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C1630" w14:textId="77777777" w:rsidR="000474A1" w:rsidRPr="000474A1" w:rsidRDefault="000474A1" w:rsidP="000474A1">
      <w:pPr>
        <w:jc w:val="both"/>
        <w:rPr>
          <w:rFonts w:asciiTheme="majorBidi" w:hAnsiTheme="majorBidi" w:cstheme="majorBidi"/>
          <w:sz w:val="28"/>
          <w:szCs w:val="28"/>
          <w:rtl/>
        </w:rPr>
      </w:pPr>
      <w:r w:rsidRPr="000474A1">
        <w:rPr>
          <w:rFonts w:asciiTheme="majorBidi" w:hAnsiTheme="majorBidi" w:cstheme="majorBidi"/>
          <w:noProof/>
          <w:sz w:val="28"/>
          <w:szCs w:val="28"/>
          <w:rtl/>
        </w:rPr>
        <mc:AlternateContent>
          <mc:Choice Requires="wps">
            <w:drawing>
              <wp:anchor distT="0" distB="0" distL="114300" distR="114300" simplePos="0" relativeHeight="251662336" behindDoc="0" locked="0" layoutInCell="1" allowOverlap="1" wp14:anchorId="3290023D" wp14:editId="59B2B899">
                <wp:simplePos x="0" y="0"/>
                <wp:positionH relativeFrom="margin">
                  <wp:posOffset>74295</wp:posOffset>
                </wp:positionH>
                <wp:positionV relativeFrom="margin">
                  <wp:posOffset>98425</wp:posOffset>
                </wp:positionV>
                <wp:extent cx="2147570" cy="2531745"/>
                <wp:effectExtent l="0" t="0" r="24130" b="20955"/>
                <wp:wrapSquare wrapText="bothSides"/>
                <wp:docPr id="2" name="מגילה: אנכית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47570" cy="2531745"/>
                        </a:xfrm>
                        <a:prstGeom prst="verticalScroll">
                          <a:avLst>
                            <a:gd name="adj" fmla="val 12500"/>
                          </a:avLst>
                        </a:prstGeom>
                        <a:solidFill>
                          <a:srgbClr val="FFFFFF"/>
                        </a:solidFill>
                        <a:ln w="9525">
                          <a:solidFill>
                            <a:srgbClr val="000000"/>
                          </a:solidFill>
                          <a:round/>
                          <a:headEnd/>
                          <a:tailEnd/>
                        </a:ln>
                      </wps:spPr>
                      <wps:bodyPr rot="0" vert="ea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65B94F8"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מגילה: אנכית 6" o:spid="_x0000_s1026" type="#_x0000_t97" style="position:absolute;left:0;text-align:left;margin-left:5.85pt;margin-top:7.75pt;width:169.1pt;height:199.3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">
                <v:textbox style="layout-flow:vertical-ideographic"/>
                <w10:wrap type="square" anchorx="margin" anchory="margin"/>
              </v:shape>
            </w:pict>
          </mc:Fallback>
        </mc:AlternateContent>
      </w:r>
    </w:p>
    <w:p w14:paraId="768C1AA8" w14:textId="77777777" w:rsidR="000474A1" w:rsidRPr="000474A1" w:rsidRDefault="000474A1" w:rsidP="000474A1">
      <w:pPr>
        <w:jc w:val="both"/>
        <w:rPr>
          <w:rFonts w:asciiTheme="majorBidi" w:hAnsiTheme="majorBidi" w:cstheme="majorBidi"/>
          <w:sz w:val="28"/>
          <w:szCs w:val="28"/>
          <w:rtl/>
        </w:rPr>
      </w:pPr>
    </w:p>
    <w:p w14:paraId="77E79C75" w14:textId="77777777" w:rsidR="000474A1" w:rsidRPr="000474A1" w:rsidRDefault="000474A1" w:rsidP="000474A1">
      <w:pPr>
        <w:jc w:val="both"/>
        <w:rPr>
          <w:rFonts w:asciiTheme="majorBidi" w:hAnsiTheme="majorBidi" w:cstheme="majorBidi"/>
          <w:sz w:val="28"/>
          <w:szCs w:val="28"/>
          <w:rtl/>
        </w:rPr>
      </w:pPr>
      <w:r w:rsidRPr="000474A1">
        <w:rPr>
          <w:rFonts w:asciiTheme="majorBidi" w:hAnsiTheme="majorBidi" w:cstheme="majorBidi"/>
          <w:sz w:val="28"/>
          <w:szCs w:val="28"/>
          <w:rtl/>
        </w:rPr>
        <w:br w:type="page"/>
      </w:r>
    </w:p>
    <w:p w14:paraId="0B6A3768" w14:textId="77777777" w:rsidR="000474A1" w:rsidRPr="000474A1" w:rsidRDefault="000474A1" w:rsidP="000474A1">
      <w:pPr>
        <w:jc w:val="both"/>
        <w:rPr>
          <w:rFonts w:asciiTheme="majorBidi" w:hAnsiTheme="majorBidi" w:cstheme="majorBidi"/>
          <w:b/>
          <w:bCs/>
          <w:sz w:val="28"/>
          <w:szCs w:val="28"/>
          <w:rtl/>
        </w:rPr>
      </w:pPr>
    </w:p>
    <w:p w14:paraId="04DC50D9" w14:textId="77777777" w:rsidR="000474A1" w:rsidRPr="000474A1" w:rsidRDefault="000474A1" w:rsidP="000474A1">
      <w:pPr>
        <w:jc w:val="both"/>
        <w:rPr>
          <w:rFonts w:asciiTheme="majorBidi" w:hAnsiTheme="majorBidi" w:cstheme="majorBidi"/>
          <w:sz w:val="28"/>
          <w:szCs w:val="28"/>
          <w:rtl/>
        </w:rPr>
      </w:pPr>
      <w:r w:rsidRPr="000474A1">
        <w:rPr>
          <w:rFonts w:asciiTheme="majorBidi" w:hAnsiTheme="majorBidi" w:cstheme="majorBidi"/>
          <w:b/>
          <w:bCs/>
          <w:sz w:val="28"/>
          <w:szCs w:val="28"/>
          <w:rtl/>
        </w:rPr>
        <w:br w:type="page"/>
      </w:r>
    </w:p>
    <w:p w14:paraId="131653ED" w14:textId="77777777" w:rsidR="000474A1" w:rsidRPr="00CE5313" w:rsidRDefault="000474A1" w:rsidP="000474A1">
      <w:pPr>
        <w:jc w:val="center"/>
        <w:rPr>
          <w:rFonts w:asciiTheme="majorBidi" w:hAnsiTheme="majorBidi" w:cstheme="majorBidi"/>
          <w:sz w:val="72"/>
          <w:szCs w:val="72"/>
          <w:rtl/>
        </w:rPr>
      </w:pPr>
      <w:r w:rsidRPr="00CE5313">
        <w:rPr>
          <w:rFonts w:asciiTheme="majorBidi" w:hAnsiTheme="majorBidi" w:cstheme="majorBidi" w:hint="cs"/>
          <w:sz w:val="72"/>
          <w:szCs w:val="72"/>
          <w:rtl/>
        </w:rPr>
        <w:lastRenderedPageBreak/>
        <w:t>ספר</w:t>
      </w:r>
    </w:p>
    <w:p w14:paraId="5A9E5C53" w14:textId="4781335A" w:rsidR="000474A1" w:rsidRPr="00CE5313" w:rsidRDefault="00587FA4" w:rsidP="000474A1">
      <w:pPr>
        <w:jc w:val="center"/>
        <w:rPr>
          <w:rFonts w:asciiTheme="majorBidi" w:hAnsiTheme="majorBidi" w:cstheme="majorBidi"/>
          <w:b/>
          <w:bCs/>
          <w:sz w:val="96"/>
          <w:szCs w:val="96"/>
          <w:rtl/>
        </w:rPr>
      </w:pPr>
      <w:r w:rsidRPr="00CE5313">
        <w:rPr>
          <w:rFonts w:asciiTheme="majorBidi" w:hAnsiTheme="majorBidi" w:cstheme="majorBidi" w:hint="cs"/>
          <w:b/>
          <w:bCs/>
          <w:sz w:val="96"/>
          <w:szCs w:val="96"/>
          <w:rtl/>
        </w:rPr>
        <w:t>זמני המילה וברכותיה</w:t>
      </w:r>
    </w:p>
    <w:p w14:paraId="0848C2F5" w14:textId="77777777" w:rsidR="000474A1" w:rsidRPr="000474A1" w:rsidRDefault="000474A1" w:rsidP="000474A1">
      <w:pPr>
        <w:jc w:val="center"/>
        <w:rPr>
          <w:rFonts w:asciiTheme="majorBidi" w:hAnsiTheme="majorBidi" w:cstheme="majorBidi"/>
          <w:sz w:val="28"/>
          <w:szCs w:val="28"/>
          <w:rtl/>
        </w:rPr>
      </w:pPr>
    </w:p>
    <w:p w14:paraId="70B36CA3" w14:textId="1DD0EA64" w:rsidR="000474A1" w:rsidRPr="001232B0" w:rsidRDefault="00CE5313" w:rsidP="00CE5313">
      <w:pPr>
        <w:jc w:val="center"/>
        <w:rPr>
          <w:rFonts w:asciiTheme="majorBidi" w:hAnsiTheme="majorBidi" w:cstheme="majorBidi"/>
          <w:sz w:val="36"/>
          <w:szCs w:val="36"/>
          <w:rtl/>
        </w:rPr>
      </w:pPr>
      <w:r w:rsidRPr="001232B0">
        <w:rPr>
          <w:rFonts w:asciiTheme="majorBidi" w:hAnsiTheme="majorBidi" w:cstheme="majorBidi" w:hint="cs"/>
          <w:sz w:val="36"/>
          <w:szCs w:val="36"/>
          <w:rtl/>
        </w:rPr>
        <w:t>עוסק בבירור דינים הנוגעים לברית המילה.</w:t>
      </w:r>
    </w:p>
    <w:p w14:paraId="4B79C375" w14:textId="2FB0B2C5" w:rsidR="00CE5313" w:rsidRPr="001232B0" w:rsidRDefault="00CE5313" w:rsidP="00CE5313">
      <w:pPr>
        <w:jc w:val="center"/>
        <w:rPr>
          <w:rFonts w:asciiTheme="majorBidi" w:hAnsiTheme="majorBidi" w:cstheme="majorBidi"/>
          <w:sz w:val="36"/>
          <w:szCs w:val="36"/>
          <w:rtl/>
        </w:rPr>
      </w:pPr>
      <w:r w:rsidRPr="001232B0">
        <w:rPr>
          <w:rFonts w:asciiTheme="majorBidi" w:hAnsiTheme="majorBidi" w:cstheme="majorBidi" w:hint="cs"/>
          <w:sz w:val="36"/>
          <w:szCs w:val="36"/>
          <w:rtl/>
        </w:rPr>
        <w:t>ובפרט בענייני זמני המילה, ברכותיה והקשר שלה לעם ישראל ולארץ ישראל.</w:t>
      </w:r>
    </w:p>
    <w:p w14:paraId="7F779FC1" w14:textId="77777777" w:rsidR="00CE5313" w:rsidRDefault="00CE5313" w:rsidP="00CE5313">
      <w:pPr>
        <w:jc w:val="center"/>
        <w:rPr>
          <w:rFonts w:asciiTheme="majorBidi" w:hAnsiTheme="majorBidi" w:cstheme="majorBidi"/>
          <w:sz w:val="40"/>
          <w:szCs w:val="40"/>
          <w:rtl/>
        </w:rPr>
      </w:pPr>
    </w:p>
    <w:p w14:paraId="3A87B2B5" w14:textId="03160485" w:rsidR="00CE5313" w:rsidRDefault="00CE5313" w:rsidP="00CE5313">
      <w:pPr>
        <w:jc w:val="center"/>
        <w:rPr>
          <w:rFonts w:asciiTheme="majorBidi" w:hAnsiTheme="majorBidi" w:cstheme="majorBidi"/>
          <w:sz w:val="40"/>
          <w:szCs w:val="40"/>
          <w:rtl/>
        </w:rPr>
      </w:pPr>
      <w:r>
        <w:rPr>
          <w:rFonts w:asciiTheme="majorBidi" w:hAnsiTheme="majorBidi" w:cstheme="majorBidi" w:hint="cs"/>
          <w:sz w:val="40"/>
          <w:szCs w:val="40"/>
          <w:rtl/>
        </w:rPr>
        <w:t>בנוסף מכיל פרק על חינוך בני שלוש.</w:t>
      </w:r>
    </w:p>
    <w:p w14:paraId="75BEAEB6" w14:textId="7B768D80" w:rsidR="00CE5313" w:rsidRDefault="00CE5313" w:rsidP="00CE5313">
      <w:pPr>
        <w:jc w:val="center"/>
        <w:rPr>
          <w:rFonts w:asciiTheme="majorBidi" w:hAnsiTheme="majorBidi" w:cstheme="majorBidi"/>
          <w:sz w:val="40"/>
          <w:szCs w:val="40"/>
          <w:rtl/>
        </w:rPr>
      </w:pPr>
      <w:r>
        <w:rPr>
          <w:rFonts w:asciiTheme="majorBidi" w:hAnsiTheme="majorBidi" w:cstheme="majorBidi" w:hint="cs"/>
          <w:sz w:val="40"/>
          <w:szCs w:val="40"/>
          <w:rtl/>
        </w:rPr>
        <w:t>ופרק על מנהג שלום זכר.</w:t>
      </w:r>
    </w:p>
    <w:p w14:paraId="269B25E5" w14:textId="77777777" w:rsidR="001232B0" w:rsidRPr="00CE5313" w:rsidRDefault="001232B0" w:rsidP="00CE5313">
      <w:pPr>
        <w:jc w:val="center"/>
        <w:rPr>
          <w:rFonts w:asciiTheme="majorBidi" w:hAnsiTheme="majorBidi" w:cstheme="majorBidi"/>
          <w:sz w:val="40"/>
          <w:szCs w:val="40"/>
          <w:rtl/>
        </w:rPr>
      </w:pPr>
    </w:p>
    <w:p w14:paraId="0FD8DFA4" w14:textId="77777777" w:rsidR="000474A1" w:rsidRPr="00CE5313" w:rsidRDefault="000474A1" w:rsidP="00587FA4">
      <w:pPr>
        <w:jc w:val="center"/>
        <w:rPr>
          <w:rFonts w:asciiTheme="majorBidi" w:hAnsiTheme="majorBidi" w:cstheme="majorBidi"/>
          <w:b/>
          <w:bCs/>
          <w:sz w:val="40"/>
          <w:szCs w:val="40"/>
          <w:rtl/>
        </w:rPr>
      </w:pPr>
      <w:r w:rsidRPr="00CE5313">
        <w:rPr>
          <w:rFonts w:asciiTheme="majorBidi" w:hAnsiTheme="majorBidi" w:cstheme="majorBidi"/>
          <w:b/>
          <w:bCs/>
          <w:sz w:val="40"/>
          <w:szCs w:val="40"/>
          <w:rtl/>
        </w:rPr>
        <w:t>מאת: משה לייבוביץ</w:t>
      </w:r>
    </w:p>
    <w:p w14:paraId="49ACF87E" w14:textId="1A3035D6" w:rsidR="00587FA4" w:rsidRPr="00CE5313" w:rsidRDefault="000474A1" w:rsidP="00CE5313">
      <w:pPr>
        <w:jc w:val="center"/>
        <w:rPr>
          <w:rFonts w:asciiTheme="majorBidi" w:hAnsiTheme="majorBidi" w:cstheme="majorBidi"/>
          <w:sz w:val="32"/>
          <w:szCs w:val="32"/>
          <w:rtl/>
        </w:rPr>
      </w:pPr>
      <w:r w:rsidRPr="00587FA4">
        <w:rPr>
          <w:rFonts w:asciiTheme="majorBidi" w:hAnsiTheme="majorBidi" w:cstheme="majorBidi" w:hint="cs"/>
          <w:sz w:val="32"/>
          <w:szCs w:val="32"/>
          <w:rtl/>
        </w:rPr>
        <w:t>טירת כרמל, ארץ ישראל</w:t>
      </w:r>
    </w:p>
    <w:p w14:paraId="3D1239B4" w14:textId="77777777" w:rsidR="00587FA4" w:rsidRPr="00CE5313" w:rsidRDefault="00587FA4" w:rsidP="000474A1">
      <w:pPr>
        <w:jc w:val="both"/>
        <w:rPr>
          <w:rFonts w:asciiTheme="majorBidi" w:hAnsiTheme="majorBidi" w:cstheme="majorBidi"/>
          <w:sz w:val="2"/>
          <w:szCs w:val="2"/>
          <w:rtl/>
        </w:rPr>
      </w:pPr>
    </w:p>
    <w:p w14:paraId="713893CC" w14:textId="77777777" w:rsidR="000474A1" w:rsidRPr="001232B0" w:rsidRDefault="000474A1" w:rsidP="00587FA4">
      <w:pPr>
        <w:jc w:val="center"/>
        <w:rPr>
          <w:rFonts w:asciiTheme="majorBidi" w:hAnsiTheme="majorBidi" w:cstheme="majorBidi"/>
          <w:sz w:val="24"/>
          <w:szCs w:val="24"/>
          <w:rtl/>
        </w:rPr>
        <w:sectPr w:rsidR="000474A1" w:rsidRPr="001232B0" w:rsidSect="001232B0">
          <w:footerReference w:type="even" r:id="rId8"/>
          <w:footerReference w:type="default" r:id="rId9"/>
          <w:footerReference w:type="first" r:id="rId10"/>
          <w:pgSz w:w="9356" w:h="13608" w:code="11"/>
          <w:pgMar w:top="1440" w:right="1077" w:bottom="1440" w:left="1077" w:header="709" w:footer="709" w:gutter="0"/>
          <w:cols w:space="708"/>
          <w:titlePg/>
          <w:bidi/>
          <w:rtlGutter/>
          <w:docGrid w:linePitch="435"/>
        </w:sectPr>
      </w:pPr>
      <w:r w:rsidRPr="001232B0">
        <w:rPr>
          <w:rFonts w:asciiTheme="majorBidi" w:hAnsiTheme="majorBidi" w:cstheme="majorBidi"/>
          <w:sz w:val="24"/>
          <w:szCs w:val="24"/>
          <w:rtl/>
        </w:rPr>
        <w:t>והנני להודיע שכל מה שכתבתי בספר זה נכתב מתוך מה שעלה לי מתוך הלימוד והעיון, ואע"ג שאינני ראוי להורות לרבים, מ"מ את דעתי כתבתי עם המקורות והטעמים יראה המעיין וישפוט.</w:t>
      </w:r>
    </w:p>
    <w:p w14:paraId="228ADCC4" w14:textId="77777777" w:rsidR="000474A1" w:rsidRPr="000474A1" w:rsidRDefault="000474A1" w:rsidP="000474A1">
      <w:pPr>
        <w:jc w:val="both"/>
        <w:rPr>
          <w:rFonts w:asciiTheme="majorBidi" w:hAnsiTheme="majorBidi" w:cstheme="majorBidi"/>
          <w:b/>
          <w:bCs/>
          <w:sz w:val="28"/>
          <w:szCs w:val="28"/>
          <w:rtl/>
        </w:rPr>
      </w:pPr>
    </w:p>
    <w:p w14:paraId="44441528" w14:textId="77777777" w:rsidR="000474A1" w:rsidRPr="000474A1" w:rsidRDefault="000474A1" w:rsidP="000474A1">
      <w:pPr>
        <w:jc w:val="both"/>
        <w:rPr>
          <w:rFonts w:asciiTheme="majorBidi" w:hAnsiTheme="majorBidi" w:cstheme="majorBidi"/>
          <w:b/>
          <w:bCs/>
          <w:sz w:val="28"/>
          <w:szCs w:val="28"/>
          <w:rtl/>
        </w:rPr>
      </w:pPr>
    </w:p>
    <w:p w14:paraId="02EC8417" w14:textId="77777777" w:rsidR="000474A1" w:rsidRPr="000474A1" w:rsidRDefault="000474A1" w:rsidP="000474A1">
      <w:pPr>
        <w:jc w:val="both"/>
        <w:rPr>
          <w:rFonts w:asciiTheme="majorBidi" w:hAnsiTheme="majorBidi" w:cstheme="majorBidi"/>
          <w:b/>
          <w:bCs/>
          <w:sz w:val="28"/>
          <w:szCs w:val="28"/>
          <w:rtl/>
        </w:rPr>
      </w:pPr>
    </w:p>
    <w:p w14:paraId="469410B1" w14:textId="77777777" w:rsidR="000474A1" w:rsidRPr="000474A1" w:rsidRDefault="000474A1" w:rsidP="000474A1">
      <w:pPr>
        <w:jc w:val="both"/>
        <w:rPr>
          <w:rFonts w:asciiTheme="majorBidi" w:hAnsiTheme="majorBidi" w:cstheme="majorBidi"/>
          <w:b/>
          <w:bCs/>
          <w:sz w:val="28"/>
          <w:szCs w:val="28"/>
          <w:rtl/>
        </w:rPr>
      </w:pPr>
    </w:p>
    <w:p w14:paraId="395121D5" w14:textId="77777777" w:rsidR="000474A1" w:rsidRPr="000474A1" w:rsidRDefault="000474A1" w:rsidP="000474A1">
      <w:pPr>
        <w:jc w:val="both"/>
        <w:rPr>
          <w:rFonts w:asciiTheme="majorBidi" w:hAnsiTheme="majorBidi" w:cstheme="majorBidi"/>
          <w:b/>
          <w:bCs/>
          <w:sz w:val="28"/>
          <w:szCs w:val="28"/>
          <w:rtl/>
        </w:rPr>
      </w:pPr>
    </w:p>
    <w:p w14:paraId="788BB673" w14:textId="77777777" w:rsidR="000474A1" w:rsidRPr="000474A1" w:rsidRDefault="000474A1" w:rsidP="000474A1">
      <w:pPr>
        <w:jc w:val="both"/>
        <w:rPr>
          <w:rFonts w:asciiTheme="majorBidi" w:hAnsiTheme="majorBidi" w:cstheme="majorBidi"/>
          <w:b/>
          <w:bCs/>
          <w:sz w:val="28"/>
          <w:szCs w:val="28"/>
          <w:rtl/>
        </w:rPr>
      </w:pPr>
    </w:p>
    <w:p w14:paraId="22E36452" w14:textId="77777777" w:rsidR="000474A1" w:rsidRPr="000474A1" w:rsidRDefault="000474A1" w:rsidP="000474A1">
      <w:pPr>
        <w:jc w:val="both"/>
        <w:rPr>
          <w:rFonts w:asciiTheme="majorBidi" w:hAnsiTheme="majorBidi" w:cstheme="majorBidi"/>
          <w:b/>
          <w:bCs/>
          <w:sz w:val="28"/>
          <w:szCs w:val="28"/>
          <w:rtl/>
        </w:rPr>
      </w:pPr>
    </w:p>
    <w:p w14:paraId="4634BB60" w14:textId="77777777" w:rsidR="000474A1" w:rsidRPr="000474A1" w:rsidRDefault="000474A1" w:rsidP="000474A1">
      <w:pPr>
        <w:jc w:val="both"/>
        <w:rPr>
          <w:rFonts w:asciiTheme="majorBidi" w:hAnsiTheme="majorBidi" w:cstheme="majorBidi"/>
          <w:b/>
          <w:bCs/>
          <w:sz w:val="28"/>
          <w:szCs w:val="28"/>
          <w:rtl/>
        </w:rPr>
      </w:pPr>
    </w:p>
    <w:p w14:paraId="70052ABD" w14:textId="77777777" w:rsidR="000474A1" w:rsidRDefault="000474A1" w:rsidP="000474A1">
      <w:pPr>
        <w:jc w:val="both"/>
        <w:rPr>
          <w:rFonts w:asciiTheme="majorBidi" w:hAnsiTheme="majorBidi" w:cstheme="majorBidi"/>
          <w:b/>
          <w:bCs/>
          <w:sz w:val="28"/>
          <w:szCs w:val="28"/>
          <w:rtl/>
        </w:rPr>
      </w:pPr>
    </w:p>
    <w:p w14:paraId="3EE7FD68" w14:textId="77777777" w:rsidR="00CE5313" w:rsidRDefault="00CE5313" w:rsidP="000474A1">
      <w:pPr>
        <w:jc w:val="both"/>
        <w:rPr>
          <w:rFonts w:asciiTheme="majorBidi" w:hAnsiTheme="majorBidi" w:cstheme="majorBidi"/>
          <w:b/>
          <w:bCs/>
          <w:sz w:val="28"/>
          <w:szCs w:val="28"/>
          <w:rtl/>
        </w:rPr>
      </w:pPr>
    </w:p>
    <w:p w14:paraId="1B3A8DEB" w14:textId="77777777" w:rsidR="00CE5313" w:rsidRDefault="00CE5313" w:rsidP="000474A1">
      <w:pPr>
        <w:jc w:val="both"/>
        <w:rPr>
          <w:rFonts w:asciiTheme="majorBidi" w:hAnsiTheme="majorBidi" w:cstheme="majorBidi"/>
          <w:b/>
          <w:bCs/>
          <w:sz w:val="28"/>
          <w:szCs w:val="28"/>
          <w:rtl/>
        </w:rPr>
      </w:pPr>
    </w:p>
    <w:p w14:paraId="11EE9239" w14:textId="77777777" w:rsidR="00CE5313" w:rsidRPr="000474A1" w:rsidRDefault="00CE5313" w:rsidP="000474A1">
      <w:pPr>
        <w:jc w:val="both"/>
        <w:rPr>
          <w:rFonts w:asciiTheme="majorBidi" w:hAnsiTheme="majorBidi" w:cstheme="majorBidi"/>
          <w:b/>
          <w:bCs/>
          <w:sz w:val="28"/>
          <w:szCs w:val="28"/>
          <w:rtl/>
        </w:rPr>
      </w:pPr>
    </w:p>
    <w:p w14:paraId="11457ED6" w14:textId="40B1DB5D" w:rsidR="000474A1" w:rsidRPr="000474A1" w:rsidRDefault="000474A1" w:rsidP="00CE5313">
      <w:pPr>
        <w:jc w:val="center"/>
        <w:rPr>
          <w:rFonts w:asciiTheme="majorBidi" w:hAnsiTheme="majorBidi" w:cstheme="majorBidi"/>
          <w:sz w:val="28"/>
          <w:szCs w:val="28"/>
          <w:rtl/>
        </w:rPr>
      </w:pPr>
      <w:r w:rsidRPr="000474A1">
        <w:rPr>
          <w:rFonts w:asciiTheme="majorBidi" w:hAnsiTheme="majorBidi" w:cstheme="majorBidi"/>
          <w:sz w:val="28"/>
          <w:szCs w:val="28"/>
          <w:rtl/>
        </w:rPr>
        <w:t>כל הזכויות שמורות ©</w:t>
      </w:r>
    </w:p>
    <w:p w14:paraId="321F9A0E" w14:textId="023949CB" w:rsidR="000474A1" w:rsidRPr="000474A1" w:rsidRDefault="000474A1" w:rsidP="00CE5313">
      <w:pPr>
        <w:jc w:val="center"/>
        <w:rPr>
          <w:rFonts w:asciiTheme="majorBidi" w:hAnsiTheme="majorBidi" w:cstheme="majorBidi"/>
          <w:sz w:val="28"/>
          <w:szCs w:val="28"/>
          <w:rtl/>
        </w:rPr>
      </w:pPr>
      <w:r w:rsidRPr="000474A1">
        <w:rPr>
          <w:rFonts w:asciiTheme="majorBidi" w:hAnsiTheme="majorBidi" w:cstheme="majorBidi"/>
          <w:sz w:val="28"/>
          <w:szCs w:val="28"/>
          <w:rtl/>
        </w:rPr>
        <w:t>למחבר</w:t>
      </w:r>
    </w:p>
    <w:p w14:paraId="0165DB6A" w14:textId="77777777" w:rsidR="000474A1" w:rsidRPr="000474A1" w:rsidRDefault="000474A1" w:rsidP="00CE5313">
      <w:pPr>
        <w:jc w:val="center"/>
        <w:rPr>
          <w:rFonts w:asciiTheme="majorBidi" w:hAnsiTheme="majorBidi" w:cstheme="majorBidi"/>
          <w:sz w:val="28"/>
          <w:szCs w:val="28"/>
          <w:rtl/>
        </w:rPr>
      </w:pPr>
    </w:p>
    <w:p w14:paraId="3B9F1A32" w14:textId="77777777" w:rsidR="000474A1" w:rsidRPr="000474A1" w:rsidRDefault="000474A1" w:rsidP="00CE5313">
      <w:pPr>
        <w:jc w:val="center"/>
        <w:rPr>
          <w:rFonts w:asciiTheme="majorBidi" w:hAnsiTheme="majorBidi" w:cstheme="majorBidi"/>
          <w:sz w:val="28"/>
          <w:szCs w:val="28"/>
          <w:rtl/>
        </w:rPr>
      </w:pPr>
      <w:r w:rsidRPr="000474A1">
        <w:rPr>
          <w:rFonts w:asciiTheme="majorBidi" w:hAnsiTheme="majorBidi" w:cstheme="majorBidi"/>
          <w:sz w:val="28"/>
          <w:szCs w:val="28"/>
          <w:rtl/>
        </w:rPr>
        <w:t>מותר לצלם ולהעתיק חלקים מהספר שלא למטרה מסחרית</w:t>
      </w:r>
      <w:r w:rsidRPr="000474A1">
        <w:rPr>
          <w:rFonts w:asciiTheme="majorBidi" w:hAnsiTheme="majorBidi" w:cstheme="majorBidi" w:hint="cs"/>
          <w:sz w:val="28"/>
          <w:szCs w:val="28"/>
          <w:rtl/>
        </w:rPr>
        <w:t>.</w:t>
      </w:r>
    </w:p>
    <w:p w14:paraId="207F1DF2" w14:textId="77777777" w:rsidR="000474A1" w:rsidRPr="000474A1" w:rsidRDefault="000474A1" w:rsidP="00CE5313">
      <w:pPr>
        <w:jc w:val="center"/>
        <w:rPr>
          <w:rFonts w:asciiTheme="majorBidi" w:hAnsiTheme="majorBidi" w:cstheme="majorBidi"/>
          <w:sz w:val="28"/>
          <w:szCs w:val="28"/>
          <w:rtl/>
        </w:rPr>
      </w:pPr>
      <w:r w:rsidRPr="000474A1">
        <w:rPr>
          <w:rFonts w:asciiTheme="majorBidi" w:hAnsiTheme="majorBidi" w:cstheme="majorBidi"/>
          <w:sz w:val="28"/>
          <w:szCs w:val="28"/>
          <w:rtl/>
        </w:rPr>
        <w:t>להשגת הספר,</w:t>
      </w:r>
    </w:p>
    <w:p w14:paraId="47AC8389" w14:textId="77777777" w:rsidR="000474A1" w:rsidRPr="000474A1" w:rsidRDefault="000474A1" w:rsidP="00CE5313">
      <w:pPr>
        <w:jc w:val="center"/>
        <w:rPr>
          <w:rFonts w:asciiTheme="majorBidi" w:hAnsiTheme="majorBidi" w:cstheme="majorBidi"/>
          <w:sz w:val="28"/>
          <w:szCs w:val="28"/>
          <w:rtl/>
        </w:rPr>
      </w:pPr>
      <w:r w:rsidRPr="000474A1">
        <w:rPr>
          <w:rFonts w:asciiTheme="majorBidi" w:hAnsiTheme="majorBidi" w:cstheme="majorBidi"/>
          <w:sz w:val="28"/>
          <w:szCs w:val="28"/>
          <w:rtl/>
        </w:rPr>
        <w:t xml:space="preserve">להערות והארות ניתן </w:t>
      </w:r>
      <w:r w:rsidRPr="000474A1">
        <w:rPr>
          <w:rFonts w:asciiTheme="majorBidi" w:hAnsiTheme="majorBidi" w:cstheme="majorBidi" w:hint="cs"/>
          <w:sz w:val="28"/>
          <w:szCs w:val="28"/>
          <w:rtl/>
        </w:rPr>
        <w:t>לפנות</w:t>
      </w:r>
      <w:r w:rsidRPr="000474A1">
        <w:rPr>
          <w:rFonts w:asciiTheme="majorBidi" w:hAnsiTheme="majorBidi" w:cstheme="majorBidi"/>
          <w:sz w:val="28"/>
          <w:szCs w:val="28"/>
          <w:rtl/>
        </w:rPr>
        <w:t>:</w:t>
      </w:r>
    </w:p>
    <w:p w14:paraId="403F0892" w14:textId="77777777" w:rsidR="000474A1" w:rsidRDefault="000474A1" w:rsidP="00CE5313">
      <w:pPr>
        <w:jc w:val="center"/>
        <w:rPr>
          <w:rFonts w:asciiTheme="majorBidi" w:hAnsiTheme="majorBidi" w:cstheme="majorBidi"/>
          <w:sz w:val="28"/>
          <w:szCs w:val="28"/>
          <w:rtl/>
        </w:rPr>
      </w:pPr>
      <w:r w:rsidRPr="000474A1">
        <w:rPr>
          <w:rFonts w:asciiTheme="majorBidi" w:hAnsiTheme="majorBidi" w:cstheme="majorBidi"/>
          <w:sz w:val="28"/>
          <w:szCs w:val="28"/>
          <w:rtl/>
        </w:rPr>
        <w:t>פלאפון: 055-553-9221</w:t>
      </w:r>
    </w:p>
    <w:p w14:paraId="40D36B4D" w14:textId="7BAA8C16" w:rsidR="00087C82" w:rsidRDefault="00087C82" w:rsidP="00087C82">
      <w:pPr>
        <w:jc w:val="center"/>
        <w:rPr>
          <w:rFonts w:asciiTheme="majorBidi" w:hAnsiTheme="majorBidi" w:cstheme="majorBidi"/>
          <w:sz w:val="28"/>
          <w:szCs w:val="28"/>
        </w:rPr>
      </w:pPr>
      <w:r>
        <w:rPr>
          <w:rFonts w:asciiTheme="majorBidi" w:hAnsiTheme="majorBidi" w:cstheme="majorBidi" w:hint="cs"/>
          <w:sz w:val="28"/>
          <w:szCs w:val="28"/>
          <w:rtl/>
        </w:rPr>
        <w:t xml:space="preserve">אתר: </w:t>
      </w:r>
      <w:r w:rsidRPr="00087C82">
        <w:rPr>
          <w:rFonts w:asciiTheme="majorBidi" w:hAnsiTheme="majorBidi" w:cstheme="majorBidi"/>
          <w:sz w:val="28"/>
          <w:szCs w:val="28"/>
        </w:rPr>
        <w:t>https://leblibrary.co.il</w:t>
      </w:r>
    </w:p>
    <w:p w14:paraId="4D388ECC" w14:textId="262DA9AF" w:rsidR="000474A1" w:rsidRPr="000474A1" w:rsidRDefault="000474A1" w:rsidP="00CE5313">
      <w:pPr>
        <w:jc w:val="center"/>
        <w:rPr>
          <w:rFonts w:asciiTheme="majorBidi" w:hAnsiTheme="majorBidi" w:cstheme="majorBidi"/>
          <w:sz w:val="28"/>
          <w:szCs w:val="28"/>
        </w:rPr>
      </w:pPr>
      <w:r w:rsidRPr="000474A1">
        <w:rPr>
          <w:rFonts w:asciiTheme="majorBidi" w:hAnsiTheme="majorBidi" w:cstheme="majorBidi"/>
          <w:sz w:val="28"/>
          <w:szCs w:val="28"/>
          <w:rtl/>
        </w:rPr>
        <w:t xml:space="preserve">דוא"ל: </w:t>
      </w:r>
      <w:hyperlink r:id="rId11" w:history="1">
        <w:r w:rsidRPr="000474A1">
          <w:rPr>
            <w:rStyle w:val="Hyperlink"/>
            <w:rFonts w:asciiTheme="majorBidi" w:hAnsiTheme="majorBidi" w:cstheme="majorBidi"/>
            <w:sz w:val="28"/>
            <w:szCs w:val="28"/>
          </w:rPr>
          <w:t>moshe111moshe111@gmail.com</w:t>
        </w:r>
      </w:hyperlink>
    </w:p>
    <w:p w14:paraId="21411E60" w14:textId="77777777" w:rsidR="006B64D5" w:rsidRDefault="006B64D5" w:rsidP="007E24D9">
      <w:pPr>
        <w:spacing w:line="336" w:lineRule="auto"/>
        <w:jc w:val="center"/>
        <w:rPr>
          <w:rFonts w:asciiTheme="majorBidi" w:hAnsiTheme="majorBidi" w:cstheme="majorBidi"/>
          <w:sz w:val="28"/>
          <w:szCs w:val="28"/>
          <w:rtl/>
        </w:rPr>
      </w:pPr>
    </w:p>
    <w:p w14:paraId="5DF83805" w14:textId="150FFBF2" w:rsidR="007E24D9" w:rsidRPr="007610A5" w:rsidRDefault="000474A1" w:rsidP="007E24D9">
      <w:pPr>
        <w:spacing w:line="336" w:lineRule="auto"/>
        <w:jc w:val="center"/>
        <w:rPr>
          <w:rFonts w:asciiTheme="majorBidi" w:eastAsia="Aptos" w:hAnsiTheme="majorBidi" w:cstheme="majorBidi"/>
          <w:b/>
          <w:bCs/>
          <w:kern w:val="2"/>
          <w:sz w:val="34"/>
          <w:szCs w:val="34"/>
          <w:rtl/>
          <w14:ligatures w14:val="standardContextual"/>
        </w:rPr>
      </w:pPr>
      <w:r w:rsidRPr="006B64D5">
        <w:rPr>
          <w:rFonts w:asciiTheme="majorBidi" w:hAnsiTheme="majorBidi" w:cstheme="majorBidi"/>
          <w:sz w:val="28"/>
          <w:szCs w:val="28"/>
        </w:rPr>
        <w:br w:type="page"/>
      </w:r>
      <w:r w:rsidR="007E24D9" w:rsidRPr="007610A5">
        <w:rPr>
          <w:rFonts w:asciiTheme="majorBidi" w:eastAsia="Aptos" w:hAnsiTheme="majorBidi" w:cstheme="majorBidi"/>
          <w:b/>
          <w:bCs/>
          <w:kern w:val="2"/>
          <w:sz w:val="34"/>
          <w:szCs w:val="34"/>
          <w:rtl/>
          <w14:ligatures w14:val="standardContextual"/>
        </w:rPr>
        <w:lastRenderedPageBreak/>
        <w:t>תוכן עניינים</w:t>
      </w:r>
    </w:p>
    <w:p w14:paraId="168A11F4" w14:textId="2D1C9D38" w:rsidR="007E24D9" w:rsidRPr="007610A5" w:rsidRDefault="007E24D9" w:rsidP="007E24D9">
      <w:pPr>
        <w:keepNext/>
        <w:keepLines/>
        <w:spacing w:before="240" w:after="0"/>
        <w:rPr>
          <w:rFonts w:asciiTheme="majorBidi" w:eastAsia="Times New Roman" w:hAnsiTheme="majorBidi" w:cstheme="majorBidi"/>
          <w:b/>
          <w:bCs/>
          <w:color w:val="000000"/>
          <w:sz w:val="30"/>
          <w:szCs w:val="32"/>
          <w:rtl/>
        </w:rPr>
      </w:pPr>
      <w:r w:rsidRPr="007610A5">
        <w:rPr>
          <w:rFonts w:asciiTheme="majorBidi" w:eastAsia="Times New Roman" w:hAnsiTheme="majorBidi" w:cstheme="majorBidi"/>
          <w:b/>
          <w:bCs/>
          <w:color w:val="000000"/>
          <w:sz w:val="30"/>
          <w:szCs w:val="32"/>
        </w:rPr>
        <w:t>מכתב ברכה</w:t>
      </w:r>
      <w:r w:rsidRPr="007610A5">
        <w:rPr>
          <w:rFonts w:asciiTheme="majorBidi" w:eastAsia="Times New Roman" w:hAnsiTheme="majorBidi" w:cstheme="majorBidi"/>
          <w:b/>
          <w:bCs/>
          <w:color w:val="000000"/>
          <w:sz w:val="30"/>
          <w:szCs w:val="32"/>
        </w:rPr>
        <w:ptab w:relativeTo="margin" w:alignment="right" w:leader="dot"/>
      </w:r>
      <w:r w:rsidR="0069098D">
        <w:rPr>
          <w:rFonts w:asciiTheme="majorBidi" w:eastAsia="Times New Roman" w:hAnsiTheme="majorBidi" w:cstheme="majorBidi" w:hint="cs"/>
          <w:b/>
          <w:bCs/>
          <w:color w:val="000000"/>
          <w:sz w:val="30"/>
          <w:szCs w:val="32"/>
          <w:rtl/>
          <w:lang w:val="he-IL"/>
        </w:rPr>
        <w:t>1</w:t>
      </w:r>
      <w:r w:rsidR="0031228B">
        <w:rPr>
          <w:rFonts w:asciiTheme="majorBidi" w:eastAsia="Times New Roman" w:hAnsiTheme="majorBidi" w:cstheme="majorBidi" w:hint="cs"/>
          <w:b/>
          <w:bCs/>
          <w:color w:val="000000"/>
          <w:sz w:val="30"/>
          <w:szCs w:val="32"/>
          <w:rtl/>
          <w:lang w:val="he-IL"/>
        </w:rPr>
        <w:t>4</w:t>
      </w:r>
    </w:p>
    <w:p w14:paraId="49DF73F7" w14:textId="77777777" w:rsidR="007E24D9" w:rsidRPr="007610A5" w:rsidRDefault="007E24D9" w:rsidP="007E24D9">
      <w:pPr>
        <w:rPr>
          <w:rFonts w:asciiTheme="majorBidi" w:eastAsia="Aptos" w:hAnsiTheme="majorBidi" w:cstheme="majorBidi"/>
          <w:kern w:val="2"/>
          <w:sz w:val="2"/>
          <w:szCs w:val="2"/>
          <w14:ligatures w14:val="standardContextual"/>
        </w:rPr>
      </w:pPr>
    </w:p>
    <w:p w14:paraId="1C7098A9" w14:textId="43941375" w:rsidR="007E24D9" w:rsidRPr="007610A5" w:rsidRDefault="007E24D9" w:rsidP="007E24D9">
      <w:pPr>
        <w:spacing w:after="20"/>
        <w:rPr>
          <w:rFonts w:asciiTheme="majorBidi" w:eastAsia="Times New Roman" w:hAnsiTheme="majorBidi" w:cstheme="majorBidi"/>
          <w:b/>
          <w:bCs/>
          <w:sz w:val="32"/>
          <w:szCs w:val="32"/>
          <w:rtl/>
          <w:lang w:val="he-IL"/>
        </w:rPr>
      </w:pPr>
      <w:r w:rsidRPr="007610A5">
        <w:rPr>
          <w:rFonts w:asciiTheme="majorBidi" w:eastAsia="Times New Roman" w:hAnsiTheme="majorBidi" w:cstheme="majorBidi"/>
          <w:b/>
          <w:bCs/>
          <w:sz w:val="32"/>
          <w:szCs w:val="32"/>
          <w:rtl/>
        </w:rPr>
        <w:t>פתח דבר</w:t>
      </w:r>
      <w:r w:rsidRPr="007610A5">
        <w:rPr>
          <w:rFonts w:asciiTheme="majorBidi" w:eastAsia="Times New Roman" w:hAnsiTheme="majorBidi" w:cstheme="majorBidi"/>
          <w:b/>
          <w:bCs/>
          <w:sz w:val="32"/>
          <w:szCs w:val="32"/>
        </w:rPr>
        <w:ptab w:relativeTo="margin" w:alignment="right" w:leader="dot"/>
      </w:r>
      <w:r w:rsidRPr="007610A5">
        <w:rPr>
          <w:rFonts w:asciiTheme="majorBidi" w:eastAsia="Times New Roman" w:hAnsiTheme="majorBidi" w:cstheme="majorBidi"/>
          <w:b/>
          <w:bCs/>
          <w:sz w:val="32"/>
          <w:szCs w:val="32"/>
          <w:rtl/>
          <w:lang w:val="he-IL"/>
        </w:rPr>
        <w:t>1</w:t>
      </w:r>
      <w:r w:rsidR="0031228B">
        <w:rPr>
          <w:rFonts w:asciiTheme="majorBidi" w:eastAsia="Times New Roman" w:hAnsiTheme="majorBidi" w:cstheme="majorBidi" w:hint="cs"/>
          <w:b/>
          <w:bCs/>
          <w:sz w:val="32"/>
          <w:szCs w:val="32"/>
          <w:rtl/>
          <w:lang w:val="he-IL"/>
        </w:rPr>
        <w:t>6</w:t>
      </w:r>
    </w:p>
    <w:p w14:paraId="269D3B47" w14:textId="77777777" w:rsidR="007E24D9" w:rsidRPr="007610A5" w:rsidRDefault="007E24D9" w:rsidP="007E24D9">
      <w:pPr>
        <w:rPr>
          <w:rFonts w:asciiTheme="majorBidi" w:eastAsia="Aptos" w:hAnsiTheme="majorBidi" w:cstheme="majorBidi"/>
          <w:kern w:val="2"/>
          <w:sz w:val="2"/>
          <w:szCs w:val="2"/>
          <w:rtl/>
          <w:lang w:val="he-IL"/>
          <w14:ligatures w14:val="standardContextual"/>
        </w:rPr>
      </w:pPr>
    </w:p>
    <w:p w14:paraId="78F7C8E3" w14:textId="4A7DFA59" w:rsidR="007E24D9" w:rsidRPr="007610A5" w:rsidRDefault="007E24D9" w:rsidP="007E24D9">
      <w:pPr>
        <w:spacing w:after="20"/>
        <w:rPr>
          <w:rFonts w:asciiTheme="majorBidi" w:eastAsia="Times New Roman" w:hAnsiTheme="majorBidi" w:cstheme="majorBidi"/>
          <w:b/>
          <w:bCs/>
          <w:sz w:val="32"/>
          <w:szCs w:val="32"/>
          <w:lang w:val="he-IL"/>
        </w:rPr>
      </w:pPr>
      <w:r w:rsidRPr="007610A5">
        <w:rPr>
          <w:rFonts w:asciiTheme="majorBidi" w:eastAsia="Times New Roman" w:hAnsiTheme="majorBidi" w:cstheme="majorBidi"/>
          <w:b/>
          <w:bCs/>
          <w:sz w:val="32"/>
          <w:szCs w:val="32"/>
          <w:rtl/>
        </w:rPr>
        <w:t>הקדמה</w:t>
      </w:r>
      <w:r w:rsidR="00A102FB" w:rsidRPr="007610A5">
        <w:rPr>
          <w:rFonts w:asciiTheme="majorBidi" w:eastAsia="Times New Roman" w:hAnsiTheme="majorBidi" w:cstheme="majorBidi"/>
          <w:b/>
          <w:bCs/>
          <w:sz w:val="32"/>
          <w:szCs w:val="32"/>
        </w:rPr>
        <w:t xml:space="preserve"> - </w:t>
      </w:r>
      <w:r w:rsidR="00A102FB" w:rsidRPr="007610A5">
        <w:rPr>
          <w:rFonts w:asciiTheme="majorBidi" w:hAnsiTheme="majorBidi" w:cstheme="majorBidi"/>
          <w:b/>
          <w:bCs/>
          <w:sz w:val="32"/>
          <w:szCs w:val="32"/>
          <w:rtl/>
        </w:rPr>
        <w:t>הקשר בין ברית המילה לארץ ישראל</w:t>
      </w:r>
      <w:r w:rsidRPr="007610A5">
        <w:rPr>
          <w:rFonts w:asciiTheme="majorBidi" w:eastAsia="Times New Roman" w:hAnsiTheme="majorBidi" w:cstheme="majorBidi"/>
          <w:b/>
          <w:bCs/>
          <w:sz w:val="32"/>
          <w:szCs w:val="32"/>
        </w:rPr>
        <w:ptab w:relativeTo="margin" w:alignment="right" w:leader="dot"/>
      </w:r>
      <w:r w:rsidR="0031228B">
        <w:rPr>
          <w:rFonts w:asciiTheme="majorBidi" w:eastAsia="Times New Roman" w:hAnsiTheme="majorBidi" w:cstheme="majorBidi" w:hint="cs"/>
          <w:b/>
          <w:bCs/>
          <w:sz w:val="32"/>
          <w:szCs w:val="32"/>
          <w:rtl/>
        </w:rPr>
        <w:t>20</w:t>
      </w:r>
    </w:p>
    <w:p w14:paraId="54E2B236" w14:textId="0E38CC60" w:rsidR="007E24D9" w:rsidRPr="007610A5" w:rsidRDefault="00A102FB">
      <w:pPr>
        <w:numPr>
          <w:ilvl w:val="0"/>
          <w:numId w:val="2"/>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ברית המילה היא ברית על א"י</w:t>
      </w:r>
      <w:r w:rsidRPr="007610A5">
        <w:rPr>
          <w:rFonts w:asciiTheme="majorBidi" w:eastAsia="Times New Roman" w:hAnsiTheme="majorBidi" w:cstheme="majorBidi"/>
          <w:sz w:val="26"/>
          <w:szCs w:val="28"/>
          <w:rtl/>
        </w:rPr>
        <w:t xml:space="preserve"> </w:t>
      </w:r>
      <w:r w:rsidR="007E24D9" w:rsidRPr="007610A5">
        <w:rPr>
          <w:rFonts w:asciiTheme="majorBidi" w:eastAsia="Times New Roman" w:hAnsiTheme="majorBidi" w:cstheme="majorBidi"/>
          <w:sz w:val="26"/>
          <w:szCs w:val="28"/>
        </w:rPr>
        <w:ptab w:relativeTo="margin" w:alignment="right" w:leader="dot"/>
      </w:r>
      <w:r w:rsidR="005D79F9" w:rsidRPr="007610A5">
        <w:rPr>
          <w:rFonts w:asciiTheme="majorBidi" w:eastAsia="Times New Roman" w:hAnsiTheme="majorBidi" w:cstheme="majorBidi"/>
          <w:sz w:val="26"/>
          <w:szCs w:val="28"/>
        </w:rPr>
        <w:t>2</w:t>
      </w:r>
      <w:r w:rsidR="0031228B">
        <w:rPr>
          <w:rFonts w:asciiTheme="majorBidi" w:eastAsia="Times New Roman" w:hAnsiTheme="majorBidi" w:cstheme="majorBidi"/>
          <w:sz w:val="26"/>
          <w:szCs w:val="28"/>
        </w:rPr>
        <w:t>0</w:t>
      </w:r>
    </w:p>
    <w:p w14:paraId="17DBA44D" w14:textId="5828C3E0" w:rsidR="007E24D9" w:rsidRPr="007610A5" w:rsidRDefault="005D79F9">
      <w:pPr>
        <w:numPr>
          <w:ilvl w:val="0"/>
          <w:numId w:val="2"/>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 xml:space="preserve">הברית על א"י נזכרה במקומות נוספים </w:t>
      </w:r>
      <w:r w:rsidR="007E24D9" w:rsidRPr="007610A5">
        <w:rPr>
          <w:rFonts w:asciiTheme="majorBidi" w:eastAsia="Times New Roman" w:hAnsiTheme="majorBidi" w:cstheme="majorBidi"/>
          <w:sz w:val="26"/>
          <w:szCs w:val="28"/>
        </w:rPr>
        <w:ptab w:relativeTo="margin" w:alignment="right" w:leader="dot"/>
      </w:r>
      <w:r w:rsidR="0031228B">
        <w:rPr>
          <w:rFonts w:asciiTheme="majorBidi" w:eastAsia="Times New Roman" w:hAnsiTheme="majorBidi" w:cstheme="majorBidi" w:hint="cs"/>
          <w:sz w:val="26"/>
          <w:szCs w:val="28"/>
          <w:rtl/>
        </w:rPr>
        <w:t>23</w:t>
      </w:r>
    </w:p>
    <w:p w14:paraId="603AD9EA" w14:textId="08BACDCB" w:rsidR="007E24D9" w:rsidRPr="007610A5" w:rsidRDefault="005D79F9">
      <w:pPr>
        <w:numPr>
          <w:ilvl w:val="0"/>
          <w:numId w:val="2"/>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ברית המילה היא המשכה של ברית הקשת</w:t>
      </w:r>
      <w:r w:rsidRPr="007610A5">
        <w:rPr>
          <w:rFonts w:asciiTheme="majorBidi" w:eastAsia="Times New Roman" w:hAnsiTheme="majorBidi" w:cstheme="majorBidi"/>
          <w:sz w:val="26"/>
          <w:szCs w:val="28"/>
          <w:rtl/>
        </w:rPr>
        <w:t xml:space="preserve"> </w:t>
      </w:r>
      <w:r w:rsidR="007E24D9" w:rsidRPr="007610A5">
        <w:rPr>
          <w:rFonts w:asciiTheme="majorBidi" w:eastAsia="Times New Roman" w:hAnsiTheme="majorBidi" w:cstheme="majorBidi"/>
          <w:sz w:val="26"/>
          <w:szCs w:val="28"/>
        </w:rPr>
        <w:ptab w:relativeTo="margin" w:alignment="right" w:leader="dot"/>
      </w:r>
      <w:r w:rsidR="0031228B">
        <w:rPr>
          <w:rFonts w:asciiTheme="majorBidi" w:eastAsia="Times New Roman" w:hAnsiTheme="majorBidi" w:cstheme="majorBidi" w:hint="cs"/>
          <w:sz w:val="26"/>
          <w:szCs w:val="28"/>
          <w:rtl/>
        </w:rPr>
        <w:t>27</w:t>
      </w:r>
    </w:p>
    <w:p w14:paraId="4CC6CBD6" w14:textId="19F87661" w:rsidR="007E24D9" w:rsidRPr="007610A5" w:rsidRDefault="005D79F9">
      <w:pPr>
        <w:numPr>
          <w:ilvl w:val="0"/>
          <w:numId w:val="2"/>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מילה ופריעה מבטאים את ההבטחה לירש את א"י ואת מימושה</w:t>
      </w:r>
      <w:r w:rsidR="007E24D9" w:rsidRPr="007610A5">
        <w:rPr>
          <w:rFonts w:asciiTheme="majorBidi" w:eastAsia="Times New Roman" w:hAnsiTheme="majorBidi" w:cstheme="majorBidi"/>
          <w:sz w:val="26"/>
          <w:szCs w:val="28"/>
        </w:rPr>
        <w:ptab w:relativeTo="margin" w:alignment="right" w:leader="dot"/>
      </w:r>
      <w:r w:rsidRPr="007610A5">
        <w:rPr>
          <w:rFonts w:asciiTheme="majorBidi" w:eastAsia="Times New Roman" w:hAnsiTheme="majorBidi" w:cstheme="majorBidi"/>
          <w:sz w:val="26"/>
          <w:szCs w:val="28"/>
          <w:rtl/>
        </w:rPr>
        <w:t>3</w:t>
      </w:r>
      <w:r w:rsidR="0031228B">
        <w:rPr>
          <w:rFonts w:asciiTheme="majorBidi" w:eastAsia="Times New Roman" w:hAnsiTheme="majorBidi" w:cstheme="majorBidi" w:hint="cs"/>
          <w:sz w:val="26"/>
          <w:szCs w:val="28"/>
          <w:rtl/>
        </w:rPr>
        <w:t>0</w:t>
      </w:r>
    </w:p>
    <w:p w14:paraId="0186A4D1" w14:textId="5C897741" w:rsidR="007E24D9" w:rsidRPr="007610A5" w:rsidRDefault="005D79F9">
      <w:pPr>
        <w:numPr>
          <w:ilvl w:val="0"/>
          <w:numId w:val="2"/>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דברי חז"ל על הקשר בין המילה לא"י</w:t>
      </w:r>
      <w:r w:rsidRPr="007610A5">
        <w:rPr>
          <w:rFonts w:asciiTheme="majorBidi" w:eastAsia="Times New Roman" w:hAnsiTheme="majorBidi" w:cstheme="majorBidi"/>
          <w:sz w:val="26"/>
          <w:szCs w:val="28"/>
          <w:rtl/>
        </w:rPr>
        <w:t xml:space="preserve"> </w:t>
      </w:r>
      <w:r w:rsidR="007E24D9" w:rsidRPr="007610A5">
        <w:rPr>
          <w:rFonts w:asciiTheme="majorBidi" w:eastAsia="Times New Roman" w:hAnsiTheme="majorBidi" w:cstheme="majorBidi"/>
          <w:sz w:val="26"/>
          <w:szCs w:val="28"/>
        </w:rPr>
        <w:ptab w:relativeTo="margin" w:alignment="right" w:leader="dot"/>
      </w:r>
      <w:r w:rsidRPr="007610A5">
        <w:rPr>
          <w:rFonts w:asciiTheme="majorBidi" w:eastAsia="Times New Roman" w:hAnsiTheme="majorBidi" w:cstheme="majorBidi"/>
          <w:sz w:val="26"/>
          <w:szCs w:val="28"/>
          <w:rtl/>
          <w:lang w:val="he-IL"/>
        </w:rPr>
        <w:t>3</w:t>
      </w:r>
      <w:r w:rsidR="0031228B">
        <w:rPr>
          <w:rFonts w:asciiTheme="majorBidi" w:eastAsia="Times New Roman" w:hAnsiTheme="majorBidi" w:cstheme="majorBidi" w:hint="cs"/>
          <w:sz w:val="26"/>
          <w:szCs w:val="28"/>
          <w:rtl/>
          <w:lang w:val="he-IL"/>
        </w:rPr>
        <w:t>5</w:t>
      </w:r>
    </w:p>
    <w:p w14:paraId="1F652236" w14:textId="6A1BBE07" w:rsidR="00CE5313" w:rsidRPr="007610A5" w:rsidRDefault="005D79F9">
      <w:pPr>
        <w:numPr>
          <w:ilvl w:val="0"/>
          <w:numId w:val="2"/>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שבהודאה על א"י בברכת המזון יש להזכיר המילה</w:t>
      </w:r>
      <w:r w:rsidRPr="007610A5">
        <w:rPr>
          <w:rFonts w:asciiTheme="majorBidi" w:eastAsia="Times New Roman" w:hAnsiTheme="majorBidi" w:cstheme="majorBidi"/>
          <w:sz w:val="26"/>
          <w:szCs w:val="28"/>
        </w:rPr>
        <w:t xml:space="preserve"> </w:t>
      </w:r>
      <w:r w:rsidR="00CE5313" w:rsidRPr="007610A5">
        <w:rPr>
          <w:rFonts w:asciiTheme="majorBidi" w:eastAsia="Times New Roman" w:hAnsiTheme="majorBidi" w:cstheme="majorBidi"/>
          <w:sz w:val="26"/>
          <w:szCs w:val="28"/>
        </w:rPr>
        <w:ptab w:relativeTo="margin" w:alignment="right" w:leader="dot"/>
      </w:r>
      <w:r w:rsidR="00D457EB">
        <w:rPr>
          <w:rFonts w:asciiTheme="majorBidi" w:eastAsia="Times New Roman" w:hAnsiTheme="majorBidi" w:cstheme="majorBidi"/>
          <w:sz w:val="26"/>
          <w:szCs w:val="28"/>
        </w:rPr>
        <w:t>40</w:t>
      </w:r>
    </w:p>
    <w:p w14:paraId="256D91C3" w14:textId="65126330" w:rsidR="007E24D9" w:rsidRPr="007610A5" w:rsidRDefault="005D79F9">
      <w:pPr>
        <w:numPr>
          <w:ilvl w:val="0"/>
          <w:numId w:val="2"/>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העונש על ביטול המילה ועל עזיבת א"י</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Pr="007610A5">
        <w:rPr>
          <w:rFonts w:asciiTheme="majorBidi" w:eastAsia="Times New Roman" w:hAnsiTheme="majorBidi" w:cstheme="majorBidi"/>
          <w:sz w:val="26"/>
          <w:szCs w:val="28"/>
          <w:rtl/>
          <w:lang w:val="he-IL"/>
        </w:rPr>
        <w:t>4</w:t>
      </w:r>
      <w:r w:rsidR="0031228B">
        <w:rPr>
          <w:rFonts w:asciiTheme="majorBidi" w:eastAsia="Times New Roman" w:hAnsiTheme="majorBidi" w:cstheme="majorBidi" w:hint="cs"/>
          <w:sz w:val="26"/>
          <w:szCs w:val="28"/>
          <w:rtl/>
          <w:lang w:val="he-IL"/>
        </w:rPr>
        <w:t>1</w:t>
      </w:r>
    </w:p>
    <w:p w14:paraId="777DA347" w14:textId="3C2E0E6A" w:rsidR="007E24D9" w:rsidRPr="007610A5" w:rsidRDefault="005D79F9">
      <w:pPr>
        <w:numPr>
          <w:ilvl w:val="0"/>
          <w:numId w:val="2"/>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סיכום העולה מההקדמה</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Pr="007610A5">
        <w:rPr>
          <w:rFonts w:asciiTheme="majorBidi" w:eastAsia="Times New Roman" w:hAnsiTheme="majorBidi" w:cstheme="majorBidi"/>
          <w:sz w:val="26"/>
          <w:szCs w:val="28"/>
          <w:rtl/>
          <w:lang w:val="he-IL"/>
        </w:rPr>
        <w:t>4</w:t>
      </w:r>
      <w:r w:rsidR="0031228B">
        <w:rPr>
          <w:rFonts w:asciiTheme="majorBidi" w:eastAsia="Times New Roman" w:hAnsiTheme="majorBidi" w:cstheme="majorBidi" w:hint="cs"/>
          <w:sz w:val="26"/>
          <w:szCs w:val="28"/>
          <w:rtl/>
          <w:lang w:val="he-IL"/>
        </w:rPr>
        <w:t>3</w:t>
      </w:r>
    </w:p>
    <w:p w14:paraId="29EDE467" w14:textId="77777777" w:rsidR="007E24D9" w:rsidRPr="007610A5" w:rsidRDefault="007E24D9" w:rsidP="007E24D9">
      <w:pPr>
        <w:spacing w:after="20"/>
        <w:rPr>
          <w:rFonts w:asciiTheme="majorBidi" w:eastAsia="Times New Roman" w:hAnsiTheme="majorBidi" w:cstheme="majorBidi"/>
          <w:b/>
          <w:bCs/>
          <w:sz w:val="2"/>
          <w:szCs w:val="2"/>
          <w:lang w:val="he-IL"/>
        </w:rPr>
      </w:pPr>
    </w:p>
    <w:p w14:paraId="265FFA31" w14:textId="77777777" w:rsidR="007E24D9" w:rsidRPr="007610A5" w:rsidRDefault="007E24D9" w:rsidP="007E24D9">
      <w:pPr>
        <w:spacing w:after="20"/>
        <w:rPr>
          <w:rFonts w:asciiTheme="majorBidi" w:eastAsia="Times New Roman" w:hAnsiTheme="majorBidi" w:cstheme="majorBidi"/>
          <w:b/>
          <w:bCs/>
          <w:sz w:val="2"/>
          <w:szCs w:val="2"/>
          <w:rtl/>
          <w:lang w:val="he-IL"/>
        </w:rPr>
      </w:pPr>
    </w:p>
    <w:p w14:paraId="4B0DFB2C" w14:textId="77777777" w:rsidR="007E24D9" w:rsidRPr="007610A5" w:rsidRDefault="007E24D9" w:rsidP="007E24D9">
      <w:pPr>
        <w:tabs>
          <w:tab w:val="left" w:pos="988"/>
        </w:tabs>
        <w:rPr>
          <w:rFonts w:asciiTheme="majorBidi" w:eastAsia="Aptos" w:hAnsiTheme="majorBidi" w:cstheme="majorBidi"/>
          <w:kern w:val="2"/>
          <w:sz w:val="2"/>
          <w:szCs w:val="2"/>
          <w:lang w:val="he-IL"/>
          <w14:ligatures w14:val="standardContextual"/>
        </w:rPr>
      </w:pPr>
    </w:p>
    <w:p w14:paraId="7269AADC" w14:textId="77777777" w:rsidR="007E24D9" w:rsidRPr="007610A5" w:rsidRDefault="007E24D9" w:rsidP="007E24D9">
      <w:pPr>
        <w:spacing w:after="20"/>
        <w:rPr>
          <w:rFonts w:asciiTheme="majorBidi" w:eastAsia="Times New Roman" w:hAnsiTheme="majorBidi" w:cstheme="majorBidi"/>
          <w:b/>
          <w:bCs/>
          <w:sz w:val="2"/>
          <w:szCs w:val="2"/>
        </w:rPr>
      </w:pPr>
    </w:p>
    <w:p w14:paraId="5ACCBEFE" w14:textId="0FAD16FF" w:rsidR="007E24D9" w:rsidRPr="007610A5" w:rsidRDefault="007E24D9" w:rsidP="007E24D9">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2"/>
          <w:szCs w:val="32"/>
        </w:rPr>
        <w:t>סימן א</w:t>
      </w:r>
      <w:r w:rsidRPr="007610A5">
        <w:rPr>
          <w:rFonts w:asciiTheme="majorBidi" w:eastAsia="Times New Roman" w:hAnsiTheme="majorBidi" w:cstheme="majorBidi"/>
          <w:b/>
          <w:bCs/>
          <w:sz w:val="32"/>
          <w:szCs w:val="32"/>
          <w:rtl/>
        </w:rPr>
        <w:t xml:space="preserve"> – </w:t>
      </w:r>
      <w:r w:rsidRPr="007610A5">
        <w:rPr>
          <w:rFonts w:asciiTheme="majorBidi" w:eastAsia="Times New Roman" w:hAnsiTheme="majorBidi" w:cstheme="majorBidi"/>
          <w:b/>
          <w:bCs/>
          <w:sz w:val="32"/>
          <w:szCs w:val="32"/>
        </w:rPr>
        <w:t xml:space="preserve"> </w:t>
      </w:r>
      <w:r w:rsidRPr="007610A5">
        <w:rPr>
          <w:rFonts w:asciiTheme="majorBidi" w:hAnsiTheme="majorBidi" w:cstheme="majorBidi"/>
          <w:b/>
          <w:bCs/>
          <w:sz w:val="32"/>
          <w:szCs w:val="32"/>
          <w:rtl/>
        </w:rPr>
        <w:t>גדרי זריזות במצוות המילה</w:t>
      </w:r>
      <w:r w:rsidRPr="007610A5">
        <w:rPr>
          <w:rFonts w:asciiTheme="majorBidi" w:eastAsia="Times New Roman" w:hAnsiTheme="majorBidi" w:cstheme="majorBidi"/>
          <w:b/>
          <w:bCs/>
          <w:sz w:val="32"/>
          <w:szCs w:val="32"/>
        </w:rPr>
        <w:ptab w:relativeTo="margin" w:alignment="right" w:leader="dot"/>
      </w:r>
      <w:r w:rsidR="005D79F9" w:rsidRPr="007610A5">
        <w:rPr>
          <w:rFonts w:asciiTheme="majorBidi" w:eastAsia="Times New Roman" w:hAnsiTheme="majorBidi" w:cstheme="majorBidi"/>
          <w:b/>
          <w:bCs/>
          <w:sz w:val="32"/>
          <w:szCs w:val="32"/>
          <w:rtl/>
          <w:lang w:val="he-IL"/>
        </w:rPr>
        <w:t>4</w:t>
      </w:r>
      <w:r w:rsidR="00D457EB">
        <w:rPr>
          <w:rFonts w:asciiTheme="majorBidi" w:eastAsia="Times New Roman" w:hAnsiTheme="majorBidi" w:cstheme="majorBidi" w:hint="cs"/>
          <w:b/>
          <w:bCs/>
          <w:sz w:val="32"/>
          <w:szCs w:val="32"/>
          <w:rtl/>
          <w:lang w:val="he-IL"/>
        </w:rPr>
        <w:t>6</w:t>
      </w:r>
    </w:p>
    <w:p w14:paraId="7BC806E3" w14:textId="64CEBDED" w:rsidR="007E24D9" w:rsidRPr="007610A5" w:rsidRDefault="005D79F9">
      <w:pPr>
        <w:numPr>
          <w:ilvl w:val="0"/>
          <w:numId w:val="9"/>
        </w:numPr>
        <w:spacing w:after="100"/>
        <w:rPr>
          <w:rFonts w:asciiTheme="majorBidi" w:eastAsia="Times New Roman" w:hAnsiTheme="majorBidi" w:cstheme="majorBidi"/>
          <w:sz w:val="26"/>
          <w:szCs w:val="28"/>
        </w:rPr>
      </w:pPr>
      <w:r w:rsidRPr="007610A5">
        <w:rPr>
          <w:rFonts w:asciiTheme="majorBidi" w:eastAsia="Times New Roman" w:hAnsiTheme="majorBidi" w:cstheme="majorBidi"/>
          <w:sz w:val="28"/>
          <w:szCs w:val="28"/>
          <w:rtl/>
        </w:rPr>
        <w:t xml:space="preserve">האם זריזות במצוות היא חובה מהתורה </w:t>
      </w:r>
      <w:r w:rsidR="007E24D9" w:rsidRPr="007610A5">
        <w:rPr>
          <w:rFonts w:asciiTheme="majorBidi" w:eastAsia="Times New Roman" w:hAnsiTheme="majorBidi" w:cstheme="majorBidi"/>
          <w:sz w:val="26"/>
          <w:szCs w:val="28"/>
        </w:rPr>
        <w:ptab w:relativeTo="margin" w:alignment="right" w:leader="dot"/>
      </w:r>
      <w:r w:rsidR="00D457EB">
        <w:rPr>
          <w:rFonts w:asciiTheme="majorBidi" w:eastAsia="Times New Roman" w:hAnsiTheme="majorBidi" w:cstheme="majorBidi"/>
          <w:sz w:val="26"/>
          <w:szCs w:val="28"/>
        </w:rPr>
        <w:t>46</w:t>
      </w:r>
    </w:p>
    <w:p w14:paraId="43BD32E4" w14:textId="3B0EC0AF" w:rsidR="007E24D9" w:rsidRPr="007610A5" w:rsidRDefault="005D79F9">
      <w:pPr>
        <w:numPr>
          <w:ilvl w:val="0"/>
          <w:numId w:val="9"/>
        </w:numPr>
        <w:spacing w:after="100"/>
        <w:rPr>
          <w:rFonts w:asciiTheme="majorBidi" w:eastAsia="Times New Roman" w:hAnsiTheme="majorBidi" w:cstheme="majorBidi"/>
          <w:sz w:val="26"/>
          <w:szCs w:val="28"/>
        </w:rPr>
      </w:pPr>
      <w:r w:rsidRPr="007610A5">
        <w:rPr>
          <w:rFonts w:asciiTheme="majorBidi" w:eastAsia="Times New Roman" w:hAnsiTheme="majorBidi" w:cstheme="majorBidi"/>
          <w:sz w:val="28"/>
          <w:szCs w:val="28"/>
          <w:rtl/>
        </w:rPr>
        <w:t xml:space="preserve">חובת הזריזות במצוות המילה </w:t>
      </w:r>
      <w:r w:rsidR="007E24D9" w:rsidRPr="007610A5">
        <w:rPr>
          <w:rFonts w:asciiTheme="majorBidi" w:eastAsia="Times New Roman" w:hAnsiTheme="majorBidi" w:cstheme="majorBidi"/>
          <w:sz w:val="26"/>
          <w:szCs w:val="28"/>
        </w:rPr>
        <w:ptab w:relativeTo="margin" w:alignment="right" w:leader="dot"/>
      </w:r>
      <w:r w:rsidR="00D457EB">
        <w:rPr>
          <w:rFonts w:asciiTheme="majorBidi" w:eastAsia="Times New Roman" w:hAnsiTheme="majorBidi" w:cstheme="majorBidi" w:hint="cs"/>
          <w:sz w:val="26"/>
          <w:szCs w:val="28"/>
          <w:rtl/>
          <w:lang w:val="he-IL"/>
        </w:rPr>
        <w:t>48</w:t>
      </w:r>
    </w:p>
    <w:p w14:paraId="4C563B8E" w14:textId="17D12EDA" w:rsidR="007E24D9" w:rsidRPr="007610A5" w:rsidRDefault="005D79F9">
      <w:pPr>
        <w:numPr>
          <w:ilvl w:val="0"/>
          <w:numId w:val="9"/>
        </w:numPr>
        <w:spacing w:after="100"/>
        <w:rPr>
          <w:rFonts w:asciiTheme="majorBidi" w:eastAsia="Times New Roman" w:hAnsiTheme="majorBidi" w:cstheme="majorBidi"/>
          <w:sz w:val="26"/>
          <w:szCs w:val="28"/>
        </w:rPr>
      </w:pPr>
      <w:r w:rsidRPr="007610A5">
        <w:rPr>
          <w:rFonts w:asciiTheme="majorBidi" w:eastAsia="Times New Roman" w:hAnsiTheme="majorBidi" w:cstheme="majorBidi"/>
          <w:sz w:val="28"/>
          <w:szCs w:val="28"/>
          <w:rtl/>
        </w:rPr>
        <w:t xml:space="preserve">עד איזה זמן נחשב זריזות </w:t>
      </w:r>
      <w:r w:rsidR="007E24D9" w:rsidRPr="007610A5">
        <w:rPr>
          <w:rFonts w:asciiTheme="majorBidi" w:eastAsia="Times New Roman" w:hAnsiTheme="majorBidi" w:cstheme="majorBidi"/>
          <w:sz w:val="26"/>
          <w:szCs w:val="28"/>
        </w:rPr>
        <w:ptab w:relativeTo="margin" w:alignment="right" w:leader="dot"/>
      </w:r>
      <w:r w:rsidR="00D457EB">
        <w:rPr>
          <w:rFonts w:asciiTheme="majorBidi" w:eastAsia="Times New Roman" w:hAnsiTheme="majorBidi" w:cstheme="majorBidi" w:hint="cs"/>
          <w:sz w:val="26"/>
          <w:szCs w:val="28"/>
          <w:rtl/>
          <w:lang w:val="he-IL"/>
        </w:rPr>
        <w:t>49</w:t>
      </w:r>
    </w:p>
    <w:p w14:paraId="2337918D" w14:textId="48E357A2" w:rsidR="007E24D9" w:rsidRPr="007610A5" w:rsidRDefault="005D79F9">
      <w:pPr>
        <w:numPr>
          <w:ilvl w:val="0"/>
          <w:numId w:val="9"/>
        </w:numPr>
        <w:spacing w:after="100"/>
        <w:rPr>
          <w:rFonts w:asciiTheme="majorBidi" w:eastAsia="Times New Roman" w:hAnsiTheme="majorBidi" w:cstheme="majorBidi"/>
          <w:sz w:val="26"/>
          <w:szCs w:val="28"/>
        </w:rPr>
      </w:pPr>
      <w:r w:rsidRPr="007610A5">
        <w:rPr>
          <w:rFonts w:asciiTheme="majorBidi" w:eastAsia="Times New Roman" w:hAnsiTheme="majorBidi" w:cstheme="majorBidi"/>
          <w:sz w:val="28"/>
          <w:szCs w:val="28"/>
          <w:rtl/>
        </w:rPr>
        <w:t xml:space="preserve">האם יש חובת זריזות במילה שלא בזמנה </w:t>
      </w:r>
      <w:r w:rsidR="007E24D9" w:rsidRPr="007610A5">
        <w:rPr>
          <w:rFonts w:asciiTheme="majorBidi" w:eastAsia="Times New Roman" w:hAnsiTheme="majorBidi" w:cstheme="majorBidi"/>
          <w:sz w:val="26"/>
          <w:szCs w:val="28"/>
        </w:rPr>
        <w:ptab w:relativeTo="margin" w:alignment="right" w:leader="dot"/>
      </w:r>
      <w:r w:rsidR="00D457EB">
        <w:rPr>
          <w:rFonts w:asciiTheme="majorBidi" w:eastAsia="Times New Roman" w:hAnsiTheme="majorBidi" w:cstheme="majorBidi" w:hint="cs"/>
          <w:sz w:val="26"/>
          <w:szCs w:val="28"/>
          <w:rtl/>
        </w:rPr>
        <w:t>50</w:t>
      </w:r>
    </w:p>
    <w:p w14:paraId="25D79555" w14:textId="776E6C54" w:rsidR="007E24D9" w:rsidRPr="007610A5" w:rsidRDefault="005D79F9">
      <w:pPr>
        <w:numPr>
          <w:ilvl w:val="0"/>
          <w:numId w:val="9"/>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האם מותרת אכילה וטעימה קודם המילה</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Pr="007610A5">
        <w:rPr>
          <w:rFonts w:asciiTheme="majorBidi" w:eastAsia="Times New Roman" w:hAnsiTheme="majorBidi" w:cstheme="majorBidi"/>
          <w:sz w:val="26"/>
          <w:szCs w:val="28"/>
          <w:rtl/>
          <w:lang w:val="he-IL"/>
        </w:rPr>
        <w:t>5</w:t>
      </w:r>
      <w:r w:rsidR="00D457EB">
        <w:rPr>
          <w:rFonts w:asciiTheme="majorBidi" w:eastAsia="Times New Roman" w:hAnsiTheme="majorBidi" w:cstheme="majorBidi" w:hint="cs"/>
          <w:sz w:val="26"/>
          <w:szCs w:val="28"/>
          <w:rtl/>
          <w:lang w:val="he-IL"/>
        </w:rPr>
        <w:t>4</w:t>
      </w:r>
    </w:p>
    <w:p w14:paraId="5A889FD1" w14:textId="1E57B7E8" w:rsidR="007E24D9" w:rsidRPr="007610A5" w:rsidRDefault="005D79F9">
      <w:pPr>
        <w:numPr>
          <w:ilvl w:val="0"/>
          <w:numId w:val="9"/>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אלו מלאכות אסורות קודם המילה</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0F33DB">
        <w:rPr>
          <w:rFonts w:asciiTheme="majorBidi" w:eastAsia="Times New Roman" w:hAnsiTheme="majorBidi" w:cstheme="majorBidi" w:hint="cs"/>
          <w:sz w:val="26"/>
          <w:szCs w:val="28"/>
          <w:rtl/>
        </w:rPr>
        <w:t>6</w:t>
      </w:r>
      <w:r w:rsidR="00D457EB">
        <w:rPr>
          <w:rFonts w:asciiTheme="majorBidi" w:eastAsia="Times New Roman" w:hAnsiTheme="majorBidi" w:cstheme="majorBidi" w:hint="cs"/>
          <w:sz w:val="26"/>
          <w:szCs w:val="28"/>
          <w:rtl/>
        </w:rPr>
        <w:t>1</w:t>
      </w:r>
    </w:p>
    <w:p w14:paraId="4667E8C5" w14:textId="247EF47D" w:rsidR="007E24D9" w:rsidRPr="007610A5" w:rsidRDefault="007E24D9">
      <w:pPr>
        <w:numPr>
          <w:ilvl w:val="0"/>
          <w:numId w:val="9"/>
        </w:numPr>
        <w:spacing w:after="100"/>
        <w:rPr>
          <w:rFonts w:asciiTheme="majorBidi" w:eastAsia="Times New Roman" w:hAnsiTheme="majorBidi" w:cstheme="majorBidi"/>
          <w:sz w:val="26"/>
          <w:szCs w:val="28"/>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6"/>
          <w:szCs w:val="28"/>
        </w:rPr>
        <w:ptab w:relativeTo="margin" w:alignment="right" w:leader="dot"/>
      </w:r>
      <w:r w:rsidR="005D79F9" w:rsidRPr="007610A5">
        <w:rPr>
          <w:rFonts w:asciiTheme="majorBidi" w:eastAsia="Times New Roman" w:hAnsiTheme="majorBidi" w:cstheme="majorBidi"/>
          <w:sz w:val="26"/>
          <w:szCs w:val="28"/>
          <w:rtl/>
        </w:rPr>
        <w:t>6</w:t>
      </w:r>
      <w:r w:rsidR="00D457EB">
        <w:rPr>
          <w:rFonts w:asciiTheme="majorBidi" w:eastAsia="Times New Roman" w:hAnsiTheme="majorBidi" w:cstheme="majorBidi" w:hint="cs"/>
          <w:sz w:val="26"/>
          <w:szCs w:val="28"/>
          <w:rtl/>
        </w:rPr>
        <w:t>3</w:t>
      </w:r>
    </w:p>
    <w:p w14:paraId="1B59B139" w14:textId="77777777" w:rsidR="007E24D9" w:rsidRPr="007610A5" w:rsidRDefault="007E24D9" w:rsidP="007E24D9">
      <w:pPr>
        <w:rPr>
          <w:rFonts w:asciiTheme="majorBidi" w:eastAsia="Aptos" w:hAnsiTheme="majorBidi" w:cstheme="majorBidi"/>
          <w:kern w:val="2"/>
          <w:sz w:val="2"/>
          <w:szCs w:val="2"/>
          <w:rtl/>
          <w14:ligatures w14:val="standardContextual"/>
        </w:rPr>
      </w:pPr>
    </w:p>
    <w:p w14:paraId="5AF0A183" w14:textId="77777777" w:rsidR="007E24D9" w:rsidRPr="007610A5" w:rsidRDefault="007E24D9" w:rsidP="007E24D9">
      <w:pPr>
        <w:spacing w:after="20"/>
        <w:rPr>
          <w:rFonts w:asciiTheme="majorBidi" w:eastAsia="Times New Roman" w:hAnsiTheme="majorBidi" w:cstheme="majorBidi"/>
          <w:b/>
          <w:bCs/>
          <w:sz w:val="2"/>
          <w:szCs w:val="2"/>
        </w:rPr>
      </w:pPr>
    </w:p>
    <w:p w14:paraId="5C70F535" w14:textId="0F322F75" w:rsidR="007E24D9" w:rsidRPr="007610A5" w:rsidRDefault="007E24D9" w:rsidP="007E24D9">
      <w:pPr>
        <w:spacing w:after="20"/>
        <w:rPr>
          <w:rFonts w:asciiTheme="majorBidi" w:eastAsia="Times New Roman" w:hAnsiTheme="majorBidi" w:cstheme="majorBidi"/>
          <w:b/>
          <w:bCs/>
          <w:sz w:val="32"/>
          <w:szCs w:val="32"/>
          <w:rtl/>
        </w:rPr>
      </w:pPr>
      <w:r w:rsidRPr="007610A5">
        <w:rPr>
          <w:rFonts w:asciiTheme="majorBidi" w:eastAsia="Times New Roman" w:hAnsiTheme="majorBidi" w:cstheme="majorBidi"/>
          <w:b/>
          <w:bCs/>
          <w:sz w:val="32"/>
          <w:szCs w:val="32"/>
        </w:rPr>
        <w:lastRenderedPageBreak/>
        <w:t>סימן</w:t>
      </w:r>
      <w:r w:rsidRPr="007610A5">
        <w:rPr>
          <w:rFonts w:asciiTheme="majorBidi" w:eastAsia="Times New Roman" w:hAnsiTheme="majorBidi" w:cstheme="majorBidi"/>
          <w:b/>
          <w:bCs/>
          <w:sz w:val="32"/>
          <w:szCs w:val="32"/>
          <w:rtl/>
        </w:rPr>
        <w:t xml:space="preserve"> ב –</w:t>
      </w:r>
      <w:r w:rsidRPr="007610A5">
        <w:rPr>
          <w:rFonts w:asciiTheme="majorBidi" w:hAnsiTheme="majorBidi" w:cstheme="majorBidi"/>
          <w:bCs/>
          <w:sz w:val="32"/>
          <w:szCs w:val="32"/>
          <w:rtl/>
        </w:rPr>
        <w:t xml:space="preserve"> איחור בשביל להדר במצוות המילה</w:t>
      </w:r>
      <w:r w:rsidRPr="007610A5">
        <w:rPr>
          <w:rFonts w:asciiTheme="majorBidi" w:eastAsia="Times New Roman" w:hAnsiTheme="majorBidi" w:cstheme="majorBidi"/>
          <w:b/>
          <w:bCs/>
          <w:sz w:val="32"/>
          <w:szCs w:val="32"/>
        </w:rPr>
        <w:ptab w:relativeTo="margin" w:alignment="right" w:leader="dot"/>
      </w:r>
      <w:r w:rsidR="000F33DB">
        <w:rPr>
          <w:rFonts w:asciiTheme="majorBidi" w:eastAsia="Times New Roman" w:hAnsiTheme="majorBidi" w:cstheme="majorBidi" w:hint="cs"/>
          <w:b/>
          <w:bCs/>
          <w:sz w:val="32"/>
          <w:szCs w:val="32"/>
          <w:rtl/>
        </w:rPr>
        <w:t>6</w:t>
      </w:r>
      <w:r w:rsidR="00D457EB">
        <w:rPr>
          <w:rFonts w:asciiTheme="majorBidi" w:eastAsia="Times New Roman" w:hAnsiTheme="majorBidi" w:cstheme="majorBidi" w:hint="cs"/>
          <w:b/>
          <w:bCs/>
          <w:sz w:val="32"/>
          <w:szCs w:val="32"/>
          <w:rtl/>
        </w:rPr>
        <w:t>5</w:t>
      </w:r>
    </w:p>
    <w:p w14:paraId="747BCB31" w14:textId="7ECA5C30" w:rsidR="007E24D9" w:rsidRPr="007610A5" w:rsidRDefault="005D79F9">
      <w:pPr>
        <w:numPr>
          <w:ilvl w:val="0"/>
          <w:numId w:val="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האם זריזות במצוות מילה קודמת להידור במצווה</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Pr="007610A5">
        <w:rPr>
          <w:rFonts w:asciiTheme="majorBidi" w:eastAsia="Times New Roman" w:hAnsiTheme="majorBidi" w:cstheme="majorBidi"/>
          <w:sz w:val="26"/>
          <w:szCs w:val="28"/>
        </w:rPr>
        <w:t>6</w:t>
      </w:r>
      <w:r w:rsidR="00D457EB">
        <w:rPr>
          <w:rFonts w:asciiTheme="majorBidi" w:eastAsia="Times New Roman" w:hAnsiTheme="majorBidi" w:cstheme="majorBidi"/>
          <w:sz w:val="26"/>
          <w:szCs w:val="28"/>
        </w:rPr>
        <w:t>5</w:t>
      </w:r>
    </w:p>
    <w:p w14:paraId="4C2F07F1" w14:textId="6645EB83" w:rsidR="007E24D9" w:rsidRPr="007610A5" w:rsidRDefault="005D79F9">
      <w:pPr>
        <w:numPr>
          <w:ilvl w:val="0"/>
          <w:numId w:val="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אם זריזות במצות מילה קודמת לעשייתה ברוב עם</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29510F">
        <w:rPr>
          <w:rFonts w:asciiTheme="majorBidi" w:eastAsia="Times New Roman" w:hAnsiTheme="majorBidi" w:cstheme="majorBidi" w:hint="cs"/>
          <w:sz w:val="26"/>
          <w:szCs w:val="28"/>
          <w:rtl/>
        </w:rPr>
        <w:t>68</w:t>
      </w:r>
    </w:p>
    <w:p w14:paraId="43508D2E" w14:textId="3B5D0D9A" w:rsidR="007E24D9" w:rsidRPr="007610A5" w:rsidRDefault="005D79F9">
      <w:pPr>
        <w:numPr>
          <w:ilvl w:val="0"/>
          <w:numId w:val="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האם יש להזדרז במצוות מילה גם אם בגלל זה לא יהיו י' בברית</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29510F">
        <w:rPr>
          <w:rFonts w:asciiTheme="majorBidi" w:eastAsia="Times New Roman" w:hAnsiTheme="majorBidi" w:cstheme="majorBidi"/>
          <w:sz w:val="26"/>
          <w:szCs w:val="28"/>
        </w:rPr>
        <w:t>71</w:t>
      </w:r>
    </w:p>
    <w:p w14:paraId="0444F562" w14:textId="6FF59C70" w:rsidR="007E24D9" w:rsidRPr="007610A5" w:rsidRDefault="005D79F9">
      <w:pPr>
        <w:numPr>
          <w:ilvl w:val="0"/>
          <w:numId w:val="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האם יש להזדרז במצוות מילה גם אם בגלל זה לא יהיו י' בסעודה</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29510F">
        <w:rPr>
          <w:rFonts w:asciiTheme="majorBidi" w:eastAsia="Times New Roman" w:hAnsiTheme="majorBidi" w:cstheme="majorBidi"/>
          <w:sz w:val="26"/>
          <w:szCs w:val="28"/>
        </w:rPr>
        <w:t>75</w:t>
      </w:r>
    </w:p>
    <w:p w14:paraId="648651A5" w14:textId="2592CC06" w:rsidR="007E24D9" w:rsidRPr="007610A5" w:rsidRDefault="005D79F9">
      <w:pPr>
        <w:numPr>
          <w:ilvl w:val="0"/>
          <w:numId w:val="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האם זריזות במילה קודמת לעשיית הפריעה בצפורן</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29510F">
        <w:rPr>
          <w:rFonts w:asciiTheme="majorBidi" w:eastAsia="Times New Roman" w:hAnsiTheme="majorBidi" w:cstheme="majorBidi" w:hint="cs"/>
          <w:sz w:val="26"/>
          <w:szCs w:val="28"/>
          <w:rtl/>
        </w:rPr>
        <w:t>75</w:t>
      </w:r>
    </w:p>
    <w:p w14:paraId="0FF704C1" w14:textId="153EF93A" w:rsidR="007E24D9" w:rsidRPr="007610A5" w:rsidRDefault="007E24D9">
      <w:pPr>
        <w:numPr>
          <w:ilvl w:val="0"/>
          <w:numId w:val="8"/>
        </w:numPr>
        <w:spacing w:after="100"/>
        <w:rPr>
          <w:rFonts w:asciiTheme="majorBidi" w:eastAsia="Times New Roman" w:hAnsiTheme="majorBidi" w:cstheme="majorBidi"/>
          <w:sz w:val="26"/>
          <w:szCs w:val="28"/>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6"/>
          <w:szCs w:val="28"/>
        </w:rPr>
        <w:t xml:space="preserve"> </w:t>
      </w:r>
      <w:r w:rsidRPr="007610A5">
        <w:rPr>
          <w:rFonts w:asciiTheme="majorBidi" w:eastAsia="Times New Roman" w:hAnsiTheme="majorBidi" w:cstheme="majorBidi"/>
          <w:sz w:val="26"/>
          <w:szCs w:val="28"/>
        </w:rPr>
        <w:ptab w:relativeTo="margin" w:alignment="right" w:leader="dot"/>
      </w:r>
      <w:r w:rsidR="0029510F">
        <w:rPr>
          <w:rFonts w:asciiTheme="majorBidi" w:eastAsia="Times New Roman" w:hAnsiTheme="majorBidi" w:cstheme="majorBidi"/>
          <w:sz w:val="26"/>
          <w:szCs w:val="28"/>
        </w:rPr>
        <w:t>79</w:t>
      </w:r>
    </w:p>
    <w:p w14:paraId="127E237A" w14:textId="77777777" w:rsidR="007E24D9" w:rsidRPr="007610A5" w:rsidRDefault="007E24D9" w:rsidP="007E24D9">
      <w:pPr>
        <w:rPr>
          <w:rFonts w:asciiTheme="majorBidi" w:eastAsia="Aptos" w:hAnsiTheme="majorBidi" w:cstheme="majorBidi"/>
          <w:kern w:val="2"/>
          <w:sz w:val="2"/>
          <w:szCs w:val="2"/>
          <w14:ligatures w14:val="standardContextual"/>
        </w:rPr>
      </w:pPr>
    </w:p>
    <w:p w14:paraId="0C23BE1D" w14:textId="1629A3F3" w:rsidR="007E24D9" w:rsidRPr="007610A5" w:rsidRDefault="007E24D9" w:rsidP="007E24D9">
      <w:pPr>
        <w:spacing w:after="20"/>
        <w:rPr>
          <w:rFonts w:asciiTheme="majorBidi" w:eastAsia="Times New Roman" w:hAnsiTheme="majorBidi" w:cstheme="majorBidi"/>
          <w:b/>
          <w:bCs/>
          <w:sz w:val="32"/>
          <w:szCs w:val="32"/>
          <w:rtl/>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ג – </w:t>
      </w:r>
      <w:r w:rsidRPr="007610A5">
        <w:rPr>
          <w:rFonts w:asciiTheme="majorBidi" w:hAnsiTheme="majorBidi" w:cstheme="majorBidi"/>
          <w:b/>
          <w:bCs/>
          <w:sz w:val="32"/>
          <w:szCs w:val="32"/>
          <w:rtl/>
        </w:rPr>
        <w:t>סדר קדימויות בשני תינוקות הצריכים למולן</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29510F">
        <w:rPr>
          <w:rFonts w:asciiTheme="majorBidi" w:eastAsia="Times New Roman" w:hAnsiTheme="majorBidi" w:cstheme="majorBidi" w:hint="cs"/>
          <w:b/>
          <w:bCs/>
          <w:sz w:val="32"/>
          <w:szCs w:val="32"/>
          <w:rtl/>
        </w:rPr>
        <w:t>80</w:t>
      </w:r>
    </w:p>
    <w:p w14:paraId="52411A41" w14:textId="58AC8512" w:rsidR="007E24D9" w:rsidRDefault="00464850">
      <w:pPr>
        <w:numPr>
          <w:ilvl w:val="0"/>
          <w:numId w:val="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מילה בזמנה קודמת ל</w:t>
      </w:r>
      <w:r w:rsidR="000411AB">
        <w:rPr>
          <w:rFonts w:asciiTheme="majorBidi" w:hAnsiTheme="majorBidi" w:cstheme="majorBidi" w:hint="cs"/>
          <w:sz w:val="28"/>
          <w:szCs w:val="28"/>
          <w:rtl/>
        </w:rPr>
        <w:t xml:space="preserve">מילה </w:t>
      </w:r>
      <w:r w:rsidRPr="007610A5">
        <w:rPr>
          <w:rFonts w:asciiTheme="majorBidi" w:hAnsiTheme="majorBidi" w:cstheme="majorBidi"/>
          <w:sz w:val="28"/>
          <w:szCs w:val="28"/>
          <w:rtl/>
        </w:rPr>
        <w:t>שלא בזמנה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29510F">
        <w:rPr>
          <w:rFonts w:asciiTheme="majorBidi" w:eastAsia="Times New Roman" w:hAnsiTheme="majorBidi" w:cstheme="majorBidi" w:hint="cs"/>
          <w:sz w:val="28"/>
          <w:szCs w:val="28"/>
          <w:rtl/>
        </w:rPr>
        <w:t>80</w:t>
      </w:r>
    </w:p>
    <w:p w14:paraId="01050B00" w14:textId="7A22A1E5" w:rsidR="00542073" w:rsidRPr="00542073" w:rsidRDefault="00542073" w:rsidP="00542073">
      <w:pPr>
        <w:numPr>
          <w:ilvl w:val="0"/>
          <w:numId w:val="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קדימות למילת כהן</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1D5D8A">
        <w:rPr>
          <w:rFonts w:asciiTheme="majorBidi" w:eastAsia="Times New Roman" w:hAnsiTheme="majorBidi" w:cstheme="majorBidi" w:hint="cs"/>
          <w:sz w:val="28"/>
          <w:szCs w:val="28"/>
          <w:rtl/>
        </w:rPr>
        <w:t>8</w:t>
      </w:r>
      <w:r w:rsidR="0029510F">
        <w:rPr>
          <w:rFonts w:asciiTheme="majorBidi" w:eastAsia="Times New Roman" w:hAnsiTheme="majorBidi" w:cstheme="majorBidi" w:hint="cs"/>
          <w:sz w:val="28"/>
          <w:szCs w:val="28"/>
          <w:rtl/>
        </w:rPr>
        <w:t>2</w:t>
      </w:r>
    </w:p>
    <w:p w14:paraId="61AB8F1C" w14:textId="14DE9BC5" w:rsidR="00542073" w:rsidRPr="00542073" w:rsidRDefault="00464850" w:rsidP="00542073">
      <w:pPr>
        <w:numPr>
          <w:ilvl w:val="0"/>
          <w:numId w:val="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מילת ישראל בזמנה קודמת למילת כהן שלא בזמנה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1D5D8A">
        <w:rPr>
          <w:rFonts w:asciiTheme="majorBidi" w:eastAsia="Times New Roman" w:hAnsiTheme="majorBidi" w:cstheme="majorBidi" w:hint="cs"/>
          <w:sz w:val="28"/>
          <w:szCs w:val="28"/>
          <w:rtl/>
        </w:rPr>
        <w:t>8</w:t>
      </w:r>
      <w:r w:rsidR="0029510F">
        <w:rPr>
          <w:rFonts w:asciiTheme="majorBidi" w:eastAsia="Times New Roman" w:hAnsiTheme="majorBidi" w:cstheme="majorBidi" w:hint="cs"/>
          <w:sz w:val="28"/>
          <w:szCs w:val="28"/>
          <w:rtl/>
        </w:rPr>
        <w:t>4</w:t>
      </w:r>
    </w:p>
    <w:p w14:paraId="56B66834" w14:textId="21509A4C" w:rsidR="007E24D9" w:rsidRPr="007610A5" w:rsidRDefault="00464850">
      <w:pPr>
        <w:numPr>
          <w:ilvl w:val="0"/>
          <w:numId w:val="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להקדים מילת התינוק שנולד כמה שעות קודם</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1D5D8A">
        <w:rPr>
          <w:rFonts w:asciiTheme="majorBidi" w:eastAsia="Times New Roman" w:hAnsiTheme="majorBidi" w:cstheme="majorBidi" w:hint="cs"/>
          <w:sz w:val="28"/>
          <w:szCs w:val="28"/>
          <w:rtl/>
        </w:rPr>
        <w:t>8</w:t>
      </w:r>
      <w:r w:rsidR="0029510F">
        <w:rPr>
          <w:rFonts w:asciiTheme="majorBidi" w:eastAsia="Times New Roman" w:hAnsiTheme="majorBidi" w:cstheme="majorBidi" w:hint="cs"/>
          <w:sz w:val="28"/>
          <w:szCs w:val="28"/>
          <w:rtl/>
        </w:rPr>
        <w:t>5</w:t>
      </w:r>
    </w:p>
    <w:p w14:paraId="58AFC2BC" w14:textId="15E2066B" w:rsidR="007E24D9" w:rsidRPr="007610A5" w:rsidRDefault="00464850">
      <w:pPr>
        <w:numPr>
          <w:ilvl w:val="0"/>
          <w:numId w:val="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להקדים מילת כהן הנולד שני</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1D5D8A">
        <w:rPr>
          <w:rFonts w:asciiTheme="majorBidi" w:eastAsia="Times New Roman" w:hAnsiTheme="majorBidi" w:cstheme="majorBidi" w:hint="cs"/>
          <w:sz w:val="28"/>
          <w:szCs w:val="28"/>
          <w:rtl/>
          <w:lang w:val="he-IL"/>
        </w:rPr>
        <w:t>8</w:t>
      </w:r>
      <w:r w:rsidR="0029510F">
        <w:rPr>
          <w:rFonts w:asciiTheme="majorBidi" w:eastAsia="Times New Roman" w:hAnsiTheme="majorBidi" w:cstheme="majorBidi" w:hint="cs"/>
          <w:sz w:val="28"/>
          <w:szCs w:val="28"/>
          <w:rtl/>
          <w:lang w:val="he-IL"/>
        </w:rPr>
        <w:t>9</w:t>
      </w:r>
    </w:p>
    <w:p w14:paraId="69CE957D" w14:textId="3FEF8326" w:rsidR="007E24D9" w:rsidRPr="007610A5" w:rsidRDefault="007E24D9">
      <w:pPr>
        <w:numPr>
          <w:ilvl w:val="0"/>
          <w:numId w:val="3"/>
        </w:numPr>
        <w:spacing w:after="100"/>
        <w:rPr>
          <w:rFonts w:asciiTheme="majorBidi" w:eastAsia="Times New Roman" w:hAnsiTheme="majorBidi" w:cstheme="majorBidi"/>
          <w:sz w:val="28"/>
          <w:szCs w:val="28"/>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1D5D8A">
        <w:rPr>
          <w:rFonts w:asciiTheme="majorBidi" w:eastAsia="Times New Roman" w:hAnsiTheme="majorBidi" w:cstheme="majorBidi" w:hint="cs"/>
          <w:sz w:val="28"/>
          <w:szCs w:val="28"/>
          <w:rtl/>
        </w:rPr>
        <w:t>9</w:t>
      </w:r>
      <w:r w:rsidR="0029510F">
        <w:rPr>
          <w:rFonts w:asciiTheme="majorBidi" w:eastAsia="Times New Roman" w:hAnsiTheme="majorBidi" w:cstheme="majorBidi" w:hint="cs"/>
          <w:sz w:val="28"/>
          <w:szCs w:val="28"/>
          <w:rtl/>
        </w:rPr>
        <w:t>1</w:t>
      </w:r>
    </w:p>
    <w:p w14:paraId="3549CB88" w14:textId="77777777" w:rsidR="007E24D9" w:rsidRPr="007610A5" w:rsidRDefault="007E24D9" w:rsidP="007E24D9">
      <w:pPr>
        <w:rPr>
          <w:rFonts w:asciiTheme="majorBidi" w:eastAsia="Aptos" w:hAnsiTheme="majorBidi" w:cstheme="majorBidi"/>
          <w:kern w:val="2"/>
          <w:sz w:val="2"/>
          <w:szCs w:val="2"/>
          <w:rtl/>
          <w14:ligatures w14:val="standardContextual"/>
        </w:rPr>
      </w:pPr>
    </w:p>
    <w:p w14:paraId="6B11E231" w14:textId="7797031F" w:rsidR="007E24D9" w:rsidRPr="007610A5" w:rsidRDefault="007E24D9" w:rsidP="007E24D9">
      <w:pPr>
        <w:jc w:val="center"/>
        <w:rPr>
          <w:rFonts w:asciiTheme="majorBidi" w:hAnsiTheme="majorBidi" w:cstheme="majorBidi"/>
          <w:b/>
          <w:bCs/>
          <w:sz w:val="32"/>
          <w:szCs w:val="32"/>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ד – </w:t>
      </w:r>
      <w:r w:rsidRPr="007610A5">
        <w:rPr>
          <w:rFonts w:asciiTheme="majorBidi" w:eastAsia="Times New Roman" w:hAnsiTheme="majorBidi" w:cstheme="majorBidi"/>
          <w:b/>
          <w:bCs/>
          <w:sz w:val="32"/>
          <w:szCs w:val="32"/>
        </w:rPr>
        <w:t xml:space="preserve"> </w:t>
      </w:r>
      <w:r w:rsidRPr="007610A5">
        <w:rPr>
          <w:rFonts w:asciiTheme="majorBidi" w:hAnsiTheme="majorBidi" w:cstheme="majorBidi"/>
          <w:b/>
          <w:bCs/>
          <w:sz w:val="32"/>
          <w:szCs w:val="32"/>
          <w:rtl/>
        </w:rPr>
        <w:t>הקדמת מצוות מילה למצוות אחרות</w:t>
      </w:r>
      <w:r w:rsidRPr="007610A5">
        <w:rPr>
          <w:rFonts w:asciiTheme="majorBidi" w:eastAsia="Times New Roman" w:hAnsiTheme="majorBidi" w:cstheme="majorBidi"/>
          <w:b/>
          <w:bCs/>
          <w:sz w:val="32"/>
          <w:szCs w:val="32"/>
        </w:rPr>
        <w:ptab w:relativeTo="margin" w:alignment="right" w:leader="dot"/>
      </w:r>
      <w:r w:rsidR="0029510F">
        <w:rPr>
          <w:rFonts w:asciiTheme="majorBidi" w:eastAsia="Times New Roman" w:hAnsiTheme="majorBidi" w:cstheme="majorBidi" w:hint="cs"/>
          <w:b/>
          <w:bCs/>
          <w:sz w:val="32"/>
          <w:szCs w:val="32"/>
          <w:rtl/>
        </w:rPr>
        <w:t>92</w:t>
      </w:r>
    </w:p>
    <w:p w14:paraId="281F5E13" w14:textId="2878CF47" w:rsidR="007E24D9" w:rsidRPr="007610A5" w:rsidRDefault="00464850">
      <w:pPr>
        <w:numPr>
          <w:ilvl w:val="0"/>
          <w:numId w:val="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קדימות מצוות המילה לפדיון הבן</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29510F">
        <w:rPr>
          <w:rFonts w:asciiTheme="majorBidi" w:eastAsia="Times New Roman" w:hAnsiTheme="majorBidi" w:cstheme="majorBidi"/>
          <w:sz w:val="28"/>
          <w:szCs w:val="28"/>
        </w:rPr>
        <w:t>92</w:t>
      </w:r>
    </w:p>
    <w:p w14:paraId="5668C482" w14:textId="3A21C703" w:rsidR="007E24D9" w:rsidRPr="007610A5" w:rsidRDefault="00464850">
      <w:pPr>
        <w:numPr>
          <w:ilvl w:val="0"/>
          <w:numId w:val="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להקדים קבורת מת או ברית המילה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29510F">
        <w:rPr>
          <w:rFonts w:asciiTheme="majorBidi" w:eastAsia="Times New Roman" w:hAnsiTheme="majorBidi" w:cstheme="majorBidi" w:hint="cs"/>
          <w:sz w:val="28"/>
          <w:szCs w:val="28"/>
          <w:rtl/>
        </w:rPr>
        <w:t>94</w:t>
      </w:r>
    </w:p>
    <w:p w14:paraId="0C47A59E" w14:textId="566A7C75" w:rsidR="007E24D9" w:rsidRPr="007610A5" w:rsidRDefault="00464850">
      <w:pPr>
        <w:numPr>
          <w:ilvl w:val="0"/>
          <w:numId w:val="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כשהאב אונן אם יש להקדים המילה או הקבורה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29510F">
        <w:rPr>
          <w:rFonts w:asciiTheme="majorBidi" w:eastAsia="Times New Roman" w:hAnsiTheme="majorBidi" w:cstheme="majorBidi"/>
          <w:sz w:val="28"/>
          <w:szCs w:val="28"/>
        </w:rPr>
        <w:t>95</w:t>
      </w:r>
    </w:p>
    <w:p w14:paraId="33A95193" w14:textId="379CEB6A" w:rsidR="007E24D9" w:rsidRPr="007610A5" w:rsidRDefault="00464850">
      <w:pPr>
        <w:numPr>
          <w:ilvl w:val="0"/>
          <w:numId w:val="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להקדים ברית מילה או חתונה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29510F">
        <w:rPr>
          <w:rFonts w:asciiTheme="majorBidi" w:eastAsia="Times New Roman" w:hAnsiTheme="majorBidi" w:cstheme="majorBidi"/>
          <w:sz w:val="28"/>
          <w:szCs w:val="28"/>
        </w:rPr>
        <w:t>99</w:t>
      </w:r>
    </w:p>
    <w:p w14:paraId="01AB5091" w14:textId="12F3BC15" w:rsidR="007E24D9" w:rsidRPr="007610A5" w:rsidRDefault="007E24D9">
      <w:pPr>
        <w:numPr>
          <w:ilvl w:val="0"/>
          <w:numId w:val="4"/>
        </w:numPr>
        <w:spacing w:after="100"/>
        <w:rPr>
          <w:rFonts w:asciiTheme="majorBidi" w:eastAsia="Times New Roman" w:hAnsiTheme="majorBidi" w:cstheme="majorBidi"/>
          <w:sz w:val="28"/>
          <w:szCs w:val="28"/>
          <w:rtl/>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29510F">
        <w:rPr>
          <w:rFonts w:asciiTheme="majorBidi" w:eastAsia="Times New Roman" w:hAnsiTheme="majorBidi" w:cstheme="majorBidi"/>
          <w:sz w:val="28"/>
          <w:szCs w:val="28"/>
        </w:rPr>
        <w:t>101</w:t>
      </w:r>
    </w:p>
    <w:p w14:paraId="243E8E30" w14:textId="77777777" w:rsidR="007E24D9" w:rsidRPr="007610A5" w:rsidRDefault="007E24D9" w:rsidP="007E24D9">
      <w:pPr>
        <w:rPr>
          <w:rFonts w:asciiTheme="majorBidi" w:eastAsia="Aptos" w:hAnsiTheme="majorBidi" w:cstheme="majorBidi"/>
          <w:kern w:val="2"/>
          <w:sz w:val="2"/>
          <w:szCs w:val="2"/>
          <w14:ligatures w14:val="standardContextual"/>
        </w:rPr>
      </w:pPr>
    </w:p>
    <w:p w14:paraId="0EE1942B" w14:textId="1430C205" w:rsidR="007E24D9" w:rsidRPr="009D0D6E" w:rsidRDefault="007E24D9" w:rsidP="007E24D9">
      <w:pPr>
        <w:spacing w:after="20"/>
        <w:rPr>
          <w:rFonts w:asciiTheme="majorBidi" w:eastAsia="Times New Roman" w:hAnsiTheme="majorBidi" w:cstheme="majorBidi"/>
          <w:b/>
          <w:bCs/>
          <w:sz w:val="32"/>
          <w:szCs w:val="32"/>
          <w:rtl/>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ה</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tl/>
        </w:rPr>
        <w:t xml:space="preserve">– </w:t>
      </w:r>
      <w:r w:rsidRPr="007610A5">
        <w:rPr>
          <w:rFonts w:asciiTheme="majorBidi" w:eastAsia="Times New Roman" w:hAnsiTheme="majorBidi" w:cstheme="majorBidi"/>
          <w:b/>
          <w:bCs/>
          <w:sz w:val="32"/>
          <w:szCs w:val="32"/>
        </w:rPr>
        <w:t xml:space="preserve"> </w:t>
      </w:r>
      <w:r w:rsidRPr="007610A5">
        <w:rPr>
          <w:rFonts w:asciiTheme="majorBidi" w:hAnsiTheme="majorBidi" w:cstheme="majorBidi"/>
          <w:b/>
          <w:bCs/>
          <w:sz w:val="32"/>
          <w:szCs w:val="32"/>
          <w:rtl/>
        </w:rPr>
        <w:t>ברית מילה במועדים</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9D0D6E">
        <w:rPr>
          <w:rFonts w:asciiTheme="majorBidi" w:eastAsia="Times New Roman" w:hAnsiTheme="majorBidi" w:cstheme="majorBidi" w:hint="cs"/>
          <w:b/>
          <w:bCs/>
          <w:sz w:val="32"/>
          <w:szCs w:val="32"/>
          <w:rtl/>
          <w:lang w:val="he-IL"/>
        </w:rPr>
        <w:t>103</w:t>
      </w:r>
    </w:p>
    <w:p w14:paraId="7EFE0019" w14:textId="7D0D3A14" w:rsidR="007E24D9" w:rsidRPr="007610A5" w:rsidRDefault="000915FD">
      <w:pPr>
        <w:numPr>
          <w:ilvl w:val="0"/>
          <w:numId w:val="10"/>
        </w:numPr>
        <w:spacing w:after="100"/>
        <w:rPr>
          <w:rFonts w:asciiTheme="majorBidi" w:eastAsia="Times New Roman" w:hAnsiTheme="majorBidi" w:cstheme="majorBidi"/>
          <w:sz w:val="28"/>
          <w:szCs w:val="28"/>
          <w:rtl/>
        </w:rPr>
      </w:pPr>
      <w:r w:rsidRPr="007610A5">
        <w:rPr>
          <w:rFonts w:asciiTheme="majorBidi" w:hAnsiTheme="majorBidi" w:cstheme="majorBidi"/>
          <w:sz w:val="28"/>
          <w:szCs w:val="28"/>
          <w:rtl/>
        </w:rPr>
        <w:lastRenderedPageBreak/>
        <w:t>זמן</w:t>
      </w:r>
      <w:r w:rsidR="00464850" w:rsidRPr="007610A5">
        <w:rPr>
          <w:rFonts w:asciiTheme="majorBidi" w:hAnsiTheme="majorBidi" w:cstheme="majorBidi"/>
          <w:sz w:val="28"/>
          <w:szCs w:val="28"/>
          <w:rtl/>
        </w:rPr>
        <w:t xml:space="preserve"> המילה ביחס לתפילת שחרית</w:t>
      </w:r>
      <w:r w:rsidR="00464850"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103</w:t>
      </w:r>
    </w:p>
    <w:p w14:paraId="7156AE0C" w14:textId="27E77C57" w:rsidR="007E24D9" w:rsidRPr="007610A5" w:rsidRDefault="000915FD">
      <w:pPr>
        <w:numPr>
          <w:ilvl w:val="0"/>
          <w:numId w:val="10"/>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זמן</w:t>
      </w:r>
      <w:r w:rsidR="00464850" w:rsidRPr="007610A5">
        <w:rPr>
          <w:rFonts w:asciiTheme="majorBidi" w:hAnsiTheme="majorBidi" w:cstheme="majorBidi"/>
          <w:sz w:val="28"/>
          <w:szCs w:val="28"/>
          <w:rtl/>
        </w:rPr>
        <w:t xml:space="preserve"> המילה ביחס לתפילות שבת</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hint="cs"/>
          <w:sz w:val="28"/>
          <w:szCs w:val="28"/>
          <w:rtl/>
        </w:rPr>
        <w:t>106</w:t>
      </w:r>
    </w:p>
    <w:p w14:paraId="25600303" w14:textId="6F600750" w:rsidR="007E24D9" w:rsidRPr="007610A5" w:rsidRDefault="000915FD">
      <w:pPr>
        <w:numPr>
          <w:ilvl w:val="0"/>
          <w:numId w:val="10"/>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זמן</w:t>
      </w:r>
      <w:r w:rsidR="00464850" w:rsidRPr="007610A5">
        <w:rPr>
          <w:rFonts w:asciiTheme="majorBidi" w:hAnsiTheme="majorBidi" w:cstheme="majorBidi"/>
          <w:sz w:val="28"/>
          <w:szCs w:val="28"/>
          <w:rtl/>
        </w:rPr>
        <w:t xml:space="preserve"> המילה ביחס לביעור חמץ</w:t>
      </w:r>
      <w:r w:rsidR="00464850"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109</w:t>
      </w:r>
    </w:p>
    <w:p w14:paraId="6F605F48" w14:textId="201DDE90" w:rsidR="007E24D9" w:rsidRPr="007610A5" w:rsidRDefault="000915FD">
      <w:pPr>
        <w:numPr>
          <w:ilvl w:val="0"/>
          <w:numId w:val="10"/>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זמן המילה בתשעה באב, ביחס לקינות ולחצות היום</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113</w:t>
      </w:r>
    </w:p>
    <w:p w14:paraId="5F343B26" w14:textId="01F35372" w:rsidR="007E24D9" w:rsidRPr="007610A5" w:rsidRDefault="000915FD">
      <w:pPr>
        <w:numPr>
          <w:ilvl w:val="0"/>
          <w:numId w:val="10"/>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זמן המילה בראש השנה, ביחס לתקיעת השופר</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115</w:t>
      </w:r>
    </w:p>
    <w:p w14:paraId="71CE1384" w14:textId="16D1090D" w:rsidR="007E24D9" w:rsidRPr="007610A5" w:rsidRDefault="000915FD">
      <w:pPr>
        <w:numPr>
          <w:ilvl w:val="0"/>
          <w:numId w:val="10"/>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זמן המילה בשבת ראש השנה.</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117</w:t>
      </w:r>
    </w:p>
    <w:p w14:paraId="09CFB2AE" w14:textId="32382DC6" w:rsidR="007E24D9" w:rsidRPr="007610A5" w:rsidRDefault="000915FD">
      <w:pPr>
        <w:numPr>
          <w:ilvl w:val="0"/>
          <w:numId w:val="10"/>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זמן המילה ביום הכיפורים</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117</w:t>
      </w:r>
    </w:p>
    <w:p w14:paraId="00067D47" w14:textId="4B84D67B" w:rsidR="007E24D9" w:rsidRPr="007610A5" w:rsidRDefault="000915FD">
      <w:pPr>
        <w:numPr>
          <w:ilvl w:val="0"/>
          <w:numId w:val="10"/>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זמן המילה בפורים, ביחס לקריאת המגילה.</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118</w:t>
      </w:r>
    </w:p>
    <w:p w14:paraId="1400CBE3" w14:textId="2412D37B" w:rsidR="007E24D9" w:rsidRPr="007610A5" w:rsidRDefault="007E24D9">
      <w:pPr>
        <w:numPr>
          <w:ilvl w:val="0"/>
          <w:numId w:val="10"/>
        </w:numPr>
        <w:spacing w:after="100"/>
        <w:rPr>
          <w:rFonts w:asciiTheme="majorBidi" w:eastAsia="Times New Roman" w:hAnsiTheme="majorBidi" w:cstheme="majorBidi"/>
          <w:sz w:val="28"/>
          <w:szCs w:val="28"/>
          <w:rtl/>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120</w:t>
      </w:r>
    </w:p>
    <w:p w14:paraId="7D9A74B1" w14:textId="77777777" w:rsidR="007E24D9" w:rsidRPr="007610A5" w:rsidRDefault="007E24D9" w:rsidP="007E24D9">
      <w:pPr>
        <w:rPr>
          <w:rFonts w:asciiTheme="majorBidi" w:eastAsia="Aptos" w:hAnsiTheme="majorBidi" w:cstheme="majorBidi"/>
          <w:kern w:val="2"/>
          <w:sz w:val="2"/>
          <w:szCs w:val="2"/>
          <w14:ligatures w14:val="standardContextual"/>
        </w:rPr>
      </w:pPr>
    </w:p>
    <w:p w14:paraId="297B9EC3" w14:textId="2784B33F" w:rsidR="007E24D9" w:rsidRPr="007610A5" w:rsidRDefault="007E24D9" w:rsidP="007E24D9">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ו – </w:t>
      </w:r>
      <w:r w:rsidRPr="007610A5">
        <w:rPr>
          <w:rFonts w:asciiTheme="majorBidi" w:hAnsiTheme="majorBidi" w:cstheme="majorBidi"/>
          <w:b/>
          <w:bCs/>
          <w:sz w:val="32"/>
          <w:szCs w:val="32"/>
          <w:rtl/>
        </w:rPr>
        <w:t>זריזות במילה על פני מוהל מהודר יותר</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9D0D6E">
        <w:rPr>
          <w:rFonts w:asciiTheme="majorBidi" w:eastAsia="Times New Roman" w:hAnsiTheme="majorBidi" w:cstheme="majorBidi" w:hint="cs"/>
          <w:b/>
          <w:bCs/>
          <w:sz w:val="32"/>
          <w:szCs w:val="32"/>
          <w:rtl/>
          <w:lang w:val="he-IL"/>
        </w:rPr>
        <w:t>122</w:t>
      </w:r>
    </w:p>
    <w:p w14:paraId="068654DE" w14:textId="1F9DCD78" w:rsidR="007E24D9" w:rsidRPr="007610A5" w:rsidRDefault="000915FD">
      <w:pPr>
        <w:numPr>
          <w:ilvl w:val="0"/>
          <w:numId w:val="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 xml:space="preserve">חובת המילה מוטלת על האב, ולעיתים אף על אחרים </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122</w:t>
      </w:r>
    </w:p>
    <w:p w14:paraId="6A727AB3" w14:textId="52F18980" w:rsidR="007E24D9" w:rsidRPr="007610A5" w:rsidRDefault="000915FD">
      <w:pPr>
        <w:numPr>
          <w:ilvl w:val="0"/>
          <w:numId w:val="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יש למול על ידי אישה, עבד וקטן אם זה ימנע עיכוב</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126</w:t>
      </w:r>
    </w:p>
    <w:p w14:paraId="44DA0BC1" w14:textId="54B1B582" w:rsidR="007E24D9" w:rsidRPr="007610A5" w:rsidRDefault="000915FD">
      <w:pPr>
        <w:numPr>
          <w:ilvl w:val="0"/>
          <w:numId w:val="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אין למול על ידי גוי אף אם תתעכב המילה</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130</w:t>
      </w:r>
    </w:p>
    <w:p w14:paraId="7C01C613" w14:textId="24BA87C7" w:rsidR="007E24D9" w:rsidRPr="007610A5" w:rsidRDefault="000915FD">
      <w:pPr>
        <w:numPr>
          <w:ilvl w:val="0"/>
          <w:numId w:val="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למול על ידי משומד למניעת עיכוב המילה</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133</w:t>
      </w:r>
    </w:p>
    <w:p w14:paraId="6B18B45F" w14:textId="1DEC18B9" w:rsidR="007E24D9" w:rsidRPr="007610A5" w:rsidRDefault="000915FD">
      <w:pPr>
        <w:numPr>
          <w:ilvl w:val="0"/>
          <w:numId w:val="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אין לעכב המילה בשביל מוהל כשר</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139</w:t>
      </w:r>
    </w:p>
    <w:p w14:paraId="2DCC88E3" w14:textId="4D4CFCE1" w:rsidR="007E24D9" w:rsidRPr="007610A5" w:rsidRDefault="000915FD">
      <w:pPr>
        <w:numPr>
          <w:ilvl w:val="0"/>
          <w:numId w:val="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לעכב המילה בשביל מוהל שהובטח לו למול.</w:t>
      </w:r>
      <w:r w:rsidR="007E24D9" w:rsidRPr="007610A5">
        <w:rPr>
          <w:rFonts w:asciiTheme="majorBidi" w:eastAsia="Times New Roman" w:hAnsiTheme="majorBidi" w:cstheme="majorBidi"/>
          <w:sz w:val="28"/>
          <w:szCs w:val="28"/>
        </w:rPr>
        <w:ptab w:relativeTo="margin" w:alignment="right" w:leader="dot"/>
      </w:r>
      <w:r w:rsidR="009D0D6E">
        <w:rPr>
          <w:rFonts w:asciiTheme="majorBidi" w:eastAsia="Times New Roman" w:hAnsiTheme="majorBidi" w:cstheme="majorBidi"/>
          <w:sz w:val="28"/>
          <w:szCs w:val="28"/>
        </w:rPr>
        <w:t>144</w:t>
      </w:r>
    </w:p>
    <w:p w14:paraId="1AAC475B" w14:textId="6AA6CF7B" w:rsidR="007E24D9" w:rsidRPr="007610A5" w:rsidRDefault="007E24D9">
      <w:pPr>
        <w:numPr>
          <w:ilvl w:val="0"/>
          <w:numId w:val="5"/>
        </w:numPr>
        <w:spacing w:after="100"/>
        <w:rPr>
          <w:rFonts w:asciiTheme="majorBidi" w:eastAsia="Times New Roman" w:hAnsiTheme="majorBidi" w:cstheme="majorBidi"/>
          <w:sz w:val="28"/>
          <w:szCs w:val="28"/>
          <w:rtl/>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sz w:val="28"/>
          <w:szCs w:val="28"/>
        </w:rPr>
        <w:t>149</w:t>
      </w:r>
    </w:p>
    <w:p w14:paraId="5E3A2E32" w14:textId="77777777" w:rsidR="007E24D9" w:rsidRPr="007610A5" w:rsidRDefault="007E24D9" w:rsidP="007E24D9">
      <w:pPr>
        <w:rPr>
          <w:rFonts w:asciiTheme="majorBidi" w:eastAsia="Aptos" w:hAnsiTheme="majorBidi" w:cstheme="majorBidi"/>
          <w:kern w:val="2"/>
          <w:sz w:val="2"/>
          <w:szCs w:val="2"/>
          <w:lang w:val="he-IL"/>
          <w14:ligatures w14:val="standardContextual"/>
        </w:rPr>
      </w:pPr>
    </w:p>
    <w:p w14:paraId="790B2095" w14:textId="5A3083A3" w:rsidR="007E24D9" w:rsidRPr="007610A5" w:rsidRDefault="007E24D9" w:rsidP="007E24D9">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ז – </w:t>
      </w:r>
      <w:r w:rsidRPr="007610A5">
        <w:rPr>
          <w:rFonts w:asciiTheme="majorBidi" w:eastAsia="Times New Roman" w:hAnsiTheme="majorBidi" w:cstheme="majorBidi"/>
          <w:b/>
          <w:bCs/>
          <w:sz w:val="32"/>
          <w:szCs w:val="32"/>
        </w:rPr>
        <w:t xml:space="preserve"> </w:t>
      </w:r>
      <w:r w:rsidRPr="007610A5">
        <w:rPr>
          <w:rFonts w:asciiTheme="majorBidi" w:hAnsiTheme="majorBidi" w:cstheme="majorBidi"/>
          <w:b/>
          <w:bCs/>
          <w:sz w:val="32"/>
          <w:szCs w:val="32"/>
          <w:rtl/>
        </w:rPr>
        <w:t>מילה בזמני ספק</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D457EB">
        <w:rPr>
          <w:rFonts w:asciiTheme="majorBidi" w:eastAsia="Times New Roman" w:hAnsiTheme="majorBidi" w:cstheme="majorBidi" w:hint="cs"/>
          <w:b/>
          <w:bCs/>
          <w:sz w:val="32"/>
          <w:szCs w:val="32"/>
          <w:rtl/>
        </w:rPr>
        <w:t>1</w:t>
      </w:r>
      <w:r w:rsidR="009D0D6E">
        <w:rPr>
          <w:rFonts w:asciiTheme="majorBidi" w:eastAsia="Times New Roman" w:hAnsiTheme="majorBidi" w:cstheme="majorBidi" w:hint="cs"/>
          <w:b/>
          <w:bCs/>
          <w:sz w:val="32"/>
          <w:szCs w:val="32"/>
          <w:rtl/>
        </w:rPr>
        <w:t>50</w:t>
      </w:r>
    </w:p>
    <w:p w14:paraId="3AEDEDF7" w14:textId="326CD1EB" w:rsidR="007E24D9" w:rsidRPr="007610A5" w:rsidRDefault="000915FD">
      <w:pPr>
        <w:numPr>
          <w:ilvl w:val="0"/>
          <w:numId w:val="6"/>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מילה שנעשתה קודם זמנה או בלילה</w:t>
      </w:r>
      <w:r w:rsidR="007E24D9" w:rsidRPr="007610A5">
        <w:rPr>
          <w:rFonts w:asciiTheme="majorBidi" w:eastAsia="Times New Roman" w:hAnsiTheme="majorBidi" w:cstheme="majorBidi"/>
          <w:sz w:val="28"/>
          <w:szCs w:val="28"/>
        </w:rPr>
        <w:ptab w:relativeTo="margin" w:alignment="right" w:leader="dot"/>
      </w:r>
      <w:r w:rsidR="00D457EB">
        <w:rPr>
          <w:rFonts w:asciiTheme="majorBidi" w:eastAsia="Times New Roman" w:hAnsiTheme="majorBidi" w:cstheme="majorBidi"/>
          <w:sz w:val="28"/>
          <w:szCs w:val="28"/>
        </w:rPr>
        <w:t>1</w:t>
      </w:r>
      <w:r w:rsidR="009D0D6E">
        <w:rPr>
          <w:rFonts w:asciiTheme="majorBidi" w:eastAsia="Times New Roman" w:hAnsiTheme="majorBidi" w:cstheme="majorBidi"/>
          <w:sz w:val="28"/>
          <w:szCs w:val="28"/>
        </w:rPr>
        <w:t>50</w:t>
      </w:r>
    </w:p>
    <w:p w14:paraId="54CEDDB1" w14:textId="7AB73052" w:rsidR="007E24D9" w:rsidRPr="007610A5" w:rsidRDefault="000915FD">
      <w:pPr>
        <w:numPr>
          <w:ilvl w:val="0"/>
          <w:numId w:val="6"/>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מילה שנעשתה בזמן ספק יום ספק לילה</w:t>
      </w:r>
      <w:r w:rsidR="007E24D9" w:rsidRPr="007610A5">
        <w:rPr>
          <w:rFonts w:asciiTheme="majorBidi" w:eastAsia="Times New Roman" w:hAnsiTheme="majorBidi" w:cstheme="majorBidi"/>
          <w:sz w:val="28"/>
          <w:szCs w:val="28"/>
        </w:rPr>
        <w:ptab w:relativeTo="margin" w:alignment="right" w:leader="dot"/>
      </w:r>
      <w:r w:rsidR="00D457EB">
        <w:rPr>
          <w:rFonts w:asciiTheme="majorBidi" w:eastAsia="Times New Roman" w:hAnsiTheme="majorBidi" w:cstheme="majorBidi"/>
          <w:sz w:val="28"/>
          <w:szCs w:val="28"/>
        </w:rPr>
        <w:t>15</w:t>
      </w:r>
      <w:r w:rsidR="009D0D6E">
        <w:rPr>
          <w:rFonts w:asciiTheme="majorBidi" w:eastAsia="Times New Roman" w:hAnsiTheme="majorBidi" w:cstheme="majorBidi"/>
          <w:sz w:val="28"/>
          <w:szCs w:val="28"/>
        </w:rPr>
        <w:t>9</w:t>
      </w:r>
    </w:p>
    <w:p w14:paraId="1F1BBBA6" w14:textId="1B9CE11C" w:rsidR="007E24D9" w:rsidRPr="007610A5" w:rsidRDefault="000915FD">
      <w:pPr>
        <w:numPr>
          <w:ilvl w:val="0"/>
          <w:numId w:val="6"/>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למול מעלות השחר קודם נץ החמה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D457EB">
        <w:rPr>
          <w:rFonts w:asciiTheme="majorBidi" w:eastAsia="Times New Roman" w:hAnsiTheme="majorBidi" w:cstheme="majorBidi"/>
          <w:sz w:val="28"/>
          <w:szCs w:val="28"/>
        </w:rPr>
        <w:t>16</w:t>
      </w:r>
      <w:r w:rsidR="009D0D6E">
        <w:rPr>
          <w:rFonts w:asciiTheme="majorBidi" w:eastAsia="Times New Roman" w:hAnsiTheme="majorBidi" w:cstheme="majorBidi"/>
          <w:sz w:val="28"/>
          <w:szCs w:val="28"/>
        </w:rPr>
        <w:t>1</w:t>
      </w:r>
    </w:p>
    <w:p w14:paraId="05FA9BCF" w14:textId="54B847A3" w:rsidR="007E24D9" w:rsidRPr="007610A5" w:rsidRDefault="007E24D9">
      <w:pPr>
        <w:numPr>
          <w:ilvl w:val="0"/>
          <w:numId w:val="6"/>
        </w:numPr>
        <w:spacing w:after="100"/>
        <w:rPr>
          <w:rFonts w:asciiTheme="majorBidi" w:eastAsia="Times New Roman" w:hAnsiTheme="majorBidi" w:cstheme="majorBidi"/>
          <w:sz w:val="28"/>
          <w:szCs w:val="28"/>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D457EB">
        <w:rPr>
          <w:rFonts w:asciiTheme="majorBidi" w:eastAsia="Times New Roman" w:hAnsiTheme="majorBidi" w:cstheme="majorBidi"/>
          <w:sz w:val="28"/>
          <w:szCs w:val="28"/>
        </w:rPr>
        <w:t>16</w:t>
      </w:r>
      <w:r w:rsidR="009D0D6E">
        <w:rPr>
          <w:rFonts w:asciiTheme="majorBidi" w:eastAsia="Times New Roman" w:hAnsiTheme="majorBidi" w:cstheme="majorBidi"/>
          <w:sz w:val="28"/>
          <w:szCs w:val="28"/>
        </w:rPr>
        <w:t>4</w:t>
      </w:r>
    </w:p>
    <w:p w14:paraId="7A381921" w14:textId="77777777" w:rsidR="007E24D9" w:rsidRPr="001232B0" w:rsidRDefault="007E24D9" w:rsidP="007E24D9">
      <w:pPr>
        <w:rPr>
          <w:rFonts w:asciiTheme="majorBidi" w:eastAsia="Aptos" w:hAnsiTheme="majorBidi" w:cstheme="majorBidi"/>
          <w:kern w:val="2"/>
          <w:sz w:val="6"/>
          <w:szCs w:val="6"/>
          <w:rtl/>
          <w14:ligatures w14:val="standardContextual"/>
        </w:rPr>
      </w:pPr>
    </w:p>
    <w:p w14:paraId="55290B63" w14:textId="506F233B" w:rsidR="007E24D9" w:rsidRPr="007610A5" w:rsidRDefault="007E24D9" w:rsidP="007E24D9">
      <w:pPr>
        <w:spacing w:after="20"/>
        <w:rPr>
          <w:rFonts w:asciiTheme="majorBidi" w:eastAsia="Times New Roman" w:hAnsiTheme="majorBidi" w:cstheme="majorBidi"/>
          <w:b/>
          <w:bCs/>
          <w:sz w:val="32"/>
          <w:szCs w:val="32"/>
          <w:rtl/>
        </w:rPr>
      </w:pPr>
      <w:r w:rsidRPr="007610A5">
        <w:rPr>
          <w:rFonts w:asciiTheme="majorBidi" w:eastAsia="Times New Roman" w:hAnsiTheme="majorBidi" w:cstheme="majorBidi"/>
          <w:b/>
          <w:bCs/>
          <w:sz w:val="32"/>
          <w:szCs w:val="32"/>
        </w:rPr>
        <w:lastRenderedPageBreak/>
        <w:t>סימן</w:t>
      </w:r>
      <w:r w:rsidRPr="007610A5">
        <w:rPr>
          <w:rFonts w:asciiTheme="majorBidi" w:eastAsia="Times New Roman" w:hAnsiTheme="majorBidi" w:cstheme="majorBidi"/>
          <w:b/>
          <w:bCs/>
          <w:sz w:val="32"/>
          <w:szCs w:val="32"/>
          <w:rtl/>
        </w:rPr>
        <w:t xml:space="preserve"> ח – </w:t>
      </w:r>
      <w:r w:rsidRPr="007610A5">
        <w:rPr>
          <w:rFonts w:asciiTheme="majorBidi" w:eastAsia="Times New Roman" w:hAnsiTheme="majorBidi" w:cstheme="majorBidi"/>
          <w:b/>
          <w:bCs/>
          <w:sz w:val="32"/>
          <w:szCs w:val="32"/>
        </w:rPr>
        <w:t xml:space="preserve"> </w:t>
      </w:r>
      <w:r w:rsidRPr="007610A5">
        <w:rPr>
          <w:rFonts w:asciiTheme="majorBidi" w:hAnsiTheme="majorBidi" w:cstheme="majorBidi"/>
          <w:b/>
          <w:bCs/>
          <w:sz w:val="32"/>
          <w:szCs w:val="32"/>
          <w:rtl/>
        </w:rPr>
        <w:t>אם יש לברך שהחיינו בברית מילה</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D457EB">
        <w:rPr>
          <w:rFonts w:asciiTheme="majorBidi" w:eastAsia="Times New Roman" w:hAnsiTheme="majorBidi" w:cstheme="majorBidi" w:hint="cs"/>
          <w:b/>
          <w:bCs/>
          <w:sz w:val="32"/>
          <w:szCs w:val="32"/>
          <w:rtl/>
          <w:lang w:val="he-IL"/>
        </w:rPr>
        <w:t>16</w:t>
      </w:r>
      <w:r w:rsidR="00C87431">
        <w:rPr>
          <w:rFonts w:asciiTheme="majorBidi" w:eastAsia="Times New Roman" w:hAnsiTheme="majorBidi" w:cstheme="majorBidi" w:hint="cs"/>
          <w:b/>
          <w:bCs/>
          <w:sz w:val="32"/>
          <w:szCs w:val="32"/>
          <w:rtl/>
          <w:lang w:val="he-IL"/>
        </w:rPr>
        <w:t>5</w:t>
      </w:r>
    </w:p>
    <w:p w14:paraId="22A6AD4F" w14:textId="09C49E48" w:rsidR="007E24D9" w:rsidRPr="007610A5" w:rsidRDefault="000915FD">
      <w:pPr>
        <w:numPr>
          <w:ilvl w:val="0"/>
          <w:numId w:val="1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דעות הראשונים לגבי ברכת שהחיינו בברית המילה</w:t>
      </w:r>
      <w:r w:rsidR="007E24D9" w:rsidRPr="007610A5">
        <w:rPr>
          <w:rFonts w:asciiTheme="majorBidi" w:eastAsia="Times New Roman" w:hAnsiTheme="majorBidi" w:cstheme="majorBidi"/>
          <w:sz w:val="28"/>
          <w:szCs w:val="28"/>
        </w:rPr>
        <w:ptab w:relativeTo="margin" w:alignment="right" w:leader="dot"/>
      </w:r>
      <w:r w:rsidR="00C87431">
        <w:rPr>
          <w:rFonts w:asciiTheme="majorBidi" w:eastAsia="Times New Roman" w:hAnsiTheme="majorBidi" w:cstheme="majorBidi" w:hint="cs"/>
          <w:sz w:val="28"/>
          <w:szCs w:val="28"/>
          <w:rtl/>
        </w:rPr>
        <w:t>166</w:t>
      </w:r>
    </w:p>
    <w:p w14:paraId="6F536917" w14:textId="76D40AAF" w:rsidR="007E24D9" w:rsidRPr="007610A5" w:rsidRDefault="000915FD">
      <w:pPr>
        <w:numPr>
          <w:ilvl w:val="0"/>
          <w:numId w:val="1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הטעמים שאין לברך שהחיינו בברית המילה</w:t>
      </w:r>
      <w:r w:rsidR="007E24D9" w:rsidRPr="007610A5">
        <w:rPr>
          <w:rFonts w:asciiTheme="majorBidi" w:eastAsia="Times New Roman" w:hAnsiTheme="majorBidi" w:cstheme="majorBidi"/>
          <w:sz w:val="28"/>
          <w:szCs w:val="28"/>
        </w:rPr>
        <w:ptab w:relativeTo="margin" w:alignment="right" w:leader="dot"/>
      </w:r>
      <w:r w:rsidR="00C87431">
        <w:rPr>
          <w:rFonts w:asciiTheme="majorBidi" w:eastAsia="Times New Roman" w:hAnsiTheme="majorBidi" w:cstheme="majorBidi" w:hint="cs"/>
          <w:sz w:val="28"/>
          <w:szCs w:val="28"/>
          <w:rtl/>
        </w:rPr>
        <w:t>168</w:t>
      </w:r>
    </w:p>
    <w:p w14:paraId="6DF39CCD" w14:textId="308ECFC8" w:rsidR="007E24D9" w:rsidRPr="007610A5" w:rsidRDefault="000915FD">
      <w:pPr>
        <w:numPr>
          <w:ilvl w:val="0"/>
          <w:numId w:val="1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הטעמים שמברכים שהחיינו רק כשהאב מל</w:t>
      </w:r>
      <w:r w:rsidR="007E24D9" w:rsidRPr="007610A5">
        <w:rPr>
          <w:rFonts w:asciiTheme="majorBidi" w:eastAsia="Times New Roman" w:hAnsiTheme="majorBidi" w:cstheme="majorBidi"/>
          <w:sz w:val="28"/>
          <w:szCs w:val="28"/>
        </w:rPr>
        <w:ptab w:relativeTo="margin" w:alignment="right" w:leader="dot"/>
      </w:r>
      <w:r w:rsidR="00C87431">
        <w:rPr>
          <w:rFonts w:asciiTheme="majorBidi" w:eastAsia="Times New Roman" w:hAnsiTheme="majorBidi" w:cstheme="majorBidi" w:hint="cs"/>
          <w:sz w:val="28"/>
          <w:szCs w:val="28"/>
          <w:rtl/>
          <w:lang w:val="he-IL"/>
        </w:rPr>
        <w:t>175</w:t>
      </w:r>
    </w:p>
    <w:p w14:paraId="35D351A5" w14:textId="0333CC10" w:rsidR="007E24D9" w:rsidRPr="007610A5" w:rsidRDefault="000915FD">
      <w:pPr>
        <w:numPr>
          <w:ilvl w:val="0"/>
          <w:numId w:val="1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דעת הרמב"ם וטעמו</w:t>
      </w:r>
      <w:r w:rsidR="007E24D9" w:rsidRPr="007610A5">
        <w:rPr>
          <w:rFonts w:asciiTheme="majorBidi" w:eastAsia="Times New Roman" w:hAnsiTheme="majorBidi" w:cstheme="majorBidi"/>
          <w:sz w:val="28"/>
          <w:szCs w:val="28"/>
        </w:rPr>
        <w:ptab w:relativeTo="margin" w:alignment="right" w:leader="dot"/>
      </w:r>
      <w:r w:rsidR="00C87431">
        <w:rPr>
          <w:rFonts w:asciiTheme="majorBidi" w:eastAsia="Times New Roman" w:hAnsiTheme="majorBidi" w:cstheme="majorBidi" w:hint="cs"/>
          <w:sz w:val="28"/>
          <w:szCs w:val="28"/>
          <w:rtl/>
        </w:rPr>
        <w:t>176</w:t>
      </w:r>
    </w:p>
    <w:p w14:paraId="06EFF372" w14:textId="14DDE134" w:rsidR="007E24D9" w:rsidRPr="007610A5" w:rsidRDefault="00A72BF8">
      <w:pPr>
        <w:numPr>
          <w:ilvl w:val="0"/>
          <w:numId w:val="1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ההכרעה ההלכתית בדיון זה</w:t>
      </w:r>
      <w:r w:rsidR="007E24D9" w:rsidRPr="007610A5">
        <w:rPr>
          <w:rFonts w:asciiTheme="majorBidi" w:eastAsia="Times New Roman" w:hAnsiTheme="majorBidi" w:cstheme="majorBidi"/>
          <w:sz w:val="28"/>
          <w:szCs w:val="28"/>
        </w:rPr>
        <w:ptab w:relativeTo="margin" w:alignment="right" w:leader="dot"/>
      </w:r>
      <w:r w:rsidR="00C87431">
        <w:rPr>
          <w:rFonts w:asciiTheme="majorBidi" w:eastAsia="Times New Roman" w:hAnsiTheme="majorBidi" w:cstheme="majorBidi" w:hint="cs"/>
          <w:sz w:val="28"/>
          <w:szCs w:val="28"/>
          <w:rtl/>
        </w:rPr>
        <w:t>179</w:t>
      </w:r>
    </w:p>
    <w:p w14:paraId="3E5B2159" w14:textId="611EECBB" w:rsidR="007E24D9" w:rsidRPr="007610A5" w:rsidRDefault="00A72BF8">
      <w:pPr>
        <w:numPr>
          <w:ilvl w:val="0"/>
          <w:numId w:val="1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באיזה שלב מברכים שהחיינו בברית המילה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C87431">
        <w:rPr>
          <w:rFonts w:asciiTheme="majorBidi" w:eastAsia="Times New Roman" w:hAnsiTheme="majorBidi" w:cstheme="majorBidi" w:hint="cs"/>
          <w:sz w:val="28"/>
          <w:szCs w:val="28"/>
          <w:rtl/>
        </w:rPr>
        <w:t>183</w:t>
      </w:r>
    </w:p>
    <w:p w14:paraId="491B315E" w14:textId="0CAC630B" w:rsidR="007E24D9" w:rsidRPr="007610A5" w:rsidRDefault="007E24D9">
      <w:pPr>
        <w:numPr>
          <w:ilvl w:val="0"/>
          <w:numId w:val="12"/>
        </w:numPr>
        <w:spacing w:after="100"/>
        <w:rPr>
          <w:rFonts w:asciiTheme="majorBidi" w:eastAsia="Times New Roman" w:hAnsiTheme="majorBidi" w:cstheme="majorBidi"/>
          <w:sz w:val="24"/>
          <w:szCs w:val="24"/>
          <w:rtl/>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C87431">
        <w:rPr>
          <w:rFonts w:asciiTheme="majorBidi" w:eastAsia="Times New Roman" w:hAnsiTheme="majorBidi" w:cstheme="majorBidi" w:hint="cs"/>
          <w:sz w:val="28"/>
          <w:szCs w:val="28"/>
          <w:rtl/>
        </w:rPr>
        <w:t>186</w:t>
      </w:r>
    </w:p>
    <w:p w14:paraId="3341BB6A" w14:textId="77777777" w:rsidR="007E24D9" w:rsidRPr="007610A5" w:rsidRDefault="007E24D9" w:rsidP="007E24D9">
      <w:pPr>
        <w:rPr>
          <w:rFonts w:asciiTheme="majorBidi" w:eastAsia="Aptos" w:hAnsiTheme="majorBidi" w:cstheme="majorBidi"/>
          <w:kern w:val="2"/>
          <w:sz w:val="2"/>
          <w:szCs w:val="2"/>
          <w14:ligatures w14:val="standardContextual"/>
        </w:rPr>
      </w:pPr>
    </w:p>
    <w:p w14:paraId="7BBFAA4B" w14:textId="4A74D75B" w:rsidR="007E24D9" w:rsidRPr="007610A5" w:rsidRDefault="007E24D9" w:rsidP="007E24D9">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1"/>
          <w:szCs w:val="31"/>
        </w:rPr>
        <w:t>סימן</w:t>
      </w:r>
      <w:r w:rsidRPr="007610A5">
        <w:rPr>
          <w:rFonts w:asciiTheme="majorBidi" w:eastAsia="Times New Roman" w:hAnsiTheme="majorBidi" w:cstheme="majorBidi"/>
          <w:b/>
          <w:bCs/>
          <w:sz w:val="31"/>
          <w:szCs w:val="31"/>
          <w:rtl/>
        </w:rPr>
        <w:t xml:space="preserve"> ט –</w:t>
      </w:r>
      <w:r w:rsidRPr="007610A5">
        <w:rPr>
          <w:rFonts w:asciiTheme="majorBidi" w:hAnsiTheme="majorBidi" w:cstheme="majorBidi"/>
          <w:b/>
          <w:bCs/>
          <w:sz w:val="31"/>
          <w:szCs w:val="31"/>
          <w:rtl/>
        </w:rPr>
        <w:t xml:space="preserve"> </w:t>
      </w:r>
      <w:r w:rsidRPr="007610A5">
        <w:rPr>
          <w:rFonts w:asciiTheme="majorBidi" w:hAnsiTheme="majorBidi" w:cstheme="majorBidi"/>
          <w:b/>
          <w:bCs/>
          <w:sz w:val="30"/>
          <w:szCs w:val="30"/>
          <w:rtl/>
        </w:rPr>
        <w:t>ברכת שהחיינו בברית המילה במקרים חריגים</w:t>
      </w:r>
      <w:r w:rsidRPr="007610A5">
        <w:rPr>
          <w:rFonts w:asciiTheme="majorBidi" w:eastAsia="Times New Roman" w:hAnsiTheme="majorBidi" w:cstheme="majorBidi"/>
          <w:b/>
          <w:bCs/>
          <w:sz w:val="32"/>
          <w:szCs w:val="32"/>
        </w:rPr>
        <w:ptab w:relativeTo="margin" w:alignment="right" w:leader="dot"/>
      </w:r>
      <w:r w:rsidR="00DE19CC">
        <w:rPr>
          <w:rFonts w:asciiTheme="majorBidi" w:eastAsia="Times New Roman" w:hAnsiTheme="majorBidi" w:cstheme="majorBidi" w:hint="cs"/>
          <w:b/>
          <w:bCs/>
          <w:sz w:val="32"/>
          <w:szCs w:val="32"/>
          <w:rtl/>
        </w:rPr>
        <w:t>187</w:t>
      </w:r>
    </w:p>
    <w:p w14:paraId="02F508D2" w14:textId="717272C2" w:rsidR="007E24D9" w:rsidRPr="007610A5" w:rsidRDefault="00A72BF8">
      <w:pPr>
        <w:numPr>
          <w:ilvl w:val="0"/>
          <w:numId w:val="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ברכת שהחיינו בגדול המל את עצמו</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DE19CC">
        <w:rPr>
          <w:rFonts w:asciiTheme="majorBidi" w:eastAsia="Times New Roman" w:hAnsiTheme="majorBidi" w:cstheme="majorBidi" w:hint="cs"/>
          <w:sz w:val="28"/>
          <w:szCs w:val="28"/>
          <w:rtl/>
        </w:rPr>
        <w:t>187</w:t>
      </w:r>
    </w:p>
    <w:p w14:paraId="0D600049" w14:textId="1C279D26" w:rsidR="007E24D9" w:rsidRPr="007610A5" w:rsidRDefault="00A72BF8">
      <w:pPr>
        <w:numPr>
          <w:ilvl w:val="0"/>
          <w:numId w:val="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מברכים שהחיינו כשהאב באבלות</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DE19CC">
        <w:rPr>
          <w:rFonts w:asciiTheme="majorBidi" w:eastAsia="Times New Roman" w:hAnsiTheme="majorBidi" w:cstheme="majorBidi" w:hint="cs"/>
          <w:sz w:val="28"/>
          <w:szCs w:val="28"/>
          <w:rtl/>
        </w:rPr>
        <w:t>188</w:t>
      </w:r>
    </w:p>
    <w:p w14:paraId="36F7B981" w14:textId="536574E8" w:rsidR="007E24D9" w:rsidRPr="007610A5" w:rsidRDefault="00A72BF8">
      <w:pPr>
        <w:numPr>
          <w:ilvl w:val="0"/>
          <w:numId w:val="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מברכים שהחיינו בהטפת דם ברית</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DE19CC">
        <w:rPr>
          <w:rFonts w:asciiTheme="majorBidi" w:eastAsia="Times New Roman" w:hAnsiTheme="majorBidi" w:cstheme="majorBidi" w:hint="cs"/>
          <w:sz w:val="28"/>
          <w:szCs w:val="28"/>
          <w:rtl/>
          <w:lang w:val="he-IL"/>
        </w:rPr>
        <w:t>192</w:t>
      </w:r>
    </w:p>
    <w:p w14:paraId="58945132" w14:textId="6CFED944" w:rsidR="007E24D9" w:rsidRPr="007610A5" w:rsidRDefault="007E24D9">
      <w:pPr>
        <w:numPr>
          <w:ilvl w:val="0"/>
          <w:numId w:val="7"/>
        </w:numPr>
        <w:spacing w:after="100"/>
        <w:rPr>
          <w:rFonts w:asciiTheme="majorBidi" w:eastAsia="Times New Roman" w:hAnsiTheme="majorBidi" w:cstheme="majorBidi"/>
          <w:sz w:val="24"/>
          <w:szCs w:val="24"/>
          <w:rtl/>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DE19CC">
        <w:rPr>
          <w:rFonts w:asciiTheme="majorBidi" w:eastAsia="Times New Roman" w:hAnsiTheme="majorBidi" w:cstheme="majorBidi" w:hint="cs"/>
          <w:sz w:val="28"/>
          <w:szCs w:val="28"/>
          <w:rtl/>
        </w:rPr>
        <w:t>194</w:t>
      </w:r>
    </w:p>
    <w:p w14:paraId="4CFBC201" w14:textId="77777777" w:rsidR="007E24D9" w:rsidRPr="007610A5" w:rsidRDefault="007E24D9" w:rsidP="007E24D9">
      <w:pPr>
        <w:rPr>
          <w:rFonts w:asciiTheme="majorBidi" w:eastAsia="Aptos" w:hAnsiTheme="majorBidi" w:cstheme="majorBidi"/>
          <w:kern w:val="2"/>
          <w:sz w:val="2"/>
          <w:szCs w:val="2"/>
          <w:rtl/>
          <w:lang w:val="he-IL"/>
          <w14:ligatures w14:val="standardContextual"/>
        </w:rPr>
      </w:pPr>
    </w:p>
    <w:p w14:paraId="714E8E35" w14:textId="0EE1ADA5" w:rsidR="007E24D9" w:rsidRPr="007610A5" w:rsidRDefault="007E24D9" w:rsidP="007E24D9">
      <w:pPr>
        <w:spacing w:after="20"/>
        <w:rPr>
          <w:rFonts w:asciiTheme="majorBidi" w:eastAsia="Times New Roman" w:hAnsiTheme="majorBidi" w:cstheme="majorBidi"/>
          <w:b/>
          <w:bCs/>
          <w:sz w:val="32"/>
          <w:szCs w:val="32"/>
          <w:rtl/>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י –</w:t>
      </w:r>
      <w:r w:rsidRPr="007610A5">
        <w:rPr>
          <w:rFonts w:asciiTheme="majorBidi" w:hAnsiTheme="majorBidi" w:cstheme="majorBidi"/>
          <w:b/>
          <w:bCs/>
          <w:sz w:val="32"/>
          <w:szCs w:val="32"/>
          <w:rtl/>
        </w:rPr>
        <w:t xml:space="preserve"> ענייני מנהג שלום זכר</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8A76D5">
        <w:rPr>
          <w:rFonts w:asciiTheme="majorBidi" w:eastAsia="Times New Roman" w:hAnsiTheme="majorBidi" w:cstheme="majorBidi" w:hint="cs"/>
          <w:b/>
          <w:bCs/>
          <w:sz w:val="32"/>
          <w:szCs w:val="32"/>
          <w:rtl/>
          <w:lang w:val="he-IL"/>
        </w:rPr>
        <w:t>195</w:t>
      </w:r>
    </w:p>
    <w:p w14:paraId="6DB26C08" w14:textId="3CFB9FCD" w:rsidR="007E24D9" w:rsidRPr="007610A5" w:rsidRDefault="00A72BF8">
      <w:pPr>
        <w:numPr>
          <w:ilvl w:val="0"/>
          <w:numId w:val="1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מקורו של מנהג שלום זכר</w:t>
      </w:r>
      <w:r w:rsidR="007E24D9"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hint="cs"/>
          <w:sz w:val="28"/>
          <w:szCs w:val="28"/>
          <w:rtl/>
        </w:rPr>
        <w:t>196</w:t>
      </w:r>
    </w:p>
    <w:p w14:paraId="70E75495" w14:textId="7F42DC64" w:rsidR="007E24D9" w:rsidRPr="007610A5" w:rsidRDefault="00A72BF8">
      <w:pPr>
        <w:numPr>
          <w:ilvl w:val="0"/>
          <w:numId w:val="1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טעמיו של מנהג שלום זכר</w:t>
      </w:r>
      <w:r w:rsidR="007E24D9"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hint="cs"/>
          <w:sz w:val="28"/>
          <w:szCs w:val="28"/>
          <w:rtl/>
        </w:rPr>
        <w:t>200</w:t>
      </w:r>
    </w:p>
    <w:p w14:paraId="75A4C4B2" w14:textId="75BA20B2" w:rsidR="007E24D9" w:rsidRPr="007610A5" w:rsidRDefault="00A72BF8">
      <w:pPr>
        <w:numPr>
          <w:ilvl w:val="0"/>
          <w:numId w:val="1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באיזה זמן יש לנהוג מנהג שלום זכר</w:t>
      </w:r>
      <w:r w:rsidR="007E24D9"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hint="cs"/>
          <w:sz w:val="28"/>
          <w:szCs w:val="28"/>
          <w:rtl/>
        </w:rPr>
        <w:t>203</w:t>
      </w:r>
    </w:p>
    <w:p w14:paraId="4D1AE882" w14:textId="6C23C7FE" w:rsidR="007E24D9" w:rsidRPr="007610A5" w:rsidRDefault="00A72BF8">
      <w:pPr>
        <w:numPr>
          <w:ilvl w:val="0"/>
          <w:numId w:val="1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באיזה ליל שבת יש לנהוג מנהג שלום זכר</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hint="cs"/>
          <w:sz w:val="28"/>
          <w:szCs w:val="28"/>
          <w:rtl/>
        </w:rPr>
        <w:t>205</w:t>
      </w:r>
    </w:p>
    <w:p w14:paraId="1C56A935" w14:textId="2047116B" w:rsidR="007E24D9" w:rsidRPr="007610A5" w:rsidRDefault="00A72BF8">
      <w:pPr>
        <w:numPr>
          <w:ilvl w:val="0"/>
          <w:numId w:val="1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לנהוג מנהג זה כשאין התינוק נוכח</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hint="cs"/>
          <w:sz w:val="28"/>
          <w:szCs w:val="28"/>
          <w:rtl/>
        </w:rPr>
        <w:t>208</w:t>
      </w:r>
    </w:p>
    <w:p w14:paraId="43A611E6" w14:textId="794F0BF1" w:rsidR="007E24D9" w:rsidRPr="007610A5" w:rsidRDefault="00A72BF8">
      <w:pPr>
        <w:numPr>
          <w:ilvl w:val="0"/>
          <w:numId w:val="1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מנהג שלום זכר הוא רק לזכרים או גם לנקבות</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sz w:val="28"/>
          <w:szCs w:val="28"/>
        </w:rPr>
        <w:t>210</w:t>
      </w:r>
    </w:p>
    <w:p w14:paraId="55096E82" w14:textId="56BBCF93" w:rsidR="007E24D9" w:rsidRPr="007610A5" w:rsidRDefault="00A72BF8">
      <w:pPr>
        <w:numPr>
          <w:ilvl w:val="0"/>
          <w:numId w:val="1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מהו שמה של שמחה זאת</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sz w:val="28"/>
          <w:szCs w:val="28"/>
        </w:rPr>
        <w:t>213</w:t>
      </w:r>
    </w:p>
    <w:p w14:paraId="65E155C7" w14:textId="4B330690" w:rsidR="007E24D9" w:rsidRPr="007610A5" w:rsidRDefault="00A72BF8">
      <w:pPr>
        <w:numPr>
          <w:ilvl w:val="0"/>
          <w:numId w:val="13"/>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איזה סעודה יש לעשות בשלום זכר</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sz w:val="28"/>
          <w:szCs w:val="28"/>
        </w:rPr>
        <w:t>215</w:t>
      </w:r>
    </w:p>
    <w:p w14:paraId="10A4AA5B" w14:textId="2740D22C" w:rsidR="007E24D9" w:rsidRPr="007610A5" w:rsidRDefault="007E24D9">
      <w:pPr>
        <w:numPr>
          <w:ilvl w:val="0"/>
          <w:numId w:val="13"/>
        </w:numPr>
        <w:spacing w:after="100"/>
        <w:rPr>
          <w:rFonts w:asciiTheme="majorBidi" w:eastAsia="Times New Roman" w:hAnsiTheme="majorBidi" w:cstheme="majorBidi"/>
          <w:sz w:val="28"/>
          <w:szCs w:val="28"/>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8A76D5">
        <w:rPr>
          <w:rFonts w:asciiTheme="majorBidi" w:eastAsia="Times New Roman" w:hAnsiTheme="majorBidi" w:cstheme="majorBidi"/>
          <w:sz w:val="28"/>
          <w:szCs w:val="28"/>
        </w:rPr>
        <w:t>218</w:t>
      </w:r>
    </w:p>
    <w:p w14:paraId="2152B125" w14:textId="77777777" w:rsidR="00D46717" w:rsidRPr="007610A5" w:rsidRDefault="00D46717" w:rsidP="00D46717">
      <w:pPr>
        <w:spacing w:after="100"/>
        <w:rPr>
          <w:rFonts w:asciiTheme="majorBidi" w:eastAsia="Times New Roman" w:hAnsiTheme="majorBidi" w:cstheme="majorBidi"/>
          <w:sz w:val="2"/>
          <w:szCs w:val="2"/>
        </w:rPr>
      </w:pPr>
    </w:p>
    <w:p w14:paraId="4FFC6B35" w14:textId="77777777" w:rsidR="00D44DFB" w:rsidRPr="007610A5" w:rsidRDefault="00D44DFB" w:rsidP="00D46717">
      <w:pPr>
        <w:spacing w:after="20"/>
        <w:rPr>
          <w:rFonts w:asciiTheme="majorBidi" w:eastAsia="Times New Roman" w:hAnsiTheme="majorBidi" w:cstheme="majorBidi"/>
          <w:b/>
          <w:bCs/>
          <w:sz w:val="2"/>
          <w:szCs w:val="2"/>
          <w:rtl/>
        </w:rPr>
      </w:pPr>
    </w:p>
    <w:p w14:paraId="49D1E9AF" w14:textId="26D2DB67" w:rsidR="00D46717" w:rsidRPr="007610A5" w:rsidRDefault="00D46717" w:rsidP="00D46717">
      <w:pPr>
        <w:spacing w:after="20"/>
        <w:rPr>
          <w:rFonts w:asciiTheme="majorBidi" w:eastAsia="Times New Roman" w:hAnsiTheme="majorBidi" w:cstheme="majorBidi"/>
          <w:b/>
          <w:bCs/>
          <w:sz w:val="32"/>
          <w:szCs w:val="32"/>
          <w:rtl/>
        </w:rPr>
      </w:pPr>
      <w:r w:rsidRPr="007610A5">
        <w:rPr>
          <w:rFonts w:asciiTheme="majorBidi" w:eastAsia="Times New Roman" w:hAnsiTheme="majorBidi" w:cstheme="majorBidi"/>
          <w:b/>
          <w:bCs/>
          <w:sz w:val="32"/>
          <w:szCs w:val="32"/>
          <w:rtl/>
        </w:rPr>
        <w:lastRenderedPageBreak/>
        <w:t xml:space="preserve">פרק גדרי חינוך ילד בן שלוש - </w:t>
      </w:r>
      <w:r w:rsidRPr="007610A5">
        <w:rPr>
          <w:rFonts w:asciiTheme="majorBidi" w:eastAsia="Times New Roman" w:hAnsiTheme="majorBidi" w:cstheme="majorBidi"/>
          <w:b/>
          <w:bCs/>
          <w:sz w:val="32"/>
          <w:szCs w:val="32"/>
        </w:rPr>
        <w:ptab w:relativeTo="margin" w:alignment="right" w:leader="dot"/>
      </w:r>
      <w:r w:rsidR="00F960C0">
        <w:rPr>
          <w:rFonts w:asciiTheme="majorBidi" w:eastAsia="Times New Roman" w:hAnsiTheme="majorBidi" w:cstheme="majorBidi" w:hint="cs"/>
          <w:b/>
          <w:bCs/>
          <w:sz w:val="32"/>
          <w:szCs w:val="32"/>
          <w:rtl/>
        </w:rPr>
        <w:t>220</w:t>
      </w:r>
    </w:p>
    <w:p w14:paraId="2894A8D1" w14:textId="77777777" w:rsidR="00D46717" w:rsidRPr="007610A5" w:rsidRDefault="00D46717" w:rsidP="00D46717">
      <w:pPr>
        <w:spacing w:after="100"/>
        <w:rPr>
          <w:rFonts w:asciiTheme="majorBidi" w:eastAsia="Times New Roman" w:hAnsiTheme="majorBidi" w:cstheme="majorBidi"/>
          <w:sz w:val="2"/>
          <w:szCs w:val="2"/>
        </w:rPr>
      </w:pPr>
    </w:p>
    <w:p w14:paraId="18283097" w14:textId="77777777" w:rsidR="007E24D9" w:rsidRPr="007610A5" w:rsidRDefault="007E24D9" w:rsidP="007E24D9">
      <w:pPr>
        <w:spacing w:after="100"/>
        <w:rPr>
          <w:rFonts w:asciiTheme="majorBidi" w:eastAsia="Times New Roman" w:hAnsiTheme="majorBidi" w:cstheme="majorBidi"/>
          <w:sz w:val="2"/>
          <w:szCs w:val="2"/>
        </w:rPr>
      </w:pPr>
    </w:p>
    <w:p w14:paraId="58DCC7ED" w14:textId="2A3C4851" w:rsidR="007E24D9" w:rsidRPr="007610A5" w:rsidRDefault="007E24D9" w:rsidP="007E24D9">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יא –</w:t>
      </w:r>
      <w:r w:rsidRPr="007610A5">
        <w:rPr>
          <w:rFonts w:asciiTheme="majorBidi" w:hAnsiTheme="majorBidi" w:cstheme="majorBidi"/>
          <w:b/>
          <w:bCs/>
          <w:sz w:val="36"/>
          <w:szCs w:val="36"/>
          <w:rtl/>
        </w:rPr>
        <w:t xml:space="preserve"> </w:t>
      </w:r>
      <w:r w:rsidR="00F960C0">
        <w:rPr>
          <w:rFonts w:asciiTheme="majorBidi" w:hAnsiTheme="majorBidi" w:cstheme="majorBidi" w:hint="cs"/>
          <w:b/>
          <w:bCs/>
          <w:sz w:val="32"/>
          <w:szCs w:val="32"/>
          <w:rtl/>
        </w:rPr>
        <w:t>תחילת חינוך הקטנים</w:t>
      </w:r>
      <w:r w:rsidRPr="007610A5">
        <w:rPr>
          <w:rFonts w:asciiTheme="majorBidi" w:eastAsia="Times New Roman" w:hAnsiTheme="majorBidi" w:cstheme="majorBidi"/>
          <w:b/>
          <w:bCs/>
          <w:sz w:val="32"/>
          <w:szCs w:val="32"/>
        </w:rPr>
        <w:ptab w:relativeTo="margin" w:alignment="right" w:leader="dot"/>
      </w:r>
      <w:r w:rsidR="00F960C0">
        <w:rPr>
          <w:rFonts w:asciiTheme="majorBidi" w:eastAsia="Times New Roman" w:hAnsiTheme="majorBidi" w:cstheme="majorBidi" w:hint="cs"/>
          <w:b/>
          <w:bCs/>
          <w:sz w:val="32"/>
          <w:szCs w:val="32"/>
          <w:rtl/>
          <w:lang w:val="he-IL"/>
        </w:rPr>
        <w:t>221</w:t>
      </w:r>
    </w:p>
    <w:p w14:paraId="28EEBC58" w14:textId="6E1EBCFC" w:rsidR="007E24D9" w:rsidRPr="007610A5" w:rsidRDefault="00D44DFB">
      <w:pPr>
        <w:numPr>
          <w:ilvl w:val="0"/>
          <w:numId w:val="1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האם תחילת הלימוד לקטן היא מגיל שלוש או מתחילת דיבורו</w:t>
      </w:r>
      <w:r w:rsidR="007E24D9"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6"/>
          <w:szCs w:val="28"/>
        </w:rPr>
        <w:t>221</w:t>
      </w:r>
    </w:p>
    <w:p w14:paraId="69BC4F5D" w14:textId="44DF87AB" w:rsidR="007E24D9" w:rsidRPr="007610A5" w:rsidRDefault="00EC169F">
      <w:pPr>
        <w:numPr>
          <w:ilvl w:val="0"/>
          <w:numId w:val="1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האם יש חילוק בין לימוד מתוך כתב או בעל פה</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6"/>
          <w:szCs w:val="28"/>
        </w:rPr>
        <w:t>223</w:t>
      </w:r>
    </w:p>
    <w:p w14:paraId="783D82FD" w14:textId="38BF9715" w:rsidR="007E24D9" w:rsidRPr="007610A5" w:rsidRDefault="00EC169F">
      <w:pPr>
        <w:numPr>
          <w:ilvl w:val="0"/>
          <w:numId w:val="1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האם למידת הפסוקים היא לידיעה או להרגל בעלמא</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6"/>
          <w:szCs w:val="28"/>
        </w:rPr>
        <w:t>224</w:t>
      </w:r>
    </w:p>
    <w:p w14:paraId="6AD72CCD" w14:textId="4633AFC3" w:rsidR="007E24D9" w:rsidRPr="007610A5" w:rsidRDefault="00EC169F">
      <w:pPr>
        <w:numPr>
          <w:ilvl w:val="0"/>
          <w:numId w:val="1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האם דיבור קטן מגיל שלוש נחשב לדיבור</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6"/>
          <w:szCs w:val="28"/>
        </w:rPr>
        <w:t>226</w:t>
      </w:r>
    </w:p>
    <w:p w14:paraId="5BDEAF47" w14:textId="0B0A34EC" w:rsidR="007E24D9" w:rsidRPr="007610A5" w:rsidRDefault="00EC169F">
      <w:pPr>
        <w:numPr>
          <w:ilvl w:val="0"/>
          <w:numId w:val="1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מגיל שלוש על פי רוב יש לאב להתחיל ללמד בנו</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6"/>
          <w:szCs w:val="28"/>
        </w:rPr>
        <w:t>227</w:t>
      </w:r>
    </w:p>
    <w:p w14:paraId="08F72BE9" w14:textId="24B89AFC" w:rsidR="007E24D9" w:rsidRPr="007610A5" w:rsidRDefault="007E24D9">
      <w:pPr>
        <w:numPr>
          <w:ilvl w:val="0"/>
          <w:numId w:val="18"/>
        </w:numPr>
        <w:spacing w:after="100"/>
        <w:rPr>
          <w:rFonts w:asciiTheme="majorBidi" w:eastAsia="Times New Roman" w:hAnsiTheme="majorBidi" w:cstheme="majorBidi"/>
          <w:sz w:val="26"/>
          <w:szCs w:val="28"/>
        </w:rPr>
      </w:pPr>
      <w:r w:rsidRPr="007610A5">
        <w:rPr>
          <w:rFonts w:asciiTheme="majorBidi" w:eastAsia="Times New Roman" w:hAnsiTheme="majorBidi" w:cstheme="majorBidi"/>
          <w:sz w:val="28"/>
          <w:szCs w:val="28"/>
          <w:rtl/>
        </w:rPr>
        <w:t xml:space="preserve"> </w:t>
      </w:r>
      <w:r w:rsidR="00EC169F" w:rsidRPr="007610A5">
        <w:rPr>
          <w:rFonts w:asciiTheme="majorBidi" w:hAnsiTheme="majorBidi" w:cstheme="majorBidi"/>
          <w:sz w:val="28"/>
          <w:szCs w:val="28"/>
          <w:rtl/>
        </w:rPr>
        <w:t>השיטה שיש להתחיל ללמד הבן מגיל שנתיים</w:t>
      </w:r>
      <w:r w:rsidR="00EC169F" w:rsidRPr="007610A5">
        <w:rPr>
          <w:rFonts w:asciiTheme="majorBidi" w:eastAsia="Times New Roman" w:hAnsiTheme="majorBidi" w:cstheme="majorBidi"/>
          <w:sz w:val="26"/>
          <w:szCs w:val="28"/>
        </w:rPr>
        <w:t xml:space="preserve"> </w:t>
      </w:r>
      <w:r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6"/>
          <w:szCs w:val="28"/>
        </w:rPr>
        <w:t>230</w:t>
      </w:r>
    </w:p>
    <w:p w14:paraId="0D5C3974" w14:textId="69969B9C" w:rsidR="007E24D9" w:rsidRPr="007610A5" w:rsidRDefault="00EC169F">
      <w:pPr>
        <w:numPr>
          <w:ilvl w:val="0"/>
          <w:numId w:val="1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השיטה שיש להתחיל ללמד הבן מגיל שלוש</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6"/>
          <w:szCs w:val="28"/>
        </w:rPr>
        <w:t>233</w:t>
      </w:r>
    </w:p>
    <w:p w14:paraId="2614C646" w14:textId="15D21FA0" w:rsidR="007E24D9" w:rsidRPr="007610A5" w:rsidRDefault="00EC169F">
      <w:pPr>
        <w:numPr>
          <w:ilvl w:val="0"/>
          <w:numId w:val="18"/>
        </w:numPr>
        <w:spacing w:after="100"/>
        <w:rPr>
          <w:rFonts w:asciiTheme="majorBidi" w:eastAsia="Times New Roman" w:hAnsiTheme="majorBidi" w:cstheme="majorBidi"/>
          <w:sz w:val="26"/>
          <w:szCs w:val="28"/>
        </w:rPr>
      </w:pPr>
      <w:r w:rsidRPr="007610A5">
        <w:rPr>
          <w:rFonts w:asciiTheme="majorBidi" w:hAnsiTheme="majorBidi" w:cstheme="majorBidi"/>
          <w:sz w:val="28"/>
          <w:szCs w:val="28"/>
          <w:rtl/>
        </w:rPr>
        <w:t>השיטה שיש להתחיל ללמד הבן מגיל ארבע</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6"/>
          <w:szCs w:val="28"/>
        </w:rPr>
        <w:t>234</w:t>
      </w:r>
    </w:p>
    <w:p w14:paraId="06072893" w14:textId="20BDA095" w:rsidR="007E24D9" w:rsidRPr="007610A5" w:rsidRDefault="00EC169F">
      <w:pPr>
        <w:numPr>
          <w:ilvl w:val="0"/>
          <w:numId w:val="18"/>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העיקר כשיטה הסוברת שזה מגיל שלוש שנים</w:t>
      </w:r>
      <w:r w:rsidRPr="007610A5">
        <w:rPr>
          <w:rFonts w:asciiTheme="majorBidi" w:eastAsia="Times New Roman" w:hAnsiTheme="majorBidi" w:cstheme="majorBidi"/>
          <w:sz w:val="26"/>
          <w:szCs w:val="28"/>
          <w:rtl/>
        </w:rPr>
        <w:t xml:space="preserve"> </w:t>
      </w:r>
      <w:r w:rsidR="007E24D9"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8"/>
          <w:szCs w:val="28"/>
        </w:rPr>
        <w:t>235</w:t>
      </w:r>
    </w:p>
    <w:p w14:paraId="5BAC4B45" w14:textId="767A6BFE" w:rsidR="007E24D9" w:rsidRPr="007610A5" w:rsidRDefault="007E24D9">
      <w:pPr>
        <w:numPr>
          <w:ilvl w:val="0"/>
          <w:numId w:val="18"/>
        </w:numPr>
        <w:spacing w:after="100"/>
        <w:rPr>
          <w:rFonts w:asciiTheme="majorBidi" w:eastAsia="Times New Roman" w:hAnsiTheme="majorBidi" w:cstheme="majorBidi"/>
          <w:sz w:val="24"/>
          <w:szCs w:val="24"/>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6"/>
          <w:szCs w:val="28"/>
        </w:rPr>
        <w:t xml:space="preserve"> </w:t>
      </w:r>
      <w:r w:rsidRPr="007610A5">
        <w:rPr>
          <w:rFonts w:asciiTheme="majorBidi" w:eastAsia="Times New Roman" w:hAnsiTheme="majorBidi" w:cstheme="majorBidi"/>
          <w:sz w:val="26"/>
          <w:szCs w:val="28"/>
        </w:rPr>
        <w:ptab w:relativeTo="margin" w:alignment="right" w:leader="dot"/>
      </w:r>
      <w:r w:rsidR="008A76D5">
        <w:rPr>
          <w:rFonts w:asciiTheme="majorBidi" w:eastAsia="Times New Roman" w:hAnsiTheme="majorBidi" w:cstheme="majorBidi"/>
          <w:sz w:val="26"/>
          <w:szCs w:val="28"/>
        </w:rPr>
        <w:t>237</w:t>
      </w:r>
    </w:p>
    <w:p w14:paraId="7BD074EC" w14:textId="77777777" w:rsidR="007E24D9" w:rsidRPr="007610A5" w:rsidRDefault="007E24D9" w:rsidP="0025007C">
      <w:pPr>
        <w:spacing w:after="100"/>
        <w:ind w:left="576"/>
        <w:rPr>
          <w:rFonts w:asciiTheme="majorBidi" w:eastAsia="Times New Roman" w:hAnsiTheme="majorBidi" w:cstheme="majorBidi"/>
          <w:sz w:val="2"/>
          <w:szCs w:val="2"/>
          <w:rtl/>
        </w:rPr>
      </w:pPr>
    </w:p>
    <w:p w14:paraId="6BE516D2" w14:textId="77777777" w:rsidR="00445941" w:rsidRPr="007610A5" w:rsidRDefault="00445941" w:rsidP="007E24D9">
      <w:pPr>
        <w:spacing w:after="20"/>
        <w:rPr>
          <w:rFonts w:asciiTheme="majorBidi" w:eastAsia="Times New Roman" w:hAnsiTheme="majorBidi" w:cstheme="majorBidi"/>
          <w:sz w:val="2"/>
          <w:szCs w:val="2"/>
        </w:rPr>
      </w:pPr>
    </w:p>
    <w:p w14:paraId="0722804B" w14:textId="7AE1A46F" w:rsidR="007E24D9" w:rsidRPr="007610A5" w:rsidRDefault="007E24D9" w:rsidP="007E24D9">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יב –</w:t>
      </w:r>
      <w:r w:rsidRPr="007610A5">
        <w:rPr>
          <w:rFonts w:asciiTheme="majorBidi" w:hAnsiTheme="majorBidi" w:cstheme="majorBidi"/>
          <w:b/>
          <w:bCs/>
          <w:sz w:val="32"/>
          <w:szCs w:val="32"/>
          <w:rtl/>
        </w:rPr>
        <w:t xml:space="preserve"> בגדרי הלימוד עם ילדים בני שלוש</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084C4D">
        <w:rPr>
          <w:rFonts w:asciiTheme="majorBidi" w:eastAsia="Times New Roman" w:hAnsiTheme="majorBidi" w:cstheme="majorBidi" w:hint="cs"/>
          <w:b/>
          <w:bCs/>
          <w:sz w:val="32"/>
          <w:szCs w:val="32"/>
          <w:rtl/>
        </w:rPr>
        <w:t>238</w:t>
      </w:r>
    </w:p>
    <w:p w14:paraId="51A068C7" w14:textId="6F566565" w:rsidR="007E24D9" w:rsidRPr="007610A5" w:rsidRDefault="00445941">
      <w:pPr>
        <w:numPr>
          <w:ilvl w:val="0"/>
          <w:numId w:val="1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איזה דברים יש ללמד את הקטנים</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hint="cs"/>
          <w:sz w:val="28"/>
          <w:szCs w:val="28"/>
          <w:rtl/>
        </w:rPr>
        <w:t>238</w:t>
      </w:r>
    </w:p>
    <w:p w14:paraId="11E08897" w14:textId="0E29463F" w:rsidR="007E24D9" w:rsidRPr="007610A5" w:rsidRDefault="00445941">
      <w:pPr>
        <w:numPr>
          <w:ilvl w:val="0"/>
          <w:numId w:val="1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מהי צורת הלימוד שיש ללמד הקטנים</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hint="cs"/>
          <w:sz w:val="28"/>
          <w:szCs w:val="28"/>
          <w:rtl/>
        </w:rPr>
        <w:t>239</w:t>
      </w:r>
    </w:p>
    <w:p w14:paraId="6DE4CAB7" w14:textId="12FC2994" w:rsidR="007E24D9" w:rsidRPr="007610A5" w:rsidRDefault="00445941">
      <w:pPr>
        <w:numPr>
          <w:ilvl w:val="0"/>
          <w:numId w:val="1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יש לדבר עם הקטנים בלשון הקודש</w:t>
      </w:r>
      <w:r w:rsidRPr="007610A5">
        <w:rPr>
          <w:rFonts w:asciiTheme="majorBidi"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hint="cs"/>
          <w:sz w:val="28"/>
          <w:szCs w:val="28"/>
          <w:rtl/>
        </w:rPr>
        <w:t>240</w:t>
      </w:r>
    </w:p>
    <w:p w14:paraId="7D41C1B7" w14:textId="5F67E4FC" w:rsidR="007E24D9" w:rsidRPr="007610A5" w:rsidRDefault="00445941">
      <w:pPr>
        <w:numPr>
          <w:ilvl w:val="0"/>
          <w:numId w:val="1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לחנכם למצוות קריאת שמע</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242</w:t>
      </w:r>
    </w:p>
    <w:p w14:paraId="5EB197C5" w14:textId="41558EA0" w:rsidR="007E24D9" w:rsidRPr="007610A5" w:rsidRDefault="00445941">
      <w:pPr>
        <w:numPr>
          <w:ilvl w:val="0"/>
          <w:numId w:val="1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החינוך לתורה ולשמע לקטנים מגיל שלוש הוא רק לאבא</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247</w:t>
      </w:r>
    </w:p>
    <w:p w14:paraId="5E183802" w14:textId="5DC543D6" w:rsidR="007E24D9" w:rsidRPr="007610A5" w:rsidRDefault="00445941">
      <w:pPr>
        <w:numPr>
          <w:ilvl w:val="0"/>
          <w:numId w:val="14"/>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דין זה הוא מהתורה, מחכמים או הנהגה טובה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249</w:t>
      </w:r>
    </w:p>
    <w:p w14:paraId="62297D97" w14:textId="1BAC6A23" w:rsidR="007E24D9" w:rsidRPr="007610A5" w:rsidRDefault="007E24D9">
      <w:pPr>
        <w:numPr>
          <w:ilvl w:val="0"/>
          <w:numId w:val="14"/>
        </w:numPr>
        <w:spacing w:after="100"/>
        <w:rPr>
          <w:rFonts w:asciiTheme="majorBidi" w:eastAsia="Times New Roman" w:hAnsiTheme="majorBidi" w:cstheme="majorBidi"/>
          <w:sz w:val="24"/>
          <w:szCs w:val="24"/>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251</w:t>
      </w:r>
    </w:p>
    <w:p w14:paraId="6CC3F407" w14:textId="77777777" w:rsidR="007E24D9" w:rsidRPr="007610A5" w:rsidRDefault="007E24D9" w:rsidP="007E24D9">
      <w:pPr>
        <w:spacing w:after="100"/>
        <w:rPr>
          <w:rFonts w:asciiTheme="majorBidi" w:eastAsia="Times New Roman" w:hAnsiTheme="majorBidi" w:cstheme="majorBidi"/>
          <w:sz w:val="2"/>
          <w:szCs w:val="2"/>
          <w:rtl/>
        </w:rPr>
      </w:pPr>
    </w:p>
    <w:p w14:paraId="7BF3B54F" w14:textId="77777777" w:rsidR="00445941" w:rsidRPr="007610A5" w:rsidRDefault="00445941" w:rsidP="007E24D9">
      <w:pPr>
        <w:spacing w:after="20"/>
        <w:rPr>
          <w:rFonts w:asciiTheme="majorBidi" w:eastAsia="Times New Roman" w:hAnsiTheme="majorBidi" w:cstheme="majorBidi"/>
          <w:b/>
          <w:bCs/>
          <w:sz w:val="2"/>
          <w:szCs w:val="2"/>
        </w:rPr>
      </w:pPr>
    </w:p>
    <w:p w14:paraId="34759925" w14:textId="32CEE389" w:rsidR="007E24D9" w:rsidRPr="00F960C0" w:rsidRDefault="007E24D9" w:rsidP="007E24D9">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יג –</w:t>
      </w:r>
      <w:r w:rsidRPr="007610A5">
        <w:rPr>
          <w:rFonts w:asciiTheme="majorBidi" w:hAnsiTheme="majorBidi" w:cstheme="majorBidi"/>
          <w:b/>
          <w:bCs/>
          <w:sz w:val="32"/>
          <w:szCs w:val="32"/>
          <w:rtl/>
        </w:rPr>
        <w:t xml:space="preserve"> מקורו וטעמיו של מנהג החלאקה</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F960C0">
        <w:rPr>
          <w:rFonts w:asciiTheme="majorBidi" w:eastAsia="Times New Roman" w:hAnsiTheme="majorBidi" w:cstheme="majorBidi"/>
          <w:b/>
          <w:bCs/>
          <w:sz w:val="32"/>
          <w:szCs w:val="32"/>
        </w:rPr>
        <w:t>252</w:t>
      </w:r>
    </w:p>
    <w:p w14:paraId="1E80E9CC" w14:textId="667A2EA3" w:rsidR="007E24D9" w:rsidRPr="007610A5" w:rsidRDefault="00445941">
      <w:pPr>
        <w:numPr>
          <w:ilvl w:val="0"/>
          <w:numId w:val="1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lastRenderedPageBreak/>
        <w:t>מקור מנהגו החלאקה</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252</w:t>
      </w:r>
    </w:p>
    <w:p w14:paraId="52960A47" w14:textId="145B181F" w:rsidR="007E24D9" w:rsidRPr="007610A5" w:rsidRDefault="00445941">
      <w:pPr>
        <w:numPr>
          <w:ilvl w:val="0"/>
          <w:numId w:val="1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י"א שטעם המנהג להיבדל מהגויים</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253</w:t>
      </w:r>
    </w:p>
    <w:p w14:paraId="61153775" w14:textId="0D635014" w:rsidR="007E24D9" w:rsidRPr="007610A5" w:rsidRDefault="00445941">
      <w:pPr>
        <w:numPr>
          <w:ilvl w:val="0"/>
          <w:numId w:val="1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י"א שטעם המנהג לקיים מצוות לא תקיפו</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255</w:t>
      </w:r>
    </w:p>
    <w:p w14:paraId="05FD7267" w14:textId="3E3308BE" w:rsidR="007E24D9" w:rsidRPr="007610A5" w:rsidRDefault="00445941">
      <w:pPr>
        <w:numPr>
          <w:ilvl w:val="0"/>
          <w:numId w:val="1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י"א שטעם זה לביטול הגאווה</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259</w:t>
      </w:r>
    </w:p>
    <w:p w14:paraId="671A864C" w14:textId="3A540923" w:rsidR="007E24D9" w:rsidRPr="007610A5" w:rsidRDefault="00445941">
      <w:pPr>
        <w:numPr>
          <w:ilvl w:val="0"/>
          <w:numId w:val="1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טעמים נוספים על דרש הדרש והסוד</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261</w:t>
      </w:r>
    </w:p>
    <w:p w14:paraId="7F9F0A3E" w14:textId="5F65AD96" w:rsidR="007E24D9" w:rsidRPr="007610A5" w:rsidRDefault="00445941">
      <w:pPr>
        <w:numPr>
          <w:ilvl w:val="0"/>
          <w:numId w:val="1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דעות המסתייגים ממנהג החלאקה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263</w:t>
      </w:r>
    </w:p>
    <w:p w14:paraId="1358D74D" w14:textId="17DDA1CD" w:rsidR="007E24D9" w:rsidRPr="007610A5" w:rsidRDefault="00445941">
      <w:pPr>
        <w:numPr>
          <w:ilvl w:val="0"/>
          <w:numId w:val="15"/>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אין מנהג זה חובה אלא הנהגה טובה</w:t>
      </w:r>
      <w:r w:rsidRPr="007610A5">
        <w:rPr>
          <w:rFonts w:asciiTheme="majorBidi"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265</w:t>
      </w:r>
    </w:p>
    <w:p w14:paraId="5248524E" w14:textId="3CED4425" w:rsidR="007E24D9" w:rsidRPr="007610A5" w:rsidRDefault="007E24D9">
      <w:pPr>
        <w:numPr>
          <w:ilvl w:val="0"/>
          <w:numId w:val="15"/>
        </w:numPr>
        <w:spacing w:after="100"/>
        <w:rPr>
          <w:rFonts w:asciiTheme="majorBidi" w:eastAsia="Times New Roman" w:hAnsiTheme="majorBidi" w:cstheme="majorBidi"/>
          <w:sz w:val="24"/>
          <w:szCs w:val="24"/>
        </w:rPr>
      </w:pPr>
      <w:r w:rsidRPr="007610A5">
        <w:rPr>
          <w:rFonts w:asciiTheme="majorBidi" w:eastAsia="Times New Roman" w:hAnsiTheme="majorBidi" w:cstheme="majorBidi"/>
          <w:sz w:val="28"/>
          <w:szCs w:val="28"/>
          <w:rtl/>
        </w:rPr>
        <w:t>הדינים העולים מסימן זה</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267</w:t>
      </w:r>
    </w:p>
    <w:p w14:paraId="5145FAD2" w14:textId="77777777" w:rsidR="00672F96" w:rsidRPr="007610A5" w:rsidRDefault="00672F96" w:rsidP="00672F96">
      <w:pPr>
        <w:spacing w:after="20"/>
        <w:rPr>
          <w:rFonts w:asciiTheme="majorBidi" w:eastAsia="Times New Roman" w:hAnsiTheme="majorBidi" w:cstheme="majorBidi"/>
          <w:sz w:val="2"/>
          <w:szCs w:val="2"/>
        </w:rPr>
      </w:pPr>
    </w:p>
    <w:p w14:paraId="293DFC7E" w14:textId="77777777" w:rsidR="00445941" w:rsidRPr="007610A5" w:rsidRDefault="00445941" w:rsidP="00672F96">
      <w:pPr>
        <w:spacing w:after="20"/>
        <w:rPr>
          <w:rFonts w:asciiTheme="majorBidi" w:eastAsia="Times New Roman" w:hAnsiTheme="majorBidi" w:cstheme="majorBidi"/>
          <w:sz w:val="2"/>
          <w:szCs w:val="2"/>
        </w:rPr>
      </w:pPr>
    </w:p>
    <w:p w14:paraId="42CDEF07" w14:textId="551F2EF6" w:rsidR="00672F96" w:rsidRPr="007610A5" w:rsidRDefault="00672F96" w:rsidP="00672F96">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יד –</w:t>
      </w:r>
      <w:r w:rsidRPr="007610A5">
        <w:rPr>
          <w:rFonts w:asciiTheme="majorBidi" w:hAnsiTheme="majorBidi" w:cstheme="majorBidi"/>
          <w:b/>
          <w:bCs/>
          <w:sz w:val="32"/>
          <w:szCs w:val="32"/>
          <w:rtl/>
        </w:rPr>
        <w:t xml:space="preserve"> </w:t>
      </w:r>
      <w:r w:rsidRPr="007610A5">
        <w:rPr>
          <w:rFonts w:asciiTheme="majorBidi" w:hAnsiTheme="majorBidi" w:cstheme="majorBidi"/>
          <w:b/>
          <w:bCs/>
          <w:sz w:val="30"/>
          <w:szCs w:val="30"/>
          <w:rtl/>
        </w:rPr>
        <w:t>אם מותר ללכת לקברות בשמחת החלאקה</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F960C0">
        <w:rPr>
          <w:rFonts w:asciiTheme="majorBidi" w:eastAsia="Times New Roman" w:hAnsiTheme="majorBidi" w:cstheme="majorBidi"/>
          <w:b/>
          <w:bCs/>
          <w:sz w:val="32"/>
          <w:szCs w:val="32"/>
        </w:rPr>
        <w:t>268</w:t>
      </w:r>
    </w:p>
    <w:p w14:paraId="7157BC74" w14:textId="4FA199E5" w:rsidR="00672F96" w:rsidRPr="007610A5" w:rsidRDefault="00445941">
      <w:pPr>
        <w:numPr>
          <w:ilvl w:val="0"/>
          <w:numId w:val="1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מקורות מהתורה לגבי ההרחקה מטומאה</w:t>
      </w:r>
      <w:r w:rsidRPr="007610A5">
        <w:rPr>
          <w:rFonts w:asciiTheme="majorBidi" w:eastAsia="Times New Roman" w:hAnsiTheme="majorBidi" w:cstheme="majorBidi"/>
          <w:sz w:val="28"/>
          <w:szCs w:val="28"/>
        </w:rPr>
        <w:t xml:space="preserve"> </w:t>
      </w:r>
      <w:r w:rsidR="00672F96"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268</w:t>
      </w:r>
    </w:p>
    <w:p w14:paraId="4DE590F8" w14:textId="04881839" w:rsidR="00672F96" w:rsidRPr="007610A5" w:rsidRDefault="00445941">
      <w:pPr>
        <w:numPr>
          <w:ilvl w:val="0"/>
          <w:numId w:val="1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הקשר בין קדושה לבין טהרה</w:t>
      </w:r>
      <w:r w:rsidRPr="007610A5">
        <w:rPr>
          <w:rFonts w:asciiTheme="majorBidi" w:eastAsia="Times New Roman" w:hAnsiTheme="majorBidi" w:cstheme="majorBidi"/>
          <w:sz w:val="28"/>
          <w:szCs w:val="28"/>
        </w:rPr>
        <w:t xml:space="preserve"> </w:t>
      </w:r>
      <w:r w:rsidR="00672F96"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276</w:t>
      </w:r>
    </w:p>
    <w:p w14:paraId="7AF76A68" w14:textId="244F1EDF" w:rsidR="00672F96" w:rsidRPr="007610A5" w:rsidRDefault="00445941">
      <w:pPr>
        <w:numPr>
          <w:ilvl w:val="0"/>
          <w:numId w:val="1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להימנע מלטמא חולין בארץ ישראל</w:t>
      </w:r>
      <w:r w:rsidRPr="007610A5">
        <w:rPr>
          <w:rFonts w:asciiTheme="majorBidi" w:eastAsia="Times New Roman" w:hAnsiTheme="majorBidi" w:cstheme="majorBidi"/>
          <w:sz w:val="28"/>
          <w:szCs w:val="28"/>
        </w:rPr>
        <w:t xml:space="preserve"> </w:t>
      </w:r>
      <w:r w:rsidR="00672F96"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278</w:t>
      </w:r>
    </w:p>
    <w:p w14:paraId="00BA22B4" w14:textId="7E1BB7A4" w:rsidR="00672F96" w:rsidRPr="007610A5" w:rsidRDefault="00445941">
      <w:pPr>
        <w:numPr>
          <w:ilvl w:val="0"/>
          <w:numId w:val="1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יש בזה משום דרכי האמורי ודרישה למתים</w:t>
      </w:r>
      <w:r w:rsidRPr="007610A5">
        <w:rPr>
          <w:rFonts w:asciiTheme="majorBidi" w:eastAsia="Times New Roman" w:hAnsiTheme="majorBidi" w:cstheme="majorBidi"/>
          <w:sz w:val="28"/>
          <w:szCs w:val="28"/>
        </w:rPr>
        <w:t xml:space="preserve"> </w:t>
      </w:r>
      <w:r w:rsidR="00672F96"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281</w:t>
      </w:r>
    </w:p>
    <w:p w14:paraId="12F36DBA" w14:textId="4F805A69" w:rsidR="00084C4D" w:rsidRPr="00084C4D" w:rsidRDefault="00445941" w:rsidP="00084C4D">
      <w:pPr>
        <w:numPr>
          <w:ilvl w:val="0"/>
          <w:numId w:val="1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דברי אחרונים בעניין הרחקה מטומאה</w:t>
      </w:r>
      <w:r w:rsidR="00672F96"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283</w:t>
      </w:r>
    </w:p>
    <w:p w14:paraId="360553D7" w14:textId="5686521A" w:rsidR="00672F96" w:rsidRPr="007610A5" w:rsidRDefault="00445941">
      <w:pPr>
        <w:numPr>
          <w:ilvl w:val="0"/>
          <w:numId w:val="1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לגבי קברות הצדיקים</w:t>
      </w:r>
      <w:r w:rsidRPr="007610A5">
        <w:rPr>
          <w:rFonts w:asciiTheme="majorBidi" w:eastAsia="Times New Roman" w:hAnsiTheme="majorBidi" w:cstheme="majorBidi"/>
          <w:sz w:val="28"/>
          <w:szCs w:val="28"/>
        </w:rPr>
        <w:t xml:space="preserve"> </w:t>
      </w:r>
      <w:r w:rsidR="00672F96"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284</w:t>
      </w:r>
    </w:p>
    <w:p w14:paraId="056E3FD7" w14:textId="47CEFE7D" w:rsidR="00672F96" w:rsidRPr="007610A5" w:rsidRDefault="00445941">
      <w:pPr>
        <w:numPr>
          <w:ilvl w:val="0"/>
          <w:numId w:val="17"/>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סיכום העולה מסימן זה</w:t>
      </w:r>
      <w:r w:rsidRPr="007610A5">
        <w:rPr>
          <w:rFonts w:asciiTheme="majorBidi" w:eastAsia="Times New Roman" w:hAnsiTheme="majorBidi" w:cstheme="majorBidi"/>
          <w:sz w:val="28"/>
          <w:szCs w:val="28"/>
        </w:rPr>
        <w:t xml:space="preserve"> </w:t>
      </w:r>
      <w:r w:rsidR="00672F96" w:rsidRPr="007610A5">
        <w:rPr>
          <w:rFonts w:asciiTheme="majorBidi" w:eastAsia="Times New Roman" w:hAnsiTheme="majorBidi" w:cstheme="majorBidi"/>
          <w:sz w:val="28"/>
          <w:szCs w:val="28"/>
        </w:rPr>
        <w:ptab w:relativeTo="margin" w:alignment="right" w:leader="dot"/>
      </w:r>
      <w:r w:rsidR="00084C4D">
        <w:rPr>
          <w:rFonts w:asciiTheme="majorBidi" w:eastAsia="Times New Roman" w:hAnsiTheme="majorBidi" w:cstheme="majorBidi"/>
          <w:sz w:val="28"/>
          <w:szCs w:val="28"/>
        </w:rPr>
        <w:t>291</w:t>
      </w:r>
    </w:p>
    <w:p w14:paraId="04D6E2F8" w14:textId="77777777" w:rsidR="00672F96" w:rsidRPr="007610A5" w:rsidRDefault="00672F96" w:rsidP="00672F96">
      <w:pPr>
        <w:spacing w:after="100"/>
        <w:rPr>
          <w:rFonts w:asciiTheme="majorBidi" w:eastAsia="Times New Roman" w:hAnsiTheme="majorBidi" w:cstheme="majorBidi"/>
          <w:sz w:val="2"/>
          <w:szCs w:val="2"/>
        </w:rPr>
      </w:pPr>
    </w:p>
    <w:p w14:paraId="3B8A500E" w14:textId="77777777" w:rsidR="007E24D9" w:rsidRPr="007610A5" w:rsidRDefault="007E24D9" w:rsidP="007E24D9">
      <w:pPr>
        <w:spacing w:after="100"/>
        <w:rPr>
          <w:rFonts w:asciiTheme="majorBidi" w:eastAsia="Times New Roman" w:hAnsiTheme="majorBidi" w:cstheme="majorBidi"/>
          <w:sz w:val="2"/>
          <w:szCs w:val="2"/>
          <w:rtl/>
        </w:rPr>
      </w:pPr>
    </w:p>
    <w:p w14:paraId="442DFB22" w14:textId="3134DD28" w:rsidR="007E24D9" w:rsidRPr="007610A5" w:rsidRDefault="007E24D9" w:rsidP="007E24D9">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2"/>
          <w:szCs w:val="32"/>
        </w:rPr>
        <w:t>סימן</w:t>
      </w:r>
      <w:r w:rsidRPr="007610A5">
        <w:rPr>
          <w:rFonts w:asciiTheme="majorBidi" w:eastAsia="Times New Roman" w:hAnsiTheme="majorBidi" w:cstheme="majorBidi"/>
          <w:b/>
          <w:bCs/>
          <w:sz w:val="32"/>
          <w:szCs w:val="32"/>
          <w:rtl/>
        </w:rPr>
        <w:t xml:space="preserve"> </w:t>
      </w:r>
      <w:r w:rsidR="00742397" w:rsidRPr="007610A5">
        <w:rPr>
          <w:rFonts w:asciiTheme="majorBidi" w:eastAsia="Times New Roman" w:hAnsiTheme="majorBidi" w:cstheme="majorBidi"/>
          <w:b/>
          <w:bCs/>
          <w:sz w:val="32"/>
          <w:szCs w:val="32"/>
          <w:rtl/>
        </w:rPr>
        <w:t>טו</w:t>
      </w:r>
      <w:r w:rsidRPr="007610A5">
        <w:rPr>
          <w:rFonts w:asciiTheme="majorBidi" w:eastAsia="Times New Roman" w:hAnsiTheme="majorBidi" w:cstheme="majorBidi"/>
          <w:b/>
          <w:bCs/>
          <w:sz w:val="32"/>
          <w:szCs w:val="32"/>
          <w:rtl/>
        </w:rPr>
        <w:t xml:space="preserve"> –</w:t>
      </w:r>
      <w:r w:rsidRPr="007610A5">
        <w:rPr>
          <w:rFonts w:asciiTheme="majorBidi" w:hAnsiTheme="majorBidi" w:cstheme="majorBidi"/>
          <w:b/>
          <w:bCs/>
          <w:sz w:val="32"/>
          <w:szCs w:val="32"/>
          <w:rtl/>
        </w:rPr>
        <w:t xml:space="preserve"> עוד מנהגי גיל שלוש</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EC0607">
        <w:rPr>
          <w:rFonts w:asciiTheme="majorBidi" w:eastAsia="Times New Roman" w:hAnsiTheme="majorBidi" w:cstheme="majorBidi" w:hint="cs"/>
          <w:b/>
          <w:bCs/>
          <w:sz w:val="32"/>
          <w:szCs w:val="32"/>
          <w:rtl/>
          <w:lang w:val="he-IL"/>
        </w:rPr>
        <w:t>293</w:t>
      </w:r>
    </w:p>
    <w:p w14:paraId="33081D38" w14:textId="3E9CBFB1" w:rsidR="007E24D9" w:rsidRPr="007610A5" w:rsidRDefault="00560FC4">
      <w:pPr>
        <w:numPr>
          <w:ilvl w:val="0"/>
          <w:numId w:val="16"/>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הגיל הראוי למנהג החלאקה</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293</w:t>
      </w:r>
    </w:p>
    <w:p w14:paraId="5955CD53" w14:textId="77631159" w:rsidR="007E24D9" w:rsidRPr="007610A5" w:rsidRDefault="00560FC4">
      <w:pPr>
        <w:numPr>
          <w:ilvl w:val="0"/>
          <w:numId w:val="16"/>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ראוי להקדים או לאחר את החלאקה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295</w:t>
      </w:r>
    </w:p>
    <w:p w14:paraId="4BB2DD24" w14:textId="00023F19" w:rsidR="007E24D9" w:rsidRPr="007610A5" w:rsidRDefault="00560FC4">
      <w:pPr>
        <w:numPr>
          <w:ilvl w:val="0"/>
          <w:numId w:val="16"/>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דברים נוספים הראוי לחנך בהם את הקטנים</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298</w:t>
      </w:r>
    </w:p>
    <w:p w14:paraId="27DA8ED0" w14:textId="5711833F" w:rsidR="007E24D9" w:rsidRPr="007610A5" w:rsidRDefault="00560FC4">
      <w:pPr>
        <w:numPr>
          <w:ilvl w:val="0"/>
          <w:numId w:val="16"/>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דינים העולים מסימן זה</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301</w:t>
      </w:r>
    </w:p>
    <w:p w14:paraId="06A58826" w14:textId="0B1BB36D" w:rsidR="007E24D9" w:rsidRPr="007610A5" w:rsidRDefault="00560FC4">
      <w:pPr>
        <w:numPr>
          <w:ilvl w:val="0"/>
          <w:numId w:val="16"/>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העולה מכלל סימנים יא-יד</w:t>
      </w:r>
      <w:r w:rsidRPr="007610A5">
        <w:rPr>
          <w:rFonts w:asciiTheme="majorBidi" w:eastAsia="Times New Roman" w:hAnsiTheme="majorBidi" w:cstheme="majorBidi"/>
          <w:sz w:val="26"/>
          <w:szCs w:val="28"/>
        </w:rPr>
        <w:t xml:space="preserve"> </w:t>
      </w:r>
      <w:r w:rsidR="007E24D9" w:rsidRPr="007610A5">
        <w:rPr>
          <w:rFonts w:asciiTheme="majorBidi" w:eastAsia="Times New Roman" w:hAnsiTheme="majorBidi" w:cstheme="majorBidi"/>
          <w:sz w:val="26"/>
          <w:szCs w:val="28"/>
        </w:rPr>
        <w:ptab w:relativeTo="margin" w:alignment="right" w:leader="dot"/>
      </w:r>
      <w:r w:rsidR="00EC0607">
        <w:rPr>
          <w:rFonts w:asciiTheme="majorBidi" w:eastAsia="Times New Roman" w:hAnsiTheme="majorBidi" w:cstheme="majorBidi"/>
          <w:sz w:val="28"/>
          <w:szCs w:val="28"/>
        </w:rPr>
        <w:t>302</w:t>
      </w:r>
    </w:p>
    <w:p w14:paraId="1764D154" w14:textId="77777777" w:rsidR="007E24D9" w:rsidRPr="007610A5" w:rsidRDefault="007E24D9" w:rsidP="007E24D9">
      <w:pPr>
        <w:spacing w:after="100"/>
        <w:rPr>
          <w:rFonts w:asciiTheme="majorBidi" w:eastAsia="Times New Roman" w:hAnsiTheme="majorBidi" w:cstheme="majorBidi"/>
          <w:sz w:val="2"/>
          <w:szCs w:val="2"/>
        </w:rPr>
      </w:pPr>
    </w:p>
    <w:p w14:paraId="11BF4DD9" w14:textId="77777777" w:rsidR="007E24D9" w:rsidRPr="007610A5" w:rsidRDefault="007E24D9" w:rsidP="007E24D9">
      <w:pPr>
        <w:spacing w:after="100"/>
        <w:rPr>
          <w:rFonts w:asciiTheme="majorBidi" w:eastAsia="Times New Roman" w:hAnsiTheme="majorBidi" w:cstheme="majorBidi"/>
          <w:sz w:val="2"/>
          <w:szCs w:val="2"/>
          <w:rtl/>
        </w:rPr>
      </w:pPr>
    </w:p>
    <w:p w14:paraId="731A3880" w14:textId="0220640D" w:rsidR="007E24D9" w:rsidRPr="007610A5" w:rsidRDefault="007E24D9" w:rsidP="007E24D9">
      <w:pPr>
        <w:spacing w:after="20"/>
        <w:rPr>
          <w:rFonts w:asciiTheme="majorBidi" w:eastAsia="Times New Roman" w:hAnsiTheme="majorBidi" w:cstheme="majorBidi"/>
          <w:b/>
          <w:bCs/>
          <w:sz w:val="32"/>
          <w:szCs w:val="32"/>
        </w:rPr>
      </w:pPr>
      <w:r w:rsidRPr="007610A5">
        <w:rPr>
          <w:rFonts w:asciiTheme="majorBidi" w:eastAsia="Times New Roman" w:hAnsiTheme="majorBidi" w:cstheme="majorBidi"/>
          <w:b/>
          <w:bCs/>
          <w:sz w:val="32"/>
          <w:szCs w:val="32"/>
        </w:rPr>
        <w:lastRenderedPageBreak/>
        <w:t>סימן</w:t>
      </w:r>
      <w:r w:rsidRPr="007610A5">
        <w:rPr>
          <w:rFonts w:asciiTheme="majorBidi" w:eastAsia="Times New Roman" w:hAnsiTheme="majorBidi" w:cstheme="majorBidi"/>
          <w:b/>
          <w:bCs/>
          <w:sz w:val="32"/>
          <w:szCs w:val="32"/>
          <w:rtl/>
        </w:rPr>
        <w:t xml:space="preserve"> ט</w:t>
      </w:r>
      <w:r w:rsidR="00742397" w:rsidRPr="007610A5">
        <w:rPr>
          <w:rFonts w:asciiTheme="majorBidi" w:eastAsia="Times New Roman" w:hAnsiTheme="majorBidi" w:cstheme="majorBidi"/>
          <w:b/>
          <w:bCs/>
          <w:sz w:val="32"/>
          <w:szCs w:val="32"/>
          <w:rtl/>
        </w:rPr>
        <w:t>ז</w:t>
      </w:r>
      <w:r w:rsidRPr="007610A5">
        <w:rPr>
          <w:rFonts w:asciiTheme="majorBidi" w:eastAsia="Times New Roman" w:hAnsiTheme="majorBidi" w:cstheme="majorBidi"/>
          <w:b/>
          <w:bCs/>
          <w:sz w:val="32"/>
          <w:szCs w:val="32"/>
          <w:rtl/>
        </w:rPr>
        <w:t xml:space="preserve"> –</w:t>
      </w:r>
      <w:r w:rsidRPr="007610A5">
        <w:rPr>
          <w:rFonts w:asciiTheme="majorBidi" w:hAnsiTheme="majorBidi" w:cstheme="majorBidi"/>
          <w:b/>
          <w:bCs/>
          <w:sz w:val="32"/>
          <w:szCs w:val="32"/>
          <w:rtl/>
        </w:rPr>
        <w:t xml:space="preserve"> לימוד ממצוות ערלה לחינוך הקטנים</w:t>
      </w:r>
      <w:r w:rsidRPr="007610A5">
        <w:rPr>
          <w:rFonts w:asciiTheme="majorBidi" w:eastAsia="Times New Roman" w:hAnsiTheme="majorBidi" w:cstheme="majorBidi"/>
          <w:b/>
          <w:bCs/>
          <w:sz w:val="32"/>
          <w:szCs w:val="32"/>
        </w:rPr>
        <w:t xml:space="preserve"> </w:t>
      </w:r>
      <w:r w:rsidRPr="007610A5">
        <w:rPr>
          <w:rFonts w:asciiTheme="majorBidi" w:eastAsia="Times New Roman" w:hAnsiTheme="majorBidi" w:cstheme="majorBidi"/>
          <w:b/>
          <w:bCs/>
          <w:sz w:val="32"/>
          <w:szCs w:val="32"/>
        </w:rPr>
        <w:ptab w:relativeTo="margin" w:alignment="right" w:leader="dot"/>
      </w:r>
      <w:r w:rsidR="00EC0607">
        <w:rPr>
          <w:rFonts w:asciiTheme="majorBidi" w:eastAsia="Times New Roman" w:hAnsiTheme="majorBidi" w:cstheme="majorBidi" w:hint="cs"/>
          <w:b/>
          <w:bCs/>
          <w:sz w:val="32"/>
          <w:szCs w:val="32"/>
          <w:rtl/>
          <w:lang w:val="he-IL"/>
        </w:rPr>
        <w:t>303</w:t>
      </w:r>
    </w:p>
    <w:p w14:paraId="4FF668F5" w14:textId="3E25ABA1" w:rsidR="007E24D9" w:rsidRPr="007610A5" w:rsidRDefault="00316FB9">
      <w:pPr>
        <w:pStyle w:val="aa"/>
        <w:numPr>
          <w:ilvl w:val="0"/>
          <w:numId w:val="21"/>
        </w:numPr>
        <w:spacing w:after="100"/>
        <w:rPr>
          <w:rFonts w:asciiTheme="majorBidi" w:eastAsia="Times New Roman" w:hAnsiTheme="majorBidi" w:cstheme="majorBidi"/>
          <w:sz w:val="28"/>
          <w:szCs w:val="28"/>
        </w:rPr>
      </w:pPr>
      <w:r w:rsidRPr="007610A5">
        <w:rPr>
          <w:rFonts w:asciiTheme="majorBidi" w:eastAsia="Times New Roman" w:hAnsiTheme="majorBidi" w:cstheme="majorBidi"/>
          <w:sz w:val="28"/>
          <w:szCs w:val="28"/>
          <w:rtl/>
        </w:rPr>
        <w:t>כי האדם עץ השדה</w:t>
      </w:r>
      <w:r w:rsidR="007E24D9" w:rsidRPr="007610A5">
        <w:rPr>
          <w:rFonts w:asciiTheme="majorBidi" w:hAnsiTheme="majorBidi" w:cstheme="majorBidi"/>
        </w:rPr>
        <w:ptab w:relativeTo="margin" w:alignment="right" w:leader="dot"/>
      </w:r>
      <w:r w:rsidR="00EC0607">
        <w:rPr>
          <w:rFonts w:asciiTheme="majorBidi" w:eastAsia="Times New Roman" w:hAnsiTheme="majorBidi" w:cstheme="majorBidi"/>
          <w:sz w:val="28"/>
          <w:szCs w:val="28"/>
        </w:rPr>
        <w:t>303</w:t>
      </w:r>
    </w:p>
    <w:p w14:paraId="3B254C8E" w14:textId="427D812C" w:rsidR="007E24D9" w:rsidRPr="007610A5" w:rsidRDefault="00316FB9">
      <w:pPr>
        <w:pStyle w:val="aa"/>
        <w:numPr>
          <w:ilvl w:val="0"/>
          <w:numId w:val="21"/>
        </w:numPr>
        <w:spacing w:after="100"/>
        <w:rPr>
          <w:rFonts w:asciiTheme="majorBidi" w:eastAsia="Times New Roman" w:hAnsiTheme="majorBidi" w:cstheme="majorBidi"/>
          <w:sz w:val="28"/>
          <w:szCs w:val="28"/>
        </w:rPr>
      </w:pPr>
      <w:r w:rsidRPr="007610A5">
        <w:rPr>
          <w:rFonts w:asciiTheme="majorBidi" w:eastAsia="Times New Roman" w:hAnsiTheme="majorBidi" w:cstheme="majorBidi"/>
          <w:sz w:val="28"/>
          <w:szCs w:val="28"/>
          <w:rtl/>
        </w:rPr>
        <w:t xml:space="preserve">בבקר זרע את זרעך ולערב אל תנח ידיך </w:t>
      </w:r>
      <w:r w:rsidR="007E24D9" w:rsidRPr="007610A5">
        <w:rPr>
          <w:rFonts w:asciiTheme="majorBidi" w:hAnsiTheme="majorBidi" w:cstheme="majorBidi"/>
        </w:rPr>
        <w:ptab w:relativeTo="margin" w:alignment="right" w:leader="dot"/>
      </w:r>
      <w:r w:rsidR="00EC0607">
        <w:rPr>
          <w:rFonts w:asciiTheme="majorBidi" w:eastAsia="Times New Roman" w:hAnsiTheme="majorBidi" w:cstheme="majorBidi"/>
          <w:sz w:val="28"/>
          <w:szCs w:val="28"/>
        </w:rPr>
        <w:t>303</w:t>
      </w:r>
    </w:p>
    <w:p w14:paraId="20F6BD5A" w14:textId="37F2DE9C" w:rsidR="007E24D9" w:rsidRPr="007610A5" w:rsidRDefault="00316FB9">
      <w:pPr>
        <w:numPr>
          <w:ilvl w:val="0"/>
          <w:numId w:val="21"/>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עיקרה בארץ ד'</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305</w:t>
      </w:r>
    </w:p>
    <w:p w14:paraId="34CAF066" w14:textId="08D12CA6" w:rsidR="007E24D9" w:rsidRPr="007610A5" w:rsidRDefault="00316FB9">
      <w:pPr>
        <w:numPr>
          <w:ilvl w:val="0"/>
          <w:numId w:val="21"/>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התוצאות תלויות במעשיו של האדם</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305</w:t>
      </w:r>
    </w:p>
    <w:p w14:paraId="68755690" w14:textId="463E3A11" w:rsidR="007E24D9" w:rsidRPr="007610A5" w:rsidRDefault="00316FB9">
      <w:pPr>
        <w:numPr>
          <w:ilvl w:val="0"/>
          <w:numId w:val="21"/>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הגדילה נעשית בשלבים</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306</w:t>
      </w:r>
    </w:p>
    <w:p w14:paraId="7886C686" w14:textId="62727548" w:rsidR="007E24D9" w:rsidRPr="007610A5" w:rsidRDefault="00316FB9">
      <w:pPr>
        <w:numPr>
          <w:ilvl w:val="0"/>
          <w:numId w:val="21"/>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לכל אחד יש קצב משלו</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307</w:t>
      </w:r>
    </w:p>
    <w:p w14:paraId="657AF851" w14:textId="7F684C31" w:rsidR="007E24D9" w:rsidRPr="007610A5" w:rsidRDefault="00316FB9">
      <w:pPr>
        <w:numPr>
          <w:ilvl w:val="0"/>
          <w:numId w:val="21"/>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החינוך והגדילה בסיעתא דשמיא</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308</w:t>
      </w:r>
    </w:p>
    <w:p w14:paraId="39951C29" w14:textId="7266EA66" w:rsidR="007E24D9" w:rsidRPr="007610A5" w:rsidRDefault="00316FB9">
      <w:pPr>
        <w:numPr>
          <w:ilvl w:val="0"/>
          <w:numId w:val="21"/>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תחילתו בוסר וסופו פרי מאכל</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309</w:t>
      </w:r>
    </w:p>
    <w:p w14:paraId="2866177B" w14:textId="2D56BE82" w:rsidR="007E24D9" w:rsidRPr="007610A5" w:rsidRDefault="00316FB9">
      <w:pPr>
        <w:numPr>
          <w:ilvl w:val="0"/>
          <w:numId w:val="21"/>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חיבור לכלל ישראל</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309</w:t>
      </w:r>
    </w:p>
    <w:p w14:paraId="6F9F8134" w14:textId="75ABC7A6" w:rsidR="007E24D9" w:rsidRPr="007610A5" w:rsidRDefault="00316FB9">
      <w:pPr>
        <w:numPr>
          <w:ilvl w:val="0"/>
          <w:numId w:val="21"/>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החינוך אינו בהתרחקות קיצונית מהחומר</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310</w:t>
      </w:r>
    </w:p>
    <w:p w14:paraId="552C9895" w14:textId="7AD3C611" w:rsidR="007E24D9" w:rsidRPr="007610A5" w:rsidRDefault="00316FB9">
      <w:pPr>
        <w:numPr>
          <w:ilvl w:val="0"/>
          <w:numId w:val="21"/>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סימן לגאולה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311</w:t>
      </w:r>
    </w:p>
    <w:p w14:paraId="2AE66D2A" w14:textId="1486FE8B" w:rsidR="007E24D9" w:rsidRPr="007610A5" w:rsidRDefault="00316FB9">
      <w:pPr>
        <w:numPr>
          <w:ilvl w:val="0"/>
          <w:numId w:val="21"/>
        </w:numPr>
        <w:spacing w:after="100"/>
        <w:rPr>
          <w:rFonts w:asciiTheme="majorBidi" w:eastAsia="Times New Roman" w:hAnsiTheme="majorBidi" w:cstheme="majorBidi"/>
          <w:sz w:val="24"/>
          <w:szCs w:val="24"/>
        </w:rPr>
      </w:pPr>
      <w:r w:rsidRPr="007610A5">
        <w:rPr>
          <w:rFonts w:asciiTheme="majorBidi" w:hAnsiTheme="majorBidi" w:cstheme="majorBidi"/>
          <w:sz w:val="28"/>
          <w:szCs w:val="28"/>
          <w:rtl/>
        </w:rPr>
        <w:t>סיכום סימן זה</w:t>
      </w:r>
      <w:r w:rsidRPr="007610A5">
        <w:rPr>
          <w:rFonts w:asciiTheme="majorBidi" w:eastAsia="Times New Roman" w:hAnsiTheme="majorBidi" w:cstheme="majorBidi"/>
          <w:sz w:val="28"/>
          <w:szCs w:val="28"/>
        </w:rPr>
        <w:t xml:space="preserve"> </w:t>
      </w:r>
      <w:r w:rsidR="007E24D9"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312</w:t>
      </w:r>
    </w:p>
    <w:p w14:paraId="64F6A059" w14:textId="77777777" w:rsidR="007E24D9" w:rsidRPr="007610A5" w:rsidRDefault="007E24D9" w:rsidP="007E24D9">
      <w:pPr>
        <w:spacing w:after="100"/>
        <w:rPr>
          <w:rFonts w:asciiTheme="majorBidi" w:eastAsia="Times New Roman" w:hAnsiTheme="majorBidi" w:cstheme="majorBidi"/>
          <w:sz w:val="2"/>
          <w:szCs w:val="2"/>
          <w:rtl/>
        </w:rPr>
      </w:pPr>
    </w:p>
    <w:p w14:paraId="145D0CEA" w14:textId="77777777" w:rsidR="007E24D9" w:rsidRPr="007610A5" w:rsidRDefault="007E24D9" w:rsidP="007E24D9">
      <w:pPr>
        <w:spacing w:after="100"/>
        <w:rPr>
          <w:rFonts w:asciiTheme="majorBidi" w:eastAsia="Times New Roman" w:hAnsiTheme="majorBidi" w:cstheme="majorBidi"/>
          <w:sz w:val="2"/>
          <w:szCs w:val="2"/>
          <w:rtl/>
        </w:rPr>
      </w:pPr>
    </w:p>
    <w:p w14:paraId="50C51997" w14:textId="2D42D25E" w:rsidR="007E24D9" w:rsidRPr="007610A5" w:rsidRDefault="007E24D9" w:rsidP="007E24D9">
      <w:pPr>
        <w:spacing w:after="20"/>
        <w:rPr>
          <w:rFonts w:asciiTheme="majorBidi" w:eastAsia="Times New Roman" w:hAnsiTheme="majorBidi" w:cstheme="majorBidi"/>
          <w:b/>
          <w:bCs/>
          <w:sz w:val="32"/>
          <w:szCs w:val="32"/>
          <w:rtl/>
        </w:rPr>
      </w:pPr>
      <w:r w:rsidRPr="007610A5">
        <w:rPr>
          <w:rFonts w:asciiTheme="majorBidi" w:eastAsia="Times New Roman" w:hAnsiTheme="majorBidi" w:cstheme="majorBidi"/>
          <w:b/>
          <w:bCs/>
          <w:sz w:val="32"/>
          <w:szCs w:val="32"/>
          <w:rtl/>
        </w:rPr>
        <w:t xml:space="preserve">פרק מילת הגוי - </w:t>
      </w:r>
      <w:r w:rsidR="00F25BE5" w:rsidRPr="007610A5">
        <w:rPr>
          <w:rFonts w:asciiTheme="majorBidi" w:eastAsia="Times New Roman" w:hAnsiTheme="majorBidi" w:cstheme="majorBidi"/>
          <w:b/>
          <w:bCs/>
          <w:sz w:val="32"/>
          <w:szCs w:val="32"/>
          <w:rtl/>
        </w:rPr>
        <w:t>תקציר הפרק</w:t>
      </w:r>
      <w:r w:rsidRPr="007610A5">
        <w:rPr>
          <w:rFonts w:asciiTheme="majorBidi" w:eastAsia="Times New Roman" w:hAnsiTheme="majorBidi" w:cstheme="majorBidi"/>
          <w:b/>
          <w:bCs/>
          <w:sz w:val="32"/>
          <w:szCs w:val="32"/>
        </w:rPr>
        <w:ptab w:relativeTo="margin" w:alignment="right" w:leader="dot"/>
      </w:r>
      <w:r w:rsidR="00EC0607">
        <w:rPr>
          <w:rFonts w:asciiTheme="majorBidi" w:eastAsia="Times New Roman" w:hAnsiTheme="majorBidi" w:cstheme="majorBidi" w:hint="cs"/>
          <w:b/>
          <w:bCs/>
          <w:sz w:val="32"/>
          <w:szCs w:val="32"/>
          <w:rtl/>
          <w:lang w:val="he-IL"/>
        </w:rPr>
        <w:t>313</w:t>
      </w:r>
    </w:p>
    <w:p w14:paraId="50CC8C4B" w14:textId="243A2578" w:rsidR="007E24D9" w:rsidRPr="007610A5" w:rsidRDefault="007E24D9" w:rsidP="007E24D9">
      <w:pPr>
        <w:spacing w:after="100"/>
        <w:ind w:left="216"/>
        <w:rPr>
          <w:rFonts w:asciiTheme="majorBidi" w:eastAsia="Times New Roman" w:hAnsiTheme="majorBidi" w:cstheme="majorBidi"/>
          <w:sz w:val="30"/>
          <w:szCs w:val="30"/>
        </w:rPr>
      </w:pPr>
      <w:r w:rsidRPr="007610A5">
        <w:rPr>
          <w:rFonts w:asciiTheme="majorBidi" w:eastAsia="Times New Roman" w:hAnsiTheme="majorBidi" w:cstheme="majorBidi"/>
          <w:b/>
          <w:bCs/>
          <w:sz w:val="30"/>
          <w:szCs w:val="30"/>
          <w:rtl/>
        </w:rPr>
        <w:t xml:space="preserve">סימן </w:t>
      </w:r>
      <w:r w:rsidR="00672F96" w:rsidRPr="007610A5">
        <w:rPr>
          <w:rFonts w:asciiTheme="majorBidi" w:eastAsia="Times New Roman" w:hAnsiTheme="majorBidi" w:cstheme="majorBidi"/>
          <w:b/>
          <w:bCs/>
          <w:sz w:val="30"/>
          <w:szCs w:val="30"/>
          <w:rtl/>
        </w:rPr>
        <w:t>י</w:t>
      </w:r>
      <w:r w:rsidR="00D46717" w:rsidRPr="007610A5">
        <w:rPr>
          <w:rFonts w:asciiTheme="majorBidi" w:eastAsia="Times New Roman" w:hAnsiTheme="majorBidi" w:cstheme="majorBidi"/>
          <w:b/>
          <w:bCs/>
          <w:sz w:val="30"/>
          <w:szCs w:val="30"/>
          <w:rtl/>
        </w:rPr>
        <w:t>ז</w:t>
      </w:r>
      <w:r w:rsidRPr="007610A5">
        <w:rPr>
          <w:rFonts w:asciiTheme="majorBidi" w:hAnsiTheme="majorBidi" w:cstheme="majorBidi"/>
          <w:b/>
          <w:bCs/>
          <w:sz w:val="30"/>
          <w:szCs w:val="30"/>
          <w:rtl/>
        </w:rPr>
        <w:t xml:space="preserve"> – מילת גוים בשביל רפואה</w:t>
      </w:r>
      <w:r w:rsidRPr="007610A5">
        <w:rPr>
          <w:rFonts w:asciiTheme="majorBidi" w:eastAsia="Times New Roman" w:hAnsiTheme="majorBidi" w:cstheme="majorBidi"/>
          <w:sz w:val="30"/>
          <w:szCs w:val="30"/>
          <w:rtl/>
        </w:rPr>
        <w:t xml:space="preserve">. </w:t>
      </w:r>
      <w:r w:rsidRPr="007610A5">
        <w:rPr>
          <w:rFonts w:asciiTheme="majorBidi" w:hAnsiTheme="majorBidi" w:cstheme="majorBidi"/>
          <w:sz w:val="30"/>
          <w:szCs w:val="30"/>
        </w:rPr>
        <w:ptab w:relativeTo="margin" w:alignment="right" w:leader="dot"/>
      </w:r>
      <w:r w:rsidR="00EC0607">
        <w:rPr>
          <w:rFonts w:asciiTheme="majorBidi" w:eastAsia="Times New Roman" w:hAnsiTheme="majorBidi" w:cstheme="majorBidi"/>
          <w:sz w:val="30"/>
          <w:szCs w:val="30"/>
        </w:rPr>
        <w:t>314</w:t>
      </w:r>
    </w:p>
    <w:p w14:paraId="522EEB5E" w14:textId="661BBF83" w:rsidR="007E24D9" w:rsidRPr="007610A5" w:rsidRDefault="007E24D9" w:rsidP="007E24D9">
      <w:pPr>
        <w:spacing w:after="100"/>
        <w:ind w:firstLine="216"/>
        <w:rPr>
          <w:rFonts w:asciiTheme="majorBidi" w:eastAsia="Times New Roman" w:hAnsiTheme="majorBidi" w:cstheme="majorBidi"/>
          <w:sz w:val="30"/>
          <w:szCs w:val="30"/>
        </w:rPr>
      </w:pPr>
      <w:r w:rsidRPr="007610A5">
        <w:rPr>
          <w:rFonts w:asciiTheme="majorBidi" w:eastAsia="Times New Roman" w:hAnsiTheme="majorBidi" w:cstheme="majorBidi"/>
          <w:b/>
          <w:bCs/>
          <w:sz w:val="30"/>
          <w:szCs w:val="30"/>
          <w:rtl/>
        </w:rPr>
        <w:t xml:space="preserve">סימן </w:t>
      </w:r>
      <w:r w:rsidR="00D46717" w:rsidRPr="007610A5">
        <w:rPr>
          <w:rFonts w:asciiTheme="majorBidi" w:eastAsia="Times New Roman" w:hAnsiTheme="majorBidi" w:cstheme="majorBidi"/>
          <w:b/>
          <w:bCs/>
          <w:sz w:val="30"/>
          <w:szCs w:val="30"/>
          <w:rtl/>
        </w:rPr>
        <w:t>י</w:t>
      </w:r>
      <w:r w:rsidR="00672F96" w:rsidRPr="007610A5">
        <w:rPr>
          <w:rFonts w:asciiTheme="majorBidi" w:eastAsia="Times New Roman" w:hAnsiTheme="majorBidi" w:cstheme="majorBidi"/>
          <w:b/>
          <w:bCs/>
          <w:sz w:val="30"/>
          <w:szCs w:val="30"/>
          <w:rtl/>
        </w:rPr>
        <w:t>ח</w:t>
      </w:r>
      <w:r w:rsidRPr="007610A5">
        <w:rPr>
          <w:rFonts w:asciiTheme="majorBidi" w:eastAsia="Times New Roman" w:hAnsiTheme="majorBidi" w:cstheme="majorBidi"/>
          <w:b/>
          <w:bCs/>
          <w:sz w:val="30"/>
          <w:szCs w:val="30"/>
          <w:rtl/>
        </w:rPr>
        <w:t xml:space="preserve"> -</w:t>
      </w:r>
      <w:r w:rsidRPr="007610A5">
        <w:rPr>
          <w:rFonts w:asciiTheme="majorBidi" w:hAnsiTheme="majorBidi" w:cstheme="majorBidi"/>
          <w:b/>
          <w:bCs/>
          <w:sz w:val="30"/>
          <w:szCs w:val="30"/>
          <w:rtl/>
        </w:rPr>
        <w:t xml:space="preserve"> מילת גוים לשם מצוות מילה</w:t>
      </w:r>
      <w:r w:rsidRPr="007610A5">
        <w:rPr>
          <w:rFonts w:asciiTheme="majorBidi" w:eastAsia="Times New Roman" w:hAnsiTheme="majorBidi" w:cstheme="majorBidi"/>
          <w:sz w:val="30"/>
          <w:szCs w:val="30"/>
          <w:rtl/>
        </w:rPr>
        <w:t xml:space="preserve"> </w:t>
      </w:r>
      <w:r w:rsidRPr="007610A5">
        <w:rPr>
          <w:rFonts w:asciiTheme="majorBidi" w:eastAsia="Times New Roman" w:hAnsiTheme="majorBidi" w:cstheme="majorBidi"/>
          <w:sz w:val="30"/>
          <w:szCs w:val="30"/>
        </w:rPr>
        <w:ptab w:relativeTo="margin" w:alignment="right" w:leader="dot"/>
      </w:r>
      <w:r w:rsidR="00EC0607">
        <w:rPr>
          <w:rFonts w:asciiTheme="majorBidi" w:eastAsia="Times New Roman" w:hAnsiTheme="majorBidi" w:cstheme="majorBidi"/>
          <w:sz w:val="30"/>
          <w:szCs w:val="30"/>
        </w:rPr>
        <w:t>318</w:t>
      </w:r>
    </w:p>
    <w:p w14:paraId="6D0851FB" w14:textId="16D93474" w:rsidR="007E24D9" w:rsidRPr="007610A5" w:rsidRDefault="007E24D9" w:rsidP="007E24D9">
      <w:pPr>
        <w:spacing w:after="100"/>
        <w:ind w:firstLine="216"/>
        <w:rPr>
          <w:rFonts w:asciiTheme="majorBidi" w:eastAsia="Times New Roman" w:hAnsiTheme="majorBidi" w:cstheme="majorBidi"/>
          <w:sz w:val="30"/>
          <w:szCs w:val="30"/>
        </w:rPr>
      </w:pPr>
      <w:r w:rsidRPr="007610A5">
        <w:rPr>
          <w:rFonts w:asciiTheme="majorBidi" w:eastAsia="Times New Roman" w:hAnsiTheme="majorBidi" w:cstheme="majorBidi"/>
          <w:b/>
          <w:bCs/>
          <w:sz w:val="30"/>
          <w:szCs w:val="30"/>
          <w:rtl/>
        </w:rPr>
        <w:t xml:space="preserve">סימן </w:t>
      </w:r>
      <w:r w:rsidR="00D46717" w:rsidRPr="007610A5">
        <w:rPr>
          <w:rFonts w:asciiTheme="majorBidi" w:eastAsia="Times New Roman" w:hAnsiTheme="majorBidi" w:cstheme="majorBidi"/>
          <w:b/>
          <w:bCs/>
          <w:sz w:val="30"/>
          <w:szCs w:val="30"/>
          <w:rtl/>
        </w:rPr>
        <w:t>י</w:t>
      </w:r>
      <w:r w:rsidR="00672F96" w:rsidRPr="007610A5">
        <w:rPr>
          <w:rFonts w:asciiTheme="majorBidi" w:eastAsia="Times New Roman" w:hAnsiTheme="majorBidi" w:cstheme="majorBidi"/>
          <w:b/>
          <w:bCs/>
          <w:sz w:val="30"/>
          <w:szCs w:val="30"/>
          <w:rtl/>
        </w:rPr>
        <w:t>ט</w:t>
      </w:r>
      <w:r w:rsidRPr="007610A5">
        <w:rPr>
          <w:rFonts w:asciiTheme="majorBidi" w:eastAsia="Times New Roman" w:hAnsiTheme="majorBidi" w:cstheme="majorBidi"/>
          <w:b/>
          <w:bCs/>
          <w:sz w:val="30"/>
          <w:szCs w:val="30"/>
          <w:rtl/>
        </w:rPr>
        <w:t xml:space="preserve"> -</w:t>
      </w:r>
      <w:r w:rsidRPr="007610A5">
        <w:rPr>
          <w:rFonts w:asciiTheme="majorBidi" w:eastAsia="Times New Roman" w:hAnsiTheme="majorBidi" w:cstheme="majorBidi"/>
          <w:sz w:val="30"/>
          <w:szCs w:val="30"/>
          <w:rtl/>
        </w:rPr>
        <w:t xml:space="preserve"> </w:t>
      </w:r>
      <w:r w:rsidRPr="007610A5">
        <w:rPr>
          <w:rFonts w:asciiTheme="majorBidi" w:hAnsiTheme="majorBidi" w:cstheme="majorBidi"/>
          <w:b/>
          <w:bCs/>
          <w:sz w:val="30"/>
          <w:szCs w:val="30"/>
          <w:rtl/>
        </w:rPr>
        <w:t>דעת רב נטוראי גאון לאסור מילת הגוים</w:t>
      </w:r>
      <w:r w:rsidRPr="007610A5">
        <w:rPr>
          <w:rFonts w:asciiTheme="majorBidi" w:eastAsia="Times New Roman" w:hAnsiTheme="majorBidi" w:cstheme="majorBidi"/>
          <w:sz w:val="30"/>
          <w:szCs w:val="30"/>
        </w:rPr>
        <w:t xml:space="preserve"> </w:t>
      </w:r>
      <w:r w:rsidRPr="007610A5">
        <w:rPr>
          <w:rFonts w:asciiTheme="majorBidi" w:eastAsia="Times New Roman" w:hAnsiTheme="majorBidi" w:cstheme="majorBidi"/>
          <w:sz w:val="30"/>
          <w:szCs w:val="30"/>
        </w:rPr>
        <w:ptab w:relativeTo="margin" w:alignment="right" w:leader="dot"/>
      </w:r>
      <w:r w:rsidR="00EC0607">
        <w:rPr>
          <w:rFonts w:asciiTheme="majorBidi" w:eastAsia="Times New Roman" w:hAnsiTheme="majorBidi" w:cstheme="majorBidi"/>
          <w:sz w:val="30"/>
          <w:szCs w:val="30"/>
        </w:rPr>
        <w:t>329</w:t>
      </w:r>
    </w:p>
    <w:p w14:paraId="2205BF72" w14:textId="77777777" w:rsidR="00F31929" w:rsidRDefault="00D62EBC" w:rsidP="00F31929">
      <w:pPr>
        <w:spacing w:after="100"/>
        <w:rPr>
          <w:rFonts w:asciiTheme="majorBidi" w:eastAsia="Times New Roman" w:hAnsiTheme="majorBidi" w:cstheme="majorBidi"/>
          <w:b/>
          <w:bCs/>
          <w:sz w:val="30"/>
          <w:szCs w:val="30"/>
          <w:rtl/>
        </w:rPr>
      </w:pPr>
      <w:r w:rsidRPr="007610A5">
        <w:rPr>
          <w:rFonts w:asciiTheme="majorBidi" w:eastAsia="Times New Roman" w:hAnsiTheme="majorBidi" w:cstheme="majorBidi"/>
          <w:b/>
          <w:bCs/>
          <w:sz w:val="28"/>
          <w:szCs w:val="28"/>
          <w:rtl/>
        </w:rPr>
        <w:t xml:space="preserve">   </w:t>
      </w:r>
    </w:p>
    <w:p w14:paraId="733E0C68" w14:textId="07F2997F" w:rsidR="007E24D9" w:rsidRPr="00F31929" w:rsidRDefault="007E24D9" w:rsidP="00F31929">
      <w:pPr>
        <w:spacing w:after="100"/>
        <w:rPr>
          <w:rFonts w:asciiTheme="majorBidi" w:eastAsia="Times New Roman" w:hAnsiTheme="majorBidi" w:cstheme="majorBidi"/>
          <w:sz w:val="30"/>
          <w:szCs w:val="30"/>
          <w:rtl/>
        </w:rPr>
      </w:pPr>
      <w:r w:rsidRPr="00F31929">
        <w:rPr>
          <w:rFonts w:asciiTheme="majorBidi" w:eastAsia="Times New Roman" w:hAnsiTheme="majorBidi" w:cstheme="majorBidi"/>
          <w:b/>
          <w:bCs/>
          <w:sz w:val="30"/>
          <w:szCs w:val="30"/>
          <w:rtl/>
        </w:rPr>
        <w:t xml:space="preserve">סימן </w:t>
      </w:r>
      <w:r w:rsidR="00672F96" w:rsidRPr="00F31929">
        <w:rPr>
          <w:rFonts w:asciiTheme="majorBidi" w:eastAsia="Times New Roman" w:hAnsiTheme="majorBidi" w:cstheme="majorBidi"/>
          <w:b/>
          <w:bCs/>
          <w:sz w:val="30"/>
          <w:szCs w:val="30"/>
          <w:rtl/>
        </w:rPr>
        <w:t>כ</w:t>
      </w:r>
      <w:r w:rsidRPr="00F31929">
        <w:rPr>
          <w:rFonts w:asciiTheme="majorBidi" w:eastAsia="Times New Roman" w:hAnsiTheme="majorBidi" w:cstheme="majorBidi"/>
          <w:b/>
          <w:bCs/>
          <w:sz w:val="30"/>
          <w:szCs w:val="30"/>
          <w:rtl/>
        </w:rPr>
        <w:t xml:space="preserve"> </w:t>
      </w:r>
      <w:r w:rsidRPr="00F31929">
        <w:rPr>
          <w:rFonts w:asciiTheme="majorBidi" w:hAnsiTheme="majorBidi" w:cstheme="majorBidi"/>
          <w:b/>
          <w:bCs/>
          <w:sz w:val="30"/>
          <w:szCs w:val="30"/>
          <w:rtl/>
        </w:rPr>
        <w:t>– הטעמים לאסור למול את הגוים שלא לשם גירות</w:t>
      </w:r>
      <w:r w:rsidR="00D62EBC" w:rsidRPr="00F31929">
        <w:rPr>
          <w:rFonts w:asciiTheme="majorBidi" w:hAnsiTheme="majorBidi" w:cstheme="majorBidi"/>
          <w:sz w:val="30"/>
          <w:szCs w:val="30"/>
        </w:rPr>
        <w:ptab w:relativeTo="margin" w:alignment="right" w:leader="dot"/>
      </w:r>
      <w:r w:rsidR="00EC0607">
        <w:rPr>
          <w:rFonts w:asciiTheme="majorBidi" w:eastAsia="Times New Roman" w:hAnsiTheme="majorBidi" w:cstheme="majorBidi" w:hint="cs"/>
          <w:sz w:val="30"/>
          <w:szCs w:val="30"/>
          <w:rtl/>
        </w:rPr>
        <w:t>339</w:t>
      </w:r>
    </w:p>
    <w:p w14:paraId="2E6EE64C" w14:textId="2F36249B" w:rsidR="007E24D9" w:rsidRPr="007610A5" w:rsidRDefault="007E24D9" w:rsidP="007E24D9">
      <w:pPr>
        <w:spacing w:after="100"/>
        <w:ind w:left="1440"/>
        <w:rPr>
          <w:rFonts w:asciiTheme="majorBidi" w:eastAsia="Times New Roman" w:hAnsiTheme="majorBidi" w:cstheme="majorBidi"/>
          <w:b/>
          <w:bCs/>
          <w:sz w:val="28"/>
          <w:szCs w:val="28"/>
          <w:rtl/>
        </w:rPr>
      </w:pPr>
      <w:r w:rsidRPr="007610A5">
        <w:rPr>
          <w:rFonts w:asciiTheme="majorBidi" w:hAnsiTheme="majorBidi" w:cstheme="majorBidi"/>
          <w:b/>
          <w:bCs/>
          <w:sz w:val="28"/>
          <w:szCs w:val="28"/>
          <w:rtl/>
        </w:rPr>
        <w:t>מסקנת האמור בסימן זה</w:t>
      </w:r>
      <w:r w:rsidRPr="007610A5">
        <w:rPr>
          <w:rFonts w:asciiTheme="majorBidi" w:eastAsia="Times New Roman" w:hAnsiTheme="majorBidi" w:cstheme="majorBidi"/>
          <w:b/>
          <w:bCs/>
          <w:sz w:val="28"/>
          <w:szCs w:val="28"/>
          <w:rtl/>
        </w:rPr>
        <w:t xml:space="preserve"> </w:t>
      </w:r>
      <w:r w:rsidRPr="007610A5">
        <w:rPr>
          <w:rFonts w:asciiTheme="majorBidi" w:hAnsiTheme="majorBidi" w:cstheme="majorBidi"/>
          <w:b/>
          <w:bCs/>
          <w:sz w:val="28"/>
          <w:szCs w:val="28"/>
        </w:rPr>
        <w:ptab w:relativeTo="margin" w:alignment="right" w:leader="dot"/>
      </w:r>
      <w:r w:rsidR="00EC0607">
        <w:rPr>
          <w:rFonts w:asciiTheme="majorBidi" w:eastAsia="Times New Roman" w:hAnsiTheme="majorBidi" w:cstheme="majorBidi" w:hint="cs"/>
          <w:b/>
          <w:bCs/>
          <w:sz w:val="28"/>
          <w:szCs w:val="28"/>
          <w:rtl/>
        </w:rPr>
        <w:t>356</w:t>
      </w:r>
    </w:p>
    <w:p w14:paraId="6FF21E35" w14:textId="3AE6FC66" w:rsidR="001524FA" w:rsidRPr="007610A5" w:rsidRDefault="001524FA" w:rsidP="001524FA">
      <w:pPr>
        <w:spacing w:after="100"/>
        <w:ind w:left="216"/>
        <w:rPr>
          <w:rFonts w:asciiTheme="majorBidi" w:eastAsia="Times New Roman" w:hAnsiTheme="majorBidi" w:cstheme="majorBidi"/>
          <w:b/>
          <w:bCs/>
          <w:sz w:val="30"/>
          <w:szCs w:val="30"/>
        </w:rPr>
      </w:pPr>
      <w:r w:rsidRPr="007610A5">
        <w:rPr>
          <w:rFonts w:asciiTheme="majorBidi" w:eastAsia="Times New Roman" w:hAnsiTheme="majorBidi" w:cstheme="majorBidi"/>
          <w:b/>
          <w:bCs/>
          <w:sz w:val="30"/>
          <w:szCs w:val="30"/>
          <w:rtl/>
        </w:rPr>
        <w:t>סימן כ</w:t>
      </w:r>
      <w:r w:rsidR="00672F96" w:rsidRPr="007610A5">
        <w:rPr>
          <w:rFonts w:asciiTheme="majorBidi" w:eastAsia="Times New Roman" w:hAnsiTheme="majorBidi" w:cstheme="majorBidi"/>
          <w:b/>
          <w:bCs/>
          <w:sz w:val="30"/>
          <w:szCs w:val="30"/>
          <w:rtl/>
        </w:rPr>
        <w:t>א</w:t>
      </w:r>
      <w:r w:rsidRPr="007610A5">
        <w:rPr>
          <w:rFonts w:asciiTheme="majorBidi" w:hAnsiTheme="majorBidi" w:cstheme="majorBidi"/>
          <w:b/>
          <w:bCs/>
          <w:sz w:val="30"/>
          <w:szCs w:val="30"/>
          <w:rtl/>
        </w:rPr>
        <w:t xml:space="preserve"> – </w:t>
      </w:r>
      <w:r w:rsidR="00E1565B" w:rsidRPr="007610A5">
        <w:rPr>
          <w:rFonts w:asciiTheme="majorBidi" w:hAnsiTheme="majorBidi" w:cstheme="majorBidi"/>
          <w:b/>
          <w:bCs/>
          <w:sz w:val="30"/>
          <w:szCs w:val="30"/>
          <w:rtl/>
        </w:rPr>
        <w:t>מציאות המילה אצל אומות העולם</w:t>
      </w:r>
      <w:r w:rsidR="00E1565B" w:rsidRPr="007610A5">
        <w:rPr>
          <w:rFonts w:asciiTheme="majorBidi" w:hAnsiTheme="majorBidi" w:cstheme="majorBidi"/>
          <w:b/>
          <w:bCs/>
          <w:sz w:val="30"/>
          <w:szCs w:val="30"/>
        </w:rPr>
        <w:ptab w:relativeTo="margin" w:alignment="right" w:leader="dot"/>
      </w:r>
      <w:r w:rsidR="00EC0607">
        <w:rPr>
          <w:rFonts w:asciiTheme="majorBidi" w:eastAsia="Times New Roman" w:hAnsiTheme="majorBidi" w:cstheme="majorBidi" w:hint="cs"/>
          <w:b/>
          <w:bCs/>
          <w:sz w:val="30"/>
          <w:szCs w:val="30"/>
          <w:rtl/>
        </w:rPr>
        <w:t>358</w:t>
      </w:r>
    </w:p>
    <w:p w14:paraId="1F1A2E44" w14:textId="7F7A20AB" w:rsidR="001524FA" w:rsidRPr="007610A5" w:rsidRDefault="00E1565B">
      <w:pPr>
        <w:pStyle w:val="aa"/>
        <w:numPr>
          <w:ilvl w:val="0"/>
          <w:numId w:val="2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האם המילה שייכת אף אצל הגוים שדרים בסמיכות לעמ"י</w:t>
      </w:r>
      <w:r w:rsidR="001524FA" w:rsidRPr="007610A5">
        <w:rPr>
          <w:rFonts w:asciiTheme="majorBidi" w:hAnsiTheme="majorBidi" w:cstheme="majorBidi"/>
          <w:sz w:val="28"/>
          <w:szCs w:val="28"/>
        </w:rPr>
        <w:ptab w:relativeTo="margin" w:alignment="right" w:leader="dot"/>
      </w:r>
      <w:r w:rsidR="00EC0607">
        <w:rPr>
          <w:rFonts w:asciiTheme="majorBidi" w:eastAsia="Times New Roman" w:hAnsiTheme="majorBidi" w:cstheme="majorBidi" w:hint="cs"/>
          <w:b/>
          <w:bCs/>
          <w:sz w:val="28"/>
          <w:szCs w:val="28"/>
          <w:rtl/>
        </w:rPr>
        <w:t>358</w:t>
      </w:r>
    </w:p>
    <w:p w14:paraId="4A6D9981" w14:textId="4614131F" w:rsidR="001524FA" w:rsidRPr="007610A5" w:rsidRDefault="00E1565B">
      <w:pPr>
        <w:numPr>
          <w:ilvl w:val="0"/>
          <w:numId w:val="2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lastRenderedPageBreak/>
        <w:t>שכיחות המילה אצל אומות העולם</w:t>
      </w:r>
      <w:r w:rsidR="001524FA"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361</w:t>
      </w:r>
    </w:p>
    <w:p w14:paraId="69A6C98B" w14:textId="4045FAC1" w:rsidR="001524FA" w:rsidRPr="007610A5" w:rsidRDefault="00E1565B">
      <w:pPr>
        <w:numPr>
          <w:ilvl w:val="0"/>
          <w:numId w:val="2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ראיות לשכיחות המילה אצל אוה"ע</w:t>
      </w:r>
      <w:r w:rsidR="001524FA"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363</w:t>
      </w:r>
    </w:p>
    <w:p w14:paraId="3E8ED7FA" w14:textId="021C542A" w:rsidR="001524FA" w:rsidRPr="007610A5" w:rsidRDefault="00E1565B">
      <w:pPr>
        <w:numPr>
          <w:ilvl w:val="0"/>
          <w:numId w:val="22"/>
        </w:numPr>
        <w:spacing w:after="100"/>
        <w:rPr>
          <w:rFonts w:asciiTheme="majorBidi" w:eastAsia="Times New Roman" w:hAnsiTheme="majorBidi" w:cstheme="majorBidi"/>
          <w:sz w:val="28"/>
          <w:szCs w:val="28"/>
        </w:rPr>
      </w:pPr>
      <w:r w:rsidRPr="007610A5">
        <w:rPr>
          <w:rFonts w:asciiTheme="majorBidi" w:hAnsiTheme="majorBidi" w:cstheme="majorBidi"/>
          <w:sz w:val="28"/>
          <w:szCs w:val="28"/>
          <w:rtl/>
        </w:rPr>
        <w:t>עדויות על שכיחות המילה באוה"ע</w:t>
      </w:r>
      <w:r w:rsidRPr="007610A5">
        <w:rPr>
          <w:rFonts w:asciiTheme="majorBidi" w:eastAsia="Times New Roman" w:hAnsiTheme="majorBidi" w:cstheme="majorBidi"/>
          <w:sz w:val="28"/>
          <w:szCs w:val="28"/>
        </w:rPr>
        <w:t xml:space="preserve"> </w:t>
      </w:r>
      <w:r w:rsidR="001524FA"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365</w:t>
      </w:r>
    </w:p>
    <w:p w14:paraId="09005CAD" w14:textId="6D40BF8F" w:rsidR="001524FA" w:rsidRPr="007610A5" w:rsidRDefault="00E1565B">
      <w:pPr>
        <w:numPr>
          <w:ilvl w:val="0"/>
          <w:numId w:val="22"/>
        </w:numPr>
        <w:spacing w:after="100"/>
        <w:rPr>
          <w:rFonts w:asciiTheme="majorBidi" w:eastAsia="Times New Roman" w:hAnsiTheme="majorBidi" w:cstheme="majorBidi"/>
          <w:sz w:val="28"/>
          <w:szCs w:val="28"/>
        </w:rPr>
      </w:pPr>
      <w:r w:rsidRPr="007610A5">
        <w:rPr>
          <w:rFonts w:asciiTheme="majorBidi" w:eastAsia="Times New Roman" w:hAnsiTheme="majorBidi" w:cstheme="majorBidi"/>
          <w:sz w:val="28"/>
          <w:szCs w:val="28"/>
          <w:rtl/>
        </w:rPr>
        <w:t xml:space="preserve">סיכום סימן זה </w:t>
      </w:r>
      <w:r w:rsidR="001524FA"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367</w:t>
      </w:r>
    </w:p>
    <w:p w14:paraId="55F124B6" w14:textId="77777777" w:rsidR="001524FA" w:rsidRPr="007610A5" w:rsidRDefault="001524FA" w:rsidP="001524FA">
      <w:pPr>
        <w:spacing w:after="100"/>
        <w:ind w:left="216"/>
        <w:rPr>
          <w:rFonts w:asciiTheme="majorBidi" w:eastAsia="Times New Roman" w:hAnsiTheme="majorBidi" w:cstheme="majorBidi"/>
          <w:sz w:val="2"/>
          <w:szCs w:val="2"/>
        </w:rPr>
      </w:pPr>
    </w:p>
    <w:p w14:paraId="6F85B677" w14:textId="44EF2678" w:rsidR="007E24D9" w:rsidRPr="007610A5" w:rsidRDefault="007E24D9" w:rsidP="007E24D9">
      <w:pPr>
        <w:spacing w:after="100"/>
        <w:ind w:firstLine="216"/>
        <w:rPr>
          <w:rFonts w:asciiTheme="majorBidi" w:eastAsia="Times New Roman" w:hAnsiTheme="majorBidi" w:cstheme="majorBidi"/>
          <w:sz w:val="28"/>
          <w:szCs w:val="28"/>
        </w:rPr>
      </w:pPr>
      <w:r w:rsidRPr="007610A5">
        <w:rPr>
          <w:rFonts w:asciiTheme="majorBidi" w:eastAsia="Times New Roman" w:hAnsiTheme="majorBidi" w:cstheme="majorBidi"/>
          <w:b/>
          <w:bCs/>
          <w:sz w:val="28"/>
          <w:szCs w:val="28"/>
          <w:rtl/>
        </w:rPr>
        <w:t xml:space="preserve">סימן </w:t>
      </w:r>
      <w:r w:rsidR="00D46717" w:rsidRPr="007610A5">
        <w:rPr>
          <w:rFonts w:asciiTheme="majorBidi" w:eastAsia="Times New Roman" w:hAnsiTheme="majorBidi" w:cstheme="majorBidi"/>
          <w:b/>
          <w:bCs/>
          <w:sz w:val="28"/>
          <w:szCs w:val="28"/>
          <w:rtl/>
        </w:rPr>
        <w:t>כ</w:t>
      </w:r>
      <w:r w:rsidR="00672F96" w:rsidRPr="007610A5">
        <w:rPr>
          <w:rFonts w:asciiTheme="majorBidi" w:eastAsia="Times New Roman" w:hAnsiTheme="majorBidi" w:cstheme="majorBidi"/>
          <w:b/>
          <w:bCs/>
          <w:sz w:val="28"/>
          <w:szCs w:val="28"/>
          <w:rtl/>
        </w:rPr>
        <w:t>ב</w:t>
      </w:r>
      <w:r w:rsidRPr="007610A5">
        <w:rPr>
          <w:rFonts w:asciiTheme="majorBidi" w:eastAsia="Times New Roman" w:hAnsiTheme="majorBidi" w:cstheme="majorBidi"/>
          <w:b/>
          <w:bCs/>
          <w:sz w:val="28"/>
          <w:szCs w:val="28"/>
          <w:rtl/>
        </w:rPr>
        <w:t xml:space="preserve"> -</w:t>
      </w:r>
      <w:r w:rsidRPr="007610A5">
        <w:rPr>
          <w:rFonts w:asciiTheme="majorBidi" w:eastAsia="Times New Roman" w:hAnsiTheme="majorBidi" w:cstheme="majorBidi"/>
          <w:sz w:val="28"/>
          <w:szCs w:val="28"/>
          <w:rtl/>
        </w:rPr>
        <w:t xml:space="preserve"> </w:t>
      </w:r>
      <w:r w:rsidRPr="007610A5">
        <w:rPr>
          <w:rFonts w:asciiTheme="majorBidi" w:hAnsiTheme="majorBidi" w:cstheme="majorBidi"/>
          <w:b/>
          <w:bCs/>
          <w:sz w:val="28"/>
          <w:szCs w:val="28"/>
          <w:rtl/>
        </w:rPr>
        <w:t>בדברי הירושלמי בדין מילת בן ישראל מגויה</w:t>
      </w:r>
      <w:r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368</w:t>
      </w:r>
    </w:p>
    <w:p w14:paraId="77B5F0A8" w14:textId="2BC2D2E8" w:rsidR="007E24D9" w:rsidRPr="007610A5" w:rsidRDefault="007E24D9" w:rsidP="007E24D9">
      <w:pPr>
        <w:spacing w:after="100"/>
        <w:ind w:firstLine="216"/>
        <w:rPr>
          <w:rFonts w:asciiTheme="majorBidi" w:eastAsia="Times New Roman" w:hAnsiTheme="majorBidi" w:cstheme="majorBidi"/>
          <w:sz w:val="30"/>
          <w:szCs w:val="30"/>
          <w:rtl/>
        </w:rPr>
      </w:pPr>
      <w:r w:rsidRPr="007610A5">
        <w:rPr>
          <w:rFonts w:asciiTheme="majorBidi" w:eastAsia="Times New Roman" w:hAnsiTheme="majorBidi" w:cstheme="majorBidi"/>
          <w:b/>
          <w:bCs/>
          <w:sz w:val="30"/>
          <w:szCs w:val="30"/>
          <w:rtl/>
        </w:rPr>
        <w:t xml:space="preserve">סימן </w:t>
      </w:r>
      <w:r w:rsidR="00D46717" w:rsidRPr="007610A5">
        <w:rPr>
          <w:rFonts w:asciiTheme="majorBidi" w:eastAsia="Times New Roman" w:hAnsiTheme="majorBidi" w:cstheme="majorBidi"/>
          <w:b/>
          <w:bCs/>
          <w:sz w:val="30"/>
          <w:szCs w:val="30"/>
          <w:rtl/>
        </w:rPr>
        <w:t>כ</w:t>
      </w:r>
      <w:r w:rsidR="00672F96" w:rsidRPr="007610A5">
        <w:rPr>
          <w:rFonts w:asciiTheme="majorBidi" w:eastAsia="Times New Roman" w:hAnsiTheme="majorBidi" w:cstheme="majorBidi"/>
          <w:b/>
          <w:bCs/>
          <w:sz w:val="30"/>
          <w:szCs w:val="30"/>
          <w:rtl/>
        </w:rPr>
        <w:t>ג</w:t>
      </w:r>
      <w:r w:rsidRPr="007610A5">
        <w:rPr>
          <w:rFonts w:asciiTheme="majorBidi" w:eastAsia="Times New Roman" w:hAnsiTheme="majorBidi" w:cstheme="majorBidi"/>
          <w:b/>
          <w:bCs/>
          <w:sz w:val="30"/>
          <w:szCs w:val="30"/>
          <w:rtl/>
        </w:rPr>
        <w:t xml:space="preserve"> -</w:t>
      </w:r>
      <w:r w:rsidRPr="007610A5">
        <w:rPr>
          <w:rFonts w:asciiTheme="majorBidi" w:eastAsia="Times New Roman" w:hAnsiTheme="majorBidi" w:cstheme="majorBidi"/>
          <w:sz w:val="30"/>
          <w:szCs w:val="30"/>
          <w:rtl/>
        </w:rPr>
        <w:t xml:space="preserve"> </w:t>
      </w:r>
      <w:r w:rsidRPr="007610A5">
        <w:rPr>
          <w:rFonts w:asciiTheme="majorBidi" w:hAnsiTheme="majorBidi" w:cstheme="majorBidi"/>
          <w:b/>
          <w:bCs/>
          <w:sz w:val="30"/>
          <w:szCs w:val="30"/>
          <w:rtl/>
        </w:rPr>
        <w:t>למול את בן ישראל מהגויה</w:t>
      </w:r>
      <w:r w:rsidRPr="007610A5">
        <w:rPr>
          <w:rFonts w:asciiTheme="majorBidi" w:eastAsia="Times New Roman" w:hAnsiTheme="majorBidi" w:cstheme="majorBidi"/>
          <w:sz w:val="30"/>
          <w:szCs w:val="30"/>
          <w:rtl/>
        </w:rPr>
        <w:t xml:space="preserve"> </w:t>
      </w:r>
      <w:r w:rsidRPr="007610A5">
        <w:rPr>
          <w:rFonts w:asciiTheme="majorBidi" w:eastAsia="Times New Roman" w:hAnsiTheme="majorBidi" w:cstheme="majorBidi"/>
          <w:sz w:val="30"/>
          <w:szCs w:val="30"/>
        </w:rPr>
        <w:ptab w:relativeTo="margin" w:alignment="right" w:leader="dot"/>
      </w:r>
      <w:r w:rsidR="00EC0607">
        <w:rPr>
          <w:rFonts w:asciiTheme="majorBidi" w:eastAsia="Times New Roman" w:hAnsiTheme="majorBidi" w:cstheme="majorBidi"/>
          <w:sz w:val="30"/>
          <w:szCs w:val="30"/>
        </w:rPr>
        <w:t>376</w:t>
      </w:r>
    </w:p>
    <w:p w14:paraId="19DE5FEF" w14:textId="7714E84C" w:rsidR="007E24D9" w:rsidRPr="007610A5" w:rsidRDefault="007E24D9" w:rsidP="007E24D9">
      <w:pPr>
        <w:spacing w:after="100"/>
        <w:ind w:firstLine="216"/>
        <w:rPr>
          <w:rFonts w:asciiTheme="majorBidi" w:eastAsia="Times New Roman" w:hAnsiTheme="majorBidi" w:cstheme="majorBidi"/>
          <w:sz w:val="30"/>
          <w:szCs w:val="30"/>
        </w:rPr>
      </w:pPr>
      <w:r w:rsidRPr="007610A5">
        <w:rPr>
          <w:rFonts w:asciiTheme="majorBidi" w:eastAsia="Times New Roman" w:hAnsiTheme="majorBidi" w:cstheme="majorBidi"/>
          <w:b/>
          <w:bCs/>
          <w:sz w:val="30"/>
          <w:szCs w:val="30"/>
          <w:rtl/>
        </w:rPr>
        <w:t xml:space="preserve">סימן </w:t>
      </w:r>
      <w:r w:rsidR="00D46717" w:rsidRPr="007610A5">
        <w:rPr>
          <w:rFonts w:asciiTheme="majorBidi" w:eastAsia="Times New Roman" w:hAnsiTheme="majorBidi" w:cstheme="majorBidi"/>
          <w:b/>
          <w:bCs/>
          <w:sz w:val="30"/>
          <w:szCs w:val="30"/>
          <w:rtl/>
        </w:rPr>
        <w:t>כ</w:t>
      </w:r>
      <w:r w:rsidR="00672F96" w:rsidRPr="007610A5">
        <w:rPr>
          <w:rFonts w:asciiTheme="majorBidi" w:eastAsia="Times New Roman" w:hAnsiTheme="majorBidi" w:cstheme="majorBidi"/>
          <w:b/>
          <w:bCs/>
          <w:sz w:val="30"/>
          <w:szCs w:val="30"/>
          <w:rtl/>
        </w:rPr>
        <w:t>ד</w:t>
      </w:r>
      <w:r w:rsidRPr="007610A5">
        <w:rPr>
          <w:rFonts w:asciiTheme="majorBidi" w:eastAsia="Times New Roman" w:hAnsiTheme="majorBidi" w:cstheme="majorBidi"/>
          <w:b/>
          <w:bCs/>
          <w:sz w:val="30"/>
          <w:szCs w:val="30"/>
          <w:rtl/>
        </w:rPr>
        <w:t xml:space="preserve"> -</w:t>
      </w:r>
      <w:r w:rsidRPr="007610A5">
        <w:rPr>
          <w:rFonts w:asciiTheme="majorBidi" w:eastAsia="Times New Roman" w:hAnsiTheme="majorBidi" w:cstheme="majorBidi"/>
          <w:sz w:val="30"/>
          <w:szCs w:val="30"/>
          <w:rtl/>
        </w:rPr>
        <w:t xml:space="preserve"> </w:t>
      </w:r>
      <w:r w:rsidRPr="007610A5">
        <w:rPr>
          <w:rFonts w:asciiTheme="majorBidi" w:hAnsiTheme="majorBidi" w:cstheme="majorBidi"/>
          <w:b/>
          <w:bCs/>
          <w:sz w:val="30"/>
          <w:szCs w:val="30"/>
          <w:rtl/>
        </w:rPr>
        <w:t>מילת הגוים משום ספק בני קטורה</w:t>
      </w:r>
      <w:r w:rsidRPr="007610A5">
        <w:rPr>
          <w:rFonts w:asciiTheme="majorBidi" w:eastAsia="Times New Roman" w:hAnsiTheme="majorBidi" w:cstheme="majorBidi"/>
          <w:sz w:val="30"/>
          <w:szCs w:val="30"/>
        </w:rPr>
        <w:t xml:space="preserve"> </w:t>
      </w:r>
      <w:r w:rsidRPr="007610A5">
        <w:rPr>
          <w:rFonts w:asciiTheme="majorBidi" w:eastAsia="Times New Roman" w:hAnsiTheme="majorBidi" w:cstheme="majorBidi"/>
          <w:sz w:val="30"/>
          <w:szCs w:val="30"/>
        </w:rPr>
        <w:ptab w:relativeTo="margin" w:alignment="right" w:leader="dot"/>
      </w:r>
      <w:r w:rsidR="00EC0607">
        <w:rPr>
          <w:rFonts w:asciiTheme="majorBidi" w:eastAsia="Times New Roman" w:hAnsiTheme="majorBidi" w:cstheme="majorBidi"/>
          <w:sz w:val="30"/>
          <w:szCs w:val="30"/>
        </w:rPr>
        <w:t>384</w:t>
      </w:r>
    </w:p>
    <w:p w14:paraId="031313E4" w14:textId="4F46C156" w:rsidR="007E24D9" w:rsidRPr="007610A5" w:rsidRDefault="007E24D9" w:rsidP="007E24D9">
      <w:pPr>
        <w:spacing w:after="100"/>
        <w:ind w:firstLine="216"/>
        <w:rPr>
          <w:rFonts w:asciiTheme="majorBidi" w:eastAsia="Times New Roman" w:hAnsiTheme="majorBidi" w:cstheme="majorBidi"/>
          <w:sz w:val="30"/>
          <w:szCs w:val="30"/>
        </w:rPr>
      </w:pPr>
      <w:r w:rsidRPr="007610A5">
        <w:rPr>
          <w:rFonts w:asciiTheme="majorBidi" w:eastAsia="Times New Roman" w:hAnsiTheme="majorBidi" w:cstheme="majorBidi"/>
          <w:b/>
          <w:bCs/>
          <w:sz w:val="30"/>
          <w:szCs w:val="30"/>
          <w:rtl/>
        </w:rPr>
        <w:t xml:space="preserve">סימן </w:t>
      </w:r>
      <w:r w:rsidR="00D46717" w:rsidRPr="007610A5">
        <w:rPr>
          <w:rFonts w:asciiTheme="majorBidi" w:eastAsia="Times New Roman" w:hAnsiTheme="majorBidi" w:cstheme="majorBidi"/>
          <w:b/>
          <w:bCs/>
          <w:sz w:val="30"/>
          <w:szCs w:val="30"/>
          <w:rtl/>
        </w:rPr>
        <w:t>כ</w:t>
      </w:r>
      <w:r w:rsidR="00672F96" w:rsidRPr="007610A5">
        <w:rPr>
          <w:rFonts w:asciiTheme="majorBidi" w:eastAsia="Times New Roman" w:hAnsiTheme="majorBidi" w:cstheme="majorBidi"/>
          <w:b/>
          <w:bCs/>
          <w:sz w:val="30"/>
          <w:szCs w:val="30"/>
          <w:rtl/>
        </w:rPr>
        <w:t>ה</w:t>
      </w:r>
      <w:r w:rsidRPr="007610A5">
        <w:rPr>
          <w:rFonts w:asciiTheme="majorBidi" w:eastAsia="Times New Roman" w:hAnsiTheme="majorBidi" w:cstheme="majorBidi"/>
          <w:b/>
          <w:bCs/>
          <w:sz w:val="30"/>
          <w:szCs w:val="30"/>
          <w:rtl/>
        </w:rPr>
        <w:t xml:space="preserve"> -</w:t>
      </w:r>
      <w:r w:rsidRPr="007610A5">
        <w:rPr>
          <w:rFonts w:asciiTheme="majorBidi" w:eastAsia="Times New Roman" w:hAnsiTheme="majorBidi" w:cstheme="majorBidi"/>
          <w:sz w:val="30"/>
          <w:szCs w:val="30"/>
          <w:rtl/>
        </w:rPr>
        <w:t xml:space="preserve"> </w:t>
      </w:r>
      <w:r w:rsidRPr="007610A5">
        <w:rPr>
          <w:rFonts w:asciiTheme="majorBidi" w:hAnsiTheme="majorBidi" w:cstheme="majorBidi"/>
          <w:b/>
          <w:bCs/>
          <w:sz w:val="30"/>
          <w:szCs w:val="30"/>
          <w:rtl/>
        </w:rPr>
        <w:t>סיכום הדינים העולים מסימן זה</w:t>
      </w:r>
      <w:r w:rsidRPr="007610A5">
        <w:rPr>
          <w:rFonts w:asciiTheme="majorBidi" w:eastAsia="Times New Roman" w:hAnsiTheme="majorBidi" w:cstheme="majorBidi"/>
          <w:sz w:val="30"/>
          <w:szCs w:val="30"/>
          <w:rtl/>
        </w:rPr>
        <w:t xml:space="preserve"> </w:t>
      </w:r>
      <w:r w:rsidRPr="007610A5">
        <w:rPr>
          <w:rFonts w:asciiTheme="majorBidi" w:eastAsia="Times New Roman" w:hAnsiTheme="majorBidi" w:cstheme="majorBidi"/>
          <w:sz w:val="30"/>
          <w:szCs w:val="30"/>
        </w:rPr>
        <w:ptab w:relativeTo="margin" w:alignment="right" w:leader="dot"/>
      </w:r>
      <w:r w:rsidR="00EC0607">
        <w:rPr>
          <w:rFonts w:asciiTheme="majorBidi" w:eastAsia="Times New Roman" w:hAnsiTheme="majorBidi" w:cstheme="majorBidi"/>
          <w:sz w:val="30"/>
          <w:szCs w:val="30"/>
        </w:rPr>
        <w:t>391</w:t>
      </w:r>
    </w:p>
    <w:p w14:paraId="0DEED0EC" w14:textId="629709B2" w:rsidR="007E24D9" w:rsidRPr="007610A5" w:rsidRDefault="007E24D9" w:rsidP="007E24D9">
      <w:pPr>
        <w:spacing w:after="100"/>
        <w:ind w:firstLine="216"/>
        <w:rPr>
          <w:rFonts w:asciiTheme="majorBidi" w:eastAsia="Times New Roman" w:hAnsiTheme="majorBidi" w:cstheme="majorBidi"/>
          <w:sz w:val="28"/>
          <w:szCs w:val="28"/>
          <w:rtl/>
        </w:rPr>
      </w:pPr>
      <w:r w:rsidRPr="007610A5">
        <w:rPr>
          <w:rFonts w:asciiTheme="majorBidi" w:eastAsia="Times New Roman" w:hAnsiTheme="majorBidi" w:cstheme="majorBidi"/>
          <w:sz w:val="28"/>
          <w:szCs w:val="28"/>
          <w:rtl/>
        </w:rPr>
        <w:tab/>
      </w:r>
      <w:r w:rsidRPr="007610A5">
        <w:rPr>
          <w:rFonts w:asciiTheme="majorBidi" w:eastAsia="Times New Roman" w:hAnsiTheme="majorBidi" w:cstheme="majorBidi"/>
          <w:sz w:val="28"/>
          <w:szCs w:val="28"/>
          <w:rtl/>
        </w:rPr>
        <w:tab/>
      </w:r>
      <w:r w:rsidRPr="007610A5">
        <w:rPr>
          <w:rFonts w:asciiTheme="majorBidi" w:hAnsiTheme="majorBidi" w:cstheme="majorBidi"/>
          <w:b/>
          <w:bCs/>
          <w:sz w:val="28"/>
          <w:szCs w:val="28"/>
          <w:rtl/>
        </w:rPr>
        <w:t>הדינים העולים מהפרק</w:t>
      </w:r>
      <w:r w:rsidRPr="007610A5">
        <w:rPr>
          <w:rFonts w:asciiTheme="majorBidi" w:eastAsia="Times New Roman" w:hAnsiTheme="majorBidi" w:cstheme="majorBidi"/>
          <w:sz w:val="28"/>
          <w:szCs w:val="28"/>
          <w:rtl/>
        </w:rPr>
        <w:t xml:space="preserve"> </w:t>
      </w:r>
      <w:r w:rsidRPr="007610A5">
        <w:rPr>
          <w:rFonts w:asciiTheme="majorBidi" w:eastAsia="Times New Roman" w:hAnsiTheme="majorBidi" w:cstheme="majorBidi"/>
          <w:sz w:val="28"/>
          <w:szCs w:val="28"/>
        </w:rPr>
        <w:ptab w:relativeTo="margin" w:alignment="right" w:leader="dot"/>
      </w:r>
      <w:r w:rsidR="00EC0607">
        <w:rPr>
          <w:rFonts w:asciiTheme="majorBidi" w:eastAsia="Times New Roman" w:hAnsiTheme="majorBidi" w:cstheme="majorBidi"/>
          <w:sz w:val="28"/>
          <w:szCs w:val="28"/>
        </w:rPr>
        <w:t>395</w:t>
      </w:r>
    </w:p>
    <w:p w14:paraId="1DD19EF8" w14:textId="77777777" w:rsidR="007E24D9" w:rsidRPr="007610A5" w:rsidRDefault="007E24D9" w:rsidP="007E24D9">
      <w:pPr>
        <w:spacing w:after="100"/>
        <w:rPr>
          <w:rFonts w:asciiTheme="majorBidi" w:eastAsia="Times New Roman" w:hAnsiTheme="majorBidi" w:cstheme="majorBidi"/>
          <w:sz w:val="2"/>
          <w:szCs w:val="2"/>
          <w:rtl/>
        </w:rPr>
      </w:pPr>
    </w:p>
    <w:p w14:paraId="0DCC412D" w14:textId="77777777" w:rsidR="007E24D9" w:rsidRPr="007610A5" w:rsidRDefault="007E24D9" w:rsidP="007E24D9">
      <w:pPr>
        <w:spacing w:after="100"/>
        <w:rPr>
          <w:rFonts w:asciiTheme="majorBidi" w:eastAsia="Times New Roman" w:hAnsiTheme="majorBidi" w:cstheme="majorBidi"/>
          <w:sz w:val="2"/>
          <w:szCs w:val="2"/>
          <w:rtl/>
        </w:rPr>
      </w:pPr>
    </w:p>
    <w:p w14:paraId="6FED0DD9" w14:textId="2E046EAC" w:rsidR="007E24D9" w:rsidRPr="007610A5" w:rsidRDefault="007E24D9" w:rsidP="007E24D9">
      <w:pPr>
        <w:spacing w:after="20"/>
        <w:rPr>
          <w:rFonts w:asciiTheme="majorBidi" w:eastAsia="Times New Roman" w:hAnsiTheme="majorBidi" w:cstheme="majorBidi"/>
          <w:b/>
          <w:bCs/>
          <w:sz w:val="32"/>
          <w:szCs w:val="32"/>
          <w:rtl/>
        </w:rPr>
      </w:pPr>
      <w:r w:rsidRPr="007610A5">
        <w:rPr>
          <w:rFonts w:asciiTheme="majorBidi" w:eastAsia="Times New Roman" w:hAnsiTheme="majorBidi" w:cstheme="majorBidi"/>
          <w:b/>
          <w:bCs/>
          <w:sz w:val="32"/>
          <w:szCs w:val="32"/>
          <w:rtl/>
        </w:rPr>
        <w:t xml:space="preserve">הנספחים למיוחדות המילה בישראל - </w:t>
      </w:r>
      <w:r w:rsidRPr="007610A5">
        <w:rPr>
          <w:rFonts w:asciiTheme="majorBidi" w:eastAsia="Times New Roman" w:hAnsiTheme="majorBidi" w:cstheme="majorBidi"/>
          <w:b/>
          <w:bCs/>
          <w:sz w:val="32"/>
          <w:szCs w:val="32"/>
        </w:rPr>
        <w:ptab w:relativeTo="margin" w:alignment="right" w:leader="dot"/>
      </w:r>
      <w:r w:rsidR="00EC0607">
        <w:rPr>
          <w:rFonts w:asciiTheme="majorBidi" w:eastAsia="Times New Roman" w:hAnsiTheme="majorBidi" w:cstheme="majorBidi" w:hint="cs"/>
          <w:b/>
          <w:bCs/>
          <w:sz w:val="32"/>
          <w:szCs w:val="32"/>
          <w:rtl/>
          <w:lang w:val="he-IL"/>
        </w:rPr>
        <w:t>396</w:t>
      </w:r>
    </w:p>
    <w:p w14:paraId="74392801" w14:textId="53593677" w:rsidR="007E24D9" w:rsidRPr="007610A5" w:rsidRDefault="007E24D9" w:rsidP="007E24D9">
      <w:pPr>
        <w:spacing w:after="100"/>
        <w:ind w:firstLine="216"/>
        <w:rPr>
          <w:rFonts w:asciiTheme="majorBidi" w:eastAsia="Times New Roman" w:hAnsiTheme="majorBidi" w:cstheme="majorBidi"/>
          <w:sz w:val="26"/>
          <w:szCs w:val="28"/>
        </w:rPr>
      </w:pPr>
      <w:r w:rsidRPr="007610A5">
        <w:rPr>
          <w:rFonts w:asciiTheme="majorBidi" w:eastAsia="Times New Roman" w:hAnsiTheme="majorBidi" w:cstheme="majorBidi"/>
          <w:b/>
          <w:bCs/>
          <w:sz w:val="28"/>
          <w:szCs w:val="28"/>
          <w:rtl/>
        </w:rPr>
        <w:t>תקציר הנספחים</w:t>
      </w:r>
      <w:r w:rsidRPr="007610A5">
        <w:rPr>
          <w:rFonts w:asciiTheme="majorBidi" w:eastAsia="Times New Roman" w:hAnsiTheme="majorBidi" w:cstheme="majorBidi"/>
          <w:sz w:val="28"/>
          <w:szCs w:val="28"/>
          <w:rtl/>
        </w:rPr>
        <w:t xml:space="preserve"> </w:t>
      </w:r>
      <w:r w:rsidRPr="007610A5">
        <w:rPr>
          <w:rFonts w:asciiTheme="majorBidi" w:eastAsia="Times New Roman" w:hAnsiTheme="majorBidi" w:cstheme="majorBidi"/>
          <w:sz w:val="26"/>
          <w:szCs w:val="28"/>
        </w:rPr>
        <w:ptab w:relativeTo="margin" w:alignment="right" w:leader="dot"/>
      </w:r>
      <w:r w:rsidR="00EC0607">
        <w:rPr>
          <w:rFonts w:asciiTheme="majorBidi" w:eastAsia="Times New Roman" w:hAnsiTheme="majorBidi" w:cstheme="majorBidi"/>
          <w:sz w:val="26"/>
          <w:szCs w:val="28"/>
        </w:rPr>
        <w:t>397</w:t>
      </w:r>
    </w:p>
    <w:p w14:paraId="4FC0970A" w14:textId="7CC56A1C" w:rsidR="007E24D9" w:rsidRPr="007610A5" w:rsidRDefault="007E24D9" w:rsidP="007E24D9">
      <w:pPr>
        <w:spacing w:after="100"/>
        <w:ind w:left="216"/>
        <w:rPr>
          <w:rFonts w:asciiTheme="majorBidi" w:eastAsia="Times New Roman" w:hAnsiTheme="majorBidi" w:cstheme="majorBidi"/>
          <w:sz w:val="28"/>
          <w:szCs w:val="28"/>
        </w:rPr>
      </w:pPr>
      <w:r w:rsidRPr="007610A5">
        <w:rPr>
          <w:rFonts w:asciiTheme="majorBidi" w:eastAsia="Times New Roman" w:hAnsiTheme="majorBidi" w:cstheme="majorBidi"/>
          <w:b/>
          <w:bCs/>
          <w:sz w:val="28"/>
          <w:szCs w:val="28"/>
          <w:rtl/>
        </w:rPr>
        <w:t xml:space="preserve">סימן </w:t>
      </w:r>
      <w:r w:rsidR="00D46717" w:rsidRPr="007610A5">
        <w:rPr>
          <w:rFonts w:asciiTheme="majorBidi" w:eastAsia="Times New Roman" w:hAnsiTheme="majorBidi" w:cstheme="majorBidi"/>
          <w:b/>
          <w:bCs/>
          <w:sz w:val="28"/>
          <w:szCs w:val="28"/>
          <w:rtl/>
        </w:rPr>
        <w:t>כ</w:t>
      </w:r>
      <w:r w:rsidR="00672F96" w:rsidRPr="007610A5">
        <w:rPr>
          <w:rFonts w:asciiTheme="majorBidi" w:eastAsia="Times New Roman" w:hAnsiTheme="majorBidi" w:cstheme="majorBidi"/>
          <w:b/>
          <w:bCs/>
          <w:sz w:val="28"/>
          <w:szCs w:val="28"/>
          <w:rtl/>
        </w:rPr>
        <w:t>ו</w:t>
      </w:r>
      <w:r w:rsidRPr="007610A5">
        <w:rPr>
          <w:rFonts w:asciiTheme="majorBidi" w:hAnsiTheme="majorBidi" w:cstheme="majorBidi"/>
          <w:b/>
          <w:bCs/>
          <w:sz w:val="28"/>
          <w:szCs w:val="28"/>
          <w:rtl/>
        </w:rPr>
        <w:t xml:space="preserve"> – </w:t>
      </w:r>
      <w:r w:rsidR="007610A5" w:rsidRPr="007610A5">
        <w:rPr>
          <w:rFonts w:asciiTheme="majorBidi" w:hAnsiTheme="majorBidi" w:cstheme="majorBidi"/>
          <w:b/>
          <w:bCs/>
          <w:sz w:val="28"/>
          <w:szCs w:val="28"/>
          <w:rtl/>
        </w:rPr>
        <w:t>ביבש קצירה תשברנה</w:t>
      </w:r>
      <w:r w:rsidRPr="007610A5">
        <w:rPr>
          <w:rFonts w:asciiTheme="majorBidi" w:eastAsia="Times New Roman" w:hAnsiTheme="majorBidi" w:cstheme="majorBidi"/>
          <w:sz w:val="28"/>
          <w:szCs w:val="28"/>
          <w:rtl/>
        </w:rPr>
        <w:t xml:space="preserve"> </w:t>
      </w:r>
      <w:r w:rsidRPr="007610A5">
        <w:rPr>
          <w:rFonts w:asciiTheme="majorBidi" w:hAnsiTheme="majorBidi" w:cstheme="majorBidi"/>
          <w:sz w:val="28"/>
          <w:szCs w:val="28"/>
        </w:rPr>
        <w:ptab w:relativeTo="margin" w:alignment="right" w:leader="dot"/>
      </w:r>
      <w:r w:rsidR="00EC0607">
        <w:rPr>
          <w:rFonts w:asciiTheme="majorBidi" w:eastAsia="Times New Roman" w:hAnsiTheme="majorBidi" w:cstheme="majorBidi" w:hint="cs"/>
          <w:sz w:val="28"/>
          <w:szCs w:val="28"/>
          <w:rtl/>
        </w:rPr>
        <w:t>398</w:t>
      </w:r>
    </w:p>
    <w:p w14:paraId="2A6F2B08" w14:textId="797C6456" w:rsidR="007E24D9" w:rsidRPr="007610A5" w:rsidRDefault="007E24D9" w:rsidP="007E24D9">
      <w:pPr>
        <w:spacing w:after="100"/>
        <w:ind w:firstLine="216"/>
        <w:rPr>
          <w:rFonts w:asciiTheme="majorBidi" w:eastAsia="Times New Roman" w:hAnsiTheme="majorBidi" w:cstheme="majorBidi"/>
          <w:sz w:val="28"/>
          <w:szCs w:val="28"/>
        </w:rPr>
      </w:pPr>
      <w:r w:rsidRPr="007610A5">
        <w:rPr>
          <w:rFonts w:asciiTheme="majorBidi" w:eastAsia="Times New Roman" w:hAnsiTheme="majorBidi" w:cstheme="majorBidi"/>
          <w:b/>
          <w:bCs/>
          <w:sz w:val="28"/>
          <w:szCs w:val="28"/>
          <w:rtl/>
        </w:rPr>
        <w:t xml:space="preserve">סימן </w:t>
      </w:r>
      <w:r w:rsidR="00D46717" w:rsidRPr="007610A5">
        <w:rPr>
          <w:rFonts w:asciiTheme="majorBidi" w:eastAsia="Times New Roman" w:hAnsiTheme="majorBidi" w:cstheme="majorBidi"/>
          <w:b/>
          <w:bCs/>
          <w:sz w:val="28"/>
          <w:szCs w:val="28"/>
          <w:rtl/>
        </w:rPr>
        <w:t>כ</w:t>
      </w:r>
      <w:r w:rsidR="00672F96" w:rsidRPr="007610A5">
        <w:rPr>
          <w:rFonts w:asciiTheme="majorBidi" w:eastAsia="Times New Roman" w:hAnsiTheme="majorBidi" w:cstheme="majorBidi"/>
          <w:b/>
          <w:bCs/>
          <w:sz w:val="28"/>
          <w:szCs w:val="28"/>
          <w:rtl/>
        </w:rPr>
        <w:t>ז</w:t>
      </w:r>
      <w:r w:rsidRPr="007610A5">
        <w:rPr>
          <w:rFonts w:asciiTheme="majorBidi" w:eastAsia="Times New Roman" w:hAnsiTheme="majorBidi" w:cstheme="majorBidi"/>
          <w:b/>
          <w:bCs/>
          <w:sz w:val="28"/>
          <w:szCs w:val="28"/>
          <w:rtl/>
        </w:rPr>
        <w:t xml:space="preserve"> –</w:t>
      </w:r>
      <w:r w:rsidRPr="007610A5">
        <w:rPr>
          <w:rFonts w:asciiTheme="majorBidi" w:hAnsiTheme="majorBidi" w:cstheme="majorBidi"/>
          <w:b/>
          <w:bCs/>
          <w:sz w:val="28"/>
          <w:szCs w:val="28"/>
          <w:rtl/>
        </w:rPr>
        <w:t xml:space="preserve"> קטיעא בר שלום</w:t>
      </w:r>
      <w:r w:rsidRPr="007610A5">
        <w:rPr>
          <w:rFonts w:asciiTheme="majorBidi" w:eastAsia="Times New Roman" w:hAnsiTheme="majorBidi" w:cstheme="majorBidi"/>
          <w:sz w:val="28"/>
          <w:szCs w:val="28"/>
          <w:rtl/>
        </w:rPr>
        <w:t xml:space="preserve"> </w:t>
      </w:r>
      <w:r w:rsidRPr="007610A5">
        <w:rPr>
          <w:rFonts w:asciiTheme="majorBidi" w:eastAsia="Times New Roman" w:hAnsiTheme="majorBidi" w:cstheme="majorBidi"/>
          <w:sz w:val="28"/>
          <w:szCs w:val="28"/>
        </w:rPr>
        <w:ptab w:relativeTo="margin" w:alignment="right" w:leader="dot"/>
      </w:r>
      <w:r w:rsidR="00702C65">
        <w:rPr>
          <w:rFonts w:asciiTheme="majorBidi" w:eastAsia="Times New Roman" w:hAnsiTheme="majorBidi" w:cstheme="majorBidi" w:hint="cs"/>
          <w:sz w:val="28"/>
          <w:szCs w:val="28"/>
          <w:rtl/>
        </w:rPr>
        <w:t>403</w:t>
      </w:r>
    </w:p>
    <w:p w14:paraId="05D2A7EE" w14:textId="5BE1374A" w:rsidR="007E24D9" w:rsidRPr="007610A5" w:rsidRDefault="007E24D9" w:rsidP="007E24D9">
      <w:pPr>
        <w:spacing w:after="100"/>
        <w:ind w:firstLine="216"/>
        <w:rPr>
          <w:rFonts w:asciiTheme="majorBidi" w:eastAsia="Times New Roman" w:hAnsiTheme="majorBidi" w:cstheme="majorBidi"/>
          <w:sz w:val="28"/>
          <w:szCs w:val="28"/>
          <w:rtl/>
        </w:rPr>
      </w:pPr>
      <w:r w:rsidRPr="007610A5">
        <w:rPr>
          <w:rFonts w:asciiTheme="majorBidi" w:eastAsia="Times New Roman" w:hAnsiTheme="majorBidi" w:cstheme="majorBidi"/>
          <w:b/>
          <w:bCs/>
          <w:sz w:val="28"/>
          <w:szCs w:val="28"/>
          <w:rtl/>
        </w:rPr>
        <w:t xml:space="preserve">סימן </w:t>
      </w:r>
      <w:r w:rsidR="00D46717" w:rsidRPr="007610A5">
        <w:rPr>
          <w:rFonts w:asciiTheme="majorBidi" w:eastAsia="Times New Roman" w:hAnsiTheme="majorBidi" w:cstheme="majorBidi"/>
          <w:b/>
          <w:bCs/>
          <w:sz w:val="28"/>
          <w:szCs w:val="28"/>
          <w:rtl/>
        </w:rPr>
        <w:t>כ</w:t>
      </w:r>
      <w:r w:rsidR="00672F96" w:rsidRPr="007610A5">
        <w:rPr>
          <w:rFonts w:asciiTheme="majorBidi" w:eastAsia="Times New Roman" w:hAnsiTheme="majorBidi" w:cstheme="majorBidi"/>
          <w:b/>
          <w:bCs/>
          <w:sz w:val="28"/>
          <w:szCs w:val="28"/>
          <w:rtl/>
        </w:rPr>
        <w:t>ח</w:t>
      </w:r>
      <w:r w:rsidRPr="007610A5">
        <w:rPr>
          <w:rFonts w:asciiTheme="majorBidi" w:eastAsia="Times New Roman" w:hAnsiTheme="majorBidi" w:cstheme="majorBidi"/>
          <w:b/>
          <w:bCs/>
          <w:sz w:val="28"/>
          <w:szCs w:val="28"/>
          <w:rtl/>
        </w:rPr>
        <w:t xml:space="preserve"> -</w:t>
      </w:r>
      <w:r w:rsidRPr="007610A5">
        <w:rPr>
          <w:rFonts w:asciiTheme="majorBidi" w:eastAsia="Times New Roman" w:hAnsiTheme="majorBidi" w:cstheme="majorBidi"/>
          <w:sz w:val="28"/>
          <w:szCs w:val="28"/>
          <w:rtl/>
        </w:rPr>
        <w:t xml:space="preserve"> </w:t>
      </w:r>
      <w:r w:rsidRPr="007610A5">
        <w:rPr>
          <w:rFonts w:asciiTheme="majorBidi" w:hAnsiTheme="majorBidi" w:cstheme="majorBidi"/>
          <w:b/>
          <w:bCs/>
          <w:sz w:val="28"/>
          <w:szCs w:val="28"/>
          <w:rtl/>
        </w:rPr>
        <w:t>שכר לגוים על המילה על פי הנסתר</w:t>
      </w:r>
      <w:r w:rsidRPr="007610A5">
        <w:rPr>
          <w:rFonts w:asciiTheme="majorBidi" w:eastAsia="Times New Roman" w:hAnsiTheme="majorBidi" w:cstheme="majorBidi"/>
          <w:sz w:val="28"/>
          <w:szCs w:val="28"/>
        </w:rPr>
        <w:t xml:space="preserve"> </w:t>
      </w:r>
      <w:r w:rsidRPr="007610A5">
        <w:rPr>
          <w:rFonts w:asciiTheme="majorBidi" w:eastAsia="Times New Roman" w:hAnsiTheme="majorBidi" w:cstheme="majorBidi"/>
          <w:sz w:val="28"/>
          <w:szCs w:val="28"/>
        </w:rPr>
        <w:ptab w:relativeTo="margin" w:alignment="right" w:leader="dot"/>
      </w:r>
      <w:r w:rsidR="00702C65">
        <w:rPr>
          <w:rFonts w:asciiTheme="majorBidi" w:eastAsia="Times New Roman" w:hAnsiTheme="majorBidi" w:cstheme="majorBidi" w:hint="cs"/>
          <w:sz w:val="28"/>
          <w:szCs w:val="28"/>
          <w:rtl/>
        </w:rPr>
        <w:t>406</w:t>
      </w:r>
    </w:p>
    <w:p w14:paraId="7D80F6A7" w14:textId="53BB8925" w:rsidR="007E24D9" w:rsidRPr="007610A5" w:rsidRDefault="007E24D9" w:rsidP="007E24D9">
      <w:pPr>
        <w:spacing w:after="100"/>
        <w:ind w:firstLine="216"/>
        <w:rPr>
          <w:rFonts w:asciiTheme="majorBidi" w:eastAsia="Times New Roman" w:hAnsiTheme="majorBidi" w:cstheme="majorBidi"/>
          <w:sz w:val="28"/>
          <w:szCs w:val="28"/>
          <w:rtl/>
        </w:rPr>
      </w:pPr>
      <w:r w:rsidRPr="007610A5">
        <w:rPr>
          <w:rFonts w:asciiTheme="majorBidi" w:eastAsia="Times New Roman" w:hAnsiTheme="majorBidi" w:cstheme="majorBidi"/>
          <w:b/>
          <w:bCs/>
          <w:sz w:val="28"/>
          <w:szCs w:val="28"/>
          <w:rtl/>
        </w:rPr>
        <w:t xml:space="preserve">סימן </w:t>
      </w:r>
      <w:r w:rsidR="00D46717" w:rsidRPr="007610A5">
        <w:rPr>
          <w:rFonts w:asciiTheme="majorBidi" w:eastAsia="Times New Roman" w:hAnsiTheme="majorBidi" w:cstheme="majorBidi"/>
          <w:b/>
          <w:bCs/>
          <w:sz w:val="28"/>
          <w:szCs w:val="28"/>
          <w:rtl/>
        </w:rPr>
        <w:t>כ</w:t>
      </w:r>
      <w:r w:rsidR="00672F96" w:rsidRPr="007610A5">
        <w:rPr>
          <w:rFonts w:asciiTheme="majorBidi" w:eastAsia="Times New Roman" w:hAnsiTheme="majorBidi" w:cstheme="majorBidi"/>
          <w:b/>
          <w:bCs/>
          <w:sz w:val="28"/>
          <w:szCs w:val="28"/>
          <w:rtl/>
        </w:rPr>
        <w:t>ט</w:t>
      </w:r>
      <w:r w:rsidRPr="007610A5">
        <w:rPr>
          <w:rFonts w:asciiTheme="majorBidi" w:eastAsia="Times New Roman" w:hAnsiTheme="majorBidi" w:cstheme="majorBidi"/>
          <w:b/>
          <w:bCs/>
          <w:sz w:val="28"/>
          <w:szCs w:val="28"/>
          <w:rtl/>
        </w:rPr>
        <w:t xml:space="preserve"> </w:t>
      </w:r>
      <w:r w:rsidRPr="007610A5">
        <w:rPr>
          <w:rFonts w:asciiTheme="majorBidi" w:hAnsiTheme="majorBidi" w:cstheme="majorBidi"/>
          <w:b/>
          <w:bCs/>
          <w:sz w:val="28"/>
          <w:szCs w:val="28"/>
          <w:rtl/>
        </w:rPr>
        <w:t xml:space="preserve">– גר תושב שקיבל עליו למול </w:t>
      </w:r>
      <w:r w:rsidRPr="007610A5">
        <w:rPr>
          <w:rFonts w:asciiTheme="majorBidi" w:eastAsia="Times New Roman" w:hAnsiTheme="majorBidi" w:cstheme="majorBidi"/>
          <w:sz w:val="28"/>
          <w:szCs w:val="28"/>
        </w:rPr>
        <w:ptab w:relativeTo="margin" w:alignment="right" w:leader="dot"/>
      </w:r>
      <w:r w:rsidR="00702C65">
        <w:rPr>
          <w:rFonts w:asciiTheme="majorBidi" w:eastAsia="Times New Roman" w:hAnsiTheme="majorBidi" w:cstheme="majorBidi" w:hint="cs"/>
          <w:sz w:val="28"/>
          <w:szCs w:val="28"/>
          <w:rtl/>
        </w:rPr>
        <w:t>407</w:t>
      </w:r>
    </w:p>
    <w:p w14:paraId="5783506A" w14:textId="77777777" w:rsidR="007E24D9" w:rsidRPr="007610A5" w:rsidRDefault="007E24D9" w:rsidP="007E24D9">
      <w:pPr>
        <w:spacing w:after="100"/>
        <w:rPr>
          <w:rFonts w:asciiTheme="majorBidi" w:eastAsia="Times New Roman" w:hAnsiTheme="majorBidi" w:cstheme="majorBidi"/>
          <w:sz w:val="2"/>
          <w:szCs w:val="2"/>
          <w:rtl/>
        </w:rPr>
      </w:pPr>
    </w:p>
    <w:p w14:paraId="63B0D423" w14:textId="0D33B782" w:rsidR="007E24D9" w:rsidRPr="007610A5" w:rsidRDefault="007E24D9" w:rsidP="007E24D9">
      <w:pPr>
        <w:spacing w:after="20"/>
        <w:rPr>
          <w:rFonts w:asciiTheme="majorBidi" w:eastAsia="Times New Roman" w:hAnsiTheme="majorBidi" w:cstheme="majorBidi"/>
          <w:b/>
          <w:bCs/>
          <w:sz w:val="32"/>
          <w:szCs w:val="32"/>
          <w:rtl/>
        </w:rPr>
      </w:pPr>
      <w:r w:rsidRPr="007610A5">
        <w:rPr>
          <w:rFonts w:asciiTheme="majorBidi" w:eastAsia="Times New Roman" w:hAnsiTheme="majorBidi" w:cstheme="majorBidi"/>
          <w:b/>
          <w:bCs/>
          <w:sz w:val="32"/>
          <w:szCs w:val="32"/>
          <w:rtl/>
        </w:rPr>
        <w:t>הקדשות</w:t>
      </w:r>
      <w:r w:rsidRPr="007610A5">
        <w:rPr>
          <w:rFonts w:asciiTheme="majorBidi" w:eastAsia="Times New Roman" w:hAnsiTheme="majorBidi" w:cstheme="majorBidi"/>
          <w:b/>
          <w:bCs/>
          <w:sz w:val="32"/>
          <w:szCs w:val="32"/>
        </w:rPr>
        <w:ptab w:relativeTo="margin" w:alignment="right" w:leader="dot"/>
      </w:r>
      <w:r w:rsidR="00702C65">
        <w:rPr>
          <w:rFonts w:asciiTheme="majorBidi" w:eastAsia="Times New Roman" w:hAnsiTheme="majorBidi" w:cstheme="majorBidi" w:hint="cs"/>
          <w:b/>
          <w:bCs/>
          <w:sz w:val="32"/>
          <w:szCs w:val="32"/>
          <w:rtl/>
        </w:rPr>
        <w:t>412</w:t>
      </w:r>
    </w:p>
    <w:p w14:paraId="11C7368F" w14:textId="77777777" w:rsidR="007E24D9" w:rsidRDefault="007E24D9" w:rsidP="007E24D9"/>
    <w:p w14:paraId="215D9500" w14:textId="2284B862" w:rsidR="000474A1" w:rsidRPr="000474A1" w:rsidRDefault="000474A1" w:rsidP="007E24D9">
      <w:pPr>
        <w:spacing w:line="336" w:lineRule="auto"/>
        <w:jc w:val="center"/>
        <w:rPr>
          <w:rFonts w:asciiTheme="majorBidi" w:hAnsiTheme="majorBidi" w:cstheme="majorBidi"/>
          <w:sz w:val="28"/>
          <w:szCs w:val="28"/>
        </w:rPr>
      </w:pPr>
    </w:p>
    <w:p w14:paraId="1E29E410" w14:textId="77777777" w:rsidR="000474A1" w:rsidRPr="000474A1" w:rsidRDefault="000474A1" w:rsidP="000474A1">
      <w:pPr>
        <w:jc w:val="both"/>
        <w:rPr>
          <w:rFonts w:asciiTheme="majorBidi" w:hAnsiTheme="majorBidi" w:cstheme="majorBidi"/>
          <w:sz w:val="28"/>
          <w:szCs w:val="28"/>
        </w:rPr>
      </w:pPr>
    </w:p>
    <w:p w14:paraId="3CE192CA" w14:textId="77777777" w:rsidR="001E7485" w:rsidRDefault="001E7485" w:rsidP="000474A1">
      <w:pPr>
        <w:jc w:val="both"/>
        <w:rPr>
          <w:rFonts w:asciiTheme="majorBidi" w:hAnsiTheme="majorBidi" w:cstheme="majorBidi"/>
          <w:sz w:val="28"/>
          <w:szCs w:val="28"/>
          <w:rtl/>
        </w:rPr>
        <w:sectPr w:rsidR="001E7485" w:rsidSect="001232B0">
          <w:footerReference w:type="even" r:id="rId12"/>
          <w:pgSz w:w="9356" w:h="13608" w:code="13"/>
          <w:pgMar w:top="1440" w:right="1440" w:bottom="1440" w:left="1440" w:header="709" w:footer="709" w:gutter="0"/>
          <w:cols w:space="708"/>
          <w:bidi/>
          <w:rtlGutter/>
          <w:docGrid w:linePitch="360"/>
        </w:sectPr>
      </w:pPr>
    </w:p>
    <w:p w14:paraId="68C67BEB" w14:textId="77777777" w:rsidR="000474A1" w:rsidRPr="000474A1" w:rsidRDefault="000474A1" w:rsidP="000474A1">
      <w:pPr>
        <w:jc w:val="both"/>
        <w:rPr>
          <w:rFonts w:asciiTheme="majorBidi" w:hAnsiTheme="majorBidi" w:cstheme="majorBidi"/>
          <w:b/>
          <w:bCs/>
          <w:sz w:val="28"/>
          <w:szCs w:val="28"/>
          <w:rtl/>
        </w:rPr>
      </w:pPr>
      <w:r w:rsidRPr="000474A1">
        <w:rPr>
          <w:rFonts w:asciiTheme="majorBidi" w:hAnsiTheme="majorBidi" w:cstheme="majorBidi"/>
          <w:b/>
          <w:bCs/>
          <w:sz w:val="28"/>
          <w:szCs w:val="28"/>
          <w:rtl/>
        </w:rPr>
        <w:lastRenderedPageBreak/>
        <w:tab/>
      </w:r>
      <w:r w:rsidRPr="000474A1">
        <w:rPr>
          <w:rFonts w:asciiTheme="majorBidi" w:hAnsiTheme="majorBidi" w:cstheme="majorBidi" w:hint="cs"/>
          <w:b/>
          <w:bCs/>
          <w:sz w:val="28"/>
          <w:szCs w:val="28"/>
          <w:rtl/>
        </w:rPr>
        <w:t>מכתב ברכה מראש הישיבה</w:t>
      </w:r>
    </w:p>
    <w:p w14:paraId="218CDC29" w14:textId="77777777" w:rsidR="000474A1" w:rsidRPr="000474A1" w:rsidRDefault="000474A1" w:rsidP="000474A1">
      <w:pPr>
        <w:jc w:val="both"/>
        <w:rPr>
          <w:rFonts w:asciiTheme="majorBidi" w:hAnsiTheme="majorBidi" w:cstheme="majorBidi"/>
          <w:sz w:val="28"/>
          <w:szCs w:val="28"/>
        </w:rPr>
      </w:pPr>
      <w:r w:rsidRPr="000474A1">
        <w:rPr>
          <w:rFonts w:asciiTheme="majorBidi" w:hAnsiTheme="majorBidi" w:cstheme="majorBidi"/>
          <w:noProof/>
          <w:sz w:val="28"/>
          <w:szCs w:val="28"/>
        </w:rPr>
        <w:drawing>
          <wp:inline distT="0" distB="0" distL="0" distR="0" wp14:anchorId="3860A8A3" wp14:editId="40C99797">
            <wp:extent cx="4344721" cy="3754754"/>
            <wp:effectExtent l="0" t="0" r="0" b="0"/>
            <wp:docPr id="2209461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5373" cy="3772602"/>
                    </a:xfrm>
                    <a:prstGeom prst="rect">
                      <a:avLst/>
                    </a:prstGeom>
                    <a:noFill/>
                    <a:ln>
                      <a:noFill/>
                    </a:ln>
                  </pic:spPr>
                </pic:pic>
              </a:graphicData>
            </a:graphic>
          </wp:inline>
        </w:drawing>
      </w:r>
    </w:p>
    <w:p w14:paraId="33E6D90D" w14:textId="02D5FAE5" w:rsidR="000474A1" w:rsidRPr="000474A1" w:rsidRDefault="000474A1" w:rsidP="000474A1">
      <w:pPr>
        <w:jc w:val="both"/>
        <w:rPr>
          <w:rFonts w:asciiTheme="majorBidi" w:hAnsiTheme="majorBidi" w:cstheme="majorBidi"/>
          <w:sz w:val="28"/>
          <w:szCs w:val="28"/>
          <w:rtl/>
        </w:rPr>
      </w:pPr>
      <w:r w:rsidRPr="000474A1">
        <w:rPr>
          <w:rFonts w:asciiTheme="majorBidi" w:hAnsiTheme="majorBidi" w:cstheme="majorBidi" w:hint="cs"/>
          <w:sz w:val="28"/>
          <w:szCs w:val="28"/>
          <w:rtl/>
        </w:rPr>
        <w:t>בע"ה</w:t>
      </w:r>
      <w:r w:rsidR="007E24D9">
        <w:rPr>
          <w:rFonts w:asciiTheme="majorBidi" w:hAnsiTheme="majorBidi" w:cstheme="majorBidi" w:hint="cs"/>
          <w:sz w:val="28"/>
          <w:szCs w:val="28"/>
          <w:rtl/>
        </w:rPr>
        <w:t xml:space="preserve">, </w:t>
      </w:r>
      <w:r w:rsidRPr="000474A1">
        <w:rPr>
          <w:rFonts w:asciiTheme="majorBidi" w:hAnsiTheme="majorBidi" w:cstheme="majorBidi" w:hint="cs"/>
          <w:sz w:val="28"/>
          <w:szCs w:val="28"/>
          <w:rtl/>
        </w:rPr>
        <w:t>י"ד סיון התשפ"ה</w:t>
      </w:r>
    </w:p>
    <w:p w14:paraId="3A219E7E" w14:textId="3D97D57A" w:rsidR="000474A1" w:rsidRPr="000474A1" w:rsidRDefault="000474A1" w:rsidP="000474A1">
      <w:pPr>
        <w:jc w:val="both"/>
        <w:rPr>
          <w:rFonts w:asciiTheme="majorBidi" w:hAnsiTheme="majorBidi" w:cstheme="majorBidi"/>
          <w:sz w:val="28"/>
          <w:szCs w:val="28"/>
          <w:rtl/>
        </w:rPr>
      </w:pPr>
      <w:r w:rsidRPr="000474A1">
        <w:rPr>
          <w:rFonts w:asciiTheme="majorBidi" w:hAnsiTheme="majorBidi" w:cstheme="majorBidi" w:hint="cs"/>
          <w:sz w:val="28"/>
          <w:szCs w:val="28"/>
          <w:rtl/>
        </w:rPr>
        <w:t xml:space="preserve"> הננו מברכים את תלמידנו הרב משה ליבוביץ שליט"א, לרגל הוצאת הספר "גדרי חופה וברכותיה"</w:t>
      </w:r>
      <w:r w:rsidR="007E24D9">
        <w:rPr>
          <w:rFonts w:asciiTheme="majorBidi" w:hAnsiTheme="majorBidi" w:cstheme="majorBidi" w:hint="cs"/>
          <w:sz w:val="28"/>
          <w:szCs w:val="28"/>
          <w:rtl/>
        </w:rPr>
        <w:t xml:space="preserve"> (שם הספר הקודם)</w:t>
      </w:r>
      <w:r w:rsidRPr="000474A1">
        <w:rPr>
          <w:rFonts w:asciiTheme="majorBidi" w:hAnsiTheme="majorBidi" w:cstheme="majorBidi" w:hint="cs"/>
          <w:sz w:val="28"/>
          <w:szCs w:val="28"/>
          <w:rtl/>
        </w:rPr>
        <w:t>.</w:t>
      </w:r>
    </w:p>
    <w:p w14:paraId="36CA084A" w14:textId="77777777" w:rsidR="000474A1" w:rsidRPr="000474A1" w:rsidRDefault="000474A1" w:rsidP="000474A1">
      <w:pPr>
        <w:jc w:val="both"/>
        <w:rPr>
          <w:rFonts w:asciiTheme="majorBidi" w:hAnsiTheme="majorBidi" w:cstheme="majorBidi"/>
          <w:sz w:val="28"/>
          <w:szCs w:val="28"/>
          <w:rtl/>
        </w:rPr>
      </w:pPr>
      <w:r w:rsidRPr="000474A1">
        <w:rPr>
          <w:rFonts w:asciiTheme="majorBidi" w:hAnsiTheme="majorBidi" w:cstheme="majorBidi" w:hint="cs"/>
          <w:sz w:val="28"/>
          <w:szCs w:val="28"/>
          <w:rtl/>
        </w:rPr>
        <w:t>הרב משה ליבוביץ למד שנים רבות בישיבת "מרכז הרב" ירושלים והתגדל שם בתורה ובשימוש של תלמידי חכמים.</w:t>
      </w:r>
    </w:p>
    <w:p w14:paraId="7FACC16A" w14:textId="77777777" w:rsidR="000474A1" w:rsidRPr="000474A1" w:rsidRDefault="000474A1" w:rsidP="000474A1">
      <w:pPr>
        <w:jc w:val="both"/>
        <w:rPr>
          <w:rFonts w:asciiTheme="majorBidi" w:hAnsiTheme="majorBidi" w:cstheme="majorBidi"/>
          <w:sz w:val="28"/>
          <w:szCs w:val="28"/>
          <w:rtl/>
        </w:rPr>
      </w:pPr>
      <w:r w:rsidRPr="000474A1">
        <w:rPr>
          <w:rFonts w:asciiTheme="majorBidi" w:hAnsiTheme="majorBidi" w:cstheme="majorBidi" w:hint="cs"/>
          <w:sz w:val="28"/>
          <w:szCs w:val="28"/>
          <w:rtl/>
        </w:rPr>
        <w:t>ועתה ממשיך בלמודו בסניף הישיבה "צרור המור" בחיפה. וגם נותן בה שיעורים.</w:t>
      </w:r>
    </w:p>
    <w:p w14:paraId="0807A736" w14:textId="3DE86D78" w:rsidR="000474A1" w:rsidRPr="000474A1" w:rsidRDefault="000474A1" w:rsidP="007E24D9">
      <w:pPr>
        <w:jc w:val="both"/>
        <w:rPr>
          <w:rFonts w:asciiTheme="majorBidi" w:hAnsiTheme="majorBidi" w:cstheme="majorBidi"/>
          <w:sz w:val="28"/>
          <w:szCs w:val="28"/>
          <w:rtl/>
        </w:rPr>
      </w:pPr>
      <w:r w:rsidRPr="000474A1">
        <w:rPr>
          <w:rFonts w:asciiTheme="majorBidi" w:hAnsiTheme="majorBidi" w:cstheme="majorBidi" w:hint="cs"/>
          <w:sz w:val="28"/>
          <w:szCs w:val="28"/>
          <w:rtl/>
        </w:rPr>
        <w:t>יהי רצון שחפץ ד' בידו יצליח לעסוקי שמעתא אליבא דהלכתא, ויפוצו מעניינותיו חובה להגדיל תורה ולהאדירה!</w:t>
      </w:r>
      <w:r w:rsidR="007E24D9">
        <w:rPr>
          <w:rFonts w:asciiTheme="majorBidi" w:hAnsiTheme="majorBidi" w:cstheme="majorBidi" w:hint="cs"/>
          <w:sz w:val="28"/>
          <w:szCs w:val="28"/>
          <w:rtl/>
        </w:rPr>
        <w:t xml:space="preserve">      </w:t>
      </w:r>
      <w:r w:rsidRPr="000474A1">
        <w:rPr>
          <w:rFonts w:asciiTheme="majorBidi" w:hAnsiTheme="majorBidi" w:cstheme="majorBidi" w:hint="cs"/>
          <w:sz w:val="28"/>
          <w:szCs w:val="28"/>
          <w:rtl/>
        </w:rPr>
        <w:t>בכבוד רב (הרב) יחיאל כונן</w:t>
      </w:r>
    </w:p>
    <w:p w14:paraId="28A67007" w14:textId="77777777" w:rsidR="000474A1" w:rsidRPr="000474A1" w:rsidRDefault="000474A1" w:rsidP="000474A1">
      <w:pPr>
        <w:jc w:val="both"/>
        <w:rPr>
          <w:rFonts w:asciiTheme="majorBidi" w:hAnsiTheme="majorBidi" w:cstheme="majorBidi"/>
          <w:sz w:val="28"/>
          <w:szCs w:val="28"/>
        </w:rPr>
      </w:pPr>
    </w:p>
    <w:p w14:paraId="142472DE" w14:textId="77777777" w:rsidR="000474A1" w:rsidRPr="000474A1" w:rsidRDefault="000474A1" w:rsidP="000474A1">
      <w:pPr>
        <w:jc w:val="both"/>
        <w:rPr>
          <w:rFonts w:asciiTheme="majorBidi" w:hAnsiTheme="majorBidi" w:cstheme="majorBidi"/>
          <w:sz w:val="28"/>
          <w:szCs w:val="28"/>
        </w:rPr>
      </w:pPr>
    </w:p>
    <w:p w14:paraId="55577C93" w14:textId="77777777" w:rsidR="000474A1" w:rsidRPr="000474A1" w:rsidRDefault="000474A1" w:rsidP="000474A1">
      <w:pPr>
        <w:jc w:val="both"/>
        <w:rPr>
          <w:rFonts w:asciiTheme="majorBidi" w:hAnsiTheme="majorBidi" w:cstheme="majorBidi"/>
          <w:sz w:val="28"/>
          <w:szCs w:val="28"/>
          <w:rtl/>
        </w:rPr>
      </w:pPr>
      <w:r w:rsidRPr="000474A1">
        <w:rPr>
          <w:rFonts w:asciiTheme="majorBidi" w:hAnsiTheme="majorBidi" w:cstheme="majorBidi"/>
          <w:sz w:val="28"/>
          <w:szCs w:val="28"/>
        </w:rPr>
        <w:br w:type="page"/>
      </w:r>
    </w:p>
    <w:p w14:paraId="1852E9A6" w14:textId="77777777" w:rsidR="000474A1" w:rsidRPr="001E7485" w:rsidRDefault="000474A1" w:rsidP="0025007C">
      <w:pPr>
        <w:jc w:val="center"/>
        <w:rPr>
          <w:rFonts w:asciiTheme="majorBidi" w:hAnsiTheme="majorBidi" w:cstheme="majorBidi"/>
          <w:b/>
          <w:bCs/>
          <w:sz w:val="32"/>
          <w:szCs w:val="32"/>
        </w:rPr>
      </w:pPr>
      <w:r w:rsidRPr="001E7485">
        <w:rPr>
          <w:rFonts w:asciiTheme="majorBidi" w:hAnsiTheme="majorBidi" w:cstheme="majorBidi" w:hint="cs"/>
          <w:b/>
          <w:bCs/>
          <w:sz w:val="32"/>
          <w:szCs w:val="32"/>
          <w:rtl/>
        </w:rPr>
        <w:lastRenderedPageBreak/>
        <w:t>פתח דבר</w:t>
      </w:r>
    </w:p>
    <w:p w14:paraId="1785C9AA" w14:textId="1388024B" w:rsidR="001E7485" w:rsidRPr="000B3152" w:rsidRDefault="00B87533" w:rsidP="000B3152">
      <w:pPr>
        <w:jc w:val="both"/>
        <w:rPr>
          <w:rFonts w:asciiTheme="majorBidi" w:hAnsiTheme="majorBidi" w:cstheme="majorBidi"/>
          <w:sz w:val="28"/>
          <w:szCs w:val="28"/>
          <w:rtl/>
        </w:rPr>
      </w:pPr>
      <w:r>
        <w:rPr>
          <w:rFonts w:asciiTheme="majorBidi" w:hAnsiTheme="majorBidi" w:cstheme="majorBidi" w:hint="cs"/>
          <w:sz w:val="28"/>
          <w:szCs w:val="28"/>
          <w:rtl/>
        </w:rPr>
        <w:t xml:space="preserve">ספר </w:t>
      </w:r>
      <w:r w:rsidR="000474A1" w:rsidRPr="000474A1">
        <w:rPr>
          <w:rFonts w:asciiTheme="majorBidi" w:hAnsiTheme="majorBidi" w:cstheme="majorBidi" w:hint="cs"/>
          <w:sz w:val="28"/>
          <w:szCs w:val="28"/>
          <w:rtl/>
        </w:rPr>
        <w:t xml:space="preserve">זה עוסק בעיקרו </w:t>
      </w:r>
      <w:r w:rsidR="000B3152" w:rsidRPr="000B3152">
        <w:rPr>
          <w:rFonts w:asciiTheme="majorBidi" w:hAnsiTheme="majorBidi" w:cstheme="majorBidi"/>
          <w:sz w:val="28"/>
          <w:szCs w:val="28"/>
          <w:rtl/>
        </w:rPr>
        <w:t>בהלכות ובעניינים</w:t>
      </w:r>
      <w:r w:rsidR="000B3152">
        <w:rPr>
          <w:rFonts w:asciiTheme="majorBidi" w:hAnsiTheme="majorBidi" w:cstheme="majorBidi" w:hint="cs"/>
          <w:sz w:val="28"/>
          <w:szCs w:val="28"/>
          <w:rtl/>
        </w:rPr>
        <w:t xml:space="preserve"> </w:t>
      </w:r>
      <w:r w:rsidR="001E7485">
        <w:rPr>
          <w:rFonts w:asciiTheme="majorBidi" w:hAnsiTheme="majorBidi" w:cstheme="majorBidi" w:hint="cs"/>
          <w:sz w:val="28"/>
          <w:szCs w:val="28"/>
          <w:rtl/>
        </w:rPr>
        <w:t xml:space="preserve">הקשורים למצוות המילה. בהקדמה לספר </w:t>
      </w:r>
      <w:r w:rsidR="000B3152" w:rsidRPr="000B3152">
        <w:rPr>
          <w:rFonts w:asciiTheme="majorBidi" w:hAnsiTheme="majorBidi" w:cstheme="majorBidi"/>
          <w:sz w:val="28"/>
          <w:szCs w:val="28"/>
          <w:rtl/>
        </w:rPr>
        <w:t>עמדנו על הקשר המהותי שבין מצוות המילה לארץ ישראל, ומתוך כך ניתן ללמוד על חשיבותה הרבה והמיוחדת של מצווה זו</w:t>
      </w:r>
      <w:r w:rsidR="000B3152" w:rsidRPr="000B3152">
        <w:rPr>
          <w:rFonts w:asciiTheme="majorBidi" w:hAnsiTheme="majorBidi" w:cstheme="majorBidi"/>
          <w:sz w:val="28"/>
          <w:szCs w:val="28"/>
        </w:rPr>
        <w:t>.</w:t>
      </w:r>
    </w:p>
    <w:p w14:paraId="41944663" w14:textId="64773717" w:rsidR="003729E9" w:rsidRDefault="000B3152" w:rsidP="000B3152">
      <w:pPr>
        <w:jc w:val="both"/>
        <w:rPr>
          <w:rFonts w:asciiTheme="majorBidi" w:hAnsiTheme="majorBidi" w:cstheme="majorBidi"/>
          <w:sz w:val="28"/>
          <w:szCs w:val="28"/>
          <w:rtl/>
        </w:rPr>
      </w:pPr>
      <w:r w:rsidRPr="000B3152">
        <w:rPr>
          <w:rFonts w:asciiTheme="majorBidi" w:hAnsiTheme="majorBidi" w:cstheme="majorBidi"/>
          <w:sz w:val="28"/>
          <w:szCs w:val="28"/>
          <w:rtl/>
        </w:rPr>
        <w:t>אחד היסודות המרכזיים שיש להקפיד עליהם במצוות המילה הוא הזריזות בעשייתה. אף שבכל המצוות ידוע הכלל ש</w:t>
      </w:r>
      <w:r>
        <w:rPr>
          <w:rFonts w:asciiTheme="majorBidi" w:hAnsiTheme="majorBidi" w:cstheme="majorBidi" w:hint="cs"/>
          <w:sz w:val="28"/>
          <w:szCs w:val="28"/>
          <w:rtl/>
        </w:rPr>
        <w:t>'</w:t>
      </w:r>
      <w:r w:rsidRPr="000B3152">
        <w:rPr>
          <w:rFonts w:asciiTheme="majorBidi" w:hAnsiTheme="majorBidi" w:cstheme="majorBidi"/>
          <w:sz w:val="28"/>
          <w:szCs w:val="28"/>
          <w:rtl/>
        </w:rPr>
        <w:t>זריזין מקדימין למצוות</w:t>
      </w:r>
      <w:r>
        <w:rPr>
          <w:rFonts w:asciiTheme="majorBidi" w:hAnsiTheme="majorBidi" w:cstheme="majorBidi" w:hint="cs"/>
          <w:sz w:val="28"/>
          <w:szCs w:val="28"/>
          <w:rtl/>
        </w:rPr>
        <w:t>'</w:t>
      </w:r>
      <w:r w:rsidRPr="000B3152">
        <w:rPr>
          <w:rFonts w:asciiTheme="majorBidi" w:hAnsiTheme="majorBidi" w:cstheme="majorBidi"/>
          <w:sz w:val="28"/>
          <w:szCs w:val="28"/>
          <w:rtl/>
        </w:rPr>
        <w:t>, הרי שבמצוות המילה ישנה קפידא יתירה לעשותה בזריזות ככל הניתן</w:t>
      </w:r>
      <w:r w:rsidR="003729E9">
        <w:rPr>
          <w:rStyle w:val="a9"/>
          <w:rFonts w:asciiTheme="majorBidi" w:hAnsiTheme="majorBidi" w:cstheme="majorBidi"/>
          <w:sz w:val="28"/>
          <w:szCs w:val="28"/>
          <w:rtl/>
        </w:rPr>
        <w:footnoteReference w:id="1"/>
      </w:r>
      <w:r w:rsidR="003729E9">
        <w:rPr>
          <w:rFonts w:asciiTheme="majorBidi" w:hAnsiTheme="majorBidi" w:cstheme="majorBidi" w:hint="cs"/>
          <w:sz w:val="28"/>
          <w:szCs w:val="28"/>
          <w:rtl/>
        </w:rPr>
        <w:t>.</w:t>
      </w:r>
    </w:p>
    <w:p w14:paraId="5D66D80C" w14:textId="77777777" w:rsidR="000B3152" w:rsidRPr="000B3152" w:rsidRDefault="000B3152" w:rsidP="000B3152">
      <w:pPr>
        <w:jc w:val="both"/>
        <w:rPr>
          <w:rFonts w:asciiTheme="majorBidi" w:hAnsiTheme="majorBidi" w:cstheme="majorBidi"/>
          <w:sz w:val="28"/>
          <w:szCs w:val="28"/>
        </w:rPr>
      </w:pPr>
      <w:r w:rsidRPr="000B3152">
        <w:rPr>
          <w:rFonts w:asciiTheme="majorBidi" w:hAnsiTheme="majorBidi" w:cstheme="majorBidi"/>
          <w:sz w:val="28"/>
          <w:szCs w:val="28"/>
          <w:rtl/>
        </w:rPr>
        <w:lastRenderedPageBreak/>
        <w:t>לפיכך, חלקו הראשון של הספר עוסק בדינים הקשורים לזריזות בעשיית המילה, בגדר זריזות זו, ובשאלה האם הזריזות קודמת להידור מצווה (סימנים א-ב)</w:t>
      </w:r>
      <w:r w:rsidRPr="000B3152">
        <w:rPr>
          <w:rFonts w:asciiTheme="majorBidi" w:hAnsiTheme="majorBidi" w:cstheme="majorBidi"/>
          <w:sz w:val="28"/>
          <w:szCs w:val="28"/>
        </w:rPr>
        <w:t>.</w:t>
      </w:r>
    </w:p>
    <w:p w14:paraId="0DA0F611" w14:textId="77777777" w:rsidR="000B3152" w:rsidRDefault="000B3152" w:rsidP="000B3152">
      <w:pPr>
        <w:jc w:val="both"/>
        <w:rPr>
          <w:rFonts w:asciiTheme="majorBidi" w:hAnsiTheme="majorBidi" w:cstheme="majorBidi"/>
          <w:sz w:val="28"/>
          <w:szCs w:val="28"/>
          <w:rtl/>
        </w:rPr>
      </w:pPr>
      <w:r w:rsidRPr="000B3152">
        <w:rPr>
          <w:rFonts w:asciiTheme="majorBidi" w:hAnsiTheme="majorBidi" w:cstheme="majorBidi"/>
          <w:sz w:val="28"/>
          <w:szCs w:val="28"/>
          <w:rtl/>
        </w:rPr>
        <w:t>בסימן ג יתבאר הדין כאשר ישנם ב' תינוקות למול – מי מהם קודם (כגון כאשר האחד נימול בזמנו והשני שלא בזמנו, או מילת בן כהן מול בן ישראל, ועוד מקרים)</w:t>
      </w:r>
      <w:r w:rsidRPr="000B3152">
        <w:rPr>
          <w:rFonts w:asciiTheme="majorBidi" w:hAnsiTheme="majorBidi" w:cstheme="majorBidi"/>
          <w:sz w:val="28"/>
          <w:szCs w:val="28"/>
        </w:rPr>
        <w:t>.</w:t>
      </w:r>
    </w:p>
    <w:p w14:paraId="2491753E" w14:textId="1C92DACF" w:rsidR="000B3152" w:rsidRDefault="000B3152" w:rsidP="000B3152">
      <w:pPr>
        <w:jc w:val="both"/>
        <w:rPr>
          <w:rFonts w:asciiTheme="majorBidi" w:hAnsiTheme="majorBidi" w:cstheme="majorBidi"/>
          <w:sz w:val="28"/>
          <w:szCs w:val="28"/>
          <w:rtl/>
        </w:rPr>
      </w:pPr>
      <w:r w:rsidRPr="000B3152">
        <w:rPr>
          <w:rFonts w:asciiTheme="majorBidi" w:hAnsiTheme="majorBidi" w:cstheme="majorBidi"/>
          <w:sz w:val="28"/>
          <w:szCs w:val="28"/>
          <w:rtl/>
        </w:rPr>
        <w:t>בסימנים ד-ה יתבאר דין קדימות המילה למצוות אחרות (כגון פדיון הבן, קבורה ועוד), וכן ביחס למצוות התלויות במועדים (תפילות, תקיעת שופר, מקרא מגילה וכדומה)</w:t>
      </w:r>
      <w:r>
        <w:rPr>
          <w:rFonts w:asciiTheme="majorBidi" w:hAnsiTheme="majorBidi" w:cstheme="majorBidi" w:hint="cs"/>
          <w:sz w:val="28"/>
          <w:szCs w:val="28"/>
          <w:rtl/>
        </w:rPr>
        <w:t>.</w:t>
      </w:r>
    </w:p>
    <w:p w14:paraId="6977E610" w14:textId="68C3CCC6" w:rsidR="000B3152" w:rsidRDefault="000B3152" w:rsidP="000B3152">
      <w:pPr>
        <w:jc w:val="both"/>
        <w:rPr>
          <w:rFonts w:asciiTheme="majorBidi" w:hAnsiTheme="majorBidi" w:cstheme="majorBidi"/>
          <w:sz w:val="28"/>
          <w:szCs w:val="28"/>
          <w:rtl/>
        </w:rPr>
      </w:pPr>
      <w:r w:rsidRPr="000B3152">
        <w:rPr>
          <w:rFonts w:asciiTheme="majorBidi" w:hAnsiTheme="majorBidi" w:cstheme="majorBidi"/>
          <w:sz w:val="28"/>
          <w:szCs w:val="28"/>
          <w:rtl/>
        </w:rPr>
        <w:t xml:space="preserve">בסימן ו נדון </w:t>
      </w:r>
      <w:r w:rsidR="00393837">
        <w:rPr>
          <w:rFonts w:asciiTheme="majorBidi" w:hAnsiTheme="majorBidi" w:cstheme="majorBidi" w:hint="cs"/>
          <w:sz w:val="28"/>
          <w:szCs w:val="28"/>
          <w:rtl/>
        </w:rPr>
        <w:t>אם</w:t>
      </w:r>
      <w:r w:rsidRPr="000B3152">
        <w:rPr>
          <w:rFonts w:asciiTheme="majorBidi" w:hAnsiTheme="majorBidi" w:cstheme="majorBidi"/>
          <w:sz w:val="28"/>
          <w:szCs w:val="28"/>
          <w:rtl/>
        </w:rPr>
        <w:t xml:space="preserve"> </w:t>
      </w:r>
      <w:r>
        <w:rPr>
          <w:rFonts w:asciiTheme="majorBidi" w:hAnsiTheme="majorBidi" w:cstheme="majorBidi" w:hint="cs"/>
          <w:sz w:val="28"/>
          <w:szCs w:val="28"/>
          <w:rtl/>
        </w:rPr>
        <w:t>חובת</w:t>
      </w:r>
      <w:r w:rsidRPr="000B3152">
        <w:rPr>
          <w:rFonts w:asciiTheme="majorBidi" w:hAnsiTheme="majorBidi" w:cstheme="majorBidi"/>
          <w:sz w:val="28"/>
          <w:szCs w:val="28"/>
          <w:rtl/>
        </w:rPr>
        <w:t xml:space="preserve"> הזריזות </w:t>
      </w:r>
      <w:r w:rsidR="00393837">
        <w:rPr>
          <w:rFonts w:asciiTheme="majorBidi" w:hAnsiTheme="majorBidi" w:cstheme="majorBidi" w:hint="cs"/>
          <w:sz w:val="28"/>
          <w:szCs w:val="28"/>
          <w:rtl/>
        </w:rPr>
        <w:t>גוברת</w:t>
      </w:r>
      <w:r w:rsidRPr="000B3152">
        <w:rPr>
          <w:rFonts w:asciiTheme="majorBidi" w:hAnsiTheme="majorBidi" w:cstheme="majorBidi"/>
          <w:sz w:val="28"/>
          <w:szCs w:val="28"/>
          <w:rtl/>
        </w:rPr>
        <w:t xml:space="preserve"> על בחירת זהות המוהל (כגון מוהלת אישה, קטן, גוי ועוד)</w:t>
      </w:r>
      <w:r>
        <w:rPr>
          <w:rFonts w:asciiTheme="majorBidi" w:hAnsiTheme="majorBidi" w:cstheme="majorBidi" w:hint="cs"/>
          <w:sz w:val="28"/>
          <w:szCs w:val="28"/>
          <w:rtl/>
        </w:rPr>
        <w:t>.</w:t>
      </w:r>
    </w:p>
    <w:p w14:paraId="0AA57147" w14:textId="3A66AA60" w:rsidR="00393837" w:rsidRDefault="00393837" w:rsidP="00393837">
      <w:pPr>
        <w:jc w:val="both"/>
        <w:rPr>
          <w:rFonts w:asciiTheme="majorBidi" w:hAnsiTheme="majorBidi" w:cstheme="majorBidi"/>
          <w:sz w:val="28"/>
          <w:szCs w:val="28"/>
          <w:rtl/>
        </w:rPr>
      </w:pPr>
      <w:r w:rsidRPr="00393837">
        <w:rPr>
          <w:rFonts w:asciiTheme="majorBidi" w:hAnsiTheme="majorBidi" w:cstheme="majorBidi"/>
          <w:sz w:val="28"/>
          <w:szCs w:val="28"/>
          <w:rtl/>
        </w:rPr>
        <w:t>בסימן ז יתבאר דין מילה בזמני ספק (כגון קודם היום השמיני, בין השמשות וכדומה)</w:t>
      </w:r>
      <w:r>
        <w:rPr>
          <w:rFonts w:asciiTheme="majorBidi" w:hAnsiTheme="majorBidi" w:cstheme="majorBidi" w:hint="cs"/>
          <w:sz w:val="28"/>
          <w:szCs w:val="28"/>
          <w:rtl/>
        </w:rPr>
        <w:t>.</w:t>
      </w:r>
    </w:p>
    <w:p w14:paraId="161DE586" w14:textId="69F3AA1B" w:rsidR="00393837" w:rsidRDefault="00393837" w:rsidP="00393837">
      <w:pPr>
        <w:jc w:val="both"/>
        <w:rPr>
          <w:rFonts w:asciiTheme="majorBidi" w:hAnsiTheme="majorBidi" w:cstheme="majorBidi"/>
          <w:sz w:val="28"/>
          <w:szCs w:val="28"/>
          <w:rtl/>
        </w:rPr>
      </w:pPr>
      <w:r w:rsidRPr="00393837">
        <w:rPr>
          <w:rFonts w:asciiTheme="majorBidi" w:hAnsiTheme="majorBidi" w:cstheme="majorBidi"/>
          <w:sz w:val="28"/>
          <w:szCs w:val="28"/>
          <w:rtl/>
        </w:rPr>
        <w:t xml:space="preserve">סימנים ח-ט עוסקים בברכת </w:t>
      </w:r>
      <w:r>
        <w:rPr>
          <w:rFonts w:asciiTheme="majorBidi" w:hAnsiTheme="majorBidi" w:cstheme="majorBidi" w:hint="cs"/>
          <w:sz w:val="28"/>
          <w:szCs w:val="28"/>
          <w:rtl/>
        </w:rPr>
        <w:t>'</w:t>
      </w:r>
      <w:r w:rsidRPr="00393837">
        <w:rPr>
          <w:rFonts w:asciiTheme="majorBidi" w:hAnsiTheme="majorBidi" w:cstheme="majorBidi"/>
          <w:sz w:val="28"/>
          <w:szCs w:val="28"/>
          <w:rtl/>
        </w:rPr>
        <w:t>שהחיינו</w:t>
      </w:r>
      <w:r>
        <w:rPr>
          <w:rFonts w:asciiTheme="majorBidi" w:hAnsiTheme="majorBidi" w:cstheme="majorBidi" w:hint="cs"/>
          <w:sz w:val="28"/>
          <w:szCs w:val="28"/>
          <w:rtl/>
        </w:rPr>
        <w:t>'</w:t>
      </w:r>
      <w:r w:rsidRPr="00393837">
        <w:rPr>
          <w:rFonts w:asciiTheme="majorBidi" w:hAnsiTheme="majorBidi" w:cstheme="majorBidi"/>
          <w:sz w:val="28"/>
          <w:szCs w:val="28"/>
          <w:rtl/>
        </w:rPr>
        <w:t xml:space="preserve"> בברית המילה, האם ומתי יש לברך בה במצבים הרגילים ובמצבים מיוחדים</w:t>
      </w:r>
      <w:r>
        <w:rPr>
          <w:rFonts w:asciiTheme="majorBidi" w:hAnsiTheme="majorBidi" w:cstheme="majorBidi" w:hint="cs"/>
          <w:sz w:val="28"/>
          <w:szCs w:val="28"/>
          <w:rtl/>
        </w:rPr>
        <w:t>.</w:t>
      </w:r>
    </w:p>
    <w:p w14:paraId="47F91554" w14:textId="49835D71" w:rsidR="00393837" w:rsidRDefault="00593270" w:rsidP="00393837">
      <w:pPr>
        <w:jc w:val="both"/>
        <w:rPr>
          <w:rFonts w:asciiTheme="majorBidi" w:hAnsiTheme="majorBidi" w:cstheme="majorBidi"/>
          <w:sz w:val="28"/>
          <w:szCs w:val="28"/>
          <w:rtl/>
        </w:rPr>
      </w:pPr>
      <w:r>
        <w:rPr>
          <w:rFonts w:asciiTheme="majorBidi" w:hAnsiTheme="majorBidi" w:cstheme="majorBidi" w:hint="cs"/>
          <w:sz w:val="28"/>
          <w:szCs w:val="28"/>
          <w:rtl/>
        </w:rPr>
        <w:t xml:space="preserve">סימן י עוסק בשמחת </w:t>
      </w:r>
      <w:r w:rsidR="00393837">
        <w:rPr>
          <w:rFonts w:asciiTheme="majorBidi" w:hAnsiTheme="majorBidi" w:cstheme="majorBidi" w:hint="cs"/>
          <w:sz w:val="28"/>
          <w:szCs w:val="28"/>
          <w:rtl/>
        </w:rPr>
        <w:t>'</w:t>
      </w:r>
      <w:r>
        <w:rPr>
          <w:rFonts w:asciiTheme="majorBidi" w:hAnsiTheme="majorBidi" w:cstheme="majorBidi" w:hint="cs"/>
          <w:sz w:val="28"/>
          <w:szCs w:val="28"/>
          <w:rtl/>
        </w:rPr>
        <w:t>שלום זכר</w:t>
      </w:r>
      <w:r w:rsidR="00393837">
        <w:rPr>
          <w:rFonts w:asciiTheme="majorBidi" w:hAnsiTheme="majorBidi" w:cstheme="majorBidi" w:hint="cs"/>
          <w:sz w:val="28"/>
          <w:szCs w:val="28"/>
          <w:rtl/>
        </w:rPr>
        <w:t>'</w:t>
      </w:r>
      <w:r>
        <w:rPr>
          <w:rFonts w:asciiTheme="majorBidi" w:hAnsiTheme="majorBidi" w:cstheme="majorBidi" w:hint="cs"/>
          <w:sz w:val="28"/>
          <w:szCs w:val="28"/>
          <w:rtl/>
        </w:rPr>
        <w:t xml:space="preserve"> הנהוגה בימים שלפני </w:t>
      </w:r>
      <w:r w:rsidR="002B3355">
        <w:rPr>
          <w:rFonts w:asciiTheme="majorBidi" w:hAnsiTheme="majorBidi" w:cstheme="majorBidi" w:hint="cs"/>
          <w:sz w:val="28"/>
          <w:szCs w:val="28"/>
          <w:rtl/>
        </w:rPr>
        <w:t>הברית</w:t>
      </w:r>
      <w:r w:rsidR="004B008F">
        <w:rPr>
          <w:rFonts w:asciiTheme="majorBidi" w:hAnsiTheme="majorBidi" w:cstheme="majorBidi" w:hint="cs"/>
          <w:sz w:val="28"/>
          <w:szCs w:val="28"/>
          <w:rtl/>
        </w:rPr>
        <w:t xml:space="preserve"> מילה</w:t>
      </w:r>
      <w:r>
        <w:rPr>
          <w:rFonts w:asciiTheme="majorBidi" w:hAnsiTheme="majorBidi" w:cstheme="majorBidi" w:hint="cs"/>
          <w:sz w:val="28"/>
          <w:szCs w:val="28"/>
          <w:rtl/>
        </w:rPr>
        <w:t xml:space="preserve">, </w:t>
      </w:r>
      <w:r w:rsidR="00393837" w:rsidRPr="00393837">
        <w:rPr>
          <w:rFonts w:asciiTheme="majorBidi" w:hAnsiTheme="majorBidi" w:cstheme="majorBidi"/>
          <w:sz w:val="28"/>
          <w:szCs w:val="28"/>
          <w:rtl/>
        </w:rPr>
        <w:t>במקורו ובטעמו של המנהג, ובפרטים נוספים הקשורים בו</w:t>
      </w:r>
      <w:r w:rsidR="00393837" w:rsidRPr="00393837">
        <w:rPr>
          <w:rFonts w:asciiTheme="majorBidi" w:hAnsiTheme="majorBidi" w:cstheme="majorBidi"/>
          <w:sz w:val="28"/>
          <w:szCs w:val="28"/>
        </w:rPr>
        <w:t>.</w:t>
      </w:r>
    </w:p>
    <w:p w14:paraId="51F8B64D" w14:textId="77777777" w:rsidR="00393837" w:rsidRDefault="00393837" w:rsidP="00393837">
      <w:pPr>
        <w:jc w:val="both"/>
        <w:rPr>
          <w:rFonts w:asciiTheme="majorBidi" w:hAnsiTheme="majorBidi" w:cstheme="majorBidi"/>
          <w:sz w:val="28"/>
          <w:szCs w:val="28"/>
        </w:rPr>
      </w:pPr>
      <w:r w:rsidRPr="00393837">
        <w:rPr>
          <w:rFonts w:asciiTheme="majorBidi" w:hAnsiTheme="majorBidi" w:cstheme="majorBidi"/>
          <w:sz w:val="28"/>
          <w:szCs w:val="28"/>
          <w:rtl/>
        </w:rPr>
        <w:t>סימנים יא-יב עוסקים בחינוך קטנים בני שלוש: מאיזה גיל יש לחנכם, באילו מצוות, ומה ללמדם מתורה</w:t>
      </w:r>
      <w:r>
        <w:rPr>
          <w:rFonts w:asciiTheme="majorBidi" w:hAnsiTheme="majorBidi" w:cstheme="majorBidi" w:hint="cs"/>
          <w:sz w:val="28"/>
          <w:szCs w:val="28"/>
          <w:rtl/>
        </w:rPr>
        <w:t>.</w:t>
      </w:r>
    </w:p>
    <w:p w14:paraId="46757C9D" w14:textId="73245FE0" w:rsidR="00393837" w:rsidRDefault="00393837" w:rsidP="00393837">
      <w:pPr>
        <w:jc w:val="both"/>
        <w:rPr>
          <w:rFonts w:asciiTheme="majorBidi" w:hAnsiTheme="majorBidi" w:cstheme="majorBidi"/>
          <w:sz w:val="28"/>
          <w:szCs w:val="28"/>
          <w:rtl/>
        </w:rPr>
      </w:pPr>
      <w:r w:rsidRPr="00393837">
        <w:rPr>
          <w:rFonts w:asciiTheme="majorBidi" w:hAnsiTheme="majorBidi" w:cstheme="majorBidi"/>
          <w:sz w:val="28"/>
          <w:szCs w:val="28"/>
          <w:rtl/>
        </w:rPr>
        <w:t>סימנים יג-טו עוסקים במנהג החלאקה, מקורו וטעמיו, וכן בדיון האם מותר ללכת לקברות צדיקים ביום זה, ועוד פרטים הקשורים למנהג</w:t>
      </w:r>
      <w:r>
        <w:rPr>
          <w:rFonts w:asciiTheme="majorBidi" w:hAnsiTheme="majorBidi" w:cstheme="majorBidi" w:hint="cs"/>
          <w:sz w:val="28"/>
          <w:szCs w:val="28"/>
          <w:rtl/>
        </w:rPr>
        <w:t>.</w:t>
      </w:r>
    </w:p>
    <w:p w14:paraId="07D7DCFF" w14:textId="77777777" w:rsidR="00393837" w:rsidRDefault="00393837" w:rsidP="00393837">
      <w:pPr>
        <w:jc w:val="both"/>
        <w:rPr>
          <w:rFonts w:asciiTheme="majorBidi" w:hAnsiTheme="majorBidi" w:cstheme="majorBidi"/>
          <w:sz w:val="28"/>
          <w:szCs w:val="28"/>
          <w:rtl/>
        </w:rPr>
      </w:pPr>
      <w:r w:rsidRPr="00393837">
        <w:rPr>
          <w:rFonts w:asciiTheme="majorBidi" w:hAnsiTheme="majorBidi" w:cstheme="majorBidi"/>
          <w:sz w:val="28"/>
          <w:szCs w:val="28"/>
          <w:rtl/>
        </w:rPr>
        <w:lastRenderedPageBreak/>
        <w:t>סימן טז מציג השוואה רעיונית בין חינוך הקטנים לגידול אילנות בארץ ישראל</w:t>
      </w:r>
      <w:r w:rsidRPr="00393837">
        <w:rPr>
          <w:rFonts w:asciiTheme="majorBidi" w:hAnsiTheme="majorBidi" w:cstheme="majorBidi"/>
          <w:sz w:val="28"/>
          <w:szCs w:val="28"/>
        </w:rPr>
        <w:t>.</w:t>
      </w:r>
    </w:p>
    <w:p w14:paraId="71BE7F6B" w14:textId="342B2FBF" w:rsidR="00393837" w:rsidRDefault="00393837" w:rsidP="00393837">
      <w:pPr>
        <w:jc w:val="both"/>
        <w:rPr>
          <w:rFonts w:asciiTheme="majorBidi" w:hAnsiTheme="majorBidi" w:cstheme="majorBidi"/>
          <w:sz w:val="28"/>
          <w:szCs w:val="28"/>
          <w:rtl/>
        </w:rPr>
      </w:pPr>
      <w:r w:rsidRPr="00393837">
        <w:rPr>
          <w:rFonts w:asciiTheme="majorBidi" w:hAnsiTheme="majorBidi" w:cstheme="majorBidi"/>
          <w:sz w:val="28"/>
          <w:szCs w:val="28"/>
          <w:rtl/>
        </w:rPr>
        <w:t>החלק האחרון (סימנים יז-כט) עוסק בשאלה האם מותר, או שמא יש מצווה, למול גוי. לשם כך נברר אם המטרה היא רפואית או לשם מצווה (סימנים יז-יח), ונביא את הדעות האוסרות וטעמיהן (סימנים יט-כ)</w:t>
      </w:r>
      <w:r>
        <w:rPr>
          <w:rFonts w:asciiTheme="majorBidi" w:hAnsiTheme="majorBidi" w:cstheme="majorBidi" w:hint="cs"/>
          <w:sz w:val="28"/>
          <w:szCs w:val="28"/>
          <w:rtl/>
        </w:rPr>
        <w:t>.</w:t>
      </w:r>
    </w:p>
    <w:p w14:paraId="774FEDD0" w14:textId="57EF542A" w:rsidR="00393837" w:rsidRDefault="00393837" w:rsidP="00393837">
      <w:pPr>
        <w:jc w:val="both"/>
        <w:rPr>
          <w:rFonts w:asciiTheme="majorBidi" w:hAnsiTheme="majorBidi" w:cstheme="majorBidi"/>
          <w:sz w:val="28"/>
          <w:szCs w:val="28"/>
          <w:rtl/>
        </w:rPr>
      </w:pPr>
      <w:r w:rsidRPr="00393837">
        <w:rPr>
          <w:rFonts w:asciiTheme="majorBidi" w:hAnsiTheme="majorBidi" w:cstheme="majorBidi"/>
          <w:sz w:val="28"/>
          <w:szCs w:val="28"/>
          <w:rtl/>
        </w:rPr>
        <w:t>סימן כא סוקר את מציאות ברית המילה אצל אומות העולם, ודן בשאלה האם בעבר נהגו גם הן למול</w:t>
      </w:r>
      <w:r>
        <w:rPr>
          <w:rFonts w:asciiTheme="majorBidi" w:hAnsiTheme="majorBidi" w:cstheme="majorBidi" w:hint="cs"/>
          <w:sz w:val="28"/>
          <w:szCs w:val="28"/>
          <w:rtl/>
        </w:rPr>
        <w:t>.</w:t>
      </w:r>
    </w:p>
    <w:p w14:paraId="42B96E64" w14:textId="247BC022" w:rsidR="00393837" w:rsidRDefault="00393837" w:rsidP="00393837">
      <w:pPr>
        <w:jc w:val="both"/>
        <w:rPr>
          <w:rFonts w:asciiTheme="majorBidi" w:hAnsiTheme="majorBidi" w:cstheme="majorBidi"/>
          <w:sz w:val="28"/>
          <w:szCs w:val="28"/>
          <w:rtl/>
        </w:rPr>
      </w:pPr>
      <w:r w:rsidRPr="00393837">
        <w:rPr>
          <w:rFonts w:asciiTheme="majorBidi" w:hAnsiTheme="majorBidi" w:cstheme="majorBidi"/>
          <w:sz w:val="28"/>
          <w:szCs w:val="28"/>
          <w:rtl/>
        </w:rPr>
        <w:t>בשאר הסימנים (כב-כט) מובאות ראיות נוספות ודיונים משלימים בנידון זה</w:t>
      </w:r>
      <w:r w:rsidRPr="00393837">
        <w:rPr>
          <w:rFonts w:asciiTheme="majorBidi" w:hAnsiTheme="majorBidi" w:cstheme="majorBidi"/>
          <w:sz w:val="28"/>
          <w:szCs w:val="28"/>
        </w:rPr>
        <w:t>.</w:t>
      </w:r>
    </w:p>
    <w:p w14:paraId="1124A8A9" w14:textId="74FA060A" w:rsidR="000474A1" w:rsidRPr="000474A1" w:rsidRDefault="000474A1" w:rsidP="00A14C68">
      <w:pPr>
        <w:ind w:left="1440" w:firstLine="720"/>
        <w:jc w:val="both"/>
        <w:rPr>
          <w:rFonts w:asciiTheme="majorBidi" w:hAnsiTheme="majorBidi" w:cstheme="majorBidi"/>
          <w:sz w:val="28"/>
          <w:szCs w:val="28"/>
          <w:rtl/>
        </w:rPr>
      </w:pPr>
      <w:r w:rsidRPr="000474A1">
        <w:rPr>
          <w:rFonts w:asciiTheme="majorBidi" w:hAnsiTheme="majorBidi" w:cstheme="majorBidi" w:hint="cs"/>
          <w:sz w:val="28"/>
          <w:szCs w:val="28"/>
          <w:rtl/>
        </w:rPr>
        <w:t>--</w:t>
      </w:r>
      <m:oMath>
        <m:r>
          <w:rPr>
            <w:rFonts w:ascii="Cambria Math" w:hAnsi="Cambria Math" w:cs="Cambria Math" w:hint="cs"/>
            <w:sz w:val="28"/>
            <w:szCs w:val="28"/>
            <w:rtl/>
          </w:rPr>
          <m:t>⋅⋅⋅⋅⋅⋅⋅⋅</m:t>
        </m:r>
      </m:oMath>
      <w:r w:rsidRPr="000474A1">
        <w:rPr>
          <w:rFonts w:asciiTheme="majorBidi" w:hAnsiTheme="majorBidi" w:cstheme="majorBidi" w:hint="cs"/>
          <w:sz w:val="28"/>
          <w:szCs w:val="28"/>
          <w:rtl/>
        </w:rPr>
        <w:t>--</w:t>
      </w:r>
    </w:p>
    <w:p w14:paraId="46671610" w14:textId="77777777" w:rsidR="000474A1" w:rsidRPr="000474A1" w:rsidRDefault="000474A1" w:rsidP="000474A1">
      <w:pPr>
        <w:jc w:val="both"/>
        <w:rPr>
          <w:rFonts w:asciiTheme="majorBidi" w:hAnsiTheme="majorBidi" w:cstheme="majorBidi"/>
          <w:sz w:val="28"/>
          <w:szCs w:val="28"/>
          <w:rtl/>
        </w:rPr>
      </w:pPr>
      <w:r w:rsidRPr="000474A1">
        <w:rPr>
          <w:rFonts w:asciiTheme="majorBidi" w:hAnsiTheme="majorBidi" w:cstheme="majorBidi" w:hint="eastAsia"/>
          <w:sz w:val="28"/>
          <w:szCs w:val="28"/>
          <w:rtl/>
        </w:rPr>
        <w:t>ואחר</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כתיבת</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הדברים</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אשא</w:t>
      </w:r>
      <w:r w:rsidRPr="000474A1">
        <w:rPr>
          <w:rFonts w:asciiTheme="majorBidi" w:hAnsiTheme="majorBidi" w:cstheme="majorBidi"/>
          <w:sz w:val="28"/>
          <w:szCs w:val="28"/>
          <w:rtl/>
        </w:rPr>
        <w:t xml:space="preserve"> </w:t>
      </w:r>
      <w:r w:rsidRPr="000474A1">
        <w:rPr>
          <w:rFonts w:asciiTheme="majorBidi" w:hAnsiTheme="majorBidi" w:cstheme="majorBidi" w:hint="cs"/>
          <w:sz w:val="28"/>
          <w:szCs w:val="28"/>
          <w:rtl/>
        </w:rPr>
        <w:t>תפילה לד':</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יהי</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רצון</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מלפני</w:t>
      </w:r>
      <w:r w:rsidRPr="000474A1">
        <w:rPr>
          <w:rFonts w:asciiTheme="majorBidi" w:hAnsiTheme="majorBidi" w:cstheme="majorBidi" w:hint="cs"/>
          <w:sz w:val="28"/>
          <w:szCs w:val="28"/>
          <w:rtl/>
        </w:rPr>
        <w:t xml:space="preserve"> </w:t>
      </w:r>
      <w:r w:rsidRPr="000474A1">
        <w:rPr>
          <w:rFonts w:asciiTheme="majorBidi" w:hAnsiTheme="majorBidi" w:cstheme="majorBidi" w:hint="eastAsia"/>
          <w:sz w:val="28"/>
          <w:szCs w:val="28"/>
          <w:rtl/>
        </w:rPr>
        <w:t>אבינו</w:t>
      </w:r>
      <w:r w:rsidRPr="000474A1">
        <w:rPr>
          <w:rFonts w:asciiTheme="majorBidi" w:hAnsiTheme="majorBidi" w:cstheme="majorBidi"/>
          <w:sz w:val="28"/>
          <w:szCs w:val="28"/>
          <w:rtl/>
        </w:rPr>
        <w:t xml:space="preserve"> </w:t>
      </w:r>
      <w:r w:rsidRPr="000474A1">
        <w:rPr>
          <w:rFonts w:asciiTheme="majorBidi" w:hAnsiTheme="majorBidi" w:cstheme="majorBidi" w:hint="cs"/>
          <w:sz w:val="28"/>
          <w:szCs w:val="28"/>
          <w:rtl/>
        </w:rPr>
        <w:t>ובוראנו</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שלא</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יארע</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דבר</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תקלה</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על</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ידי</w:t>
      </w:r>
      <w:r w:rsidRPr="000474A1">
        <w:rPr>
          <w:rFonts w:asciiTheme="majorBidi" w:hAnsiTheme="majorBidi" w:cstheme="majorBidi" w:hint="cs"/>
          <w:sz w:val="28"/>
          <w:szCs w:val="28"/>
          <w:rtl/>
        </w:rPr>
        <w:t xml:space="preserve">, </w:t>
      </w:r>
      <w:r w:rsidRPr="000474A1">
        <w:rPr>
          <w:rFonts w:asciiTheme="majorBidi" w:hAnsiTheme="majorBidi" w:cstheme="majorBidi" w:hint="eastAsia"/>
          <w:sz w:val="28"/>
          <w:szCs w:val="28"/>
          <w:rtl/>
        </w:rPr>
        <w:t>ולא</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אכשל</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בדבר</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הלכה</w:t>
      </w:r>
      <w:r w:rsidRPr="000474A1">
        <w:rPr>
          <w:rFonts w:asciiTheme="majorBidi" w:hAnsiTheme="majorBidi" w:cstheme="majorBidi" w:hint="cs"/>
          <w:sz w:val="28"/>
          <w:szCs w:val="28"/>
          <w:rtl/>
        </w:rPr>
        <w:t xml:space="preserve">, וכן שלא אומר על טמא טהור ולא על טהור טמא, </w:t>
      </w:r>
      <w:r w:rsidRPr="000474A1">
        <w:rPr>
          <w:rFonts w:asciiTheme="majorBidi" w:hAnsiTheme="majorBidi" w:cstheme="majorBidi" w:hint="eastAsia"/>
          <w:sz w:val="28"/>
          <w:szCs w:val="28"/>
          <w:rtl/>
        </w:rPr>
        <w:t>וישמחו</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בי</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חברי</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ולא</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יכשלו</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חברי</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בדבר</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הלכה</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ואשמח</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בהם</w:t>
      </w:r>
      <w:r w:rsidRPr="00637DB1">
        <w:rPr>
          <w:rFonts w:asciiTheme="majorBidi" w:hAnsiTheme="majorBidi" w:cstheme="majorBidi"/>
          <w:rtl/>
        </w:rPr>
        <w:t xml:space="preserve"> </w:t>
      </w:r>
      <w:r w:rsidRPr="00637DB1">
        <w:rPr>
          <w:rFonts w:asciiTheme="majorBidi" w:hAnsiTheme="majorBidi" w:cstheme="majorBidi" w:hint="cs"/>
          <w:rtl/>
        </w:rPr>
        <w:t>(</w:t>
      </w:r>
      <w:r w:rsidRPr="00637DB1">
        <w:rPr>
          <w:rFonts w:asciiTheme="majorBidi" w:hAnsiTheme="majorBidi" w:cstheme="majorBidi" w:hint="eastAsia"/>
          <w:rtl/>
        </w:rPr>
        <w:t>ע</w:t>
      </w:r>
      <w:r w:rsidRPr="00637DB1">
        <w:rPr>
          <w:rFonts w:asciiTheme="majorBidi" w:hAnsiTheme="majorBidi" w:cstheme="majorBidi"/>
          <w:rtl/>
        </w:rPr>
        <w:t>"</w:t>
      </w:r>
      <w:r w:rsidRPr="00637DB1">
        <w:rPr>
          <w:rFonts w:asciiTheme="majorBidi" w:hAnsiTheme="majorBidi" w:cstheme="majorBidi" w:hint="eastAsia"/>
          <w:rtl/>
        </w:rPr>
        <w:t>פ</w:t>
      </w:r>
      <w:r w:rsidRPr="00637DB1">
        <w:rPr>
          <w:rFonts w:asciiTheme="majorBidi" w:hAnsiTheme="majorBidi" w:cstheme="majorBidi"/>
          <w:rtl/>
        </w:rPr>
        <w:t xml:space="preserve"> </w:t>
      </w:r>
      <w:r w:rsidRPr="00637DB1">
        <w:rPr>
          <w:rFonts w:asciiTheme="majorBidi" w:hAnsiTheme="majorBidi" w:cstheme="majorBidi" w:hint="eastAsia"/>
          <w:rtl/>
        </w:rPr>
        <w:t>ברכות</w:t>
      </w:r>
      <w:r w:rsidRPr="00637DB1">
        <w:rPr>
          <w:rFonts w:asciiTheme="majorBidi" w:hAnsiTheme="majorBidi" w:cstheme="majorBidi" w:hint="cs"/>
          <w:rtl/>
        </w:rPr>
        <w:t xml:space="preserve"> </w:t>
      </w:r>
      <w:r w:rsidRPr="00637DB1">
        <w:rPr>
          <w:rFonts w:asciiTheme="majorBidi" w:hAnsiTheme="majorBidi" w:cstheme="majorBidi" w:hint="eastAsia"/>
          <w:rtl/>
        </w:rPr>
        <w:t>כח</w:t>
      </w:r>
      <w:r w:rsidRPr="00637DB1">
        <w:rPr>
          <w:rFonts w:asciiTheme="majorBidi" w:hAnsiTheme="majorBidi" w:cstheme="majorBidi"/>
        </w:rPr>
        <w:t>:</w:t>
      </w:r>
      <w:r w:rsidRPr="00637DB1">
        <w:rPr>
          <w:rFonts w:asciiTheme="majorBidi" w:hAnsiTheme="majorBidi" w:cstheme="majorBidi" w:hint="cs"/>
          <w:rtl/>
        </w:rPr>
        <w:t>)</w:t>
      </w:r>
      <w:r w:rsidRPr="000474A1">
        <w:rPr>
          <w:rFonts w:asciiTheme="majorBidi" w:hAnsiTheme="majorBidi" w:cstheme="majorBidi" w:hint="cs"/>
          <w:sz w:val="28"/>
          <w:szCs w:val="28"/>
          <w:rtl/>
        </w:rPr>
        <w:t>.</w:t>
      </w:r>
    </w:p>
    <w:p w14:paraId="7BC64644" w14:textId="2D2EFF86" w:rsidR="000474A1" w:rsidRDefault="000474A1" w:rsidP="000474A1">
      <w:pPr>
        <w:jc w:val="both"/>
        <w:rPr>
          <w:rFonts w:asciiTheme="majorBidi" w:hAnsiTheme="majorBidi" w:cstheme="majorBidi"/>
          <w:sz w:val="28"/>
          <w:szCs w:val="28"/>
          <w:rtl/>
        </w:rPr>
      </w:pPr>
      <w:r w:rsidRPr="000474A1">
        <w:rPr>
          <w:rFonts w:asciiTheme="majorBidi" w:hAnsiTheme="majorBidi" w:cstheme="majorBidi" w:hint="cs"/>
          <w:sz w:val="28"/>
          <w:szCs w:val="28"/>
          <w:rtl/>
        </w:rPr>
        <w:t>וכן שלימוד התורה יביאנו ליד עשייה המצוות וקיום התורה בארצנו</w:t>
      </w:r>
      <w:r w:rsidR="00393837">
        <w:rPr>
          <w:rFonts w:asciiTheme="majorBidi" w:hAnsiTheme="majorBidi" w:cstheme="majorBidi" w:hint="cs"/>
          <w:sz w:val="28"/>
          <w:szCs w:val="28"/>
          <w:rtl/>
        </w:rPr>
        <w:t xml:space="preserve">, </w:t>
      </w:r>
      <w:r w:rsidRPr="000474A1">
        <w:rPr>
          <w:rFonts w:asciiTheme="majorBidi" w:hAnsiTheme="majorBidi" w:cstheme="majorBidi" w:hint="cs"/>
          <w:sz w:val="28"/>
          <w:szCs w:val="28"/>
          <w:rtl/>
        </w:rPr>
        <w:t>ויביאנו לידי יראת ד' כל ימי חיינו על אדמתנו</w:t>
      </w:r>
      <w:r w:rsidRPr="00637DB1">
        <w:rPr>
          <w:rFonts w:asciiTheme="majorBidi" w:hAnsiTheme="majorBidi" w:cstheme="majorBidi" w:hint="cs"/>
          <w:rtl/>
        </w:rPr>
        <w:t xml:space="preserve"> (ע"פ דברים פ"ד)</w:t>
      </w:r>
      <w:r w:rsidRPr="000474A1">
        <w:rPr>
          <w:rFonts w:asciiTheme="majorBidi" w:hAnsiTheme="majorBidi" w:cstheme="majorBidi" w:hint="cs"/>
          <w:sz w:val="28"/>
          <w:szCs w:val="28"/>
          <w:rtl/>
        </w:rPr>
        <w:t>.</w:t>
      </w:r>
    </w:p>
    <w:p w14:paraId="0B243E5E" w14:textId="77777777" w:rsidR="00B87533" w:rsidRDefault="00B87533" w:rsidP="000474A1">
      <w:pPr>
        <w:jc w:val="both"/>
        <w:rPr>
          <w:rFonts w:asciiTheme="majorBidi" w:hAnsiTheme="majorBidi" w:cstheme="majorBidi"/>
          <w:sz w:val="28"/>
          <w:szCs w:val="28"/>
          <w:rtl/>
        </w:rPr>
      </w:pPr>
    </w:p>
    <w:p w14:paraId="3063BC21" w14:textId="77777777" w:rsidR="00B87533" w:rsidRPr="000474A1" w:rsidRDefault="00B87533" w:rsidP="000474A1">
      <w:pPr>
        <w:jc w:val="both"/>
        <w:rPr>
          <w:rFonts w:asciiTheme="majorBidi" w:hAnsiTheme="majorBidi" w:cstheme="majorBidi"/>
          <w:sz w:val="28"/>
          <w:szCs w:val="28"/>
          <w:rtl/>
        </w:rPr>
      </w:pPr>
    </w:p>
    <w:p w14:paraId="00829279" w14:textId="2C7138CB" w:rsidR="000474A1" w:rsidRPr="000474A1" w:rsidRDefault="003B3278" w:rsidP="001E7485">
      <w:pPr>
        <w:jc w:val="center"/>
        <w:rPr>
          <w:rFonts w:asciiTheme="majorBidi" w:hAnsiTheme="majorBidi" w:cstheme="majorBidi"/>
          <w:sz w:val="28"/>
          <w:szCs w:val="28"/>
          <w:rtl/>
        </w:rPr>
      </w:pPr>
      <w:r>
        <w:rPr>
          <w:rFonts w:asciiTheme="majorBidi" w:hAnsiTheme="majorBidi" w:cstheme="majorBidi" w:hint="cs"/>
          <w:sz w:val="28"/>
          <w:szCs w:val="28"/>
          <w:rtl/>
        </w:rPr>
        <w:t>ספר</w:t>
      </w:r>
      <w:r w:rsidR="000474A1" w:rsidRPr="000474A1">
        <w:rPr>
          <w:rFonts w:asciiTheme="majorBidi" w:hAnsiTheme="majorBidi" w:cstheme="majorBidi"/>
          <w:sz w:val="28"/>
          <w:szCs w:val="28"/>
          <w:rtl/>
        </w:rPr>
        <w:t xml:space="preserve"> </w:t>
      </w:r>
      <w:r w:rsidR="000474A1" w:rsidRPr="000474A1">
        <w:rPr>
          <w:rFonts w:asciiTheme="majorBidi" w:hAnsiTheme="majorBidi" w:cstheme="majorBidi" w:hint="eastAsia"/>
          <w:sz w:val="28"/>
          <w:szCs w:val="28"/>
          <w:rtl/>
        </w:rPr>
        <w:t>זה</w:t>
      </w:r>
      <w:r w:rsidR="000474A1" w:rsidRPr="000474A1">
        <w:rPr>
          <w:rFonts w:asciiTheme="majorBidi" w:hAnsiTheme="majorBidi" w:cstheme="majorBidi"/>
          <w:sz w:val="28"/>
          <w:szCs w:val="28"/>
          <w:rtl/>
        </w:rPr>
        <w:t xml:space="preserve"> </w:t>
      </w:r>
      <w:r>
        <w:rPr>
          <w:rFonts w:asciiTheme="majorBidi" w:hAnsiTheme="majorBidi" w:cstheme="majorBidi" w:hint="cs"/>
          <w:sz w:val="28"/>
          <w:szCs w:val="28"/>
          <w:rtl/>
        </w:rPr>
        <w:t>יצא לאור</w:t>
      </w:r>
      <w:r w:rsidR="000474A1" w:rsidRPr="000474A1">
        <w:rPr>
          <w:rFonts w:asciiTheme="majorBidi" w:hAnsiTheme="majorBidi" w:cstheme="majorBidi"/>
          <w:sz w:val="28"/>
          <w:szCs w:val="28"/>
          <w:rtl/>
        </w:rPr>
        <w:t xml:space="preserve"> </w:t>
      </w:r>
      <w:r w:rsidR="000474A1" w:rsidRPr="000474A1">
        <w:rPr>
          <w:rFonts w:asciiTheme="majorBidi" w:hAnsiTheme="majorBidi" w:cstheme="majorBidi" w:hint="eastAsia"/>
          <w:sz w:val="28"/>
          <w:szCs w:val="28"/>
          <w:rtl/>
        </w:rPr>
        <w:t>ביום</w:t>
      </w:r>
      <w:r w:rsidR="000474A1" w:rsidRPr="000474A1">
        <w:rPr>
          <w:rFonts w:asciiTheme="majorBidi" w:hAnsiTheme="majorBidi" w:cstheme="majorBidi"/>
          <w:sz w:val="28"/>
          <w:szCs w:val="28"/>
          <w:rtl/>
        </w:rPr>
        <w:t xml:space="preserve"> </w:t>
      </w:r>
      <w:r w:rsidR="00DD2B07">
        <w:rPr>
          <w:rFonts w:asciiTheme="majorBidi" w:hAnsiTheme="majorBidi" w:cstheme="majorBidi" w:hint="cs"/>
          <w:sz w:val="28"/>
          <w:szCs w:val="28"/>
          <w:rtl/>
        </w:rPr>
        <w:t>א' אלול,</w:t>
      </w:r>
      <w:r w:rsidR="000474A1" w:rsidRPr="000474A1">
        <w:rPr>
          <w:rFonts w:asciiTheme="majorBidi" w:hAnsiTheme="majorBidi" w:cstheme="majorBidi"/>
          <w:sz w:val="28"/>
          <w:szCs w:val="28"/>
          <w:rtl/>
        </w:rPr>
        <w:t xml:space="preserve"> </w:t>
      </w:r>
      <w:r w:rsidR="000474A1" w:rsidRPr="000474A1">
        <w:rPr>
          <w:rFonts w:asciiTheme="majorBidi" w:hAnsiTheme="majorBidi" w:cstheme="majorBidi" w:hint="eastAsia"/>
          <w:sz w:val="28"/>
          <w:szCs w:val="28"/>
          <w:rtl/>
        </w:rPr>
        <w:t>התשפ</w:t>
      </w:r>
      <w:r w:rsidR="000474A1" w:rsidRPr="000474A1">
        <w:rPr>
          <w:rFonts w:asciiTheme="majorBidi" w:hAnsiTheme="majorBidi" w:cstheme="majorBidi"/>
          <w:sz w:val="28"/>
          <w:szCs w:val="28"/>
          <w:rtl/>
        </w:rPr>
        <w:t>"</w:t>
      </w:r>
      <w:r w:rsidR="00B87533">
        <w:rPr>
          <w:rFonts w:asciiTheme="majorBidi" w:hAnsiTheme="majorBidi" w:cstheme="majorBidi" w:hint="cs"/>
          <w:sz w:val="28"/>
          <w:szCs w:val="28"/>
          <w:rtl/>
        </w:rPr>
        <w:t>ו</w:t>
      </w:r>
      <w:r w:rsidR="000474A1" w:rsidRPr="000474A1">
        <w:rPr>
          <w:rFonts w:asciiTheme="majorBidi" w:hAnsiTheme="majorBidi" w:cstheme="majorBidi"/>
          <w:sz w:val="28"/>
          <w:szCs w:val="28"/>
        </w:rPr>
        <w:t>.</w:t>
      </w:r>
    </w:p>
    <w:p w14:paraId="2C39D17F" w14:textId="77777777" w:rsidR="000474A1" w:rsidRPr="000474A1" w:rsidRDefault="000474A1" w:rsidP="001E7485">
      <w:pPr>
        <w:jc w:val="center"/>
        <w:rPr>
          <w:rFonts w:asciiTheme="majorBidi" w:hAnsiTheme="majorBidi" w:cstheme="majorBidi"/>
          <w:sz w:val="28"/>
          <w:szCs w:val="28"/>
        </w:rPr>
      </w:pPr>
      <w:r w:rsidRPr="000474A1">
        <w:rPr>
          <w:rFonts w:asciiTheme="majorBidi" w:hAnsiTheme="majorBidi" w:cstheme="majorBidi" w:hint="eastAsia"/>
          <w:sz w:val="28"/>
          <w:szCs w:val="28"/>
          <w:rtl/>
        </w:rPr>
        <w:t>דברי</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המחבר</w:t>
      </w:r>
    </w:p>
    <w:p w14:paraId="3E8764F7" w14:textId="49F46540" w:rsidR="00D457EB" w:rsidRDefault="000474A1" w:rsidP="00D457EB">
      <w:pPr>
        <w:jc w:val="center"/>
        <w:rPr>
          <w:rFonts w:asciiTheme="majorBidi" w:hAnsiTheme="majorBidi" w:cstheme="majorBidi"/>
          <w:sz w:val="28"/>
          <w:szCs w:val="28"/>
        </w:rPr>
      </w:pPr>
      <w:r w:rsidRPr="000474A1">
        <w:rPr>
          <w:rFonts w:asciiTheme="majorBidi" w:hAnsiTheme="majorBidi" w:cstheme="majorBidi" w:hint="eastAsia"/>
          <w:sz w:val="28"/>
          <w:szCs w:val="28"/>
          <w:rtl/>
        </w:rPr>
        <w:t>משה</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לייבוביץ</w:t>
      </w:r>
      <w:r w:rsidR="00587FA4">
        <w:rPr>
          <w:rFonts w:asciiTheme="majorBidi" w:hAnsiTheme="majorBidi" w:cstheme="majorBidi" w:hint="cs"/>
          <w:sz w:val="28"/>
          <w:szCs w:val="28"/>
          <w:rtl/>
        </w:rPr>
        <w:t xml:space="preserve">     </w:t>
      </w:r>
      <w:r w:rsidRPr="000474A1">
        <w:rPr>
          <w:rFonts w:asciiTheme="majorBidi" w:hAnsiTheme="majorBidi" w:cstheme="majorBidi" w:hint="eastAsia"/>
          <w:sz w:val="28"/>
          <w:szCs w:val="28"/>
          <w:rtl/>
        </w:rPr>
        <w:t>טירת</w:t>
      </w:r>
      <w:r w:rsidRPr="000474A1">
        <w:rPr>
          <w:rFonts w:asciiTheme="majorBidi" w:hAnsiTheme="majorBidi" w:cstheme="majorBidi"/>
          <w:sz w:val="28"/>
          <w:szCs w:val="28"/>
          <w:rtl/>
        </w:rPr>
        <w:t xml:space="preserve"> </w:t>
      </w:r>
      <w:r w:rsidRPr="000474A1">
        <w:rPr>
          <w:rFonts w:asciiTheme="majorBidi" w:hAnsiTheme="majorBidi" w:cstheme="majorBidi" w:hint="eastAsia"/>
          <w:sz w:val="28"/>
          <w:szCs w:val="28"/>
          <w:rtl/>
        </w:rPr>
        <w:t>הכרמל</w:t>
      </w:r>
    </w:p>
    <w:p w14:paraId="3FDD15F3" w14:textId="77777777" w:rsidR="00D457EB" w:rsidRDefault="00D457EB">
      <w:pPr>
        <w:bidi w:val="0"/>
        <w:rPr>
          <w:rFonts w:asciiTheme="majorBidi" w:hAnsiTheme="majorBidi" w:cstheme="majorBidi"/>
          <w:sz w:val="28"/>
          <w:szCs w:val="28"/>
        </w:rPr>
      </w:pPr>
      <w:r>
        <w:rPr>
          <w:rFonts w:asciiTheme="majorBidi" w:hAnsiTheme="majorBidi" w:cstheme="majorBidi"/>
          <w:sz w:val="28"/>
          <w:szCs w:val="28"/>
        </w:rPr>
        <w:br w:type="page"/>
      </w:r>
    </w:p>
    <w:p w14:paraId="6E623E14" w14:textId="77777777" w:rsidR="0069098D" w:rsidRDefault="0069098D" w:rsidP="00D457EB">
      <w:pPr>
        <w:jc w:val="center"/>
        <w:rPr>
          <w:rFonts w:asciiTheme="majorBidi" w:hAnsiTheme="majorBidi" w:cstheme="majorBidi"/>
          <w:sz w:val="28"/>
          <w:szCs w:val="28"/>
        </w:rPr>
      </w:pPr>
    </w:p>
    <w:p w14:paraId="6F7A749A" w14:textId="0E7AB974" w:rsidR="004E50CC" w:rsidRPr="004E50CC" w:rsidRDefault="00A14C68" w:rsidP="00087C82">
      <w:pPr>
        <w:bidi w:val="0"/>
        <w:jc w:val="center"/>
        <w:rPr>
          <w:rFonts w:asciiTheme="majorBidi" w:hAnsiTheme="majorBidi" w:cstheme="majorBidi"/>
          <w:b/>
          <w:bCs/>
          <w:sz w:val="32"/>
          <w:szCs w:val="32"/>
        </w:rPr>
      </w:pPr>
      <w:r>
        <w:rPr>
          <w:rFonts w:asciiTheme="majorBidi" w:hAnsiTheme="majorBidi" w:cstheme="majorBidi"/>
          <w:sz w:val="28"/>
          <w:szCs w:val="28"/>
          <w:rtl/>
        </w:rPr>
        <w:br w:type="page"/>
      </w:r>
      <w:r w:rsidR="004E50CC" w:rsidRPr="004E50CC">
        <w:rPr>
          <w:rFonts w:asciiTheme="majorBidi" w:hAnsiTheme="majorBidi" w:cstheme="majorBidi" w:hint="cs"/>
          <w:b/>
          <w:bCs/>
          <w:sz w:val="32"/>
          <w:szCs w:val="32"/>
          <w:rtl/>
        </w:rPr>
        <w:lastRenderedPageBreak/>
        <w:t>הקדמה – הקשר בין ברית המילה לארץ ישראל</w:t>
      </w:r>
    </w:p>
    <w:p w14:paraId="47D8300E"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א. יתבאר שברית המילה היא ברית על א"י.</w:t>
      </w:r>
    </w:p>
    <w:p w14:paraId="4BB86985"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ב. יתבאר שהברית על א"י נזכרה בעוד מקומות.</w:t>
      </w:r>
    </w:p>
    <w:p w14:paraId="7CB4E463"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ג. יתבאר שברית המילה היא המשכה של ברית הקשת.</w:t>
      </w:r>
    </w:p>
    <w:p w14:paraId="42AA9856"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ד. יתבאר שמילה ופריעה מבטאים את ההבטחה לירש את א"י ואת מימושה.</w:t>
      </w:r>
    </w:p>
    <w:p w14:paraId="25A2E426"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ה. יתבאר עוד מדברי חז"ל על הקשר בין המילה לא"י.</w:t>
      </w:r>
    </w:p>
    <w:p w14:paraId="75175587"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ו. יתבאר שבהודאה על א"י בברכת המזון יש להזכיר המילה.</w:t>
      </w:r>
    </w:p>
    <w:p w14:paraId="1B390013"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ז. יתבאר העונש על ביטול המילה ועל עזיבת א"י.</w:t>
      </w:r>
    </w:p>
    <w:p w14:paraId="74C49F42"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ח. סיכום העולה מההקדמה.</w:t>
      </w:r>
    </w:p>
    <w:p w14:paraId="361E9652" w14:textId="77777777" w:rsidR="004E50CC" w:rsidRPr="004E50CC" w:rsidRDefault="004E50CC" w:rsidP="00F62D3A">
      <w:pPr>
        <w:jc w:val="both"/>
        <w:rPr>
          <w:rFonts w:asciiTheme="majorBidi" w:hAnsiTheme="majorBidi" w:cstheme="majorBidi"/>
          <w:sz w:val="28"/>
          <w:szCs w:val="28"/>
          <w:rtl/>
        </w:rPr>
      </w:pPr>
    </w:p>
    <w:p w14:paraId="4E799EA1" w14:textId="77777777" w:rsidR="004E50CC" w:rsidRPr="004E50CC" w:rsidRDefault="004E50CC" w:rsidP="00F62D3A">
      <w:pPr>
        <w:jc w:val="both"/>
        <w:rPr>
          <w:rFonts w:asciiTheme="majorBidi" w:hAnsiTheme="majorBidi" w:cstheme="majorBidi"/>
          <w:b/>
          <w:bCs/>
          <w:sz w:val="28"/>
          <w:szCs w:val="28"/>
          <w:rtl/>
        </w:rPr>
      </w:pPr>
      <w:r w:rsidRPr="004E50CC">
        <w:rPr>
          <w:rFonts w:asciiTheme="majorBidi" w:hAnsiTheme="majorBidi" w:cstheme="majorBidi" w:hint="cs"/>
          <w:b/>
          <w:bCs/>
          <w:sz w:val="28"/>
          <w:szCs w:val="28"/>
          <w:rtl/>
        </w:rPr>
        <w:t>אות א. ברית המילה היא ברית על א"י.</w:t>
      </w:r>
    </w:p>
    <w:p w14:paraId="2AC77456" w14:textId="52B5356B"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נאמר בבראשית</w:t>
      </w:r>
      <w:r w:rsidRPr="00637DB1">
        <w:rPr>
          <w:rFonts w:asciiTheme="majorBidi" w:hAnsiTheme="majorBidi" w:cstheme="majorBidi"/>
          <w:rtl/>
        </w:rPr>
        <w:t xml:space="preserve"> (פי"ז)</w:t>
      </w:r>
      <w:r w:rsidRPr="004E50CC">
        <w:rPr>
          <w:rFonts w:asciiTheme="majorBidi" w:hAnsiTheme="majorBidi" w:cstheme="majorBidi"/>
          <w:sz w:val="28"/>
          <w:szCs w:val="28"/>
          <w:rtl/>
        </w:rPr>
        <w:t>: "ויהי אברם בן תשעים שנה ותשע שנים וירא ד' אל אברם ויאמר אליו אני א-ל שדי התהלך לפני והיה תמים, ואתנה בריתי ביני ובינך וארבה אותך במאד מאד". דהיינו ד' נראה אל אברהם וא</w:t>
      </w:r>
      <w:r w:rsidR="00637DB1">
        <w:rPr>
          <w:rFonts w:asciiTheme="majorBidi" w:hAnsiTheme="majorBidi" w:cstheme="majorBidi" w:hint="cs"/>
          <w:sz w:val="28"/>
          <w:szCs w:val="28"/>
          <w:rtl/>
        </w:rPr>
        <w:t>"</w:t>
      </w:r>
      <w:r w:rsidRPr="004E50CC">
        <w:rPr>
          <w:rFonts w:asciiTheme="majorBidi" w:hAnsiTheme="majorBidi" w:cstheme="majorBidi"/>
          <w:sz w:val="28"/>
          <w:szCs w:val="28"/>
          <w:rtl/>
        </w:rPr>
        <w:t>ל</w:t>
      </w:r>
      <w:r w:rsidR="00637DB1">
        <w:rPr>
          <w:rFonts w:asciiTheme="majorBidi" w:hAnsiTheme="majorBidi" w:cstheme="majorBidi" w:hint="cs"/>
          <w:sz w:val="28"/>
          <w:szCs w:val="28"/>
          <w:rtl/>
        </w:rPr>
        <w:t xml:space="preserve"> </w:t>
      </w:r>
      <w:r w:rsidRPr="004E50CC">
        <w:rPr>
          <w:rFonts w:asciiTheme="majorBidi" w:hAnsiTheme="majorBidi" w:cstheme="majorBidi"/>
          <w:sz w:val="28"/>
          <w:szCs w:val="28"/>
          <w:rtl/>
        </w:rPr>
        <w:t>שיתן לו הברית ביניהם וירבה אותו.</w:t>
      </w:r>
    </w:p>
    <w:p w14:paraId="40C6C5A8" w14:textId="33EF8B7C"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ואכן נאמר: "ויפל אברם על פניו וידבר אתו א-להים לאמר, אני הנה בריתי אתך והיית לאב המון גוים, ולא יקרא עוד את שמך אברם והיה שמך אברהם כי אב המון גוים נתתיך, והפרתי אתך במאד מאד ונתתיך לגוים ומלכים ממך יצאו</w:t>
      </w:r>
      <w:r w:rsidR="003D3270">
        <w:rPr>
          <w:rFonts w:asciiTheme="majorBidi" w:hAnsiTheme="majorBidi" w:cstheme="majorBidi" w:hint="cs"/>
          <w:sz w:val="28"/>
          <w:szCs w:val="28"/>
          <w:rtl/>
        </w:rPr>
        <w:t>.</w:t>
      </w:r>
      <w:r w:rsidRPr="004E50CC">
        <w:rPr>
          <w:rFonts w:asciiTheme="majorBidi" w:hAnsiTheme="majorBidi" w:cstheme="majorBidi"/>
          <w:sz w:val="28"/>
          <w:szCs w:val="28"/>
          <w:rtl/>
        </w:rPr>
        <w:t xml:space="preserve"> והקמתי את בריתי ביני ובינך ובין זרעך אחריך לדרתם לברית עולם להיות לך לא-להים ולזרעך אחריך, ונתתי לך ולזרעך אחריך את ארץ מגריך את כל ארץ כנען לאחזת עולם והייתי להם לא-להים".</w:t>
      </w:r>
    </w:p>
    <w:p w14:paraId="2499A3A3" w14:textId="73EE157F" w:rsidR="004E50CC" w:rsidRPr="004E50CC" w:rsidRDefault="003D3270" w:rsidP="00F62D3A">
      <w:pPr>
        <w:jc w:val="both"/>
        <w:rPr>
          <w:rFonts w:asciiTheme="majorBidi" w:hAnsiTheme="majorBidi" w:cstheme="majorBidi"/>
          <w:sz w:val="28"/>
          <w:szCs w:val="28"/>
          <w:rtl/>
        </w:rPr>
      </w:pPr>
      <w:r>
        <w:rPr>
          <w:rFonts w:asciiTheme="majorBidi" w:hAnsiTheme="majorBidi" w:cstheme="majorBidi" w:hint="cs"/>
          <w:sz w:val="28"/>
          <w:szCs w:val="28"/>
          <w:rtl/>
        </w:rPr>
        <w:lastRenderedPageBreak/>
        <w:t>ב</w:t>
      </w:r>
      <w:r w:rsidR="004E50CC" w:rsidRPr="004E50CC">
        <w:rPr>
          <w:rFonts w:asciiTheme="majorBidi" w:hAnsiTheme="majorBidi" w:cstheme="majorBidi"/>
          <w:sz w:val="28"/>
          <w:szCs w:val="28"/>
          <w:rtl/>
        </w:rPr>
        <w:t xml:space="preserve">התגלות </w:t>
      </w:r>
      <w:r>
        <w:rPr>
          <w:rFonts w:asciiTheme="majorBidi" w:hAnsiTheme="majorBidi" w:cstheme="majorBidi" w:hint="cs"/>
          <w:sz w:val="28"/>
          <w:szCs w:val="28"/>
          <w:rtl/>
        </w:rPr>
        <w:t xml:space="preserve">הזאת ד' נגלה </w:t>
      </w:r>
      <w:r w:rsidR="004E50CC" w:rsidRPr="004E50CC">
        <w:rPr>
          <w:rFonts w:asciiTheme="majorBidi" w:hAnsiTheme="majorBidi" w:cstheme="majorBidi"/>
          <w:sz w:val="28"/>
          <w:szCs w:val="28"/>
          <w:rtl/>
        </w:rPr>
        <w:t>לאברהם</w:t>
      </w:r>
      <w:r>
        <w:rPr>
          <w:rFonts w:asciiTheme="majorBidi" w:hAnsiTheme="majorBidi" w:cstheme="majorBidi" w:hint="cs"/>
          <w:sz w:val="28"/>
          <w:szCs w:val="28"/>
          <w:rtl/>
        </w:rPr>
        <w:t xml:space="preserve"> </w:t>
      </w:r>
      <w:r w:rsidR="004E50CC" w:rsidRPr="004E50CC">
        <w:rPr>
          <w:rFonts w:asciiTheme="majorBidi" w:hAnsiTheme="majorBidi" w:cstheme="majorBidi"/>
          <w:sz w:val="28"/>
          <w:szCs w:val="28"/>
          <w:rtl/>
        </w:rPr>
        <w:t>בשם א-לוהים, ו</w:t>
      </w:r>
      <w:r>
        <w:rPr>
          <w:rFonts w:asciiTheme="majorBidi" w:hAnsiTheme="majorBidi" w:cstheme="majorBidi" w:hint="cs"/>
          <w:sz w:val="28"/>
          <w:szCs w:val="28"/>
          <w:rtl/>
        </w:rPr>
        <w:t>אומר</w:t>
      </w:r>
      <w:r w:rsidR="004E50CC" w:rsidRPr="004E50CC">
        <w:rPr>
          <w:rFonts w:asciiTheme="majorBidi" w:hAnsiTheme="majorBidi" w:cstheme="majorBidi"/>
          <w:sz w:val="28"/>
          <w:szCs w:val="28"/>
          <w:rtl/>
        </w:rPr>
        <w:t xml:space="preserve"> לו </w:t>
      </w:r>
      <w:r>
        <w:rPr>
          <w:rFonts w:asciiTheme="majorBidi" w:hAnsiTheme="majorBidi" w:cstheme="majorBidi" w:hint="cs"/>
          <w:sz w:val="28"/>
          <w:szCs w:val="28"/>
          <w:rtl/>
        </w:rPr>
        <w:t>ש</w:t>
      </w:r>
      <w:r w:rsidR="004E50CC" w:rsidRPr="004E50CC">
        <w:rPr>
          <w:rFonts w:asciiTheme="majorBidi" w:hAnsiTheme="majorBidi" w:cstheme="majorBidi"/>
          <w:sz w:val="28"/>
          <w:szCs w:val="28"/>
          <w:rtl/>
        </w:rPr>
        <w:t xml:space="preserve">הברית בינו לבין אברהם וזרעו </w:t>
      </w:r>
      <w:r>
        <w:rPr>
          <w:rFonts w:asciiTheme="majorBidi" w:hAnsiTheme="majorBidi" w:cstheme="majorBidi" w:hint="cs"/>
          <w:sz w:val="28"/>
          <w:szCs w:val="28"/>
          <w:rtl/>
        </w:rPr>
        <w:t xml:space="preserve">היא מקויימת </w:t>
      </w:r>
      <w:r w:rsidR="004E50CC" w:rsidRPr="004E50CC">
        <w:rPr>
          <w:rFonts w:asciiTheme="majorBidi" w:hAnsiTheme="majorBidi" w:cstheme="majorBidi"/>
          <w:sz w:val="28"/>
          <w:szCs w:val="28"/>
          <w:rtl/>
        </w:rPr>
        <w:t xml:space="preserve">לברית עולם, ומתוקף הברית </w:t>
      </w:r>
      <w:r w:rsidR="00944AAB">
        <w:rPr>
          <w:rFonts w:asciiTheme="majorBidi" w:hAnsiTheme="majorBidi" w:cstheme="majorBidi" w:hint="cs"/>
          <w:sz w:val="28"/>
          <w:szCs w:val="28"/>
          <w:rtl/>
        </w:rPr>
        <w:t>ד'</w:t>
      </w:r>
      <w:r w:rsidR="004E50CC" w:rsidRPr="004E50CC">
        <w:rPr>
          <w:rFonts w:asciiTheme="majorBidi" w:hAnsiTheme="majorBidi" w:cstheme="majorBidi"/>
          <w:sz w:val="28"/>
          <w:szCs w:val="28"/>
          <w:rtl/>
        </w:rPr>
        <w:t xml:space="preserve"> יהיה לאברהם ולזרעו לא-לוהים.</w:t>
      </w:r>
      <w:r>
        <w:rPr>
          <w:rFonts w:asciiTheme="majorBidi" w:hAnsiTheme="majorBidi" w:cstheme="majorBidi" w:hint="cs"/>
          <w:sz w:val="28"/>
          <w:szCs w:val="28"/>
          <w:rtl/>
        </w:rPr>
        <w:t xml:space="preserve"> וד' מבאר</w:t>
      </w:r>
      <w:r w:rsidR="004E50CC" w:rsidRPr="004E50CC">
        <w:rPr>
          <w:rFonts w:asciiTheme="majorBidi" w:hAnsiTheme="majorBidi" w:cstheme="majorBidi"/>
          <w:sz w:val="28"/>
          <w:szCs w:val="28"/>
          <w:rtl/>
        </w:rPr>
        <w:t xml:space="preserve"> </w:t>
      </w:r>
      <w:r>
        <w:rPr>
          <w:rFonts w:asciiTheme="majorBidi" w:hAnsiTheme="majorBidi" w:cstheme="majorBidi" w:hint="cs"/>
          <w:sz w:val="28"/>
          <w:szCs w:val="28"/>
          <w:rtl/>
        </w:rPr>
        <w:t>ש</w:t>
      </w:r>
      <w:r w:rsidR="004E50CC" w:rsidRPr="004E50CC">
        <w:rPr>
          <w:rFonts w:asciiTheme="majorBidi" w:hAnsiTheme="majorBidi" w:cstheme="majorBidi"/>
          <w:sz w:val="28"/>
          <w:szCs w:val="28"/>
          <w:rtl/>
        </w:rPr>
        <w:t>הברית</w:t>
      </w:r>
      <w:r>
        <w:rPr>
          <w:rFonts w:asciiTheme="majorBidi" w:hAnsiTheme="majorBidi" w:cstheme="majorBidi" w:hint="cs"/>
          <w:sz w:val="28"/>
          <w:szCs w:val="28"/>
          <w:rtl/>
        </w:rPr>
        <w:t xml:space="preserve"> </w:t>
      </w:r>
      <w:r w:rsidR="004E50CC" w:rsidRPr="004E50CC">
        <w:rPr>
          <w:rFonts w:asciiTheme="majorBidi" w:hAnsiTheme="majorBidi" w:cstheme="majorBidi"/>
          <w:sz w:val="28"/>
          <w:szCs w:val="28"/>
          <w:rtl/>
        </w:rPr>
        <w:t>נתינת ארץ ישראל</w:t>
      </w:r>
      <w:r>
        <w:rPr>
          <w:rFonts w:asciiTheme="majorBidi" w:hAnsiTheme="majorBidi" w:cstheme="majorBidi" w:hint="cs"/>
          <w:sz w:val="28"/>
          <w:szCs w:val="28"/>
          <w:rtl/>
        </w:rPr>
        <w:t xml:space="preserve"> ("וננתי לך ולזרעך את ארץ מגוריך גו'")</w:t>
      </w:r>
      <w:r w:rsidR="004E50CC" w:rsidRPr="004E50CC">
        <w:rPr>
          <w:rFonts w:asciiTheme="majorBidi" w:hAnsiTheme="majorBidi" w:cstheme="majorBidi"/>
          <w:sz w:val="28"/>
          <w:szCs w:val="28"/>
          <w:rtl/>
        </w:rPr>
        <w:t xml:space="preserve">, והנתינה תהיה לעולם, שכן הברית </w:t>
      </w:r>
      <w:r w:rsidR="00944AAB">
        <w:rPr>
          <w:rFonts w:asciiTheme="majorBidi" w:hAnsiTheme="majorBidi" w:cstheme="majorBidi" w:hint="cs"/>
          <w:sz w:val="28"/>
          <w:szCs w:val="28"/>
          <w:rtl/>
        </w:rPr>
        <w:t xml:space="preserve">היא </w:t>
      </w:r>
      <w:r w:rsidR="004E50CC" w:rsidRPr="004E50CC">
        <w:rPr>
          <w:rFonts w:asciiTheme="majorBidi" w:hAnsiTheme="majorBidi" w:cstheme="majorBidi"/>
          <w:sz w:val="28"/>
          <w:szCs w:val="28"/>
          <w:rtl/>
        </w:rPr>
        <w:t xml:space="preserve">אף לזרעו של אברהם, ומתוך נתינת א"י שהיא קיום הברית </w:t>
      </w:r>
      <w:r w:rsidR="00944AAB">
        <w:rPr>
          <w:rFonts w:asciiTheme="majorBidi" w:hAnsiTheme="majorBidi" w:cstheme="majorBidi" w:hint="cs"/>
          <w:sz w:val="28"/>
          <w:szCs w:val="28"/>
          <w:rtl/>
        </w:rPr>
        <w:t>התקיים '</w:t>
      </w:r>
      <w:r w:rsidR="004E50CC" w:rsidRPr="004E50CC">
        <w:rPr>
          <w:rFonts w:asciiTheme="majorBidi" w:hAnsiTheme="majorBidi" w:cstheme="majorBidi"/>
          <w:sz w:val="28"/>
          <w:szCs w:val="28"/>
          <w:rtl/>
        </w:rPr>
        <w:t>והייתי להם לא-לוהים</w:t>
      </w:r>
      <w:r w:rsidR="00944AAB">
        <w:rPr>
          <w:rFonts w:asciiTheme="majorBidi" w:hAnsiTheme="majorBidi" w:cstheme="majorBidi" w:hint="cs"/>
          <w:sz w:val="28"/>
          <w:szCs w:val="28"/>
          <w:rtl/>
        </w:rPr>
        <w:t>'</w:t>
      </w:r>
      <w:r w:rsidR="004E50CC" w:rsidRPr="004E50CC">
        <w:rPr>
          <w:rFonts w:asciiTheme="majorBidi" w:hAnsiTheme="majorBidi" w:cstheme="majorBidi"/>
          <w:sz w:val="28"/>
          <w:szCs w:val="28"/>
          <w:rtl/>
        </w:rPr>
        <w:t>.</w:t>
      </w:r>
    </w:p>
    <w:p w14:paraId="35276361" w14:textId="72E7082A"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עד כאן היה הצד של </w:t>
      </w:r>
      <w:r w:rsidR="003D3270">
        <w:rPr>
          <w:rFonts w:asciiTheme="majorBidi" w:hAnsiTheme="majorBidi" w:cstheme="majorBidi" w:hint="cs"/>
          <w:sz w:val="28"/>
          <w:szCs w:val="28"/>
          <w:rtl/>
        </w:rPr>
        <w:t>ד'</w:t>
      </w:r>
      <w:r w:rsidRPr="004E50CC">
        <w:rPr>
          <w:rFonts w:asciiTheme="majorBidi" w:hAnsiTheme="majorBidi" w:cstheme="majorBidi"/>
          <w:sz w:val="28"/>
          <w:szCs w:val="28"/>
          <w:rtl/>
        </w:rPr>
        <w:t xml:space="preserve"> בברית, כעת הצד של אברהם וזרעו בברית: "ויאמר א-להים אל אברהם ואתה את בריתי תשמר גו', זאת בריתי אשר תשמרו ביני וביניכם ובין זרעך אחריך המול לכם כל זכר, ונמלתם את בשר ערלתכם והיה לאות ברית ביני וביניכם, ובן שמנת ימים ימול לכם כל זכר לדרתיכם יליד בית ומקנת כסף מכל בן נכר אשר לא מזרעך הוא, כו' והיתה בריתי בבשרכם לברית עולם, וערל זכר אשר לא ימול את בשר ערלתו ונכרתה הנפש ההוא מעמיה את בריתי הפר".</w:t>
      </w:r>
    </w:p>
    <w:p w14:paraId="431C5ECC" w14:textId="6D39C69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דהיינו הצד של</w:t>
      </w:r>
      <w:r w:rsidR="003D3270">
        <w:rPr>
          <w:rFonts w:asciiTheme="majorBidi" w:hAnsiTheme="majorBidi" w:cstheme="majorBidi" w:hint="cs"/>
          <w:sz w:val="28"/>
          <w:szCs w:val="28"/>
          <w:rtl/>
        </w:rPr>
        <w:t xml:space="preserve"> אברהם וזרעו</w:t>
      </w:r>
      <w:r w:rsidRPr="004E50CC">
        <w:rPr>
          <w:rFonts w:asciiTheme="majorBidi" w:hAnsiTheme="majorBidi" w:cstheme="majorBidi"/>
          <w:sz w:val="28"/>
          <w:szCs w:val="28"/>
          <w:rtl/>
        </w:rPr>
        <w:t xml:space="preserve"> בברית הוא</w:t>
      </w:r>
      <w:r w:rsidR="003D3270">
        <w:rPr>
          <w:rFonts w:asciiTheme="majorBidi" w:hAnsiTheme="majorBidi" w:cstheme="majorBidi" w:hint="cs"/>
          <w:sz w:val="28"/>
          <w:szCs w:val="28"/>
          <w:rtl/>
        </w:rPr>
        <w:t xml:space="preserve"> -</w:t>
      </w:r>
      <w:r w:rsidRPr="004E50CC">
        <w:rPr>
          <w:rFonts w:asciiTheme="majorBidi" w:hAnsiTheme="majorBidi" w:cstheme="majorBidi"/>
          <w:sz w:val="28"/>
          <w:szCs w:val="28"/>
          <w:rtl/>
        </w:rPr>
        <w:t xml:space="preserve"> למול בשר </w:t>
      </w:r>
      <w:r w:rsidR="003D3270">
        <w:rPr>
          <w:rFonts w:asciiTheme="majorBidi" w:hAnsiTheme="majorBidi" w:cstheme="majorBidi" w:hint="cs"/>
          <w:sz w:val="28"/>
          <w:szCs w:val="28"/>
          <w:rtl/>
        </w:rPr>
        <w:t>הערלה</w:t>
      </w:r>
      <w:r w:rsidRPr="004E50CC">
        <w:rPr>
          <w:rFonts w:asciiTheme="majorBidi" w:hAnsiTheme="majorBidi" w:cstheme="majorBidi"/>
          <w:sz w:val="28"/>
          <w:szCs w:val="28"/>
          <w:rtl/>
        </w:rPr>
        <w:t xml:space="preserve">, </w:t>
      </w:r>
      <w:r w:rsidR="003D3270">
        <w:rPr>
          <w:rFonts w:asciiTheme="majorBidi" w:hAnsiTheme="majorBidi" w:cstheme="majorBidi" w:hint="cs"/>
          <w:sz w:val="28"/>
          <w:szCs w:val="28"/>
          <w:rtl/>
        </w:rPr>
        <w:t xml:space="preserve">גם </w:t>
      </w:r>
      <w:r w:rsidRPr="004E50CC">
        <w:rPr>
          <w:rFonts w:asciiTheme="majorBidi" w:hAnsiTheme="majorBidi" w:cstheme="majorBidi"/>
          <w:sz w:val="28"/>
          <w:szCs w:val="28"/>
          <w:rtl/>
        </w:rPr>
        <w:t>שלנו ו</w:t>
      </w:r>
      <w:r w:rsidR="003D3270">
        <w:rPr>
          <w:rFonts w:asciiTheme="majorBidi" w:hAnsiTheme="majorBidi" w:cstheme="majorBidi" w:hint="cs"/>
          <w:sz w:val="28"/>
          <w:szCs w:val="28"/>
          <w:rtl/>
        </w:rPr>
        <w:t xml:space="preserve">גם </w:t>
      </w:r>
      <w:r w:rsidRPr="004E50CC">
        <w:rPr>
          <w:rFonts w:asciiTheme="majorBidi" w:hAnsiTheme="majorBidi" w:cstheme="majorBidi"/>
          <w:sz w:val="28"/>
          <w:szCs w:val="28"/>
          <w:rtl/>
        </w:rPr>
        <w:t>של כל הגרים עימנו (</w:t>
      </w:r>
      <w:r w:rsidR="003D3270">
        <w:rPr>
          <w:rFonts w:asciiTheme="majorBidi" w:hAnsiTheme="majorBidi" w:cstheme="majorBidi" w:hint="cs"/>
          <w:sz w:val="28"/>
          <w:szCs w:val="28"/>
          <w:rtl/>
        </w:rPr>
        <w:t>ו</w:t>
      </w:r>
      <w:r w:rsidRPr="004E50CC">
        <w:rPr>
          <w:rFonts w:asciiTheme="majorBidi" w:hAnsiTheme="majorBidi" w:cstheme="majorBidi"/>
          <w:sz w:val="28"/>
          <w:szCs w:val="28"/>
          <w:rtl/>
        </w:rPr>
        <w:t xml:space="preserve">אף </w:t>
      </w:r>
      <w:r w:rsidR="003D3270">
        <w:rPr>
          <w:rFonts w:asciiTheme="majorBidi" w:hAnsiTheme="majorBidi" w:cstheme="majorBidi" w:hint="cs"/>
          <w:sz w:val="28"/>
          <w:szCs w:val="28"/>
          <w:rtl/>
        </w:rPr>
        <w:t>'</w:t>
      </w:r>
      <w:r w:rsidRPr="004E50CC">
        <w:rPr>
          <w:rFonts w:asciiTheme="majorBidi" w:hAnsiTheme="majorBidi" w:cstheme="majorBidi"/>
          <w:sz w:val="28"/>
          <w:szCs w:val="28"/>
          <w:rtl/>
        </w:rPr>
        <w:t>מכל בן נכר אשר לא מזרעך הוא</w:t>
      </w:r>
      <w:r w:rsidR="003D3270">
        <w:rPr>
          <w:rFonts w:asciiTheme="majorBidi" w:hAnsiTheme="majorBidi" w:cstheme="majorBidi" w:hint="cs"/>
          <w:sz w:val="28"/>
          <w:szCs w:val="28"/>
          <w:rtl/>
        </w:rPr>
        <w:t>'</w:t>
      </w:r>
      <w:r w:rsidRPr="004E50CC">
        <w:rPr>
          <w:rFonts w:asciiTheme="majorBidi" w:hAnsiTheme="majorBidi" w:cstheme="majorBidi"/>
          <w:sz w:val="28"/>
          <w:szCs w:val="28"/>
          <w:rtl/>
        </w:rPr>
        <w:t xml:space="preserve">), </w:t>
      </w:r>
      <w:r w:rsidR="003D3270">
        <w:rPr>
          <w:rFonts w:asciiTheme="majorBidi" w:hAnsiTheme="majorBidi" w:cstheme="majorBidi" w:hint="cs"/>
          <w:sz w:val="28"/>
          <w:szCs w:val="28"/>
          <w:rtl/>
        </w:rPr>
        <w:t>ו</w:t>
      </w:r>
      <w:r w:rsidRPr="004E50CC">
        <w:rPr>
          <w:rFonts w:asciiTheme="majorBidi" w:hAnsiTheme="majorBidi" w:cstheme="majorBidi"/>
          <w:sz w:val="28"/>
          <w:szCs w:val="28"/>
          <w:rtl/>
        </w:rPr>
        <w:t xml:space="preserve">מי שלא מקיים המילה – </w:t>
      </w:r>
      <w:r w:rsidR="003D3270">
        <w:rPr>
          <w:rFonts w:asciiTheme="majorBidi" w:hAnsiTheme="majorBidi" w:cstheme="majorBidi" w:hint="cs"/>
          <w:sz w:val="28"/>
          <w:szCs w:val="28"/>
          <w:rtl/>
        </w:rPr>
        <w:t>'</w:t>
      </w:r>
      <w:r w:rsidRPr="004E50CC">
        <w:rPr>
          <w:rFonts w:asciiTheme="majorBidi" w:hAnsiTheme="majorBidi" w:cstheme="majorBidi"/>
          <w:sz w:val="28"/>
          <w:szCs w:val="28"/>
          <w:rtl/>
        </w:rPr>
        <w:t>את בריתי היפר</w:t>
      </w:r>
      <w:r w:rsidR="003D3270">
        <w:rPr>
          <w:rFonts w:asciiTheme="majorBidi" w:hAnsiTheme="majorBidi" w:cstheme="majorBidi" w:hint="cs"/>
          <w:sz w:val="28"/>
          <w:szCs w:val="28"/>
          <w:rtl/>
        </w:rPr>
        <w:t>'</w:t>
      </w:r>
      <w:r w:rsidRPr="004E50CC">
        <w:rPr>
          <w:rFonts w:asciiTheme="majorBidi" w:hAnsiTheme="majorBidi" w:cstheme="majorBidi"/>
          <w:sz w:val="28"/>
          <w:szCs w:val="28"/>
          <w:rtl/>
        </w:rPr>
        <w:t>.</w:t>
      </w:r>
    </w:p>
    <w:p w14:paraId="326D9ACB"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א"כ הברית בין א-לוהים לבין אברהם וזרעו היא על נתינת א"י לעמ"י, והמילה היא הקיום מצידנו לברית הזאת.</w:t>
      </w:r>
    </w:p>
    <w:p w14:paraId="31D819B1" w14:textId="0461FF86"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ואכן בהמשך </w:t>
      </w:r>
      <w:r w:rsidR="003D3270">
        <w:rPr>
          <w:rFonts w:asciiTheme="majorBidi" w:hAnsiTheme="majorBidi" w:cstheme="majorBidi" w:hint="cs"/>
          <w:sz w:val="28"/>
          <w:szCs w:val="28"/>
          <w:rtl/>
        </w:rPr>
        <w:t>ד'</w:t>
      </w:r>
      <w:r w:rsidRPr="004E50CC">
        <w:rPr>
          <w:rFonts w:asciiTheme="majorBidi" w:hAnsiTheme="majorBidi" w:cstheme="majorBidi"/>
          <w:sz w:val="28"/>
          <w:szCs w:val="28"/>
          <w:rtl/>
        </w:rPr>
        <w:t xml:space="preserve"> מבאר שלמרות שגם ישמעאל יתברך ויפרה וירבה מאוד, מ"מ הברית היא דווקא עם יצחק, דהיינו א"י היא של יצחק</w:t>
      </w:r>
      <w:r w:rsidR="003D3270">
        <w:rPr>
          <w:rFonts w:asciiTheme="majorBidi" w:hAnsiTheme="majorBidi" w:cstheme="majorBidi" w:hint="cs"/>
          <w:sz w:val="28"/>
          <w:szCs w:val="28"/>
          <w:rtl/>
        </w:rPr>
        <w:t xml:space="preserve"> (שכן הברית איננה על פריה ורביה או להיות גוי גדול, שזה גם לישמעאל יהיה. אלא דווקא על א"י).</w:t>
      </w:r>
    </w:p>
    <w:p w14:paraId="4A5E5AC4"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כנאמר: "ויאמר א-להים אבל שרה אשתך ילדת לך בן וקראת את שמו יצחק והקמתי את בריתי אתו לברית עולם לזרעו אחריו, ולישמעאל שמעתיך הנה ברכתי אתו והפריתי אתו והרביתי אתו במאד מאד שנים עשר נשיאם יוליד ונתתיו לגוי גדול, ואת בריתי אקים את יצחק אשר תלד לך שרה למועד הזה בשנה האחרת".</w:t>
      </w:r>
    </w:p>
    <w:p w14:paraId="20CCE546"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lastRenderedPageBreak/>
        <w:t>ואכן הפעם היחידה שמופיע ברית בין ד' לאברהם, חוץ מ</w:t>
      </w:r>
      <w:r w:rsidRPr="004E50CC">
        <w:rPr>
          <w:rFonts w:asciiTheme="majorBidi" w:hAnsiTheme="majorBidi" w:cstheme="majorBidi" w:hint="cs"/>
          <w:sz w:val="28"/>
          <w:szCs w:val="28"/>
          <w:rtl/>
        </w:rPr>
        <w:t xml:space="preserve">אשר </w:t>
      </w:r>
      <w:r w:rsidRPr="004E50CC">
        <w:rPr>
          <w:rFonts w:asciiTheme="majorBidi" w:hAnsiTheme="majorBidi" w:cstheme="majorBidi"/>
          <w:sz w:val="28"/>
          <w:szCs w:val="28"/>
          <w:rtl/>
        </w:rPr>
        <w:t>בפרקנו לגבי המילה, היא בברית בין הבתרים, וכך נא'</w:t>
      </w:r>
      <w:r w:rsidRPr="003D3270">
        <w:rPr>
          <w:rFonts w:asciiTheme="majorBidi" w:hAnsiTheme="majorBidi" w:cstheme="majorBidi"/>
          <w:sz w:val="20"/>
          <w:szCs w:val="20"/>
          <w:rtl/>
        </w:rPr>
        <w:t xml:space="preserve"> (בר' פט"ו)</w:t>
      </w:r>
      <w:r w:rsidRPr="004E50CC">
        <w:rPr>
          <w:rFonts w:asciiTheme="majorBidi" w:hAnsiTheme="majorBidi" w:cstheme="majorBidi"/>
          <w:sz w:val="28"/>
          <w:szCs w:val="28"/>
          <w:rtl/>
        </w:rPr>
        <w:t>: "ביום ההוא כרת ד' את אברהם ברית לאמר לזרעך נתתי את הארץ הזאת מנהר מצרים עד הנהר הגדול נהר פרת". הרי שהברית בין ד' לאברהם היא על א"י.</w:t>
      </w:r>
    </w:p>
    <w:p w14:paraId="6F8480A0" w14:textId="4659C872"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ואף נר' לדייק שבברית בין הבתרים ד' כרת ברית על נתינת א"י, אולם לגבי מצוות המילה לא נאמר לשון כריתת ברית, אלא לשון נתינת ברית או קיום ברית</w:t>
      </w:r>
      <w:r w:rsidRPr="004E50CC">
        <w:rPr>
          <w:rFonts w:asciiTheme="majorBidi" w:hAnsiTheme="majorBidi" w:cstheme="majorBidi"/>
          <w:sz w:val="28"/>
          <w:szCs w:val="28"/>
          <w:vertAlign w:val="superscript"/>
          <w:rtl/>
        </w:rPr>
        <w:footnoteReference w:id="2"/>
      </w:r>
      <w:r w:rsidRPr="004E50CC">
        <w:rPr>
          <w:rFonts w:asciiTheme="majorBidi" w:hAnsiTheme="majorBidi" w:cstheme="majorBidi"/>
          <w:sz w:val="28"/>
          <w:szCs w:val="28"/>
          <w:rtl/>
        </w:rPr>
        <w:t>, ומשמע שאין זה כריתת ברית חדשה, אלא המשך והרחבה של הברית הקודמת</w:t>
      </w:r>
      <w:r w:rsidR="00D01860">
        <w:rPr>
          <w:rFonts w:asciiTheme="majorBidi" w:hAnsiTheme="majorBidi" w:cstheme="majorBidi" w:hint="cs"/>
          <w:sz w:val="28"/>
          <w:szCs w:val="28"/>
          <w:rtl/>
        </w:rPr>
        <w:t xml:space="preserve"> (דהיינו המשכה של ברית בין הבתרים).</w:t>
      </w:r>
    </w:p>
    <w:p w14:paraId="49475DEE" w14:textId="62B91A00"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וכ"כ החזקוני</w:t>
      </w:r>
      <w:r w:rsidRPr="00D01860">
        <w:rPr>
          <w:rFonts w:asciiTheme="majorBidi" w:hAnsiTheme="majorBidi" w:cstheme="majorBidi"/>
          <w:sz w:val="24"/>
          <w:szCs w:val="24"/>
          <w:rtl/>
        </w:rPr>
        <w:t xml:space="preserve"> (יז,</w:t>
      </w:r>
      <w:r w:rsidR="00D01860">
        <w:rPr>
          <w:rFonts w:asciiTheme="majorBidi" w:hAnsiTheme="majorBidi" w:cstheme="majorBidi" w:hint="cs"/>
          <w:sz w:val="24"/>
          <w:szCs w:val="24"/>
          <w:rtl/>
        </w:rPr>
        <w:t xml:space="preserve"> </w:t>
      </w:r>
      <w:r w:rsidRPr="00D01860">
        <w:rPr>
          <w:rFonts w:asciiTheme="majorBidi" w:hAnsiTheme="majorBidi" w:cstheme="majorBidi"/>
          <w:sz w:val="24"/>
          <w:szCs w:val="24"/>
          <w:rtl/>
        </w:rPr>
        <w:t xml:space="preserve">כ ו-כז) </w:t>
      </w:r>
      <w:r w:rsidRPr="004E50CC">
        <w:rPr>
          <w:rFonts w:asciiTheme="majorBidi" w:hAnsiTheme="majorBidi" w:cstheme="majorBidi"/>
          <w:sz w:val="28"/>
          <w:szCs w:val="28"/>
          <w:rtl/>
        </w:rPr>
        <w:t>במפורש שהברית שהאמורה על המילה, היא אותה ברית בין הבתרים, ע"ש. ואף רש"י כתב</w:t>
      </w:r>
      <w:r w:rsidRPr="00013ECA">
        <w:rPr>
          <w:rFonts w:asciiTheme="majorBidi" w:hAnsiTheme="majorBidi" w:cstheme="majorBidi"/>
          <w:rtl/>
        </w:rPr>
        <w:t xml:space="preserve"> (יז,</w:t>
      </w:r>
      <w:r w:rsidR="00013ECA">
        <w:rPr>
          <w:rFonts w:asciiTheme="majorBidi" w:hAnsiTheme="majorBidi" w:cstheme="majorBidi" w:hint="cs"/>
          <w:rtl/>
        </w:rPr>
        <w:t xml:space="preserve"> </w:t>
      </w:r>
      <w:r w:rsidRPr="00013ECA">
        <w:rPr>
          <w:rFonts w:asciiTheme="majorBidi" w:hAnsiTheme="majorBidi" w:cstheme="majorBidi"/>
          <w:rtl/>
        </w:rPr>
        <w:t>ב)</w:t>
      </w:r>
      <w:r w:rsidRPr="004E50CC">
        <w:rPr>
          <w:rFonts w:asciiTheme="majorBidi" w:hAnsiTheme="majorBidi" w:cstheme="majorBidi"/>
          <w:sz w:val="28"/>
          <w:szCs w:val="28"/>
          <w:rtl/>
        </w:rPr>
        <w:t>:</w:t>
      </w:r>
      <w:r w:rsidRPr="004E50CC">
        <w:rPr>
          <w:rFonts w:asciiTheme="majorBidi" w:hAnsiTheme="majorBidi" w:cstheme="majorBidi"/>
          <w:sz w:val="28"/>
          <w:szCs w:val="28"/>
        </w:rPr>
        <w:t>"</w:t>
      </w:r>
      <w:r w:rsidR="00013ECA">
        <w:rPr>
          <w:rFonts w:asciiTheme="majorBidi" w:hAnsiTheme="majorBidi" w:cstheme="majorBidi"/>
          <w:sz w:val="28"/>
          <w:szCs w:val="28"/>
        </w:rPr>
        <w:t xml:space="preserve"> </w:t>
      </w:r>
      <w:r w:rsidRPr="004E50CC">
        <w:rPr>
          <w:rFonts w:asciiTheme="majorBidi" w:hAnsiTheme="majorBidi" w:cstheme="majorBidi"/>
          <w:sz w:val="28"/>
          <w:szCs w:val="28"/>
          <w:rtl/>
        </w:rPr>
        <w:t>ואתנה בריתי, ברית של אהבה וברית הארץ להורישה לך ע"י מצוה זו (ברית המילה)</w:t>
      </w:r>
      <w:r w:rsidR="00013ECA">
        <w:rPr>
          <w:rFonts w:asciiTheme="majorBidi" w:hAnsiTheme="majorBidi" w:cstheme="majorBidi" w:hint="cs"/>
          <w:sz w:val="28"/>
          <w:szCs w:val="28"/>
          <w:rtl/>
        </w:rPr>
        <w:t>"</w:t>
      </w:r>
      <w:r w:rsidRPr="004E50CC">
        <w:rPr>
          <w:rFonts w:asciiTheme="majorBidi" w:hAnsiTheme="majorBidi" w:cstheme="majorBidi"/>
          <w:sz w:val="28"/>
          <w:szCs w:val="28"/>
          <w:rtl/>
        </w:rPr>
        <w:t>.</w:t>
      </w:r>
    </w:p>
    <w:p w14:paraId="51EB4B34" w14:textId="005B246A" w:rsidR="004E50CC" w:rsidRPr="004E50CC" w:rsidRDefault="00013ECA" w:rsidP="00F62D3A">
      <w:pPr>
        <w:jc w:val="both"/>
        <w:rPr>
          <w:rFonts w:asciiTheme="majorBidi" w:hAnsiTheme="majorBidi" w:cstheme="majorBidi"/>
          <w:sz w:val="28"/>
          <w:szCs w:val="28"/>
          <w:rtl/>
        </w:rPr>
      </w:pPr>
      <w:r>
        <w:rPr>
          <w:rFonts w:asciiTheme="majorBidi" w:hAnsiTheme="majorBidi" w:cstheme="majorBidi" w:hint="cs"/>
          <w:sz w:val="28"/>
          <w:szCs w:val="28"/>
          <w:rtl/>
        </w:rPr>
        <w:t xml:space="preserve">ואכן נשים לב, </w:t>
      </w:r>
      <w:r w:rsidR="004E50CC" w:rsidRPr="004E50CC">
        <w:rPr>
          <w:rFonts w:asciiTheme="majorBidi" w:hAnsiTheme="majorBidi" w:cstheme="majorBidi"/>
          <w:sz w:val="28"/>
          <w:szCs w:val="28"/>
          <w:rtl/>
        </w:rPr>
        <w:t xml:space="preserve">שלגבי ברית בין הבתרים נא' </w:t>
      </w:r>
      <w:r>
        <w:rPr>
          <w:rFonts w:asciiTheme="majorBidi" w:hAnsiTheme="majorBidi" w:cstheme="majorBidi" w:hint="cs"/>
          <w:sz w:val="28"/>
          <w:szCs w:val="28"/>
          <w:rtl/>
        </w:rPr>
        <w:t>'</w:t>
      </w:r>
      <w:r w:rsidR="004E50CC" w:rsidRPr="004E50CC">
        <w:rPr>
          <w:rFonts w:asciiTheme="majorBidi" w:hAnsiTheme="majorBidi" w:cstheme="majorBidi"/>
          <w:sz w:val="28"/>
          <w:szCs w:val="28"/>
          <w:rtl/>
        </w:rPr>
        <w:t>לזרעך נתתי את הארץ הזאת גו'</w:t>
      </w:r>
      <w:r>
        <w:rPr>
          <w:rFonts w:asciiTheme="majorBidi" w:hAnsiTheme="majorBidi" w:cstheme="majorBidi" w:hint="cs"/>
          <w:sz w:val="28"/>
          <w:szCs w:val="28"/>
          <w:rtl/>
        </w:rPr>
        <w:t>'</w:t>
      </w:r>
      <w:r w:rsidR="004E50CC" w:rsidRPr="004E50CC">
        <w:rPr>
          <w:rFonts w:asciiTheme="majorBidi" w:hAnsiTheme="majorBidi" w:cstheme="majorBidi"/>
          <w:sz w:val="28"/>
          <w:szCs w:val="28"/>
          <w:rtl/>
        </w:rPr>
        <w:t xml:space="preserve">, אך כעת נא': </w:t>
      </w:r>
      <w:r>
        <w:rPr>
          <w:rFonts w:asciiTheme="majorBidi" w:hAnsiTheme="majorBidi" w:cstheme="majorBidi" w:hint="cs"/>
          <w:sz w:val="28"/>
          <w:szCs w:val="28"/>
          <w:rtl/>
        </w:rPr>
        <w:t>'</w:t>
      </w:r>
      <w:r w:rsidR="004E50CC" w:rsidRPr="004E50CC">
        <w:rPr>
          <w:rFonts w:asciiTheme="majorBidi" w:hAnsiTheme="majorBidi" w:cstheme="majorBidi"/>
          <w:sz w:val="28"/>
          <w:szCs w:val="28"/>
          <w:rtl/>
        </w:rPr>
        <w:t>ונתתי לך ולזרעך אחריך גו'</w:t>
      </w:r>
      <w:r>
        <w:rPr>
          <w:rFonts w:asciiTheme="majorBidi" w:hAnsiTheme="majorBidi" w:cstheme="majorBidi" w:hint="cs"/>
          <w:sz w:val="28"/>
          <w:szCs w:val="28"/>
          <w:rtl/>
        </w:rPr>
        <w:t>'</w:t>
      </w:r>
      <w:r w:rsidR="004E50CC" w:rsidRPr="004E50CC">
        <w:rPr>
          <w:rFonts w:asciiTheme="majorBidi" w:hAnsiTheme="majorBidi" w:cstheme="majorBidi"/>
          <w:sz w:val="28"/>
          <w:szCs w:val="28"/>
          <w:rtl/>
        </w:rPr>
        <w:t>,</w:t>
      </w:r>
      <w:r>
        <w:rPr>
          <w:rFonts w:asciiTheme="majorBidi" w:hAnsiTheme="majorBidi" w:cstheme="majorBidi" w:hint="cs"/>
          <w:sz w:val="28"/>
          <w:szCs w:val="28"/>
          <w:rtl/>
        </w:rPr>
        <w:t xml:space="preserve"> כעת זה גם לאברהם עצמו, ולא רק לזרעו</w:t>
      </w:r>
      <w:r w:rsidR="004E50CC" w:rsidRPr="004E50CC">
        <w:rPr>
          <w:rFonts w:asciiTheme="majorBidi" w:hAnsiTheme="majorBidi" w:cstheme="majorBidi"/>
          <w:sz w:val="28"/>
          <w:szCs w:val="28"/>
          <w:vertAlign w:val="superscript"/>
          <w:rtl/>
        </w:rPr>
        <w:footnoteReference w:id="3"/>
      </w:r>
      <w:r w:rsidR="004E50CC" w:rsidRPr="004E50CC">
        <w:rPr>
          <w:rFonts w:asciiTheme="majorBidi" w:hAnsiTheme="majorBidi" w:cstheme="majorBidi"/>
          <w:sz w:val="28"/>
          <w:szCs w:val="28"/>
          <w:rtl/>
        </w:rPr>
        <w:t xml:space="preserve">, ולכך היא מכונה: </w:t>
      </w:r>
      <w:r>
        <w:rPr>
          <w:rFonts w:asciiTheme="majorBidi" w:hAnsiTheme="majorBidi" w:cstheme="majorBidi" w:hint="cs"/>
          <w:sz w:val="28"/>
          <w:szCs w:val="28"/>
          <w:rtl/>
        </w:rPr>
        <w:t>'</w:t>
      </w:r>
      <w:r w:rsidR="004E50CC" w:rsidRPr="004E50CC">
        <w:rPr>
          <w:rFonts w:asciiTheme="majorBidi" w:hAnsiTheme="majorBidi" w:cstheme="majorBidi"/>
          <w:sz w:val="28"/>
          <w:szCs w:val="28"/>
          <w:rtl/>
        </w:rPr>
        <w:t>ארץ מגוריך</w:t>
      </w:r>
      <w:r>
        <w:rPr>
          <w:rFonts w:asciiTheme="majorBidi" w:hAnsiTheme="majorBidi" w:cstheme="majorBidi" w:hint="cs"/>
          <w:sz w:val="28"/>
          <w:szCs w:val="28"/>
          <w:rtl/>
        </w:rPr>
        <w:t>'</w:t>
      </w:r>
      <w:r w:rsidR="004E50CC" w:rsidRPr="004E50CC">
        <w:rPr>
          <w:rFonts w:asciiTheme="majorBidi" w:hAnsiTheme="majorBidi" w:cstheme="majorBidi"/>
          <w:sz w:val="28"/>
          <w:szCs w:val="28"/>
          <w:rtl/>
        </w:rPr>
        <w:t xml:space="preserve">, שהיא ניתנה כעת לאברהם עצמו. ולכן עליו למול מיידי, שכן </w:t>
      </w:r>
      <w:r>
        <w:rPr>
          <w:rFonts w:asciiTheme="majorBidi" w:hAnsiTheme="majorBidi" w:cstheme="majorBidi" w:hint="cs"/>
          <w:sz w:val="28"/>
          <w:szCs w:val="28"/>
          <w:rtl/>
        </w:rPr>
        <w:t xml:space="preserve">כעת </w:t>
      </w:r>
      <w:r w:rsidR="004E50CC" w:rsidRPr="004E50CC">
        <w:rPr>
          <w:rFonts w:asciiTheme="majorBidi" w:hAnsiTheme="majorBidi" w:cstheme="majorBidi"/>
          <w:sz w:val="28"/>
          <w:szCs w:val="28"/>
          <w:rtl/>
        </w:rPr>
        <w:t xml:space="preserve">הוא מקבל את א"י, </w:t>
      </w:r>
      <w:r>
        <w:rPr>
          <w:rFonts w:asciiTheme="majorBidi" w:hAnsiTheme="majorBidi" w:cstheme="majorBidi" w:hint="cs"/>
          <w:sz w:val="28"/>
          <w:szCs w:val="28"/>
          <w:rtl/>
        </w:rPr>
        <w:t>והרי</w:t>
      </w:r>
      <w:r w:rsidR="004E50CC" w:rsidRPr="004E50CC">
        <w:rPr>
          <w:rFonts w:asciiTheme="majorBidi" w:hAnsiTheme="majorBidi" w:cstheme="majorBidi"/>
          <w:sz w:val="28"/>
          <w:szCs w:val="28"/>
          <w:rtl/>
        </w:rPr>
        <w:t xml:space="preserve"> המילה היא תנאי ל</w:t>
      </w:r>
      <w:r>
        <w:rPr>
          <w:rFonts w:asciiTheme="majorBidi" w:hAnsiTheme="majorBidi" w:cstheme="majorBidi" w:hint="cs"/>
          <w:sz w:val="28"/>
          <w:szCs w:val="28"/>
          <w:rtl/>
        </w:rPr>
        <w:t xml:space="preserve">קבלת </w:t>
      </w:r>
      <w:r w:rsidR="004E50CC" w:rsidRPr="004E50CC">
        <w:rPr>
          <w:rFonts w:asciiTheme="majorBidi" w:hAnsiTheme="majorBidi" w:cstheme="majorBidi"/>
          <w:sz w:val="28"/>
          <w:szCs w:val="28"/>
          <w:rtl/>
        </w:rPr>
        <w:t>א"י</w:t>
      </w:r>
      <w:r>
        <w:rPr>
          <w:rFonts w:asciiTheme="majorBidi" w:hAnsiTheme="majorBidi" w:cstheme="majorBidi" w:hint="cs"/>
          <w:sz w:val="28"/>
          <w:szCs w:val="28"/>
          <w:rtl/>
        </w:rPr>
        <w:t xml:space="preserve"> שהיא </w:t>
      </w:r>
      <w:r w:rsidR="004E50CC" w:rsidRPr="004E50CC">
        <w:rPr>
          <w:rFonts w:asciiTheme="majorBidi" w:hAnsiTheme="majorBidi" w:cstheme="majorBidi"/>
          <w:sz w:val="28"/>
          <w:szCs w:val="28"/>
          <w:rtl/>
        </w:rPr>
        <w:t>הצד שלנו בברית.</w:t>
      </w:r>
    </w:p>
    <w:p w14:paraId="4AB0D844"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ודייק הרמב"ן</w:t>
      </w:r>
      <w:r w:rsidRPr="00013ECA">
        <w:rPr>
          <w:rFonts w:asciiTheme="majorBidi" w:hAnsiTheme="majorBidi" w:cstheme="majorBidi"/>
          <w:rtl/>
        </w:rPr>
        <w:t xml:space="preserve"> (בר' טו, יח)</w:t>
      </w:r>
      <w:r w:rsidRPr="004E50CC">
        <w:rPr>
          <w:rFonts w:asciiTheme="majorBidi" w:hAnsiTheme="majorBidi" w:cstheme="majorBidi"/>
          <w:sz w:val="28"/>
          <w:szCs w:val="28"/>
          <w:rtl/>
        </w:rPr>
        <w:t>: "כאשר צוהו על המילה אמר לו 'לאחזת עולם' - לאמר שאם יגלו ממנה עוד ישובו וינחלוה". שכן כעת זה הרחבה של אותה ברית שכרת עימו על א"י.</w:t>
      </w:r>
    </w:p>
    <w:p w14:paraId="7D658264" w14:textId="137364CC" w:rsidR="00013ECA"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א"כ התבאר שד' כרת עם </w:t>
      </w:r>
      <w:r w:rsidR="00013ECA">
        <w:rPr>
          <w:rFonts w:asciiTheme="majorBidi" w:hAnsiTheme="majorBidi" w:cstheme="majorBidi" w:hint="cs"/>
          <w:sz w:val="28"/>
          <w:szCs w:val="28"/>
          <w:rtl/>
        </w:rPr>
        <w:t xml:space="preserve">אברהם וזרעו </w:t>
      </w:r>
      <w:r w:rsidRPr="004E50CC">
        <w:rPr>
          <w:rFonts w:asciiTheme="majorBidi" w:hAnsiTheme="majorBidi" w:cstheme="majorBidi"/>
          <w:sz w:val="28"/>
          <w:szCs w:val="28"/>
          <w:rtl/>
        </w:rPr>
        <w:t>ברית,</w:t>
      </w:r>
      <w:r w:rsidR="00013ECA">
        <w:rPr>
          <w:rFonts w:asciiTheme="majorBidi" w:hAnsiTheme="majorBidi" w:cstheme="majorBidi" w:hint="cs"/>
          <w:sz w:val="28"/>
          <w:szCs w:val="28"/>
          <w:rtl/>
        </w:rPr>
        <w:t xml:space="preserve"> שאנו נמול עצמו</w:t>
      </w:r>
      <w:r w:rsidRPr="004E50CC">
        <w:rPr>
          <w:rFonts w:asciiTheme="majorBidi" w:hAnsiTheme="majorBidi" w:cstheme="majorBidi"/>
          <w:sz w:val="28"/>
          <w:szCs w:val="28"/>
          <w:rtl/>
        </w:rPr>
        <w:t xml:space="preserve"> והוא יתן לנו את א"י</w:t>
      </w:r>
      <w:r w:rsidR="00013ECA">
        <w:rPr>
          <w:rFonts w:asciiTheme="majorBidi" w:hAnsiTheme="majorBidi" w:cstheme="majorBidi" w:hint="cs"/>
          <w:sz w:val="28"/>
          <w:szCs w:val="28"/>
          <w:rtl/>
        </w:rPr>
        <w:t>.</w:t>
      </w:r>
    </w:p>
    <w:p w14:paraId="3A48206D" w14:textId="77777777" w:rsidR="004E50CC" w:rsidRPr="004E50CC" w:rsidRDefault="004E50CC" w:rsidP="00F62D3A">
      <w:pPr>
        <w:jc w:val="both"/>
        <w:rPr>
          <w:rFonts w:asciiTheme="majorBidi" w:hAnsiTheme="majorBidi" w:cstheme="majorBidi"/>
          <w:b/>
          <w:bCs/>
          <w:sz w:val="28"/>
          <w:szCs w:val="28"/>
          <w:rtl/>
        </w:rPr>
      </w:pPr>
      <w:r w:rsidRPr="004E50CC">
        <w:rPr>
          <w:rFonts w:asciiTheme="majorBidi" w:hAnsiTheme="majorBidi" w:cstheme="majorBidi" w:hint="cs"/>
          <w:b/>
          <w:bCs/>
          <w:sz w:val="28"/>
          <w:szCs w:val="28"/>
          <w:rtl/>
        </w:rPr>
        <w:lastRenderedPageBreak/>
        <w:t>אות ב. איזכור הברית על א"י בעוד מקומות.</w:t>
      </w:r>
    </w:p>
    <w:p w14:paraId="7C10D73A"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ואכן אותה הברית מוזכרת עוד הרבה בהמשך התנ"ך:</w:t>
      </w:r>
    </w:p>
    <w:p w14:paraId="2D1DBFE9" w14:textId="2A2366BB" w:rsidR="004E50CC" w:rsidRPr="004E50CC" w:rsidRDefault="004E50CC">
      <w:pPr>
        <w:numPr>
          <w:ilvl w:val="0"/>
          <w:numId w:val="19"/>
        </w:numPr>
        <w:jc w:val="both"/>
        <w:rPr>
          <w:rFonts w:asciiTheme="majorBidi" w:hAnsiTheme="majorBidi" w:cstheme="majorBidi"/>
          <w:sz w:val="28"/>
          <w:szCs w:val="28"/>
        </w:rPr>
      </w:pPr>
      <w:r w:rsidRPr="004E50CC">
        <w:rPr>
          <w:rFonts w:asciiTheme="majorBidi" w:hAnsiTheme="majorBidi" w:cstheme="majorBidi"/>
          <w:sz w:val="28"/>
          <w:szCs w:val="28"/>
          <w:rtl/>
        </w:rPr>
        <w:t xml:space="preserve">בשמות בפ"ב כשעמ"י </w:t>
      </w:r>
      <w:r w:rsidR="00230405">
        <w:rPr>
          <w:rFonts w:asciiTheme="majorBidi" w:hAnsiTheme="majorBidi" w:cstheme="majorBidi" w:hint="cs"/>
          <w:sz w:val="28"/>
          <w:szCs w:val="28"/>
          <w:rtl/>
        </w:rPr>
        <w:t xml:space="preserve">היה </w:t>
      </w:r>
      <w:r w:rsidRPr="004E50CC">
        <w:rPr>
          <w:rFonts w:asciiTheme="majorBidi" w:hAnsiTheme="majorBidi" w:cstheme="majorBidi"/>
          <w:sz w:val="28"/>
          <w:szCs w:val="28"/>
          <w:rtl/>
        </w:rPr>
        <w:t>במצרים</w:t>
      </w:r>
      <w:r w:rsidR="00230405">
        <w:rPr>
          <w:rFonts w:asciiTheme="majorBidi" w:hAnsiTheme="majorBidi" w:cstheme="majorBidi" w:hint="cs"/>
          <w:sz w:val="28"/>
          <w:szCs w:val="28"/>
          <w:rtl/>
        </w:rPr>
        <w:t xml:space="preserve"> </w:t>
      </w:r>
      <w:r w:rsidRPr="004E50CC">
        <w:rPr>
          <w:rFonts w:asciiTheme="majorBidi" w:hAnsiTheme="majorBidi" w:cstheme="majorBidi"/>
          <w:sz w:val="28"/>
          <w:szCs w:val="28"/>
          <w:rtl/>
        </w:rPr>
        <w:t>בעבודה קשה, נא'</w:t>
      </w:r>
      <w:r w:rsidRPr="00230405">
        <w:rPr>
          <w:rFonts w:asciiTheme="majorBidi" w:hAnsiTheme="majorBidi" w:cstheme="majorBidi"/>
          <w:rtl/>
        </w:rPr>
        <w:t xml:space="preserve"> (שם, כה)</w:t>
      </w:r>
      <w:r w:rsidRPr="004E50CC">
        <w:rPr>
          <w:rFonts w:asciiTheme="majorBidi" w:hAnsiTheme="majorBidi" w:cstheme="majorBidi"/>
          <w:sz w:val="28"/>
          <w:szCs w:val="28"/>
          <w:rtl/>
        </w:rPr>
        <w:t>:</w:t>
      </w:r>
      <w:r w:rsidRPr="004E50CC">
        <w:rPr>
          <w:rFonts w:asciiTheme="majorBidi" w:hAnsiTheme="majorBidi" w:cstheme="majorBidi"/>
          <w:sz w:val="28"/>
          <w:szCs w:val="28"/>
        </w:rPr>
        <w:t xml:space="preserve"> </w:t>
      </w:r>
      <w:r w:rsidRPr="004E50CC">
        <w:rPr>
          <w:rFonts w:asciiTheme="majorBidi" w:hAnsiTheme="majorBidi" w:cstheme="majorBidi"/>
          <w:sz w:val="28"/>
          <w:szCs w:val="28"/>
          <w:rtl/>
        </w:rPr>
        <w:t>"ויזכור א-לוהים את בריתו את אברהם את יצחק ואת יעקב". מה הכוונה שזכר הברית?</w:t>
      </w:r>
    </w:p>
    <w:p w14:paraId="6D29A3A4" w14:textId="77777777" w:rsidR="00711759"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אלא ש</w:t>
      </w:r>
      <w:r w:rsidR="00711759">
        <w:rPr>
          <w:rFonts w:asciiTheme="majorBidi" w:hAnsiTheme="majorBidi" w:cstheme="majorBidi" w:hint="cs"/>
          <w:sz w:val="28"/>
          <w:szCs w:val="28"/>
          <w:rtl/>
        </w:rPr>
        <w:t>בהמשך נא' (ב</w:t>
      </w:r>
      <w:r w:rsidRPr="004E50CC">
        <w:rPr>
          <w:rFonts w:asciiTheme="majorBidi" w:hAnsiTheme="majorBidi" w:cstheme="majorBidi"/>
          <w:sz w:val="28"/>
          <w:szCs w:val="28"/>
          <w:rtl/>
        </w:rPr>
        <w:t>דברי א-להים למשה בסנה</w:t>
      </w:r>
      <w:r w:rsidR="00711759">
        <w:rPr>
          <w:rFonts w:asciiTheme="majorBidi" w:hAnsiTheme="majorBidi" w:cstheme="majorBidi" w:hint="cs"/>
          <w:rtl/>
        </w:rPr>
        <w:t>)</w:t>
      </w:r>
      <w:r w:rsidRPr="00230405">
        <w:rPr>
          <w:rFonts w:asciiTheme="majorBidi" w:hAnsiTheme="majorBidi" w:cstheme="majorBidi"/>
          <w:rtl/>
        </w:rPr>
        <w:t xml:space="preserve"> (ג, ח)</w:t>
      </w:r>
      <w:r w:rsidRPr="004E50CC">
        <w:rPr>
          <w:rFonts w:asciiTheme="majorBidi" w:hAnsiTheme="majorBidi" w:cstheme="majorBidi"/>
          <w:sz w:val="28"/>
          <w:szCs w:val="28"/>
          <w:rtl/>
        </w:rPr>
        <w:t>:</w:t>
      </w:r>
      <w:r w:rsidRPr="004E50CC">
        <w:rPr>
          <w:rFonts w:asciiTheme="majorBidi" w:hAnsiTheme="majorBidi" w:cstheme="majorBidi"/>
          <w:sz w:val="28"/>
          <w:szCs w:val="28"/>
        </w:rPr>
        <w:t xml:space="preserve"> </w:t>
      </w:r>
      <w:r w:rsidRPr="004E50CC">
        <w:rPr>
          <w:rFonts w:asciiTheme="majorBidi" w:hAnsiTheme="majorBidi" w:cstheme="majorBidi"/>
          <w:sz w:val="28"/>
          <w:szCs w:val="28"/>
          <w:rtl/>
        </w:rPr>
        <w:t>"וארד להצילו מיד מצרים ולהעלותו מן הארץ ההיא אל ארץ טובה ורחבה גו'".</w:t>
      </w:r>
    </w:p>
    <w:p w14:paraId="69582097" w14:textId="13EE3AE4"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א"כ </w:t>
      </w:r>
      <w:r w:rsidR="00711759">
        <w:rPr>
          <w:rFonts w:asciiTheme="majorBidi" w:hAnsiTheme="majorBidi" w:cstheme="majorBidi" w:hint="cs"/>
          <w:sz w:val="28"/>
          <w:szCs w:val="28"/>
          <w:rtl/>
        </w:rPr>
        <w:t>הכוונה ש</w:t>
      </w:r>
      <w:r w:rsidRPr="004E50CC">
        <w:rPr>
          <w:rFonts w:asciiTheme="majorBidi" w:hAnsiTheme="majorBidi" w:cstheme="majorBidi"/>
          <w:sz w:val="28"/>
          <w:szCs w:val="28"/>
          <w:rtl/>
        </w:rPr>
        <w:t>היות ו</w:t>
      </w:r>
      <w:r w:rsidR="00230405">
        <w:rPr>
          <w:rFonts w:asciiTheme="majorBidi" w:hAnsiTheme="majorBidi" w:cstheme="majorBidi" w:hint="cs"/>
          <w:sz w:val="28"/>
          <w:szCs w:val="28"/>
          <w:rtl/>
        </w:rPr>
        <w:t>ד'</w:t>
      </w:r>
      <w:r w:rsidRPr="004E50CC">
        <w:rPr>
          <w:rFonts w:asciiTheme="majorBidi" w:hAnsiTheme="majorBidi" w:cstheme="majorBidi"/>
          <w:sz w:val="28"/>
          <w:szCs w:val="28"/>
          <w:rtl/>
        </w:rPr>
        <w:t xml:space="preserve"> זכר </w:t>
      </w:r>
      <w:r w:rsidR="00711759">
        <w:rPr>
          <w:rFonts w:asciiTheme="majorBidi" w:hAnsiTheme="majorBidi" w:cstheme="majorBidi" w:hint="cs"/>
          <w:sz w:val="28"/>
          <w:szCs w:val="28"/>
          <w:rtl/>
        </w:rPr>
        <w:t xml:space="preserve">את </w:t>
      </w:r>
      <w:r w:rsidRPr="004E50CC">
        <w:rPr>
          <w:rFonts w:asciiTheme="majorBidi" w:hAnsiTheme="majorBidi" w:cstheme="majorBidi"/>
          <w:sz w:val="28"/>
          <w:szCs w:val="28"/>
          <w:rtl/>
        </w:rPr>
        <w:t xml:space="preserve">הברית עם האבות שהיא על א"י, לכך מיד אמר למשה שהוא יוציאם ממצרים לא"י, </w:t>
      </w:r>
      <w:r w:rsidR="00230405">
        <w:rPr>
          <w:rFonts w:asciiTheme="majorBidi" w:hAnsiTheme="majorBidi" w:cstheme="majorBidi" w:hint="cs"/>
          <w:sz w:val="28"/>
          <w:szCs w:val="28"/>
          <w:rtl/>
        </w:rPr>
        <w:t>וזה קיום</w:t>
      </w:r>
      <w:r w:rsidRPr="004E50CC">
        <w:rPr>
          <w:rFonts w:asciiTheme="majorBidi" w:hAnsiTheme="majorBidi" w:cstheme="majorBidi"/>
          <w:sz w:val="28"/>
          <w:szCs w:val="28"/>
          <w:rtl/>
        </w:rPr>
        <w:t xml:space="preserve"> הברית.</w:t>
      </w:r>
    </w:p>
    <w:p w14:paraId="74E71D9D" w14:textId="2224A86A" w:rsidR="004E50CC" w:rsidRPr="004E50CC" w:rsidRDefault="00711759">
      <w:pPr>
        <w:numPr>
          <w:ilvl w:val="0"/>
          <w:numId w:val="19"/>
        </w:numPr>
        <w:jc w:val="both"/>
        <w:rPr>
          <w:rFonts w:asciiTheme="majorBidi" w:hAnsiTheme="majorBidi" w:cstheme="majorBidi"/>
          <w:sz w:val="28"/>
          <w:szCs w:val="28"/>
        </w:rPr>
      </w:pPr>
      <w:r>
        <w:rPr>
          <w:rFonts w:asciiTheme="majorBidi" w:hAnsiTheme="majorBidi" w:cstheme="majorBidi" w:hint="cs"/>
          <w:sz w:val="28"/>
          <w:szCs w:val="28"/>
          <w:rtl/>
        </w:rPr>
        <w:t xml:space="preserve">בשמות </w:t>
      </w:r>
      <w:r w:rsidRPr="00E86FB7">
        <w:rPr>
          <w:rFonts w:asciiTheme="majorBidi" w:hAnsiTheme="majorBidi" w:cstheme="majorBidi" w:hint="cs"/>
          <w:rtl/>
        </w:rPr>
        <w:t>(</w:t>
      </w:r>
      <w:r w:rsidR="004E50CC" w:rsidRPr="00E86FB7">
        <w:rPr>
          <w:rFonts w:asciiTheme="majorBidi" w:hAnsiTheme="majorBidi" w:cstheme="majorBidi"/>
          <w:rtl/>
        </w:rPr>
        <w:t>בפ</w:t>
      </w:r>
      <w:r w:rsidRPr="00E86FB7">
        <w:rPr>
          <w:rFonts w:asciiTheme="majorBidi" w:hAnsiTheme="majorBidi" w:cstheme="majorBidi" w:hint="cs"/>
          <w:rtl/>
        </w:rPr>
        <w:t>"</w:t>
      </w:r>
      <w:r w:rsidR="004E50CC" w:rsidRPr="00E86FB7">
        <w:rPr>
          <w:rFonts w:asciiTheme="majorBidi" w:hAnsiTheme="majorBidi" w:cstheme="majorBidi"/>
          <w:rtl/>
        </w:rPr>
        <w:t>ו</w:t>
      </w:r>
      <w:r w:rsidRPr="00E86FB7">
        <w:rPr>
          <w:rFonts w:asciiTheme="majorBidi" w:hAnsiTheme="majorBidi" w:cstheme="majorBidi" w:hint="cs"/>
          <w:rtl/>
        </w:rPr>
        <w:t>)</w:t>
      </w:r>
      <w:r w:rsidR="004E50CC" w:rsidRPr="00E86FB7">
        <w:rPr>
          <w:rFonts w:asciiTheme="majorBidi" w:hAnsiTheme="majorBidi" w:cstheme="majorBidi"/>
          <w:rtl/>
        </w:rPr>
        <w:t xml:space="preserve"> </w:t>
      </w:r>
      <w:r w:rsidR="004E50CC" w:rsidRPr="004E50CC">
        <w:rPr>
          <w:rFonts w:asciiTheme="majorBidi" w:hAnsiTheme="majorBidi" w:cstheme="majorBidi"/>
          <w:sz w:val="28"/>
          <w:szCs w:val="28"/>
          <w:rtl/>
        </w:rPr>
        <w:t>נא'</w:t>
      </w:r>
      <w:r>
        <w:rPr>
          <w:rFonts w:asciiTheme="majorBidi" w:hAnsiTheme="majorBidi" w:cstheme="majorBidi" w:hint="cs"/>
          <w:sz w:val="28"/>
          <w:szCs w:val="28"/>
          <w:rtl/>
        </w:rPr>
        <w:t>: "</w:t>
      </w:r>
      <w:r w:rsidR="004E50CC" w:rsidRPr="004E50CC">
        <w:rPr>
          <w:rFonts w:asciiTheme="majorBidi" w:hAnsiTheme="majorBidi" w:cstheme="majorBidi"/>
          <w:sz w:val="28"/>
          <w:szCs w:val="28"/>
          <w:rtl/>
        </w:rPr>
        <w:t>וידבר א-לוהים אל משה גו' וארא אל אברהם אל יצחק ואל יעקב גו' וגם הקימותי את בריתי איתם לתת להם את ארץ כנען את ארץ מגוריהם אשר גרו בה".</w:t>
      </w:r>
    </w:p>
    <w:p w14:paraId="09F247A5" w14:textId="77777777" w:rsidR="00E86FB7"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דהיינו </w:t>
      </w:r>
      <w:r w:rsidR="00E86FB7">
        <w:rPr>
          <w:rFonts w:asciiTheme="majorBidi" w:hAnsiTheme="majorBidi" w:cstheme="majorBidi" w:hint="cs"/>
          <w:sz w:val="28"/>
          <w:szCs w:val="28"/>
          <w:rtl/>
        </w:rPr>
        <w:t>ד'</w:t>
      </w:r>
      <w:r w:rsidRPr="004E50CC">
        <w:rPr>
          <w:rFonts w:asciiTheme="majorBidi" w:hAnsiTheme="majorBidi" w:cstheme="majorBidi"/>
          <w:sz w:val="28"/>
          <w:szCs w:val="28"/>
          <w:rtl/>
        </w:rPr>
        <w:t xml:space="preserve"> אומר למשה שהוא בא לקיים הברית עם האבות על נתינת ארץ כנען ארץ מגוריהם [שזה מקביל לנא' לגבי המילה</w:t>
      </w:r>
      <w:r w:rsidRPr="00E86FB7">
        <w:rPr>
          <w:rFonts w:asciiTheme="majorBidi" w:hAnsiTheme="majorBidi" w:cstheme="majorBidi"/>
          <w:rtl/>
        </w:rPr>
        <w:t xml:space="preserve"> (בר' יז, ז-ח)</w:t>
      </w:r>
      <w:r w:rsidRPr="004E50CC">
        <w:rPr>
          <w:rFonts w:asciiTheme="majorBidi" w:hAnsiTheme="majorBidi" w:cstheme="majorBidi"/>
          <w:sz w:val="28"/>
          <w:szCs w:val="28"/>
          <w:rtl/>
        </w:rPr>
        <w:t>: "והקימותי את בריתי כו' ונתתי לך כו' את ארץ מגוריך את כל ארץ כנען גו'"</w:t>
      </w:r>
      <w:r w:rsidRPr="004E50CC">
        <w:rPr>
          <w:rFonts w:asciiTheme="majorBidi" w:hAnsiTheme="majorBidi" w:cstheme="majorBidi"/>
          <w:sz w:val="28"/>
          <w:szCs w:val="28"/>
          <w:vertAlign w:val="superscript"/>
          <w:rtl/>
        </w:rPr>
        <w:footnoteReference w:id="4"/>
      </w:r>
      <w:r w:rsidRPr="004E50CC">
        <w:rPr>
          <w:rFonts w:asciiTheme="majorBidi" w:hAnsiTheme="majorBidi" w:cstheme="majorBidi"/>
          <w:sz w:val="28"/>
          <w:szCs w:val="28"/>
          <w:rtl/>
        </w:rPr>
        <w:t>].</w:t>
      </w:r>
    </w:p>
    <w:p w14:paraId="61680B4A" w14:textId="47CB3312" w:rsidR="004E50CC" w:rsidRPr="004E50CC" w:rsidRDefault="00E86FB7" w:rsidP="00F62D3A">
      <w:pPr>
        <w:jc w:val="both"/>
        <w:rPr>
          <w:rFonts w:asciiTheme="majorBidi" w:hAnsiTheme="majorBidi" w:cstheme="majorBidi"/>
          <w:sz w:val="28"/>
          <w:szCs w:val="28"/>
          <w:rtl/>
        </w:rPr>
      </w:pPr>
      <w:r>
        <w:rPr>
          <w:rFonts w:asciiTheme="majorBidi" w:hAnsiTheme="majorBidi" w:cstheme="majorBidi" w:hint="cs"/>
          <w:sz w:val="28"/>
          <w:szCs w:val="28"/>
          <w:rtl/>
        </w:rPr>
        <w:t>אף מכאן מבואר ש</w:t>
      </w:r>
      <w:r w:rsidR="004E50CC" w:rsidRPr="004E50CC">
        <w:rPr>
          <w:rFonts w:asciiTheme="majorBidi" w:hAnsiTheme="majorBidi" w:cstheme="majorBidi"/>
          <w:sz w:val="28"/>
          <w:szCs w:val="28"/>
          <w:rtl/>
        </w:rPr>
        <w:t>הברית שנכרתה ב</w:t>
      </w:r>
      <w:r>
        <w:rPr>
          <w:rFonts w:asciiTheme="majorBidi" w:hAnsiTheme="majorBidi" w:cstheme="majorBidi" w:hint="cs"/>
          <w:sz w:val="28"/>
          <w:szCs w:val="28"/>
          <w:rtl/>
        </w:rPr>
        <w:t>ברית ה</w:t>
      </w:r>
      <w:r w:rsidR="004E50CC" w:rsidRPr="004E50CC">
        <w:rPr>
          <w:rFonts w:asciiTheme="majorBidi" w:hAnsiTheme="majorBidi" w:cstheme="majorBidi"/>
          <w:sz w:val="28"/>
          <w:szCs w:val="28"/>
          <w:rtl/>
        </w:rPr>
        <w:t>מילה היא על נתינת א"י.</w:t>
      </w:r>
    </w:p>
    <w:p w14:paraId="6F860E71" w14:textId="4A6E1F76"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ולכך מיד נכתב: "ולקחתי אתכם לי לעם והייתי לכם לא-לוהים גו' והבאתי אתכם אל הארץ אשר נשאתי את ידי לתת אותה לאברהם ליצחק וליעקב גו'". </w:t>
      </w:r>
      <w:r w:rsidR="00E86FB7">
        <w:rPr>
          <w:rFonts w:asciiTheme="majorBidi" w:hAnsiTheme="majorBidi" w:cstheme="majorBidi" w:hint="cs"/>
          <w:sz w:val="28"/>
          <w:szCs w:val="28"/>
          <w:rtl/>
        </w:rPr>
        <w:t>שזה כנאמר אצל אברהם שיביא אותנו לא"י ובזה יהיה לנו לא-לוהים.</w:t>
      </w:r>
    </w:p>
    <w:p w14:paraId="04E4E8DC" w14:textId="16F58FD1" w:rsidR="004E50CC" w:rsidRPr="004E50CC" w:rsidRDefault="004E50CC">
      <w:pPr>
        <w:numPr>
          <w:ilvl w:val="0"/>
          <w:numId w:val="19"/>
        </w:numPr>
        <w:jc w:val="both"/>
        <w:rPr>
          <w:rFonts w:asciiTheme="majorBidi" w:hAnsiTheme="majorBidi" w:cstheme="majorBidi"/>
          <w:sz w:val="28"/>
          <w:szCs w:val="28"/>
        </w:rPr>
      </w:pPr>
      <w:r w:rsidRPr="004E50CC">
        <w:rPr>
          <w:rFonts w:asciiTheme="majorBidi" w:hAnsiTheme="majorBidi" w:cstheme="majorBidi"/>
          <w:sz w:val="28"/>
          <w:szCs w:val="28"/>
          <w:rtl/>
        </w:rPr>
        <w:t xml:space="preserve">בשמות </w:t>
      </w:r>
      <w:r w:rsidR="00E86FB7" w:rsidRPr="00E86FB7">
        <w:rPr>
          <w:rFonts w:asciiTheme="majorBidi" w:hAnsiTheme="majorBidi" w:cstheme="majorBidi" w:hint="cs"/>
          <w:rtl/>
        </w:rPr>
        <w:t>(</w:t>
      </w:r>
      <w:r w:rsidRPr="00E86FB7">
        <w:rPr>
          <w:rFonts w:asciiTheme="majorBidi" w:hAnsiTheme="majorBidi" w:cstheme="majorBidi"/>
          <w:rtl/>
        </w:rPr>
        <w:t>פי</w:t>
      </w:r>
      <w:r w:rsidR="00E86FB7" w:rsidRPr="00E86FB7">
        <w:rPr>
          <w:rFonts w:asciiTheme="majorBidi" w:hAnsiTheme="majorBidi" w:cstheme="majorBidi" w:hint="cs"/>
          <w:rtl/>
        </w:rPr>
        <w:t>"</w:t>
      </w:r>
      <w:r w:rsidRPr="00E86FB7">
        <w:rPr>
          <w:rFonts w:asciiTheme="majorBidi" w:hAnsiTheme="majorBidi" w:cstheme="majorBidi"/>
          <w:rtl/>
        </w:rPr>
        <w:t>ט</w:t>
      </w:r>
      <w:r w:rsidR="00E86FB7" w:rsidRPr="00E86FB7">
        <w:rPr>
          <w:rFonts w:asciiTheme="majorBidi" w:hAnsiTheme="majorBidi" w:cstheme="majorBidi" w:hint="cs"/>
          <w:rtl/>
        </w:rPr>
        <w:t>)</w:t>
      </w:r>
      <w:r w:rsidRPr="004E50CC">
        <w:rPr>
          <w:rFonts w:asciiTheme="majorBidi" w:hAnsiTheme="majorBidi" w:cstheme="majorBidi"/>
          <w:sz w:val="28"/>
          <w:szCs w:val="28"/>
          <w:rtl/>
        </w:rPr>
        <w:t xml:space="preserve"> </w:t>
      </w:r>
      <w:r w:rsidR="00E86FB7">
        <w:rPr>
          <w:rFonts w:asciiTheme="majorBidi" w:hAnsiTheme="majorBidi" w:cstheme="majorBidi" w:hint="cs"/>
          <w:sz w:val="28"/>
          <w:szCs w:val="28"/>
          <w:rtl/>
        </w:rPr>
        <w:t xml:space="preserve">כשעמ"י </w:t>
      </w:r>
      <w:r w:rsidRPr="004E50CC">
        <w:rPr>
          <w:rFonts w:asciiTheme="majorBidi" w:hAnsiTheme="majorBidi" w:cstheme="majorBidi"/>
          <w:sz w:val="28"/>
          <w:szCs w:val="28"/>
          <w:rtl/>
        </w:rPr>
        <w:t xml:space="preserve">בהר סיני נא': "אתם ראיתם אשר עשיתם למצרים ואשא אתכם על כנפי נשרים ואביא אתכם אלי, ועתה </w:t>
      </w:r>
      <w:r w:rsidRPr="004E50CC">
        <w:rPr>
          <w:rFonts w:asciiTheme="majorBidi" w:hAnsiTheme="majorBidi" w:cstheme="majorBidi"/>
          <w:sz w:val="28"/>
          <w:szCs w:val="28"/>
          <w:rtl/>
        </w:rPr>
        <w:lastRenderedPageBreak/>
        <w:t>אם שמוע תשמעו בקולי ושמרתם את בריתי והייתם לי סגולה מכל העמים כי לי כל הארץ".</w:t>
      </w:r>
    </w:p>
    <w:p w14:paraId="5CC5F14C" w14:textId="16D1F301"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נראה שהכוונה שד' אומר לעמ"י שהוציאם ממצרים להביאם לא"י, וזה "ואביא אתכם אלי"- לא"י. שהרי זה מה שהוא הבטיח להם כמה פעמים (כמו שראינו לעיל) להביאם לא"י. וא"י נקראת ארץ ד'</w:t>
      </w:r>
      <w:r w:rsidR="00692CE3">
        <w:rPr>
          <w:rFonts w:asciiTheme="majorBidi" w:hAnsiTheme="majorBidi" w:cstheme="majorBidi" w:hint="cs"/>
          <w:sz w:val="28"/>
          <w:szCs w:val="28"/>
          <w:rtl/>
        </w:rPr>
        <w:t xml:space="preserve">, אדמת ד' </w:t>
      </w:r>
      <w:r w:rsidRPr="004E50CC">
        <w:rPr>
          <w:rFonts w:asciiTheme="majorBidi" w:hAnsiTheme="majorBidi" w:cstheme="majorBidi"/>
          <w:sz w:val="28"/>
          <w:szCs w:val="28"/>
          <w:rtl/>
        </w:rPr>
        <w:t>ו</w:t>
      </w:r>
      <w:r w:rsidR="00692CE3">
        <w:rPr>
          <w:rFonts w:asciiTheme="majorBidi" w:hAnsiTheme="majorBidi" w:cstheme="majorBidi" w:hint="cs"/>
          <w:sz w:val="28"/>
          <w:szCs w:val="28"/>
          <w:rtl/>
        </w:rPr>
        <w:t>ב</w:t>
      </w:r>
      <w:r w:rsidRPr="004E50CC">
        <w:rPr>
          <w:rFonts w:asciiTheme="majorBidi" w:hAnsiTheme="majorBidi" w:cstheme="majorBidi"/>
          <w:sz w:val="28"/>
          <w:szCs w:val="28"/>
          <w:rtl/>
        </w:rPr>
        <w:t>לשונות דומים לזה הרבה פעמים, כמבואר בספר גדרי החופה וברכותיה</w:t>
      </w:r>
      <w:r w:rsidR="00FE389A">
        <w:rPr>
          <w:rFonts w:asciiTheme="majorBidi" w:hAnsiTheme="majorBidi" w:cstheme="majorBidi" w:hint="cs"/>
          <w:sz w:val="28"/>
          <w:szCs w:val="28"/>
          <w:rtl/>
        </w:rPr>
        <w:t xml:space="preserve"> </w:t>
      </w:r>
      <w:r w:rsidR="00FE389A" w:rsidRPr="00FE389A">
        <w:rPr>
          <w:rFonts w:asciiTheme="majorBidi" w:hAnsiTheme="majorBidi" w:cstheme="majorBidi" w:hint="cs"/>
          <w:rtl/>
        </w:rPr>
        <w:t>(</w:t>
      </w:r>
      <w:r w:rsidRPr="00FE389A">
        <w:rPr>
          <w:rFonts w:asciiTheme="majorBidi" w:hAnsiTheme="majorBidi" w:cstheme="majorBidi"/>
          <w:rtl/>
        </w:rPr>
        <w:t>עמ' 24 הע' 12)</w:t>
      </w:r>
      <w:r w:rsidRPr="004E50CC">
        <w:rPr>
          <w:rFonts w:asciiTheme="majorBidi" w:hAnsiTheme="majorBidi" w:cstheme="majorBidi"/>
          <w:sz w:val="28"/>
          <w:szCs w:val="28"/>
          <w:rtl/>
        </w:rPr>
        <w:t>.</w:t>
      </w:r>
    </w:p>
    <w:p w14:paraId="7186B01A" w14:textId="77777777" w:rsidR="00692CE3" w:rsidRDefault="004E50CC" w:rsidP="00F62D3A">
      <w:pPr>
        <w:jc w:val="both"/>
        <w:rPr>
          <w:rFonts w:asciiTheme="majorBidi" w:hAnsiTheme="majorBidi" w:cstheme="majorBidi"/>
          <w:sz w:val="28"/>
          <w:szCs w:val="28"/>
        </w:rPr>
      </w:pPr>
      <w:r w:rsidRPr="004E50CC">
        <w:rPr>
          <w:rFonts w:asciiTheme="majorBidi" w:hAnsiTheme="majorBidi" w:cstheme="majorBidi"/>
          <w:sz w:val="28"/>
          <w:szCs w:val="28"/>
          <w:rtl/>
        </w:rPr>
        <w:t>וזה דומה לנאמר בירמיה</w:t>
      </w:r>
      <w:r w:rsidRPr="00692CE3">
        <w:rPr>
          <w:rFonts w:asciiTheme="majorBidi" w:hAnsiTheme="majorBidi" w:cstheme="majorBidi"/>
          <w:rtl/>
        </w:rPr>
        <w:t xml:space="preserve"> (פ"ב)</w:t>
      </w:r>
      <w:r w:rsidRPr="004E50CC">
        <w:rPr>
          <w:rFonts w:asciiTheme="majorBidi" w:hAnsiTheme="majorBidi" w:cstheme="majorBidi"/>
          <w:sz w:val="28"/>
          <w:szCs w:val="28"/>
          <w:rtl/>
        </w:rPr>
        <w:t>: "שמעו דבר ד' בית יעקב וכל משפחות בית ישראל, כה אמר ד' מה מצאו אבותיכם בי עול כי רחקו מעלי גו', ולא אמרו איה ד' המעלה אתנו מארץ מצרים המוליך אתנו במדבר בארץ ערבה גו', ואביא אתכם אל ארץ הכרמל לאכל פריה וטובה ותבאו ותטמאו את ארצי ונחלתי שמתם לתועבה</w:t>
      </w:r>
      <w:r w:rsidRPr="004E50CC">
        <w:rPr>
          <w:rFonts w:asciiTheme="majorBidi" w:hAnsiTheme="majorBidi" w:cstheme="majorBidi"/>
          <w:sz w:val="28"/>
          <w:szCs w:val="28"/>
        </w:rPr>
        <w:t>."</w:t>
      </w:r>
    </w:p>
    <w:p w14:paraId="30C6E559" w14:textId="6F9DFB9C"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ניתן לראות מפרק זה כמה הקבלות למעמד הר סיני, כגון החילוק בין האמירה לבית יעקב לבין בית ישראל. ו</w:t>
      </w:r>
      <w:r w:rsidR="00692CE3">
        <w:rPr>
          <w:rFonts w:asciiTheme="majorBidi" w:hAnsiTheme="majorBidi" w:cstheme="majorBidi" w:hint="cs"/>
          <w:sz w:val="28"/>
          <w:szCs w:val="28"/>
          <w:rtl/>
        </w:rPr>
        <w:t>אפשר ש</w:t>
      </w:r>
      <w:r w:rsidRPr="004E50CC">
        <w:rPr>
          <w:rFonts w:asciiTheme="majorBidi" w:hAnsiTheme="majorBidi" w:cstheme="majorBidi"/>
          <w:sz w:val="28"/>
          <w:szCs w:val="28"/>
          <w:rtl/>
        </w:rPr>
        <w:t xml:space="preserve">מה שנא' </w:t>
      </w:r>
      <w:r w:rsidR="00692CE3">
        <w:rPr>
          <w:rFonts w:asciiTheme="majorBidi" w:hAnsiTheme="majorBidi" w:cstheme="majorBidi" w:hint="cs"/>
          <w:sz w:val="28"/>
          <w:szCs w:val="28"/>
          <w:rtl/>
        </w:rPr>
        <w:t>'</w:t>
      </w:r>
      <w:r w:rsidRPr="004E50CC">
        <w:rPr>
          <w:rFonts w:asciiTheme="majorBidi" w:hAnsiTheme="majorBidi" w:cstheme="majorBidi"/>
          <w:sz w:val="28"/>
          <w:szCs w:val="28"/>
          <w:rtl/>
        </w:rPr>
        <w:t>ואביא אתכם אל ארץ הכרמל</w:t>
      </w:r>
      <w:r w:rsidR="00692CE3">
        <w:rPr>
          <w:rFonts w:asciiTheme="majorBidi" w:hAnsiTheme="majorBidi" w:cstheme="majorBidi" w:hint="cs"/>
          <w:sz w:val="28"/>
          <w:szCs w:val="28"/>
          <w:rtl/>
        </w:rPr>
        <w:t>'</w:t>
      </w:r>
      <w:r w:rsidRPr="004E50CC">
        <w:rPr>
          <w:rFonts w:asciiTheme="majorBidi" w:hAnsiTheme="majorBidi" w:cstheme="majorBidi"/>
          <w:sz w:val="28"/>
          <w:szCs w:val="28"/>
          <w:rtl/>
        </w:rPr>
        <w:t>, זה המקביל ל</w:t>
      </w:r>
      <w:r w:rsidR="00692CE3">
        <w:rPr>
          <w:rFonts w:asciiTheme="majorBidi" w:hAnsiTheme="majorBidi" w:cstheme="majorBidi" w:hint="cs"/>
          <w:sz w:val="28"/>
          <w:szCs w:val="28"/>
          <w:rtl/>
        </w:rPr>
        <w:t>'</w:t>
      </w:r>
      <w:r w:rsidRPr="004E50CC">
        <w:rPr>
          <w:rFonts w:asciiTheme="majorBidi" w:hAnsiTheme="majorBidi" w:cstheme="majorBidi"/>
          <w:sz w:val="28"/>
          <w:szCs w:val="28"/>
          <w:rtl/>
        </w:rPr>
        <w:t>ואביא אתכם אלי</w:t>
      </w:r>
      <w:r w:rsidR="00692CE3">
        <w:rPr>
          <w:rFonts w:asciiTheme="majorBidi" w:hAnsiTheme="majorBidi" w:cstheme="majorBidi" w:hint="cs"/>
          <w:sz w:val="28"/>
          <w:szCs w:val="28"/>
          <w:rtl/>
        </w:rPr>
        <w:t>'</w:t>
      </w:r>
      <w:r w:rsidRPr="004E50CC">
        <w:rPr>
          <w:rFonts w:asciiTheme="majorBidi" w:hAnsiTheme="majorBidi" w:cstheme="majorBidi"/>
          <w:sz w:val="28"/>
          <w:szCs w:val="28"/>
          <w:rtl/>
        </w:rPr>
        <w:t xml:space="preserve"> – לא"י.</w:t>
      </w:r>
    </w:p>
    <w:p w14:paraId="59596105" w14:textId="08F9319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w:t>
      </w:r>
      <w:r w:rsidR="00692CE3">
        <w:rPr>
          <w:rFonts w:asciiTheme="majorBidi" w:hAnsiTheme="majorBidi" w:cstheme="majorBidi" w:hint="cs"/>
          <w:sz w:val="28"/>
          <w:szCs w:val="28"/>
          <w:rtl/>
        </w:rPr>
        <w:t>לפ"ז מובן סיום הפסוק '</w:t>
      </w:r>
      <w:r w:rsidRPr="004E50CC">
        <w:rPr>
          <w:rFonts w:asciiTheme="majorBidi" w:hAnsiTheme="majorBidi" w:cstheme="majorBidi"/>
          <w:sz w:val="28"/>
          <w:szCs w:val="28"/>
          <w:rtl/>
        </w:rPr>
        <w:t>כי לי כל הארץ</w:t>
      </w:r>
      <w:r w:rsidR="00692CE3">
        <w:rPr>
          <w:rFonts w:asciiTheme="majorBidi" w:hAnsiTheme="majorBidi" w:cstheme="majorBidi" w:hint="cs"/>
          <w:sz w:val="28"/>
          <w:szCs w:val="28"/>
          <w:rtl/>
        </w:rPr>
        <w:t>'</w:t>
      </w:r>
      <w:r w:rsidRPr="004E50CC">
        <w:rPr>
          <w:rFonts w:asciiTheme="majorBidi" w:hAnsiTheme="majorBidi" w:cstheme="majorBidi"/>
          <w:sz w:val="28"/>
          <w:szCs w:val="28"/>
          <w:rtl/>
        </w:rPr>
        <w:t xml:space="preserve">, </w:t>
      </w:r>
      <w:r w:rsidR="00692CE3">
        <w:rPr>
          <w:rFonts w:asciiTheme="majorBidi" w:hAnsiTheme="majorBidi" w:cstheme="majorBidi" w:hint="cs"/>
          <w:sz w:val="28"/>
          <w:szCs w:val="28"/>
          <w:rtl/>
        </w:rPr>
        <w:t xml:space="preserve">שזה נכתב </w:t>
      </w:r>
      <w:r w:rsidRPr="004E50CC">
        <w:rPr>
          <w:rFonts w:asciiTheme="majorBidi" w:hAnsiTheme="majorBidi" w:cstheme="majorBidi"/>
          <w:sz w:val="28"/>
          <w:szCs w:val="28"/>
          <w:rtl/>
        </w:rPr>
        <w:t>בדומה לנא' לגבי היובל</w:t>
      </w:r>
      <w:r w:rsidRPr="00692CE3">
        <w:rPr>
          <w:rFonts w:asciiTheme="majorBidi" w:hAnsiTheme="majorBidi" w:cstheme="majorBidi"/>
          <w:rtl/>
        </w:rPr>
        <w:t xml:space="preserve"> (ויקרא כה,</w:t>
      </w:r>
      <w:r w:rsidR="00692CE3" w:rsidRPr="00692CE3">
        <w:rPr>
          <w:rFonts w:asciiTheme="majorBidi" w:hAnsiTheme="majorBidi" w:cstheme="majorBidi" w:hint="cs"/>
          <w:rtl/>
        </w:rPr>
        <w:t xml:space="preserve"> </w:t>
      </w:r>
      <w:r w:rsidRPr="00692CE3">
        <w:rPr>
          <w:rFonts w:asciiTheme="majorBidi" w:hAnsiTheme="majorBidi" w:cstheme="majorBidi"/>
          <w:rtl/>
        </w:rPr>
        <w:t>כג)</w:t>
      </w:r>
      <w:r w:rsidR="00692CE3" w:rsidRPr="00692CE3">
        <w:rPr>
          <w:rFonts w:asciiTheme="majorBidi" w:hAnsiTheme="majorBidi" w:cstheme="majorBidi" w:hint="cs"/>
          <w:sz w:val="28"/>
          <w:szCs w:val="28"/>
          <w:rtl/>
        </w:rPr>
        <w:t xml:space="preserve">, ולגבי היובל בהכרח שמדובר  </w:t>
      </w:r>
      <w:r w:rsidRPr="00692CE3">
        <w:rPr>
          <w:rFonts w:asciiTheme="majorBidi" w:hAnsiTheme="majorBidi" w:cstheme="majorBidi"/>
          <w:sz w:val="28"/>
          <w:szCs w:val="28"/>
          <w:rtl/>
        </w:rPr>
        <w:t>ע</w:t>
      </w:r>
      <w:r w:rsidRPr="004E50CC">
        <w:rPr>
          <w:rFonts w:asciiTheme="majorBidi" w:hAnsiTheme="majorBidi" w:cstheme="majorBidi"/>
          <w:sz w:val="28"/>
          <w:szCs w:val="28"/>
          <w:rtl/>
        </w:rPr>
        <w:t>ל א"י בלבד. ובתרגום יונתן תירגם:</w:t>
      </w:r>
      <w:r w:rsidRPr="004E50CC">
        <w:rPr>
          <w:rFonts w:asciiTheme="majorBidi" w:hAnsiTheme="majorBidi" w:cstheme="majorBidi"/>
          <w:sz w:val="28"/>
          <w:szCs w:val="28"/>
        </w:rPr>
        <w:t xml:space="preserve"> </w:t>
      </w:r>
      <w:r w:rsidRPr="004E50CC">
        <w:rPr>
          <w:rFonts w:asciiTheme="majorBidi" w:hAnsiTheme="majorBidi" w:cstheme="majorBidi"/>
          <w:sz w:val="28"/>
          <w:szCs w:val="28"/>
          <w:rtl/>
        </w:rPr>
        <w:t>"ואובילית יתכון לאתר בית מוקדשא למעבד תמן פסחא", והרי כל א"י היא ראויה למקדש ולעשיית קרבן פסח</w:t>
      </w:r>
      <w:r w:rsidRPr="004E50CC">
        <w:rPr>
          <w:rFonts w:asciiTheme="majorBidi" w:hAnsiTheme="majorBidi" w:cstheme="majorBidi"/>
          <w:sz w:val="28"/>
          <w:szCs w:val="28"/>
          <w:vertAlign w:val="superscript"/>
          <w:rtl/>
        </w:rPr>
        <w:footnoteReference w:id="5"/>
      </w:r>
      <w:r w:rsidRPr="004E50CC">
        <w:rPr>
          <w:rFonts w:asciiTheme="majorBidi" w:hAnsiTheme="majorBidi" w:cstheme="majorBidi"/>
          <w:sz w:val="28"/>
          <w:szCs w:val="28"/>
          <w:rtl/>
        </w:rPr>
        <w:t xml:space="preserve"> עד שהוקבעה י"ם</w:t>
      </w:r>
      <w:r w:rsidRPr="004E50CC">
        <w:rPr>
          <w:rFonts w:asciiTheme="majorBidi" w:hAnsiTheme="majorBidi" w:cstheme="majorBidi"/>
          <w:sz w:val="28"/>
          <w:szCs w:val="28"/>
          <w:vertAlign w:val="superscript"/>
          <w:rtl/>
        </w:rPr>
        <w:footnoteReference w:id="6"/>
      </w:r>
      <w:r w:rsidRPr="004E50CC">
        <w:rPr>
          <w:rFonts w:asciiTheme="majorBidi" w:hAnsiTheme="majorBidi" w:cstheme="majorBidi"/>
          <w:sz w:val="28"/>
          <w:szCs w:val="28"/>
          <w:rtl/>
        </w:rPr>
        <w:t>. ואף הרמב"ן</w:t>
      </w:r>
      <w:r w:rsidR="008977F9">
        <w:rPr>
          <w:rFonts w:asciiTheme="majorBidi" w:hAnsiTheme="majorBidi" w:cstheme="majorBidi" w:hint="cs"/>
          <w:sz w:val="28"/>
          <w:szCs w:val="28"/>
          <w:rtl/>
        </w:rPr>
        <w:t xml:space="preserve"> עה"ת</w:t>
      </w:r>
      <w:r w:rsidRPr="004E50CC">
        <w:rPr>
          <w:rFonts w:asciiTheme="majorBidi" w:hAnsiTheme="majorBidi" w:cstheme="majorBidi"/>
          <w:sz w:val="28"/>
          <w:szCs w:val="28"/>
          <w:rtl/>
        </w:rPr>
        <w:t xml:space="preserve"> </w:t>
      </w:r>
      <w:r w:rsidRPr="008977F9">
        <w:rPr>
          <w:rFonts w:asciiTheme="majorBidi" w:hAnsiTheme="majorBidi" w:cstheme="majorBidi"/>
          <w:rtl/>
        </w:rPr>
        <w:t>(שמות יט,</w:t>
      </w:r>
      <w:r w:rsidR="008977F9">
        <w:rPr>
          <w:rFonts w:asciiTheme="majorBidi" w:hAnsiTheme="majorBidi" w:cstheme="majorBidi" w:hint="cs"/>
          <w:rtl/>
        </w:rPr>
        <w:t xml:space="preserve"> </w:t>
      </w:r>
      <w:r w:rsidRPr="008977F9">
        <w:rPr>
          <w:rFonts w:asciiTheme="majorBidi" w:hAnsiTheme="majorBidi" w:cstheme="majorBidi"/>
          <w:rtl/>
        </w:rPr>
        <w:t>א ובראשית כד,</w:t>
      </w:r>
      <w:r w:rsidR="008977F9">
        <w:rPr>
          <w:rFonts w:asciiTheme="majorBidi" w:hAnsiTheme="majorBidi" w:cstheme="majorBidi" w:hint="cs"/>
          <w:rtl/>
        </w:rPr>
        <w:t xml:space="preserve"> </w:t>
      </w:r>
      <w:r w:rsidRPr="008977F9">
        <w:rPr>
          <w:rFonts w:asciiTheme="majorBidi" w:hAnsiTheme="majorBidi" w:cstheme="majorBidi"/>
          <w:rtl/>
        </w:rPr>
        <w:t>א)</w:t>
      </w:r>
      <w:r w:rsidRPr="004E50CC">
        <w:rPr>
          <w:rFonts w:asciiTheme="majorBidi" w:hAnsiTheme="majorBidi" w:cstheme="majorBidi"/>
          <w:sz w:val="28"/>
          <w:szCs w:val="28"/>
          <w:rtl/>
        </w:rPr>
        <w:t xml:space="preserve"> ביאר שהפסוק </w:t>
      </w:r>
      <w:r w:rsidR="008977F9">
        <w:rPr>
          <w:rFonts w:asciiTheme="majorBidi" w:hAnsiTheme="majorBidi" w:cstheme="majorBidi" w:hint="cs"/>
          <w:sz w:val="28"/>
          <w:szCs w:val="28"/>
          <w:rtl/>
        </w:rPr>
        <w:t>'</w:t>
      </w:r>
      <w:r w:rsidRPr="004E50CC">
        <w:rPr>
          <w:rFonts w:asciiTheme="majorBidi" w:hAnsiTheme="majorBidi" w:cstheme="majorBidi"/>
          <w:sz w:val="28"/>
          <w:szCs w:val="28"/>
          <w:rtl/>
        </w:rPr>
        <w:t>כי לי כל הארץ</w:t>
      </w:r>
      <w:r w:rsidR="008977F9">
        <w:rPr>
          <w:rFonts w:asciiTheme="majorBidi" w:hAnsiTheme="majorBidi" w:cstheme="majorBidi" w:hint="cs"/>
          <w:sz w:val="28"/>
          <w:szCs w:val="28"/>
          <w:rtl/>
        </w:rPr>
        <w:t>'</w:t>
      </w:r>
      <w:r w:rsidRPr="004E50CC">
        <w:rPr>
          <w:rFonts w:asciiTheme="majorBidi" w:hAnsiTheme="majorBidi" w:cstheme="majorBidi"/>
          <w:sz w:val="28"/>
          <w:szCs w:val="28"/>
          <w:rtl/>
        </w:rPr>
        <w:t xml:space="preserve"> מדבר על א"י, והסביר שא"י נקראת </w:t>
      </w:r>
      <w:r w:rsidR="008977F9">
        <w:rPr>
          <w:rFonts w:asciiTheme="majorBidi" w:hAnsiTheme="majorBidi" w:cstheme="majorBidi" w:hint="cs"/>
          <w:sz w:val="28"/>
          <w:szCs w:val="28"/>
          <w:rtl/>
        </w:rPr>
        <w:t>'</w:t>
      </w:r>
      <w:r w:rsidRPr="004E50CC">
        <w:rPr>
          <w:rFonts w:asciiTheme="majorBidi" w:hAnsiTheme="majorBidi" w:cstheme="majorBidi"/>
          <w:sz w:val="28"/>
          <w:szCs w:val="28"/>
          <w:rtl/>
        </w:rPr>
        <w:t>כל</w:t>
      </w:r>
      <w:r w:rsidR="008977F9">
        <w:rPr>
          <w:rFonts w:asciiTheme="majorBidi" w:hAnsiTheme="majorBidi" w:cstheme="majorBidi" w:hint="cs"/>
          <w:sz w:val="28"/>
          <w:szCs w:val="28"/>
          <w:rtl/>
        </w:rPr>
        <w:t>'</w:t>
      </w:r>
      <w:r w:rsidRPr="004E50CC">
        <w:rPr>
          <w:rFonts w:asciiTheme="majorBidi" w:hAnsiTheme="majorBidi" w:cstheme="majorBidi"/>
          <w:sz w:val="28"/>
          <w:szCs w:val="28"/>
          <w:rtl/>
        </w:rPr>
        <w:t>, "מפני שהיא יסוד הכל כו' כי יתרון הארץ וטובה הגדולה השופע על כל באי עולם בעבור כי בכל היא כו'".</w:t>
      </w:r>
    </w:p>
    <w:p w14:paraId="00216D64" w14:textId="77777777" w:rsidR="008C4A32"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א"כ</w:t>
      </w:r>
      <w:r w:rsidR="008977F9">
        <w:rPr>
          <w:rFonts w:asciiTheme="majorBidi" w:hAnsiTheme="majorBidi" w:cstheme="majorBidi" w:hint="cs"/>
          <w:sz w:val="28"/>
          <w:szCs w:val="28"/>
          <w:rtl/>
        </w:rPr>
        <w:t xml:space="preserve"> כוונת הפסוק היא ש</w:t>
      </w:r>
      <w:r w:rsidRPr="004E50CC">
        <w:rPr>
          <w:rFonts w:asciiTheme="majorBidi" w:hAnsiTheme="majorBidi" w:cstheme="majorBidi"/>
          <w:sz w:val="28"/>
          <w:szCs w:val="28"/>
          <w:rtl/>
        </w:rPr>
        <w:t xml:space="preserve">ד' אומר לעמ"י שחלקו בברית הוא להוציאם ממצרים ולהביאם לא"י, ועמ"י צריכים לשמוע בקולו ולשמור המצוות. </w:t>
      </w:r>
      <w:r w:rsidRPr="004E50CC">
        <w:rPr>
          <w:rFonts w:asciiTheme="majorBidi" w:hAnsiTheme="majorBidi" w:cstheme="majorBidi"/>
          <w:sz w:val="28"/>
          <w:szCs w:val="28"/>
          <w:rtl/>
        </w:rPr>
        <w:lastRenderedPageBreak/>
        <w:t>ואכן מיד אח"כ ד' מצווה הרבה מצוות</w:t>
      </w:r>
      <w:r w:rsidR="00106C9C" w:rsidRPr="00106C9C">
        <w:rPr>
          <w:rFonts w:asciiTheme="majorBidi" w:hAnsiTheme="majorBidi" w:cstheme="majorBidi" w:hint="cs"/>
          <w:rtl/>
        </w:rPr>
        <w:t xml:space="preserve"> (</w:t>
      </w:r>
      <w:r w:rsidRPr="00106C9C">
        <w:rPr>
          <w:rFonts w:asciiTheme="majorBidi" w:hAnsiTheme="majorBidi" w:cstheme="majorBidi"/>
          <w:rtl/>
        </w:rPr>
        <w:t>בפרקים יט-כג</w:t>
      </w:r>
      <w:r w:rsidR="00106C9C" w:rsidRPr="00106C9C">
        <w:rPr>
          <w:rFonts w:asciiTheme="majorBidi" w:hAnsiTheme="majorBidi" w:cstheme="majorBidi" w:hint="cs"/>
          <w:rtl/>
        </w:rPr>
        <w:t>)</w:t>
      </w:r>
      <w:r w:rsidRPr="00106C9C">
        <w:rPr>
          <w:rFonts w:asciiTheme="majorBidi" w:hAnsiTheme="majorBidi" w:cstheme="majorBidi"/>
          <w:rtl/>
        </w:rPr>
        <w:t xml:space="preserve"> </w:t>
      </w:r>
      <w:r w:rsidRPr="004E50CC">
        <w:rPr>
          <w:rFonts w:asciiTheme="majorBidi" w:hAnsiTheme="majorBidi" w:cstheme="majorBidi"/>
          <w:sz w:val="28"/>
          <w:szCs w:val="28"/>
          <w:rtl/>
        </w:rPr>
        <w:t>שעמ"י מחוייבים לעשות. ומיד אח"כ נא' חלקו של ד' בברית, שכן נא'</w:t>
      </w:r>
      <w:r w:rsidRPr="00106C9C">
        <w:rPr>
          <w:rFonts w:asciiTheme="majorBidi" w:hAnsiTheme="majorBidi" w:cstheme="majorBidi"/>
          <w:rtl/>
        </w:rPr>
        <w:t xml:space="preserve"> (</w:t>
      </w:r>
      <w:r w:rsidR="00106C9C" w:rsidRPr="00106C9C">
        <w:rPr>
          <w:rFonts w:asciiTheme="majorBidi" w:hAnsiTheme="majorBidi" w:cstheme="majorBidi" w:hint="cs"/>
          <w:rtl/>
        </w:rPr>
        <w:t xml:space="preserve">בפרק </w:t>
      </w:r>
      <w:r w:rsidRPr="00106C9C">
        <w:rPr>
          <w:rFonts w:asciiTheme="majorBidi" w:hAnsiTheme="majorBidi" w:cstheme="majorBidi"/>
          <w:rtl/>
        </w:rPr>
        <w:t>כג</w:t>
      </w:r>
      <w:r w:rsidR="00106C9C" w:rsidRPr="00106C9C">
        <w:rPr>
          <w:rFonts w:asciiTheme="majorBidi" w:hAnsiTheme="majorBidi" w:cstheme="majorBidi" w:hint="cs"/>
          <w:rtl/>
        </w:rPr>
        <w:t xml:space="preserve"> </w:t>
      </w:r>
      <w:r w:rsidRPr="00106C9C">
        <w:rPr>
          <w:rFonts w:asciiTheme="majorBidi" w:hAnsiTheme="majorBidi" w:cstheme="majorBidi"/>
          <w:rtl/>
        </w:rPr>
        <w:t>מפס' כ)</w:t>
      </w:r>
      <w:r w:rsidRPr="004E50CC">
        <w:rPr>
          <w:rFonts w:asciiTheme="majorBidi" w:hAnsiTheme="majorBidi" w:cstheme="majorBidi"/>
          <w:sz w:val="28"/>
          <w:szCs w:val="28"/>
          <w:rtl/>
        </w:rPr>
        <w:t>: "הנה אנכי שולח מלאך לפניך כו' ולהביאך אל המקום אשר הכינותי כו' כי ילך מלאכי לפניך והביאך אל האמורי והחיתי גו'".</w:t>
      </w:r>
    </w:p>
    <w:p w14:paraId="54EBE6EA" w14:textId="7D3E238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הרי שהצד של ד' בברית </w:t>
      </w:r>
      <w:r w:rsidR="008C4A32">
        <w:rPr>
          <w:rFonts w:asciiTheme="majorBidi" w:hAnsiTheme="majorBidi" w:cstheme="majorBidi" w:hint="cs"/>
          <w:sz w:val="28"/>
          <w:szCs w:val="28"/>
          <w:rtl/>
        </w:rPr>
        <w:t xml:space="preserve">הוא </w:t>
      </w:r>
      <w:r w:rsidRPr="004E50CC">
        <w:rPr>
          <w:rFonts w:asciiTheme="majorBidi" w:hAnsiTheme="majorBidi" w:cstheme="majorBidi"/>
          <w:sz w:val="28"/>
          <w:szCs w:val="28"/>
          <w:rtl/>
        </w:rPr>
        <w:t xml:space="preserve">לתת </w:t>
      </w:r>
      <w:r w:rsidR="008C4A32">
        <w:rPr>
          <w:rFonts w:asciiTheme="majorBidi" w:hAnsiTheme="majorBidi" w:cstheme="majorBidi" w:hint="cs"/>
          <w:sz w:val="28"/>
          <w:szCs w:val="28"/>
          <w:rtl/>
        </w:rPr>
        <w:t xml:space="preserve">לנו </w:t>
      </w:r>
      <w:r w:rsidRPr="004E50CC">
        <w:rPr>
          <w:rFonts w:asciiTheme="majorBidi" w:hAnsiTheme="majorBidi" w:cstheme="majorBidi"/>
          <w:sz w:val="28"/>
          <w:szCs w:val="28"/>
          <w:rtl/>
        </w:rPr>
        <w:t>את א"י</w:t>
      </w:r>
      <w:r w:rsidR="008C4A32">
        <w:rPr>
          <w:rFonts w:asciiTheme="majorBidi" w:hAnsiTheme="majorBidi" w:cstheme="majorBidi" w:hint="cs"/>
          <w:sz w:val="28"/>
          <w:szCs w:val="28"/>
          <w:rtl/>
        </w:rPr>
        <w:t xml:space="preserve">, </w:t>
      </w:r>
      <w:r w:rsidRPr="004E50CC">
        <w:rPr>
          <w:rFonts w:asciiTheme="majorBidi" w:hAnsiTheme="majorBidi" w:cstheme="majorBidi"/>
          <w:sz w:val="28"/>
          <w:szCs w:val="28"/>
          <w:rtl/>
        </w:rPr>
        <w:t>ו</w:t>
      </w:r>
      <w:r w:rsidR="008C4A32">
        <w:rPr>
          <w:rFonts w:asciiTheme="majorBidi" w:hAnsiTheme="majorBidi" w:cstheme="majorBidi" w:hint="cs"/>
          <w:sz w:val="28"/>
          <w:szCs w:val="28"/>
          <w:rtl/>
        </w:rPr>
        <w:t xml:space="preserve">נא' שם: </w:t>
      </w:r>
      <w:r w:rsidRPr="004E50CC">
        <w:rPr>
          <w:rFonts w:asciiTheme="majorBidi" w:hAnsiTheme="majorBidi" w:cstheme="majorBidi"/>
          <w:sz w:val="28"/>
          <w:szCs w:val="28"/>
          <w:rtl/>
        </w:rPr>
        <w:t>"ושתי את גבולך מים סוף ועד ים פלשתים גו'", ועוד עניינים ב</w:t>
      </w:r>
      <w:r w:rsidR="008C4A32">
        <w:rPr>
          <w:rFonts w:asciiTheme="majorBidi" w:hAnsiTheme="majorBidi" w:cstheme="majorBidi" w:hint="cs"/>
          <w:sz w:val="28"/>
          <w:szCs w:val="28"/>
          <w:rtl/>
        </w:rPr>
        <w:t>עניין ירושת ה</w:t>
      </w:r>
      <w:r w:rsidRPr="004E50CC">
        <w:rPr>
          <w:rFonts w:asciiTheme="majorBidi" w:hAnsiTheme="majorBidi" w:cstheme="majorBidi"/>
          <w:sz w:val="28"/>
          <w:szCs w:val="28"/>
          <w:rtl/>
        </w:rPr>
        <w:t>ארץ.</w:t>
      </w:r>
    </w:p>
    <w:p w14:paraId="790680A3" w14:textId="77777777" w:rsidR="004E50CC" w:rsidRPr="004E50CC" w:rsidRDefault="004E50CC">
      <w:pPr>
        <w:numPr>
          <w:ilvl w:val="0"/>
          <w:numId w:val="19"/>
        </w:numPr>
        <w:jc w:val="both"/>
        <w:rPr>
          <w:rFonts w:asciiTheme="majorBidi" w:hAnsiTheme="majorBidi" w:cstheme="majorBidi"/>
          <w:sz w:val="28"/>
          <w:szCs w:val="28"/>
        </w:rPr>
      </w:pPr>
      <w:r w:rsidRPr="004E50CC">
        <w:rPr>
          <w:rFonts w:asciiTheme="majorBidi" w:hAnsiTheme="majorBidi" w:cstheme="majorBidi"/>
          <w:sz w:val="28"/>
          <w:szCs w:val="28"/>
          <w:rtl/>
        </w:rPr>
        <w:t>אחר המצוות ודברי הברית, נא'</w:t>
      </w:r>
      <w:r w:rsidRPr="008C4A32">
        <w:rPr>
          <w:rFonts w:asciiTheme="majorBidi" w:hAnsiTheme="majorBidi" w:cstheme="majorBidi"/>
          <w:rtl/>
        </w:rPr>
        <w:t xml:space="preserve"> (שמות פכ"ד)</w:t>
      </w:r>
      <w:r w:rsidRPr="004E50CC">
        <w:rPr>
          <w:rFonts w:asciiTheme="majorBidi" w:hAnsiTheme="majorBidi" w:cstheme="majorBidi"/>
          <w:sz w:val="28"/>
          <w:szCs w:val="28"/>
          <w:rtl/>
        </w:rPr>
        <w:t>: "ויקח משה את ספר הברית ויקרא באוזני העם כו' ויקח משה את הדם ויזרוק על העם ויאמר הנה דם הברית גו'".</w:t>
      </w:r>
    </w:p>
    <w:p w14:paraId="0981E10F" w14:textId="3048B12E"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לכאו' הכוונה לדברי הברית שדיברנו באות הקודמת, וכמש"כ האב"ע </w:t>
      </w:r>
      <w:r w:rsidRPr="008C4A32">
        <w:rPr>
          <w:rFonts w:asciiTheme="majorBidi" w:hAnsiTheme="majorBidi" w:cstheme="majorBidi"/>
          <w:rtl/>
        </w:rPr>
        <w:t>(פי' הארוך, שמות כד,</w:t>
      </w:r>
      <w:r w:rsidR="008C4A32">
        <w:rPr>
          <w:rFonts w:asciiTheme="majorBidi" w:hAnsiTheme="majorBidi" w:cstheme="majorBidi" w:hint="cs"/>
          <w:rtl/>
        </w:rPr>
        <w:t xml:space="preserve"> </w:t>
      </w:r>
      <w:r w:rsidRPr="008C4A32">
        <w:rPr>
          <w:rFonts w:asciiTheme="majorBidi" w:hAnsiTheme="majorBidi" w:cstheme="majorBidi"/>
          <w:rtl/>
        </w:rPr>
        <w:t>ד)</w:t>
      </w:r>
      <w:r w:rsidRPr="004E50CC">
        <w:rPr>
          <w:rFonts w:asciiTheme="majorBidi" w:hAnsiTheme="majorBidi" w:cstheme="majorBidi"/>
          <w:sz w:val="28"/>
          <w:szCs w:val="28"/>
          <w:rtl/>
        </w:rPr>
        <w:t xml:space="preserve"> </w:t>
      </w:r>
      <w:r w:rsidR="008C4A32">
        <w:rPr>
          <w:rFonts w:asciiTheme="majorBidi" w:hAnsiTheme="majorBidi" w:cstheme="majorBidi" w:hint="cs"/>
          <w:sz w:val="28"/>
          <w:szCs w:val="28"/>
          <w:rtl/>
        </w:rPr>
        <w:t>ו</w:t>
      </w:r>
      <w:r w:rsidRPr="004E50CC">
        <w:rPr>
          <w:rFonts w:asciiTheme="majorBidi" w:hAnsiTheme="majorBidi" w:cstheme="majorBidi"/>
          <w:sz w:val="28"/>
          <w:szCs w:val="28"/>
          <w:rtl/>
        </w:rPr>
        <w:t xml:space="preserve">הרמב"ן </w:t>
      </w:r>
      <w:r w:rsidRPr="008C4A32">
        <w:rPr>
          <w:rFonts w:asciiTheme="majorBidi" w:hAnsiTheme="majorBidi" w:cstheme="majorBidi"/>
          <w:rtl/>
        </w:rPr>
        <w:t>(שמות כד,</w:t>
      </w:r>
      <w:r w:rsidR="008C4A32">
        <w:rPr>
          <w:rFonts w:asciiTheme="majorBidi" w:hAnsiTheme="majorBidi" w:cstheme="majorBidi" w:hint="cs"/>
          <w:rtl/>
        </w:rPr>
        <w:t xml:space="preserve"> </w:t>
      </w:r>
      <w:r w:rsidRPr="008C4A32">
        <w:rPr>
          <w:rFonts w:asciiTheme="majorBidi" w:hAnsiTheme="majorBidi" w:cstheme="majorBidi"/>
          <w:rtl/>
        </w:rPr>
        <w:t>א)</w:t>
      </w:r>
      <w:r w:rsidRPr="004E50CC">
        <w:rPr>
          <w:rFonts w:asciiTheme="majorBidi" w:hAnsiTheme="majorBidi" w:cstheme="majorBidi"/>
          <w:sz w:val="28"/>
          <w:szCs w:val="28"/>
          <w:rtl/>
        </w:rPr>
        <w:t>.</w:t>
      </w:r>
    </w:p>
    <w:p w14:paraId="56A3A908" w14:textId="6B09AF09"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אולם במכילתא </w:t>
      </w:r>
      <w:r w:rsidRPr="008C4A32">
        <w:rPr>
          <w:rFonts w:asciiTheme="majorBidi" w:hAnsiTheme="majorBidi" w:cstheme="majorBidi"/>
          <w:rtl/>
        </w:rPr>
        <w:t>(יתרו ג)</w:t>
      </w:r>
      <w:r w:rsidRPr="004E50CC">
        <w:rPr>
          <w:rFonts w:asciiTheme="majorBidi" w:hAnsiTheme="majorBidi" w:cstheme="majorBidi"/>
          <w:sz w:val="28"/>
          <w:szCs w:val="28"/>
          <w:rtl/>
        </w:rPr>
        <w:t xml:space="preserve"> דעת רבי ישמעאל</w:t>
      </w:r>
      <w:r w:rsidR="00A36C59">
        <w:rPr>
          <w:rFonts w:asciiTheme="majorBidi" w:hAnsiTheme="majorBidi" w:cstheme="majorBidi" w:hint="cs"/>
          <w:sz w:val="28"/>
          <w:szCs w:val="28"/>
          <w:rtl/>
        </w:rPr>
        <w:t xml:space="preserve">, </w:t>
      </w:r>
      <w:r w:rsidRPr="004E50CC">
        <w:rPr>
          <w:rFonts w:asciiTheme="majorBidi" w:hAnsiTheme="majorBidi" w:cstheme="majorBidi"/>
          <w:sz w:val="28"/>
          <w:szCs w:val="28"/>
          <w:rtl/>
        </w:rPr>
        <w:t>וכן נקט החזקוני</w:t>
      </w:r>
      <w:r w:rsidR="00A36C59">
        <w:rPr>
          <w:rFonts w:asciiTheme="majorBidi" w:hAnsiTheme="majorBidi" w:cstheme="majorBidi" w:hint="cs"/>
          <w:sz w:val="28"/>
          <w:szCs w:val="28"/>
          <w:rtl/>
        </w:rPr>
        <w:t xml:space="preserve"> </w:t>
      </w:r>
      <w:r w:rsidR="00A36C59" w:rsidRPr="00A36C59">
        <w:rPr>
          <w:rFonts w:asciiTheme="majorBidi" w:hAnsiTheme="majorBidi" w:cstheme="majorBidi" w:hint="cs"/>
          <w:rtl/>
        </w:rPr>
        <w:t>(</w:t>
      </w:r>
      <w:r w:rsidRPr="00A36C59">
        <w:rPr>
          <w:rFonts w:asciiTheme="majorBidi" w:hAnsiTheme="majorBidi" w:cstheme="majorBidi"/>
          <w:rtl/>
        </w:rPr>
        <w:t>שמות כד,</w:t>
      </w:r>
      <w:r w:rsidR="00A36C59" w:rsidRPr="00A36C59">
        <w:rPr>
          <w:rFonts w:asciiTheme="majorBidi" w:hAnsiTheme="majorBidi" w:cstheme="majorBidi" w:hint="cs"/>
          <w:rtl/>
        </w:rPr>
        <w:t xml:space="preserve"> </w:t>
      </w:r>
      <w:r w:rsidRPr="00A36C59">
        <w:rPr>
          <w:rFonts w:asciiTheme="majorBidi" w:hAnsiTheme="majorBidi" w:cstheme="majorBidi"/>
          <w:rtl/>
        </w:rPr>
        <w:t>ז)</w:t>
      </w:r>
      <w:r w:rsidR="00A36C59">
        <w:rPr>
          <w:rFonts w:asciiTheme="majorBidi" w:hAnsiTheme="majorBidi" w:cstheme="majorBidi" w:hint="cs"/>
          <w:sz w:val="28"/>
          <w:szCs w:val="28"/>
          <w:rtl/>
        </w:rPr>
        <w:t xml:space="preserve">, </w:t>
      </w:r>
      <w:r w:rsidRPr="004E50CC">
        <w:rPr>
          <w:rFonts w:asciiTheme="majorBidi" w:hAnsiTheme="majorBidi" w:cstheme="majorBidi"/>
          <w:sz w:val="28"/>
          <w:szCs w:val="28"/>
          <w:rtl/>
        </w:rPr>
        <w:t>שמדובר גם על פרשות בהר-בחוקותי, שיש בהם על שמיטה ויובל, ברכות וקללות</w:t>
      </w:r>
      <w:r w:rsidRPr="004E50CC">
        <w:rPr>
          <w:rFonts w:asciiTheme="majorBidi" w:hAnsiTheme="majorBidi" w:cstheme="majorBidi"/>
          <w:sz w:val="28"/>
          <w:szCs w:val="28"/>
          <w:vertAlign w:val="superscript"/>
          <w:rtl/>
        </w:rPr>
        <w:footnoteReference w:id="7"/>
      </w:r>
      <w:r w:rsidRPr="004E50CC">
        <w:rPr>
          <w:rFonts w:asciiTheme="majorBidi" w:hAnsiTheme="majorBidi" w:cstheme="majorBidi"/>
          <w:sz w:val="28"/>
          <w:szCs w:val="28"/>
          <w:rtl/>
        </w:rPr>
        <w:t>.</w:t>
      </w:r>
    </w:p>
    <w:p w14:paraId="5F9874AA"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ואכן עניין הברית מוזכר שמה הרבה פעמים</w:t>
      </w:r>
      <w:r w:rsidRPr="004E50CC">
        <w:rPr>
          <w:rFonts w:asciiTheme="majorBidi" w:hAnsiTheme="majorBidi" w:cstheme="majorBidi"/>
          <w:sz w:val="28"/>
          <w:szCs w:val="28"/>
          <w:vertAlign w:val="superscript"/>
          <w:rtl/>
        </w:rPr>
        <w:footnoteReference w:id="8"/>
      </w:r>
      <w:r w:rsidRPr="004E50CC">
        <w:rPr>
          <w:rFonts w:asciiTheme="majorBidi" w:hAnsiTheme="majorBidi" w:cstheme="majorBidi"/>
          <w:sz w:val="28"/>
          <w:szCs w:val="28"/>
          <w:rtl/>
        </w:rPr>
        <w:t>, ונא': "וזכרתי את בריתי יעקוב ואף את בריתי יצחק ואף את בריתי אברהם אזכור והארץ אזכור". ומבואר שמה שהברית היא שעמ"י יהיו בא"י ויתברכו בה, והכל קשור בזה</w:t>
      </w:r>
      <w:r w:rsidRPr="004E50CC">
        <w:rPr>
          <w:rFonts w:asciiTheme="majorBidi" w:hAnsiTheme="majorBidi" w:cstheme="majorBidi"/>
          <w:sz w:val="28"/>
          <w:szCs w:val="28"/>
          <w:vertAlign w:val="superscript"/>
          <w:rtl/>
        </w:rPr>
        <w:footnoteReference w:id="9"/>
      </w:r>
      <w:r w:rsidRPr="004E50CC">
        <w:rPr>
          <w:rFonts w:asciiTheme="majorBidi" w:hAnsiTheme="majorBidi" w:cstheme="majorBidi"/>
          <w:sz w:val="28"/>
          <w:szCs w:val="28"/>
          <w:rtl/>
        </w:rPr>
        <w:t>.</w:t>
      </w:r>
    </w:p>
    <w:p w14:paraId="76C09903" w14:textId="6AA24CD5" w:rsidR="004E50CC" w:rsidRPr="004E50CC" w:rsidRDefault="004E50CC">
      <w:pPr>
        <w:numPr>
          <w:ilvl w:val="0"/>
          <w:numId w:val="19"/>
        </w:numPr>
        <w:jc w:val="both"/>
        <w:rPr>
          <w:rFonts w:asciiTheme="majorBidi" w:hAnsiTheme="majorBidi" w:cstheme="majorBidi"/>
          <w:sz w:val="28"/>
          <w:szCs w:val="28"/>
        </w:rPr>
      </w:pPr>
      <w:r w:rsidRPr="004E50CC">
        <w:rPr>
          <w:rFonts w:asciiTheme="majorBidi" w:hAnsiTheme="majorBidi" w:cstheme="majorBidi"/>
          <w:sz w:val="28"/>
          <w:szCs w:val="28"/>
          <w:rtl/>
        </w:rPr>
        <w:t>נביא עוד דוגמא מהנאמר בנחמיה</w:t>
      </w:r>
      <w:r w:rsidRPr="00A36C59">
        <w:rPr>
          <w:rFonts w:asciiTheme="majorBidi" w:hAnsiTheme="majorBidi" w:cstheme="majorBidi"/>
          <w:rtl/>
        </w:rPr>
        <w:t xml:space="preserve"> (ט,</w:t>
      </w:r>
      <w:r w:rsidR="00A36C59" w:rsidRPr="00A36C59">
        <w:rPr>
          <w:rFonts w:asciiTheme="majorBidi" w:hAnsiTheme="majorBidi" w:cstheme="majorBidi" w:hint="cs"/>
          <w:rtl/>
        </w:rPr>
        <w:t xml:space="preserve"> </w:t>
      </w:r>
      <w:r w:rsidRPr="00A36C59">
        <w:rPr>
          <w:rFonts w:asciiTheme="majorBidi" w:hAnsiTheme="majorBidi" w:cstheme="majorBidi"/>
          <w:rtl/>
        </w:rPr>
        <w:t>ח)</w:t>
      </w:r>
      <w:r w:rsidRPr="004E50CC">
        <w:rPr>
          <w:rFonts w:asciiTheme="majorBidi" w:hAnsiTheme="majorBidi" w:cstheme="majorBidi"/>
          <w:sz w:val="28"/>
          <w:szCs w:val="28"/>
          <w:rtl/>
        </w:rPr>
        <w:t xml:space="preserve">: "אתה הוא ד' הא-להים אשר בחרת באברם והוצאתו מאור כשדים ושמת שמו אברהם </w:t>
      </w:r>
      <w:r w:rsidRPr="004E50CC">
        <w:rPr>
          <w:rFonts w:asciiTheme="majorBidi" w:hAnsiTheme="majorBidi" w:cstheme="majorBidi"/>
          <w:sz w:val="28"/>
          <w:szCs w:val="28"/>
          <w:rtl/>
        </w:rPr>
        <w:lastRenderedPageBreak/>
        <w:t>ומצאת את לבבו נאמן לפניך וכרות עמו הברית לתת את ארץ הכנעני החתי האמרי גו".</w:t>
      </w:r>
    </w:p>
    <w:p w14:paraId="55BB0093" w14:textId="24320B0C"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ובפשטות מדובר על הברית על ברית המילה, שאז נתן לו את ארץ כנען, שעל זה הברית (ולכן נא' שם ושמת את שמו אברהם, שבפרשיית ברית המילה שינה שמו לאברהם), ואכן כן דרשו בב"ר </w:t>
      </w:r>
      <w:r w:rsidRPr="00A36C59">
        <w:rPr>
          <w:rFonts w:asciiTheme="majorBidi" w:hAnsiTheme="majorBidi" w:cstheme="majorBidi"/>
          <w:rtl/>
        </w:rPr>
        <w:t>(מט,</w:t>
      </w:r>
      <w:r w:rsidR="00A36C59" w:rsidRPr="00A36C59">
        <w:rPr>
          <w:rFonts w:asciiTheme="majorBidi" w:hAnsiTheme="majorBidi" w:cstheme="majorBidi" w:hint="cs"/>
          <w:rtl/>
        </w:rPr>
        <w:t xml:space="preserve"> </w:t>
      </w:r>
      <w:r w:rsidRPr="00A36C59">
        <w:rPr>
          <w:rFonts w:asciiTheme="majorBidi" w:hAnsiTheme="majorBidi" w:cstheme="majorBidi"/>
          <w:rtl/>
        </w:rPr>
        <w:t>ב)</w:t>
      </w:r>
      <w:r w:rsidRPr="004E50CC">
        <w:rPr>
          <w:rFonts w:asciiTheme="majorBidi" w:hAnsiTheme="majorBidi" w:cstheme="majorBidi"/>
          <w:sz w:val="28"/>
          <w:szCs w:val="28"/>
          <w:rtl/>
        </w:rPr>
        <w:t xml:space="preserve">, בשיה"ש רבה </w:t>
      </w:r>
      <w:r w:rsidRPr="00A36C59">
        <w:rPr>
          <w:rFonts w:asciiTheme="majorBidi" w:hAnsiTheme="majorBidi" w:cstheme="majorBidi"/>
          <w:rtl/>
        </w:rPr>
        <w:t>(ד,</w:t>
      </w:r>
      <w:r w:rsidR="00A36C59" w:rsidRPr="00A36C59">
        <w:rPr>
          <w:rFonts w:asciiTheme="majorBidi" w:hAnsiTheme="majorBidi" w:cstheme="majorBidi" w:hint="cs"/>
          <w:rtl/>
        </w:rPr>
        <w:t xml:space="preserve"> </w:t>
      </w:r>
      <w:r w:rsidRPr="00A36C59">
        <w:rPr>
          <w:rFonts w:asciiTheme="majorBidi" w:hAnsiTheme="majorBidi" w:cstheme="majorBidi"/>
          <w:rtl/>
        </w:rPr>
        <w:t xml:space="preserve">ו) </w:t>
      </w:r>
      <w:r w:rsidRPr="004E50CC">
        <w:rPr>
          <w:rFonts w:asciiTheme="majorBidi" w:hAnsiTheme="majorBidi" w:cstheme="majorBidi"/>
          <w:sz w:val="28"/>
          <w:szCs w:val="28"/>
          <w:rtl/>
        </w:rPr>
        <w:t>ובתנחומא</w:t>
      </w:r>
      <w:r w:rsidRPr="00A36C59">
        <w:rPr>
          <w:rFonts w:asciiTheme="majorBidi" w:hAnsiTheme="majorBidi" w:cstheme="majorBidi"/>
          <w:rtl/>
        </w:rPr>
        <w:t xml:space="preserve"> (לך לך סימן כד)</w:t>
      </w:r>
      <w:r w:rsidRPr="004E50CC">
        <w:rPr>
          <w:rFonts w:asciiTheme="majorBidi" w:hAnsiTheme="majorBidi" w:cstheme="majorBidi"/>
          <w:sz w:val="28"/>
          <w:szCs w:val="28"/>
          <w:rtl/>
        </w:rPr>
        <w:t>.</w:t>
      </w:r>
    </w:p>
    <w:p w14:paraId="0211E43E"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וז"ל הרוקח</w:t>
      </w:r>
      <w:r w:rsidRPr="00A36C59">
        <w:rPr>
          <w:rFonts w:asciiTheme="majorBidi" w:hAnsiTheme="majorBidi" w:cstheme="majorBidi"/>
          <w:rtl/>
        </w:rPr>
        <w:t xml:space="preserve"> </w:t>
      </w:r>
      <w:r w:rsidRPr="00A36C59">
        <w:rPr>
          <w:rFonts w:asciiTheme="majorBidi" w:hAnsiTheme="majorBidi" w:cstheme="majorBidi" w:hint="cs"/>
          <w:rtl/>
        </w:rPr>
        <w:t>(שבת</w:t>
      </w:r>
      <w:r w:rsidRPr="00A36C59">
        <w:rPr>
          <w:rFonts w:asciiTheme="majorBidi" w:hAnsiTheme="majorBidi" w:cstheme="majorBidi"/>
          <w:rtl/>
        </w:rPr>
        <w:t xml:space="preserve"> </w:t>
      </w:r>
      <w:r w:rsidRPr="00A36C59">
        <w:rPr>
          <w:rFonts w:asciiTheme="majorBidi" w:hAnsiTheme="majorBidi" w:cstheme="majorBidi" w:hint="cs"/>
          <w:rtl/>
        </w:rPr>
        <w:t>סו</w:t>
      </w:r>
      <w:r w:rsidRPr="00A36C59">
        <w:rPr>
          <w:rFonts w:asciiTheme="majorBidi" w:hAnsiTheme="majorBidi" w:cstheme="majorBidi"/>
          <w:rtl/>
        </w:rPr>
        <w:t>"</w:t>
      </w:r>
      <w:r w:rsidRPr="00A36C59">
        <w:rPr>
          <w:rFonts w:asciiTheme="majorBidi" w:hAnsiTheme="majorBidi" w:cstheme="majorBidi" w:hint="cs"/>
          <w:rtl/>
        </w:rPr>
        <w:t>ס</w:t>
      </w:r>
      <w:r w:rsidRPr="00A36C59">
        <w:rPr>
          <w:rFonts w:asciiTheme="majorBidi" w:hAnsiTheme="majorBidi" w:cstheme="majorBidi"/>
          <w:rtl/>
        </w:rPr>
        <w:t xml:space="preserve"> </w:t>
      </w:r>
      <w:r w:rsidRPr="00A36C59">
        <w:rPr>
          <w:rFonts w:asciiTheme="majorBidi" w:hAnsiTheme="majorBidi" w:cstheme="majorBidi" w:hint="cs"/>
          <w:rtl/>
        </w:rPr>
        <w:t>קי)</w:t>
      </w:r>
      <w:r w:rsidRPr="004E50CC">
        <w:rPr>
          <w:rFonts w:asciiTheme="majorBidi" w:hAnsiTheme="majorBidi" w:cstheme="majorBidi"/>
          <w:sz w:val="28"/>
          <w:szCs w:val="28"/>
          <w:rtl/>
        </w:rPr>
        <w:t>: "</w:t>
      </w:r>
      <w:r w:rsidRPr="004E50CC">
        <w:rPr>
          <w:rFonts w:asciiTheme="majorBidi" w:hAnsiTheme="majorBidi" w:cstheme="majorBidi" w:hint="cs"/>
          <w:sz w:val="28"/>
          <w:szCs w:val="28"/>
          <w:rtl/>
        </w:rPr>
        <w:t>למה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נהגו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לומר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בברית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מילה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הודו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לעולם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חסדו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שמעתי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מפי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הרב</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רבינו יהודה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ז</w:t>
      </w:r>
      <w:r w:rsidRPr="004E50CC">
        <w:rPr>
          <w:rFonts w:asciiTheme="majorBidi" w:hAnsiTheme="majorBidi" w:cstheme="majorBidi"/>
          <w:sz w:val="28"/>
          <w:szCs w:val="28"/>
          <w:rtl/>
        </w:rPr>
        <w:t>"</w:t>
      </w:r>
      <w:r w:rsidRPr="004E50CC">
        <w:rPr>
          <w:rFonts w:asciiTheme="majorBidi" w:hAnsiTheme="majorBidi" w:cstheme="majorBidi" w:hint="cs"/>
          <w:sz w:val="28"/>
          <w:szCs w:val="28"/>
          <w:rtl/>
        </w:rPr>
        <w:t>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דכתיב</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גבי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אברהם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וכרות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עמו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הברית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ואמרי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מלמד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שהקב</w:t>
      </w:r>
      <w:r w:rsidRPr="004E50CC">
        <w:rPr>
          <w:rFonts w:asciiTheme="majorBidi" w:hAnsiTheme="majorBidi" w:cstheme="majorBidi"/>
          <w:sz w:val="28"/>
          <w:szCs w:val="28"/>
          <w:rtl/>
        </w:rPr>
        <w:t>"</w:t>
      </w:r>
      <w:r w:rsidRPr="004E50CC">
        <w:rPr>
          <w:rFonts w:asciiTheme="majorBidi" w:hAnsiTheme="majorBidi" w:cstheme="majorBidi" w:hint="cs"/>
          <w:sz w:val="28"/>
          <w:szCs w:val="28"/>
          <w:rtl/>
        </w:rPr>
        <w:t>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מסייעו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לכרות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וכתיב</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בתריה לתת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לך</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ארץ</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כנען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פירוש</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בזכות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מילה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ובפסוק</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אחר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כתיב</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תתן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אמת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ליעקב</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חסד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לאברהם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אשר נשבעת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לאבותינו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מימי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קדם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אלמא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דקרי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לשבועות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הארץ</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חסד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ומשום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אמרי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לעולם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חסדו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במילה</w:t>
      </w:r>
      <w:r w:rsidRPr="004E50CC">
        <w:rPr>
          <w:rFonts w:asciiTheme="majorBidi" w:hAnsiTheme="majorBidi" w:cstheme="majorBidi"/>
          <w:sz w:val="28"/>
          <w:szCs w:val="28"/>
        </w:rPr>
        <w:t>,</w:t>
      </w:r>
      <w:r w:rsidRPr="004E50CC">
        <w:rPr>
          <w:rFonts w:asciiTheme="majorBidi" w:hAnsiTheme="majorBidi" w:cstheme="majorBidi" w:hint="cs"/>
          <w:sz w:val="28"/>
          <w:szCs w:val="28"/>
          <w:rtl/>
        </w:rPr>
        <w:t xml:space="preserve"> דהיינו</w:t>
      </w:r>
      <w:r w:rsidRPr="004E50CC">
        <w:rPr>
          <w:rFonts w:asciiTheme="majorBidi" w:hAnsiTheme="majorBidi" w:cstheme="majorBidi"/>
          <w:sz w:val="28"/>
          <w:szCs w:val="28"/>
          <w:rtl/>
        </w:rPr>
        <w:t xml:space="preserve"> </w:t>
      </w:r>
      <w:r w:rsidRPr="004E50CC">
        <w:rPr>
          <w:rFonts w:asciiTheme="majorBidi" w:hAnsiTheme="majorBidi" w:cstheme="majorBidi" w:hint="cs"/>
          <w:b/>
          <w:bCs/>
          <w:sz w:val="28"/>
          <w:szCs w:val="28"/>
          <w:rtl/>
        </w:rPr>
        <w:t>שבועת</w:t>
      </w:r>
      <w:r w:rsidRPr="004E50CC">
        <w:rPr>
          <w:rFonts w:asciiTheme="majorBidi" w:hAnsiTheme="majorBidi" w:cstheme="majorBidi"/>
          <w:b/>
          <w:bCs/>
          <w:sz w:val="28"/>
          <w:szCs w:val="28"/>
          <w:rtl/>
        </w:rPr>
        <w:t xml:space="preserve"> </w:t>
      </w:r>
      <w:r w:rsidRPr="004E50CC">
        <w:rPr>
          <w:rFonts w:asciiTheme="majorBidi" w:hAnsiTheme="majorBidi" w:cstheme="majorBidi" w:hint="cs"/>
          <w:b/>
          <w:bCs/>
          <w:sz w:val="28"/>
          <w:szCs w:val="28"/>
          <w:rtl/>
        </w:rPr>
        <w:t>א</w:t>
      </w:r>
      <w:r w:rsidRPr="004E50CC">
        <w:rPr>
          <w:rFonts w:asciiTheme="majorBidi" w:hAnsiTheme="majorBidi" w:cstheme="majorBidi"/>
          <w:b/>
          <w:bCs/>
          <w:sz w:val="28"/>
          <w:szCs w:val="28"/>
          <w:rtl/>
        </w:rPr>
        <w:t>"</w:t>
      </w:r>
      <w:r w:rsidRPr="004E50CC">
        <w:rPr>
          <w:rFonts w:asciiTheme="majorBidi" w:hAnsiTheme="majorBidi" w:cstheme="majorBidi" w:hint="cs"/>
          <w:b/>
          <w:bCs/>
          <w:sz w:val="28"/>
          <w:szCs w:val="28"/>
          <w:rtl/>
        </w:rPr>
        <w:t>י</w:t>
      </w:r>
      <w:r w:rsidRPr="004E50CC">
        <w:rPr>
          <w:rFonts w:asciiTheme="majorBidi" w:hAnsiTheme="majorBidi" w:cstheme="majorBidi"/>
          <w:b/>
          <w:bCs/>
          <w:sz w:val="28"/>
          <w:szCs w:val="28"/>
          <w:rtl/>
        </w:rPr>
        <w:t xml:space="preserve"> </w:t>
      </w:r>
      <w:r w:rsidRPr="004E50CC">
        <w:rPr>
          <w:rFonts w:asciiTheme="majorBidi" w:hAnsiTheme="majorBidi" w:cstheme="majorBidi" w:hint="cs"/>
          <w:b/>
          <w:bCs/>
          <w:sz w:val="28"/>
          <w:szCs w:val="28"/>
          <w:rtl/>
        </w:rPr>
        <w:t>שנקראת</w:t>
      </w:r>
      <w:r w:rsidRPr="004E50CC">
        <w:rPr>
          <w:rFonts w:asciiTheme="majorBidi" w:hAnsiTheme="majorBidi" w:cstheme="majorBidi"/>
          <w:b/>
          <w:bCs/>
          <w:sz w:val="28"/>
          <w:szCs w:val="28"/>
          <w:rtl/>
        </w:rPr>
        <w:t xml:space="preserve"> </w:t>
      </w:r>
      <w:r w:rsidRPr="004E50CC">
        <w:rPr>
          <w:rFonts w:asciiTheme="majorBidi" w:hAnsiTheme="majorBidi" w:cstheme="majorBidi" w:hint="cs"/>
          <w:b/>
          <w:bCs/>
          <w:sz w:val="28"/>
          <w:szCs w:val="28"/>
          <w:rtl/>
        </w:rPr>
        <w:t>חסד</w:t>
      </w:r>
      <w:r w:rsidRPr="004E50CC">
        <w:rPr>
          <w:rFonts w:asciiTheme="majorBidi" w:hAnsiTheme="majorBidi" w:cstheme="majorBidi"/>
          <w:b/>
          <w:bCs/>
          <w:sz w:val="28"/>
          <w:szCs w:val="28"/>
          <w:rtl/>
        </w:rPr>
        <w:t xml:space="preserve"> </w:t>
      </w:r>
      <w:r w:rsidRPr="004E50CC">
        <w:rPr>
          <w:rFonts w:asciiTheme="majorBidi" w:hAnsiTheme="majorBidi" w:cstheme="majorBidi" w:hint="cs"/>
          <w:b/>
          <w:bCs/>
          <w:sz w:val="28"/>
          <w:szCs w:val="28"/>
          <w:rtl/>
        </w:rPr>
        <w:t>שניתנה</w:t>
      </w:r>
      <w:r w:rsidRPr="004E50CC">
        <w:rPr>
          <w:rFonts w:asciiTheme="majorBidi" w:hAnsiTheme="majorBidi" w:cstheme="majorBidi"/>
          <w:b/>
          <w:bCs/>
          <w:sz w:val="28"/>
          <w:szCs w:val="28"/>
          <w:rtl/>
        </w:rPr>
        <w:t xml:space="preserve"> </w:t>
      </w:r>
      <w:r w:rsidRPr="004E50CC">
        <w:rPr>
          <w:rFonts w:asciiTheme="majorBidi" w:hAnsiTheme="majorBidi" w:cstheme="majorBidi" w:hint="cs"/>
          <w:b/>
          <w:bCs/>
          <w:sz w:val="28"/>
          <w:szCs w:val="28"/>
          <w:rtl/>
        </w:rPr>
        <w:t>ע</w:t>
      </w:r>
      <w:r w:rsidRPr="004E50CC">
        <w:rPr>
          <w:rFonts w:asciiTheme="majorBidi" w:hAnsiTheme="majorBidi" w:cstheme="majorBidi"/>
          <w:b/>
          <w:bCs/>
          <w:sz w:val="28"/>
          <w:szCs w:val="28"/>
          <w:rtl/>
        </w:rPr>
        <w:t>"</w:t>
      </w:r>
      <w:r w:rsidRPr="004E50CC">
        <w:rPr>
          <w:rFonts w:asciiTheme="majorBidi" w:hAnsiTheme="majorBidi" w:cstheme="majorBidi" w:hint="cs"/>
          <w:b/>
          <w:bCs/>
          <w:sz w:val="28"/>
          <w:szCs w:val="28"/>
          <w:rtl/>
        </w:rPr>
        <w:t>י</w:t>
      </w:r>
      <w:r w:rsidRPr="004E50CC">
        <w:rPr>
          <w:rFonts w:asciiTheme="majorBidi" w:hAnsiTheme="majorBidi" w:cstheme="majorBidi"/>
          <w:b/>
          <w:bCs/>
          <w:sz w:val="28"/>
          <w:szCs w:val="28"/>
          <w:rtl/>
        </w:rPr>
        <w:t xml:space="preserve"> </w:t>
      </w:r>
      <w:r w:rsidRPr="004E50CC">
        <w:rPr>
          <w:rFonts w:asciiTheme="majorBidi" w:hAnsiTheme="majorBidi" w:cstheme="majorBidi" w:hint="cs"/>
          <w:b/>
          <w:bCs/>
          <w:sz w:val="28"/>
          <w:szCs w:val="28"/>
          <w:rtl/>
        </w:rPr>
        <w:t>מילה</w:t>
      </w:r>
      <w:r w:rsidRPr="004E50CC">
        <w:rPr>
          <w:rFonts w:asciiTheme="majorBidi" w:hAnsiTheme="majorBidi" w:cstheme="majorBidi" w:hint="cs"/>
          <w:sz w:val="28"/>
          <w:szCs w:val="28"/>
          <w:rtl/>
        </w:rPr>
        <w:t>".</w:t>
      </w:r>
    </w:p>
    <w:p w14:paraId="036DD407" w14:textId="3499407D" w:rsidR="004E50CC" w:rsidRPr="004E50CC" w:rsidRDefault="004E50CC">
      <w:pPr>
        <w:numPr>
          <w:ilvl w:val="0"/>
          <w:numId w:val="19"/>
        </w:numPr>
        <w:jc w:val="both"/>
        <w:rPr>
          <w:rFonts w:asciiTheme="majorBidi" w:hAnsiTheme="majorBidi" w:cstheme="majorBidi"/>
          <w:sz w:val="28"/>
          <w:szCs w:val="28"/>
        </w:rPr>
      </w:pPr>
      <w:r w:rsidRPr="004E50CC">
        <w:rPr>
          <w:rFonts w:asciiTheme="majorBidi" w:hAnsiTheme="majorBidi" w:cstheme="majorBidi" w:hint="cs"/>
          <w:sz w:val="28"/>
          <w:szCs w:val="28"/>
          <w:rtl/>
        </w:rPr>
        <w:t xml:space="preserve">בתהילים </w:t>
      </w:r>
      <w:r w:rsidRPr="00A36C59">
        <w:rPr>
          <w:rFonts w:asciiTheme="majorBidi" w:hAnsiTheme="majorBidi" w:cstheme="majorBidi" w:hint="cs"/>
          <w:rtl/>
        </w:rPr>
        <w:t>(</w:t>
      </w:r>
      <w:r w:rsidR="00A36C59" w:rsidRPr="00A36C59">
        <w:rPr>
          <w:rFonts w:asciiTheme="majorBidi" w:hAnsiTheme="majorBidi" w:cstheme="majorBidi" w:hint="cs"/>
          <w:rtl/>
        </w:rPr>
        <w:t xml:space="preserve">פרק </w:t>
      </w:r>
      <w:r w:rsidRPr="00A36C59">
        <w:rPr>
          <w:rFonts w:asciiTheme="majorBidi" w:hAnsiTheme="majorBidi" w:cstheme="majorBidi" w:hint="cs"/>
          <w:rtl/>
        </w:rPr>
        <w:t>קה)</w:t>
      </w:r>
      <w:r w:rsidRPr="004E50CC">
        <w:rPr>
          <w:rFonts w:asciiTheme="majorBidi" w:hAnsiTheme="majorBidi" w:cstheme="majorBidi" w:hint="cs"/>
          <w:sz w:val="28"/>
          <w:szCs w:val="28"/>
          <w:rtl/>
        </w:rPr>
        <w:t xml:space="preserve"> נאמר: "</w:t>
      </w:r>
      <w:r w:rsidRPr="004E50CC">
        <w:rPr>
          <w:rFonts w:asciiTheme="majorBidi" w:hAnsiTheme="majorBidi" w:cstheme="majorBidi"/>
          <w:sz w:val="28"/>
          <w:szCs w:val="28"/>
          <w:rtl/>
        </w:rPr>
        <w:t>זכר לעולם בריתו דבר צוה לאלף דור</w:t>
      </w:r>
      <w:r w:rsidRPr="004E50CC">
        <w:rPr>
          <w:rFonts w:asciiTheme="majorBidi" w:hAnsiTheme="majorBidi" w:cstheme="majorBidi" w:hint="cs"/>
          <w:sz w:val="28"/>
          <w:szCs w:val="28"/>
          <w:rtl/>
        </w:rPr>
        <w:t xml:space="preserve">, </w:t>
      </w:r>
      <w:r w:rsidRPr="004E50CC">
        <w:rPr>
          <w:rFonts w:asciiTheme="majorBidi" w:hAnsiTheme="majorBidi" w:cstheme="majorBidi"/>
          <w:sz w:val="28"/>
          <w:szCs w:val="28"/>
          <w:rtl/>
        </w:rPr>
        <w:t>אשר כרת את אברהם ושבועתו לישחק</w:t>
      </w:r>
      <w:r w:rsidRPr="004E50CC">
        <w:rPr>
          <w:rFonts w:asciiTheme="majorBidi" w:hAnsiTheme="majorBidi" w:cstheme="majorBidi" w:hint="cs"/>
          <w:sz w:val="28"/>
          <w:szCs w:val="28"/>
          <w:rtl/>
        </w:rPr>
        <w:t>,</w:t>
      </w:r>
      <w:r w:rsidRPr="004E50CC">
        <w:rPr>
          <w:rFonts w:asciiTheme="majorBidi" w:hAnsiTheme="majorBidi" w:cstheme="majorBidi"/>
          <w:sz w:val="28"/>
          <w:szCs w:val="28"/>
          <w:rtl/>
        </w:rPr>
        <w:t xml:space="preserve"> ויעמידה ליעקב לחק לישראל ברית עול</w:t>
      </w:r>
      <w:r w:rsidRPr="004E50CC">
        <w:rPr>
          <w:rFonts w:asciiTheme="majorBidi" w:hAnsiTheme="majorBidi" w:cstheme="majorBidi" w:hint="cs"/>
          <w:sz w:val="28"/>
          <w:szCs w:val="28"/>
          <w:rtl/>
        </w:rPr>
        <w:t xml:space="preserve">ם, </w:t>
      </w:r>
      <w:r w:rsidRPr="004E50CC">
        <w:rPr>
          <w:rFonts w:asciiTheme="majorBidi" w:hAnsiTheme="majorBidi" w:cstheme="majorBidi"/>
          <w:sz w:val="28"/>
          <w:szCs w:val="28"/>
          <w:rtl/>
        </w:rPr>
        <w:t>לאמר לך אתן את ארץ כנען חבל נחלתכם</w:t>
      </w:r>
      <w:r w:rsidRPr="004E50CC">
        <w:rPr>
          <w:rFonts w:asciiTheme="majorBidi" w:hAnsiTheme="majorBidi" w:cstheme="majorBidi" w:hint="cs"/>
          <w:sz w:val="28"/>
          <w:szCs w:val="28"/>
          <w:rtl/>
        </w:rPr>
        <w:t>".</w:t>
      </w:r>
    </w:p>
    <w:p w14:paraId="1291D338" w14:textId="37F12123" w:rsidR="00A36C59" w:rsidRDefault="00A36C59" w:rsidP="00F62D3A">
      <w:pPr>
        <w:jc w:val="both"/>
        <w:rPr>
          <w:rFonts w:asciiTheme="majorBidi" w:hAnsiTheme="majorBidi" w:cstheme="majorBidi"/>
          <w:sz w:val="28"/>
          <w:szCs w:val="28"/>
          <w:rtl/>
        </w:rPr>
      </w:pPr>
      <w:r>
        <w:rPr>
          <w:rFonts w:asciiTheme="majorBidi" w:hAnsiTheme="majorBidi" w:cstheme="majorBidi" w:hint="cs"/>
          <w:sz w:val="28"/>
          <w:szCs w:val="28"/>
          <w:rtl/>
        </w:rPr>
        <w:t xml:space="preserve">דהיינו </w:t>
      </w:r>
      <w:r w:rsidR="004E50CC" w:rsidRPr="004E50CC">
        <w:rPr>
          <w:rFonts w:asciiTheme="majorBidi" w:hAnsiTheme="majorBidi" w:cstheme="majorBidi" w:hint="cs"/>
          <w:sz w:val="28"/>
          <w:szCs w:val="28"/>
          <w:rtl/>
        </w:rPr>
        <w:t>נאמר שיש לזכור את הברית שד' ציוה לאלף דור, וכרת לאברהם כו' ו</w:t>
      </w:r>
      <w:r>
        <w:rPr>
          <w:rFonts w:asciiTheme="majorBidi" w:hAnsiTheme="majorBidi" w:cstheme="majorBidi" w:hint="cs"/>
          <w:sz w:val="28"/>
          <w:szCs w:val="28"/>
          <w:rtl/>
        </w:rPr>
        <w:t xml:space="preserve">הברית </w:t>
      </w:r>
      <w:r w:rsidR="004E50CC" w:rsidRPr="004E50CC">
        <w:rPr>
          <w:rFonts w:asciiTheme="majorBidi" w:hAnsiTheme="majorBidi" w:cstheme="majorBidi" w:hint="cs"/>
          <w:sz w:val="28"/>
          <w:szCs w:val="28"/>
          <w:rtl/>
        </w:rPr>
        <w:t xml:space="preserve">היא </w:t>
      </w:r>
      <w:r>
        <w:rPr>
          <w:rFonts w:asciiTheme="majorBidi" w:hAnsiTheme="majorBidi" w:cstheme="majorBidi" w:hint="cs"/>
          <w:sz w:val="28"/>
          <w:szCs w:val="28"/>
          <w:rtl/>
        </w:rPr>
        <w:t xml:space="preserve">- </w:t>
      </w:r>
      <w:r w:rsidR="004E50CC" w:rsidRPr="004E50CC">
        <w:rPr>
          <w:rFonts w:asciiTheme="majorBidi" w:hAnsiTheme="majorBidi" w:cstheme="majorBidi" w:hint="cs"/>
          <w:sz w:val="28"/>
          <w:szCs w:val="28"/>
          <w:rtl/>
        </w:rPr>
        <w:t xml:space="preserve">לתת את א"י. ועל פניו </w:t>
      </w:r>
      <w:r>
        <w:rPr>
          <w:rFonts w:asciiTheme="majorBidi" w:hAnsiTheme="majorBidi" w:cstheme="majorBidi" w:hint="cs"/>
          <w:sz w:val="28"/>
          <w:szCs w:val="28"/>
          <w:rtl/>
        </w:rPr>
        <w:t>היה נר' ש</w:t>
      </w:r>
      <w:r w:rsidR="004E50CC" w:rsidRPr="004E50CC">
        <w:rPr>
          <w:rFonts w:asciiTheme="majorBidi" w:hAnsiTheme="majorBidi" w:cstheme="majorBidi" w:hint="cs"/>
          <w:sz w:val="28"/>
          <w:szCs w:val="28"/>
          <w:rtl/>
        </w:rPr>
        <w:t>מדובר על ברית בין הבתרים ששמה יש לשון כריתת ברית, והיא על א"י.</w:t>
      </w:r>
    </w:p>
    <w:p w14:paraId="276BB82F" w14:textId="7FC65F8E"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אולם המדרש </w:t>
      </w:r>
      <w:r w:rsidRPr="00A36C59">
        <w:rPr>
          <w:rFonts w:asciiTheme="majorBidi" w:hAnsiTheme="majorBidi" w:cstheme="majorBidi" w:hint="cs"/>
          <w:rtl/>
        </w:rPr>
        <w:t>(</w:t>
      </w:r>
      <w:r w:rsidRPr="00A36C59">
        <w:rPr>
          <w:rFonts w:asciiTheme="majorBidi" w:hAnsiTheme="majorBidi" w:cstheme="majorBidi"/>
          <w:rtl/>
        </w:rPr>
        <w:t>ילקו</w:t>
      </w:r>
      <w:r w:rsidRPr="00A36C59">
        <w:rPr>
          <w:rFonts w:asciiTheme="majorBidi" w:hAnsiTheme="majorBidi" w:cstheme="majorBidi" w:hint="cs"/>
          <w:rtl/>
        </w:rPr>
        <w:t>"</w:t>
      </w:r>
      <w:r w:rsidRPr="00A36C59">
        <w:rPr>
          <w:rFonts w:asciiTheme="majorBidi" w:hAnsiTheme="majorBidi" w:cstheme="majorBidi"/>
          <w:rtl/>
        </w:rPr>
        <w:t>ש</w:t>
      </w:r>
      <w:r w:rsidRPr="00A36C59">
        <w:rPr>
          <w:rFonts w:asciiTheme="majorBidi" w:hAnsiTheme="majorBidi" w:cstheme="majorBidi" w:hint="cs"/>
          <w:rtl/>
        </w:rPr>
        <w:t xml:space="preserve"> </w:t>
      </w:r>
      <w:r w:rsidRPr="00A36C59">
        <w:rPr>
          <w:rFonts w:asciiTheme="majorBidi" w:hAnsiTheme="majorBidi" w:cstheme="majorBidi"/>
          <w:rtl/>
        </w:rPr>
        <w:t>על נ"ך תתקס״ד</w:t>
      </w:r>
      <w:r w:rsidRPr="00A36C59">
        <w:rPr>
          <w:rFonts w:asciiTheme="majorBidi" w:hAnsiTheme="majorBidi" w:cstheme="majorBidi" w:hint="cs"/>
          <w:rtl/>
        </w:rPr>
        <w:t>)</w:t>
      </w:r>
      <w:r w:rsidRPr="004E50CC">
        <w:rPr>
          <w:rFonts w:asciiTheme="majorBidi" w:hAnsiTheme="majorBidi" w:cstheme="majorBidi" w:hint="cs"/>
          <w:sz w:val="28"/>
          <w:szCs w:val="28"/>
          <w:rtl/>
        </w:rPr>
        <w:t xml:space="preserve"> דורש את זה על הברית המילה, וכ"כ בספר מנורת המאור</w:t>
      </w:r>
      <w:r w:rsidRPr="00A36C59">
        <w:rPr>
          <w:rFonts w:asciiTheme="majorBidi" w:hAnsiTheme="majorBidi" w:cstheme="majorBidi" w:hint="cs"/>
          <w:sz w:val="24"/>
          <w:szCs w:val="24"/>
          <w:rtl/>
        </w:rPr>
        <w:t xml:space="preserve"> (</w:t>
      </w:r>
      <w:r w:rsidR="00A36C59">
        <w:rPr>
          <w:rFonts w:asciiTheme="majorBidi" w:hAnsiTheme="majorBidi" w:cstheme="majorBidi" w:hint="cs"/>
          <w:sz w:val="24"/>
          <w:szCs w:val="24"/>
          <w:rtl/>
        </w:rPr>
        <w:t xml:space="preserve">סימן </w:t>
      </w:r>
      <w:r w:rsidRPr="00A36C59">
        <w:rPr>
          <w:rFonts w:asciiTheme="majorBidi" w:hAnsiTheme="majorBidi" w:cstheme="majorBidi" w:hint="cs"/>
          <w:sz w:val="24"/>
          <w:szCs w:val="24"/>
          <w:rtl/>
        </w:rPr>
        <w:t>ו)</w:t>
      </w:r>
      <w:r w:rsidRPr="004E50CC">
        <w:rPr>
          <w:rFonts w:asciiTheme="majorBidi" w:hAnsiTheme="majorBidi" w:cstheme="majorBidi" w:hint="cs"/>
          <w:sz w:val="28"/>
          <w:szCs w:val="28"/>
          <w:rtl/>
        </w:rPr>
        <w:t>, ואף המנהג כיום בעת קריאת השם לתינוק בעת הברית מילה לומר פסוקים אלו, ומובא במחזור ויטרי</w:t>
      </w:r>
      <w:r w:rsidRPr="00A36C59">
        <w:rPr>
          <w:rFonts w:asciiTheme="majorBidi" w:hAnsiTheme="majorBidi" w:cstheme="majorBidi" w:hint="cs"/>
          <w:rtl/>
        </w:rPr>
        <w:t xml:space="preserve"> (</w:t>
      </w:r>
      <w:r w:rsidR="00A36C59" w:rsidRPr="00A36C59">
        <w:rPr>
          <w:rFonts w:asciiTheme="majorBidi" w:hAnsiTheme="majorBidi" w:cstheme="majorBidi" w:hint="cs"/>
          <w:rtl/>
        </w:rPr>
        <w:t xml:space="preserve">סימן </w:t>
      </w:r>
      <w:r w:rsidRPr="00A36C59">
        <w:rPr>
          <w:rFonts w:asciiTheme="majorBidi" w:hAnsiTheme="majorBidi" w:cstheme="majorBidi" w:hint="cs"/>
          <w:rtl/>
        </w:rPr>
        <w:t xml:space="preserve">תקו) </w:t>
      </w:r>
      <w:r w:rsidR="00A36C59">
        <w:rPr>
          <w:rFonts w:asciiTheme="majorBidi" w:hAnsiTheme="majorBidi" w:cstheme="majorBidi" w:hint="cs"/>
          <w:sz w:val="28"/>
          <w:szCs w:val="28"/>
          <w:rtl/>
        </w:rPr>
        <w:t>שיש</w:t>
      </w:r>
      <w:r w:rsidRPr="004E50CC">
        <w:rPr>
          <w:rFonts w:asciiTheme="majorBidi" w:hAnsiTheme="majorBidi" w:cstheme="majorBidi" w:hint="cs"/>
          <w:sz w:val="28"/>
          <w:szCs w:val="28"/>
          <w:rtl/>
        </w:rPr>
        <w:t>לומר פסוקים אלו בעת המילה.</w:t>
      </w:r>
    </w:p>
    <w:p w14:paraId="3717A198" w14:textId="5AF7CB39" w:rsidR="00A36C59" w:rsidRDefault="004E50CC" w:rsidP="00A36C59">
      <w:pPr>
        <w:jc w:val="both"/>
        <w:rPr>
          <w:rFonts w:asciiTheme="majorBidi" w:hAnsiTheme="majorBidi" w:cstheme="majorBidi"/>
          <w:sz w:val="28"/>
          <w:szCs w:val="28"/>
          <w:rtl/>
        </w:rPr>
      </w:pPr>
      <w:r w:rsidRPr="004E50CC">
        <w:rPr>
          <w:rFonts w:asciiTheme="majorBidi" w:hAnsiTheme="majorBidi" w:cstheme="majorBidi"/>
          <w:sz w:val="28"/>
          <w:szCs w:val="28"/>
          <w:rtl/>
        </w:rPr>
        <w:t>א"כ ראינו כמה דוגמאות ש</w:t>
      </w:r>
      <w:r w:rsidR="00A36C59">
        <w:rPr>
          <w:rFonts w:asciiTheme="majorBidi" w:hAnsiTheme="majorBidi" w:cstheme="majorBidi" w:hint="cs"/>
          <w:sz w:val="28"/>
          <w:szCs w:val="28"/>
          <w:rtl/>
        </w:rPr>
        <w:t>הברית ביננו לד' היא שהוא יתן לנו את א"י ואנו נשמור מצוותיו וחוקותיו</w:t>
      </w:r>
      <w:r w:rsidR="00A36C59" w:rsidRPr="004E50CC">
        <w:rPr>
          <w:rFonts w:asciiTheme="majorBidi" w:hAnsiTheme="majorBidi" w:cstheme="majorBidi"/>
          <w:sz w:val="28"/>
          <w:szCs w:val="28"/>
          <w:rtl/>
        </w:rPr>
        <w:t xml:space="preserve">, והכל </w:t>
      </w:r>
      <w:r w:rsidR="00A36C59">
        <w:rPr>
          <w:rFonts w:asciiTheme="majorBidi" w:hAnsiTheme="majorBidi" w:cstheme="majorBidi" w:hint="cs"/>
          <w:sz w:val="28"/>
          <w:szCs w:val="28"/>
          <w:rtl/>
        </w:rPr>
        <w:t xml:space="preserve">המשך של </w:t>
      </w:r>
      <w:r w:rsidR="00A36C59" w:rsidRPr="004E50CC">
        <w:rPr>
          <w:rFonts w:asciiTheme="majorBidi" w:hAnsiTheme="majorBidi" w:cstheme="majorBidi"/>
          <w:sz w:val="28"/>
          <w:szCs w:val="28"/>
          <w:rtl/>
        </w:rPr>
        <w:t xml:space="preserve">הברית </w:t>
      </w:r>
      <w:r w:rsidR="00A36C59">
        <w:rPr>
          <w:rFonts w:asciiTheme="majorBidi" w:hAnsiTheme="majorBidi" w:cstheme="majorBidi" w:hint="cs"/>
          <w:sz w:val="28"/>
          <w:szCs w:val="28"/>
          <w:rtl/>
        </w:rPr>
        <w:t xml:space="preserve">שנאמרה לגבי </w:t>
      </w:r>
      <w:r w:rsidR="00A36C59">
        <w:rPr>
          <w:rFonts w:asciiTheme="majorBidi" w:hAnsiTheme="majorBidi" w:cstheme="majorBidi" w:hint="cs"/>
          <w:sz w:val="28"/>
          <w:szCs w:val="28"/>
          <w:rtl/>
        </w:rPr>
        <w:lastRenderedPageBreak/>
        <w:t xml:space="preserve">מצוות </w:t>
      </w:r>
      <w:r w:rsidR="00A36C59" w:rsidRPr="004E50CC">
        <w:rPr>
          <w:rFonts w:asciiTheme="majorBidi" w:hAnsiTheme="majorBidi" w:cstheme="majorBidi"/>
          <w:sz w:val="28"/>
          <w:szCs w:val="28"/>
          <w:rtl/>
        </w:rPr>
        <w:t xml:space="preserve">המילה, </w:t>
      </w:r>
      <w:r w:rsidR="00A36C59">
        <w:rPr>
          <w:rFonts w:asciiTheme="majorBidi" w:hAnsiTheme="majorBidi" w:cstheme="majorBidi" w:hint="cs"/>
          <w:sz w:val="28"/>
          <w:szCs w:val="28"/>
          <w:rtl/>
        </w:rPr>
        <w:t>שבה נאמר שד' יתן לנו את א"י ויהיה לנו לא-לוהים ואנו נמול בשר ערלתינו</w:t>
      </w:r>
      <w:r w:rsidR="00A36C59" w:rsidRPr="004E50CC">
        <w:rPr>
          <w:rFonts w:asciiTheme="majorBidi" w:hAnsiTheme="majorBidi" w:cstheme="majorBidi"/>
          <w:sz w:val="28"/>
          <w:szCs w:val="28"/>
          <w:vertAlign w:val="superscript"/>
          <w:rtl/>
        </w:rPr>
        <w:footnoteReference w:id="10"/>
      </w:r>
      <w:r w:rsidR="00A36C59">
        <w:rPr>
          <w:rFonts w:asciiTheme="majorBidi" w:hAnsiTheme="majorBidi" w:cstheme="majorBidi" w:hint="cs"/>
          <w:sz w:val="28"/>
          <w:szCs w:val="28"/>
          <w:rtl/>
        </w:rPr>
        <w:t>.</w:t>
      </w:r>
    </w:p>
    <w:p w14:paraId="25E0E766" w14:textId="77777777" w:rsidR="004E50CC" w:rsidRPr="004E50CC" w:rsidRDefault="004E50CC" w:rsidP="00F62D3A">
      <w:pPr>
        <w:jc w:val="both"/>
        <w:rPr>
          <w:rFonts w:asciiTheme="majorBidi" w:hAnsiTheme="majorBidi" w:cstheme="majorBidi"/>
          <w:sz w:val="28"/>
          <w:szCs w:val="28"/>
          <w:rtl/>
        </w:rPr>
      </w:pPr>
    </w:p>
    <w:p w14:paraId="401A02E1" w14:textId="77777777" w:rsidR="004E50CC" w:rsidRPr="004E50CC" w:rsidRDefault="004E50CC" w:rsidP="00F62D3A">
      <w:pPr>
        <w:jc w:val="both"/>
        <w:rPr>
          <w:rFonts w:asciiTheme="majorBidi" w:hAnsiTheme="majorBidi" w:cstheme="majorBidi"/>
          <w:b/>
          <w:bCs/>
          <w:sz w:val="28"/>
          <w:szCs w:val="28"/>
          <w:rtl/>
        </w:rPr>
      </w:pPr>
      <w:r w:rsidRPr="004E50CC">
        <w:rPr>
          <w:rFonts w:asciiTheme="majorBidi" w:hAnsiTheme="majorBidi" w:cstheme="majorBidi"/>
          <w:b/>
          <w:bCs/>
          <w:sz w:val="28"/>
          <w:szCs w:val="28"/>
          <w:rtl/>
        </w:rPr>
        <w:t>אות ג</w:t>
      </w:r>
      <w:r w:rsidRPr="004E50CC">
        <w:rPr>
          <w:rFonts w:asciiTheme="majorBidi" w:hAnsiTheme="majorBidi" w:cstheme="majorBidi" w:hint="cs"/>
          <w:b/>
          <w:bCs/>
          <w:sz w:val="28"/>
          <w:szCs w:val="28"/>
          <w:rtl/>
        </w:rPr>
        <w:t>. ברית המילה המשכה של ברית הקשת.</w:t>
      </w:r>
    </w:p>
    <w:p w14:paraId="40ED4EE0"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למעשה נראה שניתן למצוא רמז לברית הזאת עוד קודם לברית בין הבתרים.</w:t>
      </w:r>
    </w:p>
    <w:p w14:paraId="6AF7B8BF" w14:textId="135271A4"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לפני המבול נאמר לנח</w:t>
      </w:r>
      <w:r w:rsidRPr="00A4557E">
        <w:rPr>
          <w:rFonts w:asciiTheme="majorBidi" w:hAnsiTheme="majorBidi" w:cstheme="majorBidi"/>
          <w:rtl/>
        </w:rPr>
        <w:t xml:space="preserve"> (בר</w:t>
      </w:r>
      <w:r w:rsidR="00A4557E">
        <w:rPr>
          <w:rFonts w:asciiTheme="majorBidi" w:hAnsiTheme="majorBidi" w:cstheme="majorBidi" w:hint="cs"/>
          <w:rtl/>
        </w:rPr>
        <w:t>'</w:t>
      </w:r>
      <w:r w:rsidRPr="00A4557E">
        <w:rPr>
          <w:rFonts w:asciiTheme="majorBidi" w:hAnsiTheme="majorBidi" w:cstheme="majorBidi"/>
          <w:rtl/>
        </w:rPr>
        <w:t xml:space="preserve"> ו,</w:t>
      </w:r>
      <w:r w:rsidR="00A4557E" w:rsidRPr="00A4557E">
        <w:rPr>
          <w:rFonts w:asciiTheme="majorBidi" w:hAnsiTheme="majorBidi" w:cstheme="majorBidi" w:hint="cs"/>
          <w:rtl/>
        </w:rPr>
        <w:t xml:space="preserve"> </w:t>
      </w:r>
      <w:r w:rsidRPr="00A4557E">
        <w:rPr>
          <w:rFonts w:asciiTheme="majorBidi" w:hAnsiTheme="majorBidi" w:cstheme="majorBidi"/>
          <w:rtl/>
        </w:rPr>
        <w:t>יח)</w:t>
      </w:r>
      <w:r w:rsidRPr="004E50CC">
        <w:rPr>
          <w:rFonts w:asciiTheme="majorBidi" w:hAnsiTheme="majorBidi" w:cstheme="majorBidi"/>
          <w:sz w:val="28"/>
          <w:szCs w:val="28"/>
          <w:rtl/>
        </w:rPr>
        <w:t>: "והקימותי את בריתי איתך ובאת אל התיבה גו'". ולכאו' קשה, שכן אחר המבול נאמר</w:t>
      </w:r>
      <w:r w:rsidRPr="00A4557E">
        <w:rPr>
          <w:rFonts w:asciiTheme="majorBidi" w:hAnsiTheme="majorBidi" w:cstheme="majorBidi"/>
          <w:rtl/>
        </w:rPr>
        <w:t xml:space="preserve"> (שם ט, ח)</w:t>
      </w:r>
      <w:r w:rsidRPr="004E50CC">
        <w:rPr>
          <w:rFonts w:asciiTheme="majorBidi" w:hAnsiTheme="majorBidi" w:cstheme="majorBidi"/>
          <w:sz w:val="28"/>
          <w:szCs w:val="28"/>
          <w:rtl/>
        </w:rPr>
        <w:t>: "ויאמר א-לוהים אל נח כו' ואני הנני מקים את בריתי אתכם וכו', והקימותי את בריתי אתכם ולא יכרת כל בשר עוד ממי המבול ולא יהיה עוד מבול לשחת הארץ וכו'".</w:t>
      </w:r>
    </w:p>
    <w:p w14:paraId="3C775B44" w14:textId="65FE6BB2"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והרי </w:t>
      </w:r>
      <w:r w:rsidR="00A4557E">
        <w:rPr>
          <w:rFonts w:asciiTheme="majorBidi" w:hAnsiTheme="majorBidi" w:cstheme="majorBidi" w:hint="cs"/>
          <w:sz w:val="28"/>
          <w:szCs w:val="28"/>
          <w:rtl/>
        </w:rPr>
        <w:t>עוד קודם המבול ד' אמר לנח על הברית</w:t>
      </w:r>
      <w:r w:rsidRPr="004E50CC">
        <w:rPr>
          <w:rFonts w:asciiTheme="majorBidi" w:hAnsiTheme="majorBidi" w:cstheme="majorBidi"/>
          <w:sz w:val="28"/>
          <w:szCs w:val="28"/>
          <w:rtl/>
        </w:rPr>
        <w:t xml:space="preserve">, והיאך </w:t>
      </w:r>
      <w:r w:rsidR="00A4557E">
        <w:rPr>
          <w:rFonts w:asciiTheme="majorBidi" w:hAnsiTheme="majorBidi" w:cstheme="majorBidi" w:hint="cs"/>
          <w:sz w:val="28"/>
          <w:szCs w:val="28"/>
          <w:rtl/>
        </w:rPr>
        <w:t>אחר המבול נ</w:t>
      </w:r>
      <w:r w:rsidRPr="004E50CC">
        <w:rPr>
          <w:rFonts w:asciiTheme="majorBidi" w:hAnsiTheme="majorBidi" w:cstheme="majorBidi"/>
          <w:sz w:val="28"/>
          <w:szCs w:val="28"/>
          <w:rtl/>
        </w:rPr>
        <w:t xml:space="preserve">אמר </w:t>
      </w:r>
      <w:r w:rsidR="00A4557E">
        <w:rPr>
          <w:rFonts w:asciiTheme="majorBidi" w:hAnsiTheme="majorBidi" w:cstheme="majorBidi" w:hint="cs"/>
          <w:sz w:val="28"/>
          <w:szCs w:val="28"/>
          <w:rtl/>
        </w:rPr>
        <w:t>"</w:t>
      </w:r>
      <w:r w:rsidR="00A4557E" w:rsidRPr="004E50CC">
        <w:rPr>
          <w:rFonts w:asciiTheme="majorBidi" w:hAnsiTheme="majorBidi" w:cstheme="majorBidi"/>
          <w:sz w:val="28"/>
          <w:szCs w:val="28"/>
          <w:rtl/>
        </w:rPr>
        <w:t>ואני הנני מקים את בריתי וכו'</w:t>
      </w:r>
      <w:r w:rsidR="00A4557E">
        <w:rPr>
          <w:rFonts w:asciiTheme="majorBidi" w:hAnsiTheme="majorBidi" w:cstheme="majorBidi" w:hint="cs"/>
          <w:sz w:val="28"/>
          <w:szCs w:val="28"/>
          <w:rtl/>
        </w:rPr>
        <w:t xml:space="preserve"> </w:t>
      </w:r>
      <w:r w:rsidR="00A4557E" w:rsidRPr="004E50CC">
        <w:rPr>
          <w:rFonts w:asciiTheme="majorBidi" w:hAnsiTheme="majorBidi" w:cstheme="majorBidi"/>
          <w:sz w:val="28"/>
          <w:szCs w:val="28"/>
          <w:rtl/>
        </w:rPr>
        <w:t>והקימותי את בריתי</w:t>
      </w:r>
      <w:r w:rsidR="00A4557E">
        <w:rPr>
          <w:rFonts w:asciiTheme="majorBidi" w:hAnsiTheme="majorBidi" w:cstheme="majorBidi" w:hint="cs"/>
          <w:sz w:val="28"/>
          <w:szCs w:val="28"/>
          <w:rtl/>
        </w:rPr>
        <w:t xml:space="preserve"> גו'", שמשמע שכעת הוא מקים הברית עימו.</w:t>
      </w:r>
    </w:p>
    <w:p w14:paraId="49F51E7D" w14:textId="7B7CCDC9"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אלא נראה שא-לוהים בבריאת העולם כרת ברית על בריאתו, ואחר המבול הוא נתן את אותה הברית עם נח, בניו והבע"ח שנותרו, וכל שאר הנבראים מתו במבול. ואותה הברית עברה שינויים, </w:t>
      </w:r>
      <w:r w:rsidR="003C4239">
        <w:rPr>
          <w:rFonts w:asciiTheme="majorBidi" w:hAnsiTheme="majorBidi" w:cstheme="majorBidi" w:hint="cs"/>
          <w:sz w:val="28"/>
          <w:szCs w:val="28"/>
          <w:rtl/>
        </w:rPr>
        <w:t>ש</w:t>
      </w:r>
      <w:r w:rsidRPr="004E50CC">
        <w:rPr>
          <w:rFonts w:asciiTheme="majorBidi" w:hAnsiTheme="majorBidi" w:cstheme="majorBidi"/>
          <w:sz w:val="28"/>
          <w:szCs w:val="28"/>
          <w:rtl/>
        </w:rPr>
        <w:t>אחר המבול</w:t>
      </w:r>
      <w:r w:rsidR="003C4239">
        <w:rPr>
          <w:rFonts w:asciiTheme="majorBidi" w:hAnsiTheme="majorBidi" w:cstheme="majorBidi" w:hint="cs"/>
          <w:sz w:val="28"/>
          <w:szCs w:val="28"/>
          <w:rtl/>
        </w:rPr>
        <w:t xml:space="preserve"> בכלל הברית ג"כ ש</w:t>
      </w:r>
      <w:r w:rsidRPr="004E50CC">
        <w:rPr>
          <w:rFonts w:asciiTheme="majorBidi" w:hAnsiTheme="majorBidi" w:cstheme="majorBidi"/>
          <w:sz w:val="28"/>
          <w:szCs w:val="28"/>
          <w:rtl/>
        </w:rPr>
        <w:t xml:space="preserve">הוא לא יביא מבול להשחית הארץ ולא יכרית כל בשר, וזה אף אם </w:t>
      </w:r>
      <w:r w:rsidR="003C4239">
        <w:rPr>
          <w:rFonts w:asciiTheme="majorBidi" w:hAnsiTheme="majorBidi" w:cstheme="majorBidi" w:hint="cs"/>
          <w:sz w:val="28"/>
          <w:szCs w:val="28"/>
          <w:rtl/>
        </w:rPr>
        <w:t xml:space="preserve">הנבראים </w:t>
      </w:r>
      <w:r w:rsidRPr="004E50CC">
        <w:rPr>
          <w:rFonts w:asciiTheme="majorBidi" w:hAnsiTheme="majorBidi" w:cstheme="majorBidi"/>
          <w:sz w:val="28"/>
          <w:szCs w:val="28"/>
          <w:rtl/>
        </w:rPr>
        <w:t>ישחיתו</w:t>
      </w:r>
      <w:r w:rsidR="003C4239">
        <w:rPr>
          <w:rFonts w:asciiTheme="majorBidi" w:hAnsiTheme="majorBidi" w:cstheme="majorBidi" w:hint="cs"/>
          <w:sz w:val="28"/>
          <w:szCs w:val="28"/>
          <w:rtl/>
        </w:rPr>
        <w:t xml:space="preserve"> </w:t>
      </w:r>
      <w:r w:rsidRPr="004E50CC">
        <w:rPr>
          <w:rFonts w:asciiTheme="majorBidi" w:hAnsiTheme="majorBidi" w:cstheme="majorBidi"/>
          <w:sz w:val="28"/>
          <w:szCs w:val="28"/>
          <w:rtl/>
        </w:rPr>
        <w:t>מעשיהם. ו</w:t>
      </w:r>
      <w:r w:rsidR="003C4239">
        <w:rPr>
          <w:rFonts w:asciiTheme="majorBidi" w:hAnsiTheme="majorBidi" w:cstheme="majorBidi" w:hint="cs"/>
          <w:sz w:val="28"/>
          <w:szCs w:val="28"/>
          <w:rtl/>
        </w:rPr>
        <w:t xml:space="preserve">כשם שד' הרחיב הברית מצידו כך גם הוא הרחיב  </w:t>
      </w:r>
      <w:r w:rsidRPr="004E50CC">
        <w:rPr>
          <w:rFonts w:asciiTheme="majorBidi" w:hAnsiTheme="majorBidi" w:cstheme="majorBidi"/>
          <w:sz w:val="28"/>
          <w:szCs w:val="28"/>
          <w:rtl/>
        </w:rPr>
        <w:t>מצד הנבראים</w:t>
      </w:r>
      <w:r w:rsidR="003C4239">
        <w:rPr>
          <w:rFonts w:asciiTheme="majorBidi" w:hAnsiTheme="majorBidi" w:cstheme="majorBidi" w:hint="cs"/>
          <w:sz w:val="28"/>
          <w:szCs w:val="28"/>
          <w:rtl/>
        </w:rPr>
        <w:t>, ואוסיף לצוותם</w:t>
      </w:r>
      <w:r w:rsidRPr="004E50CC">
        <w:rPr>
          <w:rFonts w:asciiTheme="majorBidi" w:hAnsiTheme="majorBidi" w:cstheme="majorBidi"/>
          <w:sz w:val="28"/>
          <w:szCs w:val="28"/>
          <w:rtl/>
        </w:rPr>
        <w:t>: "אך בשר בנפשו דמו לא תאכלו, שופך דם האדם באדם דמו ישפך גו' ואתם פרו ורבו וגו'"</w:t>
      </w:r>
      <w:r w:rsidRPr="004E50CC">
        <w:rPr>
          <w:rFonts w:asciiTheme="majorBidi" w:hAnsiTheme="majorBidi" w:cstheme="majorBidi"/>
          <w:sz w:val="28"/>
          <w:szCs w:val="28"/>
          <w:vertAlign w:val="superscript"/>
          <w:rtl/>
        </w:rPr>
        <w:footnoteReference w:id="11"/>
      </w:r>
      <w:r w:rsidRPr="004E50CC">
        <w:rPr>
          <w:rFonts w:asciiTheme="majorBidi" w:hAnsiTheme="majorBidi" w:cstheme="majorBidi"/>
          <w:sz w:val="28"/>
          <w:szCs w:val="28"/>
          <w:rtl/>
        </w:rPr>
        <w:t>.</w:t>
      </w:r>
    </w:p>
    <w:p w14:paraId="3831AB1E" w14:textId="77777777" w:rsidR="003C4239"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lastRenderedPageBreak/>
        <w:t>ונר' לומר שאותה הברית שהיתה בתחילת הבריאה, ועברה בהמשך לנח (ולבניו ולבע"ח) עם שינויים מסוי</w:t>
      </w:r>
      <w:r w:rsidR="003C4239">
        <w:rPr>
          <w:rFonts w:asciiTheme="majorBidi" w:hAnsiTheme="majorBidi" w:cstheme="majorBidi" w:hint="cs"/>
          <w:sz w:val="28"/>
          <w:szCs w:val="28"/>
          <w:rtl/>
        </w:rPr>
        <w:t>מ</w:t>
      </w:r>
      <w:r w:rsidRPr="004E50CC">
        <w:rPr>
          <w:rFonts w:asciiTheme="majorBidi" w:hAnsiTheme="majorBidi" w:cstheme="majorBidi"/>
          <w:sz w:val="28"/>
          <w:szCs w:val="28"/>
          <w:rtl/>
        </w:rPr>
        <w:t>ים, התמקדה בהמשך רק באברהם ובזרעו יצחק, ו</w:t>
      </w:r>
      <w:r w:rsidR="003C4239">
        <w:rPr>
          <w:rFonts w:asciiTheme="majorBidi" w:hAnsiTheme="majorBidi" w:cstheme="majorBidi" w:hint="cs"/>
          <w:sz w:val="28"/>
          <w:szCs w:val="28"/>
          <w:rtl/>
        </w:rPr>
        <w:t xml:space="preserve">בפרט </w:t>
      </w:r>
      <w:r w:rsidRPr="004E50CC">
        <w:rPr>
          <w:rFonts w:asciiTheme="majorBidi" w:hAnsiTheme="majorBidi" w:cstheme="majorBidi"/>
          <w:sz w:val="28"/>
          <w:szCs w:val="28"/>
          <w:rtl/>
        </w:rPr>
        <w:t>התמקדה בא"י בלבד.</w:t>
      </w:r>
    </w:p>
    <w:p w14:paraId="5B9F72A2" w14:textId="5E874C85"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הרש"ר הירש</w:t>
      </w:r>
      <w:r w:rsidR="00172040">
        <w:rPr>
          <w:rFonts w:asciiTheme="majorBidi" w:hAnsiTheme="majorBidi" w:cstheme="majorBidi" w:hint="cs"/>
          <w:sz w:val="28"/>
          <w:szCs w:val="28"/>
          <w:rtl/>
        </w:rPr>
        <w:t xml:space="preserve"> </w:t>
      </w:r>
      <w:r w:rsidR="00172040" w:rsidRPr="00172040">
        <w:rPr>
          <w:rFonts w:asciiTheme="majorBidi" w:hAnsiTheme="majorBidi" w:cstheme="majorBidi" w:hint="cs"/>
          <w:rtl/>
        </w:rPr>
        <w:t>(בר' יז, ב)</w:t>
      </w:r>
      <w:r w:rsidRPr="004E50CC">
        <w:rPr>
          <w:rFonts w:asciiTheme="majorBidi" w:hAnsiTheme="majorBidi" w:cstheme="majorBidi"/>
          <w:sz w:val="28"/>
          <w:szCs w:val="28"/>
          <w:rtl/>
        </w:rPr>
        <w:t xml:space="preserve"> ג"כ כתב שהברית של נח </w:t>
      </w:r>
      <w:r w:rsidR="003C4239">
        <w:rPr>
          <w:rFonts w:asciiTheme="majorBidi" w:hAnsiTheme="majorBidi" w:cstheme="majorBidi" w:hint="cs"/>
          <w:sz w:val="28"/>
          <w:szCs w:val="28"/>
          <w:rtl/>
        </w:rPr>
        <w:t>עברה</w:t>
      </w:r>
      <w:r w:rsidRPr="004E50CC">
        <w:rPr>
          <w:rFonts w:asciiTheme="majorBidi" w:hAnsiTheme="majorBidi" w:cstheme="majorBidi"/>
          <w:sz w:val="28"/>
          <w:szCs w:val="28"/>
          <w:rtl/>
        </w:rPr>
        <w:t xml:space="preserve"> לבני אברהם ולעמ"י, ושזה מדוייק מהלשון:</w:t>
      </w:r>
      <w:r w:rsidRPr="004E50CC">
        <w:rPr>
          <w:rFonts w:asciiTheme="majorBidi" w:hAnsiTheme="majorBidi" w:cstheme="majorBidi"/>
          <w:sz w:val="28"/>
          <w:szCs w:val="28"/>
        </w:rPr>
        <w:t xml:space="preserve"> </w:t>
      </w:r>
      <w:r w:rsidRPr="004E50CC">
        <w:rPr>
          <w:rFonts w:asciiTheme="majorBidi" w:hAnsiTheme="majorBidi" w:cstheme="majorBidi"/>
          <w:sz w:val="28"/>
          <w:szCs w:val="28"/>
          <w:rtl/>
        </w:rPr>
        <w:t>"ואתנה בריתי ביני ובינך", שהוא נתן לו הברית שכבר היתה הברית קיימת.</w:t>
      </w:r>
    </w:p>
    <w:p w14:paraId="0EFD86CC"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ואכן ניתן לראות כמה הקשרים בין הקשת שהיא אות הברית של נח ובניו לבין המילה שהיא אות הברית של אברהם:</w:t>
      </w:r>
    </w:p>
    <w:p w14:paraId="2F2900B3" w14:textId="77777777" w:rsidR="004E50CC" w:rsidRPr="004E50CC" w:rsidRDefault="004E50CC">
      <w:pPr>
        <w:numPr>
          <w:ilvl w:val="0"/>
          <w:numId w:val="20"/>
        </w:numPr>
        <w:jc w:val="both"/>
        <w:rPr>
          <w:rFonts w:asciiTheme="majorBidi" w:hAnsiTheme="majorBidi" w:cstheme="majorBidi"/>
          <w:sz w:val="28"/>
          <w:szCs w:val="28"/>
        </w:rPr>
      </w:pPr>
      <w:r w:rsidRPr="004E50CC">
        <w:rPr>
          <w:rFonts w:asciiTheme="majorBidi" w:hAnsiTheme="majorBidi" w:cstheme="majorBidi"/>
          <w:sz w:val="28"/>
          <w:szCs w:val="28"/>
          <w:rtl/>
        </w:rPr>
        <w:t>שניהם נקראו 'אות ברית' ומודגש שזה 'ביני ובינכם'</w:t>
      </w:r>
      <w:r w:rsidRPr="004E50CC">
        <w:rPr>
          <w:rFonts w:asciiTheme="majorBidi" w:hAnsiTheme="majorBidi" w:cstheme="majorBidi"/>
          <w:sz w:val="28"/>
          <w:szCs w:val="28"/>
          <w:vertAlign w:val="superscript"/>
          <w:rtl/>
        </w:rPr>
        <w:footnoteReference w:id="12"/>
      </w:r>
      <w:r w:rsidRPr="004E50CC">
        <w:rPr>
          <w:rFonts w:asciiTheme="majorBidi" w:hAnsiTheme="majorBidi" w:cstheme="majorBidi"/>
          <w:sz w:val="28"/>
          <w:szCs w:val="28"/>
          <w:rtl/>
        </w:rPr>
        <w:t>.</w:t>
      </w:r>
    </w:p>
    <w:p w14:paraId="530C9C88" w14:textId="77777777" w:rsidR="004E50CC" w:rsidRPr="004E50CC" w:rsidRDefault="004E50CC">
      <w:pPr>
        <w:numPr>
          <w:ilvl w:val="0"/>
          <w:numId w:val="20"/>
        </w:numPr>
        <w:jc w:val="both"/>
        <w:rPr>
          <w:rFonts w:asciiTheme="majorBidi" w:hAnsiTheme="majorBidi" w:cstheme="majorBidi"/>
          <w:sz w:val="28"/>
          <w:szCs w:val="28"/>
        </w:rPr>
      </w:pPr>
      <w:r w:rsidRPr="004E50CC">
        <w:rPr>
          <w:rFonts w:asciiTheme="majorBidi" w:hAnsiTheme="majorBidi" w:cstheme="majorBidi"/>
          <w:sz w:val="28"/>
          <w:szCs w:val="28"/>
          <w:rtl/>
        </w:rPr>
        <w:t>על שניהם נא' שהם 'לדורות' ולברית עולם</w:t>
      </w:r>
      <w:r w:rsidRPr="004E50CC">
        <w:rPr>
          <w:rFonts w:asciiTheme="majorBidi" w:hAnsiTheme="majorBidi" w:cstheme="majorBidi"/>
          <w:sz w:val="28"/>
          <w:szCs w:val="28"/>
          <w:vertAlign w:val="superscript"/>
          <w:rtl/>
        </w:rPr>
        <w:footnoteReference w:id="13"/>
      </w:r>
      <w:r w:rsidRPr="004E50CC">
        <w:rPr>
          <w:rFonts w:asciiTheme="majorBidi" w:hAnsiTheme="majorBidi" w:cstheme="majorBidi"/>
          <w:sz w:val="28"/>
          <w:szCs w:val="28"/>
          <w:rtl/>
        </w:rPr>
        <w:t>.</w:t>
      </w:r>
    </w:p>
    <w:p w14:paraId="25DDEE84" w14:textId="5CE4B247" w:rsidR="004E50CC" w:rsidRPr="004E50CC" w:rsidRDefault="004E50CC">
      <w:pPr>
        <w:numPr>
          <w:ilvl w:val="0"/>
          <w:numId w:val="20"/>
        </w:numPr>
        <w:jc w:val="both"/>
        <w:rPr>
          <w:rFonts w:asciiTheme="majorBidi" w:hAnsiTheme="majorBidi" w:cstheme="majorBidi"/>
          <w:sz w:val="28"/>
          <w:szCs w:val="28"/>
        </w:rPr>
      </w:pPr>
      <w:r w:rsidRPr="004E50CC">
        <w:rPr>
          <w:rFonts w:asciiTheme="majorBidi" w:hAnsiTheme="majorBidi" w:cstheme="majorBidi"/>
          <w:sz w:val="28"/>
          <w:szCs w:val="28"/>
          <w:rtl/>
        </w:rPr>
        <w:t xml:space="preserve">בשניהם מודגש עניין הבשר [אצל הקשת נא': </w:t>
      </w:r>
      <w:r w:rsidR="00172040">
        <w:rPr>
          <w:rFonts w:asciiTheme="majorBidi" w:hAnsiTheme="majorBidi" w:cstheme="majorBidi" w:hint="cs"/>
          <w:sz w:val="28"/>
          <w:szCs w:val="28"/>
          <w:rtl/>
        </w:rPr>
        <w:t>'</w:t>
      </w:r>
      <w:r w:rsidRPr="004E50CC">
        <w:rPr>
          <w:rFonts w:asciiTheme="majorBidi" w:hAnsiTheme="majorBidi" w:cstheme="majorBidi"/>
          <w:sz w:val="28"/>
          <w:szCs w:val="28"/>
          <w:rtl/>
        </w:rPr>
        <w:t>ולא יכרת כל בשר</w:t>
      </w:r>
      <w:r w:rsidR="00172040">
        <w:rPr>
          <w:rFonts w:asciiTheme="majorBidi" w:hAnsiTheme="majorBidi" w:cstheme="majorBidi" w:hint="cs"/>
          <w:sz w:val="28"/>
          <w:szCs w:val="28"/>
          <w:rtl/>
        </w:rPr>
        <w:t>'</w:t>
      </w:r>
      <w:r w:rsidRPr="004E50CC">
        <w:rPr>
          <w:rFonts w:asciiTheme="majorBidi" w:hAnsiTheme="majorBidi" w:cstheme="majorBidi"/>
          <w:sz w:val="28"/>
          <w:szCs w:val="28"/>
          <w:rtl/>
        </w:rPr>
        <w:t xml:space="preserve">, </w:t>
      </w:r>
      <w:r w:rsidR="00172040">
        <w:rPr>
          <w:rFonts w:asciiTheme="majorBidi" w:hAnsiTheme="majorBidi" w:cstheme="majorBidi" w:hint="cs"/>
          <w:sz w:val="28"/>
          <w:szCs w:val="28"/>
          <w:rtl/>
        </w:rPr>
        <w:t>'</w:t>
      </w:r>
      <w:r w:rsidRPr="004E50CC">
        <w:rPr>
          <w:rFonts w:asciiTheme="majorBidi" w:hAnsiTheme="majorBidi" w:cstheme="majorBidi"/>
          <w:sz w:val="28"/>
          <w:szCs w:val="28"/>
          <w:rtl/>
        </w:rPr>
        <w:t>לשחת כל בשר</w:t>
      </w:r>
      <w:r w:rsidR="00172040">
        <w:rPr>
          <w:rFonts w:asciiTheme="majorBidi" w:hAnsiTheme="majorBidi" w:cstheme="majorBidi" w:hint="cs"/>
          <w:sz w:val="28"/>
          <w:szCs w:val="28"/>
          <w:rtl/>
        </w:rPr>
        <w:t>'</w:t>
      </w:r>
      <w:r w:rsidRPr="004E50CC">
        <w:rPr>
          <w:rFonts w:asciiTheme="majorBidi" w:hAnsiTheme="majorBidi" w:cstheme="majorBidi"/>
          <w:sz w:val="28"/>
          <w:szCs w:val="28"/>
          <w:rtl/>
        </w:rPr>
        <w:t xml:space="preserve">, </w:t>
      </w:r>
      <w:r w:rsidR="00172040">
        <w:rPr>
          <w:rFonts w:asciiTheme="majorBidi" w:hAnsiTheme="majorBidi" w:cstheme="majorBidi" w:hint="cs"/>
          <w:sz w:val="28"/>
          <w:szCs w:val="28"/>
          <w:rtl/>
        </w:rPr>
        <w:t>'</w:t>
      </w:r>
      <w:r w:rsidRPr="004E50CC">
        <w:rPr>
          <w:rFonts w:asciiTheme="majorBidi" w:hAnsiTheme="majorBidi" w:cstheme="majorBidi"/>
          <w:sz w:val="28"/>
          <w:szCs w:val="28"/>
          <w:rtl/>
        </w:rPr>
        <w:t>ביני ובין כל בשר</w:t>
      </w:r>
      <w:r w:rsidR="00172040">
        <w:rPr>
          <w:rFonts w:asciiTheme="majorBidi" w:hAnsiTheme="majorBidi" w:cstheme="majorBidi" w:hint="cs"/>
          <w:sz w:val="28"/>
          <w:szCs w:val="28"/>
          <w:rtl/>
        </w:rPr>
        <w:t>'</w:t>
      </w:r>
      <w:r w:rsidRPr="004E50CC">
        <w:rPr>
          <w:rFonts w:asciiTheme="majorBidi" w:hAnsiTheme="majorBidi" w:cstheme="majorBidi"/>
          <w:sz w:val="28"/>
          <w:szCs w:val="28"/>
          <w:rtl/>
        </w:rPr>
        <w:t xml:space="preserve">, ואצל המילה נא': </w:t>
      </w:r>
      <w:r w:rsidR="00172040">
        <w:rPr>
          <w:rFonts w:asciiTheme="majorBidi" w:hAnsiTheme="majorBidi" w:cstheme="majorBidi" w:hint="cs"/>
          <w:sz w:val="28"/>
          <w:szCs w:val="28"/>
          <w:rtl/>
        </w:rPr>
        <w:t>'</w:t>
      </w:r>
      <w:r w:rsidRPr="004E50CC">
        <w:rPr>
          <w:rFonts w:asciiTheme="majorBidi" w:hAnsiTheme="majorBidi" w:cstheme="majorBidi"/>
          <w:sz w:val="28"/>
          <w:szCs w:val="28"/>
          <w:rtl/>
        </w:rPr>
        <w:t>ונמלתם את בשר ערלתכם</w:t>
      </w:r>
      <w:r w:rsidR="00172040">
        <w:rPr>
          <w:rFonts w:asciiTheme="majorBidi" w:hAnsiTheme="majorBidi" w:cstheme="majorBidi" w:hint="cs"/>
          <w:sz w:val="28"/>
          <w:szCs w:val="28"/>
          <w:rtl/>
        </w:rPr>
        <w:t>'</w:t>
      </w:r>
      <w:r w:rsidRPr="004E50CC">
        <w:rPr>
          <w:rFonts w:asciiTheme="majorBidi" w:hAnsiTheme="majorBidi" w:cstheme="majorBidi"/>
          <w:sz w:val="28"/>
          <w:szCs w:val="28"/>
          <w:rtl/>
        </w:rPr>
        <w:t xml:space="preserve">, </w:t>
      </w:r>
      <w:r w:rsidR="00172040">
        <w:rPr>
          <w:rFonts w:asciiTheme="majorBidi" w:hAnsiTheme="majorBidi" w:cstheme="majorBidi" w:hint="cs"/>
          <w:sz w:val="28"/>
          <w:szCs w:val="28"/>
          <w:rtl/>
        </w:rPr>
        <w:t>'</w:t>
      </w:r>
      <w:r w:rsidRPr="004E50CC">
        <w:rPr>
          <w:rFonts w:asciiTheme="majorBidi" w:hAnsiTheme="majorBidi" w:cstheme="majorBidi"/>
          <w:sz w:val="28"/>
          <w:szCs w:val="28"/>
          <w:rtl/>
        </w:rPr>
        <w:t>והיתה בריתי בבשרכם</w:t>
      </w:r>
      <w:r w:rsidR="00172040">
        <w:rPr>
          <w:rFonts w:asciiTheme="majorBidi" w:hAnsiTheme="majorBidi" w:cstheme="majorBidi" w:hint="cs"/>
          <w:sz w:val="28"/>
          <w:szCs w:val="28"/>
          <w:rtl/>
        </w:rPr>
        <w:t>'</w:t>
      </w:r>
      <w:r w:rsidRPr="004E50CC">
        <w:rPr>
          <w:rFonts w:asciiTheme="majorBidi" w:hAnsiTheme="majorBidi" w:cstheme="majorBidi"/>
          <w:sz w:val="28"/>
          <w:szCs w:val="28"/>
          <w:rtl/>
        </w:rPr>
        <w:t xml:space="preserve">, </w:t>
      </w:r>
      <w:r w:rsidR="00172040">
        <w:rPr>
          <w:rFonts w:asciiTheme="majorBidi" w:hAnsiTheme="majorBidi" w:cstheme="majorBidi" w:hint="cs"/>
          <w:sz w:val="28"/>
          <w:szCs w:val="28"/>
          <w:rtl/>
        </w:rPr>
        <w:t>'</w:t>
      </w:r>
      <w:r w:rsidRPr="004E50CC">
        <w:rPr>
          <w:rFonts w:asciiTheme="majorBidi" w:hAnsiTheme="majorBidi" w:cstheme="majorBidi"/>
          <w:sz w:val="28"/>
          <w:szCs w:val="28"/>
          <w:rtl/>
        </w:rPr>
        <w:t>לא ימול בשר ערלתו" ועוד</w:t>
      </w:r>
      <w:r w:rsidRPr="004E50CC">
        <w:rPr>
          <w:rFonts w:asciiTheme="majorBidi" w:hAnsiTheme="majorBidi" w:cstheme="majorBidi"/>
          <w:sz w:val="28"/>
          <w:szCs w:val="28"/>
          <w:vertAlign w:val="superscript"/>
          <w:rtl/>
        </w:rPr>
        <w:footnoteReference w:id="14"/>
      </w:r>
      <w:r w:rsidRPr="004E50CC">
        <w:rPr>
          <w:rFonts w:asciiTheme="majorBidi" w:hAnsiTheme="majorBidi" w:cstheme="majorBidi"/>
          <w:sz w:val="28"/>
          <w:szCs w:val="28"/>
          <w:rtl/>
        </w:rPr>
        <w:t>].</w:t>
      </w:r>
    </w:p>
    <w:p w14:paraId="4E140103" w14:textId="77777777" w:rsidR="004E50CC" w:rsidRPr="004E50CC" w:rsidRDefault="004E50CC">
      <w:pPr>
        <w:numPr>
          <w:ilvl w:val="0"/>
          <w:numId w:val="20"/>
        </w:numPr>
        <w:jc w:val="both"/>
        <w:rPr>
          <w:rFonts w:asciiTheme="majorBidi" w:hAnsiTheme="majorBidi" w:cstheme="majorBidi"/>
          <w:sz w:val="28"/>
          <w:szCs w:val="28"/>
        </w:rPr>
      </w:pPr>
      <w:r w:rsidRPr="004E50CC">
        <w:rPr>
          <w:rFonts w:asciiTheme="majorBidi" w:hAnsiTheme="majorBidi" w:cstheme="majorBidi"/>
          <w:sz w:val="28"/>
          <w:szCs w:val="28"/>
          <w:rtl/>
        </w:rPr>
        <w:t>בשניהם מודגש עונש כרת</w:t>
      </w:r>
      <w:r w:rsidRPr="004E50CC">
        <w:rPr>
          <w:rFonts w:asciiTheme="majorBidi" w:hAnsiTheme="majorBidi" w:cstheme="majorBidi"/>
          <w:sz w:val="28"/>
          <w:szCs w:val="28"/>
          <w:vertAlign w:val="superscript"/>
          <w:rtl/>
        </w:rPr>
        <w:footnoteReference w:id="15"/>
      </w:r>
      <w:r w:rsidRPr="004E50CC">
        <w:rPr>
          <w:rFonts w:asciiTheme="majorBidi" w:hAnsiTheme="majorBidi" w:cstheme="majorBidi"/>
          <w:sz w:val="28"/>
          <w:szCs w:val="28"/>
          <w:rtl/>
        </w:rPr>
        <w:t>.</w:t>
      </w:r>
    </w:p>
    <w:p w14:paraId="7077BFBB" w14:textId="77777777" w:rsidR="004E50CC" w:rsidRPr="004E50CC" w:rsidRDefault="004E50CC">
      <w:pPr>
        <w:numPr>
          <w:ilvl w:val="0"/>
          <w:numId w:val="20"/>
        </w:numPr>
        <w:jc w:val="both"/>
        <w:rPr>
          <w:rFonts w:asciiTheme="majorBidi" w:hAnsiTheme="majorBidi" w:cstheme="majorBidi"/>
          <w:sz w:val="28"/>
          <w:szCs w:val="28"/>
        </w:rPr>
      </w:pPr>
      <w:r w:rsidRPr="004E50CC">
        <w:rPr>
          <w:rFonts w:asciiTheme="majorBidi" w:hAnsiTheme="majorBidi" w:cstheme="majorBidi"/>
          <w:sz w:val="28"/>
          <w:szCs w:val="28"/>
          <w:rtl/>
        </w:rPr>
        <w:lastRenderedPageBreak/>
        <w:t>הברית נחשבת בשניהם לנתינה</w:t>
      </w:r>
      <w:r w:rsidRPr="004E50CC">
        <w:rPr>
          <w:rFonts w:asciiTheme="majorBidi" w:hAnsiTheme="majorBidi" w:cstheme="majorBidi"/>
          <w:sz w:val="28"/>
          <w:szCs w:val="28"/>
          <w:vertAlign w:val="superscript"/>
          <w:rtl/>
        </w:rPr>
        <w:footnoteReference w:id="16"/>
      </w:r>
      <w:r w:rsidRPr="004E50CC">
        <w:rPr>
          <w:rFonts w:asciiTheme="majorBidi" w:hAnsiTheme="majorBidi" w:cstheme="majorBidi"/>
          <w:sz w:val="28"/>
          <w:szCs w:val="28"/>
          <w:rtl/>
        </w:rPr>
        <w:t>, בשונה ממקומות אחרים שנאמר כריתת ברית, ולא נתינת ברית</w:t>
      </w:r>
      <w:r w:rsidRPr="004E50CC">
        <w:rPr>
          <w:rFonts w:asciiTheme="majorBidi" w:hAnsiTheme="majorBidi" w:cstheme="majorBidi"/>
          <w:sz w:val="28"/>
          <w:szCs w:val="28"/>
          <w:vertAlign w:val="superscript"/>
          <w:rtl/>
        </w:rPr>
        <w:footnoteReference w:id="17"/>
      </w:r>
      <w:r w:rsidRPr="004E50CC">
        <w:rPr>
          <w:rFonts w:asciiTheme="majorBidi" w:hAnsiTheme="majorBidi" w:cstheme="majorBidi"/>
          <w:sz w:val="28"/>
          <w:szCs w:val="28"/>
          <w:rtl/>
        </w:rPr>
        <w:t>.</w:t>
      </w:r>
    </w:p>
    <w:p w14:paraId="3D035B80" w14:textId="77777777" w:rsidR="004E50CC" w:rsidRPr="004E50CC" w:rsidRDefault="004E50CC">
      <w:pPr>
        <w:numPr>
          <w:ilvl w:val="0"/>
          <w:numId w:val="20"/>
        </w:numPr>
        <w:jc w:val="both"/>
        <w:rPr>
          <w:rFonts w:asciiTheme="majorBidi" w:hAnsiTheme="majorBidi" w:cstheme="majorBidi"/>
          <w:sz w:val="28"/>
          <w:szCs w:val="28"/>
        </w:rPr>
      </w:pPr>
      <w:r w:rsidRPr="004E50CC">
        <w:rPr>
          <w:rFonts w:asciiTheme="majorBidi" w:hAnsiTheme="majorBidi" w:cstheme="majorBidi"/>
          <w:sz w:val="28"/>
          <w:szCs w:val="28"/>
          <w:rtl/>
        </w:rPr>
        <w:t>בשניהם מוזכר ברכת פריה ורביה בהקשר הברית</w:t>
      </w:r>
      <w:r w:rsidRPr="004E50CC">
        <w:rPr>
          <w:rFonts w:asciiTheme="majorBidi" w:hAnsiTheme="majorBidi" w:cstheme="majorBidi"/>
          <w:sz w:val="28"/>
          <w:szCs w:val="28"/>
          <w:vertAlign w:val="superscript"/>
          <w:rtl/>
        </w:rPr>
        <w:footnoteReference w:id="18"/>
      </w:r>
      <w:r w:rsidRPr="004E50CC">
        <w:rPr>
          <w:rFonts w:asciiTheme="majorBidi" w:hAnsiTheme="majorBidi" w:cstheme="majorBidi"/>
          <w:sz w:val="28"/>
          <w:szCs w:val="28"/>
          <w:rtl/>
        </w:rPr>
        <w:t>.</w:t>
      </w:r>
    </w:p>
    <w:p w14:paraId="44DA0D00" w14:textId="77777777" w:rsidR="004E50CC" w:rsidRPr="004E50CC" w:rsidRDefault="004E50CC">
      <w:pPr>
        <w:numPr>
          <w:ilvl w:val="0"/>
          <w:numId w:val="20"/>
        </w:numPr>
        <w:jc w:val="both"/>
        <w:rPr>
          <w:rFonts w:asciiTheme="majorBidi" w:hAnsiTheme="majorBidi" w:cstheme="majorBidi"/>
          <w:sz w:val="28"/>
          <w:szCs w:val="28"/>
        </w:rPr>
      </w:pPr>
      <w:r w:rsidRPr="004E50CC">
        <w:rPr>
          <w:rFonts w:asciiTheme="majorBidi" w:hAnsiTheme="majorBidi" w:cstheme="majorBidi"/>
          <w:sz w:val="28"/>
          <w:szCs w:val="28"/>
          <w:rtl/>
        </w:rPr>
        <w:t>בשניהם יש על המגורים בארץ</w:t>
      </w:r>
      <w:r w:rsidRPr="004E50CC">
        <w:rPr>
          <w:rFonts w:asciiTheme="majorBidi" w:hAnsiTheme="majorBidi" w:cstheme="majorBidi"/>
          <w:sz w:val="28"/>
          <w:szCs w:val="28"/>
          <w:vertAlign w:val="superscript"/>
          <w:rtl/>
        </w:rPr>
        <w:footnoteReference w:id="19"/>
      </w:r>
      <w:r w:rsidRPr="004E50CC">
        <w:rPr>
          <w:rFonts w:asciiTheme="majorBidi" w:hAnsiTheme="majorBidi" w:cstheme="majorBidi"/>
          <w:sz w:val="28"/>
          <w:szCs w:val="28"/>
          <w:rtl/>
        </w:rPr>
        <w:t>.</w:t>
      </w:r>
    </w:p>
    <w:p w14:paraId="7C31881F" w14:textId="44CCB675" w:rsidR="004E50CC" w:rsidRPr="004E50CC" w:rsidRDefault="004E50CC">
      <w:pPr>
        <w:numPr>
          <w:ilvl w:val="0"/>
          <w:numId w:val="20"/>
        </w:numPr>
        <w:jc w:val="both"/>
        <w:rPr>
          <w:rFonts w:asciiTheme="majorBidi" w:hAnsiTheme="majorBidi" w:cstheme="majorBidi"/>
          <w:sz w:val="28"/>
          <w:szCs w:val="28"/>
        </w:rPr>
      </w:pPr>
      <w:r w:rsidRPr="004E50CC">
        <w:rPr>
          <w:rFonts w:asciiTheme="majorBidi" w:hAnsiTheme="majorBidi" w:cstheme="majorBidi"/>
          <w:sz w:val="28"/>
          <w:szCs w:val="28"/>
          <w:rtl/>
        </w:rPr>
        <w:t>בשניהם נאמר שהמצב שהיה ע</w:t>
      </w:r>
      <w:r w:rsidR="003B7B4B">
        <w:rPr>
          <w:rFonts w:asciiTheme="majorBidi" w:hAnsiTheme="majorBidi" w:cstheme="majorBidi" w:hint="cs"/>
          <w:sz w:val="28"/>
          <w:szCs w:val="28"/>
          <w:rtl/>
        </w:rPr>
        <w:t>ד</w:t>
      </w:r>
      <w:r w:rsidRPr="004E50CC">
        <w:rPr>
          <w:rFonts w:asciiTheme="majorBidi" w:hAnsiTheme="majorBidi" w:cstheme="majorBidi"/>
          <w:sz w:val="28"/>
          <w:szCs w:val="28"/>
          <w:rtl/>
        </w:rPr>
        <w:t xml:space="preserve"> עכשיו לא ימשך עוד</w:t>
      </w:r>
      <w:r w:rsidRPr="004E50CC">
        <w:rPr>
          <w:rFonts w:asciiTheme="majorBidi" w:hAnsiTheme="majorBidi" w:cstheme="majorBidi"/>
          <w:sz w:val="28"/>
          <w:szCs w:val="28"/>
          <w:vertAlign w:val="superscript"/>
          <w:rtl/>
        </w:rPr>
        <w:footnoteReference w:id="20"/>
      </w:r>
      <w:r w:rsidRPr="004E50CC">
        <w:rPr>
          <w:rFonts w:asciiTheme="majorBidi" w:hAnsiTheme="majorBidi" w:cstheme="majorBidi"/>
          <w:sz w:val="28"/>
          <w:szCs w:val="28"/>
          <w:rtl/>
        </w:rPr>
        <w:t>.</w:t>
      </w:r>
    </w:p>
    <w:p w14:paraId="13400646" w14:textId="4171FAF0" w:rsidR="004E50CC" w:rsidRPr="004E50CC" w:rsidRDefault="004E50CC">
      <w:pPr>
        <w:numPr>
          <w:ilvl w:val="0"/>
          <w:numId w:val="20"/>
        </w:numPr>
        <w:jc w:val="both"/>
        <w:rPr>
          <w:rFonts w:asciiTheme="majorBidi" w:hAnsiTheme="majorBidi" w:cstheme="majorBidi"/>
          <w:sz w:val="28"/>
          <w:szCs w:val="28"/>
          <w:rtl/>
        </w:rPr>
      </w:pPr>
      <w:r w:rsidRPr="004E50CC">
        <w:rPr>
          <w:rFonts w:asciiTheme="majorBidi" w:hAnsiTheme="majorBidi" w:cstheme="majorBidi"/>
          <w:sz w:val="28"/>
          <w:szCs w:val="28"/>
          <w:rtl/>
        </w:rPr>
        <w:t>בשניהם הפרשייה נאמר</w:t>
      </w:r>
      <w:r w:rsidR="003B7B4B">
        <w:rPr>
          <w:rFonts w:asciiTheme="majorBidi" w:hAnsiTheme="majorBidi" w:cstheme="majorBidi" w:hint="cs"/>
          <w:sz w:val="28"/>
          <w:szCs w:val="28"/>
          <w:rtl/>
        </w:rPr>
        <w:t>ת</w:t>
      </w:r>
      <w:r w:rsidRPr="004E50CC">
        <w:rPr>
          <w:rFonts w:asciiTheme="majorBidi" w:hAnsiTheme="majorBidi" w:cstheme="majorBidi"/>
          <w:sz w:val="28"/>
          <w:szCs w:val="28"/>
          <w:rtl/>
        </w:rPr>
        <w:t xml:space="preserve"> בשם א-לוהים, ולא בשם ה-וי-ה</w:t>
      </w:r>
      <w:r w:rsidRPr="004E50CC">
        <w:rPr>
          <w:rFonts w:asciiTheme="majorBidi" w:hAnsiTheme="majorBidi" w:cstheme="majorBidi"/>
          <w:sz w:val="28"/>
          <w:szCs w:val="28"/>
          <w:vertAlign w:val="superscript"/>
          <w:rtl/>
        </w:rPr>
        <w:footnoteReference w:id="21"/>
      </w:r>
      <w:r w:rsidRPr="004E50CC">
        <w:rPr>
          <w:rFonts w:asciiTheme="majorBidi" w:hAnsiTheme="majorBidi" w:cstheme="majorBidi"/>
          <w:sz w:val="28"/>
          <w:szCs w:val="28"/>
          <w:rtl/>
        </w:rPr>
        <w:t>.</w:t>
      </w:r>
    </w:p>
    <w:p w14:paraId="70858028" w14:textId="77777777" w:rsidR="003B7B4B" w:rsidRDefault="004E50CC" w:rsidP="003B7B4B">
      <w:pPr>
        <w:jc w:val="both"/>
        <w:rPr>
          <w:rFonts w:asciiTheme="majorBidi" w:hAnsiTheme="majorBidi" w:cstheme="majorBidi"/>
          <w:sz w:val="28"/>
          <w:szCs w:val="28"/>
          <w:rtl/>
        </w:rPr>
      </w:pPr>
      <w:r w:rsidRPr="004E50CC">
        <w:rPr>
          <w:rFonts w:asciiTheme="majorBidi" w:hAnsiTheme="majorBidi" w:cstheme="majorBidi"/>
          <w:sz w:val="28"/>
          <w:szCs w:val="28"/>
          <w:rtl/>
        </w:rPr>
        <w:t xml:space="preserve">הנה מכל אלו נר' ברור שהתורה רומזת שהברית שהיתה עם נח ובניו </w:t>
      </w:r>
      <w:r w:rsidR="003B7B4B">
        <w:rPr>
          <w:rFonts w:asciiTheme="majorBidi" w:hAnsiTheme="majorBidi" w:cstheme="majorBidi" w:hint="cs"/>
          <w:sz w:val="28"/>
          <w:szCs w:val="28"/>
          <w:rtl/>
        </w:rPr>
        <w:t>היא אותה הברית של אברהם וזרעו</w:t>
      </w:r>
      <w:r w:rsidRPr="004E50CC">
        <w:rPr>
          <w:rFonts w:asciiTheme="majorBidi" w:hAnsiTheme="majorBidi" w:cstheme="majorBidi"/>
          <w:sz w:val="28"/>
          <w:szCs w:val="28"/>
          <w:rtl/>
        </w:rPr>
        <w:t xml:space="preserve">. </w:t>
      </w:r>
      <w:r w:rsidR="003B7B4B">
        <w:rPr>
          <w:rFonts w:asciiTheme="majorBidi" w:hAnsiTheme="majorBidi" w:cstheme="majorBidi" w:hint="cs"/>
          <w:sz w:val="28"/>
          <w:szCs w:val="28"/>
          <w:rtl/>
        </w:rPr>
        <w:t xml:space="preserve">ומנח עד אברהם הברית היתה לכל בני נח, אך כעת היא הברית נהייתה </w:t>
      </w:r>
      <w:r w:rsidRPr="004E50CC">
        <w:rPr>
          <w:rFonts w:asciiTheme="majorBidi" w:hAnsiTheme="majorBidi" w:cstheme="majorBidi"/>
          <w:sz w:val="28"/>
          <w:szCs w:val="28"/>
          <w:rtl/>
        </w:rPr>
        <w:t>מיוחדת לאברהם וזרעו (מיצחק)</w:t>
      </w:r>
      <w:r w:rsidR="003B7B4B">
        <w:rPr>
          <w:rFonts w:asciiTheme="majorBidi" w:hAnsiTheme="majorBidi" w:cstheme="majorBidi" w:hint="cs"/>
          <w:sz w:val="28"/>
          <w:szCs w:val="28"/>
          <w:rtl/>
        </w:rPr>
        <w:t xml:space="preserve">, כמו כן היא </w:t>
      </w:r>
      <w:r w:rsidRPr="004E50CC">
        <w:rPr>
          <w:rFonts w:asciiTheme="majorBidi" w:hAnsiTheme="majorBidi" w:cstheme="majorBidi"/>
          <w:sz w:val="28"/>
          <w:szCs w:val="28"/>
          <w:rtl/>
        </w:rPr>
        <w:t>מתמקדת על א"י בלבד,</w:t>
      </w:r>
      <w:r w:rsidR="003B7B4B">
        <w:rPr>
          <w:rFonts w:asciiTheme="majorBidi" w:hAnsiTheme="majorBidi" w:cstheme="majorBidi" w:hint="cs"/>
          <w:sz w:val="28"/>
          <w:szCs w:val="28"/>
          <w:rtl/>
        </w:rPr>
        <w:t xml:space="preserve"> ולא על יתר הבריאה</w:t>
      </w:r>
      <w:r w:rsidRPr="004E50CC">
        <w:rPr>
          <w:rFonts w:asciiTheme="majorBidi" w:hAnsiTheme="majorBidi" w:cstheme="majorBidi"/>
          <w:sz w:val="28"/>
          <w:szCs w:val="28"/>
          <w:rtl/>
        </w:rPr>
        <w:t>.</w:t>
      </w:r>
    </w:p>
    <w:p w14:paraId="417424AD" w14:textId="7CE822A1" w:rsidR="004E50CC" w:rsidRPr="004E50CC" w:rsidRDefault="004E50CC" w:rsidP="003B7B4B">
      <w:pPr>
        <w:jc w:val="both"/>
        <w:rPr>
          <w:rFonts w:asciiTheme="majorBidi" w:hAnsiTheme="majorBidi" w:cstheme="majorBidi"/>
          <w:sz w:val="28"/>
          <w:szCs w:val="28"/>
          <w:rtl/>
        </w:rPr>
      </w:pPr>
      <w:r w:rsidRPr="004E50CC">
        <w:rPr>
          <w:rFonts w:asciiTheme="majorBidi" w:hAnsiTheme="majorBidi" w:cstheme="majorBidi"/>
          <w:sz w:val="28"/>
          <w:szCs w:val="28"/>
          <w:rtl/>
        </w:rPr>
        <w:lastRenderedPageBreak/>
        <w:t>ואכן יש המפרשים שברית הקשת מדברת על איבר ההולדה בדומה לברית המילה</w:t>
      </w:r>
      <w:r w:rsidRPr="004E50CC">
        <w:rPr>
          <w:rFonts w:asciiTheme="majorBidi" w:hAnsiTheme="majorBidi" w:cstheme="majorBidi"/>
          <w:sz w:val="28"/>
          <w:szCs w:val="28"/>
          <w:vertAlign w:val="superscript"/>
          <w:rtl/>
        </w:rPr>
        <w:footnoteReference w:id="22"/>
      </w:r>
      <w:r w:rsidRPr="004E50CC">
        <w:rPr>
          <w:rFonts w:asciiTheme="majorBidi" w:hAnsiTheme="majorBidi" w:cstheme="majorBidi"/>
          <w:sz w:val="28"/>
          <w:szCs w:val="28"/>
          <w:rtl/>
        </w:rPr>
        <w:t>, וזה מחזק את דברינו, על הקשר בין הבריתות האלו</w:t>
      </w:r>
      <w:r w:rsidRPr="004E50CC">
        <w:rPr>
          <w:rFonts w:asciiTheme="majorBidi" w:hAnsiTheme="majorBidi" w:cstheme="majorBidi"/>
          <w:sz w:val="28"/>
          <w:szCs w:val="28"/>
          <w:vertAlign w:val="superscript"/>
          <w:rtl/>
        </w:rPr>
        <w:footnoteReference w:id="23"/>
      </w:r>
      <w:r w:rsidRPr="004E50CC">
        <w:rPr>
          <w:rFonts w:asciiTheme="majorBidi" w:hAnsiTheme="majorBidi" w:cstheme="majorBidi"/>
          <w:sz w:val="28"/>
          <w:szCs w:val="28"/>
          <w:rtl/>
        </w:rPr>
        <w:t>.</w:t>
      </w:r>
    </w:p>
    <w:p w14:paraId="1FAFCD5A" w14:textId="77777777" w:rsidR="004E50CC" w:rsidRPr="004E50CC" w:rsidRDefault="004E50CC" w:rsidP="00F62D3A">
      <w:pPr>
        <w:jc w:val="both"/>
        <w:rPr>
          <w:rFonts w:asciiTheme="majorBidi" w:hAnsiTheme="majorBidi" w:cstheme="majorBidi"/>
          <w:sz w:val="28"/>
          <w:szCs w:val="28"/>
          <w:rtl/>
        </w:rPr>
      </w:pPr>
    </w:p>
    <w:p w14:paraId="3665BAA1" w14:textId="77777777" w:rsidR="004E50CC" w:rsidRPr="004E50CC" w:rsidRDefault="004E50CC" w:rsidP="00F62D3A">
      <w:pPr>
        <w:jc w:val="both"/>
        <w:rPr>
          <w:rFonts w:asciiTheme="majorBidi" w:hAnsiTheme="majorBidi" w:cstheme="majorBidi"/>
          <w:b/>
          <w:bCs/>
          <w:sz w:val="28"/>
          <w:szCs w:val="28"/>
          <w:rtl/>
        </w:rPr>
      </w:pPr>
      <w:r w:rsidRPr="004E50CC">
        <w:rPr>
          <w:rFonts w:asciiTheme="majorBidi" w:hAnsiTheme="majorBidi" w:cstheme="majorBidi"/>
          <w:b/>
          <w:bCs/>
          <w:sz w:val="28"/>
          <w:szCs w:val="28"/>
          <w:rtl/>
        </w:rPr>
        <w:t>אות ד</w:t>
      </w:r>
      <w:r w:rsidRPr="004E50CC">
        <w:rPr>
          <w:rFonts w:asciiTheme="majorBidi" w:hAnsiTheme="majorBidi" w:cstheme="majorBidi" w:hint="cs"/>
          <w:b/>
          <w:bCs/>
          <w:sz w:val="28"/>
          <w:szCs w:val="28"/>
          <w:rtl/>
        </w:rPr>
        <w:t>. מילה ופריעה כנגד הבטחת כיבוש א"י ומימושה.</w:t>
      </w:r>
    </w:p>
    <w:p w14:paraId="77B59085" w14:textId="2EB01F7A"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עד כה הראנו שברית המילה היא ברית על ארץ ישראל, </w:t>
      </w:r>
      <w:r w:rsidRPr="004E50CC">
        <w:rPr>
          <w:rFonts w:asciiTheme="majorBidi" w:hAnsiTheme="majorBidi" w:cstheme="majorBidi" w:hint="cs"/>
          <w:sz w:val="28"/>
          <w:szCs w:val="28"/>
          <w:rtl/>
        </w:rPr>
        <w:t>נר' כעת שהמילה והפריעה מבטאים את ה</w:t>
      </w:r>
      <w:r w:rsidR="00A314FA">
        <w:rPr>
          <w:rFonts w:asciiTheme="majorBidi" w:hAnsiTheme="majorBidi" w:cstheme="majorBidi" w:hint="cs"/>
          <w:sz w:val="28"/>
          <w:szCs w:val="28"/>
          <w:rtl/>
        </w:rPr>
        <w:t>ה</w:t>
      </w:r>
      <w:r w:rsidRPr="004E50CC">
        <w:rPr>
          <w:rFonts w:asciiTheme="majorBidi" w:hAnsiTheme="majorBidi" w:cstheme="majorBidi" w:hint="cs"/>
          <w:sz w:val="28"/>
          <w:szCs w:val="28"/>
          <w:rtl/>
        </w:rPr>
        <w:t>בטח</w:t>
      </w:r>
      <w:r w:rsidR="00A314FA">
        <w:rPr>
          <w:rFonts w:asciiTheme="majorBidi" w:hAnsiTheme="majorBidi" w:cstheme="majorBidi" w:hint="cs"/>
          <w:sz w:val="28"/>
          <w:szCs w:val="28"/>
          <w:rtl/>
        </w:rPr>
        <w:t>ה</w:t>
      </w:r>
      <w:r w:rsidRPr="004E50CC">
        <w:rPr>
          <w:rFonts w:asciiTheme="majorBidi" w:hAnsiTheme="majorBidi" w:cstheme="majorBidi" w:hint="cs"/>
          <w:sz w:val="28"/>
          <w:szCs w:val="28"/>
          <w:rtl/>
        </w:rPr>
        <w:t xml:space="preserve"> </w:t>
      </w:r>
      <w:r w:rsidR="00A314FA">
        <w:rPr>
          <w:rFonts w:asciiTheme="majorBidi" w:hAnsiTheme="majorBidi" w:cstheme="majorBidi" w:hint="cs"/>
          <w:sz w:val="28"/>
          <w:szCs w:val="28"/>
          <w:rtl/>
        </w:rPr>
        <w:t>שנ</w:t>
      </w:r>
      <w:r w:rsidRPr="004E50CC">
        <w:rPr>
          <w:rFonts w:asciiTheme="majorBidi" w:hAnsiTheme="majorBidi" w:cstheme="majorBidi" w:hint="cs"/>
          <w:sz w:val="28"/>
          <w:szCs w:val="28"/>
          <w:rtl/>
        </w:rPr>
        <w:t>ירש את הארץ ו</w:t>
      </w:r>
      <w:r w:rsidR="00A314FA">
        <w:rPr>
          <w:rFonts w:asciiTheme="majorBidi" w:hAnsiTheme="majorBidi" w:cstheme="majorBidi" w:hint="cs"/>
          <w:sz w:val="28"/>
          <w:szCs w:val="28"/>
          <w:rtl/>
        </w:rPr>
        <w:t xml:space="preserve">כן </w:t>
      </w:r>
      <w:r w:rsidRPr="004E50CC">
        <w:rPr>
          <w:rFonts w:asciiTheme="majorBidi" w:hAnsiTheme="majorBidi" w:cstheme="majorBidi" w:hint="cs"/>
          <w:sz w:val="28"/>
          <w:szCs w:val="28"/>
          <w:rtl/>
        </w:rPr>
        <w:t>את פריעת ההבטחה הזאת.</w:t>
      </w:r>
    </w:p>
    <w:p w14:paraId="0B763CF3" w14:textId="0B686CBF"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אמרי' בגמ' </w:t>
      </w:r>
      <w:r w:rsidRPr="00A314FA">
        <w:rPr>
          <w:rFonts w:asciiTheme="majorBidi" w:hAnsiTheme="majorBidi" w:cstheme="majorBidi"/>
          <w:rtl/>
        </w:rPr>
        <w:t>(יבמות עא:)</w:t>
      </w:r>
      <w:r w:rsidRPr="004E50CC">
        <w:rPr>
          <w:rFonts w:asciiTheme="majorBidi" w:hAnsiTheme="majorBidi" w:cstheme="majorBidi"/>
          <w:sz w:val="28"/>
          <w:szCs w:val="28"/>
          <w:rtl/>
        </w:rPr>
        <w:t xml:space="preserve">: "אמר רבה בר יצחק אמר רב לא ניתנה פריעת מילה לאברהם אבינו שנא' </w:t>
      </w:r>
      <w:r w:rsidRPr="00A314FA">
        <w:rPr>
          <w:rFonts w:asciiTheme="majorBidi" w:hAnsiTheme="majorBidi" w:cstheme="majorBidi"/>
          <w:sz w:val="24"/>
          <w:szCs w:val="24"/>
          <w:rtl/>
        </w:rPr>
        <w:t>(יהושע ה</w:t>
      </w:r>
      <w:r w:rsidR="00A314FA">
        <w:rPr>
          <w:rFonts w:asciiTheme="majorBidi" w:hAnsiTheme="majorBidi" w:cstheme="majorBidi" w:hint="cs"/>
          <w:sz w:val="24"/>
          <w:szCs w:val="24"/>
          <w:rtl/>
        </w:rPr>
        <w:t>, ב</w:t>
      </w:r>
      <w:r w:rsidRPr="00A314FA">
        <w:rPr>
          <w:rFonts w:asciiTheme="majorBidi" w:hAnsiTheme="majorBidi" w:cstheme="majorBidi"/>
          <w:sz w:val="24"/>
          <w:szCs w:val="24"/>
          <w:rtl/>
        </w:rPr>
        <w:t>)</w:t>
      </w:r>
      <w:r w:rsidRPr="004E50CC">
        <w:rPr>
          <w:rFonts w:asciiTheme="majorBidi" w:hAnsiTheme="majorBidi" w:cstheme="majorBidi"/>
          <w:sz w:val="28"/>
          <w:szCs w:val="28"/>
          <w:rtl/>
        </w:rPr>
        <w:t xml:space="preserve"> </w:t>
      </w:r>
      <w:r w:rsidR="00A314FA">
        <w:rPr>
          <w:rFonts w:asciiTheme="majorBidi" w:hAnsiTheme="majorBidi" w:cstheme="majorBidi" w:hint="cs"/>
          <w:sz w:val="28"/>
          <w:szCs w:val="28"/>
          <w:rtl/>
        </w:rPr>
        <w:t>'</w:t>
      </w:r>
      <w:r w:rsidRPr="004E50CC">
        <w:rPr>
          <w:rFonts w:asciiTheme="majorBidi" w:hAnsiTheme="majorBidi" w:cstheme="majorBidi"/>
          <w:sz w:val="28"/>
          <w:szCs w:val="28"/>
          <w:rtl/>
        </w:rPr>
        <w:t>בעת ההיא אמר ד' אל יהושע עשה לך חרבות צורים וגו'".</w:t>
      </w:r>
    </w:p>
    <w:p w14:paraId="520CE8DA"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ולכאו' יש לתמוה למה אברהם לא נצטווה במצוות מילה כשלמותה, והרי שנינו</w:t>
      </w:r>
      <w:r w:rsidRPr="00A314FA">
        <w:rPr>
          <w:rFonts w:asciiTheme="majorBidi" w:hAnsiTheme="majorBidi" w:cstheme="majorBidi"/>
          <w:rtl/>
        </w:rPr>
        <w:t xml:space="preserve"> (שבת יט, ו)</w:t>
      </w:r>
      <w:r w:rsidRPr="004E50CC">
        <w:rPr>
          <w:rFonts w:asciiTheme="majorBidi" w:hAnsiTheme="majorBidi" w:cstheme="majorBidi"/>
          <w:sz w:val="28"/>
          <w:szCs w:val="28"/>
          <w:rtl/>
        </w:rPr>
        <w:t xml:space="preserve">: "מל ולא פרע את המילה, כאלו לא מל". וכן מה ראה רב לדרוש שאברהם לא נצטווה במילה כתיקנה, והרי מפשט התורה </w:t>
      </w:r>
      <w:r w:rsidRPr="004E50CC">
        <w:rPr>
          <w:rFonts w:asciiTheme="majorBidi" w:hAnsiTheme="majorBidi" w:cstheme="majorBidi"/>
          <w:sz w:val="28"/>
          <w:szCs w:val="28"/>
          <w:rtl/>
        </w:rPr>
        <w:lastRenderedPageBreak/>
        <w:t>נראה שהמילה של אברהם היא אותה מילה שמשה נענש שלא עשה לבנו ואותה מילה המוזכרת בריש פרשת תזריע.</w:t>
      </w:r>
    </w:p>
    <w:p w14:paraId="5F4FC3C5" w14:textId="77777777" w:rsidR="00A314FA"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ושמעתי הסבר</w:t>
      </w:r>
      <w:r w:rsidR="00A314FA">
        <w:rPr>
          <w:rFonts w:asciiTheme="majorBidi" w:hAnsiTheme="majorBidi" w:cstheme="majorBidi" w:hint="cs"/>
          <w:sz w:val="28"/>
          <w:szCs w:val="28"/>
          <w:rtl/>
        </w:rPr>
        <w:t xml:space="preserve"> לזה</w:t>
      </w:r>
      <w:r w:rsidRPr="004E50CC">
        <w:rPr>
          <w:rFonts w:asciiTheme="majorBidi" w:hAnsiTheme="majorBidi" w:cstheme="majorBidi"/>
          <w:sz w:val="28"/>
          <w:szCs w:val="28"/>
          <w:rtl/>
        </w:rPr>
        <w:t>, ש'מילה' יש לה משמעות של אמירה או דיבור בעלמא</w:t>
      </w:r>
      <w:r w:rsidRPr="004E50CC">
        <w:rPr>
          <w:rFonts w:asciiTheme="majorBidi" w:hAnsiTheme="majorBidi" w:cstheme="majorBidi"/>
          <w:sz w:val="28"/>
          <w:szCs w:val="28"/>
          <w:vertAlign w:val="superscript"/>
          <w:rtl/>
        </w:rPr>
        <w:footnoteReference w:id="24"/>
      </w:r>
      <w:r w:rsidRPr="004E50CC">
        <w:rPr>
          <w:rFonts w:asciiTheme="majorBidi" w:hAnsiTheme="majorBidi" w:cstheme="majorBidi"/>
          <w:sz w:val="28"/>
          <w:szCs w:val="28"/>
          <w:rtl/>
        </w:rPr>
        <w:t>, ו</w:t>
      </w:r>
      <w:r w:rsidR="00A314FA">
        <w:rPr>
          <w:rFonts w:asciiTheme="majorBidi" w:hAnsiTheme="majorBidi" w:cstheme="majorBidi" w:hint="cs"/>
          <w:sz w:val="28"/>
          <w:szCs w:val="28"/>
          <w:rtl/>
        </w:rPr>
        <w:t xml:space="preserve">אילו </w:t>
      </w:r>
      <w:r w:rsidRPr="004E50CC">
        <w:rPr>
          <w:rFonts w:asciiTheme="majorBidi" w:hAnsiTheme="majorBidi" w:cstheme="majorBidi"/>
          <w:sz w:val="28"/>
          <w:szCs w:val="28"/>
          <w:rtl/>
        </w:rPr>
        <w:t xml:space="preserve">'פריעה' זה משמעות </w:t>
      </w:r>
      <w:r w:rsidR="00A314FA">
        <w:rPr>
          <w:rFonts w:asciiTheme="majorBidi" w:hAnsiTheme="majorBidi" w:cstheme="majorBidi" w:hint="cs"/>
          <w:sz w:val="28"/>
          <w:szCs w:val="28"/>
          <w:rtl/>
        </w:rPr>
        <w:t xml:space="preserve">של </w:t>
      </w:r>
      <w:r w:rsidRPr="004E50CC">
        <w:rPr>
          <w:rFonts w:asciiTheme="majorBidi" w:hAnsiTheme="majorBidi" w:cstheme="majorBidi"/>
          <w:sz w:val="28"/>
          <w:szCs w:val="28"/>
          <w:rtl/>
        </w:rPr>
        <w:t>קיום האמירה של האדם</w:t>
      </w:r>
      <w:r w:rsidRPr="004E50CC">
        <w:rPr>
          <w:rFonts w:asciiTheme="majorBidi" w:hAnsiTheme="majorBidi" w:cstheme="majorBidi"/>
          <w:sz w:val="28"/>
          <w:szCs w:val="28"/>
          <w:vertAlign w:val="superscript"/>
          <w:rtl/>
        </w:rPr>
        <w:footnoteReference w:id="25"/>
      </w:r>
      <w:r w:rsidRPr="004E50CC">
        <w:rPr>
          <w:rFonts w:asciiTheme="majorBidi" w:hAnsiTheme="majorBidi" w:cstheme="majorBidi"/>
          <w:sz w:val="28"/>
          <w:szCs w:val="28"/>
          <w:rtl/>
        </w:rPr>
        <w:t>.</w:t>
      </w:r>
    </w:p>
    <w:p w14:paraId="544DE456" w14:textId="335F3403"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א"כ לאברהם היה רק הבטחה על א"י</w:t>
      </w:r>
      <w:r w:rsidR="00A314FA">
        <w:rPr>
          <w:rFonts w:asciiTheme="majorBidi" w:hAnsiTheme="majorBidi" w:cstheme="majorBidi" w:hint="cs"/>
          <w:sz w:val="28"/>
          <w:szCs w:val="28"/>
          <w:rtl/>
        </w:rPr>
        <w:t>, היה לו רק מילה ודיבור שיקבל אותה</w:t>
      </w:r>
      <w:r w:rsidRPr="004E50CC">
        <w:rPr>
          <w:rFonts w:asciiTheme="majorBidi" w:hAnsiTheme="majorBidi" w:cstheme="majorBidi"/>
          <w:sz w:val="28"/>
          <w:szCs w:val="28"/>
          <w:rtl/>
        </w:rPr>
        <w:t xml:space="preserve">, </w:t>
      </w:r>
      <w:r w:rsidR="00A314FA">
        <w:rPr>
          <w:rFonts w:asciiTheme="majorBidi" w:hAnsiTheme="majorBidi" w:cstheme="majorBidi" w:hint="cs"/>
          <w:sz w:val="28"/>
          <w:szCs w:val="28"/>
          <w:rtl/>
        </w:rPr>
        <w:t>ולכך נצטווה רק על</w:t>
      </w:r>
      <w:r w:rsidRPr="004E50CC">
        <w:rPr>
          <w:rFonts w:asciiTheme="majorBidi" w:hAnsiTheme="majorBidi" w:cstheme="majorBidi"/>
          <w:sz w:val="28"/>
          <w:szCs w:val="28"/>
          <w:rtl/>
        </w:rPr>
        <w:t xml:space="preserve"> </w:t>
      </w:r>
      <w:r w:rsidR="00A314FA">
        <w:rPr>
          <w:rFonts w:asciiTheme="majorBidi" w:hAnsiTheme="majorBidi" w:cstheme="majorBidi" w:hint="cs"/>
          <w:sz w:val="28"/>
          <w:szCs w:val="28"/>
          <w:rtl/>
        </w:rPr>
        <w:t>פעולת ה</w:t>
      </w:r>
      <w:r w:rsidRPr="004E50CC">
        <w:rPr>
          <w:rFonts w:asciiTheme="majorBidi" w:hAnsiTheme="majorBidi" w:cstheme="majorBidi"/>
          <w:sz w:val="28"/>
          <w:szCs w:val="28"/>
          <w:rtl/>
        </w:rPr>
        <w:t>'מילה'. אולם בעת שעמ"י החלו כיבוש הארץ עם יהושע, הרי שזה תחילת הפרעון, ולכן שמה עשו את הפריעה.</w:t>
      </w:r>
    </w:p>
    <w:p w14:paraId="4B3D9BB8" w14:textId="4FC7D64B"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ואולי ניתן לחזק את זה מהנאמ</w:t>
      </w:r>
      <w:r w:rsidR="00A314FA">
        <w:rPr>
          <w:rFonts w:asciiTheme="majorBidi" w:hAnsiTheme="majorBidi" w:cstheme="majorBidi" w:hint="cs"/>
          <w:sz w:val="28"/>
          <w:szCs w:val="28"/>
          <w:rtl/>
        </w:rPr>
        <w:t>ר</w:t>
      </w:r>
      <w:r w:rsidRPr="004E50CC">
        <w:rPr>
          <w:rFonts w:asciiTheme="majorBidi" w:hAnsiTheme="majorBidi" w:cstheme="majorBidi"/>
          <w:sz w:val="28"/>
          <w:szCs w:val="28"/>
          <w:rtl/>
        </w:rPr>
        <w:t xml:space="preserve"> ביהושע </w:t>
      </w:r>
      <w:r w:rsidRPr="00A314FA">
        <w:rPr>
          <w:rFonts w:asciiTheme="majorBidi" w:hAnsiTheme="majorBidi" w:cstheme="majorBidi"/>
          <w:rtl/>
        </w:rPr>
        <w:t>(פ"ה)</w:t>
      </w:r>
      <w:r w:rsidRPr="004E50CC">
        <w:rPr>
          <w:rFonts w:asciiTheme="majorBidi" w:hAnsiTheme="majorBidi" w:cstheme="majorBidi"/>
          <w:sz w:val="28"/>
          <w:szCs w:val="28"/>
          <w:rtl/>
        </w:rPr>
        <w:t>: "בעת ההיא אמר ד' אל יהושע עשה לך חרבות צרים ושוב מל את בנ"י ישראל שנית, ויעש לו יהושע חרבות צרים וימל את בנ"י אל גבעת הערלות, וזה הדבר אשר מל יהושע כל העם היצא ממצרים הזכרים כל אנשי המלחמה מתו במדבר בדרך בצאתם ממצרים, כי מלים היו כל העם היצאים וכל העם הילדים במדבר בדרך בצאתם ממצרים לא מלו, כי ארבעים שנה הלכו בנ"י במדבר עד תם כל הגוי אנשי המלחמה היצאים ממצרים אשר לא שמעו בקול ד' אשר נשבע ד' להם לבלתי הראותם את הארץ אשר נשבע ד' לאבותם לתת לנו ארץ זבת חלב ודבש, ואת בניהם הקים תחתם אתם מל יהושע כי ערלים היו כי לא מלו אותם בדרך".</w:t>
      </w:r>
    </w:p>
    <w:p w14:paraId="158BD1F0" w14:textId="19B57D23"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ולכאו' קשה למה עמ"י לא מלו בהיותם במדבר, והרי היו ענני כבוד והרבה ניסים [כגון: "שמלתך לא בלתה מעלך ורגלך לא בצקה זה ארבעים שנה" </w:t>
      </w:r>
      <w:r w:rsidRPr="00A314FA">
        <w:rPr>
          <w:rFonts w:asciiTheme="majorBidi" w:hAnsiTheme="majorBidi" w:cstheme="majorBidi"/>
          <w:rtl/>
        </w:rPr>
        <w:t>(דב' ח</w:t>
      </w:r>
      <w:r w:rsidR="00A314FA" w:rsidRPr="00A314FA">
        <w:rPr>
          <w:rFonts w:asciiTheme="majorBidi" w:hAnsiTheme="majorBidi" w:cstheme="majorBidi" w:hint="cs"/>
          <w:rtl/>
        </w:rPr>
        <w:t>, ד</w:t>
      </w:r>
      <w:r w:rsidRPr="00A314FA">
        <w:rPr>
          <w:rFonts w:asciiTheme="majorBidi" w:hAnsiTheme="majorBidi" w:cstheme="majorBidi"/>
          <w:rtl/>
        </w:rPr>
        <w:t>)</w:t>
      </w:r>
      <w:r w:rsidRPr="004E50CC">
        <w:rPr>
          <w:rFonts w:asciiTheme="majorBidi" w:hAnsiTheme="majorBidi" w:cstheme="majorBidi"/>
          <w:sz w:val="28"/>
          <w:szCs w:val="28"/>
          <w:rtl/>
        </w:rPr>
        <w:t xml:space="preserve">], ועי' בגמ' </w:t>
      </w:r>
      <w:r w:rsidRPr="00A314FA">
        <w:rPr>
          <w:rFonts w:asciiTheme="majorBidi" w:hAnsiTheme="majorBidi" w:cstheme="majorBidi"/>
          <w:rtl/>
        </w:rPr>
        <w:t>(שם)</w:t>
      </w:r>
      <w:r w:rsidRPr="004E50CC">
        <w:rPr>
          <w:rFonts w:asciiTheme="majorBidi" w:hAnsiTheme="majorBidi" w:cstheme="majorBidi"/>
          <w:sz w:val="28"/>
          <w:szCs w:val="28"/>
          <w:rtl/>
        </w:rPr>
        <w:t xml:space="preserve"> מש"כ על זה.</w:t>
      </w:r>
    </w:p>
    <w:p w14:paraId="3001B3D6" w14:textId="32F8D031"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וכן קשה למה </w:t>
      </w:r>
      <w:r w:rsidR="00A314FA">
        <w:rPr>
          <w:rFonts w:asciiTheme="majorBidi" w:hAnsiTheme="majorBidi" w:cstheme="majorBidi" w:hint="cs"/>
          <w:sz w:val="28"/>
          <w:szCs w:val="28"/>
          <w:rtl/>
        </w:rPr>
        <w:t xml:space="preserve">האריך בפרק הזה </w:t>
      </w:r>
      <w:r w:rsidRPr="004E50CC">
        <w:rPr>
          <w:rFonts w:asciiTheme="majorBidi" w:hAnsiTheme="majorBidi" w:cstheme="majorBidi"/>
          <w:sz w:val="28"/>
          <w:szCs w:val="28"/>
          <w:rtl/>
        </w:rPr>
        <w:t xml:space="preserve">לכתוב למה לא נכנסו לא"י דור המדבר, ולמה משבח </w:t>
      </w:r>
      <w:r w:rsidR="00A314FA">
        <w:rPr>
          <w:rFonts w:asciiTheme="majorBidi" w:hAnsiTheme="majorBidi" w:cstheme="majorBidi" w:hint="cs"/>
          <w:sz w:val="28"/>
          <w:szCs w:val="28"/>
          <w:rtl/>
        </w:rPr>
        <w:t>את הארץ בהקשר הזה</w:t>
      </w:r>
      <w:r w:rsidRPr="004E50CC">
        <w:rPr>
          <w:rFonts w:asciiTheme="majorBidi" w:hAnsiTheme="majorBidi" w:cstheme="majorBidi"/>
          <w:sz w:val="28"/>
          <w:szCs w:val="28"/>
          <w:rtl/>
        </w:rPr>
        <w:t>.</w:t>
      </w:r>
    </w:p>
    <w:p w14:paraId="4C5CF5CD"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ושמא נאמר דהא בהא תליא, היות ודור המדבר מאסו בא"י, ממילא אין שייך לעשות מילה שהיא ברית על א"י, או שנאמר שאם הם היו עושים </w:t>
      </w:r>
      <w:r w:rsidRPr="004E50CC">
        <w:rPr>
          <w:rFonts w:asciiTheme="majorBidi" w:hAnsiTheme="majorBidi" w:cstheme="majorBidi"/>
          <w:sz w:val="28"/>
          <w:szCs w:val="28"/>
          <w:rtl/>
        </w:rPr>
        <w:lastRenderedPageBreak/>
        <w:t>מילה, הרי שהיה להם לקבל את א"י, אבל ד' נשבע שלא יקבלוה, ולכן ד' מנע מהם למול כדי לקיים גזרתו</w:t>
      </w:r>
      <w:r w:rsidRPr="004E50CC">
        <w:rPr>
          <w:rFonts w:asciiTheme="majorBidi" w:hAnsiTheme="majorBidi" w:cstheme="majorBidi"/>
          <w:sz w:val="28"/>
          <w:szCs w:val="28"/>
          <w:vertAlign w:val="superscript"/>
          <w:rtl/>
        </w:rPr>
        <w:footnoteReference w:id="26"/>
      </w:r>
      <w:r w:rsidRPr="004E50CC">
        <w:rPr>
          <w:rFonts w:asciiTheme="majorBidi" w:hAnsiTheme="majorBidi" w:cstheme="majorBidi"/>
          <w:sz w:val="28"/>
          <w:szCs w:val="28"/>
          <w:rtl/>
        </w:rPr>
        <w:t>.</w:t>
      </w:r>
    </w:p>
    <w:p w14:paraId="254EAA3E" w14:textId="7C50EB78"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וז"ל הרלב"ג </w:t>
      </w:r>
      <w:r w:rsidRPr="00A314FA">
        <w:rPr>
          <w:rFonts w:asciiTheme="majorBidi" w:hAnsiTheme="majorBidi" w:cstheme="majorBidi"/>
          <w:rtl/>
        </w:rPr>
        <w:t>(יהושע ה,</w:t>
      </w:r>
      <w:r w:rsidR="00A314FA" w:rsidRPr="00A314FA">
        <w:rPr>
          <w:rFonts w:asciiTheme="majorBidi" w:hAnsiTheme="majorBidi" w:cstheme="majorBidi" w:hint="cs"/>
          <w:rtl/>
        </w:rPr>
        <w:t xml:space="preserve"> </w:t>
      </w:r>
      <w:r w:rsidRPr="00A314FA">
        <w:rPr>
          <w:rFonts w:asciiTheme="majorBidi" w:hAnsiTheme="majorBidi" w:cstheme="majorBidi"/>
          <w:rtl/>
        </w:rPr>
        <w:t>ב)</w:t>
      </w:r>
      <w:r w:rsidRPr="004E50CC">
        <w:rPr>
          <w:rFonts w:asciiTheme="majorBidi" w:hAnsiTheme="majorBidi" w:cstheme="majorBidi"/>
          <w:sz w:val="28"/>
          <w:szCs w:val="28"/>
          <w:rtl/>
        </w:rPr>
        <w:t xml:space="preserve">: "ושוב מול את בנ"י שנית, שב אל כלל העם וזה שכבר נמולו בצאתם ממצרים לתכלית שינחלו אז את הארץ וכאשר הטו עונותיהם ונגזר עליהם המות ואיחור עד </w:t>
      </w:r>
      <w:r w:rsidR="00AA357A">
        <w:rPr>
          <w:rFonts w:asciiTheme="majorBidi" w:hAnsiTheme="majorBidi" w:cstheme="majorBidi" w:hint="cs"/>
          <w:sz w:val="28"/>
          <w:szCs w:val="28"/>
          <w:rtl/>
        </w:rPr>
        <w:t>ארבעים</w:t>
      </w:r>
      <w:r w:rsidRPr="004E50CC">
        <w:rPr>
          <w:rFonts w:asciiTheme="majorBidi" w:hAnsiTheme="majorBidi" w:cstheme="majorBidi"/>
          <w:sz w:val="28"/>
          <w:szCs w:val="28"/>
          <w:rtl/>
        </w:rPr>
        <w:t xml:space="preserve"> שנה מירושת הארץ הוצרכו עתה שנית כו' ואולם שזאת המצוה מבוא בירושת הארץ הוא מבואר ממה שנ' בתורה בפרשת לך לך כשנצטווה אברהם בזאת המצוה עם שכבר היה ראוי שיקיימו ישראל דרכי התורה בכללם לפי מה שאפשר ואז יתכן יותר שיעשה להם הש"י זאת ההטבה והחנינה ר"ל שירשו ארץ ז' גוים הנזכרים בתורה". ו</w:t>
      </w:r>
      <w:r w:rsidR="00AA357A">
        <w:rPr>
          <w:rFonts w:asciiTheme="majorBidi" w:hAnsiTheme="majorBidi" w:cstheme="majorBidi" w:hint="cs"/>
          <w:sz w:val="28"/>
          <w:szCs w:val="28"/>
          <w:rtl/>
        </w:rPr>
        <w:t xml:space="preserve">הרי </w:t>
      </w:r>
      <w:r w:rsidRPr="004E50CC">
        <w:rPr>
          <w:rFonts w:asciiTheme="majorBidi" w:hAnsiTheme="majorBidi" w:cstheme="majorBidi"/>
          <w:sz w:val="28"/>
          <w:szCs w:val="28"/>
          <w:rtl/>
        </w:rPr>
        <w:t>זה כדברינו</w:t>
      </w:r>
      <w:r w:rsidRPr="004E50CC">
        <w:rPr>
          <w:rFonts w:asciiTheme="majorBidi" w:hAnsiTheme="majorBidi" w:cstheme="majorBidi"/>
          <w:sz w:val="28"/>
          <w:szCs w:val="28"/>
          <w:vertAlign w:val="superscript"/>
          <w:rtl/>
        </w:rPr>
        <w:footnoteReference w:id="27"/>
      </w:r>
      <w:r w:rsidRPr="004E50CC">
        <w:rPr>
          <w:rFonts w:asciiTheme="majorBidi" w:hAnsiTheme="majorBidi" w:cstheme="majorBidi"/>
          <w:sz w:val="28"/>
          <w:szCs w:val="28"/>
          <w:rtl/>
        </w:rPr>
        <w:t>.</w:t>
      </w:r>
    </w:p>
    <w:p w14:paraId="55E5CE29" w14:textId="1E7BA0B5"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וע"פ זה מתיישב</w:t>
      </w:r>
      <w:r w:rsidR="00AA357A">
        <w:rPr>
          <w:rFonts w:asciiTheme="majorBidi" w:hAnsiTheme="majorBidi" w:cstheme="majorBidi" w:hint="cs"/>
          <w:sz w:val="28"/>
          <w:szCs w:val="28"/>
          <w:rtl/>
        </w:rPr>
        <w:t>ת</w:t>
      </w:r>
      <w:r w:rsidRPr="004E50CC">
        <w:rPr>
          <w:rFonts w:asciiTheme="majorBidi" w:hAnsiTheme="majorBidi" w:cstheme="majorBidi"/>
          <w:sz w:val="28"/>
          <w:szCs w:val="28"/>
          <w:rtl/>
        </w:rPr>
        <w:t xml:space="preserve"> פרשייה אחרת ביהושע. שכן נא' ביהושע</w:t>
      </w:r>
      <w:r w:rsidRPr="00AA357A">
        <w:rPr>
          <w:rFonts w:asciiTheme="majorBidi" w:hAnsiTheme="majorBidi" w:cstheme="majorBidi"/>
          <w:rtl/>
        </w:rPr>
        <w:t xml:space="preserve"> (פ"ט)</w:t>
      </w:r>
      <w:r w:rsidRPr="004E50CC">
        <w:rPr>
          <w:rFonts w:asciiTheme="majorBidi" w:hAnsiTheme="majorBidi" w:cstheme="majorBidi"/>
          <w:sz w:val="28"/>
          <w:szCs w:val="28"/>
          <w:rtl/>
        </w:rPr>
        <w:t xml:space="preserve">: "וישבי גבעון שמעו את אשר עשה יהושע ליריחו ולעי, ויעשו גם המה בערמה וכו', ויעש להם יהושע שלום ויכרת להם ברית לחיותם וישבעו להם נשיאי העדה". </w:t>
      </w:r>
    </w:p>
    <w:p w14:paraId="6C22D93A" w14:textId="738EFA54"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lastRenderedPageBreak/>
        <w:t xml:space="preserve">ויש להקשות במה זכו אנשי גבעון שנשארו להתיישב בא"י. וכן מה הכוונה 'ויעשו גם המה בערמה', ממי הם למדו </w:t>
      </w:r>
      <w:r w:rsidR="00AA357A">
        <w:rPr>
          <w:rFonts w:asciiTheme="majorBidi" w:hAnsiTheme="majorBidi" w:cstheme="majorBidi" w:hint="cs"/>
          <w:sz w:val="28"/>
          <w:szCs w:val="28"/>
          <w:rtl/>
        </w:rPr>
        <w:t>שנאמר על זה</w:t>
      </w:r>
      <w:r w:rsidRPr="004E50CC">
        <w:rPr>
          <w:rFonts w:asciiTheme="majorBidi" w:hAnsiTheme="majorBidi" w:cstheme="majorBidi"/>
          <w:sz w:val="28"/>
          <w:szCs w:val="28"/>
          <w:rtl/>
        </w:rPr>
        <w:t xml:space="preserve"> 'גם המה'.</w:t>
      </w:r>
    </w:p>
    <w:p w14:paraId="7E3B3E6C" w14:textId="77777777" w:rsidR="00AA357A"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כתב רש"י:</w:t>
      </w:r>
      <w:r w:rsidRPr="004E50CC">
        <w:rPr>
          <w:rFonts w:asciiTheme="majorBidi" w:hAnsiTheme="majorBidi" w:cstheme="majorBidi"/>
          <w:sz w:val="28"/>
          <w:szCs w:val="28"/>
        </w:rPr>
        <w:t xml:space="preserve"> </w:t>
      </w:r>
      <w:r w:rsidRPr="004E50CC">
        <w:rPr>
          <w:rFonts w:asciiTheme="majorBidi" w:hAnsiTheme="majorBidi" w:cstheme="majorBidi"/>
          <w:sz w:val="28"/>
          <w:szCs w:val="28"/>
          <w:rtl/>
        </w:rPr>
        <w:t>"ויעשו גם המה בערמה, כמו שעשו בני יעקב בערמה בחמור אבי שכם שהיה חוי ויושבי גבעון מן החוי היו כמו שאמור בענין"</w:t>
      </w:r>
      <w:r w:rsidRPr="004E50CC">
        <w:rPr>
          <w:rFonts w:asciiTheme="majorBidi" w:hAnsiTheme="majorBidi" w:cstheme="majorBidi"/>
          <w:sz w:val="28"/>
          <w:szCs w:val="28"/>
          <w:vertAlign w:val="superscript"/>
          <w:rtl/>
        </w:rPr>
        <w:footnoteReference w:id="28"/>
      </w:r>
      <w:r w:rsidRPr="004E50CC">
        <w:rPr>
          <w:rFonts w:asciiTheme="majorBidi" w:hAnsiTheme="majorBidi" w:cstheme="majorBidi"/>
          <w:sz w:val="28"/>
          <w:szCs w:val="28"/>
          <w:rtl/>
        </w:rPr>
        <w:t>, וע"ע ברד"ק וברב יוסף קרא.</w:t>
      </w:r>
    </w:p>
    <w:p w14:paraId="0FF47A36" w14:textId="4EBF415B"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דהיינו בבראשית </w:t>
      </w:r>
      <w:r w:rsidR="00AA357A" w:rsidRPr="00AA357A">
        <w:rPr>
          <w:rFonts w:asciiTheme="majorBidi" w:hAnsiTheme="majorBidi" w:cstheme="majorBidi" w:hint="cs"/>
          <w:rtl/>
        </w:rPr>
        <w:t>(</w:t>
      </w:r>
      <w:r w:rsidRPr="00AA357A">
        <w:rPr>
          <w:rFonts w:asciiTheme="majorBidi" w:hAnsiTheme="majorBidi" w:cstheme="majorBidi"/>
          <w:rtl/>
        </w:rPr>
        <w:t>פרק לד</w:t>
      </w:r>
      <w:r w:rsidR="00AA357A" w:rsidRPr="00AA357A">
        <w:rPr>
          <w:rFonts w:asciiTheme="majorBidi" w:hAnsiTheme="majorBidi" w:cstheme="majorBidi" w:hint="cs"/>
          <w:rtl/>
        </w:rPr>
        <w:t>)</w:t>
      </w:r>
      <w:r w:rsidRPr="004E50CC">
        <w:rPr>
          <w:rFonts w:asciiTheme="majorBidi" w:hAnsiTheme="majorBidi" w:cstheme="majorBidi"/>
          <w:sz w:val="28"/>
          <w:szCs w:val="28"/>
          <w:rtl/>
        </w:rPr>
        <w:t xml:space="preserve"> מתואר ששכם היה נשיא הארץ, והוא היה מהחוים, וכל הזכרים בעירו מלו </w:t>
      </w:r>
      <w:r w:rsidRPr="00AA357A">
        <w:rPr>
          <w:rFonts w:asciiTheme="majorBidi" w:hAnsiTheme="majorBidi" w:cstheme="majorBidi"/>
          <w:rtl/>
        </w:rPr>
        <w:t>(פסוקים ב ו- כד)</w:t>
      </w:r>
      <w:r w:rsidRPr="004E50CC">
        <w:rPr>
          <w:rFonts w:asciiTheme="majorBidi" w:hAnsiTheme="majorBidi" w:cstheme="majorBidi"/>
          <w:sz w:val="28"/>
          <w:szCs w:val="28"/>
          <w:rtl/>
        </w:rPr>
        <w:t xml:space="preserve">, א"כ בזכות שעשו מילה, </w:t>
      </w:r>
      <w:r w:rsidR="00183B4B">
        <w:rPr>
          <w:rFonts w:asciiTheme="majorBidi" w:hAnsiTheme="majorBidi" w:cstheme="majorBidi" w:hint="cs"/>
          <w:sz w:val="28"/>
          <w:szCs w:val="28"/>
          <w:rtl/>
        </w:rPr>
        <w:t>ואע"ג</w:t>
      </w:r>
      <w:r w:rsidRPr="004E50CC">
        <w:rPr>
          <w:rFonts w:asciiTheme="majorBidi" w:hAnsiTheme="majorBidi" w:cstheme="majorBidi"/>
          <w:sz w:val="28"/>
          <w:szCs w:val="28"/>
          <w:rtl/>
        </w:rPr>
        <w:t xml:space="preserve"> שכמובן לא </w:t>
      </w:r>
      <w:r w:rsidR="00AA357A">
        <w:rPr>
          <w:rFonts w:asciiTheme="majorBidi" w:hAnsiTheme="majorBidi" w:cstheme="majorBidi" w:hint="cs"/>
          <w:sz w:val="28"/>
          <w:szCs w:val="28"/>
          <w:rtl/>
        </w:rPr>
        <w:t>עשאוה</w:t>
      </w:r>
      <w:r w:rsidRPr="004E50CC">
        <w:rPr>
          <w:rFonts w:asciiTheme="majorBidi" w:hAnsiTheme="majorBidi" w:cstheme="majorBidi"/>
          <w:sz w:val="28"/>
          <w:szCs w:val="28"/>
          <w:rtl/>
        </w:rPr>
        <w:t xml:space="preserve"> לשם מצוה, מ"מ הם זכו לקבל היאחזות בא"י, והצליחו בערמה להשאר לשבת בה.</w:t>
      </w:r>
    </w:p>
    <w:p w14:paraId="31013213"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הרי לנו הקשר הגמור בין א"י לברית המילה.</w:t>
      </w:r>
    </w:p>
    <w:p w14:paraId="5FB2280D" w14:textId="1A3B2C7C" w:rsidR="00AA357A"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וניתן אולי להוסיף לזה את מה שקרה למשה במלון, שנא' </w:t>
      </w:r>
      <w:r w:rsidRPr="00AA357A">
        <w:rPr>
          <w:rFonts w:asciiTheme="majorBidi" w:hAnsiTheme="majorBidi" w:cstheme="majorBidi" w:hint="cs"/>
          <w:rtl/>
        </w:rPr>
        <w:t>(שמות פ"ד)</w:t>
      </w:r>
      <w:r w:rsidRPr="004E50CC">
        <w:rPr>
          <w:rFonts w:asciiTheme="majorBidi" w:hAnsiTheme="majorBidi" w:cstheme="majorBidi" w:hint="cs"/>
          <w:sz w:val="28"/>
          <w:szCs w:val="28"/>
          <w:rtl/>
        </w:rPr>
        <w:t>: "</w:t>
      </w:r>
      <w:r w:rsidRPr="004E50CC">
        <w:rPr>
          <w:rFonts w:asciiTheme="majorBidi" w:hAnsiTheme="majorBidi" w:cstheme="majorBidi"/>
          <w:sz w:val="28"/>
          <w:szCs w:val="28"/>
          <w:rtl/>
        </w:rPr>
        <w:t xml:space="preserve">ויהי בדרך במלון ויפגשהו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ויבקש המיתו</w:t>
      </w:r>
      <w:r w:rsidRPr="004E50CC">
        <w:rPr>
          <w:rFonts w:asciiTheme="majorBidi" w:hAnsiTheme="majorBidi" w:cstheme="majorBidi" w:hint="cs"/>
          <w:sz w:val="28"/>
          <w:szCs w:val="28"/>
          <w:rtl/>
        </w:rPr>
        <w:t xml:space="preserve">, </w:t>
      </w:r>
      <w:r w:rsidRPr="004E50CC">
        <w:rPr>
          <w:rFonts w:asciiTheme="majorBidi" w:hAnsiTheme="majorBidi" w:cstheme="majorBidi"/>
          <w:sz w:val="28"/>
          <w:szCs w:val="28"/>
          <w:rtl/>
        </w:rPr>
        <w:t>ותקח צפרה צר ותכרת את ערלת בנה ותגע לרגליו ותאמר כי חתן דמים אתה לי</w:t>
      </w:r>
      <w:r w:rsidRPr="004E50CC">
        <w:rPr>
          <w:rFonts w:asciiTheme="majorBidi" w:hAnsiTheme="majorBidi" w:cstheme="majorBidi" w:hint="cs"/>
          <w:sz w:val="28"/>
          <w:szCs w:val="28"/>
          <w:rtl/>
        </w:rPr>
        <w:t xml:space="preserve">, </w:t>
      </w:r>
      <w:r w:rsidRPr="004E50CC">
        <w:rPr>
          <w:rFonts w:asciiTheme="majorBidi" w:hAnsiTheme="majorBidi" w:cstheme="majorBidi"/>
          <w:sz w:val="28"/>
          <w:szCs w:val="28"/>
          <w:rtl/>
        </w:rPr>
        <w:t>וירף ממנו אז אמרה חתן דמים למולת</w:t>
      </w:r>
      <w:r w:rsidRPr="004E50CC">
        <w:rPr>
          <w:rFonts w:asciiTheme="majorBidi" w:hAnsiTheme="majorBidi" w:cstheme="majorBidi" w:hint="cs"/>
          <w:sz w:val="28"/>
          <w:szCs w:val="28"/>
          <w:rtl/>
        </w:rPr>
        <w:t>".</w:t>
      </w:r>
    </w:p>
    <w:p w14:paraId="15EACF2F" w14:textId="73096D8E"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נר' ברור שהעונש בא בגלל ביטול המילה, אלא שלא ברור למה דווקא במלון המלאך הקפיד על זה (הקושיא היא בין למפרשים שמדובר בבנו בכורו בין למפרשים </w:t>
      </w:r>
      <w:r w:rsidR="00AA357A">
        <w:rPr>
          <w:rFonts w:asciiTheme="majorBidi" w:hAnsiTheme="majorBidi" w:cstheme="majorBidi" w:hint="cs"/>
          <w:sz w:val="28"/>
          <w:szCs w:val="28"/>
          <w:rtl/>
        </w:rPr>
        <w:t xml:space="preserve">שמדובר </w:t>
      </w:r>
      <w:r w:rsidRPr="004E50CC">
        <w:rPr>
          <w:rFonts w:asciiTheme="majorBidi" w:hAnsiTheme="majorBidi" w:cstheme="majorBidi" w:hint="cs"/>
          <w:sz w:val="28"/>
          <w:szCs w:val="28"/>
          <w:rtl/>
        </w:rPr>
        <w:t>בבנו הצעיר).</w:t>
      </w:r>
    </w:p>
    <w:p w14:paraId="429F4B37" w14:textId="77777777" w:rsidR="00AA357A"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והיה נר' לומר שהמדיינים היו במזרח א"י, כ</w:t>
      </w:r>
      <w:r w:rsidR="00AA357A">
        <w:rPr>
          <w:rFonts w:asciiTheme="majorBidi" w:hAnsiTheme="majorBidi" w:cstheme="majorBidi" w:hint="cs"/>
          <w:sz w:val="28"/>
          <w:szCs w:val="28"/>
          <w:rtl/>
        </w:rPr>
        <w:t>ד</w:t>
      </w:r>
      <w:r w:rsidRPr="004E50CC">
        <w:rPr>
          <w:rFonts w:asciiTheme="majorBidi" w:hAnsiTheme="majorBidi" w:cstheme="majorBidi" w:hint="cs"/>
          <w:sz w:val="28"/>
          <w:szCs w:val="28"/>
          <w:rtl/>
        </w:rPr>
        <w:t>מוכח ממלחמת מדיין</w:t>
      </w:r>
      <w:r w:rsidR="00AA357A">
        <w:rPr>
          <w:rFonts w:asciiTheme="majorBidi" w:hAnsiTheme="majorBidi" w:cstheme="majorBidi" w:hint="cs"/>
          <w:sz w:val="28"/>
          <w:szCs w:val="28"/>
          <w:rtl/>
        </w:rPr>
        <w:t xml:space="preserve"> </w:t>
      </w:r>
      <w:r w:rsidRPr="004E50CC">
        <w:rPr>
          <w:rFonts w:asciiTheme="majorBidi" w:hAnsiTheme="majorBidi" w:cstheme="majorBidi" w:hint="cs"/>
          <w:sz w:val="28"/>
          <w:szCs w:val="28"/>
          <w:rtl/>
        </w:rPr>
        <w:t>שהיתה בזמן שעמ"י היו בעבה"י המזרחי, ומשה הלך למצרים דרך א"י, ומיד שעוברים את הירדן מגיעים למקום הנקרא מלון</w:t>
      </w:r>
      <w:r w:rsidR="00AA357A">
        <w:rPr>
          <w:rFonts w:asciiTheme="majorBidi" w:hAnsiTheme="majorBidi" w:cstheme="majorBidi" w:hint="cs"/>
          <w:sz w:val="28"/>
          <w:szCs w:val="28"/>
          <w:rtl/>
        </w:rPr>
        <w:t>. ואכן המקום מלון</w:t>
      </w:r>
      <w:r w:rsidRPr="004E50CC">
        <w:rPr>
          <w:rFonts w:asciiTheme="majorBidi" w:hAnsiTheme="majorBidi" w:cstheme="majorBidi" w:hint="cs"/>
          <w:sz w:val="28"/>
          <w:szCs w:val="28"/>
          <w:rtl/>
        </w:rPr>
        <w:t xml:space="preserve"> מופיע עוד </w:t>
      </w:r>
      <w:r w:rsidR="00AA357A">
        <w:rPr>
          <w:rFonts w:asciiTheme="majorBidi" w:hAnsiTheme="majorBidi" w:cstheme="majorBidi" w:hint="cs"/>
          <w:sz w:val="28"/>
          <w:szCs w:val="28"/>
          <w:rtl/>
        </w:rPr>
        <w:t xml:space="preserve">רק </w:t>
      </w:r>
      <w:r w:rsidRPr="004E50CC">
        <w:rPr>
          <w:rFonts w:asciiTheme="majorBidi" w:hAnsiTheme="majorBidi" w:cstheme="majorBidi" w:hint="cs"/>
          <w:sz w:val="28"/>
          <w:szCs w:val="28"/>
          <w:rtl/>
        </w:rPr>
        <w:t xml:space="preserve">פעם אחת בתנ"ך, </w:t>
      </w:r>
      <w:r w:rsidR="00AA357A">
        <w:rPr>
          <w:rFonts w:asciiTheme="majorBidi" w:hAnsiTheme="majorBidi" w:cstheme="majorBidi" w:hint="cs"/>
          <w:sz w:val="28"/>
          <w:szCs w:val="28"/>
          <w:rtl/>
        </w:rPr>
        <w:t xml:space="preserve">וזה </w:t>
      </w:r>
      <w:r w:rsidRPr="004E50CC">
        <w:rPr>
          <w:rFonts w:asciiTheme="majorBidi" w:hAnsiTheme="majorBidi" w:cstheme="majorBidi" w:hint="cs"/>
          <w:sz w:val="28"/>
          <w:szCs w:val="28"/>
          <w:rtl/>
        </w:rPr>
        <w:t>ביהושע</w:t>
      </w:r>
      <w:r w:rsidR="00AA357A" w:rsidRPr="00AA357A">
        <w:rPr>
          <w:rFonts w:asciiTheme="majorBidi" w:hAnsiTheme="majorBidi" w:cstheme="majorBidi" w:hint="cs"/>
          <w:rtl/>
        </w:rPr>
        <w:t xml:space="preserve"> (פ"ד)</w:t>
      </w:r>
      <w:r w:rsidR="00AA357A">
        <w:rPr>
          <w:rFonts w:asciiTheme="majorBidi" w:hAnsiTheme="majorBidi" w:cstheme="majorBidi" w:hint="cs"/>
          <w:sz w:val="28"/>
          <w:szCs w:val="28"/>
          <w:rtl/>
        </w:rPr>
        <w:t xml:space="preserve"> </w:t>
      </w:r>
      <w:r w:rsidRPr="004E50CC">
        <w:rPr>
          <w:rFonts w:asciiTheme="majorBidi" w:hAnsiTheme="majorBidi" w:cstheme="majorBidi" w:hint="cs"/>
          <w:sz w:val="28"/>
          <w:szCs w:val="28"/>
          <w:rtl/>
        </w:rPr>
        <w:t>שהוא המקום הראשון שעמ"י היה כשעברו את הירדן.</w:t>
      </w:r>
    </w:p>
    <w:p w14:paraId="6C1AEE1A" w14:textId="3F2FA31C" w:rsidR="004E50CC" w:rsidRPr="004E50CC" w:rsidRDefault="00AA357A" w:rsidP="00F62D3A">
      <w:pPr>
        <w:jc w:val="both"/>
        <w:rPr>
          <w:rFonts w:asciiTheme="majorBidi" w:hAnsiTheme="majorBidi" w:cstheme="majorBidi"/>
          <w:sz w:val="28"/>
          <w:szCs w:val="28"/>
          <w:rtl/>
        </w:rPr>
      </w:pPr>
      <w:r>
        <w:rPr>
          <w:rFonts w:asciiTheme="majorBidi" w:hAnsiTheme="majorBidi" w:cstheme="majorBidi" w:hint="cs"/>
          <w:sz w:val="28"/>
          <w:szCs w:val="28"/>
          <w:rtl/>
        </w:rPr>
        <w:t>א"כ אפשרו לומר ש</w:t>
      </w:r>
      <w:r w:rsidR="004E50CC" w:rsidRPr="004E50CC">
        <w:rPr>
          <w:rFonts w:asciiTheme="majorBidi" w:hAnsiTheme="majorBidi" w:cstheme="majorBidi" w:hint="cs"/>
          <w:sz w:val="28"/>
          <w:szCs w:val="28"/>
          <w:rtl/>
        </w:rPr>
        <w:t xml:space="preserve">היות ומשה נכנס לא"י – </w:t>
      </w:r>
      <w:r>
        <w:rPr>
          <w:rFonts w:asciiTheme="majorBidi" w:hAnsiTheme="majorBidi" w:cstheme="majorBidi" w:hint="cs"/>
          <w:sz w:val="28"/>
          <w:szCs w:val="28"/>
          <w:rtl/>
        </w:rPr>
        <w:t xml:space="preserve">ממילא </w:t>
      </w:r>
      <w:r w:rsidR="004E50CC" w:rsidRPr="004E50CC">
        <w:rPr>
          <w:rFonts w:asciiTheme="majorBidi" w:hAnsiTheme="majorBidi" w:cstheme="majorBidi" w:hint="cs"/>
          <w:sz w:val="28"/>
          <w:szCs w:val="28"/>
          <w:rtl/>
        </w:rPr>
        <w:t xml:space="preserve">יש לו חובה </w:t>
      </w:r>
      <w:r>
        <w:rPr>
          <w:rFonts w:asciiTheme="majorBidi" w:hAnsiTheme="majorBidi" w:cstheme="majorBidi" w:hint="cs"/>
          <w:sz w:val="28"/>
          <w:szCs w:val="28"/>
          <w:rtl/>
        </w:rPr>
        <w:t xml:space="preserve">גמורה </w:t>
      </w:r>
      <w:r w:rsidR="004E50CC" w:rsidRPr="004E50CC">
        <w:rPr>
          <w:rFonts w:asciiTheme="majorBidi" w:hAnsiTheme="majorBidi" w:cstheme="majorBidi" w:hint="cs"/>
          <w:sz w:val="28"/>
          <w:szCs w:val="28"/>
          <w:rtl/>
        </w:rPr>
        <w:t xml:space="preserve">למול את בנו, שזהו ברית האבות, וכשלא מל – מתחייב בנפשו. וכמו כן </w:t>
      </w:r>
      <w:r w:rsidR="004E50CC" w:rsidRPr="004E50CC">
        <w:rPr>
          <w:rFonts w:asciiTheme="majorBidi" w:hAnsiTheme="majorBidi" w:cstheme="majorBidi" w:hint="cs"/>
          <w:sz w:val="28"/>
          <w:szCs w:val="28"/>
          <w:rtl/>
        </w:rPr>
        <w:lastRenderedPageBreak/>
        <w:t>עמ"י מיד כשעברו את הירדן,</w:t>
      </w:r>
      <w:r w:rsidR="005062B2">
        <w:rPr>
          <w:rFonts w:asciiTheme="majorBidi" w:hAnsiTheme="majorBidi" w:cstheme="majorBidi" w:hint="cs"/>
          <w:sz w:val="28"/>
          <w:szCs w:val="28"/>
          <w:rtl/>
        </w:rPr>
        <w:t xml:space="preserve"> </w:t>
      </w:r>
      <w:r w:rsidR="004E50CC" w:rsidRPr="004E50CC">
        <w:rPr>
          <w:rFonts w:asciiTheme="majorBidi" w:hAnsiTheme="majorBidi" w:cstheme="majorBidi" w:hint="cs"/>
          <w:sz w:val="28"/>
          <w:szCs w:val="28"/>
          <w:rtl/>
        </w:rPr>
        <w:t>והגיעו למלון מלו</w:t>
      </w:r>
      <w:r w:rsidR="004E50CC" w:rsidRPr="004E50CC">
        <w:rPr>
          <w:rFonts w:asciiTheme="majorBidi" w:hAnsiTheme="majorBidi" w:cstheme="majorBidi"/>
          <w:sz w:val="28"/>
          <w:szCs w:val="28"/>
          <w:vertAlign w:val="superscript"/>
          <w:rtl/>
        </w:rPr>
        <w:footnoteReference w:id="29"/>
      </w:r>
      <w:r w:rsidR="004E50CC" w:rsidRPr="004E50CC">
        <w:rPr>
          <w:rFonts w:asciiTheme="majorBidi" w:hAnsiTheme="majorBidi" w:cstheme="majorBidi" w:hint="cs"/>
          <w:sz w:val="28"/>
          <w:szCs w:val="28"/>
          <w:rtl/>
        </w:rPr>
        <w:t>. א"כ אף מכאן ניתן לראות את הקשר בין ברית המילה לא"י.</w:t>
      </w:r>
    </w:p>
    <w:p w14:paraId="602D45D8" w14:textId="6D3C8B42"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ובמדרש ילקו"ש ניתן ללמוד את זה, דאיתא שם </w:t>
      </w:r>
      <w:r w:rsidRPr="007464A9">
        <w:rPr>
          <w:rFonts w:asciiTheme="majorBidi" w:hAnsiTheme="majorBidi" w:cstheme="majorBidi"/>
          <w:rtl/>
        </w:rPr>
        <w:t>(מל"ב רמז רלד)</w:t>
      </w:r>
      <w:r w:rsidRPr="004E50CC">
        <w:rPr>
          <w:rFonts w:asciiTheme="majorBidi" w:hAnsiTheme="majorBidi" w:cstheme="majorBidi"/>
          <w:sz w:val="28"/>
          <w:szCs w:val="28"/>
          <w:rtl/>
        </w:rPr>
        <w:t xml:space="preserve">: "ויהי בתחלת שבתם שם וגו' וישלח ד' בהם את האריות ויהיו הורגים בהם. שלחו ואמרו אדוננו המלך הארץ ששלחתנו עליה אינה מקבלת אותנו והנה נשארנו מעט מהרבה, שלח המלך וקרא לזקני ישראל אמר להם כל השנים הללו שחייתם בארצכם לא שכלה אתכם חית השדה ועכשו אינה מקבלת עבדי, אמרו דבר של עצה אולי יחזירם לארצם, א"ל אדוננו המלך הארץ אינה מקבלת נכרי שלא נימול ושאינו קורא בתורה, א"ל תנו לי מכם </w:t>
      </w:r>
      <w:r w:rsidR="007464A9">
        <w:rPr>
          <w:rFonts w:asciiTheme="majorBidi" w:hAnsiTheme="majorBidi" w:cstheme="majorBidi" w:hint="cs"/>
          <w:sz w:val="28"/>
          <w:szCs w:val="28"/>
          <w:rtl/>
        </w:rPr>
        <w:t>שנים</w:t>
      </w:r>
      <w:r w:rsidRPr="004E50CC">
        <w:rPr>
          <w:rFonts w:asciiTheme="majorBidi" w:hAnsiTheme="majorBidi" w:cstheme="majorBidi"/>
          <w:sz w:val="28"/>
          <w:szCs w:val="28"/>
          <w:rtl/>
        </w:rPr>
        <w:t xml:space="preserve"> וילכו וימולו אותם וילמדו אותם תורה כו'".</w:t>
      </w:r>
    </w:p>
    <w:p w14:paraId="43DD469C"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הרי מבואר שרק הנימולים זוכים לישב בא"י, אף מבין הגוים, וזה למרות שאין מילתם מילה כתקונה.</w:t>
      </w:r>
    </w:p>
    <w:p w14:paraId="1AEAB208" w14:textId="78E50EFF"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ובזוהר ג"כ רואים זאת, דאיתא בזוהר</w:t>
      </w:r>
      <w:r w:rsidRPr="007464A9">
        <w:rPr>
          <w:rFonts w:asciiTheme="majorBidi" w:hAnsiTheme="majorBidi" w:cstheme="majorBidi"/>
          <w:b/>
          <w:bCs/>
          <w:rtl/>
        </w:rPr>
        <w:t xml:space="preserve"> </w:t>
      </w:r>
      <w:r w:rsidRPr="007464A9">
        <w:rPr>
          <w:rFonts w:asciiTheme="majorBidi" w:hAnsiTheme="majorBidi" w:cstheme="majorBidi"/>
          <w:rtl/>
        </w:rPr>
        <w:t>(וארא לב.)</w:t>
      </w:r>
      <w:r w:rsidRPr="004E50CC">
        <w:rPr>
          <w:rFonts w:asciiTheme="majorBidi" w:hAnsiTheme="majorBidi" w:cstheme="majorBidi"/>
          <w:sz w:val="28"/>
          <w:szCs w:val="28"/>
          <w:rtl/>
        </w:rPr>
        <w:t xml:space="preserve">: "ות"ח </w:t>
      </w:r>
      <w:r w:rsidR="007464A9">
        <w:rPr>
          <w:rFonts w:asciiTheme="majorBidi" w:hAnsiTheme="majorBidi" w:cstheme="majorBidi" w:hint="cs"/>
          <w:sz w:val="28"/>
          <w:szCs w:val="28"/>
          <w:rtl/>
        </w:rPr>
        <w:t>ארבע מאה</w:t>
      </w:r>
      <w:r w:rsidRPr="004E50CC">
        <w:rPr>
          <w:rFonts w:asciiTheme="majorBidi" w:hAnsiTheme="majorBidi" w:cstheme="majorBidi"/>
          <w:sz w:val="28"/>
          <w:szCs w:val="28"/>
          <w:rtl/>
        </w:rPr>
        <w:t xml:space="preserve"> שנין קיימא ההוא ממנא דבני ישמעאל ובעא קמי קוב"ה א"ל מאן דאתגזר אית ליה חולקא בשמך, א"ל אין, א"ל והא ישמעאל דאתגזר (ולא עוד אלא דאתגזר בר </w:t>
      </w:r>
      <w:r w:rsidR="007464A9">
        <w:rPr>
          <w:rFonts w:asciiTheme="majorBidi" w:hAnsiTheme="majorBidi" w:cstheme="majorBidi" w:hint="cs"/>
          <w:sz w:val="28"/>
          <w:szCs w:val="28"/>
          <w:rtl/>
        </w:rPr>
        <w:t>13</w:t>
      </w:r>
      <w:r w:rsidRPr="004E50CC">
        <w:rPr>
          <w:rFonts w:asciiTheme="majorBidi" w:hAnsiTheme="majorBidi" w:cstheme="majorBidi"/>
          <w:sz w:val="28"/>
          <w:szCs w:val="28"/>
          <w:rtl/>
        </w:rPr>
        <w:t>) אמאי לית ליה חולקא בך כמו יצחק, א"ל דא אתגזר כדקא יאות וכתיקונוי ודא לאו הכי, ולא עוד אלא דאלין מתדבקין בי כדקא יאות לתמניא יומין ואלין רחיקין מני עד כמה ימים, א"ל ועם כל דא כיון דאתגזר לא יהא ליה אגר טב בגיניה. ווי על ההוא זמנא דאתיליד ישמעאל בעלמא ואתגזר, מה עבד קוב"ה ארחיק להו לבני ישמעאל מדבקותא דלעילא ויהב להו חולקא לתתא בארעא קדישא בגין ההוא גזירו דבהון וזמינין בני ישמעאל למשלט בארעא קדישא כד איהי ריקניא מכלא זמנא סגי כמה דגזירו דלהון בריקניא בלא שלימו, ואינון יעכבון להון לבנ"י לאתבא לדוכתייהו עד דישתלים ההוא זכותא דבני ישמעאל".</w:t>
      </w:r>
    </w:p>
    <w:p w14:paraId="38BC8AD7" w14:textId="77777777" w:rsid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הרי שאף גוי המקיים מילה, אך שלא בזמנה הנכון ואף שלא כתיקנה, מ"מ זוכה בזכות זה לישב בא"י, וכמו שכתבנו.</w:t>
      </w:r>
    </w:p>
    <w:p w14:paraId="5B3DA7E9" w14:textId="77777777" w:rsidR="004E50CC" w:rsidRPr="004E50CC" w:rsidRDefault="004E50CC" w:rsidP="00F62D3A">
      <w:pPr>
        <w:jc w:val="both"/>
        <w:rPr>
          <w:rFonts w:asciiTheme="majorBidi" w:hAnsiTheme="majorBidi" w:cstheme="majorBidi"/>
          <w:b/>
          <w:bCs/>
          <w:sz w:val="28"/>
          <w:szCs w:val="28"/>
          <w:rtl/>
        </w:rPr>
      </w:pPr>
      <w:r w:rsidRPr="004E50CC">
        <w:rPr>
          <w:rFonts w:asciiTheme="majorBidi" w:hAnsiTheme="majorBidi" w:cstheme="majorBidi"/>
          <w:b/>
          <w:bCs/>
          <w:sz w:val="28"/>
          <w:szCs w:val="28"/>
          <w:rtl/>
        </w:rPr>
        <w:lastRenderedPageBreak/>
        <w:t>אות ה</w:t>
      </w:r>
      <w:r w:rsidRPr="004E50CC">
        <w:rPr>
          <w:rFonts w:asciiTheme="majorBidi" w:hAnsiTheme="majorBidi" w:cstheme="majorBidi" w:hint="cs"/>
          <w:b/>
          <w:bCs/>
          <w:sz w:val="28"/>
          <w:szCs w:val="28"/>
          <w:rtl/>
        </w:rPr>
        <w:t>.</w:t>
      </w:r>
      <w:r w:rsidRPr="004E50CC">
        <w:rPr>
          <w:rFonts w:asciiTheme="majorBidi" w:hAnsiTheme="majorBidi" w:cstheme="majorBidi"/>
          <w:b/>
          <w:bCs/>
          <w:sz w:val="28"/>
          <w:szCs w:val="28"/>
          <w:rtl/>
        </w:rPr>
        <w:t xml:space="preserve"> עוד מדברי חז"ל</w:t>
      </w:r>
      <w:r w:rsidRPr="004E50CC">
        <w:rPr>
          <w:rFonts w:asciiTheme="majorBidi" w:hAnsiTheme="majorBidi" w:cstheme="majorBidi" w:hint="cs"/>
          <w:b/>
          <w:bCs/>
          <w:sz w:val="28"/>
          <w:szCs w:val="28"/>
          <w:rtl/>
        </w:rPr>
        <w:t xml:space="preserve"> על הקשר בין המילה לא"י.</w:t>
      </w:r>
    </w:p>
    <w:p w14:paraId="675F6E82"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ניתן ללמוד על הקשר בין ברית המילה לא"י ג"כ מדברי הזוהר הבאים.</w:t>
      </w:r>
    </w:p>
    <w:p w14:paraId="531F5B66"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דאיתא בזוהר</w:t>
      </w:r>
      <w:r w:rsidRPr="004E50CC">
        <w:rPr>
          <w:rFonts w:asciiTheme="majorBidi" w:hAnsiTheme="majorBidi" w:cstheme="majorBidi"/>
          <w:b/>
          <w:bCs/>
          <w:sz w:val="28"/>
          <w:szCs w:val="28"/>
          <w:rtl/>
        </w:rPr>
        <w:t xml:space="preserve"> </w:t>
      </w:r>
      <w:r w:rsidRPr="007464A9">
        <w:rPr>
          <w:rFonts w:asciiTheme="majorBidi" w:hAnsiTheme="majorBidi" w:cstheme="majorBidi"/>
          <w:rtl/>
        </w:rPr>
        <w:t>(לך לך צג:)</w:t>
      </w:r>
      <w:r w:rsidRPr="004E50CC">
        <w:rPr>
          <w:rFonts w:asciiTheme="majorBidi" w:hAnsiTheme="majorBidi" w:cstheme="majorBidi"/>
          <w:sz w:val="28"/>
          <w:szCs w:val="28"/>
          <w:rtl/>
        </w:rPr>
        <w:t xml:space="preserve">: "פתח חד (רבי אבא) ואמר </w:t>
      </w:r>
      <w:r w:rsidRPr="00CB2466">
        <w:rPr>
          <w:rFonts w:asciiTheme="majorBidi" w:hAnsiTheme="majorBidi" w:cstheme="majorBidi"/>
          <w:rtl/>
        </w:rPr>
        <w:t>(שופטים ה)</w:t>
      </w:r>
      <w:r w:rsidRPr="004E50CC">
        <w:rPr>
          <w:rFonts w:asciiTheme="majorBidi" w:hAnsiTheme="majorBidi" w:cstheme="majorBidi"/>
          <w:sz w:val="28"/>
          <w:szCs w:val="28"/>
          <w:rtl/>
        </w:rPr>
        <w:t xml:space="preserve"> בפרוע פרעות בישראל בהתנדב עם ברכו ד', מאי קא חמו דבורה וברק דפתחו בהאי קרא? אלא הכי תני' לית עלמא מתקיימא אלא על האי ברית דכתיב </w:t>
      </w:r>
      <w:r w:rsidRPr="007464A9">
        <w:rPr>
          <w:rFonts w:asciiTheme="majorBidi" w:hAnsiTheme="majorBidi" w:cstheme="majorBidi"/>
        </w:rPr>
        <w:t>)</w:t>
      </w:r>
      <w:r w:rsidRPr="007464A9">
        <w:rPr>
          <w:rFonts w:asciiTheme="majorBidi" w:hAnsiTheme="majorBidi" w:cstheme="majorBidi"/>
          <w:rtl/>
        </w:rPr>
        <w:t xml:space="preserve">ירמיה לג) </w:t>
      </w:r>
      <w:r w:rsidRPr="004E50CC">
        <w:rPr>
          <w:rFonts w:asciiTheme="majorBidi" w:hAnsiTheme="majorBidi" w:cstheme="majorBidi"/>
          <w:sz w:val="28"/>
          <w:szCs w:val="28"/>
          <w:rtl/>
        </w:rPr>
        <w:t>אם לא בריתי יומם ולילה וגו' דהא שמיא וארעא על דא קיימין. בגין כך כל זמנא דישראל מקיימין האי ברית, נמוסי שמיא וארעא קיימין בקיומייהו, וכל זמנא דח"ו ישראל מבטלין האי ברית, שמיא וארעא לא מתקיימין וברכאן לא משתכחין בעלמא. תא חזי לא שליטו שאר עמין על ישראל, אלא כד בטילו מנייהו קיימא דא. ועל דא כתיב ויעזבו בנ"י את ד' גו' וימכור אותם ביד סיסרא, ויעזבו את ד' ממש עד דאתת דבורה ואתנדבת לכל ישראל במלה דא, כדין אתכנעו שנאיהון תחותייהו, והיינו דתני' דאמר קב"ה ליהושע וכי ישראל אטימין אינון ולא אתפרעו ולא אתגלייא ולא קיימין קיימא דילי, ואת בעי לאעלא להו לארעא ולאכנעא שנאיהון? שוב מול את בנ"י שנית, ועד דאתפרעו ואתגלייא האי ברית לא עאלו לארעא ולא אתכנעו שנאיהון".</w:t>
      </w:r>
    </w:p>
    <w:p w14:paraId="750240A7" w14:textId="45161FE1"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הרי שכשעמ"י מקיימים מצוות המילה</w:t>
      </w:r>
      <w:r w:rsidR="00CB2466">
        <w:rPr>
          <w:rFonts w:asciiTheme="majorBidi" w:hAnsiTheme="majorBidi" w:cstheme="majorBidi" w:hint="cs"/>
          <w:sz w:val="28"/>
          <w:szCs w:val="28"/>
          <w:rtl/>
        </w:rPr>
        <w:t xml:space="preserve"> -</w:t>
      </w:r>
      <w:r w:rsidRPr="004E50CC">
        <w:rPr>
          <w:rFonts w:asciiTheme="majorBidi" w:hAnsiTheme="majorBidi" w:cstheme="majorBidi"/>
          <w:sz w:val="28"/>
          <w:szCs w:val="28"/>
          <w:rtl/>
        </w:rPr>
        <w:t xml:space="preserve"> הם יושבים לבטח בארצם, ואילו כשמבטלים אותה, אזי אין ישיבתם בא"י בטוחה והגוים עולים לא"י להלחם בנו.</w:t>
      </w:r>
    </w:p>
    <w:p w14:paraId="72773662" w14:textId="213F85A5"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והזוהר כתב זאת יותר מפורש במקום נוסף, וז"ל</w:t>
      </w:r>
      <w:r w:rsidRPr="007464A9">
        <w:rPr>
          <w:rFonts w:asciiTheme="majorBidi" w:hAnsiTheme="majorBidi" w:cstheme="majorBidi"/>
          <w:rtl/>
        </w:rPr>
        <w:t xml:space="preserve"> (ח"ב קכד.)</w:t>
      </w:r>
      <w:r w:rsidRPr="004E50CC">
        <w:rPr>
          <w:rFonts w:asciiTheme="majorBidi" w:hAnsiTheme="majorBidi" w:cstheme="majorBidi"/>
          <w:sz w:val="28"/>
          <w:szCs w:val="28"/>
          <w:rtl/>
        </w:rPr>
        <w:t xml:space="preserve">: "רבי חייא אמר בזכות ישראל גזירין אתכנעו שנאיהון תחותיהון, וירתי אחסנתיהון, תא חזי מה כתיב </w:t>
      </w:r>
      <w:r w:rsidRPr="007464A9">
        <w:rPr>
          <w:rFonts w:asciiTheme="majorBidi" w:hAnsiTheme="majorBidi" w:cstheme="majorBidi"/>
          <w:rtl/>
        </w:rPr>
        <w:t>(שמות לד)</w:t>
      </w:r>
      <w:r w:rsidRPr="004E50CC">
        <w:rPr>
          <w:rFonts w:asciiTheme="majorBidi" w:hAnsiTheme="majorBidi" w:cstheme="majorBidi"/>
          <w:sz w:val="28"/>
          <w:szCs w:val="28"/>
          <w:rtl/>
        </w:rPr>
        <w:t xml:space="preserve"> יראה כל זכורך, וכתיב בתריה כי אוריש גוים מפניך והרחבתי את גבולך, דקב"ה עקר דיורין מאתרייהו ואתיב דיורין לאתרייהו ובגיני כך יראה כל זכורך את פני האדון ד'"</w:t>
      </w:r>
      <w:r w:rsidRPr="004E50CC">
        <w:rPr>
          <w:rFonts w:asciiTheme="majorBidi" w:hAnsiTheme="majorBidi" w:cstheme="majorBidi"/>
          <w:sz w:val="28"/>
          <w:szCs w:val="28"/>
          <w:vertAlign w:val="superscript"/>
          <w:rtl/>
        </w:rPr>
        <w:footnoteReference w:id="30"/>
      </w:r>
      <w:r w:rsidRPr="004E50CC">
        <w:rPr>
          <w:rFonts w:asciiTheme="majorBidi" w:hAnsiTheme="majorBidi" w:cstheme="majorBidi"/>
          <w:sz w:val="28"/>
          <w:szCs w:val="28"/>
          <w:rtl/>
        </w:rPr>
        <w:t>.</w:t>
      </w:r>
    </w:p>
    <w:p w14:paraId="626E4735" w14:textId="1CAB456E"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lastRenderedPageBreak/>
        <w:t>ובבראשית רבה</w:t>
      </w:r>
      <w:r w:rsidRPr="004E50CC">
        <w:rPr>
          <w:rFonts w:asciiTheme="majorBidi" w:hAnsiTheme="majorBidi" w:cstheme="majorBidi"/>
          <w:b/>
          <w:bCs/>
          <w:sz w:val="28"/>
          <w:szCs w:val="28"/>
          <w:rtl/>
        </w:rPr>
        <w:t xml:space="preserve"> </w:t>
      </w:r>
      <w:r w:rsidRPr="007464A9">
        <w:rPr>
          <w:rFonts w:asciiTheme="majorBidi" w:hAnsiTheme="majorBidi" w:cstheme="majorBidi"/>
          <w:b/>
          <w:bCs/>
          <w:rtl/>
        </w:rPr>
        <w:t>(</w:t>
      </w:r>
      <w:r w:rsidRPr="007464A9">
        <w:rPr>
          <w:rFonts w:asciiTheme="majorBidi" w:hAnsiTheme="majorBidi" w:cstheme="majorBidi"/>
          <w:rtl/>
        </w:rPr>
        <w:t>מו,</w:t>
      </w:r>
      <w:r w:rsidR="007464A9" w:rsidRPr="007464A9">
        <w:rPr>
          <w:rFonts w:asciiTheme="majorBidi" w:hAnsiTheme="majorBidi" w:cstheme="majorBidi" w:hint="cs"/>
          <w:rtl/>
        </w:rPr>
        <w:t xml:space="preserve"> </w:t>
      </w:r>
      <w:r w:rsidRPr="007464A9">
        <w:rPr>
          <w:rFonts w:asciiTheme="majorBidi" w:hAnsiTheme="majorBidi" w:cstheme="majorBidi"/>
          <w:rtl/>
        </w:rPr>
        <w:t>ט)</w:t>
      </w:r>
      <w:r w:rsidRPr="004E50CC">
        <w:rPr>
          <w:rFonts w:asciiTheme="majorBidi" w:hAnsiTheme="majorBidi" w:cstheme="majorBidi"/>
          <w:sz w:val="28"/>
          <w:szCs w:val="28"/>
          <w:rtl/>
        </w:rPr>
        <w:t xml:space="preserve"> אמרי': "ונתתי לך ולזרעך אחריך את ארץ מגוריך, רבי יודן אמר: </w:t>
      </w:r>
      <w:r w:rsidR="007464A9">
        <w:rPr>
          <w:rFonts w:asciiTheme="majorBidi" w:hAnsiTheme="majorBidi" w:cstheme="majorBidi" w:hint="cs"/>
          <w:sz w:val="28"/>
          <w:szCs w:val="28"/>
          <w:rtl/>
        </w:rPr>
        <w:t>חמש</w:t>
      </w:r>
      <w:r w:rsidRPr="004E50CC">
        <w:rPr>
          <w:rFonts w:asciiTheme="majorBidi" w:hAnsiTheme="majorBidi" w:cstheme="majorBidi"/>
          <w:sz w:val="28"/>
          <w:szCs w:val="28"/>
          <w:rtl/>
        </w:rPr>
        <w:t xml:space="preserve"> אם מקבלים בניך א-להותי אני אהיה להם לא-לוה ולפטרון. ואם לאו- לא אהיה להם לא-לוה ולפטרון. אם נכנסין בניך לארץ-הן מקבלין א-להותי. ואם לאו- אינם מקבלים. אם מקיימין בניך את המילה-הן נכנסים לארץ. ואם לאו-אין נכנסים לארץ. אם מקבלים בניך את השבת הם נכנסין לארץ. ואם לאו-אינם נכנסין. ר' ברכיה כו' כתיב: וזה הדבר אשר מל יהושע. דבר א"ל יהושע: ומלן, א"ל מה אתם סבורין שאתם נכנסין לארץ ערלים? כך אמר הקב"ה לאברהם אבינו: ונתתי לך ולזרעך אחריך וגו', על מנת ואתה את בריתי תשמור".</w:t>
      </w:r>
    </w:p>
    <w:p w14:paraId="3BAEB4F7"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מבואר מהמדרש שבזכות המילה עמ"י נכנסין לא"י, וכן שזה לא יתכן להכנס לא"י ערלים.</w:t>
      </w:r>
    </w:p>
    <w:p w14:paraId="3861331C" w14:textId="29ADBF8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ובאגדת בראשית </w:t>
      </w:r>
      <w:r w:rsidRPr="007464A9">
        <w:rPr>
          <w:rFonts w:asciiTheme="majorBidi" w:hAnsiTheme="majorBidi" w:cstheme="majorBidi"/>
          <w:rtl/>
        </w:rPr>
        <w:t>(יז)</w:t>
      </w:r>
      <w:r w:rsidRPr="004E50CC">
        <w:rPr>
          <w:rFonts w:asciiTheme="majorBidi" w:hAnsiTheme="majorBidi" w:cstheme="majorBidi"/>
          <w:sz w:val="28"/>
          <w:szCs w:val="28"/>
          <w:rtl/>
        </w:rPr>
        <w:t xml:space="preserve"> אמרי': "כה אמר ד' אם לא בריתי יומם ולילה </w:t>
      </w:r>
      <w:r w:rsidRPr="007464A9">
        <w:rPr>
          <w:rFonts w:asciiTheme="majorBidi" w:hAnsiTheme="majorBidi" w:cstheme="majorBidi"/>
          <w:rtl/>
        </w:rPr>
        <w:t>(ירמיה לג)</w:t>
      </w:r>
      <w:r w:rsidRPr="004E50CC">
        <w:rPr>
          <w:rFonts w:asciiTheme="majorBidi" w:hAnsiTheme="majorBidi" w:cstheme="majorBidi"/>
          <w:sz w:val="28"/>
          <w:szCs w:val="28"/>
          <w:rtl/>
        </w:rPr>
        <w:t xml:space="preserve"> זה שאמר הכתוב הבט לברית גו</w:t>
      </w:r>
      <w:r w:rsidRPr="004E50CC">
        <w:rPr>
          <w:rFonts w:asciiTheme="majorBidi" w:hAnsiTheme="majorBidi" w:cstheme="majorBidi"/>
          <w:sz w:val="28"/>
          <w:szCs w:val="28"/>
        </w:rPr>
        <w:t>'</w:t>
      </w:r>
      <w:r w:rsidRPr="004E50CC">
        <w:rPr>
          <w:rFonts w:asciiTheme="majorBidi" w:hAnsiTheme="majorBidi" w:cstheme="majorBidi"/>
          <w:sz w:val="28"/>
          <w:szCs w:val="28"/>
          <w:rtl/>
        </w:rPr>
        <w:t xml:space="preserve"> </w:t>
      </w:r>
      <w:r w:rsidRPr="007464A9">
        <w:rPr>
          <w:rFonts w:asciiTheme="majorBidi" w:hAnsiTheme="majorBidi" w:cstheme="majorBidi"/>
        </w:rPr>
        <w:t>)</w:t>
      </w:r>
      <w:r w:rsidRPr="007464A9">
        <w:rPr>
          <w:rFonts w:asciiTheme="majorBidi" w:hAnsiTheme="majorBidi" w:cstheme="majorBidi"/>
          <w:rtl/>
        </w:rPr>
        <w:t>תהלים עד)</w:t>
      </w:r>
      <w:r w:rsidRPr="004E50CC">
        <w:rPr>
          <w:rFonts w:asciiTheme="majorBidi" w:hAnsiTheme="majorBidi" w:cstheme="majorBidi"/>
          <w:sz w:val="28"/>
          <w:szCs w:val="28"/>
          <w:rtl/>
        </w:rPr>
        <w:t xml:space="preserve"> הבט לברית אעפ"י שאין לישראל מעשים טובים הקב"ה גואלן בזכות המילה. הבט לברית כשהיו ישראל במצרים היו משתחווים לע"ז, שנ' </w:t>
      </w:r>
      <w:r w:rsidRPr="007464A9">
        <w:rPr>
          <w:rFonts w:asciiTheme="majorBidi" w:hAnsiTheme="majorBidi" w:cstheme="majorBidi"/>
          <w:rtl/>
        </w:rPr>
        <w:t>(יחזקאל כ)</w:t>
      </w:r>
      <w:r w:rsidRPr="004E50CC">
        <w:rPr>
          <w:rFonts w:asciiTheme="majorBidi" w:hAnsiTheme="majorBidi" w:cstheme="majorBidi"/>
          <w:sz w:val="28"/>
          <w:szCs w:val="28"/>
          <w:rtl/>
        </w:rPr>
        <w:t xml:space="preserve"> כו' ולא גאלן אלא בזכות מילה, שנ' וגם אני שמעתי את נאקת בנ"י ואזכור את בריתי, וכתיב וישמע א-להים את נאקתם ויזכור א-להים את בריתו</w:t>
      </w:r>
      <w:r w:rsidRPr="007464A9">
        <w:rPr>
          <w:rFonts w:asciiTheme="majorBidi" w:hAnsiTheme="majorBidi" w:cstheme="majorBidi"/>
          <w:rtl/>
        </w:rPr>
        <w:t xml:space="preserve"> </w:t>
      </w:r>
      <w:r w:rsidRPr="007464A9">
        <w:rPr>
          <w:rFonts w:asciiTheme="majorBidi" w:hAnsiTheme="majorBidi" w:cstheme="majorBidi"/>
        </w:rPr>
        <w:t>)</w:t>
      </w:r>
      <w:r w:rsidRPr="007464A9">
        <w:rPr>
          <w:rFonts w:asciiTheme="majorBidi" w:hAnsiTheme="majorBidi" w:cstheme="majorBidi"/>
          <w:rtl/>
        </w:rPr>
        <w:t>שמות ו)</w:t>
      </w:r>
      <w:r w:rsidRPr="004E50CC">
        <w:rPr>
          <w:rFonts w:asciiTheme="majorBidi" w:hAnsiTheme="majorBidi" w:cstheme="majorBidi"/>
          <w:sz w:val="28"/>
          <w:szCs w:val="28"/>
          <w:rtl/>
        </w:rPr>
        <w:t xml:space="preserve">. יצאו ממצרים ובאו לים והיו ממרים שנ' </w:t>
      </w:r>
      <w:r w:rsidRPr="007464A9">
        <w:rPr>
          <w:rFonts w:asciiTheme="majorBidi" w:hAnsiTheme="majorBidi" w:cstheme="majorBidi"/>
          <w:rtl/>
        </w:rPr>
        <w:t>(תהלים קו)</w:t>
      </w:r>
      <w:r w:rsidRPr="004E50CC">
        <w:rPr>
          <w:rFonts w:asciiTheme="majorBidi" w:hAnsiTheme="majorBidi" w:cstheme="majorBidi"/>
          <w:sz w:val="28"/>
          <w:szCs w:val="28"/>
          <w:rtl/>
        </w:rPr>
        <w:t xml:space="preserve"> כו' וביקש הים לחונקן שנ' והמים להם חומה </w:t>
      </w:r>
      <w:r w:rsidRPr="007464A9">
        <w:rPr>
          <w:rFonts w:asciiTheme="majorBidi" w:hAnsiTheme="majorBidi" w:cstheme="majorBidi"/>
          <w:rtl/>
        </w:rPr>
        <w:t>(שמות יד)</w:t>
      </w:r>
      <w:r w:rsidRPr="004E50CC">
        <w:rPr>
          <w:rFonts w:asciiTheme="majorBidi" w:hAnsiTheme="majorBidi" w:cstheme="majorBidi"/>
          <w:sz w:val="28"/>
          <w:szCs w:val="28"/>
          <w:rtl/>
        </w:rPr>
        <w:t xml:space="preserve"> שנתמלא עליהם חימה ובקשו לחונקן כיון שהגיעו המים לבגדיהם תלו בגדיהם מן המים כיון שראה המים את המילה ברח שנ' הים ראה וינס וגו' </w:t>
      </w:r>
      <w:r w:rsidRPr="007464A9">
        <w:rPr>
          <w:rFonts w:asciiTheme="majorBidi" w:hAnsiTheme="majorBidi" w:cstheme="majorBidi"/>
          <w:rtl/>
        </w:rPr>
        <w:t>(תהלים קיד)</w:t>
      </w:r>
      <w:r w:rsidRPr="004E50CC">
        <w:rPr>
          <w:rFonts w:asciiTheme="majorBidi" w:hAnsiTheme="majorBidi" w:cstheme="majorBidi"/>
          <w:sz w:val="28"/>
          <w:szCs w:val="28"/>
          <w:rtl/>
        </w:rPr>
        <w:t xml:space="preserve"> ומה ראה הים מילה וברח ולא נקרע אלא בזכות מילה שנ' לגוזר ים סוף לגזרים </w:t>
      </w:r>
      <w:r w:rsidRPr="007464A9">
        <w:rPr>
          <w:rFonts w:asciiTheme="majorBidi" w:hAnsiTheme="majorBidi" w:cstheme="majorBidi"/>
          <w:rtl/>
        </w:rPr>
        <w:t>(שם קלו)</w:t>
      </w:r>
      <w:r w:rsidRPr="004E50CC">
        <w:rPr>
          <w:rFonts w:asciiTheme="majorBidi" w:hAnsiTheme="majorBidi" w:cstheme="majorBidi"/>
          <w:sz w:val="28"/>
          <w:szCs w:val="28"/>
          <w:rtl/>
        </w:rPr>
        <w:t xml:space="preserve">. באו למדבר ובטלו את המילה </w:t>
      </w:r>
      <w:r w:rsidR="007464A9">
        <w:rPr>
          <w:rFonts w:asciiTheme="majorBidi" w:hAnsiTheme="majorBidi" w:cstheme="majorBidi" w:hint="cs"/>
          <w:sz w:val="28"/>
          <w:szCs w:val="28"/>
          <w:rtl/>
        </w:rPr>
        <w:t>ארבעים</w:t>
      </w:r>
      <w:r w:rsidRPr="004E50CC">
        <w:rPr>
          <w:rFonts w:asciiTheme="majorBidi" w:hAnsiTheme="majorBidi" w:cstheme="majorBidi"/>
          <w:sz w:val="28"/>
          <w:szCs w:val="28"/>
          <w:rtl/>
        </w:rPr>
        <w:t xml:space="preserve"> שנה שנ' כי מולים היו כל העם היוצאים גו'</w:t>
      </w:r>
      <w:r w:rsidRPr="007464A9">
        <w:rPr>
          <w:rFonts w:asciiTheme="majorBidi" w:hAnsiTheme="majorBidi" w:cstheme="majorBidi"/>
          <w:rtl/>
        </w:rPr>
        <w:t xml:space="preserve"> (יהושע ה)</w:t>
      </w:r>
      <w:r w:rsidRPr="004E50CC">
        <w:rPr>
          <w:rFonts w:asciiTheme="majorBidi" w:hAnsiTheme="majorBidi" w:cstheme="majorBidi"/>
          <w:sz w:val="28"/>
          <w:szCs w:val="28"/>
          <w:rtl/>
        </w:rPr>
        <w:t xml:space="preserve"> כל ישראל בטלו את המילה </w:t>
      </w:r>
      <w:r w:rsidR="007464A9">
        <w:rPr>
          <w:rFonts w:asciiTheme="majorBidi" w:hAnsiTheme="majorBidi" w:cstheme="majorBidi" w:hint="cs"/>
          <w:sz w:val="28"/>
          <w:szCs w:val="28"/>
          <w:rtl/>
        </w:rPr>
        <w:t>ארבעים</w:t>
      </w:r>
      <w:r w:rsidRPr="004E50CC">
        <w:rPr>
          <w:rFonts w:asciiTheme="majorBidi" w:hAnsiTheme="majorBidi" w:cstheme="majorBidi"/>
          <w:sz w:val="28"/>
          <w:szCs w:val="28"/>
          <w:rtl/>
        </w:rPr>
        <w:t xml:space="preserve"> שנה חוץ משבטו של לוי שהן היו מלים את בניהם שנ' ובריתך ינצורו </w:t>
      </w:r>
      <w:r w:rsidRPr="007464A9">
        <w:rPr>
          <w:rFonts w:asciiTheme="majorBidi" w:hAnsiTheme="majorBidi" w:cstheme="majorBidi"/>
          <w:rtl/>
        </w:rPr>
        <w:t>(דברים לג)</w:t>
      </w:r>
      <w:r w:rsidRPr="004E50CC">
        <w:rPr>
          <w:rFonts w:asciiTheme="majorBidi" w:hAnsiTheme="majorBidi" w:cstheme="majorBidi"/>
          <w:sz w:val="28"/>
          <w:szCs w:val="28"/>
          <w:rtl/>
        </w:rPr>
        <w:t xml:space="preserve"> זה ברית מילה. באו ישראל לעבור בירדן והיו ערלים ושבטו של לוי </w:t>
      </w:r>
      <w:r w:rsidRPr="004E50CC">
        <w:rPr>
          <w:rFonts w:asciiTheme="majorBidi" w:hAnsiTheme="majorBidi" w:cstheme="majorBidi"/>
          <w:sz w:val="28"/>
          <w:szCs w:val="28"/>
          <w:rtl/>
        </w:rPr>
        <w:lastRenderedPageBreak/>
        <w:t xml:space="preserve">מהולין והיו סובלין את הארון ובקשו מי הירדן לחנוק את ישראל מפני שהיו ערלים מיד עשה להן הקב"ה נסים באותה שעה כינס הקב"ה </w:t>
      </w:r>
      <w:r w:rsidR="007464A9">
        <w:rPr>
          <w:rFonts w:asciiTheme="majorBidi" w:hAnsiTheme="majorBidi" w:cstheme="majorBidi" w:hint="cs"/>
          <w:sz w:val="28"/>
          <w:szCs w:val="28"/>
          <w:rtl/>
        </w:rPr>
        <w:t>ששים</w:t>
      </w:r>
      <w:r w:rsidRPr="004E50CC">
        <w:rPr>
          <w:rFonts w:asciiTheme="majorBidi" w:hAnsiTheme="majorBidi" w:cstheme="majorBidi"/>
          <w:sz w:val="28"/>
          <w:szCs w:val="28"/>
          <w:rtl/>
        </w:rPr>
        <w:t xml:space="preserve"> ריבוא בין </w:t>
      </w:r>
      <w:r w:rsidR="007464A9">
        <w:rPr>
          <w:rFonts w:asciiTheme="majorBidi" w:hAnsiTheme="majorBidi" w:cstheme="majorBidi" w:hint="cs"/>
          <w:sz w:val="28"/>
          <w:szCs w:val="28"/>
          <w:rtl/>
        </w:rPr>
        <w:t>שני</w:t>
      </w:r>
      <w:r w:rsidRPr="004E50CC">
        <w:rPr>
          <w:rFonts w:asciiTheme="majorBidi" w:hAnsiTheme="majorBidi" w:cstheme="majorBidi"/>
          <w:sz w:val="28"/>
          <w:szCs w:val="28"/>
          <w:rtl/>
        </w:rPr>
        <w:t xml:space="preserve"> בדי ארון אצל הלוים כדי שיראו מי הירדן מילה ויברחו שנ' הירדן יסב לאחור, אמר להן יהושע הנה ארון הברית אדון כל גו' </w:t>
      </w:r>
      <w:r w:rsidRPr="007464A9">
        <w:rPr>
          <w:rFonts w:asciiTheme="majorBidi" w:hAnsiTheme="majorBidi" w:cstheme="majorBidi"/>
          <w:rtl/>
        </w:rPr>
        <w:t>(יהושע ג)</w:t>
      </w:r>
      <w:r w:rsidRPr="004E50CC">
        <w:rPr>
          <w:rFonts w:asciiTheme="majorBidi" w:hAnsiTheme="majorBidi" w:cstheme="majorBidi"/>
          <w:sz w:val="28"/>
          <w:szCs w:val="28"/>
          <w:rtl/>
        </w:rPr>
        <w:t xml:space="preserve"> והיו </w:t>
      </w:r>
      <w:r w:rsidR="007464A9">
        <w:rPr>
          <w:rFonts w:asciiTheme="majorBidi" w:hAnsiTheme="majorBidi" w:cstheme="majorBidi" w:hint="cs"/>
          <w:sz w:val="28"/>
          <w:szCs w:val="28"/>
          <w:rtl/>
        </w:rPr>
        <w:t>ששים</w:t>
      </w:r>
      <w:r w:rsidRPr="004E50CC">
        <w:rPr>
          <w:rFonts w:asciiTheme="majorBidi" w:hAnsiTheme="majorBidi" w:cstheme="majorBidi"/>
          <w:sz w:val="28"/>
          <w:szCs w:val="28"/>
          <w:rtl/>
        </w:rPr>
        <w:t xml:space="preserve"> ריבוא עומדים בין </w:t>
      </w:r>
      <w:r w:rsidR="007464A9">
        <w:rPr>
          <w:rFonts w:asciiTheme="majorBidi" w:hAnsiTheme="majorBidi" w:cstheme="majorBidi" w:hint="cs"/>
          <w:sz w:val="28"/>
          <w:szCs w:val="28"/>
          <w:rtl/>
        </w:rPr>
        <w:t>שני</w:t>
      </w:r>
      <w:r w:rsidRPr="004E50CC">
        <w:rPr>
          <w:rFonts w:asciiTheme="majorBidi" w:hAnsiTheme="majorBidi" w:cstheme="majorBidi"/>
          <w:sz w:val="28"/>
          <w:szCs w:val="28"/>
          <w:rtl/>
        </w:rPr>
        <w:t xml:space="preserve"> בדי ארון כביכול היו מעקצין את הארון בערלותם כו' ומנין שערלה נקראת קוצים שנ' כה אמר ד' לאיש יהודה ולי"ם נירו לכם ניר ואל תזרעו אל קוצים וכתיב המולו לד' והסירו ערלת לבבכם וגו' </w:t>
      </w:r>
      <w:r w:rsidRPr="007464A9">
        <w:rPr>
          <w:rFonts w:asciiTheme="majorBidi" w:hAnsiTheme="majorBidi" w:cstheme="majorBidi"/>
          <w:rtl/>
        </w:rPr>
        <w:t>(ירמיה ד)</w:t>
      </w:r>
      <w:r w:rsidRPr="004E50CC">
        <w:rPr>
          <w:rFonts w:asciiTheme="majorBidi" w:hAnsiTheme="majorBidi" w:cstheme="majorBidi"/>
          <w:sz w:val="28"/>
          <w:szCs w:val="28"/>
          <w:rtl/>
        </w:rPr>
        <w:t xml:space="preserve"> הרי שהוא כקוצים. ראה מה ערלה שנואה לפני הקב"ה משה גדול הנביאים וחכמים וצדיקים על שעכב שעה אחת את המילה בקש הקב"ה להרגו, שנ' ויהי בדרך במלון גו' ויבקש המיתו </w:t>
      </w:r>
      <w:r w:rsidRPr="007464A9">
        <w:rPr>
          <w:rFonts w:asciiTheme="majorBidi" w:hAnsiTheme="majorBidi" w:cstheme="majorBidi"/>
          <w:rtl/>
        </w:rPr>
        <w:t>(שמות ד</w:t>
      </w:r>
      <w:r w:rsidRPr="007464A9">
        <w:rPr>
          <w:rFonts w:asciiTheme="majorBidi" w:hAnsiTheme="majorBidi" w:cstheme="majorBidi"/>
        </w:rPr>
        <w:t>(</w:t>
      </w:r>
      <w:r w:rsidRPr="004E50CC">
        <w:rPr>
          <w:rFonts w:asciiTheme="majorBidi" w:hAnsiTheme="majorBidi" w:cstheme="majorBidi"/>
          <w:sz w:val="28"/>
          <w:szCs w:val="28"/>
          <w:rtl/>
        </w:rPr>
        <w:t xml:space="preserve"> ישראל אם יבטלו את המילה העולם חרב מיד, לכך נאמר אם לא בריתי יומם ולילה".</w:t>
      </w:r>
    </w:p>
    <w:p w14:paraId="03F288AD"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הרי שהיציאה מגלות מצרים, ומכל המכשולים שהיו לישראל עד מעבר הירדן וכניסתם לא"י, הכל היה בזכות המילה, ולמרות שהיה בידם ע"ז, מ"מ בזכות המילה הצליחו להגאל מהגלות.</w:t>
      </w:r>
    </w:p>
    <w:p w14:paraId="0A71FD9D" w14:textId="2A010FA1"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ומהגמ' במנחות </w:t>
      </w:r>
      <w:r w:rsidR="007464A9" w:rsidRPr="007464A9">
        <w:rPr>
          <w:rFonts w:asciiTheme="majorBidi" w:hAnsiTheme="majorBidi" w:cstheme="majorBidi" w:hint="cs"/>
          <w:rtl/>
        </w:rPr>
        <w:t>(</w:t>
      </w:r>
      <w:r w:rsidRPr="007464A9">
        <w:rPr>
          <w:rFonts w:asciiTheme="majorBidi" w:hAnsiTheme="majorBidi" w:cstheme="majorBidi"/>
          <w:rtl/>
        </w:rPr>
        <w:t>נג:</w:t>
      </w:r>
      <w:r w:rsidR="007464A9" w:rsidRPr="007464A9">
        <w:rPr>
          <w:rFonts w:asciiTheme="majorBidi" w:hAnsiTheme="majorBidi" w:cstheme="majorBidi" w:hint="cs"/>
          <w:rtl/>
        </w:rPr>
        <w:t>)</w:t>
      </w:r>
      <w:r w:rsidRPr="004E50CC">
        <w:rPr>
          <w:rFonts w:asciiTheme="majorBidi" w:hAnsiTheme="majorBidi" w:cstheme="majorBidi"/>
          <w:sz w:val="28"/>
          <w:szCs w:val="28"/>
          <w:rtl/>
        </w:rPr>
        <w:t xml:space="preserve"> ניתן לראות סייעתא לזה, דאיתא שם: "א"ר יצחק בשעה שחרב ביהמ"ק מצאו הקב"ה לאברהם שהיה עומד בביהמ"ק א"ל מה לידידי בביתי? א"ל על עיסקי בני באתי אמר לו בניך חטאו וגלו אמר לו שמא בשוגג חטאו א"ל עשותה המזימתה </w:t>
      </w:r>
      <w:r w:rsidRPr="007464A9">
        <w:rPr>
          <w:rFonts w:asciiTheme="majorBidi" w:hAnsiTheme="majorBidi" w:cstheme="majorBidi"/>
          <w:rtl/>
        </w:rPr>
        <w:t>(ירמיה יא)</w:t>
      </w:r>
      <w:r w:rsidRPr="004E50CC">
        <w:rPr>
          <w:rFonts w:asciiTheme="majorBidi" w:hAnsiTheme="majorBidi" w:cstheme="majorBidi"/>
          <w:sz w:val="28"/>
          <w:szCs w:val="28"/>
          <w:rtl/>
        </w:rPr>
        <w:t xml:space="preserve"> א"ל שמא מיעוטן חטאו? אמר לו הרבים, היה לך לזכור ברית מילה א"ל ובשר קודש יעברו מעלי</w:t>
      </w:r>
      <w:r w:rsidRPr="007464A9">
        <w:rPr>
          <w:rFonts w:asciiTheme="majorBidi" w:hAnsiTheme="majorBidi" w:cstheme="majorBidi"/>
          <w:rtl/>
        </w:rPr>
        <w:t xml:space="preserve"> (שם)</w:t>
      </w:r>
      <w:r w:rsidRPr="004E50CC">
        <w:rPr>
          <w:rFonts w:asciiTheme="majorBidi" w:hAnsiTheme="majorBidi" w:cstheme="majorBidi"/>
          <w:sz w:val="28"/>
          <w:szCs w:val="28"/>
          <w:rtl/>
        </w:rPr>
        <w:t>".</w:t>
      </w:r>
    </w:p>
    <w:p w14:paraId="521B1C51"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רואים מכאן שלמרות שד' אמר שרבים מעמ"י חטאו במזיד, מ"מ אם היו מקיימים מצוות המילה, לא היה לד' להגלות אותם!</w:t>
      </w:r>
    </w:p>
    <w:p w14:paraId="751A36AD" w14:textId="72693AC4"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נאמר בזכריה </w:t>
      </w:r>
      <w:r w:rsidRPr="007464A9">
        <w:rPr>
          <w:rFonts w:asciiTheme="majorBidi" w:hAnsiTheme="majorBidi" w:cstheme="majorBidi"/>
          <w:rtl/>
        </w:rPr>
        <w:t>(ט,</w:t>
      </w:r>
      <w:r w:rsidR="007464A9" w:rsidRPr="007464A9">
        <w:rPr>
          <w:rFonts w:asciiTheme="majorBidi" w:hAnsiTheme="majorBidi" w:cstheme="majorBidi" w:hint="cs"/>
          <w:rtl/>
        </w:rPr>
        <w:t xml:space="preserve"> </w:t>
      </w:r>
      <w:r w:rsidRPr="007464A9">
        <w:rPr>
          <w:rFonts w:asciiTheme="majorBidi" w:hAnsiTheme="majorBidi" w:cstheme="majorBidi"/>
          <w:rtl/>
        </w:rPr>
        <w:t>יא)</w:t>
      </w:r>
      <w:r w:rsidRPr="004E50CC">
        <w:rPr>
          <w:rFonts w:asciiTheme="majorBidi" w:hAnsiTheme="majorBidi" w:cstheme="majorBidi"/>
          <w:sz w:val="28"/>
          <w:szCs w:val="28"/>
          <w:rtl/>
        </w:rPr>
        <w:t xml:space="preserve">: "גם את בדם בריתך שלחתי אסיריך מבור אין מים בו". וכתב בתרגום: "אף אתון דעל דמא אתגזר לכון קים פרקית יתכון משעבוד מצראי סופקית צרכיכון במדבר צדי הא כגוב רקן דלית מיין ביה". </w:t>
      </w:r>
    </w:p>
    <w:p w14:paraId="09B0703B" w14:textId="4A007048"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lastRenderedPageBreak/>
        <w:t>דהיינו בזכות המילה יצאנו מגלות מצרים, ועברנו את המדבר עד שהגענו לא"י. וכעי"ז דרשו במכילתא</w:t>
      </w:r>
      <w:r w:rsidRPr="007464A9">
        <w:rPr>
          <w:rFonts w:asciiTheme="majorBidi" w:hAnsiTheme="majorBidi" w:cstheme="majorBidi"/>
          <w:rtl/>
        </w:rPr>
        <w:t xml:space="preserve"> (שמות יב,</w:t>
      </w:r>
      <w:r w:rsidR="007464A9" w:rsidRPr="007464A9">
        <w:rPr>
          <w:rFonts w:asciiTheme="majorBidi" w:hAnsiTheme="majorBidi" w:cstheme="majorBidi" w:hint="cs"/>
          <w:rtl/>
        </w:rPr>
        <w:t xml:space="preserve"> </w:t>
      </w:r>
      <w:r w:rsidRPr="007464A9">
        <w:rPr>
          <w:rFonts w:asciiTheme="majorBidi" w:hAnsiTheme="majorBidi" w:cstheme="majorBidi"/>
          <w:rtl/>
        </w:rPr>
        <w:t>ו)</w:t>
      </w:r>
      <w:r w:rsidRPr="004E50CC">
        <w:rPr>
          <w:rFonts w:asciiTheme="majorBidi" w:hAnsiTheme="majorBidi" w:cstheme="majorBidi"/>
          <w:sz w:val="28"/>
          <w:szCs w:val="28"/>
          <w:vertAlign w:val="superscript"/>
          <w:rtl/>
        </w:rPr>
        <w:footnoteReference w:id="31"/>
      </w:r>
      <w:r w:rsidRPr="004E50CC">
        <w:rPr>
          <w:rFonts w:asciiTheme="majorBidi" w:hAnsiTheme="majorBidi" w:cstheme="majorBidi"/>
          <w:sz w:val="28"/>
          <w:szCs w:val="28"/>
          <w:rtl/>
        </w:rPr>
        <w:t>.</w:t>
      </w:r>
    </w:p>
    <w:p w14:paraId="50CE31C4"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וכ"כ המלבי"ם: "גם את, מוסב אל בת ציון ובת י"ם שהזכיר שהם האומה בכללה, בדם שיעור הכתוב בדם בריתך אין מים בו שלחתי אסיריך מבור ע"י שמסרת נפשך על קידוש השם במשך זמן הגלות ושמרת דם ברית מילה ולא רצית להמיר דם במים</w:t>
      </w:r>
      <w:r w:rsidRPr="004E50CC">
        <w:rPr>
          <w:rFonts w:asciiTheme="majorBidi" w:hAnsiTheme="majorBidi" w:cstheme="majorBidi"/>
          <w:sz w:val="28"/>
          <w:szCs w:val="28"/>
        </w:rPr>
        <w:t>.</w:t>
      </w:r>
      <w:r w:rsidRPr="004E50CC">
        <w:rPr>
          <w:rFonts w:asciiTheme="majorBidi" w:hAnsiTheme="majorBidi" w:cstheme="majorBidi"/>
          <w:sz w:val="28"/>
          <w:szCs w:val="28"/>
          <w:rtl/>
        </w:rPr>
        <w:t xml:space="preserve"> שהיו אומרים לך שדי טבילה או הזית מים והוא נכנס תחת דם מילה ואתה שמרת דתך ושמרת דם ברית כו' וע"י זכות זה שלחתי אסיריך מבור שהיית אסור בבור במשך ימי הגלות ויצאת לחפשי. וגם יל"פ בפשוט שע"י דם הברית שלחתי אסיריך מבור אשר אין מים בו, כי בגלות בבל היו בבור מלא מים כי בבל היא מצולה מלאה מים, ועתה שלחתיך מבור השני היבש שהוא גלות רומי".</w:t>
      </w:r>
    </w:p>
    <w:p w14:paraId="11581E19"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לדבריו אף מגלות בבל ורומי אנו נגאלים בזכות המילה.</w:t>
      </w:r>
    </w:p>
    <w:p w14:paraId="7C875C27"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והאב"ע כתב: "וי"א בעבור מצות המילה והטעם שיצאו האסירים מ"מ להתחבר אל החשמונים בהתגברם על יון". וכעי"ז ברד"ק</w:t>
      </w:r>
      <w:r w:rsidRPr="004E50CC">
        <w:rPr>
          <w:rFonts w:asciiTheme="majorBidi" w:hAnsiTheme="majorBidi" w:cstheme="majorBidi"/>
          <w:sz w:val="28"/>
          <w:szCs w:val="28"/>
        </w:rPr>
        <w:t>.</w:t>
      </w:r>
      <w:r w:rsidRPr="004E50CC">
        <w:rPr>
          <w:rFonts w:asciiTheme="majorBidi" w:hAnsiTheme="majorBidi" w:cstheme="majorBidi"/>
          <w:sz w:val="28"/>
          <w:szCs w:val="28"/>
          <w:rtl/>
        </w:rPr>
        <w:t xml:space="preserve"> ולדברי</w:t>
      </w:r>
      <w:r w:rsidRPr="004E50CC">
        <w:rPr>
          <w:rFonts w:asciiTheme="majorBidi" w:hAnsiTheme="majorBidi" w:cstheme="majorBidi" w:hint="cs"/>
          <w:sz w:val="28"/>
          <w:szCs w:val="28"/>
          <w:rtl/>
        </w:rPr>
        <w:t>הם</w:t>
      </w:r>
      <w:r w:rsidRPr="004E50CC">
        <w:rPr>
          <w:rFonts w:asciiTheme="majorBidi" w:hAnsiTheme="majorBidi" w:cstheme="majorBidi"/>
          <w:sz w:val="28"/>
          <w:szCs w:val="28"/>
          <w:rtl/>
        </w:rPr>
        <w:t xml:space="preserve"> אף הנצחון של החשמונאים שהצליחו להחזיר מלכות לישראל ולנצח היונים, זה היה בזכות המילה.</w:t>
      </w:r>
    </w:p>
    <w:p w14:paraId="6FE73169"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ואף שיבתנו בזמה"ז לא"י, יש שכתבו שהיא בזכות המילה</w:t>
      </w:r>
      <w:r w:rsidRPr="004E50CC">
        <w:rPr>
          <w:rFonts w:asciiTheme="majorBidi" w:hAnsiTheme="majorBidi" w:cstheme="majorBidi"/>
          <w:sz w:val="28"/>
          <w:szCs w:val="28"/>
          <w:vertAlign w:val="superscript"/>
          <w:rtl/>
        </w:rPr>
        <w:footnoteReference w:id="32"/>
      </w:r>
      <w:r w:rsidRPr="004E50CC">
        <w:rPr>
          <w:rFonts w:asciiTheme="majorBidi" w:hAnsiTheme="majorBidi" w:cstheme="majorBidi" w:hint="cs"/>
          <w:sz w:val="28"/>
          <w:szCs w:val="28"/>
          <w:rtl/>
        </w:rPr>
        <w:t>.</w:t>
      </w:r>
    </w:p>
    <w:p w14:paraId="135F830E"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lastRenderedPageBreak/>
        <w:t>ואף מהמדרש הבא נוכל לראות הקשר בין המילה לא"י.</w:t>
      </w:r>
    </w:p>
    <w:p w14:paraId="523377F1" w14:textId="4807FF9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כתוב בילקו"ש </w:t>
      </w:r>
      <w:r w:rsidRPr="007464A9">
        <w:rPr>
          <w:rFonts w:asciiTheme="majorBidi" w:hAnsiTheme="majorBidi" w:cstheme="majorBidi"/>
          <w:rtl/>
        </w:rPr>
        <w:t>(עקב תתס)</w:t>
      </w:r>
      <w:r w:rsidRPr="004E50CC">
        <w:rPr>
          <w:rFonts w:asciiTheme="majorBidi" w:hAnsiTheme="majorBidi" w:cstheme="majorBidi"/>
          <w:sz w:val="28"/>
          <w:szCs w:val="28"/>
          <w:rtl/>
        </w:rPr>
        <w:t xml:space="preserve">: "כי הארץ אשר אתה בא שמה לרשתה, כתיב </w:t>
      </w:r>
      <w:r w:rsidRPr="007464A9">
        <w:rPr>
          <w:rFonts w:asciiTheme="majorBidi" w:hAnsiTheme="majorBidi" w:cstheme="majorBidi"/>
          <w:rtl/>
        </w:rPr>
        <w:t>(ויקרא כו)</w:t>
      </w:r>
      <w:r w:rsidRPr="004E50CC">
        <w:rPr>
          <w:rFonts w:asciiTheme="majorBidi" w:hAnsiTheme="majorBidi" w:cstheme="majorBidi"/>
          <w:sz w:val="28"/>
          <w:szCs w:val="28"/>
          <w:rtl/>
        </w:rPr>
        <w:t xml:space="preserve"> וזכרתי את בריתי יעקוב גו' והארץ אזכור מן הפסוק הזה אתה למד שני דברים שא"י שקולה כ</w:t>
      </w:r>
      <w:r w:rsidR="007464A9">
        <w:rPr>
          <w:rFonts w:asciiTheme="majorBidi" w:hAnsiTheme="majorBidi" w:cstheme="majorBidi" w:hint="cs"/>
          <w:sz w:val="28"/>
          <w:szCs w:val="28"/>
          <w:rtl/>
        </w:rPr>
        <w:t>נג</w:t>
      </w:r>
      <w:r w:rsidRPr="004E50CC">
        <w:rPr>
          <w:rFonts w:asciiTheme="majorBidi" w:hAnsiTheme="majorBidi" w:cstheme="majorBidi"/>
          <w:sz w:val="28"/>
          <w:szCs w:val="28"/>
          <w:rtl/>
        </w:rPr>
        <w:t>ד המילה כשם שמילה דוחה את השבת כך כבושה של א"י דוחה את השבת, ועוד שהיא שקולה כנגד כל מה שנברא בששת ימי בראשית כו'"</w:t>
      </w:r>
      <w:r w:rsidRPr="004E50CC">
        <w:rPr>
          <w:rFonts w:asciiTheme="majorBidi" w:hAnsiTheme="majorBidi" w:cstheme="majorBidi"/>
          <w:sz w:val="28"/>
          <w:szCs w:val="28"/>
          <w:vertAlign w:val="superscript"/>
          <w:rtl/>
        </w:rPr>
        <w:footnoteReference w:id="33"/>
      </w:r>
      <w:r w:rsidRPr="004E50CC">
        <w:rPr>
          <w:rFonts w:asciiTheme="majorBidi" w:hAnsiTheme="majorBidi" w:cstheme="majorBidi"/>
          <w:sz w:val="28"/>
          <w:szCs w:val="28"/>
          <w:rtl/>
        </w:rPr>
        <w:t>.</w:t>
      </w:r>
    </w:p>
    <w:p w14:paraId="1B8D39CF" w14:textId="4519C2FA"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ואכן לגבי א"י שנינו </w:t>
      </w:r>
      <w:r w:rsidRPr="007464A9">
        <w:rPr>
          <w:rFonts w:asciiTheme="majorBidi" w:hAnsiTheme="majorBidi" w:cstheme="majorBidi"/>
          <w:rtl/>
        </w:rPr>
        <w:t>(תוספתא ע"ז ה,</w:t>
      </w:r>
      <w:r w:rsidR="007464A9" w:rsidRPr="007464A9">
        <w:rPr>
          <w:rFonts w:asciiTheme="majorBidi" w:hAnsiTheme="majorBidi" w:cstheme="majorBidi" w:hint="cs"/>
          <w:rtl/>
        </w:rPr>
        <w:t xml:space="preserve"> </w:t>
      </w:r>
      <w:r w:rsidRPr="007464A9">
        <w:rPr>
          <w:rFonts w:asciiTheme="majorBidi" w:hAnsiTheme="majorBidi" w:cstheme="majorBidi"/>
          <w:rtl/>
        </w:rPr>
        <w:t>ב)</w:t>
      </w:r>
      <w:r w:rsidRPr="004E50CC">
        <w:rPr>
          <w:rFonts w:asciiTheme="majorBidi" w:hAnsiTheme="majorBidi" w:cstheme="majorBidi"/>
          <w:sz w:val="28"/>
          <w:szCs w:val="28"/>
          <w:rtl/>
        </w:rPr>
        <w:t xml:space="preserve"> ששקולה כנגד כל המצוות שבתורה, וכן לגבי מילה אמרו כן ברייתא </w:t>
      </w:r>
      <w:r w:rsidRPr="007464A9">
        <w:rPr>
          <w:rFonts w:asciiTheme="majorBidi" w:hAnsiTheme="majorBidi" w:cstheme="majorBidi"/>
          <w:rtl/>
        </w:rPr>
        <w:t>(מובא בגמ' בנד' לב.)</w:t>
      </w:r>
      <w:r w:rsidRPr="004E50CC">
        <w:rPr>
          <w:rFonts w:asciiTheme="majorBidi" w:hAnsiTheme="majorBidi" w:cstheme="majorBidi"/>
          <w:sz w:val="28"/>
          <w:szCs w:val="28"/>
          <w:rtl/>
        </w:rPr>
        <w:t>. ומ"מ אמרו את זה גם לגבי צדקה וגמ"ח</w:t>
      </w:r>
      <w:r w:rsidRPr="007464A9">
        <w:rPr>
          <w:rFonts w:asciiTheme="majorBidi" w:hAnsiTheme="majorBidi" w:cstheme="majorBidi"/>
          <w:rtl/>
        </w:rPr>
        <w:t xml:space="preserve"> (תוספתא פאה ד,</w:t>
      </w:r>
      <w:r w:rsidR="007464A9" w:rsidRPr="007464A9">
        <w:rPr>
          <w:rFonts w:asciiTheme="majorBidi" w:hAnsiTheme="majorBidi" w:cstheme="majorBidi" w:hint="cs"/>
          <w:rtl/>
        </w:rPr>
        <w:t xml:space="preserve"> </w:t>
      </w:r>
      <w:r w:rsidRPr="007464A9">
        <w:rPr>
          <w:rFonts w:asciiTheme="majorBidi" w:hAnsiTheme="majorBidi" w:cstheme="majorBidi"/>
          <w:rtl/>
        </w:rPr>
        <w:t>יט)</w:t>
      </w:r>
      <w:r w:rsidRPr="004E50CC">
        <w:rPr>
          <w:rFonts w:asciiTheme="majorBidi" w:hAnsiTheme="majorBidi" w:cstheme="majorBidi"/>
          <w:sz w:val="28"/>
          <w:szCs w:val="28"/>
          <w:rtl/>
        </w:rPr>
        <w:t xml:space="preserve">, וכן איתא בירו' </w:t>
      </w:r>
      <w:r w:rsidRPr="007464A9">
        <w:rPr>
          <w:rFonts w:asciiTheme="majorBidi" w:hAnsiTheme="majorBidi" w:cstheme="majorBidi"/>
          <w:rtl/>
        </w:rPr>
        <w:t>(נד' ג,</w:t>
      </w:r>
      <w:r w:rsidR="007464A9" w:rsidRPr="007464A9">
        <w:rPr>
          <w:rFonts w:asciiTheme="majorBidi" w:hAnsiTheme="majorBidi" w:cstheme="majorBidi" w:hint="cs"/>
          <w:rtl/>
        </w:rPr>
        <w:t xml:space="preserve"> </w:t>
      </w:r>
      <w:r w:rsidRPr="007464A9">
        <w:rPr>
          <w:rFonts w:asciiTheme="majorBidi" w:hAnsiTheme="majorBidi" w:cstheme="majorBidi"/>
          <w:rtl/>
        </w:rPr>
        <w:t>ט)</w:t>
      </w:r>
      <w:r w:rsidRPr="004E50CC">
        <w:rPr>
          <w:rFonts w:asciiTheme="majorBidi" w:hAnsiTheme="majorBidi" w:cstheme="majorBidi"/>
          <w:sz w:val="28"/>
          <w:szCs w:val="28"/>
          <w:rtl/>
        </w:rPr>
        <w:t xml:space="preserve"> לגבי שבת, ובבבלי </w:t>
      </w:r>
      <w:r w:rsidRPr="007464A9">
        <w:rPr>
          <w:rFonts w:asciiTheme="majorBidi" w:hAnsiTheme="majorBidi" w:cstheme="majorBidi"/>
          <w:rtl/>
        </w:rPr>
        <w:t>(נד' כה.)</w:t>
      </w:r>
      <w:r w:rsidRPr="004E50CC">
        <w:rPr>
          <w:rFonts w:asciiTheme="majorBidi" w:hAnsiTheme="majorBidi" w:cstheme="majorBidi"/>
          <w:sz w:val="28"/>
          <w:szCs w:val="28"/>
          <w:rtl/>
        </w:rPr>
        <w:t xml:space="preserve"> לגבי ציצית.</w:t>
      </w:r>
    </w:p>
    <w:p w14:paraId="13EF8B33" w14:textId="0F8B7541" w:rsidR="00380319" w:rsidRDefault="00380319" w:rsidP="00F62D3A">
      <w:pPr>
        <w:jc w:val="both"/>
        <w:rPr>
          <w:rFonts w:asciiTheme="majorBidi" w:hAnsiTheme="majorBidi" w:cstheme="majorBidi"/>
          <w:sz w:val="28"/>
          <w:szCs w:val="28"/>
          <w:rtl/>
        </w:rPr>
      </w:pPr>
    </w:p>
    <w:p w14:paraId="741E068B" w14:textId="77777777" w:rsidR="00380319" w:rsidRDefault="00380319">
      <w:pPr>
        <w:bidi w:val="0"/>
        <w:rPr>
          <w:rFonts w:asciiTheme="majorBidi" w:hAnsiTheme="majorBidi" w:cstheme="majorBidi"/>
          <w:sz w:val="28"/>
          <w:szCs w:val="28"/>
          <w:rtl/>
        </w:rPr>
      </w:pPr>
      <w:r>
        <w:rPr>
          <w:rFonts w:asciiTheme="majorBidi" w:hAnsiTheme="majorBidi" w:cstheme="majorBidi"/>
          <w:sz w:val="28"/>
          <w:szCs w:val="28"/>
          <w:rtl/>
        </w:rPr>
        <w:br w:type="page"/>
      </w:r>
    </w:p>
    <w:p w14:paraId="67BBE490" w14:textId="77777777" w:rsidR="004E50CC" w:rsidRPr="004E50CC" w:rsidRDefault="004E50CC" w:rsidP="00F62D3A">
      <w:pPr>
        <w:jc w:val="both"/>
        <w:rPr>
          <w:rFonts w:asciiTheme="majorBidi" w:hAnsiTheme="majorBidi" w:cstheme="majorBidi"/>
          <w:b/>
          <w:bCs/>
          <w:sz w:val="28"/>
          <w:szCs w:val="28"/>
          <w:rtl/>
        </w:rPr>
      </w:pPr>
      <w:r w:rsidRPr="004E50CC">
        <w:rPr>
          <w:rFonts w:asciiTheme="majorBidi" w:hAnsiTheme="majorBidi" w:cstheme="majorBidi"/>
          <w:b/>
          <w:bCs/>
          <w:sz w:val="28"/>
          <w:szCs w:val="28"/>
          <w:rtl/>
        </w:rPr>
        <w:lastRenderedPageBreak/>
        <w:t>אות ו</w:t>
      </w:r>
      <w:r w:rsidRPr="004E50CC">
        <w:rPr>
          <w:rFonts w:asciiTheme="majorBidi" w:hAnsiTheme="majorBidi" w:cstheme="majorBidi" w:hint="cs"/>
          <w:b/>
          <w:bCs/>
          <w:sz w:val="28"/>
          <w:szCs w:val="28"/>
          <w:rtl/>
        </w:rPr>
        <w:t>.</w:t>
      </w:r>
      <w:r w:rsidRPr="004E50CC">
        <w:rPr>
          <w:rFonts w:asciiTheme="majorBidi" w:hAnsiTheme="majorBidi" w:cstheme="majorBidi"/>
          <w:b/>
          <w:bCs/>
          <w:sz w:val="28"/>
          <w:szCs w:val="28"/>
          <w:rtl/>
        </w:rPr>
        <w:t xml:space="preserve"> </w:t>
      </w:r>
      <w:r w:rsidRPr="004E50CC">
        <w:rPr>
          <w:rFonts w:asciiTheme="majorBidi" w:hAnsiTheme="majorBidi" w:cstheme="majorBidi" w:hint="cs"/>
          <w:b/>
          <w:bCs/>
          <w:sz w:val="28"/>
          <w:szCs w:val="28"/>
          <w:rtl/>
        </w:rPr>
        <w:t>בהודאה על א"י בברכת המזון יש להזכיר המילה.</w:t>
      </w:r>
    </w:p>
    <w:p w14:paraId="5E58E31A" w14:textId="77777777" w:rsidR="00CB2466"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ברכת המזון היא ברכה על א"י, שכן נאמר בדברים </w:t>
      </w:r>
      <w:r w:rsidRPr="00650FA0">
        <w:rPr>
          <w:rFonts w:asciiTheme="majorBidi" w:hAnsiTheme="majorBidi" w:cstheme="majorBidi"/>
          <w:rtl/>
        </w:rPr>
        <w:t>(פ"ח)</w:t>
      </w:r>
      <w:r w:rsidRPr="004E50CC">
        <w:rPr>
          <w:rFonts w:asciiTheme="majorBidi" w:hAnsiTheme="majorBidi" w:cstheme="majorBidi"/>
          <w:sz w:val="28"/>
          <w:szCs w:val="28"/>
          <w:rtl/>
        </w:rPr>
        <w:t>: "כי ד' א-לוהיך מביאך אל ארץ טובה ארץ נחלי מים גו',</w:t>
      </w:r>
      <w:r w:rsidRPr="004E50CC">
        <w:rPr>
          <w:rFonts w:asciiTheme="majorBidi" w:hAnsiTheme="majorBidi" w:cstheme="majorBidi"/>
          <w:sz w:val="28"/>
          <w:szCs w:val="28"/>
        </w:rPr>
        <w:t> </w:t>
      </w:r>
      <w:r w:rsidRPr="004E50CC">
        <w:rPr>
          <w:rFonts w:asciiTheme="majorBidi" w:hAnsiTheme="majorBidi" w:cstheme="majorBidi"/>
          <w:sz w:val="28"/>
          <w:szCs w:val="28"/>
          <w:rtl/>
        </w:rPr>
        <w:t>ארץ חטה ושערה וכו',</w:t>
      </w:r>
      <w:r w:rsidRPr="004E50CC">
        <w:rPr>
          <w:rFonts w:asciiTheme="majorBidi" w:hAnsiTheme="majorBidi" w:cstheme="majorBidi"/>
          <w:sz w:val="28"/>
          <w:szCs w:val="28"/>
        </w:rPr>
        <w:t> </w:t>
      </w:r>
      <w:r w:rsidRPr="004E50CC">
        <w:rPr>
          <w:rFonts w:asciiTheme="majorBidi" w:hAnsiTheme="majorBidi" w:cstheme="majorBidi"/>
          <w:sz w:val="28"/>
          <w:szCs w:val="28"/>
          <w:rtl/>
        </w:rPr>
        <w:t>ואכלת ושבעת וברכת את ד"א על הארץ הטבה אשר נתן לך".</w:t>
      </w:r>
    </w:p>
    <w:p w14:paraId="2E3C5BA1" w14:textId="329B473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 xml:space="preserve">דהיינו </w:t>
      </w:r>
      <w:r w:rsidR="00CB2466">
        <w:rPr>
          <w:rFonts w:asciiTheme="majorBidi" w:hAnsiTheme="majorBidi" w:cstheme="majorBidi" w:hint="cs"/>
          <w:sz w:val="28"/>
          <w:szCs w:val="28"/>
          <w:rtl/>
        </w:rPr>
        <w:t>משה אומר לעמ"י שד' מביאנו ל</w:t>
      </w:r>
      <w:r w:rsidRPr="004E50CC">
        <w:rPr>
          <w:rFonts w:asciiTheme="majorBidi" w:hAnsiTheme="majorBidi" w:cstheme="majorBidi"/>
          <w:sz w:val="28"/>
          <w:szCs w:val="28"/>
          <w:rtl/>
        </w:rPr>
        <w:t xml:space="preserve">א"י </w:t>
      </w:r>
      <w:r w:rsidR="00CB2466">
        <w:rPr>
          <w:rFonts w:asciiTheme="majorBidi" w:hAnsiTheme="majorBidi" w:cstheme="majorBidi" w:hint="cs"/>
          <w:sz w:val="28"/>
          <w:szCs w:val="28"/>
          <w:rtl/>
        </w:rPr>
        <w:t>ש</w:t>
      </w:r>
      <w:r w:rsidRPr="004E50CC">
        <w:rPr>
          <w:rFonts w:asciiTheme="majorBidi" w:hAnsiTheme="majorBidi" w:cstheme="majorBidi"/>
          <w:sz w:val="28"/>
          <w:szCs w:val="28"/>
          <w:rtl/>
        </w:rPr>
        <w:t>היא ארץ טובה, ויש פירוט של הטוב שבה, וסיים הכתוב שאחר האכילה יש להודות על הארץ הטובה הזאת, והרי זה המקור לברכת המזון</w:t>
      </w:r>
      <w:r w:rsidRPr="00CB2466">
        <w:rPr>
          <w:rFonts w:asciiTheme="majorBidi" w:hAnsiTheme="majorBidi" w:cstheme="majorBidi"/>
          <w:rtl/>
        </w:rPr>
        <w:t xml:space="preserve"> (ברכות מח:)</w:t>
      </w:r>
      <w:r w:rsidRPr="004E50CC">
        <w:rPr>
          <w:rFonts w:asciiTheme="majorBidi" w:hAnsiTheme="majorBidi" w:cstheme="majorBidi"/>
          <w:sz w:val="28"/>
          <w:szCs w:val="28"/>
          <w:vertAlign w:val="superscript"/>
          <w:rtl/>
        </w:rPr>
        <w:footnoteReference w:id="34"/>
      </w:r>
      <w:r w:rsidRPr="004E50CC">
        <w:rPr>
          <w:rFonts w:asciiTheme="majorBidi" w:hAnsiTheme="majorBidi" w:cstheme="majorBidi"/>
          <w:sz w:val="28"/>
          <w:szCs w:val="28"/>
          <w:rtl/>
        </w:rPr>
        <w:t>.</w:t>
      </w:r>
    </w:p>
    <w:p w14:paraId="618CFA61" w14:textId="77777777" w:rsidR="00D545D9"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lastRenderedPageBreak/>
        <w:t xml:space="preserve"> ואמרי' בגמ' </w:t>
      </w:r>
      <w:r w:rsidRPr="00CB2466">
        <w:rPr>
          <w:rFonts w:asciiTheme="majorBidi" w:hAnsiTheme="majorBidi" w:cstheme="majorBidi"/>
          <w:rtl/>
        </w:rPr>
        <w:t>(שם)</w:t>
      </w:r>
      <w:r w:rsidRPr="004E50CC">
        <w:rPr>
          <w:rFonts w:asciiTheme="majorBidi" w:hAnsiTheme="majorBidi" w:cstheme="majorBidi"/>
          <w:sz w:val="28"/>
          <w:szCs w:val="28"/>
          <w:rtl/>
        </w:rPr>
        <w:t>: "נחום הזקן</w:t>
      </w:r>
      <w:r w:rsidRPr="004E50CC">
        <w:rPr>
          <w:rFonts w:asciiTheme="majorBidi" w:hAnsiTheme="majorBidi" w:cstheme="majorBidi"/>
          <w:sz w:val="28"/>
          <w:szCs w:val="28"/>
        </w:rPr>
        <w:t> </w:t>
      </w:r>
      <w:r w:rsidRPr="004E50CC">
        <w:rPr>
          <w:rFonts w:asciiTheme="majorBidi" w:hAnsiTheme="majorBidi" w:cstheme="majorBidi"/>
          <w:sz w:val="28"/>
          <w:szCs w:val="28"/>
          <w:rtl/>
        </w:rPr>
        <w:t>או' צריך שיזכור בה ברית רבי יוסי או' צריך שיזכור בה תורה כו' וכל שאינו אומר ברית ותורה בברכת הארץ ומלכות בי"ד בבונה י"ם לא יי"ח".</w:t>
      </w:r>
    </w:p>
    <w:p w14:paraId="5C93F7DE" w14:textId="29A607FB"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וכעי"ז בירו'</w:t>
      </w:r>
      <w:r w:rsidRPr="00CB2466">
        <w:rPr>
          <w:rFonts w:asciiTheme="majorBidi" w:hAnsiTheme="majorBidi" w:cstheme="majorBidi"/>
          <w:rtl/>
        </w:rPr>
        <w:t xml:space="preserve"> (בר' א,</w:t>
      </w:r>
      <w:r w:rsidR="00CB2466" w:rsidRPr="00CB2466">
        <w:rPr>
          <w:rFonts w:asciiTheme="majorBidi" w:hAnsiTheme="majorBidi" w:cstheme="majorBidi" w:hint="cs"/>
          <w:rtl/>
        </w:rPr>
        <w:t xml:space="preserve"> </w:t>
      </w:r>
      <w:r w:rsidRPr="00CB2466">
        <w:rPr>
          <w:rFonts w:asciiTheme="majorBidi" w:hAnsiTheme="majorBidi" w:cstheme="majorBidi"/>
          <w:rtl/>
        </w:rPr>
        <w:t>ו)</w:t>
      </w:r>
      <w:r w:rsidRPr="004E50CC">
        <w:rPr>
          <w:rFonts w:asciiTheme="majorBidi" w:hAnsiTheme="majorBidi" w:cstheme="majorBidi"/>
          <w:sz w:val="28"/>
          <w:szCs w:val="28"/>
          <w:rtl/>
        </w:rPr>
        <w:t>: "ר' בא בר' אחא בשם רבי אם לא הזכיר ברית בארץ או שלא הזכיר בבונה י"ם מלכות בי"ד מחזירין אותו".</w:t>
      </w:r>
    </w:p>
    <w:p w14:paraId="76735407" w14:textId="77777777" w:rsidR="00B17FBA"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וז"ל רש</w:t>
      </w:r>
      <w:r w:rsidRPr="004E50CC">
        <w:rPr>
          <w:rFonts w:asciiTheme="majorBidi" w:hAnsiTheme="majorBidi" w:cstheme="majorBidi"/>
          <w:sz w:val="28"/>
          <w:szCs w:val="28"/>
          <w:rtl/>
        </w:rPr>
        <w:t>"</w:t>
      </w:r>
      <w:r w:rsidRPr="004E50CC">
        <w:rPr>
          <w:rFonts w:asciiTheme="majorBidi" w:hAnsiTheme="majorBidi" w:cstheme="majorBidi" w:hint="cs"/>
          <w:sz w:val="28"/>
          <w:szCs w:val="28"/>
          <w:rtl/>
        </w:rPr>
        <w:t>י</w:t>
      </w:r>
      <w:r w:rsidRPr="00B17FBA">
        <w:rPr>
          <w:rFonts w:asciiTheme="majorBidi" w:hAnsiTheme="majorBidi" w:cstheme="majorBidi"/>
          <w:rtl/>
        </w:rPr>
        <w:t xml:space="preserve"> </w:t>
      </w:r>
      <w:r w:rsidRPr="00B17FBA">
        <w:rPr>
          <w:rFonts w:asciiTheme="majorBidi" w:hAnsiTheme="majorBidi" w:cstheme="majorBidi" w:hint="cs"/>
          <w:rtl/>
        </w:rPr>
        <w:t>(בד</w:t>
      </w:r>
      <w:r w:rsidRPr="00B17FBA">
        <w:rPr>
          <w:rFonts w:asciiTheme="majorBidi" w:hAnsiTheme="majorBidi" w:cstheme="majorBidi"/>
          <w:rtl/>
        </w:rPr>
        <w:t>"</w:t>
      </w:r>
      <w:r w:rsidRPr="00B17FBA">
        <w:rPr>
          <w:rFonts w:asciiTheme="majorBidi" w:hAnsiTheme="majorBidi" w:cstheme="majorBidi" w:hint="cs"/>
          <w:rtl/>
        </w:rPr>
        <w:t>ה</w:t>
      </w:r>
      <w:r w:rsidRPr="00B17FBA">
        <w:rPr>
          <w:rFonts w:asciiTheme="majorBidi" w:hAnsiTheme="majorBidi" w:cstheme="majorBidi"/>
          <w:rtl/>
        </w:rPr>
        <w:t xml:space="preserve"> </w:t>
      </w:r>
      <w:r w:rsidRPr="00B17FBA">
        <w:rPr>
          <w:rFonts w:asciiTheme="majorBidi" w:hAnsiTheme="majorBidi" w:cstheme="majorBidi" w:hint="cs"/>
          <w:rtl/>
        </w:rPr>
        <w:t>צריך</w:t>
      </w:r>
      <w:r w:rsidRPr="00B17FBA">
        <w:rPr>
          <w:rFonts w:asciiTheme="majorBidi" w:hAnsiTheme="majorBidi" w:cstheme="majorBidi"/>
          <w:rtl/>
        </w:rPr>
        <w:t xml:space="preserve"> </w:t>
      </w:r>
      <w:r w:rsidRPr="00B17FBA">
        <w:rPr>
          <w:rFonts w:asciiTheme="majorBidi" w:hAnsiTheme="majorBidi" w:cstheme="majorBidi" w:hint="cs"/>
          <w:rtl/>
        </w:rPr>
        <w:t>שיזכור)</w:t>
      </w:r>
      <w:r w:rsidRPr="004E50CC">
        <w:rPr>
          <w:rFonts w:asciiTheme="majorBidi" w:hAnsiTheme="majorBidi" w:cstheme="majorBidi"/>
          <w:sz w:val="28"/>
          <w:szCs w:val="28"/>
          <w:rtl/>
        </w:rPr>
        <w:t>: "</w:t>
      </w:r>
      <w:r w:rsidRPr="004E50CC">
        <w:rPr>
          <w:rFonts w:asciiTheme="majorBidi" w:hAnsiTheme="majorBidi" w:cstheme="majorBidi" w:hint="cs"/>
          <w:sz w:val="28"/>
          <w:szCs w:val="28"/>
          <w:rtl/>
        </w:rPr>
        <w:t>צריך</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שיזכור בה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ברית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בברכת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הארץ</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שע</w:t>
      </w:r>
      <w:r w:rsidRPr="004E50CC">
        <w:rPr>
          <w:rFonts w:asciiTheme="majorBidi" w:hAnsiTheme="majorBidi" w:cstheme="majorBidi"/>
          <w:sz w:val="28"/>
          <w:szCs w:val="28"/>
          <w:rtl/>
        </w:rPr>
        <w:t>"</w:t>
      </w:r>
      <w:r w:rsidRPr="004E50CC">
        <w:rPr>
          <w:rFonts w:asciiTheme="majorBidi" w:hAnsiTheme="majorBidi" w:cstheme="majorBidi" w:hint="cs"/>
          <w:sz w:val="28"/>
          <w:szCs w:val="28"/>
          <w:rtl/>
        </w:rPr>
        <w:t>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ברית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נתנה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לאברהם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בפרשת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מילה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ונתתי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לך</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ולזרעך</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אחריך</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ארץ</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מגוריך</w:t>
      </w:r>
      <w:r w:rsidRPr="004E50CC">
        <w:rPr>
          <w:rFonts w:asciiTheme="majorBidi" w:hAnsiTheme="majorBidi" w:cstheme="majorBidi"/>
          <w:sz w:val="28"/>
          <w:szCs w:val="28"/>
        </w:rPr>
        <w:t>"</w:t>
      </w:r>
      <w:r w:rsidRPr="004E50CC">
        <w:rPr>
          <w:rFonts w:asciiTheme="majorBidi" w:hAnsiTheme="majorBidi" w:cstheme="majorBidi" w:hint="cs"/>
          <w:sz w:val="28"/>
          <w:szCs w:val="28"/>
          <w:rtl/>
        </w:rPr>
        <w:t>.</w:t>
      </w:r>
    </w:p>
    <w:p w14:paraId="3398EB52" w14:textId="5E802E0B"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וכתב הריקנאטי</w:t>
      </w:r>
      <w:r w:rsidRPr="004E50CC">
        <w:rPr>
          <w:rFonts w:asciiTheme="majorBidi" w:hAnsiTheme="majorBidi" w:cstheme="majorBidi"/>
          <w:sz w:val="28"/>
          <w:szCs w:val="28"/>
          <w:rtl/>
        </w:rPr>
        <w:t xml:space="preserve"> </w:t>
      </w:r>
      <w:r w:rsidRPr="00B17FBA">
        <w:rPr>
          <w:rFonts w:asciiTheme="majorBidi" w:hAnsiTheme="majorBidi" w:cstheme="majorBidi" w:hint="cs"/>
          <w:rtl/>
        </w:rPr>
        <w:t>(עקב</w:t>
      </w:r>
      <w:r w:rsidRPr="00B17FBA">
        <w:rPr>
          <w:rFonts w:asciiTheme="majorBidi" w:hAnsiTheme="majorBidi" w:cstheme="majorBidi"/>
          <w:rtl/>
        </w:rPr>
        <w:t xml:space="preserve"> </w:t>
      </w:r>
      <w:r w:rsidRPr="00B17FBA">
        <w:rPr>
          <w:rFonts w:asciiTheme="majorBidi" w:hAnsiTheme="majorBidi" w:cstheme="majorBidi" w:hint="cs"/>
          <w:rtl/>
        </w:rPr>
        <w:t>בד</w:t>
      </w:r>
      <w:r w:rsidRPr="00B17FBA">
        <w:rPr>
          <w:rFonts w:asciiTheme="majorBidi" w:hAnsiTheme="majorBidi" w:cstheme="majorBidi"/>
          <w:rtl/>
        </w:rPr>
        <w:t>"</w:t>
      </w:r>
      <w:r w:rsidRPr="00B17FBA">
        <w:rPr>
          <w:rFonts w:asciiTheme="majorBidi" w:hAnsiTheme="majorBidi" w:cstheme="majorBidi" w:hint="cs"/>
          <w:rtl/>
        </w:rPr>
        <w:t>ה</w:t>
      </w:r>
      <w:r w:rsidRPr="00B17FBA">
        <w:rPr>
          <w:rFonts w:asciiTheme="majorBidi" w:hAnsiTheme="majorBidi" w:cstheme="majorBidi"/>
          <w:rtl/>
        </w:rPr>
        <w:t xml:space="preserve"> </w:t>
      </w:r>
      <w:r w:rsidRPr="00B17FBA">
        <w:rPr>
          <w:rFonts w:asciiTheme="majorBidi" w:hAnsiTheme="majorBidi" w:cstheme="majorBidi" w:hint="cs"/>
          <w:rtl/>
        </w:rPr>
        <w:t>וזה)</w:t>
      </w:r>
      <w:r w:rsidRPr="004E50CC">
        <w:rPr>
          <w:rFonts w:asciiTheme="majorBidi" w:hAnsiTheme="majorBidi" w:cstheme="majorBidi"/>
          <w:sz w:val="28"/>
          <w:szCs w:val="28"/>
          <w:rtl/>
        </w:rPr>
        <w:t>: "</w:t>
      </w:r>
      <w:r w:rsidRPr="004E50CC">
        <w:rPr>
          <w:rFonts w:asciiTheme="majorBidi" w:hAnsiTheme="majorBidi" w:cstheme="majorBidi" w:hint="cs"/>
          <w:sz w:val="28"/>
          <w:szCs w:val="28"/>
          <w:rtl/>
        </w:rPr>
        <w:t>אמרו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רז</w:t>
      </w:r>
      <w:r w:rsidRPr="004E50CC">
        <w:rPr>
          <w:rFonts w:asciiTheme="majorBidi" w:hAnsiTheme="majorBidi" w:cstheme="majorBidi"/>
          <w:sz w:val="28"/>
          <w:szCs w:val="28"/>
          <w:rtl/>
        </w:rPr>
        <w:t>"</w:t>
      </w:r>
      <w:r w:rsidRPr="004E50CC">
        <w:rPr>
          <w:rFonts w:asciiTheme="majorBidi" w:hAnsiTheme="majorBidi" w:cstheme="majorBidi" w:hint="cs"/>
          <w:sz w:val="28"/>
          <w:szCs w:val="28"/>
          <w:rtl/>
        </w:rPr>
        <w:t>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נחום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הזקן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צריך</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שיזכור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ברית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הטעם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להזכיר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ברית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כי כשנכנסו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ישראל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לארץ</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מלו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שנ</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ושוב</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מול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בנ</w:t>
      </w:r>
      <w:r w:rsidRPr="004E50CC">
        <w:rPr>
          <w:rFonts w:asciiTheme="majorBidi" w:hAnsiTheme="majorBidi" w:cstheme="majorBidi"/>
          <w:sz w:val="28"/>
          <w:szCs w:val="28"/>
          <w:rtl/>
        </w:rPr>
        <w:t>"</w:t>
      </w:r>
      <w:r w:rsidRPr="004E50CC">
        <w:rPr>
          <w:rFonts w:asciiTheme="majorBidi" w:hAnsiTheme="majorBidi" w:cstheme="majorBidi" w:hint="cs"/>
          <w:sz w:val="28"/>
          <w:szCs w:val="28"/>
          <w:rtl/>
        </w:rPr>
        <w:t>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שנית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וסוד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הענין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הוא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היו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ישראל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ראויין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ליכנס לארץ</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שימולו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הערלה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מטמאה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הארץ</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אמנם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הברית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דבק</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כענין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תחסר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בה".</w:t>
      </w:r>
    </w:p>
    <w:p w14:paraId="0C88834E"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sz w:val="28"/>
          <w:szCs w:val="28"/>
          <w:rtl/>
        </w:rPr>
        <w:t>הרי שאזכרת ברית המילה בברכת א"י היא מעכבת, וזה כמו שהתבאר שהברית על א"י קשורה ותלויה בקיום המילה.</w:t>
      </w:r>
    </w:p>
    <w:p w14:paraId="6C220AFE" w14:textId="77777777" w:rsidR="004E50CC" w:rsidRPr="004E50CC" w:rsidRDefault="004E50CC" w:rsidP="00F62D3A">
      <w:pPr>
        <w:jc w:val="both"/>
        <w:rPr>
          <w:rFonts w:asciiTheme="majorBidi" w:hAnsiTheme="majorBidi" w:cstheme="majorBidi"/>
          <w:sz w:val="28"/>
          <w:szCs w:val="28"/>
          <w:rtl/>
        </w:rPr>
      </w:pPr>
    </w:p>
    <w:p w14:paraId="710CB34C" w14:textId="77777777" w:rsidR="004E50CC" w:rsidRPr="004E50CC" w:rsidRDefault="004E50CC" w:rsidP="00F62D3A">
      <w:pPr>
        <w:jc w:val="both"/>
        <w:rPr>
          <w:rFonts w:asciiTheme="majorBidi" w:hAnsiTheme="majorBidi" w:cstheme="majorBidi"/>
          <w:b/>
          <w:bCs/>
          <w:sz w:val="28"/>
          <w:szCs w:val="28"/>
          <w:rtl/>
        </w:rPr>
      </w:pPr>
      <w:r w:rsidRPr="004E50CC">
        <w:rPr>
          <w:rFonts w:asciiTheme="majorBidi" w:hAnsiTheme="majorBidi" w:cstheme="majorBidi" w:hint="cs"/>
          <w:b/>
          <w:bCs/>
          <w:sz w:val="28"/>
          <w:szCs w:val="28"/>
          <w:rtl/>
        </w:rPr>
        <w:t>אות ז. עונש המבטל המילה והעוזב את א"י.</w:t>
      </w:r>
    </w:p>
    <w:p w14:paraId="0F4762B9" w14:textId="64D97BCF"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עונשו של המבטל המילה הוא כרת, כנא</w:t>
      </w:r>
      <w:r w:rsidR="00B17FBA">
        <w:rPr>
          <w:rFonts w:asciiTheme="majorBidi" w:hAnsiTheme="majorBidi" w:cstheme="majorBidi" w:hint="cs"/>
          <w:sz w:val="28"/>
          <w:szCs w:val="28"/>
          <w:rtl/>
        </w:rPr>
        <w:t>ר</w:t>
      </w:r>
      <w:r w:rsidRPr="00B17FBA">
        <w:rPr>
          <w:rFonts w:asciiTheme="majorBidi" w:hAnsiTheme="majorBidi" w:cstheme="majorBidi" w:hint="cs"/>
          <w:rtl/>
        </w:rPr>
        <w:t xml:space="preserve"> (בראשית יז,</w:t>
      </w:r>
      <w:r w:rsidR="00B17FBA" w:rsidRPr="00B17FBA">
        <w:rPr>
          <w:rFonts w:asciiTheme="majorBidi" w:hAnsiTheme="majorBidi" w:cstheme="majorBidi" w:hint="cs"/>
          <w:rtl/>
        </w:rPr>
        <w:t xml:space="preserve"> </w:t>
      </w:r>
      <w:r w:rsidRPr="00B17FBA">
        <w:rPr>
          <w:rFonts w:asciiTheme="majorBidi" w:hAnsiTheme="majorBidi" w:cstheme="majorBidi" w:hint="cs"/>
          <w:rtl/>
        </w:rPr>
        <w:t>יד)</w:t>
      </w:r>
      <w:r w:rsidRPr="004E50CC">
        <w:rPr>
          <w:rFonts w:asciiTheme="majorBidi" w:hAnsiTheme="majorBidi" w:cstheme="majorBidi" w:hint="cs"/>
          <w:sz w:val="28"/>
          <w:szCs w:val="28"/>
          <w:rtl/>
        </w:rPr>
        <w:t>: "</w:t>
      </w:r>
      <w:r w:rsidRPr="004E50CC">
        <w:rPr>
          <w:rFonts w:asciiTheme="majorBidi" w:hAnsiTheme="majorBidi" w:cstheme="majorBidi"/>
          <w:sz w:val="28"/>
          <w:szCs w:val="28"/>
          <w:rtl/>
        </w:rPr>
        <w:t>וערל זכר אשר לא ימול את בשר ערלתו ונכרתה הנפש ההוא מעמיה את בריתי הפר</w:t>
      </w:r>
      <w:r w:rsidRPr="004E50CC">
        <w:rPr>
          <w:rFonts w:asciiTheme="majorBidi" w:hAnsiTheme="majorBidi" w:cstheme="majorBidi" w:hint="cs"/>
          <w:sz w:val="28"/>
          <w:szCs w:val="28"/>
          <w:rtl/>
        </w:rPr>
        <w:t>". ומשמע שהעונש כרת הוא בעבור ביטול הברית, ולא משום ביטול המצוה לכשלעצמה</w:t>
      </w:r>
      <w:r w:rsidR="00B17FBA">
        <w:rPr>
          <w:rFonts w:asciiTheme="majorBidi" w:hAnsiTheme="majorBidi" w:cstheme="majorBidi" w:hint="cs"/>
          <w:sz w:val="28"/>
          <w:szCs w:val="28"/>
          <w:rtl/>
        </w:rPr>
        <w:t xml:space="preserve"> (שכן בטעם העונש נא' 'את בריתי הפר')</w:t>
      </w:r>
      <w:r w:rsidRPr="004E50CC">
        <w:rPr>
          <w:rFonts w:asciiTheme="majorBidi" w:hAnsiTheme="majorBidi" w:cstheme="majorBidi" w:hint="cs"/>
          <w:sz w:val="28"/>
          <w:szCs w:val="28"/>
          <w:rtl/>
        </w:rPr>
        <w:t>.</w:t>
      </w:r>
    </w:p>
    <w:p w14:paraId="40A30D47"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וכן מובא בשם הרב אברהם שפירא </w:t>
      </w:r>
      <w:r w:rsidRPr="00B17FBA">
        <w:rPr>
          <w:rFonts w:asciiTheme="majorBidi" w:hAnsiTheme="majorBidi" w:cstheme="majorBidi" w:hint="cs"/>
          <w:rtl/>
        </w:rPr>
        <w:t>(</w:t>
      </w:r>
      <w:r w:rsidRPr="00B17FBA">
        <w:rPr>
          <w:rFonts w:asciiTheme="majorBidi" w:hAnsiTheme="majorBidi" w:cstheme="majorBidi"/>
          <w:rtl/>
        </w:rPr>
        <w:t>קובץ שנה בשנה</w:t>
      </w:r>
      <w:r w:rsidRPr="00B17FBA">
        <w:rPr>
          <w:rFonts w:asciiTheme="majorBidi" w:hAnsiTheme="majorBidi" w:cstheme="majorBidi" w:hint="cs"/>
          <w:rtl/>
        </w:rPr>
        <w:t xml:space="preserve">, </w:t>
      </w:r>
      <w:r w:rsidRPr="00B17FBA">
        <w:rPr>
          <w:rFonts w:asciiTheme="majorBidi" w:hAnsiTheme="majorBidi" w:cstheme="majorBidi"/>
          <w:rtl/>
        </w:rPr>
        <w:t>תשס"א, עמ' 137</w:t>
      </w:r>
      <w:r w:rsidRPr="00B17FBA">
        <w:rPr>
          <w:rFonts w:asciiTheme="majorBidi" w:hAnsiTheme="majorBidi" w:cstheme="majorBidi" w:hint="cs"/>
          <w:rtl/>
        </w:rPr>
        <w:t>)</w:t>
      </w:r>
      <w:r w:rsidRPr="004E50CC">
        <w:rPr>
          <w:rFonts w:asciiTheme="majorBidi" w:hAnsiTheme="majorBidi" w:cstheme="majorBidi" w:hint="cs"/>
          <w:sz w:val="28"/>
          <w:szCs w:val="28"/>
          <w:rtl/>
        </w:rPr>
        <w:t xml:space="preserve"> שכתב:</w:t>
      </w:r>
      <w:r w:rsidRPr="004E50CC">
        <w:rPr>
          <w:rFonts w:asciiTheme="majorBidi" w:hAnsiTheme="majorBidi" w:cstheme="majorBidi"/>
          <w:sz w:val="28"/>
          <w:szCs w:val="28"/>
        </w:rPr>
        <w:t xml:space="preserve"> </w:t>
      </w:r>
      <w:r w:rsidRPr="004E50CC">
        <w:rPr>
          <w:rFonts w:asciiTheme="majorBidi" w:hAnsiTheme="majorBidi" w:cstheme="majorBidi" w:hint="cs"/>
          <w:sz w:val="28"/>
          <w:szCs w:val="28"/>
          <w:rtl/>
        </w:rPr>
        <w:t>"</w:t>
      </w:r>
      <w:r w:rsidRPr="004E50CC">
        <w:rPr>
          <w:rFonts w:asciiTheme="majorBidi" w:hAnsiTheme="majorBidi" w:cstheme="majorBidi"/>
          <w:sz w:val="28"/>
          <w:szCs w:val="28"/>
          <w:rtl/>
        </w:rPr>
        <w:t xml:space="preserve">והנה דין כרת הוא לא בגלל המצוה דמילה, אלא על קיום הברית </w:t>
      </w:r>
      <w:r w:rsidRPr="004E50CC">
        <w:rPr>
          <w:rFonts w:asciiTheme="majorBidi" w:hAnsiTheme="majorBidi" w:cstheme="majorBidi"/>
          <w:sz w:val="28"/>
          <w:szCs w:val="28"/>
          <w:rtl/>
        </w:rPr>
        <w:lastRenderedPageBreak/>
        <w:t>בינו לבין הקב"ה, והוא הוא בריתו של א</w:t>
      </w:r>
      <w:r w:rsidRPr="004E50CC">
        <w:rPr>
          <w:rFonts w:asciiTheme="majorBidi" w:hAnsiTheme="majorBidi" w:cstheme="majorBidi" w:hint="cs"/>
          <w:sz w:val="28"/>
          <w:szCs w:val="28"/>
          <w:rtl/>
        </w:rPr>
        <w:t xml:space="preserve">ברהם אבינו כו' </w:t>
      </w:r>
      <w:r w:rsidRPr="004E50CC">
        <w:rPr>
          <w:rFonts w:asciiTheme="majorBidi" w:hAnsiTheme="majorBidi" w:cstheme="majorBidi"/>
          <w:sz w:val="28"/>
          <w:szCs w:val="28"/>
          <w:rtl/>
        </w:rPr>
        <w:t>ויסוד זה נראה פשוט ומקובל</w:t>
      </w:r>
      <w:r w:rsidRPr="004E50CC">
        <w:rPr>
          <w:rFonts w:asciiTheme="majorBidi" w:hAnsiTheme="majorBidi" w:cstheme="majorBidi" w:hint="cs"/>
          <w:sz w:val="28"/>
          <w:szCs w:val="28"/>
          <w:rtl/>
        </w:rPr>
        <w:t>".</w:t>
      </w:r>
    </w:p>
    <w:p w14:paraId="4A412DDD"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ובפשטות היה נר' שאף על ביטול ישיבת א"י יש דין כרת, שכן המרגלים בחטאם במאיסת א"י, קיבלו עונש כרת על כל עמ"י. ואחרי חטאם נא' </w:t>
      </w:r>
      <w:r w:rsidRPr="00B17FBA">
        <w:rPr>
          <w:rFonts w:asciiTheme="majorBidi" w:hAnsiTheme="majorBidi" w:cstheme="majorBidi" w:hint="cs"/>
          <w:rtl/>
        </w:rPr>
        <w:t>(במדבר</w:t>
      </w:r>
      <w:r w:rsidRPr="00B17FBA">
        <w:rPr>
          <w:rFonts w:asciiTheme="majorBidi" w:hAnsiTheme="majorBidi" w:cstheme="majorBidi"/>
          <w:rtl/>
        </w:rPr>
        <w:t xml:space="preserve"> </w:t>
      </w:r>
      <w:r w:rsidRPr="00B17FBA">
        <w:rPr>
          <w:rFonts w:asciiTheme="majorBidi" w:hAnsiTheme="majorBidi" w:cstheme="majorBidi" w:hint="cs"/>
          <w:rtl/>
        </w:rPr>
        <w:t xml:space="preserve"> פט"ו</w:t>
      </w:r>
      <w:r w:rsidRPr="00B17FBA">
        <w:rPr>
          <w:rFonts w:asciiTheme="majorBidi" w:hAnsiTheme="majorBidi" w:cstheme="majorBidi"/>
          <w:rtl/>
        </w:rPr>
        <w:t>)</w:t>
      </w:r>
      <w:r w:rsidRPr="004E50CC">
        <w:rPr>
          <w:rFonts w:asciiTheme="majorBidi" w:hAnsiTheme="majorBidi" w:cstheme="majorBidi"/>
          <w:sz w:val="28"/>
          <w:szCs w:val="28"/>
          <w:rtl/>
        </w:rPr>
        <w:t>: "</w:t>
      </w:r>
      <w:r w:rsidRPr="004E50CC">
        <w:rPr>
          <w:rFonts w:asciiTheme="majorBidi" w:hAnsiTheme="majorBidi" w:cstheme="majorBidi" w:hint="cs"/>
          <w:sz w:val="28"/>
          <w:szCs w:val="28"/>
          <w:rtl/>
        </w:rPr>
        <w:t>וידבר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משה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לאמר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דבר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בנ</w:t>
      </w:r>
      <w:r w:rsidRPr="004E50CC">
        <w:rPr>
          <w:rFonts w:asciiTheme="majorBidi" w:hAnsiTheme="majorBidi" w:cstheme="majorBidi"/>
          <w:sz w:val="28"/>
          <w:szCs w:val="28"/>
          <w:rtl/>
        </w:rPr>
        <w:t>"</w:t>
      </w:r>
      <w:r w:rsidRPr="004E50CC">
        <w:rPr>
          <w:rFonts w:asciiTheme="majorBidi" w:hAnsiTheme="majorBidi" w:cstheme="majorBidi" w:hint="cs"/>
          <w:sz w:val="28"/>
          <w:szCs w:val="28"/>
          <w:rtl/>
        </w:rPr>
        <w:t>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ואמרת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אלהם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בבאכם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הארץ</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אשר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אני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מביא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אתכם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שמה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תשגו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ולא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תעשו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המצות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האלה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אשר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דבר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משה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אשר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צוה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אליכם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ביד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משה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היום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אשר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צוה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והלאה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לדרתיכם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והיה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מעיני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העדה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נעשתה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לשגגה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ועשו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העדה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פר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בקר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לעלה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ושעיר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עזים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לחטת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וכפר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הכהן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עדת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בנ</w:t>
      </w:r>
      <w:r w:rsidRPr="004E50CC">
        <w:rPr>
          <w:rFonts w:asciiTheme="majorBidi" w:hAnsiTheme="majorBidi" w:cstheme="majorBidi"/>
          <w:sz w:val="28"/>
          <w:szCs w:val="28"/>
          <w:rtl/>
        </w:rPr>
        <w:t>"</w:t>
      </w:r>
      <w:r w:rsidRPr="004E50CC">
        <w:rPr>
          <w:rFonts w:asciiTheme="majorBidi" w:hAnsiTheme="majorBidi" w:cstheme="majorBidi" w:hint="cs"/>
          <w:sz w:val="28"/>
          <w:szCs w:val="28"/>
          <w:rtl/>
        </w:rPr>
        <w:t>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ונסלח</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להם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שגגה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הוא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גו'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ונסלח</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לכל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עדת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בנ</w:t>
      </w:r>
      <w:r w:rsidRPr="004E50CC">
        <w:rPr>
          <w:rFonts w:asciiTheme="majorBidi" w:hAnsiTheme="majorBidi" w:cstheme="majorBidi"/>
          <w:sz w:val="28"/>
          <w:szCs w:val="28"/>
          <w:rtl/>
        </w:rPr>
        <w:t>"</w:t>
      </w:r>
      <w:r w:rsidRPr="004E50CC">
        <w:rPr>
          <w:rFonts w:asciiTheme="majorBidi" w:hAnsiTheme="majorBidi" w:cstheme="majorBidi" w:hint="cs"/>
          <w:sz w:val="28"/>
          <w:szCs w:val="28"/>
          <w:rtl/>
        </w:rPr>
        <w:t>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ולגר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הגר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בתוכם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לכל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העם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בשגגה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ואם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נפש</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אחת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תחטא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בשגגה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והקריבה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עז</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שנתה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לחטאת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וכפר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הכהן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הנפש</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השגגת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בחטאה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בשגגה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לפני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לכפר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עליו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ונסלח</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האזרח</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בבנ</w:t>
      </w:r>
      <w:r w:rsidRPr="004E50CC">
        <w:rPr>
          <w:rFonts w:asciiTheme="majorBidi" w:hAnsiTheme="majorBidi" w:cstheme="majorBidi"/>
          <w:sz w:val="28"/>
          <w:szCs w:val="28"/>
          <w:rtl/>
        </w:rPr>
        <w:t>"</w:t>
      </w:r>
      <w:r w:rsidRPr="004E50CC">
        <w:rPr>
          <w:rFonts w:asciiTheme="majorBidi" w:hAnsiTheme="majorBidi" w:cstheme="majorBidi" w:hint="cs"/>
          <w:sz w:val="28"/>
          <w:szCs w:val="28"/>
          <w:rtl/>
        </w:rPr>
        <w:t>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ולגר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הגר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בתוכם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תורה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אחת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יהיה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לכם</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לעשה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בשגגה.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והנפש</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אשר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תעשה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ביד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רמה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האזרח</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ומן</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הגר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הוא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מגדף</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ונכרתה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הנפש</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ההוא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מקרב</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עמה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דבר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בזה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מצותו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הפר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הכרת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תכרת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הנפש</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ההוא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עונה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בה</w:t>
      </w:r>
      <w:r w:rsidRPr="004E50CC">
        <w:rPr>
          <w:rFonts w:asciiTheme="majorBidi" w:hAnsiTheme="majorBidi" w:cstheme="majorBidi"/>
          <w:sz w:val="28"/>
          <w:szCs w:val="28"/>
          <w:rtl/>
        </w:rPr>
        <w:t>".</w:t>
      </w:r>
    </w:p>
    <w:p w14:paraId="418965A8" w14:textId="111AD84A"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ולכאו' משמע שמדובר בביטול עשיית מצוות ד', דהיינו בביטול מצוות עשה, ולא בעשיית מצוות לא תעשה. שהרי הלשון </w:t>
      </w:r>
      <w:r w:rsidR="00B17FBA">
        <w:rPr>
          <w:rFonts w:asciiTheme="majorBidi" w:hAnsiTheme="majorBidi" w:cstheme="majorBidi" w:hint="cs"/>
          <w:sz w:val="28"/>
          <w:szCs w:val="28"/>
          <w:rtl/>
        </w:rPr>
        <w:t>'</w:t>
      </w:r>
      <w:r w:rsidRPr="004E50CC">
        <w:rPr>
          <w:rFonts w:asciiTheme="majorBidi" w:hAnsiTheme="majorBidi" w:cstheme="majorBidi" w:hint="cs"/>
          <w:sz w:val="28"/>
          <w:szCs w:val="28"/>
          <w:rtl/>
        </w:rPr>
        <w:t>וכי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תשגו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ולא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תעשו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המצות</w:t>
      </w:r>
      <w:r w:rsidR="00B17FBA">
        <w:rPr>
          <w:rFonts w:asciiTheme="majorBidi" w:hAnsiTheme="majorBidi" w:cstheme="majorBidi" w:hint="cs"/>
          <w:sz w:val="28"/>
          <w:szCs w:val="28"/>
          <w:rtl/>
        </w:rPr>
        <w:t>'</w:t>
      </w:r>
      <w:r w:rsidRPr="004E50CC">
        <w:rPr>
          <w:rFonts w:asciiTheme="majorBidi" w:hAnsiTheme="majorBidi" w:cstheme="majorBidi" w:hint="cs"/>
          <w:sz w:val="28"/>
          <w:szCs w:val="28"/>
          <w:rtl/>
        </w:rPr>
        <w:t xml:space="preserve">, וזאת בשונה מהנאמ' בויקרא </w:t>
      </w:r>
      <w:r w:rsidRPr="00B17FBA">
        <w:rPr>
          <w:rFonts w:asciiTheme="majorBidi" w:hAnsiTheme="majorBidi" w:cstheme="majorBidi" w:hint="cs"/>
          <w:rtl/>
        </w:rPr>
        <w:t>(פ"ד)</w:t>
      </w:r>
      <w:r w:rsidRPr="004E50CC">
        <w:rPr>
          <w:rFonts w:asciiTheme="majorBidi" w:hAnsiTheme="majorBidi" w:cstheme="majorBidi" w:hint="cs"/>
          <w:sz w:val="28"/>
          <w:szCs w:val="28"/>
          <w:rtl/>
        </w:rPr>
        <w:t>: "נפש</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תחטא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בשגגה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מכל</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מצות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אשר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לא</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תעשינה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ועשה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מאחת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מהנה", ששמה הלשון שהאדם עשה מצוות לא תעשה.</w:t>
      </w:r>
    </w:p>
    <w:p w14:paraId="4F0DA6DC" w14:textId="29D986D2"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והדין </w:t>
      </w:r>
      <w:r w:rsidR="00B17FBA">
        <w:rPr>
          <w:rFonts w:asciiTheme="majorBidi" w:hAnsiTheme="majorBidi" w:cstheme="majorBidi" w:hint="cs"/>
          <w:sz w:val="28"/>
          <w:szCs w:val="28"/>
          <w:rtl/>
        </w:rPr>
        <w:t>על מי שלא עושה המצוות הוא כן:</w:t>
      </w:r>
      <w:r w:rsidRPr="004E50CC">
        <w:rPr>
          <w:rFonts w:asciiTheme="majorBidi" w:hAnsiTheme="majorBidi" w:cstheme="majorBidi" w:hint="cs"/>
          <w:sz w:val="28"/>
          <w:szCs w:val="28"/>
          <w:rtl/>
        </w:rPr>
        <w:t xml:space="preserve"> שאם הציבור חטאו בזה בשוגג – יש להם להביא הקרבנות הכתובים. ואם היחיד חטא  - יש </w:t>
      </w:r>
      <w:r w:rsidR="00B17FBA">
        <w:rPr>
          <w:rFonts w:asciiTheme="majorBidi" w:hAnsiTheme="majorBidi" w:cstheme="majorBidi" w:hint="cs"/>
          <w:sz w:val="28"/>
          <w:szCs w:val="28"/>
          <w:rtl/>
        </w:rPr>
        <w:t xml:space="preserve">כמה </w:t>
      </w:r>
      <w:r w:rsidRPr="004E50CC">
        <w:rPr>
          <w:rFonts w:asciiTheme="majorBidi" w:hAnsiTheme="majorBidi" w:cstheme="majorBidi" w:hint="cs"/>
          <w:sz w:val="28"/>
          <w:szCs w:val="28"/>
          <w:rtl/>
        </w:rPr>
        <w:t xml:space="preserve">קרבנות שעליו להביא. ואח"כ יש מקרה ובו יחיד חטא בזה במזיד – ועונשו כרת </w:t>
      </w:r>
      <w:r w:rsidR="00B17FBA">
        <w:rPr>
          <w:rFonts w:asciiTheme="majorBidi" w:hAnsiTheme="majorBidi" w:cstheme="majorBidi" w:hint="cs"/>
          <w:sz w:val="28"/>
          <w:szCs w:val="28"/>
          <w:rtl/>
        </w:rPr>
        <w:t>'</w:t>
      </w:r>
      <w:r w:rsidRPr="004E50CC">
        <w:rPr>
          <w:rFonts w:asciiTheme="majorBidi" w:hAnsiTheme="majorBidi" w:cstheme="majorBidi" w:hint="cs"/>
          <w:sz w:val="28"/>
          <w:szCs w:val="28"/>
          <w:rtl/>
        </w:rPr>
        <w:t>כי</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דבר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ד</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בזה</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ואת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מצותו</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הפר</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הכרת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תכרת</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הנפש</w:t>
      </w:r>
      <w:r w:rsidRPr="004E50CC">
        <w:rPr>
          <w:rFonts w:asciiTheme="majorBidi" w:hAnsiTheme="majorBidi" w:cstheme="majorBidi"/>
          <w:sz w:val="28"/>
          <w:szCs w:val="28"/>
          <w:rtl/>
        </w:rPr>
        <w:t xml:space="preserve"> </w:t>
      </w:r>
      <w:r w:rsidRPr="004E50CC">
        <w:rPr>
          <w:rFonts w:asciiTheme="majorBidi" w:hAnsiTheme="majorBidi" w:cstheme="majorBidi" w:hint="cs"/>
          <w:sz w:val="28"/>
          <w:szCs w:val="28"/>
          <w:rtl/>
        </w:rPr>
        <w:t>ההוא</w:t>
      </w:r>
      <w:r w:rsidR="00B17FBA">
        <w:rPr>
          <w:rFonts w:asciiTheme="majorBidi" w:hAnsiTheme="majorBidi" w:cstheme="majorBidi" w:hint="cs"/>
          <w:sz w:val="28"/>
          <w:szCs w:val="28"/>
          <w:rtl/>
        </w:rPr>
        <w:t>'</w:t>
      </w:r>
      <w:r w:rsidRPr="004E50CC">
        <w:rPr>
          <w:rFonts w:asciiTheme="majorBidi" w:hAnsiTheme="majorBidi" w:cstheme="majorBidi" w:hint="cs"/>
          <w:sz w:val="28"/>
          <w:szCs w:val="28"/>
          <w:rtl/>
        </w:rPr>
        <w:t>.</w:t>
      </w:r>
    </w:p>
    <w:p w14:paraId="59C7350A" w14:textId="7191A35C"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ולכא</w:t>
      </w:r>
      <w:r w:rsidR="00B17FBA">
        <w:rPr>
          <w:rFonts w:asciiTheme="majorBidi" w:hAnsiTheme="majorBidi" w:cstheme="majorBidi" w:hint="cs"/>
          <w:sz w:val="28"/>
          <w:szCs w:val="28"/>
          <w:rtl/>
        </w:rPr>
        <w:t>ו</w:t>
      </w:r>
      <w:r w:rsidRPr="004E50CC">
        <w:rPr>
          <w:rFonts w:asciiTheme="majorBidi" w:hAnsiTheme="majorBidi" w:cstheme="majorBidi" w:hint="cs"/>
          <w:sz w:val="28"/>
          <w:szCs w:val="28"/>
          <w:rtl/>
        </w:rPr>
        <w:t xml:space="preserve">' יש לשאול באיזה מצוות עשה מדובר כאן. </w:t>
      </w:r>
      <w:r w:rsidR="00B17FBA">
        <w:rPr>
          <w:rFonts w:asciiTheme="majorBidi" w:hAnsiTheme="majorBidi" w:cstheme="majorBidi" w:hint="cs"/>
          <w:sz w:val="28"/>
          <w:szCs w:val="28"/>
          <w:rtl/>
        </w:rPr>
        <w:t xml:space="preserve">והרי </w:t>
      </w:r>
      <w:r w:rsidRPr="004E50CC">
        <w:rPr>
          <w:rFonts w:asciiTheme="majorBidi" w:hAnsiTheme="majorBidi" w:cstheme="majorBidi" w:hint="cs"/>
          <w:sz w:val="28"/>
          <w:szCs w:val="28"/>
          <w:rtl/>
        </w:rPr>
        <w:t>אין שום הקשר שמה לקרבן פסח או לברית המילה, א"כ על איזה ביטול עשה מתחייבים שמה כרת?</w:t>
      </w:r>
    </w:p>
    <w:p w14:paraId="4A4AA8C8"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lastRenderedPageBreak/>
        <w:t>וכן יש לשאול למה לא נאמר הדין של ציבור מזידים?</w:t>
      </w:r>
    </w:p>
    <w:p w14:paraId="59361460" w14:textId="77777777" w:rsidR="00B17FBA"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והיה מקום לומר שמדובר כאן בביטול מצוות ישיבה בא"י, ובביטול מצווה זאת אכן מבטלים את קיום המצוות, שכן רוב </w:t>
      </w:r>
      <w:r w:rsidR="00B17FBA">
        <w:rPr>
          <w:rFonts w:asciiTheme="majorBidi" w:hAnsiTheme="majorBidi" w:cstheme="majorBidi" w:hint="cs"/>
          <w:sz w:val="28"/>
          <w:szCs w:val="28"/>
          <w:rtl/>
        </w:rPr>
        <w:t xml:space="preserve">(ככול) </w:t>
      </w:r>
      <w:r w:rsidRPr="004E50CC">
        <w:rPr>
          <w:rFonts w:asciiTheme="majorBidi" w:hAnsiTheme="majorBidi" w:cstheme="majorBidi" w:hint="cs"/>
          <w:sz w:val="28"/>
          <w:szCs w:val="28"/>
          <w:rtl/>
        </w:rPr>
        <w:t>התורה מתקיימת בא"י דווקא. ולכן זה מופיע אחרי חטא המרגלים, שזה מה שהמרגלים עשו</w:t>
      </w:r>
      <w:r w:rsidR="00B17FBA">
        <w:rPr>
          <w:rFonts w:asciiTheme="majorBidi" w:hAnsiTheme="majorBidi" w:cstheme="majorBidi" w:hint="cs"/>
          <w:sz w:val="28"/>
          <w:szCs w:val="28"/>
          <w:rtl/>
        </w:rPr>
        <w:t>.</w:t>
      </w:r>
    </w:p>
    <w:p w14:paraId="2D39ECEE" w14:textId="6710385F" w:rsid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ואכן זה היה חטא של </w:t>
      </w:r>
      <w:r w:rsidR="00B17FBA">
        <w:rPr>
          <w:rFonts w:asciiTheme="majorBidi" w:hAnsiTheme="majorBidi" w:cstheme="majorBidi" w:hint="cs"/>
          <w:sz w:val="28"/>
          <w:szCs w:val="28"/>
          <w:rtl/>
        </w:rPr>
        <w:t xml:space="preserve">עמ"י שמאסו את א"י, זה היה במזיד, א"כ זה מתאים למקרה שהציבור במזיד לא עושים את מצוות ד'. והרי התורה כתבה רק את הדין של ציבור השוגגים, ואת היחיד שוגג או מזיד, והיינו משום שבחטא המרגלים ראינו מה הדין שבציבור המזידים, </w:t>
      </w:r>
      <w:r w:rsidRPr="004E50CC">
        <w:rPr>
          <w:rFonts w:asciiTheme="majorBidi" w:hAnsiTheme="majorBidi" w:cstheme="majorBidi" w:hint="cs"/>
          <w:sz w:val="28"/>
          <w:szCs w:val="28"/>
          <w:rtl/>
        </w:rPr>
        <w:t>ו</w:t>
      </w:r>
      <w:r w:rsidR="00B17FBA">
        <w:rPr>
          <w:rFonts w:asciiTheme="majorBidi" w:hAnsiTheme="majorBidi" w:cstheme="majorBidi" w:hint="cs"/>
          <w:sz w:val="28"/>
          <w:szCs w:val="28"/>
          <w:rtl/>
        </w:rPr>
        <w:t>לאחריו הושלמו שאר המקרים</w:t>
      </w:r>
      <w:r w:rsidRPr="004E50CC">
        <w:rPr>
          <w:rFonts w:asciiTheme="majorBidi" w:hAnsiTheme="majorBidi" w:cstheme="majorBidi"/>
          <w:sz w:val="28"/>
          <w:szCs w:val="28"/>
          <w:vertAlign w:val="superscript"/>
          <w:rtl/>
        </w:rPr>
        <w:footnoteReference w:id="35"/>
      </w:r>
      <w:r w:rsidRPr="004E50CC">
        <w:rPr>
          <w:rFonts w:asciiTheme="majorBidi" w:hAnsiTheme="majorBidi" w:cstheme="majorBidi" w:hint="cs"/>
          <w:sz w:val="28"/>
          <w:szCs w:val="28"/>
          <w:rtl/>
        </w:rPr>
        <w:t>.</w:t>
      </w:r>
    </w:p>
    <w:p w14:paraId="2CB7CD48" w14:textId="77777777" w:rsidR="00380319" w:rsidRDefault="00380319" w:rsidP="00F62D3A">
      <w:pPr>
        <w:jc w:val="both"/>
        <w:rPr>
          <w:rFonts w:asciiTheme="majorBidi" w:hAnsiTheme="majorBidi" w:cstheme="majorBidi"/>
          <w:sz w:val="28"/>
          <w:szCs w:val="28"/>
          <w:rtl/>
        </w:rPr>
      </w:pPr>
    </w:p>
    <w:p w14:paraId="05FB9EB2" w14:textId="77777777" w:rsidR="004E50CC" w:rsidRPr="004E50CC" w:rsidRDefault="004E50CC" w:rsidP="00F62D3A">
      <w:pPr>
        <w:jc w:val="both"/>
        <w:rPr>
          <w:rFonts w:asciiTheme="majorBidi" w:hAnsiTheme="majorBidi" w:cstheme="majorBidi"/>
          <w:b/>
          <w:bCs/>
          <w:sz w:val="28"/>
          <w:szCs w:val="28"/>
          <w:rtl/>
        </w:rPr>
      </w:pPr>
      <w:r w:rsidRPr="004E50CC">
        <w:rPr>
          <w:rFonts w:asciiTheme="majorBidi" w:hAnsiTheme="majorBidi" w:cstheme="majorBidi" w:hint="cs"/>
          <w:b/>
          <w:bCs/>
          <w:sz w:val="28"/>
          <w:szCs w:val="28"/>
          <w:rtl/>
        </w:rPr>
        <w:t>אות ח – סיכום העולה מההקדמה</w:t>
      </w:r>
    </w:p>
    <w:p w14:paraId="2103C9F7"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אנו קוראים למצוות המילה 'ברית מילה', למרות שבתנ"ך זה לא מופיע צמד המילים 'ברית המילה'. וזה כי מצוות המילה היא חלק מהברית בין עמ"י לד'.</w:t>
      </w:r>
    </w:p>
    <w:p w14:paraId="2967BE28" w14:textId="700D9782"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בהקדמה הארכנו להראות שברית המילה היא התנאי שלנו בברית ביננו ל</w:t>
      </w:r>
      <w:r w:rsidR="0031228B">
        <w:rPr>
          <w:rFonts w:asciiTheme="majorBidi" w:hAnsiTheme="majorBidi" w:cstheme="majorBidi" w:hint="cs"/>
          <w:sz w:val="28"/>
          <w:szCs w:val="28"/>
          <w:rtl/>
        </w:rPr>
        <w:t xml:space="preserve">בין </w:t>
      </w:r>
      <w:r w:rsidRPr="004E50CC">
        <w:rPr>
          <w:rFonts w:asciiTheme="majorBidi" w:hAnsiTheme="majorBidi" w:cstheme="majorBidi" w:hint="cs"/>
          <w:sz w:val="28"/>
          <w:szCs w:val="28"/>
          <w:rtl/>
        </w:rPr>
        <w:t>ד',</w:t>
      </w:r>
      <w:r w:rsidR="0031228B">
        <w:rPr>
          <w:rFonts w:asciiTheme="majorBidi" w:hAnsiTheme="majorBidi" w:cstheme="majorBidi" w:hint="cs"/>
          <w:sz w:val="28"/>
          <w:szCs w:val="28"/>
          <w:rtl/>
        </w:rPr>
        <w:t xml:space="preserve"> שאנו נמול בשר ערלתנו</w:t>
      </w:r>
      <w:r w:rsidRPr="004E50CC">
        <w:rPr>
          <w:rFonts w:asciiTheme="majorBidi" w:hAnsiTheme="majorBidi" w:cstheme="majorBidi" w:hint="cs"/>
          <w:sz w:val="28"/>
          <w:szCs w:val="28"/>
          <w:rtl/>
        </w:rPr>
        <w:t xml:space="preserve"> וד' </w:t>
      </w:r>
      <w:r w:rsidR="0031228B">
        <w:rPr>
          <w:rFonts w:asciiTheme="majorBidi" w:hAnsiTheme="majorBidi" w:cstheme="majorBidi" w:hint="cs"/>
          <w:sz w:val="28"/>
          <w:szCs w:val="28"/>
          <w:rtl/>
        </w:rPr>
        <w:t>יתן</w:t>
      </w:r>
      <w:r w:rsidRPr="004E50CC">
        <w:rPr>
          <w:rFonts w:asciiTheme="majorBidi" w:hAnsiTheme="majorBidi" w:cstheme="majorBidi" w:hint="cs"/>
          <w:sz w:val="28"/>
          <w:szCs w:val="28"/>
          <w:rtl/>
        </w:rPr>
        <w:t xml:space="preserve"> לנו את א"י</w:t>
      </w:r>
      <w:r w:rsidR="0031228B">
        <w:rPr>
          <w:rFonts w:asciiTheme="majorBidi" w:hAnsiTheme="majorBidi" w:cstheme="majorBidi" w:hint="cs"/>
          <w:sz w:val="28"/>
          <w:szCs w:val="28"/>
          <w:rtl/>
        </w:rPr>
        <w:t xml:space="preserve"> (ובזה הוא יהיה לנו לא-לוהים).</w:t>
      </w:r>
    </w:p>
    <w:p w14:paraId="0BF6CB91" w14:textId="77777777" w:rsidR="004E50CC" w:rsidRPr="004E50CC" w:rsidRDefault="004E50CC" w:rsidP="00F62D3A">
      <w:pPr>
        <w:jc w:val="both"/>
        <w:rPr>
          <w:rFonts w:asciiTheme="majorBidi" w:hAnsiTheme="majorBidi" w:cstheme="majorBidi"/>
          <w:sz w:val="28"/>
          <w:szCs w:val="28"/>
          <w:rtl/>
        </w:rPr>
      </w:pPr>
      <w:r w:rsidRPr="004E50CC">
        <w:rPr>
          <w:rFonts w:asciiTheme="majorBidi" w:hAnsiTheme="majorBidi" w:cstheme="majorBidi" w:hint="cs"/>
          <w:sz w:val="28"/>
          <w:szCs w:val="28"/>
          <w:rtl/>
        </w:rPr>
        <w:t>ראינו שהברית בין הבורא לנבראים היא מבריאת האדם, והמשיכה בין א-לוהים לנח, ואח"כ בין אברהם לזרעו (בהתמקדות על יצחק וזרעו).</w:t>
      </w:r>
    </w:p>
    <w:p w14:paraId="7982C79C" w14:textId="2C04DEDE" w:rsidR="0031228B" w:rsidRDefault="004E50CC" w:rsidP="0025007C">
      <w:pPr>
        <w:jc w:val="both"/>
        <w:rPr>
          <w:rFonts w:asciiTheme="majorBidi" w:hAnsiTheme="majorBidi" w:cstheme="majorBidi"/>
          <w:sz w:val="28"/>
          <w:szCs w:val="28"/>
          <w:rtl/>
        </w:rPr>
      </w:pPr>
      <w:r w:rsidRPr="004E50CC">
        <w:rPr>
          <w:rFonts w:asciiTheme="majorBidi" w:hAnsiTheme="majorBidi" w:cstheme="majorBidi" w:hint="cs"/>
          <w:sz w:val="28"/>
          <w:szCs w:val="28"/>
          <w:rtl/>
        </w:rPr>
        <w:t xml:space="preserve">ראינו כי הבריתות </w:t>
      </w:r>
      <w:r w:rsidR="0031228B">
        <w:rPr>
          <w:rFonts w:asciiTheme="majorBidi" w:hAnsiTheme="majorBidi" w:cstheme="majorBidi" w:hint="cs"/>
          <w:sz w:val="28"/>
          <w:szCs w:val="28"/>
          <w:rtl/>
        </w:rPr>
        <w:t>ה</w:t>
      </w:r>
      <w:r w:rsidRPr="004E50CC">
        <w:rPr>
          <w:rFonts w:asciiTheme="majorBidi" w:hAnsiTheme="majorBidi" w:cstheme="majorBidi" w:hint="cs"/>
          <w:sz w:val="28"/>
          <w:szCs w:val="28"/>
          <w:rtl/>
        </w:rPr>
        <w:t xml:space="preserve">נוספות המוזכרות בתנ"ך הם על בסיס הברית על א"י וקיום המילה. </w:t>
      </w:r>
      <w:r w:rsidR="0031228B">
        <w:rPr>
          <w:rFonts w:asciiTheme="majorBidi" w:hAnsiTheme="majorBidi" w:cstheme="majorBidi" w:hint="cs"/>
          <w:sz w:val="28"/>
          <w:szCs w:val="28"/>
          <w:rtl/>
        </w:rPr>
        <w:t xml:space="preserve">כמו כן, מצוות </w:t>
      </w:r>
      <w:r w:rsidRPr="004E50CC">
        <w:rPr>
          <w:rFonts w:asciiTheme="majorBidi" w:hAnsiTheme="majorBidi" w:cstheme="majorBidi" w:hint="cs"/>
          <w:sz w:val="28"/>
          <w:szCs w:val="28"/>
          <w:rtl/>
        </w:rPr>
        <w:t xml:space="preserve">המילה מורכבת ממילה ופריעה, כך </w:t>
      </w:r>
      <w:r w:rsidRPr="004E50CC">
        <w:rPr>
          <w:rFonts w:asciiTheme="majorBidi" w:hAnsiTheme="majorBidi" w:cstheme="majorBidi" w:hint="cs"/>
          <w:sz w:val="28"/>
          <w:szCs w:val="28"/>
          <w:rtl/>
        </w:rPr>
        <w:lastRenderedPageBreak/>
        <w:t>בנתינת א"י יש הבטחה לירש את הארץ ויש מימוש ההבטחה. וכמו כן ראינו הקשרים רבים בין ברית המילה לא"י ואף בעונש על ביטולם.</w:t>
      </w:r>
    </w:p>
    <w:p w14:paraId="563949A5" w14:textId="77777777" w:rsidR="00D457EB" w:rsidRDefault="00D457EB">
      <w:pPr>
        <w:bidi w:val="0"/>
        <w:rPr>
          <w:rFonts w:asciiTheme="majorBidi" w:hAnsiTheme="majorBidi" w:cstheme="majorBidi"/>
          <w:sz w:val="28"/>
          <w:szCs w:val="28"/>
        </w:rPr>
      </w:pPr>
    </w:p>
    <w:p w14:paraId="012C1AB4" w14:textId="77777777" w:rsidR="00D457EB" w:rsidRDefault="00D457EB">
      <w:pPr>
        <w:bidi w:val="0"/>
        <w:rPr>
          <w:rFonts w:asciiTheme="majorBidi" w:hAnsiTheme="majorBidi" w:cstheme="majorBidi"/>
          <w:sz w:val="28"/>
          <w:szCs w:val="28"/>
        </w:rPr>
      </w:pPr>
      <w:r>
        <w:rPr>
          <w:rFonts w:asciiTheme="majorBidi" w:hAnsiTheme="majorBidi" w:cstheme="majorBidi"/>
          <w:sz w:val="28"/>
          <w:szCs w:val="28"/>
        </w:rPr>
        <w:br w:type="page"/>
      </w:r>
    </w:p>
    <w:p w14:paraId="51E6BA12" w14:textId="6ECB1D33" w:rsidR="0031228B" w:rsidRDefault="0031228B">
      <w:pPr>
        <w:bidi w:val="0"/>
        <w:rPr>
          <w:rFonts w:asciiTheme="majorBidi" w:hAnsiTheme="majorBidi" w:cstheme="majorBidi"/>
          <w:sz w:val="28"/>
          <w:szCs w:val="28"/>
        </w:rPr>
      </w:pPr>
      <w:r>
        <w:rPr>
          <w:rFonts w:asciiTheme="majorBidi" w:hAnsiTheme="majorBidi" w:cstheme="majorBidi"/>
          <w:sz w:val="28"/>
          <w:szCs w:val="28"/>
          <w:rtl/>
        </w:rPr>
        <w:lastRenderedPageBreak/>
        <w:br w:type="page"/>
      </w:r>
    </w:p>
    <w:p w14:paraId="272C7C2F" w14:textId="4352BE1C" w:rsidR="0026331F" w:rsidRPr="0026331F" w:rsidRDefault="0026331F" w:rsidP="0026331F">
      <w:pPr>
        <w:jc w:val="center"/>
        <w:rPr>
          <w:rFonts w:asciiTheme="majorBidi" w:hAnsiTheme="majorBidi" w:cstheme="majorBidi"/>
          <w:b/>
          <w:bCs/>
          <w:sz w:val="32"/>
          <w:szCs w:val="32"/>
          <w:rtl/>
        </w:rPr>
      </w:pPr>
      <w:r w:rsidRPr="0026331F">
        <w:rPr>
          <w:rFonts w:asciiTheme="majorBidi" w:hAnsiTheme="majorBidi" w:cstheme="majorBidi" w:hint="cs"/>
          <w:b/>
          <w:bCs/>
          <w:sz w:val="32"/>
          <w:szCs w:val="32"/>
          <w:rtl/>
        </w:rPr>
        <w:lastRenderedPageBreak/>
        <w:t xml:space="preserve">סימן א </w:t>
      </w:r>
      <w:r w:rsidRPr="0026331F">
        <w:rPr>
          <w:rFonts w:asciiTheme="majorBidi" w:hAnsiTheme="majorBidi" w:cstheme="majorBidi"/>
          <w:b/>
          <w:bCs/>
          <w:sz w:val="32"/>
          <w:szCs w:val="32"/>
          <w:rtl/>
        </w:rPr>
        <w:t>–</w:t>
      </w:r>
      <w:r w:rsidRPr="0026331F">
        <w:rPr>
          <w:rFonts w:asciiTheme="majorBidi" w:hAnsiTheme="majorBidi" w:cstheme="majorBidi" w:hint="cs"/>
          <w:b/>
          <w:bCs/>
          <w:sz w:val="32"/>
          <w:szCs w:val="32"/>
          <w:rtl/>
        </w:rPr>
        <w:t xml:space="preserve"> גדרי זריזות במצוות המילה</w:t>
      </w:r>
    </w:p>
    <w:p w14:paraId="350365F0" w14:textId="77777777" w:rsidR="0026331F" w:rsidRDefault="0026331F" w:rsidP="002F4F60">
      <w:pPr>
        <w:jc w:val="both"/>
        <w:rPr>
          <w:rFonts w:asciiTheme="majorBidi" w:hAnsiTheme="majorBidi" w:cstheme="majorBidi"/>
          <w:sz w:val="28"/>
          <w:szCs w:val="28"/>
          <w:rtl/>
        </w:rPr>
      </w:pPr>
      <w:r w:rsidRPr="0026331F">
        <w:rPr>
          <w:rFonts w:asciiTheme="majorBidi" w:hAnsiTheme="majorBidi" w:cstheme="majorBidi" w:hint="cs"/>
          <w:sz w:val="28"/>
          <w:szCs w:val="28"/>
          <w:rtl/>
        </w:rPr>
        <w:t>א. יתבאר אם זה מהתורה או לא.</w:t>
      </w:r>
    </w:p>
    <w:p w14:paraId="02E1F0B5" w14:textId="77777777" w:rsidR="0026331F" w:rsidRDefault="0026331F" w:rsidP="002F4F60">
      <w:pPr>
        <w:jc w:val="both"/>
        <w:rPr>
          <w:rFonts w:asciiTheme="majorBidi" w:hAnsiTheme="majorBidi" w:cstheme="majorBidi"/>
          <w:sz w:val="28"/>
          <w:szCs w:val="28"/>
          <w:rtl/>
        </w:rPr>
      </w:pPr>
      <w:r w:rsidRPr="0026331F">
        <w:rPr>
          <w:rFonts w:asciiTheme="majorBidi" w:hAnsiTheme="majorBidi" w:cstheme="majorBidi" w:hint="cs"/>
          <w:sz w:val="28"/>
          <w:szCs w:val="28"/>
          <w:rtl/>
        </w:rPr>
        <w:t>ב. יתבאר אם יש חשיבות מיוחדת בזריזות שבמצוות המילה.</w:t>
      </w:r>
    </w:p>
    <w:p w14:paraId="581C9370" w14:textId="77777777" w:rsidR="0026331F" w:rsidRDefault="0026331F" w:rsidP="002F4F60">
      <w:pPr>
        <w:jc w:val="both"/>
        <w:rPr>
          <w:rFonts w:asciiTheme="majorBidi" w:hAnsiTheme="majorBidi" w:cstheme="majorBidi"/>
          <w:sz w:val="28"/>
          <w:szCs w:val="28"/>
          <w:rtl/>
        </w:rPr>
      </w:pPr>
      <w:r w:rsidRPr="0026331F">
        <w:rPr>
          <w:rFonts w:asciiTheme="majorBidi" w:hAnsiTheme="majorBidi" w:cstheme="majorBidi" w:hint="cs"/>
          <w:sz w:val="28"/>
          <w:szCs w:val="28"/>
          <w:rtl/>
        </w:rPr>
        <w:t>ג. יתבאר מהו הזמן הנחשב לזריזות.</w:t>
      </w:r>
    </w:p>
    <w:p w14:paraId="58540A38" w14:textId="08521CDB" w:rsidR="0026331F" w:rsidRDefault="0026331F" w:rsidP="002F4F60">
      <w:pPr>
        <w:jc w:val="both"/>
        <w:rPr>
          <w:rFonts w:asciiTheme="majorBidi" w:hAnsiTheme="majorBidi" w:cstheme="majorBidi"/>
          <w:sz w:val="28"/>
          <w:szCs w:val="28"/>
          <w:rtl/>
        </w:rPr>
      </w:pPr>
      <w:r w:rsidRPr="0026331F">
        <w:rPr>
          <w:rFonts w:asciiTheme="majorBidi" w:hAnsiTheme="majorBidi" w:cstheme="majorBidi" w:hint="cs"/>
          <w:sz w:val="28"/>
          <w:szCs w:val="28"/>
          <w:rtl/>
        </w:rPr>
        <w:t>ד. יתבאר אם גם במילה שלא בזמנה יש חיוב זריזות.</w:t>
      </w:r>
    </w:p>
    <w:p w14:paraId="4956B977" w14:textId="324EF351" w:rsidR="00261E25" w:rsidRDefault="00261E25" w:rsidP="00261E25">
      <w:pPr>
        <w:jc w:val="both"/>
        <w:rPr>
          <w:rFonts w:asciiTheme="majorBidi" w:hAnsiTheme="majorBidi" w:cstheme="majorBidi"/>
          <w:sz w:val="28"/>
          <w:szCs w:val="28"/>
          <w:rtl/>
        </w:rPr>
      </w:pPr>
      <w:r>
        <w:rPr>
          <w:rFonts w:asciiTheme="majorBidi" w:hAnsiTheme="majorBidi" w:cstheme="majorBidi" w:hint="cs"/>
          <w:sz w:val="28"/>
          <w:szCs w:val="28"/>
          <w:rtl/>
        </w:rPr>
        <w:t>ה</w:t>
      </w:r>
      <w:r w:rsidRPr="0026331F">
        <w:rPr>
          <w:rFonts w:asciiTheme="majorBidi" w:hAnsiTheme="majorBidi" w:cstheme="majorBidi" w:hint="cs"/>
          <w:sz w:val="28"/>
          <w:szCs w:val="28"/>
          <w:rtl/>
        </w:rPr>
        <w:t xml:space="preserve">. יתבאר אם </w:t>
      </w:r>
      <w:r>
        <w:rPr>
          <w:rFonts w:asciiTheme="majorBidi" w:hAnsiTheme="majorBidi" w:cstheme="majorBidi" w:hint="cs"/>
          <w:sz w:val="28"/>
          <w:szCs w:val="28"/>
          <w:rtl/>
        </w:rPr>
        <w:t>מותרת אכילה וטעימה קודם המילה</w:t>
      </w:r>
      <w:r w:rsidRPr="0026331F">
        <w:rPr>
          <w:rFonts w:asciiTheme="majorBidi" w:hAnsiTheme="majorBidi" w:cstheme="majorBidi" w:hint="cs"/>
          <w:sz w:val="28"/>
          <w:szCs w:val="28"/>
          <w:rtl/>
        </w:rPr>
        <w:t>.</w:t>
      </w:r>
    </w:p>
    <w:p w14:paraId="1F15F814" w14:textId="79C3F927" w:rsidR="00261E25" w:rsidRDefault="00261E25" w:rsidP="00261E25">
      <w:pPr>
        <w:jc w:val="both"/>
        <w:rPr>
          <w:rFonts w:asciiTheme="majorBidi" w:hAnsiTheme="majorBidi" w:cstheme="majorBidi"/>
          <w:sz w:val="28"/>
          <w:szCs w:val="28"/>
          <w:rtl/>
        </w:rPr>
      </w:pPr>
      <w:r>
        <w:rPr>
          <w:rFonts w:asciiTheme="majorBidi" w:hAnsiTheme="majorBidi" w:cstheme="majorBidi" w:hint="cs"/>
          <w:sz w:val="28"/>
          <w:szCs w:val="28"/>
          <w:rtl/>
        </w:rPr>
        <w:t>ו</w:t>
      </w:r>
      <w:r w:rsidRPr="0026331F">
        <w:rPr>
          <w:rFonts w:asciiTheme="majorBidi" w:hAnsiTheme="majorBidi" w:cstheme="majorBidi" w:hint="cs"/>
          <w:sz w:val="28"/>
          <w:szCs w:val="28"/>
          <w:rtl/>
        </w:rPr>
        <w:t>. יתבאר א</w:t>
      </w:r>
      <w:r>
        <w:rPr>
          <w:rFonts w:asciiTheme="majorBidi" w:hAnsiTheme="majorBidi" w:cstheme="majorBidi" w:hint="cs"/>
          <w:sz w:val="28"/>
          <w:szCs w:val="28"/>
          <w:rtl/>
        </w:rPr>
        <w:t>לו מלאכות אסורות קודם המילה</w:t>
      </w:r>
      <w:r w:rsidRPr="0026331F">
        <w:rPr>
          <w:rFonts w:asciiTheme="majorBidi" w:hAnsiTheme="majorBidi" w:cstheme="majorBidi" w:hint="cs"/>
          <w:sz w:val="28"/>
          <w:szCs w:val="28"/>
          <w:rtl/>
        </w:rPr>
        <w:t>.</w:t>
      </w:r>
    </w:p>
    <w:p w14:paraId="3CDE8881" w14:textId="6E3A46A0" w:rsidR="0021309A" w:rsidRDefault="00261E25" w:rsidP="002F4F60">
      <w:pPr>
        <w:jc w:val="both"/>
        <w:rPr>
          <w:rFonts w:asciiTheme="majorBidi" w:hAnsiTheme="majorBidi" w:cstheme="majorBidi"/>
          <w:sz w:val="28"/>
          <w:szCs w:val="28"/>
          <w:rtl/>
        </w:rPr>
      </w:pPr>
      <w:r>
        <w:rPr>
          <w:rFonts w:asciiTheme="majorBidi" w:hAnsiTheme="majorBidi" w:cstheme="majorBidi" w:hint="cs"/>
          <w:sz w:val="28"/>
          <w:szCs w:val="28"/>
          <w:rtl/>
        </w:rPr>
        <w:t>ז</w:t>
      </w:r>
      <w:r w:rsidR="0021309A">
        <w:rPr>
          <w:rFonts w:asciiTheme="majorBidi" w:hAnsiTheme="majorBidi" w:cstheme="majorBidi" w:hint="cs"/>
          <w:sz w:val="28"/>
          <w:szCs w:val="28"/>
          <w:rtl/>
        </w:rPr>
        <w:t>. הדינים העולים מסימן זה</w:t>
      </w:r>
      <w:r w:rsidR="005E3085">
        <w:rPr>
          <w:rFonts w:asciiTheme="majorBidi" w:hAnsiTheme="majorBidi" w:cstheme="majorBidi" w:hint="cs"/>
          <w:sz w:val="28"/>
          <w:szCs w:val="28"/>
          <w:rtl/>
        </w:rPr>
        <w:t>.</w:t>
      </w:r>
    </w:p>
    <w:p w14:paraId="4CB452E6" w14:textId="77777777" w:rsidR="00261E25" w:rsidRDefault="00261E25" w:rsidP="002F4F60">
      <w:pPr>
        <w:jc w:val="both"/>
        <w:rPr>
          <w:rFonts w:asciiTheme="majorBidi" w:hAnsiTheme="majorBidi" w:cstheme="majorBidi"/>
          <w:sz w:val="28"/>
          <w:szCs w:val="28"/>
          <w:rtl/>
        </w:rPr>
      </w:pPr>
    </w:p>
    <w:p w14:paraId="7AF5BD3E" w14:textId="01018596" w:rsidR="0026331F" w:rsidRPr="0026331F" w:rsidRDefault="0026331F" w:rsidP="002F4F60">
      <w:pPr>
        <w:jc w:val="both"/>
        <w:rPr>
          <w:rFonts w:asciiTheme="majorBidi" w:hAnsiTheme="majorBidi" w:cstheme="majorBidi"/>
          <w:b/>
          <w:bCs/>
          <w:sz w:val="28"/>
          <w:szCs w:val="28"/>
          <w:rtl/>
        </w:rPr>
      </w:pPr>
      <w:r w:rsidRPr="0026331F">
        <w:rPr>
          <w:rFonts w:asciiTheme="majorBidi" w:hAnsiTheme="majorBidi" w:cstheme="majorBidi" w:hint="cs"/>
          <w:b/>
          <w:bCs/>
          <w:sz w:val="28"/>
          <w:szCs w:val="28"/>
          <w:rtl/>
        </w:rPr>
        <w:t>אות א. מקור זריזין מקדימין למצוות</w:t>
      </w:r>
    </w:p>
    <w:p w14:paraId="3F553827" w14:textId="3744B71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ביומא </w:t>
      </w:r>
      <w:r w:rsidRPr="00EC0F73">
        <w:rPr>
          <w:rFonts w:asciiTheme="majorBidi" w:hAnsiTheme="majorBidi" w:cstheme="majorBidi" w:hint="cs"/>
          <w:sz w:val="28"/>
          <w:szCs w:val="28"/>
          <w:rtl/>
        </w:rPr>
        <w:t xml:space="preserve">בדף </w:t>
      </w:r>
      <w:r w:rsidRPr="00EC0F73">
        <w:rPr>
          <w:rFonts w:asciiTheme="majorBidi" w:hAnsiTheme="majorBidi" w:cstheme="majorBidi"/>
          <w:sz w:val="28"/>
          <w:szCs w:val="28"/>
          <w:rtl/>
        </w:rPr>
        <w:t>כח: ילפי' מ</w:t>
      </w:r>
      <w:r w:rsidRPr="00EC0F73">
        <w:rPr>
          <w:rFonts w:asciiTheme="majorBidi" w:hAnsiTheme="majorBidi" w:cstheme="majorBidi" w:hint="cs"/>
          <w:sz w:val="28"/>
          <w:szCs w:val="28"/>
          <w:rtl/>
        </w:rPr>
        <w:t xml:space="preserve">דכתיב </w:t>
      </w:r>
      <w:r w:rsidRPr="009B6283">
        <w:rPr>
          <w:rFonts w:asciiTheme="majorBidi" w:hAnsiTheme="majorBidi" w:cstheme="majorBidi" w:hint="cs"/>
          <w:rtl/>
        </w:rPr>
        <w:t>(בראשית פכ"ב)</w:t>
      </w:r>
      <w:r w:rsidR="009B6283">
        <w:rPr>
          <w:rFonts w:asciiTheme="majorBidi" w:hAnsiTheme="majorBidi" w:cstheme="majorBidi" w:hint="cs"/>
          <w:sz w:val="28"/>
          <w:szCs w:val="28"/>
          <w:rtl/>
        </w:rPr>
        <w:t xml:space="preserve"> '</w:t>
      </w:r>
      <w:r w:rsidRPr="00EC0F73">
        <w:rPr>
          <w:rFonts w:asciiTheme="majorBidi" w:hAnsiTheme="majorBidi" w:cstheme="majorBidi"/>
          <w:sz w:val="28"/>
          <w:szCs w:val="28"/>
          <w:rtl/>
        </w:rPr>
        <w:t>וישכם אברהם וגו'</w:t>
      </w:r>
      <w:r w:rsidR="009B6283">
        <w:rPr>
          <w:rFonts w:asciiTheme="majorBidi" w:hAnsiTheme="majorBidi" w:cstheme="majorBidi" w:hint="cs"/>
          <w:sz w:val="28"/>
          <w:szCs w:val="28"/>
          <w:rtl/>
        </w:rPr>
        <w:t>'</w:t>
      </w:r>
      <w:r w:rsidRPr="00EC0F73">
        <w:rPr>
          <w:rFonts w:asciiTheme="majorBidi" w:hAnsiTheme="majorBidi" w:cstheme="majorBidi"/>
          <w:sz w:val="28"/>
          <w:szCs w:val="28"/>
          <w:rtl/>
        </w:rPr>
        <w:t xml:space="preserve"> דזריזין מקדימין למצוות</w:t>
      </w:r>
      <w:r w:rsidRPr="00EC0F73">
        <w:rPr>
          <w:rFonts w:asciiTheme="majorBidi" w:hAnsiTheme="majorBidi" w:cstheme="majorBidi"/>
          <w:sz w:val="28"/>
          <w:szCs w:val="28"/>
          <w:vertAlign w:val="superscript"/>
          <w:rtl/>
        </w:rPr>
        <w:footnoteReference w:id="36"/>
      </w:r>
      <w:r w:rsidRPr="00EC0F73">
        <w:rPr>
          <w:rFonts w:asciiTheme="majorBidi" w:hAnsiTheme="majorBidi" w:cstheme="majorBidi" w:hint="cs"/>
          <w:sz w:val="28"/>
          <w:szCs w:val="28"/>
          <w:rtl/>
        </w:rPr>
        <w:t>.</w:t>
      </w:r>
    </w:p>
    <w:p w14:paraId="0D100A12" w14:textId="77777777" w:rsidR="009B628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 xml:space="preserve">כתב </w:t>
      </w:r>
      <w:r w:rsidRPr="00EC0F73">
        <w:rPr>
          <w:rFonts w:asciiTheme="majorBidi" w:hAnsiTheme="majorBidi" w:cstheme="majorBidi"/>
          <w:sz w:val="28"/>
          <w:szCs w:val="28"/>
          <w:rtl/>
        </w:rPr>
        <w:t xml:space="preserve">המאירי </w:t>
      </w:r>
      <w:r w:rsidRPr="009B6283">
        <w:rPr>
          <w:rFonts w:asciiTheme="majorBidi" w:hAnsiTheme="majorBidi" w:cstheme="majorBidi"/>
          <w:rtl/>
        </w:rPr>
        <w:t>(שם</w:t>
      </w:r>
      <w:r w:rsidRPr="009B6283">
        <w:rPr>
          <w:rFonts w:asciiTheme="majorBidi" w:hAnsiTheme="majorBidi" w:cstheme="majorBidi" w:hint="cs"/>
          <w:rtl/>
        </w:rPr>
        <w:t xml:space="preserve"> בד"ה כל</w:t>
      </w:r>
      <w:r w:rsidRPr="009B6283">
        <w:rPr>
          <w:rFonts w:asciiTheme="majorBidi" w:hAnsiTheme="majorBidi" w:cstheme="majorBidi"/>
          <w:rtl/>
        </w:rPr>
        <w:t>)</w:t>
      </w:r>
      <w:r w:rsidRPr="00EC0F73">
        <w:rPr>
          <w:rFonts w:asciiTheme="majorBidi" w:hAnsiTheme="majorBidi" w:cstheme="majorBidi" w:hint="cs"/>
          <w:sz w:val="28"/>
          <w:szCs w:val="28"/>
          <w:rtl/>
        </w:rPr>
        <w:t>: "כל היום כשר למילה ומ"מ ראוי לזריזים להקדים זה בשחרית שלא יראה כמתרשל זה מצד חמלתו על הבן ולאחוז בדרכי האבות שנ' עליהם וישכם אברהם בבוקר"</w:t>
      </w:r>
      <w:r w:rsidR="009B6283">
        <w:rPr>
          <w:rFonts w:asciiTheme="majorBidi" w:hAnsiTheme="majorBidi" w:cstheme="majorBidi" w:hint="cs"/>
          <w:sz w:val="28"/>
          <w:szCs w:val="28"/>
          <w:rtl/>
        </w:rPr>
        <w:t>.</w:t>
      </w:r>
    </w:p>
    <w:p w14:paraId="4358165F" w14:textId="4B134CF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משמע מדבריו שאין חיוב להיות זריזים, אלא שיש מעלה להיות זריז וה</w:t>
      </w:r>
      <w:r w:rsidRPr="00EC0F73">
        <w:rPr>
          <w:rFonts w:asciiTheme="majorBidi" w:hAnsiTheme="majorBidi" w:cstheme="majorBidi"/>
          <w:sz w:val="28"/>
          <w:szCs w:val="28"/>
          <w:rtl/>
        </w:rPr>
        <w:t>אנשים הזריזי</w:t>
      </w:r>
      <w:r w:rsidRPr="00EC0F73">
        <w:rPr>
          <w:rFonts w:asciiTheme="majorBidi" w:hAnsiTheme="majorBidi" w:cstheme="majorBidi" w:hint="cs"/>
          <w:sz w:val="28"/>
          <w:szCs w:val="28"/>
          <w:rtl/>
        </w:rPr>
        <w:t>ם</w:t>
      </w:r>
      <w:r w:rsidRPr="00EC0F73">
        <w:rPr>
          <w:rFonts w:asciiTheme="majorBidi" w:hAnsiTheme="majorBidi" w:cstheme="majorBidi"/>
          <w:sz w:val="28"/>
          <w:szCs w:val="28"/>
          <w:rtl/>
        </w:rPr>
        <w:t xml:space="preserve"> מקפידים עליה</w:t>
      </w:r>
      <w:r w:rsidR="009B6283">
        <w:rPr>
          <w:rFonts w:asciiTheme="majorBidi" w:hAnsiTheme="majorBidi" w:cstheme="majorBidi" w:hint="cs"/>
          <w:sz w:val="28"/>
          <w:szCs w:val="28"/>
          <w:rtl/>
        </w:rPr>
        <w:t>,</w:t>
      </w:r>
      <w:r w:rsidRPr="00EC0F73">
        <w:rPr>
          <w:rFonts w:asciiTheme="majorBidi" w:hAnsiTheme="majorBidi" w:cstheme="majorBidi"/>
          <w:sz w:val="28"/>
          <w:szCs w:val="28"/>
          <w:rtl/>
        </w:rPr>
        <w:t xml:space="preserve"> וכ"מ מעוד כמה לשונות בפוסקים</w:t>
      </w:r>
      <w:r w:rsidRPr="00EC0F73">
        <w:rPr>
          <w:rFonts w:asciiTheme="majorBidi" w:hAnsiTheme="majorBidi" w:cstheme="majorBidi"/>
          <w:sz w:val="28"/>
          <w:szCs w:val="28"/>
          <w:vertAlign w:val="superscript"/>
          <w:rtl/>
        </w:rPr>
        <w:footnoteReference w:id="37"/>
      </w:r>
      <w:r w:rsidRPr="00EC0F73">
        <w:rPr>
          <w:rFonts w:asciiTheme="majorBidi" w:hAnsiTheme="majorBidi" w:cstheme="majorBidi" w:hint="cs"/>
          <w:sz w:val="28"/>
          <w:szCs w:val="28"/>
          <w:rtl/>
        </w:rPr>
        <w:t>.</w:t>
      </w:r>
    </w:p>
    <w:p w14:paraId="255F0B1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אך </w:t>
      </w:r>
      <w:r w:rsidRPr="00EC0F73">
        <w:rPr>
          <w:rFonts w:asciiTheme="majorBidi" w:hAnsiTheme="majorBidi" w:cstheme="majorBidi" w:hint="cs"/>
          <w:sz w:val="28"/>
          <w:szCs w:val="28"/>
          <w:rtl/>
        </w:rPr>
        <w:t xml:space="preserve">דעת </w:t>
      </w:r>
      <w:r w:rsidRPr="00EC0F73">
        <w:rPr>
          <w:rFonts w:asciiTheme="majorBidi" w:hAnsiTheme="majorBidi" w:cstheme="majorBidi"/>
          <w:sz w:val="28"/>
          <w:szCs w:val="28"/>
          <w:rtl/>
        </w:rPr>
        <w:t xml:space="preserve">הטורי אבן </w:t>
      </w:r>
      <w:r w:rsidRPr="009B6283">
        <w:rPr>
          <w:rFonts w:asciiTheme="majorBidi" w:hAnsiTheme="majorBidi" w:cstheme="majorBidi"/>
          <w:rtl/>
        </w:rPr>
        <w:t>(ר"ה ד: בד"ה ורבנן)</w:t>
      </w:r>
      <w:r w:rsidRPr="00EC0F73">
        <w:rPr>
          <w:rFonts w:asciiTheme="majorBidi" w:hAnsiTheme="majorBidi" w:cstheme="majorBidi"/>
          <w:sz w:val="28"/>
          <w:szCs w:val="28"/>
          <w:rtl/>
        </w:rPr>
        <w:t xml:space="preserve"> והרש"ך </w:t>
      </w:r>
      <w:r w:rsidRPr="009B6283">
        <w:rPr>
          <w:rFonts w:asciiTheme="majorBidi" w:hAnsiTheme="majorBidi" w:cstheme="majorBidi"/>
          <w:sz w:val="24"/>
          <w:szCs w:val="24"/>
          <w:rtl/>
        </w:rPr>
        <w:t>(מובא במקור חיים לר' סגלויץ סימן ג)</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דזריזין </w:t>
      </w:r>
      <w:r w:rsidRPr="00EC0F73">
        <w:rPr>
          <w:rFonts w:asciiTheme="majorBidi" w:hAnsiTheme="majorBidi" w:cstheme="majorBidi"/>
          <w:sz w:val="28"/>
          <w:szCs w:val="28"/>
          <w:rtl/>
        </w:rPr>
        <w:t>הוי חיוב מדרבנן</w:t>
      </w:r>
      <w:r w:rsidRPr="00EC0F73">
        <w:rPr>
          <w:rFonts w:asciiTheme="majorBidi" w:hAnsiTheme="majorBidi" w:cstheme="majorBidi" w:hint="cs"/>
          <w:sz w:val="28"/>
          <w:szCs w:val="28"/>
          <w:rtl/>
        </w:rPr>
        <w:t xml:space="preserve">, וכ"נ דעת הבנין שלמה </w:t>
      </w:r>
      <w:r w:rsidRPr="009B6283">
        <w:rPr>
          <w:rFonts w:asciiTheme="majorBidi" w:hAnsiTheme="majorBidi" w:cstheme="majorBidi" w:hint="cs"/>
          <w:rtl/>
        </w:rPr>
        <w:t>(ח"ב סימן יג, ע"ש)</w:t>
      </w:r>
      <w:r w:rsidRPr="00EC0F73">
        <w:rPr>
          <w:rFonts w:asciiTheme="majorBidi" w:hAnsiTheme="majorBidi" w:cstheme="majorBidi" w:hint="cs"/>
          <w:sz w:val="28"/>
          <w:szCs w:val="28"/>
          <w:rtl/>
        </w:rPr>
        <w:t>.</w:t>
      </w:r>
    </w:p>
    <w:p w14:paraId="53EDAAC5" w14:textId="77777777" w:rsidR="009B6283" w:rsidRDefault="002F4F60" w:rsidP="0026331F">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 xml:space="preserve">אילו </w:t>
      </w:r>
      <w:r w:rsidRPr="00EC0F73">
        <w:rPr>
          <w:rFonts w:asciiTheme="majorBidi" w:hAnsiTheme="majorBidi" w:cstheme="majorBidi"/>
          <w:sz w:val="28"/>
          <w:szCs w:val="28"/>
          <w:rtl/>
        </w:rPr>
        <w:t xml:space="preserve">השדי חמד </w:t>
      </w:r>
      <w:r w:rsidRPr="009B6283">
        <w:rPr>
          <w:rFonts w:asciiTheme="majorBidi" w:hAnsiTheme="majorBidi" w:cstheme="majorBidi"/>
          <w:rtl/>
        </w:rPr>
        <w:t xml:space="preserve">(ח"ח מערכת יוה"כ סימן א אות יד) </w:t>
      </w:r>
      <w:r w:rsidRPr="00EC0F73">
        <w:rPr>
          <w:rFonts w:asciiTheme="majorBidi" w:hAnsiTheme="majorBidi" w:cstheme="majorBidi" w:hint="cs"/>
          <w:sz w:val="28"/>
          <w:szCs w:val="28"/>
          <w:rtl/>
        </w:rPr>
        <w:t>כתב</w:t>
      </w:r>
      <w:r w:rsidRPr="00EC0F73">
        <w:rPr>
          <w:rFonts w:asciiTheme="majorBidi" w:hAnsiTheme="majorBidi" w:cstheme="majorBidi"/>
          <w:sz w:val="28"/>
          <w:szCs w:val="28"/>
          <w:rtl/>
        </w:rPr>
        <w:t xml:space="preserve"> בשם ס' החיים לר"ש קלוגר </w:t>
      </w:r>
      <w:r w:rsidRPr="00EC0F73">
        <w:rPr>
          <w:rFonts w:asciiTheme="majorBidi" w:hAnsiTheme="majorBidi" w:cstheme="majorBidi" w:hint="cs"/>
          <w:sz w:val="28"/>
          <w:szCs w:val="28"/>
          <w:rtl/>
        </w:rPr>
        <w:t>שזה חיוב</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מ</w:t>
      </w:r>
      <w:r w:rsidRPr="00EC0F73">
        <w:rPr>
          <w:rFonts w:asciiTheme="majorBidi" w:hAnsiTheme="majorBidi" w:cstheme="majorBidi"/>
          <w:sz w:val="28"/>
          <w:szCs w:val="28"/>
          <w:rtl/>
        </w:rPr>
        <w:t>דאו'</w:t>
      </w:r>
      <w:r w:rsidRPr="00EC0F73">
        <w:rPr>
          <w:rFonts w:asciiTheme="majorBidi" w:hAnsiTheme="majorBidi" w:cstheme="majorBidi"/>
          <w:sz w:val="28"/>
          <w:szCs w:val="28"/>
          <w:vertAlign w:val="superscript"/>
          <w:rtl/>
        </w:rPr>
        <w:footnoteReference w:id="38"/>
      </w:r>
      <w:r w:rsidRPr="00EC0F73">
        <w:rPr>
          <w:rFonts w:asciiTheme="majorBidi" w:hAnsiTheme="majorBidi" w:cstheme="majorBidi" w:hint="cs"/>
          <w:sz w:val="28"/>
          <w:szCs w:val="28"/>
          <w:rtl/>
        </w:rPr>
        <w:t xml:space="preserve">, וכ"כ בשו"ת הרד"ק </w:t>
      </w:r>
      <w:r w:rsidRPr="009B6283">
        <w:rPr>
          <w:rFonts w:asciiTheme="majorBidi" w:hAnsiTheme="majorBidi" w:cstheme="majorBidi" w:hint="cs"/>
          <w:rtl/>
        </w:rPr>
        <w:t>(בית ב חדר ה)</w:t>
      </w:r>
      <w:r w:rsidRPr="009B6283">
        <w:rPr>
          <w:rFonts w:asciiTheme="majorBidi" w:hAnsiTheme="majorBidi" w:cstheme="majorBidi"/>
          <w:vertAlign w:val="superscript"/>
          <w:rtl/>
        </w:rPr>
        <w:t xml:space="preserve"> </w:t>
      </w:r>
      <w:r w:rsidRPr="00EC0F73">
        <w:rPr>
          <w:rFonts w:asciiTheme="majorBidi" w:hAnsiTheme="majorBidi" w:cstheme="majorBidi"/>
          <w:sz w:val="28"/>
          <w:szCs w:val="28"/>
          <w:vertAlign w:val="superscript"/>
          <w:rtl/>
        </w:rPr>
        <w:footnoteReference w:id="39"/>
      </w:r>
      <w:r w:rsidRPr="00EC0F73">
        <w:rPr>
          <w:rFonts w:asciiTheme="majorBidi" w:hAnsiTheme="majorBidi" w:cstheme="majorBidi" w:hint="cs"/>
          <w:sz w:val="28"/>
          <w:szCs w:val="28"/>
          <w:rtl/>
        </w:rPr>
        <w:t>.</w:t>
      </w:r>
    </w:p>
    <w:p w14:paraId="0781587B" w14:textId="7435EDB8" w:rsidR="0026331F" w:rsidRDefault="002F4F60" w:rsidP="0026331F">
      <w:pPr>
        <w:jc w:val="both"/>
        <w:rPr>
          <w:rFonts w:asciiTheme="majorBidi" w:hAnsiTheme="majorBidi" w:cstheme="majorBidi"/>
          <w:b/>
          <w:bCs/>
          <w:sz w:val="28"/>
          <w:szCs w:val="28"/>
          <w:rtl/>
        </w:rPr>
      </w:pPr>
      <w:r w:rsidRPr="00EC0F73">
        <w:rPr>
          <w:rFonts w:asciiTheme="majorBidi" w:hAnsiTheme="majorBidi" w:cstheme="majorBidi" w:hint="cs"/>
          <w:sz w:val="28"/>
          <w:szCs w:val="28"/>
          <w:rtl/>
        </w:rPr>
        <w:t xml:space="preserve">וכן משמע מהתוס' </w:t>
      </w:r>
      <w:r w:rsidRPr="009B6283">
        <w:rPr>
          <w:rFonts w:asciiTheme="majorBidi" w:hAnsiTheme="majorBidi" w:cstheme="majorBidi" w:hint="cs"/>
          <w:rtl/>
        </w:rPr>
        <w:t xml:space="preserve">(שבת קל. בד"ה ר"א, עירובין קג: בד"ה מה, יומא כ: בד"ה היכי) </w:t>
      </w:r>
      <w:r w:rsidRPr="00EC0F73">
        <w:rPr>
          <w:rFonts w:asciiTheme="majorBidi" w:hAnsiTheme="majorBidi" w:cstheme="majorBidi" w:hint="cs"/>
          <w:sz w:val="28"/>
          <w:szCs w:val="28"/>
          <w:rtl/>
        </w:rPr>
        <w:t xml:space="preserve">ומהתוס' רא"ש </w:t>
      </w:r>
      <w:r w:rsidRPr="009B6283">
        <w:rPr>
          <w:rFonts w:asciiTheme="majorBidi" w:hAnsiTheme="majorBidi" w:cstheme="majorBidi" w:hint="cs"/>
          <w:rtl/>
        </w:rPr>
        <w:t xml:space="preserve">(שבת קל: בד"ה שלא) </w:t>
      </w:r>
      <w:r w:rsidRPr="00EC0F73">
        <w:rPr>
          <w:rFonts w:asciiTheme="majorBidi" w:hAnsiTheme="majorBidi" w:cstheme="majorBidi" w:hint="cs"/>
          <w:sz w:val="28"/>
          <w:szCs w:val="28"/>
          <w:rtl/>
        </w:rPr>
        <w:t xml:space="preserve">שיש חיוב מדאו' לעשות </w:t>
      </w:r>
      <w:r w:rsidR="0026331F" w:rsidRPr="00EC0F73">
        <w:rPr>
          <w:rFonts w:asciiTheme="majorBidi" w:hAnsiTheme="majorBidi" w:cstheme="majorBidi" w:hint="cs"/>
          <w:sz w:val="28"/>
          <w:szCs w:val="28"/>
          <w:rtl/>
        </w:rPr>
        <w:t xml:space="preserve">המצוות מוקדם משום חיבובי מצוה ואם לא עשו אותן מוקדם חשיב ביטול מצוה, וכ"כ בשו"ת שאילת ישרון </w:t>
      </w:r>
      <w:r w:rsidR="0026331F" w:rsidRPr="00DF7957">
        <w:rPr>
          <w:rFonts w:asciiTheme="majorBidi" w:hAnsiTheme="majorBidi" w:cstheme="majorBidi" w:hint="cs"/>
          <w:rtl/>
        </w:rPr>
        <w:t>(ח"א חיו"ד סו"ס כח)</w:t>
      </w:r>
      <w:r w:rsidR="0026331F" w:rsidRPr="00EC0F73">
        <w:rPr>
          <w:rFonts w:asciiTheme="majorBidi" w:hAnsiTheme="majorBidi" w:cstheme="majorBidi" w:hint="cs"/>
          <w:sz w:val="28"/>
          <w:szCs w:val="28"/>
          <w:rtl/>
        </w:rPr>
        <w:t>,</w:t>
      </w:r>
      <w:r w:rsidR="0026331F" w:rsidRPr="00EC0F73">
        <w:rPr>
          <w:rFonts w:asciiTheme="majorBidi" w:hAnsiTheme="majorBidi" w:cstheme="majorBidi"/>
          <w:sz w:val="28"/>
          <w:szCs w:val="28"/>
          <w:rtl/>
        </w:rPr>
        <w:t xml:space="preserve"> </w:t>
      </w:r>
      <w:r w:rsidR="0026331F" w:rsidRPr="00EC0F73">
        <w:rPr>
          <w:rFonts w:asciiTheme="majorBidi" w:hAnsiTheme="majorBidi" w:cstheme="majorBidi" w:hint="cs"/>
          <w:sz w:val="28"/>
          <w:szCs w:val="28"/>
          <w:rtl/>
        </w:rPr>
        <w:t>אך עי' ב</w:t>
      </w:r>
      <w:r w:rsidR="0026331F" w:rsidRPr="00EC0F73">
        <w:rPr>
          <w:rFonts w:asciiTheme="majorBidi" w:hAnsiTheme="majorBidi" w:cstheme="majorBidi"/>
          <w:sz w:val="28"/>
          <w:szCs w:val="28"/>
          <w:rtl/>
        </w:rPr>
        <w:t>מנחת אשר</w:t>
      </w:r>
      <w:r w:rsidR="0026331F" w:rsidRPr="00EC0F73">
        <w:rPr>
          <w:rFonts w:asciiTheme="majorBidi" w:hAnsiTheme="majorBidi" w:cstheme="majorBidi" w:hint="cs"/>
          <w:sz w:val="28"/>
          <w:szCs w:val="28"/>
          <w:rtl/>
        </w:rPr>
        <w:t xml:space="preserve"> </w:t>
      </w:r>
      <w:r w:rsidR="0026331F" w:rsidRPr="00DF7957">
        <w:rPr>
          <w:rFonts w:asciiTheme="majorBidi" w:hAnsiTheme="majorBidi" w:cstheme="majorBidi"/>
          <w:rtl/>
        </w:rPr>
        <w:t>(בראשית סימן כג)</w:t>
      </w:r>
      <w:r w:rsidR="0026331F" w:rsidRPr="00EC0F73">
        <w:rPr>
          <w:rFonts w:asciiTheme="majorBidi" w:hAnsiTheme="majorBidi" w:cstheme="majorBidi"/>
          <w:sz w:val="28"/>
          <w:szCs w:val="28"/>
          <w:rtl/>
        </w:rPr>
        <w:t xml:space="preserve"> </w:t>
      </w:r>
      <w:r w:rsidR="0026331F" w:rsidRPr="00EC0F73">
        <w:rPr>
          <w:rFonts w:asciiTheme="majorBidi" w:hAnsiTheme="majorBidi" w:cstheme="majorBidi" w:hint="cs"/>
          <w:sz w:val="28"/>
          <w:szCs w:val="28"/>
          <w:rtl/>
        </w:rPr>
        <w:t xml:space="preserve">שכתב שדעת התוס' הוא שרצון התורה להיות זריז במצוות, אך אין זה חיוב מדאו', ע"ש. </w:t>
      </w:r>
    </w:p>
    <w:p w14:paraId="0A1D916C" w14:textId="5267B122" w:rsidR="00380319" w:rsidRDefault="00380319" w:rsidP="0026331F">
      <w:pPr>
        <w:jc w:val="both"/>
        <w:rPr>
          <w:rFonts w:asciiTheme="majorBidi" w:hAnsiTheme="majorBidi" w:cstheme="majorBidi"/>
          <w:b/>
          <w:bCs/>
          <w:sz w:val="28"/>
          <w:szCs w:val="28"/>
          <w:rtl/>
        </w:rPr>
      </w:pPr>
    </w:p>
    <w:p w14:paraId="6F03469C" w14:textId="77777777" w:rsidR="00380319" w:rsidRDefault="00380319">
      <w:pPr>
        <w:bidi w:val="0"/>
        <w:rPr>
          <w:rFonts w:asciiTheme="majorBidi" w:hAnsiTheme="majorBidi" w:cstheme="majorBidi"/>
          <w:b/>
          <w:bCs/>
          <w:sz w:val="28"/>
          <w:szCs w:val="28"/>
        </w:rPr>
      </w:pPr>
      <w:r>
        <w:rPr>
          <w:rFonts w:asciiTheme="majorBidi" w:hAnsiTheme="majorBidi" w:cstheme="majorBidi"/>
          <w:b/>
          <w:bCs/>
          <w:sz w:val="28"/>
          <w:szCs w:val="28"/>
          <w:rtl/>
        </w:rPr>
        <w:br w:type="page"/>
      </w:r>
    </w:p>
    <w:p w14:paraId="4A382267" w14:textId="5E877110" w:rsidR="002F4F60" w:rsidRPr="0021309A" w:rsidRDefault="0021309A" w:rsidP="002F4F60">
      <w:pPr>
        <w:jc w:val="both"/>
        <w:rPr>
          <w:rFonts w:asciiTheme="majorBidi" w:hAnsiTheme="majorBidi" w:cstheme="majorBidi"/>
          <w:b/>
          <w:bCs/>
          <w:sz w:val="28"/>
          <w:szCs w:val="28"/>
          <w:rtl/>
        </w:rPr>
      </w:pPr>
      <w:r w:rsidRPr="0021309A">
        <w:rPr>
          <w:rFonts w:asciiTheme="majorBidi" w:hAnsiTheme="majorBidi" w:cstheme="majorBidi" w:hint="cs"/>
          <w:b/>
          <w:bCs/>
          <w:sz w:val="28"/>
          <w:szCs w:val="28"/>
          <w:rtl/>
        </w:rPr>
        <w:lastRenderedPageBreak/>
        <w:t>אות ב. זריזות במצוות מילה</w:t>
      </w:r>
    </w:p>
    <w:p w14:paraId="6884E7DD" w14:textId="19F5E7E5" w:rsidR="0021309A" w:rsidRPr="00EC0F73" w:rsidRDefault="0021309A" w:rsidP="002F4F60">
      <w:pPr>
        <w:jc w:val="both"/>
        <w:rPr>
          <w:rFonts w:asciiTheme="majorBidi" w:hAnsiTheme="majorBidi" w:cstheme="majorBidi"/>
          <w:sz w:val="28"/>
          <w:szCs w:val="28"/>
          <w:rtl/>
        </w:rPr>
      </w:pPr>
      <w:r>
        <w:rPr>
          <w:rFonts w:asciiTheme="majorBidi" w:hAnsiTheme="majorBidi" w:cstheme="majorBidi" w:hint="cs"/>
          <w:sz w:val="28"/>
          <w:szCs w:val="28"/>
          <w:rtl/>
        </w:rPr>
        <w:t>לעיל ראינו על חשיבות הזריזות במצוות, כעת נתבונן אם לגבי מצוות מילה יש חשיבות יותר לזריזות.</w:t>
      </w:r>
    </w:p>
    <w:p w14:paraId="66F77BED" w14:textId="1D9FDA2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בקי' בדף כט. ילפי' שהאב חייב למול את בנו מדכתיב גבי אברהם 'כאשר ציוה אותו אלוהים', ואמרי' דתנא דבי ר' ישמעאל כל מקום שנאמר צו אינו אלא </w:t>
      </w:r>
      <w:r w:rsidRPr="00EC0F73">
        <w:rPr>
          <w:rFonts w:asciiTheme="majorBidi" w:hAnsiTheme="majorBidi" w:cstheme="majorBidi" w:hint="cs"/>
          <w:b/>
          <w:bCs/>
          <w:sz w:val="28"/>
          <w:szCs w:val="28"/>
          <w:rtl/>
        </w:rPr>
        <w:t>זירוז</w:t>
      </w:r>
      <w:r w:rsidRPr="00EC0F73">
        <w:rPr>
          <w:rFonts w:asciiTheme="majorBidi" w:hAnsiTheme="majorBidi" w:cstheme="majorBidi" w:hint="cs"/>
          <w:sz w:val="28"/>
          <w:szCs w:val="28"/>
          <w:rtl/>
        </w:rPr>
        <w:t xml:space="preserve"> מיד ולדורות כו'.</w:t>
      </w:r>
    </w:p>
    <w:p w14:paraId="3F5A11E2" w14:textId="3C8CE12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וכתב ה</w:t>
      </w:r>
      <w:r w:rsidRPr="00EC0F73">
        <w:rPr>
          <w:rFonts w:asciiTheme="majorBidi" w:hAnsiTheme="majorBidi" w:cstheme="majorBidi"/>
          <w:sz w:val="28"/>
          <w:szCs w:val="28"/>
          <w:rtl/>
        </w:rPr>
        <w:t xml:space="preserve">תורה תמימה </w:t>
      </w:r>
      <w:r w:rsidRPr="00DF7957">
        <w:rPr>
          <w:rFonts w:asciiTheme="majorBidi" w:hAnsiTheme="majorBidi" w:cstheme="majorBidi"/>
          <w:rtl/>
        </w:rPr>
        <w:t xml:space="preserve">(בראשית כא </w:t>
      </w:r>
      <w:r w:rsidR="00DF7957" w:rsidRPr="00DF7957">
        <w:rPr>
          <w:rFonts w:asciiTheme="majorBidi" w:hAnsiTheme="majorBidi" w:cstheme="majorBidi" w:hint="cs"/>
          <w:rtl/>
        </w:rPr>
        <w:t xml:space="preserve">אות </w:t>
      </w:r>
      <w:r w:rsidRPr="00DF7957">
        <w:rPr>
          <w:rFonts w:asciiTheme="majorBidi" w:hAnsiTheme="majorBidi" w:cstheme="majorBidi"/>
          <w:rtl/>
        </w:rPr>
        <w:t>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שמשמע מכאן </w:t>
      </w:r>
      <w:r w:rsidRPr="00EC0F73">
        <w:rPr>
          <w:rFonts w:asciiTheme="majorBidi" w:hAnsiTheme="majorBidi" w:cstheme="majorBidi"/>
          <w:sz w:val="28"/>
          <w:szCs w:val="28"/>
          <w:rtl/>
        </w:rPr>
        <w:t>שבמצ</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ות מילה </w:t>
      </w:r>
      <w:r w:rsidRPr="00EC0F73">
        <w:rPr>
          <w:rFonts w:asciiTheme="majorBidi" w:hAnsiTheme="majorBidi" w:cstheme="majorBidi" w:hint="cs"/>
          <w:sz w:val="28"/>
          <w:szCs w:val="28"/>
          <w:rtl/>
        </w:rPr>
        <w:t>יש חובה מדאו' לעשות אותה ב</w:t>
      </w:r>
      <w:r w:rsidRPr="00EC0F73">
        <w:rPr>
          <w:rFonts w:asciiTheme="majorBidi" w:hAnsiTheme="majorBidi" w:cstheme="majorBidi"/>
          <w:sz w:val="28"/>
          <w:szCs w:val="28"/>
          <w:rtl/>
        </w:rPr>
        <w:t>זריזות</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ו</w:t>
      </w:r>
      <w:r w:rsidRPr="00EC0F73">
        <w:rPr>
          <w:rFonts w:asciiTheme="majorBidi" w:hAnsiTheme="majorBidi" w:cstheme="majorBidi" w:hint="cs"/>
          <w:sz w:val="28"/>
          <w:szCs w:val="28"/>
          <w:rtl/>
        </w:rPr>
        <w:t>אין הזריזות בה רק למעלה והידור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ומ"מ</w:t>
      </w:r>
      <w:r w:rsidRPr="00EC0F73">
        <w:rPr>
          <w:rFonts w:asciiTheme="majorBidi" w:hAnsiTheme="majorBidi" w:cstheme="majorBidi"/>
          <w:sz w:val="28"/>
          <w:szCs w:val="28"/>
          <w:rtl/>
        </w:rPr>
        <w:t xml:space="preserve"> כתב שאפשר שהציווי</w:t>
      </w:r>
      <w:r w:rsidRPr="00EC0F73">
        <w:rPr>
          <w:rFonts w:asciiTheme="majorBidi" w:hAnsiTheme="majorBidi" w:cstheme="majorBidi" w:hint="cs"/>
          <w:sz w:val="28"/>
          <w:szCs w:val="28"/>
          <w:rtl/>
        </w:rPr>
        <w:t xml:space="preserve"> להזדרז</w:t>
      </w:r>
      <w:r w:rsidRPr="00EC0F73">
        <w:rPr>
          <w:rFonts w:asciiTheme="majorBidi" w:hAnsiTheme="majorBidi" w:cstheme="majorBidi"/>
          <w:sz w:val="28"/>
          <w:szCs w:val="28"/>
          <w:rtl/>
        </w:rPr>
        <w:t xml:space="preserve"> הוא על עצם מעשה </w:t>
      </w:r>
      <w:r w:rsidRPr="00EC0F73">
        <w:rPr>
          <w:rFonts w:asciiTheme="majorBidi" w:hAnsiTheme="majorBidi" w:cstheme="majorBidi" w:hint="cs"/>
          <w:sz w:val="28"/>
          <w:szCs w:val="28"/>
          <w:rtl/>
        </w:rPr>
        <w:t xml:space="preserve">המילה, </w:t>
      </w:r>
      <w:r w:rsidRPr="00EC0F73">
        <w:rPr>
          <w:rFonts w:asciiTheme="majorBidi" w:hAnsiTheme="majorBidi" w:cstheme="majorBidi"/>
          <w:sz w:val="28"/>
          <w:szCs w:val="28"/>
          <w:rtl/>
        </w:rPr>
        <w:t>אך קדימות זמן</w:t>
      </w:r>
      <w:r w:rsidRPr="00EC0F73">
        <w:rPr>
          <w:rFonts w:asciiTheme="majorBidi" w:hAnsiTheme="majorBidi" w:cstheme="majorBidi" w:hint="cs"/>
          <w:sz w:val="28"/>
          <w:szCs w:val="28"/>
          <w:rtl/>
        </w:rPr>
        <w:t xml:space="preserve"> המילה</w:t>
      </w:r>
      <w:r w:rsidRPr="00EC0F73">
        <w:rPr>
          <w:rFonts w:asciiTheme="majorBidi" w:hAnsiTheme="majorBidi" w:cstheme="majorBidi"/>
          <w:sz w:val="28"/>
          <w:szCs w:val="28"/>
          <w:rtl/>
        </w:rPr>
        <w:t xml:space="preserve"> הוי רק משום זריזי</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מקדימי</w:t>
      </w:r>
      <w:r w:rsidRPr="00EC0F73">
        <w:rPr>
          <w:rFonts w:asciiTheme="majorBidi" w:hAnsiTheme="majorBidi" w:cstheme="majorBidi" w:hint="cs"/>
          <w:sz w:val="28"/>
          <w:szCs w:val="28"/>
          <w:rtl/>
        </w:rPr>
        <w:t xml:space="preserve">ן למצוות, וכעי"ז כתב הפנ"י </w:t>
      </w:r>
      <w:r w:rsidRPr="00DF7957">
        <w:rPr>
          <w:rFonts w:asciiTheme="majorBidi" w:hAnsiTheme="majorBidi" w:cstheme="majorBidi" w:hint="cs"/>
          <w:rtl/>
        </w:rPr>
        <w:t>(שם)</w:t>
      </w:r>
      <w:r w:rsidRPr="00EC0F73">
        <w:rPr>
          <w:rFonts w:asciiTheme="majorBidi" w:hAnsiTheme="majorBidi" w:cstheme="majorBidi"/>
          <w:sz w:val="28"/>
          <w:szCs w:val="28"/>
          <w:vertAlign w:val="superscript"/>
          <w:rtl/>
        </w:rPr>
        <w:footnoteReference w:id="40"/>
      </w:r>
      <w:r w:rsidRPr="00EC0F73">
        <w:rPr>
          <w:rFonts w:asciiTheme="majorBidi" w:hAnsiTheme="majorBidi" w:cstheme="majorBidi" w:hint="cs"/>
          <w:sz w:val="28"/>
          <w:szCs w:val="28"/>
          <w:rtl/>
        </w:rPr>
        <w:t xml:space="preserve">. </w:t>
      </w:r>
    </w:p>
    <w:p w14:paraId="7D6CDC5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הנוב"י </w:t>
      </w:r>
      <w:r w:rsidRPr="00DF7957">
        <w:rPr>
          <w:rFonts w:asciiTheme="majorBidi" w:hAnsiTheme="majorBidi" w:cstheme="majorBidi"/>
          <w:rtl/>
        </w:rPr>
        <w:t xml:space="preserve">(תנינא חיו"ד סימן קסו) </w:t>
      </w:r>
      <w:r w:rsidRPr="00EC0F73">
        <w:rPr>
          <w:rFonts w:asciiTheme="majorBidi" w:hAnsiTheme="majorBidi" w:cstheme="majorBidi" w:hint="cs"/>
          <w:sz w:val="28"/>
          <w:szCs w:val="28"/>
          <w:rtl/>
        </w:rPr>
        <w:t xml:space="preserve">כתב שיש להזהר שלא </w:t>
      </w:r>
      <w:r w:rsidRPr="00EC0F73">
        <w:rPr>
          <w:rFonts w:asciiTheme="majorBidi" w:hAnsiTheme="majorBidi" w:cstheme="majorBidi"/>
          <w:sz w:val="28"/>
          <w:szCs w:val="28"/>
          <w:rtl/>
        </w:rPr>
        <w:t>לאחר את המילה</w:t>
      </w:r>
      <w:r w:rsidRPr="00EC0F73">
        <w:rPr>
          <w:rFonts w:asciiTheme="majorBidi" w:hAnsiTheme="majorBidi" w:cstheme="majorBidi" w:hint="cs"/>
          <w:sz w:val="28"/>
          <w:szCs w:val="28"/>
          <w:rtl/>
        </w:rPr>
        <w:t xml:space="preserve"> גם מחשש </w:t>
      </w:r>
      <w:r w:rsidRPr="00EC0F73">
        <w:rPr>
          <w:rFonts w:asciiTheme="majorBidi" w:hAnsiTheme="majorBidi" w:cstheme="majorBidi"/>
          <w:sz w:val="28"/>
          <w:szCs w:val="28"/>
          <w:rtl/>
        </w:rPr>
        <w:t>שמא ימות התינוק ותתבטל המצוה.</w:t>
      </w:r>
    </w:p>
    <w:p w14:paraId="544D3218" w14:textId="687679F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ובס' זכר דוד </w:t>
      </w:r>
      <w:r w:rsidRPr="00DF7957">
        <w:rPr>
          <w:rFonts w:asciiTheme="majorBidi" w:hAnsiTheme="majorBidi" w:cstheme="majorBidi"/>
          <w:rtl/>
        </w:rPr>
        <w:t>(מ</w:t>
      </w:r>
      <w:r w:rsidR="00DF7957">
        <w:rPr>
          <w:rFonts w:asciiTheme="majorBidi" w:hAnsiTheme="majorBidi" w:cstheme="majorBidi" w:hint="cs"/>
          <w:rtl/>
        </w:rPr>
        <w:t>אמר א</w:t>
      </w:r>
      <w:r w:rsidRPr="00DF7957">
        <w:rPr>
          <w:rFonts w:asciiTheme="majorBidi" w:hAnsiTheme="majorBidi" w:cstheme="majorBidi"/>
          <w:rtl/>
        </w:rPr>
        <w:t xml:space="preserve"> פרק סב)</w:t>
      </w:r>
      <w:r w:rsidRPr="00EC0F73">
        <w:rPr>
          <w:rFonts w:asciiTheme="majorBidi" w:hAnsiTheme="majorBidi" w:cstheme="majorBidi"/>
          <w:sz w:val="28"/>
          <w:szCs w:val="28"/>
          <w:rtl/>
        </w:rPr>
        <w:t xml:space="preserve"> הביא את הטעם של הנוב"י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והוסיף ג"כ שאין לאחר את המילה מכיון שאליהו הנביא נמצא במילה ואין ראוי לעכבו.</w:t>
      </w:r>
    </w:p>
    <w:p w14:paraId="3087A9B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עוד כתב שאין לאחר את המילה</w:t>
      </w:r>
      <w:r w:rsidRPr="00EC0F73">
        <w:rPr>
          <w:rFonts w:asciiTheme="majorBidi" w:hAnsiTheme="majorBidi" w:cstheme="majorBidi"/>
          <w:sz w:val="28"/>
          <w:szCs w:val="28"/>
          <w:rtl/>
        </w:rPr>
        <w:t xml:space="preserve"> מפני ש</w:t>
      </w:r>
      <w:r w:rsidRPr="00EC0F73">
        <w:rPr>
          <w:rFonts w:asciiTheme="majorBidi" w:hAnsiTheme="majorBidi" w:cstheme="majorBidi" w:hint="cs"/>
          <w:sz w:val="28"/>
          <w:szCs w:val="28"/>
          <w:rtl/>
        </w:rPr>
        <w:t>העורלה מסכנת את התינוק ו</w:t>
      </w:r>
      <w:r w:rsidRPr="00EC0F73">
        <w:rPr>
          <w:rFonts w:asciiTheme="majorBidi" w:hAnsiTheme="majorBidi" w:cstheme="majorBidi"/>
          <w:sz w:val="28"/>
          <w:szCs w:val="28"/>
          <w:rtl/>
        </w:rPr>
        <w:t>כשיש לאדם חולי הנפש אין לו להשהותו אלא לרפא אותו מיד.</w:t>
      </w:r>
    </w:p>
    <w:p w14:paraId="5F87D4DC" w14:textId="2B45DDA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הערוך השולחן </w:t>
      </w:r>
      <w:r w:rsidRPr="00DF7957">
        <w:rPr>
          <w:rFonts w:asciiTheme="majorBidi" w:hAnsiTheme="majorBidi" w:cstheme="majorBidi"/>
          <w:rtl/>
        </w:rPr>
        <w:t>(רסב</w:t>
      </w:r>
      <w:r w:rsidR="00DF7957" w:rsidRPr="00DF7957">
        <w:rPr>
          <w:rFonts w:asciiTheme="majorBidi" w:hAnsiTheme="majorBidi" w:cstheme="majorBidi" w:hint="cs"/>
          <w:rtl/>
        </w:rPr>
        <w:t xml:space="preserve">, </w:t>
      </w:r>
      <w:r w:rsidRPr="00DF7957">
        <w:rPr>
          <w:rFonts w:asciiTheme="majorBidi" w:hAnsiTheme="majorBidi" w:cstheme="majorBidi"/>
          <w:rtl/>
        </w:rPr>
        <w:t>ח)</w:t>
      </w:r>
      <w:r w:rsidRPr="00EC0F73">
        <w:rPr>
          <w:rFonts w:asciiTheme="majorBidi" w:hAnsiTheme="majorBidi" w:cstheme="majorBidi"/>
          <w:sz w:val="28"/>
          <w:szCs w:val="28"/>
          <w:rtl/>
        </w:rPr>
        <w:t xml:space="preserve"> וקובץ עטרת צבי </w:t>
      </w:r>
      <w:r w:rsidRPr="00DF7957">
        <w:rPr>
          <w:rFonts w:asciiTheme="majorBidi" w:hAnsiTheme="majorBidi" w:cstheme="majorBidi"/>
          <w:rtl/>
        </w:rPr>
        <w:t xml:space="preserve">(עמ' עג) </w:t>
      </w:r>
      <w:r w:rsidRPr="00EC0F73">
        <w:rPr>
          <w:rFonts w:asciiTheme="majorBidi" w:hAnsiTheme="majorBidi" w:cstheme="majorBidi"/>
          <w:sz w:val="28"/>
          <w:szCs w:val="28"/>
          <w:rtl/>
        </w:rPr>
        <w:t>כתבו שבמילה הזריזות היא מחו</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יבת יותר</w:t>
      </w:r>
      <w:r w:rsidRPr="00EC0F73">
        <w:rPr>
          <w:rFonts w:asciiTheme="majorBidi" w:hAnsiTheme="majorBidi" w:cstheme="majorBidi" w:hint="cs"/>
          <w:sz w:val="28"/>
          <w:szCs w:val="28"/>
          <w:rtl/>
        </w:rPr>
        <w:t xml:space="preserve"> מאשר בשאר מצוות</w:t>
      </w:r>
      <w:r w:rsidR="00DF7957">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00DF7957">
        <w:rPr>
          <w:rFonts w:asciiTheme="majorBidi" w:hAnsiTheme="majorBidi" w:cstheme="majorBidi" w:hint="cs"/>
          <w:sz w:val="28"/>
          <w:szCs w:val="28"/>
          <w:rtl/>
        </w:rPr>
        <w:t xml:space="preserve">כן </w:t>
      </w:r>
      <w:r w:rsidRPr="00EC0F73">
        <w:rPr>
          <w:rFonts w:asciiTheme="majorBidi" w:hAnsiTheme="majorBidi" w:cstheme="majorBidi"/>
          <w:sz w:val="28"/>
          <w:szCs w:val="28"/>
          <w:rtl/>
        </w:rPr>
        <w:t>יש להכניסו לקדושה כמה שיותר מוקדם כדי שיקיים כל רגע מצו</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ת מהול</w:t>
      </w:r>
      <w:r w:rsidRPr="00EC0F73">
        <w:rPr>
          <w:rFonts w:asciiTheme="majorBidi" w:hAnsiTheme="majorBidi" w:cstheme="majorBidi" w:hint="cs"/>
          <w:sz w:val="28"/>
          <w:szCs w:val="28"/>
          <w:rtl/>
        </w:rPr>
        <w:t xml:space="preserve">, וכעי"ז כתב המכתב סופר </w:t>
      </w:r>
      <w:r w:rsidRPr="00DF7957">
        <w:rPr>
          <w:rFonts w:asciiTheme="majorBidi" w:hAnsiTheme="majorBidi" w:cstheme="majorBidi" w:hint="cs"/>
          <w:rtl/>
        </w:rPr>
        <w:t>(ח"ב</w:t>
      </w:r>
      <w:r w:rsidR="00DF7957" w:rsidRPr="00DF7957">
        <w:rPr>
          <w:rFonts w:asciiTheme="majorBidi" w:hAnsiTheme="majorBidi" w:cstheme="majorBidi" w:hint="cs"/>
          <w:rtl/>
        </w:rPr>
        <w:t>,</w:t>
      </w:r>
      <w:r w:rsidRPr="00DF7957">
        <w:rPr>
          <w:rFonts w:asciiTheme="majorBidi" w:hAnsiTheme="majorBidi" w:cstheme="majorBidi" w:hint="cs"/>
          <w:rtl/>
        </w:rPr>
        <w:t xml:space="preserve"> חיו"ד סימן כח)</w:t>
      </w:r>
      <w:r w:rsidRPr="00EC0F73">
        <w:rPr>
          <w:rFonts w:asciiTheme="majorBidi" w:hAnsiTheme="majorBidi" w:cstheme="majorBidi" w:hint="cs"/>
          <w:sz w:val="28"/>
          <w:szCs w:val="28"/>
          <w:rtl/>
        </w:rPr>
        <w:t>.</w:t>
      </w:r>
    </w:p>
    <w:p w14:paraId="77AF195A" w14:textId="77777777" w:rsidR="00DF7957" w:rsidRDefault="002F4F60" w:rsidP="0021309A">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ויש להוסיף ששנינו בנדרים </w:t>
      </w:r>
      <w:r w:rsidRPr="00DF7957">
        <w:rPr>
          <w:rFonts w:asciiTheme="majorBidi" w:hAnsiTheme="majorBidi" w:cstheme="majorBidi" w:hint="cs"/>
          <w:rtl/>
        </w:rPr>
        <w:t xml:space="preserve">(לא:) </w:t>
      </w:r>
      <w:r w:rsidRPr="00EC0F73">
        <w:rPr>
          <w:rFonts w:asciiTheme="majorBidi" w:hAnsiTheme="majorBidi" w:cstheme="majorBidi" w:hint="cs"/>
          <w:sz w:val="28"/>
          <w:szCs w:val="28"/>
          <w:rtl/>
        </w:rPr>
        <w:t xml:space="preserve">גדולה מילה שלא נתלה למשה </w:t>
      </w:r>
      <w:r w:rsidR="00DF7957">
        <w:rPr>
          <w:rFonts w:asciiTheme="majorBidi" w:hAnsiTheme="majorBidi" w:cstheme="majorBidi" w:hint="cs"/>
          <w:sz w:val="28"/>
          <w:szCs w:val="28"/>
          <w:rtl/>
        </w:rPr>
        <w:t>רבינו</w:t>
      </w:r>
      <w:r w:rsidRPr="00EC0F73">
        <w:rPr>
          <w:rFonts w:asciiTheme="majorBidi" w:hAnsiTheme="majorBidi" w:cstheme="majorBidi" w:hint="cs"/>
          <w:sz w:val="28"/>
          <w:szCs w:val="28"/>
          <w:rtl/>
        </w:rPr>
        <w:t xml:space="preserve"> עליה מלוא שעה, ואמרי' בגמ' אמר רבי ח"ו שמשה נתרשל מן המילה וכו', אלא מפני מה נענש משה מפני שנתעסק במלון תחילה שנ' ויהי </w:t>
      </w:r>
      <w:r w:rsidRPr="00EC0F73">
        <w:rPr>
          <w:rFonts w:asciiTheme="majorBidi" w:hAnsiTheme="majorBidi" w:cstheme="majorBidi" w:hint="cs"/>
          <w:sz w:val="28"/>
          <w:szCs w:val="28"/>
          <w:rtl/>
        </w:rPr>
        <w:lastRenderedPageBreak/>
        <w:t xml:space="preserve">בדרך במלון, ופרש"י </w:t>
      </w:r>
      <w:r w:rsidRPr="00DF7957">
        <w:rPr>
          <w:rFonts w:asciiTheme="majorBidi" w:hAnsiTheme="majorBidi" w:cstheme="majorBidi" w:hint="cs"/>
          <w:rtl/>
        </w:rPr>
        <w:t>(לב. בד"ה מפני)</w:t>
      </w:r>
      <w:r w:rsidRPr="00EC0F73">
        <w:rPr>
          <w:rFonts w:asciiTheme="majorBidi" w:hAnsiTheme="majorBidi" w:cstheme="majorBidi" w:hint="cs"/>
          <w:sz w:val="28"/>
          <w:szCs w:val="28"/>
          <w:rtl/>
        </w:rPr>
        <w:t>: "מפני שנתעסק במלון</w:t>
      </w:r>
      <w:r w:rsidR="0021309A">
        <w:rPr>
          <w:rFonts w:asciiTheme="majorBidi" w:hAnsiTheme="majorBidi" w:cstheme="majorBidi" w:hint="cs"/>
          <w:sz w:val="28"/>
          <w:szCs w:val="28"/>
          <w:rtl/>
        </w:rPr>
        <w:t xml:space="preserve"> </w:t>
      </w:r>
      <w:r w:rsidR="0021309A" w:rsidRPr="00EC0F73">
        <w:rPr>
          <w:rFonts w:asciiTheme="majorBidi" w:hAnsiTheme="majorBidi" w:cstheme="majorBidi" w:hint="cs"/>
          <w:sz w:val="28"/>
          <w:szCs w:val="28"/>
          <w:rtl/>
        </w:rPr>
        <w:t>תחילה ואח"כ במילה והיה לו להתעסק במילה תחילה וכו'".</w:t>
      </w:r>
    </w:p>
    <w:p w14:paraId="3988B469" w14:textId="0ABC1FCE" w:rsidR="0021309A" w:rsidRPr="00EC0F73" w:rsidRDefault="0021309A" w:rsidP="0021309A">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הרי </w:t>
      </w:r>
      <w:r w:rsidR="00DF7957">
        <w:rPr>
          <w:rFonts w:asciiTheme="majorBidi" w:hAnsiTheme="majorBidi" w:cstheme="majorBidi" w:hint="cs"/>
          <w:sz w:val="28"/>
          <w:szCs w:val="28"/>
          <w:rtl/>
        </w:rPr>
        <w:t>שרואים</w:t>
      </w:r>
      <w:r w:rsidRPr="00EC0F73">
        <w:rPr>
          <w:rFonts w:asciiTheme="majorBidi" w:hAnsiTheme="majorBidi" w:cstheme="majorBidi" w:hint="cs"/>
          <w:sz w:val="28"/>
          <w:szCs w:val="28"/>
          <w:rtl/>
        </w:rPr>
        <w:t xml:space="preserve"> מגמ' זו את חומרת הזריזות במילה, </w:t>
      </w:r>
      <w:r w:rsidR="00DF7957">
        <w:rPr>
          <w:rFonts w:asciiTheme="majorBidi" w:hAnsiTheme="majorBidi" w:cstheme="majorBidi" w:hint="cs"/>
          <w:sz w:val="28"/>
          <w:szCs w:val="28"/>
          <w:rtl/>
        </w:rPr>
        <w:t>ומזה שהגמ' אמרה</w:t>
      </w:r>
      <w:r w:rsidRPr="00EC0F73">
        <w:rPr>
          <w:rFonts w:asciiTheme="majorBidi" w:hAnsiTheme="majorBidi" w:cstheme="majorBidi" w:hint="cs"/>
          <w:sz w:val="28"/>
          <w:szCs w:val="28"/>
          <w:rtl/>
        </w:rPr>
        <w:t xml:space="preserve"> 'גדולה מילה כו''</w:t>
      </w:r>
      <w:r w:rsidR="00DF7957">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מוכח </w:t>
      </w:r>
      <w:r w:rsidR="00DF7957">
        <w:rPr>
          <w:rFonts w:asciiTheme="majorBidi" w:hAnsiTheme="majorBidi" w:cstheme="majorBidi" w:hint="cs"/>
          <w:sz w:val="28"/>
          <w:szCs w:val="28"/>
          <w:rtl/>
        </w:rPr>
        <w:t>ש</w:t>
      </w:r>
      <w:r w:rsidRPr="00EC0F73">
        <w:rPr>
          <w:rFonts w:asciiTheme="majorBidi" w:hAnsiTheme="majorBidi" w:cstheme="majorBidi" w:hint="cs"/>
          <w:sz w:val="28"/>
          <w:szCs w:val="28"/>
          <w:rtl/>
        </w:rPr>
        <w:t>ב</w:t>
      </w:r>
      <w:r w:rsidR="00DF7957">
        <w:rPr>
          <w:rFonts w:asciiTheme="majorBidi" w:hAnsiTheme="majorBidi" w:cstheme="majorBidi" w:hint="cs"/>
          <w:sz w:val="28"/>
          <w:szCs w:val="28"/>
          <w:rtl/>
        </w:rPr>
        <w:t>גלל חובת הזריזות של ברית המילה</w:t>
      </w:r>
      <w:r w:rsidRPr="00EC0F73">
        <w:rPr>
          <w:rFonts w:asciiTheme="majorBidi" w:hAnsiTheme="majorBidi" w:cstheme="majorBidi" w:hint="cs"/>
          <w:sz w:val="28"/>
          <w:szCs w:val="28"/>
          <w:rtl/>
        </w:rPr>
        <w:t xml:space="preserve"> נענש משה, ולא </w:t>
      </w:r>
      <w:r w:rsidR="00DF7957">
        <w:rPr>
          <w:rFonts w:asciiTheme="majorBidi" w:hAnsiTheme="majorBidi" w:cstheme="majorBidi" w:hint="cs"/>
          <w:sz w:val="28"/>
          <w:szCs w:val="28"/>
          <w:rtl/>
        </w:rPr>
        <w:t>בגלל הדין הכללי של זריזין מקדימין למצוות.</w:t>
      </w:r>
    </w:p>
    <w:p w14:paraId="4C7E04EC" w14:textId="55404F57" w:rsidR="0021309A" w:rsidRDefault="0021309A" w:rsidP="0021309A">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ויש לי להוסיף עוד, שבמצוות מילה חוץ מהמצוה למול יש ג"כ איסור להיות ערל </w:t>
      </w:r>
      <w:r w:rsidRPr="00DF7957">
        <w:rPr>
          <w:rFonts w:asciiTheme="majorBidi" w:hAnsiTheme="majorBidi" w:cstheme="majorBidi" w:hint="cs"/>
          <w:rtl/>
        </w:rPr>
        <w:t xml:space="preserve">(בית הלוי ח"ב סימן מז, פרי יצחק ח"ב סימן ל) </w:t>
      </w:r>
      <w:r w:rsidRPr="00EC0F73">
        <w:rPr>
          <w:rFonts w:asciiTheme="majorBidi" w:hAnsiTheme="majorBidi" w:cstheme="majorBidi" w:hint="cs"/>
          <w:sz w:val="28"/>
          <w:szCs w:val="28"/>
          <w:rtl/>
        </w:rPr>
        <w:t xml:space="preserve">והרי אם ממתין לקיים את המצוה מן המובחר, הרי שאע"פ שיקיים את המצוה יותר בהידור, מ"מ את האיסור להיות ערל הוא ממשיך עליו יותר זמן (ואולי זוהי </w:t>
      </w:r>
      <w:r w:rsidR="007E0590">
        <w:rPr>
          <w:rFonts w:asciiTheme="majorBidi" w:hAnsiTheme="majorBidi" w:cstheme="majorBidi" w:hint="cs"/>
          <w:sz w:val="28"/>
          <w:szCs w:val="28"/>
          <w:rtl/>
        </w:rPr>
        <w:t>סברת</w:t>
      </w:r>
      <w:r w:rsidRPr="00EC0F73">
        <w:rPr>
          <w:rFonts w:asciiTheme="majorBidi" w:hAnsiTheme="majorBidi" w:cstheme="majorBidi" w:hint="cs"/>
          <w:sz w:val="28"/>
          <w:szCs w:val="28"/>
          <w:rtl/>
        </w:rPr>
        <w:t xml:space="preserve"> הערוה"ש).</w:t>
      </w:r>
    </w:p>
    <w:p w14:paraId="24C0B3D5" w14:textId="4C29F1EE" w:rsidR="007E0590" w:rsidRDefault="007E0590" w:rsidP="0021309A">
      <w:pPr>
        <w:jc w:val="both"/>
        <w:rPr>
          <w:rFonts w:asciiTheme="majorBidi" w:hAnsiTheme="majorBidi" w:cstheme="majorBidi"/>
          <w:sz w:val="28"/>
          <w:szCs w:val="28"/>
          <w:rtl/>
        </w:rPr>
      </w:pPr>
      <w:r>
        <w:rPr>
          <w:rFonts w:asciiTheme="majorBidi" w:hAnsiTheme="majorBidi" w:cstheme="majorBidi" w:hint="cs"/>
          <w:sz w:val="28"/>
          <w:szCs w:val="28"/>
          <w:rtl/>
        </w:rPr>
        <w:t>ובנוסף, בהקדמה הראנו שמצוות המילה היא המצווה שלנו בברית עם ד', ובזכותה נקבל את א"י, והרי זה מבוא לקיום התורה והמצוות, ואל לנו לאחר אף אחד מעמ"י להיות בברית.</w:t>
      </w:r>
    </w:p>
    <w:p w14:paraId="30D81D6A" w14:textId="77777777" w:rsidR="006B64F5" w:rsidRPr="00EC0F73" w:rsidRDefault="006B64F5" w:rsidP="0021309A">
      <w:pPr>
        <w:jc w:val="both"/>
        <w:rPr>
          <w:rFonts w:asciiTheme="majorBidi" w:hAnsiTheme="majorBidi" w:cstheme="majorBidi"/>
          <w:sz w:val="28"/>
          <w:szCs w:val="28"/>
          <w:rtl/>
        </w:rPr>
      </w:pPr>
    </w:p>
    <w:p w14:paraId="78FDD8E8" w14:textId="491165FD" w:rsidR="002F4F60" w:rsidRPr="0021309A" w:rsidRDefault="0021309A" w:rsidP="002F4F60">
      <w:pPr>
        <w:jc w:val="both"/>
        <w:rPr>
          <w:rFonts w:asciiTheme="majorBidi" w:hAnsiTheme="majorBidi" w:cstheme="majorBidi"/>
          <w:b/>
          <w:bCs/>
          <w:sz w:val="28"/>
          <w:szCs w:val="28"/>
          <w:rtl/>
        </w:rPr>
      </w:pPr>
      <w:r w:rsidRPr="0021309A">
        <w:rPr>
          <w:rFonts w:asciiTheme="majorBidi" w:hAnsiTheme="majorBidi" w:cstheme="majorBidi" w:hint="cs"/>
          <w:b/>
          <w:bCs/>
          <w:sz w:val="28"/>
          <w:szCs w:val="28"/>
          <w:rtl/>
        </w:rPr>
        <w:t>אות ג. עד איזה שעה נחשב לזריזות</w:t>
      </w:r>
    </w:p>
    <w:p w14:paraId="1153442E" w14:textId="77777777" w:rsidR="00B232EE"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או"ז </w:t>
      </w:r>
      <w:r w:rsidRPr="007E0590">
        <w:rPr>
          <w:rFonts w:asciiTheme="majorBidi" w:hAnsiTheme="majorBidi" w:cstheme="majorBidi"/>
          <w:rtl/>
        </w:rPr>
        <w:t>(הל' ר"ה סימן ערה)</w:t>
      </w:r>
      <w:r w:rsidRPr="00EC0F73">
        <w:rPr>
          <w:rFonts w:asciiTheme="majorBidi" w:hAnsiTheme="majorBidi" w:cstheme="majorBidi"/>
          <w:sz w:val="28"/>
          <w:szCs w:val="28"/>
          <w:rtl/>
        </w:rPr>
        <w:t xml:space="preserve"> כתב </w:t>
      </w:r>
      <w:r w:rsidRPr="00EC0F73">
        <w:rPr>
          <w:rFonts w:asciiTheme="majorBidi" w:hAnsiTheme="majorBidi" w:cstheme="majorBidi" w:hint="cs"/>
          <w:sz w:val="28"/>
          <w:szCs w:val="28"/>
          <w:rtl/>
        </w:rPr>
        <w:t>שלמול</w:t>
      </w:r>
      <w:r w:rsidRPr="00EC0F73">
        <w:rPr>
          <w:rFonts w:asciiTheme="majorBidi" w:hAnsiTheme="majorBidi" w:cstheme="majorBidi"/>
          <w:sz w:val="28"/>
          <w:szCs w:val="28"/>
          <w:rtl/>
        </w:rPr>
        <w:t xml:space="preserve"> בהשכמה </w:t>
      </w:r>
      <w:r w:rsidRPr="00EC0F73">
        <w:rPr>
          <w:rFonts w:asciiTheme="majorBidi" w:hAnsiTheme="majorBidi" w:cstheme="majorBidi" w:hint="cs"/>
          <w:sz w:val="28"/>
          <w:szCs w:val="28"/>
          <w:rtl/>
        </w:rPr>
        <w:t xml:space="preserve">זה המובחר </w:t>
      </w:r>
      <w:r w:rsidRPr="00EC0F73">
        <w:rPr>
          <w:rFonts w:asciiTheme="majorBidi" w:hAnsiTheme="majorBidi" w:cstheme="majorBidi"/>
          <w:sz w:val="28"/>
          <w:szCs w:val="28"/>
          <w:rtl/>
        </w:rPr>
        <w:t>והמאחר עד סוף ה' שעות נראה שהמצוה בזויה לו, הרי דס"ל דלכתח</w:t>
      </w:r>
      <w:r w:rsidR="007E0590">
        <w:rPr>
          <w:rFonts w:asciiTheme="majorBidi" w:hAnsiTheme="majorBidi" w:cstheme="majorBidi" w:hint="cs"/>
          <w:sz w:val="28"/>
          <w:szCs w:val="28"/>
          <w:rtl/>
        </w:rPr>
        <w:t>ילה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יש לה</w:t>
      </w:r>
      <w:r w:rsidRPr="00EC0F73">
        <w:rPr>
          <w:rFonts w:asciiTheme="majorBidi" w:hAnsiTheme="majorBidi" w:cstheme="majorBidi"/>
          <w:sz w:val="28"/>
          <w:szCs w:val="28"/>
          <w:rtl/>
        </w:rPr>
        <w:t xml:space="preserve">קדים </w:t>
      </w:r>
      <w:r w:rsidRPr="00EC0F73">
        <w:rPr>
          <w:rFonts w:asciiTheme="majorBidi" w:hAnsiTheme="majorBidi" w:cstheme="majorBidi" w:hint="cs"/>
          <w:sz w:val="28"/>
          <w:szCs w:val="28"/>
          <w:rtl/>
        </w:rPr>
        <w:t xml:space="preserve">לעשות את המילה </w:t>
      </w:r>
      <w:r w:rsidRPr="00EC0F73">
        <w:rPr>
          <w:rFonts w:asciiTheme="majorBidi" w:hAnsiTheme="majorBidi" w:cstheme="majorBidi"/>
          <w:sz w:val="28"/>
          <w:szCs w:val="28"/>
          <w:rtl/>
        </w:rPr>
        <w:t>ככ</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ל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אפשר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ומ"מ עד</w:t>
      </w:r>
      <w:r w:rsidRPr="00EC0F73">
        <w:rPr>
          <w:rFonts w:asciiTheme="majorBidi" w:hAnsiTheme="majorBidi" w:cstheme="majorBidi" w:hint="cs"/>
          <w:sz w:val="28"/>
          <w:szCs w:val="28"/>
          <w:rtl/>
        </w:rPr>
        <w:t xml:space="preserve"> סוף</w:t>
      </w:r>
      <w:r w:rsidRPr="00EC0F73">
        <w:rPr>
          <w:rFonts w:asciiTheme="majorBidi" w:hAnsiTheme="majorBidi" w:cstheme="majorBidi"/>
          <w:sz w:val="28"/>
          <w:szCs w:val="28"/>
          <w:rtl/>
        </w:rPr>
        <w:t xml:space="preserve"> ה' שעות אכתי חשיב זריזין</w:t>
      </w:r>
      <w:r w:rsidRPr="00EC0F73">
        <w:rPr>
          <w:rFonts w:asciiTheme="majorBidi" w:hAnsiTheme="majorBidi" w:cstheme="majorBidi" w:hint="cs"/>
          <w:sz w:val="28"/>
          <w:szCs w:val="28"/>
          <w:rtl/>
        </w:rPr>
        <w:t>.</w:t>
      </w:r>
    </w:p>
    <w:p w14:paraId="77A70899" w14:textId="6082B47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ואף מהמעשה רוקח </w:t>
      </w:r>
      <w:r w:rsidRPr="00B232EE">
        <w:rPr>
          <w:rFonts w:asciiTheme="majorBidi" w:hAnsiTheme="majorBidi" w:cstheme="majorBidi" w:hint="cs"/>
          <w:rtl/>
        </w:rPr>
        <w:t>(פ"א מהל' מילה)</w:t>
      </w:r>
      <w:r w:rsidRPr="00EC0F73">
        <w:rPr>
          <w:rFonts w:asciiTheme="majorBidi" w:hAnsiTheme="majorBidi" w:cstheme="majorBidi" w:hint="cs"/>
          <w:sz w:val="28"/>
          <w:szCs w:val="28"/>
          <w:rtl/>
        </w:rPr>
        <w:t xml:space="preserve"> ומשו"ת הבשמים ראש </w:t>
      </w:r>
      <w:r w:rsidRPr="00B232EE">
        <w:rPr>
          <w:rFonts w:asciiTheme="majorBidi" w:hAnsiTheme="majorBidi" w:cstheme="majorBidi" w:hint="cs"/>
          <w:rtl/>
        </w:rPr>
        <w:t xml:space="preserve">(סימן עב) </w:t>
      </w:r>
      <w:r w:rsidRPr="00EC0F73">
        <w:rPr>
          <w:rFonts w:asciiTheme="majorBidi" w:hAnsiTheme="majorBidi" w:cstheme="majorBidi" w:hint="cs"/>
          <w:sz w:val="28"/>
          <w:szCs w:val="28"/>
          <w:rtl/>
        </w:rPr>
        <w:t>משמע שעד חצות היום הו"ל בכלל זריזין מקדימין למצוות.</w:t>
      </w:r>
    </w:p>
    <w:p w14:paraId="280CB5EE" w14:textId="75E4DAC2" w:rsidR="0021309A" w:rsidRPr="00EC0F73" w:rsidRDefault="002F4F60" w:rsidP="0021309A">
      <w:pPr>
        <w:jc w:val="both"/>
        <w:rPr>
          <w:rFonts w:asciiTheme="majorBidi" w:hAnsiTheme="majorBidi" w:cstheme="majorBidi"/>
          <w:sz w:val="28"/>
          <w:szCs w:val="28"/>
          <w:rtl/>
        </w:rPr>
      </w:pPr>
      <w:r w:rsidRPr="00EC0F73">
        <w:rPr>
          <w:rFonts w:asciiTheme="majorBidi" w:hAnsiTheme="majorBidi" w:cstheme="majorBidi"/>
          <w:sz w:val="28"/>
          <w:szCs w:val="28"/>
          <w:rtl/>
        </w:rPr>
        <w:t>וכ</w:t>
      </w:r>
      <w:r w:rsidRPr="00EC0F73">
        <w:rPr>
          <w:rFonts w:asciiTheme="majorBidi" w:hAnsiTheme="majorBidi" w:cstheme="majorBidi" w:hint="cs"/>
          <w:sz w:val="28"/>
          <w:szCs w:val="28"/>
          <w:rtl/>
        </w:rPr>
        <w:t xml:space="preserve">"כ </w:t>
      </w:r>
      <w:r w:rsidRPr="00EC0F73">
        <w:rPr>
          <w:rFonts w:asciiTheme="majorBidi" w:hAnsiTheme="majorBidi" w:cstheme="majorBidi"/>
          <w:sz w:val="28"/>
          <w:szCs w:val="28"/>
          <w:rtl/>
        </w:rPr>
        <w:t xml:space="preserve">השדי חמד </w:t>
      </w:r>
      <w:r w:rsidRPr="00B232EE">
        <w:rPr>
          <w:rFonts w:asciiTheme="majorBidi" w:hAnsiTheme="majorBidi" w:cstheme="majorBidi"/>
          <w:rtl/>
        </w:rPr>
        <w:t>(מערכת הזי"ן, בתחילתו)</w:t>
      </w:r>
      <w:r w:rsidRPr="00EC0F73">
        <w:rPr>
          <w:rFonts w:asciiTheme="majorBidi" w:hAnsiTheme="majorBidi" w:cstheme="majorBidi"/>
          <w:sz w:val="28"/>
          <w:szCs w:val="28"/>
          <w:rtl/>
        </w:rPr>
        <w:t xml:space="preserve">, וס' הברית </w:t>
      </w:r>
      <w:r w:rsidRPr="00B232EE">
        <w:rPr>
          <w:rFonts w:asciiTheme="majorBidi" w:hAnsiTheme="majorBidi" w:cstheme="majorBidi"/>
          <w:rtl/>
        </w:rPr>
        <w:t>(</w:t>
      </w:r>
      <w:r w:rsidRPr="00B232EE">
        <w:rPr>
          <w:rFonts w:asciiTheme="majorBidi" w:hAnsiTheme="majorBidi" w:cstheme="majorBidi" w:hint="cs"/>
          <w:rtl/>
        </w:rPr>
        <w:t>סימן רסב ס"ק כג</w:t>
      </w:r>
      <w:r w:rsidRPr="00B232EE">
        <w:rPr>
          <w:rFonts w:asciiTheme="majorBidi" w:hAnsiTheme="majorBidi" w:cstheme="majorBidi"/>
          <w:rtl/>
        </w:rPr>
        <w:t>)</w:t>
      </w:r>
      <w:r w:rsidRPr="00EC0F73">
        <w:rPr>
          <w:rFonts w:asciiTheme="majorBidi" w:hAnsiTheme="majorBidi" w:cstheme="majorBidi"/>
          <w:sz w:val="28"/>
          <w:szCs w:val="28"/>
          <w:vertAlign w:val="superscript"/>
          <w:rtl/>
        </w:rPr>
        <w:footnoteReference w:id="41"/>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בדעת השבו</w:t>
      </w:r>
      <w:r w:rsidRPr="00EC0F73">
        <w:rPr>
          <w:rFonts w:asciiTheme="majorBidi" w:hAnsiTheme="majorBidi" w:cstheme="majorBidi" w:hint="cs"/>
          <w:sz w:val="28"/>
          <w:szCs w:val="28"/>
          <w:rtl/>
        </w:rPr>
        <w:t xml:space="preserve">ת יעקב. וכ"נ מהתוכחת חיים </w:t>
      </w:r>
      <w:r w:rsidRPr="00B232EE">
        <w:rPr>
          <w:rFonts w:asciiTheme="majorBidi" w:hAnsiTheme="majorBidi" w:cstheme="majorBidi" w:hint="cs"/>
          <w:rtl/>
        </w:rPr>
        <w:t>(פרשת לך לך)</w:t>
      </w:r>
      <w:r w:rsidRPr="00EC0F73">
        <w:rPr>
          <w:rFonts w:asciiTheme="majorBidi" w:hAnsiTheme="majorBidi" w:cstheme="majorBidi" w:hint="cs"/>
          <w:sz w:val="28"/>
          <w:szCs w:val="28"/>
          <w:rtl/>
        </w:rPr>
        <w:t xml:space="preserve">, וכן העלה </w:t>
      </w:r>
      <w:r w:rsidR="0021309A" w:rsidRPr="00EC0F73">
        <w:rPr>
          <w:rFonts w:asciiTheme="majorBidi" w:hAnsiTheme="majorBidi" w:cstheme="majorBidi" w:hint="cs"/>
          <w:sz w:val="28"/>
          <w:szCs w:val="28"/>
          <w:rtl/>
        </w:rPr>
        <w:t xml:space="preserve">בשו"ת יעלת חן </w:t>
      </w:r>
      <w:r w:rsidR="0021309A" w:rsidRPr="00B232EE">
        <w:rPr>
          <w:rFonts w:asciiTheme="majorBidi" w:hAnsiTheme="majorBidi" w:cstheme="majorBidi" w:hint="cs"/>
          <w:rtl/>
        </w:rPr>
        <w:t>(ח"א, חיו"ד סימן כח אותיות ב-ג)</w:t>
      </w:r>
      <w:r w:rsidR="0021309A" w:rsidRPr="00EC0F73">
        <w:rPr>
          <w:rFonts w:asciiTheme="majorBidi" w:hAnsiTheme="majorBidi" w:cstheme="majorBidi" w:hint="cs"/>
          <w:sz w:val="28"/>
          <w:szCs w:val="28"/>
          <w:rtl/>
        </w:rPr>
        <w:t xml:space="preserve">, וע"ע בערך השולחן </w:t>
      </w:r>
      <w:r w:rsidR="0021309A" w:rsidRPr="00B232EE">
        <w:rPr>
          <w:rFonts w:asciiTheme="majorBidi" w:hAnsiTheme="majorBidi" w:cstheme="majorBidi" w:hint="cs"/>
          <w:rtl/>
        </w:rPr>
        <w:t>(סימן כה</w:t>
      </w:r>
      <w:r w:rsidR="00B232EE">
        <w:rPr>
          <w:rFonts w:asciiTheme="majorBidi" w:hAnsiTheme="majorBidi" w:cstheme="majorBidi" w:hint="cs"/>
          <w:rtl/>
        </w:rPr>
        <w:t>,</w:t>
      </w:r>
      <w:r w:rsidR="0021309A" w:rsidRPr="00B232EE">
        <w:rPr>
          <w:rFonts w:asciiTheme="majorBidi" w:hAnsiTheme="majorBidi" w:cstheme="majorBidi" w:hint="cs"/>
          <w:rtl/>
        </w:rPr>
        <w:t xml:space="preserve"> א)</w:t>
      </w:r>
      <w:r w:rsidR="0021309A" w:rsidRPr="00EC0F73">
        <w:rPr>
          <w:rFonts w:asciiTheme="majorBidi" w:hAnsiTheme="majorBidi" w:cstheme="majorBidi" w:hint="cs"/>
          <w:sz w:val="28"/>
          <w:szCs w:val="28"/>
          <w:rtl/>
        </w:rPr>
        <w:t>.</w:t>
      </w:r>
    </w:p>
    <w:p w14:paraId="0AAC25FC" w14:textId="366A2195" w:rsidR="0021309A" w:rsidRPr="00EC0F73" w:rsidRDefault="0021309A" w:rsidP="0021309A">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ועי' בציץ אליעזר </w:t>
      </w:r>
      <w:r w:rsidRPr="00B232EE">
        <w:rPr>
          <w:rFonts w:asciiTheme="majorBidi" w:hAnsiTheme="majorBidi" w:cstheme="majorBidi" w:hint="cs"/>
          <w:rtl/>
        </w:rPr>
        <w:t>(ח"ט סימן כח אות א)</w:t>
      </w:r>
      <w:r w:rsidRPr="00EC0F73">
        <w:rPr>
          <w:rFonts w:asciiTheme="majorBidi" w:hAnsiTheme="majorBidi" w:cstheme="majorBidi" w:hint="cs"/>
          <w:sz w:val="28"/>
          <w:szCs w:val="28"/>
          <w:rtl/>
        </w:rPr>
        <w:t xml:space="preserve"> שכתב שאפשר שזה נלמד מאברהם אבינו שדרשו חז"ל שהוא מל בחצות היום</w:t>
      </w:r>
      <w:r w:rsidR="00B232EE">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והרי ממנו למדנו את מצוות זריזין מקדימין למצוות)</w:t>
      </w:r>
      <w:r w:rsidR="00B232EE">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וע"ע בשו"ת </w:t>
      </w:r>
      <w:r w:rsidRPr="00EC0F73">
        <w:rPr>
          <w:rFonts w:asciiTheme="majorBidi" w:hAnsiTheme="majorBidi" w:cstheme="majorBidi"/>
          <w:sz w:val="28"/>
          <w:szCs w:val="28"/>
          <w:rtl/>
        </w:rPr>
        <w:t>קרית דוד חנה</w:t>
      </w:r>
      <w:r w:rsidRPr="00B232EE">
        <w:rPr>
          <w:rFonts w:asciiTheme="majorBidi" w:hAnsiTheme="majorBidi" w:cstheme="majorBidi" w:hint="cs"/>
          <w:rtl/>
        </w:rPr>
        <w:t xml:space="preserve"> </w:t>
      </w:r>
      <w:r w:rsidRPr="00B232EE">
        <w:rPr>
          <w:rFonts w:asciiTheme="majorBidi" w:hAnsiTheme="majorBidi" w:cstheme="majorBidi"/>
          <w:rtl/>
        </w:rPr>
        <w:t>(או"ח סימן תקפד, סעיף ד)</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ובשו"ת אז נדברו </w:t>
      </w:r>
      <w:r w:rsidRPr="00B232EE">
        <w:rPr>
          <w:rFonts w:asciiTheme="majorBidi" w:hAnsiTheme="majorBidi" w:cstheme="majorBidi" w:hint="cs"/>
          <w:rtl/>
        </w:rPr>
        <w:t xml:space="preserve">(חי"ג סימן סח) </w:t>
      </w:r>
      <w:r w:rsidRPr="00EC0F73">
        <w:rPr>
          <w:rFonts w:asciiTheme="majorBidi" w:hAnsiTheme="majorBidi" w:cstheme="majorBidi" w:hint="cs"/>
          <w:sz w:val="28"/>
          <w:szCs w:val="28"/>
          <w:rtl/>
        </w:rPr>
        <w:t>שכתבו עוד מקור לזה.</w:t>
      </w:r>
    </w:p>
    <w:p w14:paraId="053F31EA" w14:textId="77777777" w:rsidR="00B232EE" w:rsidRDefault="0021309A" w:rsidP="0021309A">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בשארית לנפש חיה </w:t>
      </w:r>
      <w:r w:rsidRPr="00B232EE">
        <w:rPr>
          <w:rFonts w:asciiTheme="majorBidi" w:hAnsiTheme="majorBidi" w:cstheme="majorBidi" w:hint="cs"/>
          <w:rtl/>
        </w:rPr>
        <w:t xml:space="preserve">(סימן א) </w:t>
      </w:r>
      <w:r w:rsidRPr="00EC0F73">
        <w:rPr>
          <w:rFonts w:asciiTheme="majorBidi" w:hAnsiTheme="majorBidi" w:cstheme="majorBidi" w:hint="cs"/>
          <w:sz w:val="28"/>
          <w:szCs w:val="28"/>
          <w:rtl/>
        </w:rPr>
        <w:t>כתב שהטעם שנקטו חצות היום הוא כדי להרחיק את האדם מן העבירה (וכמו בק"ש של ערבית, עי' ברכות ב.), אך אין הפרש מהותי בין קודם חצות לאחרי חצות.</w:t>
      </w:r>
    </w:p>
    <w:p w14:paraId="5E01DEC7" w14:textId="69F82E56" w:rsidR="002F4F60" w:rsidRPr="00EC0F73" w:rsidRDefault="0021309A" w:rsidP="0021309A">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אין נר' כן מדברי הפוסקים שכתבנו למעלה, שמשמע מדבריהם שאם מלין אחר חצות עוברים על איסור זריזין, ואין חצות היום רק סייג לא לבטל מילה באותו היום</w:t>
      </w:r>
      <w:r w:rsidR="000E15BF">
        <w:rPr>
          <w:rStyle w:val="a9"/>
          <w:rFonts w:asciiTheme="majorBidi" w:hAnsiTheme="majorBidi" w:cstheme="majorBidi"/>
          <w:sz w:val="28"/>
          <w:szCs w:val="28"/>
          <w:rtl/>
        </w:rPr>
        <w:footnoteReference w:id="42"/>
      </w:r>
      <w:r w:rsidRPr="00EC0F73">
        <w:rPr>
          <w:rFonts w:asciiTheme="majorBidi" w:hAnsiTheme="majorBidi" w:cstheme="majorBidi" w:hint="cs"/>
          <w:sz w:val="28"/>
          <w:szCs w:val="28"/>
          <w:rtl/>
        </w:rPr>
        <w:t>.</w:t>
      </w:r>
    </w:p>
    <w:p w14:paraId="3DA2AFC2" w14:textId="253D6A90" w:rsidR="0021309A" w:rsidRDefault="0021309A" w:rsidP="002F4F60">
      <w:pPr>
        <w:jc w:val="both"/>
        <w:rPr>
          <w:rFonts w:asciiTheme="majorBidi" w:hAnsiTheme="majorBidi" w:cstheme="majorBidi"/>
          <w:b/>
          <w:bCs/>
          <w:sz w:val="28"/>
          <w:szCs w:val="28"/>
          <w:rtl/>
        </w:rPr>
      </w:pPr>
    </w:p>
    <w:p w14:paraId="402DDBEC" w14:textId="517E42FC" w:rsidR="0021309A" w:rsidRPr="00EC0F73" w:rsidRDefault="0021309A" w:rsidP="002F4F60">
      <w:pPr>
        <w:jc w:val="both"/>
        <w:rPr>
          <w:rFonts w:asciiTheme="majorBidi" w:hAnsiTheme="majorBidi" w:cstheme="majorBidi"/>
          <w:b/>
          <w:bCs/>
          <w:sz w:val="28"/>
          <w:szCs w:val="28"/>
          <w:rtl/>
        </w:rPr>
      </w:pPr>
      <w:r>
        <w:rPr>
          <w:rFonts w:asciiTheme="majorBidi" w:hAnsiTheme="majorBidi" w:cstheme="majorBidi" w:hint="cs"/>
          <w:b/>
          <w:bCs/>
          <w:sz w:val="28"/>
          <w:szCs w:val="28"/>
          <w:rtl/>
        </w:rPr>
        <w:t>אות ד. האם גם במילה שלא בזמנה יש חובת זריזות</w:t>
      </w:r>
    </w:p>
    <w:p w14:paraId="6B79249B" w14:textId="5000903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יש לברר אם יש את מצוות זריזין מקדימין למצוות אף במילה שלב"ז.</w:t>
      </w:r>
    </w:p>
    <w:p w14:paraId="4B952442" w14:textId="77777777" w:rsidR="00A3455D"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דבר זה מבואר ברמב"ם </w:t>
      </w:r>
      <w:r w:rsidRPr="00A3455D">
        <w:rPr>
          <w:rFonts w:asciiTheme="majorBidi" w:hAnsiTheme="majorBidi" w:cstheme="majorBidi" w:hint="cs"/>
          <w:rtl/>
        </w:rPr>
        <w:t>(פ"א מהל' מילה ה"ב)</w:t>
      </w:r>
      <w:r w:rsidRPr="00EC0F73">
        <w:rPr>
          <w:rFonts w:asciiTheme="majorBidi" w:hAnsiTheme="majorBidi" w:cstheme="majorBidi" w:hint="cs"/>
          <w:sz w:val="28"/>
          <w:szCs w:val="28"/>
          <w:rtl/>
        </w:rPr>
        <w:t xml:space="preserve"> שכתב שכל יום שאינו נימול מבטל עשה.</w:t>
      </w:r>
      <w:r w:rsidR="00A3455D">
        <w:rPr>
          <w:rFonts w:asciiTheme="majorBidi" w:hAnsiTheme="majorBidi" w:cstheme="majorBidi" w:hint="cs"/>
          <w:sz w:val="28"/>
          <w:szCs w:val="28"/>
          <w:rtl/>
        </w:rPr>
        <w:t xml:space="preserve"> א"כ אף אם לא מל מילה שלב"ז עובר עשה.</w:t>
      </w:r>
    </w:p>
    <w:p w14:paraId="3FCACFB0" w14:textId="77777777" w:rsidR="00A3455D"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עוד כתב </w:t>
      </w:r>
      <w:r w:rsidRPr="00A3455D">
        <w:rPr>
          <w:rFonts w:asciiTheme="majorBidi" w:hAnsiTheme="majorBidi" w:cstheme="majorBidi" w:hint="cs"/>
          <w:rtl/>
        </w:rPr>
        <w:t>(שם בהל' ח)</w:t>
      </w:r>
      <w:r w:rsidRPr="00EC0F73">
        <w:rPr>
          <w:rFonts w:asciiTheme="majorBidi" w:hAnsiTheme="majorBidi" w:cstheme="majorBidi" w:hint="cs"/>
          <w:sz w:val="28"/>
          <w:szCs w:val="28"/>
          <w:rtl/>
        </w:rPr>
        <w:t>: "אין מלין לעולם אלא ביום כו' בין ביום השמיני שהוא זמנה בין שלא בזמנה וכו' וכל היום כשר למילה ואעפ"כ מצוה להקדים בתחילת היום שזריזין מקדימין למצוות"</w:t>
      </w:r>
      <w:r w:rsidR="00A3455D">
        <w:rPr>
          <w:rFonts w:asciiTheme="majorBidi" w:hAnsiTheme="majorBidi" w:cstheme="majorBidi" w:hint="cs"/>
          <w:sz w:val="28"/>
          <w:szCs w:val="28"/>
          <w:rtl/>
        </w:rPr>
        <w:t>.</w:t>
      </w:r>
    </w:p>
    <w:p w14:paraId="217E3AA8" w14:textId="628E638F"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hint="cs"/>
          <w:sz w:val="28"/>
          <w:szCs w:val="28"/>
          <w:rtl/>
        </w:rPr>
        <w:t xml:space="preserve">הרי דס"ל שכל יום יש חיוב עשה למול ויש מצוה להקדים משום זריזין מקדימין למצוות, וכן מבואר במאירי </w:t>
      </w:r>
      <w:r w:rsidRPr="00A3455D">
        <w:rPr>
          <w:rFonts w:asciiTheme="majorBidi" w:hAnsiTheme="majorBidi" w:cstheme="majorBidi" w:hint="cs"/>
          <w:rtl/>
        </w:rPr>
        <w:t>(שבת קלב. בד"ה אע"פ)</w:t>
      </w:r>
      <w:r w:rsidRPr="00EC0F73">
        <w:rPr>
          <w:rFonts w:asciiTheme="majorBidi" w:hAnsiTheme="majorBidi" w:cstheme="majorBidi" w:hint="cs"/>
          <w:sz w:val="28"/>
          <w:szCs w:val="28"/>
          <w:rtl/>
        </w:rPr>
        <w:t xml:space="preserve"> וכן משמע קצת מהאו"ז </w:t>
      </w:r>
      <w:r w:rsidRPr="00A3455D">
        <w:rPr>
          <w:rFonts w:asciiTheme="majorBidi" w:hAnsiTheme="majorBidi" w:cstheme="majorBidi" w:hint="cs"/>
          <w:rtl/>
        </w:rPr>
        <w:t>(הל' מילה סימן צו אות ד, ע"ש)</w:t>
      </w:r>
      <w:r w:rsidRPr="00EC0F73">
        <w:rPr>
          <w:rFonts w:asciiTheme="majorBidi" w:hAnsiTheme="majorBidi" w:cstheme="majorBidi" w:hint="cs"/>
          <w:sz w:val="28"/>
          <w:szCs w:val="28"/>
          <w:rtl/>
        </w:rPr>
        <w:t>.</w:t>
      </w:r>
    </w:p>
    <w:p w14:paraId="029D0BB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ועי' בכלבו </w:t>
      </w:r>
      <w:r w:rsidRPr="00A3455D">
        <w:rPr>
          <w:rFonts w:asciiTheme="majorBidi" w:hAnsiTheme="majorBidi" w:cstheme="majorBidi" w:hint="cs"/>
          <w:rtl/>
        </w:rPr>
        <w:t>(הובא בד"מ יו"ד סימן רסא)</w:t>
      </w:r>
      <w:r w:rsidRPr="00EC0F73">
        <w:rPr>
          <w:rFonts w:asciiTheme="majorBidi" w:hAnsiTheme="majorBidi" w:cstheme="majorBidi" w:hint="cs"/>
          <w:sz w:val="28"/>
          <w:szCs w:val="28"/>
          <w:rtl/>
        </w:rPr>
        <w:t xml:space="preserve"> שכתב שהאב או הבי"ד עוברים בעשה כל יום שלא מלו, ונר' שנקט כל יום מפני שרק בסיום היום יש ביטול לעשה, וכמש"כ המאירי </w:t>
      </w:r>
      <w:r w:rsidRPr="00A3455D">
        <w:rPr>
          <w:rFonts w:asciiTheme="majorBidi" w:hAnsiTheme="majorBidi" w:cstheme="majorBidi" w:hint="cs"/>
          <w:rtl/>
        </w:rPr>
        <w:t>(ר"ה ו: בד"ה עברו)</w:t>
      </w:r>
      <w:r w:rsidRPr="00EC0F73">
        <w:rPr>
          <w:rFonts w:asciiTheme="majorBidi" w:hAnsiTheme="majorBidi" w:cstheme="majorBidi" w:hint="cs"/>
          <w:sz w:val="28"/>
          <w:szCs w:val="28"/>
          <w:rtl/>
        </w:rPr>
        <w:t xml:space="preserve"> שמכיון שבלילה אין מצות מילה לכך הלילה הוי הפסקה לחיוב המילה שהיה באותו היום והוי ביטול מצוה כשהגיע הלילה, וכן ביאר האור אברהם </w:t>
      </w:r>
      <w:r w:rsidRPr="00A3455D">
        <w:rPr>
          <w:rFonts w:asciiTheme="majorBidi" w:hAnsiTheme="majorBidi" w:cstheme="majorBidi" w:hint="cs"/>
          <w:rtl/>
        </w:rPr>
        <w:t>(מ"ע רטו)</w:t>
      </w:r>
      <w:r w:rsidRPr="00EC0F73">
        <w:rPr>
          <w:rFonts w:asciiTheme="majorBidi" w:hAnsiTheme="majorBidi" w:cstheme="majorBidi" w:hint="cs"/>
          <w:sz w:val="28"/>
          <w:szCs w:val="28"/>
          <w:rtl/>
        </w:rPr>
        <w:t>.</w:t>
      </w:r>
    </w:p>
    <w:p w14:paraId="5DD60B72" w14:textId="6D9AFF9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בס' ראה חיים </w:t>
      </w:r>
      <w:r w:rsidRPr="00A3455D">
        <w:rPr>
          <w:rFonts w:asciiTheme="majorBidi" w:hAnsiTheme="majorBidi" w:cstheme="majorBidi" w:hint="cs"/>
          <w:rtl/>
        </w:rPr>
        <w:t xml:space="preserve">(יד:) </w:t>
      </w:r>
      <w:r w:rsidRPr="00EC0F73">
        <w:rPr>
          <w:rFonts w:asciiTheme="majorBidi" w:hAnsiTheme="majorBidi" w:cstheme="majorBidi" w:hint="cs"/>
          <w:sz w:val="28"/>
          <w:szCs w:val="28"/>
          <w:rtl/>
        </w:rPr>
        <w:t xml:space="preserve">דייק מהטור </w:t>
      </w:r>
      <w:r w:rsidRPr="00A3455D">
        <w:rPr>
          <w:rFonts w:asciiTheme="majorBidi" w:hAnsiTheme="majorBidi" w:cstheme="majorBidi" w:hint="cs"/>
          <w:rtl/>
        </w:rPr>
        <w:t xml:space="preserve">(ריש סימן רסב) </w:t>
      </w:r>
      <w:r w:rsidRPr="00EC0F73">
        <w:rPr>
          <w:rFonts w:asciiTheme="majorBidi" w:hAnsiTheme="majorBidi" w:cstheme="majorBidi" w:hint="cs"/>
          <w:sz w:val="28"/>
          <w:szCs w:val="28"/>
          <w:rtl/>
        </w:rPr>
        <w:t>שכתב "זמן מילה ביום הח' וכו' וכל היום כשר אלא שזריזין מקדימין למצוות וכו' חולה אין מלין אותו עד שיתרפא וכו' ואז מלין אותו כו'"</w:t>
      </w:r>
      <w:r w:rsidR="00A3455D">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והקשה למה לגבי חולה הטור לא כתב שזריזין מקדימין למצוות, ולכך כתב שנר' דס"ל לטור שאין דין זריזין מקדימין במילה שלא בזמנה דכיון דאדחי אדחי, וכ"נ דעת המעשה אברהם </w:t>
      </w:r>
      <w:r w:rsidRPr="00A3455D">
        <w:rPr>
          <w:rFonts w:asciiTheme="majorBidi" w:hAnsiTheme="majorBidi" w:cstheme="majorBidi" w:hint="cs"/>
          <w:rtl/>
        </w:rPr>
        <w:t>(מובא בשדי חמד מערכת ז כלל ב)</w:t>
      </w:r>
      <w:r w:rsidRPr="00EC0F73">
        <w:rPr>
          <w:rFonts w:asciiTheme="majorBidi" w:hAnsiTheme="majorBidi" w:cstheme="majorBidi" w:hint="cs"/>
          <w:sz w:val="28"/>
          <w:szCs w:val="28"/>
          <w:rtl/>
        </w:rPr>
        <w:t>.</w:t>
      </w:r>
    </w:p>
    <w:p w14:paraId="7781EA35" w14:textId="120C408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ולענ"ד הדקדוק הזה </w:t>
      </w:r>
      <w:r w:rsidR="00A3455D">
        <w:rPr>
          <w:rFonts w:asciiTheme="majorBidi" w:hAnsiTheme="majorBidi" w:cstheme="majorBidi" w:hint="cs"/>
          <w:sz w:val="28"/>
          <w:szCs w:val="28"/>
          <w:rtl/>
        </w:rPr>
        <w:t>אינו מוכרח כלל</w:t>
      </w:r>
      <w:r w:rsidRPr="00EC0F73">
        <w:rPr>
          <w:rFonts w:asciiTheme="majorBidi" w:hAnsiTheme="majorBidi" w:cstheme="majorBidi" w:hint="cs"/>
          <w:sz w:val="28"/>
          <w:szCs w:val="28"/>
          <w:rtl/>
        </w:rPr>
        <w:t xml:space="preserve">, ומה עוד שהנושא העיקרי של הסימן הוא שהמילה צריכה להיות ביום השמיני וביום ולא בלילה, וכל הדינים האחרים שהובאו שם הם סביב זה, ומה שכתב דין זריזין זה פשוט שכן בכל המצוות דין זה והזכיר אותו בדרך אגב, ואין צורך להזכירו שנית באותו סימן. וכן השדי חמד </w:t>
      </w:r>
      <w:r w:rsidRPr="00A3455D">
        <w:rPr>
          <w:rFonts w:asciiTheme="majorBidi" w:hAnsiTheme="majorBidi" w:cstheme="majorBidi" w:hint="cs"/>
          <w:rtl/>
        </w:rPr>
        <w:t xml:space="preserve">(שם) </w:t>
      </w:r>
      <w:r w:rsidRPr="00EC0F73">
        <w:rPr>
          <w:rFonts w:asciiTheme="majorBidi" w:hAnsiTheme="majorBidi" w:cstheme="majorBidi" w:hint="cs"/>
          <w:sz w:val="28"/>
          <w:szCs w:val="28"/>
          <w:rtl/>
        </w:rPr>
        <w:t>דחה את הראיה מהטור, וחלק עליו לדינא</w:t>
      </w:r>
      <w:r w:rsidRPr="00EC0F73">
        <w:rPr>
          <w:rFonts w:asciiTheme="majorBidi" w:hAnsiTheme="majorBidi" w:cstheme="majorBidi"/>
          <w:sz w:val="28"/>
          <w:szCs w:val="28"/>
          <w:vertAlign w:val="superscript"/>
          <w:rtl/>
        </w:rPr>
        <w:footnoteReference w:id="43"/>
      </w:r>
      <w:r w:rsidRPr="00EC0F73">
        <w:rPr>
          <w:rFonts w:asciiTheme="majorBidi" w:hAnsiTheme="majorBidi" w:cstheme="majorBidi" w:hint="cs"/>
          <w:sz w:val="28"/>
          <w:szCs w:val="28"/>
          <w:rtl/>
        </w:rPr>
        <w:t>.</w:t>
      </w:r>
    </w:p>
    <w:p w14:paraId="4E02E345" w14:textId="7CA3B72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והנה הדבר אברהם </w:t>
      </w:r>
      <w:r w:rsidRPr="00A3455D">
        <w:rPr>
          <w:rFonts w:asciiTheme="majorBidi" w:hAnsiTheme="majorBidi" w:cstheme="majorBidi" w:hint="cs"/>
          <w:rtl/>
        </w:rPr>
        <w:t>(ח"א סימן לג, וח"ב סימנים א-ד)</w:t>
      </w:r>
      <w:r w:rsidRPr="00EC0F73">
        <w:rPr>
          <w:rFonts w:asciiTheme="majorBidi" w:hAnsiTheme="majorBidi" w:cstheme="majorBidi" w:hint="cs"/>
          <w:sz w:val="28"/>
          <w:szCs w:val="28"/>
          <w:rtl/>
        </w:rPr>
        <w:t xml:space="preserve"> ס"ל שבמילה שלב"ז עוברים בכל רגע ורגע שלא מלין, ומש"כ הרמב"ם </w:t>
      </w:r>
      <w:r w:rsidRPr="00A3455D">
        <w:rPr>
          <w:rFonts w:asciiTheme="majorBidi" w:hAnsiTheme="majorBidi" w:cstheme="majorBidi" w:hint="cs"/>
          <w:rtl/>
        </w:rPr>
        <w:t xml:space="preserve">(שם) </w:t>
      </w:r>
      <w:r w:rsidRPr="00EC0F73">
        <w:rPr>
          <w:rFonts w:asciiTheme="majorBidi" w:hAnsiTheme="majorBidi" w:cstheme="majorBidi" w:hint="cs"/>
          <w:sz w:val="28"/>
          <w:szCs w:val="28"/>
          <w:rtl/>
        </w:rPr>
        <w:t xml:space="preserve">שבכל יום מבטל </w:t>
      </w:r>
      <w:r w:rsidRPr="00EC0F73">
        <w:rPr>
          <w:rFonts w:asciiTheme="majorBidi" w:hAnsiTheme="majorBidi" w:cstheme="majorBidi" w:hint="cs"/>
          <w:sz w:val="28"/>
          <w:szCs w:val="28"/>
          <w:rtl/>
        </w:rPr>
        <w:lastRenderedPageBreak/>
        <w:t>עשה</w:t>
      </w:r>
      <w:r w:rsidR="00A3455D">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 לאו דוקא יום אלא בכל רגע, והוכיח כן מפיה"מ לרמב"ם </w:t>
      </w:r>
      <w:r w:rsidRPr="00A3455D">
        <w:rPr>
          <w:rFonts w:asciiTheme="majorBidi" w:hAnsiTheme="majorBidi" w:cstheme="majorBidi" w:hint="cs"/>
          <w:rtl/>
        </w:rPr>
        <w:t>(סוף פי"ט דשבת)</w:t>
      </w:r>
      <w:r w:rsidRPr="00EC0F73">
        <w:rPr>
          <w:rFonts w:asciiTheme="majorBidi" w:hAnsiTheme="majorBidi" w:cstheme="majorBidi" w:hint="cs"/>
          <w:sz w:val="28"/>
          <w:szCs w:val="28"/>
          <w:rtl/>
        </w:rPr>
        <w:t xml:space="preserve"> שכתב: "אחר שעבר יום הח' למילה לא נפטר מזו המצוה, אבל הוא מצווה ומוכרח למולו </w:t>
      </w:r>
      <w:r w:rsidRPr="00EC0F73">
        <w:rPr>
          <w:rFonts w:asciiTheme="majorBidi" w:hAnsiTheme="majorBidi" w:cstheme="majorBidi" w:hint="cs"/>
          <w:b/>
          <w:bCs/>
          <w:sz w:val="28"/>
          <w:szCs w:val="28"/>
          <w:rtl/>
        </w:rPr>
        <w:t>וכל זמן שלא ימול אותו ויהיה ערל יהיה עובר על מצוות עשה</w:t>
      </w:r>
      <w:r w:rsidRPr="00EC0F73">
        <w:rPr>
          <w:rFonts w:asciiTheme="majorBidi" w:hAnsiTheme="majorBidi" w:cstheme="majorBidi" w:hint="cs"/>
          <w:sz w:val="28"/>
          <w:szCs w:val="28"/>
          <w:rtl/>
        </w:rPr>
        <w:t xml:space="preserve"> שהגיע זמנה וכו'", וכתב שמשמע מכאן שבכל רגע ורגע עובר על ביטול עשה.</w:t>
      </w:r>
    </w:p>
    <w:p w14:paraId="5FD5BD2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הוא התקשה מהרמב"ם ומהאו"ז שהבאנו למעלה שמפורש בהם שההקדמה במילה שלב"ז היא רק משום זריזין (ולא משום שעובר איסור בכל רגע).</w:t>
      </w:r>
    </w:p>
    <w:p w14:paraId="0CBD749E" w14:textId="77777777" w:rsidR="00A3455D" w:rsidRDefault="002F4F60" w:rsidP="0026331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הוא התקשה מהמאירי </w:t>
      </w:r>
      <w:r w:rsidRPr="00A3455D">
        <w:rPr>
          <w:rFonts w:asciiTheme="majorBidi" w:hAnsiTheme="majorBidi" w:cstheme="majorBidi" w:hint="cs"/>
          <w:rtl/>
        </w:rPr>
        <w:t>(שם בד"ה מצות מילה)</w:t>
      </w:r>
      <w:r w:rsidRPr="00EC0F73">
        <w:rPr>
          <w:rFonts w:asciiTheme="majorBidi" w:hAnsiTheme="majorBidi" w:cstheme="majorBidi" w:hint="cs"/>
          <w:sz w:val="28"/>
          <w:szCs w:val="28"/>
          <w:rtl/>
        </w:rPr>
        <w:t xml:space="preserve"> שכתב: "מצות מילה ביום השמיני </w:t>
      </w:r>
      <w:r w:rsidRPr="00EC0F73">
        <w:rPr>
          <w:rFonts w:asciiTheme="majorBidi" w:hAnsiTheme="majorBidi" w:cstheme="majorBidi" w:hint="cs"/>
          <w:b/>
          <w:bCs/>
          <w:sz w:val="28"/>
          <w:szCs w:val="28"/>
          <w:rtl/>
        </w:rPr>
        <w:t>ואם לא מל בשמיני מל והולך לו כל זמן שירצה</w:t>
      </w:r>
      <w:r w:rsidRPr="00EC0F73">
        <w:rPr>
          <w:rFonts w:asciiTheme="majorBidi" w:hAnsiTheme="majorBidi" w:cstheme="majorBidi" w:hint="cs"/>
          <w:sz w:val="28"/>
          <w:szCs w:val="28"/>
          <w:rtl/>
        </w:rPr>
        <w:t xml:space="preserve"> אע"פ שאינה זמנה וכל שזמן שימול מקיים מצוה וכו'"</w:t>
      </w:r>
      <w:r w:rsidR="00A3455D">
        <w:rPr>
          <w:rFonts w:asciiTheme="majorBidi" w:hAnsiTheme="majorBidi" w:cstheme="majorBidi" w:hint="cs"/>
          <w:sz w:val="28"/>
          <w:szCs w:val="28"/>
          <w:rtl/>
        </w:rPr>
        <w:t>.</w:t>
      </w:r>
    </w:p>
    <w:p w14:paraId="5C99D6CD" w14:textId="77777777" w:rsidR="00A3455D" w:rsidRDefault="002F4F60" w:rsidP="0026331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 הרי מבואר שאין המילה חיוב שרובץ על האדם בכל רגע ורגע, וע"ש שתירץ זאת בדוחק, ומ"מ תירוצו לא יועיל למאירי שהבאנו לעיל, ודו"ק.</w:t>
      </w:r>
    </w:p>
    <w:p w14:paraId="0862EB08" w14:textId="77777777" w:rsidR="00A3455D" w:rsidRDefault="002F4F60" w:rsidP="0026331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הוא כתב שמהראנ"ח </w:t>
      </w:r>
      <w:r w:rsidRPr="00A3455D">
        <w:rPr>
          <w:rFonts w:asciiTheme="majorBidi" w:hAnsiTheme="majorBidi" w:cstheme="majorBidi" w:hint="cs"/>
          <w:rtl/>
        </w:rPr>
        <w:t>(סימן עט)</w:t>
      </w:r>
      <w:r w:rsidRPr="00EC0F73">
        <w:rPr>
          <w:rFonts w:asciiTheme="majorBidi" w:hAnsiTheme="majorBidi" w:cstheme="majorBidi" w:hint="cs"/>
          <w:sz w:val="28"/>
          <w:szCs w:val="28"/>
          <w:rtl/>
        </w:rPr>
        <w:t xml:space="preserve"> ומהנוב"י </w:t>
      </w:r>
      <w:r w:rsidRPr="00A3455D">
        <w:rPr>
          <w:rFonts w:asciiTheme="majorBidi" w:hAnsiTheme="majorBidi" w:cstheme="majorBidi" w:hint="cs"/>
          <w:rtl/>
        </w:rPr>
        <w:t>(תניינא חיו"ד סימן קסו)</w:t>
      </w:r>
      <w:r w:rsidRPr="00EC0F73">
        <w:rPr>
          <w:rFonts w:asciiTheme="majorBidi" w:hAnsiTheme="majorBidi" w:cstheme="majorBidi" w:hint="cs"/>
          <w:sz w:val="28"/>
          <w:szCs w:val="28"/>
          <w:rtl/>
        </w:rPr>
        <w:t xml:space="preserve"> מבואר שלא כדבריו.</w:t>
      </w:r>
    </w:p>
    <w:p w14:paraId="6A14EB95" w14:textId="55DF3929" w:rsidR="0026331F" w:rsidRPr="00EC0F73" w:rsidRDefault="002F4F60" w:rsidP="0026331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אף החסד לאברהם </w:t>
      </w:r>
      <w:r w:rsidRPr="00A3455D">
        <w:rPr>
          <w:rFonts w:asciiTheme="majorBidi" w:hAnsiTheme="majorBidi" w:cstheme="majorBidi" w:hint="cs"/>
          <w:rtl/>
        </w:rPr>
        <w:t>(מהדו"ק חחו"מ סימן י)</w:t>
      </w:r>
      <w:r w:rsidRPr="00EC0F73">
        <w:rPr>
          <w:rFonts w:asciiTheme="majorBidi" w:hAnsiTheme="majorBidi" w:cstheme="majorBidi" w:hint="cs"/>
          <w:sz w:val="28"/>
          <w:szCs w:val="28"/>
          <w:rtl/>
        </w:rPr>
        <w:t xml:space="preserve">, </w:t>
      </w:r>
      <w:r w:rsidR="00A3455D">
        <w:rPr>
          <w:rFonts w:asciiTheme="majorBidi" w:hAnsiTheme="majorBidi" w:cstheme="majorBidi" w:hint="cs"/>
          <w:sz w:val="28"/>
          <w:szCs w:val="28"/>
          <w:rtl/>
        </w:rPr>
        <w:t>ה</w:t>
      </w:r>
      <w:r w:rsidRPr="00EC0F73">
        <w:rPr>
          <w:rFonts w:asciiTheme="majorBidi" w:hAnsiTheme="majorBidi" w:cstheme="majorBidi" w:hint="cs"/>
          <w:sz w:val="28"/>
          <w:szCs w:val="28"/>
          <w:rtl/>
        </w:rPr>
        <w:t xml:space="preserve">תיבת גומא </w:t>
      </w:r>
      <w:r w:rsidRPr="00A3455D">
        <w:rPr>
          <w:rFonts w:asciiTheme="majorBidi" w:hAnsiTheme="majorBidi" w:cstheme="majorBidi" w:hint="cs"/>
          <w:rtl/>
        </w:rPr>
        <w:t>(ריש פרשת שמות)</w:t>
      </w:r>
      <w:r w:rsidRPr="00EC0F73">
        <w:rPr>
          <w:rFonts w:asciiTheme="majorBidi" w:hAnsiTheme="majorBidi" w:cstheme="majorBidi" w:hint="cs"/>
          <w:sz w:val="28"/>
          <w:szCs w:val="28"/>
          <w:rtl/>
        </w:rPr>
        <w:t xml:space="preserve">, המשנה שכיר </w:t>
      </w:r>
      <w:r w:rsidRPr="00A3455D">
        <w:rPr>
          <w:rFonts w:asciiTheme="majorBidi" w:hAnsiTheme="majorBidi" w:cstheme="majorBidi" w:hint="cs"/>
          <w:rtl/>
        </w:rPr>
        <w:t>(חיו"ד סימן קצז, ע"ש בטעמו)</w:t>
      </w:r>
      <w:r w:rsidRPr="00EC0F73">
        <w:rPr>
          <w:rFonts w:asciiTheme="majorBidi" w:hAnsiTheme="majorBidi" w:cstheme="majorBidi" w:hint="cs"/>
          <w:sz w:val="28"/>
          <w:szCs w:val="28"/>
          <w:rtl/>
        </w:rPr>
        <w:t xml:space="preserve"> וחי' ר"ח על הש"ס </w:t>
      </w:r>
      <w:r w:rsidRPr="00A3455D">
        <w:rPr>
          <w:rFonts w:asciiTheme="majorBidi" w:hAnsiTheme="majorBidi" w:cstheme="majorBidi" w:hint="cs"/>
          <w:rtl/>
        </w:rPr>
        <w:t>(פס' ד.)</w:t>
      </w:r>
      <w:r w:rsidRPr="00EC0F73">
        <w:rPr>
          <w:rFonts w:asciiTheme="majorBidi" w:hAnsiTheme="majorBidi" w:cstheme="majorBidi" w:hint="cs"/>
          <w:sz w:val="28"/>
          <w:szCs w:val="28"/>
          <w:rtl/>
        </w:rPr>
        <w:t xml:space="preserve"> ס"ל שבמילה שלב"ז עוברים על מצוות עשה בכל רגע </w:t>
      </w:r>
      <w:r w:rsidR="0026331F" w:rsidRPr="00EC0F73">
        <w:rPr>
          <w:rFonts w:asciiTheme="majorBidi" w:hAnsiTheme="majorBidi" w:cstheme="majorBidi" w:hint="cs"/>
          <w:sz w:val="28"/>
          <w:szCs w:val="28"/>
          <w:rtl/>
        </w:rPr>
        <w:t>ורגע שלא מלין</w:t>
      </w:r>
      <w:r w:rsidR="0026331F" w:rsidRPr="00EC0F73">
        <w:rPr>
          <w:rFonts w:asciiTheme="majorBidi" w:hAnsiTheme="majorBidi" w:cstheme="majorBidi"/>
          <w:sz w:val="28"/>
          <w:szCs w:val="28"/>
          <w:vertAlign w:val="superscript"/>
          <w:rtl/>
        </w:rPr>
        <w:footnoteReference w:id="44"/>
      </w:r>
      <w:r w:rsidR="0026331F" w:rsidRPr="00EC0F73">
        <w:rPr>
          <w:rFonts w:asciiTheme="majorBidi" w:hAnsiTheme="majorBidi" w:cstheme="majorBidi" w:hint="cs"/>
          <w:sz w:val="28"/>
          <w:szCs w:val="28"/>
          <w:rtl/>
        </w:rPr>
        <w:t>, אלא שבחי' ר"ח כתב שרק הערל עצמו עובר בכל רגע, בשונה מהאב שעובר בכל יום שלא מל.</w:t>
      </w:r>
    </w:p>
    <w:p w14:paraId="3F9EAB77" w14:textId="31AA6C24" w:rsidR="0026331F" w:rsidRPr="00EC0F73" w:rsidRDefault="0026331F" w:rsidP="0026331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המנחת אשר </w:t>
      </w:r>
      <w:r w:rsidRPr="00A3455D">
        <w:rPr>
          <w:rFonts w:asciiTheme="majorBidi" w:hAnsiTheme="majorBidi" w:cstheme="majorBidi" w:hint="cs"/>
          <w:rtl/>
        </w:rPr>
        <w:t xml:space="preserve">(בראשית סימן יט) </w:t>
      </w:r>
      <w:r w:rsidRPr="00EC0F73">
        <w:rPr>
          <w:rFonts w:asciiTheme="majorBidi" w:hAnsiTheme="majorBidi" w:cstheme="majorBidi" w:hint="cs"/>
          <w:sz w:val="28"/>
          <w:szCs w:val="28"/>
          <w:rtl/>
        </w:rPr>
        <w:t>חלק על הד</w:t>
      </w:r>
      <w:r w:rsidR="00A3455D">
        <w:rPr>
          <w:rFonts w:asciiTheme="majorBidi" w:hAnsiTheme="majorBidi" w:cstheme="majorBidi" w:hint="cs"/>
          <w:sz w:val="28"/>
          <w:szCs w:val="28"/>
          <w:rtl/>
        </w:rPr>
        <w:t>בר אברהם</w:t>
      </w:r>
      <w:r w:rsidRPr="00EC0F73">
        <w:rPr>
          <w:rFonts w:asciiTheme="majorBidi" w:hAnsiTheme="majorBidi" w:cstheme="majorBidi" w:hint="cs"/>
          <w:sz w:val="28"/>
          <w:szCs w:val="28"/>
          <w:rtl/>
        </w:rPr>
        <w:t>, וכתב שאדרבה מפיה"מ לרמב"ם הנ"ל מבואר דלא כד</w:t>
      </w:r>
      <w:r w:rsidR="00A3455D">
        <w:rPr>
          <w:rFonts w:asciiTheme="majorBidi" w:hAnsiTheme="majorBidi" w:cstheme="majorBidi" w:hint="cs"/>
          <w:sz w:val="28"/>
          <w:szCs w:val="28"/>
          <w:rtl/>
        </w:rPr>
        <w:t>בריו</w:t>
      </w:r>
      <w:r w:rsidRPr="00EC0F73">
        <w:rPr>
          <w:rFonts w:asciiTheme="majorBidi" w:hAnsiTheme="majorBidi" w:cstheme="majorBidi" w:hint="cs"/>
          <w:sz w:val="28"/>
          <w:szCs w:val="28"/>
          <w:rtl/>
        </w:rPr>
        <w:t xml:space="preserve">, שהרי הרמב"ם כתב </w:t>
      </w:r>
      <w:r w:rsidRPr="00A3455D">
        <w:rPr>
          <w:rFonts w:asciiTheme="majorBidi" w:hAnsiTheme="majorBidi" w:cstheme="majorBidi" w:hint="cs"/>
          <w:rtl/>
        </w:rPr>
        <w:t xml:space="preserve">(שם </w:t>
      </w:r>
      <w:r w:rsidRPr="00A3455D">
        <w:rPr>
          <w:rFonts w:asciiTheme="majorBidi" w:hAnsiTheme="majorBidi" w:cstheme="majorBidi" w:hint="cs"/>
          <w:rtl/>
        </w:rPr>
        <w:lastRenderedPageBreak/>
        <w:t>בהמשך)</w:t>
      </w:r>
      <w:r w:rsidRPr="00EC0F73">
        <w:rPr>
          <w:rFonts w:asciiTheme="majorBidi" w:hAnsiTheme="majorBidi" w:cstheme="majorBidi" w:hint="cs"/>
          <w:sz w:val="28"/>
          <w:szCs w:val="28"/>
          <w:rtl/>
        </w:rPr>
        <w:t>: "וכשימול אפי' באחרית ימיו אז עשה מצוה וסר ממנו העוון", הרי שמבואר שכשמל תיקן את העשה והתברר למפרע שלא חטא כלל.</w:t>
      </w:r>
    </w:p>
    <w:p w14:paraId="4524C321" w14:textId="09971E60" w:rsidR="0026331F" w:rsidRPr="00EC0F73" w:rsidRDefault="0026331F" w:rsidP="0026331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בחי' בן אריה </w:t>
      </w:r>
      <w:r w:rsidRPr="00A3455D">
        <w:rPr>
          <w:rFonts w:asciiTheme="majorBidi" w:hAnsiTheme="majorBidi" w:cstheme="majorBidi" w:hint="cs"/>
          <w:rtl/>
        </w:rPr>
        <w:t xml:space="preserve">(סימן טז אות לו) </w:t>
      </w:r>
      <w:r w:rsidRPr="00EC0F73">
        <w:rPr>
          <w:rFonts w:asciiTheme="majorBidi" w:hAnsiTheme="majorBidi" w:cstheme="majorBidi" w:hint="cs"/>
          <w:sz w:val="28"/>
          <w:szCs w:val="28"/>
          <w:rtl/>
        </w:rPr>
        <w:t>הוכיח דלא כהד</w:t>
      </w:r>
      <w:r w:rsidR="00A3455D">
        <w:rPr>
          <w:rFonts w:asciiTheme="majorBidi" w:hAnsiTheme="majorBidi" w:cstheme="majorBidi" w:hint="cs"/>
          <w:sz w:val="28"/>
          <w:szCs w:val="28"/>
          <w:rtl/>
        </w:rPr>
        <w:t>בר אברהם</w:t>
      </w:r>
      <w:r w:rsidRPr="00EC0F73">
        <w:rPr>
          <w:rFonts w:asciiTheme="majorBidi" w:hAnsiTheme="majorBidi" w:cstheme="majorBidi" w:hint="cs"/>
          <w:sz w:val="28"/>
          <w:szCs w:val="28"/>
          <w:rtl/>
        </w:rPr>
        <w:t xml:space="preserve"> מהרמב"ם </w:t>
      </w:r>
      <w:r w:rsidRPr="00A3455D">
        <w:rPr>
          <w:rFonts w:asciiTheme="majorBidi" w:hAnsiTheme="majorBidi" w:cstheme="majorBidi" w:hint="cs"/>
          <w:rtl/>
        </w:rPr>
        <w:t>(פ"א מהל' מילה הל' ח)</w:t>
      </w:r>
      <w:r w:rsidRPr="00EC0F73">
        <w:rPr>
          <w:rFonts w:asciiTheme="majorBidi" w:hAnsiTheme="majorBidi" w:cstheme="majorBidi" w:hint="cs"/>
          <w:sz w:val="28"/>
          <w:szCs w:val="28"/>
          <w:rtl/>
        </w:rPr>
        <w:t xml:space="preserve"> שכתב שבמילה שלב"ז החיוב הוא מהנץ החמה, ולכאו' אם עוברים איסור בכל רגע למה לא יחוייב למול מעלוה"ש. ויש לדחות ראיה זאת</w:t>
      </w:r>
      <w:r w:rsidR="00A3455D">
        <w:rPr>
          <w:rFonts w:asciiTheme="majorBidi" w:hAnsiTheme="majorBidi" w:cstheme="majorBidi" w:hint="cs"/>
          <w:sz w:val="28"/>
          <w:szCs w:val="28"/>
          <w:rtl/>
        </w:rPr>
        <w:t>, שזמן המילה מתחיל מהנץ, ואין למול לכתחילה בזמנים מסופקים.</w:t>
      </w:r>
    </w:p>
    <w:p w14:paraId="2E5EAD18" w14:textId="0C5448E4" w:rsidR="0026331F" w:rsidRPr="00EC0F73" w:rsidRDefault="0026331F" w:rsidP="0026331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ואף המרחשת </w:t>
      </w:r>
      <w:r w:rsidRPr="00A3455D">
        <w:rPr>
          <w:rFonts w:asciiTheme="majorBidi" w:hAnsiTheme="majorBidi" w:cstheme="majorBidi" w:hint="cs"/>
          <w:rtl/>
        </w:rPr>
        <w:t>(ח"א סימן מג אותיות ב - ד)</w:t>
      </w:r>
      <w:r w:rsidRPr="00EC0F73">
        <w:rPr>
          <w:rFonts w:asciiTheme="majorBidi" w:hAnsiTheme="majorBidi" w:cstheme="majorBidi" w:hint="cs"/>
          <w:sz w:val="28"/>
          <w:szCs w:val="28"/>
          <w:rtl/>
        </w:rPr>
        <w:t xml:space="preserve"> ביאר את הרמב"ם דלא כד</w:t>
      </w:r>
      <w:r w:rsidR="00A3455D">
        <w:rPr>
          <w:rFonts w:asciiTheme="majorBidi" w:hAnsiTheme="majorBidi" w:cstheme="majorBidi" w:hint="cs"/>
          <w:sz w:val="28"/>
          <w:szCs w:val="28"/>
          <w:rtl/>
        </w:rPr>
        <w:t>בר אברהם,</w:t>
      </w:r>
      <w:r w:rsidRPr="00EC0F73">
        <w:rPr>
          <w:rFonts w:asciiTheme="majorBidi" w:hAnsiTheme="majorBidi" w:cstheme="majorBidi" w:hint="cs"/>
          <w:sz w:val="28"/>
          <w:szCs w:val="28"/>
          <w:rtl/>
        </w:rPr>
        <w:t xml:space="preserve"> </w:t>
      </w:r>
      <w:r w:rsidR="00A3455D">
        <w:rPr>
          <w:rFonts w:asciiTheme="majorBidi" w:hAnsiTheme="majorBidi" w:cstheme="majorBidi" w:hint="cs"/>
          <w:sz w:val="28"/>
          <w:szCs w:val="28"/>
          <w:rtl/>
        </w:rPr>
        <w:t>וכתב</w:t>
      </w:r>
      <w:r w:rsidRPr="00EC0F73">
        <w:rPr>
          <w:rFonts w:asciiTheme="majorBidi" w:hAnsiTheme="majorBidi" w:cstheme="majorBidi" w:hint="cs"/>
          <w:sz w:val="28"/>
          <w:szCs w:val="28"/>
          <w:rtl/>
        </w:rPr>
        <w:t xml:space="preserve"> שבכל יום יש חיוב א' חדש, ע"ש.</w:t>
      </w:r>
    </w:p>
    <w:p w14:paraId="5130B56F" w14:textId="77777777" w:rsidR="00AF1AA3" w:rsidRDefault="0026331F" w:rsidP="00AF1AA3">
      <w:pPr>
        <w:jc w:val="both"/>
        <w:rPr>
          <w:rFonts w:asciiTheme="majorBidi" w:hAnsiTheme="majorBidi" w:cstheme="majorBidi"/>
          <w:sz w:val="28"/>
          <w:szCs w:val="28"/>
          <w:rtl/>
        </w:rPr>
      </w:pPr>
      <w:r w:rsidRPr="00EC0F73">
        <w:rPr>
          <w:rFonts w:asciiTheme="majorBidi" w:hAnsiTheme="majorBidi" w:cstheme="majorBidi" w:hint="cs"/>
          <w:sz w:val="28"/>
          <w:szCs w:val="28"/>
          <w:rtl/>
        </w:rPr>
        <w:t>והנה לעניין הל' למעשה, נר' שיש לפסוק כשיטה הא'</w:t>
      </w:r>
      <w:r w:rsidR="00AF1AA3">
        <w:rPr>
          <w:rFonts w:asciiTheme="majorBidi" w:hAnsiTheme="majorBidi" w:cstheme="majorBidi" w:hint="cs"/>
          <w:sz w:val="28"/>
          <w:szCs w:val="28"/>
          <w:rtl/>
        </w:rPr>
        <w:t xml:space="preserve"> שאף במילה שלא בזמנה יש דין זריזין מקדימין למצוות, אך לא כדבר אברהם שבכל רגע עוברים איסור מהתורה.</w:t>
      </w:r>
    </w:p>
    <w:p w14:paraId="6C987AD7" w14:textId="4933B8F4" w:rsidR="00AF1AA3" w:rsidRDefault="00AF1AA3" w:rsidP="00AF1AA3">
      <w:pPr>
        <w:jc w:val="both"/>
        <w:rPr>
          <w:rFonts w:asciiTheme="majorBidi" w:hAnsiTheme="majorBidi" w:cstheme="majorBidi"/>
          <w:sz w:val="28"/>
          <w:szCs w:val="28"/>
          <w:rtl/>
        </w:rPr>
      </w:pPr>
      <w:r>
        <w:rPr>
          <w:rFonts w:asciiTheme="majorBidi" w:hAnsiTheme="majorBidi" w:cstheme="majorBidi" w:hint="cs"/>
          <w:sz w:val="28"/>
          <w:szCs w:val="28"/>
          <w:rtl/>
        </w:rPr>
        <w:t>שכן היא</w:t>
      </w:r>
      <w:r w:rsidR="0026331F" w:rsidRPr="00EC0F73">
        <w:rPr>
          <w:rFonts w:asciiTheme="majorBidi" w:hAnsiTheme="majorBidi" w:cstheme="majorBidi" w:hint="cs"/>
          <w:sz w:val="28"/>
          <w:szCs w:val="28"/>
          <w:rtl/>
        </w:rPr>
        <w:t xml:space="preserve"> דעת רבותינו הראשונים (הרמב"ם, המאירי והאו"ז), וכ"ה דעת רוב הפוסקים</w:t>
      </w:r>
      <w:r w:rsidR="0026331F" w:rsidRPr="00EC0F73">
        <w:rPr>
          <w:rFonts w:asciiTheme="majorBidi" w:hAnsiTheme="majorBidi" w:cstheme="majorBidi"/>
          <w:sz w:val="28"/>
          <w:szCs w:val="28"/>
          <w:vertAlign w:val="superscript"/>
          <w:rtl/>
        </w:rPr>
        <w:footnoteReference w:id="45"/>
      </w:r>
      <w:r w:rsidR="0026331F" w:rsidRPr="00EC0F73">
        <w:rPr>
          <w:rFonts w:asciiTheme="majorBidi" w:hAnsiTheme="majorBidi" w:cstheme="majorBidi" w:hint="cs"/>
          <w:sz w:val="28"/>
          <w:szCs w:val="28"/>
          <w:rtl/>
        </w:rPr>
        <w:t>. והיא שיטה ברורה ללא קושיות ודחוקים</w:t>
      </w:r>
      <w:r w:rsidR="0026331F" w:rsidRPr="00EC0F73">
        <w:rPr>
          <w:rFonts w:asciiTheme="majorBidi" w:hAnsiTheme="majorBidi" w:cstheme="majorBidi"/>
          <w:sz w:val="28"/>
          <w:szCs w:val="28"/>
          <w:vertAlign w:val="superscript"/>
          <w:rtl/>
        </w:rPr>
        <w:footnoteReference w:id="46"/>
      </w:r>
      <w:r w:rsidR="0026331F" w:rsidRPr="00EC0F73">
        <w:rPr>
          <w:rFonts w:asciiTheme="majorBidi" w:hAnsiTheme="majorBidi" w:cstheme="majorBidi" w:hint="cs"/>
          <w:sz w:val="28"/>
          <w:szCs w:val="28"/>
          <w:rtl/>
        </w:rPr>
        <w:t>, ומה עוד שהיא השיטה הממוצעת בין</w:t>
      </w:r>
      <w:r w:rsidR="0026331F">
        <w:rPr>
          <w:rFonts w:asciiTheme="majorBidi" w:hAnsiTheme="majorBidi" w:cstheme="majorBidi" w:hint="cs"/>
          <w:sz w:val="28"/>
          <w:szCs w:val="28"/>
          <w:rtl/>
        </w:rPr>
        <w:t xml:space="preserve"> </w:t>
      </w:r>
      <w:r w:rsidR="0026331F" w:rsidRPr="00EC0F73">
        <w:rPr>
          <w:rFonts w:asciiTheme="majorBidi" w:hAnsiTheme="majorBidi" w:cstheme="majorBidi" w:hint="cs"/>
          <w:sz w:val="28"/>
          <w:szCs w:val="28"/>
          <w:rtl/>
        </w:rPr>
        <w:t>ב' השיטות האחרות</w:t>
      </w:r>
      <w:r>
        <w:rPr>
          <w:rFonts w:asciiTheme="majorBidi" w:hAnsiTheme="majorBidi" w:cstheme="majorBidi" w:hint="cs"/>
          <w:sz w:val="28"/>
          <w:szCs w:val="28"/>
          <w:rtl/>
        </w:rPr>
        <w:t xml:space="preserve"> (בין השיטה שאין דין זריזין במילה שלב"ז ובין השיטה שבכל רגע יש איסור)</w:t>
      </w:r>
      <w:r w:rsidR="0026331F" w:rsidRPr="00EC0F73">
        <w:rPr>
          <w:rFonts w:asciiTheme="majorBidi" w:hAnsiTheme="majorBidi" w:cstheme="majorBidi" w:hint="cs"/>
          <w:sz w:val="28"/>
          <w:szCs w:val="28"/>
          <w:rtl/>
        </w:rPr>
        <w:t>, וז"ב.</w:t>
      </w:r>
    </w:p>
    <w:p w14:paraId="3F6B1CF5" w14:textId="749E00FA" w:rsidR="006B64F5" w:rsidRDefault="0026331F" w:rsidP="006B64F5">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אין לעשות מהשיטות האחרות אף לא סניף בעלמא.</w:t>
      </w:r>
    </w:p>
    <w:p w14:paraId="27DC7491" w14:textId="7F1B0F8F" w:rsidR="00261E25" w:rsidRPr="00261E25" w:rsidRDefault="00261E25" w:rsidP="0026331F">
      <w:pPr>
        <w:jc w:val="both"/>
        <w:rPr>
          <w:rFonts w:asciiTheme="majorBidi" w:hAnsiTheme="majorBidi" w:cstheme="majorBidi"/>
          <w:b/>
          <w:bCs/>
          <w:sz w:val="28"/>
          <w:szCs w:val="28"/>
          <w:rtl/>
        </w:rPr>
      </w:pPr>
      <w:r w:rsidRPr="00261E25">
        <w:rPr>
          <w:rFonts w:asciiTheme="majorBidi" w:hAnsiTheme="majorBidi" w:cstheme="majorBidi" w:hint="cs"/>
          <w:b/>
          <w:bCs/>
          <w:sz w:val="28"/>
          <w:szCs w:val="28"/>
          <w:rtl/>
        </w:rPr>
        <w:lastRenderedPageBreak/>
        <w:t>אות ה. אכילה וטעימה קודם המילה.</w:t>
      </w:r>
    </w:p>
    <w:p w14:paraId="7D9731A0" w14:textId="2D8FF128" w:rsidR="003A7E18"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הנחלת צבי </w:t>
      </w:r>
      <w:r w:rsidRPr="00E11357">
        <w:rPr>
          <w:rFonts w:asciiTheme="majorBidi" w:hAnsiTheme="majorBidi" w:cstheme="majorBidi" w:hint="cs"/>
          <w:b/>
          <w:rtl/>
        </w:rPr>
        <w:t>(על השו"ע יו"ד סימן רסב)</w:t>
      </w:r>
      <w:r w:rsidRPr="00261E25">
        <w:rPr>
          <w:rFonts w:asciiTheme="majorBidi" w:hAnsiTheme="majorBidi" w:cstheme="majorBidi" w:hint="cs"/>
          <w:b/>
          <w:sz w:val="28"/>
          <w:szCs w:val="28"/>
          <w:rtl/>
        </w:rPr>
        <w:t xml:space="preserve"> כתב שאסור לאבי התינוק לאכול עד שימול את בנו</w:t>
      </w:r>
      <w:r w:rsidR="003A7E18">
        <w:rPr>
          <w:rFonts w:asciiTheme="majorBidi" w:hAnsiTheme="majorBidi" w:cstheme="majorBidi" w:hint="cs"/>
          <w:b/>
          <w:sz w:val="28"/>
          <w:szCs w:val="28"/>
          <w:rtl/>
        </w:rPr>
        <w:t xml:space="preserve"> </w:t>
      </w:r>
      <w:r w:rsidRPr="00261E25">
        <w:rPr>
          <w:rFonts w:asciiTheme="majorBidi" w:hAnsiTheme="majorBidi" w:cstheme="majorBidi" w:hint="cs"/>
          <w:b/>
          <w:sz w:val="28"/>
          <w:szCs w:val="28"/>
          <w:rtl/>
        </w:rPr>
        <w:t>מכיון שאסור לאכול קודם עשיית מצוה מדאו' וכפי שמבואר בכמה מקומות</w:t>
      </w:r>
      <w:r w:rsidRPr="00261E25">
        <w:rPr>
          <w:rFonts w:asciiTheme="majorBidi" w:hAnsiTheme="majorBidi" w:cstheme="majorBidi"/>
          <w:b/>
          <w:sz w:val="28"/>
          <w:szCs w:val="28"/>
          <w:vertAlign w:val="superscript"/>
          <w:rtl/>
        </w:rPr>
        <w:footnoteReference w:id="47"/>
      </w:r>
      <w:r w:rsidRPr="00261E25">
        <w:rPr>
          <w:rFonts w:asciiTheme="majorBidi" w:hAnsiTheme="majorBidi" w:cstheme="majorBidi" w:hint="cs"/>
          <w:b/>
          <w:sz w:val="28"/>
          <w:szCs w:val="28"/>
          <w:rtl/>
        </w:rPr>
        <w:t>.</w:t>
      </w:r>
    </w:p>
    <w:p w14:paraId="501E3989" w14:textId="555E22D1" w:rsidR="00261E25" w:rsidRPr="00261E25" w:rsidRDefault="003A7E18" w:rsidP="00261E25">
      <w:pPr>
        <w:jc w:val="both"/>
        <w:rPr>
          <w:rFonts w:asciiTheme="majorBidi" w:hAnsiTheme="majorBidi" w:cstheme="majorBidi"/>
          <w:b/>
          <w:sz w:val="28"/>
          <w:szCs w:val="28"/>
          <w:rtl/>
        </w:rPr>
      </w:pPr>
      <w:r>
        <w:rPr>
          <w:rFonts w:asciiTheme="majorBidi" w:hAnsiTheme="majorBidi" w:cstheme="majorBidi" w:hint="cs"/>
          <w:b/>
          <w:sz w:val="28"/>
          <w:szCs w:val="28"/>
          <w:rtl/>
        </w:rPr>
        <w:t>ומ"מ הוא כתב ש</w:t>
      </w:r>
      <w:r w:rsidR="00261E25" w:rsidRPr="00261E25">
        <w:rPr>
          <w:rFonts w:asciiTheme="majorBidi" w:hAnsiTheme="majorBidi" w:cstheme="majorBidi" w:hint="cs"/>
          <w:b/>
          <w:sz w:val="28"/>
          <w:szCs w:val="28"/>
          <w:rtl/>
        </w:rPr>
        <w:t>אם אין האב מל בעצמו מותר לו לאכול (וכדמשמע מאו"ח סימן תלא)</w:t>
      </w:r>
      <w:r>
        <w:rPr>
          <w:rFonts w:asciiTheme="majorBidi" w:hAnsiTheme="majorBidi" w:cstheme="majorBidi" w:hint="cs"/>
          <w:b/>
          <w:sz w:val="28"/>
          <w:szCs w:val="28"/>
          <w:rtl/>
        </w:rPr>
        <w:t xml:space="preserve"> וכן לאם התינוק מותר לאכול.</w:t>
      </w:r>
      <w:r w:rsidR="00261E25" w:rsidRPr="00261E25">
        <w:rPr>
          <w:rFonts w:asciiTheme="majorBidi" w:hAnsiTheme="majorBidi" w:cstheme="majorBidi" w:hint="cs"/>
          <w:b/>
          <w:sz w:val="28"/>
          <w:szCs w:val="28"/>
          <w:rtl/>
        </w:rPr>
        <w:t xml:space="preserve"> ואם האב מינה אחר שימול את בנו אפשר שלמוהל יהיה אסור לאכול עד שימול</w:t>
      </w:r>
      <w:r>
        <w:rPr>
          <w:rFonts w:asciiTheme="majorBidi" w:hAnsiTheme="majorBidi" w:cstheme="majorBidi" w:hint="cs"/>
          <w:b/>
          <w:sz w:val="28"/>
          <w:szCs w:val="28"/>
          <w:rtl/>
        </w:rPr>
        <w:t>.</w:t>
      </w:r>
      <w:r w:rsidR="00261E25" w:rsidRPr="00261E25">
        <w:rPr>
          <w:rFonts w:asciiTheme="majorBidi" w:hAnsiTheme="majorBidi" w:cstheme="majorBidi" w:hint="cs"/>
          <w:b/>
          <w:sz w:val="28"/>
          <w:szCs w:val="28"/>
          <w:rtl/>
        </w:rPr>
        <w:t xml:space="preserve"> ו</w:t>
      </w:r>
      <w:r>
        <w:rPr>
          <w:rFonts w:asciiTheme="majorBidi" w:hAnsiTheme="majorBidi" w:cstheme="majorBidi" w:hint="cs"/>
          <w:b/>
          <w:sz w:val="28"/>
          <w:szCs w:val="28"/>
          <w:rtl/>
        </w:rPr>
        <w:t>הוסיף ש</w:t>
      </w:r>
      <w:r w:rsidR="00261E25" w:rsidRPr="00261E25">
        <w:rPr>
          <w:rFonts w:asciiTheme="majorBidi" w:hAnsiTheme="majorBidi" w:cstheme="majorBidi" w:hint="cs"/>
          <w:b/>
          <w:sz w:val="28"/>
          <w:szCs w:val="28"/>
          <w:rtl/>
        </w:rPr>
        <w:t>במילה שלב"ז אפשר שיהיה מותר למוהל לאכול קודם שימול.</w:t>
      </w:r>
    </w:p>
    <w:p w14:paraId="452BEC5B" w14:textId="77777777" w:rsidR="003A7E18"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וחלק עליו המהר"ם שיק </w:t>
      </w:r>
      <w:r w:rsidRPr="003A7E18">
        <w:rPr>
          <w:rFonts w:asciiTheme="majorBidi" w:hAnsiTheme="majorBidi" w:cstheme="majorBidi" w:hint="cs"/>
          <w:b/>
          <w:rtl/>
        </w:rPr>
        <w:t>(ח"א</w:t>
      </w:r>
      <w:r w:rsidR="003A7E18">
        <w:rPr>
          <w:rFonts w:asciiTheme="majorBidi" w:hAnsiTheme="majorBidi" w:cstheme="majorBidi" w:hint="cs"/>
          <w:b/>
          <w:rtl/>
        </w:rPr>
        <w:t>,</w:t>
      </w:r>
      <w:r w:rsidRPr="003A7E18">
        <w:rPr>
          <w:rFonts w:asciiTheme="majorBidi" w:hAnsiTheme="majorBidi" w:cstheme="majorBidi" w:hint="cs"/>
          <w:b/>
          <w:rtl/>
        </w:rPr>
        <w:t xml:space="preserve"> חאו"ח סימן רפז)</w:t>
      </w:r>
      <w:r w:rsidRPr="00261E25">
        <w:rPr>
          <w:rFonts w:asciiTheme="majorBidi" w:hAnsiTheme="majorBidi" w:cstheme="majorBidi" w:hint="cs"/>
          <w:b/>
          <w:sz w:val="28"/>
          <w:szCs w:val="28"/>
          <w:rtl/>
        </w:rPr>
        <w:t xml:space="preserve"> שרק במצוה עוברת אסור לאכול קודם עשייתה (כמו לולב ושופר), אך לא מצינו שאסור לאכול קודם מצוה תמידית.</w:t>
      </w:r>
    </w:p>
    <w:p w14:paraId="3292237F" w14:textId="68DEAD48"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וכסברתו מצאתי במכתם </w:t>
      </w:r>
      <w:r w:rsidRPr="003A7E18">
        <w:rPr>
          <w:rFonts w:asciiTheme="majorBidi" w:hAnsiTheme="majorBidi" w:cstheme="majorBidi" w:hint="cs"/>
          <w:b/>
          <w:rtl/>
        </w:rPr>
        <w:t>(סוכה לח. בד"ה מי)</w:t>
      </w:r>
      <w:r w:rsidR="003A7E18">
        <w:rPr>
          <w:rFonts w:asciiTheme="majorBidi" w:hAnsiTheme="majorBidi" w:cstheme="majorBidi" w:hint="cs"/>
          <w:b/>
          <w:sz w:val="28"/>
          <w:szCs w:val="28"/>
          <w:rtl/>
        </w:rPr>
        <w:t xml:space="preserve"> שכתב</w:t>
      </w:r>
      <w:r w:rsidRPr="00261E25">
        <w:rPr>
          <w:rFonts w:asciiTheme="majorBidi" w:hAnsiTheme="majorBidi" w:cstheme="majorBidi" w:hint="cs"/>
          <w:b/>
          <w:sz w:val="28"/>
          <w:szCs w:val="28"/>
          <w:rtl/>
        </w:rPr>
        <w:t>: "אבל במצוה דאו'</w:t>
      </w:r>
      <w:r w:rsidRPr="00261E25">
        <w:rPr>
          <w:rFonts w:asciiTheme="majorBidi" w:hAnsiTheme="majorBidi" w:cstheme="majorBidi" w:hint="cs"/>
          <w:b/>
          <w:bCs/>
          <w:sz w:val="28"/>
          <w:szCs w:val="28"/>
          <w:rtl/>
        </w:rPr>
        <w:t xml:space="preserve"> דקביעא בו ביום </w:t>
      </w:r>
      <w:r w:rsidRPr="00261E25">
        <w:rPr>
          <w:rFonts w:asciiTheme="majorBidi" w:hAnsiTheme="majorBidi" w:cstheme="majorBidi" w:hint="cs"/>
          <w:b/>
          <w:sz w:val="28"/>
          <w:szCs w:val="28"/>
          <w:rtl/>
        </w:rPr>
        <w:t>וכו' וכן דעת ההשלמה", הרי שרק אם המצוה קבועה בו ביום אסור לאכול קודם.</w:t>
      </w:r>
    </w:p>
    <w:p w14:paraId="2B689A1A" w14:textId="77777777"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ומ"מ בשו"ת פרי השדה </w:t>
      </w:r>
      <w:r w:rsidRPr="003A7E18">
        <w:rPr>
          <w:rFonts w:asciiTheme="majorBidi" w:hAnsiTheme="majorBidi" w:cstheme="majorBidi" w:hint="cs"/>
          <w:b/>
          <w:rtl/>
        </w:rPr>
        <w:t xml:space="preserve">(ח"ג סימן עה) </w:t>
      </w:r>
      <w:r w:rsidRPr="00261E25">
        <w:rPr>
          <w:rFonts w:asciiTheme="majorBidi" w:hAnsiTheme="majorBidi" w:cstheme="majorBidi" w:hint="cs"/>
          <w:b/>
          <w:sz w:val="28"/>
          <w:szCs w:val="28"/>
          <w:rtl/>
        </w:rPr>
        <w:t>תירץ את הנחל"צ, שמצוות מילה חשיבא מצוה דקביעא ביום מכיון שאסור לבטלה ולאחרה, ודמיא לבדיקת חמץ שלמרות שניתן לבדוק ביום אסור לאכול בלילה עד שיבדוק, וכש"כ במילה בזמנה שהיא אף דוחה שבת.</w:t>
      </w:r>
    </w:p>
    <w:p w14:paraId="0011EFFE" w14:textId="77777777" w:rsidR="003A7E18"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ובס' אותיות למשה </w:t>
      </w:r>
      <w:r w:rsidRPr="003A7E18">
        <w:rPr>
          <w:rFonts w:asciiTheme="majorBidi" w:hAnsiTheme="majorBidi" w:cstheme="majorBidi" w:hint="cs"/>
          <w:b/>
          <w:rtl/>
        </w:rPr>
        <w:t xml:space="preserve">(ח"ה סימן עז) </w:t>
      </w:r>
      <w:r w:rsidRPr="00261E25">
        <w:rPr>
          <w:rFonts w:asciiTheme="majorBidi" w:hAnsiTheme="majorBidi" w:cstheme="majorBidi" w:hint="cs"/>
          <w:b/>
          <w:sz w:val="28"/>
          <w:szCs w:val="28"/>
          <w:rtl/>
        </w:rPr>
        <w:t>כתב הר' פנחס רוזנבלום שכוונת המהר"ם שיק לחלק בין מצוות שבתוצאה (כמו בדיקת חמץ) שאף אם יבדוק מאוחר יותר</w:t>
      </w:r>
      <w:r w:rsidR="003A7E18">
        <w:rPr>
          <w:rFonts w:asciiTheme="majorBidi" w:hAnsiTheme="majorBidi" w:cstheme="majorBidi" w:hint="cs"/>
          <w:b/>
          <w:sz w:val="28"/>
          <w:szCs w:val="28"/>
          <w:rtl/>
        </w:rPr>
        <w:t>,</w:t>
      </w:r>
      <w:r w:rsidRPr="00261E25">
        <w:rPr>
          <w:rFonts w:asciiTheme="majorBidi" w:hAnsiTheme="majorBidi" w:cstheme="majorBidi" w:hint="cs"/>
          <w:b/>
          <w:sz w:val="28"/>
          <w:szCs w:val="28"/>
          <w:rtl/>
        </w:rPr>
        <w:t xml:space="preserve"> מ"מ הרי שלא היתה הבדיקה בזמנה, לבין מצוות שבמעשה (כמו מילה) שאחר שמל תיקן את הכל (אף למפרע).</w:t>
      </w:r>
    </w:p>
    <w:p w14:paraId="66EC9E8D" w14:textId="00E91244"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lastRenderedPageBreak/>
        <w:t xml:space="preserve">ולענ"ד אין דבריו ברורים שהרי כשמלין אחרי היום </w:t>
      </w:r>
      <w:r w:rsidR="003A7E18">
        <w:rPr>
          <w:rFonts w:asciiTheme="majorBidi" w:hAnsiTheme="majorBidi" w:cstheme="majorBidi" w:hint="cs"/>
          <w:b/>
          <w:sz w:val="28"/>
          <w:szCs w:val="28"/>
          <w:rtl/>
        </w:rPr>
        <w:t>השמיני</w:t>
      </w:r>
      <w:r w:rsidRPr="00261E25">
        <w:rPr>
          <w:rFonts w:asciiTheme="majorBidi" w:hAnsiTheme="majorBidi" w:cstheme="majorBidi" w:hint="cs"/>
          <w:b/>
          <w:sz w:val="28"/>
          <w:szCs w:val="28"/>
          <w:rtl/>
        </w:rPr>
        <w:t xml:space="preserve"> מבטלים את המצוה המיוחדת של היום השמיני, ובפרט שמבטלים את מצוות זריזין מקדימין למצוות.</w:t>
      </w:r>
    </w:p>
    <w:p w14:paraId="7CDDB32F" w14:textId="77777777" w:rsidR="003A7E18"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ובשו"ת בצל החכמה </w:t>
      </w:r>
      <w:r w:rsidRPr="003A7E18">
        <w:rPr>
          <w:rFonts w:asciiTheme="majorBidi" w:hAnsiTheme="majorBidi" w:cstheme="majorBidi" w:hint="cs"/>
          <w:b/>
          <w:rtl/>
        </w:rPr>
        <w:t xml:space="preserve">(ח"ד סימן ס) </w:t>
      </w:r>
      <w:r w:rsidRPr="00261E25">
        <w:rPr>
          <w:rFonts w:asciiTheme="majorBidi" w:hAnsiTheme="majorBidi" w:cstheme="majorBidi" w:hint="cs"/>
          <w:b/>
          <w:sz w:val="28"/>
          <w:szCs w:val="28"/>
          <w:rtl/>
        </w:rPr>
        <w:t>כתב שאפשר שהמהר"ם שיק ס"ל שמצות תשביתו חמירא טפי מפני שעובר בכל רגע ורגע שלא השבית את החמץ ולפי' אין לאחר את הבדיקה.</w:t>
      </w:r>
    </w:p>
    <w:p w14:paraId="1E8B6F86" w14:textId="563DCE5F"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ולענ"ד אין דבריו מיישבים את קושיית בעל הפרי השדה, וכן אין דבריו מוסכמים </w:t>
      </w:r>
      <w:r w:rsidRPr="003A7E18">
        <w:rPr>
          <w:rFonts w:asciiTheme="majorBidi" w:hAnsiTheme="majorBidi" w:cstheme="majorBidi" w:hint="cs"/>
          <w:b/>
          <w:rtl/>
        </w:rPr>
        <w:t>(עי' ל</w:t>
      </w:r>
      <w:r w:rsidR="005D2025">
        <w:rPr>
          <w:rFonts w:asciiTheme="majorBidi" w:hAnsiTheme="majorBidi" w:cstheme="majorBidi" w:hint="cs"/>
          <w:b/>
          <w:rtl/>
        </w:rPr>
        <w:t>קמן סימן ה אות ג</w:t>
      </w:r>
      <w:r w:rsidRPr="003A7E18">
        <w:rPr>
          <w:rFonts w:asciiTheme="majorBidi" w:hAnsiTheme="majorBidi" w:cstheme="majorBidi" w:hint="cs"/>
          <w:b/>
          <w:rtl/>
        </w:rPr>
        <w:t>)</w:t>
      </w:r>
      <w:r w:rsidRPr="00261E25">
        <w:rPr>
          <w:rFonts w:asciiTheme="majorBidi" w:hAnsiTheme="majorBidi" w:cstheme="majorBidi"/>
          <w:b/>
          <w:sz w:val="28"/>
          <w:szCs w:val="28"/>
          <w:vertAlign w:val="superscript"/>
          <w:rtl/>
        </w:rPr>
        <w:footnoteReference w:id="48"/>
      </w:r>
      <w:r w:rsidRPr="00261E25">
        <w:rPr>
          <w:rFonts w:asciiTheme="majorBidi" w:hAnsiTheme="majorBidi" w:cstheme="majorBidi" w:hint="cs"/>
          <w:b/>
          <w:sz w:val="28"/>
          <w:szCs w:val="28"/>
          <w:rtl/>
        </w:rPr>
        <w:t>.</w:t>
      </w:r>
    </w:p>
    <w:p w14:paraId="453B33DB" w14:textId="77777777" w:rsidR="00EE3313"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ואכן בס' בגדי קודש </w:t>
      </w:r>
      <w:r w:rsidRPr="00665426">
        <w:rPr>
          <w:rFonts w:asciiTheme="majorBidi" w:hAnsiTheme="majorBidi" w:cstheme="majorBidi" w:hint="cs"/>
          <w:b/>
          <w:rtl/>
        </w:rPr>
        <w:t xml:space="preserve">(הל' מילה רסב, א) </w:t>
      </w:r>
      <w:r w:rsidRPr="00261E25">
        <w:rPr>
          <w:rFonts w:asciiTheme="majorBidi" w:hAnsiTheme="majorBidi" w:cstheme="majorBidi" w:hint="cs"/>
          <w:b/>
          <w:sz w:val="28"/>
          <w:szCs w:val="28"/>
          <w:rtl/>
        </w:rPr>
        <w:t xml:space="preserve">ובס' נחמת אמרתך </w:t>
      </w:r>
      <w:r w:rsidRPr="00665426">
        <w:rPr>
          <w:rFonts w:asciiTheme="majorBidi" w:hAnsiTheme="majorBidi" w:cstheme="majorBidi" w:hint="cs"/>
          <w:b/>
          <w:rtl/>
        </w:rPr>
        <w:t xml:space="preserve">(סימן לג) </w:t>
      </w:r>
      <w:r w:rsidRPr="00261E25">
        <w:rPr>
          <w:rFonts w:asciiTheme="majorBidi" w:hAnsiTheme="majorBidi" w:cstheme="majorBidi" w:hint="cs"/>
          <w:b/>
          <w:sz w:val="28"/>
          <w:szCs w:val="28"/>
          <w:rtl/>
        </w:rPr>
        <w:t>כתבו שהטעם שהנחל"צ כתב שבמילה שלב"ז מותר לאכול קודם המילה הוא מטעמו של המהר"ם שיק, שרק במילה בזמנה שקביעא זמנה באותו יום אין לאכול קודם המילה משא"כ במילה שלב"ז</w:t>
      </w:r>
      <w:r w:rsidRPr="00261E25">
        <w:rPr>
          <w:rFonts w:asciiTheme="majorBidi" w:hAnsiTheme="majorBidi" w:cstheme="majorBidi"/>
          <w:b/>
          <w:sz w:val="28"/>
          <w:szCs w:val="28"/>
          <w:vertAlign w:val="superscript"/>
          <w:rtl/>
        </w:rPr>
        <w:footnoteReference w:id="49"/>
      </w:r>
      <w:r w:rsidRPr="00261E25">
        <w:rPr>
          <w:rFonts w:asciiTheme="majorBidi" w:hAnsiTheme="majorBidi" w:cstheme="majorBidi" w:hint="cs"/>
          <w:b/>
          <w:sz w:val="28"/>
          <w:szCs w:val="28"/>
          <w:rtl/>
        </w:rPr>
        <w:t>.</w:t>
      </w:r>
    </w:p>
    <w:p w14:paraId="66423B86" w14:textId="37E0C6E6"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וע"ע בתורת הבית </w:t>
      </w:r>
      <w:r w:rsidRPr="00EE3313">
        <w:rPr>
          <w:rFonts w:asciiTheme="majorBidi" w:hAnsiTheme="majorBidi" w:cstheme="majorBidi" w:hint="cs"/>
          <w:b/>
          <w:rtl/>
        </w:rPr>
        <w:t>(רסב אות ב)</w:t>
      </w:r>
      <w:r w:rsidRPr="00261E25">
        <w:rPr>
          <w:rFonts w:asciiTheme="majorBidi" w:hAnsiTheme="majorBidi" w:cstheme="majorBidi" w:hint="cs"/>
          <w:b/>
          <w:sz w:val="28"/>
          <w:szCs w:val="28"/>
          <w:rtl/>
        </w:rPr>
        <w:t xml:space="preserve">, במנחת אליעזר </w:t>
      </w:r>
      <w:r w:rsidRPr="00EE3313">
        <w:rPr>
          <w:rFonts w:asciiTheme="majorBidi" w:hAnsiTheme="majorBidi" w:cstheme="majorBidi" w:hint="cs"/>
          <w:b/>
          <w:rtl/>
        </w:rPr>
        <w:t xml:space="preserve">(סימן טז) </w:t>
      </w:r>
      <w:r w:rsidRPr="00261E25">
        <w:rPr>
          <w:rFonts w:asciiTheme="majorBidi" w:hAnsiTheme="majorBidi" w:cstheme="majorBidi" w:hint="cs"/>
          <w:b/>
          <w:sz w:val="28"/>
          <w:szCs w:val="28"/>
          <w:rtl/>
        </w:rPr>
        <w:t xml:space="preserve">ובשם אמיתי </w:t>
      </w:r>
      <w:r w:rsidRPr="00EE3313">
        <w:rPr>
          <w:rFonts w:asciiTheme="majorBidi" w:hAnsiTheme="majorBidi" w:cstheme="majorBidi" w:hint="cs"/>
          <w:b/>
          <w:rtl/>
        </w:rPr>
        <w:t xml:space="preserve">(סימן לז) </w:t>
      </w:r>
      <w:r w:rsidRPr="00261E25">
        <w:rPr>
          <w:rFonts w:asciiTheme="majorBidi" w:hAnsiTheme="majorBidi" w:cstheme="majorBidi" w:hint="cs"/>
          <w:b/>
          <w:sz w:val="28"/>
          <w:szCs w:val="28"/>
          <w:rtl/>
        </w:rPr>
        <w:t>בביאור החילוק של הנחל"צ.</w:t>
      </w:r>
    </w:p>
    <w:p w14:paraId="41164314" w14:textId="77777777" w:rsidR="00EA47EC"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אמנם בשו"ת בצל החכמה </w:t>
      </w:r>
      <w:r w:rsidRPr="00EE3313">
        <w:rPr>
          <w:rFonts w:asciiTheme="majorBidi" w:hAnsiTheme="majorBidi" w:cstheme="majorBidi" w:hint="cs"/>
          <w:b/>
          <w:rtl/>
        </w:rPr>
        <w:t xml:space="preserve">(שם) </w:t>
      </w:r>
      <w:r w:rsidRPr="00261E25">
        <w:rPr>
          <w:rFonts w:asciiTheme="majorBidi" w:hAnsiTheme="majorBidi" w:cstheme="majorBidi" w:hint="cs"/>
          <w:b/>
          <w:sz w:val="28"/>
          <w:szCs w:val="28"/>
          <w:rtl/>
        </w:rPr>
        <w:t>כתב שאם המוהל איננו האב של התינוק הרי שלא מצאנו שיהיה אסור לאדם לאכול בשביל מצוותו של אחר, וכתב שהטעם לזה הוא שאף אם יקרה והשליח ימשך אחר סעודתו, מ"מ הרי האב יוכל למנות שליח אחר (ואף אם אין מוהל אחר במקום</w:t>
      </w:r>
      <w:r w:rsidR="00EA47EC">
        <w:rPr>
          <w:rFonts w:asciiTheme="majorBidi" w:hAnsiTheme="majorBidi" w:cstheme="majorBidi" w:hint="cs"/>
          <w:b/>
          <w:sz w:val="28"/>
          <w:szCs w:val="28"/>
          <w:rtl/>
        </w:rPr>
        <w:t>,</w:t>
      </w:r>
      <w:r w:rsidRPr="00261E25">
        <w:rPr>
          <w:rFonts w:asciiTheme="majorBidi" w:hAnsiTheme="majorBidi" w:cstheme="majorBidi" w:hint="cs"/>
          <w:b/>
          <w:sz w:val="28"/>
          <w:szCs w:val="28"/>
          <w:rtl/>
        </w:rPr>
        <w:t xml:space="preserve"> מ"מ לא פלוג רבנן).</w:t>
      </w:r>
    </w:p>
    <w:p w14:paraId="26C45951" w14:textId="77777777" w:rsidR="00EA47EC"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וכן הטעם הוא משום שיש יותר לחשוש שבגלל איסור האכילה ימנע השליח מעשיית המצוה. ולפי' הוא העלה לדינא שיש להקל משום סברא זאת ובצירוף סברת המהר"ם שיק.</w:t>
      </w:r>
    </w:p>
    <w:p w14:paraId="15F26756" w14:textId="2EE8448D"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lastRenderedPageBreak/>
        <w:t>ולענ"ד אין דבריו ברורים, שהרי כשאין האב יודע למול את ה</w:t>
      </w:r>
      <w:r w:rsidR="0096500F">
        <w:rPr>
          <w:rFonts w:asciiTheme="majorBidi" w:hAnsiTheme="majorBidi" w:cstheme="majorBidi" w:hint="cs"/>
          <w:b/>
          <w:sz w:val="28"/>
          <w:szCs w:val="28"/>
          <w:rtl/>
        </w:rPr>
        <w:t>בן אזי ה</w:t>
      </w:r>
      <w:r w:rsidRPr="00261E25">
        <w:rPr>
          <w:rFonts w:asciiTheme="majorBidi" w:hAnsiTheme="majorBidi" w:cstheme="majorBidi" w:hint="cs"/>
          <w:b/>
          <w:sz w:val="28"/>
          <w:szCs w:val="28"/>
          <w:rtl/>
        </w:rPr>
        <w:t>מצוה מוטלת על כל ישראל למול התינוק, וממילא אף על המוהל הזה היא מוטלת אישית (וכש"כ אם האב מינה אותו להדיא).</w:t>
      </w:r>
    </w:p>
    <w:p w14:paraId="597E6A4E" w14:textId="77777777" w:rsidR="00EA47EC"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ובס' ברית אבות </w:t>
      </w:r>
      <w:r w:rsidRPr="00EA47EC">
        <w:rPr>
          <w:rFonts w:asciiTheme="majorBidi" w:hAnsiTheme="majorBidi" w:cstheme="majorBidi" w:hint="cs"/>
          <w:b/>
          <w:rtl/>
        </w:rPr>
        <w:t xml:space="preserve">(סימן ג אות כט) </w:t>
      </w:r>
      <w:r w:rsidRPr="00261E25">
        <w:rPr>
          <w:rFonts w:asciiTheme="majorBidi" w:hAnsiTheme="majorBidi" w:cstheme="majorBidi" w:hint="cs"/>
          <w:b/>
          <w:sz w:val="28"/>
          <w:szCs w:val="28"/>
          <w:rtl/>
        </w:rPr>
        <w:t>כתב שיש להתיר לאכול קודם המילה מכיון שהמילה היא מצוה שבד"כ נעשית ברבים, והרי רבים מדכרי אהדדי</w:t>
      </w:r>
      <w:r w:rsidRPr="00261E25">
        <w:rPr>
          <w:rFonts w:asciiTheme="majorBidi" w:hAnsiTheme="majorBidi" w:cstheme="majorBidi"/>
          <w:b/>
          <w:sz w:val="28"/>
          <w:szCs w:val="28"/>
          <w:vertAlign w:val="superscript"/>
          <w:rtl/>
        </w:rPr>
        <w:footnoteReference w:id="50"/>
      </w:r>
      <w:r w:rsidRPr="00261E25">
        <w:rPr>
          <w:rFonts w:asciiTheme="majorBidi" w:hAnsiTheme="majorBidi" w:cstheme="majorBidi" w:hint="cs"/>
          <w:b/>
          <w:sz w:val="28"/>
          <w:szCs w:val="28"/>
          <w:rtl/>
        </w:rPr>
        <w:t>.</w:t>
      </w:r>
    </w:p>
    <w:p w14:paraId="0F73180D" w14:textId="66FD9A66"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אולם עי' ביביע אומר </w:t>
      </w:r>
      <w:r w:rsidRPr="00EA47EC">
        <w:rPr>
          <w:rFonts w:asciiTheme="majorBidi" w:hAnsiTheme="majorBidi" w:cstheme="majorBidi" w:hint="cs"/>
          <w:b/>
          <w:rtl/>
        </w:rPr>
        <w:t>(ח"ט</w:t>
      </w:r>
      <w:r w:rsidR="00EA47EC" w:rsidRPr="00EA47EC">
        <w:rPr>
          <w:rFonts w:asciiTheme="majorBidi" w:hAnsiTheme="majorBidi" w:cstheme="majorBidi" w:hint="cs"/>
          <w:b/>
          <w:rtl/>
        </w:rPr>
        <w:t>,</w:t>
      </w:r>
      <w:r w:rsidRPr="00EA47EC">
        <w:rPr>
          <w:rFonts w:asciiTheme="majorBidi" w:hAnsiTheme="majorBidi" w:cstheme="majorBidi" w:hint="cs"/>
          <w:b/>
          <w:rtl/>
        </w:rPr>
        <w:t xml:space="preserve"> חאו"ח סימן צז אות ו)</w:t>
      </w:r>
      <w:r w:rsidRPr="00261E25">
        <w:rPr>
          <w:rFonts w:asciiTheme="majorBidi" w:hAnsiTheme="majorBidi" w:cstheme="majorBidi" w:hint="cs"/>
          <w:b/>
          <w:sz w:val="28"/>
          <w:szCs w:val="28"/>
          <w:rtl/>
        </w:rPr>
        <w:t xml:space="preserve"> שכתב שלא בכל מקום אומרים את הכלל הזה</w:t>
      </w:r>
      <w:r w:rsidR="008C023C">
        <w:rPr>
          <w:rFonts w:asciiTheme="majorBidi" w:hAnsiTheme="majorBidi" w:cstheme="majorBidi" w:hint="cs"/>
          <w:b/>
          <w:sz w:val="28"/>
          <w:szCs w:val="28"/>
          <w:rtl/>
        </w:rPr>
        <w:t>.</w:t>
      </w:r>
      <w:r w:rsidRPr="00261E25">
        <w:rPr>
          <w:rFonts w:asciiTheme="majorBidi" w:hAnsiTheme="majorBidi" w:cstheme="majorBidi" w:hint="cs"/>
          <w:b/>
          <w:sz w:val="28"/>
          <w:szCs w:val="28"/>
          <w:rtl/>
        </w:rPr>
        <w:t xml:space="preserve"> ולענ"ד יש עוד לפקפק שמכיון שמ</w:t>
      </w:r>
      <w:r w:rsidR="008C023C">
        <w:rPr>
          <w:rFonts w:asciiTheme="majorBidi" w:hAnsiTheme="majorBidi" w:cstheme="majorBidi" w:hint="cs"/>
          <w:b/>
          <w:sz w:val="28"/>
          <w:szCs w:val="28"/>
          <w:rtl/>
        </w:rPr>
        <w:t>צוות המ</w:t>
      </w:r>
      <w:r w:rsidRPr="00261E25">
        <w:rPr>
          <w:rFonts w:asciiTheme="majorBidi" w:hAnsiTheme="majorBidi" w:cstheme="majorBidi" w:hint="cs"/>
          <w:b/>
          <w:sz w:val="28"/>
          <w:szCs w:val="28"/>
          <w:rtl/>
        </w:rPr>
        <w:t xml:space="preserve">ילה </w:t>
      </w:r>
      <w:r w:rsidR="008C023C">
        <w:rPr>
          <w:rFonts w:asciiTheme="majorBidi" w:hAnsiTheme="majorBidi" w:cstheme="majorBidi" w:hint="cs"/>
          <w:b/>
          <w:sz w:val="28"/>
          <w:szCs w:val="28"/>
          <w:rtl/>
        </w:rPr>
        <w:t>אין צריכה</w:t>
      </w:r>
      <w:r w:rsidRPr="00261E25">
        <w:rPr>
          <w:rFonts w:asciiTheme="majorBidi" w:hAnsiTheme="majorBidi" w:cstheme="majorBidi" w:hint="cs"/>
          <w:b/>
          <w:sz w:val="28"/>
          <w:szCs w:val="28"/>
          <w:rtl/>
        </w:rPr>
        <w:t xml:space="preserve"> רבים</w:t>
      </w:r>
      <w:r w:rsidR="008C023C">
        <w:rPr>
          <w:rFonts w:asciiTheme="majorBidi" w:hAnsiTheme="majorBidi" w:cstheme="majorBidi" w:hint="cs"/>
          <w:b/>
          <w:sz w:val="28"/>
          <w:szCs w:val="28"/>
          <w:rtl/>
        </w:rPr>
        <w:t xml:space="preserve"> לעשייתה</w:t>
      </w:r>
      <w:r w:rsidRPr="00261E25">
        <w:rPr>
          <w:rFonts w:asciiTheme="majorBidi" w:hAnsiTheme="majorBidi" w:cstheme="majorBidi" w:hint="cs"/>
          <w:b/>
          <w:sz w:val="28"/>
          <w:szCs w:val="28"/>
          <w:rtl/>
        </w:rPr>
        <w:t xml:space="preserve">, ולעיתים היא באמת נעשית ביחיד, לכך </w:t>
      </w:r>
      <w:r w:rsidR="008C023C">
        <w:rPr>
          <w:rFonts w:asciiTheme="majorBidi" w:hAnsiTheme="majorBidi" w:cstheme="majorBidi" w:hint="cs"/>
          <w:b/>
          <w:sz w:val="28"/>
          <w:szCs w:val="28"/>
          <w:rtl/>
        </w:rPr>
        <w:t xml:space="preserve">אין </w:t>
      </w:r>
      <w:r w:rsidRPr="00261E25">
        <w:rPr>
          <w:rFonts w:asciiTheme="majorBidi" w:hAnsiTheme="majorBidi" w:cstheme="majorBidi" w:hint="cs"/>
          <w:b/>
          <w:sz w:val="28"/>
          <w:szCs w:val="28"/>
          <w:rtl/>
        </w:rPr>
        <w:t>נר'</w:t>
      </w:r>
      <w:r w:rsidR="008C023C">
        <w:rPr>
          <w:rFonts w:asciiTheme="majorBidi" w:hAnsiTheme="majorBidi" w:cstheme="majorBidi" w:hint="cs"/>
          <w:b/>
          <w:sz w:val="28"/>
          <w:szCs w:val="28"/>
          <w:rtl/>
        </w:rPr>
        <w:t xml:space="preserve"> </w:t>
      </w:r>
      <w:r w:rsidRPr="00261E25">
        <w:rPr>
          <w:rFonts w:asciiTheme="majorBidi" w:hAnsiTheme="majorBidi" w:cstheme="majorBidi" w:hint="cs"/>
          <w:b/>
          <w:sz w:val="28"/>
          <w:szCs w:val="28"/>
          <w:rtl/>
        </w:rPr>
        <w:t xml:space="preserve">לומר </w:t>
      </w:r>
      <w:r w:rsidR="008C023C">
        <w:rPr>
          <w:rFonts w:asciiTheme="majorBidi" w:hAnsiTheme="majorBidi" w:cstheme="majorBidi" w:hint="cs"/>
          <w:b/>
          <w:sz w:val="28"/>
          <w:szCs w:val="28"/>
          <w:rtl/>
        </w:rPr>
        <w:t xml:space="preserve">על דרך </w:t>
      </w:r>
      <w:r w:rsidRPr="00261E25">
        <w:rPr>
          <w:rFonts w:asciiTheme="majorBidi" w:hAnsiTheme="majorBidi" w:cstheme="majorBidi" w:hint="cs"/>
          <w:b/>
          <w:sz w:val="28"/>
          <w:szCs w:val="28"/>
          <w:rtl/>
        </w:rPr>
        <w:t xml:space="preserve">כלל </w:t>
      </w:r>
      <w:r w:rsidR="008C023C">
        <w:rPr>
          <w:rFonts w:asciiTheme="majorBidi" w:hAnsiTheme="majorBidi" w:cstheme="majorBidi" w:hint="cs"/>
          <w:b/>
          <w:sz w:val="28"/>
          <w:szCs w:val="28"/>
          <w:rtl/>
        </w:rPr>
        <w:t>שרבים מדרכו אהדדי</w:t>
      </w:r>
      <w:r w:rsidRPr="00261E25">
        <w:rPr>
          <w:rFonts w:asciiTheme="majorBidi" w:hAnsiTheme="majorBidi" w:cstheme="majorBidi" w:hint="cs"/>
          <w:b/>
          <w:sz w:val="28"/>
          <w:szCs w:val="28"/>
          <w:rtl/>
        </w:rPr>
        <w:t>.</w:t>
      </w:r>
    </w:p>
    <w:p w14:paraId="3A87357C" w14:textId="77777777" w:rsidR="00551C09"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ומנגד, בשו"ת כלים של שלמה </w:t>
      </w:r>
      <w:r w:rsidRPr="008C023C">
        <w:rPr>
          <w:rFonts w:asciiTheme="majorBidi" w:hAnsiTheme="majorBidi" w:cstheme="majorBidi" w:hint="cs"/>
          <w:b/>
          <w:rtl/>
        </w:rPr>
        <w:t>(ח"ב סו"ס יט)</w:t>
      </w:r>
      <w:r w:rsidRPr="00261E25">
        <w:rPr>
          <w:rFonts w:asciiTheme="majorBidi" w:hAnsiTheme="majorBidi" w:cstheme="majorBidi" w:hint="cs"/>
          <w:b/>
          <w:sz w:val="28"/>
          <w:szCs w:val="28"/>
          <w:rtl/>
        </w:rPr>
        <w:t xml:space="preserve"> כתב שהראיה שכתב הנחל"צ להתיר לאב לאכול אם הוא מינה שליח שימול את בנו אינה מוכ</w:t>
      </w:r>
      <w:r w:rsidR="00551C09">
        <w:rPr>
          <w:rFonts w:asciiTheme="majorBidi" w:hAnsiTheme="majorBidi" w:cstheme="majorBidi" w:hint="cs"/>
          <w:b/>
          <w:sz w:val="28"/>
          <w:szCs w:val="28"/>
          <w:rtl/>
        </w:rPr>
        <w:t>ר</w:t>
      </w:r>
      <w:r w:rsidRPr="00261E25">
        <w:rPr>
          <w:rFonts w:asciiTheme="majorBidi" w:hAnsiTheme="majorBidi" w:cstheme="majorBidi" w:hint="cs"/>
          <w:b/>
          <w:sz w:val="28"/>
          <w:szCs w:val="28"/>
          <w:rtl/>
        </w:rPr>
        <w:t>חת, שהרי שם מדובר באיסור דרבנן ולכך אמרי' ששליח עושה שליחותו, משא"כ אצלנו דהוי מצוה מהתורה.</w:t>
      </w:r>
    </w:p>
    <w:p w14:paraId="4D6E5AFA" w14:textId="23AB9D5B"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אולם </w:t>
      </w:r>
      <w:r w:rsidR="00551C09">
        <w:rPr>
          <w:rFonts w:asciiTheme="majorBidi" w:hAnsiTheme="majorBidi" w:cstheme="majorBidi" w:hint="cs"/>
          <w:b/>
          <w:sz w:val="28"/>
          <w:szCs w:val="28"/>
          <w:rtl/>
        </w:rPr>
        <w:t xml:space="preserve">הוא </w:t>
      </w:r>
      <w:r w:rsidRPr="00261E25">
        <w:rPr>
          <w:rFonts w:asciiTheme="majorBidi" w:hAnsiTheme="majorBidi" w:cstheme="majorBidi" w:hint="cs"/>
          <w:b/>
          <w:sz w:val="28"/>
          <w:szCs w:val="28"/>
          <w:rtl/>
        </w:rPr>
        <w:t xml:space="preserve">כתב שיש ליישב שהאיסור לאכול קודם עשיית </w:t>
      </w:r>
      <w:r w:rsidR="00551C09">
        <w:rPr>
          <w:rFonts w:asciiTheme="majorBidi" w:hAnsiTheme="majorBidi" w:cstheme="majorBidi" w:hint="cs"/>
          <w:b/>
          <w:sz w:val="28"/>
          <w:szCs w:val="28"/>
          <w:rtl/>
        </w:rPr>
        <w:t>מצוה מהתורה</w:t>
      </w:r>
      <w:r w:rsidRPr="00261E25">
        <w:rPr>
          <w:rFonts w:asciiTheme="majorBidi" w:hAnsiTheme="majorBidi" w:cstheme="majorBidi" w:hint="cs"/>
          <w:b/>
          <w:sz w:val="28"/>
          <w:szCs w:val="28"/>
          <w:rtl/>
        </w:rPr>
        <w:t xml:space="preserve"> הוא מדרבנן</w:t>
      </w:r>
      <w:r w:rsidR="00551C09">
        <w:rPr>
          <w:rFonts w:asciiTheme="majorBidi" w:hAnsiTheme="majorBidi" w:cstheme="majorBidi" w:hint="cs"/>
          <w:b/>
          <w:sz w:val="28"/>
          <w:szCs w:val="28"/>
          <w:rtl/>
        </w:rPr>
        <w:t>,</w:t>
      </w:r>
      <w:r w:rsidRPr="00261E25">
        <w:rPr>
          <w:rFonts w:asciiTheme="majorBidi" w:hAnsiTheme="majorBidi" w:cstheme="majorBidi" w:hint="cs"/>
          <w:b/>
          <w:sz w:val="28"/>
          <w:szCs w:val="28"/>
          <w:rtl/>
        </w:rPr>
        <w:t xml:space="preserve"> ולכך אף במצוה מדאו' יהיה מותר לאכול.</w:t>
      </w:r>
    </w:p>
    <w:p w14:paraId="1DA501C3" w14:textId="38066AB8"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עוד הקשה על הנחל"צ, שמכיון שהמוהל לא מצי למול בלא האב, א"כ חזי' שעדיין המצוה מוטלת על האב.</w:t>
      </w:r>
      <w:r w:rsidR="00551C09">
        <w:rPr>
          <w:rFonts w:asciiTheme="majorBidi" w:hAnsiTheme="majorBidi" w:cstheme="majorBidi" w:hint="cs"/>
          <w:b/>
          <w:sz w:val="28"/>
          <w:szCs w:val="28"/>
          <w:rtl/>
        </w:rPr>
        <w:t xml:space="preserve"> </w:t>
      </w:r>
      <w:r w:rsidRPr="00261E25">
        <w:rPr>
          <w:rFonts w:asciiTheme="majorBidi" w:hAnsiTheme="majorBidi" w:cstheme="majorBidi" w:hint="cs"/>
          <w:b/>
          <w:sz w:val="28"/>
          <w:szCs w:val="28"/>
          <w:rtl/>
        </w:rPr>
        <w:t xml:space="preserve">וכעי"ז כתב בס' הברית </w:t>
      </w:r>
      <w:r w:rsidRPr="002E0692">
        <w:rPr>
          <w:rFonts w:asciiTheme="majorBidi" w:hAnsiTheme="majorBidi" w:cstheme="majorBidi" w:hint="cs"/>
          <w:b/>
          <w:rtl/>
        </w:rPr>
        <w:t>(סימן רסב אות כח)</w:t>
      </w:r>
      <w:r w:rsidRPr="00261E25">
        <w:rPr>
          <w:rFonts w:asciiTheme="majorBidi" w:hAnsiTheme="majorBidi" w:cstheme="majorBidi" w:hint="cs"/>
          <w:b/>
          <w:sz w:val="28"/>
          <w:szCs w:val="28"/>
          <w:rtl/>
        </w:rPr>
        <w:t xml:space="preserve"> שאפשר שמכיון שהאב צריך לברך 'להכניסו' ולמוסרו למוהל</w:t>
      </w:r>
      <w:r w:rsidR="002E0692">
        <w:rPr>
          <w:rFonts w:asciiTheme="majorBidi" w:hAnsiTheme="majorBidi" w:cstheme="majorBidi" w:hint="cs"/>
          <w:b/>
          <w:sz w:val="28"/>
          <w:szCs w:val="28"/>
          <w:rtl/>
        </w:rPr>
        <w:t>,</w:t>
      </w:r>
      <w:r w:rsidRPr="00261E25">
        <w:rPr>
          <w:rFonts w:asciiTheme="majorBidi" w:hAnsiTheme="majorBidi" w:cstheme="majorBidi" w:hint="cs"/>
          <w:b/>
          <w:sz w:val="28"/>
          <w:szCs w:val="28"/>
          <w:rtl/>
        </w:rPr>
        <w:t xml:space="preserve"> שמא יהיה אסור לו לאכול קודם המילה אף אם מינה שליח שימול את בנו.</w:t>
      </w:r>
    </w:p>
    <w:p w14:paraId="4274B9ED" w14:textId="77777777" w:rsidR="002E0692"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ונלע"ד שאע"פ שדבריהם מסתברים, מ"מ מכיון שאין הכרח ומקור לדבריהם, והאיסור כאן הוא מדרבנן, ואף יש אחרונים שחולקים שאין כאן איסור כלל, לכך נר' שיש לסמוך על שאר הפוסקים שהקלו בזאת.</w:t>
      </w:r>
    </w:p>
    <w:p w14:paraId="5E41609E" w14:textId="51967BE7"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lastRenderedPageBreak/>
        <w:t xml:space="preserve">ונר' שטעמם </w:t>
      </w:r>
      <w:r w:rsidR="002E0692">
        <w:rPr>
          <w:rFonts w:asciiTheme="majorBidi" w:hAnsiTheme="majorBidi" w:cstheme="majorBidi" w:hint="cs"/>
          <w:b/>
          <w:sz w:val="28"/>
          <w:szCs w:val="28"/>
          <w:rtl/>
        </w:rPr>
        <w:t xml:space="preserve">של הפוסקים שהקלו בזה, </w:t>
      </w:r>
      <w:r w:rsidRPr="00261E25">
        <w:rPr>
          <w:rFonts w:asciiTheme="majorBidi" w:hAnsiTheme="majorBidi" w:cstheme="majorBidi" w:hint="cs"/>
          <w:b/>
          <w:sz w:val="28"/>
          <w:szCs w:val="28"/>
          <w:rtl/>
        </w:rPr>
        <w:t xml:space="preserve">הוא </w:t>
      </w:r>
      <w:r w:rsidR="002E0692">
        <w:rPr>
          <w:rFonts w:asciiTheme="majorBidi" w:hAnsiTheme="majorBidi" w:cstheme="majorBidi" w:hint="cs"/>
          <w:b/>
          <w:sz w:val="28"/>
          <w:szCs w:val="28"/>
          <w:rtl/>
        </w:rPr>
        <w:t xml:space="preserve">משום </w:t>
      </w:r>
      <w:r w:rsidRPr="00261E25">
        <w:rPr>
          <w:rFonts w:asciiTheme="majorBidi" w:hAnsiTheme="majorBidi" w:cstheme="majorBidi" w:hint="cs"/>
          <w:b/>
          <w:sz w:val="28"/>
          <w:szCs w:val="28"/>
          <w:rtl/>
        </w:rPr>
        <w:t xml:space="preserve">שרק </w:t>
      </w:r>
      <w:r w:rsidR="002E0692">
        <w:rPr>
          <w:rFonts w:asciiTheme="majorBidi" w:hAnsiTheme="majorBidi" w:cstheme="majorBidi" w:hint="cs"/>
          <w:b/>
          <w:sz w:val="28"/>
          <w:szCs w:val="28"/>
          <w:rtl/>
        </w:rPr>
        <w:t xml:space="preserve">על </w:t>
      </w:r>
      <w:r w:rsidRPr="00261E25">
        <w:rPr>
          <w:rFonts w:asciiTheme="majorBidi" w:hAnsiTheme="majorBidi" w:cstheme="majorBidi" w:hint="cs"/>
          <w:b/>
          <w:sz w:val="28"/>
          <w:szCs w:val="28"/>
          <w:rtl/>
        </w:rPr>
        <w:t xml:space="preserve">מי שעליו מוטל לעשות את עיקר המצוה </w:t>
      </w:r>
      <w:r w:rsidR="002E0692">
        <w:rPr>
          <w:rFonts w:asciiTheme="majorBidi" w:hAnsiTheme="majorBidi" w:cstheme="majorBidi" w:hint="cs"/>
          <w:b/>
          <w:sz w:val="28"/>
          <w:szCs w:val="28"/>
          <w:rtl/>
        </w:rPr>
        <w:t>יש ל</w:t>
      </w:r>
      <w:r w:rsidRPr="00261E25">
        <w:rPr>
          <w:rFonts w:asciiTheme="majorBidi" w:hAnsiTheme="majorBidi" w:cstheme="majorBidi" w:hint="cs"/>
          <w:b/>
          <w:sz w:val="28"/>
          <w:szCs w:val="28"/>
          <w:rtl/>
        </w:rPr>
        <w:t>אסור</w:t>
      </w:r>
      <w:r w:rsidR="002E0692">
        <w:rPr>
          <w:rFonts w:asciiTheme="majorBidi" w:hAnsiTheme="majorBidi" w:cstheme="majorBidi" w:hint="cs"/>
          <w:b/>
          <w:sz w:val="28"/>
          <w:szCs w:val="28"/>
          <w:rtl/>
        </w:rPr>
        <w:t xml:space="preserve"> </w:t>
      </w:r>
      <w:r w:rsidRPr="00261E25">
        <w:rPr>
          <w:rFonts w:asciiTheme="majorBidi" w:hAnsiTheme="majorBidi" w:cstheme="majorBidi" w:hint="cs"/>
          <w:b/>
          <w:sz w:val="28"/>
          <w:szCs w:val="28"/>
          <w:rtl/>
        </w:rPr>
        <w:t>לאכול קודם עשייתה</w:t>
      </w:r>
      <w:r w:rsidRPr="00261E25">
        <w:rPr>
          <w:rFonts w:asciiTheme="majorBidi" w:hAnsiTheme="majorBidi" w:cstheme="majorBidi"/>
          <w:b/>
          <w:sz w:val="28"/>
          <w:szCs w:val="28"/>
          <w:vertAlign w:val="superscript"/>
          <w:rtl/>
        </w:rPr>
        <w:footnoteReference w:id="51"/>
      </w:r>
      <w:r w:rsidRPr="00261E25">
        <w:rPr>
          <w:rFonts w:asciiTheme="majorBidi" w:hAnsiTheme="majorBidi" w:cstheme="majorBidi" w:hint="cs"/>
          <w:b/>
          <w:sz w:val="28"/>
          <w:szCs w:val="28"/>
          <w:rtl/>
        </w:rPr>
        <w:t>.</w:t>
      </w:r>
    </w:p>
    <w:p w14:paraId="5ACDB0C3" w14:textId="77777777" w:rsidR="002F51EC"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והנה בס' זכר דוד </w:t>
      </w:r>
      <w:r w:rsidRPr="00426D28">
        <w:rPr>
          <w:rFonts w:asciiTheme="majorBidi" w:hAnsiTheme="majorBidi" w:cstheme="majorBidi" w:hint="cs"/>
          <w:b/>
          <w:rtl/>
        </w:rPr>
        <w:t>(מאמר א פרק נא)</w:t>
      </w:r>
      <w:r w:rsidRPr="00261E25">
        <w:rPr>
          <w:rFonts w:asciiTheme="majorBidi" w:hAnsiTheme="majorBidi" w:cstheme="majorBidi" w:hint="cs"/>
          <w:b/>
          <w:sz w:val="28"/>
          <w:szCs w:val="28"/>
          <w:rtl/>
        </w:rPr>
        <w:t xml:space="preserve"> הביא עוד ד' טעמים לאסור לאכול קודם המילה:</w:t>
      </w:r>
    </w:p>
    <w:p w14:paraId="7DFAF504" w14:textId="4FD6E784" w:rsidR="002F51EC" w:rsidRDefault="00261E25" w:rsidP="00261E25">
      <w:pPr>
        <w:jc w:val="both"/>
        <w:rPr>
          <w:rFonts w:asciiTheme="majorBidi" w:hAnsiTheme="majorBidi" w:cstheme="majorBidi"/>
          <w:b/>
          <w:bCs/>
          <w:sz w:val="28"/>
          <w:szCs w:val="28"/>
          <w:rtl/>
        </w:rPr>
      </w:pPr>
      <w:r w:rsidRPr="00261E25">
        <w:rPr>
          <w:rFonts w:asciiTheme="majorBidi" w:hAnsiTheme="majorBidi" w:cstheme="majorBidi" w:hint="cs"/>
          <w:b/>
          <w:bCs/>
          <w:sz w:val="28"/>
          <w:szCs w:val="28"/>
          <w:rtl/>
        </w:rPr>
        <w:t>א.</w:t>
      </w:r>
      <w:r w:rsidRPr="00261E25">
        <w:rPr>
          <w:rFonts w:asciiTheme="majorBidi" w:hAnsiTheme="majorBidi" w:cstheme="majorBidi" w:hint="cs"/>
          <w:b/>
          <w:sz w:val="28"/>
          <w:szCs w:val="28"/>
          <w:rtl/>
        </w:rPr>
        <w:t xml:space="preserve"> מקובל מהרמ"ע מפאנו שאין למוהל לאכול קודם המילה שנאמר </w:t>
      </w:r>
      <w:r w:rsidRPr="00B469B7">
        <w:rPr>
          <w:rFonts w:asciiTheme="majorBidi" w:hAnsiTheme="majorBidi" w:cstheme="majorBidi" w:hint="cs"/>
          <w:b/>
          <w:rtl/>
        </w:rPr>
        <w:t xml:space="preserve">(ויקרא יט, כו) </w:t>
      </w:r>
      <w:r w:rsidRPr="00261E25">
        <w:rPr>
          <w:rFonts w:asciiTheme="majorBidi" w:hAnsiTheme="majorBidi" w:cstheme="majorBidi" w:hint="cs"/>
          <w:b/>
          <w:sz w:val="28"/>
          <w:szCs w:val="28"/>
          <w:rtl/>
        </w:rPr>
        <w:t>"לא תאכלו על הדם"</w:t>
      </w:r>
      <w:r w:rsidRPr="00261E25">
        <w:rPr>
          <w:rFonts w:asciiTheme="majorBidi" w:hAnsiTheme="majorBidi" w:cstheme="majorBidi"/>
          <w:b/>
          <w:sz w:val="28"/>
          <w:szCs w:val="28"/>
          <w:vertAlign w:val="superscript"/>
          <w:rtl/>
        </w:rPr>
        <w:footnoteReference w:id="52"/>
      </w:r>
      <w:r w:rsidR="00316AB6">
        <w:rPr>
          <w:rFonts w:asciiTheme="majorBidi" w:hAnsiTheme="majorBidi" w:cstheme="majorBidi" w:hint="cs"/>
          <w:b/>
          <w:sz w:val="28"/>
          <w:szCs w:val="28"/>
          <w:rtl/>
        </w:rPr>
        <w:t>.</w:t>
      </w:r>
      <w:r w:rsidRPr="00261E25">
        <w:rPr>
          <w:rFonts w:asciiTheme="majorBidi" w:hAnsiTheme="majorBidi" w:cstheme="majorBidi" w:hint="cs"/>
          <w:b/>
          <w:sz w:val="28"/>
          <w:szCs w:val="28"/>
          <w:rtl/>
        </w:rPr>
        <w:t xml:space="preserve"> וביאר שהטעם בזה הוא שראוי להמנע מאכילה כדי שיהיו רחמי שמים שלא תצא תקלה תחת ידינו, וכ"כ בקובץ תורני ברית אברהם </w:t>
      </w:r>
      <w:r w:rsidRPr="00316AB6">
        <w:rPr>
          <w:rFonts w:asciiTheme="majorBidi" w:hAnsiTheme="majorBidi" w:cstheme="majorBidi" w:hint="cs"/>
          <w:b/>
          <w:rtl/>
        </w:rPr>
        <w:t>(עמ' מא)</w:t>
      </w:r>
      <w:r w:rsidRPr="00261E25">
        <w:rPr>
          <w:rFonts w:asciiTheme="majorBidi" w:hAnsiTheme="majorBidi" w:cstheme="majorBidi" w:hint="cs"/>
          <w:b/>
          <w:sz w:val="28"/>
          <w:szCs w:val="28"/>
          <w:rtl/>
        </w:rPr>
        <w:t>.</w:t>
      </w:r>
    </w:p>
    <w:p w14:paraId="496C07F5" w14:textId="61729A16" w:rsidR="002F51EC" w:rsidRDefault="00261E25" w:rsidP="00261E25">
      <w:pPr>
        <w:jc w:val="both"/>
        <w:rPr>
          <w:rFonts w:asciiTheme="majorBidi" w:hAnsiTheme="majorBidi" w:cstheme="majorBidi"/>
          <w:b/>
          <w:bCs/>
          <w:sz w:val="28"/>
          <w:szCs w:val="28"/>
          <w:rtl/>
        </w:rPr>
      </w:pPr>
      <w:r w:rsidRPr="00261E25">
        <w:rPr>
          <w:rFonts w:asciiTheme="majorBidi" w:hAnsiTheme="majorBidi" w:cstheme="majorBidi" w:hint="cs"/>
          <w:b/>
          <w:bCs/>
          <w:sz w:val="28"/>
          <w:szCs w:val="28"/>
          <w:rtl/>
        </w:rPr>
        <w:t>ב.</w:t>
      </w:r>
      <w:r w:rsidRPr="00261E25">
        <w:rPr>
          <w:rFonts w:asciiTheme="majorBidi" w:hAnsiTheme="majorBidi" w:cstheme="majorBidi" w:hint="cs"/>
          <w:b/>
          <w:sz w:val="28"/>
          <w:szCs w:val="28"/>
          <w:rtl/>
        </w:rPr>
        <w:t xml:space="preserve"> חסידים הראשונים היו נוהגים להתענות על מצוה חביבה</w:t>
      </w:r>
      <w:r w:rsidR="00316AB6">
        <w:rPr>
          <w:rFonts w:asciiTheme="majorBidi" w:hAnsiTheme="majorBidi" w:cstheme="majorBidi" w:hint="cs"/>
          <w:b/>
          <w:sz w:val="28"/>
          <w:szCs w:val="28"/>
          <w:rtl/>
        </w:rPr>
        <w:t xml:space="preserve">, הוא כתב כן </w:t>
      </w:r>
      <w:r w:rsidRPr="00261E25">
        <w:rPr>
          <w:rFonts w:asciiTheme="majorBidi" w:hAnsiTheme="majorBidi" w:cstheme="majorBidi" w:hint="cs"/>
          <w:b/>
          <w:sz w:val="28"/>
          <w:szCs w:val="28"/>
          <w:rtl/>
        </w:rPr>
        <w:t>ע"פ הרוקח.</w:t>
      </w:r>
    </w:p>
    <w:p w14:paraId="77446B78" w14:textId="020BB9F1" w:rsidR="002F51EC" w:rsidRDefault="00261E25" w:rsidP="00261E25">
      <w:pPr>
        <w:jc w:val="both"/>
        <w:rPr>
          <w:rFonts w:asciiTheme="majorBidi" w:hAnsiTheme="majorBidi" w:cstheme="majorBidi"/>
          <w:b/>
          <w:sz w:val="28"/>
          <w:szCs w:val="28"/>
          <w:rtl/>
        </w:rPr>
      </w:pPr>
      <w:r w:rsidRPr="00261E25">
        <w:rPr>
          <w:rFonts w:asciiTheme="majorBidi" w:hAnsiTheme="majorBidi" w:cstheme="majorBidi" w:hint="cs"/>
          <w:b/>
          <w:bCs/>
          <w:sz w:val="28"/>
          <w:szCs w:val="28"/>
          <w:rtl/>
        </w:rPr>
        <w:t>ג.</w:t>
      </w:r>
      <w:r w:rsidRPr="00261E25">
        <w:rPr>
          <w:rFonts w:asciiTheme="majorBidi" w:hAnsiTheme="majorBidi" w:cstheme="majorBidi" w:hint="cs"/>
          <w:b/>
          <w:sz w:val="28"/>
          <w:szCs w:val="28"/>
          <w:rtl/>
        </w:rPr>
        <w:t xml:space="preserve"> ע"פ הסוד התענית גורמת לענווה, ושלא תהיה מחשבת אוון במילה</w:t>
      </w:r>
      <w:r w:rsidR="00316AB6">
        <w:rPr>
          <w:rFonts w:asciiTheme="majorBidi" w:hAnsiTheme="majorBidi" w:cstheme="majorBidi" w:hint="cs"/>
          <w:b/>
          <w:sz w:val="28"/>
          <w:szCs w:val="28"/>
          <w:rtl/>
        </w:rPr>
        <w:t>, וביאר שהמילה</w:t>
      </w:r>
      <w:r w:rsidRPr="00261E25">
        <w:rPr>
          <w:rFonts w:asciiTheme="majorBidi" w:hAnsiTheme="majorBidi" w:cstheme="majorBidi" w:hint="cs"/>
          <w:b/>
          <w:sz w:val="28"/>
          <w:szCs w:val="28"/>
          <w:rtl/>
        </w:rPr>
        <w:t xml:space="preserve"> דומה לקורבן שמחשבה זרה פוסלת</w:t>
      </w:r>
      <w:r w:rsidR="00316AB6">
        <w:rPr>
          <w:rFonts w:asciiTheme="majorBidi" w:hAnsiTheme="majorBidi" w:cstheme="majorBidi" w:hint="cs"/>
          <w:b/>
          <w:sz w:val="28"/>
          <w:szCs w:val="28"/>
          <w:rtl/>
        </w:rPr>
        <w:t xml:space="preserve"> בו</w:t>
      </w:r>
      <w:r w:rsidRPr="00261E25">
        <w:rPr>
          <w:rFonts w:asciiTheme="majorBidi" w:hAnsiTheme="majorBidi" w:cstheme="majorBidi" w:hint="cs"/>
          <w:b/>
          <w:sz w:val="28"/>
          <w:szCs w:val="28"/>
          <w:rtl/>
        </w:rPr>
        <w:t>.</w:t>
      </w:r>
    </w:p>
    <w:p w14:paraId="6697D085" w14:textId="77777777" w:rsidR="00316AB6" w:rsidRDefault="00261E25" w:rsidP="00261E25">
      <w:pPr>
        <w:jc w:val="both"/>
        <w:rPr>
          <w:rFonts w:asciiTheme="majorBidi" w:hAnsiTheme="majorBidi" w:cstheme="majorBidi"/>
          <w:b/>
          <w:sz w:val="28"/>
          <w:szCs w:val="28"/>
          <w:rtl/>
        </w:rPr>
      </w:pPr>
      <w:r w:rsidRPr="00261E25">
        <w:rPr>
          <w:rFonts w:asciiTheme="majorBidi" w:hAnsiTheme="majorBidi" w:cstheme="majorBidi" w:hint="cs"/>
          <w:b/>
          <w:bCs/>
          <w:sz w:val="28"/>
          <w:szCs w:val="28"/>
          <w:rtl/>
        </w:rPr>
        <w:t>ד.</w:t>
      </w:r>
      <w:r w:rsidRPr="00261E25">
        <w:rPr>
          <w:rFonts w:asciiTheme="majorBidi" w:hAnsiTheme="majorBidi" w:cstheme="majorBidi" w:hint="cs"/>
          <w:b/>
          <w:sz w:val="28"/>
          <w:szCs w:val="28"/>
          <w:rtl/>
        </w:rPr>
        <w:t xml:space="preserve"> הרוק של החלומות טוב למציצה, </w:t>
      </w:r>
      <w:r w:rsidR="00316AB6">
        <w:rPr>
          <w:rFonts w:asciiTheme="majorBidi" w:hAnsiTheme="majorBidi" w:cstheme="majorBidi" w:hint="cs"/>
          <w:b/>
          <w:sz w:val="28"/>
          <w:szCs w:val="28"/>
          <w:rtl/>
        </w:rPr>
        <w:t xml:space="preserve">ובתנאי שזה </w:t>
      </w:r>
      <w:r w:rsidRPr="00261E25">
        <w:rPr>
          <w:rFonts w:asciiTheme="majorBidi" w:hAnsiTheme="majorBidi" w:cstheme="majorBidi" w:hint="cs"/>
          <w:b/>
          <w:sz w:val="28"/>
          <w:szCs w:val="28"/>
          <w:rtl/>
        </w:rPr>
        <w:t>הרוק של ההשכמה</w:t>
      </w:r>
      <w:r w:rsidR="00316AB6">
        <w:rPr>
          <w:rFonts w:asciiTheme="majorBidi" w:hAnsiTheme="majorBidi" w:cstheme="majorBidi" w:hint="cs"/>
          <w:b/>
          <w:sz w:val="28"/>
          <w:szCs w:val="28"/>
          <w:rtl/>
        </w:rPr>
        <w:t>, ולכןם אין לאכול ולשתות</w:t>
      </w:r>
      <w:r w:rsidRPr="00261E25">
        <w:rPr>
          <w:rFonts w:asciiTheme="majorBidi" w:hAnsiTheme="majorBidi" w:cstheme="majorBidi" w:hint="cs"/>
          <w:b/>
          <w:sz w:val="28"/>
          <w:szCs w:val="28"/>
          <w:rtl/>
        </w:rPr>
        <w:t>.</w:t>
      </w:r>
    </w:p>
    <w:p w14:paraId="0D2471E1" w14:textId="643531E4"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וברור שאין הטעמים האלו דין גמור, אלא הם רק על דרך מעלה והידור שלפי ה</w:t>
      </w:r>
      <w:r w:rsidR="00316AB6">
        <w:rPr>
          <w:rFonts w:asciiTheme="majorBidi" w:hAnsiTheme="majorBidi" w:cstheme="majorBidi" w:hint="cs"/>
          <w:b/>
          <w:sz w:val="28"/>
          <w:szCs w:val="28"/>
          <w:rtl/>
        </w:rPr>
        <w:t>דרוש וה</w:t>
      </w:r>
      <w:r w:rsidRPr="00261E25">
        <w:rPr>
          <w:rFonts w:asciiTheme="majorBidi" w:hAnsiTheme="majorBidi" w:cstheme="majorBidi" w:hint="cs"/>
          <w:b/>
          <w:sz w:val="28"/>
          <w:szCs w:val="28"/>
          <w:rtl/>
        </w:rPr>
        <w:t>נסתר יש להקפיד עליהם.</w:t>
      </w:r>
    </w:p>
    <w:p w14:paraId="3A394020" w14:textId="77777777" w:rsidR="00316AB6"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w:t>
      </w:r>
      <w:r w:rsidR="00316AB6">
        <w:rPr>
          <w:rFonts w:asciiTheme="majorBidi" w:hAnsiTheme="majorBidi" w:cstheme="majorBidi" w:hint="cs"/>
          <w:b/>
          <w:sz w:val="28"/>
          <w:szCs w:val="28"/>
          <w:rtl/>
        </w:rPr>
        <w:t xml:space="preserve">הנה </w:t>
      </w:r>
      <w:r w:rsidRPr="00261E25">
        <w:rPr>
          <w:rFonts w:asciiTheme="majorBidi" w:hAnsiTheme="majorBidi" w:cstheme="majorBidi" w:hint="cs"/>
          <w:b/>
          <w:sz w:val="28"/>
          <w:szCs w:val="28"/>
          <w:rtl/>
        </w:rPr>
        <w:t xml:space="preserve">בישכיל עבדי </w:t>
      </w:r>
      <w:r w:rsidRPr="003B1845">
        <w:rPr>
          <w:rFonts w:asciiTheme="majorBidi" w:hAnsiTheme="majorBidi" w:cstheme="majorBidi" w:hint="cs"/>
          <w:b/>
          <w:rtl/>
        </w:rPr>
        <w:t>(ח"ח</w:t>
      </w:r>
      <w:r w:rsidR="003B1845" w:rsidRPr="003B1845">
        <w:rPr>
          <w:rFonts w:asciiTheme="majorBidi" w:hAnsiTheme="majorBidi" w:cstheme="majorBidi" w:hint="cs"/>
          <w:b/>
          <w:rtl/>
        </w:rPr>
        <w:t>,</w:t>
      </w:r>
      <w:r w:rsidRPr="003B1845">
        <w:rPr>
          <w:rFonts w:asciiTheme="majorBidi" w:hAnsiTheme="majorBidi" w:cstheme="majorBidi" w:hint="cs"/>
          <w:b/>
          <w:rtl/>
        </w:rPr>
        <w:t xml:space="preserve"> חאו"ח סימן כ אות סא) </w:t>
      </w:r>
      <w:r w:rsidRPr="00261E25">
        <w:rPr>
          <w:rFonts w:asciiTheme="majorBidi" w:hAnsiTheme="majorBidi" w:cstheme="majorBidi" w:hint="cs"/>
          <w:b/>
          <w:sz w:val="28"/>
          <w:szCs w:val="28"/>
          <w:rtl/>
        </w:rPr>
        <w:t xml:space="preserve">כתב שיש להקל לאכול קודם הברית אם הברית תהיה אחר חצות היום משום שאם לא נקל בזה ימנעו המוהלים מלמול (בריתות מאוחרות). וכן משום שהאיסור של 'לא תאכלו על הדם' שייך רק </w:t>
      </w:r>
      <w:r w:rsidR="00316AB6">
        <w:rPr>
          <w:rFonts w:asciiTheme="majorBidi" w:hAnsiTheme="majorBidi" w:cstheme="majorBidi" w:hint="cs"/>
          <w:b/>
          <w:sz w:val="28"/>
          <w:szCs w:val="28"/>
          <w:rtl/>
        </w:rPr>
        <w:t>כאשר התינוק מוכן למול ומתעכב למולו בגלל האכילה</w:t>
      </w:r>
      <w:r w:rsidRPr="00261E25">
        <w:rPr>
          <w:rFonts w:asciiTheme="majorBidi" w:hAnsiTheme="majorBidi" w:cstheme="majorBidi" w:hint="cs"/>
          <w:b/>
          <w:sz w:val="28"/>
          <w:szCs w:val="28"/>
          <w:rtl/>
        </w:rPr>
        <w:t xml:space="preserve">, אך אם </w:t>
      </w:r>
      <w:r w:rsidR="00316AB6">
        <w:rPr>
          <w:rFonts w:asciiTheme="majorBidi" w:hAnsiTheme="majorBidi" w:cstheme="majorBidi" w:hint="cs"/>
          <w:b/>
          <w:sz w:val="28"/>
          <w:szCs w:val="28"/>
          <w:rtl/>
        </w:rPr>
        <w:t xml:space="preserve">אין העיכוב בגלל האוכל - </w:t>
      </w:r>
      <w:r w:rsidRPr="00261E25">
        <w:rPr>
          <w:rFonts w:asciiTheme="majorBidi" w:hAnsiTheme="majorBidi" w:cstheme="majorBidi" w:hint="cs"/>
          <w:b/>
          <w:sz w:val="28"/>
          <w:szCs w:val="28"/>
          <w:rtl/>
        </w:rPr>
        <w:t>אין שייך לומר 'לא תאכלו על הדם'.</w:t>
      </w:r>
    </w:p>
    <w:p w14:paraId="4A318E78" w14:textId="17E152FC"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lastRenderedPageBreak/>
        <w:t xml:space="preserve">ובזכר דוד </w:t>
      </w:r>
      <w:r w:rsidRPr="00316AB6">
        <w:rPr>
          <w:rFonts w:asciiTheme="majorBidi" w:hAnsiTheme="majorBidi" w:cstheme="majorBidi" w:hint="cs"/>
          <w:b/>
          <w:rtl/>
        </w:rPr>
        <w:t xml:space="preserve">(שם) </w:t>
      </w:r>
      <w:r w:rsidRPr="00261E25">
        <w:rPr>
          <w:rFonts w:asciiTheme="majorBidi" w:hAnsiTheme="majorBidi" w:cstheme="majorBidi" w:hint="cs"/>
          <w:b/>
          <w:sz w:val="28"/>
          <w:szCs w:val="28"/>
          <w:rtl/>
        </w:rPr>
        <w:t>כתב שאפשר שהמקילים לאכול קודם הברית סוברים ש'לא תאכול על הדם' הוי אסמכתא בעלמא.</w:t>
      </w:r>
    </w:p>
    <w:p w14:paraId="6A33613E" w14:textId="2B671FDA"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ולענ"ד דברי הישכיל עבדי אינם נראים, שהרי אין עיקר הטעם שאסור לאכול משום 'לא תאכלו על הדם', אלא עיקר </w:t>
      </w:r>
      <w:r w:rsidR="00316AB6">
        <w:rPr>
          <w:rFonts w:asciiTheme="majorBidi" w:hAnsiTheme="majorBidi" w:cstheme="majorBidi" w:hint="cs"/>
          <w:b/>
          <w:sz w:val="28"/>
          <w:szCs w:val="28"/>
          <w:rtl/>
        </w:rPr>
        <w:t>ה</w:t>
      </w:r>
      <w:r w:rsidRPr="00261E25">
        <w:rPr>
          <w:rFonts w:asciiTheme="majorBidi" w:hAnsiTheme="majorBidi" w:cstheme="majorBidi" w:hint="cs"/>
          <w:b/>
          <w:sz w:val="28"/>
          <w:szCs w:val="28"/>
          <w:rtl/>
        </w:rPr>
        <w:t xml:space="preserve">טעם </w:t>
      </w:r>
      <w:r w:rsidR="00316AB6">
        <w:rPr>
          <w:rFonts w:asciiTheme="majorBidi" w:hAnsiTheme="majorBidi" w:cstheme="majorBidi" w:hint="cs"/>
          <w:b/>
          <w:sz w:val="28"/>
          <w:szCs w:val="28"/>
          <w:rtl/>
        </w:rPr>
        <w:t xml:space="preserve">הוא </w:t>
      </w:r>
      <w:r w:rsidRPr="00261E25">
        <w:rPr>
          <w:rFonts w:asciiTheme="majorBidi" w:hAnsiTheme="majorBidi" w:cstheme="majorBidi" w:hint="cs"/>
          <w:b/>
          <w:sz w:val="28"/>
          <w:szCs w:val="28"/>
          <w:rtl/>
        </w:rPr>
        <w:t>משום שאין לאכול קודם עשיית מצוה (וכפי שהתבאר קודם), ובפרט שאף לפי הטעמים הב' והג' שכתב הזכר דוד לא שייך לחלק כן. ומה עוד שלפי ביאורו של הזכר דוד לרמ"ע מפאנו לא שייך לחלק כן, והרי הרמ"ע מפאנו הוא המקור שיש איסור באכילה קודם המילה משום 'לא תאכלו על הדם'</w:t>
      </w:r>
      <w:r w:rsidRPr="00261E25">
        <w:rPr>
          <w:rFonts w:asciiTheme="majorBidi" w:hAnsiTheme="majorBidi" w:cstheme="majorBidi"/>
          <w:b/>
          <w:sz w:val="28"/>
          <w:szCs w:val="28"/>
          <w:vertAlign w:val="superscript"/>
          <w:rtl/>
        </w:rPr>
        <w:footnoteReference w:id="53"/>
      </w:r>
      <w:r w:rsidRPr="00261E25">
        <w:rPr>
          <w:rFonts w:asciiTheme="majorBidi" w:hAnsiTheme="majorBidi" w:cstheme="majorBidi" w:hint="cs"/>
          <w:b/>
          <w:sz w:val="28"/>
          <w:szCs w:val="28"/>
          <w:rtl/>
        </w:rPr>
        <w:t>.</w:t>
      </w:r>
    </w:p>
    <w:p w14:paraId="50266495" w14:textId="6E65BF21"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ולגבי הטעם הראשון שכתב, מסתבר שאין לומר שאין את האיסור בגלל טעם זה, ויותר ראוי לומר שמכיון שאין הדין שאסור לאכול קודם המילה מוסכם (וכמש"כ קודם)</w:t>
      </w:r>
      <w:r w:rsidR="00316AB6">
        <w:rPr>
          <w:rFonts w:asciiTheme="majorBidi" w:hAnsiTheme="majorBidi" w:cstheme="majorBidi" w:hint="cs"/>
          <w:b/>
          <w:sz w:val="28"/>
          <w:szCs w:val="28"/>
          <w:rtl/>
        </w:rPr>
        <w:t xml:space="preserve">, </w:t>
      </w:r>
      <w:r w:rsidRPr="00261E25">
        <w:rPr>
          <w:rFonts w:asciiTheme="majorBidi" w:hAnsiTheme="majorBidi" w:cstheme="majorBidi" w:hint="cs"/>
          <w:b/>
          <w:sz w:val="28"/>
          <w:szCs w:val="28"/>
          <w:rtl/>
        </w:rPr>
        <w:t>לכך עדיף למוהל להסכים למול ול</w:t>
      </w:r>
      <w:r w:rsidR="00316AB6">
        <w:rPr>
          <w:rFonts w:asciiTheme="majorBidi" w:hAnsiTheme="majorBidi" w:cstheme="majorBidi" w:hint="cs"/>
          <w:b/>
          <w:sz w:val="28"/>
          <w:szCs w:val="28"/>
          <w:rtl/>
        </w:rPr>
        <w:t>ה</w:t>
      </w:r>
      <w:r w:rsidRPr="00261E25">
        <w:rPr>
          <w:rFonts w:asciiTheme="majorBidi" w:hAnsiTheme="majorBidi" w:cstheme="majorBidi" w:hint="cs"/>
          <w:b/>
          <w:sz w:val="28"/>
          <w:szCs w:val="28"/>
          <w:rtl/>
        </w:rPr>
        <w:t>קל באיסור האכילה קודם הברית מאשר שלא ימול בכלל. ומ"מ אם המוהל יוכל להסתפק בטעימה סגי בהכי, וכפי שיתבאר לקמן.</w:t>
      </w:r>
    </w:p>
    <w:p w14:paraId="4FEF2AB5" w14:textId="77777777" w:rsidR="00316AB6"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ואף הר' מרדכי גרוס </w:t>
      </w:r>
      <w:r w:rsidRPr="00316AB6">
        <w:rPr>
          <w:rFonts w:asciiTheme="majorBidi" w:hAnsiTheme="majorBidi" w:cstheme="majorBidi" w:hint="cs"/>
          <w:b/>
          <w:rtl/>
        </w:rPr>
        <w:t>(בדמייך חיי סימן ה)</w:t>
      </w:r>
      <w:r w:rsidRPr="00261E25">
        <w:rPr>
          <w:rFonts w:asciiTheme="majorBidi" w:hAnsiTheme="majorBidi" w:cstheme="majorBidi" w:hint="cs"/>
          <w:b/>
          <w:sz w:val="28"/>
          <w:szCs w:val="28"/>
          <w:rtl/>
        </w:rPr>
        <w:t xml:space="preserve"> כתב שמסתברא שאין לחשוש בסעודה שבבוקר בשביל מצוה שתהיה בצהריים.</w:t>
      </w:r>
    </w:p>
    <w:p w14:paraId="6BED98E5" w14:textId="67C9CACF" w:rsidR="00261E25" w:rsidRPr="00261E25" w:rsidRDefault="00316AB6" w:rsidP="00261E25">
      <w:pPr>
        <w:jc w:val="both"/>
        <w:rPr>
          <w:rFonts w:asciiTheme="majorBidi" w:hAnsiTheme="majorBidi" w:cstheme="majorBidi"/>
          <w:b/>
          <w:sz w:val="28"/>
          <w:szCs w:val="28"/>
          <w:rtl/>
        </w:rPr>
      </w:pPr>
      <w:r>
        <w:rPr>
          <w:rFonts w:asciiTheme="majorBidi" w:hAnsiTheme="majorBidi" w:cstheme="majorBidi" w:hint="cs"/>
          <w:b/>
          <w:sz w:val="28"/>
          <w:szCs w:val="28"/>
          <w:rtl/>
        </w:rPr>
        <w:t xml:space="preserve">אולם </w:t>
      </w:r>
      <w:r w:rsidR="00261E25" w:rsidRPr="00261E25">
        <w:rPr>
          <w:rFonts w:asciiTheme="majorBidi" w:hAnsiTheme="majorBidi" w:cstheme="majorBidi" w:hint="cs"/>
          <w:b/>
          <w:sz w:val="28"/>
          <w:szCs w:val="28"/>
          <w:rtl/>
        </w:rPr>
        <w:t>אין מקור לסברתו, ולא מצאתי בפוסקים שאם אדם ישיג את הלולב או את השופר רק בצהריים שיהיה מותר לו לאכול קודם</w:t>
      </w:r>
      <w:r>
        <w:rPr>
          <w:rFonts w:asciiTheme="majorBidi" w:hAnsiTheme="majorBidi" w:cstheme="majorBidi" w:hint="cs"/>
          <w:b/>
          <w:sz w:val="28"/>
          <w:szCs w:val="28"/>
          <w:rtl/>
        </w:rPr>
        <w:t>,</w:t>
      </w:r>
      <w:r w:rsidR="00261E25" w:rsidRPr="00261E25">
        <w:rPr>
          <w:rFonts w:asciiTheme="majorBidi" w:hAnsiTheme="majorBidi" w:cstheme="majorBidi" w:hint="cs"/>
          <w:b/>
          <w:sz w:val="28"/>
          <w:szCs w:val="28"/>
          <w:rtl/>
        </w:rPr>
        <w:t xml:space="preserve"> ולפי' אין לחלק כן, ו</w:t>
      </w:r>
      <w:r>
        <w:rPr>
          <w:rFonts w:asciiTheme="majorBidi" w:hAnsiTheme="majorBidi" w:cstheme="majorBidi" w:hint="cs"/>
          <w:b/>
          <w:sz w:val="28"/>
          <w:szCs w:val="28"/>
          <w:rtl/>
        </w:rPr>
        <w:t xml:space="preserve">נר' שבכה"ג </w:t>
      </w:r>
      <w:r w:rsidR="00261E25" w:rsidRPr="00261E25">
        <w:rPr>
          <w:rFonts w:asciiTheme="majorBidi" w:hAnsiTheme="majorBidi" w:cstheme="majorBidi" w:hint="cs"/>
          <w:b/>
          <w:sz w:val="28"/>
          <w:szCs w:val="28"/>
          <w:rtl/>
        </w:rPr>
        <w:t>לא מצינו הוי ראיה (שבודאי אם היה חילוק זה הו"ל לפוסקים להזכירו).</w:t>
      </w:r>
    </w:p>
    <w:p w14:paraId="00F0B621" w14:textId="77777777" w:rsidR="00316AB6"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בקובץ בית אהרון וישראל </w:t>
      </w:r>
      <w:r w:rsidRPr="00316AB6">
        <w:rPr>
          <w:rFonts w:asciiTheme="majorBidi" w:hAnsiTheme="majorBidi" w:cstheme="majorBidi" w:hint="cs"/>
          <w:b/>
          <w:rtl/>
        </w:rPr>
        <w:t>(שנה ג' תשמ"ח, חי"ג עמ' עט)</w:t>
      </w:r>
      <w:r w:rsidRPr="00261E25">
        <w:rPr>
          <w:rFonts w:asciiTheme="majorBidi" w:hAnsiTheme="majorBidi" w:cstheme="majorBidi" w:hint="cs"/>
          <w:b/>
          <w:sz w:val="28"/>
          <w:szCs w:val="28"/>
          <w:rtl/>
        </w:rPr>
        <w:t xml:space="preserve"> כתבו שאם האכילה תועיל למוהל למול ולמנוע צערא דינוקא מסתבר שיש להתירה.</w:t>
      </w:r>
    </w:p>
    <w:p w14:paraId="150F7132" w14:textId="051D11C0"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lastRenderedPageBreak/>
        <w:t xml:space="preserve">ולענ"ד נר' שיש להקל ולטעום, אך לא לאכול אכילה גמורה, אא"כ ברור למוהל שהאכילה תועיל למילה שאז בודאי שיהיה מותר לו לאכול, </w:t>
      </w:r>
      <w:r w:rsidR="00316AB6">
        <w:rPr>
          <w:rFonts w:asciiTheme="majorBidi" w:hAnsiTheme="majorBidi" w:cstheme="majorBidi" w:hint="cs"/>
          <w:b/>
          <w:sz w:val="28"/>
          <w:szCs w:val="28"/>
          <w:rtl/>
        </w:rPr>
        <w:t>ומ"מ יהיה מותר לאכול</w:t>
      </w:r>
      <w:r w:rsidRPr="00261E25">
        <w:rPr>
          <w:rFonts w:asciiTheme="majorBidi" w:hAnsiTheme="majorBidi" w:cstheme="majorBidi" w:hint="cs"/>
          <w:b/>
          <w:sz w:val="28"/>
          <w:szCs w:val="28"/>
          <w:rtl/>
        </w:rPr>
        <w:t xml:space="preserve"> רק כפי הצורך, וטוב שיעמיד לו שומר</w:t>
      </w:r>
      <w:r w:rsidRPr="00261E25">
        <w:rPr>
          <w:rFonts w:asciiTheme="majorBidi" w:hAnsiTheme="majorBidi" w:cstheme="majorBidi"/>
          <w:b/>
          <w:sz w:val="28"/>
          <w:szCs w:val="28"/>
          <w:vertAlign w:val="superscript"/>
          <w:rtl/>
        </w:rPr>
        <w:footnoteReference w:id="54"/>
      </w:r>
      <w:r w:rsidRPr="00261E25">
        <w:rPr>
          <w:rFonts w:asciiTheme="majorBidi" w:hAnsiTheme="majorBidi" w:cstheme="majorBidi" w:hint="cs"/>
          <w:b/>
          <w:sz w:val="28"/>
          <w:szCs w:val="28"/>
          <w:rtl/>
        </w:rPr>
        <w:t>.</w:t>
      </w:r>
    </w:p>
    <w:p w14:paraId="490C3379" w14:textId="77777777" w:rsidR="00316AB6"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ולהלכה נר' שאע"פ שכתבנו ג' קושיות על דברי הנחל"צ, מ"מ נר' שלכתח</w:t>
      </w:r>
      <w:r w:rsidR="00316AB6">
        <w:rPr>
          <w:rFonts w:asciiTheme="majorBidi" w:hAnsiTheme="majorBidi" w:cstheme="majorBidi" w:hint="cs"/>
          <w:b/>
          <w:sz w:val="28"/>
          <w:szCs w:val="28"/>
          <w:rtl/>
        </w:rPr>
        <w:t>ילה</w:t>
      </w:r>
      <w:r w:rsidRPr="00261E25">
        <w:rPr>
          <w:rFonts w:asciiTheme="majorBidi" w:hAnsiTheme="majorBidi" w:cstheme="majorBidi" w:hint="cs"/>
          <w:b/>
          <w:sz w:val="28"/>
          <w:szCs w:val="28"/>
          <w:rtl/>
        </w:rPr>
        <w:t xml:space="preserve"> יש להחמיר כמותו שהרי יישבנו את כל הקושיות שהקשו עליו, ומה עוד שחלק מהקושיות הן מסברא ואינם מוכרחים, ויש להוסיף לזה את הטעמים ע"פ ה</w:t>
      </w:r>
      <w:r w:rsidR="00316AB6">
        <w:rPr>
          <w:rFonts w:asciiTheme="majorBidi" w:hAnsiTheme="majorBidi" w:cstheme="majorBidi" w:hint="cs"/>
          <w:b/>
          <w:sz w:val="28"/>
          <w:szCs w:val="28"/>
          <w:rtl/>
        </w:rPr>
        <w:t>דרוש וה</w:t>
      </w:r>
      <w:r w:rsidRPr="00261E25">
        <w:rPr>
          <w:rFonts w:asciiTheme="majorBidi" w:hAnsiTheme="majorBidi" w:cstheme="majorBidi" w:hint="cs"/>
          <w:b/>
          <w:sz w:val="28"/>
          <w:szCs w:val="28"/>
          <w:rtl/>
        </w:rPr>
        <w:t>נסתר</w:t>
      </w:r>
      <w:r w:rsidR="00316AB6">
        <w:rPr>
          <w:rFonts w:asciiTheme="majorBidi" w:hAnsiTheme="majorBidi" w:cstheme="majorBidi" w:hint="cs"/>
          <w:b/>
          <w:sz w:val="28"/>
          <w:szCs w:val="28"/>
          <w:rtl/>
        </w:rPr>
        <w:t xml:space="preserve"> שהבאנו</w:t>
      </w:r>
      <w:r w:rsidRPr="00261E25">
        <w:rPr>
          <w:rFonts w:asciiTheme="majorBidi" w:hAnsiTheme="majorBidi" w:cstheme="majorBidi" w:hint="cs"/>
          <w:b/>
          <w:sz w:val="28"/>
          <w:szCs w:val="28"/>
          <w:rtl/>
        </w:rPr>
        <w:t>.</w:t>
      </w:r>
    </w:p>
    <w:p w14:paraId="0C764324" w14:textId="78A7664B"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ואכן פוסקים רבים פסקו לאסור</w:t>
      </w:r>
      <w:r w:rsidRPr="00261E25">
        <w:rPr>
          <w:rFonts w:asciiTheme="majorBidi" w:hAnsiTheme="majorBidi" w:cstheme="majorBidi"/>
          <w:b/>
          <w:sz w:val="28"/>
          <w:szCs w:val="28"/>
          <w:vertAlign w:val="superscript"/>
          <w:rtl/>
        </w:rPr>
        <w:footnoteReference w:id="55"/>
      </w:r>
      <w:r w:rsidRPr="00261E25">
        <w:rPr>
          <w:rFonts w:asciiTheme="majorBidi" w:hAnsiTheme="majorBidi" w:cstheme="majorBidi" w:hint="cs"/>
          <w:b/>
          <w:sz w:val="28"/>
          <w:szCs w:val="28"/>
          <w:rtl/>
        </w:rPr>
        <w:t>, ואע"פ שיש הרבה שחלקו עליהם</w:t>
      </w:r>
      <w:r w:rsidRPr="00261E25">
        <w:rPr>
          <w:rFonts w:asciiTheme="majorBidi" w:hAnsiTheme="majorBidi" w:cstheme="majorBidi"/>
          <w:b/>
          <w:sz w:val="28"/>
          <w:szCs w:val="28"/>
          <w:vertAlign w:val="superscript"/>
          <w:rtl/>
        </w:rPr>
        <w:footnoteReference w:id="56"/>
      </w:r>
      <w:r w:rsidRPr="00261E25">
        <w:rPr>
          <w:rFonts w:asciiTheme="majorBidi" w:hAnsiTheme="majorBidi" w:cstheme="majorBidi" w:hint="cs"/>
          <w:b/>
          <w:sz w:val="28"/>
          <w:szCs w:val="28"/>
          <w:rtl/>
        </w:rPr>
        <w:t>, מ"מ נר' שיש להחמיר לכתח'. וכש"כ אם האב עצמו הוא המוהל שיש להחמיר</w:t>
      </w:r>
      <w:r w:rsidRPr="00261E25">
        <w:rPr>
          <w:rFonts w:asciiTheme="majorBidi" w:hAnsiTheme="majorBidi" w:cstheme="majorBidi"/>
          <w:b/>
          <w:sz w:val="28"/>
          <w:szCs w:val="28"/>
          <w:vertAlign w:val="superscript"/>
          <w:rtl/>
        </w:rPr>
        <w:footnoteReference w:id="57"/>
      </w:r>
      <w:r w:rsidRPr="00261E25">
        <w:rPr>
          <w:rFonts w:asciiTheme="majorBidi" w:hAnsiTheme="majorBidi" w:cstheme="majorBidi" w:hint="cs"/>
          <w:b/>
          <w:sz w:val="28"/>
          <w:szCs w:val="28"/>
          <w:rtl/>
        </w:rPr>
        <w:t>, וכש"כ אם המצוה נעשית עם מעט אנשים</w:t>
      </w:r>
      <w:r w:rsidRPr="00261E25">
        <w:rPr>
          <w:rFonts w:asciiTheme="majorBidi" w:hAnsiTheme="majorBidi" w:cstheme="majorBidi"/>
          <w:b/>
          <w:sz w:val="28"/>
          <w:szCs w:val="28"/>
          <w:vertAlign w:val="superscript"/>
          <w:rtl/>
        </w:rPr>
        <w:footnoteReference w:id="58"/>
      </w:r>
      <w:r w:rsidRPr="00261E25">
        <w:rPr>
          <w:rFonts w:asciiTheme="majorBidi" w:hAnsiTheme="majorBidi" w:cstheme="majorBidi" w:hint="cs"/>
          <w:b/>
          <w:sz w:val="28"/>
          <w:szCs w:val="28"/>
          <w:rtl/>
        </w:rPr>
        <w:t>.</w:t>
      </w:r>
    </w:p>
    <w:p w14:paraId="2FFA637E" w14:textId="5D01C78C"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ונר' עוד שרק במילה בזמנה יש להחמיר כן, ולא במילה שלב"ז, וכפי שהתבאר למעלה, ומ"מ נר' שאף במילה שלב"ז </w:t>
      </w:r>
      <w:r w:rsidR="00316AB6">
        <w:rPr>
          <w:rFonts w:asciiTheme="majorBidi" w:hAnsiTheme="majorBidi" w:cstheme="majorBidi" w:hint="cs"/>
          <w:b/>
          <w:sz w:val="28"/>
          <w:szCs w:val="28"/>
          <w:rtl/>
        </w:rPr>
        <w:t>ראוי שלא</w:t>
      </w:r>
      <w:r w:rsidRPr="00261E25">
        <w:rPr>
          <w:rFonts w:asciiTheme="majorBidi" w:hAnsiTheme="majorBidi" w:cstheme="majorBidi" w:hint="cs"/>
          <w:b/>
          <w:sz w:val="28"/>
          <w:szCs w:val="28"/>
          <w:rtl/>
        </w:rPr>
        <w:t xml:space="preserve"> לאכול קודם המילה, שהרי לפי הטעמים שכתב הזכר דוד אין לחלק בין מילה בזמנה למילה שלב"ז.</w:t>
      </w:r>
    </w:p>
    <w:p w14:paraId="33C7A115" w14:textId="77777777"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והנה אע"פ שהעלנו שאסור לאכול קודם הברית מילה, מ"מ כתבו הגהות המהרש"ם </w:t>
      </w:r>
      <w:r w:rsidRPr="00316AB6">
        <w:rPr>
          <w:rFonts w:asciiTheme="majorBidi" w:hAnsiTheme="majorBidi" w:cstheme="majorBidi" w:hint="cs"/>
          <w:b/>
          <w:rtl/>
        </w:rPr>
        <w:t xml:space="preserve">(שם) </w:t>
      </w:r>
      <w:r w:rsidRPr="00261E25">
        <w:rPr>
          <w:rFonts w:asciiTheme="majorBidi" w:hAnsiTheme="majorBidi" w:cstheme="majorBidi" w:hint="cs"/>
          <w:b/>
          <w:sz w:val="28"/>
          <w:szCs w:val="28"/>
          <w:rtl/>
        </w:rPr>
        <w:t xml:space="preserve">והאלף למגן </w:t>
      </w:r>
      <w:r w:rsidRPr="00316AB6">
        <w:rPr>
          <w:rFonts w:asciiTheme="majorBidi" w:hAnsiTheme="majorBidi" w:cstheme="majorBidi" w:hint="cs"/>
          <w:b/>
          <w:rtl/>
        </w:rPr>
        <w:t xml:space="preserve">(שם) </w:t>
      </w:r>
      <w:r w:rsidRPr="00261E25">
        <w:rPr>
          <w:rFonts w:asciiTheme="majorBidi" w:hAnsiTheme="majorBidi" w:cstheme="majorBidi" w:hint="cs"/>
          <w:b/>
          <w:sz w:val="28"/>
          <w:szCs w:val="28"/>
          <w:rtl/>
        </w:rPr>
        <w:t>שטעימה מותרת</w:t>
      </w:r>
      <w:r w:rsidRPr="00261E25">
        <w:rPr>
          <w:rFonts w:asciiTheme="majorBidi" w:hAnsiTheme="majorBidi" w:cstheme="majorBidi"/>
          <w:b/>
          <w:sz w:val="28"/>
          <w:szCs w:val="28"/>
          <w:vertAlign w:val="superscript"/>
          <w:rtl/>
        </w:rPr>
        <w:footnoteReference w:id="59"/>
      </w:r>
      <w:r w:rsidRPr="00261E25">
        <w:rPr>
          <w:rFonts w:asciiTheme="majorBidi" w:hAnsiTheme="majorBidi" w:cstheme="majorBidi" w:hint="cs"/>
          <w:b/>
          <w:sz w:val="28"/>
          <w:szCs w:val="28"/>
          <w:rtl/>
        </w:rPr>
        <w:t xml:space="preserve">, והוסיף ההגהות </w:t>
      </w:r>
      <w:r w:rsidRPr="00261E25">
        <w:rPr>
          <w:rFonts w:asciiTheme="majorBidi" w:hAnsiTheme="majorBidi" w:cstheme="majorBidi" w:hint="cs"/>
          <w:b/>
          <w:sz w:val="28"/>
          <w:szCs w:val="28"/>
          <w:rtl/>
        </w:rPr>
        <w:lastRenderedPageBreak/>
        <w:t>מהרש"ם שאם למוהל יש ב' בריתות אזי מותר לו להשתתף בסעודה של הברית הראשונה שמצוה הבאה לידך אל תחמיצנה.</w:t>
      </w:r>
    </w:p>
    <w:p w14:paraId="32772827" w14:textId="77777777" w:rsidR="00136B8C"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ועי' בבית נפתלי </w:t>
      </w:r>
      <w:r w:rsidRPr="00136B8C">
        <w:rPr>
          <w:rFonts w:asciiTheme="majorBidi" w:hAnsiTheme="majorBidi" w:cstheme="majorBidi" w:hint="cs"/>
          <w:b/>
          <w:rtl/>
        </w:rPr>
        <w:t xml:space="preserve">(סימן כו) </w:t>
      </w:r>
      <w:r w:rsidRPr="00261E25">
        <w:rPr>
          <w:rFonts w:asciiTheme="majorBidi" w:hAnsiTheme="majorBidi" w:cstheme="majorBidi" w:hint="cs"/>
          <w:b/>
          <w:sz w:val="28"/>
          <w:szCs w:val="28"/>
          <w:rtl/>
        </w:rPr>
        <w:t>שכתב שאכילה מותרת, ורק שתיית יין אסורה שמא יתבלבל.</w:t>
      </w:r>
    </w:p>
    <w:p w14:paraId="0C7B60F9" w14:textId="0674308C"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אמנם הרב יהודה מודרין </w:t>
      </w:r>
      <w:r w:rsidRPr="00136B8C">
        <w:rPr>
          <w:rFonts w:asciiTheme="majorBidi" w:hAnsiTheme="majorBidi" w:cstheme="majorBidi" w:hint="cs"/>
          <w:b/>
          <w:rtl/>
        </w:rPr>
        <w:t xml:space="preserve">(מובא בהגה על פרי השדה, שם) </w:t>
      </w:r>
      <w:r w:rsidRPr="00261E25">
        <w:rPr>
          <w:rFonts w:asciiTheme="majorBidi" w:hAnsiTheme="majorBidi" w:cstheme="majorBidi" w:hint="cs"/>
          <w:b/>
          <w:sz w:val="28"/>
          <w:szCs w:val="28"/>
          <w:rtl/>
        </w:rPr>
        <w:t>כתב שאין לחלק בין אכילה לשתייה, שהרי יש משקאות שאינם משכרים ויש מאכלים משכרים (תמרים), וכן מצינו בכמה מקומות שחז"ל גזרו על אכילה אטו שתייה.</w:t>
      </w:r>
    </w:p>
    <w:p w14:paraId="7443E8BA" w14:textId="1B230DD8"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ועי' ברמ"א </w:t>
      </w:r>
      <w:r w:rsidRPr="00136B8C">
        <w:rPr>
          <w:rFonts w:asciiTheme="majorBidi" w:hAnsiTheme="majorBidi" w:cstheme="majorBidi" w:hint="cs"/>
          <w:b/>
          <w:rtl/>
        </w:rPr>
        <w:t>(או"ח תרנב</w:t>
      </w:r>
      <w:r w:rsidR="00136B8C">
        <w:rPr>
          <w:rFonts w:asciiTheme="majorBidi" w:hAnsiTheme="majorBidi" w:cstheme="majorBidi" w:hint="cs"/>
          <w:b/>
          <w:rtl/>
        </w:rPr>
        <w:t>,</w:t>
      </w:r>
      <w:r w:rsidRPr="00136B8C">
        <w:rPr>
          <w:rFonts w:asciiTheme="majorBidi" w:hAnsiTheme="majorBidi" w:cstheme="majorBidi" w:hint="cs"/>
          <w:b/>
          <w:rtl/>
        </w:rPr>
        <w:t xml:space="preserve"> ד) </w:t>
      </w:r>
      <w:r w:rsidRPr="00261E25">
        <w:rPr>
          <w:rFonts w:asciiTheme="majorBidi" w:hAnsiTheme="majorBidi" w:cstheme="majorBidi" w:hint="cs"/>
          <w:b/>
          <w:sz w:val="28"/>
          <w:szCs w:val="28"/>
          <w:rtl/>
        </w:rPr>
        <w:t>שהסתפק אם מותר לטעום לפני עשיית המצוה, וע"ש בנושאי כלים</w:t>
      </w:r>
      <w:r w:rsidRPr="00261E25">
        <w:rPr>
          <w:rFonts w:asciiTheme="majorBidi" w:hAnsiTheme="majorBidi" w:cstheme="majorBidi"/>
          <w:b/>
          <w:sz w:val="28"/>
          <w:szCs w:val="28"/>
          <w:vertAlign w:val="superscript"/>
          <w:rtl/>
        </w:rPr>
        <w:footnoteReference w:id="60"/>
      </w:r>
      <w:r w:rsidRPr="00261E25">
        <w:rPr>
          <w:rFonts w:asciiTheme="majorBidi" w:hAnsiTheme="majorBidi" w:cstheme="majorBidi" w:hint="cs"/>
          <w:b/>
          <w:sz w:val="28"/>
          <w:szCs w:val="28"/>
          <w:rtl/>
        </w:rPr>
        <w:t xml:space="preserve"> שלכתח' ראוי להחמיר בטעימה, וכ"כ בויקהל משה </w:t>
      </w:r>
      <w:r w:rsidRPr="00136B8C">
        <w:rPr>
          <w:rFonts w:asciiTheme="majorBidi" w:hAnsiTheme="majorBidi" w:cstheme="majorBidi" w:hint="cs"/>
          <w:b/>
          <w:rtl/>
        </w:rPr>
        <w:t xml:space="preserve">(ח"ב עמ' שי) </w:t>
      </w:r>
      <w:r w:rsidRPr="00261E25">
        <w:rPr>
          <w:rFonts w:asciiTheme="majorBidi" w:hAnsiTheme="majorBidi" w:cstheme="majorBidi" w:hint="cs"/>
          <w:b/>
          <w:sz w:val="28"/>
          <w:szCs w:val="28"/>
          <w:rtl/>
        </w:rPr>
        <w:t xml:space="preserve">שלפי התירוץ הא' של המג"א </w:t>
      </w:r>
      <w:r w:rsidRPr="00136B8C">
        <w:rPr>
          <w:rFonts w:asciiTheme="majorBidi" w:hAnsiTheme="majorBidi" w:cstheme="majorBidi" w:hint="cs"/>
          <w:b/>
          <w:rtl/>
        </w:rPr>
        <w:t xml:space="preserve">(סימן רלה ס"ק ד) </w:t>
      </w:r>
      <w:r w:rsidRPr="00261E25">
        <w:rPr>
          <w:rFonts w:asciiTheme="majorBidi" w:hAnsiTheme="majorBidi" w:cstheme="majorBidi" w:hint="cs"/>
          <w:b/>
          <w:sz w:val="28"/>
          <w:szCs w:val="28"/>
          <w:rtl/>
        </w:rPr>
        <w:t>יש להחמיר בטעימה</w:t>
      </w:r>
      <w:r w:rsidRPr="00261E25">
        <w:rPr>
          <w:rFonts w:asciiTheme="majorBidi" w:hAnsiTheme="majorBidi" w:cstheme="majorBidi"/>
          <w:b/>
          <w:sz w:val="28"/>
          <w:szCs w:val="28"/>
          <w:vertAlign w:val="superscript"/>
          <w:rtl/>
        </w:rPr>
        <w:footnoteReference w:id="61"/>
      </w:r>
      <w:r w:rsidRPr="00261E25">
        <w:rPr>
          <w:rFonts w:asciiTheme="majorBidi" w:hAnsiTheme="majorBidi" w:cstheme="majorBidi" w:hint="cs"/>
          <w:b/>
          <w:sz w:val="28"/>
          <w:szCs w:val="28"/>
          <w:rtl/>
        </w:rPr>
        <w:t xml:space="preserve">, וכ"כ הפמ"ג </w:t>
      </w:r>
      <w:r w:rsidRPr="00136B8C">
        <w:rPr>
          <w:rFonts w:asciiTheme="majorBidi" w:hAnsiTheme="majorBidi" w:cstheme="majorBidi" w:hint="cs"/>
          <w:b/>
          <w:rtl/>
        </w:rPr>
        <w:t>(שם)</w:t>
      </w:r>
      <w:r w:rsidRPr="00261E25">
        <w:rPr>
          <w:rFonts w:asciiTheme="majorBidi" w:hAnsiTheme="majorBidi" w:cstheme="majorBidi" w:hint="cs"/>
          <w:b/>
          <w:sz w:val="28"/>
          <w:szCs w:val="28"/>
          <w:rtl/>
        </w:rPr>
        <w:t>.</w:t>
      </w:r>
    </w:p>
    <w:p w14:paraId="6C441138" w14:textId="744DDFE4"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ולעניין פסק הלכה, נלענ"ד שאע"פ שיש פוסקים המחמירים שלא לטעום לפני עשיית המצוות, מ"מ אצלנו מכיון </w:t>
      </w:r>
      <w:r w:rsidR="00136B8C">
        <w:rPr>
          <w:rFonts w:asciiTheme="majorBidi" w:hAnsiTheme="majorBidi" w:cstheme="majorBidi" w:hint="cs"/>
          <w:b/>
          <w:sz w:val="28"/>
          <w:szCs w:val="28"/>
          <w:rtl/>
        </w:rPr>
        <w:t xml:space="preserve">שבלאו הכי </w:t>
      </w:r>
      <w:r w:rsidRPr="00261E25">
        <w:rPr>
          <w:rFonts w:asciiTheme="majorBidi" w:hAnsiTheme="majorBidi" w:cstheme="majorBidi" w:hint="cs"/>
          <w:b/>
          <w:sz w:val="28"/>
          <w:szCs w:val="28"/>
          <w:rtl/>
        </w:rPr>
        <w:t>אין האיסור לאכול קודם המילה ברור</w:t>
      </w:r>
      <w:r w:rsidR="00136B8C">
        <w:rPr>
          <w:rFonts w:asciiTheme="majorBidi" w:hAnsiTheme="majorBidi" w:cstheme="majorBidi" w:hint="cs"/>
          <w:b/>
          <w:sz w:val="28"/>
          <w:szCs w:val="28"/>
          <w:rtl/>
        </w:rPr>
        <w:t>,</w:t>
      </w:r>
      <w:r w:rsidRPr="00261E25">
        <w:rPr>
          <w:rFonts w:asciiTheme="majorBidi" w:hAnsiTheme="majorBidi" w:cstheme="majorBidi" w:hint="cs"/>
          <w:b/>
          <w:sz w:val="28"/>
          <w:szCs w:val="28"/>
          <w:rtl/>
        </w:rPr>
        <w:t xml:space="preserve"> לכך נר' שיש להקל ולטעום אף לכתח</w:t>
      </w:r>
      <w:r w:rsidR="00136B8C">
        <w:rPr>
          <w:rFonts w:asciiTheme="majorBidi" w:hAnsiTheme="majorBidi" w:cstheme="majorBidi" w:hint="cs"/>
          <w:b/>
          <w:sz w:val="28"/>
          <w:szCs w:val="28"/>
          <w:rtl/>
        </w:rPr>
        <w:t>ילה</w:t>
      </w:r>
      <w:r w:rsidRPr="00261E25">
        <w:rPr>
          <w:rFonts w:asciiTheme="majorBidi" w:hAnsiTheme="majorBidi" w:cstheme="majorBidi" w:hint="cs"/>
          <w:b/>
          <w:sz w:val="28"/>
          <w:szCs w:val="28"/>
          <w:rtl/>
        </w:rPr>
        <w:t>.</w:t>
      </w:r>
    </w:p>
    <w:p w14:paraId="0A556FAF" w14:textId="09B0C616" w:rsidR="00261E25" w:rsidRDefault="00136B8C" w:rsidP="00261E25">
      <w:pPr>
        <w:jc w:val="both"/>
        <w:rPr>
          <w:rFonts w:asciiTheme="majorBidi" w:hAnsiTheme="majorBidi" w:cstheme="majorBidi"/>
          <w:b/>
          <w:sz w:val="28"/>
          <w:szCs w:val="28"/>
          <w:rtl/>
        </w:rPr>
      </w:pPr>
      <w:r>
        <w:rPr>
          <w:rFonts w:asciiTheme="majorBidi" w:hAnsiTheme="majorBidi" w:cstheme="majorBidi" w:hint="cs"/>
          <w:b/>
          <w:sz w:val="28"/>
          <w:szCs w:val="28"/>
          <w:rtl/>
        </w:rPr>
        <w:t>ומ"מ</w:t>
      </w:r>
      <w:r w:rsidR="00261E25" w:rsidRPr="00261E25">
        <w:rPr>
          <w:rFonts w:asciiTheme="majorBidi" w:hAnsiTheme="majorBidi" w:cstheme="majorBidi" w:hint="cs"/>
          <w:b/>
          <w:sz w:val="28"/>
          <w:szCs w:val="28"/>
          <w:rtl/>
        </w:rPr>
        <w:t xml:space="preserve"> מצד </w:t>
      </w:r>
      <w:r>
        <w:rPr>
          <w:rFonts w:asciiTheme="majorBidi" w:hAnsiTheme="majorBidi" w:cstheme="majorBidi" w:hint="cs"/>
          <w:b/>
          <w:sz w:val="28"/>
          <w:szCs w:val="28"/>
          <w:rtl/>
        </w:rPr>
        <w:t>הדרוש ו</w:t>
      </w:r>
      <w:r w:rsidR="00261E25" w:rsidRPr="00261E25">
        <w:rPr>
          <w:rFonts w:asciiTheme="majorBidi" w:hAnsiTheme="majorBidi" w:cstheme="majorBidi" w:hint="cs"/>
          <w:b/>
          <w:sz w:val="28"/>
          <w:szCs w:val="28"/>
          <w:rtl/>
        </w:rPr>
        <w:t>הנסתר ראוי אף לא לטעום, שהרי לפי כל הד' טעמים שכתב הזכר דוד עולה שאף לטעום לא ראוי</w:t>
      </w:r>
      <w:r w:rsidR="00261E25" w:rsidRPr="00261E25">
        <w:rPr>
          <w:rFonts w:asciiTheme="majorBidi" w:hAnsiTheme="majorBidi" w:cstheme="majorBidi"/>
          <w:b/>
          <w:sz w:val="28"/>
          <w:szCs w:val="28"/>
          <w:vertAlign w:val="superscript"/>
        </w:rPr>
        <w:footnoteReference w:id="62"/>
      </w:r>
      <w:r w:rsidR="00261E25" w:rsidRPr="00261E25">
        <w:rPr>
          <w:rFonts w:asciiTheme="majorBidi" w:hAnsiTheme="majorBidi" w:cstheme="majorBidi" w:hint="cs"/>
          <w:b/>
          <w:sz w:val="28"/>
          <w:szCs w:val="28"/>
          <w:rtl/>
        </w:rPr>
        <w:t>.</w:t>
      </w:r>
    </w:p>
    <w:p w14:paraId="327B2CB5" w14:textId="77777777" w:rsidR="006B64F5" w:rsidRDefault="006B64F5" w:rsidP="00261E25">
      <w:pPr>
        <w:jc w:val="both"/>
        <w:rPr>
          <w:rFonts w:asciiTheme="majorBidi" w:hAnsiTheme="majorBidi" w:cstheme="majorBidi"/>
          <w:bCs/>
          <w:sz w:val="28"/>
          <w:szCs w:val="28"/>
          <w:rtl/>
        </w:rPr>
      </w:pPr>
    </w:p>
    <w:p w14:paraId="4E1E3666" w14:textId="77777777" w:rsidR="006B64F5" w:rsidRDefault="006B64F5">
      <w:pPr>
        <w:bidi w:val="0"/>
        <w:rPr>
          <w:rFonts w:asciiTheme="majorBidi" w:hAnsiTheme="majorBidi" w:cstheme="majorBidi"/>
          <w:bCs/>
          <w:sz w:val="28"/>
          <w:szCs w:val="28"/>
        </w:rPr>
      </w:pPr>
      <w:r>
        <w:rPr>
          <w:rFonts w:asciiTheme="majorBidi" w:hAnsiTheme="majorBidi" w:cstheme="majorBidi"/>
          <w:bCs/>
          <w:sz w:val="28"/>
          <w:szCs w:val="28"/>
          <w:rtl/>
        </w:rPr>
        <w:br w:type="page"/>
      </w:r>
    </w:p>
    <w:p w14:paraId="6BAC8C16" w14:textId="6BB1AED4" w:rsidR="00261E25" w:rsidRPr="00261E25" w:rsidRDefault="00261E25" w:rsidP="00261E25">
      <w:pPr>
        <w:jc w:val="both"/>
        <w:rPr>
          <w:rFonts w:asciiTheme="majorBidi" w:hAnsiTheme="majorBidi" w:cstheme="majorBidi"/>
          <w:bCs/>
          <w:sz w:val="28"/>
          <w:szCs w:val="28"/>
          <w:rtl/>
        </w:rPr>
      </w:pPr>
      <w:r w:rsidRPr="00261E25">
        <w:rPr>
          <w:rFonts w:asciiTheme="majorBidi" w:hAnsiTheme="majorBidi" w:cstheme="majorBidi" w:hint="cs"/>
          <w:bCs/>
          <w:sz w:val="28"/>
          <w:szCs w:val="28"/>
          <w:rtl/>
        </w:rPr>
        <w:lastRenderedPageBreak/>
        <w:t>אות ו. אלו מלאכות אין לעשות קודם המילה.</w:t>
      </w:r>
    </w:p>
    <w:p w14:paraId="09D2C145" w14:textId="1B11282A"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לעיל </w:t>
      </w:r>
      <w:r w:rsidRPr="00B45CA7">
        <w:rPr>
          <w:rFonts w:asciiTheme="majorBidi" w:hAnsiTheme="majorBidi" w:cstheme="majorBidi" w:hint="cs"/>
          <w:b/>
          <w:rtl/>
        </w:rPr>
        <w:t>(</w:t>
      </w:r>
      <w:r w:rsidR="005D2025">
        <w:rPr>
          <w:rFonts w:asciiTheme="majorBidi" w:hAnsiTheme="majorBidi" w:cstheme="majorBidi" w:hint="cs"/>
          <w:b/>
          <w:rtl/>
        </w:rPr>
        <w:t>אות ה</w:t>
      </w:r>
      <w:r w:rsidRPr="00B45CA7">
        <w:rPr>
          <w:rFonts w:asciiTheme="majorBidi" w:hAnsiTheme="majorBidi" w:cstheme="majorBidi" w:hint="cs"/>
          <w:b/>
          <w:rtl/>
        </w:rPr>
        <w:t xml:space="preserve">) </w:t>
      </w:r>
      <w:r w:rsidRPr="00261E25">
        <w:rPr>
          <w:rFonts w:asciiTheme="majorBidi" w:hAnsiTheme="majorBidi" w:cstheme="majorBidi" w:hint="cs"/>
          <w:b/>
          <w:sz w:val="28"/>
          <w:szCs w:val="28"/>
          <w:rtl/>
        </w:rPr>
        <w:t xml:space="preserve">הבאנו פוסקים שאסרו למוהל לאכול קודם המילה כשם שאסור לאכול קודם עשיית מצוות לולב שופר וכדו', וממילא לפי דבריהם יהיה אסור אף לעשות כמה מלאכות קודם המילה, וכמו שאסור לעשות מלאכה קודם המצוות הנ"ל. וכפי שמבואר בביאור הל' </w:t>
      </w:r>
      <w:r w:rsidRPr="00B45CA7">
        <w:rPr>
          <w:rFonts w:asciiTheme="majorBidi" w:hAnsiTheme="majorBidi" w:cstheme="majorBidi" w:hint="cs"/>
          <w:b/>
          <w:rtl/>
        </w:rPr>
        <w:t xml:space="preserve">(או"ח סימן תרנב) </w:t>
      </w:r>
      <w:r w:rsidRPr="00261E25">
        <w:rPr>
          <w:rFonts w:asciiTheme="majorBidi" w:hAnsiTheme="majorBidi" w:cstheme="majorBidi" w:hint="cs"/>
          <w:b/>
          <w:sz w:val="28"/>
          <w:szCs w:val="28"/>
          <w:rtl/>
        </w:rPr>
        <w:t xml:space="preserve">שאם אסור לאכול אסור ג"כ לעשות את המלאכות המבוארות באו"ח סימן רלב (להסתפר, להתרחץ, להכנס לבורסקי ולדון), וכ"כ הנחל"צ </w:t>
      </w:r>
      <w:r w:rsidRPr="00B45CA7">
        <w:rPr>
          <w:rFonts w:asciiTheme="majorBidi" w:hAnsiTheme="majorBidi" w:cstheme="majorBidi" w:hint="cs"/>
          <w:b/>
          <w:rtl/>
        </w:rPr>
        <w:t xml:space="preserve">(ריש סימן רסב) </w:t>
      </w:r>
      <w:r w:rsidRPr="00261E25">
        <w:rPr>
          <w:rFonts w:asciiTheme="majorBidi" w:hAnsiTheme="majorBidi" w:cstheme="majorBidi" w:hint="cs"/>
          <w:b/>
          <w:sz w:val="28"/>
          <w:szCs w:val="28"/>
          <w:rtl/>
        </w:rPr>
        <w:t>שאסור לעשות את המלאכות הללו קודם המילה. וכמו כן</w:t>
      </w:r>
      <w:r w:rsidR="00B45CA7">
        <w:rPr>
          <w:rFonts w:asciiTheme="majorBidi" w:hAnsiTheme="majorBidi" w:cstheme="majorBidi" w:hint="cs"/>
          <w:b/>
          <w:sz w:val="28"/>
          <w:szCs w:val="28"/>
          <w:rtl/>
        </w:rPr>
        <w:t>, מסתבר ש</w:t>
      </w:r>
      <w:r w:rsidRPr="00261E25">
        <w:rPr>
          <w:rFonts w:asciiTheme="majorBidi" w:hAnsiTheme="majorBidi" w:cstheme="majorBidi" w:hint="cs"/>
          <w:b/>
          <w:sz w:val="28"/>
          <w:szCs w:val="28"/>
          <w:rtl/>
        </w:rPr>
        <w:t>החולקים עליו לגבי אכילה יחלקו עליו ג"כ לגבי עשיית מלאכה.</w:t>
      </w:r>
    </w:p>
    <w:p w14:paraId="754D339A" w14:textId="77777777"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והקשה בס' מאורות נתן </w:t>
      </w:r>
      <w:r w:rsidRPr="00B45CA7">
        <w:rPr>
          <w:rFonts w:asciiTheme="majorBidi" w:hAnsiTheme="majorBidi" w:cstheme="majorBidi" w:hint="cs"/>
          <w:b/>
          <w:rtl/>
        </w:rPr>
        <w:t xml:space="preserve">(פורים סימן לד ענף ד) </w:t>
      </w:r>
      <w:r w:rsidRPr="00261E25">
        <w:rPr>
          <w:rFonts w:asciiTheme="majorBidi" w:hAnsiTheme="majorBidi" w:cstheme="majorBidi" w:hint="cs"/>
          <w:b/>
          <w:sz w:val="28"/>
          <w:szCs w:val="28"/>
          <w:rtl/>
        </w:rPr>
        <w:t xml:space="preserve">והרי הרמ"א </w:t>
      </w:r>
      <w:r w:rsidRPr="00B45CA7">
        <w:rPr>
          <w:rFonts w:asciiTheme="majorBidi" w:hAnsiTheme="majorBidi" w:cstheme="majorBidi" w:hint="cs"/>
          <w:b/>
          <w:rtl/>
        </w:rPr>
        <w:t xml:space="preserve">(או"ח תצג, ב) </w:t>
      </w:r>
      <w:r w:rsidRPr="00261E25">
        <w:rPr>
          <w:rFonts w:asciiTheme="majorBidi" w:hAnsiTheme="majorBidi" w:cstheme="majorBidi" w:hint="cs"/>
          <w:b/>
          <w:sz w:val="28"/>
          <w:szCs w:val="28"/>
          <w:rtl/>
        </w:rPr>
        <w:t xml:space="preserve">פסק שלבעלי הברית מותר להסתפר ביום המילה קודם הברית. ותירץ שמכיון שלכו"ע אסור להסתפר (בתשעת הימים) ולבעלי הברית מותר הוי היכרא. ועוד תירץ שמכיון שהתספורת היא לכבוד המילה מותר </w:t>
      </w:r>
      <w:r w:rsidRPr="00B45CA7">
        <w:rPr>
          <w:rFonts w:asciiTheme="majorBidi" w:hAnsiTheme="majorBidi" w:cstheme="majorBidi" w:hint="cs"/>
          <w:b/>
          <w:rtl/>
        </w:rPr>
        <w:t>(וכן משמע מהשערי תשובה סימן תקנט)</w:t>
      </w:r>
      <w:r w:rsidRPr="00261E25">
        <w:rPr>
          <w:rFonts w:asciiTheme="majorBidi" w:hAnsiTheme="majorBidi" w:cstheme="majorBidi" w:hint="cs"/>
          <w:b/>
          <w:sz w:val="28"/>
          <w:szCs w:val="28"/>
          <w:rtl/>
        </w:rPr>
        <w:t xml:space="preserve">, וכעי"ז תירץ בס' בגדי קודש </w:t>
      </w:r>
      <w:r w:rsidRPr="00B45CA7">
        <w:rPr>
          <w:rFonts w:asciiTheme="majorBidi" w:hAnsiTheme="majorBidi" w:cstheme="majorBidi" w:hint="cs"/>
          <w:b/>
          <w:rtl/>
        </w:rPr>
        <w:t>(על הל' מילה רסב, א)</w:t>
      </w:r>
      <w:r w:rsidRPr="00261E25">
        <w:rPr>
          <w:rFonts w:asciiTheme="majorBidi" w:hAnsiTheme="majorBidi" w:cstheme="majorBidi" w:hint="cs"/>
          <w:b/>
          <w:sz w:val="28"/>
          <w:szCs w:val="28"/>
          <w:rtl/>
        </w:rPr>
        <w:t>, וע"ע במאורות נתן שכתב עוד תירוץ לזה.</w:t>
      </w:r>
    </w:p>
    <w:p w14:paraId="2DC19C59" w14:textId="77777777"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והנה המאמר מרדכי </w:t>
      </w:r>
      <w:r w:rsidRPr="00B45CA7">
        <w:rPr>
          <w:rFonts w:asciiTheme="majorBidi" w:hAnsiTheme="majorBidi" w:cstheme="majorBidi" w:hint="cs"/>
          <w:b/>
          <w:rtl/>
        </w:rPr>
        <w:t xml:space="preserve">(או"ח סימן תסח ס"ק א) </w:t>
      </w:r>
      <w:r w:rsidRPr="00261E25">
        <w:rPr>
          <w:rFonts w:asciiTheme="majorBidi" w:hAnsiTheme="majorBidi" w:cstheme="majorBidi" w:hint="cs"/>
          <w:b/>
          <w:sz w:val="28"/>
          <w:szCs w:val="28"/>
          <w:rtl/>
        </w:rPr>
        <w:t>כתב שאין לבעלי הברית לעשות מלאכה מכיון שזה יו"ט שלהם, והביא את המדרש שברית המילה היא כהקרבת קורבן</w:t>
      </w:r>
      <w:r w:rsidRPr="00261E25">
        <w:rPr>
          <w:rFonts w:asciiTheme="majorBidi" w:hAnsiTheme="majorBidi" w:cstheme="majorBidi"/>
          <w:b/>
          <w:sz w:val="28"/>
          <w:szCs w:val="28"/>
          <w:vertAlign w:val="superscript"/>
          <w:rtl/>
        </w:rPr>
        <w:footnoteReference w:id="63"/>
      </w:r>
      <w:r w:rsidRPr="00261E25">
        <w:rPr>
          <w:rFonts w:asciiTheme="majorBidi" w:hAnsiTheme="majorBidi" w:cstheme="majorBidi" w:hint="cs"/>
          <w:b/>
          <w:sz w:val="28"/>
          <w:szCs w:val="28"/>
          <w:rtl/>
        </w:rPr>
        <w:t xml:space="preserve">, וכ"כ באריכות בס' נשמת כל חי </w:t>
      </w:r>
      <w:r w:rsidRPr="004F469B">
        <w:rPr>
          <w:rFonts w:asciiTheme="majorBidi" w:hAnsiTheme="majorBidi" w:cstheme="majorBidi" w:hint="cs"/>
          <w:b/>
          <w:rtl/>
        </w:rPr>
        <w:t xml:space="preserve">(חיו"ד סימן סב) </w:t>
      </w:r>
      <w:r w:rsidRPr="00261E25">
        <w:rPr>
          <w:rFonts w:asciiTheme="majorBidi" w:hAnsiTheme="majorBidi" w:cstheme="majorBidi" w:hint="cs"/>
          <w:b/>
          <w:sz w:val="28"/>
          <w:szCs w:val="28"/>
          <w:rtl/>
        </w:rPr>
        <w:t>שכשם שיום הקרבת קורבן הוא יו"ט ואסור בעשיית מלאכה ה"ה גם יום המילה הוי יו"ט ואסור בעשיית מלאכה, ואף בפרקמטיא אסור. וכתב שאע"פ שהפוסקים לא כתבו דין זה, מ"מ כך הדין, וכמש"כ המאמר מרדכי. ומ"מ כתב שרק אבי הבן אסור בעשיית מלאכה, אך למוהל ולסנדק מותר, והוסיף שכן נוהגים בעירו.</w:t>
      </w:r>
    </w:p>
    <w:p w14:paraId="7797D07B" w14:textId="6BC3A9BD"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lastRenderedPageBreak/>
        <w:t xml:space="preserve">ולגבי מש"כ שיום הברית מילה הוא יו"ט, כתב החקרי לב </w:t>
      </w:r>
      <w:r w:rsidRPr="004F469B">
        <w:rPr>
          <w:rFonts w:asciiTheme="majorBidi" w:hAnsiTheme="majorBidi" w:cstheme="majorBidi" w:hint="cs"/>
          <w:b/>
          <w:rtl/>
        </w:rPr>
        <w:t>(ח"ג</w:t>
      </w:r>
      <w:r w:rsidR="004F469B" w:rsidRPr="004F469B">
        <w:rPr>
          <w:rFonts w:asciiTheme="majorBidi" w:hAnsiTheme="majorBidi" w:cstheme="majorBidi" w:hint="cs"/>
          <w:b/>
          <w:rtl/>
        </w:rPr>
        <w:t xml:space="preserve">, </w:t>
      </w:r>
      <w:r w:rsidRPr="004F469B">
        <w:rPr>
          <w:rFonts w:asciiTheme="majorBidi" w:hAnsiTheme="majorBidi" w:cstheme="majorBidi" w:hint="cs"/>
          <w:b/>
          <w:rtl/>
        </w:rPr>
        <w:t>חיו"ד סימן קכ)</w:t>
      </w:r>
      <w:r w:rsidRPr="00261E25">
        <w:rPr>
          <w:rFonts w:asciiTheme="majorBidi" w:hAnsiTheme="majorBidi" w:cstheme="majorBidi" w:hint="cs"/>
          <w:b/>
          <w:sz w:val="28"/>
          <w:szCs w:val="28"/>
          <w:rtl/>
        </w:rPr>
        <w:t xml:space="preserve"> שזה יו"ט רק ממנהג ולא מהדין</w:t>
      </w:r>
      <w:r w:rsidRPr="00261E25">
        <w:rPr>
          <w:rFonts w:asciiTheme="majorBidi" w:hAnsiTheme="majorBidi" w:cstheme="majorBidi"/>
          <w:b/>
          <w:sz w:val="28"/>
          <w:szCs w:val="28"/>
          <w:vertAlign w:val="superscript"/>
          <w:rtl/>
        </w:rPr>
        <w:footnoteReference w:id="64"/>
      </w:r>
      <w:r w:rsidRPr="00261E25">
        <w:rPr>
          <w:rFonts w:asciiTheme="majorBidi" w:hAnsiTheme="majorBidi" w:cstheme="majorBidi" w:hint="cs"/>
          <w:b/>
          <w:sz w:val="28"/>
          <w:szCs w:val="28"/>
          <w:rtl/>
        </w:rPr>
        <w:t xml:space="preserve">, אך עי'  בבאר יעקב </w:t>
      </w:r>
      <w:r w:rsidRPr="004F469B">
        <w:rPr>
          <w:rFonts w:asciiTheme="majorBidi" w:hAnsiTheme="majorBidi" w:cstheme="majorBidi" w:hint="cs"/>
          <w:b/>
          <w:rtl/>
        </w:rPr>
        <w:t>(על כללי המילה לר' יעקב הגוזר עמ' 63)</w:t>
      </w:r>
      <w:r w:rsidRPr="00261E25">
        <w:rPr>
          <w:rFonts w:asciiTheme="majorBidi" w:hAnsiTheme="majorBidi" w:cstheme="majorBidi" w:hint="cs"/>
          <w:b/>
          <w:sz w:val="28"/>
          <w:szCs w:val="28"/>
          <w:rtl/>
        </w:rPr>
        <w:t xml:space="preserve"> שרצה לומר שלרמב"ם הוי יו"ט ממנהג, לר"ן הוי חיובא מדרבנן ולתוס' הוי חיוב מדאו', ע"ש.</w:t>
      </w:r>
    </w:p>
    <w:p w14:paraId="1625E9D5" w14:textId="41E1780E" w:rsidR="00261E25" w:rsidRPr="00261E25" w:rsidRDefault="00261E25" w:rsidP="004F469B">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ולגבי מש"כ שלמוהל ולסנדק מותר לעשות מלאכה, עי' בס' ויקרא אברהם </w:t>
      </w:r>
      <w:r w:rsidRPr="004F469B">
        <w:rPr>
          <w:rFonts w:asciiTheme="majorBidi" w:hAnsiTheme="majorBidi" w:cstheme="majorBidi" w:hint="cs"/>
          <w:b/>
          <w:rtl/>
        </w:rPr>
        <w:t>(קונ' מקום שנהגו, דף קכה אות ט)</w:t>
      </w:r>
      <w:r w:rsidRPr="00261E25">
        <w:rPr>
          <w:rFonts w:asciiTheme="majorBidi" w:hAnsiTheme="majorBidi" w:cstheme="majorBidi" w:hint="cs"/>
          <w:b/>
          <w:sz w:val="28"/>
          <w:szCs w:val="28"/>
          <w:rtl/>
        </w:rPr>
        <w:t xml:space="preserve"> שלפי הרמ"א </w:t>
      </w:r>
      <w:r w:rsidRPr="004F469B">
        <w:rPr>
          <w:rFonts w:asciiTheme="majorBidi" w:hAnsiTheme="majorBidi" w:cstheme="majorBidi" w:hint="cs"/>
          <w:b/>
          <w:rtl/>
        </w:rPr>
        <w:t>(או"ח תקנט)</w:t>
      </w:r>
      <w:r w:rsidRPr="00261E25">
        <w:rPr>
          <w:rFonts w:asciiTheme="majorBidi" w:hAnsiTheme="majorBidi" w:cstheme="majorBidi" w:hint="cs"/>
          <w:b/>
          <w:sz w:val="28"/>
          <w:szCs w:val="28"/>
          <w:rtl/>
        </w:rPr>
        <w:t xml:space="preserve"> אף להם יש לאסור אלא שלא נהגו כן המוהלים, ומ"מ כתב שלסנדק ודאי יהיה אסור שהוא כמקטיר קטורת.</w:t>
      </w:r>
      <w:r w:rsidR="004F469B">
        <w:rPr>
          <w:rFonts w:asciiTheme="majorBidi" w:hAnsiTheme="majorBidi" w:cstheme="majorBidi" w:hint="cs"/>
          <w:b/>
          <w:sz w:val="28"/>
          <w:szCs w:val="28"/>
          <w:rtl/>
        </w:rPr>
        <w:t xml:space="preserve"> </w:t>
      </w:r>
      <w:r w:rsidRPr="00261E25">
        <w:rPr>
          <w:rFonts w:asciiTheme="majorBidi" w:hAnsiTheme="majorBidi" w:cstheme="majorBidi" w:hint="cs"/>
          <w:b/>
          <w:sz w:val="28"/>
          <w:szCs w:val="28"/>
          <w:rtl/>
        </w:rPr>
        <w:t xml:space="preserve">ובס' בגדי קודש </w:t>
      </w:r>
      <w:r w:rsidRPr="004F469B">
        <w:rPr>
          <w:rFonts w:asciiTheme="majorBidi" w:hAnsiTheme="majorBidi" w:cstheme="majorBidi" w:hint="cs"/>
          <w:b/>
          <w:rtl/>
        </w:rPr>
        <w:t>(שם)</w:t>
      </w:r>
      <w:r w:rsidRPr="00261E25">
        <w:rPr>
          <w:rFonts w:asciiTheme="majorBidi" w:hAnsiTheme="majorBidi" w:cstheme="majorBidi" w:hint="cs"/>
          <w:b/>
          <w:sz w:val="28"/>
          <w:szCs w:val="28"/>
          <w:rtl/>
        </w:rPr>
        <w:t xml:space="preserve"> כתב שלפי הטעם הזה יש לאסור רק במלאכות האסורות בערב פסח, שהרי משם ילפי' ודיו להיות כנידון.</w:t>
      </w:r>
    </w:p>
    <w:p w14:paraId="1E317C9C" w14:textId="77777777" w:rsidR="004F469B"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ואכן פוסקים רבים כתבו לאסור מלאכה מטעם זה</w:t>
      </w:r>
      <w:r w:rsidRPr="00261E25">
        <w:rPr>
          <w:rFonts w:asciiTheme="majorBidi" w:hAnsiTheme="majorBidi" w:cstheme="majorBidi"/>
          <w:b/>
          <w:sz w:val="28"/>
          <w:szCs w:val="28"/>
          <w:vertAlign w:val="superscript"/>
          <w:rtl/>
        </w:rPr>
        <w:footnoteReference w:id="65"/>
      </w:r>
      <w:r w:rsidRPr="00261E25">
        <w:rPr>
          <w:rFonts w:asciiTheme="majorBidi" w:hAnsiTheme="majorBidi" w:cstheme="majorBidi" w:hint="cs"/>
          <w:b/>
          <w:sz w:val="28"/>
          <w:szCs w:val="28"/>
          <w:rtl/>
        </w:rPr>
        <w:t>.</w:t>
      </w:r>
    </w:p>
    <w:p w14:paraId="478860A1" w14:textId="7C067132"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אמנם הפר"ח </w:t>
      </w:r>
      <w:r w:rsidRPr="004F469B">
        <w:rPr>
          <w:rFonts w:asciiTheme="majorBidi" w:hAnsiTheme="majorBidi" w:cstheme="majorBidi" w:hint="cs"/>
          <w:b/>
          <w:rtl/>
        </w:rPr>
        <w:t>(או"ח סימן קלה אות א)</w:t>
      </w:r>
      <w:r w:rsidRPr="00261E25">
        <w:rPr>
          <w:rFonts w:asciiTheme="majorBidi" w:hAnsiTheme="majorBidi" w:cstheme="majorBidi" w:hint="cs"/>
          <w:b/>
          <w:sz w:val="28"/>
          <w:szCs w:val="28"/>
          <w:rtl/>
        </w:rPr>
        <w:t xml:space="preserve"> והאשל אברהם </w:t>
      </w:r>
      <w:r w:rsidRPr="004F469B">
        <w:rPr>
          <w:rFonts w:asciiTheme="majorBidi" w:hAnsiTheme="majorBidi" w:cstheme="majorBidi" w:hint="cs"/>
          <w:b/>
          <w:rtl/>
        </w:rPr>
        <w:t xml:space="preserve">(שם ס"ק ג) </w:t>
      </w:r>
      <w:r w:rsidRPr="00261E25">
        <w:rPr>
          <w:rFonts w:asciiTheme="majorBidi" w:hAnsiTheme="majorBidi" w:cstheme="majorBidi" w:hint="cs"/>
          <w:b/>
          <w:sz w:val="28"/>
          <w:szCs w:val="28"/>
          <w:rtl/>
        </w:rPr>
        <w:t xml:space="preserve">ס"ל שאבי הבן מותר במלאכה, ואפשר שטעמן הוא מפני דס"ל כחקרי לב, ואפשר שטעמן כמש"ש בס' הברית </w:t>
      </w:r>
      <w:r w:rsidRPr="004F469B">
        <w:rPr>
          <w:rFonts w:asciiTheme="majorBidi" w:hAnsiTheme="majorBidi" w:cstheme="majorBidi" w:hint="cs"/>
          <w:b/>
          <w:rtl/>
        </w:rPr>
        <w:t xml:space="preserve">(סימן רסב אות כט) </w:t>
      </w:r>
      <w:r w:rsidRPr="00261E25">
        <w:rPr>
          <w:rFonts w:asciiTheme="majorBidi" w:hAnsiTheme="majorBidi" w:cstheme="majorBidi" w:hint="cs"/>
          <w:b/>
          <w:sz w:val="28"/>
          <w:szCs w:val="28"/>
          <w:rtl/>
        </w:rPr>
        <w:t>שיום המילה הוי יו"ט רק לעניין שמחה, ולא לעניין מלאכה.</w:t>
      </w:r>
    </w:p>
    <w:p w14:paraId="55EFC891" w14:textId="77777777"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ובס' הברית </w:t>
      </w:r>
      <w:r w:rsidRPr="004F469B">
        <w:rPr>
          <w:rFonts w:asciiTheme="majorBidi" w:hAnsiTheme="majorBidi" w:cstheme="majorBidi" w:hint="cs"/>
          <w:b/>
          <w:rtl/>
        </w:rPr>
        <w:t>(שם)</w:t>
      </w:r>
      <w:r w:rsidRPr="00261E25">
        <w:rPr>
          <w:rFonts w:asciiTheme="majorBidi" w:hAnsiTheme="majorBidi" w:cstheme="majorBidi" w:hint="cs"/>
          <w:b/>
          <w:sz w:val="28"/>
          <w:szCs w:val="28"/>
          <w:rtl/>
        </w:rPr>
        <w:t xml:space="preserve"> והתפארת ציון </w:t>
      </w:r>
      <w:r w:rsidRPr="004F469B">
        <w:rPr>
          <w:rFonts w:asciiTheme="majorBidi" w:hAnsiTheme="majorBidi" w:cstheme="majorBidi" w:hint="cs"/>
          <w:b/>
          <w:rtl/>
        </w:rPr>
        <w:t xml:space="preserve">(נדרים לב. בד"ה מפני) </w:t>
      </w:r>
      <w:r w:rsidRPr="00261E25">
        <w:rPr>
          <w:rFonts w:asciiTheme="majorBidi" w:hAnsiTheme="majorBidi" w:cstheme="majorBidi" w:hint="cs"/>
          <w:b/>
          <w:sz w:val="28"/>
          <w:szCs w:val="28"/>
          <w:rtl/>
        </w:rPr>
        <w:t>כתבו שאין להתעסק קודם המילה במלאכה מפני שאין להתעסק בדברים גשמיים קודם המילה, וכמו שמצינו שמשה רבינו נענש בגלל זה, ע"ש</w:t>
      </w:r>
      <w:r w:rsidRPr="00261E25">
        <w:rPr>
          <w:rFonts w:asciiTheme="majorBidi" w:hAnsiTheme="majorBidi" w:cstheme="majorBidi"/>
          <w:b/>
          <w:sz w:val="28"/>
          <w:szCs w:val="28"/>
          <w:vertAlign w:val="superscript"/>
          <w:rtl/>
        </w:rPr>
        <w:footnoteReference w:id="66"/>
      </w:r>
      <w:r w:rsidRPr="00261E25">
        <w:rPr>
          <w:rFonts w:asciiTheme="majorBidi" w:hAnsiTheme="majorBidi" w:cstheme="majorBidi" w:hint="cs"/>
          <w:b/>
          <w:sz w:val="28"/>
          <w:szCs w:val="28"/>
          <w:rtl/>
        </w:rPr>
        <w:t>.</w:t>
      </w:r>
    </w:p>
    <w:p w14:paraId="6AEE58D6" w14:textId="2C99B312"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ולפסק הלכה, נר' שיש לאסור לעשות את המלאכות האמורות באו"ח סימן רלב קודם המילה </w:t>
      </w:r>
      <w:r w:rsidRPr="004F469B">
        <w:rPr>
          <w:rFonts w:asciiTheme="majorBidi" w:hAnsiTheme="majorBidi" w:cstheme="majorBidi" w:hint="cs"/>
          <w:b/>
          <w:rtl/>
        </w:rPr>
        <w:t>(חוץ מתספורת)</w:t>
      </w:r>
      <w:r w:rsidRPr="00261E25">
        <w:rPr>
          <w:rFonts w:asciiTheme="majorBidi" w:hAnsiTheme="majorBidi" w:cstheme="majorBidi" w:hint="cs"/>
          <w:b/>
          <w:sz w:val="28"/>
          <w:szCs w:val="28"/>
          <w:rtl/>
        </w:rPr>
        <w:t xml:space="preserve">, וכמו שביארנו לעיל </w:t>
      </w:r>
      <w:r w:rsidRPr="004F469B">
        <w:rPr>
          <w:rFonts w:asciiTheme="majorBidi" w:hAnsiTheme="majorBidi" w:cstheme="majorBidi" w:hint="cs"/>
          <w:b/>
          <w:rtl/>
        </w:rPr>
        <w:t>(</w:t>
      </w:r>
      <w:r w:rsidR="005D2025">
        <w:rPr>
          <w:rFonts w:asciiTheme="majorBidi" w:hAnsiTheme="majorBidi" w:cstheme="majorBidi" w:hint="cs"/>
          <w:b/>
          <w:rtl/>
        </w:rPr>
        <w:t>אות ה</w:t>
      </w:r>
      <w:r w:rsidRPr="004F469B">
        <w:rPr>
          <w:rFonts w:asciiTheme="majorBidi" w:hAnsiTheme="majorBidi" w:cstheme="majorBidi" w:hint="cs"/>
          <w:b/>
          <w:rtl/>
        </w:rPr>
        <w:t>)</w:t>
      </w:r>
      <w:r w:rsidRPr="00261E25">
        <w:rPr>
          <w:rFonts w:asciiTheme="majorBidi" w:hAnsiTheme="majorBidi" w:cstheme="majorBidi" w:hint="cs"/>
          <w:b/>
          <w:sz w:val="28"/>
          <w:szCs w:val="28"/>
          <w:rtl/>
        </w:rPr>
        <w:t xml:space="preserve"> שיש להחמיר כשיטה האוסרת לאכול קודם המילה, וממילא יש לאסור ג"כ עשיית מלאכה קודם המילה, וכש"כ שיש לאסור לעשות מלאכה שהרי </w:t>
      </w:r>
      <w:r w:rsidRPr="00261E25">
        <w:rPr>
          <w:rFonts w:asciiTheme="majorBidi" w:hAnsiTheme="majorBidi" w:cstheme="majorBidi" w:hint="cs"/>
          <w:b/>
          <w:sz w:val="28"/>
          <w:szCs w:val="28"/>
          <w:rtl/>
        </w:rPr>
        <w:lastRenderedPageBreak/>
        <w:t>יש המתירים לאכול קודם הברית ואעפ"כ אוסרים לעשות מלאכה קודם הברית מפני שזה מעין יו"ט (כגון המאמר מרדכי).</w:t>
      </w:r>
    </w:p>
    <w:p w14:paraId="54D2F4BD" w14:textId="77777777"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ולגבי שאר המלאכות נר' שמדינא בודאי אין לאסור</w:t>
      </w:r>
      <w:r w:rsidRPr="00261E25">
        <w:rPr>
          <w:rFonts w:asciiTheme="majorBidi" w:hAnsiTheme="majorBidi" w:cstheme="majorBidi"/>
          <w:b/>
          <w:sz w:val="28"/>
          <w:szCs w:val="28"/>
          <w:vertAlign w:val="superscript"/>
          <w:rtl/>
        </w:rPr>
        <w:footnoteReference w:id="67"/>
      </w:r>
      <w:r w:rsidRPr="00261E25">
        <w:rPr>
          <w:rFonts w:asciiTheme="majorBidi" w:hAnsiTheme="majorBidi" w:cstheme="majorBidi" w:hint="cs"/>
          <w:b/>
          <w:sz w:val="28"/>
          <w:szCs w:val="28"/>
          <w:rtl/>
        </w:rPr>
        <w:t xml:space="preserve"> (ואף רוב האוסרים לא מדינא אוסרים), אך ודאי שנכון לירא שמים להקפיד עליהם (דהיינו במלאכות האסורות בערב פסח), כן נלענ"ד.</w:t>
      </w:r>
    </w:p>
    <w:p w14:paraId="1C0DAF2B" w14:textId="482FFAF9" w:rsidR="00261E25" w:rsidRDefault="00261E25" w:rsidP="00261E25">
      <w:pPr>
        <w:jc w:val="both"/>
        <w:rPr>
          <w:rFonts w:asciiTheme="majorBidi" w:hAnsiTheme="majorBidi" w:cstheme="majorBidi"/>
          <w:sz w:val="28"/>
          <w:szCs w:val="28"/>
          <w:rtl/>
        </w:rPr>
      </w:pPr>
      <w:r w:rsidRPr="00261E25">
        <w:rPr>
          <w:rFonts w:asciiTheme="majorBidi" w:hAnsiTheme="majorBidi" w:cstheme="majorBidi" w:hint="cs"/>
          <w:b/>
          <w:sz w:val="28"/>
          <w:szCs w:val="28"/>
          <w:rtl/>
        </w:rPr>
        <w:t xml:space="preserve">ועוד נ"ל שבמלאכה שמשתקעים בה (כגון זריעה, חרישה וכדו') יש עוון </w:t>
      </w:r>
      <w:r w:rsidR="000F33DB">
        <w:rPr>
          <w:rFonts w:asciiTheme="majorBidi" w:hAnsiTheme="majorBidi" w:cstheme="majorBidi" w:hint="cs"/>
          <w:b/>
          <w:sz w:val="28"/>
          <w:szCs w:val="28"/>
          <w:rtl/>
        </w:rPr>
        <w:t>גמור</w:t>
      </w:r>
      <w:r w:rsidRPr="00261E25">
        <w:rPr>
          <w:rFonts w:asciiTheme="majorBidi" w:hAnsiTheme="majorBidi" w:cstheme="majorBidi" w:hint="cs"/>
          <w:b/>
          <w:sz w:val="28"/>
          <w:szCs w:val="28"/>
          <w:rtl/>
        </w:rPr>
        <w:t xml:space="preserve"> להתחילה קודם המילה, וכמו שמצינו שמשה רבינו נענש על זה.</w:t>
      </w:r>
    </w:p>
    <w:p w14:paraId="27C005E9" w14:textId="77777777" w:rsidR="00C551CD" w:rsidRDefault="00C551CD" w:rsidP="0026331F">
      <w:pPr>
        <w:jc w:val="both"/>
        <w:rPr>
          <w:rFonts w:asciiTheme="majorBidi" w:hAnsiTheme="majorBidi" w:cstheme="majorBidi"/>
          <w:sz w:val="28"/>
          <w:szCs w:val="28"/>
          <w:rtl/>
        </w:rPr>
      </w:pPr>
    </w:p>
    <w:p w14:paraId="730DB077" w14:textId="05B2FBF3" w:rsidR="0021309A" w:rsidRPr="0021309A" w:rsidRDefault="0021309A" w:rsidP="0026331F">
      <w:pPr>
        <w:jc w:val="both"/>
        <w:rPr>
          <w:rFonts w:asciiTheme="majorBidi" w:hAnsiTheme="majorBidi" w:cstheme="majorBidi"/>
          <w:b/>
          <w:bCs/>
          <w:sz w:val="28"/>
          <w:szCs w:val="28"/>
          <w:rtl/>
        </w:rPr>
      </w:pPr>
      <w:r w:rsidRPr="0021309A">
        <w:rPr>
          <w:rFonts w:asciiTheme="majorBidi" w:hAnsiTheme="majorBidi" w:cstheme="majorBidi" w:hint="cs"/>
          <w:b/>
          <w:bCs/>
          <w:sz w:val="28"/>
          <w:szCs w:val="28"/>
          <w:rtl/>
        </w:rPr>
        <w:t xml:space="preserve">אות </w:t>
      </w:r>
      <w:r w:rsidR="00261E25">
        <w:rPr>
          <w:rFonts w:asciiTheme="majorBidi" w:hAnsiTheme="majorBidi" w:cstheme="majorBidi" w:hint="cs"/>
          <w:b/>
          <w:bCs/>
          <w:sz w:val="28"/>
          <w:szCs w:val="28"/>
          <w:rtl/>
        </w:rPr>
        <w:t>ז</w:t>
      </w:r>
      <w:r w:rsidRPr="0021309A">
        <w:rPr>
          <w:rFonts w:asciiTheme="majorBidi" w:hAnsiTheme="majorBidi" w:cstheme="majorBidi" w:hint="cs"/>
          <w:b/>
          <w:bCs/>
          <w:sz w:val="28"/>
          <w:szCs w:val="28"/>
          <w:rtl/>
        </w:rPr>
        <w:t>. הדינים העולים מסימן זה</w:t>
      </w:r>
    </w:p>
    <w:p w14:paraId="790C078B" w14:textId="2A01B494" w:rsidR="0026331F" w:rsidRPr="0021309A" w:rsidRDefault="0021309A" w:rsidP="0026331F">
      <w:pPr>
        <w:jc w:val="both"/>
        <w:rPr>
          <w:rFonts w:asciiTheme="majorBidi" w:hAnsiTheme="majorBidi" w:cstheme="majorBidi"/>
          <w:sz w:val="28"/>
          <w:szCs w:val="28"/>
          <w:rtl/>
        </w:rPr>
      </w:pPr>
      <w:r w:rsidRPr="0021309A">
        <w:rPr>
          <w:rFonts w:asciiTheme="majorBidi" w:hAnsiTheme="majorBidi" w:cstheme="majorBidi" w:hint="cs"/>
          <w:b/>
          <w:bCs/>
          <w:sz w:val="28"/>
          <w:szCs w:val="28"/>
          <w:rtl/>
        </w:rPr>
        <w:t>באות א</w:t>
      </w:r>
      <w:r w:rsidRPr="0021309A">
        <w:rPr>
          <w:rFonts w:asciiTheme="majorBidi" w:hAnsiTheme="majorBidi" w:cstheme="majorBidi" w:hint="cs"/>
          <w:sz w:val="28"/>
          <w:szCs w:val="28"/>
          <w:rtl/>
        </w:rPr>
        <w:t xml:space="preserve"> התבאר ש</w:t>
      </w:r>
      <w:r w:rsidR="0026331F" w:rsidRPr="0021309A">
        <w:rPr>
          <w:rFonts w:asciiTheme="majorBidi" w:hAnsiTheme="majorBidi" w:cstheme="majorBidi" w:hint="cs"/>
          <w:sz w:val="28"/>
          <w:szCs w:val="28"/>
          <w:rtl/>
        </w:rPr>
        <w:t xml:space="preserve">יש מצוה להזדרז בעשיית המצוות. </w:t>
      </w:r>
      <w:r w:rsidRPr="0021309A">
        <w:rPr>
          <w:rFonts w:asciiTheme="majorBidi" w:hAnsiTheme="majorBidi" w:cstheme="majorBidi" w:hint="cs"/>
          <w:sz w:val="28"/>
          <w:szCs w:val="28"/>
          <w:rtl/>
        </w:rPr>
        <w:t xml:space="preserve">אלא שנחלקו במקורה. </w:t>
      </w:r>
      <w:r w:rsidR="0026331F" w:rsidRPr="0021309A">
        <w:rPr>
          <w:rFonts w:asciiTheme="majorBidi" w:hAnsiTheme="majorBidi" w:cstheme="majorBidi" w:hint="cs"/>
          <w:sz w:val="28"/>
          <w:szCs w:val="28"/>
          <w:rtl/>
        </w:rPr>
        <w:t>יש אומרים שזה חיוב מ</w:t>
      </w:r>
      <w:r w:rsidR="000F33DB">
        <w:rPr>
          <w:rFonts w:asciiTheme="majorBidi" w:hAnsiTheme="majorBidi" w:cstheme="majorBidi" w:hint="cs"/>
          <w:sz w:val="28"/>
          <w:szCs w:val="28"/>
          <w:rtl/>
        </w:rPr>
        <w:t>התורה</w:t>
      </w:r>
      <w:r w:rsidRPr="0021309A">
        <w:rPr>
          <w:rFonts w:asciiTheme="majorBidi" w:hAnsiTheme="majorBidi" w:cstheme="majorBidi" w:hint="cs"/>
          <w:sz w:val="28"/>
          <w:szCs w:val="28"/>
          <w:rtl/>
        </w:rPr>
        <w:t xml:space="preserve">, </w:t>
      </w:r>
      <w:r w:rsidR="0026331F" w:rsidRPr="0021309A">
        <w:rPr>
          <w:rFonts w:asciiTheme="majorBidi" w:hAnsiTheme="majorBidi" w:cstheme="majorBidi" w:hint="cs"/>
          <w:sz w:val="28"/>
          <w:szCs w:val="28"/>
          <w:rtl/>
        </w:rPr>
        <w:t>יש אומרים שזה חיוב מד</w:t>
      </w:r>
      <w:r w:rsidR="000F33DB">
        <w:rPr>
          <w:rFonts w:asciiTheme="majorBidi" w:hAnsiTheme="majorBidi" w:cstheme="majorBidi" w:hint="cs"/>
          <w:sz w:val="28"/>
          <w:szCs w:val="28"/>
          <w:rtl/>
        </w:rPr>
        <w:t>ברי חכמים</w:t>
      </w:r>
      <w:r w:rsidR="0026331F" w:rsidRPr="0021309A">
        <w:rPr>
          <w:rFonts w:asciiTheme="majorBidi" w:hAnsiTheme="majorBidi" w:cstheme="majorBidi" w:hint="cs"/>
          <w:sz w:val="28"/>
          <w:szCs w:val="28"/>
          <w:rtl/>
        </w:rPr>
        <w:t>, אך יש אומרים שאין זה חיוב גמור אלא רק מעלה והידור.</w:t>
      </w:r>
    </w:p>
    <w:p w14:paraId="19602A37" w14:textId="2C0CEC26" w:rsidR="0021309A" w:rsidRPr="0021309A" w:rsidRDefault="0021309A" w:rsidP="0021309A">
      <w:pPr>
        <w:jc w:val="both"/>
        <w:rPr>
          <w:rFonts w:asciiTheme="majorBidi" w:hAnsiTheme="majorBidi" w:cstheme="majorBidi"/>
          <w:sz w:val="28"/>
          <w:szCs w:val="28"/>
          <w:rtl/>
        </w:rPr>
      </w:pPr>
      <w:r w:rsidRPr="0021309A">
        <w:rPr>
          <w:rFonts w:asciiTheme="majorBidi" w:hAnsiTheme="majorBidi" w:cstheme="majorBidi" w:hint="cs"/>
          <w:b/>
          <w:bCs/>
          <w:sz w:val="28"/>
          <w:szCs w:val="28"/>
          <w:rtl/>
        </w:rPr>
        <w:t>באות ב</w:t>
      </w:r>
      <w:r w:rsidRPr="0021309A">
        <w:rPr>
          <w:rFonts w:asciiTheme="majorBidi" w:hAnsiTheme="majorBidi" w:cstheme="majorBidi" w:hint="cs"/>
          <w:sz w:val="28"/>
          <w:szCs w:val="28"/>
          <w:rtl/>
        </w:rPr>
        <w:t xml:space="preserve"> ראינו שבמצוות מילה יש חיוב מיוחד לעשותה בזריזות ולא לשהות בעשייתה.</w:t>
      </w:r>
    </w:p>
    <w:p w14:paraId="356FA1F4" w14:textId="507D2C60" w:rsidR="0021309A" w:rsidRPr="0021309A" w:rsidRDefault="0021309A" w:rsidP="0021309A">
      <w:pPr>
        <w:jc w:val="both"/>
        <w:rPr>
          <w:rFonts w:asciiTheme="majorBidi" w:hAnsiTheme="majorBidi" w:cstheme="majorBidi"/>
          <w:sz w:val="28"/>
          <w:szCs w:val="28"/>
          <w:rtl/>
        </w:rPr>
      </w:pPr>
      <w:r w:rsidRPr="0021309A">
        <w:rPr>
          <w:rFonts w:asciiTheme="majorBidi" w:hAnsiTheme="majorBidi" w:cstheme="majorBidi" w:hint="cs"/>
          <w:b/>
          <w:bCs/>
          <w:sz w:val="28"/>
          <w:szCs w:val="28"/>
          <w:rtl/>
        </w:rPr>
        <w:t>באות ג</w:t>
      </w:r>
      <w:r w:rsidRPr="0021309A">
        <w:rPr>
          <w:rFonts w:asciiTheme="majorBidi" w:hAnsiTheme="majorBidi" w:cstheme="majorBidi" w:hint="cs"/>
          <w:sz w:val="28"/>
          <w:szCs w:val="28"/>
          <w:rtl/>
        </w:rPr>
        <w:t xml:space="preserve"> ראינו שעד חצות זה עדיין נחשב לזריזות, ויש אומרים עד סוף שעה חמישית. ומ"מ ככול שמלין יותר מוקדם כך מקיימים מצוות זריזין מקדימים למצוות יותר בהידור.</w:t>
      </w:r>
    </w:p>
    <w:p w14:paraId="6A798FD8" w14:textId="7947B1A0" w:rsidR="0021309A" w:rsidRPr="00261E25" w:rsidRDefault="0021309A" w:rsidP="0021309A">
      <w:pPr>
        <w:jc w:val="both"/>
        <w:rPr>
          <w:rFonts w:asciiTheme="majorBidi" w:hAnsiTheme="majorBidi" w:cstheme="majorBidi"/>
          <w:sz w:val="28"/>
          <w:szCs w:val="28"/>
          <w:rtl/>
        </w:rPr>
      </w:pPr>
      <w:r w:rsidRPr="0021309A">
        <w:rPr>
          <w:rFonts w:asciiTheme="majorBidi" w:hAnsiTheme="majorBidi" w:cstheme="majorBidi" w:hint="cs"/>
          <w:b/>
          <w:bCs/>
          <w:sz w:val="28"/>
          <w:szCs w:val="28"/>
          <w:rtl/>
        </w:rPr>
        <w:t>באות ד</w:t>
      </w:r>
      <w:r w:rsidRPr="0021309A">
        <w:rPr>
          <w:rFonts w:asciiTheme="majorBidi" w:hAnsiTheme="majorBidi" w:cstheme="majorBidi" w:hint="cs"/>
          <w:sz w:val="28"/>
          <w:szCs w:val="28"/>
          <w:rtl/>
        </w:rPr>
        <w:t xml:space="preserve"> התבאר שאף במילה שלא בזמנה יש להזדרז ושייך הכלל של זריזין </w:t>
      </w:r>
      <w:r w:rsidRPr="00261E25">
        <w:rPr>
          <w:rFonts w:asciiTheme="majorBidi" w:hAnsiTheme="majorBidi" w:cstheme="majorBidi" w:hint="cs"/>
          <w:sz w:val="28"/>
          <w:szCs w:val="28"/>
          <w:rtl/>
        </w:rPr>
        <w:t>מקדימין למצוות.</w:t>
      </w:r>
    </w:p>
    <w:p w14:paraId="1E6DB3E2" w14:textId="5C041A90" w:rsidR="00261E25" w:rsidRPr="00261E25" w:rsidRDefault="00261E25" w:rsidP="00261E25">
      <w:pPr>
        <w:jc w:val="both"/>
        <w:rPr>
          <w:rFonts w:asciiTheme="majorBidi" w:hAnsiTheme="majorBidi" w:cstheme="majorBidi"/>
          <w:sz w:val="28"/>
          <w:szCs w:val="28"/>
          <w:rtl/>
        </w:rPr>
      </w:pPr>
      <w:r w:rsidRPr="00261E25">
        <w:rPr>
          <w:rFonts w:asciiTheme="majorBidi" w:hAnsiTheme="majorBidi" w:cstheme="majorBidi" w:hint="cs"/>
          <w:b/>
          <w:bCs/>
          <w:sz w:val="28"/>
          <w:szCs w:val="28"/>
          <w:rtl/>
        </w:rPr>
        <w:t>באות ה</w:t>
      </w:r>
      <w:r>
        <w:rPr>
          <w:rFonts w:asciiTheme="majorBidi" w:hAnsiTheme="majorBidi" w:cstheme="majorBidi" w:hint="cs"/>
          <w:sz w:val="28"/>
          <w:szCs w:val="28"/>
          <w:rtl/>
        </w:rPr>
        <w:t xml:space="preserve"> התבאר</w:t>
      </w:r>
      <w:r w:rsidRPr="00261E25">
        <w:rPr>
          <w:rFonts w:asciiTheme="majorBidi" w:hAnsiTheme="majorBidi" w:cstheme="majorBidi" w:hint="cs"/>
          <w:sz w:val="28"/>
          <w:szCs w:val="28"/>
          <w:rtl/>
        </w:rPr>
        <w:t xml:space="preserve"> </w:t>
      </w:r>
      <w:r>
        <w:rPr>
          <w:rFonts w:asciiTheme="majorBidi" w:hAnsiTheme="majorBidi" w:cstheme="majorBidi" w:hint="cs"/>
          <w:sz w:val="28"/>
          <w:szCs w:val="28"/>
          <w:rtl/>
        </w:rPr>
        <w:t>ש</w:t>
      </w:r>
      <w:r w:rsidRPr="00261E25">
        <w:rPr>
          <w:rFonts w:asciiTheme="majorBidi" w:hAnsiTheme="majorBidi" w:cstheme="majorBidi" w:hint="cs"/>
          <w:sz w:val="28"/>
          <w:szCs w:val="28"/>
          <w:rtl/>
        </w:rPr>
        <w:t xml:space="preserve">במילה בזמנה לכתחילה אין למוהל לאכול עד שימול, </w:t>
      </w:r>
      <w:r w:rsidR="000F33DB">
        <w:rPr>
          <w:rFonts w:asciiTheme="majorBidi" w:hAnsiTheme="majorBidi" w:cstheme="majorBidi" w:hint="cs"/>
          <w:sz w:val="28"/>
          <w:szCs w:val="28"/>
          <w:rtl/>
        </w:rPr>
        <w:t>ומ"מ</w:t>
      </w:r>
      <w:r w:rsidRPr="00261E25">
        <w:rPr>
          <w:rFonts w:asciiTheme="majorBidi" w:hAnsiTheme="majorBidi" w:cstheme="majorBidi" w:hint="cs"/>
          <w:sz w:val="28"/>
          <w:szCs w:val="28"/>
          <w:rtl/>
        </w:rPr>
        <w:t xml:space="preserve"> טעימה מותרת. ובמילה שלא בזמנה אף אכילה מותרת. אמנם לפי </w:t>
      </w:r>
      <w:r w:rsidRPr="00261E25">
        <w:rPr>
          <w:rFonts w:asciiTheme="majorBidi" w:hAnsiTheme="majorBidi" w:cstheme="majorBidi" w:hint="cs"/>
          <w:sz w:val="28"/>
          <w:szCs w:val="28"/>
          <w:rtl/>
        </w:rPr>
        <w:lastRenderedPageBreak/>
        <w:t>הנסתר ראוי שלא לטעום לפני המילה, בין במילה בזמנה ובין במילה שאינה בזמנה.</w:t>
      </w:r>
    </w:p>
    <w:p w14:paraId="719AA576" w14:textId="4FE0576B" w:rsidR="00261E25" w:rsidRDefault="00261E25" w:rsidP="00261E25">
      <w:pPr>
        <w:jc w:val="both"/>
        <w:rPr>
          <w:rFonts w:asciiTheme="majorBidi" w:hAnsiTheme="majorBidi" w:cstheme="majorBidi"/>
          <w:sz w:val="28"/>
          <w:szCs w:val="28"/>
          <w:rtl/>
        </w:rPr>
      </w:pPr>
      <w:r w:rsidRPr="00261E25">
        <w:rPr>
          <w:rFonts w:asciiTheme="majorBidi" w:hAnsiTheme="majorBidi" w:cstheme="majorBidi" w:hint="cs"/>
          <w:sz w:val="28"/>
          <w:szCs w:val="28"/>
          <w:rtl/>
        </w:rPr>
        <w:t xml:space="preserve">וכמובן שאם הצום יחליש את פעילות המוהל והוא לא ימול כמו שצריך </w:t>
      </w:r>
      <w:r w:rsidR="000F33DB">
        <w:rPr>
          <w:rFonts w:asciiTheme="majorBidi" w:hAnsiTheme="majorBidi" w:cstheme="majorBidi"/>
          <w:sz w:val="28"/>
          <w:szCs w:val="28"/>
          <w:rtl/>
        </w:rPr>
        <w:t>–</w:t>
      </w:r>
      <w:r w:rsidR="000F33DB">
        <w:rPr>
          <w:rFonts w:asciiTheme="majorBidi" w:hAnsiTheme="majorBidi" w:cstheme="majorBidi" w:hint="cs"/>
          <w:sz w:val="28"/>
          <w:szCs w:val="28"/>
          <w:rtl/>
        </w:rPr>
        <w:t xml:space="preserve"> אין לו להחמיר ב</w:t>
      </w:r>
      <w:r w:rsidRPr="00261E25">
        <w:rPr>
          <w:rFonts w:asciiTheme="majorBidi" w:hAnsiTheme="majorBidi" w:cstheme="majorBidi" w:hint="cs"/>
          <w:sz w:val="28"/>
          <w:szCs w:val="28"/>
          <w:rtl/>
        </w:rPr>
        <w:t>זה.</w:t>
      </w:r>
    </w:p>
    <w:p w14:paraId="093BFAEF" w14:textId="750A314C" w:rsidR="00261E25" w:rsidRPr="00261E25" w:rsidRDefault="00261E25" w:rsidP="00261E25">
      <w:pPr>
        <w:jc w:val="both"/>
        <w:rPr>
          <w:rFonts w:asciiTheme="majorBidi" w:hAnsiTheme="majorBidi" w:cstheme="majorBidi"/>
          <w:sz w:val="28"/>
          <w:szCs w:val="28"/>
          <w:rtl/>
        </w:rPr>
      </w:pPr>
      <w:r w:rsidRPr="00261E25">
        <w:rPr>
          <w:rFonts w:asciiTheme="majorBidi" w:hAnsiTheme="majorBidi" w:cstheme="majorBidi" w:hint="cs"/>
          <w:b/>
          <w:bCs/>
          <w:sz w:val="28"/>
          <w:szCs w:val="28"/>
          <w:rtl/>
        </w:rPr>
        <w:t>באות ו</w:t>
      </w:r>
      <w:r w:rsidRPr="00261E25">
        <w:rPr>
          <w:rFonts w:asciiTheme="majorBidi" w:hAnsiTheme="majorBidi" w:cstheme="majorBidi" w:hint="cs"/>
          <w:sz w:val="28"/>
          <w:szCs w:val="28"/>
          <w:rtl/>
        </w:rPr>
        <w:t xml:space="preserve"> </w:t>
      </w:r>
      <w:r>
        <w:rPr>
          <w:rFonts w:asciiTheme="majorBidi" w:hAnsiTheme="majorBidi" w:cstheme="majorBidi" w:hint="cs"/>
          <w:sz w:val="28"/>
          <w:szCs w:val="28"/>
          <w:rtl/>
        </w:rPr>
        <w:t>התבאר ש</w:t>
      </w:r>
      <w:r w:rsidRPr="00261E25">
        <w:rPr>
          <w:rFonts w:asciiTheme="majorBidi" w:hAnsiTheme="majorBidi" w:cstheme="majorBidi" w:hint="cs"/>
          <w:sz w:val="28"/>
          <w:szCs w:val="28"/>
          <w:rtl/>
        </w:rPr>
        <w:t xml:space="preserve">במילה בזמנה אין למוהל לעשות מלאכה מהמלאכות המבוארות באורח חיים </w:t>
      </w:r>
      <w:r w:rsidRPr="000F33DB">
        <w:rPr>
          <w:rFonts w:asciiTheme="majorBidi" w:hAnsiTheme="majorBidi" w:cstheme="majorBidi" w:hint="cs"/>
          <w:rtl/>
        </w:rPr>
        <w:t>(סימן רלב)</w:t>
      </w:r>
      <w:r w:rsidRPr="00261E25">
        <w:rPr>
          <w:rFonts w:asciiTheme="majorBidi" w:hAnsiTheme="majorBidi" w:cstheme="majorBidi" w:hint="cs"/>
          <w:sz w:val="28"/>
          <w:szCs w:val="28"/>
          <w:rtl/>
        </w:rPr>
        <w:t xml:space="preserve"> קודם שימול חוץ מתספורת שמותר, ואילו קודם מילה שלא בזמנה מותר.</w:t>
      </w:r>
    </w:p>
    <w:p w14:paraId="5D1656AC" w14:textId="75574508" w:rsidR="00261E25" w:rsidRPr="00261E25" w:rsidRDefault="00261E25" w:rsidP="00261E25">
      <w:pPr>
        <w:jc w:val="both"/>
        <w:rPr>
          <w:rFonts w:asciiTheme="majorBidi" w:hAnsiTheme="majorBidi" w:cstheme="majorBidi"/>
          <w:sz w:val="28"/>
          <w:szCs w:val="28"/>
          <w:rtl/>
        </w:rPr>
      </w:pPr>
      <w:r w:rsidRPr="00261E25">
        <w:rPr>
          <w:rFonts w:asciiTheme="majorBidi" w:hAnsiTheme="majorBidi" w:cstheme="majorBidi" w:hint="cs"/>
          <w:sz w:val="28"/>
          <w:szCs w:val="28"/>
          <w:rtl/>
        </w:rPr>
        <w:t>אמנם י</w:t>
      </w:r>
      <w:r w:rsidR="000F33DB">
        <w:rPr>
          <w:rFonts w:asciiTheme="majorBidi" w:hAnsiTheme="majorBidi" w:cstheme="majorBidi" w:hint="cs"/>
          <w:sz w:val="28"/>
          <w:szCs w:val="28"/>
          <w:rtl/>
        </w:rPr>
        <w:t>"</w:t>
      </w:r>
      <w:r w:rsidRPr="00261E25">
        <w:rPr>
          <w:rFonts w:asciiTheme="majorBidi" w:hAnsiTheme="majorBidi" w:cstheme="majorBidi" w:hint="cs"/>
          <w:sz w:val="28"/>
          <w:szCs w:val="28"/>
          <w:rtl/>
        </w:rPr>
        <w:t>א שבין במילה בזמנה ובין במילה שלא בזמנה אין למוהל, לסנדק ולאבי הבן לעשות שום מלאכה מהמלאכות האסורות בערב פסח, וטוב להחמיר כדבריהם. ומ</w:t>
      </w:r>
      <w:r w:rsidR="000F33DB">
        <w:rPr>
          <w:rFonts w:asciiTheme="majorBidi" w:hAnsiTheme="majorBidi" w:cstheme="majorBidi" w:hint="cs"/>
          <w:sz w:val="28"/>
          <w:szCs w:val="28"/>
          <w:rtl/>
        </w:rPr>
        <w:t>"</w:t>
      </w:r>
      <w:r w:rsidRPr="00261E25">
        <w:rPr>
          <w:rFonts w:asciiTheme="majorBidi" w:hAnsiTheme="majorBidi" w:cstheme="majorBidi" w:hint="cs"/>
          <w:sz w:val="28"/>
          <w:szCs w:val="28"/>
          <w:rtl/>
        </w:rPr>
        <w:t>מ</w:t>
      </w:r>
      <w:r w:rsidR="000F33DB">
        <w:rPr>
          <w:rFonts w:asciiTheme="majorBidi" w:hAnsiTheme="majorBidi" w:cstheme="majorBidi" w:hint="cs"/>
          <w:sz w:val="28"/>
          <w:szCs w:val="28"/>
          <w:rtl/>
        </w:rPr>
        <w:t xml:space="preserve"> </w:t>
      </w:r>
      <w:r w:rsidRPr="00261E25">
        <w:rPr>
          <w:rFonts w:asciiTheme="majorBidi" w:hAnsiTheme="majorBidi" w:cstheme="majorBidi" w:hint="cs"/>
          <w:sz w:val="28"/>
          <w:szCs w:val="28"/>
          <w:rtl/>
        </w:rPr>
        <w:t>במלאכות שמשתקעים בהם יש לאסור מדינא לעשותן קודם הברית אם אפשר שבגללם הברית תתעכב.</w:t>
      </w:r>
    </w:p>
    <w:p w14:paraId="2D898C7E" w14:textId="49C07215" w:rsidR="00261E25" w:rsidRPr="00261E25" w:rsidRDefault="00261E25" w:rsidP="00261E25">
      <w:pPr>
        <w:jc w:val="both"/>
        <w:rPr>
          <w:rFonts w:asciiTheme="majorBidi" w:hAnsiTheme="majorBidi" w:cstheme="majorBidi"/>
          <w:sz w:val="28"/>
          <w:szCs w:val="28"/>
          <w:rtl/>
        </w:rPr>
      </w:pPr>
    </w:p>
    <w:p w14:paraId="0D67BCB8" w14:textId="169B1539" w:rsidR="0026331F" w:rsidRPr="00261E25" w:rsidRDefault="0026331F" w:rsidP="002F4F60">
      <w:pPr>
        <w:jc w:val="both"/>
        <w:rPr>
          <w:rFonts w:asciiTheme="majorBidi" w:hAnsiTheme="majorBidi" w:cstheme="majorBidi"/>
          <w:sz w:val="28"/>
          <w:szCs w:val="28"/>
          <w:rtl/>
        </w:rPr>
      </w:pPr>
    </w:p>
    <w:p w14:paraId="5689FBCE" w14:textId="77777777" w:rsidR="0026331F" w:rsidRDefault="0026331F">
      <w:pPr>
        <w:bidi w:val="0"/>
        <w:rPr>
          <w:rFonts w:asciiTheme="majorBidi" w:hAnsiTheme="majorBidi" w:cstheme="majorBidi"/>
          <w:sz w:val="28"/>
          <w:szCs w:val="28"/>
        </w:rPr>
      </w:pPr>
      <w:r>
        <w:rPr>
          <w:rFonts w:asciiTheme="majorBidi" w:hAnsiTheme="majorBidi" w:cstheme="majorBidi"/>
          <w:sz w:val="28"/>
          <w:szCs w:val="28"/>
          <w:rtl/>
        </w:rPr>
        <w:br w:type="page"/>
      </w:r>
    </w:p>
    <w:p w14:paraId="56DE0BBA" w14:textId="27794949" w:rsidR="002F4F60" w:rsidRPr="0026331F" w:rsidRDefault="0021309A" w:rsidP="0026331F">
      <w:pPr>
        <w:jc w:val="center"/>
        <w:rPr>
          <w:rFonts w:asciiTheme="majorBidi" w:hAnsiTheme="majorBidi" w:cstheme="majorBidi"/>
          <w:bCs/>
          <w:sz w:val="32"/>
          <w:szCs w:val="32"/>
          <w:rtl/>
        </w:rPr>
      </w:pPr>
      <w:r>
        <w:rPr>
          <w:rFonts w:asciiTheme="majorBidi" w:hAnsiTheme="majorBidi" w:cstheme="majorBidi" w:hint="cs"/>
          <w:bCs/>
          <w:sz w:val="32"/>
          <w:szCs w:val="32"/>
          <w:rtl/>
        </w:rPr>
        <w:lastRenderedPageBreak/>
        <w:t xml:space="preserve">סימן ב </w:t>
      </w:r>
      <w:r>
        <w:rPr>
          <w:rFonts w:asciiTheme="majorBidi" w:hAnsiTheme="majorBidi" w:cstheme="majorBidi"/>
          <w:bCs/>
          <w:sz w:val="32"/>
          <w:szCs w:val="32"/>
          <w:rtl/>
        </w:rPr>
        <w:t>–</w:t>
      </w:r>
      <w:r>
        <w:rPr>
          <w:rFonts w:asciiTheme="majorBidi" w:hAnsiTheme="majorBidi" w:cstheme="majorBidi" w:hint="cs"/>
          <w:bCs/>
          <w:sz w:val="32"/>
          <w:szCs w:val="32"/>
          <w:rtl/>
        </w:rPr>
        <w:t xml:space="preserve"> </w:t>
      </w:r>
      <w:r w:rsidR="005E3085">
        <w:rPr>
          <w:rFonts w:asciiTheme="majorBidi" w:hAnsiTheme="majorBidi" w:cstheme="majorBidi" w:hint="cs"/>
          <w:bCs/>
          <w:sz w:val="32"/>
          <w:szCs w:val="32"/>
          <w:rtl/>
        </w:rPr>
        <w:t>איחור בשביל להדר במצווה</w:t>
      </w:r>
    </w:p>
    <w:p w14:paraId="48715C58" w14:textId="23664799" w:rsidR="005E3085" w:rsidRDefault="005E3085" w:rsidP="005E3085">
      <w:pPr>
        <w:jc w:val="both"/>
        <w:rPr>
          <w:rFonts w:asciiTheme="majorBidi" w:hAnsiTheme="majorBidi" w:cstheme="majorBidi"/>
          <w:sz w:val="28"/>
          <w:szCs w:val="28"/>
          <w:rtl/>
        </w:rPr>
      </w:pPr>
      <w:r w:rsidRPr="0026331F">
        <w:rPr>
          <w:rFonts w:asciiTheme="majorBidi" w:hAnsiTheme="majorBidi" w:cstheme="majorBidi" w:hint="cs"/>
          <w:sz w:val="28"/>
          <w:szCs w:val="28"/>
          <w:rtl/>
        </w:rPr>
        <w:t xml:space="preserve">א. יתבאר אם </w:t>
      </w:r>
      <w:r>
        <w:rPr>
          <w:rFonts w:asciiTheme="majorBidi" w:hAnsiTheme="majorBidi" w:cstheme="majorBidi" w:hint="cs"/>
          <w:sz w:val="28"/>
          <w:szCs w:val="28"/>
          <w:rtl/>
        </w:rPr>
        <w:t>זריזות במצוות מילה קודמת להידור במצווה</w:t>
      </w:r>
      <w:r w:rsidR="002C4711">
        <w:rPr>
          <w:rFonts w:asciiTheme="majorBidi" w:hAnsiTheme="majorBidi" w:cstheme="majorBidi" w:hint="cs"/>
          <w:sz w:val="28"/>
          <w:szCs w:val="28"/>
          <w:rtl/>
        </w:rPr>
        <w:t>.</w:t>
      </w:r>
    </w:p>
    <w:p w14:paraId="3FF078E1" w14:textId="25D58D1A" w:rsidR="005E3085" w:rsidRDefault="005E3085" w:rsidP="005E3085">
      <w:pPr>
        <w:jc w:val="both"/>
        <w:rPr>
          <w:rFonts w:asciiTheme="majorBidi" w:hAnsiTheme="majorBidi" w:cstheme="majorBidi"/>
          <w:sz w:val="28"/>
          <w:szCs w:val="28"/>
          <w:rtl/>
        </w:rPr>
      </w:pPr>
      <w:r w:rsidRPr="0026331F">
        <w:rPr>
          <w:rFonts w:asciiTheme="majorBidi" w:hAnsiTheme="majorBidi" w:cstheme="majorBidi" w:hint="cs"/>
          <w:sz w:val="28"/>
          <w:szCs w:val="28"/>
          <w:rtl/>
        </w:rPr>
        <w:t xml:space="preserve">ב. יתבאר אם </w:t>
      </w:r>
      <w:r>
        <w:rPr>
          <w:rFonts w:asciiTheme="majorBidi" w:hAnsiTheme="majorBidi" w:cstheme="majorBidi" w:hint="cs"/>
          <w:sz w:val="28"/>
          <w:szCs w:val="28"/>
          <w:rtl/>
        </w:rPr>
        <w:t>זריזות במצ</w:t>
      </w:r>
      <w:r w:rsidR="002C4711">
        <w:rPr>
          <w:rFonts w:asciiTheme="majorBidi" w:hAnsiTheme="majorBidi" w:cstheme="majorBidi" w:hint="cs"/>
          <w:sz w:val="28"/>
          <w:szCs w:val="28"/>
          <w:rtl/>
        </w:rPr>
        <w:t>ו</w:t>
      </w:r>
      <w:r>
        <w:rPr>
          <w:rFonts w:asciiTheme="majorBidi" w:hAnsiTheme="majorBidi" w:cstheme="majorBidi" w:hint="cs"/>
          <w:sz w:val="28"/>
          <w:szCs w:val="28"/>
          <w:rtl/>
        </w:rPr>
        <w:t>ות מילה קודמת לעשייתה ברוב עם.</w:t>
      </w:r>
    </w:p>
    <w:p w14:paraId="075A3293" w14:textId="443B28BC" w:rsidR="005E3085" w:rsidRDefault="005E3085" w:rsidP="005E3085">
      <w:pPr>
        <w:jc w:val="both"/>
        <w:rPr>
          <w:rFonts w:asciiTheme="majorBidi" w:hAnsiTheme="majorBidi" w:cstheme="majorBidi"/>
          <w:sz w:val="28"/>
          <w:szCs w:val="28"/>
          <w:rtl/>
        </w:rPr>
      </w:pPr>
      <w:r w:rsidRPr="0026331F">
        <w:rPr>
          <w:rFonts w:asciiTheme="majorBidi" w:hAnsiTheme="majorBidi" w:cstheme="majorBidi" w:hint="cs"/>
          <w:sz w:val="28"/>
          <w:szCs w:val="28"/>
          <w:rtl/>
        </w:rPr>
        <w:t xml:space="preserve">ג. יתבאר </w:t>
      </w:r>
      <w:r>
        <w:rPr>
          <w:rFonts w:asciiTheme="majorBidi" w:hAnsiTheme="majorBidi" w:cstheme="majorBidi" w:hint="cs"/>
          <w:sz w:val="28"/>
          <w:szCs w:val="28"/>
          <w:rtl/>
        </w:rPr>
        <w:t>אם יש להזדרז במצוות מילה גם אם בגלל זה לא יהיו י' בברית.</w:t>
      </w:r>
    </w:p>
    <w:p w14:paraId="2A52D4EC" w14:textId="678309CD" w:rsidR="005E3085" w:rsidRDefault="005E3085" w:rsidP="005E3085">
      <w:pPr>
        <w:jc w:val="both"/>
        <w:rPr>
          <w:rFonts w:asciiTheme="majorBidi" w:hAnsiTheme="majorBidi" w:cstheme="majorBidi"/>
          <w:sz w:val="28"/>
          <w:szCs w:val="28"/>
          <w:rtl/>
        </w:rPr>
      </w:pPr>
      <w:r w:rsidRPr="0026331F">
        <w:rPr>
          <w:rFonts w:asciiTheme="majorBidi" w:hAnsiTheme="majorBidi" w:cstheme="majorBidi" w:hint="cs"/>
          <w:sz w:val="28"/>
          <w:szCs w:val="28"/>
          <w:rtl/>
        </w:rPr>
        <w:t xml:space="preserve">ד. יתבאר </w:t>
      </w:r>
      <w:r>
        <w:rPr>
          <w:rFonts w:asciiTheme="majorBidi" w:hAnsiTheme="majorBidi" w:cstheme="majorBidi" w:hint="cs"/>
          <w:sz w:val="28"/>
          <w:szCs w:val="28"/>
          <w:rtl/>
        </w:rPr>
        <w:t>אם יש להזדרז במצוות מילה גם אם בגלל זה לא יהיו י' בסעודה.</w:t>
      </w:r>
    </w:p>
    <w:p w14:paraId="46BF18F5" w14:textId="5808C291" w:rsidR="005E3085" w:rsidRDefault="005E3085" w:rsidP="005E3085">
      <w:pPr>
        <w:jc w:val="both"/>
        <w:rPr>
          <w:rFonts w:asciiTheme="majorBidi" w:hAnsiTheme="majorBidi" w:cstheme="majorBidi"/>
          <w:sz w:val="28"/>
          <w:szCs w:val="28"/>
          <w:rtl/>
        </w:rPr>
      </w:pPr>
      <w:r>
        <w:rPr>
          <w:rFonts w:asciiTheme="majorBidi" w:hAnsiTheme="majorBidi" w:cstheme="majorBidi" w:hint="cs"/>
          <w:sz w:val="28"/>
          <w:szCs w:val="28"/>
          <w:rtl/>
        </w:rPr>
        <w:t>ה. יתבאר אם זריזות במילה קודמת לעשייתה הפריעה בצפורן.</w:t>
      </w:r>
    </w:p>
    <w:p w14:paraId="59524F13" w14:textId="1BFF72E7" w:rsidR="00C551CD" w:rsidRDefault="00C551CD" w:rsidP="00C551CD">
      <w:pPr>
        <w:jc w:val="both"/>
        <w:rPr>
          <w:rFonts w:asciiTheme="majorBidi" w:hAnsiTheme="majorBidi" w:cstheme="majorBidi"/>
          <w:sz w:val="28"/>
          <w:szCs w:val="28"/>
          <w:rtl/>
        </w:rPr>
      </w:pPr>
      <w:r>
        <w:rPr>
          <w:rFonts w:asciiTheme="majorBidi" w:hAnsiTheme="majorBidi" w:cstheme="majorBidi" w:hint="cs"/>
          <w:sz w:val="28"/>
          <w:szCs w:val="28"/>
          <w:rtl/>
        </w:rPr>
        <w:t>ו. הדינים העולים מסימן זה.</w:t>
      </w:r>
    </w:p>
    <w:p w14:paraId="631D2045" w14:textId="77777777" w:rsidR="00B63BDF" w:rsidRDefault="00B63BDF" w:rsidP="005E3085">
      <w:pPr>
        <w:jc w:val="both"/>
        <w:rPr>
          <w:rFonts w:asciiTheme="majorBidi" w:hAnsiTheme="majorBidi" w:cstheme="majorBidi"/>
          <w:sz w:val="28"/>
          <w:szCs w:val="28"/>
          <w:rtl/>
        </w:rPr>
      </w:pPr>
    </w:p>
    <w:p w14:paraId="367230BC" w14:textId="0264750F" w:rsidR="005E3085" w:rsidRPr="00B63BDF" w:rsidRDefault="005E3085" w:rsidP="005E3085">
      <w:pPr>
        <w:jc w:val="both"/>
        <w:rPr>
          <w:rFonts w:asciiTheme="majorBidi" w:hAnsiTheme="majorBidi" w:cstheme="majorBidi"/>
          <w:b/>
          <w:bCs/>
          <w:sz w:val="28"/>
          <w:szCs w:val="28"/>
          <w:rtl/>
        </w:rPr>
      </w:pPr>
      <w:r w:rsidRPr="00B63BDF">
        <w:rPr>
          <w:rFonts w:asciiTheme="majorBidi" w:hAnsiTheme="majorBidi" w:cstheme="majorBidi" w:hint="cs"/>
          <w:b/>
          <w:bCs/>
          <w:sz w:val="28"/>
          <w:szCs w:val="28"/>
          <w:rtl/>
        </w:rPr>
        <w:t>אות א. זריזין מקדימים למילה כנגד הידור במצווה</w:t>
      </w:r>
    </w:p>
    <w:p w14:paraId="1F1B9D43" w14:textId="3527EF0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יש לברר אם מצוות זריזין מקדימין למצוות היא חלק מהמצוה עצמה או שהיא מצוה על האדם העושה את המצוה ואיננה חלק מהמצוה עצמה.</w:t>
      </w:r>
    </w:p>
    <w:p w14:paraId="4DE204C4" w14:textId="77777777" w:rsidR="003226AA"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המאירי </w:t>
      </w:r>
      <w:r w:rsidRPr="003226AA">
        <w:rPr>
          <w:rFonts w:asciiTheme="majorBidi" w:hAnsiTheme="majorBidi" w:cstheme="majorBidi"/>
          <w:rtl/>
        </w:rPr>
        <w:t>(</w:t>
      </w:r>
      <w:r w:rsidR="003226AA">
        <w:rPr>
          <w:rFonts w:asciiTheme="majorBidi" w:hAnsiTheme="majorBidi" w:cstheme="majorBidi" w:hint="cs"/>
          <w:rtl/>
        </w:rPr>
        <w:t>יומא כח:</w:t>
      </w:r>
      <w:r w:rsidRPr="003226AA">
        <w:rPr>
          <w:rFonts w:asciiTheme="majorBidi" w:hAnsiTheme="majorBidi" w:cstheme="majorBidi" w:hint="cs"/>
          <w:rtl/>
        </w:rPr>
        <w:t xml:space="preserve"> בד"ה כל</w:t>
      </w:r>
      <w:r w:rsidRPr="003226AA">
        <w:rPr>
          <w:rFonts w:asciiTheme="majorBidi" w:hAnsiTheme="majorBidi" w:cstheme="majorBidi"/>
          <w:rtl/>
        </w:rPr>
        <w:t>)</w:t>
      </w:r>
      <w:r w:rsidRPr="003226AA">
        <w:rPr>
          <w:rFonts w:asciiTheme="majorBidi" w:hAnsiTheme="majorBidi" w:cstheme="majorBidi" w:hint="cs"/>
          <w:rtl/>
        </w:rPr>
        <w:t xml:space="preserve"> </w:t>
      </w:r>
      <w:r w:rsidRPr="00EC0F73">
        <w:rPr>
          <w:rFonts w:asciiTheme="majorBidi" w:hAnsiTheme="majorBidi" w:cstheme="majorBidi" w:hint="cs"/>
          <w:sz w:val="28"/>
          <w:szCs w:val="28"/>
          <w:rtl/>
        </w:rPr>
        <w:t>כתב: "כל היום כשר למילה ומ"מ ראוי לזריזים להקדים זה בשחרית שלא יראה כמתרשל זה מצד חמלתו על הבן ולאחוז בדרכי האבות שנ' עליהם וישכם אברהם בבוקר"</w:t>
      </w:r>
      <w:r w:rsidR="003226AA">
        <w:rPr>
          <w:rFonts w:asciiTheme="majorBidi" w:hAnsiTheme="majorBidi" w:cstheme="majorBidi" w:hint="cs"/>
          <w:sz w:val="28"/>
          <w:szCs w:val="28"/>
          <w:rtl/>
        </w:rPr>
        <w:t>.</w:t>
      </w:r>
    </w:p>
    <w:p w14:paraId="016CD342" w14:textId="539A1DF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מבואר מדבריו שמצוות </w:t>
      </w:r>
      <w:r w:rsidR="003226AA">
        <w:rPr>
          <w:rFonts w:asciiTheme="majorBidi" w:hAnsiTheme="majorBidi" w:cstheme="majorBidi" w:hint="cs"/>
          <w:sz w:val="28"/>
          <w:szCs w:val="28"/>
          <w:rtl/>
        </w:rPr>
        <w:t>ה</w:t>
      </w:r>
      <w:r w:rsidRPr="00EC0F73">
        <w:rPr>
          <w:rFonts w:asciiTheme="majorBidi" w:hAnsiTheme="majorBidi" w:cstheme="majorBidi" w:hint="cs"/>
          <w:sz w:val="28"/>
          <w:szCs w:val="28"/>
          <w:rtl/>
        </w:rPr>
        <w:t>זריז</w:t>
      </w:r>
      <w:r w:rsidR="003226AA">
        <w:rPr>
          <w:rFonts w:asciiTheme="majorBidi" w:hAnsiTheme="majorBidi" w:cstheme="majorBidi" w:hint="cs"/>
          <w:sz w:val="28"/>
          <w:szCs w:val="28"/>
          <w:rtl/>
        </w:rPr>
        <w:t>ות במילה</w:t>
      </w:r>
      <w:r w:rsidRPr="00EC0F73">
        <w:rPr>
          <w:rFonts w:asciiTheme="majorBidi" w:hAnsiTheme="majorBidi" w:cstheme="majorBidi" w:hint="cs"/>
          <w:sz w:val="28"/>
          <w:szCs w:val="28"/>
          <w:rtl/>
        </w:rPr>
        <w:t xml:space="preserve"> היא על האדם העושה</w:t>
      </w:r>
      <w:r w:rsidR="003226AA">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ואי</w:t>
      </w:r>
      <w:r w:rsidR="003226AA">
        <w:rPr>
          <w:rFonts w:asciiTheme="majorBidi" w:hAnsiTheme="majorBidi" w:cstheme="majorBidi" w:hint="cs"/>
          <w:sz w:val="28"/>
          <w:szCs w:val="28"/>
          <w:rtl/>
        </w:rPr>
        <w:t>ן היא</w:t>
      </w:r>
      <w:r w:rsidRPr="00EC0F73">
        <w:rPr>
          <w:rFonts w:asciiTheme="majorBidi" w:hAnsiTheme="majorBidi" w:cstheme="majorBidi" w:hint="cs"/>
          <w:sz w:val="28"/>
          <w:szCs w:val="28"/>
          <w:rtl/>
        </w:rPr>
        <w:t xml:space="preserve"> חלק ממצוות המילה.</w:t>
      </w:r>
    </w:p>
    <w:p w14:paraId="0F7BD50F" w14:textId="77777777" w:rsidR="00F87189"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התוס' </w:t>
      </w:r>
      <w:r w:rsidRPr="00F87189">
        <w:rPr>
          <w:rFonts w:asciiTheme="majorBidi" w:hAnsiTheme="majorBidi" w:cstheme="majorBidi" w:hint="cs"/>
          <w:rtl/>
        </w:rPr>
        <w:t>(שבת קל. בד"ה ר"א, עירובין קג: בד"ה מה, יומא כ: בד"ה היכי)</w:t>
      </w:r>
      <w:r w:rsidRPr="00EC0F73">
        <w:rPr>
          <w:rFonts w:asciiTheme="majorBidi" w:hAnsiTheme="majorBidi" w:cstheme="majorBidi" w:hint="cs"/>
          <w:sz w:val="28"/>
          <w:szCs w:val="28"/>
          <w:rtl/>
        </w:rPr>
        <w:t xml:space="preserve"> והתוס' רא"ש </w:t>
      </w:r>
      <w:r w:rsidRPr="00F87189">
        <w:rPr>
          <w:rFonts w:asciiTheme="majorBidi" w:hAnsiTheme="majorBidi" w:cstheme="majorBidi" w:hint="cs"/>
          <w:rtl/>
        </w:rPr>
        <w:t>(שבת קל: בד"ה שלא)</w:t>
      </w:r>
      <w:r w:rsidRPr="00EC0F73">
        <w:rPr>
          <w:rFonts w:asciiTheme="majorBidi" w:hAnsiTheme="majorBidi" w:cstheme="majorBidi" w:hint="cs"/>
          <w:sz w:val="28"/>
          <w:szCs w:val="28"/>
          <w:rtl/>
        </w:rPr>
        <w:t xml:space="preserve"> ס"ל שמחללים שבת בשביל מצוות זריזין</w:t>
      </w:r>
      <w:r w:rsidR="00F87189">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ולכאו' טעמם הוא משום דס"ל שמצוות זריזין הויא חלק מהמצוה וכשם שמצוות מילה דוחה שבת כך גם מצוות הזריזין של המילה דוחה שבת.</w:t>
      </w:r>
    </w:p>
    <w:p w14:paraId="46F13C21" w14:textId="41335B8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התוס' רא"ש </w:t>
      </w:r>
      <w:r w:rsidRPr="00F87189">
        <w:rPr>
          <w:rFonts w:asciiTheme="majorBidi" w:hAnsiTheme="majorBidi" w:cstheme="majorBidi" w:hint="cs"/>
          <w:rtl/>
        </w:rPr>
        <w:t xml:space="preserve">(שם) </w:t>
      </w:r>
      <w:r w:rsidRPr="00EC0F73">
        <w:rPr>
          <w:rFonts w:asciiTheme="majorBidi" w:hAnsiTheme="majorBidi" w:cstheme="majorBidi" w:hint="cs"/>
          <w:sz w:val="28"/>
          <w:szCs w:val="28"/>
          <w:rtl/>
        </w:rPr>
        <w:t xml:space="preserve">הגדיר את מצוות זריזין </w:t>
      </w:r>
      <w:r w:rsidR="00F87189">
        <w:rPr>
          <w:rFonts w:asciiTheme="majorBidi" w:hAnsiTheme="majorBidi" w:cstheme="majorBidi" w:hint="cs"/>
          <w:sz w:val="28"/>
          <w:szCs w:val="28"/>
          <w:rtl/>
        </w:rPr>
        <w:t>כ'</w:t>
      </w:r>
      <w:r w:rsidRPr="00EC0F73">
        <w:rPr>
          <w:rFonts w:asciiTheme="majorBidi" w:hAnsiTheme="majorBidi" w:cstheme="majorBidi" w:hint="cs"/>
          <w:sz w:val="28"/>
          <w:szCs w:val="28"/>
          <w:rtl/>
        </w:rPr>
        <w:t>חבובי מצוה</w:t>
      </w:r>
      <w:r w:rsidR="00F87189">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משמע דס"ל דהוי חלק מהמצוה, וכ"כ הברית אפרים </w:t>
      </w:r>
      <w:r w:rsidRPr="00F87189">
        <w:rPr>
          <w:rFonts w:asciiTheme="majorBidi" w:hAnsiTheme="majorBidi" w:cstheme="majorBidi" w:hint="cs"/>
          <w:rtl/>
        </w:rPr>
        <w:t>(סימן יא)</w:t>
      </w:r>
      <w:r w:rsidRPr="00EC0F73">
        <w:rPr>
          <w:rFonts w:asciiTheme="majorBidi" w:hAnsiTheme="majorBidi" w:cstheme="majorBidi" w:hint="cs"/>
          <w:sz w:val="28"/>
          <w:szCs w:val="28"/>
          <w:rtl/>
        </w:rPr>
        <w:t>.</w:t>
      </w:r>
    </w:p>
    <w:p w14:paraId="38969FF3" w14:textId="0582FDC1" w:rsidR="00F87189"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ובמגילה </w:t>
      </w:r>
      <w:r w:rsidR="00F87189">
        <w:rPr>
          <w:rFonts w:asciiTheme="majorBidi" w:hAnsiTheme="majorBidi" w:cstheme="majorBidi" w:hint="cs"/>
          <w:sz w:val="28"/>
          <w:szCs w:val="28"/>
          <w:rtl/>
        </w:rPr>
        <w:t xml:space="preserve">בדף </w:t>
      </w:r>
      <w:r w:rsidRPr="00EC0F73">
        <w:rPr>
          <w:rFonts w:asciiTheme="majorBidi" w:hAnsiTheme="majorBidi" w:cstheme="majorBidi" w:hint="cs"/>
          <w:sz w:val="28"/>
          <w:szCs w:val="28"/>
          <w:rtl/>
        </w:rPr>
        <w:t xml:space="preserve">כ: תנן </w:t>
      </w:r>
      <w:r w:rsidR="00F87189">
        <w:rPr>
          <w:rFonts w:asciiTheme="majorBidi" w:hAnsiTheme="majorBidi" w:cstheme="majorBidi" w:hint="cs"/>
          <w:sz w:val="28"/>
          <w:szCs w:val="28"/>
          <w:rtl/>
        </w:rPr>
        <w:t>"</w:t>
      </w:r>
      <w:r w:rsidRPr="00EC0F73">
        <w:rPr>
          <w:rFonts w:asciiTheme="majorBidi" w:hAnsiTheme="majorBidi" w:cstheme="majorBidi" w:hint="cs"/>
          <w:sz w:val="28"/>
          <w:szCs w:val="28"/>
          <w:rtl/>
        </w:rPr>
        <w:t>כל היום כשר לקר</w:t>
      </w:r>
      <w:r w:rsidR="00F87189">
        <w:rPr>
          <w:rFonts w:asciiTheme="majorBidi" w:hAnsiTheme="majorBidi" w:cstheme="majorBidi" w:hint="cs"/>
          <w:sz w:val="28"/>
          <w:szCs w:val="28"/>
          <w:rtl/>
        </w:rPr>
        <w:t>י</w:t>
      </w:r>
      <w:r w:rsidRPr="00EC0F73">
        <w:rPr>
          <w:rFonts w:asciiTheme="majorBidi" w:hAnsiTheme="majorBidi" w:cstheme="majorBidi" w:hint="cs"/>
          <w:sz w:val="28"/>
          <w:szCs w:val="28"/>
          <w:rtl/>
        </w:rPr>
        <w:t>את המגילה וכו'</w:t>
      </w:r>
      <w:r w:rsidR="00F87189">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וכתב רש"י </w:t>
      </w:r>
      <w:r w:rsidRPr="00F87189">
        <w:rPr>
          <w:rFonts w:asciiTheme="majorBidi" w:hAnsiTheme="majorBidi" w:cstheme="majorBidi" w:hint="cs"/>
          <w:rtl/>
        </w:rPr>
        <w:t>(בד"ה כל היום)</w:t>
      </w:r>
      <w:r w:rsidRPr="00EC0F73">
        <w:rPr>
          <w:rFonts w:asciiTheme="majorBidi" w:hAnsiTheme="majorBidi" w:cstheme="majorBidi" w:hint="cs"/>
          <w:sz w:val="28"/>
          <w:szCs w:val="28"/>
          <w:rtl/>
        </w:rPr>
        <w:t>: "כל היום כשר, ואע"ג דקי"ל שזריזין מקדימין למצוות דכתיב וישכם אברהם בבוקר</w:t>
      </w:r>
      <w:r w:rsidR="00F87189">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אפי' הכי כל היום שרי".</w:t>
      </w:r>
    </w:p>
    <w:p w14:paraId="2F9C9DD3" w14:textId="63017CC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משמע מדבריו שמכיון שזריזין מקדימין למצוות לכך סברנו שכל המצוות שנזכרו במשנה ניתן לעשותם רק בבוקר בזמן הזריזות. ולכאו' הדבר תמוה וכי מפני שאדם פשע ועבר על זריזין </w:t>
      </w:r>
      <w:r w:rsidR="00A176E0">
        <w:rPr>
          <w:rFonts w:asciiTheme="majorBidi" w:hAnsiTheme="majorBidi" w:cstheme="majorBidi" w:hint="cs"/>
          <w:sz w:val="28"/>
          <w:szCs w:val="28"/>
          <w:rtl/>
        </w:rPr>
        <w:t>אנו נגיד</w:t>
      </w:r>
      <w:r w:rsidRPr="00EC0F73">
        <w:rPr>
          <w:rFonts w:asciiTheme="majorBidi" w:hAnsiTheme="majorBidi" w:cstheme="majorBidi" w:hint="cs"/>
          <w:sz w:val="28"/>
          <w:szCs w:val="28"/>
          <w:rtl/>
        </w:rPr>
        <w:t xml:space="preserve"> לו לעבור עוד איסור ולבטל את המצוה לגמרי, וכן הקשה הטורי אבן </w:t>
      </w:r>
      <w:r w:rsidRPr="00A176E0">
        <w:rPr>
          <w:rFonts w:asciiTheme="majorBidi" w:hAnsiTheme="majorBidi" w:cstheme="majorBidi" w:hint="cs"/>
          <w:rtl/>
        </w:rPr>
        <w:t>(שם סוד"ה כל)</w:t>
      </w:r>
      <w:r w:rsidRPr="00EC0F73">
        <w:rPr>
          <w:rFonts w:asciiTheme="majorBidi" w:hAnsiTheme="majorBidi" w:cstheme="majorBidi"/>
          <w:sz w:val="28"/>
          <w:szCs w:val="28"/>
          <w:vertAlign w:val="superscript"/>
          <w:rtl/>
        </w:rPr>
        <w:footnoteReference w:id="68"/>
      </w:r>
      <w:r w:rsidRPr="00EC0F73">
        <w:rPr>
          <w:rFonts w:asciiTheme="majorBidi" w:hAnsiTheme="majorBidi" w:cstheme="majorBidi" w:hint="cs"/>
          <w:sz w:val="28"/>
          <w:szCs w:val="28"/>
          <w:rtl/>
        </w:rPr>
        <w:t>.</w:t>
      </w:r>
    </w:p>
    <w:p w14:paraId="265F72C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ונ"ל לתרץ דס"ל לרש"י שזריזין הויא חלק מהמצוה ולהכי הו"א שמצוות זריזין הגדירה שיש לעשות את המצוה רק בזמן הזריזות, וקמ"ל שאע"פ שהיא חלק מהמצוה מ"מ ניתן לעשות את המצוה גם שלא בזמן הזריזות.</w:t>
      </w:r>
    </w:p>
    <w:p w14:paraId="36C429C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והנה יש לברר האם יש לאחר את המצוה כדי לעשותה אח"כ מצוה מן המובחר או שמא זריזין עדיף.</w:t>
      </w:r>
    </w:p>
    <w:p w14:paraId="36D9E749" w14:textId="77777777" w:rsidR="008B44FA"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ולכאו' לפי מש"כ בדעת התוס', התוס' רא"ש ורש"י שמצוות זריזין היא חלק מן המצוה א"כ היא כמו מצוה מן המובחר, ואין לדחות את מצוות זריזין בשביל מצוה מן המובחר.</w:t>
      </w:r>
    </w:p>
    <w:p w14:paraId="1E842C3C" w14:textId="55E52E4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ומ"מ </w:t>
      </w:r>
      <w:r w:rsidR="008B44FA">
        <w:rPr>
          <w:rFonts w:asciiTheme="majorBidi" w:hAnsiTheme="majorBidi" w:cstheme="majorBidi" w:hint="cs"/>
          <w:sz w:val="28"/>
          <w:szCs w:val="28"/>
          <w:rtl/>
        </w:rPr>
        <w:t>אין זה כתוב במפורש ב</w:t>
      </w:r>
      <w:r w:rsidRPr="00EC0F73">
        <w:rPr>
          <w:rFonts w:asciiTheme="majorBidi" w:hAnsiTheme="majorBidi" w:cstheme="majorBidi" w:hint="cs"/>
          <w:sz w:val="28"/>
          <w:szCs w:val="28"/>
          <w:rtl/>
        </w:rPr>
        <w:t xml:space="preserve">תוס', </w:t>
      </w:r>
      <w:r w:rsidR="008B44FA">
        <w:rPr>
          <w:rFonts w:asciiTheme="majorBidi" w:hAnsiTheme="majorBidi" w:cstheme="majorBidi" w:hint="cs"/>
          <w:sz w:val="28"/>
          <w:szCs w:val="28"/>
          <w:rtl/>
        </w:rPr>
        <w:t>ב</w:t>
      </w:r>
      <w:r w:rsidRPr="00EC0F73">
        <w:rPr>
          <w:rFonts w:asciiTheme="majorBidi" w:hAnsiTheme="majorBidi" w:cstheme="majorBidi" w:hint="cs"/>
          <w:sz w:val="28"/>
          <w:szCs w:val="28"/>
          <w:rtl/>
        </w:rPr>
        <w:t>תוס' רא"ש ו</w:t>
      </w:r>
      <w:r w:rsidR="008B44FA">
        <w:rPr>
          <w:rFonts w:asciiTheme="majorBidi" w:hAnsiTheme="majorBidi" w:cstheme="majorBidi" w:hint="cs"/>
          <w:sz w:val="28"/>
          <w:szCs w:val="28"/>
          <w:rtl/>
        </w:rPr>
        <w:t>ב</w:t>
      </w:r>
      <w:r w:rsidRPr="00EC0F73">
        <w:rPr>
          <w:rFonts w:asciiTheme="majorBidi" w:hAnsiTheme="majorBidi" w:cstheme="majorBidi" w:hint="cs"/>
          <w:sz w:val="28"/>
          <w:szCs w:val="28"/>
          <w:rtl/>
        </w:rPr>
        <w:t>רש"י</w:t>
      </w:r>
      <w:r w:rsidR="008B44FA">
        <w:rPr>
          <w:rFonts w:asciiTheme="majorBidi" w:hAnsiTheme="majorBidi" w:cstheme="majorBidi" w:hint="cs"/>
          <w:sz w:val="28"/>
          <w:szCs w:val="28"/>
          <w:rtl/>
        </w:rPr>
        <w:t>, ואינו מוכרח כ"כ לפרשם כן</w:t>
      </w:r>
      <w:r w:rsidRPr="00EC0F73">
        <w:rPr>
          <w:rFonts w:asciiTheme="majorBidi" w:hAnsiTheme="majorBidi" w:cstheme="majorBidi" w:hint="cs"/>
          <w:sz w:val="28"/>
          <w:szCs w:val="28"/>
          <w:rtl/>
        </w:rPr>
        <w:t>.</w:t>
      </w:r>
    </w:p>
    <w:p w14:paraId="4273AAC1" w14:textId="77777777" w:rsidR="00EC1CCA"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ספר חסידים </w:t>
      </w:r>
      <w:r w:rsidRPr="00EC1CCA">
        <w:rPr>
          <w:rFonts w:asciiTheme="majorBidi" w:hAnsiTheme="majorBidi" w:cstheme="majorBidi" w:hint="cs"/>
          <w:rtl/>
        </w:rPr>
        <w:t>(סימן תשא)</w:t>
      </w:r>
      <w:r w:rsidRPr="00EC0F73">
        <w:rPr>
          <w:rFonts w:asciiTheme="majorBidi" w:hAnsiTheme="majorBidi" w:cstheme="majorBidi" w:hint="cs"/>
          <w:sz w:val="28"/>
          <w:szCs w:val="28"/>
          <w:rtl/>
        </w:rPr>
        <w:t xml:space="preserve"> כתב: "ולא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יעכב</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אדם</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את</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המצוה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בעבור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זה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שלא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יאמר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אדם</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כיון</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שיש</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טלית</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לקנות</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אמתין</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עד</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שיבא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לידי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יפה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מאוד</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וכו</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על</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זה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נאמר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תהלים</w:t>
      </w:r>
      <w:r w:rsidRPr="00EC0F73">
        <w:rPr>
          <w:rFonts w:asciiTheme="majorBidi" w:hAnsiTheme="majorBidi" w:cstheme="majorBidi"/>
          <w:sz w:val="28"/>
          <w:szCs w:val="28"/>
          <w:rtl/>
        </w:rPr>
        <w:t xml:space="preserve"> </w:t>
      </w:r>
      <w:r w:rsidRPr="00EC1CCA">
        <w:rPr>
          <w:rFonts w:asciiTheme="majorBidi" w:hAnsiTheme="majorBidi" w:cstheme="majorBidi" w:hint="cs"/>
          <w:rtl/>
        </w:rPr>
        <w:t>(פרק קיט)</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חשתי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ולא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התמהמהתי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לשמור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מצותיך". משמע שזריזין עדי</w:t>
      </w:r>
      <w:r w:rsidR="00EC1CCA">
        <w:rPr>
          <w:rFonts w:asciiTheme="majorBidi" w:hAnsiTheme="majorBidi" w:cstheme="majorBidi" w:hint="cs"/>
          <w:sz w:val="28"/>
          <w:szCs w:val="28"/>
          <w:rtl/>
        </w:rPr>
        <w:t>ף</w:t>
      </w:r>
      <w:r w:rsidRPr="00EC0F73">
        <w:rPr>
          <w:rFonts w:asciiTheme="majorBidi" w:hAnsiTheme="majorBidi" w:cstheme="majorBidi" w:hint="cs"/>
          <w:sz w:val="28"/>
          <w:szCs w:val="28"/>
          <w:rtl/>
        </w:rPr>
        <w:t xml:space="preserve"> על מצוה מן המובחר.</w:t>
      </w:r>
    </w:p>
    <w:p w14:paraId="4FA1CB51" w14:textId="45C644B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אמנם עי' בשדי חמד </w:t>
      </w:r>
      <w:r w:rsidRPr="00EC1CCA">
        <w:rPr>
          <w:rFonts w:asciiTheme="majorBidi" w:hAnsiTheme="majorBidi" w:cstheme="majorBidi" w:hint="cs"/>
          <w:rtl/>
        </w:rPr>
        <w:t xml:space="preserve">(מערכת ז כלל א) </w:t>
      </w:r>
      <w:r w:rsidRPr="00EC0F73">
        <w:rPr>
          <w:rFonts w:asciiTheme="majorBidi" w:hAnsiTheme="majorBidi" w:cstheme="majorBidi" w:hint="cs"/>
          <w:sz w:val="28"/>
          <w:szCs w:val="28"/>
          <w:rtl/>
        </w:rPr>
        <w:t>שכתב שהחיד"א דחה את הראיה</w:t>
      </w:r>
      <w:r w:rsidR="00EC1CCA">
        <w:rPr>
          <w:rFonts w:asciiTheme="majorBidi" w:hAnsiTheme="majorBidi" w:cstheme="majorBidi" w:hint="cs"/>
          <w:sz w:val="28"/>
          <w:szCs w:val="28"/>
          <w:rtl/>
        </w:rPr>
        <w:t xml:space="preserve">, אלא </w:t>
      </w:r>
      <w:r w:rsidRPr="00EC0F73">
        <w:rPr>
          <w:rFonts w:asciiTheme="majorBidi" w:hAnsiTheme="majorBidi" w:cstheme="majorBidi" w:hint="cs"/>
          <w:sz w:val="28"/>
          <w:szCs w:val="28"/>
          <w:rtl/>
        </w:rPr>
        <w:t>שאין דחייתו ברורה.</w:t>
      </w:r>
    </w:p>
    <w:p w14:paraId="73BFC535" w14:textId="77777777" w:rsidR="004B3C9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התרוה"ד </w:t>
      </w:r>
      <w:r w:rsidRPr="004B3C96">
        <w:rPr>
          <w:rFonts w:asciiTheme="majorBidi" w:hAnsiTheme="majorBidi" w:cstheme="majorBidi" w:hint="cs"/>
          <w:rtl/>
        </w:rPr>
        <w:t>(סימן לה)</w:t>
      </w:r>
      <w:r w:rsidRPr="00EC0F73">
        <w:rPr>
          <w:rFonts w:asciiTheme="majorBidi" w:hAnsiTheme="majorBidi" w:cstheme="majorBidi" w:hint="cs"/>
          <w:sz w:val="28"/>
          <w:szCs w:val="28"/>
          <w:rtl/>
        </w:rPr>
        <w:t xml:space="preserve"> כתב שעדיף לדחות את המצוה בשביל לעשותה אח"כ מצוה מן המובחר, אא"כ יש חשש שתתבטל המצוה בגלל האיחור, וכ"פ הרמ"א </w:t>
      </w:r>
      <w:r w:rsidRPr="004B3C96">
        <w:rPr>
          <w:rFonts w:asciiTheme="majorBidi" w:hAnsiTheme="majorBidi" w:cstheme="majorBidi" w:hint="cs"/>
          <w:rtl/>
        </w:rPr>
        <w:t>(או"ח תכו</w:t>
      </w:r>
      <w:r w:rsidR="004B3C96">
        <w:rPr>
          <w:rFonts w:asciiTheme="majorBidi" w:hAnsiTheme="majorBidi" w:cstheme="majorBidi" w:hint="cs"/>
          <w:rtl/>
        </w:rPr>
        <w:t>,</w:t>
      </w:r>
      <w:r w:rsidRPr="004B3C96">
        <w:rPr>
          <w:rFonts w:asciiTheme="majorBidi" w:hAnsiTheme="majorBidi" w:cstheme="majorBidi" w:hint="cs"/>
          <w:rtl/>
        </w:rPr>
        <w:t xml:space="preserve"> ב)</w:t>
      </w:r>
      <w:r w:rsidRPr="00EC0F73">
        <w:rPr>
          <w:rFonts w:asciiTheme="majorBidi" w:hAnsiTheme="majorBidi" w:cstheme="majorBidi" w:hint="cs"/>
          <w:sz w:val="28"/>
          <w:szCs w:val="28"/>
          <w:rtl/>
        </w:rPr>
        <w:t>.</w:t>
      </w:r>
    </w:p>
    <w:p w14:paraId="0D01D43F" w14:textId="59CB9FD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אך בשו"ת עבודת הגרשוני </w:t>
      </w:r>
      <w:r w:rsidRPr="004B3C96">
        <w:rPr>
          <w:rFonts w:asciiTheme="majorBidi" w:hAnsiTheme="majorBidi" w:cstheme="majorBidi" w:hint="cs"/>
          <w:rtl/>
        </w:rPr>
        <w:t>(סימן יב)</w:t>
      </w:r>
      <w:r w:rsidRPr="00EC0F73">
        <w:rPr>
          <w:rFonts w:asciiTheme="majorBidi" w:hAnsiTheme="majorBidi" w:cstheme="majorBidi" w:hint="cs"/>
          <w:sz w:val="28"/>
          <w:szCs w:val="28"/>
          <w:rtl/>
        </w:rPr>
        <w:t xml:space="preserve"> ובשו"ת פנים מאירות </w:t>
      </w:r>
      <w:r w:rsidRPr="004B3C96">
        <w:rPr>
          <w:rFonts w:asciiTheme="majorBidi" w:hAnsiTheme="majorBidi" w:cstheme="majorBidi" w:hint="cs"/>
          <w:rtl/>
        </w:rPr>
        <w:t xml:space="preserve">(ח"ב סימן א) </w:t>
      </w:r>
      <w:r w:rsidRPr="00EC0F73">
        <w:rPr>
          <w:rFonts w:asciiTheme="majorBidi" w:hAnsiTheme="majorBidi" w:cstheme="majorBidi" w:hint="cs"/>
          <w:sz w:val="28"/>
          <w:szCs w:val="28"/>
          <w:rtl/>
        </w:rPr>
        <w:t xml:space="preserve">דחו את ראיותיו של התרוה"ד, ואדרבה הביאו ראיות שזריזין עדיף על מצוה מן המובחר, ע"ש באורך. ואכן הב"ח </w:t>
      </w:r>
      <w:r w:rsidRPr="004B3C96">
        <w:rPr>
          <w:rFonts w:asciiTheme="majorBidi" w:hAnsiTheme="majorBidi" w:cstheme="majorBidi" w:hint="cs"/>
          <w:rtl/>
        </w:rPr>
        <w:t>(שם)</w:t>
      </w:r>
      <w:r w:rsidRPr="00EC0F73">
        <w:rPr>
          <w:rFonts w:asciiTheme="majorBidi" w:hAnsiTheme="majorBidi" w:cstheme="majorBidi" w:hint="cs"/>
          <w:sz w:val="28"/>
          <w:szCs w:val="28"/>
          <w:rtl/>
        </w:rPr>
        <w:t xml:space="preserve"> והגר"א </w:t>
      </w:r>
      <w:r w:rsidRPr="004B3C96">
        <w:rPr>
          <w:rFonts w:asciiTheme="majorBidi" w:hAnsiTheme="majorBidi" w:cstheme="majorBidi" w:hint="cs"/>
          <w:rtl/>
        </w:rPr>
        <w:t>(מעשה רב סימן קנט)</w:t>
      </w:r>
      <w:r w:rsidRPr="00EC0F73">
        <w:rPr>
          <w:rFonts w:asciiTheme="majorBidi" w:hAnsiTheme="majorBidi" w:cstheme="majorBidi" w:hint="cs"/>
          <w:sz w:val="28"/>
          <w:szCs w:val="28"/>
          <w:rtl/>
        </w:rPr>
        <w:t xml:space="preserve"> פסקו שאין לאחר את המצוה בשביל לעשותה מצוה מן המובחר.</w:t>
      </w:r>
    </w:p>
    <w:p w14:paraId="1A3824F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ובספק הזה נחלקו הפוסקים, עי' בשדי חמד </w:t>
      </w:r>
      <w:r w:rsidRPr="004B3C96">
        <w:rPr>
          <w:rFonts w:asciiTheme="majorBidi" w:hAnsiTheme="majorBidi" w:cstheme="majorBidi" w:hint="cs"/>
          <w:rtl/>
        </w:rPr>
        <w:t>(שם)</w:t>
      </w:r>
      <w:r w:rsidRPr="00EC0F73">
        <w:rPr>
          <w:rFonts w:asciiTheme="majorBidi" w:hAnsiTheme="majorBidi" w:cstheme="majorBidi" w:hint="cs"/>
          <w:sz w:val="28"/>
          <w:szCs w:val="28"/>
          <w:rtl/>
        </w:rPr>
        <w:t xml:space="preserve"> ובהרי יהודה </w:t>
      </w:r>
      <w:r w:rsidRPr="004B3C96">
        <w:rPr>
          <w:rFonts w:asciiTheme="majorBidi" w:hAnsiTheme="majorBidi" w:cstheme="majorBidi" w:hint="cs"/>
          <w:rtl/>
        </w:rPr>
        <w:t>(חיו"ד סימן טו)</w:t>
      </w:r>
      <w:r w:rsidRPr="00EC0F73">
        <w:rPr>
          <w:rFonts w:asciiTheme="majorBidi" w:hAnsiTheme="majorBidi" w:cstheme="majorBidi" w:hint="cs"/>
          <w:sz w:val="28"/>
          <w:szCs w:val="28"/>
          <w:rtl/>
        </w:rPr>
        <w:t xml:space="preserve"> שהאריכו בזה והביאו את שיטות הפוסקים.</w:t>
      </w:r>
    </w:p>
    <w:p w14:paraId="6844D21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ולעניין הלכה, נר' שמח' זו היא מח' שקולה בין הפוסקים, ומסתבר כהכרעתו של המשנה ברורה </w:t>
      </w:r>
      <w:r w:rsidRPr="004B3C96">
        <w:rPr>
          <w:rFonts w:asciiTheme="majorBidi" w:hAnsiTheme="majorBidi" w:cstheme="majorBidi" w:hint="cs"/>
          <w:rtl/>
        </w:rPr>
        <w:t>(שם ס"ק כ)</w:t>
      </w:r>
      <w:r w:rsidRPr="00EC0F73">
        <w:rPr>
          <w:rFonts w:asciiTheme="majorBidi" w:hAnsiTheme="majorBidi" w:cstheme="majorBidi" w:hint="cs"/>
          <w:sz w:val="28"/>
          <w:szCs w:val="28"/>
          <w:rtl/>
        </w:rPr>
        <w:t xml:space="preserve"> שנכון לאחר את המצוה כדי לעשותה מן המובחר, ומ"מ אם רוצה יכול לעשותה בזריזות ולא להתעכב בשביל ההידור מכיון שיש הרבה פוסקים שפוסקים כן.</w:t>
      </w:r>
    </w:p>
    <w:p w14:paraId="333CBC2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ואם יש חשש שהמצוה תתבטל אם אחרו אותה בשביל לעשותה מן המובחר אזי אין לאחרה לכו"ע.</w:t>
      </w:r>
    </w:p>
    <w:p w14:paraId="3C0C2C45" w14:textId="26371A0F"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נלע"ד שזה</w:t>
      </w:r>
      <w:r w:rsidR="004B3C96">
        <w:rPr>
          <w:rFonts w:asciiTheme="majorBidi" w:hAnsiTheme="majorBidi" w:cstheme="majorBidi" w:hint="cs"/>
          <w:sz w:val="28"/>
          <w:szCs w:val="28"/>
          <w:rtl/>
        </w:rPr>
        <w:t xml:space="preserve"> נכון רק</w:t>
      </w:r>
      <w:r w:rsidRPr="00EC0F73">
        <w:rPr>
          <w:rFonts w:asciiTheme="majorBidi" w:hAnsiTheme="majorBidi" w:cstheme="majorBidi" w:hint="cs"/>
          <w:sz w:val="28"/>
          <w:szCs w:val="28"/>
          <w:rtl/>
        </w:rPr>
        <w:t xml:space="preserve"> </w:t>
      </w:r>
      <w:r w:rsidR="004B3C96">
        <w:rPr>
          <w:rFonts w:asciiTheme="majorBidi" w:hAnsiTheme="majorBidi" w:cstheme="majorBidi" w:hint="cs"/>
          <w:sz w:val="28"/>
          <w:szCs w:val="28"/>
          <w:rtl/>
        </w:rPr>
        <w:t xml:space="preserve">לגבי </w:t>
      </w:r>
      <w:r w:rsidRPr="00EC0F73">
        <w:rPr>
          <w:rFonts w:asciiTheme="majorBidi" w:hAnsiTheme="majorBidi" w:cstheme="majorBidi" w:hint="cs"/>
          <w:sz w:val="28"/>
          <w:szCs w:val="28"/>
          <w:rtl/>
        </w:rPr>
        <w:t xml:space="preserve">שאר המצוות, אבל במצוות מילה מכיון שיש עוד טעמים לא לאחרה </w:t>
      </w:r>
      <w:r w:rsidRPr="004B3C96">
        <w:rPr>
          <w:rFonts w:asciiTheme="majorBidi" w:hAnsiTheme="majorBidi" w:cstheme="majorBidi" w:hint="cs"/>
          <w:rtl/>
        </w:rPr>
        <w:t>(עי' לעיל בסעיף ב)</w:t>
      </w:r>
      <w:r w:rsidRPr="00EC0F73">
        <w:rPr>
          <w:rFonts w:asciiTheme="majorBidi" w:hAnsiTheme="majorBidi" w:cstheme="majorBidi" w:hint="cs"/>
          <w:sz w:val="28"/>
          <w:szCs w:val="28"/>
          <w:rtl/>
        </w:rPr>
        <w:t xml:space="preserve"> לכך נר' שיש להעדיף לעשות את המילה בזריזות ולא לעכבה בשביל</w:t>
      </w:r>
      <w:r w:rsidR="004B3C96">
        <w:rPr>
          <w:rFonts w:asciiTheme="majorBidi" w:hAnsiTheme="majorBidi" w:cstheme="majorBidi" w:hint="cs"/>
          <w:sz w:val="28"/>
          <w:szCs w:val="28"/>
          <w:rtl/>
        </w:rPr>
        <w:t xml:space="preserve"> לעשותה</w:t>
      </w:r>
      <w:r w:rsidRPr="00EC0F73">
        <w:rPr>
          <w:rFonts w:asciiTheme="majorBidi" w:hAnsiTheme="majorBidi" w:cstheme="majorBidi" w:hint="cs"/>
          <w:sz w:val="28"/>
          <w:szCs w:val="28"/>
          <w:rtl/>
        </w:rPr>
        <w:t xml:space="preserve"> מצוה מן המובחר</w:t>
      </w:r>
      <w:r w:rsidRPr="00EC0F73">
        <w:rPr>
          <w:rFonts w:asciiTheme="majorBidi" w:hAnsiTheme="majorBidi" w:cstheme="majorBidi"/>
          <w:sz w:val="28"/>
          <w:szCs w:val="28"/>
          <w:vertAlign w:val="superscript"/>
          <w:rtl/>
        </w:rPr>
        <w:footnoteReference w:id="69"/>
      </w:r>
      <w:r w:rsidRPr="00EC0F73">
        <w:rPr>
          <w:rFonts w:asciiTheme="majorBidi" w:hAnsiTheme="majorBidi" w:cstheme="majorBidi" w:hint="cs"/>
          <w:sz w:val="28"/>
          <w:szCs w:val="28"/>
          <w:rtl/>
        </w:rPr>
        <w:t>.</w:t>
      </w:r>
    </w:p>
    <w:p w14:paraId="28D73826" w14:textId="5B84C02A" w:rsidR="00B63BDF" w:rsidRPr="00B63BDF" w:rsidRDefault="00B63BDF" w:rsidP="002F4F60">
      <w:pPr>
        <w:jc w:val="both"/>
        <w:rPr>
          <w:rFonts w:asciiTheme="majorBidi" w:hAnsiTheme="majorBidi" w:cstheme="majorBidi"/>
          <w:b/>
          <w:bCs/>
          <w:sz w:val="28"/>
          <w:szCs w:val="28"/>
          <w:rtl/>
        </w:rPr>
      </w:pPr>
      <w:r w:rsidRPr="00B63BDF">
        <w:rPr>
          <w:rFonts w:asciiTheme="majorBidi" w:hAnsiTheme="majorBidi" w:cstheme="majorBidi" w:hint="cs"/>
          <w:b/>
          <w:bCs/>
          <w:sz w:val="28"/>
          <w:szCs w:val="28"/>
          <w:rtl/>
        </w:rPr>
        <w:lastRenderedPageBreak/>
        <w:t xml:space="preserve">אות ב. זריזות במצוות מילה כנגד ברוב עם </w:t>
      </w:r>
    </w:p>
    <w:p w14:paraId="70C633CC" w14:textId="77777777" w:rsidR="009268E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כתיב במשלי </w:t>
      </w:r>
      <w:r w:rsidRPr="009268E3">
        <w:rPr>
          <w:rFonts w:asciiTheme="majorBidi" w:hAnsiTheme="majorBidi" w:cstheme="majorBidi"/>
          <w:rtl/>
        </w:rPr>
        <w:t>(פרק יד)</w:t>
      </w:r>
      <w:r w:rsidRPr="00EC0F73">
        <w:rPr>
          <w:rFonts w:asciiTheme="majorBidi" w:hAnsiTheme="majorBidi" w:cstheme="majorBidi"/>
          <w:sz w:val="28"/>
          <w:szCs w:val="28"/>
          <w:rtl/>
        </w:rPr>
        <w:t xml:space="preserve"> </w:t>
      </w:r>
      <w:r w:rsidR="009268E3">
        <w:rPr>
          <w:rFonts w:asciiTheme="majorBidi" w:hAnsiTheme="majorBidi" w:cstheme="majorBidi" w:hint="cs"/>
          <w:sz w:val="28"/>
          <w:szCs w:val="28"/>
          <w:rtl/>
        </w:rPr>
        <w:t>'</w:t>
      </w:r>
      <w:r w:rsidRPr="00EC0F73">
        <w:rPr>
          <w:rFonts w:asciiTheme="majorBidi" w:hAnsiTheme="majorBidi" w:cstheme="majorBidi"/>
          <w:sz w:val="28"/>
          <w:szCs w:val="28"/>
          <w:rtl/>
        </w:rPr>
        <w:t>ברוב עם הדרת מלך</w:t>
      </w:r>
      <w:r w:rsidR="009268E3">
        <w:rPr>
          <w:rFonts w:asciiTheme="majorBidi" w:hAnsiTheme="majorBidi" w:cstheme="majorBidi" w:hint="cs"/>
          <w:sz w:val="28"/>
          <w:szCs w:val="28"/>
          <w:rtl/>
        </w:rPr>
        <w:t>'</w:t>
      </w:r>
      <w:r w:rsidRPr="00EC0F73">
        <w:rPr>
          <w:rFonts w:asciiTheme="majorBidi" w:hAnsiTheme="majorBidi" w:cstheme="majorBidi"/>
          <w:sz w:val="28"/>
          <w:szCs w:val="28"/>
          <w:rtl/>
        </w:rPr>
        <w:t xml:space="preserve">, וילפי בגמ' </w:t>
      </w:r>
      <w:r w:rsidRPr="009268E3">
        <w:rPr>
          <w:rFonts w:asciiTheme="majorBidi" w:hAnsiTheme="majorBidi" w:cstheme="majorBidi"/>
          <w:rtl/>
        </w:rPr>
        <w:t>(</w:t>
      </w:r>
      <w:r w:rsidRPr="009268E3">
        <w:rPr>
          <w:rFonts w:asciiTheme="majorBidi" w:hAnsiTheme="majorBidi" w:cstheme="majorBidi" w:hint="cs"/>
          <w:rtl/>
        </w:rPr>
        <w:t>ברכות נג.</w:t>
      </w:r>
      <w:r w:rsidRPr="009268E3">
        <w:rPr>
          <w:rFonts w:asciiTheme="majorBidi" w:hAnsiTheme="majorBidi" w:cstheme="majorBidi"/>
          <w:rtl/>
        </w:rPr>
        <w:t>)</w:t>
      </w:r>
      <w:r w:rsidRPr="00EC0F73">
        <w:rPr>
          <w:rFonts w:asciiTheme="majorBidi" w:hAnsiTheme="majorBidi" w:cstheme="majorBidi"/>
          <w:sz w:val="28"/>
          <w:szCs w:val="28"/>
          <w:rtl/>
        </w:rPr>
        <w:t xml:space="preserve"> שיש מעלה</w:t>
      </w:r>
      <w:r w:rsidRPr="00EC0F73">
        <w:rPr>
          <w:rFonts w:asciiTheme="majorBidi" w:hAnsiTheme="majorBidi" w:cstheme="majorBidi" w:hint="cs"/>
          <w:sz w:val="28"/>
          <w:szCs w:val="28"/>
          <w:rtl/>
        </w:rPr>
        <w:t xml:space="preserve"> לעשות מצוות</w:t>
      </w:r>
      <w:r w:rsidRPr="00EC0F73">
        <w:rPr>
          <w:rFonts w:asciiTheme="majorBidi" w:hAnsiTheme="majorBidi" w:cstheme="majorBidi"/>
          <w:sz w:val="28"/>
          <w:szCs w:val="28"/>
          <w:rtl/>
        </w:rPr>
        <w:t xml:space="preserve"> ברוב עם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וכן איתא בתורת כהנים </w:t>
      </w:r>
      <w:r w:rsidRPr="009268E3">
        <w:rPr>
          <w:rFonts w:asciiTheme="majorBidi" w:hAnsiTheme="majorBidi" w:cstheme="majorBidi"/>
          <w:rtl/>
        </w:rPr>
        <w:t>(פרשה ט, ובויק"ר פרשה ג אות ו)</w:t>
      </w:r>
      <w:r w:rsidRPr="00EC0F73">
        <w:rPr>
          <w:rFonts w:asciiTheme="majorBidi" w:hAnsiTheme="majorBidi" w:cstheme="majorBidi"/>
          <w:sz w:val="28"/>
          <w:szCs w:val="28"/>
          <w:rtl/>
        </w:rPr>
        <w:t xml:space="preserve"> ואל בני אהרון אפי' הן ריבואות שנא'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ברוב עם הדרת מלך</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(ברוב אותיות ברבבות)</w:t>
      </w:r>
      <w:r w:rsidRPr="00EC0F73">
        <w:rPr>
          <w:rFonts w:asciiTheme="majorBidi" w:hAnsiTheme="majorBidi" w:cstheme="majorBidi" w:hint="cs"/>
          <w:sz w:val="28"/>
          <w:szCs w:val="28"/>
          <w:rtl/>
        </w:rPr>
        <w:t>.</w:t>
      </w:r>
    </w:p>
    <w:p w14:paraId="3A0B1AB3" w14:textId="7869E22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ונר' </w:t>
      </w:r>
      <w:r w:rsidRPr="00EC0F73">
        <w:rPr>
          <w:rFonts w:asciiTheme="majorBidi" w:hAnsiTheme="majorBidi" w:cstheme="majorBidi" w:hint="cs"/>
          <w:sz w:val="28"/>
          <w:szCs w:val="28"/>
          <w:rtl/>
        </w:rPr>
        <w:t xml:space="preserve">ברור </w:t>
      </w:r>
      <w:r w:rsidRPr="00EC0F73">
        <w:rPr>
          <w:rFonts w:asciiTheme="majorBidi" w:hAnsiTheme="majorBidi" w:cstheme="majorBidi"/>
          <w:sz w:val="28"/>
          <w:szCs w:val="28"/>
          <w:rtl/>
        </w:rPr>
        <w:t xml:space="preserve">שאין </w:t>
      </w:r>
      <w:r w:rsidR="009268E3">
        <w:rPr>
          <w:rFonts w:asciiTheme="majorBidi" w:hAnsiTheme="majorBidi" w:cstheme="majorBidi" w:hint="cs"/>
          <w:sz w:val="28"/>
          <w:szCs w:val="28"/>
          <w:rtl/>
        </w:rPr>
        <w:t>זה</w:t>
      </w:r>
      <w:r w:rsidRPr="00EC0F73">
        <w:rPr>
          <w:rFonts w:asciiTheme="majorBidi" w:hAnsiTheme="majorBidi" w:cstheme="majorBidi"/>
          <w:sz w:val="28"/>
          <w:szCs w:val="28"/>
          <w:rtl/>
        </w:rPr>
        <w:t xml:space="preserve"> חיוב</w:t>
      </w:r>
      <w:r w:rsidR="009268E3">
        <w:rPr>
          <w:rFonts w:asciiTheme="majorBidi" w:hAnsiTheme="majorBidi" w:cstheme="majorBidi" w:hint="cs"/>
          <w:sz w:val="28"/>
          <w:szCs w:val="28"/>
          <w:rtl/>
        </w:rPr>
        <w:t>,</w:t>
      </w:r>
      <w:r w:rsidRPr="00EC0F73">
        <w:rPr>
          <w:rFonts w:asciiTheme="majorBidi" w:hAnsiTheme="majorBidi" w:cstheme="majorBidi"/>
          <w:sz w:val="28"/>
          <w:szCs w:val="28"/>
          <w:rtl/>
        </w:rPr>
        <w:t xml:space="preserve"> אלא רק מעלה בעלמא</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009268E3">
        <w:rPr>
          <w:rFonts w:asciiTheme="majorBidi" w:hAnsiTheme="majorBidi" w:cstheme="majorBidi" w:hint="cs"/>
          <w:sz w:val="28"/>
          <w:szCs w:val="28"/>
          <w:rtl/>
        </w:rPr>
        <w:t>כן</w:t>
      </w:r>
      <w:r w:rsidRPr="00EC0F73">
        <w:rPr>
          <w:rFonts w:asciiTheme="majorBidi" w:hAnsiTheme="majorBidi" w:cstheme="majorBidi"/>
          <w:sz w:val="28"/>
          <w:szCs w:val="28"/>
          <w:rtl/>
        </w:rPr>
        <w:t xml:space="preserve"> אין פשט הפסוק בא ללמד על החיוב לעשות מצוות ברוב עם.</w:t>
      </w:r>
    </w:p>
    <w:p w14:paraId="570C116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מהתורת כהנים הנ"ל ומגמ' בפס' </w:t>
      </w:r>
      <w:r w:rsidRPr="009268E3">
        <w:rPr>
          <w:rFonts w:asciiTheme="majorBidi" w:hAnsiTheme="majorBidi" w:cstheme="majorBidi"/>
          <w:rtl/>
        </w:rPr>
        <w:t>(סד:)</w:t>
      </w:r>
      <w:r w:rsidRPr="00EC0F73">
        <w:rPr>
          <w:rFonts w:asciiTheme="majorBidi" w:hAnsiTheme="majorBidi" w:cstheme="majorBidi"/>
          <w:sz w:val="28"/>
          <w:szCs w:val="28"/>
          <w:rtl/>
        </w:rPr>
        <w:t xml:space="preserve"> מבואר דאין שיעור למעלה </w:t>
      </w:r>
      <w:r w:rsidRPr="00EC0F73">
        <w:rPr>
          <w:rFonts w:asciiTheme="majorBidi" w:hAnsiTheme="majorBidi" w:cstheme="majorBidi" w:hint="cs"/>
          <w:sz w:val="28"/>
          <w:szCs w:val="28"/>
          <w:rtl/>
        </w:rPr>
        <w:t>במניין האנשים, שהרי אמרו</w:t>
      </w:r>
      <w:r w:rsidRPr="00EC0F73">
        <w:rPr>
          <w:rFonts w:asciiTheme="majorBidi" w:hAnsiTheme="majorBidi" w:cstheme="majorBidi"/>
          <w:sz w:val="28"/>
          <w:szCs w:val="28"/>
          <w:rtl/>
        </w:rPr>
        <w:t xml:space="preserve"> אפי' הן ריבואות</w:t>
      </w:r>
      <w:r w:rsidRPr="00EC0F73">
        <w:rPr>
          <w:rFonts w:asciiTheme="majorBidi" w:hAnsiTheme="majorBidi" w:cstheme="majorBidi"/>
          <w:sz w:val="28"/>
          <w:szCs w:val="28"/>
          <w:vertAlign w:val="superscript"/>
          <w:rtl/>
        </w:rPr>
        <w:footnoteReference w:id="70"/>
      </w:r>
      <w:r w:rsidRPr="00EC0F73">
        <w:rPr>
          <w:rFonts w:asciiTheme="majorBidi" w:hAnsiTheme="majorBidi" w:cstheme="majorBidi"/>
          <w:sz w:val="28"/>
          <w:szCs w:val="28"/>
          <w:rtl/>
        </w:rPr>
        <w:t>.</w:t>
      </w:r>
    </w:p>
    <w:p w14:paraId="36871816" w14:textId="77777777" w:rsidR="005A72EB"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ולגבי השיעור למטה, כתב החיי אדם </w:t>
      </w:r>
      <w:r w:rsidRPr="005A72EB">
        <w:rPr>
          <w:rFonts w:asciiTheme="majorBidi" w:hAnsiTheme="majorBidi" w:cstheme="majorBidi"/>
          <w:rtl/>
        </w:rPr>
        <w:t>(כלל סח סעי</w:t>
      </w:r>
      <w:r w:rsidRPr="005A72EB">
        <w:rPr>
          <w:rFonts w:asciiTheme="majorBidi" w:hAnsiTheme="majorBidi" w:cstheme="majorBidi" w:hint="cs"/>
          <w:rtl/>
        </w:rPr>
        <w:t>ף</w:t>
      </w:r>
      <w:r w:rsidRPr="005A72EB">
        <w:rPr>
          <w:rFonts w:asciiTheme="majorBidi" w:hAnsiTheme="majorBidi" w:cstheme="majorBidi"/>
          <w:rtl/>
        </w:rPr>
        <w:t xml:space="preserve"> יא)</w:t>
      </w:r>
      <w:r w:rsidRPr="00EC0F73">
        <w:rPr>
          <w:rFonts w:asciiTheme="majorBidi" w:hAnsiTheme="majorBidi" w:cstheme="majorBidi"/>
          <w:sz w:val="28"/>
          <w:szCs w:val="28"/>
          <w:rtl/>
        </w:rPr>
        <w:t xml:space="preserve"> דבגמ' במנחות </w:t>
      </w:r>
      <w:r w:rsidRPr="005A72EB">
        <w:rPr>
          <w:rFonts w:asciiTheme="majorBidi" w:hAnsiTheme="majorBidi" w:cstheme="majorBidi" w:hint="cs"/>
          <w:rtl/>
        </w:rPr>
        <w:t>(סב.)</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מבואר דבג' </w:t>
      </w:r>
      <w:r w:rsidRPr="00EC0F73">
        <w:rPr>
          <w:rFonts w:asciiTheme="majorBidi" w:hAnsiTheme="majorBidi" w:cstheme="majorBidi" w:hint="cs"/>
          <w:sz w:val="28"/>
          <w:szCs w:val="28"/>
          <w:rtl/>
        </w:rPr>
        <w:t>אנשים מקיימים</w:t>
      </w:r>
      <w:r w:rsidRPr="00EC0F73">
        <w:rPr>
          <w:rFonts w:asciiTheme="majorBidi" w:hAnsiTheme="majorBidi" w:cstheme="majorBidi"/>
          <w:sz w:val="28"/>
          <w:szCs w:val="28"/>
          <w:rtl/>
        </w:rPr>
        <w:t xml:space="preserve"> ברוב עם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והביאו הביה"ל </w:t>
      </w:r>
      <w:r w:rsidRPr="005A72EB">
        <w:rPr>
          <w:rFonts w:asciiTheme="majorBidi" w:hAnsiTheme="majorBidi" w:cstheme="majorBidi"/>
          <w:rtl/>
        </w:rPr>
        <w:t>(תכו</w:t>
      </w:r>
      <w:r w:rsidR="005A72EB">
        <w:rPr>
          <w:rFonts w:asciiTheme="majorBidi" w:hAnsiTheme="majorBidi" w:cstheme="majorBidi" w:hint="cs"/>
          <w:rtl/>
        </w:rPr>
        <w:t xml:space="preserve">, </w:t>
      </w:r>
      <w:r w:rsidRPr="005A72EB">
        <w:rPr>
          <w:rFonts w:asciiTheme="majorBidi" w:hAnsiTheme="majorBidi" w:cstheme="majorBidi"/>
          <w:rtl/>
        </w:rPr>
        <w:t>ב)</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ודייק </w:t>
      </w:r>
      <w:r w:rsidRPr="00EC0F73">
        <w:rPr>
          <w:rFonts w:asciiTheme="majorBidi" w:hAnsiTheme="majorBidi" w:cstheme="majorBidi" w:hint="cs"/>
          <w:sz w:val="28"/>
          <w:szCs w:val="28"/>
          <w:rtl/>
        </w:rPr>
        <w:t xml:space="preserve">ממנו </w:t>
      </w:r>
      <w:r w:rsidRPr="00EC0F73">
        <w:rPr>
          <w:rFonts w:asciiTheme="majorBidi" w:hAnsiTheme="majorBidi" w:cstheme="majorBidi"/>
          <w:sz w:val="28"/>
          <w:szCs w:val="28"/>
          <w:rtl/>
        </w:rPr>
        <w:t>בקונ' הדרת מלך</w:t>
      </w:r>
      <w:r w:rsidRPr="00EC0F73">
        <w:rPr>
          <w:rFonts w:asciiTheme="majorBidi" w:hAnsiTheme="majorBidi" w:cstheme="majorBidi" w:hint="cs"/>
          <w:sz w:val="28"/>
          <w:szCs w:val="28"/>
          <w:rtl/>
        </w:rPr>
        <w:t xml:space="preserve"> </w:t>
      </w:r>
      <w:r w:rsidRPr="005A72EB">
        <w:rPr>
          <w:rFonts w:asciiTheme="majorBidi" w:hAnsiTheme="majorBidi" w:cstheme="majorBidi" w:hint="cs"/>
          <w:rtl/>
        </w:rPr>
        <w:t>(עמ' יג)</w:t>
      </w:r>
      <w:r w:rsidRPr="00EC0F73">
        <w:rPr>
          <w:rFonts w:asciiTheme="majorBidi" w:hAnsiTheme="majorBidi" w:cstheme="majorBidi"/>
          <w:sz w:val="28"/>
          <w:szCs w:val="28"/>
          <w:rtl/>
        </w:rPr>
        <w:t xml:space="preserve"> מדכתב בג' ולא</w:t>
      </w:r>
      <w:r w:rsidR="005A72EB">
        <w:rPr>
          <w:rFonts w:asciiTheme="majorBidi" w:hAnsiTheme="majorBidi" w:cstheme="majorBidi" w:hint="cs"/>
          <w:sz w:val="28"/>
          <w:szCs w:val="28"/>
          <w:rtl/>
        </w:rPr>
        <w:t xml:space="preserve"> כתב</w:t>
      </w:r>
      <w:r w:rsidRPr="00EC0F73">
        <w:rPr>
          <w:rFonts w:asciiTheme="majorBidi" w:hAnsiTheme="majorBidi" w:cstheme="majorBidi"/>
          <w:sz w:val="28"/>
          <w:szCs w:val="28"/>
          <w:rtl/>
        </w:rPr>
        <w:t xml:space="preserve"> מג'</w:t>
      </w:r>
      <w:r w:rsidR="005A72EB">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 משמע דאה"נ אפשר שאף בפח' מג' </w:t>
      </w:r>
      <w:r w:rsidRPr="00EC0F73">
        <w:rPr>
          <w:rFonts w:asciiTheme="majorBidi" w:hAnsiTheme="majorBidi" w:cstheme="majorBidi" w:hint="cs"/>
          <w:sz w:val="28"/>
          <w:szCs w:val="28"/>
          <w:rtl/>
        </w:rPr>
        <w:t xml:space="preserve">אנשים </w:t>
      </w:r>
      <w:r w:rsidRPr="00EC0F73">
        <w:rPr>
          <w:rFonts w:asciiTheme="majorBidi" w:hAnsiTheme="majorBidi" w:cstheme="majorBidi"/>
          <w:sz w:val="28"/>
          <w:szCs w:val="28"/>
          <w:rtl/>
        </w:rPr>
        <w:t>יש ברוב עם אלא שמהגמ' במנחות מוכח דבג' יש ברוב עם.</w:t>
      </w:r>
    </w:p>
    <w:p w14:paraId="0503939A" w14:textId="77B3E20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ומרש"י בחולין</w:t>
      </w:r>
      <w:r w:rsidRPr="005A72EB">
        <w:rPr>
          <w:rFonts w:asciiTheme="majorBidi" w:hAnsiTheme="majorBidi" w:cstheme="majorBidi"/>
        </w:rPr>
        <w:t xml:space="preserve"> </w:t>
      </w:r>
      <w:r w:rsidRPr="005A72EB">
        <w:rPr>
          <w:rFonts w:asciiTheme="majorBidi" w:hAnsiTheme="majorBidi" w:cstheme="majorBidi"/>
          <w:rtl/>
        </w:rPr>
        <w:t>(כט: בד"ה מצוה)</w:t>
      </w:r>
      <w:r w:rsidRPr="00EC0F73">
        <w:rPr>
          <w:rFonts w:asciiTheme="majorBidi" w:hAnsiTheme="majorBidi" w:cstheme="majorBidi"/>
          <w:sz w:val="28"/>
          <w:szCs w:val="28"/>
          <w:rtl/>
        </w:rPr>
        <w:t xml:space="preserve"> מבואר דאף בב' </w:t>
      </w:r>
      <w:r w:rsidRPr="00EC0F73">
        <w:rPr>
          <w:rFonts w:asciiTheme="majorBidi" w:hAnsiTheme="majorBidi" w:cstheme="majorBidi" w:hint="cs"/>
          <w:sz w:val="28"/>
          <w:szCs w:val="28"/>
          <w:rtl/>
        </w:rPr>
        <w:t>אנשים מקיימים</w:t>
      </w:r>
      <w:r w:rsidRPr="00EC0F73">
        <w:rPr>
          <w:rFonts w:asciiTheme="majorBidi" w:hAnsiTheme="majorBidi" w:cstheme="majorBidi"/>
          <w:sz w:val="28"/>
          <w:szCs w:val="28"/>
          <w:rtl/>
        </w:rPr>
        <w:t xml:space="preserve"> ברוב עם, וכן ביאר המ"ב </w:t>
      </w:r>
      <w:r w:rsidRPr="005A72EB">
        <w:rPr>
          <w:rFonts w:asciiTheme="majorBidi" w:hAnsiTheme="majorBidi" w:cstheme="majorBidi"/>
          <w:rtl/>
        </w:rPr>
        <w:t>(שם ריש ס</w:t>
      </w:r>
      <w:r w:rsidRPr="005A72EB">
        <w:rPr>
          <w:rFonts w:asciiTheme="majorBidi" w:hAnsiTheme="majorBidi" w:cstheme="majorBidi" w:hint="cs"/>
          <w:rtl/>
        </w:rPr>
        <w:t>"</w:t>
      </w:r>
      <w:r w:rsidRPr="005A72EB">
        <w:rPr>
          <w:rFonts w:asciiTheme="majorBidi" w:hAnsiTheme="majorBidi" w:cstheme="majorBidi"/>
          <w:rtl/>
        </w:rPr>
        <w:t>ק</w:t>
      </w:r>
      <w:r w:rsidRPr="005A72EB">
        <w:rPr>
          <w:rFonts w:asciiTheme="majorBidi" w:hAnsiTheme="majorBidi" w:cstheme="majorBidi" w:hint="cs"/>
          <w:rtl/>
        </w:rPr>
        <w:t xml:space="preserve"> </w:t>
      </w:r>
      <w:r w:rsidRPr="005A72EB">
        <w:rPr>
          <w:rFonts w:asciiTheme="majorBidi" w:hAnsiTheme="majorBidi" w:cstheme="majorBidi"/>
          <w:rtl/>
        </w:rPr>
        <w:t>ב)</w:t>
      </w:r>
      <w:r w:rsidRPr="00EC0F73">
        <w:rPr>
          <w:rFonts w:asciiTheme="majorBidi" w:hAnsiTheme="majorBidi" w:cstheme="majorBidi"/>
          <w:sz w:val="28"/>
          <w:szCs w:val="28"/>
          <w:rtl/>
        </w:rPr>
        <w:t xml:space="preserve"> את השו"ע</w:t>
      </w:r>
      <w:r w:rsidRPr="00EC0F73">
        <w:rPr>
          <w:rFonts w:asciiTheme="majorBidi" w:hAnsiTheme="majorBidi" w:cstheme="majorBidi" w:hint="cs"/>
          <w:sz w:val="28"/>
          <w:szCs w:val="28"/>
          <w:rtl/>
        </w:rPr>
        <w:t xml:space="preserve"> </w:t>
      </w:r>
      <w:r w:rsidRPr="005A72EB">
        <w:rPr>
          <w:rFonts w:asciiTheme="majorBidi" w:hAnsiTheme="majorBidi" w:cstheme="majorBidi" w:hint="cs"/>
          <w:rtl/>
        </w:rPr>
        <w:t>(שם)</w:t>
      </w:r>
      <w:r w:rsidRPr="00EC0F73">
        <w:rPr>
          <w:rFonts w:asciiTheme="majorBidi" w:hAnsiTheme="majorBidi" w:cstheme="majorBidi"/>
          <w:sz w:val="28"/>
          <w:szCs w:val="28"/>
          <w:rtl/>
        </w:rPr>
        <w:t>.</w:t>
      </w:r>
    </w:p>
    <w:p w14:paraId="52D62AC8" w14:textId="77777777" w:rsidR="005D2071"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בפס'</w:t>
      </w:r>
      <w:r w:rsidRPr="005D2071">
        <w:rPr>
          <w:rFonts w:asciiTheme="majorBidi" w:hAnsiTheme="majorBidi" w:cstheme="majorBidi"/>
          <w:rtl/>
        </w:rPr>
        <w:t xml:space="preserve"> (שם)</w:t>
      </w:r>
      <w:r w:rsidRPr="00EC0F73">
        <w:rPr>
          <w:rFonts w:asciiTheme="majorBidi" w:hAnsiTheme="majorBidi" w:cstheme="majorBidi"/>
          <w:sz w:val="28"/>
          <w:szCs w:val="28"/>
          <w:rtl/>
        </w:rPr>
        <w:t xml:space="preserve"> וביומא </w:t>
      </w:r>
      <w:r w:rsidRPr="005D2071">
        <w:rPr>
          <w:rFonts w:asciiTheme="majorBidi" w:hAnsiTheme="majorBidi" w:cstheme="majorBidi"/>
          <w:rtl/>
        </w:rPr>
        <w:t>(כו.)</w:t>
      </w:r>
      <w:r w:rsidRPr="00EC0F73">
        <w:rPr>
          <w:rFonts w:asciiTheme="majorBidi" w:hAnsiTheme="majorBidi" w:cstheme="majorBidi"/>
          <w:sz w:val="28"/>
          <w:szCs w:val="28"/>
          <w:rtl/>
        </w:rPr>
        <w:t xml:space="preserve"> מבואר שאם כל א' עושה חלק מהמצוה (</w:t>
      </w:r>
      <w:r w:rsidRPr="00EC0F73">
        <w:rPr>
          <w:rFonts w:asciiTheme="majorBidi" w:hAnsiTheme="majorBidi" w:cstheme="majorBidi" w:hint="cs"/>
          <w:sz w:val="28"/>
          <w:szCs w:val="28"/>
          <w:rtl/>
        </w:rPr>
        <w:t>כגון ש</w:t>
      </w:r>
      <w:r w:rsidRPr="00EC0F73">
        <w:rPr>
          <w:rFonts w:asciiTheme="majorBidi" w:hAnsiTheme="majorBidi" w:cstheme="majorBidi"/>
          <w:sz w:val="28"/>
          <w:szCs w:val="28"/>
          <w:rtl/>
        </w:rPr>
        <w:t>כמה</w:t>
      </w:r>
      <w:r w:rsidRPr="00EC0F73">
        <w:rPr>
          <w:rFonts w:asciiTheme="majorBidi" w:hAnsiTheme="majorBidi" w:cstheme="majorBidi" w:hint="cs"/>
          <w:sz w:val="28"/>
          <w:szCs w:val="28"/>
          <w:rtl/>
        </w:rPr>
        <w:t xml:space="preserve"> אנשים</w:t>
      </w:r>
      <w:r w:rsidRPr="00EC0F73">
        <w:rPr>
          <w:rFonts w:asciiTheme="majorBidi" w:hAnsiTheme="majorBidi" w:cstheme="majorBidi"/>
          <w:sz w:val="28"/>
          <w:szCs w:val="28"/>
          <w:rtl/>
        </w:rPr>
        <w:t xml:space="preserve"> מרימים</w:t>
      </w:r>
      <w:r w:rsidRPr="00EC0F73">
        <w:rPr>
          <w:rFonts w:asciiTheme="majorBidi" w:hAnsiTheme="majorBidi" w:cstheme="majorBidi" w:hint="cs"/>
          <w:sz w:val="28"/>
          <w:szCs w:val="28"/>
          <w:rtl/>
        </w:rPr>
        <w:t xml:space="preserve"> את</w:t>
      </w:r>
      <w:r w:rsidRPr="00EC0F73">
        <w:rPr>
          <w:rFonts w:asciiTheme="majorBidi" w:hAnsiTheme="majorBidi" w:cstheme="majorBidi"/>
          <w:sz w:val="28"/>
          <w:szCs w:val="28"/>
          <w:rtl/>
        </w:rPr>
        <w:t xml:space="preserve"> האיבר ביחד) </w:t>
      </w:r>
      <w:r w:rsidR="005D2071">
        <w:rPr>
          <w:rFonts w:asciiTheme="majorBidi" w:hAnsiTheme="majorBidi" w:cstheme="majorBidi" w:hint="cs"/>
          <w:sz w:val="28"/>
          <w:szCs w:val="28"/>
          <w:rtl/>
        </w:rPr>
        <w:t>הרי ש</w:t>
      </w:r>
      <w:r w:rsidRPr="00EC0F73">
        <w:rPr>
          <w:rFonts w:asciiTheme="majorBidi" w:hAnsiTheme="majorBidi" w:cstheme="majorBidi"/>
          <w:sz w:val="28"/>
          <w:szCs w:val="28"/>
          <w:rtl/>
        </w:rPr>
        <w:t>יש ב</w:t>
      </w:r>
      <w:r w:rsidR="005D2071">
        <w:rPr>
          <w:rFonts w:asciiTheme="majorBidi" w:hAnsiTheme="majorBidi" w:cstheme="majorBidi" w:hint="cs"/>
          <w:sz w:val="28"/>
          <w:szCs w:val="28"/>
          <w:rtl/>
        </w:rPr>
        <w:t>זה ב</w:t>
      </w:r>
      <w:r w:rsidRPr="00EC0F73">
        <w:rPr>
          <w:rFonts w:asciiTheme="majorBidi" w:hAnsiTheme="majorBidi" w:cstheme="majorBidi"/>
          <w:sz w:val="28"/>
          <w:szCs w:val="28"/>
          <w:rtl/>
        </w:rPr>
        <w:t>רוב עם.</w:t>
      </w:r>
    </w:p>
    <w:p w14:paraId="72B7B756" w14:textId="182035C3" w:rsidR="00332F6B"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אמנם מהגמ' בברכות </w:t>
      </w:r>
      <w:r w:rsidRPr="00B31D98">
        <w:rPr>
          <w:rFonts w:asciiTheme="majorBidi" w:hAnsiTheme="majorBidi" w:cstheme="majorBidi"/>
          <w:rtl/>
        </w:rPr>
        <w:t>(נג.)</w:t>
      </w:r>
      <w:r w:rsidRPr="00EC0F73">
        <w:rPr>
          <w:rFonts w:asciiTheme="majorBidi" w:hAnsiTheme="majorBidi" w:cstheme="majorBidi"/>
          <w:sz w:val="28"/>
          <w:szCs w:val="28"/>
          <w:rtl/>
        </w:rPr>
        <w:t xml:space="preserve"> מבואר דאין </w:t>
      </w:r>
      <w:r w:rsidR="0005706E">
        <w:rPr>
          <w:rFonts w:asciiTheme="majorBidi" w:hAnsiTheme="majorBidi" w:cstheme="majorBidi" w:hint="cs"/>
          <w:sz w:val="28"/>
          <w:szCs w:val="28"/>
          <w:rtl/>
        </w:rPr>
        <w:t xml:space="preserve">זה נחשב </w:t>
      </w:r>
      <w:r w:rsidRPr="00EC0F73">
        <w:rPr>
          <w:rFonts w:asciiTheme="majorBidi" w:hAnsiTheme="majorBidi" w:cstheme="majorBidi"/>
          <w:sz w:val="28"/>
          <w:szCs w:val="28"/>
          <w:rtl/>
        </w:rPr>
        <w:t>ברוב עם</w:t>
      </w:r>
      <w:r w:rsidR="0005706E">
        <w:rPr>
          <w:rFonts w:asciiTheme="majorBidi" w:hAnsiTheme="majorBidi" w:cstheme="majorBidi" w:hint="cs"/>
          <w:sz w:val="28"/>
          <w:szCs w:val="28"/>
          <w:rtl/>
        </w:rPr>
        <w:t>,</w:t>
      </w:r>
      <w:r w:rsidRPr="00EC0F73">
        <w:rPr>
          <w:rFonts w:asciiTheme="majorBidi" w:hAnsiTheme="majorBidi" w:cstheme="majorBidi"/>
          <w:sz w:val="28"/>
          <w:szCs w:val="28"/>
          <w:rtl/>
        </w:rPr>
        <w:t xml:space="preserve"> אם רק נמצאים עוד אנשים</w:t>
      </w:r>
      <w:r w:rsidR="0005706E">
        <w:rPr>
          <w:rFonts w:asciiTheme="majorBidi" w:hAnsiTheme="majorBidi" w:cstheme="majorBidi" w:hint="cs"/>
          <w:sz w:val="28"/>
          <w:szCs w:val="28"/>
          <w:rtl/>
        </w:rPr>
        <w:t xml:space="preserve"> </w:t>
      </w:r>
      <w:r w:rsidR="00332F6B">
        <w:rPr>
          <w:rFonts w:asciiTheme="majorBidi" w:hAnsiTheme="majorBidi" w:cstheme="majorBidi" w:hint="cs"/>
          <w:sz w:val="28"/>
          <w:szCs w:val="28"/>
          <w:rtl/>
        </w:rPr>
        <w:t>בקהל ואין הם הכרחיים או חלק מהמצוה</w:t>
      </w:r>
      <w:r w:rsidR="0005706E">
        <w:rPr>
          <w:rFonts w:asciiTheme="majorBidi" w:hAnsiTheme="majorBidi" w:cstheme="majorBidi" w:hint="cs"/>
          <w:sz w:val="28"/>
          <w:szCs w:val="28"/>
          <w:rtl/>
        </w:rPr>
        <w:t xml:space="preserve">, </w:t>
      </w:r>
      <w:r w:rsidR="0005706E" w:rsidRPr="00EC0F73">
        <w:rPr>
          <w:rFonts w:asciiTheme="majorBidi" w:hAnsiTheme="majorBidi" w:cstheme="majorBidi"/>
          <w:sz w:val="28"/>
          <w:szCs w:val="28"/>
          <w:rtl/>
        </w:rPr>
        <w:t>ודלא כ</w:t>
      </w:r>
      <w:r w:rsidR="0005706E" w:rsidRPr="00EC0F73">
        <w:rPr>
          <w:rFonts w:asciiTheme="majorBidi" w:hAnsiTheme="majorBidi" w:cstheme="majorBidi" w:hint="cs"/>
          <w:sz w:val="28"/>
          <w:szCs w:val="28"/>
          <w:rtl/>
        </w:rPr>
        <w:t>דמשמע מהמ"ב</w:t>
      </w:r>
      <w:r w:rsidR="0005706E" w:rsidRPr="00EC0F73">
        <w:rPr>
          <w:rFonts w:asciiTheme="majorBidi" w:hAnsiTheme="majorBidi" w:cstheme="majorBidi"/>
          <w:sz w:val="28"/>
          <w:szCs w:val="28"/>
          <w:rtl/>
        </w:rPr>
        <w:t xml:space="preserve"> </w:t>
      </w:r>
      <w:r w:rsidR="0005706E" w:rsidRPr="0005706E">
        <w:rPr>
          <w:rFonts w:asciiTheme="majorBidi" w:hAnsiTheme="majorBidi" w:cstheme="majorBidi" w:hint="cs"/>
          <w:rtl/>
        </w:rPr>
        <w:t>(</w:t>
      </w:r>
      <w:r w:rsidR="0005706E" w:rsidRPr="0005706E">
        <w:rPr>
          <w:rFonts w:asciiTheme="majorBidi" w:hAnsiTheme="majorBidi" w:cstheme="majorBidi"/>
          <w:rtl/>
        </w:rPr>
        <w:t>סימן א ס</w:t>
      </w:r>
      <w:r w:rsidR="0005706E" w:rsidRPr="0005706E">
        <w:rPr>
          <w:rFonts w:asciiTheme="majorBidi" w:hAnsiTheme="majorBidi" w:cstheme="majorBidi" w:hint="cs"/>
          <w:rtl/>
        </w:rPr>
        <w:t>"</w:t>
      </w:r>
      <w:r w:rsidR="0005706E" w:rsidRPr="0005706E">
        <w:rPr>
          <w:rFonts w:asciiTheme="majorBidi" w:hAnsiTheme="majorBidi" w:cstheme="majorBidi"/>
          <w:rtl/>
        </w:rPr>
        <w:t>ק</w:t>
      </w:r>
      <w:r w:rsidR="0005706E" w:rsidRPr="0005706E">
        <w:rPr>
          <w:rFonts w:asciiTheme="majorBidi" w:hAnsiTheme="majorBidi" w:cstheme="majorBidi" w:hint="cs"/>
          <w:rtl/>
        </w:rPr>
        <w:t xml:space="preserve"> </w:t>
      </w:r>
      <w:r w:rsidR="0005706E" w:rsidRPr="0005706E">
        <w:rPr>
          <w:rFonts w:asciiTheme="majorBidi" w:hAnsiTheme="majorBidi" w:cstheme="majorBidi"/>
          <w:rtl/>
        </w:rPr>
        <w:t>ט</w:t>
      </w:r>
      <w:r w:rsidR="0005706E" w:rsidRPr="0005706E">
        <w:rPr>
          <w:rFonts w:asciiTheme="majorBidi" w:hAnsiTheme="majorBidi" w:cstheme="majorBidi" w:hint="cs"/>
          <w:rtl/>
        </w:rPr>
        <w:t>, ע"ש</w:t>
      </w:r>
      <w:r w:rsidR="0005706E" w:rsidRPr="0005706E">
        <w:rPr>
          <w:rFonts w:asciiTheme="majorBidi" w:hAnsiTheme="majorBidi" w:cstheme="majorBidi"/>
          <w:rtl/>
        </w:rPr>
        <w:t>)</w:t>
      </w:r>
      <w:r w:rsidR="0005706E" w:rsidRPr="00EC0F73">
        <w:rPr>
          <w:rFonts w:asciiTheme="majorBidi" w:hAnsiTheme="majorBidi" w:cstheme="majorBidi"/>
          <w:sz w:val="28"/>
          <w:szCs w:val="28"/>
          <w:vertAlign w:val="superscript"/>
          <w:rtl/>
        </w:rPr>
        <w:footnoteReference w:id="71"/>
      </w:r>
      <w:r w:rsidR="0005706E">
        <w:rPr>
          <w:rFonts w:asciiTheme="majorBidi" w:hAnsiTheme="majorBidi" w:cstheme="majorBidi" w:hint="cs"/>
          <w:sz w:val="28"/>
          <w:szCs w:val="28"/>
          <w:rtl/>
        </w:rPr>
        <w:t>.</w:t>
      </w:r>
    </w:p>
    <w:p w14:paraId="2ABC9EE9" w14:textId="4E2DA89D" w:rsidR="0056663B" w:rsidRPr="0056663B" w:rsidRDefault="0056663B" w:rsidP="0056663B">
      <w:pPr>
        <w:jc w:val="both"/>
        <w:rPr>
          <w:rFonts w:asciiTheme="majorBidi" w:hAnsiTheme="majorBidi" w:cstheme="majorBidi"/>
          <w:sz w:val="28"/>
          <w:szCs w:val="28"/>
          <w:rtl/>
        </w:rPr>
      </w:pPr>
      <w:r w:rsidRPr="0056663B">
        <w:rPr>
          <w:rFonts w:asciiTheme="majorBidi" w:hAnsiTheme="majorBidi" w:cstheme="majorBidi"/>
          <w:sz w:val="28"/>
          <w:szCs w:val="28"/>
          <w:rtl/>
        </w:rPr>
        <w:t>וכ"נ מהמשנה בפסחים</w:t>
      </w:r>
      <w:r w:rsidRPr="0056663B">
        <w:rPr>
          <w:rFonts w:asciiTheme="majorBidi" w:hAnsiTheme="majorBidi" w:cstheme="majorBidi"/>
          <w:rtl/>
        </w:rPr>
        <w:t xml:space="preserve"> (פ"ה, מ"ו) </w:t>
      </w:r>
      <w:r w:rsidRPr="0056663B">
        <w:rPr>
          <w:rFonts w:asciiTheme="majorBidi" w:hAnsiTheme="majorBidi" w:cstheme="majorBidi"/>
          <w:sz w:val="28"/>
          <w:szCs w:val="28"/>
          <w:rtl/>
        </w:rPr>
        <w:t xml:space="preserve">ששנינו שהיו הרבה מתעסקין בקרבן, וביאר הרמב"ם שזה 'כדי שיתעסקו רבים במצוה' </w:t>
      </w:r>
      <w:r w:rsidRPr="0056663B">
        <w:rPr>
          <w:rFonts w:asciiTheme="majorBidi" w:hAnsiTheme="majorBidi" w:cstheme="majorBidi"/>
          <w:rtl/>
        </w:rPr>
        <w:t>(עי' בגמ' שם, ובפיהמ"ש לרמב"ם וברמב"ם פ"א מהל' קרבן פסח הי"ד)</w:t>
      </w:r>
      <w:r w:rsidRPr="0056663B">
        <w:rPr>
          <w:rFonts w:asciiTheme="majorBidi" w:hAnsiTheme="majorBidi" w:cstheme="majorBidi"/>
          <w:sz w:val="28"/>
          <w:szCs w:val="28"/>
          <w:rtl/>
        </w:rPr>
        <w:t>, ומשמע קצת שברוב עם שייך דוקא כשהם מתעסקים.</w:t>
      </w:r>
    </w:p>
    <w:p w14:paraId="2C87ADC6" w14:textId="77777777" w:rsidR="00967F3F"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ומ"מ מהגמ' ביומא </w:t>
      </w:r>
      <w:r w:rsidRPr="00967F3F">
        <w:rPr>
          <w:rFonts w:asciiTheme="majorBidi" w:hAnsiTheme="majorBidi" w:cstheme="majorBidi"/>
          <w:rtl/>
        </w:rPr>
        <w:t>(</w:t>
      </w:r>
      <w:r w:rsidRPr="00967F3F">
        <w:rPr>
          <w:rFonts w:asciiTheme="majorBidi" w:hAnsiTheme="majorBidi" w:cstheme="majorBidi" w:hint="cs"/>
          <w:rtl/>
        </w:rPr>
        <w:t>ע.</w:t>
      </w:r>
      <w:r w:rsidRPr="00967F3F">
        <w:rPr>
          <w:rFonts w:asciiTheme="majorBidi" w:hAnsiTheme="majorBidi" w:cstheme="majorBidi"/>
          <w:rtl/>
        </w:rPr>
        <w:t>)</w:t>
      </w:r>
      <w:r w:rsidRPr="00EC0F73">
        <w:rPr>
          <w:rFonts w:asciiTheme="majorBidi" w:hAnsiTheme="majorBidi" w:cstheme="majorBidi"/>
          <w:sz w:val="28"/>
          <w:szCs w:val="28"/>
          <w:rtl/>
        </w:rPr>
        <w:t xml:space="preserve"> מבואר שאם אחרים רואים</w:t>
      </w:r>
      <w:r w:rsidRPr="00EC0F73">
        <w:rPr>
          <w:rFonts w:asciiTheme="majorBidi" w:hAnsiTheme="majorBidi" w:cstheme="majorBidi" w:hint="cs"/>
          <w:sz w:val="28"/>
          <w:szCs w:val="28"/>
          <w:rtl/>
        </w:rPr>
        <w:t xml:space="preserve"> את המצוה</w:t>
      </w:r>
      <w:r w:rsidRPr="00EC0F73">
        <w:rPr>
          <w:rFonts w:asciiTheme="majorBidi" w:hAnsiTheme="majorBidi" w:cstheme="majorBidi"/>
          <w:sz w:val="28"/>
          <w:szCs w:val="28"/>
          <w:rtl/>
        </w:rPr>
        <w:t xml:space="preserve"> יש בזה ברוב עם, וכ"כ רש"י</w:t>
      </w:r>
      <w:r w:rsidRPr="00EC0F73">
        <w:rPr>
          <w:rFonts w:asciiTheme="majorBidi" w:hAnsiTheme="majorBidi" w:cstheme="majorBidi" w:hint="cs"/>
          <w:sz w:val="28"/>
          <w:szCs w:val="28"/>
          <w:rtl/>
        </w:rPr>
        <w:t xml:space="preserve"> </w:t>
      </w:r>
      <w:r w:rsidRPr="00967F3F">
        <w:rPr>
          <w:rFonts w:asciiTheme="majorBidi" w:hAnsiTheme="majorBidi" w:cstheme="majorBidi" w:hint="cs"/>
          <w:rtl/>
        </w:rPr>
        <w:t>(שם בד"ה ומאי מצוה)</w:t>
      </w:r>
      <w:r w:rsidRPr="00EC0F73">
        <w:rPr>
          <w:rFonts w:asciiTheme="majorBidi" w:hAnsiTheme="majorBidi" w:cstheme="majorBidi"/>
          <w:sz w:val="28"/>
          <w:szCs w:val="28"/>
          <w:rtl/>
        </w:rPr>
        <w:t xml:space="preserve"> ור"ח </w:t>
      </w:r>
      <w:r w:rsidR="00967F3F">
        <w:rPr>
          <w:rFonts w:asciiTheme="majorBidi" w:hAnsiTheme="majorBidi" w:cstheme="majorBidi" w:hint="cs"/>
          <w:rtl/>
        </w:rPr>
        <w:t>.</w:t>
      </w:r>
      <w:r w:rsidRPr="00EC0F73">
        <w:rPr>
          <w:rFonts w:asciiTheme="majorBidi" w:hAnsiTheme="majorBidi" w:cstheme="majorBidi"/>
          <w:sz w:val="28"/>
          <w:szCs w:val="28"/>
          <w:rtl/>
        </w:rPr>
        <w:t xml:space="preserve"> א</w:t>
      </w:r>
      <w:r w:rsidR="00967F3F">
        <w:rPr>
          <w:rFonts w:asciiTheme="majorBidi" w:hAnsiTheme="majorBidi" w:cstheme="majorBidi" w:hint="cs"/>
          <w:sz w:val="28"/>
          <w:szCs w:val="28"/>
          <w:rtl/>
        </w:rPr>
        <w:t>ולם</w:t>
      </w:r>
      <w:r w:rsidRPr="00EC0F73">
        <w:rPr>
          <w:rFonts w:asciiTheme="majorBidi" w:hAnsiTheme="majorBidi" w:cstheme="majorBidi"/>
          <w:sz w:val="28"/>
          <w:szCs w:val="28"/>
          <w:rtl/>
        </w:rPr>
        <w:t xml:space="preserve"> האגרות משה </w:t>
      </w:r>
      <w:r w:rsidRPr="00967F3F">
        <w:rPr>
          <w:rFonts w:asciiTheme="majorBidi" w:hAnsiTheme="majorBidi" w:cstheme="majorBidi"/>
          <w:rtl/>
        </w:rPr>
        <w:t>(חאו"ח</w:t>
      </w:r>
      <w:r w:rsidR="00967F3F" w:rsidRPr="00967F3F">
        <w:rPr>
          <w:rFonts w:asciiTheme="majorBidi" w:hAnsiTheme="majorBidi" w:cstheme="majorBidi" w:hint="cs"/>
          <w:rtl/>
        </w:rPr>
        <w:t>,</w:t>
      </w:r>
      <w:r w:rsidRPr="00967F3F">
        <w:rPr>
          <w:rFonts w:asciiTheme="majorBidi" w:hAnsiTheme="majorBidi" w:cstheme="majorBidi"/>
          <w:rtl/>
        </w:rPr>
        <w:t xml:space="preserve"> ח"ה סימן מג אות א)</w:t>
      </w:r>
      <w:r w:rsidRPr="00EC0F73">
        <w:rPr>
          <w:rFonts w:asciiTheme="majorBidi" w:hAnsiTheme="majorBidi" w:cstheme="majorBidi"/>
          <w:sz w:val="28"/>
          <w:szCs w:val="28"/>
          <w:rtl/>
        </w:rPr>
        <w:t xml:space="preserve"> כתב דלא מצינו</w:t>
      </w:r>
      <w:r w:rsidRPr="00EC0F73">
        <w:rPr>
          <w:rFonts w:asciiTheme="majorBidi" w:hAnsiTheme="majorBidi" w:cstheme="majorBidi" w:hint="cs"/>
          <w:sz w:val="28"/>
          <w:szCs w:val="28"/>
          <w:rtl/>
        </w:rPr>
        <w:t xml:space="preserve"> בשאר דוכתי שיש</w:t>
      </w:r>
      <w:r w:rsidRPr="00EC0F73">
        <w:rPr>
          <w:rFonts w:asciiTheme="majorBidi" w:hAnsiTheme="majorBidi" w:cstheme="majorBidi"/>
          <w:sz w:val="28"/>
          <w:szCs w:val="28"/>
          <w:rtl/>
        </w:rPr>
        <w:t xml:space="preserve"> חיוב לראות את עשיית המצוה</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ואף לגבי סוטה אמרי'</w:t>
      </w:r>
      <w:r w:rsidRPr="00967F3F">
        <w:rPr>
          <w:rFonts w:asciiTheme="majorBidi" w:hAnsiTheme="majorBidi" w:cstheme="majorBidi"/>
          <w:rtl/>
        </w:rPr>
        <w:t xml:space="preserve"> (</w:t>
      </w:r>
      <w:r w:rsidRPr="00967F3F">
        <w:rPr>
          <w:rFonts w:asciiTheme="majorBidi" w:hAnsiTheme="majorBidi" w:cstheme="majorBidi" w:hint="cs"/>
          <w:rtl/>
        </w:rPr>
        <w:t>ז:</w:t>
      </w:r>
      <w:r w:rsidRPr="00967F3F">
        <w:rPr>
          <w:rFonts w:asciiTheme="majorBidi" w:hAnsiTheme="majorBidi" w:cstheme="majorBidi"/>
          <w:rtl/>
        </w:rPr>
        <w:t>)</w:t>
      </w:r>
      <w:r w:rsidRPr="00EC0F73">
        <w:rPr>
          <w:rFonts w:asciiTheme="majorBidi" w:hAnsiTheme="majorBidi" w:cstheme="majorBidi"/>
          <w:sz w:val="28"/>
          <w:szCs w:val="28"/>
          <w:rtl/>
        </w:rPr>
        <w:t xml:space="preserve"> וכל הרוצה לראות</w:t>
      </w:r>
      <w:r w:rsidRPr="00EC0F73">
        <w:rPr>
          <w:rFonts w:asciiTheme="majorBidi" w:hAnsiTheme="majorBidi" w:cstheme="majorBidi" w:hint="cs"/>
          <w:sz w:val="28"/>
          <w:szCs w:val="28"/>
          <w:rtl/>
        </w:rPr>
        <w:t xml:space="preserve"> בא לראות</w:t>
      </w:r>
      <w:r w:rsidRPr="00EC0F73">
        <w:rPr>
          <w:rFonts w:asciiTheme="majorBidi" w:hAnsiTheme="majorBidi" w:cstheme="majorBidi"/>
          <w:sz w:val="28"/>
          <w:szCs w:val="28"/>
          <w:rtl/>
        </w:rPr>
        <w:t xml:space="preserve">, ולכך </w:t>
      </w:r>
      <w:r w:rsidR="00967F3F">
        <w:rPr>
          <w:rFonts w:asciiTheme="majorBidi" w:hAnsiTheme="majorBidi" w:cstheme="majorBidi" w:hint="cs"/>
          <w:sz w:val="28"/>
          <w:szCs w:val="28"/>
          <w:rtl/>
        </w:rPr>
        <w:t xml:space="preserve">הוא </w:t>
      </w:r>
      <w:r w:rsidRPr="00EC0F73">
        <w:rPr>
          <w:rFonts w:asciiTheme="majorBidi" w:hAnsiTheme="majorBidi" w:cstheme="majorBidi"/>
          <w:sz w:val="28"/>
          <w:szCs w:val="28"/>
          <w:rtl/>
        </w:rPr>
        <w:t>כתב שרק במצוות של כלל ישראל יש ברוב עם</w:t>
      </w:r>
      <w:r w:rsidRPr="00EC0F73">
        <w:rPr>
          <w:rFonts w:asciiTheme="majorBidi" w:hAnsiTheme="majorBidi" w:cstheme="majorBidi" w:hint="cs"/>
          <w:sz w:val="28"/>
          <w:szCs w:val="28"/>
          <w:rtl/>
        </w:rPr>
        <w:t xml:space="preserve"> בראיי</w:t>
      </w:r>
      <w:r w:rsidR="00967F3F">
        <w:rPr>
          <w:rFonts w:asciiTheme="majorBidi" w:hAnsiTheme="majorBidi" w:cstheme="majorBidi" w:hint="cs"/>
          <w:sz w:val="28"/>
          <w:szCs w:val="28"/>
          <w:rtl/>
        </w:rPr>
        <w:t>ה בעלמא, ואילו בשאר מצוות, יש ברוב עם רק אם חלק פעיל מהמצווה</w:t>
      </w:r>
      <w:r w:rsidRPr="00EC0F73">
        <w:rPr>
          <w:rFonts w:asciiTheme="majorBidi" w:hAnsiTheme="majorBidi" w:cstheme="majorBidi"/>
          <w:sz w:val="28"/>
          <w:szCs w:val="28"/>
          <w:vertAlign w:val="superscript"/>
          <w:rtl/>
        </w:rPr>
        <w:footnoteReference w:id="72"/>
      </w:r>
      <w:r w:rsidRPr="00EC0F73">
        <w:rPr>
          <w:rFonts w:asciiTheme="majorBidi" w:hAnsiTheme="majorBidi" w:cstheme="majorBidi"/>
          <w:sz w:val="28"/>
          <w:szCs w:val="28"/>
          <w:rtl/>
        </w:rPr>
        <w:t>.</w:t>
      </w:r>
    </w:p>
    <w:p w14:paraId="75423ADB" w14:textId="10C68FC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הלבוש מרדכי </w:t>
      </w:r>
      <w:r w:rsidRPr="00967F3F">
        <w:rPr>
          <w:rFonts w:asciiTheme="majorBidi" w:hAnsiTheme="majorBidi" w:cstheme="majorBidi"/>
          <w:rtl/>
        </w:rPr>
        <w:t xml:space="preserve">(חאו"ח סימן נו) </w:t>
      </w:r>
      <w:r w:rsidRPr="00EC0F73">
        <w:rPr>
          <w:rFonts w:asciiTheme="majorBidi" w:hAnsiTheme="majorBidi" w:cstheme="majorBidi"/>
          <w:sz w:val="28"/>
          <w:szCs w:val="28"/>
          <w:rtl/>
        </w:rPr>
        <w:t>כתב כעין דברי האגרו"מ שרק אם המצוה נקראת על שם רבים יש ברוב עם בראיתה, ולפ"ז כתב ש</w:t>
      </w:r>
      <w:r w:rsidRPr="00EC0F73">
        <w:rPr>
          <w:rFonts w:asciiTheme="majorBidi" w:hAnsiTheme="majorBidi" w:cstheme="majorBidi" w:hint="cs"/>
          <w:sz w:val="28"/>
          <w:szCs w:val="28"/>
          <w:rtl/>
        </w:rPr>
        <w:t xml:space="preserve">במצוות </w:t>
      </w:r>
      <w:r w:rsidRPr="00EC0F73">
        <w:rPr>
          <w:rFonts w:asciiTheme="majorBidi" w:hAnsiTheme="majorBidi" w:cstheme="majorBidi"/>
          <w:sz w:val="28"/>
          <w:szCs w:val="28"/>
          <w:rtl/>
        </w:rPr>
        <w:t xml:space="preserve">ברית מילה </w:t>
      </w:r>
      <w:r w:rsidRPr="00EC0F73">
        <w:rPr>
          <w:rFonts w:asciiTheme="majorBidi" w:hAnsiTheme="majorBidi" w:cstheme="majorBidi" w:hint="cs"/>
          <w:sz w:val="28"/>
          <w:szCs w:val="28"/>
          <w:rtl/>
        </w:rPr>
        <w:t xml:space="preserve">לא שייך </w:t>
      </w:r>
      <w:r w:rsidRPr="00EC0F73">
        <w:rPr>
          <w:rFonts w:asciiTheme="majorBidi" w:hAnsiTheme="majorBidi" w:cstheme="majorBidi"/>
          <w:sz w:val="28"/>
          <w:szCs w:val="28"/>
          <w:rtl/>
        </w:rPr>
        <w:t>ברוב עם.</w:t>
      </w:r>
    </w:p>
    <w:p w14:paraId="08D8E171" w14:textId="12B7BF9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האו"ז </w:t>
      </w:r>
      <w:r w:rsidRPr="001F3CF8">
        <w:rPr>
          <w:rFonts w:asciiTheme="majorBidi" w:hAnsiTheme="majorBidi" w:cstheme="majorBidi"/>
          <w:rtl/>
        </w:rPr>
        <w:t>(הל' פסח סימן רכו)</w:t>
      </w:r>
      <w:r w:rsidRPr="00EC0F73">
        <w:rPr>
          <w:rFonts w:asciiTheme="majorBidi" w:hAnsiTheme="majorBidi" w:cstheme="majorBidi"/>
          <w:sz w:val="28"/>
          <w:szCs w:val="28"/>
          <w:rtl/>
        </w:rPr>
        <w:t xml:space="preserve"> ס"ל שאין ברוב</w:t>
      </w:r>
      <w:r w:rsidRPr="00EC0F73">
        <w:rPr>
          <w:rFonts w:asciiTheme="majorBidi" w:hAnsiTheme="majorBidi" w:cstheme="majorBidi" w:hint="cs"/>
          <w:sz w:val="28"/>
          <w:szCs w:val="28"/>
          <w:rtl/>
        </w:rPr>
        <w:t xml:space="preserve"> עם </w:t>
      </w:r>
      <w:r w:rsidRPr="00EC0F73">
        <w:rPr>
          <w:rFonts w:asciiTheme="majorBidi" w:hAnsiTheme="majorBidi" w:cstheme="majorBidi"/>
          <w:sz w:val="28"/>
          <w:szCs w:val="28"/>
          <w:rtl/>
        </w:rPr>
        <w:t>בראי</w:t>
      </w:r>
      <w:r w:rsidRPr="00EC0F73">
        <w:rPr>
          <w:rFonts w:asciiTheme="majorBidi" w:hAnsiTheme="majorBidi" w:cstheme="majorBidi" w:hint="cs"/>
          <w:sz w:val="28"/>
          <w:szCs w:val="28"/>
          <w:rtl/>
        </w:rPr>
        <w:t>ית המצוה</w:t>
      </w:r>
      <w:r w:rsidRPr="00EC0F73">
        <w:rPr>
          <w:rFonts w:asciiTheme="majorBidi" w:hAnsiTheme="majorBidi" w:cstheme="majorBidi"/>
          <w:sz w:val="28"/>
          <w:szCs w:val="28"/>
          <w:rtl/>
        </w:rPr>
        <w:t xml:space="preserve"> אא"כ גם הרואים צריכים לעשות את המצוה שהם רואים</w:t>
      </w:r>
      <w:r w:rsidR="001F3CF8">
        <w:rPr>
          <w:rFonts w:asciiTheme="majorBidi" w:hAnsiTheme="majorBidi" w:cstheme="majorBidi" w:hint="cs"/>
          <w:sz w:val="28"/>
          <w:szCs w:val="28"/>
          <w:rtl/>
        </w:rPr>
        <w:t>.</w:t>
      </w:r>
      <w:r w:rsidRPr="00EC0F73">
        <w:rPr>
          <w:rFonts w:asciiTheme="majorBidi" w:hAnsiTheme="majorBidi" w:cstheme="majorBidi" w:hint="cs"/>
          <w:sz w:val="28"/>
          <w:szCs w:val="28"/>
          <w:rtl/>
        </w:rPr>
        <w:t xml:space="preserve"> </w:t>
      </w:r>
      <w:r w:rsidR="001F3CF8">
        <w:rPr>
          <w:rFonts w:asciiTheme="majorBidi" w:hAnsiTheme="majorBidi" w:cstheme="majorBidi" w:hint="cs"/>
          <w:sz w:val="28"/>
          <w:szCs w:val="28"/>
          <w:rtl/>
        </w:rPr>
        <w:t xml:space="preserve">א"כ </w:t>
      </w:r>
      <w:r w:rsidRPr="00EC0F73">
        <w:rPr>
          <w:rFonts w:asciiTheme="majorBidi" w:hAnsiTheme="majorBidi" w:cstheme="majorBidi" w:hint="cs"/>
          <w:sz w:val="28"/>
          <w:szCs w:val="28"/>
          <w:rtl/>
        </w:rPr>
        <w:t>אף לפי האו"ז לא שייך ברוב עם במצוות מילה.</w:t>
      </w:r>
    </w:p>
    <w:p w14:paraId="15F31738" w14:textId="77777777" w:rsidR="008804F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א"כ </w:t>
      </w:r>
      <w:r w:rsidRPr="00EC0F73">
        <w:rPr>
          <w:rFonts w:asciiTheme="majorBidi" w:hAnsiTheme="majorBidi" w:cstheme="majorBidi"/>
          <w:sz w:val="28"/>
          <w:szCs w:val="28"/>
          <w:rtl/>
        </w:rPr>
        <w:t xml:space="preserve">נר' פשוט </w:t>
      </w:r>
      <w:r w:rsidRPr="00EC0F73">
        <w:rPr>
          <w:rFonts w:asciiTheme="majorBidi" w:hAnsiTheme="majorBidi" w:cstheme="majorBidi" w:hint="cs"/>
          <w:sz w:val="28"/>
          <w:szCs w:val="28"/>
          <w:rtl/>
        </w:rPr>
        <w:t xml:space="preserve">שאין לאחר את הברית מילה בשביל שיהיו ברוב עם, </w:t>
      </w:r>
      <w:r w:rsidRPr="00EC0F73">
        <w:rPr>
          <w:rFonts w:asciiTheme="majorBidi" w:hAnsiTheme="majorBidi" w:cstheme="majorBidi"/>
          <w:sz w:val="28"/>
          <w:szCs w:val="28"/>
          <w:rtl/>
        </w:rPr>
        <w:t>ומכמה טעמים:</w:t>
      </w:r>
    </w:p>
    <w:p w14:paraId="1C151A3C" w14:textId="7B432441" w:rsidR="008804F0" w:rsidRDefault="002F4F60" w:rsidP="002F4F60">
      <w:pPr>
        <w:jc w:val="both"/>
        <w:rPr>
          <w:rFonts w:asciiTheme="majorBidi" w:hAnsiTheme="majorBidi" w:cstheme="majorBidi"/>
          <w:sz w:val="28"/>
          <w:szCs w:val="28"/>
          <w:rtl/>
        </w:rPr>
      </w:pPr>
      <w:r w:rsidRPr="00EC0F73">
        <w:rPr>
          <w:rFonts w:asciiTheme="majorBidi" w:hAnsiTheme="majorBidi" w:cstheme="majorBidi"/>
          <w:b/>
          <w:bCs/>
          <w:sz w:val="28"/>
          <w:szCs w:val="28"/>
          <w:rtl/>
        </w:rPr>
        <w:t>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לעיל</w:t>
      </w:r>
      <w:r w:rsidRPr="008804F0">
        <w:rPr>
          <w:rFonts w:asciiTheme="majorBidi" w:hAnsiTheme="majorBidi" w:cstheme="majorBidi" w:hint="cs"/>
          <w:rtl/>
        </w:rPr>
        <w:t xml:space="preserve"> (</w:t>
      </w:r>
      <w:r w:rsidR="002364A8">
        <w:rPr>
          <w:rFonts w:asciiTheme="majorBidi" w:hAnsiTheme="majorBidi" w:cstheme="majorBidi" w:hint="cs"/>
          <w:rtl/>
        </w:rPr>
        <w:t>סימן א אות א</w:t>
      </w:r>
      <w:r w:rsidRPr="008804F0">
        <w:rPr>
          <w:rFonts w:asciiTheme="majorBidi" w:hAnsiTheme="majorBidi" w:cstheme="majorBidi" w:hint="cs"/>
          <w:rtl/>
        </w:rPr>
        <w:t xml:space="preserve">) </w:t>
      </w:r>
      <w:r w:rsidRPr="00EC0F73">
        <w:rPr>
          <w:rFonts w:asciiTheme="majorBidi" w:hAnsiTheme="majorBidi" w:cstheme="majorBidi"/>
          <w:sz w:val="28"/>
          <w:szCs w:val="28"/>
          <w:rtl/>
        </w:rPr>
        <w:t>הבאנו שי"א דחיוב זריזי</w:t>
      </w:r>
      <w:r w:rsidRPr="00EC0F73">
        <w:rPr>
          <w:rFonts w:asciiTheme="majorBidi" w:hAnsiTheme="majorBidi" w:cstheme="majorBidi" w:hint="cs"/>
          <w:sz w:val="28"/>
          <w:szCs w:val="28"/>
          <w:rtl/>
        </w:rPr>
        <w:t xml:space="preserve">ן </w:t>
      </w:r>
      <w:r w:rsidRPr="00EC0F73">
        <w:rPr>
          <w:rFonts w:asciiTheme="majorBidi" w:hAnsiTheme="majorBidi" w:cstheme="majorBidi"/>
          <w:sz w:val="28"/>
          <w:szCs w:val="28"/>
          <w:rtl/>
        </w:rPr>
        <w:t xml:space="preserve">הוא מדאו' וי"א שהוא מדרבנן, משא"כ לגבי ברוב עם </w:t>
      </w:r>
      <w:r w:rsidRPr="00EC0F73">
        <w:rPr>
          <w:rFonts w:asciiTheme="majorBidi" w:hAnsiTheme="majorBidi" w:cstheme="majorBidi" w:hint="cs"/>
          <w:sz w:val="28"/>
          <w:szCs w:val="28"/>
          <w:rtl/>
        </w:rPr>
        <w:t xml:space="preserve">כתבנו </w:t>
      </w:r>
      <w:r w:rsidRPr="00EC0F73">
        <w:rPr>
          <w:rFonts w:asciiTheme="majorBidi" w:hAnsiTheme="majorBidi" w:cstheme="majorBidi"/>
          <w:sz w:val="28"/>
          <w:szCs w:val="28"/>
          <w:rtl/>
        </w:rPr>
        <w:t>שנר' שהו</w:t>
      </w:r>
      <w:r w:rsidRPr="00EC0F73">
        <w:rPr>
          <w:rFonts w:asciiTheme="majorBidi" w:hAnsiTheme="majorBidi" w:cstheme="majorBidi" w:hint="cs"/>
          <w:sz w:val="28"/>
          <w:szCs w:val="28"/>
          <w:rtl/>
        </w:rPr>
        <w:t xml:space="preserve">א רק מעלה והידור </w:t>
      </w:r>
      <w:r w:rsidRPr="00EC0F73">
        <w:rPr>
          <w:rFonts w:asciiTheme="majorBidi" w:hAnsiTheme="majorBidi" w:cstheme="majorBidi"/>
          <w:sz w:val="28"/>
          <w:szCs w:val="28"/>
          <w:rtl/>
        </w:rPr>
        <w:t>ולא חיוב.</w:t>
      </w:r>
    </w:p>
    <w:p w14:paraId="0C842DF6" w14:textId="2E2E22F4" w:rsidR="008804F0" w:rsidRDefault="002F4F60" w:rsidP="002F4F60">
      <w:pPr>
        <w:jc w:val="both"/>
        <w:rPr>
          <w:rFonts w:asciiTheme="majorBidi" w:hAnsiTheme="majorBidi" w:cstheme="majorBidi"/>
          <w:sz w:val="28"/>
          <w:szCs w:val="28"/>
          <w:rtl/>
        </w:rPr>
      </w:pPr>
      <w:r w:rsidRPr="00EC0F73">
        <w:rPr>
          <w:rFonts w:asciiTheme="majorBidi" w:hAnsiTheme="majorBidi" w:cstheme="majorBidi"/>
          <w:b/>
          <w:bCs/>
          <w:sz w:val="28"/>
          <w:szCs w:val="28"/>
          <w:rtl/>
        </w:rPr>
        <w:t>ב.</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לעיל</w:t>
      </w:r>
      <w:r w:rsidRPr="008804F0">
        <w:rPr>
          <w:rFonts w:asciiTheme="majorBidi" w:hAnsiTheme="majorBidi" w:cstheme="majorBidi" w:hint="cs"/>
          <w:rtl/>
        </w:rPr>
        <w:t xml:space="preserve"> (</w:t>
      </w:r>
      <w:r w:rsidR="002364A8">
        <w:rPr>
          <w:rFonts w:asciiTheme="majorBidi" w:hAnsiTheme="majorBidi" w:cstheme="majorBidi" w:hint="cs"/>
          <w:rtl/>
        </w:rPr>
        <w:t>שם אות ב</w:t>
      </w:r>
      <w:r w:rsidRPr="008804F0">
        <w:rPr>
          <w:rFonts w:asciiTheme="majorBidi" w:hAnsiTheme="majorBidi" w:cstheme="majorBidi" w:hint="cs"/>
          <w:rtl/>
        </w:rPr>
        <w:t xml:space="preserve">) </w:t>
      </w:r>
      <w:r w:rsidRPr="00EC0F73">
        <w:rPr>
          <w:rFonts w:asciiTheme="majorBidi" w:hAnsiTheme="majorBidi" w:cstheme="majorBidi" w:hint="cs"/>
          <w:sz w:val="28"/>
          <w:szCs w:val="28"/>
          <w:rtl/>
        </w:rPr>
        <w:t>כתבנו שבמצוות מילה יש עוד כמה סיבות מיוחדות שלא לאחרה (חוץ מהטעם של זריזין מקדימין למצוות).</w:t>
      </w:r>
    </w:p>
    <w:p w14:paraId="377F6D73" w14:textId="77777777" w:rsidR="008804F0" w:rsidRDefault="002F4F60" w:rsidP="002F4F60">
      <w:pPr>
        <w:jc w:val="both"/>
        <w:rPr>
          <w:rFonts w:asciiTheme="majorBidi" w:hAnsiTheme="majorBidi" w:cstheme="majorBidi"/>
          <w:b/>
          <w:bCs/>
          <w:sz w:val="28"/>
          <w:szCs w:val="28"/>
          <w:rtl/>
        </w:rPr>
      </w:pPr>
      <w:r w:rsidRPr="00EC0F73">
        <w:rPr>
          <w:rFonts w:asciiTheme="majorBidi" w:hAnsiTheme="majorBidi" w:cstheme="majorBidi"/>
          <w:b/>
          <w:bCs/>
          <w:sz w:val="28"/>
          <w:szCs w:val="28"/>
          <w:rtl/>
        </w:rPr>
        <w:t>ג.</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למעלה </w:t>
      </w:r>
      <w:r w:rsidRPr="00EC0F73">
        <w:rPr>
          <w:rFonts w:asciiTheme="majorBidi" w:hAnsiTheme="majorBidi" w:cstheme="majorBidi"/>
          <w:sz w:val="28"/>
          <w:szCs w:val="28"/>
          <w:rtl/>
        </w:rPr>
        <w:t>כתבנו ש</w:t>
      </w:r>
      <w:r w:rsidRPr="00EC0F73">
        <w:rPr>
          <w:rFonts w:asciiTheme="majorBidi" w:hAnsiTheme="majorBidi" w:cstheme="majorBidi" w:hint="cs"/>
          <w:sz w:val="28"/>
          <w:szCs w:val="28"/>
          <w:rtl/>
        </w:rPr>
        <w:t xml:space="preserve">לפי </w:t>
      </w:r>
      <w:r w:rsidRPr="00EC0F73">
        <w:rPr>
          <w:rFonts w:asciiTheme="majorBidi" w:hAnsiTheme="majorBidi" w:cstheme="majorBidi"/>
          <w:sz w:val="28"/>
          <w:szCs w:val="28"/>
          <w:rtl/>
        </w:rPr>
        <w:t>כמה פוסקים (אגרו"מ, הלבוש מרדכי וכ"נ מהאו"ז) עולה שאין דין ברוב עם במצות מילה</w:t>
      </w:r>
      <w:r w:rsidRPr="00EC0F73">
        <w:rPr>
          <w:rFonts w:asciiTheme="majorBidi" w:hAnsiTheme="majorBidi" w:cstheme="majorBidi"/>
          <w:sz w:val="28"/>
          <w:szCs w:val="28"/>
          <w:vertAlign w:val="superscript"/>
          <w:rtl/>
        </w:rPr>
        <w:footnoteReference w:id="73"/>
      </w:r>
      <w:r w:rsidRPr="00EC0F73">
        <w:rPr>
          <w:rFonts w:asciiTheme="majorBidi" w:hAnsiTheme="majorBidi" w:cstheme="majorBidi" w:hint="cs"/>
          <w:sz w:val="28"/>
          <w:szCs w:val="28"/>
          <w:rtl/>
        </w:rPr>
        <w:t>.</w:t>
      </w:r>
    </w:p>
    <w:p w14:paraId="034D6586" w14:textId="10F96C8D"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b/>
          <w:bCs/>
          <w:sz w:val="28"/>
          <w:szCs w:val="28"/>
          <w:rtl/>
        </w:rPr>
        <w:t>ד.</w:t>
      </w:r>
      <w:r w:rsidRPr="00EC0F73">
        <w:rPr>
          <w:rFonts w:asciiTheme="majorBidi" w:hAnsiTheme="majorBidi" w:cstheme="majorBidi"/>
          <w:sz w:val="28"/>
          <w:szCs w:val="28"/>
          <w:rtl/>
        </w:rPr>
        <w:t xml:space="preserve"> מהגמ'</w:t>
      </w:r>
      <w:r w:rsidRPr="00EC0F73">
        <w:rPr>
          <w:rFonts w:asciiTheme="majorBidi" w:hAnsiTheme="majorBidi" w:cstheme="majorBidi" w:hint="cs"/>
          <w:sz w:val="28"/>
          <w:szCs w:val="28"/>
          <w:rtl/>
        </w:rPr>
        <w:t xml:space="preserve"> ב</w:t>
      </w:r>
      <w:r w:rsidRPr="00EC0F73">
        <w:rPr>
          <w:rFonts w:asciiTheme="majorBidi" w:hAnsiTheme="majorBidi" w:cstheme="majorBidi"/>
          <w:sz w:val="28"/>
          <w:szCs w:val="28"/>
          <w:rtl/>
        </w:rPr>
        <w:t xml:space="preserve">ר"ה </w:t>
      </w:r>
      <w:r w:rsidRPr="008804F0">
        <w:rPr>
          <w:rFonts w:asciiTheme="majorBidi" w:hAnsiTheme="majorBidi" w:cstheme="majorBidi"/>
          <w:rtl/>
        </w:rPr>
        <w:t>(לב:)</w:t>
      </w:r>
      <w:r w:rsidRPr="00EC0F73">
        <w:rPr>
          <w:rFonts w:asciiTheme="majorBidi" w:hAnsiTheme="majorBidi" w:cstheme="majorBidi"/>
          <w:sz w:val="28"/>
          <w:szCs w:val="28"/>
          <w:rtl/>
        </w:rPr>
        <w:t xml:space="preserve"> מבואר דזריזי</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עדיף על ברוב עם, וכ"כ </w:t>
      </w:r>
      <w:r w:rsidR="00166484">
        <w:rPr>
          <w:rFonts w:asciiTheme="majorBidi" w:hAnsiTheme="majorBidi" w:cstheme="majorBidi" w:hint="cs"/>
          <w:sz w:val="28"/>
          <w:szCs w:val="28"/>
          <w:rtl/>
        </w:rPr>
        <w:t xml:space="preserve">להוכיח </w:t>
      </w:r>
      <w:r w:rsidRPr="00EC0F73">
        <w:rPr>
          <w:rFonts w:asciiTheme="majorBidi" w:hAnsiTheme="majorBidi" w:cstheme="majorBidi"/>
          <w:sz w:val="28"/>
          <w:szCs w:val="28"/>
          <w:rtl/>
        </w:rPr>
        <w:t>הרבה פוסקים</w:t>
      </w:r>
      <w:r w:rsidRPr="00EC0F73">
        <w:rPr>
          <w:rFonts w:asciiTheme="majorBidi" w:hAnsiTheme="majorBidi" w:cstheme="majorBidi"/>
          <w:sz w:val="28"/>
          <w:szCs w:val="28"/>
          <w:vertAlign w:val="superscript"/>
          <w:rtl/>
        </w:rPr>
        <w:footnoteReference w:id="74"/>
      </w:r>
      <w:r w:rsidRPr="00EC0F73">
        <w:rPr>
          <w:rFonts w:asciiTheme="majorBidi" w:hAnsiTheme="majorBidi" w:cstheme="majorBidi" w:hint="cs"/>
          <w:sz w:val="28"/>
          <w:szCs w:val="28"/>
          <w:rtl/>
        </w:rPr>
        <w:t>, ומ"מ יש שכתבו לדחות ראיה זו</w:t>
      </w:r>
      <w:r w:rsidRPr="00EC0F73">
        <w:rPr>
          <w:rFonts w:asciiTheme="majorBidi" w:hAnsiTheme="majorBidi" w:cstheme="majorBidi"/>
          <w:sz w:val="28"/>
          <w:szCs w:val="28"/>
          <w:vertAlign w:val="superscript"/>
          <w:rtl/>
        </w:rPr>
        <w:footnoteReference w:id="75"/>
      </w:r>
      <w:r w:rsidRPr="00EC0F73">
        <w:rPr>
          <w:rFonts w:asciiTheme="majorBidi" w:hAnsiTheme="majorBidi" w:cstheme="majorBidi"/>
          <w:sz w:val="28"/>
          <w:szCs w:val="28"/>
          <w:rtl/>
        </w:rPr>
        <w:t>.</w:t>
      </w:r>
    </w:p>
    <w:p w14:paraId="4B3C855E" w14:textId="77777777"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hint="cs"/>
          <w:sz w:val="28"/>
          <w:szCs w:val="28"/>
          <w:rtl/>
        </w:rPr>
        <w:lastRenderedPageBreak/>
        <w:t>ונר' שאף אם המילה תהיה קודם חצות היום ולא יפסידו את מצוות זריזין, מ"מ עדיף לא לאחרה כלל בשביל ברוב עם.</w:t>
      </w:r>
    </w:p>
    <w:p w14:paraId="514F4DE1" w14:textId="215F3E7B" w:rsidR="002F4F60"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וכל </w:t>
      </w:r>
      <w:r w:rsidRPr="00EC0F73">
        <w:rPr>
          <w:rFonts w:asciiTheme="majorBidi" w:hAnsiTheme="majorBidi" w:cstheme="majorBidi" w:hint="cs"/>
          <w:sz w:val="28"/>
          <w:szCs w:val="28"/>
          <w:rtl/>
        </w:rPr>
        <w:t>הדיון הזה הוא במקרה ו</w:t>
      </w:r>
      <w:r w:rsidRPr="00EC0F73">
        <w:rPr>
          <w:rFonts w:asciiTheme="majorBidi" w:hAnsiTheme="majorBidi" w:cstheme="majorBidi"/>
          <w:sz w:val="28"/>
          <w:szCs w:val="28"/>
          <w:rtl/>
        </w:rPr>
        <w:t>לא יהיו ב' אנשים בברית המילה אם יעשה אותה מוקדם, אך אם יהיו ב' אנשים במילה</w:t>
      </w:r>
      <w:r w:rsidRPr="00EC0F73">
        <w:rPr>
          <w:rFonts w:asciiTheme="majorBidi" w:hAnsiTheme="majorBidi" w:cstheme="majorBidi" w:hint="cs"/>
          <w:sz w:val="28"/>
          <w:szCs w:val="28"/>
          <w:rtl/>
        </w:rPr>
        <w:t xml:space="preserve"> הרי שמקיימים </w:t>
      </w:r>
      <w:r w:rsidR="00926FEB">
        <w:rPr>
          <w:rFonts w:asciiTheme="majorBidi" w:hAnsiTheme="majorBidi" w:cstheme="majorBidi" w:hint="cs"/>
          <w:sz w:val="28"/>
          <w:szCs w:val="28"/>
          <w:rtl/>
        </w:rPr>
        <w:t xml:space="preserve">בכך </w:t>
      </w:r>
      <w:r w:rsidRPr="00EC0F73">
        <w:rPr>
          <w:rFonts w:asciiTheme="majorBidi" w:hAnsiTheme="majorBidi" w:cstheme="majorBidi" w:hint="cs"/>
          <w:sz w:val="28"/>
          <w:szCs w:val="28"/>
          <w:rtl/>
        </w:rPr>
        <w:t>ברוב עם</w:t>
      </w:r>
      <w:r w:rsidR="00926FEB">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ופשוט </w:t>
      </w:r>
      <w:r w:rsidRPr="00EC0F73">
        <w:rPr>
          <w:rFonts w:asciiTheme="majorBidi" w:hAnsiTheme="majorBidi" w:cstheme="majorBidi"/>
          <w:sz w:val="28"/>
          <w:szCs w:val="28"/>
          <w:rtl/>
        </w:rPr>
        <w:t>שאין לאחר</w:t>
      </w:r>
      <w:r w:rsidRPr="00EC0F73">
        <w:rPr>
          <w:rFonts w:asciiTheme="majorBidi" w:hAnsiTheme="majorBidi" w:cstheme="majorBidi" w:hint="cs"/>
          <w:sz w:val="28"/>
          <w:szCs w:val="28"/>
          <w:rtl/>
        </w:rPr>
        <w:t xml:space="preserve"> את המילה</w:t>
      </w:r>
      <w:r w:rsidRPr="00EC0F73">
        <w:rPr>
          <w:rFonts w:asciiTheme="majorBidi" w:hAnsiTheme="majorBidi" w:cstheme="majorBidi"/>
          <w:sz w:val="28"/>
          <w:szCs w:val="28"/>
          <w:rtl/>
        </w:rPr>
        <w:t xml:space="preserve"> בשביל תוספת של ברוב עם.</w:t>
      </w:r>
    </w:p>
    <w:p w14:paraId="6F3F65A2" w14:textId="77777777" w:rsidR="00B63BDF" w:rsidRDefault="00B63BDF" w:rsidP="002F4F60">
      <w:pPr>
        <w:jc w:val="both"/>
        <w:rPr>
          <w:rFonts w:asciiTheme="majorBidi" w:hAnsiTheme="majorBidi" w:cstheme="majorBidi"/>
          <w:sz w:val="28"/>
          <w:szCs w:val="28"/>
          <w:rtl/>
        </w:rPr>
      </w:pPr>
    </w:p>
    <w:p w14:paraId="6AF54936" w14:textId="3B0871A3" w:rsidR="00B63BDF" w:rsidRPr="00B63BDF" w:rsidRDefault="00B63BDF" w:rsidP="002F4F60">
      <w:pPr>
        <w:jc w:val="both"/>
        <w:rPr>
          <w:rFonts w:asciiTheme="majorBidi" w:hAnsiTheme="majorBidi" w:cstheme="majorBidi"/>
          <w:b/>
          <w:bCs/>
          <w:sz w:val="28"/>
          <w:szCs w:val="28"/>
          <w:rtl/>
        </w:rPr>
      </w:pPr>
      <w:r w:rsidRPr="00B63BDF">
        <w:rPr>
          <w:rFonts w:asciiTheme="majorBidi" w:hAnsiTheme="majorBidi" w:cstheme="majorBidi" w:hint="cs"/>
          <w:b/>
          <w:bCs/>
          <w:sz w:val="28"/>
          <w:szCs w:val="28"/>
          <w:rtl/>
        </w:rPr>
        <w:t xml:space="preserve">אות ג. זריזות במילה עדיפה </w:t>
      </w:r>
      <w:r>
        <w:rPr>
          <w:rFonts w:asciiTheme="majorBidi" w:hAnsiTheme="majorBidi" w:cstheme="majorBidi" w:hint="cs"/>
          <w:b/>
          <w:bCs/>
          <w:sz w:val="28"/>
          <w:szCs w:val="28"/>
          <w:rtl/>
        </w:rPr>
        <w:t>על עשייתה</w:t>
      </w:r>
      <w:r w:rsidRPr="00B63BDF">
        <w:rPr>
          <w:rFonts w:asciiTheme="majorBidi" w:hAnsiTheme="majorBidi" w:cstheme="majorBidi" w:hint="cs"/>
          <w:b/>
          <w:bCs/>
          <w:sz w:val="28"/>
          <w:szCs w:val="28"/>
          <w:rtl/>
        </w:rPr>
        <w:t xml:space="preserve"> </w:t>
      </w:r>
      <w:r>
        <w:rPr>
          <w:rFonts w:asciiTheme="majorBidi" w:hAnsiTheme="majorBidi" w:cstheme="majorBidi" w:hint="cs"/>
          <w:b/>
          <w:bCs/>
          <w:sz w:val="28"/>
          <w:szCs w:val="28"/>
          <w:rtl/>
        </w:rPr>
        <w:t>ב</w:t>
      </w:r>
      <w:r w:rsidRPr="00B63BDF">
        <w:rPr>
          <w:rFonts w:asciiTheme="majorBidi" w:hAnsiTheme="majorBidi" w:cstheme="majorBidi" w:hint="cs"/>
          <w:b/>
          <w:bCs/>
          <w:sz w:val="28"/>
          <w:szCs w:val="28"/>
          <w:rtl/>
        </w:rPr>
        <w:t>מניין</w:t>
      </w:r>
    </w:p>
    <w:p w14:paraId="6A6B90CB" w14:textId="7B80B26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איתא בפרקי דר"א</w:t>
      </w:r>
      <w:r w:rsidRPr="00375939">
        <w:rPr>
          <w:rFonts w:asciiTheme="majorBidi" w:hAnsiTheme="majorBidi" w:cstheme="majorBidi" w:hint="cs"/>
          <w:rtl/>
        </w:rPr>
        <w:t xml:space="preserve"> (פי"ט)</w:t>
      </w:r>
      <w:r w:rsidRPr="00EC0F73">
        <w:rPr>
          <w:rFonts w:asciiTheme="majorBidi" w:hAnsiTheme="majorBidi" w:cstheme="majorBidi" w:hint="cs"/>
          <w:sz w:val="28"/>
          <w:szCs w:val="28"/>
          <w:rtl/>
        </w:rPr>
        <w:t>: "כל עדות נאמנת לישראל בעשרה וכו' עדות ברית מילה בעשרה וכו'".</w:t>
      </w:r>
    </w:p>
    <w:p w14:paraId="69AE2A6D" w14:textId="77777777" w:rsidR="00375939"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וכתב המהרי"ל </w:t>
      </w:r>
      <w:r w:rsidRPr="00375939">
        <w:rPr>
          <w:rFonts w:asciiTheme="majorBidi" w:hAnsiTheme="majorBidi" w:cstheme="majorBidi" w:hint="cs"/>
          <w:rtl/>
        </w:rPr>
        <w:t>(הל' מילה אות ב)</w:t>
      </w:r>
      <w:r w:rsidRPr="00EC0F73">
        <w:rPr>
          <w:rFonts w:asciiTheme="majorBidi" w:hAnsiTheme="majorBidi" w:cstheme="majorBidi" w:hint="cs"/>
          <w:sz w:val="28"/>
          <w:szCs w:val="28"/>
          <w:rtl/>
        </w:rPr>
        <w:t xml:space="preserve">: "ממנהגי מהרא"ק, מנהג פשוט שמהדרין אחר מניין לברית. הג"ה משום דאיתא בפרקי דר"א וכו', והנה נמי יעידו עדה העשרה על האב שהכניס בנו בבריתו של אברהם", וכעי"ז כתבו האו"ז </w:t>
      </w:r>
      <w:r w:rsidRPr="00375939">
        <w:rPr>
          <w:rFonts w:asciiTheme="majorBidi" w:hAnsiTheme="majorBidi" w:cstheme="majorBidi" w:hint="cs"/>
          <w:rtl/>
        </w:rPr>
        <w:t>(הל' מילה סימן קז אות יב)</w:t>
      </w:r>
      <w:r w:rsidRPr="00EC0F73">
        <w:rPr>
          <w:rFonts w:asciiTheme="majorBidi" w:hAnsiTheme="majorBidi" w:cstheme="majorBidi" w:hint="cs"/>
          <w:sz w:val="28"/>
          <w:szCs w:val="28"/>
          <w:rtl/>
        </w:rPr>
        <w:t xml:space="preserve"> והריקאנטי </w:t>
      </w:r>
      <w:r w:rsidRPr="00375939">
        <w:rPr>
          <w:rFonts w:asciiTheme="majorBidi" w:hAnsiTheme="majorBidi" w:cstheme="majorBidi" w:hint="cs"/>
          <w:rtl/>
        </w:rPr>
        <w:t>(סימן תקצג)</w:t>
      </w:r>
      <w:r w:rsidRPr="00EC0F73">
        <w:rPr>
          <w:rFonts w:asciiTheme="majorBidi" w:hAnsiTheme="majorBidi" w:cstheme="majorBidi" w:hint="cs"/>
          <w:sz w:val="28"/>
          <w:szCs w:val="28"/>
          <w:rtl/>
        </w:rPr>
        <w:t>.</w:t>
      </w:r>
    </w:p>
    <w:p w14:paraId="3B9EB6B4" w14:textId="0DAAB9FF"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hint="cs"/>
          <w:sz w:val="28"/>
          <w:szCs w:val="28"/>
          <w:rtl/>
        </w:rPr>
        <w:lastRenderedPageBreak/>
        <w:t>ובהוספה על המהרי"ל כתבו: "כללא הוא דכל מצוה אין בטלה אם חסר מניין עשרה"</w:t>
      </w:r>
      <w:r w:rsidRPr="00EC0F73">
        <w:rPr>
          <w:rFonts w:asciiTheme="majorBidi" w:hAnsiTheme="majorBidi" w:cstheme="majorBidi"/>
          <w:sz w:val="28"/>
          <w:szCs w:val="28"/>
          <w:vertAlign w:val="superscript"/>
          <w:rtl/>
        </w:rPr>
        <w:footnoteReference w:id="76"/>
      </w:r>
      <w:r w:rsidRPr="00EC0F73">
        <w:rPr>
          <w:rFonts w:asciiTheme="majorBidi" w:hAnsiTheme="majorBidi" w:cstheme="majorBidi" w:hint="cs"/>
          <w:sz w:val="28"/>
          <w:szCs w:val="28"/>
          <w:rtl/>
        </w:rPr>
        <w:t>.</w:t>
      </w:r>
    </w:p>
    <w:p w14:paraId="52D3F40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וז"ל השלטי הגיבורים </w:t>
      </w:r>
      <w:r w:rsidRPr="00375939">
        <w:rPr>
          <w:rFonts w:asciiTheme="majorBidi" w:hAnsiTheme="majorBidi" w:cstheme="majorBidi" w:hint="cs"/>
          <w:rtl/>
        </w:rPr>
        <w:t>(על המרדכי פי"ט דשבת)</w:t>
      </w:r>
      <w:r w:rsidRPr="00EC0F73">
        <w:rPr>
          <w:rFonts w:asciiTheme="majorBidi" w:hAnsiTheme="majorBidi" w:cstheme="majorBidi" w:hint="cs"/>
          <w:sz w:val="28"/>
          <w:szCs w:val="28"/>
          <w:rtl/>
        </w:rPr>
        <w:t xml:space="preserve">: "דין ברכת מילה היכא דליכא אלא אומנא וגברא דתפיס ליה לינוקא המל מברך על המילה ותתקיים המילה בשעתא אע"ג דליכא תמן אלא תרין, דכי בעי' י' לפרסומי מצוה הוא דבעי', ובמקום דאפשר לא יברך בפח' מי', אבל אבל במקום דלא אפשר מברך בפח' מי' והכי שדר רב צמח ריש מתיבתא, אב"ן. צריך להיות י' לברית מילה דמדמה תינוק הנולד ליוצא מבית האסורין שצריך להודות באפי י' </w:t>
      </w:r>
      <w:r w:rsidRPr="009A3597">
        <w:rPr>
          <w:rFonts w:asciiTheme="majorBidi" w:hAnsiTheme="majorBidi" w:cstheme="majorBidi" w:hint="cs"/>
          <w:rtl/>
        </w:rPr>
        <w:t xml:space="preserve">(כדאיתא בברכות נד:) </w:t>
      </w:r>
      <w:r w:rsidRPr="00EC0F73">
        <w:rPr>
          <w:rFonts w:asciiTheme="majorBidi" w:hAnsiTheme="majorBidi" w:cstheme="majorBidi" w:hint="cs"/>
          <w:sz w:val="28"/>
          <w:szCs w:val="28"/>
          <w:rtl/>
        </w:rPr>
        <w:t>וכו'".</w:t>
      </w:r>
    </w:p>
    <w:p w14:paraId="5731CCCF" w14:textId="77777777" w:rsidR="009A359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שהש"ג כתב שהסיבה שצריך י' בברית מילה היא שהתינוק דומה ליוצא מבית האסורין שצריך להודות בפני י', וכן משום פרסומי מצוה, וכתב שכן פסק רב צמח גאון, אך הוא לא הזכיר את הפרקי דר"א.</w:t>
      </w:r>
    </w:p>
    <w:p w14:paraId="28449152" w14:textId="2C8B123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הטור </w:t>
      </w:r>
      <w:r w:rsidRPr="009A3597">
        <w:rPr>
          <w:rFonts w:asciiTheme="majorBidi" w:hAnsiTheme="majorBidi" w:cstheme="majorBidi" w:hint="cs"/>
          <w:rtl/>
        </w:rPr>
        <w:t>(יו"ד סימן רסה)</w:t>
      </w:r>
      <w:r w:rsidRPr="00EC0F73">
        <w:rPr>
          <w:rFonts w:asciiTheme="majorBidi" w:hAnsiTheme="majorBidi" w:cstheme="majorBidi" w:hint="cs"/>
          <w:sz w:val="28"/>
          <w:szCs w:val="28"/>
          <w:rtl/>
        </w:rPr>
        <w:t xml:space="preserve">, העיטור </w:t>
      </w:r>
      <w:r w:rsidRPr="009A3597">
        <w:rPr>
          <w:rFonts w:asciiTheme="majorBidi" w:hAnsiTheme="majorBidi" w:cstheme="majorBidi" w:hint="cs"/>
          <w:rtl/>
        </w:rPr>
        <w:t>(ח"ב</w:t>
      </w:r>
      <w:r w:rsidR="009A3597">
        <w:rPr>
          <w:rFonts w:asciiTheme="majorBidi" w:hAnsiTheme="majorBidi" w:cstheme="majorBidi" w:hint="cs"/>
          <w:rtl/>
        </w:rPr>
        <w:t>,</w:t>
      </w:r>
      <w:r w:rsidRPr="009A3597">
        <w:rPr>
          <w:rFonts w:asciiTheme="majorBidi" w:hAnsiTheme="majorBidi" w:cstheme="majorBidi" w:hint="cs"/>
          <w:rtl/>
        </w:rPr>
        <w:t xml:space="preserve"> נג:)</w:t>
      </w:r>
      <w:r w:rsidRPr="00EC0F73">
        <w:rPr>
          <w:rFonts w:asciiTheme="majorBidi" w:hAnsiTheme="majorBidi" w:cstheme="majorBidi" w:hint="cs"/>
          <w:sz w:val="28"/>
          <w:szCs w:val="28"/>
          <w:rtl/>
        </w:rPr>
        <w:t xml:space="preserve"> והשבולי הלקט </w:t>
      </w:r>
      <w:r w:rsidRPr="009A3597">
        <w:rPr>
          <w:rFonts w:asciiTheme="majorBidi" w:hAnsiTheme="majorBidi" w:cstheme="majorBidi" w:hint="cs"/>
          <w:rtl/>
        </w:rPr>
        <w:t>(הל' מילה סימן ד)</w:t>
      </w:r>
      <w:r w:rsidRPr="00EC0F73">
        <w:rPr>
          <w:rFonts w:asciiTheme="majorBidi" w:hAnsiTheme="majorBidi" w:cstheme="majorBidi" w:hint="cs"/>
          <w:sz w:val="28"/>
          <w:szCs w:val="28"/>
          <w:rtl/>
        </w:rPr>
        <w:t xml:space="preserve"> פסקו שצריך י' במילה משום שכן פסק רב צמח גאון, ולא הזכירו את הפרקי דר"א.</w:t>
      </w:r>
    </w:p>
    <w:p w14:paraId="6987D126" w14:textId="15294B2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ומנגד, האו"ז </w:t>
      </w:r>
      <w:r w:rsidRPr="009A3597">
        <w:rPr>
          <w:rFonts w:asciiTheme="majorBidi" w:hAnsiTheme="majorBidi" w:cstheme="majorBidi" w:hint="cs"/>
          <w:rtl/>
        </w:rPr>
        <w:t>(הל' מילה סימן קז)</w:t>
      </w:r>
      <w:r w:rsidRPr="00EC0F73">
        <w:rPr>
          <w:rFonts w:asciiTheme="majorBidi" w:hAnsiTheme="majorBidi" w:cstheme="majorBidi" w:hint="cs"/>
          <w:sz w:val="28"/>
          <w:szCs w:val="28"/>
          <w:rtl/>
        </w:rPr>
        <w:t xml:space="preserve"> אע"פ שכתב שהתינוק דומה ליוצא מבית האסורין, מ"מ </w:t>
      </w:r>
      <w:r w:rsidR="009A3597">
        <w:rPr>
          <w:rFonts w:asciiTheme="majorBidi" w:hAnsiTheme="majorBidi" w:cstheme="majorBidi" w:hint="cs"/>
          <w:sz w:val="28"/>
          <w:szCs w:val="28"/>
          <w:rtl/>
        </w:rPr>
        <w:t>הוא</w:t>
      </w:r>
      <w:r w:rsidRPr="00EC0F73">
        <w:rPr>
          <w:rFonts w:asciiTheme="majorBidi" w:hAnsiTheme="majorBidi" w:cstheme="majorBidi" w:hint="cs"/>
          <w:sz w:val="28"/>
          <w:szCs w:val="28"/>
          <w:rtl/>
        </w:rPr>
        <w:t xml:space="preserve"> לא כתב שלכך צריך י' בברית מילה.</w:t>
      </w:r>
    </w:p>
    <w:p w14:paraId="1A6FA14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ואפשר שדעת הש"ג ודעימיה שאין ראיה מהפרקי דר"א להצריך י' במילה. וכן אפשר שדעת המהרי"ל ודעימיה שאין לדמות את התינוק ליוצא מבית האסורין לכל מילי, וצ"ע בזה.</w:t>
      </w:r>
    </w:p>
    <w:p w14:paraId="478A1D8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ועי' בר' יעקב הגוזר </w:t>
      </w:r>
      <w:r w:rsidRPr="009A3597">
        <w:rPr>
          <w:rFonts w:asciiTheme="majorBidi" w:hAnsiTheme="majorBidi" w:cstheme="majorBidi" w:hint="cs"/>
          <w:rtl/>
        </w:rPr>
        <w:t>(עמ' 61)</w:t>
      </w:r>
      <w:r w:rsidRPr="00EC0F73">
        <w:rPr>
          <w:rFonts w:asciiTheme="majorBidi" w:hAnsiTheme="majorBidi" w:cstheme="majorBidi" w:hint="cs"/>
          <w:sz w:val="28"/>
          <w:szCs w:val="28"/>
          <w:rtl/>
        </w:rPr>
        <w:t xml:space="preserve"> שכתב: "וכיון שנקראת 'אות' צריך עשרה שם", ולא ברור מה המקור שלו.</w:t>
      </w:r>
    </w:p>
    <w:p w14:paraId="189B482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אמנם הרי"ף, הרמב"ם והרא"ש לא כתבו בשום מקום שצריך י' אנשים בברית המילה, משמע דלא ס"ל האי חומרא.</w:t>
      </w:r>
    </w:p>
    <w:p w14:paraId="182C4CBA"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ויש לברר האם המעלה של י' במילה דוחה את מצוות זריזין.</w:t>
      </w:r>
    </w:p>
    <w:p w14:paraId="76882A66" w14:textId="29412D0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הנה לפי המהרי"ל ודעימיה שלמדו מהמדרש ש</w:t>
      </w:r>
      <w:r w:rsidR="009A3597">
        <w:rPr>
          <w:rFonts w:asciiTheme="majorBidi" w:hAnsiTheme="majorBidi" w:cstheme="majorBidi" w:hint="cs"/>
          <w:sz w:val="28"/>
          <w:szCs w:val="28"/>
          <w:rtl/>
        </w:rPr>
        <w:t>עשרה</w:t>
      </w:r>
      <w:r w:rsidRPr="00EC0F73">
        <w:rPr>
          <w:rFonts w:asciiTheme="majorBidi" w:hAnsiTheme="majorBidi" w:cstheme="majorBidi" w:hint="cs"/>
          <w:sz w:val="28"/>
          <w:szCs w:val="28"/>
          <w:rtl/>
        </w:rPr>
        <w:t xml:space="preserve"> במילה הוי רק למעלה ולהידור ולא לעיכוב</w:t>
      </w:r>
      <w:r w:rsidRPr="00EC0F73">
        <w:rPr>
          <w:rFonts w:asciiTheme="majorBidi" w:hAnsiTheme="majorBidi" w:cstheme="majorBidi"/>
          <w:sz w:val="28"/>
          <w:szCs w:val="28"/>
          <w:vertAlign w:val="superscript"/>
          <w:rtl/>
        </w:rPr>
        <w:footnoteReference w:id="77"/>
      </w:r>
      <w:r w:rsidRPr="00EC0F73">
        <w:rPr>
          <w:rFonts w:asciiTheme="majorBidi" w:hAnsiTheme="majorBidi" w:cstheme="majorBidi" w:hint="cs"/>
          <w:sz w:val="28"/>
          <w:szCs w:val="28"/>
          <w:rtl/>
        </w:rPr>
        <w:t>, נר' שאין לאחר את המילה בשביל מעלה זו</w:t>
      </w:r>
      <w:r w:rsidR="009A3597">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שהרי זריזין הוי דין גמור שיש לו מקורות מהגמ' וכל הפוסקים</w:t>
      </w:r>
      <w:r w:rsidRPr="00EC0F73">
        <w:rPr>
          <w:rFonts w:asciiTheme="majorBidi" w:hAnsiTheme="majorBidi" w:cstheme="majorBidi" w:hint="cs"/>
          <w:b/>
          <w:bCs/>
          <w:sz w:val="28"/>
          <w:szCs w:val="28"/>
          <w:rtl/>
        </w:rPr>
        <w:t xml:space="preserve"> </w:t>
      </w:r>
      <w:r w:rsidRPr="00EC0F73">
        <w:rPr>
          <w:rFonts w:asciiTheme="majorBidi" w:hAnsiTheme="majorBidi" w:cstheme="majorBidi" w:hint="cs"/>
          <w:sz w:val="28"/>
          <w:szCs w:val="28"/>
          <w:rtl/>
        </w:rPr>
        <w:t>כתבוהו, וי"א שחיובו מדאו' וי"א מדרבנן</w:t>
      </w:r>
      <w:r w:rsidR="009A3597">
        <w:rPr>
          <w:rFonts w:asciiTheme="majorBidi" w:hAnsiTheme="majorBidi" w:cstheme="majorBidi" w:hint="cs"/>
          <w:sz w:val="28"/>
          <w:szCs w:val="28"/>
          <w:rtl/>
        </w:rPr>
        <w:t xml:space="preserve">, כפי שהתברר </w:t>
      </w:r>
      <w:r w:rsidRPr="00EC0F73">
        <w:rPr>
          <w:rFonts w:asciiTheme="majorBidi" w:hAnsiTheme="majorBidi" w:cstheme="majorBidi" w:hint="cs"/>
          <w:sz w:val="28"/>
          <w:szCs w:val="28"/>
          <w:rtl/>
        </w:rPr>
        <w:t xml:space="preserve">לעיל </w:t>
      </w:r>
      <w:r w:rsidR="002364A8" w:rsidRPr="002364A8">
        <w:rPr>
          <w:rFonts w:asciiTheme="majorBidi" w:hAnsiTheme="majorBidi" w:cstheme="majorBidi" w:hint="cs"/>
          <w:rtl/>
        </w:rPr>
        <w:t>(סימן א אותיות א-ב)</w:t>
      </w:r>
      <w:r w:rsidRPr="00EC0F73">
        <w:rPr>
          <w:rFonts w:asciiTheme="majorBidi" w:hAnsiTheme="majorBidi" w:cstheme="majorBidi" w:hint="cs"/>
          <w:sz w:val="28"/>
          <w:szCs w:val="28"/>
          <w:rtl/>
        </w:rPr>
        <w:t xml:space="preserve">, והיאך נבטל דין זה בשביל מעלה שלא הוזכרה בגמ' ולא הובאה אצל הרבה ראשונים (ואף יש ראשונים שנר' שלא ס"ל האי לימוד), וכעי"ז כתב בשו"ת אז נדברו </w:t>
      </w:r>
      <w:r w:rsidRPr="009A3597">
        <w:rPr>
          <w:rFonts w:asciiTheme="majorBidi" w:hAnsiTheme="majorBidi" w:cstheme="majorBidi" w:hint="cs"/>
          <w:rtl/>
        </w:rPr>
        <w:t>(חי"ג סימן סח)</w:t>
      </w:r>
      <w:r w:rsidRPr="00EC0F73">
        <w:rPr>
          <w:rFonts w:asciiTheme="majorBidi" w:hAnsiTheme="majorBidi" w:cstheme="majorBidi" w:hint="cs"/>
          <w:sz w:val="28"/>
          <w:szCs w:val="28"/>
          <w:rtl/>
        </w:rPr>
        <w:t>.</w:t>
      </w:r>
    </w:p>
    <w:p w14:paraId="600FA2FA" w14:textId="77777777" w:rsidR="00F902E1"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הד"מ </w:t>
      </w:r>
      <w:r w:rsidRPr="00F902E1">
        <w:rPr>
          <w:rFonts w:asciiTheme="majorBidi" w:hAnsiTheme="majorBidi" w:cstheme="majorBidi" w:hint="cs"/>
          <w:rtl/>
        </w:rPr>
        <w:t>(רסה ס"ק א)</w:t>
      </w:r>
      <w:r w:rsidRPr="00EC0F73">
        <w:rPr>
          <w:rFonts w:asciiTheme="majorBidi" w:hAnsiTheme="majorBidi" w:cstheme="majorBidi" w:hint="cs"/>
          <w:sz w:val="28"/>
          <w:szCs w:val="28"/>
          <w:rtl/>
        </w:rPr>
        <w:t xml:space="preserve"> הביא</w:t>
      </w:r>
      <w:r w:rsidR="00F902E1">
        <w:rPr>
          <w:rFonts w:asciiTheme="majorBidi" w:hAnsiTheme="majorBidi" w:cstheme="majorBidi" w:hint="cs"/>
          <w:sz w:val="28"/>
          <w:szCs w:val="28"/>
          <w:rtl/>
        </w:rPr>
        <w:t xml:space="preserve"> הסברא של הש"ג, </w:t>
      </w:r>
      <w:r w:rsidRPr="00EC0F73">
        <w:rPr>
          <w:rFonts w:asciiTheme="majorBidi" w:hAnsiTheme="majorBidi" w:cstheme="majorBidi" w:hint="cs"/>
          <w:sz w:val="28"/>
          <w:szCs w:val="28"/>
          <w:rtl/>
        </w:rPr>
        <w:t xml:space="preserve">אלא שגרס בו קצת אחרת, וז"ל הד"מ: "עוד שם בשם רב צמח גאון הא דבעי' עשרה היינו לפרסומי מצוה, </w:t>
      </w:r>
      <w:r w:rsidRPr="00EC0F73">
        <w:rPr>
          <w:rFonts w:asciiTheme="majorBidi" w:hAnsiTheme="majorBidi" w:cstheme="majorBidi" w:hint="cs"/>
          <w:b/>
          <w:bCs/>
          <w:sz w:val="28"/>
          <w:szCs w:val="28"/>
          <w:rtl/>
        </w:rPr>
        <w:t>אבל אי ליכא עשרה מלין מיד ולא מעכבין המצוה</w:t>
      </w:r>
      <w:r w:rsidRPr="00EC0F73">
        <w:rPr>
          <w:rFonts w:asciiTheme="majorBidi" w:hAnsiTheme="majorBidi" w:cstheme="majorBidi" w:hint="cs"/>
          <w:sz w:val="28"/>
          <w:szCs w:val="28"/>
          <w:rtl/>
        </w:rPr>
        <w:t xml:space="preserve"> עכ"ל, וכ"ה מבואר לקמן בדברי רבינו (הטור)".</w:t>
      </w:r>
    </w:p>
    <w:p w14:paraId="60CF790C" w14:textId="6E5517E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שהרמ"א גרס בש"ג בהדיא שאין מעכבין את המצוה בשביל י' לברית, וכ"כ בשו"ת אז נדברו</w:t>
      </w:r>
      <w:r w:rsidRPr="00F902E1">
        <w:rPr>
          <w:rFonts w:asciiTheme="majorBidi" w:hAnsiTheme="majorBidi" w:cstheme="majorBidi" w:hint="cs"/>
          <w:rtl/>
        </w:rPr>
        <w:t xml:space="preserve"> (שם)</w:t>
      </w:r>
      <w:r w:rsidRPr="00EC0F73">
        <w:rPr>
          <w:rFonts w:asciiTheme="majorBidi" w:hAnsiTheme="majorBidi" w:cstheme="majorBidi" w:hint="cs"/>
          <w:sz w:val="28"/>
          <w:szCs w:val="28"/>
          <w:rtl/>
        </w:rPr>
        <w:t>. ואע"פ שלפנינו אין את תוספת גירסא זו, מ"מ קצת משמע כן מהש"ג</w:t>
      </w:r>
      <w:r w:rsidR="00F902E1">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שכתב </w:t>
      </w:r>
      <w:r w:rsidR="00F902E1">
        <w:rPr>
          <w:rFonts w:asciiTheme="majorBidi" w:hAnsiTheme="majorBidi" w:cstheme="majorBidi" w:hint="cs"/>
          <w:sz w:val="28"/>
          <w:szCs w:val="28"/>
          <w:rtl/>
        </w:rPr>
        <w:t>'</w:t>
      </w:r>
      <w:r w:rsidRPr="00EC0F73">
        <w:rPr>
          <w:rFonts w:asciiTheme="majorBidi" w:hAnsiTheme="majorBidi" w:cstheme="majorBidi" w:hint="cs"/>
          <w:sz w:val="28"/>
          <w:szCs w:val="28"/>
          <w:rtl/>
        </w:rPr>
        <w:t>דכי בעי' עשרה לפרסומי מצוה הוא דבעי'</w:t>
      </w:r>
      <w:r w:rsidR="00F902E1">
        <w:rPr>
          <w:rFonts w:asciiTheme="majorBidi" w:hAnsiTheme="majorBidi" w:cstheme="majorBidi" w:hint="cs"/>
          <w:sz w:val="28"/>
          <w:szCs w:val="28"/>
          <w:rtl/>
        </w:rPr>
        <w:t>'</w:t>
      </w:r>
      <w:r w:rsidRPr="00EC0F73">
        <w:rPr>
          <w:rFonts w:asciiTheme="majorBidi" w:hAnsiTheme="majorBidi" w:cstheme="majorBidi" w:hint="cs"/>
          <w:sz w:val="28"/>
          <w:szCs w:val="28"/>
          <w:rtl/>
        </w:rPr>
        <w:t>, משמע שאין זה לעיכובא.</w:t>
      </w:r>
    </w:p>
    <w:p w14:paraId="1263B414" w14:textId="4FF61D3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ומש"כ הראשונים האלו בשם רב צמח גאון </w:t>
      </w:r>
      <w:r w:rsidR="00CA71EA">
        <w:rPr>
          <w:rFonts w:asciiTheme="majorBidi" w:hAnsiTheme="majorBidi" w:cstheme="majorBidi" w:hint="cs"/>
          <w:sz w:val="28"/>
          <w:szCs w:val="28"/>
          <w:rtl/>
        </w:rPr>
        <w:t>'</w:t>
      </w:r>
      <w:r w:rsidRPr="00EC0F73">
        <w:rPr>
          <w:rFonts w:asciiTheme="majorBidi" w:hAnsiTheme="majorBidi" w:cstheme="majorBidi" w:hint="cs"/>
          <w:sz w:val="28"/>
          <w:szCs w:val="28"/>
          <w:rtl/>
        </w:rPr>
        <w:t>היכא דאפשר עבדי' בי' והיכא דלא אפשר עבדי' לה בפח' מי'</w:t>
      </w:r>
      <w:r w:rsidR="00CA71EA">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לכאו' הכוונה שכל </w:t>
      </w:r>
      <w:r w:rsidR="00CA71EA">
        <w:rPr>
          <w:rFonts w:asciiTheme="majorBidi" w:hAnsiTheme="majorBidi" w:cstheme="majorBidi" w:hint="cs"/>
          <w:sz w:val="28"/>
          <w:szCs w:val="28"/>
          <w:rtl/>
        </w:rPr>
        <w:t>מה שכתבנו</w:t>
      </w:r>
      <w:r w:rsidRPr="00EC0F73">
        <w:rPr>
          <w:rFonts w:asciiTheme="majorBidi" w:hAnsiTheme="majorBidi" w:cstheme="majorBidi" w:hint="cs"/>
          <w:sz w:val="28"/>
          <w:szCs w:val="28"/>
          <w:rtl/>
        </w:rPr>
        <w:t xml:space="preserve"> שיש לטרוח ולעשות המילה בי' היינו רק היכא שלא נבטל את מצוות זריזין, אך אם תתבטל מצוות זריזין יש לוותר על </w:t>
      </w:r>
      <w:r w:rsidR="00CA71EA">
        <w:rPr>
          <w:rFonts w:asciiTheme="majorBidi" w:hAnsiTheme="majorBidi" w:cstheme="majorBidi" w:hint="cs"/>
          <w:sz w:val="28"/>
          <w:szCs w:val="28"/>
          <w:rtl/>
        </w:rPr>
        <w:t>העשרה</w:t>
      </w:r>
      <w:r w:rsidRPr="00EC0F73">
        <w:rPr>
          <w:rFonts w:asciiTheme="majorBidi" w:hAnsiTheme="majorBidi" w:cstheme="majorBidi" w:hint="cs"/>
          <w:sz w:val="28"/>
          <w:szCs w:val="28"/>
          <w:rtl/>
        </w:rPr>
        <w:t xml:space="preserve">, שהרי מעלת י' בברית היא רק לכתח' ולפרסומי מצוה, וכ"כ בשו"ת אז נדברו </w:t>
      </w:r>
      <w:r w:rsidRPr="00CA71EA">
        <w:rPr>
          <w:rFonts w:asciiTheme="majorBidi" w:hAnsiTheme="majorBidi" w:cstheme="majorBidi" w:hint="cs"/>
          <w:rtl/>
        </w:rPr>
        <w:t>(שם)</w:t>
      </w:r>
      <w:r w:rsidRPr="00EC0F73">
        <w:rPr>
          <w:rFonts w:asciiTheme="majorBidi" w:hAnsiTheme="majorBidi" w:cstheme="majorBidi" w:hint="cs"/>
          <w:sz w:val="28"/>
          <w:szCs w:val="28"/>
          <w:rtl/>
        </w:rPr>
        <w:t>.</w:t>
      </w:r>
    </w:p>
    <w:p w14:paraId="1AC86E87" w14:textId="77777777" w:rsidR="00E94DE6" w:rsidRDefault="002F4F60" w:rsidP="00B63BD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המנח"י </w:t>
      </w:r>
      <w:r w:rsidRPr="00A46E6D">
        <w:rPr>
          <w:rFonts w:asciiTheme="majorBidi" w:hAnsiTheme="majorBidi" w:cstheme="majorBidi" w:hint="cs"/>
          <w:rtl/>
        </w:rPr>
        <w:t>(ח"ח סימן צ אות ב)</w:t>
      </w:r>
      <w:r w:rsidRPr="00EC0F73">
        <w:rPr>
          <w:rFonts w:asciiTheme="majorBidi" w:hAnsiTheme="majorBidi" w:cstheme="majorBidi" w:hint="cs"/>
          <w:sz w:val="28"/>
          <w:szCs w:val="28"/>
          <w:rtl/>
        </w:rPr>
        <w:t xml:space="preserve"> כתב שהכפילות הלשון הזאת באה לומר שיש להתעכב אף אחר חצות היום בשביל שיהיה י' במילה רק שלא תתבטל מילה בזמנה.</w:t>
      </w:r>
    </w:p>
    <w:p w14:paraId="178ED6D8" w14:textId="6BD0513B" w:rsidR="002F4F60" w:rsidRPr="00EC0F73" w:rsidRDefault="00E94DE6" w:rsidP="00B63BDF">
      <w:pPr>
        <w:jc w:val="both"/>
        <w:rPr>
          <w:rFonts w:asciiTheme="majorBidi" w:hAnsiTheme="majorBidi" w:cstheme="majorBidi"/>
          <w:sz w:val="28"/>
          <w:szCs w:val="28"/>
          <w:rtl/>
        </w:rPr>
      </w:pPr>
      <w:r>
        <w:rPr>
          <w:rFonts w:asciiTheme="majorBidi" w:hAnsiTheme="majorBidi" w:cstheme="majorBidi" w:hint="cs"/>
          <w:sz w:val="28"/>
          <w:szCs w:val="28"/>
          <w:rtl/>
        </w:rPr>
        <w:lastRenderedPageBreak/>
        <w:t>אלא ש</w:t>
      </w:r>
      <w:r w:rsidR="002F4F60" w:rsidRPr="00EC0F73">
        <w:rPr>
          <w:rFonts w:asciiTheme="majorBidi" w:hAnsiTheme="majorBidi" w:cstheme="majorBidi" w:hint="cs"/>
          <w:sz w:val="28"/>
          <w:szCs w:val="28"/>
          <w:rtl/>
        </w:rPr>
        <w:t>דבריו אינם נראין כלל, שהרי בכל דברי הש"ג ושאר הראשונים לא מוזכר חצות</w:t>
      </w:r>
      <w:r>
        <w:rPr>
          <w:rFonts w:asciiTheme="majorBidi" w:hAnsiTheme="majorBidi" w:cstheme="majorBidi" w:hint="cs"/>
          <w:sz w:val="28"/>
          <w:szCs w:val="28"/>
          <w:rtl/>
        </w:rPr>
        <w:t xml:space="preserve"> כלל</w:t>
      </w:r>
      <w:r w:rsidR="002F4F60" w:rsidRPr="00EC0F73">
        <w:rPr>
          <w:rFonts w:asciiTheme="majorBidi" w:hAnsiTheme="majorBidi" w:cstheme="majorBidi" w:hint="cs"/>
          <w:sz w:val="28"/>
          <w:szCs w:val="28"/>
          <w:rtl/>
        </w:rPr>
        <w:t>, ומהיכא תיתי להכניס כן בדבריהם, וכן דחאו בשו"ת אז נדברו</w:t>
      </w:r>
      <w:r w:rsidR="002F4F60" w:rsidRPr="00E94DE6">
        <w:rPr>
          <w:rFonts w:asciiTheme="majorBidi" w:hAnsiTheme="majorBidi" w:cstheme="majorBidi" w:hint="cs"/>
          <w:rtl/>
        </w:rPr>
        <w:t xml:space="preserve"> (שם)</w:t>
      </w:r>
      <w:r w:rsidR="002F4F60" w:rsidRPr="00EC0F73">
        <w:rPr>
          <w:rFonts w:asciiTheme="majorBidi" w:hAnsiTheme="majorBidi" w:cstheme="majorBidi" w:hint="cs"/>
          <w:sz w:val="28"/>
          <w:szCs w:val="28"/>
          <w:rtl/>
        </w:rPr>
        <w:t>.</w:t>
      </w:r>
    </w:p>
    <w:p w14:paraId="5DD4DC28" w14:textId="2010413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ולפי דברינו שהמקור של הטור ל</w:t>
      </w:r>
      <w:r w:rsidR="00E94DE6">
        <w:rPr>
          <w:rFonts w:asciiTheme="majorBidi" w:hAnsiTheme="majorBidi" w:cstheme="majorBidi" w:hint="cs"/>
          <w:sz w:val="28"/>
          <w:szCs w:val="28"/>
          <w:rtl/>
        </w:rPr>
        <w:t>עשרה</w:t>
      </w:r>
      <w:r w:rsidRPr="00EC0F73">
        <w:rPr>
          <w:rFonts w:asciiTheme="majorBidi" w:hAnsiTheme="majorBidi" w:cstheme="majorBidi" w:hint="cs"/>
          <w:sz w:val="28"/>
          <w:szCs w:val="28"/>
          <w:rtl/>
        </w:rPr>
        <w:t xml:space="preserve"> בברית הוא משום שהתינוק דומה ליוצא מבית האסורין, הרי שהטור גופיה </w:t>
      </w:r>
      <w:r w:rsidRPr="00E94DE6">
        <w:rPr>
          <w:rFonts w:asciiTheme="majorBidi" w:hAnsiTheme="majorBidi" w:cstheme="majorBidi" w:hint="cs"/>
          <w:rtl/>
        </w:rPr>
        <w:t>(או"ח סימן ריט)</w:t>
      </w:r>
      <w:r w:rsidRPr="00EC0F73">
        <w:rPr>
          <w:rFonts w:asciiTheme="majorBidi" w:hAnsiTheme="majorBidi" w:cstheme="majorBidi" w:hint="cs"/>
          <w:sz w:val="28"/>
          <w:szCs w:val="28"/>
          <w:rtl/>
        </w:rPr>
        <w:t xml:space="preserve"> כתב שמה שצריך י' ליוצא מבית האסורין היינו רק לכתח</w:t>
      </w:r>
      <w:r w:rsidR="00E94DE6">
        <w:rPr>
          <w:rFonts w:asciiTheme="majorBidi" w:hAnsiTheme="majorBidi" w:cstheme="majorBidi" w:hint="cs"/>
          <w:sz w:val="28"/>
          <w:szCs w:val="28"/>
          <w:rtl/>
        </w:rPr>
        <w:t>ילה</w:t>
      </w:r>
      <w:r w:rsidRPr="00EC0F73">
        <w:rPr>
          <w:rFonts w:asciiTheme="majorBidi" w:hAnsiTheme="majorBidi" w:cstheme="majorBidi" w:hint="cs"/>
          <w:sz w:val="28"/>
          <w:szCs w:val="28"/>
          <w:rtl/>
        </w:rPr>
        <w:t xml:space="preserve"> ולא לעיכובא (ועי' בב"י ובב"ח שם), וא"כ כש"כ שאצלנו שמה שצריך י' לא לעיכובא.</w:t>
      </w:r>
    </w:p>
    <w:p w14:paraId="4A0ED38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ויש להוסיף שלפי הרי"ף, הרמב"ם והרא"ש ברור שאין לאחר את הברית מילה בשביל שיהיו י' בברית מילה, שהרי הם כתבו את דין זריזין ולא כתבו שצריך י' בברית.</w:t>
      </w:r>
    </w:p>
    <w:p w14:paraId="35D4E810" w14:textId="3EBBBBD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הגר"א </w:t>
      </w:r>
      <w:r w:rsidRPr="00151D22">
        <w:rPr>
          <w:rFonts w:asciiTheme="majorBidi" w:hAnsiTheme="majorBidi" w:cstheme="majorBidi" w:hint="cs"/>
          <w:rtl/>
        </w:rPr>
        <w:t xml:space="preserve">(סימן רסה ס"ק ו) </w:t>
      </w:r>
      <w:r w:rsidRPr="00EC0F73">
        <w:rPr>
          <w:rFonts w:asciiTheme="majorBidi" w:hAnsiTheme="majorBidi" w:cstheme="majorBidi" w:hint="cs"/>
          <w:sz w:val="28"/>
          <w:szCs w:val="28"/>
          <w:rtl/>
        </w:rPr>
        <w:t xml:space="preserve">לא כתב שום מקור לדין שצריך י' בברית, ויש להסתפק אם זה משום </w:t>
      </w:r>
      <w:r w:rsidR="00151D22">
        <w:rPr>
          <w:rFonts w:asciiTheme="majorBidi" w:hAnsiTheme="majorBidi" w:cstheme="majorBidi" w:hint="cs"/>
          <w:sz w:val="28"/>
          <w:szCs w:val="28"/>
          <w:rtl/>
        </w:rPr>
        <w:t>שהוא סובר</w:t>
      </w:r>
      <w:r w:rsidRPr="00EC0F73">
        <w:rPr>
          <w:rFonts w:asciiTheme="majorBidi" w:hAnsiTheme="majorBidi" w:cstheme="majorBidi" w:hint="cs"/>
          <w:sz w:val="28"/>
          <w:szCs w:val="28"/>
          <w:rtl/>
        </w:rPr>
        <w:t xml:space="preserve"> שאין לזה מקור </w:t>
      </w:r>
      <w:r w:rsidR="00151D22">
        <w:rPr>
          <w:rFonts w:asciiTheme="majorBidi" w:hAnsiTheme="majorBidi" w:cstheme="majorBidi" w:hint="cs"/>
          <w:sz w:val="28"/>
          <w:szCs w:val="28"/>
          <w:rtl/>
        </w:rPr>
        <w:t>(</w:t>
      </w:r>
      <w:r w:rsidRPr="00EC0F73">
        <w:rPr>
          <w:rFonts w:asciiTheme="majorBidi" w:hAnsiTheme="majorBidi" w:cstheme="majorBidi" w:hint="cs"/>
          <w:sz w:val="28"/>
          <w:szCs w:val="28"/>
          <w:rtl/>
        </w:rPr>
        <w:t>ברור</w:t>
      </w:r>
      <w:r w:rsidR="00151D22">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או משום טעם אחר, וצ"ע</w:t>
      </w:r>
      <w:r w:rsidRPr="00EC0F73">
        <w:rPr>
          <w:rFonts w:asciiTheme="majorBidi" w:hAnsiTheme="majorBidi" w:cstheme="majorBidi"/>
          <w:sz w:val="28"/>
          <w:szCs w:val="28"/>
          <w:vertAlign w:val="superscript"/>
          <w:rtl/>
        </w:rPr>
        <w:footnoteReference w:id="78"/>
      </w:r>
      <w:r w:rsidRPr="00EC0F73">
        <w:rPr>
          <w:rFonts w:asciiTheme="majorBidi" w:hAnsiTheme="majorBidi" w:cstheme="majorBidi" w:hint="cs"/>
          <w:sz w:val="28"/>
          <w:szCs w:val="28"/>
          <w:rtl/>
        </w:rPr>
        <w:t>.</w:t>
      </w:r>
    </w:p>
    <w:p w14:paraId="43D76C61" w14:textId="10FF5A2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היעב"ץ </w:t>
      </w:r>
      <w:r w:rsidRPr="00151D22">
        <w:rPr>
          <w:rFonts w:asciiTheme="majorBidi" w:hAnsiTheme="majorBidi" w:cstheme="majorBidi" w:hint="cs"/>
          <w:rtl/>
        </w:rPr>
        <w:t xml:space="preserve">(בירת מגדל עז, נ"ט אות טז) </w:t>
      </w:r>
      <w:r w:rsidRPr="00EC0F73">
        <w:rPr>
          <w:rFonts w:asciiTheme="majorBidi" w:hAnsiTheme="majorBidi" w:cstheme="majorBidi" w:hint="cs"/>
          <w:sz w:val="28"/>
          <w:szCs w:val="28"/>
          <w:rtl/>
        </w:rPr>
        <w:t>כתב: "יזמין עשרה על הברית לפרסומי מלתא, ואין דבר זה מעכב". הרי שס</w:t>
      </w:r>
      <w:r w:rsidR="00AC2F5F">
        <w:rPr>
          <w:rFonts w:asciiTheme="majorBidi" w:hAnsiTheme="majorBidi" w:cstheme="majorBidi" w:hint="cs"/>
          <w:sz w:val="28"/>
          <w:szCs w:val="28"/>
          <w:rtl/>
        </w:rPr>
        <w:t>ובר</w:t>
      </w:r>
      <w:r w:rsidRPr="00EC0F73">
        <w:rPr>
          <w:rFonts w:asciiTheme="majorBidi" w:hAnsiTheme="majorBidi" w:cstheme="majorBidi" w:hint="cs"/>
          <w:sz w:val="28"/>
          <w:szCs w:val="28"/>
          <w:rtl/>
        </w:rPr>
        <w:t xml:space="preserve"> שאין </w:t>
      </w:r>
      <w:r w:rsidR="00AC2F5F">
        <w:rPr>
          <w:rFonts w:asciiTheme="majorBidi" w:hAnsiTheme="majorBidi" w:cstheme="majorBidi" w:hint="cs"/>
          <w:sz w:val="28"/>
          <w:szCs w:val="28"/>
          <w:rtl/>
        </w:rPr>
        <w:t>מעכב שיהיו עשרה</w:t>
      </w:r>
      <w:r w:rsidRPr="00EC0F73">
        <w:rPr>
          <w:rFonts w:asciiTheme="majorBidi" w:hAnsiTheme="majorBidi" w:cstheme="majorBidi" w:hint="cs"/>
          <w:sz w:val="28"/>
          <w:szCs w:val="28"/>
          <w:rtl/>
        </w:rPr>
        <w:t xml:space="preserve"> בברית </w:t>
      </w:r>
      <w:r w:rsidR="00AC2F5F">
        <w:rPr>
          <w:rFonts w:asciiTheme="majorBidi" w:hAnsiTheme="majorBidi" w:cstheme="majorBidi" w:hint="cs"/>
          <w:sz w:val="28"/>
          <w:szCs w:val="28"/>
          <w:rtl/>
        </w:rPr>
        <w:t>המילה</w:t>
      </w:r>
      <w:r w:rsidRPr="00EC0F73">
        <w:rPr>
          <w:rFonts w:asciiTheme="majorBidi" w:hAnsiTheme="majorBidi" w:cstheme="majorBidi" w:hint="cs"/>
          <w:sz w:val="28"/>
          <w:szCs w:val="28"/>
          <w:rtl/>
        </w:rPr>
        <w:t>.</w:t>
      </w:r>
    </w:p>
    <w:p w14:paraId="3A65926A" w14:textId="77F7237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ואכן בשו"ת אז נדברו </w:t>
      </w:r>
      <w:r w:rsidRPr="002D53F9">
        <w:rPr>
          <w:rFonts w:asciiTheme="majorBidi" w:hAnsiTheme="majorBidi" w:cstheme="majorBidi" w:hint="cs"/>
          <w:rtl/>
        </w:rPr>
        <w:t xml:space="preserve">(שם, ובחי"ד סימן מד) </w:t>
      </w:r>
      <w:r w:rsidRPr="00EC0F73">
        <w:rPr>
          <w:rFonts w:asciiTheme="majorBidi" w:hAnsiTheme="majorBidi" w:cstheme="majorBidi" w:hint="cs"/>
          <w:sz w:val="28"/>
          <w:szCs w:val="28"/>
          <w:rtl/>
        </w:rPr>
        <w:t xml:space="preserve">פסק שאין לאחר את המילה בשביל שיהיו י', וכ"נ מהצי"א </w:t>
      </w:r>
      <w:r w:rsidRPr="002D53F9">
        <w:rPr>
          <w:rFonts w:asciiTheme="majorBidi" w:hAnsiTheme="majorBidi" w:cstheme="majorBidi" w:hint="cs"/>
          <w:rtl/>
        </w:rPr>
        <w:t>(ח"ט סימן כח אות ו)</w:t>
      </w:r>
      <w:r w:rsidRPr="00EC0F73">
        <w:rPr>
          <w:rFonts w:asciiTheme="majorBidi" w:hAnsiTheme="majorBidi" w:cstheme="majorBidi" w:hint="cs"/>
          <w:sz w:val="28"/>
          <w:szCs w:val="28"/>
          <w:rtl/>
        </w:rPr>
        <w:t>. וכן משמע מהרבה פוסקים</w:t>
      </w:r>
      <w:r w:rsidR="002D53F9">
        <w:rPr>
          <w:rFonts w:asciiTheme="majorBidi" w:hAnsiTheme="majorBidi" w:cstheme="majorBidi" w:hint="cs"/>
          <w:sz w:val="28"/>
          <w:szCs w:val="28"/>
          <w:rtl/>
        </w:rPr>
        <w:t xml:space="preserve"> בזה שפסקו</w:t>
      </w:r>
      <w:r w:rsidRPr="00EC0F73">
        <w:rPr>
          <w:rFonts w:asciiTheme="majorBidi" w:hAnsiTheme="majorBidi" w:cstheme="majorBidi" w:hint="cs"/>
          <w:sz w:val="28"/>
          <w:szCs w:val="28"/>
          <w:rtl/>
        </w:rPr>
        <w:t xml:space="preserve"> שזריזין עדיף על ברוב עם </w:t>
      </w:r>
      <w:r w:rsidR="002D53F9" w:rsidRPr="002948EA">
        <w:rPr>
          <w:rFonts w:asciiTheme="majorBidi" w:hAnsiTheme="majorBidi" w:cstheme="majorBidi" w:hint="cs"/>
          <w:rtl/>
        </w:rPr>
        <w:t>(</w:t>
      </w:r>
      <w:r w:rsidR="002948EA" w:rsidRPr="002948EA">
        <w:rPr>
          <w:rFonts w:asciiTheme="majorBidi" w:hAnsiTheme="majorBidi" w:cstheme="majorBidi" w:hint="cs"/>
          <w:rtl/>
        </w:rPr>
        <w:t>אות ב</w:t>
      </w:r>
      <w:r w:rsidR="002D53F9" w:rsidRPr="002948EA">
        <w:rPr>
          <w:rFonts w:asciiTheme="majorBidi" w:hAnsiTheme="majorBidi" w:cstheme="majorBidi" w:hint="cs"/>
          <w:rtl/>
        </w:rPr>
        <w:t>)</w:t>
      </w:r>
      <w:r w:rsidR="002D53F9">
        <w:rPr>
          <w:rFonts w:asciiTheme="majorBidi" w:hAnsiTheme="majorBidi" w:cstheme="majorBidi" w:hint="cs"/>
          <w:sz w:val="28"/>
          <w:szCs w:val="28"/>
          <w:rtl/>
        </w:rPr>
        <w:t>,</w:t>
      </w:r>
      <w:r w:rsidR="002D53F9" w:rsidRPr="00EC0F73">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ולא חילקו אם יש י' בברית או לא, וכן עיקר.</w:t>
      </w:r>
    </w:p>
    <w:p w14:paraId="65AEC9CB" w14:textId="44DE6DE8"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ואע"פ שהמנח"י</w:t>
      </w:r>
      <w:r w:rsidRPr="002D53F9">
        <w:rPr>
          <w:rFonts w:asciiTheme="majorBidi" w:hAnsiTheme="majorBidi" w:cstheme="majorBidi" w:hint="cs"/>
          <w:rtl/>
        </w:rPr>
        <w:t xml:space="preserve"> (שם)</w:t>
      </w:r>
      <w:r w:rsidRPr="00EC0F73">
        <w:rPr>
          <w:rFonts w:asciiTheme="majorBidi" w:hAnsiTheme="majorBidi" w:cstheme="majorBidi"/>
          <w:sz w:val="28"/>
          <w:szCs w:val="28"/>
          <w:vertAlign w:val="superscript"/>
          <w:rtl/>
        </w:rPr>
        <w:footnoteReference w:id="79"/>
      </w:r>
      <w:r w:rsidRPr="00EC0F73">
        <w:rPr>
          <w:rFonts w:asciiTheme="majorBidi" w:hAnsiTheme="majorBidi" w:cstheme="majorBidi" w:hint="cs"/>
          <w:sz w:val="28"/>
          <w:szCs w:val="28"/>
          <w:rtl/>
        </w:rPr>
        <w:t xml:space="preserve"> והיבי</w:t>
      </w:r>
      <w:r w:rsidR="002D53F9">
        <w:rPr>
          <w:rFonts w:asciiTheme="majorBidi" w:hAnsiTheme="majorBidi" w:cstheme="majorBidi" w:hint="cs"/>
          <w:sz w:val="28"/>
          <w:szCs w:val="28"/>
          <w:rtl/>
        </w:rPr>
        <w:t>"</w:t>
      </w:r>
      <w:r w:rsidRPr="00EC0F73">
        <w:rPr>
          <w:rFonts w:asciiTheme="majorBidi" w:hAnsiTheme="majorBidi" w:cstheme="majorBidi" w:hint="cs"/>
          <w:sz w:val="28"/>
          <w:szCs w:val="28"/>
          <w:rtl/>
        </w:rPr>
        <w:t>א</w:t>
      </w:r>
      <w:r w:rsidR="002D53F9">
        <w:rPr>
          <w:rFonts w:asciiTheme="majorBidi" w:hAnsiTheme="majorBidi" w:cstheme="majorBidi" w:hint="cs"/>
          <w:sz w:val="28"/>
          <w:szCs w:val="28"/>
          <w:rtl/>
        </w:rPr>
        <w:t xml:space="preserve"> </w:t>
      </w:r>
      <w:r w:rsidRPr="002D53F9">
        <w:rPr>
          <w:rFonts w:asciiTheme="majorBidi" w:hAnsiTheme="majorBidi" w:cstheme="majorBidi" w:hint="cs"/>
          <w:rtl/>
        </w:rPr>
        <w:t>(ח"ב, חיו"ד סימן חי אות ה)</w:t>
      </w:r>
      <w:r w:rsidRPr="00EC0F73">
        <w:rPr>
          <w:rFonts w:asciiTheme="majorBidi" w:hAnsiTheme="majorBidi" w:cstheme="majorBidi" w:hint="cs"/>
          <w:sz w:val="28"/>
          <w:szCs w:val="28"/>
          <w:rtl/>
        </w:rPr>
        <w:t xml:space="preserve"> </w:t>
      </w:r>
      <w:r w:rsidR="002D53F9">
        <w:rPr>
          <w:rFonts w:asciiTheme="majorBidi" w:hAnsiTheme="majorBidi" w:cstheme="majorBidi" w:hint="cs"/>
          <w:sz w:val="28"/>
          <w:szCs w:val="28"/>
          <w:rtl/>
        </w:rPr>
        <w:t>כתבו</w:t>
      </w:r>
      <w:r w:rsidRPr="00EC0F73">
        <w:rPr>
          <w:rFonts w:asciiTheme="majorBidi" w:hAnsiTheme="majorBidi" w:cstheme="majorBidi" w:hint="cs"/>
          <w:sz w:val="28"/>
          <w:szCs w:val="28"/>
          <w:rtl/>
        </w:rPr>
        <w:t xml:space="preserve"> שניתן לעכב את הברית מילה בשביל שיהיו י' בברית אף אם יעבור חצות, מ"מ </w:t>
      </w:r>
      <w:r w:rsidRPr="00EC0F73">
        <w:rPr>
          <w:rFonts w:asciiTheme="majorBidi" w:hAnsiTheme="majorBidi" w:cstheme="majorBidi" w:hint="cs"/>
          <w:sz w:val="28"/>
          <w:szCs w:val="28"/>
          <w:rtl/>
        </w:rPr>
        <w:lastRenderedPageBreak/>
        <w:t>מתוך מה שכתבנו התבאר שאין דבריהם נראים.</w:t>
      </w:r>
      <w:r w:rsidR="00FB0684">
        <w:rPr>
          <w:rFonts w:asciiTheme="majorBidi" w:hAnsiTheme="majorBidi" w:cstheme="majorBidi" w:hint="cs"/>
          <w:sz w:val="28"/>
          <w:szCs w:val="28"/>
          <w:rtl/>
        </w:rPr>
        <w:t xml:space="preserve"> וע"ע במשנ"ה </w:t>
      </w:r>
      <w:r w:rsidR="00FB0684" w:rsidRPr="0072120C">
        <w:rPr>
          <w:rFonts w:asciiTheme="majorBidi" w:hAnsiTheme="majorBidi" w:cstheme="majorBidi" w:hint="cs"/>
          <w:rtl/>
        </w:rPr>
        <w:t>(חי"ט סימן קצו)</w:t>
      </w:r>
      <w:r w:rsidR="00FB0684">
        <w:rPr>
          <w:rFonts w:asciiTheme="majorBidi" w:hAnsiTheme="majorBidi" w:cstheme="majorBidi" w:hint="cs"/>
          <w:sz w:val="28"/>
          <w:szCs w:val="28"/>
          <w:rtl/>
        </w:rPr>
        <w:t>.</w:t>
      </w:r>
    </w:p>
    <w:p w14:paraId="26D7C9FD" w14:textId="77777777" w:rsidR="00FB0684" w:rsidRDefault="00FB0684" w:rsidP="002F4F60">
      <w:pPr>
        <w:jc w:val="both"/>
        <w:rPr>
          <w:rFonts w:asciiTheme="majorBidi" w:hAnsiTheme="majorBidi" w:cstheme="majorBidi"/>
          <w:sz w:val="28"/>
          <w:szCs w:val="28"/>
          <w:rtl/>
        </w:rPr>
      </w:pPr>
    </w:p>
    <w:p w14:paraId="5A3FDA82" w14:textId="1CB8D525" w:rsidR="00B63BDF" w:rsidRPr="00C551CD" w:rsidRDefault="00B63BDF" w:rsidP="002F4F60">
      <w:pPr>
        <w:jc w:val="both"/>
        <w:rPr>
          <w:rFonts w:asciiTheme="majorBidi" w:hAnsiTheme="majorBidi" w:cstheme="majorBidi"/>
          <w:b/>
          <w:bCs/>
          <w:sz w:val="28"/>
          <w:szCs w:val="28"/>
          <w:rtl/>
        </w:rPr>
      </w:pPr>
      <w:r w:rsidRPr="00C551CD">
        <w:rPr>
          <w:rFonts w:asciiTheme="majorBidi" w:hAnsiTheme="majorBidi" w:cstheme="majorBidi" w:hint="cs"/>
          <w:b/>
          <w:bCs/>
          <w:sz w:val="28"/>
          <w:szCs w:val="28"/>
          <w:rtl/>
        </w:rPr>
        <w:t>אות ד. זריזות במצוות מילה עדיפה על ע</w:t>
      </w:r>
      <w:r w:rsidR="00C551CD" w:rsidRPr="00C551CD">
        <w:rPr>
          <w:rFonts w:asciiTheme="majorBidi" w:hAnsiTheme="majorBidi" w:cstheme="majorBidi" w:hint="cs"/>
          <w:b/>
          <w:bCs/>
          <w:sz w:val="28"/>
          <w:szCs w:val="28"/>
          <w:rtl/>
        </w:rPr>
        <w:t>שיית סעודה במניין</w:t>
      </w:r>
    </w:p>
    <w:p w14:paraId="1C9E0CBE" w14:textId="1F84CB3D" w:rsidR="002F4F60" w:rsidRPr="00EC0F73" w:rsidRDefault="002F4F60" w:rsidP="00C551CD">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המהר"ם שיק </w:t>
      </w:r>
      <w:r w:rsidRPr="00AE1B7C">
        <w:rPr>
          <w:rFonts w:asciiTheme="majorBidi" w:hAnsiTheme="majorBidi" w:cstheme="majorBidi" w:hint="cs"/>
          <w:rtl/>
        </w:rPr>
        <w:t>(ח"ב</w:t>
      </w:r>
      <w:r w:rsidR="00AE1B7C" w:rsidRPr="00AE1B7C">
        <w:rPr>
          <w:rFonts w:asciiTheme="majorBidi" w:hAnsiTheme="majorBidi" w:cstheme="majorBidi" w:hint="cs"/>
          <w:rtl/>
        </w:rPr>
        <w:t>,</w:t>
      </w:r>
      <w:r w:rsidRPr="00AE1B7C">
        <w:rPr>
          <w:rFonts w:asciiTheme="majorBidi" w:hAnsiTheme="majorBidi" w:cstheme="majorBidi" w:hint="cs"/>
          <w:rtl/>
        </w:rPr>
        <w:t xml:space="preserve"> חיו"ד סימן שפו)</w:t>
      </w:r>
      <w:r w:rsidRPr="00EC0F73">
        <w:rPr>
          <w:rFonts w:asciiTheme="majorBidi" w:hAnsiTheme="majorBidi" w:cstheme="majorBidi" w:hint="cs"/>
          <w:sz w:val="28"/>
          <w:szCs w:val="28"/>
          <w:rtl/>
        </w:rPr>
        <w:t xml:space="preserve"> כתב שאין לאחר את הברית מילה בשביל שיהיו י' בסעודה.</w:t>
      </w:r>
    </w:p>
    <w:p w14:paraId="765B9F33" w14:textId="05CE5990"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ודין זה ברור, שהרי לעיל </w:t>
      </w:r>
      <w:r w:rsidRPr="00AE1B7C">
        <w:rPr>
          <w:rFonts w:asciiTheme="majorBidi" w:hAnsiTheme="majorBidi" w:cstheme="majorBidi" w:hint="cs"/>
          <w:rtl/>
        </w:rPr>
        <w:t>(</w:t>
      </w:r>
      <w:r w:rsidR="002948EA">
        <w:rPr>
          <w:rFonts w:asciiTheme="majorBidi" w:hAnsiTheme="majorBidi" w:cstheme="majorBidi" w:hint="cs"/>
          <w:rtl/>
        </w:rPr>
        <w:t>אות ג</w:t>
      </w:r>
      <w:r w:rsidRPr="00AE1B7C">
        <w:rPr>
          <w:rFonts w:asciiTheme="majorBidi" w:hAnsiTheme="majorBidi" w:cstheme="majorBidi" w:hint="cs"/>
          <w:rtl/>
        </w:rPr>
        <w:t xml:space="preserve">) </w:t>
      </w:r>
      <w:r w:rsidRPr="00EC0F73">
        <w:rPr>
          <w:rFonts w:asciiTheme="majorBidi" w:hAnsiTheme="majorBidi" w:cstheme="majorBidi" w:hint="cs"/>
          <w:sz w:val="28"/>
          <w:szCs w:val="28"/>
          <w:rtl/>
        </w:rPr>
        <w:t xml:space="preserve">העלנו שאין לאחר את המילה בשביל שיהיו </w:t>
      </w:r>
      <w:r w:rsidR="00AE1B7C">
        <w:rPr>
          <w:rFonts w:asciiTheme="majorBidi" w:hAnsiTheme="majorBidi" w:cstheme="majorBidi" w:hint="cs"/>
          <w:sz w:val="28"/>
          <w:szCs w:val="28"/>
          <w:rtl/>
        </w:rPr>
        <w:t>עשרה</w:t>
      </w:r>
      <w:r w:rsidRPr="00EC0F73">
        <w:rPr>
          <w:rFonts w:asciiTheme="majorBidi" w:hAnsiTheme="majorBidi" w:cstheme="majorBidi" w:hint="cs"/>
          <w:sz w:val="28"/>
          <w:szCs w:val="28"/>
          <w:rtl/>
        </w:rPr>
        <w:t xml:space="preserve"> אנשים במילה עצמה</w:t>
      </w:r>
      <w:r w:rsidR="00AE1B7C">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אע"פ שיש </w:t>
      </w:r>
      <w:r w:rsidR="00AE1B7C">
        <w:rPr>
          <w:rFonts w:asciiTheme="majorBidi" w:hAnsiTheme="majorBidi" w:cstheme="majorBidi" w:hint="cs"/>
          <w:sz w:val="28"/>
          <w:szCs w:val="28"/>
          <w:rtl/>
        </w:rPr>
        <w:t xml:space="preserve">כמה </w:t>
      </w:r>
      <w:r w:rsidRPr="00EC0F73">
        <w:rPr>
          <w:rFonts w:asciiTheme="majorBidi" w:hAnsiTheme="majorBidi" w:cstheme="majorBidi" w:hint="cs"/>
          <w:sz w:val="28"/>
          <w:szCs w:val="28"/>
          <w:rtl/>
        </w:rPr>
        <w:t xml:space="preserve">מקורות מהראשונים </w:t>
      </w:r>
      <w:r w:rsidR="00AE1B7C">
        <w:rPr>
          <w:rFonts w:asciiTheme="majorBidi" w:hAnsiTheme="majorBidi" w:cstheme="majorBidi" w:hint="cs"/>
          <w:sz w:val="28"/>
          <w:szCs w:val="28"/>
          <w:rtl/>
        </w:rPr>
        <w:t>לה</w:t>
      </w:r>
      <w:r w:rsidRPr="00EC0F73">
        <w:rPr>
          <w:rFonts w:asciiTheme="majorBidi" w:hAnsiTheme="majorBidi" w:cstheme="majorBidi" w:hint="cs"/>
          <w:sz w:val="28"/>
          <w:szCs w:val="28"/>
          <w:rtl/>
        </w:rPr>
        <w:t xml:space="preserve">צריך </w:t>
      </w:r>
      <w:r w:rsidR="00AE1B7C">
        <w:rPr>
          <w:rFonts w:asciiTheme="majorBidi" w:hAnsiTheme="majorBidi" w:cstheme="majorBidi" w:hint="cs"/>
          <w:sz w:val="28"/>
          <w:szCs w:val="28"/>
          <w:rtl/>
        </w:rPr>
        <w:t>עשרה</w:t>
      </w:r>
      <w:r w:rsidRPr="00EC0F73">
        <w:rPr>
          <w:rFonts w:asciiTheme="majorBidi" w:hAnsiTheme="majorBidi" w:cstheme="majorBidi" w:hint="cs"/>
          <w:sz w:val="28"/>
          <w:szCs w:val="28"/>
          <w:rtl/>
        </w:rPr>
        <w:t xml:space="preserve"> במילה</w:t>
      </w:r>
      <w:r w:rsidR="00AE1B7C">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א"כ כש"כ שאין לעכב את המילה בשביל שיהיה </w:t>
      </w:r>
      <w:r w:rsidR="00AE1B7C">
        <w:rPr>
          <w:rFonts w:asciiTheme="majorBidi" w:hAnsiTheme="majorBidi" w:cstheme="majorBidi" w:hint="cs"/>
          <w:sz w:val="28"/>
          <w:szCs w:val="28"/>
          <w:rtl/>
        </w:rPr>
        <w:t>עשרה</w:t>
      </w:r>
      <w:r w:rsidRPr="00EC0F73">
        <w:rPr>
          <w:rFonts w:asciiTheme="majorBidi" w:hAnsiTheme="majorBidi" w:cstheme="majorBidi" w:hint="cs"/>
          <w:sz w:val="28"/>
          <w:szCs w:val="28"/>
          <w:rtl/>
        </w:rPr>
        <w:t xml:space="preserve"> בסעודה</w:t>
      </w:r>
      <w:r w:rsidR="00AE1B7C">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שאין מקור ברור שצריך </w:t>
      </w:r>
      <w:r w:rsidR="00AE1B7C">
        <w:rPr>
          <w:rFonts w:asciiTheme="majorBidi" w:hAnsiTheme="majorBidi" w:cstheme="majorBidi" w:hint="cs"/>
          <w:sz w:val="28"/>
          <w:szCs w:val="28"/>
          <w:rtl/>
        </w:rPr>
        <w:t>עשרה</w:t>
      </w:r>
      <w:r w:rsidRPr="00EC0F73">
        <w:rPr>
          <w:rFonts w:asciiTheme="majorBidi" w:hAnsiTheme="majorBidi" w:cstheme="majorBidi" w:hint="cs"/>
          <w:sz w:val="28"/>
          <w:szCs w:val="28"/>
          <w:rtl/>
        </w:rPr>
        <w:t xml:space="preserve"> בסעודה</w:t>
      </w:r>
      <w:r w:rsidRPr="00EC0F73">
        <w:rPr>
          <w:rFonts w:asciiTheme="majorBidi" w:hAnsiTheme="majorBidi" w:cstheme="majorBidi"/>
          <w:sz w:val="28"/>
          <w:szCs w:val="28"/>
          <w:vertAlign w:val="superscript"/>
          <w:rtl/>
        </w:rPr>
        <w:footnoteReference w:id="80"/>
      </w:r>
      <w:r w:rsidRPr="00EC0F73">
        <w:rPr>
          <w:rFonts w:asciiTheme="majorBidi" w:hAnsiTheme="majorBidi" w:cstheme="majorBidi" w:hint="cs"/>
          <w:sz w:val="28"/>
          <w:szCs w:val="28"/>
          <w:rtl/>
        </w:rPr>
        <w:t>.</w:t>
      </w:r>
    </w:p>
    <w:p w14:paraId="474CF914" w14:textId="77777777" w:rsidR="00C551CD" w:rsidRDefault="00C551CD" w:rsidP="002F4F60">
      <w:pPr>
        <w:jc w:val="both"/>
        <w:rPr>
          <w:rFonts w:asciiTheme="majorBidi" w:hAnsiTheme="majorBidi" w:cstheme="majorBidi"/>
          <w:sz w:val="28"/>
          <w:szCs w:val="28"/>
          <w:rtl/>
        </w:rPr>
      </w:pPr>
    </w:p>
    <w:p w14:paraId="24902BCB" w14:textId="04982EAE" w:rsidR="00C551CD" w:rsidRPr="00C551CD" w:rsidRDefault="00C551CD" w:rsidP="002F4F60">
      <w:pPr>
        <w:jc w:val="both"/>
        <w:rPr>
          <w:rFonts w:asciiTheme="majorBidi" w:hAnsiTheme="majorBidi" w:cstheme="majorBidi"/>
          <w:b/>
          <w:bCs/>
          <w:sz w:val="28"/>
          <w:szCs w:val="28"/>
          <w:rtl/>
        </w:rPr>
      </w:pPr>
      <w:r w:rsidRPr="00C551CD">
        <w:rPr>
          <w:rFonts w:asciiTheme="majorBidi" w:hAnsiTheme="majorBidi" w:cstheme="majorBidi" w:hint="cs"/>
          <w:b/>
          <w:bCs/>
          <w:sz w:val="28"/>
          <w:szCs w:val="28"/>
          <w:rtl/>
        </w:rPr>
        <w:t>אות ה. זריזות במצוות מילה קודמת על עשיית הפריעה בצפורן</w:t>
      </w:r>
    </w:p>
    <w:p w14:paraId="33F760FD" w14:textId="0CBD92F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איתא בילקוט שמעוני </w:t>
      </w:r>
      <w:r w:rsidRPr="00FD63A9">
        <w:rPr>
          <w:rFonts w:asciiTheme="majorBidi" w:hAnsiTheme="majorBidi" w:cstheme="majorBidi" w:hint="cs"/>
          <w:rtl/>
        </w:rPr>
        <w:t>(תהילים סימן תשכ"ג)</w:t>
      </w:r>
      <w:r w:rsidRPr="00EC0F73">
        <w:rPr>
          <w:rFonts w:asciiTheme="majorBidi" w:hAnsiTheme="majorBidi" w:cstheme="majorBidi" w:hint="cs"/>
          <w:sz w:val="28"/>
          <w:szCs w:val="28"/>
          <w:rtl/>
        </w:rPr>
        <w:t xml:space="preserve">: "כל עצמותי תאמרנה, אמר דוד אני משבחך בכל איבריי ומקיים בהן מצוות, בראשי </w:t>
      </w:r>
      <w:r w:rsidR="00FD63A9">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אני רופפו וקורא וכו' בחזה</w:t>
      </w:r>
      <w:r w:rsidR="00FD63A9">
        <w:rPr>
          <w:rFonts w:asciiTheme="majorBidi" w:hAnsiTheme="majorBidi" w:cstheme="majorBidi" w:hint="cs"/>
          <w:sz w:val="28"/>
          <w:szCs w:val="28"/>
          <w:rtl/>
        </w:rPr>
        <w:t xml:space="preserve"> - </w:t>
      </w:r>
      <w:r w:rsidRPr="00EC0F73">
        <w:rPr>
          <w:rFonts w:asciiTheme="majorBidi" w:hAnsiTheme="majorBidi" w:cstheme="majorBidi" w:hint="cs"/>
          <w:sz w:val="28"/>
          <w:szCs w:val="28"/>
          <w:rtl/>
        </w:rPr>
        <w:t>אני משים הציצית כנגד הלב כל זמן שאני קורא ק"ש כו'</w:t>
      </w:r>
      <w:r w:rsidR="00FD63A9">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צפרניים</w:t>
      </w:r>
      <w:r w:rsidR="00FD63A9">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 לעשות בהם פריעה או מליקת העוף או שניהם יחדיו ובוהן, להסתכל אור ההבדלה וכו'".</w:t>
      </w:r>
    </w:p>
    <w:p w14:paraId="0EAB30D4" w14:textId="77777777" w:rsidR="00BC71FC"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שדוד המלך היה פורע ע"י הצפורניים, ומ"מ נר' שאין ללמוד מכאן שהפריעה בצפורניים היא מעכבת, שאע"פ שהמליקה בצפורניים שכתובה במדרש היא לעיכובא</w:t>
      </w:r>
      <w:r w:rsidR="00FD63A9" w:rsidRPr="00FD63A9">
        <w:rPr>
          <w:rFonts w:asciiTheme="majorBidi" w:hAnsiTheme="majorBidi" w:cstheme="majorBidi" w:hint="cs"/>
          <w:rtl/>
        </w:rPr>
        <w:t xml:space="preserve"> (הלכות מעשה הקרבנות פ"ה הל' כג)</w:t>
      </w:r>
      <w:r w:rsidRPr="00EC0F73">
        <w:rPr>
          <w:rFonts w:asciiTheme="majorBidi" w:hAnsiTheme="majorBidi" w:cstheme="majorBidi" w:hint="cs"/>
          <w:sz w:val="28"/>
          <w:szCs w:val="28"/>
          <w:rtl/>
        </w:rPr>
        <w:t>, מ"מ הרי שרוב הדברים שנזכרו במדרש (כגון בוהן בהבדלה) הם אינם מעכבים, אלא שדוד עשאם לחיבוב מצוה.</w:t>
      </w:r>
    </w:p>
    <w:p w14:paraId="34508E52" w14:textId="6A0CF8A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והאגרו"מ </w:t>
      </w:r>
      <w:r w:rsidRPr="00BC71FC">
        <w:rPr>
          <w:rFonts w:asciiTheme="majorBidi" w:hAnsiTheme="majorBidi" w:cstheme="majorBidi" w:hint="cs"/>
          <w:rtl/>
        </w:rPr>
        <w:t>(חיו"ד סימן קנה)</w:t>
      </w:r>
      <w:r w:rsidRPr="00EC0F73">
        <w:rPr>
          <w:rFonts w:asciiTheme="majorBidi" w:hAnsiTheme="majorBidi" w:cstheme="majorBidi" w:hint="cs"/>
          <w:sz w:val="28"/>
          <w:szCs w:val="28"/>
          <w:rtl/>
        </w:rPr>
        <w:t xml:space="preserve"> כתב שהמדרש הביא מה שקורה ברוב הפעמים, אך לא לעכב.</w:t>
      </w:r>
    </w:p>
    <w:p w14:paraId="61FF9E47" w14:textId="77777777" w:rsidR="00BC71FC"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הבניין ציון </w:t>
      </w:r>
      <w:r w:rsidRPr="00BC71FC">
        <w:rPr>
          <w:rFonts w:asciiTheme="majorBidi" w:hAnsiTheme="majorBidi" w:cstheme="majorBidi" w:hint="cs"/>
          <w:rtl/>
        </w:rPr>
        <w:t xml:space="preserve">(סימן פח) </w:t>
      </w:r>
      <w:r w:rsidRPr="00EC0F73">
        <w:rPr>
          <w:rFonts w:asciiTheme="majorBidi" w:hAnsiTheme="majorBidi" w:cstheme="majorBidi" w:hint="cs"/>
          <w:sz w:val="28"/>
          <w:szCs w:val="28"/>
          <w:rtl/>
        </w:rPr>
        <w:t xml:space="preserve">והמשנ"ה </w:t>
      </w:r>
      <w:r w:rsidRPr="00BC71FC">
        <w:rPr>
          <w:rFonts w:asciiTheme="majorBidi" w:hAnsiTheme="majorBidi" w:cstheme="majorBidi" w:hint="cs"/>
          <w:rtl/>
        </w:rPr>
        <w:t xml:space="preserve">(ח"ו סימן קעא) </w:t>
      </w:r>
      <w:r w:rsidRPr="00EC0F73">
        <w:rPr>
          <w:rFonts w:asciiTheme="majorBidi" w:hAnsiTheme="majorBidi" w:cstheme="majorBidi" w:hint="cs"/>
          <w:sz w:val="28"/>
          <w:szCs w:val="28"/>
          <w:rtl/>
        </w:rPr>
        <w:t>כתבו שאפשר שכשם שצפורן מעכבת במליקה ה</w:t>
      </w:r>
      <w:r w:rsidR="00BC71FC">
        <w:rPr>
          <w:rFonts w:asciiTheme="majorBidi" w:hAnsiTheme="majorBidi" w:cstheme="majorBidi" w:hint="cs"/>
          <w:sz w:val="28"/>
          <w:szCs w:val="28"/>
          <w:rtl/>
        </w:rPr>
        <w:t>וא הדין</w:t>
      </w:r>
      <w:r w:rsidRPr="00EC0F73">
        <w:rPr>
          <w:rFonts w:asciiTheme="majorBidi" w:hAnsiTheme="majorBidi" w:cstheme="majorBidi" w:hint="cs"/>
          <w:sz w:val="28"/>
          <w:szCs w:val="28"/>
          <w:rtl/>
        </w:rPr>
        <w:t xml:space="preserve"> שצפורן תעכב בפריעה.</w:t>
      </w:r>
    </w:p>
    <w:p w14:paraId="1170B36A" w14:textId="4405FEC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וברור שדבריהם צ"ע, שמניין לה</w:t>
      </w:r>
      <w:r w:rsidR="00BC71FC">
        <w:rPr>
          <w:rFonts w:asciiTheme="majorBidi" w:hAnsiTheme="majorBidi" w:cstheme="majorBidi" w:hint="cs"/>
          <w:sz w:val="28"/>
          <w:szCs w:val="28"/>
          <w:rtl/>
        </w:rPr>
        <w:t>ם</w:t>
      </w:r>
      <w:r w:rsidRPr="00EC0F73">
        <w:rPr>
          <w:rFonts w:asciiTheme="majorBidi" w:hAnsiTheme="majorBidi" w:cstheme="majorBidi" w:hint="cs"/>
          <w:sz w:val="28"/>
          <w:szCs w:val="28"/>
          <w:rtl/>
        </w:rPr>
        <w:t xml:space="preserve"> שמכל הדברים שהוזכרו במדרש יש לדמות את הפריעה למליקה </w:t>
      </w:r>
      <w:r w:rsidR="00BC71FC">
        <w:rPr>
          <w:rFonts w:asciiTheme="majorBidi" w:hAnsiTheme="majorBidi" w:cstheme="majorBidi" w:hint="cs"/>
          <w:sz w:val="28"/>
          <w:szCs w:val="28"/>
          <w:rtl/>
        </w:rPr>
        <w:t xml:space="preserve">דווקא שהיא לעיכובא, </w:t>
      </w:r>
      <w:r w:rsidRPr="00EC0F73">
        <w:rPr>
          <w:rFonts w:asciiTheme="majorBidi" w:hAnsiTheme="majorBidi" w:cstheme="majorBidi" w:hint="cs"/>
          <w:sz w:val="28"/>
          <w:szCs w:val="28"/>
          <w:rtl/>
        </w:rPr>
        <w:t>ולא לשאר מילי.</w:t>
      </w:r>
    </w:p>
    <w:p w14:paraId="2B9F91E5" w14:textId="5E18B20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w:t>
      </w:r>
      <w:r w:rsidR="00BC71FC">
        <w:rPr>
          <w:rFonts w:asciiTheme="majorBidi" w:hAnsiTheme="majorBidi" w:cstheme="majorBidi" w:hint="cs"/>
          <w:sz w:val="28"/>
          <w:szCs w:val="28"/>
          <w:rtl/>
        </w:rPr>
        <w:t>הרי במשנה, בתוספתא ו</w:t>
      </w:r>
      <w:r w:rsidRPr="00EC0F73">
        <w:rPr>
          <w:rFonts w:asciiTheme="majorBidi" w:hAnsiTheme="majorBidi" w:cstheme="majorBidi" w:hint="cs"/>
          <w:sz w:val="28"/>
          <w:szCs w:val="28"/>
          <w:rtl/>
        </w:rPr>
        <w:t>ב</w:t>
      </w:r>
      <w:r w:rsidR="00BC71FC">
        <w:rPr>
          <w:rFonts w:asciiTheme="majorBidi" w:hAnsiTheme="majorBidi" w:cstheme="majorBidi" w:hint="cs"/>
          <w:sz w:val="28"/>
          <w:szCs w:val="28"/>
          <w:rtl/>
        </w:rPr>
        <w:t xml:space="preserve">תלמוד הירו' והבבלי </w:t>
      </w:r>
      <w:r w:rsidRPr="00EC0F73">
        <w:rPr>
          <w:rFonts w:asciiTheme="majorBidi" w:hAnsiTheme="majorBidi" w:cstheme="majorBidi" w:hint="cs"/>
          <w:sz w:val="28"/>
          <w:szCs w:val="28"/>
          <w:rtl/>
        </w:rPr>
        <w:t xml:space="preserve">לא מוזכר שצריך פריעה בצפורן </w:t>
      </w:r>
      <w:r w:rsidR="00BC71FC">
        <w:rPr>
          <w:rFonts w:asciiTheme="majorBidi" w:hAnsiTheme="majorBidi" w:cstheme="majorBidi" w:hint="cs"/>
          <w:sz w:val="28"/>
          <w:szCs w:val="28"/>
          <w:rtl/>
        </w:rPr>
        <w:t>דוקא</w:t>
      </w:r>
      <w:r w:rsidRPr="00EC0F73">
        <w:rPr>
          <w:rFonts w:asciiTheme="majorBidi" w:hAnsiTheme="majorBidi" w:cstheme="majorBidi" w:hint="cs"/>
          <w:sz w:val="28"/>
          <w:szCs w:val="28"/>
          <w:rtl/>
        </w:rPr>
        <w:t xml:space="preserve">, ולכאו' מוכח </w:t>
      </w:r>
      <w:r w:rsidR="00BC71FC">
        <w:rPr>
          <w:rFonts w:asciiTheme="majorBidi" w:hAnsiTheme="majorBidi" w:cstheme="majorBidi" w:hint="cs"/>
          <w:sz w:val="28"/>
          <w:szCs w:val="28"/>
          <w:rtl/>
        </w:rPr>
        <w:t xml:space="preserve">מזה </w:t>
      </w:r>
      <w:r w:rsidRPr="00EC0F73">
        <w:rPr>
          <w:rFonts w:asciiTheme="majorBidi" w:hAnsiTheme="majorBidi" w:cstheme="majorBidi" w:hint="cs"/>
          <w:sz w:val="28"/>
          <w:szCs w:val="28"/>
          <w:rtl/>
        </w:rPr>
        <w:t xml:space="preserve">שאין נפ"מ איך עושה את הפריעה אם בכלי או בצפורן, וכ"כ בשו"ת זרע אמת </w:t>
      </w:r>
      <w:r w:rsidRPr="00BC71FC">
        <w:rPr>
          <w:rFonts w:asciiTheme="majorBidi" w:hAnsiTheme="majorBidi" w:cstheme="majorBidi" w:hint="cs"/>
          <w:rtl/>
        </w:rPr>
        <w:t>(ח"ג סימן קלב)</w:t>
      </w:r>
      <w:r w:rsidRPr="00EC0F73">
        <w:rPr>
          <w:rFonts w:asciiTheme="majorBidi" w:hAnsiTheme="majorBidi" w:cstheme="majorBidi" w:hint="cs"/>
          <w:sz w:val="28"/>
          <w:szCs w:val="28"/>
          <w:rtl/>
        </w:rPr>
        <w:t>.</w:t>
      </w:r>
    </w:p>
    <w:p w14:paraId="13437E1F" w14:textId="77777777" w:rsidR="0039057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והנה הרמב"ם </w:t>
      </w:r>
      <w:r w:rsidRPr="001A4088">
        <w:rPr>
          <w:rFonts w:asciiTheme="majorBidi" w:hAnsiTheme="majorBidi" w:cstheme="majorBidi" w:hint="cs"/>
          <w:rtl/>
        </w:rPr>
        <w:t xml:space="preserve">(פ"ב מהל' מילה הל' ב) </w:t>
      </w:r>
      <w:r w:rsidRPr="00EC0F73">
        <w:rPr>
          <w:rFonts w:asciiTheme="majorBidi" w:hAnsiTheme="majorBidi" w:cstheme="majorBidi" w:hint="cs"/>
          <w:sz w:val="28"/>
          <w:szCs w:val="28"/>
          <w:rtl/>
        </w:rPr>
        <w:t xml:space="preserve">כתב: "פורעין את הקרום הרך שלמטה מן העור </w:t>
      </w:r>
      <w:r w:rsidRPr="00EC0F73">
        <w:rPr>
          <w:rFonts w:asciiTheme="majorBidi" w:hAnsiTheme="majorBidi" w:cstheme="majorBidi" w:hint="cs"/>
          <w:b/>
          <w:bCs/>
          <w:sz w:val="28"/>
          <w:szCs w:val="28"/>
          <w:rtl/>
        </w:rPr>
        <w:t>בצפורן</w:t>
      </w:r>
      <w:r w:rsidRPr="00EC0F73">
        <w:rPr>
          <w:rFonts w:asciiTheme="majorBidi" w:hAnsiTheme="majorBidi" w:cstheme="majorBidi" w:hint="cs"/>
          <w:sz w:val="28"/>
          <w:szCs w:val="28"/>
          <w:rtl/>
        </w:rPr>
        <w:t xml:space="preserve"> וכו'". הרי שכתב שפורעים ע"י הצפורן, וכ"כ הטור והשו"ע </w:t>
      </w:r>
      <w:r w:rsidRPr="00390576">
        <w:rPr>
          <w:rFonts w:asciiTheme="majorBidi" w:hAnsiTheme="majorBidi" w:cstheme="majorBidi" w:hint="cs"/>
          <w:rtl/>
        </w:rPr>
        <w:t>(רסד, ג)</w:t>
      </w:r>
      <w:r w:rsidRPr="00EC0F73">
        <w:rPr>
          <w:rFonts w:asciiTheme="majorBidi" w:hAnsiTheme="majorBidi" w:cstheme="majorBidi" w:hint="cs"/>
          <w:sz w:val="28"/>
          <w:szCs w:val="28"/>
          <w:rtl/>
        </w:rPr>
        <w:t xml:space="preserve">, האשכול </w:t>
      </w:r>
      <w:r w:rsidRPr="00390576">
        <w:rPr>
          <w:rFonts w:asciiTheme="majorBidi" w:hAnsiTheme="majorBidi" w:cstheme="majorBidi" w:hint="cs"/>
          <w:rtl/>
        </w:rPr>
        <w:t xml:space="preserve">(הל' מילה סימן לז) </w:t>
      </w:r>
      <w:r w:rsidRPr="00EC0F73">
        <w:rPr>
          <w:rFonts w:asciiTheme="majorBidi" w:hAnsiTheme="majorBidi" w:cstheme="majorBidi" w:hint="cs"/>
          <w:sz w:val="28"/>
          <w:szCs w:val="28"/>
          <w:rtl/>
        </w:rPr>
        <w:t>ו</w:t>
      </w:r>
      <w:r w:rsidR="00390576">
        <w:rPr>
          <w:rFonts w:asciiTheme="majorBidi" w:hAnsiTheme="majorBidi" w:cstheme="majorBidi" w:hint="cs"/>
          <w:sz w:val="28"/>
          <w:szCs w:val="28"/>
          <w:rtl/>
        </w:rPr>
        <w:t>ה</w:t>
      </w:r>
      <w:r w:rsidRPr="00EC0F73">
        <w:rPr>
          <w:rFonts w:asciiTheme="majorBidi" w:hAnsiTheme="majorBidi" w:cstheme="majorBidi" w:hint="cs"/>
          <w:sz w:val="28"/>
          <w:szCs w:val="28"/>
          <w:rtl/>
        </w:rPr>
        <w:t xml:space="preserve">ר' יעקב הגוזר </w:t>
      </w:r>
      <w:r w:rsidRPr="00390576">
        <w:rPr>
          <w:rFonts w:asciiTheme="majorBidi" w:hAnsiTheme="majorBidi" w:cstheme="majorBidi" w:hint="cs"/>
          <w:rtl/>
        </w:rPr>
        <w:t>(עמ' 16)</w:t>
      </w:r>
      <w:r w:rsidRPr="00EC0F73">
        <w:rPr>
          <w:rFonts w:asciiTheme="majorBidi" w:hAnsiTheme="majorBidi" w:cstheme="majorBidi" w:hint="cs"/>
          <w:sz w:val="28"/>
          <w:szCs w:val="28"/>
          <w:rtl/>
        </w:rPr>
        <w:t>.</w:t>
      </w:r>
    </w:p>
    <w:p w14:paraId="23ACD45C" w14:textId="6BF1A07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נלענ"ד שהם לא כתבו זאת לעיכובא אלא לייעץ שכן נוח וטוב לפרוע,</w:t>
      </w:r>
      <w:r w:rsidR="00390576">
        <w:rPr>
          <w:rFonts w:asciiTheme="majorBidi" w:hAnsiTheme="majorBidi" w:cstheme="majorBidi" w:hint="cs"/>
          <w:sz w:val="28"/>
          <w:szCs w:val="28"/>
          <w:rtl/>
        </w:rPr>
        <w:t xml:space="preserve"> וכך עושים בד"כ את הפריעה.</w:t>
      </w:r>
      <w:r w:rsidRPr="00EC0F73">
        <w:rPr>
          <w:rFonts w:asciiTheme="majorBidi" w:hAnsiTheme="majorBidi" w:cstheme="majorBidi" w:hint="cs"/>
          <w:sz w:val="28"/>
          <w:szCs w:val="28"/>
          <w:rtl/>
        </w:rPr>
        <w:t xml:space="preserve"> </w:t>
      </w:r>
      <w:r w:rsidR="00390576">
        <w:rPr>
          <w:rFonts w:asciiTheme="majorBidi" w:hAnsiTheme="majorBidi" w:cstheme="majorBidi" w:hint="cs"/>
          <w:sz w:val="28"/>
          <w:szCs w:val="28"/>
          <w:rtl/>
        </w:rPr>
        <w:t xml:space="preserve">ומסתבר </w:t>
      </w:r>
      <w:r w:rsidRPr="00EC0F73">
        <w:rPr>
          <w:rFonts w:asciiTheme="majorBidi" w:hAnsiTheme="majorBidi" w:cstheme="majorBidi" w:hint="cs"/>
          <w:sz w:val="28"/>
          <w:szCs w:val="28"/>
          <w:rtl/>
        </w:rPr>
        <w:t>שאם כוונתם היתה לעכב</w:t>
      </w:r>
      <w:r w:rsidR="00390576">
        <w:rPr>
          <w:rFonts w:asciiTheme="majorBidi" w:hAnsiTheme="majorBidi" w:cstheme="majorBidi" w:hint="cs"/>
          <w:sz w:val="28"/>
          <w:szCs w:val="28"/>
          <w:rtl/>
        </w:rPr>
        <w:t xml:space="preserve">, ולאסור לפרוע בדרך אחרת, הרי שהיה להם </w:t>
      </w:r>
      <w:r w:rsidRPr="00EC0F73">
        <w:rPr>
          <w:rFonts w:asciiTheme="majorBidi" w:hAnsiTheme="majorBidi" w:cstheme="majorBidi" w:hint="cs"/>
          <w:sz w:val="28"/>
          <w:szCs w:val="28"/>
          <w:rtl/>
        </w:rPr>
        <w:t xml:space="preserve">לכתוב כן בהדיא, וכ"כ בשו"ת זרע אמת </w:t>
      </w:r>
      <w:r w:rsidRPr="00390576">
        <w:rPr>
          <w:rFonts w:asciiTheme="majorBidi" w:hAnsiTheme="majorBidi" w:cstheme="majorBidi" w:hint="cs"/>
          <w:rtl/>
        </w:rPr>
        <w:t xml:space="preserve">(שם) </w:t>
      </w:r>
      <w:r w:rsidRPr="00EC0F73">
        <w:rPr>
          <w:rFonts w:asciiTheme="majorBidi" w:hAnsiTheme="majorBidi" w:cstheme="majorBidi" w:hint="cs"/>
          <w:sz w:val="28"/>
          <w:szCs w:val="28"/>
          <w:rtl/>
        </w:rPr>
        <w:t xml:space="preserve">ובשו"ת מהר"ץ חיות </w:t>
      </w:r>
      <w:r w:rsidRPr="00390576">
        <w:rPr>
          <w:rFonts w:asciiTheme="majorBidi" w:hAnsiTheme="majorBidi" w:cstheme="majorBidi" w:hint="cs"/>
          <w:rtl/>
        </w:rPr>
        <w:t>(סימן ס)</w:t>
      </w:r>
      <w:r w:rsidRPr="00EC0F73">
        <w:rPr>
          <w:rFonts w:asciiTheme="majorBidi" w:hAnsiTheme="majorBidi" w:cstheme="majorBidi" w:hint="cs"/>
          <w:sz w:val="28"/>
          <w:szCs w:val="28"/>
          <w:rtl/>
        </w:rPr>
        <w:t>.</w:t>
      </w:r>
    </w:p>
    <w:p w14:paraId="3F959BAB" w14:textId="77777777" w:rsidR="001744E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עי' במשנ"ה </w:t>
      </w:r>
      <w:r w:rsidRPr="001744E3">
        <w:rPr>
          <w:rFonts w:asciiTheme="majorBidi" w:hAnsiTheme="majorBidi" w:cstheme="majorBidi" w:hint="cs"/>
          <w:rtl/>
        </w:rPr>
        <w:t xml:space="preserve">(שם) </w:t>
      </w:r>
      <w:r w:rsidRPr="00EC0F73">
        <w:rPr>
          <w:rFonts w:asciiTheme="majorBidi" w:hAnsiTheme="majorBidi" w:cstheme="majorBidi" w:hint="cs"/>
          <w:sz w:val="28"/>
          <w:szCs w:val="28"/>
          <w:rtl/>
        </w:rPr>
        <w:t xml:space="preserve">שכתב שבודאי לא לחינם נקטו כל אלו הראשונים שיש לפרוע בצפורן, ולכך </w:t>
      </w:r>
      <w:r w:rsidR="001744E3">
        <w:rPr>
          <w:rFonts w:asciiTheme="majorBidi" w:hAnsiTheme="majorBidi" w:cstheme="majorBidi" w:hint="cs"/>
          <w:sz w:val="28"/>
          <w:szCs w:val="28"/>
          <w:rtl/>
        </w:rPr>
        <w:t>כתב</w:t>
      </w:r>
      <w:r w:rsidRPr="00EC0F73">
        <w:rPr>
          <w:rFonts w:asciiTheme="majorBidi" w:hAnsiTheme="majorBidi" w:cstheme="majorBidi" w:hint="cs"/>
          <w:sz w:val="28"/>
          <w:szCs w:val="28"/>
          <w:rtl/>
        </w:rPr>
        <w:t xml:space="preserve"> </w:t>
      </w:r>
      <w:r w:rsidR="001744E3">
        <w:rPr>
          <w:rFonts w:asciiTheme="majorBidi" w:hAnsiTheme="majorBidi" w:cstheme="majorBidi" w:hint="cs"/>
          <w:sz w:val="28"/>
          <w:szCs w:val="28"/>
          <w:rtl/>
        </w:rPr>
        <w:t xml:space="preserve">שכנראה </w:t>
      </w:r>
      <w:r w:rsidRPr="00EC0F73">
        <w:rPr>
          <w:rFonts w:asciiTheme="majorBidi" w:hAnsiTheme="majorBidi" w:cstheme="majorBidi" w:hint="cs"/>
          <w:sz w:val="28"/>
          <w:szCs w:val="28"/>
          <w:rtl/>
        </w:rPr>
        <w:t>קבלה היתה בידם</w:t>
      </w:r>
      <w:r w:rsidR="001744E3">
        <w:rPr>
          <w:rFonts w:asciiTheme="majorBidi" w:hAnsiTheme="majorBidi" w:cstheme="majorBidi" w:hint="cs"/>
          <w:sz w:val="28"/>
          <w:szCs w:val="28"/>
          <w:rtl/>
        </w:rPr>
        <w:t xml:space="preserve"> להצריך פריעה דווקא בצפורן</w:t>
      </w:r>
      <w:r w:rsidRPr="00EC0F73">
        <w:rPr>
          <w:rFonts w:asciiTheme="majorBidi" w:hAnsiTheme="majorBidi" w:cstheme="majorBidi" w:hint="cs"/>
          <w:sz w:val="28"/>
          <w:szCs w:val="28"/>
          <w:rtl/>
        </w:rPr>
        <w:t xml:space="preserve">, ע"ש שהאריך בזה, וכעי"ז כתב בבניין ציון </w:t>
      </w:r>
      <w:r w:rsidRPr="001744E3">
        <w:rPr>
          <w:rFonts w:asciiTheme="majorBidi" w:hAnsiTheme="majorBidi" w:cstheme="majorBidi" w:hint="cs"/>
          <w:rtl/>
        </w:rPr>
        <w:t>(שם)</w:t>
      </w:r>
      <w:r w:rsidRPr="00EC0F73">
        <w:rPr>
          <w:rFonts w:asciiTheme="majorBidi" w:hAnsiTheme="majorBidi" w:cstheme="majorBidi" w:hint="cs"/>
          <w:sz w:val="28"/>
          <w:szCs w:val="28"/>
          <w:rtl/>
        </w:rPr>
        <w:t>.</w:t>
      </w:r>
    </w:p>
    <w:p w14:paraId="385BA2EA" w14:textId="334C53F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ובמחילה מכבודם</w:t>
      </w:r>
      <w:r w:rsidR="001744E3">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אינני מבין איזה הכרח יש לומר כן, ולמה לא נאמר שהראשונים כתבו כן לעצה. וכי אם לא היתה קבלה לפרוע בצפורן</w:t>
      </w:r>
      <w:r w:rsidR="001744E3">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אלא שזה רק עניין של נוחות ויעילות הראשונים לא היו כותבים זאת.</w:t>
      </w:r>
    </w:p>
    <w:p w14:paraId="2E85CE84" w14:textId="43F88A6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ובשו"ת שערי צדק </w:t>
      </w:r>
      <w:r w:rsidRPr="001744E3">
        <w:rPr>
          <w:rFonts w:asciiTheme="majorBidi" w:hAnsiTheme="majorBidi" w:cstheme="majorBidi" w:hint="cs"/>
          <w:rtl/>
        </w:rPr>
        <w:t xml:space="preserve">(ח"א סימן ו) </w:t>
      </w:r>
      <w:r w:rsidRPr="00EC0F73">
        <w:rPr>
          <w:rFonts w:asciiTheme="majorBidi" w:hAnsiTheme="majorBidi" w:cstheme="majorBidi" w:hint="cs"/>
          <w:sz w:val="28"/>
          <w:szCs w:val="28"/>
          <w:rtl/>
        </w:rPr>
        <w:t>כתב בשם רב האי גאון שנהגו בבבל למול ולפרוע כא</w:t>
      </w:r>
      <w:r w:rsidR="001744E3">
        <w:rPr>
          <w:rFonts w:asciiTheme="majorBidi" w:hAnsiTheme="majorBidi" w:cstheme="majorBidi" w:hint="cs"/>
          <w:sz w:val="28"/>
          <w:szCs w:val="28"/>
          <w:rtl/>
        </w:rPr>
        <w:t>חד</w:t>
      </w:r>
      <w:r w:rsidRPr="00EC0F73">
        <w:rPr>
          <w:rFonts w:asciiTheme="majorBidi" w:hAnsiTheme="majorBidi" w:cstheme="majorBidi" w:hint="cs"/>
          <w:sz w:val="28"/>
          <w:szCs w:val="28"/>
          <w:rtl/>
        </w:rPr>
        <w:t xml:space="preserve">. הרי מבואר שהם חתכו את עור הפריעה שלא בצפורניים, ועי' במשנ"ה </w:t>
      </w:r>
      <w:r w:rsidRPr="001744E3">
        <w:rPr>
          <w:rFonts w:asciiTheme="majorBidi" w:hAnsiTheme="majorBidi" w:cstheme="majorBidi" w:hint="cs"/>
          <w:rtl/>
        </w:rPr>
        <w:t xml:space="preserve">(שם) </w:t>
      </w:r>
      <w:r w:rsidRPr="00EC0F73">
        <w:rPr>
          <w:rFonts w:asciiTheme="majorBidi" w:hAnsiTheme="majorBidi" w:cstheme="majorBidi" w:hint="cs"/>
          <w:sz w:val="28"/>
          <w:szCs w:val="28"/>
          <w:rtl/>
        </w:rPr>
        <w:t>מש"כ על זה.</w:t>
      </w:r>
    </w:p>
    <w:p w14:paraId="3F7CB047" w14:textId="1AD4279F" w:rsidR="001744E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בשו"ת זרע אמת </w:t>
      </w:r>
      <w:r w:rsidRPr="001744E3">
        <w:rPr>
          <w:rFonts w:asciiTheme="majorBidi" w:hAnsiTheme="majorBidi" w:cstheme="majorBidi" w:hint="cs"/>
          <w:rtl/>
        </w:rPr>
        <w:t xml:space="preserve">(שם) </w:t>
      </w:r>
      <w:r w:rsidRPr="00EC0F73">
        <w:rPr>
          <w:rFonts w:asciiTheme="majorBidi" w:hAnsiTheme="majorBidi" w:cstheme="majorBidi" w:hint="cs"/>
          <w:sz w:val="28"/>
          <w:szCs w:val="28"/>
          <w:rtl/>
        </w:rPr>
        <w:t>כתב שמכיון שלשון 'פריעה' היינו גילוי לגלות העטרה, הרי שלא צריך להיות הבדל איך מגלים את העטרה אם בצפורן או בכלי.</w:t>
      </w:r>
      <w:r w:rsidR="001744E3">
        <w:rPr>
          <w:rFonts w:asciiTheme="majorBidi" w:hAnsiTheme="majorBidi" w:cstheme="majorBidi" w:hint="cs"/>
          <w:sz w:val="28"/>
          <w:szCs w:val="28"/>
          <w:rtl/>
        </w:rPr>
        <w:t xml:space="preserve"> </w:t>
      </w:r>
    </w:p>
    <w:p w14:paraId="3584A6A6" w14:textId="77777777" w:rsidR="001744E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אין דבריו ברורים מב' טעמים:</w:t>
      </w:r>
    </w:p>
    <w:p w14:paraId="42335648" w14:textId="77777777" w:rsidR="001744E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מש"כ שפריעה היא מלשון גילוי אין זה ברור, שמדברי רש"י </w:t>
      </w:r>
      <w:r w:rsidRPr="001744E3">
        <w:rPr>
          <w:rFonts w:asciiTheme="majorBidi" w:hAnsiTheme="majorBidi" w:cstheme="majorBidi" w:hint="cs"/>
          <w:rtl/>
        </w:rPr>
        <w:t>(שבת קלג. בד"ה פרע, ומרש"י על הרי"ף)</w:t>
      </w:r>
      <w:r w:rsidRPr="00EC0F73">
        <w:rPr>
          <w:rFonts w:asciiTheme="majorBidi" w:hAnsiTheme="majorBidi" w:cstheme="majorBidi" w:hint="cs"/>
          <w:sz w:val="28"/>
          <w:szCs w:val="28"/>
          <w:rtl/>
        </w:rPr>
        <w:t xml:space="preserve"> משמע שפריעה היא מל' חיתוך, וכן דייק הפרי אדמה </w:t>
      </w:r>
      <w:r w:rsidRPr="009E7F71">
        <w:rPr>
          <w:rFonts w:asciiTheme="majorBidi" w:hAnsiTheme="majorBidi" w:cstheme="majorBidi" w:hint="cs"/>
          <w:rtl/>
        </w:rPr>
        <w:t>(פ"ב מהל' מילה הל' ב)</w:t>
      </w:r>
      <w:r w:rsidRPr="00EC0F73">
        <w:rPr>
          <w:rFonts w:asciiTheme="majorBidi" w:hAnsiTheme="majorBidi" w:cstheme="majorBidi"/>
          <w:sz w:val="28"/>
          <w:szCs w:val="28"/>
          <w:vertAlign w:val="superscript"/>
          <w:rtl/>
        </w:rPr>
        <w:footnoteReference w:id="81"/>
      </w:r>
      <w:r w:rsidRPr="00EC0F73">
        <w:rPr>
          <w:rFonts w:asciiTheme="majorBidi" w:hAnsiTheme="majorBidi" w:cstheme="majorBidi" w:hint="cs"/>
          <w:sz w:val="28"/>
          <w:szCs w:val="28"/>
          <w:rtl/>
        </w:rPr>
        <w:t>.</w:t>
      </w:r>
    </w:p>
    <w:p w14:paraId="5E5059D2" w14:textId="78DEE0F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מדבריו משמע שאילו פריעה היתה מל' חיתוך אזי יש לומר שיעכב צורת החיתוך, ולפ"ז תיקשי ליה והרי 'מילה' היינו לשון חיתוך, וכמש"כ רש"י </w:t>
      </w:r>
      <w:r w:rsidRPr="00B57BD3">
        <w:rPr>
          <w:rFonts w:asciiTheme="majorBidi" w:hAnsiTheme="majorBidi" w:cstheme="majorBidi" w:hint="cs"/>
          <w:rtl/>
        </w:rPr>
        <w:t>(שם בד"ה מוהלין)</w:t>
      </w:r>
      <w:r w:rsidRPr="00EC0F73">
        <w:rPr>
          <w:rFonts w:asciiTheme="majorBidi" w:hAnsiTheme="majorBidi" w:cstheme="majorBidi" w:hint="cs"/>
          <w:sz w:val="28"/>
          <w:szCs w:val="28"/>
          <w:rtl/>
        </w:rPr>
        <w:t xml:space="preserve">, ואעפ"כ קי"ל </w:t>
      </w:r>
      <w:r w:rsidRPr="00B57BD3">
        <w:rPr>
          <w:rFonts w:asciiTheme="majorBidi" w:hAnsiTheme="majorBidi" w:cstheme="majorBidi" w:hint="cs"/>
          <w:rtl/>
        </w:rPr>
        <w:t>(</w:t>
      </w:r>
      <w:r w:rsidR="00B57BD3">
        <w:rPr>
          <w:rFonts w:asciiTheme="majorBidi" w:hAnsiTheme="majorBidi" w:cstheme="majorBidi" w:hint="cs"/>
          <w:rtl/>
        </w:rPr>
        <w:t xml:space="preserve">יו"ד </w:t>
      </w:r>
      <w:r w:rsidRPr="00B57BD3">
        <w:rPr>
          <w:rFonts w:asciiTheme="majorBidi" w:hAnsiTheme="majorBidi" w:cstheme="majorBidi" w:hint="cs"/>
          <w:rtl/>
        </w:rPr>
        <w:t xml:space="preserve">רסד, ב) </w:t>
      </w:r>
      <w:r w:rsidRPr="00EC0F73">
        <w:rPr>
          <w:rFonts w:asciiTheme="majorBidi" w:hAnsiTheme="majorBidi" w:cstheme="majorBidi" w:hint="cs"/>
          <w:sz w:val="28"/>
          <w:szCs w:val="28"/>
          <w:rtl/>
        </w:rPr>
        <w:t>שבכל מוהלין.</w:t>
      </w:r>
    </w:p>
    <w:p w14:paraId="2C9F16D6" w14:textId="77777777" w:rsidR="00B57BD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ובס' מלחמת ארי </w:t>
      </w:r>
      <w:r w:rsidRPr="00B57BD3">
        <w:rPr>
          <w:rFonts w:asciiTheme="majorBidi" w:hAnsiTheme="majorBidi" w:cstheme="majorBidi" w:hint="cs"/>
          <w:rtl/>
        </w:rPr>
        <w:t>(מובא בס' הברית, סימן רסד בלקוטי הלכות ס"ק צ)</w:t>
      </w:r>
      <w:r w:rsidRPr="00EC0F73">
        <w:rPr>
          <w:rFonts w:asciiTheme="majorBidi" w:hAnsiTheme="majorBidi" w:cstheme="majorBidi" w:hint="cs"/>
          <w:sz w:val="28"/>
          <w:szCs w:val="28"/>
          <w:rtl/>
        </w:rPr>
        <w:t xml:space="preserve"> כתב להוכיח מהמהרש"א </w:t>
      </w:r>
      <w:r w:rsidRPr="00B57BD3">
        <w:rPr>
          <w:rFonts w:asciiTheme="majorBidi" w:hAnsiTheme="majorBidi" w:cstheme="majorBidi" w:hint="cs"/>
          <w:rtl/>
        </w:rPr>
        <w:t xml:space="preserve">(סנ' צד. בד"ה פרע) </w:t>
      </w:r>
      <w:r w:rsidRPr="00EC0F73">
        <w:rPr>
          <w:rFonts w:asciiTheme="majorBidi" w:hAnsiTheme="majorBidi" w:cstheme="majorBidi" w:hint="cs"/>
          <w:sz w:val="28"/>
          <w:szCs w:val="28"/>
          <w:rtl/>
        </w:rPr>
        <w:t xml:space="preserve">ומהגמ' ביבמות </w:t>
      </w:r>
      <w:r w:rsidRPr="00B57BD3">
        <w:rPr>
          <w:rFonts w:asciiTheme="majorBidi" w:hAnsiTheme="majorBidi" w:cstheme="majorBidi" w:hint="cs"/>
          <w:rtl/>
        </w:rPr>
        <w:t xml:space="preserve">(עא:) </w:t>
      </w:r>
      <w:r w:rsidRPr="00EC0F73">
        <w:rPr>
          <w:rFonts w:asciiTheme="majorBidi" w:hAnsiTheme="majorBidi" w:cstheme="majorBidi" w:hint="cs"/>
          <w:sz w:val="28"/>
          <w:szCs w:val="28"/>
          <w:rtl/>
        </w:rPr>
        <w:t>שניתן לפרוע לכתח' ע"י כלי.</w:t>
      </w:r>
    </w:p>
    <w:p w14:paraId="4B92AC26" w14:textId="6E3BD6B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אין ראיותיו מוכרחות שאפשר שבגלל ששם מיירי בגדולים, וקשה יותר לפרוע את עור הפריעה שלהם בצפורן</w:t>
      </w:r>
      <w:r w:rsidR="00B57BD3">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לכך אפשר לכתח' לפרוע ע"י כלי, וכ"כ בשו"ת אחיעזר </w:t>
      </w:r>
      <w:r w:rsidRPr="00B57BD3">
        <w:rPr>
          <w:rFonts w:asciiTheme="majorBidi" w:hAnsiTheme="majorBidi" w:cstheme="majorBidi" w:hint="cs"/>
          <w:rtl/>
        </w:rPr>
        <w:t>(ח"ג סימן סה)</w:t>
      </w:r>
      <w:r w:rsidRPr="00EC0F73">
        <w:rPr>
          <w:rFonts w:asciiTheme="majorBidi" w:hAnsiTheme="majorBidi" w:cstheme="majorBidi"/>
          <w:sz w:val="28"/>
          <w:szCs w:val="28"/>
          <w:vertAlign w:val="superscript"/>
          <w:rtl/>
        </w:rPr>
        <w:footnoteReference w:id="82"/>
      </w:r>
      <w:r w:rsidRPr="00EC0F73">
        <w:rPr>
          <w:rFonts w:asciiTheme="majorBidi" w:hAnsiTheme="majorBidi" w:cstheme="majorBidi" w:hint="cs"/>
          <w:sz w:val="28"/>
          <w:szCs w:val="28"/>
          <w:rtl/>
        </w:rPr>
        <w:t>.</w:t>
      </w:r>
    </w:p>
    <w:p w14:paraId="65D1DF4B" w14:textId="77777777" w:rsidR="004D0CF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המהר"ץ חיות </w:t>
      </w:r>
      <w:r w:rsidRPr="00CE2739">
        <w:rPr>
          <w:rFonts w:asciiTheme="majorBidi" w:hAnsiTheme="majorBidi" w:cstheme="majorBidi" w:hint="cs"/>
          <w:rtl/>
        </w:rPr>
        <w:t xml:space="preserve">(שם) </w:t>
      </w:r>
      <w:r w:rsidRPr="00EC0F73">
        <w:rPr>
          <w:rFonts w:asciiTheme="majorBidi" w:hAnsiTheme="majorBidi" w:cstheme="majorBidi" w:hint="cs"/>
          <w:sz w:val="28"/>
          <w:szCs w:val="28"/>
          <w:rtl/>
        </w:rPr>
        <w:t xml:space="preserve">כתב שאין לנו לחדש תנאים </w:t>
      </w:r>
      <w:r w:rsidR="004D0CFF">
        <w:rPr>
          <w:rFonts w:asciiTheme="majorBidi" w:hAnsiTheme="majorBidi" w:cstheme="majorBidi" w:hint="cs"/>
          <w:sz w:val="28"/>
          <w:szCs w:val="28"/>
          <w:rtl/>
        </w:rPr>
        <w:t>ל</w:t>
      </w:r>
      <w:r w:rsidRPr="00EC0F73">
        <w:rPr>
          <w:rFonts w:asciiTheme="majorBidi" w:hAnsiTheme="majorBidi" w:cstheme="majorBidi" w:hint="cs"/>
          <w:sz w:val="28"/>
          <w:szCs w:val="28"/>
          <w:rtl/>
        </w:rPr>
        <w:t>קיום המצוה מעצמינו בלי מקור ברור.</w:t>
      </w:r>
    </w:p>
    <w:p w14:paraId="54E305FF" w14:textId="5CD2441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אולם הבניין ציון </w:t>
      </w:r>
      <w:r w:rsidRPr="004D0CFF">
        <w:rPr>
          <w:rFonts w:asciiTheme="majorBidi" w:hAnsiTheme="majorBidi" w:cstheme="majorBidi" w:hint="cs"/>
          <w:rtl/>
        </w:rPr>
        <w:t>(שם)</w:t>
      </w:r>
      <w:r w:rsidRPr="00EC0F73">
        <w:rPr>
          <w:rFonts w:asciiTheme="majorBidi" w:hAnsiTheme="majorBidi" w:cstheme="majorBidi" w:hint="cs"/>
          <w:sz w:val="28"/>
          <w:szCs w:val="28"/>
          <w:rtl/>
        </w:rPr>
        <w:t xml:space="preserve"> כתב שאדרבה מזה שמנהג כל ישראל לפרוע ע"י הצפורניים מוכח שבודאי יש קבלה בידם שצריך לפרוע ע"י הצפורניים, </w:t>
      </w:r>
      <w:r w:rsidRPr="00EC0F73">
        <w:rPr>
          <w:rFonts w:asciiTheme="majorBidi" w:hAnsiTheme="majorBidi" w:cstheme="majorBidi" w:hint="cs"/>
          <w:sz w:val="28"/>
          <w:szCs w:val="28"/>
          <w:rtl/>
        </w:rPr>
        <w:lastRenderedPageBreak/>
        <w:t>ואפשר אף שזו הל' למשה מסיני (!).</w:t>
      </w:r>
      <w:r w:rsidR="004D0CFF">
        <w:rPr>
          <w:rFonts w:asciiTheme="majorBidi" w:hAnsiTheme="majorBidi" w:cstheme="majorBidi" w:hint="cs"/>
          <w:sz w:val="28"/>
          <w:szCs w:val="28"/>
          <w:rtl/>
        </w:rPr>
        <w:t xml:space="preserve"> ומ"מ ממה שכתבנו מתברר התימה בדברים אלו.</w:t>
      </w:r>
    </w:p>
    <w:p w14:paraId="3F408CF1" w14:textId="77777777" w:rsidR="004D0CF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א"כ נחלקו האחרונים אם יש חובה לעשות את הפריעה בצפורן דוקא או לא.</w:t>
      </w:r>
    </w:p>
    <w:p w14:paraId="2469D976" w14:textId="244DE99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דעת המלחמת ארי, האחיעזר, הזרע אמת, האגרו"מ, והמהר"ץ חיות שאין חובה לעשות דוקא בצפורן.</w:t>
      </w:r>
      <w:r w:rsidR="004D0CFF">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ואילו דעת הבניין ציון, הערוה"ש </w:t>
      </w:r>
      <w:r w:rsidRPr="004D0CFF">
        <w:rPr>
          <w:rFonts w:asciiTheme="majorBidi" w:hAnsiTheme="majorBidi" w:cstheme="majorBidi" w:hint="cs"/>
          <w:rtl/>
        </w:rPr>
        <w:t>(רסד, יא)</w:t>
      </w:r>
      <w:r w:rsidRPr="00EC0F73">
        <w:rPr>
          <w:rFonts w:asciiTheme="majorBidi" w:hAnsiTheme="majorBidi" w:cstheme="majorBidi" w:hint="cs"/>
          <w:sz w:val="28"/>
          <w:szCs w:val="28"/>
          <w:rtl/>
        </w:rPr>
        <w:t>, האור מאיר, המשנ"ה</w:t>
      </w:r>
      <w:r w:rsidRPr="00EC0F73">
        <w:rPr>
          <w:rFonts w:asciiTheme="majorBidi" w:hAnsiTheme="majorBidi" w:cstheme="majorBidi"/>
          <w:sz w:val="28"/>
          <w:szCs w:val="28"/>
          <w:vertAlign w:val="superscript"/>
          <w:rtl/>
        </w:rPr>
        <w:footnoteReference w:id="83"/>
      </w:r>
      <w:r w:rsidRPr="00EC0F73">
        <w:rPr>
          <w:rFonts w:asciiTheme="majorBidi" w:hAnsiTheme="majorBidi" w:cstheme="majorBidi" w:hint="cs"/>
          <w:sz w:val="28"/>
          <w:szCs w:val="28"/>
          <w:rtl/>
        </w:rPr>
        <w:t xml:space="preserve">, המנח"י </w:t>
      </w:r>
      <w:r w:rsidRPr="004D0CFF">
        <w:rPr>
          <w:rFonts w:asciiTheme="majorBidi" w:hAnsiTheme="majorBidi" w:cstheme="majorBidi" w:hint="cs"/>
          <w:rtl/>
        </w:rPr>
        <w:t>(ח"ט סימן ק)</w:t>
      </w:r>
      <w:r w:rsidRPr="00EC0F73">
        <w:rPr>
          <w:rFonts w:asciiTheme="majorBidi" w:hAnsiTheme="majorBidi" w:cstheme="majorBidi" w:hint="cs"/>
          <w:sz w:val="28"/>
          <w:szCs w:val="28"/>
          <w:rtl/>
        </w:rPr>
        <w:t xml:space="preserve"> והמלמד להועיל </w:t>
      </w:r>
      <w:r w:rsidRPr="004D0CFF">
        <w:rPr>
          <w:rFonts w:asciiTheme="majorBidi" w:hAnsiTheme="majorBidi" w:cstheme="majorBidi" w:hint="cs"/>
          <w:rtl/>
        </w:rPr>
        <w:t>(חיו"ד סימן פא)</w:t>
      </w:r>
      <w:r w:rsidRPr="00EC0F73">
        <w:rPr>
          <w:rFonts w:asciiTheme="majorBidi" w:hAnsiTheme="majorBidi" w:cstheme="majorBidi" w:hint="cs"/>
          <w:sz w:val="28"/>
          <w:szCs w:val="28"/>
          <w:rtl/>
        </w:rPr>
        <w:t xml:space="preserve"> שיש לעשות בצפורן דוקא.</w:t>
      </w:r>
    </w:p>
    <w:p w14:paraId="19C94C57" w14:textId="77777777" w:rsidR="00105D4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ולעניין הל', נר' שמכיון שמח' זו היא בדין דרבנן</w:t>
      </w:r>
      <w:r w:rsidR="00105D4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הרי שיש לנו לילך אחר המקילים, ובפרט שהמחמירים באים לחדש דין שאין לו מקור בבבלי ובירו' ועליהם להביא ראיה מוכרחת לדבריהם.</w:t>
      </w:r>
    </w:p>
    <w:p w14:paraId="0BC844D5" w14:textId="5A8257E2"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hint="cs"/>
          <w:sz w:val="28"/>
          <w:szCs w:val="28"/>
          <w:rtl/>
        </w:rPr>
        <w:t>ומ"מ בודאי שאם אפשר טוב לפרוע בצפורן לכתח'</w:t>
      </w:r>
      <w:r w:rsidRPr="00EC0F73">
        <w:rPr>
          <w:rFonts w:asciiTheme="majorBidi" w:hAnsiTheme="majorBidi" w:cstheme="majorBidi"/>
          <w:sz w:val="28"/>
          <w:szCs w:val="28"/>
          <w:vertAlign w:val="superscript"/>
          <w:rtl/>
        </w:rPr>
        <w:footnoteReference w:id="84"/>
      </w:r>
      <w:r w:rsidRPr="00EC0F73">
        <w:rPr>
          <w:rFonts w:asciiTheme="majorBidi" w:hAnsiTheme="majorBidi" w:cstheme="majorBidi" w:hint="cs"/>
          <w:sz w:val="28"/>
          <w:szCs w:val="28"/>
          <w:rtl/>
        </w:rPr>
        <w:t xml:space="preserve"> שנראה מהמדרש שיש בזה משום חיבובי מצוה</w:t>
      </w:r>
      <w:r w:rsidRPr="00EC0F73">
        <w:rPr>
          <w:rFonts w:asciiTheme="majorBidi" w:hAnsiTheme="majorBidi" w:cstheme="majorBidi"/>
          <w:sz w:val="28"/>
          <w:szCs w:val="28"/>
          <w:vertAlign w:val="superscript"/>
          <w:rtl/>
        </w:rPr>
        <w:footnoteReference w:id="85"/>
      </w:r>
      <w:r w:rsidRPr="00EC0F73">
        <w:rPr>
          <w:rFonts w:asciiTheme="majorBidi" w:hAnsiTheme="majorBidi" w:cstheme="majorBidi" w:hint="cs"/>
          <w:sz w:val="28"/>
          <w:szCs w:val="28"/>
          <w:rtl/>
        </w:rPr>
        <w:t xml:space="preserve">, וכ"כ האגרו"מ </w:t>
      </w:r>
      <w:r w:rsidRPr="00105D46">
        <w:rPr>
          <w:rFonts w:asciiTheme="majorBidi" w:hAnsiTheme="majorBidi" w:cstheme="majorBidi" w:hint="cs"/>
          <w:rtl/>
        </w:rPr>
        <w:t>(שם)</w:t>
      </w:r>
      <w:r w:rsidR="00105D46">
        <w:rPr>
          <w:rFonts w:asciiTheme="majorBidi" w:hAnsiTheme="majorBidi" w:cstheme="majorBidi" w:hint="cs"/>
          <w:b/>
          <w:bCs/>
          <w:sz w:val="28"/>
          <w:szCs w:val="28"/>
          <w:rtl/>
        </w:rPr>
        <w:t>.</w:t>
      </w:r>
    </w:p>
    <w:p w14:paraId="1D05655D" w14:textId="762161A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ואם המוהל חותך מעט בסכין או במספריים ואת שאר העור פורע ע"י היד</w:t>
      </w:r>
      <w:r w:rsidR="00735E1B">
        <w:rPr>
          <w:rFonts w:asciiTheme="majorBidi" w:hAnsiTheme="majorBidi" w:cstheme="majorBidi" w:hint="cs"/>
          <w:sz w:val="28"/>
          <w:szCs w:val="28"/>
          <w:rtl/>
        </w:rPr>
        <w:t>י</w:t>
      </w:r>
      <w:r w:rsidRPr="00EC0F73">
        <w:rPr>
          <w:rFonts w:asciiTheme="majorBidi" w:hAnsiTheme="majorBidi" w:cstheme="majorBidi" w:hint="cs"/>
          <w:sz w:val="28"/>
          <w:szCs w:val="28"/>
          <w:rtl/>
        </w:rPr>
        <w:t>ים והצפורניים</w:t>
      </w:r>
      <w:r w:rsidR="00735E1B">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כתבו המנח"י </w:t>
      </w:r>
      <w:r w:rsidRPr="00735E1B">
        <w:rPr>
          <w:rFonts w:asciiTheme="majorBidi" w:hAnsiTheme="majorBidi" w:cstheme="majorBidi" w:hint="cs"/>
          <w:rtl/>
        </w:rPr>
        <w:t>(שם)</w:t>
      </w:r>
      <w:r w:rsidRPr="00EC0F73">
        <w:rPr>
          <w:rFonts w:asciiTheme="majorBidi" w:hAnsiTheme="majorBidi" w:cstheme="majorBidi" w:hint="cs"/>
          <w:sz w:val="28"/>
          <w:szCs w:val="28"/>
          <w:rtl/>
        </w:rPr>
        <w:t xml:space="preserve"> ועמק ההלכה </w:t>
      </w:r>
      <w:r w:rsidRPr="00735E1B">
        <w:rPr>
          <w:rFonts w:asciiTheme="majorBidi" w:hAnsiTheme="majorBidi" w:cstheme="majorBidi" w:hint="cs"/>
          <w:rtl/>
        </w:rPr>
        <w:t xml:space="preserve">(ח"ב סימן ח) </w:t>
      </w:r>
      <w:r w:rsidRPr="00EC0F73">
        <w:rPr>
          <w:rFonts w:asciiTheme="majorBidi" w:hAnsiTheme="majorBidi" w:cstheme="majorBidi" w:hint="cs"/>
          <w:sz w:val="28"/>
          <w:szCs w:val="28"/>
          <w:rtl/>
        </w:rPr>
        <w:t>שלכו"ע אין בזה בעייה</w:t>
      </w:r>
      <w:r w:rsidR="00735E1B">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וניתן לעשות כן לכתח'</w:t>
      </w:r>
      <w:r w:rsidR="00735E1B">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וכן בס' נחל הברית </w:t>
      </w:r>
      <w:r w:rsidRPr="00735E1B">
        <w:rPr>
          <w:rFonts w:asciiTheme="majorBidi" w:hAnsiTheme="majorBidi" w:cstheme="majorBidi" w:hint="cs"/>
          <w:rtl/>
        </w:rPr>
        <w:t>(סימן לב בד"ה ויש להעיר)</w:t>
      </w:r>
      <w:r w:rsidRPr="00EC0F73">
        <w:rPr>
          <w:rFonts w:asciiTheme="majorBidi" w:hAnsiTheme="majorBidi" w:cstheme="majorBidi" w:hint="cs"/>
          <w:sz w:val="28"/>
          <w:szCs w:val="28"/>
          <w:rtl/>
        </w:rPr>
        <w:t xml:space="preserve"> כתב שכן נהגו לעשות המוהלים.</w:t>
      </w:r>
    </w:p>
    <w:p w14:paraId="13DBC50E" w14:textId="77777777" w:rsidR="009F0EE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ונר' ברור שאם יש מוהל שאין לו צפורניים שיוכל לפרוע בהם, ובשביל מוהל עם צפורניים יצטרכו להמתין ולעכב את הברית </w:t>
      </w:r>
      <w:r w:rsidR="009F0EE0">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הרי שיש למול ע"י המוהל הראשון ואין לאחר את המילה בשביל המוהל האחר.</w:t>
      </w:r>
    </w:p>
    <w:p w14:paraId="2BE792AB" w14:textId="475738D3" w:rsidR="009F0EE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שהרי העלנו שהעיקר להל' שאין </w:t>
      </w:r>
      <w:r w:rsidR="009F0EE0">
        <w:rPr>
          <w:rFonts w:asciiTheme="majorBidi" w:hAnsiTheme="majorBidi" w:cstheme="majorBidi" w:hint="cs"/>
          <w:sz w:val="28"/>
          <w:szCs w:val="28"/>
          <w:rtl/>
        </w:rPr>
        <w:t>חיוב מדאו' או מדרבנן</w:t>
      </w:r>
      <w:r w:rsidRPr="00EC0F73">
        <w:rPr>
          <w:rFonts w:asciiTheme="majorBidi" w:hAnsiTheme="majorBidi" w:cstheme="majorBidi" w:hint="cs"/>
          <w:sz w:val="28"/>
          <w:szCs w:val="28"/>
          <w:rtl/>
        </w:rPr>
        <w:t xml:space="preserve"> לפרוע ע"י הצפורניים, ואילו </w:t>
      </w:r>
      <w:r w:rsidR="009F0EE0">
        <w:rPr>
          <w:rFonts w:asciiTheme="majorBidi" w:hAnsiTheme="majorBidi" w:cstheme="majorBidi" w:hint="cs"/>
          <w:sz w:val="28"/>
          <w:szCs w:val="28"/>
          <w:rtl/>
        </w:rPr>
        <w:t xml:space="preserve">לגבי </w:t>
      </w:r>
      <w:r w:rsidRPr="00EC0F73">
        <w:rPr>
          <w:rFonts w:asciiTheme="majorBidi" w:hAnsiTheme="majorBidi" w:cstheme="majorBidi" w:hint="cs"/>
          <w:sz w:val="28"/>
          <w:szCs w:val="28"/>
          <w:rtl/>
        </w:rPr>
        <w:t xml:space="preserve">מצוות זריזין מקדימין בברית מילה הבאנו לעיל </w:t>
      </w:r>
      <w:r w:rsidRPr="002948EA">
        <w:rPr>
          <w:rFonts w:asciiTheme="majorBidi" w:hAnsiTheme="majorBidi" w:cstheme="majorBidi" w:hint="cs"/>
          <w:rtl/>
        </w:rPr>
        <w:t>(</w:t>
      </w:r>
      <w:r w:rsidR="002948EA" w:rsidRPr="002948EA">
        <w:rPr>
          <w:rFonts w:asciiTheme="majorBidi" w:hAnsiTheme="majorBidi" w:cstheme="majorBidi" w:hint="cs"/>
          <w:rtl/>
        </w:rPr>
        <w:t>סימן א  אות א</w:t>
      </w:r>
      <w:r w:rsidRPr="002948EA">
        <w:rPr>
          <w:rFonts w:asciiTheme="majorBidi" w:hAnsiTheme="majorBidi" w:cstheme="majorBidi" w:hint="cs"/>
          <w:rtl/>
        </w:rPr>
        <w:t>)</w:t>
      </w:r>
      <w:r w:rsidRPr="00EC0F73">
        <w:rPr>
          <w:rFonts w:asciiTheme="majorBidi" w:hAnsiTheme="majorBidi" w:cstheme="majorBidi" w:hint="cs"/>
          <w:sz w:val="28"/>
          <w:szCs w:val="28"/>
          <w:rtl/>
        </w:rPr>
        <w:t xml:space="preserve"> שי"א שזה חיוב מדאו' וי"א מדרבנן</w:t>
      </w:r>
      <w:r w:rsidR="009F0EE0">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וכן כתבנו לעיל </w:t>
      </w:r>
      <w:r w:rsidRPr="002948EA">
        <w:rPr>
          <w:rFonts w:asciiTheme="majorBidi" w:hAnsiTheme="majorBidi" w:cstheme="majorBidi" w:hint="cs"/>
          <w:rtl/>
        </w:rPr>
        <w:t>(</w:t>
      </w:r>
      <w:r w:rsidR="002948EA" w:rsidRPr="002948EA">
        <w:rPr>
          <w:rFonts w:asciiTheme="majorBidi" w:hAnsiTheme="majorBidi" w:cstheme="majorBidi" w:hint="cs"/>
          <w:rtl/>
        </w:rPr>
        <w:t>שם אות ב</w:t>
      </w:r>
      <w:r w:rsidRPr="002948EA">
        <w:rPr>
          <w:rFonts w:asciiTheme="majorBidi" w:hAnsiTheme="majorBidi" w:cstheme="majorBidi" w:hint="cs"/>
          <w:rtl/>
        </w:rPr>
        <w:t>)</w:t>
      </w:r>
      <w:r w:rsidRPr="00EC0F73">
        <w:rPr>
          <w:rFonts w:asciiTheme="majorBidi" w:hAnsiTheme="majorBidi" w:cstheme="majorBidi" w:hint="cs"/>
          <w:sz w:val="28"/>
          <w:szCs w:val="28"/>
          <w:rtl/>
        </w:rPr>
        <w:t xml:space="preserve"> שיש במילה חיוב מיוחד לא לאחרה.</w:t>
      </w:r>
    </w:p>
    <w:p w14:paraId="730E6D49" w14:textId="4A17785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והרי דין זריזין מבואר בתלמוד ונפסק ע"י כל הפוסקים, והיאך נבטלו בשביל דין שלא מוזכר בגמ' ואף אחד מהראשונים לא כתב במפורש שיש חיוב בפריעה בצפורן, ואף מרב האי גאון מבואר שאין </w:t>
      </w:r>
      <w:r w:rsidR="009F0EE0">
        <w:rPr>
          <w:rFonts w:asciiTheme="majorBidi" w:hAnsiTheme="majorBidi" w:cstheme="majorBidi" w:hint="cs"/>
          <w:sz w:val="28"/>
          <w:szCs w:val="28"/>
          <w:rtl/>
        </w:rPr>
        <w:t xml:space="preserve">שום </w:t>
      </w:r>
      <w:r w:rsidRPr="00EC0F73">
        <w:rPr>
          <w:rFonts w:asciiTheme="majorBidi" w:hAnsiTheme="majorBidi" w:cstheme="majorBidi" w:hint="cs"/>
          <w:sz w:val="28"/>
          <w:szCs w:val="28"/>
          <w:rtl/>
        </w:rPr>
        <w:t>מעלה בפריעה ע"י הצפורן, וזה ברור.</w:t>
      </w:r>
    </w:p>
    <w:p w14:paraId="40271B34" w14:textId="77777777" w:rsidR="00C551CD" w:rsidRDefault="00C551CD" w:rsidP="002F4F60">
      <w:pPr>
        <w:jc w:val="both"/>
        <w:rPr>
          <w:rFonts w:asciiTheme="majorBidi" w:hAnsiTheme="majorBidi" w:cstheme="majorBidi"/>
          <w:sz w:val="28"/>
          <w:szCs w:val="28"/>
          <w:rtl/>
        </w:rPr>
      </w:pPr>
    </w:p>
    <w:p w14:paraId="3DF816C3" w14:textId="73B522C6" w:rsidR="00C551CD" w:rsidRPr="0021309A" w:rsidRDefault="00C551CD" w:rsidP="00C551CD">
      <w:pPr>
        <w:jc w:val="both"/>
        <w:rPr>
          <w:rFonts w:asciiTheme="majorBidi" w:hAnsiTheme="majorBidi" w:cstheme="majorBidi"/>
          <w:b/>
          <w:bCs/>
          <w:sz w:val="28"/>
          <w:szCs w:val="28"/>
          <w:rtl/>
        </w:rPr>
      </w:pPr>
      <w:r w:rsidRPr="0021309A">
        <w:rPr>
          <w:rFonts w:asciiTheme="majorBidi" w:hAnsiTheme="majorBidi" w:cstheme="majorBidi" w:hint="cs"/>
          <w:b/>
          <w:bCs/>
          <w:sz w:val="28"/>
          <w:szCs w:val="28"/>
          <w:rtl/>
        </w:rPr>
        <w:t xml:space="preserve">אות </w:t>
      </w:r>
      <w:r>
        <w:rPr>
          <w:rFonts w:asciiTheme="majorBidi" w:hAnsiTheme="majorBidi" w:cstheme="majorBidi" w:hint="cs"/>
          <w:b/>
          <w:bCs/>
          <w:sz w:val="28"/>
          <w:szCs w:val="28"/>
          <w:rtl/>
        </w:rPr>
        <w:t>ו</w:t>
      </w:r>
      <w:r w:rsidRPr="0021309A">
        <w:rPr>
          <w:rFonts w:asciiTheme="majorBidi" w:hAnsiTheme="majorBidi" w:cstheme="majorBidi" w:hint="cs"/>
          <w:b/>
          <w:bCs/>
          <w:sz w:val="28"/>
          <w:szCs w:val="28"/>
          <w:rtl/>
        </w:rPr>
        <w:t>. הדינים העולים מסימן זה</w:t>
      </w:r>
    </w:p>
    <w:p w14:paraId="22A1609A" w14:textId="01A15C0D" w:rsidR="00B63BDF" w:rsidRPr="00C551CD" w:rsidRDefault="00C551CD" w:rsidP="00B63BDF">
      <w:pPr>
        <w:jc w:val="both"/>
        <w:rPr>
          <w:rFonts w:asciiTheme="majorBidi" w:hAnsiTheme="majorBidi" w:cstheme="majorBidi"/>
          <w:sz w:val="28"/>
          <w:szCs w:val="28"/>
          <w:rtl/>
        </w:rPr>
      </w:pPr>
      <w:r w:rsidRPr="00C551CD">
        <w:rPr>
          <w:rFonts w:asciiTheme="majorBidi" w:hAnsiTheme="majorBidi" w:cstheme="majorBidi" w:hint="cs"/>
          <w:b/>
          <w:bCs/>
          <w:sz w:val="28"/>
          <w:szCs w:val="28"/>
          <w:rtl/>
        </w:rPr>
        <w:t>באות א</w:t>
      </w:r>
      <w:r w:rsidR="00B63BDF" w:rsidRPr="00C551CD">
        <w:rPr>
          <w:rFonts w:asciiTheme="majorBidi" w:hAnsiTheme="majorBidi" w:cstheme="majorBidi" w:hint="cs"/>
          <w:sz w:val="28"/>
          <w:szCs w:val="28"/>
          <w:rtl/>
        </w:rPr>
        <w:t xml:space="preserve"> </w:t>
      </w:r>
      <w:r>
        <w:rPr>
          <w:rFonts w:asciiTheme="majorBidi" w:hAnsiTheme="majorBidi" w:cstheme="majorBidi" w:hint="cs"/>
          <w:sz w:val="28"/>
          <w:szCs w:val="28"/>
          <w:rtl/>
        </w:rPr>
        <w:t>התבאר ש</w:t>
      </w:r>
      <w:r w:rsidR="00B63BDF" w:rsidRPr="00C551CD">
        <w:rPr>
          <w:rFonts w:asciiTheme="majorBidi" w:hAnsiTheme="majorBidi" w:cstheme="majorBidi" w:hint="cs"/>
          <w:sz w:val="28"/>
          <w:szCs w:val="28"/>
          <w:rtl/>
        </w:rPr>
        <w:t>אם אפשר לעשות את הברית  מילה  מוקדם בלי  הידור  או לעשותה מאוחר יותר עם הידור</w:t>
      </w:r>
      <w:r w:rsidR="009F0EE0">
        <w:rPr>
          <w:rFonts w:asciiTheme="majorBidi" w:hAnsiTheme="majorBidi" w:cstheme="majorBidi" w:hint="cs"/>
          <w:sz w:val="28"/>
          <w:szCs w:val="28"/>
          <w:rtl/>
        </w:rPr>
        <w:t xml:space="preserve"> -</w:t>
      </w:r>
      <w:r w:rsidR="00B63BDF" w:rsidRPr="00C551CD">
        <w:rPr>
          <w:rFonts w:asciiTheme="majorBidi" w:hAnsiTheme="majorBidi" w:cstheme="majorBidi" w:hint="cs"/>
          <w:sz w:val="28"/>
          <w:szCs w:val="28"/>
          <w:rtl/>
        </w:rPr>
        <w:t xml:space="preserve"> </w:t>
      </w:r>
      <w:r w:rsidR="009F0EE0">
        <w:rPr>
          <w:rFonts w:asciiTheme="majorBidi" w:hAnsiTheme="majorBidi" w:cstheme="majorBidi" w:hint="cs"/>
          <w:sz w:val="28"/>
          <w:szCs w:val="28"/>
          <w:rtl/>
        </w:rPr>
        <w:t>יש</w:t>
      </w:r>
      <w:r w:rsidR="00B63BDF" w:rsidRPr="00C551CD">
        <w:rPr>
          <w:rFonts w:asciiTheme="majorBidi" w:hAnsiTheme="majorBidi" w:cstheme="majorBidi" w:hint="cs"/>
          <w:sz w:val="28"/>
          <w:szCs w:val="28"/>
          <w:rtl/>
        </w:rPr>
        <w:t xml:space="preserve"> לעשותה מוקדם בלי ההידור.</w:t>
      </w:r>
    </w:p>
    <w:p w14:paraId="2403C47F" w14:textId="34640A90" w:rsidR="00B63BDF" w:rsidRPr="00C551CD" w:rsidRDefault="00C551CD" w:rsidP="00B63BDF">
      <w:pPr>
        <w:jc w:val="both"/>
        <w:rPr>
          <w:rFonts w:asciiTheme="majorBidi" w:hAnsiTheme="majorBidi" w:cstheme="majorBidi"/>
          <w:sz w:val="28"/>
          <w:szCs w:val="28"/>
          <w:rtl/>
        </w:rPr>
      </w:pPr>
      <w:r w:rsidRPr="00C551CD">
        <w:rPr>
          <w:rFonts w:asciiTheme="majorBidi" w:hAnsiTheme="majorBidi" w:cstheme="majorBidi" w:hint="cs"/>
          <w:b/>
          <w:bCs/>
          <w:sz w:val="28"/>
          <w:szCs w:val="28"/>
          <w:rtl/>
        </w:rPr>
        <w:t>באות ב</w:t>
      </w:r>
      <w:r>
        <w:rPr>
          <w:rFonts w:asciiTheme="majorBidi" w:hAnsiTheme="majorBidi" w:cstheme="majorBidi" w:hint="cs"/>
          <w:sz w:val="28"/>
          <w:szCs w:val="28"/>
          <w:rtl/>
        </w:rPr>
        <w:t xml:space="preserve"> התבאר שלמרות</w:t>
      </w:r>
      <w:r w:rsidR="00B63BDF" w:rsidRPr="00C551CD">
        <w:rPr>
          <w:rFonts w:asciiTheme="majorBidi" w:hAnsiTheme="majorBidi" w:cstheme="majorBidi" w:hint="cs"/>
          <w:sz w:val="28"/>
          <w:szCs w:val="28"/>
          <w:rtl/>
        </w:rPr>
        <w:t xml:space="preserve"> שיש אומרים שככול שיש יותר אנשים בברית המילה </w:t>
      </w:r>
      <w:r w:rsidR="009F0EE0">
        <w:rPr>
          <w:rFonts w:asciiTheme="majorBidi" w:hAnsiTheme="majorBidi" w:cstheme="majorBidi" w:hint="cs"/>
          <w:sz w:val="28"/>
          <w:szCs w:val="28"/>
          <w:rtl/>
        </w:rPr>
        <w:t xml:space="preserve">כך </w:t>
      </w:r>
      <w:r w:rsidR="00B63BDF" w:rsidRPr="00C551CD">
        <w:rPr>
          <w:rFonts w:asciiTheme="majorBidi" w:hAnsiTheme="majorBidi" w:cstheme="majorBidi" w:hint="cs"/>
          <w:sz w:val="28"/>
          <w:szCs w:val="28"/>
          <w:rtl/>
        </w:rPr>
        <w:t>מקיימים מצוות ברוב עם, מכל מקום אין לאחר את המילה כלל בשביל שיהיו ריבוי אנשים בברית המילה, ואף אם יצטרכו לעשותה ביחיד.</w:t>
      </w:r>
    </w:p>
    <w:p w14:paraId="21D5719A" w14:textId="66E6F9A1" w:rsidR="00B63BDF" w:rsidRPr="00C551CD" w:rsidRDefault="00C551CD" w:rsidP="00B63BDF">
      <w:pPr>
        <w:jc w:val="both"/>
        <w:rPr>
          <w:rFonts w:asciiTheme="majorBidi" w:hAnsiTheme="majorBidi" w:cstheme="majorBidi"/>
          <w:sz w:val="28"/>
          <w:szCs w:val="28"/>
          <w:rtl/>
        </w:rPr>
      </w:pPr>
      <w:r w:rsidRPr="00C551CD">
        <w:rPr>
          <w:rFonts w:asciiTheme="majorBidi" w:hAnsiTheme="majorBidi" w:cstheme="majorBidi" w:hint="cs"/>
          <w:b/>
          <w:bCs/>
          <w:sz w:val="28"/>
          <w:szCs w:val="28"/>
          <w:rtl/>
        </w:rPr>
        <w:t>באות ג</w:t>
      </w:r>
      <w:r>
        <w:rPr>
          <w:rFonts w:asciiTheme="majorBidi" w:hAnsiTheme="majorBidi" w:cstheme="majorBidi" w:hint="cs"/>
          <w:sz w:val="28"/>
          <w:szCs w:val="28"/>
          <w:rtl/>
        </w:rPr>
        <w:t xml:space="preserve"> התבאר</w:t>
      </w:r>
      <w:r w:rsidR="00B63BDF" w:rsidRPr="00C551CD">
        <w:rPr>
          <w:rFonts w:asciiTheme="majorBidi" w:hAnsiTheme="majorBidi" w:cstheme="majorBidi" w:hint="cs"/>
          <w:sz w:val="28"/>
          <w:szCs w:val="28"/>
          <w:rtl/>
        </w:rPr>
        <w:t xml:space="preserve"> </w:t>
      </w:r>
      <w:r>
        <w:rPr>
          <w:rFonts w:asciiTheme="majorBidi" w:hAnsiTheme="majorBidi" w:cstheme="majorBidi" w:hint="cs"/>
          <w:sz w:val="28"/>
          <w:szCs w:val="28"/>
          <w:rtl/>
        </w:rPr>
        <w:t>ש</w:t>
      </w:r>
      <w:r w:rsidR="00B63BDF" w:rsidRPr="00C551CD">
        <w:rPr>
          <w:rFonts w:asciiTheme="majorBidi" w:hAnsiTheme="majorBidi" w:cstheme="majorBidi" w:hint="cs"/>
          <w:sz w:val="28"/>
          <w:szCs w:val="28"/>
          <w:rtl/>
        </w:rPr>
        <w:t>אין לאחר את הברית מילה בשביל שיהיו עשרה אנשים בברית.</w:t>
      </w:r>
    </w:p>
    <w:p w14:paraId="73FA07F3" w14:textId="159D53F0" w:rsidR="00C551CD" w:rsidRPr="00C551CD" w:rsidRDefault="00C551CD" w:rsidP="00C551CD">
      <w:pPr>
        <w:jc w:val="both"/>
        <w:rPr>
          <w:rFonts w:asciiTheme="majorBidi" w:hAnsiTheme="majorBidi" w:cstheme="majorBidi"/>
          <w:sz w:val="28"/>
          <w:szCs w:val="28"/>
          <w:rtl/>
        </w:rPr>
      </w:pPr>
      <w:r w:rsidRPr="00C551CD">
        <w:rPr>
          <w:rFonts w:asciiTheme="majorBidi" w:hAnsiTheme="majorBidi" w:cstheme="majorBidi" w:hint="cs"/>
          <w:b/>
          <w:bCs/>
          <w:sz w:val="28"/>
          <w:szCs w:val="28"/>
          <w:rtl/>
        </w:rPr>
        <w:t>באות ד</w:t>
      </w:r>
      <w:r>
        <w:rPr>
          <w:rFonts w:asciiTheme="majorBidi" w:hAnsiTheme="majorBidi" w:cstheme="majorBidi" w:hint="cs"/>
          <w:sz w:val="28"/>
          <w:szCs w:val="28"/>
          <w:rtl/>
        </w:rPr>
        <w:t xml:space="preserve"> התבאר ש</w:t>
      </w:r>
      <w:r w:rsidRPr="00C551CD">
        <w:rPr>
          <w:rFonts w:asciiTheme="majorBidi" w:hAnsiTheme="majorBidi" w:cstheme="majorBidi" w:hint="cs"/>
          <w:sz w:val="28"/>
          <w:szCs w:val="28"/>
          <w:rtl/>
        </w:rPr>
        <w:t xml:space="preserve">אין לאחר את ברית המילה בשביל שיהיו </w:t>
      </w:r>
      <w:r w:rsidR="009F0EE0">
        <w:rPr>
          <w:rFonts w:asciiTheme="majorBidi" w:hAnsiTheme="majorBidi" w:cstheme="majorBidi" w:hint="cs"/>
          <w:sz w:val="28"/>
          <w:szCs w:val="28"/>
          <w:rtl/>
        </w:rPr>
        <w:t>עשררה</w:t>
      </w:r>
      <w:r w:rsidRPr="00C551CD">
        <w:rPr>
          <w:rFonts w:asciiTheme="majorBidi" w:hAnsiTheme="majorBidi" w:cstheme="majorBidi" w:hint="cs"/>
          <w:sz w:val="28"/>
          <w:szCs w:val="28"/>
          <w:rtl/>
        </w:rPr>
        <w:t xml:space="preserve"> אנשים בסעודת המילה.</w:t>
      </w:r>
    </w:p>
    <w:p w14:paraId="0385E16C" w14:textId="2B060F2B" w:rsidR="00C551CD" w:rsidRPr="00C551CD" w:rsidRDefault="00C551CD" w:rsidP="00C551CD">
      <w:pPr>
        <w:jc w:val="both"/>
        <w:rPr>
          <w:rFonts w:asciiTheme="majorBidi" w:hAnsiTheme="majorBidi" w:cstheme="majorBidi"/>
          <w:sz w:val="28"/>
          <w:szCs w:val="28"/>
          <w:rtl/>
        </w:rPr>
      </w:pPr>
      <w:r w:rsidRPr="00C551CD">
        <w:rPr>
          <w:rFonts w:asciiTheme="majorBidi" w:hAnsiTheme="majorBidi" w:cstheme="majorBidi" w:hint="cs"/>
          <w:b/>
          <w:bCs/>
          <w:sz w:val="28"/>
          <w:szCs w:val="28"/>
          <w:rtl/>
        </w:rPr>
        <w:t>באות ה</w:t>
      </w:r>
      <w:r>
        <w:rPr>
          <w:rFonts w:asciiTheme="majorBidi" w:hAnsiTheme="majorBidi" w:cstheme="majorBidi" w:hint="cs"/>
          <w:sz w:val="28"/>
          <w:szCs w:val="28"/>
          <w:rtl/>
        </w:rPr>
        <w:t xml:space="preserve"> התבאר ש</w:t>
      </w:r>
      <w:r w:rsidRPr="00C551CD">
        <w:rPr>
          <w:rFonts w:asciiTheme="majorBidi" w:hAnsiTheme="majorBidi" w:cstheme="majorBidi" w:hint="cs"/>
          <w:sz w:val="28"/>
          <w:szCs w:val="28"/>
          <w:rtl/>
        </w:rPr>
        <w:t xml:space="preserve">אף על פי שיש אומרים שצריך לפרוע את עור הפריעה דוקא </w:t>
      </w:r>
      <w:r w:rsidR="009F0EE0">
        <w:rPr>
          <w:rFonts w:asciiTheme="majorBidi" w:hAnsiTheme="majorBidi" w:cstheme="majorBidi" w:hint="cs"/>
          <w:sz w:val="28"/>
          <w:szCs w:val="28"/>
          <w:rtl/>
        </w:rPr>
        <w:t>ע"י ה</w:t>
      </w:r>
      <w:r w:rsidRPr="00C551CD">
        <w:rPr>
          <w:rFonts w:asciiTheme="majorBidi" w:hAnsiTheme="majorBidi" w:cstheme="majorBidi" w:hint="cs"/>
          <w:sz w:val="28"/>
          <w:szCs w:val="28"/>
          <w:rtl/>
        </w:rPr>
        <w:t>צפור</w:t>
      </w:r>
      <w:r w:rsidR="009F0EE0">
        <w:rPr>
          <w:rFonts w:asciiTheme="majorBidi" w:hAnsiTheme="majorBidi" w:cstheme="majorBidi" w:hint="cs"/>
          <w:sz w:val="28"/>
          <w:szCs w:val="28"/>
          <w:rtl/>
        </w:rPr>
        <w:t>ניים</w:t>
      </w:r>
      <w:r w:rsidRPr="00C551CD">
        <w:rPr>
          <w:rFonts w:asciiTheme="majorBidi" w:hAnsiTheme="majorBidi" w:cstheme="majorBidi" w:hint="cs"/>
          <w:sz w:val="28"/>
          <w:szCs w:val="28"/>
          <w:rtl/>
        </w:rPr>
        <w:t>, מכל מקום אין לאחר את הברית מילה בשביל מעלה זו.</w:t>
      </w:r>
    </w:p>
    <w:p w14:paraId="6D5C69BA" w14:textId="4082E724" w:rsidR="00B63BDF" w:rsidRDefault="00B63BDF" w:rsidP="002F4F60">
      <w:pPr>
        <w:jc w:val="both"/>
        <w:rPr>
          <w:rFonts w:asciiTheme="majorBidi" w:hAnsiTheme="majorBidi" w:cstheme="majorBidi"/>
          <w:sz w:val="28"/>
          <w:szCs w:val="28"/>
          <w:rtl/>
        </w:rPr>
      </w:pPr>
    </w:p>
    <w:p w14:paraId="78EA2C9D" w14:textId="77777777" w:rsidR="00B63BDF" w:rsidRDefault="00B63BDF">
      <w:pPr>
        <w:bidi w:val="0"/>
        <w:rPr>
          <w:rFonts w:asciiTheme="majorBidi" w:hAnsiTheme="majorBidi" w:cstheme="majorBidi"/>
          <w:sz w:val="28"/>
          <w:szCs w:val="28"/>
        </w:rPr>
      </w:pPr>
      <w:r>
        <w:rPr>
          <w:rFonts w:asciiTheme="majorBidi" w:hAnsiTheme="majorBidi" w:cstheme="majorBidi"/>
          <w:sz w:val="28"/>
          <w:szCs w:val="28"/>
          <w:rtl/>
        </w:rPr>
        <w:br w:type="page"/>
      </w:r>
    </w:p>
    <w:p w14:paraId="55E4AB0D" w14:textId="7DD481D9" w:rsidR="00B63BDF" w:rsidRPr="004D3139" w:rsidRDefault="004D3139" w:rsidP="004D3139">
      <w:pPr>
        <w:jc w:val="center"/>
        <w:rPr>
          <w:rFonts w:asciiTheme="majorBidi" w:hAnsiTheme="majorBidi" w:cstheme="majorBidi"/>
          <w:b/>
          <w:bCs/>
          <w:sz w:val="32"/>
          <w:szCs w:val="32"/>
          <w:rtl/>
        </w:rPr>
      </w:pPr>
      <w:r w:rsidRPr="004D3139">
        <w:rPr>
          <w:rFonts w:asciiTheme="majorBidi" w:hAnsiTheme="majorBidi" w:cstheme="majorBidi" w:hint="cs"/>
          <w:b/>
          <w:bCs/>
          <w:sz w:val="32"/>
          <w:szCs w:val="32"/>
          <w:rtl/>
        </w:rPr>
        <w:lastRenderedPageBreak/>
        <w:t xml:space="preserve">סימן ג </w:t>
      </w:r>
      <w:r w:rsidRPr="004D3139">
        <w:rPr>
          <w:rFonts w:asciiTheme="majorBidi" w:hAnsiTheme="majorBidi" w:cstheme="majorBidi"/>
          <w:b/>
          <w:bCs/>
          <w:sz w:val="32"/>
          <w:szCs w:val="32"/>
          <w:rtl/>
        </w:rPr>
        <w:t>–</w:t>
      </w:r>
      <w:r w:rsidRPr="004D3139">
        <w:rPr>
          <w:rFonts w:asciiTheme="majorBidi" w:hAnsiTheme="majorBidi" w:cstheme="majorBidi" w:hint="cs"/>
          <w:b/>
          <w:bCs/>
          <w:sz w:val="32"/>
          <w:szCs w:val="32"/>
          <w:rtl/>
        </w:rPr>
        <w:t xml:space="preserve"> </w:t>
      </w:r>
      <w:r w:rsidR="003A57BB">
        <w:rPr>
          <w:rFonts w:asciiTheme="majorBidi" w:hAnsiTheme="majorBidi" w:cstheme="majorBidi" w:hint="cs"/>
          <w:b/>
          <w:bCs/>
          <w:sz w:val="32"/>
          <w:szCs w:val="32"/>
          <w:rtl/>
        </w:rPr>
        <w:t>סדר קדימויות בשני תינוקות הצריכים למולן</w:t>
      </w:r>
    </w:p>
    <w:p w14:paraId="1C2F1F45" w14:textId="7363D2E7" w:rsidR="00696CCC" w:rsidRDefault="00696CCC" w:rsidP="00696CCC">
      <w:pPr>
        <w:jc w:val="both"/>
        <w:rPr>
          <w:rFonts w:asciiTheme="majorBidi" w:hAnsiTheme="majorBidi" w:cstheme="majorBidi"/>
          <w:sz w:val="28"/>
          <w:szCs w:val="28"/>
          <w:rtl/>
        </w:rPr>
      </w:pPr>
      <w:r w:rsidRPr="0026331F">
        <w:rPr>
          <w:rFonts w:asciiTheme="majorBidi" w:hAnsiTheme="majorBidi" w:cstheme="majorBidi" w:hint="cs"/>
          <w:sz w:val="28"/>
          <w:szCs w:val="28"/>
          <w:rtl/>
        </w:rPr>
        <w:t xml:space="preserve">א. יתבאר אם </w:t>
      </w:r>
      <w:r w:rsidR="003A57BB">
        <w:rPr>
          <w:rFonts w:asciiTheme="majorBidi" w:hAnsiTheme="majorBidi" w:cstheme="majorBidi" w:hint="cs"/>
          <w:sz w:val="28"/>
          <w:szCs w:val="28"/>
          <w:rtl/>
        </w:rPr>
        <w:t xml:space="preserve">מילה בזמנה קודמת </w:t>
      </w:r>
      <w:r w:rsidR="009C3E61">
        <w:rPr>
          <w:rFonts w:asciiTheme="majorBidi" w:hAnsiTheme="majorBidi" w:cstheme="majorBidi" w:hint="cs"/>
          <w:sz w:val="28"/>
          <w:szCs w:val="28"/>
          <w:rtl/>
        </w:rPr>
        <w:t xml:space="preserve">למילה </w:t>
      </w:r>
      <w:r w:rsidR="003A57BB">
        <w:rPr>
          <w:rFonts w:asciiTheme="majorBidi" w:hAnsiTheme="majorBidi" w:cstheme="majorBidi" w:hint="cs"/>
          <w:sz w:val="28"/>
          <w:szCs w:val="28"/>
          <w:rtl/>
        </w:rPr>
        <w:t>שלא בזמנה.</w:t>
      </w:r>
    </w:p>
    <w:p w14:paraId="5E6D8252" w14:textId="2B33E6BA" w:rsidR="00542073" w:rsidRDefault="00542073" w:rsidP="00542073">
      <w:pPr>
        <w:jc w:val="both"/>
        <w:rPr>
          <w:rFonts w:asciiTheme="majorBidi" w:hAnsiTheme="majorBidi" w:cstheme="majorBidi"/>
          <w:sz w:val="28"/>
          <w:szCs w:val="28"/>
          <w:rtl/>
        </w:rPr>
      </w:pPr>
      <w:r>
        <w:rPr>
          <w:rFonts w:asciiTheme="majorBidi" w:hAnsiTheme="majorBidi" w:cstheme="majorBidi" w:hint="cs"/>
          <w:sz w:val="28"/>
          <w:szCs w:val="28"/>
          <w:rtl/>
        </w:rPr>
        <w:t>ב</w:t>
      </w:r>
      <w:r w:rsidRPr="0026331F">
        <w:rPr>
          <w:rFonts w:asciiTheme="majorBidi" w:hAnsiTheme="majorBidi" w:cstheme="majorBidi" w:hint="cs"/>
          <w:sz w:val="28"/>
          <w:szCs w:val="28"/>
          <w:rtl/>
        </w:rPr>
        <w:t xml:space="preserve">. יתבאר </w:t>
      </w:r>
      <w:r>
        <w:rPr>
          <w:rFonts w:asciiTheme="majorBidi" w:hAnsiTheme="majorBidi" w:cstheme="majorBidi" w:hint="cs"/>
          <w:sz w:val="28"/>
          <w:szCs w:val="28"/>
          <w:rtl/>
        </w:rPr>
        <w:t>אם יש קדימות למילת כהן.</w:t>
      </w:r>
    </w:p>
    <w:p w14:paraId="56CF4932" w14:textId="5B0257C8" w:rsidR="00696CCC" w:rsidRDefault="00542073" w:rsidP="00696CCC">
      <w:pPr>
        <w:jc w:val="both"/>
        <w:rPr>
          <w:rFonts w:asciiTheme="majorBidi" w:hAnsiTheme="majorBidi" w:cstheme="majorBidi"/>
          <w:sz w:val="28"/>
          <w:szCs w:val="28"/>
          <w:rtl/>
        </w:rPr>
      </w:pPr>
      <w:r>
        <w:rPr>
          <w:rFonts w:asciiTheme="majorBidi" w:hAnsiTheme="majorBidi" w:cstheme="majorBidi" w:hint="cs"/>
          <w:sz w:val="28"/>
          <w:szCs w:val="28"/>
          <w:rtl/>
        </w:rPr>
        <w:t>ג</w:t>
      </w:r>
      <w:r w:rsidR="00696CCC" w:rsidRPr="0026331F">
        <w:rPr>
          <w:rFonts w:asciiTheme="majorBidi" w:hAnsiTheme="majorBidi" w:cstheme="majorBidi" w:hint="cs"/>
          <w:sz w:val="28"/>
          <w:szCs w:val="28"/>
          <w:rtl/>
        </w:rPr>
        <w:t>. יתבאר</w:t>
      </w:r>
      <w:r w:rsidR="003A57BB">
        <w:rPr>
          <w:rFonts w:asciiTheme="majorBidi" w:hAnsiTheme="majorBidi" w:cstheme="majorBidi" w:hint="cs"/>
          <w:sz w:val="28"/>
          <w:szCs w:val="28"/>
          <w:rtl/>
        </w:rPr>
        <w:t xml:space="preserve"> אם מילת ישראל בזמנה קודמת על מילת כהן שלא בזמנה.</w:t>
      </w:r>
    </w:p>
    <w:p w14:paraId="3175AC3C" w14:textId="6DA935BC" w:rsidR="003A57BB" w:rsidRDefault="00542073" w:rsidP="003A57BB">
      <w:pPr>
        <w:jc w:val="both"/>
        <w:rPr>
          <w:rFonts w:asciiTheme="majorBidi" w:hAnsiTheme="majorBidi" w:cstheme="majorBidi"/>
          <w:sz w:val="28"/>
          <w:szCs w:val="28"/>
          <w:rtl/>
        </w:rPr>
      </w:pPr>
      <w:r>
        <w:rPr>
          <w:rFonts w:asciiTheme="majorBidi" w:hAnsiTheme="majorBidi" w:cstheme="majorBidi" w:hint="cs"/>
          <w:sz w:val="28"/>
          <w:szCs w:val="28"/>
          <w:rtl/>
        </w:rPr>
        <w:t>ד</w:t>
      </w:r>
      <w:r w:rsidR="003A57BB" w:rsidRPr="0026331F">
        <w:rPr>
          <w:rFonts w:asciiTheme="majorBidi" w:hAnsiTheme="majorBidi" w:cstheme="majorBidi" w:hint="cs"/>
          <w:sz w:val="28"/>
          <w:szCs w:val="28"/>
          <w:rtl/>
        </w:rPr>
        <w:t xml:space="preserve">. יתבאר </w:t>
      </w:r>
      <w:r w:rsidR="003A57BB">
        <w:rPr>
          <w:rFonts w:asciiTheme="majorBidi" w:hAnsiTheme="majorBidi" w:cstheme="majorBidi" w:hint="cs"/>
          <w:sz w:val="28"/>
          <w:szCs w:val="28"/>
          <w:rtl/>
        </w:rPr>
        <w:t>אם יש להקדים מילת התינוק שנולד כמה שעות קודם.</w:t>
      </w:r>
    </w:p>
    <w:p w14:paraId="2B152B8E" w14:textId="180EB16E" w:rsidR="00696CCC" w:rsidRDefault="00696CCC" w:rsidP="00696CCC">
      <w:pPr>
        <w:jc w:val="both"/>
        <w:rPr>
          <w:rFonts w:asciiTheme="majorBidi" w:hAnsiTheme="majorBidi" w:cstheme="majorBidi"/>
          <w:sz w:val="28"/>
          <w:szCs w:val="28"/>
          <w:rtl/>
        </w:rPr>
      </w:pPr>
      <w:r>
        <w:rPr>
          <w:rFonts w:asciiTheme="majorBidi" w:hAnsiTheme="majorBidi" w:cstheme="majorBidi" w:hint="cs"/>
          <w:sz w:val="28"/>
          <w:szCs w:val="28"/>
          <w:rtl/>
        </w:rPr>
        <w:t xml:space="preserve">ה. יתבאר אם </w:t>
      </w:r>
      <w:r w:rsidR="003A57BB">
        <w:rPr>
          <w:rFonts w:asciiTheme="majorBidi" w:hAnsiTheme="majorBidi" w:cstheme="majorBidi" w:hint="cs"/>
          <w:sz w:val="28"/>
          <w:szCs w:val="28"/>
          <w:rtl/>
        </w:rPr>
        <w:t>יש להקדים מילת כהן הנולד שני</w:t>
      </w:r>
      <w:r>
        <w:rPr>
          <w:rFonts w:asciiTheme="majorBidi" w:hAnsiTheme="majorBidi" w:cstheme="majorBidi" w:hint="cs"/>
          <w:sz w:val="28"/>
          <w:szCs w:val="28"/>
          <w:rtl/>
        </w:rPr>
        <w:t>.</w:t>
      </w:r>
    </w:p>
    <w:p w14:paraId="6634BEC6" w14:textId="044E82CA" w:rsidR="00696CCC" w:rsidRDefault="00696CCC" w:rsidP="00696CCC">
      <w:pPr>
        <w:jc w:val="both"/>
        <w:rPr>
          <w:rFonts w:asciiTheme="majorBidi" w:hAnsiTheme="majorBidi" w:cstheme="majorBidi"/>
          <w:sz w:val="28"/>
          <w:szCs w:val="28"/>
          <w:rtl/>
        </w:rPr>
      </w:pPr>
      <w:r>
        <w:rPr>
          <w:rFonts w:asciiTheme="majorBidi" w:hAnsiTheme="majorBidi" w:cstheme="majorBidi" w:hint="cs"/>
          <w:sz w:val="28"/>
          <w:szCs w:val="28"/>
          <w:rtl/>
        </w:rPr>
        <w:t>ו. הדינים העולים מסימן זה.</w:t>
      </w:r>
    </w:p>
    <w:p w14:paraId="52FC2FB6" w14:textId="77777777" w:rsidR="008F6E30" w:rsidRDefault="008F6E30" w:rsidP="00696CCC">
      <w:pPr>
        <w:jc w:val="both"/>
        <w:rPr>
          <w:rFonts w:asciiTheme="majorBidi" w:hAnsiTheme="majorBidi" w:cstheme="majorBidi"/>
          <w:sz w:val="28"/>
          <w:szCs w:val="28"/>
          <w:rtl/>
        </w:rPr>
      </w:pPr>
    </w:p>
    <w:p w14:paraId="414DE95E" w14:textId="77777777" w:rsidR="003A57BB" w:rsidRPr="003A57BB" w:rsidRDefault="003A57BB" w:rsidP="003A57BB">
      <w:pPr>
        <w:jc w:val="both"/>
        <w:rPr>
          <w:rFonts w:asciiTheme="majorBidi" w:hAnsiTheme="majorBidi" w:cstheme="majorBidi"/>
          <w:b/>
          <w:bCs/>
          <w:sz w:val="28"/>
          <w:szCs w:val="28"/>
          <w:rtl/>
        </w:rPr>
      </w:pPr>
      <w:r w:rsidRPr="003A57BB">
        <w:rPr>
          <w:rFonts w:asciiTheme="majorBidi" w:hAnsiTheme="majorBidi" w:cstheme="majorBidi" w:hint="cs"/>
          <w:b/>
          <w:bCs/>
          <w:sz w:val="28"/>
          <w:szCs w:val="28"/>
          <w:rtl/>
        </w:rPr>
        <w:t>אות א. קדימות מילה בזמנה לשלא בזמנה.</w:t>
      </w:r>
    </w:p>
    <w:p w14:paraId="09E0E6F1" w14:textId="3C707539"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יש לברר אם יש ב' תינוקות למול האם יש להקדים את המילה בזמנה או את המילה שלב"ז או ששניהם שווים.</w:t>
      </w:r>
    </w:p>
    <w:p w14:paraId="140855AA" w14:textId="22323A9E"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הנה לעיל </w:t>
      </w:r>
      <w:r w:rsidRPr="002948EA">
        <w:rPr>
          <w:rFonts w:asciiTheme="majorBidi" w:hAnsiTheme="majorBidi" w:cstheme="majorBidi" w:hint="cs"/>
          <w:rtl/>
        </w:rPr>
        <w:t>(</w:t>
      </w:r>
      <w:r w:rsidR="002948EA" w:rsidRPr="002948EA">
        <w:rPr>
          <w:rFonts w:asciiTheme="majorBidi" w:hAnsiTheme="majorBidi" w:cstheme="majorBidi" w:hint="cs"/>
          <w:rtl/>
        </w:rPr>
        <w:t>סימן א אות ד</w:t>
      </w:r>
      <w:r w:rsidRPr="002948EA">
        <w:rPr>
          <w:rFonts w:asciiTheme="majorBidi" w:hAnsiTheme="majorBidi" w:cstheme="majorBidi" w:hint="cs"/>
          <w:rtl/>
        </w:rPr>
        <w:t>)</w:t>
      </w:r>
      <w:r w:rsidRPr="003A57BB">
        <w:rPr>
          <w:rFonts w:asciiTheme="majorBidi" w:hAnsiTheme="majorBidi" w:cstheme="majorBidi" w:hint="cs"/>
          <w:sz w:val="28"/>
          <w:szCs w:val="28"/>
          <w:rtl/>
        </w:rPr>
        <w:t xml:space="preserve"> </w:t>
      </w:r>
      <w:r w:rsidR="00560EF7">
        <w:rPr>
          <w:rFonts w:asciiTheme="majorBidi" w:hAnsiTheme="majorBidi" w:cstheme="majorBidi" w:hint="cs"/>
          <w:sz w:val="28"/>
          <w:szCs w:val="28"/>
          <w:rtl/>
        </w:rPr>
        <w:t>ה</w:t>
      </w:r>
      <w:r w:rsidRPr="003A57BB">
        <w:rPr>
          <w:rFonts w:asciiTheme="majorBidi" w:hAnsiTheme="majorBidi" w:cstheme="majorBidi" w:hint="cs"/>
          <w:sz w:val="28"/>
          <w:szCs w:val="28"/>
          <w:rtl/>
        </w:rPr>
        <w:t xml:space="preserve">תבאר שבין במילה בזמנה ובין במילה שלב"ז יש חיוב להקדים למול משום זריזין מקדימין למצוות, </w:t>
      </w:r>
      <w:r w:rsidR="00560EF7">
        <w:rPr>
          <w:rFonts w:asciiTheme="majorBidi" w:hAnsiTheme="majorBidi" w:cstheme="majorBidi" w:hint="cs"/>
          <w:sz w:val="28"/>
          <w:szCs w:val="28"/>
          <w:rtl/>
        </w:rPr>
        <w:t>כעת נ</w:t>
      </w:r>
      <w:r w:rsidRPr="003A57BB">
        <w:rPr>
          <w:rFonts w:asciiTheme="majorBidi" w:hAnsiTheme="majorBidi" w:cstheme="majorBidi" w:hint="cs"/>
          <w:sz w:val="28"/>
          <w:szCs w:val="28"/>
          <w:rtl/>
        </w:rPr>
        <w:t xml:space="preserve">עיין אם יש עדיפות </w:t>
      </w:r>
      <w:r w:rsidR="00560EF7">
        <w:rPr>
          <w:rFonts w:asciiTheme="majorBidi" w:hAnsiTheme="majorBidi" w:cstheme="majorBidi" w:hint="cs"/>
          <w:sz w:val="28"/>
          <w:szCs w:val="28"/>
          <w:rtl/>
        </w:rPr>
        <w:t xml:space="preserve">וקדימות </w:t>
      </w:r>
      <w:r w:rsidRPr="003A57BB">
        <w:rPr>
          <w:rFonts w:asciiTheme="majorBidi" w:hAnsiTheme="majorBidi" w:cstheme="majorBidi" w:hint="cs"/>
          <w:sz w:val="28"/>
          <w:szCs w:val="28"/>
          <w:rtl/>
        </w:rPr>
        <w:t>לא</w:t>
      </w:r>
      <w:r w:rsidR="00560EF7">
        <w:rPr>
          <w:rFonts w:asciiTheme="majorBidi" w:hAnsiTheme="majorBidi" w:cstheme="majorBidi" w:hint="cs"/>
          <w:sz w:val="28"/>
          <w:szCs w:val="28"/>
          <w:rtl/>
        </w:rPr>
        <w:t>חד</w:t>
      </w:r>
      <w:r w:rsidRPr="003A57BB">
        <w:rPr>
          <w:rFonts w:asciiTheme="majorBidi" w:hAnsiTheme="majorBidi" w:cstheme="majorBidi" w:hint="cs"/>
          <w:sz w:val="28"/>
          <w:szCs w:val="28"/>
          <w:rtl/>
        </w:rPr>
        <w:t xml:space="preserve"> מהם.</w:t>
      </w:r>
    </w:p>
    <w:p w14:paraId="1ECB1162" w14:textId="77777777"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היד אליהו </w:t>
      </w:r>
      <w:r w:rsidRPr="00F81B08">
        <w:rPr>
          <w:rFonts w:asciiTheme="majorBidi" w:hAnsiTheme="majorBidi" w:cstheme="majorBidi" w:hint="cs"/>
          <w:rtl/>
        </w:rPr>
        <w:t xml:space="preserve">(סימן מא) </w:t>
      </w:r>
      <w:r w:rsidRPr="003A57BB">
        <w:rPr>
          <w:rFonts w:asciiTheme="majorBidi" w:hAnsiTheme="majorBidi" w:cstheme="majorBidi" w:hint="cs"/>
          <w:sz w:val="28"/>
          <w:szCs w:val="28"/>
          <w:rtl/>
        </w:rPr>
        <w:t>כתב שיש להקדים את המילה בזמנה מכיון שיש בה יותר קדושה מאשר למילה שלב"ז שהרי מצינו שהיא דוחה שבת, וכן מפני שחביבה מצוה בשעתה, והאריך להוכיח זאת.</w:t>
      </w:r>
    </w:p>
    <w:p w14:paraId="6F66A009" w14:textId="2786F51C" w:rsidR="003A57BB" w:rsidRPr="003A57BB" w:rsidRDefault="003A57BB" w:rsidP="00453E86">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וכ"פ בשו"ת ברית אברהם </w:t>
      </w:r>
      <w:r w:rsidRPr="00F81B08">
        <w:rPr>
          <w:rFonts w:asciiTheme="majorBidi" w:hAnsiTheme="majorBidi" w:cstheme="majorBidi" w:hint="cs"/>
          <w:rtl/>
        </w:rPr>
        <w:t xml:space="preserve">(סימן יד) </w:t>
      </w:r>
      <w:r w:rsidR="00F81B08">
        <w:rPr>
          <w:rFonts w:asciiTheme="majorBidi" w:hAnsiTheme="majorBidi" w:cstheme="majorBidi" w:hint="cs"/>
          <w:sz w:val="28"/>
          <w:szCs w:val="28"/>
          <w:rtl/>
        </w:rPr>
        <w:t xml:space="preserve">אלא מטעם אחר, </w:t>
      </w:r>
      <w:r w:rsidRPr="003A57BB">
        <w:rPr>
          <w:rFonts w:asciiTheme="majorBidi" w:hAnsiTheme="majorBidi" w:cstheme="majorBidi" w:hint="cs"/>
          <w:sz w:val="28"/>
          <w:szCs w:val="28"/>
          <w:rtl/>
        </w:rPr>
        <w:t>מפני חביבה מצוה בשעתה. וכן מכיון שמילה בזמנה תדירה יותר ממילה שלב"ז, ו</w:t>
      </w:r>
      <w:r w:rsidR="00453E86">
        <w:rPr>
          <w:rFonts w:asciiTheme="majorBidi" w:hAnsiTheme="majorBidi" w:cstheme="majorBidi" w:hint="cs"/>
          <w:sz w:val="28"/>
          <w:szCs w:val="28"/>
          <w:rtl/>
        </w:rPr>
        <w:t>כ"כ</w:t>
      </w:r>
      <w:r w:rsidRPr="003A57BB">
        <w:rPr>
          <w:rFonts w:asciiTheme="majorBidi" w:hAnsiTheme="majorBidi" w:cstheme="majorBidi" w:hint="cs"/>
          <w:sz w:val="28"/>
          <w:szCs w:val="28"/>
          <w:rtl/>
        </w:rPr>
        <w:t xml:space="preserve"> הבית אפרים </w:t>
      </w:r>
      <w:r w:rsidRPr="00453E86">
        <w:rPr>
          <w:rFonts w:asciiTheme="majorBidi" w:hAnsiTheme="majorBidi" w:cstheme="majorBidi" w:hint="cs"/>
          <w:rtl/>
        </w:rPr>
        <w:t>(חאו"ח סימן סב)</w:t>
      </w:r>
      <w:r w:rsidRPr="003A57BB">
        <w:rPr>
          <w:rFonts w:asciiTheme="majorBidi" w:hAnsiTheme="majorBidi" w:cstheme="majorBidi" w:hint="cs"/>
          <w:sz w:val="28"/>
          <w:szCs w:val="28"/>
          <w:rtl/>
        </w:rPr>
        <w:t>.</w:t>
      </w:r>
      <w:r w:rsidR="00453E86">
        <w:rPr>
          <w:rFonts w:asciiTheme="majorBidi" w:hAnsiTheme="majorBidi" w:cstheme="majorBidi" w:hint="cs"/>
          <w:sz w:val="28"/>
          <w:szCs w:val="28"/>
          <w:rtl/>
        </w:rPr>
        <w:t xml:space="preserve"> </w:t>
      </w:r>
      <w:r w:rsidRPr="003A57BB">
        <w:rPr>
          <w:rFonts w:asciiTheme="majorBidi" w:hAnsiTheme="majorBidi" w:cstheme="majorBidi" w:hint="cs"/>
          <w:sz w:val="28"/>
          <w:szCs w:val="28"/>
          <w:rtl/>
        </w:rPr>
        <w:t>וכתב עוד שיש לעשות ק"ו, אם מילה בזמנה דוחה שבת ושבת דוחה מילה שלב"ז ק"ו שמילה בזמנה תדחה מילה שלב"ז. והוסיף עוד טעם, שמכיון שהמצוה למול בזמנה הויא מצוה עוברת לכך יש להקדימה, ע"ש עוד.</w:t>
      </w:r>
    </w:p>
    <w:p w14:paraId="4E0A67E5" w14:textId="77777777" w:rsidR="00F12CB5"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lastRenderedPageBreak/>
        <w:t xml:space="preserve">הדבר אברהם </w:t>
      </w:r>
      <w:r w:rsidRPr="00453E86">
        <w:rPr>
          <w:rFonts w:asciiTheme="majorBidi" w:hAnsiTheme="majorBidi" w:cstheme="majorBidi" w:hint="cs"/>
          <w:rtl/>
        </w:rPr>
        <w:t xml:space="preserve">(ח"א סימן לג) </w:t>
      </w:r>
      <w:r w:rsidRPr="003A57BB">
        <w:rPr>
          <w:rFonts w:asciiTheme="majorBidi" w:hAnsiTheme="majorBidi" w:cstheme="majorBidi" w:hint="cs"/>
          <w:sz w:val="28"/>
          <w:szCs w:val="28"/>
          <w:rtl/>
        </w:rPr>
        <w:t>כתב שלא שייך לומר שמילה בזמנה היא תדירה יותר ממילה שלב"ז ששם מילה אחד הוא.</w:t>
      </w:r>
    </w:p>
    <w:p w14:paraId="4F166564" w14:textId="0040AD0A"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ולענ"ד אין פה קושיא שהרי יש מצוה מיוחדת למול ביום השמיני (ואף הברית אברהם שכתב שהיא מצוה עוברת</w:t>
      </w:r>
      <w:r w:rsidR="00F12CB5">
        <w:rPr>
          <w:rFonts w:asciiTheme="majorBidi" w:hAnsiTheme="majorBidi" w:cstheme="majorBidi" w:hint="cs"/>
          <w:sz w:val="28"/>
          <w:szCs w:val="28"/>
          <w:rtl/>
        </w:rPr>
        <w:t>,</w:t>
      </w:r>
      <w:r w:rsidRPr="003A57BB">
        <w:rPr>
          <w:rFonts w:asciiTheme="majorBidi" w:hAnsiTheme="majorBidi" w:cstheme="majorBidi" w:hint="cs"/>
          <w:sz w:val="28"/>
          <w:szCs w:val="28"/>
          <w:rtl/>
        </w:rPr>
        <w:t xml:space="preserve"> התכוון למצוה המיוחדת הזאת), והרי אותה מצוה היא תדירה יותר מסתם מצוות מילה.</w:t>
      </w:r>
    </w:p>
    <w:p w14:paraId="6F843817" w14:textId="77777777" w:rsidR="00F12CB5"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עוד </w:t>
      </w:r>
      <w:r w:rsidR="00F12CB5">
        <w:rPr>
          <w:rFonts w:asciiTheme="majorBidi" w:hAnsiTheme="majorBidi" w:cstheme="majorBidi" w:hint="cs"/>
          <w:sz w:val="28"/>
          <w:szCs w:val="28"/>
          <w:rtl/>
        </w:rPr>
        <w:t xml:space="preserve">הוא </w:t>
      </w:r>
      <w:r w:rsidRPr="003A57BB">
        <w:rPr>
          <w:rFonts w:asciiTheme="majorBidi" w:hAnsiTheme="majorBidi" w:cstheme="majorBidi" w:hint="cs"/>
          <w:sz w:val="28"/>
          <w:szCs w:val="28"/>
          <w:rtl/>
        </w:rPr>
        <w:t>הקשה</w:t>
      </w:r>
      <w:r w:rsidR="00F12CB5">
        <w:rPr>
          <w:rFonts w:asciiTheme="majorBidi" w:hAnsiTheme="majorBidi" w:cstheme="majorBidi" w:hint="cs"/>
          <w:sz w:val="28"/>
          <w:szCs w:val="28"/>
          <w:rtl/>
        </w:rPr>
        <w:t xml:space="preserve"> </w:t>
      </w:r>
      <w:r w:rsidRPr="003A57BB">
        <w:rPr>
          <w:rFonts w:asciiTheme="majorBidi" w:hAnsiTheme="majorBidi" w:cstheme="majorBidi" w:hint="cs"/>
          <w:sz w:val="28"/>
          <w:szCs w:val="28"/>
          <w:rtl/>
        </w:rPr>
        <w:t>שאין כאן ק"ו שהמילה עצמה היא שדוחה שבת ולא המצוה להקדים את המילה ולכן לא שייך לעשות ק"ו על הקדמתה.</w:t>
      </w:r>
    </w:p>
    <w:p w14:paraId="293C8B5D" w14:textId="3AC86BD9" w:rsidR="003A57BB" w:rsidRPr="003A57BB" w:rsidRDefault="00F12CB5" w:rsidP="003A57BB">
      <w:pPr>
        <w:jc w:val="both"/>
        <w:rPr>
          <w:rFonts w:asciiTheme="majorBidi" w:hAnsiTheme="majorBidi" w:cstheme="majorBidi"/>
          <w:sz w:val="28"/>
          <w:szCs w:val="28"/>
          <w:rtl/>
        </w:rPr>
      </w:pPr>
      <w:r>
        <w:rPr>
          <w:rFonts w:asciiTheme="majorBidi" w:hAnsiTheme="majorBidi" w:cstheme="majorBidi" w:hint="cs"/>
          <w:sz w:val="28"/>
          <w:szCs w:val="28"/>
          <w:rtl/>
        </w:rPr>
        <w:t>אולם</w:t>
      </w:r>
      <w:r w:rsidR="003A57BB" w:rsidRPr="003A57BB">
        <w:rPr>
          <w:rFonts w:asciiTheme="majorBidi" w:hAnsiTheme="majorBidi" w:cstheme="majorBidi" w:hint="cs"/>
          <w:sz w:val="28"/>
          <w:szCs w:val="28"/>
          <w:rtl/>
        </w:rPr>
        <w:t xml:space="preserve"> לענ"ד </w:t>
      </w:r>
      <w:r>
        <w:rPr>
          <w:rFonts w:asciiTheme="majorBidi" w:hAnsiTheme="majorBidi" w:cstheme="majorBidi" w:hint="cs"/>
          <w:sz w:val="28"/>
          <w:szCs w:val="28"/>
          <w:rtl/>
        </w:rPr>
        <w:t>אין נר' כן</w:t>
      </w:r>
      <w:r w:rsidR="003A57BB" w:rsidRPr="003A57BB">
        <w:rPr>
          <w:rFonts w:asciiTheme="majorBidi" w:hAnsiTheme="majorBidi" w:cstheme="majorBidi" w:hint="cs"/>
          <w:sz w:val="28"/>
          <w:szCs w:val="28"/>
          <w:rtl/>
        </w:rPr>
        <w:t xml:space="preserve">, שהרי אם נלמד מהק"ו שמילה בזמנה דוחה מילה שלב"ז, ממילא יש לנו ג"כ להקדים אותה, שהרי הקדמת המצוה היא חלק מהמצוה. ומה עוד שעצם דבריו לא ברורים, שהרי הדברי יחזקאל </w:t>
      </w:r>
      <w:r w:rsidR="003A57BB" w:rsidRPr="00F12CB5">
        <w:rPr>
          <w:rFonts w:asciiTheme="majorBidi" w:hAnsiTheme="majorBidi" w:cstheme="majorBidi" w:hint="cs"/>
          <w:rtl/>
        </w:rPr>
        <w:t xml:space="preserve">(סימן יב) </w:t>
      </w:r>
      <w:r w:rsidR="003A57BB" w:rsidRPr="003A57BB">
        <w:rPr>
          <w:rFonts w:asciiTheme="majorBidi" w:hAnsiTheme="majorBidi" w:cstheme="majorBidi" w:hint="cs"/>
          <w:sz w:val="28"/>
          <w:szCs w:val="28"/>
          <w:rtl/>
        </w:rPr>
        <w:t>הוכיח מתוס' שאף הקדמת המילה דוחה שבת, ע"ש בראיותיו.</w:t>
      </w:r>
    </w:p>
    <w:p w14:paraId="12BB470E" w14:textId="2E3CE630"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ו</w:t>
      </w:r>
      <w:r w:rsidR="00F12CB5">
        <w:rPr>
          <w:rFonts w:asciiTheme="majorBidi" w:hAnsiTheme="majorBidi" w:cstheme="majorBidi" w:hint="cs"/>
          <w:sz w:val="28"/>
          <w:szCs w:val="28"/>
          <w:rtl/>
        </w:rPr>
        <w:t xml:space="preserve">מ"מ </w:t>
      </w:r>
      <w:r w:rsidRPr="003A57BB">
        <w:rPr>
          <w:rFonts w:asciiTheme="majorBidi" w:hAnsiTheme="majorBidi" w:cstheme="majorBidi" w:hint="cs"/>
          <w:sz w:val="28"/>
          <w:szCs w:val="28"/>
          <w:rtl/>
        </w:rPr>
        <w:t>הד</w:t>
      </w:r>
      <w:r w:rsidR="00F12CB5">
        <w:rPr>
          <w:rFonts w:asciiTheme="majorBidi" w:hAnsiTheme="majorBidi" w:cstheme="majorBidi" w:hint="cs"/>
          <w:sz w:val="28"/>
          <w:szCs w:val="28"/>
          <w:rtl/>
        </w:rPr>
        <w:t>בר אברהם</w:t>
      </w:r>
      <w:r w:rsidRPr="003A57BB">
        <w:rPr>
          <w:rFonts w:asciiTheme="majorBidi" w:hAnsiTheme="majorBidi" w:cstheme="majorBidi" w:hint="cs"/>
          <w:sz w:val="28"/>
          <w:szCs w:val="28"/>
          <w:rtl/>
        </w:rPr>
        <w:t xml:space="preserve"> </w:t>
      </w:r>
      <w:r w:rsidR="00F12CB5">
        <w:rPr>
          <w:rFonts w:asciiTheme="majorBidi" w:hAnsiTheme="majorBidi" w:cstheme="majorBidi" w:hint="cs"/>
          <w:sz w:val="28"/>
          <w:szCs w:val="28"/>
          <w:rtl/>
        </w:rPr>
        <w:t xml:space="preserve">העלה </w:t>
      </w:r>
      <w:r w:rsidRPr="003A57BB">
        <w:rPr>
          <w:rFonts w:asciiTheme="majorBidi" w:hAnsiTheme="majorBidi" w:cstheme="majorBidi" w:hint="cs"/>
          <w:sz w:val="28"/>
          <w:szCs w:val="28"/>
          <w:rtl/>
        </w:rPr>
        <w:t xml:space="preserve">שיש להקדים מילה שלב"ז למילה בזמנה מכיון שבמילה שלב"ז עוברים איסור עשה בכל רגע ורגע שלא מלין, ואילו במילה בזמנה ההקדמה </w:t>
      </w:r>
      <w:r w:rsidR="00C86989">
        <w:rPr>
          <w:rFonts w:asciiTheme="majorBidi" w:hAnsiTheme="majorBidi" w:cstheme="majorBidi" w:hint="cs"/>
          <w:sz w:val="28"/>
          <w:szCs w:val="28"/>
          <w:rtl/>
        </w:rPr>
        <w:t xml:space="preserve">היא </w:t>
      </w:r>
      <w:r w:rsidRPr="003A57BB">
        <w:rPr>
          <w:rFonts w:asciiTheme="majorBidi" w:hAnsiTheme="majorBidi" w:cstheme="majorBidi" w:hint="cs"/>
          <w:sz w:val="28"/>
          <w:szCs w:val="28"/>
          <w:rtl/>
        </w:rPr>
        <w:t>רק משום זריזין מקדימין למצוות</w:t>
      </w:r>
      <w:r w:rsidR="00C86989">
        <w:rPr>
          <w:rFonts w:asciiTheme="majorBidi" w:hAnsiTheme="majorBidi" w:cstheme="majorBidi" w:hint="cs"/>
          <w:sz w:val="28"/>
          <w:szCs w:val="28"/>
          <w:rtl/>
        </w:rPr>
        <w:t>.</w:t>
      </w:r>
      <w:r w:rsidRPr="003A57BB">
        <w:rPr>
          <w:rFonts w:asciiTheme="majorBidi" w:hAnsiTheme="majorBidi" w:cstheme="majorBidi" w:hint="cs"/>
          <w:sz w:val="28"/>
          <w:szCs w:val="28"/>
          <w:rtl/>
        </w:rPr>
        <w:t xml:space="preserve"> וכתב שאף אם העיכוב במילה שלב"ז נובע מחמת ההתעסקות במצוות המילה בזמנה עוברים איסור בכל רגע ורגע.</w:t>
      </w:r>
    </w:p>
    <w:p w14:paraId="35A19683" w14:textId="71C532E0"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אמנם הר"ח מבריסק </w:t>
      </w:r>
      <w:r w:rsidRPr="00C86989">
        <w:rPr>
          <w:rFonts w:asciiTheme="majorBidi" w:hAnsiTheme="majorBidi" w:cstheme="majorBidi" w:hint="cs"/>
          <w:rtl/>
        </w:rPr>
        <w:t>(שם)</w:t>
      </w:r>
      <w:r w:rsidRPr="003A57BB">
        <w:rPr>
          <w:rFonts w:asciiTheme="majorBidi" w:hAnsiTheme="majorBidi" w:cstheme="majorBidi" w:hint="cs"/>
          <w:sz w:val="28"/>
          <w:szCs w:val="28"/>
          <w:rtl/>
        </w:rPr>
        <w:t xml:space="preserve"> אע"ג ש</w:t>
      </w:r>
      <w:r w:rsidR="00C86989">
        <w:rPr>
          <w:rFonts w:asciiTheme="majorBidi" w:hAnsiTheme="majorBidi" w:cstheme="majorBidi" w:hint="cs"/>
          <w:sz w:val="28"/>
          <w:szCs w:val="28"/>
          <w:rtl/>
        </w:rPr>
        <w:t xml:space="preserve">ג"כ סובר כדבר אברהם </w:t>
      </w:r>
      <w:r w:rsidRPr="003A57BB">
        <w:rPr>
          <w:rFonts w:asciiTheme="majorBidi" w:hAnsiTheme="majorBidi" w:cstheme="majorBidi" w:hint="cs"/>
          <w:sz w:val="28"/>
          <w:szCs w:val="28"/>
          <w:rtl/>
        </w:rPr>
        <w:t>שבכל רגע ורגע עוברים איסור עשה במילה שלב"ז, מ"מ הוא פסק שמילה בזמנה קודמת</w:t>
      </w:r>
      <w:r w:rsidR="00C86989">
        <w:rPr>
          <w:rFonts w:asciiTheme="majorBidi" w:hAnsiTheme="majorBidi" w:cstheme="majorBidi" w:hint="cs"/>
          <w:sz w:val="28"/>
          <w:szCs w:val="28"/>
          <w:rtl/>
        </w:rPr>
        <w:t>,</w:t>
      </w:r>
      <w:r w:rsidRPr="003A57BB">
        <w:rPr>
          <w:rFonts w:asciiTheme="majorBidi" w:hAnsiTheme="majorBidi" w:cstheme="majorBidi" w:hint="cs"/>
          <w:sz w:val="28"/>
          <w:szCs w:val="28"/>
          <w:rtl/>
        </w:rPr>
        <w:t xml:space="preserve"> מכיון שאין האב עובר איסור בכל רגע, אלא בכל יום, וכמו במילה בזמנה.</w:t>
      </w:r>
    </w:p>
    <w:p w14:paraId="131802CC" w14:textId="20C9E1DD"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המועדים וזמנים </w:t>
      </w:r>
      <w:r w:rsidRPr="00617F0A">
        <w:rPr>
          <w:rFonts w:asciiTheme="majorBidi" w:hAnsiTheme="majorBidi" w:cstheme="majorBidi" w:hint="cs"/>
          <w:rtl/>
        </w:rPr>
        <w:t>(ח"ז סימן קצה הע' א)</w:t>
      </w:r>
      <w:r w:rsidRPr="003A57BB">
        <w:rPr>
          <w:rFonts w:asciiTheme="majorBidi" w:hAnsiTheme="majorBidi" w:cstheme="majorBidi" w:hint="cs"/>
          <w:sz w:val="28"/>
          <w:szCs w:val="28"/>
          <w:rtl/>
        </w:rPr>
        <w:t xml:space="preserve"> כתב שלכאו' אם המוהל הוא אינו האב יש לו להקדים את המילה שלב"ז למילה בזמנה</w:t>
      </w:r>
      <w:r w:rsidR="00542073">
        <w:rPr>
          <w:rFonts w:asciiTheme="majorBidi" w:hAnsiTheme="majorBidi" w:cstheme="majorBidi" w:hint="cs"/>
          <w:sz w:val="28"/>
          <w:szCs w:val="28"/>
          <w:rtl/>
        </w:rPr>
        <w:t>,</w:t>
      </w:r>
      <w:r w:rsidRPr="003A57BB">
        <w:rPr>
          <w:rFonts w:asciiTheme="majorBidi" w:hAnsiTheme="majorBidi" w:cstheme="majorBidi" w:hint="cs"/>
          <w:sz w:val="28"/>
          <w:szCs w:val="28"/>
          <w:rtl/>
        </w:rPr>
        <w:t xml:space="preserve"> מכיון שהמילה שלב"ז מוטלת עליו ואילו המילה בזמנה מוטלת על האב ולא עליו. </w:t>
      </w:r>
    </w:p>
    <w:p w14:paraId="1B301278" w14:textId="513FDABF"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ומ"מ הוא חזר בו מהסברא הזאת, וכתב </w:t>
      </w:r>
      <w:r w:rsidR="00542073" w:rsidRPr="00542073">
        <w:rPr>
          <w:rFonts w:asciiTheme="majorBidi" w:hAnsiTheme="majorBidi" w:cstheme="majorBidi" w:hint="cs"/>
          <w:rtl/>
        </w:rPr>
        <w:t>(</w:t>
      </w:r>
      <w:r w:rsidR="00E55920" w:rsidRPr="00542073">
        <w:rPr>
          <w:rFonts w:asciiTheme="majorBidi" w:hAnsiTheme="majorBidi" w:cstheme="majorBidi" w:hint="cs"/>
          <w:rtl/>
        </w:rPr>
        <w:t>ה</w:t>
      </w:r>
      <w:r w:rsidRPr="00542073">
        <w:rPr>
          <w:rFonts w:asciiTheme="majorBidi" w:hAnsiTheme="majorBidi" w:cstheme="majorBidi" w:hint="cs"/>
          <w:rtl/>
        </w:rPr>
        <w:t>תשובות והנהגות</w:t>
      </w:r>
      <w:r w:rsidR="00542073" w:rsidRPr="00542073">
        <w:rPr>
          <w:rFonts w:asciiTheme="majorBidi" w:hAnsiTheme="majorBidi" w:cstheme="majorBidi" w:hint="cs"/>
          <w:rtl/>
        </w:rPr>
        <w:t xml:space="preserve">, </w:t>
      </w:r>
      <w:r w:rsidRPr="00E55920">
        <w:rPr>
          <w:rFonts w:asciiTheme="majorBidi" w:hAnsiTheme="majorBidi" w:cstheme="majorBidi" w:hint="cs"/>
          <w:rtl/>
        </w:rPr>
        <w:t>ח"ב חיו"ד סימן תצד)</w:t>
      </w:r>
      <w:r w:rsidRPr="003A57BB">
        <w:rPr>
          <w:rFonts w:asciiTheme="majorBidi" w:hAnsiTheme="majorBidi" w:cstheme="majorBidi" w:hint="cs"/>
          <w:sz w:val="28"/>
          <w:szCs w:val="28"/>
          <w:rtl/>
        </w:rPr>
        <w:t xml:space="preserve"> שאף במילה שלב"ז החיוב הוא על האב, ועי' לקמן </w:t>
      </w:r>
      <w:r w:rsidRPr="00562248">
        <w:rPr>
          <w:rFonts w:asciiTheme="majorBidi" w:hAnsiTheme="majorBidi" w:cstheme="majorBidi" w:hint="cs"/>
          <w:rtl/>
        </w:rPr>
        <w:t>(</w:t>
      </w:r>
      <w:r w:rsidR="00562248" w:rsidRPr="00562248">
        <w:rPr>
          <w:rFonts w:asciiTheme="majorBidi" w:hAnsiTheme="majorBidi" w:cstheme="majorBidi" w:hint="cs"/>
          <w:rtl/>
        </w:rPr>
        <w:t>סימן ו אות א</w:t>
      </w:r>
      <w:r w:rsidRPr="00562248">
        <w:rPr>
          <w:rFonts w:asciiTheme="majorBidi" w:hAnsiTheme="majorBidi" w:cstheme="majorBidi" w:hint="cs"/>
          <w:rtl/>
        </w:rPr>
        <w:t>)</w:t>
      </w:r>
      <w:r w:rsidRPr="003A57BB">
        <w:rPr>
          <w:rFonts w:asciiTheme="majorBidi" w:hAnsiTheme="majorBidi" w:cstheme="majorBidi" w:hint="cs"/>
          <w:sz w:val="28"/>
          <w:szCs w:val="28"/>
          <w:rtl/>
        </w:rPr>
        <w:t xml:space="preserve"> שהתבאר יותר עניין זה.</w:t>
      </w:r>
    </w:p>
    <w:p w14:paraId="4D8B5CA0" w14:textId="10A00C6D" w:rsidR="003A57BB" w:rsidRPr="003A57BB" w:rsidRDefault="003A57BB" w:rsidP="008F6E30">
      <w:pPr>
        <w:jc w:val="both"/>
        <w:rPr>
          <w:rFonts w:asciiTheme="majorBidi" w:hAnsiTheme="majorBidi" w:cstheme="majorBidi"/>
          <w:sz w:val="28"/>
          <w:szCs w:val="28"/>
          <w:rtl/>
        </w:rPr>
      </w:pPr>
      <w:r w:rsidRPr="003A57BB">
        <w:rPr>
          <w:rFonts w:asciiTheme="majorBidi" w:hAnsiTheme="majorBidi" w:cstheme="majorBidi" w:hint="cs"/>
          <w:sz w:val="28"/>
          <w:szCs w:val="28"/>
          <w:rtl/>
        </w:rPr>
        <w:lastRenderedPageBreak/>
        <w:t>והנה לדינא הדבר ברור שיש להקדים את המילה בזמנה למילה שלב"ז ומהטעמים שהובאו למעלה, וכן דעת פוסקים רבים</w:t>
      </w:r>
      <w:r w:rsidRPr="003A57BB">
        <w:rPr>
          <w:rFonts w:asciiTheme="majorBidi" w:hAnsiTheme="majorBidi" w:cstheme="majorBidi"/>
          <w:sz w:val="28"/>
          <w:szCs w:val="28"/>
          <w:vertAlign w:val="superscript"/>
          <w:rtl/>
        </w:rPr>
        <w:footnoteReference w:id="86"/>
      </w:r>
      <w:r w:rsidR="00542073">
        <w:rPr>
          <w:rFonts w:asciiTheme="majorBidi" w:hAnsiTheme="majorBidi" w:cstheme="majorBidi" w:hint="cs"/>
          <w:sz w:val="28"/>
          <w:szCs w:val="28"/>
          <w:rtl/>
        </w:rPr>
        <w:t>.</w:t>
      </w:r>
      <w:r w:rsidRPr="003A57BB">
        <w:rPr>
          <w:rFonts w:asciiTheme="majorBidi" w:hAnsiTheme="majorBidi" w:cstheme="majorBidi" w:hint="cs"/>
          <w:sz w:val="28"/>
          <w:szCs w:val="28"/>
          <w:rtl/>
        </w:rPr>
        <w:t xml:space="preserve"> ואף הד</w:t>
      </w:r>
      <w:r w:rsidR="00542073">
        <w:rPr>
          <w:rFonts w:asciiTheme="majorBidi" w:hAnsiTheme="majorBidi" w:cstheme="majorBidi" w:hint="cs"/>
          <w:sz w:val="28"/>
          <w:szCs w:val="28"/>
          <w:rtl/>
        </w:rPr>
        <w:t>בר אברהם</w:t>
      </w:r>
      <w:r w:rsidRPr="003A57BB">
        <w:rPr>
          <w:rFonts w:asciiTheme="majorBidi" w:hAnsiTheme="majorBidi" w:cstheme="majorBidi" w:hint="cs"/>
          <w:sz w:val="28"/>
          <w:szCs w:val="28"/>
          <w:rtl/>
        </w:rPr>
        <w:t xml:space="preserve"> שחלק עליהם</w:t>
      </w:r>
      <w:r w:rsidR="00542073">
        <w:rPr>
          <w:rFonts w:asciiTheme="majorBidi" w:hAnsiTheme="majorBidi" w:cstheme="majorBidi" w:hint="cs"/>
          <w:sz w:val="28"/>
          <w:szCs w:val="28"/>
          <w:rtl/>
        </w:rPr>
        <w:t>,</w:t>
      </w:r>
      <w:r w:rsidRPr="003A57BB">
        <w:rPr>
          <w:rFonts w:asciiTheme="majorBidi" w:hAnsiTheme="majorBidi" w:cstheme="majorBidi" w:hint="cs"/>
          <w:sz w:val="28"/>
          <w:szCs w:val="28"/>
          <w:rtl/>
        </w:rPr>
        <w:t xml:space="preserve"> מ"מ בסוף התשובה </w:t>
      </w:r>
      <w:r w:rsidRPr="00542073">
        <w:rPr>
          <w:rFonts w:asciiTheme="majorBidi" w:hAnsiTheme="majorBidi" w:cstheme="majorBidi" w:hint="cs"/>
          <w:rtl/>
        </w:rPr>
        <w:t>(ח"ב סו"ס ד)</w:t>
      </w:r>
      <w:r w:rsidRPr="003A57BB">
        <w:rPr>
          <w:rFonts w:asciiTheme="majorBidi" w:hAnsiTheme="majorBidi" w:cstheme="majorBidi" w:hint="cs"/>
          <w:sz w:val="28"/>
          <w:szCs w:val="28"/>
          <w:rtl/>
        </w:rPr>
        <w:t xml:space="preserve"> הוא כתב שלמעשה אינו יודע איך לפסוק מפני שרבו עליו החולקים, ומכיון שדחינו את הטעם שלו</w:t>
      </w:r>
      <w:r w:rsidRPr="00562248">
        <w:rPr>
          <w:rFonts w:asciiTheme="majorBidi" w:hAnsiTheme="majorBidi" w:cstheme="majorBidi" w:hint="cs"/>
          <w:rtl/>
        </w:rPr>
        <w:t xml:space="preserve"> (לעיל </w:t>
      </w:r>
      <w:r w:rsidR="00562248" w:rsidRPr="00562248">
        <w:rPr>
          <w:rFonts w:asciiTheme="majorBidi" w:hAnsiTheme="majorBidi" w:cstheme="majorBidi" w:hint="cs"/>
          <w:rtl/>
        </w:rPr>
        <w:t>סימן א אות ד</w:t>
      </w:r>
      <w:r w:rsidRPr="00562248">
        <w:rPr>
          <w:rFonts w:asciiTheme="majorBidi" w:hAnsiTheme="majorBidi" w:cstheme="majorBidi" w:hint="cs"/>
          <w:rtl/>
        </w:rPr>
        <w:t>)</w:t>
      </w:r>
      <w:r w:rsidR="00542073">
        <w:rPr>
          <w:rFonts w:asciiTheme="majorBidi" w:hAnsiTheme="majorBidi" w:cstheme="majorBidi" w:hint="cs"/>
          <w:sz w:val="28"/>
          <w:szCs w:val="28"/>
          <w:rtl/>
        </w:rPr>
        <w:t>,</w:t>
      </w:r>
      <w:r w:rsidRPr="003A57BB">
        <w:rPr>
          <w:rFonts w:asciiTheme="majorBidi" w:hAnsiTheme="majorBidi" w:cstheme="majorBidi" w:hint="cs"/>
          <w:sz w:val="28"/>
          <w:szCs w:val="28"/>
          <w:rtl/>
        </w:rPr>
        <w:t xml:space="preserve"> ממילא ברור שיש להקדים </w:t>
      </w:r>
      <w:r w:rsidR="00542073">
        <w:rPr>
          <w:rFonts w:asciiTheme="majorBidi" w:hAnsiTheme="majorBidi" w:cstheme="majorBidi" w:hint="cs"/>
          <w:sz w:val="28"/>
          <w:szCs w:val="28"/>
          <w:rtl/>
        </w:rPr>
        <w:t>את ה</w:t>
      </w:r>
      <w:r w:rsidRPr="003A57BB">
        <w:rPr>
          <w:rFonts w:asciiTheme="majorBidi" w:hAnsiTheme="majorBidi" w:cstheme="majorBidi" w:hint="cs"/>
          <w:sz w:val="28"/>
          <w:szCs w:val="28"/>
          <w:rtl/>
        </w:rPr>
        <w:t>מילה בזמנה</w:t>
      </w:r>
      <w:r w:rsidR="00542073">
        <w:rPr>
          <w:rFonts w:asciiTheme="majorBidi" w:hAnsiTheme="majorBidi" w:cstheme="majorBidi" w:hint="cs"/>
          <w:sz w:val="28"/>
          <w:szCs w:val="28"/>
          <w:rtl/>
        </w:rPr>
        <w:t xml:space="preserve"> למילה שלב"ז</w:t>
      </w:r>
      <w:r w:rsidRPr="003A57BB">
        <w:rPr>
          <w:rFonts w:asciiTheme="majorBidi" w:hAnsiTheme="majorBidi" w:cstheme="majorBidi" w:hint="cs"/>
          <w:sz w:val="28"/>
          <w:szCs w:val="28"/>
          <w:rtl/>
        </w:rPr>
        <w:t>. ואין בזה שום פיקפוק</w:t>
      </w:r>
      <w:r w:rsidRPr="003A57BB">
        <w:rPr>
          <w:rFonts w:asciiTheme="majorBidi" w:hAnsiTheme="majorBidi" w:cstheme="majorBidi"/>
          <w:sz w:val="28"/>
          <w:szCs w:val="28"/>
          <w:vertAlign w:val="superscript"/>
          <w:rtl/>
        </w:rPr>
        <w:footnoteReference w:id="87"/>
      </w:r>
      <w:r w:rsidRPr="003A57BB">
        <w:rPr>
          <w:rFonts w:asciiTheme="majorBidi" w:hAnsiTheme="majorBidi" w:cstheme="majorBidi" w:hint="cs"/>
          <w:sz w:val="28"/>
          <w:szCs w:val="28"/>
          <w:rtl/>
        </w:rPr>
        <w:t>.</w:t>
      </w:r>
    </w:p>
    <w:p w14:paraId="766D5325" w14:textId="575FD1D2" w:rsid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ויש להעיר, שאם הביאו לביה"כ קודם את הנימול שלב"ז</w:t>
      </w:r>
      <w:r w:rsidR="00542073">
        <w:rPr>
          <w:rFonts w:asciiTheme="majorBidi" w:hAnsiTheme="majorBidi" w:cstheme="majorBidi" w:hint="cs"/>
          <w:sz w:val="28"/>
          <w:szCs w:val="28"/>
          <w:rtl/>
        </w:rPr>
        <w:t xml:space="preserve">, </w:t>
      </w:r>
      <w:r w:rsidRPr="003A57BB">
        <w:rPr>
          <w:rFonts w:asciiTheme="majorBidi" w:hAnsiTheme="majorBidi" w:cstheme="majorBidi" w:hint="cs"/>
          <w:sz w:val="28"/>
          <w:szCs w:val="28"/>
          <w:rtl/>
        </w:rPr>
        <w:t>הרי שיש למולו קודם ואין להשהות את המצוה ולא לזלזל בה</w:t>
      </w:r>
      <w:r w:rsidR="00542073">
        <w:rPr>
          <w:rFonts w:asciiTheme="majorBidi" w:hAnsiTheme="majorBidi" w:cstheme="majorBidi" w:hint="cs"/>
          <w:sz w:val="28"/>
          <w:szCs w:val="28"/>
          <w:rtl/>
        </w:rPr>
        <w:t xml:space="preserve"> ולדחותה, אע"פ שזה מחמת הרצון לקיים מצוה אחרת</w:t>
      </w:r>
      <w:r w:rsidRPr="003A57BB">
        <w:rPr>
          <w:rFonts w:asciiTheme="majorBidi" w:hAnsiTheme="majorBidi" w:cstheme="majorBidi" w:hint="cs"/>
          <w:sz w:val="28"/>
          <w:szCs w:val="28"/>
          <w:rtl/>
        </w:rPr>
        <w:t xml:space="preserve">, וכ"כ היד אליהו </w:t>
      </w:r>
      <w:r w:rsidRPr="00542073">
        <w:rPr>
          <w:rFonts w:asciiTheme="majorBidi" w:hAnsiTheme="majorBidi" w:cstheme="majorBidi" w:hint="cs"/>
          <w:rtl/>
        </w:rPr>
        <w:t xml:space="preserve">(שם) </w:t>
      </w:r>
      <w:r w:rsidRPr="003A57BB">
        <w:rPr>
          <w:rFonts w:asciiTheme="majorBidi" w:hAnsiTheme="majorBidi" w:cstheme="majorBidi" w:hint="cs"/>
          <w:sz w:val="28"/>
          <w:szCs w:val="28"/>
          <w:rtl/>
        </w:rPr>
        <w:t xml:space="preserve">ובס' ברית אברהם </w:t>
      </w:r>
      <w:r w:rsidRPr="00542073">
        <w:rPr>
          <w:rFonts w:asciiTheme="majorBidi" w:hAnsiTheme="majorBidi" w:cstheme="majorBidi" w:hint="cs"/>
          <w:rtl/>
        </w:rPr>
        <w:t>(סימן ט אות מה)</w:t>
      </w:r>
      <w:r w:rsidRPr="003A57BB">
        <w:rPr>
          <w:rFonts w:asciiTheme="majorBidi" w:hAnsiTheme="majorBidi" w:cstheme="majorBidi" w:hint="cs"/>
          <w:sz w:val="28"/>
          <w:szCs w:val="28"/>
          <w:rtl/>
        </w:rPr>
        <w:t xml:space="preserve"> נוטה להסכים לזה.</w:t>
      </w:r>
    </w:p>
    <w:p w14:paraId="1351DD74" w14:textId="77777777" w:rsidR="008F6E30" w:rsidRDefault="008F6E30" w:rsidP="003A57BB">
      <w:pPr>
        <w:jc w:val="both"/>
        <w:rPr>
          <w:rFonts w:asciiTheme="majorBidi" w:hAnsiTheme="majorBidi" w:cstheme="majorBidi"/>
          <w:sz w:val="28"/>
          <w:szCs w:val="28"/>
          <w:rtl/>
        </w:rPr>
      </w:pPr>
    </w:p>
    <w:p w14:paraId="5E35CBAB" w14:textId="5D82CFA3" w:rsidR="00542073" w:rsidRPr="003A57BB" w:rsidRDefault="00542073" w:rsidP="00542073">
      <w:pPr>
        <w:jc w:val="both"/>
        <w:rPr>
          <w:rFonts w:asciiTheme="majorBidi" w:hAnsiTheme="majorBidi" w:cstheme="majorBidi"/>
          <w:b/>
          <w:bCs/>
          <w:sz w:val="28"/>
          <w:szCs w:val="28"/>
          <w:rtl/>
        </w:rPr>
      </w:pPr>
      <w:r>
        <w:rPr>
          <w:rFonts w:asciiTheme="majorBidi" w:hAnsiTheme="majorBidi" w:cstheme="majorBidi" w:hint="cs"/>
          <w:b/>
          <w:bCs/>
          <w:sz w:val="28"/>
          <w:szCs w:val="28"/>
          <w:rtl/>
        </w:rPr>
        <w:t>אות ב. קדימות מילת כהן.</w:t>
      </w:r>
    </w:p>
    <w:p w14:paraId="50D34FD0" w14:textId="49ABFF2E" w:rsidR="00542073" w:rsidRPr="00EC0F73" w:rsidRDefault="00542073" w:rsidP="00542073">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איתא בהוריות </w:t>
      </w:r>
      <w:r w:rsidRPr="003D3AB5">
        <w:rPr>
          <w:rFonts w:asciiTheme="majorBidi" w:hAnsiTheme="majorBidi" w:cstheme="majorBidi" w:hint="cs"/>
          <w:rtl/>
        </w:rPr>
        <w:t>(יב:)</w:t>
      </w:r>
      <w:r w:rsidR="003D3AB5" w:rsidRPr="003D3AB5">
        <w:rPr>
          <w:rFonts w:asciiTheme="majorBidi" w:hAnsiTheme="majorBidi" w:cstheme="majorBidi" w:hint="cs"/>
          <w:sz w:val="28"/>
          <w:szCs w:val="28"/>
          <w:rtl/>
        </w:rPr>
        <w:t>: "</w:t>
      </w:r>
      <w:r w:rsidRPr="00EC0F73">
        <w:rPr>
          <w:rFonts w:asciiTheme="majorBidi" w:hAnsiTheme="majorBidi" w:cstheme="majorBidi" w:hint="cs"/>
          <w:sz w:val="28"/>
          <w:szCs w:val="28"/>
          <w:rtl/>
        </w:rPr>
        <w:t>כל המקודש מחברו קודם את חברו</w:t>
      </w:r>
      <w:r w:rsidR="005B306D">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מנלן</w:t>
      </w:r>
      <w:r w:rsidR="005B306D">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דתנא דבי ר"י 'וקדשתו' לכל דבר שבקדושה לפתוח ראשון (פרש"י</w:t>
      </w:r>
      <w:r w:rsidR="005B306D">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לקרות בתורה) ולברך ראשון (פרש"י</w:t>
      </w:r>
      <w:r w:rsidR="005B306D">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בזימון) וכו'</w:t>
      </w:r>
      <w:r w:rsidR="003D3AB5">
        <w:rPr>
          <w:rFonts w:asciiTheme="majorBidi" w:hAnsiTheme="majorBidi" w:cstheme="majorBidi" w:hint="cs"/>
          <w:sz w:val="28"/>
          <w:szCs w:val="28"/>
          <w:rtl/>
        </w:rPr>
        <w:t>".</w:t>
      </w:r>
    </w:p>
    <w:p w14:paraId="55A9BF98" w14:textId="77777777" w:rsidR="00542073" w:rsidRPr="00EC0F73" w:rsidRDefault="00542073" w:rsidP="00542073">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וכתב הקרן אורה </w:t>
      </w:r>
      <w:r w:rsidRPr="005B306D">
        <w:rPr>
          <w:rFonts w:asciiTheme="majorBidi" w:hAnsiTheme="majorBidi" w:cstheme="majorBidi" w:hint="cs"/>
          <w:rtl/>
        </w:rPr>
        <w:t>(שם בד"ה כל המקודש)</w:t>
      </w:r>
      <w:r w:rsidRPr="00EC0F73">
        <w:rPr>
          <w:rFonts w:asciiTheme="majorBidi" w:hAnsiTheme="majorBidi" w:cstheme="majorBidi" w:hint="cs"/>
          <w:sz w:val="28"/>
          <w:szCs w:val="28"/>
          <w:rtl/>
        </w:rPr>
        <w:t xml:space="preserve"> שיש ללמוד מכאן שיש להקדים מילת כהן למילת ישראל, וכמו שאמרו בירו' </w:t>
      </w:r>
      <w:r w:rsidRPr="005B306D">
        <w:rPr>
          <w:rFonts w:asciiTheme="majorBidi" w:hAnsiTheme="majorBidi" w:cstheme="majorBidi" w:hint="cs"/>
          <w:rtl/>
        </w:rPr>
        <w:t xml:space="preserve">(הוריות פ"ג ה"ד) </w:t>
      </w:r>
      <w:r w:rsidRPr="00EC0F73">
        <w:rPr>
          <w:rFonts w:asciiTheme="majorBidi" w:hAnsiTheme="majorBidi" w:cstheme="majorBidi" w:hint="cs"/>
          <w:sz w:val="28"/>
          <w:szCs w:val="28"/>
          <w:rtl/>
        </w:rPr>
        <w:t>שנדבת משיח קודמת לנדבת העם</w:t>
      </w:r>
      <w:r w:rsidRPr="00EC0F73">
        <w:rPr>
          <w:rFonts w:asciiTheme="majorBidi" w:hAnsiTheme="majorBidi" w:cstheme="majorBidi"/>
          <w:sz w:val="28"/>
          <w:szCs w:val="28"/>
          <w:vertAlign w:val="superscript"/>
          <w:rtl/>
        </w:rPr>
        <w:footnoteReference w:id="88"/>
      </w:r>
      <w:r w:rsidRPr="00EC0F73">
        <w:rPr>
          <w:rFonts w:asciiTheme="majorBidi" w:hAnsiTheme="majorBidi" w:cstheme="majorBidi" w:hint="cs"/>
          <w:sz w:val="28"/>
          <w:szCs w:val="28"/>
          <w:rtl/>
        </w:rPr>
        <w:t>.</w:t>
      </w:r>
    </w:p>
    <w:p w14:paraId="6C280CAC" w14:textId="77777777" w:rsidR="00542073" w:rsidRPr="00EC0F73" w:rsidRDefault="00542073" w:rsidP="00542073">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וכתב החשוקי חמד </w:t>
      </w:r>
      <w:r w:rsidRPr="005B306D">
        <w:rPr>
          <w:rFonts w:asciiTheme="majorBidi" w:hAnsiTheme="majorBidi" w:cstheme="majorBidi" w:hint="cs"/>
          <w:rtl/>
        </w:rPr>
        <w:t xml:space="preserve">(יומא פא:) </w:t>
      </w:r>
      <w:r w:rsidRPr="00EC0F73">
        <w:rPr>
          <w:rFonts w:asciiTheme="majorBidi" w:hAnsiTheme="majorBidi" w:cstheme="majorBidi" w:hint="cs"/>
          <w:sz w:val="28"/>
          <w:szCs w:val="28"/>
          <w:rtl/>
        </w:rPr>
        <w:t>שלפי הראיה מהירו' יוצא שאף אם יש זמן למול רק תינוק א' יש למול את של הכהן. א"כ ס"ל לקרן אורה שמשום 'וקדשתו' יש להקדים כהן גם לדבר מצוה</w:t>
      </w:r>
      <w:r w:rsidRPr="00EC0F73">
        <w:rPr>
          <w:rFonts w:asciiTheme="majorBidi" w:hAnsiTheme="majorBidi" w:cstheme="majorBidi"/>
          <w:sz w:val="28"/>
          <w:szCs w:val="28"/>
          <w:vertAlign w:val="superscript"/>
          <w:rtl/>
        </w:rPr>
        <w:footnoteReference w:id="89"/>
      </w:r>
      <w:r w:rsidRPr="00EC0F73">
        <w:rPr>
          <w:rFonts w:asciiTheme="majorBidi" w:hAnsiTheme="majorBidi" w:cstheme="majorBidi" w:hint="cs"/>
          <w:sz w:val="28"/>
          <w:szCs w:val="28"/>
          <w:rtl/>
        </w:rPr>
        <w:t>.</w:t>
      </w:r>
    </w:p>
    <w:p w14:paraId="577B163F" w14:textId="77777777" w:rsidR="00542073" w:rsidRPr="00EC0F73" w:rsidRDefault="00542073" w:rsidP="00542073">
      <w:pPr>
        <w:jc w:val="both"/>
        <w:rPr>
          <w:rFonts w:asciiTheme="majorBidi" w:hAnsiTheme="majorBidi" w:cstheme="majorBidi"/>
          <w:sz w:val="28"/>
          <w:szCs w:val="28"/>
          <w:rtl/>
        </w:rPr>
      </w:pPr>
      <w:r w:rsidRPr="00EC0F73">
        <w:rPr>
          <w:rFonts w:asciiTheme="majorBidi" w:hAnsiTheme="majorBidi" w:cstheme="majorBidi" w:hint="cs"/>
          <w:sz w:val="28"/>
          <w:szCs w:val="28"/>
          <w:rtl/>
        </w:rPr>
        <w:t>ומ"מ יש להסתפק אם כוונתם על המצוה של האב למול בנו או שכוונתם על המצוה של התינוק למול את עצמו.</w:t>
      </w:r>
    </w:p>
    <w:p w14:paraId="28116127" w14:textId="525C771E" w:rsidR="00542073" w:rsidRPr="00EC0F73" w:rsidRDefault="00542073" w:rsidP="00542073">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שהרי בס' כורת הברית </w:t>
      </w:r>
      <w:r w:rsidRPr="005B306D">
        <w:rPr>
          <w:rFonts w:asciiTheme="majorBidi" w:hAnsiTheme="majorBidi" w:cstheme="majorBidi" w:hint="cs"/>
          <w:rtl/>
        </w:rPr>
        <w:t xml:space="preserve">(סימן רסה ס"ק טל) </w:t>
      </w:r>
      <w:r w:rsidRPr="00EC0F73">
        <w:rPr>
          <w:rFonts w:asciiTheme="majorBidi" w:hAnsiTheme="majorBidi" w:cstheme="majorBidi" w:hint="cs"/>
          <w:sz w:val="28"/>
          <w:szCs w:val="28"/>
          <w:rtl/>
        </w:rPr>
        <w:t xml:space="preserve">כתב שאין 'וקדשתו' בהקדמת מילת הכהן משום שאין מצוות 'וקדשתו' בכהן קטן, וכמש"כ המג"א </w:t>
      </w:r>
      <w:r w:rsidRPr="00EC7E12">
        <w:rPr>
          <w:rFonts w:asciiTheme="majorBidi" w:hAnsiTheme="majorBidi" w:cstheme="majorBidi" w:hint="cs"/>
          <w:rtl/>
        </w:rPr>
        <w:t>(או"ח רפב, ס"ק ו)</w:t>
      </w:r>
      <w:r w:rsidRPr="00EC0F73">
        <w:rPr>
          <w:rFonts w:asciiTheme="majorBidi" w:hAnsiTheme="majorBidi" w:cstheme="majorBidi" w:hint="cs"/>
          <w:sz w:val="28"/>
          <w:szCs w:val="28"/>
          <w:rtl/>
        </w:rPr>
        <w:t xml:space="preserve">. ובס' הזיכרון לר' פרנק </w:t>
      </w:r>
      <w:r w:rsidRPr="00EC7E12">
        <w:rPr>
          <w:rFonts w:asciiTheme="majorBidi" w:hAnsiTheme="majorBidi" w:cstheme="majorBidi" w:hint="cs"/>
          <w:rtl/>
        </w:rPr>
        <w:t>(עמ' תקעח)</w:t>
      </w:r>
      <w:r w:rsidRPr="00EC0F73">
        <w:rPr>
          <w:rFonts w:asciiTheme="majorBidi" w:hAnsiTheme="majorBidi" w:cstheme="majorBidi" w:hint="cs"/>
          <w:sz w:val="28"/>
          <w:szCs w:val="28"/>
          <w:rtl/>
        </w:rPr>
        <w:t xml:space="preserve"> כתב הרב שמואל ורנר שבבן כהן או ת"ח החיוב להקדים הוא על האב ולא על הבן הנימול (מכיון שאין 'וקדשתו' בקטן), וכתב שהנפ"מ היא שאם האבות הם מוהלים אזי יש להקדים את מילת הכהן, אך אם יש מוהל אחר אין כאן דין קדימה.</w:t>
      </w:r>
    </w:p>
    <w:p w14:paraId="3DC8EF15" w14:textId="77777777" w:rsidR="00542073" w:rsidRDefault="00542073" w:rsidP="00542073">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המנ"ח </w:t>
      </w:r>
      <w:r w:rsidRPr="00EC7E12">
        <w:rPr>
          <w:rFonts w:asciiTheme="majorBidi" w:hAnsiTheme="majorBidi" w:cstheme="majorBidi" w:hint="cs"/>
          <w:rtl/>
        </w:rPr>
        <w:t xml:space="preserve">(מצוה רסט) </w:t>
      </w:r>
      <w:r w:rsidRPr="00EC0F73">
        <w:rPr>
          <w:rFonts w:asciiTheme="majorBidi" w:hAnsiTheme="majorBidi" w:cstheme="majorBidi" w:hint="cs"/>
          <w:sz w:val="28"/>
          <w:szCs w:val="28"/>
          <w:rtl/>
        </w:rPr>
        <w:t xml:space="preserve">חלק עליהם וס"ל שאף בקטן יש 'וקדשתו', ועי' בהערה על מקבציאל </w:t>
      </w:r>
      <w:r w:rsidRPr="00EC7E12">
        <w:rPr>
          <w:rFonts w:asciiTheme="majorBidi" w:hAnsiTheme="majorBidi" w:cstheme="majorBidi" w:hint="cs"/>
          <w:rtl/>
        </w:rPr>
        <w:t xml:space="preserve">(גליון א' עמ' ד הע' ב) </w:t>
      </w:r>
      <w:r w:rsidRPr="00EC0F73">
        <w:rPr>
          <w:rFonts w:asciiTheme="majorBidi" w:hAnsiTheme="majorBidi" w:cstheme="majorBidi" w:hint="cs"/>
          <w:sz w:val="28"/>
          <w:szCs w:val="28"/>
          <w:rtl/>
        </w:rPr>
        <w:t>שהביא עוד פוסקים שחולקים על המג"א.</w:t>
      </w:r>
    </w:p>
    <w:p w14:paraId="6088D144" w14:textId="38672D59" w:rsidR="00542073" w:rsidRDefault="00542073" w:rsidP="00542073">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ובמקבציאל </w:t>
      </w:r>
      <w:r w:rsidRPr="00EC7E12">
        <w:rPr>
          <w:rFonts w:asciiTheme="majorBidi" w:hAnsiTheme="majorBidi" w:cstheme="majorBidi" w:hint="cs"/>
          <w:rtl/>
        </w:rPr>
        <w:t xml:space="preserve">(שם) </w:t>
      </w:r>
      <w:r w:rsidRPr="00EC0F73">
        <w:rPr>
          <w:rFonts w:asciiTheme="majorBidi" w:hAnsiTheme="majorBidi" w:cstheme="majorBidi" w:hint="cs"/>
          <w:sz w:val="28"/>
          <w:szCs w:val="28"/>
          <w:rtl/>
        </w:rPr>
        <w:t>מובאת תשובה של ר' שלמה קלוגר שיש להקדים מילה של כהן משום שיש 'וקדשתו' בזה שהאב יברך 'להכניסו' קודם. ולדבריו אין מצוות 'וקדשתו' משום הקדמת המצוה</w:t>
      </w:r>
      <w:r w:rsidR="00F46128">
        <w:rPr>
          <w:rFonts w:asciiTheme="majorBidi" w:hAnsiTheme="majorBidi" w:cstheme="majorBidi" w:hint="cs"/>
          <w:sz w:val="28"/>
          <w:szCs w:val="28"/>
          <w:rtl/>
        </w:rPr>
        <w:t>, אלא רק בהקדמת הכהן לברכה.</w:t>
      </w:r>
    </w:p>
    <w:p w14:paraId="7BD11955" w14:textId="4C4E5B21" w:rsidR="00542073" w:rsidRPr="00C24055" w:rsidRDefault="00542073" w:rsidP="00542073">
      <w:pPr>
        <w:jc w:val="both"/>
        <w:rPr>
          <w:rFonts w:asciiTheme="majorBidi" w:hAnsiTheme="majorBidi" w:cstheme="majorBidi"/>
          <w:sz w:val="28"/>
          <w:szCs w:val="28"/>
          <w:rtl/>
        </w:rPr>
      </w:pPr>
      <w:r w:rsidRPr="00C24055">
        <w:rPr>
          <w:rFonts w:asciiTheme="majorBidi" w:hAnsiTheme="majorBidi" w:cstheme="majorBidi" w:hint="cs"/>
          <w:sz w:val="28"/>
          <w:szCs w:val="28"/>
          <w:rtl/>
        </w:rPr>
        <w:t xml:space="preserve">בשו"ת כסא שלמה </w:t>
      </w:r>
      <w:r w:rsidRPr="00F46128">
        <w:rPr>
          <w:rFonts w:asciiTheme="majorBidi" w:hAnsiTheme="majorBidi" w:cstheme="majorBidi" w:hint="cs"/>
          <w:rtl/>
        </w:rPr>
        <w:t xml:space="preserve">(מאזוז, חיו"ד סימן סז) </w:t>
      </w:r>
      <w:r w:rsidRPr="00C24055">
        <w:rPr>
          <w:rFonts w:asciiTheme="majorBidi" w:hAnsiTheme="majorBidi" w:cstheme="majorBidi" w:hint="cs"/>
          <w:sz w:val="28"/>
          <w:szCs w:val="28"/>
          <w:rtl/>
        </w:rPr>
        <w:t>כתב שמעיקר הדין אין 'וקדשתו' בהקדמת מילת הכהן</w:t>
      </w:r>
      <w:r w:rsidR="0041610F">
        <w:rPr>
          <w:rFonts w:asciiTheme="majorBidi" w:hAnsiTheme="majorBidi" w:cstheme="majorBidi" w:hint="cs"/>
          <w:sz w:val="28"/>
          <w:szCs w:val="28"/>
          <w:rtl/>
        </w:rPr>
        <w:t>,</w:t>
      </w:r>
      <w:r w:rsidRPr="00C24055">
        <w:rPr>
          <w:rFonts w:asciiTheme="majorBidi" w:hAnsiTheme="majorBidi" w:cstheme="majorBidi" w:hint="cs"/>
          <w:sz w:val="28"/>
          <w:szCs w:val="28"/>
          <w:rtl/>
        </w:rPr>
        <w:t xml:space="preserve"> מפני שבד"כ ב' התינוקות אינם במעמד א'. וכן מפני ש'וקדשתו' שייך רק בדבר שיש לכהן חלק בו כמו לישראל</w:t>
      </w:r>
      <w:r w:rsidRPr="00C24055">
        <w:rPr>
          <w:rFonts w:asciiTheme="majorBidi" w:hAnsiTheme="majorBidi" w:cstheme="majorBidi"/>
          <w:sz w:val="28"/>
          <w:szCs w:val="28"/>
          <w:vertAlign w:val="superscript"/>
          <w:rtl/>
        </w:rPr>
        <w:footnoteReference w:id="90"/>
      </w:r>
      <w:r w:rsidRPr="00C24055">
        <w:rPr>
          <w:rFonts w:asciiTheme="majorBidi" w:hAnsiTheme="majorBidi" w:cstheme="majorBidi" w:hint="cs"/>
          <w:sz w:val="28"/>
          <w:szCs w:val="28"/>
          <w:rtl/>
        </w:rPr>
        <w:t xml:space="preserve">, ועי' בדף על הדף </w:t>
      </w:r>
      <w:r w:rsidRPr="0041610F">
        <w:rPr>
          <w:rFonts w:asciiTheme="majorBidi" w:hAnsiTheme="majorBidi" w:cstheme="majorBidi" w:hint="cs"/>
          <w:rtl/>
        </w:rPr>
        <w:t xml:space="preserve">(גיטין נט:) </w:t>
      </w:r>
      <w:r w:rsidRPr="00C24055">
        <w:rPr>
          <w:rFonts w:asciiTheme="majorBidi" w:hAnsiTheme="majorBidi" w:cstheme="majorBidi" w:hint="cs"/>
          <w:sz w:val="28"/>
          <w:szCs w:val="28"/>
          <w:rtl/>
        </w:rPr>
        <w:t>מש"כ על סברא זו.</w:t>
      </w:r>
    </w:p>
    <w:p w14:paraId="1FC5C6D8" w14:textId="77777777" w:rsidR="00542073" w:rsidRPr="00C24055" w:rsidRDefault="00542073" w:rsidP="00542073">
      <w:pPr>
        <w:jc w:val="both"/>
        <w:rPr>
          <w:rFonts w:asciiTheme="majorBidi" w:hAnsiTheme="majorBidi" w:cstheme="majorBidi"/>
          <w:sz w:val="28"/>
          <w:szCs w:val="28"/>
          <w:rtl/>
        </w:rPr>
      </w:pPr>
      <w:r w:rsidRPr="00C24055">
        <w:rPr>
          <w:rFonts w:asciiTheme="majorBidi" w:hAnsiTheme="majorBidi" w:cstheme="majorBidi" w:hint="cs"/>
          <w:sz w:val="28"/>
          <w:szCs w:val="28"/>
          <w:rtl/>
        </w:rPr>
        <w:lastRenderedPageBreak/>
        <w:t>ובהערה שם כתב שלא שייך 'וקדשתו' לגבי האב משום שהיא מצוה הנעשית לרוב ע"י שליח.</w:t>
      </w:r>
    </w:p>
    <w:p w14:paraId="016A14C7" w14:textId="0569EB38" w:rsidR="00542073" w:rsidRPr="00C24055" w:rsidRDefault="00542073" w:rsidP="00542073">
      <w:pPr>
        <w:jc w:val="both"/>
        <w:rPr>
          <w:rFonts w:asciiTheme="majorBidi" w:hAnsiTheme="majorBidi" w:cstheme="majorBidi"/>
          <w:sz w:val="28"/>
          <w:szCs w:val="28"/>
          <w:rtl/>
        </w:rPr>
      </w:pPr>
      <w:r w:rsidRPr="00C24055">
        <w:rPr>
          <w:rFonts w:asciiTheme="majorBidi" w:hAnsiTheme="majorBidi" w:cstheme="majorBidi" w:hint="cs"/>
          <w:sz w:val="28"/>
          <w:szCs w:val="28"/>
          <w:rtl/>
        </w:rPr>
        <w:t xml:space="preserve">בס' וישב יוסף </w:t>
      </w:r>
      <w:r w:rsidRPr="0041610F">
        <w:rPr>
          <w:rFonts w:asciiTheme="majorBidi" w:hAnsiTheme="majorBidi" w:cstheme="majorBidi" w:hint="cs"/>
          <w:rtl/>
        </w:rPr>
        <w:t xml:space="preserve">(חיו"ד סימן טל) </w:t>
      </w:r>
      <w:r w:rsidRPr="00C24055">
        <w:rPr>
          <w:rFonts w:asciiTheme="majorBidi" w:hAnsiTheme="majorBidi" w:cstheme="majorBidi" w:hint="cs"/>
          <w:sz w:val="28"/>
          <w:szCs w:val="28"/>
          <w:rtl/>
        </w:rPr>
        <w:t xml:space="preserve">כתב שאם אין ב' הבריתות באותו מקום אין דין 'וקדשתו' מפני שאין כבוד לכהן אם אינו נמצא באותו מקום, ומ"מ אח"כ </w:t>
      </w:r>
      <w:r w:rsidR="0041610F">
        <w:rPr>
          <w:rFonts w:asciiTheme="majorBidi" w:hAnsiTheme="majorBidi" w:cstheme="majorBidi" w:hint="cs"/>
          <w:sz w:val="28"/>
          <w:szCs w:val="28"/>
          <w:rtl/>
        </w:rPr>
        <w:t xml:space="preserve">הוא </w:t>
      </w:r>
      <w:r w:rsidRPr="00C24055">
        <w:rPr>
          <w:rFonts w:asciiTheme="majorBidi" w:hAnsiTheme="majorBidi" w:cstheme="majorBidi" w:hint="cs"/>
          <w:sz w:val="28"/>
          <w:szCs w:val="28"/>
          <w:rtl/>
        </w:rPr>
        <w:t>כתב בשם הרב גיל כהן שאע"פ שבכה"ג אין 'וקדשתו' לתינוק, מ"מ לאביו יש 'וקדשתו' בהקדמת בנו.</w:t>
      </w:r>
    </w:p>
    <w:p w14:paraId="0A4EBE1E" w14:textId="77777777" w:rsidR="0041610F" w:rsidRDefault="00542073" w:rsidP="00542073">
      <w:pPr>
        <w:jc w:val="both"/>
        <w:rPr>
          <w:rFonts w:asciiTheme="majorBidi" w:hAnsiTheme="majorBidi" w:cstheme="majorBidi"/>
          <w:sz w:val="28"/>
          <w:szCs w:val="28"/>
          <w:rtl/>
        </w:rPr>
      </w:pPr>
      <w:r w:rsidRPr="00C24055">
        <w:rPr>
          <w:rFonts w:asciiTheme="majorBidi" w:hAnsiTheme="majorBidi" w:cstheme="majorBidi" w:hint="cs"/>
          <w:sz w:val="28"/>
          <w:szCs w:val="28"/>
          <w:rtl/>
        </w:rPr>
        <w:t>ולהלכה נר' שיש להקדים את מילת הכהן</w:t>
      </w:r>
      <w:r w:rsidRPr="00C24055">
        <w:rPr>
          <w:rFonts w:asciiTheme="majorBidi" w:hAnsiTheme="majorBidi" w:cstheme="majorBidi"/>
          <w:sz w:val="28"/>
          <w:szCs w:val="28"/>
          <w:vertAlign w:val="superscript"/>
          <w:rtl/>
        </w:rPr>
        <w:footnoteReference w:id="91"/>
      </w:r>
      <w:r w:rsidRPr="00C24055">
        <w:rPr>
          <w:rFonts w:asciiTheme="majorBidi" w:hAnsiTheme="majorBidi" w:cstheme="majorBidi" w:hint="cs"/>
          <w:sz w:val="28"/>
          <w:szCs w:val="28"/>
          <w:rtl/>
        </w:rPr>
        <w:t xml:space="preserve"> משום 'וקדשתו', שהרי </w:t>
      </w:r>
      <w:r w:rsidR="0041610F">
        <w:rPr>
          <w:rFonts w:asciiTheme="majorBidi" w:hAnsiTheme="majorBidi" w:cstheme="majorBidi" w:hint="cs"/>
          <w:sz w:val="28"/>
          <w:szCs w:val="28"/>
          <w:rtl/>
        </w:rPr>
        <w:t>כן פסקו</w:t>
      </w:r>
      <w:r w:rsidRPr="00C24055">
        <w:rPr>
          <w:rFonts w:asciiTheme="majorBidi" w:hAnsiTheme="majorBidi" w:cstheme="majorBidi" w:hint="cs"/>
          <w:sz w:val="28"/>
          <w:szCs w:val="28"/>
          <w:rtl/>
        </w:rPr>
        <w:t xml:space="preserve"> הרבה פוסקים</w:t>
      </w:r>
      <w:r w:rsidRPr="00C24055">
        <w:rPr>
          <w:rFonts w:asciiTheme="majorBidi" w:hAnsiTheme="majorBidi" w:cstheme="majorBidi"/>
          <w:sz w:val="28"/>
          <w:szCs w:val="28"/>
          <w:vertAlign w:val="superscript"/>
          <w:rtl/>
        </w:rPr>
        <w:footnoteReference w:id="92"/>
      </w:r>
      <w:r w:rsidR="0041610F">
        <w:rPr>
          <w:rFonts w:asciiTheme="majorBidi" w:hAnsiTheme="majorBidi" w:cstheme="majorBidi" w:hint="cs"/>
          <w:sz w:val="28"/>
          <w:szCs w:val="28"/>
          <w:rtl/>
        </w:rPr>
        <w:t xml:space="preserve">, </w:t>
      </w:r>
      <w:r w:rsidRPr="00C24055">
        <w:rPr>
          <w:rFonts w:asciiTheme="majorBidi" w:hAnsiTheme="majorBidi" w:cstheme="majorBidi" w:hint="cs"/>
          <w:sz w:val="28"/>
          <w:szCs w:val="28"/>
          <w:rtl/>
        </w:rPr>
        <w:t xml:space="preserve">ודלא ככורת הברית </w:t>
      </w:r>
      <w:r w:rsidRPr="0041610F">
        <w:rPr>
          <w:rFonts w:asciiTheme="majorBidi" w:hAnsiTheme="majorBidi" w:cstheme="majorBidi" w:hint="cs"/>
          <w:rtl/>
        </w:rPr>
        <w:t>(שם)</w:t>
      </w:r>
      <w:r w:rsidRPr="0041610F">
        <w:rPr>
          <w:rFonts w:asciiTheme="majorBidi" w:hAnsiTheme="majorBidi" w:cstheme="majorBidi" w:hint="cs"/>
          <w:sz w:val="24"/>
          <w:szCs w:val="24"/>
          <w:rtl/>
        </w:rPr>
        <w:t xml:space="preserve"> </w:t>
      </w:r>
      <w:r w:rsidRPr="00C24055">
        <w:rPr>
          <w:rFonts w:asciiTheme="majorBidi" w:hAnsiTheme="majorBidi" w:cstheme="majorBidi" w:hint="cs"/>
          <w:sz w:val="28"/>
          <w:szCs w:val="28"/>
          <w:rtl/>
        </w:rPr>
        <w:t xml:space="preserve">וככסא שלמה </w:t>
      </w:r>
      <w:r w:rsidRPr="0041610F">
        <w:rPr>
          <w:rFonts w:asciiTheme="majorBidi" w:hAnsiTheme="majorBidi" w:cstheme="majorBidi" w:hint="cs"/>
          <w:rtl/>
        </w:rPr>
        <w:t>(שם)</w:t>
      </w:r>
      <w:r w:rsidRPr="00C24055">
        <w:rPr>
          <w:rFonts w:asciiTheme="majorBidi" w:hAnsiTheme="majorBidi" w:cstheme="majorBidi" w:hint="cs"/>
          <w:sz w:val="28"/>
          <w:szCs w:val="28"/>
          <w:rtl/>
        </w:rPr>
        <w:t>.</w:t>
      </w:r>
    </w:p>
    <w:p w14:paraId="5DABD4A2" w14:textId="490CC783" w:rsidR="00542073" w:rsidRPr="00C24055" w:rsidRDefault="00542073" w:rsidP="00542073">
      <w:pPr>
        <w:jc w:val="both"/>
        <w:rPr>
          <w:rFonts w:asciiTheme="majorBidi" w:hAnsiTheme="majorBidi" w:cstheme="majorBidi"/>
          <w:sz w:val="28"/>
          <w:szCs w:val="28"/>
          <w:rtl/>
        </w:rPr>
      </w:pPr>
      <w:r w:rsidRPr="00C24055">
        <w:rPr>
          <w:rFonts w:asciiTheme="majorBidi" w:hAnsiTheme="majorBidi" w:cstheme="majorBidi" w:hint="cs"/>
          <w:sz w:val="28"/>
          <w:szCs w:val="28"/>
          <w:rtl/>
        </w:rPr>
        <w:t xml:space="preserve">ומ"מ כתב הרב שמואל ורנר </w:t>
      </w:r>
      <w:r w:rsidRPr="0041610F">
        <w:rPr>
          <w:rFonts w:asciiTheme="majorBidi" w:hAnsiTheme="majorBidi" w:cstheme="majorBidi" w:hint="cs"/>
          <w:rtl/>
        </w:rPr>
        <w:t>(בס' הזכרון שם)</w:t>
      </w:r>
      <w:r w:rsidRPr="00C24055">
        <w:rPr>
          <w:rFonts w:asciiTheme="majorBidi" w:hAnsiTheme="majorBidi" w:cstheme="majorBidi" w:hint="cs"/>
          <w:sz w:val="28"/>
          <w:szCs w:val="28"/>
          <w:rtl/>
        </w:rPr>
        <w:t xml:space="preserve"> שהכהן רשאי למחול על כבודו, וכמש"כ הרמ"א </w:t>
      </w:r>
      <w:r w:rsidRPr="0041610F">
        <w:rPr>
          <w:rFonts w:asciiTheme="majorBidi" w:hAnsiTheme="majorBidi" w:cstheme="majorBidi" w:hint="cs"/>
          <w:rtl/>
        </w:rPr>
        <w:t>(או"ח סימן קכח)</w:t>
      </w:r>
      <w:r w:rsidRPr="00C24055">
        <w:rPr>
          <w:rFonts w:asciiTheme="majorBidi" w:hAnsiTheme="majorBidi" w:cstheme="majorBidi" w:hint="cs"/>
          <w:sz w:val="28"/>
          <w:szCs w:val="28"/>
          <w:rtl/>
        </w:rPr>
        <w:t>.</w:t>
      </w:r>
    </w:p>
    <w:p w14:paraId="441B165D" w14:textId="77777777" w:rsidR="00542073" w:rsidRDefault="00542073" w:rsidP="003A57BB">
      <w:pPr>
        <w:jc w:val="both"/>
        <w:rPr>
          <w:rFonts w:asciiTheme="majorBidi" w:hAnsiTheme="majorBidi" w:cstheme="majorBidi"/>
          <w:sz w:val="28"/>
          <w:szCs w:val="28"/>
          <w:rtl/>
        </w:rPr>
      </w:pPr>
    </w:p>
    <w:p w14:paraId="2BCD02D0" w14:textId="7476A588" w:rsidR="008F6E30" w:rsidRPr="008F6E30" w:rsidRDefault="008F6E30" w:rsidP="003A57BB">
      <w:pPr>
        <w:jc w:val="both"/>
        <w:rPr>
          <w:rFonts w:asciiTheme="majorBidi" w:hAnsiTheme="majorBidi" w:cstheme="majorBidi"/>
          <w:b/>
          <w:bCs/>
          <w:sz w:val="28"/>
          <w:szCs w:val="28"/>
          <w:rtl/>
        </w:rPr>
      </w:pPr>
      <w:r w:rsidRPr="008F6E30">
        <w:rPr>
          <w:rFonts w:asciiTheme="majorBidi" w:hAnsiTheme="majorBidi" w:cstheme="majorBidi" w:hint="cs"/>
          <w:b/>
          <w:bCs/>
          <w:sz w:val="28"/>
          <w:szCs w:val="28"/>
          <w:rtl/>
        </w:rPr>
        <w:t xml:space="preserve">אות </w:t>
      </w:r>
      <w:r w:rsidR="00542073">
        <w:rPr>
          <w:rFonts w:asciiTheme="majorBidi" w:hAnsiTheme="majorBidi" w:cstheme="majorBidi" w:hint="cs"/>
          <w:b/>
          <w:bCs/>
          <w:sz w:val="28"/>
          <w:szCs w:val="28"/>
          <w:rtl/>
        </w:rPr>
        <w:t>ג</w:t>
      </w:r>
      <w:r w:rsidRPr="008F6E30">
        <w:rPr>
          <w:rFonts w:asciiTheme="majorBidi" w:hAnsiTheme="majorBidi" w:cstheme="majorBidi" w:hint="cs"/>
          <w:b/>
          <w:bCs/>
          <w:sz w:val="28"/>
          <w:szCs w:val="28"/>
          <w:rtl/>
        </w:rPr>
        <w:t>. מילה בזמנה של ישראל ושלא בזמנה של כהן.</w:t>
      </w:r>
    </w:p>
    <w:p w14:paraId="19336714" w14:textId="051CD81A" w:rsid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לעיל </w:t>
      </w:r>
      <w:r w:rsidRPr="00562248">
        <w:rPr>
          <w:rFonts w:asciiTheme="majorBidi" w:hAnsiTheme="majorBidi" w:cstheme="majorBidi" w:hint="cs"/>
          <w:rtl/>
        </w:rPr>
        <w:t>(</w:t>
      </w:r>
      <w:r w:rsidR="00562248" w:rsidRPr="00562248">
        <w:rPr>
          <w:rFonts w:asciiTheme="majorBidi" w:hAnsiTheme="majorBidi" w:cstheme="majorBidi" w:hint="cs"/>
          <w:rtl/>
        </w:rPr>
        <w:t>אות א</w:t>
      </w:r>
      <w:r w:rsidRPr="00562248">
        <w:rPr>
          <w:rFonts w:asciiTheme="majorBidi" w:hAnsiTheme="majorBidi" w:cstheme="majorBidi" w:hint="cs"/>
          <w:rtl/>
        </w:rPr>
        <w:t>)</w:t>
      </w:r>
      <w:r w:rsidRPr="003A57BB">
        <w:rPr>
          <w:rFonts w:asciiTheme="majorBidi" w:hAnsiTheme="majorBidi" w:cstheme="majorBidi" w:hint="cs"/>
          <w:sz w:val="28"/>
          <w:szCs w:val="28"/>
          <w:rtl/>
        </w:rPr>
        <w:t xml:space="preserve"> נתבאר שאם יש מילה בזמנה ומילה שלא בזמנה</w:t>
      </w:r>
      <w:r w:rsidR="00C64974">
        <w:rPr>
          <w:rFonts w:asciiTheme="majorBidi" w:hAnsiTheme="majorBidi" w:cstheme="majorBidi" w:hint="cs"/>
          <w:sz w:val="28"/>
          <w:szCs w:val="28"/>
          <w:rtl/>
        </w:rPr>
        <w:t xml:space="preserve"> -</w:t>
      </w:r>
      <w:r w:rsidRPr="003A57BB">
        <w:rPr>
          <w:rFonts w:asciiTheme="majorBidi" w:hAnsiTheme="majorBidi" w:cstheme="majorBidi" w:hint="cs"/>
          <w:sz w:val="28"/>
          <w:szCs w:val="28"/>
          <w:rtl/>
        </w:rPr>
        <w:t xml:space="preserve"> יש להקדים את המילה בזמנה. וכן נתבאר לעיל</w:t>
      </w:r>
      <w:r w:rsidRPr="00562248">
        <w:rPr>
          <w:rFonts w:asciiTheme="majorBidi" w:hAnsiTheme="majorBidi" w:cstheme="majorBidi" w:hint="cs"/>
          <w:rtl/>
        </w:rPr>
        <w:t xml:space="preserve"> (</w:t>
      </w:r>
      <w:r w:rsidR="00562248" w:rsidRPr="00562248">
        <w:rPr>
          <w:rFonts w:asciiTheme="majorBidi" w:hAnsiTheme="majorBidi" w:cstheme="majorBidi" w:hint="cs"/>
          <w:rtl/>
        </w:rPr>
        <w:t>אות ב</w:t>
      </w:r>
      <w:r w:rsidRPr="00562248">
        <w:rPr>
          <w:rFonts w:asciiTheme="majorBidi" w:hAnsiTheme="majorBidi" w:cstheme="majorBidi" w:hint="cs"/>
          <w:rtl/>
        </w:rPr>
        <w:t>)</w:t>
      </w:r>
      <w:r w:rsidRPr="003A57BB">
        <w:rPr>
          <w:rFonts w:asciiTheme="majorBidi" w:hAnsiTheme="majorBidi" w:cstheme="majorBidi" w:hint="cs"/>
          <w:sz w:val="28"/>
          <w:szCs w:val="28"/>
          <w:rtl/>
        </w:rPr>
        <w:t xml:space="preserve"> שאם יש ב' תינוקות למול</w:t>
      </w:r>
      <w:r w:rsidR="00C64974">
        <w:rPr>
          <w:rFonts w:asciiTheme="majorBidi" w:hAnsiTheme="majorBidi" w:cstheme="majorBidi" w:hint="cs"/>
          <w:sz w:val="28"/>
          <w:szCs w:val="28"/>
          <w:rtl/>
        </w:rPr>
        <w:t>,</w:t>
      </w:r>
      <w:r w:rsidRPr="003A57BB">
        <w:rPr>
          <w:rFonts w:asciiTheme="majorBidi" w:hAnsiTheme="majorBidi" w:cstheme="majorBidi" w:hint="cs"/>
          <w:sz w:val="28"/>
          <w:szCs w:val="28"/>
          <w:rtl/>
        </w:rPr>
        <w:t xml:space="preserve"> א' כהן וא' ישראל למול</w:t>
      </w:r>
      <w:r w:rsidR="00C64974">
        <w:rPr>
          <w:rFonts w:asciiTheme="majorBidi" w:hAnsiTheme="majorBidi" w:cstheme="majorBidi" w:hint="cs"/>
          <w:sz w:val="28"/>
          <w:szCs w:val="28"/>
          <w:rtl/>
        </w:rPr>
        <w:t xml:space="preserve"> -</w:t>
      </w:r>
      <w:r w:rsidRPr="003A57BB">
        <w:rPr>
          <w:rFonts w:asciiTheme="majorBidi" w:hAnsiTheme="majorBidi" w:cstheme="majorBidi" w:hint="cs"/>
          <w:sz w:val="28"/>
          <w:szCs w:val="28"/>
          <w:rtl/>
        </w:rPr>
        <w:t xml:space="preserve"> יש להקדים את מילת הכהן.</w:t>
      </w:r>
    </w:p>
    <w:p w14:paraId="72834785" w14:textId="0304D5D3" w:rsidR="00C64974" w:rsidRPr="003A57BB" w:rsidRDefault="00C64974" w:rsidP="003A57BB">
      <w:pPr>
        <w:jc w:val="both"/>
        <w:rPr>
          <w:rFonts w:asciiTheme="majorBidi" w:hAnsiTheme="majorBidi" w:cstheme="majorBidi"/>
          <w:sz w:val="28"/>
          <w:szCs w:val="28"/>
          <w:rtl/>
        </w:rPr>
      </w:pPr>
      <w:r>
        <w:rPr>
          <w:rFonts w:asciiTheme="majorBidi" w:hAnsiTheme="majorBidi" w:cstheme="majorBidi" w:hint="cs"/>
          <w:sz w:val="28"/>
          <w:szCs w:val="28"/>
          <w:rtl/>
        </w:rPr>
        <w:t>ויש לדון אם יש מילה בזמנה של ישראל ומילה שלב"ז של כהן, את מה יש להקדים.</w:t>
      </w:r>
    </w:p>
    <w:p w14:paraId="3B8658E6" w14:textId="130AE38C" w:rsidR="006D3F8C"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ולעד</w:t>
      </w:r>
      <w:r w:rsidR="00C64974">
        <w:rPr>
          <w:rFonts w:asciiTheme="majorBidi" w:hAnsiTheme="majorBidi" w:cstheme="majorBidi" w:hint="cs"/>
          <w:sz w:val="28"/>
          <w:szCs w:val="28"/>
          <w:rtl/>
        </w:rPr>
        <w:t xml:space="preserve">"ן </w:t>
      </w:r>
      <w:r w:rsidRPr="003A57BB">
        <w:rPr>
          <w:rFonts w:asciiTheme="majorBidi" w:hAnsiTheme="majorBidi" w:cstheme="majorBidi" w:hint="cs"/>
          <w:sz w:val="28"/>
          <w:szCs w:val="28"/>
          <w:rtl/>
        </w:rPr>
        <w:t xml:space="preserve">שיש להקדים את המילה בזמנה של הישראל, אע"פ שבהקדמת מילת הכהן י"א שמקיימים בכך מצוות 'וקדשתו' </w:t>
      </w:r>
      <w:r w:rsidR="006D3F8C">
        <w:rPr>
          <w:rFonts w:asciiTheme="majorBidi" w:hAnsiTheme="majorBidi" w:cstheme="majorBidi" w:hint="cs"/>
          <w:sz w:val="28"/>
          <w:szCs w:val="28"/>
          <w:rtl/>
        </w:rPr>
        <w:t>(ו</w:t>
      </w:r>
      <w:r w:rsidRPr="003A57BB">
        <w:rPr>
          <w:rFonts w:asciiTheme="majorBidi" w:hAnsiTheme="majorBidi" w:cstheme="majorBidi" w:hint="cs"/>
          <w:sz w:val="28"/>
          <w:szCs w:val="28"/>
          <w:rtl/>
        </w:rPr>
        <w:t>י"א שהיא מצוה מהתורה</w:t>
      </w:r>
      <w:r w:rsidR="006D3F8C">
        <w:rPr>
          <w:rFonts w:asciiTheme="majorBidi" w:hAnsiTheme="majorBidi" w:cstheme="majorBidi" w:hint="cs"/>
          <w:sz w:val="28"/>
          <w:szCs w:val="28"/>
          <w:rtl/>
        </w:rPr>
        <w:t>)</w:t>
      </w:r>
      <w:r w:rsidRPr="003A57BB">
        <w:rPr>
          <w:rFonts w:asciiTheme="majorBidi" w:hAnsiTheme="majorBidi" w:cstheme="majorBidi" w:hint="cs"/>
          <w:sz w:val="28"/>
          <w:szCs w:val="28"/>
          <w:rtl/>
        </w:rPr>
        <w:t>, מ"מ</w:t>
      </w:r>
      <w:r w:rsidR="006D3F8C">
        <w:rPr>
          <w:rFonts w:asciiTheme="majorBidi" w:hAnsiTheme="majorBidi" w:cstheme="majorBidi" w:hint="cs"/>
          <w:sz w:val="28"/>
          <w:szCs w:val="28"/>
          <w:rtl/>
        </w:rPr>
        <w:t xml:space="preserve"> נר' שיש להקדים את המילה בזמנה ומהטעמים הבאים:</w:t>
      </w:r>
    </w:p>
    <w:p w14:paraId="3F3C034C" w14:textId="3E9B0C0D" w:rsidR="006D3F8C" w:rsidRDefault="006D3F8C" w:rsidP="003A57BB">
      <w:pPr>
        <w:jc w:val="both"/>
        <w:rPr>
          <w:rFonts w:asciiTheme="majorBidi" w:hAnsiTheme="majorBidi" w:cstheme="majorBidi"/>
          <w:sz w:val="28"/>
          <w:szCs w:val="28"/>
          <w:rtl/>
        </w:rPr>
      </w:pPr>
      <w:r>
        <w:rPr>
          <w:rFonts w:asciiTheme="majorBidi" w:hAnsiTheme="majorBidi" w:cstheme="majorBidi" w:hint="cs"/>
          <w:sz w:val="28"/>
          <w:szCs w:val="28"/>
          <w:rtl/>
        </w:rPr>
        <w:lastRenderedPageBreak/>
        <w:t>א. למרות שגם דין הקדמת הכהן שנוי במח</w:t>
      </w:r>
      <w:r w:rsidR="00562248">
        <w:rPr>
          <w:rFonts w:asciiTheme="majorBidi" w:hAnsiTheme="majorBidi" w:cstheme="majorBidi" w:hint="cs"/>
          <w:sz w:val="28"/>
          <w:szCs w:val="28"/>
          <w:rtl/>
        </w:rPr>
        <w:t>'</w:t>
      </w:r>
      <w:r>
        <w:rPr>
          <w:rFonts w:asciiTheme="majorBidi" w:hAnsiTheme="majorBidi" w:cstheme="majorBidi" w:hint="cs"/>
          <w:sz w:val="28"/>
          <w:szCs w:val="28"/>
          <w:rtl/>
        </w:rPr>
        <w:t xml:space="preserve"> וגם דין הקדמת המילה בזמנה שנוי במח' </w:t>
      </w:r>
      <w:r w:rsidRPr="00562248">
        <w:rPr>
          <w:rFonts w:asciiTheme="majorBidi" w:hAnsiTheme="majorBidi" w:cstheme="majorBidi" w:hint="cs"/>
          <w:rtl/>
        </w:rPr>
        <w:t>(כפי שהתבאר לעיל)</w:t>
      </w:r>
      <w:r>
        <w:rPr>
          <w:rFonts w:asciiTheme="majorBidi" w:hAnsiTheme="majorBidi" w:cstheme="majorBidi" w:hint="cs"/>
          <w:sz w:val="28"/>
          <w:szCs w:val="28"/>
          <w:rtl/>
        </w:rPr>
        <w:t>, מ"מ לגבי הקדמת מילה בזמנה, דעת הרבה מאוד פוסקים להקדימה, ואילו לגבי הקדמת מילת כהן, הרי שזה כמח' שקולה.</w:t>
      </w:r>
    </w:p>
    <w:p w14:paraId="70152FCB" w14:textId="45D3837A" w:rsidR="006D3F8C" w:rsidRDefault="006D3F8C" w:rsidP="003A57BB">
      <w:pPr>
        <w:jc w:val="both"/>
        <w:rPr>
          <w:rFonts w:asciiTheme="majorBidi" w:hAnsiTheme="majorBidi" w:cstheme="majorBidi"/>
          <w:sz w:val="28"/>
          <w:szCs w:val="28"/>
          <w:rtl/>
        </w:rPr>
      </w:pPr>
      <w:r>
        <w:rPr>
          <w:rFonts w:asciiTheme="majorBidi" w:hAnsiTheme="majorBidi" w:cstheme="majorBidi" w:hint="cs"/>
          <w:sz w:val="28"/>
          <w:szCs w:val="28"/>
          <w:rtl/>
        </w:rPr>
        <w:t xml:space="preserve">ב. </w:t>
      </w:r>
      <w:r w:rsidR="003A57BB" w:rsidRPr="003A57BB">
        <w:rPr>
          <w:rFonts w:asciiTheme="majorBidi" w:hAnsiTheme="majorBidi" w:cstheme="majorBidi" w:hint="cs"/>
          <w:sz w:val="28"/>
          <w:szCs w:val="28"/>
          <w:rtl/>
        </w:rPr>
        <w:t xml:space="preserve">בהקדמת המילה בזמנה </w:t>
      </w:r>
      <w:r>
        <w:rPr>
          <w:rFonts w:asciiTheme="majorBidi" w:hAnsiTheme="majorBidi" w:cstheme="majorBidi" w:hint="cs"/>
          <w:sz w:val="28"/>
          <w:szCs w:val="28"/>
          <w:rtl/>
        </w:rPr>
        <w:t>אנו מקיימים ג"כ</w:t>
      </w:r>
      <w:r w:rsidR="003A57BB" w:rsidRPr="003A57BB">
        <w:rPr>
          <w:rFonts w:asciiTheme="majorBidi" w:hAnsiTheme="majorBidi" w:cstheme="majorBidi" w:hint="cs"/>
          <w:sz w:val="28"/>
          <w:szCs w:val="28"/>
          <w:rtl/>
        </w:rPr>
        <w:t xml:space="preserve"> חביבה מצוה בשעתה</w:t>
      </w:r>
      <w:r w:rsidR="00562248">
        <w:rPr>
          <w:rFonts w:asciiTheme="majorBidi" w:hAnsiTheme="majorBidi" w:cstheme="majorBidi" w:hint="cs"/>
          <w:sz w:val="28"/>
          <w:szCs w:val="28"/>
          <w:rtl/>
        </w:rPr>
        <w:t xml:space="preserve">, </w:t>
      </w:r>
      <w:r w:rsidR="003A57BB" w:rsidRPr="00562248">
        <w:rPr>
          <w:rFonts w:asciiTheme="majorBidi" w:hAnsiTheme="majorBidi" w:cstheme="majorBidi" w:hint="cs"/>
          <w:sz w:val="28"/>
          <w:szCs w:val="28"/>
          <w:rtl/>
        </w:rPr>
        <w:t xml:space="preserve">וכמש"כ לעיל </w:t>
      </w:r>
      <w:r w:rsidR="00562248" w:rsidRPr="00562248">
        <w:rPr>
          <w:rFonts w:asciiTheme="majorBidi" w:hAnsiTheme="majorBidi" w:cstheme="majorBidi" w:hint="cs"/>
          <w:rtl/>
        </w:rPr>
        <w:t>(אות א</w:t>
      </w:r>
      <w:r w:rsidR="003A57BB" w:rsidRPr="00562248">
        <w:rPr>
          <w:rFonts w:asciiTheme="majorBidi" w:hAnsiTheme="majorBidi" w:cstheme="majorBidi" w:hint="cs"/>
          <w:rtl/>
        </w:rPr>
        <w:t>)</w:t>
      </w:r>
      <w:r w:rsidR="003A57BB" w:rsidRPr="003A57BB">
        <w:rPr>
          <w:rFonts w:asciiTheme="majorBidi" w:hAnsiTheme="majorBidi" w:cstheme="majorBidi" w:hint="cs"/>
          <w:sz w:val="28"/>
          <w:szCs w:val="28"/>
          <w:rtl/>
        </w:rPr>
        <w:t>.</w:t>
      </w:r>
    </w:p>
    <w:p w14:paraId="09BAC5BC" w14:textId="77777777" w:rsidR="006D3F8C" w:rsidRDefault="006D3F8C" w:rsidP="003A57BB">
      <w:pPr>
        <w:jc w:val="both"/>
        <w:rPr>
          <w:rFonts w:asciiTheme="majorBidi" w:hAnsiTheme="majorBidi" w:cstheme="majorBidi"/>
          <w:sz w:val="28"/>
          <w:szCs w:val="28"/>
          <w:rtl/>
        </w:rPr>
      </w:pPr>
      <w:r>
        <w:rPr>
          <w:rFonts w:asciiTheme="majorBidi" w:hAnsiTheme="majorBidi" w:cstheme="majorBidi" w:hint="cs"/>
          <w:sz w:val="28"/>
          <w:szCs w:val="28"/>
          <w:rtl/>
        </w:rPr>
        <w:t xml:space="preserve">ג. מילה בזמנה היא תדירה יותר, ולפי' יש להקדימה </w:t>
      </w:r>
      <w:r w:rsidR="003A57BB" w:rsidRPr="00562248">
        <w:rPr>
          <w:rFonts w:asciiTheme="majorBidi" w:hAnsiTheme="majorBidi" w:cstheme="majorBidi" w:hint="cs"/>
          <w:rtl/>
        </w:rPr>
        <w:t>(התבאר שם)</w:t>
      </w:r>
      <w:r>
        <w:rPr>
          <w:rFonts w:asciiTheme="majorBidi" w:hAnsiTheme="majorBidi" w:cstheme="majorBidi" w:hint="cs"/>
          <w:sz w:val="28"/>
          <w:szCs w:val="28"/>
          <w:rtl/>
        </w:rPr>
        <w:t>.</w:t>
      </w:r>
    </w:p>
    <w:p w14:paraId="1087A5AA" w14:textId="77777777" w:rsidR="006D3F8C" w:rsidRDefault="006D3F8C" w:rsidP="003A57BB">
      <w:pPr>
        <w:jc w:val="both"/>
        <w:rPr>
          <w:rFonts w:asciiTheme="majorBidi" w:hAnsiTheme="majorBidi" w:cstheme="majorBidi"/>
          <w:sz w:val="28"/>
          <w:szCs w:val="28"/>
          <w:rtl/>
        </w:rPr>
      </w:pPr>
      <w:r>
        <w:rPr>
          <w:rFonts w:asciiTheme="majorBidi" w:hAnsiTheme="majorBidi" w:cstheme="majorBidi" w:hint="cs"/>
          <w:sz w:val="28"/>
          <w:szCs w:val="28"/>
          <w:rtl/>
        </w:rPr>
        <w:t xml:space="preserve">ד. </w:t>
      </w:r>
      <w:r w:rsidR="003A57BB" w:rsidRPr="00562248">
        <w:rPr>
          <w:rFonts w:asciiTheme="majorBidi" w:hAnsiTheme="majorBidi" w:cstheme="majorBidi" w:hint="cs"/>
          <w:sz w:val="28"/>
          <w:szCs w:val="28"/>
          <w:rtl/>
        </w:rPr>
        <w:t xml:space="preserve">לעיל </w:t>
      </w:r>
      <w:r w:rsidR="003A57BB" w:rsidRPr="00562248">
        <w:rPr>
          <w:rFonts w:asciiTheme="majorBidi" w:hAnsiTheme="majorBidi" w:cstheme="majorBidi" w:hint="cs"/>
          <w:rtl/>
        </w:rPr>
        <w:t xml:space="preserve">(שם) </w:t>
      </w:r>
      <w:r w:rsidR="003A57BB" w:rsidRPr="003A57BB">
        <w:rPr>
          <w:rFonts w:asciiTheme="majorBidi" w:hAnsiTheme="majorBidi" w:cstheme="majorBidi" w:hint="cs"/>
          <w:sz w:val="28"/>
          <w:szCs w:val="28"/>
          <w:rtl/>
        </w:rPr>
        <w:t xml:space="preserve">כתבנו שיש ק"ו </w:t>
      </w:r>
      <w:r>
        <w:rPr>
          <w:rFonts w:asciiTheme="majorBidi" w:hAnsiTheme="majorBidi" w:cstheme="majorBidi" w:hint="cs"/>
          <w:sz w:val="28"/>
          <w:szCs w:val="28"/>
          <w:rtl/>
        </w:rPr>
        <w:t>להקדמת</w:t>
      </w:r>
      <w:r w:rsidR="003A57BB" w:rsidRPr="003A57BB">
        <w:rPr>
          <w:rFonts w:asciiTheme="majorBidi" w:hAnsiTheme="majorBidi" w:cstheme="majorBidi" w:hint="cs"/>
          <w:sz w:val="28"/>
          <w:szCs w:val="28"/>
          <w:rtl/>
        </w:rPr>
        <w:t xml:space="preserve"> </w:t>
      </w:r>
      <w:r>
        <w:rPr>
          <w:rFonts w:asciiTheme="majorBidi" w:hAnsiTheme="majorBidi" w:cstheme="majorBidi" w:hint="cs"/>
          <w:sz w:val="28"/>
          <w:szCs w:val="28"/>
          <w:rtl/>
        </w:rPr>
        <w:t>ה</w:t>
      </w:r>
      <w:r w:rsidR="003A57BB" w:rsidRPr="003A57BB">
        <w:rPr>
          <w:rFonts w:asciiTheme="majorBidi" w:hAnsiTheme="majorBidi" w:cstheme="majorBidi" w:hint="cs"/>
          <w:sz w:val="28"/>
          <w:szCs w:val="28"/>
          <w:rtl/>
        </w:rPr>
        <w:t>מילה בזמנה</w:t>
      </w:r>
      <w:r>
        <w:rPr>
          <w:rFonts w:asciiTheme="majorBidi" w:hAnsiTheme="majorBidi" w:cstheme="majorBidi" w:hint="cs"/>
          <w:sz w:val="28"/>
          <w:szCs w:val="28"/>
          <w:rtl/>
        </w:rPr>
        <w:t xml:space="preserve"> לשלב"ז,</w:t>
      </w:r>
      <w:r w:rsidR="003A57BB" w:rsidRPr="003A57BB">
        <w:rPr>
          <w:rFonts w:asciiTheme="majorBidi" w:hAnsiTheme="majorBidi" w:cstheme="majorBidi" w:hint="cs"/>
          <w:sz w:val="28"/>
          <w:szCs w:val="28"/>
          <w:rtl/>
        </w:rPr>
        <w:t xml:space="preserve"> והרי</w:t>
      </w:r>
      <w:r>
        <w:rPr>
          <w:rFonts w:asciiTheme="majorBidi" w:hAnsiTheme="majorBidi" w:cstheme="majorBidi" w:hint="cs"/>
          <w:sz w:val="28"/>
          <w:szCs w:val="28"/>
          <w:rtl/>
        </w:rPr>
        <w:t xml:space="preserve"> אותו ק"ו שייך ג"כ כאן [מילת כהן שלב"ז אינה דוחה שבת, משא"כ במילת ישראל בזמנה]</w:t>
      </w:r>
      <w:r w:rsidR="003A57BB" w:rsidRPr="003A57BB">
        <w:rPr>
          <w:rFonts w:asciiTheme="majorBidi" w:hAnsiTheme="majorBidi" w:cstheme="majorBidi" w:hint="cs"/>
          <w:sz w:val="28"/>
          <w:szCs w:val="28"/>
          <w:rtl/>
        </w:rPr>
        <w:t>, ע"ש.</w:t>
      </w:r>
    </w:p>
    <w:p w14:paraId="64061A98" w14:textId="35C28D5F" w:rsidR="003A57BB" w:rsidRPr="003A57BB" w:rsidRDefault="006D3F8C" w:rsidP="003A57BB">
      <w:pPr>
        <w:jc w:val="both"/>
        <w:rPr>
          <w:rFonts w:asciiTheme="majorBidi" w:hAnsiTheme="majorBidi" w:cstheme="majorBidi"/>
          <w:sz w:val="28"/>
          <w:szCs w:val="28"/>
          <w:rtl/>
        </w:rPr>
      </w:pPr>
      <w:r>
        <w:rPr>
          <w:rFonts w:asciiTheme="majorBidi" w:hAnsiTheme="majorBidi" w:cstheme="majorBidi" w:hint="cs"/>
          <w:sz w:val="28"/>
          <w:szCs w:val="28"/>
          <w:rtl/>
        </w:rPr>
        <w:t>ה. במקרה ו</w:t>
      </w:r>
      <w:r w:rsidR="003A57BB" w:rsidRPr="003A57BB">
        <w:rPr>
          <w:rFonts w:asciiTheme="majorBidi" w:hAnsiTheme="majorBidi" w:cstheme="majorBidi" w:hint="cs"/>
          <w:sz w:val="28"/>
          <w:szCs w:val="28"/>
          <w:rtl/>
        </w:rPr>
        <w:t>ב' התינוקות נולדו באותו היום מצינו</w:t>
      </w:r>
      <w:r w:rsidR="00562248">
        <w:rPr>
          <w:rFonts w:asciiTheme="majorBidi" w:hAnsiTheme="majorBidi" w:cstheme="majorBidi" w:hint="cs"/>
          <w:sz w:val="28"/>
          <w:szCs w:val="28"/>
          <w:rtl/>
        </w:rPr>
        <w:t xml:space="preserve"> </w:t>
      </w:r>
      <w:r w:rsidR="00562248" w:rsidRPr="00562248">
        <w:rPr>
          <w:rFonts w:asciiTheme="majorBidi" w:hAnsiTheme="majorBidi" w:cstheme="majorBidi" w:hint="cs"/>
          <w:rtl/>
        </w:rPr>
        <w:t>(</w:t>
      </w:r>
      <w:r w:rsidRPr="00562248">
        <w:rPr>
          <w:rFonts w:asciiTheme="majorBidi" w:hAnsiTheme="majorBidi" w:cstheme="majorBidi" w:hint="cs"/>
          <w:rtl/>
        </w:rPr>
        <w:t>י</w:t>
      </w:r>
      <w:r w:rsidR="003A57BB" w:rsidRPr="00562248">
        <w:rPr>
          <w:rFonts w:asciiTheme="majorBidi" w:hAnsiTheme="majorBidi" w:cstheme="majorBidi" w:hint="cs"/>
          <w:rtl/>
        </w:rPr>
        <w:t xml:space="preserve">ובא לקמן </w:t>
      </w:r>
      <w:r w:rsidR="00562248" w:rsidRPr="00562248">
        <w:rPr>
          <w:rFonts w:asciiTheme="majorBidi" w:hAnsiTheme="majorBidi" w:cstheme="majorBidi" w:hint="cs"/>
          <w:rtl/>
        </w:rPr>
        <w:t>אות ד</w:t>
      </w:r>
      <w:r w:rsidR="003A57BB" w:rsidRPr="00562248">
        <w:rPr>
          <w:rFonts w:asciiTheme="majorBidi" w:hAnsiTheme="majorBidi" w:cstheme="majorBidi" w:hint="cs"/>
          <w:rtl/>
        </w:rPr>
        <w:t>)</w:t>
      </w:r>
      <w:r w:rsidR="003A57BB" w:rsidRPr="00562248">
        <w:rPr>
          <w:rFonts w:asciiTheme="majorBidi" w:hAnsiTheme="majorBidi" w:cstheme="majorBidi" w:hint="cs"/>
          <w:sz w:val="28"/>
          <w:szCs w:val="28"/>
          <w:rtl/>
        </w:rPr>
        <w:t xml:space="preserve"> שיש דעות שצריך להקדים את מילת הנולד ראשון</w:t>
      </w:r>
      <w:r w:rsidRPr="00562248">
        <w:rPr>
          <w:rFonts w:asciiTheme="majorBidi" w:hAnsiTheme="majorBidi" w:cstheme="majorBidi" w:hint="cs"/>
          <w:sz w:val="28"/>
          <w:szCs w:val="28"/>
          <w:rtl/>
        </w:rPr>
        <w:t xml:space="preserve"> אף אם הוא ישראל</w:t>
      </w:r>
      <w:r w:rsidR="003A57BB" w:rsidRPr="003A57BB">
        <w:rPr>
          <w:rFonts w:asciiTheme="majorBidi" w:hAnsiTheme="majorBidi" w:cstheme="majorBidi" w:hint="cs"/>
          <w:sz w:val="28"/>
          <w:szCs w:val="28"/>
          <w:rtl/>
        </w:rPr>
        <w:t>, וא"כ כש"כ שבנידו"ד יש להקדים את</w:t>
      </w:r>
      <w:r>
        <w:rPr>
          <w:rFonts w:asciiTheme="majorBidi" w:hAnsiTheme="majorBidi" w:cstheme="majorBidi" w:hint="cs"/>
          <w:sz w:val="28"/>
          <w:szCs w:val="28"/>
          <w:rtl/>
        </w:rPr>
        <w:t xml:space="preserve"> </w:t>
      </w:r>
      <w:r w:rsidR="003A57BB" w:rsidRPr="003A57BB">
        <w:rPr>
          <w:rFonts w:asciiTheme="majorBidi" w:hAnsiTheme="majorBidi" w:cstheme="majorBidi" w:hint="cs"/>
          <w:sz w:val="28"/>
          <w:szCs w:val="28"/>
          <w:rtl/>
        </w:rPr>
        <w:t>התינוק שנולד יום קודם, ואפשר שכו"ע יודו לזה.</w:t>
      </w:r>
    </w:p>
    <w:p w14:paraId="59371920" w14:textId="20992063" w:rsidR="003A57BB" w:rsidRPr="003A57BB" w:rsidRDefault="003A57BB" w:rsidP="003A57BB">
      <w:pPr>
        <w:jc w:val="both"/>
        <w:rPr>
          <w:rFonts w:asciiTheme="majorBidi" w:hAnsiTheme="majorBidi" w:cstheme="majorBidi"/>
          <w:b/>
          <w:bCs/>
          <w:sz w:val="28"/>
          <w:szCs w:val="28"/>
          <w:rtl/>
        </w:rPr>
      </w:pPr>
      <w:r w:rsidRPr="003A57BB">
        <w:rPr>
          <w:rFonts w:asciiTheme="majorBidi" w:hAnsiTheme="majorBidi" w:cstheme="majorBidi" w:hint="cs"/>
          <w:sz w:val="28"/>
          <w:szCs w:val="28"/>
          <w:rtl/>
        </w:rPr>
        <w:t xml:space="preserve">אמנם הרב שמואל ורנר </w:t>
      </w:r>
      <w:r w:rsidRPr="006D3F8C">
        <w:rPr>
          <w:rFonts w:asciiTheme="majorBidi" w:hAnsiTheme="majorBidi" w:cstheme="majorBidi" w:hint="cs"/>
          <w:rtl/>
        </w:rPr>
        <w:t>(מובא בס' הזכרון שם)</w:t>
      </w:r>
      <w:r w:rsidRPr="003A57BB">
        <w:rPr>
          <w:rFonts w:asciiTheme="majorBidi" w:hAnsiTheme="majorBidi" w:cstheme="majorBidi" w:hint="cs"/>
          <w:sz w:val="28"/>
          <w:szCs w:val="28"/>
          <w:rtl/>
        </w:rPr>
        <w:t xml:space="preserve"> כתב שלפי הדבר אברהם </w:t>
      </w:r>
      <w:r w:rsidRPr="006D3F8C">
        <w:rPr>
          <w:rFonts w:asciiTheme="majorBidi" w:hAnsiTheme="majorBidi" w:cstheme="majorBidi" w:hint="cs"/>
          <w:rtl/>
        </w:rPr>
        <w:t>(ח"א סימן לג)</w:t>
      </w:r>
      <w:r w:rsidRPr="003A57BB">
        <w:rPr>
          <w:rFonts w:asciiTheme="majorBidi" w:hAnsiTheme="majorBidi" w:cstheme="majorBidi" w:hint="cs"/>
          <w:sz w:val="28"/>
          <w:szCs w:val="28"/>
          <w:rtl/>
        </w:rPr>
        <w:t xml:space="preserve"> שבמילה שלב"ז עוברים איסור כל רגע שלא מלין </w:t>
      </w:r>
      <w:r w:rsidRPr="00C5589D">
        <w:rPr>
          <w:rFonts w:asciiTheme="majorBidi" w:hAnsiTheme="majorBidi" w:cstheme="majorBidi" w:hint="cs"/>
          <w:rtl/>
        </w:rPr>
        <w:t xml:space="preserve">(התבאר לעיל </w:t>
      </w:r>
      <w:r w:rsidR="00C5589D" w:rsidRPr="00C5589D">
        <w:rPr>
          <w:rFonts w:asciiTheme="majorBidi" w:hAnsiTheme="majorBidi" w:cstheme="majorBidi" w:hint="cs"/>
          <w:rtl/>
        </w:rPr>
        <w:t>אות א</w:t>
      </w:r>
      <w:r w:rsidRPr="00C5589D">
        <w:rPr>
          <w:rFonts w:asciiTheme="majorBidi" w:hAnsiTheme="majorBidi" w:cstheme="majorBidi" w:hint="cs"/>
          <w:rtl/>
        </w:rPr>
        <w:t>)</w:t>
      </w:r>
      <w:r w:rsidRPr="003A57BB">
        <w:rPr>
          <w:rFonts w:asciiTheme="majorBidi" w:hAnsiTheme="majorBidi" w:cstheme="majorBidi" w:hint="cs"/>
          <w:sz w:val="28"/>
          <w:szCs w:val="28"/>
          <w:rtl/>
        </w:rPr>
        <w:t xml:space="preserve"> הרי שיש להקדים מילה שלב"ז אף אם היא של ישראל על פני מילה בזמנה של כהן. </w:t>
      </w:r>
      <w:r w:rsidR="006D3F8C">
        <w:rPr>
          <w:rFonts w:asciiTheme="majorBidi" w:hAnsiTheme="majorBidi" w:cstheme="majorBidi" w:hint="cs"/>
          <w:sz w:val="28"/>
          <w:szCs w:val="28"/>
          <w:rtl/>
        </w:rPr>
        <w:t>אלא</w:t>
      </w:r>
      <w:r w:rsidRPr="003A57BB">
        <w:rPr>
          <w:rFonts w:asciiTheme="majorBidi" w:hAnsiTheme="majorBidi" w:cstheme="majorBidi" w:hint="cs"/>
          <w:sz w:val="28"/>
          <w:szCs w:val="28"/>
          <w:rtl/>
        </w:rPr>
        <w:t xml:space="preserve"> </w:t>
      </w:r>
      <w:r w:rsidR="006D3F8C">
        <w:rPr>
          <w:rFonts w:asciiTheme="majorBidi" w:hAnsiTheme="majorBidi" w:cstheme="majorBidi" w:hint="cs"/>
          <w:sz w:val="28"/>
          <w:szCs w:val="28"/>
          <w:rtl/>
        </w:rPr>
        <w:t>ש</w:t>
      </w:r>
      <w:r w:rsidRPr="003A57BB">
        <w:rPr>
          <w:rFonts w:asciiTheme="majorBidi" w:hAnsiTheme="majorBidi" w:cstheme="majorBidi" w:hint="cs"/>
          <w:sz w:val="28"/>
          <w:szCs w:val="28"/>
          <w:rtl/>
        </w:rPr>
        <w:t xml:space="preserve">כבר דחינו לעיל </w:t>
      </w:r>
      <w:r w:rsidRPr="00C5589D">
        <w:rPr>
          <w:rFonts w:asciiTheme="majorBidi" w:hAnsiTheme="majorBidi" w:cstheme="majorBidi" w:hint="cs"/>
          <w:rtl/>
        </w:rPr>
        <w:t xml:space="preserve">(שם) </w:t>
      </w:r>
      <w:r w:rsidRPr="003A57BB">
        <w:rPr>
          <w:rFonts w:asciiTheme="majorBidi" w:hAnsiTheme="majorBidi" w:cstheme="majorBidi" w:hint="cs"/>
          <w:sz w:val="28"/>
          <w:szCs w:val="28"/>
          <w:rtl/>
        </w:rPr>
        <w:t xml:space="preserve">את </w:t>
      </w:r>
      <w:r w:rsidR="006D3F8C">
        <w:rPr>
          <w:rFonts w:asciiTheme="majorBidi" w:hAnsiTheme="majorBidi" w:cstheme="majorBidi" w:hint="cs"/>
          <w:sz w:val="28"/>
          <w:szCs w:val="28"/>
          <w:rtl/>
        </w:rPr>
        <w:t xml:space="preserve">שיטת הדבר אברהם, </w:t>
      </w:r>
      <w:r w:rsidRPr="003A57BB">
        <w:rPr>
          <w:rFonts w:asciiTheme="majorBidi" w:hAnsiTheme="majorBidi" w:cstheme="majorBidi" w:hint="cs"/>
          <w:sz w:val="28"/>
          <w:szCs w:val="28"/>
          <w:rtl/>
        </w:rPr>
        <w:t>והעלנו שאין ההל' כמותו.</w:t>
      </w:r>
    </w:p>
    <w:p w14:paraId="31CBCDA6" w14:textId="7B5A6388" w:rsidR="003A57BB" w:rsidRPr="00FC207D" w:rsidRDefault="003A57BB" w:rsidP="003A57BB">
      <w:pPr>
        <w:jc w:val="both"/>
        <w:rPr>
          <w:rFonts w:asciiTheme="majorBidi" w:hAnsiTheme="majorBidi" w:cstheme="majorBidi"/>
          <w:sz w:val="28"/>
          <w:szCs w:val="28"/>
          <w:rtl/>
        </w:rPr>
      </w:pPr>
    </w:p>
    <w:p w14:paraId="55A9467A" w14:textId="0F553467" w:rsidR="008F6E30" w:rsidRDefault="008F6E30" w:rsidP="003A57BB">
      <w:pPr>
        <w:jc w:val="both"/>
        <w:rPr>
          <w:rFonts w:asciiTheme="majorBidi" w:hAnsiTheme="majorBidi" w:cstheme="majorBidi"/>
          <w:b/>
          <w:bCs/>
          <w:sz w:val="28"/>
          <w:szCs w:val="28"/>
          <w:rtl/>
        </w:rPr>
      </w:pPr>
      <w:r>
        <w:rPr>
          <w:rFonts w:asciiTheme="majorBidi" w:hAnsiTheme="majorBidi" w:cstheme="majorBidi" w:hint="cs"/>
          <w:b/>
          <w:bCs/>
          <w:sz w:val="28"/>
          <w:szCs w:val="28"/>
          <w:rtl/>
        </w:rPr>
        <w:t xml:space="preserve">אות </w:t>
      </w:r>
      <w:r w:rsidR="00542073">
        <w:rPr>
          <w:rFonts w:asciiTheme="majorBidi" w:hAnsiTheme="majorBidi" w:cstheme="majorBidi" w:hint="cs"/>
          <w:b/>
          <w:bCs/>
          <w:sz w:val="28"/>
          <w:szCs w:val="28"/>
          <w:rtl/>
        </w:rPr>
        <w:t>ד</w:t>
      </w:r>
      <w:r>
        <w:rPr>
          <w:rFonts w:asciiTheme="majorBidi" w:hAnsiTheme="majorBidi" w:cstheme="majorBidi" w:hint="cs"/>
          <w:b/>
          <w:bCs/>
          <w:sz w:val="28"/>
          <w:szCs w:val="28"/>
          <w:rtl/>
        </w:rPr>
        <w:t>. קדימות התינוק שנולד כמה שעות קודם.</w:t>
      </w:r>
    </w:p>
    <w:p w14:paraId="68DDAB7F" w14:textId="77777777" w:rsidR="0028727E"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כתב הר"ן </w:t>
      </w:r>
      <w:r w:rsidRPr="006A3B45">
        <w:rPr>
          <w:rFonts w:asciiTheme="majorBidi" w:hAnsiTheme="majorBidi" w:cstheme="majorBidi" w:hint="cs"/>
          <w:rtl/>
        </w:rPr>
        <w:t>(בחי' בסו</w:t>
      </w:r>
      <w:r w:rsidR="006A3B45">
        <w:rPr>
          <w:rFonts w:asciiTheme="majorBidi" w:hAnsiTheme="majorBidi" w:cstheme="majorBidi" w:hint="cs"/>
          <w:rtl/>
        </w:rPr>
        <w:t>ף</w:t>
      </w:r>
      <w:r w:rsidRPr="006A3B45">
        <w:rPr>
          <w:rFonts w:asciiTheme="majorBidi" w:hAnsiTheme="majorBidi" w:cstheme="majorBidi" w:hint="cs"/>
          <w:rtl/>
        </w:rPr>
        <w:t xml:space="preserve"> מו"ק)</w:t>
      </w:r>
      <w:r w:rsidRPr="008F6E30">
        <w:rPr>
          <w:rFonts w:asciiTheme="majorBidi" w:hAnsiTheme="majorBidi" w:cstheme="majorBidi" w:hint="cs"/>
          <w:sz w:val="28"/>
          <w:szCs w:val="28"/>
          <w:rtl/>
        </w:rPr>
        <w:t xml:space="preserve">: "תניא באבל, עיר שמתו בה ב' מתים כא' מוציאין את הא' ואח"כ הב', פי' אותו שמת ראשון מוציאין ראשון וכו' </w:t>
      </w:r>
      <w:r w:rsidRPr="008F6E30">
        <w:rPr>
          <w:rFonts w:asciiTheme="majorBidi" w:hAnsiTheme="majorBidi" w:cstheme="majorBidi" w:hint="cs"/>
          <w:b/>
          <w:bCs/>
          <w:sz w:val="28"/>
          <w:szCs w:val="28"/>
          <w:rtl/>
        </w:rPr>
        <w:t>ומהכא שמעי' שאם יש ב' או ג'</w:t>
      </w:r>
      <w:r w:rsidRPr="008F6E30">
        <w:rPr>
          <w:rFonts w:asciiTheme="majorBidi" w:hAnsiTheme="majorBidi" w:cstheme="majorBidi" w:hint="cs"/>
          <w:b/>
          <w:bCs/>
          <w:sz w:val="28"/>
          <w:szCs w:val="28"/>
        </w:rPr>
        <w:t xml:space="preserve"> </w:t>
      </w:r>
      <w:r w:rsidRPr="008F6E30">
        <w:rPr>
          <w:rFonts w:asciiTheme="majorBidi" w:hAnsiTheme="majorBidi" w:cstheme="majorBidi" w:hint="cs"/>
          <w:b/>
          <w:bCs/>
          <w:sz w:val="28"/>
          <w:szCs w:val="28"/>
          <w:rtl/>
        </w:rPr>
        <w:t>תינוקות למול ביום א' שהנולד תחילה מלין תחילה משום שביאתו לעולם כיציאתו</w:t>
      </w:r>
      <w:r w:rsidRPr="008F6E30">
        <w:rPr>
          <w:rFonts w:asciiTheme="majorBidi" w:hAnsiTheme="majorBidi" w:cstheme="majorBidi" w:hint="cs"/>
          <w:sz w:val="28"/>
          <w:szCs w:val="28"/>
          <w:rtl/>
        </w:rPr>
        <w:t>"</w:t>
      </w:r>
      <w:r w:rsidR="0028727E">
        <w:rPr>
          <w:rFonts w:asciiTheme="majorBidi" w:hAnsiTheme="majorBidi" w:cstheme="majorBidi" w:hint="cs"/>
          <w:sz w:val="28"/>
          <w:szCs w:val="28"/>
          <w:rtl/>
        </w:rPr>
        <w:t>.</w:t>
      </w:r>
    </w:p>
    <w:p w14:paraId="4D04E3C3" w14:textId="1B0910A3"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lastRenderedPageBreak/>
        <w:t>הרי שס"ל לר"ן שבשני תינוקות שנולדו באותו היום יש למול קודם את התינוק שנולד ראשון.</w:t>
      </w:r>
    </w:p>
    <w:p w14:paraId="5BE0C87F" w14:textId="77777777" w:rsidR="00D30217"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אמנם הברית אברהם </w:t>
      </w:r>
      <w:r w:rsidRPr="0028727E">
        <w:rPr>
          <w:rFonts w:asciiTheme="majorBidi" w:hAnsiTheme="majorBidi" w:cstheme="majorBidi" w:hint="cs"/>
          <w:rtl/>
        </w:rPr>
        <w:t xml:space="preserve">(סימן יד) </w:t>
      </w:r>
      <w:r w:rsidRPr="008F6E30">
        <w:rPr>
          <w:rFonts w:asciiTheme="majorBidi" w:hAnsiTheme="majorBidi" w:cstheme="majorBidi" w:hint="cs"/>
          <w:sz w:val="28"/>
          <w:szCs w:val="28"/>
          <w:rtl/>
        </w:rPr>
        <w:t xml:space="preserve">כתב שלכאו' לא דמי ב' תינוקות לב' מתים בעיר, שבמתים מיד כשמת הראשון נתחייבנו לקוברו, משא"כ בתינוקות שהחיוב למולם התחיל באותו רגע </w:t>
      </w:r>
      <w:r w:rsidR="00D30217">
        <w:rPr>
          <w:rFonts w:asciiTheme="majorBidi" w:hAnsiTheme="majorBidi" w:cstheme="majorBidi" w:hint="cs"/>
          <w:sz w:val="28"/>
          <w:szCs w:val="28"/>
          <w:rtl/>
        </w:rPr>
        <w:t xml:space="preserve">לשתי התינוקות </w:t>
      </w:r>
      <w:r w:rsidRPr="008F6E30">
        <w:rPr>
          <w:rFonts w:asciiTheme="majorBidi" w:hAnsiTheme="majorBidi" w:cstheme="majorBidi" w:hint="cs"/>
          <w:sz w:val="28"/>
          <w:szCs w:val="28"/>
          <w:rtl/>
        </w:rPr>
        <w:t>עם כניסת היום השמיני.</w:t>
      </w:r>
    </w:p>
    <w:p w14:paraId="4FA29AB0" w14:textId="0D9302D8"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ובס' התורה והמצוה </w:t>
      </w:r>
      <w:r w:rsidRPr="00D30217">
        <w:rPr>
          <w:rFonts w:asciiTheme="majorBidi" w:hAnsiTheme="majorBidi" w:cstheme="majorBidi" w:hint="cs"/>
          <w:rtl/>
        </w:rPr>
        <w:t>(לך לך אות ה)</w:t>
      </w:r>
      <w:r w:rsidRPr="008F6E30">
        <w:rPr>
          <w:rFonts w:asciiTheme="majorBidi" w:hAnsiTheme="majorBidi" w:cstheme="majorBidi" w:hint="cs"/>
          <w:sz w:val="28"/>
          <w:szCs w:val="28"/>
          <w:rtl/>
        </w:rPr>
        <w:t xml:space="preserve"> תירץ שדעת הר"ן שלמרות שאין חובה למול קודם היום השמיני, מ"מ כבר מהלידה יש חיוב לדאוג להסרת העורלה (שהרי במילה נצטווינו גם למול וגם לא להיות ערלים), ע"ש שהאריך בזה</w:t>
      </w:r>
      <w:r w:rsidRPr="008F6E30">
        <w:rPr>
          <w:rFonts w:asciiTheme="majorBidi" w:hAnsiTheme="majorBidi" w:cstheme="majorBidi"/>
          <w:sz w:val="28"/>
          <w:szCs w:val="28"/>
          <w:vertAlign w:val="superscript"/>
          <w:rtl/>
        </w:rPr>
        <w:footnoteReference w:id="93"/>
      </w:r>
      <w:r w:rsidRPr="008F6E30">
        <w:rPr>
          <w:rFonts w:asciiTheme="majorBidi" w:hAnsiTheme="majorBidi" w:cstheme="majorBidi" w:hint="cs"/>
          <w:sz w:val="28"/>
          <w:szCs w:val="28"/>
          <w:rtl/>
        </w:rPr>
        <w:t xml:space="preserve">, וכ"כ הרב יוסף רביץ </w:t>
      </w:r>
      <w:r w:rsidRPr="00D30217">
        <w:rPr>
          <w:rFonts w:asciiTheme="majorBidi" w:hAnsiTheme="majorBidi" w:cstheme="majorBidi" w:hint="cs"/>
          <w:rtl/>
        </w:rPr>
        <w:t xml:space="preserve">(מובא בחוברת מוריה, שנה כ' גליון י-יב) </w:t>
      </w:r>
      <w:r w:rsidRPr="008F6E30">
        <w:rPr>
          <w:rFonts w:asciiTheme="majorBidi" w:hAnsiTheme="majorBidi" w:cstheme="majorBidi" w:hint="cs"/>
          <w:sz w:val="28"/>
          <w:szCs w:val="28"/>
          <w:rtl/>
        </w:rPr>
        <w:t xml:space="preserve">ובס' דרושים לכל חפציהם </w:t>
      </w:r>
      <w:r w:rsidRPr="00D30217">
        <w:rPr>
          <w:rFonts w:asciiTheme="majorBidi" w:hAnsiTheme="majorBidi" w:cstheme="majorBidi" w:hint="cs"/>
          <w:rtl/>
        </w:rPr>
        <w:t>(דרוש ח)</w:t>
      </w:r>
      <w:r w:rsidRPr="008F6E30">
        <w:rPr>
          <w:rFonts w:asciiTheme="majorBidi" w:hAnsiTheme="majorBidi" w:cstheme="majorBidi" w:hint="cs"/>
          <w:sz w:val="28"/>
          <w:szCs w:val="28"/>
          <w:rtl/>
        </w:rPr>
        <w:t>.</w:t>
      </w:r>
    </w:p>
    <w:p w14:paraId="2C152C87" w14:textId="0395FD0C"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הנמוקי הגרי"ב </w:t>
      </w:r>
      <w:r w:rsidRPr="00D30217">
        <w:rPr>
          <w:rFonts w:asciiTheme="majorBidi" w:hAnsiTheme="majorBidi" w:cstheme="majorBidi" w:hint="cs"/>
          <w:rtl/>
        </w:rPr>
        <w:t xml:space="preserve">(יומא סב.) </w:t>
      </w:r>
      <w:r w:rsidRPr="008F6E30">
        <w:rPr>
          <w:rFonts w:asciiTheme="majorBidi" w:hAnsiTheme="majorBidi" w:cstheme="majorBidi" w:hint="cs"/>
          <w:sz w:val="28"/>
          <w:szCs w:val="28"/>
          <w:rtl/>
        </w:rPr>
        <w:t xml:space="preserve">כתב שהמקור (של הר"ן) שיש להקדים את </w:t>
      </w:r>
      <w:r w:rsidR="00A246E5">
        <w:rPr>
          <w:rFonts w:asciiTheme="majorBidi" w:hAnsiTheme="majorBidi" w:cstheme="majorBidi" w:hint="cs"/>
          <w:sz w:val="28"/>
          <w:szCs w:val="28"/>
          <w:rtl/>
        </w:rPr>
        <w:t xml:space="preserve">הנולד </w:t>
      </w:r>
      <w:r w:rsidRPr="008F6E30">
        <w:rPr>
          <w:rFonts w:asciiTheme="majorBidi" w:hAnsiTheme="majorBidi" w:cstheme="majorBidi" w:hint="cs"/>
          <w:sz w:val="28"/>
          <w:szCs w:val="28"/>
          <w:rtl/>
        </w:rPr>
        <w:t xml:space="preserve">ראשון הוא מדברי ר"י הסובר שיש להקדים ולהעדיף את הקורבן </w:t>
      </w:r>
      <w:r w:rsidRPr="008F6E30">
        <w:rPr>
          <w:rFonts w:asciiTheme="majorBidi" w:hAnsiTheme="majorBidi" w:cstheme="majorBidi" w:hint="cs"/>
          <w:sz w:val="28"/>
          <w:szCs w:val="28"/>
          <w:rtl/>
        </w:rPr>
        <w:lastRenderedPageBreak/>
        <w:t>שהקדיש תחילה</w:t>
      </w:r>
      <w:r w:rsidRPr="008F6E30">
        <w:rPr>
          <w:rFonts w:asciiTheme="majorBidi" w:hAnsiTheme="majorBidi" w:cstheme="majorBidi"/>
          <w:sz w:val="28"/>
          <w:szCs w:val="28"/>
          <w:vertAlign w:val="superscript"/>
          <w:rtl/>
        </w:rPr>
        <w:footnoteReference w:id="94"/>
      </w:r>
      <w:r w:rsidRPr="008F6E30">
        <w:rPr>
          <w:rFonts w:asciiTheme="majorBidi" w:hAnsiTheme="majorBidi" w:cstheme="majorBidi" w:hint="cs"/>
          <w:sz w:val="28"/>
          <w:szCs w:val="28"/>
          <w:rtl/>
        </w:rPr>
        <w:t xml:space="preserve">. ועי' במרומי שדה </w:t>
      </w:r>
      <w:r w:rsidRPr="00A246E5">
        <w:rPr>
          <w:rFonts w:asciiTheme="majorBidi" w:hAnsiTheme="majorBidi" w:cstheme="majorBidi" w:hint="cs"/>
          <w:rtl/>
        </w:rPr>
        <w:t xml:space="preserve">(זבחים צ:) </w:t>
      </w:r>
      <w:r w:rsidRPr="008F6E30">
        <w:rPr>
          <w:rFonts w:asciiTheme="majorBidi" w:hAnsiTheme="majorBidi" w:cstheme="majorBidi" w:hint="cs"/>
          <w:sz w:val="28"/>
          <w:szCs w:val="28"/>
          <w:rtl/>
        </w:rPr>
        <w:t>שכתב שהמקור לזה הוא</w:t>
      </w:r>
      <w:r w:rsidR="00A246E5">
        <w:rPr>
          <w:rFonts w:asciiTheme="majorBidi" w:hAnsiTheme="majorBidi" w:cstheme="majorBidi" w:hint="cs"/>
          <w:sz w:val="28"/>
          <w:szCs w:val="28"/>
          <w:rtl/>
        </w:rPr>
        <w:t xml:space="preserve"> ממקו"א</w:t>
      </w:r>
      <w:r w:rsidRPr="008F6E30">
        <w:rPr>
          <w:rFonts w:asciiTheme="majorBidi" w:hAnsiTheme="majorBidi" w:cstheme="majorBidi" w:hint="cs"/>
          <w:sz w:val="28"/>
          <w:szCs w:val="28"/>
          <w:rtl/>
        </w:rPr>
        <w:t xml:space="preserve"> </w:t>
      </w:r>
      <w:r w:rsidR="00A246E5" w:rsidRPr="00A246E5">
        <w:rPr>
          <w:rFonts w:asciiTheme="majorBidi" w:hAnsiTheme="majorBidi" w:cstheme="majorBidi" w:hint="cs"/>
          <w:rtl/>
        </w:rPr>
        <w:t>(מ</w:t>
      </w:r>
      <w:r w:rsidRPr="00A246E5">
        <w:rPr>
          <w:rFonts w:asciiTheme="majorBidi" w:hAnsiTheme="majorBidi" w:cstheme="majorBidi" w:hint="cs"/>
          <w:rtl/>
        </w:rPr>
        <w:t>זבחים צ: ומרש"י שם, ע"ש</w:t>
      </w:r>
      <w:r w:rsidR="00A246E5" w:rsidRPr="00A246E5">
        <w:rPr>
          <w:rFonts w:asciiTheme="majorBidi" w:hAnsiTheme="majorBidi" w:cstheme="majorBidi" w:hint="cs"/>
          <w:rtl/>
        </w:rPr>
        <w:t>)</w:t>
      </w:r>
      <w:r w:rsidRPr="008F6E30">
        <w:rPr>
          <w:rFonts w:asciiTheme="majorBidi" w:hAnsiTheme="majorBidi" w:cstheme="majorBidi" w:hint="cs"/>
          <w:sz w:val="28"/>
          <w:szCs w:val="28"/>
          <w:rtl/>
        </w:rPr>
        <w:t>.</w:t>
      </w:r>
    </w:p>
    <w:p w14:paraId="44C790D7" w14:textId="77777777" w:rsidR="00CC1C68"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הרב יצחק שחור </w:t>
      </w:r>
      <w:r w:rsidRPr="00CD3FEE">
        <w:rPr>
          <w:rFonts w:asciiTheme="majorBidi" w:hAnsiTheme="majorBidi" w:cstheme="majorBidi" w:hint="cs"/>
          <w:rtl/>
        </w:rPr>
        <w:t>(מובא בחוברת מוריה, שנה כ' גליון ח-ט, בעמ' קיט)</w:t>
      </w:r>
      <w:r w:rsidRPr="008F6E30">
        <w:rPr>
          <w:rFonts w:asciiTheme="majorBidi" w:hAnsiTheme="majorBidi" w:cstheme="majorBidi" w:hint="cs"/>
          <w:sz w:val="28"/>
          <w:szCs w:val="28"/>
          <w:rtl/>
        </w:rPr>
        <w:t xml:space="preserve"> כתב שמהמאירי </w:t>
      </w:r>
      <w:r w:rsidRPr="00CC1C68">
        <w:rPr>
          <w:rFonts w:asciiTheme="majorBidi" w:hAnsiTheme="majorBidi" w:cstheme="majorBidi" w:hint="cs"/>
          <w:rtl/>
        </w:rPr>
        <w:t xml:space="preserve">(קי' עד. בד"ה שלושה) </w:t>
      </w:r>
      <w:r w:rsidRPr="008F6E30">
        <w:rPr>
          <w:rFonts w:asciiTheme="majorBidi" w:hAnsiTheme="majorBidi" w:cstheme="majorBidi" w:hint="cs"/>
          <w:sz w:val="28"/>
          <w:szCs w:val="28"/>
          <w:rtl/>
        </w:rPr>
        <w:t>משמע כמו הר"ן, וז"ל המאירי: "אמו (נאמנת לומר שזה הבכור) כל שבעה שכל שבעה היא נותנת לב עליו להכירו מן האחר להזמינו לברית תחילה וכו' הא לאחר שבעה אין האם נאמנת כלל הואיל ואין מצוה ברורה מוטלת עליה אינה מדקדקת בעניין כו'"</w:t>
      </w:r>
      <w:r w:rsidR="00CC1C68">
        <w:rPr>
          <w:rFonts w:asciiTheme="majorBidi" w:hAnsiTheme="majorBidi" w:cstheme="majorBidi" w:hint="cs"/>
          <w:sz w:val="28"/>
          <w:szCs w:val="28"/>
          <w:rtl/>
        </w:rPr>
        <w:t>.</w:t>
      </w:r>
    </w:p>
    <w:p w14:paraId="435A01AC" w14:textId="370C5163"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הרי מבואר שיש מצוה להקדים את הנולד ראשון ולכן האם משתדלת להכירו שהוא נולד תחילה עד למילה.</w:t>
      </w:r>
    </w:p>
    <w:p w14:paraId="6FF497B8" w14:textId="77777777" w:rsidR="00CC1C68"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אמנם הרב ישעיה גולשמידט </w:t>
      </w:r>
      <w:r w:rsidRPr="00CC1C68">
        <w:rPr>
          <w:rFonts w:asciiTheme="majorBidi" w:hAnsiTheme="majorBidi" w:cstheme="majorBidi" w:hint="cs"/>
          <w:rtl/>
        </w:rPr>
        <w:t>(מובא שם, שם גליון י-יב)</w:t>
      </w:r>
      <w:r w:rsidRPr="008F6E30">
        <w:rPr>
          <w:rFonts w:asciiTheme="majorBidi" w:hAnsiTheme="majorBidi" w:cstheme="majorBidi" w:hint="cs"/>
          <w:sz w:val="28"/>
          <w:szCs w:val="28"/>
          <w:rtl/>
        </w:rPr>
        <w:t xml:space="preserve"> כתב לדחות את הראיה, שברור שבשביל מצוה קטנה שכזו א"צ עדות, אלא המאירי מיירי בתאומים שנולדו בהפרש של יום, וצריך שימת לב לבכור למולו בזמנו ביום הח'.</w:t>
      </w:r>
    </w:p>
    <w:p w14:paraId="52682C4C" w14:textId="77777777" w:rsidR="00CC1C68"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ולענ"ד אין דחייתו כלום מכמה סיבות:</w:t>
      </w:r>
    </w:p>
    <w:p w14:paraId="55D5C4BB" w14:textId="77777777" w:rsidR="00CC1C68" w:rsidRDefault="008F6E30" w:rsidP="008F6E30">
      <w:pPr>
        <w:jc w:val="both"/>
        <w:rPr>
          <w:rFonts w:asciiTheme="majorBidi" w:hAnsiTheme="majorBidi" w:cstheme="majorBidi"/>
          <w:b/>
          <w:bCs/>
          <w:sz w:val="28"/>
          <w:szCs w:val="28"/>
          <w:rtl/>
        </w:rPr>
      </w:pPr>
      <w:r w:rsidRPr="008F6E30">
        <w:rPr>
          <w:rFonts w:asciiTheme="majorBidi" w:hAnsiTheme="majorBidi" w:cstheme="majorBidi" w:hint="cs"/>
          <w:b/>
          <w:bCs/>
          <w:sz w:val="28"/>
          <w:szCs w:val="28"/>
          <w:rtl/>
        </w:rPr>
        <w:t>א.</w:t>
      </w:r>
      <w:r w:rsidRPr="008F6E30">
        <w:rPr>
          <w:rFonts w:asciiTheme="majorBidi" w:hAnsiTheme="majorBidi" w:cstheme="majorBidi" w:hint="cs"/>
          <w:sz w:val="28"/>
          <w:szCs w:val="28"/>
          <w:rtl/>
        </w:rPr>
        <w:t xml:space="preserve"> מי אמר שלהקדים את הנולד תחילה הוי מצוה פורתא (</w:t>
      </w:r>
      <w:r w:rsidR="00CC1C68">
        <w:rPr>
          <w:rFonts w:asciiTheme="majorBidi" w:hAnsiTheme="majorBidi" w:cstheme="majorBidi" w:hint="cs"/>
          <w:sz w:val="28"/>
          <w:szCs w:val="28"/>
          <w:rtl/>
        </w:rPr>
        <w:t xml:space="preserve">אדרבה </w:t>
      </w:r>
      <w:r w:rsidRPr="008F6E30">
        <w:rPr>
          <w:rFonts w:asciiTheme="majorBidi" w:hAnsiTheme="majorBidi" w:cstheme="majorBidi" w:hint="cs"/>
          <w:sz w:val="28"/>
          <w:szCs w:val="28"/>
          <w:rtl/>
        </w:rPr>
        <w:t xml:space="preserve">מהר"ן ומהנצי"ב משמע </w:t>
      </w:r>
      <w:r w:rsidR="00CC1C68">
        <w:rPr>
          <w:rFonts w:asciiTheme="majorBidi" w:hAnsiTheme="majorBidi" w:cstheme="majorBidi" w:hint="cs"/>
          <w:sz w:val="28"/>
          <w:szCs w:val="28"/>
          <w:rtl/>
        </w:rPr>
        <w:t>היפכא</w:t>
      </w:r>
      <w:r w:rsidRPr="008F6E30">
        <w:rPr>
          <w:rFonts w:asciiTheme="majorBidi" w:hAnsiTheme="majorBidi" w:cstheme="majorBidi" w:hint="cs"/>
          <w:sz w:val="28"/>
          <w:szCs w:val="28"/>
          <w:rtl/>
        </w:rPr>
        <w:t>).</w:t>
      </w:r>
    </w:p>
    <w:p w14:paraId="43827B19" w14:textId="77777777" w:rsidR="00CC1C68" w:rsidRDefault="008F6E30" w:rsidP="008F6E30">
      <w:pPr>
        <w:jc w:val="both"/>
        <w:rPr>
          <w:rFonts w:asciiTheme="majorBidi" w:hAnsiTheme="majorBidi" w:cstheme="majorBidi"/>
          <w:b/>
          <w:bCs/>
          <w:sz w:val="28"/>
          <w:szCs w:val="28"/>
          <w:rtl/>
        </w:rPr>
      </w:pPr>
      <w:r w:rsidRPr="008F6E30">
        <w:rPr>
          <w:rFonts w:asciiTheme="majorBidi" w:hAnsiTheme="majorBidi" w:cstheme="majorBidi" w:hint="cs"/>
          <w:b/>
          <w:bCs/>
          <w:sz w:val="28"/>
          <w:szCs w:val="28"/>
          <w:rtl/>
        </w:rPr>
        <w:t>ב.</w:t>
      </w:r>
      <w:r w:rsidRPr="008F6E30">
        <w:rPr>
          <w:rFonts w:asciiTheme="majorBidi" w:hAnsiTheme="majorBidi" w:cstheme="majorBidi" w:hint="cs"/>
          <w:sz w:val="28"/>
          <w:szCs w:val="28"/>
          <w:rtl/>
        </w:rPr>
        <w:t xml:space="preserve"> מהגמ' בקי' לא משמע כלל שמדובר רק באופן ששני התינוקות נולדו ביום אחר, וזה מקרה לא שכיח ובודאי אם היה כדבריו הגמ' היתה מציינת כן.</w:t>
      </w:r>
    </w:p>
    <w:p w14:paraId="6EFEFA06" w14:textId="51D06A15"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b/>
          <w:bCs/>
          <w:sz w:val="28"/>
          <w:szCs w:val="28"/>
          <w:rtl/>
        </w:rPr>
        <w:t>ג.</w:t>
      </w:r>
      <w:r w:rsidRPr="008F6E30">
        <w:rPr>
          <w:rFonts w:asciiTheme="majorBidi" w:hAnsiTheme="majorBidi" w:cstheme="majorBidi" w:hint="cs"/>
          <w:sz w:val="28"/>
          <w:szCs w:val="28"/>
          <w:rtl/>
        </w:rPr>
        <w:t xml:space="preserve"> אין החידוש של הגמ' שצריך עדות בשביל זה, אלא החידוש הוא שכל השבוע הראשון האמא נאמנת לומר שהוא נולד ראשון והוא הבכור (ויש </w:t>
      </w:r>
      <w:r w:rsidRPr="008F6E30">
        <w:rPr>
          <w:rFonts w:asciiTheme="majorBidi" w:hAnsiTheme="majorBidi" w:cstheme="majorBidi" w:hint="cs"/>
          <w:sz w:val="28"/>
          <w:szCs w:val="28"/>
          <w:rtl/>
        </w:rPr>
        <w:lastRenderedPageBreak/>
        <w:t>נפ"מ לעניין ירושה ועוד עניינים), והמאירי רק ביאר למה היא נאמנת, וזה פשוט.</w:t>
      </w:r>
    </w:p>
    <w:p w14:paraId="46CAB084" w14:textId="77777777"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וכדעת הר"ן כן פסקו ההלכות קטנות </w:t>
      </w:r>
      <w:r w:rsidRPr="00CC1C68">
        <w:rPr>
          <w:rFonts w:asciiTheme="majorBidi" w:hAnsiTheme="majorBidi" w:cstheme="majorBidi" w:hint="cs"/>
          <w:rtl/>
        </w:rPr>
        <w:t>(סימן רמח)</w:t>
      </w:r>
      <w:r w:rsidRPr="008F6E30">
        <w:rPr>
          <w:rFonts w:asciiTheme="majorBidi" w:hAnsiTheme="majorBidi" w:cstheme="majorBidi"/>
          <w:sz w:val="28"/>
          <w:szCs w:val="28"/>
          <w:vertAlign w:val="superscript"/>
          <w:rtl/>
        </w:rPr>
        <w:footnoteReference w:id="95"/>
      </w:r>
      <w:r w:rsidRPr="008F6E30">
        <w:rPr>
          <w:rFonts w:asciiTheme="majorBidi" w:hAnsiTheme="majorBidi" w:cstheme="majorBidi" w:hint="cs"/>
          <w:sz w:val="28"/>
          <w:szCs w:val="28"/>
          <w:rtl/>
        </w:rPr>
        <w:t xml:space="preserve">, זוכר הברית </w:t>
      </w:r>
      <w:r w:rsidRPr="00CC1C68">
        <w:rPr>
          <w:rFonts w:asciiTheme="majorBidi" w:hAnsiTheme="majorBidi" w:cstheme="majorBidi" w:hint="cs"/>
          <w:rtl/>
        </w:rPr>
        <w:t>(סימן כא אות לד)</w:t>
      </w:r>
      <w:r w:rsidRPr="008F6E30">
        <w:rPr>
          <w:rFonts w:asciiTheme="majorBidi" w:hAnsiTheme="majorBidi" w:cstheme="majorBidi" w:hint="cs"/>
          <w:sz w:val="28"/>
          <w:szCs w:val="28"/>
          <w:rtl/>
        </w:rPr>
        <w:t xml:space="preserve">, הברית אבות (לרב שמואל בן אברהם) בשם הרב עומדין </w:t>
      </w:r>
      <w:r w:rsidRPr="00CC1C68">
        <w:rPr>
          <w:rFonts w:asciiTheme="majorBidi" w:hAnsiTheme="majorBidi" w:cstheme="majorBidi" w:hint="cs"/>
          <w:rtl/>
        </w:rPr>
        <w:t>(אות יד)</w:t>
      </w:r>
      <w:r w:rsidRPr="008F6E30">
        <w:rPr>
          <w:rFonts w:asciiTheme="majorBidi" w:hAnsiTheme="majorBidi" w:cstheme="majorBidi" w:hint="cs"/>
          <w:sz w:val="28"/>
          <w:szCs w:val="28"/>
          <w:rtl/>
        </w:rPr>
        <w:t xml:space="preserve">, המשנה שכיר </w:t>
      </w:r>
      <w:r w:rsidRPr="00CC1C68">
        <w:rPr>
          <w:rFonts w:asciiTheme="majorBidi" w:hAnsiTheme="majorBidi" w:cstheme="majorBidi" w:hint="cs"/>
          <w:rtl/>
        </w:rPr>
        <w:t xml:space="preserve">(חיו"ד סימן קצד) </w:t>
      </w:r>
      <w:r w:rsidRPr="008F6E30">
        <w:rPr>
          <w:rFonts w:asciiTheme="majorBidi" w:hAnsiTheme="majorBidi" w:cstheme="majorBidi" w:hint="cs"/>
          <w:sz w:val="28"/>
          <w:szCs w:val="28"/>
          <w:rtl/>
        </w:rPr>
        <w:t xml:space="preserve">והוא כתב כן בשם השל"ה, וכ"נ משכנה"ג </w:t>
      </w:r>
      <w:r w:rsidRPr="00CC1C68">
        <w:rPr>
          <w:rFonts w:asciiTheme="majorBidi" w:hAnsiTheme="majorBidi" w:cstheme="majorBidi" w:hint="cs"/>
          <w:rtl/>
        </w:rPr>
        <w:t>(או"ח סימן קלה הגה"ט ס"ק ט, ומובא בשינוי בבאה"ט, או"ח סימן קלו ס"ק א, ע"ש)</w:t>
      </w:r>
      <w:r w:rsidRPr="008F6E30">
        <w:rPr>
          <w:rFonts w:asciiTheme="majorBidi" w:hAnsiTheme="majorBidi" w:cstheme="majorBidi" w:hint="cs"/>
          <w:sz w:val="28"/>
          <w:szCs w:val="28"/>
          <w:rtl/>
        </w:rPr>
        <w:t xml:space="preserve">. וכ"פ בשו"ת כסא שלמה </w:t>
      </w:r>
      <w:r w:rsidRPr="00CC1C68">
        <w:rPr>
          <w:rFonts w:asciiTheme="majorBidi" w:hAnsiTheme="majorBidi" w:cstheme="majorBidi" w:hint="cs"/>
          <w:rtl/>
        </w:rPr>
        <w:t xml:space="preserve">(מאזוז, חיו"ד סימן סז) </w:t>
      </w:r>
      <w:r w:rsidRPr="008F6E30">
        <w:rPr>
          <w:rFonts w:asciiTheme="majorBidi" w:hAnsiTheme="majorBidi" w:cstheme="majorBidi" w:hint="cs"/>
          <w:sz w:val="28"/>
          <w:szCs w:val="28"/>
          <w:rtl/>
        </w:rPr>
        <w:t>וכתב שכן מנהג ג'רבה.</w:t>
      </w:r>
    </w:p>
    <w:p w14:paraId="68E28700" w14:textId="79771FD5"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אמנם הברית אברהם </w:t>
      </w:r>
      <w:r w:rsidRPr="00806419">
        <w:rPr>
          <w:rFonts w:asciiTheme="majorBidi" w:hAnsiTheme="majorBidi" w:cstheme="majorBidi" w:hint="cs"/>
          <w:rtl/>
        </w:rPr>
        <w:t>(שם)</w:t>
      </w:r>
      <w:r w:rsidRPr="008F6E30">
        <w:rPr>
          <w:rFonts w:asciiTheme="majorBidi" w:hAnsiTheme="majorBidi" w:cstheme="majorBidi" w:hint="cs"/>
          <w:sz w:val="28"/>
          <w:szCs w:val="28"/>
          <w:rtl/>
        </w:rPr>
        <w:t xml:space="preserve"> מכוח הקושיא שכתבנו למעלה פסק שאין עניין להקדים את הנולד ראשון, וכ"פ השו"ת קול גדול</w:t>
      </w:r>
      <w:r w:rsidR="00806419">
        <w:rPr>
          <w:rFonts w:asciiTheme="majorBidi" w:hAnsiTheme="majorBidi" w:cstheme="majorBidi" w:hint="cs"/>
          <w:sz w:val="28"/>
          <w:szCs w:val="28"/>
          <w:rtl/>
        </w:rPr>
        <w:t xml:space="preserve"> </w:t>
      </w:r>
      <w:r w:rsidR="00806419" w:rsidRPr="00806419">
        <w:rPr>
          <w:rFonts w:asciiTheme="majorBidi" w:hAnsiTheme="majorBidi" w:cstheme="majorBidi" w:hint="cs"/>
          <w:rtl/>
        </w:rPr>
        <w:t>(</w:t>
      </w:r>
      <w:r w:rsidRPr="00806419">
        <w:rPr>
          <w:rFonts w:asciiTheme="majorBidi" w:hAnsiTheme="majorBidi" w:cstheme="majorBidi" w:hint="cs"/>
          <w:rtl/>
        </w:rPr>
        <w:t>למהר"ם חביב, סימן ל)</w:t>
      </w:r>
      <w:r w:rsidRPr="008F6E30">
        <w:rPr>
          <w:rFonts w:asciiTheme="majorBidi" w:hAnsiTheme="majorBidi" w:cstheme="majorBidi" w:hint="cs"/>
          <w:sz w:val="28"/>
          <w:szCs w:val="28"/>
          <w:rtl/>
        </w:rPr>
        <w:t xml:space="preserve">, השו"ת לב ים </w:t>
      </w:r>
      <w:r w:rsidRPr="00806419">
        <w:rPr>
          <w:rFonts w:asciiTheme="majorBidi" w:hAnsiTheme="majorBidi" w:cstheme="majorBidi" w:hint="cs"/>
          <w:rtl/>
        </w:rPr>
        <w:t>(סימן כט)</w:t>
      </w:r>
      <w:r w:rsidRPr="008F6E30">
        <w:rPr>
          <w:rFonts w:asciiTheme="majorBidi" w:hAnsiTheme="majorBidi" w:cstheme="majorBidi" w:hint="cs"/>
          <w:sz w:val="28"/>
          <w:szCs w:val="28"/>
          <w:rtl/>
        </w:rPr>
        <w:t xml:space="preserve"> והמענה אליהו</w:t>
      </w:r>
      <w:r w:rsidRPr="00806419">
        <w:rPr>
          <w:rFonts w:asciiTheme="majorBidi" w:hAnsiTheme="majorBidi" w:cstheme="majorBidi" w:hint="cs"/>
          <w:rtl/>
        </w:rPr>
        <w:t xml:space="preserve"> (סימן קכח)</w:t>
      </w:r>
      <w:r w:rsidRPr="008F6E30">
        <w:rPr>
          <w:rFonts w:asciiTheme="majorBidi" w:hAnsiTheme="majorBidi" w:cstheme="majorBidi"/>
          <w:sz w:val="28"/>
          <w:szCs w:val="28"/>
          <w:vertAlign w:val="superscript"/>
          <w:rtl/>
        </w:rPr>
        <w:footnoteReference w:id="96"/>
      </w:r>
      <w:r w:rsidRPr="008F6E30">
        <w:rPr>
          <w:rFonts w:asciiTheme="majorBidi" w:hAnsiTheme="majorBidi" w:cstheme="majorBidi" w:hint="cs"/>
          <w:sz w:val="28"/>
          <w:szCs w:val="28"/>
          <w:rtl/>
        </w:rPr>
        <w:t xml:space="preserve">, ומ"מ הם כתבו שנהגו להקדים את הנולד ראשון מפני השלום. </w:t>
      </w:r>
      <w:r w:rsidR="00C158DF">
        <w:rPr>
          <w:rFonts w:asciiTheme="majorBidi" w:hAnsiTheme="majorBidi" w:cstheme="majorBidi" w:hint="cs"/>
          <w:sz w:val="28"/>
          <w:szCs w:val="28"/>
          <w:rtl/>
        </w:rPr>
        <w:t>ואילו</w:t>
      </w:r>
      <w:r w:rsidRPr="008F6E30">
        <w:rPr>
          <w:rFonts w:asciiTheme="majorBidi" w:hAnsiTheme="majorBidi" w:cstheme="majorBidi" w:hint="cs"/>
          <w:sz w:val="28"/>
          <w:szCs w:val="28"/>
          <w:rtl/>
        </w:rPr>
        <w:t xml:space="preserve"> בס' כורת הברית </w:t>
      </w:r>
      <w:r w:rsidRPr="00C158DF">
        <w:rPr>
          <w:rFonts w:asciiTheme="majorBidi" w:hAnsiTheme="majorBidi" w:cstheme="majorBidi" w:hint="cs"/>
          <w:rtl/>
        </w:rPr>
        <w:t>(סימן רסה ס"ק טל)</w:t>
      </w:r>
      <w:r w:rsidRPr="008F6E30">
        <w:rPr>
          <w:rFonts w:asciiTheme="majorBidi" w:hAnsiTheme="majorBidi" w:cstheme="majorBidi" w:hint="cs"/>
          <w:sz w:val="28"/>
          <w:szCs w:val="28"/>
          <w:rtl/>
        </w:rPr>
        <w:t xml:space="preserve"> כתב שאין דין קדימות לנולד ראשון, ולכן יטילו גורל מי יהיה ראשון מפני השלום.</w:t>
      </w:r>
    </w:p>
    <w:p w14:paraId="5561FD0A" w14:textId="34DED34A"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ולעד</w:t>
      </w:r>
      <w:r w:rsidR="00C158DF">
        <w:rPr>
          <w:rFonts w:asciiTheme="majorBidi" w:hAnsiTheme="majorBidi" w:cstheme="majorBidi" w:hint="cs"/>
          <w:sz w:val="28"/>
          <w:szCs w:val="28"/>
          <w:rtl/>
        </w:rPr>
        <w:t>"ן</w:t>
      </w:r>
      <w:r w:rsidRPr="008F6E30">
        <w:rPr>
          <w:rFonts w:asciiTheme="majorBidi" w:hAnsiTheme="majorBidi" w:cstheme="majorBidi" w:hint="cs"/>
          <w:sz w:val="28"/>
          <w:szCs w:val="28"/>
          <w:rtl/>
        </w:rPr>
        <w:t xml:space="preserve"> יש לפסוק כשיטה הראשונה שיש להקדים את הנולד ראשון, שהרי יש ראשונים הסוברים כן (ר"ן ומאירי), ואף הרבה פוסקים ס"ל כן (חלקם כתבו כן מדינא וחלקם מפני השלום)</w:t>
      </w:r>
      <w:r w:rsidR="00C158DF">
        <w:rPr>
          <w:rFonts w:asciiTheme="majorBidi" w:hAnsiTheme="majorBidi" w:cstheme="majorBidi" w:hint="cs"/>
          <w:sz w:val="28"/>
          <w:szCs w:val="28"/>
          <w:rtl/>
        </w:rPr>
        <w:t>.</w:t>
      </w:r>
      <w:r w:rsidRPr="008F6E30">
        <w:rPr>
          <w:rFonts w:asciiTheme="majorBidi" w:hAnsiTheme="majorBidi" w:cstheme="majorBidi" w:hint="cs"/>
          <w:sz w:val="28"/>
          <w:szCs w:val="28"/>
          <w:rtl/>
        </w:rPr>
        <w:t xml:space="preserve"> ומסתבר</w:t>
      </w:r>
      <w:r w:rsidR="00C158DF">
        <w:rPr>
          <w:rFonts w:asciiTheme="majorBidi" w:hAnsiTheme="majorBidi" w:cstheme="majorBidi" w:hint="cs"/>
          <w:sz w:val="28"/>
          <w:szCs w:val="28"/>
          <w:rtl/>
        </w:rPr>
        <w:t xml:space="preserve"> </w:t>
      </w:r>
      <w:r w:rsidRPr="008F6E30">
        <w:rPr>
          <w:rFonts w:asciiTheme="majorBidi" w:hAnsiTheme="majorBidi" w:cstheme="majorBidi" w:hint="cs"/>
          <w:sz w:val="28"/>
          <w:szCs w:val="28"/>
          <w:rtl/>
        </w:rPr>
        <w:t xml:space="preserve">שאם הפוסקים שכתבו שאין דין קדימה היו רואים </w:t>
      </w:r>
      <w:r w:rsidR="00C158DF">
        <w:rPr>
          <w:rFonts w:asciiTheme="majorBidi" w:hAnsiTheme="majorBidi" w:cstheme="majorBidi" w:hint="cs"/>
          <w:sz w:val="28"/>
          <w:szCs w:val="28"/>
          <w:rtl/>
        </w:rPr>
        <w:t>ש</w:t>
      </w:r>
      <w:r w:rsidRPr="008F6E30">
        <w:rPr>
          <w:rFonts w:asciiTheme="majorBidi" w:hAnsiTheme="majorBidi" w:cstheme="majorBidi" w:hint="cs"/>
          <w:sz w:val="28"/>
          <w:szCs w:val="28"/>
          <w:rtl/>
        </w:rPr>
        <w:t xml:space="preserve">הר"ן והמאירי </w:t>
      </w:r>
      <w:r w:rsidR="00C158DF">
        <w:rPr>
          <w:rFonts w:asciiTheme="majorBidi" w:hAnsiTheme="majorBidi" w:cstheme="majorBidi" w:hint="cs"/>
          <w:sz w:val="28"/>
          <w:szCs w:val="28"/>
          <w:rtl/>
        </w:rPr>
        <w:t xml:space="preserve">כתבו אחרת אזי הם </w:t>
      </w:r>
      <w:r w:rsidRPr="008F6E30">
        <w:rPr>
          <w:rFonts w:asciiTheme="majorBidi" w:hAnsiTheme="majorBidi" w:cstheme="majorBidi" w:hint="cs"/>
          <w:sz w:val="28"/>
          <w:szCs w:val="28"/>
          <w:rtl/>
        </w:rPr>
        <w:t xml:space="preserve">היו חוזרים בהם, וכ"כ הרב שמואל ורנר </w:t>
      </w:r>
      <w:r w:rsidRPr="00C158DF">
        <w:rPr>
          <w:rFonts w:asciiTheme="majorBidi" w:hAnsiTheme="majorBidi" w:cstheme="majorBidi" w:hint="cs"/>
          <w:rtl/>
        </w:rPr>
        <w:t>(בס' הזכרון שם)</w:t>
      </w:r>
      <w:r w:rsidRPr="008F6E30">
        <w:rPr>
          <w:rFonts w:asciiTheme="majorBidi" w:hAnsiTheme="majorBidi" w:cstheme="majorBidi" w:hint="cs"/>
          <w:sz w:val="28"/>
          <w:szCs w:val="28"/>
          <w:rtl/>
        </w:rPr>
        <w:t>.</w:t>
      </w:r>
    </w:p>
    <w:p w14:paraId="514F8C6F" w14:textId="77777777" w:rsidR="005304B9"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והנה במענה אליהו </w:t>
      </w:r>
      <w:r w:rsidRPr="00B845B0">
        <w:rPr>
          <w:rFonts w:asciiTheme="majorBidi" w:hAnsiTheme="majorBidi" w:cstheme="majorBidi" w:hint="cs"/>
          <w:rtl/>
        </w:rPr>
        <w:t xml:space="preserve">(שם) </w:t>
      </w:r>
      <w:r w:rsidR="00B845B0">
        <w:rPr>
          <w:rFonts w:asciiTheme="majorBidi" w:hAnsiTheme="majorBidi" w:cstheme="majorBidi" w:hint="cs"/>
          <w:sz w:val="28"/>
          <w:szCs w:val="28"/>
          <w:rtl/>
        </w:rPr>
        <w:t xml:space="preserve">כתב </w:t>
      </w:r>
      <w:r w:rsidRPr="008F6E30">
        <w:rPr>
          <w:rFonts w:asciiTheme="majorBidi" w:hAnsiTheme="majorBidi" w:cstheme="majorBidi" w:hint="cs"/>
          <w:sz w:val="28"/>
          <w:szCs w:val="28"/>
          <w:rtl/>
        </w:rPr>
        <w:t>שאף השיטה הסוברת שיש קדימות לנולד ראשון היינו רק אם האב נמצא בברית.</w:t>
      </w:r>
    </w:p>
    <w:p w14:paraId="2B355402" w14:textId="4D6F8768"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ולענ"ד אין דבריו נראים, שהרי מבואר בר"ן שאף אם האב לא נמצא יש דין קדימות, וכמש"כ </w:t>
      </w:r>
      <w:r w:rsidR="005304B9">
        <w:rPr>
          <w:rFonts w:asciiTheme="majorBidi" w:hAnsiTheme="majorBidi" w:cstheme="majorBidi" w:hint="cs"/>
          <w:sz w:val="28"/>
          <w:szCs w:val="28"/>
          <w:rtl/>
        </w:rPr>
        <w:t>'</w:t>
      </w:r>
      <w:r w:rsidRPr="008F6E30">
        <w:rPr>
          <w:rFonts w:asciiTheme="majorBidi" w:hAnsiTheme="majorBidi" w:cstheme="majorBidi" w:hint="cs"/>
          <w:sz w:val="28"/>
          <w:szCs w:val="28"/>
          <w:rtl/>
        </w:rPr>
        <w:t xml:space="preserve">אם יש ב' או ג' תינוקות </w:t>
      </w:r>
      <w:r w:rsidRPr="008F6E30">
        <w:rPr>
          <w:rFonts w:asciiTheme="majorBidi" w:hAnsiTheme="majorBidi" w:cstheme="majorBidi" w:hint="cs"/>
          <w:b/>
          <w:bCs/>
          <w:sz w:val="28"/>
          <w:szCs w:val="28"/>
          <w:rtl/>
        </w:rPr>
        <w:t>בעיר</w:t>
      </w:r>
      <w:r w:rsidR="005304B9">
        <w:rPr>
          <w:rFonts w:asciiTheme="majorBidi" w:hAnsiTheme="majorBidi" w:cstheme="majorBidi" w:hint="cs"/>
          <w:sz w:val="28"/>
          <w:szCs w:val="28"/>
          <w:rtl/>
        </w:rPr>
        <w:t>'</w:t>
      </w:r>
      <w:r w:rsidRPr="008F6E30">
        <w:rPr>
          <w:rFonts w:asciiTheme="majorBidi" w:hAnsiTheme="majorBidi" w:cstheme="majorBidi" w:hint="cs"/>
          <w:sz w:val="28"/>
          <w:szCs w:val="28"/>
          <w:rtl/>
        </w:rPr>
        <w:t>, וכ"נ משאר הפוסקים ההולכים בשיטתו, הלכך נר' שאין לחלק כן.</w:t>
      </w:r>
    </w:p>
    <w:p w14:paraId="37E48F5E" w14:textId="77777777"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lastRenderedPageBreak/>
        <w:t xml:space="preserve">ובס' אוצר הברית </w:t>
      </w:r>
      <w:r w:rsidRPr="005304B9">
        <w:rPr>
          <w:rFonts w:asciiTheme="majorBidi" w:hAnsiTheme="majorBidi" w:cstheme="majorBidi" w:hint="cs"/>
          <w:rtl/>
        </w:rPr>
        <w:t>(פ"ג סימן טז הע' כב)</w:t>
      </w:r>
      <w:r w:rsidRPr="008F6E30">
        <w:rPr>
          <w:rFonts w:asciiTheme="majorBidi" w:hAnsiTheme="majorBidi" w:cstheme="majorBidi" w:hint="cs"/>
          <w:sz w:val="28"/>
          <w:szCs w:val="28"/>
          <w:rtl/>
        </w:rPr>
        <w:t xml:space="preserve"> הביא מהברית אבות </w:t>
      </w:r>
      <w:r w:rsidRPr="005304B9">
        <w:rPr>
          <w:rFonts w:asciiTheme="majorBidi" w:hAnsiTheme="majorBidi" w:cstheme="majorBidi" w:hint="cs"/>
          <w:rtl/>
        </w:rPr>
        <w:t>(סימן ט, סמ"ז)</w:t>
      </w:r>
      <w:r w:rsidRPr="008F6E30">
        <w:rPr>
          <w:rFonts w:asciiTheme="majorBidi" w:hAnsiTheme="majorBidi" w:cstheme="majorBidi" w:hint="cs"/>
          <w:sz w:val="28"/>
          <w:szCs w:val="28"/>
          <w:rtl/>
        </w:rPr>
        <w:t xml:space="preserve"> דס"ל שאם המוהל הוא אבי התינוק הנולד שני אזי יש לו להקדים ולמול את בנו קודם, וכ"נ דעת הכסא שלמה </w:t>
      </w:r>
      <w:r w:rsidRPr="005304B9">
        <w:rPr>
          <w:rFonts w:asciiTheme="majorBidi" w:hAnsiTheme="majorBidi" w:cstheme="majorBidi" w:hint="cs"/>
          <w:rtl/>
        </w:rPr>
        <w:t>(שם)</w:t>
      </w:r>
      <w:r w:rsidRPr="008F6E30">
        <w:rPr>
          <w:rFonts w:asciiTheme="majorBidi" w:hAnsiTheme="majorBidi" w:cstheme="majorBidi" w:hint="cs"/>
          <w:sz w:val="28"/>
          <w:szCs w:val="28"/>
          <w:rtl/>
        </w:rPr>
        <w:t>. ונר' שטעמם הוא שאין לאב להניח מצוה המוטלת עליו בשביל הקדמת הבן האחר.</w:t>
      </w:r>
    </w:p>
    <w:p w14:paraId="565CDD4B" w14:textId="3C7D4D03"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אמנם לענ"ד אין נר' כן, שהרי אם מדובר שיש עוד מוהל</w:t>
      </w:r>
      <w:r w:rsidR="005304B9">
        <w:rPr>
          <w:rFonts w:asciiTheme="majorBidi" w:hAnsiTheme="majorBidi" w:cstheme="majorBidi" w:hint="cs"/>
          <w:sz w:val="28"/>
          <w:szCs w:val="28"/>
          <w:rtl/>
        </w:rPr>
        <w:t>,</w:t>
      </w:r>
      <w:r w:rsidRPr="008F6E30">
        <w:rPr>
          <w:rFonts w:asciiTheme="majorBidi" w:hAnsiTheme="majorBidi" w:cstheme="majorBidi" w:hint="cs"/>
          <w:sz w:val="28"/>
          <w:szCs w:val="28"/>
          <w:rtl/>
        </w:rPr>
        <w:t xml:space="preserve"> הרי שהמוהל האחר ימול ראשונה את הנולד ראשון</w:t>
      </w:r>
      <w:r w:rsidR="005304B9">
        <w:rPr>
          <w:rFonts w:asciiTheme="majorBidi" w:hAnsiTheme="majorBidi" w:cstheme="majorBidi" w:hint="cs"/>
          <w:sz w:val="28"/>
          <w:szCs w:val="28"/>
          <w:rtl/>
        </w:rPr>
        <w:t>.</w:t>
      </w:r>
      <w:r w:rsidRPr="008F6E30">
        <w:rPr>
          <w:rFonts w:asciiTheme="majorBidi" w:hAnsiTheme="majorBidi" w:cstheme="majorBidi" w:hint="cs"/>
          <w:sz w:val="28"/>
          <w:szCs w:val="28"/>
          <w:rtl/>
        </w:rPr>
        <w:t xml:space="preserve"> ואם </w:t>
      </w:r>
      <w:r w:rsidR="005304B9">
        <w:rPr>
          <w:rFonts w:asciiTheme="majorBidi" w:hAnsiTheme="majorBidi" w:cstheme="majorBidi" w:hint="cs"/>
          <w:sz w:val="28"/>
          <w:szCs w:val="28"/>
          <w:rtl/>
        </w:rPr>
        <w:t>מדובר ש</w:t>
      </w:r>
      <w:r w:rsidRPr="008F6E30">
        <w:rPr>
          <w:rFonts w:asciiTheme="majorBidi" w:hAnsiTheme="majorBidi" w:cstheme="majorBidi" w:hint="cs"/>
          <w:sz w:val="28"/>
          <w:szCs w:val="28"/>
          <w:rtl/>
        </w:rPr>
        <w:t>אין שם עוד מוהל</w:t>
      </w:r>
      <w:r w:rsidR="005304B9">
        <w:rPr>
          <w:rFonts w:asciiTheme="majorBidi" w:hAnsiTheme="majorBidi" w:cstheme="majorBidi" w:hint="cs"/>
          <w:sz w:val="28"/>
          <w:szCs w:val="28"/>
          <w:rtl/>
        </w:rPr>
        <w:t>,</w:t>
      </w:r>
      <w:r w:rsidRPr="008F6E30">
        <w:rPr>
          <w:rFonts w:asciiTheme="majorBidi" w:hAnsiTheme="majorBidi" w:cstheme="majorBidi" w:hint="cs"/>
          <w:sz w:val="28"/>
          <w:szCs w:val="28"/>
          <w:rtl/>
        </w:rPr>
        <w:t xml:space="preserve"> הרי שעל אבי הבן (השני) מוטלת המצוה למול את הבן הנולד ראשון</w:t>
      </w:r>
      <w:r w:rsidR="005304B9">
        <w:rPr>
          <w:rFonts w:asciiTheme="majorBidi" w:hAnsiTheme="majorBidi" w:cstheme="majorBidi" w:hint="cs"/>
          <w:sz w:val="28"/>
          <w:szCs w:val="28"/>
          <w:rtl/>
        </w:rPr>
        <w:t>,</w:t>
      </w:r>
      <w:r w:rsidRPr="008F6E30">
        <w:rPr>
          <w:rFonts w:asciiTheme="majorBidi" w:hAnsiTheme="majorBidi" w:cstheme="majorBidi" w:hint="cs"/>
          <w:sz w:val="28"/>
          <w:szCs w:val="28"/>
          <w:rtl/>
        </w:rPr>
        <w:t xml:space="preserve"> וממילא שיש לו להקדימו</w:t>
      </w:r>
      <w:r w:rsidR="005304B9">
        <w:rPr>
          <w:rFonts w:asciiTheme="majorBidi" w:hAnsiTheme="majorBidi" w:cstheme="majorBidi" w:hint="cs"/>
          <w:sz w:val="28"/>
          <w:szCs w:val="28"/>
          <w:rtl/>
        </w:rPr>
        <w:t>.</w:t>
      </w:r>
      <w:r w:rsidRPr="008F6E30">
        <w:rPr>
          <w:rFonts w:asciiTheme="majorBidi" w:hAnsiTheme="majorBidi" w:cstheme="majorBidi" w:hint="cs"/>
          <w:sz w:val="28"/>
          <w:szCs w:val="28"/>
          <w:rtl/>
        </w:rPr>
        <w:t xml:space="preserve"> ואולי יש לדייק כן מהר"ן ומשאר הפוסקים שלא כתבו חילוק זה משמע שלא ס"ל חילוק זה.</w:t>
      </w:r>
    </w:p>
    <w:p w14:paraId="43A25F69" w14:textId="2542011A"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ומ"מ נר' ברור שאם יצטרכו להמתין מלמול את השני עד שיבוא הראשון, הרי שאין להמתין מלמול שהדין כאן נאמר רק לכתח</w:t>
      </w:r>
      <w:r w:rsidR="005304B9">
        <w:rPr>
          <w:rFonts w:asciiTheme="majorBidi" w:hAnsiTheme="majorBidi" w:cstheme="majorBidi" w:hint="cs"/>
          <w:sz w:val="28"/>
          <w:szCs w:val="28"/>
          <w:rtl/>
        </w:rPr>
        <w:t xml:space="preserve">ילה </w:t>
      </w:r>
      <w:r w:rsidRPr="008F6E30">
        <w:rPr>
          <w:rFonts w:asciiTheme="majorBidi" w:hAnsiTheme="majorBidi" w:cstheme="majorBidi" w:hint="cs"/>
          <w:sz w:val="28"/>
          <w:szCs w:val="28"/>
          <w:rtl/>
        </w:rPr>
        <w:t>ו</w:t>
      </w:r>
      <w:r w:rsidR="005304B9">
        <w:rPr>
          <w:rFonts w:asciiTheme="majorBidi" w:hAnsiTheme="majorBidi" w:cstheme="majorBidi" w:hint="cs"/>
          <w:sz w:val="28"/>
          <w:szCs w:val="28"/>
          <w:rtl/>
        </w:rPr>
        <w:t xml:space="preserve">רק </w:t>
      </w:r>
      <w:r w:rsidRPr="008F6E30">
        <w:rPr>
          <w:rFonts w:asciiTheme="majorBidi" w:hAnsiTheme="majorBidi" w:cstheme="majorBidi" w:hint="cs"/>
          <w:sz w:val="28"/>
          <w:szCs w:val="28"/>
          <w:rtl/>
        </w:rPr>
        <w:t>לעניין הקדמה</w:t>
      </w:r>
      <w:r w:rsidR="00C5589D" w:rsidRPr="00C5589D">
        <w:rPr>
          <w:rFonts w:asciiTheme="majorBidi" w:hAnsiTheme="majorBidi" w:cstheme="majorBidi" w:hint="cs"/>
          <w:sz w:val="28"/>
          <w:szCs w:val="28"/>
          <w:rtl/>
        </w:rPr>
        <w:t xml:space="preserve">, </w:t>
      </w:r>
      <w:r w:rsidRPr="00C5589D">
        <w:rPr>
          <w:rFonts w:asciiTheme="majorBidi" w:hAnsiTheme="majorBidi" w:cstheme="majorBidi" w:hint="cs"/>
          <w:sz w:val="28"/>
          <w:szCs w:val="28"/>
          <w:rtl/>
        </w:rPr>
        <w:t>וכעין מ</w:t>
      </w:r>
      <w:r w:rsidR="00C5589D" w:rsidRPr="00C5589D">
        <w:rPr>
          <w:rFonts w:asciiTheme="majorBidi" w:hAnsiTheme="majorBidi" w:cstheme="majorBidi" w:hint="cs"/>
          <w:sz w:val="28"/>
          <w:szCs w:val="28"/>
          <w:rtl/>
        </w:rPr>
        <w:t>ה שנכתוב לקמן</w:t>
      </w:r>
      <w:r w:rsidRPr="00C5589D">
        <w:rPr>
          <w:rFonts w:asciiTheme="majorBidi" w:hAnsiTheme="majorBidi" w:cstheme="majorBidi" w:hint="cs"/>
          <w:sz w:val="28"/>
          <w:szCs w:val="28"/>
          <w:rtl/>
        </w:rPr>
        <w:t xml:space="preserve"> </w:t>
      </w:r>
      <w:r w:rsidR="00C5589D" w:rsidRPr="00C5589D">
        <w:rPr>
          <w:rFonts w:asciiTheme="majorBidi" w:hAnsiTheme="majorBidi" w:cstheme="majorBidi" w:hint="cs"/>
          <w:rtl/>
        </w:rPr>
        <w:t>(סימן ד אות א</w:t>
      </w:r>
      <w:r w:rsidRPr="00C5589D">
        <w:rPr>
          <w:rFonts w:asciiTheme="majorBidi" w:hAnsiTheme="majorBidi" w:cstheme="majorBidi" w:hint="cs"/>
          <w:rtl/>
        </w:rPr>
        <w:t>)</w:t>
      </w:r>
      <w:r w:rsidRPr="008F6E30">
        <w:rPr>
          <w:rFonts w:asciiTheme="majorBidi" w:hAnsiTheme="majorBidi" w:cstheme="majorBidi" w:hint="cs"/>
          <w:sz w:val="28"/>
          <w:szCs w:val="28"/>
          <w:rtl/>
        </w:rPr>
        <w:t>.</w:t>
      </w:r>
    </w:p>
    <w:p w14:paraId="47331ED4" w14:textId="77777777"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ואם יש זמן למול רק תינוק אחד, נר' שיש למול את שנולד תחילה, ואע"פ שבס' כורת הברית </w:t>
      </w:r>
      <w:r w:rsidRPr="005304B9">
        <w:rPr>
          <w:rFonts w:asciiTheme="majorBidi" w:hAnsiTheme="majorBidi" w:cstheme="majorBidi" w:hint="cs"/>
          <w:rtl/>
        </w:rPr>
        <w:t>(שם)</w:t>
      </w:r>
      <w:r w:rsidRPr="008F6E30">
        <w:rPr>
          <w:rFonts w:asciiTheme="majorBidi" w:hAnsiTheme="majorBidi" w:cstheme="majorBidi" w:hint="cs"/>
          <w:sz w:val="28"/>
          <w:szCs w:val="28"/>
          <w:rtl/>
        </w:rPr>
        <w:t xml:space="preserve"> כתב שיגרילו ביניהם</w:t>
      </w:r>
      <w:r w:rsidRPr="008F6E30">
        <w:rPr>
          <w:rFonts w:asciiTheme="majorBidi" w:hAnsiTheme="majorBidi" w:cstheme="majorBidi"/>
          <w:sz w:val="28"/>
          <w:szCs w:val="28"/>
          <w:vertAlign w:val="superscript"/>
          <w:rtl/>
        </w:rPr>
        <w:footnoteReference w:id="97"/>
      </w:r>
      <w:r w:rsidRPr="008F6E30">
        <w:rPr>
          <w:rFonts w:asciiTheme="majorBidi" w:hAnsiTheme="majorBidi" w:cstheme="majorBidi" w:hint="cs"/>
          <w:sz w:val="28"/>
          <w:szCs w:val="28"/>
          <w:rtl/>
        </w:rPr>
        <w:t>, מ"מ נר' שהוא כתב כן משום דס"ל שאין דין קדימות לנולד קודם, אך כבר ביארנו שאין הדין כן.</w:t>
      </w:r>
    </w:p>
    <w:p w14:paraId="0F328322" w14:textId="77777777" w:rsidR="008F6E30" w:rsidRPr="008F6E30" w:rsidRDefault="008F6E30" w:rsidP="008F6E30">
      <w:pPr>
        <w:jc w:val="both"/>
        <w:rPr>
          <w:rFonts w:asciiTheme="majorBidi" w:hAnsiTheme="majorBidi" w:cstheme="majorBidi"/>
          <w:sz w:val="28"/>
          <w:szCs w:val="28"/>
          <w:rtl/>
        </w:rPr>
      </w:pPr>
      <w:r w:rsidRPr="008F6E30">
        <w:rPr>
          <w:rFonts w:asciiTheme="majorBidi" w:hAnsiTheme="majorBidi" w:cstheme="majorBidi" w:hint="cs"/>
          <w:sz w:val="28"/>
          <w:szCs w:val="28"/>
          <w:rtl/>
        </w:rPr>
        <w:t xml:space="preserve">ובמקרה ששני התינוקות נולדו באותו זמן או שאין ידוע מי נולד קודם נר' שיגרילו ביניהם, וכ"כ בהדיא הברית אברהם </w:t>
      </w:r>
      <w:r w:rsidRPr="005304B9">
        <w:rPr>
          <w:rFonts w:asciiTheme="majorBidi" w:hAnsiTheme="majorBidi" w:cstheme="majorBidi" w:hint="cs"/>
          <w:rtl/>
        </w:rPr>
        <w:t xml:space="preserve">(שם) </w:t>
      </w:r>
      <w:r w:rsidRPr="008F6E30">
        <w:rPr>
          <w:rFonts w:asciiTheme="majorBidi" w:hAnsiTheme="majorBidi" w:cstheme="majorBidi" w:hint="cs"/>
          <w:sz w:val="28"/>
          <w:szCs w:val="28"/>
          <w:rtl/>
        </w:rPr>
        <w:t>בשם הר' עומדין.</w:t>
      </w:r>
    </w:p>
    <w:p w14:paraId="5D23CE40" w14:textId="77777777" w:rsidR="008F6E30" w:rsidRDefault="008F6E30" w:rsidP="003A57BB">
      <w:pPr>
        <w:jc w:val="both"/>
        <w:rPr>
          <w:rFonts w:asciiTheme="majorBidi" w:hAnsiTheme="majorBidi" w:cstheme="majorBidi"/>
          <w:b/>
          <w:bCs/>
          <w:sz w:val="28"/>
          <w:szCs w:val="28"/>
          <w:rtl/>
        </w:rPr>
      </w:pPr>
    </w:p>
    <w:p w14:paraId="27994EA8" w14:textId="6B166AF3" w:rsidR="008F6E30" w:rsidRPr="003A57BB" w:rsidRDefault="008F6E30" w:rsidP="003A57BB">
      <w:pPr>
        <w:jc w:val="both"/>
        <w:rPr>
          <w:rFonts w:asciiTheme="majorBidi" w:hAnsiTheme="majorBidi" w:cstheme="majorBidi"/>
          <w:b/>
          <w:bCs/>
          <w:sz w:val="28"/>
          <w:szCs w:val="28"/>
          <w:rtl/>
        </w:rPr>
      </w:pPr>
      <w:r>
        <w:rPr>
          <w:rFonts w:asciiTheme="majorBidi" w:hAnsiTheme="majorBidi" w:cstheme="majorBidi" w:hint="cs"/>
          <w:b/>
          <w:bCs/>
          <w:sz w:val="28"/>
          <w:szCs w:val="28"/>
          <w:rtl/>
        </w:rPr>
        <w:t>אות ה. קדימות מילת כהן שנולד אחרי ישראל.</w:t>
      </w:r>
    </w:p>
    <w:p w14:paraId="0BCF17D7" w14:textId="2A5BB238" w:rsidR="005E0704"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לעיל </w:t>
      </w:r>
      <w:r w:rsidRPr="009335FF">
        <w:rPr>
          <w:rFonts w:asciiTheme="majorBidi" w:hAnsiTheme="majorBidi" w:cstheme="majorBidi" w:hint="cs"/>
          <w:rtl/>
        </w:rPr>
        <w:t>(</w:t>
      </w:r>
      <w:r w:rsidR="009335FF" w:rsidRPr="009335FF">
        <w:rPr>
          <w:rFonts w:asciiTheme="majorBidi" w:hAnsiTheme="majorBidi" w:cstheme="majorBidi" w:hint="cs"/>
          <w:rtl/>
        </w:rPr>
        <w:t>אות ד</w:t>
      </w:r>
      <w:r w:rsidRPr="009335FF">
        <w:rPr>
          <w:rFonts w:asciiTheme="majorBidi" w:hAnsiTheme="majorBidi" w:cstheme="majorBidi" w:hint="cs"/>
          <w:rtl/>
        </w:rPr>
        <w:t>)</w:t>
      </w:r>
      <w:r w:rsidRPr="003A57BB">
        <w:rPr>
          <w:rFonts w:asciiTheme="majorBidi" w:hAnsiTheme="majorBidi" w:cstheme="majorBidi" w:hint="cs"/>
          <w:sz w:val="28"/>
          <w:szCs w:val="28"/>
          <w:rtl/>
        </w:rPr>
        <w:t xml:space="preserve"> נתבאר שאם ב' תינוקות נולדו באותו יום יש למול קודם את הנולד ראשון. וכן נתבאר לעיל </w:t>
      </w:r>
      <w:r w:rsidRPr="0027799D">
        <w:rPr>
          <w:rFonts w:asciiTheme="majorBidi" w:hAnsiTheme="majorBidi" w:cstheme="majorBidi" w:hint="cs"/>
          <w:rtl/>
        </w:rPr>
        <w:t>(</w:t>
      </w:r>
      <w:r w:rsidR="0027799D" w:rsidRPr="0027799D">
        <w:rPr>
          <w:rFonts w:asciiTheme="majorBidi" w:hAnsiTheme="majorBidi" w:cstheme="majorBidi" w:hint="cs"/>
          <w:rtl/>
        </w:rPr>
        <w:t>אות ב</w:t>
      </w:r>
      <w:r w:rsidRPr="0027799D">
        <w:rPr>
          <w:rFonts w:asciiTheme="majorBidi" w:hAnsiTheme="majorBidi" w:cstheme="majorBidi" w:hint="cs"/>
          <w:rtl/>
        </w:rPr>
        <w:t>)</w:t>
      </w:r>
      <w:r w:rsidRPr="003A57BB">
        <w:rPr>
          <w:rFonts w:asciiTheme="majorBidi" w:hAnsiTheme="majorBidi" w:cstheme="majorBidi" w:hint="cs"/>
          <w:sz w:val="28"/>
          <w:szCs w:val="28"/>
          <w:rtl/>
        </w:rPr>
        <w:t xml:space="preserve"> שאם יש ב' תינוקות למול אחד מהם הוא כהן אזי יש למול את הכהן תחילה.</w:t>
      </w:r>
    </w:p>
    <w:p w14:paraId="093A0BE9" w14:textId="70767764"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lastRenderedPageBreak/>
        <w:t>ויש להסתפק אם הראשון שנולד הוא ישראל והשני הוא כהן, האם המעלה של הנולד ראשון עדיפה על מעלת הכהן או שמא מעלת הכהן עדיפא.</w:t>
      </w:r>
    </w:p>
    <w:p w14:paraId="12E7A930" w14:textId="302DE9E4"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והנה בשו"ת לב ים</w:t>
      </w:r>
      <w:r w:rsidRPr="005E0704">
        <w:rPr>
          <w:rFonts w:asciiTheme="majorBidi" w:hAnsiTheme="majorBidi" w:cstheme="majorBidi" w:hint="cs"/>
          <w:rtl/>
        </w:rPr>
        <w:t xml:space="preserve"> (סימן כט)</w:t>
      </w:r>
      <w:r w:rsidRPr="003A57BB">
        <w:rPr>
          <w:rFonts w:asciiTheme="majorBidi" w:hAnsiTheme="majorBidi" w:cstheme="majorBidi" w:hint="cs"/>
          <w:sz w:val="28"/>
          <w:szCs w:val="28"/>
          <w:rtl/>
        </w:rPr>
        <w:t xml:space="preserve"> כתב שיש להקדים את מילת הכהן, אך אין ראיה מדבריו שהרי הוא סובר שאין דין קדימות לנולד ראשון, וכבר העלנו לעיל </w:t>
      </w:r>
      <w:r w:rsidRPr="0027799D">
        <w:rPr>
          <w:rFonts w:asciiTheme="majorBidi" w:hAnsiTheme="majorBidi" w:cstheme="majorBidi" w:hint="cs"/>
          <w:rtl/>
        </w:rPr>
        <w:t>(</w:t>
      </w:r>
      <w:r w:rsidR="0027799D" w:rsidRPr="0027799D">
        <w:rPr>
          <w:rFonts w:asciiTheme="majorBidi" w:hAnsiTheme="majorBidi" w:cstheme="majorBidi" w:hint="cs"/>
          <w:rtl/>
        </w:rPr>
        <w:t>סימן א אות ה)</w:t>
      </w:r>
      <w:r w:rsidRPr="003A57BB">
        <w:rPr>
          <w:rFonts w:asciiTheme="majorBidi" w:hAnsiTheme="majorBidi" w:cstheme="majorBidi" w:hint="cs"/>
          <w:sz w:val="28"/>
          <w:szCs w:val="28"/>
          <w:rtl/>
        </w:rPr>
        <w:t xml:space="preserve"> דלא כדבריו.</w:t>
      </w:r>
    </w:p>
    <w:p w14:paraId="3AE063CC" w14:textId="77777777" w:rsidR="00F6312C"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ובקובץ עץ חיים </w:t>
      </w:r>
      <w:r w:rsidRPr="005E0704">
        <w:rPr>
          <w:rFonts w:asciiTheme="majorBidi" w:hAnsiTheme="majorBidi" w:cstheme="majorBidi" w:hint="cs"/>
          <w:rtl/>
        </w:rPr>
        <w:t xml:space="preserve">(שנה א חוברת כא מעמוד קלח) </w:t>
      </w:r>
      <w:r w:rsidRPr="003A57BB">
        <w:rPr>
          <w:rFonts w:asciiTheme="majorBidi" w:hAnsiTheme="majorBidi" w:cstheme="majorBidi" w:hint="cs"/>
          <w:sz w:val="28"/>
          <w:szCs w:val="28"/>
          <w:rtl/>
        </w:rPr>
        <w:t>כתב הרב יחיאל הכהן שיש להקדים את התינוק הכהן</w:t>
      </w:r>
      <w:r w:rsidR="00F6312C">
        <w:rPr>
          <w:rFonts w:asciiTheme="majorBidi" w:hAnsiTheme="majorBidi" w:cstheme="majorBidi" w:hint="cs"/>
          <w:sz w:val="28"/>
          <w:szCs w:val="28"/>
          <w:rtl/>
        </w:rPr>
        <w:t xml:space="preserve"> מכמה טעמים:</w:t>
      </w:r>
    </w:p>
    <w:p w14:paraId="4DE7D2A0" w14:textId="77777777" w:rsidR="00F6312C" w:rsidRDefault="00F6312C" w:rsidP="003A57BB">
      <w:pPr>
        <w:jc w:val="both"/>
        <w:rPr>
          <w:rFonts w:asciiTheme="majorBidi" w:hAnsiTheme="majorBidi" w:cstheme="majorBidi"/>
          <w:sz w:val="28"/>
          <w:szCs w:val="28"/>
          <w:rtl/>
        </w:rPr>
      </w:pPr>
      <w:r>
        <w:rPr>
          <w:rFonts w:asciiTheme="majorBidi" w:hAnsiTheme="majorBidi" w:cstheme="majorBidi" w:hint="cs"/>
          <w:sz w:val="28"/>
          <w:szCs w:val="28"/>
          <w:rtl/>
        </w:rPr>
        <w:t>א.</w:t>
      </w:r>
      <w:r w:rsidR="003A57BB" w:rsidRPr="003A57BB">
        <w:rPr>
          <w:rFonts w:asciiTheme="majorBidi" w:hAnsiTheme="majorBidi" w:cstheme="majorBidi" w:hint="cs"/>
          <w:sz w:val="28"/>
          <w:szCs w:val="28"/>
          <w:rtl/>
        </w:rPr>
        <w:t xml:space="preserve"> שהרי מצוות 'וקדשתו' לפי הרבה פוסקים היא מהתורה</w:t>
      </w:r>
      <w:r w:rsidR="003A57BB" w:rsidRPr="003A57BB">
        <w:rPr>
          <w:rFonts w:asciiTheme="majorBidi" w:hAnsiTheme="majorBidi" w:cstheme="majorBidi"/>
          <w:sz w:val="28"/>
          <w:szCs w:val="28"/>
          <w:vertAlign w:val="superscript"/>
          <w:rtl/>
        </w:rPr>
        <w:footnoteReference w:id="98"/>
      </w:r>
      <w:r w:rsidR="003A57BB" w:rsidRPr="003A57BB">
        <w:rPr>
          <w:rFonts w:asciiTheme="majorBidi" w:hAnsiTheme="majorBidi" w:cstheme="majorBidi" w:hint="cs"/>
          <w:sz w:val="28"/>
          <w:szCs w:val="28"/>
          <w:rtl/>
        </w:rPr>
        <w:t>, ואילו הדין אצלנו הוא מדרבנן</w:t>
      </w:r>
      <w:r w:rsidR="003A57BB" w:rsidRPr="003A57BB">
        <w:rPr>
          <w:rFonts w:asciiTheme="majorBidi" w:hAnsiTheme="majorBidi" w:cstheme="majorBidi"/>
          <w:sz w:val="28"/>
          <w:szCs w:val="28"/>
          <w:vertAlign w:val="superscript"/>
          <w:rtl/>
        </w:rPr>
        <w:footnoteReference w:id="99"/>
      </w:r>
      <w:r w:rsidR="003A57BB" w:rsidRPr="003A57BB">
        <w:rPr>
          <w:rFonts w:asciiTheme="majorBidi" w:hAnsiTheme="majorBidi" w:cstheme="majorBidi" w:hint="cs"/>
          <w:sz w:val="28"/>
          <w:szCs w:val="28"/>
          <w:rtl/>
        </w:rPr>
        <w:t>.</w:t>
      </w:r>
    </w:p>
    <w:p w14:paraId="44A41DF4" w14:textId="77777777" w:rsidR="00F6312C" w:rsidRDefault="00F6312C" w:rsidP="003A57BB">
      <w:pPr>
        <w:jc w:val="both"/>
        <w:rPr>
          <w:rFonts w:asciiTheme="majorBidi" w:hAnsiTheme="majorBidi" w:cstheme="majorBidi"/>
          <w:sz w:val="28"/>
          <w:szCs w:val="28"/>
          <w:rtl/>
        </w:rPr>
      </w:pPr>
      <w:r>
        <w:rPr>
          <w:rFonts w:asciiTheme="majorBidi" w:hAnsiTheme="majorBidi" w:cstheme="majorBidi" w:hint="cs"/>
          <w:sz w:val="28"/>
          <w:szCs w:val="28"/>
          <w:rtl/>
        </w:rPr>
        <w:t xml:space="preserve">ב. </w:t>
      </w:r>
      <w:r w:rsidR="003A57BB" w:rsidRPr="003A57BB">
        <w:rPr>
          <w:rFonts w:asciiTheme="majorBidi" w:hAnsiTheme="majorBidi" w:cstheme="majorBidi" w:hint="cs"/>
          <w:sz w:val="28"/>
          <w:szCs w:val="28"/>
          <w:rtl/>
        </w:rPr>
        <w:t>מכיון שאין הדין של הקדמת הנולד ראשון מוסכם בפוסקים.</w:t>
      </w:r>
    </w:p>
    <w:p w14:paraId="15CDEC4D" w14:textId="19EA40B1" w:rsidR="00F6312C" w:rsidRDefault="00F6312C" w:rsidP="003A57BB">
      <w:pPr>
        <w:jc w:val="both"/>
        <w:rPr>
          <w:rFonts w:asciiTheme="majorBidi" w:hAnsiTheme="majorBidi" w:cstheme="majorBidi"/>
          <w:sz w:val="28"/>
          <w:szCs w:val="28"/>
          <w:rtl/>
        </w:rPr>
      </w:pPr>
      <w:r>
        <w:rPr>
          <w:rFonts w:asciiTheme="majorBidi" w:hAnsiTheme="majorBidi" w:cstheme="majorBidi" w:hint="cs"/>
          <w:sz w:val="28"/>
          <w:szCs w:val="28"/>
          <w:rtl/>
        </w:rPr>
        <w:t>ג.</w:t>
      </w:r>
      <w:r w:rsidR="003A57BB" w:rsidRPr="003A57BB">
        <w:rPr>
          <w:rFonts w:asciiTheme="majorBidi" w:hAnsiTheme="majorBidi" w:cstheme="majorBidi" w:hint="cs"/>
          <w:sz w:val="28"/>
          <w:szCs w:val="28"/>
          <w:rtl/>
        </w:rPr>
        <w:t xml:space="preserve"> מפני שמבואר בגמ' </w:t>
      </w:r>
      <w:r w:rsidR="003A57BB" w:rsidRPr="00F6312C">
        <w:rPr>
          <w:rFonts w:asciiTheme="majorBidi" w:hAnsiTheme="majorBidi" w:cstheme="majorBidi" w:hint="cs"/>
          <w:rtl/>
        </w:rPr>
        <w:t>(יומא ס</w:t>
      </w:r>
      <w:r>
        <w:rPr>
          <w:rFonts w:asciiTheme="majorBidi" w:hAnsiTheme="majorBidi" w:cstheme="majorBidi" w:hint="cs"/>
          <w:rtl/>
        </w:rPr>
        <w:t>ד</w:t>
      </w:r>
      <w:r w:rsidR="003A57BB" w:rsidRPr="00F6312C">
        <w:rPr>
          <w:rFonts w:asciiTheme="majorBidi" w:hAnsiTheme="majorBidi" w:cstheme="majorBidi" w:hint="cs"/>
          <w:rtl/>
        </w:rPr>
        <w:t>.)</w:t>
      </w:r>
      <w:r w:rsidR="003A57BB" w:rsidRPr="003A57BB">
        <w:rPr>
          <w:rFonts w:asciiTheme="majorBidi" w:hAnsiTheme="majorBidi" w:cstheme="majorBidi" w:hint="cs"/>
          <w:sz w:val="28"/>
          <w:szCs w:val="28"/>
          <w:rtl/>
        </w:rPr>
        <w:t xml:space="preserve"> שא</w:t>
      </w:r>
      <w:r>
        <w:rPr>
          <w:rFonts w:asciiTheme="majorBidi" w:hAnsiTheme="majorBidi" w:cstheme="majorBidi" w:hint="cs"/>
          <w:sz w:val="28"/>
          <w:szCs w:val="28"/>
          <w:rtl/>
        </w:rPr>
        <w:t>ף</w:t>
      </w:r>
      <w:r w:rsidR="003A57BB" w:rsidRPr="003A57BB">
        <w:rPr>
          <w:rFonts w:asciiTheme="majorBidi" w:hAnsiTheme="majorBidi" w:cstheme="majorBidi" w:hint="cs"/>
          <w:sz w:val="28"/>
          <w:szCs w:val="28"/>
          <w:rtl/>
        </w:rPr>
        <w:t xml:space="preserve"> ל</w:t>
      </w:r>
      <w:r>
        <w:rPr>
          <w:rFonts w:asciiTheme="majorBidi" w:hAnsiTheme="majorBidi" w:cstheme="majorBidi" w:hint="cs"/>
          <w:sz w:val="28"/>
          <w:szCs w:val="28"/>
          <w:rtl/>
        </w:rPr>
        <w:t xml:space="preserve">דעת </w:t>
      </w:r>
      <w:r w:rsidR="003A57BB" w:rsidRPr="003A57BB">
        <w:rPr>
          <w:rFonts w:asciiTheme="majorBidi" w:hAnsiTheme="majorBidi" w:cstheme="majorBidi" w:hint="cs"/>
          <w:sz w:val="28"/>
          <w:szCs w:val="28"/>
          <w:rtl/>
        </w:rPr>
        <w:t>ר</w:t>
      </w:r>
      <w:r>
        <w:rPr>
          <w:rFonts w:asciiTheme="majorBidi" w:hAnsiTheme="majorBidi" w:cstheme="majorBidi" w:hint="cs"/>
          <w:sz w:val="28"/>
          <w:szCs w:val="28"/>
          <w:rtl/>
        </w:rPr>
        <w:t>בי</w:t>
      </w:r>
      <w:r w:rsidR="003A57BB" w:rsidRPr="003A57BB">
        <w:rPr>
          <w:rFonts w:asciiTheme="majorBidi" w:hAnsiTheme="majorBidi" w:cstheme="majorBidi" w:hint="cs"/>
          <w:sz w:val="28"/>
          <w:szCs w:val="28"/>
          <w:rtl/>
        </w:rPr>
        <w:t xml:space="preserve"> יוסי המובחר קודם על פני הראשון</w:t>
      </w:r>
      <w:r>
        <w:rPr>
          <w:rFonts w:asciiTheme="majorBidi" w:hAnsiTheme="majorBidi" w:cstheme="majorBidi" w:hint="cs"/>
          <w:sz w:val="28"/>
          <w:szCs w:val="28"/>
          <w:rtl/>
        </w:rPr>
        <w:t xml:space="preserve">, </w:t>
      </w:r>
      <w:r w:rsidR="003A57BB" w:rsidRPr="003A57BB">
        <w:rPr>
          <w:rFonts w:asciiTheme="majorBidi" w:hAnsiTheme="majorBidi" w:cstheme="majorBidi" w:hint="cs"/>
          <w:sz w:val="28"/>
          <w:szCs w:val="28"/>
          <w:rtl/>
        </w:rPr>
        <w:t>וכמש"כ המהר"ץ חיות</w:t>
      </w:r>
      <w:r>
        <w:rPr>
          <w:rFonts w:asciiTheme="majorBidi" w:hAnsiTheme="majorBidi" w:cstheme="majorBidi" w:hint="cs"/>
          <w:sz w:val="28"/>
          <w:szCs w:val="28"/>
          <w:rtl/>
        </w:rPr>
        <w:t xml:space="preserve"> </w:t>
      </w:r>
      <w:r w:rsidRPr="00F6312C">
        <w:rPr>
          <w:rFonts w:asciiTheme="majorBidi" w:hAnsiTheme="majorBidi" w:cstheme="majorBidi" w:hint="cs"/>
          <w:rtl/>
        </w:rPr>
        <w:t>(</w:t>
      </w:r>
      <w:r w:rsidR="003A57BB" w:rsidRPr="00F6312C">
        <w:rPr>
          <w:rFonts w:asciiTheme="majorBidi" w:hAnsiTheme="majorBidi" w:cstheme="majorBidi" w:hint="cs"/>
          <w:rtl/>
        </w:rPr>
        <w:t>שם)</w:t>
      </w:r>
      <w:r w:rsidR="003A57BB" w:rsidRPr="003A57BB">
        <w:rPr>
          <w:rFonts w:asciiTheme="majorBidi" w:hAnsiTheme="majorBidi" w:cstheme="majorBidi" w:hint="cs"/>
          <w:sz w:val="28"/>
          <w:szCs w:val="28"/>
          <w:rtl/>
        </w:rPr>
        <w:t>, ושמא הכהן הוי מובחר.</w:t>
      </w:r>
    </w:p>
    <w:p w14:paraId="7B1A9F35" w14:textId="54C5F77D" w:rsidR="00F6312C"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והנה </w:t>
      </w:r>
      <w:r w:rsidR="00F6312C">
        <w:rPr>
          <w:rFonts w:asciiTheme="majorBidi" w:hAnsiTheme="majorBidi" w:cstheme="majorBidi" w:hint="cs"/>
          <w:sz w:val="28"/>
          <w:szCs w:val="28"/>
          <w:rtl/>
        </w:rPr>
        <w:t>לגבי הטעם ה</w:t>
      </w:r>
      <w:r w:rsidR="00B216A2">
        <w:rPr>
          <w:rFonts w:asciiTheme="majorBidi" w:hAnsiTheme="majorBidi" w:cstheme="majorBidi" w:hint="cs"/>
          <w:sz w:val="28"/>
          <w:szCs w:val="28"/>
          <w:rtl/>
        </w:rPr>
        <w:t>ב</w:t>
      </w:r>
      <w:r w:rsidR="00F6312C">
        <w:rPr>
          <w:rFonts w:asciiTheme="majorBidi" w:hAnsiTheme="majorBidi" w:cstheme="majorBidi" w:hint="cs"/>
          <w:sz w:val="28"/>
          <w:szCs w:val="28"/>
          <w:rtl/>
        </w:rPr>
        <w:t xml:space="preserve">' שכתב, </w:t>
      </w:r>
      <w:r w:rsidRPr="003A57BB">
        <w:rPr>
          <w:rFonts w:asciiTheme="majorBidi" w:hAnsiTheme="majorBidi" w:cstheme="majorBidi" w:hint="cs"/>
          <w:sz w:val="28"/>
          <w:szCs w:val="28"/>
          <w:rtl/>
        </w:rPr>
        <w:t xml:space="preserve">הרי שאף הדין של הקדמת הכהן לא מוסכם </w:t>
      </w:r>
      <w:r w:rsidRPr="0027799D">
        <w:rPr>
          <w:rFonts w:asciiTheme="majorBidi" w:hAnsiTheme="majorBidi" w:cstheme="majorBidi" w:hint="cs"/>
          <w:rtl/>
        </w:rPr>
        <w:t>(</w:t>
      </w:r>
      <w:r w:rsidR="0027799D" w:rsidRPr="0027799D">
        <w:rPr>
          <w:rFonts w:asciiTheme="majorBidi" w:hAnsiTheme="majorBidi" w:cstheme="majorBidi" w:hint="cs"/>
          <w:rtl/>
        </w:rPr>
        <w:t>עי' לעיל אות ב</w:t>
      </w:r>
      <w:r w:rsidRPr="0027799D">
        <w:rPr>
          <w:rFonts w:asciiTheme="majorBidi" w:hAnsiTheme="majorBidi" w:cstheme="majorBidi" w:hint="cs"/>
          <w:rtl/>
        </w:rPr>
        <w:t>)</w:t>
      </w:r>
      <w:r w:rsidRPr="003A57BB">
        <w:rPr>
          <w:rFonts w:asciiTheme="majorBidi" w:hAnsiTheme="majorBidi" w:cstheme="majorBidi" w:hint="cs"/>
          <w:sz w:val="28"/>
          <w:szCs w:val="28"/>
          <w:rtl/>
        </w:rPr>
        <w:t>.</w:t>
      </w:r>
    </w:p>
    <w:p w14:paraId="5C524B1C" w14:textId="583C19B2" w:rsidR="003A57BB" w:rsidRPr="003A57BB" w:rsidRDefault="00F6312C" w:rsidP="003A57BB">
      <w:pPr>
        <w:jc w:val="both"/>
        <w:rPr>
          <w:rFonts w:asciiTheme="majorBidi" w:hAnsiTheme="majorBidi" w:cstheme="majorBidi"/>
          <w:sz w:val="28"/>
          <w:szCs w:val="28"/>
          <w:rtl/>
        </w:rPr>
      </w:pPr>
      <w:r>
        <w:rPr>
          <w:rFonts w:asciiTheme="majorBidi" w:hAnsiTheme="majorBidi" w:cstheme="majorBidi" w:hint="cs"/>
          <w:sz w:val="28"/>
          <w:szCs w:val="28"/>
          <w:rtl/>
        </w:rPr>
        <w:t>ולגבי הטעם ה</w:t>
      </w:r>
      <w:r w:rsidR="00B216A2">
        <w:rPr>
          <w:rFonts w:asciiTheme="majorBidi" w:hAnsiTheme="majorBidi" w:cstheme="majorBidi" w:hint="cs"/>
          <w:sz w:val="28"/>
          <w:szCs w:val="28"/>
          <w:rtl/>
        </w:rPr>
        <w:t>ג</w:t>
      </w:r>
      <w:r>
        <w:rPr>
          <w:rFonts w:asciiTheme="majorBidi" w:hAnsiTheme="majorBidi" w:cstheme="majorBidi" w:hint="cs"/>
          <w:sz w:val="28"/>
          <w:szCs w:val="28"/>
          <w:rtl/>
        </w:rPr>
        <w:t xml:space="preserve">', </w:t>
      </w:r>
      <w:r w:rsidR="003A57BB" w:rsidRPr="003A57BB">
        <w:rPr>
          <w:rFonts w:asciiTheme="majorBidi" w:hAnsiTheme="majorBidi" w:cstheme="majorBidi" w:hint="cs"/>
          <w:sz w:val="28"/>
          <w:szCs w:val="28"/>
          <w:rtl/>
        </w:rPr>
        <w:t>ש</w:t>
      </w:r>
      <w:r w:rsidR="00B216A2">
        <w:rPr>
          <w:rFonts w:asciiTheme="majorBidi" w:hAnsiTheme="majorBidi" w:cstheme="majorBidi" w:hint="cs"/>
          <w:sz w:val="28"/>
          <w:szCs w:val="28"/>
          <w:rtl/>
        </w:rPr>
        <w:t>מילת ה</w:t>
      </w:r>
      <w:r w:rsidR="003A57BB" w:rsidRPr="003A57BB">
        <w:rPr>
          <w:rFonts w:asciiTheme="majorBidi" w:hAnsiTheme="majorBidi" w:cstheme="majorBidi" w:hint="cs"/>
          <w:sz w:val="28"/>
          <w:szCs w:val="28"/>
          <w:rtl/>
        </w:rPr>
        <w:t xml:space="preserve">כהן </w:t>
      </w:r>
      <w:r w:rsidR="00B216A2">
        <w:rPr>
          <w:rFonts w:asciiTheme="majorBidi" w:hAnsiTheme="majorBidi" w:cstheme="majorBidi" w:hint="cs"/>
          <w:sz w:val="28"/>
          <w:szCs w:val="28"/>
          <w:rtl/>
        </w:rPr>
        <w:t>נחשבת</w:t>
      </w:r>
      <w:r w:rsidR="003A57BB" w:rsidRPr="003A57BB">
        <w:rPr>
          <w:rFonts w:asciiTheme="majorBidi" w:hAnsiTheme="majorBidi" w:cstheme="majorBidi" w:hint="cs"/>
          <w:sz w:val="28"/>
          <w:szCs w:val="28"/>
          <w:rtl/>
        </w:rPr>
        <w:t xml:space="preserve"> מובחר לא נהירא, שאין מילת הכהן מובחרת</w:t>
      </w:r>
      <w:r w:rsidR="00B216A2">
        <w:rPr>
          <w:rFonts w:asciiTheme="majorBidi" w:hAnsiTheme="majorBidi" w:cstheme="majorBidi" w:hint="cs"/>
          <w:sz w:val="28"/>
          <w:szCs w:val="28"/>
          <w:rtl/>
        </w:rPr>
        <w:t xml:space="preserve"> יותר</w:t>
      </w:r>
      <w:r w:rsidR="003A57BB" w:rsidRPr="003A57BB">
        <w:rPr>
          <w:rFonts w:asciiTheme="majorBidi" w:hAnsiTheme="majorBidi" w:cstheme="majorBidi" w:hint="cs"/>
          <w:sz w:val="28"/>
          <w:szCs w:val="28"/>
          <w:rtl/>
        </w:rPr>
        <w:t xml:space="preserve">, אלא </w:t>
      </w:r>
      <w:r w:rsidR="00B216A2">
        <w:rPr>
          <w:rFonts w:asciiTheme="majorBidi" w:hAnsiTheme="majorBidi" w:cstheme="majorBidi" w:hint="cs"/>
          <w:sz w:val="28"/>
          <w:szCs w:val="28"/>
          <w:rtl/>
        </w:rPr>
        <w:t xml:space="preserve">שיש דין לתת לו קדימות </w:t>
      </w:r>
      <w:r w:rsidR="003A57BB" w:rsidRPr="003A57BB">
        <w:rPr>
          <w:rFonts w:asciiTheme="majorBidi" w:hAnsiTheme="majorBidi" w:cstheme="majorBidi" w:hint="cs"/>
          <w:sz w:val="28"/>
          <w:szCs w:val="28"/>
          <w:rtl/>
        </w:rPr>
        <w:t>לכב</w:t>
      </w:r>
      <w:r w:rsidR="00B216A2">
        <w:rPr>
          <w:rFonts w:asciiTheme="majorBidi" w:hAnsiTheme="majorBidi" w:cstheme="majorBidi" w:hint="cs"/>
          <w:sz w:val="28"/>
          <w:szCs w:val="28"/>
          <w:rtl/>
        </w:rPr>
        <w:t>ו</w:t>
      </w:r>
      <w:r w:rsidR="003A57BB" w:rsidRPr="003A57BB">
        <w:rPr>
          <w:rFonts w:asciiTheme="majorBidi" w:hAnsiTheme="majorBidi" w:cstheme="majorBidi" w:hint="cs"/>
          <w:sz w:val="28"/>
          <w:szCs w:val="28"/>
          <w:rtl/>
        </w:rPr>
        <w:t>דו</w:t>
      </w:r>
      <w:r w:rsidR="003A57BB" w:rsidRPr="003A57BB">
        <w:rPr>
          <w:rFonts w:asciiTheme="majorBidi" w:hAnsiTheme="majorBidi" w:cstheme="majorBidi"/>
          <w:sz w:val="28"/>
          <w:szCs w:val="28"/>
          <w:vertAlign w:val="superscript"/>
          <w:rtl/>
        </w:rPr>
        <w:footnoteReference w:id="100"/>
      </w:r>
      <w:r w:rsidR="003A57BB" w:rsidRPr="003A57BB">
        <w:rPr>
          <w:rFonts w:asciiTheme="majorBidi" w:hAnsiTheme="majorBidi" w:cstheme="majorBidi" w:hint="cs"/>
          <w:sz w:val="28"/>
          <w:szCs w:val="28"/>
          <w:rtl/>
        </w:rPr>
        <w:t>.</w:t>
      </w:r>
    </w:p>
    <w:p w14:paraId="5C18659C" w14:textId="1E1B5721" w:rsidR="003A57BB" w:rsidRP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ומ"מ </w:t>
      </w:r>
      <w:r w:rsidR="00B216A2">
        <w:rPr>
          <w:rFonts w:asciiTheme="majorBidi" w:hAnsiTheme="majorBidi" w:cstheme="majorBidi" w:hint="cs"/>
          <w:sz w:val="28"/>
          <w:szCs w:val="28"/>
          <w:rtl/>
        </w:rPr>
        <w:t>לגבי טעמו הא',</w:t>
      </w:r>
      <w:r w:rsidRPr="003A57BB">
        <w:rPr>
          <w:rFonts w:asciiTheme="majorBidi" w:hAnsiTheme="majorBidi" w:cstheme="majorBidi" w:hint="cs"/>
          <w:sz w:val="28"/>
          <w:szCs w:val="28"/>
          <w:rtl/>
        </w:rPr>
        <w:t xml:space="preserve"> אכן ודאי דהכי מסתברא.</w:t>
      </w:r>
    </w:p>
    <w:p w14:paraId="2EFEF5DA" w14:textId="328C4E98" w:rsidR="003A57BB" w:rsidRDefault="003A57BB" w:rsidP="003A57BB">
      <w:pPr>
        <w:jc w:val="both"/>
        <w:rPr>
          <w:rFonts w:asciiTheme="majorBidi" w:hAnsiTheme="majorBidi" w:cstheme="majorBidi"/>
          <w:sz w:val="28"/>
          <w:szCs w:val="28"/>
          <w:rtl/>
        </w:rPr>
      </w:pPr>
      <w:r w:rsidRPr="003A57BB">
        <w:rPr>
          <w:rFonts w:asciiTheme="majorBidi" w:hAnsiTheme="majorBidi" w:cstheme="majorBidi" w:hint="cs"/>
          <w:sz w:val="28"/>
          <w:szCs w:val="28"/>
          <w:rtl/>
        </w:rPr>
        <w:t xml:space="preserve">אמנם בשו"ת כסא שלמה </w:t>
      </w:r>
      <w:r w:rsidRPr="0027799D">
        <w:rPr>
          <w:rFonts w:asciiTheme="majorBidi" w:hAnsiTheme="majorBidi" w:cstheme="majorBidi" w:hint="cs"/>
          <w:rtl/>
        </w:rPr>
        <w:t xml:space="preserve">(שם) </w:t>
      </w:r>
      <w:r w:rsidRPr="003A57BB">
        <w:rPr>
          <w:rFonts w:asciiTheme="majorBidi" w:hAnsiTheme="majorBidi" w:cstheme="majorBidi" w:hint="cs"/>
          <w:sz w:val="28"/>
          <w:szCs w:val="28"/>
          <w:rtl/>
        </w:rPr>
        <w:t>כתב שיש להקדים את הנולד ראשון על פני הכהן. אלא שטעמו משום</w:t>
      </w:r>
      <w:r w:rsidR="00D5292E">
        <w:rPr>
          <w:rFonts w:asciiTheme="majorBidi" w:hAnsiTheme="majorBidi" w:cstheme="majorBidi" w:hint="cs"/>
          <w:sz w:val="28"/>
          <w:szCs w:val="28"/>
          <w:rtl/>
        </w:rPr>
        <w:t xml:space="preserve"> שהוא סובר</w:t>
      </w:r>
      <w:r w:rsidRPr="003A57BB">
        <w:rPr>
          <w:rFonts w:asciiTheme="majorBidi" w:hAnsiTheme="majorBidi" w:cstheme="majorBidi" w:hint="cs"/>
          <w:sz w:val="28"/>
          <w:szCs w:val="28"/>
          <w:rtl/>
        </w:rPr>
        <w:t xml:space="preserve"> שאין מצוה להקדים את הכהן, </w:t>
      </w:r>
      <w:r w:rsidRPr="003A57BB">
        <w:rPr>
          <w:rFonts w:asciiTheme="majorBidi" w:hAnsiTheme="majorBidi" w:cstheme="majorBidi" w:hint="cs"/>
          <w:sz w:val="28"/>
          <w:szCs w:val="28"/>
          <w:rtl/>
        </w:rPr>
        <w:lastRenderedPageBreak/>
        <w:t xml:space="preserve">אך לעיל </w:t>
      </w:r>
      <w:r w:rsidR="002D4611" w:rsidRPr="0027799D">
        <w:rPr>
          <w:rFonts w:asciiTheme="majorBidi" w:hAnsiTheme="majorBidi" w:cstheme="majorBidi" w:hint="cs"/>
          <w:rtl/>
        </w:rPr>
        <w:t>(סימן א אות ה)</w:t>
      </w:r>
      <w:r w:rsidR="002D4611">
        <w:rPr>
          <w:rFonts w:asciiTheme="majorBidi" w:hAnsiTheme="majorBidi" w:cstheme="majorBidi" w:hint="cs"/>
          <w:sz w:val="28"/>
          <w:szCs w:val="28"/>
          <w:rtl/>
        </w:rPr>
        <w:t xml:space="preserve"> </w:t>
      </w:r>
      <w:r w:rsidR="00D5292E">
        <w:rPr>
          <w:rFonts w:asciiTheme="majorBidi" w:hAnsiTheme="majorBidi" w:cstheme="majorBidi" w:hint="cs"/>
          <w:sz w:val="28"/>
          <w:szCs w:val="28"/>
          <w:rtl/>
        </w:rPr>
        <w:t>הבאנו דבריו, וכתבנו שהעיר כחולקים עליו שיש קדימות לכהן.</w:t>
      </w:r>
    </w:p>
    <w:p w14:paraId="375B3AFF" w14:textId="77777777" w:rsidR="002D4611" w:rsidRDefault="002D4611" w:rsidP="003A57BB">
      <w:pPr>
        <w:jc w:val="both"/>
        <w:rPr>
          <w:rFonts w:asciiTheme="majorBidi" w:hAnsiTheme="majorBidi" w:cstheme="majorBidi"/>
          <w:sz w:val="28"/>
          <w:szCs w:val="28"/>
          <w:rtl/>
        </w:rPr>
      </w:pPr>
    </w:p>
    <w:p w14:paraId="5B5ECEB0" w14:textId="7F48A925" w:rsidR="00624C75" w:rsidRDefault="00624C75" w:rsidP="003A57BB">
      <w:pPr>
        <w:jc w:val="both"/>
        <w:rPr>
          <w:rFonts w:asciiTheme="majorBidi" w:hAnsiTheme="majorBidi" w:cstheme="majorBidi"/>
          <w:b/>
          <w:bCs/>
          <w:sz w:val="28"/>
          <w:szCs w:val="28"/>
          <w:rtl/>
        </w:rPr>
      </w:pPr>
      <w:r w:rsidRPr="00624C75">
        <w:rPr>
          <w:rFonts w:asciiTheme="majorBidi" w:hAnsiTheme="majorBidi" w:cstheme="majorBidi" w:hint="cs"/>
          <w:b/>
          <w:bCs/>
          <w:sz w:val="28"/>
          <w:szCs w:val="28"/>
          <w:rtl/>
        </w:rPr>
        <w:t>אות ו. דינים העולים מסימן זה.</w:t>
      </w:r>
    </w:p>
    <w:p w14:paraId="799581CD" w14:textId="77777777" w:rsidR="0036052F" w:rsidRDefault="00624C75" w:rsidP="003A57BB">
      <w:pPr>
        <w:jc w:val="both"/>
        <w:rPr>
          <w:rFonts w:asciiTheme="majorBidi" w:hAnsiTheme="majorBidi" w:cstheme="majorBidi"/>
          <w:sz w:val="28"/>
          <w:szCs w:val="28"/>
          <w:rtl/>
        </w:rPr>
      </w:pPr>
      <w:r w:rsidRPr="00C24055">
        <w:rPr>
          <w:rFonts w:asciiTheme="majorBidi" w:hAnsiTheme="majorBidi" w:cstheme="majorBidi" w:hint="cs"/>
          <w:b/>
          <w:bCs/>
          <w:sz w:val="28"/>
          <w:szCs w:val="28"/>
          <w:rtl/>
        </w:rPr>
        <w:t>באות א</w:t>
      </w:r>
      <w:r>
        <w:rPr>
          <w:rFonts w:asciiTheme="majorBidi" w:hAnsiTheme="majorBidi" w:cstheme="majorBidi" w:hint="cs"/>
          <w:sz w:val="28"/>
          <w:szCs w:val="28"/>
          <w:rtl/>
        </w:rPr>
        <w:t xml:space="preserve"> התבאר ש</w:t>
      </w:r>
      <w:r w:rsidR="003A57BB" w:rsidRPr="00624C75">
        <w:rPr>
          <w:rFonts w:asciiTheme="majorBidi" w:hAnsiTheme="majorBidi" w:cstheme="majorBidi" w:hint="cs"/>
          <w:sz w:val="28"/>
          <w:szCs w:val="28"/>
          <w:rtl/>
        </w:rPr>
        <w:t>אם יש שני תינוקות למול אחד מילה בזמנה ואחד מילה שלא בזמנה</w:t>
      </w:r>
      <w:r w:rsidR="0036052F">
        <w:rPr>
          <w:rFonts w:asciiTheme="majorBidi" w:hAnsiTheme="majorBidi" w:cstheme="majorBidi" w:hint="cs"/>
          <w:sz w:val="28"/>
          <w:szCs w:val="28"/>
          <w:rtl/>
        </w:rPr>
        <w:t xml:space="preserve"> -</w:t>
      </w:r>
      <w:r w:rsidR="003A57BB" w:rsidRPr="00624C75">
        <w:rPr>
          <w:rFonts w:asciiTheme="majorBidi" w:hAnsiTheme="majorBidi" w:cstheme="majorBidi" w:hint="cs"/>
          <w:sz w:val="28"/>
          <w:szCs w:val="28"/>
          <w:rtl/>
        </w:rPr>
        <w:t xml:space="preserve"> יש למול קודם את המילה בזמנה.</w:t>
      </w:r>
    </w:p>
    <w:p w14:paraId="1658690B" w14:textId="71A24748" w:rsidR="003A57BB" w:rsidRDefault="003A57BB" w:rsidP="003A57BB">
      <w:pPr>
        <w:jc w:val="both"/>
        <w:rPr>
          <w:rFonts w:asciiTheme="majorBidi" w:hAnsiTheme="majorBidi" w:cstheme="majorBidi"/>
          <w:sz w:val="28"/>
          <w:szCs w:val="28"/>
          <w:rtl/>
        </w:rPr>
      </w:pPr>
      <w:r w:rsidRPr="00624C75">
        <w:rPr>
          <w:rFonts w:asciiTheme="majorBidi" w:hAnsiTheme="majorBidi" w:cstheme="majorBidi" w:hint="cs"/>
          <w:sz w:val="28"/>
          <w:szCs w:val="28"/>
          <w:rtl/>
        </w:rPr>
        <w:t>אולם אם הנימול שלא בזמנו הובא למקום המילה קודם לנימול בזמנו יש למולו ראשון.</w:t>
      </w:r>
    </w:p>
    <w:p w14:paraId="4FB02B3F" w14:textId="773D1704" w:rsidR="00D5292E" w:rsidRPr="00624C75" w:rsidRDefault="00D5292E" w:rsidP="00D5292E">
      <w:pPr>
        <w:jc w:val="both"/>
        <w:rPr>
          <w:rFonts w:asciiTheme="majorBidi" w:hAnsiTheme="majorBidi" w:cstheme="majorBidi"/>
          <w:sz w:val="28"/>
          <w:szCs w:val="28"/>
          <w:rtl/>
        </w:rPr>
      </w:pPr>
      <w:r w:rsidRPr="00C24055">
        <w:rPr>
          <w:rFonts w:asciiTheme="majorBidi" w:hAnsiTheme="majorBidi" w:cstheme="majorBidi" w:hint="cs"/>
          <w:b/>
          <w:bCs/>
          <w:sz w:val="28"/>
          <w:szCs w:val="28"/>
          <w:rtl/>
        </w:rPr>
        <w:t xml:space="preserve">באות </w:t>
      </w:r>
      <w:r>
        <w:rPr>
          <w:rFonts w:asciiTheme="majorBidi" w:hAnsiTheme="majorBidi" w:cstheme="majorBidi" w:hint="cs"/>
          <w:b/>
          <w:bCs/>
          <w:sz w:val="28"/>
          <w:szCs w:val="28"/>
          <w:rtl/>
        </w:rPr>
        <w:t>ב</w:t>
      </w:r>
      <w:r>
        <w:rPr>
          <w:rFonts w:asciiTheme="majorBidi" w:hAnsiTheme="majorBidi" w:cstheme="majorBidi" w:hint="cs"/>
          <w:sz w:val="28"/>
          <w:szCs w:val="28"/>
          <w:rtl/>
        </w:rPr>
        <w:t xml:space="preserve"> התבאר</w:t>
      </w:r>
      <w:r w:rsidRPr="00624C75">
        <w:rPr>
          <w:rFonts w:asciiTheme="majorBidi" w:hAnsiTheme="majorBidi" w:cstheme="majorBidi" w:hint="cs"/>
          <w:sz w:val="28"/>
          <w:szCs w:val="28"/>
          <w:rtl/>
        </w:rPr>
        <w:t xml:space="preserve"> </w:t>
      </w:r>
      <w:r>
        <w:rPr>
          <w:rFonts w:asciiTheme="majorBidi" w:hAnsiTheme="majorBidi" w:cstheme="majorBidi" w:hint="cs"/>
          <w:sz w:val="28"/>
          <w:szCs w:val="28"/>
          <w:rtl/>
        </w:rPr>
        <w:t>ש</w:t>
      </w:r>
      <w:r w:rsidRPr="00624C75">
        <w:rPr>
          <w:rFonts w:asciiTheme="majorBidi" w:hAnsiTheme="majorBidi" w:cstheme="majorBidi" w:hint="cs"/>
          <w:sz w:val="28"/>
          <w:szCs w:val="28"/>
          <w:rtl/>
        </w:rPr>
        <w:t>אם יש שני תינוקות למול ואחד מהם הוא כהן ואחד הוא ישראל יש להקדים את מילת הכהן.</w:t>
      </w:r>
    </w:p>
    <w:p w14:paraId="464B775B" w14:textId="55A0FD93" w:rsidR="008F6E30" w:rsidRPr="00624C75" w:rsidRDefault="00624C75" w:rsidP="008F6E30">
      <w:pPr>
        <w:jc w:val="both"/>
        <w:rPr>
          <w:rFonts w:asciiTheme="majorBidi" w:hAnsiTheme="majorBidi" w:cstheme="majorBidi"/>
          <w:sz w:val="28"/>
          <w:szCs w:val="28"/>
          <w:rtl/>
        </w:rPr>
      </w:pPr>
      <w:r w:rsidRPr="00C24055">
        <w:rPr>
          <w:rFonts w:asciiTheme="majorBidi" w:hAnsiTheme="majorBidi" w:cstheme="majorBidi" w:hint="cs"/>
          <w:b/>
          <w:bCs/>
          <w:sz w:val="28"/>
          <w:szCs w:val="28"/>
          <w:rtl/>
        </w:rPr>
        <w:t xml:space="preserve">באות </w:t>
      </w:r>
      <w:r w:rsidR="00D5292E">
        <w:rPr>
          <w:rFonts w:asciiTheme="majorBidi" w:hAnsiTheme="majorBidi" w:cstheme="majorBidi" w:hint="cs"/>
          <w:b/>
          <w:bCs/>
          <w:sz w:val="28"/>
          <w:szCs w:val="28"/>
          <w:rtl/>
        </w:rPr>
        <w:t>ג</w:t>
      </w:r>
      <w:r>
        <w:rPr>
          <w:rFonts w:asciiTheme="majorBidi" w:hAnsiTheme="majorBidi" w:cstheme="majorBidi" w:hint="cs"/>
          <w:sz w:val="28"/>
          <w:szCs w:val="28"/>
          <w:rtl/>
        </w:rPr>
        <w:t xml:space="preserve"> התבאר ש</w:t>
      </w:r>
      <w:r w:rsidR="008F6E30" w:rsidRPr="00624C75">
        <w:rPr>
          <w:rFonts w:asciiTheme="majorBidi" w:hAnsiTheme="majorBidi" w:cstheme="majorBidi" w:hint="cs"/>
          <w:sz w:val="28"/>
          <w:szCs w:val="28"/>
          <w:rtl/>
        </w:rPr>
        <w:t>אם יש מילה בזמנה של ישראל ומילה שלא בזמנה של כהן</w:t>
      </w:r>
      <w:r w:rsidR="0036052F">
        <w:rPr>
          <w:rFonts w:asciiTheme="majorBidi" w:hAnsiTheme="majorBidi" w:cstheme="majorBidi" w:hint="cs"/>
          <w:sz w:val="28"/>
          <w:szCs w:val="28"/>
          <w:rtl/>
        </w:rPr>
        <w:t xml:space="preserve"> שנ</w:t>
      </w:r>
      <w:r w:rsidR="008F6E30" w:rsidRPr="00624C75">
        <w:rPr>
          <w:rFonts w:asciiTheme="majorBidi" w:hAnsiTheme="majorBidi" w:cstheme="majorBidi" w:hint="cs"/>
          <w:sz w:val="28"/>
          <w:szCs w:val="28"/>
          <w:rtl/>
        </w:rPr>
        <w:t>ראה שיש למול קודם את המילה בזמנה של הישראל.</w:t>
      </w:r>
    </w:p>
    <w:p w14:paraId="3E8F451D" w14:textId="1532EFBD" w:rsidR="008F6E30" w:rsidRPr="00624C75" w:rsidRDefault="00624C75" w:rsidP="008F6E30">
      <w:pPr>
        <w:jc w:val="both"/>
        <w:rPr>
          <w:rFonts w:asciiTheme="majorBidi" w:hAnsiTheme="majorBidi" w:cstheme="majorBidi"/>
          <w:sz w:val="28"/>
          <w:szCs w:val="28"/>
          <w:rtl/>
        </w:rPr>
      </w:pPr>
      <w:r w:rsidRPr="00C24055">
        <w:rPr>
          <w:rFonts w:asciiTheme="majorBidi" w:hAnsiTheme="majorBidi" w:cstheme="majorBidi" w:hint="cs"/>
          <w:b/>
          <w:bCs/>
          <w:sz w:val="28"/>
          <w:szCs w:val="28"/>
          <w:rtl/>
        </w:rPr>
        <w:t xml:space="preserve">באות </w:t>
      </w:r>
      <w:r w:rsidR="00D5292E">
        <w:rPr>
          <w:rFonts w:asciiTheme="majorBidi" w:hAnsiTheme="majorBidi" w:cstheme="majorBidi" w:hint="cs"/>
          <w:b/>
          <w:bCs/>
          <w:sz w:val="28"/>
          <w:szCs w:val="28"/>
          <w:rtl/>
        </w:rPr>
        <w:t>ד</w:t>
      </w:r>
      <w:r>
        <w:rPr>
          <w:rFonts w:asciiTheme="majorBidi" w:hAnsiTheme="majorBidi" w:cstheme="majorBidi" w:hint="cs"/>
          <w:sz w:val="28"/>
          <w:szCs w:val="28"/>
          <w:rtl/>
        </w:rPr>
        <w:t xml:space="preserve"> התבאר שכאשר</w:t>
      </w:r>
      <w:r w:rsidR="008F6E30" w:rsidRPr="00624C75">
        <w:rPr>
          <w:rFonts w:asciiTheme="majorBidi" w:hAnsiTheme="majorBidi" w:cstheme="majorBidi" w:hint="cs"/>
          <w:sz w:val="28"/>
          <w:szCs w:val="28"/>
          <w:rtl/>
        </w:rPr>
        <w:t xml:space="preserve"> שני </w:t>
      </w:r>
      <w:r w:rsidR="0036052F">
        <w:rPr>
          <w:rFonts w:asciiTheme="majorBidi" w:hAnsiTheme="majorBidi" w:cstheme="majorBidi" w:hint="cs"/>
          <w:sz w:val="28"/>
          <w:szCs w:val="28"/>
          <w:rtl/>
        </w:rPr>
        <w:t>ה</w:t>
      </w:r>
      <w:r w:rsidR="008F6E30" w:rsidRPr="00624C75">
        <w:rPr>
          <w:rFonts w:asciiTheme="majorBidi" w:hAnsiTheme="majorBidi" w:cstheme="majorBidi" w:hint="cs"/>
          <w:sz w:val="28"/>
          <w:szCs w:val="28"/>
          <w:rtl/>
        </w:rPr>
        <w:t>תינוקות</w:t>
      </w:r>
      <w:r>
        <w:rPr>
          <w:rFonts w:asciiTheme="majorBidi" w:hAnsiTheme="majorBidi" w:cstheme="majorBidi" w:hint="cs"/>
          <w:sz w:val="28"/>
          <w:szCs w:val="28"/>
          <w:rtl/>
        </w:rPr>
        <w:t xml:space="preserve"> </w:t>
      </w:r>
      <w:r w:rsidR="008F6E30" w:rsidRPr="00624C75">
        <w:rPr>
          <w:rFonts w:asciiTheme="majorBidi" w:hAnsiTheme="majorBidi" w:cstheme="majorBidi" w:hint="cs"/>
          <w:sz w:val="28"/>
          <w:szCs w:val="28"/>
          <w:rtl/>
        </w:rPr>
        <w:t>נולדו באותו יום</w:t>
      </w:r>
      <w:r>
        <w:rPr>
          <w:rFonts w:asciiTheme="majorBidi" w:hAnsiTheme="majorBidi" w:cstheme="majorBidi" w:hint="cs"/>
          <w:sz w:val="28"/>
          <w:szCs w:val="28"/>
          <w:rtl/>
        </w:rPr>
        <w:t>,</w:t>
      </w:r>
      <w:r w:rsidR="008F6E30" w:rsidRPr="00624C75">
        <w:rPr>
          <w:rFonts w:asciiTheme="majorBidi" w:hAnsiTheme="majorBidi" w:cstheme="majorBidi" w:hint="cs"/>
          <w:sz w:val="28"/>
          <w:szCs w:val="28"/>
          <w:rtl/>
        </w:rPr>
        <w:t xml:space="preserve"> הרי שביום השמיני</w:t>
      </w:r>
      <w:r w:rsidR="0036052F">
        <w:rPr>
          <w:rFonts w:asciiTheme="majorBidi" w:hAnsiTheme="majorBidi" w:cstheme="majorBidi" w:hint="cs"/>
          <w:sz w:val="28"/>
          <w:szCs w:val="28"/>
          <w:rtl/>
        </w:rPr>
        <w:t xml:space="preserve"> - </w:t>
      </w:r>
      <w:r w:rsidR="008F6E30" w:rsidRPr="00624C75">
        <w:rPr>
          <w:rFonts w:asciiTheme="majorBidi" w:hAnsiTheme="majorBidi" w:cstheme="majorBidi" w:hint="cs"/>
          <w:sz w:val="28"/>
          <w:szCs w:val="28"/>
          <w:rtl/>
        </w:rPr>
        <w:t xml:space="preserve">יש למול תחילה את התינוק שנולד ראשון. אמנם אם מילת הראשון מתאחרת </w:t>
      </w:r>
      <w:r w:rsidR="0036052F">
        <w:rPr>
          <w:rFonts w:asciiTheme="majorBidi" w:hAnsiTheme="majorBidi" w:cstheme="majorBidi" w:hint="cs"/>
          <w:sz w:val="28"/>
          <w:szCs w:val="28"/>
          <w:rtl/>
        </w:rPr>
        <w:t xml:space="preserve">- </w:t>
      </w:r>
      <w:r w:rsidR="008F6E30" w:rsidRPr="00624C75">
        <w:rPr>
          <w:rFonts w:asciiTheme="majorBidi" w:hAnsiTheme="majorBidi" w:cstheme="majorBidi" w:hint="cs"/>
          <w:sz w:val="28"/>
          <w:szCs w:val="28"/>
          <w:rtl/>
        </w:rPr>
        <w:t>יש למול את הנולד שני ואין להמתין לנולד ראשון.</w:t>
      </w:r>
    </w:p>
    <w:p w14:paraId="4F82E550" w14:textId="7D4FEBB6" w:rsidR="008F6E30" w:rsidRDefault="00624C75" w:rsidP="008F6E30">
      <w:pPr>
        <w:jc w:val="both"/>
        <w:rPr>
          <w:rFonts w:asciiTheme="majorBidi" w:hAnsiTheme="majorBidi" w:cstheme="majorBidi"/>
          <w:sz w:val="28"/>
          <w:szCs w:val="28"/>
          <w:rtl/>
        </w:rPr>
      </w:pPr>
      <w:r w:rsidRPr="00C24055">
        <w:rPr>
          <w:rFonts w:asciiTheme="majorBidi" w:hAnsiTheme="majorBidi" w:cstheme="majorBidi" w:hint="cs"/>
          <w:b/>
          <w:bCs/>
          <w:sz w:val="28"/>
          <w:szCs w:val="28"/>
          <w:rtl/>
        </w:rPr>
        <w:t>באות ה</w:t>
      </w:r>
      <w:r>
        <w:rPr>
          <w:rFonts w:asciiTheme="majorBidi" w:hAnsiTheme="majorBidi" w:cstheme="majorBidi" w:hint="cs"/>
          <w:sz w:val="28"/>
          <w:szCs w:val="28"/>
          <w:rtl/>
        </w:rPr>
        <w:t xml:space="preserve"> התבאר</w:t>
      </w:r>
      <w:r w:rsidR="008F6E30" w:rsidRPr="00624C75">
        <w:rPr>
          <w:rFonts w:asciiTheme="majorBidi" w:hAnsiTheme="majorBidi" w:cstheme="majorBidi" w:hint="cs"/>
          <w:sz w:val="28"/>
          <w:szCs w:val="28"/>
          <w:rtl/>
        </w:rPr>
        <w:t xml:space="preserve"> </w:t>
      </w:r>
      <w:r>
        <w:rPr>
          <w:rFonts w:asciiTheme="majorBidi" w:hAnsiTheme="majorBidi" w:cstheme="majorBidi" w:hint="cs"/>
          <w:sz w:val="28"/>
          <w:szCs w:val="28"/>
          <w:rtl/>
        </w:rPr>
        <w:t xml:space="preserve">שאם </w:t>
      </w:r>
      <w:r w:rsidR="008F6E30" w:rsidRPr="00624C75">
        <w:rPr>
          <w:rFonts w:asciiTheme="majorBidi" w:hAnsiTheme="majorBidi" w:cstheme="majorBidi" w:hint="cs"/>
          <w:sz w:val="28"/>
          <w:szCs w:val="28"/>
          <w:rtl/>
        </w:rPr>
        <w:t xml:space="preserve">שני </w:t>
      </w:r>
      <w:r w:rsidR="0036052F">
        <w:rPr>
          <w:rFonts w:asciiTheme="majorBidi" w:hAnsiTheme="majorBidi" w:cstheme="majorBidi" w:hint="cs"/>
          <w:sz w:val="28"/>
          <w:szCs w:val="28"/>
          <w:rtl/>
        </w:rPr>
        <w:t>ה</w:t>
      </w:r>
      <w:r w:rsidR="008F6E30" w:rsidRPr="00624C75">
        <w:rPr>
          <w:rFonts w:asciiTheme="majorBidi" w:hAnsiTheme="majorBidi" w:cstheme="majorBidi" w:hint="cs"/>
          <w:sz w:val="28"/>
          <w:szCs w:val="28"/>
          <w:rtl/>
        </w:rPr>
        <w:t>תינוקות</w:t>
      </w:r>
      <w:r>
        <w:rPr>
          <w:rFonts w:asciiTheme="majorBidi" w:hAnsiTheme="majorBidi" w:cstheme="majorBidi" w:hint="cs"/>
          <w:sz w:val="28"/>
          <w:szCs w:val="28"/>
          <w:rtl/>
        </w:rPr>
        <w:t xml:space="preserve"> </w:t>
      </w:r>
      <w:r w:rsidR="008F6E30" w:rsidRPr="00624C75">
        <w:rPr>
          <w:rFonts w:asciiTheme="majorBidi" w:hAnsiTheme="majorBidi" w:cstheme="majorBidi" w:hint="cs"/>
          <w:sz w:val="28"/>
          <w:szCs w:val="28"/>
          <w:rtl/>
        </w:rPr>
        <w:t>נולדו באותו היום</w:t>
      </w:r>
      <w:r w:rsidR="0036052F">
        <w:rPr>
          <w:rFonts w:asciiTheme="majorBidi" w:hAnsiTheme="majorBidi" w:cstheme="majorBidi" w:hint="cs"/>
          <w:sz w:val="28"/>
          <w:szCs w:val="28"/>
          <w:rtl/>
        </w:rPr>
        <w:t>,</w:t>
      </w:r>
      <w:r w:rsidR="008F6E30" w:rsidRPr="00624C75">
        <w:rPr>
          <w:rFonts w:asciiTheme="majorBidi" w:hAnsiTheme="majorBidi" w:cstheme="majorBidi" w:hint="cs"/>
          <w:sz w:val="28"/>
          <w:szCs w:val="28"/>
          <w:rtl/>
        </w:rPr>
        <w:t xml:space="preserve"> והראשון שנולד הוא ישראל והשני הוא כהן, הרי שיש להקדים ולמול את </w:t>
      </w:r>
      <w:r w:rsidR="0036052F">
        <w:rPr>
          <w:rFonts w:asciiTheme="majorBidi" w:hAnsiTheme="majorBidi" w:cstheme="majorBidi" w:hint="cs"/>
          <w:sz w:val="28"/>
          <w:szCs w:val="28"/>
          <w:rtl/>
        </w:rPr>
        <w:t xml:space="preserve">מילת </w:t>
      </w:r>
      <w:r w:rsidR="008F6E30" w:rsidRPr="00624C75">
        <w:rPr>
          <w:rFonts w:asciiTheme="majorBidi" w:hAnsiTheme="majorBidi" w:cstheme="majorBidi" w:hint="cs"/>
          <w:sz w:val="28"/>
          <w:szCs w:val="28"/>
          <w:rtl/>
        </w:rPr>
        <w:t>הכהן תחילה ואחר כך את הישראל.</w:t>
      </w:r>
    </w:p>
    <w:p w14:paraId="321BC893" w14:textId="47981EDE" w:rsidR="00624C75" w:rsidRPr="00624C75" w:rsidRDefault="00624C75" w:rsidP="008F6E30">
      <w:pPr>
        <w:jc w:val="both"/>
        <w:rPr>
          <w:rFonts w:asciiTheme="majorBidi" w:hAnsiTheme="majorBidi" w:cstheme="majorBidi"/>
          <w:sz w:val="28"/>
          <w:szCs w:val="28"/>
          <w:rtl/>
        </w:rPr>
      </w:pPr>
    </w:p>
    <w:p w14:paraId="0B971863" w14:textId="77777777" w:rsidR="008F6E30" w:rsidRPr="003A57BB" w:rsidRDefault="008F6E30" w:rsidP="008F6E30">
      <w:pPr>
        <w:jc w:val="both"/>
        <w:rPr>
          <w:rFonts w:asciiTheme="majorBidi" w:hAnsiTheme="majorBidi" w:cstheme="majorBidi"/>
          <w:b/>
          <w:bCs/>
          <w:sz w:val="28"/>
          <w:szCs w:val="28"/>
          <w:rtl/>
        </w:rPr>
      </w:pPr>
    </w:p>
    <w:p w14:paraId="0D490B84" w14:textId="77777777" w:rsidR="008F6E30" w:rsidRPr="003A57BB" w:rsidRDefault="008F6E30" w:rsidP="003A57BB">
      <w:pPr>
        <w:jc w:val="both"/>
        <w:rPr>
          <w:rFonts w:asciiTheme="majorBidi" w:hAnsiTheme="majorBidi" w:cstheme="majorBidi"/>
          <w:b/>
          <w:bCs/>
          <w:sz w:val="28"/>
          <w:szCs w:val="28"/>
          <w:rtl/>
        </w:rPr>
      </w:pPr>
    </w:p>
    <w:p w14:paraId="60A789A5" w14:textId="77777777" w:rsidR="003A57BB" w:rsidRDefault="003A57BB">
      <w:pPr>
        <w:bidi w:val="0"/>
        <w:rPr>
          <w:rFonts w:asciiTheme="majorBidi" w:hAnsiTheme="majorBidi" w:cstheme="majorBidi"/>
          <w:sz w:val="28"/>
          <w:szCs w:val="28"/>
        </w:rPr>
      </w:pPr>
      <w:r>
        <w:rPr>
          <w:rFonts w:asciiTheme="majorBidi" w:hAnsiTheme="majorBidi" w:cstheme="majorBidi"/>
          <w:sz w:val="28"/>
          <w:szCs w:val="28"/>
        </w:rPr>
        <w:br w:type="page"/>
      </w:r>
    </w:p>
    <w:p w14:paraId="5670D9EE" w14:textId="441327DA" w:rsidR="002F4F60" w:rsidRPr="00C24055" w:rsidRDefault="00C24055" w:rsidP="00C24055">
      <w:pPr>
        <w:jc w:val="center"/>
        <w:rPr>
          <w:rFonts w:asciiTheme="majorBidi" w:hAnsiTheme="majorBidi" w:cstheme="majorBidi"/>
          <w:b/>
          <w:bCs/>
          <w:sz w:val="32"/>
          <w:szCs w:val="32"/>
          <w:rtl/>
        </w:rPr>
      </w:pPr>
      <w:r w:rsidRPr="00C24055">
        <w:rPr>
          <w:rFonts w:asciiTheme="majorBidi" w:hAnsiTheme="majorBidi" w:cstheme="majorBidi" w:hint="cs"/>
          <w:b/>
          <w:bCs/>
          <w:sz w:val="32"/>
          <w:szCs w:val="32"/>
          <w:rtl/>
        </w:rPr>
        <w:lastRenderedPageBreak/>
        <w:t xml:space="preserve">סימן ד </w:t>
      </w:r>
      <w:r w:rsidRPr="00C24055">
        <w:rPr>
          <w:rFonts w:asciiTheme="majorBidi" w:hAnsiTheme="majorBidi" w:cstheme="majorBidi"/>
          <w:b/>
          <w:bCs/>
          <w:sz w:val="32"/>
          <w:szCs w:val="32"/>
          <w:rtl/>
        </w:rPr>
        <w:t>–</w:t>
      </w:r>
      <w:r w:rsidRPr="00C24055">
        <w:rPr>
          <w:rFonts w:asciiTheme="majorBidi" w:hAnsiTheme="majorBidi" w:cstheme="majorBidi" w:hint="cs"/>
          <w:b/>
          <w:bCs/>
          <w:sz w:val="32"/>
          <w:szCs w:val="32"/>
          <w:rtl/>
        </w:rPr>
        <w:t xml:space="preserve"> הקדמת מצוות מילה למצוות אחרות</w:t>
      </w:r>
    </w:p>
    <w:p w14:paraId="13A2B29C" w14:textId="2D47118E" w:rsidR="00C24055" w:rsidRDefault="00C24055" w:rsidP="00C24055">
      <w:pPr>
        <w:jc w:val="both"/>
        <w:rPr>
          <w:rFonts w:asciiTheme="majorBidi" w:hAnsiTheme="majorBidi" w:cstheme="majorBidi"/>
          <w:sz w:val="28"/>
          <w:szCs w:val="28"/>
          <w:rtl/>
        </w:rPr>
      </w:pPr>
      <w:r w:rsidRPr="0026331F">
        <w:rPr>
          <w:rFonts w:asciiTheme="majorBidi" w:hAnsiTheme="majorBidi" w:cstheme="majorBidi" w:hint="cs"/>
          <w:sz w:val="28"/>
          <w:szCs w:val="28"/>
          <w:rtl/>
        </w:rPr>
        <w:t xml:space="preserve">א. יתבאר </w:t>
      </w:r>
      <w:r>
        <w:rPr>
          <w:rFonts w:asciiTheme="majorBidi" w:hAnsiTheme="majorBidi" w:cstheme="majorBidi" w:hint="cs"/>
          <w:sz w:val="28"/>
          <w:szCs w:val="28"/>
          <w:rtl/>
        </w:rPr>
        <w:t>על קדימות מצוות המילה לפדיון הבן.</w:t>
      </w:r>
    </w:p>
    <w:p w14:paraId="63AAD992" w14:textId="1F498A96" w:rsidR="00C24055" w:rsidRPr="001240AB" w:rsidRDefault="00C24055" w:rsidP="00C24055">
      <w:pPr>
        <w:jc w:val="both"/>
        <w:rPr>
          <w:rFonts w:asciiTheme="majorBidi" w:hAnsiTheme="majorBidi" w:cstheme="majorBidi"/>
          <w:sz w:val="28"/>
          <w:szCs w:val="28"/>
          <w:rtl/>
        </w:rPr>
      </w:pPr>
      <w:r w:rsidRPr="001240AB">
        <w:rPr>
          <w:rFonts w:asciiTheme="majorBidi" w:hAnsiTheme="majorBidi" w:cstheme="majorBidi" w:hint="cs"/>
          <w:sz w:val="28"/>
          <w:szCs w:val="28"/>
          <w:rtl/>
        </w:rPr>
        <w:t xml:space="preserve">ב. יתבאר </w:t>
      </w:r>
      <w:r w:rsidR="001240AB" w:rsidRPr="001240AB">
        <w:rPr>
          <w:rFonts w:asciiTheme="majorBidi" w:hAnsiTheme="majorBidi" w:cstheme="majorBidi" w:hint="cs"/>
          <w:sz w:val="28"/>
          <w:szCs w:val="28"/>
          <w:rtl/>
        </w:rPr>
        <w:t>אם יש להקדים קבורת מת או ברית המילה</w:t>
      </w:r>
      <w:r w:rsidRPr="001240AB">
        <w:rPr>
          <w:rFonts w:asciiTheme="majorBidi" w:hAnsiTheme="majorBidi" w:cstheme="majorBidi" w:hint="cs"/>
          <w:sz w:val="28"/>
          <w:szCs w:val="28"/>
          <w:rtl/>
        </w:rPr>
        <w:t>.</w:t>
      </w:r>
    </w:p>
    <w:p w14:paraId="746DC3BC" w14:textId="3A6A72AD" w:rsidR="001240AB" w:rsidRPr="00042AF2" w:rsidRDefault="00C24055" w:rsidP="001240AB">
      <w:pPr>
        <w:jc w:val="both"/>
        <w:rPr>
          <w:rFonts w:asciiTheme="majorBidi" w:hAnsiTheme="majorBidi" w:cstheme="majorBidi"/>
          <w:sz w:val="28"/>
          <w:szCs w:val="28"/>
          <w:rtl/>
        </w:rPr>
      </w:pPr>
      <w:r w:rsidRPr="00042AF2">
        <w:rPr>
          <w:rFonts w:asciiTheme="majorBidi" w:hAnsiTheme="majorBidi" w:cstheme="majorBidi" w:hint="cs"/>
          <w:sz w:val="28"/>
          <w:szCs w:val="28"/>
          <w:rtl/>
        </w:rPr>
        <w:t xml:space="preserve">ג. יתבאר </w:t>
      </w:r>
      <w:r w:rsidR="001240AB" w:rsidRPr="00042AF2">
        <w:rPr>
          <w:rFonts w:asciiTheme="majorBidi" w:hAnsiTheme="majorBidi" w:cstheme="majorBidi" w:hint="cs"/>
          <w:sz w:val="28"/>
          <w:szCs w:val="28"/>
          <w:rtl/>
        </w:rPr>
        <w:t>כשהאב אונן אם יש להקדים המילה או הקבורה.</w:t>
      </w:r>
    </w:p>
    <w:p w14:paraId="6A4B4AB1" w14:textId="30C6C026" w:rsidR="00C24055" w:rsidRPr="001240AB" w:rsidRDefault="00C24055" w:rsidP="001240AB">
      <w:pPr>
        <w:jc w:val="both"/>
        <w:rPr>
          <w:rFonts w:asciiTheme="majorBidi" w:hAnsiTheme="majorBidi" w:cstheme="majorBidi"/>
          <w:sz w:val="28"/>
          <w:szCs w:val="28"/>
          <w:rtl/>
        </w:rPr>
      </w:pPr>
      <w:r w:rsidRPr="001240AB">
        <w:rPr>
          <w:rFonts w:asciiTheme="majorBidi" w:hAnsiTheme="majorBidi" w:cstheme="majorBidi" w:hint="cs"/>
          <w:sz w:val="28"/>
          <w:szCs w:val="28"/>
          <w:rtl/>
        </w:rPr>
        <w:t xml:space="preserve">ד. יתבאר </w:t>
      </w:r>
      <w:r w:rsidR="001240AB" w:rsidRPr="001240AB">
        <w:rPr>
          <w:rFonts w:asciiTheme="majorBidi" w:hAnsiTheme="majorBidi" w:cstheme="majorBidi" w:hint="cs"/>
          <w:sz w:val="28"/>
          <w:szCs w:val="28"/>
          <w:rtl/>
        </w:rPr>
        <w:t>אם יש להקדים ברית מילה או חתונה.</w:t>
      </w:r>
    </w:p>
    <w:p w14:paraId="12EEBEC7" w14:textId="2B67327D" w:rsidR="00C24055" w:rsidRDefault="00C24055" w:rsidP="00C24055">
      <w:pPr>
        <w:jc w:val="both"/>
        <w:rPr>
          <w:rFonts w:asciiTheme="majorBidi" w:hAnsiTheme="majorBidi" w:cstheme="majorBidi"/>
          <w:sz w:val="28"/>
          <w:szCs w:val="28"/>
          <w:rtl/>
        </w:rPr>
      </w:pPr>
      <w:r>
        <w:rPr>
          <w:rFonts w:asciiTheme="majorBidi" w:hAnsiTheme="majorBidi" w:cstheme="majorBidi" w:hint="cs"/>
          <w:sz w:val="28"/>
          <w:szCs w:val="28"/>
          <w:rtl/>
        </w:rPr>
        <w:t>ה. הדינים העולים מסימן זה.</w:t>
      </w:r>
    </w:p>
    <w:p w14:paraId="2DECA818" w14:textId="77777777" w:rsidR="00C24055" w:rsidRDefault="00C24055" w:rsidP="002F4F60">
      <w:pPr>
        <w:jc w:val="both"/>
        <w:rPr>
          <w:rFonts w:asciiTheme="majorBidi" w:hAnsiTheme="majorBidi" w:cstheme="majorBidi"/>
          <w:sz w:val="28"/>
          <w:szCs w:val="28"/>
          <w:rtl/>
        </w:rPr>
      </w:pPr>
    </w:p>
    <w:p w14:paraId="7D5B6365" w14:textId="7247FD7C" w:rsidR="00C24055" w:rsidRPr="00C24055" w:rsidRDefault="00C24055" w:rsidP="002F4F60">
      <w:pPr>
        <w:jc w:val="both"/>
        <w:rPr>
          <w:rFonts w:asciiTheme="majorBidi" w:hAnsiTheme="majorBidi" w:cstheme="majorBidi"/>
          <w:b/>
          <w:bCs/>
          <w:sz w:val="28"/>
          <w:szCs w:val="28"/>
          <w:rtl/>
        </w:rPr>
      </w:pPr>
      <w:r w:rsidRPr="00C24055">
        <w:rPr>
          <w:rFonts w:asciiTheme="majorBidi" w:hAnsiTheme="majorBidi" w:cstheme="majorBidi" w:hint="cs"/>
          <w:b/>
          <w:bCs/>
          <w:sz w:val="28"/>
          <w:szCs w:val="28"/>
          <w:rtl/>
        </w:rPr>
        <w:t xml:space="preserve">אות א. קדימות </w:t>
      </w:r>
      <w:r w:rsidR="001240AB">
        <w:rPr>
          <w:rFonts w:asciiTheme="majorBidi" w:hAnsiTheme="majorBidi" w:cstheme="majorBidi" w:hint="cs"/>
          <w:b/>
          <w:bCs/>
          <w:sz w:val="28"/>
          <w:szCs w:val="28"/>
          <w:rtl/>
        </w:rPr>
        <w:t xml:space="preserve">מצוות </w:t>
      </w:r>
      <w:r w:rsidRPr="00C24055">
        <w:rPr>
          <w:rFonts w:asciiTheme="majorBidi" w:hAnsiTheme="majorBidi" w:cstheme="majorBidi" w:hint="cs"/>
          <w:b/>
          <w:bCs/>
          <w:sz w:val="28"/>
          <w:szCs w:val="28"/>
          <w:rtl/>
        </w:rPr>
        <w:t>המילה לפדיון הבן.</w:t>
      </w:r>
    </w:p>
    <w:p w14:paraId="0B2687A1" w14:textId="77777777" w:rsidR="00E55709"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הראנ"ח </w:t>
      </w:r>
      <w:r w:rsidRPr="001240AB">
        <w:rPr>
          <w:rFonts w:asciiTheme="majorBidi" w:hAnsiTheme="majorBidi" w:cstheme="majorBidi" w:hint="cs"/>
          <w:rtl/>
        </w:rPr>
        <w:t xml:space="preserve">(סימן עט) </w:t>
      </w:r>
      <w:r w:rsidRPr="00EC0F73">
        <w:rPr>
          <w:rFonts w:asciiTheme="majorBidi" w:hAnsiTheme="majorBidi" w:cstheme="majorBidi" w:hint="cs"/>
          <w:sz w:val="28"/>
          <w:szCs w:val="28"/>
          <w:rtl/>
        </w:rPr>
        <w:t xml:space="preserve">כתב שאם נדחתה הברית מילה לזמן הפדיון, יש למולו קודם לפדיון, אע"פ שעיקר זמנו של הפדיון הוא </w:t>
      </w:r>
      <w:r w:rsidR="00E55709">
        <w:rPr>
          <w:rFonts w:asciiTheme="majorBidi" w:hAnsiTheme="majorBidi" w:cstheme="majorBidi" w:hint="cs"/>
          <w:sz w:val="28"/>
          <w:szCs w:val="28"/>
          <w:rtl/>
        </w:rPr>
        <w:t>באותו היום</w:t>
      </w:r>
      <w:r w:rsidRPr="00EC0F73">
        <w:rPr>
          <w:rFonts w:asciiTheme="majorBidi" w:hAnsiTheme="majorBidi" w:cstheme="majorBidi" w:hint="cs"/>
          <w:sz w:val="28"/>
          <w:szCs w:val="28"/>
          <w:rtl/>
        </w:rPr>
        <w:t>, מ"מ מכיון שמצוות מילה היא כניסה לדת וקבלת מלכותו ואלמלא המילה אין חיוב במצוות הפדיון</w:t>
      </w:r>
      <w:r w:rsidR="00E55709">
        <w:rPr>
          <w:rFonts w:asciiTheme="majorBidi" w:hAnsiTheme="majorBidi" w:cstheme="majorBidi" w:hint="cs"/>
          <w:sz w:val="28"/>
          <w:szCs w:val="28"/>
          <w:rtl/>
        </w:rPr>
        <w:t xml:space="preserve"> הלכך יש למול תחילה</w:t>
      </w:r>
      <w:r w:rsidRPr="00EC0F73">
        <w:rPr>
          <w:rFonts w:asciiTheme="majorBidi" w:hAnsiTheme="majorBidi" w:cstheme="majorBidi"/>
          <w:sz w:val="28"/>
          <w:szCs w:val="28"/>
          <w:vertAlign w:val="superscript"/>
          <w:rtl/>
        </w:rPr>
        <w:footnoteReference w:id="101"/>
      </w:r>
      <w:r w:rsidRPr="00EC0F73">
        <w:rPr>
          <w:rFonts w:asciiTheme="majorBidi" w:hAnsiTheme="majorBidi" w:cstheme="majorBidi" w:hint="cs"/>
          <w:sz w:val="28"/>
          <w:szCs w:val="28"/>
          <w:rtl/>
        </w:rPr>
        <w:t xml:space="preserve">, וכ"פ הש"ך </w:t>
      </w:r>
      <w:r w:rsidRPr="00042AF2">
        <w:rPr>
          <w:rFonts w:asciiTheme="majorBidi" w:hAnsiTheme="majorBidi" w:cstheme="majorBidi" w:hint="cs"/>
          <w:rtl/>
        </w:rPr>
        <w:t>(יו"ד סימן שה ס"ק יב)</w:t>
      </w:r>
      <w:r w:rsidRPr="00EC0F73">
        <w:rPr>
          <w:rFonts w:asciiTheme="majorBidi" w:hAnsiTheme="majorBidi" w:cstheme="majorBidi" w:hint="cs"/>
          <w:sz w:val="28"/>
          <w:szCs w:val="28"/>
          <w:rtl/>
        </w:rPr>
        <w:t>.</w:t>
      </w:r>
    </w:p>
    <w:p w14:paraId="564FFD6E" w14:textId="63388A8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וביאר החת"ס </w:t>
      </w:r>
      <w:r w:rsidRPr="00042AF2">
        <w:rPr>
          <w:rFonts w:asciiTheme="majorBidi" w:hAnsiTheme="majorBidi" w:cstheme="majorBidi" w:hint="cs"/>
          <w:rtl/>
        </w:rPr>
        <w:t xml:space="preserve">(חיו"ד סימן ש) </w:t>
      </w:r>
      <w:r w:rsidRPr="00EC0F73">
        <w:rPr>
          <w:rFonts w:asciiTheme="majorBidi" w:hAnsiTheme="majorBidi" w:cstheme="majorBidi" w:hint="cs"/>
          <w:sz w:val="28"/>
          <w:szCs w:val="28"/>
          <w:rtl/>
        </w:rPr>
        <w:t>שכוונת הראנ"ח היא שהמילה היא כניסה ליהדות, ולמרות שבודאי אין היא מעכבת את הפדיון, מ"מ הוי נוי למצוות פדיון ובכלל 'זה אלי ואנווהו'.</w:t>
      </w:r>
    </w:p>
    <w:p w14:paraId="2E3E6E11" w14:textId="77777777" w:rsidR="00E55709"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הדברי מלכיאל </w:t>
      </w:r>
      <w:r w:rsidRPr="0011414B">
        <w:rPr>
          <w:rFonts w:asciiTheme="majorBidi" w:hAnsiTheme="majorBidi" w:cstheme="majorBidi" w:hint="cs"/>
          <w:rtl/>
        </w:rPr>
        <w:t>(ח"א סימן יז)</w:t>
      </w:r>
      <w:r w:rsidRPr="00EC0F73">
        <w:rPr>
          <w:rFonts w:asciiTheme="majorBidi" w:hAnsiTheme="majorBidi" w:cstheme="majorBidi" w:hint="cs"/>
          <w:sz w:val="28"/>
          <w:szCs w:val="28"/>
          <w:rtl/>
        </w:rPr>
        <w:t xml:space="preserve"> הוכיח שמצוה שהיא חובת היום קודמת למצוה שאין עיקר זמנה הוא אותו היום, והתקשה מדינו של הראנ"ח, וכתב על זה ג' סברות:</w:t>
      </w:r>
    </w:p>
    <w:p w14:paraId="297BF18A" w14:textId="31D133C2" w:rsidR="00E55709"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אפשר שהראנ"ח מיירי שביום הל' התינוק נתרפא והוי אותו היום חובת היום גם למילה. אך אם האב לא מל קודם לכן בפשיעה אפשר </w:t>
      </w:r>
      <w:r w:rsidR="00E55709">
        <w:rPr>
          <w:rFonts w:asciiTheme="majorBidi" w:hAnsiTheme="majorBidi" w:cstheme="majorBidi" w:hint="cs"/>
          <w:sz w:val="28"/>
          <w:szCs w:val="28"/>
          <w:rtl/>
        </w:rPr>
        <w:t xml:space="preserve">שאכן </w:t>
      </w:r>
      <w:r w:rsidRPr="00EC0F73">
        <w:rPr>
          <w:rFonts w:asciiTheme="majorBidi" w:hAnsiTheme="majorBidi" w:cstheme="majorBidi" w:hint="cs"/>
          <w:sz w:val="28"/>
          <w:szCs w:val="28"/>
          <w:rtl/>
        </w:rPr>
        <w:t>הפדיון יהיה קודם.</w:t>
      </w:r>
    </w:p>
    <w:p w14:paraId="0130F991" w14:textId="77777777" w:rsidR="00E55709"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lastRenderedPageBreak/>
        <w:t>ב.</w:t>
      </w:r>
      <w:r w:rsidRPr="00EC0F73">
        <w:rPr>
          <w:rFonts w:asciiTheme="majorBidi" w:hAnsiTheme="majorBidi" w:cstheme="majorBidi" w:hint="cs"/>
          <w:sz w:val="28"/>
          <w:szCs w:val="28"/>
          <w:rtl/>
        </w:rPr>
        <w:t xml:space="preserve"> פדיון לא הוי חובת היום מכיון שאחר יום הל' אין הפרש באיזה יום פודין</w:t>
      </w:r>
      <w:r w:rsidRPr="00EC0F73">
        <w:rPr>
          <w:rFonts w:asciiTheme="majorBidi" w:hAnsiTheme="majorBidi" w:cstheme="majorBidi"/>
          <w:sz w:val="28"/>
          <w:szCs w:val="28"/>
          <w:vertAlign w:val="superscript"/>
          <w:rtl/>
        </w:rPr>
        <w:footnoteReference w:id="102"/>
      </w:r>
      <w:r w:rsidRPr="00EC0F73">
        <w:rPr>
          <w:rFonts w:asciiTheme="majorBidi" w:hAnsiTheme="majorBidi" w:cstheme="majorBidi" w:hint="cs"/>
          <w:sz w:val="28"/>
          <w:szCs w:val="28"/>
          <w:rtl/>
        </w:rPr>
        <w:t>. וממילא יש להקדים את מצוות המילה מפני שהיא תדירה יותר</w:t>
      </w:r>
      <w:r w:rsidRPr="00EC0F73">
        <w:rPr>
          <w:rFonts w:asciiTheme="majorBidi" w:hAnsiTheme="majorBidi" w:cstheme="majorBidi"/>
          <w:sz w:val="28"/>
          <w:szCs w:val="28"/>
          <w:vertAlign w:val="superscript"/>
          <w:rtl/>
        </w:rPr>
        <w:footnoteReference w:id="103"/>
      </w:r>
      <w:r w:rsidRPr="00EC0F73">
        <w:rPr>
          <w:rFonts w:asciiTheme="majorBidi" w:hAnsiTheme="majorBidi" w:cstheme="majorBidi" w:hint="cs"/>
          <w:sz w:val="28"/>
          <w:szCs w:val="28"/>
          <w:rtl/>
        </w:rPr>
        <w:t>, וכן מפני שהיא גדולה יותר במעלתה (</w:t>
      </w:r>
      <w:r w:rsidR="00E55709">
        <w:rPr>
          <w:rFonts w:asciiTheme="majorBidi" w:hAnsiTheme="majorBidi" w:cstheme="majorBidi" w:hint="cs"/>
          <w:sz w:val="28"/>
          <w:szCs w:val="28"/>
          <w:rtl/>
        </w:rPr>
        <w:t>ש</w:t>
      </w:r>
      <w:r w:rsidRPr="00EC0F73">
        <w:rPr>
          <w:rFonts w:asciiTheme="majorBidi" w:hAnsiTheme="majorBidi" w:cstheme="majorBidi" w:hint="cs"/>
          <w:sz w:val="28"/>
          <w:szCs w:val="28"/>
          <w:rtl/>
        </w:rPr>
        <w:t>נכרתו בה יג' בריתות), וכן משום שהיא שקולה כנגד כל התורה</w:t>
      </w:r>
      <w:r w:rsidRPr="00EC0F73">
        <w:rPr>
          <w:rFonts w:asciiTheme="majorBidi" w:hAnsiTheme="majorBidi" w:cstheme="majorBidi"/>
          <w:sz w:val="28"/>
          <w:szCs w:val="28"/>
          <w:vertAlign w:val="superscript"/>
          <w:rtl/>
        </w:rPr>
        <w:footnoteReference w:id="104"/>
      </w:r>
      <w:r w:rsidRPr="00EC0F73">
        <w:rPr>
          <w:rFonts w:asciiTheme="majorBidi" w:hAnsiTheme="majorBidi" w:cstheme="majorBidi" w:hint="cs"/>
          <w:sz w:val="28"/>
          <w:szCs w:val="28"/>
          <w:rtl/>
        </w:rPr>
        <w:t>.</w:t>
      </w:r>
    </w:p>
    <w:p w14:paraId="55BA4F48" w14:textId="3FD25BF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ג.</w:t>
      </w:r>
      <w:r w:rsidRPr="00EC0F73">
        <w:rPr>
          <w:rFonts w:asciiTheme="majorBidi" w:hAnsiTheme="majorBidi" w:cstheme="majorBidi" w:hint="cs"/>
          <w:sz w:val="28"/>
          <w:szCs w:val="28"/>
          <w:rtl/>
        </w:rPr>
        <w:t xml:space="preserve"> </w:t>
      </w:r>
      <w:r w:rsidR="00E55709">
        <w:rPr>
          <w:rFonts w:asciiTheme="majorBidi" w:hAnsiTheme="majorBidi" w:cstheme="majorBidi" w:hint="cs"/>
          <w:sz w:val="28"/>
          <w:szCs w:val="28"/>
          <w:rtl/>
        </w:rPr>
        <w:t>והוסיף ש</w:t>
      </w:r>
      <w:r w:rsidRPr="00EC0F73">
        <w:rPr>
          <w:rFonts w:asciiTheme="majorBidi" w:hAnsiTheme="majorBidi" w:cstheme="majorBidi" w:hint="cs"/>
          <w:sz w:val="28"/>
          <w:szCs w:val="28"/>
          <w:rtl/>
        </w:rPr>
        <w:t xml:space="preserve">אף אם נאמר שהפדיון הוא חובת היום בשונה ממצוות מילה, מ"מ </w:t>
      </w:r>
      <w:r w:rsidR="00E55709">
        <w:rPr>
          <w:rFonts w:asciiTheme="majorBidi" w:hAnsiTheme="majorBidi" w:cstheme="majorBidi" w:hint="cs"/>
          <w:sz w:val="28"/>
          <w:szCs w:val="28"/>
          <w:rtl/>
        </w:rPr>
        <w:t xml:space="preserve">עדיין </w:t>
      </w:r>
      <w:r w:rsidRPr="00EC0F73">
        <w:rPr>
          <w:rFonts w:asciiTheme="majorBidi" w:hAnsiTheme="majorBidi" w:cstheme="majorBidi" w:hint="cs"/>
          <w:sz w:val="28"/>
          <w:szCs w:val="28"/>
          <w:rtl/>
        </w:rPr>
        <w:t>יש להקדים את המילה מפני שאר הטעמים שהובאו (</w:t>
      </w:r>
      <w:r w:rsidR="00E55709">
        <w:rPr>
          <w:rFonts w:asciiTheme="majorBidi" w:hAnsiTheme="majorBidi" w:cstheme="majorBidi" w:hint="cs"/>
          <w:sz w:val="28"/>
          <w:szCs w:val="28"/>
          <w:rtl/>
        </w:rPr>
        <w:t>בטעם הקודם</w:t>
      </w:r>
      <w:r w:rsidRPr="00EC0F73">
        <w:rPr>
          <w:rFonts w:asciiTheme="majorBidi" w:hAnsiTheme="majorBidi" w:cstheme="majorBidi" w:hint="cs"/>
          <w:sz w:val="28"/>
          <w:szCs w:val="28"/>
          <w:rtl/>
        </w:rPr>
        <w:t>) להקדים את המילה, וכמו שמילה קודמת לשופר אע"פ שהשופר הוא חובת היום</w:t>
      </w:r>
      <w:r w:rsidRPr="002D4611">
        <w:rPr>
          <w:rFonts w:asciiTheme="majorBidi" w:hAnsiTheme="majorBidi" w:cstheme="majorBidi" w:hint="cs"/>
          <w:rtl/>
        </w:rPr>
        <w:t xml:space="preserve"> (</w:t>
      </w:r>
      <w:r w:rsidR="002D4611" w:rsidRPr="002D4611">
        <w:rPr>
          <w:rFonts w:asciiTheme="majorBidi" w:hAnsiTheme="majorBidi" w:cstheme="majorBidi" w:hint="cs"/>
          <w:rtl/>
        </w:rPr>
        <w:t>סימן ה אות ה</w:t>
      </w:r>
      <w:r w:rsidRPr="002D4611">
        <w:rPr>
          <w:rFonts w:asciiTheme="majorBidi" w:hAnsiTheme="majorBidi" w:cstheme="majorBidi" w:hint="cs"/>
          <w:rtl/>
        </w:rPr>
        <w:t>)</w:t>
      </w:r>
      <w:r w:rsidRPr="00EC0F73">
        <w:rPr>
          <w:rFonts w:asciiTheme="majorBidi" w:hAnsiTheme="majorBidi" w:cstheme="majorBidi" w:hint="cs"/>
          <w:sz w:val="28"/>
          <w:szCs w:val="28"/>
          <w:rtl/>
        </w:rPr>
        <w:t>.</w:t>
      </w:r>
    </w:p>
    <w:p w14:paraId="678073B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והנה הסברא הא' שכתב אינה נראית מהראנ"ח, שהרי הוא לא חילק בתשובתו בין אם העיכוב נגרם בגלל פשיעת האב או משום חולי.</w:t>
      </w:r>
    </w:p>
    <w:p w14:paraId="45E334C7" w14:textId="4BF0843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וכסברא הב' שכתב</w:t>
      </w:r>
      <w:r w:rsidR="00E55709">
        <w:rPr>
          <w:rFonts w:asciiTheme="majorBidi" w:hAnsiTheme="majorBidi" w:cstheme="majorBidi" w:hint="cs"/>
          <w:sz w:val="28"/>
          <w:szCs w:val="28"/>
          <w:rtl/>
        </w:rPr>
        <w:t xml:space="preserve"> אכן</w:t>
      </w:r>
      <w:r w:rsidRPr="00EC0F73">
        <w:rPr>
          <w:rFonts w:asciiTheme="majorBidi" w:hAnsiTheme="majorBidi" w:cstheme="majorBidi" w:hint="cs"/>
          <w:sz w:val="28"/>
          <w:szCs w:val="28"/>
          <w:rtl/>
        </w:rPr>
        <w:t xml:space="preserve"> כ"כ בס' הברית </w:t>
      </w:r>
      <w:r w:rsidRPr="00E55709">
        <w:rPr>
          <w:rFonts w:asciiTheme="majorBidi" w:hAnsiTheme="majorBidi" w:cstheme="majorBidi" w:hint="cs"/>
          <w:rtl/>
        </w:rPr>
        <w:t>(סימן רס במקור וביאור הל' אות ד)</w:t>
      </w:r>
      <w:r w:rsidRPr="00EC0F73">
        <w:rPr>
          <w:rFonts w:asciiTheme="majorBidi" w:hAnsiTheme="majorBidi" w:cstheme="majorBidi" w:hint="cs"/>
          <w:sz w:val="28"/>
          <w:szCs w:val="28"/>
          <w:rtl/>
        </w:rPr>
        <w:t xml:space="preserve">, וכן דעת המג"א </w:t>
      </w:r>
      <w:r w:rsidRPr="00E55709">
        <w:rPr>
          <w:rFonts w:asciiTheme="majorBidi" w:hAnsiTheme="majorBidi" w:cstheme="majorBidi" w:hint="cs"/>
          <w:rtl/>
        </w:rPr>
        <w:t>(או"ח סימן רמט ס"ק ה, וסימן תקסח ס"ק י)</w:t>
      </w:r>
      <w:r w:rsidRPr="00EC0F73">
        <w:rPr>
          <w:rFonts w:asciiTheme="majorBidi" w:hAnsiTheme="majorBidi" w:cstheme="majorBidi" w:hint="cs"/>
          <w:sz w:val="28"/>
          <w:szCs w:val="28"/>
          <w:rtl/>
        </w:rPr>
        <w:t>, ועי' ביבי</w:t>
      </w:r>
      <w:r w:rsidR="00E55709">
        <w:rPr>
          <w:rFonts w:asciiTheme="majorBidi" w:hAnsiTheme="majorBidi" w:cstheme="majorBidi" w:hint="cs"/>
          <w:sz w:val="28"/>
          <w:szCs w:val="28"/>
          <w:rtl/>
        </w:rPr>
        <w:t>"</w:t>
      </w:r>
      <w:r w:rsidRPr="00EC0F73">
        <w:rPr>
          <w:rFonts w:asciiTheme="majorBidi" w:hAnsiTheme="majorBidi" w:cstheme="majorBidi" w:hint="cs"/>
          <w:sz w:val="28"/>
          <w:szCs w:val="28"/>
          <w:rtl/>
        </w:rPr>
        <w:t>א</w:t>
      </w:r>
      <w:r w:rsidR="00E55709">
        <w:rPr>
          <w:rFonts w:asciiTheme="majorBidi" w:hAnsiTheme="majorBidi" w:cstheme="majorBidi" w:hint="cs"/>
          <w:sz w:val="28"/>
          <w:szCs w:val="28"/>
          <w:rtl/>
        </w:rPr>
        <w:t xml:space="preserve"> </w:t>
      </w:r>
      <w:r w:rsidRPr="00E55709">
        <w:rPr>
          <w:rFonts w:asciiTheme="majorBidi" w:hAnsiTheme="majorBidi" w:cstheme="majorBidi" w:hint="cs"/>
          <w:rtl/>
        </w:rPr>
        <w:t>(ח"ו</w:t>
      </w:r>
      <w:r w:rsidR="00E55709" w:rsidRPr="00E55709">
        <w:rPr>
          <w:rFonts w:asciiTheme="majorBidi" w:hAnsiTheme="majorBidi" w:cstheme="majorBidi" w:hint="cs"/>
          <w:rtl/>
        </w:rPr>
        <w:t>,</w:t>
      </w:r>
      <w:r w:rsidRPr="00E55709">
        <w:rPr>
          <w:rFonts w:asciiTheme="majorBidi" w:hAnsiTheme="majorBidi" w:cstheme="majorBidi" w:hint="cs"/>
          <w:rtl/>
        </w:rPr>
        <w:t xml:space="preserve"> חיו"ד סימן כה אות ב)</w:t>
      </w:r>
      <w:r w:rsidRPr="00EC0F73">
        <w:rPr>
          <w:rFonts w:asciiTheme="majorBidi" w:hAnsiTheme="majorBidi" w:cstheme="majorBidi" w:hint="cs"/>
          <w:sz w:val="28"/>
          <w:szCs w:val="28"/>
          <w:rtl/>
        </w:rPr>
        <w:t xml:space="preserve"> שהביא עוד פוסקים שס</w:t>
      </w:r>
      <w:r w:rsidR="00E55709">
        <w:rPr>
          <w:rFonts w:asciiTheme="majorBidi" w:hAnsiTheme="majorBidi" w:cstheme="majorBidi" w:hint="cs"/>
          <w:sz w:val="28"/>
          <w:szCs w:val="28"/>
          <w:rtl/>
        </w:rPr>
        <w:t>וברים</w:t>
      </w:r>
      <w:r w:rsidRPr="00EC0F73">
        <w:rPr>
          <w:rFonts w:asciiTheme="majorBidi" w:hAnsiTheme="majorBidi" w:cstheme="majorBidi" w:hint="cs"/>
          <w:sz w:val="28"/>
          <w:szCs w:val="28"/>
          <w:rtl/>
        </w:rPr>
        <w:t xml:space="preserve"> כן, והביא שיש חולקים על זה, ע"ש.</w:t>
      </w:r>
    </w:p>
    <w:p w14:paraId="386C8A37" w14:textId="650DDFC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וכסברא הג' שכתב כ"כ החיד"א </w:t>
      </w:r>
      <w:r w:rsidRPr="00E55709">
        <w:rPr>
          <w:rFonts w:asciiTheme="majorBidi" w:hAnsiTheme="majorBidi" w:cstheme="majorBidi" w:hint="cs"/>
          <w:rtl/>
        </w:rPr>
        <w:t>(חיים שאל</w:t>
      </w:r>
      <w:r w:rsidR="00E55709">
        <w:rPr>
          <w:rFonts w:asciiTheme="majorBidi" w:hAnsiTheme="majorBidi" w:cstheme="majorBidi" w:hint="cs"/>
          <w:rtl/>
        </w:rPr>
        <w:t>,</w:t>
      </w:r>
      <w:r w:rsidRPr="00E55709">
        <w:rPr>
          <w:rFonts w:asciiTheme="majorBidi" w:hAnsiTheme="majorBidi" w:cstheme="majorBidi" w:hint="cs"/>
          <w:rtl/>
        </w:rPr>
        <w:t xml:space="preserve"> ח"א סימן לא)</w:t>
      </w:r>
      <w:r w:rsidRPr="00EC0F73">
        <w:rPr>
          <w:rFonts w:asciiTheme="majorBidi" w:hAnsiTheme="majorBidi" w:cstheme="majorBidi" w:hint="cs"/>
          <w:sz w:val="28"/>
          <w:szCs w:val="28"/>
          <w:rtl/>
        </w:rPr>
        <w:t>.</w:t>
      </w:r>
    </w:p>
    <w:p w14:paraId="36FF243E" w14:textId="79A8BC3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ובס' חכם לב יקח מצוות </w:t>
      </w:r>
      <w:r w:rsidRPr="00E55709">
        <w:rPr>
          <w:rFonts w:asciiTheme="majorBidi" w:hAnsiTheme="majorBidi" w:cstheme="majorBidi" w:hint="cs"/>
          <w:rtl/>
        </w:rPr>
        <w:t xml:space="preserve">(עמ' רנח) </w:t>
      </w:r>
      <w:r w:rsidRPr="00EC0F73">
        <w:rPr>
          <w:rFonts w:asciiTheme="majorBidi" w:hAnsiTheme="majorBidi" w:cstheme="majorBidi" w:hint="cs"/>
          <w:sz w:val="28"/>
          <w:szCs w:val="28"/>
          <w:rtl/>
        </w:rPr>
        <w:t xml:space="preserve">כתב עוד סברא בשם ס' חסדי דוד </w:t>
      </w:r>
      <w:r w:rsidRPr="00E55709">
        <w:rPr>
          <w:rFonts w:asciiTheme="majorBidi" w:hAnsiTheme="majorBidi" w:cstheme="majorBidi" w:hint="cs"/>
          <w:rtl/>
        </w:rPr>
        <w:t>(ערכין פ"ב, ה"ב)</w:t>
      </w:r>
      <w:r w:rsidRPr="00EC0F73">
        <w:rPr>
          <w:rFonts w:asciiTheme="majorBidi" w:hAnsiTheme="majorBidi" w:cstheme="majorBidi" w:hint="cs"/>
          <w:sz w:val="28"/>
          <w:szCs w:val="28"/>
          <w:rtl/>
        </w:rPr>
        <w:t xml:space="preserve"> שרק אם התחיל במצוה שייך לומר חביבה מצוה בשעתה, וממילא אם לא התחיל בפדיון עדיף שיתחיל במצוות מילה.</w:t>
      </w:r>
      <w:r w:rsidR="00E55709">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ומ"מ </w:t>
      </w:r>
      <w:r w:rsidR="00E55709">
        <w:rPr>
          <w:rFonts w:asciiTheme="majorBidi" w:hAnsiTheme="majorBidi" w:cstheme="majorBidi" w:hint="cs"/>
          <w:sz w:val="28"/>
          <w:szCs w:val="28"/>
          <w:rtl/>
        </w:rPr>
        <w:t xml:space="preserve">אין רמז </w:t>
      </w:r>
      <w:r w:rsidRPr="00EC0F73">
        <w:rPr>
          <w:rFonts w:asciiTheme="majorBidi" w:hAnsiTheme="majorBidi" w:cstheme="majorBidi" w:hint="cs"/>
          <w:sz w:val="28"/>
          <w:szCs w:val="28"/>
          <w:rtl/>
        </w:rPr>
        <w:t xml:space="preserve">מהראנ"ח </w:t>
      </w:r>
      <w:r w:rsidR="00E55709">
        <w:rPr>
          <w:rFonts w:asciiTheme="majorBidi" w:hAnsiTheme="majorBidi" w:cstheme="majorBidi" w:hint="cs"/>
          <w:sz w:val="28"/>
          <w:szCs w:val="28"/>
          <w:rtl/>
        </w:rPr>
        <w:t>ל</w:t>
      </w:r>
      <w:r w:rsidRPr="00EC0F73">
        <w:rPr>
          <w:rFonts w:asciiTheme="majorBidi" w:hAnsiTheme="majorBidi" w:cstheme="majorBidi" w:hint="cs"/>
          <w:sz w:val="28"/>
          <w:szCs w:val="28"/>
          <w:rtl/>
        </w:rPr>
        <w:t>חילוק זה.</w:t>
      </w:r>
    </w:p>
    <w:p w14:paraId="751E2434" w14:textId="665B789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א"כ </w:t>
      </w:r>
      <w:r w:rsidR="00E55709">
        <w:rPr>
          <w:rFonts w:asciiTheme="majorBidi" w:hAnsiTheme="majorBidi" w:cstheme="majorBidi" w:hint="cs"/>
          <w:sz w:val="28"/>
          <w:szCs w:val="28"/>
          <w:rtl/>
        </w:rPr>
        <w:t xml:space="preserve">נר' </w:t>
      </w:r>
      <w:r w:rsidRPr="00EC0F73">
        <w:rPr>
          <w:rFonts w:asciiTheme="majorBidi" w:hAnsiTheme="majorBidi" w:cstheme="majorBidi" w:hint="cs"/>
          <w:sz w:val="28"/>
          <w:szCs w:val="28"/>
          <w:rtl/>
        </w:rPr>
        <w:t xml:space="preserve">ברור לדינא שיש להקדים את </w:t>
      </w:r>
      <w:r w:rsidR="00E55709">
        <w:rPr>
          <w:rFonts w:asciiTheme="majorBidi" w:hAnsiTheme="majorBidi" w:cstheme="majorBidi" w:hint="cs"/>
          <w:sz w:val="28"/>
          <w:szCs w:val="28"/>
          <w:rtl/>
        </w:rPr>
        <w:t xml:space="preserve">מצוות </w:t>
      </w:r>
      <w:r w:rsidRPr="00EC0F73">
        <w:rPr>
          <w:rFonts w:asciiTheme="majorBidi" w:hAnsiTheme="majorBidi" w:cstheme="majorBidi" w:hint="cs"/>
          <w:sz w:val="28"/>
          <w:szCs w:val="28"/>
          <w:rtl/>
        </w:rPr>
        <w:t>המילה לפדיון</w:t>
      </w:r>
      <w:r w:rsidR="00E55709">
        <w:rPr>
          <w:rFonts w:asciiTheme="majorBidi" w:hAnsiTheme="majorBidi" w:cstheme="majorBidi" w:hint="cs"/>
          <w:sz w:val="28"/>
          <w:szCs w:val="28"/>
          <w:rtl/>
        </w:rPr>
        <w:t xml:space="preserve"> הבן,</w:t>
      </w:r>
      <w:r w:rsidRPr="00EC0F73">
        <w:rPr>
          <w:rFonts w:asciiTheme="majorBidi" w:hAnsiTheme="majorBidi" w:cstheme="majorBidi" w:hint="cs"/>
          <w:sz w:val="28"/>
          <w:szCs w:val="28"/>
          <w:rtl/>
        </w:rPr>
        <w:t xml:space="preserve"> ש</w:t>
      </w:r>
      <w:r w:rsidR="00E55709">
        <w:rPr>
          <w:rFonts w:asciiTheme="majorBidi" w:hAnsiTheme="majorBidi" w:cstheme="majorBidi" w:hint="cs"/>
          <w:sz w:val="28"/>
          <w:szCs w:val="28"/>
          <w:rtl/>
        </w:rPr>
        <w:t xml:space="preserve">הרי </w:t>
      </w:r>
      <w:r w:rsidRPr="00EC0F73">
        <w:rPr>
          <w:rFonts w:asciiTheme="majorBidi" w:hAnsiTheme="majorBidi" w:cstheme="majorBidi" w:hint="cs"/>
          <w:sz w:val="28"/>
          <w:szCs w:val="28"/>
          <w:rtl/>
        </w:rPr>
        <w:t>כן ס"ל לכל הפוסקים שהבאנו למעלה, ועי' ביבי</w:t>
      </w:r>
      <w:r w:rsidR="00E55709">
        <w:rPr>
          <w:rFonts w:asciiTheme="majorBidi" w:hAnsiTheme="majorBidi" w:cstheme="majorBidi" w:hint="cs"/>
          <w:sz w:val="28"/>
          <w:szCs w:val="28"/>
          <w:rtl/>
        </w:rPr>
        <w:t>"</w:t>
      </w:r>
      <w:r w:rsidRPr="00EC0F73">
        <w:rPr>
          <w:rFonts w:asciiTheme="majorBidi" w:hAnsiTheme="majorBidi" w:cstheme="majorBidi" w:hint="cs"/>
          <w:sz w:val="28"/>
          <w:szCs w:val="28"/>
          <w:rtl/>
        </w:rPr>
        <w:t>א</w:t>
      </w:r>
      <w:r w:rsidR="00E55709">
        <w:rPr>
          <w:rFonts w:asciiTheme="majorBidi" w:hAnsiTheme="majorBidi" w:cstheme="majorBidi" w:hint="cs"/>
          <w:sz w:val="28"/>
          <w:szCs w:val="28"/>
          <w:rtl/>
        </w:rPr>
        <w:t xml:space="preserve"> </w:t>
      </w:r>
      <w:r w:rsidRPr="00E55709">
        <w:rPr>
          <w:rFonts w:asciiTheme="majorBidi" w:hAnsiTheme="majorBidi" w:cstheme="majorBidi" w:hint="cs"/>
          <w:rtl/>
        </w:rPr>
        <w:t>(שם אות א)</w:t>
      </w:r>
      <w:r w:rsidRPr="00EC0F73">
        <w:rPr>
          <w:rFonts w:asciiTheme="majorBidi" w:hAnsiTheme="majorBidi" w:cstheme="majorBidi" w:hint="cs"/>
          <w:sz w:val="28"/>
          <w:szCs w:val="28"/>
          <w:rtl/>
        </w:rPr>
        <w:t xml:space="preserve"> שהביא עוד פוסקים </w:t>
      </w:r>
      <w:r w:rsidR="00E55709">
        <w:rPr>
          <w:rFonts w:asciiTheme="majorBidi" w:hAnsiTheme="majorBidi" w:cstheme="majorBidi" w:hint="cs"/>
          <w:sz w:val="28"/>
          <w:szCs w:val="28"/>
          <w:rtl/>
        </w:rPr>
        <w:t>הסוברים</w:t>
      </w:r>
      <w:r w:rsidRPr="00EC0F73">
        <w:rPr>
          <w:rFonts w:asciiTheme="majorBidi" w:hAnsiTheme="majorBidi" w:cstheme="majorBidi" w:hint="cs"/>
          <w:sz w:val="28"/>
          <w:szCs w:val="28"/>
          <w:rtl/>
        </w:rPr>
        <w:t xml:space="preserve"> כן.</w:t>
      </w:r>
    </w:p>
    <w:p w14:paraId="02E23600" w14:textId="77777777" w:rsidR="00E55709"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אמנם פשוט שכל זה רק ל</w:t>
      </w:r>
      <w:r w:rsidR="00E55709">
        <w:rPr>
          <w:rFonts w:asciiTheme="majorBidi" w:hAnsiTheme="majorBidi" w:cstheme="majorBidi" w:hint="cs"/>
          <w:sz w:val="28"/>
          <w:szCs w:val="28"/>
          <w:rtl/>
        </w:rPr>
        <w:t>גבי ל</w:t>
      </w:r>
      <w:r w:rsidRPr="00EC0F73">
        <w:rPr>
          <w:rFonts w:asciiTheme="majorBidi" w:hAnsiTheme="majorBidi" w:cstheme="majorBidi" w:hint="cs"/>
          <w:sz w:val="28"/>
          <w:szCs w:val="28"/>
          <w:rtl/>
        </w:rPr>
        <w:t>הקדים את המילה לפדיון, אך אם אין מלין את התינוק באותו היום בודאי שיש לפדות את התינוק ולא לחכות עד שימול</w:t>
      </w:r>
      <w:r w:rsidR="00E55709">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ש</w:t>
      </w:r>
      <w:r w:rsidR="00E55709">
        <w:rPr>
          <w:rFonts w:asciiTheme="majorBidi" w:hAnsiTheme="majorBidi" w:cstheme="majorBidi" w:hint="cs"/>
          <w:sz w:val="28"/>
          <w:szCs w:val="28"/>
          <w:rtl/>
        </w:rPr>
        <w:t>כן</w:t>
      </w:r>
      <w:r w:rsidRPr="00EC0F73">
        <w:rPr>
          <w:rFonts w:asciiTheme="majorBidi" w:hAnsiTheme="majorBidi" w:cstheme="majorBidi" w:hint="cs"/>
          <w:sz w:val="28"/>
          <w:szCs w:val="28"/>
          <w:rtl/>
        </w:rPr>
        <w:t xml:space="preserve"> הראנ"ח דיבר רק על קדימות, וכ"נ מכל הטעמים שהובאו לעיל</w:t>
      </w:r>
      <w:r w:rsidR="00E55709">
        <w:rPr>
          <w:rFonts w:asciiTheme="majorBidi" w:hAnsiTheme="majorBidi" w:cstheme="majorBidi" w:hint="cs"/>
          <w:sz w:val="28"/>
          <w:szCs w:val="28"/>
          <w:rtl/>
        </w:rPr>
        <w:t xml:space="preserve"> שהם טעמים רק על הקדמה.</w:t>
      </w:r>
    </w:p>
    <w:p w14:paraId="154696BF" w14:textId="257DD9C5"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וכ"כ בהדיא החת"ס </w:t>
      </w:r>
      <w:r w:rsidRPr="00E55709">
        <w:rPr>
          <w:rFonts w:asciiTheme="majorBidi" w:hAnsiTheme="majorBidi" w:cstheme="majorBidi" w:hint="cs"/>
          <w:rtl/>
        </w:rPr>
        <w:t>(שם)</w:t>
      </w:r>
      <w:r w:rsidRPr="00EC0F73">
        <w:rPr>
          <w:rFonts w:asciiTheme="majorBidi" w:hAnsiTheme="majorBidi" w:cstheme="majorBidi" w:hint="cs"/>
          <w:sz w:val="28"/>
          <w:szCs w:val="28"/>
          <w:rtl/>
        </w:rPr>
        <w:t>, השיבת ציון</w:t>
      </w:r>
      <w:r w:rsidRPr="00E55709">
        <w:rPr>
          <w:rFonts w:asciiTheme="majorBidi" w:hAnsiTheme="majorBidi" w:cstheme="majorBidi" w:hint="cs"/>
          <w:rtl/>
        </w:rPr>
        <w:t xml:space="preserve"> (סימן נד)</w:t>
      </w:r>
      <w:r w:rsidRPr="00EC0F73">
        <w:rPr>
          <w:rFonts w:asciiTheme="majorBidi" w:hAnsiTheme="majorBidi" w:cstheme="majorBidi"/>
          <w:sz w:val="28"/>
          <w:szCs w:val="28"/>
          <w:vertAlign w:val="superscript"/>
          <w:rtl/>
        </w:rPr>
        <w:footnoteReference w:id="105"/>
      </w:r>
      <w:r w:rsidRPr="00EC0F73">
        <w:rPr>
          <w:rFonts w:asciiTheme="majorBidi" w:hAnsiTheme="majorBidi" w:cstheme="majorBidi" w:hint="cs"/>
          <w:sz w:val="28"/>
          <w:szCs w:val="28"/>
          <w:rtl/>
        </w:rPr>
        <w:t xml:space="preserve">, הצ"צ </w:t>
      </w:r>
      <w:r w:rsidRPr="00E55709">
        <w:rPr>
          <w:rFonts w:asciiTheme="majorBidi" w:hAnsiTheme="majorBidi" w:cstheme="majorBidi" w:hint="cs"/>
          <w:rtl/>
        </w:rPr>
        <w:t>(סימן קכח)</w:t>
      </w:r>
      <w:r w:rsidRPr="00EC0F73">
        <w:rPr>
          <w:rFonts w:asciiTheme="majorBidi" w:hAnsiTheme="majorBidi" w:cstheme="majorBidi" w:hint="cs"/>
          <w:sz w:val="28"/>
          <w:szCs w:val="28"/>
          <w:rtl/>
        </w:rPr>
        <w:t>, הדברי יציב</w:t>
      </w:r>
      <w:r w:rsidRPr="00E55709">
        <w:rPr>
          <w:rFonts w:asciiTheme="majorBidi" w:hAnsiTheme="majorBidi" w:cstheme="majorBidi" w:hint="cs"/>
          <w:rtl/>
        </w:rPr>
        <w:t xml:space="preserve"> (חיו"ד סימן קצז)</w:t>
      </w:r>
      <w:r w:rsidRPr="00EC0F73">
        <w:rPr>
          <w:rFonts w:asciiTheme="majorBidi" w:hAnsiTheme="majorBidi" w:cstheme="majorBidi" w:hint="cs"/>
          <w:sz w:val="28"/>
          <w:szCs w:val="28"/>
          <w:rtl/>
        </w:rPr>
        <w:t xml:space="preserve">, המשנ"ה </w:t>
      </w:r>
      <w:r w:rsidRPr="00E55709">
        <w:rPr>
          <w:rFonts w:asciiTheme="majorBidi" w:hAnsiTheme="majorBidi" w:cstheme="majorBidi" w:hint="cs"/>
          <w:rtl/>
        </w:rPr>
        <w:t>(ח"ה סימן קעט)</w:t>
      </w:r>
      <w:r w:rsidRPr="00EC0F73">
        <w:rPr>
          <w:rFonts w:asciiTheme="majorBidi" w:hAnsiTheme="majorBidi" w:cstheme="majorBidi" w:hint="cs"/>
          <w:sz w:val="28"/>
          <w:szCs w:val="28"/>
          <w:rtl/>
        </w:rPr>
        <w:t xml:space="preserve"> וכן העלה היבי</w:t>
      </w:r>
      <w:r w:rsidR="00E55709">
        <w:rPr>
          <w:rFonts w:asciiTheme="majorBidi" w:hAnsiTheme="majorBidi" w:cstheme="majorBidi" w:hint="cs"/>
          <w:sz w:val="28"/>
          <w:szCs w:val="28"/>
          <w:rtl/>
        </w:rPr>
        <w:t>"</w:t>
      </w:r>
      <w:r w:rsidRPr="00EC0F73">
        <w:rPr>
          <w:rFonts w:asciiTheme="majorBidi" w:hAnsiTheme="majorBidi" w:cstheme="majorBidi" w:hint="cs"/>
          <w:sz w:val="28"/>
          <w:szCs w:val="28"/>
          <w:rtl/>
        </w:rPr>
        <w:t>א</w:t>
      </w:r>
      <w:r w:rsidR="00E55709">
        <w:rPr>
          <w:rFonts w:asciiTheme="majorBidi" w:hAnsiTheme="majorBidi" w:cstheme="majorBidi" w:hint="cs"/>
          <w:sz w:val="28"/>
          <w:szCs w:val="28"/>
          <w:rtl/>
        </w:rPr>
        <w:t xml:space="preserve"> </w:t>
      </w:r>
      <w:r w:rsidRPr="00E55709">
        <w:rPr>
          <w:rFonts w:asciiTheme="majorBidi" w:hAnsiTheme="majorBidi" w:cstheme="majorBidi" w:hint="cs"/>
          <w:rtl/>
        </w:rPr>
        <w:t>(שם)</w:t>
      </w:r>
      <w:r w:rsidRPr="00EC0F73">
        <w:rPr>
          <w:rFonts w:asciiTheme="majorBidi" w:hAnsiTheme="majorBidi" w:cstheme="majorBidi" w:hint="cs"/>
          <w:sz w:val="28"/>
          <w:szCs w:val="28"/>
          <w:rtl/>
        </w:rPr>
        <w:t xml:space="preserve"> בשם הרבה פוסקים, וזה ברור.</w:t>
      </w:r>
    </w:p>
    <w:p w14:paraId="1879F593" w14:textId="77777777" w:rsidR="0025007C" w:rsidRDefault="0025007C" w:rsidP="002F4F60">
      <w:pPr>
        <w:jc w:val="both"/>
        <w:rPr>
          <w:rFonts w:asciiTheme="majorBidi" w:hAnsiTheme="majorBidi" w:cstheme="majorBidi"/>
          <w:sz w:val="28"/>
          <w:szCs w:val="28"/>
          <w:rtl/>
        </w:rPr>
      </w:pPr>
    </w:p>
    <w:p w14:paraId="6FA9E9AD" w14:textId="5123136D" w:rsidR="00C24055" w:rsidRPr="00C24055" w:rsidRDefault="00C24055" w:rsidP="002F4F60">
      <w:pPr>
        <w:jc w:val="both"/>
        <w:rPr>
          <w:rFonts w:asciiTheme="majorBidi" w:hAnsiTheme="majorBidi" w:cstheme="majorBidi"/>
          <w:b/>
          <w:bCs/>
          <w:sz w:val="28"/>
          <w:szCs w:val="28"/>
          <w:rtl/>
        </w:rPr>
      </w:pPr>
      <w:r w:rsidRPr="00C24055">
        <w:rPr>
          <w:rFonts w:asciiTheme="majorBidi" w:hAnsiTheme="majorBidi" w:cstheme="majorBidi" w:hint="cs"/>
          <w:b/>
          <w:bCs/>
          <w:sz w:val="28"/>
          <w:szCs w:val="28"/>
          <w:rtl/>
        </w:rPr>
        <w:t>אות ב. אם יש להקדים קבורת מת או ברית המילה.</w:t>
      </w:r>
    </w:p>
    <w:p w14:paraId="5011D941" w14:textId="01BF907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כתב הרמב"ן </w:t>
      </w:r>
      <w:r w:rsidRPr="002B1D39">
        <w:rPr>
          <w:rFonts w:asciiTheme="majorBidi" w:hAnsiTheme="majorBidi" w:cstheme="majorBidi" w:hint="cs"/>
          <w:rtl/>
        </w:rPr>
        <w:t>(תורת האדם עמ' קט)</w:t>
      </w:r>
      <w:r w:rsidRPr="00EC0F73">
        <w:rPr>
          <w:rFonts w:asciiTheme="majorBidi" w:hAnsiTheme="majorBidi" w:cstheme="majorBidi" w:hint="cs"/>
          <w:sz w:val="28"/>
          <w:szCs w:val="28"/>
          <w:rtl/>
        </w:rPr>
        <w:t xml:space="preserve"> שהמילה קודמת לקבורת המת מכיון שכבוד החיים קודם לכבוד המתים, וכ"כ הפרישה </w:t>
      </w:r>
      <w:r w:rsidRPr="002B1D39">
        <w:rPr>
          <w:rFonts w:asciiTheme="majorBidi" w:hAnsiTheme="majorBidi" w:cstheme="majorBidi" w:hint="cs"/>
          <w:rtl/>
        </w:rPr>
        <w:t>(יו"ד סימן שס ס"ק ד)</w:t>
      </w:r>
      <w:r w:rsidRPr="00EC0F73">
        <w:rPr>
          <w:rFonts w:asciiTheme="majorBidi" w:hAnsiTheme="majorBidi" w:cstheme="majorBidi" w:hint="cs"/>
          <w:sz w:val="28"/>
          <w:szCs w:val="28"/>
          <w:rtl/>
        </w:rPr>
        <w:t xml:space="preserve"> בדעת הרמב"ן, וכ"פ השו"ע</w:t>
      </w:r>
      <w:r w:rsidRPr="002B1D39">
        <w:rPr>
          <w:rFonts w:asciiTheme="majorBidi" w:hAnsiTheme="majorBidi" w:cstheme="majorBidi" w:hint="cs"/>
          <w:rtl/>
        </w:rPr>
        <w:t xml:space="preserve"> (שם)</w:t>
      </w:r>
      <w:r w:rsidRPr="00EC0F73">
        <w:rPr>
          <w:rFonts w:asciiTheme="majorBidi" w:hAnsiTheme="majorBidi" w:cstheme="majorBidi" w:hint="cs"/>
          <w:sz w:val="28"/>
          <w:szCs w:val="28"/>
          <w:rtl/>
        </w:rPr>
        <w:t>.</w:t>
      </w:r>
    </w:p>
    <w:p w14:paraId="75CA7E79" w14:textId="77777777" w:rsidR="00C25DD0" w:rsidRDefault="004D5F80" w:rsidP="002F4F60">
      <w:pPr>
        <w:jc w:val="both"/>
        <w:rPr>
          <w:rFonts w:asciiTheme="majorBidi" w:hAnsiTheme="majorBidi" w:cstheme="majorBidi"/>
          <w:sz w:val="28"/>
          <w:szCs w:val="28"/>
          <w:rtl/>
        </w:rPr>
      </w:pPr>
      <w:r>
        <w:rPr>
          <w:rFonts w:asciiTheme="majorBidi" w:hAnsiTheme="majorBidi" w:cstheme="majorBidi" w:hint="cs"/>
          <w:sz w:val="28"/>
          <w:szCs w:val="28"/>
          <w:rtl/>
        </w:rPr>
        <w:t xml:space="preserve">וביאר </w:t>
      </w:r>
      <w:r w:rsidR="002F4F60" w:rsidRPr="00EC0F73">
        <w:rPr>
          <w:rFonts w:asciiTheme="majorBidi" w:hAnsiTheme="majorBidi" w:cstheme="majorBidi" w:hint="cs"/>
          <w:sz w:val="28"/>
          <w:szCs w:val="28"/>
          <w:rtl/>
        </w:rPr>
        <w:t xml:space="preserve">הערוה"ש </w:t>
      </w:r>
      <w:r w:rsidR="002F4F60" w:rsidRPr="004D5F80">
        <w:rPr>
          <w:rFonts w:asciiTheme="majorBidi" w:hAnsiTheme="majorBidi" w:cstheme="majorBidi" w:hint="cs"/>
          <w:rtl/>
        </w:rPr>
        <w:t>(שם אות ד)</w:t>
      </w:r>
      <w:r w:rsidR="002F4F60" w:rsidRPr="00EC0F73">
        <w:rPr>
          <w:rFonts w:asciiTheme="majorBidi" w:hAnsiTheme="majorBidi" w:cstheme="majorBidi" w:hint="cs"/>
          <w:sz w:val="28"/>
          <w:szCs w:val="28"/>
          <w:rtl/>
        </w:rPr>
        <w:t xml:space="preserve"> שהטעם הוא מכיון שאין מצוה יותר גדולה ממצות המילה</w:t>
      </w:r>
      <w:r w:rsidR="002F4F60" w:rsidRPr="00EC0F73">
        <w:rPr>
          <w:rFonts w:asciiTheme="majorBidi" w:hAnsiTheme="majorBidi" w:cstheme="majorBidi"/>
          <w:sz w:val="28"/>
          <w:szCs w:val="28"/>
          <w:vertAlign w:val="superscript"/>
          <w:rtl/>
        </w:rPr>
        <w:footnoteReference w:id="106"/>
      </w:r>
      <w:r>
        <w:rPr>
          <w:rFonts w:asciiTheme="majorBidi" w:hAnsiTheme="majorBidi" w:cstheme="majorBidi" w:hint="cs"/>
          <w:sz w:val="28"/>
          <w:szCs w:val="28"/>
          <w:rtl/>
        </w:rPr>
        <w:t>.</w:t>
      </w:r>
      <w:r w:rsidR="002F4F60" w:rsidRPr="00EC0F73">
        <w:rPr>
          <w:rFonts w:asciiTheme="majorBidi" w:hAnsiTheme="majorBidi" w:cstheme="majorBidi" w:hint="cs"/>
          <w:sz w:val="28"/>
          <w:szCs w:val="28"/>
          <w:rtl/>
        </w:rPr>
        <w:t xml:space="preserve"> ותמה עליו באבן יעקב </w:t>
      </w:r>
      <w:r w:rsidR="002F4F60" w:rsidRPr="004D5F80">
        <w:rPr>
          <w:rFonts w:asciiTheme="majorBidi" w:hAnsiTheme="majorBidi" w:cstheme="majorBidi" w:hint="cs"/>
          <w:rtl/>
        </w:rPr>
        <w:t>(סימן חי)</w:t>
      </w:r>
      <w:r w:rsidR="002F4F60" w:rsidRPr="00EC0F73">
        <w:rPr>
          <w:rFonts w:asciiTheme="majorBidi" w:hAnsiTheme="majorBidi" w:cstheme="majorBidi" w:hint="cs"/>
          <w:sz w:val="28"/>
          <w:szCs w:val="28"/>
          <w:rtl/>
        </w:rPr>
        <w:t xml:space="preserve"> למה הוא לא כתב את הטעם שכתב הרמב"ן (ובפרט שהטעם שכתב לא מועיל להקדים כלה למת, והרי הרמב"ן פסק שגם כלה קודמת למת מאותו טעם).</w:t>
      </w:r>
    </w:p>
    <w:p w14:paraId="57C87179" w14:textId="1410F3A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ונ"ל שהערוה"ש נקט טעם זה בשביל שהל' זאת תסתדר גם לדעת הרמב"ם, ש</w:t>
      </w:r>
      <w:r w:rsidR="008B0AF2">
        <w:rPr>
          <w:rFonts w:asciiTheme="majorBidi" w:hAnsiTheme="majorBidi" w:cstheme="majorBidi" w:hint="cs"/>
          <w:sz w:val="28"/>
          <w:szCs w:val="28"/>
          <w:rtl/>
        </w:rPr>
        <w:t>כן</w:t>
      </w:r>
      <w:r w:rsidRPr="00EC0F73">
        <w:rPr>
          <w:rFonts w:asciiTheme="majorBidi" w:hAnsiTheme="majorBidi" w:cstheme="majorBidi" w:hint="cs"/>
          <w:sz w:val="28"/>
          <w:szCs w:val="28"/>
          <w:rtl/>
        </w:rPr>
        <w:t xml:space="preserve"> מהרמב"ם </w:t>
      </w:r>
      <w:r w:rsidRPr="008B0AF2">
        <w:rPr>
          <w:rFonts w:asciiTheme="majorBidi" w:hAnsiTheme="majorBidi" w:cstheme="majorBidi" w:hint="cs"/>
          <w:rtl/>
        </w:rPr>
        <w:t xml:space="preserve">(פי"ד מהל' אבל הל' ח) </w:t>
      </w:r>
      <w:r w:rsidR="008B0AF2" w:rsidRPr="008B0AF2">
        <w:rPr>
          <w:rFonts w:asciiTheme="majorBidi" w:hAnsiTheme="majorBidi" w:cstheme="majorBidi" w:hint="cs"/>
          <w:sz w:val="28"/>
          <w:szCs w:val="28"/>
          <w:rtl/>
        </w:rPr>
        <w:t xml:space="preserve">נר' </w:t>
      </w:r>
      <w:r w:rsidRPr="00EC0F73">
        <w:rPr>
          <w:rFonts w:asciiTheme="majorBidi" w:hAnsiTheme="majorBidi" w:cstheme="majorBidi" w:hint="cs"/>
          <w:sz w:val="28"/>
          <w:szCs w:val="28"/>
          <w:rtl/>
        </w:rPr>
        <w:t>שהוא לא סובר את הטעם של הרמב"ן (שכבוד החיים קודם לכבוד המתים)</w:t>
      </w:r>
      <w:r w:rsidR="008B0AF2">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שהרי לפי הרמב"ם כלה איננה קודמת למת.</w:t>
      </w:r>
    </w:p>
    <w:p w14:paraId="3FB6072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ויש להדגיש שלא מדובר כאן במת מצוה, שאילו במת מצוה הוא קודם לכל, וכן מבואר ברמב"ן ובטור</w:t>
      </w:r>
      <w:r w:rsidRPr="008B0AF2">
        <w:rPr>
          <w:rFonts w:asciiTheme="majorBidi" w:hAnsiTheme="majorBidi" w:cstheme="majorBidi" w:hint="cs"/>
          <w:rtl/>
        </w:rPr>
        <w:t xml:space="preserve"> (שם)</w:t>
      </w:r>
      <w:r w:rsidRPr="00EC0F73">
        <w:rPr>
          <w:rFonts w:asciiTheme="majorBidi" w:hAnsiTheme="majorBidi" w:cstheme="majorBidi" w:hint="cs"/>
          <w:sz w:val="28"/>
          <w:szCs w:val="28"/>
          <w:rtl/>
        </w:rPr>
        <w:t>.</w:t>
      </w:r>
    </w:p>
    <w:p w14:paraId="453D0EA0" w14:textId="695F2BE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והנה בשו"ת זרע אמת </w:t>
      </w:r>
      <w:r w:rsidRPr="008B0AF2">
        <w:rPr>
          <w:rFonts w:asciiTheme="majorBidi" w:hAnsiTheme="majorBidi" w:cstheme="majorBidi" w:hint="cs"/>
          <w:rtl/>
        </w:rPr>
        <w:t>(ח"ב סימן קמה, ח"ג סימן קנו)</w:t>
      </w:r>
      <w:r w:rsidRPr="00EC0F73">
        <w:rPr>
          <w:rFonts w:asciiTheme="majorBidi" w:hAnsiTheme="majorBidi" w:cstheme="majorBidi" w:hint="cs"/>
          <w:sz w:val="28"/>
          <w:szCs w:val="28"/>
          <w:rtl/>
        </w:rPr>
        <w:t xml:space="preserve"> כתב שבימינו מכיון שבלא"ה רובא דאינשי מאחרים את המילה</w:t>
      </w:r>
      <w:r w:rsidR="008B0AF2">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לכן יש להקדים את קבורת המת.</w:t>
      </w:r>
    </w:p>
    <w:p w14:paraId="153629ED" w14:textId="6B6AB71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דבריו צ"ע, שהרי אנו עוסקים במקרה שאכן ימולו קודם הקבורה והיאך נדחה את המילה נגד דין המפורש ברמב"ן ובשו"ע</w:t>
      </w:r>
      <w:r w:rsidR="008B0AF2">
        <w:rPr>
          <w:rFonts w:asciiTheme="majorBidi" w:hAnsiTheme="majorBidi" w:cstheme="majorBidi" w:hint="cs"/>
          <w:sz w:val="28"/>
          <w:szCs w:val="28"/>
          <w:rtl/>
        </w:rPr>
        <w:t>, ש</w:t>
      </w:r>
      <w:r w:rsidRPr="00EC0F73">
        <w:rPr>
          <w:rFonts w:asciiTheme="majorBidi" w:hAnsiTheme="majorBidi" w:cstheme="majorBidi" w:hint="cs"/>
          <w:sz w:val="28"/>
          <w:szCs w:val="28"/>
          <w:rtl/>
        </w:rPr>
        <w:t>לא מצינו מי שחלק על</w:t>
      </w:r>
      <w:r w:rsidR="008B0AF2">
        <w:rPr>
          <w:rFonts w:asciiTheme="majorBidi" w:hAnsiTheme="majorBidi" w:cstheme="majorBidi" w:hint="cs"/>
          <w:sz w:val="28"/>
          <w:szCs w:val="28"/>
          <w:rtl/>
        </w:rPr>
        <w:t xml:space="preserve"> דין זה,</w:t>
      </w:r>
      <w:r w:rsidRPr="00EC0F73">
        <w:rPr>
          <w:rFonts w:asciiTheme="majorBidi" w:hAnsiTheme="majorBidi" w:cstheme="majorBidi" w:hint="cs"/>
          <w:sz w:val="28"/>
          <w:szCs w:val="28"/>
          <w:rtl/>
        </w:rPr>
        <w:t xml:space="preserve"> ונבוא לבטל מצות זריזין במילה לחינם</w:t>
      </w:r>
      <w:r w:rsidR="008B0AF2">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וכי מכיון שיש עבריינים שלא מקפידים על </w:t>
      </w:r>
      <w:r w:rsidR="008B0AF2">
        <w:rPr>
          <w:rFonts w:asciiTheme="majorBidi" w:hAnsiTheme="majorBidi" w:cstheme="majorBidi" w:hint="cs"/>
          <w:sz w:val="28"/>
          <w:szCs w:val="28"/>
          <w:rtl/>
        </w:rPr>
        <w:t xml:space="preserve">חובת </w:t>
      </w:r>
      <w:r w:rsidRPr="00EC0F73">
        <w:rPr>
          <w:rFonts w:asciiTheme="majorBidi" w:hAnsiTheme="majorBidi" w:cstheme="majorBidi" w:hint="cs"/>
          <w:sz w:val="28"/>
          <w:szCs w:val="28"/>
          <w:rtl/>
        </w:rPr>
        <w:t>זריזין נבוא לבטל ביד</w:t>
      </w:r>
      <w:r w:rsidR="008B0AF2">
        <w:rPr>
          <w:rFonts w:asciiTheme="majorBidi" w:hAnsiTheme="majorBidi" w:cstheme="majorBidi" w:hint="cs"/>
          <w:sz w:val="28"/>
          <w:szCs w:val="28"/>
          <w:rtl/>
        </w:rPr>
        <w:t>י</w:t>
      </w:r>
      <w:r w:rsidRPr="00EC0F73">
        <w:rPr>
          <w:rFonts w:asciiTheme="majorBidi" w:hAnsiTheme="majorBidi" w:cstheme="majorBidi" w:hint="cs"/>
          <w:sz w:val="28"/>
          <w:szCs w:val="28"/>
          <w:rtl/>
        </w:rPr>
        <w:t>ים את מצוות זריזין מאלו המקפידים על המצוות,</w:t>
      </w:r>
      <w:r w:rsidR="008B0AF2">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ואכן שאר הפוסקים לא הזכירו את סברתו.</w:t>
      </w:r>
    </w:p>
    <w:p w14:paraId="59F320C5" w14:textId="4D98E120"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פשוט שאם מאחרים את המילה</w:t>
      </w:r>
      <w:r w:rsidR="008B0AF2">
        <w:rPr>
          <w:rFonts w:asciiTheme="majorBidi" w:hAnsiTheme="majorBidi" w:cstheme="majorBidi" w:hint="cs"/>
          <w:sz w:val="28"/>
          <w:szCs w:val="28"/>
          <w:rtl/>
        </w:rPr>
        <w:t>,</w:t>
      </w:r>
      <w:r w:rsidR="00C07920">
        <w:rPr>
          <w:rFonts w:asciiTheme="majorBidi" w:hAnsiTheme="majorBidi" w:cstheme="majorBidi" w:hint="cs"/>
          <w:sz w:val="28"/>
          <w:szCs w:val="28"/>
          <w:rtl/>
        </w:rPr>
        <w:t xml:space="preserve"> אזי בוודאי </w:t>
      </w:r>
      <w:r w:rsidRPr="00EC0F73">
        <w:rPr>
          <w:rFonts w:asciiTheme="majorBidi" w:hAnsiTheme="majorBidi" w:cstheme="majorBidi" w:hint="cs"/>
          <w:sz w:val="28"/>
          <w:szCs w:val="28"/>
          <w:rtl/>
        </w:rPr>
        <w:t xml:space="preserve">שיש לקבור </w:t>
      </w:r>
      <w:r w:rsidR="00C07920">
        <w:rPr>
          <w:rFonts w:asciiTheme="majorBidi" w:hAnsiTheme="majorBidi" w:cstheme="majorBidi" w:hint="cs"/>
          <w:sz w:val="28"/>
          <w:szCs w:val="28"/>
          <w:rtl/>
        </w:rPr>
        <w:t xml:space="preserve">המת </w:t>
      </w:r>
      <w:r w:rsidRPr="00EC0F73">
        <w:rPr>
          <w:rFonts w:asciiTheme="majorBidi" w:hAnsiTheme="majorBidi" w:cstheme="majorBidi" w:hint="cs"/>
          <w:sz w:val="28"/>
          <w:szCs w:val="28"/>
          <w:rtl/>
        </w:rPr>
        <w:t xml:space="preserve">קודם, </w:t>
      </w:r>
      <w:r w:rsidR="00C07920">
        <w:rPr>
          <w:rFonts w:asciiTheme="majorBidi" w:hAnsiTheme="majorBidi" w:cstheme="majorBidi" w:hint="cs"/>
          <w:sz w:val="28"/>
          <w:szCs w:val="28"/>
          <w:rtl/>
        </w:rPr>
        <w:t>ו</w:t>
      </w:r>
      <w:r w:rsidRPr="00EC0F73">
        <w:rPr>
          <w:rFonts w:asciiTheme="majorBidi" w:hAnsiTheme="majorBidi" w:cstheme="majorBidi" w:hint="cs"/>
          <w:sz w:val="28"/>
          <w:szCs w:val="28"/>
          <w:rtl/>
        </w:rPr>
        <w:t>אין לאחר את הקבורה עד שימול.</w:t>
      </w:r>
    </w:p>
    <w:p w14:paraId="07DA2081" w14:textId="77777777" w:rsidR="001268EC" w:rsidRDefault="001268EC" w:rsidP="002F4F60">
      <w:pPr>
        <w:jc w:val="both"/>
        <w:rPr>
          <w:rFonts w:asciiTheme="majorBidi" w:hAnsiTheme="majorBidi" w:cstheme="majorBidi"/>
          <w:sz w:val="28"/>
          <w:szCs w:val="28"/>
          <w:rtl/>
        </w:rPr>
      </w:pPr>
    </w:p>
    <w:p w14:paraId="4B700D27" w14:textId="415FFE87" w:rsidR="001268EC" w:rsidRPr="001268EC" w:rsidRDefault="001268EC" w:rsidP="002F4F60">
      <w:pPr>
        <w:jc w:val="both"/>
        <w:rPr>
          <w:rFonts w:asciiTheme="majorBidi" w:hAnsiTheme="majorBidi" w:cstheme="majorBidi"/>
          <w:b/>
          <w:bCs/>
          <w:sz w:val="28"/>
          <w:szCs w:val="28"/>
          <w:rtl/>
        </w:rPr>
      </w:pPr>
      <w:r w:rsidRPr="001268EC">
        <w:rPr>
          <w:rFonts w:asciiTheme="majorBidi" w:hAnsiTheme="majorBidi" w:cstheme="majorBidi" w:hint="cs"/>
          <w:b/>
          <w:bCs/>
          <w:sz w:val="28"/>
          <w:szCs w:val="28"/>
          <w:rtl/>
        </w:rPr>
        <w:t>אות ג. כשהאב אונן אם יש להקדים המילה או הקבורה.</w:t>
      </w:r>
    </w:p>
    <w:p w14:paraId="3668EDAC" w14:textId="77777777" w:rsidR="00DB2D6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כתב הרש"ל </w:t>
      </w:r>
      <w:r w:rsidRPr="00F846F1">
        <w:rPr>
          <w:rFonts w:asciiTheme="majorBidi" w:hAnsiTheme="majorBidi" w:cstheme="majorBidi" w:hint="cs"/>
          <w:rtl/>
        </w:rPr>
        <w:t xml:space="preserve">(בשו"ת הרש"ל סימן ע) </w:t>
      </w:r>
      <w:r w:rsidRPr="00EC0F73">
        <w:rPr>
          <w:rFonts w:asciiTheme="majorBidi" w:hAnsiTheme="majorBidi" w:cstheme="majorBidi" w:hint="cs"/>
          <w:sz w:val="28"/>
          <w:szCs w:val="28"/>
          <w:rtl/>
        </w:rPr>
        <w:t>שאף  אם אבי התינוק אונן, מ</w:t>
      </w:r>
      <w:r w:rsidR="00DB2D62">
        <w:rPr>
          <w:rFonts w:asciiTheme="majorBidi" w:hAnsiTheme="majorBidi" w:cstheme="majorBidi" w:hint="cs"/>
          <w:sz w:val="28"/>
          <w:szCs w:val="28"/>
          <w:rtl/>
        </w:rPr>
        <w:t>"</w:t>
      </w:r>
      <w:r w:rsidRPr="00EC0F73">
        <w:rPr>
          <w:rFonts w:asciiTheme="majorBidi" w:hAnsiTheme="majorBidi" w:cstheme="majorBidi" w:hint="cs"/>
          <w:sz w:val="28"/>
          <w:szCs w:val="28"/>
          <w:rtl/>
        </w:rPr>
        <w:t>מ</w:t>
      </w:r>
      <w:r w:rsidR="00DB2D62">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יש לו למול את בנו קודם ורק אח"כ לקבור את מתו</w:t>
      </w:r>
      <w:r w:rsidRPr="00EC0F73">
        <w:rPr>
          <w:rFonts w:asciiTheme="majorBidi" w:hAnsiTheme="majorBidi" w:cstheme="majorBidi" w:hint="cs"/>
          <w:sz w:val="28"/>
          <w:szCs w:val="28"/>
        </w:rPr>
        <w:t xml:space="preserve"> </w:t>
      </w:r>
      <w:r w:rsidRPr="00EC0F73">
        <w:rPr>
          <w:rFonts w:asciiTheme="majorBidi" w:hAnsiTheme="majorBidi" w:cstheme="majorBidi" w:hint="cs"/>
          <w:sz w:val="28"/>
          <w:szCs w:val="28"/>
          <w:rtl/>
        </w:rPr>
        <w:t>שאין האונן נפטר ממצוות פרטיות</w:t>
      </w:r>
      <w:r w:rsidRPr="00EC0F73">
        <w:rPr>
          <w:rFonts w:asciiTheme="majorBidi" w:hAnsiTheme="majorBidi" w:cstheme="majorBidi" w:hint="cs"/>
          <w:sz w:val="28"/>
          <w:szCs w:val="28"/>
        </w:rPr>
        <w:t xml:space="preserve"> </w:t>
      </w:r>
      <w:r w:rsidRPr="00EC0F73">
        <w:rPr>
          <w:rFonts w:asciiTheme="majorBidi" w:hAnsiTheme="majorBidi" w:cstheme="majorBidi" w:hint="cs"/>
          <w:sz w:val="28"/>
          <w:szCs w:val="28"/>
          <w:rtl/>
        </w:rPr>
        <w:t>כמו מצוות מילה, ואין במצות מילה ביטול מקבורת מתו</w:t>
      </w:r>
      <w:r w:rsidR="00DB2D62">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וכן מכיון ש</w:t>
      </w:r>
      <w:r w:rsidR="00DB2D62">
        <w:rPr>
          <w:rFonts w:asciiTheme="majorBidi" w:hAnsiTheme="majorBidi" w:cstheme="majorBidi" w:hint="cs"/>
          <w:sz w:val="28"/>
          <w:szCs w:val="28"/>
          <w:rtl/>
        </w:rPr>
        <w:t xml:space="preserve">זה </w:t>
      </w:r>
      <w:r w:rsidRPr="00EC0F73">
        <w:rPr>
          <w:rFonts w:asciiTheme="majorBidi" w:hAnsiTheme="majorBidi" w:cstheme="majorBidi" w:hint="cs"/>
          <w:sz w:val="28"/>
          <w:szCs w:val="28"/>
          <w:rtl/>
        </w:rPr>
        <w:t>כבוד המת ב</w:t>
      </w:r>
      <w:r w:rsidR="00DB2D62">
        <w:rPr>
          <w:rFonts w:asciiTheme="majorBidi" w:hAnsiTheme="majorBidi" w:cstheme="majorBidi" w:hint="cs"/>
          <w:sz w:val="28"/>
          <w:szCs w:val="28"/>
          <w:rtl/>
        </w:rPr>
        <w:t>זה שמלים את</w:t>
      </w:r>
      <w:r w:rsidRPr="00EC0F73">
        <w:rPr>
          <w:rFonts w:asciiTheme="majorBidi" w:hAnsiTheme="majorBidi" w:cstheme="majorBidi" w:hint="cs"/>
          <w:sz w:val="28"/>
          <w:szCs w:val="28"/>
          <w:rtl/>
        </w:rPr>
        <w:t xml:space="preserve"> זרעו</w:t>
      </w:r>
      <w:r w:rsidR="00DB2D62">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וכן מפני שזריזין מקדימין למצוות</w:t>
      </w:r>
      <w:r w:rsidRPr="00EC0F73">
        <w:rPr>
          <w:rFonts w:asciiTheme="majorBidi" w:hAnsiTheme="majorBidi" w:cstheme="majorBidi"/>
          <w:sz w:val="28"/>
          <w:szCs w:val="28"/>
          <w:vertAlign w:val="superscript"/>
          <w:rtl/>
        </w:rPr>
        <w:footnoteReference w:id="107"/>
      </w:r>
      <w:r w:rsidRPr="00EC0F73">
        <w:rPr>
          <w:rFonts w:asciiTheme="majorBidi" w:hAnsiTheme="majorBidi" w:cstheme="majorBidi" w:hint="cs"/>
          <w:sz w:val="28"/>
          <w:szCs w:val="28"/>
          <w:rtl/>
        </w:rPr>
        <w:t>, ובפרט במצוות מילה שזמנה קבוע קודם 'עלינו לשבח'.</w:t>
      </w:r>
    </w:p>
    <w:p w14:paraId="5F3CFDD5" w14:textId="7272B6A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וכתב בס' אבן יעקב </w:t>
      </w:r>
      <w:r w:rsidRPr="00DB2D62">
        <w:rPr>
          <w:rFonts w:asciiTheme="majorBidi" w:hAnsiTheme="majorBidi" w:cstheme="majorBidi" w:hint="cs"/>
          <w:rtl/>
        </w:rPr>
        <w:t xml:space="preserve">(סימן חי) </w:t>
      </w:r>
      <w:r w:rsidRPr="00EC0F73">
        <w:rPr>
          <w:rFonts w:asciiTheme="majorBidi" w:hAnsiTheme="majorBidi" w:cstheme="majorBidi" w:hint="cs"/>
          <w:sz w:val="28"/>
          <w:szCs w:val="28"/>
          <w:rtl/>
        </w:rPr>
        <w:t>שלפי הרש"ל האב אף צריך לברך 'להכניסו'</w:t>
      </w:r>
      <w:r w:rsidR="00DB2D62">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שהרי עליו מוטלת המילה.</w:t>
      </w:r>
    </w:p>
    <w:p w14:paraId="41E2AD2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בס' האשכול לראב"ד </w:t>
      </w:r>
      <w:r w:rsidRPr="00DB2D62">
        <w:rPr>
          <w:rFonts w:asciiTheme="majorBidi" w:hAnsiTheme="majorBidi" w:cstheme="majorBidi" w:hint="cs"/>
          <w:rtl/>
        </w:rPr>
        <w:t>(הל' מו"ק סימן נ)</w:t>
      </w:r>
      <w:r w:rsidRPr="00EC0F73">
        <w:rPr>
          <w:rFonts w:asciiTheme="majorBidi" w:hAnsiTheme="majorBidi" w:cstheme="majorBidi" w:hint="cs"/>
          <w:sz w:val="28"/>
          <w:szCs w:val="28"/>
          <w:rtl/>
        </w:rPr>
        <w:t xml:space="preserve"> כתב שאף אם האב אונן יש לו חיוב למול את בנו</w:t>
      </w:r>
      <w:r w:rsidRPr="00EC0F73">
        <w:rPr>
          <w:rFonts w:asciiTheme="majorBidi" w:hAnsiTheme="majorBidi" w:cstheme="majorBidi"/>
          <w:sz w:val="28"/>
          <w:szCs w:val="28"/>
          <w:vertAlign w:val="superscript"/>
          <w:rtl/>
        </w:rPr>
        <w:footnoteReference w:id="108"/>
      </w:r>
      <w:r w:rsidRPr="00EC0F73">
        <w:rPr>
          <w:rFonts w:asciiTheme="majorBidi" w:hAnsiTheme="majorBidi" w:cstheme="majorBidi" w:hint="cs"/>
          <w:sz w:val="28"/>
          <w:szCs w:val="28"/>
          <w:rtl/>
        </w:rPr>
        <w:t>.</w:t>
      </w:r>
    </w:p>
    <w:p w14:paraId="7E85ABA9" w14:textId="77777777" w:rsidR="00BD2754"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והשבט יהודה </w:t>
      </w:r>
      <w:r w:rsidRPr="00DB2D62">
        <w:rPr>
          <w:rFonts w:asciiTheme="majorBidi" w:hAnsiTheme="majorBidi" w:cstheme="majorBidi" w:hint="cs"/>
          <w:rtl/>
        </w:rPr>
        <w:t xml:space="preserve">(סימן שס) </w:t>
      </w:r>
      <w:r w:rsidRPr="00EC0F73">
        <w:rPr>
          <w:rFonts w:asciiTheme="majorBidi" w:hAnsiTheme="majorBidi" w:cstheme="majorBidi" w:hint="cs"/>
          <w:sz w:val="28"/>
          <w:szCs w:val="28"/>
          <w:rtl/>
        </w:rPr>
        <w:t>הביא תשובה מהרדב"ז שכתב שברור שאם בגלל הקבורה תיפסד המילה ביום השמיני שיש למול קודם. אך אם יספיק לעשות את שניהם באותו יום</w:t>
      </w:r>
      <w:r w:rsidR="00BD2754">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אזי יש חילוק</w:t>
      </w:r>
      <w:r w:rsidR="00BD2754">
        <w:rPr>
          <w:rFonts w:asciiTheme="majorBidi" w:hAnsiTheme="majorBidi" w:cstheme="majorBidi" w:hint="cs"/>
          <w:sz w:val="28"/>
          <w:szCs w:val="28"/>
          <w:rtl/>
        </w:rPr>
        <w:t xml:space="preserve"> בין</w:t>
      </w:r>
      <w:r w:rsidRPr="00EC0F73">
        <w:rPr>
          <w:rFonts w:asciiTheme="majorBidi" w:hAnsiTheme="majorBidi" w:cstheme="majorBidi" w:hint="cs"/>
          <w:sz w:val="28"/>
          <w:szCs w:val="28"/>
          <w:rtl/>
        </w:rPr>
        <w:t xml:space="preserve"> אם כבר חלה עליו מצות קבורה קודם היום השמיני</w:t>
      </w:r>
      <w:r w:rsidR="00BD2754">
        <w:rPr>
          <w:rFonts w:asciiTheme="majorBidi" w:hAnsiTheme="majorBidi" w:cstheme="majorBidi" w:hint="cs"/>
          <w:sz w:val="28"/>
          <w:szCs w:val="28"/>
          <w:rtl/>
        </w:rPr>
        <w:t xml:space="preserve"> שאזי </w:t>
      </w:r>
      <w:r w:rsidRPr="00EC0F73">
        <w:rPr>
          <w:rFonts w:asciiTheme="majorBidi" w:hAnsiTheme="majorBidi" w:cstheme="majorBidi" w:hint="cs"/>
          <w:sz w:val="28"/>
          <w:szCs w:val="28"/>
          <w:rtl/>
        </w:rPr>
        <w:t>יש לקבור קודם</w:t>
      </w:r>
      <w:r w:rsidR="00BD2754">
        <w:rPr>
          <w:rFonts w:asciiTheme="majorBidi" w:hAnsiTheme="majorBidi" w:cstheme="majorBidi" w:hint="cs"/>
          <w:sz w:val="28"/>
          <w:szCs w:val="28"/>
          <w:rtl/>
        </w:rPr>
        <w:t>.</w:t>
      </w:r>
      <w:r w:rsidRPr="00EC0F73">
        <w:rPr>
          <w:rFonts w:asciiTheme="majorBidi" w:hAnsiTheme="majorBidi" w:cstheme="majorBidi" w:hint="cs"/>
          <w:sz w:val="28"/>
          <w:szCs w:val="28"/>
          <w:rtl/>
        </w:rPr>
        <w:t xml:space="preserve"> </w:t>
      </w:r>
      <w:r w:rsidR="00BD2754">
        <w:rPr>
          <w:rFonts w:asciiTheme="majorBidi" w:hAnsiTheme="majorBidi" w:cstheme="majorBidi" w:hint="cs"/>
          <w:sz w:val="28"/>
          <w:szCs w:val="28"/>
          <w:rtl/>
        </w:rPr>
        <w:t>לבין</w:t>
      </w:r>
      <w:r w:rsidRPr="00EC0F73">
        <w:rPr>
          <w:rFonts w:asciiTheme="majorBidi" w:hAnsiTheme="majorBidi" w:cstheme="majorBidi" w:hint="cs"/>
          <w:sz w:val="28"/>
          <w:szCs w:val="28"/>
          <w:rtl/>
        </w:rPr>
        <w:t xml:space="preserve"> אם קדמה המילה (דהיינו שהמת נפטר אחר תחילת היום השמיני)</w:t>
      </w:r>
      <w:r w:rsidR="00BD2754">
        <w:rPr>
          <w:rFonts w:asciiTheme="majorBidi" w:hAnsiTheme="majorBidi" w:cstheme="majorBidi" w:hint="cs"/>
          <w:sz w:val="28"/>
          <w:szCs w:val="28"/>
          <w:rtl/>
        </w:rPr>
        <w:t xml:space="preserve"> שאז </w:t>
      </w:r>
      <w:r w:rsidRPr="00EC0F73">
        <w:rPr>
          <w:rFonts w:asciiTheme="majorBidi" w:hAnsiTheme="majorBidi" w:cstheme="majorBidi" w:hint="cs"/>
          <w:sz w:val="28"/>
          <w:szCs w:val="28"/>
          <w:rtl/>
        </w:rPr>
        <w:t>יש למול קודם</w:t>
      </w:r>
      <w:r w:rsidR="00BD2754">
        <w:rPr>
          <w:rFonts w:asciiTheme="majorBidi" w:hAnsiTheme="majorBidi" w:cstheme="majorBidi" w:hint="cs"/>
          <w:sz w:val="28"/>
          <w:szCs w:val="28"/>
          <w:rtl/>
        </w:rPr>
        <w:t xml:space="preserve"> הקבורה</w:t>
      </w:r>
      <w:r w:rsidRPr="00EC0F73">
        <w:rPr>
          <w:rFonts w:asciiTheme="majorBidi" w:hAnsiTheme="majorBidi" w:cstheme="majorBidi" w:hint="cs"/>
          <w:sz w:val="28"/>
          <w:szCs w:val="28"/>
          <w:rtl/>
        </w:rPr>
        <w:t xml:space="preserve"> מפני שהמילה היא חובה על כל ישראל. וכן מכיון שהמילה היא מכבודו של המת. וכן משום שאם יקברו קודם תתבטל המילה באותו היום</w:t>
      </w:r>
      <w:r w:rsidR="00BD2754">
        <w:rPr>
          <w:rFonts w:asciiTheme="majorBidi" w:hAnsiTheme="majorBidi" w:cstheme="majorBidi" w:hint="cs"/>
          <w:sz w:val="28"/>
          <w:szCs w:val="28"/>
          <w:rtl/>
        </w:rPr>
        <w:t>.</w:t>
      </w:r>
    </w:p>
    <w:p w14:paraId="301A2DD4" w14:textId="6812800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w:t>
      </w:r>
      <w:r w:rsidR="00BD2754">
        <w:rPr>
          <w:rFonts w:asciiTheme="majorBidi" w:hAnsiTheme="majorBidi" w:cstheme="majorBidi" w:hint="cs"/>
          <w:sz w:val="28"/>
          <w:szCs w:val="28"/>
          <w:rtl/>
        </w:rPr>
        <w:t xml:space="preserve">בנוסף הוא כתב  </w:t>
      </w:r>
      <w:r w:rsidRPr="00EC0F73">
        <w:rPr>
          <w:rFonts w:asciiTheme="majorBidi" w:hAnsiTheme="majorBidi" w:cstheme="majorBidi" w:hint="cs"/>
          <w:sz w:val="28"/>
          <w:szCs w:val="28"/>
          <w:rtl/>
        </w:rPr>
        <w:t xml:space="preserve">שעדיף למול כשהוא אונן מאשר למול כשהוא אבל, כיון שמצוות מילה נעשית בשמחה </w:t>
      </w:r>
      <w:r w:rsidRPr="00BD2754">
        <w:rPr>
          <w:rFonts w:asciiTheme="majorBidi" w:hAnsiTheme="majorBidi" w:cstheme="majorBidi" w:hint="cs"/>
          <w:rtl/>
        </w:rPr>
        <w:t>(וכדדרשי' בשבת קל.)</w:t>
      </w:r>
      <w:r w:rsidRPr="00EC0F73">
        <w:rPr>
          <w:rFonts w:asciiTheme="majorBidi" w:hAnsiTheme="majorBidi" w:cstheme="majorBidi" w:hint="cs"/>
          <w:sz w:val="28"/>
          <w:szCs w:val="28"/>
          <w:rtl/>
        </w:rPr>
        <w:t>.</w:t>
      </w:r>
    </w:p>
    <w:p w14:paraId="05C00D18" w14:textId="77777777" w:rsidR="00C42191"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הרמ"א </w:t>
      </w:r>
      <w:r w:rsidRPr="00BE5156">
        <w:rPr>
          <w:rFonts w:asciiTheme="majorBidi" w:hAnsiTheme="majorBidi" w:cstheme="majorBidi" w:hint="cs"/>
          <w:rtl/>
        </w:rPr>
        <w:t xml:space="preserve">(מובא בט"ז ביו"ד סימן שמא ס"ק ו) </w:t>
      </w:r>
      <w:r w:rsidRPr="00EC0F73">
        <w:rPr>
          <w:rFonts w:asciiTheme="majorBidi" w:hAnsiTheme="majorBidi" w:cstheme="majorBidi" w:hint="cs"/>
          <w:sz w:val="28"/>
          <w:szCs w:val="28"/>
          <w:rtl/>
        </w:rPr>
        <w:t>ס"ל שיש לקבור קודם</w:t>
      </w:r>
      <w:r w:rsidR="00C42191">
        <w:rPr>
          <w:rFonts w:asciiTheme="majorBidi" w:hAnsiTheme="majorBidi" w:cstheme="majorBidi" w:hint="cs"/>
          <w:sz w:val="28"/>
          <w:szCs w:val="28"/>
          <w:rtl/>
        </w:rPr>
        <w:t xml:space="preserve"> המילה</w:t>
      </w:r>
      <w:r w:rsidRPr="00EC0F73">
        <w:rPr>
          <w:rFonts w:asciiTheme="majorBidi" w:hAnsiTheme="majorBidi" w:cstheme="majorBidi" w:hint="cs"/>
          <w:sz w:val="28"/>
          <w:szCs w:val="28"/>
          <w:rtl/>
        </w:rPr>
        <w:t xml:space="preserve"> כדי שיוכל האב לברך 'להכניסו'</w:t>
      </w:r>
      <w:r w:rsidR="00C42191">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ש</w:t>
      </w:r>
      <w:r w:rsidR="00C42191">
        <w:rPr>
          <w:rFonts w:asciiTheme="majorBidi" w:hAnsiTheme="majorBidi" w:cstheme="majorBidi" w:hint="cs"/>
          <w:sz w:val="28"/>
          <w:szCs w:val="28"/>
          <w:rtl/>
        </w:rPr>
        <w:t xml:space="preserve">כן </w:t>
      </w:r>
      <w:r w:rsidRPr="00EC0F73">
        <w:rPr>
          <w:rFonts w:asciiTheme="majorBidi" w:hAnsiTheme="majorBidi" w:cstheme="majorBidi" w:hint="cs"/>
          <w:sz w:val="28"/>
          <w:szCs w:val="28"/>
          <w:rtl/>
        </w:rPr>
        <w:t xml:space="preserve">כאשר האב אונן הוא פטור ממילת בנו ולכן הוא לא יוכל לברך 'להכניסו', וכן ביארו הערוה"ש </w:t>
      </w:r>
      <w:r w:rsidRPr="00C42191">
        <w:rPr>
          <w:rFonts w:asciiTheme="majorBidi" w:hAnsiTheme="majorBidi" w:cstheme="majorBidi" w:hint="cs"/>
          <w:rtl/>
        </w:rPr>
        <w:t>(שם סעיף יז)</w:t>
      </w:r>
      <w:r w:rsidRPr="00EC0F73">
        <w:rPr>
          <w:rFonts w:asciiTheme="majorBidi" w:hAnsiTheme="majorBidi" w:cstheme="majorBidi" w:hint="cs"/>
          <w:sz w:val="28"/>
          <w:szCs w:val="28"/>
          <w:rtl/>
        </w:rPr>
        <w:t>.</w:t>
      </w:r>
    </w:p>
    <w:p w14:paraId="775CE45F" w14:textId="464CA76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אבל החת"ס </w:t>
      </w:r>
      <w:r w:rsidRPr="00C42191">
        <w:rPr>
          <w:rFonts w:asciiTheme="majorBidi" w:hAnsiTheme="majorBidi" w:cstheme="majorBidi" w:hint="cs"/>
          <w:rtl/>
        </w:rPr>
        <w:t xml:space="preserve">(חיו"ד סימן שכה) </w:t>
      </w:r>
      <w:r w:rsidRPr="00EC0F73">
        <w:rPr>
          <w:rFonts w:asciiTheme="majorBidi" w:hAnsiTheme="majorBidi" w:cstheme="majorBidi" w:hint="cs"/>
          <w:sz w:val="28"/>
          <w:szCs w:val="28"/>
          <w:rtl/>
        </w:rPr>
        <w:t xml:space="preserve">והאבן יעקב </w:t>
      </w:r>
      <w:r w:rsidRPr="00C42191">
        <w:rPr>
          <w:rFonts w:asciiTheme="majorBidi" w:hAnsiTheme="majorBidi" w:cstheme="majorBidi" w:hint="cs"/>
          <w:rtl/>
        </w:rPr>
        <w:t xml:space="preserve">(שם) </w:t>
      </w:r>
      <w:r w:rsidRPr="00EC0F73">
        <w:rPr>
          <w:rFonts w:asciiTheme="majorBidi" w:hAnsiTheme="majorBidi" w:cstheme="majorBidi" w:hint="cs"/>
          <w:sz w:val="28"/>
          <w:szCs w:val="28"/>
          <w:rtl/>
        </w:rPr>
        <w:t>כתבו שעיקר טעמו של הרמ"א הוא משום דס"ל שאונן פטור ממצוה זו, ולכן אין לו לעשות מצוה זו.</w:t>
      </w:r>
    </w:p>
    <w:p w14:paraId="41B1FFDB" w14:textId="1B18D73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הט"ז </w:t>
      </w:r>
      <w:r w:rsidRPr="00C42191">
        <w:rPr>
          <w:rFonts w:asciiTheme="majorBidi" w:hAnsiTheme="majorBidi" w:cstheme="majorBidi" w:hint="cs"/>
          <w:rtl/>
        </w:rPr>
        <w:t xml:space="preserve">(שם) </w:t>
      </w:r>
      <w:r w:rsidRPr="00EC0F73">
        <w:rPr>
          <w:rFonts w:asciiTheme="majorBidi" w:hAnsiTheme="majorBidi" w:cstheme="majorBidi" w:hint="cs"/>
          <w:sz w:val="28"/>
          <w:szCs w:val="28"/>
          <w:rtl/>
        </w:rPr>
        <w:t xml:space="preserve">כתב מעין פשרה בין השיטות, שאם קוברין קודם היציאה מביה"כ אזי יש לקבור קודם (לחשוש לדעת הרמ"א), אך אם קוברים אח"כ הרי שאין לדחות את מצוות זריזין והסנדק יברך 'להכניסו'. </w:t>
      </w:r>
      <w:r w:rsidR="00C42191">
        <w:rPr>
          <w:rFonts w:asciiTheme="majorBidi" w:hAnsiTheme="majorBidi" w:cstheme="majorBidi" w:hint="cs"/>
          <w:sz w:val="28"/>
          <w:szCs w:val="28"/>
          <w:rtl/>
        </w:rPr>
        <w:t xml:space="preserve">א"כ </w:t>
      </w:r>
      <w:r w:rsidRPr="00EC0F73">
        <w:rPr>
          <w:rFonts w:asciiTheme="majorBidi" w:hAnsiTheme="majorBidi" w:cstheme="majorBidi" w:hint="cs"/>
          <w:sz w:val="28"/>
          <w:szCs w:val="28"/>
          <w:rtl/>
        </w:rPr>
        <w:t xml:space="preserve">הט"ז ס"ל כרש"ל שאף אונן מחוייב במצוות מילה, </w:t>
      </w:r>
      <w:r w:rsidR="00C42191">
        <w:rPr>
          <w:rFonts w:asciiTheme="majorBidi" w:hAnsiTheme="majorBidi" w:cstheme="majorBidi" w:hint="cs"/>
          <w:sz w:val="28"/>
          <w:szCs w:val="28"/>
          <w:rtl/>
        </w:rPr>
        <w:t>אלא ש</w:t>
      </w:r>
      <w:r w:rsidRPr="00EC0F73">
        <w:rPr>
          <w:rFonts w:asciiTheme="majorBidi" w:hAnsiTheme="majorBidi" w:cstheme="majorBidi" w:hint="cs"/>
          <w:sz w:val="28"/>
          <w:szCs w:val="28"/>
          <w:rtl/>
        </w:rPr>
        <w:t xml:space="preserve">מ"מ מהיות טוב </w:t>
      </w:r>
      <w:r w:rsidR="00C42191">
        <w:rPr>
          <w:rFonts w:asciiTheme="majorBidi" w:hAnsiTheme="majorBidi" w:cstheme="majorBidi" w:hint="cs"/>
          <w:sz w:val="28"/>
          <w:szCs w:val="28"/>
          <w:rtl/>
        </w:rPr>
        <w:t xml:space="preserve">הוא </w:t>
      </w:r>
      <w:r w:rsidRPr="00EC0F73">
        <w:rPr>
          <w:rFonts w:asciiTheme="majorBidi" w:hAnsiTheme="majorBidi" w:cstheme="majorBidi" w:hint="cs"/>
          <w:sz w:val="28"/>
          <w:szCs w:val="28"/>
          <w:rtl/>
        </w:rPr>
        <w:t>כתב שטוב להרוויח ג</w:t>
      </w:r>
      <w:r w:rsidR="00C42191">
        <w:rPr>
          <w:rFonts w:asciiTheme="majorBidi" w:hAnsiTheme="majorBidi" w:cstheme="majorBidi" w:hint="cs"/>
          <w:sz w:val="28"/>
          <w:szCs w:val="28"/>
          <w:rtl/>
        </w:rPr>
        <w:t>"כ</w:t>
      </w:r>
      <w:r w:rsidRPr="00EC0F73">
        <w:rPr>
          <w:rFonts w:asciiTheme="majorBidi" w:hAnsiTheme="majorBidi" w:cstheme="majorBidi" w:hint="cs"/>
          <w:sz w:val="28"/>
          <w:szCs w:val="28"/>
          <w:rtl/>
        </w:rPr>
        <w:t xml:space="preserve"> את דעת הרמ"א אם לא נפסיד בכך את מצוות זריזין, כן ביאר</w:t>
      </w:r>
      <w:r w:rsidR="00C42191">
        <w:rPr>
          <w:rFonts w:asciiTheme="majorBidi" w:hAnsiTheme="majorBidi" w:cstheme="majorBidi" w:hint="cs"/>
          <w:sz w:val="28"/>
          <w:szCs w:val="28"/>
          <w:rtl/>
        </w:rPr>
        <w:t xml:space="preserve"> את הט"ז</w:t>
      </w:r>
      <w:r w:rsidRPr="00EC0F73">
        <w:rPr>
          <w:rFonts w:asciiTheme="majorBidi" w:hAnsiTheme="majorBidi" w:cstheme="majorBidi" w:hint="cs"/>
          <w:sz w:val="28"/>
          <w:szCs w:val="28"/>
          <w:rtl/>
        </w:rPr>
        <w:t xml:space="preserve"> האבן יעקב</w:t>
      </w:r>
      <w:r w:rsidRPr="00C42191">
        <w:rPr>
          <w:rFonts w:asciiTheme="majorBidi" w:hAnsiTheme="majorBidi" w:cstheme="majorBidi" w:hint="cs"/>
          <w:rtl/>
        </w:rPr>
        <w:t xml:space="preserve"> (שם)</w:t>
      </w:r>
      <w:r w:rsidRPr="00EC0F73">
        <w:rPr>
          <w:rFonts w:asciiTheme="majorBidi" w:hAnsiTheme="majorBidi" w:cstheme="majorBidi" w:hint="cs"/>
          <w:sz w:val="28"/>
          <w:szCs w:val="28"/>
          <w:rtl/>
        </w:rPr>
        <w:t>.</w:t>
      </w:r>
    </w:p>
    <w:p w14:paraId="64B14B66" w14:textId="4B34649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אמנם אפשר שביאור הט"ז הוא</w:t>
      </w:r>
      <w:r w:rsidR="00C42191">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ש</w:t>
      </w:r>
      <w:r w:rsidR="00C42191">
        <w:rPr>
          <w:rFonts w:asciiTheme="majorBidi" w:hAnsiTheme="majorBidi" w:cstheme="majorBidi" w:hint="cs"/>
          <w:sz w:val="28"/>
          <w:szCs w:val="28"/>
          <w:rtl/>
        </w:rPr>
        <w:t>למרות</w:t>
      </w:r>
      <w:r w:rsidRPr="00EC0F73">
        <w:rPr>
          <w:rFonts w:asciiTheme="majorBidi" w:hAnsiTheme="majorBidi" w:cstheme="majorBidi" w:hint="cs"/>
          <w:sz w:val="28"/>
          <w:szCs w:val="28"/>
          <w:rtl/>
        </w:rPr>
        <w:t xml:space="preserve"> שהאונן פטור ממילת בנו</w:t>
      </w:r>
      <w:r w:rsidR="00C42191">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מ"מ בי"ד חייבים למולו ואם ניתן לקוברו בלי להפסיד זריזין הרי שעדיף לקוברו קודם כדי להרוויח את המצוה שעל האב למול את בנו, אך אם יפסידו את מצוות זריזין בגלל שיקברו קודם הרי שעדיף להפסיד את המצוה המוטלת על האב למול את בנו מאשר להפסיד את מצוות זריזין</w:t>
      </w:r>
      <w:r w:rsidR="00C42191">
        <w:rPr>
          <w:rFonts w:asciiTheme="majorBidi" w:hAnsiTheme="majorBidi" w:cstheme="majorBidi" w:hint="cs"/>
          <w:sz w:val="28"/>
          <w:szCs w:val="28"/>
          <w:rtl/>
        </w:rPr>
        <w:t>.</w:t>
      </w:r>
      <w:r w:rsidRPr="00EC0F73">
        <w:rPr>
          <w:rFonts w:asciiTheme="majorBidi" w:hAnsiTheme="majorBidi" w:cstheme="majorBidi" w:hint="cs"/>
          <w:sz w:val="28"/>
          <w:szCs w:val="28"/>
          <w:rtl/>
        </w:rPr>
        <w:t xml:space="preserve"> </w:t>
      </w:r>
      <w:r w:rsidRPr="00EC0F73">
        <w:rPr>
          <w:rFonts w:asciiTheme="majorBidi" w:hAnsiTheme="majorBidi" w:cstheme="majorBidi" w:hint="cs"/>
          <w:sz w:val="28"/>
          <w:szCs w:val="28"/>
          <w:rtl/>
        </w:rPr>
        <w:lastRenderedPageBreak/>
        <w:t xml:space="preserve">ואולי כך </w:t>
      </w:r>
      <w:r w:rsidR="00C42191">
        <w:rPr>
          <w:rFonts w:asciiTheme="majorBidi" w:hAnsiTheme="majorBidi" w:cstheme="majorBidi" w:hint="cs"/>
          <w:sz w:val="28"/>
          <w:szCs w:val="28"/>
          <w:rtl/>
        </w:rPr>
        <w:t>כוונת</w:t>
      </w:r>
      <w:r w:rsidRPr="00EC0F73">
        <w:rPr>
          <w:rFonts w:asciiTheme="majorBidi" w:hAnsiTheme="majorBidi" w:cstheme="majorBidi" w:hint="cs"/>
          <w:sz w:val="28"/>
          <w:szCs w:val="28"/>
          <w:rtl/>
        </w:rPr>
        <w:t xml:space="preserve"> המהריק"ש </w:t>
      </w:r>
      <w:r w:rsidRPr="00C42191">
        <w:rPr>
          <w:rFonts w:asciiTheme="majorBidi" w:hAnsiTheme="majorBidi" w:cstheme="majorBidi" w:hint="cs"/>
          <w:rtl/>
        </w:rPr>
        <w:t>(בערך לחם חיו"ד סימן שס, ע"ש)</w:t>
      </w:r>
      <w:r w:rsidR="00C42191">
        <w:rPr>
          <w:rFonts w:asciiTheme="majorBidi" w:hAnsiTheme="majorBidi" w:cstheme="majorBidi" w:hint="cs"/>
          <w:sz w:val="28"/>
          <w:szCs w:val="28"/>
          <w:rtl/>
        </w:rPr>
        <w:t xml:space="preserve"> בביאורו לט"ז</w:t>
      </w:r>
      <w:r w:rsidRPr="00EC0F73">
        <w:rPr>
          <w:rFonts w:asciiTheme="majorBidi" w:hAnsiTheme="majorBidi" w:cstheme="majorBidi" w:hint="cs"/>
          <w:sz w:val="28"/>
          <w:szCs w:val="28"/>
          <w:rtl/>
        </w:rPr>
        <w:t xml:space="preserve">, וכעי"ז ביאר בשו"ת בית יהודה </w:t>
      </w:r>
      <w:r w:rsidRPr="00C42191">
        <w:rPr>
          <w:rFonts w:asciiTheme="majorBidi" w:hAnsiTheme="majorBidi" w:cstheme="majorBidi" w:hint="cs"/>
          <w:rtl/>
        </w:rPr>
        <w:t>(חאו"ח סימן ה)</w:t>
      </w:r>
      <w:r w:rsidRPr="00EC0F73">
        <w:rPr>
          <w:rFonts w:asciiTheme="majorBidi" w:hAnsiTheme="majorBidi" w:cstheme="majorBidi" w:hint="cs"/>
          <w:sz w:val="28"/>
          <w:szCs w:val="28"/>
          <w:rtl/>
        </w:rPr>
        <w:t>.</w:t>
      </w:r>
    </w:p>
    <w:p w14:paraId="041FAB56" w14:textId="77777777" w:rsidR="004808F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בס' שולחן גבוה</w:t>
      </w:r>
      <w:r w:rsidRPr="0033525C">
        <w:rPr>
          <w:rFonts w:asciiTheme="majorBidi" w:hAnsiTheme="majorBidi" w:cstheme="majorBidi" w:hint="cs"/>
          <w:rtl/>
        </w:rPr>
        <w:t xml:space="preserve"> (יו"ד סימן שמא ס"ק יג) </w:t>
      </w:r>
      <w:r w:rsidRPr="00EC0F73">
        <w:rPr>
          <w:rFonts w:asciiTheme="majorBidi" w:hAnsiTheme="majorBidi" w:cstheme="majorBidi" w:hint="cs"/>
          <w:sz w:val="28"/>
          <w:szCs w:val="28"/>
          <w:rtl/>
        </w:rPr>
        <w:t>כתב שהמח' של הרש"ל והרמ"א היא רק בעיר קטנה שאם יקברוהו קודם המילה יתפזרו האנשים, אך באופן אחר גם הרש"ל מודה שיש לקבור קודם.</w:t>
      </w:r>
    </w:p>
    <w:p w14:paraId="00A675E7" w14:textId="64BC6E8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ליתא לדבריו, ש</w:t>
      </w:r>
      <w:r w:rsidR="004808F6">
        <w:rPr>
          <w:rFonts w:asciiTheme="majorBidi" w:hAnsiTheme="majorBidi" w:cstheme="majorBidi" w:hint="cs"/>
          <w:sz w:val="28"/>
          <w:szCs w:val="28"/>
          <w:rtl/>
        </w:rPr>
        <w:t>כן</w:t>
      </w:r>
      <w:r w:rsidRPr="00EC0F73">
        <w:rPr>
          <w:rFonts w:asciiTheme="majorBidi" w:hAnsiTheme="majorBidi" w:cstheme="majorBidi" w:hint="cs"/>
          <w:sz w:val="28"/>
          <w:szCs w:val="28"/>
          <w:rtl/>
        </w:rPr>
        <w:t xml:space="preserve"> הרש"ל בתשובתו לא הזכיר תנאי זה כלל</w:t>
      </w:r>
      <w:r w:rsidR="004808F6">
        <w:rPr>
          <w:rFonts w:asciiTheme="majorBidi" w:hAnsiTheme="majorBidi" w:cstheme="majorBidi" w:hint="cs"/>
          <w:sz w:val="28"/>
          <w:szCs w:val="28"/>
          <w:rtl/>
        </w:rPr>
        <w:t>, ומניין לנו להמציא את זה מעצמנו.</w:t>
      </w:r>
      <w:r w:rsidRPr="00EC0F73">
        <w:rPr>
          <w:rFonts w:asciiTheme="majorBidi" w:hAnsiTheme="majorBidi" w:cstheme="majorBidi" w:hint="cs"/>
          <w:sz w:val="28"/>
          <w:szCs w:val="28"/>
          <w:rtl/>
        </w:rPr>
        <w:t xml:space="preserve"> ואף </w:t>
      </w:r>
      <w:r w:rsidR="004808F6">
        <w:rPr>
          <w:rFonts w:asciiTheme="majorBidi" w:hAnsiTheme="majorBidi" w:cstheme="majorBidi" w:hint="cs"/>
          <w:sz w:val="28"/>
          <w:szCs w:val="28"/>
          <w:rtl/>
        </w:rPr>
        <w:t>ה</w:t>
      </w:r>
      <w:r w:rsidRPr="00EC0F73">
        <w:rPr>
          <w:rFonts w:asciiTheme="majorBidi" w:hAnsiTheme="majorBidi" w:cstheme="majorBidi" w:hint="cs"/>
          <w:sz w:val="28"/>
          <w:szCs w:val="28"/>
          <w:rtl/>
        </w:rPr>
        <w:t>פוסקים שפסקו כמותו לא הזכירו זאת</w:t>
      </w:r>
      <w:r w:rsidRPr="00EC0F73">
        <w:rPr>
          <w:rFonts w:asciiTheme="majorBidi" w:hAnsiTheme="majorBidi" w:cstheme="majorBidi"/>
          <w:sz w:val="28"/>
          <w:szCs w:val="28"/>
          <w:vertAlign w:val="superscript"/>
          <w:rtl/>
        </w:rPr>
        <w:footnoteReference w:id="109"/>
      </w:r>
      <w:r w:rsidR="004808F6">
        <w:rPr>
          <w:rFonts w:asciiTheme="majorBidi" w:hAnsiTheme="majorBidi" w:cstheme="majorBidi" w:hint="cs"/>
          <w:sz w:val="28"/>
          <w:szCs w:val="28"/>
          <w:rtl/>
        </w:rPr>
        <w:t xml:space="preserve">. ובנוסף אין נר' חילוק זה </w:t>
      </w:r>
      <w:r w:rsidRPr="00EC0F73">
        <w:rPr>
          <w:rFonts w:asciiTheme="majorBidi" w:hAnsiTheme="majorBidi" w:cstheme="majorBidi" w:hint="cs"/>
          <w:sz w:val="28"/>
          <w:szCs w:val="28"/>
          <w:rtl/>
        </w:rPr>
        <w:t>לפי הטעמים שכתב הרש"ל.</w:t>
      </w:r>
    </w:p>
    <w:p w14:paraId="356C92C1" w14:textId="77777777" w:rsidR="0085177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המהר"ם שיק </w:t>
      </w:r>
      <w:r w:rsidRPr="004808F6">
        <w:rPr>
          <w:rFonts w:asciiTheme="majorBidi" w:hAnsiTheme="majorBidi" w:cstheme="majorBidi" w:hint="cs"/>
          <w:rtl/>
        </w:rPr>
        <w:t xml:space="preserve">(חיו"ד סימן שמ) </w:t>
      </w:r>
      <w:r w:rsidRPr="00EC0F73">
        <w:rPr>
          <w:rFonts w:asciiTheme="majorBidi" w:hAnsiTheme="majorBidi" w:cstheme="majorBidi" w:hint="cs"/>
          <w:sz w:val="28"/>
          <w:szCs w:val="28"/>
          <w:rtl/>
        </w:rPr>
        <w:t>כתב שאפשר שהרש"ל דיבר רק במילה לבנו ולא במילה לתינוק אחר. ונ"ל שאף לדברי המהר"ם שיק אם המילה תתאחר אם ימתינו למוהל אחר</w:t>
      </w:r>
      <w:r w:rsidR="00851772">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אזי שיש למוהל האונן למול </w:t>
      </w:r>
      <w:r w:rsidR="00851772">
        <w:rPr>
          <w:rFonts w:asciiTheme="majorBidi" w:hAnsiTheme="majorBidi" w:cstheme="majorBidi" w:hint="cs"/>
          <w:sz w:val="28"/>
          <w:szCs w:val="28"/>
          <w:rtl/>
        </w:rPr>
        <w:t xml:space="preserve">אף שאין זה בנו, </w:t>
      </w:r>
      <w:r w:rsidRPr="00EC0F73">
        <w:rPr>
          <w:rFonts w:asciiTheme="majorBidi" w:hAnsiTheme="majorBidi" w:cstheme="majorBidi" w:hint="cs"/>
          <w:sz w:val="28"/>
          <w:szCs w:val="28"/>
          <w:rtl/>
        </w:rPr>
        <w:t>שהרי בכה"ג המילה רמיא עליו.</w:t>
      </w:r>
    </w:p>
    <w:p w14:paraId="2D3E8D6F" w14:textId="77777777" w:rsidR="0085177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המגדל עוז </w:t>
      </w:r>
      <w:r w:rsidRPr="00851772">
        <w:rPr>
          <w:rFonts w:asciiTheme="majorBidi" w:hAnsiTheme="majorBidi" w:cstheme="majorBidi" w:hint="cs"/>
          <w:rtl/>
        </w:rPr>
        <w:t>(נחל הי' סעיפים ג-ד)</w:t>
      </w:r>
      <w:r w:rsidRPr="00EC0F73">
        <w:rPr>
          <w:rFonts w:asciiTheme="majorBidi" w:hAnsiTheme="majorBidi" w:cstheme="majorBidi" w:hint="cs"/>
          <w:sz w:val="28"/>
          <w:szCs w:val="28"/>
          <w:rtl/>
        </w:rPr>
        <w:t xml:space="preserve"> כתב טעם אחר לחילוקו של המהר"ם שיק שרק במילת בנו שרמיא עליו אישית יש בכוחה לדחות את מצוות קבורה שרמיא עליו ג"כ אישית, משא"כ במילת אחר. ומ"מ אם המילה תדחה למחרת אם יקברו קודם יש למול קודם.</w:t>
      </w:r>
    </w:p>
    <w:p w14:paraId="0D05DD56" w14:textId="6DDC087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ולענ"ד צ"ע בדבריו, והרי לפי כל הטעמים של הרש"ל אין לחלק כן חוץ מהטעם שזה כבוד המת במילת זרעו, ועי' בשו"ת הגרשוני </w:t>
      </w:r>
      <w:r w:rsidRPr="00851772">
        <w:rPr>
          <w:rFonts w:asciiTheme="majorBidi" w:hAnsiTheme="majorBidi" w:cstheme="majorBidi" w:hint="cs"/>
          <w:rtl/>
        </w:rPr>
        <w:t xml:space="preserve">(סימן סב) </w:t>
      </w:r>
      <w:r w:rsidRPr="00EC0F73">
        <w:rPr>
          <w:rFonts w:asciiTheme="majorBidi" w:hAnsiTheme="majorBidi" w:cstheme="majorBidi" w:hint="cs"/>
          <w:sz w:val="28"/>
          <w:szCs w:val="28"/>
          <w:rtl/>
        </w:rPr>
        <w:t xml:space="preserve">דמשמע ממנו דלא כדבריו. </w:t>
      </w:r>
    </w:p>
    <w:p w14:paraId="3508EB7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ולעניין פסק, החת"ס </w:t>
      </w:r>
      <w:r w:rsidRPr="00851772">
        <w:rPr>
          <w:rFonts w:asciiTheme="majorBidi" w:hAnsiTheme="majorBidi" w:cstheme="majorBidi" w:hint="cs"/>
          <w:rtl/>
        </w:rPr>
        <w:t>(שם)</w:t>
      </w:r>
      <w:r w:rsidRPr="00EC0F73">
        <w:rPr>
          <w:rFonts w:asciiTheme="majorBidi" w:hAnsiTheme="majorBidi" w:cstheme="majorBidi" w:hint="cs"/>
          <w:sz w:val="28"/>
          <w:szCs w:val="28"/>
          <w:rtl/>
        </w:rPr>
        <w:t xml:space="preserve"> והעבודת הגרשוני </w:t>
      </w:r>
      <w:r w:rsidRPr="00851772">
        <w:rPr>
          <w:rFonts w:asciiTheme="majorBidi" w:hAnsiTheme="majorBidi" w:cstheme="majorBidi" w:hint="cs"/>
          <w:rtl/>
        </w:rPr>
        <w:t>(שם, ע"ש)</w:t>
      </w:r>
      <w:r w:rsidRPr="00EC0F73">
        <w:rPr>
          <w:rFonts w:asciiTheme="majorBidi" w:hAnsiTheme="majorBidi" w:cstheme="majorBidi"/>
          <w:sz w:val="28"/>
          <w:szCs w:val="28"/>
          <w:vertAlign w:val="superscript"/>
          <w:rtl/>
        </w:rPr>
        <w:footnoteReference w:id="110"/>
      </w:r>
      <w:r w:rsidRPr="00EC0F73">
        <w:rPr>
          <w:rFonts w:asciiTheme="majorBidi" w:hAnsiTheme="majorBidi" w:cstheme="majorBidi" w:hint="cs"/>
          <w:sz w:val="28"/>
          <w:szCs w:val="28"/>
          <w:rtl/>
        </w:rPr>
        <w:t xml:space="preserve"> פסקו כרש"ל, וכ"פ המהריק"ש </w:t>
      </w:r>
      <w:r w:rsidRPr="00851772">
        <w:rPr>
          <w:rFonts w:asciiTheme="majorBidi" w:hAnsiTheme="majorBidi" w:cstheme="majorBidi" w:hint="cs"/>
          <w:rtl/>
        </w:rPr>
        <w:t xml:space="preserve">(שם) </w:t>
      </w:r>
      <w:r w:rsidRPr="00EC0F73">
        <w:rPr>
          <w:rFonts w:asciiTheme="majorBidi" w:hAnsiTheme="majorBidi" w:cstheme="majorBidi" w:hint="cs"/>
          <w:sz w:val="28"/>
          <w:szCs w:val="28"/>
          <w:rtl/>
        </w:rPr>
        <w:t>אלא שהוסיף שאם המת נפטר קודם תחילת היום יש לקבור קודם המילה מפני שכבר חלה עליו חובת קבורה ואין לדחותה, אא"כ המת הוא אביו או אימו שאז יש למול קודם שזהו כבודם.</w:t>
      </w:r>
    </w:p>
    <w:p w14:paraId="323EBEB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וכדעת הט"ז פסק בתשובה מאהבה </w:t>
      </w:r>
      <w:r w:rsidRPr="00851772">
        <w:rPr>
          <w:rFonts w:asciiTheme="majorBidi" w:hAnsiTheme="majorBidi" w:cstheme="majorBidi" w:hint="cs"/>
          <w:rtl/>
        </w:rPr>
        <w:t xml:space="preserve">(ח"א סימן פה) </w:t>
      </w:r>
      <w:r w:rsidRPr="00EC0F73">
        <w:rPr>
          <w:rFonts w:asciiTheme="majorBidi" w:hAnsiTheme="majorBidi" w:cstheme="majorBidi" w:hint="cs"/>
          <w:sz w:val="28"/>
          <w:szCs w:val="28"/>
          <w:rtl/>
        </w:rPr>
        <w:t>והביא ב' מכתבים של רבנים שהסכימו עימו, והוסיף שאף במילה שלב"ז הדין כן.</w:t>
      </w:r>
    </w:p>
    <w:p w14:paraId="2C273954" w14:textId="11574FE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וכדעת הרמ"א פסקו הבית מאיר </w:t>
      </w:r>
      <w:r w:rsidRPr="00851772">
        <w:rPr>
          <w:rFonts w:asciiTheme="majorBidi" w:hAnsiTheme="majorBidi" w:cstheme="majorBidi" w:hint="cs"/>
          <w:rtl/>
        </w:rPr>
        <w:t>(ריש סימן רסב)</w:t>
      </w:r>
      <w:r w:rsidRPr="00EC0F73">
        <w:rPr>
          <w:rFonts w:asciiTheme="majorBidi" w:hAnsiTheme="majorBidi" w:cstheme="majorBidi"/>
          <w:sz w:val="28"/>
          <w:szCs w:val="28"/>
          <w:vertAlign w:val="superscript"/>
          <w:rtl/>
        </w:rPr>
        <w:footnoteReference w:id="111"/>
      </w:r>
      <w:r w:rsidRPr="00EC0F73">
        <w:rPr>
          <w:rFonts w:asciiTheme="majorBidi" w:hAnsiTheme="majorBidi" w:cstheme="majorBidi" w:hint="cs"/>
          <w:sz w:val="28"/>
          <w:szCs w:val="28"/>
          <w:rtl/>
        </w:rPr>
        <w:t xml:space="preserve">, השולחן גבוה </w:t>
      </w:r>
      <w:r w:rsidRPr="00851772">
        <w:rPr>
          <w:rFonts w:asciiTheme="majorBidi" w:hAnsiTheme="majorBidi" w:cstheme="majorBidi" w:hint="cs"/>
          <w:rtl/>
        </w:rPr>
        <w:t>(שם)</w:t>
      </w:r>
      <w:r w:rsidRPr="00EC0F73">
        <w:rPr>
          <w:rFonts w:asciiTheme="majorBidi" w:hAnsiTheme="majorBidi" w:cstheme="majorBidi" w:hint="cs"/>
          <w:sz w:val="28"/>
          <w:szCs w:val="28"/>
          <w:rtl/>
        </w:rPr>
        <w:t xml:space="preserve"> </w:t>
      </w:r>
      <w:r w:rsidR="00851772">
        <w:rPr>
          <w:rFonts w:asciiTheme="majorBidi" w:hAnsiTheme="majorBidi" w:cstheme="majorBidi" w:hint="cs"/>
          <w:sz w:val="28"/>
          <w:szCs w:val="28"/>
          <w:rtl/>
        </w:rPr>
        <w:t>ו</w:t>
      </w:r>
      <w:r w:rsidRPr="00EC0F73">
        <w:rPr>
          <w:rFonts w:asciiTheme="majorBidi" w:hAnsiTheme="majorBidi" w:cstheme="majorBidi" w:hint="cs"/>
          <w:sz w:val="28"/>
          <w:szCs w:val="28"/>
          <w:rtl/>
        </w:rPr>
        <w:t xml:space="preserve">הבית יהודה </w:t>
      </w:r>
      <w:r w:rsidRPr="00851772">
        <w:rPr>
          <w:rFonts w:asciiTheme="majorBidi" w:hAnsiTheme="majorBidi" w:cstheme="majorBidi" w:hint="cs"/>
          <w:rtl/>
        </w:rPr>
        <w:t>(ח"ב סימן ה)</w:t>
      </w:r>
      <w:r w:rsidRPr="00EC0F73">
        <w:rPr>
          <w:rFonts w:asciiTheme="majorBidi" w:hAnsiTheme="majorBidi" w:cstheme="majorBidi" w:hint="cs"/>
          <w:sz w:val="28"/>
          <w:szCs w:val="28"/>
          <w:rtl/>
        </w:rPr>
        <w:t xml:space="preserve"> ונר' מדבריהם שאם מלו כשהאב אונן </w:t>
      </w:r>
      <w:r w:rsidR="00851772">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אין לברך ברכת 'להכניסו'.</w:t>
      </w:r>
    </w:p>
    <w:p w14:paraId="77CF083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המנחת אלעזר </w:t>
      </w:r>
      <w:r w:rsidRPr="00851772">
        <w:rPr>
          <w:rFonts w:asciiTheme="majorBidi" w:hAnsiTheme="majorBidi" w:cstheme="majorBidi" w:hint="cs"/>
          <w:rtl/>
        </w:rPr>
        <w:t>(ח"ד סימן כז)</w:t>
      </w:r>
      <w:r w:rsidRPr="00EC0F73">
        <w:rPr>
          <w:rFonts w:asciiTheme="majorBidi" w:hAnsiTheme="majorBidi" w:cstheme="majorBidi" w:hint="cs"/>
          <w:sz w:val="28"/>
          <w:szCs w:val="28"/>
          <w:rtl/>
        </w:rPr>
        <w:t xml:space="preserve"> כתב שבסתם מקום יש לנהוג כרמ"א, והביא את המגן גיבורים </w:t>
      </w:r>
      <w:r w:rsidRPr="00851772">
        <w:rPr>
          <w:rFonts w:asciiTheme="majorBidi" w:hAnsiTheme="majorBidi" w:cstheme="majorBidi" w:hint="cs"/>
          <w:rtl/>
        </w:rPr>
        <w:t>(חאו"ח סימן עא ס"ק א)</w:t>
      </w:r>
      <w:r w:rsidRPr="00EC0F73">
        <w:rPr>
          <w:rFonts w:asciiTheme="majorBidi" w:hAnsiTheme="majorBidi" w:cstheme="majorBidi" w:hint="cs"/>
          <w:sz w:val="28"/>
          <w:szCs w:val="28"/>
          <w:rtl/>
        </w:rPr>
        <w:t xml:space="preserve"> שפסק שאם התחילו להתעסק בצורכי הקבורה אזי קודם יקברו, אך אם לא התחילו יש למול קודם, והמנחת אלעזר הסכים עימו.</w:t>
      </w:r>
    </w:p>
    <w:p w14:paraId="752C6B11" w14:textId="77777777" w:rsidR="00851772" w:rsidRDefault="002F4F60" w:rsidP="001268EC">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נר' שיש לפסוק כט"ז ומכמה טעמים:</w:t>
      </w:r>
    </w:p>
    <w:p w14:paraId="275EC145" w14:textId="77777777" w:rsidR="00851772" w:rsidRDefault="002F4F60" w:rsidP="001268EC">
      <w:pPr>
        <w:jc w:val="both"/>
        <w:rPr>
          <w:rFonts w:asciiTheme="majorBidi" w:hAnsiTheme="majorBidi" w:cstheme="majorBidi"/>
          <w:sz w:val="28"/>
          <w:szCs w:val="28"/>
          <w:rtl/>
        </w:rPr>
      </w:pP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הוא הדעה המכריעה מבין השיטות.</w:t>
      </w:r>
    </w:p>
    <w:p w14:paraId="50E73F9F" w14:textId="77777777" w:rsidR="00851772" w:rsidRDefault="002F4F60" w:rsidP="001268EC">
      <w:pPr>
        <w:jc w:val="both"/>
        <w:rPr>
          <w:rFonts w:asciiTheme="majorBidi" w:hAnsiTheme="majorBidi" w:cstheme="majorBidi"/>
          <w:sz w:val="28"/>
          <w:szCs w:val="28"/>
          <w:rtl/>
        </w:rPr>
      </w:pP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מכיון שהוא עקרונית מסכים לדעת הרש"ל, וא"כ נמצא שרוב הפוסקים ס"ל כן.</w:t>
      </w:r>
    </w:p>
    <w:p w14:paraId="59F73340" w14:textId="6E1FDEFC" w:rsidR="00851772" w:rsidRDefault="002F4F60" w:rsidP="001268EC">
      <w:pPr>
        <w:jc w:val="both"/>
        <w:rPr>
          <w:rFonts w:asciiTheme="majorBidi" w:hAnsiTheme="majorBidi" w:cstheme="majorBidi"/>
          <w:b/>
          <w:bCs/>
          <w:sz w:val="28"/>
          <w:szCs w:val="28"/>
          <w:rtl/>
        </w:rPr>
      </w:pPr>
      <w:r w:rsidRPr="00EC0F73">
        <w:rPr>
          <w:rFonts w:asciiTheme="majorBidi" w:hAnsiTheme="majorBidi" w:cstheme="majorBidi" w:hint="cs"/>
          <w:b/>
          <w:bCs/>
          <w:sz w:val="28"/>
          <w:szCs w:val="28"/>
          <w:rtl/>
        </w:rPr>
        <w:t xml:space="preserve">ג. </w:t>
      </w:r>
      <w:r w:rsidRPr="00EC0F73">
        <w:rPr>
          <w:rFonts w:asciiTheme="majorBidi" w:hAnsiTheme="majorBidi" w:cstheme="majorBidi" w:hint="cs"/>
          <w:sz w:val="28"/>
          <w:szCs w:val="28"/>
          <w:rtl/>
        </w:rPr>
        <w:t>הראב"ד והרדב"ז ס"ל כרש"ל, הרי ש</w:t>
      </w:r>
      <w:r w:rsidR="00453F16">
        <w:rPr>
          <w:rFonts w:asciiTheme="majorBidi" w:hAnsiTheme="majorBidi" w:cstheme="majorBidi" w:hint="cs"/>
          <w:sz w:val="28"/>
          <w:szCs w:val="28"/>
          <w:rtl/>
        </w:rPr>
        <w:t xml:space="preserve">ג"כ יש </w:t>
      </w:r>
      <w:r w:rsidRPr="00EC0F73">
        <w:rPr>
          <w:rFonts w:asciiTheme="majorBidi" w:hAnsiTheme="majorBidi" w:cstheme="majorBidi" w:hint="cs"/>
          <w:sz w:val="28"/>
          <w:szCs w:val="28"/>
          <w:rtl/>
        </w:rPr>
        <w:t xml:space="preserve">ראשונים </w:t>
      </w:r>
      <w:r w:rsidR="00453F16">
        <w:rPr>
          <w:rFonts w:asciiTheme="majorBidi" w:hAnsiTheme="majorBidi" w:cstheme="majorBidi" w:hint="cs"/>
          <w:sz w:val="28"/>
          <w:szCs w:val="28"/>
          <w:rtl/>
        </w:rPr>
        <w:t>ה</w:t>
      </w:r>
      <w:r w:rsidR="00453F16" w:rsidRPr="00453F16">
        <w:rPr>
          <w:rFonts w:asciiTheme="majorBidi" w:hAnsiTheme="majorBidi" w:cstheme="majorBidi" w:hint="cs"/>
          <w:sz w:val="28"/>
          <w:szCs w:val="28"/>
          <w:rtl/>
        </w:rPr>
        <w:t>סוברים</w:t>
      </w:r>
      <w:r w:rsidRPr="00453F16">
        <w:rPr>
          <w:rFonts w:asciiTheme="majorBidi" w:hAnsiTheme="majorBidi" w:cstheme="majorBidi" w:hint="cs"/>
          <w:sz w:val="28"/>
          <w:szCs w:val="28"/>
          <w:rtl/>
        </w:rPr>
        <w:t xml:space="preserve"> כרש"ל.</w:t>
      </w:r>
      <w:r w:rsidR="00453F16" w:rsidRPr="00453F16">
        <w:rPr>
          <w:rFonts w:asciiTheme="majorBidi" w:hAnsiTheme="majorBidi" w:cstheme="majorBidi" w:hint="cs"/>
          <w:sz w:val="28"/>
          <w:szCs w:val="28"/>
          <w:rtl/>
        </w:rPr>
        <w:t xml:space="preserve"> בניגוד לשיטת הרמ"א שאין ראשונים שכתבו כדבריו.</w:t>
      </w:r>
    </w:p>
    <w:p w14:paraId="1EB3CF5E" w14:textId="73271486" w:rsidR="00104356" w:rsidRDefault="002F4F60" w:rsidP="001268EC">
      <w:pPr>
        <w:jc w:val="both"/>
        <w:rPr>
          <w:rFonts w:asciiTheme="majorBidi" w:hAnsiTheme="majorBidi" w:cstheme="majorBidi"/>
          <w:sz w:val="28"/>
          <w:szCs w:val="28"/>
          <w:rtl/>
        </w:rPr>
      </w:pPr>
      <w:r w:rsidRPr="00EC0F73">
        <w:rPr>
          <w:rFonts w:asciiTheme="majorBidi" w:hAnsiTheme="majorBidi" w:cstheme="majorBidi" w:hint="cs"/>
          <w:b/>
          <w:bCs/>
          <w:sz w:val="28"/>
          <w:szCs w:val="28"/>
          <w:rtl/>
        </w:rPr>
        <w:t>ד.</w:t>
      </w:r>
      <w:r w:rsidRPr="00EC0F73">
        <w:rPr>
          <w:rFonts w:asciiTheme="majorBidi" w:hAnsiTheme="majorBidi" w:cstheme="majorBidi" w:hint="cs"/>
          <w:sz w:val="28"/>
          <w:szCs w:val="28"/>
          <w:rtl/>
        </w:rPr>
        <w:t xml:space="preserve"> לפי הדעות שעיקר טעמו של הרמ"א הוא מפני הברכה</w:t>
      </w:r>
      <w:r w:rsidR="00104356">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הרי שאין הפסד אם ינהגו כט"ז.</w:t>
      </w:r>
    </w:p>
    <w:p w14:paraId="5165C915" w14:textId="2E53351C" w:rsidR="002F4F60" w:rsidRPr="00EC0F73" w:rsidRDefault="002F4F60" w:rsidP="001268EC">
      <w:pPr>
        <w:jc w:val="both"/>
        <w:rPr>
          <w:rFonts w:asciiTheme="majorBidi" w:hAnsiTheme="majorBidi" w:cstheme="majorBidi"/>
          <w:sz w:val="28"/>
          <w:szCs w:val="28"/>
          <w:rtl/>
        </w:rPr>
      </w:pPr>
      <w:r w:rsidRPr="00EC0F73">
        <w:rPr>
          <w:rFonts w:asciiTheme="majorBidi" w:hAnsiTheme="majorBidi" w:cstheme="majorBidi" w:hint="cs"/>
          <w:b/>
          <w:bCs/>
          <w:sz w:val="28"/>
          <w:szCs w:val="28"/>
          <w:rtl/>
        </w:rPr>
        <w:t>ה.</w:t>
      </w:r>
      <w:r w:rsidRPr="00EC0F73">
        <w:rPr>
          <w:rFonts w:asciiTheme="majorBidi" w:hAnsiTheme="majorBidi" w:cstheme="majorBidi" w:hint="cs"/>
          <w:sz w:val="28"/>
          <w:szCs w:val="28"/>
          <w:rtl/>
        </w:rPr>
        <w:t xml:space="preserve"> לפי הרש"ל אם ננהג כרמ"א הרי שנבטל את מצוות זריזין, ואילו לפי הרמ"א אם ננהוג כרש"ל הרי שאין חשש איסור (שאף אם האב פטור</w:t>
      </w:r>
      <w:r w:rsidR="00104356">
        <w:rPr>
          <w:rFonts w:asciiTheme="majorBidi" w:hAnsiTheme="majorBidi" w:cstheme="majorBidi" w:hint="cs"/>
          <w:sz w:val="28"/>
          <w:szCs w:val="28"/>
          <w:rtl/>
        </w:rPr>
        <w:t xml:space="preserve"> מלמולו,</w:t>
      </w:r>
      <w:r w:rsidRPr="00EC0F73">
        <w:rPr>
          <w:rFonts w:asciiTheme="majorBidi" w:hAnsiTheme="majorBidi" w:cstheme="majorBidi" w:hint="cs"/>
          <w:sz w:val="28"/>
          <w:szCs w:val="28"/>
          <w:rtl/>
        </w:rPr>
        <w:t xml:space="preserve"> מ"מ לא גרע מחובת בי"ד).</w:t>
      </w:r>
    </w:p>
    <w:p w14:paraId="5B732F42" w14:textId="77777777" w:rsidR="0010435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ומ"מ אם חלה חובת הקבורה קודם יום המילה או אם כבר החלו להתעסק בקבורה נר' שיש לקוברו קודם, אא"כ תתבטל המילה באותו היום אם </w:t>
      </w:r>
      <w:r w:rsidRPr="00EC0F73">
        <w:rPr>
          <w:rFonts w:asciiTheme="majorBidi" w:hAnsiTheme="majorBidi" w:cstheme="majorBidi" w:hint="cs"/>
          <w:sz w:val="28"/>
          <w:szCs w:val="28"/>
          <w:rtl/>
        </w:rPr>
        <w:lastRenderedPageBreak/>
        <w:t xml:space="preserve">הוא יתעסק בקבורה, וכ"כ הרדב"ז </w:t>
      </w:r>
      <w:r w:rsidRPr="00104356">
        <w:rPr>
          <w:rFonts w:asciiTheme="majorBidi" w:hAnsiTheme="majorBidi" w:cstheme="majorBidi" w:hint="cs"/>
          <w:rtl/>
        </w:rPr>
        <w:t>(שם)</w:t>
      </w:r>
      <w:r w:rsidRPr="00EC0F73">
        <w:rPr>
          <w:rFonts w:asciiTheme="majorBidi" w:hAnsiTheme="majorBidi" w:cstheme="majorBidi" w:hint="cs"/>
          <w:sz w:val="28"/>
          <w:szCs w:val="28"/>
          <w:rtl/>
        </w:rPr>
        <w:t xml:space="preserve">, המהריק"ש </w:t>
      </w:r>
      <w:r w:rsidRPr="00104356">
        <w:rPr>
          <w:rFonts w:asciiTheme="majorBidi" w:hAnsiTheme="majorBidi" w:cstheme="majorBidi" w:hint="cs"/>
          <w:sz w:val="24"/>
          <w:szCs w:val="24"/>
          <w:rtl/>
        </w:rPr>
        <w:t>(שם)</w:t>
      </w:r>
      <w:r w:rsidR="0010435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המגן גיבורים </w:t>
      </w:r>
      <w:r w:rsidRPr="00104356">
        <w:rPr>
          <w:rFonts w:asciiTheme="majorBidi" w:hAnsiTheme="majorBidi" w:cstheme="majorBidi" w:hint="cs"/>
          <w:rtl/>
        </w:rPr>
        <w:t>(שם)</w:t>
      </w:r>
      <w:r w:rsidRPr="00EC0F73">
        <w:rPr>
          <w:rFonts w:asciiTheme="majorBidi" w:hAnsiTheme="majorBidi" w:cstheme="majorBidi" w:hint="cs"/>
          <w:sz w:val="28"/>
          <w:szCs w:val="28"/>
          <w:rtl/>
        </w:rPr>
        <w:t xml:space="preserve">, וכ"פ המנחת אלעזר </w:t>
      </w:r>
      <w:r w:rsidRPr="00104356">
        <w:rPr>
          <w:rFonts w:asciiTheme="majorBidi" w:hAnsiTheme="majorBidi" w:cstheme="majorBidi" w:hint="cs"/>
          <w:rtl/>
        </w:rPr>
        <w:t>(שם)</w:t>
      </w:r>
      <w:r w:rsidRPr="00EC0F73">
        <w:rPr>
          <w:rFonts w:asciiTheme="majorBidi" w:hAnsiTheme="majorBidi" w:cstheme="majorBidi" w:hint="cs"/>
          <w:sz w:val="28"/>
          <w:szCs w:val="28"/>
          <w:rtl/>
        </w:rPr>
        <w:t>.</w:t>
      </w:r>
    </w:p>
    <w:p w14:paraId="48DFFD33" w14:textId="20F205E3"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w:t>
      </w:r>
      <w:r w:rsidR="00104356">
        <w:rPr>
          <w:rFonts w:asciiTheme="majorBidi" w:hAnsiTheme="majorBidi" w:cstheme="majorBidi" w:hint="cs"/>
          <w:sz w:val="28"/>
          <w:szCs w:val="28"/>
          <w:rtl/>
        </w:rPr>
        <w:t xml:space="preserve">זה </w:t>
      </w:r>
      <w:r w:rsidRPr="00EC0F73">
        <w:rPr>
          <w:rFonts w:asciiTheme="majorBidi" w:hAnsiTheme="majorBidi" w:cstheme="majorBidi" w:hint="cs"/>
          <w:sz w:val="28"/>
          <w:szCs w:val="28"/>
          <w:rtl/>
        </w:rPr>
        <w:t>דלא כשולחן גבוה</w:t>
      </w:r>
      <w:r w:rsidRPr="00104356">
        <w:rPr>
          <w:rFonts w:asciiTheme="majorBidi" w:hAnsiTheme="majorBidi" w:cstheme="majorBidi" w:hint="cs"/>
          <w:rtl/>
        </w:rPr>
        <w:t xml:space="preserve"> (שם)</w:t>
      </w:r>
      <w:r w:rsidRPr="00EC0F73">
        <w:rPr>
          <w:rFonts w:asciiTheme="majorBidi" w:hAnsiTheme="majorBidi" w:cstheme="majorBidi" w:hint="cs"/>
          <w:sz w:val="28"/>
          <w:szCs w:val="28"/>
          <w:rtl/>
        </w:rPr>
        <w:t xml:space="preserve"> והשבט יהודה </w:t>
      </w:r>
      <w:r w:rsidRPr="00104356">
        <w:rPr>
          <w:rFonts w:asciiTheme="majorBidi" w:hAnsiTheme="majorBidi" w:cstheme="majorBidi" w:hint="cs"/>
          <w:rtl/>
        </w:rPr>
        <w:t xml:space="preserve">(סימן שס) </w:t>
      </w:r>
      <w:r w:rsidRPr="00EC0F73">
        <w:rPr>
          <w:rFonts w:asciiTheme="majorBidi" w:hAnsiTheme="majorBidi" w:cstheme="majorBidi" w:hint="cs"/>
          <w:sz w:val="28"/>
          <w:szCs w:val="28"/>
          <w:rtl/>
        </w:rPr>
        <w:t>שפסקו כדעת הרמ"א אף אם תתבטל מצות מילה באותו יום, וזה פשוט.</w:t>
      </w:r>
    </w:p>
    <w:p w14:paraId="45D43656" w14:textId="79355DC7" w:rsidR="001268EC" w:rsidRDefault="001268EC" w:rsidP="002F4F60">
      <w:pPr>
        <w:jc w:val="both"/>
        <w:rPr>
          <w:rFonts w:asciiTheme="majorBidi" w:hAnsiTheme="majorBidi" w:cstheme="majorBidi"/>
          <w:sz w:val="28"/>
          <w:szCs w:val="28"/>
          <w:rtl/>
        </w:rPr>
      </w:pPr>
    </w:p>
    <w:p w14:paraId="502EE724" w14:textId="77777777" w:rsidR="001268EC" w:rsidRPr="001268EC" w:rsidRDefault="001268EC" w:rsidP="001268EC">
      <w:pPr>
        <w:jc w:val="both"/>
        <w:rPr>
          <w:rFonts w:asciiTheme="majorBidi" w:hAnsiTheme="majorBidi" w:cstheme="majorBidi"/>
          <w:b/>
          <w:bCs/>
          <w:sz w:val="28"/>
          <w:szCs w:val="28"/>
          <w:rtl/>
        </w:rPr>
      </w:pPr>
      <w:r w:rsidRPr="001268EC">
        <w:rPr>
          <w:rFonts w:asciiTheme="majorBidi" w:hAnsiTheme="majorBidi" w:cstheme="majorBidi" w:hint="cs"/>
          <w:b/>
          <w:bCs/>
          <w:sz w:val="28"/>
          <w:szCs w:val="28"/>
          <w:rtl/>
        </w:rPr>
        <w:t>אות ד. אם יש להקדים ברית מילה או חתונה.</w:t>
      </w:r>
    </w:p>
    <w:p w14:paraId="035B3E67" w14:textId="77777777" w:rsidR="00851D30" w:rsidRDefault="002F4F60" w:rsidP="001268EC">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הדרישה </w:t>
      </w:r>
      <w:r w:rsidRPr="00DB5EDD">
        <w:rPr>
          <w:rFonts w:asciiTheme="majorBidi" w:hAnsiTheme="majorBidi" w:cstheme="majorBidi" w:hint="cs"/>
          <w:rtl/>
        </w:rPr>
        <w:t>(יו"ד סימן שס)</w:t>
      </w:r>
      <w:r w:rsidRPr="00EC0F73">
        <w:rPr>
          <w:rFonts w:asciiTheme="majorBidi" w:hAnsiTheme="majorBidi" w:cstheme="majorBidi" w:hint="cs"/>
          <w:sz w:val="28"/>
          <w:szCs w:val="28"/>
          <w:rtl/>
        </w:rPr>
        <w:t xml:space="preserve"> כתב שמילה קודמת לחתן </w:t>
      </w:r>
      <w:r w:rsidRPr="00EC0F73">
        <w:rPr>
          <w:rFonts w:asciiTheme="majorBidi" w:hAnsiTheme="majorBidi" w:cstheme="majorBidi" w:hint="cs"/>
          <w:b/>
          <w:bCs/>
          <w:sz w:val="28"/>
          <w:szCs w:val="28"/>
          <w:rtl/>
        </w:rPr>
        <w:t>אחר</w:t>
      </w:r>
      <w:r w:rsidRPr="00EC0F73">
        <w:rPr>
          <w:rFonts w:asciiTheme="majorBidi" w:hAnsiTheme="majorBidi" w:cstheme="majorBidi" w:hint="cs"/>
          <w:sz w:val="28"/>
          <w:szCs w:val="28"/>
          <w:rtl/>
        </w:rPr>
        <w:t xml:space="preserve"> הכנסתו לחופה, שהרי מילה קודמת למת ומת קודם לחתן אחר חופתו.</w:t>
      </w:r>
    </w:p>
    <w:p w14:paraId="3D3A98BA" w14:textId="77777777" w:rsidR="00851D30" w:rsidRDefault="002F4F60" w:rsidP="001268EC">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ונ"ל שלפי הוכחו ניתן גם להוכיח שמילה קודמת לחתן </w:t>
      </w:r>
      <w:r w:rsidRPr="00EC0F73">
        <w:rPr>
          <w:rFonts w:asciiTheme="majorBidi" w:hAnsiTheme="majorBidi" w:cstheme="majorBidi" w:hint="cs"/>
          <w:b/>
          <w:bCs/>
          <w:sz w:val="28"/>
          <w:szCs w:val="28"/>
          <w:rtl/>
        </w:rPr>
        <w:t>בעת</w:t>
      </w:r>
      <w:r w:rsidRPr="00EC0F73">
        <w:rPr>
          <w:rFonts w:asciiTheme="majorBidi" w:hAnsiTheme="majorBidi" w:cstheme="majorBidi" w:hint="cs"/>
          <w:sz w:val="28"/>
          <w:szCs w:val="28"/>
          <w:rtl/>
        </w:rPr>
        <w:t xml:space="preserve"> הכנסתו לחופה, שהרי לרמב"ם מת קודם אף לחתן בעת הכנסתו לחופה, וכ"כ להוכיח בס' בתי כנסיות </w:t>
      </w:r>
      <w:r w:rsidRPr="00851D30">
        <w:rPr>
          <w:rFonts w:asciiTheme="majorBidi" w:hAnsiTheme="majorBidi" w:cstheme="majorBidi" w:hint="cs"/>
          <w:rtl/>
        </w:rPr>
        <w:t>(סימן רפב)</w:t>
      </w:r>
      <w:r w:rsidRPr="00EC0F73">
        <w:rPr>
          <w:rFonts w:asciiTheme="majorBidi" w:hAnsiTheme="majorBidi" w:cstheme="majorBidi" w:hint="cs"/>
          <w:sz w:val="28"/>
          <w:szCs w:val="28"/>
          <w:rtl/>
        </w:rPr>
        <w:t xml:space="preserve"> והוסיף שבודאי אף לרמב"ם מילה קודמת למת ש</w:t>
      </w:r>
      <w:r w:rsidR="00851D30">
        <w:rPr>
          <w:rFonts w:asciiTheme="majorBidi" w:hAnsiTheme="majorBidi" w:cstheme="majorBidi" w:hint="cs"/>
          <w:sz w:val="28"/>
          <w:szCs w:val="28"/>
          <w:rtl/>
        </w:rPr>
        <w:t xml:space="preserve">כן </w:t>
      </w:r>
      <w:r w:rsidRPr="00EC0F73">
        <w:rPr>
          <w:rFonts w:asciiTheme="majorBidi" w:hAnsiTheme="majorBidi" w:cstheme="majorBidi" w:hint="cs"/>
          <w:sz w:val="28"/>
          <w:szCs w:val="28"/>
          <w:rtl/>
        </w:rPr>
        <w:t>זה מכילתא מפורשת.</w:t>
      </w:r>
    </w:p>
    <w:p w14:paraId="54016DCF" w14:textId="5B4D3D6E" w:rsidR="002F4F60" w:rsidRPr="00EC0F73" w:rsidRDefault="002F4F60" w:rsidP="001268EC">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בעולת כהן </w:t>
      </w:r>
      <w:r w:rsidRPr="00851D30">
        <w:rPr>
          <w:rFonts w:asciiTheme="majorBidi" w:hAnsiTheme="majorBidi" w:cstheme="majorBidi" w:hint="cs"/>
          <w:rtl/>
        </w:rPr>
        <w:t>(סימן טז)</w:t>
      </w:r>
      <w:r w:rsidRPr="00EC0F73">
        <w:rPr>
          <w:rFonts w:asciiTheme="majorBidi" w:hAnsiTheme="majorBidi" w:cstheme="majorBidi" w:hint="cs"/>
          <w:sz w:val="28"/>
          <w:szCs w:val="28"/>
          <w:rtl/>
        </w:rPr>
        <w:t xml:space="preserve"> כתב לדחות את דברי הדרישה, שאפשר שהטעם שמילה דוחה את המת וכלה לא דוחה אותו היינו מפני שהמילה היא כבוד המת, והרי שאין טעם זה שייך בהקדמת מילה לחתונה.</w:t>
      </w:r>
    </w:p>
    <w:p w14:paraId="55DE87B2" w14:textId="56B2FF9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כתב להוכיח בס' בתי כנסיות </w:t>
      </w:r>
      <w:r w:rsidRPr="00CD3707">
        <w:rPr>
          <w:rFonts w:asciiTheme="majorBidi" w:hAnsiTheme="majorBidi" w:cstheme="majorBidi" w:hint="cs"/>
          <w:rtl/>
        </w:rPr>
        <w:t xml:space="preserve">(שם) </w:t>
      </w:r>
      <w:r w:rsidRPr="00EC0F73">
        <w:rPr>
          <w:rFonts w:asciiTheme="majorBidi" w:hAnsiTheme="majorBidi" w:cstheme="majorBidi" w:hint="cs"/>
          <w:sz w:val="28"/>
          <w:szCs w:val="28"/>
          <w:rtl/>
        </w:rPr>
        <w:t xml:space="preserve">שהרי מילה היא מצות עשה הגדולה ביותר </w:t>
      </w:r>
      <w:r w:rsidRPr="00CD3707">
        <w:rPr>
          <w:rFonts w:asciiTheme="majorBidi" w:hAnsiTheme="majorBidi" w:cstheme="majorBidi" w:hint="cs"/>
          <w:rtl/>
        </w:rPr>
        <w:t>(עי' בטור ביו"ד סימן רס)</w:t>
      </w:r>
      <w:r w:rsidRPr="00EC0F73">
        <w:rPr>
          <w:rFonts w:asciiTheme="majorBidi" w:hAnsiTheme="majorBidi" w:cstheme="majorBidi" w:hint="cs"/>
          <w:sz w:val="28"/>
          <w:szCs w:val="28"/>
          <w:rtl/>
        </w:rPr>
        <w:t xml:space="preserve">, והביא את הראנ"ח </w:t>
      </w:r>
      <w:r w:rsidRPr="002D4611">
        <w:rPr>
          <w:rFonts w:asciiTheme="majorBidi" w:hAnsiTheme="majorBidi" w:cstheme="majorBidi" w:hint="cs"/>
          <w:rtl/>
        </w:rPr>
        <w:t>(סימן עט</w:t>
      </w:r>
      <w:r w:rsidR="00CD3707" w:rsidRPr="002D4611">
        <w:rPr>
          <w:rFonts w:asciiTheme="majorBidi" w:hAnsiTheme="majorBidi" w:cstheme="majorBidi" w:hint="cs"/>
          <w:rtl/>
        </w:rPr>
        <w:t>, והבאנו את דבריו ב</w:t>
      </w:r>
      <w:r w:rsidR="002D4611" w:rsidRPr="002D4611">
        <w:rPr>
          <w:rFonts w:asciiTheme="majorBidi" w:hAnsiTheme="majorBidi" w:cstheme="majorBidi" w:hint="cs"/>
          <w:rtl/>
        </w:rPr>
        <w:t>אות א</w:t>
      </w:r>
      <w:r w:rsidRPr="002D4611">
        <w:rPr>
          <w:rFonts w:asciiTheme="majorBidi" w:hAnsiTheme="majorBidi" w:cstheme="majorBidi" w:hint="cs"/>
          <w:rtl/>
        </w:rPr>
        <w:t>)</w:t>
      </w:r>
      <w:r w:rsidRPr="00CD3707">
        <w:rPr>
          <w:rFonts w:asciiTheme="majorBidi" w:hAnsiTheme="majorBidi" w:cstheme="majorBidi" w:hint="cs"/>
          <w:rtl/>
        </w:rPr>
        <w:t xml:space="preserve"> </w:t>
      </w:r>
      <w:r w:rsidRPr="00EC0F73">
        <w:rPr>
          <w:rFonts w:asciiTheme="majorBidi" w:hAnsiTheme="majorBidi" w:cstheme="majorBidi" w:hint="cs"/>
          <w:sz w:val="28"/>
          <w:szCs w:val="28"/>
          <w:rtl/>
        </w:rPr>
        <w:t>שכתב שמילה קודמת לפדיון הבן מכיון שאין מקום לפדיון בלא האות של קבלת מלכות שמים שבמילה, וממילא ה"ה לגבי מילה וחתונה.</w:t>
      </w:r>
    </w:p>
    <w:p w14:paraId="5508AE46" w14:textId="6C4AB5B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ובס' וזאת ביהודה </w:t>
      </w:r>
      <w:r w:rsidRPr="00CD3707">
        <w:rPr>
          <w:rFonts w:asciiTheme="majorBidi" w:hAnsiTheme="majorBidi" w:cstheme="majorBidi" w:hint="cs"/>
          <w:rtl/>
        </w:rPr>
        <w:t xml:space="preserve">(סימן מ) </w:t>
      </w:r>
      <w:r w:rsidRPr="00EC0F73">
        <w:rPr>
          <w:rFonts w:asciiTheme="majorBidi" w:hAnsiTheme="majorBidi" w:cstheme="majorBidi" w:hint="cs"/>
          <w:sz w:val="28"/>
          <w:szCs w:val="28"/>
          <w:rtl/>
        </w:rPr>
        <w:t>כתב שהמילה קודמת לחתונה מכיון שהמילה היא מצוה בעצמה ואילו החתונה היא רק מכשיר מצוה (למצו</w:t>
      </w:r>
      <w:r w:rsidR="00096ABB">
        <w:rPr>
          <w:rFonts w:asciiTheme="majorBidi" w:hAnsiTheme="majorBidi" w:cstheme="majorBidi" w:hint="cs"/>
          <w:sz w:val="28"/>
          <w:szCs w:val="28"/>
          <w:rtl/>
        </w:rPr>
        <w:t>ו</w:t>
      </w:r>
      <w:r w:rsidRPr="00EC0F73">
        <w:rPr>
          <w:rFonts w:asciiTheme="majorBidi" w:hAnsiTheme="majorBidi" w:cstheme="majorBidi" w:hint="cs"/>
          <w:sz w:val="28"/>
          <w:szCs w:val="28"/>
          <w:rtl/>
        </w:rPr>
        <w:t xml:space="preserve">ת פריה ורביה). ויש להעיר שלפי חלק מהראשונים יש מצוה בחתונה עצמה ללא </w:t>
      </w:r>
      <w:r w:rsidRPr="00EC0F73">
        <w:rPr>
          <w:rFonts w:asciiTheme="majorBidi" w:hAnsiTheme="majorBidi" w:cstheme="majorBidi" w:hint="cs"/>
          <w:sz w:val="28"/>
          <w:szCs w:val="28"/>
          <w:rtl/>
        </w:rPr>
        <w:lastRenderedPageBreak/>
        <w:t>קשר לפו"ר</w:t>
      </w:r>
      <w:r w:rsidRPr="00EC0F73">
        <w:rPr>
          <w:rFonts w:asciiTheme="majorBidi" w:hAnsiTheme="majorBidi" w:cstheme="majorBidi"/>
          <w:sz w:val="28"/>
          <w:szCs w:val="28"/>
          <w:vertAlign w:val="superscript"/>
          <w:rtl/>
        </w:rPr>
        <w:footnoteReference w:id="112"/>
      </w:r>
      <w:r w:rsidRPr="00EC0F73">
        <w:rPr>
          <w:rFonts w:asciiTheme="majorBidi" w:hAnsiTheme="majorBidi" w:cstheme="majorBidi" w:hint="cs"/>
          <w:sz w:val="28"/>
          <w:szCs w:val="28"/>
          <w:rtl/>
        </w:rPr>
        <w:t xml:space="preserve">. עוד כתב בשם הבית יהודה </w:t>
      </w:r>
      <w:r w:rsidRPr="00096ABB">
        <w:rPr>
          <w:rFonts w:asciiTheme="majorBidi" w:hAnsiTheme="majorBidi" w:cstheme="majorBidi" w:hint="cs"/>
          <w:rtl/>
        </w:rPr>
        <w:t>(יח:)</w:t>
      </w:r>
      <w:r w:rsidRPr="00EC0F73">
        <w:rPr>
          <w:rFonts w:asciiTheme="majorBidi" w:hAnsiTheme="majorBidi" w:cstheme="majorBidi" w:hint="cs"/>
          <w:sz w:val="28"/>
          <w:szCs w:val="28"/>
          <w:rtl/>
        </w:rPr>
        <w:t xml:space="preserve"> שיש להקדים את המילה שלא ימות התינוק ולא יזכה לעוה"ב.</w:t>
      </w:r>
    </w:p>
    <w:p w14:paraId="4912A1E0" w14:textId="36F2678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ובאברהם אזכור </w:t>
      </w:r>
      <w:r w:rsidRPr="00096ABB">
        <w:rPr>
          <w:rFonts w:asciiTheme="majorBidi" w:hAnsiTheme="majorBidi" w:cstheme="majorBidi" w:hint="cs"/>
          <w:rtl/>
        </w:rPr>
        <w:t>(מערכת ב' אות קעז)</w:t>
      </w:r>
      <w:r w:rsidRPr="00EC0F73">
        <w:rPr>
          <w:rFonts w:asciiTheme="majorBidi" w:hAnsiTheme="majorBidi" w:cstheme="majorBidi" w:hint="cs"/>
          <w:sz w:val="28"/>
          <w:szCs w:val="28"/>
          <w:rtl/>
        </w:rPr>
        <w:t xml:space="preserve"> כתב שמילה קודמת במעלתה על פני חתונה מפני שיש בה כפרת עוונות. אמנם עי' בקובץ תודת הנישואין </w:t>
      </w:r>
      <w:r w:rsidRPr="00AC3879">
        <w:rPr>
          <w:rFonts w:asciiTheme="majorBidi" w:hAnsiTheme="majorBidi" w:cstheme="majorBidi" w:hint="cs"/>
          <w:rtl/>
        </w:rPr>
        <w:t>(מעמוד קכט)</w:t>
      </w:r>
      <w:r w:rsidRPr="00EC0F73">
        <w:rPr>
          <w:rFonts w:asciiTheme="majorBidi" w:hAnsiTheme="majorBidi" w:cstheme="majorBidi" w:hint="cs"/>
          <w:sz w:val="28"/>
          <w:szCs w:val="28"/>
          <w:rtl/>
        </w:rPr>
        <w:t xml:space="preserve"> </w:t>
      </w:r>
      <w:r w:rsidR="00AC3879">
        <w:rPr>
          <w:rFonts w:asciiTheme="majorBidi" w:hAnsiTheme="majorBidi" w:cstheme="majorBidi" w:hint="cs"/>
          <w:sz w:val="28"/>
          <w:szCs w:val="28"/>
          <w:rtl/>
        </w:rPr>
        <w:t>ש</w:t>
      </w:r>
      <w:r w:rsidRPr="00EC0F73">
        <w:rPr>
          <w:rFonts w:asciiTheme="majorBidi" w:hAnsiTheme="majorBidi" w:cstheme="majorBidi" w:hint="cs"/>
          <w:sz w:val="28"/>
          <w:szCs w:val="28"/>
          <w:rtl/>
        </w:rPr>
        <w:t xml:space="preserve">כתב שאין זה ברור שיש כפרת עוונות במילה. וכן עי' בקובץ נחלת שבעה </w:t>
      </w:r>
      <w:r w:rsidRPr="00AC3879">
        <w:rPr>
          <w:rFonts w:asciiTheme="majorBidi" w:hAnsiTheme="majorBidi" w:cstheme="majorBidi" w:hint="cs"/>
          <w:rtl/>
        </w:rPr>
        <w:t>(בתפארת שבעה</w:t>
      </w:r>
      <w:r w:rsidR="00AC3879">
        <w:rPr>
          <w:rFonts w:asciiTheme="majorBidi" w:hAnsiTheme="majorBidi" w:cstheme="majorBidi" w:hint="cs"/>
          <w:rtl/>
        </w:rPr>
        <w:t>,</w:t>
      </w:r>
      <w:r w:rsidRPr="00AC3879">
        <w:rPr>
          <w:rFonts w:asciiTheme="majorBidi" w:hAnsiTheme="majorBidi" w:cstheme="majorBidi" w:hint="cs"/>
          <w:rtl/>
        </w:rPr>
        <w:t xml:space="preserve"> הע' תריט)</w:t>
      </w:r>
      <w:r w:rsidRPr="00EC0F73">
        <w:rPr>
          <w:rFonts w:asciiTheme="majorBidi" w:hAnsiTheme="majorBidi" w:cstheme="majorBidi" w:hint="cs"/>
          <w:sz w:val="28"/>
          <w:szCs w:val="28"/>
          <w:rtl/>
        </w:rPr>
        <w:t xml:space="preserve"> שכתב שי"א שאף בנישואין יש כפרת עוונות.</w:t>
      </w:r>
    </w:p>
    <w:p w14:paraId="59956D23" w14:textId="77777777" w:rsidR="0083793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ובס' חיים ביד </w:t>
      </w:r>
      <w:r w:rsidRPr="00AC3879">
        <w:rPr>
          <w:rFonts w:asciiTheme="majorBidi" w:hAnsiTheme="majorBidi" w:cstheme="majorBidi" w:hint="cs"/>
          <w:rtl/>
        </w:rPr>
        <w:t>(</w:t>
      </w:r>
      <w:r w:rsidR="00837930">
        <w:rPr>
          <w:rFonts w:asciiTheme="majorBidi" w:hAnsiTheme="majorBidi" w:cstheme="majorBidi" w:hint="cs"/>
          <w:rtl/>
        </w:rPr>
        <w:t xml:space="preserve">יו"ד </w:t>
      </w:r>
      <w:r w:rsidRPr="00AC3879">
        <w:rPr>
          <w:rFonts w:asciiTheme="majorBidi" w:hAnsiTheme="majorBidi" w:cstheme="majorBidi" w:hint="cs"/>
          <w:rtl/>
        </w:rPr>
        <w:t>סימן עא)</w:t>
      </w:r>
      <w:r w:rsidRPr="00EC0F73">
        <w:rPr>
          <w:rFonts w:asciiTheme="majorBidi" w:hAnsiTheme="majorBidi" w:cstheme="majorBidi" w:hint="cs"/>
          <w:sz w:val="28"/>
          <w:szCs w:val="28"/>
          <w:rtl/>
        </w:rPr>
        <w:t xml:space="preserve"> כתב שנר' שברית מילה עדיפ</w:t>
      </w:r>
      <w:r w:rsidR="00837930">
        <w:rPr>
          <w:rFonts w:asciiTheme="majorBidi" w:hAnsiTheme="majorBidi" w:cstheme="majorBidi" w:hint="cs"/>
          <w:sz w:val="28"/>
          <w:szCs w:val="28"/>
          <w:rtl/>
        </w:rPr>
        <w:t>ה</w:t>
      </w:r>
      <w:r w:rsidRPr="00EC0F73">
        <w:rPr>
          <w:rFonts w:asciiTheme="majorBidi" w:hAnsiTheme="majorBidi" w:cstheme="majorBidi" w:hint="cs"/>
          <w:sz w:val="28"/>
          <w:szCs w:val="28"/>
          <w:rtl/>
        </w:rPr>
        <w:t xml:space="preserve"> (על חתונה)</w:t>
      </w:r>
      <w:r w:rsidR="00837930">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מכיון שאומרים בה קדיש, ומכיון שהיא כהקרבת קורבן, ומ"מ כתב שזה בתנאי שיהיו י' גברים בנישואין ויוכלו לומר שם שבע ברכות</w:t>
      </w:r>
      <w:r w:rsidR="00837930">
        <w:rPr>
          <w:rFonts w:asciiTheme="majorBidi" w:hAnsiTheme="majorBidi" w:cstheme="majorBidi" w:hint="cs"/>
          <w:sz w:val="28"/>
          <w:szCs w:val="28"/>
          <w:rtl/>
        </w:rPr>
        <w:t xml:space="preserve"> ולא יתבטלו ברכות הנישואין בהיעדרו</w:t>
      </w:r>
      <w:r w:rsidRPr="00EC0F73">
        <w:rPr>
          <w:rFonts w:asciiTheme="majorBidi" w:hAnsiTheme="majorBidi" w:cstheme="majorBidi" w:hint="cs"/>
          <w:sz w:val="28"/>
          <w:szCs w:val="28"/>
          <w:rtl/>
        </w:rPr>
        <w:t>, וכן אם הוא צריך להיות השושבין ויהיה צער בהעדרו הרי שיש לו לבוא לנישואין.</w:t>
      </w:r>
    </w:p>
    <w:p w14:paraId="6AD8DE2C" w14:textId="5488CB0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ולדינא הוא נשאר בספק, ולכן הוא כתב שיש להקדים לפי קורבה משפחתית או קורבת מגורים.</w:t>
      </w:r>
    </w:p>
    <w:p w14:paraId="1CD028F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ברם המעשה אברהם </w:t>
      </w:r>
      <w:r w:rsidRPr="00837930">
        <w:rPr>
          <w:rFonts w:asciiTheme="majorBidi" w:hAnsiTheme="majorBidi" w:cstheme="majorBidi" w:hint="cs"/>
          <w:rtl/>
        </w:rPr>
        <w:t xml:space="preserve">(חיו"ד סימן מט) </w:t>
      </w:r>
      <w:r w:rsidRPr="00EC0F73">
        <w:rPr>
          <w:rFonts w:asciiTheme="majorBidi" w:hAnsiTheme="majorBidi" w:cstheme="majorBidi" w:hint="cs"/>
          <w:sz w:val="28"/>
          <w:szCs w:val="28"/>
          <w:rtl/>
        </w:rPr>
        <w:t xml:space="preserve">והקול אליהו </w:t>
      </w:r>
      <w:r w:rsidRPr="00837930">
        <w:rPr>
          <w:rFonts w:asciiTheme="majorBidi" w:hAnsiTheme="majorBidi" w:cstheme="majorBidi" w:hint="cs"/>
          <w:rtl/>
        </w:rPr>
        <w:t xml:space="preserve">(ח"ב סימן לז) </w:t>
      </w:r>
      <w:r w:rsidRPr="00EC0F73">
        <w:rPr>
          <w:rFonts w:asciiTheme="majorBidi" w:hAnsiTheme="majorBidi" w:cstheme="majorBidi" w:hint="cs"/>
          <w:sz w:val="28"/>
          <w:szCs w:val="28"/>
          <w:rtl/>
        </w:rPr>
        <w:t>נטו לפסוק שעדיף לילך לחופה מפני שבכך מקיים שמחת חתן וכלה.</w:t>
      </w:r>
    </w:p>
    <w:p w14:paraId="78C10DB5" w14:textId="6B3CDC4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החשוקי חמד </w:t>
      </w:r>
      <w:r w:rsidRPr="00837930">
        <w:rPr>
          <w:rFonts w:asciiTheme="majorBidi" w:hAnsiTheme="majorBidi" w:cstheme="majorBidi" w:hint="cs"/>
          <w:rtl/>
        </w:rPr>
        <w:t xml:space="preserve">(סוכה כה:) </w:t>
      </w:r>
      <w:r w:rsidRPr="00EC0F73">
        <w:rPr>
          <w:rFonts w:asciiTheme="majorBidi" w:hAnsiTheme="majorBidi" w:cstheme="majorBidi" w:hint="cs"/>
          <w:sz w:val="28"/>
          <w:szCs w:val="28"/>
          <w:rtl/>
        </w:rPr>
        <w:t xml:space="preserve">דן לאיזה מצוה עדיף לילך, והכריע שעדיף לילך לחתונה, ומכמה טעמים: </w:t>
      </w: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אומרים </w:t>
      </w:r>
      <w:r w:rsidR="00837930">
        <w:rPr>
          <w:rFonts w:asciiTheme="majorBidi" w:hAnsiTheme="majorBidi" w:cstheme="majorBidi" w:hint="cs"/>
          <w:sz w:val="28"/>
          <w:szCs w:val="28"/>
          <w:rtl/>
        </w:rPr>
        <w:t>שבע</w:t>
      </w:r>
      <w:r w:rsidRPr="00EC0F73">
        <w:rPr>
          <w:rFonts w:asciiTheme="majorBidi" w:hAnsiTheme="majorBidi" w:cstheme="majorBidi" w:hint="cs"/>
          <w:sz w:val="28"/>
          <w:szCs w:val="28"/>
          <w:rtl/>
        </w:rPr>
        <w:t xml:space="preserve"> ברכות. </w:t>
      </w: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אומרים שהשמחה במעונו. </w:t>
      </w:r>
      <w:r w:rsidRPr="00EC0F73">
        <w:rPr>
          <w:rFonts w:asciiTheme="majorBidi" w:hAnsiTheme="majorBidi" w:cstheme="majorBidi" w:hint="cs"/>
          <w:b/>
          <w:bCs/>
          <w:sz w:val="28"/>
          <w:szCs w:val="28"/>
          <w:rtl/>
        </w:rPr>
        <w:t>ג.</w:t>
      </w:r>
      <w:r w:rsidRPr="00EC0F73">
        <w:rPr>
          <w:rFonts w:asciiTheme="majorBidi" w:hAnsiTheme="majorBidi" w:cstheme="majorBidi" w:hint="cs"/>
          <w:sz w:val="28"/>
          <w:szCs w:val="28"/>
          <w:rtl/>
        </w:rPr>
        <w:t xml:space="preserve"> זוכים בה' קולות, והביא עוד ב' ראיות מדינים בשו"ע </w:t>
      </w:r>
      <w:r w:rsidRPr="00837930">
        <w:rPr>
          <w:rFonts w:asciiTheme="majorBidi" w:hAnsiTheme="majorBidi" w:cstheme="majorBidi" w:hint="cs"/>
          <w:rtl/>
        </w:rPr>
        <w:t>(או"ח שלח</w:t>
      </w:r>
      <w:r w:rsidR="00837930">
        <w:rPr>
          <w:rFonts w:asciiTheme="majorBidi" w:hAnsiTheme="majorBidi" w:cstheme="majorBidi" w:hint="cs"/>
          <w:rtl/>
        </w:rPr>
        <w:t>,</w:t>
      </w:r>
      <w:r w:rsidRPr="00837930">
        <w:rPr>
          <w:rFonts w:asciiTheme="majorBidi" w:hAnsiTheme="majorBidi" w:cstheme="majorBidi" w:hint="cs"/>
          <w:rtl/>
        </w:rPr>
        <w:t xml:space="preserve"> ו. ו</w:t>
      </w:r>
      <w:r w:rsidR="00837930">
        <w:rPr>
          <w:rFonts w:asciiTheme="majorBidi" w:hAnsiTheme="majorBidi" w:cstheme="majorBidi" w:hint="cs"/>
          <w:rtl/>
        </w:rPr>
        <w:t>-</w:t>
      </w:r>
      <w:r w:rsidRPr="00837930">
        <w:rPr>
          <w:rFonts w:asciiTheme="majorBidi" w:hAnsiTheme="majorBidi" w:cstheme="majorBidi" w:hint="cs"/>
          <w:rtl/>
        </w:rPr>
        <w:t xml:space="preserve"> תרמו</w:t>
      </w:r>
      <w:r w:rsidR="00837930">
        <w:rPr>
          <w:rFonts w:asciiTheme="majorBidi" w:hAnsiTheme="majorBidi" w:cstheme="majorBidi" w:hint="cs"/>
          <w:rtl/>
        </w:rPr>
        <w:t>,</w:t>
      </w:r>
      <w:r w:rsidRPr="00837930">
        <w:rPr>
          <w:rFonts w:asciiTheme="majorBidi" w:hAnsiTheme="majorBidi" w:cstheme="majorBidi" w:hint="cs"/>
          <w:rtl/>
        </w:rPr>
        <w:t xml:space="preserve"> ו)</w:t>
      </w:r>
      <w:r w:rsidRPr="00EC0F73">
        <w:rPr>
          <w:rFonts w:asciiTheme="majorBidi" w:hAnsiTheme="majorBidi" w:cstheme="majorBidi"/>
          <w:sz w:val="28"/>
          <w:szCs w:val="28"/>
          <w:vertAlign w:val="superscript"/>
          <w:rtl/>
        </w:rPr>
        <w:footnoteReference w:id="113"/>
      </w:r>
      <w:r w:rsidRPr="00EC0F73">
        <w:rPr>
          <w:rFonts w:asciiTheme="majorBidi" w:hAnsiTheme="majorBidi" w:cstheme="majorBidi" w:hint="cs"/>
          <w:sz w:val="28"/>
          <w:szCs w:val="28"/>
          <w:rtl/>
        </w:rPr>
        <w:t>.</w:t>
      </w:r>
    </w:p>
    <w:p w14:paraId="6540A8F9" w14:textId="77777777" w:rsidR="00EF1DE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ונלע"ד שאם הספק הוא מה לעשות קודם מילה או חתונה אזי יש להקדים את המילה מכיון שהדרישה, הבתי כנסיות והוזאת ליהודה הוכיחו מכמה </w:t>
      </w:r>
      <w:r w:rsidRPr="00EC0F73">
        <w:rPr>
          <w:rFonts w:asciiTheme="majorBidi" w:hAnsiTheme="majorBidi" w:cstheme="majorBidi" w:hint="cs"/>
          <w:sz w:val="28"/>
          <w:szCs w:val="28"/>
          <w:rtl/>
        </w:rPr>
        <w:lastRenderedPageBreak/>
        <w:t>טעמים שמילה קודמת, ואף הפוסקים שהבאנו שכתבו שיש מעלה בנישואין</w:t>
      </w:r>
      <w:r w:rsidR="00EF1DEF">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מ"מ הם כתבו זאת לגבי השאלה לאיזה מצוה עדיף לילך.</w:t>
      </w:r>
    </w:p>
    <w:p w14:paraId="71EBC414" w14:textId="77777777" w:rsidR="00EF1DEF" w:rsidRDefault="002F4F60" w:rsidP="00EF1DEF">
      <w:pPr>
        <w:jc w:val="both"/>
        <w:rPr>
          <w:rFonts w:asciiTheme="majorBidi" w:hAnsiTheme="majorBidi" w:cstheme="majorBidi"/>
          <w:sz w:val="28"/>
          <w:szCs w:val="28"/>
          <w:rtl/>
        </w:rPr>
      </w:pPr>
      <w:r w:rsidRPr="00EC0F73">
        <w:rPr>
          <w:rFonts w:asciiTheme="majorBidi" w:hAnsiTheme="majorBidi" w:cstheme="majorBidi" w:hint="cs"/>
          <w:sz w:val="28"/>
          <w:szCs w:val="28"/>
          <w:rtl/>
        </w:rPr>
        <w:t>ומה עוד שהטעם של החולקים הוא מפני שס"ל שמעלת</w:t>
      </w:r>
      <w:r w:rsidR="00EF1DEF">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החתונה היא יותר גדולה ממעלת המילה, והיאך נפסוק כדבריהם והרי מנגד יש כמה פוסקים (אברהם אזכור, חיים ביד ובתי כנסיות) שכותבים שמעלת מילה גדולה יותר</w:t>
      </w:r>
      <w:r w:rsidR="00EF1DEF">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הלכך נר' שאין לפסוק לפי המעלה</w:t>
      </w:r>
      <w:r w:rsidR="00EF1DEF">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אלא יש לילך אחר הפוסקים המקדימים את המילה מתוך </w:t>
      </w:r>
      <w:r w:rsidR="003A57BB" w:rsidRPr="00EC0F73">
        <w:rPr>
          <w:rFonts w:asciiTheme="majorBidi" w:hAnsiTheme="majorBidi" w:cstheme="majorBidi" w:hint="cs"/>
          <w:sz w:val="28"/>
          <w:szCs w:val="28"/>
          <w:rtl/>
        </w:rPr>
        <w:t>מקורות וראיות.</w:t>
      </w:r>
    </w:p>
    <w:p w14:paraId="73AACE58" w14:textId="6CD767E4" w:rsidR="003A57BB" w:rsidRPr="00EC0F73" w:rsidRDefault="003A57BB" w:rsidP="00EF1DE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ומה עוד שהתבאר לעיל </w:t>
      </w:r>
      <w:r w:rsidRPr="0027799D">
        <w:rPr>
          <w:rFonts w:asciiTheme="majorBidi" w:hAnsiTheme="majorBidi" w:cstheme="majorBidi" w:hint="cs"/>
          <w:rtl/>
        </w:rPr>
        <w:t>(</w:t>
      </w:r>
      <w:r w:rsidR="0027799D" w:rsidRPr="0027799D">
        <w:rPr>
          <w:rFonts w:asciiTheme="majorBidi" w:hAnsiTheme="majorBidi" w:cstheme="majorBidi" w:hint="cs"/>
          <w:rtl/>
        </w:rPr>
        <w:t>סימן א אות ב</w:t>
      </w:r>
      <w:r w:rsidRPr="0027799D">
        <w:rPr>
          <w:rFonts w:asciiTheme="majorBidi" w:hAnsiTheme="majorBidi" w:cstheme="majorBidi" w:hint="cs"/>
          <w:rtl/>
        </w:rPr>
        <w:t>)</w:t>
      </w:r>
      <w:r w:rsidRPr="00EC0F73">
        <w:rPr>
          <w:rFonts w:asciiTheme="majorBidi" w:hAnsiTheme="majorBidi" w:cstheme="majorBidi" w:hint="cs"/>
          <w:sz w:val="28"/>
          <w:szCs w:val="28"/>
          <w:rtl/>
        </w:rPr>
        <w:t xml:space="preserve"> שחובת הזריזות במילה היא חמורה יותר מאשר בשאר מצוות</w:t>
      </w:r>
      <w:r w:rsidRPr="00EC0F73">
        <w:rPr>
          <w:rFonts w:asciiTheme="majorBidi" w:hAnsiTheme="majorBidi" w:cstheme="majorBidi"/>
          <w:sz w:val="28"/>
          <w:szCs w:val="28"/>
          <w:vertAlign w:val="superscript"/>
          <w:rtl/>
        </w:rPr>
        <w:footnoteReference w:id="114"/>
      </w:r>
      <w:r w:rsidRPr="00EC0F73">
        <w:rPr>
          <w:rFonts w:asciiTheme="majorBidi" w:hAnsiTheme="majorBidi" w:cstheme="majorBidi" w:hint="cs"/>
          <w:sz w:val="28"/>
          <w:szCs w:val="28"/>
          <w:rtl/>
        </w:rPr>
        <w:t>.</w:t>
      </w:r>
    </w:p>
    <w:p w14:paraId="0229BCE7" w14:textId="77777777" w:rsidR="00602A6C" w:rsidRDefault="003A57BB" w:rsidP="003A57BB">
      <w:pPr>
        <w:jc w:val="both"/>
        <w:rPr>
          <w:rFonts w:asciiTheme="majorBidi" w:hAnsiTheme="majorBidi" w:cstheme="majorBidi"/>
          <w:sz w:val="28"/>
          <w:szCs w:val="28"/>
          <w:rtl/>
        </w:rPr>
      </w:pPr>
      <w:r w:rsidRPr="00EC0F73">
        <w:rPr>
          <w:rFonts w:asciiTheme="majorBidi" w:hAnsiTheme="majorBidi" w:cstheme="majorBidi" w:hint="cs"/>
          <w:sz w:val="28"/>
          <w:szCs w:val="28"/>
          <w:rtl/>
        </w:rPr>
        <w:t>אמנם לגבי השאלה להיכן עדיף לילך לברית מילה או לחתונה, נר' לכאו' שהצדדים שקולים ואין הכרעה מוחלטת לצד מסויים</w:t>
      </w:r>
      <w:r w:rsidR="00602A6C">
        <w:rPr>
          <w:rFonts w:asciiTheme="majorBidi" w:hAnsiTheme="majorBidi" w:cstheme="majorBidi" w:hint="cs"/>
          <w:sz w:val="28"/>
          <w:szCs w:val="28"/>
          <w:rtl/>
        </w:rPr>
        <w:t>.</w:t>
      </w:r>
    </w:p>
    <w:p w14:paraId="7ABB020C" w14:textId="413FE236" w:rsidR="003A57BB" w:rsidRDefault="003A57BB" w:rsidP="003A57BB">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ולפי' נלע"ד שיש להעדיף לילך לחתונה מכיון שבמצוות מילה י"א </w:t>
      </w:r>
      <w:r w:rsidRPr="002D4611">
        <w:rPr>
          <w:rFonts w:asciiTheme="majorBidi" w:hAnsiTheme="majorBidi" w:cstheme="majorBidi" w:hint="cs"/>
          <w:rtl/>
        </w:rPr>
        <w:t xml:space="preserve">(הובאו </w:t>
      </w:r>
      <w:r w:rsidR="002D4611" w:rsidRPr="002D4611">
        <w:rPr>
          <w:rFonts w:asciiTheme="majorBidi" w:hAnsiTheme="majorBidi" w:cstheme="majorBidi" w:hint="cs"/>
          <w:rtl/>
        </w:rPr>
        <w:t>לעיל בסימן ב אות ב</w:t>
      </w:r>
      <w:r w:rsidRPr="002D4611">
        <w:rPr>
          <w:rFonts w:asciiTheme="majorBidi" w:hAnsiTheme="majorBidi" w:cstheme="majorBidi" w:hint="cs"/>
          <w:rtl/>
        </w:rPr>
        <w:t>)</w:t>
      </w:r>
      <w:r w:rsidRPr="00EC0F73">
        <w:rPr>
          <w:rFonts w:asciiTheme="majorBidi" w:hAnsiTheme="majorBidi" w:cstheme="majorBidi" w:hint="cs"/>
          <w:sz w:val="28"/>
          <w:szCs w:val="28"/>
          <w:rtl/>
        </w:rPr>
        <w:t xml:space="preserve"> שאין שום מצוה בהשתתפות במילה (למי שאינו המוהל), ואף לפי החולקים על הי"א</w:t>
      </w:r>
      <w:r w:rsidR="00602A6C">
        <w:rPr>
          <w:rFonts w:asciiTheme="majorBidi" w:hAnsiTheme="majorBidi" w:cstheme="majorBidi" w:hint="cs"/>
          <w:sz w:val="28"/>
          <w:szCs w:val="28"/>
          <w:rtl/>
        </w:rPr>
        <w:t xml:space="preserve"> הזה,</w:t>
      </w:r>
      <w:r w:rsidRPr="00EC0F73">
        <w:rPr>
          <w:rFonts w:asciiTheme="majorBidi" w:hAnsiTheme="majorBidi" w:cstheme="majorBidi" w:hint="cs"/>
          <w:sz w:val="28"/>
          <w:szCs w:val="28"/>
          <w:rtl/>
        </w:rPr>
        <w:t xml:space="preserve"> מ"מ המצוה היא רק משום ברוב עם, משא"כ בחתונה שחוץ מ</w:t>
      </w:r>
      <w:r w:rsidR="00602A6C">
        <w:rPr>
          <w:rFonts w:asciiTheme="majorBidi" w:hAnsiTheme="majorBidi" w:cstheme="majorBidi" w:hint="cs"/>
          <w:sz w:val="28"/>
          <w:szCs w:val="28"/>
          <w:rtl/>
        </w:rPr>
        <w:t xml:space="preserve">המעלה של </w:t>
      </w:r>
      <w:r w:rsidRPr="00EC0F73">
        <w:rPr>
          <w:rFonts w:asciiTheme="majorBidi" w:hAnsiTheme="majorBidi" w:cstheme="majorBidi" w:hint="cs"/>
          <w:sz w:val="28"/>
          <w:szCs w:val="28"/>
          <w:rtl/>
        </w:rPr>
        <w:t>ברוב עם מקיי</w:t>
      </w:r>
      <w:r w:rsidR="00602A6C">
        <w:rPr>
          <w:rFonts w:asciiTheme="majorBidi" w:hAnsiTheme="majorBidi" w:cstheme="majorBidi" w:hint="cs"/>
          <w:sz w:val="28"/>
          <w:szCs w:val="28"/>
          <w:rtl/>
        </w:rPr>
        <w:t>מים</w:t>
      </w:r>
      <w:r w:rsidRPr="00EC0F73">
        <w:rPr>
          <w:rFonts w:asciiTheme="majorBidi" w:hAnsiTheme="majorBidi" w:cstheme="majorBidi" w:hint="cs"/>
          <w:sz w:val="28"/>
          <w:szCs w:val="28"/>
          <w:rtl/>
        </w:rPr>
        <w:t xml:space="preserve"> ג"כ מצוות שמחת חתן וכלה</w:t>
      </w:r>
      <w:r w:rsidRPr="00EC0F73">
        <w:rPr>
          <w:rFonts w:asciiTheme="majorBidi" w:hAnsiTheme="majorBidi" w:cstheme="majorBidi"/>
          <w:sz w:val="28"/>
          <w:szCs w:val="28"/>
          <w:vertAlign w:val="superscript"/>
          <w:rtl/>
        </w:rPr>
        <w:footnoteReference w:id="115"/>
      </w:r>
      <w:r w:rsidRPr="00EC0F73">
        <w:rPr>
          <w:rFonts w:asciiTheme="majorBidi" w:hAnsiTheme="majorBidi" w:cstheme="majorBidi" w:hint="cs"/>
          <w:sz w:val="28"/>
          <w:szCs w:val="28"/>
          <w:rtl/>
        </w:rPr>
        <w:t>, כן נלע"ד.</w:t>
      </w:r>
    </w:p>
    <w:p w14:paraId="457BD90B" w14:textId="77777777" w:rsidR="00602A6C" w:rsidRDefault="00602A6C" w:rsidP="003A57BB">
      <w:pPr>
        <w:jc w:val="both"/>
        <w:rPr>
          <w:rFonts w:asciiTheme="majorBidi" w:hAnsiTheme="majorBidi" w:cstheme="majorBidi"/>
          <w:sz w:val="28"/>
          <w:szCs w:val="28"/>
          <w:rtl/>
        </w:rPr>
      </w:pPr>
    </w:p>
    <w:p w14:paraId="395B7BAC" w14:textId="0BA23166" w:rsidR="002F4F60" w:rsidRPr="001268EC" w:rsidRDefault="001268EC" w:rsidP="002F4F60">
      <w:pPr>
        <w:jc w:val="both"/>
        <w:rPr>
          <w:rFonts w:asciiTheme="majorBidi" w:hAnsiTheme="majorBidi" w:cstheme="majorBidi"/>
          <w:b/>
          <w:bCs/>
          <w:sz w:val="28"/>
          <w:szCs w:val="28"/>
          <w:rtl/>
        </w:rPr>
      </w:pPr>
      <w:r w:rsidRPr="001268EC">
        <w:rPr>
          <w:rFonts w:asciiTheme="majorBidi" w:hAnsiTheme="majorBidi" w:cstheme="majorBidi" w:hint="cs"/>
          <w:b/>
          <w:bCs/>
          <w:sz w:val="28"/>
          <w:szCs w:val="28"/>
          <w:rtl/>
        </w:rPr>
        <w:t>אות ה. דינים העולים מסימן זה.</w:t>
      </w:r>
    </w:p>
    <w:p w14:paraId="05D1FDBA" w14:textId="77777777" w:rsidR="00602A6C" w:rsidRDefault="001268EC" w:rsidP="00C24055">
      <w:pPr>
        <w:jc w:val="both"/>
        <w:rPr>
          <w:rFonts w:asciiTheme="majorBidi" w:hAnsiTheme="majorBidi" w:cstheme="majorBidi"/>
          <w:sz w:val="28"/>
          <w:szCs w:val="28"/>
          <w:rtl/>
        </w:rPr>
      </w:pPr>
      <w:r w:rsidRPr="001268EC">
        <w:rPr>
          <w:rFonts w:asciiTheme="majorBidi" w:hAnsiTheme="majorBidi" w:cstheme="majorBidi" w:hint="cs"/>
          <w:b/>
          <w:bCs/>
          <w:sz w:val="28"/>
          <w:szCs w:val="28"/>
          <w:rtl/>
        </w:rPr>
        <w:t>באות א</w:t>
      </w:r>
      <w:r w:rsidR="00C24055" w:rsidRPr="001268EC">
        <w:rPr>
          <w:rFonts w:asciiTheme="majorBidi" w:hAnsiTheme="majorBidi" w:cstheme="majorBidi" w:hint="cs"/>
          <w:sz w:val="28"/>
          <w:szCs w:val="28"/>
          <w:rtl/>
        </w:rPr>
        <w:t xml:space="preserve"> </w:t>
      </w:r>
      <w:r>
        <w:rPr>
          <w:rFonts w:asciiTheme="majorBidi" w:hAnsiTheme="majorBidi" w:cstheme="majorBidi" w:hint="cs"/>
          <w:sz w:val="28"/>
          <w:szCs w:val="28"/>
          <w:rtl/>
        </w:rPr>
        <w:t>התבאר ש</w:t>
      </w:r>
      <w:r w:rsidR="00C24055" w:rsidRPr="001268EC">
        <w:rPr>
          <w:rFonts w:asciiTheme="majorBidi" w:hAnsiTheme="majorBidi" w:cstheme="majorBidi" w:hint="cs"/>
          <w:sz w:val="28"/>
          <w:szCs w:val="28"/>
          <w:rtl/>
        </w:rPr>
        <w:t xml:space="preserve">תינוק שהגיע ליום השלושים </w:t>
      </w:r>
      <w:r w:rsidR="00602A6C">
        <w:rPr>
          <w:rFonts w:asciiTheme="majorBidi" w:hAnsiTheme="majorBidi" w:cstheme="majorBidi" w:hint="cs"/>
          <w:sz w:val="28"/>
          <w:szCs w:val="28"/>
          <w:rtl/>
        </w:rPr>
        <w:t xml:space="preserve">והוא עדיין ערל, </w:t>
      </w:r>
      <w:r w:rsidR="00C24055" w:rsidRPr="001268EC">
        <w:rPr>
          <w:rFonts w:asciiTheme="majorBidi" w:hAnsiTheme="majorBidi" w:cstheme="majorBidi" w:hint="cs"/>
          <w:sz w:val="28"/>
          <w:szCs w:val="28"/>
          <w:rtl/>
        </w:rPr>
        <w:t>וצריך למול ולפדות אותו</w:t>
      </w:r>
      <w:r w:rsidR="00602A6C">
        <w:rPr>
          <w:rFonts w:asciiTheme="majorBidi" w:hAnsiTheme="majorBidi" w:cstheme="majorBidi" w:hint="cs"/>
          <w:sz w:val="28"/>
          <w:szCs w:val="28"/>
          <w:rtl/>
        </w:rPr>
        <w:t xml:space="preserve"> -</w:t>
      </w:r>
      <w:r w:rsidR="00C24055" w:rsidRPr="001268EC">
        <w:rPr>
          <w:rFonts w:asciiTheme="majorBidi" w:hAnsiTheme="majorBidi" w:cstheme="majorBidi" w:hint="cs"/>
          <w:sz w:val="28"/>
          <w:szCs w:val="28"/>
          <w:rtl/>
        </w:rPr>
        <w:t xml:space="preserve"> יש למולו קודם ורק אחר כך לפדותו.</w:t>
      </w:r>
    </w:p>
    <w:p w14:paraId="7BF810E3" w14:textId="197FBABE" w:rsidR="00C24055" w:rsidRPr="001268EC" w:rsidRDefault="00C24055" w:rsidP="00C24055">
      <w:pPr>
        <w:jc w:val="both"/>
        <w:rPr>
          <w:rFonts w:asciiTheme="majorBidi" w:hAnsiTheme="majorBidi" w:cstheme="majorBidi"/>
          <w:sz w:val="28"/>
          <w:szCs w:val="28"/>
          <w:rtl/>
        </w:rPr>
      </w:pPr>
      <w:r w:rsidRPr="001268EC">
        <w:rPr>
          <w:rFonts w:asciiTheme="majorBidi" w:hAnsiTheme="majorBidi" w:cstheme="majorBidi" w:hint="cs"/>
          <w:sz w:val="28"/>
          <w:szCs w:val="28"/>
          <w:rtl/>
        </w:rPr>
        <w:t>אמנם אם אין מלין אותו באותו היום</w:t>
      </w:r>
      <w:r w:rsidR="00602A6C">
        <w:rPr>
          <w:rFonts w:asciiTheme="majorBidi" w:hAnsiTheme="majorBidi" w:cstheme="majorBidi" w:hint="cs"/>
          <w:sz w:val="28"/>
          <w:szCs w:val="28"/>
          <w:rtl/>
        </w:rPr>
        <w:t xml:space="preserve"> -</w:t>
      </w:r>
      <w:r w:rsidRPr="001268EC">
        <w:rPr>
          <w:rFonts w:asciiTheme="majorBidi" w:hAnsiTheme="majorBidi" w:cstheme="majorBidi" w:hint="cs"/>
          <w:sz w:val="28"/>
          <w:szCs w:val="28"/>
          <w:rtl/>
        </w:rPr>
        <w:t xml:space="preserve"> יש לפדותו ואין לחכות עד שימולו אותו</w:t>
      </w:r>
      <w:r w:rsidR="00602A6C">
        <w:rPr>
          <w:rFonts w:asciiTheme="majorBidi" w:hAnsiTheme="majorBidi" w:cstheme="majorBidi" w:hint="cs"/>
          <w:sz w:val="28"/>
          <w:szCs w:val="28"/>
          <w:rtl/>
        </w:rPr>
        <w:t xml:space="preserve"> קודם הפדיון</w:t>
      </w:r>
      <w:r w:rsidRPr="001268EC">
        <w:rPr>
          <w:rFonts w:asciiTheme="majorBidi" w:hAnsiTheme="majorBidi" w:cstheme="majorBidi" w:hint="cs"/>
          <w:sz w:val="28"/>
          <w:szCs w:val="28"/>
          <w:rtl/>
        </w:rPr>
        <w:t>.</w:t>
      </w:r>
    </w:p>
    <w:p w14:paraId="5C1F41FE" w14:textId="77777777" w:rsidR="00602A6C" w:rsidRDefault="001268EC" w:rsidP="00C24055">
      <w:pPr>
        <w:jc w:val="both"/>
        <w:rPr>
          <w:rFonts w:asciiTheme="majorBidi" w:hAnsiTheme="majorBidi" w:cstheme="majorBidi"/>
          <w:sz w:val="28"/>
          <w:szCs w:val="28"/>
          <w:rtl/>
        </w:rPr>
      </w:pPr>
      <w:r w:rsidRPr="001268EC">
        <w:rPr>
          <w:rFonts w:asciiTheme="majorBidi" w:hAnsiTheme="majorBidi" w:cstheme="majorBidi" w:hint="cs"/>
          <w:b/>
          <w:bCs/>
          <w:sz w:val="28"/>
          <w:szCs w:val="28"/>
          <w:rtl/>
        </w:rPr>
        <w:lastRenderedPageBreak/>
        <w:t>באות ב</w:t>
      </w:r>
      <w:r>
        <w:rPr>
          <w:rFonts w:asciiTheme="majorBidi" w:hAnsiTheme="majorBidi" w:cstheme="majorBidi" w:hint="cs"/>
          <w:sz w:val="28"/>
          <w:szCs w:val="28"/>
          <w:rtl/>
        </w:rPr>
        <w:t xml:space="preserve"> התבאר ש</w:t>
      </w:r>
      <w:r w:rsidR="00C24055" w:rsidRPr="001268EC">
        <w:rPr>
          <w:rFonts w:asciiTheme="majorBidi" w:hAnsiTheme="majorBidi" w:cstheme="majorBidi" w:hint="cs"/>
          <w:sz w:val="28"/>
          <w:szCs w:val="28"/>
          <w:rtl/>
        </w:rPr>
        <w:t xml:space="preserve">אם יש מת מצוה לקבור או תינוק למול </w:t>
      </w:r>
      <w:r w:rsidR="00602A6C">
        <w:rPr>
          <w:rFonts w:asciiTheme="majorBidi" w:hAnsiTheme="majorBidi" w:cstheme="majorBidi" w:hint="cs"/>
          <w:sz w:val="28"/>
          <w:szCs w:val="28"/>
          <w:rtl/>
        </w:rPr>
        <w:t xml:space="preserve">- </w:t>
      </w:r>
      <w:r w:rsidR="00C24055" w:rsidRPr="001268EC">
        <w:rPr>
          <w:rFonts w:asciiTheme="majorBidi" w:hAnsiTheme="majorBidi" w:cstheme="majorBidi" w:hint="cs"/>
          <w:sz w:val="28"/>
          <w:szCs w:val="28"/>
          <w:rtl/>
        </w:rPr>
        <w:t>יש לקבור את המת מצוה קודם.</w:t>
      </w:r>
    </w:p>
    <w:p w14:paraId="0EA43F39" w14:textId="27D611F5" w:rsidR="00C24055" w:rsidRPr="001268EC" w:rsidRDefault="00C24055" w:rsidP="00C24055">
      <w:pPr>
        <w:jc w:val="both"/>
        <w:rPr>
          <w:rFonts w:asciiTheme="majorBidi" w:hAnsiTheme="majorBidi" w:cstheme="majorBidi"/>
          <w:sz w:val="28"/>
          <w:szCs w:val="28"/>
          <w:rtl/>
        </w:rPr>
      </w:pPr>
      <w:r w:rsidRPr="001268EC">
        <w:rPr>
          <w:rFonts w:asciiTheme="majorBidi" w:hAnsiTheme="majorBidi" w:cstheme="majorBidi" w:hint="cs"/>
          <w:sz w:val="28"/>
          <w:szCs w:val="28"/>
          <w:rtl/>
        </w:rPr>
        <w:t>אמנם אם אינו מת מצוה</w:t>
      </w:r>
      <w:r w:rsidR="00602A6C">
        <w:rPr>
          <w:rFonts w:asciiTheme="majorBidi" w:hAnsiTheme="majorBidi" w:cstheme="majorBidi" w:hint="cs"/>
          <w:sz w:val="28"/>
          <w:szCs w:val="28"/>
          <w:rtl/>
        </w:rPr>
        <w:t>,</w:t>
      </w:r>
      <w:r w:rsidRPr="001268EC">
        <w:rPr>
          <w:rFonts w:asciiTheme="majorBidi" w:hAnsiTheme="majorBidi" w:cstheme="majorBidi" w:hint="cs"/>
          <w:sz w:val="28"/>
          <w:szCs w:val="28"/>
          <w:rtl/>
        </w:rPr>
        <w:t xml:space="preserve"> הרי שמצוות מילה קודמת וימול קודם ואחר כך יקבור. ומ</w:t>
      </w:r>
      <w:r w:rsidR="00602A6C">
        <w:rPr>
          <w:rFonts w:asciiTheme="majorBidi" w:hAnsiTheme="majorBidi" w:cstheme="majorBidi" w:hint="cs"/>
          <w:sz w:val="28"/>
          <w:szCs w:val="28"/>
          <w:rtl/>
        </w:rPr>
        <w:t>"</w:t>
      </w:r>
      <w:r w:rsidRPr="001268EC">
        <w:rPr>
          <w:rFonts w:asciiTheme="majorBidi" w:hAnsiTheme="majorBidi" w:cstheme="majorBidi" w:hint="cs"/>
          <w:sz w:val="28"/>
          <w:szCs w:val="28"/>
          <w:rtl/>
        </w:rPr>
        <w:t>מ</w:t>
      </w:r>
      <w:r w:rsidR="00602A6C">
        <w:rPr>
          <w:rFonts w:asciiTheme="majorBidi" w:hAnsiTheme="majorBidi" w:cstheme="majorBidi" w:hint="cs"/>
          <w:sz w:val="28"/>
          <w:szCs w:val="28"/>
          <w:rtl/>
        </w:rPr>
        <w:t xml:space="preserve"> </w:t>
      </w:r>
      <w:r w:rsidRPr="001268EC">
        <w:rPr>
          <w:rFonts w:asciiTheme="majorBidi" w:hAnsiTheme="majorBidi" w:cstheme="majorBidi" w:hint="cs"/>
          <w:sz w:val="28"/>
          <w:szCs w:val="28"/>
          <w:rtl/>
        </w:rPr>
        <w:t xml:space="preserve">אם בכל מקרה מתכוונים לאחר את המילה אזי יש לקבור בהקדם ואין לחכות שימולו קודם. </w:t>
      </w:r>
    </w:p>
    <w:p w14:paraId="561DAEEF" w14:textId="63B00653" w:rsidR="001268EC" w:rsidRPr="001268EC" w:rsidRDefault="001268EC" w:rsidP="001268EC">
      <w:pPr>
        <w:jc w:val="both"/>
        <w:rPr>
          <w:rFonts w:asciiTheme="majorBidi" w:hAnsiTheme="majorBidi" w:cstheme="majorBidi"/>
          <w:sz w:val="28"/>
          <w:szCs w:val="28"/>
          <w:rtl/>
        </w:rPr>
      </w:pPr>
      <w:r w:rsidRPr="001268EC">
        <w:rPr>
          <w:rFonts w:asciiTheme="majorBidi" w:hAnsiTheme="majorBidi" w:cstheme="majorBidi" w:hint="cs"/>
          <w:b/>
          <w:bCs/>
          <w:sz w:val="28"/>
          <w:szCs w:val="28"/>
          <w:rtl/>
        </w:rPr>
        <w:t>באות ג</w:t>
      </w:r>
      <w:r>
        <w:rPr>
          <w:rFonts w:asciiTheme="majorBidi" w:hAnsiTheme="majorBidi" w:cstheme="majorBidi" w:hint="cs"/>
          <w:sz w:val="28"/>
          <w:szCs w:val="28"/>
          <w:rtl/>
        </w:rPr>
        <w:t xml:space="preserve"> התבאר</w:t>
      </w:r>
      <w:r w:rsidRPr="001268EC">
        <w:rPr>
          <w:rFonts w:asciiTheme="majorBidi" w:hAnsiTheme="majorBidi" w:cstheme="majorBidi" w:hint="cs"/>
          <w:sz w:val="28"/>
          <w:szCs w:val="28"/>
          <w:rtl/>
        </w:rPr>
        <w:t xml:space="preserve"> </w:t>
      </w:r>
      <w:r>
        <w:rPr>
          <w:rFonts w:asciiTheme="majorBidi" w:hAnsiTheme="majorBidi" w:cstheme="majorBidi" w:hint="cs"/>
          <w:sz w:val="28"/>
          <w:szCs w:val="28"/>
          <w:rtl/>
        </w:rPr>
        <w:t>ש</w:t>
      </w:r>
      <w:r w:rsidRPr="001268EC">
        <w:rPr>
          <w:rFonts w:asciiTheme="majorBidi" w:hAnsiTheme="majorBidi" w:cstheme="majorBidi" w:hint="cs"/>
          <w:sz w:val="28"/>
          <w:szCs w:val="28"/>
          <w:rtl/>
        </w:rPr>
        <w:t xml:space="preserve">אם אבי הבן הוא אונן ויש לו תינוק למול ומת לקבור, אזי אם קוברים אחרי היציאה מבית הכנסת </w:t>
      </w:r>
      <w:r w:rsidR="00602A6C">
        <w:rPr>
          <w:rFonts w:asciiTheme="majorBidi" w:hAnsiTheme="majorBidi" w:cstheme="majorBidi" w:hint="cs"/>
          <w:sz w:val="28"/>
          <w:szCs w:val="28"/>
          <w:rtl/>
        </w:rPr>
        <w:t xml:space="preserve">- </w:t>
      </w:r>
      <w:r w:rsidRPr="001268EC">
        <w:rPr>
          <w:rFonts w:asciiTheme="majorBidi" w:hAnsiTheme="majorBidi" w:cstheme="majorBidi" w:hint="cs"/>
          <w:sz w:val="28"/>
          <w:szCs w:val="28"/>
          <w:rtl/>
        </w:rPr>
        <w:t>יש למול קודם ורק אחר כך לקבור (ואבי הבן יתן לאחר לברך 'להכניסו').</w:t>
      </w:r>
    </w:p>
    <w:p w14:paraId="4BCCD7E5" w14:textId="43DBE36B" w:rsidR="001268EC" w:rsidRPr="001268EC" w:rsidRDefault="001268EC" w:rsidP="001268EC">
      <w:pPr>
        <w:jc w:val="both"/>
        <w:rPr>
          <w:rFonts w:asciiTheme="majorBidi" w:hAnsiTheme="majorBidi" w:cstheme="majorBidi"/>
          <w:sz w:val="28"/>
          <w:szCs w:val="28"/>
          <w:rtl/>
        </w:rPr>
      </w:pPr>
      <w:r w:rsidRPr="001268EC">
        <w:rPr>
          <w:rFonts w:asciiTheme="majorBidi" w:hAnsiTheme="majorBidi" w:cstheme="majorBidi" w:hint="cs"/>
          <w:sz w:val="28"/>
          <w:szCs w:val="28"/>
          <w:rtl/>
        </w:rPr>
        <w:t>אבל אם קוברים קודם שהצבור יוצאים מבית הכנסת יש לאב לקבור קודם ורק אחר כך למול. ומכל מקום אם בגלל הקבורה תתבטל המצוה באותו היום יש למול קודם הקבורה בכל מקרה.</w:t>
      </w:r>
    </w:p>
    <w:p w14:paraId="02F50397" w14:textId="77777777" w:rsidR="00602A6C" w:rsidRDefault="001268EC" w:rsidP="001268EC">
      <w:pPr>
        <w:jc w:val="both"/>
        <w:rPr>
          <w:rFonts w:asciiTheme="majorBidi" w:hAnsiTheme="majorBidi" w:cstheme="majorBidi"/>
          <w:sz w:val="28"/>
          <w:szCs w:val="28"/>
          <w:rtl/>
        </w:rPr>
      </w:pPr>
      <w:r w:rsidRPr="001268EC">
        <w:rPr>
          <w:rFonts w:asciiTheme="majorBidi" w:hAnsiTheme="majorBidi" w:cstheme="majorBidi" w:hint="cs"/>
          <w:b/>
          <w:bCs/>
          <w:sz w:val="28"/>
          <w:szCs w:val="28"/>
          <w:rtl/>
        </w:rPr>
        <w:t>באות ד</w:t>
      </w:r>
      <w:r>
        <w:rPr>
          <w:rFonts w:asciiTheme="majorBidi" w:hAnsiTheme="majorBidi" w:cstheme="majorBidi" w:hint="cs"/>
          <w:sz w:val="28"/>
          <w:szCs w:val="28"/>
          <w:rtl/>
        </w:rPr>
        <w:t xml:space="preserve"> התבאר</w:t>
      </w:r>
      <w:r w:rsidRPr="001268EC">
        <w:rPr>
          <w:rFonts w:asciiTheme="majorBidi" w:hAnsiTheme="majorBidi" w:cstheme="majorBidi" w:hint="cs"/>
          <w:sz w:val="28"/>
          <w:szCs w:val="28"/>
          <w:rtl/>
        </w:rPr>
        <w:t xml:space="preserve"> </w:t>
      </w:r>
      <w:r>
        <w:rPr>
          <w:rFonts w:asciiTheme="majorBidi" w:hAnsiTheme="majorBidi" w:cstheme="majorBidi" w:hint="cs"/>
          <w:sz w:val="28"/>
          <w:szCs w:val="28"/>
          <w:rtl/>
        </w:rPr>
        <w:t>ש</w:t>
      </w:r>
      <w:r w:rsidRPr="001268EC">
        <w:rPr>
          <w:rFonts w:asciiTheme="majorBidi" w:hAnsiTheme="majorBidi" w:cstheme="majorBidi" w:hint="cs"/>
          <w:sz w:val="28"/>
          <w:szCs w:val="28"/>
          <w:rtl/>
        </w:rPr>
        <w:t>אם יש באותו מקום מילה או חתונה יש לעשות את המילה קודם לחתונה.</w:t>
      </w:r>
    </w:p>
    <w:p w14:paraId="13576D33" w14:textId="1B458860" w:rsidR="00C24055" w:rsidRPr="001268EC" w:rsidRDefault="001268EC" w:rsidP="001268EC">
      <w:pPr>
        <w:jc w:val="both"/>
        <w:rPr>
          <w:rFonts w:asciiTheme="majorBidi" w:hAnsiTheme="majorBidi" w:cstheme="majorBidi"/>
          <w:sz w:val="28"/>
          <w:szCs w:val="28"/>
          <w:rtl/>
        </w:rPr>
      </w:pPr>
      <w:r w:rsidRPr="001268EC">
        <w:rPr>
          <w:rFonts w:asciiTheme="majorBidi" w:hAnsiTheme="majorBidi" w:cstheme="majorBidi" w:hint="cs"/>
          <w:sz w:val="28"/>
          <w:szCs w:val="28"/>
          <w:rtl/>
        </w:rPr>
        <w:t>אמנם אם יש את שניהם במקומות אחרים</w:t>
      </w:r>
      <w:r w:rsidR="00602A6C">
        <w:rPr>
          <w:rFonts w:asciiTheme="majorBidi" w:hAnsiTheme="majorBidi" w:cstheme="majorBidi" w:hint="cs"/>
          <w:sz w:val="28"/>
          <w:szCs w:val="28"/>
          <w:rtl/>
        </w:rPr>
        <w:t xml:space="preserve"> והאדם מתכנן ללכת לאחד מהם -</w:t>
      </w:r>
      <w:r w:rsidRPr="001268EC">
        <w:rPr>
          <w:rFonts w:asciiTheme="majorBidi" w:hAnsiTheme="majorBidi" w:cstheme="majorBidi" w:hint="cs"/>
          <w:sz w:val="28"/>
          <w:szCs w:val="28"/>
          <w:rtl/>
        </w:rPr>
        <w:t xml:space="preserve"> עדיף ללכת לחתונה מאשר ללכת לברית המילה (חוץ מא</w:t>
      </w:r>
      <w:r w:rsidR="00602A6C">
        <w:rPr>
          <w:rFonts w:asciiTheme="majorBidi" w:hAnsiTheme="majorBidi" w:cstheme="majorBidi" w:hint="cs"/>
          <w:sz w:val="28"/>
          <w:szCs w:val="28"/>
          <w:rtl/>
        </w:rPr>
        <w:t>שר א</w:t>
      </w:r>
      <w:r w:rsidRPr="001268EC">
        <w:rPr>
          <w:rFonts w:asciiTheme="majorBidi" w:hAnsiTheme="majorBidi" w:cstheme="majorBidi" w:hint="cs"/>
          <w:sz w:val="28"/>
          <w:szCs w:val="28"/>
          <w:rtl/>
        </w:rPr>
        <w:t>בי הבן והמוהל).</w:t>
      </w:r>
    </w:p>
    <w:p w14:paraId="3BDBD7F1" w14:textId="77777777" w:rsidR="00C24055" w:rsidRDefault="00C24055">
      <w:pPr>
        <w:bidi w:val="0"/>
        <w:rPr>
          <w:rFonts w:asciiTheme="majorBidi" w:hAnsiTheme="majorBidi" w:cstheme="majorBidi"/>
          <w:bCs/>
          <w:sz w:val="28"/>
          <w:szCs w:val="28"/>
        </w:rPr>
      </w:pPr>
      <w:r>
        <w:rPr>
          <w:rFonts w:asciiTheme="majorBidi" w:hAnsiTheme="majorBidi" w:cstheme="majorBidi"/>
          <w:bCs/>
          <w:sz w:val="28"/>
          <w:szCs w:val="28"/>
          <w:rtl/>
        </w:rPr>
        <w:br w:type="page"/>
      </w:r>
    </w:p>
    <w:p w14:paraId="0D7C32ED" w14:textId="11B775FD" w:rsidR="003A57BB" w:rsidRPr="00D237DA" w:rsidRDefault="001268EC" w:rsidP="00D237DA">
      <w:pPr>
        <w:jc w:val="center"/>
        <w:rPr>
          <w:rFonts w:asciiTheme="majorBidi" w:hAnsiTheme="majorBidi" w:cstheme="majorBidi"/>
          <w:bCs/>
          <w:sz w:val="32"/>
          <w:szCs w:val="32"/>
          <w:rtl/>
        </w:rPr>
      </w:pPr>
      <w:r w:rsidRPr="00D237DA">
        <w:rPr>
          <w:rFonts w:asciiTheme="majorBidi" w:hAnsiTheme="majorBidi" w:cstheme="majorBidi" w:hint="cs"/>
          <w:bCs/>
          <w:sz w:val="32"/>
          <w:szCs w:val="32"/>
          <w:rtl/>
        </w:rPr>
        <w:lastRenderedPageBreak/>
        <w:t>סימן ה</w:t>
      </w:r>
      <w:r w:rsidR="003E2FA3" w:rsidRPr="00D237DA">
        <w:rPr>
          <w:rFonts w:asciiTheme="majorBidi" w:hAnsiTheme="majorBidi" w:cstheme="majorBidi" w:hint="cs"/>
          <w:bCs/>
          <w:sz w:val="32"/>
          <w:szCs w:val="32"/>
          <w:rtl/>
        </w:rPr>
        <w:t xml:space="preserve"> </w:t>
      </w:r>
      <w:r w:rsidR="00D237DA" w:rsidRPr="00D237DA">
        <w:rPr>
          <w:rFonts w:asciiTheme="majorBidi" w:hAnsiTheme="majorBidi" w:cstheme="majorBidi"/>
          <w:bCs/>
          <w:sz w:val="32"/>
          <w:szCs w:val="32"/>
          <w:rtl/>
        </w:rPr>
        <w:t>–</w:t>
      </w:r>
      <w:r w:rsidR="00D237DA" w:rsidRPr="00D237DA">
        <w:rPr>
          <w:rFonts w:asciiTheme="majorBidi" w:hAnsiTheme="majorBidi" w:cstheme="majorBidi" w:hint="cs"/>
          <w:bCs/>
          <w:sz w:val="32"/>
          <w:szCs w:val="32"/>
          <w:rtl/>
        </w:rPr>
        <w:t xml:space="preserve"> ברית מילה במועדים</w:t>
      </w:r>
    </w:p>
    <w:p w14:paraId="05FCF52B" w14:textId="703CF8AD" w:rsidR="00D237DA" w:rsidRDefault="00D237DA" w:rsidP="00D237DA">
      <w:pPr>
        <w:jc w:val="both"/>
        <w:rPr>
          <w:rFonts w:asciiTheme="majorBidi" w:hAnsiTheme="majorBidi" w:cstheme="majorBidi"/>
          <w:sz w:val="28"/>
          <w:szCs w:val="28"/>
          <w:rtl/>
        </w:rPr>
      </w:pPr>
      <w:r w:rsidRPr="0026331F">
        <w:rPr>
          <w:rFonts w:asciiTheme="majorBidi" w:hAnsiTheme="majorBidi" w:cstheme="majorBidi" w:hint="cs"/>
          <w:sz w:val="28"/>
          <w:szCs w:val="28"/>
          <w:rtl/>
        </w:rPr>
        <w:t xml:space="preserve">א. יתבאר </w:t>
      </w:r>
      <w:r w:rsidR="001D1AAB">
        <w:rPr>
          <w:rFonts w:asciiTheme="majorBidi" w:hAnsiTheme="majorBidi" w:cstheme="majorBidi" w:hint="cs"/>
          <w:sz w:val="28"/>
          <w:szCs w:val="28"/>
          <w:rtl/>
        </w:rPr>
        <w:t>זמנה של</w:t>
      </w:r>
      <w:r>
        <w:rPr>
          <w:rFonts w:asciiTheme="majorBidi" w:hAnsiTheme="majorBidi" w:cstheme="majorBidi" w:hint="cs"/>
          <w:sz w:val="28"/>
          <w:szCs w:val="28"/>
          <w:rtl/>
        </w:rPr>
        <w:t xml:space="preserve"> המילה ביחס לתפילת שחרית.</w:t>
      </w:r>
    </w:p>
    <w:p w14:paraId="54562FE9" w14:textId="2AD639D7" w:rsidR="00D237DA" w:rsidRDefault="00D237DA" w:rsidP="00D237DA">
      <w:pPr>
        <w:jc w:val="both"/>
        <w:rPr>
          <w:rFonts w:asciiTheme="majorBidi" w:hAnsiTheme="majorBidi" w:cstheme="majorBidi"/>
          <w:sz w:val="28"/>
          <w:szCs w:val="28"/>
          <w:rtl/>
        </w:rPr>
      </w:pPr>
      <w:r w:rsidRPr="0026331F">
        <w:rPr>
          <w:rFonts w:asciiTheme="majorBidi" w:hAnsiTheme="majorBidi" w:cstheme="majorBidi" w:hint="cs"/>
          <w:sz w:val="28"/>
          <w:szCs w:val="28"/>
          <w:rtl/>
        </w:rPr>
        <w:t>ב. יתבאר</w:t>
      </w:r>
      <w:r>
        <w:rPr>
          <w:rFonts w:asciiTheme="majorBidi" w:hAnsiTheme="majorBidi" w:cstheme="majorBidi" w:hint="cs"/>
          <w:sz w:val="28"/>
          <w:szCs w:val="28"/>
          <w:rtl/>
        </w:rPr>
        <w:t xml:space="preserve"> </w:t>
      </w:r>
      <w:r w:rsidR="001D1AAB">
        <w:rPr>
          <w:rFonts w:asciiTheme="majorBidi" w:hAnsiTheme="majorBidi" w:cstheme="majorBidi" w:hint="cs"/>
          <w:sz w:val="28"/>
          <w:szCs w:val="28"/>
          <w:rtl/>
        </w:rPr>
        <w:t>זמנה של</w:t>
      </w:r>
      <w:r>
        <w:rPr>
          <w:rFonts w:asciiTheme="majorBidi" w:hAnsiTheme="majorBidi" w:cstheme="majorBidi" w:hint="cs"/>
          <w:sz w:val="28"/>
          <w:szCs w:val="28"/>
          <w:rtl/>
        </w:rPr>
        <w:t xml:space="preserve"> המילה ביחס לתפילות שבת.</w:t>
      </w:r>
    </w:p>
    <w:p w14:paraId="0978EDD1" w14:textId="0E215E6A" w:rsidR="00D237DA" w:rsidRDefault="00D237DA" w:rsidP="00D237DA">
      <w:pPr>
        <w:jc w:val="both"/>
        <w:rPr>
          <w:rFonts w:asciiTheme="majorBidi" w:hAnsiTheme="majorBidi" w:cstheme="majorBidi"/>
          <w:sz w:val="28"/>
          <w:szCs w:val="28"/>
          <w:rtl/>
        </w:rPr>
      </w:pPr>
      <w:r>
        <w:rPr>
          <w:rFonts w:asciiTheme="majorBidi" w:hAnsiTheme="majorBidi" w:cstheme="majorBidi" w:hint="cs"/>
          <w:sz w:val="28"/>
          <w:szCs w:val="28"/>
          <w:rtl/>
        </w:rPr>
        <w:t>ג</w:t>
      </w:r>
      <w:r w:rsidRPr="0026331F">
        <w:rPr>
          <w:rFonts w:asciiTheme="majorBidi" w:hAnsiTheme="majorBidi" w:cstheme="majorBidi" w:hint="cs"/>
          <w:sz w:val="28"/>
          <w:szCs w:val="28"/>
          <w:rtl/>
        </w:rPr>
        <w:t xml:space="preserve">. יתבאר </w:t>
      </w:r>
      <w:r w:rsidR="001D1AAB">
        <w:rPr>
          <w:rFonts w:asciiTheme="majorBidi" w:hAnsiTheme="majorBidi" w:cstheme="majorBidi" w:hint="cs"/>
          <w:sz w:val="28"/>
          <w:szCs w:val="28"/>
          <w:rtl/>
        </w:rPr>
        <w:t>זמנה של</w:t>
      </w:r>
      <w:r>
        <w:rPr>
          <w:rFonts w:asciiTheme="majorBidi" w:hAnsiTheme="majorBidi" w:cstheme="majorBidi" w:hint="cs"/>
          <w:sz w:val="28"/>
          <w:szCs w:val="28"/>
          <w:rtl/>
        </w:rPr>
        <w:t xml:space="preserve"> המילה ביחס לביעור חמץ.</w:t>
      </w:r>
    </w:p>
    <w:p w14:paraId="7F481B2D" w14:textId="12B8D201" w:rsidR="00D237DA" w:rsidRDefault="00D237DA" w:rsidP="00D237DA">
      <w:pPr>
        <w:jc w:val="both"/>
        <w:rPr>
          <w:rFonts w:asciiTheme="majorBidi" w:hAnsiTheme="majorBidi" w:cstheme="majorBidi"/>
          <w:sz w:val="28"/>
          <w:szCs w:val="28"/>
          <w:rtl/>
        </w:rPr>
      </w:pPr>
      <w:r>
        <w:rPr>
          <w:rFonts w:asciiTheme="majorBidi" w:hAnsiTheme="majorBidi" w:cstheme="majorBidi" w:hint="cs"/>
          <w:sz w:val="28"/>
          <w:szCs w:val="28"/>
          <w:rtl/>
        </w:rPr>
        <w:t>ד</w:t>
      </w:r>
      <w:r w:rsidRPr="0026331F">
        <w:rPr>
          <w:rFonts w:asciiTheme="majorBidi" w:hAnsiTheme="majorBidi" w:cstheme="majorBidi" w:hint="cs"/>
          <w:sz w:val="28"/>
          <w:szCs w:val="28"/>
          <w:rtl/>
        </w:rPr>
        <w:t xml:space="preserve">. יתבאר </w:t>
      </w:r>
      <w:r w:rsidR="001D1AAB">
        <w:rPr>
          <w:rFonts w:asciiTheme="majorBidi" w:hAnsiTheme="majorBidi" w:cstheme="majorBidi" w:hint="cs"/>
          <w:sz w:val="28"/>
          <w:szCs w:val="28"/>
          <w:rtl/>
        </w:rPr>
        <w:t>זמנה של</w:t>
      </w:r>
      <w:r w:rsidR="00572FB8">
        <w:rPr>
          <w:rFonts w:asciiTheme="majorBidi" w:hAnsiTheme="majorBidi" w:cstheme="majorBidi" w:hint="cs"/>
          <w:sz w:val="28"/>
          <w:szCs w:val="28"/>
          <w:rtl/>
        </w:rPr>
        <w:t xml:space="preserve"> המילה בתשעה באב, ביחס לקינות ולחצות היום</w:t>
      </w:r>
      <w:r>
        <w:rPr>
          <w:rFonts w:asciiTheme="majorBidi" w:hAnsiTheme="majorBidi" w:cstheme="majorBidi" w:hint="cs"/>
          <w:sz w:val="28"/>
          <w:szCs w:val="28"/>
          <w:rtl/>
        </w:rPr>
        <w:t>.</w:t>
      </w:r>
    </w:p>
    <w:p w14:paraId="5494D1A9" w14:textId="2E72235B" w:rsidR="00D237DA" w:rsidRDefault="00572FB8" w:rsidP="00D237DA">
      <w:pPr>
        <w:jc w:val="both"/>
        <w:rPr>
          <w:rFonts w:asciiTheme="majorBidi" w:hAnsiTheme="majorBidi" w:cstheme="majorBidi"/>
          <w:sz w:val="28"/>
          <w:szCs w:val="28"/>
          <w:rtl/>
        </w:rPr>
      </w:pPr>
      <w:r>
        <w:rPr>
          <w:rFonts w:asciiTheme="majorBidi" w:hAnsiTheme="majorBidi" w:cstheme="majorBidi" w:hint="cs"/>
          <w:sz w:val="28"/>
          <w:szCs w:val="28"/>
          <w:rtl/>
        </w:rPr>
        <w:t>ה</w:t>
      </w:r>
      <w:r w:rsidR="00D237DA" w:rsidRPr="0026331F">
        <w:rPr>
          <w:rFonts w:asciiTheme="majorBidi" w:hAnsiTheme="majorBidi" w:cstheme="majorBidi" w:hint="cs"/>
          <w:sz w:val="28"/>
          <w:szCs w:val="28"/>
          <w:rtl/>
        </w:rPr>
        <w:t xml:space="preserve">. יתבאר </w:t>
      </w:r>
      <w:r w:rsidR="001D1AAB">
        <w:rPr>
          <w:rFonts w:asciiTheme="majorBidi" w:hAnsiTheme="majorBidi" w:cstheme="majorBidi" w:hint="cs"/>
          <w:sz w:val="28"/>
          <w:szCs w:val="28"/>
          <w:rtl/>
        </w:rPr>
        <w:t>זמנה של</w:t>
      </w:r>
      <w:r>
        <w:rPr>
          <w:rFonts w:asciiTheme="majorBidi" w:hAnsiTheme="majorBidi" w:cstheme="majorBidi" w:hint="cs"/>
          <w:sz w:val="28"/>
          <w:szCs w:val="28"/>
          <w:rtl/>
        </w:rPr>
        <w:t xml:space="preserve"> המילה בראש השנה, ביחס לתקיעת השופר</w:t>
      </w:r>
      <w:r w:rsidR="00D237DA">
        <w:rPr>
          <w:rFonts w:asciiTheme="majorBidi" w:hAnsiTheme="majorBidi" w:cstheme="majorBidi" w:hint="cs"/>
          <w:sz w:val="28"/>
          <w:szCs w:val="28"/>
          <w:rtl/>
        </w:rPr>
        <w:t>.</w:t>
      </w:r>
    </w:p>
    <w:p w14:paraId="6C3C20E6" w14:textId="4C3E4548" w:rsidR="00D237DA" w:rsidRDefault="00572FB8" w:rsidP="00D237DA">
      <w:pPr>
        <w:jc w:val="both"/>
        <w:rPr>
          <w:rFonts w:asciiTheme="majorBidi" w:hAnsiTheme="majorBidi" w:cstheme="majorBidi"/>
          <w:sz w:val="28"/>
          <w:szCs w:val="28"/>
          <w:rtl/>
        </w:rPr>
      </w:pPr>
      <w:r>
        <w:rPr>
          <w:rFonts w:asciiTheme="majorBidi" w:hAnsiTheme="majorBidi" w:cstheme="majorBidi" w:hint="cs"/>
          <w:sz w:val="28"/>
          <w:szCs w:val="28"/>
          <w:rtl/>
        </w:rPr>
        <w:t>ו</w:t>
      </w:r>
      <w:r w:rsidR="00D237DA" w:rsidRPr="0026331F">
        <w:rPr>
          <w:rFonts w:asciiTheme="majorBidi" w:hAnsiTheme="majorBidi" w:cstheme="majorBidi" w:hint="cs"/>
          <w:sz w:val="28"/>
          <w:szCs w:val="28"/>
          <w:rtl/>
        </w:rPr>
        <w:t xml:space="preserve">. יתבאר </w:t>
      </w:r>
      <w:r w:rsidR="001D1AAB">
        <w:rPr>
          <w:rFonts w:asciiTheme="majorBidi" w:hAnsiTheme="majorBidi" w:cstheme="majorBidi" w:hint="cs"/>
          <w:sz w:val="28"/>
          <w:szCs w:val="28"/>
          <w:rtl/>
        </w:rPr>
        <w:t>זמנה של</w:t>
      </w:r>
      <w:r>
        <w:rPr>
          <w:rFonts w:asciiTheme="majorBidi" w:hAnsiTheme="majorBidi" w:cstheme="majorBidi" w:hint="cs"/>
          <w:sz w:val="28"/>
          <w:szCs w:val="28"/>
          <w:rtl/>
        </w:rPr>
        <w:t xml:space="preserve"> המילה בשבת ראש השנה</w:t>
      </w:r>
      <w:r w:rsidR="00D237DA">
        <w:rPr>
          <w:rFonts w:asciiTheme="majorBidi" w:hAnsiTheme="majorBidi" w:cstheme="majorBidi" w:hint="cs"/>
          <w:sz w:val="28"/>
          <w:szCs w:val="28"/>
          <w:rtl/>
        </w:rPr>
        <w:t>.</w:t>
      </w:r>
    </w:p>
    <w:p w14:paraId="59C715F5" w14:textId="7A81F6B3" w:rsidR="00D237DA" w:rsidRDefault="00572FB8" w:rsidP="00D237DA">
      <w:pPr>
        <w:jc w:val="both"/>
        <w:rPr>
          <w:rFonts w:asciiTheme="majorBidi" w:hAnsiTheme="majorBidi" w:cstheme="majorBidi"/>
          <w:sz w:val="28"/>
          <w:szCs w:val="28"/>
          <w:rtl/>
        </w:rPr>
      </w:pPr>
      <w:r>
        <w:rPr>
          <w:rFonts w:asciiTheme="majorBidi" w:hAnsiTheme="majorBidi" w:cstheme="majorBidi" w:hint="cs"/>
          <w:sz w:val="28"/>
          <w:szCs w:val="28"/>
          <w:rtl/>
        </w:rPr>
        <w:t>ז</w:t>
      </w:r>
      <w:r w:rsidR="00D237DA" w:rsidRPr="0026331F">
        <w:rPr>
          <w:rFonts w:asciiTheme="majorBidi" w:hAnsiTheme="majorBidi" w:cstheme="majorBidi" w:hint="cs"/>
          <w:sz w:val="28"/>
          <w:szCs w:val="28"/>
          <w:rtl/>
        </w:rPr>
        <w:t xml:space="preserve">. יתבאר </w:t>
      </w:r>
      <w:r w:rsidR="001D1AAB">
        <w:rPr>
          <w:rFonts w:asciiTheme="majorBidi" w:hAnsiTheme="majorBidi" w:cstheme="majorBidi" w:hint="cs"/>
          <w:sz w:val="28"/>
          <w:szCs w:val="28"/>
          <w:rtl/>
        </w:rPr>
        <w:t>זמנה של</w:t>
      </w:r>
      <w:r>
        <w:rPr>
          <w:rFonts w:asciiTheme="majorBidi" w:hAnsiTheme="majorBidi" w:cstheme="majorBidi" w:hint="cs"/>
          <w:sz w:val="28"/>
          <w:szCs w:val="28"/>
          <w:rtl/>
        </w:rPr>
        <w:t xml:space="preserve"> המילה ביום הכיפורים</w:t>
      </w:r>
      <w:r w:rsidR="00D237DA">
        <w:rPr>
          <w:rFonts w:asciiTheme="majorBidi" w:hAnsiTheme="majorBidi" w:cstheme="majorBidi" w:hint="cs"/>
          <w:sz w:val="28"/>
          <w:szCs w:val="28"/>
          <w:rtl/>
        </w:rPr>
        <w:t>.</w:t>
      </w:r>
    </w:p>
    <w:p w14:paraId="45A24254" w14:textId="039AE9D1" w:rsidR="00D237DA" w:rsidRDefault="00572FB8" w:rsidP="00D237DA">
      <w:pPr>
        <w:jc w:val="both"/>
        <w:rPr>
          <w:rFonts w:asciiTheme="majorBidi" w:hAnsiTheme="majorBidi" w:cstheme="majorBidi"/>
          <w:sz w:val="28"/>
          <w:szCs w:val="28"/>
          <w:rtl/>
        </w:rPr>
      </w:pPr>
      <w:r>
        <w:rPr>
          <w:rFonts w:asciiTheme="majorBidi" w:hAnsiTheme="majorBidi" w:cstheme="majorBidi" w:hint="cs"/>
          <w:sz w:val="28"/>
          <w:szCs w:val="28"/>
          <w:rtl/>
        </w:rPr>
        <w:t>ח</w:t>
      </w:r>
      <w:r w:rsidR="00D237DA" w:rsidRPr="0026331F">
        <w:rPr>
          <w:rFonts w:asciiTheme="majorBidi" w:hAnsiTheme="majorBidi" w:cstheme="majorBidi" w:hint="cs"/>
          <w:sz w:val="28"/>
          <w:szCs w:val="28"/>
          <w:rtl/>
        </w:rPr>
        <w:t xml:space="preserve">. יתבאר </w:t>
      </w:r>
      <w:r w:rsidR="001D1AAB">
        <w:rPr>
          <w:rFonts w:asciiTheme="majorBidi" w:hAnsiTheme="majorBidi" w:cstheme="majorBidi" w:hint="cs"/>
          <w:sz w:val="28"/>
          <w:szCs w:val="28"/>
          <w:rtl/>
        </w:rPr>
        <w:t>זמנה של</w:t>
      </w:r>
      <w:r w:rsidR="003D60A3">
        <w:rPr>
          <w:rFonts w:asciiTheme="majorBidi" w:hAnsiTheme="majorBidi" w:cstheme="majorBidi" w:hint="cs"/>
          <w:sz w:val="28"/>
          <w:szCs w:val="28"/>
          <w:rtl/>
        </w:rPr>
        <w:t xml:space="preserve"> המילה בפורים, ביחס לקריאת המגילה</w:t>
      </w:r>
      <w:r w:rsidR="00D237DA">
        <w:rPr>
          <w:rFonts w:asciiTheme="majorBidi" w:hAnsiTheme="majorBidi" w:cstheme="majorBidi" w:hint="cs"/>
          <w:sz w:val="28"/>
          <w:szCs w:val="28"/>
          <w:rtl/>
        </w:rPr>
        <w:t>.</w:t>
      </w:r>
    </w:p>
    <w:p w14:paraId="0C478CA8" w14:textId="433514D9" w:rsidR="00D237DA" w:rsidRDefault="00572FB8" w:rsidP="00D237DA">
      <w:pPr>
        <w:jc w:val="both"/>
        <w:rPr>
          <w:rFonts w:asciiTheme="majorBidi" w:hAnsiTheme="majorBidi" w:cstheme="majorBidi"/>
          <w:sz w:val="28"/>
          <w:szCs w:val="28"/>
          <w:rtl/>
        </w:rPr>
      </w:pPr>
      <w:r>
        <w:rPr>
          <w:rFonts w:asciiTheme="majorBidi" w:hAnsiTheme="majorBidi" w:cstheme="majorBidi" w:hint="cs"/>
          <w:sz w:val="28"/>
          <w:szCs w:val="28"/>
          <w:rtl/>
        </w:rPr>
        <w:t>ט</w:t>
      </w:r>
      <w:r w:rsidR="00D237DA">
        <w:rPr>
          <w:rFonts w:asciiTheme="majorBidi" w:hAnsiTheme="majorBidi" w:cstheme="majorBidi" w:hint="cs"/>
          <w:sz w:val="28"/>
          <w:szCs w:val="28"/>
          <w:rtl/>
        </w:rPr>
        <w:t>. הדינים העולים מסימן זה.</w:t>
      </w:r>
    </w:p>
    <w:p w14:paraId="594C429F" w14:textId="77777777" w:rsidR="00D237DA" w:rsidRDefault="00D237DA" w:rsidP="00D237DA">
      <w:pPr>
        <w:jc w:val="both"/>
        <w:rPr>
          <w:rFonts w:asciiTheme="majorBidi" w:hAnsiTheme="majorBidi" w:cstheme="majorBidi"/>
          <w:b/>
          <w:bCs/>
          <w:sz w:val="28"/>
          <w:szCs w:val="28"/>
          <w:rtl/>
        </w:rPr>
      </w:pPr>
    </w:p>
    <w:p w14:paraId="31015991" w14:textId="382807E3" w:rsidR="00D237DA" w:rsidRDefault="00D237DA" w:rsidP="00D237DA">
      <w:pPr>
        <w:jc w:val="both"/>
        <w:rPr>
          <w:rFonts w:asciiTheme="majorBidi" w:hAnsiTheme="majorBidi" w:cstheme="majorBidi"/>
          <w:b/>
          <w:bCs/>
          <w:sz w:val="28"/>
          <w:szCs w:val="28"/>
          <w:rtl/>
        </w:rPr>
      </w:pPr>
      <w:r>
        <w:rPr>
          <w:rFonts w:asciiTheme="majorBidi" w:hAnsiTheme="majorBidi" w:cstheme="majorBidi" w:hint="cs"/>
          <w:b/>
          <w:bCs/>
          <w:sz w:val="28"/>
          <w:szCs w:val="28"/>
          <w:rtl/>
        </w:rPr>
        <w:t>אות א. ברית מילה אחר תפילת שחרית.</w:t>
      </w:r>
    </w:p>
    <w:p w14:paraId="2EDB1578" w14:textId="3492E77E"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התרוה"ד</w:t>
      </w:r>
      <w:r w:rsidRPr="00D237DA">
        <w:rPr>
          <w:rFonts w:asciiTheme="majorBidi" w:hAnsiTheme="majorBidi" w:cstheme="majorBidi"/>
          <w:b/>
          <w:sz w:val="28"/>
          <w:szCs w:val="28"/>
        </w:rPr>
        <w:t xml:space="preserve"> </w:t>
      </w:r>
      <w:r w:rsidRPr="001D1AAB">
        <w:rPr>
          <w:rFonts w:asciiTheme="majorBidi" w:hAnsiTheme="majorBidi" w:cstheme="majorBidi"/>
          <w:b/>
          <w:rtl/>
        </w:rPr>
        <w:t>(סימן רסו)</w:t>
      </w:r>
      <w:r w:rsidRPr="00D237DA">
        <w:rPr>
          <w:rFonts w:asciiTheme="majorBidi" w:hAnsiTheme="majorBidi" w:cstheme="majorBidi"/>
          <w:b/>
          <w:sz w:val="28"/>
          <w:szCs w:val="28"/>
          <w:rtl/>
        </w:rPr>
        <w:t xml:space="preserve"> והרדב"ז </w:t>
      </w:r>
      <w:r w:rsidRPr="001D1AAB">
        <w:rPr>
          <w:rFonts w:asciiTheme="majorBidi" w:hAnsiTheme="majorBidi" w:cstheme="majorBidi"/>
          <w:b/>
          <w:rtl/>
        </w:rPr>
        <w:t>(סימן רנא)</w:t>
      </w:r>
      <w:r w:rsidRPr="00D237DA">
        <w:rPr>
          <w:rFonts w:asciiTheme="majorBidi" w:hAnsiTheme="majorBidi" w:cstheme="majorBidi"/>
          <w:b/>
          <w:sz w:val="28"/>
          <w:szCs w:val="28"/>
          <w:rtl/>
        </w:rPr>
        <w:t xml:space="preserve"> כתבו שתפיל</w:t>
      </w:r>
      <w:r w:rsidRPr="00D237DA">
        <w:rPr>
          <w:rFonts w:asciiTheme="majorBidi" w:hAnsiTheme="majorBidi" w:cstheme="majorBidi" w:hint="cs"/>
          <w:b/>
          <w:sz w:val="28"/>
          <w:szCs w:val="28"/>
          <w:rtl/>
        </w:rPr>
        <w:t>ת שחרית</w:t>
      </w:r>
      <w:r w:rsidRPr="00D237DA">
        <w:rPr>
          <w:rFonts w:asciiTheme="majorBidi" w:hAnsiTheme="majorBidi" w:cstheme="majorBidi"/>
          <w:b/>
          <w:sz w:val="28"/>
          <w:szCs w:val="28"/>
          <w:rtl/>
        </w:rPr>
        <w:t xml:space="preserve"> קודמת ל</w:t>
      </w:r>
      <w:r w:rsidRPr="00D237DA">
        <w:rPr>
          <w:rFonts w:asciiTheme="majorBidi" w:hAnsiTheme="majorBidi" w:cstheme="majorBidi" w:hint="cs"/>
          <w:b/>
          <w:sz w:val="28"/>
          <w:szCs w:val="28"/>
          <w:rtl/>
        </w:rPr>
        <w:t>ברית ה</w:t>
      </w:r>
      <w:r w:rsidRPr="00D237DA">
        <w:rPr>
          <w:rFonts w:asciiTheme="majorBidi" w:hAnsiTheme="majorBidi" w:cstheme="majorBidi"/>
          <w:b/>
          <w:sz w:val="28"/>
          <w:szCs w:val="28"/>
          <w:rtl/>
        </w:rPr>
        <w:t>מילה, וכ</w:t>
      </w:r>
      <w:r w:rsidRPr="00D237DA">
        <w:rPr>
          <w:rFonts w:asciiTheme="majorBidi" w:hAnsiTheme="majorBidi" w:cstheme="majorBidi" w:hint="cs"/>
          <w:b/>
          <w:sz w:val="28"/>
          <w:szCs w:val="28"/>
          <w:rtl/>
        </w:rPr>
        <w:t>"נ</w:t>
      </w:r>
      <w:r w:rsidRPr="00D237DA">
        <w:rPr>
          <w:rFonts w:asciiTheme="majorBidi" w:hAnsiTheme="majorBidi" w:cstheme="majorBidi"/>
          <w:b/>
          <w:sz w:val="28"/>
          <w:szCs w:val="28"/>
          <w:rtl/>
        </w:rPr>
        <w:t xml:space="preserve"> מהאו"ז </w:t>
      </w:r>
      <w:r w:rsidRPr="001D1AAB">
        <w:rPr>
          <w:rFonts w:asciiTheme="majorBidi" w:hAnsiTheme="majorBidi" w:cstheme="majorBidi"/>
          <w:b/>
          <w:rtl/>
        </w:rPr>
        <w:t>(סימן ערה)</w:t>
      </w:r>
      <w:r w:rsidRPr="00D237DA">
        <w:rPr>
          <w:rFonts w:asciiTheme="majorBidi" w:hAnsiTheme="majorBidi" w:cstheme="majorBidi" w:hint="cs"/>
          <w:b/>
          <w:sz w:val="28"/>
          <w:szCs w:val="28"/>
          <w:rtl/>
        </w:rPr>
        <w:t>.</w:t>
      </w:r>
    </w:p>
    <w:p w14:paraId="72E7600E" w14:textId="77777777" w:rsidR="001D1AAB"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ואף </w:t>
      </w:r>
      <w:r w:rsidRPr="00D237DA">
        <w:rPr>
          <w:rFonts w:asciiTheme="majorBidi" w:hAnsiTheme="majorBidi" w:cstheme="majorBidi"/>
          <w:b/>
          <w:sz w:val="28"/>
          <w:szCs w:val="28"/>
          <w:rtl/>
        </w:rPr>
        <w:t xml:space="preserve">הערוה"ש </w:t>
      </w:r>
      <w:r w:rsidRPr="001D1AAB">
        <w:rPr>
          <w:rFonts w:asciiTheme="majorBidi" w:hAnsiTheme="majorBidi" w:cstheme="majorBidi"/>
          <w:b/>
          <w:rtl/>
        </w:rPr>
        <w:t>(רסב</w:t>
      </w:r>
      <w:r w:rsidR="001D1AAB" w:rsidRPr="001D1AAB">
        <w:rPr>
          <w:rFonts w:asciiTheme="majorBidi" w:hAnsiTheme="majorBidi" w:cstheme="majorBidi" w:hint="cs"/>
          <w:b/>
          <w:rtl/>
        </w:rPr>
        <w:t>,</w:t>
      </w:r>
      <w:r w:rsidRPr="001D1AAB">
        <w:rPr>
          <w:rFonts w:asciiTheme="majorBidi" w:hAnsiTheme="majorBidi" w:cstheme="majorBidi"/>
          <w:b/>
          <w:rtl/>
        </w:rPr>
        <w:t xml:space="preserve"> ט)</w:t>
      </w:r>
      <w:r w:rsidRPr="00D237DA">
        <w:rPr>
          <w:rFonts w:asciiTheme="majorBidi" w:hAnsiTheme="majorBidi" w:cstheme="majorBidi"/>
          <w:b/>
          <w:sz w:val="28"/>
          <w:szCs w:val="28"/>
          <w:rtl/>
        </w:rPr>
        <w:t xml:space="preserve"> כתב שיש לעשות את המילה אחר תפילת שחרית מפני ג' טעמים:</w:t>
      </w:r>
    </w:p>
    <w:p w14:paraId="55DDA8C9" w14:textId="77777777" w:rsidR="001D1AAB" w:rsidRDefault="00D237DA" w:rsidP="00D237DA">
      <w:pPr>
        <w:jc w:val="both"/>
        <w:rPr>
          <w:rFonts w:asciiTheme="majorBidi" w:hAnsiTheme="majorBidi" w:cstheme="majorBidi"/>
          <w:b/>
          <w:sz w:val="28"/>
          <w:szCs w:val="28"/>
          <w:rtl/>
        </w:rPr>
      </w:pPr>
      <w:r w:rsidRPr="00D237DA">
        <w:rPr>
          <w:rFonts w:asciiTheme="majorBidi" w:hAnsiTheme="majorBidi" w:cstheme="majorBidi"/>
          <w:b/>
          <w:bCs/>
          <w:sz w:val="28"/>
          <w:szCs w:val="28"/>
          <w:rtl/>
        </w:rPr>
        <w:t>א.</w:t>
      </w:r>
      <w:r w:rsidRPr="00D237DA">
        <w:rPr>
          <w:rFonts w:asciiTheme="majorBidi" w:hAnsiTheme="majorBidi" w:cstheme="majorBidi"/>
          <w:b/>
          <w:sz w:val="28"/>
          <w:szCs w:val="28"/>
          <w:rtl/>
        </w:rPr>
        <w:t xml:space="preserve"> התפילה היא תדירה יותר מהמילה, וכ"כ הגר"א </w:t>
      </w:r>
      <w:r w:rsidRPr="001D1AAB">
        <w:rPr>
          <w:rFonts w:asciiTheme="majorBidi" w:hAnsiTheme="majorBidi" w:cstheme="majorBidi"/>
          <w:b/>
          <w:rtl/>
        </w:rPr>
        <w:t>(או"ח תרכא</w:t>
      </w:r>
      <w:r w:rsidR="001D1AAB">
        <w:rPr>
          <w:rFonts w:asciiTheme="majorBidi" w:hAnsiTheme="majorBidi" w:cstheme="majorBidi" w:hint="cs"/>
          <w:b/>
          <w:rtl/>
        </w:rPr>
        <w:t xml:space="preserve">, </w:t>
      </w:r>
      <w:r w:rsidRPr="001D1AAB">
        <w:rPr>
          <w:rFonts w:asciiTheme="majorBidi" w:hAnsiTheme="majorBidi" w:cstheme="majorBidi"/>
          <w:b/>
          <w:rtl/>
        </w:rPr>
        <w:t>ב)</w:t>
      </w:r>
      <w:r w:rsidRPr="00D237DA">
        <w:rPr>
          <w:rFonts w:asciiTheme="majorBidi" w:hAnsiTheme="majorBidi" w:cstheme="majorBidi"/>
          <w:b/>
          <w:sz w:val="28"/>
          <w:szCs w:val="28"/>
          <w:rtl/>
        </w:rPr>
        <w:t xml:space="preserve"> והמ"ב </w:t>
      </w:r>
      <w:r w:rsidRPr="001D1AAB">
        <w:rPr>
          <w:rFonts w:asciiTheme="majorBidi" w:hAnsiTheme="majorBidi" w:cstheme="majorBidi"/>
          <w:b/>
          <w:rtl/>
        </w:rPr>
        <w:t>(שם</w:t>
      </w:r>
      <w:r w:rsidRPr="001D1AAB">
        <w:rPr>
          <w:rFonts w:asciiTheme="majorBidi" w:hAnsiTheme="majorBidi" w:cstheme="majorBidi" w:hint="cs"/>
          <w:b/>
          <w:rtl/>
        </w:rPr>
        <w:t xml:space="preserve"> ס"ק ט</w:t>
      </w:r>
      <w:r w:rsidRPr="001D1AAB">
        <w:rPr>
          <w:rFonts w:asciiTheme="majorBidi" w:hAnsiTheme="majorBidi" w:cstheme="majorBidi"/>
          <w:b/>
          <w:rtl/>
        </w:rPr>
        <w:t>)</w:t>
      </w:r>
      <w:r w:rsidRPr="00D237DA">
        <w:rPr>
          <w:rFonts w:asciiTheme="majorBidi" w:hAnsiTheme="majorBidi" w:cstheme="majorBidi"/>
          <w:b/>
          <w:sz w:val="28"/>
          <w:szCs w:val="28"/>
          <w:rtl/>
        </w:rPr>
        <w:t>.</w:t>
      </w:r>
    </w:p>
    <w:p w14:paraId="0F1BD850" w14:textId="77777777" w:rsidR="001D1AAB" w:rsidRDefault="00D237DA" w:rsidP="00D237DA">
      <w:pPr>
        <w:jc w:val="both"/>
        <w:rPr>
          <w:rFonts w:asciiTheme="majorBidi" w:hAnsiTheme="majorBidi" w:cstheme="majorBidi"/>
          <w:b/>
          <w:sz w:val="28"/>
          <w:szCs w:val="28"/>
          <w:rtl/>
        </w:rPr>
      </w:pPr>
      <w:r w:rsidRPr="00D237DA">
        <w:rPr>
          <w:rFonts w:asciiTheme="majorBidi" w:hAnsiTheme="majorBidi" w:cstheme="majorBidi"/>
          <w:b/>
          <w:bCs/>
          <w:sz w:val="28"/>
          <w:szCs w:val="28"/>
          <w:rtl/>
        </w:rPr>
        <w:t>ב.</w:t>
      </w:r>
      <w:r w:rsidRPr="00D237DA">
        <w:rPr>
          <w:rFonts w:asciiTheme="majorBidi" w:hAnsiTheme="majorBidi" w:cstheme="majorBidi"/>
          <w:b/>
          <w:sz w:val="28"/>
          <w:szCs w:val="28"/>
          <w:rtl/>
        </w:rPr>
        <w:t xml:space="preserve"> יש בתפילה הרבה מצוות (תפילין, ציצית, ק"ש ותפילה).</w:t>
      </w:r>
    </w:p>
    <w:p w14:paraId="25D36CC5" w14:textId="0F10B5D1"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bCs/>
          <w:sz w:val="28"/>
          <w:szCs w:val="28"/>
          <w:rtl/>
        </w:rPr>
        <w:t>ג.</w:t>
      </w:r>
      <w:r w:rsidRPr="00D237DA">
        <w:rPr>
          <w:rFonts w:asciiTheme="majorBidi" w:hAnsiTheme="majorBidi" w:cstheme="majorBidi"/>
          <w:b/>
          <w:sz w:val="28"/>
          <w:szCs w:val="28"/>
          <w:rtl/>
        </w:rPr>
        <w:t xml:space="preserve"> צריך לסעוד בברית</w:t>
      </w:r>
      <w:r w:rsidRPr="00D237DA">
        <w:rPr>
          <w:rFonts w:asciiTheme="majorBidi" w:hAnsiTheme="majorBidi" w:cstheme="majorBidi" w:hint="cs"/>
          <w:b/>
          <w:sz w:val="28"/>
          <w:szCs w:val="28"/>
          <w:rtl/>
        </w:rPr>
        <w:t xml:space="preserve"> המילה,</w:t>
      </w:r>
      <w:r w:rsidRPr="00D237DA">
        <w:rPr>
          <w:rFonts w:asciiTheme="majorBidi" w:hAnsiTheme="majorBidi" w:cstheme="majorBidi"/>
          <w:b/>
          <w:sz w:val="28"/>
          <w:szCs w:val="28"/>
          <w:rtl/>
        </w:rPr>
        <w:t xml:space="preserve"> וא"א לסעוד קודם התפילה</w:t>
      </w:r>
      <w:r w:rsidRPr="00D237DA">
        <w:rPr>
          <w:rFonts w:asciiTheme="majorBidi" w:hAnsiTheme="majorBidi" w:cstheme="majorBidi" w:hint="cs"/>
          <w:b/>
          <w:sz w:val="28"/>
          <w:szCs w:val="28"/>
          <w:rtl/>
        </w:rPr>
        <w:t>.</w:t>
      </w:r>
    </w:p>
    <w:p w14:paraId="3B0082AE" w14:textId="7B5DCAF9"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lastRenderedPageBreak/>
        <w:t>ונ"ל שהטעם הא' אינו מספיק</w:t>
      </w:r>
      <w:r w:rsidR="001D1AAB">
        <w:rPr>
          <w:rFonts w:asciiTheme="majorBidi" w:hAnsiTheme="majorBidi" w:cstheme="majorBidi" w:hint="cs"/>
          <w:b/>
          <w:sz w:val="28"/>
          <w:szCs w:val="28"/>
          <w:rtl/>
        </w:rPr>
        <w:t>,</w:t>
      </w:r>
      <w:r w:rsidRPr="00D237DA">
        <w:rPr>
          <w:rFonts w:asciiTheme="majorBidi" w:hAnsiTheme="majorBidi" w:cstheme="majorBidi"/>
          <w:b/>
          <w:sz w:val="28"/>
          <w:szCs w:val="28"/>
          <w:rtl/>
        </w:rPr>
        <w:t xml:space="preserve"> מכיון שיש מח' אחרונים אם מצוה</w:t>
      </w:r>
      <w:r w:rsidRPr="00D237DA">
        <w:rPr>
          <w:rFonts w:asciiTheme="majorBidi" w:hAnsiTheme="majorBidi" w:cstheme="majorBidi" w:hint="cs"/>
          <w:b/>
          <w:sz w:val="28"/>
          <w:szCs w:val="28"/>
          <w:rtl/>
        </w:rPr>
        <w:t xml:space="preserve"> דרבנן תדירה קודמת למצוה</w:t>
      </w:r>
      <w:r w:rsidRPr="00D237DA">
        <w:rPr>
          <w:rFonts w:asciiTheme="majorBidi" w:hAnsiTheme="majorBidi" w:cstheme="majorBidi"/>
          <w:b/>
          <w:sz w:val="28"/>
          <w:szCs w:val="28"/>
          <w:rtl/>
        </w:rPr>
        <w:t xml:space="preserve"> </w:t>
      </w:r>
      <w:r w:rsidRPr="00D237DA">
        <w:rPr>
          <w:rFonts w:asciiTheme="majorBidi" w:hAnsiTheme="majorBidi" w:cstheme="majorBidi" w:hint="cs"/>
          <w:b/>
          <w:sz w:val="28"/>
          <w:szCs w:val="28"/>
          <w:rtl/>
        </w:rPr>
        <w:t>מ</w:t>
      </w:r>
      <w:r w:rsidRPr="00D237DA">
        <w:rPr>
          <w:rFonts w:asciiTheme="majorBidi" w:hAnsiTheme="majorBidi" w:cstheme="majorBidi"/>
          <w:b/>
          <w:sz w:val="28"/>
          <w:szCs w:val="28"/>
          <w:rtl/>
        </w:rPr>
        <w:t>דאו'</w:t>
      </w:r>
      <w:r w:rsidRPr="00D237DA">
        <w:rPr>
          <w:rFonts w:asciiTheme="majorBidi" w:hAnsiTheme="majorBidi" w:cstheme="majorBidi" w:hint="cs"/>
          <w:b/>
          <w:sz w:val="28"/>
          <w:szCs w:val="28"/>
          <w:rtl/>
        </w:rPr>
        <w:t xml:space="preserve"> שפח</w:t>
      </w:r>
      <w:r w:rsidR="001D1AAB">
        <w:rPr>
          <w:rFonts w:asciiTheme="majorBidi" w:hAnsiTheme="majorBidi" w:cstheme="majorBidi" w:hint="cs"/>
          <w:b/>
          <w:sz w:val="28"/>
          <w:szCs w:val="28"/>
          <w:rtl/>
        </w:rPr>
        <w:t>ות</w:t>
      </w:r>
      <w:r w:rsidRPr="00D237DA">
        <w:rPr>
          <w:rFonts w:asciiTheme="majorBidi" w:hAnsiTheme="majorBidi" w:cstheme="majorBidi"/>
          <w:b/>
          <w:sz w:val="28"/>
          <w:szCs w:val="28"/>
          <w:rtl/>
        </w:rPr>
        <w:t xml:space="preserve"> תדיר</w:t>
      </w:r>
      <w:r w:rsidRPr="00D237DA">
        <w:rPr>
          <w:rFonts w:asciiTheme="majorBidi" w:hAnsiTheme="majorBidi" w:cstheme="majorBidi" w:hint="cs"/>
          <w:b/>
          <w:sz w:val="28"/>
          <w:szCs w:val="28"/>
          <w:rtl/>
        </w:rPr>
        <w:t xml:space="preserve">ה, וכעי"ז כתב בכורת הברית </w:t>
      </w:r>
      <w:r w:rsidRPr="001D1AAB">
        <w:rPr>
          <w:rFonts w:asciiTheme="majorBidi" w:hAnsiTheme="majorBidi" w:cstheme="majorBidi" w:hint="cs"/>
          <w:b/>
          <w:rtl/>
        </w:rPr>
        <w:t>(סימן רסב ס"ק ד)</w:t>
      </w:r>
      <w:r w:rsidRPr="00D237DA">
        <w:rPr>
          <w:rFonts w:asciiTheme="majorBidi" w:hAnsiTheme="majorBidi" w:cstheme="majorBidi"/>
          <w:b/>
          <w:sz w:val="28"/>
          <w:szCs w:val="28"/>
          <w:vertAlign w:val="superscript"/>
          <w:rtl/>
        </w:rPr>
        <w:footnoteReference w:id="116"/>
      </w:r>
      <w:r w:rsidRPr="00D237DA">
        <w:rPr>
          <w:rFonts w:asciiTheme="majorBidi" w:hAnsiTheme="majorBidi" w:cstheme="majorBidi"/>
          <w:b/>
          <w:sz w:val="28"/>
          <w:szCs w:val="28"/>
          <w:rtl/>
        </w:rPr>
        <w:t>.</w:t>
      </w:r>
    </w:p>
    <w:p w14:paraId="1DA22122"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 xml:space="preserve">והטעם הב' </w:t>
      </w:r>
      <w:r w:rsidRPr="00D237DA">
        <w:rPr>
          <w:rFonts w:asciiTheme="majorBidi" w:hAnsiTheme="majorBidi" w:cstheme="majorBidi" w:hint="cs"/>
          <w:b/>
          <w:sz w:val="28"/>
          <w:szCs w:val="28"/>
          <w:rtl/>
        </w:rPr>
        <w:t xml:space="preserve">שכתב </w:t>
      </w:r>
      <w:r w:rsidRPr="00D237DA">
        <w:rPr>
          <w:rFonts w:asciiTheme="majorBidi" w:hAnsiTheme="majorBidi" w:cstheme="majorBidi"/>
          <w:b/>
          <w:sz w:val="28"/>
          <w:szCs w:val="28"/>
          <w:rtl/>
        </w:rPr>
        <w:t xml:space="preserve">ג"כ לא ברור, וכי לא ניתן לשים ציצית ותפילין ולקרוא ק"ש קודם המילה בלי תפילה ג"כ, והרי בלא"ה יש לשים </w:t>
      </w:r>
      <w:r w:rsidRPr="00D237DA">
        <w:rPr>
          <w:rFonts w:asciiTheme="majorBidi" w:hAnsiTheme="majorBidi" w:cstheme="majorBidi" w:hint="cs"/>
          <w:b/>
          <w:sz w:val="28"/>
          <w:szCs w:val="28"/>
          <w:rtl/>
        </w:rPr>
        <w:t>את ה</w:t>
      </w:r>
      <w:r w:rsidRPr="00D237DA">
        <w:rPr>
          <w:rFonts w:asciiTheme="majorBidi" w:hAnsiTheme="majorBidi" w:cstheme="majorBidi"/>
          <w:b/>
          <w:sz w:val="28"/>
          <w:szCs w:val="28"/>
          <w:rtl/>
        </w:rPr>
        <w:t>תפילין ו</w:t>
      </w:r>
      <w:r w:rsidRPr="00D237DA">
        <w:rPr>
          <w:rFonts w:asciiTheme="majorBidi" w:hAnsiTheme="majorBidi" w:cstheme="majorBidi" w:hint="cs"/>
          <w:b/>
          <w:sz w:val="28"/>
          <w:szCs w:val="28"/>
          <w:rtl/>
        </w:rPr>
        <w:t>ה</w:t>
      </w:r>
      <w:r w:rsidRPr="00D237DA">
        <w:rPr>
          <w:rFonts w:asciiTheme="majorBidi" w:hAnsiTheme="majorBidi" w:cstheme="majorBidi"/>
          <w:b/>
          <w:sz w:val="28"/>
          <w:szCs w:val="28"/>
          <w:rtl/>
        </w:rPr>
        <w:t>ציצית מיד בקומו.</w:t>
      </w:r>
    </w:p>
    <w:p w14:paraId="6FDDD99C" w14:textId="46C43F1E"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ו</w:t>
      </w:r>
      <w:r w:rsidRPr="00D237DA">
        <w:rPr>
          <w:rFonts w:asciiTheme="majorBidi" w:hAnsiTheme="majorBidi" w:cstheme="majorBidi" w:hint="cs"/>
          <w:b/>
          <w:sz w:val="28"/>
          <w:szCs w:val="28"/>
          <w:rtl/>
        </w:rPr>
        <w:t xml:space="preserve">אף </w:t>
      </w:r>
      <w:r w:rsidRPr="00D237DA">
        <w:rPr>
          <w:rFonts w:asciiTheme="majorBidi" w:hAnsiTheme="majorBidi" w:cstheme="majorBidi"/>
          <w:b/>
          <w:sz w:val="28"/>
          <w:szCs w:val="28"/>
          <w:rtl/>
        </w:rPr>
        <w:t xml:space="preserve">הטעם הג' </w:t>
      </w:r>
      <w:r w:rsidRPr="00D237DA">
        <w:rPr>
          <w:rFonts w:asciiTheme="majorBidi" w:hAnsiTheme="majorBidi" w:cstheme="majorBidi" w:hint="cs"/>
          <w:b/>
          <w:sz w:val="28"/>
          <w:szCs w:val="28"/>
          <w:rtl/>
        </w:rPr>
        <w:t>שכתב</w:t>
      </w:r>
      <w:r w:rsidRPr="00D237DA">
        <w:rPr>
          <w:rFonts w:asciiTheme="majorBidi" w:hAnsiTheme="majorBidi" w:cstheme="majorBidi"/>
          <w:b/>
          <w:sz w:val="28"/>
          <w:szCs w:val="28"/>
          <w:rtl/>
        </w:rPr>
        <w:t xml:space="preserve"> לא נר', וה</w:t>
      </w:r>
      <w:r w:rsidRPr="00D237DA">
        <w:rPr>
          <w:rFonts w:asciiTheme="majorBidi" w:hAnsiTheme="majorBidi" w:cstheme="majorBidi" w:hint="cs"/>
          <w:b/>
          <w:sz w:val="28"/>
          <w:szCs w:val="28"/>
          <w:rtl/>
        </w:rPr>
        <w:t>רי</w:t>
      </w:r>
      <w:r w:rsidRPr="00D237DA">
        <w:rPr>
          <w:rFonts w:asciiTheme="majorBidi" w:hAnsiTheme="majorBidi" w:cstheme="majorBidi"/>
          <w:b/>
          <w:sz w:val="28"/>
          <w:szCs w:val="28"/>
          <w:rtl/>
        </w:rPr>
        <w:t xml:space="preserve"> ניתן לעשות את הסעודה אחר התפילה</w:t>
      </w:r>
      <w:r w:rsidRPr="00D237DA">
        <w:rPr>
          <w:rFonts w:asciiTheme="majorBidi" w:hAnsiTheme="majorBidi" w:cstheme="majorBidi" w:hint="cs"/>
          <w:b/>
          <w:sz w:val="28"/>
          <w:szCs w:val="28"/>
          <w:rtl/>
        </w:rPr>
        <w:t xml:space="preserve">, </w:t>
      </w:r>
      <w:r w:rsidRPr="00D237DA">
        <w:rPr>
          <w:rFonts w:asciiTheme="majorBidi" w:hAnsiTheme="majorBidi" w:cstheme="majorBidi"/>
          <w:b/>
          <w:sz w:val="28"/>
          <w:szCs w:val="28"/>
          <w:rtl/>
        </w:rPr>
        <w:t>וכמש"כ התשב"ץ</w:t>
      </w:r>
      <w:r w:rsidRPr="00D237DA">
        <w:rPr>
          <w:rFonts w:asciiTheme="majorBidi" w:hAnsiTheme="majorBidi" w:cstheme="majorBidi" w:hint="cs"/>
          <w:b/>
          <w:sz w:val="28"/>
          <w:szCs w:val="28"/>
          <w:rtl/>
        </w:rPr>
        <w:t xml:space="preserve"> </w:t>
      </w:r>
      <w:r w:rsidRPr="001D1AAB">
        <w:rPr>
          <w:rFonts w:asciiTheme="majorBidi" w:hAnsiTheme="majorBidi" w:cstheme="majorBidi" w:hint="cs"/>
          <w:b/>
          <w:rtl/>
        </w:rPr>
        <w:t>(</w:t>
      </w:r>
      <w:r w:rsidRPr="001D1AAB">
        <w:rPr>
          <w:rFonts w:asciiTheme="majorBidi" w:hAnsiTheme="majorBidi" w:cstheme="majorBidi"/>
          <w:b/>
          <w:rtl/>
        </w:rPr>
        <w:t>ח"ג סימן ח</w:t>
      </w:r>
      <w:r w:rsidRPr="001D1AAB">
        <w:rPr>
          <w:rFonts w:asciiTheme="majorBidi" w:hAnsiTheme="majorBidi" w:cstheme="majorBidi" w:hint="cs"/>
          <w:b/>
          <w:rtl/>
        </w:rPr>
        <w:t>)</w:t>
      </w:r>
      <w:r w:rsidRPr="001D1AAB">
        <w:rPr>
          <w:rFonts w:asciiTheme="majorBidi" w:hAnsiTheme="majorBidi" w:cstheme="majorBidi"/>
          <w:b/>
          <w:rtl/>
        </w:rPr>
        <w:t xml:space="preserve"> </w:t>
      </w:r>
      <w:r w:rsidRPr="00D237DA">
        <w:rPr>
          <w:rFonts w:asciiTheme="majorBidi" w:hAnsiTheme="majorBidi" w:cstheme="majorBidi"/>
          <w:b/>
          <w:sz w:val="28"/>
          <w:szCs w:val="28"/>
          <w:rtl/>
        </w:rPr>
        <w:t>שא"צ לעשות את הסעודה מיד אחר הברית</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 xml:space="preserve"> וכן ק</w:t>
      </w:r>
      <w:r w:rsidR="001D1AAB">
        <w:rPr>
          <w:rFonts w:asciiTheme="majorBidi" w:hAnsiTheme="majorBidi" w:cstheme="majorBidi" w:hint="cs"/>
          <w:b/>
          <w:sz w:val="28"/>
          <w:szCs w:val="28"/>
          <w:rtl/>
        </w:rPr>
        <w:t>שה</w:t>
      </w:r>
      <w:r w:rsidRPr="00D237DA">
        <w:rPr>
          <w:rFonts w:asciiTheme="majorBidi" w:hAnsiTheme="majorBidi" w:cstheme="majorBidi"/>
          <w:b/>
          <w:sz w:val="28"/>
          <w:szCs w:val="28"/>
          <w:rtl/>
        </w:rPr>
        <w:t xml:space="preserve"> </w:t>
      </w:r>
      <w:r w:rsidRPr="00D237DA">
        <w:rPr>
          <w:rFonts w:asciiTheme="majorBidi" w:hAnsiTheme="majorBidi" w:cstheme="majorBidi" w:hint="cs"/>
          <w:b/>
          <w:sz w:val="28"/>
          <w:szCs w:val="28"/>
          <w:rtl/>
        </w:rPr>
        <w:t>למה</w:t>
      </w:r>
      <w:r w:rsidRPr="00D237DA">
        <w:rPr>
          <w:rFonts w:asciiTheme="majorBidi" w:hAnsiTheme="majorBidi" w:cstheme="majorBidi"/>
          <w:b/>
          <w:sz w:val="28"/>
          <w:szCs w:val="28"/>
          <w:rtl/>
        </w:rPr>
        <w:t xml:space="preserve"> </w:t>
      </w:r>
      <w:r w:rsidR="001D1AAB">
        <w:rPr>
          <w:rFonts w:asciiTheme="majorBidi" w:hAnsiTheme="majorBidi" w:cstheme="majorBidi" w:hint="cs"/>
          <w:b/>
          <w:sz w:val="28"/>
          <w:szCs w:val="28"/>
          <w:rtl/>
        </w:rPr>
        <w:t xml:space="preserve">להחשיב את סמיכות </w:t>
      </w:r>
      <w:r w:rsidRPr="00D237DA">
        <w:rPr>
          <w:rFonts w:asciiTheme="majorBidi" w:hAnsiTheme="majorBidi" w:cstheme="majorBidi"/>
          <w:b/>
          <w:sz w:val="28"/>
          <w:szCs w:val="28"/>
          <w:rtl/>
        </w:rPr>
        <w:t>סעוד</w:t>
      </w:r>
      <w:r w:rsidR="001D1AAB">
        <w:rPr>
          <w:rFonts w:asciiTheme="majorBidi" w:hAnsiTheme="majorBidi" w:cstheme="majorBidi" w:hint="cs"/>
          <w:b/>
          <w:sz w:val="28"/>
          <w:szCs w:val="28"/>
          <w:rtl/>
        </w:rPr>
        <w:t>ת</w:t>
      </w:r>
      <w:r w:rsidRPr="00D237DA">
        <w:rPr>
          <w:rFonts w:asciiTheme="majorBidi" w:hAnsiTheme="majorBidi" w:cstheme="majorBidi"/>
          <w:b/>
          <w:sz w:val="28"/>
          <w:szCs w:val="28"/>
          <w:rtl/>
        </w:rPr>
        <w:t xml:space="preserve"> </w:t>
      </w:r>
      <w:r w:rsidR="001D1AAB">
        <w:rPr>
          <w:rFonts w:asciiTheme="majorBidi" w:hAnsiTheme="majorBidi" w:cstheme="majorBidi" w:hint="cs"/>
          <w:b/>
          <w:sz w:val="28"/>
          <w:szCs w:val="28"/>
          <w:rtl/>
        </w:rPr>
        <w:t>המילה למילה יותר מחובת ה</w:t>
      </w:r>
      <w:r w:rsidRPr="00D237DA">
        <w:rPr>
          <w:rFonts w:asciiTheme="majorBidi" w:hAnsiTheme="majorBidi" w:cstheme="majorBidi"/>
          <w:b/>
          <w:sz w:val="28"/>
          <w:szCs w:val="28"/>
          <w:rtl/>
        </w:rPr>
        <w:t>זריז</w:t>
      </w:r>
      <w:r w:rsidR="001D1AAB">
        <w:rPr>
          <w:rFonts w:asciiTheme="majorBidi" w:hAnsiTheme="majorBidi" w:cstheme="majorBidi" w:hint="cs"/>
          <w:b/>
          <w:sz w:val="28"/>
          <w:szCs w:val="28"/>
          <w:rtl/>
        </w:rPr>
        <w:t>ות</w:t>
      </w:r>
      <w:r w:rsidRPr="00D237DA">
        <w:rPr>
          <w:rFonts w:asciiTheme="majorBidi" w:hAnsiTheme="majorBidi" w:cstheme="majorBidi"/>
          <w:b/>
          <w:sz w:val="28"/>
          <w:szCs w:val="28"/>
          <w:rtl/>
        </w:rPr>
        <w:t xml:space="preserve"> במילה.</w:t>
      </w:r>
    </w:p>
    <w:p w14:paraId="57FF2377" w14:textId="77777777" w:rsidR="001D1AAB"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 xml:space="preserve">ובס' כורת הברית </w:t>
      </w:r>
      <w:r w:rsidRPr="001D1AAB">
        <w:rPr>
          <w:rFonts w:asciiTheme="majorBidi" w:hAnsiTheme="majorBidi" w:cstheme="majorBidi"/>
          <w:b/>
          <w:rtl/>
        </w:rPr>
        <w:t>(</w:t>
      </w:r>
      <w:r w:rsidRPr="001D1AAB">
        <w:rPr>
          <w:rFonts w:asciiTheme="majorBidi" w:hAnsiTheme="majorBidi" w:cstheme="majorBidi" w:hint="cs"/>
          <w:b/>
          <w:rtl/>
        </w:rPr>
        <w:t>שם</w:t>
      </w:r>
      <w:r w:rsidRPr="001D1AAB">
        <w:rPr>
          <w:rFonts w:asciiTheme="majorBidi" w:hAnsiTheme="majorBidi" w:cstheme="majorBidi"/>
          <w:b/>
          <w:rtl/>
        </w:rPr>
        <w:t>)</w:t>
      </w:r>
      <w:r w:rsidRPr="00D237DA">
        <w:rPr>
          <w:rFonts w:asciiTheme="majorBidi" w:hAnsiTheme="majorBidi" w:cstheme="majorBidi"/>
          <w:b/>
          <w:sz w:val="28"/>
          <w:szCs w:val="28"/>
          <w:rtl/>
        </w:rPr>
        <w:t xml:space="preserve"> כתב ש</w:t>
      </w:r>
      <w:r w:rsidRPr="00D237DA">
        <w:rPr>
          <w:rFonts w:asciiTheme="majorBidi" w:hAnsiTheme="majorBidi" w:cstheme="majorBidi" w:hint="cs"/>
          <w:b/>
          <w:sz w:val="28"/>
          <w:szCs w:val="28"/>
          <w:rtl/>
        </w:rPr>
        <w:t>אפשר שהטעם שמקדימים</w:t>
      </w:r>
      <w:r w:rsidRPr="00D237DA">
        <w:rPr>
          <w:rFonts w:asciiTheme="majorBidi" w:hAnsiTheme="majorBidi" w:cstheme="majorBidi"/>
          <w:b/>
          <w:sz w:val="28"/>
          <w:szCs w:val="28"/>
          <w:rtl/>
        </w:rPr>
        <w:t xml:space="preserve"> את התפילה </w:t>
      </w:r>
      <w:r w:rsidRPr="00D237DA">
        <w:rPr>
          <w:rFonts w:asciiTheme="majorBidi" w:hAnsiTheme="majorBidi" w:cstheme="majorBidi" w:hint="cs"/>
          <w:b/>
          <w:sz w:val="28"/>
          <w:szCs w:val="28"/>
          <w:rtl/>
        </w:rPr>
        <w:t>הוא מפני</w:t>
      </w:r>
      <w:r w:rsidRPr="00D237DA">
        <w:rPr>
          <w:rFonts w:asciiTheme="majorBidi" w:hAnsiTheme="majorBidi" w:cstheme="majorBidi"/>
          <w:b/>
          <w:sz w:val="28"/>
          <w:szCs w:val="28"/>
          <w:rtl/>
        </w:rPr>
        <w:t xml:space="preserve"> שצריך לשתות יין בברית וא"א לשתות קודם התפילה.</w:t>
      </w:r>
    </w:p>
    <w:p w14:paraId="2CF221B8" w14:textId="49BAD3DC"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 xml:space="preserve">וגם דברים אלו </w:t>
      </w:r>
      <w:r w:rsidR="001D1AAB">
        <w:rPr>
          <w:rFonts w:asciiTheme="majorBidi" w:hAnsiTheme="majorBidi" w:cstheme="majorBidi" w:hint="cs"/>
          <w:b/>
          <w:sz w:val="28"/>
          <w:szCs w:val="28"/>
          <w:rtl/>
        </w:rPr>
        <w:t>אינם</w:t>
      </w:r>
      <w:r w:rsidRPr="00D237DA">
        <w:rPr>
          <w:rFonts w:asciiTheme="majorBidi" w:hAnsiTheme="majorBidi" w:cstheme="majorBidi"/>
          <w:b/>
          <w:sz w:val="28"/>
          <w:szCs w:val="28"/>
          <w:rtl/>
        </w:rPr>
        <w:t xml:space="preserve"> ברורים, והא אין שתיית היין מעכבת</w:t>
      </w:r>
      <w:r w:rsidR="001D1AAB">
        <w:rPr>
          <w:rFonts w:asciiTheme="majorBidi" w:hAnsiTheme="majorBidi" w:cstheme="majorBidi" w:hint="cs"/>
          <w:b/>
          <w:sz w:val="28"/>
          <w:szCs w:val="28"/>
          <w:rtl/>
        </w:rPr>
        <w:t>.</w:t>
      </w:r>
      <w:r w:rsidRPr="00D237DA">
        <w:rPr>
          <w:rFonts w:asciiTheme="majorBidi" w:hAnsiTheme="majorBidi" w:cstheme="majorBidi"/>
          <w:b/>
          <w:sz w:val="28"/>
          <w:szCs w:val="28"/>
          <w:rtl/>
        </w:rPr>
        <w:t xml:space="preserve"> ומה עוד שניתן לתת ליולדת או לילדים לשתות </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כדרך שנותנים בצומות)</w:t>
      </w:r>
      <w:r w:rsidR="001D1AAB">
        <w:rPr>
          <w:rFonts w:asciiTheme="majorBidi" w:hAnsiTheme="majorBidi" w:cstheme="majorBidi" w:hint="cs"/>
          <w:b/>
          <w:sz w:val="28"/>
          <w:szCs w:val="28"/>
          <w:rtl/>
        </w:rPr>
        <w:t>.</w:t>
      </w:r>
      <w:r w:rsidRPr="00D237DA">
        <w:rPr>
          <w:rFonts w:asciiTheme="majorBidi" w:hAnsiTheme="majorBidi" w:cstheme="majorBidi"/>
          <w:b/>
          <w:sz w:val="28"/>
          <w:szCs w:val="28"/>
          <w:rtl/>
        </w:rPr>
        <w:t xml:space="preserve"> ואין נר' כלל שבשביל שתיית יין נפסיד </w:t>
      </w:r>
      <w:r w:rsidRPr="00D237DA">
        <w:rPr>
          <w:rFonts w:asciiTheme="majorBidi" w:hAnsiTheme="majorBidi" w:cstheme="majorBidi" w:hint="cs"/>
          <w:b/>
          <w:sz w:val="28"/>
          <w:szCs w:val="28"/>
          <w:rtl/>
        </w:rPr>
        <w:t xml:space="preserve">את מצוות </w:t>
      </w:r>
      <w:r w:rsidRPr="00D237DA">
        <w:rPr>
          <w:rFonts w:asciiTheme="majorBidi" w:hAnsiTheme="majorBidi" w:cstheme="majorBidi"/>
          <w:b/>
          <w:sz w:val="28"/>
          <w:szCs w:val="28"/>
          <w:rtl/>
        </w:rPr>
        <w:t>זריזי</w:t>
      </w:r>
      <w:r w:rsidRPr="00D237DA">
        <w:rPr>
          <w:rFonts w:asciiTheme="majorBidi" w:hAnsiTheme="majorBidi" w:cstheme="majorBidi" w:hint="cs"/>
          <w:b/>
          <w:sz w:val="28"/>
          <w:szCs w:val="28"/>
          <w:rtl/>
        </w:rPr>
        <w:t xml:space="preserve">ן, ואכן נר' מלשונו של כורת הברית גופיה </w:t>
      </w:r>
      <w:r w:rsidR="001D1AAB">
        <w:rPr>
          <w:rFonts w:asciiTheme="majorBidi" w:hAnsiTheme="majorBidi" w:cstheme="majorBidi" w:hint="cs"/>
          <w:b/>
          <w:sz w:val="28"/>
          <w:szCs w:val="28"/>
          <w:rtl/>
        </w:rPr>
        <w:t xml:space="preserve">שהוא </w:t>
      </w:r>
      <w:r w:rsidRPr="00D237DA">
        <w:rPr>
          <w:rFonts w:asciiTheme="majorBidi" w:hAnsiTheme="majorBidi" w:cstheme="majorBidi" w:hint="cs"/>
          <w:b/>
          <w:sz w:val="28"/>
          <w:szCs w:val="28"/>
          <w:rtl/>
        </w:rPr>
        <w:t xml:space="preserve">לא סמך על </w:t>
      </w:r>
      <w:r w:rsidR="001D1AAB">
        <w:rPr>
          <w:rFonts w:asciiTheme="majorBidi" w:hAnsiTheme="majorBidi" w:cstheme="majorBidi" w:hint="cs"/>
          <w:b/>
          <w:sz w:val="28"/>
          <w:szCs w:val="28"/>
          <w:rtl/>
        </w:rPr>
        <w:t>טעם זה</w:t>
      </w:r>
      <w:r w:rsidRPr="00D237DA">
        <w:rPr>
          <w:rFonts w:asciiTheme="majorBidi" w:hAnsiTheme="majorBidi" w:cstheme="majorBidi"/>
          <w:b/>
          <w:sz w:val="28"/>
          <w:szCs w:val="28"/>
          <w:rtl/>
        </w:rPr>
        <w:t>.</w:t>
      </w:r>
    </w:p>
    <w:p w14:paraId="600466FC"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ואח"כ ראיתי שהראשון לציון </w:t>
      </w:r>
      <w:r w:rsidRPr="001D1AAB">
        <w:rPr>
          <w:rFonts w:asciiTheme="majorBidi" w:hAnsiTheme="majorBidi" w:cstheme="majorBidi" w:hint="cs"/>
          <w:b/>
          <w:rtl/>
        </w:rPr>
        <w:t>(רסה, ד)</w:t>
      </w:r>
      <w:r w:rsidRPr="00D237DA">
        <w:rPr>
          <w:rFonts w:asciiTheme="majorBidi" w:hAnsiTheme="majorBidi" w:cstheme="majorBidi" w:hint="cs"/>
          <w:b/>
          <w:sz w:val="28"/>
          <w:szCs w:val="28"/>
          <w:rtl/>
        </w:rPr>
        <w:t xml:space="preserve"> והבית הלל נחלקו אם יש לבטל את המצוה על הכוס בשביל מצוות זריזין, שלפי הבית הלל אין להתעכב כלל, ואילו לפי הראשל"צ יש להתעכב </w:t>
      </w:r>
      <w:r w:rsidRPr="00D237DA">
        <w:rPr>
          <w:rFonts w:asciiTheme="majorBidi" w:hAnsiTheme="majorBidi" w:cstheme="majorBidi" w:hint="cs"/>
          <w:b/>
          <w:bCs/>
          <w:sz w:val="28"/>
          <w:szCs w:val="28"/>
          <w:rtl/>
        </w:rPr>
        <w:t>מעט</w:t>
      </w:r>
      <w:r w:rsidRPr="00D237DA">
        <w:rPr>
          <w:rFonts w:asciiTheme="majorBidi" w:hAnsiTheme="majorBidi" w:cstheme="majorBidi" w:hint="cs"/>
          <w:b/>
          <w:sz w:val="28"/>
          <w:szCs w:val="28"/>
          <w:rtl/>
        </w:rPr>
        <w:t>.</w:t>
      </w:r>
    </w:p>
    <w:p w14:paraId="76681A5C" w14:textId="77777777" w:rsidR="008B2BA7"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lastRenderedPageBreak/>
        <w:t xml:space="preserve">ובדברי מלכיאל </w:t>
      </w:r>
      <w:r w:rsidRPr="001D1AAB">
        <w:rPr>
          <w:rFonts w:asciiTheme="majorBidi" w:hAnsiTheme="majorBidi" w:cstheme="majorBidi"/>
          <w:b/>
          <w:rtl/>
        </w:rPr>
        <w:t xml:space="preserve">(ח"א סימן יד, הובא בס' הברית סימן רסב אות כא) </w:t>
      </w:r>
      <w:r w:rsidRPr="00D237DA">
        <w:rPr>
          <w:rFonts w:asciiTheme="majorBidi" w:hAnsiTheme="majorBidi" w:cstheme="majorBidi"/>
          <w:b/>
          <w:sz w:val="28"/>
          <w:szCs w:val="28"/>
          <w:rtl/>
        </w:rPr>
        <w:t xml:space="preserve">כתב שמכיון שאצל ברית מילה כתוב </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ביום</w:t>
      </w:r>
      <w:r w:rsidRPr="00D237DA">
        <w:rPr>
          <w:rFonts w:asciiTheme="majorBidi" w:hAnsiTheme="majorBidi" w:cstheme="majorBidi" w:hint="cs"/>
          <w:b/>
          <w:sz w:val="28"/>
          <w:szCs w:val="28"/>
          <w:rtl/>
        </w:rPr>
        <w:t>'</w:t>
      </w:r>
      <w:r w:rsidRPr="00D237DA">
        <w:rPr>
          <w:rFonts w:asciiTheme="majorBidi" w:hAnsiTheme="majorBidi" w:cstheme="majorBidi"/>
          <w:b/>
          <w:sz w:val="28"/>
          <w:szCs w:val="28"/>
          <w:vertAlign w:val="superscript"/>
          <w:rtl/>
        </w:rPr>
        <w:footnoteReference w:id="117"/>
      </w:r>
      <w:r w:rsidR="001D1AAB">
        <w:rPr>
          <w:rFonts w:asciiTheme="majorBidi" w:hAnsiTheme="majorBidi" w:cstheme="majorBidi" w:hint="cs"/>
          <w:b/>
          <w:sz w:val="28"/>
          <w:szCs w:val="28"/>
          <w:rtl/>
        </w:rPr>
        <w:t xml:space="preserve">, </w:t>
      </w:r>
      <w:r w:rsidRPr="00D237DA">
        <w:rPr>
          <w:rFonts w:asciiTheme="majorBidi" w:hAnsiTheme="majorBidi" w:cstheme="majorBidi"/>
          <w:b/>
          <w:sz w:val="28"/>
          <w:szCs w:val="28"/>
          <w:rtl/>
        </w:rPr>
        <w:t>ו</w:t>
      </w:r>
      <w:r w:rsidRPr="00D237DA">
        <w:rPr>
          <w:rFonts w:asciiTheme="majorBidi" w:hAnsiTheme="majorBidi" w:cstheme="majorBidi" w:hint="cs"/>
          <w:b/>
          <w:sz w:val="28"/>
          <w:szCs w:val="28"/>
          <w:rtl/>
        </w:rPr>
        <w:t xml:space="preserve">לגבי </w:t>
      </w:r>
      <w:r w:rsidRPr="00D237DA">
        <w:rPr>
          <w:rFonts w:asciiTheme="majorBidi" w:hAnsiTheme="majorBidi" w:cstheme="majorBidi"/>
          <w:b/>
          <w:sz w:val="28"/>
          <w:szCs w:val="28"/>
          <w:rtl/>
        </w:rPr>
        <w:t>תפיל</w:t>
      </w:r>
      <w:r w:rsidRPr="00D237DA">
        <w:rPr>
          <w:rFonts w:asciiTheme="majorBidi" w:hAnsiTheme="majorBidi" w:cstheme="majorBidi" w:hint="cs"/>
          <w:b/>
          <w:sz w:val="28"/>
          <w:szCs w:val="28"/>
          <w:rtl/>
        </w:rPr>
        <w:t>ת שחרית</w:t>
      </w:r>
      <w:r w:rsidRPr="00D237DA">
        <w:rPr>
          <w:rFonts w:asciiTheme="majorBidi" w:hAnsiTheme="majorBidi" w:cstheme="majorBidi"/>
          <w:b/>
          <w:sz w:val="28"/>
          <w:szCs w:val="28"/>
          <w:rtl/>
        </w:rPr>
        <w:t xml:space="preserve"> כתוב </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בבוקר</w:t>
      </w:r>
      <w:r w:rsidRPr="00D237DA">
        <w:rPr>
          <w:rFonts w:asciiTheme="majorBidi" w:hAnsiTheme="majorBidi" w:cstheme="majorBidi" w:hint="cs"/>
          <w:b/>
          <w:sz w:val="28"/>
          <w:szCs w:val="28"/>
          <w:rtl/>
        </w:rPr>
        <w:t>'</w:t>
      </w:r>
      <w:r w:rsidRPr="00D237DA">
        <w:rPr>
          <w:rFonts w:asciiTheme="majorBidi" w:hAnsiTheme="majorBidi" w:cstheme="majorBidi"/>
          <w:b/>
          <w:sz w:val="28"/>
          <w:szCs w:val="28"/>
          <w:vertAlign w:val="superscript"/>
          <w:rtl/>
        </w:rPr>
        <w:footnoteReference w:id="118"/>
      </w:r>
      <w:r w:rsidRPr="00D237DA">
        <w:rPr>
          <w:rFonts w:asciiTheme="majorBidi" w:hAnsiTheme="majorBidi" w:cstheme="majorBidi" w:hint="cs"/>
          <w:b/>
          <w:sz w:val="28"/>
          <w:szCs w:val="28"/>
          <w:rtl/>
        </w:rPr>
        <w:t>, לכך יש להקדים את התפילה</w:t>
      </w:r>
      <w:r w:rsidRPr="00D237DA">
        <w:rPr>
          <w:rFonts w:asciiTheme="majorBidi" w:hAnsiTheme="majorBidi" w:cstheme="majorBidi"/>
          <w:b/>
          <w:sz w:val="28"/>
          <w:szCs w:val="28"/>
          <w:rtl/>
        </w:rPr>
        <w:t>.</w:t>
      </w:r>
    </w:p>
    <w:p w14:paraId="23EFB4E7" w14:textId="4887E13C"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 xml:space="preserve">ואף את </w:t>
      </w:r>
      <w:r w:rsidRPr="00D237DA">
        <w:rPr>
          <w:rFonts w:asciiTheme="majorBidi" w:hAnsiTheme="majorBidi" w:cstheme="majorBidi" w:hint="cs"/>
          <w:b/>
          <w:sz w:val="28"/>
          <w:szCs w:val="28"/>
          <w:rtl/>
        </w:rPr>
        <w:t xml:space="preserve">סברא </w:t>
      </w:r>
      <w:r w:rsidRPr="00D237DA">
        <w:rPr>
          <w:rFonts w:asciiTheme="majorBidi" w:hAnsiTheme="majorBidi" w:cstheme="majorBidi"/>
          <w:b/>
          <w:sz w:val="28"/>
          <w:szCs w:val="28"/>
          <w:rtl/>
        </w:rPr>
        <w:t>זאת יש לדחות, ש</w:t>
      </w:r>
      <w:r w:rsidRPr="00D237DA">
        <w:rPr>
          <w:rFonts w:asciiTheme="majorBidi" w:hAnsiTheme="majorBidi" w:cstheme="majorBidi" w:hint="cs"/>
          <w:b/>
          <w:sz w:val="28"/>
          <w:szCs w:val="28"/>
          <w:rtl/>
        </w:rPr>
        <w:t xml:space="preserve">הרי </w:t>
      </w:r>
      <w:r w:rsidRPr="00D237DA">
        <w:rPr>
          <w:rFonts w:asciiTheme="majorBidi" w:hAnsiTheme="majorBidi" w:cstheme="majorBidi"/>
          <w:b/>
          <w:sz w:val="28"/>
          <w:szCs w:val="28"/>
          <w:rtl/>
        </w:rPr>
        <w:t xml:space="preserve">במילה קי"ל שיש להקדימה </w:t>
      </w:r>
      <w:r w:rsidRPr="00D237DA">
        <w:rPr>
          <w:rFonts w:asciiTheme="majorBidi" w:hAnsiTheme="majorBidi" w:cstheme="majorBidi" w:hint="cs"/>
          <w:b/>
          <w:sz w:val="28"/>
          <w:szCs w:val="28"/>
          <w:rtl/>
        </w:rPr>
        <w:t>ו</w:t>
      </w:r>
      <w:r w:rsidRPr="00D237DA">
        <w:rPr>
          <w:rFonts w:asciiTheme="majorBidi" w:hAnsiTheme="majorBidi" w:cstheme="majorBidi"/>
          <w:b/>
          <w:sz w:val="28"/>
          <w:szCs w:val="28"/>
          <w:rtl/>
        </w:rPr>
        <w:t>לעשותה בבוקר, וכמו שכתבו הטו</w:t>
      </w:r>
      <w:r w:rsidRPr="00D237DA">
        <w:rPr>
          <w:rFonts w:asciiTheme="majorBidi" w:hAnsiTheme="majorBidi" w:cstheme="majorBidi" w:hint="cs"/>
          <w:b/>
          <w:sz w:val="28"/>
          <w:szCs w:val="28"/>
          <w:rtl/>
        </w:rPr>
        <w:t>ר וה</w:t>
      </w:r>
      <w:r w:rsidRPr="00D237DA">
        <w:rPr>
          <w:rFonts w:asciiTheme="majorBidi" w:hAnsiTheme="majorBidi" w:cstheme="majorBidi"/>
          <w:b/>
          <w:sz w:val="28"/>
          <w:szCs w:val="28"/>
          <w:rtl/>
        </w:rPr>
        <w:t xml:space="preserve">שו"ע </w:t>
      </w:r>
      <w:r w:rsidRPr="008B2BA7">
        <w:rPr>
          <w:rFonts w:asciiTheme="majorBidi" w:hAnsiTheme="majorBidi" w:cstheme="majorBidi"/>
          <w:b/>
          <w:rtl/>
        </w:rPr>
        <w:t>(ריש סימן רסב)</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 xml:space="preserve"> ו</w:t>
      </w:r>
      <w:r w:rsidR="008B2BA7">
        <w:rPr>
          <w:rFonts w:asciiTheme="majorBidi" w:hAnsiTheme="majorBidi" w:cstheme="majorBidi" w:hint="cs"/>
          <w:b/>
          <w:sz w:val="28"/>
          <w:szCs w:val="28"/>
          <w:rtl/>
        </w:rPr>
        <w:t>הטעם שכתוב</w:t>
      </w:r>
      <w:r w:rsidRPr="00D237DA">
        <w:rPr>
          <w:rFonts w:asciiTheme="majorBidi" w:hAnsiTheme="majorBidi" w:cstheme="majorBidi"/>
          <w:b/>
          <w:sz w:val="28"/>
          <w:szCs w:val="28"/>
          <w:rtl/>
        </w:rPr>
        <w:t xml:space="preserve"> </w:t>
      </w:r>
      <w:r w:rsidR="008B2BA7">
        <w:rPr>
          <w:rFonts w:asciiTheme="majorBidi" w:hAnsiTheme="majorBidi" w:cstheme="majorBidi" w:hint="cs"/>
          <w:b/>
          <w:sz w:val="28"/>
          <w:szCs w:val="28"/>
          <w:rtl/>
        </w:rPr>
        <w:t>'</w:t>
      </w:r>
      <w:r w:rsidRPr="00D237DA">
        <w:rPr>
          <w:rFonts w:asciiTheme="majorBidi" w:hAnsiTheme="majorBidi" w:cstheme="majorBidi"/>
          <w:b/>
          <w:sz w:val="28"/>
          <w:szCs w:val="28"/>
          <w:rtl/>
        </w:rPr>
        <w:t>ביום</w:t>
      </w:r>
      <w:r w:rsidR="008B2BA7">
        <w:rPr>
          <w:rFonts w:asciiTheme="majorBidi" w:hAnsiTheme="majorBidi" w:cstheme="majorBidi" w:hint="cs"/>
          <w:b/>
          <w:sz w:val="28"/>
          <w:szCs w:val="28"/>
          <w:rtl/>
        </w:rPr>
        <w:t>',</w:t>
      </w:r>
      <w:r w:rsidRPr="00D237DA">
        <w:rPr>
          <w:rFonts w:asciiTheme="majorBidi" w:hAnsiTheme="majorBidi" w:cstheme="majorBidi"/>
          <w:b/>
          <w:sz w:val="28"/>
          <w:szCs w:val="28"/>
          <w:rtl/>
        </w:rPr>
        <w:t xml:space="preserve"> עי' בשו"ת הרי יהודה </w:t>
      </w:r>
      <w:r w:rsidRPr="008B2BA7">
        <w:rPr>
          <w:rFonts w:asciiTheme="majorBidi" w:hAnsiTheme="majorBidi" w:cstheme="majorBidi"/>
          <w:b/>
          <w:rtl/>
        </w:rPr>
        <w:t>(חיו"ד סימן י)</w:t>
      </w:r>
      <w:r w:rsidRPr="00D237DA">
        <w:rPr>
          <w:rFonts w:asciiTheme="majorBidi" w:hAnsiTheme="majorBidi" w:cstheme="majorBidi"/>
          <w:b/>
          <w:sz w:val="28"/>
          <w:szCs w:val="28"/>
          <w:rtl/>
        </w:rPr>
        <w:t>, ודו"ק.</w:t>
      </w:r>
    </w:p>
    <w:p w14:paraId="312B356C" w14:textId="77777777" w:rsidR="00A25734"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ועוד כתב הדברי מלכיאל</w:t>
      </w:r>
      <w:r w:rsidRPr="00A25734">
        <w:rPr>
          <w:rFonts w:asciiTheme="majorBidi" w:hAnsiTheme="majorBidi" w:cstheme="majorBidi"/>
          <w:b/>
          <w:rtl/>
        </w:rPr>
        <w:t xml:space="preserve"> (שם) </w:t>
      </w:r>
      <w:r w:rsidRPr="00D237DA">
        <w:rPr>
          <w:rFonts w:asciiTheme="majorBidi" w:hAnsiTheme="majorBidi" w:cstheme="majorBidi"/>
          <w:b/>
          <w:sz w:val="28"/>
          <w:szCs w:val="28"/>
          <w:rtl/>
        </w:rPr>
        <w:t>שיש להקדים את התפילה</w:t>
      </w:r>
      <w:r w:rsidR="00A25734">
        <w:rPr>
          <w:rFonts w:asciiTheme="majorBidi" w:hAnsiTheme="majorBidi" w:cstheme="majorBidi" w:hint="cs"/>
          <w:b/>
          <w:sz w:val="28"/>
          <w:szCs w:val="28"/>
          <w:rtl/>
        </w:rPr>
        <w:t>,</w:t>
      </w:r>
      <w:r w:rsidRPr="00D237DA">
        <w:rPr>
          <w:rFonts w:asciiTheme="majorBidi" w:hAnsiTheme="majorBidi" w:cstheme="majorBidi"/>
          <w:b/>
          <w:sz w:val="28"/>
          <w:szCs w:val="28"/>
          <w:rtl/>
        </w:rPr>
        <w:t xml:space="preserve"> מכיון שהיא מצוה עוברת תוך ד</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 xml:space="preserve"> שעות.</w:t>
      </w:r>
    </w:p>
    <w:p w14:paraId="3DFBD636" w14:textId="47398161"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 xml:space="preserve">ולכאו' אם יודע שיספיק </w:t>
      </w:r>
      <w:r w:rsidRPr="00D237DA">
        <w:rPr>
          <w:rFonts w:asciiTheme="majorBidi" w:hAnsiTheme="majorBidi" w:cstheme="majorBidi" w:hint="cs"/>
          <w:b/>
          <w:sz w:val="28"/>
          <w:szCs w:val="28"/>
          <w:rtl/>
        </w:rPr>
        <w:t xml:space="preserve">את </w:t>
      </w:r>
      <w:r w:rsidRPr="00D237DA">
        <w:rPr>
          <w:rFonts w:asciiTheme="majorBidi" w:hAnsiTheme="majorBidi" w:cstheme="majorBidi"/>
          <w:b/>
          <w:sz w:val="28"/>
          <w:szCs w:val="28"/>
          <w:rtl/>
        </w:rPr>
        <w:t>שניהם אין הטעם הזה מועיל</w:t>
      </w:r>
      <w:r w:rsidR="00A25734">
        <w:rPr>
          <w:rFonts w:asciiTheme="majorBidi" w:hAnsiTheme="majorBidi" w:cstheme="majorBidi" w:hint="cs"/>
          <w:b/>
          <w:sz w:val="28"/>
          <w:szCs w:val="28"/>
          <w:rtl/>
        </w:rPr>
        <w:t>.</w:t>
      </w:r>
      <w:r w:rsidRPr="00D237DA">
        <w:rPr>
          <w:rFonts w:asciiTheme="majorBidi" w:hAnsiTheme="majorBidi" w:cstheme="majorBidi"/>
          <w:b/>
          <w:sz w:val="28"/>
          <w:szCs w:val="28"/>
          <w:rtl/>
        </w:rPr>
        <w:t xml:space="preserve"> ו</w:t>
      </w:r>
      <w:r w:rsidRPr="00D237DA">
        <w:rPr>
          <w:rFonts w:asciiTheme="majorBidi" w:hAnsiTheme="majorBidi" w:cstheme="majorBidi" w:hint="cs"/>
          <w:b/>
          <w:sz w:val="28"/>
          <w:szCs w:val="28"/>
          <w:rtl/>
        </w:rPr>
        <w:t>מה עוד שאף מצוות</w:t>
      </w:r>
      <w:r w:rsidRPr="00D237DA">
        <w:rPr>
          <w:rFonts w:asciiTheme="majorBidi" w:hAnsiTheme="majorBidi" w:cstheme="majorBidi"/>
          <w:b/>
          <w:sz w:val="28"/>
          <w:szCs w:val="28"/>
          <w:rtl/>
        </w:rPr>
        <w:t xml:space="preserve"> מילה </w:t>
      </w:r>
      <w:r w:rsidRPr="00D237DA">
        <w:rPr>
          <w:rFonts w:asciiTheme="majorBidi" w:hAnsiTheme="majorBidi" w:cstheme="majorBidi" w:hint="cs"/>
          <w:b/>
          <w:sz w:val="28"/>
          <w:szCs w:val="28"/>
          <w:rtl/>
        </w:rPr>
        <w:t xml:space="preserve">היא </w:t>
      </w:r>
      <w:r w:rsidRPr="00D237DA">
        <w:rPr>
          <w:rFonts w:asciiTheme="majorBidi" w:hAnsiTheme="majorBidi" w:cstheme="majorBidi"/>
          <w:b/>
          <w:sz w:val="28"/>
          <w:szCs w:val="28"/>
          <w:rtl/>
        </w:rPr>
        <w:t>מצוה עוברת</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 xml:space="preserve"> וכש"כ שמצו</w:t>
      </w:r>
      <w:r w:rsidRPr="00D237DA">
        <w:rPr>
          <w:rFonts w:asciiTheme="majorBidi" w:hAnsiTheme="majorBidi" w:cstheme="majorBidi" w:hint="cs"/>
          <w:b/>
          <w:sz w:val="28"/>
          <w:szCs w:val="28"/>
          <w:rtl/>
        </w:rPr>
        <w:t>ו</w:t>
      </w:r>
      <w:r w:rsidRPr="00D237DA">
        <w:rPr>
          <w:rFonts w:asciiTheme="majorBidi" w:hAnsiTheme="majorBidi" w:cstheme="majorBidi"/>
          <w:b/>
          <w:sz w:val="28"/>
          <w:szCs w:val="28"/>
          <w:rtl/>
        </w:rPr>
        <w:t xml:space="preserve">ת </w:t>
      </w:r>
      <w:r w:rsidRPr="00D237DA">
        <w:rPr>
          <w:rFonts w:asciiTheme="majorBidi" w:hAnsiTheme="majorBidi" w:cstheme="majorBidi" w:hint="cs"/>
          <w:b/>
          <w:sz w:val="28"/>
          <w:szCs w:val="28"/>
          <w:rtl/>
        </w:rPr>
        <w:t>ה</w:t>
      </w:r>
      <w:r w:rsidRPr="00D237DA">
        <w:rPr>
          <w:rFonts w:asciiTheme="majorBidi" w:hAnsiTheme="majorBidi" w:cstheme="majorBidi"/>
          <w:b/>
          <w:sz w:val="28"/>
          <w:szCs w:val="28"/>
          <w:rtl/>
        </w:rPr>
        <w:t>זריז</w:t>
      </w:r>
      <w:r w:rsidRPr="00D237DA">
        <w:rPr>
          <w:rFonts w:asciiTheme="majorBidi" w:hAnsiTheme="majorBidi" w:cstheme="majorBidi" w:hint="cs"/>
          <w:b/>
          <w:sz w:val="28"/>
          <w:szCs w:val="28"/>
          <w:rtl/>
        </w:rPr>
        <w:t>ות במילה</w:t>
      </w:r>
      <w:r w:rsidRPr="00D237DA">
        <w:rPr>
          <w:rFonts w:asciiTheme="majorBidi" w:hAnsiTheme="majorBidi" w:cstheme="majorBidi"/>
          <w:b/>
          <w:sz w:val="28"/>
          <w:szCs w:val="28"/>
          <w:rtl/>
        </w:rPr>
        <w:t xml:space="preserve"> הויא מצוה עוברת</w:t>
      </w:r>
      <w:r w:rsidR="005D65D3">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ואין נר' לחלק שמצוות התפילה עוברת יותר מוקדם</w:t>
      </w:r>
      <w:r w:rsidR="00A25734">
        <w:rPr>
          <w:rFonts w:asciiTheme="majorBidi" w:hAnsiTheme="majorBidi" w:cstheme="majorBidi" w:hint="cs"/>
          <w:b/>
          <w:sz w:val="28"/>
          <w:szCs w:val="28"/>
          <w:rtl/>
        </w:rPr>
        <w:t xml:space="preserve">, ובפרט שאף לגבי התפילה בדיעבד אפשר עד חצות </w:t>
      </w:r>
      <w:r w:rsidR="00A25734" w:rsidRPr="005D65D3">
        <w:rPr>
          <w:rFonts w:asciiTheme="majorBidi" w:hAnsiTheme="majorBidi" w:cstheme="majorBidi" w:hint="cs"/>
          <w:b/>
          <w:rtl/>
        </w:rPr>
        <w:t>(או"ח פט, א)</w:t>
      </w:r>
      <w:r w:rsidR="00A25734">
        <w:rPr>
          <w:rFonts w:asciiTheme="majorBidi" w:hAnsiTheme="majorBidi" w:cstheme="majorBidi" w:hint="cs"/>
          <w:b/>
          <w:sz w:val="28"/>
          <w:szCs w:val="28"/>
          <w:rtl/>
        </w:rPr>
        <w:t>, ואף לגבי מילה עד חצות זה זמן עשייתה מצד זריזין</w:t>
      </w:r>
      <w:r w:rsidR="001134B1">
        <w:rPr>
          <w:rFonts w:asciiTheme="majorBidi" w:hAnsiTheme="majorBidi" w:cstheme="majorBidi" w:hint="cs"/>
          <w:b/>
          <w:sz w:val="28"/>
          <w:szCs w:val="28"/>
          <w:rtl/>
        </w:rPr>
        <w:t>, עי' לעיל</w:t>
      </w:r>
      <w:r w:rsidR="001134B1" w:rsidRPr="001134B1">
        <w:rPr>
          <w:rFonts w:asciiTheme="majorBidi" w:hAnsiTheme="majorBidi" w:cstheme="majorBidi" w:hint="cs"/>
          <w:b/>
          <w:rtl/>
        </w:rPr>
        <w:t xml:space="preserve"> (סימן א אות ג)</w:t>
      </w:r>
      <w:r w:rsidRPr="00D237DA">
        <w:rPr>
          <w:rFonts w:asciiTheme="majorBidi" w:hAnsiTheme="majorBidi" w:cstheme="majorBidi"/>
          <w:b/>
          <w:sz w:val="28"/>
          <w:szCs w:val="28"/>
          <w:rtl/>
        </w:rPr>
        <w:t>.</w:t>
      </w:r>
    </w:p>
    <w:p w14:paraId="0155BCB9" w14:textId="7FFC8F6E"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ולכאו' היה צריך להקדים את המילה </w:t>
      </w:r>
      <w:r w:rsidRPr="00D237DA">
        <w:rPr>
          <w:rFonts w:asciiTheme="majorBidi" w:hAnsiTheme="majorBidi" w:cstheme="majorBidi"/>
          <w:b/>
          <w:sz w:val="28"/>
          <w:szCs w:val="28"/>
          <w:rtl/>
        </w:rPr>
        <w:t xml:space="preserve">לתפילה שבכך יקיים </w:t>
      </w:r>
      <w:r w:rsidRPr="00D237DA">
        <w:rPr>
          <w:rFonts w:asciiTheme="majorBidi" w:hAnsiTheme="majorBidi" w:cstheme="majorBidi" w:hint="cs"/>
          <w:b/>
          <w:sz w:val="28"/>
          <w:szCs w:val="28"/>
          <w:rtl/>
        </w:rPr>
        <w:t xml:space="preserve">את מצוות </w:t>
      </w:r>
      <w:r w:rsidRPr="00D237DA">
        <w:rPr>
          <w:rFonts w:asciiTheme="majorBidi" w:hAnsiTheme="majorBidi" w:cstheme="majorBidi"/>
          <w:b/>
          <w:sz w:val="28"/>
          <w:szCs w:val="28"/>
          <w:rtl/>
        </w:rPr>
        <w:t>זריזי</w:t>
      </w:r>
      <w:r w:rsidRPr="00D237DA">
        <w:rPr>
          <w:rFonts w:asciiTheme="majorBidi" w:hAnsiTheme="majorBidi" w:cstheme="majorBidi" w:hint="cs"/>
          <w:b/>
          <w:sz w:val="28"/>
          <w:szCs w:val="28"/>
          <w:rtl/>
        </w:rPr>
        <w:t>ן</w:t>
      </w:r>
      <w:r w:rsidRPr="00D237DA">
        <w:rPr>
          <w:rFonts w:asciiTheme="majorBidi" w:hAnsiTheme="majorBidi" w:cstheme="majorBidi"/>
          <w:b/>
          <w:sz w:val="28"/>
          <w:szCs w:val="28"/>
          <w:rtl/>
        </w:rPr>
        <w:t xml:space="preserve"> שי"א שהוא מדאו</w:t>
      </w:r>
      <w:r w:rsidRPr="00830C0C">
        <w:rPr>
          <w:rFonts w:asciiTheme="majorBidi" w:hAnsiTheme="majorBidi" w:cstheme="majorBidi"/>
          <w:b/>
          <w:sz w:val="28"/>
          <w:szCs w:val="28"/>
          <w:rtl/>
        </w:rPr>
        <w:t>'</w:t>
      </w:r>
      <w:r w:rsidRPr="00830C0C">
        <w:rPr>
          <w:rFonts w:asciiTheme="majorBidi" w:hAnsiTheme="majorBidi" w:cstheme="majorBidi" w:hint="cs"/>
          <w:b/>
          <w:sz w:val="28"/>
          <w:szCs w:val="28"/>
          <w:rtl/>
        </w:rPr>
        <w:t xml:space="preserve"> </w:t>
      </w:r>
      <w:r w:rsidRPr="00830C0C">
        <w:rPr>
          <w:rFonts w:asciiTheme="majorBidi" w:hAnsiTheme="majorBidi" w:cstheme="majorBidi" w:hint="cs"/>
          <w:b/>
          <w:rtl/>
        </w:rPr>
        <w:t xml:space="preserve">(הובא לעיל </w:t>
      </w:r>
      <w:r w:rsidR="00830C0C" w:rsidRPr="00830C0C">
        <w:rPr>
          <w:rFonts w:asciiTheme="majorBidi" w:hAnsiTheme="majorBidi" w:cstheme="majorBidi" w:hint="cs"/>
          <w:b/>
          <w:rtl/>
        </w:rPr>
        <w:t>בסימן א אות א</w:t>
      </w:r>
      <w:r w:rsidRPr="00830C0C">
        <w:rPr>
          <w:rFonts w:asciiTheme="majorBidi" w:hAnsiTheme="majorBidi" w:cstheme="majorBidi" w:hint="cs"/>
          <w:b/>
          <w:rtl/>
        </w:rPr>
        <w:t>)</w:t>
      </w:r>
      <w:r w:rsidRPr="00D237DA">
        <w:rPr>
          <w:rFonts w:asciiTheme="majorBidi" w:hAnsiTheme="majorBidi" w:cstheme="majorBidi"/>
          <w:b/>
          <w:sz w:val="28"/>
          <w:szCs w:val="28"/>
          <w:vertAlign w:val="superscript"/>
          <w:rtl/>
        </w:rPr>
        <w:footnoteReference w:id="119"/>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 xml:space="preserve"> וכש"כ במילה </w:t>
      </w:r>
      <w:r w:rsidRPr="00D237DA">
        <w:rPr>
          <w:rFonts w:asciiTheme="majorBidi" w:hAnsiTheme="majorBidi" w:cstheme="majorBidi" w:hint="cs"/>
          <w:b/>
          <w:sz w:val="28"/>
          <w:szCs w:val="28"/>
          <w:rtl/>
        </w:rPr>
        <w:t xml:space="preserve">שחיוב הזריזות חמור </w:t>
      </w:r>
      <w:r w:rsidRPr="00D237DA">
        <w:rPr>
          <w:rFonts w:asciiTheme="majorBidi" w:hAnsiTheme="majorBidi" w:cstheme="majorBidi"/>
          <w:b/>
          <w:sz w:val="28"/>
          <w:szCs w:val="28"/>
          <w:rtl/>
        </w:rPr>
        <w:t>טפי</w:t>
      </w:r>
      <w:r w:rsidR="00830C0C" w:rsidRPr="00830C0C">
        <w:rPr>
          <w:rFonts w:asciiTheme="majorBidi" w:hAnsiTheme="majorBidi" w:cstheme="majorBidi" w:hint="cs"/>
          <w:b/>
          <w:sz w:val="28"/>
          <w:szCs w:val="28"/>
          <w:rtl/>
        </w:rPr>
        <w:t xml:space="preserve">, </w:t>
      </w:r>
      <w:r w:rsidRPr="00830C0C">
        <w:rPr>
          <w:rFonts w:asciiTheme="majorBidi" w:hAnsiTheme="majorBidi" w:cstheme="majorBidi"/>
          <w:b/>
          <w:sz w:val="28"/>
          <w:szCs w:val="28"/>
          <w:rtl/>
        </w:rPr>
        <w:t>וכמו שהתבאר לעי</w:t>
      </w:r>
      <w:r w:rsidRPr="00830C0C">
        <w:rPr>
          <w:rFonts w:asciiTheme="majorBidi" w:hAnsiTheme="majorBidi" w:cstheme="majorBidi" w:hint="cs"/>
          <w:b/>
          <w:sz w:val="28"/>
          <w:szCs w:val="28"/>
          <w:rtl/>
        </w:rPr>
        <w:t>ל</w:t>
      </w:r>
      <w:r w:rsidRPr="00830C0C">
        <w:rPr>
          <w:rFonts w:asciiTheme="majorBidi" w:hAnsiTheme="majorBidi" w:cstheme="majorBidi" w:hint="cs"/>
          <w:b/>
          <w:rtl/>
        </w:rPr>
        <w:t xml:space="preserve"> </w:t>
      </w:r>
      <w:r w:rsidR="00830C0C">
        <w:rPr>
          <w:rFonts w:asciiTheme="majorBidi" w:hAnsiTheme="majorBidi" w:cstheme="majorBidi" w:hint="cs"/>
          <w:b/>
          <w:rtl/>
        </w:rPr>
        <w:t>(</w:t>
      </w:r>
      <w:r w:rsidR="00830C0C" w:rsidRPr="00830C0C">
        <w:rPr>
          <w:rFonts w:asciiTheme="majorBidi" w:hAnsiTheme="majorBidi" w:cstheme="majorBidi" w:hint="cs"/>
          <w:b/>
          <w:rtl/>
        </w:rPr>
        <w:t>שם באות ב</w:t>
      </w:r>
      <w:r w:rsidRPr="00830C0C">
        <w:rPr>
          <w:rFonts w:asciiTheme="majorBidi" w:hAnsiTheme="majorBidi" w:cstheme="majorBidi"/>
          <w:b/>
          <w:rtl/>
        </w:rPr>
        <w:t>)</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 xml:space="preserve"> משא"כ תפילה שהיא מצוה מדרבנן ומצי להתפלל אחר הברית</w:t>
      </w:r>
      <w:r w:rsidRPr="00D237DA">
        <w:rPr>
          <w:rFonts w:asciiTheme="majorBidi" w:hAnsiTheme="majorBidi" w:cstheme="majorBidi" w:hint="cs"/>
          <w:b/>
          <w:sz w:val="28"/>
          <w:szCs w:val="28"/>
          <w:rtl/>
        </w:rPr>
        <w:t xml:space="preserve"> מילה.</w:t>
      </w:r>
    </w:p>
    <w:p w14:paraId="5135B649" w14:textId="6726033C"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אמנם מ</w:t>
      </w:r>
      <w:r w:rsidRPr="00D237DA">
        <w:rPr>
          <w:rFonts w:asciiTheme="majorBidi" w:hAnsiTheme="majorBidi" w:cstheme="majorBidi" w:hint="cs"/>
          <w:b/>
          <w:sz w:val="28"/>
          <w:szCs w:val="28"/>
          <w:rtl/>
        </w:rPr>
        <w:t xml:space="preserve">כיון </w:t>
      </w:r>
      <w:r w:rsidR="005D65D3">
        <w:rPr>
          <w:rFonts w:asciiTheme="majorBidi" w:hAnsiTheme="majorBidi" w:cstheme="majorBidi" w:hint="cs"/>
          <w:b/>
          <w:sz w:val="28"/>
          <w:szCs w:val="28"/>
          <w:rtl/>
        </w:rPr>
        <w:t>שראינו</w:t>
      </w:r>
      <w:r w:rsidRPr="00D237DA">
        <w:rPr>
          <w:rFonts w:asciiTheme="majorBidi" w:hAnsiTheme="majorBidi" w:cstheme="majorBidi" w:hint="cs"/>
          <w:b/>
          <w:sz w:val="28"/>
          <w:szCs w:val="28"/>
          <w:rtl/>
        </w:rPr>
        <w:t xml:space="preserve"> שהראשונים</w:t>
      </w:r>
      <w:r w:rsidRPr="00D237DA">
        <w:rPr>
          <w:rFonts w:asciiTheme="majorBidi" w:hAnsiTheme="majorBidi" w:cstheme="majorBidi"/>
          <w:b/>
          <w:sz w:val="28"/>
          <w:szCs w:val="28"/>
          <w:vertAlign w:val="superscript"/>
          <w:rtl/>
        </w:rPr>
        <w:footnoteReference w:id="120"/>
      </w:r>
      <w:r w:rsidRPr="00D237DA">
        <w:rPr>
          <w:rFonts w:asciiTheme="majorBidi" w:hAnsiTheme="majorBidi" w:cstheme="majorBidi" w:hint="cs"/>
          <w:b/>
          <w:sz w:val="28"/>
          <w:szCs w:val="28"/>
          <w:rtl/>
        </w:rPr>
        <w:t xml:space="preserve"> ס</w:t>
      </w:r>
      <w:r w:rsidR="005D65D3">
        <w:rPr>
          <w:rFonts w:asciiTheme="majorBidi" w:hAnsiTheme="majorBidi" w:cstheme="majorBidi" w:hint="cs"/>
          <w:b/>
          <w:sz w:val="28"/>
          <w:szCs w:val="28"/>
          <w:rtl/>
        </w:rPr>
        <w:t>וברים</w:t>
      </w:r>
      <w:r w:rsidRPr="00D237DA">
        <w:rPr>
          <w:rFonts w:asciiTheme="majorBidi" w:hAnsiTheme="majorBidi" w:cstheme="majorBidi" w:hint="cs"/>
          <w:b/>
          <w:sz w:val="28"/>
          <w:szCs w:val="28"/>
          <w:rtl/>
        </w:rPr>
        <w:t xml:space="preserve"> שיש להקדים את התפילה, וכן נקטו האחרונים והביאו כמה טעמים לכך, הרי שכן יש לפסוק.</w:t>
      </w:r>
    </w:p>
    <w:p w14:paraId="68ED54BE" w14:textId="49440D71" w:rsid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lastRenderedPageBreak/>
        <w:t>ו</w:t>
      </w:r>
      <w:r w:rsidRPr="00D237DA">
        <w:rPr>
          <w:rFonts w:asciiTheme="majorBidi" w:hAnsiTheme="majorBidi" w:cstheme="majorBidi" w:hint="cs"/>
          <w:b/>
          <w:sz w:val="28"/>
          <w:szCs w:val="28"/>
          <w:rtl/>
        </w:rPr>
        <w:t xml:space="preserve">נר' פשוט שכל הספק הזה הוא רק אם </w:t>
      </w:r>
      <w:r w:rsidRPr="00D237DA">
        <w:rPr>
          <w:rFonts w:asciiTheme="majorBidi" w:hAnsiTheme="majorBidi" w:cstheme="majorBidi"/>
          <w:b/>
          <w:sz w:val="28"/>
          <w:szCs w:val="28"/>
          <w:rtl/>
        </w:rPr>
        <w:t>אב</w:t>
      </w:r>
      <w:r w:rsidRPr="00D237DA">
        <w:rPr>
          <w:rFonts w:asciiTheme="majorBidi" w:hAnsiTheme="majorBidi" w:cstheme="majorBidi" w:hint="cs"/>
          <w:b/>
          <w:sz w:val="28"/>
          <w:szCs w:val="28"/>
          <w:rtl/>
        </w:rPr>
        <w:t>י התינוק</w:t>
      </w:r>
      <w:r w:rsidRPr="00D237DA">
        <w:rPr>
          <w:rFonts w:asciiTheme="majorBidi" w:hAnsiTheme="majorBidi" w:cstheme="majorBidi"/>
          <w:b/>
          <w:sz w:val="28"/>
          <w:szCs w:val="28"/>
          <w:rtl/>
        </w:rPr>
        <w:t xml:space="preserve"> והמוהל לא התפללו, אך אם כל הציבור לא התפללו</w:t>
      </w:r>
      <w:r w:rsidRPr="00D237DA">
        <w:rPr>
          <w:rFonts w:asciiTheme="majorBidi" w:hAnsiTheme="majorBidi" w:cstheme="majorBidi" w:hint="cs"/>
          <w:b/>
          <w:sz w:val="28"/>
          <w:szCs w:val="28"/>
          <w:rtl/>
        </w:rPr>
        <w:t xml:space="preserve"> פשוט הדבר שיש להתפלל קודם ולא לגרום לכל</w:t>
      </w:r>
      <w:r w:rsidRPr="00D237DA">
        <w:rPr>
          <w:rFonts w:asciiTheme="majorBidi" w:hAnsiTheme="majorBidi" w:cstheme="majorBidi"/>
          <w:b/>
          <w:sz w:val="28"/>
          <w:szCs w:val="28"/>
          <w:rtl/>
        </w:rPr>
        <w:t xml:space="preserve"> הציבור</w:t>
      </w:r>
      <w:r w:rsidRPr="00D237DA">
        <w:rPr>
          <w:rFonts w:asciiTheme="majorBidi" w:hAnsiTheme="majorBidi" w:cstheme="majorBidi" w:hint="cs"/>
          <w:b/>
          <w:sz w:val="28"/>
          <w:szCs w:val="28"/>
          <w:rtl/>
        </w:rPr>
        <w:t xml:space="preserve"> להתעכב </w:t>
      </w:r>
      <w:r w:rsidRPr="00D237DA">
        <w:rPr>
          <w:rFonts w:asciiTheme="majorBidi" w:hAnsiTheme="majorBidi" w:cstheme="majorBidi"/>
          <w:b/>
          <w:sz w:val="28"/>
          <w:szCs w:val="28"/>
          <w:rtl/>
        </w:rPr>
        <w:t>מלהתפלל בשביל המילה</w:t>
      </w:r>
      <w:r w:rsidR="005D65D3">
        <w:rPr>
          <w:rFonts w:asciiTheme="majorBidi" w:hAnsiTheme="majorBidi" w:cstheme="majorBidi" w:hint="cs"/>
          <w:b/>
          <w:sz w:val="28"/>
          <w:szCs w:val="28"/>
          <w:rtl/>
        </w:rPr>
        <w:t>,</w:t>
      </w:r>
      <w:r w:rsidRPr="00D237DA">
        <w:rPr>
          <w:rFonts w:asciiTheme="majorBidi" w:hAnsiTheme="majorBidi" w:cstheme="majorBidi"/>
          <w:b/>
          <w:sz w:val="28"/>
          <w:szCs w:val="28"/>
          <w:rtl/>
        </w:rPr>
        <w:t xml:space="preserve"> שמצוה דרבים עדיפא</w:t>
      </w:r>
      <w:r w:rsidRPr="005D65D3">
        <w:rPr>
          <w:rFonts w:asciiTheme="majorBidi" w:hAnsiTheme="majorBidi" w:cstheme="majorBidi"/>
          <w:b/>
          <w:rtl/>
        </w:rPr>
        <w:t xml:space="preserve"> (עי' ברכות מז:)</w:t>
      </w:r>
      <w:r w:rsidRPr="00D237DA">
        <w:rPr>
          <w:rFonts w:asciiTheme="majorBidi" w:hAnsiTheme="majorBidi" w:cstheme="majorBidi"/>
          <w:b/>
          <w:sz w:val="28"/>
          <w:szCs w:val="28"/>
          <w:vertAlign w:val="superscript"/>
          <w:rtl/>
        </w:rPr>
        <w:footnoteReference w:id="121"/>
      </w:r>
      <w:r w:rsidRPr="00D237DA">
        <w:rPr>
          <w:rFonts w:asciiTheme="majorBidi" w:hAnsiTheme="majorBidi" w:cstheme="majorBidi"/>
          <w:b/>
          <w:sz w:val="28"/>
          <w:szCs w:val="28"/>
          <w:rtl/>
        </w:rPr>
        <w:t>.</w:t>
      </w:r>
    </w:p>
    <w:p w14:paraId="7C5AFA5F" w14:textId="77777777" w:rsidR="005D65D3" w:rsidRDefault="005D65D3" w:rsidP="00D237DA">
      <w:pPr>
        <w:jc w:val="both"/>
        <w:rPr>
          <w:rFonts w:asciiTheme="majorBidi" w:hAnsiTheme="majorBidi" w:cstheme="majorBidi"/>
          <w:b/>
          <w:sz w:val="28"/>
          <w:szCs w:val="28"/>
          <w:rtl/>
        </w:rPr>
      </w:pPr>
    </w:p>
    <w:p w14:paraId="38854E4E" w14:textId="11C3B81E" w:rsidR="00D237DA" w:rsidRPr="00D237DA" w:rsidRDefault="00D237DA" w:rsidP="00D237DA">
      <w:pPr>
        <w:jc w:val="both"/>
        <w:rPr>
          <w:rFonts w:asciiTheme="majorBidi" w:hAnsiTheme="majorBidi" w:cstheme="majorBidi"/>
          <w:bCs/>
          <w:sz w:val="28"/>
          <w:szCs w:val="28"/>
          <w:rtl/>
        </w:rPr>
      </w:pPr>
      <w:r w:rsidRPr="00D237DA">
        <w:rPr>
          <w:rFonts w:asciiTheme="majorBidi" w:hAnsiTheme="majorBidi" w:cstheme="majorBidi" w:hint="cs"/>
          <w:bCs/>
          <w:sz w:val="28"/>
          <w:szCs w:val="28"/>
          <w:rtl/>
        </w:rPr>
        <w:t xml:space="preserve">אות ב. </w:t>
      </w:r>
      <w:r w:rsidR="00AD7936">
        <w:rPr>
          <w:rFonts w:asciiTheme="majorBidi" w:hAnsiTheme="majorBidi" w:cstheme="majorBidi" w:hint="cs"/>
          <w:bCs/>
          <w:sz w:val="28"/>
          <w:szCs w:val="28"/>
          <w:rtl/>
        </w:rPr>
        <w:t>ברית</w:t>
      </w:r>
      <w:r w:rsidRPr="00D237DA">
        <w:rPr>
          <w:rFonts w:asciiTheme="majorBidi" w:hAnsiTheme="majorBidi" w:cstheme="majorBidi" w:hint="cs"/>
          <w:bCs/>
          <w:sz w:val="28"/>
          <w:szCs w:val="28"/>
          <w:rtl/>
        </w:rPr>
        <w:t xml:space="preserve"> המילה ביחס לתפילת מוסף של שבת.</w:t>
      </w:r>
    </w:p>
    <w:p w14:paraId="73D8DC08" w14:textId="3A159658"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האו"ז </w:t>
      </w:r>
      <w:r w:rsidRPr="00AD7936">
        <w:rPr>
          <w:rFonts w:asciiTheme="majorBidi" w:hAnsiTheme="majorBidi" w:cstheme="majorBidi" w:hint="cs"/>
          <w:b/>
          <w:rtl/>
        </w:rPr>
        <w:t xml:space="preserve">(הל' מילה סו"ס צו) </w:t>
      </w:r>
      <w:r w:rsidRPr="00D237DA">
        <w:rPr>
          <w:rFonts w:asciiTheme="majorBidi" w:hAnsiTheme="majorBidi" w:cstheme="majorBidi" w:hint="cs"/>
          <w:b/>
          <w:sz w:val="28"/>
          <w:szCs w:val="28"/>
          <w:rtl/>
        </w:rPr>
        <w:t xml:space="preserve">והאורחות חיים </w:t>
      </w:r>
      <w:r w:rsidRPr="00AD7936">
        <w:rPr>
          <w:rFonts w:asciiTheme="majorBidi" w:hAnsiTheme="majorBidi" w:cstheme="majorBidi" w:hint="cs"/>
          <w:b/>
          <w:rtl/>
        </w:rPr>
        <w:t xml:space="preserve">(הל' מילה אות א) </w:t>
      </w:r>
      <w:r w:rsidRPr="00D237DA">
        <w:rPr>
          <w:rFonts w:asciiTheme="majorBidi" w:hAnsiTheme="majorBidi" w:cstheme="majorBidi" w:hint="cs"/>
          <w:b/>
          <w:sz w:val="28"/>
          <w:szCs w:val="28"/>
          <w:rtl/>
        </w:rPr>
        <w:t>כתבו שבשבתות וימים טובים יש למול אחרי מוסף. ויש לעיין מה הטעם בזה.</w:t>
      </w:r>
    </w:p>
    <w:p w14:paraId="617E0508" w14:textId="5F58C9EA"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לעיל</w:t>
      </w:r>
      <w:r w:rsidRPr="00220163">
        <w:rPr>
          <w:rFonts w:asciiTheme="majorBidi" w:hAnsiTheme="majorBidi" w:cstheme="majorBidi" w:hint="cs"/>
          <w:b/>
          <w:rtl/>
        </w:rPr>
        <w:t xml:space="preserve"> (</w:t>
      </w:r>
      <w:r w:rsidR="00220163" w:rsidRPr="00220163">
        <w:rPr>
          <w:rFonts w:asciiTheme="majorBidi" w:hAnsiTheme="majorBidi" w:cstheme="majorBidi" w:hint="cs"/>
          <w:b/>
          <w:rtl/>
        </w:rPr>
        <w:t>אות א</w:t>
      </w:r>
      <w:r w:rsidRPr="00220163">
        <w:rPr>
          <w:rFonts w:asciiTheme="majorBidi" w:hAnsiTheme="majorBidi" w:cstheme="majorBidi" w:hint="cs"/>
          <w:b/>
          <w:rtl/>
        </w:rPr>
        <w:t xml:space="preserve">) </w:t>
      </w:r>
      <w:r w:rsidRPr="00D237DA">
        <w:rPr>
          <w:rFonts w:asciiTheme="majorBidi" w:hAnsiTheme="majorBidi" w:cstheme="majorBidi" w:hint="cs"/>
          <w:b/>
          <w:sz w:val="28"/>
          <w:szCs w:val="28"/>
          <w:rtl/>
        </w:rPr>
        <w:t>ביארנו שיש להקדים את תפילת שחרית למילה מכמה טעמים, אמנם נר' שחלק מהטעמים לא שייכים לגבי תפילת מוסף.</w:t>
      </w:r>
    </w:p>
    <w:p w14:paraId="3A93F3ED"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הטעם שכתבנו שמכיון שבתפילה יש הרבה מצוות (ק"ש, ציצית) לכך יש להקדימה, הרי שהוא אינו שייך במוסף.</w:t>
      </w:r>
    </w:p>
    <w:p w14:paraId="590193C7" w14:textId="470971F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וכן הטעם שכתבנו שיש להתפלל שחרית קודם מכיון שאסור לאכול קודם התפילה (ואיך ישתו יין ויעשו סעודה) </w:t>
      </w:r>
      <w:r w:rsidR="00AD7936">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לא כ"כ שייך כאן שהרי הרבה פחות חמור לאכול קודם מוסף.</w:t>
      </w:r>
    </w:p>
    <w:p w14:paraId="2C8F1A7A" w14:textId="6EF942E4"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lastRenderedPageBreak/>
        <w:t xml:space="preserve">וכן הטעם </w:t>
      </w:r>
      <w:r w:rsidR="00AD7936">
        <w:rPr>
          <w:rFonts w:asciiTheme="majorBidi" w:hAnsiTheme="majorBidi" w:cstheme="majorBidi" w:hint="cs"/>
          <w:b/>
          <w:sz w:val="28"/>
          <w:szCs w:val="28"/>
          <w:rtl/>
        </w:rPr>
        <w:t xml:space="preserve">משום </w:t>
      </w:r>
      <w:r w:rsidRPr="00D237DA">
        <w:rPr>
          <w:rFonts w:asciiTheme="majorBidi" w:hAnsiTheme="majorBidi" w:cstheme="majorBidi" w:hint="cs"/>
          <w:b/>
          <w:sz w:val="28"/>
          <w:szCs w:val="28"/>
          <w:rtl/>
        </w:rPr>
        <w:t>ש</w:t>
      </w:r>
      <w:r w:rsidR="00AD7936">
        <w:rPr>
          <w:rFonts w:asciiTheme="majorBidi" w:hAnsiTheme="majorBidi" w:cstheme="majorBidi" w:hint="cs"/>
          <w:b/>
          <w:sz w:val="28"/>
          <w:szCs w:val="28"/>
          <w:rtl/>
        </w:rPr>
        <w:t xml:space="preserve">לגבי </w:t>
      </w:r>
      <w:r w:rsidRPr="00D237DA">
        <w:rPr>
          <w:rFonts w:asciiTheme="majorBidi" w:hAnsiTheme="majorBidi" w:cstheme="majorBidi" w:hint="cs"/>
          <w:b/>
          <w:sz w:val="28"/>
          <w:szCs w:val="28"/>
          <w:rtl/>
        </w:rPr>
        <w:t>תפילה כתוב 'בוקר' ואילו במילה כתוב 'יום', ג"כ לא שייך בתפילת מוסף, שהרי לא כתיב במוסף בוקר</w:t>
      </w:r>
      <w:r w:rsidR="00AD7936">
        <w:rPr>
          <w:rFonts w:asciiTheme="majorBidi" w:hAnsiTheme="majorBidi" w:cstheme="majorBidi" w:hint="cs"/>
          <w:b/>
          <w:sz w:val="28"/>
          <w:szCs w:val="28"/>
          <w:rtl/>
        </w:rPr>
        <w:t>, אדרבה לגבי קרבן מוסף נאמר 'ביום'</w:t>
      </w:r>
      <w:r w:rsidR="00AD7936" w:rsidRPr="00AD7936">
        <w:rPr>
          <w:rFonts w:asciiTheme="majorBidi" w:hAnsiTheme="majorBidi" w:cstheme="majorBidi" w:hint="cs"/>
          <w:b/>
          <w:rtl/>
        </w:rPr>
        <w:t xml:space="preserve"> (במדבר כח, ט)</w:t>
      </w:r>
      <w:r w:rsidR="00AD7936">
        <w:rPr>
          <w:rFonts w:asciiTheme="majorBidi" w:hAnsiTheme="majorBidi" w:cstheme="majorBidi" w:hint="cs"/>
          <w:b/>
          <w:sz w:val="28"/>
          <w:szCs w:val="28"/>
          <w:rtl/>
        </w:rPr>
        <w:t>.</w:t>
      </w:r>
    </w:p>
    <w:p w14:paraId="08F7845A" w14:textId="25CFD63E"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והטעם שתפילת שחרית היא מצוה עוברת ג"כ לא שייך כאן שהרי תפילת מוסף זמנה כל היום ולכתח</w:t>
      </w:r>
      <w:r w:rsidR="00AD7936">
        <w:rPr>
          <w:rFonts w:asciiTheme="majorBidi" w:hAnsiTheme="majorBidi" w:cstheme="majorBidi" w:hint="cs"/>
          <w:b/>
          <w:sz w:val="28"/>
          <w:szCs w:val="28"/>
          <w:rtl/>
        </w:rPr>
        <w:t>ילה</w:t>
      </w:r>
      <w:r w:rsidRPr="00D237DA">
        <w:rPr>
          <w:rFonts w:asciiTheme="majorBidi" w:hAnsiTheme="majorBidi" w:cstheme="majorBidi" w:hint="cs"/>
          <w:b/>
          <w:sz w:val="28"/>
          <w:szCs w:val="28"/>
          <w:rtl/>
        </w:rPr>
        <w:t xml:space="preserve"> אין לאחרה יותר מז' שעות</w:t>
      </w:r>
      <w:r w:rsidR="00AD7936">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והרי גם מצוות מילה זמנה כל היום ולכתח</w:t>
      </w:r>
      <w:r w:rsidR="00AD7936">
        <w:rPr>
          <w:rFonts w:asciiTheme="majorBidi" w:hAnsiTheme="majorBidi" w:cstheme="majorBidi" w:hint="cs"/>
          <w:b/>
          <w:sz w:val="28"/>
          <w:szCs w:val="28"/>
          <w:rtl/>
        </w:rPr>
        <w:t>ילה</w:t>
      </w:r>
      <w:r w:rsidRPr="00D237DA">
        <w:rPr>
          <w:rFonts w:asciiTheme="majorBidi" w:hAnsiTheme="majorBidi" w:cstheme="majorBidi" w:hint="cs"/>
          <w:b/>
          <w:sz w:val="28"/>
          <w:szCs w:val="28"/>
          <w:rtl/>
        </w:rPr>
        <w:t xml:space="preserve"> אין לאחרה עד חצות היום </w:t>
      </w:r>
      <w:r w:rsidRPr="00220163">
        <w:rPr>
          <w:rFonts w:asciiTheme="majorBidi" w:hAnsiTheme="majorBidi" w:cstheme="majorBidi" w:hint="cs"/>
          <w:b/>
          <w:rtl/>
        </w:rPr>
        <w:t xml:space="preserve">(עי' לעיל </w:t>
      </w:r>
      <w:r w:rsidR="00220163" w:rsidRPr="00220163">
        <w:rPr>
          <w:rFonts w:asciiTheme="majorBidi" w:hAnsiTheme="majorBidi" w:cstheme="majorBidi" w:hint="cs"/>
          <w:b/>
          <w:rtl/>
        </w:rPr>
        <w:t>סימן א אות ג</w:t>
      </w:r>
      <w:r w:rsidRPr="00220163">
        <w:rPr>
          <w:rFonts w:asciiTheme="majorBidi" w:hAnsiTheme="majorBidi" w:cstheme="majorBidi" w:hint="cs"/>
          <w:b/>
          <w:rtl/>
        </w:rPr>
        <w:t>)</w:t>
      </w:r>
      <w:r w:rsidRPr="00D237DA">
        <w:rPr>
          <w:rFonts w:asciiTheme="majorBidi" w:hAnsiTheme="majorBidi" w:cstheme="majorBidi" w:hint="cs"/>
          <w:b/>
          <w:sz w:val="28"/>
          <w:szCs w:val="28"/>
          <w:rtl/>
        </w:rPr>
        <w:t>.</w:t>
      </w:r>
    </w:p>
    <w:p w14:paraId="1A9D35DB" w14:textId="7E98950C"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וכן הטעם שתפילת שחרית קודמת מפני שהיא תדירה יותר, עי' בגר"א </w:t>
      </w:r>
      <w:r w:rsidRPr="00AD7936">
        <w:rPr>
          <w:rFonts w:asciiTheme="majorBidi" w:hAnsiTheme="majorBidi" w:cstheme="majorBidi" w:hint="cs"/>
          <w:b/>
          <w:rtl/>
        </w:rPr>
        <w:t>(או"ח סימן תרכא</w:t>
      </w:r>
      <w:r w:rsidR="00AD7936" w:rsidRPr="00AD7936">
        <w:rPr>
          <w:rFonts w:asciiTheme="majorBidi" w:hAnsiTheme="majorBidi" w:cstheme="majorBidi" w:hint="cs"/>
          <w:b/>
          <w:rtl/>
        </w:rPr>
        <w:t xml:space="preserve">, </w:t>
      </w:r>
      <w:r w:rsidRPr="00AD7936">
        <w:rPr>
          <w:rFonts w:asciiTheme="majorBidi" w:hAnsiTheme="majorBidi" w:cstheme="majorBidi" w:hint="cs"/>
          <w:b/>
          <w:rtl/>
        </w:rPr>
        <w:t>ב)</w:t>
      </w:r>
      <w:r w:rsidRPr="00D237DA">
        <w:rPr>
          <w:rFonts w:asciiTheme="majorBidi" w:hAnsiTheme="majorBidi" w:cstheme="majorBidi" w:hint="cs"/>
          <w:b/>
          <w:sz w:val="28"/>
          <w:szCs w:val="28"/>
          <w:rtl/>
        </w:rPr>
        <w:t xml:space="preserve"> שכתב שמוסף אינו תדיר יותר ממילה</w:t>
      </w:r>
      <w:r w:rsidRPr="00D237DA">
        <w:rPr>
          <w:rFonts w:asciiTheme="majorBidi" w:hAnsiTheme="majorBidi" w:cstheme="majorBidi"/>
          <w:b/>
          <w:sz w:val="28"/>
          <w:szCs w:val="28"/>
          <w:vertAlign w:val="superscript"/>
          <w:rtl/>
        </w:rPr>
        <w:footnoteReference w:id="122"/>
      </w:r>
      <w:r w:rsidRPr="00D237DA">
        <w:rPr>
          <w:rFonts w:asciiTheme="majorBidi" w:hAnsiTheme="majorBidi" w:cstheme="majorBidi" w:hint="cs"/>
          <w:b/>
          <w:sz w:val="28"/>
          <w:szCs w:val="28"/>
          <w:rtl/>
        </w:rPr>
        <w:t xml:space="preserve">, והדברי מלכיאל </w:t>
      </w:r>
      <w:r w:rsidRPr="00AD7936">
        <w:rPr>
          <w:rFonts w:asciiTheme="majorBidi" w:hAnsiTheme="majorBidi" w:cstheme="majorBidi" w:hint="cs"/>
          <w:b/>
          <w:rtl/>
        </w:rPr>
        <w:t>(ח"א</w:t>
      </w:r>
      <w:r w:rsidR="00AD7936" w:rsidRPr="00AD7936">
        <w:rPr>
          <w:rFonts w:asciiTheme="majorBidi" w:hAnsiTheme="majorBidi" w:cstheme="majorBidi" w:hint="cs"/>
          <w:b/>
          <w:rtl/>
        </w:rPr>
        <w:t>,</w:t>
      </w:r>
      <w:r w:rsidRPr="00AD7936">
        <w:rPr>
          <w:rFonts w:asciiTheme="majorBidi" w:hAnsiTheme="majorBidi" w:cstheme="majorBidi" w:hint="cs"/>
          <w:b/>
          <w:rtl/>
        </w:rPr>
        <w:t xml:space="preserve"> חאו"ח סימן יז)</w:t>
      </w:r>
      <w:r w:rsidRPr="00D237DA">
        <w:rPr>
          <w:rFonts w:asciiTheme="majorBidi" w:hAnsiTheme="majorBidi" w:cstheme="majorBidi" w:hint="cs"/>
          <w:b/>
          <w:sz w:val="28"/>
          <w:szCs w:val="28"/>
          <w:rtl/>
        </w:rPr>
        <w:t xml:space="preserve"> אף כתב שמילה יותר תדירה ממוסף, ומ"מ עי' בהדרת מרדכי </w:t>
      </w:r>
      <w:r w:rsidRPr="00AD7936">
        <w:rPr>
          <w:rFonts w:asciiTheme="majorBidi" w:hAnsiTheme="majorBidi" w:cstheme="majorBidi" w:hint="cs"/>
          <w:b/>
          <w:rtl/>
        </w:rPr>
        <w:t>(בראשית כג, ג)</w:t>
      </w:r>
      <w:r w:rsidRPr="00D237DA">
        <w:rPr>
          <w:rFonts w:asciiTheme="majorBidi" w:hAnsiTheme="majorBidi" w:cstheme="majorBidi" w:hint="cs"/>
          <w:b/>
          <w:sz w:val="28"/>
          <w:szCs w:val="28"/>
          <w:rtl/>
        </w:rPr>
        <w:t xml:space="preserve"> שכתב שמוסף תדיר יותר ממילה.</w:t>
      </w:r>
    </w:p>
    <w:p w14:paraId="1C27DF23" w14:textId="119F6298"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ולכאו' יש להוכיח מכאן שכל הטעמים שהבאנו לעיל לגבי הקדמת תפילת שחרית למילה אינם עיקר. אלא שאפשר שמכיון שבלא"ה דוחים את המילה אחר שחרית הרי שדוחים אותה ג"כ אחר מוסף כדי שלא להפסיק בתפילה</w:t>
      </w:r>
      <w:r w:rsidR="001C1CE4">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אך תירוץ זה דחוק שהרי בר"ה ויוה"כ </w:t>
      </w:r>
      <w:r w:rsidR="001C1CE4" w:rsidRPr="00980FE5">
        <w:rPr>
          <w:rFonts w:asciiTheme="majorBidi" w:hAnsiTheme="majorBidi" w:cstheme="majorBidi" w:hint="cs"/>
          <w:b/>
          <w:sz w:val="28"/>
          <w:szCs w:val="28"/>
          <w:rtl/>
        </w:rPr>
        <w:t>י</w:t>
      </w:r>
      <w:r w:rsidRPr="00980FE5">
        <w:rPr>
          <w:rFonts w:asciiTheme="majorBidi" w:hAnsiTheme="majorBidi" w:cstheme="majorBidi" w:hint="cs"/>
          <w:b/>
          <w:sz w:val="28"/>
          <w:szCs w:val="28"/>
          <w:rtl/>
        </w:rPr>
        <w:t xml:space="preserve">תבאר לקמן </w:t>
      </w:r>
      <w:r w:rsidRPr="00980FE5">
        <w:rPr>
          <w:rFonts w:asciiTheme="majorBidi" w:hAnsiTheme="majorBidi" w:cstheme="majorBidi" w:hint="cs"/>
          <w:b/>
          <w:rtl/>
        </w:rPr>
        <w:t>(</w:t>
      </w:r>
      <w:r w:rsidR="00980FE5" w:rsidRPr="00980FE5">
        <w:rPr>
          <w:rFonts w:asciiTheme="majorBidi" w:hAnsiTheme="majorBidi" w:cstheme="majorBidi" w:hint="cs"/>
          <w:b/>
          <w:rtl/>
        </w:rPr>
        <w:t>אותיות ה ו- ז</w:t>
      </w:r>
      <w:r w:rsidRPr="00980FE5">
        <w:rPr>
          <w:rFonts w:asciiTheme="majorBidi" w:hAnsiTheme="majorBidi" w:cstheme="majorBidi" w:hint="cs"/>
          <w:b/>
          <w:rtl/>
        </w:rPr>
        <w:t>)</w:t>
      </w:r>
      <w:r w:rsidRPr="00D237DA">
        <w:rPr>
          <w:rFonts w:asciiTheme="majorBidi" w:hAnsiTheme="majorBidi" w:cstheme="majorBidi" w:hint="cs"/>
          <w:b/>
          <w:sz w:val="28"/>
          <w:szCs w:val="28"/>
          <w:rtl/>
        </w:rPr>
        <w:t xml:space="preserve"> שיש למול קודם מוסף</w:t>
      </w:r>
      <w:r w:rsidRPr="00D237DA">
        <w:rPr>
          <w:rFonts w:asciiTheme="majorBidi" w:hAnsiTheme="majorBidi" w:cstheme="majorBidi"/>
          <w:b/>
          <w:sz w:val="28"/>
          <w:szCs w:val="28"/>
          <w:vertAlign w:val="superscript"/>
          <w:rtl/>
        </w:rPr>
        <w:footnoteReference w:id="123"/>
      </w:r>
      <w:r w:rsidRPr="00D237DA">
        <w:rPr>
          <w:rFonts w:asciiTheme="majorBidi" w:hAnsiTheme="majorBidi" w:cstheme="majorBidi" w:hint="cs"/>
          <w:b/>
          <w:sz w:val="28"/>
          <w:szCs w:val="28"/>
          <w:rtl/>
        </w:rPr>
        <w:t>.</w:t>
      </w:r>
    </w:p>
    <w:p w14:paraId="2EE547CC" w14:textId="77777777" w:rsidR="001C1CE4"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ואכן הדברי מלכיאל </w:t>
      </w:r>
      <w:r w:rsidRPr="001C1CE4">
        <w:rPr>
          <w:rFonts w:asciiTheme="majorBidi" w:hAnsiTheme="majorBidi" w:cstheme="majorBidi" w:hint="cs"/>
          <w:b/>
          <w:rtl/>
        </w:rPr>
        <w:t xml:space="preserve">(שם) </w:t>
      </w:r>
      <w:r w:rsidRPr="00D237DA">
        <w:rPr>
          <w:rFonts w:asciiTheme="majorBidi" w:hAnsiTheme="majorBidi" w:cstheme="majorBidi" w:hint="cs"/>
          <w:b/>
          <w:sz w:val="28"/>
          <w:szCs w:val="28"/>
          <w:rtl/>
        </w:rPr>
        <w:t>כתב שלכאו' המילה היתה צריכה להיות קודם מוסף מכיון שהיא תדירה יותר (ולמעלה כתבנו שאין זה ברור</w:t>
      </w:r>
      <w:r w:rsidR="001C1CE4">
        <w:rPr>
          <w:rFonts w:asciiTheme="majorBidi" w:hAnsiTheme="majorBidi" w:cstheme="majorBidi" w:hint="cs"/>
          <w:b/>
          <w:sz w:val="28"/>
          <w:szCs w:val="28"/>
          <w:rtl/>
        </w:rPr>
        <w:t xml:space="preserve"> שהיא נחשבת לתדירה יותר</w:t>
      </w:r>
      <w:r w:rsidRPr="00D237DA">
        <w:rPr>
          <w:rFonts w:asciiTheme="majorBidi" w:hAnsiTheme="majorBidi" w:cstheme="majorBidi" w:hint="cs"/>
          <w:b/>
          <w:sz w:val="28"/>
          <w:szCs w:val="28"/>
          <w:rtl/>
        </w:rPr>
        <w:t>)</w:t>
      </w:r>
      <w:r w:rsidR="001C1CE4">
        <w:rPr>
          <w:rFonts w:asciiTheme="majorBidi" w:hAnsiTheme="majorBidi" w:cstheme="majorBidi" w:hint="cs"/>
          <w:b/>
          <w:sz w:val="28"/>
          <w:szCs w:val="28"/>
          <w:rtl/>
        </w:rPr>
        <w:t>.</w:t>
      </w:r>
    </w:p>
    <w:p w14:paraId="27DB4531" w14:textId="77777777" w:rsidR="001C1CE4"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וכן מכיון שהיא מדאו'</w:t>
      </w:r>
      <w:r w:rsidR="001C1CE4">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ו</w:t>
      </w:r>
      <w:r w:rsidR="001C1CE4">
        <w:rPr>
          <w:rFonts w:asciiTheme="majorBidi" w:hAnsiTheme="majorBidi" w:cstheme="majorBidi" w:hint="cs"/>
          <w:b/>
          <w:sz w:val="28"/>
          <w:szCs w:val="28"/>
          <w:rtl/>
        </w:rPr>
        <w:t xml:space="preserve">גם משפני </w:t>
      </w:r>
      <w:r w:rsidRPr="00D237DA">
        <w:rPr>
          <w:rFonts w:asciiTheme="majorBidi" w:hAnsiTheme="majorBidi" w:cstheme="majorBidi" w:hint="cs"/>
          <w:b/>
          <w:sz w:val="28"/>
          <w:szCs w:val="28"/>
          <w:rtl/>
        </w:rPr>
        <w:t>שהיא שקולה כנגד כל המצוות. אלא שמוסף קודם מפני שהוא חובת היום בשונה ממילה.</w:t>
      </w:r>
    </w:p>
    <w:p w14:paraId="40A80D9E" w14:textId="21FA2A3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lastRenderedPageBreak/>
        <w:t>אמנם בהמשך דבריו הוא הוכיח שגם מילה היא חובת היום, ולכך כתב שיש להקדים את המוסף מפני שהוא מוטל על כל הציבור, משא"כ מילה שהיא מוטלת רק על האב, ואין להטריח את כל הציבור בשביל זה.</w:t>
      </w:r>
    </w:p>
    <w:p w14:paraId="0A1F4051" w14:textId="711C4454" w:rsidR="00D237DA" w:rsidRPr="00D237DA" w:rsidRDefault="00D237DA" w:rsidP="00D237DA">
      <w:pPr>
        <w:jc w:val="both"/>
        <w:rPr>
          <w:rFonts w:asciiTheme="majorBidi" w:hAnsiTheme="majorBidi" w:cstheme="majorBidi"/>
          <w:b/>
          <w:bCs/>
          <w:sz w:val="28"/>
          <w:szCs w:val="28"/>
          <w:rtl/>
        </w:rPr>
      </w:pPr>
      <w:r w:rsidRPr="00D237DA">
        <w:rPr>
          <w:rFonts w:asciiTheme="majorBidi" w:hAnsiTheme="majorBidi" w:cstheme="majorBidi" w:hint="cs"/>
          <w:b/>
          <w:sz w:val="28"/>
          <w:szCs w:val="28"/>
          <w:rtl/>
        </w:rPr>
        <w:t xml:space="preserve">ולגבי מש"כ שמילה רמיא רק על האב, לכאו' צ"ע שהאב ימול קודם ואח"כ יתפלל, ותירץ הדברי מלכיאל </w:t>
      </w:r>
      <w:r w:rsidRPr="001C1CE4">
        <w:rPr>
          <w:rFonts w:asciiTheme="majorBidi" w:hAnsiTheme="majorBidi" w:cstheme="majorBidi" w:hint="cs"/>
          <w:b/>
          <w:rtl/>
        </w:rPr>
        <w:t xml:space="preserve">(שם) </w:t>
      </w:r>
      <w:r w:rsidRPr="00D237DA">
        <w:rPr>
          <w:rFonts w:asciiTheme="majorBidi" w:hAnsiTheme="majorBidi" w:cstheme="majorBidi" w:hint="cs"/>
          <w:b/>
          <w:sz w:val="28"/>
          <w:szCs w:val="28"/>
          <w:rtl/>
        </w:rPr>
        <w:t>שמכיון שהאב יפסיד תפילה בציבור הו"ל מצוה עוברת, ולכאו' לפ"ז אם יוכל למצוא מניין</w:t>
      </w:r>
      <w:r w:rsidR="001C1CE4">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אח"כ </w:t>
      </w:r>
      <w:r w:rsidR="001C1CE4">
        <w:rPr>
          <w:rFonts w:asciiTheme="majorBidi" w:hAnsiTheme="majorBidi" w:cstheme="majorBidi" w:hint="cs"/>
          <w:b/>
          <w:sz w:val="28"/>
          <w:szCs w:val="28"/>
          <w:rtl/>
        </w:rPr>
        <w:t xml:space="preserve">אזי יהיה </w:t>
      </w:r>
      <w:r w:rsidRPr="00D237DA">
        <w:rPr>
          <w:rFonts w:asciiTheme="majorBidi" w:hAnsiTheme="majorBidi" w:cstheme="majorBidi" w:hint="cs"/>
          <w:b/>
          <w:sz w:val="28"/>
          <w:szCs w:val="28"/>
          <w:rtl/>
        </w:rPr>
        <w:t>לו למול קודם</w:t>
      </w:r>
      <w:r w:rsidRPr="00D237DA">
        <w:rPr>
          <w:rFonts w:asciiTheme="majorBidi" w:hAnsiTheme="majorBidi" w:cstheme="majorBidi"/>
          <w:b/>
          <w:sz w:val="28"/>
          <w:szCs w:val="28"/>
          <w:vertAlign w:val="superscript"/>
          <w:rtl/>
        </w:rPr>
        <w:footnoteReference w:id="124"/>
      </w:r>
      <w:r w:rsidRPr="00D237DA">
        <w:rPr>
          <w:rFonts w:asciiTheme="majorBidi" w:hAnsiTheme="majorBidi" w:cstheme="majorBidi" w:hint="cs"/>
          <w:b/>
          <w:sz w:val="28"/>
          <w:szCs w:val="28"/>
          <w:rtl/>
        </w:rPr>
        <w:t>.</w:t>
      </w:r>
    </w:p>
    <w:p w14:paraId="49AE67C3" w14:textId="77777777" w:rsidR="001C1CE4"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השבות יעקב </w:t>
      </w:r>
      <w:r w:rsidRPr="001C1CE4">
        <w:rPr>
          <w:rFonts w:asciiTheme="majorBidi" w:hAnsiTheme="majorBidi" w:cstheme="majorBidi" w:hint="cs"/>
          <w:b/>
          <w:rtl/>
        </w:rPr>
        <w:t xml:space="preserve">(ח"א סימן ל) </w:t>
      </w:r>
      <w:r w:rsidRPr="00D237DA">
        <w:rPr>
          <w:rFonts w:asciiTheme="majorBidi" w:hAnsiTheme="majorBidi" w:cstheme="majorBidi" w:hint="cs"/>
          <w:b/>
          <w:sz w:val="28"/>
          <w:szCs w:val="28"/>
          <w:rtl/>
        </w:rPr>
        <w:t>כתב שאף בשבת אם יגמרו את תפילת מוסף אחר חצות היום ותתבטל מצוות זריזין יש למול קודם מוסף (כמו בר"ה ויוה"כ).</w:t>
      </w:r>
    </w:p>
    <w:p w14:paraId="7AE05029" w14:textId="1E167FC5"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אמנם נר' שהשבו"י הולך לשיטתו שעיקר הטעם שמלין קודם מוסף בר"ה ויוה"כ הוא משום זריזין מקדימין למצוות </w:t>
      </w:r>
      <w:r w:rsidRPr="00980FE5">
        <w:rPr>
          <w:rFonts w:asciiTheme="majorBidi" w:hAnsiTheme="majorBidi" w:cstheme="majorBidi" w:hint="cs"/>
          <w:b/>
          <w:rtl/>
        </w:rPr>
        <w:t xml:space="preserve">(הובא </w:t>
      </w:r>
      <w:r w:rsidR="00980FE5" w:rsidRPr="00980FE5">
        <w:rPr>
          <w:rFonts w:asciiTheme="majorBidi" w:hAnsiTheme="majorBidi" w:cstheme="majorBidi" w:hint="cs"/>
          <w:b/>
          <w:rtl/>
        </w:rPr>
        <w:t>לקמן באות ה</w:t>
      </w:r>
      <w:r w:rsidRPr="00980FE5">
        <w:rPr>
          <w:rFonts w:asciiTheme="majorBidi" w:hAnsiTheme="majorBidi" w:cstheme="majorBidi" w:hint="cs"/>
          <w:b/>
          <w:rtl/>
        </w:rPr>
        <w:t>)</w:t>
      </w:r>
      <w:r w:rsidR="001C1CE4">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אך לפי הסוברים שש</w:t>
      </w:r>
      <w:r w:rsidR="001C1CE4">
        <w:rPr>
          <w:rFonts w:asciiTheme="majorBidi" w:hAnsiTheme="majorBidi" w:cstheme="majorBidi" w:hint="cs"/>
          <w:b/>
          <w:sz w:val="28"/>
          <w:szCs w:val="28"/>
          <w:rtl/>
        </w:rPr>
        <w:t>מה</w:t>
      </w:r>
      <w:r w:rsidRPr="00D237DA">
        <w:rPr>
          <w:rFonts w:asciiTheme="majorBidi" w:hAnsiTheme="majorBidi" w:cstheme="majorBidi" w:hint="cs"/>
          <w:b/>
          <w:sz w:val="28"/>
          <w:szCs w:val="28"/>
          <w:rtl/>
        </w:rPr>
        <w:t xml:space="preserve"> מקדימין את המילה למוסף משום </w:t>
      </w:r>
      <w:r w:rsidR="001C1CE4">
        <w:rPr>
          <w:rFonts w:asciiTheme="majorBidi" w:hAnsiTheme="majorBidi" w:cstheme="majorBidi" w:hint="cs"/>
          <w:b/>
          <w:sz w:val="28"/>
          <w:szCs w:val="28"/>
          <w:rtl/>
        </w:rPr>
        <w:t>שזה נלמד מ</w:t>
      </w:r>
      <w:r w:rsidRPr="00D237DA">
        <w:rPr>
          <w:rFonts w:asciiTheme="majorBidi" w:hAnsiTheme="majorBidi" w:cstheme="majorBidi" w:hint="cs"/>
          <w:b/>
          <w:sz w:val="28"/>
          <w:szCs w:val="28"/>
          <w:rtl/>
        </w:rPr>
        <w:t>דרשות מהפסוקים</w:t>
      </w:r>
      <w:r w:rsidR="001C1CE4">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אפשר שלשיטתם בכל מקרה יש למול אחר מוסף.</w:t>
      </w:r>
    </w:p>
    <w:p w14:paraId="0A703EC4" w14:textId="44C4E635"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אמנם עי' בחת"ס </w:t>
      </w:r>
      <w:r w:rsidRPr="001C1CE4">
        <w:rPr>
          <w:rFonts w:asciiTheme="majorBidi" w:hAnsiTheme="majorBidi" w:cstheme="majorBidi" w:hint="cs"/>
          <w:b/>
          <w:rtl/>
        </w:rPr>
        <w:t>(חאו"ח סימן סט)</w:t>
      </w:r>
      <w:r w:rsidRPr="00D237DA">
        <w:rPr>
          <w:rFonts w:asciiTheme="majorBidi" w:hAnsiTheme="majorBidi" w:cstheme="majorBidi" w:hint="cs"/>
          <w:b/>
          <w:sz w:val="28"/>
          <w:szCs w:val="28"/>
          <w:rtl/>
        </w:rPr>
        <w:t xml:space="preserve"> שנר' מדבריו שאכן מעיקר הדין יש למול קודם מוסף משום זריזין, וכן דקדק באוצר הברית </w:t>
      </w:r>
      <w:r w:rsidRPr="00C12EA1">
        <w:rPr>
          <w:rFonts w:asciiTheme="majorBidi" w:hAnsiTheme="majorBidi" w:cstheme="majorBidi" w:hint="cs"/>
          <w:b/>
          <w:rtl/>
        </w:rPr>
        <w:t>(ח"ב פ"ט סימן יא סעיף ט)</w:t>
      </w:r>
      <w:r w:rsidRPr="00D237DA">
        <w:rPr>
          <w:rFonts w:asciiTheme="majorBidi" w:hAnsiTheme="majorBidi" w:cstheme="majorBidi" w:hint="cs"/>
          <w:b/>
          <w:sz w:val="28"/>
          <w:szCs w:val="28"/>
          <w:rtl/>
        </w:rPr>
        <w:t xml:space="preserve">, ולפי' כתב שהרשות ביד האב למול קודם מוסף, וכן מובא בישא יוסף </w:t>
      </w:r>
      <w:r w:rsidRPr="00C12EA1">
        <w:rPr>
          <w:rFonts w:asciiTheme="majorBidi" w:hAnsiTheme="majorBidi" w:cstheme="majorBidi" w:hint="cs"/>
          <w:b/>
          <w:rtl/>
        </w:rPr>
        <w:t>(ח"ב</w:t>
      </w:r>
      <w:r w:rsidR="00C12EA1">
        <w:rPr>
          <w:rFonts w:asciiTheme="majorBidi" w:hAnsiTheme="majorBidi" w:cstheme="majorBidi" w:hint="cs"/>
          <w:b/>
          <w:rtl/>
        </w:rPr>
        <w:t xml:space="preserve">, </w:t>
      </w:r>
      <w:r w:rsidRPr="00C12EA1">
        <w:rPr>
          <w:rFonts w:asciiTheme="majorBidi" w:hAnsiTheme="majorBidi" w:cstheme="majorBidi" w:hint="cs"/>
          <w:b/>
          <w:rtl/>
        </w:rPr>
        <w:t>חאו"ח סימן סט)</w:t>
      </w:r>
      <w:r w:rsidRPr="00D237DA">
        <w:rPr>
          <w:rFonts w:asciiTheme="majorBidi" w:hAnsiTheme="majorBidi" w:cstheme="majorBidi" w:hint="cs"/>
          <w:b/>
          <w:sz w:val="28"/>
          <w:szCs w:val="28"/>
          <w:rtl/>
        </w:rPr>
        <w:t xml:space="preserve"> בשם הרי"ש אלישיב, והוסיף שאז יש למול אחר קריה"ת.</w:t>
      </w:r>
    </w:p>
    <w:p w14:paraId="0B440E67" w14:textId="765CA01F" w:rsidR="00D237DA" w:rsidRDefault="00D237DA" w:rsidP="00324B2D">
      <w:pPr>
        <w:jc w:val="both"/>
        <w:rPr>
          <w:rFonts w:asciiTheme="majorBidi" w:hAnsiTheme="majorBidi" w:cstheme="majorBidi"/>
          <w:b/>
          <w:sz w:val="28"/>
          <w:szCs w:val="28"/>
          <w:rtl/>
        </w:rPr>
      </w:pPr>
      <w:r w:rsidRPr="00D237DA">
        <w:rPr>
          <w:rFonts w:asciiTheme="majorBidi" w:hAnsiTheme="majorBidi" w:cstheme="majorBidi" w:hint="cs"/>
          <w:b/>
          <w:sz w:val="28"/>
          <w:szCs w:val="28"/>
          <w:rtl/>
        </w:rPr>
        <w:t>אמנם לענ"ד אין ראיה מהחת"ס אלא רק אם</w:t>
      </w:r>
      <w:r w:rsidR="00324B2D">
        <w:rPr>
          <w:rFonts w:asciiTheme="majorBidi" w:hAnsiTheme="majorBidi" w:cstheme="majorBidi" w:hint="cs"/>
          <w:b/>
          <w:sz w:val="28"/>
          <w:szCs w:val="28"/>
          <w:rtl/>
        </w:rPr>
        <w:t xml:space="preserve"> מדובר שבכל מקרה הם</w:t>
      </w:r>
      <w:r w:rsidRPr="00D237DA">
        <w:rPr>
          <w:rFonts w:asciiTheme="majorBidi" w:hAnsiTheme="majorBidi" w:cstheme="majorBidi" w:hint="cs"/>
          <w:b/>
          <w:sz w:val="28"/>
          <w:szCs w:val="28"/>
          <w:rtl/>
        </w:rPr>
        <w:t xml:space="preserve"> עושים</w:t>
      </w:r>
      <w:r w:rsidR="00324B2D">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הפסקה בין שחרית למוסף</w:t>
      </w:r>
      <w:r w:rsidR="00324B2D">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שאז יש למול קודם מוסף משום זריזי</w:t>
      </w:r>
      <w:r w:rsidR="00324B2D">
        <w:rPr>
          <w:rFonts w:asciiTheme="majorBidi" w:hAnsiTheme="majorBidi" w:cstheme="majorBidi" w:hint="cs"/>
          <w:b/>
          <w:sz w:val="28"/>
          <w:szCs w:val="28"/>
          <w:rtl/>
        </w:rPr>
        <w:t>ן</w:t>
      </w:r>
      <w:r w:rsidRPr="00D237DA">
        <w:rPr>
          <w:rFonts w:asciiTheme="majorBidi" w:hAnsiTheme="majorBidi" w:cstheme="majorBidi" w:hint="cs"/>
          <w:b/>
          <w:sz w:val="28"/>
          <w:szCs w:val="28"/>
          <w:rtl/>
        </w:rPr>
        <w:t xml:space="preserve">, וכ"כ בפסקי תשובות </w:t>
      </w:r>
      <w:r w:rsidRPr="00324B2D">
        <w:rPr>
          <w:rFonts w:asciiTheme="majorBidi" w:hAnsiTheme="majorBidi" w:cstheme="majorBidi" w:hint="cs"/>
          <w:b/>
          <w:rtl/>
        </w:rPr>
        <w:t>(סימן רפד הערה 166)</w:t>
      </w:r>
      <w:r w:rsidRPr="00D237DA">
        <w:rPr>
          <w:rFonts w:asciiTheme="majorBidi" w:hAnsiTheme="majorBidi" w:cstheme="majorBidi" w:hint="cs"/>
          <w:b/>
          <w:sz w:val="28"/>
          <w:szCs w:val="28"/>
          <w:rtl/>
        </w:rPr>
        <w:t>, אך אם אין עושים הפסקה</w:t>
      </w:r>
      <w:r w:rsidR="00324B2D">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 נר' שיש למול אחרי מוסף וכמש"כ הראשונים בהדיא, ולמרות שאין איסור אם עושים את המילה קודם מוסף ואף ירוויחו בכך מצוות </w:t>
      </w:r>
      <w:r w:rsidRPr="00D237DA">
        <w:rPr>
          <w:rFonts w:asciiTheme="majorBidi" w:hAnsiTheme="majorBidi" w:cstheme="majorBidi" w:hint="cs"/>
          <w:b/>
          <w:sz w:val="28"/>
          <w:szCs w:val="28"/>
          <w:rtl/>
        </w:rPr>
        <w:lastRenderedPageBreak/>
        <w:t>זריזין, מ"מ מכיון שהראשונים והפוסקים סתמו שבשבת יש למול אחר מוסף</w:t>
      </w:r>
      <w:r w:rsidR="00324B2D">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 כך יש לנהוג.</w:t>
      </w:r>
    </w:p>
    <w:p w14:paraId="43D2E18A" w14:textId="7D7036CA" w:rsidR="00D237DA" w:rsidRDefault="00D237DA" w:rsidP="00D237DA">
      <w:pPr>
        <w:jc w:val="both"/>
        <w:rPr>
          <w:rFonts w:asciiTheme="majorBidi" w:hAnsiTheme="majorBidi" w:cstheme="majorBidi"/>
          <w:b/>
          <w:sz w:val="28"/>
          <w:szCs w:val="28"/>
          <w:rtl/>
        </w:rPr>
      </w:pPr>
    </w:p>
    <w:p w14:paraId="54F2EFDF" w14:textId="7018B046" w:rsidR="00D237DA" w:rsidRPr="00D237DA" w:rsidRDefault="00D237DA" w:rsidP="00D237DA">
      <w:pPr>
        <w:jc w:val="both"/>
        <w:rPr>
          <w:rFonts w:asciiTheme="majorBidi" w:hAnsiTheme="majorBidi" w:cstheme="majorBidi"/>
          <w:bCs/>
          <w:sz w:val="28"/>
          <w:szCs w:val="28"/>
          <w:rtl/>
        </w:rPr>
      </w:pPr>
      <w:r w:rsidRPr="00D237DA">
        <w:rPr>
          <w:rFonts w:asciiTheme="majorBidi" w:hAnsiTheme="majorBidi" w:cstheme="majorBidi" w:hint="cs"/>
          <w:bCs/>
          <w:sz w:val="28"/>
          <w:szCs w:val="28"/>
          <w:rtl/>
        </w:rPr>
        <w:t>אות ג. ברית מילה קודמת לביעור החמץ.</w:t>
      </w:r>
    </w:p>
    <w:p w14:paraId="23FB9FF8" w14:textId="09F97787" w:rsidR="00FE6794"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תנן במסכת פס' </w:t>
      </w:r>
      <w:r w:rsidRPr="00FE6794">
        <w:rPr>
          <w:rFonts w:asciiTheme="majorBidi" w:hAnsiTheme="majorBidi" w:cstheme="majorBidi" w:hint="cs"/>
          <w:b/>
          <w:rtl/>
        </w:rPr>
        <w:t>(מט.)</w:t>
      </w:r>
      <w:r w:rsidR="00FE6794">
        <w:rPr>
          <w:rFonts w:asciiTheme="majorBidi" w:hAnsiTheme="majorBidi" w:cstheme="majorBidi" w:hint="cs"/>
          <w:b/>
          <w:sz w:val="28"/>
          <w:szCs w:val="28"/>
          <w:rtl/>
        </w:rPr>
        <w:t>: "</w:t>
      </w:r>
      <w:r w:rsidRPr="00D237DA">
        <w:rPr>
          <w:rFonts w:asciiTheme="majorBidi" w:hAnsiTheme="majorBidi" w:cstheme="majorBidi" w:hint="cs"/>
          <w:b/>
          <w:sz w:val="28"/>
          <w:szCs w:val="28"/>
          <w:rtl/>
        </w:rPr>
        <w:t>ההולך לשחוט את פסחו ולמול את בנו וכו' ונזכר שיש לו חמץ בתוך ביתו, אם יכול לחזור ולבער ולחזור למצוותו יחזור ויבער, ואם לא</w:t>
      </w:r>
      <w:r w:rsidR="00FE6794">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 מבטלו בליבו</w:t>
      </w:r>
      <w:r w:rsidR="00FE6794">
        <w:rPr>
          <w:rFonts w:asciiTheme="majorBidi" w:hAnsiTheme="majorBidi" w:cstheme="majorBidi" w:hint="cs"/>
          <w:b/>
          <w:sz w:val="28"/>
          <w:szCs w:val="28"/>
          <w:rtl/>
        </w:rPr>
        <w:t>"</w:t>
      </w:r>
      <w:r w:rsidRPr="00D237DA">
        <w:rPr>
          <w:rFonts w:asciiTheme="majorBidi" w:hAnsiTheme="majorBidi" w:cstheme="majorBidi" w:hint="cs"/>
          <w:b/>
          <w:sz w:val="28"/>
          <w:szCs w:val="28"/>
          <w:rtl/>
        </w:rPr>
        <w:t>.</w:t>
      </w:r>
    </w:p>
    <w:p w14:paraId="4CE9373F" w14:textId="08E78220"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הרי שאם ניתן לעשות גם מילה וגם ביעור צריך קודם לבער, אך אם לא ניתן לעשות את שניהם</w:t>
      </w:r>
      <w:r w:rsidR="00FE6794">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הרי שיש לבטל את החמץ בליבו</w:t>
      </w:r>
      <w:r w:rsidR="00FE6794">
        <w:rPr>
          <w:rFonts w:asciiTheme="majorBidi" w:hAnsiTheme="majorBidi" w:cstheme="majorBidi" w:hint="cs"/>
          <w:b/>
          <w:sz w:val="28"/>
          <w:szCs w:val="28"/>
          <w:rtl/>
        </w:rPr>
        <w:t xml:space="preserve">, שכן </w:t>
      </w:r>
      <w:r w:rsidRPr="00D237DA">
        <w:rPr>
          <w:rFonts w:asciiTheme="majorBidi" w:hAnsiTheme="majorBidi" w:cstheme="majorBidi" w:hint="cs"/>
          <w:b/>
          <w:sz w:val="28"/>
          <w:szCs w:val="28"/>
          <w:rtl/>
        </w:rPr>
        <w:t xml:space="preserve">מדאו' סגי בהכי וימול את בנו, וכ"פ השו"ע </w:t>
      </w:r>
      <w:r w:rsidRPr="00FE6794">
        <w:rPr>
          <w:rFonts w:asciiTheme="majorBidi" w:hAnsiTheme="majorBidi" w:cstheme="majorBidi" w:hint="cs"/>
          <w:b/>
          <w:rtl/>
        </w:rPr>
        <w:t>(או"ח תמד</w:t>
      </w:r>
      <w:r w:rsidR="00FE6794">
        <w:rPr>
          <w:rFonts w:asciiTheme="majorBidi" w:hAnsiTheme="majorBidi" w:cstheme="majorBidi" w:hint="cs"/>
          <w:b/>
          <w:rtl/>
        </w:rPr>
        <w:t>,</w:t>
      </w:r>
      <w:r w:rsidRPr="00FE6794">
        <w:rPr>
          <w:rFonts w:asciiTheme="majorBidi" w:hAnsiTheme="majorBidi" w:cstheme="majorBidi" w:hint="cs"/>
          <w:b/>
          <w:rtl/>
        </w:rPr>
        <w:t xml:space="preserve"> ז)</w:t>
      </w:r>
      <w:r w:rsidRPr="00D237DA">
        <w:rPr>
          <w:rFonts w:asciiTheme="majorBidi" w:hAnsiTheme="majorBidi" w:cstheme="majorBidi" w:hint="cs"/>
          <w:b/>
          <w:sz w:val="28"/>
          <w:szCs w:val="28"/>
          <w:rtl/>
        </w:rPr>
        <w:t>.</w:t>
      </w:r>
    </w:p>
    <w:p w14:paraId="5B4EAE8D" w14:textId="77777777" w:rsidR="00960D4C"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וכתב השאילתות</w:t>
      </w:r>
      <w:r w:rsidRPr="00FE6794">
        <w:rPr>
          <w:rFonts w:asciiTheme="majorBidi" w:hAnsiTheme="majorBidi" w:cstheme="majorBidi" w:hint="cs"/>
          <w:b/>
          <w:rtl/>
        </w:rPr>
        <w:t xml:space="preserve"> (פרשת צו סימן עד)</w:t>
      </w:r>
      <w:r w:rsidRPr="00D237DA">
        <w:rPr>
          <w:rFonts w:asciiTheme="majorBidi" w:hAnsiTheme="majorBidi" w:cstheme="majorBidi" w:hint="cs"/>
          <w:b/>
          <w:sz w:val="28"/>
          <w:szCs w:val="28"/>
          <w:rtl/>
        </w:rPr>
        <w:t>: "מ"ט (צריך למול ולא לבער את החמץ) פסח ומילה דאו' ביעור חמץ דרבנן דאי מדאו' בביטול סגי ליה".</w:t>
      </w:r>
    </w:p>
    <w:p w14:paraId="29F93DB6" w14:textId="349B7B5E"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ודייק מדבריו בהעמק שאלה </w:t>
      </w:r>
      <w:r w:rsidRPr="00960D4C">
        <w:rPr>
          <w:rFonts w:asciiTheme="majorBidi" w:hAnsiTheme="majorBidi" w:cstheme="majorBidi" w:hint="cs"/>
          <w:b/>
          <w:rtl/>
        </w:rPr>
        <w:t>(שם אות ו)</w:t>
      </w:r>
      <w:r w:rsidRPr="00D237DA">
        <w:rPr>
          <w:rFonts w:asciiTheme="majorBidi" w:hAnsiTheme="majorBidi" w:cstheme="majorBidi" w:hint="cs"/>
          <w:b/>
          <w:sz w:val="28"/>
          <w:szCs w:val="28"/>
          <w:rtl/>
        </w:rPr>
        <w:t xml:space="preserve"> שאם ביעור חמץ היה מדאו' הרי שהוא היה דוחה את המילה, וממילא בערב פסח אחר השעה השישית שלא מועיל לחמץ ביטול והביעור הוא חובה מדאו' </w:t>
      </w:r>
      <w:r w:rsidR="00960D4C">
        <w:rPr>
          <w:rFonts w:asciiTheme="majorBidi" w:hAnsiTheme="majorBidi" w:cstheme="majorBidi" w:hint="cs"/>
          <w:b/>
          <w:sz w:val="28"/>
          <w:szCs w:val="28"/>
          <w:rtl/>
        </w:rPr>
        <w:t xml:space="preserve">אזי </w:t>
      </w:r>
      <w:r w:rsidRPr="00D237DA">
        <w:rPr>
          <w:rFonts w:asciiTheme="majorBidi" w:hAnsiTheme="majorBidi" w:cstheme="majorBidi" w:hint="cs"/>
          <w:b/>
          <w:sz w:val="28"/>
          <w:szCs w:val="28"/>
          <w:rtl/>
        </w:rPr>
        <w:t>הביעור יהיה קודם למילה</w:t>
      </w:r>
      <w:r w:rsidR="00960D4C">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וביאר שהטעם בזה הוא מפני שתשביתו הוא עשה חמור שיש בו לאו (בל יראה ובל ימצא).</w:t>
      </w:r>
    </w:p>
    <w:p w14:paraId="2660E85C" w14:textId="77777777" w:rsidR="00960D4C"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וכן מבואר במאירי </w:t>
      </w:r>
      <w:r w:rsidRPr="00960D4C">
        <w:rPr>
          <w:rFonts w:asciiTheme="majorBidi" w:hAnsiTheme="majorBidi" w:cstheme="majorBidi" w:hint="cs"/>
          <w:b/>
          <w:rtl/>
        </w:rPr>
        <w:t>(פס' מט. בד"ה ואמר)</w:t>
      </w:r>
      <w:r w:rsidRPr="00D237DA">
        <w:rPr>
          <w:rFonts w:asciiTheme="majorBidi" w:hAnsiTheme="majorBidi" w:cstheme="majorBidi" w:hint="cs"/>
          <w:b/>
          <w:sz w:val="28"/>
          <w:szCs w:val="28"/>
          <w:rtl/>
        </w:rPr>
        <w:t xml:space="preserve"> שכתב: "וקודם איסורו הוא (מה שדיברה משנתינו), שאם לאחר איסורו הרי אינו ברשותו לבטלו ואינו יכול לשחוט את הפסח וחמץ קיים ועכ"פ צריך לחזור".</w:t>
      </w:r>
    </w:p>
    <w:p w14:paraId="59C13014" w14:textId="6EC2130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הרי שהוא העמיד את המשנה קודם שעה שישית, ולכאו' היה מקום לומר שהוא כתב כן רק בגלל שחיטת הפסח שא"א לשחוט את הפסח כאשר יש לו חמץ בבית, אך לא לגבי מילה.</w:t>
      </w:r>
    </w:p>
    <w:p w14:paraId="635E5B9C" w14:textId="289CF155"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אלא שמצאתי שהמכתם </w:t>
      </w:r>
      <w:r w:rsidRPr="00960D4C">
        <w:rPr>
          <w:rFonts w:asciiTheme="majorBidi" w:hAnsiTheme="majorBidi" w:cstheme="majorBidi" w:hint="cs"/>
          <w:b/>
          <w:rtl/>
        </w:rPr>
        <w:t>(שם בד"ה ואם לאו)</w:t>
      </w:r>
      <w:r w:rsidRPr="00D237DA">
        <w:rPr>
          <w:rFonts w:asciiTheme="majorBidi" w:hAnsiTheme="majorBidi" w:cstheme="majorBidi" w:hint="cs"/>
          <w:b/>
          <w:sz w:val="28"/>
          <w:szCs w:val="28"/>
          <w:rtl/>
        </w:rPr>
        <w:t xml:space="preserve"> כתב: "מיהו ה"מ קודם שש וכו', אבל אם היה אחר שש שאינו ברשותו לבטלו צריך לחזור ולבער דהיאך ישחוט את פסחו ועדיין יש לו חמץ קיים וכו' </w:t>
      </w:r>
      <w:r w:rsidRPr="00D237DA">
        <w:rPr>
          <w:rFonts w:asciiTheme="majorBidi" w:hAnsiTheme="majorBidi" w:cstheme="majorBidi" w:hint="cs"/>
          <w:b/>
          <w:bCs/>
          <w:sz w:val="28"/>
          <w:szCs w:val="28"/>
          <w:rtl/>
        </w:rPr>
        <w:t xml:space="preserve">וכן מילת בנו נמי </w:t>
      </w:r>
      <w:r w:rsidRPr="00D237DA">
        <w:rPr>
          <w:rFonts w:asciiTheme="majorBidi" w:hAnsiTheme="majorBidi" w:cstheme="majorBidi" w:hint="cs"/>
          <w:b/>
          <w:bCs/>
          <w:sz w:val="28"/>
          <w:szCs w:val="28"/>
          <w:rtl/>
        </w:rPr>
        <w:lastRenderedPageBreak/>
        <w:t>דאין עשה דמילה דוחה את לא תעשה דב"י וב"י ועשה דתשביתו</w:t>
      </w:r>
      <w:r w:rsidRPr="00D237DA">
        <w:rPr>
          <w:rFonts w:asciiTheme="majorBidi" w:hAnsiTheme="majorBidi" w:cstheme="majorBidi" w:hint="cs"/>
          <w:b/>
          <w:sz w:val="28"/>
          <w:szCs w:val="28"/>
          <w:rtl/>
        </w:rPr>
        <w:t xml:space="preserve">, ואם אין לו שהות לחזור ולבערו ולעשות המילה </w:t>
      </w:r>
      <w:r w:rsidRPr="00D237DA">
        <w:rPr>
          <w:rFonts w:asciiTheme="majorBidi" w:hAnsiTheme="majorBidi" w:cstheme="majorBidi" w:hint="cs"/>
          <w:b/>
          <w:bCs/>
          <w:sz w:val="28"/>
          <w:szCs w:val="28"/>
          <w:rtl/>
        </w:rPr>
        <w:t>תדחה המילה עד אחר זמנה</w:t>
      </w:r>
      <w:r w:rsidRPr="00D237DA">
        <w:rPr>
          <w:rFonts w:asciiTheme="majorBidi" w:hAnsiTheme="majorBidi" w:cstheme="majorBidi" w:hint="cs"/>
          <w:b/>
          <w:sz w:val="28"/>
          <w:szCs w:val="28"/>
          <w:rtl/>
        </w:rPr>
        <w:t>"</w:t>
      </w:r>
      <w:r w:rsidR="00960D4C">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ונר' שזוהי ג"כ כוונת המאירי.</w:t>
      </w:r>
    </w:p>
    <w:p w14:paraId="35ED628A"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וכ"כ המהר"ם חלאווה </w:t>
      </w:r>
      <w:r w:rsidRPr="00960D4C">
        <w:rPr>
          <w:rFonts w:asciiTheme="majorBidi" w:hAnsiTheme="majorBidi" w:cstheme="majorBidi" w:hint="cs"/>
          <w:b/>
          <w:rtl/>
        </w:rPr>
        <w:t>(שם בד"ה ואם)</w:t>
      </w:r>
      <w:r w:rsidRPr="00D237DA">
        <w:rPr>
          <w:rFonts w:asciiTheme="majorBidi" w:hAnsiTheme="majorBidi" w:cstheme="majorBidi" w:hint="cs"/>
          <w:b/>
          <w:sz w:val="28"/>
          <w:szCs w:val="28"/>
          <w:rtl/>
        </w:rPr>
        <w:t xml:space="preserve"> אלא שנתן טעם אחר, וז"ל: "ודוקא קודם שש, אבל לאחר שש דלאו ברשותיה קיימא ולא מצי מבטל ליה אפי' אין לו שהות יחזור ויבער, ואע"ג דבפסח ומילה איכא כרת לאו דחמץ עדיף </w:t>
      </w:r>
      <w:r w:rsidRPr="00D237DA">
        <w:rPr>
          <w:rFonts w:asciiTheme="majorBidi" w:hAnsiTheme="majorBidi" w:cstheme="majorBidi" w:hint="cs"/>
          <w:b/>
          <w:bCs/>
          <w:sz w:val="28"/>
          <w:szCs w:val="28"/>
          <w:rtl/>
        </w:rPr>
        <w:t>דקדים איסוריה</w:t>
      </w:r>
      <w:r w:rsidRPr="00D237DA">
        <w:rPr>
          <w:rFonts w:asciiTheme="majorBidi" w:hAnsiTheme="majorBidi" w:cstheme="majorBidi" w:hint="cs"/>
          <w:b/>
          <w:sz w:val="28"/>
          <w:szCs w:val="28"/>
          <w:rtl/>
        </w:rPr>
        <w:t xml:space="preserve">", וכן הפר"ח </w:t>
      </w:r>
      <w:r w:rsidRPr="007F5CD6">
        <w:rPr>
          <w:rFonts w:asciiTheme="majorBidi" w:hAnsiTheme="majorBidi" w:cstheme="majorBidi" w:hint="cs"/>
          <w:b/>
          <w:rtl/>
        </w:rPr>
        <w:t>(על השו"ע שם)</w:t>
      </w:r>
      <w:r w:rsidRPr="00D237DA">
        <w:rPr>
          <w:rFonts w:asciiTheme="majorBidi" w:hAnsiTheme="majorBidi" w:cstheme="majorBidi" w:hint="cs"/>
          <w:b/>
          <w:sz w:val="28"/>
          <w:szCs w:val="28"/>
          <w:rtl/>
        </w:rPr>
        <w:t xml:space="preserve"> כתב שהטעם שתשביתו קודם מפני שהוא קדם לפסח ולמילה.</w:t>
      </w:r>
    </w:p>
    <w:p w14:paraId="11D36922" w14:textId="77777777" w:rsidR="00A772B0"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א"כ מבואר מכל אלו הראשונים שאחרי שש שעות יש לקיים את תשביתו קודם למילה. אלא שלפי המכתם הטעם לזה היא משום שיש ג"כ לאו דב"י ודב"י, וקרוב לדבריו כתב העמק שאלה, אלא שכתב שבגלל שיש לאו דב"י לכך העשה של התשביתו נעשה אלים טפי.</w:t>
      </w:r>
    </w:p>
    <w:p w14:paraId="6EEA0D10" w14:textId="742A4291"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ואילו לפי המהר"ם חלאווה נר' שאין לאו דב"י משעה שישית</w:t>
      </w:r>
      <w:r w:rsidRPr="00D237DA">
        <w:rPr>
          <w:rFonts w:asciiTheme="majorBidi" w:hAnsiTheme="majorBidi" w:cstheme="majorBidi"/>
          <w:b/>
          <w:sz w:val="28"/>
          <w:szCs w:val="28"/>
          <w:vertAlign w:val="superscript"/>
          <w:rtl/>
        </w:rPr>
        <w:footnoteReference w:id="125"/>
      </w:r>
      <w:r w:rsidRPr="00D237DA">
        <w:rPr>
          <w:rFonts w:asciiTheme="majorBidi" w:hAnsiTheme="majorBidi" w:cstheme="majorBidi" w:hint="cs"/>
          <w:b/>
          <w:sz w:val="28"/>
          <w:szCs w:val="28"/>
          <w:rtl/>
        </w:rPr>
        <w:t xml:space="preserve">, אלא טעמו כמו שביאר הדבר אברהם </w:t>
      </w:r>
      <w:r w:rsidRPr="00A772B0">
        <w:rPr>
          <w:rFonts w:asciiTheme="majorBidi" w:hAnsiTheme="majorBidi" w:cstheme="majorBidi" w:hint="cs"/>
          <w:b/>
          <w:rtl/>
        </w:rPr>
        <w:t xml:space="preserve">(ח"ב סימן א) </w:t>
      </w:r>
      <w:r w:rsidRPr="00D237DA">
        <w:rPr>
          <w:rFonts w:asciiTheme="majorBidi" w:hAnsiTheme="majorBidi" w:cstheme="majorBidi" w:hint="cs"/>
          <w:b/>
          <w:sz w:val="28"/>
          <w:szCs w:val="28"/>
          <w:rtl/>
        </w:rPr>
        <w:t xml:space="preserve">שבמילה רק ברגע האחרון של היום מבטלים את האיסור, משא"כ </w:t>
      </w:r>
      <w:r w:rsidR="00A772B0">
        <w:rPr>
          <w:rFonts w:asciiTheme="majorBidi" w:hAnsiTheme="majorBidi" w:cstheme="majorBidi" w:hint="cs"/>
          <w:b/>
          <w:sz w:val="28"/>
          <w:szCs w:val="28"/>
          <w:rtl/>
        </w:rPr>
        <w:t xml:space="preserve">לגבי מצוות </w:t>
      </w:r>
      <w:r w:rsidRPr="00D237DA">
        <w:rPr>
          <w:rFonts w:asciiTheme="majorBidi" w:hAnsiTheme="majorBidi" w:cstheme="majorBidi" w:hint="cs"/>
          <w:b/>
          <w:sz w:val="28"/>
          <w:szCs w:val="28"/>
          <w:rtl/>
        </w:rPr>
        <w:t>תשביתו שבכל רגע ורגע מחצות היום עוברים איסור, ולפי' לאו דתשביתו נחשב דקדים איסוריה.</w:t>
      </w:r>
    </w:p>
    <w:p w14:paraId="24042336"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ואף המג"א </w:t>
      </w:r>
      <w:r w:rsidRPr="00A772B0">
        <w:rPr>
          <w:rFonts w:asciiTheme="majorBidi" w:hAnsiTheme="majorBidi" w:cstheme="majorBidi" w:hint="cs"/>
          <w:b/>
          <w:rtl/>
        </w:rPr>
        <w:t xml:space="preserve">(שם ס"ק יא) </w:t>
      </w:r>
      <w:r w:rsidRPr="00D237DA">
        <w:rPr>
          <w:rFonts w:asciiTheme="majorBidi" w:hAnsiTheme="majorBidi" w:cstheme="majorBidi" w:hint="cs"/>
          <w:b/>
          <w:sz w:val="28"/>
          <w:szCs w:val="28"/>
          <w:rtl/>
        </w:rPr>
        <w:t xml:space="preserve">פסק כן ומהטעם של המהר"ם חלאווה, ומהערוה"ש </w:t>
      </w:r>
      <w:r w:rsidRPr="00A772B0">
        <w:rPr>
          <w:rFonts w:asciiTheme="majorBidi" w:hAnsiTheme="majorBidi" w:cstheme="majorBidi" w:hint="cs"/>
          <w:b/>
          <w:rtl/>
        </w:rPr>
        <w:t>(שם סעיף יג)</w:t>
      </w:r>
      <w:r w:rsidRPr="00D237DA">
        <w:rPr>
          <w:rFonts w:asciiTheme="majorBidi" w:hAnsiTheme="majorBidi" w:cstheme="majorBidi" w:hint="cs"/>
          <w:b/>
          <w:sz w:val="28"/>
          <w:szCs w:val="28"/>
          <w:rtl/>
        </w:rPr>
        <w:t xml:space="preserve"> נר' שהבין שהמג"א כתב את הטעם הזה בשביל שיסתדר גם לשיטות שהלאו דב"י מתחיל מהלילה, אך לפי השיטות שהלאו מתחיל מחצות היום א"צ לטעם זה שבודאי אין עשה דמילה ידחה ב' לאוין ועשה, וכ"פ הערוה"ש, האליה רבה </w:t>
      </w:r>
      <w:r w:rsidRPr="00A772B0">
        <w:rPr>
          <w:rFonts w:asciiTheme="majorBidi" w:hAnsiTheme="majorBidi" w:cstheme="majorBidi" w:hint="cs"/>
          <w:b/>
          <w:rtl/>
        </w:rPr>
        <w:t xml:space="preserve">(שם אות ח) </w:t>
      </w:r>
      <w:r w:rsidRPr="00D237DA">
        <w:rPr>
          <w:rFonts w:asciiTheme="majorBidi" w:hAnsiTheme="majorBidi" w:cstheme="majorBidi" w:hint="cs"/>
          <w:b/>
          <w:sz w:val="28"/>
          <w:szCs w:val="28"/>
          <w:rtl/>
        </w:rPr>
        <w:t xml:space="preserve">והמשנ"ב </w:t>
      </w:r>
      <w:r w:rsidRPr="00A772B0">
        <w:rPr>
          <w:rFonts w:asciiTheme="majorBidi" w:hAnsiTheme="majorBidi" w:cstheme="majorBidi" w:hint="cs"/>
          <w:b/>
          <w:rtl/>
        </w:rPr>
        <w:t>(שם ס"ק כט)</w:t>
      </w:r>
      <w:r w:rsidRPr="00D237DA">
        <w:rPr>
          <w:rFonts w:asciiTheme="majorBidi" w:hAnsiTheme="majorBidi" w:cstheme="majorBidi" w:hint="cs"/>
          <w:b/>
          <w:sz w:val="28"/>
          <w:szCs w:val="28"/>
          <w:rtl/>
        </w:rPr>
        <w:t>.</w:t>
      </w:r>
    </w:p>
    <w:p w14:paraId="38CAFF57" w14:textId="77777777" w:rsidR="00A772B0"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אמנם המחה"ש </w:t>
      </w:r>
      <w:r w:rsidRPr="00A772B0">
        <w:rPr>
          <w:rFonts w:asciiTheme="majorBidi" w:hAnsiTheme="majorBidi" w:cstheme="majorBidi" w:hint="cs"/>
          <w:b/>
          <w:rtl/>
        </w:rPr>
        <w:t>(על המג"א הנ"ל)</w:t>
      </w:r>
      <w:r w:rsidRPr="00D237DA">
        <w:rPr>
          <w:rFonts w:asciiTheme="majorBidi" w:hAnsiTheme="majorBidi" w:cstheme="majorBidi" w:hint="cs"/>
          <w:b/>
          <w:sz w:val="28"/>
          <w:szCs w:val="28"/>
          <w:rtl/>
        </w:rPr>
        <w:t xml:space="preserve"> הקשה על המג"א והלא אף במילה שלא בזמנה עובר בכל שעה ושעה.</w:t>
      </w:r>
    </w:p>
    <w:p w14:paraId="4DC7A6F5" w14:textId="54D63563"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lastRenderedPageBreak/>
        <w:t>והנה על קושיית המחה"ש מצינו כמה תירוצים:</w:t>
      </w:r>
    </w:p>
    <w:p w14:paraId="0A227821" w14:textId="77777777" w:rsidR="00347BD0" w:rsidRDefault="00D237DA" w:rsidP="00D237DA">
      <w:pPr>
        <w:jc w:val="both"/>
        <w:rPr>
          <w:rFonts w:asciiTheme="majorBidi" w:hAnsiTheme="majorBidi" w:cstheme="majorBidi"/>
          <w:b/>
          <w:sz w:val="28"/>
          <w:szCs w:val="28"/>
          <w:rtl/>
        </w:rPr>
      </w:pPr>
      <w:r w:rsidRPr="00D237DA">
        <w:rPr>
          <w:rFonts w:asciiTheme="majorBidi" w:hAnsiTheme="majorBidi" w:cstheme="majorBidi" w:hint="cs"/>
          <w:b/>
          <w:bCs/>
          <w:sz w:val="28"/>
          <w:szCs w:val="28"/>
          <w:rtl/>
        </w:rPr>
        <w:t>א.</w:t>
      </w:r>
      <w:r w:rsidRPr="00D237DA">
        <w:rPr>
          <w:rFonts w:asciiTheme="majorBidi" w:hAnsiTheme="majorBidi" w:cstheme="majorBidi" w:hint="cs"/>
          <w:b/>
          <w:sz w:val="28"/>
          <w:szCs w:val="28"/>
          <w:rtl/>
        </w:rPr>
        <w:t xml:space="preserve"> השער הציון </w:t>
      </w:r>
      <w:r w:rsidRPr="00A772B0">
        <w:rPr>
          <w:rFonts w:asciiTheme="majorBidi" w:hAnsiTheme="majorBidi" w:cstheme="majorBidi" w:hint="cs"/>
          <w:b/>
          <w:rtl/>
        </w:rPr>
        <w:t xml:space="preserve">(שם ס"ק כד) </w:t>
      </w:r>
      <w:r w:rsidRPr="00D237DA">
        <w:rPr>
          <w:rFonts w:asciiTheme="majorBidi" w:hAnsiTheme="majorBidi" w:cstheme="majorBidi" w:hint="cs"/>
          <w:b/>
          <w:sz w:val="28"/>
          <w:szCs w:val="28"/>
          <w:rtl/>
        </w:rPr>
        <w:t xml:space="preserve">כתב שבמילה בזמנה אין עוברים בכל שעה ושעה אלא רק בסוף </w:t>
      </w:r>
      <w:r w:rsidR="00347BD0">
        <w:rPr>
          <w:rFonts w:asciiTheme="majorBidi" w:hAnsiTheme="majorBidi" w:cstheme="majorBidi" w:hint="cs"/>
          <w:b/>
          <w:sz w:val="28"/>
          <w:szCs w:val="28"/>
          <w:rtl/>
        </w:rPr>
        <w:t xml:space="preserve">היום, </w:t>
      </w:r>
      <w:r w:rsidRPr="00D237DA">
        <w:rPr>
          <w:rFonts w:asciiTheme="majorBidi" w:hAnsiTheme="majorBidi" w:cstheme="majorBidi" w:hint="cs"/>
          <w:b/>
          <w:sz w:val="28"/>
          <w:szCs w:val="28"/>
          <w:rtl/>
        </w:rPr>
        <w:t>ולכן לא ק</w:t>
      </w:r>
      <w:r w:rsidR="00347BD0">
        <w:rPr>
          <w:rFonts w:asciiTheme="majorBidi" w:hAnsiTheme="majorBidi" w:cstheme="majorBidi" w:hint="cs"/>
          <w:b/>
          <w:sz w:val="28"/>
          <w:szCs w:val="28"/>
          <w:rtl/>
        </w:rPr>
        <w:t>שה</w:t>
      </w:r>
      <w:r w:rsidRPr="00D237DA">
        <w:rPr>
          <w:rFonts w:asciiTheme="majorBidi" w:hAnsiTheme="majorBidi" w:cstheme="majorBidi" w:hint="cs"/>
          <w:b/>
          <w:sz w:val="28"/>
          <w:szCs w:val="28"/>
          <w:rtl/>
        </w:rPr>
        <w:t xml:space="preserve"> ממנה</w:t>
      </w:r>
      <w:r w:rsidR="00347BD0">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ואף במילה שלב"ז שעובר בכל שעה ושעה</w:t>
      </w:r>
      <w:r w:rsidR="00347BD0">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מ"מ הרי יכול לתקן את האיסור אם ימול אח"כ (יתקן את האיסור למפרע), משא"כ </w:t>
      </w:r>
      <w:r w:rsidR="00347BD0">
        <w:rPr>
          <w:rFonts w:asciiTheme="majorBidi" w:hAnsiTheme="majorBidi" w:cstheme="majorBidi" w:hint="cs"/>
          <w:b/>
          <w:sz w:val="28"/>
          <w:szCs w:val="28"/>
          <w:rtl/>
        </w:rPr>
        <w:t xml:space="preserve">לגבי מצוות </w:t>
      </w:r>
      <w:r w:rsidRPr="00D237DA">
        <w:rPr>
          <w:rFonts w:asciiTheme="majorBidi" w:hAnsiTheme="majorBidi" w:cstheme="majorBidi" w:hint="cs"/>
          <w:b/>
          <w:sz w:val="28"/>
          <w:szCs w:val="28"/>
          <w:rtl/>
        </w:rPr>
        <w:t>תשביתו.</w:t>
      </w:r>
    </w:p>
    <w:p w14:paraId="7F5CE4C2" w14:textId="3B42BB91"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אך הדבר אברהם </w:t>
      </w:r>
      <w:r w:rsidRPr="00347BD0">
        <w:rPr>
          <w:rFonts w:asciiTheme="majorBidi" w:hAnsiTheme="majorBidi" w:cstheme="majorBidi" w:hint="cs"/>
          <w:b/>
          <w:rtl/>
        </w:rPr>
        <w:t>(ח"ב סימן א אות ב)</w:t>
      </w:r>
      <w:r w:rsidRPr="00D237DA">
        <w:rPr>
          <w:rFonts w:asciiTheme="majorBidi" w:hAnsiTheme="majorBidi" w:cstheme="majorBidi" w:hint="cs"/>
          <w:b/>
          <w:sz w:val="28"/>
          <w:szCs w:val="28"/>
          <w:rtl/>
        </w:rPr>
        <w:t xml:space="preserve"> דחה את דבריו, והא כשימול אח"כ יתקן רק את הכרת ולא את העשה שביטל.</w:t>
      </w:r>
    </w:p>
    <w:p w14:paraId="23EFD3E9" w14:textId="77777777" w:rsidR="00235668" w:rsidRDefault="00D237DA" w:rsidP="00D237DA">
      <w:pPr>
        <w:jc w:val="both"/>
        <w:rPr>
          <w:rFonts w:asciiTheme="majorBidi" w:hAnsiTheme="majorBidi" w:cstheme="majorBidi"/>
          <w:b/>
          <w:sz w:val="28"/>
          <w:szCs w:val="28"/>
          <w:rtl/>
        </w:rPr>
      </w:pPr>
      <w:r w:rsidRPr="00D237DA">
        <w:rPr>
          <w:rFonts w:asciiTheme="majorBidi" w:hAnsiTheme="majorBidi" w:cstheme="majorBidi" w:hint="cs"/>
          <w:b/>
          <w:bCs/>
          <w:sz w:val="28"/>
          <w:szCs w:val="28"/>
          <w:rtl/>
        </w:rPr>
        <w:t>ב.</w:t>
      </w:r>
      <w:r w:rsidRPr="00D237DA">
        <w:rPr>
          <w:rFonts w:asciiTheme="majorBidi" w:hAnsiTheme="majorBidi" w:cstheme="majorBidi" w:hint="cs"/>
          <w:b/>
          <w:sz w:val="28"/>
          <w:szCs w:val="28"/>
          <w:rtl/>
        </w:rPr>
        <w:t xml:space="preserve"> הדבר אברהם </w:t>
      </w:r>
      <w:r w:rsidRPr="00235668">
        <w:rPr>
          <w:rFonts w:asciiTheme="majorBidi" w:hAnsiTheme="majorBidi" w:cstheme="majorBidi" w:hint="cs"/>
          <w:b/>
          <w:rtl/>
        </w:rPr>
        <w:t>(שם)</w:t>
      </w:r>
      <w:r w:rsidRPr="00D237DA">
        <w:rPr>
          <w:rFonts w:asciiTheme="majorBidi" w:hAnsiTheme="majorBidi" w:cstheme="majorBidi" w:hint="cs"/>
          <w:b/>
          <w:sz w:val="28"/>
          <w:szCs w:val="28"/>
          <w:rtl/>
        </w:rPr>
        <w:t xml:space="preserve"> תירץ שבאמת המג"א דיבר רק במילה בזמנה ולא במילה שלב"ז</w:t>
      </w:r>
      <w:r w:rsidRPr="00D237DA">
        <w:rPr>
          <w:rFonts w:asciiTheme="majorBidi" w:hAnsiTheme="majorBidi" w:cstheme="majorBidi"/>
          <w:b/>
          <w:sz w:val="28"/>
          <w:szCs w:val="28"/>
          <w:vertAlign w:val="superscript"/>
          <w:rtl/>
        </w:rPr>
        <w:footnoteReference w:id="126"/>
      </w:r>
      <w:r w:rsidRPr="00D237DA">
        <w:rPr>
          <w:rFonts w:asciiTheme="majorBidi" w:hAnsiTheme="majorBidi" w:cstheme="majorBidi" w:hint="cs"/>
          <w:b/>
          <w:sz w:val="28"/>
          <w:szCs w:val="28"/>
          <w:rtl/>
        </w:rPr>
        <w:t>.</w:t>
      </w:r>
    </w:p>
    <w:p w14:paraId="29C0EBED" w14:textId="57CE646F"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ולענ"ד הוא סתר יותר מאשר בנה, שבודאי וללא שום ספק המג"א וכל הראשונים שהבאנו למעלה אינם מחלקים כלל בין מילה בזמנה למילה שלא בזמנה, שהרי הם סתמו דבריהם ולא חילקו בזאת.</w:t>
      </w:r>
    </w:p>
    <w:p w14:paraId="09C39537" w14:textId="77777777" w:rsidR="00235668" w:rsidRDefault="00D237DA" w:rsidP="00D237DA">
      <w:pPr>
        <w:jc w:val="both"/>
        <w:rPr>
          <w:rFonts w:asciiTheme="majorBidi" w:hAnsiTheme="majorBidi" w:cstheme="majorBidi"/>
          <w:b/>
          <w:sz w:val="28"/>
          <w:szCs w:val="28"/>
          <w:rtl/>
        </w:rPr>
      </w:pPr>
      <w:r w:rsidRPr="00D237DA">
        <w:rPr>
          <w:rFonts w:asciiTheme="majorBidi" w:hAnsiTheme="majorBidi" w:cstheme="majorBidi" w:hint="cs"/>
          <w:b/>
          <w:bCs/>
          <w:sz w:val="28"/>
          <w:szCs w:val="28"/>
          <w:rtl/>
        </w:rPr>
        <w:t>ג.</w:t>
      </w:r>
      <w:r w:rsidRPr="00D237DA">
        <w:rPr>
          <w:rFonts w:asciiTheme="majorBidi" w:hAnsiTheme="majorBidi" w:cstheme="majorBidi" w:hint="cs"/>
          <w:b/>
          <w:sz w:val="28"/>
          <w:szCs w:val="28"/>
          <w:rtl/>
        </w:rPr>
        <w:t xml:space="preserve"> הדברי יחזקאל </w:t>
      </w:r>
      <w:r w:rsidRPr="00235668">
        <w:rPr>
          <w:rFonts w:asciiTheme="majorBidi" w:hAnsiTheme="majorBidi" w:cstheme="majorBidi" w:hint="cs"/>
          <w:b/>
          <w:rtl/>
        </w:rPr>
        <w:t xml:space="preserve">(סימן יב) </w:t>
      </w:r>
      <w:r w:rsidRPr="00D237DA">
        <w:rPr>
          <w:rFonts w:asciiTheme="majorBidi" w:hAnsiTheme="majorBidi" w:cstheme="majorBidi" w:hint="cs"/>
          <w:b/>
          <w:sz w:val="28"/>
          <w:szCs w:val="28"/>
          <w:rtl/>
        </w:rPr>
        <w:t>כתב שאם מילה בזמנה דוחה שבת הרי שכש"כ שיש למילה בזמנה לדחות את התשביתו, והוסיף שמכיון שאף הקדמת מילה דוחה שבת</w:t>
      </w:r>
      <w:r w:rsidRPr="00D237DA">
        <w:rPr>
          <w:rFonts w:asciiTheme="majorBidi" w:hAnsiTheme="majorBidi" w:cstheme="majorBidi"/>
          <w:b/>
          <w:sz w:val="28"/>
          <w:szCs w:val="28"/>
          <w:vertAlign w:val="superscript"/>
          <w:rtl/>
        </w:rPr>
        <w:footnoteReference w:id="127"/>
      </w:r>
      <w:r w:rsidRPr="00D237DA">
        <w:rPr>
          <w:rFonts w:asciiTheme="majorBidi" w:hAnsiTheme="majorBidi" w:cstheme="majorBidi" w:hint="cs"/>
          <w:b/>
          <w:sz w:val="28"/>
          <w:szCs w:val="28"/>
          <w:rtl/>
        </w:rPr>
        <w:t xml:space="preserve"> לכן הקדמת המילה דוחה ג"כ תשביתו, ולפ"ז כתב שהמג"א דיבר רק במילה שלב"ז.</w:t>
      </w:r>
    </w:p>
    <w:p w14:paraId="27B7197B" w14:textId="77777777" w:rsidR="00235668"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והנה מהראשונים ממש לא נר' כדבריו</w:t>
      </w:r>
      <w:r w:rsidR="00235668">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ומ</w:t>
      </w:r>
      <w:r w:rsidR="00235668">
        <w:rPr>
          <w:rFonts w:asciiTheme="majorBidi" w:hAnsiTheme="majorBidi" w:cstheme="majorBidi" w:hint="cs"/>
          <w:b/>
          <w:sz w:val="28"/>
          <w:szCs w:val="28"/>
          <w:rtl/>
        </w:rPr>
        <w:t xml:space="preserve">דברי </w:t>
      </w:r>
      <w:r w:rsidRPr="00D237DA">
        <w:rPr>
          <w:rFonts w:asciiTheme="majorBidi" w:hAnsiTheme="majorBidi" w:cstheme="majorBidi" w:hint="cs"/>
          <w:b/>
          <w:sz w:val="28"/>
          <w:szCs w:val="28"/>
          <w:rtl/>
        </w:rPr>
        <w:t xml:space="preserve">המכתם מפורש דלא כדבריו (שכתב </w:t>
      </w:r>
      <w:r w:rsidR="00235668">
        <w:rPr>
          <w:rFonts w:asciiTheme="majorBidi" w:hAnsiTheme="majorBidi" w:cstheme="majorBidi" w:hint="cs"/>
          <w:b/>
          <w:sz w:val="28"/>
          <w:szCs w:val="28"/>
          <w:rtl/>
        </w:rPr>
        <w:t>'</w:t>
      </w:r>
      <w:r w:rsidRPr="00D237DA">
        <w:rPr>
          <w:rFonts w:asciiTheme="majorBidi" w:hAnsiTheme="majorBidi" w:cstheme="majorBidi" w:hint="cs"/>
          <w:b/>
          <w:sz w:val="28"/>
          <w:szCs w:val="28"/>
          <w:rtl/>
        </w:rPr>
        <w:t>תדחה המילה עד אחר זמנה</w:t>
      </w:r>
      <w:r w:rsidR="00235668">
        <w:rPr>
          <w:rFonts w:asciiTheme="majorBidi" w:hAnsiTheme="majorBidi" w:cstheme="majorBidi" w:hint="cs"/>
          <w:b/>
          <w:sz w:val="28"/>
          <w:szCs w:val="28"/>
          <w:rtl/>
        </w:rPr>
        <w:t>'</w:t>
      </w:r>
      <w:r w:rsidRPr="00D237DA">
        <w:rPr>
          <w:rFonts w:asciiTheme="majorBidi" w:hAnsiTheme="majorBidi" w:cstheme="majorBidi" w:hint="cs"/>
          <w:b/>
          <w:sz w:val="28"/>
          <w:szCs w:val="28"/>
          <w:rtl/>
        </w:rPr>
        <w:t>, משמע דאנן קיימינן במילה בזמנה), ואף מהמשנה עצמה ומהמג"א אין נר' כדבריו ש</w:t>
      </w:r>
      <w:r w:rsidR="00235668">
        <w:rPr>
          <w:rFonts w:asciiTheme="majorBidi" w:hAnsiTheme="majorBidi" w:cstheme="majorBidi" w:hint="cs"/>
          <w:b/>
          <w:sz w:val="28"/>
          <w:szCs w:val="28"/>
          <w:rtl/>
        </w:rPr>
        <w:t>אם היו סוברים כן, היה להם לכתוב זאת במפורש</w:t>
      </w:r>
      <w:r w:rsidRPr="00D237DA">
        <w:rPr>
          <w:rFonts w:asciiTheme="majorBidi" w:hAnsiTheme="majorBidi" w:cstheme="majorBidi" w:hint="cs"/>
          <w:b/>
          <w:sz w:val="28"/>
          <w:szCs w:val="28"/>
          <w:rtl/>
        </w:rPr>
        <w:t>.</w:t>
      </w:r>
    </w:p>
    <w:p w14:paraId="7EC43646" w14:textId="77777777" w:rsidR="00235668"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ולגבי קושייתו נר' שאפשר לומר שמילה דוחה שבתות וימים טובים רק בגלל שא"א כלל לקיים את שניהם, משא"כ אצלנו מכיון שיכל לקיים את שניהם (אם היה מל קודם חצות)</w:t>
      </w:r>
      <w:r w:rsidR="00235668">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לכך אין המילה דוחה את התשביתו.</w:t>
      </w:r>
    </w:p>
    <w:p w14:paraId="6927A9E7" w14:textId="65300888" w:rsidR="00D237DA" w:rsidRPr="00D237DA" w:rsidRDefault="00D237DA" w:rsidP="00D237DA">
      <w:pPr>
        <w:jc w:val="both"/>
        <w:rPr>
          <w:rFonts w:asciiTheme="majorBidi" w:hAnsiTheme="majorBidi" w:cstheme="majorBidi"/>
          <w:b/>
          <w:bCs/>
          <w:sz w:val="28"/>
          <w:szCs w:val="28"/>
          <w:rtl/>
        </w:rPr>
      </w:pPr>
      <w:r w:rsidRPr="00D237DA">
        <w:rPr>
          <w:rFonts w:asciiTheme="majorBidi" w:hAnsiTheme="majorBidi" w:cstheme="majorBidi" w:hint="cs"/>
          <w:b/>
          <w:sz w:val="28"/>
          <w:szCs w:val="28"/>
          <w:rtl/>
        </w:rPr>
        <w:lastRenderedPageBreak/>
        <w:t>ועוד אפשר לומר שבשבתות ובימים טובים רק המילה עצמה דוחה אותם ולא מכשירי המילה, ואילו אצלנו ההליכה למילה נחשבת כמכשירי המילה ולכן אין ההליכה למילה דוחה את התשביתו (כך אמר לי ת"ח אחד).</w:t>
      </w:r>
    </w:p>
    <w:p w14:paraId="0C1B3C91" w14:textId="77777777" w:rsidR="00235668" w:rsidRDefault="00D237DA" w:rsidP="00D237DA">
      <w:pPr>
        <w:jc w:val="both"/>
        <w:rPr>
          <w:rFonts w:asciiTheme="majorBidi" w:hAnsiTheme="majorBidi" w:cstheme="majorBidi"/>
          <w:b/>
          <w:sz w:val="28"/>
          <w:szCs w:val="28"/>
          <w:rtl/>
        </w:rPr>
      </w:pPr>
      <w:r w:rsidRPr="00D237DA">
        <w:rPr>
          <w:rFonts w:asciiTheme="majorBidi" w:hAnsiTheme="majorBidi" w:cstheme="majorBidi" w:hint="cs"/>
          <w:b/>
          <w:bCs/>
          <w:sz w:val="28"/>
          <w:szCs w:val="28"/>
          <w:rtl/>
        </w:rPr>
        <w:t xml:space="preserve">ד. </w:t>
      </w:r>
      <w:r w:rsidRPr="00D237DA">
        <w:rPr>
          <w:rFonts w:asciiTheme="majorBidi" w:hAnsiTheme="majorBidi" w:cstheme="majorBidi" w:hint="cs"/>
          <w:b/>
          <w:sz w:val="28"/>
          <w:szCs w:val="28"/>
          <w:rtl/>
        </w:rPr>
        <w:t xml:space="preserve">השואל ומשיב </w:t>
      </w:r>
      <w:r w:rsidRPr="00235668">
        <w:rPr>
          <w:rFonts w:asciiTheme="majorBidi" w:hAnsiTheme="majorBidi" w:cstheme="majorBidi" w:hint="cs"/>
          <w:b/>
          <w:rtl/>
        </w:rPr>
        <w:t>(מהדו' תניינא ח"ג סימן קז)</w:t>
      </w:r>
      <w:r w:rsidRPr="00D237DA">
        <w:rPr>
          <w:rFonts w:asciiTheme="majorBidi" w:hAnsiTheme="majorBidi" w:cstheme="majorBidi" w:hint="cs"/>
          <w:b/>
          <w:sz w:val="28"/>
          <w:szCs w:val="28"/>
          <w:rtl/>
        </w:rPr>
        <w:t xml:space="preserve"> כתב שבודאי שמצוות מילה חמורה יותר מתשביתו, אלא שהמשנה מדברת שיש מוהל אחר שימול את הבן, והספק הוא אם יש לאב לחזור בשביל שהוא בעצמו ימול ויקיים את המצוה בעצמו (מפני שהיא מוטלת עליו). והמשנה קמ"ל שאין המצוה שהאב עצמו ימול קודמת לתשביתו</w:t>
      </w:r>
      <w:r w:rsidRPr="00D237DA">
        <w:rPr>
          <w:rFonts w:asciiTheme="majorBidi" w:hAnsiTheme="majorBidi" w:cstheme="majorBidi"/>
          <w:b/>
          <w:sz w:val="28"/>
          <w:szCs w:val="28"/>
          <w:vertAlign w:val="superscript"/>
          <w:rtl/>
        </w:rPr>
        <w:footnoteReference w:id="128"/>
      </w:r>
      <w:r w:rsidRPr="00D237DA">
        <w:rPr>
          <w:rFonts w:asciiTheme="majorBidi" w:hAnsiTheme="majorBidi" w:cstheme="majorBidi" w:hint="cs"/>
          <w:b/>
          <w:sz w:val="28"/>
          <w:szCs w:val="28"/>
          <w:rtl/>
        </w:rPr>
        <w:t>.</w:t>
      </w:r>
    </w:p>
    <w:p w14:paraId="31ADF5B6" w14:textId="38EB2C02"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אמנם מ</w:t>
      </w:r>
      <w:r w:rsidR="00235668">
        <w:rPr>
          <w:rFonts w:asciiTheme="majorBidi" w:hAnsiTheme="majorBidi" w:cstheme="majorBidi" w:hint="cs"/>
          <w:b/>
          <w:sz w:val="28"/>
          <w:szCs w:val="28"/>
          <w:rtl/>
        </w:rPr>
        <w:t xml:space="preserve">דברי </w:t>
      </w:r>
      <w:r w:rsidRPr="00D237DA">
        <w:rPr>
          <w:rFonts w:asciiTheme="majorBidi" w:hAnsiTheme="majorBidi" w:cstheme="majorBidi" w:hint="cs"/>
          <w:b/>
          <w:sz w:val="28"/>
          <w:szCs w:val="28"/>
          <w:rtl/>
        </w:rPr>
        <w:t>הראשונים ומשאר הפוסקים שכתבנו למעלה מבואר דלא כדבריו</w:t>
      </w:r>
      <w:r w:rsidR="00235668">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אלא אף מצוות מילה עצמה נדחית מפני תשביתו.</w:t>
      </w:r>
    </w:p>
    <w:p w14:paraId="518E544B" w14:textId="77777777" w:rsidR="00235668" w:rsidRDefault="00D237DA" w:rsidP="00D237DA">
      <w:pPr>
        <w:jc w:val="both"/>
        <w:rPr>
          <w:rFonts w:asciiTheme="majorBidi" w:hAnsiTheme="majorBidi" w:cstheme="majorBidi"/>
          <w:b/>
          <w:sz w:val="28"/>
          <w:szCs w:val="28"/>
          <w:rtl/>
        </w:rPr>
      </w:pPr>
      <w:r w:rsidRPr="00D237DA">
        <w:rPr>
          <w:rFonts w:asciiTheme="majorBidi" w:hAnsiTheme="majorBidi" w:cstheme="majorBidi" w:hint="cs"/>
          <w:b/>
          <w:bCs/>
          <w:sz w:val="28"/>
          <w:szCs w:val="28"/>
          <w:rtl/>
        </w:rPr>
        <w:t>ה.</w:t>
      </w:r>
      <w:r w:rsidRPr="00D237DA">
        <w:rPr>
          <w:rFonts w:asciiTheme="majorBidi" w:hAnsiTheme="majorBidi" w:cstheme="majorBidi" w:hint="cs"/>
          <w:b/>
          <w:sz w:val="28"/>
          <w:szCs w:val="28"/>
          <w:rtl/>
        </w:rPr>
        <w:t xml:space="preserve"> לענ"ד אין כאן קושיא מב' סיבות. חדא, כבר כתבנו שהערוה"ש ביאר שהמג"א כתב את הטעם הזה לרבותא (ויש רבותא שבמילה שלב"ז לא ברור שעובר בכל שעה ושעה, משא"כ בתשביתו), ואה"נ יש גם את הטעם שיש בעשה דתשביתו ג"כ לאווין, וממילא מטעם </w:t>
      </w:r>
      <w:r w:rsidR="00235668">
        <w:rPr>
          <w:rFonts w:asciiTheme="majorBidi" w:hAnsiTheme="majorBidi" w:cstheme="majorBidi" w:hint="cs"/>
          <w:b/>
          <w:sz w:val="28"/>
          <w:szCs w:val="28"/>
          <w:rtl/>
        </w:rPr>
        <w:t>זה</w:t>
      </w:r>
      <w:r w:rsidRPr="00D237DA">
        <w:rPr>
          <w:rFonts w:asciiTheme="majorBidi" w:hAnsiTheme="majorBidi" w:cstheme="majorBidi" w:hint="cs"/>
          <w:b/>
          <w:sz w:val="28"/>
          <w:szCs w:val="28"/>
          <w:rtl/>
        </w:rPr>
        <w:t xml:space="preserve"> יש לו לדחות את מילה שלב"ז</w:t>
      </w:r>
      <w:r w:rsidRPr="00D237DA">
        <w:rPr>
          <w:rFonts w:asciiTheme="majorBidi" w:hAnsiTheme="majorBidi" w:cstheme="majorBidi"/>
          <w:b/>
          <w:sz w:val="28"/>
          <w:szCs w:val="28"/>
          <w:vertAlign w:val="superscript"/>
          <w:rtl/>
        </w:rPr>
        <w:footnoteReference w:id="129"/>
      </w:r>
      <w:r w:rsidRPr="00D237DA">
        <w:rPr>
          <w:rFonts w:asciiTheme="majorBidi" w:hAnsiTheme="majorBidi" w:cstheme="majorBidi" w:hint="cs"/>
          <w:b/>
          <w:sz w:val="28"/>
          <w:szCs w:val="28"/>
          <w:rtl/>
        </w:rPr>
        <w:t>.</w:t>
      </w:r>
    </w:p>
    <w:p w14:paraId="79B80514" w14:textId="4D85C2E4"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שנית, לעיל </w:t>
      </w:r>
      <w:r w:rsidRPr="001875F9">
        <w:rPr>
          <w:rFonts w:asciiTheme="majorBidi" w:hAnsiTheme="majorBidi" w:cstheme="majorBidi" w:hint="cs"/>
          <w:b/>
          <w:rtl/>
        </w:rPr>
        <w:t>(</w:t>
      </w:r>
      <w:r w:rsidR="001875F9" w:rsidRPr="001875F9">
        <w:rPr>
          <w:rFonts w:asciiTheme="majorBidi" w:hAnsiTheme="majorBidi" w:cstheme="majorBidi" w:hint="cs"/>
          <w:b/>
          <w:rtl/>
        </w:rPr>
        <w:t>סימן א אות ד</w:t>
      </w:r>
      <w:r w:rsidRPr="001875F9">
        <w:rPr>
          <w:rFonts w:asciiTheme="majorBidi" w:hAnsiTheme="majorBidi" w:cstheme="majorBidi" w:hint="cs"/>
          <w:b/>
          <w:rtl/>
        </w:rPr>
        <w:t>)</w:t>
      </w:r>
      <w:r w:rsidRPr="00D237DA">
        <w:rPr>
          <w:rFonts w:asciiTheme="majorBidi" w:hAnsiTheme="majorBidi" w:cstheme="majorBidi" w:hint="cs"/>
          <w:b/>
          <w:sz w:val="28"/>
          <w:szCs w:val="28"/>
          <w:rtl/>
        </w:rPr>
        <w:t xml:space="preserve"> התבאר שהעיקר להל' הוא שאף במילה שלב"ז אין עוברים איסור בכל שעה ושעה.</w:t>
      </w:r>
    </w:p>
    <w:p w14:paraId="23A7D8C9" w14:textId="2DC9AEA8"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ועי' באבן העוזר</w:t>
      </w:r>
      <w:r w:rsidRPr="00235668">
        <w:rPr>
          <w:rFonts w:asciiTheme="majorBidi" w:hAnsiTheme="majorBidi" w:cstheme="majorBidi" w:hint="cs"/>
          <w:b/>
          <w:rtl/>
        </w:rPr>
        <w:t xml:space="preserve"> (על השו"ע שם) </w:t>
      </w:r>
      <w:r w:rsidRPr="00D237DA">
        <w:rPr>
          <w:rFonts w:asciiTheme="majorBidi" w:hAnsiTheme="majorBidi" w:cstheme="majorBidi" w:hint="cs"/>
          <w:b/>
          <w:sz w:val="28"/>
          <w:szCs w:val="28"/>
          <w:rtl/>
        </w:rPr>
        <w:t xml:space="preserve">שחלק על המג"א, ועי' בחוקת הפסח </w:t>
      </w:r>
      <w:r w:rsidRPr="00235668">
        <w:rPr>
          <w:rFonts w:asciiTheme="majorBidi" w:hAnsiTheme="majorBidi" w:cstheme="majorBidi" w:hint="cs"/>
          <w:b/>
          <w:rtl/>
        </w:rPr>
        <w:t>(ס"ק ג)</w:t>
      </w:r>
      <w:r w:rsidRPr="00D237DA">
        <w:rPr>
          <w:rFonts w:asciiTheme="majorBidi" w:hAnsiTheme="majorBidi" w:cstheme="majorBidi" w:hint="cs"/>
          <w:b/>
          <w:sz w:val="28"/>
          <w:szCs w:val="28"/>
          <w:rtl/>
        </w:rPr>
        <w:t xml:space="preserve"> ובפרי יצחק </w:t>
      </w:r>
      <w:r w:rsidRPr="00235668">
        <w:rPr>
          <w:rFonts w:asciiTheme="majorBidi" w:hAnsiTheme="majorBidi" w:cstheme="majorBidi" w:hint="cs"/>
          <w:b/>
          <w:rtl/>
        </w:rPr>
        <w:t>(ח"ב סימן יז)</w:t>
      </w:r>
      <w:r w:rsidR="00235668">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מש"כ ליישב את דברי המג"א, וכן לפי מש"כ מהערוה"ש ג"כ מיושב, ודו"ק.</w:t>
      </w:r>
    </w:p>
    <w:p w14:paraId="79346F0F" w14:textId="3873EF81"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א"כ עלה בידינו שמילה בין בזמנה ובין שלא בזמנה נדחית מפני מצוות התשביתו בע"פ אחרי השעה השישית (ואף אם התינוק ישאר ערל עד למחרת).</w:t>
      </w:r>
      <w:r w:rsidR="00235668">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ומהמכתם ומהמהר"ם חלאווה מבואר שזה עד אחר השעה </w:t>
      </w:r>
      <w:r w:rsidRPr="00D237DA">
        <w:rPr>
          <w:rFonts w:asciiTheme="majorBidi" w:hAnsiTheme="majorBidi" w:cstheme="majorBidi" w:hint="cs"/>
          <w:b/>
          <w:sz w:val="28"/>
          <w:szCs w:val="28"/>
          <w:rtl/>
        </w:rPr>
        <w:lastRenderedPageBreak/>
        <w:t>השישית, וכ"כ האליה רבה</w:t>
      </w:r>
      <w:r w:rsidRPr="00235668">
        <w:rPr>
          <w:rFonts w:asciiTheme="majorBidi" w:hAnsiTheme="majorBidi" w:cstheme="majorBidi" w:hint="cs"/>
          <w:b/>
          <w:rtl/>
        </w:rPr>
        <w:t xml:space="preserve"> (שם)</w:t>
      </w:r>
      <w:r w:rsidRPr="00D237DA">
        <w:rPr>
          <w:rFonts w:asciiTheme="majorBidi" w:hAnsiTheme="majorBidi" w:cstheme="majorBidi" w:hint="cs"/>
          <w:b/>
          <w:sz w:val="28"/>
          <w:szCs w:val="28"/>
          <w:rtl/>
        </w:rPr>
        <w:t xml:space="preserve">, ועי' במ"ב </w:t>
      </w:r>
      <w:r w:rsidRPr="00235668">
        <w:rPr>
          <w:rFonts w:asciiTheme="majorBidi" w:hAnsiTheme="majorBidi" w:cstheme="majorBidi" w:hint="cs"/>
          <w:b/>
          <w:rtl/>
        </w:rPr>
        <w:t xml:space="preserve">(שם) </w:t>
      </w:r>
      <w:r w:rsidRPr="00D237DA">
        <w:rPr>
          <w:rFonts w:asciiTheme="majorBidi" w:hAnsiTheme="majorBidi" w:cstheme="majorBidi" w:hint="cs"/>
          <w:b/>
          <w:sz w:val="28"/>
          <w:szCs w:val="28"/>
          <w:rtl/>
        </w:rPr>
        <w:t>שהסתפק שהרי כבר מתחילת השעה השישית אין החמץ ברשותו וא"א לבטלו מדרבנן.</w:t>
      </w:r>
    </w:p>
    <w:p w14:paraId="1488791B" w14:textId="7C04DE90" w:rsid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ולענ"ד העיקר בזה הוא שדוקא אחר השעה השישית התשביתו דוחה את המילה, וכפי שמבואר בראשונים שהרי קודם לזה לכו"ע אין את הלאו של בל יראה ובל ימצא, וכן מכיון שמדאו' אין חיוב להשבית ורק</w:t>
      </w:r>
      <w:r>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מדרבנן יש חיוב לבער הרי שאין לדחות עשה דמילה בשביל חובת ביעור מדרבנן.</w:t>
      </w:r>
    </w:p>
    <w:p w14:paraId="5D124A46" w14:textId="77777777" w:rsidR="0025007C" w:rsidRPr="00D237DA" w:rsidRDefault="0025007C" w:rsidP="00D237DA">
      <w:pPr>
        <w:jc w:val="both"/>
        <w:rPr>
          <w:rFonts w:asciiTheme="majorBidi" w:hAnsiTheme="majorBidi" w:cstheme="majorBidi"/>
          <w:b/>
          <w:sz w:val="28"/>
          <w:szCs w:val="28"/>
        </w:rPr>
      </w:pPr>
    </w:p>
    <w:p w14:paraId="2EF11346" w14:textId="60C75F91" w:rsidR="00D237DA" w:rsidRPr="00572FB8" w:rsidRDefault="00D237DA" w:rsidP="00D237DA">
      <w:pPr>
        <w:jc w:val="both"/>
        <w:rPr>
          <w:rFonts w:asciiTheme="majorBidi" w:hAnsiTheme="majorBidi" w:cstheme="majorBidi"/>
          <w:bCs/>
          <w:sz w:val="28"/>
          <w:szCs w:val="28"/>
          <w:rtl/>
        </w:rPr>
      </w:pPr>
      <w:r w:rsidRPr="00572FB8">
        <w:rPr>
          <w:rFonts w:asciiTheme="majorBidi" w:hAnsiTheme="majorBidi" w:cstheme="majorBidi" w:hint="cs"/>
          <w:bCs/>
          <w:sz w:val="28"/>
          <w:szCs w:val="28"/>
          <w:rtl/>
        </w:rPr>
        <w:t xml:space="preserve">אות </w:t>
      </w:r>
      <w:r w:rsidR="00572FB8" w:rsidRPr="00572FB8">
        <w:rPr>
          <w:rFonts w:asciiTheme="majorBidi" w:hAnsiTheme="majorBidi" w:cstheme="majorBidi" w:hint="cs"/>
          <w:bCs/>
          <w:sz w:val="28"/>
          <w:szCs w:val="28"/>
          <w:rtl/>
        </w:rPr>
        <w:t>ד. אם מילה בתשעה באב לפני הקינות או חצות היום.</w:t>
      </w:r>
    </w:p>
    <w:p w14:paraId="529AC538" w14:textId="0AD2C84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 xml:space="preserve">המהרי"ל </w:t>
      </w:r>
      <w:r w:rsidRPr="00C55625">
        <w:rPr>
          <w:rFonts w:asciiTheme="majorBidi" w:hAnsiTheme="majorBidi" w:cstheme="majorBidi"/>
          <w:b/>
          <w:rtl/>
        </w:rPr>
        <w:t>(סדר התפילות לט' באב, אות כה)</w:t>
      </w:r>
      <w:r w:rsidRPr="00D237DA">
        <w:rPr>
          <w:rFonts w:asciiTheme="majorBidi" w:hAnsiTheme="majorBidi" w:cstheme="majorBidi"/>
          <w:b/>
          <w:sz w:val="28"/>
          <w:szCs w:val="28"/>
          <w:rtl/>
        </w:rPr>
        <w:t xml:space="preserve"> כתב שבט' באב יש למול אחר הקינות, והוא הביא </w:t>
      </w:r>
      <w:r w:rsidRPr="00D237DA">
        <w:rPr>
          <w:rFonts w:asciiTheme="majorBidi" w:hAnsiTheme="majorBidi" w:cstheme="majorBidi" w:hint="cs"/>
          <w:b/>
          <w:sz w:val="28"/>
          <w:szCs w:val="28"/>
          <w:rtl/>
        </w:rPr>
        <w:t>ש</w:t>
      </w:r>
      <w:r w:rsidRPr="00D237DA">
        <w:rPr>
          <w:rFonts w:asciiTheme="majorBidi" w:hAnsiTheme="majorBidi" w:cstheme="majorBidi"/>
          <w:b/>
          <w:sz w:val="28"/>
          <w:szCs w:val="28"/>
          <w:rtl/>
        </w:rPr>
        <w:t xml:space="preserve">האבי עזרי </w:t>
      </w:r>
      <w:r w:rsidRPr="00EA1927">
        <w:rPr>
          <w:rFonts w:asciiTheme="majorBidi" w:hAnsiTheme="majorBidi" w:cstheme="majorBidi"/>
          <w:b/>
          <w:rtl/>
        </w:rPr>
        <w:t>(סימן תתצא)</w:t>
      </w:r>
      <w:r w:rsidRPr="00D237DA">
        <w:rPr>
          <w:rFonts w:asciiTheme="majorBidi" w:hAnsiTheme="majorBidi" w:cstheme="majorBidi"/>
          <w:b/>
          <w:sz w:val="28"/>
          <w:szCs w:val="28"/>
          <w:rtl/>
        </w:rPr>
        <w:t xml:space="preserve"> </w:t>
      </w:r>
      <w:r w:rsidRPr="00D237DA">
        <w:rPr>
          <w:rFonts w:asciiTheme="majorBidi" w:hAnsiTheme="majorBidi" w:cstheme="majorBidi" w:hint="cs"/>
          <w:b/>
          <w:sz w:val="28"/>
          <w:szCs w:val="28"/>
          <w:rtl/>
        </w:rPr>
        <w:t>כתב שיש למול אחר חצות היום מפני</w:t>
      </w:r>
      <w:r w:rsidRPr="00D237DA">
        <w:rPr>
          <w:rFonts w:asciiTheme="majorBidi" w:hAnsiTheme="majorBidi" w:cstheme="majorBidi"/>
          <w:b/>
          <w:sz w:val="28"/>
          <w:szCs w:val="28"/>
          <w:rtl/>
        </w:rPr>
        <w:t xml:space="preserve"> שהמילה היא שמחה</w:t>
      </w:r>
      <w:r w:rsidR="007559FE">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וכדדרשי' בשבת </w:t>
      </w:r>
      <w:r w:rsidR="007559FE" w:rsidRPr="007559FE">
        <w:rPr>
          <w:rFonts w:asciiTheme="majorBidi" w:hAnsiTheme="majorBidi" w:cstheme="majorBidi" w:hint="cs"/>
          <w:b/>
          <w:rtl/>
        </w:rPr>
        <w:t>(</w:t>
      </w:r>
      <w:r w:rsidRPr="007559FE">
        <w:rPr>
          <w:rFonts w:asciiTheme="majorBidi" w:hAnsiTheme="majorBidi" w:cstheme="majorBidi" w:hint="cs"/>
          <w:b/>
          <w:rtl/>
        </w:rPr>
        <w:t>קל.</w:t>
      </w:r>
      <w:r w:rsidRPr="007559FE">
        <w:rPr>
          <w:rFonts w:asciiTheme="majorBidi" w:hAnsiTheme="majorBidi" w:cstheme="majorBidi"/>
          <w:b/>
          <w:rtl/>
        </w:rPr>
        <w:t>)</w:t>
      </w:r>
      <w:r w:rsidRPr="00D237DA">
        <w:rPr>
          <w:rFonts w:asciiTheme="majorBidi" w:hAnsiTheme="majorBidi" w:cstheme="majorBidi"/>
          <w:b/>
          <w:sz w:val="28"/>
          <w:szCs w:val="28"/>
          <w:rtl/>
        </w:rPr>
        <w:t xml:space="preserve"> ואחר חצות</w:t>
      </w:r>
      <w:r w:rsidRPr="00D237DA">
        <w:rPr>
          <w:rFonts w:asciiTheme="majorBidi" w:hAnsiTheme="majorBidi" w:cstheme="majorBidi" w:hint="cs"/>
          <w:b/>
          <w:sz w:val="28"/>
          <w:szCs w:val="28"/>
          <w:rtl/>
        </w:rPr>
        <w:t xml:space="preserve"> היום</w:t>
      </w:r>
      <w:r w:rsidRPr="00D237DA">
        <w:rPr>
          <w:rFonts w:asciiTheme="majorBidi" w:hAnsiTheme="majorBidi" w:cstheme="majorBidi"/>
          <w:b/>
          <w:sz w:val="28"/>
          <w:szCs w:val="28"/>
          <w:rtl/>
        </w:rPr>
        <w:t xml:space="preserve"> עוברת עיקר האבלות, ו</w:t>
      </w:r>
      <w:r w:rsidRPr="00D237DA">
        <w:rPr>
          <w:rFonts w:asciiTheme="majorBidi" w:hAnsiTheme="majorBidi" w:cstheme="majorBidi" w:hint="cs"/>
          <w:b/>
          <w:sz w:val="28"/>
          <w:szCs w:val="28"/>
          <w:rtl/>
        </w:rPr>
        <w:t xml:space="preserve">מ"מ </w:t>
      </w:r>
      <w:r w:rsidRPr="00D237DA">
        <w:rPr>
          <w:rFonts w:asciiTheme="majorBidi" w:hAnsiTheme="majorBidi" w:cstheme="majorBidi"/>
          <w:b/>
          <w:sz w:val="28"/>
          <w:szCs w:val="28"/>
          <w:rtl/>
        </w:rPr>
        <w:t xml:space="preserve">הוא </w:t>
      </w:r>
      <w:r w:rsidRPr="00D237DA">
        <w:rPr>
          <w:rFonts w:asciiTheme="majorBidi" w:hAnsiTheme="majorBidi" w:cstheme="majorBidi" w:hint="cs"/>
          <w:b/>
          <w:sz w:val="28"/>
          <w:szCs w:val="28"/>
          <w:rtl/>
        </w:rPr>
        <w:t>כתב</w:t>
      </w:r>
      <w:r w:rsidRPr="00D237DA">
        <w:rPr>
          <w:rFonts w:asciiTheme="majorBidi" w:hAnsiTheme="majorBidi" w:cstheme="majorBidi"/>
          <w:b/>
          <w:sz w:val="28"/>
          <w:szCs w:val="28"/>
          <w:rtl/>
        </w:rPr>
        <w:t xml:space="preserve"> שהרא"ם חולק וסובר שאין לאחר את המילה כ</w:t>
      </w:r>
      <w:r w:rsidRPr="00D237DA">
        <w:rPr>
          <w:rFonts w:asciiTheme="majorBidi" w:hAnsiTheme="majorBidi" w:cstheme="majorBidi" w:hint="cs"/>
          <w:b/>
          <w:sz w:val="28"/>
          <w:szCs w:val="28"/>
          <w:rtl/>
        </w:rPr>
        <w:t xml:space="preserve">ל </w:t>
      </w:r>
      <w:r w:rsidRPr="00D237DA">
        <w:rPr>
          <w:rFonts w:asciiTheme="majorBidi" w:hAnsiTheme="majorBidi" w:cstheme="majorBidi"/>
          <w:b/>
          <w:sz w:val="28"/>
          <w:szCs w:val="28"/>
          <w:rtl/>
        </w:rPr>
        <w:t>כ</w:t>
      </w:r>
      <w:r w:rsidRPr="00D237DA">
        <w:rPr>
          <w:rFonts w:asciiTheme="majorBidi" w:hAnsiTheme="majorBidi" w:cstheme="majorBidi" w:hint="cs"/>
          <w:b/>
          <w:sz w:val="28"/>
          <w:szCs w:val="28"/>
          <w:rtl/>
        </w:rPr>
        <w:t xml:space="preserve">ך </w:t>
      </w:r>
      <w:r w:rsidRPr="00D237DA">
        <w:rPr>
          <w:rFonts w:asciiTheme="majorBidi" w:hAnsiTheme="majorBidi" w:cstheme="majorBidi"/>
          <w:b/>
          <w:sz w:val="28"/>
          <w:szCs w:val="28"/>
          <w:rtl/>
        </w:rPr>
        <w:t>משום זריזי</w:t>
      </w:r>
      <w:r w:rsidRPr="00D237DA">
        <w:rPr>
          <w:rFonts w:asciiTheme="majorBidi" w:hAnsiTheme="majorBidi" w:cstheme="majorBidi" w:hint="cs"/>
          <w:b/>
          <w:sz w:val="28"/>
          <w:szCs w:val="28"/>
          <w:rtl/>
        </w:rPr>
        <w:t>ן</w:t>
      </w:r>
      <w:r w:rsidRPr="00D237DA">
        <w:rPr>
          <w:rFonts w:asciiTheme="majorBidi" w:hAnsiTheme="majorBidi" w:cstheme="majorBidi"/>
          <w:b/>
          <w:sz w:val="28"/>
          <w:szCs w:val="28"/>
          <w:rtl/>
        </w:rPr>
        <w:t xml:space="preserve"> (אלא מיד אחר הקינות יש למול)</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 xml:space="preserve"> ו</w:t>
      </w:r>
      <w:r w:rsidRPr="00D237DA">
        <w:rPr>
          <w:rFonts w:asciiTheme="majorBidi" w:hAnsiTheme="majorBidi" w:cstheme="majorBidi" w:hint="cs"/>
          <w:b/>
          <w:sz w:val="28"/>
          <w:szCs w:val="28"/>
          <w:rtl/>
        </w:rPr>
        <w:t xml:space="preserve">כדעת הרא"ם כן ס"ל לרבי יעקב הגוזר </w:t>
      </w:r>
      <w:r w:rsidRPr="007559FE">
        <w:rPr>
          <w:rFonts w:asciiTheme="majorBidi" w:hAnsiTheme="majorBidi" w:cstheme="majorBidi" w:hint="cs"/>
          <w:b/>
          <w:rtl/>
        </w:rPr>
        <w:t xml:space="preserve">(עמוד 29) </w:t>
      </w:r>
      <w:r w:rsidRPr="00D237DA">
        <w:rPr>
          <w:rFonts w:asciiTheme="majorBidi" w:hAnsiTheme="majorBidi" w:cstheme="majorBidi" w:hint="cs"/>
          <w:b/>
          <w:sz w:val="28"/>
          <w:szCs w:val="28"/>
          <w:rtl/>
        </w:rPr>
        <w:t xml:space="preserve">ובעל </w:t>
      </w:r>
      <w:r w:rsidRPr="00D237DA">
        <w:rPr>
          <w:rFonts w:asciiTheme="majorBidi" w:hAnsiTheme="majorBidi" w:cstheme="majorBidi"/>
          <w:b/>
          <w:sz w:val="28"/>
          <w:szCs w:val="28"/>
          <w:rtl/>
        </w:rPr>
        <w:t>ס</w:t>
      </w:r>
      <w:r w:rsidRPr="00D237DA">
        <w:rPr>
          <w:rFonts w:asciiTheme="majorBidi" w:hAnsiTheme="majorBidi" w:cstheme="majorBidi" w:hint="cs"/>
          <w:b/>
          <w:sz w:val="28"/>
          <w:szCs w:val="28"/>
          <w:rtl/>
        </w:rPr>
        <w:t>פר</w:t>
      </w:r>
      <w:r w:rsidRPr="00D237DA">
        <w:rPr>
          <w:rFonts w:asciiTheme="majorBidi" w:hAnsiTheme="majorBidi" w:cstheme="majorBidi"/>
          <w:b/>
          <w:sz w:val="28"/>
          <w:szCs w:val="28"/>
          <w:rtl/>
        </w:rPr>
        <w:t xml:space="preserve"> החוכמה </w:t>
      </w:r>
      <w:r w:rsidRPr="007559FE">
        <w:rPr>
          <w:rFonts w:asciiTheme="majorBidi" w:hAnsiTheme="majorBidi" w:cstheme="majorBidi"/>
          <w:b/>
          <w:rtl/>
        </w:rPr>
        <w:t>(הובא בב"י או"ח סימן תקנט)</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 xml:space="preserve"> וכ"נ דעת המ</w:t>
      </w:r>
      <w:r w:rsidR="00383728">
        <w:rPr>
          <w:rFonts w:asciiTheme="majorBidi" w:hAnsiTheme="majorBidi" w:cstheme="majorBidi" w:hint="cs"/>
          <w:b/>
          <w:sz w:val="28"/>
          <w:szCs w:val="28"/>
          <w:rtl/>
        </w:rPr>
        <w:t>הרא</w:t>
      </w:r>
      <w:r w:rsidRPr="00D237DA">
        <w:rPr>
          <w:rFonts w:asciiTheme="majorBidi" w:hAnsiTheme="majorBidi" w:cstheme="majorBidi"/>
          <w:b/>
          <w:sz w:val="28"/>
          <w:szCs w:val="28"/>
          <w:rtl/>
        </w:rPr>
        <w:t>"ק המובא</w:t>
      </w:r>
      <w:r w:rsidRPr="00D237DA">
        <w:rPr>
          <w:rFonts w:asciiTheme="majorBidi" w:hAnsiTheme="majorBidi" w:cstheme="majorBidi" w:hint="cs"/>
          <w:b/>
          <w:sz w:val="28"/>
          <w:szCs w:val="28"/>
          <w:rtl/>
        </w:rPr>
        <w:t>ת</w:t>
      </w:r>
      <w:r w:rsidRPr="00D237DA">
        <w:rPr>
          <w:rFonts w:asciiTheme="majorBidi" w:hAnsiTheme="majorBidi" w:cstheme="majorBidi"/>
          <w:b/>
          <w:sz w:val="28"/>
          <w:szCs w:val="28"/>
          <w:rtl/>
        </w:rPr>
        <w:t xml:space="preserve"> במהרי"ל </w:t>
      </w:r>
      <w:r w:rsidRPr="007559FE">
        <w:rPr>
          <w:rFonts w:asciiTheme="majorBidi" w:hAnsiTheme="majorBidi" w:cstheme="majorBidi"/>
          <w:b/>
          <w:rtl/>
        </w:rPr>
        <w:t>(שם)</w:t>
      </w:r>
      <w:r w:rsidRPr="00D237DA">
        <w:rPr>
          <w:rFonts w:asciiTheme="majorBidi" w:hAnsiTheme="majorBidi" w:cstheme="majorBidi"/>
          <w:b/>
          <w:sz w:val="28"/>
          <w:szCs w:val="28"/>
          <w:rtl/>
        </w:rPr>
        <w:t>.</w:t>
      </w:r>
    </w:p>
    <w:p w14:paraId="168CC8F7" w14:textId="0490FCDC"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 xml:space="preserve">הטור </w:t>
      </w:r>
      <w:r w:rsidRPr="00621C44">
        <w:rPr>
          <w:rFonts w:asciiTheme="majorBidi" w:hAnsiTheme="majorBidi" w:cstheme="majorBidi"/>
          <w:b/>
          <w:rtl/>
        </w:rPr>
        <w:t>(או"ח סימן תרנט)</w:t>
      </w:r>
      <w:r w:rsidRPr="00D237DA">
        <w:rPr>
          <w:rFonts w:asciiTheme="majorBidi" w:hAnsiTheme="majorBidi" w:cstheme="majorBidi"/>
          <w:b/>
          <w:sz w:val="28"/>
          <w:szCs w:val="28"/>
          <w:rtl/>
        </w:rPr>
        <w:t xml:space="preserve"> כתב: "ואם יש תינוק למול מלין אותו אחר שגומרין את הקינות</w:t>
      </w:r>
      <w:r w:rsidRPr="00D237DA">
        <w:rPr>
          <w:rFonts w:asciiTheme="majorBidi" w:hAnsiTheme="majorBidi" w:cstheme="majorBidi" w:hint="cs"/>
          <w:b/>
          <w:sz w:val="28"/>
          <w:szCs w:val="28"/>
          <w:rtl/>
        </w:rPr>
        <w:t>,</w:t>
      </w:r>
      <w:r w:rsidRPr="00D237DA">
        <w:rPr>
          <w:rFonts w:asciiTheme="majorBidi" w:hAnsiTheme="majorBidi" w:cstheme="majorBidi"/>
          <w:b/>
          <w:sz w:val="28"/>
          <w:szCs w:val="28"/>
          <w:rtl/>
        </w:rPr>
        <w:t xml:space="preserve"> ויש ממתינים למול</w:t>
      </w:r>
      <w:r w:rsidRPr="00D237DA">
        <w:rPr>
          <w:rFonts w:asciiTheme="majorBidi" w:hAnsiTheme="majorBidi" w:cstheme="majorBidi" w:hint="cs"/>
          <w:b/>
          <w:sz w:val="28"/>
          <w:szCs w:val="28"/>
          <w:rtl/>
        </w:rPr>
        <w:t>ו</w:t>
      </w:r>
      <w:r w:rsidRPr="00D237DA">
        <w:rPr>
          <w:rFonts w:asciiTheme="majorBidi" w:hAnsiTheme="majorBidi" w:cstheme="majorBidi"/>
          <w:b/>
          <w:sz w:val="28"/>
          <w:szCs w:val="28"/>
          <w:rtl/>
        </w:rPr>
        <w:t xml:space="preserve"> עד אחר חצות"</w:t>
      </w:r>
      <w:r w:rsidR="00621C44">
        <w:rPr>
          <w:rFonts w:asciiTheme="majorBidi" w:hAnsiTheme="majorBidi" w:cstheme="majorBidi" w:hint="cs"/>
          <w:b/>
          <w:sz w:val="28"/>
          <w:szCs w:val="28"/>
          <w:rtl/>
        </w:rPr>
        <w:t>.</w:t>
      </w:r>
      <w:r w:rsidRPr="00D237DA">
        <w:rPr>
          <w:rFonts w:asciiTheme="majorBidi" w:hAnsiTheme="majorBidi" w:cstheme="majorBidi"/>
          <w:b/>
          <w:sz w:val="28"/>
          <w:szCs w:val="28"/>
          <w:rtl/>
        </w:rPr>
        <w:t xml:space="preserve"> נר' שדעתו נוטה </w:t>
      </w:r>
      <w:r w:rsidRPr="00D237DA">
        <w:rPr>
          <w:rFonts w:asciiTheme="majorBidi" w:hAnsiTheme="majorBidi" w:cstheme="majorBidi" w:hint="cs"/>
          <w:b/>
          <w:sz w:val="28"/>
          <w:szCs w:val="28"/>
          <w:rtl/>
        </w:rPr>
        <w:t xml:space="preserve">לפסוק </w:t>
      </w:r>
      <w:r w:rsidRPr="00D237DA">
        <w:rPr>
          <w:rFonts w:asciiTheme="majorBidi" w:hAnsiTheme="majorBidi" w:cstheme="majorBidi"/>
          <w:b/>
          <w:sz w:val="28"/>
          <w:szCs w:val="28"/>
          <w:rtl/>
        </w:rPr>
        <w:t>כדעת הרא"ם</w:t>
      </w:r>
      <w:r w:rsidRPr="00D237DA">
        <w:rPr>
          <w:rFonts w:asciiTheme="majorBidi" w:hAnsiTheme="majorBidi" w:cstheme="majorBidi"/>
          <w:b/>
          <w:sz w:val="28"/>
          <w:szCs w:val="28"/>
          <w:vertAlign w:val="superscript"/>
          <w:rtl/>
        </w:rPr>
        <w:footnoteReference w:id="130"/>
      </w:r>
      <w:r w:rsidRPr="00D237DA">
        <w:rPr>
          <w:rFonts w:asciiTheme="majorBidi" w:hAnsiTheme="majorBidi" w:cstheme="majorBidi"/>
          <w:b/>
          <w:sz w:val="28"/>
          <w:szCs w:val="28"/>
          <w:rtl/>
        </w:rPr>
        <w:t>.</w:t>
      </w:r>
    </w:p>
    <w:p w14:paraId="32067A7B" w14:textId="56C682B6"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וכ</w:t>
      </w:r>
      <w:r w:rsidRPr="00D237DA">
        <w:rPr>
          <w:rFonts w:asciiTheme="majorBidi" w:hAnsiTheme="majorBidi" w:cstheme="majorBidi" w:hint="cs"/>
          <w:b/>
          <w:sz w:val="28"/>
          <w:szCs w:val="28"/>
          <w:rtl/>
        </w:rPr>
        <w:t>ן</w:t>
      </w:r>
      <w:r w:rsidRPr="00D237DA">
        <w:rPr>
          <w:rFonts w:asciiTheme="majorBidi" w:hAnsiTheme="majorBidi" w:cstheme="majorBidi"/>
          <w:b/>
          <w:sz w:val="28"/>
          <w:szCs w:val="28"/>
          <w:rtl/>
        </w:rPr>
        <w:t xml:space="preserve"> המרדכי </w:t>
      </w:r>
      <w:r w:rsidRPr="00621C44">
        <w:rPr>
          <w:rFonts w:asciiTheme="majorBidi" w:hAnsiTheme="majorBidi" w:cstheme="majorBidi"/>
          <w:b/>
          <w:rtl/>
        </w:rPr>
        <w:t>(תענית סימ</w:t>
      </w:r>
      <w:r w:rsidRPr="00621C44">
        <w:rPr>
          <w:rFonts w:asciiTheme="majorBidi" w:hAnsiTheme="majorBidi" w:cstheme="majorBidi" w:hint="cs"/>
          <w:b/>
          <w:rtl/>
        </w:rPr>
        <w:t>נים</w:t>
      </w:r>
      <w:r w:rsidRPr="00621C44">
        <w:rPr>
          <w:rFonts w:asciiTheme="majorBidi" w:hAnsiTheme="majorBidi" w:cstheme="majorBidi"/>
          <w:b/>
          <w:rtl/>
        </w:rPr>
        <w:t xml:space="preserve"> תרלה</w:t>
      </w:r>
      <w:r w:rsidR="00621C44">
        <w:rPr>
          <w:rFonts w:asciiTheme="majorBidi" w:hAnsiTheme="majorBidi" w:cstheme="majorBidi" w:hint="cs"/>
          <w:b/>
          <w:rtl/>
        </w:rPr>
        <w:t xml:space="preserve"> ו-</w:t>
      </w:r>
      <w:r w:rsidRPr="00621C44">
        <w:rPr>
          <w:rFonts w:asciiTheme="majorBidi" w:hAnsiTheme="majorBidi" w:cstheme="majorBidi" w:hint="cs"/>
          <w:b/>
          <w:rtl/>
        </w:rPr>
        <w:t xml:space="preserve"> תרלז</w:t>
      </w:r>
      <w:r w:rsidRPr="00621C44">
        <w:rPr>
          <w:rFonts w:asciiTheme="majorBidi" w:hAnsiTheme="majorBidi" w:cstheme="majorBidi"/>
          <w:b/>
          <w:rtl/>
        </w:rPr>
        <w:t>)</w:t>
      </w:r>
      <w:r w:rsidRPr="00D237DA">
        <w:rPr>
          <w:rFonts w:asciiTheme="majorBidi" w:hAnsiTheme="majorBidi" w:cstheme="majorBidi"/>
          <w:b/>
          <w:sz w:val="28"/>
          <w:szCs w:val="28"/>
          <w:rtl/>
        </w:rPr>
        <w:t xml:space="preserve">, </w:t>
      </w:r>
      <w:r w:rsidRPr="00D237DA">
        <w:rPr>
          <w:rFonts w:asciiTheme="majorBidi" w:hAnsiTheme="majorBidi" w:cstheme="majorBidi" w:hint="cs"/>
          <w:b/>
          <w:sz w:val="28"/>
          <w:szCs w:val="28"/>
          <w:rtl/>
        </w:rPr>
        <w:t xml:space="preserve">האגור </w:t>
      </w:r>
      <w:r w:rsidRPr="00621C44">
        <w:rPr>
          <w:rFonts w:asciiTheme="majorBidi" w:hAnsiTheme="majorBidi" w:cstheme="majorBidi" w:hint="cs"/>
          <w:b/>
          <w:rtl/>
        </w:rPr>
        <w:t>(סימנים תתנד, תתנו</w:t>
      </w:r>
      <w:r w:rsidR="00621C44">
        <w:rPr>
          <w:rFonts w:asciiTheme="majorBidi" w:hAnsiTheme="majorBidi" w:cstheme="majorBidi" w:hint="cs"/>
          <w:b/>
          <w:rtl/>
        </w:rPr>
        <w:t xml:space="preserve"> ו-</w:t>
      </w:r>
      <w:r w:rsidRPr="00621C44">
        <w:rPr>
          <w:rFonts w:asciiTheme="majorBidi" w:hAnsiTheme="majorBidi" w:cstheme="majorBidi" w:hint="cs"/>
          <w:b/>
          <w:rtl/>
        </w:rPr>
        <w:t xml:space="preserve"> תתנח)</w:t>
      </w:r>
      <w:r w:rsidRPr="00D237DA">
        <w:rPr>
          <w:rFonts w:asciiTheme="majorBidi" w:hAnsiTheme="majorBidi" w:cstheme="majorBidi" w:hint="cs"/>
          <w:b/>
          <w:sz w:val="28"/>
          <w:szCs w:val="28"/>
          <w:rtl/>
        </w:rPr>
        <w:t xml:space="preserve">, הרוקח </w:t>
      </w:r>
      <w:r w:rsidRPr="00621C44">
        <w:rPr>
          <w:rFonts w:asciiTheme="majorBidi" w:hAnsiTheme="majorBidi" w:cstheme="majorBidi" w:hint="cs"/>
          <w:b/>
          <w:rtl/>
        </w:rPr>
        <w:t>(הל' שבת סימן קיג)</w:t>
      </w:r>
      <w:r w:rsidRPr="00D237DA">
        <w:rPr>
          <w:rFonts w:asciiTheme="majorBidi" w:hAnsiTheme="majorBidi" w:cstheme="majorBidi" w:hint="cs"/>
          <w:b/>
          <w:sz w:val="28"/>
          <w:szCs w:val="28"/>
          <w:rtl/>
        </w:rPr>
        <w:t xml:space="preserve">, הראבי"ה </w:t>
      </w:r>
      <w:r w:rsidRPr="00621C44">
        <w:rPr>
          <w:rFonts w:asciiTheme="majorBidi" w:hAnsiTheme="majorBidi" w:cstheme="majorBidi" w:hint="cs"/>
          <w:b/>
          <w:rtl/>
        </w:rPr>
        <w:t>(סימן תתץ)</w:t>
      </w:r>
      <w:r w:rsidRPr="00D237DA">
        <w:rPr>
          <w:rFonts w:asciiTheme="majorBidi" w:hAnsiTheme="majorBidi" w:cstheme="majorBidi" w:hint="cs"/>
          <w:b/>
          <w:sz w:val="28"/>
          <w:szCs w:val="28"/>
          <w:rtl/>
        </w:rPr>
        <w:t xml:space="preserve"> והמנהגים </w:t>
      </w:r>
      <w:r w:rsidRPr="00621C44">
        <w:rPr>
          <w:rFonts w:asciiTheme="majorBidi" w:hAnsiTheme="majorBidi" w:cstheme="majorBidi" w:hint="cs"/>
          <w:b/>
          <w:rtl/>
        </w:rPr>
        <w:t>(טירנא בדיני תשעה באב)</w:t>
      </w:r>
      <w:r w:rsidRPr="00D237DA">
        <w:rPr>
          <w:rFonts w:asciiTheme="majorBidi" w:hAnsiTheme="majorBidi" w:cstheme="majorBidi" w:hint="cs"/>
          <w:b/>
          <w:sz w:val="28"/>
          <w:szCs w:val="28"/>
          <w:rtl/>
        </w:rPr>
        <w:t xml:space="preserve"> כתבו בסתמא שיש למול אחר הקינות ואח"כ הביאו שי"א שצריך למול אחר חצות היום, משמע שהם ס"ל שהעיקר כדעה הראשונה שיש למול אחר הקינות אף קודם חצות.</w:t>
      </w:r>
    </w:p>
    <w:p w14:paraId="3D9596DA"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lastRenderedPageBreak/>
        <w:t xml:space="preserve">אמנם האו"ז </w:t>
      </w:r>
      <w:r w:rsidRPr="00621C44">
        <w:rPr>
          <w:rFonts w:asciiTheme="majorBidi" w:hAnsiTheme="majorBidi" w:cstheme="majorBidi" w:hint="cs"/>
          <w:b/>
          <w:rtl/>
        </w:rPr>
        <w:t>(הל' מילה סו"ס צו)</w:t>
      </w:r>
      <w:r w:rsidRPr="00D237DA">
        <w:rPr>
          <w:rFonts w:asciiTheme="majorBidi" w:hAnsiTheme="majorBidi" w:cstheme="majorBidi" w:hint="cs"/>
          <w:b/>
          <w:sz w:val="28"/>
          <w:szCs w:val="28"/>
          <w:rtl/>
        </w:rPr>
        <w:t xml:space="preserve">, הראבי"ה </w:t>
      </w:r>
      <w:r w:rsidRPr="00621C44">
        <w:rPr>
          <w:rFonts w:asciiTheme="majorBidi" w:hAnsiTheme="majorBidi" w:cstheme="majorBidi" w:hint="cs"/>
          <w:b/>
          <w:rtl/>
        </w:rPr>
        <w:t>(סימן תתצא)</w:t>
      </w:r>
      <w:r w:rsidRPr="00D237DA">
        <w:rPr>
          <w:rFonts w:asciiTheme="majorBidi" w:hAnsiTheme="majorBidi" w:cstheme="majorBidi" w:hint="cs"/>
          <w:b/>
          <w:sz w:val="28"/>
          <w:szCs w:val="28"/>
          <w:rtl/>
        </w:rPr>
        <w:t xml:space="preserve">, השבלי הלקט </w:t>
      </w:r>
      <w:r w:rsidRPr="00621C44">
        <w:rPr>
          <w:rFonts w:asciiTheme="majorBidi" w:hAnsiTheme="majorBidi" w:cstheme="majorBidi" w:hint="cs"/>
          <w:b/>
          <w:rtl/>
        </w:rPr>
        <w:t>(סימן רעא)</w:t>
      </w:r>
      <w:r w:rsidRPr="00D237DA">
        <w:rPr>
          <w:rFonts w:asciiTheme="majorBidi" w:hAnsiTheme="majorBidi" w:cstheme="majorBidi" w:hint="cs"/>
          <w:b/>
          <w:sz w:val="28"/>
          <w:szCs w:val="28"/>
          <w:rtl/>
        </w:rPr>
        <w:t xml:space="preserve">, מעשה הגאונים </w:t>
      </w:r>
      <w:r w:rsidRPr="00621C44">
        <w:rPr>
          <w:rFonts w:asciiTheme="majorBidi" w:hAnsiTheme="majorBidi" w:cstheme="majorBidi" w:hint="cs"/>
          <w:b/>
          <w:rtl/>
        </w:rPr>
        <w:t>(סימן סד)</w:t>
      </w:r>
      <w:r w:rsidRPr="00D237DA">
        <w:rPr>
          <w:rFonts w:asciiTheme="majorBidi" w:hAnsiTheme="majorBidi" w:cstheme="majorBidi" w:hint="cs"/>
          <w:b/>
          <w:sz w:val="28"/>
          <w:szCs w:val="28"/>
          <w:rtl/>
        </w:rPr>
        <w:t xml:space="preserve"> והתניא רבתי </w:t>
      </w:r>
      <w:r w:rsidRPr="00621C44">
        <w:rPr>
          <w:rFonts w:asciiTheme="majorBidi" w:hAnsiTheme="majorBidi" w:cstheme="majorBidi" w:hint="cs"/>
          <w:b/>
          <w:rtl/>
        </w:rPr>
        <w:t>(סימן ס)</w:t>
      </w:r>
      <w:r w:rsidRPr="00D237DA">
        <w:rPr>
          <w:rFonts w:asciiTheme="majorBidi" w:hAnsiTheme="majorBidi" w:cstheme="majorBidi" w:hint="cs"/>
          <w:b/>
          <w:sz w:val="28"/>
          <w:szCs w:val="28"/>
          <w:rtl/>
        </w:rPr>
        <w:t xml:space="preserve"> הביאו בסתמא תשובה של ר' יצחק ברבי יהודה שיש למול אחר חצות היום, ונר' שכל אלו הראשונים ס"ל שכן עיקר, וכ"פ הריקנטי </w:t>
      </w:r>
      <w:r w:rsidRPr="0039687F">
        <w:rPr>
          <w:rFonts w:asciiTheme="majorBidi" w:hAnsiTheme="majorBidi" w:cstheme="majorBidi" w:hint="cs"/>
          <w:b/>
          <w:rtl/>
        </w:rPr>
        <w:t>(סימן תקצז)</w:t>
      </w:r>
      <w:r w:rsidRPr="00D237DA">
        <w:rPr>
          <w:rFonts w:asciiTheme="majorBidi" w:hAnsiTheme="majorBidi" w:cstheme="majorBidi" w:hint="cs"/>
          <w:b/>
          <w:sz w:val="28"/>
          <w:szCs w:val="28"/>
          <w:rtl/>
        </w:rPr>
        <w:t>.</w:t>
      </w:r>
    </w:p>
    <w:p w14:paraId="2EC8FEB1"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ועי' באו"ז </w:t>
      </w:r>
      <w:r w:rsidRPr="0039687F">
        <w:rPr>
          <w:rFonts w:asciiTheme="majorBidi" w:hAnsiTheme="majorBidi" w:cstheme="majorBidi" w:hint="cs"/>
          <w:b/>
          <w:rtl/>
        </w:rPr>
        <w:t>(שם)</w:t>
      </w:r>
      <w:r w:rsidRPr="00D237DA">
        <w:rPr>
          <w:rFonts w:asciiTheme="majorBidi" w:hAnsiTheme="majorBidi" w:cstheme="majorBidi" w:hint="cs"/>
          <w:b/>
          <w:sz w:val="28"/>
          <w:szCs w:val="28"/>
          <w:rtl/>
        </w:rPr>
        <w:t xml:space="preserve"> שכתב בשם ר' שרירא גאון שיש למול במנחה בזמן הנחמה, וכ"כ בהג"א </w:t>
      </w:r>
      <w:r w:rsidRPr="0039687F">
        <w:rPr>
          <w:rFonts w:asciiTheme="majorBidi" w:hAnsiTheme="majorBidi" w:cstheme="majorBidi" w:hint="cs"/>
          <w:b/>
          <w:rtl/>
        </w:rPr>
        <w:t>(תענית פ"ד סימן לח)</w:t>
      </w:r>
      <w:r w:rsidRPr="00D237DA">
        <w:rPr>
          <w:rFonts w:asciiTheme="majorBidi" w:hAnsiTheme="majorBidi" w:cstheme="majorBidi" w:hint="cs"/>
          <w:b/>
          <w:sz w:val="28"/>
          <w:szCs w:val="28"/>
          <w:rtl/>
        </w:rPr>
        <w:t>.</w:t>
      </w:r>
    </w:p>
    <w:p w14:paraId="779A2716"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b/>
          <w:sz w:val="28"/>
          <w:szCs w:val="28"/>
          <w:rtl/>
        </w:rPr>
        <w:t xml:space="preserve">הרי שיש מח' </w:t>
      </w:r>
      <w:r w:rsidRPr="00D237DA">
        <w:rPr>
          <w:rFonts w:asciiTheme="majorBidi" w:hAnsiTheme="majorBidi" w:cstheme="majorBidi" w:hint="cs"/>
          <w:b/>
          <w:sz w:val="28"/>
          <w:szCs w:val="28"/>
          <w:rtl/>
        </w:rPr>
        <w:t xml:space="preserve">גדולה </w:t>
      </w:r>
      <w:r w:rsidRPr="00D237DA">
        <w:rPr>
          <w:rFonts w:asciiTheme="majorBidi" w:hAnsiTheme="majorBidi" w:cstheme="majorBidi"/>
          <w:b/>
          <w:sz w:val="28"/>
          <w:szCs w:val="28"/>
          <w:rtl/>
        </w:rPr>
        <w:t xml:space="preserve">בין הראשונים אם בט' באב יש לאחר את המילה אחר חצות היום </w:t>
      </w:r>
      <w:r w:rsidRPr="00D237DA">
        <w:rPr>
          <w:rFonts w:asciiTheme="majorBidi" w:hAnsiTheme="majorBidi" w:cstheme="majorBidi" w:hint="cs"/>
          <w:b/>
          <w:sz w:val="28"/>
          <w:szCs w:val="28"/>
          <w:rtl/>
        </w:rPr>
        <w:t xml:space="preserve">כדי </w:t>
      </w:r>
      <w:r w:rsidRPr="00D237DA">
        <w:rPr>
          <w:rFonts w:asciiTheme="majorBidi" w:hAnsiTheme="majorBidi" w:cstheme="majorBidi"/>
          <w:b/>
          <w:sz w:val="28"/>
          <w:szCs w:val="28"/>
          <w:rtl/>
        </w:rPr>
        <w:t xml:space="preserve">שתעבור עיקרה של האבילות או שיש למול קודם חצות </w:t>
      </w:r>
      <w:r w:rsidRPr="00D237DA">
        <w:rPr>
          <w:rFonts w:asciiTheme="majorBidi" w:hAnsiTheme="majorBidi" w:cstheme="majorBidi" w:hint="cs"/>
          <w:b/>
          <w:sz w:val="28"/>
          <w:szCs w:val="28"/>
          <w:rtl/>
        </w:rPr>
        <w:t>משום</w:t>
      </w:r>
      <w:r w:rsidRPr="00D237DA">
        <w:rPr>
          <w:rFonts w:asciiTheme="majorBidi" w:hAnsiTheme="majorBidi" w:cstheme="majorBidi"/>
          <w:b/>
          <w:sz w:val="28"/>
          <w:szCs w:val="28"/>
          <w:rtl/>
        </w:rPr>
        <w:t xml:space="preserve"> </w:t>
      </w:r>
      <w:r w:rsidRPr="00D237DA">
        <w:rPr>
          <w:rFonts w:asciiTheme="majorBidi" w:hAnsiTheme="majorBidi" w:cstheme="majorBidi" w:hint="cs"/>
          <w:b/>
          <w:sz w:val="28"/>
          <w:szCs w:val="28"/>
          <w:rtl/>
        </w:rPr>
        <w:t>ש</w:t>
      </w:r>
      <w:r w:rsidRPr="00D237DA">
        <w:rPr>
          <w:rFonts w:asciiTheme="majorBidi" w:hAnsiTheme="majorBidi" w:cstheme="majorBidi"/>
          <w:b/>
          <w:sz w:val="28"/>
          <w:szCs w:val="28"/>
          <w:rtl/>
        </w:rPr>
        <w:t>זריזי</w:t>
      </w:r>
      <w:r w:rsidRPr="00D237DA">
        <w:rPr>
          <w:rFonts w:asciiTheme="majorBidi" w:hAnsiTheme="majorBidi" w:cstheme="majorBidi" w:hint="cs"/>
          <w:b/>
          <w:sz w:val="28"/>
          <w:szCs w:val="28"/>
          <w:rtl/>
        </w:rPr>
        <w:t>ן</w:t>
      </w:r>
      <w:r w:rsidRPr="00D237DA">
        <w:rPr>
          <w:rFonts w:asciiTheme="majorBidi" w:hAnsiTheme="majorBidi" w:cstheme="majorBidi"/>
          <w:b/>
          <w:sz w:val="28"/>
          <w:szCs w:val="28"/>
          <w:rtl/>
        </w:rPr>
        <w:t xml:space="preserve"> מקדימי</w:t>
      </w:r>
      <w:r w:rsidRPr="00D237DA">
        <w:rPr>
          <w:rFonts w:asciiTheme="majorBidi" w:hAnsiTheme="majorBidi" w:cstheme="majorBidi" w:hint="cs"/>
          <w:b/>
          <w:sz w:val="28"/>
          <w:szCs w:val="28"/>
          <w:rtl/>
        </w:rPr>
        <w:t>ן</w:t>
      </w:r>
      <w:r w:rsidRPr="00D237DA">
        <w:rPr>
          <w:rFonts w:asciiTheme="majorBidi" w:hAnsiTheme="majorBidi" w:cstheme="majorBidi"/>
          <w:b/>
          <w:sz w:val="28"/>
          <w:szCs w:val="28"/>
          <w:rtl/>
        </w:rPr>
        <w:t xml:space="preserve"> למצוות.</w:t>
      </w:r>
    </w:p>
    <w:p w14:paraId="6FDA7C96" w14:textId="55910628"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השו"ע </w:t>
      </w:r>
      <w:r w:rsidRPr="0039687F">
        <w:rPr>
          <w:rFonts w:asciiTheme="majorBidi" w:hAnsiTheme="majorBidi" w:cstheme="majorBidi" w:hint="cs"/>
          <w:b/>
          <w:rtl/>
        </w:rPr>
        <w:t>(או"ח</w:t>
      </w:r>
      <w:r w:rsidR="0039687F" w:rsidRPr="0039687F">
        <w:rPr>
          <w:rFonts w:asciiTheme="majorBidi" w:hAnsiTheme="majorBidi" w:cstheme="majorBidi" w:hint="cs"/>
          <w:b/>
          <w:rtl/>
        </w:rPr>
        <w:t xml:space="preserve">, </w:t>
      </w:r>
      <w:r w:rsidRPr="0039687F">
        <w:rPr>
          <w:rFonts w:asciiTheme="majorBidi" w:hAnsiTheme="majorBidi" w:cstheme="majorBidi" w:hint="cs"/>
          <w:b/>
          <w:rtl/>
        </w:rPr>
        <w:t>תקנט</w:t>
      </w:r>
      <w:r w:rsidR="0039687F" w:rsidRPr="0039687F">
        <w:rPr>
          <w:rFonts w:asciiTheme="majorBidi" w:hAnsiTheme="majorBidi" w:cstheme="majorBidi" w:hint="cs"/>
          <w:b/>
          <w:rtl/>
        </w:rPr>
        <w:t>,</w:t>
      </w:r>
      <w:r w:rsidRPr="0039687F">
        <w:rPr>
          <w:rFonts w:asciiTheme="majorBidi" w:hAnsiTheme="majorBidi" w:cstheme="majorBidi" w:hint="cs"/>
          <w:b/>
          <w:rtl/>
        </w:rPr>
        <w:t xml:space="preserve"> ז)</w:t>
      </w:r>
      <w:r w:rsidRPr="00D237DA">
        <w:rPr>
          <w:rFonts w:asciiTheme="majorBidi" w:hAnsiTheme="majorBidi" w:cstheme="majorBidi" w:hint="cs"/>
          <w:b/>
          <w:sz w:val="28"/>
          <w:szCs w:val="28"/>
          <w:rtl/>
        </w:rPr>
        <w:t xml:space="preserve"> כתב בסתמא שיש למול אחר הקינות, והוסיף שיש הממתינים למול אחר חצות, ודייק ממנו הכף החיים </w:t>
      </w:r>
      <w:r w:rsidRPr="0039687F">
        <w:rPr>
          <w:rFonts w:asciiTheme="majorBidi" w:hAnsiTheme="majorBidi" w:cstheme="majorBidi" w:hint="cs"/>
          <w:b/>
          <w:rtl/>
        </w:rPr>
        <w:t xml:space="preserve">(אות זן) </w:t>
      </w:r>
      <w:r w:rsidRPr="00D237DA">
        <w:rPr>
          <w:rFonts w:asciiTheme="majorBidi" w:hAnsiTheme="majorBidi" w:cstheme="majorBidi" w:hint="cs"/>
          <w:b/>
          <w:sz w:val="28"/>
          <w:szCs w:val="28"/>
          <w:rtl/>
        </w:rPr>
        <w:t>שנר' שלפי השו"ע העיקר כדעה שיש למולו אחר הקינות אף קודם חצות.</w:t>
      </w:r>
    </w:p>
    <w:p w14:paraId="2BEA819A"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והד"מ כתב שהמנהג למול אחר הקינות, וכ"כ הב"ח, הרש"ל </w:t>
      </w:r>
      <w:r w:rsidRPr="0039687F">
        <w:rPr>
          <w:rFonts w:asciiTheme="majorBidi" w:hAnsiTheme="majorBidi" w:cstheme="majorBidi" w:hint="cs"/>
          <w:b/>
          <w:rtl/>
        </w:rPr>
        <w:t>(הובא בב"ח)</w:t>
      </w:r>
      <w:r w:rsidRPr="00D237DA">
        <w:rPr>
          <w:rFonts w:asciiTheme="majorBidi" w:hAnsiTheme="majorBidi" w:cstheme="majorBidi" w:hint="cs"/>
          <w:b/>
          <w:sz w:val="28"/>
          <w:szCs w:val="28"/>
          <w:rtl/>
        </w:rPr>
        <w:t xml:space="preserve">, הלבוש </w:t>
      </w:r>
      <w:r w:rsidRPr="0039687F">
        <w:rPr>
          <w:rFonts w:asciiTheme="majorBidi" w:hAnsiTheme="majorBidi" w:cstheme="majorBidi" w:hint="cs"/>
          <w:b/>
          <w:rtl/>
        </w:rPr>
        <w:t>(שם)</w:t>
      </w:r>
      <w:r w:rsidRPr="00D237DA">
        <w:rPr>
          <w:rFonts w:asciiTheme="majorBidi" w:hAnsiTheme="majorBidi" w:cstheme="majorBidi" w:hint="cs"/>
          <w:b/>
          <w:sz w:val="28"/>
          <w:szCs w:val="28"/>
          <w:rtl/>
        </w:rPr>
        <w:t xml:space="preserve">, השיירי כנה"ג </w:t>
      </w:r>
      <w:r w:rsidRPr="0039687F">
        <w:rPr>
          <w:rFonts w:asciiTheme="majorBidi" w:hAnsiTheme="majorBidi" w:cstheme="majorBidi" w:hint="cs"/>
          <w:b/>
          <w:rtl/>
        </w:rPr>
        <w:t>(שם אות טו)</w:t>
      </w:r>
      <w:r w:rsidRPr="00D237DA">
        <w:rPr>
          <w:rFonts w:asciiTheme="majorBidi" w:hAnsiTheme="majorBidi" w:cstheme="majorBidi" w:hint="cs"/>
          <w:b/>
          <w:sz w:val="28"/>
          <w:szCs w:val="28"/>
          <w:rtl/>
        </w:rPr>
        <w:t xml:space="preserve">, הערוה"ש </w:t>
      </w:r>
      <w:r w:rsidRPr="0039687F">
        <w:rPr>
          <w:rFonts w:asciiTheme="majorBidi" w:hAnsiTheme="majorBidi" w:cstheme="majorBidi" w:hint="cs"/>
          <w:b/>
          <w:rtl/>
        </w:rPr>
        <w:t>(תקנט סעיף ח)</w:t>
      </w:r>
      <w:r w:rsidRPr="00D237DA">
        <w:rPr>
          <w:rFonts w:asciiTheme="majorBidi" w:hAnsiTheme="majorBidi" w:cstheme="majorBidi" w:hint="cs"/>
          <w:b/>
          <w:sz w:val="28"/>
          <w:szCs w:val="28"/>
          <w:rtl/>
        </w:rPr>
        <w:t xml:space="preserve"> והשו"ע המקוצר </w:t>
      </w:r>
      <w:r w:rsidRPr="0039687F">
        <w:rPr>
          <w:rFonts w:asciiTheme="majorBidi" w:hAnsiTheme="majorBidi" w:cstheme="majorBidi" w:hint="cs"/>
          <w:b/>
          <w:rtl/>
        </w:rPr>
        <w:t>(או"ח סימן קה אות ט)</w:t>
      </w:r>
      <w:r w:rsidRPr="00D237DA">
        <w:rPr>
          <w:rFonts w:asciiTheme="majorBidi" w:hAnsiTheme="majorBidi" w:cstheme="majorBidi"/>
          <w:b/>
          <w:sz w:val="28"/>
          <w:szCs w:val="28"/>
          <w:vertAlign w:val="superscript"/>
          <w:rtl/>
        </w:rPr>
        <w:footnoteReference w:id="131"/>
      </w:r>
      <w:r w:rsidRPr="00D237DA">
        <w:rPr>
          <w:rFonts w:asciiTheme="majorBidi" w:hAnsiTheme="majorBidi" w:cstheme="majorBidi" w:hint="cs"/>
          <w:b/>
          <w:sz w:val="28"/>
          <w:szCs w:val="28"/>
          <w:rtl/>
        </w:rPr>
        <w:t xml:space="preserve">. ומ"מ הכף החיים </w:t>
      </w:r>
      <w:r w:rsidRPr="0039687F">
        <w:rPr>
          <w:rFonts w:asciiTheme="majorBidi" w:hAnsiTheme="majorBidi" w:cstheme="majorBidi" w:hint="cs"/>
          <w:b/>
          <w:rtl/>
        </w:rPr>
        <w:t>(שם)</w:t>
      </w:r>
      <w:r w:rsidRPr="00D237DA">
        <w:rPr>
          <w:rFonts w:asciiTheme="majorBidi" w:hAnsiTheme="majorBidi" w:cstheme="majorBidi" w:hint="cs"/>
          <w:b/>
          <w:sz w:val="28"/>
          <w:szCs w:val="28"/>
          <w:rtl/>
        </w:rPr>
        <w:t xml:space="preserve"> כתב שיש הנוהגים למול אחר חצות</w:t>
      </w:r>
      <w:r w:rsidRPr="00D237DA">
        <w:rPr>
          <w:rFonts w:asciiTheme="majorBidi" w:hAnsiTheme="majorBidi" w:cstheme="majorBidi"/>
          <w:b/>
          <w:sz w:val="28"/>
          <w:szCs w:val="28"/>
          <w:vertAlign w:val="superscript"/>
          <w:rtl/>
        </w:rPr>
        <w:footnoteReference w:id="132"/>
      </w:r>
      <w:r w:rsidRPr="00D237DA">
        <w:rPr>
          <w:rFonts w:asciiTheme="majorBidi" w:hAnsiTheme="majorBidi" w:cstheme="majorBidi" w:hint="cs"/>
          <w:b/>
          <w:sz w:val="28"/>
          <w:szCs w:val="28"/>
          <w:rtl/>
        </w:rPr>
        <w:t>.</w:t>
      </w:r>
    </w:p>
    <w:p w14:paraId="5E7AB534" w14:textId="51D1D5E8" w:rsidR="00D237DA" w:rsidRDefault="00D237DA" w:rsidP="0039687F">
      <w:pPr>
        <w:jc w:val="both"/>
        <w:rPr>
          <w:rFonts w:asciiTheme="majorBidi" w:hAnsiTheme="majorBidi" w:cstheme="majorBidi"/>
          <w:b/>
          <w:sz w:val="28"/>
          <w:szCs w:val="28"/>
          <w:rtl/>
        </w:rPr>
      </w:pPr>
      <w:r w:rsidRPr="00D237DA">
        <w:rPr>
          <w:rFonts w:asciiTheme="majorBidi" w:hAnsiTheme="majorBidi" w:cstheme="majorBidi" w:hint="cs"/>
          <w:b/>
          <w:sz w:val="28"/>
          <w:szCs w:val="28"/>
          <w:rtl/>
        </w:rPr>
        <w:t>ונלע"ד שאם יש מנהג ברור באותו</w:t>
      </w:r>
      <w:r w:rsidR="0039687F">
        <w:rPr>
          <w:rFonts w:asciiTheme="majorBidi" w:hAnsiTheme="majorBidi" w:cstheme="majorBidi" w:hint="cs"/>
          <w:b/>
          <w:sz w:val="28"/>
          <w:szCs w:val="28"/>
          <w:rtl/>
        </w:rPr>
        <w:t xml:space="preserve"> מקום -</w:t>
      </w:r>
      <w:r w:rsidRPr="00D237DA">
        <w:rPr>
          <w:rFonts w:asciiTheme="majorBidi" w:hAnsiTheme="majorBidi" w:cstheme="majorBidi" w:hint="cs"/>
          <w:b/>
          <w:sz w:val="28"/>
          <w:szCs w:val="28"/>
          <w:rtl/>
        </w:rPr>
        <w:t xml:space="preserve"> יש לילך אחר המנהג מכיון דהוי כמחלוקת שקולה. אבל אם אין מנהג ברור </w:t>
      </w:r>
      <w:r w:rsidR="0039687F">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יש למול קודם חצות אחר </w:t>
      </w:r>
      <w:r w:rsidR="0039687F">
        <w:rPr>
          <w:rFonts w:asciiTheme="majorBidi" w:hAnsiTheme="majorBidi" w:cstheme="majorBidi" w:hint="cs"/>
          <w:b/>
          <w:sz w:val="28"/>
          <w:szCs w:val="28"/>
          <w:rtl/>
        </w:rPr>
        <w:t>הקינות, שכן זאת כמח' שקולה, והכרעת השו"ע כן</w:t>
      </w:r>
      <w:r w:rsidRPr="00D237DA">
        <w:rPr>
          <w:rFonts w:asciiTheme="majorBidi" w:hAnsiTheme="majorBidi" w:cstheme="majorBidi" w:hint="cs"/>
          <w:b/>
          <w:sz w:val="28"/>
          <w:szCs w:val="28"/>
          <w:rtl/>
        </w:rPr>
        <w:t>,</w:t>
      </w:r>
      <w:r w:rsidR="0039687F">
        <w:rPr>
          <w:rFonts w:asciiTheme="majorBidi" w:hAnsiTheme="majorBidi" w:cstheme="majorBidi" w:hint="cs"/>
          <w:b/>
          <w:sz w:val="28"/>
          <w:szCs w:val="28"/>
          <w:rtl/>
        </w:rPr>
        <w:t xml:space="preserve"> ובמקום ספק יש להחמיר לקיים מצוות זיריזם מקדימין למצווה, ובפרט בברית המילה שחובת הזריזות בה היא חמורה יותר</w:t>
      </w:r>
      <w:r w:rsidR="001875F9" w:rsidRPr="001875F9">
        <w:rPr>
          <w:rFonts w:asciiTheme="majorBidi" w:hAnsiTheme="majorBidi" w:cstheme="majorBidi" w:hint="cs"/>
          <w:b/>
          <w:sz w:val="28"/>
          <w:szCs w:val="28"/>
          <w:rtl/>
        </w:rPr>
        <w:t xml:space="preserve">, </w:t>
      </w:r>
      <w:r w:rsidR="0039687F" w:rsidRPr="001875F9">
        <w:rPr>
          <w:rFonts w:asciiTheme="majorBidi" w:hAnsiTheme="majorBidi" w:cstheme="majorBidi" w:hint="cs"/>
          <w:b/>
          <w:sz w:val="28"/>
          <w:szCs w:val="28"/>
          <w:rtl/>
        </w:rPr>
        <w:t xml:space="preserve">התבאר </w:t>
      </w:r>
      <w:r w:rsidRPr="001875F9">
        <w:rPr>
          <w:rFonts w:asciiTheme="majorBidi" w:hAnsiTheme="majorBidi" w:cstheme="majorBidi" w:hint="cs"/>
          <w:b/>
          <w:sz w:val="28"/>
          <w:szCs w:val="28"/>
          <w:rtl/>
        </w:rPr>
        <w:t>לעיל</w:t>
      </w:r>
      <w:r w:rsidR="0039687F" w:rsidRPr="001875F9">
        <w:rPr>
          <w:rFonts w:asciiTheme="majorBidi" w:hAnsiTheme="majorBidi" w:cstheme="majorBidi" w:hint="cs"/>
          <w:b/>
          <w:sz w:val="28"/>
          <w:szCs w:val="28"/>
          <w:rtl/>
        </w:rPr>
        <w:t xml:space="preserve"> </w:t>
      </w:r>
      <w:r w:rsidR="001875F9" w:rsidRPr="001875F9">
        <w:rPr>
          <w:rFonts w:asciiTheme="majorBidi" w:hAnsiTheme="majorBidi" w:cstheme="majorBidi" w:hint="cs"/>
          <w:b/>
          <w:rtl/>
        </w:rPr>
        <w:t>(סימן א אות ב</w:t>
      </w:r>
      <w:r w:rsidRPr="001875F9">
        <w:rPr>
          <w:rFonts w:asciiTheme="majorBidi" w:hAnsiTheme="majorBidi" w:cstheme="majorBidi" w:hint="cs"/>
          <w:b/>
          <w:rtl/>
        </w:rPr>
        <w:t>)</w:t>
      </w:r>
      <w:r w:rsidR="0039687F">
        <w:rPr>
          <w:rFonts w:asciiTheme="majorBidi" w:hAnsiTheme="majorBidi" w:cstheme="majorBidi" w:hint="cs"/>
          <w:b/>
          <w:sz w:val="28"/>
          <w:szCs w:val="28"/>
          <w:rtl/>
        </w:rPr>
        <w:t>.</w:t>
      </w:r>
    </w:p>
    <w:p w14:paraId="562639D5" w14:textId="347F927A" w:rsidR="0039687F" w:rsidRDefault="0039687F" w:rsidP="00D237DA">
      <w:pPr>
        <w:jc w:val="both"/>
        <w:rPr>
          <w:rFonts w:asciiTheme="majorBidi" w:hAnsiTheme="majorBidi" w:cstheme="majorBidi"/>
          <w:b/>
          <w:sz w:val="28"/>
          <w:szCs w:val="28"/>
          <w:rtl/>
        </w:rPr>
      </w:pPr>
    </w:p>
    <w:p w14:paraId="7A9E82BD" w14:textId="46932776" w:rsidR="00572FB8" w:rsidRPr="00572FB8" w:rsidRDefault="00572FB8" w:rsidP="00D237DA">
      <w:pPr>
        <w:jc w:val="both"/>
        <w:rPr>
          <w:rFonts w:asciiTheme="majorBidi" w:hAnsiTheme="majorBidi" w:cstheme="majorBidi"/>
          <w:bCs/>
          <w:sz w:val="28"/>
          <w:szCs w:val="28"/>
          <w:rtl/>
        </w:rPr>
      </w:pPr>
      <w:r w:rsidRPr="00572FB8">
        <w:rPr>
          <w:rFonts w:asciiTheme="majorBidi" w:hAnsiTheme="majorBidi" w:cstheme="majorBidi" w:hint="cs"/>
          <w:bCs/>
          <w:sz w:val="28"/>
          <w:szCs w:val="28"/>
          <w:rtl/>
        </w:rPr>
        <w:lastRenderedPageBreak/>
        <w:t>אות ה. אם מילה קודמת לתקיעת השופר.</w:t>
      </w:r>
    </w:p>
    <w:p w14:paraId="11F7A758" w14:textId="77777777" w:rsidR="008C5455"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האו"ז </w:t>
      </w:r>
      <w:r w:rsidRPr="008C5455">
        <w:rPr>
          <w:rFonts w:asciiTheme="majorBidi" w:hAnsiTheme="majorBidi" w:cstheme="majorBidi" w:hint="cs"/>
          <w:b/>
          <w:rtl/>
        </w:rPr>
        <w:t>(הלכות ר"ה סימן ערה)</w:t>
      </w:r>
      <w:r w:rsidRPr="00D237DA">
        <w:rPr>
          <w:rFonts w:asciiTheme="majorBidi" w:hAnsiTheme="majorBidi" w:cstheme="majorBidi" w:hint="cs"/>
          <w:b/>
          <w:sz w:val="28"/>
          <w:szCs w:val="28"/>
          <w:rtl/>
        </w:rPr>
        <w:t xml:space="preserve"> כתב בשם הרבה מהראשונים שיש למול קודם תקיעת שופר, והביא לזה ב' טעמים:</w:t>
      </w:r>
    </w:p>
    <w:p w14:paraId="1F59FEF0" w14:textId="77777777" w:rsidR="008C5455" w:rsidRDefault="00D237DA" w:rsidP="00D237DA">
      <w:pPr>
        <w:jc w:val="both"/>
        <w:rPr>
          <w:rFonts w:asciiTheme="majorBidi" w:hAnsiTheme="majorBidi" w:cstheme="majorBidi"/>
          <w:b/>
          <w:sz w:val="28"/>
          <w:szCs w:val="28"/>
          <w:rtl/>
        </w:rPr>
      </w:pPr>
      <w:r w:rsidRPr="00D237DA">
        <w:rPr>
          <w:rFonts w:asciiTheme="majorBidi" w:hAnsiTheme="majorBidi" w:cstheme="majorBidi" w:hint="cs"/>
          <w:b/>
          <w:bCs/>
          <w:sz w:val="28"/>
          <w:szCs w:val="28"/>
          <w:rtl/>
        </w:rPr>
        <w:t>א.</w:t>
      </w:r>
      <w:r w:rsidRPr="00D237DA">
        <w:rPr>
          <w:rFonts w:asciiTheme="majorBidi" w:hAnsiTheme="majorBidi" w:cstheme="majorBidi" w:hint="cs"/>
          <w:b/>
          <w:sz w:val="28"/>
          <w:szCs w:val="28"/>
          <w:rtl/>
        </w:rPr>
        <w:t xml:space="preserve"> קודם יש לזכור ברית אברהם (ע"י ברית מילה) ואח"כ את עקידת יצחק (ע"י תקיעה בשופר).</w:t>
      </w:r>
    </w:p>
    <w:p w14:paraId="248677F0" w14:textId="5EB9F788" w:rsidR="00D237DA" w:rsidRPr="00D237DA" w:rsidRDefault="00D237DA" w:rsidP="00D237DA">
      <w:pPr>
        <w:jc w:val="both"/>
        <w:rPr>
          <w:rFonts w:asciiTheme="majorBidi" w:hAnsiTheme="majorBidi" w:cstheme="majorBidi"/>
          <w:b/>
          <w:bCs/>
          <w:sz w:val="28"/>
          <w:szCs w:val="28"/>
          <w:rtl/>
        </w:rPr>
      </w:pPr>
      <w:r w:rsidRPr="00D237DA">
        <w:rPr>
          <w:rFonts w:asciiTheme="majorBidi" w:hAnsiTheme="majorBidi" w:cstheme="majorBidi" w:hint="cs"/>
          <w:b/>
          <w:bCs/>
          <w:sz w:val="28"/>
          <w:szCs w:val="28"/>
          <w:rtl/>
        </w:rPr>
        <w:t>ב.</w:t>
      </w:r>
      <w:r w:rsidRPr="00D237DA">
        <w:rPr>
          <w:rFonts w:asciiTheme="majorBidi" w:hAnsiTheme="majorBidi" w:cstheme="majorBidi" w:hint="cs"/>
          <w:b/>
          <w:sz w:val="28"/>
          <w:szCs w:val="28"/>
          <w:rtl/>
        </w:rPr>
        <w:t xml:space="preserve"> אין לאחר את המילה עד אחר ה' שעות משום שזריזין מקדימין למצוות.</w:t>
      </w:r>
    </w:p>
    <w:p w14:paraId="55B4092E" w14:textId="6AE46F63"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הרוקח </w:t>
      </w:r>
      <w:r w:rsidRPr="00C42341">
        <w:rPr>
          <w:rFonts w:asciiTheme="majorBidi" w:hAnsiTheme="majorBidi" w:cstheme="majorBidi" w:hint="cs"/>
          <w:b/>
          <w:rtl/>
        </w:rPr>
        <w:t>(סימן ריז)</w:t>
      </w:r>
      <w:r w:rsidRPr="00D237DA">
        <w:rPr>
          <w:rFonts w:asciiTheme="majorBidi" w:hAnsiTheme="majorBidi" w:cstheme="majorBidi" w:hint="cs"/>
          <w:b/>
          <w:sz w:val="28"/>
          <w:szCs w:val="28"/>
          <w:rtl/>
        </w:rPr>
        <w:t xml:space="preserve"> כתב שיש למול אחר קריאת התורה מכיון שהשכינה נמצאת אצל התורה, וביארו הכה</w:t>
      </w:r>
      <w:r w:rsidR="008F533D">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ח </w:t>
      </w:r>
      <w:r w:rsidRPr="00C42341">
        <w:rPr>
          <w:rFonts w:asciiTheme="majorBidi" w:hAnsiTheme="majorBidi" w:cstheme="majorBidi" w:hint="cs"/>
          <w:b/>
          <w:rtl/>
        </w:rPr>
        <w:t>(סימן תקפד אות זך)</w:t>
      </w:r>
      <w:r w:rsidRPr="00D237DA">
        <w:rPr>
          <w:rFonts w:asciiTheme="majorBidi" w:hAnsiTheme="majorBidi" w:cstheme="majorBidi" w:hint="cs"/>
          <w:b/>
          <w:sz w:val="28"/>
          <w:szCs w:val="28"/>
          <w:rtl/>
        </w:rPr>
        <w:t xml:space="preserve"> שע"י שנסמוך הברית מילה לקרי</w:t>
      </w:r>
      <w:r w:rsidR="008F533D">
        <w:rPr>
          <w:rFonts w:asciiTheme="majorBidi" w:hAnsiTheme="majorBidi" w:cstheme="majorBidi" w:hint="cs"/>
          <w:b/>
          <w:sz w:val="28"/>
          <w:szCs w:val="28"/>
          <w:rtl/>
        </w:rPr>
        <w:t xml:space="preserve">את </w:t>
      </w:r>
      <w:r w:rsidRPr="00D237DA">
        <w:rPr>
          <w:rFonts w:asciiTheme="majorBidi" w:hAnsiTheme="majorBidi" w:cstheme="majorBidi" w:hint="cs"/>
          <w:b/>
          <w:sz w:val="28"/>
          <w:szCs w:val="28"/>
          <w:rtl/>
        </w:rPr>
        <w:t>ה</w:t>
      </w:r>
      <w:r w:rsidR="008F533D">
        <w:rPr>
          <w:rFonts w:asciiTheme="majorBidi" w:hAnsiTheme="majorBidi" w:cstheme="majorBidi" w:hint="cs"/>
          <w:b/>
          <w:sz w:val="28"/>
          <w:szCs w:val="28"/>
          <w:rtl/>
        </w:rPr>
        <w:t>תורה</w:t>
      </w:r>
      <w:r w:rsidRPr="00D237DA">
        <w:rPr>
          <w:rFonts w:asciiTheme="majorBidi" w:hAnsiTheme="majorBidi" w:cstheme="majorBidi" w:hint="cs"/>
          <w:b/>
          <w:sz w:val="28"/>
          <w:szCs w:val="28"/>
          <w:rtl/>
        </w:rPr>
        <w:t xml:space="preserve"> השכינה תשרה על התינוק.</w:t>
      </w:r>
    </w:p>
    <w:p w14:paraId="20D6398B" w14:textId="77777777" w:rsidR="00D04FF7"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השבות יעקב </w:t>
      </w:r>
      <w:r w:rsidRPr="008F533D">
        <w:rPr>
          <w:rFonts w:asciiTheme="majorBidi" w:hAnsiTheme="majorBidi" w:cstheme="majorBidi" w:hint="cs"/>
          <w:b/>
          <w:rtl/>
        </w:rPr>
        <w:t>(ח"א סימן ל)</w:t>
      </w:r>
      <w:r w:rsidRPr="00D237DA">
        <w:rPr>
          <w:rFonts w:asciiTheme="majorBidi" w:hAnsiTheme="majorBidi" w:cstheme="majorBidi" w:hint="cs"/>
          <w:b/>
          <w:sz w:val="28"/>
          <w:szCs w:val="28"/>
          <w:rtl/>
        </w:rPr>
        <w:t xml:space="preserve"> כתב שהטעם הא' של האו"ז אינו עיקר, מכיון שלפי הטעם הזה בשבת ר"ה לא היה צריך למול קודם מוסף (שהרי אין בה תקיעת שופר). וכן הטעם של הרוקח אינו עיקר, מכיון שלפי טעם זה בכל שבת היה צריך למול קודם מוסף אחר קריה"ת).</w:t>
      </w:r>
    </w:p>
    <w:p w14:paraId="76D0FF20" w14:textId="6A32F149"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הלכך כתב השבו"י שהטעם העיקרי הוא משום שזריזין מקידימין למצוות, וכן מבואר באגודה </w:t>
      </w:r>
      <w:r w:rsidRPr="00D04FF7">
        <w:rPr>
          <w:rFonts w:asciiTheme="majorBidi" w:hAnsiTheme="majorBidi" w:cstheme="majorBidi" w:hint="cs"/>
          <w:b/>
          <w:rtl/>
        </w:rPr>
        <w:t>(סוף מסכת שמחות)</w:t>
      </w:r>
      <w:r w:rsidRPr="00D237DA">
        <w:rPr>
          <w:rFonts w:asciiTheme="majorBidi" w:hAnsiTheme="majorBidi" w:cstheme="majorBidi" w:hint="cs"/>
          <w:b/>
          <w:sz w:val="28"/>
          <w:szCs w:val="28"/>
          <w:rtl/>
        </w:rPr>
        <w:t xml:space="preserve"> בשם הרוקח והגאונים, בלבוש </w:t>
      </w:r>
      <w:r w:rsidRPr="00D04FF7">
        <w:rPr>
          <w:rFonts w:asciiTheme="majorBidi" w:hAnsiTheme="majorBidi" w:cstheme="majorBidi" w:hint="cs"/>
          <w:b/>
          <w:rtl/>
        </w:rPr>
        <w:t>(תקפד, ד)</w:t>
      </w:r>
      <w:r w:rsidRPr="00D237DA">
        <w:rPr>
          <w:rFonts w:asciiTheme="majorBidi" w:hAnsiTheme="majorBidi" w:cstheme="majorBidi" w:hint="cs"/>
          <w:b/>
          <w:sz w:val="28"/>
          <w:szCs w:val="28"/>
          <w:rtl/>
        </w:rPr>
        <w:t xml:space="preserve"> ובשו"ע הרב </w:t>
      </w:r>
      <w:r w:rsidRPr="00D04FF7">
        <w:rPr>
          <w:rFonts w:asciiTheme="majorBidi" w:hAnsiTheme="majorBidi" w:cstheme="majorBidi" w:hint="cs"/>
          <w:b/>
          <w:rtl/>
        </w:rPr>
        <w:t>(תקפד</w:t>
      </w:r>
      <w:r w:rsidR="00D04FF7" w:rsidRPr="00D04FF7">
        <w:rPr>
          <w:rFonts w:asciiTheme="majorBidi" w:hAnsiTheme="majorBidi" w:cstheme="majorBidi" w:hint="cs"/>
          <w:b/>
          <w:rtl/>
        </w:rPr>
        <w:t>,</w:t>
      </w:r>
      <w:r w:rsidRPr="00D04FF7">
        <w:rPr>
          <w:rFonts w:asciiTheme="majorBidi" w:hAnsiTheme="majorBidi" w:cstheme="majorBidi" w:hint="cs"/>
          <w:b/>
          <w:rtl/>
        </w:rPr>
        <w:t xml:space="preserve"> ט)</w:t>
      </w:r>
      <w:r w:rsidRPr="00D237DA">
        <w:rPr>
          <w:rFonts w:asciiTheme="majorBidi" w:hAnsiTheme="majorBidi" w:cstheme="majorBidi"/>
          <w:b/>
          <w:sz w:val="28"/>
          <w:szCs w:val="28"/>
          <w:vertAlign w:val="superscript"/>
          <w:rtl/>
        </w:rPr>
        <w:footnoteReference w:id="133"/>
      </w:r>
      <w:r w:rsidRPr="00D237DA">
        <w:rPr>
          <w:rFonts w:asciiTheme="majorBidi" w:hAnsiTheme="majorBidi" w:cstheme="majorBidi" w:hint="cs"/>
          <w:b/>
          <w:sz w:val="28"/>
          <w:szCs w:val="28"/>
          <w:rtl/>
        </w:rPr>
        <w:t>.</w:t>
      </w:r>
    </w:p>
    <w:p w14:paraId="4AD87186" w14:textId="01E3CBBD"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והוסיף הכה</w:t>
      </w:r>
      <w:r w:rsidR="00D04FF7">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ח </w:t>
      </w:r>
      <w:r w:rsidRPr="00D04FF7">
        <w:rPr>
          <w:rFonts w:asciiTheme="majorBidi" w:hAnsiTheme="majorBidi" w:cstheme="majorBidi" w:hint="cs"/>
          <w:b/>
          <w:rtl/>
        </w:rPr>
        <w:t>(שם)</w:t>
      </w:r>
      <w:r w:rsidRPr="00D237DA">
        <w:rPr>
          <w:rFonts w:asciiTheme="majorBidi" w:hAnsiTheme="majorBidi" w:cstheme="majorBidi" w:hint="cs"/>
          <w:b/>
          <w:sz w:val="28"/>
          <w:szCs w:val="28"/>
          <w:rtl/>
        </w:rPr>
        <w:t xml:space="preserve"> שיש להקדים את המילה לשופר מפני שהיא חמורה יותר (שהרי יש ב</w:t>
      </w:r>
      <w:r w:rsidR="00D04FF7">
        <w:rPr>
          <w:rFonts w:asciiTheme="majorBidi" w:hAnsiTheme="majorBidi" w:cstheme="majorBidi" w:hint="cs"/>
          <w:b/>
          <w:sz w:val="28"/>
          <w:szCs w:val="28"/>
          <w:rtl/>
        </w:rPr>
        <w:t>ביטולה</w:t>
      </w:r>
      <w:r w:rsidRPr="00D237DA">
        <w:rPr>
          <w:rFonts w:asciiTheme="majorBidi" w:hAnsiTheme="majorBidi" w:cstheme="majorBidi" w:hint="cs"/>
          <w:b/>
          <w:sz w:val="28"/>
          <w:szCs w:val="28"/>
          <w:rtl/>
        </w:rPr>
        <w:t xml:space="preserve"> כרת ו</w:t>
      </w:r>
      <w:r w:rsidR="00D04FF7">
        <w:rPr>
          <w:rFonts w:asciiTheme="majorBidi" w:hAnsiTheme="majorBidi" w:cstheme="majorBidi" w:hint="cs"/>
          <w:b/>
          <w:sz w:val="28"/>
          <w:szCs w:val="28"/>
          <w:rtl/>
        </w:rPr>
        <w:t xml:space="preserve">נכרתו עליה </w:t>
      </w:r>
      <w:r w:rsidRPr="00D237DA">
        <w:rPr>
          <w:rFonts w:asciiTheme="majorBidi" w:hAnsiTheme="majorBidi" w:cstheme="majorBidi" w:hint="cs"/>
          <w:b/>
          <w:sz w:val="28"/>
          <w:szCs w:val="28"/>
          <w:rtl/>
        </w:rPr>
        <w:t>יג' בריתות, ועי' בטור סימן רס עוד מעלות). ו</w:t>
      </w:r>
      <w:r w:rsidR="00D04FF7">
        <w:rPr>
          <w:rFonts w:asciiTheme="majorBidi" w:hAnsiTheme="majorBidi" w:cstheme="majorBidi" w:hint="cs"/>
          <w:b/>
          <w:sz w:val="28"/>
          <w:szCs w:val="28"/>
          <w:rtl/>
        </w:rPr>
        <w:t>כתב שג"כ</w:t>
      </w:r>
      <w:r w:rsidRPr="00D237DA">
        <w:rPr>
          <w:rFonts w:asciiTheme="majorBidi" w:hAnsiTheme="majorBidi" w:cstheme="majorBidi" w:hint="cs"/>
          <w:b/>
          <w:sz w:val="28"/>
          <w:szCs w:val="28"/>
          <w:rtl/>
        </w:rPr>
        <w:t xml:space="preserve"> בשביל שלא להפסיק בין תקיעות של הישיבה לתקיעות של העמידה.</w:t>
      </w:r>
    </w:p>
    <w:p w14:paraId="6C88081B" w14:textId="0349D28E"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lastRenderedPageBreak/>
        <w:t xml:space="preserve">הערוה"ש </w:t>
      </w:r>
      <w:r w:rsidRPr="00D04FF7">
        <w:rPr>
          <w:rFonts w:asciiTheme="majorBidi" w:hAnsiTheme="majorBidi" w:cstheme="majorBidi" w:hint="cs"/>
          <w:b/>
          <w:rtl/>
        </w:rPr>
        <w:t>(שם</w:t>
      </w:r>
      <w:r w:rsidR="00D04FF7" w:rsidRPr="00D04FF7">
        <w:rPr>
          <w:rFonts w:asciiTheme="majorBidi" w:hAnsiTheme="majorBidi" w:cstheme="majorBidi" w:hint="cs"/>
          <w:b/>
          <w:rtl/>
        </w:rPr>
        <w:t>,</w:t>
      </w:r>
      <w:r w:rsidRPr="00D04FF7">
        <w:rPr>
          <w:rFonts w:asciiTheme="majorBidi" w:hAnsiTheme="majorBidi" w:cstheme="majorBidi" w:hint="cs"/>
          <w:b/>
          <w:rtl/>
        </w:rPr>
        <w:t xml:space="preserve"> ד)</w:t>
      </w:r>
      <w:r w:rsidRPr="00D237DA">
        <w:rPr>
          <w:rFonts w:asciiTheme="majorBidi" w:hAnsiTheme="majorBidi" w:cstheme="majorBidi" w:hint="cs"/>
          <w:b/>
          <w:sz w:val="28"/>
          <w:szCs w:val="28"/>
          <w:rtl/>
        </w:rPr>
        <w:t xml:space="preserve"> הוסיף עוד טעם מפני שהמילה תדירה יותר מהשופר</w:t>
      </w:r>
      <w:r w:rsidRPr="00D237DA">
        <w:rPr>
          <w:rFonts w:asciiTheme="majorBidi" w:hAnsiTheme="majorBidi" w:cstheme="majorBidi"/>
          <w:b/>
          <w:sz w:val="28"/>
          <w:szCs w:val="28"/>
          <w:vertAlign w:val="superscript"/>
          <w:rtl/>
        </w:rPr>
        <w:footnoteReference w:id="134"/>
      </w:r>
      <w:r w:rsidRPr="00D237DA">
        <w:rPr>
          <w:rFonts w:asciiTheme="majorBidi" w:hAnsiTheme="majorBidi" w:cstheme="majorBidi" w:hint="cs"/>
          <w:b/>
          <w:sz w:val="28"/>
          <w:szCs w:val="28"/>
          <w:rtl/>
        </w:rPr>
        <w:t xml:space="preserve">, וכ"כ הדברי מלכיאל </w:t>
      </w:r>
      <w:r w:rsidRPr="00D04FF7">
        <w:rPr>
          <w:rFonts w:asciiTheme="majorBidi" w:hAnsiTheme="majorBidi" w:cstheme="majorBidi" w:hint="cs"/>
          <w:b/>
          <w:rtl/>
        </w:rPr>
        <w:t>(ח"א</w:t>
      </w:r>
      <w:r w:rsidR="00D04FF7">
        <w:rPr>
          <w:rFonts w:asciiTheme="majorBidi" w:hAnsiTheme="majorBidi" w:cstheme="majorBidi" w:hint="cs"/>
          <w:b/>
          <w:rtl/>
        </w:rPr>
        <w:t>,</w:t>
      </w:r>
      <w:r w:rsidRPr="00D04FF7">
        <w:rPr>
          <w:rFonts w:asciiTheme="majorBidi" w:hAnsiTheme="majorBidi" w:cstheme="majorBidi" w:hint="cs"/>
          <w:b/>
          <w:rtl/>
        </w:rPr>
        <w:t xml:space="preserve"> חאו"ח סימן יז)</w:t>
      </w:r>
      <w:r w:rsidRPr="00D237DA">
        <w:rPr>
          <w:rFonts w:asciiTheme="majorBidi" w:hAnsiTheme="majorBidi" w:cstheme="majorBidi"/>
          <w:b/>
          <w:sz w:val="28"/>
          <w:szCs w:val="28"/>
          <w:vertAlign w:val="superscript"/>
          <w:rtl/>
        </w:rPr>
        <w:footnoteReference w:id="135"/>
      </w:r>
      <w:r w:rsidRPr="00D237DA">
        <w:rPr>
          <w:rFonts w:asciiTheme="majorBidi" w:hAnsiTheme="majorBidi" w:cstheme="majorBidi" w:hint="cs"/>
          <w:b/>
          <w:sz w:val="28"/>
          <w:szCs w:val="28"/>
          <w:rtl/>
        </w:rPr>
        <w:t>.</w:t>
      </w:r>
    </w:p>
    <w:p w14:paraId="39ABD943"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עוד הוסיף הדברי מלכיאל </w:t>
      </w:r>
      <w:r w:rsidRPr="00D04FF7">
        <w:rPr>
          <w:rFonts w:asciiTheme="majorBidi" w:hAnsiTheme="majorBidi" w:cstheme="majorBidi" w:hint="cs"/>
          <w:b/>
          <w:rtl/>
        </w:rPr>
        <w:t>(שם)</w:t>
      </w:r>
      <w:r w:rsidRPr="00D237DA">
        <w:rPr>
          <w:rFonts w:asciiTheme="majorBidi" w:hAnsiTheme="majorBidi" w:cstheme="majorBidi" w:hint="cs"/>
          <w:b/>
          <w:sz w:val="28"/>
          <w:szCs w:val="28"/>
          <w:rtl/>
        </w:rPr>
        <w:t xml:space="preserve"> שיש להקדים את המילה לשופר כדי להוסיף זכויות.</w:t>
      </w:r>
    </w:p>
    <w:p w14:paraId="10BAB716"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והאליה רבה </w:t>
      </w:r>
      <w:r w:rsidRPr="00FE24AB">
        <w:rPr>
          <w:rFonts w:asciiTheme="majorBidi" w:hAnsiTheme="majorBidi" w:cstheme="majorBidi" w:hint="cs"/>
          <w:b/>
          <w:rtl/>
        </w:rPr>
        <w:t>(או"ח סו"ס תקפד)</w:t>
      </w:r>
      <w:r w:rsidRPr="00D237DA">
        <w:rPr>
          <w:rFonts w:asciiTheme="majorBidi" w:hAnsiTheme="majorBidi" w:cstheme="majorBidi" w:hint="cs"/>
          <w:b/>
          <w:sz w:val="28"/>
          <w:szCs w:val="28"/>
          <w:rtl/>
        </w:rPr>
        <w:t xml:space="preserve"> הוסיף שיש למול קודם שאומרים 'עלינו לשבח'</w:t>
      </w:r>
      <w:r w:rsidRPr="00D237DA">
        <w:rPr>
          <w:rFonts w:asciiTheme="majorBidi" w:hAnsiTheme="majorBidi" w:cstheme="majorBidi"/>
          <w:b/>
          <w:sz w:val="28"/>
          <w:szCs w:val="28"/>
          <w:vertAlign w:val="superscript"/>
          <w:rtl/>
        </w:rPr>
        <w:footnoteReference w:id="136"/>
      </w:r>
      <w:r w:rsidRPr="00D237DA">
        <w:rPr>
          <w:rFonts w:asciiTheme="majorBidi" w:hAnsiTheme="majorBidi" w:cstheme="majorBidi" w:hint="cs"/>
          <w:b/>
          <w:sz w:val="28"/>
          <w:szCs w:val="28"/>
          <w:rtl/>
        </w:rPr>
        <w:t>, והרי במוסף של ר"ה אומרים 'עלינו לשבח'.</w:t>
      </w:r>
    </w:p>
    <w:p w14:paraId="3C6F70EC" w14:textId="1AAAA1A7" w:rsidR="00D13F5B"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השו"ע </w:t>
      </w:r>
      <w:r w:rsidRPr="00D13F5B">
        <w:rPr>
          <w:rFonts w:asciiTheme="majorBidi" w:hAnsiTheme="majorBidi" w:cstheme="majorBidi" w:hint="cs"/>
          <w:b/>
          <w:rtl/>
        </w:rPr>
        <w:t>(או"ח</w:t>
      </w:r>
      <w:r w:rsidR="00D13F5B">
        <w:rPr>
          <w:rFonts w:asciiTheme="majorBidi" w:hAnsiTheme="majorBidi" w:cstheme="majorBidi" w:hint="cs"/>
          <w:b/>
          <w:rtl/>
        </w:rPr>
        <w:t xml:space="preserve"> </w:t>
      </w:r>
      <w:r w:rsidRPr="00D13F5B">
        <w:rPr>
          <w:rFonts w:asciiTheme="majorBidi" w:hAnsiTheme="majorBidi" w:cstheme="majorBidi" w:hint="cs"/>
          <w:b/>
          <w:rtl/>
        </w:rPr>
        <w:t>תקפד</w:t>
      </w:r>
      <w:r w:rsidR="00D13F5B">
        <w:rPr>
          <w:rFonts w:asciiTheme="majorBidi" w:hAnsiTheme="majorBidi" w:cstheme="majorBidi" w:hint="cs"/>
          <w:b/>
          <w:rtl/>
        </w:rPr>
        <w:t>,</w:t>
      </w:r>
      <w:r w:rsidRPr="00D13F5B">
        <w:rPr>
          <w:rFonts w:asciiTheme="majorBidi" w:hAnsiTheme="majorBidi" w:cstheme="majorBidi" w:hint="cs"/>
          <w:b/>
          <w:rtl/>
        </w:rPr>
        <w:t xml:space="preserve"> ד)</w:t>
      </w:r>
      <w:r w:rsidRPr="00D237DA">
        <w:rPr>
          <w:rFonts w:asciiTheme="majorBidi" w:hAnsiTheme="majorBidi" w:cstheme="majorBidi" w:hint="cs"/>
          <w:b/>
          <w:sz w:val="28"/>
          <w:szCs w:val="28"/>
          <w:rtl/>
        </w:rPr>
        <w:t xml:space="preserve"> פסק שיש למול קודם תקיעת השופר, והעיר המג"א </w:t>
      </w:r>
      <w:r w:rsidRPr="00D13F5B">
        <w:rPr>
          <w:rFonts w:asciiTheme="majorBidi" w:hAnsiTheme="majorBidi" w:cstheme="majorBidi" w:hint="cs"/>
          <w:b/>
          <w:rtl/>
        </w:rPr>
        <w:t>(ס"ק ז, ע"פ ביאור המחצה"ש)</w:t>
      </w:r>
      <w:r w:rsidRPr="00D237DA">
        <w:rPr>
          <w:rFonts w:asciiTheme="majorBidi" w:hAnsiTheme="majorBidi" w:cstheme="majorBidi" w:hint="cs"/>
          <w:b/>
          <w:sz w:val="28"/>
          <w:szCs w:val="28"/>
          <w:rtl/>
        </w:rPr>
        <w:t xml:space="preserve"> שאם המילה נמצאת מחוץ לביה"כ ויהיה לציבור טרחה לצאת למילה ולחזור </w:t>
      </w:r>
      <w:r w:rsidR="00D13F5B">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יש למול אחר היציאה מביה"כ, ומ"מ כתב המ"ב </w:t>
      </w:r>
      <w:r w:rsidRPr="00D13F5B">
        <w:rPr>
          <w:rFonts w:asciiTheme="majorBidi" w:hAnsiTheme="majorBidi" w:cstheme="majorBidi" w:hint="cs"/>
          <w:b/>
          <w:rtl/>
        </w:rPr>
        <w:t>(ס"ק יא)</w:t>
      </w:r>
      <w:r w:rsidRPr="00D237DA">
        <w:rPr>
          <w:rFonts w:asciiTheme="majorBidi" w:hAnsiTheme="majorBidi" w:cstheme="majorBidi" w:hint="cs"/>
          <w:b/>
          <w:sz w:val="28"/>
          <w:szCs w:val="28"/>
          <w:rtl/>
        </w:rPr>
        <w:t xml:space="preserve"> בשם המטה אפרים שאם בית התינוק קרוב לביה"כ</w:t>
      </w:r>
      <w:r w:rsidR="00D13F5B">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 טוב שישתדלו לצאת לבית התינוק ולמולו קודם התקיעות</w:t>
      </w:r>
      <w:r w:rsidRPr="00D237DA">
        <w:rPr>
          <w:rFonts w:asciiTheme="majorBidi" w:hAnsiTheme="majorBidi" w:cstheme="majorBidi"/>
          <w:b/>
          <w:sz w:val="28"/>
          <w:szCs w:val="28"/>
          <w:vertAlign w:val="superscript"/>
          <w:rtl/>
        </w:rPr>
        <w:footnoteReference w:id="137"/>
      </w:r>
      <w:r w:rsidRPr="00D237DA">
        <w:rPr>
          <w:rFonts w:asciiTheme="majorBidi" w:hAnsiTheme="majorBidi" w:cstheme="majorBidi" w:hint="cs"/>
          <w:b/>
          <w:sz w:val="28"/>
          <w:szCs w:val="28"/>
          <w:rtl/>
        </w:rPr>
        <w:t xml:space="preserve">, וכן משמע מהמרדכי </w:t>
      </w:r>
      <w:r w:rsidRPr="00D13F5B">
        <w:rPr>
          <w:rFonts w:asciiTheme="majorBidi" w:hAnsiTheme="majorBidi" w:cstheme="majorBidi" w:hint="cs"/>
          <w:b/>
          <w:rtl/>
        </w:rPr>
        <w:t>(יומא סימן תשכז לגבי מילה ביוה"כ)</w:t>
      </w:r>
      <w:r w:rsidRPr="00D237DA">
        <w:rPr>
          <w:rFonts w:asciiTheme="majorBidi" w:hAnsiTheme="majorBidi" w:cstheme="majorBidi" w:hint="cs"/>
          <w:b/>
          <w:sz w:val="28"/>
          <w:szCs w:val="28"/>
          <w:rtl/>
        </w:rPr>
        <w:t xml:space="preserve"> ומהגמ"ר </w:t>
      </w:r>
      <w:r w:rsidRPr="00D13F5B">
        <w:rPr>
          <w:rFonts w:asciiTheme="majorBidi" w:hAnsiTheme="majorBidi" w:cstheme="majorBidi" w:hint="cs"/>
          <w:b/>
          <w:rtl/>
        </w:rPr>
        <w:t>(שבת סימן תע)</w:t>
      </w:r>
      <w:r w:rsidRPr="00D237DA">
        <w:rPr>
          <w:rFonts w:asciiTheme="majorBidi" w:hAnsiTheme="majorBidi" w:cstheme="majorBidi" w:hint="cs"/>
          <w:b/>
          <w:sz w:val="28"/>
          <w:szCs w:val="28"/>
          <w:rtl/>
        </w:rPr>
        <w:t>, ע"ש.</w:t>
      </w:r>
    </w:p>
    <w:p w14:paraId="47DE7E04" w14:textId="30E8207D" w:rsidR="00572FB8" w:rsidRPr="00572FB8" w:rsidRDefault="00572FB8" w:rsidP="00D237DA">
      <w:pPr>
        <w:jc w:val="both"/>
        <w:rPr>
          <w:rFonts w:asciiTheme="majorBidi" w:hAnsiTheme="majorBidi" w:cstheme="majorBidi"/>
          <w:bCs/>
          <w:sz w:val="28"/>
          <w:szCs w:val="28"/>
          <w:rtl/>
        </w:rPr>
      </w:pPr>
      <w:r w:rsidRPr="00572FB8">
        <w:rPr>
          <w:rFonts w:asciiTheme="majorBidi" w:hAnsiTheme="majorBidi" w:cstheme="majorBidi" w:hint="cs"/>
          <w:bCs/>
          <w:sz w:val="28"/>
          <w:szCs w:val="28"/>
          <w:rtl/>
        </w:rPr>
        <w:lastRenderedPageBreak/>
        <w:t>אות ו. מילה בשבת ראש השנה, אם קודמת לאשרי שקודם מוסף.</w:t>
      </w:r>
    </w:p>
    <w:p w14:paraId="4D4D313C" w14:textId="77777777" w:rsidR="00355174"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כתבו המג"א </w:t>
      </w:r>
      <w:r w:rsidRPr="00D13F5B">
        <w:rPr>
          <w:rFonts w:asciiTheme="majorBidi" w:hAnsiTheme="majorBidi" w:cstheme="majorBidi" w:hint="cs"/>
          <w:b/>
          <w:rtl/>
        </w:rPr>
        <w:t>(או"ח סימן תפד ס"ק ז)</w:t>
      </w:r>
      <w:r w:rsidRPr="00D237DA">
        <w:rPr>
          <w:rFonts w:asciiTheme="majorBidi" w:hAnsiTheme="majorBidi" w:cstheme="majorBidi" w:hint="cs"/>
          <w:b/>
          <w:sz w:val="28"/>
          <w:szCs w:val="28"/>
          <w:rtl/>
        </w:rPr>
        <w:t xml:space="preserve"> והלבוש </w:t>
      </w:r>
      <w:r w:rsidRPr="00D13F5B">
        <w:rPr>
          <w:rFonts w:asciiTheme="majorBidi" w:hAnsiTheme="majorBidi" w:cstheme="majorBidi" w:hint="cs"/>
          <w:b/>
          <w:rtl/>
        </w:rPr>
        <w:t>(תקצא, א)</w:t>
      </w:r>
      <w:r w:rsidRPr="00D237DA">
        <w:rPr>
          <w:rFonts w:asciiTheme="majorBidi" w:hAnsiTheme="majorBidi" w:cstheme="majorBidi" w:hint="cs"/>
          <w:b/>
          <w:sz w:val="28"/>
          <w:szCs w:val="28"/>
          <w:rtl/>
        </w:rPr>
        <w:t xml:space="preserve"> שבשבת ר"ה יש למול אחרי ה'אשרי' שלפני מוסף.</w:t>
      </w:r>
    </w:p>
    <w:p w14:paraId="1A4BDB4A" w14:textId="6469E398"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אמנם האליה רבה </w:t>
      </w:r>
      <w:r w:rsidRPr="00355174">
        <w:rPr>
          <w:rFonts w:asciiTheme="majorBidi" w:hAnsiTheme="majorBidi" w:cstheme="majorBidi" w:hint="cs"/>
          <w:b/>
          <w:rtl/>
        </w:rPr>
        <w:t>(סימן תקצא אות ב)</w:t>
      </w:r>
      <w:r w:rsidRPr="00D237DA">
        <w:rPr>
          <w:rFonts w:asciiTheme="majorBidi" w:hAnsiTheme="majorBidi" w:cstheme="majorBidi" w:hint="cs"/>
          <w:b/>
          <w:sz w:val="28"/>
          <w:szCs w:val="28"/>
          <w:rtl/>
        </w:rPr>
        <w:t xml:space="preserve"> כתב שיש למול קודם אשרי בשביל שהמילה תהיה אחר קריה"ת, וכן כדי שלא יעשו הפסקה גדולה בין 'אשרי' לקדיש, וכ"כ הב"ח </w:t>
      </w:r>
      <w:r w:rsidRPr="00355174">
        <w:rPr>
          <w:rFonts w:asciiTheme="majorBidi" w:hAnsiTheme="majorBidi" w:cstheme="majorBidi" w:hint="cs"/>
          <w:b/>
          <w:rtl/>
        </w:rPr>
        <w:t>(ריש סימן תרכא)</w:t>
      </w:r>
      <w:r w:rsidRPr="00D237DA">
        <w:rPr>
          <w:rFonts w:asciiTheme="majorBidi" w:hAnsiTheme="majorBidi" w:cstheme="majorBidi" w:hint="cs"/>
          <w:b/>
          <w:sz w:val="28"/>
          <w:szCs w:val="28"/>
          <w:rtl/>
        </w:rPr>
        <w:t xml:space="preserve"> ומשום הטעם השני, ע"ש.</w:t>
      </w:r>
    </w:p>
    <w:p w14:paraId="6B285948" w14:textId="7EDA7ABE" w:rsid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והנה אע"פ שאין בכוחינו להכריע במח' זו, מ"מ נר' שעדיף טפי לנהוג כאליה רבה ולא לחלק בין מילה בר"ה שחל ביום רגיל או שחל בשבת, אלא תמיד למול קודם 'אשרי', וכן משמע מהגמ"ר </w:t>
      </w:r>
      <w:r w:rsidRPr="00355174">
        <w:rPr>
          <w:rFonts w:asciiTheme="majorBidi" w:hAnsiTheme="majorBidi" w:cstheme="majorBidi" w:hint="cs"/>
          <w:b/>
          <w:rtl/>
        </w:rPr>
        <w:t>(שבת סימן תע)</w:t>
      </w:r>
      <w:r w:rsidRPr="00D237DA">
        <w:rPr>
          <w:rFonts w:asciiTheme="majorBidi" w:hAnsiTheme="majorBidi" w:cstheme="majorBidi" w:hint="cs"/>
          <w:b/>
          <w:sz w:val="28"/>
          <w:szCs w:val="28"/>
          <w:rtl/>
        </w:rPr>
        <w:t xml:space="preserve">, ע"ש. ומה עוד שמפשטות דברי הרוקח </w:t>
      </w:r>
      <w:r w:rsidRPr="00355174">
        <w:rPr>
          <w:rFonts w:asciiTheme="majorBidi" w:hAnsiTheme="majorBidi" w:cstheme="majorBidi" w:hint="cs"/>
          <w:b/>
          <w:rtl/>
        </w:rPr>
        <w:t xml:space="preserve">(סימן ריז) </w:t>
      </w:r>
      <w:r w:rsidRPr="00D237DA">
        <w:rPr>
          <w:rFonts w:asciiTheme="majorBidi" w:hAnsiTheme="majorBidi" w:cstheme="majorBidi" w:hint="cs"/>
          <w:b/>
          <w:sz w:val="28"/>
          <w:szCs w:val="28"/>
          <w:rtl/>
        </w:rPr>
        <w:t>משמע כדברי האליה רבה שיש למול מיד אחרי קריה"ת.</w:t>
      </w:r>
    </w:p>
    <w:p w14:paraId="6CBB7EE9" w14:textId="77777777" w:rsidR="00355174" w:rsidRDefault="00355174" w:rsidP="00D237DA">
      <w:pPr>
        <w:jc w:val="both"/>
        <w:rPr>
          <w:rFonts w:asciiTheme="majorBidi" w:hAnsiTheme="majorBidi" w:cstheme="majorBidi"/>
          <w:b/>
          <w:sz w:val="28"/>
          <w:szCs w:val="28"/>
        </w:rPr>
      </w:pPr>
    </w:p>
    <w:p w14:paraId="215045F2" w14:textId="7A2BD699" w:rsidR="00572FB8" w:rsidRPr="00572FB8" w:rsidRDefault="00572FB8" w:rsidP="00D237DA">
      <w:pPr>
        <w:jc w:val="both"/>
        <w:rPr>
          <w:rFonts w:asciiTheme="majorBidi" w:hAnsiTheme="majorBidi" w:cstheme="majorBidi"/>
          <w:bCs/>
          <w:sz w:val="28"/>
          <w:szCs w:val="28"/>
          <w:rtl/>
        </w:rPr>
      </w:pPr>
      <w:r w:rsidRPr="00572FB8">
        <w:rPr>
          <w:rFonts w:asciiTheme="majorBidi" w:hAnsiTheme="majorBidi" w:cstheme="majorBidi" w:hint="cs"/>
          <w:bCs/>
          <w:sz w:val="28"/>
          <w:szCs w:val="28"/>
          <w:rtl/>
        </w:rPr>
        <w:t xml:space="preserve">אות ז. מילה ביום הכיפורים </w:t>
      </w:r>
      <w:r w:rsidR="00332AA3">
        <w:rPr>
          <w:rFonts w:asciiTheme="majorBidi" w:hAnsiTheme="majorBidi" w:cstheme="majorBidi" w:hint="cs"/>
          <w:bCs/>
          <w:sz w:val="28"/>
          <w:szCs w:val="28"/>
          <w:rtl/>
        </w:rPr>
        <w:t>-</w:t>
      </w:r>
      <w:r w:rsidRPr="00572FB8">
        <w:rPr>
          <w:rFonts w:asciiTheme="majorBidi" w:hAnsiTheme="majorBidi" w:cstheme="majorBidi" w:hint="cs"/>
          <w:bCs/>
          <w:sz w:val="28"/>
          <w:szCs w:val="28"/>
          <w:rtl/>
        </w:rPr>
        <w:t xml:space="preserve"> לפני או אחרי אשרי שקודם מוסף.</w:t>
      </w:r>
    </w:p>
    <w:p w14:paraId="395ED954" w14:textId="21AC204C" w:rsidR="00D237DA" w:rsidRPr="00D237DA" w:rsidRDefault="00D237DA" w:rsidP="00572FB8">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המהרי"ל </w:t>
      </w:r>
      <w:r w:rsidRPr="00332AA3">
        <w:rPr>
          <w:rFonts w:asciiTheme="majorBidi" w:hAnsiTheme="majorBidi" w:cstheme="majorBidi" w:hint="cs"/>
          <w:b/>
          <w:rtl/>
        </w:rPr>
        <w:t>(הלכות תפילת שחרית דיוה"כ אות טו)</w:t>
      </w:r>
      <w:r w:rsidRPr="00D237DA">
        <w:rPr>
          <w:rFonts w:asciiTheme="majorBidi" w:hAnsiTheme="majorBidi" w:cstheme="majorBidi" w:hint="cs"/>
          <w:b/>
          <w:sz w:val="28"/>
          <w:szCs w:val="28"/>
          <w:rtl/>
        </w:rPr>
        <w:t xml:space="preserve">, המרדכי </w:t>
      </w:r>
      <w:r w:rsidRPr="00332AA3">
        <w:rPr>
          <w:rFonts w:asciiTheme="majorBidi" w:hAnsiTheme="majorBidi" w:cstheme="majorBidi" w:hint="cs"/>
          <w:b/>
          <w:rtl/>
        </w:rPr>
        <w:t>(יומא סימן תשכז)</w:t>
      </w:r>
      <w:r w:rsidRPr="00D237DA">
        <w:rPr>
          <w:rFonts w:asciiTheme="majorBidi" w:hAnsiTheme="majorBidi" w:cstheme="majorBidi" w:hint="cs"/>
          <w:b/>
          <w:sz w:val="28"/>
          <w:szCs w:val="28"/>
          <w:rtl/>
        </w:rPr>
        <w:t xml:space="preserve">, ההגמ"ר </w:t>
      </w:r>
      <w:r w:rsidRPr="00332AA3">
        <w:rPr>
          <w:rFonts w:asciiTheme="majorBidi" w:hAnsiTheme="majorBidi" w:cstheme="majorBidi" w:hint="cs"/>
          <w:b/>
          <w:rtl/>
        </w:rPr>
        <w:t>(שבת סימן תע)</w:t>
      </w:r>
      <w:r w:rsidRPr="00D237DA">
        <w:rPr>
          <w:rFonts w:asciiTheme="majorBidi" w:hAnsiTheme="majorBidi" w:cstheme="majorBidi" w:hint="cs"/>
          <w:b/>
          <w:sz w:val="28"/>
          <w:szCs w:val="28"/>
          <w:rtl/>
        </w:rPr>
        <w:t xml:space="preserve">, האגודה </w:t>
      </w:r>
      <w:r w:rsidRPr="00332AA3">
        <w:rPr>
          <w:rFonts w:asciiTheme="majorBidi" w:hAnsiTheme="majorBidi" w:cstheme="majorBidi" w:hint="cs"/>
          <w:b/>
          <w:rtl/>
        </w:rPr>
        <w:t>(סוף יומא)</w:t>
      </w:r>
      <w:r w:rsidRPr="00D237DA">
        <w:rPr>
          <w:rFonts w:asciiTheme="majorBidi" w:hAnsiTheme="majorBidi" w:cstheme="majorBidi" w:hint="cs"/>
          <w:b/>
          <w:sz w:val="28"/>
          <w:szCs w:val="28"/>
          <w:rtl/>
        </w:rPr>
        <w:t xml:space="preserve">, ס' הפרנס </w:t>
      </w:r>
      <w:r w:rsidRPr="00332AA3">
        <w:rPr>
          <w:rFonts w:asciiTheme="majorBidi" w:hAnsiTheme="majorBidi" w:cstheme="majorBidi" w:hint="cs"/>
          <w:b/>
          <w:rtl/>
        </w:rPr>
        <w:t>(סימן רעח)</w:t>
      </w:r>
      <w:r w:rsidRPr="00D237DA">
        <w:rPr>
          <w:rFonts w:asciiTheme="majorBidi" w:hAnsiTheme="majorBidi" w:cstheme="majorBidi" w:hint="cs"/>
          <w:b/>
          <w:sz w:val="28"/>
          <w:szCs w:val="28"/>
          <w:rtl/>
        </w:rPr>
        <w:t xml:space="preserve">, ס' המנהגים </w:t>
      </w:r>
      <w:r w:rsidRPr="00332AA3">
        <w:rPr>
          <w:rFonts w:asciiTheme="majorBidi" w:hAnsiTheme="majorBidi" w:cstheme="majorBidi" w:hint="cs"/>
          <w:b/>
          <w:rtl/>
        </w:rPr>
        <w:t>(טירנא, דיני יוה"כ)</w:t>
      </w:r>
      <w:r w:rsidRPr="00D237DA">
        <w:rPr>
          <w:rFonts w:asciiTheme="majorBidi" w:hAnsiTheme="majorBidi" w:cstheme="majorBidi" w:hint="cs"/>
          <w:b/>
          <w:sz w:val="28"/>
          <w:szCs w:val="28"/>
          <w:rtl/>
        </w:rPr>
        <w:t xml:space="preserve"> והרוקח </w:t>
      </w:r>
      <w:r w:rsidRPr="00332AA3">
        <w:rPr>
          <w:rFonts w:asciiTheme="majorBidi" w:hAnsiTheme="majorBidi" w:cstheme="majorBidi" w:hint="cs"/>
          <w:b/>
          <w:rtl/>
        </w:rPr>
        <w:t>(שבת סימן ריז)</w:t>
      </w:r>
      <w:r w:rsidRPr="00D237DA">
        <w:rPr>
          <w:rFonts w:asciiTheme="majorBidi" w:hAnsiTheme="majorBidi" w:cstheme="majorBidi" w:hint="cs"/>
          <w:b/>
          <w:sz w:val="28"/>
          <w:szCs w:val="28"/>
          <w:rtl/>
        </w:rPr>
        <w:t xml:space="preserve"> כתבו שביוה"כ יש למול אחר קריה"ת קודם תפילת מוסף, והביאום הב"י </w:t>
      </w:r>
      <w:r w:rsidRPr="00332AA3">
        <w:rPr>
          <w:rFonts w:asciiTheme="majorBidi" w:hAnsiTheme="majorBidi" w:cstheme="majorBidi" w:hint="cs"/>
          <w:b/>
          <w:rtl/>
        </w:rPr>
        <w:t>(ריש סימן תרכא)</w:t>
      </w:r>
      <w:r w:rsidRPr="00D237DA">
        <w:rPr>
          <w:rFonts w:asciiTheme="majorBidi" w:hAnsiTheme="majorBidi" w:cstheme="majorBidi" w:hint="cs"/>
          <w:b/>
          <w:sz w:val="28"/>
          <w:szCs w:val="28"/>
          <w:rtl/>
        </w:rPr>
        <w:t xml:space="preserve"> וכ"פ בשו"ע </w:t>
      </w:r>
      <w:r w:rsidRPr="00332AA3">
        <w:rPr>
          <w:rFonts w:asciiTheme="majorBidi" w:hAnsiTheme="majorBidi" w:cstheme="majorBidi" w:hint="cs"/>
          <w:b/>
          <w:rtl/>
        </w:rPr>
        <w:t>(תרכא, ב)</w:t>
      </w:r>
      <w:r w:rsidRPr="00D237DA">
        <w:rPr>
          <w:rFonts w:asciiTheme="majorBidi" w:hAnsiTheme="majorBidi" w:cstheme="majorBidi" w:hint="cs"/>
          <w:b/>
          <w:sz w:val="28"/>
          <w:szCs w:val="28"/>
          <w:rtl/>
        </w:rPr>
        <w:t>.</w:t>
      </w:r>
    </w:p>
    <w:p w14:paraId="06C44C7A" w14:textId="2105108E"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וביאר הרוקח שהטעם בזה הוא לפי שהשכינה שורה אצל התורה, וביארו הכה</w:t>
      </w:r>
      <w:r w:rsidR="00332AA3">
        <w:rPr>
          <w:rFonts w:asciiTheme="majorBidi" w:hAnsiTheme="majorBidi" w:cstheme="majorBidi" w:hint="cs"/>
          <w:b/>
          <w:sz w:val="28"/>
          <w:szCs w:val="28"/>
          <w:rtl/>
        </w:rPr>
        <w:t>"</w:t>
      </w:r>
      <w:r w:rsidRPr="00D237DA">
        <w:rPr>
          <w:rFonts w:asciiTheme="majorBidi" w:hAnsiTheme="majorBidi" w:cstheme="majorBidi" w:hint="cs"/>
          <w:b/>
          <w:sz w:val="28"/>
          <w:szCs w:val="28"/>
          <w:rtl/>
        </w:rPr>
        <w:t>ח</w:t>
      </w:r>
      <w:r w:rsidR="00332AA3">
        <w:rPr>
          <w:rFonts w:asciiTheme="majorBidi" w:hAnsiTheme="majorBidi" w:cstheme="majorBidi" w:hint="cs"/>
          <w:b/>
          <w:sz w:val="28"/>
          <w:szCs w:val="28"/>
          <w:rtl/>
        </w:rPr>
        <w:t xml:space="preserve"> </w:t>
      </w:r>
      <w:r w:rsidRPr="00332AA3">
        <w:rPr>
          <w:rFonts w:asciiTheme="majorBidi" w:hAnsiTheme="majorBidi" w:cstheme="majorBidi" w:hint="cs"/>
          <w:b/>
          <w:rtl/>
        </w:rPr>
        <w:t>(שם אות י)</w:t>
      </w:r>
      <w:r w:rsidRPr="00D237DA">
        <w:rPr>
          <w:rFonts w:asciiTheme="majorBidi" w:hAnsiTheme="majorBidi" w:cstheme="majorBidi" w:hint="cs"/>
          <w:b/>
          <w:sz w:val="28"/>
          <w:szCs w:val="28"/>
          <w:rtl/>
        </w:rPr>
        <w:t xml:space="preserve"> שהעניין הוא בשביל לסמוך את ברית המילה לברית התורה, ומהגר"א </w:t>
      </w:r>
      <w:r w:rsidRPr="00332AA3">
        <w:rPr>
          <w:rFonts w:asciiTheme="majorBidi" w:hAnsiTheme="majorBidi" w:cstheme="majorBidi" w:hint="cs"/>
          <w:b/>
          <w:rtl/>
        </w:rPr>
        <w:t>(תרכא ס"ב, עש"ה)</w:t>
      </w:r>
      <w:r w:rsidRPr="00D237DA">
        <w:rPr>
          <w:rFonts w:asciiTheme="majorBidi" w:hAnsiTheme="majorBidi" w:cstheme="majorBidi" w:hint="cs"/>
          <w:b/>
          <w:sz w:val="28"/>
          <w:szCs w:val="28"/>
          <w:rtl/>
        </w:rPr>
        <w:t xml:space="preserve"> נר' שהטעם הוא מפני שהמילה חמורה יותר מאשר מצוות התפילה</w:t>
      </w:r>
      <w:r w:rsidRPr="00D237DA">
        <w:rPr>
          <w:rFonts w:asciiTheme="majorBidi" w:hAnsiTheme="majorBidi" w:cstheme="majorBidi"/>
          <w:b/>
          <w:sz w:val="28"/>
          <w:szCs w:val="28"/>
          <w:vertAlign w:val="superscript"/>
          <w:rtl/>
        </w:rPr>
        <w:footnoteReference w:id="138"/>
      </w:r>
      <w:r w:rsidRPr="00D237DA">
        <w:rPr>
          <w:rFonts w:asciiTheme="majorBidi" w:hAnsiTheme="majorBidi" w:cstheme="majorBidi" w:hint="cs"/>
          <w:b/>
          <w:sz w:val="28"/>
          <w:szCs w:val="28"/>
          <w:rtl/>
        </w:rPr>
        <w:t>.</w:t>
      </w:r>
    </w:p>
    <w:p w14:paraId="33B69972" w14:textId="2C1F41EF"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lastRenderedPageBreak/>
        <w:t xml:space="preserve">והנה הגמ"ר </w:t>
      </w:r>
      <w:r w:rsidRPr="00D84E25">
        <w:rPr>
          <w:rFonts w:asciiTheme="majorBidi" w:hAnsiTheme="majorBidi" w:cstheme="majorBidi" w:hint="cs"/>
          <w:b/>
          <w:rtl/>
        </w:rPr>
        <w:t>(שם)</w:t>
      </w:r>
      <w:r w:rsidRPr="00D237DA">
        <w:rPr>
          <w:rFonts w:asciiTheme="majorBidi" w:hAnsiTheme="majorBidi" w:cstheme="majorBidi" w:hint="cs"/>
          <w:b/>
          <w:sz w:val="28"/>
          <w:szCs w:val="28"/>
          <w:rtl/>
        </w:rPr>
        <w:t xml:space="preserve">, האגודה </w:t>
      </w:r>
      <w:r w:rsidRPr="00D84E25">
        <w:rPr>
          <w:rFonts w:asciiTheme="majorBidi" w:hAnsiTheme="majorBidi" w:cstheme="majorBidi" w:hint="cs"/>
          <w:b/>
          <w:rtl/>
        </w:rPr>
        <w:t>(שם)</w:t>
      </w:r>
      <w:r w:rsidRPr="00D237DA">
        <w:rPr>
          <w:rFonts w:asciiTheme="majorBidi" w:hAnsiTheme="majorBidi" w:cstheme="majorBidi" w:hint="cs"/>
          <w:b/>
          <w:sz w:val="28"/>
          <w:szCs w:val="28"/>
          <w:rtl/>
        </w:rPr>
        <w:t xml:space="preserve"> והפרנס </w:t>
      </w:r>
      <w:r w:rsidRPr="00D84E25">
        <w:rPr>
          <w:rFonts w:asciiTheme="majorBidi" w:hAnsiTheme="majorBidi" w:cstheme="majorBidi" w:hint="cs"/>
          <w:b/>
          <w:rtl/>
        </w:rPr>
        <w:t>(שם)</w:t>
      </w:r>
      <w:r w:rsidRPr="00D237DA">
        <w:rPr>
          <w:rFonts w:asciiTheme="majorBidi" w:hAnsiTheme="majorBidi" w:cstheme="majorBidi" w:hint="cs"/>
          <w:b/>
          <w:sz w:val="28"/>
          <w:szCs w:val="28"/>
          <w:rtl/>
        </w:rPr>
        <w:t xml:space="preserve"> כתבו שיש למול קודם 'אשרי', וכ"פ השו"ע </w:t>
      </w:r>
      <w:r w:rsidRPr="00D84E25">
        <w:rPr>
          <w:rFonts w:asciiTheme="majorBidi" w:hAnsiTheme="majorBidi" w:cstheme="majorBidi" w:hint="cs"/>
          <w:b/>
          <w:rtl/>
        </w:rPr>
        <w:t>(שם)</w:t>
      </w:r>
      <w:r w:rsidRPr="00D237DA">
        <w:rPr>
          <w:rFonts w:asciiTheme="majorBidi" w:hAnsiTheme="majorBidi" w:cstheme="majorBidi" w:hint="cs"/>
          <w:b/>
          <w:sz w:val="28"/>
          <w:szCs w:val="28"/>
          <w:rtl/>
        </w:rPr>
        <w:t xml:space="preserve">, הב"ח </w:t>
      </w:r>
      <w:r w:rsidRPr="00D84E25">
        <w:rPr>
          <w:rFonts w:asciiTheme="majorBidi" w:hAnsiTheme="majorBidi" w:cstheme="majorBidi" w:hint="cs"/>
          <w:b/>
          <w:rtl/>
        </w:rPr>
        <w:t>(שם)</w:t>
      </w:r>
      <w:r w:rsidRPr="00D237DA">
        <w:rPr>
          <w:rFonts w:asciiTheme="majorBidi" w:hAnsiTheme="majorBidi" w:cstheme="majorBidi" w:hint="cs"/>
          <w:b/>
          <w:sz w:val="28"/>
          <w:szCs w:val="28"/>
          <w:rtl/>
        </w:rPr>
        <w:t xml:space="preserve"> והאליה רבה </w:t>
      </w:r>
      <w:r w:rsidRPr="00D84E25">
        <w:rPr>
          <w:rFonts w:asciiTheme="majorBidi" w:hAnsiTheme="majorBidi" w:cstheme="majorBidi" w:hint="cs"/>
          <w:b/>
          <w:rtl/>
        </w:rPr>
        <w:t>(תקצא אות ב, תרכא אות טו)</w:t>
      </w:r>
      <w:r w:rsidRPr="00D237DA">
        <w:rPr>
          <w:rFonts w:asciiTheme="majorBidi" w:hAnsiTheme="majorBidi" w:cstheme="majorBidi" w:hint="cs"/>
          <w:b/>
          <w:sz w:val="28"/>
          <w:szCs w:val="28"/>
          <w:rtl/>
        </w:rPr>
        <w:t>. וכתב בכה</w:t>
      </w:r>
      <w:r w:rsidR="00D84E25">
        <w:rPr>
          <w:rFonts w:asciiTheme="majorBidi" w:hAnsiTheme="majorBidi" w:cstheme="majorBidi" w:hint="cs"/>
          <w:b/>
          <w:sz w:val="28"/>
          <w:szCs w:val="28"/>
          <w:rtl/>
        </w:rPr>
        <w:t>"</w:t>
      </w:r>
      <w:r w:rsidRPr="00D237DA">
        <w:rPr>
          <w:rFonts w:asciiTheme="majorBidi" w:hAnsiTheme="majorBidi" w:cstheme="majorBidi" w:hint="cs"/>
          <w:b/>
          <w:sz w:val="28"/>
          <w:szCs w:val="28"/>
          <w:rtl/>
        </w:rPr>
        <w:t>ח</w:t>
      </w:r>
      <w:r w:rsidR="00D84E25">
        <w:rPr>
          <w:rFonts w:asciiTheme="majorBidi" w:hAnsiTheme="majorBidi" w:cstheme="majorBidi" w:hint="cs"/>
          <w:b/>
          <w:sz w:val="28"/>
          <w:szCs w:val="28"/>
          <w:rtl/>
        </w:rPr>
        <w:t xml:space="preserve"> </w:t>
      </w:r>
      <w:r w:rsidRPr="00D84E25">
        <w:rPr>
          <w:rFonts w:asciiTheme="majorBidi" w:hAnsiTheme="majorBidi" w:cstheme="majorBidi" w:hint="cs"/>
          <w:b/>
          <w:rtl/>
        </w:rPr>
        <w:t>(תרכא אות יג)</w:t>
      </w:r>
      <w:r w:rsidRPr="00D237DA">
        <w:rPr>
          <w:rFonts w:asciiTheme="majorBidi" w:hAnsiTheme="majorBidi" w:cstheme="majorBidi" w:hint="cs"/>
          <w:b/>
          <w:sz w:val="28"/>
          <w:szCs w:val="28"/>
          <w:rtl/>
        </w:rPr>
        <w:t xml:space="preserve"> שכן מנהג הספרדים, וכ"כ במקור חיים </w:t>
      </w:r>
      <w:r w:rsidRPr="00D84E25">
        <w:rPr>
          <w:rFonts w:asciiTheme="majorBidi" w:hAnsiTheme="majorBidi" w:cstheme="majorBidi" w:hint="cs"/>
          <w:b/>
          <w:rtl/>
        </w:rPr>
        <w:t>(שם)</w:t>
      </w:r>
      <w:r w:rsidRPr="00D237DA">
        <w:rPr>
          <w:rFonts w:asciiTheme="majorBidi" w:hAnsiTheme="majorBidi" w:cstheme="majorBidi" w:hint="cs"/>
          <w:b/>
          <w:sz w:val="28"/>
          <w:szCs w:val="28"/>
          <w:rtl/>
        </w:rPr>
        <w:t>.</w:t>
      </w:r>
    </w:p>
    <w:p w14:paraId="7F297BEF" w14:textId="77777777"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אמנם המהרי"ל </w:t>
      </w:r>
      <w:r w:rsidRPr="002A2F91">
        <w:rPr>
          <w:rFonts w:asciiTheme="majorBidi" w:hAnsiTheme="majorBidi" w:cstheme="majorBidi" w:hint="cs"/>
          <w:b/>
          <w:rtl/>
        </w:rPr>
        <w:t>(שם)</w:t>
      </w:r>
      <w:r w:rsidRPr="00D237DA">
        <w:rPr>
          <w:rFonts w:asciiTheme="majorBidi" w:hAnsiTheme="majorBidi" w:cstheme="majorBidi" w:hint="cs"/>
          <w:b/>
          <w:sz w:val="28"/>
          <w:szCs w:val="28"/>
          <w:rtl/>
        </w:rPr>
        <w:t xml:space="preserve"> וס' המנהגים </w:t>
      </w:r>
      <w:r w:rsidRPr="002A2F91">
        <w:rPr>
          <w:rFonts w:asciiTheme="majorBidi" w:hAnsiTheme="majorBidi" w:cstheme="majorBidi" w:hint="cs"/>
          <w:b/>
          <w:rtl/>
        </w:rPr>
        <w:t>(טירנא, שם)</w:t>
      </w:r>
      <w:r w:rsidRPr="00D237DA">
        <w:rPr>
          <w:rFonts w:asciiTheme="majorBidi" w:hAnsiTheme="majorBidi" w:cstheme="majorBidi" w:hint="cs"/>
          <w:b/>
          <w:sz w:val="28"/>
          <w:szCs w:val="28"/>
          <w:rtl/>
        </w:rPr>
        <w:t xml:space="preserve"> כתבו שיש למול אחר 'אשרי', וכ"פ הרמ"א </w:t>
      </w:r>
      <w:r w:rsidRPr="002A2F91">
        <w:rPr>
          <w:rFonts w:asciiTheme="majorBidi" w:hAnsiTheme="majorBidi" w:cstheme="majorBidi" w:hint="cs"/>
          <w:b/>
          <w:rtl/>
        </w:rPr>
        <w:t>(שם)</w:t>
      </w:r>
      <w:r w:rsidRPr="00D237DA">
        <w:rPr>
          <w:rFonts w:asciiTheme="majorBidi" w:hAnsiTheme="majorBidi" w:cstheme="majorBidi" w:hint="cs"/>
          <w:b/>
          <w:sz w:val="28"/>
          <w:szCs w:val="28"/>
          <w:rtl/>
        </w:rPr>
        <w:t xml:space="preserve">. וביארם הערוה"ש </w:t>
      </w:r>
      <w:r w:rsidRPr="002A2F91">
        <w:rPr>
          <w:rFonts w:asciiTheme="majorBidi" w:hAnsiTheme="majorBidi" w:cstheme="majorBidi" w:hint="cs"/>
          <w:b/>
          <w:rtl/>
        </w:rPr>
        <w:t>(שם אות ג)</w:t>
      </w:r>
      <w:r w:rsidRPr="00D237DA">
        <w:rPr>
          <w:rFonts w:asciiTheme="majorBidi" w:hAnsiTheme="majorBidi" w:cstheme="majorBidi" w:hint="cs"/>
          <w:b/>
          <w:sz w:val="28"/>
          <w:szCs w:val="28"/>
          <w:rtl/>
        </w:rPr>
        <w:t xml:space="preserve"> שהטעם הוא שאין להשהות את הס"ת לחינם.</w:t>
      </w:r>
    </w:p>
    <w:p w14:paraId="758471A3" w14:textId="3E9C5485"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ולעניין הלכה, מכיון שלב' המנהגים יש מקורות בראשונים ויש טעם למנהגם, לפי' נר' שאם יש לאדם מנהג מיוחד </w:t>
      </w:r>
      <w:r w:rsidR="002A2F91">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ילך אחריו. </w:t>
      </w:r>
      <w:r w:rsidR="002A2F91">
        <w:rPr>
          <w:rFonts w:asciiTheme="majorBidi" w:hAnsiTheme="majorBidi" w:cstheme="majorBidi" w:hint="cs"/>
          <w:b/>
          <w:sz w:val="28"/>
          <w:szCs w:val="28"/>
          <w:rtl/>
        </w:rPr>
        <w:t xml:space="preserve">ואם אין מנהג מיוחד בזה, אזי </w:t>
      </w:r>
      <w:r w:rsidRPr="00D237DA">
        <w:rPr>
          <w:rFonts w:asciiTheme="majorBidi" w:hAnsiTheme="majorBidi" w:cstheme="majorBidi" w:hint="cs"/>
          <w:b/>
          <w:sz w:val="28"/>
          <w:szCs w:val="28"/>
          <w:rtl/>
        </w:rPr>
        <w:t>לספרדים</w:t>
      </w:r>
      <w:r w:rsidR="002A2F91">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יש לנהוג כשו"ע </w:t>
      </w:r>
      <w:r w:rsidR="002A2F91">
        <w:rPr>
          <w:rFonts w:asciiTheme="majorBidi" w:hAnsiTheme="majorBidi" w:cstheme="majorBidi" w:hint="cs"/>
          <w:b/>
          <w:sz w:val="28"/>
          <w:szCs w:val="28"/>
          <w:rtl/>
        </w:rPr>
        <w:t xml:space="preserve">(למול קודם 'אשרי') </w:t>
      </w:r>
      <w:r w:rsidRPr="00D237DA">
        <w:rPr>
          <w:rFonts w:asciiTheme="majorBidi" w:hAnsiTheme="majorBidi" w:cstheme="majorBidi" w:hint="cs"/>
          <w:b/>
          <w:sz w:val="28"/>
          <w:szCs w:val="28"/>
          <w:rtl/>
        </w:rPr>
        <w:t>ולאשכנזים כמו הרמ"א</w:t>
      </w:r>
      <w:r w:rsidR="002A2F91">
        <w:rPr>
          <w:rFonts w:asciiTheme="majorBidi" w:hAnsiTheme="majorBidi" w:cstheme="majorBidi" w:hint="cs"/>
          <w:b/>
          <w:sz w:val="28"/>
          <w:szCs w:val="28"/>
          <w:rtl/>
        </w:rPr>
        <w:t xml:space="preserve"> (למול אחר 'אשרי')</w:t>
      </w:r>
      <w:r w:rsidRPr="00D237DA">
        <w:rPr>
          <w:rFonts w:asciiTheme="majorBidi" w:hAnsiTheme="majorBidi" w:cstheme="majorBidi" w:hint="cs"/>
          <w:b/>
          <w:sz w:val="28"/>
          <w:szCs w:val="28"/>
          <w:rtl/>
        </w:rPr>
        <w:t xml:space="preserve">, וכן הכריע המטה אפרים </w:t>
      </w:r>
      <w:r w:rsidRPr="002A2F91">
        <w:rPr>
          <w:rFonts w:asciiTheme="majorBidi" w:hAnsiTheme="majorBidi" w:cstheme="majorBidi" w:hint="cs"/>
          <w:b/>
          <w:rtl/>
        </w:rPr>
        <w:t>(תרכא סעיף ב)</w:t>
      </w:r>
      <w:r w:rsidRPr="00D237DA">
        <w:rPr>
          <w:rFonts w:asciiTheme="majorBidi" w:hAnsiTheme="majorBidi" w:cstheme="majorBidi" w:hint="cs"/>
          <w:b/>
          <w:sz w:val="28"/>
          <w:szCs w:val="28"/>
          <w:rtl/>
        </w:rPr>
        <w:t>.</w:t>
      </w:r>
    </w:p>
    <w:p w14:paraId="7508771E" w14:textId="133F170B" w:rsidR="00D237DA" w:rsidRDefault="00D237DA" w:rsidP="0077613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האשל אברהם </w:t>
      </w:r>
      <w:r w:rsidRPr="002A2F91">
        <w:rPr>
          <w:rFonts w:asciiTheme="majorBidi" w:hAnsiTheme="majorBidi" w:cstheme="majorBidi" w:hint="cs"/>
          <w:b/>
          <w:rtl/>
        </w:rPr>
        <w:t>(שם)</w:t>
      </w:r>
      <w:r w:rsidRPr="00D237DA">
        <w:rPr>
          <w:rFonts w:asciiTheme="majorBidi" w:hAnsiTheme="majorBidi" w:cstheme="majorBidi" w:hint="cs"/>
          <w:b/>
          <w:sz w:val="28"/>
          <w:szCs w:val="28"/>
          <w:rtl/>
        </w:rPr>
        <w:t xml:space="preserve"> כתב שיש למול לפני הזכרת הנשמות</w:t>
      </w:r>
      <w:r w:rsidR="0077613A">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מכיון שמצוות המילה היא מהתורה ולכן יש להקדימה, וכן מכיון שאין לומר דברי עצב קודם המילה (כשם שאין אומרים תחנון).</w:t>
      </w:r>
      <w:r w:rsidR="0077613A">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 xml:space="preserve">אמנם עי' בפסקי תשובות </w:t>
      </w:r>
      <w:r w:rsidRPr="0077613A">
        <w:rPr>
          <w:rFonts w:asciiTheme="majorBidi" w:hAnsiTheme="majorBidi" w:cstheme="majorBidi" w:hint="cs"/>
          <w:b/>
          <w:rtl/>
        </w:rPr>
        <w:t>(תרכא אות ב)</w:t>
      </w:r>
      <w:r w:rsidRPr="00D237DA">
        <w:rPr>
          <w:rFonts w:asciiTheme="majorBidi" w:hAnsiTheme="majorBidi" w:cstheme="majorBidi" w:hint="cs"/>
          <w:b/>
          <w:sz w:val="28"/>
          <w:szCs w:val="28"/>
          <w:rtl/>
        </w:rPr>
        <w:t xml:space="preserve"> שכתב שמהמרדכי ומעוד כמה פוסקים לא משמע כן.</w:t>
      </w:r>
    </w:p>
    <w:p w14:paraId="61496C9B" w14:textId="77777777" w:rsidR="003D60A3" w:rsidRDefault="003D60A3" w:rsidP="00D237DA">
      <w:pPr>
        <w:jc w:val="both"/>
        <w:rPr>
          <w:rFonts w:asciiTheme="majorBidi" w:hAnsiTheme="majorBidi" w:cstheme="majorBidi"/>
          <w:b/>
          <w:sz w:val="28"/>
          <w:szCs w:val="28"/>
          <w:rtl/>
        </w:rPr>
      </w:pPr>
    </w:p>
    <w:p w14:paraId="40751356" w14:textId="2A167F3E" w:rsidR="00572FB8" w:rsidRPr="003D60A3" w:rsidRDefault="003D60A3" w:rsidP="00D237DA">
      <w:pPr>
        <w:jc w:val="both"/>
        <w:rPr>
          <w:rFonts w:asciiTheme="majorBidi" w:hAnsiTheme="majorBidi" w:cstheme="majorBidi"/>
          <w:bCs/>
          <w:sz w:val="28"/>
          <w:szCs w:val="28"/>
          <w:rtl/>
        </w:rPr>
      </w:pPr>
      <w:r w:rsidRPr="003D60A3">
        <w:rPr>
          <w:rFonts w:asciiTheme="majorBidi" w:hAnsiTheme="majorBidi" w:cstheme="majorBidi" w:hint="cs"/>
          <w:bCs/>
          <w:sz w:val="28"/>
          <w:szCs w:val="28"/>
          <w:rtl/>
        </w:rPr>
        <w:t>אות ח. מילה בפורים אם קודם או אחרי קריאת המגילה.</w:t>
      </w:r>
    </w:p>
    <w:p w14:paraId="60CEB24E" w14:textId="73D6006E"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המהרי"ל </w:t>
      </w:r>
      <w:r w:rsidRPr="0077613A">
        <w:rPr>
          <w:rFonts w:asciiTheme="majorBidi" w:hAnsiTheme="majorBidi" w:cstheme="majorBidi" w:hint="cs"/>
          <w:b/>
          <w:rtl/>
        </w:rPr>
        <w:t>(הל' פורים אות יא)</w:t>
      </w:r>
      <w:r w:rsidRPr="00D237DA">
        <w:rPr>
          <w:rFonts w:asciiTheme="majorBidi" w:hAnsiTheme="majorBidi" w:cstheme="majorBidi" w:hint="cs"/>
          <w:b/>
          <w:sz w:val="28"/>
          <w:szCs w:val="28"/>
          <w:rtl/>
        </w:rPr>
        <w:t xml:space="preserve"> כתב שבפורים יש למול אחר קריה"ת קודם קריאת המגילה, וכתב בשם הר' קא</w:t>
      </w:r>
      <w:r w:rsidR="0077613A">
        <w:rPr>
          <w:rFonts w:asciiTheme="majorBidi" w:hAnsiTheme="majorBidi" w:cstheme="majorBidi" w:hint="cs"/>
          <w:b/>
          <w:sz w:val="28"/>
          <w:szCs w:val="28"/>
          <w:rtl/>
        </w:rPr>
        <w:t>ו</w:t>
      </w:r>
      <w:r w:rsidRPr="00D237DA">
        <w:rPr>
          <w:rFonts w:asciiTheme="majorBidi" w:hAnsiTheme="majorBidi" w:cstheme="majorBidi" w:hint="cs"/>
          <w:b/>
          <w:sz w:val="28"/>
          <w:szCs w:val="28"/>
          <w:rtl/>
        </w:rPr>
        <w:t xml:space="preserve">פמן שהטעם הוא משום שכתוב </w:t>
      </w:r>
      <w:r w:rsidRPr="0077613A">
        <w:rPr>
          <w:rFonts w:asciiTheme="majorBidi" w:hAnsiTheme="majorBidi" w:cstheme="majorBidi" w:hint="cs"/>
          <w:b/>
          <w:rtl/>
        </w:rPr>
        <w:t>(אסתר ח</w:t>
      </w:r>
      <w:r w:rsidR="0077613A">
        <w:rPr>
          <w:rFonts w:asciiTheme="majorBidi" w:hAnsiTheme="majorBidi" w:cstheme="majorBidi" w:hint="cs"/>
          <w:b/>
          <w:rtl/>
        </w:rPr>
        <w:t>, טז</w:t>
      </w:r>
      <w:r w:rsidRPr="0077613A">
        <w:rPr>
          <w:rFonts w:asciiTheme="majorBidi" w:hAnsiTheme="majorBidi" w:cstheme="majorBidi" w:hint="cs"/>
          <w:b/>
          <w:rtl/>
        </w:rPr>
        <w:t>)</w:t>
      </w:r>
      <w:r w:rsidRPr="00D237DA">
        <w:rPr>
          <w:rFonts w:asciiTheme="majorBidi" w:hAnsiTheme="majorBidi" w:cstheme="majorBidi" w:hint="cs"/>
          <w:b/>
          <w:sz w:val="28"/>
          <w:szCs w:val="28"/>
          <w:rtl/>
        </w:rPr>
        <w:t xml:space="preserve"> 'ליהודים היתה אורה ושמחה וששון וגו''</w:t>
      </w:r>
      <w:r w:rsidR="0077613A">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ולכך יש למול קודם המגילה כדי שהתינוק יהא יהודי ואח"כ לקרוא את המגילה</w:t>
      </w:r>
      <w:r w:rsidR="0077613A">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והמהר"י סג"ל כתב שהטעם לכך הוא משום ש'אורה' זה תורה ו'ששון' זה מילה</w:t>
      </w:r>
      <w:r w:rsidR="0077613A">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וכדדרשי' ב</w:t>
      </w:r>
      <w:r w:rsidR="0077613A">
        <w:rPr>
          <w:rFonts w:asciiTheme="majorBidi" w:hAnsiTheme="majorBidi" w:cstheme="majorBidi" w:hint="cs"/>
          <w:b/>
          <w:sz w:val="28"/>
          <w:szCs w:val="28"/>
          <w:rtl/>
        </w:rPr>
        <w:t xml:space="preserve">גמ' </w:t>
      </w:r>
      <w:r w:rsidR="0077613A" w:rsidRPr="0077613A">
        <w:rPr>
          <w:rFonts w:asciiTheme="majorBidi" w:hAnsiTheme="majorBidi" w:cstheme="majorBidi" w:hint="cs"/>
          <w:b/>
          <w:rtl/>
        </w:rPr>
        <w:t>(</w:t>
      </w:r>
      <w:r w:rsidRPr="0077613A">
        <w:rPr>
          <w:rFonts w:asciiTheme="majorBidi" w:hAnsiTheme="majorBidi" w:cstheme="majorBidi" w:hint="cs"/>
          <w:b/>
          <w:rtl/>
        </w:rPr>
        <w:t>שבת קל.)</w:t>
      </w:r>
      <w:r w:rsidRPr="00D237DA">
        <w:rPr>
          <w:rFonts w:asciiTheme="majorBidi" w:hAnsiTheme="majorBidi" w:cstheme="majorBidi" w:hint="cs"/>
          <w:b/>
          <w:sz w:val="28"/>
          <w:szCs w:val="28"/>
          <w:rtl/>
        </w:rPr>
        <w:t xml:space="preserve"> ויש לסמוך תורה למילה</w:t>
      </w:r>
    </w:p>
    <w:p w14:paraId="749B56A4" w14:textId="4288536C"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בס' רץ כצבי </w:t>
      </w:r>
      <w:r w:rsidRPr="0077613A">
        <w:rPr>
          <w:rFonts w:asciiTheme="majorBidi" w:hAnsiTheme="majorBidi" w:cstheme="majorBidi" w:hint="cs"/>
          <w:b/>
          <w:rtl/>
        </w:rPr>
        <w:t>(חנוכה ופורים סימן לג)</w:t>
      </w:r>
      <w:r w:rsidRPr="00D237DA">
        <w:rPr>
          <w:rFonts w:asciiTheme="majorBidi" w:hAnsiTheme="majorBidi" w:cstheme="majorBidi" w:hint="cs"/>
          <w:b/>
          <w:sz w:val="28"/>
          <w:szCs w:val="28"/>
          <w:rtl/>
        </w:rPr>
        <w:t xml:space="preserve"> כתב שנר' שעיקר הדגש של המהרי"ל הוא שהמילה תהא אחר קריה"ת, ולא שהמילה תהיה קודם המגילה.   </w:t>
      </w:r>
      <w:r w:rsidRPr="00D237DA">
        <w:rPr>
          <w:rFonts w:asciiTheme="majorBidi" w:hAnsiTheme="majorBidi" w:cstheme="majorBidi" w:hint="cs"/>
          <w:b/>
          <w:sz w:val="28"/>
          <w:szCs w:val="28"/>
          <w:rtl/>
        </w:rPr>
        <w:lastRenderedPageBreak/>
        <w:t>ולענ"ד אפשר לומר כן בדעת המהר"י סג"ל, אך לא בדעת הר' קא</w:t>
      </w:r>
      <w:r w:rsidR="0077613A">
        <w:rPr>
          <w:rFonts w:asciiTheme="majorBidi" w:hAnsiTheme="majorBidi" w:cstheme="majorBidi" w:hint="cs"/>
          <w:b/>
          <w:sz w:val="28"/>
          <w:szCs w:val="28"/>
          <w:rtl/>
        </w:rPr>
        <w:t>ו</w:t>
      </w:r>
      <w:r w:rsidRPr="00D237DA">
        <w:rPr>
          <w:rFonts w:asciiTheme="majorBidi" w:hAnsiTheme="majorBidi" w:cstheme="majorBidi" w:hint="cs"/>
          <w:b/>
          <w:sz w:val="28"/>
          <w:szCs w:val="28"/>
          <w:rtl/>
        </w:rPr>
        <w:t>פמן, שהרי הלימוד שלו הוא שהמילה תהא קודם המגילה.</w:t>
      </w:r>
    </w:p>
    <w:p w14:paraId="0657B889" w14:textId="3E77BB2C" w:rsidR="00D237DA" w:rsidRPr="00D237DA" w:rsidRDefault="0077613A" w:rsidP="00D237DA">
      <w:pPr>
        <w:jc w:val="both"/>
        <w:rPr>
          <w:rFonts w:asciiTheme="majorBidi" w:hAnsiTheme="majorBidi" w:cstheme="majorBidi"/>
          <w:b/>
          <w:sz w:val="28"/>
          <w:szCs w:val="28"/>
          <w:rtl/>
        </w:rPr>
      </w:pPr>
      <w:r>
        <w:rPr>
          <w:rFonts w:asciiTheme="majorBidi" w:hAnsiTheme="majorBidi" w:cstheme="majorBidi" w:hint="cs"/>
          <w:b/>
          <w:sz w:val="28"/>
          <w:szCs w:val="28"/>
          <w:rtl/>
        </w:rPr>
        <w:t>ונ"ל</w:t>
      </w:r>
      <w:r w:rsidR="00D237DA" w:rsidRPr="00D237DA">
        <w:rPr>
          <w:rFonts w:asciiTheme="majorBidi" w:hAnsiTheme="majorBidi" w:cstheme="majorBidi" w:hint="cs"/>
          <w:b/>
          <w:sz w:val="28"/>
          <w:szCs w:val="28"/>
          <w:rtl/>
        </w:rPr>
        <w:t xml:space="preserve"> </w:t>
      </w:r>
      <w:r>
        <w:rPr>
          <w:rFonts w:asciiTheme="majorBidi" w:hAnsiTheme="majorBidi" w:cstheme="majorBidi" w:hint="cs"/>
          <w:b/>
          <w:sz w:val="28"/>
          <w:szCs w:val="28"/>
          <w:rtl/>
        </w:rPr>
        <w:t>ש</w:t>
      </w:r>
      <w:r w:rsidR="00D237DA" w:rsidRPr="00D237DA">
        <w:rPr>
          <w:rFonts w:asciiTheme="majorBidi" w:hAnsiTheme="majorBidi" w:cstheme="majorBidi" w:hint="cs"/>
          <w:b/>
          <w:sz w:val="28"/>
          <w:szCs w:val="28"/>
          <w:rtl/>
        </w:rPr>
        <w:t>יש להקדים את המילה ג"כ משום זריזין מקדימין למצוות, וכמו שמילה קודמת לשופר מטעם זה לחלק מהמפרשים</w:t>
      </w:r>
      <w:r>
        <w:rPr>
          <w:rFonts w:asciiTheme="majorBidi" w:hAnsiTheme="majorBidi" w:cstheme="majorBidi" w:hint="cs"/>
          <w:b/>
          <w:sz w:val="28"/>
          <w:szCs w:val="28"/>
          <w:rtl/>
        </w:rPr>
        <w:t xml:space="preserve">, </w:t>
      </w:r>
      <w:r w:rsidR="00D237DA" w:rsidRPr="00D237DA">
        <w:rPr>
          <w:rFonts w:asciiTheme="majorBidi" w:hAnsiTheme="majorBidi" w:cstheme="majorBidi" w:hint="cs"/>
          <w:b/>
          <w:sz w:val="28"/>
          <w:szCs w:val="28"/>
          <w:rtl/>
        </w:rPr>
        <w:t xml:space="preserve">התבאר לעיל </w:t>
      </w:r>
      <w:r w:rsidRPr="00455D04">
        <w:rPr>
          <w:rFonts w:asciiTheme="majorBidi" w:hAnsiTheme="majorBidi" w:cstheme="majorBidi" w:hint="cs"/>
          <w:b/>
          <w:rtl/>
        </w:rPr>
        <w:t>(</w:t>
      </w:r>
      <w:r w:rsidR="00455D04" w:rsidRPr="00455D04">
        <w:rPr>
          <w:rFonts w:asciiTheme="majorBidi" w:hAnsiTheme="majorBidi" w:cstheme="majorBidi" w:hint="cs"/>
          <w:b/>
          <w:rtl/>
        </w:rPr>
        <w:t>אות ד</w:t>
      </w:r>
      <w:r w:rsidR="00D237DA" w:rsidRPr="00455D04">
        <w:rPr>
          <w:rFonts w:asciiTheme="majorBidi" w:hAnsiTheme="majorBidi" w:cstheme="majorBidi" w:hint="cs"/>
          <w:b/>
          <w:rtl/>
        </w:rPr>
        <w:t>)</w:t>
      </w:r>
      <w:r w:rsidR="00D237DA" w:rsidRPr="00D237DA">
        <w:rPr>
          <w:rFonts w:asciiTheme="majorBidi" w:hAnsiTheme="majorBidi" w:cstheme="majorBidi" w:hint="cs"/>
          <w:b/>
          <w:sz w:val="28"/>
          <w:szCs w:val="28"/>
          <w:rtl/>
        </w:rPr>
        <w:t xml:space="preserve">, ואף כתבנו </w:t>
      </w:r>
      <w:r w:rsidR="00D237DA" w:rsidRPr="0077613A">
        <w:rPr>
          <w:rFonts w:asciiTheme="majorBidi" w:hAnsiTheme="majorBidi" w:cstheme="majorBidi" w:hint="cs"/>
          <w:b/>
          <w:rtl/>
        </w:rPr>
        <w:t xml:space="preserve">(שם) </w:t>
      </w:r>
      <w:r w:rsidR="00D237DA" w:rsidRPr="00D237DA">
        <w:rPr>
          <w:rFonts w:asciiTheme="majorBidi" w:hAnsiTheme="majorBidi" w:cstheme="majorBidi" w:hint="cs"/>
          <w:b/>
          <w:sz w:val="28"/>
          <w:szCs w:val="28"/>
          <w:rtl/>
        </w:rPr>
        <w:t xml:space="preserve">שנר' שזה הטעם העיקרי, ואכן הרמ"א </w:t>
      </w:r>
      <w:r w:rsidR="00D237DA" w:rsidRPr="0077613A">
        <w:rPr>
          <w:rFonts w:asciiTheme="majorBidi" w:hAnsiTheme="majorBidi" w:cstheme="majorBidi" w:hint="cs"/>
          <w:b/>
          <w:rtl/>
        </w:rPr>
        <w:t>(סו"ס תרצג)</w:t>
      </w:r>
      <w:r w:rsidR="00D237DA" w:rsidRPr="00D237DA">
        <w:rPr>
          <w:rFonts w:asciiTheme="majorBidi" w:hAnsiTheme="majorBidi" w:cstheme="majorBidi" w:hint="cs"/>
          <w:b/>
          <w:sz w:val="28"/>
          <w:szCs w:val="28"/>
          <w:rtl/>
        </w:rPr>
        <w:t xml:space="preserve"> פסק כדעה זו.</w:t>
      </w:r>
    </w:p>
    <w:p w14:paraId="6E4F030F" w14:textId="2173FA64"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אמנם התרוה"ד </w:t>
      </w:r>
      <w:r w:rsidRPr="0077613A">
        <w:rPr>
          <w:rFonts w:asciiTheme="majorBidi" w:hAnsiTheme="majorBidi" w:cstheme="majorBidi" w:hint="cs"/>
          <w:b/>
          <w:rtl/>
        </w:rPr>
        <w:t>(סימן רסו)</w:t>
      </w:r>
      <w:r w:rsidRPr="00D237DA">
        <w:rPr>
          <w:rFonts w:asciiTheme="majorBidi" w:hAnsiTheme="majorBidi" w:cstheme="majorBidi" w:hint="cs"/>
          <w:b/>
          <w:sz w:val="28"/>
          <w:szCs w:val="28"/>
          <w:rtl/>
        </w:rPr>
        <w:t xml:space="preserve"> כתב שמגילה קודמת למילה מפני שהיא קודמת לכל המצוות</w:t>
      </w:r>
      <w:r w:rsidR="0077613A">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וכן מכיון שהיא תדירה יותר.</w:t>
      </w:r>
    </w:p>
    <w:p w14:paraId="5902E151" w14:textId="77777777" w:rsidR="0077613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וכן הרדב"ז </w:t>
      </w:r>
      <w:r w:rsidRPr="0077613A">
        <w:rPr>
          <w:rFonts w:asciiTheme="majorBidi" w:hAnsiTheme="majorBidi" w:cstheme="majorBidi" w:hint="cs"/>
          <w:b/>
          <w:rtl/>
        </w:rPr>
        <w:t>(סימן רנא)</w:t>
      </w:r>
      <w:r w:rsidRPr="00D237DA">
        <w:rPr>
          <w:rFonts w:asciiTheme="majorBidi" w:hAnsiTheme="majorBidi" w:cstheme="majorBidi" w:hint="cs"/>
          <w:b/>
          <w:sz w:val="28"/>
          <w:szCs w:val="28"/>
          <w:rtl/>
        </w:rPr>
        <w:t xml:space="preserve"> כתב שיש להקדים את המגילה מכמה טעמים:</w:t>
      </w:r>
    </w:p>
    <w:p w14:paraId="3C8E224C" w14:textId="77777777" w:rsidR="0077613A" w:rsidRDefault="00D237DA" w:rsidP="00D237DA">
      <w:pPr>
        <w:jc w:val="both"/>
        <w:rPr>
          <w:rFonts w:asciiTheme="majorBidi" w:hAnsiTheme="majorBidi" w:cstheme="majorBidi"/>
          <w:b/>
          <w:sz w:val="28"/>
          <w:szCs w:val="28"/>
          <w:rtl/>
        </w:rPr>
      </w:pPr>
      <w:r w:rsidRPr="00D237DA">
        <w:rPr>
          <w:rFonts w:asciiTheme="majorBidi" w:hAnsiTheme="majorBidi" w:cstheme="majorBidi" w:hint="cs"/>
          <w:b/>
          <w:bCs/>
          <w:sz w:val="28"/>
          <w:szCs w:val="28"/>
          <w:rtl/>
        </w:rPr>
        <w:t>א.</w:t>
      </w:r>
      <w:r w:rsidRPr="00D237DA">
        <w:rPr>
          <w:rFonts w:asciiTheme="majorBidi" w:hAnsiTheme="majorBidi" w:cstheme="majorBidi" w:hint="cs"/>
          <w:b/>
          <w:sz w:val="28"/>
          <w:szCs w:val="28"/>
          <w:rtl/>
        </w:rPr>
        <w:t xml:space="preserve"> מכיון שהיא תדירה טפי. </w:t>
      </w:r>
      <w:r w:rsidRPr="00D237DA">
        <w:rPr>
          <w:rFonts w:asciiTheme="majorBidi" w:hAnsiTheme="majorBidi" w:cstheme="majorBidi" w:hint="cs"/>
          <w:b/>
          <w:bCs/>
          <w:sz w:val="28"/>
          <w:szCs w:val="28"/>
          <w:rtl/>
        </w:rPr>
        <w:t>ב.</w:t>
      </w:r>
      <w:r w:rsidRPr="00D237DA">
        <w:rPr>
          <w:rFonts w:asciiTheme="majorBidi" w:hAnsiTheme="majorBidi" w:cstheme="majorBidi" w:hint="cs"/>
          <w:b/>
          <w:sz w:val="28"/>
          <w:szCs w:val="28"/>
          <w:rtl/>
        </w:rPr>
        <w:t xml:space="preserve"> מכיון שהיא מצוה דרבים. </w:t>
      </w:r>
      <w:r w:rsidRPr="00D237DA">
        <w:rPr>
          <w:rFonts w:asciiTheme="majorBidi" w:hAnsiTheme="majorBidi" w:cstheme="majorBidi" w:hint="cs"/>
          <w:b/>
          <w:bCs/>
          <w:sz w:val="28"/>
          <w:szCs w:val="28"/>
          <w:rtl/>
        </w:rPr>
        <w:t>ג.</w:t>
      </w:r>
      <w:r w:rsidRPr="00D237DA">
        <w:rPr>
          <w:rFonts w:asciiTheme="majorBidi" w:hAnsiTheme="majorBidi" w:cstheme="majorBidi" w:hint="cs"/>
          <w:b/>
          <w:sz w:val="28"/>
          <w:szCs w:val="28"/>
          <w:rtl/>
        </w:rPr>
        <w:t xml:space="preserve"> ראוי להסמיך את המגילה לקריה"ת. </w:t>
      </w:r>
      <w:r w:rsidRPr="00D237DA">
        <w:rPr>
          <w:rFonts w:asciiTheme="majorBidi" w:hAnsiTheme="majorBidi" w:cstheme="majorBidi" w:hint="cs"/>
          <w:b/>
          <w:bCs/>
          <w:sz w:val="28"/>
          <w:szCs w:val="28"/>
          <w:rtl/>
        </w:rPr>
        <w:t>ד.</w:t>
      </w:r>
      <w:r w:rsidRPr="00D237DA">
        <w:rPr>
          <w:rFonts w:asciiTheme="majorBidi" w:hAnsiTheme="majorBidi" w:cstheme="majorBidi" w:hint="cs"/>
          <w:b/>
          <w:sz w:val="28"/>
          <w:szCs w:val="28"/>
          <w:rtl/>
        </w:rPr>
        <w:t xml:space="preserve"> שיזכו העניים בחלקם.</w:t>
      </w:r>
    </w:p>
    <w:p w14:paraId="6835457E" w14:textId="639A968A"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ומ"מ הוא כתב שאם תתבטל המילה באותו יום בגלל המגילה אזי מילה קודמת למגילה, וכ"פ הפר"ח </w:t>
      </w:r>
      <w:r w:rsidRPr="0077613A">
        <w:rPr>
          <w:rFonts w:asciiTheme="majorBidi" w:hAnsiTheme="majorBidi" w:cstheme="majorBidi" w:hint="cs"/>
          <w:b/>
          <w:rtl/>
        </w:rPr>
        <w:t>(סימן תרפז)</w:t>
      </w:r>
      <w:r w:rsidRPr="00D237DA">
        <w:rPr>
          <w:rFonts w:asciiTheme="majorBidi" w:hAnsiTheme="majorBidi" w:cstheme="majorBidi" w:hint="cs"/>
          <w:b/>
          <w:sz w:val="28"/>
          <w:szCs w:val="28"/>
          <w:rtl/>
        </w:rPr>
        <w:t xml:space="preserve"> וכ"נ מהגר"א </w:t>
      </w:r>
      <w:r w:rsidRPr="0077613A">
        <w:rPr>
          <w:rFonts w:asciiTheme="majorBidi" w:hAnsiTheme="majorBidi" w:cstheme="majorBidi" w:hint="cs"/>
          <w:b/>
          <w:rtl/>
        </w:rPr>
        <w:t>(סימן תרצג)</w:t>
      </w:r>
      <w:r w:rsidRPr="00D237DA">
        <w:rPr>
          <w:rFonts w:asciiTheme="majorBidi" w:hAnsiTheme="majorBidi" w:cstheme="majorBidi" w:hint="cs"/>
          <w:b/>
          <w:sz w:val="28"/>
          <w:szCs w:val="28"/>
          <w:rtl/>
        </w:rPr>
        <w:t>.</w:t>
      </w:r>
    </w:p>
    <w:p w14:paraId="5EB7D41B" w14:textId="2C95B245"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הבדק הבית </w:t>
      </w:r>
      <w:r w:rsidRPr="0077613A">
        <w:rPr>
          <w:rFonts w:asciiTheme="majorBidi" w:hAnsiTheme="majorBidi" w:cstheme="majorBidi" w:hint="cs"/>
          <w:b/>
          <w:rtl/>
        </w:rPr>
        <w:t>(יו"ד סו"ס רסב)</w:t>
      </w:r>
      <w:r w:rsidRPr="00D237DA">
        <w:rPr>
          <w:rFonts w:asciiTheme="majorBidi" w:hAnsiTheme="majorBidi" w:cstheme="majorBidi" w:hint="cs"/>
          <w:b/>
          <w:sz w:val="28"/>
          <w:szCs w:val="28"/>
          <w:rtl/>
        </w:rPr>
        <w:t xml:space="preserve"> הביא את התרוה"ד הנ"ל, ואילו בב"י ובשו"ע לא כתבו כלום בזה משמע שפוסק כתרוה"ד</w:t>
      </w:r>
      <w:r w:rsidR="00B35427">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שאם לא היה פוסק כמותו היה לו לכתוב, וכן דייקו הכה</w:t>
      </w:r>
      <w:r w:rsidR="00B35427">
        <w:rPr>
          <w:rFonts w:asciiTheme="majorBidi" w:hAnsiTheme="majorBidi" w:cstheme="majorBidi" w:hint="cs"/>
          <w:b/>
          <w:sz w:val="28"/>
          <w:szCs w:val="28"/>
          <w:rtl/>
        </w:rPr>
        <w:t>"</w:t>
      </w:r>
      <w:r w:rsidRPr="00D237DA">
        <w:rPr>
          <w:rFonts w:asciiTheme="majorBidi" w:hAnsiTheme="majorBidi" w:cstheme="majorBidi" w:hint="cs"/>
          <w:b/>
          <w:sz w:val="28"/>
          <w:szCs w:val="28"/>
          <w:rtl/>
        </w:rPr>
        <w:t>ח</w:t>
      </w:r>
      <w:r w:rsidR="00B35427">
        <w:rPr>
          <w:rFonts w:asciiTheme="majorBidi" w:hAnsiTheme="majorBidi" w:cstheme="majorBidi" w:hint="cs"/>
          <w:b/>
          <w:sz w:val="28"/>
          <w:szCs w:val="28"/>
          <w:rtl/>
        </w:rPr>
        <w:t xml:space="preserve"> </w:t>
      </w:r>
      <w:r w:rsidRPr="00B35427">
        <w:rPr>
          <w:rFonts w:asciiTheme="majorBidi" w:hAnsiTheme="majorBidi" w:cstheme="majorBidi" w:hint="cs"/>
          <w:b/>
          <w:rtl/>
        </w:rPr>
        <w:t>(סימן תרפז אות טו)</w:t>
      </w:r>
      <w:r w:rsidRPr="00D237DA">
        <w:rPr>
          <w:rFonts w:asciiTheme="majorBidi" w:hAnsiTheme="majorBidi" w:cstheme="majorBidi" w:hint="cs"/>
          <w:b/>
          <w:sz w:val="28"/>
          <w:szCs w:val="28"/>
          <w:rtl/>
        </w:rPr>
        <w:t xml:space="preserve"> ובס' ויקרא אברהם </w:t>
      </w:r>
      <w:r w:rsidRPr="00B35427">
        <w:rPr>
          <w:rFonts w:asciiTheme="majorBidi" w:hAnsiTheme="majorBidi" w:cstheme="majorBidi" w:hint="cs"/>
          <w:b/>
          <w:rtl/>
        </w:rPr>
        <w:t>(או"ח סימן כ)</w:t>
      </w:r>
      <w:r w:rsidRPr="00D237DA">
        <w:rPr>
          <w:rFonts w:asciiTheme="majorBidi" w:hAnsiTheme="majorBidi" w:cstheme="majorBidi" w:hint="cs"/>
          <w:b/>
          <w:sz w:val="28"/>
          <w:szCs w:val="28"/>
          <w:rtl/>
        </w:rPr>
        <w:t>.</w:t>
      </w:r>
    </w:p>
    <w:p w14:paraId="4D50E7C6" w14:textId="48E2B78C" w:rsidR="00D237DA" w:rsidRP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 xml:space="preserve">והנה יש מהאחרונים שכתבו שהעיקר להלכה הוא כדעת השו"ע וסיעתו והביאם בס' ויקרא אברהם </w:t>
      </w:r>
      <w:r w:rsidRPr="00B35427">
        <w:rPr>
          <w:rFonts w:asciiTheme="majorBidi" w:hAnsiTheme="majorBidi" w:cstheme="majorBidi" w:hint="cs"/>
          <w:b/>
          <w:rtl/>
        </w:rPr>
        <w:t>(שם)</w:t>
      </w:r>
      <w:r w:rsidRPr="00D237DA">
        <w:rPr>
          <w:rFonts w:asciiTheme="majorBidi" w:hAnsiTheme="majorBidi" w:cstheme="majorBidi" w:hint="cs"/>
          <w:b/>
          <w:sz w:val="28"/>
          <w:szCs w:val="28"/>
          <w:rtl/>
        </w:rPr>
        <w:t xml:space="preserve">, וכ"נ מהמג"א </w:t>
      </w:r>
      <w:r w:rsidRPr="00B35427">
        <w:rPr>
          <w:rFonts w:asciiTheme="majorBidi" w:hAnsiTheme="majorBidi" w:cstheme="majorBidi" w:hint="cs"/>
          <w:b/>
          <w:rtl/>
        </w:rPr>
        <w:t>(או"ח סימן תרפז ס"ק ה, ועי' בסו"ס תרצג)</w:t>
      </w:r>
      <w:r w:rsidRPr="00D237DA">
        <w:rPr>
          <w:rFonts w:asciiTheme="majorBidi" w:hAnsiTheme="majorBidi" w:cstheme="majorBidi" w:hint="cs"/>
          <w:b/>
          <w:sz w:val="28"/>
          <w:szCs w:val="28"/>
          <w:rtl/>
        </w:rPr>
        <w:t>. אך יש שכתבו שהעיקר הוא כדעת הרמ"א וסיעתו</w:t>
      </w:r>
      <w:r w:rsidR="00B35427">
        <w:rPr>
          <w:rFonts w:asciiTheme="majorBidi" w:hAnsiTheme="majorBidi" w:cstheme="majorBidi" w:hint="cs"/>
          <w:b/>
          <w:sz w:val="28"/>
          <w:szCs w:val="28"/>
          <w:rtl/>
        </w:rPr>
        <w:t xml:space="preserve"> [</w:t>
      </w:r>
      <w:r w:rsidRPr="00D237DA">
        <w:rPr>
          <w:rFonts w:asciiTheme="majorBidi" w:hAnsiTheme="majorBidi" w:cstheme="majorBidi" w:hint="cs"/>
          <w:b/>
          <w:sz w:val="28"/>
          <w:szCs w:val="28"/>
          <w:rtl/>
        </w:rPr>
        <w:t>מועד לכל חי</w:t>
      </w:r>
      <w:r w:rsidRPr="00B35427">
        <w:rPr>
          <w:rFonts w:asciiTheme="majorBidi" w:hAnsiTheme="majorBidi" w:cstheme="majorBidi" w:hint="cs"/>
          <w:b/>
          <w:rtl/>
        </w:rPr>
        <w:t xml:space="preserve"> </w:t>
      </w:r>
      <w:r w:rsidR="00B35427" w:rsidRPr="00B35427">
        <w:rPr>
          <w:rFonts w:asciiTheme="majorBidi" w:hAnsiTheme="majorBidi" w:cstheme="majorBidi" w:hint="cs"/>
          <w:b/>
          <w:rtl/>
        </w:rPr>
        <w:t>(</w:t>
      </w:r>
      <w:r w:rsidRPr="00B35427">
        <w:rPr>
          <w:rFonts w:asciiTheme="majorBidi" w:hAnsiTheme="majorBidi" w:cstheme="majorBidi" w:hint="cs"/>
          <w:b/>
          <w:rtl/>
        </w:rPr>
        <w:t>לא, נט</w:t>
      </w:r>
      <w:r w:rsidR="00B35427" w:rsidRPr="00B35427">
        <w:rPr>
          <w:rFonts w:asciiTheme="majorBidi" w:hAnsiTheme="majorBidi" w:cstheme="majorBidi" w:hint="cs"/>
          <w:b/>
          <w:rtl/>
        </w:rPr>
        <w:t>)</w:t>
      </w:r>
      <w:r w:rsidR="00B35427">
        <w:rPr>
          <w:rFonts w:asciiTheme="majorBidi" w:hAnsiTheme="majorBidi" w:cstheme="majorBidi" w:hint="cs"/>
          <w:b/>
          <w:sz w:val="28"/>
          <w:szCs w:val="28"/>
          <w:rtl/>
        </w:rPr>
        <w:t>,</w:t>
      </w:r>
      <w:r w:rsidRPr="00D237DA">
        <w:rPr>
          <w:rFonts w:asciiTheme="majorBidi" w:hAnsiTheme="majorBidi" w:cstheme="majorBidi" w:hint="cs"/>
          <w:b/>
          <w:sz w:val="28"/>
          <w:szCs w:val="28"/>
          <w:rtl/>
        </w:rPr>
        <w:t xml:space="preserve"> הערוה"ש</w:t>
      </w:r>
      <w:r w:rsidRPr="00B35427">
        <w:rPr>
          <w:rFonts w:asciiTheme="majorBidi" w:hAnsiTheme="majorBidi" w:cstheme="majorBidi" w:hint="cs"/>
          <w:b/>
          <w:rtl/>
        </w:rPr>
        <w:t xml:space="preserve"> </w:t>
      </w:r>
      <w:r w:rsidR="00B35427" w:rsidRPr="00B35427">
        <w:rPr>
          <w:rFonts w:asciiTheme="majorBidi" w:hAnsiTheme="majorBidi" w:cstheme="majorBidi" w:hint="cs"/>
          <w:b/>
          <w:rtl/>
        </w:rPr>
        <w:t>(</w:t>
      </w:r>
      <w:r w:rsidRPr="00B35427">
        <w:rPr>
          <w:rFonts w:asciiTheme="majorBidi" w:hAnsiTheme="majorBidi" w:cstheme="majorBidi" w:hint="cs"/>
          <w:b/>
          <w:rtl/>
        </w:rPr>
        <w:t>או"ח סימן תרצג אות ה)</w:t>
      </w:r>
      <w:r w:rsidR="00B35427">
        <w:rPr>
          <w:rFonts w:asciiTheme="majorBidi" w:hAnsiTheme="majorBidi" w:cstheme="majorBidi" w:hint="cs"/>
          <w:b/>
          <w:sz w:val="28"/>
          <w:szCs w:val="28"/>
          <w:rtl/>
        </w:rPr>
        <w:t>]</w:t>
      </w:r>
      <w:r w:rsidRPr="00D237DA">
        <w:rPr>
          <w:rFonts w:asciiTheme="majorBidi" w:hAnsiTheme="majorBidi" w:cstheme="majorBidi"/>
          <w:b/>
          <w:sz w:val="28"/>
          <w:szCs w:val="28"/>
          <w:vertAlign w:val="superscript"/>
          <w:rtl/>
        </w:rPr>
        <w:footnoteReference w:id="139"/>
      </w:r>
      <w:r w:rsidRPr="00D237DA">
        <w:rPr>
          <w:rFonts w:asciiTheme="majorBidi" w:hAnsiTheme="majorBidi" w:cstheme="majorBidi" w:hint="cs"/>
          <w:b/>
          <w:sz w:val="28"/>
          <w:szCs w:val="28"/>
          <w:rtl/>
        </w:rPr>
        <w:t>.</w:t>
      </w:r>
    </w:p>
    <w:p w14:paraId="33D87A36" w14:textId="69437B20" w:rsidR="00D237DA" w:rsidRDefault="00D237DA" w:rsidP="00D237DA">
      <w:pPr>
        <w:jc w:val="both"/>
        <w:rPr>
          <w:rFonts w:asciiTheme="majorBidi" w:hAnsiTheme="majorBidi" w:cstheme="majorBidi"/>
          <w:b/>
          <w:sz w:val="28"/>
          <w:szCs w:val="28"/>
          <w:rtl/>
        </w:rPr>
      </w:pPr>
      <w:r w:rsidRPr="00D237DA">
        <w:rPr>
          <w:rFonts w:asciiTheme="majorBidi" w:hAnsiTheme="majorBidi" w:cstheme="majorBidi" w:hint="cs"/>
          <w:b/>
          <w:sz w:val="28"/>
          <w:szCs w:val="28"/>
          <w:rtl/>
        </w:rPr>
        <w:t>ולעניין הלכה, נר' שמכיון שיש מח' ראשונים ויש טעם לכל שיטה, לכך לאשכנזים יש לילך לפי הרמ"א ולספרדים יש לילך לפי השו"ע.</w:t>
      </w:r>
    </w:p>
    <w:p w14:paraId="158D2DA1" w14:textId="5CE341EA" w:rsidR="003D60A3" w:rsidRPr="003D60A3" w:rsidRDefault="003D60A3" w:rsidP="00D237DA">
      <w:pPr>
        <w:jc w:val="both"/>
        <w:rPr>
          <w:rFonts w:asciiTheme="majorBidi" w:hAnsiTheme="majorBidi" w:cstheme="majorBidi"/>
          <w:bCs/>
          <w:sz w:val="28"/>
          <w:szCs w:val="28"/>
          <w:rtl/>
        </w:rPr>
      </w:pPr>
      <w:r w:rsidRPr="003D60A3">
        <w:rPr>
          <w:rFonts w:asciiTheme="majorBidi" w:hAnsiTheme="majorBidi" w:cstheme="majorBidi" w:hint="cs"/>
          <w:bCs/>
          <w:sz w:val="28"/>
          <w:szCs w:val="28"/>
          <w:rtl/>
        </w:rPr>
        <w:lastRenderedPageBreak/>
        <w:t xml:space="preserve">אות </w:t>
      </w:r>
      <w:r w:rsidR="006523B0">
        <w:rPr>
          <w:rFonts w:asciiTheme="majorBidi" w:hAnsiTheme="majorBidi" w:cstheme="majorBidi" w:hint="cs"/>
          <w:bCs/>
          <w:sz w:val="28"/>
          <w:szCs w:val="28"/>
          <w:rtl/>
        </w:rPr>
        <w:t>ט</w:t>
      </w:r>
      <w:r w:rsidRPr="003D60A3">
        <w:rPr>
          <w:rFonts w:asciiTheme="majorBidi" w:hAnsiTheme="majorBidi" w:cstheme="majorBidi" w:hint="cs"/>
          <w:bCs/>
          <w:sz w:val="28"/>
          <w:szCs w:val="28"/>
          <w:rtl/>
        </w:rPr>
        <w:t>. דינים העולים מסימן זה.</w:t>
      </w:r>
    </w:p>
    <w:p w14:paraId="02C7A797" w14:textId="3C878881" w:rsidR="00D237DA" w:rsidRPr="003D60A3" w:rsidRDefault="003D60A3" w:rsidP="00D237DA">
      <w:pPr>
        <w:jc w:val="both"/>
        <w:rPr>
          <w:rFonts w:asciiTheme="majorBidi" w:hAnsiTheme="majorBidi" w:cstheme="majorBidi"/>
          <w:sz w:val="28"/>
          <w:szCs w:val="28"/>
          <w:rtl/>
        </w:rPr>
      </w:pPr>
      <w:r w:rsidRPr="003D60A3">
        <w:rPr>
          <w:rFonts w:asciiTheme="majorBidi" w:hAnsiTheme="majorBidi" w:cstheme="majorBidi" w:hint="cs"/>
          <w:b/>
          <w:bCs/>
          <w:sz w:val="28"/>
          <w:szCs w:val="28"/>
          <w:rtl/>
        </w:rPr>
        <w:t>באות א</w:t>
      </w:r>
      <w:r>
        <w:rPr>
          <w:rFonts w:asciiTheme="majorBidi" w:hAnsiTheme="majorBidi" w:cstheme="majorBidi" w:hint="cs"/>
          <w:sz w:val="28"/>
          <w:szCs w:val="28"/>
          <w:rtl/>
        </w:rPr>
        <w:t xml:space="preserve"> התבאר ש</w:t>
      </w:r>
      <w:r w:rsidR="00D237DA" w:rsidRPr="003D60A3">
        <w:rPr>
          <w:rFonts w:asciiTheme="majorBidi" w:hAnsiTheme="majorBidi" w:cstheme="majorBidi" w:hint="cs"/>
          <w:sz w:val="28"/>
          <w:szCs w:val="28"/>
          <w:rtl/>
        </w:rPr>
        <w:t>יש להתפלל תפילת שחרית קודם הברית מילה.</w:t>
      </w:r>
    </w:p>
    <w:p w14:paraId="73083098" w14:textId="7CF27DA3" w:rsidR="00D237DA" w:rsidRPr="003D60A3" w:rsidRDefault="003D60A3" w:rsidP="00D237DA">
      <w:pPr>
        <w:jc w:val="both"/>
        <w:rPr>
          <w:rFonts w:asciiTheme="majorBidi" w:hAnsiTheme="majorBidi" w:cstheme="majorBidi"/>
          <w:sz w:val="28"/>
          <w:szCs w:val="28"/>
          <w:rtl/>
        </w:rPr>
      </w:pPr>
      <w:r w:rsidRPr="003D60A3">
        <w:rPr>
          <w:rFonts w:asciiTheme="majorBidi" w:hAnsiTheme="majorBidi" w:cstheme="majorBidi" w:hint="cs"/>
          <w:b/>
          <w:bCs/>
          <w:sz w:val="28"/>
          <w:szCs w:val="28"/>
          <w:rtl/>
        </w:rPr>
        <w:t>באות ב</w:t>
      </w:r>
      <w:r w:rsidR="00D237DA" w:rsidRPr="003D60A3">
        <w:rPr>
          <w:rFonts w:asciiTheme="majorBidi" w:hAnsiTheme="majorBidi" w:cstheme="majorBidi" w:hint="cs"/>
          <w:sz w:val="28"/>
          <w:szCs w:val="28"/>
          <w:rtl/>
        </w:rPr>
        <w:t xml:space="preserve"> </w:t>
      </w:r>
      <w:r>
        <w:rPr>
          <w:rFonts w:asciiTheme="majorBidi" w:hAnsiTheme="majorBidi" w:cstheme="majorBidi" w:hint="cs"/>
          <w:sz w:val="28"/>
          <w:szCs w:val="28"/>
          <w:rtl/>
        </w:rPr>
        <w:t>התבאר ש</w:t>
      </w:r>
      <w:r w:rsidR="00D237DA" w:rsidRPr="003D60A3">
        <w:rPr>
          <w:rFonts w:asciiTheme="majorBidi" w:hAnsiTheme="majorBidi" w:cstheme="majorBidi" w:hint="cs"/>
          <w:sz w:val="28"/>
          <w:szCs w:val="28"/>
          <w:rtl/>
        </w:rPr>
        <w:t>בשבת יש למול אחרי תפילת מוסף, אלא אם כן התפילה תסתיים אחר חצות היום שאז יש למול קודם מוסף. ומכל מקום אם בכל מקרה עושים הפסקה בין תפילת שחרית למוסף יש למול בזמן ההפסקה.</w:t>
      </w:r>
    </w:p>
    <w:p w14:paraId="76BEEF87" w14:textId="45FA7841" w:rsidR="00D237DA" w:rsidRPr="003D60A3" w:rsidRDefault="003D60A3" w:rsidP="00D237DA">
      <w:pPr>
        <w:jc w:val="both"/>
        <w:rPr>
          <w:rFonts w:asciiTheme="majorBidi" w:hAnsiTheme="majorBidi" w:cstheme="majorBidi"/>
          <w:sz w:val="28"/>
          <w:szCs w:val="28"/>
          <w:rtl/>
        </w:rPr>
      </w:pPr>
      <w:r w:rsidRPr="003D60A3">
        <w:rPr>
          <w:rFonts w:asciiTheme="majorBidi" w:hAnsiTheme="majorBidi" w:cstheme="majorBidi" w:hint="cs"/>
          <w:b/>
          <w:bCs/>
          <w:sz w:val="28"/>
          <w:szCs w:val="28"/>
          <w:rtl/>
        </w:rPr>
        <w:t>באות ג</w:t>
      </w:r>
      <w:r>
        <w:rPr>
          <w:rFonts w:asciiTheme="majorBidi" w:hAnsiTheme="majorBidi" w:cstheme="majorBidi" w:hint="cs"/>
          <w:sz w:val="28"/>
          <w:szCs w:val="28"/>
          <w:rtl/>
        </w:rPr>
        <w:t xml:space="preserve"> התבאר</w:t>
      </w:r>
      <w:r w:rsidR="00D237DA" w:rsidRPr="003D60A3">
        <w:rPr>
          <w:rFonts w:asciiTheme="majorBidi" w:hAnsiTheme="majorBidi" w:cstheme="majorBidi" w:hint="cs"/>
          <w:sz w:val="28"/>
          <w:szCs w:val="28"/>
          <w:rtl/>
        </w:rPr>
        <w:t xml:space="preserve"> </w:t>
      </w:r>
      <w:r>
        <w:rPr>
          <w:rFonts w:asciiTheme="majorBidi" w:hAnsiTheme="majorBidi" w:cstheme="majorBidi" w:hint="cs"/>
          <w:sz w:val="28"/>
          <w:szCs w:val="28"/>
          <w:rtl/>
        </w:rPr>
        <w:t>ש</w:t>
      </w:r>
      <w:r w:rsidR="00D237DA" w:rsidRPr="003D60A3">
        <w:rPr>
          <w:rFonts w:asciiTheme="majorBidi" w:hAnsiTheme="majorBidi" w:cstheme="majorBidi" w:hint="cs"/>
          <w:sz w:val="28"/>
          <w:szCs w:val="28"/>
          <w:rtl/>
        </w:rPr>
        <w:t xml:space="preserve">בערב פסח עד השעה השישית יש למול ורק אחר כך לבער </w:t>
      </w:r>
      <w:r>
        <w:rPr>
          <w:rFonts w:asciiTheme="majorBidi" w:hAnsiTheme="majorBidi" w:cstheme="majorBidi" w:hint="cs"/>
          <w:sz w:val="28"/>
          <w:szCs w:val="28"/>
          <w:rtl/>
        </w:rPr>
        <w:t>החמץ</w:t>
      </w:r>
      <w:r w:rsidR="00D237DA" w:rsidRPr="003D60A3">
        <w:rPr>
          <w:rFonts w:asciiTheme="majorBidi" w:hAnsiTheme="majorBidi" w:cstheme="majorBidi" w:hint="cs"/>
          <w:sz w:val="28"/>
          <w:szCs w:val="28"/>
          <w:rtl/>
        </w:rPr>
        <w:t>, ו</w:t>
      </w:r>
      <w:r>
        <w:rPr>
          <w:rFonts w:asciiTheme="majorBidi" w:hAnsiTheme="majorBidi" w:cstheme="majorBidi" w:hint="cs"/>
          <w:sz w:val="28"/>
          <w:szCs w:val="28"/>
          <w:rtl/>
        </w:rPr>
        <w:t>במידה ו</w:t>
      </w:r>
      <w:r w:rsidR="00D237DA" w:rsidRPr="003D60A3">
        <w:rPr>
          <w:rFonts w:asciiTheme="majorBidi" w:hAnsiTheme="majorBidi" w:cstheme="majorBidi" w:hint="cs"/>
          <w:sz w:val="28"/>
          <w:szCs w:val="28"/>
          <w:rtl/>
        </w:rPr>
        <w:t xml:space="preserve">לא יוכל להספיק לבער את החמץ </w:t>
      </w:r>
      <w:r>
        <w:rPr>
          <w:rFonts w:asciiTheme="majorBidi" w:hAnsiTheme="majorBidi" w:cstheme="majorBidi" w:hint="cs"/>
          <w:sz w:val="28"/>
          <w:szCs w:val="28"/>
          <w:rtl/>
        </w:rPr>
        <w:t xml:space="preserve">- </w:t>
      </w:r>
      <w:r w:rsidR="00D237DA" w:rsidRPr="003D60A3">
        <w:rPr>
          <w:rFonts w:asciiTheme="majorBidi" w:hAnsiTheme="majorBidi" w:cstheme="majorBidi" w:hint="cs"/>
          <w:sz w:val="28"/>
          <w:szCs w:val="28"/>
          <w:rtl/>
        </w:rPr>
        <w:t>יבטלנו בליבו.</w:t>
      </w:r>
    </w:p>
    <w:p w14:paraId="15F80C73" w14:textId="534A39C7" w:rsidR="00D237DA" w:rsidRPr="003D60A3" w:rsidRDefault="00D237DA" w:rsidP="00D237DA">
      <w:pPr>
        <w:jc w:val="both"/>
        <w:rPr>
          <w:rFonts w:asciiTheme="majorBidi" w:hAnsiTheme="majorBidi" w:cstheme="majorBidi"/>
          <w:sz w:val="28"/>
          <w:szCs w:val="28"/>
          <w:rtl/>
        </w:rPr>
      </w:pPr>
      <w:r w:rsidRPr="003D60A3">
        <w:rPr>
          <w:rFonts w:asciiTheme="majorBidi" w:hAnsiTheme="majorBidi" w:cstheme="majorBidi" w:hint="cs"/>
          <w:sz w:val="28"/>
          <w:szCs w:val="28"/>
          <w:rtl/>
        </w:rPr>
        <w:t>אמנם אחר השעה השישית יש לבער את החמץ ורק אחר כך למול, ואף אם בגלל ביעור החמץ לא יספיק למול באותו היום ותדחה המילה למחרת, מכל מקום יש לבער את החמץ קודם. ובכל זה אין חילוק בין מילה בזמנה למילה שלא בזמנה.</w:t>
      </w:r>
    </w:p>
    <w:p w14:paraId="7325FBA2" w14:textId="171CBE3A" w:rsidR="00572FB8" w:rsidRPr="003D60A3" w:rsidRDefault="003D60A3" w:rsidP="00572FB8">
      <w:pPr>
        <w:jc w:val="both"/>
        <w:rPr>
          <w:rFonts w:asciiTheme="majorBidi" w:hAnsiTheme="majorBidi" w:cstheme="majorBidi"/>
          <w:sz w:val="28"/>
          <w:szCs w:val="28"/>
          <w:rtl/>
        </w:rPr>
      </w:pPr>
      <w:r w:rsidRPr="003D60A3">
        <w:rPr>
          <w:rFonts w:asciiTheme="majorBidi" w:hAnsiTheme="majorBidi" w:cstheme="majorBidi" w:hint="cs"/>
          <w:b/>
          <w:bCs/>
          <w:sz w:val="28"/>
          <w:szCs w:val="28"/>
          <w:rtl/>
        </w:rPr>
        <w:t>באות ד</w:t>
      </w:r>
      <w:r>
        <w:rPr>
          <w:rFonts w:asciiTheme="majorBidi" w:hAnsiTheme="majorBidi" w:cstheme="majorBidi" w:hint="cs"/>
          <w:sz w:val="28"/>
          <w:szCs w:val="28"/>
          <w:rtl/>
        </w:rPr>
        <w:t xml:space="preserve"> התבאר</w:t>
      </w:r>
      <w:r w:rsidR="00572FB8" w:rsidRPr="003D60A3">
        <w:rPr>
          <w:rFonts w:asciiTheme="majorBidi" w:hAnsiTheme="majorBidi" w:cstheme="majorBidi" w:hint="cs"/>
          <w:sz w:val="28"/>
          <w:szCs w:val="28"/>
          <w:rtl/>
        </w:rPr>
        <w:t xml:space="preserve"> </w:t>
      </w:r>
      <w:r>
        <w:rPr>
          <w:rFonts w:asciiTheme="majorBidi" w:hAnsiTheme="majorBidi" w:cstheme="majorBidi" w:hint="cs"/>
          <w:sz w:val="28"/>
          <w:szCs w:val="28"/>
          <w:rtl/>
        </w:rPr>
        <w:t>ש</w:t>
      </w:r>
      <w:r w:rsidR="00572FB8" w:rsidRPr="003D60A3">
        <w:rPr>
          <w:rFonts w:asciiTheme="majorBidi" w:hAnsiTheme="majorBidi" w:cstheme="majorBidi" w:hint="cs"/>
          <w:sz w:val="28"/>
          <w:szCs w:val="28"/>
          <w:rtl/>
        </w:rPr>
        <w:t xml:space="preserve">אם יש ברית מילה בתשעה באב נחלקו הדעות אם יש לעשותה  מיד  לאחר  הקינות  אף  קודם  חצות  היום  </w:t>
      </w:r>
      <w:r w:rsidR="00935145">
        <w:rPr>
          <w:rFonts w:asciiTheme="majorBidi" w:hAnsiTheme="majorBidi" w:cstheme="majorBidi" w:hint="cs"/>
          <w:sz w:val="28"/>
          <w:szCs w:val="28"/>
          <w:rtl/>
        </w:rPr>
        <w:t xml:space="preserve">או </w:t>
      </w:r>
      <w:r w:rsidR="00572FB8" w:rsidRPr="003D60A3">
        <w:rPr>
          <w:rFonts w:asciiTheme="majorBidi" w:hAnsiTheme="majorBidi" w:cstheme="majorBidi" w:hint="cs"/>
          <w:sz w:val="28"/>
          <w:szCs w:val="28"/>
          <w:rtl/>
        </w:rPr>
        <w:t>שיש לעשותה לאחר חצות. ו</w:t>
      </w:r>
      <w:r w:rsidR="00935145">
        <w:rPr>
          <w:rFonts w:asciiTheme="majorBidi" w:hAnsiTheme="majorBidi" w:cstheme="majorBidi" w:hint="cs"/>
          <w:sz w:val="28"/>
          <w:szCs w:val="28"/>
          <w:rtl/>
        </w:rPr>
        <w:t>למעשה העלנו ש</w:t>
      </w:r>
      <w:r w:rsidR="00572FB8" w:rsidRPr="003D60A3">
        <w:rPr>
          <w:rFonts w:asciiTheme="majorBidi" w:hAnsiTheme="majorBidi" w:cstheme="majorBidi" w:hint="cs"/>
          <w:sz w:val="28"/>
          <w:szCs w:val="28"/>
          <w:rtl/>
        </w:rPr>
        <w:t xml:space="preserve">אם יש מנהג באותו מקום </w:t>
      </w:r>
      <w:r w:rsidR="00935145">
        <w:rPr>
          <w:rFonts w:asciiTheme="majorBidi" w:hAnsiTheme="majorBidi" w:cstheme="majorBidi" w:hint="cs"/>
          <w:sz w:val="28"/>
          <w:szCs w:val="28"/>
          <w:rtl/>
        </w:rPr>
        <w:t xml:space="preserve">- </w:t>
      </w:r>
      <w:r w:rsidR="00572FB8" w:rsidRPr="003D60A3">
        <w:rPr>
          <w:rFonts w:asciiTheme="majorBidi" w:hAnsiTheme="majorBidi" w:cstheme="majorBidi" w:hint="cs"/>
          <w:sz w:val="28"/>
          <w:szCs w:val="28"/>
          <w:rtl/>
        </w:rPr>
        <w:t xml:space="preserve">ילכו אחריו, ואם אין מנהג </w:t>
      </w:r>
      <w:r w:rsidR="00935145">
        <w:rPr>
          <w:rFonts w:asciiTheme="majorBidi" w:hAnsiTheme="majorBidi" w:cstheme="majorBidi" w:hint="cs"/>
          <w:sz w:val="28"/>
          <w:szCs w:val="28"/>
          <w:rtl/>
        </w:rPr>
        <w:t>בזה -</w:t>
      </w:r>
      <w:r w:rsidR="00572FB8" w:rsidRPr="003D60A3">
        <w:rPr>
          <w:rFonts w:asciiTheme="majorBidi" w:hAnsiTheme="majorBidi" w:cstheme="majorBidi" w:hint="cs"/>
          <w:sz w:val="28"/>
          <w:szCs w:val="28"/>
          <w:rtl/>
        </w:rPr>
        <w:t xml:space="preserve"> ימולו קודם חצות.</w:t>
      </w:r>
    </w:p>
    <w:p w14:paraId="4B2F7ED2" w14:textId="44BA7962" w:rsidR="00572FB8" w:rsidRPr="003D60A3" w:rsidRDefault="003D60A3" w:rsidP="00572FB8">
      <w:pPr>
        <w:jc w:val="both"/>
        <w:rPr>
          <w:rFonts w:asciiTheme="majorBidi" w:hAnsiTheme="majorBidi" w:cstheme="majorBidi"/>
          <w:sz w:val="28"/>
          <w:szCs w:val="28"/>
          <w:rtl/>
        </w:rPr>
      </w:pPr>
      <w:r w:rsidRPr="003D60A3">
        <w:rPr>
          <w:rFonts w:asciiTheme="majorBidi" w:hAnsiTheme="majorBidi" w:cstheme="majorBidi" w:hint="cs"/>
          <w:b/>
          <w:bCs/>
          <w:sz w:val="28"/>
          <w:szCs w:val="28"/>
          <w:rtl/>
        </w:rPr>
        <w:t>באות ה</w:t>
      </w:r>
      <w:r>
        <w:rPr>
          <w:rFonts w:asciiTheme="majorBidi" w:hAnsiTheme="majorBidi" w:cstheme="majorBidi" w:hint="cs"/>
          <w:sz w:val="28"/>
          <w:szCs w:val="28"/>
          <w:rtl/>
        </w:rPr>
        <w:t xml:space="preserve"> התבאר ש</w:t>
      </w:r>
      <w:r w:rsidR="00572FB8" w:rsidRPr="003D60A3">
        <w:rPr>
          <w:rFonts w:asciiTheme="majorBidi" w:hAnsiTheme="majorBidi" w:cstheme="majorBidi" w:hint="cs"/>
          <w:sz w:val="28"/>
          <w:szCs w:val="28"/>
          <w:rtl/>
        </w:rPr>
        <w:t>בראש השנה יש למול אחר קריאת התורה קודם תקיעת השופר. אמנם אם הברית מילה נמצאת מחוץ לבית הכנסת אין להטריח את הציבור ללכת למקום המילה ולחזור לבית הכנסת, אלא ימולו אחר התפילה. ומכל מקום אם אין בזה טורח כל כך ראוי שהציבור יטרחו מעט כדי שיוכלו למול קודם התקיעות.</w:t>
      </w:r>
    </w:p>
    <w:p w14:paraId="16B6D5D6" w14:textId="6363520B" w:rsidR="00572FB8" w:rsidRPr="003D60A3" w:rsidRDefault="003D60A3" w:rsidP="00572FB8">
      <w:pPr>
        <w:jc w:val="both"/>
        <w:rPr>
          <w:rFonts w:asciiTheme="majorBidi" w:hAnsiTheme="majorBidi" w:cstheme="majorBidi"/>
          <w:sz w:val="28"/>
          <w:szCs w:val="28"/>
          <w:rtl/>
        </w:rPr>
      </w:pPr>
      <w:r w:rsidRPr="003D60A3">
        <w:rPr>
          <w:rFonts w:asciiTheme="majorBidi" w:hAnsiTheme="majorBidi" w:cstheme="majorBidi" w:hint="cs"/>
          <w:b/>
          <w:bCs/>
          <w:sz w:val="28"/>
          <w:szCs w:val="28"/>
          <w:rtl/>
        </w:rPr>
        <w:t>באות ו</w:t>
      </w:r>
      <w:r w:rsidR="00572FB8" w:rsidRPr="003D60A3">
        <w:rPr>
          <w:rFonts w:asciiTheme="majorBidi" w:hAnsiTheme="majorBidi" w:cstheme="majorBidi" w:hint="cs"/>
          <w:sz w:val="28"/>
          <w:szCs w:val="28"/>
          <w:rtl/>
        </w:rPr>
        <w:t xml:space="preserve"> </w:t>
      </w:r>
      <w:r>
        <w:rPr>
          <w:rFonts w:asciiTheme="majorBidi" w:hAnsiTheme="majorBidi" w:cstheme="majorBidi" w:hint="cs"/>
          <w:sz w:val="28"/>
          <w:szCs w:val="28"/>
          <w:rtl/>
        </w:rPr>
        <w:t>התבאר ש</w:t>
      </w:r>
      <w:r w:rsidR="00572FB8" w:rsidRPr="003D60A3">
        <w:rPr>
          <w:rFonts w:asciiTheme="majorBidi" w:hAnsiTheme="majorBidi" w:cstheme="majorBidi" w:hint="cs"/>
          <w:sz w:val="28"/>
          <w:szCs w:val="28"/>
          <w:rtl/>
        </w:rPr>
        <w:t>בשבת ראש השנה יש אומרים שיש למול קודם ה'אשרי' שלפני מוסף, ויש אומרים שיש למול אחרי 'אשרי' (והכנסת ספר תורה) שלפני מוסף. ומסתבר כסברא הראשונה.</w:t>
      </w:r>
    </w:p>
    <w:p w14:paraId="635FB8E2" w14:textId="4AD47E12" w:rsidR="00572FB8" w:rsidRPr="003D60A3" w:rsidRDefault="003D60A3" w:rsidP="00572FB8">
      <w:pPr>
        <w:jc w:val="both"/>
        <w:rPr>
          <w:rFonts w:asciiTheme="majorBidi" w:hAnsiTheme="majorBidi" w:cstheme="majorBidi"/>
          <w:sz w:val="28"/>
          <w:szCs w:val="28"/>
          <w:rtl/>
        </w:rPr>
      </w:pPr>
      <w:r w:rsidRPr="003D60A3">
        <w:rPr>
          <w:rFonts w:asciiTheme="majorBidi" w:hAnsiTheme="majorBidi" w:cstheme="majorBidi" w:hint="cs"/>
          <w:b/>
          <w:bCs/>
          <w:sz w:val="28"/>
          <w:szCs w:val="28"/>
          <w:rtl/>
        </w:rPr>
        <w:t>באות ז</w:t>
      </w:r>
      <w:r>
        <w:rPr>
          <w:rFonts w:asciiTheme="majorBidi" w:hAnsiTheme="majorBidi" w:cstheme="majorBidi" w:hint="cs"/>
          <w:sz w:val="28"/>
          <w:szCs w:val="28"/>
          <w:rtl/>
        </w:rPr>
        <w:t xml:space="preserve"> התבאר ש</w:t>
      </w:r>
      <w:r w:rsidR="00572FB8" w:rsidRPr="003D60A3">
        <w:rPr>
          <w:rFonts w:asciiTheme="majorBidi" w:hAnsiTheme="majorBidi" w:cstheme="majorBidi" w:hint="cs"/>
          <w:sz w:val="28"/>
          <w:szCs w:val="28"/>
          <w:rtl/>
        </w:rPr>
        <w:t>ביום הכיפורים יש למול אחר קריאת התורה קודם תפילת מוסף. ונחלקו הדעות אם המילה צריכה להיות קודם 'אשרי' או אחר 'אשרי' (והכנסת ספר תורה). ואם יש לאדם מנהג מיוחד בזה</w:t>
      </w:r>
      <w:r w:rsidR="00935145">
        <w:rPr>
          <w:rFonts w:asciiTheme="majorBidi" w:hAnsiTheme="majorBidi" w:cstheme="majorBidi" w:hint="cs"/>
          <w:sz w:val="28"/>
          <w:szCs w:val="28"/>
          <w:rtl/>
        </w:rPr>
        <w:t xml:space="preserve"> -</w:t>
      </w:r>
      <w:r w:rsidR="00572FB8" w:rsidRPr="003D60A3">
        <w:rPr>
          <w:rFonts w:asciiTheme="majorBidi" w:hAnsiTheme="majorBidi" w:cstheme="majorBidi" w:hint="cs"/>
          <w:sz w:val="28"/>
          <w:szCs w:val="28"/>
          <w:rtl/>
        </w:rPr>
        <w:t xml:space="preserve"> יש </w:t>
      </w:r>
      <w:r w:rsidR="00572FB8" w:rsidRPr="003D60A3">
        <w:rPr>
          <w:rFonts w:asciiTheme="majorBidi" w:hAnsiTheme="majorBidi" w:cstheme="majorBidi" w:hint="cs"/>
          <w:sz w:val="28"/>
          <w:szCs w:val="28"/>
          <w:rtl/>
        </w:rPr>
        <w:lastRenderedPageBreak/>
        <w:t>לו ללכת אחריו, אבל אם אין מנהג מיוחד אזי</w:t>
      </w:r>
      <w:r w:rsidR="00935145">
        <w:rPr>
          <w:rFonts w:asciiTheme="majorBidi" w:hAnsiTheme="majorBidi" w:cstheme="majorBidi" w:hint="cs"/>
          <w:sz w:val="28"/>
          <w:szCs w:val="28"/>
          <w:rtl/>
        </w:rPr>
        <w:t>,</w:t>
      </w:r>
      <w:r w:rsidR="00572FB8" w:rsidRPr="003D60A3">
        <w:rPr>
          <w:rFonts w:asciiTheme="majorBidi" w:hAnsiTheme="majorBidi" w:cstheme="majorBidi" w:hint="cs"/>
          <w:sz w:val="28"/>
          <w:szCs w:val="28"/>
          <w:rtl/>
        </w:rPr>
        <w:t xml:space="preserve"> לאשכנזים </w:t>
      </w:r>
      <w:r w:rsidR="00935145">
        <w:rPr>
          <w:rFonts w:asciiTheme="majorBidi" w:hAnsiTheme="majorBidi" w:cstheme="majorBidi" w:hint="cs"/>
          <w:sz w:val="28"/>
          <w:szCs w:val="28"/>
          <w:rtl/>
        </w:rPr>
        <w:t xml:space="preserve">- </w:t>
      </w:r>
      <w:r w:rsidR="00572FB8" w:rsidRPr="003D60A3">
        <w:rPr>
          <w:rFonts w:asciiTheme="majorBidi" w:hAnsiTheme="majorBidi" w:cstheme="majorBidi" w:hint="cs"/>
          <w:sz w:val="28"/>
          <w:szCs w:val="28"/>
          <w:rtl/>
        </w:rPr>
        <w:t xml:space="preserve">יש למול אחר הכנסת ספר תורה ולספרדים </w:t>
      </w:r>
      <w:r w:rsidR="00935145">
        <w:rPr>
          <w:rFonts w:asciiTheme="majorBidi" w:hAnsiTheme="majorBidi" w:cstheme="majorBidi" w:hint="cs"/>
          <w:sz w:val="28"/>
          <w:szCs w:val="28"/>
          <w:rtl/>
        </w:rPr>
        <w:t xml:space="preserve">- </w:t>
      </w:r>
      <w:r w:rsidR="00572FB8" w:rsidRPr="003D60A3">
        <w:rPr>
          <w:rFonts w:asciiTheme="majorBidi" w:hAnsiTheme="majorBidi" w:cstheme="majorBidi" w:hint="cs"/>
          <w:sz w:val="28"/>
          <w:szCs w:val="28"/>
          <w:rtl/>
        </w:rPr>
        <w:t>יש למול קודם 'אשרי'.</w:t>
      </w:r>
    </w:p>
    <w:p w14:paraId="58D85A69" w14:textId="36C00EAA" w:rsidR="003D60A3" w:rsidRPr="003D60A3" w:rsidRDefault="003D60A3" w:rsidP="003D60A3">
      <w:pPr>
        <w:jc w:val="both"/>
        <w:rPr>
          <w:rFonts w:asciiTheme="majorBidi" w:hAnsiTheme="majorBidi" w:cstheme="majorBidi"/>
          <w:sz w:val="28"/>
          <w:szCs w:val="28"/>
          <w:rtl/>
        </w:rPr>
      </w:pPr>
      <w:r w:rsidRPr="003D60A3">
        <w:rPr>
          <w:rFonts w:asciiTheme="majorBidi" w:hAnsiTheme="majorBidi" w:cstheme="majorBidi" w:hint="cs"/>
          <w:b/>
          <w:bCs/>
          <w:sz w:val="28"/>
          <w:szCs w:val="28"/>
          <w:rtl/>
        </w:rPr>
        <w:t>באות ח</w:t>
      </w:r>
      <w:r>
        <w:rPr>
          <w:rFonts w:asciiTheme="majorBidi" w:hAnsiTheme="majorBidi" w:cstheme="majorBidi" w:hint="cs"/>
          <w:sz w:val="28"/>
          <w:szCs w:val="28"/>
          <w:rtl/>
        </w:rPr>
        <w:t xml:space="preserve"> התבאר ש</w:t>
      </w:r>
      <w:r w:rsidRPr="003D60A3">
        <w:rPr>
          <w:rFonts w:asciiTheme="majorBidi" w:hAnsiTheme="majorBidi" w:cstheme="majorBidi" w:hint="cs"/>
          <w:sz w:val="28"/>
          <w:szCs w:val="28"/>
          <w:rtl/>
        </w:rPr>
        <w:t xml:space="preserve">נחלקו הדעות אם בפורים יש למול קודם קריאת המגילה </w:t>
      </w:r>
      <w:r w:rsidR="00935145">
        <w:rPr>
          <w:rFonts w:asciiTheme="majorBidi" w:hAnsiTheme="majorBidi" w:cstheme="majorBidi" w:hint="cs"/>
          <w:sz w:val="28"/>
          <w:szCs w:val="28"/>
          <w:rtl/>
        </w:rPr>
        <w:t>או</w:t>
      </w:r>
      <w:r w:rsidRPr="003D60A3">
        <w:rPr>
          <w:rFonts w:asciiTheme="majorBidi" w:hAnsiTheme="majorBidi" w:cstheme="majorBidi" w:hint="cs"/>
          <w:sz w:val="28"/>
          <w:szCs w:val="28"/>
          <w:rtl/>
        </w:rPr>
        <w:t xml:space="preserve"> אחר</w:t>
      </w:r>
      <w:r w:rsidR="00935145">
        <w:rPr>
          <w:rFonts w:asciiTheme="majorBidi" w:hAnsiTheme="majorBidi" w:cstheme="majorBidi" w:hint="cs"/>
          <w:sz w:val="28"/>
          <w:szCs w:val="28"/>
          <w:rtl/>
        </w:rPr>
        <w:t xml:space="preserve"> </w:t>
      </w:r>
      <w:r w:rsidRPr="003D60A3">
        <w:rPr>
          <w:rFonts w:asciiTheme="majorBidi" w:hAnsiTheme="majorBidi" w:cstheme="majorBidi" w:hint="cs"/>
          <w:sz w:val="28"/>
          <w:szCs w:val="28"/>
          <w:rtl/>
        </w:rPr>
        <w:t xml:space="preserve">קריאתה, ולאשכנזים </w:t>
      </w:r>
      <w:r w:rsidR="00935145">
        <w:rPr>
          <w:rFonts w:asciiTheme="majorBidi" w:hAnsiTheme="majorBidi" w:cstheme="majorBidi" w:hint="cs"/>
          <w:sz w:val="28"/>
          <w:szCs w:val="28"/>
          <w:rtl/>
        </w:rPr>
        <w:t xml:space="preserve">- </w:t>
      </w:r>
      <w:r w:rsidRPr="003D60A3">
        <w:rPr>
          <w:rFonts w:asciiTheme="majorBidi" w:hAnsiTheme="majorBidi" w:cstheme="majorBidi" w:hint="cs"/>
          <w:sz w:val="28"/>
          <w:szCs w:val="28"/>
          <w:rtl/>
        </w:rPr>
        <w:t xml:space="preserve">יש למול קודם הקריאה ולספרדים </w:t>
      </w:r>
      <w:r w:rsidR="00935145">
        <w:rPr>
          <w:rFonts w:asciiTheme="majorBidi" w:hAnsiTheme="majorBidi" w:cstheme="majorBidi" w:hint="cs"/>
          <w:sz w:val="28"/>
          <w:szCs w:val="28"/>
          <w:rtl/>
        </w:rPr>
        <w:t xml:space="preserve">- </w:t>
      </w:r>
      <w:r w:rsidRPr="003D60A3">
        <w:rPr>
          <w:rFonts w:asciiTheme="majorBidi" w:hAnsiTheme="majorBidi" w:cstheme="majorBidi" w:hint="cs"/>
          <w:sz w:val="28"/>
          <w:szCs w:val="28"/>
          <w:rtl/>
        </w:rPr>
        <w:t>יש למול אחר קריאתה.</w:t>
      </w:r>
    </w:p>
    <w:p w14:paraId="224CB0C3" w14:textId="77777777" w:rsidR="00572FB8" w:rsidRPr="00D237DA" w:rsidRDefault="00572FB8" w:rsidP="00D237DA">
      <w:pPr>
        <w:jc w:val="both"/>
        <w:rPr>
          <w:rFonts w:asciiTheme="majorBidi" w:hAnsiTheme="majorBidi" w:cstheme="majorBidi"/>
          <w:b/>
          <w:bCs/>
          <w:sz w:val="28"/>
          <w:szCs w:val="28"/>
          <w:rtl/>
        </w:rPr>
      </w:pPr>
    </w:p>
    <w:p w14:paraId="6DA52769" w14:textId="77777777" w:rsidR="00D237DA" w:rsidRDefault="00D237DA">
      <w:pPr>
        <w:bidi w:val="0"/>
        <w:rPr>
          <w:rFonts w:asciiTheme="majorBidi" w:hAnsiTheme="majorBidi" w:cstheme="majorBidi"/>
          <w:bCs/>
          <w:sz w:val="28"/>
          <w:szCs w:val="28"/>
        </w:rPr>
      </w:pPr>
    </w:p>
    <w:p w14:paraId="5508DD2A" w14:textId="77777777" w:rsidR="00D237DA" w:rsidRDefault="00D237DA">
      <w:pPr>
        <w:bidi w:val="0"/>
        <w:rPr>
          <w:rFonts w:asciiTheme="majorBidi" w:hAnsiTheme="majorBidi" w:cstheme="majorBidi"/>
          <w:bCs/>
          <w:sz w:val="28"/>
          <w:szCs w:val="28"/>
        </w:rPr>
      </w:pPr>
      <w:r>
        <w:rPr>
          <w:rFonts w:asciiTheme="majorBidi" w:hAnsiTheme="majorBidi" w:cstheme="majorBidi"/>
          <w:bCs/>
          <w:sz w:val="28"/>
          <w:szCs w:val="28"/>
        </w:rPr>
        <w:br w:type="page"/>
      </w:r>
    </w:p>
    <w:p w14:paraId="1FE29DED" w14:textId="6832ACA4" w:rsidR="00864AE8" w:rsidRPr="005421F5" w:rsidRDefault="00864AE8" w:rsidP="005421F5">
      <w:pPr>
        <w:jc w:val="center"/>
        <w:rPr>
          <w:rFonts w:asciiTheme="majorBidi" w:hAnsiTheme="majorBidi" w:cstheme="majorBidi"/>
          <w:b/>
          <w:bCs/>
          <w:sz w:val="32"/>
          <w:szCs w:val="32"/>
          <w:rtl/>
        </w:rPr>
      </w:pPr>
      <w:r w:rsidRPr="005421F5">
        <w:rPr>
          <w:rFonts w:asciiTheme="majorBidi" w:hAnsiTheme="majorBidi" w:cstheme="majorBidi" w:hint="cs"/>
          <w:b/>
          <w:bCs/>
          <w:sz w:val="32"/>
          <w:szCs w:val="32"/>
          <w:rtl/>
        </w:rPr>
        <w:lastRenderedPageBreak/>
        <w:t xml:space="preserve">סימן ו </w:t>
      </w:r>
      <w:r w:rsidRPr="005421F5">
        <w:rPr>
          <w:rFonts w:asciiTheme="majorBidi" w:hAnsiTheme="majorBidi" w:cstheme="majorBidi"/>
          <w:b/>
          <w:bCs/>
          <w:sz w:val="32"/>
          <w:szCs w:val="32"/>
          <w:rtl/>
        </w:rPr>
        <w:t>–</w:t>
      </w:r>
      <w:r w:rsidRPr="005421F5">
        <w:rPr>
          <w:rFonts w:asciiTheme="majorBidi" w:hAnsiTheme="majorBidi" w:cstheme="majorBidi" w:hint="cs"/>
          <w:b/>
          <w:bCs/>
          <w:sz w:val="32"/>
          <w:szCs w:val="32"/>
          <w:rtl/>
        </w:rPr>
        <w:t xml:space="preserve"> </w:t>
      </w:r>
      <w:r w:rsidR="005421F5" w:rsidRPr="005421F5">
        <w:rPr>
          <w:rFonts w:asciiTheme="majorBidi" w:hAnsiTheme="majorBidi" w:cstheme="majorBidi" w:hint="cs"/>
          <w:b/>
          <w:bCs/>
          <w:sz w:val="32"/>
          <w:szCs w:val="32"/>
          <w:rtl/>
        </w:rPr>
        <w:t>זריזות במילה כנגד מהות המוהל</w:t>
      </w:r>
    </w:p>
    <w:p w14:paraId="476FCC1A" w14:textId="53EF1CBD" w:rsidR="00864AE8" w:rsidRPr="00864AE8" w:rsidRDefault="00864AE8" w:rsidP="00864AE8">
      <w:pPr>
        <w:jc w:val="both"/>
        <w:rPr>
          <w:rFonts w:asciiTheme="majorBidi" w:hAnsiTheme="majorBidi" w:cstheme="majorBidi"/>
          <w:sz w:val="28"/>
          <w:szCs w:val="28"/>
          <w:rtl/>
        </w:rPr>
      </w:pPr>
      <w:r w:rsidRPr="00864AE8">
        <w:rPr>
          <w:rFonts w:asciiTheme="majorBidi" w:hAnsiTheme="majorBidi" w:cstheme="majorBidi" w:hint="cs"/>
          <w:sz w:val="28"/>
          <w:szCs w:val="28"/>
          <w:rtl/>
        </w:rPr>
        <w:t>א. יתבאר</w:t>
      </w:r>
      <w:r w:rsidR="005421F5">
        <w:rPr>
          <w:rFonts w:asciiTheme="majorBidi" w:hAnsiTheme="majorBidi" w:cstheme="majorBidi" w:hint="cs"/>
          <w:sz w:val="28"/>
          <w:szCs w:val="28"/>
          <w:rtl/>
        </w:rPr>
        <w:t xml:space="preserve"> שחובת המילה מוטלת על האב, ולעיתים אף על אחרים</w:t>
      </w:r>
      <w:r w:rsidRPr="00864AE8">
        <w:rPr>
          <w:rFonts w:asciiTheme="majorBidi" w:hAnsiTheme="majorBidi" w:cstheme="majorBidi" w:hint="cs"/>
          <w:sz w:val="28"/>
          <w:szCs w:val="28"/>
          <w:rtl/>
        </w:rPr>
        <w:t>.</w:t>
      </w:r>
    </w:p>
    <w:p w14:paraId="26F5DC09" w14:textId="7F3CA631" w:rsidR="00864AE8" w:rsidRPr="00864AE8" w:rsidRDefault="00864AE8" w:rsidP="00864AE8">
      <w:pPr>
        <w:jc w:val="both"/>
        <w:rPr>
          <w:rFonts w:asciiTheme="majorBidi" w:hAnsiTheme="majorBidi" w:cstheme="majorBidi"/>
          <w:sz w:val="28"/>
          <w:szCs w:val="28"/>
          <w:rtl/>
        </w:rPr>
      </w:pPr>
      <w:r w:rsidRPr="00864AE8">
        <w:rPr>
          <w:rFonts w:asciiTheme="majorBidi" w:hAnsiTheme="majorBidi" w:cstheme="majorBidi" w:hint="cs"/>
          <w:sz w:val="28"/>
          <w:szCs w:val="28"/>
          <w:rtl/>
        </w:rPr>
        <w:t>ב. יתבאר</w:t>
      </w:r>
      <w:r w:rsidR="005421F5">
        <w:rPr>
          <w:rFonts w:asciiTheme="majorBidi" w:hAnsiTheme="majorBidi" w:cstheme="majorBidi" w:hint="cs"/>
          <w:sz w:val="28"/>
          <w:szCs w:val="28"/>
          <w:rtl/>
        </w:rPr>
        <w:t xml:space="preserve"> שיש למול על ידי אישה, עבד </w:t>
      </w:r>
      <w:r w:rsidR="000D0CC4">
        <w:rPr>
          <w:rFonts w:asciiTheme="majorBidi" w:hAnsiTheme="majorBidi" w:cstheme="majorBidi" w:hint="cs"/>
          <w:sz w:val="28"/>
          <w:szCs w:val="28"/>
          <w:rtl/>
        </w:rPr>
        <w:t xml:space="preserve">או </w:t>
      </w:r>
      <w:r w:rsidR="005421F5">
        <w:rPr>
          <w:rFonts w:asciiTheme="majorBidi" w:hAnsiTheme="majorBidi" w:cstheme="majorBidi" w:hint="cs"/>
          <w:sz w:val="28"/>
          <w:szCs w:val="28"/>
          <w:rtl/>
        </w:rPr>
        <w:t>קטן אם זה ימנע עיכוב</w:t>
      </w:r>
      <w:r w:rsidRPr="00864AE8">
        <w:rPr>
          <w:rFonts w:asciiTheme="majorBidi" w:hAnsiTheme="majorBidi" w:cstheme="majorBidi" w:hint="cs"/>
          <w:sz w:val="28"/>
          <w:szCs w:val="28"/>
          <w:rtl/>
        </w:rPr>
        <w:t>.</w:t>
      </w:r>
    </w:p>
    <w:p w14:paraId="41070FE6" w14:textId="34EC24C7" w:rsidR="00864AE8" w:rsidRPr="00864AE8" w:rsidRDefault="00864AE8" w:rsidP="00864AE8">
      <w:pPr>
        <w:jc w:val="both"/>
        <w:rPr>
          <w:rFonts w:asciiTheme="majorBidi" w:hAnsiTheme="majorBidi" w:cstheme="majorBidi"/>
          <w:sz w:val="28"/>
          <w:szCs w:val="28"/>
          <w:rtl/>
        </w:rPr>
      </w:pPr>
      <w:r w:rsidRPr="00864AE8">
        <w:rPr>
          <w:rFonts w:asciiTheme="majorBidi" w:hAnsiTheme="majorBidi" w:cstheme="majorBidi" w:hint="cs"/>
          <w:sz w:val="28"/>
          <w:szCs w:val="28"/>
          <w:rtl/>
        </w:rPr>
        <w:t>ג. יתבאר</w:t>
      </w:r>
      <w:r w:rsidR="005421F5">
        <w:rPr>
          <w:rFonts w:asciiTheme="majorBidi" w:hAnsiTheme="majorBidi" w:cstheme="majorBidi" w:hint="cs"/>
          <w:sz w:val="28"/>
          <w:szCs w:val="28"/>
          <w:rtl/>
        </w:rPr>
        <w:t xml:space="preserve"> שאין למול על ידי גוי אף אם תתעכב המילה</w:t>
      </w:r>
      <w:r w:rsidRPr="00864AE8">
        <w:rPr>
          <w:rFonts w:asciiTheme="majorBidi" w:hAnsiTheme="majorBidi" w:cstheme="majorBidi" w:hint="cs"/>
          <w:sz w:val="28"/>
          <w:szCs w:val="28"/>
          <w:rtl/>
        </w:rPr>
        <w:t>.</w:t>
      </w:r>
    </w:p>
    <w:p w14:paraId="46F9C119" w14:textId="1D956DB4" w:rsidR="00864AE8" w:rsidRPr="00864AE8" w:rsidRDefault="00864AE8" w:rsidP="00864AE8">
      <w:pPr>
        <w:jc w:val="both"/>
        <w:rPr>
          <w:rFonts w:asciiTheme="majorBidi" w:hAnsiTheme="majorBidi" w:cstheme="majorBidi"/>
          <w:sz w:val="28"/>
          <w:szCs w:val="28"/>
          <w:rtl/>
        </w:rPr>
      </w:pPr>
      <w:r w:rsidRPr="00864AE8">
        <w:rPr>
          <w:rFonts w:asciiTheme="majorBidi" w:hAnsiTheme="majorBidi" w:cstheme="majorBidi" w:hint="cs"/>
          <w:sz w:val="28"/>
          <w:szCs w:val="28"/>
          <w:rtl/>
        </w:rPr>
        <w:t>ד. יתבאר</w:t>
      </w:r>
      <w:r w:rsidR="002A3E23">
        <w:rPr>
          <w:rFonts w:asciiTheme="majorBidi" w:hAnsiTheme="majorBidi" w:cstheme="majorBidi" w:hint="cs"/>
          <w:sz w:val="28"/>
          <w:szCs w:val="28"/>
          <w:rtl/>
        </w:rPr>
        <w:t xml:space="preserve"> אם יש למול על ידי משומד למניעת עיכוב המילה</w:t>
      </w:r>
      <w:r w:rsidRPr="00864AE8">
        <w:rPr>
          <w:rFonts w:asciiTheme="majorBidi" w:hAnsiTheme="majorBidi" w:cstheme="majorBidi" w:hint="cs"/>
          <w:sz w:val="28"/>
          <w:szCs w:val="28"/>
          <w:rtl/>
        </w:rPr>
        <w:t>.</w:t>
      </w:r>
    </w:p>
    <w:p w14:paraId="7671AE0D" w14:textId="345C7A54" w:rsidR="00864AE8" w:rsidRPr="00864AE8" w:rsidRDefault="00864AE8" w:rsidP="00864AE8">
      <w:pPr>
        <w:jc w:val="both"/>
        <w:rPr>
          <w:rFonts w:asciiTheme="majorBidi" w:hAnsiTheme="majorBidi" w:cstheme="majorBidi"/>
          <w:sz w:val="28"/>
          <w:szCs w:val="28"/>
          <w:rtl/>
        </w:rPr>
      </w:pPr>
      <w:r w:rsidRPr="00864AE8">
        <w:rPr>
          <w:rFonts w:asciiTheme="majorBidi" w:hAnsiTheme="majorBidi" w:cstheme="majorBidi" w:hint="cs"/>
          <w:sz w:val="28"/>
          <w:szCs w:val="28"/>
          <w:rtl/>
        </w:rPr>
        <w:t>ה. יתבאר</w:t>
      </w:r>
      <w:r w:rsidR="002A3E23">
        <w:rPr>
          <w:rFonts w:asciiTheme="majorBidi" w:hAnsiTheme="majorBidi" w:cstheme="majorBidi" w:hint="cs"/>
          <w:sz w:val="28"/>
          <w:szCs w:val="28"/>
          <w:rtl/>
        </w:rPr>
        <w:t xml:space="preserve"> שאין לעכב המילה בשביל מוהל כשר</w:t>
      </w:r>
      <w:r w:rsidRPr="00864AE8">
        <w:rPr>
          <w:rFonts w:asciiTheme="majorBidi" w:hAnsiTheme="majorBidi" w:cstheme="majorBidi" w:hint="cs"/>
          <w:sz w:val="28"/>
          <w:szCs w:val="28"/>
          <w:rtl/>
        </w:rPr>
        <w:t>.</w:t>
      </w:r>
    </w:p>
    <w:p w14:paraId="022F1DFD" w14:textId="4F844FAD" w:rsidR="00864AE8" w:rsidRPr="00864AE8" w:rsidRDefault="00864AE8" w:rsidP="00864AE8">
      <w:pPr>
        <w:jc w:val="both"/>
        <w:rPr>
          <w:rFonts w:asciiTheme="majorBidi" w:hAnsiTheme="majorBidi" w:cstheme="majorBidi"/>
          <w:sz w:val="28"/>
          <w:szCs w:val="28"/>
          <w:rtl/>
        </w:rPr>
      </w:pPr>
      <w:r w:rsidRPr="00864AE8">
        <w:rPr>
          <w:rFonts w:asciiTheme="majorBidi" w:hAnsiTheme="majorBidi" w:cstheme="majorBidi" w:hint="cs"/>
          <w:sz w:val="28"/>
          <w:szCs w:val="28"/>
          <w:rtl/>
        </w:rPr>
        <w:t>ו. יתבאר</w:t>
      </w:r>
      <w:r w:rsidR="002A3E23">
        <w:rPr>
          <w:rFonts w:asciiTheme="majorBidi" w:hAnsiTheme="majorBidi" w:cstheme="majorBidi" w:hint="cs"/>
          <w:sz w:val="28"/>
          <w:szCs w:val="28"/>
          <w:rtl/>
        </w:rPr>
        <w:t xml:space="preserve"> אם יש לעכב המילה בשביל מוהל שהובטח לו למול</w:t>
      </w:r>
      <w:r w:rsidRPr="00864AE8">
        <w:rPr>
          <w:rFonts w:asciiTheme="majorBidi" w:hAnsiTheme="majorBidi" w:cstheme="majorBidi" w:hint="cs"/>
          <w:sz w:val="28"/>
          <w:szCs w:val="28"/>
          <w:rtl/>
        </w:rPr>
        <w:t>.</w:t>
      </w:r>
    </w:p>
    <w:p w14:paraId="1D29F385" w14:textId="1A9CD2AA" w:rsidR="00864AE8" w:rsidRPr="00864AE8" w:rsidRDefault="00776CA5" w:rsidP="00864AE8">
      <w:pPr>
        <w:jc w:val="both"/>
        <w:rPr>
          <w:rFonts w:asciiTheme="majorBidi" w:hAnsiTheme="majorBidi" w:cstheme="majorBidi"/>
          <w:sz w:val="28"/>
          <w:szCs w:val="28"/>
          <w:rtl/>
        </w:rPr>
      </w:pPr>
      <w:r>
        <w:rPr>
          <w:rFonts w:asciiTheme="majorBidi" w:hAnsiTheme="majorBidi" w:cstheme="majorBidi" w:hint="cs"/>
          <w:sz w:val="28"/>
          <w:szCs w:val="28"/>
          <w:rtl/>
        </w:rPr>
        <w:t>ז</w:t>
      </w:r>
      <w:r w:rsidR="00864AE8" w:rsidRPr="00864AE8">
        <w:rPr>
          <w:rFonts w:asciiTheme="majorBidi" w:hAnsiTheme="majorBidi" w:cstheme="majorBidi" w:hint="cs"/>
          <w:sz w:val="28"/>
          <w:szCs w:val="28"/>
          <w:rtl/>
        </w:rPr>
        <w:t>. הדינים העולים מסימן זה.</w:t>
      </w:r>
    </w:p>
    <w:p w14:paraId="1765238B" w14:textId="1A9A8A40" w:rsidR="00864AE8" w:rsidRPr="00864AE8" w:rsidRDefault="00864AE8" w:rsidP="00864AE8">
      <w:pPr>
        <w:jc w:val="both"/>
        <w:rPr>
          <w:rFonts w:asciiTheme="majorBidi" w:hAnsiTheme="majorBidi" w:cstheme="majorBidi"/>
          <w:sz w:val="28"/>
          <w:szCs w:val="28"/>
          <w:rtl/>
        </w:rPr>
      </w:pPr>
    </w:p>
    <w:p w14:paraId="35B67737" w14:textId="23DB1D2E" w:rsidR="00864AE8" w:rsidRPr="005421F5" w:rsidRDefault="00776CA5" w:rsidP="00864AE8">
      <w:pPr>
        <w:jc w:val="both"/>
        <w:rPr>
          <w:rFonts w:asciiTheme="majorBidi" w:hAnsiTheme="majorBidi" w:cstheme="majorBidi"/>
          <w:b/>
          <w:bCs/>
          <w:sz w:val="28"/>
          <w:szCs w:val="28"/>
          <w:rtl/>
        </w:rPr>
      </w:pPr>
      <w:r w:rsidRPr="005421F5">
        <w:rPr>
          <w:rFonts w:asciiTheme="majorBidi" w:hAnsiTheme="majorBidi" w:cstheme="majorBidi" w:hint="cs"/>
          <w:b/>
          <w:bCs/>
          <w:sz w:val="28"/>
          <w:szCs w:val="28"/>
          <w:rtl/>
        </w:rPr>
        <w:t xml:space="preserve">אות א. </w:t>
      </w:r>
      <w:r w:rsidR="005421F5">
        <w:rPr>
          <w:rFonts w:asciiTheme="majorBidi" w:hAnsiTheme="majorBidi" w:cstheme="majorBidi" w:hint="cs"/>
          <w:b/>
          <w:bCs/>
          <w:sz w:val="28"/>
          <w:szCs w:val="28"/>
          <w:rtl/>
        </w:rPr>
        <w:t xml:space="preserve">אם </w:t>
      </w:r>
      <w:r w:rsidR="005421F5" w:rsidRPr="005421F5">
        <w:rPr>
          <w:rFonts w:asciiTheme="majorBidi" w:hAnsiTheme="majorBidi" w:cstheme="majorBidi" w:hint="cs"/>
          <w:b/>
          <w:bCs/>
          <w:sz w:val="28"/>
          <w:szCs w:val="28"/>
          <w:rtl/>
        </w:rPr>
        <w:t xml:space="preserve">מילה בזמנה </w:t>
      </w:r>
      <w:r w:rsidR="005421F5">
        <w:rPr>
          <w:rFonts w:asciiTheme="majorBidi" w:hAnsiTheme="majorBidi" w:cstheme="majorBidi" w:hint="cs"/>
          <w:b/>
          <w:bCs/>
          <w:sz w:val="28"/>
          <w:szCs w:val="28"/>
          <w:rtl/>
        </w:rPr>
        <w:t xml:space="preserve">ושלא בזמנה </w:t>
      </w:r>
      <w:r w:rsidR="005421F5" w:rsidRPr="005421F5">
        <w:rPr>
          <w:rFonts w:asciiTheme="majorBidi" w:hAnsiTheme="majorBidi" w:cstheme="majorBidi" w:hint="cs"/>
          <w:b/>
          <w:bCs/>
          <w:sz w:val="28"/>
          <w:szCs w:val="28"/>
          <w:rtl/>
        </w:rPr>
        <w:t>מוטלת רק על האב.</w:t>
      </w:r>
    </w:p>
    <w:p w14:paraId="61816B57" w14:textId="2BC8A3E2"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בקידושן </w:t>
      </w:r>
      <w:r w:rsidR="00823672" w:rsidRPr="00823672">
        <w:rPr>
          <w:rFonts w:asciiTheme="majorBidi" w:hAnsiTheme="majorBidi" w:cstheme="majorBidi" w:hint="cs"/>
          <w:b/>
          <w:rtl/>
        </w:rPr>
        <w:t>(</w:t>
      </w:r>
      <w:r w:rsidRPr="00823672">
        <w:rPr>
          <w:rFonts w:asciiTheme="majorBidi" w:hAnsiTheme="majorBidi" w:cstheme="majorBidi" w:hint="cs"/>
          <w:b/>
          <w:rtl/>
        </w:rPr>
        <w:t>כט.</w:t>
      </w:r>
      <w:r w:rsidR="00823672" w:rsidRPr="00823672">
        <w:rPr>
          <w:rFonts w:asciiTheme="majorBidi" w:hAnsiTheme="majorBidi" w:cstheme="majorBidi" w:hint="cs"/>
          <w:b/>
          <w:rtl/>
        </w:rPr>
        <w:t>)</w:t>
      </w:r>
      <w:r w:rsidRPr="00864AE8">
        <w:rPr>
          <w:rFonts w:asciiTheme="majorBidi" w:hAnsiTheme="majorBidi" w:cstheme="majorBidi" w:hint="cs"/>
          <w:b/>
          <w:sz w:val="28"/>
          <w:szCs w:val="28"/>
          <w:rtl/>
        </w:rPr>
        <w:t xml:space="preserve"> אמרי' שמילה היא מהמצוות שהאב מחויב לעשות לבנו, וילפי' לה מדכתיב 'וימל אברהם את יצחק בנו', ואמרי' בגמ' דהיכא דלא מהליה אבוה מחייבי בי"ד למימהלי.</w:t>
      </w:r>
    </w:p>
    <w:p w14:paraId="011DEB9F" w14:textId="77777777" w:rsidR="000D0CC4"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וכתב הרמב"ם </w:t>
      </w:r>
      <w:r w:rsidRPr="000D0CC4">
        <w:rPr>
          <w:rFonts w:asciiTheme="majorBidi" w:hAnsiTheme="majorBidi" w:cstheme="majorBidi" w:hint="cs"/>
          <w:b/>
          <w:rtl/>
        </w:rPr>
        <w:t xml:space="preserve">(פ"א מהל' מילה הל' א </w:t>
      </w:r>
      <w:r w:rsidRPr="000D0CC4">
        <w:rPr>
          <w:rFonts w:asciiTheme="majorBidi" w:hAnsiTheme="majorBidi" w:cstheme="majorBidi"/>
          <w:b/>
          <w:rtl/>
        </w:rPr>
        <w:t>–</w:t>
      </w:r>
      <w:r w:rsidRPr="000D0CC4">
        <w:rPr>
          <w:rFonts w:asciiTheme="majorBidi" w:hAnsiTheme="majorBidi" w:cstheme="majorBidi" w:hint="cs"/>
          <w:b/>
          <w:rtl/>
        </w:rPr>
        <w:t xml:space="preserve"> ב)</w:t>
      </w:r>
      <w:r w:rsidRPr="00864AE8">
        <w:rPr>
          <w:rFonts w:asciiTheme="majorBidi" w:hAnsiTheme="majorBidi" w:cstheme="majorBidi" w:hint="cs"/>
          <w:b/>
          <w:sz w:val="28"/>
          <w:szCs w:val="28"/>
          <w:rtl/>
        </w:rPr>
        <w:t xml:space="preserve">: "ומצוה על האב למול את בנו כו' עבר האב כו' ולא מל אותו ביטל מצוות עשה וכו' ובי"ד מצווין למול את אותו הבן כו' </w:t>
      </w:r>
      <w:r w:rsidRPr="00864AE8">
        <w:rPr>
          <w:rFonts w:asciiTheme="majorBidi" w:hAnsiTheme="majorBidi" w:cstheme="majorBidi" w:hint="cs"/>
          <w:b/>
          <w:bCs/>
          <w:sz w:val="28"/>
          <w:szCs w:val="28"/>
          <w:rtl/>
        </w:rPr>
        <w:t>בזמנו</w:t>
      </w:r>
      <w:r w:rsidRPr="00864AE8">
        <w:rPr>
          <w:rFonts w:asciiTheme="majorBidi" w:hAnsiTheme="majorBidi" w:cstheme="majorBidi" w:hint="cs"/>
          <w:b/>
          <w:sz w:val="28"/>
          <w:szCs w:val="28"/>
          <w:rtl/>
        </w:rPr>
        <w:t xml:space="preserve"> ולא יניחו ערל לא בישראל כו' אין מלין בניו של אדם שלא מדעתו אא"כ עבר ונמנע מלמולו שבי"ד מלין אותו בעל כורחו וכו'".</w:t>
      </w:r>
    </w:p>
    <w:p w14:paraId="3CFFD8EC" w14:textId="4388B7BF"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ולכאו' מ</w:t>
      </w:r>
      <w:r w:rsidR="000D0CC4">
        <w:rPr>
          <w:rFonts w:asciiTheme="majorBidi" w:hAnsiTheme="majorBidi" w:cstheme="majorBidi" w:hint="cs"/>
          <w:b/>
          <w:sz w:val="28"/>
          <w:szCs w:val="28"/>
          <w:rtl/>
        </w:rPr>
        <w:t>תחילת דבריו</w:t>
      </w:r>
      <w:r w:rsidRPr="00864AE8">
        <w:rPr>
          <w:rFonts w:asciiTheme="majorBidi" w:hAnsiTheme="majorBidi" w:cstheme="majorBidi" w:hint="cs"/>
          <w:b/>
          <w:sz w:val="28"/>
          <w:szCs w:val="28"/>
          <w:rtl/>
        </w:rPr>
        <w:t xml:space="preserve"> משמע שיש לבי"ד חיוב למול אף זמנו</w:t>
      </w:r>
      <w:r w:rsidRPr="00864AE8">
        <w:rPr>
          <w:rFonts w:asciiTheme="majorBidi" w:hAnsiTheme="majorBidi" w:cstheme="majorBidi"/>
          <w:b/>
          <w:sz w:val="28"/>
          <w:szCs w:val="28"/>
          <w:vertAlign w:val="superscript"/>
          <w:rtl/>
        </w:rPr>
        <w:footnoteReference w:id="140"/>
      </w:r>
      <w:r w:rsidRPr="00864AE8">
        <w:rPr>
          <w:rFonts w:asciiTheme="majorBidi" w:hAnsiTheme="majorBidi" w:cstheme="majorBidi" w:hint="cs"/>
          <w:b/>
          <w:sz w:val="28"/>
          <w:szCs w:val="28"/>
          <w:rtl/>
        </w:rPr>
        <w:t xml:space="preserve">, דהיינו ביום השמיני. ואילו מהמשך דבריו משמע שרק אם עבר האב ונמנע מלמול </w:t>
      </w:r>
      <w:r w:rsidR="000D0CC4">
        <w:rPr>
          <w:rFonts w:asciiTheme="majorBidi" w:hAnsiTheme="majorBidi" w:cstheme="majorBidi" w:hint="cs"/>
          <w:b/>
          <w:sz w:val="28"/>
          <w:szCs w:val="28"/>
          <w:rtl/>
        </w:rPr>
        <w:t>רק אז</w:t>
      </w:r>
      <w:r w:rsidRPr="00864AE8">
        <w:rPr>
          <w:rFonts w:asciiTheme="majorBidi" w:hAnsiTheme="majorBidi" w:cstheme="majorBidi" w:hint="cs"/>
          <w:b/>
          <w:sz w:val="28"/>
          <w:szCs w:val="28"/>
          <w:rtl/>
        </w:rPr>
        <w:t xml:space="preserve"> יש לבי"ד למול, משמע </w:t>
      </w:r>
      <w:r w:rsidR="000D0CC4">
        <w:rPr>
          <w:rFonts w:asciiTheme="majorBidi" w:hAnsiTheme="majorBidi" w:cstheme="majorBidi" w:hint="cs"/>
          <w:b/>
          <w:sz w:val="28"/>
          <w:szCs w:val="28"/>
          <w:rtl/>
        </w:rPr>
        <w:t>ש</w:t>
      </w:r>
      <w:r w:rsidRPr="00864AE8">
        <w:rPr>
          <w:rFonts w:asciiTheme="majorBidi" w:hAnsiTheme="majorBidi" w:cstheme="majorBidi" w:hint="cs"/>
          <w:b/>
          <w:sz w:val="28"/>
          <w:szCs w:val="28"/>
          <w:rtl/>
        </w:rPr>
        <w:t>רק אם כבר עבר היום השמיני</w:t>
      </w:r>
      <w:r w:rsidR="000D0CC4">
        <w:rPr>
          <w:rFonts w:asciiTheme="majorBidi" w:hAnsiTheme="majorBidi" w:cstheme="majorBidi" w:hint="cs"/>
          <w:b/>
          <w:sz w:val="28"/>
          <w:szCs w:val="28"/>
          <w:rtl/>
        </w:rPr>
        <w:t xml:space="preserve"> יש לבי"ד החיוב למול</w:t>
      </w:r>
      <w:r w:rsidRPr="00864AE8">
        <w:rPr>
          <w:rFonts w:asciiTheme="majorBidi" w:hAnsiTheme="majorBidi" w:cstheme="majorBidi" w:hint="cs"/>
          <w:b/>
          <w:sz w:val="28"/>
          <w:szCs w:val="28"/>
          <w:rtl/>
        </w:rPr>
        <w:t>.</w:t>
      </w:r>
    </w:p>
    <w:p w14:paraId="3E31BA4A" w14:textId="6E0C14F0" w:rsidR="00864AE8" w:rsidRPr="00864AE8" w:rsidRDefault="000D0CC4" w:rsidP="00864AE8">
      <w:pPr>
        <w:jc w:val="both"/>
        <w:rPr>
          <w:rFonts w:asciiTheme="majorBidi" w:hAnsiTheme="majorBidi" w:cstheme="majorBidi"/>
          <w:b/>
          <w:sz w:val="28"/>
          <w:szCs w:val="28"/>
          <w:rtl/>
        </w:rPr>
      </w:pPr>
      <w:r>
        <w:rPr>
          <w:rFonts w:asciiTheme="majorBidi" w:hAnsiTheme="majorBidi" w:cstheme="majorBidi" w:hint="cs"/>
          <w:b/>
          <w:sz w:val="28"/>
          <w:szCs w:val="28"/>
          <w:rtl/>
        </w:rPr>
        <w:lastRenderedPageBreak/>
        <w:t>ו</w:t>
      </w:r>
      <w:r w:rsidR="00864AE8" w:rsidRPr="00864AE8">
        <w:rPr>
          <w:rFonts w:asciiTheme="majorBidi" w:hAnsiTheme="majorBidi" w:cstheme="majorBidi" w:hint="cs"/>
          <w:b/>
          <w:sz w:val="28"/>
          <w:szCs w:val="28"/>
          <w:rtl/>
        </w:rPr>
        <w:t>נר' שברישא מיירי שאין לתינוק אבא שימול אותו</w:t>
      </w:r>
      <w:r>
        <w:rPr>
          <w:rFonts w:asciiTheme="majorBidi" w:hAnsiTheme="majorBidi" w:cstheme="majorBidi" w:hint="cs"/>
          <w:b/>
          <w:sz w:val="28"/>
          <w:szCs w:val="28"/>
          <w:rtl/>
        </w:rPr>
        <w:t>,</w:t>
      </w:r>
      <w:r w:rsidR="00864AE8" w:rsidRPr="00864AE8">
        <w:rPr>
          <w:rFonts w:asciiTheme="majorBidi" w:hAnsiTheme="majorBidi" w:cstheme="majorBidi" w:hint="cs"/>
          <w:b/>
          <w:sz w:val="28"/>
          <w:szCs w:val="28"/>
          <w:rtl/>
        </w:rPr>
        <w:t xml:space="preserve"> ולכך בי"ד מצווין למול כבר מהיום השמיני, ואילו בסיפא מיירי שיש לתינוק אבא שימולו</w:t>
      </w:r>
      <w:r>
        <w:rPr>
          <w:rFonts w:asciiTheme="majorBidi" w:hAnsiTheme="majorBidi" w:cstheme="majorBidi" w:hint="cs"/>
          <w:b/>
          <w:sz w:val="28"/>
          <w:szCs w:val="28"/>
          <w:rtl/>
        </w:rPr>
        <w:t>,</w:t>
      </w:r>
      <w:r w:rsidR="00864AE8" w:rsidRPr="00864AE8">
        <w:rPr>
          <w:rFonts w:asciiTheme="majorBidi" w:hAnsiTheme="majorBidi" w:cstheme="majorBidi" w:hint="cs"/>
          <w:b/>
          <w:sz w:val="28"/>
          <w:szCs w:val="28"/>
          <w:rtl/>
        </w:rPr>
        <w:t xml:space="preserve"> אלא שהאב נמנע מלמול</w:t>
      </w:r>
      <w:r>
        <w:rPr>
          <w:rFonts w:asciiTheme="majorBidi" w:hAnsiTheme="majorBidi" w:cstheme="majorBidi" w:hint="cs"/>
          <w:b/>
          <w:sz w:val="28"/>
          <w:szCs w:val="28"/>
          <w:rtl/>
        </w:rPr>
        <w:t xml:space="preserve"> בנו,</w:t>
      </w:r>
      <w:r w:rsidR="00864AE8" w:rsidRPr="00864AE8">
        <w:rPr>
          <w:rFonts w:asciiTheme="majorBidi" w:hAnsiTheme="majorBidi" w:cstheme="majorBidi" w:hint="cs"/>
          <w:b/>
          <w:sz w:val="28"/>
          <w:szCs w:val="28"/>
          <w:rtl/>
        </w:rPr>
        <w:t xml:space="preserve"> ולכך רק אם הגיע היום התשיעי ולא מל יש לבי"ד למולו.</w:t>
      </w:r>
    </w:p>
    <w:p w14:paraId="49E6D282" w14:textId="77777777" w:rsidR="00CD674F"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וכן ביאר התשב"ץ </w:t>
      </w:r>
      <w:r w:rsidRPr="000D0CC4">
        <w:rPr>
          <w:rFonts w:asciiTheme="majorBidi" w:hAnsiTheme="majorBidi" w:cstheme="majorBidi" w:hint="cs"/>
          <w:b/>
          <w:rtl/>
        </w:rPr>
        <w:t>(ח"ג סו"ס ח)</w:t>
      </w:r>
      <w:r w:rsidRPr="00864AE8">
        <w:rPr>
          <w:rFonts w:asciiTheme="majorBidi" w:hAnsiTheme="majorBidi" w:cstheme="majorBidi" w:hint="cs"/>
          <w:b/>
          <w:sz w:val="28"/>
          <w:szCs w:val="28"/>
          <w:rtl/>
        </w:rPr>
        <w:t xml:space="preserve">, וז"ל: "ואע"פ שאמרו שזו היא מצוה על האב ואם לא מל אותו אביו היא מצוה על בי"ד כו' זהו כשאין אביו כאן, </w:t>
      </w:r>
      <w:r w:rsidRPr="00864AE8">
        <w:rPr>
          <w:rFonts w:asciiTheme="majorBidi" w:hAnsiTheme="majorBidi" w:cstheme="majorBidi" w:hint="cs"/>
          <w:b/>
          <w:bCs/>
          <w:sz w:val="28"/>
          <w:szCs w:val="28"/>
          <w:rtl/>
        </w:rPr>
        <w:t>אבל כשאביו כאן אין מצוה זו מוטלת על בי"ד</w:t>
      </w:r>
      <w:r w:rsidRPr="00864AE8">
        <w:rPr>
          <w:rFonts w:asciiTheme="majorBidi" w:hAnsiTheme="majorBidi" w:cstheme="majorBidi" w:hint="cs"/>
          <w:b/>
          <w:sz w:val="28"/>
          <w:szCs w:val="28"/>
          <w:rtl/>
        </w:rPr>
        <w:t xml:space="preserve"> וכו' והרמב"ם ז"ל כתב בפ"א מהל' מילה אין מלין בנו של אדם שלא מדעתו אא"כ עבר ונמנע </w:t>
      </w:r>
      <w:r w:rsidRPr="00864AE8">
        <w:rPr>
          <w:rFonts w:asciiTheme="majorBidi" w:hAnsiTheme="majorBidi" w:cstheme="majorBidi" w:hint="cs"/>
          <w:b/>
          <w:bCs/>
          <w:sz w:val="28"/>
          <w:szCs w:val="28"/>
          <w:rtl/>
        </w:rPr>
        <w:t>שהוא מתעצל בה אין חייבין לעשותה בזמנה</w:t>
      </w:r>
      <w:r w:rsidRPr="00864AE8">
        <w:rPr>
          <w:rFonts w:asciiTheme="majorBidi" w:hAnsiTheme="majorBidi" w:cstheme="majorBidi" w:hint="cs"/>
          <w:b/>
          <w:sz w:val="28"/>
          <w:szCs w:val="28"/>
          <w:rtl/>
        </w:rPr>
        <w:t>, אבל היו חייבים לכופו אפי' ע"י הכאות כיון שלא היה לו אונס כמו שכתבתי".</w:t>
      </w:r>
    </w:p>
    <w:p w14:paraId="14C47995" w14:textId="6F24C962"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דהיינו ב</w:t>
      </w:r>
      <w:r w:rsidR="00CD674F">
        <w:rPr>
          <w:rFonts w:asciiTheme="majorBidi" w:hAnsiTheme="majorBidi" w:cstheme="majorBidi" w:hint="cs"/>
          <w:b/>
          <w:sz w:val="28"/>
          <w:szCs w:val="28"/>
          <w:rtl/>
        </w:rPr>
        <w:t xml:space="preserve">מילה </w:t>
      </w:r>
      <w:r w:rsidRPr="00864AE8">
        <w:rPr>
          <w:rFonts w:asciiTheme="majorBidi" w:hAnsiTheme="majorBidi" w:cstheme="majorBidi" w:hint="cs"/>
          <w:b/>
          <w:sz w:val="28"/>
          <w:szCs w:val="28"/>
          <w:rtl/>
        </w:rPr>
        <w:t>זמנה אין לבי"ד חיוב למול אלא רק לכוף את האב שימול, ורק אם עבר ונמנע מלמול אזי בי"ד מחוייבים למולו, וכמ</w:t>
      </w:r>
      <w:r w:rsidR="00CD674F">
        <w:rPr>
          <w:rFonts w:asciiTheme="majorBidi" w:hAnsiTheme="majorBidi" w:cstheme="majorBidi" w:hint="cs"/>
          <w:b/>
          <w:sz w:val="28"/>
          <w:szCs w:val="28"/>
          <w:rtl/>
        </w:rPr>
        <w:t>ו שביארנו ברמב"ם</w:t>
      </w:r>
      <w:r w:rsidRPr="00864AE8">
        <w:rPr>
          <w:rFonts w:asciiTheme="majorBidi" w:hAnsiTheme="majorBidi" w:cstheme="majorBidi" w:hint="cs"/>
          <w:b/>
          <w:sz w:val="28"/>
          <w:szCs w:val="28"/>
          <w:rtl/>
        </w:rPr>
        <w:t>.</w:t>
      </w:r>
    </w:p>
    <w:p w14:paraId="507914A8" w14:textId="7B45580A"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והאבני נזר </w:t>
      </w:r>
      <w:r w:rsidRPr="00CD674F">
        <w:rPr>
          <w:rFonts w:asciiTheme="majorBidi" w:hAnsiTheme="majorBidi" w:cstheme="majorBidi" w:hint="cs"/>
          <w:b/>
          <w:rtl/>
        </w:rPr>
        <w:t xml:space="preserve">(חיו"ד סימן שיח) </w:t>
      </w:r>
      <w:r w:rsidRPr="00864AE8">
        <w:rPr>
          <w:rFonts w:asciiTheme="majorBidi" w:hAnsiTheme="majorBidi" w:cstheme="majorBidi" w:hint="cs"/>
          <w:b/>
          <w:sz w:val="28"/>
          <w:szCs w:val="28"/>
          <w:rtl/>
        </w:rPr>
        <w:t>ביאר את דבריו שאע"פ שאין חילוק בחיובו של האב למול את בנו בין היום הח' לבין היום הט', מ"מ כל היום ה</w:t>
      </w:r>
      <w:r w:rsidR="00B47705">
        <w:rPr>
          <w:rFonts w:asciiTheme="majorBidi" w:hAnsiTheme="majorBidi" w:cstheme="majorBidi" w:hint="cs"/>
          <w:b/>
          <w:sz w:val="28"/>
          <w:szCs w:val="28"/>
          <w:rtl/>
        </w:rPr>
        <w:t>שמיני</w:t>
      </w:r>
      <w:r w:rsidRPr="00864AE8">
        <w:rPr>
          <w:rFonts w:asciiTheme="majorBidi" w:hAnsiTheme="majorBidi" w:cstheme="majorBidi" w:hint="cs"/>
          <w:b/>
          <w:sz w:val="28"/>
          <w:szCs w:val="28"/>
          <w:rtl/>
        </w:rPr>
        <w:t xml:space="preserve"> אמרי' שמא ימול, ואם עבר ולא מל הרי שהוחזק עבריין, ובי"ד מלין מעצמם ולא סומכים עליו. ולפ"ז כתב שאם האב לא מל ביום הח' מפני שהיה אנוס אזי יש לבי"ד להמתין שהאב ימול אותו אף ביום הט', וכמו שמשמע מהרמב"ם שכתב 'עבר ונמנע למולו', ולא בנאנס.</w:t>
      </w:r>
    </w:p>
    <w:p w14:paraId="501A4E77" w14:textId="045BEF83"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וביבמות </w:t>
      </w:r>
      <w:r w:rsidR="00823672" w:rsidRPr="00823672">
        <w:rPr>
          <w:rFonts w:asciiTheme="majorBidi" w:hAnsiTheme="majorBidi" w:cstheme="majorBidi" w:hint="cs"/>
          <w:b/>
          <w:rtl/>
        </w:rPr>
        <w:t>(</w:t>
      </w:r>
      <w:r w:rsidRPr="00823672">
        <w:rPr>
          <w:rFonts w:asciiTheme="majorBidi" w:hAnsiTheme="majorBidi" w:cstheme="majorBidi" w:hint="cs"/>
          <w:b/>
          <w:rtl/>
        </w:rPr>
        <w:t>עא:</w:t>
      </w:r>
      <w:r w:rsidR="00823672" w:rsidRPr="00823672">
        <w:rPr>
          <w:rFonts w:asciiTheme="majorBidi" w:hAnsiTheme="majorBidi" w:cstheme="majorBidi" w:hint="cs"/>
          <w:b/>
          <w:rtl/>
        </w:rPr>
        <w:t>)</w:t>
      </w:r>
      <w:r w:rsidRPr="00864AE8">
        <w:rPr>
          <w:rFonts w:asciiTheme="majorBidi" w:hAnsiTheme="majorBidi" w:cstheme="majorBidi" w:hint="cs"/>
          <w:b/>
          <w:sz w:val="28"/>
          <w:szCs w:val="28"/>
          <w:rtl/>
        </w:rPr>
        <w:t xml:space="preserve"> אקשי' היכי משכחת לה שיהיו בניו ערלים בשעת אכילה ואינן ערלים בשעת עשיית הקרבן, ותירץ רבא כגון שהיו אביו ואימו חבושין בבית אסורין, ופרש"י </w:t>
      </w:r>
      <w:r w:rsidRPr="00B47705">
        <w:rPr>
          <w:rFonts w:asciiTheme="majorBidi" w:hAnsiTheme="majorBidi" w:cstheme="majorBidi" w:hint="cs"/>
          <w:b/>
          <w:rtl/>
        </w:rPr>
        <w:t>(בד"ה חבושין)</w:t>
      </w:r>
      <w:r w:rsidRPr="00864AE8">
        <w:rPr>
          <w:rFonts w:asciiTheme="majorBidi" w:hAnsiTheme="majorBidi" w:cstheme="majorBidi" w:hint="cs"/>
          <w:b/>
          <w:sz w:val="28"/>
          <w:szCs w:val="28"/>
          <w:rtl/>
        </w:rPr>
        <w:t>: "חבושין בשעת עשייה ומצוות מילה מוטלת עליהם ולא על אחרים</w:t>
      </w:r>
      <w:r w:rsidRPr="00864AE8">
        <w:rPr>
          <w:rFonts w:asciiTheme="majorBidi" w:hAnsiTheme="majorBidi" w:cstheme="majorBidi"/>
          <w:b/>
          <w:sz w:val="28"/>
          <w:szCs w:val="28"/>
          <w:vertAlign w:val="superscript"/>
          <w:rtl/>
        </w:rPr>
        <w:footnoteReference w:id="141"/>
      </w:r>
      <w:r w:rsidRPr="00864AE8">
        <w:rPr>
          <w:rFonts w:asciiTheme="majorBidi" w:hAnsiTheme="majorBidi" w:cstheme="majorBidi" w:hint="cs"/>
          <w:b/>
          <w:sz w:val="28"/>
          <w:szCs w:val="28"/>
          <w:rtl/>
        </w:rPr>
        <w:t xml:space="preserve"> וכו'", משמע מדבריו שאם יש אב אין המצוה מוטלת על הבי"ד, אלא רק על האב (אא"כ עבר ונמנע), וכ"כ התשב"ץ </w:t>
      </w:r>
      <w:r w:rsidRPr="00B47705">
        <w:rPr>
          <w:rFonts w:asciiTheme="majorBidi" w:hAnsiTheme="majorBidi" w:cstheme="majorBidi" w:hint="cs"/>
          <w:b/>
          <w:rtl/>
        </w:rPr>
        <w:t xml:space="preserve">(שם) </w:t>
      </w:r>
      <w:r w:rsidRPr="00864AE8">
        <w:rPr>
          <w:rFonts w:asciiTheme="majorBidi" w:hAnsiTheme="majorBidi" w:cstheme="majorBidi" w:hint="cs"/>
          <w:b/>
          <w:sz w:val="28"/>
          <w:szCs w:val="28"/>
          <w:rtl/>
        </w:rPr>
        <w:t>בדעת רש"י.</w:t>
      </w:r>
    </w:p>
    <w:p w14:paraId="1C41187A"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וכ"כ בהדיא מהמאירי </w:t>
      </w:r>
      <w:r w:rsidRPr="000C7B34">
        <w:rPr>
          <w:rFonts w:asciiTheme="majorBidi" w:hAnsiTheme="majorBidi" w:cstheme="majorBidi" w:hint="cs"/>
          <w:b/>
          <w:rtl/>
        </w:rPr>
        <w:t>(שם בד"ה ורבא)</w:t>
      </w:r>
      <w:r w:rsidRPr="00864AE8">
        <w:rPr>
          <w:rFonts w:asciiTheme="majorBidi" w:hAnsiTheme="majorBidi" w:cstheme="majorBidi" w:hint="cs"/>
          <w:b/>
          <w:sz w:val="28"/>
          <w:szCs w:val="28"/>
          <w:rtl/>
        </w:rPr>
        <w:t xml:space="preserve">, וז"ל: "ורבא פירשה כשהיו אביו ואימו חבושין בבית האסורין בשעת עשייה וחובת מילה מוטלת עליהם ומאחר שאין יכולים לעשותה הו"ל ערלות שלב"ז וכו' </w:t>
      </w:r>
      <w:r w:rsidRPr="00864AE8">
        <w:rPr>
          <w:rFonts w:asciiTheme="majorBidi" w:hAnsiTheme="majorBidi" w:cstheme="majorBidi" w:hint="cs"/>
          <w:b/>
          <w:bCs/>
          <w:sz w:val="28"/>
          <w:szCs w:val="28"/>
          <w:rtl/>
        </w:rPr>
        <w:t>ולמדת שכל כיו"ב אין אומרים ימול ע"י שליח אלא כל שאינו יכול לעשותה אין מעכבתו</w:t>
      </w:r>
      <w:r w:rsidRPr="00864AE8">
        <w:rPr>
          <w:rFonts w:asciiTheme="majorBidi" w:hAnsiTheme="majorBidi" w:cstheme="majorBidi" w:hint="cs"/>
          <w:b/>
          <w:sz w:val="28"/>
          <w:szCs w:val="28"/>
          <w:rtl/>
        </w:rPr>
        <w:t xml:space="preserve"> וכו'".</w:t>
      </w:r>
    </w:p>
    <w:p w14:paraId="0854D3B8" w14:textId="1E550A9D"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וכ"כ הערוה"ש </w:t>
      </w:r>
      <w:r w:rsidRPr="00212379">
        <w:rPr>
          <w:rFonts w:asciiTheme="majorBidi" w:hAnsiTheme="majorBidi" w:cstheme="majorBidi" w:hint="cs"/>
          <w:b/>
          <w:rtl/>
        </w:rPr>
        <w:t>(רסא</w:t>
      </w:r>
      <w:r w:rsidR="00212379">
        <w:rPr>
          <w:rFonts w:asciiTheme="majorBidi" w:hAnsiTheme="majorBidi" w:cstheme="majorBidi" w:hint="cs"/>
          <w:b/>
          <w:rtl/>
        </w:rPr>
        <w:t xml:space="preserve">, </w:t>
      </w:r>
      <w:r w:rsidRPr="00212379">
        <w:rPr>
          <w:rFonts w:asciiTheme="majorBidi" w:hAnsiTheme="majorBidi" w:cstheme="majorBidi" w:hint="cs"/>
          <w:b/>
          <w:rtl/>
        </w:rPr>
        <w:t>א)</w:t>
      </w:r>
      <w:r w:rsidRPr="00864AE8">
        <w:rPr>
          <w:rFonts w:asciiTheme="majorBidi" w:hAnsiTheme="majorBidi" w:cstheme="majorBidi" w:hint="cs"/>
          <w:b/>
          <w:sz w:val="28"/>
          <w:szCs w:val="28"/>
          <w:rtl/>
        </w:rPr>
        <w:t>, והוסיף שהטעם שאין בי"ד מלין בסוף היום הוא מכיון שאי אפשר לצמצם שתמיד יש לומר שמא האב ימול.</w:t>
      </w:r>
    </w:p>
    <w:p w14:paraId="394AF3B0" w14:textId="326DA3B4"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אך השבט הלוי </w:t>
      </w:r>
      <w:r w:rsidRPr="00212379">
        <w:rPr>
          <w:rFonts w:asciiTheme="majorBidi" w:hAnsiTheme="majorBidi" w:cstheme="majorBidi" w:hint="cs"/>
          <w:b/>
          <w:rtl/>
        </w:rPr>
        <w:t xml:space="preserve">(ח"ה סימן קמח) </w:t>
      </w:r>
      <w:r w:rsidRPr="00864AE8">
        <w:rPr>
          <w:rFonts w:asciiTheme="majorBidi" w:hAnsiTheme="majorBidi" w:cstheme="majorBidi" w:hint="cs"/>
          <w:b/>
          <w:sz w:val="28"/>
          <w:szCs w:val="28"/>
          <w:rtl/>
        </w:rPr>
        <w:t>חולק עליו בזאת, וס"ל דאה"נ בסוף היום הח' יש לבי"ד למול. וכתב שהחילוק של התשב"ץ בין היום הח' ליום הט' הוא שביום ה</w:t>
      </w:r>
      <w:r w:rsidR="009C1D6D">
        <w:rPr>
          <w:rFonts w:asciiTheme="majorBidi" w:hAnsiTheme="majorBidi" w:cstheme="majorBidi" w:hint="cs"/>
          <w:b/>
          <w:sz w:val="28"/>
          <w:szCs w:val="28"/>
          <w:rtl/>
        </w:rPr>
        <w:t>שמיני</w:t>
      </w:r>
      <w:r w:rsidRPr="00864AE8">
        <w:rPr>
          <w:rFonts w:asciiTheme="majorBidi" w:hAnsiTheme="majorBidi" w:cstheme="majorBidi" w:hint="cs"/>
          <w:b/>
          <w:sz w:val="28"/>
          <w:szCs w:val="28"/>
          <w:rtl/>
        </w:rPr>
        <w:t xml:space="preserve"> החובה להקדים היא רק משום זריזין מקדימין למצוות, ואילו בשאר הימים בכל רגע שלא מל עובר על איסור עשה, וכדעת הד</w:t>
      </w:r>
      <w:r w:rsidR="009C1D6D">
        <w:rPr>
          <w:rFonts w:asciiTheme="majorBidi" w:hAnsiTheme="majorBidi" w:cstheme="majorBidi" w:hint="cs"/>
          <w:b/>
          <w:sz w:val="28"/>
          <w:szCs w:val="28"/>
          <w:rtl/>
        </w:rPr>
        <w:t>בר אברהם</w:t>
      </w:r>
      <w:r w:rsidRPr="00864AE8">
        <w:rPr>
          <w:rFonts w:asciiTheme="majorBidi" w:hAnsiTheme="majorBidi" w:cstheme="majorBidi" w:hint="cs"/>
          <w:b/>
          <w:sz w:val="28"/>
          <w:szCs w:val="28"/>
          <w:rtl/>
        </w:rPr>
        <w:t xml:space="preserve"> </w:t>
      </w:r>
      <w:r w:rsidR="009C1D6D">
        <w:rPr>
          <w:rFonts w:asciiTheme="majorBidi" w:hAnsiTheme="majorBidi" w:cstheme="majorBidi" w:hint="cs"/>
          <w:b/>
          <w:sz w:val="28"/>
          <w:szCs w:val="28"/>
          <w:rtl/>
        </w:rPr>
        <w:t>ש</w:t>
      </w:r>
      <w:r w:rsidRPr="00864AE8">
        <w:rPr>
          <w:rFonts w:asciiTheme="majorBidi" w:hAnsiTheme="majorBidi" w:cstheme="majorBidi" w:hint="cs"/>
          <w:b/>
          <w:sz w:val="28"/>
          <w:szCs w:val="28"/>
          <w:rtl/>
        </w:rPr>
        <w:t>התבאר</w:t>
      </w:r>
      <w:r w:rsidR="009C1D6D">
        <w:rPr>
          <w:rFonts w:asciiTheme="majorBidi" w:hAnsiTheme="majorBidi" w:cstheme="majorBidi" w:hint="cs"/>
          <w:b/>
          <w:sz w:val="28"/>
          <w:szCs w:val="28"/>
          <w:rtl/>
        </w:rPr>
        <w:t>ה</w:t>
      </w:r>
      <w:r w:rsidRPr="00864AE8">
        <w:rPr>
          <w:rFonts w:asciiTheme="majorBidi" w:hAnsiTheme="majorBidi" w:cstheme="majorBidi" w:hint="cs"/>
          <w:b/>
          <w:sz w:val="28"/>
          <w:szCs w:val="28"/>
          <w:rtl/>
        </w:rPr>
        <w:t xml:space="preserve"> לעיל </w:t>
      </w:r>
      <w:r w:rsidR="009C1D6D" w:rsidRPr="00455D04">
        <w:rPr>
          <w:rFonts w:asciiTheme="majorBidi" w:hAnsiTheme="majorBidi" w:cstheme="majorBidi" w:hint="cs"/>
          <w:b/>
          <w:rtl/>
        </w:rPr>
        <w:t>(</w:t>
      </w:r>
      <w:r w:rsidR="00455D04" w:rsidRPr="00455D04">
        <w:rPr>
          <w:rFonts w:asciiTheme="majorBidi" w:hAnsiTheme="majorBidi" w:cstheme="majorBidi" w:hint="cs"/>
          <w:b/>
          <w:rtl/>
        </w:rPr>
        <w:t>סימן א אות ד</w:t>
      </w:r>
      <w:r w:rsidRPr="00455D04">
        <w:rPr>
          <w:rFonts w:asciiTheme="majorBidi" w:hAnsiTheme="majorBidi" w:cstheme="majorBidi" w:hint="cs"/>
          <w:b/>
          <w:rtl/>
        </w:rPr>
        <w:t>)</w:t>
      </w:r>
      <w:r w:rsidRPr="00864AE8">
        <w:rPr>
          <w:rFonts w:asciiTheme="majorBidi" w:hAnsiTheme="majorBidi" w:cstheme="majorBidi" w:hint="cs"/>
          <w:b/>
          <w:sz w:val="28"/>
          <w:szCs w:val="28"/>
          <w:rtl/>
        </w:rPr>
        <w:t>.</w:t>
      </w:r>
    </w:p>
    <w:p w14:paraId="3C0DA432" w14:textId="77777777" w:rsidR="009C1D6D"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אמנם לענ"ד אין דבריו נראים מכמה טעמים:</w:t>
      </w:r>
    </w:p>
    <w:p w14:paraId="1920DA66" w14:textId="77777777" w:rsidR="009C1D6D" w:rsidRDefault="00864AE8" w:rsidP="00864AE8">
      <w:pPr>
        <w:jc w:val="both"/>
        <w:rPr>
          <w:rFonts w:asciiTheme="majorBidi" w:hAnsiTheme="majorBidi" w:cstheme="majorBidi"/>
          <w:b/>
          <w:sz w:val="28"/>
          <w:szCs w:val="28"/>
          <w:rtl/>
        </w:rPr>
      </w:pPr>
      <w:r w:rsidRPr="00864AE8">
        <w:rPr>
          <w:rFonts w:asciiTheme="majorBidi" w:hAnsiTheme="majorBidi" w:cstheme="majorBidi" w:hint="cs"/>
          <w:b/>
          <w:bCs/>
          <w:sz w:val="28"/>
          <w:szCs w:val="28"/>
          <w:rtl/>
        </w:rPr>
        <w:t>א.</w:t>
      </w:r>
      <w:r w:rsidRPr="00864AE8">
        <w:rPr>
          <w:rFonts w:asciiTheme="majorBidi" w:hAnsiTheme="majorBidi" w:cstheme="majorBidi" w:hint="cs"/>
          <w:b/>
          <w:sz w:val="28"/>
          <w:szCs w:val="28"/>
          <w:rtl/>
        </w:rPr>
        <w:t xml:space="preserve"> כפי שראינו מרש"י ומהמאירי אין לבי"ד חיוב למול ביום ה</w:t>
      </w:r>
      <w:r w:rsidR="009C1D6D">
        <w:rPr>
          <w:rFonts w:asciiTheme="majorBidi" w:hAnsiTheme="majorBidi" w:cstheme="majorBidi" w:hint="cs"/>
          <w:b/>
          <w:sz w:val="28"/>
          <w:szCs w:val="28"/>
          <w:rtl/>
        </w:rPr>
        <w:t>שמיני</w:t>
      </w:r>
      <w:r w:rsidRPr="00864AE8">
        <w:rPr>
          <w:rFonts w:asciiTheme="majorBidi" w:hAnsiTheme="majorBidi" w:cstheme="majorBidi" w:hint="cs"/>
          <w:b/>
          <w:sz w:val="28"/>
          <w:szCs w:val="28"/>
          <w:rtl/>
        </w:rPr>
        <w:t xml:space="preserve"> כשהאב נמנע ולא מל</w:t>
      </w:r>
      <w:r w:rsidR="009C1D6D">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וב</w:t>
      </w:r>
      <w:r w:rsidR="009C1D6D">
        <w:rPr>
          <w:rFonts w:asciiTheme="majorBidi" w:hAnsiTheme="majorBidi" w:cstheme="majorBidi" w:hint="cs"/>
          <w:b/>
          <w:sz w:val="28"/>
          <w:szCs w:val="28"/>
          <w:rtl/>
        </w:rPr>
        <w:t>ו</w:t>
      </w:r>
      <w:r w:rsidRPr="00864AE8">
        <w:rPr>
          <w:rFonts w:asciiTheme="majorBidi" w:hAnsiTheme="majorBidi" w:cstheme="majorBidi" w:hint="cs"/>
          <w:b/>
          <w:sz w:val="28"/>
          <w:szCs w:val="28"/>
          <w:rtl/>
        </w:rPr>
        <w:t>ודאי שזהו פשט לשונו של הרמב"ם, וכפי שביארו הערוה"ש.</w:t>
      </w:r>
    </w:p>
    <w:p w14:paraId="00C2FF30" w14:textId="77777777" w:rsidR="009C1D6D" w:rsidRDefault="00864AE8" w:rsidP="00864AE8">
      <w:pPr>
        <w:jc w:val="both"/>
        <w:rPr>
          <w:rFonts w:asciiTheme="majorBidi" w:hAnsiTheme="majorBidi" w:cstheme="majorBidi"/>
          <w:b/>
          <w:sz w:val="28"/>
          <w:szCs w:val="28"/>
          <w:rtl/>
        </w:rPr>
      </w:pPr>
      <w:r w:rsidRPr="00864AE8">
        <w:rPr>
          <w:rFonts w:asciiTheme="majorBidi" w:hAnsiTheme="majorBidi" w:cstheme="majorBidi" w:hint="cs"/>
          <w:b/>
          <w:bCs/>
          <w:sz w:val="28"/>
          <w:szCs w:val="28"/>
          <w:rtl/>
        </w:rPr>
        <w:t>ב.</w:t>
      </w:r>
      <w:r w:rsidRPr="00864AE8">
        <w:rPr>
          <w:rFonts w:asciiTheme="majorBidi" w:hAnsiTheme="majorBidi" w:cstheme="majorBidi" w:hint="cs"/>
          <w:b/>
          <w:sz w:val="28"/>
          <w:szCs w:val="28"/>
          <w:rtl/>
        </w:rPr>
        <w:t xml:space="preserve"> זה לשון התשב"ץ: "נר' מדבריו (של הרמב"ם) שאם לא עבר ונמנע אלא שהוא מתעצל בה </w:t>
      </w:r>
      <w:r w:rsidRPr="00864AE8">
        <w:rPr>
          <w:rFonts w:asciiTheme="majorBidi" w:hAnsiTheme="majorBidi" w:cstheme="majorBidi" w:hint="cs"/>
          <w:b/>
          <w:bCs/>
          <w:sz w:val="28"/>
          <w:szCs w:val="28"/>
          <w:rtl/>
        </w:rPr>
        <w:t>אין חייבים לעשותה בזמנה</w:t>
      </w:r>
      <w:r w:rsidRPr="00864AE8">
        <w:rPr>
          <w:rFonts w:asciiTheme="majorBidi" w:hAnsiTheme="majorBidi" w:cstheme="majorBidi" w:hint="cs"/>
          <w:b/>
          <w:sz w:val="28"/>
          <w:szCs w:val="28"/>
          <w:rtl/>
        </w:rPr>
        <w:t>"</w:t>
      </w:r>
      <w:r w:rsidR="009C1D6D">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הרי מפורש </w:t>
      </w:r>
      <w:r w:rsidR="009C1D6D">
        <w:rPr>
          <w:rFonts w:asciiTheme="majorBidi" w:hAnsiTheme="majorBidi" w:cstheme="majorBidi" w:hint="cs"/>
          <w:b/>
          <w:sz w:val="28"/>
          <w:szCs w:val="28"/>
          <w:rtl/>
        </w:rPr>
        <w:t xml:space="preserve">מדבריו </w:t>
      </w:r>
      <w:r w:rsidRPr="00864AE8">
        <w:rPr>
          <w:rFonts w:asciiTheme="majorBidi" w:hAnsiTheme="majorBidi" w:cstheme="majorBidi" w:hint="cs"/>
          <w:b/>
          <w:sz w:val="28"/>
          <w:szCs w:val="28"/>
          <w:rtl/>
        </w:rPr>
        <w:t>דלא כשבט הלוי.</w:t>
      </w:r>
    </w:p>
    <w:p w14:paraId="0B738979" w14:textId="3A500284"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bCs/>
          <w:sz w:val="28"/>
          <w:szCs w:val="28"/>
          <w:rtl/>
        </w:rPr>
        <w:t>ג.</w:t>
      </w:r>
      <w:r w:rsidRPr="00864AE8">
        <w:rPr>
          <w:rFonts w:asciiTheme="majorBidi" w:hAnsiTheme="majorBidi" w:cstheme="majorBidi" w:hint="cs"/>
          <w:b/>
          <w:sz w:val="28"/>
          <w:szCs w:val="28"/>
          <w:rtl/>
        </w:rPr>
        <w:t xml:space="preserve"> לעיל</w:t>
      </w:r>
      <w:r w:rsidRPr="00455D04">
        <w:rPr>
          <w:rFonts w:asciiTheme="majorBidi" w:hAnsiTheme="majorBidi" w:cstheme="majorBidi" w:hint="cs"/>
          <w:b/>
          <w:rtl/>
        </w:rPr>
        <w:t xml:space="preserve"> (</w:t>
      </w:r>
      <w:r w:rsidR="00455D04" w:rsidRPr="00455D04">
        <w:rPr>
          <w:rFonts w:asciiTheme="majorBidi" w:hAnsiTheme="majorBidi" w:cstheme="majorBidi" w:hint="cs"/>
          <w:b/>
          <w:rtl/>
        </w:rPr>
        <w:t>שם</w:t>
      </w:r>
      <w:r w:rsidRPr="00455D04">
        <w:rPr>
          <w:rFonts w:asciiTheme="majorBidi" w:hAnsiTheme="majorBidi" w:cstheme="majorBidi" w:hint="cs"/>
          <w:b/>
          <w:rtl/>
        </w:rPr>
        <w:t>)</w:t>
      </w:r>
      <w:r w:rsidRPr="00864AE8">
        <w:rPr>
          <w:rFonts w:asciiTheme="majorBidi" w:hAnsiTheme="majorBidi" w:cstheme="majorBidi" w:hint="cs"/>
          <w:b/>
          <w:sz w:val="28"/>
          <w:szCs w:val="28"/>
          <w:rtl/>
        </w:rPr>
        <w:t xml:space="preserve"> התבאר שאין ההלכה כד</w:t>
      </w:r>
      <w:r w:rsidR="009C1D6D">
        <w:rPr>
          <w:rFonts w:asciiTheme="majorBidi" w:hAnsiTheme="majorBidi" w:cstheme="majorBidi" w:hint="cs"/>
          <w:b/>
          <w:sz w:val="28"/>
          <w:szCs w:val="28"/>
          <w:rtl/>
        </w:rPr>
        <w:t>עת הדבר אברהם</w:t>
      </w:r>
      <w:r w:rsidRPr="00864AE8">
        <w:rPr>
          <w:rFonts w:asciiTheme="majorBidi" w:hAnsiTheme="majorBidi" w:cstheme="majorBidi" w:hint="cs"/>
          <w:b/>
          <w:sz w:val="28"/>
          <w:szCs w:val="28"/>
          <w:rtl/>
        </w:rPr>
        <w:t>.</w:t>
      </w:r>
    </w:p>
    <w:p w14:paraId="6A6D94F6" w14:textId="638A45CB"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א"כ עלה בידינו שאם האב נמצא אין לבי"ד למול התינוק ביום ה</w:t>
      </w:r>
      <w:r w:rsidR="00EC6AE1">
        <w:rPr>
          <w:rFonts w:asciiTheme="majorBidi" w:hAnsiTheme="majorBidi" w:cstheme="majorBidi" w:hint="cs"/>
          <w:b/>
          <w:sz w:val="28"/>
          <w:szCs w:val="28"/>
          <w:rtl/>
        </w:rPr>
        <w:t>שמיני</w:t>
      </w:r>
      <w:r w:rsidRPr="00864AE8">
        <w:rPr>
          <w:rFonts w:asciiTheme="majorBidi" w:hAnsiTheme="majorBidi" w:cstheme="majorBidi" w:hint="cs"/>
          <w:b/>
          <w:sz w:val="28"/>
          <w:szCs w:val="28"/>
          <w:rtl/>
        </w:rPr>
        <w:t xml:space="preserve"> שלא מדעת האב אף אם תתבטל מילה בזמנה, אלא </w:t>
      </w:r>
      <w:r w:rsidR="00EC6AE1">
        <w:rPr>
          <w:rFonts w:asciiTheme="majorBidi" w:hAnsiTheme="majorBidi" w:cstheme="majorBidi" w:hint="cs"/>
          <w:b/>
          <w:sz w:val="28"/>
          <w:szCs w:val="28"/>
          <w:rtl/>
        </w:rPr>
        <w:t>ש</w:t>
      </w:r>
      <w:r w:rsidRPr="00864AE8">
        <w:rPr>
          <w:rFonts w:asciiTheme="majorBidi" w:hAnsiTheme="majorBidi" w:cstheme="majorBidi" w:hint="cs"/>
          <w:b/>
          <w:sz w:val="28"/>
          <w:szCs w:val="28"/>
          <w:rtl/>
        </w:rPr>
        <w:t>יש לבי"ד לכופו שימול את בנו. ואם עבר היום ה</w:t>
      </w:r>
      <w:r w:rsidR="00EC6AE1">
        <w:rPr>
          <w:rFonts w:asciiTheme="majorBidi" w:hAnsiTheme="majorBidi" w:cstheme="majorBidi" w:hint="cs"/>
          <w:b/>
          <w:sz w:val="28"/>
          <w:szCs w:val="28"/>
          <w:rtl/>
        </w:rPr>
        <w:t>שמיני</w:t>
      </w:r>
      <w:r w:rsidRPr="00864AE8">
        <w:rPr>
          <w:rFonts w:asciiTheme="majorBidi" w:hAnsiTheme="majorBidi" w:cstheme="majorBidi" w:hint="cs"/>
          <w:b/>
          <w:sz w:val="28"/>
          <w:szCs w:val="28"/>
          <w:rtl/>
        </w:rPr>
        <w:t xml:space="preserve"> ונמנע האב מלמול את בנו</w:t>
      </w:r>
      <w:r w:rsidR="00EC6AE1">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אזי יש לבי"ד למולו.</w:t>
      </w:r>
    </w:p>
    <w:p w14:paraId="08F88F71" w14:textId="44BB65CF"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וכתב הערוה"ש </w:t>
      </w:r>
      <w:r w:rsidRPr="00EC6AE1">
        <w:rPr>
          <w:rFonts w:asciiTheme="majorBidi" w:hAnsiTheme="majorBidi" w:cstheme="majorBidi" w:hint="cs"/>
          <w:b/>
          <w:rtl/>
        </w:rPr>
        <w:t xml:space="preserve">(שם) </w:t>
      </w:r>
      <w:r w:rsidRPr="00864AE8">
        <w:rPr>
          <w:rFonts w:asciiTheme="majorBidi" w:hAnsiTheme="majorBidi" w:cstheme="majorBidi" w:hint="cs"/>
          <w:b/>
          <w:sz w:val="28"/>
          <w:szCs w:val="28"/>
          <w:rtl/>
        </w:rPr>
        <w:t>שאם האב בדרך אין לו לעכב את המילה בשביל</w:t>
      </w:r>
      <w:r w:rsidR="00EC6AE1">
        <w:rPr>
          <w:rFonts w:asciiTheme="majorBidi" w:hAnsiTheme="majorBidi" w:cstheme="majorBidi" w:hint="cs"/>
          <w:b/>
          <w:sz w:val="28"/>
          <w:szCs w:val="28"/>
          <w:rtl/>
        </w:rPr>
        <w:t xml:space="preserve"> שהוא יהיה במילה,</w:t>
      </w:r>
      <w:r w:rsidRPr="00864AE8">
        <w:rPr>
          <w:rFonts w:asciiTheme="majorBidi" w:hAnsiTheme="majorBidi" w:cstheme="majorBidi" w:hint="cs"/>
          <w:b/>
          <w:sz w:val="28"/>
          <w:szCs w:val="28"/>
          <w:rtl/>
        </w:rPr>
        <w:t xml:space="preserve"> אף אם הוא יגיע תוך כמה שעות משום דשהויי מצוה לא משהי', ומ"מ הוא כתב שאין המנהג כן.</w:t>
      </w:r>
    </w:p>
    <w:p w14:paraId="0283727B" w14:textId="77777777" w:rsidR="00EC6AE1"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ולענ"ד אין לפסוק כן, מכמה סיבות:</w:t>
      </w:r>
    </w:p>
    <w:p w14:paraId="578075EF" w14:textId="77777777" w:rsidR="00EC6AE1" w:rsidRDefault="00864AE8" w:rsidP="00864AE8">
      <w:pPr>
        <w:jc w:val="both"/>
        <w:rPr>
          <w:rFonts w:asciiTheme="majorBidi" w:hAnsiTheme="majorBidi" w:cstheme="majorBidi"/>
          <w:b/>
          <w:bCs/>
          <w:sz w:val="28"/>
          <w:szCs w:val="28"/>
          <w:rtl/>
        </w:rPr>
      </w:pPr>
      <w:r w:rsidRPr="00864AE8">
        <w:rPr>
          <w:rFonts w:asciiTheme="majorBidi" w:hAnsiTheme="majorBidi" w:cstheme="majorBidi" w:hint="cs"/>
          <w:b/>
          <w:bCs/>
          <w:sz w:val="28"/>
          <w:szCs w:val="28"/>
          <w:rtl/>
        </w:rPr>
        <w:t>א.</w:t>
      </w:r>
      <w:r w:rsidRPr="00864AE8">
        <w:rPr>
          <w:rFonts w:asciiTheme="majorBidi" w:hAnsiTheme="majorBidi" w:cstheme="majorBidi" w:hint="cs"/>
          <w:b/>
          <w:sz w:val="28"/>
          <w:szCs w:val="28"/>
          <w:rtl/>
        </w:rPr>
        <w:t xml:space="preserve"> כפי שביארנו ביום ה</w:t>
      </w:r>
      <w:r w:rsidR="00EC6AE1">
        <w:rPr>
          <w:rFonts w:asciiTheme="majorBidi" w:hAnsiTheme="majorBidi" w:cstheme="majorBidi" w:hint="cs"/>
          <w:b/>
          <w:sz w:val="28"/>
          <w:szCs w:val="28"/>
          <w:rtl/>
        </w:rPr>
        <w:t>שמיני</w:t>
      </w:r>
      <w:r w:rsidRPr="00864AE8">
        <w:rPr>
          <w:rFonts w:asciiTheme="majorBidi" w:hAnsiTheme="majorBidi" w:cstheme="majorBidi" w:hint="cs"/>
          <w:b/>
          <w:sz w:val="28"/>
          <w:szCs w:val="28"/>
          <w:rtl/>
        </w:rPr>
        <w:t xml:space="preserve"> המצוה מוטלת רק על האב ולא על הבי"ד</w:t>
      </w:r>
      <w:r w:rsidRPr="00864AE8">
        <w:rPr>
          <w:rFonts w:asciiTheme="majorBidi" w:hAnsiTheme="majorBidi" w:cstheme="majorBidi"/>
          <w:b/>
          <w:sz w:val="28"/>
          <w:szCs w:val="28"/>
          <w:vertAlign w:val="superscript"/>
          <w:rtl/>
        </w:rPr>
        <w:footnoteReference w:id="142"/>
      </w:r>
      <w:r w:rsidRPr="00864AE8">
        <w:rPr>
          <w:rFonts w:asciiTheme="majorBidi" w:hAnsiTheme="majorBidi" w:cstheme="majorBidi" w:hint="cs"/>
          <w:b/>
          <w:sz w:val="28"/>
          <w:szCs w:val="28"/>
          <w:rtl/>
        </w:rPr>
        <w:t>.</w:t>
      </w:r>
    </w:p>
    <w:p w14:paraId="5A9CD155" w14:textId="77777777" w:rsidR="00EC6AE1" w:rsidRDefault="00864AE8" w:rsidP="00864AE8">
      <w:pPr>
        <w:jc w:val="both"/>
        <w:rPr>
          <w:rFonts w:asciiTheme="majorBidi" w:hAnsiTheme="majorBidi" w:cstheme="majorBidi"/>
          <w:b/>
          <w:sz w:val="28"/>
          <w:szCs w:val="28"/>
          <w:rtl/>
        </w:rPr>
      </w:pPr>
      <w:r w:rsidRPr="00864AE8">
        <w:rPr>
          <w:rFonts w:asciiTheme="majorBidi" w:hAnsiTheme="majorBidi" w:cstheme="majorBidi" w:hint="cs"/>
          <w:b/>
          <w:bCs/>
          <w:sz w:val="28"/>
          <w:szCs w:val="28"/>
          <w:rtl/>
        </w:rPr>
        <w:t>ב.</w:t>
      </w:r>
      <w:r w:rsidRPr="00864AE8">
        <w:rPr>
          <w:rFonts w:asciiTheme="majorBidi" w:hAnsiTheme="majorBidi" w:cstheme="majorBidi" w:hint="cs"/>
          <w:b/>
          <w:sz w:val="28"/>
          <w:szCs w:val="28"/>
          <w:rtl/>
        </w:rPr>
        <w:t xml:space="preserve"> יש מצוה מיוחדת לאב שימול את בנו (וכפי שכתבנו למעלה מהגמ' ומהרמב"ם) ומסתברא שאין לבטל מצוה זאת בשביל מצוות זריזין</w:t>
      </w:r>
      <w:r w:rsidRPr="00864AE8">
        <w:rPr>
          <w:rFonts w:asciiTheme="majorBidi" w:hAnsiTheme="majorBidi" w:cstheme="majorBidi"/>
          <w:b/>
          <w:sz w:val="28"/>
          <w:szCs w:val="28"/>
          <w:vertAlign w:val="superscript"/>
          <w:rtl/>
        </w:rPr>
        <w:footnoteReference w:id="143"/>
      </w:r>
      <w:r w:rsidRPr="00864AE8">
        <w:rPr>
          <w:rFonts w:asciiTheme="majorBidi" w:hAnsiTheme="majorBidi" w:cstheme="majorBidi" w:hint="cs"/>
          <w:b/>
          <w:sz w:val="28"/>
          <w:szCs w:val="28"/>
          <w:rtl/>
        </w:rPr>
        <w:t>.</w:t>
      </w:r>
    </w:p>
    <w:p w14:paraId="1BA72ACC" w14:textId="651B855B" w:rsidR="00EC6AE1" w:rsidRDefault="00864AE8" w:rsidP="00864AE8">
      <w:pPr>
        <w:jc w:val="both"/>
        <w:rPr>
          <w:rFonts w:asciiTheme="majorBidi" w:hAnsiTheme="majorBidi" w:cstheme="majorBidi"/>
          <w:b/>
          <w:bCs/>
          <w:sz w:val="28"/>
          <w:szCs w:val="28"/>
          <w:rtl/>
        </w:rPr>
      </w:pPr>
      <w:r w:rsidRPr="00864AE8">
        <w:rPr>
          <w:rFonts w:asciiTheme="majorBidi" w:hAnsiTheme="majorBidi" w:cstheme="majorBidi" w:hint="cs"/>
          <w:b/>
          <w:bCs/>
          <w:sz w:val="28"/>
          <w:szCs w:val="28"/>
          <w:rtl/>
        </w:rPr>
        <w:t>ג.</w:t>
      </w:r>
      <w:r w:rsidRPr="00864AE8">
        <w:rPr>
          <w:rFonts w:asciiTheme="majorBidi" w:hAnsiTheme="majorBidi" w:cstheme="majorBidi" w:hint="cs"/>
          <w:b/>
          <w:sz w:val="28"/>
          <w:szCs w:val="28"/>
          <w:rtl/>
        </w:rPr>
        <w:t xml:space="preserve"> יש מח' פוסקים אם זריזין עדיף על מצוה מהמובחר או לא </w:t>
      </w:r>
      <w:r w:rsidR="00EC6AE1">
        <w:rPr>
          <w:rFonts w:asciiTheme="majorBidi" w:hAnsiTheme="majorBidi" w:cstheme="majorBidi" w:hint="cs"/>
          <w:b/>
          <w:sz w:val="28"/>
          <w:szCs w:val="28"/>
          <w:rtl/>
        </w:rPr>
        <w:t>כפי ש</w:t>
      </w:r>
      <w:r w:rsidR="004371AF">
        <w:rPr>
          <w:rFonts w:asciiTheme="majorBidi" w:hAnsiTheme="majorBidi" w:cstheme="majorBidi" w:hint="cs"/>
          <w:b/>
          <w:sz w:val="28"/>
          <w:szCs w:val="28"/>
          <w:rtl/>
        </w:rPr>
        <w:t>י</w:t>
      </w:r>
      <w:r w:rsidR="00EC6AE1">
        <w:rPr>
          <w:rFonts w:asciiTheme="majorBidi" w:hAnsiTheme="majorBidi" w:cstheme="majorBidi" w:hint="cs"/>
          <w:b/>
          <w:sz w:val="28"/>
          <w:szCs w:val="28"/>
          <w:rtl/>
        </w:rPr>
        <w:t xml:space="preserve">תבאר </w:t>
      </w:r>
      <w:r w:rsidR="004371AF">
        <w:rPr>
          <w:rFonts w:asciiTheme="majorBidi" w:hAnsiTheme="majorBidi" w:cstheme="majorBidi" w:hint="cs"/>
          <w:b/>
          <w:sz w:val="28"/>
          <w:szCs w:val="28"/>
          <w:rtl/>
        </w:rPr>
        <w:t>לקמן</w:t>
      </w:r>
      <w:r w:rsidR="00EC6AE1" w:rsidRPr="004371AF">
        <w:rPr>
          <w:rFonts w:asciiTheme="majorBidi" w:hAnsiTheme="majorBidi" w:cstheme="majorBidi" w:hint="cs"/>
          <w:b/>
          <w:rtl/>
        </w:rPr>
        <w:t xml:space="preserve"> </w:t>
      </w:r>
      <w:r w:rsidRPr="004371AF">
        <w:rPr>
          <w:rFonts w:asciiTheme="majorBidi" w:hAnsiTheme="majorBidi" w:cstheme="majorBidi" w:hint="cs"/>
          <w:b/>
          <w:rtl/>
        </w:rPr>
        <w:t>(</w:t>
      </w:r>
      <w:r w:rsidR="004371AF" w:rsidRPr="004371AF">
        <w:rPr>
          <w:rFonts w:asciiTheme="majorBidi" w:hAnsiTheme="majorBidi" w:cstheme="majorBidi" w:hint="cs"/>
          <w:b/>
          <w:rtl/>
        </w:rPr>
        <w:t>אות ו</w:t>
      </w:r>
      <w:r w:rsidRPr="004371AF">
        <w:rPr>
          <w:rFonts w:asciiTheme="majorBidi" w:hAnsiTheme="majorBidi" w:cstheme="majorBidi" w:hint="cs"/>
          <w:b/>
          <w:rtl/>
        </w:rPr>
        <w:t>)</w:t>
      </w:r>
      <w:r w:rsidRPr="00864AE8">
        <w:rPr>
          <w:rFonts w:asciiTheme="majorBidi" w:hAnsiTheme="majorBidi" w:cstheme="majorBidi" w:hint="cs"/>
          <w:b/>
          <w:sz w:val="28"/>
          <w:szCs w:val="28"/>
          <w:rtl/>
        </w:rPr>
        <w:t>, ובודאי שמצוות האב למול בנו היא ל</w:t>
      </w:r>
      <w:r w:rsidR="00EC6AE1">
        <w:rPr>
          <w:rFonts w:asciiTheme="majorBidi" w:hAnsiTheme="majorBidi" w:cstheme="majorBidi" w:hint="cs"/>
          <w:b/>
          <w:sz w:val="28"/>
          <w:szCs w:val="28"/>
          <w:rtl/>
        </w:rPr>
        <w:t>כל ה</w:t>
      </w:r>
      <w:r w:rsidRPr="00864AE8">
        <w:rPr>
          <w:rFonts w:asciiTheme="majorBidi" w:hAnsiTheme="majorBidi" w:cstheme="majorBidi" w:hint="cs"/>
          <w:b/>
          <w:sz w:val="28"/>
          <w:szCs w:val="28"/>
          <w:rtl/>
        </w:rPr>
        <w:t xml:space="preserve">פחות מצוה מן המובחר, ואף הערוה"ש גופיה באו"ח </w:t>
      </w:r>
      <w:r w:rsidRPr="00EC6AE1">
        <w:rPr>
          <w:rFonts w:asciiTheme="majorBidi" w:hAnsiTheme="majorBidi" w:cstheme="majorBidi" w:hint="cs"/>
          <w:b/>
          <w:rtl/>
        </w:rPr>
        <w:t>(תכו</w:t>
      </w:r>
      <w:r w:rsidR="00EC6AE1">
        <w:rPr>
          <w:rFonts w:asciiTheme="majorBidi" w:hAnsiTheme="majorBidi" w:cstheme="majorBidi" w:hint="cs"/>
          <w:b/>
          <w:rtl/>
        </w:rPr>
        <w:t xml:space="preserve">, </w:t>
      </w:r>
      <w:r w:rsidRPr="00EC6AE1">
        <w:rPr>
          <w:rFonts w:asciiTheme="majorBidi" w:hAnsiTheme="majorBidi" w:cstheme="majorBidi" w:hint="cs"/>
          <w:b/>
          <w:rtl/>
        </w:rPr>
        <w:t xml:space="preserve">ו) </w:t>
      </w:r>
      <w:r w:rsidRPr="00864AE8">
        <w:rPr>
          <w:rFonts w:asciiTheme="majorBidi" w:hAnsiTheme="majorBidi" w:cstheme="majorBidi" w:hint="cs"/>
          <w:b/>
          <w:sz w:val="28"/>
          <w:szCs w:val="28"/>
          <w:rtl/>
        </w:rPr>
        <w:t>הביא מח' זו ולא הכריע</w:t>
      </w:r>
      <w:r w:rsidRPr="00864AE8">
        <w:rPr>
          <w:rFonts w:asciiTheme="majorBidi" w:hAnsiTheme="majorBidi" w:cstheme="majorBidi"/>
          <w:b/>
          <w:sz w:val="28"/>
          <w:szCs w:val="28"/>
          <w:vertAlign w:val="superscript"/>
          <w:rtl/>
        </w:rPr>
        <w:footnoteReference w:id="144"/>
      </w:r>
      <w:r w:rsidRPr="00864AE8">
        <w:rPr>
          <w:rFonts w:asciiTheme="majorBidi" w:hAnsiTheme="majorBidi" w:cstheme="majorBidi" w:hint="cs"/>
          <w:b/>
          <w:sz w:val="28"/>
          <w:szCs w:val="28"/>
          <w:rtl/>
        </w:rPr>
        <w:t>.</w:t>
      </w:r>
    </w:p>
    <w:p w14:paraId="5A18A459" w14:textId="77777777" w:rsidR="00EC6AE1" w:rsidRDefault="00864AE8" w:rsidP="00864AE8">
      <w:pPr>
        <w:jc w:val="both"/>
        <w:rPr>
          <w:rFonts w:asciiTheme="majorBidi" w:hAnsiTheme="majorBidi" w:cstheme="majorBidi"/>
          <w:b/>
          <w:bCs/>
          <w:sz w:val="28"/>
          <w:szCs w:val="28"/>
          <w:rtl/>
        </w:rPr>
      </w:pPr>
      <w:r w:rsidRPr="00864AE8">
        <w:rPr>
          <w:rFonts w:asciiTheme="majorBidi" w:hAnsiTheme="majorBidi" w:cstheme="majorBidi" w:hint="cs"/>
          <w:b/>
          <w:bCs/>
          <w:sz w:val="28"/>
          <w:szCs w:val="28"/>
          <w:rtl/>
        </w:rPr>
        <w:t>ד.</w:t>
      </w:r>
      <w:r w:rsidRPr="00864AE8">
        <w:rPr>
          <w:rFonts w:asciiTheme="majorBidi" w:hAnsiTheme="majorBidi" w:cstheme="majorBidi" w:hint="cs"/>
          <w:b/>
          <w:sz w:val="28"/>
          <w:szCs w:val="28"/>
          <w:rtl/>
        </w:rPr>
        <w:t xml:space="preserve"> עי' בבית מאיר </w:t>
      </w:r>
      <w:r w:rsidRPr="00EC6AE1">
        <w:rPr>
          <w:rFonts w:asciiTheme="majorBidi" w:hAnsiTheme="majorBidi" w:cstheme="majorBidi" w:hint="cs"/>
          <w:b/>
          <w:rtl/>
        </w:rPr>
        <w:t xml:space="preserve">(יו"ד ריש סימן רסב) </w:t>
      </w:r>
      <w:r w:rsidRPr="00864AE8">
        <w:rPr>
          <w:rFonts w:asciiTheme="majorBidi" w:hAnsiTheme="majorBidi" w:cstheme="majorBidi" w:hint="cs"/>
          <w:b/>
          <w:sz w:val="28"/>
          <w:szCs w:val="28"/>
          <w:rtl/>
        </w:rPr>
        <w:t xml:space="preserve">שכתב </w:t>
      </w:r>
      <w:r w:rsidR="00EC6AE1">
        <w:rPr>
          <w:rFonts w:asciiTheme="majorBidi" w:hAnsiTheme="majorBidi" w:cstheme="majorBidi" w:hint="cs"/>
          <w:b/>
          <w:sz w:val="28"/>
          <w:szCs w:val="28"/>
          <w:rtl/>
        </w:rPr>
        <w:t>שדין</w:t>
      </w:r>
      <w:r w:rsidRPr="00864AE8">
        <w:rPr>
          <w:rFonts w:asciiTheme="majorBidi" w:hAnsiTheme="majorBidi" w:cstheme="majorBidi" w:hint="cs"/>
          <w:b/>
          <w:sz w:val="28"/>
          <w:szCs w:val="28"/>
          <w:rtl/>
        </w:rPr>
        <w:t xml:space="preserve"> זריזין מקדימין למצוות</w:t>
      </w:r>
      <w:r w:rsidR="00EC6AE1">
        <w:rPr>
          <w:rFonts w:asciiTheme="majorBidi" w:hAnsiTheme="majorBidi" w:cstheme="majorBidi" w:hint="cs"/>
          <w:b/>
          <w:sz w:val="28"/>
          <w:szCs w:val="28"/>
          <w:rtl/>
        </w:rPr>
        <w:t xml:space="preserve"> בברית מילה</w:t>
      </w:r>
      <w:r w:rsidRPr="00864AE8">
        <w:rPr>
          <w:rFonts w:asciiTheme="majorBidi" w:hAnsiTheme="majorBidi" w:cstheme="majorBidi" w:hint="cs"/>
          <w:b/>
          <w:sz w:val="28"/>
          <w:szCs w:val="28"/>
          <w:rtl/>
        </w:rPr>
        <w:t xml:space="preserve"> שיי</w:t>
      </w:r>
      <w:r w:rsidR="00EC6AE1">
        <w:rPr>
          <w:rFonts w:asciiTheme="majorBidi" w:hAnsiTheme="majorBidi" w:cstheme="majorBidi" w:hint="cs"/>
          <w:b/>
          <w:sz w:val="28"/>
          <w:szCs w:val="28"/>
          <w:rtl/>
        </w:rPr>
        <w:t>ך</w:t>
      </w:r>
      <w:r w:rsidRPr="00864AE8">
        <w:rPr>
          <w:rFonts w:asciiTheme="majorBidi" w:hAnsiTheme="majorBidi" w:cstheme="majorBidi" w:hint="cs"/>
          <w:b/>
          <w:sz w:val="28"/>
          <w:szCs w:val="28"/>
          <w:rtl/>
        </w:rPr>
        <w:t xml:space="preserve"> רק באב ולא ל</w:t>
      </w:r>
      <w:r w:rsidR="00EC6AE1">
        <w:rPr>
          <w:rFonts w:asciiTheme="majorBidi" w:hAnsiTheme="majorBidi" w:cstheme="majorBidi" w:hint="cs"/>
          <w:b/>
          <w:sz w:val="28"/>
          <w:szCs w:val="28"/>
          <w:rtl/>
        </w:rPr>
        <w:t>גבי ה</w:t>
      </w:r>
      <w:r w:rsidRPr="00864AE8">
        <w:rPr>
          <w:rFonts w:asciiTheme="majorBidi" w:hAnsiTheme="majorBidi" w:cstheme="majorBidi" w:hint="cs"/>
          <w:b/>
          <w:sz w:val="28"/>
          <w:szCs w:val="28"/>
          <w:rtl/>
        </w:rPr>
        <w:t>בי"ד</w:t>
      </w:r>
      <w:r w:rsidRPr="00864AE8">
        <w:rPr>
          <w:rFonts w:asciiTheme="majorBidi" w:hAnsiTheme="majorBidi" w:cstheme="majorBidi"/>
          <w:b/>
          <w:sz w:val="28"/>
          <w:szCs w:val="28"/>
          <w:vertAlign w:val="superscript"/>
          <w:rtl/>
        </w:rPr>
        <w:footnoteReference w:id="145"/>
      </w:r>
      <w:r w:rsidRPr="00864AE8">
        <w:rPr>
          <w:rFonts w:asciiTheme="majorBidi" w:hAnsiTheme="majorBidi" w:cstheme="majorBidi" w:hint="cs"/>
          <w:b/>
          <w:sz w:val="28"/>
          <w:szCs w:val="28"/>
          <w:rtl/>
        </w:rPr>
        <w:t>.</w:t>
      </w:r>
    </w:p>
    <w:p w14:paraId="42A38F02" w14:textId="7E65C657" w:rsidR="00864AE8" w:rsidRPr="00864AE8" w:rsidRDefault="00864AE8" w:rsidP="00864AE8">
      <w:pPr>
        <w:jc w:val="both"/>
        <w:rPr>
          <w:rFonts w:asciiTheme="majorBidi" w:hAnsiTheme="majorBidi" w:cstheme="majorBidi"/>
          <w:b/>
          <w:bCs/>
          <w:sz w:val="28"/>
          <w:szCs w:val="28"/>
          <w:rtl/>
        </w:rPr>
      </w:pPr>
      <w:r w:rsidRPr="00864AE8">
        <w:rPr>
          <w:rFonts w:asciiTheme="majorBidi" w:hAnsiTheme="majorBidi" w:cstheme="majorBidi" w:hint="cs"/>
          <w:b/>
          <w:bCs/>
          <w:sz w:val="28"/>
          <w:szCs w:val="28"/>
          <w:rtl/>
        </w:rPr>
        <w:t>ה.</w:t>
      </w:r>
      <w:r w:rsidRPr="00864AE8">
        <w:rPr>
          <w:rFonts w:asciiTheme="majorBidi" w:hAnsiTheme="majorBidi" w:cstheme="majorBidi" w:hint="cs"/>
          <w:b/>
          <w:sz w:val="28"/>
          <w:szCs w:val="28"/>
          <w:rtl/>
        </w:rPr>
        <w:t xml:space="preserve"> אם האב ימול את בנו, הרי שלפי הש"ך </w:t>
      </w:r>
      <w:r w:rsidRPr="00EC6AE1">
        <w:rPr>
          <w:rFonts w:asciiTheme="majorBidi" w:hAnsiTheme="majorBidi" w:cstheme="majorBidi" w:hint="cs"/>
          <w:b/>
          <w:rtl/>
        </w:rPr>
        <w:t xml:space="preserve">(חו"מ סימן שפב ס"ק ג) </w:t>
      </w:r>
      <w:r w:rsidRPr="00864AE8">
        <w:rPr>
          <w:rFonts w:asciiTheme="majorBidi" w:hAnsiTheme="majorBidi" w:cstheme="majorBidi" w:hint="cs"/>
          <w:b/>
          <w:sz w:val="28"/>
          <w:szCs w:val="28"/>
          <w:rtl/>
        </w:rPr>
        <w:t xml:space="preserve">והקצוה"ח </w:t>
      </w:r>
      <w:r w:rsidRPr="00EC6AE1">
        <w:rPr>
          <w:rFonts w:asciiTheme="majorBidi" w:hAnsiTheme="majorBidi" w:cstheme="majorBidi" w:hint="cs"/>
          <w:b/>
          <w:rtl/>
        </w:rPr>
        <w:t xml:space="preserve">(שם ס"ק ג) </w:t>
      </w:r>
      <w:r w:rsidRPr="00864AE8">
        <w:rPr>
          <w:rFonts w:asciiTheme="majorBidi" w:hAnsiTheme="majorBidi" w:cstheme="majorBidi" w:hint="cs"/>
          <w:b/>
          <w:sz w:val="28"/>
          <w:szCs w:val="28"/>
          <w:rtl/>
        </w:rPr>
        <w:t>יש איסור לאב ליתן לאחר למול</w:t>
      </w:r>
      <w:r w:rsidR="00EC6AE1">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ובודאי יש להמתין שהוא בעצמו ימול.</w:t>
      </w:r>
    </w:p>
    <w:p w14:paraId="17B218F8" w14:textId="20B6C26C" w:rsidR="00864AE8" w:rsidRPr="00864AE8" w:rsidRDefault="00864AE8" w:rsidP="00864AE8">
      <w:pPr>
        <w:jc w:val="both"/>
        <w:rPr>
          <w:rFonts w:asciiTheme="majorBidi" w:hAnsiTheme="majorBidi" w:cstheme="majorBidi"/>
          <w:b/>
          <w:bCs/>
          <w:sz w:val="28"/>
          <w:szCs w:val="28"/>
          <w:rtl/>
        </w:rPr>
      </w:pPr>
      <w:r w:rsidRPr="00864AE8">
        <w:rPr>
          <w:rFonts w:asciiTheme="majorBidi" w:hAnsiTheme="majorBidi" w:cstheme="majorBidi" w:hint="cs"/>
          <w:b/>
          <w:sz w:val="28"/>
          <w:szCs w:val="28"/>
          <w:rtl/>
        </w:rPr>
        <w:t>ואכן האות חיים ושלום</w:t>
      </w:r>
      <w:r w:rsidRPr="00EC6AE1">
        <w:rPr>
          <w:rFonts w:asciiTheme="majorBidi" w:hAnsiTheme="majorBidi" w:cstheme="majorBidi" w:hint="cs"/>
          <w:b/>
          <w:sz w:val="24"/>
          <w:szCs w:val="24"/>
          <w:rtl/>
        </w:rPr>
        <w:t xml:space="preserve"> </w:t>
      </w:r>
      <w:r w:rsidRPr="00EC6AE1">
        <w:rPr>
          <w:rFonts w:asciiTheme="majorBidi" w:hAnsiTheme="majorBidi" w:cstheme="majorBidi" w:hint="cs"/>
          <w:b/>
          <w:rtl/>
        </w:rPr>
        <w:t>(רסה ס"ק טז)</w:t>
      </w:r>
      <w:r w:rsidRPr="00864AE8">
        <w:rPr>
          <w:rFonts w:asciiTheme="majorBidi" w:hAnsiTheme="majorBidi" w:cstheme="majorBidi" w:hint="cs"/>
          <w:b/>
          <w:sz w:val="28"/>
          <w:szCs w:val="28"/>
          <w:rtl/>
        </w:rPr>
        <w:t xml:space="preserve">, השבט הלוי </w:t>
      </w:r>
      <w:r w:rsidRPr="00EC6AE1">
        <w:rPr>
          <w:rFonts w:asciiTheme="majorBidi" w:hAnsiTheme="majorBidi" w:cstheme="majorBidi" w:hint="cs"/>
          <w:b/>
          <w:rtl/>
        </w:rPr>
        <w:t>(שם)</w:t>
      </w:r>
      <w:r w:rsidR="00EC6AE1">
        <w:rPr>
          <w:rFonts w:asciiTheme="majorBidi" w:hAnsiTheme="majorBidi" w:cstheme="majorBidi" w:hint="cs"/>
          <w:b/>
          <w:sz w:val="28"/>
          <w:szCs w:val="28"/>
          <w:rtl/>
        </w:rPr>
        <w:t xml:space="preserve"> ו</w:t>
      </w:r>
      <w:r w:rsidRPr="00864AE8">
        <w:rPr>
          <w:rFonts w:asciiTheme="majorBidi" w:hAnsiTheme="majorBidi" w:cstheme="majorBidi" w:hint="cs"/>
          <w:b/>
          <w:sz w:val="28"/>
          <w:szCs w:val="28"/>
          <w:rtl/>
        </w:rPr>
        <w:t xml:space="preserve">האז נדברו </w:t>
      </w:r>
      <w:r w:rsidRPr="00EC6AE1">
        <w:rPr>
          <w:rFonts w:asciiTheme="majorBidi" w:hAnsiTheme="majorBidi" w:cstheme="majorBidi" w:hint="cs"/>
          <w:b/>
          <w:rtl/>
        </w:rPr>
        <w:t xml:space="preserve">(חי"ג סימן סח) </w:t>
      </w:r>
      <w:r w:rsidRPr="00864AE8">
        <w:rPr>
          <w:rFonts w:asciiTheme="majorBidi" w:hAnsiTheme="majorBidi" w:cstheme="majorBidi" w:hint="cs"/>
          <w:b/>
          <w:sz w:val="28"/>
          <w:szCs w:val="28"/>
          <w:rtl/>
        </w:rPr>
        <w:t>פליגי אערוה"ש</w:t>
      </w:r>
      <w:r w:rsidR="00EC6AE1">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וס"ל שיש להמתין לאב אף </w:t>
      </w:r>
      <w:r w:rsidR="00EC6AE1">
        <w:rPr>
          <w:rFonts w:asciiTheme="majorBidi" w:hAnsiTheme="majorBidi" w:cstheme="majorBidi" w:hint="cs"/>
          <w:b/>
          <w:sz w:val="28"/>
          <w:szCs w:val="28"/>
          <w:rtl/>
        </w:rPr>
        <w:t xml:space="preserve">אם הוא יגיע </w:t>
      </w:r>
      <w:r w:rsidRPr="00864AE8">
        <w:rPr>
          <w:rFonts w:asciiTheme="majorBidi" w:hAnsiTheme="majorBidi" w:cstheme="majorBidi" w:hint="cs"/>
          <w:b/>
          <w:sz w:val="28"/>
          <w:szCs w:val="28"/>
          <w:rtl/>
        </w:rPr>
        <w:t xml:space="preserve">אחר חצות היום, וכ"נ מדברי האבני נזר </w:t>
      </w:r>
      <w:r w:rsidRPr="00EC6AE1">
        <w:rPr>
          <w:rFonts w:asciiTheme="majorBidi" w:hAnsiTheme="majorBidi" w:cstheme="majorBidi" w:hint="cs"/>
          <w:b/>
          <w:rtl/>
        </w:rPr>
        <w:t>(שם)</w:t>
      </w:r>
      <w:r w:rsidRPr="00864AE8">
        <w:rPr>
          <w:rFonts w:asciiTheme="majorBidi" w:hAnsiTheme="majorBidi" w:cstheme="majorBidi" w:hint="cs"/>
          <w:b/>
          <w:sz w:val="28"/>
          <w:szCs w:val="28"/>
          <w:rtl/>
        </w:rPr>
        <w:t>.</w:t>
      </w:r>
    </w:p>
    <w:p w14:paraId="2674A262" w14:textId="409BF246" w:rsidR="00EC6AE1" w:rsidRDefault="00EC6AE1" w:rsidP="00864AE8">
      <w:pPr>
        <w:jc w:val="both"/>
        <w:rPr>
          <w:rFonts w:asciiTheme="majorBidi" w:hAnsiTheme="majorBidi" w:cstheme="majorBidi"/>
          <w:b/>
          <w:bCs/>
          <w:sz w:val="28"/>
          <w:szCs w:val="28"/>
          <w:rtl/>
        </w:rPr>
      </w:pPr>
    </w:p>
    <w:p w14:paraId="39AA41A5" w14:textId="77777777" w:rsidR="00EC6AE1" w:rsidRDefault="00EC6AE1">
      <w:pPr>
        <w:bidi w:val="0"/>
        <w:rPr>
          <w:rFonts w:asciiTheme="majorBidi" w:hAnsiTheme="majorBidi" w:cstheme="majorBidi"/>
          <w:b/>
          <w:bCs/>
          <w:sz w:val="28"/>
          <w:szCs w:val="28"/>
          <w:rtl/>
        </w:rPr>
      </w:pPr>
      <w:r>
        <w:rPr>
          <w:rFonts w:asciiTheme="majorBidi" w:hAnsiTheme="majorBidi" w:cstheme="majorBidi"/>
          <w:b/>
          <w:bCs/>
          <w:sz w:val="28"/>
          <w:szCs w:val="28"/>
          <w:rtl/>
        </w:rPr>
        <w:br w:type="page"/>
      </w:r>
    </w:p>
    <w:p w14:paraId="63865D98" w14:textId="56D6F8BD" w:rsidR="00864AE8" w:rsidRPr="00864AE8" w:rsidRDefault="005421F5" w:rsidP="00864AE8">
      <w:pPr>
        <w:jc w:val="both"/>
        <w:rPr>
          <w:rFonts w:asciiTheme="majorBidi" w:hAnsiTheme="majorBidi" w:cstheme="majorBidi"/>
          <w:b/>
          <w:bCs/>
          <w:sz w:val="28"/>
          <w:szCs w:val="28"/>
          <w:rtl/>
        </w:rPr>
      </w:pPr>
      <w:r>
        <w:rPr>
          <w:rFonts w:asciiTheme="majorBidi" w:hAnsiTheme="majorBidi" w:cstheme="majorBidi" w:hint="cs"/>
          <w:b/>
          <w:bCs/>
          <w:sz w:val="28"/>
          <w:szCs w:val="28"/>
          <w:rtl/>
        </w:rPr>
        <w:lastRenderedPageBreak/>
        <w:t>אות ב. אם למול על ידי אישה, עבד וקטן בשביל לא לאחר המילה.</w:t>
      </w:r>
    </w:p>
    <w:p w14:paraId="2CAC5652" w14:textId="07F8168E"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במסכת ע"ז </w:t>
      </w:r>
      <w:r w:rsidRPr="00D82636">
        <w:rPr>
          <w:rFonts w:asciiTheme="majorBidi" w:hAnsiTheme="majorBidi" w:cstheme="majorBidi" w:hint="cs"/>
          <w:b/>
          <w:rtl/>
        </w:rPr>
        <w:t>(כז.)</w:t>
      </w:r>
      <w:r w:rsidRPr="00864AE8">
        <w:rPr>
          <w:rFonts w:asciiTheme="majorBidi" w:hAnsiTheme="majorBidi" w:cstheme="majorBidi" w:hint="cs"/>
          <w:b/>
          <w:sz w:val="28"/>
          <w:szCs w:val="28"/>
          <w:rtl/>
        </w:rPr>
        <w:t xml:space="preserve"> איפלגו רב ור' יוחנן אם אשה כשרה למול, רב ס"ל שאשה פסולה שאינה בכלל 'ואתה את בריתי תשמור', ור' יוחנן ס"ל שאשה כשרה שהרי היא בכלל 'המול ימול' (שאשה </w:t>
      </w:r>
      <w:r w:rsidR="00D82636">
        <w:rPr>
          <w:rFonts w:asciiTheme="majorBidi" w:hAnsiTheme="majorBidi" w:cstheme="majorBidi" w:hint="cs"/>
          <w:b/>
          <w:sz w:val="28"/>
          <w:szCs w:val="28"/>
          <w:rtl/>
        </w:rPr>
        <w:t>כמהולה נחשבת)</w:t>
      </w:r>
      <w:r w:rsidRPr="00864AE8">
        <w:rPr>
          <w:rFonts w:asciiTheme="majorBidi" w:hAnsiTheme="majorBidi" w:cstheme="majorBidi" w:hint="cs"/>
          <w:b/>
          <w:sz w:val="28"/>
          <w:szCs w:val="28"/>
          <w:rtl/>
        </w:rPr>
        <w:t>.</w:t>
      </w:r>
    </w:p>
    <w:p w14:paraId="6A785DA8"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ולכאו' קי"ל </w:t>
      </w:r>
      <w:r w:rsidRPr="00D82636">
        <w:rPr>
          <w:rFonts w:asciiTheme="majorBidi" w:hAnsiTheme="majorBidi" w:cstheme="majorBidi" w:hint="cs"/>
          <w:b/>
          <w:rtl/>
        </w:rPr>
        <w:t xml:space="preserve">(ביצה ד.) </w:t>
      </w:r>
      <w:r w:rsidRPr="00864AE8">
        <w:rPr>
          <w:rFonts w:asciiTheme="majorBidi" w:hAnsiTheme="majorBidi" w:cstheme="majorBidi" w:hint="cs"/>
          <w:b/>
          <w:sz w:val="28"/>
          <w:szCs w:val="28"/>
          <w:rtl/>
        </w:rPr>
        <w:t xml:space="preserve">שבמח' רב ור' יוחנן הל' כר' יוחנן, ולפ"ז אשה כשרה למול, וכ"כ הרבה ראשונים: הרי"ף </w:t>
      </w:r>
      <w:r w:rsidRPr="00D82636">
        <w:rPr>
          <w:rFonts w:asciiTheme="majorBidi" w:hAnsiTheme="majorBidi" w:cstheme="majorBidi" w:hint="cs"/>
          <w:b/>
          <w:rtl/>
        </w:rPr>
        <w:t>(סוף פי"ט דשבת)</w:t>
      </w:r>
      <w:r w:rsidRPr="00864AE8">
        <w:rPr>
          <w:rFonts w:asciiTheme="majorBidi" w:hAnsiTheme="majorBidi" w:cstheme="majorBidi" w:hint="cs"/>
          <w:b/>
          <w:sz w:val="28"/>
          <w:szCs w:val="28"/>
          <w:rtl/>
        </w:rPr>
        <w:t xml:space="preserve">, הרמב"ם </w:t>
      </w:r>
      <w:r w:rsidRPr="00D82636">
        <w:rPr>
          <w:rFonts w:asciiTheme="majorBidi" w:hAnsiTheme="majorBidi" w:cstheme="majorBidi" w:hint="cs"/>
          <w:b/>
          <w:rtl/>
        </w:rPr>
        <w:t>(פ"ב מהל' מילה ה"א)</w:t>
      </w:r>
      <w:r w:rsidRPr="00864AE8">
        <w:rPr>
          <w:rFonts w:asciiTheme="majorBidi" w:hAnsiTheme="majorBidi" w:cstheme="majorBidi" w:hint="cs"/>
          <w:b/>
          <w:sz w:val="28"/>
          <w:szCs w:val="28"/>
          <w:rtl/>
        </w:rPr>
        <w:t xml:space="preserve">, הרא"ש </w:t>
      </w:r>
      <w:r w:rsidRPr="00D82636">
        <w:rPr>
          <w:rFonts w:asciiTheme="majorBidi" w:hAnsiTheme="majorBidi" w:cstheme="majorBidi" w:hint="cs"/>
          <w:b/>
          <w:rtl/>
        </w:rPr>
        <w:t>(שם)</w:t>
      </w:r>
      <w:r w:rsidRPr="00864AE8">
        <w:rPr>
          <w:rFonts w:asciiTheme="majorBidi" w:hAnsiTheme="majorBidi" w:cstheme="majorBidi" w:hint="cs"/>
          <w:b/>
          <w:sz w:val="28"/>
          <w:szCs w:val="28"/>
          <w:rtl/>
        </w:rPr>
        <w:t xml:space="preserve">, הטור </w:t>
      </w:r>
      <w:r w:rsidRPr="00D82636">
        <w:rPr>
          <w:rFonts w:asciiTheme="majorBidi" w:hAnsiTheme="majorBidi" w:cstheme="majorBidi" w:hint="cs"/>
          <w:b/>
          <w:rtl/>
        </w:rPr>
        <w:t>(ריש סימן רסב)</w:t>
      </w:r>
      <w:r w:rsidRPr="00864AE8">
        <w:rPr>
          <w:rFonts w:asciiTheme="majorBidi" w:hAnsiTheme="majorBidi" w:cstheme="majorBidi" w:hint="cs"/>
          <w:b/>
          <w:sz w:val="28"/>
          <w:szCs w:val="28"/>
          <w:rtl/>
        </w:rPr>
        <w:t xml:space="preserve">, השאילתות </w:t>
      </w:r>
      <w:r w:rsidRPr="00D82636">
        <w:rPr>
          <w:rFonts w:asciiTheme="majorBidi" w:hAnsiTheme="majorBidi" w:cstheme="majorBidi" w:hint="cs"/>
          <w:b/>
          <w:rtl/>
        </w:rPr>
        <w:t>(שמות שאילתא לז)</w:t>
      </w:r>
      <w:r w:rsidRPr="00864AE8">
        <w:rPr>
          <w:rFonts w:asciiTheme="majorBidi" w:hAnsiTheme="majorBidi" w:cstheme="majorBidi" w:hint="cs"/>
          <w:b/>
          <w:sz w:val="28"/>
          <w:szCs w:val="28"/>
          <w:rtl/>
        </w:rPr>
        <w:t xml:space="preserve">, ההלכות פסוקות לר' יהודאי גאון </w:t>
      </w:r>
      <w:r w:rsidRPr="00D82636">
        <w:rPr>
          <w:rFonts w:asciiTheme="majorBidi" w:hAnsiTheme="majorBidi" w:cstheme="majorBidi" w:hint="cs"/>
          <w:b/>
          <w:rtl/>
        </w:rPr>
        <w:t>(הל' מילה)</w:t>
      </w:r>
      <w:r w:rsidRPr="00864AE8">
        <w:rPr>
          <w:rFonts w:asciiTheme="majorBidi" w:hAnsiTheme="majorBidi" w:cstheme="majorBidi" w:hint="cs"/>
          <w:b/>
          <w:sz w:val="28"/>
          <w:szCs w:val="28"/>
          <w:rtl/>
        </w:rPr>
        <w:t xml:space="preserve">, בה"ג </w:t>
      </w:r>
      <w:r w:rsidRPr="00D82636">
        <w:rPr>
          <w:rFonts w:asciiTheme="majorBidi" w:hAnsiTheme="majorBidi" w:cstheme="majorBidi" w:hint="cs"/>
          <w:b/>
          <w:rtl/>
        </w:rPr>
        <w:t>(הל' מילה כג::)</w:t>
      </w:r>
      <w:r w:rsidRPr="00864AE8">
        <w:rPr>
          <w:rFonts w:asciiTheme="majorBidi" w:hAnsiTheme="majorBidi" w:cstheme="majorBidi" w:hint="cs"/>
          <w:b/>
          <w:sz w:val="28"/>
          <w:szCs w:val="28"/>
          <w:rtl/>
        </w:rPr>
        <w:t>, האשכול</w:t>
      </w:r>
      <w:r w:rsidRPr="00D82636">
        <w:rPr>
          <w:rFonts w:asciiTheme="majorBidi" w:hAnsiTheme="majorBidi" w:cstheme="majorBidi" w:hint="cs"/>
          <w:b/>
          <w:rtl/>
        </w:rPr>
        <w:t xml:space="preserve"> (הל' מילה)</w:t>
      </w:r>
      <w:r w:rsidRPr="00864AE8">
        <w:rPr>
          <w:rFonts w:asciiTheme="majorBidi" w:hAnsiTheme="majorBidi" w:cstheme="majorBidi" w:hint="cs"/>
          <w:b/>
          <w:sz w:val="28"/>
          <w:szCs w:val="28"/>
          <w:rtl/>
        </w:rPr>
        <w:t>, העיטור</w:t>
      </w:r>
      <w:r w:rsidRPr="00D82636">
        <w:rPr>
          <w:rFonts w:asciiTheme="majorBidi" w:hAnsiTheme="majorBidi" w:cstheme="majorBidi" w:hint="cs"/>
          <w:b/>
          <w:rtl/>
        </w:rPr>
        <w:t xml:space="preserve"> (הל' מילה ח"ב)</w:t>
      </w:r>
      <w:r w:rsidRPr="00864AE8">
        <w:rPr>
          <w:rFonts w:asciiTheme="majorBidi" w:hAnsiTheme="majorBidi" w:cstheme="majorBidi" w:hint="cs"/>
          <w:b/>
          <w:sz w:val="28"/>
          <w:szCs w:val="28"/>
          <w:rtl/>
        </w:rPr>
        <w:t xml:space="preserve">, היראים </w:t>
      </w:r>
      <w:r w:rsidRPr="00D82636">
        <w:rPr>
          <w:rFonts w:asciiTheme="majorBidi" w:hAnsiTheme="majorBidi" w:cstheme="majorBidi" w:hint="cs"/>
          <w:b/>
          <w:rtl/>
        </w:rPr>
        <w:t>(סימן תב)</w:t>
      </w:r>
      <w:r w:rsidRPr="00864AE8">
        <w:rPr>
          <w:rFonts w:asciiTheme="majorBidi" w:hAnsiTheme="majorBidi" w:cstheme="majorBidi" w:hint="cs"/>
          <w:b/>
          <w:sz w:val="28"/>
          <w:szCs w:val="28"/>
          <w:rtl/>
        </w:rPr>
        <w:t>, הגמ"י</w:t>
      </w:r>
      <w:r w:rsidRPr="00D82636">
        <w:rPr>
          <w:rFonts w:asciiTheme="majorBidi" w:hAnsiTheme="majorBidi" w:cstheme="majorBidi" w:hint="cs"/>
          <w:b/>
          <w:rtl/>
        </w:rPr>
        <w:t xml:space="preserve"> (על הרמב"ם שם)</w:t>
      </w:r>
      <w:r w:rsidRPr="00864AE8">
        <w:rPr>
          <w:rFonts w:asciiTheme="majorBidi" w:hAnsiTheme="majorBidi" w:cstheme="majorBidi" w:hint="cs"/>
          <w:b/>
          <w:sz w:val="28"/>
          <w:szCs w:val="28"/>
          <w:rtl/>
        </w:rPr>
        <w:t xml:space="preserve"> בשם הרא"ם ור' שמחה, האו"ז</w:t>
      </w:r>
      <w:r w:rsidRPr="00D82636">
        <w:rPr>
          <w:rFonts w:asciiTheme="majorBidi" w:hAnsiTheme="majorBidi" w:cstheme="majorBidi" w:hint="cs"/>
          <w:b/>
          <w:rtl/>
        </w:rPr>
        <w:t xml:space="preserve"> (הל' מילה סימן צז)</w:t>
      </w:r>
      <w:r w:rsidRPr="00864AE8">
        <w:rPr>
          <w:rFonts w:asciiTheme="majorBidi" w:hAnsiTheme="majorBidi" w:cstheme="majorBidi" w:hint="cs"/>
          <w:b/>
          <w:sz w:val="28"/>
          <w:szCs w:val="28"/>
          <w:rtl/>
        </w:rPr>
        <w:t xml:space="preserve">, המאירי </w:t>
      </w:r>
      <w:r w:rsidRPr="00D82636">
        <w:rPr>
          <w:rFonts w:asciiTheme="majorBidi" w:hAnsiTheme="majorBidi" w:cstheme="majorBidi" w:hint="cs"/>
          <w:b/>
          <w:rtl/>
        </w:rPr>
        <w:t>(ע"ז שם)</w:t>
      </w:r>
      <w:r w:rsidRPr="00864AE8">
        <w:rPr>
          <w:rFonts w:asciiTheme="majorBidi" w:hAnsiTheme="majorBidi" w:cstheme="majorBidi" w:hint="cs"/>
          <w:b/>
          <w:sz w:val="28"/>
          <w:szCs w:val="28"/>
          <w:rtl/>
        </w:rPr>
        <w:t>, הנ"י</w:t>
      </w:r>
      <w:r w:rsidRPr="00D82636">
        <w:rPr>
          <w:rFonts w:asciiTheme="majorBidi" w:hAnsiTheme="majorBidi" w:cstheme="majorBidi" w:hint="cs"/>
          <w:b/>
          <w:rtl/>
        </w:rPr>
        <w:t xml:space="preserve"> (שם)</w:t>
      </w:r>
      <w:r w:rsidRPr="00864AE8">
        <w:rPr>
          <w:rFonts w:asciiTheme="majorBidi" w:hAnsiTheme="majorBidi" w:cstheme="majorBidi" w:hint="cs"/>
          <w:b/>
          <w:sz w:val="28"/>
          <w:szCs w:val="28"/>
          <w:rtl/>
        </w:rPr>
        <w:t xml:space="preserve">, ההשלמה </w:t>
      </w:r>
      <w:r w:rsidRPr="00D82636">
        <w:rPr>
          <w:rFonts w:asciiTheme="majorBidi" w:hAnsiTheme="majorBidi" w:cstheme="majorBidi" w:hint="cs"/>
          <w:b/>
          <w:rtl/>
        </w:rPr>
        <w:t>(ע"ז כז.)</w:t>
      </w:r>
      <w:r w:rsidRPr="00864AE8">
        <w:rPr>
          <w:rFonts w:asciiTheme="majorBidi" w:hAnsiTheme="majorBidi" w:cstheme="majorBidi" w:hint="cs"/>
          <w:b/>
          <w:sz w:val="28"/>
          <w:szCs w:val="28"/>
          <w:rtl/>
        </w:rPr>
        <w:t xml:space="preserve">, הר"ן </w:t>
      </w:r>
      <w:r w:rsidRPr="00D82636">
        <w:rPr>
          <w:rFonts w:asciiTheme="majorBidi" w:hAnsiTheme="majorBidi" w:cstheme="majorBidi" w:hint="cs"/>
          <w:b/>
          <w:rtl/>
        </w:rPr>
        <w:t>(שבת סוף פי"ט)</w:t>
      </w:r>
      <w:r w:rsidRPr="00864AE8">
        <w:rPr>
          <w:rFonts w:asciiTheme="majorBidi" w:hAnsiTheme="majorBidi" w:cstheme="majorBidi" w:hint="cs"/>
          <w:b/>
          <w:sz w:val="28"/>
          <w:szCs w:val="28"/>
          <w:rtl/>
        </w:rPr>
        <w:t xml:space="preserve">, ר' ירוחם </w:t>
      </w:r>
      <w:r w:rsidRPr="00D82636">
        <w:rPr>
          <w:rFonts w:asciiTheme="majorBidi" w:hAnsiTheme="majorBidi" w:cstheme="majorBidi" w:hint="cs"/>
          <w:b/>
          <w:rtl/>
        </w:rPr>
        <w:t>(נ"א, ח"ב)</w:t>
      </w:r>
      <w:r w:rsidRPr="00864AE8">
        <w:rPr>
          <w:rFonts w:asciiTheme="majorBidi" w:hAnsiTheme="majorBidi" w:cstheme="majorBidi" w:hint="cs"/>
          <w:b/>
          <w:sz w:val="28"/>
          <w:szCs w:val="28"/>
          <w:rtl/>
        </w:rPr>
        <w:t>, פסקי הרי"ד</w:t>
      </w:r>
      <w:r w:rsidRPr="00D82636">
        <w:rPr>
          <w:rFonts w:asciiTheme="majorBidi" w:hAnsiTheme="majorBidi" w:cstheme="majorBidi" w:hint="cs"/>
          <w:b/>
          <w:rtl/>
        </w:rPr>
        <w:t xml:space="preserve"> (ע"ז שם)</w:t>
      </w:r>
      <w:r w:rsidRPr="00864AE8">
        <w:rPr>
          <w:rFonts w:asciiTheme="majorBidi" w:hAnsiTheme="majorBidi" w:cstheme="majorBidi" w:hint="cs"/>
          <w:b/>
          <w:sz w:val="28"/>
          <w:szCs w:val="28"/>
          <w:rtl/>
        </w:rPr>
        <w:t xml:space="preserve">, שבולי הלקט </w:t>
      </w:r>
      <w:r w:rsidRPr="00D82636">
        <w:rPr>
          <w:rFonts w:asciiTheme="majorBidi" w:hAnsiTheme="majorBidi" w:cstheme="majorBidi" w:hint="cs"/>
          <w:b/>
          <w:rtl/>
        </w:rPr>
        <w:t>(הל' מילה)</w:t>
      </w:r>
      <w:r w:rsidRPr="00864AE8">
        <w:rPr>
          <w:rFonts w:asciiTheme="majorBidi" w:hAnsiTheme="majorBidi" w:cstheme="majorBidi" w:hint="cs"/>
          <w:b/>
          <w:sz w:val="28"/>
          <w:szCs w:val="28"/>
          <w:rtl/>
        </w:rPr>
        <w:t xml:space="preserve">, תניא רבתי </w:t>
      </w:r>
      <w:r w:rsidRPr="00D82636">
        <w:rPr>
          <w:rFonts w:asciiTheme="majorBidi" w:hAnsiTheme="majorBidi" w:cstheme="majorBidi" w:hint="cs"/>
          <w:b/>
          <w:rtl/>
        </w:rPr>
        <w:t>(סימן צג)</w:t>
      </w:r>
      <w:r w:rsidRPr="00864AE8">
        <w:rPr>
          <w:rFonts w:asciiTheme="majorBidi" w:hAnsiTheme="majorBidi" w:cstheme="majorBidi" w:hint="cs"/>
          <w:b/>
          <w:sz w:val="28"/>
          <w:szCs w:val="28"/>
          <w:rtl/>
        </w:rPr>
        <w:t xml:space="preserve">, הרקאנטי </w:t>
      </w:r>
      <w:r w:rsidRPr="00D82636">
        <w:rPr>
          <w:rFonts w:asciiTheme="majorBidi" w:hAnsiTheme="majorBidi" w:cstheme="majorBidi" w:hint="cs"/>
          <w:b/>
          <w:rtl/>
        </w:rPr>
        <w:t>(סימן תקצד)</w:t>
      </w:r>
      <w:r w:rsidRPr="00864AE8">
        <w:rPr>
          <w:rFonts w:asciiTheme="majorBidi" w:hAnsiTheme="majorBidi" w:cstheme="majorBidi" w:hint="cs"/>
          <w:b/>
          <w:sz w:val="28"/>
          <w:szCs w:val="28"/>
          <w:rtl/>
        </w:rPr>
        <w:t xml:space="preserve">, ר' יעקב הגוזר </w:t>
      </w:r>
      <w:r w:rsidRPr="00D82636">
        <w:rPr>
          <w:rFonts w:asciiTheme="majorBidi" w:hAnsiTheme="majorBidi" w:cstheme="majorBidi" w:hint="cs"/>
          <w:b/>
          <w:rtl/>
        </w:rPr>
        <w:t>(עמוד 53)</w:t>
      </w:r>
      <w:r w:rsidRPr="00864AE8">
        <w:rPr>
          <w:rFonts w:asciiTheme="majorBidi" w:hAnsiTheme="majorBidi" w:cstheme="majorBidi" w:hint="cs"/>
          <w:b/>
          <w:sz w:val="28"/>
          <w:szCs w:val="28"/>
          <w:rtl/>
        </w:rPr>
        <w:t xml:space="preserve">, צרור החיים </w:t>
      </w:r>
      <w:r w:rsidRPr="00D82636">
        <w:rPr>
          <w:rFonts w:asciiTheme="majorBidi" w:hAnsiTheme="majorBidi" w:cstheme="majorBidi" w:hint="cs"/>
          <w:b/>
          <w:rtl/>
        </w:rPr>
        <w:t>(דרך השלישי סימן ז)</w:t>
      </w:r>
      <w:r w:rsidRPr="00864AE8">
        <w:rPr>
          <w:rFonts w:asciiTheme="majorBidi" w:hAnsiTheme="majorBidi" w:cstheme="majorBidi" w:hint="cs"/>
          <w:b/>
          <w:sz w:val="28"/>
          <w:szCs w:val="28"/>
          <w:rtl/>
        </w:rPr>
        <w:t xml:space="preserve">, הכלבו </w:t>
      </w:r>
      <w:r w:rsidRPr="00D82636">
        <w:rPr>
          <w:rFonts w:asciiTheme="majorBidi" w:hAnsiTheme="majorBidi" w:cstheme="majorBidi" w:hint="cs"/>
          <w:b/>
          <w:rtl/>
        </w:rPr>
        <w:t>(הל' מילה סימן עג)</w:t>
      </w:r>
      <w:r w:rsidRPr="00864AE8">
        <w:rPr>
          <w:rFonts w:asciiTheme="majorBidi" w:hAnsiTheme="majorBidi" w:cstheme="majorBidi" w:hint="cs"/>
          <w:b/>
          <w:sz w:val="28"/>
          <w:szCs w:val="28"/>
          <w:rtl/>
        </w:rPr>
        <w:t xml:space="preserve"> והאור"ח </w:t>
      </w:r>
      <w:r w:rsidRPr="00D82636">
        <w:rPr>
          <w:rFonts w:asciiTheme="majorBidi" w:hAnsiTheme="majorBidi" w:cstheme="majorBidi" w:hint="cs"/>
          <w:b/>
          <w:rtl/>
        </w:rPr>
        <w:t>(הל' מילה סימן ד)</w:t>
      </w:r>
      <w:r w:rsidRPr="00864AE8">
        <w:rPr>
          <w:rFonts w:asciiTheme="majorBidi" w:hAnsiTheme="majorBidi" w:cstheme="majorBidi" w:hint="cs"/>
          <w:b/>
          <w:sz w:val="28"/>
          <w:szCs w:val="28"/>
          <w:rtl/>
        </w:rPr>
        <w:t>.</w:t>
      </w:r>
    </w:p>
    <w:p w14:paraId="26ADD604"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הרי שהרבה מאוד ראשונים ס"ל שאשה כשרה למול, ומ"מ כתבו הרי"ף, הרמב"ם והרא"ש ועוד חלק מהראשונים דלעיל</w:t>
      </w:r>
      <w:r w:rsidRPr="00864AE8">
        <w:rPr>
          <w:rFonts w:asciiTheme="majorBidi" w:hAnsiTheme="majorBidi" w:cstheme="majorBidi"/>
          <w:b/>
          <w:sz w:val="28"/>
          <w:szCs w:val="28"/>
          <w:vertAlign w:val="superscript"/>
          <w:rtl/>
        </w:rPr>
        <w:footnoteReference w:id="146"/>
      </w:r>
      <w:r w:rsidRPr="00864AE8">
        <w:rPr>
          <w:rFonts w:asciiTheme="majorBidi" w:hAnsiTheme="majorBidi" w:cstheme="majorBidi" w:hint="cs"/>
          <w:b/>
          <w:sz w:val="28"/>
          <w:szCs w:val="28"/>
          <w:rtl/>
        </w:rPr>
        <w:t xml:space="preserve"> שאם יש ישראל גדול הרי שהוא קודם לאשה.</w:t>
      </w:r>
    </w:p>
    <w:p w14:paraId="75F82513"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התוס' </w:t>
      </w:r>
      <w:r w:rsidRPr="00494A47">
        <w:rPr>
          <w:rFonts w:asciiTheme="majorBidi" w:hAnsiTheme="majorBidi" w:cstheme="majorBidi" w:hint="cs"/>
          <w:b/>
          <w:rtl/>
        </w:rPr>
        <w:t>(שם בד"ה אשה)</w:t>
      </w:r>
      <w:r w:rsidRPr="00864AE8">
        <w:rPr>
          <w:rFonts w:asciiTheme="majorBidi" w:hAnsiTheme="majorBidi" w:cstheme="majorBidi" w:hint="cs"/>
          <w:b/>
          <w:sz w:val="28"/>
          <w:szCs w:val="28"/>
          <w:rtl/>
        </w:rPr>
        <w:t xml:space="preserve"> כתבו שאע"ג שבמח' רב ור' יוחנן קי"ל כר' יוחנן, מ"מ כאן הל' כרב מכיון שהוא אזיל בשיטת רבי יהודה הנשיא</w:t>
      </w:r>
      <w:r w:rsidRPr="00864AE8">
        <w:rPr>
          <w:rFonts w:asciiTheme="majorBidi" w:hAnsiTheme="majorBidi" w:cstheme="majorBidi"/>
          <w:b/>
          <w:sz w:val="28"/>
          <w:szCs w:val="28"/>
          <w:vertAlign w:val="superscript"/>
          <w:rtl/>
        </w:rPr>
        <w:footnoteReference w:id="147"/>
      </w:r>
      <w:r w:rsidRPr="00864AE8">
        <w:rPr>
          <w:rFonts w:asciiTheme="majorBidi" w:hAnsiTheme="majorBidi" w:cstheme="majorBidi" w:hint="cs"/>
          <w:b/>
          <w:sz w:val="28"/>
          <w:szCs w:val="28"/>
          <w:rtl/>
        </w:rPr>
        <w:t>, וכ"כ התוס' שאנץ והתוס' ר' אלחנן</w:t>
      </w:r>
      <w:r w:rsidRPr="00494A47">
        <w:rPr>
          <w:rFonts w:asciiTheme="majorBidi" w:hAnsiTheme="majorBidi" w:cstheme="majorBidi" w:hint="cs"/>
          <w:b/>
          <w:rtl/>
        </w:rPr>
        <w:t xml:space="preserve"> (שם)</w:t>
      </w:r>
      <w:r w:rsidRPr="00864AE8">
        <w:rPr>
          <w:rFonts w:asciiTheme="majorBidi" w:hAnsiTheme="majorBidi" w:cstheme="majorBidi" w:hint="cs"/>
          <w:b/>
          <w:sz w:val="28"/>
          <w:szCs w:val="28"/>
          <w:rtl/>
        </w:rPr>
        <w:t>.</w:t>
      </w:r>
    </w:p>
    <w:p w14:paraId="224196A4" w14:textId="77777777" w:rsidR="00494A47"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הסמ"ק</w:t>
      </w:r>
      <w:r w:rsidRPr="00494A47">
        <w:rPr>
          <w:rFonts w:asciiTheme="majorBidi" w:hAnsiTheme="majorBidi" w:cstheme="majorBidi" w:hint="cs"/>
          <w:b/>
          <w:rtl/>
        </w:rPr>
        <w:t xml:space="preserve"> (סימן קנז)</w:t>
      </w:r>
      <w:r w:rsidRPr="00864AE8">
        <w:rPr>
          <w:rFonts w:asciiTheme="majorBidi" w:hAnsiTheme="majorBidi" w:cstheme="majorBidi" w:hint="cs"/>
          <w:b/>
          <w:sz w:val="28"/>
          <w:szCs w:val="28"/>
          <w:rtl/>
        </w:rPr>
        <w:t xml:space="preserve"> כתב: "אשה וגוי אינם מלין", משמע דס"ל שאשה פסולה מלמול מדינא כגוי.</w:t>
      </w:r>
    </w:p>
    <w:p w14:paraId="4BB350FF" w14:textId="667C3BAC"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ברם הב"י </w:t>
      </w:r>
      <w:r w:rsidRPr="00494A47">
        <w:rPr>
          <w:rFonts w:asciiTheme="majorBidi" w:hAnsiTheme="majorBidi" w:cstheme="majorBidi" w:hint="cs"/>
          <w:b/>
          <w:rtl/>
        </w:rPr>
        <w:t>(ריש סימן רסד)</w:t>
      </w:r>
      <w:r w:rsidRPr="00864AE8">
        <w:rPr>
          <w:rFonts w:asciiTheme="majorBidi" w:hAnsiTheme="majorBidi" w:cstheme="majorBidi" w:hint="cs"/>
          <w:b/>
          <w:sz w:val="28"/>
          <w:szCs w:val="28"/>
          <w:rtl/>
        </w:rPr>
        <w:t xml:space="preserve"> כתב שאפשר שרק לכתח' ס"ל לסמ"ק שאין לאשה למול.</w:t>
      </w:r>
      <w:r w:rsidR="00494A47">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אך לענ"ד אין משמע כן, שנר' להדיא שדעתו כדעת התוס' שאשה פסולה מדינא, וכ"כ הב"ח </w:t>
      </w:r>
      <w:r w:rsidRPr="00494A47">
        <w:rPr>
          <w:rFonts w:asciiTheme="majorBidi" w:hAnsiTheme="majorBidi" w:cstheme="majorBidi" w:hint="cs"/>
          <w:b/>
          <w:rtl/>
        </w:rPr>
        <w:t>(שם)</w:t>
      </w:r>
      <w:r w:rsidRPr="00864AE8">
        <w:rPr>
          <w:rFonts w:asciiTheme="majorBidi" w:hAnsiTheme="majorBidi" w:cstheme="majorBidi" w:hint="cs"/>
          <w:b/>
          <w:sz w:val="28"/>
          <w:szCs w:val="28"/>
          <w:rtl/>
        </w:rPr>
        <w:t>.</w:t>
      </w:r>
    </w:p>
    <w:p w14:paraId="393733A8" w14:textId="6DB1D2FF"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הכלבו </w:t>
      </w:r>
      <w:r w:rsidRPr="00494A47">
        <w:rPr>
          <w:rFonts w:asciiTheme="majorBidi" w:hAnsiTheme="majorBidi" w:cstheme="majorBidi" w:hint="cs"/>
          <w:b/>
          <w:rtl/>
        </w:rPr>
        <w:t>(שם)</w:t>
      </w:r>
      <w:r w:rsidRPr="00864AE8">
        <w:rPr>
          <w:rFonts w:asciiTheme="majorBidi" w:hAnsiTheme="majorBidi" w:cstheme="majorBidi" w:hint="cs"/>
          <w:b/>
          <w:sz w:val="28"/>
          <w:szCs w:val="28"/>
          <w:rtl/>
        </w:rPr>
        <w:t xml:space="preserve"> והאור"ח </w:t>
      </w:r>
      <w:r w:rsidRPr="00494A47">
        <w:rPr>
          <w:rFonts w:asciiTheme="majorBidi" w:hAnsiTheme="majorBidi" w:cstheme="majorBidi" w:hint="cs"/>
          <w:b/>
          <w:rtl/>
        </w:rPr>
        <w:t>(שם)</w:t>
      </w:r>
      <w:r w:rsidRPr="00864AE8">
        <w:rPr>
          <w:rFonts w:asciiTheme="majorBidi" w:hAnsiTheme="majorBidi" w:cstheme="majorBidi" w:hint="cs"/>
          <w:b/>
          <w:sz w:val="28"/>
          <w:szCs w:val="28"/>
          <w:rtl/>
        </w:rPr>
        <w:t xml:space="preserve"> הביא</w:t>
      </w:r>
      <w:r w:rsidR="00494A47">
        <w:rPr>
          <w:rFonts w:asciiTheme="majorBidi" w:hAnsiTheme="majorBidi" w:cstheme="majorBidi" w:hint="cs"/>
          <w:b/>
          <w:sz w:val="28"/>
          <w:szCs w:val="28"/>
          <w:rtl/>
        </w:rPr>
        <w:t>ו</w:t>
      </w:r>
      <w:r w:rsidRPr="00864AE8">
        <w:rPr>
          <w:rFonts w:asciiTheme="majorBidi" w:hAnsiTheme="majorBidi" w:cstheme="majorBidi" w:hint="cs"/>
          <w:b/>
          <w:sz w:val="28"/>
          <w:szCs w:val="28"/>
          <w:rtl/>
        </w:rPr>
        <w:t xml:space="preserve"> דעה זו בשם ר' יצחק, ומ"מ נר' שדעתם לפסוק כשיטה הראשונה (שהרי הם כתבו את השיטה הראשונה בסתמא).</w:t>
      </w:r>
    </w:p>
    <w:p w14:paraId="15C598E3"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והנה השו"ע </w:t>
      </w:r>
      <w:r w:rsidRPr="00494A47">
        <w:rPr>
          <w:rFonts w:asciiTheme="majorBidi" w:hAnsiTheme="majorBidi" w:cstheme="majorBidi" w:hint="cs"/>
          <w:b/>
          <w:rtl/>
        </w:rPr>
        <w:t xml:space="preserve">(רסד, א) </w:t>
      </w:r>
      <w:r w:rsidRPr="00864AE8">
        <w:rPr>
          <w:rFonts w:asciiTheme="majorBidi" w:hAnsiTheme="majorBidi" w:cstheme="majorBidi" w:hint="cs"/>
          <w:b/>
          <w:sz w:val="28"/>
          <w:szCs w:val="28"/>
          <w:rtl/>
        </w:rPr>
        <w:t xml:space="preserve">והלבוש </w:t>
      </w:r>
      <w:r w:rsidRPr="00494A47">
        <w:rPr>
          <w:rFonts w:asciiTheme="majorBidi" w:hAnsiTheme="majorBidi" w:cstheme="majorBidi" w:hint="cs"/>
          <w:b/>
          <w:rtl/>
        </w:rPr>
        <w:t xml:space="preserve">(שם) </w:t>
      </w:r>
      <w:r w:rsidRPr="00864AE8">
        <w:rPr>
          <w:rFonts w:asciiTheme="majorBidi" w:hAnsiTheme="majorBidi" w:cstheme="majorBidi" w:hint="cs"/>
          <w:b/>
          <w:sz w:val="28"/>
          <w:szCs w:val="28"/>
          <w:rtl/>
        </w:rPr>
        <w:t>פסקו כשיטה הא' (שאשה כשרה למול, ואם יש ישראל גדול הוא קודם).</w:t>
      </w:r>
    </w:p>
    <w:p w14:paraId="588702AC" w14:textId="65A46B79"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והוסיף הרמ"א: "וי"א שאשה לא תמול, וכן נוהגים להדר אחר איש". ותמהו הש"ך </w:t>
      </w:r>
      <w:r w:rsidRPr="00494A47">
        <w:rPr>
          <w:rFonts w:asciiTheme="majorBidi" w:hAnsiTheme="majorBidi" w:cstheme="majorBidi" w:hint="cs"/>
          <w:b/>
          <w:rtl/>
        </w:rPr>
        <w:t xml:space="preserve">(ס"ק ב) </w:t>
      </w:r>
      <w:r w:rsidRPr="00864AE8">
        <w:rPr>
          <w:rFonts w:asciiTheme="majorBidi" w:hAnsiTheme="majorBidi" w:cstheme="majorBidi" w:hint="cs"/>
          <w:b/>
          <w:sz w:val="28"/>
          <w:szCs w:val="28"/>
          <w:rtl/>
        </w:rPr>
        <w:t xml:space="preserve">והגר"א </w:t>
      </w:r>
      <w:r w:rsidRPr="00494A47">
        <w:rPr>
          <w:rFonts w:asciiTheme="majorBidi" w:hAnsiTheme="majorBidi" w:cstheme="majorBidi" w:hint="cs"/>
          <w:b/>
          <w:rtl/>
        </w:rPr>
        <w:t xml:space="preserve">(ס"ק ו) </w:t>
      </w:r>
      <w:r w:rsidRPr="00864AE8">
        <w:rPr>
          <w:rFonts w:asciiTheme="majorBidi" w:hAnsiTheme="majorBidi" w:cstheme="majorBidi" w:hint="cs"/>
          <w:b/>
          <w:sz w:val="28"/>
          <w:szCs w:val="28"/>
          <w:rtl/>
        </w:rPr>
        <w:t>והא אף דעת השו"ע שאיש קודם לאשה</w:t>
      </w:r>
      <w:r w:rsidR="00494A47">
        <w:rPr>
          <w:rFonts w:asciiTheme="majorBidi" w:hAnsiTheme="majorBidi" w:cstheme="majorBidi" w:hint="cs"/>
          <w:b/>
          <w:sz w:val="28"/>
          <w:szCs w:val="28"/>
          <w:rtl/>
        </w:rPr>
        <w:t>, ומה הוא בא להוסיף, ולמה כתב זאת בשם 'וי"א'</w:t>
      </w:r>
      <w:r w:rsidRPr="00864AE8">
        <w:rPr>
          <w:rFonts w:asciiTheme="majorBidi" w:hAnsiTheme="majorBidi" w:cstheme="majorBidi" w:hint="cs"/>
          <w:b/>
          <w:sz w:val="28"/>
          <w:szCs w:val="28"/>
          <w:rtl/>
        </w:rPr>
        <w:t>.</w:t>
      </w:r>
    </w:p>
    <w:p w14:paraId="0AA808C4" w14:textId="77777777" w:rsidR="00A17E30"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ונ"ל שבאמת אין דעת הרמ"א לפסוק שאשה פסולה למול וכדעת התוס'. </w:t>
      </w:r>
      <w:r w:rsidR="00A17E30">
        <w:rPr>
          <w:rFonts w:asciiTheme="majorBidi" w:hAnsiTheme="majorBidi" w:cstheme="majorBidi" w:hint="cs"/>
          <w:b/>
          <w:sz w:val="28"/>
          <w:szCs w:val="28"/>
          <w:rtl/>
        </w:rPr>
        <w:t>ויש להביא כמה ראיות לזה:</w:t>
      </w:r>
    </w:p>
    <w:p w14:paraId="26724660" w14:textId="77777777" w:rsidR="00A17E30" w:rsidRDefault="00A17E30" w:rsidP="00864AE8">
      <w:pPr>
        <w:jc w:val="both"/>
        <w:rPr>
          <w:rFonts w:asciiTheme="majorBidi" w:hAnsiTheme="majorBidi" w:cstheme="majorBidi"/>
          <w:bCs/>
          <w:sz w:val="28"/>
          <w:szCs w:val="28"/>
          <w:rtl/>
        </w:rPr>
      </w:pPr>
      <w:r w:rsidRPr="00A17E30">
        <w:rPr>
          <w:rFonts w:asciiTheme="majorBidi" w:hAnsiTheme="majorBidi" w:cstheme="majorBidi" w:hint="cs"/>
          <w:bCs/>
          <w:sz w:val="28"/>
          <w:szCs w:val="28"/>
          <w:rtl/>
        </w:rPr>
        <w:t>א.</w:t>
      </w:r>
      <w:r>
        <w:rPr>
          <w:rFonts w:asciiTheme="majorBidi" w:hAnsiTheme="majorBidi" w:cstheme="majorBidi" w:hint="cs"/>
          <w:b/>
          <w:sz w:val="28"/>
          <w:szCs w:val="28"/>
          <w:rtl/>
        </w:rPr>
        <w:t xml:space="preserve"> </w:t>
      </w:r>
      <w:r w:rsidR="00864AE8" w:rsidRPr="00864AE8">
        <w:rPr>
          <w:rFonts w:asciiTheme="majorBidi" w:hAnsiTheme="majorBidi" w:cstheme="majorBidi" w:hint="cs"/>
          <w:b/>
          <w:sz w:val="28"/>
          <w:szCs w:val="28"/>
          <w:rtl/>
        </w:rPr>
        <w:t xml:space="preserve">כן משמע להדיא מהד"מ </w:t>
      </w:r>
      <w:r w:rsidR="00864AE8" w:rsidRPr="00A17E30">
        <w:rPr>
          <w:rFonts w:asciiTheme="majorBidi" w:hAnsiTheme="majorBidi" w:cstheme="majorBidi" w:hint="cs"/>
          <w:b/>
          <w:rtl/>
        </w:rPr>
        <w:t>(עי' בד"מ הארוך אות א)</w:t>
      </w:r>
      <w:r w:rsidR="00864AE8" w:rsidRPr="00864AE8">
        <w:rPr>
          <w:rFonts w:asciiTheme="majorBidi" w:hAnsiTheme="majorBidi" w:cstheme="majorBidi" w:hint="cs"/>
          <w:b/>
          <w:sz w:val="28"/>
          <w:szCs w:val="28"/>
          <w:rtl/>
        </w:rPr>
        <w:t>.</w:t>
      </w:r>
    </w:p>
    <w:p w14:paraId="4ABB923D" w14:textId="77777777" w:rsidR="00A17E30" w:rsidRDefault="00A17E30" w:rsidP="00864AE8">
      <w:pPr>
        <w:jc w:val="both"/>
        <w:rPr>
          <w:rFonts w:asciiTheme="majorBidi" w:hAnsiTheme="majorBidi" w:cstheme="majorBidi"/>
          <w:b/>
          <w:sz w:val="28"/>
          <w:szCs w:val="28"/>
          <w:rtl/>
        </w:rPr>
      </w:pPr>
      <w:r w:rsidRPr="00A17E30">
        <w:rPr>
          <w:rFonts w:asciiTheme="majorBidi" w:hAnsiTheme="majorBidi" w:cstheme="majorBidi" w:hint="cs"/>
          <w:bCs/>
          <w:sz w:val="28"/>
          <w:szCs w:val="28"/>
          <w:rtl/>
        </w:rPr>
        <w:t>ב.</w:t>
      </w:r>
      <w:r>
        <w:rPr>
          <w:rFonts w:asciiTheme="majorBidi" w:hAnsiTheme="majorBidi" w:cstheme="majorBidi" w:hint="cs"/>
          <w:b/>
          <w:sz w:val="28"/>
          <w:szCs w:val="28"/>
          <w:rtl/>
        </w:rPr>
        <w:t xml:space="preserve"> </w:t>
      </w:r>
      <w:r w:rsidR="00864AE8" w:rsidRPr="00864AE8">
        <w:rPr>
          <w:rFonts w:asciiTheme="majorBidi" w:hAnsiTheme="majorBidi" w:cstheme="majorBidi" w:hint="cs"/>
          <w:b/>
          <w:sz w:val="28"/>
          <w:szCs w:val="28"/>
          <w:rtl/>
        </w:rPr>
        <w:t>מכיון שאם היתה דעתו לפסוק כ</w:t>
      </w:r>
      <w:r>
        <w:rPr>
          <w:rFonts w:asciiTheme="majorBidi" w:hAnsiTheme="majorBidi" w:cstheme="majorBidi" w:hint="cs"/>
          <w:b/>
          <w:sz w:val="28"/>
          <w:szCs w:val="28"/>
          <w:rtl/>
        </w:rPr>
        <w:t>דעת התוס', היאך סיים '</w:t>
      </w:r>
      <w:r w:rsidR="00864AE8" w:rsidRPr="00864AE8">
        <w:rPr>
          <w:rFonts w:asciiTheme="majorBidi" w:hAnsiTheme="majorBidi" w:cstheme="majorBidi" w:hint="cs"/>
          <w:b/>
          <w:sz w:val="28"/>
          <w:szCs w:val="28"/>
          <w:rtl/>
        </w:rPr>
        <w:t xml:space="preserve">וכן נוהגים להדר </w:t>
      </w:r>
      <w:r>
        <w:rPr>
          <w:rFonts w:asciiTheme="majorBidi" w:hAnsiTheme="majorBidi" w:cstheme="majorBidi" w:hint="cs"/>
          <w:b/>
          <w:sz w:val="28"/>
          <w:szCs w:val="28"/>
          <w:rtl/>
        </w:rPr>
        <w:t>להדר אחר איש'</w:t>
      </w:r>
      <w:r w:rsidR="00864AE8" w:rsidRPr="00864AE8">
        <w:rPr>
          <w:rFonts w:asciiTheme="majorBidi" w:hAnsiTheme="majorBidi" w:cstheme="majorBidi" w:hint="cs"/>
          <w:b/>
          <w:sz w:val="28"/>
          <w:szCs w:val="28"/>
          <w:rtl/>
        </w:rPr>
        <w:t xml:space="preserve">, לכאו' היה לו לכתוב רק </w:t>
      </w:r>
      <w:r>
        <w:rPr>
          <w:rFonts w:asciiTheme="majorBidi" w:hAnsiTheme="majorBidi" w:cstheme="majorBidi" w:hint="cs"/>
          <w:b/>
          <w:sz w:val="28"/>
          <w:szCs w:val="28"/>
          <w:rtl/>
        </w:rPr>
        <w:t>'</w:t>
      </w:r>
      <w:r w:rsidR="00864AE8" w:rsidRPr="00864AE8">
        <w:rPr>
          <w:rFonts w:asciiTheme="majorBidi" w:hAnsiTheme="majorBidi" w:cstheme="majorBidi" w:hint="cs"/>
          <w:b/>
          <w:sz w:val="28"/>
          <w:szCs w:val="28"/>
          <w:rtl/>
        </w:rPr>
        <w:t>וכן נוהגים</w:t>
      </w:r>
      <w:r>
        <w:rPr>
          <w:rFonts w:asciiTheme="majorBidi" w:hAnsiTheme="majorBidi" w:cstheme="majorBidi" w:hint="cs"/>
          <w:b/>
          <w:sz w:val="28"/>
          <w:szCs w:val="28"/>
          <w:rtl/>
        </w:rPr>
        <w:t>'</w:t>
      </w:r>
      <w:r w:rsidR="00864AE8" w:rsidRPr="00864AE8">
        <w:rPr>
          <w:rFonts w:asciiTheme="majorBidi" w:hAnsiTheme="majorBidi" w:cstheme="majorBidi" w:hint="cs"/>
          <w:b/>
          <w:sz w:val="28"/>
          <w:szCs w:val="28"/>
          <w:rtl/>
        </w:rPr>
        <w:t>.</w:t>
      </w:r>
    </w:p>
    <w:p w14:paraId="4E7E61E4" w14:textId="4B44A418" w:rsidR="00864AE8" w:rsidRPr="00864AE8" w:rsidRDefault="00A17E30" w:rsidP="00864AE8">
      <w:pPr>
        <w:jc w:val="both"/>
        <w:rPr>
          <w:rFonts w:asciiTheme="majorBidi" w:hAnsiTheme="majorBidi" w:cstheme="majorBidi"/>
          <w:b/>
          <w:sz w:val="28"/>
          <w:szCs w:val="28"/>
          <w:rtl/>
        </w:rPr>
      </w:pPr>
      <w:r w:rsidRPr="00A17E30">
        <w:rPr>
          <w:rFonts w:asciiTheme="majorBidi" w:hAnsiTheme="majorBidi" w:cstheme="majorBidi" w:hint="cs"/>
          <w:bCs/>
          <w:sz w:val="28"/>
          <w:szCs w:val="28"/>
          <w:rtl/>
        </w:rPr>
        <w:t>ג.</w:t>
      </w:r>
      <w:r>
        <w:rPr>
          <w:rFonts w:asciiTheme="majorBidi" w:hAnsiTheme="majorBidi" w:cstheme="majorBidi" w:hint="cs"/>
          <w:b/>
          <w:sz w:val="28"/>
          <w:szCs w:val="28"/>
          <w:rtl/>
        </w:rPr>
        <w:t xml:space="preserve"> </w:t>
      </w:r>
      <w:r w:rsidR="00864AE8" w:rsidRPr="00864AE8">
        <w:rPr>
          <w:rFonts w:asciiTheme="majorBidi" w:hAnsiTheme="majorBidi" w:cstheme="majorBidi" w:hint="cs"/>
          <w:b/>
          <w:sz w:val="28"/>
          <w:szCs w:val="28"/>
          <w:rtl/>
        </w:rPr>
        <w:t xml:space="preserve">האדני פז </w:t>
      </w:r>
      <w:r w:rsidR="00864AE8" w:rsidRPr="00A17E30">
        <w:rPr>
          <w:rFonts w:asciiTheme="majorBidi" w:hAnsiTheme="majorBidi" w:cstheme="majorBidi" w:hint="cs"/>
          <w:b/>
          <w:rtl/>
        </w:rPr>
        <w:t>(עמ' שנב)</w:t>
      </w:r>
      <w:r w:rsidR="00864AE8" w:rsidRPr="00864AE8">
        <w:rPr>
          <w:rFonts w:asciiTheme="majorBidi" w:hAnsiTheme="majorBidi" w:cstheme="majorBidi" w:hint="cs"/>
          <w:b/>
          <w:sz w:val="28"/>
          <w:szCs w:val="28"/>
          <w:rtl/>
        </w:rPr>
        <w:t xml:space="preserve"> </w:t>
      </w:r>
      <w:r>
        <w:rPr>
          <w:rFonts w:asciiTheme="majorBidi" w:hAnsiTheme="majorBidi" w:cstheme="majorBidi" w:hint="cs"/>
          <w:b/>
          <w:sz w:val="28"/>
          <w:szCs w:val="28"/>
          <w:rtl/>
        </w:rPr>
        <w:t xml:space="preserve">דייק </w:t>
      </w:r>
      <w:r w:rsidR="00864AE8" w:rsidRPr="00864AE8">
        <w:rPr>
          <w:rFonts w:asciiTheme="majorBidi" w:hAnsiTheme="majorBidi" w:cstheme="majorBidi" w:hint="cs"/>
          <w:b/>
          <w:sz w:val="28"/>
          <w:szCs w:val="28"/>
          <w:rtl/>
        </w:rPr>
        <w:t>ש</w:t>
      </w:r>
      <w:r>
        <w:rPr>
          <w:rFonts w:asciiTheme="majorBidi" w:hAnsiTheme="majorBidi" w:cstheme="majorBidi" w:hint="cs"/>
          <w:b/>
          <w:sz w:val="28"/>
          <w:szCs w:val="28"/>
          <w:rtl/>
        </w:rPr>
        <w:t xml:space="preserve">אם הרמ"א פוסק כתוס' </w:t>
      </w:r>
      <w:r w:rsidR="00864AE8" w:rsidRPr="00864AE8">
        <w:rPr>
          <w:rFonts w:asciiTheme="majorBidi" w:hAnsiTheme="majorBidi" w:cstheme="majorBidi" w:hint="cs"/>
          <w:b/>
          <w:sz w:val="28"/>
          <w:szCs w:val="28"/>
          <w:rtl/>
        </w:rPr>
        <w:t>היה ל</w:t>
      </w:r>
      <w:r>
        <w:rPr>
          <w:rFonts w:asciiTheme="majorBidi" w:hAnsiTheme="majorBidi" w:cstheme="majorBidi" w:hint="cs"/>
          <w:b/>
          <w:sz w:val="28"/>
          <w:szCs w:val="28"/>
          <w:rtl/>
        </w:rPr>
        <w:t>ו</w:t>
      </w:r>
      <w:r w:rsidR="00864AE8" w:rsidRPr="00864AE8">
        <w:rPr>
          <w:rFonts w:asciiTheme="majorBidi" w:hAnsiTheme="majorBidi" w:cstheme="majorBidi" w:hint="cs"/>
          <w:b/>
          <w:sz w:val="28"/>
          <w:szCs w:val="28"/>
          <w:rtl/>
        </w:rPr>
        <w:t xml:space="preserve"> לכתוב </w:t>
      </w:r>
      <w:r>
        <w:rPr>
          <w:rFonts w:asciiTheme="majorBidi" w:hAnsiTheme="majorBidi" w:cstheme="majorBidi" w:hint="cs"/>
          <w:b/>
          <w:sz w:val="28"/>
          <w:szCs w:val="28"/>
          <w:rtl/>
        </w:rPr>
        <w:t>'</w:t>
      </w:r>
      <w:r w:rsidR="00864AE8" w:rsidRPr="00864AE8">
        <w:rPr>
          <w:rFonts w:asciiTheme="majorBidi" w:hAnsiTheme="majorBidi" w:cstheme="majorBidi" w:hint="cs"/>
          <w:b/>
          <w:sz w:val="28"/>
          <w:szCs w:val="28"/>
          <w:rtl/>
        </w:rPr>
        <w:t>וכן יש להורות</w:t>
      </w:r>
      <w:r>
        <w:rPr>
          <w:rFonts w:asciiTheme="majorBidi" w:hAnsiTheme="majorBidi" w:cstheme="majorBidi" w:hint="cs"/>
          <w:b/>
          <w:sz w:val="28"/>
          <w:szCs w:val="28"/>
          <w:rtl/>
        </w:rPr>
        <w:t>'</w:t>
      </w:r>
      <w:r w:rsidR="00864AE8" w:rsidRPr="00864AE8">
        <w:rPr>
          <w:rFonts w:asciiTheme="majorBidi" w:hAnsiTheme="majorBidi" w:cstheme="majorBidi" w:hint="cs"/>
          <w:b/>
          <w:sz w:val="28"/>
          <w:szCs w:val="28"/>
          <w:rtl/>
        </w:rPr>
        <w:t xml:space="preserve">, שהרי זה דין ולא מנהג, וע"ע בש"ך </w:t>
      </w:r>
      <w:r w:rsidR="00864AE8" w:rsidRPr="00A17E30">
        <w:rPr>
          <w:rFonts w:asciiTheme="majorBidi" w:hAnsiTheme="majorBidi" w:cstheme="majorBidi" w:hint="cs"/>
          <w:b/>
          <w:rtl/>
        </w:rPr>
        <w:t>(שם)</w:t>
      </w:r>
      <w:r w:rsidR="00864AE8" w:rsidRPr="00864AE8">
        <w:rPr>
          <w:rFonts w:asciiTheme="majorBidi" w:hAnsiTheme="majorBidi" w:cstheme="majorBidi" w:hint="cs"/>
          <w:b/>
          <w:sz w:val="28"/>
          <w:szCs w:val="28"/>
          <w:rtl/>
        </w:rPr>
        <w:t>.</w:t>
      </w:r>
    </w:p>
    <w:p w14:paraId="617E46C3" w14:textId="7A44A91F"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אלא ודאי שדעת הרמ"א לפסוק כמו השו"ע שמדינא אשה כשרה למול. והמח' בין הרמ"א לשו"ע היא שהשו"ע כתב: "הכל כשרים למול אפי' עבד אשה וכו' ואם יש ישראל גדול שיודע למול הוא קודם לכולם"</w:t>
      </w:r>
      <w:r w:rsidR="00A17E3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ונר' שכוונתו שאם באותו מעמד יש בקהל ישראל גדול הרי שהוא קודם לאשה, אך אם אין</w:t>
      </w:r>
      <w:r w:rsidR="00A17E30">
        <w:rPr>
          <w:rFonts w:asciiTheme="majorBidi" w:hAnsiTheme="majorBidi" w:cstheme="majorBidi" w:hint="cs"/>
          <w:b/>
          <w:sz w:val="28"/>
          <w:szCs w:val="28"/>
          <w:rtl/>
        </w:rPr>
        <w:t xml:space="preserve"> בקהל ישראל -</w:t>
      </w:r>
      <w:r w:rsidRPr="00864AE8">
        <w:rPr>
          <w:rFonts w:asciiTheme="majorBidi" w:hAnsiTheme="majorBidi" w:cstheme="majorBidi" w:hint="cs"/>
          <w:b/>
          <w:sz w:val="28"/>
          <w:szCs w:val="28"/>
          <w:rtl/>
        </w:rPr>
        <w:t xml:space="preserve"> הרי שהאשה תמול ואין לנו להדר אחר ישראל גדול שימול</w:t>
      </w:r>
      <w:r w:rsidR="00A17E30">
        <w:rPr>
          <w:rFonts w:asciiTheme="majorBidi" w:hAnsiTheme="majorBidi" w:cstheme="majorBidi" w:hint="cs"/>
          <w:b/>
          <w:sz w:val="28"/>
          <w:szCs w:val="28"/>
          <w:rtl/>
        </w:rPr>
        <w:t>, שזה רק ל</w:t>
      </w:r>
      <w:r w:rsidRPr="00864AE8">
        <w:rPr>
          <w:rFonts w:asciiTheme="majorBidi" w:hAnsiTheme="majorBidi" w:cstheme="majorBidi" w:hint="cs"/>
          <w:b/>
          <w:sz w:val="28"/>
          <w:szCs w:val="28"/>
          <w:rtl/>
        </w:rPr>
        <w:t>מצוה מן המובחר</w:t>
      </w:r>
      <w:r w:rsidRPr="00864AE8">
        <w:rPr>
          <w:rFonts w:asciiTheme="majorBidi" w:hAnsiTheme="majorBidi" w:cstheme="majorBidi"/>
          <w:b/>
          <w:sz w:val="28"/>
          <w:szCs w:val="28"/>
          <w:vertAlign w:val="superscript"/>
          <w:rtl/>
        </w:rPr>
        <w:footnoteReference w:id="148"/>
      </w:r>
      <w:r w:rsidRPr="00864AE8">
        <w:rPr>
          <w:rFonts w:asciiTheme="majorBidi" w:hAnsiTheme="majorBidi" w:cstheme="majorBidi" w:hint="cs"/>
          <w:b/>
          <w:sz w:val="28"/>
          <w:szCs w:val="28"/>
          <w:rtl/>
        </w:rPr>
        <w:t>.</w:t>
      </w:r>
    </w:p>
    <w:p w14:paraId="173D43F6" w14:textId="77777777" w:rsidR="008F6761"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ובא הרמ"א לומר שי"א שאשה פסולה למול, ואע"פ שאין הל' כן, מ"מ נוהגים להחמיר ולהדר שיבוא ישראל גדול שימול</w:t>
      </w:r>
      <w:r w:rsidR="008F6761">
        <w:rPr>
          <w:rFonts w:asciiTheme="majorBidi" w:hAnsiTheme="majorBidi" w:cstheme="majorBidi" w:hint="cs"/>
          <w:b/>
          <w:sz w:val="28"/>
          <w:szCs w:val="28"/>
          <w:rtl/>
        </w:rPr>
        <w:t>, וזה</w:t>
      </w:r>
      <w:r w:rsidRPr="00864AE8">
        <w:rPr>
          <w:rFonts w:asciiTheme="majorBidi" w:hAnsiTheme="majorBidi" w:cstheme="majorBidi" w:hint="cs"/>
          <w:b/>
          <w:sz w:val="28"/>
          <w:szCs w:val="28"/>
          <w:rtl/>
        </w:rPr>
        <w:t xml:space="preserve"> אף אם אינו נמצא באותו מעמד</w:t>
      </w:r>
      <w:r w:rsidR="008F6761">
        <w:rPr>
          <w:rFonts w:asciiTheme="majorBidi" w:hAnsiTheme="majorBidi" w:cstheme="majorBidi" w:hint="cs"/>
          <w:b/>
          <w:sz w:val="28"/>
          <w:szCs w:val="28"/>
          <w:rtl/>
        </w:rPr>
        <w:t>.</w:t>
      </w:r>
    </w:p>
    <w:p w14:paraId="446D8600" w14:textId="4FCA1966"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וכעי"ז ביארו את דברי הרמ"א כמה אחרונים: היעב"ץ </w:t>
      </w:r>
      <w:r w:rsidRPr="008F6761">
        <w:rPr>
          <w:rFonts w:asciiTheme="majorBidi" w:hAnsiTheme="majorBidi" w:cstheme="majorBidi" w:hint="cs"/>
          <w:b/>
          <w:rtl/>
        </w:rPr>
        <w:t>(עי' ברית אברהם הכהן על מגדל עז, נחל הד' סעיפים א, ד-ה)</w:t>
      </w:r>
      <w:r w:rsidRPr="00864AE8">
        <w:rPr>
          <w:rFonts w:asciiTheme="majorBidi" w:hAnsiTheme="majorBidi" w:cstheme="majorBidi" w:hint="cs"/>
          <w:b/>
          <w:sz w:val="28"/>
          <w:szCs w:val="28"/>
          <w:rtl/>
        </w:rPr>
        <w:t xml:space="preserve">, התורה תמימה </w:t>
      </w:r>
      <w:r w:rsidRPr="008F6761">
        <w:rPr>
          <w:rFonts w:asciiTheme="majorBidi" w:hAnsiTheme="majorBidi" w:cstheme="majorBidi" w:hint="cs"/>
          <w:b/>
          <w:rtl/>
        </w:rPr>
        <w:t>(בראשית פי"ז ס"ק לו)</w:t>
      </w:r>
      <w:r w:rsidRPr="00864AE8">
        <w:rPr>
          <w:rFonts w:asciiTheme="majorBidi" w:hAnsiTheme="majorBidi" w:cstheme="majorBidi" w:hint="cs"/>
          <w:b/>
          <w:sz w:val="28"/>
          <w:szCs w:val="28"/>
          <w:rtl/>
        </w:rPr>
        <w:t xml:space="preserve">, המנחת הגרשוני </w:t>
      </w:r>
      <w:r w:rsidRPr="008F6761">
        <w:rPr>
          <w:rFonts w:asciiTheme="majorBidi" w:hAnsiTheme="majorBidi" w:cstheme="majorBidi" w:hint="cs"/>
          <w:b/>
          <w:rtl/>
        </w:rPr>
        <w:t>(בשונה הלכות הל' ד)</w:t>
      </w:r>
      <w:r w:rsidRPr="00864AE8">
        <w:rPr>
          <w:rFonts w:asciiTheme="majorBidi" w:hAnsiTheme="majorBidi" w:cstheme="majorBidi" w:hint="cs"/>
          <w:b/>
          <w:sz w:val="28"/>
          <w:szCs w:val="28"/>
          <w:rtl/>
        </w:rPr>
        <w:t xml:space="preserve">, הדרכי נעם </w:t>
      </w:r>
      <w:r w:rsidRPr="008F6761">
        <w:rPr>
          <w:rFonts w:asciiTheme="majorBidi" w:hAnsiTheme="majorBidi" w:cstheme="majorBidi" w:hint="cs"/>
          <w:b/>
          <w:rtl/>
        </w:rPr>
        <w:t>(ח"א סימן יז)</w:t>
      </w:r>
      <w:r w:rsidRPr="00864AE8">
        <w:rPr>
          <w:rFonts w:asciiTheme="majorBidi" w:hAnsiTheme="majorBidi" w:cstheme="majorBidi" w:hint="cs"/>
          <w:b/>
          <w:sz w:val="28"/>
          <w:szCs w:val="28"/>
          <w:rtl/>
        </w:rPr>
        <w:t xml:space="preserve">, ההדרת מרדכי </w:t>
      </w:r>
      <w:r w:rsidRPr="008F6761">
        <w:rPr>
          <w:rFonts w:asciiTheme="majorBidi" w:hAnsiTheme="majorBidi" w:cstheme="majorBidi" w:hint="cs"/>
          <w:b/>
          <w:rtl/>
        </w:rPr>
        <w:t>(לך לך, בעניין הכשרים למול)</w:t>
      </w:r>
      <w:r w:rsidRPr="00864AE8">
        <w:rPr>
          <w:rFonts w:asciiTheme="majorBidi" w:hAnsiTheme="majorBidi" w:cstheme="majorBidi" w:hint="cs"/>
          <w:b/>
          <w:sz w:val="28"/>
          <w:szCs w:val="28"/>
          <w:rtl/>
        </w:rPr>
        <w:t xml:space="preserve"> והאות ברית </w:t>
      </w:r>
      <w:r w:rsidRPr="008F6761">
        <w:rPr>
          <w:rFonts w:asciiTheme="majorBidi" w:hAnsiTheme="majorBidi" w:cstheme="majorBidi" w:hint="cs"/>
          <w:b/>
          <w:rtl/>
        </w:rPr>
        <w:t>(סימן רסד ס"ק ב)</w:t>
      </w:r>
      <w:r w:rsidRPr="00864AE8">
        <w:rPr>
          <w:rFonts w:asciiTheme="majorBidi" w:hAnsiTheme="majorBidi" w:cstheme="majorBidi" w:hint="cs"/>
          <w:b/>
          <w:sz w:val="28"/>
          <w:szCs w:val="28"/>
          <w:rtl/>
        </w:rPr>
        <w:t>.</w:t>
      </w:r>
    </w:p>
    <w:p w14:paraId="2873068D" w14:textId="77777777" w:rsidR="00E26A4E"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הרי שכל האחרונים הנ"ל ס"ל שאף לרמ"א אין לבטל את הברית ביום ה</w:t>
      </w:r>
      <w:r w:rsidR="003550DE">
        <w:rPr>
          <w:rFonts w:asciiTheme="majorBidi" w:hAnsiTheme="majorBidi" w:cstheme="majorBidi" w:hint="cs"/>
          <w:b/>
          <w:sz w:val="28"/>
          <w:szCs w:val="28"/>
          <w:rtl/>
        </w:rPr>
        <w:t>שמיני</w:t>
      </w:r>
      <w:r w:rsidRPr="00864AE8">
        <w:rPr>
          <w:rFonts w:asciiTheme="majorBidi" w:hAnsiTheme="majorBidi" w:cstheme="majorBidi" w:hint="cs"/>
          <w:b/>
          <w:sz w:val="28"/>
          <w:szCs w:val="28"/>
          <w:rtl/>
        </w:rPr>
        <w:t xml:space="preserve"> בשביל שישראל גדול ימול</w:t>
      </w:r>
      <w:r w:rsidRPr="00864AE8">
        <w:rPr>
          <w:rFonts w:asciiTheme="majorBidi" w:hAnsiTheme="majorBidi" w:cstheme="majorBidi"/>
          <w:b/>
          <w:sz w:val="28"/>
          <w:szCs w:val="28"/>
          <w:vertAlign w:val="superscript"/>
          <w:rtl/>
        </w:rPr>
        <w:footnoteReference w:id="149"/>
      </w:r>
      <w:r w:rsidRPr="00864AE8">
        <w:rPr>
          <w:rFonts w:asciiTheme="majorBidi" w:hAnsiTheme="majorBidi" w:cstheme="majorBidi" w:hint="cs"/>
          <w:b/>
          <w:sz w:val="28"/>
          <w:szCs w:val="28"/>
          <w:rtl/>
        </w:rPr>
        <w:t>, אלא שההדרת מרדכי כתב שאף לרמ"א אין לבטל מצוות זריזין בשביל ישראל גדול (דמאי אולמיה האי חומרא מהאי חומרא).</w:t>
      </w:r>
    </w:p>
    <w:p w14:paraId="38BA7BB4" w14:textId="2FF90771"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ואילו היעב"ץ, התורה תמימה, המנחת הגרשוני והדרכי נעם ס"ל שלרמ"א יש לבטל </w:t>
      </w:r>
      <w:r w:rsidR="00E26A4E">
        <w:rPr>
          <w:rFonts w:asciiTheme="majorBidi" w:hAnsiTheme="majorBidi" w:cstheme="majorBidi" w:hint="cs"/>
          <w:b/>
          <w:sz w:val="28"/>
          <w:szCs w:val="28"/>
          <w:rtl/>
        </w:rPr>
        <w:t xml:space="preserve">את </w:t>
      </w:r>
      <w:r w:rsidRPr="00864AE8">
        <w:rPr>
          <w:rFonts w:asciiTheme="majorBidi" w:hAnsiTheme="majorBidi" w:cstheme="majorBidi" w:hint="cs"/>
          <w:b/>
          <w:sz w:val="28"/>
          <w:szCs w:val="28"/>
          <w:rtl/>
        </w:rPr>
        <w:t xml:space="preserve">מצוות זריזין בשביל </w:t>
      </w:r>
      <w:r w:rsidR="00E26A4E">
        <w:rPr>
          <w:rFonts w:asciiTheme="majorBidi" w:hAnsiTheme="majorBidi" w:cstheme="majorBidi" w:hint="cs"/>
          <w:b/>
          <w:sz w:val="28"/>
          <w:szCs w:val="28"/>
          <w:rtl/>
        </w:rPr>
        <w:t>חומרא זאת,</w:t>
      </w:r>
      <w:r w:rsidRPr="00864AE8">
        <w:rPr>
          <w:rFonts w:asciiTheme="majorBidi" w:hAnsiTheme="majorBidi" w:cstheme="majorBidi" w:hint="cs"/>
          <w:b/>
          <w:sz w:val="28"/>
          <w:szCs w:val="28"/>
          <w:rtl/>
        </w:rPr>
        <w:t xml:space="preserve"> מכיון שז</w:t>
      </w:r>
      <w:r w:rsidR="00E26A4E">
        <w:rPr>
          <w:rFonts w:asciiTheme="majorBidi" w:hAnsiTheme="majorBidi" w:cstheme="majorBidi" w:hint="cs"/>
          <w:b/>
          <w:sz w:val="28"/>
          <w:szCs w:val="28"/>
          <w:rtl/>
        </w:rPr>
        <w:t>את חומרא</w:t>
      </w:r>
      <w:r w:rsidRPr="00864AE8">
        <w:rPr>
          <w:rFonts w:asciiTheme="majorBidi" w:hAnsiTheme="majorBidi" w:cstheme="majorBidi" w:hint="cs"/>
          <w:b/>
          <w:sz w:val="28"/>
          <w:szCs w:val="28"/>
          <w:rtl/>
        </w:rPr>
        <w:t xml:space="preserve"> </w:t>
      </w:r>
      <w:r w:rsidR="00E26A4E">
        <w:rPr>
          <w:rFonts w:asciiTheme="majorBidi" w:hAnsiTheme="majorBidi" w:cstheme="majorBidi" w:hint="cs"/>
          <w:b/>
          <w:sz w:val="28"/>
          <w:szCs w:val="28"/>
          <w:rtl/>
        </w:rPr>
        <w:t>שלפי מעט מהראשונים היא מעכבת בדיעבד.</w:t>
      </w:r>
    </w:p>
    <w:p w14:paraId="652869BA"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יש עוד כמה ביאורים בדעת הרמ"א</w:t>
      </w:r>
      <w:r w:rsidRPr="00864AE8">
        <w:rPr>
          <w:rFonts w:asciiTheme="majorBidi" w:hAnsiTheme="majorBidi" w:cstheme="majorBidi"/>
          <w:b/>
          <w:sz w:val="28"/>
          <w:szCs w:val="28"/>
          <w:vertAlign w:val="superscript"/>
          <w:rtl/>
        </w:rPr>
        <w:footnoteReference w:id="150"/>
      </w:r>
      <w:r w:rsidRPr="00864AE8">
        <w:rPr>
          <w:rFonts w:asciiTheme="majorBidi" w:hAnsiTheme="majorBidi" w:cstheme="majorBidi" w:hint="cs"/>
          <w:b/>
          <w:sz w:val="28"/>
          <w:szCs w:val="28"/>
          <w:rtl/>
        </w:rPr>
        <w:t>, אך הביאור דלעיל נר' יותר נכון ומסתבר.</w:t>
      </w:r>
    </w:p>
    <w:p w14:paraId="0407B63F" w14:textId="77777777" w:rsidR="00C2243B"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ולעניין הלכה, נר' שיש לפסוק שאין לבטל את מצוות זריזין בשביל שימול ישראל גדול, שהרי מנינו למעלה מעל עשרים ראשונים הסוברים שאשה כשרה למול ואין להתעכב </w:t>
      </w:r>
      <w:r w:rsidR="00C2243B">
        <w:rPr>
          <w:rFonts w:asciiTheme="majorBidi" w:hAnsiTheme="majorBidi" w:cstheme="majorBidi" w:hint="cs"/>
          <w:b/>
          <w:sz w:val="28"/>
          <w:szCs w:val="28"/>
          <w:rtl/>
        </w:rPr>
        <w:t xml:space="preserve">כלל </w:t>
      </w:r>
      <w:r w:rsidRPr="00864AE8">
        <w:rPr>
          <w:rFonts w:asciiTheme="majorBidi" w:hAnsiTheme="majorBidi" w:cstheme="majorBidi" w:hint="cs"/>
          <w:b/>
          <w:sz w:val="28"/>
          <w:szCs w:val="28"/>
          <w:rtl/>
        </w:rPr>
        <w:t xml:space="preserve">בשביל </w:t>
      </w:r>
      <w:r w:rsidR="00C2243B">
        <w:rPr>
          <w:rFonts w:asciiTheme="majorBidi" w:hAnsiTheme="majorBidi" w:cstheme="majorBidi" w:hint="cs"/>
          <w:b/>
          <w:sz w:val="28"/>
          <w:szCs w:val="28"/>
          <w:rtl/>
        </w:rPr>
        <w:t>ש</w:t>
      </w:r>
      <w:r w:rsidRPr="00864AE8">
        <w:rPr>
          <w:rFonts w:asciiTheme="majorBidi" w:hAnsiTheme="majorBidi" w:cstheme="majorBidi" w:hint="cs"/>
          <w:b/>
          <w:sz w:val="28"/>
          <w:szCs w:val="28"/>
          <w:rtl/>
        </w:rPr>
        <w:t>ישראל גדול</w:t>
      </w:r>
      <w:r w:rsidR="00C2243B">
        <w:rPr>
          <w:rFonts w:asciiTheme="majorBidi" w:hAnsiTheme="majorBidi" w:cstheme="majorBidi" w:hint="cs"/>
          <w:b/>
          <w:sz w:val="28"/>
          <w:szCs w:val="28"/>
          <w:rtl/>
        </w:rPr>
        <w:t xml:space="preserve"> ימול</w:t>
      </w:r>
      <w:r w:rsidRPr="00864AE8">
        <w:rPr>
          <w:rFonts w:asciiTheme="majorBidi" w:hAnsiTheme="majorBidi" w:cstheme="majorBidi" w:hint="cs"/>
          <w:b/>
          <w:sz w:val="28"/>
          <w:szCs w:val="28"/>
          <w:rtl/>
        </w:rPr>
        <w:t>, וכ"פ השו"ע והלבוש.</w:t>
      </w:r>
    </w:p>
    <w:p w14:paraId="5A6CED65" w14:textId="2CCCE6CD"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ואף בדעת הרמ"א הבאנו שי"א שאין לבטל זריזין בשביל ישראל גדול</w:t>
      </w:r>
      <w:r w:rsidRPr="00864AE8">
        <w:rPr>
          <w:rFonts w:asciiTheme="majorBidi" w:hAnsiTheme="majorBidi" w:cstheme="majorBidi"/>
          <w:b/>
          <w:sz w:val="28"/>
          <w:szCs w:val="28"/>
          <w:vertAlign w:val="superscript"/>
          <w:rtl/>
        </w:rPr>
        <w:footnoteReference w:id="151"/>
      </w:r>
      <w:r w:rsidRPr="00864AE8">
        <w:rPr>
          <w:rFonts w:asciiTheme="majorBidi" w:hAnsiTheme="majorBidi" w:cstheme="majorBidi" w:hint="cs"/>
          <w:b/>
          <w:sz w:val="28"/>
          <w:szCs w:val="28"/>
          <w:rtl/>
        </w:rPr>
        <w:t xml:space="preserve">. ומסתברא שאם הרמ"א היה רואה שיש כל כך הרבה ראשונים הסוברים שאשה כשרה </w:t>
      </w:r>
      <w:r w:rsidR="00C2243B">
        <w:rPr>
          <w:rFonts w:asciiTheme="majorBidi" w:hAnsiTheme="majorBidi" w:cstheme="majorBidi" w:hint="cs"/>
          <w:b/>
          <w:sz w:val="28"/>
          <w:szCs w:val="28"/>
          <w:rtl/>
        </w:rPr>
        <w:t xml:space="preserve">למול, </w:t>
      </w:r>
      <w:r w:rsidRPr="00864AE8">
        <w:rPr>
          <w:rFonts w:asciiTheme="majorBidi" w:hAnsiTheme="majorBidi" w:cstheme="majorBidi" w:hint="cs"/>
          <w:b/>
          <w:sz w:val="28"/>
          <w:szCs w:val="28"/>
          <w:rtl/>
        </w:rPr>
        <w:t>היה פוסק שההל' היא שאשה כשרה למול בלא פקפוק</w:t>
      </w:r>
      <w:r w:rsidRPr="00864AE8">
        <w:rPr>
          <w:rFonts w:asciiTheme="majorBidi" w:hAnsiTheme="majorBidi" w:cstheme="majorBidi"/>
          <w:b/>
          <w:sz w:val="28"/>
          <w:szCs w:val="28"/>
          <w:vertAlign w:val="superscript"/>
          <w:rtl/>
        </w:rPr>
        <w:footnoteReference w:id="152"/>
      </w:r>
      <w:r w:rsidRPr="00864AE8">
        <w:rPr>
          <w:rFonts w:asciiTheme="majorBidi" w:hAnsiTheme="majorBidi" w:cstheme="majorBidi" w:hint="cs"/>
          <w:b/>
          <w:sz w:val="28"/>
          <w:szCs w:val="28"/>
          <w:rtl/>
        </w:rPr>
        <w:t>. והיאך נבטל מצוות זריזין</w:t>
      </w:r>
      <w:r w:rsidR="00C2243B">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שי"א שהיא מדאו'</w:t>
      </w:r>
      <w:r w:rsidR="00C2243B">
        <w:rPr>
          <w:rFonts w:asciiTheme="majorBidi" w:hAnsiTheme="majorBidi" w:cstheme="majorBidi" w:hint="cs"/>
          <w:b/>
          <w:sz w:val="28"/>
          <w:szCs w:val="28"/>
          <w:rtl/>
        </w:rPr>
        <w:t>, כפי ש</w:t>
      </w:r>
      <w:r w:rsidRPr="00864AE8">
        <w:rPr>
          <w:rFonts w:asciiTheme="majorBidi" w:hAnsiTheme="majorBidi" w:cstheme="majorBidi" w:hint="cs"/>
          <w:b/>
          <w:sz w:val="28"/>
          <w:szCs w:val="28"/>
          <w:rtl/>
        </w:rPr>
        <w:t xml:space="preserve">התבאר לעיל </w:t>
      </w:r>
      <w:r w:rsidR="00C2243B" w:rsidRPr="004371AF">
        <w:rPr>
          <w:rFonts w:asciiTheme="majorBidi" w:hAnsiTheme="majorBidi" w:cstheme="majorBidi" w:hint="cs"/>
          <w:b/>
          <w:rtl/>
        </w:rPr>
        <w:t>(</w:t>
      </w:r>
      <w:r w:rsidR="004371AF" w:rsidRPr="004371AF">
        <w:rPr>
          <w:rFonts w:asciiTheme="majorBidi" w:hAnsiTheme="majorBidi" w:cstheme="majorBidi" w:hint="cs"/>
          <w:b/>
          <w:rtl/>
        </w:rPr>
        <w:t>סימן א אות א</w:t>
      </w:r>
      <w:r w:rsidRPr="004371AF">
        <w:rPr>
          <w:rFonts w:asciiTheme="majorBidi" w:hAnsiTheme="majorBidi" w:cstheme="majorBidi" w:hint="cs"/>
          <w:b/>
          <w:rtl/>
        </w:rPr>
        <w:t>)</w:t>
      </w:r>
      <w:r w:rsidRPr="00864AE8">
        <w:rPr>
          <w:rFonts w:asciiTheme="majorBidi" w:hAnsiTheme="majorBidi" w:cstheme="majorBidi" w:hint="cs"/>
          <w:b/>
          <w:sz w:val="28"/>
          <w:szCs w:val="28"/>
          <w:rtl/>
        </w:rPr>
        <w:t xml:space="preserve"> בשביל חומרא לחשוש לדעה יחידית, כן נלענ"ד ברור.</w:t>
      </w:r>
    </w:p>
    <w:p w14:paraId="6BBD3D93" w14:textId="34F42B33" w:rsid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ולגבי מילה ע"י עבד או קטן שיודעים למול, הרי שהרמב"ם, הטור והשו"ע </w:t>
      </w:r>
      <w:r w:rsidRPr="00C2243B">
        <w:rPr>
          <w:rFonts w:asciiTheme="majorBidi" w:hAnsiTheme="majorBidi" w:cstheme="majorBidi" w:hint="cs"/>
          <w:b/>
          <w:rtl/>
        </w:rPr>
        <w:t xml:space="preserve">(שם) </w:t>
      </w:r>
      <w:r w:rsidRPr="00864AE8">
        <w:rPr>
          <w:rFonts w:asciiTheme="majorBidi" w:hAnsiTheme="majorBidi" w:cstheme="majorBidi" w:hint="cs"/>
          <w:b/>
          <w:sz w:val="28"/>
          <w:szCs w:val="28"/>
          <w:rtl/>
        </w:rPr>
        <w:t>השוו את דינם לדין אשה, א"כ דינם שווה לדין האשה שאם אין ישראל גדול בקהל ימולו הם</w:t>
      </w:r>
      <w:r w:rsidR="00C2243B">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ואין לבטל מצוות זריזין בשביל שישראל גדול ימול</w:t>
      </w:r>
      <w:r w:rsidR="00C2243B">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ומה עוד שיש פוסקים שכתבו שהם עדיפים מאשה</w:t>
      </w:r>
      <w:r w:rsidRPr="00864AE8">
        <w:rPr>
          <w:rFonts w:asciiTheme="majorBidi" w:hAnsiTheme="majorBidi" w:cstheme="majorBidi"/>
          <w:b/>
          <w:sz w:val="28"/>
          <w:szCs w:val="28"/>
          <w:vertAlign w:val="superscript"/>
          <w:rtl/>
        </w:rPr>
        <w:footnoteReference w:id="153"/>
      </w:r>
      <w:r w:rsidRPr="00864AE8">
        <w:rPr>
          <w:rFonts w:asciiTheme="majorBidi" w:hAnsiTheme="majorBidi" w:cstheme="majorBidi" w:hint="cs"/>
          <w:b/>
          <w:sz w:val="28"/>
          <w:szCs w:val="28"/>
          <w:rtl/>
        </w:rPr>
        <w:t>.</w:t>
      </w:r>
    </w:p>
    <w:p w14:paraId="5F34CF1D" w14:textId="72D53D70" w:rsidR="00380319" w:rsidRDefault="00380319" w:rsidP="00864AE8">
      <w:pPr>
        <w:jc w:val="both"/>
        <w:rPr>
          <w:rFonts w:asciiTheme="majorBidi" w:hAnsiTheme="majorBidi" w:cstheme="majorBidi"/>
          <w:b/>
          <w:sz w:val="28"/>
          <w:szCs w:val="28"/>
          <w:rtl/>
        </w:rPr>
      </w:pPr>
    </w:p>
    <w:p w14:paraId="79A2D6FD" w14:textId="77777777" w:rsidR="00380319" w:rsidRDefault="00380319">
      <w:pPr>
        <w:bidi w:val="0"/>
        <w:rPr>
          <w:rFonts w:asciiTheme="majorBidi" w:hAnsiTheme="majorBidi" w:cstheme="majorBidi"/>
          <w:b/>
          <w:sz w:val="28"/>
          <w:szCs w:val="28"/>
        </w:rPr>
      </w:pPr>
      <w:r>
        <w:rPr>
          <w:rFonts w:asciiTheme="majorBidi" w:hAnsiTheme="majorBidi" w:cstheme="majorBidi"/>
          <w:b/>
          <w:sz w:val="28"/>
          <w:szCs w:val="28"/>
          <w:rtl/>
        </w:rPr>
        <w:br w:type="page"/>
      </w:r>
    </w:p>
    <w:p w14:paraId="05092AC9" w14:textId="3DB2AB5A" w:rsidR="00776CA5" w:rsidRPr="005421F5" w:rsidRDefault="005421F5" w:rsidP="00864AE8">
      <w:pPr>
        <w:jc w:val="both"/>
        <w:rPr>
          <w:rFonts w:asciiTheme="majorBidi" w:hAnsiTheme="majorBidi" w:cstheme="majorBidi"/>
          <w:bCs/>
          <w:sz w:val="28"/>
          <w:szCs w:val="28"/>
          <w:rtl/>
        </w:rPr>
      </w:pPr>
      <w:r w:rsidRPr="005421F5">
        <w:rPr>
          <w:rFonts w:asciiTheme="majorBidi" w:hAnsiTheme="majorBidi" w:cstheme="majorBidi" w:hint="cs"/>
          <w:bCs/>
          <w:sz w:val="28"/>
          <w:szCs w:val="28"/>
          <w:rtl/>
        </w:rPr>
        <w:lastRenderedPageBreak/>
        <w:t>אות ג. אם יש למול על ידי גוי כשאין מוהל ישראל.</w:t>
      </w:r>
    </w:p>
    <w:p w14:paraId="55F00F43" w14:textId="56A3FE6B"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איתא במסכת ע"ז </w:t>
      </w:r>
      <w:r w:rsidRPr="00D1746F">
        <w:rPr>
          <w:rFonts w:asciiTheme="majorBidi" w:hAnsiTheme="majorBidi" w:cstheme="majorBidi" w:hint="cs"/>
          <w:b/>
          <w:rtl/>
        </w:rPr>
        <w:t>(כו:</w:t>
      </w:r>
      <w:r w:rsidR="00D1746F">
        <w:rPr>
          <w:rFonts w:asciiTheme="majorBidi" w:hAnsiTheme="majorBidi" w:cstheme="majorBidi" w:hint="cs"/>
          <w:b/>
          <w:rtl/>
        </w:rPr>
        <w:t xml:space="preserve"> -</w:t>
      </w:r>
      <w:r w:rsidRPr="00D1746F">
        <w:rPr>
          <w:rFonts w:asciiTheme="majorBidi" w:hAnsiTheme="majorBidi" w:cstheme="majorBidi" w:hint="cs"/>
          <w:b/>
          <w:rtl/>
        </w:rPr>
        <w:t xml:space="preserve"> כז.) </w:t>
      </w:r>
      <w:r w:rsidRPr="00864AE8">
        <w:rPr>
          <w:rFonts w:asciiTheme="majorBidi" w:hAnsiTheme="majorBidi" w:cstheme="majorBidi" w:hint="cs"/>
          <w:b/>
          <w:sz w:val="28"/>
          <w:szCs w:val="28"/>
          <w:rtl/>
        </w:rPr>
        <w:t xml:space="preserve">ת"ר </w:t>
      </w:r>
      <w:r w:rsidR="00D1746F">
        <w:rPr>
          <w:rFonts w:asciiTheme="majorBidi" w:hAnsiTheme="majorBidi" w:cstheme="majorBidi" w:hint="cs"/>
          <w:b/>
          <w:sz w:val="28"/>
          <w:szCs w:val="28"/>
          <w:rtl/>
        </w:rPr>
        <w:t>גוי</w:t>
      </w:r>
      <w:r w:rsidRPr="00864AE8">
        <w:rPr>
          <w:rFonts w:asciiTheme="majorBidi" w:hAnsiTheme="majorBidi" w:cstheme="majorBidi" w:hint="cs"/>
          <w:b/>
          <w:sz w:val="28"/>
          <w:szCs w:val="28"/>
          <w:rtl/>
        </w:rPr>
        <w:t xml:space="preserve"> לא ימול ישראל מפני שחשוד על שפיכות דמים, וחכמים או' </w:t>
      </w:r>
      <w:r w:rsidR="00D1746F">
        <w:rPr>
          <w:rFonts w:asciiTheme="majorBidi" w:hAnsiTheme="majorBidi" w:cstheme="majorBidi" w:hint="cs"/>
          <w:b/>
          <w:sz w:val="28"/>
          <w:szCs w:val="28"/>
          <w:rtl/>
        </w:rPr>
        <w:t>גוי</w:t>
      </w:r>
      <w:r w:rsidRPr="00864AE8">
        <w:rPr>
          <w:rFonts w:asciiTheme="majorBidi" w:hAnsiTheme="majorBidi" w:cstheme="majorBidi" w:hint="cs"/>
          <w:b/>
          <w:sz w:val="28"/>
          <w:szCs w:val="28"/>
          <w:rtl/>
        </w:rPr>
        <w:t xml:space="preserve"> מל ישראל בזמן שאחרים עומדים על גבו. ובהמשך הגמ' אמרי' עיר שאין בה רופא ישראל ויש בה רופא כותי ורופא </w:t>
      </w:r>
      <w:r w:rsidR="00D1746F">
        <w:rPr>
          <w:rFonts w:asciiTheme="majorBidi" w:hAnsiTheme="majorBidi" w:cstheme="majorBidi" w:hint="cs"/>
          <w:b/>
          <w:sz w:val="28"/>
          <w:szCs w:val="28"/>
          <w:rtl/>
        </w:rPr>
        <w:t>גוי</w:t>
      </w:r>
      <w:r w:rsidRPr="00864AE8">
        <w:rPr>
          <w:rFonts w:asciiTheme="majorBidi" w:hAnsiTheme="majorBidi" w:cstheme="majorBidi" w:hint="cs"/>
          <w:b/>
          <w:sz w:val="28"/>
          <w:szCs w:val="28"/>
          <w:rtl/>
        </w:rPr>
        <w:t xml:space="preserve"> </w:t>
      </w:r>
      <w:r w:rsidR="00D1746F">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ימול</w:t>
      </w:r>
      <w:r w:rsidR="00D1746F">
        <w:rPr>
          <w:rFonts w:asciiTheme="majorBidi" w:hAnsiTheme="majorBidi" w:cstheme="majorBidi" w:hint="cs"/>
          <w:b/>
          <w:sz w:val="28"/>
          <w:szCs w:val="28"/>
          <w:rtl/>
        </w:rPr>
        <w:t xml:space="preserve"> גוי</w:t>
      </w:r>
      <w:r w:rsidRPr="00864AE8">
        <w:rPr>
          <w:rFonts w:asciiTheme="majorBidi" w:hAnsiTheme="majorBidi" w:cstheme="majorBidi" w:hint="cs"/>
          <w:b/>
          <w:sz w:val="28"/>
          <w:szCs w:val="28"/>
          <w:rtl/>
        </w:rPr>
        <w:t xml:space="preserve"> ואל ימול כותי דברי ר"י, ר"מ או' ימול כותי ואל ימול </w:t>
      </w:r>
      <w:r w:rsidR="00D1746F">
        <w:rPr>
          <w:rFonts w:asciiTheme="majorBidi" w:hAnsiTheme="majorBidi" w:cstheme="majorBidi" w:hint="cs"/>
          <w:b/>
          <w:sz w:val="28"/>
          <w:szCs w:val="28"/>
          <w:rtl/>
        </w:rPr>
        <w:t>גוי</w:t>
      </w:r>
      <w:r w:rsidRPr="00864AE8">
        <w:rPr>
          <w:rFonts w:asciiTheme="majorBidi" w:hAnsiTheme="majorBidi" w:cstheme="majorBidi" w:hint="cs"/>
          <w:b/>
          <w:sz w:val="28"/>
          <w:szCs w:val="28"/>
          <w:rtl/>
        </w:rPr>
        <w:t>, כו' ר' יהודה הנשיא ס"ל שמילה בגוי פסולה שנ' 'ואתה את בריתי תשמור' כו'. אתמר מניין למילה בגוי שהיא פסולה, דרו בר פפא משמיה דרב אמר 'ואת את בריתי תשמור', ור' יוחנן אמר 'המול ימול', ואמרי' בגמ' שאף ערבי מהול כערל דמי ופסול למול.</w:t>
      </w:r>
    </w:p>
    <w:p w14:paraId="758655AD" w14:textId="6C64330C"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א"כ דעת חכמים ורבי יהודה היא שמילת גוי כשרה (כשאחרים עומדים על גב</w:t>
      </w:r>
      <w:r w:rsidR="00D1746F">
        <w:rPr>
          <w:rFonts w:asciiTheme="majorBidi" w:hAnsiTheme="majorBidi" w:cstheme="majorBidi" w:hint="cs"/>
          <w:b/>
          <w:sz w:val="28"/>
          <w:szCs w:val="28"/>
          <w:rtl/>
        </w:rPr>
        <w:t>י</w:t>
      </w:r>
      <w:r w:rsidRPr="00864AE8">
        <w:rPr>
          <w:rFonts w:asciiTheme="majorBidi" w:hAnsiTheme="majorBidi" w:cstheme="majorBidi" w:hint="cs"/>
          <w:b/>
          <w:sz w:val="28"/>
          <w:szCs w:val="28"/>
          <w:rtl/>
        </w:rPr>
        <w:t>ו). ודעת רבי מאיר היא שמדינא מילה בגוי כשרה, אלא שאין ליתן להם למול מכיון שהם חשודים על שפיכות דמים (נפ"מ שברופא מומחה יהיה מותר לר"מ, וכדאמרי' בהדיא בגמ' שם). אך לדעת רבי יהודה הנשיא רב ור' יוחנן מילה בגוי פסולה מדינא.</w:t>
      </w:r>
    </w:p>
    <w:p w14:paraId="3D91D3F8" w14:textId="5B074DF1"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והנה הרבה מהראשונים פסקו שמילה בגוי פסולה: השאילתות </w:t>
      </w:r>
      <w:r w:rsidRPr="00D1746F">
        <w:rPr>
          <w:rFonts w:asciiTheme="majorBidi" w:hAnsiTheme="majorBidi" w:cstheme="majorBidi" w:hint="cs"/>
          <w:b/>
          <w:rtl/>
        </w:rPr>
        <w:t>(וירא שאילתא י)</w:t>
      </w:r>
      <w:r w:rsidRPr="00864AE8">
        <w:rPr>
          <w:rFonts w:asciiTheme="majorBidi" w:hAnsiTheme="majorBidi" w:cstheme="majorBidi" w:hint="cs"/>
          <w:b/>
          <w:sz w:val="28"/>
          <w:szCs w:val="28"/>
          <w:rtl/>
        </w:rPr>
        <w:t xml:space="preserve">, הבה"ג </w:t>
      </w:r>
      <w:r w:rsidRPr="00D1746F">
        <w:rPr>
          <w:rFonts w:asciiTheme="majorBidi" w:hAnsiTheme="majorBidi" w:cstheme="majorBidi" w:hint="cs"/>
          <w:b/>
          <w:rtl/>
        </w:rPr>
        <w:t>(הל' מילה עמ' 16)</w:t>
      </w:r>
      <w:r w:rsidRPr="00864AE8">
        <w:rPr>
          <w:rFonts w:asciiTheme="majorBidi" w:hAnsiTheme="majorBidi" w:cstheme="majorBidi" w:hint="cs"/>
          <w:b/>
          <w:sz w:val="28"/>
          <w:szCs w:val="28"/>
          <w:rtl/>
        </w:rPr>
        <w:t xml:space="preserve">, הלכות פסוקות לר' יהודאי גאון </w:t>
      </w:r>
      <w:r w:rsidRPr="00D1746F">
        <w:rPr>
          <w:rFonts w:asciiTheme="majorBidi" w:hAnsiTheme="majorBidi" w:cstheme="majorBidi" w:hint="cs"/>
          <w:b/>
          <w:rtl/>
        </w:rPr>
        <w:t>(הל' מילה)</w:t>
      </w:r>
      <w:r w:rsidRPr="00864AE8">
        <w:rPr>
          <w:rFonts w:asciiTheme="majorBidi" w:hAnsiTheme="majorBidi" w:cstheme="majorBidi" w:hint="cs"/>
          <w:b/>
          <w:sz w:val="28"/>
          <w:szCs w:val="28"/>
          <w:rtl/>
        </w:rPr>
        <w:t xml:space="preserve">, הרי"ף </w:t>
      </w:r>
      <w:r w:rsidRPr="00D1746F">
        <w:rPr>
          <w:rFonts w:asciiTheme="majorBidi" w:hAnsiTheme="majorBidi" w:cstheme="majorBidi" w:hint="cs"/>
          <w:b/>
          <w:rtl/>
        </w:rPr>
        <w:t>(סוף פי"ט שבת)</w:t>
      </w:r>
      <w:r w:rsidRPr="00864AE8">
        <w:rPr>
          <w:rFonts w:asciiTheme="majorBidi" w:hAnsiTheme="majorBidi" w:cstheme="majorBidi" w:hint="cs"/>
          <w:b/>
          <w:sz w:val="28"/>
          <w:szCs w:val="28"/>
          <w:rtl/>
        </w:rPr>
        <w:t xml:space="preserve">, האשכול </w:t>
      </w:r>
      <w:r w:rsidRPr="00D1746F">
        <w:rPr>
          <w:rFonts w:asciiTheme="majorBidi" w:hAnsiTheme="majorBidi" w:cstheme="majorBidi" w:hint="cs"/>
          <w:b/>
          <w:rtl/>
        </w:rPr>
        <w:t>(הל' מילה עמ' קכט)</w:t>
      </w:r>
      <w:r w:rsidRPr="00864AE8">
        <w:rPr>
          <w:rFonts w:asciiTheme="majorBidi" w:hAnsiTheme="majorBidi" w:cstheme="majorBidi" w:hint="cs"/>
          <w:b/>
          <w:sz w:val="28"/>
          <w:szCs w:val="28"/>
          <w:rtl/>
        </w:rPr>
        <w:t xml:space="preserve">, המאירי </w:t>
      </w:r>
      <w:r w:rsidRPr="00D1746F">
        <w:rPr>
          <w:rFonts w:asciiTheme="majorBidi" w:hAnsiTheme="majorBidi" w:cstheme="majorBidi" w:hint="cs"/>
          <w:b/>
          <w:rtl/>
        </w:rPr>
        <w:t>(ע"ז כז. בד"ה ישראל)</w:t>
      </w:r>
      <w:r w:rsidRPr="00864AE8">
        <w:rPr>
          <w:rFonts w:asciiTheme="majorBidi" w:hAnsiTheme="majorBidi" w:cstheme="majorBidi" w:hint="cs"/>
          <w:b/>
          <w:sz w:val="28"/>
          <w:szCs w:val="28"/>
          <w:rtl/>
        </w:rPr>
        <w:t xml:space="preserve">, העיטור </w:t>
      </w:r>
      <w:r w:rsidRPr="00D1746F">
        <w:rPr>
          <w:rFonts w:asciiTheme="majorBidi" w:hAnsiTheme="majorBidi" w:cstheme="majorBidi" w:hint="cs"/>
          <w:b/>
          <w:rtl/>
        </w:rPr>
        <w:t>(הל' מילה ח"ב)</w:t>
      </w:r>
      <w:r w:rsidRPr="00864AE8">
        <w:rPr>
          <w:rFonts w:asciiTheme="majorBidi" w:hAnsiTheme="majorBidi" w:cstheme="majorBidi" w:hint="cs"/>
          <w:b/>
          <w:sz w:val="28"/>
          <w:szCs w:val="28"/>
          <w:rtl/>
        </w:rPr>
        <w:t xml:space="preserve">, ההשלמה </w:t>
      </w:r>
      <w:r w:rsidRPr="00D1746F">
        <w:rPr>
          <w:rFonts w:asciiTheme="majorBidi" w:hAnsiTheme="majorBidi" w:cstheme="majorBidi" w:hint="cs"/>
          <w:b/>
          <w:rtl/>
        </w:rPr>
        <w:t>(ע"ז שם)</w:t>
      </w:r>
      <w:r w:rsidRPr="00864AE8">
        <w:rPr>
          <w:rFonts w:asciiTheme="majorBidi" w:hAnsiTheme="majorBidi" w:cstheme="majorBidi" w:hint="cs"/>
          <w:b/>
          <w:sz w:val="28"/>
          <w:szCs w:val="28"/>
          <w:rtl/>
        </w:rPr>
        <w:t xml:space="preserve">, הרא"ש וקי' פסקי הרא"ש </w:t>
      </w:r>
      <w:r w:rsidRPr="00D1746F">
        <w:rPr>
          <w:rFonts w:asciiTheme="majorBidi" w:hAnsiTheme="majorBidi" w:cstheme="majorBidi" w:hint="cs"/>
          <w:b/>
          <w:rtl/>
        </w:rPr>
        <w:t>(שבת פי"ט סימן יא)</w:t>
      </w:r>
      <w:r w:rsidRPr="00864AE8">
        <w:rPr>
          <w:rFonts w:asciiTheme="majorBidi" w:hAnsiTheme="majorBidi" w:cstheme="majorBidi" w:hint="cs"/>
          <w:b/>
          <w:sz w:val="28"/>
          <w:szCs w:val="28"/>
          <w:rtl/>
        </w:rPr>
        <w:t xml:space="preserve">, היראים </w:t>
      </w:r>
      <w:r w:rsidRPr="00D1746F">
        <w:rPr>
          <w:rFonts w:asciiTheme="majorBidi" w:hAnsiTheme="majorBidi" w:cstheme="majorBidi" w:hint="cs"/>
          <w:b/>
          <w:rtl/>
        </w:rPr>
        <w:t>(סימן תב)</w:t>
      </w:r>
      <w:r w:rsidRPr="00864AE8">
        <w:rPr>
          <w:rFonts w:asciiTheme="majorBidi" w:hAnsiTheme="majorBidi" w:cstheme="majorBidi" w:hint="cs"/>
          <w:b/>
          <w:sz w:val="28"/>
          <w:szCs w:val="28"/>
          <w:rtl/>
        </w:rPr>
        <w:t>, ר' ירוחם</w:t>
      </w:r>
      <w:r w:rsidRPr="00D1746F">
        <w:rPr>
          <w:rFonts w:asciiTheme="majorBidi" w:hAnsiTheme="majorBidi" w:cstheme="majorBidi" w:hint="cs"/>
          <w:b/>
          <w:rtl/>
        </w:rPr>
        <w:t xml:space="preserve"> (נ"א, ח"ב)</w:t>
      </w:r>
      <w:r w:rsidRPr="00864AE8">
        <w:rPr>
          <w:rFonts w:asciiTheme="majorBidi" w:hAnsiTheme="majorBidi" w:cstheme="majorBidi" w:hint="cs"/>
          <w:b/>
          <w:sz w:val="28"/>
          <w:szCs w:val="28"/>
          <w:rtl/>
        </w:rPr>
        <w:t xml:space="preserve">, האו"ז </w:t>
      </w:r>
      <w:r w:rsidRPr="00D1746F">
        <w:rPr>
          <w:rFonts w:asciiTheme="majorBidi" w:hAnsiTheme="majorBidi" w:cstheme="majorBidi" w:hint="cs"/>
          <w:b/>
          <w:rtl/>
        </w:rPr>
        <w:t>(הל' מילה סימן צז, ובפסקי האו"ז סימן ה)</w:t>
      </w:r>
      <w:r w:rsidRPr="00864AE8">
        <w:rPr>
          <w:rFonts w:asciiTheme="majorBidi" w:hAnsiTheme="majorBidi" w:cstheme="majorBidi" w:hint="cs"/>
          <w:b/>
          <w:sz w:val="28"/>
          <w:szCs w:val="28"/>
          <w:rtl/>
        </w:rPr>
        <w:t>,</w:t>
      </w:r>
      <w:r w:rsidR="00D1746F">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הסמ"ג </w:t>
      </w:r>
      <w:r w:rsidRPr="00D1746F">
        <w:rPr>
          <w:rFonts w:asciiTheme="majorBidi" w:hAnsiTheme="majorBidi" w:cstheme="majorBidi" w:hint="cs"/>
          <w:b/>
          <w:rtl/>
        </w:rPr>
        <w:t>(עשין כח)</w:t>
      </w:r>
      <w:r w:rsidRPr="00864AE8">
        <w:rPr>
          <w:rFonts w:asciiTheme="majorBidi" w:hAnsiTheme="majorBidi" w:cstheme="majorBidi" w:hint="cs"/>
          <w:b/>
          <w:sz w:val="28"/>
          <w:szCs w:val="28"/>
          <w:rtl/>
        </w:rPr>
        <w:t xml:space="preserve">, הסמ"ק </w:t>
      </w:r>
      <w:r w:rsidRPr="00D1746F">
        <w:rPr>
          <w:rFonts w:asciiTheme="majorBidi" w:hAnsiTheme="majorBidi" w:cstheme="majorBidi" w:hint="cs"/>
          <w:b/>
          <w:rtl/>
        </w:rPr>
        <w:t>(עשין קנז)</w:t>
      </w:r>
      <w:r w:rsidRPr="00864AE8">
        <w:rPr>
          <w:rFonts w:asciiTheme="majorBidi" w:hAnsiTheme="majorBidi" w:cstheme="majorBidi" w:hint="cs"/>
          <w:b/>
          <w:sz w:val="28"/>
          <w:szCs w:val="28"/>
          <w:rtl/>
        </w:rPr>
        <w:t xml:space="preserve">, אהל מועד </w:t>
      </w:r>
      <w:r w:rsidRPr="00D1746F">
        <w:rPr>
          <w:rFonts w:asciiTheme="majorBidi" w:hAnsiTheme="majorBidi" w:cstheme="majorBidi" w:hint="cs"/>
          <w:b/>
          <w:rtl/>
        </w:rPr>
        <w:t>(שער השבת דרך ט)</w:t>
      </w:r>
      <w:r w:rsidRPr="00864AE8">
        <w:rPr>
          <w:rFonts w:asciiTheme="majorBidi" w:hAnsiTheme="majorBidi" w:cstheme="majorBidi" w:hint="cs"/>
          <w:b/>
          <w:sz w:val="28"/>
          <w:szCs w:val="28"/>
          <w:rtl/>
        </w:rPr>
        <w:t xml:space="preserve">, צרור החיים </w:t>
      </w:r>
      <w:r w:rsidRPr="00D1746F">
        <w:rPr>
          <w:rFonts w:asciiTheme="majorBidi" w:hAnsiTheme="majorBidi" w:cstheme="majorBidi" w:hint="cs"/>
          <w:b/>
          <w:rtl/>
        </w:rPr>
        <w:t>(דרך ג סימן ז)</w:t>
      </w:r>
      <w:r w:rsidRPr="00864AE8">
        <w:rPr>
          <w:rFonts w:asciiTheme="majorBidi" w:hAnsiTheme="majorBidi" w:cstheme="majorBidi" w:hint="cs"/>
          <w:b/>
          <w:sz w:val="28"/>
          <w:szCs w:val="28"/>
          <w:rtl/>
        </w:rPr>
        <w:t xml:space="preserve">, שבולי הלקט </w:t>
      </w:r>
      <w:r w:rsidRPr="00D1746F">
        <w:rPr>
          <w:rFonts w:asciiTheme="majorBidi" w:hAnsiTheme="majorBidi" w:cstheme="majorBidi" w:hint="cs"/>
          <w:b/>
          <w:rtl/>
        </w:rPr>
        <w:t>(הל' מילה סימן ב)</w:t>
      </w:r>
      <w:r w:rsidRPr="00864AE8">
        <w:rPr>
          <w:rFonts w:asciiTheme="majorBidi" w:hAnsiTheme="majorBidi" w:cstheme="majorBidi" w:hint="cs"/>
          <w:b/>
          <w:sz w:val="28"/>
          <w:szCs w:val="28"/>
          <w:rtl/>
        </w:rPr>
        <w:t>, ר' יעקב הגוזר</w:t>
      </w:r>
      <w:r w:rsidRPr="00D1746F">
        <w:rPr>
          <w:rFonts w:asciiTheme="majorBidi" w:hAnsiTheme="majorBidi" w:cstheme="majorBidi" w:hint="cs"/>
          <w:b/>
          <w:rtl/>
        </w:rPr>
        <w:t xml:space="preserve"> (עמ' 54 ועמ' 121)</w:t>
      </w:r>
      <w:r w:rsidRPr="00864AE8">
        <w:rPr>
          <w:rFonts w:asciiTheme="majorBidi" w:hAnsiTheme="majorBidi" w:cstheme="majorBidi" w:hint="cs"/>
          <w:b/>
          <w:sz w:val="28"/>
          <w:szCs w:val="28"/>
          <w:rtl/>
        </w:rPr>
        <w:t xml:space="preserve">, הר"ן </w:t>
      </w:r>
      <w:r w:rsidRPr="00D1746F">
        <w:rPr>
          <w:rFonts w:asciiTheme="majorBidi" w:hAnsiTheme="majorBidi" w:cstheme="majorBidi" w:hint="cs"/>
          <w:b/>
          <w:rtl/>
        </w:rPr>
        <w:t>(על הרי"ף שבת סוף פי"ט)</w:t>
      </w:r>
      <w:r w:rsidRPr="00864AE8">
        <w:rPr>
          <w:rFonts w:asciiTheme="majorBidi" w:hAnsiTheme="majorBidi" w:cstheme="majorBidi" w:hint="cs"/>
          <w:b/>
          <w:sz w:val="28"/>
          <w:szCs w:val="28"/>
          <w:rtl/>
        </w:rPr>
        <w:t>, הנ"י</w:t>
      </w:r>
      <w:r w:rsidRPr="00D1746F">
        <w:rPr>
          <w:rFonts w:asciiTheme="majorBidi" w:hAnsiTheme="majorBidi" w:cstheme="majorBidi" w:hint="cs"/>
          <w:b/>
          <w:rtl/>
        </w:rPr>
        <w:t xml:space="preserve"> (ע"ז שם)</w:t>
      </w:r>
      <w:r w:rsidRPr="00864AE8">
        <w:rPr>
          <w:rFonts w:asciiTheme="majorBidi" w:hAnsiTheme="majorBidi" w:cstheme="majorBidi" w:hint="cs"/>
          <w:b/>
          <w:sz w:val="28"/>
          <w:szCs w:val="28"/>
          <w:rtl/>
        </w:rPr>
        <w:t xml:space="preserve">, וכ"נ מהתוס' </w:t>
      </w:r>
      <w:r w:rsidRPr="00D1746F">
        <w:rPr>
          <w:rFonts w:asciiTheme="majorBidi" w:hAnsiTheme="majorBidi" w:cstheme="majorBidi" w:hint="cs"/>
          <w:b/>
          <w:rtl/>
        </w:rPr>
        <w:t>(ע"ז כז. בד"ה אשה, ע"ש)</w:t>
      </w:r>
      <w:r w:rsidRPr="00864AE8">
        <w:rPr>
          <w:rFonts w:asciiTheme="majorBidi" w:hAnsiTheme="majorBidi" w:cstheme="majorBidi" w:hint="cs"/>
          <w:b/>
          <w:sz w:val="28"/>
          <w:szCs w:val="28"/>
          <w:rtl/>
        </w:rPr>
        <w:t>.</w:t>
      </w:r>
    </w:p>
    <w:p w14:paraId="3ECB38CD" w14:textId="77777777" w:rsidR="00014C06"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הרי שהרבה מאוד ראשונים פסקו כרב וכר' יוחנן שגוי פסול מלמול, ואף הרמב"ם </w:t>
      </w:r>
      <w:r w:rsidRPr="00A95E8E">
        <w:rPr>
          <w:rFonts w:asciiTheme="majorBidi" w:hAnsiTheme="majorBidi" w:cstheme="majorBidi" w:hint="cs"/>
          <w:b/>
          <w:rtl/>
        </w:rPr>
        <w:t xml:space="preserve">(פ"ב מהל' מילה הל' א) </w:t>
      </w:r>
      <w:r w:rsidRPr="00864AE8">
        <w:rPr>
          <w:rFonts w:asciiTheme="majorBidi" w:hAnsiTheme="majorBidi" w:cstheme="majorBidi" w:hint="cs"/>
          <w:b/>
          <w:sz w:val="28"/>
          <w:szCs w:val="28"/>
          <w:rtl/>
        </w:rPr>
        <w:t xml:space="preserve">כתב: "אבל גוי לא ימול </w:t>
      </w:r>
      <w:r w:rsidRPr="00864AE8">
        <w:rPr>
          <w:rFonts w:asciiTheme="majorBidi" w:hAnsiTheme="majorBidi" w:cstheme="majorBidi" w:hint="cs"/>
          <w:b/>
          <w:bCs/>
          <w:sz w:val="28"/>
          <w:szCs w:val="28"/>
          <w:rtl/>
        </w:rPr>
        <w:t>כלל</w:t>
      </w:r>
      <w:r w:rsidRPr="00864AE8">
        <w:rPr>
          <w:rFonts w:asciiTheme="majorBidi" w:hAnsiTheme="majorBidi" w:cstheme="majorBidi" w:hint="cs"/>
          <w:b/>
          <w:sz w:val="28"/>
          <w:szCs w:val="28"/>
          <w:rtl/>
        </w:rPr>
        <w:t xml:space="preserve"> ואם מל א"צ לחזור ולמול שניה", וכעי"ז כתבו הטור </w:t>
      </w:r>
      <w:r w:rsidRPr="00014C06">
        <w:rPr>
          <w:rFonts w:asciiTheme="majorBidi" w:hAnsiTheme="majorBidi" w:cstheme="majorBidi" w:hint="cs"/>
          <w:b/>
          <w:rtl/>
        </w:rPr>
        <w:t>(רסד, א)</w:t>
      </w:r>
      <w:r w:rsidRPr="00864AE8">
        <w:rPr>
          <w:rFonts w:asciiTheme="majorBidi" w:hAnsiTheme="majorBidi" w:cstheme="majorBidi" w:hint="cs"/>
          <w:b/>
          <w:sz w:val="28"/>
          <w:szCs w:val="28"/>
          <w:rtl/>
        </w:rPr>
        <w:t xml:space="preserve">, האורחות חיים </w:t>
      </w:r>
      <w:r w:rsidRPr="00014C06">
        <w:rPr>
          <w:rFonts w:asciiTheme="majorBidi" w:hAnsiTheme="majorBidi" w:cstheme="majorBidi" w:hint="cs"/>
          <w:b/>
          <w:rtl/>
        </w:rPr>
        <w:t>(הל' מילה סימן ד)</w:t>
      </w:r>
      <w:r w:rsidRPr="00864AE8">
        <w:rPr>
          <w:rFonts w:asciiTheme="majorBidi" w:hAnsiTheme="majorBidi" w:cstheme="majorBidi" w:hint="cs"/>
          <w:b/>
          <w:sz w:val="28"/>
          <w:szCs w:val="28"/>
          <w:rtl/>
        </w:rPr>
        <w:t xml:space="preserve"> והכלבו </w:t>
      </w:r>
      <w:r w:rsidRPr="00014C06">
        <w:rPr>
          <w:rFonts w:asciiTheme="majorBidi" w:hAnsiTheme="majorBidi" w:cstheme="majorBidi" w:hint="cs"/>
          <w:b/>
          <w:rtl/>
        </w:rPr>
        <w:t>(הל' מילה סימן עג)</w:t>
      </w:r>
      <w:r w:rsidRPr="00864AE8">
        <w:rPr>
          <w:rFonts w:asciiTheme="majorBidi" w:hAnsiTheme="majorBidi" w:cstheme="majorBidi" w:hint="cs"/>
          <w:b/>
          <w:sz w:val="28"/>
          <w:szCs w:val="28"/>
          <w:rtl/>
        </w:rPr>
        <w:t>.</w:t>
      </w:r>
    </w:p>
    <w:p w14:paraId="37D6CD84" w14:textId="77777777" w:rsidR="00014C06"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ונר' פשוט שדעת הרמב"ם לפסוק שמילת גוי פסולה, ומש"כ שא"צ לחזור ולמולו שנית לכאו' הכוונה שא"צ הטפת דם ברית, וכ"ה דעת המאירי </w:t>
      </w:r>
      <w:r w:rsidRPr="00014C06">
        <w:rPr>
          <w:rFonts w:asciiTheme="majorBidi" w:hAnsiTheme="majorBidi" w:cstheme="majorBidi" w:hint="cs"/>
          <w:b/>
          <w:rtl/>
        </w:rPr>
        <w:t>(שם)</w:t>
      </w:r>
      <w:r w:rsidRPr="00864AE8">
        <w:rPr>
          <w:rFonts w:asciiTheme="majorBidi" w:hAnsiTheme="majorBidi" w:cstheme="majorBidi"/>
          <w:b/>
          <w:sz w:val="28"/>
          <w:szCs w:val="28"/>
          <w:vertAlign w:val="superscript"/>
          <w:rtl/>
        </w:rPr>
        <w:footnoteReference w:id="154"/>
      </w:r>
      <w:r w:rsidRPr="00864AE8">
        <w:rPr>
          <w:rFonts w:asciiTheme="majorBidi" w:hAnsiTheme="majorBidi" w:cstheme="majorBidi" w:hint="cs"/>
          <w:b/>
          <w:sz w:val="28"/>
          <w:szCs w:val="28"/>
          <w:rtl/>
        </w:rPr>
        <w:t xml:space="preserve">, וכ"נ שהטור </w:t>
      </w:r>
      <w:r w:rsidRPr="00014C06">
        <w:rPr>
          <w:rFonts w:asciiTheme="majorBidi" w:hAnsiTheme="majorBidi" w:cstheme="majorBidi" w:hint="cs"/>
          <w:b/>
          <w:rtl/>
        </w:rPr>
        <w:t xml:space="preserve">(שם) </w:t>
      </w:r>
      <w:r w:rsidRPr="00864AE8">
        <w:rPr>
          <w:rFonts w:asciiTheme="majorBidi" w:hAnsiTheme="majorBidi" w:cstheme="majorBidi" w:hint="cs"/>
          <w:b/>
          <w:sz w:val="28"/>
          <w:szCs w:val="28"/>
          <w:rtl/>
        </w:rPr>
        <w:t xml:space="preserve">הבין את הרמב"ם, וכ"כ בהדיא המעשה רוקח </w:t>
      </w:r>
      <w:r w:rsidRPr="00014C06">
        <w:rPr>
          <w:rFonts w:asciiTheme="majorBidi" w:hAnsiTheme="majorBidi" w:cstheme="majorBidi" w:hint="cs"/>
          <w:b/>
          <w:rtl/>
        </w:rPr>
        <w:t>(על הרמב"ם הנ"ל)</w:t>
      </w:r>
      <w:r w:rsidRPr="00864AE8">
        <w:rPr>
          <w:rFonts w:asciiTheme="majorBidi" w:hAnsiTheme="majorBidi" w:cstheme="majorBidi" w:hint="cs"/>
          <w:b/>
          <w:sz w:val="28"/>
          <w:szCs w:val="28"/>
          <w:rtl/>
        </w:rPr>
        <w:t xml:space="preserve">, הגר"א </w:t>
      </w:r>
      <w:r w:rsidRPr="00014C06">
        <w:rPr>
          <w:rFonts w:asciiTheme="majorBidi" w:hAnsiTheme="majorBidi" w:cstheme="majorBidi" w:hint="cs"/>
          <w:b/>
          <w:rtl/>
        </w:rPr>
        <w:t>(סימן רסד ס"ק י)</w:t>
      </w:r>
      <w:r w:rsidRPr="00864AE8">
        <w:rPr>
          <w:rFonts w:asciiTheme="majorBidi" w:hAnsiTheme="majorBidi" w:cstheme="majorBidi" w:hint="cs"/>
          <w:b/>
          <w:sz w:val="28"/>
          <w:szCs w:val="28"/>
          <w:rtl/>
        </w:rPr>
        <w:t xml:space="preserve"> והשאג"א </w:t>
      </w:r>
      <w:r w:rsidRPr="00014C06">
        <w:rPr>
          <w:rFonts w:asciiTheme="majorBidi" w:hAnsiTheme="majorBidi" w:cstheme="majorBidi" w:hint="cs"/>
          <w:b/>
          <w:rtl/>
        </w:rPr>
        <w:t>(סימן נד)</w:t>
      </w:r>
      <w:r w:rsidRPr="00864AE8">
        <w:rPr>
          <w:rFonts w:asciiTheme="majorBidi" w:hAnsiTheme="majorBidi" w:cstheme="majorBidi" w:hint="cs"/>
          <w:b/>
          <w:sz w:val="28"/>
          <w:szCs w:val="28"/>
          <w:rtl/>
        </w:rPr>
        <w:t>.</w:t>
      </w:r>
    </w:p>
    <w:p w14:paraId="1E7DB054" w14:textId="2F2AC110"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אך יש שביארו שכוונת הרמב"ם היא שמכיון שמילת הגוי פסולה לכך צריך הטפת דם ברית, וכ"כ הב"י </w:t>
      </w:r>
      <w:r w:rsidRPr="00014C06">
        <w:rPr>
          <w:rFonts w:asciiTheme="majorBidi" w:hAnsiTheme="majorBidi" w:cstheme="majorBidi" w:hint="cs"/>
          <w:b/>
          <w:rtl/>
        </w:rPr>
        <w:t xml:space="preserve">(רסד, א) </w:t>
      </w:r>
      <w:r w:rsidRPr="00864AE8">
        <w:rPr>
          <w:rFonts w:asciiTheme="majorBidi" w:hAnsiTheme="majorBidi" w:cstheme="majorBidi" w:hint="cs"/>
          <w:b/>
          <w:sz w:val="28"/>
          <w:szCs w:val="28"/>
          <w:rtl/>
        </w:rPr>
        <w:t>בשם הר' מנוח. ומ"מ לפי כל הביאורים עולה שמילת הגוי פסולה.</w:t>
      </w:r>
    </w:p>
    <w:p w14:paraId="1EC21A8C" w14:textId="77777777" w:rsidR="005152DF"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מצינו בכס"מ </w:t>
      </w:r>
      <w:r w:rsidRPr="00014C06">
        <w:rPr>
          <w:rFonts w:asciiTheme="majorBidi" w:hAnsiTheme="majorBidi" w:cstheme="majorBidi" w:hint="cs"/>
          <w:b/>
          <w:rtl/>
        </w:rPr>
        <w:t>(על הרמב"ם שם)</w:t>
      </w:r>
      <w:r w:rsidRPr="00864AE8">
        <w:rPr>
          <w:rFonts w:asciiTheme="majorBidi" w:hAnsiTheme="majorBidi" w:cstheme="majorBidi" w:hint="cs"/>
          <w:b/>
          <w:sz w:val="28"/>
          <w:szCs w:val="28"/>
          <w:rtl/>
        </w:rPr>
        <w:t xml:space="preserve"> ביאור חדש, שכתב שמהגמ' במנח'</w:t>
      </w:r>
      <w:r w:rsidRPr="005152DF">
        <w:rPr>
          <w:rFonts w:asciiTheme="majorBidi" w:hAnsiTheme="majorBidi" w:cstheme="majorBidi" w:hint="cs"/>
          <w:b/>
          <w:rtl/>
        </w:rPr>
        <w:t xml:space="preserve"> (מב.)</w:t>
      </w:r>
      <w:r w:rsidRPr="00864AE8">
        <w:rPr>
          <w:rFonts w:asciiTheme="majorBidi" w:hAnsiTheme="majorBidi" w:cstheme="majorBidi" w:hint="cs"/>
          <w:b/>
          <w:sz w:val="28"/>
          <w:szCs w:val="28"/>
          <w:rtl/>
        </w:rPr>
        <w:t xml:space="preserve"> משמע </w:t>
      </w:r>
      <w:r w:rsidR="005152DF">
        <w:rPr>
          <w:rFonts w:asciiTheme="majorBidi" w:hAnsiTheme="majorBidi" w:cstheme="majorBidi" w:hint="cs"/>
          <w:b/>
          <w:sz w:val="28"/>
          <w:szCs w:val="28"/>
          <w:rtl/>
        </w:rPr>
        <w:t>ד</w:t>
      </w:r>
      <w:r w:rsidRPr="00864AE8">
        <w:rPr>
          <w:rFonts w:asciiTheme="majorBidi" w:hAnsiTheme="majorBidi" w:cstheme="majorBidi" w:hint="cs"/>
          <w:b/>
          <w:sz w:val="28"/>
          <w:szCs w:val="28"/>
          <w:rtl/>
        </w:rPr>
        <w:t>סתמא דתלמודא ס"ל שגוי כשר למול, ולכן כתב שאף ר' יוחנן ס"ל כן, ומה שהרמב"ם כתב שמילת גוי פסולה והביא פסוק לכך</w:t>
      </w:r>
      <w:r w:rsidR="005152DF">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 היינו לאסמכתא בעלמא ורק לכתח' אין לגוי למול ומדרבנן.</w:t>
      </w:r>
    </w:p>
    <w:p w14:paraId="56E25B2F" w14:textId="6D02342E"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עוד כתב שאפשר שרב ור' יוחנן איפלגו בדעת רבי יהודה הנשיא, אך הם עצמם ס"ל שמילת גוי כשרה. ולפי' כתב שאפשר שהרמב"ם מסתפק בזה</w:t>
      </w:r>
      <w:r w:rsidR="005152DF">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ולכ</w:t>
      </w:r>
      <w:r w:rsidR="005152DF">
        <w:rPr>
          <w:rFonts w:asciiTheme="majorBidi" w:hAnsiTheme="majorBidi" w:cstheme="majorBidi" w:hint="cs"/>
          <w:b/>
          <w:sz w:val="28"/>
          <w:szCs w:val="28"/>
          <w:rtl/>
        </w:rPr>
        <w:t>ך</w:t>
      </w:r>
      <w:r w:rsidRPr="00864AE8">
        <w:rPr>
          <w:rFonts w:asciiTheme="majorBidi" w:hAnsiTheme="majorBidi" w:cstheme="majorBidi" w:hint="cs"/>
          <w:b/>
          <w:sz w:val="28"/>
          <w:szCs w:val="28"/>
          <w:rtl/>
        </w:rPr>
        <w:t xml:space="preserve"> כתב שאין לגוי למול לכתח' ואם מל אין לחזור ולמול.</w:t>
      </w:r>
    </w:p>
    <w:p w14:paraId="080DC634" w14:textId="77777777" w:rsidR="005152DF" w:rsidRDefault="00864AE8" w:rsidP="00776CA5">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והנה מלבד שביאור זה הוא נגד </w:t>
      </w:r>
      <w:r w:rsidRPr="00864AE8">
        <w:rPr>
          <w:rFonts w:asciiTheme="majorBidi" w:hAnsiTheme="majorBidi" w:cstheme="majorBidi" w:hint="cs"/>
          <w:b/>
          <w:bCs/>
          <w:sz w:val="28"/>
          <w:szCs w:val="28"/>
          <w:rtl/>
        </w:rPr>
        <w:t>כל</w:t>
      </w:r>
      <w:r w:rsidRPr="00864AE8">
        <w:rPr>
          <w:rFonts w:asciiTheme="majorBidi" w:hAnsiTheme="majorBidi" w:cstheme="majorBidi" w:hint="cs"/>
          <w:b/>
          <w:sz w:val="28"/>
          <w:szCs w:val="28"/>
          <w:rtl/>
        </w:rPr>
        <w:t xml:space="preserve"> הראשונים שהבאנו למעלה, הרי שהוא ג"כ דחוק ביותר, וכ"כ האשכול </w:t>
      </w:r>
      <w:r w:rsidRPr="005152DF">
        <w:rPr>
          <w:rFonts w:asciiTheme="majorBidi" w:hAnsiTheme="majorBidi" w:cstheme="majorBidi" w:hint="cs"/>
          <w:b/>
          <w:rtl/>
        </w:rPr>
        <w:t xml:space="preserve">(שם) </w:t>
      </w:r>
      <w:r w:rsidRPr="00864AE8">
        <w:rPr>
          <w:rFonts w:asciiTheme="majorBidi" w:hAnsiTheme="majorBidi" w:cstheme="majorBidi" w:hint="cs"/>
          <w:b/>
          <w:sz w:val="28"/>
          <w:szCs w:val="28"/>
          <w:rtl/>
        </w:rPr>
        <w:t>בהדיא שאין לומר שרב ור' יוחנן איפלגו בדעת רבי יהודה הנשיא שזה דחוק.</w:t>
      </w:r>
    </w:p>
    <w:p w14:paraId="1B6F8988" w14:textId="682FAD07" w:rsidR="00864AE8" w:rsidRPr="00776CA5" w:rsidRDefault="00864AE8" w:rsidP="00776CA5">
      <w:pPr>
        <w:jc w:val="both"/>
        <w:rPr>
          <w:rFonts w:asciiTheme="majorBidi" w:hAnsiTheme="majorBidi" w:cstheme="majorBidi"/>
          <w:b/>
          <w:bCs/>
          <w:sz w:val="28"/>
          <w:szCs w:val="28"/>
          <w:rtl/>
        </w:rPr>
      </w:pPr>
      <w:r w:rsidRPr="00864AE8">
        <w:rPr>
          <w:rFonts w:asciiTheme="majorBidi" w:hAnsiTheme="majorBidi" w:cstheme="majorBidi" w:hint="cs"/>
          <w:b/>
          <w:sz w:val="28"/>
          <w:szCs w:val="28"/>
          <w:rtl/>
        </w:rPr>
        <w:t>ומה עוד שהרבה אחרונים</w:t>
      </w:r>
      <w:r w:rsidRPr="00864AE8">
        <w:rPr>
          <w:rFonts w:asciiTheme="majorBidi" w:hAnsiTheme="majorBidi" w:cstheme="majorBidi"/>
          <w:b/>
          <w:sz w:val="28"/>
          <w:szCs w:val="28"/>
          <w:vertAlign w:val="superscript"/>
          <w:rtl/>
        </w:rPr>
        <w:footnoteReference w:id="155"/>
      </w:r>
      <w:r w:rsidRPr="00864AE8">
        <w:rPr>
          <w:rFonts w:asciiTheme="majorBidi" w:hAnsiTheme="majorBidi" w:cstheme="majorBidi" w:hint="cs"/>
          <w:b/>
          <w:sz w:val="28"/>
          <w:szCs w:val="28"/>
          <w:rtl/>
        </w:rPr>
        <w:t xml:space="preserve"> תמהו על הסבר זה ודחוהו מההלכה, וא"צ להביא את כל קושיותיהם, ואף הב"י </w:t>
      </w:r>
      <w:r w:rsidRPr="005152DF">
        <w:rPr>
          <w:rFonts w:asciiTheme="majorBidi" w:hAnsiTheme="majorBidi" w:cstheme="majorBidi" w:hint="cs"/>
          <w:b/>
          <w:rtl/>
        </w:rPr>
        <w:t>(שם)</w:t>
      </w:r>
      <w:r w:rsidRPr="00864AE8">
        <w:rPr>
          <w:rFonts w:asciiTheme="majorBidi" w:hAnsiTheme="majorBidi" w:cstheme="majorBidi" w:hint="cs"/>
          <w:b/>
          <w:sz w:val="28"/>
          <w:szCs w:val="28"/>
          <w:rtl/>
        </w:rPr>
        <w:t xml:space="preserve"> גופיה חזר בו מביאור זה. וכמדומני שכן דעת האחרונים (הרמ"א, הלבוש ושאר האחרונים).</w:t>
      </w:r>
    </w:p>
    <w:p w14:paraId="20FBF4B5"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א"כ מכיון שגוי פסול מלמול, ברור שאף אם נצטרך לדחות את המילה ימים רבים עד שנמצא מוהל ישראל אין למול ע"י גוי, וכ"כ בדעת כהן </w:t>
      </w:r>
      <w:r w:rsidRPr="005152DF">
        <w:rPr>
          <w:rFonts w:asciiTheme="majorBidi" w:hAnsiTheme="majorBidi" w:cstheme="majorBidi" w:hint="cs"/>
          <w:b/>
          <w:rtl/>
        </w:rPr>
        <w:t>(סימן קלח)</w:t>
      </w:r>
      <w:r w:rsidRPr="00864AE8">
        <w:rPr>
          <w:rFonts w:asciiTheme="majorBidi" w:hAnsiTheme="majorBidi" w:cstheme="majorBidi" w:hint="cs"/>
          <w:b/>
          <w:sz w:val="28"/>
          <w:szCs w:val="28"/>
          <w:rtl/>
        </w:rPr>
        <w:t>, ביצחק ירנן</w:t>
      </w:r>
      <w:r w:rsidRPr="005152DF">
        <w:rPr>
          <w:rFonts w:asciiTheme="majorBidi" w:hAnsiTheme="majorBidi" w:cstheme="majorBidi" w:hint="cs"/>
          <w:b/>
          <w:rtl/>
        </w:rPr>
        <w:t xml:space="preserve"> (על הרמב"ם שם)</w:t>
      </w:r>
      <w:r w:rsidRPr="00864AE8">
        <w:rPr>
          <w:rFonts w:asciiTheme="majorBidi" w:hAnsiTheme="majorBidi" w:cstheme="majorBidi" w:hint="cs"/>
          <w:b/>
          <w:sz w:val="28"/>
          <w:szCs w:val="28"/>
          <w:rtl/>
        </w:rPr>
        <w:t xml:space="preserve"> ובקובץ כרם </w:t>
      </w:r>
      <w:r w:rsidRPr="005152DF">
        <w:rPr>
          <w:rFonts w:asciiTheme="majorBidi" w:hAnsiTheme="majorBidi" w:cstheme="majorBidi" w:hint="cs"/>
          <w:b/>
          <w:rtl/>
        </w:rPr>
        <w:t>(תשרי התשס"ז, במאמרו של הרב דוב היימן)</w:t>
      </w:r>
      <w:r w:rsidRPr="00864AE8">
        <w:rPr>
          <w:rFonts w:asciiTheme="majorBidi" w:hAnsiTheme="majorBidi" w:cstheme="majorBidi"/>
          <w:b/>
          <w:sz w:val="28"/>
          <w:szCs w:val="28"/>
          <w:vertAlign w:val="superscript"/>
          <w:rtl/>
        </w:rPr>
        <w:footnoteReference w:id="156"/>
      </w:r>
      <w:r w:rsidRPr="00864AE8">
        <w:rPr>
          <w:rFonts w:asciiTheme="majorBidi" w:hAnsiTheme="majorBidi" w:cstheme="majorBidi" w:hint="cs"/>
          <w:b/>
          <w:sz w:val="28"/>
          <w:szCs w:val="28"/>
          <w:rtl/>
        </w:rPr>
        <w:t>.</w:t>
      </w:r>
    </w:p>
    <w:p w14:paraId="739C4A62" w14:textId="77777777" w:rsidR="005152DF"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ובדעת כהן </w:t>
      </w:r>
      <w:r w:rsidRPr="005152DF">
        <w:rPr>
          <w:rFonts w:asciiTheme="majorBidi" w:hAnsiTheme="majorBidi" w:cstheme="majorBidi" w:hint="cs"/>
          <w:b/>
          <w:rtl/>
        </w:rPr>
        <w:t xml:space="preserve">(שם) </w:t>
      </w:r>
      <w:r w:rsidRPr="00864AE8">
        <w:rPr>
          <w:rFonts w:asciiTheme="majorBidi" w:hAnsiTheme="majorBidi" w:cstheme="majorBidi" w:hint="cs"/>
          <w:b/>
          <w:sz w:val="28"/>
          <w:szCs w:val="28"/>
          <w:rtl/>
        </w:rPr>
        <w:t xml:space="preserve">הוסיף שמכיון שהעיכוב למילה הוא משום שממתינים לקיים את המצוה (שהרי ע"י גוי אין מצוה), לכך העיכוב לא נקרא כלל ביטול המצוה, וע"ש שהביא ראיה לסברא זאת מהתוס' בפס' </w:t>
      </w:r>
      <w:r w:rsidRPr="005152DF">
        <w:rPr>
          <w:rFonts w:asciiTheme="majorBidi" w:hAnsiTheme="majorBidi" w:cstheme="majorBidi" w:hint="cs"/>
          <w:b/>
          <w:rtl/>
        </w:rPr>
        <w:t>(כט: בד"ה רב)</w:t>
      </w:r>
      <w:r w:rsidRPr="00864AE8">
        <w:rPr>
          <w:rFonts w:asciiTheme="majorBidi" w:hAnsiTheme="majorBidi" w:cstheme="majorBidi"/>
          <w:b/>
          <w:sz w:val="28"/>
          <w:szCs w:val="28"/>
          <w:vertAlign w:val="superscript"/>
          <w:rtl/>
        </w:rPr>
        <w:footnoteReference w:id="157"/>
      </w:r>
      <w:r w:rsidRPr="00864AE8">
        <w:rPr>
          <w:rFonts w:asciiTheme="majorBidi" w:hAnsiTheme="majorBidi" w:cstheme="majorBidi" w:hint="cs"/>
          <w:b/>
          <w:sz w:val="28"/>
          <w:szCs w:val="28"/>
          <w:rtl/>
        </w:rPr>
        <w:t>.</w:t>
      </w:r>
    </w:p>
    <w:p w14:paraId="7CE79679" w14:textId="5661739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עוד כתב שמכיון שלא מקיימים מצוה במילת הגוי ממילא אסור למולו משום שעושה חבלה לחינם.</w:t>
      </w:r>
    </w:p>
    <w:p w14:paraId="5B848E2D" w14:textId="6381D6B8"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והיצחק ירנן </w:t>
      </w:r>
      <w:r w:rsidRPr="005152DF">
        <w:rPr>
          <w:rFonts w:asciiTheme="majorBidi" w:hAnsiTheme="majorBidi" w:cstheme="majorBidi" w:hint="cs"/>
          <w:b/>
          <w:rtl/>
        </w:rPr>
        <w:t xml:space="preserve">(שם) </w:t>
      </w:r>
      <w:r w:rsidRPr="00864AE8">
        <w:rPr>
          <w:rFonts w:asciiTheme="majorBidi" w:hAnsiTheme="majorBidi" w:cstheme="majorBidi" w:hint="cs"/>
          <w:b/>
          <w:sz w:val="28"/>
          <w:szCs w:val="28"/>
          <w:rtl/>
        </w:rPr>
        <w:t xml:space="preserve">אף דייק כן מהרמב"ם שכתב: "אבל גוי לא ימול </w:t>
      </w:r>
      <w:r w:rsidRPr="00864AE8">
        <w:rPr>
          <w:rFonts w:asciiTheme="majorBidi" w:hAnsiTheme="majorBidi" w:cstheme="majorBidi" w:hint="cs"/>
          <w:b/>
          <w:bCs/>
          <w:sz w:val="28"/>
          <w:szCs w:val="28"/>
          <w:rtl/>
        </w:rPr>
        <w:t>כלל</w:t>
      </w:r>
      <w:r w:rsidRPr="00864AE8">
        <w:rPr>
          <w:rFonts w:asciiTheme="majorBidi" w:hAnsiTheme="majorBidi" w:cstheme="majorBidi" w:hint="cs"/>
          <w:b/>
          <w:sz w:val="28"/>
          <w:szCs w:val="28"/>
          <w:rtl/>
        </w:rPr>
        <w:t>", משמע אף אם לא נמצא שם ישראל שימול, מ"מ אין ליתן לגוי למול</w:t>
      </w:r>
      <w:r w:rsidR="005152DF">
        <w:rPr>
          <w:rFonts w:asciiTheme="majorBidi" w:hAnsiTheme="majorBidi" w:cstheme="majorBidi" w:hint="cs"/>
          <w:b/>
          <w:sz w:val="28"/>
          <w:szCs w:val="28"/>
          <w:rtl/>
        </w:rPr>
        <w:t xml:space="preserve">. ואין זה </w:t>
      </w:r>
      <w:r w:rsidRPr="00864AE8">
        <w:rPr>
          <w:rFonts w:asciiTheme="majorBidi" w:hAnsiTheme="majorBidi" w:cstheme="majorBidi" w:hint="cs"/>
          <w:b/>
          <w:sz w:val="28"/>
          <w:szCs w:val="28"/>
          <w:rtl/>
        </w:rPr>
        <w:t xml:space="preserve">כמש"כ הרמב"ם </w:t>
      </w:r>
      <w:r w:rsidR="005152DF">
        <w:rPr>
          <w:rFonts w:asciiTheme="majorBidi" w:hAnsiTheme="majorBidi" w:cstheme="majorBidi" w:hint="cs"/>
          <w:b/>
          <w:sz w:val="28"/>
          <w:szCs w:val="28"/>
          <w:rtl/>
        </w:rPr>
        <w:t xml:space="preserve">שהבאנו לעיל </w:t>
      </w:r>
      <w:r w:rsidR="005152DF" w:rsidRPr="008641C7">
        <w:rPr>
          <w:rFonts w:asciiTheme="majorBidi" w:hAnsiTheme="majorBidi" w:cstheme="majorBidi" w:hint="cs"/>
          <w:b/>
          <w:rtl/>
        </w:rPr>
        <w:t>(</w:t>
      </w:r>
      <w:r w:rsidR="008641C7" w:rsidRPr="008641C7">
        <w:rPr>
          <w:rFonts w:asciiTheme="majorBidi" w:hAnsiTheme="majorBidi" w:cstheme="majorBidi" w:hint="cs"/>
          <w:b/>
          <w:rtl/>
        </w:rPr>
        <w:t>אות ב</w:t>
      </w:r>
      <w:r w:rsidR="005152DF" w:rsidRPr="008641C7">
        <w:rPr>
          <w:rFonts w:asciiTheme="majorBidi" w:hAnsiTheme="majorBidi" w:cstheme="majorBidi" w:hint="cs"/>
          <w:b/>
          <w:rtl/>
        </w:rPr>
        <w:t>)</w:t>
      </w:r>
      <w:r w:rsidR="005152DF">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לגבי אשה וקטן שלא ימולו אם נמצא שם ישראל</w:t>
      </w:r>
      <w:r w:rsidR="005152DF">
        <w:rPr>
          <w:rFonts w:asciiTheme="majorBidi" w:hAnsiTheme="majorBidi" w:cstheme="majorBidi" w:hint="cs"/>
          <w:b/>
          <w:sz w:val="28"/>
          <w:szCs w:val="28"/>
          <w:rtl/>
        </w:rPr>
        <w:t xml:space="preserve">, אך אם אינו נמצא </w:t>
      </w:r>
      <w:r w:rsidR="005152DF">
        <w:rPr>
          <w:rFonts w:asciiTheme="majorBidi" w:hAnsiTheme="majorBidi" w:cstheme="majorBidi"/>
          <w:b/>
          <w:sz w:val="28"/>
          <w:szCs w:val="28"/>
          <w:rtl/>
        </w:rPr>
        <w:t>–</w:t>
      </w:r>
      <w:r w:rsidR="005152DF">
        <w:rPr>
          <w:rFonts w:asciiTheme="majorBidi" w:hAnsiTheme="majorBidi" w:cstheme="majorBidi" w:hint="cs"/>
          <w:b/>
          <w:sz w:val="28"/>
          <w:szCs w:val="28"/>
          <w:rtl/>
        </w:rPr>
        <w:t xml:space="preserve"> יש להם למול.</w:t>
      </w:r>
      <w:r w:rsidRPr="00864AE8">
        <w:rPr>
          <w:rFonts w:asciiTheme="majorBidi" w:hAnsiTheme="majorBidi" w:cstheme="majorBidi" w:hint="cs"/>
          <w:b/>
          <w:sz w:val="28"/>
          <w:szCs w:val="28"/>
          <w:rtl/>
        </w:rPr>
        <w:t xml:space="preserve"> אלא </w:t>
      </w:r>
      <w:r w:rsidR="005152DF">
        <w:rPr>
          <w:rFonts w:asciiTheme="majorBidi" w:hAnsiTheme="majorBidi" w:cstheme="majorBidi" w:hint="cs"/>
          <w:b/>
          <w:sz w:val="28"/>
          <w:szCs w:val="28"/>
          <w:rtl/>
        </w:rPr>
        <w:t xml:space="preserve">בנידו"ד </w:t>
      </w:r>
      <w:r w:rsidRPr="00864AE8">
        <w:rPr>
          <w:rFonts w:asciiTheme="majorBidi" w:hAnsiTheme="majorBidi" w:cstheme="majorBidi" w:hint="cs"/>
          <w:b/>
          <w:sz w:val="28"/>
          <w:szCs w:val="28"/>
          <w:rtl/>
        </w:rPr>
        <w:t>אף אם אין ישראל לא ימול</w:t>
      </w:r>
      <w:r w:rsidRPr="00864AE8">
        <w:rPr>
          <w:rFonts w:asciiTheme="majorBidi" w:hAnsiTheme="majorBidi" w:cstheme="majorBidi"/>
          <w:b/>
          <w:sz w:val="28"/>
          <w:szCs w:val="28"/>
          <w:vertAlign w:val="superscript"/>
          <w:rtl/>
        </w:rPr>
        <w:footnoteReference w:id="158"/>
      </w:r>
      <w:r w:rsidRPr="00864AE8">
        <w:rPr>
          <w:rFonts w:asciiTheme="majorBidi" w:hAnsiTheme="majorBidi" w:cstheme="majorBidi" w:hint="cs"/>
          <w:b/>
          <w:sz w:val="28"/>
          <w:szCs w:val="28"/>
          <w:rtl/>
        </w:rPr>
        <w:t>.</w:t>
      </w:r>
    </w:p>
    <w:p w14:paraId="074F35AF" w14:textId="237DCD50" w:rsidR="00864AE8" w:rsidRDefault="00864AE8" w:rsidP="00864AE8">
      <w:pPr>
        <w:jc w:val="both"/>
        <w:rPr>
          <w:rFonts w:asciiTheme="majorBidi" w:hAnsiTheme="majorBidi" w:cstheme="majorBidi"/>
          <w:b/>
          <w:bCs/>
          <w:sz w:val="28"/>
          <w:szCs w:val="28"/>
          <w:rtl/>
        </w:rPr>
      </w:pPr>
      <w:r w:rsidRPr="00864AE8">
        <w:rPr>
          <w:rFonts w:asciiTheme="majorBidi" w:hAnsiTheme="majorBidi" w:cstheme="majorBidi" w:hint="cs"/>
          <w:b/>
          <w:sz w:val="28"/>
          <w:szCs w:val="28"/>
          <w:rtl/>
        </w:rPr>
        <w:t>ואכן הדין הזה היה ברור לי ללא ספק, ומ"מ כתבתי כל זה מפני שראיתי שבקובץ כרם כתב שהיו שרצו לומר שאין לאחר את המילה בשביל לחכות לישראל שימול, וכבר הוא שפך עליהם אש וגופרית ודחה דבריהם מכל וכול.</w:t>
      </w:r>
    </w:p>
    <w:p w14:paraId="322BE60C" w14:textId="77777777" w:rsidR="006523B0" w:rsidRDefault="006523B0">
      <w:pPr>
        <w:bidi w:val="0"/>
        <w:rPr>
          <w:rFonts w:asciiTheme="majorBidi" w:hAnsiTheme="majorBidi" w:cstheme="majorBidi"/>
          <w:b/>
          <w:bCs/>
          <w:sz w:val="28"/>
          <w:szCs w:val="28"/>
          <w:rtl/>
        </w:rPr>
      </w:pPr>
      <w:r>
        <w:rPr>
          <w:rFonts w:asciiTheme="majorBidi" w:hAnsiTheme="majorBidi" w:cstheme="majorBidi"/>
          <w:b/>
          <w:bCs/>
          <w:sz w:val="28"/>
          <w:szCs w:val="28"/>
          <w:rtl/>
        </w:rPr>
        <w:br w:type="page"/>
      </w:r>
    </w:p>
    <w:p w14:paraId="5CEB6EF7" w14:textId="79FD1730" w:rsidR="005421F5" w:rsidRDefault="005421F5" w:rsidP="00864AE8">
      <w:pPr>
        <w:jc w:val="both"/>
        <w:rPr>
          <w:rFonts w:asciiTheme="majorBidi" w:hAnsiTheme="majorBidi" w:cstheme="majorBidi"/>
          <w:b/>
          <w:bCs/>
          <w:sz w:val="28"/>
          <w:szCs w:val="28"/>
          <w:rtl/>
        </w:rPr>
      </w:pPr>
      <w:r>
        <w:rPr>
          <w:rFonts w:asciiTheme="majorBidi" w:hAnsiTheme="majorBidi" w:cstheme="majorBidi" w:hint="cs"/>
          <w:b/>
          <w:bCs/>
          <w:sz w:val="28"/>
          <w:szCs w:val="28"/>
          <w:rtl/>
        </w:rPr>
        <w:lastRenderedPageBreak/>
        <w:t>אות ד. אם יש למול על ידי משומד למניעת עיכוב המילה.</w:t>
      </w:r>
    </w:p>
    <w:p w14:paraId="04CB2C2E" w14:textId="1FD726D5"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במסכת ע"ז </w:t>
      </w:r>
      <w:r w:rsidRPr="005152DF">
        <w:rPr>
          <w:rFonts w:asciiTheme="majorBidi" w:hAnsiTheme="majorBidi" w:cstheme="majorBidi" w:hint="cs"/>
          <w:b/>
          <w:rtl/>
        </w:rPr>
        <w:t xml:space="preserve">(כז.) </w:t>
      </w:r>
      <w:r w:rsidRPr="00864AE8">
        <w:rPr>
          <w:rFonts w:asciiTheme="majorBidi" w:hAnsiTheme="majorBidi" w:cstheme="majorBidi" w:hint="cs"/>
          <w:b/>
          <w:sz w:val="28"/>
          <w:szCs w:val="28"/>
          <w:rtl/>
        </w:rPr>
        <w:t>איפלגו רב ור' יוחנן בטעמא דגוי פסול למול, ר"י יליף מ'המול ימול', ורב יליף מ'ואתה את בריתי תשמור', ואקשי' בגמ' מאי איכא בינייהו, ואמרי' ישראל שמתו אחיו מחמת מילה איכא בינייהו, ודחי' שערל ישראל אע"ג דלא מהיל כמהול דמי, ולהכי משני' דאיכא בינייהו אשה כו'.</w:t>
      </w:r>
    </w:p>
    <w:p w14:paraId="34063B0B" w14:textId="77777777" w:rsidR="00647901"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והקשו התוס'</w:t>
      </w:r>
      <w:r w:rsidRPr="00647901">
        <w:rPr>
          <w:rFonts w:asciiTheme="majorBidi" w:hAnsiTheme="majorBidi" w:cstheme="majorBidi" w:hint="cs"/>
          <w:b/>
          <w:rtl/>
        </w:rPr>
        <w:t xml:space="preserve"> (בד"ה איכא)</w:t>
      </w:r>
      <w:r w:rsidRPr="00864AE8">
        <w:rPr>
          <w:rFonts w:asciiTheme="majorBidi" w:hAnsiTheme="majorBidi" w:cstheme="majorBidi" w:hint="cs"/>
          <w:b/>
          <w:sz w:val="28"/>
          <w:szCs w:val="28"/>
          <w:rtl/>
        </w:rPr>
        <w:t>: "תמה אמאי לא אמר איכא בינייהו מומר לערלות דלמ"ד ואתה את בריתי תשמור ליכא וכו' ולמ"ד המול ימול איכא וכו' ואור"י דמומר לערלות מיהו בר שמירת ברית הוא אלא שאינו חפץ וכו'".</w:t>
      </w:r>
    </w:p>
    <w:p w14:paraId="016A9DA2" w14:textId="4CEBED9C"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וכתב רע"א </w:t>
      </w:r>
      <w:r w:rsidRPr="00647901">
        <w:rPr>
          <w:rFonts w:asciiTheme="majorBidi" w:hAnsiTheme="majorBidi" w:cstheme="majorBidi" w:hint="cs"/>
          <w:b/>
          <w:rtl/>
        </w:rPr>
        <w:t>(ריש סימן רסד)</w:t>
      </w:r>
      <w:r w:rsidRPr="00864AE8">
        <w:rPr>
          <w:rFonts w:asciiTheme="majorBidi" w:hAnsiTheme="majorBidi" w:cstheme="majorBidi" w:hint="cs"/>
          <w:b/>
          <w:sz w:val="28"/>
          <w:szCs w:val="28"/>
          <w:rtl/>
        </w:rPr>
        <w:t xml:space="preserve"> דחזי' שפשוט לתוס' שלמ"ד </w:t>
      </w:r>
      <w:r w:rsidR="00647901">
        <w:rPr>
          <w:rFonts w:asciiTheme="majorBidi" w:hAnsiTheme="majorBidi" w:cstheme="majorBidi" w:hint="cs"/>
          <w:b/>
          <w:sz w:val="28"/>
          <w:szCs w:val="28"/>
          <w:rtl/>
        </w:rPr>
        <w:t>שנלמד מ'</w:t>
      </w:r>
      <w:r w:rsidRPr="00864AE8">
        <w:rPr>
          <w:rFonts w:asciiTheme="majorBidi" w:hAnsiTheme="majorBidi" w:cstheme="majorBidi" w:hint="cs"/>
          <w:b/>
          <w:sz w:val="28"/>
          <w:szCs w:val="28"/>
          <w:rtl/>
        </w:rPr>
        <w:t>המול ימול</w:t>
      </w:r>
      <w:r w:rsidR="00647901">
        <w:rPr>
          <w:rFonts w:asciiTheme="majorBidi" w:hAnsiTheme="majorBidi" w:cstheme="majorBidi" w:hint="cs"/>
          <w:b/>
          <w:sz w:val="28"/>
          <w:szCs w:val="28"/>
          <w:rtl/>
        </w:rPr>
        <w:t xml:space="preserve">' - </w:t>
      </w:r>
      <w:r w:rsidRPr="00864AE8">
        <w:rPr>
          <w:rFonts w:asciiTheme="majorBidi" w:hAnsiTheme="majorBidi" w:cstheme="majorBidi" w:hint="cs"/>
          <w:b/>
          <w:sz w:val="28"/>
          <w:szCs w:val="28"/>
          <w:rtl/>
        </w:rPr>
        <w:t>מומר לערלות כשר למול, ואכן קי"ל כוותיה</w:t>
      </w:r>
      <w:r w:rsidR="00647901">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וכפי שהתבאר לעיל</w:t>
      </w:r>
      <w:r w:rsidRPr="008641C7">
        <w:rPr>
          <w:rFonts w:asciiTheme="majorBidi" w:hAnsiTheme="majorBidi" w:cstheme="majorBidi" w:hint="cs"/>
          <w:b/>
          <w:rtl/>
        </w:rPr>
        <w:t xml:space="preserve"> </w:t>
      </w:r>
      <w:r w:rsidR="00647901" w:rsidRPr="008641C7">
        <w:rPr>
          <w:rFonts w:asciiTheme="majorBidi" w:hAnsiTheme="majorBidi" w:cstheme="majorBidi" w:hint="cs"/>
          <w:b/>
          <w:rtl/>
        </w:rPr>
        <w:t>(</w:t>
      </w:r>
      <w:r w:rsidR="008641C7" w:rsidRPr="008641C7">
        <w:rPr>
          <w:rFonts w:asciiTheme="majorBidi" w:hAnsiTheme="majorBidi" w:cstheme="majorBidi" w:hint="cs"/>
          <w:b/>
          <w:rtl/>
        </w:rPr>
        <w:t>אות ב</w:t>
      </w:r>
      <w:r w:rsidRPr="008641C7">
        <w:rPr>
          <w:rFonts w:asciiTheme="majorBidi" w:hAnsiTheme="majorBidi" w:cstheme="majorBidi" w:hint="cs"/>
          <w:b/>
          <w:rtl/>
        </w:rPr>
        <w:t>)</w:t>
      </w:r>
      <w:r w:rsidRPr="00864AE8">
        <w:rPr>
          <w:rFonts w:asciiTheme="majorBidi" w:hAnsiTheme="majorBidi" w:cstheme="majorBidi" w:hint="cs"/>
          <w:b/>
          <w:sz w:val="28"/>
          <w:szCs w:val="28"/>
          <w:rtl/>
        </w:rPr>
        <w:t xml:space="preserve">, וכל קושיית התוס' היא רק לפי מאן דיליף </w:t>
      </w:r>
      <w:r w:rsidR="00647901">
        <w:rPr>
          <w:rFonts w:asciiTheme="majorBidi" w:hAnsiTheme="majorBidi" w:cstheme="majorBidi" w:hint="cs"/>
          <w:b/>
          <w:sz w:val="28"/>
          <w:szCs w:val="28"/>
          <w:rtl/>
        </w:rPr>
        <w:t xml:space="preserve">לה </w:t>
      </w:r>
      <w:r w:rsidRPr="00864AE8">
        <w:rPr>
          <w:rFonts w:asciiTheme="majorBidi" w:hAnsiTheme="majorBidi" w:cstheme="majorBidi" w:hint="cs"/>
          <w:b/>
          <w:sz w:val="28"/>
          <w:szCs w:val="28"/>
          <w:rtl/>
        </w:rPr>
        <w:t>מ'ואתה את בריתי תשמור'</w:t>
      </w:r>
      <w:r w:rsidR="00647901">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ומסקנת התוס' היא שאף הוא בכלל בן ברית, ודייק שהתוס' מיירי אף במומר להכעיס.</w:t>
      </w:r>
    </w:p>
    <w:p w14:paraId="44F397DE" w14:textId="77777777" w:rsidR="00F109D0"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האו"ז </w:t>
      </w:r>
      <w:r w:rsidRPr="00647901">
        <w:rPr>
          <w:rFonts w:asciiTheme="majorBidi" w:hAnsiTheme="majorBidi" w:cstheme="majorBidi" w:hint="cs"/>
          <w:b/>
          <w:rtl/>
        </w:rPr>
        <w:t>(הל' מילה סימן צז)</w:t>
      </w:r>
      <w:r w:rsidRPr="00864AE8">
        <w:rPr>
          <w:rFonts w:asciiTheme="majorBidi" w:hAnsiTheme="majorBidi" w:cstheme="majorBidi" w:hint="cs"/>
          <w:b/>
          <w:sz w:val="28"/>
          <w:szCs w:val="28"/>
          <w:rtl/>
        </w:rPr>
        <w:t xml:space="preserve"> דן אם משומד כשר למול, ופשוט לו שבין לרב ובין לר' יוחנן משומד צריך להיות כשר למול, אלא שהוא מסתפק שמא יש לפוסלו מכיון שאין מילתו לשמה.</w:t>
      </w:r>
    </w:p>
    <w:p w14:paraId="722DF6D0" w14:textId="58475E25"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ולכאו' היה נר' לומר שלהל' אנו פוסקים דלא בעי' לשמה</w:t>
      </w:r>
      <w:r w:rsidRPr="00864AE8">
        <w:rPr>
          <w:rFonts w:asciiTheme="majorBidi" w:hAnsiTheme="majorBidi" w:cstheme="majorBidi"/>
          <w:b/>
          <w:sz w:val="28"/>
          <w:szCs w:val="28"/>
          <w:vertAlign w:val="superscript"/>
          <w:rtl/>
        </w:rPr>
        <w:footnoteReference w:id="159"/>
      </w:r>
      <w:r w:rsidRPr="00864AE8">
        <w:rPr>
          <w:rFonts w:asciiTheme="majorBidi" w:hAnsiTheme="majorBidi" w:cstheme="majorBidi" w:hint="cs"/>
          <w:b/>
          <w:sz w:val="28"/>
          <w:szCs w:val="28"/>
          <w:rtl/>
        </w:rPr>
        <w:t>, ומכיון שכן הרי שלדידן גם לדעת האו"ז יש להכשיר את מילת המשומדים.</w:t>
      </w:r>
    </w:p>
    <w:p w14:paraId="686274C9" w14:textId="74A028D5"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והנה הרמב"ם </w:t>
      </w:r>
      <w:r w:rsidRPr="00F109D0">
        <w:rPr>
          <w:rFonts w:asciiTheme="majorBidi" w:hAnsiTheme="majorBidi" w:cstheme="majorBidi" w:hint="cs"/>
          <w:b/>
          <w:rtl/>
        </w:rPr>
        <w:t>(פ"ב מהל' מילה הל' א)</w:t>
      </w:r>
      <w:r w:rsidRPr="00864AE8">
        <w:rPr>
          <w:rFonts w:asciiTheme="majorBidi" w:hAnsiTheme="majorBidi" w:cstheme="majorBidi" w:hint="cs"/>
          <w:b/>
          <w:sz w:val="28"/>
          <w:szCs w:val="28"/>
          <w:rtl/>
        </w:rPr>
        <w:t xml:space="preserve"> כתב: "הכל כשרים למול ואפי' הערל והעבד וכו' מלין במקום שאין איש"</w:t>
      </w:r>
      <w:r w:rsidR="00F109D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הרי שסתם וכתב שערל כשר למול, ומשמע שאף משומד לערלות כשר, וכ"כ הפר"ח </w:t>
      </w:r>
      <w:r w:rsidRPr="00F109D0">
        <w:rPr>
          <w:rFonts w:asciiTheme="majorBidi" w:hAnsiTheme="majorBidi" w:cstheme="majorBidi" w:hint="cs"/>
          <w:b/>
          <w:rtl/>
        </w:rPr>
        <w:t>(מים חיים סימן ג)</w:t>
      </w:r>
      <w:r w:rsidRPr="00864AE8">
        <w:rPr>
          <w:rFonts w:asciiTheme="majorBidi" w:hAnsiTheme="majorBidi" w:cstheme="majorBidi" w:hint="cs"/>
          <w:b/>
          <w:sz w:val="28"/>
          <w:szCs w:val="28"/>
          <w:rtl/>
        </w:rPr>
        <w:t xml:space="preserve">, פי' בן ידיד </w:t>
      </w:r>
      <w:r w:rsidRPr="00F109D0">
        <w:rPr>
          <w:rFonts w:asciiTheme="majorBidi" w:hAnsiTheme="majorBidi" w:cstheme="majorBidi" w:hint="cs"/>
          <w:b/>
          <w:rtl/>
        </w:rPr>
        <w:t>(על הרמב"ם הנ"ל)</w:t>
      </w:r>
      <w:r w:rsidRPr="00864AE8">
        <w:rPr>
          <w:rFonts w:asciiTheme="majorBidi" w:hAnsiTheme="majorBidi" w:cstheme="majorBidi" w:hint="cs"/>
          <w:b/>
          <w:sz w:val="28"/>
          <w:szCs w:val="28"/>
          <w:rtl/>
        </w:rPr>
        <w:t xml:space="preserve">, הר' קפאח </w:t>
      </w:r>
      <w:r w:rsidRPr="00F109D0">
        <w:rPr>
          <w:rFonts w:asciiTheme="majorBidi" w:hAnsiTheme="majorBidi" w:cstheme="majorBidi" w:hint="cs"/>
          <w:b/>
          <w:rtl/>
        </w:rPr>
        <w:t>(שם)</w:t>
      </w:r>
      <w:r w:rsidRPr="00864AE8">
        <w:rPr>
          <w:rFonts w:asciiTheme="majorBidi" w:hAnsiTheme="majorBidi" w:cstheme="majorBidi" w:hint="cs"/>
          <w:b/>
          <w:sz w:val="28"/>
          <w:szCs w:val="28"/>
          <w:rtl/>
        </w:rPr>
        <w:t xml:space="preserve"> והערוה"ש </w:t>
      </w:r>
      <w:r w:rsidRPr="00F109D0">
        <w:rPr>
          <w:rFonts w:asciiTheme="majorBidi" w:hAnsiTheme="majorBidi" w:cstheme="majorBidi" w:hint="cs"/>
          <w:b/>
          <w:rtl/>
        </w:rPr>
        <w:t>(רסד</w:t>
      </w:r>
      <w:r w:rsidR="00F109D0">
        <w:rPr>
          <w:rFonts w:asciiTheme="majorBidi" w:hAnsiTheme="majorBidi" w:cstheme="majorBidi" w:hint="cs"/>
          <w:b/>
          <w:rtl/>
        </w:rPr>
        <w:t>,</w:t>
      </w:r>
      <w:r w:rsidRPr="00F109D0">
        <w:rPr>
          <w:rFonts w:asciiTheme="majorBidi" w:hAnsiTheme="majorBidi" w:cstheme="majorBidi" w:hint="cs"/>
          <w:b/>
          <w:rtl/>
        </w:rPr>
        <w:t xml:space="preserve"> ה)</w:t>
      </w:r>
      <w:r w:rsidRPr="00864AE8">
        <w:rPr>
          <w:rFonts w:asciiTheme="majorBidi" w:hAnsiTheme="majorBidi" w:cstheme="majorBidi" w:hint="cs"/>
          <w:b/>
          <w:sz w:val="28"/>
          <w:szCs w:val="28"/>
          <w:rtl/>
        </w:rPr>
        <w:t xml:space="preserve">. ומ"מ עי' במעשה רקח </w:t>
      </w:r>
      <w:r w:rsidRPr="00F109D0">
        <w:rPr>
          <w:rFonts w:asciiTheme="majorBidi" w:hAnsiTheme="majorBidi" w:cstheme="majorBidi" w:hint="cs"/>
          <w:b/>
          <w:rtl/>
        </w:rPr>
        <w:t>(על הרמב"ם הנ"ל)</w:t>
      </w:r>
      <w:r w:rsidRPr="00864AE8">
        <w:rPr>
          <w:rFonts w:asciiTheme="majorBidi" w:hAnsiTheme="majorBidi" w:cstheme="majorBidi" w:hint="cs"/>
          <w:b/>
          <w:sz w:val="28"/>
          <w:szCs w:val="28"/>
          <w:rtl/>
        </w:rPr>
        <w:t xml:space="preserve"> שכתב שאין זה מוכרח.</w:t>
      </w:r>
    </w:p>
    <w:p w14:paraId="242725B4" w14:textId="48879BF3"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ואף הרי"ף </w:t>
      </w:r>
      <w:r w:rsidRPr="00F109D0">
        <w:rPr>
          <w:rFonts w:asciiTheme="majorBidi" w:hAnsiTheme="majorBidi" w:cstheme="majorBidi" w:hint="cs"/>
          <w:b/>
          <w:rtl/>
        </w:rPr>
        <w:t xml:space="preserve">(סוף פי"ט דשבת) </w:t>
      </w:r>
      <w:r w:rsidRPr="00864AE8">
        <w:rPr>
          <w:rFonts w:asciiTheme="majorBidi" w:hAnsiTheme="majorBidi" w:cstheme="majorBidi" w:hint="cs"/>
          <w:b/>
          <w:sz w:val="28"/>
          <w:szCs w:val="28"/>
          <w:rtl/>
        </w:rPr>
        <w:t xml:space="preserve">והרא"ש </w:t>
      </w:r>
      <w:r w:rsidRPr="00F109D0">
        <w:rPr>
          <w:rFonts w:asciiTheme="majorBidi" w:hAnsiTheme="majorBidi" w:cstheme="majorBidi" w:hint="cs"/>
          <w:b/>
          <w:rtl/>
        </w:rPr>
        <w:t>(שם)</w:t>
      </w:r>
      <w:r w:rsidRPr="00864AE8">
        <w:rPr>
          <w:rFonts w:asciiTheme="majorBidi" w:hAnsiTheme="majorBidi" w:cstheme="majorBidi" w:hint="cs"/>
          <w:b/>
          <w:sz w:val="28"/>
          <w:szCs w:val="28"/>
          <w:rtl/>
        </w:rPr>
        <w:t xml:space="preserve"> כתבו: "שישראל אפי' ערלים כמהולים דמו"</w:t>
      </w:r>
      <w:r w:rsidR="00F109D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משמע ג"כ שאף משומדים ערלים כשרים למול, וכ"כ הפר"ח </w:t>
      </w:r>
      <w:r w:rsidRPr="00F109D0">
        <w:rPr>
          <w:rFonts w:asciiTheme="majorBidi" w:hAnsiTheme="majorBidi" w:cstheme="majorBidi" w:hint="cs"/>
          <w:b/>
          <w:sz w:val="24"/>
          <w:szCs w:val="24"/>
          <w:rtl/>
        </w:rPr>
        <w:t>(שם)</w:t>
      </w:r>
      <w:r w:rsidRPr="00864AE8">
        <w:rPr>
          <w:rFonts w:asciiTheme="majorBidi" w:hAnsiTheme="majorBidi" w:cstheme="majorBidi" w:hint="cs"/>
          <w:b/>
          <w:sz w:val="28"/>
          <w:szCs w:val="28"/>
          <w:rtl/>
        </w:rPr>
        <w:t>.</w:t>
      </w:r>
    </w:p>
    <w:p w14:paraId="3768837C" w14:textId="77777777" w:rsidR="00F109D0"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הטור </w:t>
      </w:r>
      <w:r w:rsidRPr="00F109D0">
        <w:rPr>
          <w:rFonts w:asciiTheme="majorBidi" w:hAnsiTheme="majorBidi" w:cstheme="majorBidi" w:hint="cs"/>
          <w:b/>
          <w:rtl/>
        </w:rPr>
        <w:t>(ריש סימן רסד)</w:t>
      </w:r>
      <w:r w:rsidRPr="00864AE8">
        <w:rPr>
          <w:rFonts w:asciiTheme="majorBidi" w:hAnsiTheme="majorBidi" w:cstheme="majorBidi" w:hint="cs"/>
          <w:b/>
          <w:sz w:val="28"/>
          <w:szCs w:val="28"/>
          <w:rtl/>
        </w:rPr>
        <w:t xml:space="preserve"> כתב: "הכל כשרים למול וכו' וערל ישראל שמתו אחיו מחמת מילה וכו'"</w:t>
      </w:r>
      <w:r w:rsidR="00F109D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וכלשון הזאת כתבו האו"ז </w:t>
      </w:r>
      <w:r w:rsidRPr="00F109D0">
        <w:rPr>
          <w:rFonts w:asciiTheme="majorBidi" w:hAnsiTheme="majorBidi" w:cstheme="majorBidi" w:hint="cs"/>
          <w:b/>
          <w:rtl/>
        </w:rPr>
        <w:t>(שם)</w:t>
      </w:r>
      <w:r w:rsidRPr="00864AE8">
        <w:rPr>
          <w:rFonts w:asciiTheme="majorBidi" w:hAnsiTheme="majorBidi" w:cstheme="majorBidi" w:hint="cs"/>
          <w:b/>
          <w:sz w:val="28"/>
          <w:szCs w:val="28"/>
          <w:rtl/>
        </w:rPr>
        <w:t xml:space="preserve">, הפסקי או"ז </w:t>
      </w:r>
      <w:r w:rsidRPr="00F109D0">
        <w:rPr>
          <w:rFonts w:asciiTheme="majorBidi" w:hAnsiTheme="majorBidi" w:cstheme="majorBidi" w:hint="cs"/>
          <w:b/>
          <w:rtl/>
        </w:rPr>
        <w:t>(הל' מילה סימן ה)</w:t>
      </w:r>
      <w:r w:rsidRPr="00864AE8">
        <w:rPr>
          <w:rFonts w:asciiTheme="majorBidi" w:hAnsiTheme="majorBidi" w:cstheme="majorBidi" w:hint="cs"/>
          <w:b/>
          <w:sz w:val="28"/>
          <w:szCs w:val="28"/>
          <w:rtl/>
        </w:rPr>
        <w:t xml:space="preserve">, השבלי לקט </w:t>
      </w:r>
      <w:r w:rsidRPr="00F109D0">
        <w:rPr>
          <w:rFonts w:asciiTheme="majorBidi" w:hAnsiTheme="majorBidi" w:cstheme="majorBidi" w:hint="cs"/>
          <w:b/>
          <w:rtl/>
        </w:rPr>
        <w:t>(הל' מילה סימן ב)</w:t>
      </w:r>
      <w:r w:rsidRPr="00864AE8">
        <w:rPr>
          <w:rFonts w:asciiTheme="majorBidi" w:hAnsiTheme="majorBidi" w:cstheme="majorBidi" w:hint="cs"/>
          <w:b/>
          <w:sz w:val="28"/>
          <w:szCs w:val="28"/>
          <w:rtl/>
        </w:rPr>
        <w:t xml:space="preserve">, תניא רבתי </w:t>
      </w:r>
      <w:r w:rsidRPr="00F109D0">
        <w:rPr>
          <w:rFonts w:asciiTheme="majorBidi" w:hAnsiTheme="majorBidi" w:cstheme="majorBidi" w:hint="cs"/>
          <w:b/>
          <w:rtl/>
        </w:rPr>
        <w:t>(סימן צג)</w:t>
      </w:r>
      <w:r w:rsidRPr="00864AE8">
        <w:rPr>
          <w:rFonts w:asciiTheme="majorBidi" w:hAnsiTheme="majorBidi" w:cstheme="majorBidi" w:hint="cs"/>
          <w:b/>
          <w:sz w:val="28"/>
          <w:szCs w:val="28"/>
          <w:rtl/>
        </w:rPr>
        <w:t xml:space="preserve">, המאירי </w:t>
      </w:r>
      <w:r w:rsidRPr="00F109D0">
        <w:rPr>
          <w:rFonts w:asciiTheme="majorBidi" w:hAnsiTheme="majorBidi" w:cstheme="majorBidi" w:hint="cs"/>
          <w:b/>
          <w:rtl/>
        </w:rPr>
        <w:t>(ע"ז כז.)</w:t>
      </w:r>
      <w:r w:rsidRPr="00864AE8">
        <w:rPr>
          <w:rFonts w:asciiTheme="majorBidi" w:hAnsiTheme="majorBidi" w:cstheme="majorBidi" w:hint="cs"/>
          <w:b/>
          <w:sz w:val="28"/>
          <w:szCs w:val="28"/>
          <w:rtl/>
        </w:rPr>
        <w:t xml:space="preserve">, הר"ן </w:t>
      </w:r>
      <w:r w:rsidRPr="00F109D0">
        <w:rPr>
          <w:rFonts w:asciiTheme="majorBidi" w:hAnsiTheme="majorBidi" w:cstheme="majorBidi" w:hint="cs"/>
          <w:b/>
          <w:rtl/>
        </w:rPr>
        <w:t>(שם)</w:t>
      </w:r>
      <w:r w:rsidRPr="00864AE8">
        <w:rPr>
          <w:rFonts w:asciiTheme="majorBidi" w:hAnsiTheme="majorBidi" w:cstheme="majorBidi" w:hint="cs"/>
          <w:b/>
          <w:sz w:val="28"/>
          <w:szCs w:val="28"/>
          <w:rtl/>
        </w:rPr>
        <w:t xml:space="preserve">, הנ"י </w:t>
      </w:r>
      <w:r w:rsidRPr="00F109D0">
        <w:rPr>
          <w:rFonts w:asciiTheme="majorBidi" w:hAnsiTheme="majorBidi" w:cstheme="majorBidi" w:hint="cs"/>
          <w:b/>
          <w:rtl/>
        </w:rPr>
        <w:t>(שם)</w:t>
      </w:r>
      <w:r w:rsidRPr="00864AE8">
        <w:rPr>
          <w:rFonts w:asciiTheme="majorBidi" w:hAnsiTheme="majorBidi" w:cstheme="majorBidi" w:hint="cs"/>
          <w:b/>
          <w:sz w:val="28"/>
          <w:szCs w:val="28"/>
          <w:rtl/>
        </w:rPr>
        <w:t xml:space="preserve">, העיטור </w:t>
      </w:r>
      <w:r w:rsidRPr="00F109D0">
        <w:rPr>
          <w:rFonts w:asciiTheme="majorBidi" w:hAnsiTheme="majorBidi" w:cstheme="majorBidi" w:hint="cs"/>
          <w:b/>
          <w:rtl/>
        </w:rPr>
        <w:t>(ש"ג הל' מילה ח"ב)</w:t>
      </w:r>
      <w:r w:rsidRPr="00864AE8">
        <w:rPr>
          <w:rFonts w:asciiTheme="majorBidi" w:hAnsiTheme="majorBidi" w:cstheme="majorBidi" w:hint="cs"/>
          <w:b/>
          <w:sz w:val="28"/>
          <w:szCs w:val="28"/>
          <w:rtl/>
        </w:rPr>
        <w:t xml:space="preserve"> ור' יעקב הגוזר </w:t>
      </w:r>
      <w:r w:rsidRPr="00F109D0">
        <w:rPr>
          <w:rFonts w:asciiTheme="majorBidi" w:hAnsiTheme="majorBidi" w:cstheme="majorBidi" w:hint="cs"/>
          <w:b/>
          <w:rtl/>
        </w:rPr>
        <w:t>(עמ' 54)</w:t>
      </w:r>
      <w:r w:rsidRPr="00864AE8">
        <w:rPr>
          <w:rFonts w:asciiTheme="majorBidi" w:hAnsiTheme="majorBidi" w:cstheme="majorBidi" w:hint="cs"/>
          <w:b/>
          <w:sz w:val="28"/>
          <w:szCs w:val="28"/>
          <w:rtl/>
        </w:rPr>
        <w:t>.</w:t>
      </w:r>
    </w:p>
    <w:p w14:paraId="0CDE2656" w14:textId="053B1815"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ולכאו' משמע שדוקא </w:t>
      </w:r>
      <w:r w:rsidR="00F109D0">
        <w:rPr>
          <w:rFonts w:asciiTheme="majorBidi" w:hAnsiTheme="majorBidi" w:cstheme="majorBidi" w:hint="cs"/>
          <w:b/>
          <w:sz w:val="28"/>
          <w:szCs w:val="28"/>
          <w:rtl/>
        </w:rPr>
        <w:t>ב</w:t>
      </w:r>
      <w:r w:rsidRPr="00864AE8">
        <w:rPr>
          <w:rFonts w:asciiTheme="majorBidi" w:hAnsiTheme="majorBidi" w:cstheme="majorBidi" w:hint="cs"/>
          <w:b/>
          <w:sz w:val="28"/>
          <w:szCs w:val="28"/>
          <w:rtl/>
        </w:rPr>
        <w:t xml:space="preserve">ערל הוא מחמת שמתו אחיו מחמת מילה הוא כשר למול, אך לא במשומד למול, וכ"כ הפר"ח </w:t>
      </w:r>
      <w:r w:rsidRPr="00F109D0">
        <w:rPr>
          <w:rFonts w:asciiTheme="majorBidi" w:hAnsiTheme="majorBidi" w:cstheme="majorBidi" w:hint="cs"/>
          <w:b/>
          <w:rtl/>
        </w:rPr>
        <w:t>(שם)</w:t>
      </w:r>
      <w:r w:rsidRPr="00864AE8">
        <w:rPr>
          <w:rFonts w:asciiTheme="majorBidi" w:hAnsiTheme="majorBidi" w:cstheme="majorBidi" w:hint="cs"/>
          <w:b/>
          <w:sz w:val="28"/>
          <w:szCs w:val="28"/>
          <w:rtl/>
        </w:rPr>
        <w:t>.</w:t>
      </w:r>
    </w:p>
    <w:p w14:paraId="3F5DBAEF" w14:textId="77777777" w:rsidR="00637590"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נר' שיש לדחות את הראיה, שהרי האו"ז </w:t>
      </w:r>
      <w:r w:rsidRPr="00637590">
        <w:rPr>
          <w:rFonts w:asciiTheme="majorBidi" w:hAnsiTheme="majorBidi" w:cstheme="majorBidi" w:hint="cs"/>
          <w:b/>
          <w:rtl/>
        </w:rPr>
        <w:t>(שם)</w:t>
      </w:r>
      <w:r w:rsidRPr="00864AE8">
        <w:rPr>
          <w:rFonts w:asciiTheme="majorBidi" w:hAnsiTheme="majorBidi" w:cstheme="majorBidi" w:hint="cs"/>
          <w:b/>
          <w:sz w:val="28"/>
          <w:szCs w:val="28"/>
          <w:rtl/>
        </w:rPr>
        <w:t xml:space="preserve"> והפסקי או"ז </w:t>
      </w:r>
      <w:r w:rsidRPr="00637590">
        <w:rPr>
          <w:rFonts w:asciiTheme="majorBidi" w:hAnsiTheme="majorBidi" w:cstheme="majorBidi" w:hint="cs"/>
          <w:b/>
          <w:rtl/>
        </w:rPr>
        <w:t>(שם)</w:t>
      </w:r>
      <w:r w:rsidRPr="00864AE8">
        <w:rPr>
          <w:rFonts w:asciiTheme="majorBidi" w:hAnsiTheme="majorBidi" w:cstheme="majorBidi" w:hint="cs"/>
          <w:b/>
          <w:sz w:val="28"/>
          <w:szCs w:val="28"/>
          <w:rtl/>
        </w:rPr>
        <w:t xml:space="preserve"> כתבו: "ער</w:t>
      </w:r>
      <w:r w:rsidR="00637590">
        <w:rPr>
          <w:rFonts w:asciiTheme="majorBidi" w:hAnsiTheme="majorBidi" w:cstheme="majorBidi" w:hint="cs"/>
          <w:b/>
          <w:sz w:val="28"/>
          <w:szCs w:val="28"/>
          <w:rtl/>
        </w:rPr>
        <w:t>ל</w:t>
      </w:r>
      <w:r w:rsidRPr="00864AE8">
        <w:rPr>
          <w:rFonts w:asciiTheme="majorBidi" w:hAnsiTheme="majorBidi" w:cstheme="majorBidi" w:hint="cs"/>
          <w:b/>
          <w:sz w:val="28"/>
          <w:szCs w:val="28"/>
          <w:rtl/>
        </w:rPr>
        <w:t xml:space="preserve"> ישראל שמתו אחיו מחמת מילה"</w:t>
      </w:r>
      <w:r w:rsidR="0063759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ומיד אח"כ כתבו שיש להסתפק במשומד לערלות אם הוא כשר למול</w:t>
      </w:r>
      <w:r w:rsidR="0063759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הרי שכשהם כתבו ערל ישראל שמתו אחיו מחמת מילה </w:t>
      </w:r>
      <w:r w:rsidR="00637590">
        <w:rPr>
          <w:rFonts w:asciiTheme="majorBidi" w:hAnsiTheme="majorBidi" w:cstheme="majorBidi" w:hint="cs"/>
          <w:b/>
          <w:sz w:val="28"/>
          <w:szCs w:val="28"/>
          <w:rtl/>
        </w:rPr>
        <w:t xml:space="preserve">אין הם </w:t>
      </w:r>
      <w:r w:rsidRPr="00864AE8">
        <w:rPr>
          <w:rFonts w:asciiTheme="majorBidi" w:hAnsiTheme="majorBidi" w:cstheme="majorBidi" w:hint="cs"/>
          <w:b/>
          <w:sz w:val="28"/>
          <w:szCs w:val="28"/>
          <w:rtl/>
        </w:rPr>
        <w:t xml:space="preserve">באו לאפוקי משומד, וכ"כ הערוה"ש </w:t>
      </w:r>
      <w:r w:rsidRPr="00637590">
        <w:rPr>
          <w:rFonts w:asciiTheme="majorBidi" w:hAnsiTheme="majorBidi" w:cstheme="majorBidi" w:hint="cs"/>
          <w:b/>
          <w:rtl/>
        </w:rPr>
        <w:t>(שם</w:t>
      </w:r>
      <w:r w:rsidR="00637590">
        <w:rPr>
          <w:rFonts w:asciiTheme="majorBidi" w:hAnsiTheme="majorBidi" w:cstheme="majorBidi" w:hint="cs"/>
          <w:b/>
          <w:rtl/>
        </w:rPr>
        <w:t xml:space="preserve">, </w:t>
      </w:r>
      <w:r w:rsidRPr="00637590">
        <w:rPr>
          <w:rFonts w:asciiTheme="majorBidi" w:hAnsiTheme="majorBidi" w:cstheme="majorBidi" w:hint="cs"/>
          <w:b/>
          <w:rtl/>
        </w:rPr>
        <w:t>ו)</w:t>
      </w:r>
      <w:r w:rsidRPr="00864AE8">
        <w:rPr>
          <w:rFonts w:asciiTheme="majorBidi" w:hAnsiTheme="majorBidi" w:cstheme="majorBidi" w:hint="cs"/>
          <w:b/>
          <w:sz w:val="28"/>
          <w:szCs w:val="28"/>
          <w:rtl/>
        </w:rPr>
        <w:t>.</w:t>
      </w:r>
    </w:p>
    <w:p w14:paraId="417170B5" w14:textId="09D9449C"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ונ"ל שכל הנך הראשונים נקטו ערל ישראל שמתו אחיו מחמת מילה משום שמסתמא אין בישראל ערלים חוץ מהם, וכן משמע מהנ"י </w:t>
      </w:r>
      <w:r w:rsidRPr="00637590">
        <w:rPr>
          <w:rFonts w:asciiTheme="majorBidi" w:hAnsiTheme="majorBidi" w:cstheme="majorBidi" w:hint="cs"/>
          <w:b/>
          <w:rtl/>
        </w:rPr>
        <w:t>(נדרים לא: בד"ה מותר)</w:t>
      </w:r>
      <w:r w:rsidRPr="00864AE8">
        <w:rPr>
          <w:rFonts w:asciiTheme="majorBidi" w:hAnsiTheme="majorBidi" w:cstheme="majorBidi" w:hint="cs"/>
          <w:b/>
          <w:sz w:val="28"/>
          <w:szCs w:val="28"/>
          <w:rtl/>
        </w:rPr>
        <w:t>, וז"ל: "דישראל אפי' הערלים שבהם כגון שמתו אחיו מחמת מילה וכו'"</w:t>
      </w:r>
      <w:r w:rsidRPr="00864AE8">
        <w:rPr>
          <w:rFonts w:asciiTheme="majorBidi" w:hAnsiTheme="majorBidi" w:cstheme="majorBidi"/>
          <w:b/>
          <w:sz w:val="28"/>
          <w:szCs w:val="28"/>
          <w:vertAlign w:val="superscript"/>
          <w:rtl/>
        </w:rPr>
        <w:footnoteReference w:id="160"/>
      </w:r>
      <w:r w:rsidRPr="00864AE8">
        <w:rPr>
          <w:rFonts w:asciiTheme="majorBidi" w:hAnsiTheme="majorBidi" w:cstheme="majorBidi" w:hint="cs"/>
          <w:b/>
          <w:sz w:val="28"/>
          <w:szCs w:val="28"/>
          <w:rtl/>
        </w:rPr>
        <w:t>.</w:t>
      </w:r>
    </w:p>
    <w:p w14:paraId="5230145C" w14:textId="77777777" w:rsidR="00637590"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הב"י </w:t>
      </w:r>
      <w:r w:rsidRPr="00637590">
        <w:rPr>
          <w:rFonts w:asciiTheme="majorBidi" w:hAnsiTheme="majorBidi" w:cstheme="majorBidi" w:hint="cs"/>
          <w:b/>
          <w:rtl/>
        </w:rPr>
        <w:t>(רסד, א בד"ה ערל)</w:t>
      </w:r>
      <w:r w:rsidRPr="00864AE8">
        <w:rPr>
          <w:rFonts w:asciiTheme="majorBidi" w:hAnsiTheme="majorBidi" w:cstheme="majorBidi" w:hint="cs"/>
          <w:b/>
          <w:sz w:val="28"/>
          <w:szCs w:val="28"/>
          <w:rtl/>
        </w:rPr>
        <w:t xml:space="preserve"> כתב: "וכתב הרב מנוח דוקא שמתו אחיו מחמת מילה אבל אם מתכוון להפר ברית לא, וכך הם דברי בעל העיטור </w:t>
      </w:r>
      <w:r w:rsidRPr="00637590">
        <w:rPr>
          <w:rFonts w:asciiTheme="majorBidi" w:hAnsiTheme="majorBidi" w:cstheme="majorBidi" w:hint="cs"/>
          <w:b/>
          <w:rtl/>
        </w:rPr>
        <w:t>(שם)</w:t>
      </w:r>
      <w:r w:rsidRPr="00864AE8">
        <w:rPr>
          <w:rFonts w:asciiTheme="majorBidi" w:hAnsiTheme="majorBidi" w:cstheme="majorBidi" w:hint="cs"/>
          <w:b/>
          <w:sz w:val="28"/>
          <w:szCs w:val="28"/>
          <w:rtl/>
        </w:rPr>
        <w:t>".</w:t>
      </w:r>
    </w:p>
    <w:p w14:paraId="37FDA3D3" w14:textId="2AF34879"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מש"כ בשם העיטור ליתא בעיטור שלפנינו, והר' מנוח שהביא הב"י ליתא אצלנו, ובמבוא לס' מנוחה </w:t>
      </w:r>
      <w:r w:rsidRPr="00637590">
        <w:rPr>
          <w:rFonts w:asciiTheme="majorBidi" w:hAnsiTheme="majorBidi" w:cstheme="majorBidi" w:hint="cs"/>
          <w:b/>
          <w:rtl/>
        </w:rPr>
        <w:t xml:space="preserve">(מהדורת הרב קוק) </w:t>
      </w:r>
      <w:r w:rsidRPr="00864AE8">
        <w:rPr>
          <w:rFonts w:asciiTheme="majorBidi" w:hAnsiTheme="majorBidi" w:cstheme="majorBidi" w:hint="cs"/>
          <w:b/>
          <w:sz w:val="28"/>
          <w:szCs w:val="28"/>
          <w:rtl/>
        </w:rPr>
        <w:t>כתבו שזה מן הפסקים שמובאים בשם הר' מנוח שנאבדו.</w:t>
      </w:r>
    </w:p>
    <w:p w14:paraId="1882A7DA" w14:textId="76D0C4D0"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ויש לעיין מה טעמו של רבינו מנוח אם משום שהוא פוסק כמ"ד 'ואתה את בריתי תשמור' וס"ל שישראל משומד אינו בכלל שמירת ברית</w:t>
      </w:r>
      <w:r w:rsidR="0063759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וכמו ההו"א של התוס'</w:t>
      </w:r>
      <w:r w:rsidR="0063759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או שמא הוא חולק לגמרי על התוס' וס"ל שמשומד אינו בכלל 'המול ימול' כלל.</w:t>
      </w:r>
    </w:p>
    <w:p w14:paraId="4FA4751B" w14:textId="77777777" w:rsidR="0022495A"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והנה בטעם דאמרי' בגמ' שאף ערלי ישראל נקראו מהולים נחלקו הראשונים. וז"ל המאירי </w:t>
      </w:r>
      <w:r w:rsidRPr="0022495A">
        <w:rPr>
          <w:rFonts w:asciiTheme="majorBidi" w:hAnsiTheme="majorBidi" w:cstheme="majorBidi" w:hint="cs"/>
          <w:b/>
          <w:rtl/>
        </w:rPr>
        <w:t>(נר' לא: בד"ה אמר המאירי)</w:t>
      </w:r>
      <w:r w:rsidRPr="00864AE8">
        <w:rPr>
          <w:rFonts w:asciiTheme="majorBidi" w:hAnsiTheme="majorBidi" w:cstheme="majorBidi" w:hint="cs"/>
          <w:b/>
          <w:sz w:val="28"/>
          <w:szCs w:val="28"/>
          <w:rtl/>
        </w:rPr>
        <w:t>: "קונם שאני נהנה לערלים מותר בערלי ישראל ואסור במולי אוה"ע, שאין כוונתו אלא לאותם המחזיקים במצוות מילה אלא שנשארו ערלים לסיבה כגון שמתו אחיו מחמת מילה לאיזה אונס. ובתוס' פירשוה אף במשומד לערלות שאין ערל סתם נאמר אלא על הגוי".</w:t>
      </w:r>
    </w:p>
    <w:p w14:paraId="676E13A2" w14:textId="5FD7EC46"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הרי שהביאור הא' סובר שערלי ישראל נחשבים למהולים רק אם הם ערלים באונס</w:t>
      </w:r>
      <w:r w:rsidR="0022495A">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ומכיון שהם מחזיקים במצוות מילה, ולפ"ז משומד לערלות פסול למול. ואילו לפי הביאור הב' (שכתב בשם התוס') אף משומד לערלות מקרי מהול.</w:t>
      </w:r>
    </w:p>
    <w:p w14:paraId="04F42BF6" w14:textId="0683AE2A"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וכביאור הא' של המאירי</w:t>
      </w:r>
      <w:r w:rsidR="0022495A">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כן כתב הרא"ם </w:t>
      </w:r>
      <w:r w:rsidRPr="0022495A">
        <w:rPr>
          <w:rFonts w:asciiTheme="majorBidi" w:hAnsiTheme="majorBidi" w:cstheme="majorBidi" w:hint="cs"/>
          <w:b/>
          <w:rtl/>
        </w:rPr>
        <w:t>(מובא בשטמ"ק, שם בד"ה מתני')</w:t>
      </w:r>
      <w:r w:rsidRPr="00864AE8">
        <w:rPr>
          <w:rFonts w:asciiTheme="majorBidi" w:hAnsiTheme="majorBidi" w:cstheme="majorBidi" w:hint="cs"/>
          <w:b/>
          <w:sz w:val="28"/>
          <w:szCs w:val="28"/>
          <w:rtl/>
        </w:rPr>
        <w:t xml:space="preserve">, וז"ל: "מותר בערלי ישראל כגון שמתו אחיו מחמת מילה דמ"מ מולי לב הם, </w:t>
      </w:r>
      <w:r w:rsidRPr="00864AE8">
        <w:rPr>
          <w:rFonts w:asciiTheme="majorBidi" w:hAnsiTheme="majorBidi" w:cstheme="majorBidi" w:hint="cs"/>
          <w:b/>
          <w:bCs/>
          <w:sz w:val="28"/>
          <w:szCs w:val="28"/>
          <w:rtl/>
        </w:rPr>
        <w:t>אבל מי שהניח ברשעו למול לא היה מותר בו</w:t>
      </w:r>
      <w:r w:rsidRPr="00864AE8">
        <w:rPr>
          <w:rFonts w:asciiTheme="majorBidi" w:hAnsiTheme="majorBidi" w:cstheme="majorBidi" w:hint="cs"/>
          <w:b/>
          <w:sz w:val="28"/>
          <w:szCs w:val="28"/>
          <w:rtl/>
        </w:rPr>
        <w:t xml:space="preserve"> וכו'"</w:t>
      </w:r>
      <w:r w:rsidR="0022495A">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וכ"כ היד יהודה </w:t>
      </w:r>
      <w:r w:rsidRPr="0022495A">
        <w:rPr>
          <w:rFonts w:asciiTheme="majorBidi" w:hAnsiTheme="majorBidi" w:cstheme="majorBidi" w:hint="cs"/>
          <w:b/>
          <w:rtl/>
        </w:rPr>
        <w:t>(לר' יהודה לנדא, בהשמטות על סימן ב ביו"ד)</w:t>
      </w:r>
      <w:r w:rsidRPr="00864AE8">
        <w:rPr>
          <w:rFonts w:asciiTheme="majorBidi" w:hAnsiTheme="majorBidi" w:cstheme="majorBidi" w:hint="cs"/>
          <w:b/>
          <w:sz w:val="28"/>
          <w:szCs w:val="28"/>
          <w:rtl/>
        </w:rPr>
        <w:t xml:space="preserve"> בדעת הרא"ם.</w:t>
      </w:r>
    </w:p>
    <w:p w14:paraId="26472461"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וכביאורו הב' של המאירי, כן משמע מהריטב"א </w:t>
      </w:r>
      <w:r w:rsidRPr="0022495A">
        <w:rPr>
          <w:rFonts w:asciiTheme="majorBidi" w:hAnsiTheme="majorBidi" w:cstheme="majorBidi" w:hint="cs"/>
          <w:b/>
          <w:rtl/>
        </w:rPr>
        <w:t>(בד"ה קונם)</w:t>
      </w:r>
      <w:r w:rsidRPr="00864AE8">
        <w:rPr>
          <w:rFonts w:asciiTheme="majorBidi" w:hAnsiTheme="majorBidi" w:cstheme="majorBidi" w:hint="cs"/>
          <w:b/>
          <w:sz w:val="28"/>
          <w:szCs w:val="28"/>
          <w:rtl/>
        </w:rPr>
        <w:t xml:space="preserve"> שכתב: "ואין שום ישראל נקרא ערל סתם אלא ערלי לב", וכעי"ז כתבו הרי"ץ </w:t>
      </w:r>
      <w:r w:rsidRPr="0022495A">
        <w:rPr>
          <w:rFonts w:asciiTheme="majorBidi" w:hAnsiTheme="majorBidi" w:cstheme="majorBidi" w:hint="cs"/>
          <w:b/>
          <w:rtl/>
        </w:rPr>
        <w:t>(מובא בשטמ"ק, שם)</w:t>
      </w:r>
      <w:r w:rsidRPr="00864AE8">
        <w:rPr>
          <w:rFonts w:asciiTheme="majorBidi" w:hAnsiTheme="majorBidi" w:cstheme="majorBidi" w:hint="cs"/>
          <w:b/>
          <w:sz w:val="28"/>
          <w:szCs w:val="28"/>
          <w:rtl/>
        </w:rPr>
        <w:t xml:space="preserve"> והנ"י </w:t>
      </w:r>
      <w:r w:rsidRPr="0022495A">
        <w:rPr>
          <w:rFonts w:asciiTheme="majorBidi" w:hAnsiTheme="majorBidi" w:cstheme="majorBidi" w:hint="cs"/>
          <w:b/>
          <w:rtl/>
        </w:rPr>
        <w:t>(בד"ה מותר)</w:t>
      </w:r>
      <w:r w:rsidRPr="00864AE8">
        <w:rPr>
          <w:rFonts w:asciiTheme="majorBidi" w:hAnsiTheme="majorBidi" w:cstheme="majorBidi" w:hint="cs"/>
          <w:b/>
          <w:sz w:val="28"/>
          <w:szCs w:val="28"/>
          <w:rtl/>
        </w:rPr>
        <w:t>.</w:t>
      </w:r>
    </w:p>
    <w:p w14:paraId="6D855FD9" w14:textId="77777777" w:rsidR="0022495A" w:rsidRDefault="00864AE8" w:rsidP="0022495A">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א"כ עלה בידינו שלפי דעת התוס', ופשטות דברי הרי"ף, הרא"ש והרמב"ם משומד כשר למול, וכ"נ מדעת הריטב"א, הנ"י, הרי"ץ והתוס' שבמאירי </w:t>
      </w:r>
      <w:r w:rsidRPr="0022495A">
        <w:rPr>
          <w:rFonts w:asciiTheme="majorBidi" w:hAnsiTheme="majorBidi" w:cstheme="majorBidi" w:hint="cs"/>
          <w:b/>
          <w:rtl/>
        </w:rPr>
        <w:t>(בנדרים)</w:t>
      </w:r>
      <w:r w:rsidRPr="00864AE8">
        <w:rPr>
          <w:rFonts w:asciiTheme="majorBidi" w:hAnsiTheme="majorBidi" w:cstheme="majorBidi" w:hint="cs"/>
          <w:b/>
          <w:sz w:val="28"/>
          <w:szCs w:val="28"/>
          <w:rtl/>
        </w:rPr>
        <w:t>, ואף בשיטת האו"ז כתבנו שנר' שלהל' יש להכשיר מילת משומד.</w:t>
      </w:r>
    </w:p>
    <w:p w14:paraId="741E4C31" w14:textId="6BEFE732" w:rsidR="00864AE8" w:rsidRPr="00864AE8" w:rsidRDefault="00864AE8" w:rsidP="0022495A">
      <w:pPr>
        <w:jc w:val="both"/>
        <w:rPr>
          <w:rFonts w:asciiTheme="majorBidi" w:hAnsiTheme="majorBidi" w:cstheme="majorBidi"/>
          <w:b/>
          <w:sz w:val="28"/>
          <w:szCs w:val="28"/>
          <w:rtl/>
        </w:rPr>
      </w:pPr>
      <w:r w:rsidRPr="00864AE8">
        <w:rPr>
          <w:rFonts w:asciiTheme="majorBidi" w:hAnsiTheme="majorBidi" w:cstheme="majorBidi" w:hint="cs"/>
          <w:b/>
          <w:sz w:val="28"/>
          <w:szCs w:val="28"/>
          <w:rtl/>
        </w:rPr>
        <w:t>אמנם לפי הר' מנוח שהובא בב"י משמע שיש לפסול משומד מלמול, וכ"נ מהרא"ם ומהשיטה הא' של המאירי</w:t>
      </w:r>
      <w:r w:rsidRPr="0022495A">
        <w:rPr>
          <w:rFonts w:asciiTheme="majorBidi" w:hAnsiTheme="majorBidi" w:cstheme="majorBidi" w:hint="cs"/>
          <w:b/>
          <w:rtl/>
        </w:rPr>
        <w:t xml:space="preserve"> (בנדרים)</w:t>
      </w:r>
      <w:r w:rsidRPr="00864AE8">
        <w:rPr>
          <w:rFonts w:asciiTheme="majorBidi" w:hAnsiTheme="majorBidi" w:cstheme="majorBidi" w:hint="cs"/>
          <w:b/>
          <w:sz w:val="28"/>
          <w:szCs w:val="28"/>
          <w:rtl/>
        </w:rPr>
        <w:t>.</w:t>
      </w:r>
    </w:p>
    <w:p w14:paraId="495DFBCC" w14:textId="51BAD08E"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הד"מ </w:t>
      </w:r>
      <w:r w:rsidRPr="0022495A">
        <w:rPr>
          <w:rFonts w:asciiTheme="majorBidi" w:hAnsiTheme="majorBidi" w:cstheme="majorBidi" w:hint="cs"/>
          <w:b/>
          <w:rtl/>
        </w:rPr>
        <w:t xml:space="preserve">(אות ב) </w:t>
      </w:r>
      <w:r w:rsidRPr="00864AE8">
        <w:rPr>
          <w:rFonts w:asciiTheme="majorBidi" w:hAnsiTheme="majorBidi" w:cstheme="majorBidi" w:hint="cs"/>
          <w:b/>
          <w:sz w:val="28"/>
          <w:szCs w:val="28"/>
          <w:rtl/>
        </w:rPr>
        <w:t xml:space="preserve">כתב שהאו"ז הסתפק אם משומד כשר למול או שדינו כגוי, ובהגהה על השו"ע </w:t>
      </w:r>
      <w:r w:rsidRPr="0022495A">
        <w:rPr>
          <w:rFonts w:asciiTheme="majorBidi" w:hAnsiTheme="majorBidi" w:cstheme="majorBidi" w:hint="cs"/>
          <w:b/>
          <w:rtl/>
        </w:rPr>
        <w:t>(רסד, א)</w:t>
      </w:r>
      <w:r w:rsidRPr="00864AE8">
        <w:rPr>
          <w:rFonts w:asciiTheme="majorBidi" w:hAnsiTheme="majorBidi" w:cstheme="majorBidi" w:hint="cs"/>
          <w:b/>
          <w:sz w:val="28"/>
          <w:szCs w:val="28"/>
          <w:rtl/>
        </w:rPr>
        <w:t xml:space="preserve"> כתב: "מומר לכל התורה או מומר לערלות דינו כעובד כוכבים"</w:t>
      </w:r>
      <w:r w:rsidR="0022495A">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נר' שהוא הכריע כצד הב' של האו"ז. והסכימו עימו הט"ז </w:t>
      </w:r>
      <w:r w:rsidRPr="0022495A">
        <w:rPr>
          <w:rFonts w:asciiTheme="majorBidi" w:hAnsiTheme="majorBidi" w:cstheme="majorBidi" w:hint="cs"/>
          <w:b/>
          <w:rtl/>
        </w:rPr>
        <w:t>(ס"ק א)</w:t>
      </w:r>
      <w:r w:rsidRPr="00864AE8">
        <w:rPr>
          <w:rFonts w:asciiTheme="majorBidi" w:hAnsiTheme="majorBidi" w:cstheme="majorBidi" w:hint="cs"/>
          <w:b/>
          <w:sz w:val="28"/>
          <w:szCs w:val="28"/>
          <w:rtl/>
        </w:rPr>
        <w:t xml:space="preserve">, הש"ך </w:t>
      </w:r>
      <w:r w:rsidRPr="0022495A">
        <w:rPr>
          <w:rFonts w:asciiTheme="majorBidi" w:hAnsiTheme="majorBidi" w:cstheme="majorBidi" w:hint="cs"/>
          <w:b/>
          <w:rtl/>
        </w:rPr>
        <w:t xml:space="preserve">(ס"ק א) </w:t>
      </w:r>
      <w:r w:rsidRPr="00864AE8">
        <w:rPr>
          <w:rFonts w:asciiTheme="majorBidi" w:hAnsiTheme="majorBidi" w:cstheme="majorBidi" w:hint="cs"/>
          <w:b/>
          <w:sz w:val="28"/>
          <w:szCs w:val="28"/>
          <w:rtl/>
        </w:rPr>
        <w:t xml:space="preserve">והלבוש </w:t>
      </w:r>
      <w:r w:rsidRPr="0022495A">
        <w:rPr>
          <w:rFonts w:asciiTheme="majorBidi" w:hAnsiTheme="majorBidi" w:cstheme="majorBidi" w:hint="cs"/>
          <w:b/>
          <w:rtl/>
        </w:rPr>
        <w:t>(שם)</w:t>
      </w:r>
      <w:r w:rsidRPr="00864AE8">
        <w:rPr>
          <w:rFonts w:asciiTheme="majorBidi" w:hAnsiTheme="majorBidi" w:cstheme="majorBidi" w:hint="cs"/>
          <w:b/>
          <w:sz w:val="28"/>
          <w:szCs w:val="28"/>
          <w:rtl/>
        </w:rPr>
        <w:t>.</w:t>
      </w:r>
    </w:p>
    <w:p w14:paraId="7BD4C395" w14:textId="77777777" w:rsidR="0022495A"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בטעמו של הרמ"א כתבו האבן העוזר </w:t>
      </w:r>
      <w:r w:rsidRPr="0022495A">
        <w:rPr>
          <w:rFonts w:asciiTheme="majorBidi" w:hAnsiTheme="majorBidi" w:cstheme="majorBidi" w:hint="cs"/>
          <w:b/>
          <w:rtl/>
        </w:rPr>
        <w:t xml:space="preserve">(או"ח סו"ס קעט) </w:t>
      </w:r>
      <w:r w:rsidRPr="00864AE8">
        <w:rPr>
          <w:rFonts w:asciiTheme="majorBidi" w:hAnsiTheme="majorBidi" w:cstheme="majorBidi" w:hint="cs"/>
          <w:b/>
          <w:sz w:val="28"/>
          <w:szCs w:val="28"/>
          <w:rtl/>
        </w:rPr>
        <w:t xml:space="preserve">והערוה"ש </w:t>
      </w:r>
      <w:r w:rsidRPr="0022495A">
        <w:rPr>
          <w:rFonts w:asciiTheme="majorBidi" w:hAnsiTheme="majorBidi" w:cstheme="majorBidi" w:hint="cs"/>
          <w:b/>
          <w:rtl/>
        </w:rPr>
        <w:t>(יו"ד רסד</w:t>
      </w:r>
      <w:r w:rsidR="0022495A">
        <w:rPr>
          <w:rFonts w:asciiTheme="majorBidi" w:hAnsiTheme="majorBidi" w:cstheme="majorBidi" w:hint="cs"/>
          <w:b/>
          <w:rtl/>
        </w:rPr>
        <w:t xml:space="preserve">, </w:t>
      </w:r>
      <w:r w:rsidRPr="0022495A">
        <w:rPr>
          <w:rFonts w:asciiTheme="majorBidi" w:hAnsiTheme="majorBidi" w:cstheme="majorBidi" w:hint="cs"/>
          <w:b/>
          <w:rtl/>
        </w:rPr>
        <w:t>ו)</w:t>
      </w:r>
      <w:r w:rsidRPr="00864AE8">
        <w:rPr>
          <w:rFonts w:asciiTheme="majorBidi" w:hAnsiTheme="majorBidi" w:cstheme="majorBidi" w:hint="cs"/>
          <w:b/>
          <w:sz w:val="28"/>
          <w:szCs w:val="28"/>
          <w:rtl/>
        </w:rPr>
        <w:t xml:space="preserve"> שמכיון שהרמ"א פסק שאשה פסולה למול וכמ"ד 'ואתה את בריתי תשמור' לכך ס"ל שמומר אינו בכלל בן ברית.</w:t>
      </w:r>
    </w:p>
    <w:p w14:paraId="2618A921" w14:textId="623570DE" w:rsidR="0022495A"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וק' לי על ביאור זה: </w:t>
      </w:r>
      <w:r w:rsidRPr="00864AE8">
        <w:rPr>
          <w:rFonts w:asciiTheme="majorBidi" w:hAnsiTheme="majorBidi" w:cstheme="majorBidi" w:hint="cs"/>
          <w:b/>
          <w:bCs/>
          <w:sz w:val="28"/>
          <w:szCs w:val="28"/>
          <w:rtl/>
        </w:rPr>
        <w:t>א.</w:t>
      </w:r>
      <w:r w:rsidRPr="00864AE8">
        <w:rPr>
          <w:rFonts w:asciiTheme="majorBidi" w:hAnsiTheme="majorBidi" w:cstheme="majorBidi" w:hint="cs"/>
          <w:b/>
          <w:sz w:val="28"/>
          <w:szCs w:val="28"/>
          <w:rtl/>
        </w:rPr>
        <w:t xml:space="preserve"> אין זה ברור שהרמ"א פסק כמ"ד 'ואתה את בריתי תשמור', וכמש"כ לעיל </w:t>
      </w:r>
      <w:r w:rsidRPr="00D95D1E">
        <w:rPr>
          <w:rFonts w:asciiTheme="majorBidi" w:hAnsiTheme="majorBidi" w:cstheme="majorBidi" w:hint="cs"/>
          <w:b/>
          <w:rtl/>
        </w:rPr>
        <w:t>(</w:t>
      </w:r>
      <w:r w:rsidR="00D95D1E" w:rsidRPr="00D95D1E">
        <w:rPr>
          <w:rFonts w:asciiTheme="majorBidi" w:hAnsiTheme="majorBidi" w:cstheme="majorBidi" w:hint="cs"/>
          <w:b/>
          <w:rtl/>
        </w:rPr>
        <w:t>אות ב</w:t>
      </w:r>
      <w:r w:rsidRPr="00D95D1E">
        <w:rPr>
          <w:rFonts w:asciiTheme="majorBidi" w:hAnsiTheme="majorBidi" w:cstheme="majorBidi" w:hint="cs"/>
          <w:b/>
          <w:rtl/>
        </w:rPr>
        <w:t>)</w:t>
      </w:r>
      <w:r w:rsidRPr="00864AE8">
        <w:rPr>
          <w:rFonts w:asciiTheme="majorBidi" w:hAnsiTheme="majorBidi" w:cstheme="majorBidi" w:hint="cs"/>
          <w:b/>
          <w:sz w:val="28"/>
          <w:szCs w:val="28"/>
          <w:rtl/>
        </w:rPr>
        <w:t xml:space="preserve">, והרי הלבוש </w:t>
      </w:r>
      <w:r w:rsidRPr="0022495A">
        <w:rPr>
          <w:rFonts w:asciiTheme="majorBidi" w:hAnsiTheme="majorBidi" w:cstheme="majorBidi" w:hint="cs"/>
          <w:b/>
          <w:rtl/>
        </w:rPr>
        <w:t>(שם)</w:t>
      </w:r>
      <w:r w:rsidRPr="00864AE8">
        <w:rPr>
          <w:rFonts w:asciiTheme="majorBidi" w:hAnsiTheme="majorBidi" w:cstheme="majorBidi" w:hint="cs"/>
          <w:b/>
          <w:sz w:val="28"/>
          <w:szCs w:val="28"/>
          <w:rtl/>
        </w:rPr>
        <w:t xml:space="preserve"> פסק שאשה כשרה למול ואעפ"כ הוא הסכים עם הפסק הזה של הרמ"א.</w:t>
      </w:r>
    </w:p>
    <w:p w14:paraId="60C0C8E5" w14:textId="77777777" w:rsidR="0022495A" w:rsidRDefault="00864AE8" w:rsidP="00864AE8">
      <w:pPr>
        <w:jc w:val="both"/>
        <w:rPr>
          <w:rFonts w:asciiTheme="majorBidi" w:hAnsiTheme="majorBidi" w:cstheme="majorBidi"/>
          <w:b/>
          <w:bCs/>
          <w:sz w:val="28"/>
          <w:szCs w:val="28"/>
          <w:rtl/>
        </w:rPr>
      </w:pPr>
      <w:r w:rsidRPr="00864AE8">
        <w:rPr>
          <w:rFonts w:asciiTheme="majorBidi" w:hAnsiTheme="majorBidi" w:cstheme="majorBidi" w:hint="cs"/>
          <w:b/>
          <w:bCs/>
          <w:sz w:val="28"/>
          <w:szCs w:val="28"/>
          <w:rtl/>
        </w:rPr>
        <w:t>ב.</w:t>
      </w:r>
      <w:r w:rsidRPr="00864AE8">
        <w:rPr>
          <w:rFonts w:asciiTheme="majorBidi" w:hAnsiTheme="majorBidi" w:cstheme="majorBidi" w:hint="cs"/>
          <w:b/>
          <w:sz w:val="28"/>
          <w:szCs w:val="28"/>
          <w:rtl/>
        </w:rPr>
        <w:t xml:space="preserve"> אף אם נאמר שהוא פסק כן, </w:t>
      </w:r>
      <w:r w:rsidR="0022495A">
        <w:rPr>
          <w:rFonts w:asciiTheme="majorBidi" w:hAnsiTheme="majorBidi" w:cstheme="majorBidi" w:hint="cs"/>
          <w:b/>
          <w:sz w:val="28"/>
          <w:szCs w:val="28"/>
          <w:rtl/>
        </w:rPr>
        <w:t xml:space="preserve">אפשר שזה רק  </w:t>
      </w:r>
      <w:r w:rsidRPr="00864AE8">
        <w:rPr>
          <w:rFonts w:asciiTheme="majorBidi" w:hAnsiTheme="majorBidi" w:cstheme="majorBidi" w:hint="cs"/>
          <w:b/>
          <w:sz w:val="28"/>
          <w:szCs w:val="28"/>
          <w:rtl/>
        </w:rPr>
        <w:t>להחמיר</w:t>
      </w:r>
      <w:r w:rsidR="0022495A">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שלכתח</w:t>
      </w:r>
      <w:r w:rsidR="0022495A">
        <w:rPr>
          <w:rFonts w:asciiTheme="majorBidi" w:hAnsiTheme="majorBidi" w:cstheme="majorBidi" w:hint="cs"/>
          <w:b/>
          <w:sz w:val="28"/>
          <w:szCs w:val="28"/>
          <w:rtl/>
        </w:rPr>
        <w:t>ילה</w:t>
      </w:r>
      <w:r w:rsidRPr="00864AE8">
        <w:rPr>
          <w:rFonts w:asciiTheme="majorBidi" w:hAnsiTheme="majorBidi" w:cstheme="majorBidi" w:hint="cs"/>
          <w:b/>
          <w:sz w:val="28"/>
          <w:szCs w:val="28"/>
          <w:rtl/>
        </w:rPr>
        <w:t xml:space="preserve"> אין לאשה למול, אך בודאי שלא להקל נגד כמעט כל הראשונים שפסקו שאשה כשרה </w:t>
      </w:r>
      <w:r w:rsidRPr="00D95D1E">
        <w:rPr>
          <w:rFonts w:asciiTheme="majorBidi" w:hAnsiTheme="majorBidi" w:cstheme="majorBidi" w:hint="cs"/>
          <w:b/>
          <w:sz w:val="28"/>
          <w:szCs w:val="28"/>
          <w:rtl/>
        </w:rPr>
        <w:t xml:space="preserve">למול </w:t>
      </w:r>
      <w:r w:rsidRPr="00D95D1E">
        <w:rPr>
          <w:rFonts w:asciiTheme="majorBidi" w:hAnsiTheme="majorBidi" w:cstheme="majorBidi" w:hint="cs"/>
          <w:b/>
          <w:rtl/>
        </w:rPr>
        <w:t>(התבאר שם)</w:t>
      </w:r>
      <w:r w:rsidRPr="00D95D1E">
        <w:rPr>
          <w:rFonts w:asciiTheme="majorBidi" w:hAnsiTheme="majorBidi" w:cstheme="majorBidi" w:hint="cs"/>
          <w:b/>
          <w:sz w:val="28"/>
          <w:szCs w:val="28"/>
          <w:rtl/>
        </w:rPr>
        <w:t>.</w:t>
      </w:r>
    </w:p>
    <w:p w14:paraId="79C8F8AC" w14:textId="77777777" w:rsidR="0022495A" w:rsidRDefault="00864AE8" w:rsidP="00864AE8">
      <w:pPr>
        <w:jc w:val="both"/>
        <w:rPr>
          <w:rFonts w:asciiTheme="majorBidi" w:hAnsiTheme="majorBidi" w:cstheme="majorBidi"/>
          <w:b/>
          <w:bCs/>
          <w:sz w:val="28"/>
          <w:szCs w:val="28"/>
          <w:rtl/>
        </w:rPr>
      </w:pPr>
      <w:r w:rsidRPr="00864AE8">
        <w:rPr>
          <w:rFonts w:asciiTheme="majorBidi" w:hAnsiTheme="majorBidi" w:cstheme="majorBidi" w:hint="cs"/>
          <w:b/>
          <w:bCs/>
          <w:sz w:val="28"/>
          <w:szCs w:val="28"/>
          <w:rtl/>
        </w:rPr>
        <w:t>ג.</w:t>
      </w:r>
      <w:r w:rsidRPr="00864AE8">
        <w:rPr>
          <w:rFonts w:asciiTheme="majorBidi" w:hAnsiTheme="majorBidi" w:cstheme="majorBidi" w:hint="cs"/>
          <w:b/>
          <w:sz w:val="28"/>
          <w:szCs w:val="28"/>
          <w:rtl/>
        </w:rPr>
        <w:t xml:space="preserve"> התוס' </w:t>
      </w:r>
      <w:r w:rsidRPr="0022495A">
        <w:rPr>
          <w:rFonts w:asciiTheme="majorBidi" w:hAnsiTheme="majorBidi" w:cstheme="majorBidi" w:hint="cs"/>
          <w:b/>
          <w:rtl/>
        </w:rPr>
        <w:t xml:space="preserve">(ע"ז כז. בד"ה אשה) </w:t>
      </w:r>
      <w:r w:rsidRPr="00864AE8">
        <w:rPr>
          <w:rFonts w:asciiTheme="majorBidi" w:hAnsiTheme="majorBidi" w:cstheme="majorBidi" w:hint="cs"/>
          <w:b/>
          <w:sz w:val="28"/>
          <w:szCs w:val="28"/>
          <w:rtl/>
        </w:rPr>
        <w:t>הם בעלי השיטה הפוסקת כמ"ד 'ואתה את בריתי תשמור' ופוסלים אשה מלמול, והרי התוס' גופייהו מכשירים משומד למול</w:t>
      </w:r>
      <w:r w:rsidR="0022495A">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w:t>
      </w:r>
      <w:r w:rsidR="0022495A">
        <w:rPr>
          <w:rFonts w:asciiTheme="majorBidi" w:hAnsiTheme="majorBidi" w:cstheme="majorBidi" w:hint="cs"/>
          <w:b/>
          <w:sz w:val="28"/>
          <w:szCs w:val="28"/>
          <w:rtl/>
        </w:rPr>
        <w:t>אלא ע"כ</w:t>
      </w:r>
      <w:r w:rsidRPr="00864AE8">
        <w:rPr>
          <w:rFonts w:asciiTheme="majorBidi" w:hAnsiTheme="majorBidi" w:cstheme="majorBidi" w:hint="cs"/>
          <w:b/>
          <w:sz w:val="28"/>
          <w:szCs w:val="28"/>
          <w:rtl/>
        </w:rPr>
        <w:t xml:space="preserve"> שאין הכרח לקשר בין הסוגיות</w:t>
      </w:r>
      <w:r w:rsidR="0022495A">
        <w:rPr>
          <w:rFonts w:asciiTheme="majorBidi" w:hAnsiTheme="majorBidi" w:cstheme="majorBidi" w:hint="cs"/>
          <w:b/>
          <w:sz w:val="28"/>
          <w:szCs w:val="28"/>
          <w:rtl/>
        </w:rPr>
        <w:t>. ו</w:t>
      </w:r>
      <w:r w:rsidRPr="00864AE8">
        <w:rPr>
          <w:rFonts w:asciiTheme="majorBidi" w:hAnsiTheme="majorBidi" w:cstheme="majorBidi" w:hint="cs"/>
          <w:b/>
          <w:sz w:val="28"/>
          <w:szCs w:val="28"/>
          <w:rtl/>
        </w:rPr>
        <w:t xml:space="preserve">למה </w:t>
      </w:r>
      <w:r w:rsidR="0022495A">
        <w:rPr>
          <w:rFonts w:asciiTheme="majorBidi" w:hAnsiTheme="majorBidi" w:cstheme="majorBidi" w:hint="cs"/>
          <w:b/>
          <w:sz w:val="28"/>
          <w:szCs w:val="28"/>
          <w:rtl/>
        </w:rPr>
        <w:t>לומר ש</w:t>
      </w:r>
      <w:r w:rsidRPr="00864AE8">
        <w:rPr>
          <w:rFonts w:asciiTheme="majorBidi" w:hAnsiTheme="majorBidi" w:cstheme="majorBidi" w:hint="cs"/>
          <w:b/>
          <w:sz w:val="28"/>
          <w:szCs w:val="28"/>
          <w:rtl/>
        </w:rPr>
        <w:t>הרמ"א יפסוק בחלק כמותם ובחלק יחלוק עליהם.</w:t>
      </w:r>
    </w:p>
    <w:p w14:paraId="35918EA9" w14:textId="0DD8829F"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bCs/>
          <w:sz w:val="28"/>
          <w:szCs w:val="28"/>
          <w:rtl/>
        </w:rPr>
        <w:t>ד.</w:t>
      </w:r>
      <w:r w:rsidRPr="00864AE8">
        <w:rPr>
          <w:rFonts w:asciiTheme="majorBidi" w:hAnsiTheme="majorBidi" w:cstheme="majorBidi" w:hint="cs"/>
          <w:b/>
          <w:sz w:val="28"/>
          <w:szCs w:val="28"/>
          <w:rtl/>
        </w:rPr>
        <w:t xml:space="preserve"> עיין בחת"ס </w:t>
      </w:r>
      <w:r w:rsidRPr="0022495A">
        <w:rPr>
          <w:rFonts w:asciiTheme="majorBidi" w:hAnsiTheme="majorBidi" w:cstheme="majorBidi" w:hint="cs"/>
          <w:b/>
          <w:rtl/>
        </w:rPr>
        <w:t>(יו"ד סימן א)</w:t>
      </w:r>
      <w:r w:rsidRPr="00864AE8">
        <w:rPr>
          <w:rFonts w:asciiTheme="majorBidi" w:hAnsiTheme="majorBidi" w:cstheme="majorBidi" w:hint="cs"/>
          <w:b/>
          <w:sz w:val="28"/>
          <w:szCs w:val="28"/>
          <w:rtl/>
        </w:rPr>
        <w:t xml:space="preserve"> שכתב שאם המשומד מהול אזי אע"פ שהוא משומד לע"ז</w:t>
      </w:r>
      <w:r w:rsidR="0022495A">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מ"מ</w:t>
      </w:r>
      <w:r w:rsidR="0022495A">
        <w:rPr>
          <w:rFonts w:asciiTheme="majorBidi" w:hAnsiTheme="majorBidi" w:cstheme="majorBidi" w:hint="cs"/>
          <w:b/>
          <w:sz w:val="28"/>
          <w:szCs w:val="28"/>
          <w:rtl/>
        </w:rPr>
        <w:t xml:space="preserve"> הרי</w:t>
      </w:r>
      <w:r w:rsidRPr="00864AE8">
        <w:rPr>
          <w:rFonts w:asciiTheme="majorBidi" w:hAnsiTheme="majorBidi" w:cstheme="majorBidi" w:hint="cs"/>
          <w:b/>
          <w:sz w:val="28"/>
          <w:szCs w:val="28"/>
          <w:rtl/>
        </w:rPr>
        <w:t xml:space="preserve"> הוא בכלל בן ברית</w:t>
      </w:r>
      <w:r w:rsidR="0022495A">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הרי שמשומד הוי בכלל בן ברית והוי בכלל 'ואתה את בריתי תשמור'.</w:t>
      </w:r>
    </w:p>
    <w:p w14:paraId="2C1AC329"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ואכן יותר מסתבר שטעמו של הרמ"א הוא כמש"כ הלבוש </w:t>
      </w:r>
      <w:r w:rsidRPr="0022495A">
        <w:rPr>
          <w:rFonts w:asciiTheme="majorBidi" w:hAnsiTheme="majorBidi" w:cstheme="majorBidi" w:hint="cs"/>
          <w:b/>
          <w:rtl/>
        </w:rPr>
        <w:t>(שם)</w:t>
      </w:r>
      <w:r w:rsidRPr="00864AE8">
        <w:rPr>
          <w:rFonts w:asciiTheme="majorBidi" w:hAnsiTheme="majorBidi" w:cstheme="majorBidi" w:hint="cs"/>
          <w:b/>
          <w:sz w:val="28"/>
          <w:szCs w:val="28"/>
          <w:rtl/>
        </w:rPr>
        <w:t xml:space="preserve"> שמכיון שאינו מאמין במצוות מילה איננו בכלל המול ימול</w:t>
      </w:r>
      <w:r w:rsidRPr="00864AE8">
        <w:rPr>
          <w:rFonts w:asciiTheme="majorBidi" w:hAnsiTheme="majorBidi" w:cstheme="majorBidi"/>
          <w:b/>
          <w:sz w:val="28"/>
          <w:szCs w:val="28"/>
          <w:vertAlign w:val="superscript"/>
          <w:rtl/>
        </w:rPr>
        <w:footnoteReference w:id="161"/>
      </w:r>
      <w:r w:rsidRPr="00864AE8">
        <w:rPr>
          <w:rFonts w:asciiTheme="majorBidi" w:hAnsiTheme="majorBidi" w:cstheme="majorBidi" w:hint="cs"/>
          <w:b/>
          <w:sz w:val="28"/>
          <w:szCs w:val="28"/>
          <w:rtl/>
        </w:rPr>
        <w:t>.</w:t>
      </w:r>
    </w:p>
    <w:p w14:paraId="4867728C" w14:textId="77777777" w:rsidR="0022495A"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הפר"ח </w:t>
      </w:r>
      <w:r w:rsidRPr="0022495A">
        <w:rPr>
          <w:rFonts w:asciiTheme="majorBidi" w:hAnsiTheme="majorBidi" w:cstheme="majorBidi" w:hint="cs"/>
          <w:b/>
          <w:rtl/>
        </w:rPr>
        <w:t>(שם)</w:t>
      </w:r>
      <w:r w:rsidRPr="00864AE8">
        <w:rPr>
          <w:rFonts w:asciiTheme="majorBidi" w:hAnsiTheme="majorBidi" w:cstheme="majorBidi" w:hint="cs"/>
          <w:b/>
          <w:sz w:val="28"/>
          <w:szCs w:val="28"/>
          <w:rtl/>
        </w:rPr>
        <w:t xml:space="preserve"> כתב שנר' שהרמ"א דיבר במשומד לערלות לתיאבון ולא להכעיס, ש</w:t>
      </w:r>
      <w:r w:rsidR="0022495A">
        <w:rPr>
          <w:rFonts w:asciiTheme="majorBidi" w:hAnsiTheme="majorBidi" w:cstheme="majorBidi" w:hint="cs"/>
          <w:b/>
          <w:sz w:val="28"/>
          <w:szCs w:val="28"/>
          <w:rtl/>
        </w:rPr>
        <w:t xml:space="preserve">כן </w:t>
      </w:r>
      <w:r w:rsidRPr="00864AE8">
        <w:rPr>
          <w:rFonts w:asciiTheme="majorBidi" w:hAnsiTheme="majorBidi" w:cstheme="majorBidi" w:hint="cs"/>
          <w:b/>
          <w:sz w:val="28"/>
          <w:szCs w:val="28"/>
          <w:rtl/>
        </w:rPr>
        <w:t>אם היה מדובר בלהכעיס הרי אף בכל עבירה דינו היה כמשומד לכל התורה ולאו דוקא בערלות.</w:t>
      </w:r>
    </w:p>
    <w:p w14:paraId="19BDC69A" w14:textId="6ACCBA72"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אך עי' ברע"א </w:t>
      </w:r>
      <w:r w:rsidRPr="0022495A">
        <w:rPr>
          <w:rFonts w:asciiTheme="majorBidi" w:hAnsiTheme="majorBidi" w:cstheme="majorBidi" w:hint="cs"/>
          <w:b/>
          <w:rtl/>
        </w:rPr>
        <w:t>(שם)</w:t>
      </w:r>
      <w:r w:rsidRPr="00864AE8">
        <w:rPr>
          <w:rFonts w:asciiTheme="majorBidi" w:hAnsiTheme="majorBidi" w:cstheme="majorBidi" w:hint="cs"/>
          <w:b/>
          <w:sz w:val="28"/>
          <w:szCs w:val="28"/>
          <w:rtl/>
        </w:rPr>
        <w:t xml:space="preserve"> שנר' שסובר שדברי הרמ"א </w:t>
      </w:r>
      <w:r w:rsidR="0022495A">
        <w:rPr>
          <w:rFonts w:asciiTheme="majorBidi" w:hAnsiTheme="majorBidi" w:cstheme="majorBidi" w:hint="cs"/>
          <w:b/>
          <w:sz w:val="28"/>
          <w:szCs w:val="28"/>
          <w:rtl/>
        </w:rPr>
        <w:t>עוסקים</w:t>
      </w:r>
      <w:r w:rsidRPr="00864AE8">
        <w:rPr>
          <w:rFonts w:asciiTheme="majorBidi" w:hAnsiTheme="majorBidi" w:cstheme="majorBidi" w:hint="cs"/>
          <w:b/>
          <w:sz w:val="28"/>
          <w:szCs w:val="28"/>
          <w:rtl/>
        </w:rPr>
        <w:t xml:space="preserve"> אף במשומד להכעיס, וכתב שצ"ע שהרמ"א חולק על </w:t>
      </w:r>
      <w:r w:rsidR="0022495A">
        <w:rPr>
          <w:rFonts w:asciiTheme="majorBidi" w:hAnsiTheme="majorBidi" w:cstheme="majorBidi" w:hint="cs"/>
          <w:b/>
          <w:sz w:val="28"/>
          <w:szCs w:val="28"/>
          <w:rtl/>
        </w:rPr>
        <w:t>זה שנקטו</w:t>
      </w:r>
      <w:r w:rsidRPr="00864AE8">
        <w:rPr>
          <w:rFonts w:asciiTheme="majorBidi" w:hAnsiTheme="majorBidi" w:cstheme="majorBidi" w:hint="cs"/>
          <w:b/>
          <w:sz w:val="28"/>
          <w:szCs w:val="28"/>
          <w:rtl/>
        </w:rPr>
        <w:t xml:space="preserve"> התוס' בפשיטות שמשומד הוא בכלל המול ימול, והאריך בקושייתו.</w:t>
      </w:r>
    </w:p>
    <w:p w14:paraId="2E982AD8" w14:textId="77777777" w:rsidR="005D0D56"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ועי' בהר צבי </w:t>
      </w:r>
      <w:r w:rsidRPr="0022495A">
        <w:rPr>
          <w:rFonts w:asciiTheme="majorBidi" w:hAnsiTheme="majorBidi" w:cstheme="majorBidi" w:hint="cs"/>
          <w:b/>
          <w:rtl/>
        </w:rPr>
        <w:t>(חיו"ד סימן קז)</w:t>
      </w:r>
      <w:r w:rsidRPr="00864AE8">
        <w:rPr>
          <w:rFonts w:asciiTheme="majorBidi" w:hAnsiTheme="majorBidi" w:cstheme="majorBidi" w:hint="cs"/>
          <w:b/>
          <w:sz w:val="28"/>
          <w:szCs w:val="28"/>
          <w:rtl/>
        </w:rPr>
        <w:t xml:space="preserve"> ובקובץ הדרום </w:t>
      </w:r>
      <w:r w:rsidRPr="0022495A">
        <w:rPr>
          <w:rFonts w:asciiTheme="majorBidi" w:hAnsiTheme="majorBidi" w:cstheme="majorBidi" w:hint="cs"/>
          <w:b/>
          <w:rtl/>
        </w:rPr>
        <w:t>(חוברת ז, אלול התשי"ח, עמ' 50 אות ו)</w:t>
      </w:r>
      <w:r w:rsidRPr="00864AE8">
        <w:rPr>
          <w:rFonts w:asciiTheme="majorBidi" w:hAnsiTheme="majorBidi" w:cstheme="majorBidi" w:hint="cs"/>
          <w:b/>
          <w:sz w:val="28"/>
          <w:szCs w:val="28"/>
          <w:rtl/>
        </w:rPr>
        <w:t xml:space="preserve"> שכתבו לתרץ שהרמ"א פליג אתוס' בע"ז, וס"ל (</w:t>
      </w:r>
      <w:r w:rsidR="005D0D56">
        <w:rPr>
          <w:rFonts w:asciiTheme="majorBidi" w:hAnsiTheme="majorBidi" w:cstheme="majorBidi" w:hint="cs"/>
          <w:b/>
          <w:sz w:val="28"/>
          <w:szCs w:val="28"/>
          <w:rtl/>
        </w:rPr>
        <w:t>בגלל</w:t>
      </w:r>
      <w:r w:rsidRPr="00864AE8">
        <w:rPr>
          <w:rFonts w:asciiTheme="majorBidi" w:hAnsiTheme="majorBidi" w:cstheme="majorBidi" w:hint="cs"/>
          <w:b/>
          <w:sz w:val="28"/>
          <w:szCs w:val="28"/>
          <w:rtl/>
        </w:rPr>
        <w:t xml:space="preserve"> תוס' אחר) שמשומד אינו בכלל בן ברית, ע"ש.</w:t>
      </w:r>
    </w:p>
    <w:p w14:paraId="2078B918" w14:textId="54287F85"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נר' דחוק בעיני שהרמ"א יחלוק על התוס' </w:t>
      </w:r>
      <w:r w:rsidR="005D0D56">
        <w:rPr>
          <w:rFonts w:asciiTheme="majorBidi" w:hAnsiTheme="majorBidi" w:cstheme="majorBidi" w:hint="cs"/>
          <w:b/>
          <w:sz w:val="28"/>
          <w:szCs w:val="28"/>
          <w:rtl/>
        </w:rPr>
        <w:t>בגלל</w:t>
      </w:r>
      <w:r w:rsidRPr="00864AE8">
        <w:rPr>
          <w:rFonts w:asciiTheme="majorBidi" w:hAnsiTheme="majorBidi" w:cstheme="majorBidi" w:hint="cs"/>
          <w:b/>
          <w:sz w:val="28"/>
          <w:szCs w:val="28"/>
          <w:rtl/>
        </w:rPr>
        <w:t xml:space="preserve"> תוס' במק"א מבלי להזכיר את הדבר בדרכי משה.</w:t>
      </w:r>
    </w:p>
    <w:p w14:paraId="4923BF36" w14:textId="77777777" w:rsidR="001048F1"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ולפסק הלכה, הנה מחד גיסא חזי' שמרוב בניין ומניין הראשונים נראה שמשומד כשר למול</w:t>
      </w:r>
      <w:r w:rsidRPr="00864AE8">
        <w:rPr>
          <w:rFonts w:asciiTheme="majorBidi" w:hAnsiTheme="majorBidi" w:cstheme="majorBidi"/>
          <w:b/>
          <w:sz w:val="28"/>
          <w:szCs w:val="28"/>
          <w:vertAlign w:val="superscript"/>
          <w:rtl/>
        </w:rPr>
        <w:footnoteReference w:id="162"/>
      </w:r>
      <w:r w:rsidRPr="00864AE8">
        <w:rPr>
          <w:rFonts w:asciiTheme="majorBidi" w:hAnsiTheme="majorBidi" w:cstheme="majorBidi" w:hint="cs"/>
          <w:b/>
          <w:sz w:val="28"/>
          <w:szCs w:val="28"/>
          <w:rtl/>
        </w:rPr>
        <w:t>, והסכימו איתם להל' הרבה אחרונים</w:t>
      </w:r>
      <w:r w:rsidRPr="00864AE8">
        <w:rPr>
          <w:rFonts w:asciiTheme="majorBidi" w:hAnsiTheme="majorBidi" w:cstheme="majorBidi"/>
          <w:b/>
          <w:sz w:val="28"/>
          <w:szCs w:val="28"/>
          <w:vertAlign w:val="superscript"/>
          <w:rtl/>
        </w:rPr>
        <w:footnoteReference w:id="163"/>
      </w:r>
      <w:r w:rsidRPr="00864AE8">
        <w:rPr>
          <w:rFonts w:asciiTheme="majorBidi" w:hAnsiTheme="majorBidi" w:cstheme="majorBidi" w:hint="cs"/>
          <w:b/>
          <w:sz w:val="28"/>
          <w:szCs w:val="28"/>
          <w:rtl/>
        </w:rPr>
        <w:t xml:space="preserve"> שבמקום שאין ישראל כשר אזי המשומד כשר למול.</w:t>
      </w:r>
    </w:p>
    <w:p w14:paraId="52619B92" w14:textId="3E186692"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ומאידך גיסא, הרי דעת הרמ"א, הט"ז, הש"ך, הלבוש, וכ"נ מהב"י ומעוד כמה אחרונים</w:t>
      </w:r>
      <w:r w:rsidRPr="00864AE8">
        <w:rPr>
          <w:rFonts w:asciiTheme="majorBidi" w:hAnsiTheme="majorBidi" w:cstheme="majorBidi"/>
          <w:b/>
          <w:sz w:val="28"/>
          <w:szCs w:val="28"/>
          <w:vertAlign w:val="superscript"/>
          <w:rtl/>
        </w:rPr>
        <w:footnoteReference w:id="164"/>
      </w:r>
      <w:r w:rsidRPr="00864AE8">
        <w:rPr>
          <w:rFonts w:asciiTheme="majorBidi" w:hAnsiTheme="majorBidi" w:cstheme="majorBidi" w:hint="cs"/>
          <w:b/>
          <w:sz w:val="28"/>
          <w:szCs w:val="28"/>
          <w:rtl/>
        </w:rPr>
        <w:t xml:space="preserve"> שמשומד פסול מלמול.</w:t>
      </w:r>
    </w:p>
    <w:p w14:paraId="1CE82055" w14:textId="77777777" w:rsidR="00F53C37" w:rsidRDefault="00864AE8" w:rsidP="00776CA5">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ונלע"ד שמעיקר הדין יש לפסוק כשיטה הא', מכיון שכן דעת רוב בניין ומניין הראשונים ומסתברא שאם האחרונים היו רואים אותם היו סוברים כמותם.</w:t>
      </w:r>
    </w:p>
    <w:p w14:paraId="2670A425" w14:textId="77777777" w:rsidR="00E056A1" w:rsidRDefault="00864AE8" w:rsidP="00776CA5">
      <w:pPr>
        <w:jc w:val="both"/>
        <w:rPr>
          <w:rFonts w:asciiTheme="majorBidi" w:hAnsiTheme="majorBidi" w:cstheme="majorBidi"/>
          <w:b/>
          <w:sz w:val="28"/>
          <w:szCs w:val="28"/>
          <w:rtl/>
        </w:rPr>
      </w:pPr>
      <w:r w:rsidRPr="00864AE8">
        <w:rPr>
          <w:rFonts w:asciiTheme="majorBidi" w:hAnsiTheme="majorBidi" w:cstheme="majorBidi" w:hint="cs"/>
          <w:b/>
          <w:sz w:val="28"/>
          <w:szCs w:val="28"/>
          <w:rtl/>
        </w:rPr>
        <w:t>ומה עוד ש</w:t>
      </w:r>
      <w:r w:rsidR="00F53C37">
        <w:rPr>
          <w:rFonts w:asciiTheme="majorBidi" w:hAnsiTheme="majorBidi" w:cstheme="majorBidi" w:hint="cs"/>
          <w:b/>
          <w:sz w:val="28"/>
          <w:szCs w:val="28"/>
          <w:rtl/>
        </w:rPr>
        <w:t>ביארנו ש</w:t>
      </w:r>
      <w:r w:rsidRPr="00864AE8">
        <w:rPr>
          <w:rFonts w:asciiTheme="majorBidi" w:hAnsiTheme="majorBidi" w:cstheme="majorBidi" w:hint="cs"/>
          <w:b/>
          <w:sz w:val="28"/>
          <w:szCs w:val="28"/>
          <w:rtl/>
        </w:rPr>
        <w:t xml:space="preserve">הרמ"א </w:t>
      </w:r>
      <w:r w:rsidR="00F53C37">
        <w:rPr>
          <w:rFonts w:asciiTheme="majorBidi" w:hAnsiTheme="majorBidi" w:cstheme="majorBidi" w:hint="cs"/>
          <w:b/>
          <w:sz w:val="28"/>
          <w:szCs w:val="28"/>
          <w:rtl/>
        </w:rPr>
        <w:t>חשב</w:t>
      </w:r>
      <w:r w:rsidRPr="00864AE8">
        <w:rPr>
          <w:rFonts w:asciiTheme="majorBidi" w:hAnsiTheme="majorBidi" w:cstheme="majorBidi" w:hint="cs"/>
          <w:b/>
          <w:sz w:val="28"/>
          <w:szCs w:val="28"/>
          <w:rtl/>
        </w:rPr>
        <w:t xml:space="preserve"> ש</w:t>
      </w:r>
      <w:r w:rsidR="00F53C37">
        <w:rPr>
          <w:rFonts w:asciiTheme="majorBidi" w:hAnsiTheme="majorBidi" w:cstheme="majorBidi" w:hint="cs"/>
          <w:b/>
          <w:sz w:val="28"/>
          <w:szCs w:val="28"/>
          <w:rtl/>
        </w:rPr>
        <w:t xml:space="preserve">כוונת </w:t>
      </w:r>
      <w:r w:rsidRPr="00864AE8">
        <w:rPr>
          <w:rFonts w:asciiTheme="majorBidi" w:hAnsiTheme="majorBidi" w:cstheme="majorBidi" w:hint="cs"/>
          <w:b/>
          <w:sz w:val="28"/>
          <w:szCs w:val="28"/>
          <w:rtl/>
        </w:rPr>
        <w:t xml:space="preserve">האו"ז </w:t>
      </w:r>
      <w:r w:rsidR="00F53C37">
        <w:rPr>
          <w:rFonts w:asciiTheme="majorBidi" w:hAnsiTheme="majorBidi" w:cstheme="majorBidi" w:hint="cs"/>
          <w:b/>
          <w:sz w:val="28"/>
          <w:szCs w:val="28"/>
          <w:rtl/>
        </w:rPr>
        <w:t>ל</w:t>
      </w:r>
      <w:r w:rsidRPr="00864AE8">
        <w:rPr>
          <w:rFonts w:asciiTheme="majorBidi" w:hAnsiTheme="majorBidi" w:cstheme="majorBidi" w:hint="cs"/>
          <w:b/>
          <w:sz w:val="28"/>
          <w:szCs w:val="28"/>
          <w:rtl/>
        </w:rPr>
        <w:t xml:space="preserve">הסתפק אם משומד דינו כגוי, </w:t>
      </w:r>
      <w:r w:rsidR="00E056A1">
        <w:rPr>
          <w:rFonts w:asciiTheme="majorBidi" w:hAnsiTheme="majorBidi" w:cstheme="majorBidi" w:hint="cs"/>
          <w:b/>
          <w:sz w:val="28"/>
          <w:szCs w:val="28"/>
          <w:rtl/>
        </w:rPr>
        <w:t>ואפשר שמטעם זה כתב להחמיר, אך ביארנו</w:t>
      </w:r>
      <w:r w:rsidRPr="00864AE8">
        <w:rPr>
          <w:rFonts w:asciiTheme="majorBidi" w:hAnsiTheme="majorBidi" w:cstheme="majorBidi" w:hint="cs"/>
          <w:b/>
          <w:sz w:val="28"/>
          <w:szCs w:val="28"/>
          <w:rtl/>
        </w:rPr>
        <w:t xml:space="preserve"> שאין זה טעם ספיקו של האו"ז.</w:t>
      </w:r>
    </w:p>
    <w:p w14:paraId="15BF2174" w14:textId="77777777" w:rsidR="00E056A1" w:rsidRDefault="00864AE8" w:rsidP="00776CA5">
      <w:pPr>
        <w:jc w:val="both"/>
        <w:rPr>
          <w:rFonts w:asciiTheme="majorBidi" w:hAnsiTheme="majorBidi" w:cstheme="majorBidi"/>
          <w:b/>
          <w:sz w:val="28"/>
          <w:szCs w:val="28"/>
          <w:rtl/>
        </w:rPr>
      </w:pPr>
      <w:r w:rsidRPr="00864AE8">
        <w:rPr>
          <w:rFonts w:asciiTheme="majorBidi" w:hAnsiTheme="majorBidi" w:cstheme="majorBidi" w:hint="cs"/>
          <w:b/>
          <w:sz w:val="28"/>
          <w:szCs w:val="28"/>
          <w:rtl/>
        </w:rPr>
        <w:t>ומה עוד שדחינו את הדיוק של הט"ז והש"ך</w:t>
      </w:r>
      <w:r w:rsidRPr="00864AE8">
        <w:rPr>
          <w:rFonts w:asciiTheme="majorBidi" w:hAnsiTheme="majorBidi" w:cstheme="majorBidi"/>
          <w:b/>
          <w:sz w:val="28"/>
          <w:szCs w:val="28"/>
          <w:vertAlign w:val="superscript"/>
          <w:rtl/>
        </w:rPr>
        <w:footnoteReference w:id="165"/>
      </w:r>
      <w:r w:rsidR="00E056A1">
        <w:rPr>
          <w:rFonts w:asciiTheme="majorBidi" w:hAnsiTheme="majorBidi" w:cstheme="majorBidi" w:hint="cs"/>
          <w:b/>
          <w:sz w:val="28"/>
          <w:szCs w:val="28"/>
          <w:rtl/>
        </w:rPr>
        <w:t>.</w:t>
      </w:r>
    </w:p>
    <w:p w14:paraId="484A7D4D" w14:textId="77777777" w:rsidR="00E056A1" w:rsidRDefault="00864AE8" w:rsidP="00776CA5">
      <w:pPr>
        <w:jc w:val="both"/>
        <w:rPr>
          <w:rFonts w:asciiTheme="majorBidi" w:hAnsiTheme="majorBidi" w:cstheme="majorBidi"/>
          <w:b/>
          <w:sz w:val="28"/>
          <w:szCs w:val="28"/>
          <w:rtl/>
        </w:rPr>
      </w:pPr>
      <w:r w:rsidRPr="00864AE8">
        <w:rPr>
          <w:rFonts w:asciiTheme="majorBidi" w:hAnsiTheme="majorBidi" w:cstheme="majorBidi" w:hint="cs"/>
          <w:b/>
          <w:sz w:val="28"/>
          <w:szCs w:val="28"/>
          <w:rtl/>
        </w:rPr>
        <w:t>אמנם מאחר והרבה פוסקים החמירו בדבר</w:t>
      </w:r>
      <w:r w:rsidR="00E056A1">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נר' שיש לחוש לדבריהם, אף אם נצטרך לבטל את מצוות זריזין בשביל ישראל כשר</w:t>
      </w:r>
      <w:r w:rsidRPr="00864AE8">
        <w:rPr>
          <w:rFonts w:asciiTheme="majorBidi" w:hAnsiTheme="majorBidi" w:cstheme="majorBidi"/>
          <w:b/>
          <w:sz w:val="28"/>
          <w:szCs w:val="28"/>
          <w:vertAlign w:val="superscript"/>
          <w:rtl/>
        </w:rPr>
        <w:footnoteReference w:id="166"/>
      </w:r>
      <w:r w:rsidR="00E056A1">
        <w:rPr>
          <w:rFonts w:asciiTheme="majorBidi" w:hAnsiTheme="majorBidi" w:cstheme="majorBidi" w:hint="cs"/>
          <w:b/>
          <w:sz w:val="28"/>
          <w:szCs w:val="28"/>
          <w:rtl/>
        </w:rPr>
        <w:t>.</w:t>
      </w:r>
    </w:p>
    <w:p w14:paraId="4B19476F" w14:textId="55632BCB" w:rsidR="00864AE8" w:rsidRPr="00864AE8" w:rsidRDefault="00E056A1" w:rsidP="00E056A1">
      <w:pPr>
        <w:jc w:val="both"/>
        <w:rPr>
          <w:rFonts w:asciiTheme="majorBidi" w:hAnsiTheme="majorBidi" w:cstheme="majorBidi"/>
          <w:b/>
          <w:sz w:val="28"/>
          <w:szCs w:val="28"/>
          <w:rtl/>
        </w:rPr>
      </w:pPr>
      <w:r>
        <w:rPr>
          <w:rFonts w:asciiTheme="majorBidi" w:hAnsiTheme="majorBidi" w:cstheme="majorBidi" w:hint="cs"/>
          <w:b/>
          <w:sz w:val="28"/>
          <w:szCs w:val="28"/>
          <w:rtl/>
        </w:rPr>
        <w:t>אולם</w:t>
      </w:r>
      <w:r w:rsidR="00864AE8" w:rsidRPr="00864AE8">
        <w:rPr>
          <w:rFonts w:asciiTheme="majorBidi" w:hAnsiTheme="majorBidi" w:cstheme="majorBidi" w:hint="cs"/>
          <w:b/>
          <w:sz w:val="28"/>
          <w:szCs w:val="28"/>
          <w:rtl/>
        </w:rPr>
        <w:t xml:space="preserve"> אם בגלל העיכוב תתבטל מצוות מילה בשמיני, נר' שיש למול ע"י המשומד בזמנו ולא לבטל את המילה בזמנה, ובפרט אם אינו משומד להכעיס.</w:t>
      </w:r>
      <w:r>
        <w:rPr>
          <w:rFonts w:asciiTheme="majorBidi" w:hAnsiTheme="majorBidi" w:cstheme="majorBidi" w:hint="cs"/>
          <w:b/>
          <w:sz w:val="28"/>
          <w:szCs w:val="28"/>
          <w:rtl/>
        </w:rPr>
        <w:t xml:space="preserve"> ודלא כמש"כ</w:t>
      </w:r>
      <w:r w:rsidR="00864AE8" w:rsidRPr="00864AE8">
        <w:rPr>
          <w:rFonts w:asciiTheme="majorBidi" w:hAnsiTheme="majorBidi" w:cstheme="majorBidi" w:hint="cs"/>
          <w:b/>
          <w:sz w:val="28"/>
          <w:szCs w:val="28"/>
          <w:rtl/>
        </w:rPr>
        <w:t xml:space="preserve"> בס' נפש הרב </w:t>
      </w:r>
      <w:r w:rsidR="00864AE8" w:rsidRPr="00E056A1">
        <w:rPr>
          <w:rFonts w:asciiTheme="majorBidi" w:hAnsiTheme="majorBidi" w:cstheme="majorBidi" w:hint="cs"/>
          <w:b/>
          <w:rtl/>
        </w:rPr>
        <w:t>(עמ' רמב)</w:t>
      </w:r>
      <w:r w:rsidR="00864AE8" w:rsidRPr="00864AE8">
        <w:rPr>
          <w:rFonts w:asciiTheme="majorBidi" w:hAnsiTheme="majorBidi" w:cstheme="majorBidi" w:hint="cs"/>
          <w:b/>
          <w:sz w:val="28"/>
          <w:szCs w:val="28"/>
          <w:rtl/>
        </w:rPr>
        <w:t xml:space="preserve"> שיש לדחות את המילה אף כמה חודשים בשביל שימול ישראל שאינו משומד.</w:t>
      </w:r>
    </w:p>
    <w:p w14:paraId="23D65C5F" w14:textId="7CDA478C" w:rsid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ולפי מש"כ ברור שאם המשומד מל </w:t>
      </w:r>
      <w:r w:rsidR="00E056A1">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א"צ </w:t>
      </w:r>
      <w:r w:rsidR="00E056A1">
        <w:rPr>
          <w:rFonts w:asciiTheme="majorBidi" w:hAnsiTheme="majorBidi" w:cstheme="majorBidi" w:hint="cs"/>
          <w:b/>
          <w:sz w:val="28"/>
          <w:szCs w:val="28"/>
          <w:rtl/>
        </w:rPr>
        <w:t xml:space="preserve">שישראל כשר יטיף </w:t>
      </w:r>
      <w:r w:rsidRPr="00864AE8">
        <w:rPr>
          <w:rFonts w:asciiTheme="majorBidi" w:hAnsiTheme="majorBidi" w:cstheme="majorBidi" w:hint="cs"/>
          <w:b/>
          <w:sz w:val="28"/>
          <w:szCs w:val="28"/>
          <w:rtl/>
        </w:rPr>
        <w:t>דם ברית</w:t>
      </w:r>
      <w:r w:rsidR="00E056A1">
        <w:rPr>
          <w:rFonts w:asciiTheme="majorBidi" w:hAnsiTheme="majorBidi" w:cstheme="majorBidi" w:hint="cs"/>
          <w:b/>
          <w:sz w:val="28"/>
          <w:szCs w:val="28"/>
          <w:rtl/>
        </w:rPr>
        <w:t xml:space="preserve"> אחר כך</w:t>
      </w:r>
      <w:r w:rsidRPr="00864AE8">
        <w:rPr>
          <w:rFonts w:asciiTheme="majorBidi" w:hAnsiTheme="majorBidi" w:cstheme="majorBidi" w:hint="cs"/>
          <w:b/>
          <w:sz w:val="28"/>
          <w:szCs w:val="28"/>
          <w:rtl/>
        </w:rPr>
        <w:t xml:space="preserve">, וכ"פ בשבט הלוי </w:t>
      </w:r>
      <w:r w:rsidRPr="00E056A1">
        <w:rPr>
          <w:rFonts w:asciiTheme="majorBidi" w:hAnsiTheme="majorBidi" w:cstheme="majorBidi" w:hint="cs"/>
          <w:b/>
          <w:rtl/>
        </w:rPr>
        <w:t>(ח"ה</w:t>
      </w:r>
      <w:r w:rsidR="00E056A1" w:rsidRPr="00E056A1">
        <w:rPr>
          <w:rFonts w:asciiTheme="majorBidi" w:hAnsiTheme="majorBidi" w:cstheme="majorBidi" w:hint="cs"/>
          <w:b/>
          <w:rtl/>
        </w:rPr>
        <w:t xml:space="preserve"> </w:t>
      </w:r>
      <w:r w:rsidRPr="00E056A1">
        <w:rPr>
          <w:rFonts w:asciiTheme="majorBidi" w:hAnsiTheme="majorBidi" w:cstheme="majorBidi" w:hint="cs"/>
          <w:b/>
          <w:rtl/>
        </w:rPr>
        <w:t>סימן קמו)</w:t>
      </w:r>
      <w:r w:rsidRPr="00864AE8">
        <w:rPr>
          <w:rFonts w:asciiTheme="majorBidi" w:hAnsiTheme="majorBidi" w:cstheme="majorBidi" w:hint="cs"/>
          <w:b/>
          <w:sz w:val="28"/>
          <w:szCs w:val="28"/>
          <w:rtl/>
        </w:rPr>
        <w:t xml:space="preserve">, במשנ"ה </w:t>
      </w:r>
      <w:r w:rsidRPr="00E056A1">
        <w:rPr>
          <w:rFonts w:asciiTheme="majorBidi" w:hAnsiTheme="majorBidi" w:cstheme="majorBidi" w:hint="cs"/>
          <w:b/>
          <w:rtl/>
        </w:rPr>
        <w:t>(ח"ה סימן קעט)</w:t>
      </w:r>
      <w:r w:rsidRPr="00864AE8">
        <w:rPr>
          <w:rFonts w:asciiTheme="majorBidi" w:hAnsiTheme="majorBidi" w:cstheme="majorBidi" w:hint="cs"/>
          <w:b/>
          <w:sz w:val="28"/>
          <w:szCs w:val="28"/>
          <w:rtl/>
        </w:rPr>
        <w:t xml:space="preserve">, התשובות והנהגות </w:t>
      </w:r>
      <w:r w:rsidRPr="00E056A1">
        <w:rPr>
          <w:rFonts w:asciiTheme="majorBidi" w:hAnsiTheme="majorBidi" w:cstheme="majorBidi" w:hint="cs"/>
          <w:b/>
          <w:rtl/>
        </w:rPr>
        <w:t xml:space="preserve">(ח"א סימן תקצט) </w:t>
      </w:r>
      <w:r w:rsidRPr="00864AE8">
        <w:rPr>
          <w:rFonts w:asciiTheme="majorBidi" w:hAnsiTheme="majorBidi" w:cstheme="majorBidi" w:hint="cs"/>
          <w:b/>
          <w:sz w:val="28"/>
          <w:szCs w:val="28"/>
          <w:rtl/>
        </w:rPr>
        <w:t xml:space="preserve">ודלא כמנח"י </w:t>
      </w:r>
      <w:r w:rsidRPr="00E056A1">
        <w:rPr>
          <w:rFonts w:asciiTheme="majorBidi" w:hAnsiTheme="majorBidi" w:cstheme="majorBidi" w:hint="cs"/>
          <w:b/>
          <w:rtl/>
        </w:rPr>
        <w:t>(ח"ד סימן קא)</w:t>
      </w:r>
      <w:r w:rsidRPr="00864AE8">
        <w:rPr>
          <w:rFonts w:asciiTheme="majorBidi" w:hAnsiTheme="majorBidi" w:cstheme="majorBidi" w:hint="cs"/>
          <w:b/>
          <w:sz w:val="28"/>
          <w:szCs w:val="28"/>
          <w:rtl/>
        </w:rPr>
        <w:t xml:space="preserve"> והדרך פיקודיך </w:t>
      </w:r>
      <w:r w:rsidRPr="00E056A1">
        <w:rPr>
          <w:rFonts w:asciiTheme="majorBidi" w:hAnsiTheme="majorBidi" w:cstheme="majorBidi" w:hint="cs"/>
          <w:b/>
          <w:rtl/>
        </w:rPr>
        <w:t>(שם)</w:t>
      </w:r>
      <w:r w:rsidRPr="00864AE8">
        <w:rPr>
          <w:rFonts w:asciiTheme="majorBidi" w:hAnsiTheme="majorBidi" w:cstheme="majorBidi" w:hint="cs"/>
          <w:b/>
          <w:sz w:val="28"/>
          <w:szCs w:val="28"/>
          <w:rtl/>
        </w:rPr>
        <w:t>.</w:t>
      </w:r>
    </w:p>
    <w:p w14:paraId="6916A494" w14:textId="41032E07" w:rsidR="00380319" w:rsidRDefault="00380319" w:rsidP="00864AE8">
      <w:pPr>
        <w:jc w:val="both"/>
        <w:rPr>
          <w:rFonts w:asciiTheme="majorBidi" w:hAnsiTheme="majorBidi" w:cstheme="majorBidi"/>
          <w:b/>
          <w:sz w:val="28"/>
          <w:szCs w:val="28"/>
          <w:rtl/>
        </w:rPr>
      </w:pPr>
    </w:p>
    <w:p w14:paraId="320999B0" w14:textId="77777777" w:rsidR="00380319" w:rsidRDefault="00380319">
      <w:pPr>
        <w:bidi w:val="0"/>
        <w:rPr>
          <w:rFonts w:asciiTheme="majorBidi" w:hAnsiTheme="majorBidi" w:cstheme="majorBidi"/>
          <w:b/>
          <w:sz w:val="28"/>
          <w:szCs w:val="28"/>
          <w:rtl/>
        </w:rPr>
      </w:pPr>
      <w:r>
        <w:rPr>
          <w:rFonts w:asciiTheme="majorBidi" w:hAnsiTheme="majorBidi" w:cstheme="majorBidi"/>
          <w:b/>
          <w:sz w:val="28"/>
          <w:szCs w:val="28"/>
          <w:rtl/>
        </w:rPr>
        <w:br w:type="page"/>
      </w:r>
    </w:p>
    <w:p w14:paraId="49607934" w14:textId="5616E2CF" w:rsidR="002A3E23" w:rsidRPr="002A3E23" w:rsidRDefault="002A3E23" w:rsidP="00864AE8">
      <w:pPr>
        <w:jc w:val="both"/>
        <w:rPr>
          <w:rFonts w:asciiTheme="majorBidi" w:hAnsiTheme="majorBidi" w:cstheme="majorBidi"/>
          <w:bCs/>
          <w:sz w:val="28"/>
          <w:szCs w:val="28"/>
          <w:rtl/>
        </w:rPr>
      </w:pPr>
      <w:r w:rsidRPr="002A3E23">
        <w:rPr>
          <w:rFonts w:asciiTheme="majorBidi" w:hAnsiTheme="majorBidi" w:cstheme="majorBidi" w:hint="cs"/>
          <w:bCs/>
          <w:sz w:val="28"/>
          <w:szCs w:val="28"/>
          <w:rtl/>
        </w:rPr>
        <w:lastRenderedPageBreak/>
        <w:t>אות ה. אין לעכב המילה בשביל מוהל כשר.</w:t>
      </w:r>
    </w:p>
    <w:p w14:paraId="71A26354" w14:textId="1ABB7E78"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איתא בשיה"ש רבה </w:t>
      </w:r>
      <w:r w:rsidRPr="00F45A6C">
        <w:rPr>
          <w:rFonts w:asciiTheme="majorBidi" w:hAnsiTheme="majorBidi" w:cstheme="majorBidi" w:hint="cs"/>
          <w:b/>
          <w:rtl/>
        </w:rPr>
        <w:t>(סימן ד אות ו)</w:t>
      </w:r>
      <w:r w:rsidRPr="00864AE8">
        <w:rPr>
          <w:rFonts w:asciiTheme="majorBidi" w:hAnsiTheme="majorBidi" w:cstheme="majorBidi" w:hint="cs"/>
          <w:b/>
          <w:sz w:val="28"/>
          <w:szCs w:val="28"/>
          <w:rtl/>
        </w:rPr>
        <w:t xml:space="preserve">: "המול ימול כו' אמר הקב"ה יבוא טמא ויטפל בטהור אפשר כן? אלא המול ימול אני טהור ואברהם טהור </w:t>
      </w:r>
      <w:r w:rsidRPr="00864AE8">
        <w:rPr>
          <w:rFonts w:asciiTheme="majorBidi" w:hAnsiTheme="majorBidi" w:cstheme="majorBidi" w:hint="cs"/>
          <w:b/>
          <w:bCs/>
          <w:sz w:val="28"/>
          <w:szCs w:val="28"/>
          <w:rtl/>
        </w:rPr>
        <w:t>נאה</w:t>
      </w:r>
      <w:r w:rsidRPr="00864AE8">
        <w:rPr>
          <w:rFonts w:asciiTheme="majorBidi" w:hAnsiTheme="majorBidi" w:cstheme="majorBidi" w:hint="cs"/>
          <w:b/>
          <w:sz w:val="28"/>
          <w:szCs w:val="28"/>
          <w:rtl/>
        </w:rPr>
        <w:t xml:space="preserve"> לטהור להטפל לטהור. רבי אבין בשם ר"ש אמר שיתף הקב"ה ימינו עם אברהם ומלו, שנאמר </w:t>
      </w:r>
      <w:r w:rsidRPr="0021614D">
        <w:rPr>
          <w:rFonts w:asciiTheme="majorBidi" w:hAnsiTheme="majorBidi" w:cstheme="majorBidi" w:hint="cs"/>
          <w:b/>
          <w:rtl/>
        </w:rPr>
        <w:t>(נחמיה ט</w:t>
      </w:r>
      <w:r w:rsidR="00944AAC">
        <w:rPr>
          <w:rFonts w:asciiTheme="majorBidi" w:hAnsiTheme="majorBidi" w:cstheme="majorBidi" w:hint="cs"/>
          <w:b/>
          <w:rtl/>
        </w:rPr>
        <w:t>, ח</w:t>
      </w:r>
      <w:r w:rsidRPr="0021614D">
        <w:rPr>
          <w:rFonts w:asciiTheme="majorBidi" w:hAnsiTheme="majorBidi" w:cstheme="majorBidi" w:hint="cs"/>
          <w:b/>
          <w:rtl/>
        </w:rPr>
        <w:t>)</w:t>
      </w:r>
      <w:r w:rsidRPr="00864AE8">
        <w:rPr>
          <w:rFonts w:asciiTheme="majorBidi" w:hAnsiTheme="majorBidi" w:cstheme="majorBidi" w:hint="cs"/>
          <w:b/>
          <w:sz w:val="28"/>
          <w:szCs w:val="28"/>
          <w:rtl/>
        </w:rPr>
        <w:t xml:space="preserve"> וכרות עימו הברית".</w:t>
      </w:r>
    </w:p>
    <w:p w14:paraId="7DC97DE8"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וכן איתא בב"ר </w:t>
      </w:r>
      <w:r w:rsidRPr="00944AAC">
        <w:rPr>
          <w:rFonts w:asciiTheme="majorBidi" w:hAnsiTheme="majorBidi" w:cstheme="majorBidi" w:hint="cs"/>
          <w:b/>
          <w:rtl/>
        </w:rPr>
        <w:t>(סימן מט אות ב)</w:t>
      </w:r>
      <w:r w:rsidRPr="00864AE8">
        <w:rPr>
          <w:rFonts w:asciiTheme="majorBidi" w:hAnsiTheme="majorBidi" w:cstheme="majorBidi" w:hint="cs"/>
          <w:b/>
          <w:sz w:val="28"/>
          <w:szCs w:val="28"/>
          <w:rtl/>
        </w:rPr>
        <w:t>: "נטל אברהם את הסכין וביד אחז בעורלתו ובא לחתוך והיה מתיירא שהיה זקן, מה עשה הקב"ה שלח ידו ואחז עימו והיה אברהם חותך, שנ' כו' וכרות עימו מלמד שהיה הקב"ה אחוז כו'".</w:t>
      </w:r>
    </w:p>
    <w:p w14:paraId="35F018CE" w14:textId="25EF82C9"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הרי שמתבאר ממדרשים אלו שיש מעלה שהמוהל יהיה צדיק וכמו שכתוב 'המול ימול'. ולכאו' יש ללמוד מכאן ג"כ שיש מעלה שהסנדק יהיה צדיק, שהרי הקב"ה רק סייע לאברהם בזה שתפס את העורלה</w:t>
      </w:r>
      <w:r w:rsidR="00944AAC">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אך את המילה עצמה אברהם עשה.</w:t>
      </w:r>
    </w:p>
    <w:p w14:paraId="5061EE53" w14:textId="77777777" w:rsidR="00FB1A4C"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המהרי"ל </w:t>
      </w:r>
      <w:r w:rsidRPr="00944AAC">
        <w:rPr>
          <w:rFonts w:asciiTheme="majorBidi" w:hAnsiTheme="majorBidi" w:cstheme="majorBidi" w:hint="cs"/>
          <w:b/>
          <w:rtl/>
        </w:rPr>
        <w:t>(הל' מילה סעיף ד)</w:t>
      </w:r>
      <w:r w:rsidRPr="00864AE8">
        <w:rPr>
          <w:rFonts w:asciiTheme="majorBidi" w:hAnsiTheme="majorBidi" w:cstheme="majorBidi" w:hint="cs"/>
          <w:b/>
          <w:sz w:val="28"/>
          <w:szCs w:val="28"/>
          <w:rtl/>
        </w:rPr>
        <w:t xml:space="preserve"> כתב: "צריך לחפש אחר יהודי כשר לעשות סנדק דהוא בעל ברית כדי שיבוא אליהו ז"ל וישב על הקתדרא מכוסה במעיל אצל בעל הברית"</w:t>
      </w:r>
      <w:r w:rsidR="00FB1A4C">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וכ"כ האו"ז </w:t>
      </w:r>
      <w:r w:rsidRPr="00FB1A4C">
        <w:rPr>
          <w:rFonts w:asciiTheme="majorBidi" w:hAnsiTheme="majorBidi" w:cstheme="majorBidi" w:hint="cs"/>
          <w:b/>
          <w:rtl/>
        </w:rPr>
        <w:t>(הל' מילה סימן קז)</w:t>
      </w:r>
      <w:r w:rsidRPr="00864AE8">
        <w:rPr>
          <w:rFonts w:asciiTheme="majorBidi" w:hAnsiTheme="majorBidi" w:cstheme="majorBidi" w:hint="cs"/>
          <w:b/>
          <w:sz w:val="28"/>
          <w:szCs w:val="28"/>
          <w:rtl/>
        </w:rPr>
        <w:t xml:space="preserve">, ס' המנהגים לר' אברהם קלויזנר </w:t>
      </w:r>
      <w:r w:rsidRPr="00FB1A4C">
        <w:rPr>
          <w:rFonts w:asciiTheme="majorBidi" w:hAnsiTheme="majorBidi" w:cstheme="majorBidi" w:hint="cs"/>
          <w:b/>
          <w:rtl/>
        </w:rPr>
        <w:t>(סימן קמח)</w:t>
      </w:r>
      <w:r w:rsidRPr="00864AE8">
        <w:rPr>
          <w:rFonts w:asciiTheme="majorBidi" w:hAnsiTheme="majorBidi" w:cstheme="majorBidi" w:hint="cs"/>
          <w:b/>
          <w:sz w:val="28"/>
          <w:szCs w:val="28"/>
          <w:rtl/>
        </w:rPr>
        <w:t xml:space="preserve"> והשל"ה </w:t>
      </w:r>
      <w:r w:rsidRPr="00FB1A4C">
        <w:rPr>
          <w:rFonts w:asciiTheme="majorBidi" w:hAnsiTheme="majorBidi" w:cstheme="majorBidi" w:hint="cs"/>
          <w:b/>
          <w:rtl/>
        </w:rPr>
        <w:t>(מסכת חולין פרק נר מצוה אות מא)</w:t>
      </w:r>
      <w:r w:rsidRPr="00864AE8">
        <w:rPr>
          <w:rFonts w:asciiTheme="majorBidi" w:hAnsiTheme="majorBidi" w:cstheme="majorBidi" w:hint="cs"/>
          <w:b/>
          <w:sz w:val="28"/>
          <w:szCs w:val="28"/>
          <w:rtl/>
        </w:rPr>
        <w:t>.</w:t>
      </w:r>
    </w:p>
    <w:p w14:paraId="56F4637D" w14:textId="7C93E26A"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הרי שכתבו שהטעם שהסנדק ראוי להיות איש כשר הוא כדי שאליהו ז"ל ישב לידו</w:t>
      </w:r>
      <w:r w:rsidRPr="00864AE8">
        <w:rPr>
          <w:rFonts w:asciiTheme="majorBidi" w:hAnsiTheme="majorBidi" w:cstheme="majorBidi"/>
          <w:b/>
          <w:sz w:val="28"/>
          <w:szCs w:val="28"/>
          <w:vertAlign w:val="superscript"/>
          <w:rtl/>
        </w:rPr>
        <w:footnoteReference w:id="167"/>
      </w:r>
      <w:r w:rsidRPr="00864AE8">
        <w:rPr>
          <w:rFonts w:asciiTheme="majorBidi" w:hAnsiTheme="majorBidi" w:cstheme="majorBidi" w:hint="cs"/>
          <w:b/>
          <w:sz w:val="28"/>
          <w:szCs w:val="28"/>
          <w:rtl/>
        </w:rPr>
        <w:t>.</w:t>
      </w:r>
    </w:p>
    <w:p w14:paraId="78998547"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עוד כתב המהרי"ל </w:t>
      </w:r>
      <w:r w:rsidRPr="00FB1A4C">
        <w:rPr>
          <w:rFonts w:asciiTheme="majorBidi" w:hAnsiTheme="majorBidi" w:cstheme="majorBidi" w:hint="cs"/>
          <w:b/>
          <w:rtl/>
        </w:rPr>
        <w:t>(שם סעיף ה)</w:t>
      </w:r>
      <w:r w:rsidRPr="00864AE8">
        <w:rPr>
          <w:rFonts w:asciiTheme="majorBidi" w:hAnsiTheme="majorBidi" w:cstheme="majorBidi" w:hint="cs"/>
          <w:b/>
          <w:sz w:val="28"/>
          <w:szCs w:val="28"/>
          <w:rtl/>
        </w:rPr>
        <w:t xml:space="preserve">: "צריך ג"כ לחזור אחר אדם כשר למול כדאיתא במדרש 'המול ימול' יבוא טהור ויטפל עם טהור", וכ"כ האו"ז </w:t>
      </w:r>
      <w:r w:rsidRPr="00FB1A4C">
        <w:rPr>
          <w:rFonts w:asciiTheme="majorBidi" w:hAnsiTheme="majorBidi" w:cstheme="majorBidi" w:hint="cs"/>
          <w:b/>
          <w:rtl/>
        </w:rPr>
        <w:t>(שם)</w:t>
      </w:r>
      <w:r w:rsidRPr="00864AE8">
        <w:rPr>
          <w:rFonts w:asciiTheme="majorBidi" w:hAnsiTheme="majorBidi" w:cstheme="majorBidi" w:hint="cs"/>
          <w:b/>
          <w:sz w:val="28"/>
          <w:szCs w:val="28"/>
          <w:rtl/>
        </w:rPr>
        <w:t xml:space="preserve">, ס' המנהגים הנ"ל </w:t>
      </w:r>
      <w:r w:rsidRPr="00FB1A4C">
        <w:rPr>
          <w:rFonts w:asciiTheme="majorBidi" w:hAnsiTheme="majorBidi" w:cstheme="majorBidi" w:hint="cs"/>
          <w:b/>
          <w:rtl/>
        </w:rPr>
        <w:t>(שם סימן קמט)</w:t>
      </w:r>
      <w:r w:rsidRPr="00864AE8">
        <w:rPr>
          <w:rFonts w:asciiTheme="majorBidi" w:hAnsiTheme="majorBidi" w:cstheme="majorBidi" w:hint="cs"/>
          <w:b/>
          <w:sz w:val="28"/>
          <w:szCs w:val="28"/>
          <w:rtl/>
        </w:rPr>
        <w:t xml:space="preserve"> והשל"ה </w:t>
      </w:r>
      <w:r w:rsidRPr="00FB1A4C">
        <w:rPr>
          <w:rFonts w:asciiTheme="majorBidi" w:hAnsiTheme="majorBidi" w:cstheme="majorBidi" w:hint="cs"/>
          <w:b/>
          <w:rtl/>
        </w:rPr>
        <w:t>(שם)</w:t>
      </w:r>
      <w:r w:rsidRPr="00864AE8">
        <w:rPr>
          <w:rFonts w:asciiTheme="majorBidi" w:hAnsiTheme="majorBidi" w:cstheme="majorBidi" w:hint="cs"/>
          <w:b/>
          <w:sz w:val="28"/>
          <w:szCs w:val="28"/>
          <w:rtl/>
        </w:rPr>
        <w:t>.</w:t>
      </w:r>
    </w:p>
    <w:p w14:paraId="349AF0F3" w14:textId="2A144B35"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א"כ התבאר שיש מעלה שהמוהל והסנדק יהיו יהודים כשרים, ומשמע שהקפד</w:t>
      </w:r>
      <w:r w:rsidR="00FB1A4C">
        <w:rPr>
          <w:rFonts w:asciiTheme="majorBidi" w:hAnsiTheme="majorBidi" w:cstheme="majorBidi" w:hint="cs"/>
          <w:b/>
          <w:sz w:val="28"/>
          <w:szCs w:val="28"/>
          <w:rtl/>
        </w:rPr>
        <w:t>ה</w:t>
      </w:r>
      <w:r w:rsidRPr="00864AE8">
        <w:rPr>
          <w:rFonts w:asciiTheme="majorBidi" w:hAnsiTheme="majorBidi" w:cstheme="majorBidi" w:hint="cs"/>
          <w:b/>
          <w:sz w:val="28"/>
          <w:szCs w:val="28"/>
          <w:rtl/>
        </w:rPr>
        <w:t xml:space="preserve"> שהמוהל יהיה כשר היא יותר גדולה מה</w:t>
      </w:r>
      <w:r w:rsidR="00FB1A4C">
        <w:rPr>
          <w:rFonts w:asciiTheme="majorBidi" w:hAnsiTheme="majorBidi" w:cstheme="majorBidi" w:hint="cs"/>
          <w:b/>
          <w:sz w:val="28"/>
          <w:szCs w:val="28"/>
          <w:rtl/>
        </w:rPr>
        <w:t>ה</w:t>
      </w:r>
      <w:r w:rsidRPr="00864AE8">
        <w:rPr>
          <w:rFonts w:asciiTheme="majorBidi" w:hAnsiTheme="majorBidi" w:cstheme="majorBidi" w:hint="cs"/>
          <w:b/>
          <w:sz w:val="28"/>
          <w:szCs w:val="28"/>
          <w:rtl/>
        </w:rPr>
        <w:t>קפד</w:t>
      </w:r>
      <w:r w:rsidR="00FB1A4C">
        <w:rPr>
          <w:rFonts w:asciiTheme="majorBidi" w:hAnsiTheme="majorBidi" w:cstheme="majorBidi" w:hint="cs"/>
          <w:b/>
          <w:sz w:val="28"/>
          <w:szCs w:val="28"/>
          <w:rtl/>
        </w:rPr>
        <w:t>ה</w:t>
      </w:r>
      <w:r w:rsidRPr="00864AE8">
        <w:rPr>
          <w:rFonts w:asciiTheme="majorBidi" w:hAnsiTheme="majorBidi" w:cstheme="majorBidi" w:hint="cs"/>
          <w:b/>
          <w:sz w:val="28"/>
          <w:szCs w:val="28"/>
          <w:rtl/>
        </w:rPr>
        <w:t xml:space="preserve"> שהסנדק יהיה כשר</w:t>
      </w:r>
      <w:r w:rsidR="00FB1A4C">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שהרי יש לה מקור ממדרש </w:t>
      </w:r>
      <w:r w:rsidR="00FB1A4C">
        <w:rPr>
          <w:rFonts w:asciiTheme="majorBidi" w:hAnsiTheme="majorBidi" w:cstheme="majorBidi" w:hint="cs"/>
          <w:b/>
          <w:sz w:val="28"/>
          <w:szCs w:val="28"/>
          <w:rtl/>
        </w:rPr>
        <w:t>ורמז</w:t>
      </w:r>
      <w:r w:rsidRPr="00864AE8">
        <w:rPr>
          <w:rFonts w:asciiTheme="majorBidi" w:hAnsiTheme="majorBidi" w:cstheme="majorBidi" w:hint="cs"/>
          <w:b/>
          <w:sz w:val="28"/>
          <w:szCs w:val="28"/>
          <w:rtl/>
        </w:rPr>
        <w:t xml:space="preserve"> מפס'</w:t>
      </w:r>
      <w:r w:rsidRPr="00864AE8">
        <w:rPr>
          <w:rFonts w:asciiTheme="majorBidi" w:hAnsiTheme="majorBidi" w:cstheme="majorBidi"/>
          <w:b/>
          <w:sz w:val="28"/>
          <w:szCs w:val="28"/>
          <w:vertAlign w:val="superscript"/>
          <w:rtl/>
        </w:rPr>
        <w:footnoteReference w:id="168"/>
      </w:r>
      <w:r w:rsidRPr="00864AE8">
        <w:rPr>
          <w:rFonts w:asciiTheme="majorBidi" w:hAnsiTheme="majorBidi" w:cstheme="majorBidi" w:hint="cs"/>
          <w:b/>
          <w:sz w:val="28"/>
          <w:szCs w:val="28"/>
          <w:rtl/>
        </w:rPr>
        <w:t>.</w:t>
      </w:r>
    </w:p>
    <w:p w14:paraId="371A735E" w14:textId="5B5620EC" w:rsidR="00864AE8" w:rsidRPr="00140441"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עוד נר' שה</w:t>
      </w:r>
      <w:r w:rsidR="00FB1A4C">
        <w:rPr>
          <w:rFonts w:asciiTheme="majorBidi" w:hAnsiTheme="majorBidi" w:cstheme="majorBidi" w:hint="cs"/>
          <w:b/>
          <w:sz w:val="28"/>
          <w:szCs w:val="28"/>
          <w:rtl/>
        </w:rPr>
        <w:t>ה</w:t>
      </w:r>
      <w:r w:rsidRPr="00864AE8">
        <w:rPr>
          <w:rFonts w:asciiTheme="majorBidi" w:hAnsiTheme="majorBidi" w:cstheme="majorBidi" w:hint="cs"/>
          <w:b/>
          <w:sz w:val="28"/>
          <w:szCs w:val="28"/>
          <w:rtl/>
        </w:rPr>
        <w:t>קפד</w:t>
      </w:r>
      <w:r w:rsidR="00FB1A4C">
        <w:rPr>
          <w:rFonts w:asciiTheme="majorBidi" w:hAnsiTheme="majorBidi" w:cstheme="majorBidi" w:hint="cs"/>
          <w:b/>
          <w:sz w:val="28"/>
          <w:szCs w:val="28"/>
          <w:rtl/>
        </w:rPr>
        <w:t>ה</w:t>
      </w:r>
      <w:r w:rsidRPr="00864AE8">
        <w:rPr>
          <w:rFonts w:asciiTheme="majorBidi" w:hAnsiTheme="majorBidi" w:cstheme="majorBidi" w:hint="cs"/>
          <w:b/>
          <w:sz w:val="28"/>
          <w:szCs w:val="28"/>
          <w:rtl/>
        </w:rPr>
        <w:t xml:space="preserve"> היא שהמוהל והסנדק יהיו כשרים (או כלשון האו"ז </w:t>
      </w:r>
      <w:r w:rsidR="00FB1A4C">
        <w:rPr>
          <w:rFonts w:asciiTheme="majorBidi" w:hAnsiTheme="majorBidi" w:cstheme="majorBidi" w:hint="cs"/>
          <w:b/>
          <w:sz w:val="28"/>
          <w:szCs w:val="28"/>
          <w:rtl/>
        </w:rPr>
        <w:t>'</w:t>
      </w:r>
      <w:r w:rsidRPr="00864AE8">
        <w:rPr>
          <w:rFonts w:asciiTheme="majorBidi" w:hAnsiTheme="majorBidi" w:cstheme="majorBidi" w:hint="cs"/>
          <w:b/>
          <w:sz w:val="28"/>
          <w:szCs w:val="28"/>
          <w:rtl/>
        </w:rPr>
        <w:t>יהודי טוב</w:t>
      </w:r>
      <w:r w:rsidR="00FB1A4C">
        <w:rPr>
          <w:rFonts w:asciiTheme="majorBidi" w:hAnsiTheme="majorBidi" w:cstheme="majorBidi" w:hint="cs"/>
          <w:b/>
          <w:sz w:val="28"/>
          <w:szCs w:val="28"/>
          <w:rtl/>
        </w:rPr>
        <w:t>'</w:t>
      </w:r>
      <w:r w:rsidRPr="00864AE8">
        <w:rPr>
          <w:rFonts w:asciiTheme="majorBidi" w:hAnsiTheme="majorBidi" w:cstheme="majorBidi" w:hint="cs"/>
          <w:b/>
          <w:sz w:val="28"/>
          <w:szCs w:val="28"/>
          <w:rtl/>
        </w:rPr>
        <w:t>), אך אין קפידא שיהיו המוהל והסנדק היותר צדיקים ומעולים, שאם היהודי הוא כשר</w:t>
      </w:r>
      <w:r w:rsidR="00FB1A4C">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הרי שהוא בכלל יבוא הטהור ויטפל עם הטהור (ולא אמרו במדרש יבוא היותר טהור), וכן אליהו יוכל לישב לידו</w:t>
      </w:r>
      <w:r w:rsidR="00140441">
        <w:rPr>
          <w:rFonts w:asciiTheme="majorBidi" w:hAnsiTheme="majorBidi" w:cstheme="majorBidi" w:hint="cs"/>
          <w:b/>
          <w:sz w:val="28"/>
          <w:szCs w:val="28"/>
          <w:rtl/>
        </w:rPr>
        <w:t xml:space="preserve">, </w:t>
      </w:r>
      <w:r w:rsidR="00140441" w:rsidRPr="00140441">
        <w:rPr>
          <w:rFonts w:asciiTheme="majorBidi" w:hAnsiTheme="majorBidi" w:cstheme="majorBidi"/>
          <w:b/>
          <w:sz w:val="28"/>
          <w:szCs w:val="28"/>
          <w:rtl/>
        </w:rPr>
        <w:t>וכעי"ז כתב</w:t>
      </w:r>
      <w:r w:rsidR="00140441" w:rsidRPr="00140441">
        <w:rPr>
          <w:rFonts w:asciiTheme="majorBidi" w:eastAsia="Arial" w:hAnsiTheme="majorBidi" w:cstheme="majorBidi"/>
          <w:sz w:val="28"/>
          <w:szCs w:val="28"/>
          <w:rtl/>
        </w:rPr>
        <w:t xml:space="preserve"> בשו"ת רבי עזריאל</w:t>
      </w:r>
      <w:r w:rsidR="00140441" w:rsidRPr="00140441">
        <w:rPr>
          <w:rFonts w:asciiTheme="majorBidi" w:eastAsia="Arial" w:hAnsiTheme="majorBidi" w:cstheme="majorBidi"/>
          <w:rtl/>
        </w:rPr>
        <w:t xml:space="preserve"> (חיו"ד סימן רלא)</w:t>
      </w:r>
      <w:r w:rsidR="00140441">
        <w:rPr>
          <w:rFonts w:asciiTheme="majorBidi" w:eastAsia="Arial" w:hAnsiTheme="majorBidi" w:cstheme="majorBidi" w:hint="cs"/>
          <w:sz w:val="28"/>
          <w:szCs w:val="28"/>
          <w:rtl/>
        </w:rPr>
        <w:t>.</w:t>
      </w:r>
    </w:p>
    <w:p w14:paraId="0CC8B5DE" w14:textId="227BA8FB" w:rsidR="00864AE8" w:rsidRPr="00864AE8" w:rsidRDefault="00864AE8" w:rsidP="00864AE8">
      <w:pPr>
        <w:jc w:val="both"/>
        <w:rPr>
          <w:rFonts w:asciiTheme="majorBidi" w:hAnsiTheme="majorBidi" w:cstheme="majorBidi"/>
          <w:b/>
          <w:sz w:val="28"/>
          <w:szCs w:val="28"/>
          <w:rtl/>
        </w:rPr>
      </w:pPr>
      <w:r w:rsidRPr="00140441">
        <w:rPr>
          <w:rFonts w:asciiTheme="majorBidi" w:hAnsiTheme="majorBidi" w:cstheme="majorBidi"/>
          <w:b/>
          <w:sz w:val="28"/>
          <w:szCs w:val="28"/>
          <w:rtl/>
        </w:rPr>
        <w:t>אמנ</w:t>
      </w:r>
      <w:r w:rsidRPr="00864AE8">
        <w:rPr>
          <w:rFonts w:asciiTheme="majorBidi" w:hAnsiTheme="majorBidi" w:cstheme="majorBidi" w:hint="cs"/>
          <w:b/>
          <w:sz w:val="28"/>
          <w:szCs w:val="28"/>
          <w:rtl/>
        </w:rPr>
        <w:t xml:space="preserve">ם הרמ"א </w:t>
      </w:r>
      <w:r w:rsidRPr="00FB1A4C">
        <w:rPr>
          <w:rFonts w:asciiTheme="majorBidi" w:hAnsiTheme="majorBidi" w:cstheme="majorBidi" w:hint="cs"/>
          <w:b/>
          <w:rtl/>
        </w:rPr>
        <w:t xml:space="preserve">(רסד, א) </w:t>
      </w:r>
      <w:r w:rsidRPr="00864AE8">
        <w:rPr>
          <w:rFonts w:asciiTheme="majorBidi" w:hAnsiTheme="majorBidi" w:cstheme="majorBidi" w:hint="cs"/>
          <w:b/>
          <w:sz w:val="28"/>
          <w:szCs w:val="28"/>
          <w:rtl/>
        </w:rPr>
        <w:t xml:space="preserve">כתב: "ויש לאדם לחזור ולהדר אחר מוהל ובעל ברית </w:t>
      </w:r>
      <w:r w:rsidRPr="00864AE8">
        <w:rPr>
          <w:rFonts w:asciiTheme="majorBidi" w:hAnsiTheme="majorBidi" w:cstheme="majorBidi" w:hint="cs"/>
          <w:b/>
          <w:bCs/>
          <w:sz w:val="28"/>
          <w:szCs w:val="28"/>
          <w:rtl/>
        </w:rPr>
        <w:t>היותר טוב וצדיק</w:t>
      </w:r>
      <w:r w:rsidRPr="00864AE8">
        <w:rPr>
          <w:rFonts w:asciiTheme="majorBidi" w:hAnsiTheme="majorBidi" w:cstheme="majorBidi" w:hint="cs"/>
          <w:b/>
          <w:sz w:val="28"/>
          <w:szCs w:val="28"/>
          <w:rtl/>
        </w:rPr>
        <w:t xml:space="preserve">", משמע שיש מעלה לבחור את המוהל והסנדק היותר צדיקים, וכ"כ הלבוש </w:t>
      </w:r>
      <w:r w:rsidRPr="00F36659">
        <w:rPr>
          <w:rFonts w:asciiTheme="majorBidi" w:hAnsiTheme="majorBidi" w:cstheme="majorBidi" w:hint="cs"/>
          <w:b/>
          <w:rtl/>
        </w:rPr>
        <w:t>(שם)</w:t>
      </w:r>
      <w:r w:rsidRPr="00864AE8">
        <w:rPr>
          <w:rFonts w:asciiTheme="majorBidi" w:hAnsiTheme="majorBidi" w:cstheme="majorBidi" w:hint="cs"/>
          <w:b/>
          <w:sz w:val="28"/>
          <w:szCs w:val="28"/>
          <w:rtl/>
        </w:rPr>
        <w:t xml:space="preserve"> והיעב"ץ </w:t>
      </w:r>
      <w:r w:rsidRPr="00F36659">
        <w:rPr>
          <w:rFonts w:asciiTheme="majorBidi" w:hAnsiTheme="majorBidi" w:cstheme="majorBidi" w:hint="cs"/>
          <w:b/>
          <w:rtl/>
        </w:rPr>
        <w:t>(נחל ט אות ד)</w:t>
      </w:r>
      <w:r w:rsidR="00F36659">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והם ביארו שכוונת המוהל והסנדק מועילה לתינוק</w:t>
      </w:r>
      <w:r w:rsidR="00F36659">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ולכך עדיף לבחור את היותר צדיקים כדי שיכוונו כוונה מעולה.</w:t>
      </w:r>
    </w:p>
    <w:p w14:paraId="0AF5BB87" w14:textId="0F8009F4" w:rsidR="00864AE8" w:rsidRPr="00864AE8" w:rsidRDefault="00864AE8" w:rsidP="00F36659">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ועי' בשולחן גבוה </w:t>
      </w:r>
      <w:r w:rsidRPr="00F36659">
        <w:rPr>
          <w:rFonts w:asciiTheme="majorBidi" w:hAnsiTheme="majorBidi" w:cstheme="majorBidi" w:hint="cs"/>
          <w:b/>
          <w:rtl/>
        </w:rPr>
        <w:t>(רסד ס"ק יב)</w:t>
      </w:r>
      <w:r w:rsidRPr="00864AE8">
        <w:rPr>
          <w:rFonts w:asciiTheme="majorBidi" w:hAnsiTheme="majorBidi" w:cstheme="majorBidi" w:hint="cs"/>
          <w:b/>
          <w:sz w:val="28"/>
          <w:szCs w:val="28"/>
          <w:rtl/>
        </w:rPr>
        <w:t xml:space="preserve"> שכתב שהמנהג הוא שלא לדקדק אחר מוהל וסנדק היותר צדיקים, ע"ש בטעמו.</w:t>
      </w:r>
      <w:r w:rsidR="00F36659">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אולם הרבה אחרונים </w:t>
      </w:r>
      <w:r w:rsidRPr="00F36659">
        <w:rPr>
          <w:rFonts w:asciiTheme="majorBidi" w:hAnsiTheme="majorBidi" w:cstheme="majorBidi" w:hint="cs"/>
          <w:b/>
          <w:rtl/>
        </w:rPr>
        <w:t>(מובאים בס' מילה כהלכתה, בפתח דבריך פ"ח)</w:t>
      </w:r>
      <w:r w:rsidRPr="00864AE8">
        <w:rPr>
          <w:rFonts w:asciiTheme="majorBidi" w:hAnsiTheme="majorBidi" w:cstheme="majorBidi" w:hint="cs"/>
          <w:b/>
          <w:sz w:val="28"/>
          <w:szCs w:val="28"/>
          <w:rtl/>
        </w:rPr>
        <w:t xml:space="preserve"> דחו את דבריו, ואכן נר' שבהרבה מקומות נוהגים להדר אחר מוהל וסנדק היותר צדיק.</w:t>
      </w:r>
    </w:p>
    <w:p w14:paraId="1027CE29"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ויש לעיין האם בשביל שיהיו המוהל והסנדק כשרים או ההכי צדיקים יש לעכב את הברית מילה או שמא אין לבטל מצוות זריזין בשביל זה.</w:t>
      </w:r>
    </w:p>
    <w:p w14:paraId="621CC380" w14:textId="3E0A9C99"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והנה אם המוהל והסנדק שלפנינו הם יהודים כשרים וההמתנה היא רק בשביל שיהיה מוהל או סנדק היותר צדיקים, נר' פשוט שאין לאחר את הברית בשביל זה כלל, שהרי מהמדרש משמע שהקפידא היא שהמוהל יהיה כשר ולא שיהיה היותר צדיק, וכ"כ בהדיא הראשונים </w:t>
      </w:r>
      <w:r w:rsidRPr="00F36659">
        <w:rPr>
          <w:rFonts w:asciiTheme="majorBidi" w:hAnsiTheme="majorBidi" w:cstheme="majorBidi" w:hint="cs"/>
          <w:b/>
          <w:rtl/>
        </w:rPr>
        <w:t xml:space="preserve">(מהרי"ל, או"ז, </w:t>
      </w:r>
      <w:r w:rsidRPr="00F36659">
        <w:rPr>
          <w:rFonts w:asciiTheme="majorBidi" w:hAnsiTheme="majorBidi" w:cstheme="majorBidi" w:hint="cs"/>
          <w:b/>
          <w:rtl/>
        </w:rPr>
        <w:lastRenderedPageBreak/>
        <w:t>ר' אברהם קלויזנר)</w:t>
      </w:r>
      <w:r w:rsidRPr="00864AE8">
        <w:rPr>
          <w:rFonts w:asciiTheme="majorBidi" w:hAnsiTheme="majorBidi" w:cstheme="majorBidi" w:hint="cs"/>
          <w:b/>
          <w:sz w:val="28"/>
          <w:szCs w:val="28"/>
          <w:rtl/>
        </w:rPr>
        <w:t>, ובודאי שאין לבטל את מצוות זריזין בשביל מעלה שאין לה מקור ברור והיא רק להידור בעלמא</w:t>
      </w:r>
      <w:r w:rsidR="00F36659">
        <w:rPr>
          <w:rStyle w:val="a9"/>
          <w:rFonts w:asciiTheme="majorBidi" w:hAnsiTheme="majorBidi" w:cstheme="majorBidi"/>
          <w:b/>
          <w:sz w:val="28"/>
          <w:szCs w:val="28"/>
          <w:rtl/>
        </w:rPr>
        <w:footnoteReference w:id="169"/>
      </w:r>
      <w:r w:rsidRPr="00864AE8">
        <w:rPr>
          <w:rFonts w:asciiTheme="majorBidi" w:hAnsiTheme="majorBidi" w:cstheme="majorBidi" w:hint="cs"/>
          <w:b/>
          <w:sz w:val="28"/>
          <w:szCs w:val="28"/>
          <w:rtl/>
        </w:rPr>
        <w:t>.</w:t>
      </w:r>
    </w:p>
    <w:p w14:paraId="0484DFB8" w14:textId="7F70AA43"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אמנם אם המוהל או הסנדק שלפנינו הם אינם יהודים כשרים</w:t>
      </w:r>
      <w:r w:rsidRPr="00864AE8">
        <w:rPr>
          <w:rFonts w:asciiTheme="majorBidi" w:hAnsiTheme="majorBidi" w:cstheme="majorBidi"/>
          <w:b/>
          <w:sz w:val="28"/>
          <w:szCs w:val="28"/>
          <w:vertAlign w:val="superscript"/>
          <w:rtl/>
        </w:rPr>
        <w:footnoteReference w:id="170"/>
      </w:r>
      <w:r w:rsidRPr="00864AE8">
        <w:rPr>
          <w:rFonts w:asciiTheme="majorBidi" w:hAnsiTheme="majorBidi" w:cstheme="majorBidi" w:hint="cs"/>
          <w:b/>
          <w:sz w:val="28"/>
          <w:szCs w:val="28"/>
          <w:rtl/>
        </w:rPr>
        <w:t>, וההמתנה היא בשביל שיהיה יהודי כשר, אזי יש להסתפק שמא מוהל וסנדק כשרים הוי הידור מצוה ואולי נאמר שידחו את מצוות זריזין.</w:t>
      </w:r>
    </w:p>
    <w:p w14:paraId="78873DA1" w14:textId="48E41A54"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ונלע"ד ברור שאין לאחר את המילה בשביל זה, שהרי הוכחנו לעיל</w:t>
      </w:r>
      <w:r w:rsidRPr="00CD34FD">
        <w:rPr>
          <w:rFonts w:asciiTheme="majorBidi" w:hAnsiTheme="majorBidi" w:cstheme="majorBidi" w:hint="cs"/>
          <w:b/>
          <w:rtl/>
        </w:rPr>
        <w:t xml:space="preserve"> (</w:t>
      </w:r>
      <w:r w:rsidR="00CD34FD" w:rsidRPr="00CD34FD">
        <w:rPr>
          <w:rFonts w:asciiTheme="majorBidi" w:hAnsiTheme="majorBidi" w:cstheme="majorBidi" w:hint="cs"/>
          <w:b/>
          <w:rtl/>
        </w:rPr>
        <w:t>אות ד</w:t>
      </w:r>
      <w:r w:rsidRPr="00CD34FD">
        <w:rPr>
          <w:rFonts w:asciiTheme="majorBidi" w:hAnsiTheme="majorBidi" w:cstheme="majorBidi" w:hint="cs"/>
          <w:b/>
          <w:rtl/>
        </w:rPr>
        <w:t>)</w:t>
      </w:r>
      <w:r w:rsidRPr="00864AE8">
        <w:rPr>
          <w:rFonts w:asciiTheme="majorBidi" w:hAnsiTheme="majorBidi" w:cstheme="majorBidi" w:hint="cs"/>
          <w:b/>
          <w:sz w:val="28"/>
          <w:szCs w:val="28"/>
          <w:rtl/>
        </w:rPr>
        <w:t xml:space="preserve"> שמעיקר הדין אין לאחר את המילה אף אם המוהל הוא משומד</w:t>
      </w:r>
      <w:r w:rsidR="00F36659">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וכן העלנו </w:t>
      </w:r>
      <w:r w:rsidRPr="00D95D1E">
        <w:rPr>
          <w:rFonts w:asciiTheme="majorBidi" w:hAnsiTheme="majorBidi" w:cstheme="majorBidi" w:hint="cs"/>
          <w:b/>
          <w:rtl/>
        </w:rPr>
        <w:t>(</w:t>
      </w:r>
      <w:r w:rsidR="00D95D1E" w:rsidRPr="00D95D1E">
        <w:rPr>
          <w:rFonts w:asciiTheme="majorBidi" w:hAnsiTheme="majorBidi" w:cstheme="majorBidi" w:hint="cs"/>
          <w:b/>
          <w:rtl/>
        </w:rPr>
        <w:t>אות ב</w:t>
      </w:r>
      <w:r w:rsidRPr="00D95D1E">
        <w:rPr>
          <w:rFonts w:asciiTheme="majorBidi" w:hAnsiTheme="majorBidi" w:cstheme="majorBidi" w:hint="cs"/>
          <w:b/>
          <w:rtl/>
        </w:rPr>
        <w:t>)</w:t>
      </w:r>
      <w:r w:rsidRPr="00864AE8">
        <w:rPr>
          <w:rFonts w:asciiTheme="majorBidi" w:hAnsiTheme="majorBidi" w:cstheme="majorBidi" w:hint="cs"/>
          <w:b/>
          <w:sz w:val="28"/>
          <w:szCs w:val="28"/>
          <w:rtl/>
        </w:rPr>
        <w:t xml:space="preserve"> שאם יש אשה או עבד או קטן </w:t>
      </w:r>
      <w:r w:rsidR="00F36659">
        <w:rPr>
          <w:rFonts w:asciiTheme="majorBidi" w:hAnsiTheme="majorBidi" w:cstheme="majorBidi" w:hint="cs"/>
          <w:b/>
          <w:sz w:val="28"/>
          <w:szCs w:val="28"/>
          <w:rtl/>
        </w:rPr>
        <w:t>ש</w:t>
      </w:r>
      <w:r w:rsidRPr="00864AE8">
        <w:rPr>
          <w:rFonts w:asciiTheme="majorBidi" w:hAnsiTheme="majorBidi" w:cstheme="majorBidi" w:hint="cs"/>
          <w:b/>
          <w:sz w:val="28"/>
          <w:szCs w:val="28"/>
          <w:rtl/>
        </w:rPr>
        <w:t>יודעים למול</w:t>
      </w:r>
      <w:r w:rsidR="00F36659">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הרי שאין לאחר את הברית בשביל שישראל גדול ימול, ונר' שכש"כ שאין לאחר בשביל המעלה של יהודי כשר.</w:t>
      </w:r>
    </w:p>
    <w:p w14:paraId="485CE1A9" w14:textId="5EFCAB0A" w:rsidR="00F36659"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ומה עוד שמצוות זריזין הוי דינא דגמ'</w:t>
      </w:r>
      <w:r w:rsidR="00F36659">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ולעיל </w:t>
      </w:r>
      <w:r w:rsidRPr="00D95D1E">
        <w:rPr>
          <w:rFonts w:asciiTheme="majorBidi" w:hAnsiTheme="majorBidi" w:cstheme="majorBidi" w:hint="cs"/>
          <w:b/>
          <w:rtl/>
        </w:rPr>
        <w:t>(</w:t>
      </w:r>
      <w:r w:rsidR="00D95D1E" w:rsidRPr="00D95D1E">
        <w:rPr>
          <w:rFonts w:asciiTheme="majorBidi" w:hAnsiTheme="majorBidi" w:cstheme="majorBidi" w:hint="cs"/>
          <w:b/>
          <w:rtl/>
        </w:rPr>
        <w:t>סימן א אות א</w:t>
      </w:r>
      <w:r w:rsidRPr="00D95D1E">
        <w:rPr>
          <w:rFonts w:asciiTheme="majorBidi" w:hAnsiTheme="majorBidi" w:cstheme="majorBidi" w:hint="cs"/>
          <w:b/>
          <w:rtl/>
        </w:rPr>
        <w:t>)</w:t>
      </w:r>
      <w:r w:rsidRPr="00864AE8">
        <w:rPr>
          <w:rFonts w:asciiTheme="majorBidi" w:hAnsiTheme="majorBidi" w:cstheme="majorBidi" w:hint="cs"/>
          <w:b/>
          <w:sz w:val="28"/>
          <w:szCs w:val="28"/>
          <w:rtl/>
        </w:rPr>
        <w:t xml:space="preserve"> הבאנו שי"א דהוי חיוב דאו' וי"א דהוי חיוב מדרבנן, ובפרט במצוות מילה שכתבנו </w:t>
      </w:r>
      <w:r w:rsidRPr="00D95D1E">
        <w:rPr>
          <w:rFonts w:asciiTheme="majorBidi" w:hAnsiTheme="majorBidi" w:cstheme="majorBidi" w:hint="cs"/>
          <w:b/>
          <w:rtl/>
        </w:rPr>
        <w:t>(</w:t>
      </w:r>
      <w:r w:rsidR="00D95D1E" w:rsidRPr="00D95D1E">
        <w:rPr>
          <w:rFonts w:asciiTheme="majorBidi" w:hAnsiTheme="majorBidi" w:cstheme="majorBidi" w:hint="cs"/>
          <w:b/>
          <w:rtl/>
        </w:rPr>
        <w:t>שם אות ב</w:t>
      </w:r>
      <w:r w:rsidRPr="00D95D1E">
        <w:rPr>
          <w:rFonts w:asciiTheme="majorBidi" w:hAnsiTheme="majorBidi" w:cstheme="majorBidi" w:hint="cs"/>
          <w:b/>
          <w:rtl/>
        </w:rPr>
        <w:t>)</w:t>
      </w:r>
      <w:r w:rsidRPr="00864AE8">
        <w:rPr>
          <w:rFonts w:asciiTheme="majorBidi" w:hAnsiTheme="majorBidi" w:cstheme="majorBidi" w:hint="cs"/>
          <w:b/>
          <w:sz w:val="28"/>
          <w:szCs w:val="28"/>
          <w:rtl/>
        </w:rPr>
        <w:t xml:space="preserve"> שיש חיוב מיוחד לעשותה בזריזות, ואילו מוהל או סנדק כשר הוי רק מעלה בעלמא שאין לה מקור מהגמ' (אלא ממדרש רבה).</w:t>
      </w:r>
    </w:p>
    <w:p w14:paraId="775434A2" w14:textId="2F798BF9"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ואף במדרש מבואר שזה רק למעלה בעלמא שהרי המדרש נקט: </w:t>
      </w:r>
      <w:r w:rsidR="00F36659">
        <w:rPr>
          <w:rFonts w:asciiTheme="majorBidi" w:hAnsiTheme="majorBidi" w:cstheme="majorBidi" w:hint="cs"/>
          <w:b/>
          <w:sz w:val="28"/>
          <w:szCs w:val="28"/>
          <w:rtl/>
        </w:rPr>
        <w:t>'</w:t>
      </w:r>
      <w:r w:rsidRPr="00864AE8">
        <w:rPr>
          <w:rFonts w:asciiTheme="majorBidi" w:hAnsiTheme="majorBidi" w:cstheme="majorBidi" w:hint="cs"/>
          <w:b/>
          <w:bCs/>
          <w:sz w:val="28"/>
          <w:szCs w:val="28"/>
          <w:rtl/>
        </w:rPr>
        <w:t>נאה</w:t>
      </w:r>
      <w:r w:rsidRPr="00864AE8">
        <w:rPr>
          <w:rFonts w:asciiTheme="majorBidi" w:hAnsiTheme="majorBidi" w:cstheme="majorBidi" w:hint="cs"/>
          <w:b/>
          <w:sz w:val="28"/>
          <w:szCs w:val="28"/>
          <w:rtl/>
        </w:rPr>
        <w:t xml:space="preserve"> לטהור להטפל לטהור</w:t>
      </w:r>
      <w:r w:rsidR="00F36659">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מבואר שזה רק למעלה בעלמא. ואכן הרבה ראשונים (כגון הרמב"ם, הטור והשו"ע) לא הזכירו </w:t>
      </w:r>
      <w:r w:rsidR="00F36659">
        <w:rPr>
          <w:rFonts w:asciiTheme="majorBidi" w:hAnsiTheme="majorBidi" w:cstheme="majorBidi" w:hint="cs"/>
          <w:b/>
          <w:sz w:val="28"/>
          <w:szCs w:val="28"/>
          <w:rtl/>
        </w:rPr>
        <w:t xml:space="preserve">כלל </w:t>
      </w:r>
      <w:r w:rsidRPr="00864AE8">
        <w:rPr>
          <w:rFonts w:asciiTheme="majorBidi" w:hAnsiTheme="majorBidi" w:cstheme="majorBidi" w:hint="cs"/>
          <w:b/>
          <w:sz w:val="28"/>
          <w:szCs w:val="28"/>
          <w:rtl/>
        </w:rPr>
        <w:t>דין זה.</w:t>
      </w:r>
    </w:p>
    <w:p w14:paraId="74742176"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וכן הישכיל עבדי</w:t>
      </w:r>
      <w:r w:rsidRPr="00F36659">
        <w:rPr>
          <w:rFonts w:asciiTheme="majorBidi" w:hAnsiTheme="majorBidi" w:cstheme="majorBidi" w:hint="cs"/>
          <w:b/>
          <w:rtl/>
        </w:rPr>
        <w:t xml:space="preserve"> (ח"ב, חיו"ד סימן ב אות ב)</w:t>
      </w:r>
      <w:r w:rsidRPr="00864AE8">
        <w:rPr>
          <w:rFonts w:asciiTheme="majorBidi" w:hAnsiTheme="majorBidi" w:cstheme="majorBidi" w:hint="cs"/>
          <w:b/>
          <w:sz w:val="28"/>
          <w:szCs w:val="28"/>
          <w:rtl/>
        </w:rPr>
        <w:t xml:space="preserve"> כתב שמה שכתב הרמ"א לחזר אחר מוהל וסנדק היותר צדיקים היינו: "לרווחא מילתא ומצד מהיות טוב למצוה מן המובחר והיכא דאפשר".</w:t>
      </w:r>
    </w:p>
    <w:p w14:paraId="26349A63" w14:textId="6F8B75DE"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ואף הרמ"א שכתב שיש לחזר אחר מוהל וסנדק היותר צדיקים, הרי שהוא נקט לשון דומה לגבי אשה </w:t>
      </w:r>
      <w:r w:rsidRPr="00F36659">
        <w:rPr>
          <w:rFonts w:asciiTheme="majorBidi" w:hAnsiTheme="majorBidi" w:cstheme="majorBidi" w:hint="cs"/>
          <w:b/>
          <w:rtl/>
        </w:rPr>
        <w:t>(רסד, א)</w:t>
      </w:r>
      <w:r w:rsidRPr="00864AE8">
        <w:rPr>
          <w:rFonts w:asciiTheme="majorBidi" w:hAnsiTheme="majorBidi" w:cstheme="majorBidi" w:hint="cs"/>
          <w:b/>
          <w:sz w:val="28"/>
          <w:szCs w:val="28"/>
          <w:rtl/>
        </w:rPr>
        <w:t xml:space="preserve">, ויש מהאחרונים </w:t>
      </w:r>
      <w:r w:rsidRPr="00CD34FD">
        <w:rPr>
          <w:rFonts w:asciiTheme="majorBidi" w:hAnsiTheme="majorBidi" w:cstheme="majorBidi" w:hint="cs"/>
          <w:b/>
          <w:rtl/>
        </w:rPr>
        <w:t>(</w:t>
      </w:r>
      <w:r w:rsidR="00CD34FD" w:rsidRPr="00CD34FD">
        <w:rPr>
          <w:rFonts w:asciiTheme="majorBidi" w:hAnsiTheme="majorBidi" w:cstheme="majorBidi" w:hint="cs"/>
          <w:b/>
          <w:rtl/>
        </w:rPr>
        <w:t>אות ד</w:t>
      </w:r>
      <w:r w:rsidRPr="00CD34FD">
        <w:rPr>
          <w:rFonts w:asciiTheme="majorBidi" w:hAnsiTheme="majorBidi" w:cstheme="majorBidi" w:hint="cs"/>
          <w:b/>
          <w:rtl/>
        </w:rPr>
        <w:t>)</w:t>
      </w:r>
      <w:r w:rsidRPr="00864AE8">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lastRenderedPageBreak/>
        <w:t>שביארו שכוונתו היא רק ל</w:t>
      </w:r>
      <w:r w:rsidR="00F36659">
        <w:rPr>
          <w:rFonts w:asciiTheme="majorBidi" w:hAnsiTheme="majorBidi" w:cstheme="majorBidi" w:hint="cs"/>
          <w:b/>
          <w:sz w:val="28"/>
          <w:szCs w:val="28"/>
          <w:rtl/>
        </w:rPr>
        <w:t>גבי ל</w:t>
      </w:r>
      <w:r w:rsidRPr="00864AE8">
        <w:rPr>
          <w:rFonts w:asciiTheme="majorBidi" w:hAnsiTheme="majorBidi" w:cstheme="majorBidi" w:hint="cs"/>
          <w:b/>
          <w:sz w:val="28"/>
          <w:szCs w:val="28"/>
          <w:rtl/>
        </w:rPr>
        <w:t>כתח</w:t>
      </w:r>
      <w:r w:rsidR="00F36659">
        <w:rPr>
          <w:rFonts w:asciiTheme="majorBidi" w:hAnsiTheme="majorBidi" w:cstheme="majorBidi" w:hint="cs"/>
          <w:b/>
          <w:sz w:val="28"/>
          <w:szCs w:val="28"/>
          <w:rtl/>
        </w:rPr>
        <w:t>ילה,</w:t>
      </w:r>
      <w:r w:rsidRPr="00864AE8">
        <w:rPr>
          <w:rFonts w:asciiTheme="majorBidi" w:hAnsiTheme="majorBidi" w:cstheme="majorBidi" w:hint="cs"/>
          <w:b/>
          <w:sz w:val="28"/>
          <w:szCs w:val="28"/>
          <w:rtl/>
        </w:rPr>
        <w:t xml:space="preserve"> ולא לדחות את מצוות זריזין בשביל זה.</w:t>
      </w:r>
    </w:p>
    <w:p w14:paraId="4B139ECE" w14:textId="0260853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המכתב סופר </w:t>
      </w:r>
      <w:r w:rsidRPr="00C779A0">
        <w:rPr>
          <w:rFonts w:asciiTheme="majorBidi" w:hAnsiTheme="majorBidi" w:cstheme="majorBidi" w:hint="cs"/>
          <w:b/>
          <w:rtl/>
        </w:rPr>
        <w:t>(ח"ב</w:t>
      </w:r>
      <w:r w:rsidR="00C779A0" w:rsidRPr="00C779A0">
        <w:rPr>
          <w:rFonts w:asciiTheme="majorBidi" w:hAnsiTheme="majorBidi" w:cstheme="majorBidi" w:hint="cs"/>
          <w:b/>
          <w:rtl/>
        </w:rPr>
        <w:t>,</w:t>
      </w:r>
      <w:r w:rsidRPr="00C779A0">
        <w:rPr>
          <w:rFonts w:asciiTheme="majorBidi" w:hAnsiTheme="majorBidi" w:cstheme="majorBidi" w:hint="cs"/>
          <w:b/>
          <w:rtl/>
        </w:rPr>
        <w:t xml:space="preserve"> חיו"ד סימן כח)</w:t>
      </w:r>
      <w:r w:rsidRPr="00864AE8">
        <w:rPr>
          <w:rFonts w:asciiTheme="majorBidi" w:hAnsiTheme="majorBidi" w:cstheme="majorBidi" w:hint="cs"/>
          <w:b/>
          <w:sz w:val="28"/>
          <w:szCs w:val="28"/>
          <w:rtl/>
        </w:rPr>
        <w:t xml:space="preserve"> נשאל בזאת, וכתב שבודאי אין לאחר את המצוה בשביל מוהל יותר צדיק שאין זה מצוה מן המובחר</w:t>
      </w:r>
      <w:r w:rsidR="00C779A0">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אלא רק מעלה בעלמא, וכן מכיון שיש להסיר את העורלה כמה שיותר מהר</w:t>
      </w:r>
      <w:r w:rsidRPr="00864AE8">
        <w:rPr>
          <w:rFonts w:asciiTheme="majorBidi" w:hAnsiTheme="majorBidi" w:cstheme="majorBidi"/>
          <w:b/>
          <w:sz w:val="28"/>
          <w:szCs w:val="28"/>
          <w:vertAlign w:val="superscript"/>
          <w:rtl/>
        </w:rPr>
        <w:footnoteReference w:id="171"/>
      </w:r>
      <w:r w:rsidRPr="00864AE8">
        <w:rPr>
          <w:rFonts w:asciiTheme="majorBidi" w:hAnsiTheme="majorBidi" w:cstheme="majorBidi" w:hint="cs"/>
          <w:b/>
          <w:sz w:val="28"/>
          <w:szCs w:val="28"/>
          <w:rtl/>
        </w:rPr>
        <w:t>.</w:t>
      </w:r>
    </w:p>
    <w:p w14:paraId="4AC032AE" w14:textId="40B6D13E"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וכסברתו האחרונה כ"כ בשו"ת הרי יהודה </w:t>
      </w:r>
      <w:r w:rsidRPr="00C779A0">
        <w:rPr>
          <w:rFonts w:asciiTheme="majorBidi" w:hAnsiTheme="majorBidi" w:cstheme="majorBidi" w:hint="cs"/>
          <w:b/>
          <w:rtl/>
        </w:rPr>
        <w:t>(ח"א</w:t>
      </w:r>
      <w:r w:rsidR="00C779A0" w:rsidRPr="00C779A0">
        <w:rPr>
          <w:rFonts w:asciiTheme="majorBidi" w:hAnsiTheme="majorBidi" w:cstheme="majorBidi" w:hint="cs"/>
          <w:b/>
          <w:rtl/>
        </w:rPr>
        <w:t>,</w:t>
      </w:r>
      <w:r w:rsidRPr="00C779A0">
        <w:rPr>
          <w:rFonts w:asciiTheme="majorBidi" w:hAnsiTheme="majorBidi" w:cstheme="majorBidi" w:hint="cs"/>
          <w:b/>
          <w:rtl/>
        </w:rPr>
        <w:t xml:space="preserve"> חיו"ד סימן יד אות ח) </w:t>
      </w:r>
      <w:r w:rsidRPr="00864AE8">
        <w:rPr>
          <w:rFonts w:asciiTheme="majorBidi" w:hAnsiTheme="majorBidi" w:cstheme="majorBidi" w:hint="cs"/>
          <w:b/>
          <w:sz w:val="28"/>
          <w:szCs w:val="28"/>
          <w:rtl/>
        </w:rPr>
        <w:t xml:space="preserve">שמנלן שהשפעת המוהל הצדיק </w:t>
      </w:r>
      <w:r w:rsidR="00C779A0">
        <w:rPr>
          <w:rFonts w:asciiTheme="majorBidi" w:hAnsiTheme="majorBidi" w:cstheme="majorBidi" w:hint="cs"/>
          <w:b/>
          <w:sz w:val="28"/>
          <w:szCs w:val="28"/>
          <w:rtl/>
        </w:rPr>
        <w:t>היא</w:t>
      </w:r>
      <w:r w:rsidRPr="00864AE8">
        <w:rPr>
          <w:rFonts w:asciiTheme="majorBidi" w:hAnsiTheme="majorBidi" w:cstheme="majorBidi" w:hint="cs"/>
          <w:b/>
          <w:sz w:val="28"/>
          <w:szCs w:val="28"/>
          <w:rtl/>
        </w:rPr>
        <w:t xml:space="preserve"> יותר טובה מ</w:t>
      </w:r>
      <w:r w:rsidR="00C779A0">
        <w:rPr>
          <w:rFonts w:asciiTheme="majorBidi" w:hAnsiTheme="majorBidi" w:cstheme="majorBidi" w:hint="cs"/>
          <w:b/>
          <w:sz w:val="28"/>
          <w:szCs w:val="28"/>
          <w:rtl/>
        </w:rPr>
        <w:t xml:space="preserve">אשר </w:t>
      </w:r>
      <w:r w:rsidRPr="00864AE8">
        <w:rPr>
          <w:rFonts w:asciiTheme="majorBidi" w:hAnsiTheme="majorBidi" w:cstheme="majorBidi" w:hint="cs"/>
          <w:b/>
          <w:sz w:val="28"/>
          <w:szCs w:val="28"/>
          <w:rtl/>
        </w:rPr>
        <w:t>חרפת ההתעכבות עם העורלה.</w:t>
      </w:r>
    </w:p>
    <w:p w14:paraId="4A6521FD"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וכ"נ דעת הציץ אליעזר </w:t>
      </w:r>
      <w:r w:rsidRPr="00C779A0">
        <w:rPr>
          <w:rFonts w:asciiTheme="majorBidi" w:hAnsiTheme="majorBidi" w:cstheme="majorBidi" w:hint="cs"/>
          <w:b/>
          <w:rtl/>
        </w:rPr>
        <w:t xml:space="preserve">(ח"ט סימן כח אות ו) </w:t>
      </w:r>
      <w:r w:rsidRPr="00864AE8">
        <w:rPr>
          <w:rFonts w:asciiTheme="majorBidi" w:hAnsiTheme="majorBidi" w:cstheme="majorBidi" w:hint="cs"/>
          <w:b/>
          <w:sz w:val="28"/>
          <w:szCs w:val="28"/>
          <w:rtl/>
        </w:rPr>
        <w:t>שאין לאחר את הברית בשביל מוהל או סנדק צדיק יותר</w:t>
      </w:r>
      <w:r w:rsidRPr="00864AE8">
        <w:rPr>
          <w:rFonts w:asciiTheme="majorBidi" w:hAnsiTheme="majorBidi" w:cstheme="majorBidi"/>
          <w:b/>
          <w:sz w:val="28"/>
          <w:szCs w:val="28"/>
          <w:vertAlign w:val="superscript"/>
          <w:rtl/>
        </w:rPr>
        <w:footnoteReference w:id="172"/>
      </w:r>
      <w:r w:rsidRPr="00864AE8">
        <w:rPr>
          <w:rFonts w:asciiTheme="majorBidi" w:hAnsiTheme="majorBidi" w:cstheme="majorBidi" w:hint="cs"/>
          <w:b/>
          <w:sz w:val="28"/>
          <w:szCs w:val="28"/>
          <w:rtl/>
        </w:rPr>
        <w:t xml:space="preserve">. ועי' בחשוקי חמד </w:t>
      </w:r>
      <w:r w:rsidRPr="00C779A0">
        <w:rPr>
          <w:rFonts w:asciiTheme="majorBidi" w:hAnsiTheme="majorBidi" w:cstheme="majorBidi" w:hint="cs"/>
          <w:b/>
          <w:rtl/>
        </w:rPr>
        <w:t xml:space="preserve">(שבת קלז.) </w:t>
      </w:r>
      <w:r w:rsidRPr="00864AE8">
        <w:rPr>
          <w:rFonts w:asciiTheme="majorBidi" w:hAnsiTheme="majorBidi" w:cstheme="majorBidi" w:hint="cs"/>
          <w:b/>
          <w:sz w:val="28"/>
          <w:szCs w:val="28"/>
          <w:rtl/>
        </w:rPr>
        <w:t>שכן נהג למעשה הר' זרח ברוורמן, ונר' שהסכים עימו המהרי"ל דיסקין, ע"ש.</w:t>
      </w:r>
    </w:p>
    <w:p w14:paraId="1D62F550" w14:textId="77777777" w:rsidR="00C779A0" w:rsidRDefault="00864AE8" w:rsidP="00C779A0">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הלבושי צדקה </w:t>
      </w:r>
      <w:r w:rsidRPr="00C779A0">
        <w:rPr>
          <w:rFonts w:asciiTheme="majorBidi" w:hAnsiTheme="majorBidi" w:cstheme="majorBidi" w:hint="cs"/>
          <w:b/>
          <w:rtl/>
        </w:rPr>
        <w:t>(סוף הספר, כד.)</w:t>
      </w:r>
      <w:r w:rsidRPr="00864AE8">
        <w:rPr>
          <w:rFonts w:asciiTheme="majorBidi" w:hAnsiTheme="majorBidi" w:cstheme="majorBidi" w:hint="cs"/>
          <w:b/>
          <w:sz w:val="28"/>
          <w:szCs w:val="28"/>
          <w:rtl/>
        </w:rPr>
        <w:t xml:space="preserve"> נשאל בזאת, והעלה שאף אם תתעכב הברית מילה כמה שעות אחר חצות היום (!) בגלל ההכנות למילה של המוהל הצדיק הרי שיש להמתין מכיון שמותר להשהות את המצוה בשביל לעשותה אח"כ בהידור</w:t>
      </w:r>
      <w:r w:rsidR="00C779A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וכן משום שההכנות למצוה הם חלק מהזריזות (שזריזות המצוה שייכת לנפש, דהיינו להתכונן למצוה)</w:t>
      </w:r>
      <w:r w:rsidR="00C779A0">
        <w:rPr>
          <w:rFonts w:asciiTheme="majorBidi" w:hAnsiTheme="majorBidi" w:cstheme="majorBidi" w:hint="cs"/>
          <w:b/>
          <w:sz w:val="28"/>
          <w:szCs w:val="28"/>
          <w:rtl/>
        </w:rPr>
        <w:t xml:space="preserve">. והוא ג"כ </w:t>
      </w:r>
      <w:r w:rsidRPr="00864AE8">
        <w:rPr>
          <w:rFonts w:asciiTheme="majorBidi" w:hAnsiTheme="majorBidi" w:cstheme="majorBidi" w:hint="cs"/>
          <w:b/>
          <w:sz w:val="28"/>
          <w:szCs w:val="28"/>
          <w:rtl/>
        </w:rPr>
        <w:t>כתב שכ</w:t>
      </w:r>
      <w:r w:rsidR="00C779A0">
        <w:rPr>
          <w:rFonts w:asciiTheme="majorBidi" w:hAnsiTheme="majorBidi" w:cstheme="majorBidi" w:hint="cs"/>
          <w:b/>
          <w:sz w:val="28"/>
          <w:szCs w:val="28"/>
          <w:rtl/>
        </w:rPr>
        <w:t>ך</w:t>
      </w:r>
      <w:r w:rsidRPr="00864AE8">
        <w:rPr>
          <w:rFonts w:asciiTheme="majorBidi" w:hAnsiTheme="majorBidi" w:cstheme="majorBidi" w:hint="cs"/>
          <w:b/>
          <w:sz w:val="28"/>
          <w:szCs w:val="28"/>
          <w:rtl/>
        </w:rPr>
        <w:t xml:space="preserve"> המנהג , וכשם שברוב עם דוחה זריזין שזהו כבוד המצוה</w:t>
      </w:r>
      <w:r w:rsidR="00C779A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הרי שג"כ מוהל צדיק דוחה את מצוות זריזין.</w:t>
      </w:r>
    </w:p>
    <w:p w14:paraId="24D5CC84" w14:textId="2E3AFD02" w:rsidR="00864AE8" w:rsidRPr="00864AE8" w:rsidRDefault="00864AE8" w:rsidP="00C779A0">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וחתמו על הפסק הזה הרב דוב ראפופרט, הר' שמואל אייבשיץ, הר' שמואל (אב"ד ליסיביק) והר' יהושע העשיל. וכ"כ בשארית לנפש חיה </w:t>
      </w:r>
      <w:r w:rsidRPr="00C779A0">
        <w:rPr>
          <w:rFonts w:asciiTheme="majorBidi" w:hAnsiTheme="majorBidi" w:cstheme="majorBidi" w:hint="cs"/>
          <w:b/>
          <w:rtl/>
        </w:rPr>
        <w:t>(סימן א)</w:t>
      </w:r>
      <w:r w:rsidRPr="00864AE8">
        <w:rPr>
          <w:rFonts w:asciiTheme="majorBidi" w:hAnsiTheme="majorBidi" w:cstheme="majorBidi" w:hint="cs"/>
          <w:b/>
          <w:sz w:val="28"/>
          <w:szCs w:val="28"/>
          <w:rtl/>
        </w:rPr>
        <w:t xml:space="preserve">, ובס' שאילת ישרון </w:t>
      </w:r>
      <w:r w:rsidRPr="00C779A0">
        <w:rPr>
          <w:rFonts w:asciiTheme="majorBidi" w:hAnsiTheme="majorBidi" w:cstheme="majorBidi" w:hint="cs"/>
          <w:b/>
          <w:rtl/>
        </w:rPr>
        <w:t>(ח"א</w:t>
      </w:r>
      <w:r w:rsidR="00C779A0" w:rsidRPr="00C779A0">
        <w:rPr>
          <w:rFonts w:asciiTheme="majorBidi" w:hAnsiTheme="majorBidi" w:cstheme="majorBidi" w:hint="cs"/>
          <w:b/>
          <w:rtl/>
        </w:rPr>
        <w:t>,</w:t>
      </w:r>
      <w:r w:rsidRPr="00C779A0">
        <w:rPr>
          <w:rFonts w:asciiTheme="majorBidi" w:hAnsiTheme="majorBidi" w:cstheme="majorBidi" w:hint="cs"/>
          <w:b/>
          <w:rtl/>
        </w:rPr>
        <w:t xml:space="preserve"> חיו"ד סימן כח)</w:t>
      </w:r>
      <w:r w:rsidRPr="00864AE8">
        <w:rPr>
          <w:rFonts w:asciiTheme="majorBidi" w:hAnsiTheme="majorBidi" w:cstheme="majorBidi" w:hint="cs"/>
          <w:b/>
          <w:sz w:val="28"/>
          <w:szCs w:val="28"/>
          <w:rtl/>
        </w:rPr>
        <w:t xml:space="preserve"> כתב שיש למאחרים על מי לסמוך.</w:t>
      </w:r>
    </w:p>
    <w:p w14:paraId="6C000118" w14:textId="77777777" w:rsidR="00C779A0" w:rsidRDefault="00864AE8" w:rsidP="00776CA5">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ולענ"ד יש לדחות דברים אלו מכמה טעמים:</w:t>
      </w:r>
    </w:p>
    <w:p w14:paraId="612253D7" w14:textId="375C72E9" w:rsidR="00C779A0" w:rsidRDefault="00864AE8" w:rsidP="00776CA5">
      <w:pPr>
        <w:jc w:val="both"/>
        <w:rPr>
          <w:rFonts w:asciiTheme="majorBidi" w:hAnsiTheme="majorBidi" w:cstheme="majorBidi"/>
          <w:b/>
          <w:sz w:val="28"/>
          <w:szCs w:val="28"/>
          <w:rtl/>
        </w:rPr>
      </w:pPr>
      <w:r w:rsidRPr="00864AE8">
        <w:rPr>
          <w:rFonts w:asciiTheme="majorBidi" w:hAnsiTheme="majorBidi" w:cstheme="majorBidi" w:hint="cs"/>
          <w:b/>
          <w:bCs/>
          <w:sz w:val="28"/>
          <w:szCs w:val="28"/>
          <w:rtl/>
        </w:rPr>
        <w:t>א.</w:t>
      </w:r>
      <w:r w:rsidRPr="00864AE8">
        <w:rPr>
          <w:rFonts w:asciiTheme="majorBidi" w:hAnsiTheme="majorBidi" w:cstheme="majorBidi" w:hint="cs"/>
          <w:b/>
          <w:sz w:val="28"/>
          <w:szCs w:val="28"/>
          <w:rtl/>
        </w:rPr>
        <w:t xml:space="preserve"> כבר העלנו לעיל </w:t>
      </w:r>
      <w:r w:rsidRPr="00CD34FD">
        <w:rPr>
          <w:rFonts w:asciiTheme="majorBidi" w:hAnsiTheme="majorBidi" w:cstheme="majorBidi" w:hint="cs"/>
          <w:b/>
          <w:rtl/>
        </w:rPr>
        <w:t>(</w:t>
      </w:r>
      <w:r w:rsidR="00CD34FD" w:rsidRPr="00CD34FD">
        <w:rPr>
          <w:rFonts w:asciiTheme="majorBidi" w:hAnsiTheme="majorBidi" w:cstheme="majorBidi" w:hint="cs"/>
          <w:b/>
          <w:rtl/>
        </w:rPr>
        <w:t>סימן ב אות ב</w:t>
      </w:r>
      <w:r w:rsidRPr="00CD34FD">
        <w:rPr>
          <w:rFonts w:asciiTheme="majorBidi" w:hAnsiTheme="majorBidi" w:cstheme="majorBidi" w:hint="cs"/>
          <w:b/>
          <w:rtl/>
        </w:rPr>
        <w:t>)</w:t>
      </w:r>
      <w:r w:rsidRPr="00864AE8">
        <w:rPr>
          <w:rFonts w:asciiTheme="majorBidi" w:hAnsiTheme="majorBidi" w:cstheme="majorBidi" w:hint="cs"/>
          <w:b/>
          <w:sz w:val="28"/>
          <w:szCs w:val="28"/>
          <w:rtl/>
        </w:rPr>
        <w:t xml:space="preserve"> שזריזין עדיף על ברוב עם.</w:t>
      </w:r>
    </w:p>
    <w:p w14:paraId="3388433D" w14:textId="7404350E" w:rsidR="00C779A0" w:rsidRDefault="00864AE8" w:rsidP="00776CA5">
      <w:pPr>
        <w:jc w:val="both"/>
        <w:rPr>
          <w:rFonts w:asciiTheme="majorBidi" w:hAnsiTheme="majorBidi" w:cstheme="majorBidi"/>
          <w:b/>
          <w:bCs/>
          <w:sz w:val="28"/>
          <w:szCs w:val="28"/>
          <w:rtl/>
        </w:rPr>
      </w:pPr>
      <w:r w:rsidRPr="00864AE8">
        <w:rPr>
          <w:rFonts w:asciiTheme="majorBidi" w:hAnsiTheme="majorBidi" w:cstheme="majorBidi" w:hint="cs"/>
          <w:b/>
          <w:bCs/>
          <w:sz w:val="28"/>
          <w:szCs w:val="28"/>
          <w:rtl/>
        </w:rPr>
        <w:t>ב.</w:t>
      </w:r>
      <w:r w:rsidRPr="00864AE8">
        <w:rPr>
          <w:rFonts w:asciiTheme="majorBidi" w:hAnsiTheme="majorBidi" w:cstheme="majorBidi" w:hint="cs"/>
          <w:b/>
          <w:sz w:val="28"/>
          <w:szCs w:val="28"/>
          <w:rtl/>
        </w:rPr>
        <w:t xml:space="preserve"> מה ש</w:t>
      </w:r>
      <w:r w:rsidR="00C779A0">
        <w:rPr>
          <w:rFonts w:asciiTheme="majorBidi" w:hAnsiTheme="majorBidi" w:cstheme="majorBidi" w:hint="cs"/>
          <w:b/>
          <w:sz w:val="28"/>
          <w:szCs w:val="28"/>
          <w:rtl/>
        </w:rPr>
        <w:t xml:space="preserve">הם </w:t>
      </w:r>
      <w:r w:rsidRPr="00864AE8">
        <w:rPr>
          <w:rFonts w:asciiTheme="majorBidi" w:hAnsiTheme="majorBidi" w:cstheme="majorBidi" w:hint="cs"/>
          <w:b/>
          <w:sz w:val="28"/>
          <w:szCs w:val="28"/>
          <w:rtl/>
        </w:rPr>
        <w:t>כתבו שהידור מצוה עדיף על ברוב עם, אין זה מוסכם, עי' לעיל</w:t>
      </w:r>
      <w:r w:rsidRPr="00CD34FD">
        <w:rPr>
          <w:rFonts w:asciiTheme="majorBidi" w:hAnsiTheme="majorBidi" w:cstheme="majorBidi" w:hint="cs"/>
          <w:b/>
          <w:rtl/>
        </w:rPr>
        <w:t xml:space="preserve"> (</w:t>
      </w:r>
      <w:r w:rsidR="00CD34FD" w:rsidRPr="00CD34FD">
        <w:rPr>
          <w:rFonts w:asciiTheme="majorBidi" w:hAnsiTheme="majorBidi" w:cstheme="majorBidi" w:hint="cs"/>
          <w:b/>
          <w:rtl/>
        </w:rPr>
        <w:t>שם אות א</w:t>
      </w:r>
      <w:r w:rsidRPr="00CD34FD">
        <w:rPr>
          <w:rFonts w:asciiTheme="majorBidi" w:hAnsiTheme="majorBidi" w:cstheme="majorBidi" w:hint="cs"/>
          <w:b/>
          <w:rtl/>
        </w:rPr>
        <w:t>)</w:t>
      </w:r>
      <w:r w:rsidRPr="00864AE8">
        <w:rPr>
          <w:rFonts w:asciiTheme="majorBidi" w:hAnsiTheme="majorBidi" w:cstheme="majorBidi" w:hint="cs"/>
          <w:b/>
          <w:sz w:val="28"/>
          <w:szCs w:val="28"/>
          <w:rtl/>
        </w:rPr>
        <w:t>.</w:t>
      </w:r>
    </w:p>
    <w:p w14:paraId="17BA662A" w14:textId="77777777" w:rsidR="00C779A0" w:rsidRDefault="00864AE8" w:rsidP="00776CA5">
      <w:pPr>
        <w:jc w:val="both"/>
        <w:rPr>
          <w:rFonts w:asciiTheme="majorBidi" w:hAnsiTheme="majorBidi" w:cstheme="majorBidi"/>
          <w:b/>
          <w:sz w:val="28"/>
          <w:szCs w:val="28"/>
          <w:rtl/>
        </w:rPr>
      </w:pPr>
      <w:r w:rsidRPr="00864AE8">
        <w:rPr>
          <w:rFonts w:asciiTheme="majorBidi" w:hAnsiTheme="majorBidi" w:cstheme="majorBidi" w:hint="cs"/>
          <w:b/>
          <w:bCs/>
          <w:sz w:val="28"/>
          <w:szCs w:val="28"/>
          <w:rtl/>
        </w:rPr>
        <w:t>ג.</w:t>
      </w:r>
      <w:r w:rsidRPr="00864AE8">
        <w:rPr>
          <w:rFonts w:asciiTheme="majorBidi" w:hAnsiTheme="majorBidi" w:cstheme="majorBidi" w:hint="cs"/>
          <w:b/>
          <w:sz w:val="28"/>
          <w:szCs w:val="28"/>
          <w:rtl/>
        </w:rPr>
        <w:t xml:space="preserve"> מה ש</w:t>
      </w:r>
      <w:r w:rsidR="00C779A0">
        <w:rPr>
          <w:rFonts w:asciiTheme="majorBidi" w:hAnsiTheme="majorBidi" w:cstheme="majorBidi" w:hint="cs"/>
          <w:b/>
          <w:sz w:val="28"/>
          <w:szCs w:val="28"/>
          <w:rtl/>
        </w:rPr>
        <w:t xml:space="preserve">הם </w:t>
      </w:r>
      <w:r w:rsidRPr="00864AE8">
        <w:rPr>
          <w:rFonts w:asciiTheme="majorBidi" w:hAnsiTheme="majorBidi" w:cstheme="majorBidi" w:hint="cs"/>
          <w:b/>
          <w:sz w:val="28"/>
          <w:szCs w:val="28"/>
          <w:rtl/>
        </w:rPr>
        <w:t>כתבו שמוהל צדיק הוי הידור מצוה, אין זה ברור וכמש"כ המכתב סופר</w:t>
      </w:r>
      <w:r w:rsidR="00C779A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w:t>
      </w:r>
      <w:r w:rsidR="00C779A0">
        <w:rPr>
          <w:rFonts w:asciiTheme="majorBidi" w:hAnsiTheme="majorBidi" w:cstheme="majorBidi" w:hint="cs"/>
          <w:b/>
          <w:sz w:val="28"/>
          <w:szCs w:val="28"/>
          <w:rtl/>
        </w:rPr>
        <w:t xml:space="preserve">אדרבה </w:t>
      </w:r>
      <w:r w:rsidRPr="00864AE8">
        <w:rPr>
          <w:rFonts w:asciiTheme="majorBidi" w:hAnsiTheme="majorBidi" w:cstheme="majorBidi" w:hint="cs"/>
          <w:b/>
          <w:sz w:val="28"/>
          <w:szCs w:val="28"/>
          <w:rtl/>
        </w:rPr>
        <w:t>הרי למעלה התבאר שאין מעלה זו מוזכרת לא במקורות חז"ל ולא בראשונים</w:t>
      </w:r>
      <w:r w:rsidR="00C779A0">
        <w:rPr>
          <w:rFonts w:asciiTheme="majorBidi" w:hAnsiTheme="majorBidi" w:cstheme="majorBidi" w:hint="cs"/>
          <w:b/>
          <w:sz w:val="28"/>
          <w:szCs w:val="28"/>
          <w:rtl/>
        </w:rPr>
        <w:t>. ו</w:t>
      </w:r>
      <w:r w:rsidRPr="00864AE8">
        <w:rPr>
          <w:rFonts w:asciiTheme="majorBidi" w:hAnsiTheme="majorBidi" w:cstheme="majorBidi" w:hint="cs"/>
          <w:b/>
          <w:sz w:val="28"/>
          <w:szCs w:val="28"/>
          <w:rtl/>
        </w:rPr>
        <w:t xml:space="preserve">הראשון שכתב מעלה זאת הוא הרמ"א, </w:t>
      </w:r>
    </w:p>
    <w:p w14:paraId="5F38E6CC" w14:textId="77777777" w:rsidR="00C779A0" w:rsidRDefault="00C779A0" w:rsidP="00776CA5">
      <w:pPr>
        <w:jc w:val="both"/>
        <w:rPr>
          <w:rFonts w:asciiTheme="majorBidi" w:hAnsiTheme="majorBidi" w:cstheme="majorBidi"/>
          <w:b/>
          <w:bCs/>
          <w:sz w:val="28"/>
          <w:szCs w:val="28"/>
          <w:rtl/>
        </w:rPr>
      </w:pPr>
      <w:r w:rsidRPr="00C779A0">
        <w:rPr>
          <w:rFonts w:asciiTheme="majorBidi" w:hAnsiTheme="majorBidi" w:cstheme="majorBidi" w:hint="cs"/>
          <w:bCs/>
          <w:sz w:val="28"/>
          <w:szCs w:val="28"/>
          <w:rtl/>
        </w:rPr>
        <w:t>ד.</w:t>
      </w:r>
      <w:r>
        <w:rPr>
          <w:rFonts w:asciiTheme="majorBidi" w:hAnsiTheme="majorBidi" w:cstheme="majorBidi" w:hint="cs"/>
          <w:b/>
          <w:sz w:val="28"/>
          <w:szCs w:val="28"/>
          <w:rtl/>
        </w:rPr>
        <w:t xml:space="preserve"> המדרש כתב על החיזור ל</w:t>
      </w:r>
      <w:r w:rsidR="00864AE8" w:rsidRPr="00864AE8">
        <w:rPr>
          <w:rFonts w:asciiTheme="majorBidi" w:hAnsiTheme="majorBidi" w:cstheme="majorBidi" w:hint="cs"/>
          <w:b/>
          <w:sz w:val="28"/>
          <w:szCs w:val="28"/>
          <w:rtl/>
        </w:rPr>
        <w:t xml:space="preserve">מוהל כשר </w:t>
      </w:r>
      <w:r>
        <w:rPr>
          <w:rFonts w:asciiTheme="majorBidi" w:hAnsiTheme="majorBidi" w:cstheme="majorBidi" w:hint="cs"/>
          <w:b/>
          <w:sz w:val="28"/>
          <w:szCs w:val="28"/>
          <w:rtl/>
        </w:rPr>
        <w:t>שזה ש'</w:t>
      </w:r>
      <w:r w:rsidR="00864AE8" w:rsidRPr="00864AE8">
        <w:rPr>
          <w:rFonts w:asciiTheme="majorBidi" w:hAnsiTheme="majorBidi" w:cstheme="majorBidi" w:hint="cs"/>
          <w:b/>
          <w:sz w:val="28"/>
          <w:szCs w:val="28"/>
          <w:rtl/>
        </w:rPr>
        <w:t>נאה</w:t>
      </w:r>
      <w:r>
        <w:rPr>
          <w:rFonts w:asciiTheme="majorBidi" w:hAnsiTheme="majorBidi" w:cstheme="majorBidi" w:hint="cs"/>
          <w:b/>
          <w:sz w:val="28"/>
          <w:szCs w:val="28"/>
          <w:rtl/>
        </w:rPr>
        <w:t>' לחזר על זה, והיאך בשביל דבר 'נאה' יותר נבטל חיוב של זריזין בברית המילה? וכש"כ שהמדרש כתב את זה על העדפת מוהל כשר על פני שלא כשר, אבל בשביל להעדיף מוהל שיותר צדיק, נוותר על חיוב זריזין?</w:t>
      </w:r>
    </w:p>
    <w:p w14:paraId="6465EC9E" w14:textId="19EDDBB4" w:rsidR="00C779A0" w:rsidRDefault="00C779A0" w:rsidP="00776CA5">
      <w:pPr>
        <w:jc w:val="both"/>
        <w:rPr>
          <w:rFonts w:asciiTheme="majorBidi" w:hAnsiTheme="majorBidi" w:cstheme="majorBidi"/>
          <w:b/>
          <w:bCs/>
          <w:sz w:val="28"/>
          <w:szCs w:val="28"/>
          <w:rtl/>
        </w:rPr>
      </w:pPr>
      <w:r>
        <w:rPr>
          <w:rFonts w:asciiTheme="majorBidi" w:hAnsiTheme="majorBidi" w:cstheme="majorBidi" w:hint="cs"/>
          <w:b/>
          <w:bCs/>
          <w:sz w:val="28"/>
          <w:szCs w:val="28"/>
          <w:rtl/>
        </w:rPr>
        <w:t>ה</w:t>
      </w:r>
      <w:r w:rsidR="00864AE8" w:rsidRPr="00864AE8">
        <w:rPr>
          <w:rFonts w:asciiTheme="majorBidi" w:hAnsiTheme="majorBidi" w:cstheme="majorBidi" w:hint="cs"/>
          <w:b/>
          <w:bCs/>
          <w:sz w:val="28"/>
          <w:szCs w:val="28"/>
          <w:rtl/>
        </w:rPr>
        <w:t>.</w:t>
      </w:r>
      <w:r w:rsidR="00864AE8" w:rsidRPr="00864AE8">
        <w:rPr>
          <w:rFonts w:asciiTheme="majorBidi" w:hAnsiTheme="majorBidi" w:cstheme="majorBidi" w:hint="cs"/>
          <w:b/>
          <w:sz w:val="28"/>
          <w:szCs w:val="28"/>
          <w:rtl/>
        </w:rPr>
        <w:t xml:space="preserve"> מה שכתבו שזריזין היינו הכנת הנפש למילה, עי' בשארית לנפש חיה </w:t>
      </w:r>
      <w:r w:rsidR="00864AE8" w:rsidRPr="00C779A0">
        <w:rPr>
          <w:rFonts w:asciiTheme="majorBidi" w:hAnsiTheme="majorBidi" w:cstheme="majorBidi" w:hint="cs"/>
          <w:b/>
          <w:rtl/>
        </w:rPr>
        <w:t>(שם)</w:t>
      </w:r>
      <w:r w:rsidR="00864AE8" w:rsidRPr="00864AE8">
        <w:rPr>
          <w:rFonts w:asciiTheme="majorBidi" w:hAnsiTheme="majorBidi" w:cstheme="majorBidi" w:hint="cs"/>
          <w:b/>
          <w:sz w:val="28"/>
          <w:szCs w:val="28"/>
          <w:rtl/>
        </w:rPr>
        <w:t xml:space="preserve"> שהאריך לבאר המקור והטעם לזה, ומ"מ לפי מש"כ לעיל </w:t>
      </w:r>
      <w:r w:rsidR="00864AE8" w:rsidRPr="005734CA">
        <w:rPr>
          <w:rFonts w:asciiTheme="majorBidi" w:hAnsiTheme="majorBidi" w:cstheme="majorBidi" w:hint="cs"/>
          <w:b/>
          <w:rtl/>
        </w:rPr>
        <w:t>(</w:t>
      </w:r>
      <w:r w:rsidR="005734CA" w:rsidRPr="005734CA">
        <w:rPr>
          <w:rFonts w:asciiTheme="majorBidi" w:hAnsiTheme="majorBidi" w:cstheme="majorBidi" w:hint="cs"/>
          <w:b/>
          <w:rtl/>
        </w:rPr>
        <w:t>סימן א  אות ג</w:t>
      </w:r>
      <w:r w:rsidR="00864AE8" w:rsidRPr="005734CA">
        <w:rPr>
          <w:rFonts w:asciiTheme="majorBidi" w:hAnsiTheme="majorBidi" w:cstheme="majorBidi" w:hint="cs"/>
          <w:b/>
          <w:rtl/>
        </w:rPr>
        <w:t>)</w:t>
      </w:r>
      <w:r w:rsidR="00864AE8" w:rsidRPr="00864AE8">
        <w:rPr>
          <w:rFonts w:asciiTheme="majorBidi" w:hAnsiTheme="majorBidi" w:cstheme="majorBidi" w:hint="cs"/>
          <w:b/>
          <w:sz w:val="28"/>
          <w:szCs w:val="28"/>
          <w:rtl/>
        </w:rPr>
        <w:t xml:space="preserve"> נדחים דבריו, ע"ש. ואכן מפשט דברי הפוסקים לא משמע כן</w:t>
      </w:r>
      <w:r>
        <w:rPr>
          <w:rFonts w:asciiTheme="majorBidi" w:hAnsiTheme="majorBidi" w:cstheme="majorBidi" w:hint="cs"/>
          <w:b/>
          <w:sz w:val="28"/>
          <w:szCs w:val="28"/>
          <w:rtl/>
        </w:rPr>
        <w:t xml:space="preserve"> כלל</w:t>
      </w:r>
      <w:r w:rsidR="00864AE8" w:rsidRPr="00864AE8">
        <w:rPr>
          <w:rFonts w:asciiTheme="majorBidi" w:hAnsiTheme="majorBidi" w:cstheme="majorBidi" w:hint="cs"/>
          <w:b/>
          <w:sz w:val="28"/>
          <w:szCs w:val="28"/>
          <w:rtl/>
        </w:rPr>
        <w:t>.</w:t>
      </w:r>
    </w:p>
    <w:p w14:paraId="3C080061" w14:textId="3AC11AD9" w:rsidR="00864AE8" w:rsidRPr="00864AE8" w:rsidRDefault="00C779A0" w:rsidP="00776CA5">
      <w:pPr>
        <w:jc w:val="both"/>
        <w:rPr>
          <w:rFonts w:asciiTheme="majorBidi" w:hAnsiTheme="majorBidi" w:cstheme="majorBidi"/>
          <w:b/>
          <w:sz w:val="28"/>
          <w:szCs w:val="28"/>
          <w:rtl/>
        </w:rPr>
      </w:pPr>
      <w:r>
        <w:rPr>
          <w:rFonts w:asciiTheme="majorBidi" w:hAnsiTheme="majorBidi" w:cstheme="majorBidi" w:hint="cs"/>
          <w:b/>
          <w:bCs/>
          <w:sz w:val="28"/>
          <w:szCs w:val="28"/>
          <w:rtl/>
        </w:rPr>
        <w:t>ו</w:t>
      </w:r>
      <w:r w:rsidR="00864AE8" w:rsidRPr="00864AE8">
        <w:rPr>
          <w:rFonts w:asciiTheme="majorBidi" w:hAnsiTheme="majorBidi" w:cstheme="majorBidi" w:hint="cs"/>
          <w:b/>
          <w:bCs/>
          <w:sz w:val="28"/>
          <w:szCs w:val="28"/>
          <w:rtl/>
        </w:rPr>
        <w:t>.</w:t>
      </w:r>
      <w:r w:rsidR="00864AE8" w:rsidRPr="00864AE8">
        <w:rPr>
          <w:rFonts w:asciiTheme="majorBidi" w:hAnsiTheme="majorBidi" w:cstheme="majorBidi" w:hint="cs"/>
          <w:b/>
          <w:sz w:val="28"/>
          <w:szCs w:val="28"/>
          <w:rtl/>
        </w:rPr>
        <w:t xml:space="preserve"> מש"כ שכן המנהג, אין זה ברור</w:t>
      </w:r>
      <w:r>
        <w:rPr>
          <w:rFonts w:asciiTheme="majorBidi" w:hAnsiTheme="majorBidi" w:cstheme="majorBidi" w:hint="cs"/>
          <w:b/>
          <w:sz w:val="28"/>
          <w:szCs w:val="28"/>
          <w:rtl/>
        </w:rPr>
        <w:t>,</w:t>
      </w:r>
      <w:r w:rsidR="00864AE8" w:rsidRPr="00864AE8">
        <w:rPr>
          <w:rFonts w:asciiTheme="majorBidi" w:hAnsiTheme="majorBidi" w:cstheme="majorBidi" w:hint="cs"/>
          <w:b/>
          <w:sz w:val="28"/>
          <w:szCs w:val="28"/>
          <w:rtl/>
        </w:rPr>
        <w:t xml:space="preserve"> וכמש"כ למעלה בשם השולחן גבוה.</w:t>
      </w:r>
    </w:p>
    <w:p w14:paraId="4CCA55C0" w14:textId="77777777" w:rsidR="00C779A0"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סוף דבר נר' ברור שהעיקר להל' שאין לאחר את הברית בשביל שיהיה מוהל או </w:t>
      </w:r>
      <w:r w:rsidR="00C779A0">
        <w:rPr>
          <w:rFonts w:asciiTheme="majorBidi" w:hAnsiTheme="majorBidi" w:cstheme="majorBidi" w:hint="cs"/>
          <w:b/>
          <w:sz w:val="28"/>
          <w:szCs w:val="28"/>
          <w:rtl/>
        </w:rPr>
        <w:t>ס</w:t>
      </w:r>
      <w:r w:rsidRPr="00864AE8">
        <w:rPr>
          <w:rFonts w:asciiTheme="majorBidi" w:hAnsiTheme="majorBidi" w:cstheme="majorBidi" w:hint="cs"/>
          <w:b/>
          <w:sz w:val="28"/>
          <w:szCs w:val="28"/>
          <w:rtl/>
        </w:rPr>
        <w:t>נדק כשרים</w:t>
      </w:r>
      <w:r w:rsidR="00C779A0">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וכש"כ אם יש מוהל או סנדק כשר שאין לאחר בשביל שיהיה מוהל או </w:t>
      </w:r>
      <w:r w:rsidR="00C779A0">
        <w:rPr>
          <w:rFonts w:asciiTheme="majorBidi" w:hAnsiTheme="majorBidi" w:cstheme="majorBidi" w:hint="cs"/>
          <w:b/>
          <w:sz w:val="28"/>
          <w:szCs w:val="28"/>
          <w:rtl/>
        </w:rPr>
        <w:t>ס</w:t>
      </w:r>
      <w:r w:rsidRPr="00864AE8">
        <w:rPr>
          <w:rFonts w:asciiTheme="majorBidi" w:hAnsiTheme="majorBidi" w:cstheme="majorBidi" w:hint="cs"/>
          <w:b/>
          <w:sz w:val="28"/>
          <w:szCs w:val="28"/>
          <w:rtl/>
        </w:rPr>
        <w:t>נדק היותר צדיקים.</w:t>
      </w:r>
    </w:p>
    <w:p w14:paraId="1A036F12" w14:textId="43E54B3F" w:rsid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w:t>
      </w:r>
      <w:r w:rsidR="00E21C3C">
        <w:rPr>
          <w:rFonts w:asciiTheme="majorBidi" w:hAnsiTheme="majorBidi" w:cstheme="majorBidi" w:hint="cs"/>
          <w:b/>
          <w:sz w:val="28"/>
          <w:szCs w:val="28"/>
          <w:rtl/>
        </w:rPr>
        <w:t>נר' ש</w:t>
      </w:r>
      <w:r w:rsidRPr="00864AE8">
        <w:rPr>
          <w:rFonts w:asciiTheme="majorBidi" w:hAnsiTheme="majorBidi" w:cstheme="majorBidi" w:hint="cs"/>
          <w:b/>
          <w:sz w:val="28"/>
          <w:szCs w:val="28"/>
          <w:rtl/>
        </w:rPr>
        <w:t>עד חצות</w:t>
      </w:r>
      <w:r w:rsidRPr="00864AE8">
        <w:rPr>
          <w:rFonts w:asciiTheme="majorBidi" w:hAnsiTheme="majorBidi" w:cstheme="majorBidi"/>
          <w:b/>
          <w:sz w:val="28"/>
          <w:szCs w:val="28"/>
          <w:vertAlign w:val="superscript"/>
          <w:rtl/>
        </w:rPr>
        <w:footnoteReference w:id="173"/>
      </w:r>
      <w:r w:rsidRPr="00864AE8">
        <w:rPr>
          <w:rFonts w:asciiTheme="majorBidi" w:hAnsiTheme="majorBidi" w:cstheme="majorBidi" w:hint="cs"/>
          <w:b/>
          <w:sz w:val="28"/>
          <w:szCs w:val="28"/>
          <w:rtl/>
        </w:rPr>
        <w:t xml:space="preserve"> היום</w:t>
      </w:r>
      <w:r w:rsidR="00E21C3C">
        <w:rPr>
          <w:rFonts w:asciiTheme="majorBidi" w:hAnsiTheme="majorBidi" w:cstheme="majorBidi" w:hint="cs"/>
          <w:b/>
          <w:sz w:val="28"/>
          <w:szCs w:val="28"/>
          <w:rtl/>
        </w:rPr>
        <w:t>, היות ו</w:t>
      </w:r>
      <w:r w:rsidRPr="00864AE8">
        <w:rPr>
          <w:rFonts w:asciiTheme="majorBidi" w:hAnsiTheme="majorBidi" w:cstheme="majorBidi" w:hint="cs"/>
          <w:b/>
          <w:sz w:val="28"/>
          <w:szCs w:val="28"/>
          <w:rtl/>
        </w:rPr>
        <w:t>כבר ביארנו</w:t>
      </w:r>
      <w:r w:rsidRPr="00737B6F">
        <w:rPr>
          <w:rFonts w:asciiTheme="majorBidi" w:hAnsiTheme="majorBidi" w:cstheme="majorBidi" w:hint="cs"/>
          <w:b/>
          <w:rtl/>
        </w:rPr>
        <w:t xml:space="preserve"> (</w:t>
      </w:r>
      <w:r w:rsidR="00737B6F" w:rsidRPr="00737B6F">
        <w:rPr>
          <w:rFonts w:asciiTheme="majorBidi" w:hAnsiTheme="majorBidi" w:cstheme="majorBidi" w:hint="cs"/>
          <w:b/>
          <w:rtl/>
        </w:rPr>
        <w:t>שם</w:t>
      </w:r>
      <w:r w:rsidRPr="00737B6F">
        <w:rPr>
          <w:rFonts w:asciiTheme="majorBidi" w:hAnsiTheme="majorBidi" w:cstheme="majorBidi" w:hint="cs"/>
          <w:b/>
          <w:rtl/>
        </w:rPr>
        <w:t>)</w:t>
      </w:r>
      <w:r w:rsidRPr="00864AE8">
        <w:rPr>
          <w:rFonts w:asciiTheme="majorBidi" w:hAnsiTheme="majorBidi" w:cstheme="majorBidi" w:hint="cs"/>
          <w:b/>
          <w:sz w:val="28"/>
          <w:szCs w:val="28"/>
          <w:rtl/>
        </w:rPr>
        <w:t xml:space="preserve"> </w:t>
      </w:r>
      <w:r w:rsidR="00E21C3C">
        <w:rPr>
          <w:rFonts w:asciiTheme="majorBidi" w:hAnsiTheme="majorBidi" w:cstheme="majorBidi" w:hint="cs"/>
          <w:b/>
          <w:sz w:val="28"/>
          <w:szCs w:val="28"/>
          <w:rtl/>
        </w:rPr>
        <w:t xml:space="preserve">שעד אז זה עדיין </w:t>
      </w:r>
      <w:r w:rsidRPr="00864AE8">
        <w:rPr>
          <w:rFonts w:asciiTheme="majorBidi" w:hAnsiTheme="majorBidi" w:cstheme="majorBidi" w:hint="cs"/>
          <w:b/>
          <w:sz w:val="28"/>
          <w:szCs w:val="28"/>
          <w:rtl/>
        </w:rPr>
        <w:t>דהוי בכלל זריזין, ולכן מותר להתעכב בשביל מוהל או סנדק כשרים</w:t>
      </w:r>
      <w:r w:rsidR="00E21C3C">
        <w:rPr>
          <w:rFonts w:asciiTheme="majorBidi" w:hAnsiTheme="majorBidi" w:cstheme="majorBidi" w:hint="cs"/>
          <w:b/>
          <w:sz w:val="28"/>
          <w:szCs w:val="28"/>
          <w:rtl/>
        </w:rPr>
        <w:t>. אולם אם יש מוהל או סנדק כשרים - אין לאחר את המילה כלל בשביל שיהיה מוהל או סנדק שנראה שהם יותר צדיקים.</w:t>
      </w:r>
    </w:p>
    <w:p w14:paraId="63B994E6" w14:textId="5ACDB085" w:rsidR="00776CA5" w:rsidRDefault="00776CA5" w:rsidP="00864AE8">
      <w:pPr>
        <w:jc w:val="both"/>
        <w:rPr>
          <w:rFonts w:asciiTheme="majorBidi" w:hAnsiTheme="majorBidi" w:cstheme="majorBidi"/>
          <w:b/>
          <w:sz w:val="28"/>
          <w:szCs w:val="28"/>
          <w:rtl/>
        </w:rPr>
      </w:pPr>
    </w:p>
    <w:p w14:paraId="1FF9CD83" w14:textId="52F4A520" w:rsidR="002A3E23" w:rsidRPr="002A3E23" w:rsidRDefault="002A3E23" w:rsidP="00864AE8">
      <w:pPr>
        <w:jc w:val="both"/>
        <w:rPr>
          <w:rFonts w:asciiTheme="majorBidi" w:hAnsiTheme="majorBidi" w:cstheme="majorBidi"/>
          <w:bCs/>
          <w:sz w:val="28"/>
          <w:szCs w:val="28"/>
          <w:rtl/>
        </w:rPr>
      </w:pPr>
      <w:r w:rsidRPr="002A3E23">
        <w:rPr>
          <w:rFonts w:asciiTheme="majorBidi" w:hAnsiTheme="majorBidi" w:cstheme="majorBidi" w:hint="cs"/>
          <w:bCs/>
          <w:sz w:val="28"/>
          <w:szCs w:val="28"/>
          <w:rtl/>
        </w:rPr>
        <w:lastRenderedPageBreak/>
        <w:t>אות ו. אם יש לעכב המילה בשביל להמתין למוהל שהובטח לו למול.</w:t>
      </w:r>
    </w:p>
    <w:p w14:paraId="7B9BB79D" w14:textId="77777777" w:rsidR="002B304F"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כתב המרדכי בגיטין </w:t>
      </w:r>
      <w:r w:rsidRPr="002B304F">
        <w:rPr>
          <w:rFonts w:asciiTheme="majorBidi" w:hAnsiTheme="majorBidi" w:cstheme="majorBidi" w:hint="cs"/>
          <w:b/>
          <w:rtl/>
        </w:rPr>
        <w:t>(סימן שסג)</w:t>
      </w:r>
      <w:r w:rsidRPr="00864AE8">
        <w:rPr>
          <w:rFonts w:asciiTheme="majorBidi" w:hAnsiTheme="majorBidi" w:cstheme="majorBidi" w:hint="cs"/>
          <w:b/>
          <w:sz w:val="28"/>
          <w:szCs w:val="28"/>
          <w:rtl/>
        </w:rPr>
        <w:t>: "(שנינו במשנה</w:t>
      </w:r>
      <w:r w:rsidR="002B304F">
        <w:rPr>
          <w:rFonts w:asciiTheme="majorBidi" w:hAnsiTheme="majorBidi" w:cstheme="majorBidi" w:hint="cs"/>
          <w:b/>
          <w:sz w:val="28"/>
          <w:szCs w:val="28"/>
          <w:rtl/>
        </w:rPr>
        <w:t>:</w:t>
      </w:r>
      <w:r w:rsidRPr="00864AE8">
        <w:rPr>
          <w:rFonts w:asciiTheme="majorBidi" w:hAnsiTheme="majorBidi" w:cstheme="majorBidi" w:hint="cs"/>
          <w:b/>
          <w:sz w:val="28"/>
          <w:szCs w:val="28"/>
          <w:rtl/>
        </w:rPr>
        <w:t>) המלוה מעות את הכהן</w:t>
      </w:r>
      <w:r w:rsidRPr="00864AE8">
        <w:rPr>
          <w:rFonts w:asciiTheme="majorBidi" w:hAnsiTheme="majorBidi" w:cstheme="majorBidi"/>
          <w:b/>
          <w:sz w:val="28"/>
          <w:szCs w:val="28"/>
          <w:vertAlign w:val="superscript"/>
          <w:rtl/>
        </w:rPr>
        <w:footnoteReference w:id="174"/>
      </w:r>
      <w:r w:rsidRPr="00864AE8">
        <w:rPr>
          <w:rFonts w:asciiTheme="majorBidi" w:hAnsiTheme="majorBidi" w:cstheme="majorBidi" w:hint="cs"/>
          <w:b/>
          <w:sz w:val="28"/>
          <w:szCs w:val="28"/>
          <w:rtl/>
        </w:rPr>
        <w:t xml:space="preserve"> (מפריש עליו בחזקת שהוא קיים)</w:t>
      </w:r>
      <w:r w:rsidR="002B304F">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ומוקי לה בגמ' במכירי כהונה ואע"ג דלא אתו לידיה ולא הופרשו עדיין יכול להקנותם, וטעמא משום דכל מתנות כהונה חשיבא מתנה מועטת ואסור לחזור וכו' אפי' בדברים בעלמא משום דמתנה מועטת היא, ומיהו אם בדיעבד חזר בו חזרה היא, וכ"פ מהר"ם בנתינת מצוה דמוהל ובעל ברית", וכעי"ז כתב בשו"ת המהר"ם מרוטנבורג </w:t>
      </w:r>
      <w:r w:rsidRPr="002B304F">
        <w:rPr>
          <w:rFonts w:asciiTheme="majorBidi" w:hAnsiTheme="majorBidi" w:cstheme="majorBidi" w:hint="cs"/>
          <w:b/>
          <w:rtl/>
        </w:rPr>
        <w:t>(דפוס פראג סימן תתקמט)</w:t>
      </w:r>
      <w:r w:rsidRPr="00864AE8">
        <w:rPr>
          <w:rFonts w:asciiTheme="majorBidi" w:hAnsiTheme="majorBidi" w:cstheme="majorBidi" w:hint="cs"/>
          <w:b/>
          <w:sz w:val="28"/>
          <w:szCs w:val="28"/>
          <w:rtl/>
        </w:rPr>
        <w:t>.</w:t>
      </w:r>
    </w:p>
    <w:p w14:paraId="10C8B340" w14:textId="3091AD0C"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דהיינו אם אמר למוהל שימול את בנו או שיהיה סנדק לבנו </w:t>
      </w:r>
      <w:r w:rsidR="002B304F">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אסור </w:t>
      </w:r>
      <w:r w:rsidR="002B304F">
        <w:rPr>
          <w:rFonts w:asciiTheme="majorBidi" w:hAnsiTheme="majorBidi" w:cstheme="majorBidi" w:hint="cs"/>
          <w:b/>
          <w:sz w:val="28"/>
          <w:szCs w:val="28"/>
          <w:rtl/>
        </w:rPr>
        <w:t xml:space="preserve">לו </w:t>
      </w:r>
      <w:r w:rsidRPr="00864AE8">
        <w:rPr>
          <w:rFonts w:asciiTheme="majorBidi" w:hAnsiTheme="majorBidi" w:cstheme="majorBidi" w:hint="cs"/>
          <w:b/>
          <w:sz w:val="28"/>
          <w:szCs w:val="28"/>
          <w:rtl/>
        </w:rPr>
        <w:t>לחזור בו</w:t>
      </w:r>
      <w:r w:rsidR="002B304F">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מכיון שזה מתנה מועטת והיא נקנית באמירה, ומ"מ אם חזר בו הויא חזרה אלא שעבר על 'שארית ישראל לא יעשו עולה ולא ידברו כזב'.</w:t>
      </w:r>
    </w:p>
    <w:p w14:paraId="7E914A14" w14:textId="132E6ACB"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ובהגהות מרדכי בשבת </w:t>
      </w:r>
      <w:r w:rsidRPr="002B304F">
        <w:rPr>
          <w:rFonts w:asciiTheme="majorBidi" w:hAnsiTheme="majorBidi" w:cstheme="majorBidi" w:hint="cs"/>
          <w:b/>
          <w:rtl/>
        </w:rPr>
        <w:t>(סימנים תעב - תעג)</w:t>
      </w:r>
      <w:r w:rsidR="002B304F">
        <w:rPr>
          <w:rFonts w:asciiTheme="majorBidi" w:hAnsiTheme="majorBidi" w:cstheme="majorBidi" w:hint="cs"/>
          <w:b/>
          <w:sz w:val="28"/>
          <w:szCs w:val="28"/>
          <w:rtl/>
        </w:rPr>
        <w:t xml:space="preserve"> כתב</w:t>
      </w:r>
      <w:r w:rsidRPr="00864AE8">
        <w:rPr>
          <w:rFonts w:asciiTheme="majorBidi" w:hAnsiTheme="majorBidi" w:cstheme="majorBidi" w:hint="cs"/>
          <w:b/>
          <w:sz w:val="28"/>
          <w:szCs w:val="28"/>
          <w:rtl/>
        </w:rPr>
        <w:t>: "מהר"ם או' מי שנדר לחבירו להיות בעל בריתו או למול בנו צריך לקיים לו, ואע"ג דאין אדם מקנה דבר שלא בא לעולם</w:t>
      </w:r>
      <w:r w:rsidR="002B304F">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מ"מ הואיל ומנהג בנ"א שנודרים ביניהם זל"ז ומקיימים גם כאן צריך לקיים, וראיה מדאמרי' האי סיטומתא קניא וכו' וצריך לעיין</w:t>
      </w:r>
      <w:r w:rsidR="002B304F">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ומיהו ר' יחיאל היה או' דאם הויא מתנה בעודה מעוברת אין כלום והוי דבר </w:t>
      </w:r>
      <w:r w:rsidR="002B304F">
        <w:rPr>
          <w:rFonts w:asciiTheme="majorBidi" w:hAnsiTheme="majorBidi" w:cstheme="majorBidi" w:hint="cs"/>
          <w:b/>
          <w:sz w:val="28"/>
          <w:szCs w:val="28"/>
          <w:rtl/>
        </w:rPr>
        <w:t>שלא בא לעולם</w:t>
      </w:r>
      <w:r w:rsidRPr="00864AE8">
        <w:rPr>
          <w:rFonts w:asciiTheme="majorBidi" w:hAnsiTheme="majorBidi" w:cstheme="majorBidi" w:hint="cs"/>
          <w:b/>
          <w:sz w:val="28"/>
          <w:szCs w:val="28"/>
          <w:rtl/>
        </w:rPr>
        <w:t xml:space="preserve"> דלא דמיא לסיטומתא דהתם בא לעולם הלכך מועיל המנהג </w:t>
      </w:r>
      <w:r w:rsidRPr="00864AE8">
        <w:rPr>
          <w:rFonts w:asciiTheme="majorBidi" w:hAnsiTheme="majorBidi" w:cstheme="majorBidi" w:hint="cs"/>
          <w:b/>
          <w:bCs/>
          <w:sz w:val="28"/>
          <w:szCs w:val="28"/>
          <w:rtl/>
        </w:rPr>
        <w:t>להחשיבו כקניין</w:t>
      </w:r>
      <w:r w:rsidRPr="00864AE8">
        <w:rPr>
          <w:rFonts w:asciiTheme="majorBidi" w:hAnsiTheme="majorBidi" w:cstheme="majorBidi" w:hint="cs"/>
          <w:b/>
          <w:sz w:val="28"/>
          <w:szCs w:val="28"/>
          <w:rtl/>
        </w:rPr>
        <w:t xml:space="preserve"> </w:t>
      </w:r>
      <w:r w:rsidRPr="00864AE8">
        <w:rPr>
          <w:rFonts w:asciiTheme="majorBidi" w:hAnsiTheme="majorBidi" w:cstheme="majorBidi" w:hint="cs"/>
          <w:b/>
          <w:bCs/>
          <w:sz w:val="28"/>
          <w:szCs w:val="28"/>
          <w:rtl/>
        </w:rPr>
        <w:t>גמור</w:t>
      </w:r>
      <w:r w:rsidRPr="00864AE8">
        <w:rPr>
          <w:rFonts w:asciiTheme="majorBidi" w:hAnsiTheme="majorBidi" w:cstheme="majorBidi" w:hint="cs"/>
          <w:b/>
          <w:sz w:val="28"/>
          <w:szCs w:val="28"/>
          <w:rtl/>
        </w:rPr>
        <w:t xml:space="preserve">, אבל דבר שלא יועיל קניין כמו בדבר שלבל"ע לא מצינו שיועיל בו המנהג להחשיבו כקניין גמור עכ"ל התשב"ץ", וכ"כ בתשב"ץ הקטן </w:t>
      </w:r>
      <w:r w:rsidRPr="002B304F">
        <w:rPr>
          <w:rFonts w:asciiTheme="majorBidi" w:hAnsiTheme="majorBidi" w:cstheme="majorBidi" w:hint="cs"/>
          <w:b/>
          <w:rtl/>
        </w:rPr>
        <w:t>(סימן שצח)</w:t>
      </w:r>
      <w:r w:rsidRPr="00864AE8">
        <w:rPr>
          <w:rFonts w:asciiTheme="majorBidi" w:hAnsiTheme="majorBidi" w:cstheme="majorBidi" w:hint="cs"/>
          <w:b/>
          <w:sz w:val="28"/>
          <w:szCs w:val="28"/>
          <w:rtl/>
        </w:rPr>
        <w:t>.</w:t>
      </w:r>
    </w:p>
    <w:p w14:paraId="26D3EB6F" w14:textId="7AE2711E" w:rsidR="00864AE8" w:rsidRPr="00864AE8" w:rsidRDefault="00864AE8" w:rsidP="00F7101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ולכאו' משמע מדברי ההגמ"ר האלו שהמוהל והסנדק קונים קניין גמור באמירתו, וכלשונו: "הלכך מועיל הקניין להחשיבו כקניין גמור". וכן בשו"ת הרא"ש </w:t>
      </w:r>
      <w:r w:rsidRPr="00F71018">
        <w:rPr>
          <w:rFonts w:asciiTheme="majorBidi" w:hAnsiTheme="majorBidi" w:cstheme="majorBidi" w:hint="cs"/>
          <w:b/>
          <w:rtl/>
        </w:rPr>
        <w:t>(כלל יב סימן ג)</w:t>
      </w:r>
      <w:r w:rsidRPr="00864AE8">
        <w:rPr>
          <w:rFonts w:asciiTheme="majorBidi" w:hAnsiTheme="majorBidi" w:cstheme="majorBidi" w:hint="cs"/>
          <w:b/>
          <w:sz w:val="28"/>
          <w:szCs w:val="28"/>
          <w:rtl/>
        </w:rPr>
        <w:t xml:space="preserve"> כתב בשם המהר"ם מעין לשון זו.</w:t>
      </w:r>
      <w:r w:rsidR="00F71018">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ולפ"ז יהיו דברי המהר"ם האלו סותרים לדברי המהר"ם בגיטין, ואכן הד"מ </w:t>
      </w:r>
      <w:r w:rsidRPr="00F71018">
        <w:rPr>
          <w:rFonts w:asciiTheme="majorBidi" w:hAnsiTheme="majorBidi" w:cstheme="majorBidi" w:hint="cs"/>
          <w:b/>
          <w:rtl/>
        </w:rPr>
        <w:lastRenderedPageBreak/>
        <w:t>(סימן רסד ס"ק ד)</w:t>
      </w:r>
      <w:r w:rsidRPr="00864AE8">
        <w:rPr>
          <w:rFonts w:asciiTheme="majorBidi" w:hAnsiTheme="majorBidi" w:cstheme="majorBidi" w:hint="cs"/>
          <w:b/>
          <w:sz w:val="28"/>
          <w:szCs w:val="28"/>
          <w:rtl/>
        </w:rPr>
        <w:t xml:space="preserve"> והיש"ש </w:t>
      </w:r>
      <w:r w:rsidRPr="00F71018">
        <w:rPr>
          <w:rFonts w:asciiTheme="majorBidi" w:hAnsiTheme="majorBidi" w:cstheme="majorBidi" w:hint="cs"/>
          <w:b/>
          <w:rtl/>
        </w:rPr>
        <w:t>(ב"ק פ"ח סימן ס)</w:t>
      </w:r>
      <w:r w:rsidRPr="00864AE8">
        <w:rPr>
          <w:rFonts w:asciiTheme="majorBidi" w:hAnsiTheme="majorBidi" w:cstheme="majorBidi" w:hint="cs"/>
          <w:b/>
          <w:sz w:val="28"/>
          <w:szCs w:val="28"/>
          <w:rtl/>
        </w:rPr>
        <w:t xml:space="preserve"> כתבו שיש סתירה בין ב' דברי המהר"ם הללו.</w:t>
      </w:r>
    </w:p>
    <w:p w14:paraId="1DDFBAED" w14:textId="77777777" w:rsidR="00F71018" w:rsidRDefault="00864AE8" w:rsidP="00F7101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מדברי הרדב"ז </w:t>
      </w:r>
      <w:r w:rsidRPr="00F71018">
        <w:rPr>
          <w:rFonts w:asciiTheme="majorBidi" w:hAnsiTheme="majorBidi" w:cstheme="majorBidi" w:hint="cs"/>
          <w:b/>
          <w:rtl/>
        </w:rPr>
        <w:t>(סימן רעח)</w:t>
      </w:r>
      <w:r w:rsidRPr="00864AE8">
        <w:rPr>
          <w:rFonts w:asciiTheme="majorBidi" w:hAnsiTheme="majorBidi" w:cstheme="majorBidi" w:hint="cs"/>
          <w:b/>
          <w:sz w:val="28"/>
          <w:szCs w:val="28"/>
          <w:rtl/>
        </w:rPr>
        <w:t xml:space="preserve"> מתבאר שאין מחלקות בין ב' דברי מהר"ם אלו, שהוא נשאל בעניין זה, וכתב שבגלל המנהג ניתן לקנות (כמו בסיטומתא) וקונה רק לעניין שאסור לחזור בו משום 'שארית ישראל כו''</w:t>
      </w:r>
      <w:r w:rsidR="00F71018">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ואם חזר בו הוי חזרה, והוסיף שא"א לקנות בעודה מעוברת וכר' יחיאל.</w:t>
      </w:r>
    </w:p>
    <w:p w14:paraId="2AFBD911" w14:textId="4A724C23" w:rsidR="00864AE8" w:rsidRPr="00864AE8" w:rsidRDefault="00864AE8" w:rsidP="00F71018">
      <w:pPr>
        <w:jc w:val="both"/>
        <w:rPr>
          <w:rFonts w:asciiTheme="majorBidi" w:hAnsiTheme="majorBidi" w:cstheme="majorBidi"/>
          <w:b/>
          <w:sz w:val="28"/>
          <w:szCs w:val="28"/>
          <w:rtl/>
        </w:rPr>
      </w:pPr>
      <w:r w:rsidRPr="00864AE8">
        <w:rPr>
          <w:rFonts w:asciiTheme="majorBidi" w:hAnsiTheme="majorBidi" w:cstheme="majorBidi" w:hint="cs"/>
          <w:b/>
          <w:sz w:val="28"/>
          <w:szCs w:val="28"/>
          <w:rtl/>
        </w:rPr>
        <w:t>הרי שהרדב"ז ס"ל שאף למהר"ם ולר' יחיאל שכתבו שקונה משום המנהג, מ"מ הקניין הוא רק לעניין 'שארית ישראל כו'', ואין זה קניין גמור</w:t>
      </w:r>
      <w:r w:rsidRPr="00864AE8">
        <w:rPr>
          <w:rFonts w:asciiTheme="majorBidi" w:hAnsiTheme="majorBidi" w:cstheme="majorBidi"/>
          <w:b/>
          <w:sz w:val="28"/>
          <w:szCs w:val="28"/>
          <w:vertAlign w:val="superscript"/>
          <w:rtl/>
        </w:rPr>
        <w:footnoteReference w:id="175"/>
      </w:r>
      <w:r w:rsidRPr="00864AE8">
        <w:rPr>
          <w:rFonts w:asciiTheme="majorBidi" w:hAnsiTheme="majorBidi" w:cstheme="majorBidi" w:hint="cs"/>
          <w:b/>
          <w:sz w:val="28"/>
          <w:szCs w:val="28"/>
          <w:rtl/>
        </w:rPr>
        <w:t>.</w:t>
      </w:r>
    </w:p>
    <w:p w14:paraId="1AC32F8E" w14:textId="3ECCD916"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ואף המהרי"ק </w:t>
      </w:r>
      <w:r w:rsidRPr="0037706C">
        <w:rPr>
          <w:rFonts w:asciiTheme="majorBidi" w:hAnsiTheme="majorBidi" w:cstheme="majorBidi" w:hint="cs"/>
          <w:b/>
          <w:rtl/>
        </w:rPr>
        <w:t>(שורש עו)</w:t>
      </w:r>
      <w:r w:rsidRPr="00864AE8">
        <w:rPr>
          <w:rFonts w:asciiTheme="majorBidi" w:hAnsiTheme="majorBidi" w:cstheme="majorBidi" w:hint="cs"/>
          <w:b/>
          <w:sz w:val="28"/>
          <w:szCs w:val="28"/>
          <w:rtl/>
        </w:rPr>
        <w:t xml:space="preserve"> פסק כדברי המהר"ם, והוסיף שאם א' רגיל ליתן למוהל מסויים למול את בניו, אזי אסור לו ליתן למוהל אחר מכיון שהמוהל קנה את זה, וכמו בסוגיא של המלוה מעות את הכהן </w:t>
      </w:r>
      <w:r w:rsidRPr="0061274F">
        <w:rPr>
          <w:rFonts w:asciiTheme="majorBidi" w:hAnsiTheme="majorBidi" w:cstheme="majorBidi" w:hint="cs"/>
          <w:b/>
          <w:rtl/>
        </w:rPr>
        <w:t>(גיטין ל.)</w:t>
      </w:r>
      <w:r w:rsidRPr="00864AE8">
        <w:rPr>
          <w:rFonts w:asciiTheme="majorBidi" w:hAnsiTheme="majorBidi" w:cstheme="majorBidi" w:hint="cs"/>
          <w:b/>
          <w:sz w:val="28"/>
          <w:szCs w:val="28"/>
          <w:rtl/>
        </w:rPr>
        <w:t xml:space="preserve">, ומ"מ כתב שאף בזה אם חזר בו ונתן לאחר הויא חזרה אלא שעבר על 'שארית ישראל כו'', וכ"כ היש"ש </w:t>
      </w:r>
      <w:r w:rsidRPr="001D050D">
        <w:rPr>
          <w:rFonts w:asciiTheme="majorBidi" w:hAnsiTheme="majorBidi" w:cstheme="majorBidi" w:hint="cs"/>
          <w:b/>
          <w:rtl/>
        </w:rPr>
        <w:t>(שם)</w:t>
      </w:r>
      <w:r w:rsidRPr="00864AE8">
        <w:rPr>
          <w:rFonts w:asciiTheme="majorBidi" w:hAnsiTheme="majorBidi" w:cstheme="majorBidi"/>
          <w:b/>
          <w:sz w:val="28"/>
          <w:szCs w:val="28"/>
          <w:vertAlign w:val="superscript"/>
          <w:rtl/>
        </w:rPr>
        <w:footnoteReference w:id="176"/>
      </w:r>
      <w:r w:rsidRPr="00864AE8">
        <w:rPr>
          <w:rFonts w:asciiTheme="majorBidi" w:hAnsiTheme="majorBidi" w:cstheme="majorBidi" w:hint="cs"/>
          <w:b/>
          <w:sz w:val="28"/>
          <w:szCs w:val="28"/>
          <w:rtl/>
        </w:rPr>
        <w:t>.</w:t>
      </w:r>
    </w:p>
    <w:p w14:paraId="29D645D0" w14:textId="77777777" w:rsidR="00616085"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אמנם הרא"ש חולק על המהר"ם</w:t>
      </w:r>
      <w:r w:rsidR="0064751C">
        <w:rPr>
          <w:rFonts w:asciiTheme="majorBidi" w:hAnsiTheme="majorBidi" w:cstheme="majorBidi" w:hint="cs"/>
          <w:b/>
          <w:sz w:val="28"/>
          <w:szCs w:val="28"/>
          <w:rtl/>
        </w:rPr>
        <w:t xml:space="preserve">, שכן </w:t>
      </w:r>
      <w:r w:rsidRPr="00864AE8">
        <w:rPr>
          <w:rFonts w:asciiTheme="majorBidi" w:hAnsiTheme="majorBidi" w:cstheme="majorBidi" w:hint="cs"/>
          <w:b/>
          <w:sz w:val="28"/>
          <w:szCs w:val="28"/>
          <w:rtl/>
        </w:rPr>
        <w:t xml:space="preserve">בשו"ת הרא"ש כלל י"ב </w:t>
      </w:r>
      <w:r w:rsidRPr="0064751C">
        <w:rPr>
          <w:rFonts w:asciiTheme="majorBidi" w:hAnsiTheme="majorBidi" w:cstheme="majorBidi" w:hint="cs"/>
          <w:b/>
          <w:rtl/>
        </w:rPr>
        <w:t xml:space="preserve">(סימנים יב </w:t>
      </w:r>
      <w:r w:rsidRPr="0064751C">
        <w:rPr>
          <w:rFonts w:asciiTheme="majorBidi" w:hAnsiTheme="majorBidi" w:cstheme="majorBidi"/>
          <w:b/>
          <w:rtl/>
        </w:rPr>
        <w:t>–</w:t>
      </w:r>
      <w:r w:rsidRPr="0064751C">
        <w:rPr>
          <w:rFonts w:asciiTheme="majorBidi" w:hAnsiTheme="majorBidi" w:cstheme="majorBidi" w:hint="cs"/>
          <w:b/>
          <w:rtl/>
        </w:rPr>
        <w:t xml:space="preserve"> יג)</w:t>
      </w:r>
      <w:r w:rsidRPr="00864AE8">
        <w:rPr>
          <w:rFonts w:asciiTheme="majorBidi" w:hAnsiTheme="majorBidi" w:cstheme="majorBidi" w:hint="cs"/>
          <w:b/>
          <w:sz w:val="28"/>
          <w:szCs w:val="28"/>
          <w:rtl/>
        </w:rPr>
        <w:t xml:space="preserve"> דחה את מה שהמהר"ם כתב שקונה משום סיטומתא, והוכיח מרש"י ומר"ח שרק אם עושים מעשה ניתן לקנות ולא סגי בדיבור בעלמא. ועוד כתב שאין זה ברור שהמנהג להקנות למוהל בדיבור.</w:t>
      </w:r>
    </w:p>
    <w:p w14:paraId="4D040DE9" w14:textId="589F017B"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ובכלל ק"ב </w:t>
      </w:r>
      <w:r w:rsidRPr="00616085">
        <w:rPr>
          <w:rFonts w:asciiTheme="majorBidi" w:hAnsiTheme="majorBidi" w:cstheme="majorBidi" w:hint="cs"/>
          <w:b/>
          <w:rtl/>
        </w:rPr>
        <w:t>(סימן י)</w:t>
      </w:r>
      <w:r w:rsidRPr="00864AE8">
        <w:rPr>
          <w:rFonts w:asciiTheme="majorBidi" w:hAnsiTheme="majorBidi" w:cstheme="majorBidi" w:hint="cs"/>
          <w:b/>
          <w:sz w:val="28"/>
          <w:szCs w:val="28"/>
          <w:rtl/>
        </w:rPr>
        <w:t xml:space="preserve"> האריך לדחות את דברי המהר"ם דמכיון שזה דבר שלבל"ע ודבר שאין בו ממש לכן לא שייך בזה קניין</w:t>
      </w:r>
      <w:r w:rsidR="00616085">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וכתב שמכיון שאין </w:t>
      </w:r>
      <w:r w:rsidRPr="00864AE8">
        <w:rPr>
          <w:rFonts w:asciiTheme="majorBidi" w:hAnsiTheme="majorBidi" w:cstheme="majorBidi" w:hint="cs"/>
          <w:b/>
          <w:sz w:val="28"/>
          <w:szCs w:val="28"/>
          <w:rtl/>
        </w:rPr>
        <w:lastRenderedPageBreak/>
        <w:t>בזה קניין הרי שג"כ אין בזה משום מחוסר אמנה ולא דמי למתנה מועטת ואין כאן נמי מי שפרע.</w:t>
      </w:r>
    </w:p>
    <w:p w14:paraId="2F968DBF" w14:textId="06127F44"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א"כ הרא"ש חולק על כל סברותיו של המהר"ם בזה, וס"ל שלא מועילה אמירה למוהל או לסנדק ואף לכתח</w:t>
      </w:r>
      <w:r w:rsidR="00616085">
        <w:rPr>
          <w:rFonts w:asciiTheme="majorBidi" w:hAnsiTheme="majorBidi" w:cstheme="majorBidi" w:hint="cs"/>
          <w:b/>
          <w:sz w:val="28"/>
          <w:szCs w:val="28"/>
          <w:rtl/>
        </w:rPr>
        <w:t>ילה</w:t>
      </w:r>
      <w:r w:rsidRPr="00864AE8">
        <w:rPr>
          <w:rFonts w:asciiTheme="majorBidi" w:hAnsiTheme="majorBidi" w:cstheme="majorBidi" w:hint="cs"/>
          <w:b/>
          <w:sz w:val="28"/>
          <w:szCs w:val="28"/>
          <w:rtl/>
        </w:rPr>
        <w:t xml:space="preserve"> א"צ ליתן לו</w:t>
      </w:r>
      <w:r w:rsidR="00616085">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ומ"מ כתב הרא"ש </w:t>
      </w:r>
      <w:r w:rsidRPr="00616085">
        <w:rPr>
          <w:rFonts w:asciiTheme="majorBidi" w:hAnsiTheme="majorBidi" w:cstheme="majorBidi" w:hint="cs"/>
          <w:b/>
          <w:rtl/>
        </w:rPr>
        <w:t>(כלל יב סימן יג)</w:t>
      </w:r>
      <w:r w:rsidRPr="00864AE8">
        <w:rPr>
          <w:rFonts w:asciiTheme="majorBidi" w:hAnsiTheme="majorBidi" w:cstheme="majorBidi" w:hint="cs"/>
          <w:b/>
          <w:sz w:val="28"/>
          <w:szCs w:val="28"/>
          <w:rtl/>
        </w:rPr>
        <w:t xml:space="preserve"> שאם תקעו כף או קבלו חרם מועיל קניין, וכ"נ שהבין הב"י </w:t>
      </w:r>
      <w:r w:rsidRPr="00616085">
        <w:rPr>
          <w:rFonts w:asciiTheme="majorBidi" w:hAnsiTheme="majorBidi" w:cstheme="majorBidi" w:hint="cs"/>
          <w:b/>
          <w:rtl/>
        </w:rPr>
        <w:t>(סימן רסד סוף אות א)</w:t>
      </w:r>
      <w:r w:rsidRPr="00864AE8">
        <w:rPr>
          <w:rFonts w:asciiTheme="majorBidi" w:hAnsiTheme="majorBidi" w:cstheme="majorBidi" w:hint="cs"/>
          <w:b/>
          <w:sz w:val="28"/>
          <w:szCs w:val="28"/>
          <w:rtl/>
        </w:rPr>
        <w:t xml:space="preserve"> בדעת הרא"ש.</w:t>
      </w:r>
    </w:p>
    <w:p w14:paraId="3DC893A8"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ברם הד"מ </w:t>
      </w:r>
      <w:r w:rsidRPr="00616085">
        <w:rPr>
          <w:rFonts w:asciiTheme="majorBidi" w:hAnsiTheme="majorBidi" w:cstheme="majorBidi" w:hint="cs"/>
          <w:b/>
          <w:rtl/>
        </w:rPr>
        <w:t xml:space="preserve">(שם) </w:t>
      </w:r>
      <w:r w:rsidRPr="00864AE8">
        <w:rPr>
          <w:rFonts w:asciiTheme="majorBidi" w:hAnsiTheme="majorBidi" w:cstheme="majorBidi" w:hint="cs"/>
          <w:b/>
          <w:sz w:val="28"/>
          <w:szCs w:val="28"/>
          <w:rtl/>
        </w:rPr>
        <w:t xml:space="preserve">כתב: "ואפשר דהרא"ש לא קאמר אלא דאין בי"ד יכולים לכוף שלא יחזור, אבל מ"מ מודה לדברי מהר"ם דאית ביה משום שארית ישראל וכו'", וכ"כ היש"ש </w:t>
      </w:r>
      <w:r w:rsidRPr="00616085">
        <w:rPr>
          <w:rFonts w:asciiTheme="majorBidi" w:hAnsiTheme="majorBidi" w:cstheme="majorBidi" w:hint="cs"/>
          <w:b/>
          <w:rtl/>
        </w:rPr>
        <w:t xml:space="preserve">(שם) </w:t>
      </w:r>
      <w:r w:rsidRPr="00864AE8">
        <w:rPr>
          <w:rFonts w:asciiTheme="majorBidi" w:hAnsiTheme="majorBidi" w:cstheme="majorBidi" w:hint="cs"/>
          <w:b/>
          <w:sz w:val="28"/>
          <w:szCs w:val="28"/>
          <w:rtl/>
        </w:rPr>
        <w:t xml:space="preserve">והש"ך </w:t>
      </w:r>
      <w:r w:rsidRPr="00616085">
        <w:rPr>
          <w:rFonts w:asciiTheme="majorBidi" w:hAnsiTheme="majorBidi" w:cstheme="majorBidi" w:hint="cs"/>
          <w:b/>
          <w:rtl/>
        </w:rPr>
        <w:t>(רסד ס"ק ז)</w:t>
      </w:r>
      <w:r w:rsidRPr="00864AE8">
        <w:rPr>
          <w:rFonts w:asciiTheme="majorBidi" w:hAnsiTheme="majorBidi" w:cstheme="majorBidi" w:hint="cs"/>
          <w:b/>
          <w:sz w:val="28"/>
          <w:szCs w:val="28"/>
          <w:rtl/>
        </w:rPr>
        <w:t>.</w:t>
      </w:r>
    </w:p>
    <w:p w14:paraId="52D56182" w14:textId="77777777"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והשיב על דבריהם היד אברהם </w:t>
      </w:r>
      <w:r w:rsidRPr="00152045">
        <w:rPr>
          <w:rFonts w:asciiTheme="majorBidi" w:hAnsiTheme="majorBidi" w:cstheme="majorBidi" w:hint="cs"/>
          <w:b/>
          <w:rtl/>
        </w:rPr>
        <w:t>(רסד, א)</w:t>
      </w:r>
      <w:r w:rsidRPr="00864AE8">
        <w:rPr>
          <w:rFonts w:asciiTheme="majorBidi" w:hAnsiTheme="majorBidi" w:cstheme="majorBidi" w:hint="cs"/>
          <w:b/>
          <w:sz w:val="28"/>
          <w:szCs w:val="28"/>
          <w:rtl/>
        </w:rPr>
        <w:t xml:space="preserve">: "ונר' שלא ראה תשובת הרא"ש בתוספת הדפוס שכתב בהדיא בכלל ק"ב דמותר לחזור ואין בזה משום מחוסר אמנה, ואפשר שלא נדפסה עדיין בימי הש"ך וכו'", וכעי"ז כתב בס' הברית </w:t>
      </w:r>
      <w:r w:rsidRPr="004F34B4">
        <w:rPr>
          <w:rFonts w:asciiTheme="majorBidi" w:hAnsiTheme="majorBidi" w:cstheme="majorBidi" w:hint="cs"/>
          <w:b/>
          <w:rtl/>
        </w:rPr>
        <w:t>(סימן רסד ס"ק ב)</w:t>
      </w:r>
      <w:r w:rsidRPr="00864AE8">
        <w:rPr>
          <w:rFonts w:asciiTheme="majorBidi" w:hAnsiTheme="majorBidi" w:cstheme="majorBidi" w:hint="cs"/>
          <w:b/>
          <w:sz w:val="28"/>
          <w:szCs w:val="28"/>
          <w:rtl/>
        </w:rPr>
        <w:t>.</w:t>
      </w:r>
    </w:p>
    <w:p w14:paraId="5F0A8B05" w14:textId="19D49DF6"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ולפסק הל', הרי נתבאר שיש מח' ראשונים אם באמירה למוהל או לסנדק יש בזה קניין לעניין מחוסר אמנה, ונר' שיש לפסוק כדעת המהר"ם שלכתח</w:t>
      </w:r>
      <w:r w:rsidR="004F34B4">
        <w:rPr>
          <w:rFonts w:asciiTheme="majorBidi" w:hAnsiTheme="majorBidi" w:cstheme="majorBidi" w:hint="cs"/>
          <w:b/>
          <w:sz w:val="28"/>
          <w:szCs w:val="28"/>
          <w:rtl/>
        </w:rPr>
        <w:t xml:space="preserve">ילה </w:t>
      </w:r>
      <w:r w:rsidRPr="00864AE8">
        <w:rPr>
          <w:rFonts w:asciiTheme="majorBidi" w:hAnsiTheme="majorBidi" w:cstheme="majorBidi" w:hint="cs"/>
          <w:b/>
          <w:sz w:val="28"/>
          <w:szCs w:val="28"/>
          <w:rtl/>
        </w:rPr>
        <w:t>אסור לחזור</w:t>
      </w:r>
      <w:r w:rsidR="004F34B4">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w:t>
      </w:r>
      <w:r w:rsidR="004F34B4">
        <w:rPr>
          <w:rFonts w:asciiTheme="majorBidi" w:hAnsiTheme="majorBidi" w:cstheme="majorBidi" w:hint="cs"/>
          <w:b/>
          <w:sz w:val="28"/>
          <w:szCs w:val="28"/>
          <w:rtl/>
        </w:rPr>
        <w:t>למרות</w:t>
      </w:r>
      <w:r w:rsidRPr="00864AE8">
        <w:rPr>
          <w:rFonts w:asciiTheme="majorBidi" w:hAnsiTheme="majorBidi" w:cstheme="majorBidi" w:hint="cs"/>
          <w:b/>
          <w:sz w:val="28"/>
          <w:szCs w:val="28"/>
          <w:rtl/>
        </w:rPr>
        <w:t xml:space="preserve"> שזאת מח' בדין דרבנן והיה לילך אחר המיקל, מ"מ מכיון שהרבה ראשונים</w:t>
      </w:r>
      <w:r w:rsidRPr="00864AE8">
        <w:rPr>
          <w:rFonts w:asciiTheme="majorBidi" w:hAnsiTheme="majorBidi" w:cstheme="majorBidi"/>
          <w:b/>
          <w:sz w:val="28"/>
          <w:szCs w:val="28"/>
          <w:vertAlign w:val="superscript"/>
          <w:rtl/>
        </w:rPr>
        <w:footnoteReference w:id="177"/>
      </w:r>
      <w:r w:rsidRPr="00864AE8">
        <w:rPr>
          <w:rFonts w:asciiTheme="majorBidi" w:hAnsiTheme="majorBidi" w:cstheme="majorBidi" w:hint="cs"/>
          <w:b/>
          <w:sz w:val="28"/>
          <w:szCs w:val="28"/>
          <w:rtl/>
        </w:rPr>
        <w:t xml:space="preserve"> הסכימו לדעת המהר"ם וכמותם פסקו הרבה אחרונים</w:t>
      </w:r>
      <w:r w:rsidRPr="00864AE8">
        <w:rPr>
          <w:rFonts w:asciiTheme="majorBidi" w:hAnsiTheme="majorBidi" w:cstheme="majorBidi"/>
          <w:b/>
          <w:sz w:val="28"/>
          <w:szCs w:val="28"/>
          <w:vertAlign w:val="superscript"/>
          <w:rtl/>
        </w:rPr>
        <w:footnoteReference w:id="178"/>
      </w:r>
      <w:r w:rsidRPr="00864AE8">
        <w:rPr>
          <w:rFonts w:asciiTheme="majorBidi" w:hAnsiTheme="majorBidi" w:cstheme="majorBidi" w:hint="cs"/>
          <w:b/>
          <w:sz w:val="28"/>
          <w:szCs w:val="28"/>
          <w:rtl/>
        </w:rPr>
        <w:t xml:space="preserve">, לכן </w:t>
      </w:r>
      <w:r w:rsidR="004F34B4">
        <w:rPr>
          <w:rFonts w:asciiTheme="majorBidi" w:hAnsiTheme="majorBidi" w:cstheme="majorBidi" w:hint="cs"/>
          <w:b/>
          <w:sz w:val="28"/>
          <w:szCs w:val="28"/>
          <w:rtl/>
        </w:rPr>
        <w:t>נר' שכך יש לנקוט</w:t>
      </w:r>
      <w:r w:rsidRPr="00864AE8">
        <w:rPr>
          <w:rFonts w:asciiTheme="majorBidi" w:hAnsiTheme="majorBidi" w:cstheme="majorBidi"/>
          <w:b/>
          <w:sz w:val="28"/>
          <w:szCs w:val="28"/>
          <w:vertAlign w:val="superscript"/>
          <w:rtl/>
        </w:rPr>
        <w:footnoteReference w:id="179"/>
      </w:r>
      <w:r w:rsidRPr="00864AE8">
        <w:rPr>
          <w:rFonts w:asciiTheme="majorBidi" w:hAnsiTheme="majorBidi" w:cstheme="majorBidi" w:hint="cs"/>
          <w:b/>
          <w:sz w:val="28"/>
          <w:szCs w:val="28"/>
          <w:rtl/>
        </w:rPr>
        <w:t>.</w:t>
      </w:r>
    </w:p>
    <w:p w14:paraId="32843401" w14:textId="4E03E768" w:rsidR="00864AE8" w:rsidRPr="00864AE8" w:rsidRDefault="00864AE8" w:rsidP="00864AE8">
      <w:pPr>
        <w:jc w:val="both"/>
        <w:rPr>
          <w:rFonts w:asciiTheme="majorBidi" w:hAnsiTheme="majorBidi" w:cstheme="majorBidi"/>
          <w:b/>
          <w:sz w:val="28"/>
          <w:szCs w:val="28"/>
        </w:rPr>
      </w:pPr>
      <w:r w:rsidRPr="00864AE8">
        <w:rPr>
          <w:rFonts w:asciiTheme="majorBidi" w:hAnsiTheme="majorBidi" w:cstheme="majorBidi" w:hint="cs"/>
          <w:b/>
          <w:sz w:val="28"/>
          <w:szCs w:val="28"/>
          <w:rtl/>
        </w:rPr>
        <w:t>ומ"מ מכיון שהאחרונים הנ"ל לא ראו את דברי הרא"ש ש</w:t>
      </w:r>
      <w:r w:rsidR="000D1A3F">
        <w:rPr>
          <w:rFonts w:asciiTheme="majorBidi" w:hAnsiTheme="majorBidi" w:cstheme="majorBidi" w:hint="cs"/>
          <w:b/>
          <w:sz w:val="28"/>
          <w:szCs w:val="28"/>
          <w:rtl/>
        </w:rPr>
        <w:t>הוא ב</w:t>
      </w:r>
      <w:r w:rsidRPr="00864AE8">
        <w:rPr>
          <w:rFonts w:asciiTheme="majorBidi" w:hAnsiTheme="majorBidi" w:cstheme="majorBidi" w:hint="cs"/>
          <w:b/>
          <w:sz w:val="28"/>
          <w:szCs w:val="28"/>
          <w:rtl/>
        </w:rPr>
        <w:t>מפורש חולק על המהר"ם, ואפשר שאם ה</w:t>
      </w:r>
      <w:r w:rsidR="000D1A3F">
        <w:rPr>
          <w:rFonts w:asciiTheme="majorBidi" w:hAnsiTheme="majorBidi" w:cstheme="majorBidi" w:hint="cs"/>
          <w:b/>
          <w:sz w:val="28"/>
          <w:szCs w:val="28"/>
          <w:rtl/>
        </w:rPr>
        <w:t>ם ה</w:t>
      </w:r>
      <w:r w:rsidRPr="00864AE8">
        <w:rPr>
          <w:rFonts w:asciiTheme="majorBidi" w:hAnsiTheme="majorBidi" w:cstheme="majorBidi" w:hint="cs"/>
          <w:b/>
          <w:sz w:val="28"/>
          <w:szCs w:val="28"/>
          <w:rtl/>
        </w:rPr>
        <w:t xml:space="preserve">יו רואים </w:t>
      </w:r>
      <w:r w:rsidR="000D1A3F">
        <w:rPr>
          <w:rFonts w:asciiTheme="majorBidi" w:hAnsiTheme="majorBidi" w:cstheme="majorBidi" w:hint="cs"/>
          <w:b/>
          <w:sz w:val="28"/>
          <w:szCs w:val="28"/>
          <w:rtl/>
        </w:rPr>
        <w:t xml:space="preserve">שהרא"ש חולק על המהר"ם </w:t>
      </w:r>
      <w:r w:rsidRPr="00864AE8">
        <w:rPr>
          <w:rFonts w:asciiTheme="majorBidi" w:hAnsiTheme="majorBidi" w:cstheme="majorBidi" w:hint="cs"/>
          <w:b/>
          <w:sz w:val="28"/>
          <w:szCs w:val="28"/>
          <w:rtl/>
        </w:rPr>
        <w:t>היו פוסקים כמותו, לכן נר' שאם יצטרף עוד סניף להקל ניתן לצרף את דעת הרא"ש להקל.</w:t>
      </w:r>
    </w:p>
    <w:p w14:paraId="0780910A" w14:textId="77777777" w:rsidR="008169D1"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וכתב הט"ז </w:t>
      </w:r>
      <w:r w:rsidRPr="009E4C39">
        <w:rPr>
          <w:rFonts w:asciiTheme="majorBidi" w:hAnsiTheme="majorBidi" w:cstheme="majorBidi" w:hint="cs"/>
          <w:b/>
          <w:rtl/>
        </w:rPr>
        <w:t>(סימן רסד ס"ק ז)</w:t>
      </w:r>
      <w:r w:rsidRPr="00864AE8">
        <w:rPr>
          <w:rFonts w:asciiTheme="majorBidi" w:hAnsiTheme="majorBidi" w:cstheme="majorBidi" w:hint="cs"/>
          <w:b/>
          <w:sz w:val="28"/>
          <w:szCs w:val="28"/>
          <w:rtl/>
        </w:rPr>
        <w:t xml:space="preserve">: "ונ"ל דאם הוא בעניין שנזדמן לו אח"כ מוהל שהוא </w:t>
      </w:r>
      <w:r w:rsidRPr="00864AE8">
        <w:rPr>
          <w:rFonts w:asciiTheme="majorBidi" w:hAnsiTheme="majorBidi" w:cstheme="majorBidi" w:hint="cs"/>
          <w:b/>
          <w:bCs/>
          <w:sz w:val="28"/>
          <w:szCs w:val="28"/>
          <w:rtl/>
        </w:rPr>
        <w:t>אוהבו או צדיק</w:t>
      </w:r>
      <w:r w:rsidRPr="00864AE8">
        <w:rPr>
          <w:rFonts w:asciiTheme="majorBidi" w:hAnsiTheme="majorBidi" w:cstheme="majorBidi" w:hint="cs"/>
          <w:b/>
          <w:sz w:val="28"/>
          <w:szCs w:val="28"/>
          <w:rtl/>
        </w:rPr>
        <w:t xml:space="preserve"> ואנן סהדי שאם היה שם בשעה שנתן להראשון למול היה נותן לזה</w:t>
      </w:r>
      <w:r w:rsidR="008169D1">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 אין כאן משום דבר כזב ומותר לחזור בו כו'".</w:t>
      </w:r>
    </w:p>
    <w:p w14:paraId="0208006B" w14:textId="77777777" w:rsidR="008169D1"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וביארו החת"ס </w:t>
      </w:r>
      <w:r w:rsidRPr="008169D1">
        <w:rPr>
          <w:rFonts w:asciiTheme="majorBidi" w:hAnsiTheme="majorBidi" w:cstheme="majorBidi" w:hint="cs"/>
          <w:b/>
          <w:rtl/>
        </w:rPr>
        <w:t>(חיו"ד סימן רמו)</w:t>
      </w:r>
      <w:r w:rsidRPr="00864AE8">
        <w:rPr>
          <w:rFonts w:asciiTheme="majorBidi" w:hAnsiTheme="majorBidi" w:cstheme="majorBidi" w:hint="cs"/>
          <w:b/>
          <w:sz w:val="28"/>
          <w:szCs w:val="28"/>
          <w:rtl/>
        </w:rPr>
        <w:t xml:space="preserve"> שזה כמו תרי תרעי דקי"ל שמותר לחזור בו ואין משום מחוסר אמנה</w:t>
      </w:r>
      <w:r w:rsidR="008169D1">
        <w:rPr>
          <w:rFonts w:asciiTheme="majorBidi" w:hAnsiTheme="majorBidi" w:cstheme="majorBidi" w:hint="cs"/>
          <w:b/>
          <w:sz w:val="28"/>
          <w:szCs w:val="28"/>
          <w:rtl/>
        </w:rPr>
        <w:t xml:space="preserve"> </w:t>
      </w:r>
      <w:r w:rsidR="008169D1" w:rsidRPr="008169D1">
        <w:rPr>
          <w:rFonts w:asciiTheme="majorBidi" w:hAnsiTheme="majorBidi" w:cstheme="majorBidi" w:hint="cs"/>
          <w:b/>
          <w:rtl/>
        </w:rPr>
        <w:t>(עי'</w:t>
      </w:r>
      <w:r w:rsidR="008169D1">
        <w:rPr>
          <w:rFonts w:asciiTheme="majorBidi" w:hAnsiTheme="majorBidi" w:cstheme="majorBidi" w:hint="cs"/>
          <w:b/>
          <w:rtl/>
        </w:rPr>
        <w:t xml:space="preserve"> ברמ"א</w:t>
      </w:r>
      <w:r w:rsidR="008169D1" w:rsidRPr="008169D1">
        <w:rPr>
          <w:rFonts w:asciiTheme="majorBidi" w:hAnsiTheme="majorBidi" w:cstheme="majorBidi" w:hint="cs"/>
          <w:b/>
          <w:rtl/>
        </w:rPr>
        <w:t xml:space="preserve"> </w:t>
      </w:r>
      <w:r w:rsidR="008169D1">
        <w:rPr>
          <w:rFonts w:asciiTheme="majorBidi" w:hAnsiTheme="majorBidi" w:cstheme="majorBidi" w:hint="cs"/>
          <w:b/>
          <w:rtl/>
        </w:rPr>
        <w:t>ב</w:t>
      </w:r>
      <w:r w:rsidR="008169D1" w:rsidRPr="008169D1">
        <w:rPr>
          <w:rFonts w:asciiTheme="majorBidi" w:hAnsiTheme="majorBidi" w:cstheme="majorBidi" w:hint="cs"/>
          <w:b/>
          <w:rtl/>
        </w:rPr>
        <w:t>חו"מ רד, יא)</w:t>
      </w:r>
      <w:r w:rsidRPr="00864AE8">
        <w:rPr>
          <w:rFonts w:asciiTheme="majorBidi" w:hAnsiTheme="majorBidi" w:cstheme="majorBidi" w:hint="cs"/>
          <w:b/>
          <w:sz w:val="28"/>
          <w:szCs w:val="28"/>
          <w:rtl/>
        </w:rPr>
        <w:t>.</w:t>
      </w:r>
    </w:p>
    <w:p w14:paraId="14CBE781" w14:textId="1ECCFF1D"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והקשה עליו בירחון לקט ששנ"ה </w:t>
      </w:r>
      <w:r w:rsidRPr="008169D1">
        <w:rPr>
          <w:rFonts w:asciiTheme="majorBidi" w:hAnsiTheme="majorBidi" w:cstheme="majorBidi" w:hint="cs"/>
          <w:b/>
          <w:rtl/>
        </w:rPr>
        <w:t>(שנה א גליון א סימן ב)</w:t>
      </w:r>
      <w:r w:rsidRPr="00864AE8">
        <w:rPr>
          <w:rFonts w:asciiTheme="majorBidi" w:hAnsiTheme="majorBidi" w:cstheme="majorBidi" w:hint="cs"/>
          <w:b/>
          <w:sz w:val="28"/>
          <w:szCs w:val="28"/>
          <w:rtl/>
        </w:rPr>
        <w:t xml:space="preserve"> והרי הרמ"א בחו"מ </w:t>
      </w:r>
      <w:r w:rsidRPr="008169D1">
        <w:rPr>
          <w:rFonts w:asciiTheme="majorBidi" w:hAnsiTheme="majorBidi" w:cstheme="majorBidi" w:hint="cs"/>
          <w:b/>
          <w:rtl/>
        </w:rPr>
        <w:t>(</w:t>
      </w:r>
      <w:r w:rsidR="008169D1">
        <w:rPr>
          <w:rFonts w:asciiTheme="majorBidi" w:hAnsiTheme="majorBidi" w:cstheme="majorBidi" w:hint="cs"/>
          <w:b/>
          <w:rtl/>
        </w:rPr>
        <w:t>שם</w:t>
      </w:r>
      <w:r w:rsidRPr="008169D1">
        <w:rPr>
          <w:rFonts w:asciiTheme="majorBidi" w:hAnsiTheme="majorBidi" w:cstheme="majorBidi" w:hint="cs"/>
          <w:b/>
          <w:rtl/>
        </w:rPr>
        <w:t>)</w:t>
      </w:r>
      <w:r w:rsidRPr="00864AE8">
        <w:rPr>
          <w:rFonts w:asciiTheme="majorBidi" w:hAnsiTheme="majorBidi" w:cstheme="majorBidi" w:hint="cs"/>
          <w:b/>
          <w:sz w:val="28"/>
          <w:szCs w:val="28"/>
          <w:rtl/>
        </w:rPr>
        <w:t xml:space="preserve"> הביא ב' דעות אם מותר לחזור בתרי תרעי והכריע שאסור. והוא תירץ שכאן הוי יותר מתרי תרעי</w:t>
      </w:r>
      <w:r w:rsidR="008169D1">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w:t>
      </w:r>
      <w:r w:rsidR="008169D1">
        <w:rPr>
          <w:rFonts w:asciiTheme="majorBidi" w:hAnsiTheme="majorBidi" w:cstheme="majorBidi" w:hint="cs"/>
          <w:b/>
          <w:sz w:val="28"/>
          <w:szCs w:val="28"/>
          <w:rtl/>
        </w:rPr>
        <w:t xml:space="preserve">שכן זה </w:t>
      </w:r>
      <w:r w:rsidRPr="00864AE8">
        <w:rPr>
          <w:rFonts w:asciiTheme="majorBidi" w:hAnsiTheme="majorBidi" w:cstheme="majorBidi" w:hint="cs"/>
          <w:b/>
          <w:sz w:val="28"/>
          <w:szCs w:val="28"/>
          <w:rtl/>
        </w:rPr>
        <w:t>דבר גדול שהרבה מקפידים עליו</w:t>
      </w:r>
      <w:r w:rsidRPr="00864AE8">
        <w:rPr>
          <w:rFonts w:asciiTheme="majorBidi" w:hAnsiTheme="majorBidi" w:cstheme="majorBidi"/>
          <w:b/>
          <w:sz w:val="28"/>
          <w:szCs w:val="28"/>
          <w:vertAlign w:val="superscript"/>
          <w:rtl/>
        </w:rPr>
        <w:footnoteReference w:id="180"/>
      </w:r>
      <w:r w:rsidRPr="00864AE8">
        <w:rPr>
          <w:rFonts w:asciiTheme="majorBidi" w:hAnsiTheme="majorBidi" w:cstheme="majorBidi" w:hint="cs"/>
          <w:b/>
          <w:sz w:val="28"/>
          <w:szCs w:val="28"/>
          <w:rtl/>
        </w:rPr>
        <w:t>.</w:t>
      </w:r>
    </w:p>
    <w:p w14:paraId="6D7CEADF" w14:textId="57C586A4"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 xml:space="preserve">אמנם היעב"ץ </w:t>
      </w:r>
      <w:r w:rsidRPr="00864EA3">
        <w:rPr>
          <w:rFonts w:asciiTheme="majorBidi" w:hAnsiTheme="majorBidi" w:cstheme="majorBidi" w:hint="cs"/>
          <w:b/>
          <w:rtl/>
        </w:rPr>
        <w:t>(מגדל עז, נ"ג סעי</w:t>
      </w:r>
      <w:r w:rsidR="00864EA3">
        <w:rPr>
          <w:rFonts w:asciiTheme="majorBidi" w:hAnsiTheme="majorBidi" w:cstheme="majorBidi" w:hint="cs"/>
          <w:b/>
          <w:rtl/>
        </w:rPr>
        <w:t>פים טז-</w:t>
      </w:r>
      <w:r w:rsidRPr="00864EA3">
        <w:rPr>
          <w:rFonts w:asciiTheme="majorBidi" w:hAnsiTheme="majorBidi" w:cstheme="majorBidi" w:hint="cs"/>
          <w:b/>
          <w:rtl/>
        </w:rPr>
        <w:t>יז)</w:t>
      </w:r>
      <w:r w:rsidRPr="00864AE8">
        <w:rPr>
          <w:rFonts w:asciiTheme="majorBidi" w:hAnsiTheme="majorBidi" w:cstheme="majorBidi" w:hint="cs"/>
          <w:b/>
          <w:sz w:val="28"/>
          <w:szCs w:val="28"/>
          <w:rtl/>
        </w:rPr>
        <w:t xml:space="preserve"> חלק על הט"ז לגבי אוהב, אך הסכים עימו</w:t>
      </w:r>
      <w:r w:rsidR="00864EA3">
        <w:rPr>
          <w:rFonts w:asciiTheme="majorBidi" w:hAnsiTheme="majorBidi" w:cstheme="majorBidi" w:hint="cs"/>
          <w:b/>
          <w:rtl/>
        </w:rPr>
        <w:t xml:space="preserve"> </w:t>
      </w:r>
      <w:r w:rsidRPr="00864AE8">
        <w:rPr>
          <w:rFonts w:asciiTheme="majorBidi" w:hAnsiTheme="majorBidi" w:cstheme="majorBidi" w:hint="cs"/>
          <w:b/>
          <w:sz w:val="28"/>
          <w:szCs w:val="28"/>
          <w:rtl/>
        </w:rPr>
        <w:t>שבמוהל צדיק יכול לחזור</w:t>
      </w:r>
      <w:r w:rsidR="00864EA3">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מפני שמוהל צדיק הוי מצוה מן המובחר.</w:t>
      </w:r>
    </w:p>
    <w:p w14:paraId="01C893D9" w14:textId="77777777" w:rsidR="00864EA3"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ואם המוהל או הסנדק שהבטיח ליתן לו לא יכול להגיע לברית מילה מוקדם ויצטרכו לאחר את הברית מילה</w:t>
      </w:r>
      <w:r w:rsidR="00864EA3">
        <w:rPr>
          <w:rFonts w:asciiTheme="majorBidi" w:hAnsiTheme="majorBidi" w:cstheme="majorBidi" w:hint="cs"/>
          <w:b/>
          <w:sz w:val="28"/>
          <w:szCs w:val="28"/>
          <w:rtl/>
        </w:rPr>
        <w:t xml:space="preserve"> אם ירצו להמתין לו</w:t>
      </w:r>
      <w:r w:rsidRPr="00864AE8">
        <w:rPr>
          <w:rFonts w:asciiTheme="majorBidi" w:hAnsiTheme="majorBidi" w:cstheme="majorBidi" w:hint="cs"/>
          <w:b/>
          <w:sz w:val="28"/>
          <w:szCs w:val="28"/>
          <w:rtl/>
        </w:rPr>
        <w:t>, נר' שיכול האב לחזור בו מהנתינה למוהל הזה וליתן למוהל אחר.</w:t>
      </w:r>
    </w:p>
    <w:p w14:paraId="2DC07212" w14:textId="77777777" w:rsidR="00864EA3"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שהרי הדין שאסור ליתן למוהל אחר שנוי במח' ראשונים, וכתבנו שאע"פ שהעיקר כשיטה שאסור לחזור בו, מ"מ הרי בהצטרף עוד סניף ניתן להקל, והרי כאן מפסידים זריזין ודמי לתרי תרעי שכתב החת"ס שיכול לחזור בו</w:t>
      </w:r>
      <w:r w:rsidR="00864EA3">
        <w:rPr>
          <w:rFonts w:asciiTheme="majorBidi" w:hAnsiTheme="majorBidi" w:cstheme="majorBidi" w:hint="cs"/>
          <w:b/>
          <w:sz w:val="28"/>
          <w:szCs w:val="28"/>
          <w:rtl/>
        </w:rPr>
        <w:t>.</w:t>
      </w:r>
    </w:p>
    <w:p w14:paraId="5F1B6D3F" w14:textId="680176D4" w:rsidR="00A33147"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ואף לפי היעב"ץ נר' שיכול לחזור בו שיקיים מצוה מן המובחר, והרי זריזין עדיף על מוהל צדיק</w:t>
      </w:r>
      <w:r w:rsidR="00864EA3">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וכמו שהתבאר </w:t>
      </w:r>
      <w:r w:rsidR="00864EA3">
        <w:rPr>
          <w:rFonts w:asciiTheme="majorBidi" w:hAnsiTheme="majorBidi" w:cstheme="majorBidi" w:hint="cs"/>
          <w:b/>
          <w:sz w:val="28"/>
          <w:szCs w:val="28"/>
          <w:rtl/>
        </w:rPr>
        <w:t>לעיל</w:t>
      </w:r>
      <w:r w:rsidR="00864EA3" w:rsidRPr="00737B6F">
        <w:rPr>
          <w:rFonts w:asciiTheme="majorBidi" w:hAnsiTheme="majorBidi" w:cstheme="majorBidi" w:hint="cs"/>
          <w:b/>
          <w:rtl/>
        </w:rPr>
        <w:t xml:space="preserve"> (</w:t>
      </w:r>
      <w:r w:rsidR="00737B6F" w:rsidRPr="00737B6F">
        <w:rPr>
          <w:rFonts w:asciiTheme="majorBidi" w:hAnsiTheme="majorBidi" w:cstheme="majorBidi" w:hint="cs"/>
          <w:b/>
          <w:rtl/>
        </w:rPr>
        <w:t>אות ה</w:t>
      </w:r>
      <w:r w:rsidRPr="00737B6F">
        <w:rPr>
          <w:rFonts w:asciiTheme="majorBidi" w:hAnsiTheme="majorBidi" w:cstheme="majorBidi" w:hint="cs"/>
          <w:b/>
          <w:rtl/>
        </w:rPr>
        <w:t>)</w:t>
      </w:r>
      <w:r w:rsidRPr="00864AE8">
        <w:rPr>
          <w:rFonts w:asciiTheme="majorBidi" w:hAnsiTheme="majorBidi" w:cstheme="majorBidi" w:hint="cs"/>
          <w:b/>
          <w:sz w:val="28"/>
          <w:szCs w:val="28"/>
          <w:rtl/>
        </w:rPr>
        <w:t>. ומה עוד שיש לומר שהמוהל או הסנדק הם אלו שביטלו את הקניין ולא האב, שהרי הוא אומר להם בואו (בזמן) ואתן לכם.</w:t>
      </w:r>
    </w:p>
    <w:p w14:paraId="6C4B50E4" w14:textId="25EBB8C0"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lastRenderedPageBreak/>
        <w:t xml:space="preserve">ואכן כן פסקו המגדל עז </w:t>
      </w:r>
      <w:r w:rsidRPr="00A33147">
        <w:rPr>
          <w:rFonts w:asciiTheme="majorBidi" w:hAnsiTheme="majorBidi" w:cstheme="majorBidi" w:hint="cs"/>
          <w:b/>
          <w:rtl/>
        </w:rPr>
        <w:t>(נחל ט יאור ד סעיף ט)</w:t>
      </w:r>
      <w:r w:rsidRPr="00864AE8">
        <w:rPr>
          <w:rFonts w:asciiTheme="majorBidi" w:hAnsiTheme="majorBidi" w:cstheme="majorBidi" w:hint="cs"/>
          <w:b/>
          <w:sz w:val="28"/>
          <w:szCs w:val="28"/>
          <w:rtl/>
        </w:rPr>
        <w:t xml:space="preserve">, הזוכר הברית </w:t>
      </w:r>
      <w:r w:rsidRPr="00A33147">
        <w:rPr>
          <w:rFonts w:asciiTheme="majorBidi" w:hAnsiTheme="majorBidi" w:cstheme="majorBidi" w:hint="cs"/>
          <w:b/>
          <w:rtl/>
        </w:rPr>
        <w:t>(סימן ד ס"ו)</w:t>
      </w:r>
      <w:r w:rsidRPr="00864AE8">
        <w:rPr>
          <w:rFonts w:asciiTheme="majorBidi" w:hAnsiTheme="majorBidi" w:cstheme="majorBidi" w:hint="cs"/>
          <w:b/>
          <w:sz w:val="28"/>
          <w:szCs w:val="28"/>
          <w:rtl/>
        </w:rPr>
        <w:t xml:space="preserve"> בשם חקי דעת ובאר יעקב והחשב האפוד </w:t>
      </w:r>
      <w:r w:rsidRPr="00A33147">
        <w:rPr>
          <w:rFonts w:asciiTheme="majorBidi" w:hAnsiTheme="majorBidi" w:cstheme="majorBidi" w:hint="cs"/>
          <w:b/>
          <w:rtl/>
        </w:rPr>
        <w:t>(ח"ג סימן ס)</w:t>
      </w:r>
      <w:r w:rsidRPr="00864AE8">
        <w:rPr>
          <w:rFonts w:asciiTheme="majorBidi" w:hAnsiTheme="majorBidi" w:cstheme="majorBidi" w:hint="cs"/>
          <w:b/>
          <w:sz w:val="28"/>
          <w:szCs w:val="28"/>
          <w:rtl/>
        </w:rPr>
        <w:t>.</w:t>
      </w:r>
    </w:p>
    <w:p w14:paraId="206B199D" w14:textId="03855B52"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אמנם כל זה אם המוהל יאחר עד אחר חצות היום שבכך יפסיד לגמרי את מצוות זריזין</w:t>
      </w:r>
      <w:r w:rsidR="00560E06">
        <w:rPr>
          <w:rFonts w:asciiTheme="majorBidi" w:hAnsiTheme="majorBidi" w:cstheme="majorBidi" w:hint="cs"/>
          <w:b/>
          <w:sz w:val="28"/>
          <w:szCs w:val="28"/>
          <w:rtl/>
        </w:rPr>
        <w:t xml:space="preserve">, </w:t>
      </w:r>
      <w:r w:rsidRPr="00864AE8">
        <w:rPr>
          <w:rFonts w:asciiTheme="majorBidi" w:hAnsiTheme="majorBidi" w:cstheme="majorBidi" w:hint="cs"/>
          <w:b/>
          <w:sz w:val="28"/>
          <w:szCs w:val="28"/>
          <w:rtl/>
        </w:rPr>
        <w:t xml:space="preserve">וכמו שהתבאר לעיל </w:t>
      </w:r>
      <w:r w:rsidR="00560E06" w:rsidRPr="00737B6F">
        <w:rPr>
          <w:rFonts w:asciiTheme="majorBidi" w:hAnsiTheme="majorBidi" w:cstheme="majorBidi" w:hint="cs"/>
          <w:b/>
          <w:rtl/>
        </w:rPr>
        <w:t>(</w:t>
      </w:r>
      <w:r w:rsidR="00737B6F" w:rsidRPr="00737B6F">
        <w:rPr>
          <w:rFonts w:asciiTheme="majorBidi" w:hAnsiTheme="majorBidi" w:cstheme="majorBidi" w:hint="cs"/>
          <w:b/>
          <w:rtl/>
        </w:rPr>
        <w:t>סימן א אות ג</w:t>
      </w:r>
      <w:r w:rsidRPr="00737B6F">
        <w:rPr>
          <w:rFonts w:asciiTheme="majorBidi" w:hAnsiTheme="majorBidi" w:cstheme="majorBidi" w:hint="cs"/>
          <w:b/>
          <w:rtl/>
        </w:rPr>
        <w:t>)</w:t>
      </w:r>
      <w:r w:rsidRPr="00864AE8">
        <w:rPr>
          <w:rFonts w:asciiTheme="majorBidi" w:hAnsiTheme="majorBidi" w:cstheme="majorBidi" w:hint="cs"/>
          <w:b/>
          <w:sz w:val="28"/>
          <w:szCs w:val="28"/>
          <w:rtl/>
        </w:rPr>
        <w:t>, אך אם המוהל או הסנדק יאחרו רק מעט זמן</w:t>
      </w:r>
      <w:r w:rsidR="00560E06">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לכאו' היה מקום להסתפק בזה, ומ"מ מדברי המגדל עז, זוכר הברית וחשב האפוד מבואר שאף בזה אין לאחר את הברית שאין זה כבוד למצוה להתעכב בשביל בן אדם.</w:t>
      </w:r>
    </w:p>
    <w:p w14:paraId="47C26D55" w14:textId="33CB38F6" w:rsidR="00864AE8" w:rsidRP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ואם נשבע או תקע כף או קיבל עליו בחרם ליתן למוהל או לסנדק זה, הרי שלכו"ע (אף לדעת הרא"ש) מחוייב ליתן לו</w:t>
      </w:r>
      <w:r w:rsidR="00560E06">
        <w:rPr>
          <w:rFonts w:asciiTheme="majorBidi" w:hAnsiTheme="majorBidi" w:cstheme="majorBidi" w:hint="cs"/>
          <w:b/>
          <w:sz w:val="28"/>
          <w:szCs w:val="28"/>
          <w:rtl/>
        </w:rPr>
        <w:t>,</w:t>
      </w:r>
      <w:r w:rsidRPr="00864AE8">
        <w:rPr>
          <w:rFonts w:asciiTheme="majorBidi" w:hAnsiTheme="majorBidi" w:cstheme="majorBidi" w:hint="cs"/>
          <w:b/>
          <w:sz w:val="28"/>
          <w:szCs w:val="28"/>
          <w:rtl/>
        </w:rPr>
        <w:t xml:space="preserve"> ומ"מ כתב הט"ז </w:t>
      </w:r>
      <w:r w:rsidRPr="00560E06">
        <w:rPr>
          <w:rFonts w:asciiTheme="majorBidi" w:hAnsiTheme="majorBidi" w:cstheme="majorBidi" w:hint="cs"/>
          <w:b/>
          <w:rtl/>
        </w:rPr>
        <w:t>(ס"ק ז)</w:t>
      </w:r>
      <w:r w:rsidRPr="00864AE8">
        <w:rPr>
          <w:rFonts w:asciiTheme="majorBidi" w:hAnsiTheme="majorBidi" w:cstheme="majorBidi" w:hint="cs"/>
          <w:b/>
          <w:sz w:val="28"/>
          <w:szCs w:val="28"/>
          <w:rtl/>
        </w:rPr>
        <w:t>: "מ"מ אם יש היתר על השבועה ודאי יכול להתיר שבועתו ע"י שלושה כשאר היתרי שבועות, כנ"ל פשוט".</w:t>
      </w:r>
    </w:p>
    <w:p w14:paraId="0596D45C" w14:textId="77777777" w:rsidR="00560E06"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ולפ"ז נר' שאם המוהל או הסנדק יכולים להגיע רק אחר חצות והאב נשבע</w:t>
      </w:r>
      <w:r w:rsidR="00560E06">
        <w:rPr>
          <w:rFonts w:asciiTheme="majorBidi" w:hAnsiTheme="majorBidi" w:cstheme="majorBidi" w:hint="cs"/>
          <w:b/>
          <w:sz w:val="28"/>
          <w:szCs w:val="28"/>
          <w:rtl/>
        </w:rPr>
        <w:t xml:space="preserve"> (או תקע כף או קיבל עליו בחרם)</w:t>
      </w:r>
      <w:r w:rsidRPr="00864AE8">
        <w:rPr>
          <w:rFonts w:asciiTheme="majorBidi" w:hAnsiTheme="majorBidi" w:cstheme="majorBidi" w:hint="cs"/>
          <w:b/>
          <w:sz w:val="28"/>
          <w:szCs w:val="28"/>
          <w:rtl/>
        </w:rPr>
        <w:t xml:space="preserve"> ליתן להם, אזי רשאי האב להתיר את השבועה (אם ניתן להתירה) וליתן למוהל או סנדק אחר.</w:t>
      </w:r>
    </w:p>
    <w:p w14:paraId="7DCC2248" w14:textId="79FFEB35" w:rsidR="00864AE8" w:rsidRDefault="00864AE8" w:rsidP="00864AE8">
      <w:pPr>
        <w:jc w:val="both"/>
        <w:rPr>
          <w:rFonts w:asciiTheme="majorBidi" w:hAnsiTheme="majorBidi" w:cstheme="majorBidi"/>
          <w:b/>
          <w:sz w:val="28"/>
          <w:szCs w:val="28"/>
          <w:rtl/>
        </w:rPr>
      </w:pPr>
      <w:r w:rsidRPr="00864AE8">
        <w:rPr>
          <w:rFonts w:asciiTheme="majorBidi" w:hAnsiTheme="majorBidi" w:cstheme="majorBidi" w:hint="cs"/>
          <w:b/>
          <w:sz w:val="28"/>
          <w:szCs w:val="28"/>
          <w:rtl/>
        </w:rPr>
        <w:t>ומ"מ צ"ע אם האב חייב להתיר את השבועה בשביל שיוכל לקיים זריזין, ומסתברא לי שאין הוא מחוייב בזה</w:t>
      </w:r>
      <w:r w:rsidR="00560E06">
        <w:rPr>
          <w:rFonts w:asciiTheme="majorBidi" w:hAnsiTheme="majorBidi" w:cstheme="majorBidi" w:hint="cs"/>
          <w:b/>
          <w:sz w:val="28"/>
          <w:szCs w:val="28"/>
          <w:rtl/>
        </w:rPr>
        <w:t>, וצ"ע בזה.</w:t>
      </w:r>
    </w:p>
    <w:p w14:paraId="65007894" w14:textId="3C0C5319" w:rsidR="00737B6F" w:rsidRDefault="00737B6F">
      <w:pPr>
        <w:bidi w:val="0"/>
        <w:rPr>
          <w:rFonts w:asciiTheme="majorBidi" w:hAnsiTheme="majorBidi" w:cstheme="majorBidi"/>
          <w:b/>
          <w:sz w:val="28"/>
          <w:szCs w:val="28"/>
        </w:rPr>
      </w:pPr>
    </w:p>
    <w:p w14:paraId="3FDCC8C3" w14:textId="77777777" w:rsidR="00737B6F" w:rsidRDefault="00737B6F">
      <w:pPr>
        <w:bidi w:val="0"/>
        <w:rPr>
          <w:rFonts w:asciiTheme="majorBidi" w:hAnsiTheme="majorBidi" w:cstheme="majorBidi"/>
          <w:b/>
          <w:sz w:val="28"/>
          <w:szCs w:val="28"/>
        </w:rPr>
      </w:pPr>
      <w:r>
        <w:rPr>
          <w:rFonts w:asciiTheme="majorBidi" w:hAnsiTheme="majorBidi" w:cstheme="majorBidi"/>
          <w:b/>
          <w:sz w:val="28"/>
          <w:szCs w:val="28"/>
        </w:rPr>
        <w:br w:type="page"/>
      </w:r>
    </w:p>
    <w:p w14:paraId="48C1DC01" w14:textId="753706F3" w:rsidR="002A3E23" w:rsidRPr="002A3E23" w:rsidRDefault="002A3E23" w:rsidP="00864AE8">
      <w:pPr>
        <w:jc w:val="both"/>
        <w:rPr>
          <w:rFonts w:asciiTheme="majorBidi" w:hAnsiTheme="majorBidi" w:cstheme="majorBidi"/>
          <w:bCs/>
          <w:sz w:val="28"/>
          <w:szCs w:val="28"/>
          <w:rtl/>
        </w:rPr>
      </w:pPr>
      <w:r w:rsidRPr="002A3E23">
        <w:rPr>
          <w:rFonts w:asciiTheme="majorBidi" w:hAnsiTheme="majorBidi" w:cstheme="majorBidi" w:hint="cs"/>
          <w:bCs/>
          <w:sz w:val="28"/>
          <w:szCs w:val="28"/>
          <w:rtl/>
        </w:rPr>
        <w:lastRenderedPageBreak/>
        <w:t>אות ז. הדינים העולים מסימן זה.</w:t>
      </w:r>
    </w:p>
    <w:p w14:paraId="3967AA0A" w14:textId="77777777" w:rsidR="003421B5" w:rsidRDefault="002A3E23" w:rsidP="005421F5">
      <w:pPr>
        <w:jc w:val="both"/>
        <w:rPr>
          <w:rFonts w:asciiTheme="majorBidi" w:hAnsiTheme="majorBidi" w:cstheme="majorBidi"/>
          <w:sz w:val="28"/>
          <w:szCs w:val="28"/>
          <w:rtl/>
        </w:rPr>
      </w:pPr>
      <w:r w:rsidRPr="002A3E23">
        <w:rPr>
          <w:rFonts w:asciiTheme="majorBidi" w:hAnsiTheme="majorBidi" w:cstheme="majorBidi" w:hint="cs"/>
          <w:b/>
          <w:bCs/>
          <w:sz w:val="28"/>
          <w:szCs w:val="28"/>
          <w:rtl/>
        </w:rPr>
        <w:t>באות א</w:t>
      </w:r>
      <w:r>
        <w:rPr>
          <w:rFonts w:asciiTheme="majorBidi" w:hAnsiTheme="majorBidi" w:cstheme="majorBidi" w:hint="cs"/>
          <w:sz w:val="28"/>
          <w:szCs w:val="28"/>
          <w:rtl/>
        </w:rPr>
        <w:t xml:space="preserve"> התבאר</w:t>
      </w:r>
      <w:r w:rsidR="005421F5" w:rsidRPr="002A3E23">
        <w:rPr>
          <w:rFonts w:asciiTheme="majorBidi" w:hAnsiTheme="majorBidi" w:cstheme="majorBidi" w:hint="cs"/>
          <w:sz w:val="28"/>
          <w:szCs w:val="28"/>
          <w:rtl/>
        </w:rPr>
        <w:t xml:space="preserve"> </w:t>
      </w:r>
      <w:r>
        <w:rPr>
          <w:rFonts w:asciiTheme="majorBidi" w:hAnsiTheme="majorBidi" w:cstheme="majorBidi" w:hint="cs"/>
          <w:sz w:val="28"/>
          <w:szCs w:val="28"/>
          <w:rtl/>
        </w:rPr>
        <w:t>ש</w:t>
      </w:r>
      <w:r w:rsidR="005421F5" w:rsidRPr="002A3E23">
        <w:rPr>
          <w:rFonts w:asciiTheme="majorBidi" w:hAnsiTheme="majorBidi" w:cstheme="majorBidi" w:hint="cs"/>
          <w:sz w:val="28"/>
          <w:szCs w:val="28"/>
          <w:rtl/>
        </w:rPr>
        <w:t>ביום השמיני חובת המילה מוטלת רק על האב ולא על הבית דין, ולכן אין לבית דין למול את התינוק בלא הסכמת האב אפילו אם האב ימנע מלמולו כל היום השמיני ותתבטל המילה בזמנה.</w:t>
      </w:r>
    </w:p>
    <w:p w14:paraId="74E6472A" w14:textId="49A98AC9" w:rsidR="005421F5" w:rsidRPr="002A3E23" w:rsidRDefault="005421F5" w:rsidP="005421F5">
      <w:pPr>
        <w:jc w:val="both"/>
        <w:rPr>
          <w:rFonts w:asciiTheme="majorBidi" w:hAnsiTheme="majorBidi" w:cstheme="majorBidi"/>
          <w:sz w:val="28"/>
          <w:szCs w:val="28"/>
          <w:rtl/>
        </w:rPr>
      </w:pPr>
      <w:r w:rsidRPr="002A3E23">
        <w:rPr>
          <w:rFonts w:asciiTheme="majorBidi" w:hAnsiTheme="majorBidi" w:cstheme="majorBidi" w:hint="cs"/>
          <w:sz w:val="28"/>
          <w:szCs w:val="28"/>
          <w:rtl/>
        </w:rPr>
        <w:t xml:space="preserve">אמנם אם האב נמנע מלמולו </w:t>
      </w:r>
      <w:r w:rsidR="003421B5">
        <w:rPr>
          <w:rFonts w:asciiTheme="majorBidi" w:hAnsiTheme="majorBidi" w:cstheme="majorBidi" w:hint="cs"/>
          <w:sz w:val="28"/>
          <w:szCs w:val="28"/>
          <w:rtl/>
        </w:rPr>
        <w:t>בכל ה</w:t>
      </w:r>
      <w:r w:rsidRPr="002A3E23">
        <w:rPr>
          <w:rFonts w:asciiTheme="majorBidi" w:hAnsiTheme="majorBidi" w:cstheme="majorBidi" w:hint="cs"/>
          <w:sz w:val="28"/>
          <w:szCs w:val="28"/>
          <w:rtl/>
        </w:rPr>
        <w:t>יום השמיני</w:t>
      </w:r>
      <w:r w:rsidR="003421B5">
        <w:rPr>
          <w:rFonts w:asciiTheme="majorBidi" w:hAnsiTheme="majorBidi" w:cstheme="majorBidi" w:hint="cs"/>
          <w:sz w:val="28"/>
          <w:szCs w:val="28"/>
          <w:rtl/>
        </w:rPr>
        <w:t>,</w:t>
      </w:r>
      <w:r w:rsidRPr="002A3E23">
        <w:rPr>
          <w:rFonts w:asciiTheme="majorBidi" w:hAnsiTheme="majorBidi" w:cstheme="majorBidi" w:hint="cs"/>
          <w:sz w:val="28"/>
          <w:szCs w:val="28"/>
          <w:rtl/>
        </w:rPr>
        <w:t xml:space="preserve"> הרי שיש לבית הדין למולו ביום התשיעי והלאה אף בלא הסכמת האב.</w:t>
      </w:r>
    </w:p>
    <w:p w14:paraId="48F55D82" w14:textId="50404B1D" w:rsidR="005421F5" w:rsidRPr="002A3E23" w:rsidRDefault="002A3E23" w:rsidP="005421F5">
      <w:pPr>
        <w:jc w:val="both"/>
        <w:rPr>
          <w:rFonts w:asciiTheme="majorBidi" w:hAnsiTheme="majorBidi" w:cstheme="majorBidi"/>
          <w:sz w:val="28"/>
          <w:szCs w:val="28"/>
          <w:rtl/>
        </w:rPr>
      </w:pPr>
      <w:r w:rsidRPr="002A3E23">
        <w:rPr>
          <w:rFonts w:asciiTheme="majorBidi" w:hAnsiTheme="majorBidi" w:cstheme="majorBidi" w:hint="cs"/>
          <w:b/>
          <w:bCs/>
          <w:sz w:val="28"/>
          <w:szCs w:val="28"/>
          <w:rtl/>
        </w:rPr>
        <w:t>באות ב</w:t>
      </w:r>
      <w:r>
        <w:rPr>
          <w:rFonts w:asciiTheme="majorBidi" w:hAnsiTheme="majorBidi" w:cstheme="majorBidi" w:hint="cs"/>
          <w:sz w:val="28"/>
          <w:szCs w:val="28"/>
          <w:rtl/>
        </w:rPr>
        <w:t xml:space="preserve"> התבאר ש</w:t>
      </w:r>
      <w:r w:rsidR="005421F5" w:rsidRPr="002A3E23">
        <w:rPr>
          <w:rFonts w:asciiTheme="majorBidi" w:hAnsiTheme="majorBidi" w:cstheme="majorBidi" w:hint="cs"/>
          <w:sz w:val="28"/>
          <w:szCs w:val="28"/>
          <w:rtl/>
        </w:rPr>
        <w:t>אשה, עבד וקטן כשרים למול, ומכל מקום אם יש בקהל ישראל גדול</w:t>
      </w:r>
      <w:r w:rsidR="003421B5">
        <w:rPr>
          <w:rFonts w:asciiTheme="majorBidi" w:hAnsiTheme="majorBidi" w:cstheme="majorBidi" w:hint="cs"/>
          <w:sz w:val="28"/>
          <w:szCs w:val="28"/>
          <w:rtl/>
        </w:rPr>
        <w:t xml:space="preserve"> -</w:t>
      </w:r>
      <w:r w:rsidR="005421F5" w:rsidRPr="002A3E23">
        <w:rPr>
          <w:rFonts w:asciiTheme="majorBidi" w:hAnsiTheme="majorBidi" w:cstheme="majorBidi" w:hint="cs"/>
          <w:sz w:val="28"/>
          <w:szCs w:val="28"/>
          <w:rtl/>
        </w:rPr>
        <w:t xml:space="preserve"> יש ליתן לו למול. אבל אם לא נמצא בקהל ישראל גדול אזי יש ליתן להם למול ואין לעכב את המילה בשביל שישראל גדול ימול.</w:t>
      </w:r>
    </w:p>
    <w:p w14:paraId="1BCBD688" w14:textId="4D8E6CBA" w:rsidR="005421F5" w:rsidRPr="002A3E23" w:rsidRDefault="002A3E23" w:rsidP="005421F5">
      <w:pPr>
        <w:jc w:val="both"/>
        <w:rPr>
          <w:rFonts w:asciiTheme="majorBidi" w:hAnsiTheme="majorBidi" w:cstheme="majorBidi"/>
          <w:sz w:val="28"/>
          <w:szCs w:val="28"/>
          <w:rtl/>
        </w:rPr>
      </w:pPr>
      <w:r w:rsidRPr="002A3E23">
        <w:rPr>
          <w:rFonts w:asciiTheme="majorBidi" w:hAnsiTheme="majorBidi" w:cstheme="majorBidi" w:hint="cs"/>
          <w:b/>
          <w:bCs/>
          <w:sz w:val="28"/>
          <w:szCs w:val="28"/>
          <w:rtl/>
        </w:rPr>
        <w:t>באות ג</w:t>
      </w:r>
      <w:r>
        <w:rPr>
          <w:rFonts w:asciiTheme="majorBidi" w:hAnsiTheme="majorBidi" w:cstheme="majorBidi" w:hint="cs"/>
          <w:sz w:val="28"/>
          <w:szCs w:val="28"/>
          <w:rtl/>
        </w:rPr>
        <w:t xml:space="preserve"> התבאר ש</w:t>
      </w:r>
      <w:r w:rsidR="005421F5" w:rsidRPr="002A3E23">
        <w:rPr>
          <w:rFonts w:asciiTheme="majorBidi" w:hAnsiTheme="majorBidi" w:cstheme="majorBidi" w:hint="cs"/>
          <w:sz w:val="28"/>
          <w:szCs w:val="28"/>
          <w:rtl/>
        </w:rPr>
        <w:t>אין למול על ידי גוי אף אם אין ישראל שימולנו, ואפילו אם המילה תתעכב ימים רבים עד שיהיה מוהל ישראל.</w:t>
      </w:r>
    </w:p>
    <w:p w14:paraId="1BF983A3" w14:textId="4A9B51E0" w:rsidR="005421F5" w:rsidRPr="002A3E23" w:rsidRDefault="002A3E23" w:rsidP="005421F5">
      <w:pPr>
        <w:jc w:val="both"/>
        <w:rPr>
          <w:rFonts w:asciiTheme="majorBidi" w:hAnsiTheme="majorBidi" w:cstheme="majorBidi"/>
          <w:sz w:val="28"/>
          <w:szCs w:val="28"/>
          <w:rtl/>
        </w:rPr>
      </w:pPr>
      <w:r w:rsidRPr="002A3E23">
        <w:rPr>
          <w:rFonts w:asciiTheme="majorBidi" w:hAnsiTheme="majorBidi" w:cstheme="majorBidi" w:hint="cs"/>
          <w:b/>
          <w:bCs/>
          <w:sz w:val="28"/>
          <w:szCs w:val="28"/>
          <w:rtl/>
        </w:rPr>
        <w:t>באות ד</w:t>
      </w:r>
      <w:r>
        <w:rPr>
          <w:rFonts w:asciiTheme="majorBidi" w:hAnsiTheme="majorBidi" w:cstheme="majorBidi" w:hint="cs"/>
          <w:sz w:val="28"/>
          <w:szCs w:val="28"/>
          <w:rtl/>
        </w:rPr>
        <w:t xml:space="preserve"> התבאר ש</w:t>
      </w:r>
      <w:r w:rsidR="005421F5" w:rsidRPr="002A3E23">
        <w:rPr>
          <w:rFonts w:asciiTheme="majorBidi" w:hAnsiTheme="majorBidi" w:cstheme="majorBidi" w:hint="cs"/>
          <w:sz w:val="28"/>
          <w:szCs w:val="28"/>
          <w:rtl/>
        </w:rPr>
        <w:t xml:space="preserve">אין למול על ידי ישראל משומד אף אם תתאחר המילה אחר חצות היום. אמנם אם תתבטל מצוות המילה באותו היום אם לא ימולו על ידי המשומד </w:t>
      </w:r>
      <w:r w:rsidR="00A11D71">
        <w:rPr>
          <w:rFonts w:asciiTheme="majorBidi" w:hAnsiTheme="majorBidi" w:cstheme="majorBidi" w:hint="cs"/>
          <w:sz w:val="28"/>
          <w:szCs w:val="28"/>
          <w:rtl/>
        </w:rPr>
        <w:t xml:space="preserve">- </w:t>
      </w:r>
      <w:r w:rsidR="005421F5" w:rsidRPr="002A3E23">
        <w:rPr>
          <w:rFonts w:asciiTheme="majorBidi" w:hAnsiTheme="majorBidi" w:cstheme="majorBidi" w:hint="cs"/>
          <w:sz w:val="28"/>
          <w:szCs w:val="28"/>
          <w:rtl/>
        </w:rPr>
        <w:t>יש למול על ידי הישראל המשומד.</w:t>
      </w:r>
    </w:p>
    <w:p w14:paraId="1266ECC7" w14:textId="160C3EF5" w:rsidR="002A3E23" w:rsidRPr="002A3E23" w:rsidRDefault="002A3E23" w:rsidP="002A3E23">
      <w:pPr>
        <w:jc w:val="both"/>
        <w:rPr>
          <w:rFonts w:asciiTheme="majorBidi" w:hAnsiTheme="majorBidi" w:cstheme="majorBidi"/>
          <w:sz w:val="28"/>
          <w:szCs w:val="28"/>
          <w:rtl/>
        </w:rPr>
      </w:pPr>
      <w:r w:rsidRPr="002A3E23">
        <w:rPr>
          <w:rFonts w:asciiTheme="majorBidi" w:hAnsiTheme="majorBidi" w:cstheme="majorBidi" w:hint="cs"/>
          <w:b/>
          <w:bCs/>
          <w:sz w:val="28"/>
          <w:szCs w:val="28"/>
          <w:rtl/>
        </w:rPr>
        <w:t>באות ה</w:t>
      </w:r>
      <w:r>
        <w:rPr>
          <w:rFonts w:asciiTheme="majorBidi" w:hAnsiTheme="majorBidi" w:cstheme="majorBidi" w:hint="cs"/>
          <w:sz w:val="28"/>
          <w:szCs w:val="28"/>
          <w:rtl/>
        </w:rPr>
        <w:t xml:space="preserve"> התבאר ש</w:t>
      </w:r>
      <w:r w:rsidRPr="002A3E23">
        <w:rPr>
          <w:rFonts w:asciiTheme="majorBidi" w:hAnsiTheme="majorBidi" w:cstheme="majorBidi" w:hint="cs"/>
          <w:sz w:val="28"/>
          <w:szCs w:val="28"/>
          <w:rtl/>
        </w:rPr>
        <w:t xml:space="preserve">אף על פי שיש מעלה שהמוהל והסנדק יהיו אנשים כשרים, מכל מקום אין לאחר את הברית מילה בשביל מעלה זו, וכל שכן אם יש מוהל וסנדק כשרים שאין לאחר את הברית מילה בשביל שיהיו מוהל או סנדק יותר צדיקים. </w:t>
      </w:r>
    </w:p>
    <w:p w14:paraId="7036D039" w14:textId="7863B540" w:rsidR="002A3E23" w:rsidRDefault="002A3E23" w:rsidP="00FE6F98">
      <w:pPr>
        <w:jc w:val="both"/>
        <w:rPr>
          <w:rFonts w:asciiTheme="majorBidi" w:hAnsiTheme="majorBidi" w:cstheme="majorBidi"/>
          <w:sz w:val="28"/>
          <w:szCs w:val="28"/>
          <w:rtl/>
        </w:rPr>
      </w:pPr>
      <w:r w:rsidRPr="002A3E23">
        <w:rPr>
          <w:rFonts w:asciiTheme="majorBidi" w:hAnsiTheme="majorBidi" w:cstheme="majorBidi" w:hint="cs"/>
          <w:b/>
          <w:bCs/>
          <w:sz w:val="28"/>
          <w:szCs w:val="28"/>
          <w:rtl/>
        </w:rPr>
        <w:t>באות ו</w:t>
      </w:r>
      <w:r>
        <w:rPr>
          <w:rFonts w:asciiTheme="majorBidi" w:hAnsiTheme="majorBidi" w:cstheme="majorBidi" w:hint="cs"/>
          <w:sz w:val="28"/>
          <w:szCs w:val="28"/>
          <w:rtl/>
        </w:rPr>
        <w:t xml:space="preserve"> התבאר ש</w:t>
      </w:r>
      <w:r w:rsidRPr="002A3E23">
        <w:rPr>
          <w:rFonts w:asciiTheme="majorBidi" w:hAnsiTheme="majorBidi" w:cstheme="majorBidi" w:hint="cs"/>
          <w:sz w:val="28"/>
          <w:szCs w:val="28"/>
          <w:rtl/>
        </w:rPr>
        <w:t>אם אחר</w:t>
      </w:r>
      <w:r w:rsidR="00FE6F98">
        <w:rPr>
          <w:rFonts w:asciiTheme="majorBidi" w:hAnsiTheme="majorBidi" w:cstheme="majorBidi" w:hint="cs"/>
          <w:sz w:val="28"/>
          <w:szCs w:val="28"/>
          <w:rtl/>
        </w:rPr>
        <w:t>י</w:t>
      </w:r>
      <w:r w:rsidRPr="002A3E23">
        <w:rPr>
          <w:rFonts w:asciiTheme="majorBidi" w:hAnsiTheme="majorBidi" w:cstheme="majorBidi" w:hint="cs"/>
          <w:sz w:val="28"/>
          <w:szCs w:val="28"/>
          <w:rtl/>
        </w:rPr>
        <w:t xml:space="preserve"> שנולד לו בן הבטיח לאדם שימול את בנו או שיהיה הסנדק </w:t>
      </w:r>
      <w:r w:rsidR="00FE6F98">
        <w:rPr>
          <w:rFonts w:asciiTheme="majorBidi" w:hAnsiTheme="majorBidi" w:cstheme="majorBidi" w:hint="cs"/>
          <w:sz w:val="28"/>
          <w:szCs w:val="28"/>
          <w:rtl/>
        </w:rPr>
        <w:t xml:space="preserve">- </w:t>
      </w:r>
      <w:r w:rsidRPr="002A3E23">
        <w:rPr>
          <w:rFonts w:asciiTheme="majorBidi" w:hAnsiTheme="majorBidi" w:cstheme="majorBidi" w:hint="cs"/>
          <w:sz w:val="28"/>
          <w:szCs w:val="28"/>
          <w:rtl/>
        </w:rPr>
        <w:t>אין לו לחזור מהבטחתו.</w:t>
      </w:r>
      <w:r w:rsidR="00FE6F98">
        <w:rPr>
          <w:rFonts w:asciiTheme="majorBidi" w:hAnsiTheme="majorBidi" w:cstheme="majorBidi" w:hint="cs"/>
          <w:sz w:val="28"/>
          <w:szCs w:val="28"/>
          <w:rtl/>
        </w:rPr>
        <w:t xml:space="preserve"> </w:t>
      </w:r>
      <w:r w:rsidRPr="002A3E23">
        <w:rPr>
          <w:rFonts w:asciiTheme="majorBidi" w:hAnsiTheme="majorBidi" w:cstheme="majorBidi" w:hint="cs"/>
          <w:sz w:val="28"/>
          <w:szCs w:val="28"/>
          <w:rtl/>
        </w:rPr>
        <w:t xml:space="preserve">אמנם אם בגלל שימתינו לאותו אדם יצטרכו לאחר את הברית מילה </w:t>
      </w:r>
      <w:r w:rsidR="00FE6F98">
        <w:rPr>
          <w:rFonts w:asciiTheme="majorBidi" w:hAnsiTheme="majorBidi" w:cstheme="majorBidi" w:hint="cs"/>
          <w:sz w:val="28"/>
          <w:szCs w:val="28"/>
          <w:rtl/>
        </w:rPr>
        <w:t xml:space="preserve">- </w:t>
      </w:r>
      <w:r w:rsidRPr="002A3E23">
        <w:rPr>
          <w:rFonts w:asciiTheme="majorBidi" w:hAnsiTheme="majorBidi" w:cstheme="majorBidi" w:hint="cs"/>
          <w:sz w:val="28"/>
          <w:szCs w:val="28"/>
          <w:rtl/>
        </w:rPr>
        <w:t>אין לעכב את הברית מילה בגללו, אלא ימולו בלעדיו.</w:t>
      </w:r>
    </w:p>
    <w:p w14:paraId="4AD917CE" w14:textId="6AB51250" w:rsidR="00261E25" w:rsidRDefault="00261E25" w:rsidP="002A3E23">
      <w:pPr>
        <w:jc w:val="both"/>
        <w:rPr>
          <w:rFonts w:asciiTheme="majorBidi" w:hAnsiTheme="majorBidi" w:cstheme="majorBidi"/>
          <w:sz w:val="28"/>
          <w:szCs w:val="28"/>
          <w:rtl/>
        </w:rPr>
      </w:pPr>
    </w:p>
    <w:p w14:paraId="3F8C6F4A" w14:textId="77777777" w:rsidR="00261E25" w:rsidRDefault="00261E25">
      <w:pPr>
        <w:bidi w:val="0"/>
        <w:rPr>
          <w:rFonts w:asciiTheme="majorBidi" w:hAnsiTheme="majorBidi" w:cstheme="majorBidi"/>
          <w:sz w:val="28"/>
          <w:szCs w:val="28"/>
          <w:rtl/>
        </w:rPr>
      </w:pPr>
      <w:r>
        <w:rPr>
          <w:rFonts w:asciiTheme="majorBidi" w:hAnsiTheme="majorBidi" w:cstheme="majorBidi"/>
          <w:sz w:val="28"/>
          <w:szCs w:val="28"/>
          <w:rtl/>
        </w:rPr>
        <w:br w:type="page"/>
      </w:r>
    </w:p>
    <w:p w14:paraId="62A67635" w14:textId="42186E94" w:rsidR="0040475E" w:rsidRPr="005421F5" w:rsidRDefault="0040475E" w:rsidP="0040475E">
      <w:pPr>
        <w:jc w:val="center"/>
        <w:rPr>
          <w:rFonts w:asciiTheme="majorBidi" w:hAnsiTheme="majorBidi" w:cstheme="majorBidi"/>
          <w:b/>
          <w:bCs/>
          <w:sz w:val="32"/>
          <w:szCs w:val="32"/>
          <w:rtl/>
        </w:rPr>
      </w:pPr>
      <w:r w:rsidRPr="005421F5">
        <w:rPr>
          <w:rFonts w:asciiTheme="majorBidi" w:hAnsiTheme="majorBidi" w:cstheme="majorBidi" w:hint="cs"/>
          <w:b/>
          <w:bCs/>
          <w:sz w:val="32"/>
          <w:szCs w:val="32"/>
          <w:rtl/>
        </w:rPr>
        <w:lastRenderedPageBreak/>
        <w:t xml:space="preserve">סימן </w:t>
      </w:r>
      <w:r>
        <w:rPr>
          <w:rFonts w:asciiTheme="majorBidi" w:hAnsiTheme="majorBidi" w:cstheme="majorBidi" w:hint="cs"/>
          <w:b/>
          <w:bCs/>
          <w:sz w:val="32"/>
          <w:szCs w:val="32"/>
          <w:rtl/>
        </w:rPr>
        <w:t>ז</w:t>
      </w:r>
      <w:r w:rsidRPr="005421F5">
        <w:rPr>
          <w:rFonts w:asciiTheme="majorBidi" w:hAnsiTheme="majorBidi" w:cstheme="majorBidi" w:hint="cs"/>
          <w:b/>
          <w:bCs/>
          <w:sz w:val="32"/>
          <w:szCs w:val="32"/>
          <w:rtl/>
        </w:rPr>
        <w:t xml:space="preserve"> </w:t>
      </w:r>
      <w:r w:rsidRPr="005421F5">
        <w:rPr>
          <w:rFonts w:asciiTheme="majorBidi" w:hAnsiTheme="majorBidi" w:cstheme="majorBidi"/>
          <w:b/>
          <w:bCs/>
          <w:sz w:val="32"/>
          <w:szCs w:val="32"/>
          <w:rtl/>
        </w:rPr>
        <w:t>–</w:t>
      </w:r>
      <w:r w:rsidRPr="005421F5">
        <w:rPr>
          <w:rFonts w:asciiTheme="majorBidi" w:hAnsiTheme="majorBidi" w:cstheme="majorBidi" w:hint="cs"/>
          <w:b/>
          <w:bCs/>
          <w:sz w:val="32"/>
          <w:szCs w:val="32"/>
          <w:rtl/>
        </w:rPr>
        <w:t xml:space="preserve"> </w:t>
      </w:r>
      <w:r w:rsidR="00E960DD">
        <w:rPr>
          <w:rFonts w:asciiTheme="majorBidi" w:hAnsiTheme="majorBidi" w:cstheme="majorBidi" w:hint="cs"/>
          <w:b/>
          <w:bCs/>
          <w:sz w:val="32"/>
          <w:szCs w:val="32"/>
          <w:rtl/>
        </w:rPr>
        <w:t>מילה בזמני ספק</w:t>
      </w:r>
    </w:p>
    <w:p w14:paraId="2711BE4D" w14:textId="0E63C9D4" w:rsidR="0040475E" w:rsidRPr="00864AE8" w:rsidRDefault="0040475E" w:rsidP="0040475E">
      <w:pPr>
        <w:jc w:val="both"/>
        <w:rPr>
          <w:rFonts w:asciiTheme="majorBidi" w:hAnsiTheme="majorBidi" w:cstheme="majorBidi"/>
          <w:sz w:val="28"/>
          <w:szCs w:val="28"/>
          <w:rtl/>
        </w:rPr>
      </w:pPr>
      <w:r w:rsidRPr="00864AE8">
        <w:rPr>
          <w:rFonts w:asciiTheme="majorBidi" w:hAnsiTheme="majorBidi" w:cstheme="majorBidi" w:hint="cs"/>
          <w:sz w:val="28"/>
          <w:szCs w:val="28"/>
          <w:rtl/>
        </w:rPr>
        <w:t>א. יתבאר</w:t>
      </w:r>
      <w:r>
        <w:rPr>
          <w:rFonts w:asciiTheme="majorBidi" w:hAnsiTheme="majorBidi" w:cstheme="majorBidi" w:hint="cs"/>
          <w:sz w:val="28"/>
          <w:szCs w:val="28"/>
          <w:rtl/>
        </w:rPr>
        <w:t xml:space="preserve"> </w:t>
      </w:r>
      <w:r w:rsidR="001F4E21">
        <w:rPr>
          <w:rFonts w:asciiTheme="majorBidi" w:hAnsiTheme="majorBidi" w:cstheme="majorBidi" w:hint="cs"/>
          <w:sz w:val="28"/>
          <w:szCs w:val="28"/>
          <w:rtl/>
        </w:rPr>
        <w:t xml:space="preserve">הדין של </w:t>
      </w:r>
      <w:r w:rsidR="00E960DD">
        <w:rPr>
          <w:rFonts w:asciiTheme="majorBidi" w:hAnsiTheme="majorBidi" w:cstheme="majorBidi" w:hint="cs"/>
          <w:sz w:val="28"/>
          <w:szCs w:val="28"/>
          <w:rtl/>
        </w:rPr>
        <w:t>מילה שנעשתה קודם זמנה או בלילה</w:t>
      </w:r>
      <w:r w:rsidRPr="00864AE8">
        <w:rPr>
          <w:rFonts w:asciiTheme="majorBidi" w:hAnsiTheme="majorBidi" w:cstheme="majorBidi" w:hint="cs"/>
          <w:sz w:val="28"/>
          <w:szCs w:val="28"/>
          <w:rtl/>
        </w:rPr>
        <w:t>.</w:t>
      </w:r>
    </w:p>
    <w:p w14:paraId="6EBE4ACA" w14:textId="2C63FE6B" w:rsidR="0040475E" w:rsidRPr="00864AE8" w:rsidRDefault="0040475E" w:rsidP="0040475E">
      <w:pPr>
        <w:jc w:val="both"/>
        <w:rPr>
          <w:rFonts w:asciiTheme="majorBidi" w:hAnsiTheme="majorBidi" w:cstheme="majorBidi"/>
          <w:sz w:val="28"/>
          <w:szCs w:val="28"/>
          <w:rtl/>
        </w:rPr>
      </w:pPr>
      <w:r w:rsidRPr="00864AE8">
        <w:rPr>
          <w:rFonts w:asciiTheme="majorBidi" w:hAnsiTheme="majorBidi" w:cstheme="majorBidi" w:hint="cs"/>
          <w:sz w:val="28"/>
          <w:szCs w:val="28"/>
          <w:rtl/>
        </w:rPr>
        <w:t>ב. יתבאר</w:t>
      </w:r>
      <w:r>
        <w:rPr>
          <w:rFonts w:asciiTheme="majorBidi" w:hAnsiTheme="majorBidi" w:cstheme="majorBidi" w:hint="cs"/>
          <w:sz w:val="28"/>
          <w:szCs w:val="28"/>
          <w:rtl/>
        </w:rPr>
        <w:t xml:space="preserve"> </w:t>
      </w:r>
      <w:r w:rsidR="001F4E21">
        <w:rPr>
          <w:rFonts w:asciiTheme="majorBidi" w:hAnsiTheme="majorBidi" w:cstheme="majorBidi" w:hint="cs"/>
          <w:sz w:val="28"/>
          <w:szCs w:val="28"/>
          <w:rtl/>
        </w:rPr>
        <w:t>הדין ב</w:t>
      </w:r>
      <w:r w:rsidR="00E960DD">
        <w:rPr>
          <w:rFonts w:asciiTheme="majorBidi" w:hAnsiTheme="majorBidi" w:cstheme="majorBidi" w:hint="cs"/>
          <w:sz w:val="28"/>
          <w:szCs w:val="28"/>
          <w:rtl/>
        </w:rPr>
        <w:t>מילה שנעשתה בזמן ספק יום ספק לילה</w:t>
      </w:r>
      <w:r w:rsidRPr="00864AE8">
        <w:rPr>
          <w:rFonts w:asciiTheme="majorBidi" w:hAnsiTheme="majorBidi" w:cstheme="majorBidi" w:hint="cs"/>
          <w:sz w:val="28"/>
          <w:szCs w:val="28"/>
          <w:rtl/>
        </w:rPr>
        <w:t>.</w:t>
      </w:r>
    </w:p>
    <w:p w14:paraId="154817C7" w14:textId="1E850392" w:rsidR="0040475E" w:rsidRPr="00864AE8" w:rsidRDefault="0040475E" w:rsidP="0040475E">
      <w:pPr>
        <w:jc w:val="both"/>
        <w:rPr>
          <w:rFonts w:asciiTheme="majorBidi" w:hAnsiTheme="majorBidi" w:cstheme="majorBidi"/>
          <w:sz w:val="28"/>
          <w:szCs w:val="28"/>
          <w:rtl/>
        </w:rPr>
      </w:pPr>
      <w:r w:rsidRPr="00864AE8">
        <w:rPr>
          <w:rFonts w:asciiTheme="majorBidi" w:hAnsiTheme="majorBidi" w:cstheme="majorBidi" w:hint="cs"/>
          <w:sz w:val="28"/>
          <w:szCs w:val="28"/>
          <w:rtl/>
        </w:rPr>
        <w:t>ג. יתבאר</w:t>
      </w:r>
      <w:r>
        <w:rPr>
          <w:rFonts w:asciiTheme="majorBidi" w:hAnsiTheme="majorBidi" w:cstheme="majorBidi" w:hint="cs"/>
          <w:sz w:val="28"/>
          <w:szCs w:val="28"/>
          <w:rtl/>
        </w:rPr>
        <w:t xml:space="preserve"> </w:t>
      </w:r>
      <w:r w:rsidR="00E960DD">
        <w:rPr>
          <w:rFonts w:asciiTheme="majorBidi" w:hAnsiTheme="majorBidi" w:cstheme="majorBidi" w:hint="cs"/>
          <w:sz w:val="28"/>
          <w:szCs w:val="28"/>
          <w:rtl/>
        </w:rPr>
        <w:t>אם יש למול מעלות השחר קודם נץ החמה</w:t>
      </w:r>
      <w:r w:rsidRPr="00864AE8">
        <w:rPr>
          <w:rFonts w:asciiTheme="majorBidi" w:hAnsiTheme="majorBidi" w:cstheme="majorBidi" w:hint="cs"/>
          <w:sz w:val="28"/>
          <w:szCs w:val="28"/>
          <w:rtl/>
        </w:rPr>
        <w:t>.</w:t>
      </w:r>
    </w:p>
    <w:p w14:paraId="5F58774D" w14:textId="4F57798E" w:rsidR="0040475E" w:rsidRDefault="00E960DD" w:rsidP="0040475E">
      <w:pPr>
        <w:jc w:val="both"/>
        <w:rPr>
          <w:rFonts w:asciiTheme="majorBidi" w:hAnsiTheme="majorBidi" w:cstheme="majorBidi"/>
          <w:sz w:val="28"/>
          <w:szCs w:val="28"/>
          <w:rtl/>
        </w:rPr>
      </w:pPr>
      <w:r>
        <w:rPr>
          <w:rFonts w:asciiTheme="majorBidi" w:hAnsiTheme="majorBidi" w:cstheme="majorBidi" w:hint="cs"/>
          <w:sz w:val="28"/>
          <w:szCs w:val="28"/>
          <w:rtl/>
        </w:rPr>
        <w:t>ד</w:t>
      </w:r>
      <w:r w:rsidR="0040475E" w:rsidRPr="00864AE8">
        <w:rPr>
          <w:rFonts w:asciiTheme="majorBidi" w:hAnsiTheme="majorBidi" w:cstheme="majorBidi" w:hint="cs"/>
          <w:sz w:val="28"/>
          <w:szCs w:val="28"/>
          <w:rtl/>
        </w:rPr>
        <w:t>. הדינים העולים מסימן זה.</w:t>
      </w:r>
    </w:p>
    <w:p w14:paraId="69DF123A" w14:textId="2DCB2C83" w:rsidR="00E960DD" w:rsidRDefault="00E960DD" w:rsidP="0040475E">
      <w:pPr>
        <w:jc w:val="both"/>
        <w:rPr>
          <w:rFonts w:asciiTheme="majorBidi" w:hAnsiTheme="majorBidi" w:cstheme="majorBidi"/>
          <w:sz w:val="28"/>
          <w:szCs w:val="28"/>
          <w:rtl/>
        </w:rPr>
      </w:pPr>
    </w:p>
    <w:p w14:paraId="66777794" w14:textId="7C08630F" w:rsidR="00E960DD" w:rsidRPr="00E960DD" w:rsidRDefault="00E960DD" w:rsidP="0040475E">
      <w:pPr>
        <w:jc w:val="both"/>
        <w:rPr>
          <w:rFonts w:asciiTheme="majorBidi" w:hAnsiTheme="majorBidi" w:cstheme="majorBidi"/>
          <w:b/>
          <w:bCs/>
          <w:sz w:val="28"/>
          <w:szCs w:val="28"/>
          <w:rtl/>
        </w:rPr>
      </w:pPr>
      <w:r w:rsidRPr="00E960DD">
        <w:rPr>
          <w:rFonts w:asciiTheme="majorBidi" w:hAnsiTheme="majorBidi" w:cstheme="majorBidi" w:hint="cs"/>
          <w:b/>
          <w:bCs/>
          <w:sz w:val="28"/>
          <w:szCs w:val="28"/>
          <w:rtl/>
        </w:rPr>
        <w:t xml:space="preserve">אות א. </w:t>
      </w:r>
      <w:r w:rsidR="002635FD">
        <w:rPr>
          <w:rFonts w:asciiTheme="majorBidi" w:hAnsiTheme="majorBidi" w:cstheme="majorBidi" w:hint="cs"/>
          <w:b/>
          <w:bCs/>
          <w:sz w:val="28"/>
          <w:szCs w:val="28"/>
          <w:rtl/>
        </w:rPr>
        <w:t>דין מילה</w:t>
      </w:r>
      <w:r w:rsidRPr="00E960DD">
        <w:rPr>
          <w:rFonts w:asciiTheme="majorBidi" w:hAnsiTheme="majorBidi" w:cstheme="majorBidi" w:hint="cs"/>
          <w:b/>
          <w:bCs/>
          <w:sz w:val="28"/>
          <w:szCs w:val="28"/>
          <w:rtl/>
        </w:rPr>
        <w:t xml:space="preserve"> בלילה או קודם </w:t>
      </w:r>
      <w:r w:rsidR="002635FD">
        <w:rPr>
          <w:rFonts w:asciiTheme="majorBidi" w:hAnsiTheme="majorBidi" w:cstheme="majorBidi" w:hint="cs"/>
          <w:b/>
          <w:bCs/>
          <w:sz w:val="28"/>
          <w:szCs w:val="28"/>
          <w:rtl/>
        </w:rPr>
        <w:t>היום השמיני</w:t>
      </w:r>
      <w:r w:rsidRPr="00E960DD">
        <w:rPr>
          <w:rFonts w:asciiTheme="majorBidi" w:hAnsiTheme="majorBidi" w:cstheme="majorBidi" w:hint="cs"/>
          <w:b/>
          <w:bCs/>
          <w:sz w:val="28"/>
          <w:szCs w:val="28"/>
          <w:rtl/>
        </w:rPr>
        <w:t>.</w:t>
      </w:r>
    </w:p>
    <w:p w14:paraId="4DC6D3EF" w14:textId="48284B1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בשבת בדף קלב. דרשי' שמילה היא ביום ולא בלילה מדכתיב 'ובן שמונת ימים' ימים ולא לילות. ומפשט הפס' משמע שהמצוה מתחילה מהיום השמיני, וכן משמע נמי מהפסוק </w:t>
      </w:r>
      <w:r w:rsidRPr="00FC65F7">
        <w:rPr>
          <w:rFonts w:asciiTheme="majorBidi" w:hAnsiTheme="majorBidi" w:cstheme="majorBidi" w:hint="cs"/>
          <w:rtl/>
        </w:rPr>
        <w:t xml:space="preserve">(ויקרא </w:t>
      </w:r>
      <w:r w:rsidR="00FC65F7" w:rsidRPr="00FC65F7">
        <w:rPr>
          <w:rFonts w:asciiTheme="majorBidi" w:hAnsiTheme="majorBidi" w:cstheme="majorBidi" w:hint="cs"/>
          <w:rtl/>
        </w:rPr>
        <w:t>יב, ב</w:t>
      </w:r>
      <w:r w:rsidRPr="00FC65F7">
        <w:rPr>
          <w:rFonts w:asciiTheme="majorBidi" w:hAnsiTheme="majorBidi" w:cstheme="majorBidi" w:hint="cs"/>
          <w:rtl/>
        </w:rPr>
        <w:t>)</w:t>
      </w:r>
      <w:r w:rsidRPr="00EC0F73">
        <w:rPr>
          <w:rFonts w:asciiTheme="majorBidi" w:hAnsiTheme="majorBidi" w:cstheme="majorBidi" w:hint="cs"/>
          <w:sz w:val="28"/>
          <w:szCs w:val="28"/>
          <w:rtl/>
        </w:rPr>
        <w:t xml:space="preserve"> 'וביום השמיני ימול בשר ערלתו', משמע ביום השמיני יש למול ולא קודם לכן, וכ"פ הרמב"ם </w:t>
      </w:r>
      <w:r w:rsidRPr="00D503C3">
        <w:rPr>
          <w:rFonts w:asciiTheme="majorBidi" w:hAnsiTheme="majorBidi" w:cstheme="majorBidi" w:hint="cs"/>
          <w:rtl/>
        </w:rPr>
        <w:t>(פ"א מהל' מילה הל' ח)</w:t>
      </w:r>
      <w:r w:rsidRPr="00EC0F73">
        <w:rPr>
          <w:rFonts w:asciiTheme="majorBidi" w:hAnsiTheme="majorBidi" w:cstheme="majorBidi" w:hint="cs"/>
          <w:sz w:val="28"/>
          <w:szCs w:val="28"/>
          <w:rtl/>
        </w:rPr>
        <w:t xml:space="preserve"> והשו"ע </w:t>
      </w:r>
      <w:r w:rsidRPr="00D503C3">
        <w:rPr>
          <w:rFonts w:asciiTheme="majorBidi" w:hAnsiTheme="majorBidi" w:cstheme="majorBidi" w:hint="cs"/>
          <w:rtl/>
        </w:rPr>
        <w:t>(ריש סימן רסב)</w:t>
      </w:r>
      <w:r w:rsidRPr="00EC0F73">
        <w:rPr>
          <w:rFonts w:asciiTheme="majorBidi" w:hAnsiTheme="majorBidi" w:cstheme="majorBidi" w:hint="cs"/>
          <w:sz w:val="28"/>
          <w:szCs w:val="28"/>
          <w:rtl/>
        </w:rPr>
        <w:t>.</w:t>
      </w:r>
    </w:p>
    <w:p w14:paraId="5FBD6478" w14:textId="47F5C24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יש לעיין אם עבר ומל בלילה או </w:t>
      </w:r>
      <w:r w:rsidR="00D503C3">
        <w:rPr>
          <w:rFonts w:asciiTheme="majorBidi" w:hAnsiTheme="majorBidi" w:cstheme="majorBidi" w:hint="cs"/>
          <w:sz w:val="28"/>
          <w:szCs w:val="28"/>
          <w:rtl/>
        </w:rPr>
        <w:t>קודם היום השמיני</w:t>
      </w:r>
      <w:r w:rsidRPr="00EC0F73">
        <w:rPr>
          <w:rFonts w:asciiTheme="majorBidi" w:hAnsiTheme="majorBidi" w:cstheme="majorBidi" w:hint="cs"/>
          <w:sz w:val="28"/>
          <w:szCs w:val="28"/>
          <w:rtl/>
        </w:rPr>
        <w:t>, האם בדיעבד יצא ידי חובה וקיים את המצוה, וכן האם צריך לעשות הטפת דם ברית?</w:t>
      </w:r>
    </w:p>
    <w:p w14:paraId="3C8BB134" w14:textId="77777777" w:rsidR="00D503C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והנה במגילה </w:t>
      </w:r>
      <w:r w:rsidRPr="00D503C3">
        <w:rPr>
          <w:rFonts w:asciiTheme="majorBidi" w:hAnsiTheme="majorBidi" w:cstheme="majorBidi" w:hint="cs"/>
          <w:rtl/>
        </w:rPr>
        <w:t xml:space="preserve">(כ:) </w:t>
      </w:r>
      <w:r w:rsidRPr="00EC0F73">
        <w:rPr>
          <w:rFonts w:asciiTheme="majorBidi" w:hAnsiTheme="majorBidi" w:cstheme="majorBidi" w:hint="cs"/>
          <w:sz w:val="28"/>
          <w:szCs w:val="28"/>
          <w:rtl/>
        </w:rPr>
        <w:t>שנינו</w:t>
      </w:r>
      <w:r w:rsidR="00D503C3">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"אין מלין בלילה וכו' וכולם משעלה עמוד השחר כשר"</w:t>
      </w:r>
      <w:r w:rsidR="00D503C3">
        <w:rPr>
          <w:rFonts w:asciiTheme="majorBidi" w:hAnsiTheme="majorBidi" w:cstheme="majorBidi" w:hint="cs"/>
          <w:sz w:val="28"/>
          <w:szCs w:val="28"/>
          <w:rtl/>
        </w:rPr>
        <w:t>.</w:t>
      </w:r>
    </w:p>
    <w:p w14:paraId="00D3EBF4" w14:textId="77777777" w:rsidR="00487015"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וכתב המאירי </w:t>
      </w:r>
      <w:r w:rsidRPr="00D503C3">
        <w:rPr>
          <w:rFonts w:asciiTheme="majorBidi" w:hAnsiTheme="majorBidi" w:cstheme="majorBidi" w:hint="cs"/>
          <w:rtl/>
        </w:rPr>
        <w:t>(שם בד"ה וכולן)</w:t>
      </w:r>
      <w:r w:rsidRPr="00EC0F73">
        <w:rPr>
          <w:rFonts w:asciiTheme="majorBidi" w:hAnsiTheme="majorBidi" w:cstheme="majorBidi" w:hint="cs"/>
          <w:sz w:val="28"/>
          <w:szCs w:val="28"/>
          <w:rtl/>
        </w:rPr>
        <w:t>: "וכולן שעשו משע</w:t>
      </w:r>
      <w:r w:rsidR="00487015">
        <w:rPr>
          <w:rFonts w:asciiTheme="majorBidi" w:hAnsiTheme="majorBidi" w:cstheme="majorBidi" w:hint="cs"/>
          <w:sz w:val="28"/>
          <w:szCs w:val="28"/>
          <w:rtl/>
        </w:rPr>
        <w:t>לה עמוד השחר</w:t>
      </w:r>
      <w:r w:rsidRPr="00EC0F73">
        <w:rPr>
          <w:rFonts w:asciiTheme="majorBidi" w:hAnsiTheme="majorBidi" w:cstheme="majorBidi" w:hint="cs"/>
          <w:sz w:val="28"/>
          <w:szCs w:val="28"/>
          <w:rtl/>
        </w:rPr>
        <w:t xml:space="preserve"> בדיעבד יצאו, אבל קודם לכן (בלילה) אפי' בדיעבד לא יצאו, אלא שמ"מ במילה הרי נימול ויצא מכלל ערל, אלא שלא קיימו המוהלים מצות מילה".</w:t>
      </w:r>
    </w:p>
    <w:p w14:paraId="0724FF5A" w14:textId="77777777" w:rsidR="00B22B4A"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וכ"כ המאירי בשבת </w:t>
      </w:r>
      <w:r w:rsidRPr="00487015">
        <w:rPr>
          <w:rFonts w:asciiTheme="majorBidi" w:hAnsiTheme="majorBidi" w:cstheme="majorBidi" w:hint="cs"/>
          <w:rtl/>
        </w:rPr>
        <w:t>(קלב. בד"ה במצוות)</w:t>
      </w:r>
      <w:r w:rsidRPr="00EC0F73">
        <w:rPr>
          <w:rFonts w:asciiTheme="majorBidi" w:hAnsiTheme="majorBidi" w:cstheme="majorBidi" w:hint="cs"/>
          <w:sz w:val="28"/>
          <w:szCs w:val="28"/>
          <w:rtl/>
        </w:rPr>
        <w:t>: "</w:t>
      </w:r>
      <w:r w:rsidRPr="00EC0F73">
        <w:rPr>
          <w:rFonts w:asciiTheme="majorBidi" w:hAnsiTheme="majorBidi" w:cstheme="majorBidi" w:hint="cs"/>
          <w:b/>
          <w:bCs/>
          <w:sz w:val="28"/>
          <w:szCs w:val="28"/>
          <w:rtl/>
        </w:rPr>
        <w:t>אבל קודם ח' אין בה מצוה כלל ואם מל בשביעי או קודם לו לא קיים מצוה, ומ"מ אינו צריך כלום שהרי נימול הוא מ"מ, ולא הצריכו בנולד מהול הטפת דם ברית אלא מספק ערלה כבושה</w:t>
      </w:r>
      <w:r w:rsidRPr="00EC0F73">
        <w:rPr>
          <w:rFonts w:asciiTheme="majorBidi" w:hAnsiTheme="majorBidi" w:cstheme="majorBidi" w:hint="cs"/>
          <w:sz w:val="28"/>
          <w:szCs w:val="28"/>
          <w:rtl/>
        </w:rPr>
        <w:t xml:space="preserve"> (מה שלא שייך כאן) כו'".</w:t>
      </w:r>
    </w:p>
    <w:p w14:paraId="7FC437F7" w14:textId="426A680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הרי מבואר מהמאירי שבמילה בלילה או בתוך ח' לא מקיימים את מצוות המילה, אלא שמ"מ א"צ הטפת דם ברית שהרי התינוק אינו ערל וא"צ הטפה אלא לחשש עורלה כבושה.</w:t>
      </w:r>
    </w:p>
    <w:p w14:paraId="25A3FFE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מדברי הרמב"ם אין הכרע בזה</w:t>
      </w:r>
      <w:r w:rsidRPr="00EC0F73">
        <w:rPr>
          <w:rFonts w:asciiTheme="majorBidi" w:hAnsiTheme="majorBidi" w:cstheme="majorBidi"/>
          <w:sz w:val="28"/>
          <w:szCs w:val="28"/>
          <w:vertAlign w:val="superscript"/>
          <w:rtl/>
        </w:rPr>
        <w:footnoteReference w:id="181"/>
      </w:r>
      <w:r w:rsidRPr="00EC0F73">
        <w:rPr>
          <w:rFonts w:asciiTheme="majorBidi" w:hAnsiTheme="majorBidi" w:cstheme="majorBidi" w:hint="cs"/>
          <w:sz w:val="28"/>
          <w:szCs w:val="28"/>
          <w:rtl/>
        </w:rPr>
        <w:t>.</w:t>
      </w:r>
    </w:p>
    <w:p w14:paraId="17659BFE" w14:textId="301E3059" w:rsidR="00EB0999"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הרשב"א </w:t>
      </w:r>
      <w:r w:rsidRPr="008423A8">
        <w:rPr>
          <w:rFonts w:asciiTheme="majorBidi" w:hAnsiTheme="majorBidi" w:cstheme="majorBidi" w:hint="cs"/>
          <w:rtl/>
        </w:rPr>
        <w:t>(תשובות החדשות סימן קמא)</w:t>
      </w:r>
      <w:r w:rsidRPr="00EC0F73">
        <w:rPr>
          <w:rFonts w:asciiTheme="majorBidi" w:hAnsiTheme="majorBidi" w:cstheme="majorBidi" w:hint="cs"/>
          <w:sz w:val="28"/>
          <w:szCs w:val="28"/>
          <w:rtl/>
        </w:rPr>
        <w:t xml:space="preserve"> כתב שאם צריך למול תוך ח' מפני הסכנה מותר למול</w:t>
      </w:r>
      <w:r w:rsidR="003809CA">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והוסיף: "ומיהו כל שמלו אותו קודם ח' אין זו מילה אלא חתיכת בשר בעלמא ואין הפרש בזה בין גוי לישראל כו'".</w:t>
      </w:r>
    </w:p>
    <w:p w14:paraId="1F9D46D1" w14:textId="0F76C5C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דס"ל כמאירי שמילה קודם זמנה הויא חתיכת בשר בעלמא, ואין נפ"מ אם ימולנו ישראל או גוי, וא"צ הטפת דם אח"כ</w:t>
      </w:r>
      <w:r w:rsidR="00B901B0">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w:t>
      </w:r>
      <w:r w:rsidR="00B901B0">
        <w:rPr>
          <w:rFonts w:asciiTheme="majorBidi" w:hAnsiTheme="majorBidi" w:cstheme="majorBidi" w:hint="cs"/>
          <w:sz w:val="28"/>
          <w:szCs w:val="28"/>
          <w:rtl/>
        </w:rPr>
        <w:t>הטעם משום</w:t>
      </w:r>
      <w:r w:rsidRPr="00EC0F73">
        <w:rPr>
          <w:rFonts w:asciiTheme="majorBidi" w:hAnsiTheme="majorBidi" w:cstheme="majorBidi" w:hint="cs"/>
          <w:sz w:val="28"/>
          <w:szCs w:val="28"/>
          <w:rtl/>
        </w:rPr>
        <w:t xml:space="preserve"> שלא שייך כאן חשש לעורלה כבושה, וכן ביארו הגר"א </w:t>
      </w:r>
      <w:r w:rsidRPr="00B901B0">
        <w:rPr>
          <w:rFonts w:asciiTheme="majorBidi" w:hAnsiTheme="majorBidi" w:cstheme="majorBidi" w:hint="cs"/>
          <w:rtl/>
        </w:rPr>
        <w:t>(סימן רסד ס"ק י)</w:t>
      </w:r>
      <w:r w:rsidRPr="00EC0F73">
        <w:rPr>
          <w:rFonts w:asciiTheme="majorBidi" w:hAnsiTheme="majorBidi" w:cstheme="majorBidi" w:hint="cs"/>
          <w:sz w:val="28"/>
          <w:szCs w:val="28"/>
          <w:rtl/>
        </w:rPr>
        <w:t>.</w:t>
      </w:r>
    </w:p>
    <w:p w14:paraId="2069B23C" w14:textId="77777777" w:rsidR="005B702E"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הרא"ש </w:t>
      </w:r>
      <w:r w:rsidRPr="00B901B0">
        <w:rPr>
          <w:rFonts w:asciiTheme="majorBidi" w:hAnsiTheme="majorBidi" w:cstheme="majorBidi" w:hint="cs"/>
          <w:rtl/>
        </w:rPr>
        <w:t>(שבת פי"ט סימן ה)</w:t>
      </w:r>
      <w:r w:rsidRPr="00EC0F73">
        <w:rPr>
          <w:rFonts w:asciiTheme="majorBidi" w:hAnsiTheme="majorBidi" w:cstheme="majorBidi" w:hint="cs"/>
          <w:sz w:val="28"/>
          <w:szCs w:val="28"/>
          <w:rtl/>
        </w:rPr>
        <w:t xml:space="preserve"> הביא את דעת הבה"ג שקטן הנולד מהול א"צ הטפה, ואילו גוי הנימול בגויותו צריך הטפה כשבא להתגייר</w:t>
      </w:r>
      <w:r w:rsidR="005B702E">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וביאר שטעמו מכיון שהיה לגוי עורלה אינו נפטר מהחיוב להסירה עד שיסירנה כראוי</w:t>
      </w:r>
      <w:r w:rsidR="005B702E">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והקשה על זה הר"ש שלפ"ז אם הקטן נימול תוך ח' הרי שהוא יצטרך הטפה מכיון שהיתה לו עורלה, והוכיח מסוגיא בשבת </w:t>
      </w:r>
      <w:r w:rsidRPr="005B702E">
        <w:rPr>
          <w:rFonts w:asciiTheme="majorBidi" w:hAnsiTheme="majorBidi" w:cstheme="majorBidi" w:hint="cs"/>
          <w:rtl/>
        </w:rPr>
        <w:t>(קלז.)</w:t>
      </w:r>
      <w:r w:rsidRPr="00EC0F73">
        <w:rPr>
          <w:rFonts w:asciiTheme="majorBidi" w:hAnsiTheme="majorBidi" w:cstheme="majorBidi" w:hint="cs"/>
          <w:sz w:val="28"/>
          <w:szCs w:val="28"/>
          <w:rtl/>
        </w:rPr>
        <w:t xml:space="preserve"> שאין הדין כן.</w:t>
      </w:r>
    </w:p>
    <w:p w14:paraId="0B28732C" w14:textId="77777777" w:rsidR="005B702E"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דס"ל לר"ש שנימול תוך ח' א"צ הטפת דם ברית, ומ</w:t>
      </w:r>
      <w:r w:rsidR="005B702E">
        <w:rPr>
          <w:rFonts w:asciiTheme="majorBidi" w:hAnsiTheme="majorBidi" w:cstheme="majorBidi" w:hint="cs"/>
          <w:sz w:val="28"/>
          <w:szCs w:val="28"/>
          <w:rtl/>
        </w:rPr>
        <w:t>זה ש</w:t>
      </w:r>
      <w:r w:rsidRPr="00EC0F73">
        <w:rPr>
          <w:rFonts w:asciiTheme="majorBidi" w:hAnsiTheme="majorBidi" w:cstheme="majorBidi" w:hint="cs"/>
          <w:sz w:val="28"/>
          <w:szCs w:val="28"/>
          <w:rtl/>
        </w:rPr>
        <w:t xml:space="preserve">הרא"ש השווה זאת לדין הנימול בגויותו מוכח שאין טעמו משום שקיים מצוות מילה כשנימול בקטנותו, אלא שטעמו הוא כמש"כ המאירי שמכיון שאין עורלה כבושה </w:t>
      </w:r>
      <w:r w:rsidR="005B702E">
        <w:rPr>
          <w:rFonts w:asciiTheme="majorBidi" w:hAnsiTheme="majorBidi" w:cstheme="majorBidi" w:hint="cs"/>
          <w:sz w:val="28"/>
          <w:szCs w:val="28"/>
          <w:rtl/>
        </w:rPr>
        <w:t xml:space="preserve">לכך </w:t>
      </w:r>
      <w:r w:rsidRPr="00EC0F73">
        <w:rPr>
          <w:rFonts w:asciiTheme="majorBidi" w:hAnsiTheme="majorBidi" w:cstheme="majorBidi" w:hint="cs"/>
          <w:sz w:val="28"/>
          <w:szCs w:val="28"/>
          <w:rtl/>
        </w:rPr>
        <w:t xml:space="preserve">א"צ להטיף, וכ"כ הקהילות יעקב </w:t>
      </w:r>
      <w:r w:rsidRPr="005B702E">
        <w:rPr>
          <w:rFonts w:asciiTheme="majorBidi" w:hAnsiTheme="majorBidi" w:cstheme="majorBidi" w:hint="cs"/>
          <w:rtl/>
        </w:rPr>
        <w:t>(שבת סימן בן)</w:t>
      </w:r>
      <w:r w:rsidRPr="00EC0F73">
        <w:rPr>
          <w:rFonts w:asciiTheme="majorBidi" w:hAnsiTheme="majorBidi" w:cstheme="majorBidi" w:hint="cs"/>
          <w:sz w:val="28"/>
          <w:szCs w:val="28"/>
          <w:rtl/>
        </w:rPr>
        <w:t xml:space="preserve"> בדעת הרא"ש.</w:t>
      </w:r>
    </w:p>
    <w:p w14:paraId="6FB28A1A" w14:textId="6DDE7B2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וכן משמע משו"ת הרא"ש </w:t>
      </w:r>
      <w:r w:rsidRPr="005B702E">
        <w:rPr>
          <w:rFonts w:asciiTheme="majorBidi" w:hAnsiTheme="majorBidi" w:cstheme="majorBidi" w:hint="cs"/>
          <w:rtl/>
        </w:rPr>
        <w:t>(כלל קב סימן י)</w:t>
      </w:r>
      <w:r w:rsidRPr="00EC0F73">
        <w:rPr>
          <w:rFonts w:asciiTheme="majorBidi" w:hAnsiTheme="majorBidi" w:cstheme="majorBidi" w:hint="cs"/>
          <w:sz w:val="28"/>
          <w:szCs w:val="28"/>
          <w:rtl/>
        </w:rPr>
        <w:t xml:space="preserve"> שהגדיר את מצוות המילה קודם היום הח' כדבר שלא בא לעולם, ע"ש.</w:t>
      </w:r>
    </w:p>
    <w:p w14:paraId="2F6900E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והריטב"א </w:t>
      </w:r>
      <w:r w:rsidRPr="00AB155C">
        <w:rPr>
          <w:rFonts w:asciiTheme="majorBidi" w:hAnsiTheme="majorBidi" w:cstheme="majorBidi" w:hint="cs"/>
          <w:rtl/>
        </w:rPr>
        <w:t>(שבת קלז.)</w:t>
      </w:r>
      <w:r w:rsidRPr="00EC0F73">
        <w:rPr>
          <w:rFonts w:asciiTheme="majorBidi" w:hAnsiTheme="majorBidi" w:cstheme="majorBidi" w:hint="cs"/>
          <w:sz w:val="28"/>
          <w:szCs w:val="28"/>
          <w:rtl/>
        </w:rPr>
        <w:t xml:space="preserve"> הביא את דברי הר"ש אלו, וכתב שאין ראייתו מוכרחת (שאפשר שאין חובת הטפה דוחה שבת), ומ"מ את גוף דבריו הוא לא דחה, ונר' קצת שהוא מסכים עימו בדין, ע"ש.</w:t>
      </w:r>
    </w:p>
    <w:p w14:paraId="6A5488B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ההגמ"י </w:t>
      </w:r>
      <w:r w:rsidRPr="00817DA4">
        <w:rPr>
          <w:rFonts w:asciiTheme="majorBidi" w:hAnsiTheme="majorBidi" w:cstheme="majorBidi" w:hint="cs"/>
          <w:rtl/>
        </w:rPr>
        <w:t xml:space="preserve">(פ"א מהל' מילה אות ה) </w:t>
      </w:r>
      <w:r w:rsidRPr="00EC0F73">
        <w:rPr>
          <w:rFonts w:asciiTheme="majorBidi" w:hAnsiTheme="majorBidi" w:cstheme="majorBidi" w:hint="cs"/>
          <w:sz w:val="28"/>
          <w:szCs w:val="28"/>
          <w:rtl/>
        </w:rPr>
        <w:t xml:space="preserve">והמהר"ם בן ברוך </w:t>
      </w:r>
      <w:r w:rsidRPr="00817DA4">
        <w:rPr>
          <w:rFonts w:asciiTheme="majorBidi" w:hAnsiTheme="majorBidi" w:cstheme="majorBidi" w:hint="cs"/>
          <w:rtl/>
        </w:rPr>
        <w:t xml:space="preserve">(בשו"ת שלו, סימנים קמט-קנ) </w:t>
      </w:r>
      <w:r w:rsidRPr="00EC0F73">
        <w:rPr>
          <w:rFonts w:asciiTheme="majorBidi" w:hAnsiTheme="majorBidi" w:cstheme="majorBidi" w:hint="cs"/>
          <w:sz w:val="28"/>
          <w:szCs w:val="28"/>
          <w:rtl/>
        </w:rPr>
        <w:t xml:space="preserve">ס"ל שאם נימול בלילה צריך הטפת דם ברית, והוכיח מהמשנה במגילה </w:t>
      </w:r>
      <w:r w:rsidRPr="00817DA4">
        <w:rPr>
          <w:rFonts w:asciiTheme="majorBidi" w:hAnsiTheme="majorBidi" w:cstheme="majorBidi" w:hint="cs"/>
          <w:rtl/>
        </w:rPr>
        <w:t>(שם)</w:t>
      </w:r>
      <w:r w:rsidRPr="00EC0F73">
        <w:rPr>
          <w:rFonts w:asciiTheme="majorBidi" w:hAnsiTheme="majorBidi" w:cstheme="majorBidi" w:hint="cs"/>
          <w:sz w:val="28"/>
          <w:szCs w:val="28"/>
          <w:rtl/>
        </w:rPr>
        <w:t xml:space="preserve"> ומהסוגיא במנחות </w:t>
      </w:r>
      <w:r w:rsidRPr="00817DA4">
        <w:rPr>
          <w:rFonts w:asciiTheme="majorBidi" w:hAnsiTheme="majorBidi" w:cstheme="majorBidi" w:hint="cs"/>
          <w:rtl/>
        </w:rPr>
        <w:t>(עב.)</w:t>
      </w:r>
      <w:r w:rsidRPr="00EC0F73">
        <w:rPr>
          <w:rFonts w:asciiTheme="majorBidi" w:hAnsiTheme="majorBidi" w:cstheme="majorBidi" w:hint="cs"/>
          <w:sz w:val="28"/>
          <w:szCs w:val="28"/>
          <w:rtl/>
        </w:rPr>
        <w:t xml:space="preserve"> שדבר שמצוותו ביום לא מהני אם עשאו בלילה, ע"ש.</w:t>
      </w:r>
    </w:p>
    <w:p w14:paraId="480CC1E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א"כ יוצא מכל אלו הראשונים שלא יי"ח אם נימול בלילה או בתוך ח'</w:t>
      </w:r>
      <w:r w:rsidRPr="00EC0F73">
        <w:rPr>
          <w:rFonts w:asciiTheme="majorBidi" w:hAnsiTheme="majorBidi" w:cstheme="majorBidi"/>
          <w:sz w:val="28"/>
          <w:szCs w:val="28"/>
          <w:vertAlign w:val="superscript"/>
          <w:rtl/>
        </w:rPr>
        <w:footnoteReference w:id="182"/>
      </w:r>
      <w:r w:rsidRPr="00EC0F73">
        <w:rPr>
          <w:rFonts w:asciiTheme="majorBidi" w:hAnsiTheme="majorBidi" w:cstheme="majorBidi" w:hint="cs"/>
          <w:sz w:val="28"/>
          <w:szCs w:val="28"/>
          <w:rtl/>
        </w:rPr>
        <w:t>. אלא שדעת המאירי, הרשב"א, הרא"ש, הר"ש וכ"נ מהריטב"א שאם עבר ומל אזי א"צ הטפה, ואילו דעת ההגמ"י והמהר"ם מרוטנבורג שאם נימול בלילה צריך הטפה.</w:t>
      </w:r>
    </w:p>
    <w:p w14:paraId="2C78497C" w14:textId="6FD85EC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הב"י </w:t>
      </w:r>
      <w:r w:rsidRPr="00817DA4">
        <w:rPr>
          <w:rFonts w:asciiTheme="majorBidi" w:hAnsiTheme="majorBidi" w:cstheme="majorBidi" w:hint="cs"/>
          <w:rtl/>
        </w:rPr>
        <w:t>(ריש סימן רסב)</w:t>
      </w:r>
      <w:r w:rsidRPr="00EC0F73">
        <w:rPr>
          <w:rFonts w:asciiTheme="majorBidi" w:hAnsiTheme="majorBidi" w:cstheme="majorBidi" w:hint="cs"/>
          <w:sz w:val="28"/>
          <w:szCs w:val="28"/>
          <w:rtl/>
        </w:rPr>
        <w:t xml:space="preserve">, המהרש"ל </w:t>
      </w:r>
      <w:r w:rsidRPr="00817DA4">
        <w:rPr>
          <w:rFonts w:asciiTheme="majorBidi" w:hAnsiTheme="majorBidi" w:cstheme="majorBidi" w:hint="cs"/>
          <w:rtl/>
        </w:rPr>
        <w:t>(יבמות פ"ח סימן ו)</w:t>
      </w:r>
      <w:r w:rsidRPr="00EC0F73">
        <w:rPr>
          <w:rFonts w:asciiTheme="majorBidi" w:hAnsiTheme="majorBidi" w:cstheme="majorBidi" w:hint="cs"/>
          <w:sz w:val="28"/>
          <w:szCs w:val="28"/>
          <w:rtl/>
        </w:rPr>
        <w:t xml:space="preserve"> והט"ז </w:t>
      </w:r>
      <w:r w:rsidRPr="00817DA4">
        <w:rPr>
          <w:rFonts w:asciiTheme="majorBidi" w:hAnsiTheme="majorBidi" w:cstheme="majorBidi" w:hint="cs"/>
          <w:rtl/>
        </w:rPr>
        <w:t>(ס"ק ב)</w:t>
      </w:r>
      <w:r w:rsidRPr="00EC0F73">
        <w:rPr>
          <w:rFonts w:asciiTheme="majorBidi" w:hAnsiTheme="majorBidi" w:cstheme="majorBidi" w:hint="cs"/>
          <w:sz w:val="28"/>
          <w:szCs w:val="28"/>
          <w:rtl/>
        </w:rPr>
        <w:t xml:space="preserve"> ס"ל שאם מל בלילה או בתוך ח' א"צ הטפה</w:t>
      </w:r>
      <w:r w:rsidR="00804698">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ואע"פ שמפשט דברי הב"י משמע שסובר שהטעם בזה הוא משום שקיים את המצוה בדיעבד, מ"מ עדיף לפרש שטעמו משום שלא קיים את המצוה</w:t>
      </w:r>
      <w:r w:rsidR="00804698">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ואעפ"כ א"צ הטפה</w:t>
      </w:r>
      <w:r w:rsidR="00804698">
        <w:rPr>
          <w:rFonts w:asciiTheme="majorBidi" w:hAnsiTheme="majorBidi" w:cstheme="majorBidi" w:hint="cs"/>
          <w:sz w:val="28"/>
          <w:szCs w:val="28"/>
          <w:rtl/>
        </w:rPr>
        <w:t xml:space="preserve">. וזה בשביל שלא נעשה אותו כחולק </w:t>
      </w:r>
      <w:r w:rsidRPr="00EC0F73">
        <w:rPr>
          <w:rFonts w:asciiTheme="majorBidi" w:hAnsiTheme="majorBidi" w:cstheme="majorBidi" w:hint="cs"/>
          <w:sz w:val="28"/>
          <w:szCs w:val="28"/>
          <w:rtl/>
        </w:rPr>
        <w:t xml:space="preserve">על כל הראשונים </w:t>
      </w:r>
      <w:r w:rsidR="00804698">
        <w:rPr>
          <w:rFonts w:asciiTheme="majorBidi" w:hAnsiTheme="majorBidi" w:cstheme="majorBidi" w:hint="cs"/>
          <w:sz w:val="28"/>
          <w:szCs w:val="28"/>
          <w:rtl/>
        </w:rPr>
        <w:t>הנ"ל ה</w:t>
      </w:r>
      <w:r w:rsidRPr="00EC0F73">
        <w:rPr>
          <w:rFonts w:asciiTheme="majorBidi" w:hAnsiTheme="majorBidi" w:cstheme="majorBidi" w:hint="cs"/>
          <w:sz w:val="28"/>
          <w:szCs w:val="28"/>
          <w:rtl/>
        </w:rPr>
        <w:t xml:space="preserve">סוברים שלא יי"ח, ואעפ"כ ס"ל שא"צ הטפה, וכן ביארו התפארת למשה </w:t>
      </w:r>
      <w:r w:rsidRPr="00804698">
        <w:rPr>
          <w:rFonts w:asciiTheme="majorBidi" w:hAnsiTheme="majorBidi" w:cstheme="majorBidi" w:hint="cs"/>
          <w:rtl/>
        </w:rPr>
        <w:t>(ריש הלכות מילה)</w:t>
      </w:r>
      <w:r w:rsidRPr="00EC0F73">
        <w:rPr>
          <w:rFonts w:asciiTheme="majorBidi" w:hAnsiTheme="majorBidi" w:cstheme="majorBidi" w:hint="cs"/>
          <w:sz w:val="28"/>
          <w:szCs w:val="28"/>
          <w:rtl/>
        </w:rPr>
        <w:t>.</w:t>
      </w:r>
    </w:p>
    <w:p w14:paraId="1DA7F038" w14:textId="2709F9A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השאגת אריה </w:t>
      </w:r>
      <w:r w:rsidRPr="00B739BA">
        <w:rPr>
          <w:rFonts w:asciiTheme="majorBidi" w:hAnsiTheme="majorBidi" w:cstheme="majorBidi" w:hint="cs"/>
          <w:rtl/>
        </w:rPr>
        <w:t xml:space="preserve">(סימן בן) </w:t>
      </w:r>
      <w:r w:rsidRPr="00EC0F73">
        <w:rPr>
          <w:rFonts w:asciiTheme="majorBidi" w:hAnsiTheme="majorBidi" w:cstheme="majorBidi" w:hint="cs"/>
          <w:sz w:val="28"/>
          <w:szCs w:val="28"/>
          <w:rtl/>
        </w:rPr>
        <w:t xml:space="preserve">הבין את הב"י כפשוטו שא"צ הטפה מכיון שקיים את המצוה, ולפי' הוא האריך לדחות את דבריו ולהוכיח שבמילה </w:t>
      </w:r>
      <w:r w:rsidRPr="00EC0F73">
        <w:rPr>
          <w:rFonts w:asciiTheme="majorBidi" w:hAnsiTheme="majorBidi" w:cstheme="majorBidi" w:hint="cs"/>
          <w:sz w:val="28"/>
          <w:szCs w:val="28"/>
          <w:rtl/>
        </w:rPr>
        <w:lastRenderedPageBreak/>
        <w:t>תוך ח' או בלילה א"צ לחזור ולהטיף אע"פ שלא קיים את המצוה, מ"מ הו"ל מעוות שלא יוכל לתקון</w:t>
      </w:r>
      <w:r w:rsidR="00B739BA">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וכמש"כ המאירי.</w:t>
      </w:r>
    </w:p>
    <w:p w14:paraId="4EB74379" w14:textId="2B1B701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והקשה עליו הערוה"ש </w:t>
      </w:r>
      <w:r w:rsidRPr="00CD57AF">
        <w:rPr>
          <w:rFonts w:asciiTheme="majorBidi" w:hAnsiTheme="majorBidi" w:cstheme="majorBidi" w:hint="cs"/>
          <w:rtl/>
        </w:rPr>
        <w:t>(רסב</w:t>
      </w:r>
      <w:r w:rsidR="00CD57AF">
        <w:rPr>
          <w:rFonts w:asciiTheme="majorBidi" w:hAnsiTheme="majorBidi" w:cstheme="majorBidi" w:hint="cs"/>
          <w:rtl/>
        </w:rPr>
        <w:t>,</w:t>
      </w:r>
      <w:r w:rsidRPr="00CD57AF">
        <w:rPr>
          <w:rFonts w:asciiTheme="majorBidi" w:hAnsiTheme="majorBidi" w:cstheme="majorBidi" w:hint="cs"/>
          <w:rtl/>
        </w:rPr>
        <w:t xml:space="preserve"> ה)</w:t>
      </w:r>
      <w:r w:rsidRPr="00EC0F73">
        <w:rPr>
          <w:rFonts w:asciiTheme="majorBidi" w:hAnsiTheme="majorBidi" w:cstheme="majorBidi" w:hint="cs"/>
          <w:sz w:val="28"/>
          <w:szCs w:val="28"/>
          <w:rtl/>
        </w:rPr>
        <w:t xml:space="preserve"> מאי שנא מנולד מהול שצריך הטפה.</w:t>
      </w:r>
      <w:r w:rsidR="00CD57AF">
        <w:rPr>
          <w:rFonts w:asciiTheme="majorBidi" w:hAnsiTheme="majorBidi" w:cstheme="majorBidi" w:hint="cs"/>
          <w:sz w:val="28"/>
          <w:szCs w:val="28"/>
          <w:rtl/>
        </w:rPr>
        <w:t xml:space="preserve"> אולם </w:t>
      </w:r>
      <w:r w:rsidRPr="00EC0F73">
        <w:rPr>
          <w:rFonts w:asciiTheme="majorBidi" w:hAnsiTheme="majorBidi" w:cstheme="majorBidi" w:hint="cs"/>
          <w:sz w:val="28"/>
          <w:szCs w:val="28"/>
          <w:rtl/>
        </w:rPr>
        <w:t>אי</w:t>
      </w:r>
      <w:r w:rsidR="00CD57AF">
        <w:rPr>
          <w:rFonts w:asciiTheme="majorBidi" w:hAnsiTheme="majorBidi" w:cstheme="majorBidi" w:hint="cs"/>
          <w:sz w:val="28"/>
          <w:szCs w:val="28"/>
          <w:rtl/>
        </w:rPr>
        <w:t>ן זה</w:t>
      </w:r>
      <w:r w:rsidRPr="00EC0F73">
        <w:rPr>
          <w:rFonts w:asciiTheme="majorBidi" w:hAnsiTheme="majorBidi" w:cstheme="majorBidi" w:hint="cs"/>
          <w:sz w:val="28"/>
          <w:szCs w:val="28"/>
          <w:rtl/>
        </w:rPr>
        <w:t xml:space="preserve"> קושיא, שכבר ביארו השאג"א והמאירי שבנולד מהול חיישי' לעורלה כבושה מה שלא שייך כאן.</w:t>
      </w:r>
    </w:p>
    <w:p w14:paraId="68914B95" w14:textId="77777777" w:rsidR="00CD57A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הקשה הערוה"ש </w:t>
      </w:r>
      <w:r w:rsidRPr="00CD57AF">
        <w:rPr>
          <w:rFonts w:asciiTheme="majorBidi" w:hAnsiTheme="majorBidi" w:cstheme="majorBidi" w:hint="cs"/>
          <w:rtl/>
        </w:rPr>
        <w:t>(שם)</w:t>
      </w:r>
      <w:r w:rsidRPr="00EC0F73">
        <w:rPr>
          <w:rFonts w:asciiTheme="majorBidi" w:hAnsiTheme="majorBidi" w:cstheme="majorBidi" w:hint="cs"/>
          <w:sz w:val="28"/>
          <w:szCs w:val="28"/>
          <w:rtl/>
        </w:rPr>
        <w:t xml:space="preserve"> והא הטור פסק שגוי שמל את ישראל צריך שישראל יטיף דם ברית, ומאי שנא כאן שא"צ לחזור ולהטיף.</w:t>
      </w:r>
    </w:p>
    <w:p w14:paraId="67A45C76" w14:textId="528EB516" w:rsidR="002F4F60" w:rsidRPr="00EC0F73" w:rsidRDefault="002F4F60" w:rsidP="005A36B8">
      <w:pPr>
        <w:jc w:val="both"/>
        <w:rPr>
          <w:rFonts w:asciiTheme="majorBidi" w:hAnsiTheme="majorBidi" w:cstheme="majorBidi"/>
          <w:sz w:val="28"/>
          <w:szCs w:val="28"/>
          <w:rtl/>
        </w:rPr>
      </w:pPr>
      <w:r w:rsidRPr="00EC0F73">
        <w:rPr>
          <w:rFonts w:asciiTheme="majorBidi" w:hAnsiTheme="majorBidi" w:cstheme="majorBidi" w:hint="cs"/>
          <w:sz w:val="28"/>
          <w:szCs w:val="28"/>
          <w:rtl/>
        </w:rPr>
        <w:t>ואפשר לומר שהטור כתב זאת בשם ס' המצוות</w:t>
      </w:r>
      <w:r w:rsidR="005A36B8">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w:t>
      </w:r>
      <w:r w:rsidR="005A36B8">
        <w:rPr>
          <w:rFonts w:asciiTheme="majorBidi" w:hAnsiTheme="majorBidi" w:cstheme="majorBidi" w:hint="cs"/>
          <w:sz w:val="28"/>
          <w:szCs w:val="28"/>
          <w:rtl/>
        </w:rPr>
        <w:t xml:space="preserve">דעת </w:t>
      </w:r>
      <w:r w:rsidRPr="00EC0F73">
        <w:rPr>
          <w:rFonts w:asciiTheme="majorBidi" w:hAnsiTheme="majorBidi" w:cstheme="majorBidi" w:hint="cs"/>
          <w:sz w:val="28"/>
          <w:szCs w:val="28"/>
          <w:rtl/>
        </w:rPr>
        <w:t>הס' המצוות כדעת המהר"ם, ואה"נ הרמב"ם כשם שחולק על ס' המצוות שם ה"ה שיחלוק כאן</w:t>
      </w:r>
      <w:r w:rsidR="005A36B8">
        <w:rPr>
          <w:rFonts w:asciiTheme="majorBidi" w:hAnsiTheme="majorBidi" w:cstheme="majorBidi" w:hint="cs"/>
          <w:sz w:val="28"/>
          <w:szCs w:val="28"/>
          <w:rtl/>
        </w:rPr>
        <w:t>, ו</w:t>
      </w:r>
      <w:r w:rsidRPr="00EC0F73">
        <w:rPr>
          <w:rFonts w:asciiTheme="majorBidi" w:hAnsiTheme="majorBidi" w:cstheme="majorBidi" w:hint="cs"/>
          <w:sz w:val="28"/>
          <w:szCs w:val="28"/>
          <w:rtl/>
        </w:rPr>
        <w:t>בהמשך נכתוב עוד תירוץ לזה</w:t>
      </w:r>
      <w:r w:rsidR="005A36B8">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ואכן מדברי המאירי מבואר שיש להשוות בין הדינים, וע"ע בשאג"א </w:t>
      </w:r>
      <w:r w:rsidR="005A36B8" w:rsidRPr="005A36B8">
        <w:rPr>
          <w:rFonts w:asciiTheme="majorBidi" w:hAnsiTheme="majorBidi" w:cstheme="majorBidi" w:hint="cs"/>
          <w:rtl/>
        </w:rPr>
        <w:t>(</w:t>
      </w:r>
      <w:r w:rsidRPr="005A36B8">
        <w:rPr>
          <w:rFonts w:asciiTheme="majorBidi" w:hAnsiTheme="majorBidi" w:cstheme="majorBidi" w:hint="cs"/>
          <w:rtl/>
        </w:rPr>
        <w:t>סימן נד</w:t>
      </w:r>
      <w:r w:rsidR="005A36B8" w:rsidRPr="005A36B8">
        <w:rPr>
          <w:rFonts w:asciiTheme="majorBidi" w:hAnsiTheme="majorBidi" w:cstheme="majorBidi" w:hint="cs"/>
          <w:rtl/>
        </w:rPr>
        <w:t>)</w:t>
      </w:r>
      <w:r w:rsidRPr="00EC0F73">
        <w:rPr>
          <w:rFonts w:asciiTheme="majorBidi" w:hAnsiTheme="majorBidi" w:cstheme="majorBidi" w:hint="cs"/>
          <w:sz w:val="28"/>
          <w:szCs w:val="28"/>
          <w:rtl/>
        </w:rPr>
        <w:t>.</w:t>
      </w:r>
    </w:p>
    <w:p w14:paraId="277BFD1A" w14:textId="69A05C2B" w:rsidR="002F4F60" w:rsidRPr="00EC0F73" w:rsidRDefault="002F4F60" w:rsidP="005A36B8">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הש"ך </w:t>
      </w:r>
      <w:r w:rsidRPr="005A36B8">
        <w:rPr>
          <w:rFonts w:asciiTheme="majorBidi" w:hAnsiTheme="majorBidi" w:cstheme="majorBidi" w:hint="cs"/>
          <w:rtl/>
        </w:rPr>
        <w:t xml:space="preserve">(סימן רסב ס"ק ב) </w:t>
      </w:r>
      <w:r w:rsidRPr="00EC0F73">
        <w:rPr>
          <w:rFonts w:asciiTheme="majorBidi" w:hAnsiTheme="majorBidi" w:cstheme="majorBidi" w:hint="cs"/>
          <w:sz w:val="28"/>
          <w:szCs w:val="28"/>
          <w:rtl/>
        </w:rPr>
        <w:t xml:space="preserve">ס"ל שאם מלו בתוך ח' או בלילה לא יי"ח וצריך להטיף דם ברית, וראייתו מדאמרי' במנחות </w:t>
      </w:r>
      <w:r w:rsidRPr="005A36B8">
        <w:rPr>
          <w:rFonts w:asciiTheme="majorBidi" w:hAnsiTheme="majorBidi" w:cstheme="majorBidi" w:hint="cs"/>
          <w:rtl/>
        </w:rPr>
        <w:t xml:space="preserve">(שם) </w:t>
      </w:r>
      <w:r w:rsidRPr="00EC0F73">
        <w:rPr>
          <w:rFonts w:asciiTheme="majorBidi" w:hAnsiTheme="majorBidi" w:cstheme="majorBidi" w:hint="cs"/>
          <w:sz w:val="28"/>
          <w:szCs w:val="28"/>
          <w:rtl/>
        </w:rPr>
        <w:t>שאם נקצר שלא כמצוותו היה כשר אזי הקצירה לא היתה דוחה את השבת, וממילא שה</w:t>
      </w:r>
      <w:r w:rsidR="005A36B8">
        <w:rPr>
          <w:rFonts w:asciiTheme="majorBidi" w:hAnsiTheme="majorBidi" w:cstheme="majorBidi" w:hint="cs"/>
          <w:sz w:val="28"/>
          <w:szCs w:val="28"/>
          <w:rtl/>
        </w:rPr>
        <w:t>וא הדין</w:t>
      </w:r>
      <w:r w:rsidRPr="00EC0F73">
        <w:rPr>
          <w:rFonts w:asciiTheme="majorBidi" w:hAnsiTheme="majorBidi" w:cstheme="majorBidi" w:hint="cs"/>
          <w:sz w:val="28"/>
          <w:szCs w:val="28"/>
          <w:rtl/>
        </w:rPr>
        <w:t xml:space="preserve"> </w:t>
      </w:r>
      <w:r w:rsidR="005A36B8">
        <w:rPr>
          <w:rFonts w:asciiTheme="majorBidi" w:hAnsiTheme="majorBidi" w:cstheme="majorBidi" w:hint="cs"/>
          <w:sz w:val="28"/>
          <w:szCs w:val="28"/>
          <w:rtl/>
        </w:rPr>
        <w:t>אצלנו שאם</w:t>
      </w:r>
      <w:r w:rsidRPr="00EC0F73">
        <w:rPr>
          <w:rFonts w:asciiTheme="majorBidi" w:hAnsiTheme="majorBidi" w:cstheme="majorBidi" w:hint="cs"/>
          <w:sz w:val="28"/>
          <w:szCs w:val="28"/>
          <w:rtl/>
        </w:rPr>
        <w:t xml:space="preserve"> ב</w:t>
      </w:r>
      <w:r w:rsidR="005A36B8">
        <w:rPr>
          <w:rFonts w:asciiTheme="majorBidi" w:hAnsiTheme="majorBidi" w:cstheme="majorBidi" w:hint="cs"/>
          <w:sz w:val="28"/>
          <w:szCs w:val="28"/>
          <w:rtl/>
        </w:rPr>
        <w:t>במילה ב</w:t>
      </w:r>
      <w:r w:rsidRPr="00EC0F73">
        <w:rPr>
          <w:rFonts w:asciiTheme="majorBidi" w:hAnsiTheme="majorBidi" w:cstheme="majorBidi" w:hint="cs"/>
          <w:sz w:val="28"/>
          <w:szCs w:val="28"/>
          <w:rtl/>
        </w:rPr>
        <w:t>לילה או בתוך ח' היו יי"ח, א"כ לא היתה מילה בזמנה דוחה את השבת.</w:t>
      </w:r>
      <w:r w:rsidR="005A36B8">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ומ"מ אף לפי שיטתו אין הטפת דם ברית דוחה את השבת (אע"פ שהיא נצרכת מדינא) שכן מוכח משבת </w:t>
      </w:r>
      <w:r w:rsidRPr="005A36B8">
        <w:rPr>
          <w:rFonts w:asciiTheme="majorBidi" w:hAnsiTheme="majorBidi" w:cstheme="majorBidi" w:hint="cs"/>
          <w:rtl/>
        </w:rPr>
        <w:t>(קלז.)</w:t>
      </w:r>
      <w:r w:rsidRPr="00EC0F73">
        <w:rPr>
          <w:rFonts w:asciiTheme="majorBidi" w:hAnsiTheme="majorBidi" w:cstheme="majorBidi"/>
          <w:sz w:val="28"/>
          <w:szCs w:val="28"/>
          <w:vertAlign w:val="superscript"/>
          <w:rtl/>
        </w:rPr>
        <w:footnoteReference w:id="183"/>
      </w:r>
      <w:r w:rsidRPr="00EC0F73">
        <w:rPr>
          <w:rFonts w:asciiTheme="majorBidi" w:hAnsiTheme="majorBidi" w:cstheme="majorBidi" w:hint="cs"/>
          <w:sz w:val="28"/>
          <w:szCs w:val="28"/>
          <w:rtl/>
        </w:rPr>
        <w:t>.</w:t>
      </w:r>
    </w:p>
    <w:p w14:paraId="4D3DB60B" w14:textId="77777777" w:rsidR="00996A4C"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והש"ך התקשה שהרמב"ם </w:t>
      </w:r>
      <w:r w:rsidRPr="00996A4C">
        <w:rPr>
          <w:rFonts w:asciiTheme="majorBidi" w:hAnsiTheme="majorBidi" w:cstheme="majorBidi" w:hint="cs"/>
          <w:rtl/>
        </w:rPr>
        <w:t xml:space="preserve">(פ"ז מהל' תמידים </w:t>
      </w:r>
      <w:r w:rsidR="00996A4C">
        <w:rPr>
          <w:rFonts w:asciiTheme="majorBidi" w:hAnsiTheme="majorBidi" w:cstheme="majorBidi" w:hint="cs"/>
          <w:rtl/>
        </w:rPr>
        <w:t xml:space="preserve">ומוספין </w:t>
      </w:r>
      <w:r w:rsidRPr="00996A4C">
        <w:rPr>
          <w:rFonts w:asciiTheme="majorBidi" w:hAnsiTheme="majorBidi" w:cstheme="majorBidi" w:hint="cs"/>
          <w:rtl/>
        </w:rPr>
        <w:t xml:space="preserve">ה"ו) </w:t>
      </w:r>
      <w:r w:rsidRPr="00EC0F73">
        <w:rPr>
          <w:rFonts w:asciiTheme="majorBidi" w:hAnsiTheme="majorBidi" w:cstheme="majorBidi" w:hint="cs"/>
          <w:sz w:val="28"/>
          <w:szCs w:val="28"/>
          <w:rtl/>
        </w:rPr>
        <w:t>פסק שאם קצר את העומר ביום כשר</w:t>
      </w:r>
      <w:r w:rsidR="00996A4C">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אע"פ שזמנם בלילה, והרי שזה נגד הגמ' הנ"ל, ולכן כתב לחלוק על הרמב"ם.</w:t>
      </w:r>
    </w:p>
    <w:p w14:paraId="5AA986F1" w14:textId="6EF3783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והערוה"ש </w:t>
      </w:r>
      <w:r w:rsidRPr="00996A4C">
        <w:rPr>
          <w:rFonts w:asciiTheme="majorBidi" w:hAnsiTheme="majorBidi" w:cstheme="majorBidi" w:hint="cs"/>
          <w:rtl/>
        </w:rPr>
        <w:t>(שם</w:t>
      </w:r>
      <w:r w:rsidR="00996A4C">
        <w:rPr>
          <w:rFonts w:asciiTheme="majorBidi" w:hAnsiTheme="majorBidi" w:cstheme="majorBidi" w:hint="cs"/>
          <w:rtl/>
        </w:rPr>
        <w:t xml:space="preserve">, </w:t>
      </w:r>
      <w:r w:rsidRPr="00996A4C">
        <w:rPr>
          <w:rFonts w:asciiTheme="majorBidi" w:hAnsiTheme="majorBidi" w:cstheme="majorBidi" w:hint="cs"/>
          <w:rtl/>
        </w:rPr>
        <w:t>ג)</w:t>
      </w:r>
      <w:r w:rsidRPr="00EC0F73">
        <w:rPr>
          <w:rFonts w:asciiTheme="majorBidi" w:hAnsiTheme="majorBidi" w:cstheme="majorBidi" w:hint="cs"/>
          <w:sz w:val="28"/>
          <w:szCs w:val="28"/>
          <w:rtl/>
        </w:rPr>
        <w:t xml:space="preserve"> כתב שהרמב"ם והראשונים שהבאנו לעיל (שסוברים שיי"ח במילה בלילה או בתוך ח')</w:t>
      </w:r>
      <w:r w:rsidR="00996A4C">
        <w:rPr>
          <w:rFonts w:asciiTheme="majorBidi" w:hAnsiTheme="majorBidi" w:cstheme="majorBidi" w:hint="cs"/>
          <w:sz w:val="28"/>
          <w:szCs w:val="28"/>
          <w:rtl/>
        </w:rPr>
        <w:t xml:space="preserve"> מוכח</w:t>
      </w:r>
      <w:r w:rsidRPr="00EC0F73">
        <w:rPr>
          <w:rFonts w:asciiTheme="majorBidi" w:hAnsiTheme="majorBidi" w:cstheme="majorBidi" w:hint="cs"/>
          <w:sz w:val="28"/>
          <w:szCs w:val="28"/>
          <w:rtl/>
        </w:rPr>
        <w:t xml:space="preserve"> </w:t>
      </w:r>
      <w:r w:rsidR="00996A4C">
        <w:rPr>
          <w:rFonts w:asciiTheme="majorBidi" w:hAnsiTheme="majorBidi" w:cstheme="majorBidi" w:hint="cs"/>
          <w:sz w:val="28"/>
          <w:szCs w:val="28"/>
          <w:rtl/>
        </w:rPr>
        <w:t>ד</w:t>
      </w:r>
      <w:r w:rsidRPr="00EC0F73">
        <w:rPr>
          <w:rFonts w:asciiTheme="majorBidi" w:hAnsiTheme="majorBidi" w:cstheme="majorBidi" w:hint="cs"/>
          <w:sz w:val="28"/>
          <w:szCs w:val="28"/>
          <w:rtl/>
        </w:rPr>
        <w:t xml:space="preserve">ס"ל שאין ההלכה כגמ' הנ"ל וכדמוכח מסוגיא אחרת </w:t>
      </w:r>
      <w:r w:rsidRPr="00996A4C">
        <w:rPr>
          <w:rFonts w:asciiTheme="majorBidi" w:hAnsiTheme="majorBidi" w:cstheme="majorBidi" w:hint="cs"/>
          <w:rtl/>
        </w:rPr>
        <w:t>(יבמות כ.)</w:t>
      </w:r>
      <w:r w:rsidRPr="00EC0F73">
        <w:rPr>
          <w:rFonts w:asciiTheme="majorBidi" w:hAnsiTheme="majorBidi" w:cstheme="majorBidi" w:hint="cs"/>
          <w:sz w:val="28"/>
          <w:szCs w:val="28"/>
          <w:rtl/>
        </w:rPr>
        <w:t>, ע"ש.</w:t>
      </w:r>
    </w:p>
    <w:p w14:paraId="1C071D78" w14:textId="77777777" w:rsidR="00EB183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השאג"א </w:t>
      </w:r>
      <w:r w:rsidRPr="00EB1833">
        <w:rPr>
          <w:rFonts w:asciiTheme="majorBidi" w:hAnsiTheme="majorBidi" w:cstheme="majorBidi" w:hint="cs"/>
          <w:rtl/>
        </w:rPr>
        <w:t xml:space="preserve">(סימן בן) </w:t>
      </w:r>
      <w:r w:rsidRPr="00EC0F73">
        <w:rPr>
          <w:rFonts w:asciiTheme="majorBidi" w:hAnsiTheme="majorBidi" w:cstheme="majorBidi" w:hint="cs"/>
          <w:sz w:val="28"/>
          <w:szCs w:val="28"/>
          <w:rtl/>
        </w:rPr>
        <w:t xml:space="preserve">הקשה על הש"ך שאף לדבריו </w:t>
      </w:r>
      <w:r w:rsidR="00EB1833">
        <w:rPr>
          <w:rFonts w:asciiTheme="majorBidi" w:hAnsiTheme="majorBidi" w:cstheme="majorBidi" w:hint="cs"/>
          <w:sz w:val="28"/>
          <w:szCs w:val="28"/>
          <w:rtl/>
        </w:rPr>
        <w:t xml:space="preserve">יש להקשות </w:t>
      </w:r>
      <w:r w:rsidRPr="00EC0F73">
        <w:rPr>
          <w:rFonts w:asciiTheme="majorBidi" w:hAnsiTheme="majorBidi" w:cstheme="majorBidi" w:hint="cs"/>
          <w:sz w:val="28"/>
          <w:szCs w:val="28"/>
          <w:rtl/>
        </w:rPr>
        <w:t>שכיון שאם מל אחר היום ה</w:t>
      </w:r>
      <w:r w:rsidR="00EB1833">
        <w:rPr>
          <w:rFonts w:asciiTheme="majorBidi" w:hAnsiTheme="majorBidi" w:cstheme="majorBidi" w:hint="cs"/>
          <w:sz w:val="28"/>
          <w:szCs w:val="28"/>
          <w:rtl/>
        </w:rPr>
        <w:t>שמיני</w:t>
      </w:r>
      <w:r w:rsidRPr="00EC0F73">
        <w:rPr>
          <w:rFonts w:asciiTheme="majorBidi" w:hAnsiTheme="majorBidi" w:cstheme="majorBidi" w:hint="cs"/>
          <w:sz w:val="28"/>
          <w:szCs w:val="28"/>
          <w:rtl/>
        </w:rPr>
        <w:t xml:space="preserve"> יי"ח, א"כ למה תהא מילה בזמנה דוחה את השבת.</w:t>
      </w:r>
    </w:p>
    <w:p w14:paraId="54246B45" w14:textId="77777777" w:rsidR="00EB183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ותירץ הכתב סופר </w:t>
      </w:r>
      <w:r w:rsidRPr="00EB1833">
        <w:rPr>
          <w:rFonts w:asciiTheme="majorBidi" w:hAnsiTheme="majorBidi" w:cstheme="majorBidi" w:hint="cs"/>
          <w:rtl/>
        </w:rPr>
        <w:t>(חאו"ח סימן לה)</w:t>
      </w:r>
      <w:r w:rsidRPr="00EC0F73">
        <w:rPr>
          <w:rFonts w:asciiTheme="majorBidi" w:hAnsiTheme="majorBidi" w:cstheme="majorBidi" w:hint="cs"/>
          <w:sz w:val="28"/>
          <w:szCs w:val="28"/>
          <w:rtl/>
        </w:rPr>
        <w:t xml:space="preserve"> שמכיון שיש חשש שימות התינוק ותתבטל המצוה לכך דחי שבת.</w:t>
      </w:r>
    </w:p>
    <w:p w14:paraId="34AAA3BE" w14:textId="0C81402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ובס' כבוד שבת </w:t>
      </w:r>
      <w:r w:rsidRPr="00EB1833">
        <w:rPr>
          <w:rFonts w:asciiTheme="majorBidi" w:hAnsiTheme="majorBidi" w:cstheme="majorBidi" w:hint="cs"/>
          <w:rtl/>
        </w:rPr>
        <w:t>(עמ' 108)</w:t>
      </w:r>
      <w:r w:rsidRPr="00EC0F73">
        <w:rPr>
          <w:rFonts w:asciiTheme="majorBidi" w:hAnsiTheme="majorBidi" w:cstheme="majorBidi" w:hint="cs"/>
          <w:sz w:val="28"/>
          <w:szCs w:val="28"/>
          <w:rtl/>
        </w:rPr>
        <w:t xml:space="preserve"> תירץ שבאמת אחר היום ה</w:t>
      </w:r>
      <w:r w:rsidR="00EB1833">
        <w:rPr>
          <w:rFonts w:asciiTheme="majorBidi" w:hAnsiTheme="majorBidi" w:cstheme="majorBidi" w:hint="cs"/>
          <w:sz w:val="28"/>
          <w:szCs w:val="28"/>
          <w:rtl/>
        </w:rPr>
        <w:t>שמיני</w:t>
      </w:r>
      <w:r w:rsidRPr="00EC0F73">
        <w:rPr>
          <w:rFonts w:asciiTheme="majorBidi" w:hAnsiTheme="majorBidi" w:cstheme="majorBidi" w:hint="cs"/>
          <w:sz w:val="28"/>
          <w:szCs w:val="28"/>
          <w:rtl/>
        </w:rPr>
        <w:t xml:space="preserve"> א"א לקיים את מצוות 'וביום השמיני ימול', ומ"מ חייבים למול בגלל הציווי של 'ומבן שמונת ימים וגו'', ע"ש שהאריך בדבר זה.</w:t>
      </w:r>
    </w:p>
    <w:p w14:paraId="13253BE9" w14:textId="77777777" w:rsidR="00EB183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כתב השאג"א שנר' מהתוס' </w:t>
      </w:r>
      <w:r w:rsidRPr="00EB1833">
        <w:rPr>
          <w:rFonts w:asciiTheme="majorBidi" w:hAnsiTheme="majorBidi" w:cstheme="majorBidi" w:hint="cs"/>
          <w:rtl/>
        </w:rPr>
        <w:t>(מנחות עא. בד"ה אמאי)</w:t>
      </w:r>
      <w:r w:rsidRPr="00EC0F73">
        <w:rPr>
          <w:rFonts w:asciiTheme="majorBidi" w:hAnsiTheme="majorBidi" w:cstheme="majorBidi" w:hint="cs"/>
          <w:sz w:val="28"/>
          <w:szCs w:val="28"/>
          <w:rtl/>
        </w:rPr>
        <w:t xml:space="preserve"> שרק בקודשים אמרי' את הכלל שכתב הש"ך, וכ"כ הק</w:t>
      </w:r>
      <w:r w:rsidR="00EB1833">
        <w:rPr>
          <w:rFonts w:asciiTheme="majorBidi" w:hAnsiTheme="majorBidi" w:cstheme="majorBidi" w:hint="cs"/>
          <w:sz w:val="28"/>
          <w:szCs w:val="28"/>
          <w:rtl/>
        </w:rPr>
        <w:t>רבן נתנאל</w:t>
      </w:r>
      <w:r w:rsidRPr="00EC0F73">
        <w:rPr>
          <w:rFonts w:asciiTheme="majorBidi" w:hAnsiTheme="majorBidi" w:cstheme="majorBidi" w:hint="cs"/>
          <w:sz w:val="28"/>
          <w:szCs w:val="28"/>
          <w:rtl/>
        </w:rPr>
        <w:t xml:space="preserve"> </w:t>
      </w:r>
      <w:r w:rsidRPr="00EB1833">
        <w:rPr>
          <w:rFonts w:asciiTheme="majorBidi" w:hAnsiTheme="majorBidi" w:cstheme="majorBidi" w:hint="cs"/>
          <w:rtl/>
        </w:rPr>
        <w:t>(שבת פי"ט אות ט)</w:t>
      </w:r>
      <w:r w:rsidRPr="00EC0F73">
        <w:rPr>
          <w:rFonts w:asciiTheme="majorBidi" w:hAnsiTheme="majorBidi" w:cstheme="majorBidi" w:hint="cs"/>
          <w:sz w:val="28"/>
          <w:szCs w:val="28"/>
          <w:rtl/>
        </w:rPr>
        <w:t>.</w:t>
      </w:r>
    </w:p>
    <w:p w14:paraId="115881D9" w14:textId="3C6F579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אך הערוה"ש </w:t>
      </w:r>
      <w:r w:rsidRPr="00EB1833">
        <w:rPr>
          <w:rFonts w:asciiTheme="majorBidi" w:hAnsiTheme="majorBidi" w:cstheme="majorBidi" w:hint="cs"/>
          <w:rtl/>
        </w:rPr>
        <w:t>(שם</w:t>
      </w:r>
      <w:r w:rsidR="00EB1833">
        <w:rPr>
          <w:rFonts w:asciiTheme="majorBidi" w:hAnsiTheme="majorBidi" w:cstheme="majorBidi" w:hint="cs"/>
          <w:rtl/>
        </w:rPr>
        <w:t>,</w:t>
      </w:r>
      <w:r w:rsidRPr="00EB1833">
        <w:rPr>
          <w:rFonts w:asciiTheme="majorBidi" w:hAnsiTheme="majorBidi" w:cstheme="majorBidi" w:hint="cs"/>
          <w:rtl/>
        </w:rPr>
        <w:t xml:space="preserve"> ד)</w:t>
      </w:r>
      <w:r w:rsidRPr="00EC0F73">
        <w:rPr>
          <w:rFonts w:asciiTheme="majorBidi" w:hAnsiTheme="majorBidi" w:cstheme="majorBidi" w:hint="cs"/>
          <w:sz w:val="28"/>
          <w:szCs w:val="28"/>
          <w:rtl/>
        </w:rPr>
        <w:t xml:space="preserve"> העיר שמ"מ אין דבריו מיישבים את הרמב"ם שלא פסק את הסוגיא במנחות, וע"ע בצל"ח </w:t>
      </w:r>
      <w:r w:rsidRPr="00EB1833">
        <w:rPr>
          <w:rFonts w:asciiTheme="majorBidi" w:hAnsiTheme="majorBidi" w:cstheme="majorBidi" w:hint="cs"/>
          <w:rtl/>
        </w:rPr>
        <w:t>(מנ' עב. בד"ה נקצר)</w:t>
      </w:r>
      <w:r w:rsidRPr="00EC0F73">
        <w:rPr>
          <w:rFonts w:asciiTheme="majorBidi" w:hAnsiTheme="majorBidi" w:cstheme="majorBidi" w:hint="cs"/>
          <w:sz w:val="28"/>
          <w:szCs w:val="28"/>
          <w:rtl/>
        </w:rPr>
        <w:t xml:space="preserve"> ובישכיל עבדי </w:t>
      </w:r>
      <w:r w:rsidRPr="00EB1833">
        <w:rPr>
          <w:rFonts w:asciiTheme="majorBidi" w:hAnsiTheme="majorBidi" w:cstheme="majorBidi" w:hint="cs"/>
          <w:rtl/>
        </w:rPr>
        <w:t>(ח"ז</w:t>
      </w:r>
      <w:r w:rsidR="00EB1833" w:rsidRPr="00EB1833">
        <w:rPr>
          <w:rFonts w:asciiTheme="majorBidi" w:hAnsiTheme="majorBidi" w:cstheme="majorBidi" w:hint="cs"/>
          <w:rtl/>
        </w:rPr>
        <w:t>,</w:t>
      </w:r>
      <w:r w:rsidRPr="00EB1833">
        <w:rPr>
          <w:rFonts w:asciiTheme="majorBidi" w:hAnsiTheme="majorBidi" w:cstheme="majorBidi" w:hint="cs"/>
          <w:rtl/>
        </w:rPr>
        <w:t xml:space="preserve"> חיו"ד סימן כח אותיות ג </w:t>
      </w:r>
      <w:r w:rsidRPr="00EB1833">
        <w:rPr>
          <w:rFonts w:asciiTheme="majorBidi" w:hAnsiTheme="majorBidi" w:cstheme="majorBidi"/>
          <w:rtl/>
        </w:rPr>
        <w:t>–</w:t>
      </w:r>
      <w:r w:rsidRPr="00EB1833">
        <w:rPr>
          <w:rFonts w:asciiTheme="majorBidi" w:hAnsiTheme="majorBidi" w:cstheme="majorBidi" w:hint="cs"/>
          <w:rtl/>
        </w:rPr>
        <w:t xml:space="preserve"> ה)</w:t>
      </w:r>
      <w:r w:rsidRPr="00EC0F73">
        <w:rPr>
          <w:rFonts w:asciiTheme="majorBidi" w:hAnsiTheme="majorBidi" w:cstheme="majorBidi" w:hint="cs"/>
          <w:sz w:val="28"/>
          <w:szCs w:val="28"/>
          <w:rtl/>
        </w:rPr>
        <w:t xml:space="preserve"> מה שהעירו על זה</w:t>
      </w:r>
      <w:r w:rsidR="00EB1833">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w:t>
      </w:r>
      <w:r w:rsidR="00EB1833">
        <w:rPr>
          <w:rFonts w:asciiTheme="majorBidi" w:hAnsiTheme="majorBidi" w:cstheme="majorBidi" w:hint="cs"/>
          <w:sz w:val="28"/>
          <w:szCs w:val="28"/>
          <w:rtl/>
        </w:rPr>
        <w:t>כן עי'</w:t>
      </w:r>
      <w:r w:rsidRPr="00EC0F73">
        <w:rPr>
          <w:rFonts w:asciiTheme="majorBidi" w:hAnsiTheme="majorBidi" w:cstheme="majorBidi" w:hint="cs"/>
          <w:sz w:val="28"/>
          <w:szCs w:val="28"/>
          <w:rtl/>
        </w:rPr>
        <w:t xml:space="preserve"> בשאג"א </w:t>
      </w:r>
      <w:r w:rsidRPr="00EB1833">
        <w:rPr>
          <w:rFonts w:asciiTheme="majorBidi" w:hAnsiTheme="majorBidi" w:cstheme="majorBidi" w:hint="cs"/>
          <w:rtl/>
        </w:rPr>
        <w:t>(שם)</w:t>
      </w:r>
      <w:r w:rsidRPr="00EC0F73">
        <w:rPr>
          <w:rFonts w:asciiTheme="majorBidi" w:hAnsiTheme="majorBidi" w:cstheme="majorBidi" w:hint="cs"/>
          <w:sz w:val="28"/>
          <w:szCs w:val="28"/>
          <w:rtl/>
        </w:rPr>
        <w:t xml:space="preserve"> </w:t>
      </w:r>
      <w:r w:rsidR="00EB1833">
        <w:rPr>
          <w:rFonts w:asciiTheme="majorBidi" w:hAnsiTheme="majorBidi" w:cstheme="majorBidi" w:hint="cs"/>
          <w:sz w:val="28"/>
          <w:szCs w:val="28"/>
          <w:rtl/>
        </w:rPr>
        <w:t xml:space="preserve">במה </w:t>
      </w:r>
      <w:r w:rsidRPr="00EC0F73">
        <w:rPr>
          <w:rFonts w:asciiTheme="majorBidi" w:hAnsiTheme="majorBidi" w:cstheme="majorBidi" w:hint="cs"/>
          <w:sz w:val="28"/>
          <w:szCs w:val="28"/>
          <w:rtl/>
        </w:rPr>
        <w:t>שהקשה עוד על הרמב"ם.</w:t>
      </w:r>
    </w:p>
    <w:p w14:paraId="0B7A22CC" w14:textId="56F3055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בשו"ת חבצלת השרון</w:t>
      </w:r>
      <w:r w:rsidRPr="00EB1833">
        <w:rPr>
          <w:rFonts w:asciiTheme="majorBidi" w:hAnsiTheme="majorBidi" w:cstheme="majorBidi" w:hint="cs"/>
          <w:rtl/>
        </w:rPr>
        <w:t xml:space="preserve"> (חיו"ד סימן עח) </w:t>
      </w:r>
      <w:r w:rsidRPr="00EC0F73">
        <w:rPr>
          <w:rFonts w:asciiTheme="majorBidi" w:hAnsiTheme="majorBidi" w:cstheme="majorBidi" w:hint="cs"/>
          <w:sz w:val="28"/>
          <w:szCs w:val="28"/>
          <w:rtl/>
        </w:rPr>
        <w:t>דחה את ראיית הש"ך שרק בקצירת העומר שאין איסור לקצור קודם השבת אמרי' שאם יי"ח בקצירה קודם השבת אין לנו לדחות שבת כשאפשר לעשות בלי שום איסור, אך אצלנו במילה בלילה או בתוך ח' יש איסור עשה</w:t>
      </w:r>
      <w:r w:rsidRPr="00EC0F73">
        <w:rPr>
          <w:rFonts w:asciiTheme="majorBidi" w:hAnsiTheme="majorBidi" w:cstheme="majorBidi"/>
          <w:sz w:val="28"/>
          <w:szCs w:val="28"/>
          <w:vertAlign w:val="superscript"/>
          <w:rtl/>
        </w:rPr>
        <w:footnoteReference w:id="184"/>
      </w:r>
      <w:r w:rsidRPr="00EC0F73">
        <w:rPr>
          <w:rFonts w:asciiTheme="majorBidi" w:hAnsiTheme="majorBidi" w:cstheme="majorBidi" w:hint="cs"/>
          <w:sz w:val="28"/>
          <w:szCs w:val="28"/>
          <w:rtl/>
        </w:rPr>
        <w:t xml:space="preserve"> אם מל קודם, ולכן אין לומר הואיל ויי"ח באיסור עשה לא ידחה שבת, ודבריו </w:t>
      </w:r>
      <w:r w:rsidR="00EB1833">
        <w:rPr>
          <w:rFonts w:asciiTheme="majorBidi" w:hAnsiTheme="majorBidi" w:cstheme="majorBidi" w:hint="cs"/>
          <w:sz w:val="28"/>
          <w:szCs w:val="28"/>
          <w:rtl/>
        </w:rPr>
        <w:t>מסתברים</w:t>
      </w:r>
      <w:r w:rsidRPr="00EC0F73">
        <w:rPr>
          <w:rFonts w:asciiTheme="majorBidi" w:hAnsiTheme="majorBidi" w:cstheme="majorBidi" w:hint="cs"/>
          <w:sz w:val="28"/>
          <w:szCs w:val="28"/>
          <w:rtl/>
        </w:rPr>
        <w:t>.</w:t>
      </w:r>
    </w:p>
    <w:p w14:paraId="6795B21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הרב מאיר תאומים </w:t>
      </w:r>
      <w:r w:rsidRPr="00EB1833">
        <w:rPr>
          <w:rFonts w:asciiTheme="majorBidi" w:hAnsiTheme="majorBidi" w:cstheme="majorBidi" w:hint="cs"/>
          <w:rtl/>
        </w:rPr>
        <w:t xml:space="preserve">(פי' נופת צופים על פרשת לך לך) </w:t>
      </w:r>
      <w:r w:rsidRPr="00EC0F73">
        <w:rPr>
          <w:rFonts w:asciiTheme="majorBidi" w:hAnsiTheme="majorBidi" w:cstheme="majorBidi" w:hint="cs"/>
          <w:sz w:val="28"/>
          <w:szCs w:val="28"/>
          <w:rtl/>
        </w:rPr>
        <w:t xml:space="preserve">הקשה על הש"ך למה אמרי' </w:t>
      </w:r>
      <w:r w:rsidRPr="00EB1833">
        <w:rPr>
          <w:rFonts w:asciiTheme="majorBidi" w:hAnsiTheme="majorBidi" w:cstheme="majorBidi" w:hint="cs"/>
          <w:rtl/>
        </w:rPr>
        <w:t>(שבת קלז.)</w:t>
      </w:r>
      <w:r w:rsidRPr="00EC0F73">
        <w:rPr>
          <w:rFonts w:asciiTheme="majorBidi" w:hAnsiTheme="majorBidi" w:cstheme="majorBidi" w:hint="cs"/>
          <w:sz w:val="28"/>
          <w:szCs w:val="28"/>
          <w:rtl/>
        </w:rPr>
        <w:t xml:space="preserve"> שאם מל את של אחר השבת בשבת חייב, והא לפי </w:t>
      </w:r>
      <w:r w:rsidRPr="00EC0F73">
        <w:rPr>
          <w:rFonts w:asciiTheme="majorBidi" w:hAnsiTheme="majorBidi" w:cstheme="majorBidi" w:hint="cs"/>
          <w:sz w:val="28"/>
          <w:szCs w:val="28"/>
          <w:rtl/>
        </w:rPr>
        <w:lastRenderedPageBreak/>
        <w:t>הש"ך הוא לא יי"ח וממילא הוא מקלקל ולמה יהיה חייב</w:t>
      </w:r>
      <w:r w:rsidRPr="00EC0F73">
        <w:rPr>
          <w:rFonts w:asciiTheme="majorBidi" w:hAnsiTheme="majorBidi" w:cstheme="majorBidi"/>
          <w:sz w:val="28"/>
          <w:szCs w:val="28"/>
          <w:vertAlign w:val="superscript"/>
          <w:rtl/>
        </w:rPr>
        <w:footnoteReference w:id="185"/>
      </w:r>
      <w:r w:rsidRPr="00EC0F73">
        <w:rPr>
          <w:rFonts w:asciiTheme="majorBidi" w:hAnsiTheme="majorBidi" w:cstheme="majorBidi" w:hint="cs"/>
          <w:sz w:val="28"/>
          <w:szCs w:val="28"/>
          <w:rtl/>
        </w:rPr>
        <w:t xml:space="preserve">. הלכך הוא כתב שאכן א"צ הטפה שבאמת הנימול תיקן את גופו, אלא שהוא לא קיים את המצוה, ולא ק' מהסוגיא במנחות שכוונת הגמ' היא שאם נאמר שהוא יי"ח בקצירת העומר קודם זמנו הרי שהוא ג"כ קיים את המצוה, וכעי"ז כתב העמק יהושע </w:t>
      </w:r>
      <w:r w:rsidRPr="00EB1833">
        <w:rPr>
          <w:rFonts w:asciiTheme="majorBidi" w:hAnsiTheme="majorBidi" w:cstheme="majorBidi" w:hint="cs"/>
          <w:rtl/>
        </w:rPr>
        <w:t>(סימן כ)</w:t>
      </w:r>
      <w:r w:rsidRPr="00EC0F73">
        <w:rPr>
          <w:rFonts w:asciiTheme="majorBidi" w:hAnsiTheme="majorBidi" w:cstheme="majorBidi" w:hint="cs"/>
          <w:sz w:val="28"/>
          <w:szCs w:val="28"/>
          <w:rtl/>
        </w:rPr>
        <w:t>.</w:t>
      </w:r>
    </w:p>
    <w:p w14:paraId="74DE0F38" w14:textId="1DD7C4E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והנה בדברי הרמ"א מצינו שיטה חדשה. בד"מ הביא את שיטת הר"ש שנימול תוך ח' א"צ הטפה והביא את דברי ההגמ"י שנימול בלילה צריך הטפה וכתב: "ואפשר שעדיף תוך ח' ביום מאילו נימול (בזמנו) בלילה", </w:t>
      </w:r>
      <w:r w:rsidR="00EB1833">
        <w:rPr>
          <w:rFonts w:asciiTheme="majorBidi" w:hAnsiTheme="majorBidi" w:cstheme="majorBidi" w:hint="cs"/>
          <w:sz w:val="28"/>
          <w:szCs w:val="28"/>
          <w:rtl/>
        </w:rPr>
        <w:t>ו</w:t>
      </w:r>
      <w:r w:rsidRPr="00EC0F73">
        <w:rPr>
          <w:rFonts w:asciiTheme="majorBidi" w:hAnsiTheme="majorBidi" w:cstheme="majorBidi" w:hint="cs"/>
          <w:sz w:val="28"/>
          <w:szCs w:val="28"/>
          <w:rtl/>
        </w:rPr>
        <w:t>משמע ש</w:t>
      </w:r>
      <w:r w:rsidR="00EB1833">
        <w:rPr>
          <w:rFonts w:asciiTheme="majorBidi" w:hAnsiTheme="majorBidi" w:cstheme="majorBidi" w:hint="cs"/>
          <w:sz w:val="28"/>
          <w:szCs w:val="28"/>
          <w:rtl/>
        </w:rPr>
        <w:t xml:space="preserve">הוא </w:t>
      </w:r>
      <w:r w:rsidRPr="00EC0F73">
        <w:rPr>
          <w:rFonts w:asciiTheme="majorBidi" w:hAnsiTheme="majorBidi" w:cstheme="majorBidi" w:hint="cs"/>
          <w:sz w:val="28"/>
          <w:szCs w:val="28"/>
          <w:rtl/>
        </w:rPr>
        <w:t xml:space="preserve">בא ליישב שלא פליגי אהדדי. וכ"פ בהגהותיו על השו"ע </w:t>
      </w:r>
      <w:r w:rsidRPr="00EB1833">
        <w:rPr>
          <w:rFonts w:asciiTheme="majorBidi" w:hAnsiTheme="majorBidi" w:cstheme="majorBidi" w:hint="cs"/>
          <w:rtl/>
        </w:rPr>
        <w:t>(רסב, א)</w:t>
      </w:r>
      <w:r w:rsidRPr="00EC0F73">
        <w:rPr>
          <w:rFonts w:asciiTheme="majorBidi" w:hAnsiTheme="majorBidi" w:cstheme="majorBidi" w:hint="cs"/>
          <w:sz w:val="28"/>
          <w:szCs w:val="28"/>
          <w:rtl/>
        </w:rPr>
        <w:t>, וז"ל: "עבר ומל בלילה צריך לחזור ולהטיף ממנו דם ברית, מלו תוך ח' וביום יצא".</w:t>
      </w:r>
    </w:p>
    <w:p w14:paraId="2129ECBA" w14:textId="77777777" w:rsidR="00EB183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ועל דברים אלו יש להקשות הרבה:</w:t>
      </w:r>
    </w:p>
    <w:p w14:paraId="26743297" w14:textId="77777777" w:rsidR="00EB1833" w:rsidRDefault="002F4F60" w:rsidP="002F4F60">
      <w:pPr>
        <w:jc w:val="both"/>
        <w:rPr>
          <w:rFonts w:asciiTheme="majorBidi" w:hAnsiTheme="majorBidi" w:cstheme="majorBidi"/>
          <w:b/>
          <w:bCs/>
          <w:sz w:val="28"/>
          <w:szCs w:val="28"/>
          <w:rtl/>
        </w:rPr>
      </w:pP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מניין לנו להמציא חילוק שכזה, ובפרט שמצינו במאירי בהדיא שאין חילוק בזה, וכעי"ז הקשה הט"ז </w:t>
      </w:r>
      <w:r w:rsidRPr="00EB1833">
        <w:rPr>
          <w:rFonts w:asciiTheme="majorBidi" w:hAnsiTheme="majorBidi" w:cstheme="majorBidi" w:hint="cs"/>
          <w:rtl/>
        </w:rPr>
        <w:t>(ס"ק ב)</w:t>
      </w:r>
      <w:r w:rsidRPr="00EC0F73">
        <w:rPr>
          <w:rFonts w:asciiTheme="majorBidi" w:hAnsiTheme="majorBidi" w:cstheme="majorBidi" w:hint="cs"/>
          <w:sz w:val="28"/>
          <w:szCs w:val="28"/>
          <w:rtl/>
        </w:rPr>
        <w:t>.</w:t>
      </w:r>
    </w:p>
    <w:p w14:paraId="05CB0ABE" w14:textId="5967CE7F" w:rsidR="00EB1833" w:rsidRDefault="002F4F60" w:rsidP="002F4F60">
      <w:pPr>
        <w:jc w:val="both"/>
        <w:rPr>
          <w:rFonts w:asciiTheme="majorBidi" w:hAnsiTheme="majorBidi" w:cstheme="majorBidi"/>
          <w:b/>
          <w:bCs/>
          <w:sz w:val="28"/>
          <w:szCs w:val="28"/>
          <w:rtl/>
        </w:rPr>
      </w:pP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מ</w:t>
      </w:r>
      <w:r w:rsidR="00EB1833">
        <w:rPr>
          <w:rFonts w:asciiTheme="majorBidi" w:hAnsiTheme="majorBidi" w:cstheme="majorBidi" w:hint="cs"/>
          <w:sz w:val="28"/>
          <w:szCs w:val="28"/>
          <w:rtl/>
        </w:rPr>
        <w:t>זה ש</w:t>
      </w:r>
      <w:r w:rsidRPr="00EC0F73">
        <w:rPr>
          <w:rFonts w:asciiTheme="majorBidi" w:hAnsiTheme="majorBidi" w:cstheme="majorBidi" w:hint="cs"/>
          <w:sz w:val="28"/>
          <w:szCs w:val="28"/>
          <w:rtl/>
        </w:rPr>
        <w:t>הרמ"א</w:t>
      </w:r>
      <w:r w:rsidR="00EB1833">
        <w:rPr>
          <w:rFonts w:asciiTheme="majorBidi" w:hAnsiTheme="majorBidi" w:cstheme="majorBidi" w:hint="cs"/>
          <w:sz w:val="28"/>
          <w:szCs w:val="28"/>
          <w:rtl/>
        </w:rPr>
        <w:t xml:space="preserve"> כתב</w:t>
      </w:r>
      <w:r w:rsidRPr="00EC0F73">
        <w:rPr>
          <w:rFonts w:asciiTheme="majorBidi" w:hAnsiTheme="majorBidi" w:cstheme="majorBidi" w:hint="cs"/>
          <w:sz w:val="28"/>
          <w:szCs w:val="28"/>
          <w:rtl/>
        </w:rPr>
        <w:t xml:space="preserve"> </w:t>
      </w:r>
      <w:r w:rsidR="00EB1833">
        <w:rPr>
          <w:rFonts w:asciiTheme="majorBidi" w:hAnsiTheme="majorBidi" w:cstheme="majorBidi" w:hint="cs"/>
          <w:sz w:val="28"/>
          <w:szCs w:val="28"/>
          <w:rtl/>
        </w:rPr>
        <w:t>'</w:t>
      </w:r>
      <w:r w:rsidRPr="00EC0F73">
        <w:rPr>
          <w:rFonts w:asciiTheme="majorBidi" w:hAnsiTheme="majorBidi" w:cstheme="majorBidi" w:hint="cs"/>
          <w:sz w:val="28"/>
          <w:szCs w:val="28"/>
          <w:rtl/>
        </w:rPr>
        <w:t>יצא</w:t>
      </w:r>
      <w:r w:rsidR="00EB1833">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משמע ש</w:t>
      </w:r>
      <w:r w:rsidR="00EB1833">
        <w:rPr>
          <w:rFonts w:asciiTheme="majorBidi" w:hAnsiTheme="majorBidi" w:cstheme="majorBidi" w:hint="cs"/>
          <w:sz w:val="28"/>
          <w:szCs w:val="28"/>
          <w:rtl/>
        </w:rPr>
        <w:t>הוא סובר</w:t>
      </w:r>
      <w:r w:rsidRPr="00EC0F73">
        <w:rPr>
          <w:rFonts w:asciiTheme="majorBidi" w:hAnsiTheme="majorBidi" w:cstheme="majorBidi" w:hint="cs"/>
          <w:sz w:val="28"/>
          <w:szCs w:val="28"/>
          <w:rtl/>
        </w:rPr>
        <w:t xml:space="preserve"> שקיים את המצוה, וק' והא מבואר מהרשב"א שלא יצא, וכמש"כ למעלה, ובפרט ק</w:t>
      </w:r>
      <w:r w:rsidR="00EB1833">
        <w:rPr>
          <w:rFonts w:asciiTheme="majorBidi" w:hAnsiTheme="majorBidi" w:cstheme="majorBidi" w:hint="cs"/>
          <w:sz w:val="28"/>
          <w:szCs w:val="28"/>
          <w:rtl/>
        </w:rPr>
        <w:t>שה</w:t>
      </w:r>
      <w:r w:rsidRPr="00EC0F73">
        <w:rPr>
          <w:rFonts w:asciiTheme="majorBidi" w:hAnsiTheme="majorBidi" w:cstheme="majorBidi" w:hint="cs"/>
          <w:sz w:val="28"/>
          <w:szCs w:val="28"/>
          <w:rtl/>
        </w:rPr>
        <w:t xml:space="preserve"> שהרמ"א </w:t>
      </w:r>
      <w:r w:rsidR="00EB1833" w:rsidRPr="00EB1833">
        <w:rPr>
          <w:rFonts w:asciiTheme="majorBidi" w:hAnsiTheme="majorBidi" w:cstheme="majorBidi" w:hint="cs"/>
          <w:rtl/>
        </w:rPr>
        <w:t>(רסד, א)</w:t>
      </w:r>
      <w:r w:rsidR="00EB1833">
        <w:rPr>
          <w:rFonts w:asciiTheme="majorBidi" w:hAnsiTheme="majorBidi" w:cstheme="majorBidi" w:hint="cs"/>
          <w:rtl/>
        </w:rPr>
        <w:t xml:space="preserve"> </w:t>
      </w:r>
      <w:r w:rsidRPr="00EC0F73">
        <w:rPr>
          <w:rFonts w:asciiTheme="majorBidi" w:hAnsiTheme="majorBidi" w:cstheme="majorBidi" w:hint="cs"/>
          <w:sz w:val="28"/>
          <w:szCs w:val="28"/>
          <w:rtl/>
        </w:rPr>
        <w:t xml:space="preserve">גופיה </w:t>
      </w:r>
      <w:r w:rsidR="00EB1833">
        <w:rPr>
          <w:rFonts w:asciiTheme="majorBidi" w:hAnsiTheme="majorBidi" w:cstheme="majorBidi" w:hint="cs"/>
          <w:sz w:val="28"/>
          <w:szCs w:val="28"/>
          <w:rtl/>
        </w:rPr>
        <w:t>כ</w:t>
      </w:r>
      <w:r w:rsidRPr="00EC0F73">
        <w:rPr>
          <w:rFonts w:asciiTheme="majorBidi" w:hAnsiTheme="majorBidi" w:cstheme="majorBidi" w:hint="cs"/>
          <w:sz w:val="28"/>
          <w:szCs w:val="28"/>
          <w:rtl/>
        </w:rPr>
        <w:t xml:space="preserve">רשב"א, וכן הקשו הט"ז </w:t>
      </w:r>
      <w:r w:rsidRPr="00EB1833">
        <w:rPr>
          <w:rFonts w:asciiTheme="majorBidi" w:hAnsiTheme="majorBidi" w:cstheme="majorBidi" w:hint="cs"/>
          <w:rtl/>
        </w:rPr>
        <w:t>(שם)</w:t>
      </w:r>
      <w:r w:rsidRPr="00EC0F73">
        <w:rPr>
          <w:rFonts w:asciiTheme="majorBidi" w:hAnsiTheme="majorBidi" w:cstheme="majorBidi" w:hint="cs"/>
          <w:sz w:val="28"/>
          <w:szCs w:val="28"/>
          <w:rtl/>
        </w:rPr>
        <w:t xml:space="preserve"> והגר"א </w:t>
      </w:r>
      <w:r w:rsidRPr="00EB1833">
        <w:rPr>
          <w:rFonts w:asciiTheme="majorBidi" w:hAnsiTheme="majorBidi" w:cstheme="majorBidi" w:hint="cs"/>
          <w:rtl/>
        </w:rPr>
        <w:t>(סימן רסד ס"ק י)</w:t>
      </w:r>
      <w:r w:rsidRPr="00EC0F73">
        <w:rPr>
          <w:rFonts w:asciiTheme="majorBidi" w:hAnsiTheme="majorBidi" w:cstheme="majorBidi" w:hint="cs"/>
          <w:sz w:val="28"/>
          <w:szCs w:val="28"/>
          <w:rtl/>
        </w:rPr>
        <w:t>.</w:t>
      </w:r>
    </w:p>
    <w:p w14:paraId="27628B66" w14:textId="77777777" w:rsidR="00EB1833" w:rsidRDefault="002F4F60" w:rsidP="002F4F60">
      <w:pPr>
        <w:jc w:val="both"/>
        <w:rPr>
          <w:rFonts w:asciiTheme="majorBidi" w:hAnsiTheme="majorBidi" w:cstheme="majorBidi"/>
          <w:b/>
          <w:bCs/>
          <w:sz w:val="28"/>
          <w:szCs w:val="28"/>
          <w:rtl/>
        </w:rPr>
      </w:pPr>
      <w:r w:rsidRPr="00EC0F73">
        <w:rPr>
          <w:rFonts w:asciiTheme="majorBidi" w:hAnsiTheme="majorBidi" w:cstheme="majorBidi" w:hint="cs"/>
          <w:b/>
          <w:bCs/>
          <w:sz w:val="28"/>
          <w:szCs w:val="28"/>
          <w:rtl/>
        </w:rPr>
        <w:t>ג.</w:t>
      </w:r>
      <w:r w:rsidRPr="00EC0F73">
        <w:rPr>
          <w:rFonts w:asciiTheme="majorBidi" w:hAnsiTheme="majorBidi" w:cstheme="majorBidi" w:hint="cs"/>
          <w:sz w:val="28"/>
          <w:szCs w:val="28"/>
          <w:rtl/>
        </w:rPr>
        <w:t xml:space="preserve"> מדברי הר"ש מוכח שסובר שלא קיים את המצוה, שהרי הוא השווה את דינו לנימול בגויותו, וכמש"כ למעלה, וכה"ק הקהילות יעקב </w:t>
      </w:r>
      <w:r w:rsidRPr="00EB1833">
        <w:rPr>
          <w:rFonts w:asciiTheme="majorBidi" w:hAnsiTheme="majorBidi" w:cstheme="majorBidi" w:hint="cs"/>
          <w:rtl/>
        </w:rPr>
        <w:t>(שבת סימן בן)</w:t>
      </w:r>
      <w:r w:rsidRPr="00EC0F73">
        <w:rPr>
          <w:rFonts w:asciiTheme="majorBidi" w:hAnsiTheme="majorBidi" w:cstheme="majorBidi"/>
          <w:sz w:val="28"/>
          <w:szCs w:val="28"/>
          <w:vertAlign w:val="superscript"/>
          <w:rtl/>
        </w:rPr>
        <w:footnoteReference w:id="186"/>
      </w:r>
      <w:r w:rsidRPr="00EC0F73">
        <w:rPr>
          <w:rFonts w:asciiTheme="majorBidi" w:hAnsiTheme="majorBidi" w:cstheme="majorBidi" w:hint="cs"/>
          <w:sz w:val="28"/>
          <w:szCs w:val="28"/>
          <w:rtl/>
        </w:rPr>
        <w:t>.</w:t>
      </w:r>
    </w:p>
    <w:p w14:paraId="05FAC2A5" w14:textId="6C701D6A"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lastRenderedPageBreak/>
        <w:t>ד.</w:t>
      </w:r>
      <w:r w:rsidRPr="00EC0F73">
        <w:rPr>
          <w:rFonts w:asciiTheme="majorBidi" w:hAnsiTheme="majorBidi" w:cstheme="majorBidi" w:hint="cs"/>
          <w:sz w:val="28"/>
          <w:szCs w:val="28"/>
          <w:rtl/>
        </w:rPr>
        <w:t xml:space="preserve"> ויש ג"כ להקשות מ</w:t>
      </w:r>
      <w:r w:rsidR="00EB1833">
        <w:rPr>
          <w:rFonts w:asciiTheme="majorBidi" w:hAnsiTheme="majorBidi" w:cstheme="majorBidi" w:hint="cs"/>
          <w:sz w:val="28"/>
          <w:szCs w:val="28"/>
          <w:rtl/>
        </w:rPr>
        <w:t xml:space="preserve">דברי </w:t>
      </w:r>
      <w:r w:rsidRPr="00EC0F73">
        <w:rPr>
          <w:rFonts w:asciiTheme="majorBidi" w:hAnsiTheme="majorBidi" w:cstheme="majorBidi" w:hint="cs"/>
          <w:sz w:val="28"/>
          <w:szCs w:val="28"/>
          <w:rtl/>
        </w:rPr>
        <w:t xml:space="preserve">הראשונים שהבאנו </w:t>
      </w:r>
      <w:r w:rsidR="00EB1833">
        <w:rPr>
          <w:rFonts w:asciiTheme="majorBidi" w:hAnsiTheme="majorBidi" w:cstheme="majorBidi" w:hint="cs"/>
          <w:sz w:val="28"/>
          <w:szCs w:val="28"/>
          <w:rtl/>
        </w:rPr>
        <w:t xml:space="preserve">לעיל </w:t>
      </w:r>
      <w:r w:rsidRPr="00EC0F73">
        <w:rPr>
          <w:rFonts w:asciiTheme="majorBidi" w:hAnsiTheme="majorBidi" w:cstheme="majorBidi" w:hint="cs"/>
          <w:sz w:val="28"/>
          <w:szCs w:val="28"/>
          <w:rtl/>
        </w:rPr>
        <w:t xml:space="preserve">שכתבו </w:t>
      </w:r>
      <w:r w:rsidR="00EB1833">
        <w:rPr>
          <w:rFonts w:asciiTheme="majorBidi" w:hAnsiTheme="majorBidi" w:cstheme="majorBidi" w:hint="cs"/>
          <w:sz w:val="28"/>
          <w:szCs w:val="28"/>
          <w:rtl/>
        </w:rPr>
        <w:t>במפורש</w:t>
      </w:r>
      <w:r w:rsidRPr="00EC0F73">
        <w:rPr>
          <w:rFonts w:asciiTheme="majorBidi" w:hAnsiTheme="majorBidi" w:cstheme="majorBidi" w:hint="cs"/>
          <w:sz w:val="28"/>
          <w:szCs w:val="28"/>
          <w:rtl/>
        </w:rPr>
        <w:t xml:space="preserve"> שלא יי"ח בנימול תוך ח'.</w:t>
      </w:r>
    </w:p>
    <w:p w14:paraId="10462C16" w14:textId="28A99EF9" w:rsidR="00D97A09" w:rsidRPr="00EC0F73" w:rsidRDefault="00D97A09" w:rsidP="002F4F60">
      <w:pPr>
        <w:jc w:val="both"/>
        <w:rPr>
          <w:rFonts w:asciiTheme="majorBidi" w:hAnsiTheme="majorBidi" w:cstheme="majorBidi"/>
          <w:sz w:val="28"/>
          <w:szCs w:val="28"/>
          <w:rtl/>
        </w:rPr>
      </w:pPr>
      <w:r>
        <w:rPr>
          <w:rFonts w:asciiTheme="majorBidi" w:hAnsiTheme="majorBidi" w:cstheme="majorBidi" w:hint="cs"/>
          <w:sz w:val="28"/>
          <w:szCs w:val="28"/>
          <w:rtl/>
        </w:rPr>
        <w:t>ובהמשך נכתוב עוד כמה קושיות על דברי הרמ"א הללו.</w:t>
      </w:r>
    </w:p>
    <w:p w14:paraId="14949C98" w14:textId="77777777" w:rsidR="00EB183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והערוה"ש </w:t>
      </w:r>
      <w:r w:rsidRPr="00EB1833">
        <w:rPr>
          <w:rFonts w:asciiTheme="majorBidi" w:hAnsiTheme="majorBidi" w:cstheme="majorBidi" w:hint="cs"/>
          <w:rtl/>
        </w:rPr>
        <w:t>(רסד</w:t>
      </w:r>
      <w:r w:rsidR="00EB1833">
        <w:rPr>
          <w:rFonts w:asciiTheme="majorBidi" w:hAnsiTheme="majorBidi" w:cstheme="majorBidi" w:hint="cs"/>
          <w:rtl/>
        </w:rPr>
        <w:t>,</w:t>
      </w:r>
      <w:r w:rsidRPr="00EB1833">
        <w:rPr>
          <w:rFonts w:asciiTheme="majorBidi" w:hAnsiTheme="majorBidi" w:cstheme="majorBidi" w:hint="cs"/>
          <w:rtl/>
        </w:rPr>
        <w:t xml:space="preserve"> י)</w:t>
      </w:r>
      <w:r w:rsidRPr="00EC0F73">
        <w:rPr>
          <w:rFonts w:asciiTheme="majorBidi" w:hAnsiTheme="majorBidi" w:cstheme="majorBidi" w:hint="cs"/>
          <w:sz w:val="28"/>
          <w:szCs w:val="28"/>
          <w:rtl/>
        </w:rPr>
        <w:t xml:space="preserve"> כתב לתרץ שהרמ"א ס"ל שדוקא אם נימול תוך ח' לשם מצות מילה א"צ הטפה, אך לא בנימול לסכנה שלא יצא כלל וצריך הטפה.</w:t>
      </w:r>
    </w:p>
    <w:p w14:paraId="0009EB9E" w14:textId="016BA8A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אלו דברים חדשים, ואין ברמ"א שום רמז לחילוק זה. וכן ק' שהיה לרשב"א לכתוב שיש לישראל למול ולכוון לשם מצוה</w:t>
      </w:r>
      <w:r w:rsidR="00EB1833">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w:t>
      </w:r>
      <w:r w:rsidR="00EB1833">
        <w:rPr>
          <w:rFonts w:asciiTheme="majorBidi" w:hAnsiTheme="majorBidi" w:cstheme="majorBidi" w:hint="cs"/>
          <w:sz w:val="28"/>
          <w:szCs w:val="28"/>
          <w:rtl/>
        </w:rPr>
        <w:t xml:space="preserve">היאך כתב בסתמא </w:t>
      </w:r>
      <w:r w:rsidRPr="00EC0F73">
        <w:rPr>
          <w:rFonts w:asciiTheme="majorBidi" w:hAnsiTheme="majorBidi" w:cstheme="majorBidi" w:hint="cs"/>
          <w:sz w:val="28"/>
          <w:szCs w:val="28"/>
          <w:rtl/>
        </w:rPr>
        <w:t xml:space="preserve">שאין הפרש בין ישראל שמל </w:t>
      </w:r>
      <w:r w:rsidR="00EB1833">
        <w:rPr>
          <w:rFonts w:asciiTheme="majorBidi" w:hAnsiTheme="majorBidi" w:cstheme="majorBidi" w:hint="cs"/>
          <w:sz w:val="28"/>
          <w:szCs w:val="28"/>
          <w:rtl/>
        </w:rPr>
        <w:t xml:space="preserve">תוך ח' </w:t>
      </w:r>
      <w:r w:rsidRPr="00EC0F73">
        <w:rPr>
          <w:rFonts w:asciiTheme="majorBidi" w:hAnsiTheme="majorBidi" w:cstheme="majorBidi" w:hint="cs"/>
          <w:sz w:val="28"/>
          <w:szCs w:val="28"/>
          <w:rtl/>
        </w:rPr>
        <w:t>לבין גוי שמל.</w:t>
      </w:r>
    </w:p>
    <w:p w14:paraId="426CA653" w14:textId="77777777" w:rsidR="00EB0BCB"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ומתוך קושיות אלו כתב הקהילות יעקב </w:t>
      </w:r>
      <w:r w:rsidRPr="00EB0BCB">
        <w:rPr>
          <w:rFonts w:asciiTheme="majorBidi" w:hAnsiTheme="majorBidi" w:cstheme="majorBidi" w:hint="cs"/>
          <w:rtl/>
        </w:rPr>
        <w:t>(שם)</w:t>
      </w:r>
      <w:r w:rsidRPr="00EC0F73">
        <w:rPr>
          <w:rFonts w:asciiTheme="majorBidi" w:hAnsiTheme="majorBidi" w:cstheme="majorBidi" w:hint="cs"/>
          <w:sz w:val="28"/>
          <w:szCs w:val="28"/>
          <w:rtl/>
        </w:rPr>
        <w:t xml:space="preserve"> שהרמ"א לא ס</w:t>
      </w:r>
      <w:r w:rsidR="00EB0BCB">
        <w:rPr>
          <w:rFonts w:asciiTheme="majorBidi" w:hAnsiTheme="majorBidi" w:cstheme="majorBidi" w:hint="cs"/>
          <w:sz w:val="28"/>
          <w:szCs w:val="28"/>
          <w:rtl/>
        </w:rPr>
        <w:t>ובר</w:t>
      </w:r>
      <w:r w:rsidRPr="00EC0F73">
        <w:rPr>
          <w:rFonts w:asciiTheme="majorBidi" w:hAnsiTheme="majorBidi" w:cstheme="majorBidi" w:hint="cs"/>
          <w:sz w:val="28"/>
          <w:szCs w:val="28"/>
          <w:rtl/>
        </w:rPr>
        <w:t xml:space="preserve"> כר"ש, אלא סברת הרמ"א היא שמילה תוך ח' הויא כהטפת דם, והא דבעי' למול דווקא ביום הח' היינו במילה ולא בהטפת דם, ומ"מ בלילה אף הטפת דם פסולה, וכעי"ז ביאר בחי' ר"ח על הש"ס </w:t>
      </w:r>
      <w:r w:rsidRPr="00EB0BCB">
        <w:rPr>
          <w:rFonts w:asciiTheme="majorBidi" w:hAnsiTheme="majorBidi" w:cstheme="majorBidi" w:hint="cs"/>
          <w:rtl/>
        </w:rPr>
        <w:t>(שבת קלה.)</w:t>
      </w:r>
      <w:r w:rsidRPr="00EC0F73">
        <w:rPr>
          <w:rFonts w:asciiTheme="majorBidi" w:hAnsiTheme="majorBidi" w:cstheme="majorBidi" w:hint="cs"/>
          <w:sz w:val="28"/>
          <w:szCs w:val="28"/>
          <w:rtl/>
        </w:rPr>
        <w:t xml:space="preserve"> את הרמ"א, אלא שכתב שזה דלא כרמב"ם.</w:t>
      </w:r>
    </w:p>
    <w:p w14:paraId="17A0BE4E" w14:textId="752909D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ועי' בס' אבן ספיר </w:t>
      </w:r>
      <w:r w:rsidRPr="00EB0BCB">
        <w:rPr>
          <w:rFonts w:asciiTheme="majorBidi" w:hAnsiTheme="majorBidi" w:cstheme="majorBidi" w:hint="cs"/>
          <w:rtl/>
        </w:rPr>
        <w:t>(שבת סימן נט)</w:t>
      </w:r>
      <w:r w:rsidRPr="00EC0F73">
        <w:rPr>
          <w:rFonts w:asciiTheme="majorBidi" w:hAnsiTheme="majorBidi" w:cstheme="majorBidi" w:hint="cs"/>
          <w:sz w:val="28"/>
          <w:szCs w:val="28"/>
          <w:rtl/>
        </w:rPr>
        <w:t xml:space="preserve"> שכתב לדחות דברים אלו, והוכיח שהטפת דם הויא חלק ממצוות מילה, ע"ש.</w:t>
      </w:r>
    </w:p>
    <w:p w14:paraId="280783A8" w14:textId="77777777" w:rsidR="00FF37B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ואף הצל"ח </w:t>
      </w:r>
      <w:r w:rsidRPr="00EB0BCB">
        <w:rPr>
          <w:rFonts w:asciiTheme="majorBidi" w:hAnsiTheme="majorBidi" w:cstheme="majorBidi" w:hint="cs"/>
          <w:rtl/>
        </w:rPr>
        <w:t>(פס' עב: בד"ה א"ל)</w:t>
      </w:r>
      <w:r w:rsidRPr="00EC0F73">
        <w:rPr>
          <w:rFonts w:asciiTheme="majorBidi" w:hAnsiTheme="majorBidi" w:cstheme="majorBidi" w:hint="cs"/>
          <w:sz w:val="28"/>
          <w:szCs w:val="28"/>
          <w:rtl/>
        </w:rPr>
        <w:t xml:space="preserve"> כתב שהרמ"א לא ס"ל כר"ש, אלא שהוא ביאר שסברת הרמ"א היא שלמרות שתוך ח' לא קיים את המצוה, מ"מ בהגיע היום ה</w:t>
      </w:r>
      <w:r w:rsidR="00FF37B6">
        <w:rPr>
          <w:rFonts w:asciiTheme="majorBidi" w:hAnsiTheme="majorBidi" w:cstheme="majorBidi" w:hint="cs"/>
          <w:sz w:val="28"/>
          <w:szCs w:val="28"/>
          <w:rtl/>
        </w:rPr>
        <w:t>שמיני</w:t>
      </w:r>
      <w:r w:rsidRPr="00EC0F73">
        <w:rPr>
          <w:rFonts w:asciiTheme="majorBidi" w:hAnsiTheme="majorBidi" w:cstheme="majorBidi" w:hint="cs"/>
          <w:sz w:val="28"/>
          <w:szCs w:val="28"/>
          <w:rtl/>
        </w:rPr>
        <w:t xml:space="preserve"> הרי שהמצוה מתקיימת שסו"ס הוא נימול.</w:t>
      </w:r>
    </w:p>
    <w:p w14:paraId="0CB168C4" w14:textId="57E9A73C" w:rsidR="002F4F60" w:rsidRPr="00EC0F73" w:rsidRDefault="00FF37B6" w:rsidP="002F4F60">
      <w:pPr>
        <w:jc w:val="both"/>
        <w:rPr>
          <w:rFonts w:asciiTheme="majorBidi" w:hAnsiTheme="majorBidi" w:cstheme="majorBidi"/>
          <w:sz w:val="28"/>
          <w:szCs w:val="28"/>
          <w:rtl/>
        </w:rPr>
      </w:pPr>
      <w:r>
        <w:rPr>
          <w:rFonts w:asciiTheme="majorBidi" w:hAnsiTheme="majorBidi" w:cstheme="majorBidi" w:hint="cs"/>
          <w:sz w:val="28"/>
          <w:szCs w:val="28"/>
          <w:rtl/>
        </w:rPr>
        <w:t>אלא ש</w:t>
      </w:r>
      <w:r w:rsidR="002F4F60" w:rsidRPr="00EC0F73">
        <w:rPr>
          <w:rFonts w:asciiTheme="majorBidi" w:hAnsiTheme="majorBidi" w:cstheme="majorBidi" w:hint="cs"/>
          <w:sz w:val="28"/>
          <w:szCs w:val="28"/>
          <w:rtl/>
        </w:rPr>
        <w:t xml:space="preserve">הקשה עליו בס' הברית </w:t>
      </w:r>
      <w:r w:rsidR="002F4F60" w:rsidRPr="00FF37B6">
        <w:rPr>
          <w:rFonts w:asciiTheme="majorBidi" w:hAnsiTheme="majorBidi" w:cstheme="majorBidi" w:hint="cs"/>
          <w:rtl/>
        </w:rPr>
        <w:t>(סימן רסב ס"ק ג)</w:t>
      </w:r>
      <w:r w:rsidR="002F4F60" w:rsidRPr="00EC0F73">
        <w:rPr>
          <w:rFonts w:asciiTheme="majorBidi" w:hAnsiTheme="majorBidi" w:cstheme="majorBidi" w:hint="cs"/>
          <w:sz w:val="28"/>
          <w:szCs w:val="28"/>
          <w:rtl/>
        </w:rPr>
        <w:t xml:space="preserve"> שלפ"ז לא ברור החילוק בין תוך ח' לבין הלילה. ולענ"ד יש ליישב זאת ע"פ מה שנכתוב בהמשך בשם הפרי יצחק.</w:t>
      </w:r>
    </w:p>
    <w:p w14:paraId="0D0CF1B4" w14:textId="09AAB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לע</w:t>
      </w:r>
      <w:r w:rsidR="00FF37B6">
        <w:rPr>
          <w:rFonts w:asciiTheme="majorBidi" w:hAnsiTheme="majorBidi" w:cstheme="majorBidi" w:hint="cs"/>
          <w:sz w:val="28"/>
          <w:szCs w:val="28"/>
          <w:rtl/>
        </w:rPr>
        <w:t>ד"ן</w:t>
      </w:r>
      <w:r w:rsidRPr="00EC0F73">
        <w:rPr>
          <w:rFonts w:asciiTheme="majorBidi" w:hAnsiTheme="majorBidi" w:cstheme="majorBidi" w:hint="cs"/>
          <w:sz w:val="28"/>
          <w:szCs w:val="28"/>
          <w:rtl/>
        </w:rPr>
        <w:t xml:space="preserve"> </w:t>
      </w:r>
      <w:r w:rsidR="00FF37B6">
        <w:rPr>
          <w:rFonts w:asciiTheme="majorBidi" w:hAnsiTheme="majorBidi" w:cstheme="majorBidi" w:hint="cs"/>
          <w:sz w:val="28"/>
          <w:szCs w:val="28"/>
          <w:rtl/>
        </w:rPr>
        <w:t>ש</w:t>
      </w:r>
      <w:r w:rsidRPr="00EC0F73">
        <w:rPr>
          <w:rFonts w:asciiTheme="majorBidi" w:hAnsiTheme="majorBidi" w:cstheme="majorBidi" w:hint="cs"/>
          <w:sz w:val="28"/>
          <w:szCs w:val="28"/>
          <w:rtl/>
        </w:rPr>
        <w:t>דברי הקהילות יעקב ו</w:t>
      </w:r>
      <w:r w:rsidR="00FF37B6">
        <w:rPr>
          <w:rFonts w:asciiTheme="majorBidi" w:hAnsiTheme="majorBidi" w:cstheme="majorBidi" w:hint="cs"/>
          <w:sz w:val="28"/>
          <w:szCs w:val="28"/>
          <w:rtl/>
        </w:rPr>
        <w:t xml:space="preserve">דברי </w:t>
      </w:r>
      <w:r w:rsidRPr="00EC0F73">
        <w:rPr>
          <w:rFonts w:asciiTheme="majorBidi" w:hAnsiTheme="majorBidi" w:cstheme="majorBidi" w:hint="cs"/>
          <w:sz w:val="28"/>
          <w:szCs w:val="28"/>
          <w:rtl/>
        </w:rPr>
        <w:t xml:space="preserve">הצל"ח </w:t>
      </w:r>
      <w:r w:rsidR="00FF37B6">
        <w:rPr>
          <w:rFonts w:asciiTheme="majorBidi" w:hAnsiTheme="majorBidi" w:cstheme="majorBidi" w:hint="cs"/>
          <w:sz w:val="28"/>
          <w:szCs w:val="28"/>
          <w:rtl/>
        </w:rPr>
        <w:t xml:space="preserve">אינם </w:t>
      </w:r>
      <w:r w:rsidRPr="00EC0F73">
        <w:rPr>
          <w:rFonts w:asciiTheme="majorBidi" w:hAnsiTheme="majorBidi" w:cstheme="majorBidi" w:hint="cs"/>
          <w:sz w:val="28"/>
          <w:szCs w:val="28"/>
          <w:rtl/>
        </w:rPr>
        <w:t>נראים</w:t>
      </w:r>
      <w:r w:rsidR="00FF37B6">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ש</w:t>
      </w:r>
      <w:r w:rsidR="00FF37B6">
        <w:rPr>
          <w:rFonts w:asciiTheme="majorBidi" w:hAnsiTheme="majorBidi" w:cstheme="majorBidi" w:hint="cs"/>
          <w:sz w:val="28"/>
          <w:szCs w:val="28"/>
          <w:rtl/>
        </w:rPr>
        <w:t xml:space="preserve">הרי </w:t>
      </w:r>
      <w:r w:rsidRPr="00EC0F73">
        <w:rPr>
          <w:rFonts w:asciiTheme="majorBidi" w:hAnsiTheme="majorBidi" w:cstheme="majorBidi" w:hint="cs"/>
          <w:sz w:val="28"/>
          <w:szCs w:val="28"/>
          <w:rtl/>
        </w:rPr>
        <w:t>מהד</w:t>
      </w:r>
      <w:r w:rsidR="00FF37B6">
        <w:rPr>
          <w:rFonts w:asciiTheme="majorBidi" w:hAnsiTheme="majorBidi" w:cstheme="majorBidi" w:hint="cs"/>
          <w:sz w:val="28"/>
          <w:szCs w:val="28"/>
          <w:rtl/>
        </w:rPr>
        <w:t>רכי משה</w:t>
      </w:r>
      <w:r w:rsidRPr="00EC0F73">
        <w:rPr>
          <w:rFonts w:asciiTheme="majorBidi" w:hAnsiTheme="majorBidi" w:cstheme="majorBidi" w:hint="cs"/>
          <w:sz w:val="28"/>
          <w:szCs w:val="28"/>
          <w:rtl/>
        </w:rPr>
        <w:t xml:space="preserve"> משמע </w:t>
      </w:r>
      <w:r w:rsidR="00FF37B6">
        <w:rPr>
          <w:rFonts w:asciiTheme="majorBidi" w:hAnsiTheme="majorBidi" w:cstheme="majorBidi" w:hint="cs"/>
          <w:sz w:val="28"/>
          <w:szCs w:val="28"/>
          <w:rtl/>
        </w:rPr>
        <w:t>בברור</w:t>
      </w:r>
      <w:r w:rsidRPr="00EC0F73">
        <w:rPr>
          <w:rFonts w:asciiTheme="majorBidi" w:hAnsiTheme="majorBidi" w:cstheme="majorBidi" w:hint="cs"/>
          <w:sz w:val="28"/>
          <w:szCs w:val="28"/>
          <w:rtl/>
        </w:rPr>
        <w:t xml:space="preserve"> שהוא ס</w:t>
      </w:r>
      <w:r w:rsidR="00FF37B6">
        <w:rPr>
          <w:rFonts w:asciiTheme="majorBidi" w:hAnsiTheme="majorBidi" w:cstheme="majorBidi" w:hint="cs"/>
          <w:sz w:val="28"/>
          <w:szCs w:val="28"/>
          <w:rtl/>
        </w:rPr>
        <w:t>ובר</w:t>
      </w:r>
      <w:r w:rsidRPr="00EC0F73">
        <w:rPr>
          <w:rFonts w:asciiTheme="majorBidi" w:hAnsiTheme="majorBidi" w:cstheme="majorBidi" w:hint="cs"/>
          <w:sz w:val="28"/>
          <w:szCs w:val="28"/>
          <w:rtl/>
        </w:rPr>
        <w:t xml:space="preserve"> כר"ש וכרשב"א, ואף בריש סימן רסד הוא הביא להל' את </w:t>
      </w:r>
      <w:r w:rsidR="00FF37B6">
        <w:rPr>
          <w:rFonts w:asciiTheme="majorBidi" w:hAnsiTheme="majorBidi" w:cstheme="majorBidi" w:hint="cs"/>
          <w:sz w:val="28"/>
          <w:szCs w:val="28"/>
          <w:rtl/>
        </w:rPr>
        <w:t xml:space="preserve">דברי </w:t>
      </w:r>
      <w:r w:rsidRPr="00EC0F73">
        <w:rPr>
          <w:rFonts w:asciiTheme="majorBidi" w:hAnsiTheme="majorBidi" w:cstheme="majorBidi" w:hint="cs"/>
          <w:sz w:val="28"/>
          <w:szCs w:val="28"/>
          <w:rtl/>
        </w:rPr>
        <w:t>הרשב"א.</w:t>
      </w:r>
    </w:p>
    <w:p w14:paraId="6D2175A6" w14:textId="77777777" w:rsidR="00FF37B6" w:rsidRDefault="002F4F60" w:rsidP="00FF37B6">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הפרי יצחק </w:t>
      </w:r>
      <w:r w:rsidRPr="00FF37B6">
        <w:rPr>
          <w:rFonts w:asciiTheme="majorBidi" w:hAnsiTheme="majorBidi" w:cstheme="majorBidi" w:hint="cs"/>
          <w:rtl/>
        </w:rPr>
        <w:t>(ח"א סימן כט)</w:t>
      </w:r>
      <w:r w:rsidRPr="00EC0F73">
        <w:rPr>
          <w:rFonts w:asciiTheme="majorBidi" w:hAnsiTheme="majorBidi" w:cstheme="majorBidi" w:hint="cs"/>
          <w:sz w:val="28"/>
          <w:szCs w:val="28"/>
          <w:rtl/>
        </w:rPr>
        <w:t xml:space="preserve"> האריך מאוד בזה, וכתב שאפשר שתוך ח' עדיף מנימול בלילה מכיון שנימול בתוך ח' לא חל עליו חיוב </w:t>
      </w:r>
      <w:r w:rsidR="00FF37B6">
        <w:rPr>
          <w:rFonts w:asciiTheme="majorBidi" w:hAnsiTheme="majorBidi" w:cstheme="majorBidi" w:hint="cs"/>
          <w:sz w:val="28"/>
          <w:szCs w:val="28"/>
          <w:rtl/>
        </w:rPr>
        <w:t>והרי הוא בהגיעו ליום השמיני</w:t>
      </w:r>
      <w:r w:rsidRPr="00EC0F73">
        <w:rPr>
          <w:rFonts w:asciiTheme="majorBidi" w:hAnsiTheme="majorBidi" w:cstheme="majorBidi" w:hint="cs"/>
          <w:sz w:val="28"/>
          <w:szCs w:val="28"/>
          <w:rtl/>
        </w:rPr>
        <w:t xml:space="preserve"> כ</w:t>
      </w:r>
      <w:r w:rsidR="00FF37B6">
        <w:rPr>
          <w:rFonts w:asciiTheme="majorBidi" w:hAnsiTheme="majorBidi" w:cstheme="majorBidi" w:hint="cs"/>
          <w:sz w:val="28"/>
          <w:szCs w:val="28"/>
          <w:rtl/>
        </w:rPr>
        <w:t>מי ש</w:t>
      </w:r>
      <w:r w:rsidRPr="00EC0F73">
        <w:rPr>
          <w:rFonts w:asciiTheme="majorBidi" w:hAnsiTheme="majorBidi" w:cstheme="majorBidi" w:hint="cs"/>
          <w:sz w:val="28"/>
          <w:szCs w:val="28"/>
          <w:rtl/>
        </w:rPr>
        <w:t>אין עורלה, משא"כ בנימול בלילה שכבר נתחייב למול</w:t>
      </w:r>
      <w:r w:rsidR="00FF37B6">
        <w:rPr>
          <w:rFonts w:asciiTheme="majorBidi" w:hAnsiTheme="majorBidi" w:cstheme="majorBidi" w:hint="cs"/>
          <w:sz w:val="28"/>
          <w:szCs w:val="28"/>
          <w:rtl/>
        </w:rPr>
        <w:t>, אלא שעשאה שלא כדין,</w:t>
      </w:r>
      <w:r w:rsidRPr="00EC0F73">
        <w:rPr>
          <w:rFonts w:asciiTheme="majorBidi" w:hAnsiTheme="majorBidi" w:cstheme="majorBidi" w:hint="cs"/>
          <w:sz w:val="28"/>
          <w:szCs w:val="28"/>
          <w:rtl/>
        </w:rPr>
        <w:t xml:space="preserve"> ולכן לא מועילה מילתו בלילה וצריך הטפה, וכ"כ הישכיל עבדי </w:t>
      </w:r>
      <w:r w:rsidRPr="00FF37B6">
        <w:rPr>
          <w:rFonts w:asciiTheme="majorBidi" w:hAnsiTheme="majorBidi" w:cstheme="majorBidi" w:hint="cs"/>
          <w:rtl/>
        </w:rPr>
        <w:t>(ח"ז</w:t>
      </w:r>
      <w:r w:rsidR="00FF37B6" w:rsidRPr="00FF37B6">
        <w:rPr>
          <w:rFonts w:asciiTheme="majorBidi" w:hAnsiTheme="majorBidi" w:cstheme="majorBidi" w:hint="cs"/>
          <w:rtl/>
        </w:rPr>
        <w:t>,</w:t>
      </w:r>
      <w:r w:rsidRPr="00FF37B6">
        <w:rPr>
          <w:rFonts w:asciiTheme="majorBidi" w:hAnsiTheme="majorBidi" w:cstheme="majorBidi" w:hint="cs"/>
          <w:rtl/>
        </w:rPr>
        <w:t xml:space="preserve"> סימן כח אות ז)</w:t>
      </w:r>
      <w:r w:rsidRPr="00EC0F73">
        <w:rPr>
          <w:rFonts w:asciiTheme="majorBidi" w:hAnsiTheme="majorBidi" w:cstheme="majorBidi" w:hint="cs"/>
          <w:sz w:val="28"/>
          <w:szCs w:val="28"/>
          <w:rtl/>
        </w:rPr>
        <w:t xml:space="preserve"> והאבן ספיר </w:t>
      </w:r>
      <w:r w:rsidRPr="00FF37B6">
        <w:rPr>
          <w:rFonts w:asciiTheme="majorBidi" w:hAnsiTheme="majorBidi" w:cstheme="majorBidi" w:hint="cs"/>
          <w:rtl/>
        </w:rPr>
        <w:t>(שם)</w:t>
      </w:r>
      <w:r w:rsidR="00FF37B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והוסיף</w:t>
      </w:r>
      <w:r w:rsidR="00FF37B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האבן ספיר</w:t>
      </w:r>
      <w:r w:rsidR="00FF37B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שזהו הטעם שמילה ע"י גוי צריכה הטפה לפי הרמ"א </w:t>
      </w:r>
      <w:r w:rsidRPr="00FF37B6">
        <w:rPr>
          <w:rFonts w:asciiTheme="majorBidi" w:hAnsiTheme="majorBidi" w:cstheme="majorBidi" w:hint="cs"/>
          <w:rtl/>
        </w:rPr>
        <w:t>(רסד, א)</w:t>
      </w:r>
      <w:r w:rsidRPr="00EC0F73">
        <w:rPr>
          <w:rFonts w:asciiTheme="majorBidi" w:hAnsiTheme="majorBidi" w:cstheme="majorBidi" w:hint="cs"/>
          <w:sz w:val="28"/>
          <w:szCs w:val="28"/>
          <w:rtl/>
        </w:rPr>
        <w:t>.</w:t>
      </w:r>
    </w:p>
    <w:p w14:paraId="105968B0" w14:textId="77777777" w:rsidR="004B4889" w:rsidRDefault="002F4F60" w:rsidP="00FF37B6">
      <w:pPr>
        <w:jc w:val="both"/>
        <w:rPr>
          <w:rFonts w:asciiTheme="majorBidi" w:hAnsiTheme="majorBidi" w:cstheme="majorBidi"/>
          <w:sz w:val="28"/>
          <w:szCs w:val="28"/>
          <w:rtl/>
        </w:rPr>
      </w:pPr>
      <w:r w:rsidRPr="00EC0F73">
        <w:rPr>
          <w:rFonts w:asciiTheme="majorBidi" w:hAnsiTheme="majorBidi" w:cstheme="majorBidi" w:hint="cs"/>
          <w:sz w:val="28"/>
          <w:szCs w:val="28"/>
          <w:rtl/>
        </w:rPr>
        <w:t>אלא שהקשה</w:t>
      </w:r>
      <w:r w:rsidR="00FF37B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הפרי יצחק</w:t>
      </w:r>
      <w:r w:rsidR="00FF37B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על ביאור זה, והרי הרמ"א כתב: "מלו תוך ח'</w:t>
      </w:r>
      <w:r w:rsidRPr="00EC0F73">
        <w:rPr>
          <w:rFonts w:asciiTheme="majorBidi" w:hAnsiTheme="majorBidi" w:cstheme="majorBidi" w:hint="cs"/>
          <w:b/>
          <w:bCs/>
          <w:sz w:val="28"/>
          <w:szCs w:val="28"/>
          <w:rtl/>
        </w:rPr>
        <w:t xml:space="preserve"> וביום </w:t>
      </w:r>
      <w:r w:rsidRPr="00EC0F73">
        <w:rPr>
          <w:rFonts w:asciiTheme="majorBidi" w:hAnsiTheme="majorBidi" w:cstheme="majorBidi" w:hint="cs"/>
          <w:sz w:val="28"/>
          <w:szCs w:val="28"/>
          <w:rtl/>
        </w:rPr>
        <w:t xml:space="preserve">יצא", משמע שאם מל תוך ח' בלילה לא יי"ח, ולכאו' לטעם שנתבאר כיון שלא נתחייב עדיין למול היה צריך לצאת ידי חובה, וכן הקשה בתשובות רבי אליעזר </w:t>
      </w:r>
      <w:r w:rsidRPr="004B4889">
        <w:rPr>
          <w:rFonts w:asciiTheme="majorBidi" w:hAnsiTheme="majorBidi" w:cstheme="majorBidi" w:hint="cs"/>
          <w:rtl/>
        </w:rPr>
        <w:t>(ח"ב סימן כד)</w:t>
      </w:r>
      <w:r w:rsidRPr="00EC0F73">
        <w:rPr>
          <w:rFonts w:asciiTheme="majorBidi" w:hAnsiTheme="majorBidi" w:cstheme="majorBidi" w:hint="cs"/>
          <w:sz w:val="28"/>
          <w:szCs w:val="28"/>
          <w:rtl/>
        </w:rPr>
        <w:t>.</w:t>
      </w:r>
    </w:p>
    <w:p w14:paraId="44A14726" w14:textId="6916172D" w:rsidR="002F4F60" w:rsidRPr="00EC0F73" w:rsidRDefault="002F4F60" w:rsidP="00FF37B6">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ותירץ האבן ספיר שבמילה בלילה או ע"י גוי הפסול הוא במעשה המילה, ואילו בתוך ח' החסרון הוא שלא הגיע זמן המילה, ולכן אם מל תוך ח' בלילה פסול, אך תוך ח' ע"י גוי יצא כיון שהחיסרון </w:t>
      </w:r>
      <w:r w:rsidR="004B4889">
        <w:rPr>
          <w:rFonts w:asciiTheme="majorBidi" w:hAnsiTheme="majorBidi" w:cstheme="majorBidi" w:hint="cs"/>
          <w:sz w:val="28"/>
          <w:szCs w:val="28"/>
          <w:rtl/>
        </w:rPr>
        <w:t xml:space="preserve">הוא </w:t>
      </w:r>
      <w:r w:rsidRPr="00EC0F73">
        <w:rPr>
          <w:rFonts w:asciiTheme="majorBidi" w:hAnsiTheme="majorBidi" w:cstheme="majorBidi" w:hint="cs"/>
          <w:sz w:val="28"/>
          <w:szCs w:val="28"/>
          <w:rtl/>
        </w:rPr>
        <w:t>מצד העושה.   ולענ"ד אין דבריו מתוקנים דיו.</w:t>
      </w:r>
    </w:p>
    <w:p w14:paraId="7A334C65" w14:textId="5717A77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תיקון יפה לדברים אלו מצאתי בס' אבני זכרון </w:t>
      </w:r>
      <w:r w:rsidRPr="004B4889">
        <w:rPr>
          <w:rFonts w:asciiTheme="majorBidi" w:hAnsiTheme="majorBidi" w:cstheme="majorBidi" w:hint="cs"/>
          <w:rtl/>
        </w:rPr>
        <w:t>(עמ' ל)</w:t>
      </w:r>
      <w:r w:rsidRPr="00EC0F73">
        <w:rPr>
          <w:rFonts w:asciiTheme="majorBidi" w:hAnsiTheme="majorBidi" w:cstheme="majorBidi" w:hint="cs"/>
          <w:sz w:val="28"/>
          <w:szCs w:val="28"/>
          <w:rtl/>
        </w:rPr>
        <w:t xml:space="preserve"> שכתב הרב נתן סלים שאם מל תוך ח' קיים התינוק מצוות מילה, אך המוהל לא קיים מצוות מילה מכיון שרק ביום הח' מתחייב המוהל במצוה, ולפי' אם מלין תוך ח' אין נפ"מ מי ימולנו</w:t>
      </w:r>
      <w:r w:rsidRPr="00EC0F73">
        <w:rPr>
          <w:rFonts w:asciiTheme="majorBidi" w:hAnsiTheme="majorBidi" w:cstheme="majorBidi"/>
          <w:sz w:val="28"/>
          <w:szCs w:val="28"/>
          <w:vertAlign w:val="superscript"/>
          <w:rtl/>
        </w:rPr>
        <w:footnoteReference w:id="187"/>
      </w:r>
      <w:r w:rsidRPr="00EC0F73">
        <w:rPr>
          <w:rFonts w:asciiTheme="majorBidi" w:hAnsiTheme="majorBidi" w:cstheme="majorBidi" w:hint="cs"/>
          <w:sz w:val="28"/>
          <w:szCs w:val="28"/>
          <w:rtl/>
        </w:rPr>
        <w:t>, משא"כ בנימול בלילה שאף התינוק לא יי"ח מכיון שבכל אופן אין למול בלילה, וע"ש שהאריך בביאור זה, וכ"נ כוונת תשובות רבי אליעזר</w:t>
      </w:r>
      <w:r w:rsidRPr="004B4889">
        <w:rPr>
          <w:rFonts w:asciiTheme="majorBidi" w:hAnsiTheme="majorBidi" w:cstheme="majorBidi" w:hint="cs"/>
          <w:rtl/>
        </w:rPr>
        <w:t xml:space="preserve"> (שם) </w:t>
      </w:r>
      <w:r w:rsidRPr="00EC0F73">
        <w:rPr>
          <w:rFonts w:asciiTheme="majorBidi" w:hAnsiTheme="majorBidi" w:cstheme="majorBidi" w:hint="cs"/>
          <w:sz w:val="28"/>
          <w:szCs w:val="28"/>
          <w:rtl/>
        </w:rPr>
        <w:t>והוסיף שנימול בלילה לא יי"ח אף אם נימול תוך ח' מכיון דגמרי' מגדול. ולענ"ד זה הביאור שהכי נר' ברמ"א.</w:t>
      </w:r>
    </w:p>
    <w:p w14:paraId="6C24BC44" w14:textId="77777777" w:rsidR="004B4889"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ומ"מ לגבי הקושיא שהתקשה הפרי יצחק, עי' בעמק יהושע </w:t>
      </w:r>
      <w:r w:rsidRPr="004B4889">
        <w:rPr>
          <w:rFonts w:asciiTheme="majorBidi" w:hAnsiTheme="majorBidi" w:cstheme="majorBidi" w:hint="cs"/>
          <w:rtl/>
        </w:rPr>
        <w:t>(שם)</w:t>
      </w:r>
      <w:r w:rsidRPr="00EC0F73">
        <w:rPr>
          <w:rFonts w:asciiTheme="majorBidi" w:hAnsiTheme="majorBidi" w:cstheme="majorBidi" w:hint="cs"/>
          <w:sz w:val="28"/>
          <w:szCs w:val="28"/>
          <w:rtl/>
        </w:rPr>
        <w:t xml:space="preserve"> </w:t>
      </w:r>
      <w:r w:rsidR="004B4889">
        <w:rPr>
          <w:rFonts w:asciiTheme="majorBidi" w:hAnsiTheme="majorBidi" w:cstheme="majorBidi" w:hint="cs"/>
          <w:sz w:val="28"/>
          <w:szCs w:val="28"/>
          <w:rtl/>
        </w:rPr>
        <w:t>שסובר</w:t>
      </w:r>
      <w:r w:rsidRPr="00EC0F73">
        <w:rPr>
          <w:rFonts w:asciiTheme="majorBidi" w:hAnsiTheme="majorBidi" w:cstheme="majorBidi" w:hint="cs"/>
          <w:sz w:val="28"/>
          <w:szCs w:val="28"/>
          <w:rtl/>
        </w:rPr>
        <w:t xml:space="preserve"> שלרמ"א יי"ח בנימול בלילה תוך ח'</w:t>
      </w:r>
      <w:r w:rsidRPr="00EC0F73">
        <w:rPr>
          <w:rFonts w:asciiTheme="majorBidi" w:hAnsiTheme="majorBidi" w:cstheme="majorBidi"/>
          <w:sz w:val="28"/>
          <w:szCs w:val="28"/>
          <w:vertAlign w:val="superscript"/>
          <w:rtl/>
        </w:rPr>
        <w:footnoteReference w:id="188"/>
      </w:r>
      <w:r w:rsidR="004B4889">
        <w:rPr>
          <w:rFonts w:asciiTheme="majorBidi" w:hAnsiTheme="majorBidi" w:cstheme="majorBidi" w:hint="cs"/>
          <w:sz w:val="28"/>
          <w:szCs w:val="28"/>
          <w:rtl/>
        </w:rPr>
        <w:t>.</w:t>
      </w:r>
    </w:p>
    <w:p w14:paraId="1D06B348" w14:textId="38BAAA5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ולפ"ז אף ביאורו של הפרי יצחק אפשרי בדעת הרמ"א, ומ"מ בהמשך דבריו כתב שזה יהיה תלוי במח' הירו' והרמב"ם, ע"ש שהאריך מאוד בזה.</w:t>
      </w:r>
    </w:p>
    <w:p w14:paraId="25189CE9" w14:textId="3805CFC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הקשה בתשובות רבי אליעזר </w:t>
      </w:r>
      <w:r w:rsidRPr="004B4889">
        <w:rPr>
          <w:rFonts w:asciiTheme="majorBidi" w:hAnsiTheme="majorBidi" w:cstheme="majorBidi" w:hint="cs"/>
          <w:rtl/>
        </w:rPr>
        <w:t>(שם סימן כב)</w:t>
      </w:r>
      <w:r w:rsidRPr="00EC0F73">
        <w:rPr>
          <w:rFonts w:asciiTheme="majorBidi" w:hAnsiTheme="majorBidi" w:cstheme="majorBidi" w:hint="cs"/>
          <w:sz w:val="28"/>
          <w:szCs w:val="28"/>
          <w:rtl/>
        </w:rPr>
        <w:t xml:space="preserve"> על הרמ"א, והרי המל תוך ח' עובר בלאו או בעשה</w:t>
      </w:r>
      <w:r w:rsidR="004B4889">
        <w:rPr>
          <w:rFonts w:asciiTheme="majorBidi" w:hAnsiTheme="majorBidi" w:cstheme="majorBidi" w:hint="cs"/>
          <w:sz w:val="28"/>
          <w:szCs w:val="28"/>
          <w:rtl/>
        </w:rPr>
        <w:t>, דבר זה ב</w:t>
      </w:r>
      <w:r w:rsidRPr="00EC0F73">
        <w:rPr>
          <w:rFonts w:asciiTheme="majorBidi" w:hAnsiTheme="majorBidi" w:cstheme="majorBidi" w:hint="cs"/>
          <w:sz w:val="28"/>
          <w:szCs w:val="28"/>
          <w:rtl/>
        </w:rPr>
        <w:t>מח' ר"א ור"י</w:t>
      </w:r>
      <w:r w:rsidR="004B4889">
        <w:rPr>
          <w:rFonts w:asciiTheme="majorBidi" w:hAnsiTheme="majorBidi" w:cstheme="majorBidi" w:hint="cs"/>
          <w:sz w:val="28"/>
          <w:szCs w:val="28"/>
          <w:rtl/>
        </w:rPr>
        <w:t xml:space="preserve"> </w:t>
      </w:r>
      <w:r w:rsidR="004B4889" w:rsidRPr="004B4889">
        <w:rPr>
          <w:rFonts w:asciiTheme="majorBidi" w:hAnsiTheme="majorBidi" w:cstheme="majorBidi" w:hint="cs"/>
          <w:rtl/>
        </w:rPr>
        <w:t>(</w:t>
      </w:r>
      <w:r w:rsidRPr="004B4889">
        <w:rPr>
          <w:rFonts w:asciiTheme="majorBidi" w:hAnsiTheme="majorBidi" w:cstheme="majorBidi" w:hint="cs"/>
          <w:rtl/>
        </w:rPr>
        <w:t>מנח</w:t>
      </w:r>
      <w:r w:rsidR="004B4889">
        <w:rPr>
          <w:rFonts w:asciiTheme="majorBidi" w:hAnsiTheme="majorBidi" w:cstheme="majorBidi" w:hint="cs"/>
          <w:rtl/>
        </w:rPr>
        <w:t>ות</w:t>
      </w:r>
      <w:r w:rsidRPr="004B4889">
        <w:rPr>
          <w:rFonts w:asciiTheme="majorBidi" w:hAnsiTheme="majorBidi" w:cstheme="majorBidi" w:hint="cs"/>
          <w:rtl/>
        </w:rPr>
        <w:t xml:space="preserve"> לו:)</w:t>
      </w:r>
      <w:r w:rsidRPr="00EC0F73">
        <w:rPr>
          <w:rFonts w:asciiTheme="majorBidi" w:hAnsiTheme="majorBidi" w:cstheme="majorBidi" w:hint="cs"/>
          <w:sz w:val="28"/>
          <w:szCs w:val="28"/>
          <w:rtl/>
        </w:rPr>
        <w:t xml:space="preserve">, וכ"כ בשו"ת חבצלת השרון </w:t>
      </w:r>
      <w:r w:rsidRPr="004B4889">
        <w:rPr>
          <w:rFonts w:asciiTheme="majorBidi" w:hAnsiTheme="majorBidi" w:cstheme="majorBidi" w:hint="cs"/>
          <w:rtl/>
        </w:rPr>
        <w:t>(חיו"ד סימן עח)</w:t>
      </w:r>
      <w:r w:rsidRPr="00EC0F73">
        <w:rPr>
          <w:rFonts w:asciiTheme="majorBidi" w:hAnsiTheme="majorBidi" w:cstheme="majorBidi" w:hint="cs"/>
          <w:sz w:val="28"/>
          <w:szCs w:val="28"/>
          <w:rtl/>
        </w:rPr>
        <w:t xml:space="preserve">. ומ"מ כתב שנחלקו החכמת שלמה </w:t>
      </w:r>
      <w:r w:rsidRPr="004B4889">
        <w:rPr>
          <w:rFonts w:asciiTheme="majorBidi" w:hAnsiTheme="majorBidi" w:cstheme="majorBidi" w:hint="cs"/>
          <w:rtl/>
        </w:rPr>
        <w:t>(על תוס' בסנ' נט: בד"ה והא)</w:t>
      </w:r>
      <w:r w:rsidRPr="00EC0F73">
        <w:rPr>
          <w:rFonts w:asciiTheme="majorBidi" w:hAnsiTheme="majorBidi" w:cstheme="majorBidi" w:hint="cs"/>
          <w:sz w:val="28"/>
          <w:szCs w:val="28"/>
          <w:rtl/>
        </w:rPr>
        <w:t xml:space="preserve">, המשל"מ </w:t>
      </w:r>
      <w:r w:rsidRPr="004B4889">
        <w:rPr>
          <w:rFonts w:asciiTheme="majorBidi" w:hAnsiTheme="majorBidi" w:cstheme="majorBidi" w:hint="cs"/>
          <w:rtl/>
        </w:rPr>
        <w:t>(פ"י הל' מלכים ה"ז)</w:t>
      </w:r>
      <w:r w:rsidRPr="00EC0F73">
        <w:rPr>
          <w:rFonts w:asciiTheme="majorBidi" w:hAnsiTheme="majorBidi" w:cstheme="majorBidi" w:hint="cs"/>
          <w:sz w:val="28"/>
          <w:szCs w:val="28"/>
          <w:rtl/>
        </w:rPr>
        <w:t xml:space="preserve"> והמנ"ח</w:t>
      </w:r>
      <w:r w:rsidRPr="004B4889">
        <w:rPr>
          <w:rFonts w:asciiTheme="majorBidi" w:hAnsiTheme="majorBidi" w:cstheme="majorBidi" w:hint="cs"/>
          <w:rtl/>
        </w:rPr>
        <w:t xml:space="preserve"> (מצוה ב) </w:t>
      </w:r>
      <w:r w:rsidRPr="00EC0F73">
        <w:rPr>
          <w:rFonts w:asciiTheme="majorBidi" w:hAnsiTheme="majorBidi" w:cstheme="majorBidi" w:hint="cs"/>
          <w:sz w:val="28"/>
          <w:szCs w:val="28"/>
          <w:rtl/>
        </w:rPr>
        <w:t>אם יש בזה איסור.</w:t>
      </w:r>
    </w:p>
    <w:p w14:paraId="3C48629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ובקובץ חומת ירושלים </w:t>
      </w:r>
      <w:r w:rsidRPr="00A2378F">
        <w:rPr>
          <w:rFonts w:asciiTheme="majorBidi" w:hAnsiTheme="majorBidi" w:cstheme="majorBidi" w:hint="cs"/>
          <w:rtl/>
        </w:rPr>
        <w:t>(שנה ב גליון א סימן ד)</w:t>
      </w:r>
      <w:r w:rsidRPr="00EC0F73">
        <w:rPr>
          <w:rFonts w:asciiTheme="majorBidi" w:hAnsiTheme="majorBidi" w:cstheme="majorBidi" w:hint="cs"/>
          <w:sz w:val="28"/>
          <w:szCs w:val="28"/>
          <w:rtl/>
        </w:rPr>
        <w:t xml:space="preserve"> הביא שהמהרש"ג הוכיח מהירו' שמילה בלילה עדיפא על מילה לאחר זמנה, הרי שסברת הירו' הפוכה מסברת הרמ"א</w:t>
      </w:r>
      <w:r w:rsidRPr="00EC0F73">
        <w:rPr>
          <w:rFonts w:asciiTheme="majorBidi" w:hAnsiTheme="majorBidi" w:cstheme="majorBidi"/>
          <w:sz w:val="28"/>
          <w:szCs w:val="28"/>
          <w:vertAlign w:val="superscript"/>
          <w:rtl/>
        </w:rPr>
        <w:footnoteReference w:id="189"/>
      </w:r>
      <w:r w:rsidRPr="00EC0F73">
        <w:rPr>
          <w:rFonts w:asciiTheme="majorBidi" w:hAnsiTheme="majorBidi" w:cstheme="majorBidi" w:hint="cs"/>
          <w:sz w:val="28"/>
          <w:szCs w:val="28"/>
          <w:rtl/>
        </w:rPr>
        <w:t>.</w:t>
      </w:r>
    </w:p>
    <w:p w14:paraId="3FFC4EA5" w14:textId="5F20CC48"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hint="cs"/>
          <w:sz w:val="28"/>
          <w:szCs w:val="28"/>
          <w:rtl/>
        </w:rPr>
        <w:t xml:space="preserve">ועוד הקשה הערוה"ש </w:t>
      </w:r>
      <w:r w:rsidRPr="00D97A09">
        <w:rPr>
          <w:rFonts w:asciiTheme="majorBidi" w:hAnsiTheme="majorBidi" w:cstheme="majorBidi" w:hint="cs"/>
          <w:rtl/>
        </w:rPr>
        <w:t>(שם אות ד)</w:t>
      </w:r>
      <w:r w:rsidRPr="00EC0F73">
        <w:rPr>
          <w:rFonts w:asciiTheme="majorBidi" w:hAnsiTheme="majorBidi" w:cstheme="majorBidi" w:hint="cs"/>
          <w:sz w:val="28"/>
          <w:szCs w:val="28"/>
          <w:rtl/>
        </w:rPr>
        <w:t xml:space="preserve"> על הרמ"א, והא אמרי' בירו' </w:t>
      </w:r>
      <w:r w:rsidRPr="00D97A09">
        <w:rPr>
          <w:rFonts w:asciiTheme="majorBidi" w:hAnsiTheme="majorBidi" w:cstheme="majorBidi" w:hint="cs"/>
          <w:rtl/>
        </w:rPr>
        <w:t>(שבת פי"ט</w:t>
      </w:r>
      <w:r w:rsidR="00D97A09">
        <w:rPr>
          <w:rFonts w:asciiTheme="majorBidi" w:hAnsiTheme="majorBidi" w:cstheme="majorBidi" w:hint="cs"/>
          <w:rtl/>
        </w:rPr>
        <w:t>,</w:t>
      </w:r>
      <w:r w:rsidRPr="00D97A09">
        <w:rPr>
          <w:rFonts w:asciiTheme="majorBidi" w:hAnsiTheme="majorBidi" w:cstheme="majorBidi" w:hint="cs"/>
          <w:rtl/>
        </w:rPr>
        <w:t xml:space="preserve"> ה"ה)</w:t>
      </w:r>
      <w:r w:rsidRPr="00EC0F73">
        <w:rPr>
          <w:rFonts w:asciiTheme="majorBidi" w:hAnsiTheme="majorBidi" w:cstheme="majorBidi" w:hint="cs"/>
          <w:sz w:val="28"/>
          <w:szCs w:val="28"/>
          <w:rtl/>
        </w:rPr>
        <w:t xml:space="preserve"> דאין עורלה קודם היום הח'</w:t>
      </w:r>
      <w:r w:rsidRPr="00EC0F73">
        <w:rPr>
          <w:rFonts w:asciiTheme="majorBidi" w:hAnsiTheme="majorBidi" w:cstheme="majorBidi"/>
          <w:sz w:val="28"/>
          <w:szCs w:val="28"/>
          <w:vertAlign w:val="superscript"/>
          <w:rtl/>
        </w:rPr>
        <w:footnoteReference w:id="190"/>
      </w:r>
      <w:r w:rsidRPr="00EC0F73">
        <w:rPr>
          <w:rFonts w:asciiTheme="majorBidi" w:hAnsiTheme="majorBidi" w:cstheme="majorBidi" w:hint="cs"/>
          <w:sz w:val="28"/>
          <w:szCs w:val="28"/>
          <w:rtl/>
        </w:rPr>
        <w:t>, וממילא לא שייך לומר שיי"ח, וע"ש מה שדחק לתרץ זאת.</w:t>
      </w:r>
    </w:p>
    <w:p w14:paraId="7ED0FDEB" w14:textId="77777777" w:rsidR="00FB2D2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והנה לפסק הלכה נראה ברור שהעיקר הוא שבמילה בלילה או בתוך ח'</w:t>
      </w:r>
      <w:r w:rsidR="00FB2D27">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 לא קיים את המצוה, ואעפ"כ א"צ הטפ</w:t>
      </w:r>
      <w:r w:rsidR="00FB2D27">
        <w:rPr>
          <w:rFonts w:asciiTheme="majorBidi" w:hAnsiTheme="majorBidi" w:cstheme="majorBidi" w:hint="cs"/>
          <w:sz w:val="28"/>
          <w:szCs w:val="28"/>
          <w:rtl/>
        </w:rPr>
        <w:t>ת דם ברית,</w:t>
      </w:r>
      <w:r w:rsidRPr="00EC0F73">
        <w:rPr>
          <w:rFonts w:asciiTheme="majorBidi" w:hAnsiTheme="majorBidi" w:cstheme="majorBidi" w:hint="cs"/>
          <w:sz w:val="28"/>
          <w:szCs w:val="28"/>
          <w:rtl/>
        </w:rPr>
        <w:t xml:space="preserve"> מכיון ש</w:t>
      </w:r>
      <w:r w:rsidR="00FB2D27">
        <w:rPr>
          <w:rFonts w:asciiTheme="majorBidi" w:hAnsiTheme="majorBidi" w:cstheme="majorBidi" w:hint="cs"/>
          <w:sz w:val="28"/>
          <w:szCs w:val="28"/>
          <w:rtl/>
        </w:rPr>
        <w:t xml:space="preserve">סוף סוף </w:t>
      </w:r>
      <w:r w:rsidRPr="00EC0F73">
        <w:rPr>
          <w:rFonts w:asciiTheme="majorBidi" w:hAnsiTheme="majorBidi" w:cstheme="majorBidi" w:hint="cs"/>
          <w:sz w:val="28"/>
          <w:szCs w:val="28"/>
          <w:rtl/>
        </w:rPr>
        <w:t>אין לחשוש לעורלה כבושה.</w:t>
      </w:r>
    </w:p>
    <w:p w14:paraId="4D61E476" w14:textId="7D1B6A21" w:rsidR="002F4F60" w:rsidRPr="00EC0F73" w:rsidRDefault="00FB2D27" w:rsidP="002F4F60">
      <w:pPr>
        <w:jc w:val="both"/>
        <w:rPr>
          <w:rFonts w:asciiTheme="majorBidi" w:hAnsiTheme="majorBidi" w:cstheme="majorBidi"/>
          <w:sz w:val="28"/>
          <w:szCs w:val="28"/>
          <w:rtl/>
        </w:rPr>
      </w:pPr>
      <w:r>
        <w:rPr>
          <w:rFonts w:asciiTheme="majorBidi" w:hAnsiTheme="majorBidi" w:cstheme="majorBidi" w:hint="cs"/>
          <w:sz w:val="28"/>
          <w:szCs w:val="28"/>
          <w:rtl/>
        </w:rPr>
        <w:lastRenderedPageBreak/>
        <w:t>יש להכריע כן היות וכך</w:t>
      </w:r>
      <w:r w:rsidR="002F4F60" w:rsidRPr="00EC0F73">
        <w:rPr>
          <w:rFonts w:asciiTheme="majorBidi" w:hAnsiTheme="majorBidi" w:cstheme="majorBidi" w:hint="cs"/>
          <w:sz w:val="28"/>
          <w:szCs w:val="28"/>
          <w:rtl/>
        </w:rPr>
        <w:t xml:space="preserve"> ס"ל להרבה ראשונים</w:t>
      </w:r>
      <w:r w:rsidR="002F4F60" w:rsidRPr="00EC0F73">
        <w:rPr>
          <w:rFonts w:asciiTheme="majorBidi" w:hAnsiTheme="majorBidi" w:cstheme="majorBidi"/>
          <w:sz w:val="28"/>
          <w:szCs w:val="28"/>
          <w:vertAlign w:val="superscript"/>
          <w:rtl/>
        </w:rPr>
        <w:footnoteReference w:id="191"/>
      </w:r>
      <w:r>
        <w:rPr>
          <w:rFonts w:asciiTheme="majorBidi" w:hAnsiTheme="majorBidi" w:cstheme="majorBidi" w:hint="cs"/>
          <w:sz w:val="28"/>
          <w:szCs w:val="28"/>
          <w:rtl/>
        </w:rPr>
        <w:t>,</w:t>
      </w:r>
      <w:r w:rsidR="002F4F60" w:rsidRPr="00EC0F73">
        <w:rPr>
          <w:rFonts w:asciiTheme="majorBidi" w:hAnsiTheme="majorBidi" w:cstheme="majorBidi" w:hint="cs"/>
          <w:sz w:val="28"/>
          <w:szCs w:val="28"/>
          <w:rtl/>
        </w:rPr>
        <w:t xml:space="preserve"> ו</w:t>
      </w:r>
      <w:r>
        <w:rPr>
          <w:rFonts w:asciiTheme="majorBidi" w:hAnsiTheme="majorBidi" w:cstheme="majorBidi" w:hint="cs"/>
          <w:sz w:val="28"/>
          <w:szCs w:val="28"/>
          <w:rtl/>
        </w:rPr>
        <w:t>אילו כדעת ה</w:t>
      </w:r>
      <w:r w:rsidR="002F4F60" w:rsidRPr="00EC0F73">
        <w:rPr>
          <w:rFonts w:asciiTheme="majorBidi" w:hAnsiTheme="majorBidi" w:cstheme="majorBidi" w:hint="cs"/>
          <w:sz w:val="28"/>
          <w:szCs w:val="28"/>
          <w:rtl/>
        </w:rPr>
        <w:t>הגמ"י בשם המהר"ם שהצריך הטפה</w:t>
      </w:r>
      <w:r>
        <w:rPr>
          <w:rFonts w:asciiTheme="majorBidi" w:hAnsiTheme="majorBidi" w:cstheme="majorBidi" w:hint="cs"/>
          <w:sz w:val="28"/>
          <w:szCs w:val="28"/>
          <w:rtl/>
        </w:rPr>
        <w:t xml:space="preserve"> לא מצאתי לו חבר</w:t>
      </w:r>
      <w:r w:rsidR="002F4F60" w:rsidRPr="00EC0F73">
        <w:rPr>
          <w:rFonts w:asciiTheme="majorBidi" w:hAnsiTheme="majorBidi" w:cstheme="majorBidi" w:hint="cs"/>
          <w:sz w:val="28"/>
          <w:szCs w:val="28"/>
          <w:rtl/>
        </w:rPr>
        <w:t>. וכן מכיון שכן פסקו הרבה אחרונים</w:t>
      </w:r>
      <w:r w:rsidR="002F4F60" w:rsidRPr="00EC0F73">
        <w:rPr>
          <w:rFonts w:asciiTheme="majorBidi" w:hAnsiTheme="majorBidi" w:cstheme="majorBidi"/>
          <w:sz w:val="28"/>
          <w:szCs w:val="28"/>
          <w:vertAlign w:val="superscript"/>
          <w:rtl/>
        </w:rPr>
        <w:footnoteReference w:id="192"/>
      </w:r>
      <w:r w:rsidR="002F4F60" w:rsidRPr="00EC0F73">
        <w:rPr>
          <w:rFonts w:asciiTheme="majorBidi" w:hAnsiTheme="majorBidi" w:cstheme="majorBidi" w:hint="cs"/>
          <w:sz w:val="28"/>
          <w:szCs w:val="28"/>
          <w:rtl/>
        </w:rPr>
        <w:t>.</w:t>
      </w:r>
    </w:p>
    <w:p w14:paraId="3F86588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ונר' שאין לחוש לדעת הש"ך מכיון שכל הראשונים חולקים עליו, ואת ראייתו דחו האחרונים בכמה אופנים.</w:t>
      </w:r>
    </w:p>
    <w:p w14:paraId="7CCB4263" w14:textId="77777777" w:rsidR="00FB2D2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וכן נר' שאין לפסוק כרמ"א מכיון שהוכחנו שאין כן דעת הראשונים, וכן מפני ש</w:t>
      </w:r>
      <w:r w:rsidR="00FB2D27">
        <w:rPr>
          <w:rFonts w:asciiTheme="majorBidi" w:hAnsiTheme="majorBidi" w:cstheme="majorBidi" w:hint="cs"/>
          <w:sz w:val="28"/>
          <w:szCs w:val="28"/>
          <w:rtl/>
        </w:rPr>
        <w:t>ה</w:t>
      </w:r>
      <w:r w:rsidRPr="00EC0F73">
        <w:rPr>
          <w:rFonts w:asciiTheme="majorBidi" w:hAnsiTheme="majorBidi" w:cstheme="majorBidi" w:hint="cs"/>
          <w:sz w:val="28"/>
          <w:szCs w:val="28"/>
          <w:rtl/>
        </w:rPr>
        <w:t xml:space="preserve">קושיות </w:t>
      </w:r>
      <w:r w:rsidR="00FB2D27">
        <w:rPr>
          <w:rFonts w:asciiTheme="majorBidi" w:hAnsiTheme="majorBidi" w:cstheme="majorBidi" w:hint="cs"/>
          <w:sz w:val="28"/>
          <w:szCs w:val="28"/>
          <w:rtl/>
        </w:rPr>
        <w:t xml:space="preserve">עליו </w:t>
      </w:r>
      <w:r w:rsidRPr="00EC0F73">
        <w:rPr>
          <w:rFonts w:asciiTheme="majorBidi" w:hAnsiTheme="majorBidi" w:cstheme="majorBidi" w:hint="cs"/>
          <w:sz w:val="28"/>
          <w:szCs w:val="28"/>
          <w:rtl/>
        </w:rPr>
        <w:t xml:space="preserve">רבות </w:t>
      </w:r>
      <w:r w:rsidR="00FB2D27">
        <w:rPr>
          <w:rFonts w:asciiTheme="majorBidi" w:hAnsiTheme="majorBidi" w:cstheme="majorBidi" w:hint="cs"/>
          <w:sz w:val="28"/>
          <w:szCs w:val="28"/>
          <w:rtl/>
        </w:rPr>
        <w:t>מאוד</w:t>
      </w:r>
      <w:r w:rsidRPr="00EC0F73">
        <w:rPr>
          <w:rFonts w:asciiTheme="majorBidi" w:hAnsiTheme="majorBidi" w:cstheme="majorBidi" w:hint="cs"/>
          <w:sz w:val="28"/>
          <w:szCs w:val="28"/>
          <w:rtl/>
        </w:rPr>
        <w:t>, והאחרונים התקשו מאוד לבאר את דבריו.</w:t>
      </w:r>
    </w:p>
    <w:p w14:paraId="1FFE64AC" w14:textId="448D75B7"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ויש להוסיף שהמהר"ם שיק </w:t>
      </w:r>
      <w:r w:rsidRPr="00FB2D27">
        <w:rPr>
          <w:rFonts w:asciiTheme="majorBidi" w:hAnsiTheme="majorBidi" w:cstheme="majorBidi" w:hint="cs"/>
          <w:rtl/>
        </w:rPr>
        <w:t xml:space="preserve">(סו"ס רמ) </w:t>
      </w:r>
      <w:r w:rsidRPr="00EC0F73">
        <w:rPr>
          <w:rFonts w:asciiTheme="majorBidi" w:hAnsiTheme="majorBidi" w:cstheme="majorBidi" w:hint="cs"/>
          <w:sz w:val="28"/>
          <w:szCs w:val="28"/>
          <w:rtl/>
        </w:rPr>
        <w:t>כתב שאם רוב הפוסקים סוברים שא"צ להטיף, אזי אסור להטיף משום חבלה בתינוק.</w:t>
      </w:r>
      <w:r w:rsidR="00FB2D27">
        <w:rPr>
          <w:rFonts w:asciiTheme="majorBidi" w:hAnsiTheme="majorBidi" w:cstheme="majorBidi" w:hint="cs"/>
          <w:sz w:val="28"/>
          <w:szCs w:val="28"/>
          <w:rtl/>
        </w:rPr>
        <w:t xml:space="preserve"> א"כ אין להטיף דם ברית אם מל תוך ח' או בלילה, </w:t>
      </w:r>
      <w:r w:rsidRPr="00EC0F73">
        <w:rPr>
          <w:rFonts w:asciiTheme="majorBidi" w:hAnsiTheme="majorBidi" w:cstheme="majorBidi" w:hint="cs"/>
          <w:sz w:val="28"/>
          <w:szCs w:val="28"/>
          <w:rtl/>
        </w:rPr>
        <w:t>כן נלענ"ד.</w:t>
      </w:r>
    </w:p>
    <w:p w14:paraId="72923CA1" w14:textId="77777777" w:rsidR="00D97A09" w:rsidRPr="00EC0F73" w:rsidRDefault="00D97A09" w:rsidP="002F4F60">
      <w:pPr>
        <w:jc w:val="both"/>
        <w:rPr>
          <w:rFonts w:asciiTheme="majorBidi" w:hAnsiTheme="majorBidi" w:cstheme="majorBidi"/>
          <w:sz w:val="28"/>
          <w:szCs w:val="28"/>
          <w:rtl/>
        </w:rPr>
      </w:pPr>
    </w:p>
    <w:p w14:paraId="1F659D35" w14:textId="0B6C9189" w:rsidR="00E960DD" w:rsidRPr="00E960DD" w:rsidRDefault="00E960DD" w:rsidP="002F4F60">
      <w:pPr>
        <w:jc w:val="both"/>
        <w:rPr>
          <w:rFonts w:asciiTheme="majorBidi" w:hAnsiTheme="majorBidi" w:cstheme="majorBidi"/>
          <w:b/>
          <w:bCs/>
          <w:sz w:val="28"/>
          <w:szCs w:val="28"/>
          <w:rtl/>
        </w:rPr>
      </w:pPr>
      <w:r w:rsidRPr="00E960DD">
        <w:rPr>
          <w:rFonts w:asciiTheme="majorBidi" w:hAnsiTheme="majorBidi" w:cstheme="majorBidi" w:hint="cs"/>
          <w:b/>
          <w:bCs/>
          <w:sz w:val="28"/>
          <w:szCs w:val="28"/>
          <w:rtl/>
        </w:rPr>
        <w:t>אות ב. אם יש למול בזמן שהוא ספק יום ספק לילה.</w:t>
      </w:r>
    </w:p>
    <w:p w14:paraId="7A7C11CF" w14:textId="221237A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לעיל</w:t>
      </w:r>
      <w:r w:rsidRPr="00D339AB">
        <w:rPr>
          <w:rFonts w:asciiTheme="majorBidi" w:hAnsiTheme="majorBidi" w:cstheme="majorBidi" w:hint="cs"/>
          <w:rtl/>
        </w:rPr>
        <w:t xml:space="preserve"> (</w:t>
      </w:r>
      <w:r w:rsidR="00D339AB" w:rsidRPr="00D339AB">
        <w:rPr>
          <w:rFonts w:asciiTheme="majorBidi" w:hAnsiTheme="majorBidi" w:cstheme="majorBidi" w:hint="cs"/>
          <w:rtl/>
        </w:rPr>
        <w:t>אות א</w:t>
      </w:r>
      <w:r w:rsidRPr="00D339AB">
        <w:rPr>
          <w:rFonts w:asciiTheme="majorBidi" w:hAnsiTheme="majorBidi" w:cstheme="majorBidi" w:hint="cs"/>
          <w:rtl/>
        </w:rPr>
        <w:t xml:space="preserve">) </w:t>
      </w:r>
      <w:r w:rsidRPr="00EC0F73">
        <w:rPr>
          <w:rFonts w:asciiTheme="majorBidi" w:hAnsiTheme="majorBidi" w:cstheme="majorBidi" w:hint="cs"/>
          <w:sz w:val="28"/>
          <w:szCs w:val="28"/>
          <w:rtl/>
        </w:rPr>
        <w:t xml:space="preserve">העלנו שאין יי"ח במילה בלילה, ולכאו' לפ"ז אין למול בספק יום ספק לילה, ואע"ג שאם זה </w:t>
      </w:r>
      <w:r w:rsidR="00C871AC">
        <w:rPr>
          <w:rFonts w:asciiTheme="majorBidi" w:hAnsiTheme="majorBidi" w:cstheme="majorBidi" w:hint="cs"/>
          <w:sz w:val="28"/>
          <w:szCs w:val="28"/>
          <w:rtl/>
        </w:rPr>
        <w:t xml:space="preserve">יום </w:t>
      </w:r>
      <w:r w:rsidRPr="00EC0F73">
        <w:rPr>
          <w:rFonts w:asciiTheme="majorBidi" w:hAnsiTheme="majorBidi" w:cstheme="majorBidi" w:hint="cs"/>
          <w:sz w:val="28"/>
          <w:szCs w:val="28"/>
          <w:rtl/>
        </w:rPr>
        <w:t xml:space="preserve">ולא ימול יפסיד מילה בזמנה, מ"מ שמא </w:t>
      </w:r>
      <w:r w:rsidR="00C871AC">
        <w:rPr>
          <w:rFonts w:asciiTheme="majorBidi" w:hAnsiTheme="majorBidi" w:cstheme="majorBidi" w:hint="cs"/>
          <w:sz w:val="28"/>
          <w:szCs w:val="28"/>
          <w:rtl/>
        </w:rPr>
        <w:t>זה</w:t>
      </w:r>
      <w:r w:rsidRPr="00EC0F73">
        <w:rPr>
          <w:rFonts w:asciiTheme="majorBidi" w:hAnsiTheme="majorBidi" w:cstheme="majorBidi" w:hint="cs"/>
          <w:sz w:val="28"/>
          <w:szCs w:val="28"/>
          <w:rtl/>
        </w:rPr>
        <w:t xml:space="preserve"> לילה ויפסיד את מצוות מילה</w:t>
      </w:r>
      <w:r w:rsidR="00C871AC">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ובודאי שעדיף להפסיד מילה בזמנה מאשר להפסיד את מצוות מילה כלל.</w:t>
      </w:r>
    </w:p>
    <w:p w14:paraId="04C41D47" w14:textId="2FBD13F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ומה עוד שי"א</w:t>
      </w:r>
      <w:r w:rsidRPr="00C871AC">
        <w:rPr>
          <w:rFonts w:asciiTheme="majorBidi" w:hAnsiTheme="majorBidi" w:cstheme="majorBidi" w:hint="cs"/>
          <w:rtl/>
        </w:rPr>
        <w:t xml:space="preserve"> (התבאר שם) </w:t>
      </w:r>
      <w:r w:rsidRPr="00EC0F73">
        <w:rPr>
          <w:rFonts w:asciiTheme="majorBidi" w:hAnsiTheme="majorBidi" w:cstheme="majorBidi" w:hint="cs"/>
          <w:sz w:val="28"/>
          <w:szCs w:val="28"/>
          <w:rtl/>
        </w:rPr>
        <w:t xml:space="preserve">שיש איסור למול בלילה, וכ"כ החבצלת השרון </w:t>
      </w:r>
      <w:r w:rsidRPr="00C871AC">
        <w:rPr>
          <w:rFonts w:asciiTheme="majorBidi" w:hAnsiTheme="majorBidi" w:cstheme="majorBidi" w:hint="cs"/>
          <w:rtl/>
        </w:rPr>
        <w:t>(ח"א סימן עח)</w:t>
      </w:r>
      <w:r w:rsidR="00C871AC">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והוסיף שאפשר שאף לפי הסוברים שמילה בלילה כשרה, מ"מ הם יודו בזה ששב ואל תעשה עדיף (ואין לעבור ס' איסור בשביל ס' עשה)</w:t>
      </w:r>
      <w:r w:rsidR="00C871AC">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אלא שאח"כ כתב שאפשר שמילה בזמנה היא עשה חמור טפי</w:t>
      </w:r>
      <w:r w:rsidR="00C871AC">
        <w:rPr>
          <w:rFonts w:asciiTheme="majorBidi" w:hAnsiTheme="majorBidi" w:cstheme="majorBidi" w:hint="cs"/>
          <w:sz w:val="28"/>
          <w:szCs w:val="28"/>
          <w:rtl/>
        </w:rPr>
        <w:t xml:space="preserve"> ואולי עדיף לעשותה בספק</w:t>
      </w:r>
      <w:r w:rsidRPr="00EC0F73">
        <w:rPr>
          <w:rFonts w:asciiTheme="majorBidi" w:hAnsiTheme="majorBidi" w:cstheme="majorBidi" w:hint="cs"/>
          <w:sz w:val="28"/>
          <w:szCs w:val="28"/>
          <w:rtl/>
        </w:rPr>
        <w:t>, ומ"מ כתב שהעיקר שמילה בלילה אינה מצוה ולפי' אין למול בס' לילה.</w:t>
      </w:r>
    </w:p>
    <w:p w14:paraId="48B8C090" w14:textId="77777777" w:rsidR="009437F4"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אמנם בשאילת יעב"ץ </w:t>
      </w:r>
      <w:r w:rsidRPr="00C871AC">
        <w:rPr>
          <w:rFonts w:asciiTheme="majorBidi" w:hAnsiTheme="majorBidi" w:cstheme="majorBidi" w:hint="cs"/>
          <w:rtl/>
        </w:rPr>
        <w:t xml:space="preserve">(ח"א סימן לה) </w:t>
      </w:r>
      <w:r w:rsidRPr="00EC0F73">
        <w:rPr>
          <w:rFonts w:asciiTheme="majorBidi" w:hAnsiTheme="majorBidi" w:cstheme="majorBidi" w:hint="cs"/>
          <w:sz w:val="28"/>
          <w:szCs w:val="28"/>
          <w:rtl/>
        </w:rPr>
        <w:t>כתב שיש למול אף בס' לילה של היום הח', ש</w:t>
      </w:r>
      <w:r w:rsidR="009437F4">
        <w:rPr>
          <w:rFonts w:asciiTheme="majorBidi" w:hAnsiTheme="majorBidi" w:cstheme="majorBidi" w:hint="cs"/>
          <w:sz w:val="28"/>
          <w:szCs w:val="28"/>
          <w:rtl/>
        </w:rPr>
        <w:t>משום ש</w:t>
      </w:r>
      <w:r w:rsidRPr="00EC0F73">
        <w:rPr>
          <w:rFonts w:asciiTheme="majorBidi" w:hAnsiTheme="majorBidi" w:cstheme="majorBidi" w:hint="cs"/>
          <w:sz w:val="28"/>
          <w:szCs w:val="28"/>
          <w:rtl/>
        </w:rPr>
        <w:t>ע"י כך מקיימים מילה בזמנה</w:t>
      </w:r>
      <w:r w:rsidR="009437F4">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ואין להחמיץ את המצוה שהרי זריזין מקדימין למצוות, וכן מכיון שחביבה מצוה בזמנה</w:t>
      </w:r>
      <w:r w:rsidR="009437F4">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ואע"פ שאולי המילה תהיה בלילה</w:t>
      </w:r>
      <w:r w:rsidR="009437F4">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מ"מ דעת היעב"ץ שמילה בלילה כשרה, והפ"ת </w:t>
      </w:r>
      <w:r w:rsidRPr="009437F4">
        <w:rPr>
          <w:rFonts w:asciiTheme="majorBidi" w:hAnsiTheme="majorBidi" w:cstheme="majorBidi" w:hint="cs"/>
          <w:rtl/>
        </w:rPr>
        <w:t xml:space="preserve">(סימן רסב ס"ק ג) </w:t>
      </w:r>
      <w:r w:rsidRPr="00EC0F73">
        <w:rPr>
          <w:rFonts w:asciiTheme="majorBidi" w:hAnsiTheme="majorBidi" w:cstheme="majorBidi" w:hint="cs"/>
          <w:sz w:val="28"/>
          <w:szCs w:val="28"/>
          <w:rtl/>
        </w:rPr>
        <w:t xml:space="preserve">והנימוקי או"ח </w:t>
      </w:r>
      <w:r w:rsidRPr="009437F4">
        <w:rPr>
          <w:rFonts w:asciiTheme="majorBidi" w:hAnsiTheme="majorBidi" w:cstheme="majorBidi" w:hint="cs"/>
          <w:rtl/>
        </w:rPr>
        <w:t>(סימן תרסה)</w:t>
      </w:r>
      <w:r w:rsidRPr="00EC0F73">
        <w:rPr>
          <w:rFonts w:asciiTheme="majorBidi" w:hAnsiTheme="majorBidi" w:cstheme="majorBidi"/>
          <w:sz w:val="28"/>
          <w:szCs w:val="28"/>
          <w:vertAlign w:val="superscript"/>
          <w:rtl/>
        </w:rPr>
        <w:footnoteReference w:id="193"/>
      </w:r>
      <w:r w:rsidRPr="00EC0F73">
        <w:rPr>
          <w:rFonts w:asciiTheme="majorBidi" w:hAnsiTheme="majorBidi" w:cstheme="majorBidi" w:hint="cs"/>
          <w:sz w:val="28"/>
          <w:szCs w:val="28"/>
          <w:rtl/>
        </w:rPr>
        <w:t xml:space="preserve"> הביאו את דברי היעב"ץ להלכה בלא חולק.</w:t>
      </w:r>
    </w:p>
    <w:p w14:paraId="72A3E68F" w14:textId="325D84B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כתב היעב"ץ שזה רק בס' לילה של מילה בזמנה, אך בס' לילה של מילה שלב"ז (כגון ס' יום ט' ס' לילה של י') יש למול רק למחרת בבוקר.</w:t>
      </w:r>
    </w:p>
    <w:p w14:paraId="1C48781B" w14:textId="68502A76" w:rsidR="009437F4"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אלא שלפי מש"כ ל</w:t>
      </w:r>
      <w:r w:rsidR="00D339AB">
        <w:rPr>
          <w:rFonts w:asciiTheme="majorBidi" w:hAnsiTheme="majorBidi" w:cstheme="majorBidi" w:hint="cs"/>
          <w:sz w:val="28"/>
          <w:szCs w:val="28"/>
          <w:rtl/>
        </w:rPr>
        <w:t xml:space="preserve">עיל </w:t>
      </w:r>
      <w:r w:rsidRPr="00D339AB">
        <w:rPr>
          <w:rFonts w:asciiTheme="majorBidi" w:hAnsiTheme="majorBidi" w:cstheme="majorBidi" w:hint="cs"/>
          <w:rtl/>
        </w:rPr>
        <w:t>(</w:t>
      </w:r>
      <w:r w:rsidR="00D339AB" w:rsidRPr="00D339AB">
        <w:rPr>
          <w:rFonts w:asciiTheme="majorBidi" w:hAnsiTheme="majorBidi" w:cstheme="majorBidi" w:hint="cs"/>
          <w:rtl/>
        </w:rPr>
        <w:t>אות א</w:t>
      </w:r>
      <w:r w:rsidRPr="00D339AB">
        <w:rPr>
          <w:rFonts w:asciiTheme="majorBidi" w:hAnsiTheme="majorBidi" w:cstheme="majorBidi" w:hint="cs"/>
          <w:rtl/>
        </w:rPr>
        <w:t xml:space="preserve">) </w:t>
      </w:r>
      <w:r w:rsidRPr="00EC0F73">
        <w:rPr>
          <w:rFonts w:asciiTheme="majorBidi" w:hAnsiTheme="majorBidi" w:cstheme="majorBidi" w:hint="cs"/>
          <w:sz w:val="28"/>
          <w:szCs w:val="28"/>
          <w:rtl/>
        </w:rPr>
        <w:t>ההלכה היא שאין מקיימים מצוה במל בלילה, וממילא אין ההל' כיעב"ץ.</w:t>
      </w:r>
    </w:p>
    <w:p w14:paraId="62AD4AF3" w14:textId="77777777" w:rsidR="009437F4"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ואף השבט הלוי</w:t>
      </w:r>
      <w:r w:rsidRPr="009437F4">
        <w:rPr>
          <w:rFonts w:asciiTheme="majorBidi" w:hAnsiTheme="majorBidi" w:cstheme="majorBidi" w:hint="cs"/>
          <w:rtl/>
        </w:rPr>
        <w:t xml:space="preserve"> (ח"ח סימן ריד) </w:t>
      </w:r>
      <w:r w:rsidRPr="00EC0F73">
        <w:rPr>
          <w:rFonts w:asciiTheme="majorBidi" w:hAnsiTheme="majorBidi" w:cstheme="majorBidi" w:hint="cs"/>
          <w:sz w:val="28"/>
          <w:szCs w:val="28"/>
          <w:rtl/>
        </w:rPr>
        <w:t xml:space="preserve">תמה על הפ"ת שהביא את היעב"ץ בלא חולק, והרי הפ"ת גופיה בהמשך הסימן </w:t>
      </w:r>
      <w:r w:rsidRPr="009437F4">
        <w:rPr>
          <w:rFonts w:asciiTheme="majorBidi" w:hAnsiTheme="majorBidi" w:cstheme="majorBidi" w:hint="cs"/>
          <w:rtl/>
        </w:rPr>
        <w:t>(</w:t>
      </w:r>
      <w:r w:rsidR="009437F4">
        <w:rPr>
          <w:rFonts w:asciiTheme="majorBidi" w:hAnsiTheme="majorBidi" w:cstheme="majorBidi" w:hint="cs"/>
          <w:rtl/>
        </w:rPr>
        <w:t>ב</w:t>
      </w:r>
      <w:r w:rsidRPr="009437F4">
        <w:rPr>
          <w:rFonts w:asciiTheme="majorBidi" w:hAnsiTheme="majorBidi" w:cstheme="majorBidi" w:hint="cs"/>
          <w:rtl/>
        </w:rPr>
        <w:t>ס"ק ד)</w:t>
      </w:r>
      <w:r w:rsidRPr="00EC0F73">
        <w:rPr>
          <w:rFonts w:asciiTheme="majorBidi" w:hAnsiTheme="majorBidi" w:cstheme="majorBidi" w:hint="cs"/>
          <w:sz w:val="28"/>
          <w:szCs w:val="28"/>
          <w:rtl/>
        </w:rPr>
        <w:t xml:space="preserve"> הביא את דעת הפוסקים הסוברים שלא יי"ח במילה בלילה.</w:t>
      </w:r>
    </w:p>
    <w:p w14:paraId="14D0FDE1" w14:textId="7430444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וכן היבי</w:t>
      </w:r>
      <w:r w:rsidR="009437F4">
        <w:rPr>
          <w:rFonts w:asciiTheme="majorBidi" w:hAnsiTheme="majorBidi" w:cstheme="majorBidi" w:hint="cs"/>
          <w:sz w:val="28"/>
          <w:szCs w:val="28"/>
          <w:rtl/>
        </w:rPr>
        <w:t>"</w:t>
      </w:r>
      <w:r w:rsidRPr="00EC0F73">
        <w:rPr>
          <w:rFonts w:asciiTheme="majorBidi" w:hAnsiTheme="majorBidi" w:cstheme="majorBidi" w:hint="cs"/>
          <w:sz w:val="28"/>
          <w:szCs w:val="28"/>
          <w:rtl/>
        </w:rPr>
        <w:t>א</w:t>
      </w:r>
      <w:r w:rsidR="009437F4">
        <w:rPr>
          <w:rFonts w:asciiTheme="majorBidi" w:hAnsiTheme="majorBidi" w:cstheme="majorBidi" w:hint="cs"/>
          <w:sz w:val="28"/>
          <w:szCs w:val="28"/>
          <w:rtl/>
        </w:rPr>
        <w:t xml:space="preserve"> </w:t>
      </w:r>
      <w:r w:rsidRPr="009437F4">
        <w:rPr>
          <w:rFonts w:asciiTheme="majorBidi" w:hAnsiTheme="majorBidi" w:cstheme="majorBidi" w:hint="cs"/>
          <w:rtl/>
        </w:rPr>
        <w:t>(ח"ו, חיו"ד סימן כג אותיות א - ג)</w:t>
      </w:r>
      <w:r w:rsidRPr="00EC0F73">
        <w:rPr>
          <w:rFonts w:asciiTheme="majorBidi" w:hAnsiTheme="majorBidi" w:cstheme="majorBidi" w:hint="cs"/>
          <w:sz w:val="28"/>
          <w:szCs w:val="28"/>
          <w:rtl/>
        </w:rPr>
        <w:t xml:space="preserve"> דחה את דברי היעב"ץ מתוך הטעמים שכתבנו, ואף הוכיח שבין השמשות חשיב ס'</w:t>
      </w:r>
      <w:r w:rsidR="009437F4">
        <w:rPr>
          <w:rFonts w:asciiTheme="majorBidi" w:hAnsiTheme="majorBidi" w:cstheme="majorBidi" w:hint="cs"/>
          <w:sz w:val="28"/>
          <w:szCs w:val="28"/>
          <w:rtl/>
        </w:rPr>
        <w:t xml:space="preserve"> לילה,</w:t>
      </w:r>
      <w:r w:rsidRPr="00EC0F73">
        <w:rPr>
          <w:rFonts w:asciiTheme="majorBidi" w:hAnsiTheme="majorBidi" w:cstheme="majorBidi" w:hint="cs"/>
          <w:sz w:val="28"/>
          <w:szCs w:val="28"/>
          <w:rtl/>
        </w:rPr>
        <w:t xml:space="preserve"> ולא אמרי' אוקי אחזקתיה דיום</w:t>
      </w:r>
      <w:r w:rsidR="000468A1">
        <w:rPr>
          <w:rStyle w:val="a9"/>
          <w:rFonts w:asciiTheme="majorBidi" w:hAnsiTheme="majorBidi" w:cstheme="majorBidi"/>
          <w:sz w:val="28"/>
          <w:szCs w:val="28"/>
          <w:rtl/>
        </w:rPr>
        <w:footnoteReference w:id="194"/>
      </w:r>
      <w:r w:rsidRPr="00EC0F73">
        <w:rPr>
          <w:rFonts w:asciiTheme="majorBidi" w:hAnsiTheme="majorBidi" w:cstheme="majorBidi" w:hint="cs"/>
          <w:sz w:val="28"/>
          <w:szCs w:val="28"/>
          <w:rtl/>
        </w:rPr>
        <w:t>.</w:t>
      </w:r>
    </w:p>
    <w:p w14:paraId="30A85304" w14:textId="7553C8E9" w:rsidR="002F4F60" w:rsidRDefault="002F4F60" w:rsidP="002F4F60">
      <w:pPr>
        <w:jc w:val="both"/>
        <w:rPr>
          <w:rFonts w:asciiTheme="majorBidi" w:hAnsiTheme="majorBidi" w:cstheme="majorBidi"/>
          <w:b/>
          <w:bCs/>
          <w:sz w:val="28"/>
          <w:szCs w:val="28"/>
          <w:rtl/>
        </w:rPr>
      </w:pPr>
      <w:r w:rsidRPr="00EC0F73">
        <w:rPr>
          <w:rFonts w:asciiTheme="majorBidi" w:hAnsiTheme="majorBidi" w:cstheme="majorBidi" w:hint="cs"/>
          <w:sz w:val="28"/>
          <w:szCs w:val="28"/>
          <w:rtl/>
        </w:rPr>
        <w:t>א"כ העיקר ברור להל' שאין למול בס' יום ובס' לילה אף במילה בזמנה</w:t>
      </w:r>
      <w:r w:rsidR="001C1FCA">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w:t>
      </w:r>
      <w:r w:rsidR="001C1FCA">
        <w:rPr>
          <w:rFonts w:asciiTheme="majorBidi" w:hAnsiTheme="majorBidi" w:cstheme="majorBidi" w:hint="cs"/>
          <w:sz w:val="28"/>
          <w:szCs w:val="28"/>
          <w:rtl/>
        </w:rPr>
        <w:t xml:space="preserve">כש"כ </w:t>
      </w:r>
      <w:r w:rsidRPr="00EC0F73">
        <w:rPr>
          <w:rFonts w:asciiTheme="majorBidi" w:hAnsiTheme="majorBidi" w:cstheme="majorBidi" w:hint="cs"/>
          <w:sz w:val="28"/>
          <w:szCs w:val="28"/>
          <w:rtl/>
        </w:rPr>
        <w:t xml:space="preserve">במילה שלב"ז שאף היעב"ץ </w:t>
      </w:r>
      <w:r w:rsidRPr="001C1FCA">
        <w:rPr>
          <w:rFonts w:asciiTheme="majorBidi" w:hAnsiTheme="majorBidi" w:cstheme="majorBidi" w:hint="cs"/>
          <w:rtl/>
        </w:rPr>
        <w:t xml:space="preserve">(שם) </w:t>
      </w:r>
      <w:r w:rsidR="001C1FCA">
        <w:rPr>
          <w:rFonts w:asciiTheme="majorBidi" w:hAnsiTheme="majorBidi" w:cstheme="majorBidi" w:hint="cs"/>
          <w:sz w:val="28"/>
          <w:szCs w:val="28"/>
          <w:rtl/>
        </w:rPr>
        <w:t>מודה</w:t>
      </w:r>
      <w:r w:rsidRPr="00EC0F73">
        <w:rPr>
          <w:rFonts w:asciiTheme="majorBidi" w:hAnsiTheme="majorBidi" w:cstheme="majorBidi" w:hint="cs"/>
          <w:sz w:val="28"/>
          <w:szCs w:val="28"/>
          <w:rtl/>
        </w:rPr>
        <w:t xml:space="preserve"> שיש לדחות את המילה למחרת</w:t>
      </w:r>
      <w:r w:rsidR="001C1FCA">
        <w:rPr>
          <w:rFonts w:asciiTheme="majorBidi" w:hAnsiTheme="majorBidi" w:cstheme="majorBidi" w:hint="cs"/>
          <w:sz w:val="28"/>
          <w:szCs w:val="28"/>
          <w:rtl/>
        </w:rPr>
        <w:t xml:space="preserve"> ולא לעשותה בספק לילה,</w:t>
      </w:r>
      <w:r w:rsidRPr="00EC0F73">
        <w:rPr>
          <w:rFonts w:asciiTheme="majorBidi" w:hAnsiTheme="majorBidi" w:cstheme="majorBidi" w:hint="cs"/>
          <w:sz w:val="28"/>
          <w:szCs w:val="28"/>
          <w:rtl/>
        </w:rPr>
        <w:t xml:space="preserve"> כיון שבלא"ה לא יקיים את מצוות מילה בזמנה.</w:t>
      </w:r>
    </w:p>
    <w:p w14:paraId="11672CC5" w14:textId="711ADE85" w:rsidR="001C1FCA" w:rsidRDefault="001C1FCA" w:rsidP="002F4F60">
      <w:pPr>
        <w:jc w:val="both"/>
        <w:rPr>
          <w:rFonts w:asciiTheme="majorBidi" w:hAnsiTheme="majorBidi" w:cstheme="majorBidi"/>
          <w:b/>
          <w:bCs/>
          <w:sz w:val="28"/>
          <w:szCs w:val="28"/>
          <w:rtl/>
        </w:rPr>
      </w:pPr>
    </w:p>
    <w:p w14:paraId="2ED783E3" w14:textId="77777777" w:rsidR="001C1FCA" w:rsidRDefault="001C1FCA" w:rsidP="00B36FFF">
      <w:pPr>
        <w:bidi w:val="0"/>
        <w:ind w:firstLine="720"/>
        <w:rPr>
          <w:rFonts w:asciiTheme="majorBidi" w:hAnsiTheme="majorBidi" w:cstheme="majorBidi"/>
          <w:b/>
          <w:bCs/>
          <w:sz w:val="28"/>
          <w:szCs w:val="28"/>
        </w:rPr>
      </w:pPr>
      <w:r>
        <w:rPr>
          <w:rFonts w:asciiTheme="majorBidi" w:hAnsiTheme="majorBidi" w:cstheme="majorBidi"/>
          <w:b/>
          <w:bCs/>
          <w:sz w:val="28"/>
          <w:szCs w:val="28"/>
          <w:rtl/>
        </w:rPr>
        <w:br w:type="page"/>
      </w:r>
    </w:p>
    <w:p w14:paraId="671C5B62" w14:textId="7DA8A704" w:rsidR="00E960DD" w:rsidRPr="00EC0F73" w:rsidRDefault="00E960DD" w:rsidP="002F4F60">
      <w:pPr>
        <w:jc w:val="both"/>
        <w:rPr>
          <w:rFonts w:asciiTheme="majorBidi" w:hAnsiTheme="majorBidi" w:cstheme="majorBidi"/>
          <w:b/>
          <w:bCs/>
          <w:sz w:val="28"/>
          <w:szCs w:val="28"/>
          <w:rtl/>
        </w:rPr>
      </w:pPr>
      <w:r>
        <w:rPr>
          <w:rFonts w:asciiTheme="majorBidi" w:hAnsiTheme="majorBidi" w:cstheme="majorBidi" w:hint="cs"/>
          <w:b/>
          <w:bCs/>
          <w:sz w:val="28"/>
          <w:szCs w:val="28"/>
          <w:rtl/>
        </w:rPr>
        <w:lastRenderedPageBreak/>
        <w:t>אות ג. אם יש למול מעלות השחר קודם נץ החמה.</w:t>
      </w:r>
    </w:p>
    <w:p w14:paraId="4273A5EC" w14:textId="77777777" w:rsidR="004C1EF4"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איתא במגילה </w:t>
      </w:r>
      <w:r w:rsidRPr="003C3CAE">
        <w:rPr>
          <w:rFonts w:asciiTheme="majorBidi" w:hAnsiTheme="majorBidi" w:cstheme="majorBidi" w:hint="cs"/>
          <w:rtl/>
        </w:rPr>
        <w:t>(כ.)</w:t>
      </w:r>
      <w:r w:rsidR="004C1EF4" w:rsidRPr="004C1EF4">
        <w:rPr>
          <w:rFonts w:asciiTheme="majorBidi" w:hAnsiTheme="majorBidi" w:cstheme="majorBidi" w:hint="cs"/>
          <w:sz w:val="28"/>
          <w:szCs w:val="28"/>
          <w:rtl/>
        </w:rPr>
        <w:t>: "</w:t>
      </w:r>
      <w:r w:rsidRPr="00EC0F73">
        <w:rPr>
          <w:rFonts w:asciiTheme="majorBidi" w:hAnsiTheme="majorBidi" w:cstheme="majorBidi" w:hint="cs"/>
          <w:sz w:val="28"/>
          <w:szCs w:val="28"/>
          <w:rtl/>
        </w:rPr>
        <w:t>מתני' אין קורין את המגילה ולא מלין כו' עד שתנץ החמה, וכולן שעשו משעלה עמוד השחר כשר</w:t>
      </w:r>
      <w:r w:rsidR="004C1EF4">
        <w:rPr>
          <w:rFonts w:asciiTheme="majorBidi" w:hAnsiTheme="majorBidi" w:cstheme="majorBidi" w:hint="cs"/>
          <w:sz w:val="28"/>
          <w:szCs w:val="28"/>
          <w:rtl/>
        </w:rPr>
        <w:t>"</w:t>
      </w:r>
      <w:r w:rsidRPr="00EC0F73">
        <w:rPr>
          <w:rFonts w:asciiTheme="majorBidi" w:hAnsiTheme="majorBidi" w:cstheme="majorBidi" w:hint="cs"/>
          <w:sz w:val="28"/>
          <w:szCs w:val="28"/>
          <w:rtl/>
        </w:rPr>
        <w:t>.</w:t>
      </w:r>
    </w:p>
    <w:p w14:paraId="73F5BAB2" w14:textId="54919CEE" w:rsidR="002F4F60" w:rsidRPr="00EC0F73" w:rsidRDefault="002F4F60" w:rsidP="002F4F60">
      <w:pPr>
        <w:jc w:val="both"/>
        <w:rPr>
          <w:rFonts w:asciiTheme="majorBidi" w:hAnsiTheme="majorBidi" w:cstheme="majorBidi"/>
          <w:sz w:val="28"/>
          <w:szCs w:val="28"/>
        </w:rPr>
      </w:pPr>
      <w:r w:rsidRPr="00EC0F73">
        <w:rPr>
          <w:rFonts w:asciiTheme="majorBidi" w:hAnsiTheme="majorBidi" w:cstheme="majorBidi" w:hint="cs"/>
          <w:sz w:val="28"/>
          <w:szCs w:val="28"/>
          <w:rtl/>
        </w:rPr>
        <w:t xml:space="preserve">ופרש"י </w:t>
      </w:r>
      <w:r w:rsidRPr="004C1EF4">
        <w:rPr>
          <w:rFonts w:asciiTheme="majorBidi" w:hAnsiTheme="majorBidi" w:cstheme="majorBidi" w:hint="cs"/>
          <w:rtl/>
        </w:rPr>
        <w:t>(בד"ה עד ובד"ה וכולן)</w:t>
      </w:r>
      <w:r w:rsidRPr="00EC0F73">
        <w:rPr>
          <w:rFonts w:asciiTheme="majorBidi" w:hAnsiTheme="majorBidi" w:cstheme="majorBidi" w:hint="cs"/>
          <w:sz w:val="28"/>
          <w:szCs w:val="28"/>
          <w:rtl/>
        </w:rPr>
        <w:t>: "עד הנ</w:t>
      </w:r>
      <w:r w:rsidR="004C1EF4">
        <w:rPr>
          <w:rFonts w:asciiTheme="majorBidi" w:hAnsiTheme="majorBidi" w:cstheme="majorBidi" w:hint="cs"/>
          <w:sz w:val="28"/>
          <w:szCs w:val="28"/>
          <w:rtl/>
        </w:rPr>
        <w:t>ץ החמה</w:t>
      </w:r>
      <w:r w:rsidRPr="00EC0F73">
        <w:rPr>
          <w:rFonts w:asciiTheme="majorBidi" w:hAnsiTheme="majorBidi" w:cstheme="majorBidi" w:hint="cs"/>
          <w:sz w:val="28"/>
          <w:szCs w:val="28"/>
          <w:rtl/>
        </w:rPr>
        <w:t>, שיצא מספק לילה. וכולן שעשו כו', דמע</w:t>
      </w:r>
      <w:r w:rsidR="004C1EF4">
        <w:rPr>
          <w:rFonts w:asciiTheme="majorBidi" w:hAnsiTheme="majorBidi" w:cstheme="majorBidi" w:hint="cs"/>
          <w:sz w:val="28"/>
          <w:szCs w:val="28"/>
          <w:rtl/>
        </w:rPr>
        <w:t>לות השחר</w:t>
      </w:r>
      <w:r w:rsidRPr="00EC0F73">
        <w:rPr>
          <w:rFonts w:asciiTheme="majorBidi" w:hAnsiTheme="majorBidi" w:cstheme="majorBidi" w:hint="cs"/>
          <w:sz w:val="28"/>
          <w:szCs w:val="28"/>
          <w:rtl/>
        </w:rPr>
        <w:t xml:space="preserve"> יממא הוא, אבל לפי שאין הכל בקיאים בו צריכין להמתין עד הנ</w:t>
      </w:r>
      <w:r w:rsidR="004C1EF4">
        <w:rPr>
          <w:rFonts w:asciiTheme="majorBidi" w:hAnsiTheme="majorBidi" w:cstheme="majorBidi" w:hint="cs"/>
          <w:sz w:val="28"/>
          <w:szCs w:val="28"/>
          <w:rtl/>
        </w:rPr>
        <w:t>ץ ה</w:t>
      </w:r>
      <w:r w:rsidRPr="00EC0F73">
        <w:rPr>
          <w:rFonts w:asciiTheme="majorBidi" w:hAnsiTheme="majorBidi" w:cstheme="majorBidi" w:hint="cs"/>
          <w:sz w:val="28"/>
          <w:szCs w:val="28"/>
          <w:rtl/>
        </w:rPr>
        <w:t>ח</w:t>
      </w:r>
      <w:r w:rsidR="004C1EF4">
        <w:rPr>
          <w:rFonts w:asciiTheme="majorBidi" w:hAnsiTheme="majorBidi" w:cstheme="majorBidi" w:hint="cs"/>
          <w:sz w:val="28"/>
          <w:szCs w:val="28"/>
          <w:rtl/>
        </w:rPr>
        <w:t>מה</w:t>
      </w:r>
      <w:r w:rsidRPr="00EC0F73">
        <w:rPr>
          <w:rFonts w:asciiTheme="majorBidi" w:hAnsiTheme="majorBidi" w:cstheme="majorBidi" w:hint="cs"/>
          <w:sz w:val="28"/>
          <w:szCs w:val="28"/>
          <w:rtl/>
        </w:rPr>
        <w:t>".</w:t>
      </w:r>
    </w:p>
    <w:p w14:paraId="2FD8CF1C" w14:textId="77777777" w:rsidR="000F5F0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הרי"ף </w:t>
      </w:r>
      <w:r w:rsidRPr="0018701A">
        <w:rPr>
          <w:rFonts w:asciiTheme="majorBidi" w:hAnsiTheme="majorBidi" w:cstheme="majorBidi" w:hint="cs"/>
          <w:rtl/>
        </w:rPr>
        <w:t>(ו: בדפיו)</w:t>
      </w:r>
      <w:r w:rsidRPr="00EC0F73">
        <w:rPr>
          <w:rFonts w:asciiTheme="majorBidi" w:hAnsiTheme="majorBidi" w:cstheme="majorBidi" w:hint="cs"/>
          <w:sz w:val="28"/>
          <w:szCs w:val="28"/>
          <w:rtl/>
        </w:rPr>
        <w:t xml:space="preserve"> הביא את המשנה כצורתה, הרי ש</w:t>
      </w:r>
      <w:r w:rsidR="000F5F02">
        <w:rPr>
          <w:rFonts w:asciiTheme="majorBidi" w:hAnsiTheme="majorBidi" w:cstheme="majorBidi" w:hint="cs"/>
          <w:sz w:val="28"/>
          <w:szCs w:val="28"/>
          <w:rtl/>
        </w:rPr>
        <w:t>הוא סובר</w:t>
      </w:r>
      <w:r w:rsidRPr="00EC0F73">
        <w:rPr>
          <w:rFonts w:asciiTheme="majorBidi" w:hAnsiTheme="majorBidi" w:cstheme="majorBidi" w:hint="cs"/>
          <w:sz w:val="28"/>
          <w:szCs w:val="28"/>
          <w:rtl/>
        </w:rPr>
        <w:t xml:space="preserve"> שלכתחילה יש למול מהנה"ח, ומ"מ אם מל מעלה"ש יי"ח.</w:t>
      </w:r>
    </w:p>
    <w:p w14:paraId="3508216C" w14:textId="4EBC7B7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וכ"נ מדברי הרמב"ם </w:t>
      </w:r>
      <w:r w:rsidRPr="000F5F02">
        <w:rPr>
          <w:rFonts w:asciiTheme="majorBidi" w:hAnsiTheme="majorBidi" w:cstheme="majorBidi" w:hint="cs"/>
          <w:rtl/>
        </w:rPr>
        <w:t>(פ"א מהל' מילה ה"ח)</w:t>
      </w:r>
      <w:r w:rsidRPr="00EC0F73">
        <w:rPr>
          <w:rFonts w:asciiTheme="majorBidi" w:hAnsiTheme="majorBidi" w:cstheme="majorBidi" w:hint="cs"/>
          <w:sz w:val="28"/>
          <w:szCs w:val="28"/>
          <w:rtl/>
        </w:rPr>
        <w:t xml:space="preserve">, הרא"ש </w:t>
      </w:r>
      <w:r w:rsidRPr="000F5F02">
        <w:rPr>
          <w:rFonts w:asciiTheme="majorBidi" w:hAnsiTheme="majorBidi" w:cstheme="majorBidi" w:hint="cs"/>
          <w:rtl/>
        </w:rPr>
        <w:t>(מגילה פ"ב סימן ז)</w:t>
      </w:r>
      <w:r w:rsidRPr="00EC0F73">
        <w:rPr>
          <w:rFonts w:asciiTheme="majorBidi" w:hAnsiTheme="majorBidi" w:cstheme="majorBidi" w:hint="cs"/>
          <w:sz w:val="28"/>
          <w:szCs w:val="28"/>
          <w:rtl/>
        </w:rPr>
        <w:t>, המאורות</w:t>
      </w:r>
      <w:r w:rsidRPr="000F5F02">
        <w:rPr>
          <w:rFonts w:asciiTheme="majorBidi" w:hAnsiTheme="majorBidi" w:cstheme="majorBidi" w:hint="cs"/>
          <w:rtl/>
        </w:rPr>
        <w:t xml:space="preserve"> (מגילה שם)</w:t>
      </w:r>
      <w:r w:rsidRPr="00EC0F73">
        <w:rPr>
          <w:rFonts w:asciiTheme="majorBidi" w:hAnsiTheme="majorBidi" w:cstheme="majorBidi" w:hint="cs"/>
          <w:sz w:val="28"/>
          <w:szCs w:val="28"/>
          <w:rtl/>
        </w:rPr>
        <w:t>, ההשלמה</w:t>
      </w:r>
      <w:r w:rsidRPr="000F5F02">
        <w:rPr>
          <w:rFonts w:asciiTheme="majorBidi" w:hAnsiTheme="majorBidi" w:cstheme="majorBidi" w:hint="cs"/>
          <w:rtl/>
        </w:rPr>
        <w:t xml:space="preserve"> (שם)</w:t>
      </w:r>
      <w:r w:rsidRPr="00EC0F73">
        <w:rPr>
          <w:rFonts w:asciiTheme="majorBidi" w:hAnsiTheme="majorBidi" w:cstheme="majorBidi" w:hint="cs"/>
          <w:sz w:val="28"/>
          <w:szCs w:val="28"/>
          <w:rtl/>
        </w:rPr>
        <w:t>, ר' יהונתן מלוניל</w:t>
      </w:r>
      <w:r w:rsidRPr="000F5F02">
        <w:rPr>
          <w:rFonts w:asciiTheme="majorBidi" w:hAnsiTheme="majorBidi" w:cstheme="majorBidi" w:hint="cs"/>
          <w:rtl/>
        </w:rPr>
        <w:t xml:space="preserve"> (שם)</w:t>
      </w:r>
      <w:r w:rsidRPr="00EC0F73">
        <w:rPr>
          <w:rFonts w:asciiTheme="majorBidi" w:hAnsiTheme="majorBidi" w:cstheme="majorBidi" w:hint="cs"/>
          <w:sz w:val="28"/>
          <w:szCs w:val="28"/>
          <w:rtl/>
        </w:rPr>
        <w:t>, הראבי"ה</w:t>
      </w:r>
      <w:r w:rsidRPr="000F5F02">
        <w:rPr>
          <w:rFonts w:asciiTheme="majorBidi" w:hAnsiTheme="majorBidi" w:cstheme="majorBidi" w:hint="cs"/>
          <w:rtl/>
        </w:rPr>
        <w:t xml:space="preserve"> (סימן תקע)</w:t>
      </w:r>
      <w:r w:rsidRPr="00EC0F73">
        <w:rPr>
          <w:rFonts w:asciiTheme="majorBidi" w:hAnsiTheme="majorBidi" w:cstheme="majorBidi" w:hint="cs"/>
          <w:sz w:val="28"/>
          <w:szCs w:val="28"/>
          <w:rtl/>
        </w:rPr>
        <w:t>, הסמ"ג</w:t>
      </w:r>
      <w:r w:rsidRPr="000F5F02">
        <w:rPr>
          <w:rFonts w:asciiTheme="majorBidi" w:hAnsiTheme="majorBidi" w:cstheme="majorBidi" w:hint="cs"/>
          <w:rtl/>
        </w:rPr>
        <w:t xml:space="preserve"> (עשין כח)</w:t>
      </w:r>
      <w:r w:rsidRPr="00EC0F73">
        <w:rPr>
          <w:rFonts w:asciiTheme="majorBidi" w:hAnsiTheme="majorBidi" w:cstheme="majorBidi" w:hint="cs"/>
          <w:sz w:val="28"/>
          <w:szCs w:val="28"/>
          <w:rtl/>
        </w:rPr>
        <w:t>, האגודה</w:t>
      </w:r>
      <w:r w:rsidRPr="000F5F02">
        <w:rPr>
          <w:rFonts w:asciiTheme="majorBidi" w:hAnsiTheme="majorBidi" w:cstheme="majorBidi" w:hint="cs"/>
          <w:rtl/>
        </w:rPr>
        <w:t xml:space="preserve"> (מגילה שם)</w:t>
      </w:r>
      <w:r w:rsidRPr="00EC0F73">
        <w:rPr>
          <w:rFonts w:asciiTheme="majorBidi" w:hAnsiTheme="majorBidi" w:cstheme="majorBidi" w:hint="cs"/>
          <w:sz w:val="28"/>
          <w:szCs w:val="28"/>
          <w:rtl/>
        </w:rPr>
        <w:t>, האהל מועד</w:t>
      </w:r>
      <w:r w:rsidRPr="000F5F02">
        <w:rPr>
          <w:rFonts w:asciiTheme="majorBidi" w:hAnsiTheme="majorBidi" w:cstheme="majorBidi" w:hint="cs"/>
          <w:rtl/>
        </w:rPr>
        <w:t xml:space="preserve"> (שער מו"ק ד"ב) </w:t>
      </w:r>
      <w:r w:rsidRPr="00EC0F73">
        <w:rPr>
          <w:rFonts w:asciiTheme="majorBidi" w:hAnsiTheme="majorBidi" w:cstheme="majorBidi" w:hint="cs"/>
          <w:sz w:val="28"/>
          <w:szCs w:val="28"/>
          <w:rtl/>
        </w:rPr>
        <w:t>והשבלי הלקט</w:t>
      </w:r>
      <w:r w:rsidRPr="000F5F02">
        <w:rPr>
          <w:rFonts w:asciiTheme="majorBidi" w:hAnsiTheme="majorBidi" w:cstheme="majorBidi" w:hint="cs"/>
          <w:rtl/>
        </w:rPr>
        <w:t xml:space="preserve"> (הל' מילה</w:t>
      </w:r>
      <w:r w:rsidRPr="000F5F02">
        <w:rPr>
          <w:rFonts w:asciiTheme="majorBidi" w:hAnsiTheme="majorBidi" w:cstheme="majorBidi"/>
          <w:rtl/>
        </w:rPr>
        <w:t xml:space="preserve"> </w:t>
      </w:r>
      <w:r w:rsidRPr="000F5F02">
        <w:rPr>
          <w:rFonts w:asciiTheme="majorBidi" w:hAnsiTheme="majorBidi" w:cstheme="majorBidi" w:hint="cs"/>
          <w:rtl/>
        </w:rPr>
        <w:t>סימן א)</w:t>
      </w:r>
      <w:r w:rsidRPr="00EC0F73">
        <w:rPr>
          <w:rFonts w:asciiTheme="majorBidi" w:hAnsiTheme="majorBidi" w:cstheme="majorBidi" w:hint="cs"/>
          <w:sz w:val="28"/>
          <w:szCs w:val="28"/>
          <w:rtl/>
        </w:rPr>
        <w:t>.</w:t>
      </w:r>
    </w:p>
    <w:p w14:paraId="13F6EF4C" w14:textId="59821A0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המהר"ם בן ברוך </w:t>
      </w:r>
      <w:r w:rsidRPr="000F5F02">
        <w:rPr>
          <w:rFonts w:asciiTheme="majorBidi" w:hAnsiTheme="majorBidi" w:cstheme="majorBidi" w:hint="cs"/>
          <w:rtl/>
        </w:rPr>
        <w:t>(בשו"ת ח"ב סימן קמט)</w:t>
      </w:r>
      <w:r w:rsidRPr="00EC0F73">
        <w:rPr>
          <w:rFonts w:asciiTheme="majorBidi" w:hAnsiTheme="majorBidi" w:cstheme="majorBidi" w:hint="cs"/>
          <w:sz w:val="28"/>
          <w:szCs w:val="28"/>
          <w:rtl/>
        </w:rPr>
        <w:t xml:space="preserve"> ס"ל שאף לכתח' ניתן למול מעלה"ש</w:t>
      </w:r>
      <w:r w:rsidR="007863F7">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ומה שהמשנה נקטה כשר דמשמע בדיעבד </w:t>
      </w:r>
      <w:r w:rsidR="007863F7">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לאו דוקא.</w:t>
      </w:r>
    </w:p>
    <w:p w14:paraId="7CF8F75E" w14:textId="77777777" w:rsidR="007863F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הטור </w:t>
      </w:r>
      <w:r w:rsidRPr="007863F7">
        <w:rPr>
          <w:rFonts w:asciiTheme="majorBidi" w:hAnsiTheme="majorBidi" w:cstheme="majorBidi" w:hint="cs"/>
          <w:rtl/>
        </w:rPr>
        <w:t>(יו"ד סימן רסב)</w:t>
      </w:r>
      <w:r w:rsidRPr="00EC0F73">
        <w:rPr>
          <w:rFonts w:asciiTheme="majorBidi" w:hAnsiTheme="majorBidi" w:cstheme="majorBidi" w:hint="cs"/>
          <w:sz w:val="28"/>
          <w:szCs w:val="28"/>
          <w:rtl/>
        </w:rPr>
        <w:t xml:space="preserve"> כתב: "זמן המילה ביום השמיני ללידתו וביום ולא בלילה, ומשעלה עמוד השחר של יום הוא תחילת זמנה, וכל היום כשר למילה אלא שזריזין מקדימין למצוות".</w:t>
      </w:r>
    </w:p>
    <w:p w14:paraId="51FF8A6F" w14:textId="77777777" w:rsidR="007863F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והקשו עליו</w:t>
      </w:r>
      <w:r w:rsidR="007863F7">
        <w:rPr>
          <w:rFonts w:asciiTheme="majorBidi" w:hAnsiTheme="majorBidi" w:cstheme="majorBidi" w:hint="cs"/>
          <w:sz w:val="28"/>
          <w:szCs w:val="28"/>
          <w:rtl/>
        </w:rPr>
        <w:t xml:space="preserve"> ה</w:t>
      </w:r>
      <w:r w:rsidRPr="00EC0F73">
        <w:rPr>
          <w:rFonts w:asciiTheme="majorBidi" w:hAnsiTheme="majorBidi" w:cstheme="majorBidi" w:hint="cs"/>
          <w:sz w:val="28"/>
          <w:szCs w:val="28"/>
          <w:rtl/>
        </w:rPr>
        <w:t xml:space="preserve">ב"י, </w:t>
      </w:r>
      <w:r w:rsidR="007863F7">
        <w:rPr>
          <w:rFonts w:asciiTheme="majorBidi" w:hAnsiTheme="majorBidi" w:cstheme="majorBidi" w:hint="cs"/>
          <w:sz w:val="28"/>
          <w:szCs w:val="28"/>
          <w:rtl/>
        </w:rPr>
        <w:t>ה</w:t>
      </w:r>
      <w:r w:rsidRPr="00EC0F73">
        <w:rPr>
          <w:rFonts w:asciiTheme="majorBidi" w:hAnsiTheme="majorBidi" w:cstheme="majorBidi" w:hint="cs"/>
          <w:sz w:val="28"/>
          <w:szCs w:val="28"/>
          <w:rtl/>
        </w:rPr>
        <w:t>ב"ח</w:t>
      </w:r>
      <w:r w:rsidR="007863F7">
        <w:rPr>
          <w:rFonts w:asciiTheme="majorBidi" w:hAnsiTheme="majorBidi" w:cstheme="majorBidi" w:hint="cs"/>
          <w:sz w:val="28"/>
          <w:szCs w:val="28"/>
          <w:rtl/>
        </w:rPr>
        <w:t xml:space="preserve"> וה</w:t>
      </w:r>
      <w:r w:rsidRPr="00EC0F73">
        <w:rPr>
          <w:rFonts w:asciiTheme="majorBidi" w:hAnsiTheme="majorBidi" w:cstheme="majorBidi" w:hint="cs"/>
          <w:sz w:val="28"/>
          <w:szCs w:val="28"/>
          <w:rtl/>
        </w:rPr>
        <w:t>פרישה</w:t>
      </w:r>
      <w:r w:rsidR="007863F7">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שמשמע מ</w:t>
      </w:r>
      <w:r w:rsidR="007863F7">
        <w:rPr>
          <w:rFonts w:asciiTheme="majorBidi" w:hAnsiTheme="majorBidi" w:cstheme="majorBidi" w:hint="cs"/>
          <w:sz w:val="28"/>
          <w:szCs w:val="28"/>
          <w:rtl/>
        </w:rPr>
        <w:t>הטור</w:t>
      </w:r>
      <w:r w:rsidRPr="00EC0F73">
        <w:rPr>
          <w:rFonts w:asciiTheme="majorBidi" w:hAnsiTheme="majorBidi" w:cstheme="majorBidi" w:hint="cs"/>
          <w:sz w:val="28"/>
          <w:szCs w:val="28"/>
          <w:rtl/>
        </w:rPr>
        <w:t xml:space="preserve"> שאף לכתח' ניתן למול מעלה"ש</w:t>
      </w:r>
      <w:r w:rsidR="007863F7">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והרי מהמשנה מבואר שזה רק בדיעבד</w:t>
      </w:r>
      <w:r w:rsidRPr="00EC0F73">
        <w:rPr>
          <w:rFonts w:asciiTheme="majorBidi" w:hAnsiTheme="majorBidi" w:cstheme="majorBidi"/>
          <w:sz w:val="28"/>
          <w:szCs w:val="28"/>
          <w:vertAlign w:val="superscript"/>
          <w:rtl/>
        </w:rPr>
        <w:footnoteReference w:id="195"/>
      </w:r>
      <w:r w:rsidRPr="00EC0F73">
        <w:rPr>
          <w:rFonts w:asciiTheme="majorBidi" w:hAnsiTheme="majorBidi" w:cstheme="majorBidi" w:hint="cs"/>
          <w:sz w:val="28"/>
          <w:szCs w:val="28"/>
          <w:rtl/>
        </w:rPr>
        <w:t>.</w:t>
      </w:r>
    </w:p>
    <w:p w14:paraId="0346FFE5" w14:textId="033ED88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אך לפי מה שראינו מהמהר"ם אין כאן קושיא, שהטור ס"ל כמהר"ם שאף לכתח</w:t>
      </w:r>
      <w:r w:rsidR="007863F7">
        <w:rPr>
          <w:rFonts w:asciiTheme="majorBidi" w:hAnsiTheme="majorBidi" w:cstheme="majorBidi" w:hint="cs"/>
          <w:sz w:val="28"/>
          <w:szCs w:val="28"/>
          <w:rtl/>
        </w:rPr>
        <w:t>ילה</w:t>
      </w:r>
      <w:r w:rsidRPr="00EC0F73">
        <w:rPr>
          <w:rFonts w:asciiTheme="majorBidi" w:hAnsiTheme="majorBidi" w:cstheme="majorBidi" w:hint="cs"/>
          <w:sz w:val="28"/>
          <w:szCs w:val="28"/>
          <w:rtl/>
        </w:rPr>
        <w:t xml:space="preserve"> ניתן למול מעה"ש, וכ"כ בס' הברית </w:t>
      </w:r>
      <w:r w:rsidRPr="007863F7">
        <w:rPr>
          <w:rFonts w:asciiTheme="majorBidi" w:hAnsiTheme="majorBidi" w:cstheme="majorBidi" w:hint="cs"/>
          <w:rtl/>
        </w:rPr>
        <w:t>(סימן רסב ס"ק ד)</w:t>
      </w:r>
      <w:r w:rsidRPr="00EC0F73">
        <w:rPr>
          <w:rFonts w:asciiTheme="majorBidi" w:hAnsiTheme="majorBidi" w:cstheme="majorBidi" w:hint="cs"/>
          <w:sz w:val="28"/>
          <w:szCs w:val="28"/>
          <w:rtl/>
        </w:rPr>
        <w:t xml:space="preserve">. וכ"נ מקיצור פסקי הרא"ש </w:t>
      </w:r>
      <w:r w:rsidRPr="007863F7">
        <w:rPr>
          <w:rFonts w:asciiTheme="majorBidi" w:hAnsiTheme="majorBidi" w:cstheme="majorBidi" w:hint="cs"/>
          <w:rtl/>
        </w:rPr>
        <w:t>(שם)</w:t>
      </w:r>
      <w:r w:rsidRPr="00EC0F73">
        <w:rPr>
          <w:rFonts w:asciiTheme="majorBidi" w:hAnsiTheme="majorBidi" w:cstheme="majorBidi" w:hint="cs"/>
          <w:sz w:val="28"/>
          <w:szCs w:val="28"/>
          <w:rtl/>
        </w:rPr>
        <w:t xml:space="preserve"> שהוא השמיט מדברי הרא"ש את הדין שלא למול לכתח</w:t>
      </w:r>
      <w:r w:rsidR="007863F7">
        <w:rPr>
          <w:rFonts w:asciiTheme="majorBidi" w:hAnsiTheme="majorBidi" w:cstheme="majorBidi" w:hint="cs"/>
          <w:sz w:val="28"/>
          <w:szCs w:val="28"/>
          <w:rtl/>
        </w:rPr>
        <w:t>ילה</w:t>
      </w:r>
      <w:r w:rsidRPr="00EC0F73">
        <w:rPr>
          <w:rFonts w:asciiTheme="majorBidi" w:hAnsiTheme="majorBidi" w:cstheme="majorBidi" w:hint="cs"/>
          <w:sz w:val="28"/>
          <w:szCs w:val="28"/>
          <w:rtl/>
        </w:rPr>
        <w:t xml:space="preserve"> קודם הנה"ח.</w:t>
      </w:r>
    </w:p>
    <w:p w14:paraId="55D39A07" w14:textId="0D25238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וכדעה הזאת כן נר' דס"ל לראשונים: השאלתות </w:t>
      </w:r>
      <w:r w:rsidRPr="007863F7">
        <w:rPr>
          <w:rFonts w:asciiTheme="majorBidi" w:hAnsiTheme="majorBidi" w:cstheme="majorBidi" w:hint="cs"/>
          <w:rtl/>
        </w:rPr>
        <w:t>(שמות שאילתא י ו- לז)</w:t>
      </w:r>
      <w:r w:rsidRPr="00EC0F73">
        <w:rPr>
          <w:rFonts w:asciiTheme="majorBidi" w:hAnsiTheme="majorBidi" w:cstheme="majorBidi" w:hint="cs"/>
          <w:sz w:val="28"/>
          <w:szCs w:val="28"/>
          <w:rtl/>
        </w:rPr>
        <w:t xml:space="preserve">, האו"ז </w:t>
      </w:r>
      <w:r w:rsidRPr="007863F7">
        <w:rPr>
          <w:rFonts w:asciiTheme="majorBidi" w:hAnsiTheme="majorBidi" w:cstheme="majorBidi" w:hint="cs"/>
          <w:rtl/>
        </w:rPr>
        <w:t>(הל' מילה סימן צו)</w:t>
      </w:r>
      <w:r w:rsidRPr="00EC0F73">
        <w:rPr>
          <w:rFonts w:asciiTheme="majorBidi" w:hAnsiTheme="majorBidi" w:cstheme="majorBidi" w:hint="cs"/>
          <w:sz w:val="28"/>
          <w:szCs w:val="28"/>
          <w:rtl/>
        </w:rPr>
        <w:t xml:space="preserve">, היראים </w:t>
      </w:r>
      <w:r w:rsidRPr="007863F7">
        <w:rPr>
          <w:rFonts w:asciiTheme="majorBidi" w:hAnsiTheme="majorBidi" w:cstheme="majorBidi" w:hint="cs"/>
          <w:rtl/>
        </w:rPr>
        <w:t>(סימן תב)</w:t>
      </w:r>
      <w:r w:rsidRPr="00EC0F73">
        <w:rPr>
          <w:rFonts w:asciiTheme="majorBidi" w:hAnsiTheme="majorBidi" w:cstheme="majorBidi" w:hint="cs"/>
          <w:sz w:val="28"/>
          <w:szCs w:val="28"/>
          <w:rtl/>
        </w:rPr>
        <w:t xml:space="preserve">, האור"ח </w:t>
      </w:r>
      <w:r w:rsidRPr="007863F7">
        <w:rPr>
          <w:rFonts w:asciiTheme="majorBidi" w:hAnsiTheme="majorBidi" w:cstheme="majorBidi" w:hint="cs"/>
          <w:rtl/>
        </w:rPr>
        <w:t>(הל' מילה סימן א)</w:t>
      </w:r>
      <w:r w:rsidRPr="00EC0F73">
        <w:rPr>
          <w:rFonts w:asciiTheme="majorBidi" w:hAnsiTheme="majorBidi" w:cstheme="majorBidi" w:hint="cs"/>
          <w:sz w:val="28"/>
          <w:szCs w:val="28"/>
          <w:rtl/>
        </w:rPr>
        <w:t xml:space="preserve"> והתניא רבתי </w:t>
      </w:r>
      <w:r w:rsidRPr="007863F7">
        <w:rPr>
          <w:rFonts w:asciiTheme="majorBidi" w:hAnsiTheme="majorBidi" w:cstheme="majorBidi" w:hint="cs"/>
          <w:rtl/>
        </w:rPr>
        <w:t>(סימן צב)</w:t>
      </w:r>
      <w:r w:rsidRPr="00EC0F73">
        <w:rPr>
          <w:rFonts w:asciiTheme="majorBidi" w:hAnsiTheme="majorBidi" w:cstheme="majorBidi" w:hint="cs"/>
          <w:sz w:val="28"/>
          <w:szCs w:val="28"/>
          <w:rtl/>
        </w:rPr>
        <w:t>, שהרי הם השמיטו את הדין שלא למול קודם הנה"ח, אלא שאין זה מוכרח.</w:t>
      </w:r>
    </w:p>
    <w:p w14:paraId="4BE0B0F4" w14:textId="77777777" w:rsidR="00DC700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הרש"ל </w:t>
      </w:r>
      <w:r w:rsidRPr="007863F7">
        <w:rPr>
          <w:rFonts w:asciiTheme="majorBidi" w:hAnsiTheme="majorBidi" w:cstheme="majorBidi" w:hint="cs"/>
          <w:rtl/>
        </w:rPr>
        <w:t>(מובא בדרישה סימן רסב ס"ק א)</w:t>
      </w:r>
      <w:r w:rsidRPr="00EC0F73">
        <w:rPr>
          <w:rFonts w:asciiTheme="majorBidi" w:hAnsiTheme="majorBidi" w:cstheme="majorBidi" w:hint="cs"/>
          <w:sz w:val="28"/>
          <w:szCs w:val="28"/>
          <w:rtl/>
        </w:rPr>
        <w:t xml:space="preserve"> ס"ל שמעלה"ש מותר למול אם יש צורך גדול, וכגון מי שיש לו עסק באותו יום מוטב שימול מעלה"ש</w:t>
      </w:r>
      <w:r w:rsidR="00DC7000">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ולא ימתין עד שיעשה את העסק.</w:t>
      </w:r>
    </w:p>
    <w:p w14:paraId="31C8F455" w14:textId="1FB3700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ובס' הברית</w:t>
      </w:r>
      <w:r w:rsidRPr="00DC7000">
        <w:rPr>
          <w:rFonts w:asciiTheme="majorBidi" w:hAnsiTheme="majorBidi" w:cstheme="majorBidi" w:hint="cs"/>
          <w:rtl/>
        </w:rPr>
        <w:t xml:space="preserve"> (סימן רסד אות ג) </w:t>
      </w:r>
      <w:r w:rsidRPr="00EC0F73">
        <w:rPr>
          <w:rFonts w:asciiTheme="majorBidi" w:hAnsiTheme="majorBidi" w:cstheme="majorBidi" w:hint="cs"/>
          <w:sz w:val="28"/>
          <w:szCs w:val="28"/>
          <w:rtl/>
        </w:rPr>
        <w:t xml:space="preserve">כתב שכן משמע מפיה"מ של הרמב"ם </w:t>
      </w:r>
      <w:r w:rsidRPr="00DC7000">
        <w:rPr>
          <w:rFonts w:asciiTheme="majorBidi" w:hAnsiTheme="majorBidi" w:cstheme="majorBidi" w:hint="cs"/>
          <w:rtl/>
        </w:rPr>
        <w:t>(מגילה סוף פ"ב)</w:t>
      </w:r>
      <w:r w:rsidRPr="00EC0F73">
        <w:rPr>
          <w:rFonts w:asciiTheme="majorBidi" w:hAnsiTheme="majorBidi" w:cstheme="majorBidi" w:hint="cs"/>
          <w:sz w:val="28"/>
          <w:szCs w:val="28"/>
          <w:rtl/>
        </w:rPr>
        <w:t xml:space="preserve"> לפי גירסת הרב קאפח שכתב: "וכל זה למי שעבר ועשה </w:t>
      </w:r>
      <w:r w:rsidRPr="00EC0F73">
        <w:rPr>
          <w:rFonts w:asciiTheme="majorBidi" w:hAnsiTheme="majorBidi" w:cstheme="majorBidi" w:hint="cs"/>
          <w:b/>
          <w:bCs/>
          <w:sz w:val="28"/>
          <w:szCs w:val="28"/>
          <w:rtl/>
        </w:rPr>
        <w:t>ובשעת הדחק</w:t>
      </w:r>
      <w:r w:rsidRPr="00EC0F73">
        <w:rPr>
          <w:rFonts w:asciiTheme="majorBidi" w:hAnsiTheme="majorBidi" w:cstheme="majorBidi" w:hint="cs"/>
          <w:sz w:val="28"/>
          <w:szCs w:val="28"/>
          <w:rtl/>
        </w:rPr>
        <w:t xml:space="preserve"> אבל לכתח</w:t>
      </w:r>
      <w:r w:rsidR="00DC7000">
        <w:rPr>
          <w:rFonts w:asciiTheme="majorBidi" w:hAnsiTheme="majorBidi" w:cstheme="majorBidi" w:hint="cs"/>
          <w:sz w:val="28"/>
          <w:szCs w:val="28"/>
          <w:rtl/>
        </w:rPr>
        <w:t>ילה</w:t>
      </w:r>
      <w:r w:rsidRPr="00EC0F73">
        <w:rPr>
          <w:rFonts w:asciiTheme="majorBidi" w:hAnsiTheme="majorBidi" w:cstheme="majorBidi" w:hint="cs"/>
          <w:sz w:val="28"/>
          <w:szCs w:val="28"/>
          <w:rtl/>
        </w:rPr>
        <w:t xml:space="preserve"> אחרי עלות השמש"</w:t>
      </w:r>
      <w:r w:rsidR="00DC7000">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הרי שבשעת הדחק יש להקדים ולמול בעה"ש.</w:t>
      </w:r>
    </w:p>
    <w:p w14:paraId="0552400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היעב"ץ </w:t>
      </w:r>
      <w:r w:rsidRPr="00DC7000">
        <w:rPr>
          <w:rFonts w:asciiTheme="majorBidi" w:hAnsiTheme="majorBidi" w:cstheme="majorBidi" w:hint="cs"/>
          <w:rtl/>
        </w:rPr>
        <w:t>(מגדל עז נחל שישי סעיף ב)</w:t>
      </w:r>
      <w:r w:rsidRPr="00EC0F73">
        <w:rPr>
          <w:rFonts w:asciiTheme="majorBidi" w:hAnsiTheme="majorBidi" w:cstheme="majorBidi" w:hint="cs"/>
          <w:sz w:val="28"/>
          <w:szCs w:val="28"/>
          <w:rtl/>
        </w:rPr>
        <w:t xml:space="preserve"> והראשון לציון</w:t>
      </w:r>
      <w:r w:rsidRPr="00DC7000">
        <w:rPr>
          <w:rFonts w:asciiTheme="majorBidi" w:hAnsiTheme="majorBidi" w:cstheme="majorBidi" w:hint="cs"/>
          <w:rtl/>
        </w:rPr>
        <w:t xml:space="preserve"> (רסב, א) </w:t>
      </w:r>
      <w:r w:rsidRPr="00EC0F73">
        <w:rPr>
          <w:rFonts w:asciiTheme="majorBidi" w:hAnsiTheme="majorBidi" w:cstheme="majorBidi" w:hint="cs"/>
          <w:sz w:val="28"/>
          <w:szCs w:val="28"/>
          <w:rtl/>
        </w:rPr>
        <w:t>כתבו שאם לא ימולו בעלה"ש יצטרכו לדחות את המילה ליום אחר, הרי שיש למול בעלה"ש.</w:t>
      </w:r>
    </w:p>
    <w:p w14:paraId="3366E03C" w14:textId="29F57327" w:rsidR="00261E25"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הרש"ש </w:t>
      </w:r>
      <w:r w:rsidRPr="00DC7000">
        <w:rPr>
          <w:rFonts w:asciiTheme="majorBidi" w:hAnsiTheme="majorBidi" w:cstheme="majorBidi" w:hint="cs"/>
          <w:rtl/>
        </w:rPr>
        <w:t>(מגילה כ.)</w:t>
      </w:r>
      <w:r w:rsidRPr="00EC0F73">
        <w:rPr>
          <w:rFonts w:asciiTheme="majorBidi" w:hAnsiTheme="majorBidi" w:cstheme="majorBidi" w:hint="cs"/>
          <w:sz w:val="28"/>
          <w:szCs w:val="28"/>
          <w:rtl/>
        </w:rPr>
        <w:t xml:space="preserve"> כתב שנראה לו שעלה"ש ש</w:t>
      </w:r>
      <w:r w:rsidR="00A41970">
        <w:rPr>
          <w:rFonts w:asciiTheme="majorBidi" w:hAnsiTheme="majorBidi" w:cstheme="majorBidi" w:hint="cs"/>
          <w:sz w:val="28"/>
          <w:szCs w:val="28"/>
          <w:rtl/>
        </w:rPr>
        <w:t xml:space="preserve">כתב </w:t>
      </w:r>
      <w:r w:rsidRPr="00EC0F73">
        <w:rPr>
          <w:rFonts w:asciiTheme="majorBidi" w:hAnsiTheme="majorBidi" w:cstheme="majorBidi" w:hint="cs"/>
          <w:sz w:val="28"/>
          <w:szCs w:val="28"/>
          <w:rtl/>
        </w:rPr>
        <w:t>אצלנו הכוונה להאיר המזרח.</w:t>
      </w:r>
    </w:p>
    <w:p w14:paraId="3F6F8D55" w14:textId="055A35B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אמנם דבריו צ"ע, שמניין לנו לומר שהכוונה כאן אחרת מכל המקומות בש"ס בלי מקור וראיה</w:t>
      </w:r>
      <w:r w:rsidR="00A41970">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והיאך כל הראשונים והאחרונים כתבו כאן עלה"ש בלי לומר שאין הכוונה כאן לעלו</w:t>
      </w:r>
      <w:r w:rsidR="00A41970">
        <w:rPr>
          <w:rFonts w:asciiTheme="majorBidi" w:hAnsiTheme="majorBidi" w:cstheme="majorBidi" w:hint="cs"/>
          <w:sz w:val="28"/>
          <w:szCs w:val="28"/>
          <w:rtl/>
        </w:rPr>
        <w:t>ת השחר</w:t>
      </w:r>
      <w:r w:rsidRPr="00EC0F73">
        <w:rPr>
          <w:rFonts w:asciiTheme="majorBidi" w:hAnsiTheme="majorBidi" w:cstheme="majorBidi" w:hint="cs"/>
          <w:sz w:val="28"/>
          <w:szCs w:val="28"/>
          <w:rtl/>
        </w:rPr>
        <w:t xml:space="preserve"> שבכל מקום</w:t>
      </w:r>
      <w:r w:rsidR="00A41970">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ואף הערוה"ש </w:t>
      </w:r>
      <w:r w:rsidRPr="00A41970">
        <w:rPr>
          <w:rFonts w:asciiTheme="majorBidi" w:hAnsiTheme="majorBidi" w:cstheme="majorBidi" w:hint="cs"/>
          <w:rtl/>
        </w:rPr>
        <w:t>(רסב</w:t>
      </w:r>
      <w:r w:rsidR="00A41970">
        <w:rPr>
          <w:rFonts w:asciiTheme="majorBidi" w:hAnsiTheme="majorBidi" w:cstheme="majorBidi" w:hint="cs"/>
          <w:rtl/>
        </w:rPr>
        <w:t>,</w:t>
      </w:r>
      <w:r w:rsidRPr="00A41970">
        <w:rPr>
          <w:rFonts w:asciiTheme="majorBidi" w:hAnsiTheme="majorBidi" w:cstheme="majorBidi" w:hint="cs"/>
          <w:rtl/>
        </w:rPr>
        <w:t xml:space="preserve"> ו - ז)</w:t>
      </w:r>
      <w:r w:rsidRPr="00EC0F73">
        <w:rPr>
          <w:rFonts w:asciiTheme="majorBidi" w:hAnsiTheme="majorBidi" w:cstheme="majorBidi" w:hint="cs"/>
          <w:sz w:val="28"/>
          <w:szCs w:val="28"/>
          <w:rtl/>
        </w:rPr>
        <w:t xml:space="preserve"> דחה את דבריו, ע"ש. וע"ע בשבט הלוי </w:t>
      </w:r>
      <w:r w:rsidRPr="00A41970">
        <w:rPr>
          <w:rFonts w:asciiTheme="majorBidi" w:hAnsiTheme="majorBidi" w:cstheme="majorBidi" w:hint="cs"/>
          <w:rtl/>
        </w:rPr>
        <w:t>(ח"ה סימן קמז)</w:t>
      </w:r>
      <w:r w:rsidRPr="00EC0F73">
        <w:rPr>
          <w:rFonts w:asciiTheme="majorBidi" w:hAnsiTheme="majorBidi" w:cstheme="majorBidi" w:hint="cs"/>
          <w:sz w:val="28"/>
          <w:szCs w:val="28"/>
          <w:rtl/>
        </w:rPr>
        <w:t xml:space="preserve"> שכתב ליישב דברי הרש"ש.</w:t>
      </w:r>
    </w:p>
    <w:p w14:paraId="358DDD95" w14:textId="13E19E3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השלחן גבוה </w:t>
      </w:r>
      <w:r w:rsidRPr="00A41970">
        <w:rPr>
          <w:rFonts w:asciiTheme="majorBidi" w:hAnsiTheme="majorBidi" w:cstheme="majorBidi" w:hint="cs"/>
          <w:rtl/>
        </w:rPr>
        <w:t>(סימן רסב ס"ק א)</w:t>
      </w:r>
      <w:r w:rsidRPr="00EC0F73">
        <w:rPr>
          <w:rFonts w:asciiTheme="majorBidi" w:hAnsiTheme="majorBidi" w:cstheme="majorBidi" w:hint="cs"/>
          <w:sz w:val="28"/>
          <w:szCs w:val="28"/>
          <w:rtl/>
        </w:rPr>
        <w:t xml:space="preserve"> סובר שרק מיד שעלה עמ</w:t>
      </w:r>
      <w:r w:rsidR="002978A3">
        <w:rPr>
          <w:rFonts w:asciiTheme="majorBidi" w:hAnsiTheme="majorBidi" w:cstheme="majorBidi" w:hint="cs"/>
          <w:sz w:val="28"/>
          <w:szCs w:val="28"/>
          <w:rtl/>
        </w:rPr>
        <w:t xml:space="preserve">וד </w:t>
      </w:r>
      <w:r w:rsidRPr="00EC0F73">
        <w:rPr>
          <w:rFonts w:asciiTheme="majorBidi" w:hAnsiTheme="majorBidi" w:cstheme="majorBidi" w:hint="cs"/>
          <w:sz w:val="28"/>
          <w:szCs w:val="28"/>
          <w:rtl/>
        </w:rPr>
        <w:t>ה</w:t>
      </w:r>
      <w:r w:rsidR="002978A3">
        <w:rPr>
          <w:rFonts w:asciiTheme="majorBidi" w:hAnsiTheme="majorBidi" w:cstheme="majorBidi" w:hint="cs"/>
          <w:sz w:val="28"/>
          <w:szCs w:val="28"/>
          <w:rtl/>
        </w:rPr>
        <w:t>שחר</w:t>
      </w:r>
      <w:r w:rsidRPr="00EC0F73">
        <w:rPr>
          <w:rFonts w:asciiTheme="majorBidi" w:hAnsiTheme="majorBidi" w:cstheme="majorBidi" w:hint="cs"/>
          <w:sz w:val="28"/>
          <w:szCs w:val="28"/>
          <w:rtl/>
        </w:rPr>
        <w:t xml:space="preserve"> חשיב ספק יום ואין למול בו, אך אח</w:t>
      </w:r>
      <w:r w:rsidR="002978A3">
        <w:rPr>
          <w:rFonts w:asciiTheme="majorBidi" w:hAnsiTheme="majorBidi" w:cstheme="majorBidi" w:hint="cs"/>
          <w:sz w:val="28"/>
          <w:szCs w:val="28"/>
          <w:rtl/>
        </w:rPr>
        <w:t>רי קצת זמן</w:t>
      </w:r>
      <w:r w:rsidRPr="00EC0F73">
        <w:rPr>
          <w:rFonts w:asciiTheme="majorBidi" w:hAnsiTheme="majorBidi" w:cstheme="majorBidi" w:hint="cs"/>
          <w:sz w:val="28"/>
          <w:szCs w:val="28"/>
          <w:rtl/>
        </w:rPr>
        <w:t xml:space="preserve"> אם הוא בקיא ויודע שהגיע היום רשאי למול לכתח</w:t>
      </w:r>
      <w:r w:rsidR="002978A3">
        <w:rPr>
          <w:rFonts w:asciiTheme="majorBidi" w:hAnsiTheme="majorBidi" w:cstheme="majorBidi" w:hint="cs"/>
          <w:sz w:val="28"/>
          <w:szCs w:val="28"/>
          <w:rtl/>
        </w:rPr>
        <w:t>ילה</w:t>
      </w:r>
      <w:r w:rsidRPr="00EC0F73">
        <w:rPr>
          <w:rFonts w:asciiTheme="majorBidi" w:hAnsiTheme="majorBidi" w:cstheme="majorBidi" w:hint="cs"/>
          <w:sz w:val="28"/>
          <w:szCs w:val="28"/>
          <w:rtl/>
        </w:rPr>
        <w:t>.</w:t>
      </w:r>
    </w:p>
    <w:p w14:paraId="493917FB" w14:textId="77777777" w:rsidR="002978A3" w:rsidRDefault="002978A3" w:rsidP="002F4F60">
      <w:pPr>
        <w:jc w:val="both"/>
        <w:rPr>
          <w:rFonts w:asciiTheme="majorBidi" w:hAnsiTheme="majorBidi" w:cstheme="majorBidi"/>
          <w:sz w:val="28"/>
          <w:szCs w:val="28"/>
          <w:rtl/>
        </w:rPr>
      </w:pPr>
      <w:r>
        <w:rPr>
          <w:rFonts w:asciiTheme="majorBidi" w:hAnsiTheme="majorBidi" w:cstheme="majorBidi" w:hint="cs"/>
          <w:sz w:val="28"/>
          <w:szCs w:val="28"/>
          <w:rtl/>
        </w:rPr>
        <w:t>אולם</w:t>
      </w:r>
      <w:r w:rsidR="002F4F60" w:rsidRPr="00EC0F73">
        <w:rPr>
          <w:rFonts w:asciiTheme="majorBidi" w:hAnsiTheme="majorBidi" w:cstheme="majorBidi" w:hint="cs"/>
          <w:sz w:val="28"/>
          <w:szCs w:val="28"/>
          <w:rtl/>
        </w:rPr>
        <w:t xml:space="preserve"> השדי חמד </w:t>
      </w:r>
      <w:r w:rsidR="002F4F60" w:rsidRPr="002978A3">
        <w:rPr>
          <w:rFonts w:asciiTheme="majorBidi" w:hAnsiTheme="majorBidi" w:cstheme="majorBidi" w:hint="cs"/>
          <w:rtl/>
        </w:rPr>
        <w:t>(ח"ג עמ' 345)</w:t>
      </w:r>
      <w:r w:rsidR="002F4F60" w:rsidRPr="00EC0F73">
        <w:rPr>
          <w:rFonts w:asciiTheme="majorBidi" w:hAnsiTheme="majorBidi" w:cstheme="majorBidi" w:hint="cs"/>
          <w:sz w:val="28"/>
          <w:szCs w:val="28"/>
          <w:rtl/>
        </w:rPr>
        <w:t xml:space="preserve"> חולק עליו, וס"ל שחז"ל אסרו למול מעלה"ש משום ש</w:t>
      </w:r>
      <w:r>
        <w:rPr>
          <w:rFonts w:asciiTheme="majorBidi" w:hAnsiTheme="majorBidi" w:cstheme="majorBidi" w:hint="cs"/>
          <w:sz w:val="28"/>
          <w:szCs w:val="28"/>
          <w:rtl/>
        </w:rPr>
        <w:t xml:space="preserve">אנו </w:t>
      </w:r>
      <w:r w:rsidR="002F4F60" w:rsidRPr="00EC0F73">
        <w:rPr>
          <w:rFonts w:asciiTheme="majorBidi" w:hAnsiTheme="majorBidi" w:cstheme="majorBidi" w:hint="cs"/>
          <w:sz w:val="28"/>
          <w:szCs w:val="28"/>
          <w:rtl/>
        </w:rPr>
        <w:t>לא בקיאים והם אסרו לכולם</w:t>
      </w:r>
      <w:r>
        <w:rPr>
          <w:rFonts w:asciiTheme="majorBidi" w:hAnsiTheme="majorBidi" w:cstheme="majorBidi" w:hint="cs"/>
          <w:sz w:val="28"/>
          <w:szCs w:val="28"/>
          <w:rtl/>
        </w:rPr>
        <w:t>, ו</w:t>
      </w:r>
      <w:r w:rsidR="002F4F60" w:rsidRPr="00EC0F73">
        <w:rPr>
          <w:rFonts w:asciiTheme="majorBidi" w:hAnsiTheme="majorBidi" w:cstheme="majorBidi" w:hint="cs"/>
          <w:sz w:val="28"/>
          <w:szCs w:val="28"/>
          <w:rtl/>
        </w:rPr>
        <w:t>לא חיל</w:t>
      </w:r>
      <w:r>
        <w:rPr>
          <w:rFonts w:asciiTheme="majorBidi" w:hAnsiTheme="majorBidi" w:cstheme="majorBidi" w:hint="cs"/>
          <w:sz w:val="28"/>
          <w:szCs w:val="28"/>
          <w:rtl/>
        </w:rPr>
        <w:t>קו אם האדם מבין בזמנים או לא.</w:t>
      </w:r>
    </w:p>
    <w:p w14:paraId="1E7A5F98" w14:textId="4739DD95"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וכתב עוד שיש המקילים בימינו מכיון שיש שעונים ואין כ"כ חשש לטעות, והוא פקפק בזה, ואף בס' כורת הברית </w:t>
      </w:r>
      <w:r w:rsidRPr="002978A3">
        <w:rPr>
          <w:rFonts w:asciiTheme="majorBidi" w:hAnsiTheme="majorBidi" w:cstheme="majorBidi" w:hint="cs"/>
          <w:rtl/>
        </w:rPr>
        <w:t>(סימן רסב ס"ק א)</w:t>
      </w:r>
      <w:r w:rsidRPr="00EC0F73">
        <w:rPr>
          <w:rFonts w:asciiTheme="majorBidi" w:hAnsiTheme="majorBidi" w:cstheme="majorBidi" w:hint="cs"/>
          <w:sz w:val="28"/>
          <w:szCs w:val="28"/>
          <w:rtl/>
        </w:rPr>
        <w:t xml:space="preserve"> כתב שאין להקל משום זה.</w:t>
      </w:r>
    </w:p>
    <w:p w14:paraId="495E4716" w14:textId="1EA040B9"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ולעניין הלכה, נר' פשוט שיש להחמיר לכתח</w:t>
      </w:r>
      <w:r w:rsidR="00C00C71">
        <w:rPr>
          <w:rFonts w:asciiTheme="majorBidi" w:hAnsiTheme="majorBidi" w:cstheme="majorBidi" w:hint="cs"/>
          <w:b/>
          <w:sz w:val="28"/>
          <w:szCs w:val="28"/>
          <w:rtl/>
        </w:rPr>
        <w:t>ילה</w:t>
      </w:r>
      <w:r w:rsidRPr="00261E25">
        <w:rPr>
          <w:rFonts w:asciiTheme="majorBidi" w:hAnsiTheme="majorBidi" w:cstheme="majorBidi" w:hint="cs"/>
          <w:b/>
          <w:sz w:val="28"/>
          <w:szCs w:val="28"/>
          <w:rtl/>
        </w:rPr>
        <w:t xml:space="preserve"> ולא למול קודם הנץ החמה, שהרי כן ס"ל לרוב הראשונים (וביניהם הרי"ף, הרא"ש והרמב"ם) והסכימו עימם הרבה מגדולי האחרונים (הב"י, הב"ח, הט"ז, הערוה"ש ועוד), וכן מפני שכן משמע מפשט המשנה.</w:t>
      </w:r>
    </w:p>
    <w:p w14:paraId="3379DE33" w14:textId="77777777" w:rsidR="00C00C71"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 xml:space="preserve">אמנם אם המילה תתאחר עד למחרת אם לא ימולו מעלוה"ש, הרי שיש למול מעלוה"ש </w:t>
      </w:r>
      <w:r w:rsidR="00C00C71">
        <w:rPr>
          <w:rFonts w:asciiTheme="majorBidi" w:hAnsiTheme="majorBidi" w:cstheme="majorBidi" w:hint="cs"/>
          <w:b/>
          <w:sz w:val="28"/>
          <w:szCs w:val="28"/>
          <w:rtl/>
        </w:rPr>
        <w:t xml:space="preserve">ולא לבטל מצוות מילה בזמנה. </w:t>
      </w:r>
      <w:r w:rsidRPr="00261E25">
        <w:rPr>
          <w:rFonts w:asciiTheme="majorBidi" w:hAnsiTheme="majorBidi" w:cstheme="majorBidi" w:hint="cs"/>
          <w:b/>
          <w:sz w:val="28"/>
          <w:szCs w:val="28"/>
          <w:rtl/>
        </w:rPr>
        <w:t xml:space="preserve">שהרי יש ראשונים </w:t>
      </w:r>
      <w:r w:rsidR="00C00C71">
        <w:rPr>
          <w:rFonts w:asciiTheme="majorBidi" w:hAnsiTheme="majorBidi" w:cstheme="majorBidi" w:hint="cs"/>
          <w:b/>
          <w:sz w:val="28"/>
          <w:szCs w:val="28"/>
          <w:rtl/>
        </w:rPr>
        <w:t>הסוברים</w:t>
      </w:r>
      <w:r w:rsidRPr="00261E25">
        <w:rPr>
          <w:rFonts w:asciiTheme="majorBidi" w:hAnsiTheme="majorBidi" w:cstheme="majorBidi" w:hint="cs"/>
          <w:b/>
          <w:sz w:val="28"/>
          <w:szCs w:val="28"/>
          <w:rtl/>
        </w:rPr>
        <w:t xml:space="preserve"> שלכתח</w:t>
      </w:r>
      <w:r w:rsidR="00C00C71">
        <w:rPr>
          <w:rFonts w:asciiTheme="majorBidi" w:hAnsiTheme="majorBidi" w:cstheme="majorBidi" w:hint="cs"/>
          <w:b/>
          <w:sz w:val="28"/>
          <w:szCs w:val="28"/>
          <w:rtl/>
        </w:rPr>
        <w:t>ילה</w:t>
      </w:r>
      <w:r w:rsidRPr="00261E25">
        <w:rPr>
          <w:rFonts w:asciiTheme="majorBidi" w:hAnsiTheme="majorBidi" w:cstheme="majorBidi" w:hint="cs"/>
          <w:b/>
          <w:sz w:val="28"/>
          <w:szCs w:val="28"/>
          <w:rtl/>
        </w:rPr>
        <w:t xml:space="preserve"> ניתן למול מעלה"ש</w:t>
      </w:r>
      <w:r w:rsidR="00C00C71">
        <w:rPr>
          <w:rFonts w:asciiTheme="majorBidi" w:hAnsiTheme="majorBidi" w:cstheme="majorBidi" w:hint="cs"/>
          <w:b/>
          <w:sz w:val="28"/>
          <w:szCs w:val="28"/>
          <w:rtl/>
        </w:rPr>
        <w:t>,</w:t>
      </w:r>
      <w:r w:rsidRPr="00261E25">
        <w:rPr>
          <w:rFonts w:asciiTheme="majorBidi" w:hAnsiTheme="majorBidi" w:cstheme="majorBidi" w:hint="cs"/>
          <w:b/>
          <w:sz w:val="28"/>
          <w:szCs w:val="28"/>
          <w:rtl/>
        </w:rPr>
        <w:t xml:space="preserve"> ומכיון שזה דין דרבנן</w:t>
      </w:r>
      <w:r w:rsidRPr="00261E25">
        <w:rPr>
          <w:rFonts w:asciiTheme="majorBidi" w:hAnsiTheme="majorBidi" w:cstheme="majorBidi"/>
          <w:b/>
          <w:sz w:val="28"/>
          <w:szCs w:val="28"/>
          <w:vertAlign w:val="superscript"/>
          <w:rtl/>
        </w:rPr>
        <w:footnoteReference w:id="196"/>
      </w:r>
      <w:r w:rsidRPr="00261E25">
        <w:rPr>
          <w:rFonts w:asciiTheme="majorBidi" w:hAnsiTheme="majorBidi" w:cstheme="majorBidi" w:hint="cs"/>
          <w:b/>
          <w:sz w:val="28"/>
          <w:szCs w:val="28"/>
          <w:rtl/>
        </w:rPr>
        <w:t xml:space="preserve"> לכאו' יש לילך אחר המיקל, ובפרט שאם לא נמול נבטל איסור מדאו'</w:t>
      </w:r>
      <w:r w:rsidR="00C00C71">
        <w:rPr>
          <w:rFonts w:asciiTheme="majorBidi" w:hAnsiTheme="majorBidi" w:cstheme="majorBidi" w:hint="cs"/>
          <w:b/>
          <w:sz w:val="28"/>
          <w:szCs w:val="28"/>
          <w:rtl/>
        </w:rPr>
        <w:t>.</w:t>
      </w:r>
      <w:r w:rsidRPr="00261E25">
        <w:rPr>
          <w:rFonts w:asciiTheme="majorBidi" w:hAnsiTheme="majorBidi" w:cstheme="majorBidi" w:hint="cs"/>
          <w:b/>
          <w:sz w:val="28"/>
          <w:szCs w:val="28"/>
          <w:rtl/>
        </w:rPr>
        <w:t xml:space="preserve"> ו</w:t>
      </w:r>
      <w:r w:rsidR="00C00C71">
        <w:rPr>
          <w:rFonts w:asciiTheme="majorBidi" w:hAnsiTheme="majorBidi" w:cstheme="majorBidi" w:hint="cs"/>
          <w:b/>
          <w:sz w:val="28"/>
          <w:szCs w:val="28"/>
          <w:rtl/>
        </w:rPr>
        <w:t xml:space="preserve">אכן </w:t>
      </w:r>
      <w:r w:rsidRPr="00261E25">
        <w:rPr>
          <w:rFonts w:asciiTheme="majorBidi" w:hAnsiTheme="majorBidi" w:cstheme="majorBidi" w:hint="cs"/>
          <w:b/>
          <w:sz w:val="28"/>
          <w:szCs w:val="28"/>
          <w:rtl/>
        </w:rPr>
        <w:t>כ"כ בהדיא היעב"ץ והראשון לציון</w:t>
      </w:r>
      <w:r w:rsidRPr="00C00C71">
        <w:rPr>
          <w:rFonts w:asciiTheme="majorBidi" w:hAnsiTheme="majorBidi" w:cstheme="majorBidi" w:hint="cs"/>
          <w:b/>
          <w:rtl/>
        </w:rPr>
        <w:t xml:space="preserve"> (וכמו שכתבנו קודם)</w:t>
      </w:r>
      <w:r w:rsidRPr="00261E25">
        <w:rPr>
          <w:rFonts w:asciiTheme="majorBidi" w:hAnsiTheme="majorBidi" w:cstheme="majorBidi" w:hint="cs"/>
          <w:b/>
          <w:sz w:val="28"/>
          <w:szCs w:val="28"/>
          <w:rtl/>
        </w:rPr>
        <w:t>, ו</w:t>
      </w:r>
      <w:r w:rsidR="00C00C71">
        <w:rPr>
          <w:rFonts w:asciiTheme="majorBidi" w:hAnsiTheme="majorBidi" w:cstheme="majorBidi" w:hint="cs"/>
          <w:b/>
          <w:sz w:val="28"/>
          <w:szCs w:val="28"/>
          <w:rtl/>
        </w:rPr>
        <w:t xml:space="preserve">אצלנו יש </w:t>
      </w:r>
      <w:r w:rsidRPr="00261E25">
        <w:rPr>
          <w:rFonts w:asciiTheme="majorBidi" w:hAnsiTheme="majorBidi" w:cstheme="majorBidi" w:hint="cs"/>
          <w:b/>
          <w:sz w:val="28"/>
          <w:szCs w:val="28"/>
          <w:rtl/>
        </w:rPr>
        <w:t xml:space="preserve">לצרף </w:t>
      </w:r>
      <w:r w:rsidR="00C00C71">
        <w:rPr>
          <w:rFonts w:asciiTheme="majorBidi" w:hAnsiTheme="majorBidi" w:cstheme="majorBidi" w:hint="cs"/>
          <w:b/>
          <w:sz w:val="28"/>
          <w:szCs w:val="28"/>
          <w:rtl/>
        </w:rPr>
        <w:t xml:space="preserve">ג"כ </w:t>
      </w:r>
      <w:r w:rsidRPr="00261E25">
        <w:rPr>
          <w:rFonts w:asciiTheme="majorBidi" w:hAnsiTheme="majorBidi" w:cstheme="majorBidi" w:hint="cs"/>
          <w:b/>
          <w:sz w:val="28"/>
          <w:szCs w:val="28"/>
          <w:rtl/>
        </w:rPr>
        <w:t>את דעת הרש"ל.</w:t>
      </w:r>
    </w:p>
    <w:p w14:paraId="57E92D13" w14:textId="77777777" w:rsidR="00763DC3"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ואם כבר האיר המזרח הרי שיש לצרף ג"כ את דעת הרש"ש, עי' בשבט הלוי</w:t>
      </w:r>
      <w:r w:rsidRPr="00C00C71">
        <w:rPr>
          <w:rFonts w:asciiTheme="majorBidi" w:hAnsiTheme="majorBidi" w:cstheme="majorBidi" w:hint="cs"/>
          <w:b/>
          <w:rtl/>
        </w:rPr>
        <w:t xml:space="preserve"> (שם) </w:t>
      </w:r>
      <w:r w:rsidRPr="00261E25">
        <w:rPr>
          <w:rFonts w:asciiTheme="majorBidi" w:hAnsiTheme="majorBidi" w:cstheme="majorBidi" w:hint="cs"/>
          <w:b/>
          <w:sz w:val="28"/>
          <w:szCs w:val="28"/>
          <w:rtl/>
        </w:rPr>
        <w:t>שסמך על דעת הרש"ל להל' בהצטרף דעת הרש"ש.</w:t>
      </w:r>
    </w:p>
    <w:p w14:paraId="40DA001E" w14:textId="218CF1BF" w:rsidR="00261E25" w:rsidRPr="00261E25"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t>וכן יש לצרף את הדעות שבימינו שיש שעונים יש להקל</w:t>
      </w:r>
      <w:r w:rsidR="00763DC3">
        <w:rPr>
          <w:rFonts w:asciiTheme="majorBidi" w:hAnsiTheme="majorBidi" w:cstheme="majorBidi" w:hint="cs"/>
          <w:b/>
          <w:sz w:val="28"/>
          <w:szCs w:val="28"/>
          <w:rtl/>
        </w:rPr>
        <w:t>, ואפשר שאף אלו שהחמירו לגבי שעונים, בימינו שרוב האנשים יודעים בכל עת השעה המדוייקת, ובקלות יכולים לדעת זמני הנץ החמה והעלות השחר ושאר זמנים, אפשר שבזמננו יסברו שניתן לסמוך על זה.</w:t>
      </w:r>
    </w:p>
    <w:p w14:paraId="1CCB73C5" w14:textId="77777777" w:rsidR="00763DC3" w:rsidRDefault="00261E25" w:rsidP="00261E25">
      <w:pPr>
        <w:jc w:val="both"/>
        <w:rPr>
          <w:rFonts w:asciiTheme="majorBidi" w:hAnsiTheme="majorBidi" w:cstheme="majorBidi"/>
          <w:b/>
          <w:sz w:val="28"/>
          <w:szCs w:val="28"/>
          <w:rtl/>
        </w:rPr>
      </w:pPr>
      <w:r w:rsidRPr="00261E25">
        <w:rPr>
          <w:rFonts w:asciiTheme="majorBidi" w:hAnsiTheme="majorBidi" w:cstheme="majorBidi" w:hint="cs"/>
          <w:b/>
          <w:sz w:val="28"/>
          <w:szCs w:val="28"/>
          <w:rtl/>
        </w:rPr>
        <w:lastRenderedPageBreak/>
        <w:t>ומ"מ אם המילה תתאחר אחר חצות היום אם לא ימולו מעלוה"ש, יש להסתפק אם עדיף למול מעלה"ש ולא להפסיד זריזין או שמא עדיף להמתין אחר חצות היום.</w:t>
      </w:r>
    </w:p>
    <w:p w14:paraId="064352AC" w14:textId="0178235D" w:rsidR="00261E25" w:rsidRPr="00261E25" w:rsidRDefault="00261E25" w:rsidP="00261E25">
      <w:pPr>
        <w:jc w:val="both"/>
        <w:rPr>
          <w:rFonts w:asciiTheme="majorBidi" w:hAnsiTheme="majorBidi" w:cstheme="majorBidi"/>
          <w:b/>
          <w:sz w:val="28"/>
          <w:szCs w:val="28"/>
        </w:rPr>
      </w:pPr>
      <w:r w:rsidRPr="00261E25">
        <w:rPr>
          <w:rFonts w:asciiTheme="majorBidi" w:hAnsiTheme="majorBidi" w:cstheme="majorBidi" w:hint="cs"/>
          <w:b/>
          <w:sz w:val="28"/>
          <w:szCs w:val="28"/>
          <w:rtl/>
        </w:rPr>
        <w:t>ולענ"ד נר' שיש להעדיף למול מעל</w:t>
      </w:r>
      <w:r w:rsidR="00763DC3">
        <w:rPr>
          <w:rFonts w:asciiTheme="majorBidi" w:hAnsiTheme="majorBidi" w:cstheme="majorBidi" w:hint="cs"/>
          <w:b/>
          <w:sz w:val="28"/>
          <w:szCs w:val="28"/>
          <w:rtl/>
        </w:rPr>
        <w:t xml:space="preserve">ות </w:t>
      </w:r>
      <w:r w:rsidRPr="00261E25">
        <w:rPr>
          <w:rFonts w:asciiTheme="majorBidi" w:hAnsiTheme="majorBidi" w:cstheme="majorBidi" w:hint="cs"/>
          <w:b/>
          <w:sz w:val="28"/>
          <w:szCs w:val="28"/>
          <w:rtl/>
        </w:rPr>
        <w:t>ה</w:t>
      </w:r>
      <w:r w:rsidR="00763DC3">
        <w:rPr>
          <w:rFonts w:asciiTheme="majorBidi" w:hAnsiTheme="majorBidi" w:cstheme="majorBidi" w:hint="cs"/>
          <w:b/>
          <w:sz w:val="28"/>
          <w:szCs w:val="28"/>
          <w:rtl/>
        </w:rPr>
        <w:t>שחר</w:t>
      </w:r>
      <w:r w:rsidRPr="00261E25">
        <w:rPr>
          <w:rFonts w:asciiTheme="majorBidi" w:hAnsiTheme="majorBidi" w:cstheme="majorBidi" w:hint="cs"/>
          <w:b/>
          <w:sz w:val="28"/>
          <w:szCs w:val="28"/>
          <w:rtl/>
        </w:rPr>
        <w:t xml:space="preserve"> ומהטעמים שכתבנו למעלה, וכש"כ אם נראה שכבר התחיל היום, בודאי שבכה"ג יש לילך אחר המיקל בדברי סופרים</w:t>
      </w:r>
      <w:r w:rsidR="00763DC3">
        <w:rPr>
          <w:rFonts w:asciiTheme="majorBidi" w:hAnsiTheme="majorBidi" w:cstheme="majorBidi" w:hint="cs"/>
          <w:b/>
          <w:sz w:val="28"/>
          <w:szCs w:val="28"/>
          <w:rtl/>
        </w:rPr>
        <w:t>.</w:t>
      </w:r>
    </w:p>
    <w:p w14:paraId="57B2021D" w14:textId="0CB52116" w:rsidR="002F4F60" w:rsidRDefault="002F4F60" w:rsidP="002F4F60">
      <w:pPr>
        <w:jc w:val="both"/>
        <w:rPr>
          <w:rFonts w:asciiTheme="majorBidi" w:hAnsiTheme="majorBidi" w:cstheme="majorBidi"/>
          <w:sz w:val="28"/>
          <w:szCs w:val="28"/>
          <w:rtl/>
        </w:rPr>
      </w:pPr>
    </w:p>
    <w:p w14:paraId="01C43C4F" w14:textId="645C0571" w:rsidR="00E960DD" w:rsidRPr="00E960DD" w:rsidRDefault="00E960DD" w:rsidP="002F4F60">
      <w:pPr>
        <w:jc w:val="both"/>
        <w:rPr>
          <w:rFonts w:asciiTheme="majorBidi" w:hAnsiTheme="majorBidi" w:cstheme="majorBidi"/>
          <w:b/>
          <w:bCs/>
          <w:sz w:val="28"/>
          <w:szCs w:val="28"/>
          <w:rtl/>
        </w:rPr>
      </w:pPr>
      <w:r w:rsidRPr="00E960DD">
        <w:rPr>
          <w:rFonts w:asciiTheme="majorBidi" w:hAnsiTheme="majorBidi" w:cstheme="majorBidi" w:hint="cs"/>
          <w:b/>
          <w:bCs/>
          <w:sz w:val="28"/>
          <w:szCs w:val="28"/>
          <w:rtl/>
        </w:rPr>
        <w:t>אות ד. דינים העולים מסימן זה.</w:t>
      </w:r>
    </w:p>
    <w:p w14:paraId="63FB11D3" w14:textId="51C298CB" w:rsidR="00E960DD" w:rsidRPr="00E960DD" w:rsidRDefault="00E960DD" w:rsidP="00E960DD">
      <w:pPr>
        <w:jc w:val="both"/>
        <w:rPr>
          <w:rFonts w:asciiTheme="majorBidi" w:hAnsiTheme="majorBidi" w:cstheme="majorBidi"/>
          <w:sz w:val="28"/>
          <w:szCs w:val="28"/>
          <w:rtl/>
        </w:rPr>
      </w:pPr>
      <w:r w:rsidRPr="00E960DD">
        <w:rPr>
          <w:rFonts w:asciiTheme="majorBidi" w:hAnsiTheme="majorBidi" w:cstheme="majorBidi" w:hint="cs"/>
          <w:b/>
          <w:bCs/>
          <w:sz w:val="28"/>
          <w:szCs w:val="28"/>
          <w:rtl/>
        </w:rPr>
        <w:t>באות א</w:t>
      </w:r>
      <w:r>
        <w:rPr>
          <w:rFonts w:asciiTheme="majorBidi" w:hAnsiTheme="majorBidi" w:cstheme="majorBidi" w:hint="cs"/>
          <w:sz w:val="28"/>
          <w:szCs w:val="28"/>
          <w:rtl/>
        </w:rPr>
        <w:t xml:space="preserve"> התבאר ש</w:t>
      </w:r>
      <w:r w:rsidRPr="00E960DD">
        <w:rPr>
          <w:rFonts w:asciiTheme="majorBidi" w:hAnsiTheme="majorBidi" w:cstheme="majorBidi" w:hint="cs"/>
          <w:sz w:val="28"/>
          <w:szCs w:val="28"/>
          <w:rtl/>
        </w:rPr>
        <w:t>אם מלו את התינוק בתוך שמונת ימים ללידתו או שמלו אותו בלילה (אף אחר שמונת ימים ללידתו), הרי שלא קיימו מצוות מילה, ואף על פי כן אין צריך להטיף דם דם ברית.</w:t>
      </w:r>
    </w:p>
    <w:p w14:paraId="10F7CEA8" w14:textId="2F797DCE" w:rsidR="00E960DD" w:rsidRPr="00E960DD" w:rsidRDefault="00E960DD" w:rsidP="00E960DD">
      <w:pPr>
        <w:jc w:val="both"/>
        <w:rPr>
          <w:rFonts w:asciiTheme="majorBidi" w:hAnsiTheme="majorBidi" w:cstheme="majorBidi"/>
          <w:sz w:val="28"/>
          <w:szCs w:val="28"/>
          <w:rtl/>
        </w:rPr>
      </w:pPr>
      <w:r w:rsidRPr="00E960DD">
        <w:rPr>
          <w:rFonts w:asciiTheme="majorBidi" w:hAnsiTheme="majorBidi" w:cstheme="majorBidi" w:hint="cs"/>
          <w:b/>
          <w:bCs/>
          <w:sz w:val="28"/>
          <w:szCs w:val="28"/>
          <w:rtl/>
        </w:rPr>
        <w:t>באות ב</w:t>
      </w:r>
      <w:r>
        <w:rPr>
          <w:rFonts w:asciiTheme="majorBidi" w:hAnsiTheme="majorBidi" w:cstheme="majorBidi" w:hint="cs"/>
          <w:sz w:val="28"/>
          <w:szCs w:val="28"/>
          <w:rtl/>
        </w:rPr>
        <w:t xml:space="preserve"> התבאר ש</w:t>
      </w:r>
      <w:r w:rsidR="00D457EB">
        <w:rPr>
          <w:rFonts w:asciiTheme="majorBidi" w:hAnsiTheme="majorBidi" w:cstheme="majorBidi" w:hint="cs"/>
          <w:sz w:val="28"/>
          <w:szCs w:val="28"/>
          <w:rtl/>
        </w:rPr>
        <w:t xml:space="preserve">בזמן שהוא </w:t>
      </w:r>
      <w:r w:rsidRPr="00E960DD">
        <w:rPr>
          <w:rFonts w:asciiTheme="majorBidi" w:hAnsiTheme="majorBidi" w:cstheme="majorBidi" w:hint="cs"/>
          <w:sz w:val="28"/>
          <w:szCs w:val="28"/>
          <w:rtl/>
        </w:rPr>
        <w:t>אף בספק יום ספק לילה אין למול.</w:t>
      </w:r>
    </w:p>
    <w:p w14:paraId="049064E1" w14:textId="301EF160" w:rsidR="00E960DD" w:rsidRPr="00E960DD" w:rsidRDefault="00E960DD" w:rsidP="00E960DD">
      <w:pPr>
        <w:jc w:val="both"/>
        <w:rPr>
          <w:rFonts w:asciiTheme="majorBidi" w:hAnsiTheme="majorBidi" w:cstheme="majorBidi"/>
          <w:sz w:val="28"/>
          <w:szCs w:val="28"/>
          <w:rtl/>
        </w:rPr>
      </w:pPr>
      <w:r w:rsidRPr="00E960DD">
        <w:rPr>
          <w:rFonts w:asciiTheme="majorBidi" w:hAnsiTheme="majorBidi" w:cstheme="majorBidi" w:hint="cs"/>
          <w:b/>
          <w:bCs/>
          <w:sz w:val="28"/>
          <w:szCs w:val="28"/>
          <w:rtl/>
        </w:rPr>
        <w:t>באות ג</w:t>
      </w:r>
      <w:r>
        <w:rPr>
          <w:rFonts w:asciiTheme="majorBidi" w:hAnsiTheme="majorBidi" w:cstheme="majorBidi" w:hint="cs"/>
          <w:sz w:val="28"/>
          <w:szCs w:val="28"/>
          <w:rtl/>
        </w:rPr>
        <w:t xml:space="preserve"> התבאר ש</w:t>
      </w:r>
      <w:r w:rsidRPr="00E960DD">
        <w:rPr>
          <w:rFonts w:asciiTheme="majorBidi" w:hAnsiTheme="majorBidi" w:cstheme="majorBidi" w:hint="cs"/>
          <w:sz w:val="28"/>
          <w:szCs w:val="28"/>
          <w:rtl/>
        </w:rPr>
        <w:t xml:space="preserve">יש למול אחר הנץ החמה. אמנם אם בגלל שלא ימולו מעלות השחר המילה תתעכב עד למחרת </w:t>
      </w:r>
      <w:r w:rsidR="00D457EB">
        <w:rPr>
          <w:rFonts w:asciiTheme="majorBidi" w:hAnsiTheme="majorBidi" w:cstheme="majorBidi" w:hint="cs"/>
          <w:sz w:val="28"/>
          <w:szCs w:val="28"/>
          <w:rtl/>
        </w:rPr>
        <w:t xml:space="preserve">- </w:t>
      </w:r>
      <w:r w:rsidRPr="00E960DD">
        <w:rPr>
          <w:rFonts w:asciiTheme="majorBidi" w:hAnsiTheme="majorBidi" w:cstheme="majorBidi" w:hint="cs"/>
          <w:sz w:val="28"/>
          <w:szCs w:val="28"/>
          <w:rtl/>
        </w:rPr>
        <w:t>יש למול מעלות השחר.</w:t>
      </w:r>
    </w:p>
    <w:p w14:paraId="327AB51A" w14:textId="64C76843" w:rsidR="00E960DD" w:rsidRPr="00E960DD" w:rsidRDefault="00E960DD" w:rsidP="00E960DD">
      <w:pPr>
        <w:jc w:val="both"/>
        <w:rPr>
          <w:rFonts w:asciiTheme="majorBidi" w:hAnsiTheme="majorBidi" w:cstheme="majorBidi"/>
          <w:sz w:val="28"/>
          <w:szCs w:val="28"/>
          <w:rtl/>
        </w:rPr>
      </w:pPr>
      <w:r w:rsidRPr="00E960DD">
        <w:rPr>
          <w:rFonts w:asciiTheme="majorBidi" w:hAnsiTheme="majorBidi" w:cstheme="majorBidi" w:hint="cs"/>
          <w:sz w:val="28"/>
          <w:szCs w:val="28"/>
          <w:rtl/>
        </w:rPr>
        <w:t>ובמקרה שהמילה תתאחר אחר חצות היום אם לא ימולו קודם הנץ החמה, מסתבר שעדיף למול קודם הנץ החמה כשיראה שהאיר המזרח</w:t>
      </w:r>
      <w:r w:rsidR="00D457EB">
        <w:rPr>
          <w:rFonts w:asciiTheme="majorBidi" w:hAnsiTheme="majorBidi" w:cstheme="majorBidi" w:hint="cs"/>
          <w:sz w:val="28"/>
          <w:szCs w:val="28"/>
          <w:rtl/>
        </w:rPr>
        <w:t>,</w:t>
      </w:r>
      <w:r w:rsidRPr="00E960DD">
        <w:rPr>
          <w:rFonts w:asciiTheme="majorBidi" w:hAnsiTheme="majorBidi" w:cstheme="majorBidi" w:hint="cs"/>
          <w:sz w:val="28"/>
          <w:szCs w:val="28"/>
          <w:rtl/>
        </w:rPr>
        <w:t xml:space="preserve"> </w:t>
      </w:r>
      <w:r w:rsidR="00D457EB">
        <w:rPr>
          <w:rFonts w:asciiTheme="majorBidi" w:hAnsiTheme="majorBidi" w:cstheme="majorBidi" w:hint="cs"/>
          <w:sz w:val="28"/>
          <w:szCs w:val="28"/>
          <w:rtl/>
        </w:rPr>
        <w:t xml:space="preserve">מאשר </w:t>
      </w:r>
      <w:r w:rsidRPr="00E960DD">
        <w:rPr>
          <w:rFonts w:asciiTheme="majorBidi" w:hAnsiTheme="majorBidi" w:cstheme="majorBidi" w:hint="cs"/>
          <w:sz w:val="28"/>
          <w:szCs w:val="28"/>
          <w:rtl/>
        </w:rPr>
        <w:t>לאחר את המילה כל כך</w:t>
      </w:r>
      <w:r w:rsidR="00D457EB">
        <w:rPr>
          <w:rFonts w:asciiTheme="majorBidi" w:hAnsiTheme="majorBidi" w:cstheme="majorBidi" w:hint="cs"/>
          <w:sz w:val="28"/>
          <w:szCs w:val="28"/>
          <w:rtl/>
        </w:rPr>
        <w:t xml:space="preserve"> עד אחר חצות היום</w:t>
      </w:r>
      <w:r w:rsidRPr="00E960DD">
        <w:rPr>
          <w:rFonts w:asciiTheme="majorBidi" w:hAnsiTheme="majorBidi" w:cstheme="majorBidi" w:hint="cs"/>
          <w:sz w:val="28"/>
          <w:szCs w:val="28"/>
          <w:rtl/>
        </w:rPr>
        <w:t>.</w:t>
      </w:r>
    </w:p>
    <w:p w14:paraId="6307FFB4" w14:textId="2B6127D8" w:rsidR="00E960DD" w:rsidRDefault="00E960DD" w:rsidP="002F4F60">
      <w:pPr>
        <w:jc w:val="both"/>
        <w:rPr>
          <w:rFonts w:asciiTheme="majorBidi" w:hAnsiTheme="majorBidi" w:cstheme="majorBidi"/>
          <w:sz w:val="28"/>
          <w:szCs w:val="28"/>
          <w:rtl/>
        </w:rPr>
      </w:pPr>
    </w:p>
    <w:p w14:paraId="494246FC" w14:textId="77777777" w:rsidR="00E960DD" w:rsidRDefault="00E960DD">
      <w:pPr>
        <w:bidi w:val="0"/>
        <w:rPr>
          <w:rFonts w:asciiTheme="majorBidi" w:hAnsiTheme="majorBidi" w:cstheme="majorBidi"/>
          <w:sz w:val="28"/>
          <w:szCs w:val="28"/>
        </w:rPr>
      </w:pPr>
      <w:r>
        <w:rPr>
          <w:rFonts w:asciiTheme="majorBidi" w:hAnsiTheme="majorBidi" w:cstheme="majorBidi"/>
          <w:sz w:val="28"/>
          <w:szCs w:val="28"/>
          <w:rtl/>
        </w:rPr>
        <w:br w:type="page"/>
      </w:r>
    </w:p>
    <w:p w14:paraId="69BDBB30" w14:textId="39B77121" w:rsidR="00A06E08" w:rsidRPr="00A06E08" w:rsidRDefault="00A06E08" w:rsidP="00A06E08">
      <w:pPr>
        <w:jc w:val="center"/>
        <w:rPr>
          <w:rFonts w:asciiTheme="majorBidi" w:hAnsiTheme="majorBidi" w:cstheme="majorBidi"/>
          <w:b/>
          <w:bCs/>
          <w:sz w:val="32"/>
          <w:szCs w:val="32"/>
          <w:rtl/>
        </w:rPr>
      </w:pPr>
      <w:r w:rsidRPr="00A06E08">
        <w:rPr>
          <w:rFonts w:asciiTheme="majorBidi" w:hAnsiTheme="majorBidi" w:cstheme="majorBidi" w:hint="cs"/>
          <w:b/>
          <w:bCs/>
          <w:sz w:val="32"/>
          <w:szCs w:val="32"/>
          <w:rtl/>
        </w:rPr>
        <w:lastRenderedPageBreak/>
        <w:t xml:space="preserve">סימן ח </w:t>
      </w:r>
      <w:r w:rsidRPr="00A06E08">
        <w:rPr>
          <w:rFonts w:asciiTheme="majorBidi" w:hAnsiTheme="majorBidi" w:cstheme="majorBidi"/>
          <w:b/>
          <w:bCs/>
          <w:sz w:val="32"/>
          <w:szCs w:val="32"/>
          <w:rtl/>
        </w:rPr>
        <w:t>–</w:t>
      </w:r>
      <w:r w:rsidRPr="00A06E08">
        <w:rPr>
          <w:rFonts w:asciiTheme="majorBidi" w:hAnsiTheme="majorBidi" w:cstheme="majorBidi" w:hint="cs"/>
          <w:b/>
          <w:bCs/>
          <w:sz w:val="32"/>
          <w:szCs w:val="32"/>
          <w:rtl/>
        </w:rPr>
        <w:t xml:space="preserve"> אם יש לברך שהחיינו בברית מילה</w:t>
      </w:r>
    </w:p>
    <w:p w14:paraId="0CFE54D0" w14:textId="7B0E595C" w:rsidR="00A06E08" w:rsidRPr="00864AE8" w:rsidRDefault="00A06E08" w:rsidP="00A06E08">
      <w:pPr>
        <w:jc w:val="both"/>
        <w:rPr>
          <w:rFonts w:asciiTheme="majorBidi" w:hAnsiTheme="majorBidi" w:cstheme="majorBidi"/>
          <w:sz w:val="28"/>
          <w:szCs w:val="28"/>
          <w:rtl/>
        </w:rPr>
      </w:pPr>
      <w:r w:rsidRPr="00864AE8">
        <w:rPr>
          <w:rFonts w:asciiTheme="majorBidi" w:hAnsiTheme="majorBidi" w:cstheme="majorBidi" w:hint="cs"/>
          <w:sz w:val="28"/>
          <w:szCs w:val="28"/>
          <w:rtl/>
        </w:rPr>
        <w:t>א. יתבאר</w:t>
      </w:r>
      <w:r w:rsidR="00A808F2">
        <w:rPr>
          <w:rFonts w:asciiTheme="majorBidi" w:hAnsiTheme="majorBidi" w:cstheme="majorBidi" w:hint="cs"/>
          <w:sz w:val="28"/>
          <w:szCs w:val="28"/>
          <w:rtl/>
        </w:rPr>
        <w:t xml:space="preserve"> דעות הראשונים לגבי ברכת שהחיינו בברית המילה.</w:t>
      </w:r>
    </w:p>
    <w:p w14:paraId="1408667D" w14:textId="1CD9AF7F" w:rsidR="00A06E08" w:rsidRPr="00864AE8" w:rsidRDefault="00A06E08" w:rsidP="00A06E08">
      <w:pPr>
        <w:jc w:val="both"/>
        <w:rPr>
          <w:rFonts w:asciiTheme="majorBidi" w:hAnsiTheme="majorBidi" w:cstheme="majorBidi"/>
          <w:sz w:val="28"/>
          <w:szCs w:val="28"/>
          <w:rtl/>
        </w:rPr>
      </w:pPr>
      <w:r w:rsidRPr="00864AE8">
        <w:rPr>
          <w:rFonts w:asciiTheme="majorBidi" w:hAnsiTheme="majorBidi" w:cstheme="majorBidi" w:hint="cs"/>
          <w:sz w:val="28"/>
          <w:szCs w:val="28"/>
          <w:rtl/>
        </w:rPr>
        <w:t>ב. יתבאר</w:t>
      </w:r>
      <w:r w:rsidR="00A808F2">
        <w:rPr>
          <w:rFonts w:asciiTheme="majorBidi" w:hAnsiTheme="majorBidi" w:cstheme="majorBidi" w:hint="cs"/>
          <w:sz w:val="28"/>
          <w:szCs w:val="28"/>
          <w:rtl/>
        </w:rPr>
        <w:t xml:space="preserve">  הטעמים </w:t>
      </w:r>
      <w:r w:rsidR="00FD71D0">
        <w:rPr>
          <w:rFonts w:asciiTheme="majorBidi" w:hAnsiTheme="majorBidi" w:cstheme="majorBidi" w:hint="cs"/>
          <w:sz w:val="28"/>
          <w:szCs w:val="28"/>
          <w:rtl/>
        </w:rPr>
        <w:t xml:space="preserve">שאין לברך </w:t>
      </w:r>
      <w:r w:rsidR="00A808F2">
        <w:rPr>
          <w:rFonts w:asciiTheme="majorBidi" w:hAnsiTheme="majorBidi" w:cstheme="majorBidi" w:hint="cs"/>
          <w:sz w:val="28"/>
          <w:szCs w:val="28"/>
          <w:rtl/>
        </w:rPr>
        <w:t>שהחיינו בברית המילה.</w:t>
      </w:r>
    </w:p>
    <w:p w14:paraId="2150825C" w14:textId="0FDC6D8C" w:rsidR="00A06E08" w:rsidRDefault="00A06E08" w:rsidP="00A06E08">
      <w:pPr>
        <w:jc w:val="both"/>
        <w:rPr>
          <w:rFonts w:asciiTheme="majorBidi" w:hAnsiTheme="majorBidi" w:cstheme="majorBidi"/>
          <w:sz w:val="28"/>
          <w:szCs w:val="28"/>
          <w:rtl/>
        </w:rPr>
      </w:pPr>
      <w:r w:rsidRPr="00864AE8">
        <w:rPr>
          <w:rFonts w:asciiTheme="majorBidi" w:hAnsiTheme="majorBidi" w:cstheme="majorBidi" w:hint="cs"/>
          <w:sz w:val="28"/>
          <w:szCs w:val="28"/>
          <w:rtl/>
        </w:rPr>
        <w:t>ג. יתבאר</w:t>
      </w:r>
      <w:r w:rsidR="00E23798">
        <w:rPr>
          <w:rFonts w:asciiTheme="majorBidi" w:hAnsiTheme="majorBidi" w:cstheme="majorBidi" w:hint="cs"/>
          <w:sz w:val="28"/>
          <w:szCs w:val="28"/>
          <w:rtl/>
        </w:rPr>
        <w:t xml:space="preserve"> הטעמים </w:t>
      </w:r>
      <w:r w:rsidR="00CB1FB6">
        <w:rPr>
          <w:rFonts w:asciiTheme="majorBidi" w:hAnsiTheme="majorBidi" w:cstheme="majorBidi" w:hint="cs"/>
          <w:sz w:val="28"/>
          <w:szCs w:val="28"/>
          <w:rtl/>
        </w:rPr>
        <w:t>שמברכים שהחיינו רק כשהאב מל.</w:t>
      </w:r>
    </w:p>
    <w:p w14:paraId="159F3B47" w14:textId="71E77DA7" w:rsidR="0072419A" w:rsidRPr="00864AE8" w:rsidRDefault="0072419A" w:rsidP="0072419A">
      <w:pPr>
        <w:jc w:val="both"/>
        <w:rPr>
          <w:rFonts w:asciiTheme="majorBidi" w:hAnsiTheme="majorBidi" w:cstheme="majorBidi"/>
          <w:sz w:val="28"/>
          <w:szCs w:val="28"/>
          <w:rtl/>
        </w:rPr>
      </w:pPr>
      <w:r>
        <w:rPr>
          <w:rFonts w:asciiTheme="majorBidi" w:hAnsiTheme="majorBidi" w:cstheme="majorBidi" w:hint="cs"/>
          <w:sz w:val="28"/>
          <w:szCs w:val="28"/>
          <w:rtl/>
        </w:rPr>
        <w:t>ד</w:t>
      </w:r>
      <w:r w:rsidRPr="00864AE8">
        <w:rPr>
          <w:rFonts w:asciiTheme="majorBidi" w:hAnsiTheme="majorBidi" w:cstheme="majorBidi" w:hint="cs"/>
          <w:sz w:val="28"/>
          <w:szCs w:val="28"/>
          <w:rtl/>
        </w:rPr>
        <w:t>. יתבאר</w:t>
      </w:r>
      <w:r w:rsidR="00EE0FD6">
        <w:rPr>
          <w:rFonts w:asciiTheme="majorBidi" w:hAnsiTheme="majorBidi" w:cstheme="majorBidi" w:hint="cs"/>
          <w:sz w:val="28"/>
          <w:szCs w:val="28"/>
          <w:rtl/>
        </w:rPr>
        <w:t xml:space="preserve"> דעת הרמב"ם וטעמו.</w:t>
      </w:r>
    </w:p>
    <w:p w14:paraId="56783AA5" w14:textId="77777777" w:rsidR="00B65F2D" w:rsidRDefault="0072419A" w:rsidP="00B65F2D">
      <w:pPr>
        <w:jc w:val="both"/>
        <w:rPr>
          <w:rFonts w:asciiTheme="majorBidi" w:hAnsiTheme="majorBidi" w:cstheme="majorBidi"/>
          <w:sz w:val="28"/>
          <w:szCs w:val="28"/>
          <w:rtl/>
        </w:rPr>
      </w:pPr>
      <w:r>
        <w:rPr>
          <w:rFonts w:asciiTheme="majorBidi" w:hAnsiTheme="majorBidi" w:cstheme="majorBidi" w:hint="cs"/>
          <w:sz w:val="28"/>
          <w:szCs w:val="28"/>
          <w:rtl/>
        </w:rPr>
        <w:t>ה</w:t>
      </w:r>
      <w:r w:rsidRPr="00864AE8">
        <w:rPr>
          <w:rFonts w:asciiTheme="majorBidi" w:hAnsiTheme="majorBidi" w:cstheme="majorBidi" w:hint="cs"/>
          <w:sz w:val="28"/>
          <w:szCs w:val="28"/>
          <w:rtl/>
        </w:rPr>
        <w:t>. יתבאר</w:t>
      </w:r>
      <w:r w:rsidR="00947319">
        <w:rPr>
          <w:rFonts w:asciiTheme="majorBidi" w:hAnsiTheme="majorBidi" w:cstheme="majorBidi" w:hint="cs"/>
          <w:sz w:val="28"/>
          <w:szCs w:val="28"/>
          <w:rtl/>
        </w:rPr>
        <w:t xml:space="preserve"> ההכרעה ההלכתית בדיון זה.</w:t>
      </w:r>
    </w:p>
    <w:p w14:paraId="660FDF84" w14:textId="77BA8812" w:rsidR="00B65F2D" w:rsidRPr="00864AE8" w:rsidRDefault="00B65F2D" w:rsidP="00B65F2D">
      <w:pPr>
        <w:jc w:val="both"/>
        <w:rPr>
          <w:rFonts w:asciiTheme="majorBidi" w:hAnsiTheme="majorBidi" w:cstheme="majorBidi"/>
          <w:sz w:val="28"/>
          <w:szCs w:val="28"/>
          <w:rtl/>
        </w:rPr>
      </w:pPr>
      <w:r>
        <w:rPr>
          <w:rFonts w:asciiTheme="majorBidi" w:hAnsiTheme="majorBidi" w:cstheme="majorBidi" w:hint="cs"/>
          <w:sz w:val="28"/>
          <w:szCs w:val="28"/>
          <w:rtl/>
        </w:rPr>
        <w:t>ו</w:t>
      </w:r>
      <w:r w:rsidRPr="00864AE8">
        <w:rPr>
          <w:rFonts w:asciiTheme="majorBidi" w:hAnsiTheme="majorBidi" w:cstheme="majorBidi" w:hint="cs"/>
          <w:sz w:val="28"/>
          <w:szCs w:val="28"/>
          <w:rtl/>
        </w:rPr>
        <w:t>. יתבאר</w:t>
      </w:r>
      <w:r w:rsidR="009E63FA">
        <w:rPr>
          <w:rFonts w:asciiTheme="majorBidi" w:hAnsiTheme="majorBidi" w:cstheme="majorBidi" w:hint="cs"/>
          <w:sz w:val="28"/>
          <w:szCs w:val="28"/>
          <w:rtl/>
        </w:rPr>
        <w:t xml:space="preserve"> באיזה שלב מברכים שהחיינו בברית המילה</w:t>
      </w:r>
      <w:r>
        <w:rPr>
          <w:rFonts w:asciiTheme="majorBidi" w:hAnsiTheme="majorBidi" w:cstheme="majorBidi" w:hint="cs"/>
          <w:sz w:val="28"/>
          <w:szCs w:val="28"/>
          <w:rtl/>
        </w:rPr>
        <w:t>.</w:t>
      </w:r>
    </w:p>
    <w:p w14:paraId="28A5B8B3" w14:textId="77E38672" w:rsidR="00A06E08" w:rsidRDefault="00B65F2D" w:rsidP="00947319">
      <w:pPr>
        <w:jc w:val="both"/>
        <w:rPr>
          <w:rFonts w:asciiTheme="majorBidi" w:hAnsiTheme="majorBidi" w:cstheme="majorBidi"/>
          <w:sz w:val="28"/>
          <w:szCs w:val="28"/>
          <w:rtl/>
        </w:rPr>
      </w:pPr>
      <w:r>
        <w:rPr>
          <w:rFonts w:asciiTheme="majorBidi" w:hAnsiTheme="majorBidi" w:cstheme="majorBidi" w:hint="cs"/>
          <w:sz w:val="28"/>
          <w:szCs w:val="28"/>
          <w:rtl/>
        </w:rPr>
        <w:t>ז</w:t>
      </w:r>
      <w:r w:rsidR="0072419A" w:rsidRPr="00864AE8">
        <w:rPr>
          <w:rFonts w:asciiTheme="majorBidi" w:hAnsiTheme="majorBidi" w:cstheme="majorBidi" w:hint="cs"/>
          <w:sz w:val="28"/>
          <w:szCs w:val="28"/>
          <w:rtl/>
        </w:rPr>
        <w:t>. יתבאר</w:t>
      </w:r>
      <w:r w:rsidR="00947319">
        <w:rPr>
          <w:rFonts w:asciiTheme="majorBidi" w:hAnsiTheme="majorBidi" w:cstheme="majorBidi" w:hint="cs"/>
          <w:sz w:val="28"/>
          <w:szCs w:val="28"/>
          <w:rtl/>
        </w:rPr>
        <w:t xml:space="preserve"> הדינים העולים </w:t>
      </w:r>
      <w:r w:rsidR="00A06E08" w:rsidRPr="00864AE8">
        <w:rPr>
          <w:rFonts w:asciiTheme="majorBidi" w:hAnsiTheme="majorBidi" w:cstheme="majorBidi" w:hint="cs"/>
          <w:sz w:val="28"/>
          <w:szCs w:val="28"/>
          <w:rtl/>
        </w:rPr>
        <w:t>מסימן זה.</w:t>
      </w:r>
    </w:p>
    <w:p w14:paraId="3394E092" w14:textId="77777777" w:rsidR="00A808F2" w:rsidRDefault="00A808F2">
      <w:pPr>
        <w:bidi w:val="0"/>
        <w:rPr>
          <w:rFonts w:asciiTheme="majorBidi" w:hAnsiTheme="majorBidi" w:cstheme="majorBidi"/>
          <w:sz w:val="28"/>
          <w:szCs w:val="28"/>
        </w:rPr>
      </w:pPr>
      <w:r>
        <w:rPr>
          <w:rFonts w:asciiTheme="majorBidi" w:hAnsiTheme="majorBidi" w:cstheme="majorBidi"/>
          <w:sz w:val="28"/>
          <w:szCs w:val="28"/>
          <w:rtl/>
        </w:rPr>
        <w:br w:type="page"/>
      </w:r>
    </w:p>
    <w:p w14:paraId="0ADCD263" w14:textId="31C9D82D" w:rsidR="00A06E08" w:rsidRPr="00A06E08" w:rsidRDefault="00A06E08" w:rsidP="00A06E08">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lastRenderedPageBreak/>
        <w:t>אות א. דעות הראשונים אם יש לברך שהחיינו בברית המילה.</w:t>
      </w:r>
    </w:p>
    <w:p w14:paraId="61E470D4"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בגמ' לא התבאר אם מברכים שהחיינו בברית המילה</w:t>
      </w:r>
      <w:r w:rsidRPr="00A06E08">
        <w:rPr>
          <w:rFonts w:asciiTheme="majorBidi" w:hAnsiTheme="majorBidi" w:cstheme="majorBidi"/>
          <w:sz w:val="28"/>
          <w:szCs w:val="28"/>
          <w:vertAlign w:val="superscript"/>
          <w:rtl/>
        </w:rPr>
        <w:footnoteReference w:id="197"/>
      </w:r>
      <w:r w:rsidRPr="00A06E08">
        <w:rPr>
          <w:rFonts w:asciiTheme="majorBidi" w:hAnsiTheme="majorBidi" w:cstheme="majorBidi"/>
          <w:sz w:val="28"/>
          <w:szCs w:val="28"/>
          <w:rtl/>
        </w:rPr>
        <w:t>,</w:t>
      </w:r>
      <w:r w:rsidRPr="00A06E08">
        <w:rPr>
          <w:rFonts w:asciiTheme="majorBidi" w:hAnsiTheme="majorBidi" w:cstheme="majorBidi" w:hint="cs"/>
          <w:sz w:val="28"/>
          <w:szCs w:val="28"/>
          <w:rtl/>
        </w:rPr>
        <w:t xml:space="preserve"> אולם בראשונים מצאנו כמה </w:t>
      </w:r>
      <w:r w:rsidRPr="00A06E08">
        <w:rPr>
          <w:rFonts w:asciiTheme="majorBidi" w:hAnsiTheme="majorBidi" w:cstheme="majorBidi"/>
          <w:sz w:val="28"/>
          <w:szCs w:val="28"/>
          <w:rtl/>
        </w:rPr>
        <w:t>דעות בזה.</w:t>
      </w:r>
    </w:p>
    <w:p w14:paraId="4F1CB49C" w14:textId="77777777" w:rsidR="00A808F2"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t>דעה א</w:t>
      </w:r>
      <w:r w:rsidR="00A808F2">
        <w:rPr>
          <w:rFonts w:asciiTheme="majorBidi" w:hAnsiTheme="majorBidi" w:cstheme="majorBidi" w:hint="cs"/>
          <w:b/>
          <w:bCs/>
          <w:sz w:val="28"/>
          <w:szCs w:val="28"/>
          <w:rtl/>
        </w:rPr>
        <w:t xml:space="preserve"> -</w:t>
      </w:r>
      <w:r w:rsidRPr="00A06E08">
        <w:rPr>
          <w:rFonts w:asciiTheme="majorBidi" w:hAnsiTheme="majorBidi" w:cstheme="majorBidi"/>
          <w:sz w:val="28"/>
          <w:szCs w:val="28"/>
          <w:rtl/>
        </w:rPr>
        <w:t xml:space="preserve"> אין מברכים שהחיינו בברית המילה</w:t>
      </w:r>
      <w:r w:rsidRPr="00A06E08">
        <w:rPr>
          <w:rFonts w:asciiTheme="majorBidi" w:hAnsiTheme="majorBidi" w:cstheme="majorBidi" w:hint="cs"/>
          <w:sz w:val="28"/>
          <w:szCs w:val="28"/>
          <w:rtl/>
        </w:rPr>
        <w:t xml:space="preserve"> כלל</w:t>
      </w:r>
      <w:r w:rsidR="00A808F2">
        <w:rPr>
          <w:rFonts w:asciiTheme="majorBidi" w:hAnsiTheme="majorBidi" w:cstheme="majorBidi" w:hint="cs"/>
          <w:sz w:val="28"/>
          <w:szCs w:val="28"/>
          <w:rtl/>
        </w:rPr>
        <w:t>.</w:t>
      </w:r>
    </w:p>
    <w:p w14:paraId="13C961BD" w14:textId="64494849" w:rsidR="00A06E08" w:rsidRPr="00A06E08" w:rsidRDefault="00A808F2" w:rsidP="00A06E08">
      <w:pPr>
        <w:jc w:val="both"/>
        <w:rPr>
          <w:rFonts w:asciiTheme="majorBidi" w:hAnsiTheme="majorBidi" w:cstheme="majorBidi"/>
          <w:sz w:val="28"/>
          <w:szCs w:val="28"/>
          <w:rtl/>
        </w:rPr>
      </w:pPr>
      <w:r>
        <w:rPr>
          <w:rFonts w:asciiTheme="majorBidi" w:hAnsiTheme="majorBidi" w:cstheme="majorBidi" w:hint="cs"/>
          <w:sz w:val="28"/>
          <w:szCs w:val="28"/>
          <w:rtl/>
        </w:rPr>
        <w:t>זאת</w:t>
      </w:r>
      <w:r w:rsidR="00A06E08" w:rsidRPr="00A06E08">
        <w:rPr>
          <w:rFonts w:asciiTheme="majorBidi" w:hAnsiTheme="majorBidi" w:cstheme="majorBidi"/>
          <w:sz w:val="28"/>
          <w:szCs w:val="28"/>
          <w:rtl/>
        </w:rPr>
        <w:t xml:space="preserve"> דעת התוס' בסוכה</w:t>
      </w:r>
      <w:r w:rsidR="00A06E08" w:rsidRPr="00567FBA">
        <w:rPr>
          <w:rFonts w:asciiTheme="majorBidi" w:hAnsiTheme="majorBidi" w:cstheme="majorBidi"/>
          <w:rtl/>
        </w:rPr>
        <w:t xml:space="preserve"> (מו. בד"ה העושה)</w:t>
      </w:r>
      <w:r w:rsidR="00A06E08" w:rsidRPr="00A06E08">
        <w:rPr>
          <w:rFonts w:asciiTheme="majorBidi" w:hAnsiTheme="majorBidi" w:cstheme="majorBidi"/>
          <w:sz w:val="28"/>
          <w:szCs w:val="28"/>
          <w:rtl/>
        </w:rPr>
        <w:t xml:space="preserve"> ובבכורות </w:t>
      </w:r>
      <w:r w:rsidR="00A06E08" w:rsidRPr="00567FBA">
        <w:rPr>
          <w:rFonts w:asciiTheme="majorBidi" w:hAnsiTheme="majorBidi" w:cstheme="majorBidi"/>
          <w:rtl/>
        </w:rPr>
        <w:t>(מט. בד"ה לאחר)</w:t>
      </w:r>
      <w:r w:rsidR="00A06E08" w:rsidRPr="00A06E08">
        <w:rPr>
          <w:rFonts w:asciiTheme="majorBidi" w:hAnsiTheme="majorBidi" w:cstheme="majorBidi"/>
          <w:sz w:val="28"/>
          <w:szCs w:val="28"/>
          <w:rtl/>
        </w:rPr>
        <w:t xml:space="preserve">, הרא"ש </w:t>
      </w:r>
      <w:r w:rsidR="00A06E08" w:rsidRPr="00567FBA">
        <w:rPr>
          <w:rFonts w:asciiTheme="majorBidi" w:hAnsiTheme="majorBidi" w:cstheme="majorBidi"/>
          <w:rtl/>
        </w:rPr>
        <w:t>(בכורות פ"ח סימן ח)</w:t>
      </w:r>
      <w:r w:rsidR="00A06E08" w:rsidRPr="00A06E08">
        <w:rPr>
          <w:rFonts w:asciiTheme="majorBidi" w:hAnsiTheme="majorBidi" w:cstheme="majorBidi"/>
          <w:sz w:val="28"/>
          <w:szCs w:val="28"/>
          <w:rtl/>
        </w:rPr>
        <w:t xml:space="preserve">, הר' ירוחם </w:t>
      </w:r>
      <w:r w:rsidR="00A06E08" w:rsidRPr="00567FBA">
        <w:rPr>
          <w:rFonts w:asciiTheme="majorBidi" w:hAnsiTheme="majorBidi" w:cstheme="majorBidi"/>
          <w:rtl/>
        </w:rPr>
        <w:t>(</w:t>
      </w:r>
      <w:r w:rsidR="00567FBA">
        <w:rPr>
          <w:rFonts w:asciiTheme="majorBidi" w:hAnsiTheme="majorBidi" w:cstheme="majorBidi" w:hint="cs"/>
          <w:rtl/>
        </w:rPr>
        <w:t>תלדות אדם וחוה</w:t>
      </w:r>
      <w:r w:rsidR="00A06E08" w:rsidRPr="00567FBA">
        <w:rPr>
          <w:rFonts w:asciiTheme="majorBidi" w:hAnsiTheme="majorBidi" w:cstheme="majorBidi"/>
          <w:rtl/>
        </w:rPr>
        <w:t xml:space="preserve"> נ"א, ח"ב)</w:t>
      </w:r>
      <w:r w:rsidR="00A06E08" w:rsidRPr="00A06E08">
        <w:rPr>
          <w:rFonts w:asciiTheme="majorBidi" w:hAnsiTheme="majorBidi" w:cstheme="majorBidi"/>
          <w:sz w:val="28"/>
          <w:szCs w:val="28"/>
          <w:rtl/>
        </w:rPr>
        <w:t>, הסמ"ג</w:t>
      </w:r>
      <w:r w:rsidR="00A06E08" w:rsidRPr="00567FBA">
        <w:rPr>
          <w:rFonts w:asciiTheme="majorBidi" w:hAnsiTheme="majorBidi" w:cstheme="majorBidi"/>
          <w:rtl/>
        </w:rPr>
        <w:t xml:space="preserve"> (עשין כז)</w:t>
      </w:r>
      <w:r w:rsidR="00A06E08" w:rsidRPr="00A06E08">
        <w:rPr>
          <w:rFonts w:asciiTheme="majorBidi" w:hAnsiTheme="majorBidi" w:cstheme="majorBidi"/>
          <w:sz w:val="28"/>
          <w:szCs w:val="28"/>
          <w:rtl/>
        </w:rPr>
        <w:t xml:space="preserve">, הכלבו </w:t>
      </w:r>
      <w:r w:rsidR="00A06E08" w:rsidRPr="00567FBA">
        <w:rPr>
          <w:rFonts w:asciiTheme="majorBidi" w:hAnsiTheme="majorBidi" w:cstheme="majorBidi"/>
          <w:rtl/>
        </w:rPr>
        <w:t>(סימן עג)</w:t>
      </w:r>
      <w:r w:rsidR="00A06E08" w:rsidRPr="00A06E08">
        <w:rPr>
          <w:rFonts w:asciiTheme="majorBidi" w:hAnsiTheme="majorBidi" w:cstheme="majorBidi"/>
          <w:sz w:val="28"/>
          <w:szCs w:val="28"/>
          <w:rtl/>
        </w:rPr>
        <w:t xml:space="preserve">, הרוקח </w:t>
      </w:r>
      <w:r w:rsidR="00A06E08" w:rsidRPr="00567FBA">
        <w:rPr>
          <w:rFonts w:asciiTheme="majorBidi" w:hAnsiTheme="majorBidi" w:cstheme="majorBidi"/>
          <w:rtl/>
        </w:rPr>
        <w:t>(סימנים קח</w:t>
      </w:r>
      <w:r w:rsidR="00567FBA">
        <w:rPr>
          <w:rFonts w:asciiTheme="majorBidi" w:hAnsiTheme="majorBidi" w:cstheme="majorBidi" w:hint="cs"/>
          <w:rtl/>
        </w:rPr>
        <w:t xml:space="preserve"> ו-</w:t>
      </w:r>
      <w:r w:rsidR="00A06E08" w:rsidRPr="00567FBA">
        <w:rPr>
          <w:rFonts w:asciiTheme="majorBidi" w:hAnsiTheme="majorBidi" w:cstheme="majorBidi"/>
          <w:rtl/>
        </w:rPr>
        <w:t xml:space="preserve"> שעא)</w:t>
      </w:r>
      <w:r w:rsidR="00A06E08" w:rsidRPr="00A06E08">
        <w:rPr>
          <w:rFonts w:asciiTheme="majorBidi" w:hAnsiTheme="majorBidi" w:cstheme="majorBidi"/>
          <w:sz w:val="28"/>
          <w:szCs w:val="28"/>
          <w:rtl/>
        </w:rPr>
        <w:t>, ה</w:t>
      </w:r>
      <w:r w:rsidR="00A06E08" w:rsidRPr="00A06E08">
        <w:rPr>
          <w:rFonts w:asciiTheme="majorBidi" w:hAnsiTheme="majorBidi" w:cstheme="majorBidi" w:hint="cs"/>
          <w:sz w:val="28"/>
          <w:szCs w:val="28"/>
          <w:rtl/>
        </w:rPr>
        <w:t>ה</w:t>
      </w:r>
      <w:r w:rsidR="00A06E08" w:rsidRPr="00A06E08">
        <w:rPr>
          <w:rFonts w:asciiTheme="majorBidi" w:hAnsiTheme="majorBidi" w:cstheme="majorBidi"/>
          <w:sz w:val="28"/>
          <w:szCs w:val="28"/>
          <w:rtl/>
        </w:rPr>
        <w:t>גה"מ</w:t>
      </w:r>
      <w:r w:rsidR="00A06E08" w:rsidRPr="00567FBA">
        <w:rPr>
          <w:rFonts w:asciiTheme="majorBidi" w:hAnsiTheme="majorBidi" w:cstheme="majorBidi"/>
          <w:rtl/>
        </w:rPr>
        <w:t xml:space="preserve"> (פ"ג מהל' מילה אות ד)</w:t>
      </w:r>
      <w:r w:rsidR="00A06E08" w:rsidRPr="00A06E08">
        <w:rPr>
          <w:rFonts w:asciiTheme="majorBidi" w:hAnsiTheme="majorBidi" w:cstheme="majorBidi"/>
          <w:sz w:val="28"/>
          <w:szCs w:val="28"/>
          <w:rtl/>
        </w:rPr>
        <w:t xml:space="preserve"> בשם ר' שמחה, המהרי"ל </w:t>
      </w:r>
      <w:r w:rsidR="00A06E08" w:rsidRPr="00567FBA">
        <w:rPr>
          <w:rFonts w:asciiTheme="majorBidi" w:hAnsiTheme="majorBidi" w:cstheme="majorBidi"/>
          <w:rtl/>
        </w:rPr>
        <w:t>(מנהגים הל' מילה אות יח)</w:t>
      </w:r>
      <w:r w:rsidR="00A06E08" w:rsidRPr="00A06E08">
        <w:rPr>
          <w:rFonts w:asciiTheme="majorBidi" w:hAnsiTheme="majorBidi" w:cstheme="majorBidi"/>
          <w:sz w:val="28"/>
          <w:szCs w:val="28"/>
          <w:rtl/>
        </w:rPr>
        <w:t xml:space="preserve">, העיטור </w:t>
      </w:r>
      <w:r w:rsidR="00A06E08" w:rsidRPr="00567FBA">
        <w:rPr>
          <w:rFonts w:asciiTheme="majorBidi" w:hAnsiTheme="majorBidi" w:cstheme="majorBidi"/>
          <w:rtl/>
        </w:rPr>
        <w:t>(ש"ג, ח"ד, דף נב::)</w:t>
      </w:r>
      <w:r w:rsidR="00A06E08" w:rsidRPr="00A06E08">
        <w:rPr>
          <w:rFonts w:asciiTheme="majorBidi" w:hAnsiTheme="majorBidi" w:cstheme="majorBidi"/>
          <w:sz w:val="28"/>
          <w:szCs w:val="28"/>
          <w:rtl/>
        </w:rPr>
        <w:t xml:space="preserve">, הרשב"א </w:t>
      </w:r>
      <w:r w:rsidR="00A06E08" w:rsidRPr="00567FBA">
        <w:rPr>
          <w:rFonts w:asciiTheme="majorBidi" w:hAnsiTheme="majorBidi" w:cstheme="majorBidi"/>
          <w:rtl/>
        </w:rPr>
        <w:t>(בשו"ת ח"א סימנים קסו</w:t>
      </w:r>
      <w:r w:rsidR="00567FBA">
        <w:rPr>
          <w:rFonts w:asciiTheme="majorBidi" w:hAnsiTheme="majorBidi" w:cstheme="majorBidi" w:hint="cs"/>
          <w:rtl/>
        </w:rPr>
        <w:t xml:space="preserve"> ו-</w:t>
      </w:r>
      <w:r w:rsidR="00A06E08" w:rsidRPr="00567FBA">
        <w:rPr>
          <w:rFonts w:asciiTheme="majorBidi" w:hAnsiTheme="majorBidi" w:cstheme="majorBidi"/>
          <w:rtl/>
        </w:rPr>
        <w:t xml:space="preserve"> רמה)</w:t>
      </w:r>
      <w:r w:rsidR="00A06E08" w:rsidRPr="00A06E08">
        <w:rPr>
          <w:rFonts w:asciiTheme="majorBidi" w:hAnsiTheme="majorBidi" w:cstheme="majorBidi"/>
          <w:sz w:val="28"/>
          <w:szCs w:val="28"/>
          <w:rtl/>
        </w:rPr>
        <w:t xml:space="preserve">, הר"ן </w:t>
      </w:r>
      <w:r w:rsidR="00A06E08" w:rsidRPr="00567FBA">
        <w:rPr>
          <w:rFonts w:asciiTheme="majorBidi" w:hAnsiTheme="majorBidi" w:cstheme="majorBidi"/>
          <w:rtl/>
        </w:rPr>
        <w:t>(סוכה כב: בדפי הרי"ף בד"ה וכתבו)</w:t>
      </w:r>
      <w:r w:rsidR="00A06E08" w:rsidRPr="00A06E08">
        <w:rPr>
          <w:rFonts w:asciiTheme="majorBidi" w:hAnsiTheme="majorBidi" w:cstheme="majorBidi"/>
          <w:sz w:val="28"/>
          <w:szCs w:val="28"/>
          <w:rtl/>
        </w:rPr>
        <w:t xml:space="preserve">, המאירי </w:t>
      </w:r>
      <w:r w:rsidR="00A06E08" w:rsidRPr="00567FBA">
        <w:rPr>
          <w:rFonts w:asciiTheme="majorBidi" w:hAnsiTheme="majorBidi" w:cstheme="majorBidi"/>
          <w:rtl/>
        </w:rPr>
        <w:t>(שבת קלג: סוד"ה אבי הבן)</w:t>
      </w:r>
      <w:r w:rsidR="00A06E08" w:rsidRPr="00A06E08">
        <w:rPr>
          <w:rFonts w:asciiTheme="majorBidi" w:hAnsiTheme="majorBidi" w:cstheme="majorBidi"/>
          <w:sz w:val="28"/>
          <w:szCs w:val="28"/>
          <w:rtl/>
        </w:rPr>
        <w:t xml:space="preserve">, המאורות </w:t>
      </w:r>
      <w:r w:rsidR="00A06E08" w:rsidRPr="00567FBA">
        <w:rPr>
          <w:rFonts w:asciiTheme="majorBidi" w:hAnsiTheme="majorBidi" w:cstheme="majorBidi"/>
          <w:rtl/>
        </w:rPr>
        <w:t>(שבת קלז: בד"ה קטן)</w:t>
      </w:r>
      <w:r w:rsidR="00A06E08" w:rsidRPr="00A06E08">
        <w:rPr>
          <w:rFonts w:asciiTheme="majorBidi" w:hAnsiTheme="majorBidi" w:cstheme="majorBidi"/>
          <w:sz w:val="28"/>
          <w:szCs w:val="28"/>
          <w:rtl/>
        </w:rPr>
        <w:t xml:space="preserve">, השבולי הלקט </w:t>
      </w:r>
      <w:r w:rsidR="00A06E08" w:rsidRPr="00567FBA">
        <w:rPr>
          <w:rFonts w:asciiTheme="majorBidi" w:hAnsiTheme="majorBidi" w:cstheme="majorBidi"/>
          <w:rtl/>
        </w:rPr>
        <w:t>(הל' מילה סימן ד)</w:t>
      </w:r>
      <w:r w:rsidR="00A06E08" w:rsidRPr="00A06E08">
        <w:rPr>
          <w:rFonts w:asciiTheme="majorBidi" w:hAnsiTheme="majorBidi" w:cstheme="majorBidi"/>
          <w:sz w:val="28"/>
          <w:szCs w:val="28"/>
          <w:rtl/>
        </w:rPr>
        <w:t xml:space="preserve">, התניא רבתי </w:t>
      </w:r>
      <w:r w:rsidR="00A06E08" w:rsidRPr="00567FBA">
        <w:rPr>
          <w:rFonts w:asciiTheme="majorBidi" w:hAnsiTheme="majorBidi" w:cstheme="majorBidi"/>
          <w:rtl/>
        </w:rPr>
        <w:t>(סימן צד)</w:t>
      </w:r>
      <w:r w:rsidR="00A06E08" w:rsidRPr="00A06E08">
        <w:rPr>
          <w:rFonts w:asciiTheme="majorBidi" w:hAnsiTheme="majorBidi" w:cstheme="majorBidi"/>
          <w:sz w:val="28"/>
          <w:szCs w:val="28"/>
          <w:rtl/>
        </w:rPr>
        <w:t xml:space="preserve">, הצרור החיים </w:t>
      </w:r>
      <w:r w:rsidR="00A06E08" w:rsidRPr="00567FBA">
        <w:rPr>
          <w:rFonts w:asciiTheme="majorBidi" w:hAnsiTheme="majorBidi" w:cstheme="majorBidi"/>
          <w:rtl/>
        </w:rPr>
        <w:t>(דיני מילה בד"ה רבינו שמואל)</w:t>
      </w:r>
      <w:r w:rsidR="00A06E08" w:rsidRPr="00A06E08">
        <w:rPr>
          <w:rFonts w:asciiTheme="majorBidi" w:hAnsiTheme="majorBidi" w:cstheme="majorBidi"/>
          <w:sz w:val="28"/>
          <w:szCs w:val="28"/>
          <w:rtl/>
        </w:rPr>
        <w:t xml:space="preserve">, הרבינו אביגדור הצרפתי </w:t>
      </w:r>
      <w:r w:rsidR="00A06E08" w:rsidRPr="00567FBA">
        <w:rPr>
          <w:rFonts w:asciiTheme="majorBidi" w:hAnsiTheme="majorBidi" w:cstheme="majorBidi"/>
          <w:rtl/>
        </w:rPr>
        <w:t>(ענייני המילה בד"ה ואין)</w:t>
      </w:r>
      <w:r w:rsidR="00A06E08" w:rsidRPr="00A06E08">
        <w:rPr>
          <w:rFonts w:asciiTheme="majorBidi" w:hAnsiTheme="majorBidi" w:cstheme="majorBidi"/>
          <w:sz w:val="28"/>
          <w:szCs w:val="28"/>
          <w:rtl/>
        </w:rPr>
        <w:t xml:space="preserve">, האר"ח </w:t>
      </w:r>
      <w:r w:rsidR="00A06E08" w:rsidRPr="00567FBA">
        <w:rPr>
          <w:rFonts w:asciiTheme="majorBidi" w:hAnsiTheme="majorBidi" w:cstheme="majorBidi"/>
          <w:rtl/>
        </w:rPr>
        <w:t>(מהדו' י"ם עמ' סב)</w:t>
      </w:r>
      <w:r w:rsidR="00A06E08" w:rsidRPr="00A06E08">
        <w:rPr>
          <w:rFonts w:asciiTheme="majorBidi" w:hAnsiTheme="majorBidi" w:cstheme="majorBidi"/>
          <w:sz w:val="28"/>
          <w:szCs w:val="28"/>
          <w:rtl/>
        </w:rPr>
        <w:t xml:space="preserve"> וכ"נ מהטור </w:t>
      </w:r>
      <w:r w:rsidR="00A06E08" w:rsidRPr="00567FBA">
        <w:rPr>
          <w:rFonts w:asciiTheme="majorBidi" w:hAnsiTheme="majorBidi" w:cstheme="majorBidi"/>
          <w:rtl/>
        </w:rPr>
        <w:t>(יו"ד סימן רסה אות ז)</w:t>
      </w:r>
      <w:r w:rsidR="00A06E08" w:rsidRPr="00A06E08">
        <w:rPr>
          <w:rFonts w:asciiTheme="majorBidi" w:hAnsiTheme="majorBidi" w:cstheme="majorBidi"/>
          <w:sz w:val="28"/>
          <w:szCs w:val="28"/>
          <w:rtl/>
        </w:rPr>
        <w:t>.</w:t>
      </w:r>
    </w:p>
    <w:p w14:paraId="660EB6D8" w14:textId="77777777" w:rsidR="00A808F2"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t>דעה ב</w:t>
      </w:r>
      <w:r w:rsidR="00A808F2">
        <w:rPr>
          <w:rFonts w:asciiTheme="majorBidi" w:hAnsiTheme="majorBidi" w:cstheme="majorBidi" w:hint="cs"/>
          <w:b/>
          <w:bCs/>
          <w:sz w:val="28"/>
          <w:szCs w:val="28"/>
          <w:rtl/>
        </w:rPr>
        <w:t xml:space="preserve"> -</w:t>
      </w:r>
      <w:r w:rsidRPr="00A06E08">
        <w:rPr>
          <w:rFonts w:asciiTheme="majorBidi" w:hAnsiTheme="majorBidi" w:cstheme="majorBidi"/>
          <w:sz w:val="28"/>
          <w:szCs w:val="28"/>
          <w:rtl/>
        </w:rPr>
        <w:t xml:space="preserve"> אם אבי הבן מל את בנו בעצמו </w:t>
      </w:r>
      <w:r w:rsidR="00A808F2">
        <w:rPr>
          <w:rFonts w:asciiTheme="majorBidi" w:hAnsiTheme="majorBidi" w:cstheme="majorBidi" w:hint="cs"/>
          <w:sz w:val="28"/>
          <w:szCs w:val="28"/>
          <w:rtl/>
        </w:rPr>
        <w:t>י</w:t>
      </w:r>
      <w:r w:rsidRPr="00A06E08">
        <w:rPr>
          <w:rFonts w:asciiTheme="majorBidi" w:hAnsiTheme="majorBidi" w:cstheme="majorBidi"/>
          <w:sz w:val="28"/>
          <w:szCs w:val="28"/>
          <w:rtl/>
        </w:rPr>
        <w:t>ברך שהחיינו, א</w:t>
      </w:r>
      <w:r w:rsidR="00A808F2">
        <w:rPr>
          <w:rFonts w:asciiTheme="majorBidi" w:hAnsiTheme="majorBidi" w:cstheme="majorBidi" w:hint="cs"/>
          <w:sz w:val="28"/>
          <w:szCs w:val="28"/>
          <w:rtl/>
        </w:rPr>
        <w:t>בל</w:t>
      </w:r>
      <w:r w:rsidRPr="00A06E08">
        <w:rPr>
          <w:rFonts w:asciiTheme="majorBidi" w:hAnsiTheme="majorBidi" w:cstheme="majorBidi"/>
          <w:sz w:val="28"/>
          <w:szCs w:val="28"/>
          <w:rtl/>
        </w:rPr>
        <w:t xml:space="preserve"> אם </w:t>
      </w:r>
      <w:r w:rsidR="00A808F2">
        <w:rPr>
          <w:rFonts w:asciiTheme="majorBidi" w:hAnsiTheme="majorBidi" w:cstheme="majorBidi" w:hint="cs"/>
          <w:sz w:val="28"/>
          <w:szCs w:val="28"/>
          <w:rtl/>
        </w:rPr>
        <w:t>אין אבי הבן המוהל אזי</w:t>
      </w:r>
      <w:r w:rsidRPr="00A06E08">
        <w:rPr>
          <w:rFonts w:asciiTheme="majorBidi" w:hAnsiTheme="majorBidi" w:cstheme="majorBidi"/>
          <w:sz w:val="28"/>
          <w:szCs w:val="28"/>
          <w:rtl/>
        </w:rPr>
        <w:t xml:space="preserve"> אין מברכים שהחיינו</w:t>
      </w:r>
      <w:r w:rsidR="00A808F2">
        <w:rPr>
          <w:rFonts w:asciiTheme="majorBidi" w:hAnsiTheme="majorBidi" w:cstheme="majorBidi" w:hint="cs"/>
          <w:sz w:val="28"/>
          <w:szCs w:val="28"/>
          <w:rtl/>
        </w:rPr>
        <w:t>.</w:t>
      </w:r>
    </w:p>
    <w:p w14:paraId="2FB758A4" w14:textId="458B7B13" w:rsidR="00A06E08" w:rsidRPr="00A06E08" w:rsidRDefault="00A808F2" w:rsidP="00A06E08">
      <w:pPr>
        <w:jc w:val="both"/>
        <w:rPr>
          <w:rFonts w:asciiTheme="majorBidi" w:hAnsiTheme="majorBidi" w:cstheme="majorBidi"/>
          <w:sz w:val="28"/>
          <w:szCs w:val="28"/>
          <w:rtl/>
        </w:rPr>
      </w:pPr>
      <w:r>
        <w:rPr>
          <w:rFonts w:asciiTheme="majorBidi" w:hAnsiTheme="majorBidi" w:cstheme="majorBidi" w:hint="cs"/>
          <w:sz w:val="28"/>
          <w:szCs w:val="28"/>
          <w:rtl/>
        </w:rPr>
        <w:t>זאת דעת</w:t>
      </w:r>
      <w:r w:rsidR="00A06E08" w:rsidRPr="00A06E08">
        <w:rPr>
          <w:rFonts w:asciiTheme="majorBidi" w:hAnsiTheme="majorBidi" w:cstheme="majorBidi"/>
          <w:sz w:val="28"/>
          <w:szCs w:val="28"/>
          <w:rtl/>
        </w:rPr>
        <w:t xml:space="preserve"> הראבי"ה </w:t>
      </w:r>
      <w:r w:rsidR="00A06E08" w:rsidRPr="00B71987">
        <w:rPr>
          <w:rFonts w:asciiTheme="majorBidi" w:hAnsiTheme="majorBidi" w:cstheme="majorBidi"/>
          <w:rtl/>
        </w:rPr>
        <w:t>(סימן רפט)</w:t>
      </w:r>
      <w:r w:rsidR="00A06E08" w:rsidRPr="00A06E08">
        <w:rPr>
          <w:rFonts w:asciiTheme="majorBidi" w:hAnsiTheme="majorBidi" w:cstheme="majorBidi"/>
          <w:sz w:val="28"/>
          <w:szCs w:val="28"/>
          <w:rtl/>
        </w:rPr>
        <w:t xml:space="preserve">, האגודה </w:t>
      </w:r>
      <w:r w:rsidR="00A06E08" w:rsidRPr="00B71987">
        <w:rPr>
          <w:rFonts w:asciiTheme="majorBidi" w:hAnsiTheme="majorBidi" w:cstheme="majorBidi"/>
          <w:rtl/>
        </w:rPr>
        <w:t>(שבת סימן קסט)</w:t>
      </w:r>
      <w:r w:rsidR="00A06E08" w:rsidRPr="00A06E08">
        <w:rPr>
          <w:rFonts w:asciiTheme="majorBidi" w:hAnsiTheme="majorBidi" w:cstheme="majorBidi"/>
          <w:sz w:val="28"/>
          <w:szCs w:val="28"/>
          <w:rtl/>
        </w:rPr>
        <w:t xml:space="preserve">, הפרנס </w:t>
      </w:r>
      <w:r w:rsidR="00A06E08" w:rsidRPr="00B71987">
        <w:rPr>
          <w:rFonts w:asciiTheme="majorBidi" w:hAnsiTheme="majorBidi" w:cstheme="majorBidi"/>
          <w:rtl/>
        </w:rPr>
        <w:t>(סימן רצב)</w:t>
      </w:r>
      <w:r w:rsidR="00A06E08" w:rsidRPr="00A06E08">
        <w:rPr>
          <w:rFonts w:asciiTheme="majorBidi" w:hAnsiTheme="majorBidi" w:cstheme="majorBidi"/>
          <w:sz w:val="28"/>
          <w:szCs w:val="28"/>
          <w:rtl/>
        </w:rPr>
        <w:t xml:space="preserve">, וכן הבין האר"ח </w:t>
      </w:r>
      <w:r w:rsidR="00A06E08" w:rsidRPr="00B71987">
        <w:rPr>
          <w:rFonts w:asciiTheme="majorBidi" w:hAnsiTheme="majorBidi" w:cstheme="majorBidi"/>
          <w:rtl/>
        </w:rPr>
        <w:t>(שם)</w:t>
      </w:r>
      <w:r w:rsidR="00A06E08" w:rsidRPr="00A06E08">
        <w:rPr>
          <w:rFonts w:asciiTheme="majorBidi" w:hAnsiTheme="majorBidi" w:cstheme="majorBidi"/>
          <w:sz w:val="28"/>
          <w:szCs w:val="28"/>
          <w:rtl/>
        </w:rPr>
        <w:t xml:space="preserve"> בדעת הרמב"ם, וכ"נ דעת האו"ז </w:t>
      </w:r>
      <w:r w:rsidR="00A06E08" w:rsidRPr="00B71987">
        <w:rPr>
          <w:rFonts w:asciiTheme="majorBidi" w:hAnsiTheme="majorBidi" w:cstheme="majorBidi"/>
          <w:rtl/>
        </w:rPr>
        <w:t>(סימן קז אות י)</w:t>
      </w:r>
      <w:r w:rsidR="00A06E08" w:rsidRPr="00A06E08">
        <w:rPr>
          <w:rFonts w:asciiTheme="majorBidi" w:hAnsiTheme="majorBidi" w:cstheme="majorBidi"/>
          <w:sz w:val="28"/>
          <w:szCs w:val="28"/>
          <w:rtl/>
        </w:rPr>
        <w:t xml:space="preserve"> והריקאנטי </w:t>
      </w:r>
      <w:r w:rsidR="00A06E08" w:rsidRPr="00B71987">
        <w:rPr>
          <w:rFonts w:asciiTheme="majorBidi" w:hAnsiTheme="majorBidi" w:cstheme="majorBidi"/>
          <w:rtl/>
        </w:rPr>
        <w:t>(סימן תקצג)</w:t>
      </w:r>
      <w:r w:rsidR="00A06E08" w:rsidRPr="00A06E08">
        <w:rPr>
          <w:rFonts w:asciiTheme="majorBidi" w:hAnsiTheme="majorBidi" w:cstheme="majorBidi"/>
          <w:sz w:val="28"/>
          <w:szCs w:val="28"/>
          <w:rtl/>
        </w:rPr>
        <w:t>.</w:t>
      </w:r>
    </w:p>
    <w:p w14:paraId="37467FED" w14:textId="77777777" w:rsidR="00A808F2"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t>דעה ג</w:t>
      </w:r>
      <w:r w:rsidR="00A808F2">
        <w:rPr>
          <w:rFonts w:asciiTheme="majorBidi" w:hAnsiTheme="majorBidi" w:cstheme="majorBidi" w:hint="cs"/>
          <w:b/>
          <w:bCs/>
          <w:sz w:val="28"/>
          <w:szCs w:val="28"/>
          <w:rtl/>
        </w:rPr>
        <w:t xml:space="preserve"> -</w:t>
      </w:r>
      <w:r w:rsidRPr="00A06E08">
        <w:rPr>
          <w:rFonts w:asciiTheme="majorBidi" w:hAnsiTheme="majorBidi" w:cstheme="majorBidi"/>
          <w:sz w:val="28"/>
          <w:szCs w:val="28"/>
          <w:rtl/>
        </w:rPr>
        <w:t xml:space="preserve"> יש לברך שהחיינו רק אם אבי הבן מל בעצמו את בנו הראשון</w:t>
      </w:r>
      <w:r w:rsidR="00A808F2">
        <w:rPr>
          <w:rFonts w:asciiTheme="majorBidi" w:hAnsiTheme="majorBidi" w:cstheme="majorBidi" w:hint="cs"/>
          <w:sz w:val="28"/>
          <w:szCs w:val="28"/>
          <w:rtl/>
        </w:rPr>
        <w:t>.</w:t>
      </w:r>
    </w:p>
    <w:p w14:paraId="27D06246" w14:textId="63605D5D" w:rsidR="00A06E08" w:rsidRPr="00A06E08" w:rsidRDefault="00A808F2" w:rsidP="00A06E08">
      <w:pPr>
        <w:jc w:val="both"/>
        <w:rPr>
          <w:rFonts w:asciiTheme="majorBidi" w:hAnsiTheme="majorBidi" w:cstheme="majorBidi"/>
          <w:sz w:val="28"/>
          <w:szCs w:val="28"/>
          <w:rtl/>
        </w:rPr>
      </w:pPr>
      <w:r>
        <w:rPr>
          <w:rFonts w:asciiTheme="majorBidi" w:hAnsiTheme="majorBidi" w:cstheme="majorBidi" w:hint="cs"/>
          <w:sz w:val="28"/>
          <w:szCs w:val="28"/>
          <w:rtl/>
        </w:rPr>
        <w:lastRenderedPageBreak/>
        <w:t>זאת</w:t>
      </w:r>
      <w:r w:rsidR="00A06E08" w:rsidRPr="00A06E08">
        <w:rPr>
          <w:rFonts w:asciiTheme="majorBidi" w:hAnsiTheme="majorBidi" w:cstheme="majorBidi"/>
          <w:sz w:val="28"/>
          <w:szCs w:val="28"/>
          <w:rtl/>
        </w:rPr>
        <w:t xml:space="preserve"> דעת התרוה"ד </w:t>
      </w:r>
      <w:r w:rsidR="00A06E08" w:rsidRPr="00282C16">
        <w:rPr>
          <w:rFonts w:asciiTheme="majorBidi" w:hAnsiTheme="majorBidi" w:cstheme="majorBidi"/>
          <w:rtl/>
        </w:rPr>
        <w:t>(ח"ב סימן נח)</w:t>
      </w:r>
      <w:r w:rsidR="00A06E08" w:rsidRPr="00A06E08">
        <w:rPr>
          <w:rFonts w:asciiTheme="majorBidi" w:hAnsiTheme="majorBidi" w:cstheme="majorBidi"/>
          <w:sz w:val="28"/>
          <w:szCs w:val="28"/>
          <w:rtl/>
        </w:rPr>
        <w:t xml:space="preserve"> והלקט יושר </w:t>
      </w:r>
      <w:r w:rsidR="00A06E08" w:rsidRPr="00282C16">
        <w:rPr>
          <w:rFonts w:asciiTheme="majorBidi" w:hAnsiTheme="majorBidi" w:cstheme="majorBidi"/>
          <w:rtl/>
        </w:rPr>
        <w:t>(הל' מילה אות ה)</w:t>
      </w:r>
      <w:r w:rsidR="00BE1085" w:rsidRPr="00BE1085">
        <w:rPr>
          <w:rFonts w:asciiTheme="majorBidi" w:hAnsiTheme="majorBidi" w:cstheme="majorBidi" w:hint="cs"/>
          <w:sz w:val="28"/>
          <w:szCs w:val="28"/>
          <w:rtl/>
        </w:rPr>
        <w:t>, וכ"נ שהיה המנהג אצל המהר"י ברונא</w:t>
      </w:r>
      <w:r w:rsidR="00BE1085">
        <w:rPr>
          <w:rFonts w:asciiTheme="majorBidi" w:hAnsiTheme="majorBidi" w:cstheme="majorBidi" w:hint="cs"/>
          <w:rtl/>
        </w:rPr>
        <w:t xml:space="preserve"> (קנא, ע"ש)</w:t>
      </w:r>
      <w:r w:rsidR="00A06E08" w:rsidRPr="00A06E08">
        <w:rPr>
          <w:rFonts w:asciiTheme="majorBidi" w:hAnsiTheme="majorBidi" w:cstheme="majorBidi"/>
          <w:sz w:val="28"/>
          <w:szCs w:val="28"/>
          <w:rtl/>
        </w:rPr>
        <w:t>.</w:t>
      </w:r>
    </w:p>
    <w:p w14:paraId="4B7D08A8" w14:textId="77777777" w:rsidR="00A808F2"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t>דעת ד</w:t>
      </w:r>
      <w:r w:rsidR="00A808F2">
        <w:rPr>
          <w:rFonts w:asciiTheme="majorBidi" w:hAnsiTheme="majorBidi" w:cstheme="majorBidi" w:hint="cs"/>
          <w:b/>
          <w:bCs/>
          <w:sz w:val="28"/>
          <w:szCs w:val="28"/>
          <w:rtl/>
        </w:rPr>
        <w:t xml:space="preserve"> -</w:t>
      </w:r>
      <w:r w:rsidRPr="00A06E08">
        <w:rPr>
          <w:rFonts w:asciiTheme="majorBidi" w:hAnsiTheme="majorBidi" w:cstheme="majorBidi"/>
          <w:sz w:val="28"/>
          <w:szCs w:val="28"/>
          <w:rtl/>
        </w:rPr>
        <w:t xml:space="preserve"> יש לברך שהחיינו רק אם אבי הבן מל בעצמו את בנו הבכור שמחו</w:t>
      </w:r>
      <w:r w:rsidRPr="00A06E08">
        <w:rPr>
          <w:rFonts w:asciiTheme="majorBidi" w:hAnsiTheme="majorBidi" w:cstheme="majorBidi" w:hint="cs"/>
          <w:sz w:val="28"/>
          <w:szCs w:val="28"/>
          <w:rtl/>
        </w:rPr>
        <w:t>י</w:t>
      </w:r>
      <w:r w:rsidRPr="00A06E08">
        <w:rPr>
          <w:rFonts w:asciiTheme="majorBidi" w:hAnsiTheme="majorBidi" w:cstheme="majorBidi"/>
          <w:sz w:val="28"/>
          <w:szCs w:val="28"/>
          <w:rtl/>
        </w:rPr>
        <w:t>יב בפדיונו</w:t>
      </w:r>
      <w:r w:rsidR="00A808F2">
        <w:rPr>
          <w:rFonts w:asciiTheme="majorBidi" w:hAnsiTheme="majorBidi" w:cstheme="majorBidi" w:hint="cs"/>
          <w:sz w:val="28"/>
          <w:szCs w:val="28"/>
          <w:rtl/>
        </w:rPr>
        <w:t>.</w:t>
      </w:r>
    </w:p>
    <w:p w14:paraId="5918C255" w14:textId="23C71127" w:rsidR="00A808F2" w:rsidRDefault="00A808F2" w:rsidP="00A808F2">
      <w:pPr>
        <w:jc w:val="both"/>
        <w:rPr>
          <w:rFonts w:asciiTheme="majorBidi" w:hAnsiTheme="majorBidi" w:cstheme="majorBidi"/>
          <w:b/>
          <w:bCs/>
          <w:sz w:val="28"/>
          <w:szCs w:val="28"/>
          <w:rtl/>
        </w:rPr>
      </w:pPr>
      <w:r>
        <w:rPr>
          <w:rFonts w:asciiTheme="majorBidi" w:hAnsiTheme="majorBidi" w:cstheme="majorBidi" w:hint="cs"/>
          <w:sz w:val="28"/>
          <w:szCs w:val="28"/>
          <w:rtl/>
        </w:rPr>
        <w:t xml:space="preserve">זאת </w:t>
      </w:r>
      <w:r w:rsidR="00A06E08" w:rsidRPr="00A06E08">
        <w:rPr>
          <w:rFonts w:asciiTheme="majorBidi" w:hAnsiTheme="majorBidi" w:cstheme="majorBidi"/>
          <w:sz w:val="28"/>
          <w:szCs w:val="28"/>
          <w:rtl/>
        </w:rPr>
        <w:t xml:space="preserve">דעת הד"מ </w:t>
      </w:r>
      <w:r w:rsidR="00A06E08" w:rsidRPr="00726778">
        <w:rPr>
          <w:rFonts w:asciiTheme="majorBidi" w:hAnsiTheme="majorBidi" w:cstheme="majorBidi"/>
          <w:rtl/>
        </w:rPr>
        <w:t>(סימן רסה אות י)</w:t>
      </w:r>
      <w:r w:rsidR="00A06E08" w:rsidRPr="00A06E08">
        <w:rPr>
          <w:rFonts w:asciiTheme="majorBidi" w:hAnsiTheme="majorBidi" w:cstheme="majorBidi"/>
          <w:sz w:val="28"/>
          <w:szCs w:val="28"/>
          <w:rtl/>
        </w:rPr>
        <w:t>.</w:t>
      </w:r>
    </w:p>
    <w:p w14:paraId="5269E77B" w14:textId="43E22DC1" w:rsidR="00A808F2" w:rsidRDefault="00A06E08" w:rsidP="00A808F2">
      <w:pPr>
        <w:jc w:val="both"/>
        <w:rPr>
          <w:rFonts w:asciiTheme="majorBidi" w:hAnsiTheme="majorBidi" w:cstheme="majorBidi"/>
          <w:sz w:val="28"/>
          <w:szCs w:val="28"/>
          <w:rtl/>
        </w:rPr>
      </w:pPr>
      <w:r w:rsidRPr="00A06E08">
        <w:rPr>
          <w:rFonts w:asciiTheme="majorBidi" w:hAnsiTheme="majorBidi" w:cstheme="majorBidi"/>
          <w:b/>
          <w:bCs/>
          <w:sz w:val="28"/>
          <w:szCs w:val="28"/>
          <w:rtl/>
        </w:rPr>
        <w:t>דעה ה</w:t>
      </w:r>
      <w:r w:rsidR="00A808F2">
        <w:rPr>
          <w:rFonts w:asciiTheme="majorBidi" w:hAnsiTheme="majorBidi" w:cstheme="majorBidi" w:hint="cs"/>
          <w:b/>
          <w:bCs/>
          <w:sz w:val="28"/>
          <w:szCs w:val="28"/>
          <w:rtl/>
        </w:rPr>
        <w:t xml:space="preserve"> -</w:t>
      </w:r>
      <w:r w:rsidRPr="00A06E08">
        <w:rPr>
          <w:rFonts w:asciiTheme="majorBidi" w:hAnsiTheme="majorBidi" w:cstheme="majorBidi"/>
          <w:sz w:val="28"/>
          <w:szCs w:val="28"/>
          <w:rtl/>
        </w:rPr>
        <w:t xml:space="preserve"> בכל ברית מילה יש לברך שהחיינו אף אם אין האב </w:t>
      </w:r>
      <w:r w:rsidR="00A808F2">
        <w:rPr>
          <w:rFonts w:asciiTheme="majorBidi" w:hAnsiTheme="majorBidi" w:cstheme="majorBidi" w:hint="cs"/>
          <w:sz w:val="28"/>
          <w:szCs w:val="28"/>
          <w:rtl/>
        </w:rPr>
        <w:t>הוא המוהל.</w:t>
      </w:r>
    </w:p>
    <w:p w14:paraId="1D9BCD7B" w14:textId="646CA68D" w:rsidR="00A06E08" w:rsidRDefault="00A808F2" w:rsidP="00A808F2">
      <w:pPr>
        <w:jc w:val="both"/>
        <w:rPr>
          <w:rFonts w:asciiTheme="majorBidi" w:hAnsiTheme="majorBidi" w:cstheme="majorBidi"/>
          <w:sz w:val="28"/>
          <w:szCs w:val="28"/>
          <w:rtl/>
        </w:rPr>
      </w:pPr>
      <w:r>
        <w:rPr>
          <w:rFonts w:asciiTheme="majorBidi" w:hAnsiTheme="majorBidi" w:cstheme="majorBidi" w:hint="cs"/>
          <w:sz w:val="28"/>
          <w:szCs w:val="28"/>
          <w:rtl/>
        </w:rPr>
        <w:t>זאת</w:t>
      </w:r>
      <w:r w:rsidR="00A06E08" w:rsidRPr="00A06E08">
        <w:rPr>
          <w:rFonts w:asciiTheme="majorBidi" w:hAnsiTheme="majorBidi" w:cstheme="majorBidi"/>
          <w:sz w:val="28"/>
          <w:szCs w:val="28"/>
          <w:rtl/>
        </w:rPr>
        <w:t xml:space="preserve"> דעת הרמב"ם לפי הבנת הטור </w:t>
      </w:r>
      <w:r w:rsidR="00A06E08" w:rsidRPr="00111D86">
        <w:rPr>
          <w:rFonts w:asciiTheme="majorBidi" w:hAnsiTheme="majorBidi" w:cstheme="majorBidi"/>
          <w:rtl/>
        </w:rPr>
        <w:t xml:space="preserve">(שם) </w:t>
      </w:r>
      <w:r w:rsidR="00A06E08" w:rsidRPr="00A06E08">
        <w:rPr>
          <w:rFonts w:asciiTheme="majorBidi" w:hAnsiTheme="majorBidi" w:cstheme="majorBidi"/>
          <w:sz w:val="28"/>
          <w:szCs w:val="28"/>
          <w:rtl/>
        </w:rPr>
        <w:t xml:space="preserve">והב"י </w:t>
      </w:r>
      <w:r w:rsidR="00A06E08" w:rsidRPr="00111D86">
        <w:rPr>
          <w:rFonts w:asciiTheme="majorBidi" w:hAnsiTheme="majorBidi" w:cstheme="majorBidi"/>
          <w:rtl/>
        </w:rPr>
        <w:t>(שם אות ז, ובבדק הבית שם)</w:t>
      </w:r>
      <w:r w:rsidR="00A06E08" w:rsidRPr="00A06E08">
        <w:rPr>
          <w:rFonts w:asciiTheme="majorBidi" w:hAnsiTheme="majorBidi" w:cstheme="majorBidi"/>
          <w:sz w:val="28"/>
          <w:szCs w:val="28"/>
          <w:rtl/>
        </w:rPr>
        <w:t xml:space="preserve">, וכ"נ דעת הרדב"ז </w:t>
      </w:r>
      <w:r w:rsidR="00A06E08" w:rsidRPr="00111D86">
        <w:rPr>
          <w:rFonts w:asciiTheme="majorBidi" w:hAnsiTheme="majorBidi" w:cstheme="majorBidi"/>
          <w:rtl/>
        </w:rPr>
        <w:t>(ח"ח סימן קעד)</w:t>
      </w:r>
      <w:r w:rsidR="00A06E08" w:rsidRPr="00A06E08">
        <w:rPr>
          <w:rFonts w:asciiTheme="majorBidi" w:hAnsiTheme="majorBidi" w:cstheme="majorBidi"/>
          <w:sz w:val="28"/>
          <w:szCs w:val="28"/>
          <w:vertAlign w:val="superscript"/>
          <w:rtl/>
        </w:rPr>
        <w:footnoteReference w:id="198"/>
      </w:r>
      <w:r w:rsidR="00A06E08" w:rsidRPr="00A06E08">
        <w:rPr>
          <w:rFonts w:asciiTheme="majorBidi" w:hAnsiTheme="majorBidi" w:cstheme="majorBidi"/>
          <w:sz w:val="28"/>
          <w:szCs w:val="28"/>
          <w:rtl/>
        </w:rPr>
        <w:t>.</w:t>
      </w:r>
    </w:p>
    <w:p w14:paraId="49C7209F" w14:textId="25A39FF2" w:rsidR="00A808F2" w:rsidRDefault="00A808F2" w:rsidP="00A808F2">
      <w:pPr>
        <w:jc w:val="both"/>
        <w:rPr>
          <w:rFonts w:asciiTheme="majorBidi" w:hAnsiTheme="majorBidi" w:cstheme="majorBidi"/>
          <w:sz w:val="28"/>
          <w:szCs w:val="28"/>
          <w:rtl/>
        </w:rPr>
      </w:pPr>
      <w:r w:rsidRPr="00A808F2">
        <w:rPr>
          <w:rFonts w:asciiTheme="majorBidi" w:hAnsiTheme="majorBidi" w:cstheme="majorBidi" w:hint="cs"/>
          <w:b/>
          <w:bCs/>
          <w:sz w:val="28"/>
          <w:szCs w:val="28"/>
          <w:rtl/>
        </w:rPr>
        <w:t>המנהג בדבר -</w:t>
      </w:r>
      <w:r>
        <w:rPr>
          <w:rFonts w:asciiTheme="majorBidi" w:hAnsiTheme="majorBidi" w:cstheme="majorBidi" w:hint="cs"/>
          <w:sz w:val="28"/>
          <w:szCs w:val="28"/>
          <w:rtl/>
        </w:rPr>
        <w:t xml:space="preserve"> </w:t>
      </w:r>
      <w:r w:rsidR="00A06E08" w:rsidRPr="00A06E08">
        <w:rPr>
          <w:rFonts w:asciiTheme="majorBidi" w:hAnsiTheme="majorBidi" w:cstheme="majorBidi"/>
          <w:sz w:val="28"/>
          <w:szCs w:val="28"/>
          <w:rtl/>
        </w:rPr>
        <w:t>המנהגים בדבר חלוקים</w:t>
      </w:r>
      <w:r>
        <w:rPr>
          <w:rFonts w:asciiTheme="majorBidi" w:hAnsiTheme="majorBidi" w:cstheme="majorBidi" w:hint="cs"/>
          <w:sz w:val="28"/>
          <w:szCs w:val="28"/>
          <w:rtl/>
        </w:rPr>
        <w:t>. אם כדעה א, ד או ה.</w:t>
      </w:r>
    </w:p>
    <w:p w14:paraId="22465E1E" w14:textId="5DBD44BD" w:rsidR="00A808F2" w:rsidRDefault="00A808F2" w:rsidP="00A808F2">
      <w:pPr>
        <w:jc w:val="both"/>
        <w:rPr>
          <w:rFonts w:asciiTheme="majorBidi" w:hAnsiTheme="majorBidi" w:cstheme="majorBidi"/>
          <w:sz w:val="28"/>
          <w:szCs w:val="28"/>
          <w:rtl/>
        </w:rPr>
      </w:pPr>
      <w:r>
        <w:rPr>
          <w:rFonts w:asciiTheme="majorBidi" w:hAnsiTheme="majorBidi" w:cstheme="majorBidi" w:hint="cs"/>
          <w:sz w:val="28"/>
          <w:szCs w:val="28"/>
          <w:rtl/>
        </w:rPr>
        <w:t>שכן ב</w:t>
      </w:r>
      <w:r w:rsidR="00A06E08" w:rsidRPr="00A06E08">
        <w:rPr>
          <w:rFonts w:asciiTheme="majorBidi" w:hAnsiTheme="majorBidi" w:cstheme="majorBidi"/>
          <w:sz w:val="28"/>
          <w:szCs w:val="28"/>
          <w:rtl/>
        </w:rPr>
        <w:t xml:space="preserve">רשב"א </w:t>
      </w:r>
      <w:r w:rsidR="00A06E08" w:rsidRPr="00E2019C">
        <w:rPr>
          <w:rFonts w:asciiTheme="majorBidi" w:hAnsiTheme="majorBidi" w:cstheme="majorBidi"/>
          <w:rtl/>
        </w:rPr>
        <w:t xml:space="preserve">(שם) </w:t>
      </w:r>
      <w:r w:rsidR="00A06E08" w:rsidRPr="00A06E08">
        <w:rPr>
          <w:rFonts w:asciiTheme="majorBidi" w:hAnsiTheme="majorBidi" w:cstheme="majorBidi"/>
          <w:sz w:val="28"/>
          <w:szCs w:val="28"/>
          <w:rtl/>
        </w:rPr>
        <w:t>מבואר שבספרד ובצרפת נהגו כדעה הא'.</w:t>
      </w:r>
      <w:r w:rsidRPr="00A808F2">
        <w:rPr>
          <w:rFonts w:asciiTheme="majorBidi" w:hAnsiTheme="majorBidi" w:cstheme="majorBidi"/>
          <w:sz w:val="28"/>
          <w:szCs w:val="28"/>
          <w:rtl/>
        </w:rPr>
        <w:t xml:space="preserve"> </w:t>
      </w:r>
      <w:r>
        <w:rPr>
          <w:rFonts w:asciiTheme="majorBidi" w:hAnsiTheme="majorBidi" w:cstheme="majorBidi" w:hint="cs"/>
          <w:sz w:val="28"/>
          <w:szCs w:val="28"/>
          <w:rtl/>
        </w:rPr>
        <w:t xml:space="preserve">ואילו </w:t>
      </w:r>
      <w:r w:rsidRPr="00A06E08">
        <w:rPr>
          <w:rFonts w:asciiTheme="majorBidi" w:hAnsiTheme="majorBidi" w:cstheme="majorBidi"/>
          <w:sz w:val="28"/>
          <w:szCs w:val="28"/>
          <w:rtl/>
        </w:rPr>
        <w:t xml:space="preserve">בס' מנהגי וורמישא </w:t>
      </w:r>
      <w:r w:rsidRPr="00E2019C">
        <w:rPr>
          <w:rFonts w:asciiTheme="majorBidi" w:hAnsiTheme="majorBidi" w:cstheme="majorBidi"/>
          <w:rtl/>
        </w:rPr>
        <w:t>(מהדו' י"ם עמ' רא בהגהות)</w:t>
      </w:r>
      <w:r w:rsidRPr="00E2019C">
        <w:rPr>
          <w:rFonts w:asciiTheme="majorBidi" w:hAnsiTheme="majorBidi" w:cstheme="majorBidi" w:hint="cs"/>
          <w:rtl/>
        </w:rPr>
        <w:t xml:space="preserve"> </w:t>
      </w:r>
      <w:r w:rsidRPr="00A06E08">
        <w:rPr>
          <w:rFonts w:asciiTheme="majorBidi" w:hAnsiTheme="majorBidi" w:cstheme="majorBidi"/>
          <w:sz w:val="28"/>
          <w:szCs w:val="28"/>
          <w:rtl/>
        </w:rPr>
        <w:t>כתב</w:t>
      </w:r>
      <w:r>
        <w:rPr>
          <w:rFonts w:asciiTheme="majorBidi" w:hAnsiTheme="majorBidi" w:cstheme="majorBidi" w:hint="cs"/>
          <w:sz w:val="28"/>
          <w:szCs w:val="28"/>
          <w:rtl/>
        </w:rPr>
        <w:t xml:space="preserve"> </w:t>
      </w:r>
      <w:r w:rsidRPr="00A06E08">
        <w:rPr>
          <w:rFonts w:asciiTheme="majorBidi" w:hAnsiTheme="majorBidi" w:cstheme="majorBidi"/>
          <w:sz w:val="28"/>
          <w:szCs w:val="28"/>
          <w:rtl/>
        </w:rPr>
        <w:t>שמנהגם כדעה הד'</w:t>
      </w:r>
      <w:r>
        <w:rPr>
          <w:rFonts w:asciiTheme="majorBidi" w:hAnsiTheme="majorBidi" w:cstheme="majorBidi" w:hint="cs"/>
          <w:sz w:val="28"/>
          <w:szCs w:val="28"/>
          <w:rtl/>
        </w:rPr>
        <w:t>.</w:t>
      </w:r>
    </w:p>
    <w:p w14:paraId="19DDBF57" w14:textId="1F42E77E" w:rsidR="00A06E08" w:rsidRDefault="00A808F2" w:rsidP="00A808F2">
      <w:pPr>
        <w:jc w:val="both"/>
        <w:rPr>
          <w:rFonts w:asciiTheme="majorBidi" w:hAnsiTheme="majorBidi" w:cstheme="majorBidi"/>
          <w:sz w:val="28"/>
          <w:szCs w:val="28"/>
          <w:rtl/>
        </w:rPr>
      </w:pPr>
      <w:r>
        <w:rPr>
          <w:rFonts w:asciiTheme="majorBidi" w:hAnsiTheme="majorBidi" w:cstheme="majorBidi" w:hint="cs"/>
          <w:sz w:val="28"/>
          <w:szCs w:val="28"/>
          <w:rtl/>
        </w:rPr>
        <w:t>אמנם</w:t>
      </w:r>
      <w:r w:rsidR="00A06E08" w:rsidRPr="00A06E08">
        <w:rPr>
          <w:rFonts w:asciiTheme="majorBidi" w:hAnsiTheme="majorBidi" w:cstheme="majorBidi"/>
          <w:sz w:val="28"/>
          <w:szCs w:val="28"/>
          <w:rtl/>
        </w:rPr>
        <w:t xml:space="preserve"> בב"י </w:t>
      </w:r>
      <w:r w:rsidR="00A06E08" w:rsidRPr="00E2019C">
        <w:rPr>
          <w:rFonts w:asciiTheme="majorBidi" w:hAnsiTheme="majorBidi" w:cstheme="majorBidi"/>
          <w:rtl/>
        </w:rPr>
        <w:t xml:space="preserve">(שם) </w:t>
      </w:r>
      <w:r w:rsidR="00A06E08" w:rsidRPr="00A06E08">
        <w:rPr>
          <w:rFonts w:asciiTheme="majorBidi" w:hAnsiTheme="majorBidi" w:cstheme="majorBidi"/>
          <w:sz w:val="28"/>
          <w:szCs w:val="28"/>
          <w:rtl/>
        </w:rPr>
        <w:t xml:space="preserve">מבואר שבא"י, מצרים, סוריה וסביבותיה נהגו כדעה הה', וכ"כ השיירי כנה"ג </w:t>
      </w:r>
      <w:r w:rsidR="00A06E08" w:rsidRPr="00E2019C">
        <w:rPr>
          <w:rFonts w:asciiTheme="majorBidi" w:hAnsiTheme="majorBidi" w:cstheme="majorBidi"/>
          <w:rtl/>
        </w:rPr>
        <w:t>(סימן רסה אות חי)</w:t>
      </w:r>
      <w:r w:rsidR="00A06E08" w:rsidRPr="00A06E08">
        <w:rPr>
          <w:rFonts w:asciiTheme="majorBidi" w:hAnsiTheme="majorBidi" w:cstheme="majorBidi"/>
          <w:sz w:val="28"/>
          <w:szCs w:val="28"/>
          <w:rtl/>
        </w:rPr>
        <w:t xml:space="preserve">. ובס' אוצר הברית </w:t>
      </w:r>
      <w:r w:rsidR="00A06E08" w:rsidRPr="00E2019C">
        <w:rPr>
          <w:rFonts w:asciiTheme="majorBidi" w:hAnsiTheme="majorBidi" w:cstheme="majorBidi"/>
          <w:rtl/>
        </w:rPr>
        <w:t xml:space="preserve">(ח"ב פי"א אות ו) </w:t>
      </w:r>
      <w:r w:rsidR="00A06E08" w:rsidRPr="00A06E08">
        <w:rPr>
          <w:rFonts w:asciiTheme="majorBidi" w:hAnsiTheme="majorBidi" w:cstheme="majorBidi"/>
          <w:sz w:val="28"/>
          <w:szCs w:val="28"/>
          <w:rtl/>
        </w:rPr>
        <w:t>כתב שכן מנהג מרוקו, אלגי'ר, תימן, שאלוניקי ורוב האשכנזים שבא"י.</w:t>
      </w:r>
    </w:p>
    <w:p w14:paraId="0797CB16" w14:textId="1E49959E" w:rsidR="00CB1FB6" w:rsidRDefault="00CB1FB6" w:rsidP="00A06E08">
      <w:pPr>
        <w:jc w:val="both"/>
        <w:rPr>
          <w:rFonts w:asciiTheme="majorBidi" w:hAnsiTheme="majorBidi" w:cstheme="majorBidi"/>
          <w:sz w:val="28"/>
          <w:szCs w:val="28"/>
          <w:rtl/>
        </w:rPr>
      </w:pPr>
    </w:p>
    <w:p w14:paraId="07FD9283" w14:textId="77777777" w:rsidR="00CB1FB6" w:rsidRDefault="00CB1FB6">
      <w:pPr>
        <w:bidi w:val="0"/>
        <w:rPr>
          <w:rFonts w:asciiTheme="majorBidi" w:hAnsiTheme="majorBidi" w:cstheme="majorBidi"/>
          <w:sz w:val="28"/>
          <w:szCs w:val="28"/>
        </w:rPr>
      </w:pPr>
      <w:r>
        <w:rPr>
          <w:rFonts w:asciiTheme="majorBidi" w:hAnsiTheme="majorBidi" w:cstheme="majorBidi"/>
          <w:sz w:val="28"/>
          <w:szCs w:val="28"/>
          <w:rtl/>
        </w:rPr>
        <w:br w:type="page"/>
      </w:r>
    </w:p>
    <w:p w14:paraId="4FC2E731" w14:textId="51B8E56C" w:rsidR="00A06E08" w:rsidRPr="00A06E08" w:rsidRDefault="00A06E08" w:rsidP="00A06E08">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lastRenderedPageBreak/>
        <w:t>אות ב. הטעמים של הדעות</w:t>
      </w:r>
      <w:r w:rsidR="00FD71D0">
        <w:rPr>
          <w:rFonts w:asciiTheme="majorBidi" w:hAnsiTheme="majorBidi" w:cstheme="majorBidi" w:hint="cs"/>
          <w:b/>
          <w:bCs/>
          <w:sz w:val="28"/>
          <w:szCs w:val="28"/>
          <w:rtl/>
        </w:rPr>
        <w:t xml:space="preserve"> שאין </w:t>
      </w:r>
      <w:r w:rsidRPr="00A06E08">
        <w:rPr>
          <w:rFonts w:asciiTheme="majorBidi" w:hAnsiTheme="majorBidi" w:cstheme="majorBidi" w:hint="cs"/>
          <w:b/>
          <w:bCs/>
          <w:sz w:val="28"/>
          <w:szCs w:val="28"/>
          <w:rtl/>
        </w:rPr>
        <w:t>לברך שהחיינו בברית מילה.</w:t>
      </w:r>
    </w:p>
    <w:p w14:paraId="7EDF5A3C" w14:textId="462066D6" w:rsidR="00A06E08" w:rsidRPr="00A06E08" w:rsidRDefault="00FD71D0" w:rsidP="00A06E08">
      <w:pPr>
        <w:jc w:val="both"/>
        <w:rPr>
          <w:rFonts w:asciiTheme="majorBidi" w:hAnsiTheme="majorBidi" w:cstheme="majorBidi"/>
          <w:sz w:val="28"/>
          <w:szCs w:val="28"/>
          <w:rtl/>
        </w:rPr>
      </w:pPr>
      <w:r>
        <w:rPr>
          <w:rFonts w:asciiTheme="majorBidi" w:hAnsiTheme="majorBidi" w:cstheme="majorBidi" w:hint="cs"/>
          <w:sz w:val="28"/>
          <w:szCs w:val="28"/>
          <w:rtl/>
        </w:rPr>
        <w:t>באות א</w:t>
      </w:r>
      <w:r w:rsidR="00A06E08" w:rsidRPr="00A06E08">
        <w:rPr>
          <w:rFonts w:asciiTheme="majorBidi" w:hAnsiTheme="majorBidi" w:cstheme="majorBidi"/>
          <w:sz w:val="28"/>
          <w:szCs w:val="28"/>
          <w:rtl/>
        </w:rPr>
        <w:t xml:space="preserve"> נתבאר שרוב הראשונים ס"ל שאין לברך שהחיינו בברית המילה, </w:t>
      </w:r>
      <w:r>
        <w:rPr>
          <w:rFonts w:asciiTheme="majorBidi" w:hAnsiTheme="majorBidi" w:cstheme="majorBidi" w:hint="cs"/>
          <w:sz w:val="28"/>
          <w:szCs w:val="28"/>
          <w:rtl/>
        </w:rPr>
        <w:t>נבאר את הטעם בדבר.</w:t>
      </w:r>
    </w:p>
    <w:p w14:paraId="36D20621" w14:textId="74840DAB" w:rsidR="00FD71D0" w:rsidRDefault="00A06E08" w:rsidP="00A06E08">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t>טעם א</w:t>
      </w:r>
      <w:r w:rsidR="00FD71D0">
        <w:rPr>
          <w:rFonts w:asciiTheme="majorBidi" w:hAnsiTheme="majorBidi" w:cstheme="majorBidi" w:hint="cs"/>
          <w:b/>
          <w:bCs/>
          <w:sz w:val="28"/>
          <w:szCs w:val="28"/>
          <w:rtl/>
        </w:rPr>
        <w:t xml:space="preserve"> </w:t>
      </w:r>
      <w:r w:rsidR="00FD71D0">
        <w:rPr>
          <w:rFonts w:asciiTheme="majorBidi" w:hAnsiTheme="majorBidi" w:cstheme="majorBidi"/>
          <w:b/>
          <w:bCs/>
          <w:sz w:val="28"/>
          <w:szCs w:val="28"/>
          <w:rtl/>
        </w:rPr>
        <w:t>–</w:t>
      </w:r>
      <w:r w:rsidR="00FD71D0">
        <w:rPr>
          <w:rFonts w:asciiTheme="majorBidi" w:hAnsiTheme="majorBidi" w:cstheme="majorBidi" w:hint="cs"/>
          <w:b/>
          <w:bCs/>
          <w:sz w:val="28"/>
          <w:szCs w:val="28"/>
          <w:rtl/>
        </w:rPr>
        <w:t xml:space="preserve"> </w:t>
      </w:r>
      <w:r w:rsidR="00FD71D0" w:rsidRPr="00FD71D0">
        <w:rPr>
          <w:rFonts w:asciiTheme="majorBidi" w:hAnsiTheme="majorBidi" w:cstheme="majorBidi" w:hint="cs"/>
          <w:sz w:val="28"/>
          <w:szCs w:val="28"/>
          <w:rtl/>
        </w:rPr>
        <w:t>משום צערא דינוקא.</w:t>
      </w:r>
    </w:p>
    <w:p w14:paraId="15D73BD8" w14:textId="77777777" w:rsidR="00E2019C"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הראבי"ה </w:t>
      </w:r>
      <w:r w:rsidRPr="00E2019C">
        <w:rPr>
          <w:rFonts w:asciiTheme="majorBidi" w:hAnsiTheme="majorBidi" w:cstheme="majorBidi"/>
          <w:rtl/>
        </w:rPr>
        <w:t xml:space="preserve">(שם) </w:t>
      </w:r>
      <w:r w:rsidRPr="00A06E08">
        <w:rPr>
          <w:rFonts w:asciiTheme="majorBidi" w:hAnsiTheme="majorBidi" w:cstheme="majorBidi"/>
          <w:sz w:val="28"/>
          <w:szCs w:val="28"/>
          <w:rtl/>
        </w:rPr>
        <w:t xml:space="preserve">והצרור החיים </w:t>
      </w:r>
      <w:r w:rsidRPr="00E2019C">
        <w:rPr>
          <w:rFonts w:asciiTheme="majorBidi" w:hAnsiTheme="majorBidi" w:cstheme="majorBidi"/>
          <w:rtl/>
        </w:rPr>
        <w:t xml:space="preserve">(שם) </w:t>
      </w:r>
      <w:r w:rsidRPr="00A06E08">
        <w:rPr>
          <w:rFonts w:asciiTheme="majorBidi" w:hAnsiTheme="majorBidi" w:cstheme="majorBidi"/>
          <w:sz w:val="28"/>
          <w:szCs w:val="28"/>
          <w:rtl/>
        </w:rPr>
        <w:t>כתבו בשם ר"ת שאין לברך שהחיינו בברית המילה מפני שיש צערא דינוקא</w:t>
      </w:r>
      <w:r w:rsidRPr="00A06E08">
        <w:rPr>
          <w:rFonts w:asciiTheme="majorBidi" w:hAnsiTheme="majorBidi" w:cstheme="majorBidi"/>
          <w:sz w:val="28"/>
          <w:szCs w:val="28"/>
          <w:vertAlign w:val="superscript"/>
          <w:rtl/>
        </w:rPr>
        <w:footnoteReference w:id="199"/>
      </w:r>
      <w:r w:rsidR="00FD71D0">
        <w:rPr>
          <w:rFonts w:asciiTheme="majorBidi" w:hAnsiTheme="majorBidi" w:cstheme="majorBidi" w:hint="cs"/>
          <w:sz w:val="28"/>
          <w:szCs w:val="28"/>
          <w:rtl/>
        </w:rPr>
        <w:t>.</w:t>
      </w:r>
    </w:p>
    <w:p w14:paraId="5995A416" w14:textId="4B339B3C"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וכ"כ טעם זה הכלבו </w:t>
      </w:r>
      <w:r w:rsidRPr="008010DD">
        <w:rPr>
          <w:rFonts w:asciiTheme="majorBidi" w:hAnsiTheme="majorBidi" w:cstheme="majorBidi"/>
          <w:rtl/>
        </w:rPr>
        <w:t>(שם)</w:t>
      </w:r>
      <w:r w:rsidRPr="00A06E08">
        <w:rPr>
          <w:rFonts w:asciiTheme="majorBidi" w:hAnsiTheme="majorBidi" w:cstheme="majorBidi"/>
          <w:sz w:val="28"/>
          <w:szCs w:val="28"/>
          <w:rtl/>
        </w:rPr>
        <w:t xml:space="preserve">, המאירי </w:t>
      </w:r>
      <w:r w:rsidRPr="008010DD">
        <w:rPr>
          <w:rFonts w:asciiTheme="majorBidi" w:hAnsiTheme="majorBidi" w:cstheme="majorBidi"/>
          <w:rtl/>
        </w:rPr>
        <w:t>(שם)</w:t>
      </w:r>
      <w:r w:rsidRPr="00A06E08">
        <w:rPr>
          <w:rFonts w:asciiTheme="majorBidi" w:hAnsiTheme="majorBidi" w:cstheme="majorBidi"/>
          <w:sz w:val="28"/>
          <w:szCs w:val="28"/>
          <w:rtl/>
        </w:rPr>
        <w:t>, ר' אביגדור הצרפתי</w:t>
      </w:r>
      <w:r w:rsidRPr="008010DD">
        <w:rPr>
          <w:rFonts w:asciiTheme="majorBidi" w:hAnsiTheme="majorBidi" w:cstheme="majorBidi"/>
          <w:rtl/>
        </w:rPr>
        <w:t xml:space="preserve"> (שם)</w:t>
      </w:r>
      <w:r w:rsidRPr="00A06E08">
        <w:rPr>
          <w:rFonts w:asciiTheme="majorBidi" w:hAnsiTheme="majorBidi" w:cstheme="majorBidi"/>
          <w:sz w:val="28"/>
          <w:szCs w:val="28"/>
          <w:rtl/>
        </w:rPr>
        <w:t xml:space="preserve">, המאורות </w:t>
      </w:r>
      <w:r w:rsidRPr="008010DD">
        <w:rPr>
          <w:rFonts w:asciiTheme="majorBidi" w:hAnsiTheme="majorBidi" w:cstheme="majorBidi"/>
          <w:rtl/>
        </w:rPr>
        <w:t>(שם)</w:t>
      </w:r>
      <w:r w:rsidRPr="00A06E08">
        <w:rPr>
          <w:rFonts w:asciiTheme="majorBidi" w:hAnsiTheme="majorBidi" w:cstheme="majorBidi"/>
          <w:sz w:val="28"/>
          <w:szCs w:val="28"/>
          <w:rtl/>
        </w:rPr>
        <w:t xml:space="preserve"> בשם ר' יהונתן, וכן משמע מהתוס' בסוכה </w:t>
      </w:r>
      <w:r w:rsidRPr="008010DD">
        <w:rPr>
          <w:rFonts w:asciiTheme="majorBidi" w:hAnsiTheme="majorBidi" w:cstheme="majorBidi"/>
          <w:rtl/>
        </w:rPr>
        <w:t>(שם)</w:t>
      </w:r>
      <w:r w:rsidRPr="00A06E08">
        <w:rPr>
          <w:rFonts w:asciiTheme="majorBidi" w:hAnsiTheme="majorBidi" w:cstheme="majorBidi"/>
          <w:sz w:val="28"/>
          <w:szCs w:val="28"/>
          <w:rtl/>
        </w:rPr>
        <w:t xml:space="preserve">. ואף הרא"ש </w:t>
      </w:r>
      <w:r w:rsidRPr="008010DD">
        <w:rPr>
          <w:rFonts w:asciiTheme="majorBidi" w:hAnsiTheme="majorBidi" w:cstheme="majorBidi"/>
          <w:rtl/>
        </w:rPr>
        <w:t>(שם)</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 xml:space="preserve">ר' ירוחם </w:t>
      </w:r>
      <w:r w:rsidRPr="008010DD">
        <w:rPr>
          <w:rFonts w:asciiTheme="majorBidi" w:hAnsiTheme="majorBidi" w:cstheme="majorBidi"/>
          <w:rtl/>
        </w:rPr>
        <w:t>(שם)</w:t>
      </w:r>
      <w:r w:rsidRPr="00A06E08">
        <w:rPr>
          <w:rFonts w:asciiTheme="majorBidi" w:hAnsiTheme="majorBidi" w:cstheme="majorBidi"/>
          <w:sz w:val="28"/>
          <w:szCs w:val="28"/>
          <w:rtl/>
        </w:rPr>
        <w:t>, הרוקח</w:t>
      </w:r>
      <w:r w:rsidRPr="008010DD">
        <w:rPr>
          <w:rFonts w:asciiTheme="majorBidi" w:hAnsiTheme="majorBidi" w:cstheme="majorBidi"/>
          <w:rtl/>
        </w:rPr>
        <w:t xml:space="preserve"> (שם) </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 xml:space="preserve">השבלי הלקט </w:t>
      </w:r>
      <w:r w:rsidRPr="008010DD">
        <w:rPr>
          <w:rFonts w:asciiTheme="majorBidi" w:hAnsiTheme="majorBidi" w:cstheme="majorBidi"/>
          <w:rtl/>
        </w:rPr>
        <w:t xml:space="preserve">(שם) </w:t>
      </w:r>
      <w:r w:rsidRPr="00A06E08">
        <w:rPr>
          <w:rFonts w:asciiTheme="majorBidi" w:hAnsiTheme="majorBidi" w:cstheme="majorBidi"/>
          <w:sz w:val="28"/>
          <w:szCs w:val="28"/>
          <w:rtl/>
        </w:rPr>
        <w:t>הביאו את הדעה הזאת.</w:t>
      </w:r>
    </w:p>
    <w:p w14:paraId="5CC4B63C"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וביאר בצרור החיים שהכוונה </w:t>
      </w:r>
      <w:r w:rsidRPr="00A06E08">
        <w:rPr>
          <w:rFonts w:asciiTheme="majorBidi" w:hAnsiTheme="majorBidi" w:cstheme="majorBidi" w:hint="cs"/>
          <w:sz w:val="28"/>
          <w:szCs w:val="28"/>
          <w:rtl/>
        </w:rPr>
        <w:t xml:space="preserve">היא </w:t>
      </w:r>
      <w:r w:rsidRPr="00A06E08">
        <w:rPr>
          <w:rFonts w:asciiTheme="majorBidi" w:hAnsiTheme="majorBidi" w:cstheme="majorBidi"/>
          <w:sz w:val="28"/>
          <w:szCs w:val="28"/>
          <w:rtl/>
        </w:rPr>
        <w:t>שבגלל שיש צערא דינוקא לכן ההורים עצבים</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וכן משמע מהרוקח שבסימן שעא הביא שהטעם שאין שהחיינו משום שטרודים בתינוק, ולכאו' כוונתו לצערא דינוקא שכתב בסימן קח, </w:t>
      </w:r>
      <w:r w:rsidRPr="00A06E08">
        <w:rPr>
          <w:rFonts w:asciiTheme="majorBidi" w:hAnsiTheme="majorBidi" w:cstheme="majorBidi" w:hint="cs"/>
          <w:sz w:val="28"/>
          <w:szCs w:val="28"/>
          <w:rtl/>
        </w:rPr>
        <w:t xml:space="preserve">א"כ </w:t>
      </w:r>
      <w:r w:rsidRPr="00A06E08">
        <w:rPr>
          <w:rFonts w:asciiTheme="majorBidi" w:hAnsiTheme="majorBidi" w:cstheme="majorBidi"/>
          <w:sz w:val="28"/>
          <w:szCs w:val="28"/>
          <w:rtl/>
        </w:rPr>
        <w:t xml:space="preserve">בגלל </w:t>
      </w:r>
      <w:r w:rsidRPr="00A06E08">
        <w:rPr>
          <w:rFonts w:asciiTheme="majorBidi" w:hAnsiTheme="majorBidi" w:cstheme="majorBidi" w:hint="cs"/>
          <w:sz w:val="28"/>
          <w:szCs w:val="28"/>
          <w:rtl/>
        </w:rPr>
        <w:t xml:space="preserve">שיש </w:t>
      </w:r>
      <w:r w:rsidRPr="00A06E08">
        <w:rPr>
          <w:rFonts w:asciiTheme="majorBidi" w:hAnsiTheme="majorBidi" w:cstheme="majorBidi"/>
          <w:sz w:val="28"/>
          <w:szCs w:val="28"/>
          <w:rtl/>
        </w:rPr>
        <w:t>צערא דינוקא</w:t>
      </w:r>
      <w:r w:rsidRPr="00A06E08">
        <w:rPr>
          <w:rFonts w:asciiTheme="majorBidi" w:hAnsiTheme="majorBidi" w:cstheme="majorBidi" w:hint="cs"/>
          <w:sz w:val="28"/>
          <w:szCs w:val="28"/>
          <w:rtl/>
        </w:rPr>
        <w:t xml:space="preserve"> לכך</w:t>
      </w:r>
      <w:r w:rsidRPr="00A06E08">
        <w:rPr>
          <w:rFonts w:asciiTheme="majorBidi" w:hAnsiTheme="majorBidi" w:cstheme="majorBidi"/>
          <w:sz w:val="28"/>
          <w:szCs w:val="28"/>
          <w:rtl/>
        </w:rPr>
        <w:t xml:space="preserve"> ההורים טרודים ועצבים</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ולכ</w:t>
      </w:r>
      <w:r w:rsidRPr="00A06E08">
        <w:rPr>
          <w:rFonts w:asciiTheme="majorBidi" w:hAnsiTheme="majorBidi" w:cstheme="majorBidi" w:hint="cs"/>
          <w:sz w:val="28"/>
          <w:szCs w:val="28"/>
          <w:rtl/>
        </w:rPr>
        <w:t>ן</w:t>
      </w:r>
      <w:r w:rsidRPr="00A06E08">
        <w:rPr>
          <w:rFonts w:asciiTheme="majorBidi" w:hAnsiTheme="majorBidi" w:cstheme="majorBidi"/>
          <w:sz w:val="28"/>
          <w:szCs w:val="28"/>
          <w:rtl/>
        </w:rPr>
        <w:t xml:space="preserve"> אין מברכים שהחיינו.</w:t>
      </w:r>
    </w:p>
    <w:p w14:paraId="018FF843"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והקשו הרשב"א </w:t>
      </w:r>
      <w:r w:rsidRPr="008010DD">
        <w:rPr>
          <w:rFonts w:asciiTheme="majorBidi" w:hAnsiTheme="majorBidi" w:cstheme="majorBidi"/>
          <w:rtl/>
        </w:rPr>
        <w:t xml:space="preserve">(שם) </w:t>
      </w:r>
      <w:r w:rsidRPr="00A06E08">
        <w:rPr>
          <w:rFonts w:asciiTheme="majorBidi" w:hAnsiTheme="majorBidi" w:cstheme="majorBidi"/>
          <w:sz w:val="28"/>
          <w:szCs w:val="28"/>
          <w:rtl/>
        </w:rPr>
        <w:t>ו</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 xml:space="preserve">ר' שמחה </w:t>
      </w:r>
      <w:r w:rsidRPr="008010DD">
        <w:rPr>
          <w:rFonts w:asciiTheme="majorBidi" w:hAnsiTheme="majorBidi" w:cstheme="majorBidi"/>
          <w:rtl/>
        </w:rPr>
        <w:t xml:space="preserve">(מובא בהגה"מ, שם) </w:t>
      </w:r>
      <w:r w:rsidRPr="00A06E08">
        <w:rPr>
          <w:rFonts w:asciiTheme="majorBidi" w:hAnsiTheme="majorBidi" w:cstheme="majorBidi"/>
          <w:sz w:val="28"/>
          <w:szCs w:val="28"/>
          <w:rtl/>
        </w:rPr>
        <w:t xml:space="preserve">והרי ברכת שהחיינו מברכים גם במצטער כדאשכחן בברכות </w:t>
      </w:r>
      <w:r w:rsidRPr="004C6A78">
        <w:rPr>
          <w:rFonts w:asciiTheme="majorBidi" w:hAnsiTheme="majorBidi" w:cstheme="majorBidi"/>
          <w:rtl/>
        </w:rPr>
        <w:t xml:space="preserve">(נט:) </w:t>
      </w:r>
      <w:r w:rsidRPr="00A06E08">
        <w:rPr>
          <w:rFonts w:asciiTheme="majorBidi" w:hAnsiTheme="majorBidi" w:cstheme="majorBidi"/>
          <w:sz w:val="28"/>
          <w:szCs w:val="28"/>
          <w:rtl/>
        </w:rPr>
        <w:t>א"ל מת אביך וירשתו מברך דיין האמת</w:t>
      </w:r>
      <w:r w:rsidRPr="00A06E08">
        <w:rPr>
          <w:rFonts w:asciiTheme="majorBidi" w:hAnsiTheme="majorBidi" w:cstheme="majorBidi" w:hint="cs"/>
          <w:sz w:val="28"/>
          <w:szCs w:val="28"/>
          <w:rtl/>
        </w:rPr>
        <w:t xml:space="preserve"> (על מות אביו)</w:t>
      </w:r>
      <w:r w:rsidRPr="00A06E08">
        <w:rPr>
          <w:rFonts w:asciiTheme="majorBidi" w:hAnsiTheme="majorBidi" w:cstheme="majorBidi"/>
          <w:sz w:val="28"/>
          <w:szCs w:val="28"/>
          <w:rtl/>
        </w:rPr>
        <w:t xml:space="preserve"> ושהחיינו </w:t>
      </w:r>
      <w:r w:rsidRPr="00A06E08">
        <w:rPr>
          <w:rFonts w:asciiTheme="majorBidi" w:hAnsiTheme="majorBidi" w:cstheme="majorBidi" w:hint="cs"/>
          <w:sz w:val="28"/>
          <w:szCs w:val="28"/>
          <w:rtl/>
        </w:rPr>
        <w:t>(</w:t>
      </w:r>
      <w:r w:rsidRPr="00A06E08">
        <w:rPr>
          <w:rFonts w:asciiTheme="majorBidi" w:hAnsiTheme="majorBidi" w:cstheme="majorBidi"/>
          <w:sz w:val="28"/>
          <w:szCs w:val="28"/>
          <w:rtl/>
        </w:rPr>
        <w:t>על הירושה</w:t>
      </w:r>
      <w:r w:rsidRPr="00A06E08">
        <w:rPr>
          <w:rFonts w:asciiTheme="majorBidi" w:hAnsiTheme="majorBidi" w:cstheme="majorBidi" w:hint="cs"/>
          <w:sz w:val="28"/>
          <w:szCs w:val="28"/>
          <w:rtl/>
        </w:rPr>
        <w:t>)</w:t>
      </w:r>
      <w:r w:rsidRPr="00A06E08">
        <w:rPr>
          <w:rFonts w:asciiTheme="majorBidi" w:hAnsiTheme="majorBidi" w:cstheme="majorBidi"/>
          <w:sz w:val="28"/>
          <w:szCs w:val="28"/>
          <w:rtl/>
        </w:rPr>
        <w:t>.</w:t>
      </w:r>
    </w:p>
    <w:p w14:paraId="0B33DB5D" w14:textId="26221972"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ונלע"ד שה</w:t>
      </w:r>
      <w:r w:rsidRPr="00A06E08">
        <w:rPr>
          <w:rFonts w:asciiTheme="majorBidi" w:hAnsiTheme="majorBidi" w:cstheme="majorBidi" w:hint="cs"/>
          <w:sz w:val="28"/>
          <w:szCs w:val="28"/>
          <w:rtl/>
        </w:rPr>
        <w:t>ראשוני</w:t>
      </w:r>
      <w:r w:rsidRPr="00A06E08">
        <w:rPr>
          <w:rFonts w:asciiTheme="majorBidi" w:hAnsiTheme="majorBidi" w:cstheme="majorBidi"/>
          <w:sz w:val="28"/>
          <w:szCs w:val="28"/>
          <w:rtl/>
        </w:rPr>
        <w:t xml:space="preserve">ם </w:t>
      </w:r>
      <w:r w:rsidRPr="00A06E08">
        <w:rPr>
          <w:rFonts w:asciiTheme="majorBidi" w:hAnsiTheme="majorBidi" w:cstheme="majorBidi" w:hint="cs"/>
          <w:sz w:val="28"/>
          <w:szCs w:val="28"/>
          <w:rtl/>
        </w:rPr>
        <w:t>הנ"ל ס"ל ל</w:t>
      </w:r>
      <w:r w:rsidRPr="00A06E08">
        <w:rPr>
          <w:rFonts w:asciiTheme="majorBidi" w:hAnsiTheme="majorBidi" w:cstheme="majorBidi"/>
          <w:sz w:val="28"/>
          <w:szCs w:val="28"/>
          <w:rtl/>
        </w:rPr>
        <w:t xml:space="preserve">חלק שבמת אביך וירשתו אין </w:t>
      </w:r>
      <w:r w:rsidR="004C6A78">
        <w:rPr>
          <w:rFonts w:asciiTheme="majorBidi" w:hAnsiTheme="majorBidi" w:cstheme="majorBidi" w:hint="cs"/>
          <w:sz w:val="28"/>
          <w:szCs w:val="28"/>
          <w:rtl/>
        </w:rPr>
        <w:t>הצער</w:t>
      </w:r>
      <w:r w:rsidRPr="00A06E08">
        <w:rPr>
          <w:rFonts w:asciiTheme="majorBidi" w:hAnsiTheme="majorBidi" w:cstheme="majorBidi"/>
          <w:sz w:val="28"/>
          <w:szCs w:val="28"/>
          <w:rtl/>
        </w:rPr>
        <w:t xml:space="preserve"> והשמחה באים מאותו דבר, אלא ה</w:t>
      </w:r>
      <w:r w:rsidR="004C6A78">
        <w:rPr>
          <w:rFonts w:asciiTheme="majorBidi" w:hAnsiTheme="majorBidi" w:cstheme="majorBidi" w:hint="cs"/>
          <w:sz w:val="28"/>
          <w:szCs w:val="28"/>
          <w:rtl/>
        </w:rPr>
        <w:t>צער</w:t>
      </w:r>
      <w:r w:rsidRPr="00A06E08">
        <w:rPr>
          <w:rFonts w:asciiTheme="majorBidi" w:hAnsiTheme="majorBidi" w:cstheme="majorBidi"/>
          <w:sz w:val="28"/>
          <w:szCs w:val="28"/>
          <w:rtl/>
        </w:rPr>
        <w:t xml:space="preserve"> הוא משום שמת אביו ואילו השמחה היא משום ממון הירושה</w:t>
      </w:r>
      <w:r w:rsidR="004C6A78">
        <w:rPr>
          <w:rFonts w:asciiTheme="majorBidi" w:hAnsiTheme="majorBidi" w:cstheme="majorBidi" w:hint="cs"/>
          <w:sz w:val="28"/>
          <w:szCs w:val="28"/>
          <w:rtl/>
        </w:rPr>
        <w:t>.</w:t>
      </w:r>
      <w:r w:rsidRPr="00A06E08">
        <w:rPr>
          <w:rFonts w:asciiTheme="majorBidi" w:hAnsiTheme="majorBidi" w:cstheme="majorBidi"/>
          <w:sz w:val="28"/>
          <w:szCs w:val="28"/>
          <w:rtl/>
        </w:rPr>
        <w:t xml:space="preserve"> משא"כ אצלנו שההורים עצבים משום המילה עצמה, ולכן אף אם תהיה ג"כ שמחה במילה (כמבואר בשבת קל. </w:t>
      </w:r>
      <w:r w:rsidRPr="00A06E08">
        <w:rPr>
          <w:rFonts w:asciiTheme="majorBidi" w:hAnsiTheme="majorBidi" w:cstheme="majorBidi"/>
          <w:sz w:val="28"/>
          <w:szCs w:val="28"/>
          <w:rtl/>
        </w:rPr>
        <w:lastRenderedPageBreak/>
        <w:t xml:space="preserve">שיש שמחה במילה), מ"מ מכיון שיש בה </w:t>
      </w:r>
      <w:r w:rsidR="004C6A78">
        <w:rPr>
          <w:rFonts w:asciiTheme="majorBidi" w:hAnsiTheme="majorBidi" w:cstheme="majorBidi" w:hint="cs"/>
          <w:sz w:val="28"/>
          <w:szCs w:val="28"/>
          <w:rtl/>
        </w:rPr>
        <w:t>צער</w:t>
      </w:r>
      <w:r w:rsidRPr="00A06E08">
        <w:rPr>
          <w:rFonts w:asciiTheme="majorBidi" w:hAnsiTheme="majorBidi" w:cstheme="majorBidi"/>
          <w:sz w:val="28"/>
          <w:szCs w:val="28"/>
          <w:rtl/>
        </w:rPr>
        <w:t xml:space="preserve"> אין לברך שהחיינו, ואח"כ מצאתי שכ"כ בס' מילי דמילה </w:t>
      </w:r>
      <w:r w:rsidRPr="004C6A78">
        <w:rPr>
          <w:rFonts w:asciiTheme="majorBidi" w:hAnsiTheme="majorBidi" w:cstheme="majorBidi"/>
          <w:rtl/>
        </w:rPr>
        <w:t>(סימן כ)</w:t>
      </w:r>
      <w:r w:rsidRPr="00A06E08">
        <w:rPr>
          <w:rFonts w:asciiTheme="majorBidi" w:hAnsiTheme="majorBidi" w:cstheme="majorBidi"/>
          <w:sz w:val="28"/>
          <w:szCs w:val="28"/>
          <w:vertAlign w:val="superscript"/>
          <w:rtl/>
        </w:rPr>
        <w:footnoteReference w:id="200"/>
      </w:r>
      <w:r w:rsidRPr="00A06E08">
        <w:rPr>
          <w:rFonts w:asciiTheme="majorBidi" w:hAnsiTheme="majorBidi" w:cstheme="majorBidi"/>
          <w:sz w:val="28"/>
          <w:szCs w:val="28"/>
          <w:rtl/>
        </w:rPr>
        <w:t>.</w:t>
      </w:r>
    </w:p>
    <w:p w14:paraId="5F733B07" w14:textId="77777777" w:rsid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ונר' שהראשונים דפליגי על השיטה הזאת או שהם לא סוברים את החילוק שכתבנו למעלה או שהם סוברים כמש"כ הרדב"ז </w:t>
      </w:r>
      <w:r w:rsidRPr="004C6A78">
        <w:rPr>
          <w:rFonts w:asciiTheme="majorBidi" w:hAnsiTheme="majorBidi" w:cstheme="majorBidi"/>
          <w:rtl/>
        </w:rPr>
        <w:t>(ח"א סימן תלד)</w:t>
      </w:r>
      <w:r w:rsidRPr="00A06E08">
        <w:rPr>
          <w:rFonts w:asciiTheme="majorBidi" w:hAnsiTheme="majorBidi" w:cstheme="majorBidi"/>
          <w:sz w:val="28"/>
          <w:szCs w:val="28"/>
          <w:rtl/>
        </w:rPr>
        <w:t xml:space="preserve"> שברכת שהחיינו שמברכים בברית המילה היא על שמחת הלב.</w:t>
      </w:r>
    </w:p>
    <w:p w14:paraId="3A91E59C" w14:textId="1D793E14" w:rsidR="00991B8E" w:rsidRPr="00A06E08" w:rsidRDefault="00991B8E" w:rsidP="00A06E08">
      <w:pPr>
        <w:jc w:val="both"/>
        <w:rPr>
          <w:rFonts w:asciiTheme="majorBidi" w:hAnsiTheme="majorBidi" w:cstheme="majorBidi"/>
          <w:sz w:val="28"/>
          <w:szCs w:val="28"/>
          <w:rtl/>
        </w:rPr>
      </w:pPr>
      <w:r>
        <w:rPr>
          <w:rFonts w:asciiTheme="majorBidi" w:hAnsiTheme="majorBidi" w:cstheme="majorBidi" w:hint="cs"/>
          <w:sz w:val="28"/>
          <w:szCs w:val="28"/>
          <w:rtl/>
        </w:rPr>
        <w:t xml:space="preserve">או שסברתם </w:t>
      </w:r>
      <w:r w:rsidR="00F11FC4">
        <w:rPr>
          <w:rFonts w:asciiTheme="majorBidi" w:hAnsiTheme="majorBidi" w:cstheme="majorBidi" w:hint="cs"/>
          <w:sz w:val="28"/>
          <w:szCs w:val="28"/>
          <w:rtl/>
        </w:rPr>
        <w:t xml:space="preserve">היא </w:t>
      </w:r>
      <w:r>
        <w:rPr>
          <w:rFonts w:asciiTheme="majorBidi" w:hAnsiTheme="majorBidi" w:cstheme="majorBidi" w:hint="cs"/>
          <w:sz w:val="28"/>
          <w:szCs w:val="28"/>
          <w:rtl/>
        </w:rPr>
        <w:t>ש</w:t>
      </w:r>
      <w:r w:rsidR="00F11FC4">
        <w:rPr>
          <w:rFonts w:asciiTheme="majorBidi" w:hAnsiTheme="majorBidi" w:cstheme="majorBidi" w:hint="cs"/>
          <w:sz w:val="28"/>
          <w:szCs w:val="28"/>
          <w:rtl/>
        </w:rPr>
        <w:t xml:space="preserve">ברכת </w:t>
      </w:r>
      <w:r>
        <w:rPr>
          <w:rFonts w:asciiTheme="majorBidi" w:hAnsiTheme="majorBidi" w:cstheme="majorBidi" w:hint="cs"/>
          <w:sz w:val="28"/>
          <w:szCs w:val="28"/>
          <w:rtl/>
        </w:rPr>
        <w:t>הש</w:t>
      </w:r>
      <w:r w:rsidR="00F11FC4">
        <w:rPr>
          <w:rFonts w:asciiTheme="majorBidi" w:hAnsiTheme="majorBidi" w:cstheme="majorBidi" w:hint="cs"/>
          <w:sz w:val="28"/>
          <w:szCs w:val="28"/>
          <w:rtl/>
        </w:rPr>
        <w:t>ה</w:t>
      </w:r>
      <w:r>
        <w:rPr>
          <w:rFonts w:asciiTheme="majorBidi" w:hAnsiTheme="majorBidi" w:cstheme="majorBidi" w:hint="cs"/>
          <w:sz w:val="28"/>
          <w:szCs w:val="28"/>
          <w:rtl/>
        </w:rPr>
        <w:t>חיינו שמברכים במילה ה</w:t>
      </w:r>
      <w:r w:rsidR="00F11FC4">
        <w:rPr>
          <w:rFonts w:asciiTheme="majorBidi" w:hAnsiTheme="majorBidi" w:cstheme="majorBidi" w:hint="cs"/>
          <w:sz w:val="28"/>
          <w:szCs w:val="28"/>
          <w:rtl/>
        </w:rPr>
        <w:t>י</w:t>
      </w:r>
      <w:r>
        <w:rPr>
          <w:rFonts w:asciiTheme="majorBidi" w:hAnsiTheme="majorBidi" w:cstheme="majorBidi" w:hint="cs"/>
          <w:sz w:val="28"/>
          <w:szCs w:val="28"/>
          <w:rtl/>
        </w:rPr>
        <w:t>א על לידת התינוק</w:t>
      </w:r>
      <w:r w:rsidR="00F11FC4">
        <w:rPr>
          <w:rFonts w:asciiTheme="majorBidi" w:hAnsiTheme="majorBidi" w:cstheme="majorBidi" w:hint="cs"/>
          <w:sz w:val="28"/>
          <w:szCs w:val="28"/>
          <w:rtl/>
        </w:rPr>
        <w:t xml:space="preserve"> ג"כ</w:t>
      </w:r>
      <w:r>
        <w:rPr>
          <w:rFonts w:asciiTheme="majorBidi" w:hAnsiTheme="majorBidi" w:cstheme="majorBidi" w:hint="cs"/>
          <w:sz w:val="28"/>
          <w:szCs w:val="28"/>
          <w:rtl/>
        </w:rPr>
        <w:t xml:space="preserve">, ואין צער המועט של הברית מבטל את השמחה על לידת התינוק. </w:t>
      </w:r>
      <w:r w:rsidR="00F11FC4">
        <w:rPr>
          <w:rFonts w:asciiTheme="majorBidi" w:hAnsiTheme="majorBidi" w:cstheme="majorBidi" w:hint="cs"/>
          <w:sz w:val="28"/>
          <w:szCs w:val="28"/>
          <w:rtl/>
        </w:rPr>
        <w:t xml:space="preserve">הסבר זה הוא </w:t>
      </w:r>
      <w:r>
        <w:rPr>
          <w:rFonts w:asciiTheme="majorBidi" w:hAnsiTheme="majorBidi" w:cstheme="majorBidi" w:hint="cs"/>
          <w:sz w:val="28"/>
          <w:szCs w:val="28"/>
          <w:rtl/>
        </w:rPr>
        <w:t xml:space="preserve">לפי </w:t>
      </w:r>
      <w:r w:rsidR="00F11FC4">
        <w:rPr>
          <w:rFonts w:asciiTheme="majorBidi" w:hAnsiTheme="majorBidi" w:cstheme="majorBidi" w:hint="cs"/>
          <w:sz w:val="28"/>
          <w:szCs w:val="28"/>
          <w:rtl/>
        </w:rPr>
        <w:t xml:space="preserve">דעת </w:t>
      </w:r>
      <w:r>
        <w:rPr>
          <w:rFonts w:asciiTheme="majorBidi" w:hAnsiTheme="majorBidi" w:cstheme="majorBidi" w:hint="cs"/>
          <w:sz w:val="28"/>
          <w:szCs w:val="28"/>
          <w:rtl/>
        </w:rPr>
        <w:t>הסוברים שאין מברכים שהחיינו בלידת התינוק, אלא במילתו</w:t>
      </w:r>
      <w:r>
        <w:rPr>
          <w:rStyle w:val="a9"/>
          <w:rFonts w:asciiTheme="majorBidi" w:hAnsiTheme="majorBidi" w:cstheme="majorBidi"/>
          <w:sz w:val="28"/>
          <w:szCs w:val="28"/>
          <w:rtl/>
        </w:rPr>
        <w:footnoteReference w:id="201"/>
      </w:r>
      <w:r>
        <w:rPr>
          <w:rFonts w:asciiTheme="majorBidi" w:hAnsiTheme="majorBidi" w:cstheme="majorBidi" w:hint="cs"/>
          <w:sz w:val="28"/>
          <w:szCs w:val="28"/>
          <w:rtl/>
        </w:rPr>
        <w:t>.</w:t>
      </w:r>
    </w:p>
    <w:p w14:paraId="164E8352" w14:textId="1650EB0E" w:rsidR="00FD71D0" w:rsidRDefault="00A06E08" w:rsidP="00A06E08">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lastRenderedPageBreak/>
        <w:t>טעם ב</w:t>
      </w:r>
      <w:r w:rsidR="00FD71D0">
        <w:rPr>
          <w:rFonts w:asciiTheme="majorBidi" w:hAnsiTheme="majorBidi" w:cstheme="majorBidi" w:hint="cs"/>
          <w:b/>
          <w:bCs/>
          <w:sz w:val="28"/>
          <w:szCs w:val="28"/>
          <w:rtl/>
        </w:rPr>
        <w:t xml:space="preserve"> </w:t>
      </w:r>
      <w:r w:rsidR="00FD71D0">
        <w:rPr>
          <w:rFonts w:asciiTheme="majorBidi" w:hAnsiTheme="majorBidi" w:cstheme="majorBidi"/>
          <w:b/>
          <w:bCs/>
          <w:sz w:val="28"/>
          <w:szCs w:val="28"/>
          <w:rtl/>
        </w:rPr>
        <w:t>–</w:t>
      </w:r>
      <w:r w:rsidR="00FD71D0">
        <w:rPr>
          <w:rFonts w:asciiTheme="majorBidi" w:hAnsiTheme="majorBidi" w:cstheme="majorBidi" w:hint="cs"/>
          <w:b/>
          <w:bCs/>
          <w:sz w:val="28"/>
          <w:szCs w:val="28"/>
          <w:rtl/>
        </w:rPr>
        <w:t xml:space="preserve"> </w:t>
      </w:r>
      <w:r w:rsidR="00FD71D0" w:rsidRPr="00FD71D0">
        <w:rPr>
          <w:rFonts w:asciiTheme="majorBidi" w:hAnsiTheme="majorBidi" w:cstheme="majorBidi" w:hint="cs"/>
          <w:sz w:val="28"/>
          <w:szCs w:val="28"/>
          <w:rtl/>
        </w:rPr>
        <w:t>משום שהיא מצוה תדירה.</w:t>
      </w:r>
    </w:p>
    <w:p w14:paraId="62AC6261" w14:textId="3956426A"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התוס' בבכורות </w:t>
      </w:r>
      <w:r w:rsidRPr="0099476C">
        <w:rPr>
          <w:rFonts w:asciiTheme="majorBidi" w:hAnsiTheme="majorBidi" w:cstheme="majorBidi"/>
          <w:sz w:val="24"/>
          <w:szCs w:val="24"/>
          <w:rtl/>
        </w:rPr>
        <w:t xml:space="preserve">(שם) </w:t>
      </w:r>
      <w:r w:rsidRPr="00A06E08">
        <w:rPr>
          <w:rFonts w:asciiTheme="majorBidi" w:hAnsiTheme="majorBidi" w:cstheme="majorBidi"/>
          <w:sz w:val="28"/>
          <w:szCs w:val="28"/>
          <w:rtl/>
        </w:rPr>
        <w:t xml:space="preserve">כתבו שאין </w:t>
      </w:r>
      <w:r w:rsidRPr="00A06E08">
        <w:rPr>
          <w:rFonts w:asciiTheme="majorBidi" w:hAnsiTheme="majorBidi" w:cstheme="majorBidi" w:hint="cs"/>
          <w:sz w:val="28"/>
          <w:szCs w:val="28"/>
          <w:rtl/>
        </w:rPr>
        <w:t xml:space="preserve">מברכים </w:t>
      </w:r>
      <w:r w:rsidRPr="00A06E08">
        <w:rPr>
          <w:rFonts w:asciiTheme="majorBidi" w:hAnsiTheme="majorBidi" w:cstheme="majorBidi"/>
          <w:sz w:val="28"/>
          <w:szCs w:val="28"/>
          <w:rtl/>
        </w:rPr>
        <w:t>שהחיינו ב</w:t>
      </w:r>
      <w:r w:rsidRPr="00A06E08">
        <w:rPr>
          <w:rFonts w:asciiTheme="majorBidi" w:hAnsiTheme="majorBidi" w:cstheme="majorBidi" w:hint="cs"/>
          <w:sz w:val="28"/>
          <w:szCs w:val="28"/>
          <w:rtl/>
        </w:rPr>
        <w:t>ברית ה</w:t>
      </w:r>
      <w:r w:rsidRPr="00A06E08">
        <w:rPr>
          <w:rFonts w:asciiTheme="majorBidi" w:hAnsiTheme="majorBidi" w:cstheme="majorBidi"/>
          <w:sz w:val="28"/>
          <w:szCs w:val="28"/>
          <w:rtl/>
        </w:rPr>
        <w:t xml:space="preserve">מילה </w:t>
      </w:r>
      <w:r w:rsidRPr="00A06E08">
        <w:rPr>
          <w:rFonts w:asciiTheme="majorBidi" w:hAnsiTheme="majorBidi" w:cstheme="majorBidi" w:hint="cs"/>
          <w:sz w:val="28"/>
          <w:szCs w:val="28"/>
          <w:rtl/>
        </w:rPr>
        <w:t>מפני</w:t>
      </w:r>
      <w:r w:rsidRPr="00A06E08">
        <w:rPr>
          <w:rFonts w:asciiTheme="majorBidi" w:hAnsiTheme="majorBidi" w:cstheme="majorBidi"/>
          <w:sz w:val="28"/>
          <w:szCs w:val="28"/>
          <w:rtl/>
        </w:rPr>
        <w:t xml:space="preserve"> שהיא מצוה שכיחה (בשונה ממצוות פדיון הבן). </w:t>
      </w:r>
      <w:r w:rsidRPr="00A06E08">
        <w:rPr>
          <w:rFonts w:asciiTheme="majorBidi" w:hAnsiTheme="majorBidi" w:cstheme="majorBidi" w:hint="cs"/>
          <w:sz w:val="28"/>
          <w:szCs w:val="28"/>
          <w:rtl/>
        </w:rPr>
        <w:t xml:space="preserve">ואף </w:t>
      </w:r>
      <w:r w:rsidRPr="00A06E08">
        <w:rPr>
          <w:rFonts w:asciiTheme="majorBidi" w:hAnsiTheme="majorBidi" w:cstheme="majorBidi"/>
          <w:sz w:val="28"/>
          <w:szCs w:val="28"/>
          <w:rtl/>
        </w:rPr>
        <w:t xml:space="preserve">הסמ"ג </w:t>
      </w:r>
      <w:r w:rsidRPr="0099476C">
        <w:rPr>
          <w:rFonts w:asciiTheme="majorBidi" w:hAnsiTheme="majorBidi" w:cstheme="majorBidi"/>
          <w:rtl/>
        </w:rPr>
        <w:t>(עשין כז)</w:t>
      </w:r>
      <w:r w:rsidRPr="00A06E08">
        <w:rPr>
          <w:rFonts w:asciiTheme="majorBidi" w:hAnsiTheme="majorBidi" w:cstheme="majorBidi"/>
          <w:sz w:val="28"/>
          <w:szCs w:val="28"/>
          <w:rtl/>
        </w:rPr>
        <w:t xml:space="preserve">, הרא"ש </w:t>
      </w:r>
      <w:r w:rsidRPr="0099476C">
        <w:rPr>
          <w:rFonts w:asciiTheme="majorBidi" w:hAnsiTheme="majorBidi" w:cstheme="majorBidi"/>
          <w:rtl/>
        </w:rPr>
        <w:t xml:space="preserve">(שם) </w:t>
      </w:r>
      <w:r w:rsidRPr="00A06E08">
        <w:rPr>
          <w:rFonts w:asciiTheme="majorBidi" w:hAnsiTheme="majorBidi" w:cstheme="majorBidi"/>
          <w:sz w:val="28"/>
          <w:szCs w:val="28"/>
          <w:rtl/>
        </w:rPr>
        <w:t>ו</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 xml:space="preserve">ר' ירוחם </w:t>
      </w:r>
      <w:r w:rsidRPr="0099476C">
        <w:rPr>
          <w:rFonts w:asciiTheme="majorBidi" w:hAnsiTheme="majorBidi" w:cstheme="majorBidi"/>
          <w:rtl/>
        </w:rPr>
        <w:t xml:space="preserve">(שם) </w:t>
      </w:r>
      <w:r w:rsidRPr="00A06E08">
        <w:rPr>
          <w:rFonts w:asciiTheme="majorBidi" w:hAnsiTheme="majorBidi" w:cstheme="majorBidi"/>
          <w:sz w:val="28"/>
          <w:szCs w:val="28"/>
          <w:rtl/>
        </w:rPr>
        <w:t>הביאו את דבריהם אלו.</w:t>
      </w:r>
    </w:p>
    <w:p w14:paraId="5E8CA6F1" w14:textId="77777777" w:rsidR="0099476C"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ונר' שלפי הדעות ב, ג ו - ד אין דברי התוס' מוכרחים, שהרי לדבריהם אע"פ שמצוות מילה שכיחה, מ"מ המצוה המיוחדת שעל האב למול את בנו אינה שכיחה.</w:t>
      </w:r>
    </w:p>
    <w:p w14:paraId="0A471BE0" w14:textId="35862B83" w:rsidR="00A06E08" w:rsidRPr="00A06E08" w:rsidRDefault="0099476C" w:rsidP="00A06E08">
      <w:pPr>
        <w:jc w:val="both"/>
        <w:rPr>
          <w:rFonts w:asciiTheme="majorBidi" w:hAnsiTheme="majorBidi" w:cstheme="majorBidi"/>
          <w:sz w:val="28"/>
          <w:szCs w:val="28"/>
          <w:rtl/>
        </w:rPr>
      </w:pPr>
      <w:r>
        <w:rPr>
          <w:rFonts w:asciiTheme="majorBidi" w:hAnsiTheme="majorBidi" w:cstheme="majorBidi" w:hint="cs"/>
          <w:sz w:val="28"/>
          <w:szCs w:val="28"/>
          <w:rtl/>
        </w:rPr>
        <w:t>כמו כן,</w:t>
      </w:r>
      <w:r w:rsidR="00A06E08" w:rsidRPr="00A06E08">
        <w:rPr>
          <w:rFonts w:asciiTheme="majorBidi" w:hAnsiTheme="majorBidi" w:cstheme="majorBidi" w:hint="cs"/>
          <w:sz w:val="28"/>
          <w:szCs w:val="28"/>
          <w:rtl/>
        </w:rPr>
        <w:t xml:space="preserve"> ניתן לדחות סברא זאת, </w:t>
      </w:r>
      <w:r w:rsidR="00A06E08" w:rsidRPr="00A06E08">
        <w:rPr>
          <w:rFonts w:asciiTheme="majorBidi" w:hAnsiTheme="majorBidi" w:cstheme="majorBidi"/>
          <w:sz w:val="28"/>
          <w:szCs w:val="28"/>
          <w:rtl/>
        </w:rPr>
        <w:t xml:space="preserve">שאע"פ שלמוהל יכולים להיות כמה מילות ביום א', מ"מ לאבי הבן אין מצוות מילה שכיחה כ"כ, ועי' בגר"א </w:t>
      </w:r>
      <w:r w:rsidR="00A06E08" w:rsidRPr="0099476C">
        <w:rPr>
          <w:rFonts w:asciiTheme="majorBidi" w:hAnsiTheme="majorBidi" w:cstheme="majorBidi"/>
          <w:rtl/>
        </w:rPr>
        <w:t>(ס"ק לה)</w:t>
      </w:r>
      <w:r w:rsidR="00A06E08" w:rsidRPr="00A06E08">
        <w:rPr>
          <w:rFonts w:asciiTheme="majorBidi" w:hAnsiTheme="majorBidi" w:cstheme="majorBidi"/>
          <w:sz w:val="28"/>
          <w:szCs w:val="28"/>
          <w:rtl/>
        </w:rPr>
        <w:t xml:space="preserve"> שרמז לזה.</w:t>
      </w:r>
    </w:p>
    <w:p w14:paraId="5C802341" w14:textId="1A15D0F5" w:rsidR="00FD71D0" w:rsidRDefault="00A06E08" w:rsidP="00A06E08">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t>טעם ג</w:t>
      </w:r>
      <w:r w:rsidR="00FD71D0">
        <w:rPr>
          <w:rFonts w:asciiTheme="majorBidi" w:hAnsiTheme="majorBidi" w:cstheme="majorBidi" w:hint="cs"/>
          <w:b/>
          <w:bCs/>
          <w:sz w:val="28"/>
          <w:szCs w:val="28"/>
          <w:rtl/>
        </w:rPr>
        <w:t xml:space="preserve"> -</w:t>
      </w:r>
      <w:r w:rsidR="00FD71D0">
        <w:rPr>
          <w:rFonts w:asciiTheme="majorBidi" w:hAnsiTheme="majorBidi" w:cstheme="majorBidi" w:hint="cs"/>
          <w:sz w:val="28"/>
          <w:szCs w:val="28"/>
          <w:rtl/>
        </w:rPr>
        <w:t xml:space="preserve"> </w:t>
      </w:r>
      <w:r w:rsidR="00FD71D0" w:rsidRPr="00FD71D0">
        <w:rPr>
          <w:rFonts w:asciiTheme="majorBidi" w:hAnsiTheme="majorBidi" w:cstheme="majorBidi" w:hint="cs"/>
          <w:sz w:val="28"/>
          <w:szCs w:val="28"/>
          <w:rtl/>
        </w:rPr>
        <w:t>משום שחוששים שמא נפל הוא.</w:t>
      </w:r>
    </w:p>
    <w:p w14:paraId="650524C8" w14:textId="77A00D4B"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הרוקח </w:t>
      </w:r>
      <w:r w:rsidRPr="00AF319C">
        <w:rPr>
          <w:rFonts w:asciiTheme="majorBidi" w:hAnsiTheme="majorBidi" w:cstheme="majorBidi"/>
          <w:rtl/>
        </w:rPr>
        <w:t>(שם)</w:t>
      </w:r>
      <w:r w:rsidRPr="00A06E08">
        <w:rPr>
          <w:rFonts w:asciiTheme="majorBidi" w:hAnsiTheme="majorBidi" w:cstheme="majorBidi"/>
          <w:sz w:val="28"/>
          <w:szCs w:val="28"/>
          <w:rtl/>
        </w:rPr>
        <w:t xml:space="preserve"> כתב שמשום דחיישי' שמא התינוק </w:t>
      </w:r>
      <w:r w:rsidRPr="00A06E08">
        <w:rPr>
          <w:rFonts w:asciiTheme="majorBidi" w:hAnsiTheme="majorBidi" w:cstheme="majorBidi" w:hint="cs"/>
          <w:sz w:val="28"/>
          <w:szCs w:val="28"/>
          <w:rtl/>
        </w:rPr>
        <w:t xml:space="preserve">הוא נפל </w:t>
      </w:r>
      <w:r w:rsidRPr="00A06E08">
        <w:rPr>
          <w:rFonts w:asciiTheme="majorBidi" w:hAnsiTheme="majorBidi" w:cstheme="majorBidi"/>
          <w:sz w:val="28"/>
          <w:szCs w:val="28"/>
          <w:rtl/>
        </w:rPr>
        <w:t xml:space="preserve">לכך אין מברכים שהחיינו, והאו"ז </w:t>
      </w:r>
      <w:r w:rsidRPr="00AF319C">
        <w:rPr>
          <w:rFonts w:asciiTheme="majorBidi" w:hAnsiTheme="majorBidi" w:cstheme="majorBidi"/>
          <w:rtl/>
        </w:rPr>
        <w:t>(שם)</w:t>
      </w:r>
      <w:r w:rsidRPr="00A06E08">
        <w:rPr>
          <w:rFonts w:asciiTheme="majorBidi" w:hAnsiTheme="majorBidi" w:cstheme="majorBidi"/>
          <w:sz w:val="28"/>
          <w:szCs w:val="28"/>
          <w:rtl/>
        </w:rPr>
        <w:t xml:space="preserve"> כתב טעם זה בשם ר' שמחה, והוסיף שאף אם </w:t>
      </w:r>
      <w:r w:rsidR="00AF319C">
        <w:rPr>
          <w:rFonts w:asciiTheme="majorBidi" w:hAnsiTheme="majorBidi" w:cstheme="majorBidi" w:hint="cs"/>
          <w:sz w:val="28"/>
          <w:szCs w:val="28"/>
          <w:rtl/>
        </w:rPr>
        <w:t>ברור לנו</w:t>
      </w:r>
      <w:r w:rsidRPr="00A06E08">
        <w:rPr>
          <w:rFonts w:asciiTheme="majorBidi" w:hAnsiTheme="majorBidi" w:cstheme="majorBidi"/>
          <w:sz w:val="28"/>
          <w:szCs w:val="28"/>
          <w:rtl/>
        </w:rPr>
        <w:t xml:space="preserve"> שכלו לו חודשיו, מ"מ לא פלוג רבנן.</w:t>
      </w:r>
    </w:p>
    <w:p w14:paraId="116106A5"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הרשב"א הקשה על דבריו והרי מלין אותו בשבת, ואם לא חיישי' לחילול שבת כש"כ שאין לחוש לספק ברכה לבטלה.</w:t>
      </w:r>
    </w:p>
    <w:p w14:paraId="52489054" w14:textId="5B818E52"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lastRenderedPageBreak/>
        <w:t xml:space="preserve">ותירצו החת"ס </w:t>
      </w:r>
      <w:r w:rsidRPr="00AF319C">
        <w:rPr>
          <w:rFonts w:asciiTheme="majorBidi" w:hAnsiTheme="majorBidi" w:cstheme="majorBidi"/>
          <w:rtl/>
        </w:rPr>
        <w:t>(יו"ד סימן רמז)</w:t>
      </w:r>
      <w:r w:rsidRPr="00A06E08">
        <w:rPr>
          <w:rFonts w:asciiTheme="majorBidi" w:hAnsiTheme="majorBidi" w:cstheme="majorBidi"/>
          <w:sz w:val="28"/>
          <w:szCs w:val="28"/>
          <w:rtl/>
        </w:rPr>
        <w:t xml:space="preserve"> והבניין ציון </w:t>
      </w:r>
      <w:r w:rsidRPr="00AF319C">
        <w:rPr>
          <w:rFonts w:asciiTheme="majorBidi" w:hAnsiTheme="majorBidi" w:cstheme="majorBidi"/>
          <w:rtl/>
        </w:rPr>
        <w:t>(ח"א סימן קז)</w:t>
      </w:r>
      <w:r w:rsidRPr="00A06E08">
        <w:rPr>
          <w:rFonts w:asciiTheme="majorBidi" w:hAnsiTheme="majorBidi" w:cstheme="majorBidi"/>
          <w:sz w:val="28"/>
          <w:szCs w:val="28"/>
          <w:rtl/>
        </w:rPr>
        <w:t xml:space="preserve"> שהרוקח ס</w:t>
      </w:r>
      <w:r w:rsidR="00AF319C">
        <w:rPr>
          <w:rFonts w:asciiTheme="majorBidi" w:hAnsiTheme="majorBidi" w:cstheme="majorBidi" w:hint="cs"/>
          <w:sz w:val="28"/>
          <w:szCs w:val="28"/>
          <w:rtl/>
        </w:rPr>
        <w:t>ובר</w:t>
      </w:r>
      <w:r w:rsidRPr="00A06E08">
        <w:rPr>
          <w:rFonts w:asciiTheme="majorBidi" w:hAnsiTheme="majorBidi" w:cstheme="majorBidi"/>
          <w:sz w:val="28"/>
          <w:szCs w:val="28"/>
          <w:rtl/>
        </w:rPr>
        <w:t xml:space="preserve"> שבשבת מלין משום שיש </w:t>
      </w:r>
      <w:r w:rsidR="00AF319C">
        <w:rPr>
          <w:rFonts w:asciiTheme="majorBidi" w:hAnsiTheme="majorBidi" w:cstheme="majorBidi" w:hint="cs"/>
          <w:sz w:val="28"/>
          <w:szCs w:val="28"/>
          <w:rtl/>
        </w:rPr>
        <w:t xml:space="preserve">ממה נפשך (שאף אם הוא נפל, הרי </w:t>
      </w:r>
      <w:r w:rsidRPr="00A06E08">
        <w:rPr>
          <w:rFonts w:asciiTheme="majorBidi" w:hAnsiTheme="majorBidi" w:cstheme="majorBidi"/>
          <w:sz w:val="28"/>
          <w:szCs w:val="28"/>
          <w:rtl/>
        </w:rPr>
        <w:t>שהוא מחתך בשר בעלמא, וע"ש מש"כ בדעת הרשב"א.</w:t>
      </w:r>
    </w:p>
    <w:p w14:paraId="44D5BCAF" w14:textId="56850A78"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אמנם עוד הקשו עליו הרא"ש </w:t>
      </w:r>
      <w:r w:rsidRPr="00AF319C">
        <w:rPr>
          <w:rFonts w:asciiTheme="majorBidi" w:hAnsiTheme="majorBidi" w:cstheme="majorBidi"/>
          <w:rtl/>
        </w:rPr>
        <w:t>(שם)</w:t>
      </w:r>
      <w:r w:rsidRPr="00A06E08">
        <w:rPr>
          <w:rFonts w:asciiTheme="majorBidi" w:hAnsiTheme="majorBidi" w:cstheme="majorBidi"/>
          <w:sz w:val="28"/>
          <w:szCs w:val="28"/>
          <w:rtl/>
        </w:rPr>
        <w:t xml:space="preserve"> ו</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 xml:space="preserve">ר' ירוחם </w:t>
      </w:r>
      <w:r w:rsidRPr="00AF319C">
        <w:rPr>
          <w:rFonts w:asciiTheme="majorBidi" w:hAnsiTheme="majorBidi" w:cstheme="majorBidi"/>
          <w:rtl/>
        </w:rPr>
        <w:t>(שם)</w:t>
      </w:r>
      <w:r w:rsidRPr="00A06E08">
        <w:rPr>
          <w:rFonts w:asciiTheme="majorBidi" w:hAnsiTheme="majorBidi" w:cstheme="majorBidi"/>
          <w:sz w:val="28"/>
          <w:szCs w:val="28"/>
          <w:rtl/>
        </w:rPr>
        <w:t xml:space="preserve"> והרי יש לנו לילך אחר הרוב</w:t>
      </w:r>
      <w:r w:rsidRPr="00A06E08">
        <w:rPr>
          <w:rFonts w:asciiTheme="majorBidi" w:hAnsiTheme="majorBidi" w:cstheme="majorBidi" w:hint="cs"/>
          <w:sz w:val="28"/>
          <w:szCs w:val="28"/>
          <w:rtl/>
        </w:rPr>
        <w:t xml:space="preserve"> (והרוב חיים ואינם נפלים)</w:t>
      </w:r>
      <w:r w:rsidRPr="00A06E08">
        <w:rPr>
          <w:rFonts w:asciiTheme="majorBidi" w:hAnsiTheme="majorBidi" w:cstheme="majorBidi"/>
          <w:sz w:val="28"/>
          <w:szCs w:val="28"/>
          <w:rtl/>
        </w:rPr>
        <w:t xml:space="preserve">, וכן </w:t>
      </w:r>
      <w:r w:rsidR="00AF319C">
        <w:rPr>
          <w:rFonts w:asciiTheme="majorBidi" w:hAnsiTheme="majorBidi" w:cstheme="majorBidi" w:hint="cs"/>
          <w:sz w:val="28"/>
          <w:szCs w:val="28"/>
          <w:rtl/>
        </w:rPr>
        <w:t>ממה נפשך</w:t>
      </w:r>
      <w:r w:rsidRPr="00A06E08">
        <w:rPr>
          <w:rFonts w:asciiTheme="majorBidi" w:hAnsiTheme="majorBidi" w:cstheme="majorBidi"/>
          <w:sz w:val="28"/>
          <w:szCs w:val="28"/>
          <w:rtl/>
        </w:rPr>
        <w:t xml:space="preserve"> הוא עושה מצוה ולמה לא יברך</w:t>
      </w:r>
      <w:r w:rsidRPr="00A06E08">
        <w:rPr>
          <w:rFonts w:asciiTheme="majorBidi" w:hAnsiTheme="majorBidi" w:cstheme="majorBidi"/>
          <w:sz w:val="28"/>
          <w:szCs w:val="28"/>
          <w:vertAlign w:val="superscript"/>
          <w:rtl/>
        </w:rPr>
        <w:footnoteReference w:id="202"/>
      </w:r>
      <w:r w:rsidRPr="00A06E08">
        <w:rPr>
          <w:rFonts w:asciiTheme="majorBidi" w:hAnsiTheme="majorBidi" w:cstheme="majorBidi"/>
          <w:sz w:val="28"/>
          <w:szCs w:val="28"/>
          <w:rtl/>
        </w:rPr>
        <w:t>.</w:t>
      </w:r>
    </w:p>
    <w:p w14:paraId="56B45B11" w14:textId="57A4BEAA"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ואפשר לומר שהרוקח ס"ל דאע"ג שיש רוב תינוקות שחיים, מ"מ מכיון שיש מיעוט נפלים יש לחוש לעניין </w:t>
      </w:r>
      <w:r w:rsidRPr="00A06E08">
        <w:rPr>
          <w:rFonts w:asciiTheme="majorBidi" w:hAnsiTheme="majorBidi" w:cstheme="majorBidi" w:hint="cs"/>
          <w:sz w:val="28"/>
          <w:szCs w:val="28"/>
          <w:rtl/>
        </w:rPr>
        <w:t xml:space="preserve">ברכת </w:t>
      </w:r>
      <w:r w:rsidRPr="00A06E08">
        <w:rPr>
          <w:rFonts w:asciiTheme="majorBidi" w:hAnsiTheme="majorBidi" w:cstheme="majorBidi"/>
          <w:sz w:val="28"/>
          <w:szCs w:val="28"/>
          <w:rtl/>
        </w:rPr>
        <w:t xml:space="preserve">שהחיינו שאם לא נברכה הרי שלא נעבור איסור מפני שהיא רשות, ואע"ג שמילה דוחה את השבת החמורה ולא חיישי' לנפל </w:t>
      </w:r>
      <w:r w:rsidRPr="00A06E08">
        <w:rPr>
          <w:rFonts w:asciiTheme="majorBidi" w:hAnsiTheme="majorBidi" w:cstheme="majorBidi" w:hint="cs"/>
          <w:sz w:val="28"/>
          <w:szCs w:val="28"/>
          <w:rtl/>
        </w:rPr>
        <w:t xml:space="preserve">היינו </w:t>
      </w:r>
      <w:r w:rsidRPr="00A06E08">
        <w:rPr>
          <w:rFonts w:asciiTheme="majorBidi" w:hAnsiTheme="majorBidi" w:cstheme="majorBidi"/>
          <w:sz w:val="28"/>
          <w:szCs w:val="28"/>
          <w:rtl/>
        </w:rPr>
        <w:t xml:space="preserve">משום שאם נחוש למיעוט נבטל את המילה בזמנה, משא"כ בנדו"ד שלא נבטל את חיוב המילה רק את ברכת </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שהחיינו שהיא רשות.</w:t>
      </w:r>
    </w:p>
    <w:p w14:paraId="23E6BE3E" w14:textId="42736DF4" w:rsidR="00FD71D0" w:rsidRDefault="00A06E08" w:rsidP="00A06E08">
      <w:pPr>
        <w:jc w:val="both"/>
        <w:rPr>
          <w:rFonts w:asciiTheme="majorBidi" w:hAnsiTheme="majorBidi" w:cstheme="majorBidi"/>
          <w:sz w:val="28"/>
          <w:szCs w:val="28"/>
          <w:rtl/>
        </w:rPr>
      </w:pPr>
      <w:r w:rsidRPr="00A06E08">
        <w:rPr>
          <w:rFonts w:asciiTheme="majorBidi" w:hAnsiTheme="majorBidi" w:cstheme="majorBidi" w:hint="cs"/>
          <w:b/>
          <w:bCs/>
          <w:sz w:val="28"/>
          <w:szCs w:val="28"/>
          <w:rtl/>
        </w:rPr>
        <w:t>טעם ד</w:t>
      </w:r>
      <w:r w:rsidR="00FD71D0">
        <w:rPr>
          <w:rFonts w:asciiTheme="majorBidi" w:hAnsiTheme="majorBidi" w:cstheme="majorBidi" w:hint="cs"/>
          <w:b/>
          <w:bCs/>
          <w:sz w:val="28"/>
          <w:szCs w:val="28"/>
          <w:rtl/>
        </w:rPr>
        <w:t xml:space="preserve"> </w:t>
      </w:r>
      <w:r w:rsidR="00FD71D0">
        <w:rPr>
          <w:rFonts w:asciiTheme="majorBidi" w:hAnsiTheme="majorBidi" w:cstheme="majorBidi"/>
          <w:b/>
          <w:bCs/>
          <w:sz w:val="28"/>
          <w:szCs w:val="28"/>
          <w:rtl/>
        </w:rPr>
        <w:t>–</w:t>
      </w:r>
      <w:r w:rsidR="00FD71D0">
        <w:rPr>
          <w:rFonts w:asciiTheme="majorBidi" w:hAnsiTheme="majorBidi" w:cstheme="majorBidi" w:hint="cs"/>
          <w:b/>
          <w:bCs/>
          <w:sz w:val="28"/>
          <w:szCs w:val="28"/>
          <w:rtl/>
        </w:rPr>
        <w:t xml:space="preserve"> </w:t>
      </w:r>
      <w:r w:rsidR="00FD71D0">
        <w:rPr>
          <w:rFonts w:asciiTheme="majorBidi" w:hAnsiTheme="majorBidi" w:cstheme="majorBidi" w:hint="cs"/>
          <w:sz w:val="28"/>
          <w:szCs w:val="28"/>
          <w:rtl/>
        </w:rPr>
        <w:t>משום שהיא מצוה המוטלת על הבי"ד.</w:t>
      </w:r>
      <w:r w:rsidRPr="00A06E08">
        <w:rPr>
          <w:rFonts w:asciiTheme="majorBidi" w:hAnsiTheme="majorBidi" w:cstheme="majorBidi" w:hint="cs"/>
          <w:sz w:val="28"/>
          <w:szCs w:val="28"/>
          <w:rtl/>
        </w:rPr>
        <w:t xml:space="preserve"> </w:t>
      </w:r>
    </w:p>
    <w:p w14:paraId="60167EAE" w14:textId="0281BFD1"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העיטור </w:t>
      </w:r>
      <w:r w:rsidRPr="0012327B">
        <w:rPr>
          <w:rFonts w:asciiTheme="majorBidi" w:hAnsiTheme="majorBidi" w:cstheme="majorBidi"/>
          <w:rtl/>
        </w:rPr>
        <w:t xml:space="preserve">(שם) </w:t>
      </w:r>
      <w:r w:rsidRPr="00A06E08">
        <w:rPr>
          <w:rFonts w:asciiTheme="majorBidi" w:hAnsiTheme="majorBidi" w:cstheme="majorBidi"/>
          <w:sz w:val="28"/>
          <w:szCs w:val="28"/>
          <w:rtl/>
        </w:rPr>
        <w:t>כתב שאין מברכים שהחיינו בברית המילה משום שהיא מצוה המוטלת על בי</w:t>
      </w:r>
      <w:r w:rsidRPr="00A06E08">
        <w:rPr>
          <w:rFonts w:asciiTheme="majorBidi" w:hAnsiTheme="majorBidi" w:cstheme="majorBidi" w:hint="cs"/>
          <w:sz w:val="28"/>
          <w:szCs w:val="28"/>
          <w:rtl/>
        </w:rPr>
        <w:t xml:space="preserve">ת </w:t>
      </w:r>
      <w:r w:rsidRPr="00A06E08">
        <w:rPr>
          <w:rFonts w:asciiTheme="majorBidi" w:hAnsiTheme="majorBidi" w:cstheme="majorBidi"/>
          <w:sz w:val="28"/>
          <w:szCs w:val="28"/>
          <w:rtl/>
        </w:rPr>
        <w:t>ה</w:t>
      </w:r>
      <w:r w:rsidRPr="00A06E08">
        <w:rPr>
          <w:rFonts w:asciiTheme="majorBidi" w:hAnsiTheme="majorBidi" w:cstheme="majorBidi" w:hint="cs"/>
          <w:sz w:val="28"/>
          <w:szCs w:val="28"/>
          <w:rtl/>
        </w:rPr>
        <w:t>דין</w:t>
      </w:r>
      <w:r w:rsidRPr="00A06E08">
        <w:rPr>
          <w:rFonts w:asciiTheme="majorBidi" w:hAnsiTheme="majorBidi" w:cstheme="majorBidi"/>
          <w:sz w:val="28"/>
          <w:szCs w:val="28"/>
          <w:rtl/>
        </w:rPr>
        <w:t xml:space="preserve"> (בשונה מפדיון הבן שמוטל רק על אבי הבן). וכ"כ הרשב"א </w:t>
      </w:r>
      <w:r w:rsidRPr="0012327B">
        <w:rPr>
          <w:rFonts w:asciiTheme="majorBidi" w:hAnsiTheme="majorBidi" w:cstheme="majorBidi"/>
          <w:rtl/>
        </w:rPr>
        <w:t>(שם)</w:t>
      </w:r>
      <w:r w:rsidRPr="00A06E08">
        <w:rPr>
          <w:rFonts w:asciiTheme="majorBidi" w:hAnsiTheme="majorBidi" w:cstheme="majorBidi"/>
          <w:sz w:val="28"/>
          <w:szCs w:val="28"/>
          <w:rtl/>
        </w:rPr>
        <w:t>, האר</w:t>
      </w:r>
      <w:r w:rsidR="0012327B">
        <w:rPr>
          <w:rFonts w:asciiTheme="majorBidi" w:hAnsiTheme="majorBidi" w:cstheme="majorBidi" w:hint="cs"/>
          <w:sz w:val="28"/>
          <w:szCs w:val="28"/>
          <w:rtl/>
        </w:rPr>
        <w:t xml:space="preserve">חות </w:t>
      </w:r>
      <w:r w:rsidRPr="00A06E08">
        <w:rPr>
          <w:rFonts w:asciiTheme="majorBidi" w:hAnsiTheme="majorBidi" w:cstheme="majorBidi"/>
          <w:sz w:val="28"/>
          <w:szCs w:val="28"/>
          <w:rtl/>
        </w:rPr>
        <w:t>ח</w:t>
      </w:r>
      <w:r w:rsidR="0012327B">
        <w:rPr>
          <w:rFonts w:asciiTheme="majorBidi" w:hAnsiTheme="majorBidi" w:cstheme="majorBidi" w:hint="cs"/>
          <w:sz w:val="28"/>
          <w:szCs w:val="28"/>
          <w:rtl/>
        </w:rPr>
        <w:t>יים</w:t>
      </w:r>
      <w:r w:rsidRPr="00A06E08">
        <w:rPr>
          <w:rFonts w:asciiTheme="majorBidi" w:hAnsiTheme="majorBidi" w:cstheme="majorBidi"/>
          <w:sz w:val="28"/>
          <w:szCs w:val="28"/>
          <w:rtl/>
        </w:rPr>
        <w:t xml:space="preserve"> </w:t>
      </w:r>
      <w:r w:rsidRPr="0012327B">
        <w:rPr>
          <w:rFonts w:asciiTheme="majorBidi" w:hAnsiTheme="majorBidi" w:cstheme="majorBidi"/>
          <w:rtl/>
        </w:rPr>
        <w:t>(שם)</w:t>
      </w:r>
      <w:r w:rsidRPr="00A06E08">
        <w:rPr>
          <w:rFonts w:asciiTheme="majorBidi" w:hAnsiTheme="majorBidi" w:cstheme="majorBidi"/>
          <w:sz w:val="28"/>
          <w:szCs w:val="28"/>
          <w:rtl/>
        </w:rPr>
        <w:t xml:space="preserve"> השבלי הלקט </w:t>
      </w:r>
      <w:r w:rsidRPr="0012327B">
        <w:rPr>
          <w:rFonts w:asciiTheme="majorBidi" w:hAnsiTheme="majorBidi" w:cstheme="majorBidi"/>
          <w:rtl/>
        </w:rPr>
        <w:t>(שם)</w:t>
      </w:r>
      <w:r w:rsidRPr="00A06E08">
        <w:rPr>
          <w:rFonts w:asciiTheme="majorBidi" w:hAnsiTheme="majorBidi" w:cstheme="majorBidi"/>
          <w:sz w:val="28"/>
          <w:szCs w:val="28"/>
          <w:rtl/>
        </w:rPr>
        <w:t xml:space="preserve"> בשם בעל הדברות ו</w:t>
      </w:r>
      <w:r w:rsidRPr="00A06E08">
        <w:rPr>
          <w:rFonts w:asciiTheme="majorBidi" w:hAnsiTheme="majorBidi" w:cstheme="majorBidi" w:hint="cs"/>
          <w:sz w:val="28"/>
          <w:szCs w:val="28"/>
          <w:rtl/>
        </w:rPr>
        <w:t>אף</w:t>
      </w:r>
      <w:r w:rsidRPr="00A06E08">
        <w:rPr>
          <w:rFonts w:asciiTheme="majorBidi" w:hAnsiTheme="majorBidi" w:cstheme="majorBidi"/>
          <w:sz w:val="28"/>
          <w:szCs w:val="28"/>
          <w:rtl/>
        </w:rPr>
        <w:t xml:space="preserve"> התניא רבתי </w:t>
      </w:r>
      <w:r w:rsidRPr="0012327B">
        <w:rPr>
          <w:rFonts w:asciiTheme="majorBidi" w:hAnsiTheme="majorBidi" w:cstheme="majorBidi"/>
          <w:rtl/>
        </w:rPr>
        <w:t>(שם)</w:t>
      </w:r>
      <w:r w:rsidRPr="00A06E08">
        <w:rPr>
          <w:rFonts w:asciiTheme="majorBidi" w:hAnsiTheme="majorBidi" w:cstheme="majorBidi"/>
          <w:sz w:val="28"/>
          <w:szCs w:val="28"/>
          <w:rtl/>
        </w:rPr>
        <w:t xml:space="preserve"> הביא טעם זה.</w:t>
      </w:r>
    </w:p>
    <w:p w14:paraId="5A06BB71" w14:textId="49AAA850"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והקשה החו</w:t>
      </w:r>
      <w:r w:rsidR="0012327B">
        <w:rPr>
          <w:rFonts w:asciiTheme="majorBidi" w:hAnsiTheme="majorBidi" w:cstheme="majorBidi" w:hint="cs"/>
          <w:sz w:val="28"/>
          <w:szCs w:val="28"/>
          <w:rtl/>
        </w:rPr>
        <w:t>ות יאיר</w:t>
      </w:r>
      <w:r w:rsidRPr="00A06E08">
        <w:rPr>
          <w:rFonts w:asciiTheme="majorBidi" w:hAnsiTheme="majorBidi" w:cstheme="majorBidi"/>
          <w:sz w:val="28"/>
          <w:szCs w:val="28"/>
          <w:rtl/>
        </w:rPr>
        <w:t xml:space="preserve"> </w:t>
      </w:r>
      <w:r w:rsidRPr="0012327B">
        <w:rPr>
          <w:rFonts w:asciiTheme="majorBidi" w:hAnsiTheme="majorBidi" w:cstheme="majorBidi"/>
          <w:rtl/>
        </w:rPr>
        <w:t>(סימן רלז)</w:t>
      </w:r>
      <w:r w:rsidRPr="00A06E08">
        <w:rPr>
          <w:rFonts w:asciiTheme="majorBidi" w:hAnsiTheme="majorBidi" w:cstheme="majorBidi"/>
          <w:sz w:val="28"/>
          <w:szCs w:val="28"/>
          <w:rtl/>
        </w:rPr>
        <w:t xml:space="preserve"> והרי מילה היא כמו פדיון הבן שהיא מוטלת על האב ואין לביה"ד להתערב שלא מדעתו</w:t>
      </w:r>
      <w:r w:rsidR="0012327B">
        <w:rPr>
          <w:rFonts w:asciiTheme="majorBidi" w:hAnsiTheme="majorBidi" w:cstheme="majorBidi" w:hint="cs"/>
          <w:sz w:val="28"/>
          <w:szCs w:val="28"/>
          <w:rtl/>
        </w:rPr>
        <w:t>.</w:t>
      </w:r>
      <w:r w:rsidRPr="00A06E08">
        <w:rPr>
          <w:rFonts w:asciiTheme="majorBidi" w:hAnsiTheme="majorBidi" w:cstheme="majorBidi"/>
          <w:sz w:val="28"/>
          <w:szCs w:val="28"/>
          <w:rtl/>
        </w:rPr>
        <w:t xml:space="preserve"> והחילוק ביניהם הוא </w:t>
      </w:r>
      <w:r w:rsidRPr="00A06E08">
        <w:rPr>
          <w:rFonts w:asciiTheme="majorBidi" w:hAnsiTheme="majorBidi" w:cstheme="majorBidi" w:hint="cs"/>
          <w:sz w:val="28"/>
          <w:szCs w:val="28"/>
          <w:rtl/>
        </w:rPr>
        <w:t xml:space="preserve">רק בזה </w:t>
      </w:r>
      <w:r w:rsidRPr="00A06E08">
        <w:rPr>
          <w:rFonts w:asciiTheme="majorBidi" w:hAnsiTheme="majorBidi" w:cstheme="majorBidi"/>
          <w:sz w:val="28"/>
          <w:szCs w:val="28"/>
          <w:rtl/>
        </w:rPr>
        <w:t>שבמילה אם האב נמנע מלמול בי</w:t>
      </w:r>
      <w:r w:rsidRPr="00A06E08">
        <w:rPr>
          <w:rFonts w:asciiTheme="majorBidi" w:hAnsiTheme="majorBidi" w:cstheme="majorBidi" w:hint="cs"/>
          <w:sz w:val="28"/>
          <w:szCs w:val="28"/>
          <w:rtl/>
        </w:rPr>
        <w:t>ת הדין</w:t>
      </w:r>
      <w:r w:rsidRPr="00A06E08">
        <w:rPr>
          <w:rFonts w:asciiTheme="majorBidi" w:hAnsiTheme="majorBidi" w:cstheme="majorBidi"/>
          <w:sz w:val="28"/>
          <w:szCs w:val="28"/>
          <w:rtl/>
        </w:rPr>
        <w:t xml:space="preserve"> מתערבים ומלין, ואילו בפדיון הבן אין ביה"ד מתערבים ב</w:t>
      </w:r>
      <w:r w:rsidRPr="00A06E08">
        <w:rPr>
          <w:rFonts w:asciiTheme="majorBidi" w:hAnsiTheme="majorBidi" w:cstheme="majorBidi" w:hint="cs"/>
          <w:sz w:val="28"/>
          <w:szCs w:val="28"/>
          <w:rtl/>
        </w:rPr>
        <w:t>שום</w:t>
      </w:r>
      <w:r w:rsidRPr="00A06E08">
        <w:rPr>
          <w:rFonts w:asciiTheme="majorBidi" w:hAnsiTheme="majorBidi" w:cstheme="majorBidi"/>
          <w:sz w:val="28"/>
          <w:szCs w:val="28"/>
          <w:rtl/>
        </w:rPr>
        <w:t xml:space="preserve"> אופן.</w:t>
      </w:r>
      <w:r w:rsidR="0012327B">
        <w:rPr>
          <w:rFonts w:asciiTheme="majorBidi" w:hAnsiTheme="majorBidi" w:cstheme="majorBidi" w:hint="cs"/>
          <w:sz w:val="28"/>
          <w:szCs w:val="28"/>
          <w:rtl/>
        </w:rPr>
        <w:t xml:space="preserve"> והרי בפדיון הבן מברכים שהחיינו.</w:t>
      </w:r>
    </w:p>
    <w:p w14:paraId="16A98CB3" w14:textId="77777777" w:rsidR="0012327B"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ותירץ בס' הברית </w:t>
      </w:r>
      <w:r w:rsidRPr="0012327B">
        <w:rPr>
          <w:rFonts w:asciiTheme="majorBidi" w:hAnsiTheme="majorBidi" w:cstheme="majorBidi"/>
          <w:rtl/>
        </w:rPr>
        <w:t>(סימן רסה במקור וביאור הלכה סימן ח)</w:t>
      </w:r>
      <w:r w:rsidRPr="00A06E08">
        <w:rPr>
          <w:rFonts w:asciiTheme="majorBidi" w:hAnsiTheme="majorBidi" w:cstheme="majorBidi"/>
          <w:sz w:val="28"/>
          <w:szCs w:val="28"/>
          <w:rtl/>
        </w:rPr>
        <w:t xml:space="preserve"> שמ"מ מכיון ש</w:t>
      </w:r>
      <w:r w:rsidRPr="00A06E08">
        <w:rPr>
          <w:rFonts w:asciiTheme="majorBidi" w:hAnsiTheme="majorBidi" w:cstheme="majorBidi" w:hint="cs"/>
          <w:sz w:val="28"/>
          <w:szCs w:val="28"/>
          <w:rtl/>
        </w:rPr>
        <w:t>באיזה צד יש</w:t>
      </w:r>
      <w:r w:rsidRPr="00A06E08">
        <w:rPr>
          <w:rFonts w:asciiTheme="majorBidi" w:hAnsiTheme="majorBidi" w:cstheme="majorBidi"/>
          <w:sz w:val="28"/>
          <w:szCs w:val="28"/>
          <w:rtl/>
        </w:rPr>
        <w:t xml:space="preserve"> לבי"ד</w:t>
      </w:r>
      <w:r w:rsidRPr="00A06E08">
        <w:rPr>
          <w:rFonts w:asciiTheme="majorBidi" w:hAnsiTheme="majorBidi" w:cstheme="majorBidi" w:hint="cs"/>
          <w:sz w:val="28"/>
          <w:szCs w:val="28"/>
          <w:rtl/>
        </w:rPr>
        <w:t xml:space="preserve"> </w:t>
      </w:r>
      <w:r w:rsidRPr="00A06E08">
        <w:rPr>
          <w:rFonts w:asciiTheme="majorBidi" w:hAnsiTheme="majorBidi" w:cstheme="majorBidi"/>
          <w:sz w:val="28"/>
          <w:szCs w:val="28"/>
          <w:rtl/>
        </w:rPr>
        <w:t>למול</w:t>
      </w:r>
      <w:r w:rsidR="0012327B">
        <w:rPr>
          <w:rFonts w:asciiTheme="majorBidi" w:hAnsiTheme="majorBidi" w:cstheme="majorBidi" w:hint="cs"/>
          <w:sz w:val="28"/>
          <w:szCs w:val="28"/>
          <w:rtl/>
        </w:rPr>
        <w:t>,</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 xml:space="preserve">לכך </w:t>
      </w:r>
      <w:r w:rsidRPr="00A06E08">
        <w:rPr>
          <w:rFonts w:asciiTheme="majorBidi" w:hAnsiTheme="majorBidi" w:cstheme="majorBidi"/>
          <w:sz w:val="28"/>
          <w:szCs w:val="28"/>
          <w:rtl/>
        </w:rPr>
        <w:t xml:space="preserve">אין המצוה </w:t>
      </w:r>
      <w:r w:rsidRPr="00A06E08">
        <w:rPr>
          <w:rFonts w:asciiTheme="majorBidi" w:hAnsiTheme="majorBidi" w:cstheme="majorBidi" w:hint="cs"/>
          <w:sz w:val="28"/>
          <w:szCs w:val="28"/>
          <w:rtl/>
        </w:rPr>
        <w:t>נחשבת ל</w:t>
      </w:r>
      <w:r w:rsidRPr="00A06E08">
        <w:rPr>
          <w:rFonts w:asciiTheme="majorBidi" w:hAnsiTheme="majorBidi" w:cstheme="majorBidi"/>
          <w:sz w:val="28"/>
          <w:szCs w:val="28"/>
          <w:rtl/>
        </w:rPr>
        <w:t>פרטית על האב.</w:t>
      </w:r>
    </w:p>
    <w:p w14:paraId="4F51BCE9" w14:textId="6F14A43A"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lastRenderedPageBreak/>
        <w:t>ומ</w:t>
      </w:r>
      <w:r w:rsidR="00FD71D0">
        <w:rPr>
          <w:rFonts w:asciiTheme="majorBidi" w:hAnsiTheme="majorBidi" w:cstheme="majorBidi" w:hint="cs"/>
          <w:sz w:val="28"/>
          <w:szCs w:val="28"/>
          <w:rtl/>
        </w:rPr>
        <w:t xml:space="preserve">דברי </w:t>
      </w:r>
      <w:r w:rsidRPr="00A06E08">
        <w:rPr>
          <w:rFonts w:asciiTheme="majorBidi" w:hAnsiTheme="majorBidi" w:cstheme="majorBidi"/>
          <w:sz w:val="28"/>
          <w:szCs w:val="28"/>
          <w:rtl/>
        </w:rPr>
        <w:t xml:space="preserve">הגר"א </w:t>
      </w:r>
      <w:r w:rsidRPr="0012327B">
        <w:rPr>
          <w:rFonts w:asciiTheme="majorBidi" w:hAnsiTheme="majorBidi" w:cstheme="majorBidi"/>
          <w:rtl/>
        </w:rPr>
        <w:t>(ס"ק לה)</w:t>
      </w:r>
      <w:r w:rsidRPr="00A06E08">
        <w:rPr>
          <w:rFonts w:asciiTheme="majorBidi" w:hAnsiTheme="majorBidi" w:cstheme="majorBidi"/>
          <w:sz w:val="28"/>
          <w:szCs w:val="28"/>
          <w:rtl/>
        </w:rPr>
        <w:t xml:space="preserve"> נר' </w:t>
      </w:r>
      <w:r w:rsidR="0012327B">
        <w:rPr>
          <w:rFonts w:asciiTheme="majorBidi" w:hAnsiTheme="majorBidi" w:cstheme="majorBidi" w:hint="cs"/>
          <w:sz w:val="28"/>
          <w:szCs w:val="28"/>
          <w:rtl/>
        </w:rPr>
        <w:t xml:space="preserve">שניתןם לדחות </w:t>
      </w:r>
      <w:r w:rsidRPr="00A06E08">
        <w:rPr>
          <w:rFonts w:asciiTheme="majorBidi" w:hAnsiTheme="majorBidi" w:cstheme="majorBidi"/>
          <w:sz w:val="28"/>
          <w:szCs w:val="28"/>
          <w:rtl/>
        </w:rPr>
        <w:t>ביאור זה</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ש</w:t>
      </w:r>
      <w:r w:rsidRPr="00A06E08">
        <w:rPr>
          <w:rFonts w:asciiTheme="majorBidi" w:hAnsiTheme="majorBidi" w:cstheme="majorBidi" w:hint="cs"/>
          <w:sz w:val="28"/>
          <w:szCs w:val="28"/>
          <w:rtl/>
        </w:rPr>
        <w:t>למרות</w:t>
      </w:r>
      <w:r w:rsidRPr="00A06E08">
        <w:rPr>
          <w:rFonts w:asciiTheme="majorBidi" w:hAnsiTheme="majorBidi" w:cstheme="majorBidi"/>
          <w:sz w:val="28"/>
          <w:szCs w:val="28"/>
          <w:rtl/>
        </w:rPr>
        <w:t xml:space="preserve"> שהמצוה מוטלת על </w:t>
      </w:r>
      <w:r w:rsidRPr="00A06E08">
        <w:rPr>
          <w:rFonts w:asciiTheme="majorBidi" w:hAnsiTheme="majorBidi" w:cstheme="majorBidi" w:hint="cs"/>
          <w:sz w:val="28"/>
          <w:szCs w:val="28"/>
          <w:rtl/>
        </w:rPr>
        <w:t>ביה"ד ועל כל</w:t>
      </w:r>
      <w:r w:rsidRPr="00A06E08">
        <w:rPr>
          <w:rFonts w:asciiTheme="majorBidi" w:hAnsiTheme="majorBidi" w:cstheme="majorBidi"/>
          <w:sz w:val="28"/>
          <w:szCs w:val="28"/>
          <w:rtl/>
        </w:rPr>
        <w:t xml:space="preserve"> ישראל, מ"מ המצוה מוטלת במיוחד על האב, וכ"נ מדעות ב – ג.</w:t>
      </w:r>
    </w:p>
    <w:p w14:paraId="553AF971" w14:textId="77777777" w:rsidR="003E6D03"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ובס' מנחת יחיד </w:t>
      </w:r>
      <w:r w:rsidRPr="0012327B">
        <w:rPr>
          <w:rFonts w:asciiTheme="majorBidi" w:hAnsiTheme="majorBidi" w:cstheme="majorBidi"/>
          <w:rtl/>
        </w:rPr>
        <w:t>(סוף מצוה ב, עמ' כא)</w:t>
      </w:r>
      <w:r w:rsidRPr="00A06E08">
        <w:rPr>
          <w:rFonts w:asciiTheme="majorBidi" w:hAnsiTheme="majorBidi" w:cstheme="majorBidi"/>
          <w:sz w:val="28"/>
          <w:szCs w:val="28"/>
          <w:rtl/>
        </w:rPr>
        <w:t xml:space="preserve"> תירץ דהרשב"א ס"ל שחיוב האב הוא רק ההכנה למצוות המילה, אך אין לו חיוב לעשיית עצם המצוה, ע"ש.</w:t>
      </w:r>
    </w:p>
    <w:p w14:paraId="0DC90ED7" w14:textId="5126B6AD"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אמנם כבר דחה את דבריו המשנ"ה </w:t>
      </w:r>
      <w:r w:rsidRPr="003E6D03">
        <w:rPr>
          <w:rFonts w:asciiTheme="majorBidi" w:hAnsiTheme="majorBidi" w:cstheme="majorBidi"/>
          <w:rtl/>
        </w:rPr>
        <w:t>(חי"ט סימן קצד)</w:t>
      </w:r>
      <w:r w:rsidRPr="00A06E08">
        <w:rPr>
          <w:rFonts w:asciiTheme="majorBidi" w:hAnsiTheme="majorBidi" w:cstheme="majorBidi"/>
          <w:sz w:val="28"/>
          <w:szCs w:val="28"/>
          <w:rtl/>
        </w:rPr>
        <w:t xml:space="preserve"> שמבואר בשו"ת הרשב"א </w:t>
      </w:r>
      <w:r w:rsidRPr="003E6D03">
        <w:rPr>
          <w:rFonts w:asciiTheme="majorBidi" w:hAnsiTheme="majorBidi" w:cstheme="majorBidi"/>
          <w:rtl/>
        </w:rPr>
        <w:t>(ח"א סימן תעב)</w:t>
      </w:r>
      <w:r w:rsidRPr="00A06E08">
        <w:rPr>
          <w:rFonts w:asciiTheme="majorBidi" w:hAnsiTheme="majorBidi" w:cstheme="majorBidi"/>
          <w:sz w:val="28"/>
          <w:szCs w:val="28"/>
          <w:rtl/>
        </w:rPr>
        <w:t xml:space="preserve"> שיש על האב חיוב מיוחד למול את בנו, ולא רק להכין את המצוה.</w:t>
      </w:r>
    </w:p>
    <w:p w14:paraId="754AF990"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והמשנ"ה </w:t>
      </w:r>
      <w:r w:rsidRPr="003E6D03">
        <w:rPr>
          <w:rFonts w:asciiTheme="majorBidi" w:hAnsiTheme="majorBidi" w:cstheme="majorBidi"/>
          <w:rtl/>
        </w:rPr>
        <w:t xml:space="preserve">(שם) </w:t>
      </w:r>
      <w:r w:rsidRPr="00A06E08">
        <w:rPr>
          <w:rFonts w:asciiTheme="majorBidi" w:hAnsiTheme="majorBidi" w:cstheme="majorBidi"/>
          <w:sz w:val="28"/>
          <w:szCs w:val="28"/>
          <w:rtl/>
        </w:rPr>
        <w:t>תירץ דס"ל לעיטור ולרשב"א שלאבי הבן יש רק דין קדימה במילת בנו, אך מ"מ באותו זמן שהאב חייב למול את בנו הבי"ד ג"כ מחוייב</w:t>
      </w:r>
      <w:r w:rsidRPr="00A06E08">
        <w:rPr>
          <w:rFonts w:asciiTheme="majorBidi" w:hAnsiTheme="majorBidi" w:cstheme="majorBidi" w:hint="cs"/>
          <w:sz w:val="28"/>
          <w:szCs w:val="28"/>
          <w:rtl/>
        </w:rPr>
        <w:t>ין</w:t>
      </w:r>
      <w:r w:rsidRPr="00A06E08">
        <w:rPr>
          <w:rFonts w:asciiTheme="majorBidi" w:hAnsiTheme="majorBidi" w:cstheme="majorBidi"/>
          <w:sz w:val="28"/>
          <w:szCs w:val="28"/>
          <w:rtl/>
        </w:rPr>
        <w:t xml:space="preserve"> למולו, ומכיון שבאותו זמן יש חיוב לשניהם לכך אין כאן שהחיינו.</w:t>
      </w:r>
    </w:p>
    <w:p w14:paraId="684DBF40" w14:textId="77777777" w:rsidR="00E71E35"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ולעד"ן שיש לתרץ בפשיטות שדעת העיטור ודעימיה שהמצוה היא המילה עצמה ולאבא יש רק מעלה מיוחדת למצוה מן המובחר, והיכא שלא שייך לברך שהחיינו על עיקר המצוה אין לברך ג"כ על קיום מצוה מן המובחר</w:t>
      </w:r>
      <w:r w:rsidRPr="00A06E08">
        <w:rPr>
          <w:rFonts w:asciiTheme="majorBidi" w:hAnsiTheme="majorBidi" w:cstheme="majorBidi"/>
          <w:sz w:val="28"/>
          <w:szCs w:val="28"/>
          <w:vertAlign w:val="superscript"/>
          <w:rtl/>
        </w:rPr>
        <w:footnoteReference w:id="203"/>
      </w:r>
      <w:r w:rsidRPr="00A06E08">
        <w:rPr>
          <w:rFonts w:asciiTheme="majorBidi" w:hAnsiTheme="majorBidi" w:cstheme="majorBidi"/>
          <w:sz w:val="28"/>
          <w:szCs w:val="28"/>
          <w:rtl/>
        </w:rPr>
        <w:t>.</w:t>
      </w:r>
    </w:p>
    <w:p w14:paraId="5854F0A3" w14:textId="474D6ECD" w:rsidR="00D33D7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w:t>
      </w:r>
      <w:r w:rsidRPr="00A06E08">
        <w:rPr>
          <w:rFonts w:asciiTheme="majorBidi" w:hAnsiTheme="majorBidi" w:cstheme="majorBidi" w:hint="cs"/>
          <w:sz w:val="28"/>
          <w:szCs w:val="28"/>
          <w:rtl/>
        </w:rPr>
        <w:t>נר' ש</w:t>
      </w:r>
      <w:r w:rsidRPr="00A06E08">
        <w:rPr>
          <w:rFonts w:asciiTheme="majorBidi" w:hAnsiTheme="majorBidi" w:cstheme="majorBidi"/>
          <w:sz w:val="28"/>
          <w:szCs w:val="28"/>
          <w:rtl/>
        </w:rPr>
        <w:t xml:space="preserve">עדיף טפי לתרץ כן, </w:t>
      </w:r>
      <w:r w:rsidRPr="00A06E08">
        <w:rPr>
          <w:rFonts w:asciiTheme="majorBidi" w:hAnsiTheme="majorBidi" w:cstheme="majorBidi" w:hint="cs"/>
          <w:sz w:val="28"/>
          <w:szCs w:val="28"/>
          <w:rtl/>
        </w:rPr>
        <w:t xml:space="preserve">כדי </w:t>
      </w:r>
      <w:r w:rsidRPr="00A06E08">
        <w:rPr>
          <w:rFonts w:asciiTheme="majorBidi" w:hAnsiTheme="majorBidi" w:cstheme="majorBidi"/>
          <w:sz w:val="28"/>
          <w:szCs w:val="28"/>
          <w:rtl/>
        </w:rPr>
        <w:t>שלא לאפושי בפלוגתא בין העיטור ודעימיה לבין הראבי"ה ודעימיה.</w:t>
      </w:r>
    </w:p>
    <w:p w14:paraId="00A099B3" w14:textId="77777777" w:rsidR="00D33D78" w:rsidRDefault="00D33D78">
      <w:pPr>
        <w:bidi w:val="0"/>
        <w:rPr>
          <w:rFonts w:asciiTheme="majorBidi" w:hAnsiTheme="majorBidi" w:cstheme="majorBidi"/>
          <w:sz w:val="28"/>
          <w:szCs w:val="28"/>
          <w:rtl/>
        </w:rPr>
      </w:pPr>
      <w:r>
        <w:rPr>
          <w:rFonts w:asciiTheme="majorBidi" w:hAnsiTheme="majorBidi" w:cstheme="majorBidi"/>
          <w:sz w:val="28"/>
          <w:szCs w:val="28"/>
          <w:rtl/>
        </w:rPr>
        <w:br w:type="page"/>
      </w:r>
    </w:p>
    <w:p w14:paraId="719326E3" w14:textId="124D1C4F" w:rsidR="00FD71D0" w:rsidRPr="00FD71D0" w:rsidRDefault="00A06E08" w:rsidP="00A06E08">
      <w:pPr>
        <w:jc w:val="both"/>
        <w:rPr>
          <w:rFonts w:asciiTheme="majorBidi" w:hAnsiTheme="majorBidi" w:cstheme="majorBidi"/>
          <w:sz w:val="28"/>
          <w:szCs w:val="28"/>
          <w:rtl/>
        </w:rPr>
      </w:pPr>
      <w:r w:rsidRPr="00A06E08">
        <w:rPr>
          <w:rFonts w:asciiTheme="majorBidi" w:hAnsiTheme="majorBidi" w:cstheme="majorBidi" w:hint="cs"/>
          <w:b/>
          <w:bCs/>
          <w:sz w:val="28"/>
          <w:szCs w:val="28"/>
          <w:rtl/>
        </w:rPr>
        <w:lastRenderedPageBreak/>
        <w:t>טעם ה</w:t>
      </w:r>
      <w:r w:rsidR="00FD71D0">
        <w:rPr>
          <w:rFonts w:asciiTheme="majorBidi" w:hAnsiTheme="majorBidi" w:cstheme="majorBidi" w:hint="cs"/>
          <w:b/>
          <w:bCs/>
          <w:sz w:val="28"/>
          <w:szCs w:val="28"/>
          <w:rtl/>
        </w:rPr>
        <w:t xml:space="preserve"> </w:t>
      </w:r>
      <w:r w:rsidR="00FD71D0">
        <w:rPr>
          <w:rFonts w:asciiTheme="majorBidi" w:hAnsiTheme="majorBidi" w:cstheme="majorBidi"/>
          <w:b/>
          <w:bCs/>
          <w:sz w:val="28"/>
          <w:szCs w:val="28"/>
          <w:rtl/>
        </w:rPr>
        <w:t>–</w:t>
      </w:r>
      <w:r w:rsidR="00FD71D0">
        <w:rPr>
          <w:rFonts w:asciiTheme="majorBidi" w:hAnsiTheme="majorBidi" w:cstheme="majorBidi" w:hint="cs"/>
          <w:b/>
          <w:bCs/>
          <w:sz w:val="28"/>
          <w:szCs w:val="28"/>
          <w:rtl/>
        </w:rPr>
        <w:t xml:space="preserve"> </w:t>
      </w:r>
      <w:r w:rsidR="00FD71D0">
        <w:rPr>
          <w:rFonts w:asciiTheme="majorBidi" w:hAnsiTheme="majorBidi" w:cstheme="majorBidi" w:hint="cs"/>
          <w:sz w:val="28"/>
          <w:szCs w:val="28"/>
          <w:rtl/>
        </w:rPr>
        <w:t>משום שאינה מזמן לזמן.</w:t>
      </w:r>
    </w:p>
    <w:p w14:paraId="4DA089A3" w14:textId="3547C4BB"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הר"ן </w:t>
      </w:r>
      <w:r w:rsidRPr="00E71E35">
        <w:rPr>
          <w:rFonts w:asciiTheme="majorBidi" w:hAnsiTheme="majorBidi" w:cstheme="majorBidi"/>
          <w:rtl/>
        </w:rPr>
        <w:t>(שם)</w:t>
      </w:r>
      <w:r w:rsidRPr="00A06E08">
        <w:rPr>
          <w:rFonts w:asciiTheme="majorBidi" w:hAnsiTheme="majorBidi" w:cstheme="majorBidi"/>
          <w:sz w:val="28"/>
          <w:szCs w:val="28"/>
          <w:rtl/>
        </w:rPr>
        <w:t xml:space="preserve"> כתב שאין מברכים שהחיינו בברית המילה משום שמצוות מילה אינה תלויה בזמן ל' יום, אלא רק בח' יום. והרוקח </w:t>
      </w:r>
      <w:r w:rsidRPr="00276965">
        <w:rPr>
          <w:rFonts w:asciiTheme="majorBidi" w:hAnsiTheme="majorBidi" w:cstheme="majorBidi"/>
          <w:rtl/>
        </w:rPr>
        <w:t>(שם)</w:t>
      </w:r>
      <w:r w:rsidRPr="00A06E08">
        <w:rPr>
          <w:rFonts w:asciiTheme="majorBidi" w:hAnsiTheme="majorBidi" w:cstheme="majorBidi"/>
          <w:sz w:val="28"/>
          <w:szCs w:val="28"/>
          <w:rtl/>
        </w:rPr>
        <w:t xml:space="preserve">, השבלי הלקט </w:t>
      </w:r>
      <w:r w:rsidRPr="00276965">
        <w:rPr>
          <w:rFonts w:asciiTheme="majorBidi" w:hAnsiTheme="majorBidi" w:cstheme="majorBidi"/>
          <w:rtl/>
        </w:rPr>
        <w:t>(שם)</w:t>
      </w:r>
      <w:r w:rsidRPr="00A06E08">
        <w:rPr>
          <w:rFonts w:asciiTheme="majorBidi" w:hAnsiTheme="majorBidi" w:cstheme="majorBidi"/>
          <w:sz w:val="28"/>
          <w:szCs w:val="28"/>
          <w:rtl/>
        </w:rPr>
        <w:t xml:space="preserve"> והתניא רבתי </w:t>
      </w:r>
      <w:r w:rsidRPr="00276965">
        <w:rPr>
          <w:rFonts w:asciiTheme="majorBidi" w:hAnsiTheme="majorBidi" w:cstheme="majorBidi"/>
          <w:rtl/>
        </w:rPr>
        <w:t>(שם)</w:t>
      </w:r>
      <w:r w:rsidRPr="00A06E08">
        <w:rPr>
          <w:rFonts w:asciiTheme="majorBidi" w:hAnsiTheme="majorBidi" w:cstheme="majorBidi"/>
          <w:sz w:val="28"/>
          <w:szCs w:val="28"/>
          <w:rtl/>
        </w:rPr>
        <w:t xml:space="preserve"> הביאו את הטעם הזה.</w:t>
      </w:r>
      <w:r w:rsidRPr="00A06E08">
        <w:rPr>
          <w:rFonts w:asciiTheme="majorBidi" w:hAnsiTheme="majorBidi" w:cstheme="majorBidi" w:hint="cs"/>
          <w:sz w:val="28"/>
          <w:szCs w:val="28"/>
          <w:rtl/>
        </w:rPr>
        <w:t xml:space="preserve"> אלא שיש להסתפק מהי כוונתם.</w:t>
      </w:r>
    </w:p>
    <w:p w14:paraId="22CD05B0"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hint="cs"/>
          <w:sz w:val="28"/>
          <w:szCs w:val="28"/>
          <w:rtl/>
        </w:rPr>
        <w:t>ה</w:t>
      </w:r>
      <w:r w:rsidRPr="00A06E08">
        <w:rPr>
          <w:rFonts w:asciiTheme="majorBidi" w:hAnsiTheme="majorBidi" w:cstheme="majorBidi"/>
          <w:sz w:val="28"/>
          <w:szCs w:val="28"/>
          <w:rtl/>
        </w:rPr>
        <w:t xml:space="preserve">בניין ציון </w:t>
      </w:r>
      <w:r w:rsidRPr="0005168C">
        <w:rPr>
          <w:rFonts w:asciiTheme="majorBidi" w:hAnsiTheme="majorBidi" w:cstheme="majorBidi"/>
          <w:rtl/>
        </w:rPr>
        <w:t xml:space="preserve">(שם) </w:t>
      </w:r>
      <w:r w:rsidRPr="00A06E08">
        <w:rPr>
          <w:rFonts w:asciiTheme="majorBidi" w:hAnsiTheme="majorBidi" w:cstheme="majorBidi"/>
          <w:sz w:val="28"/>
          <w:szCs w:val="28"/>
          <w:rtl/>
        </w:rPr>
        <w:t xml:space="preserve">ביאר שתקנו </w:t>
      </w:r>
      <w:r w:rsidRPr="00A06E08">
        <w:rPr>
          <w:rFonts w:asciiTheme="majorBidi" w:hAnsiTheme="majorBidi" w:cstheme="majorBidi" w:hint="cs"/>
          <w:sz w:val="28"/>
          <w:szCs w:val="28"/>
          <w:rtl/>
        </w:rPr>
        <w:t xml:space="preserve">ברכת </w:t>
      </w:r>
      <w:r w:rsidRPr="00A06E08">
        <w:rPr>
          <w:rFonts w:asciiTheme="majorBidi" w:hAnsiTheme="majorBidi" w:cstheme="majorBidi"/>
          <w:sz w:val="28"/>
          <w:szCs w:val="28"/>
          <w:rtl/>
        </w:rPr>
        <w:t xml:space="preserve">שהחיינו רק אם היה חשש </w:t>
      </w:r>
      <w:r w:rsidRPr="00A06E08">
        <w:rPr>
          <w:rFonts w:asciiTheme="majorBidi" w:hAnsiTheme="majorBidi" w:cstheme="majorBidi" w:hint="cs"/>
          <w:sz w:val="28"/>
          <w:szCs w:val="28"/>
          <w:rtl/>
        </w:rPr>
        <w:t>ל</w:t>
      </w:r>
      <w:r w:rsidRPr="00A06E08">
        <w:rPr>
          <w:rFonts w:asciiTheme="majorBidi" w:hAnsiTheme="majorBidi" w:cstheme="majorBidi"/>
          <w:sz w:val="28"/>
          <w:szCs w:val="28"/>
          <w:rtl/>
        </w:rPr>
        <w:t>מיתה, וזה שייך דווקא בל' יום</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כמו הרואה את חבירו אחר ל' יום שמברך שהחיינו</w:t>
      </w:r>
      <w:r w:rsidRPr="00A06E08">
        <w:rPr>
          <w:rFonts w:asciiTheme="majorBidi" w:hAnsiTheme="majorBidi" w:cstheme="majorBidi" w:hint="cs"/>
          <w:sz w:val="28"/>
          <w:szCs w:val="28"/>
          <w:rtl/>
        </w:rPr>
        <w:t xml:space="preserve"> (משום שהיה חשש למיתה בזמן זה)</w:t>
      </w:r>
      <w:r w:rsidRPr="00A06E08">
        <w:rPr>
          <w:rFonts w:asciiTheme="majorBidi" w:hAnsiTheme="majorBidi" w:cstheme="majorBidi"/>
          <w:sz w:val="28"/>
          <w:szCs w:val="28"/>
          <w:rtl/>
        </w:rPr>
        <w:t>.</w:t>
      </w:r>
    </w:p>
    <w:p w14:paraId="2E5FF1C0"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ונר' שאפשר ג"כ לומר שהטעם בזה הוא </w:t>
      </w:r>
      <w:r w:rsidRPr="00A06E08">
        <w:rPr>
          <w:rFonts w:asciiTheme="majorBidi" w:hAnsiTheme="majorBidi" w:cstheme="majorBidi" w:hint="cs"/>
          <w:sz w:val="28"/>
          <w:szCs w:val="28"/>
          <w:rtl/>
        </w:rPr>
        <w:t xml:space="preserve">משום </w:t>
      </w:r>
      <w:r w:rsidRPr="00A06E08">
        <w:rPr>
          <w:rFonts w:asciiTheme="majorBidi" w:hAnsiTheme="majorBidi" w:cstheme="majorBidi"/>
          <w:sz w:val="28"/>
          <w:szCs w:val="28"/>
          <w:rtl/>
        </w:rPr>
        <w:t xml:space="preserve">שברכת שהחיינו שייכת רק במצוות </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בא</w:t>
      </w:r>
      <w:r w:rsidRPr="00A06E08">
        <w:rPr>
          <w:rFonts w:asciiTheme="majorBidi" w:hAnsiTheme="majorBidi" w:cstheme="majorBidi" w:hint="cs"/>
          <w:sz w:val="28"/>
          <w:szCs w:val="28"/>
          <w:rtl/>
        </w:rPr>
        <w:t>ות</w:t>
      </w:r>
      <w:r w:rsidRPr="00A06E08">
        <w:rPr>
          <w:rFonts w:asciiTheme="majorBidi" w:hAnsiTheme="majorBidi" w:cstheme="majorBidi"/>
          <w:sz w:val="28"/>
          <w:szCs w:val="28"/>
          <w:rtl/>
        </w:rPr>
        <w:t xml:space="preserve"> מזמן לזמן, אך לא במצוות תדירות כמו תפילין שכל יום מימות החול מקיימים אותה, ולכן מילה מכיון שאין לה המתנה של זמן ל' יום הרי שהיא אינה מצוה הבאה מזמן לזמן, משא"כ פדיון הבן שבא אחת לל' יום והרי יש תקופה ושיהוי עד למצוה, וצ"ע.</w:t>
      </w:r>
    </w:p>
    <w:p w14:paraId="4B204672" w14:textId="75A111AC" w:rsidR="00FD71D0" w:rsidRPr="00FD71D0" w:rsidRDefault="00A06E08" w:rsidP="00A06E08">
      <w:pPr>
        <w:jc w:val="both"/>
        <w:rPr>
          <w:rFonts w:asciiTheme="majorBidi" w:hAnsiTheme="majorBidi" w:cstheme="majorBidi"/>
          <w:sz w:val="28"/>
          <w:szCs w:val="28"/>
          <w:rtl/>
        </w:rPr>
      </w:pPr>
      <w:r w:rsidRPr="00A06E08">
        <w:rPr>
          <w:rFonts w:asciiTheme="majorBidi" w:hAnsiTheme="majorBidi" w:cstheme="majorBidi" w:hint="cs"/>
          <w:b/>
          <w:bCs/>
          <w:sz w:val="28"/>
          <w:szCs w:val="28"/>
          <w:rtl/>
        </w:rPr>
        <w:t>טעם ו</w:t>
      </w:r>
      <w:r w:rsidR="00FD71D0">
        <w:rPr>
          <w:rFonts w:asciiTheme="majorBidi" w:hAnsiTheme="majorBidi" w:cstheme="majorBidi" w:hint="cs"/>
          <w:b/>
          <w:bCs/>
          <w:sz w:val="28"/>
          <w:szCs w:val="28"/>
          <w:rtl/>
        </w:rPr>
        <w:t xml:space="preserve"> </w:t>
      </w:r>
      <w:r w:rsidR="00FD71D0">
        <w:rPr>
          <w:rFonts w:asciiTheme="majorBidi" w:hAnsiTheme="majorBidi" w:cstheme="majorBidi"/>
          <w:b/>
          <w:bCs/>
          <w:sz w:val="28"/>
          <w:szCs w:val="28"/>
          <w:rtl/>
        </w:rPr>
        <w:t>–</w:t>
      </w:r>
      <w:r w:rsidR="00FD71D0">
        <w:rPr>
          <w:rFonts w:asciiTheme="majorBidi" w:hAnsiTheme="majorBidi" w:cstheme="majorBidi" w:hint="cs"/>
          <w:b/>
          <w:bCs/>
          <w:sz w:val="28"/>
          <w:szCs w:val="28"/>
          <w:rtl/>
        </w:rPr>
        <w:t xml:space="preserve"> </w:t>
      </w:r>
      <w:r w:rsidR="00FD71D0">
        <w:rPr>
          <w:rFonts w:asciiTheme="majorBidi" w:hAnsiTheme="majorBidi" w:cstheme="majorBidi" w:hint="cs"/>
          <w:sz w:val="28"/>
          <w:szCs w:val="28"/>
          <w:rtl/>
        </w:rPr>
        <w:t xml:space="preserve">משום שאינה שמחת יחיד. </w:t>
      </w:r>
    </w:p>
    <w:p w14:paraId="31CA3129" w14:textId="2A201EAA"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ההגהות מיימוניות </w:t>
      </w:r>
      <w:r w:rsidRPr="0005168C">
        <w:rPr>
          <w:rFonts w:asciiTheme="majorBidi" w:hAnsiTheme="majorBidi" w:cstheme="majorBidi"/>
          <w:rtl/>
        </w:rPr>
        <w:t xml:space="preserve">(שם) </w:t>
      </w:r>
      <w:r w:rsidRPr="00A06E08">
        <w:rPr>
          <w:rFonts w:asciiTheme="majorBidi" w:hAnsiTheme="majorBidi" w:cstheme="majorBidi"/>
          <w:sz w:val="28"/>
          <w:szCs w:val="28"/>
          <w:rtl/>
        </w:rPr>
        <w:t>כתבו בשם ר' שמחה שאין מברכים שהחיינו בברית מילה משום שגם אימו של התינוק שמחה ביום הברית</w:t>
      </w:r>
      <w:r w:rsidR="00E670CE">
        <w:rPr>
          <w:rStyle w:val="a9"/>
          <w:rFonts w:asciiTheme="majorBidi" w:hAnsiTheme="majorBidi" w:cstheme="majorBidi"/>
          <w:sz w:val="28"/>
          <w:szCs w:val="28"/>
          <w:rtl/>
        </w:rPr>
        <w:footnoteReference w:id="204"/>
      </w:r>
      <w:r w:rsidR="00E53DF2">
        <w:rPr>
          <w:rFonts w:asciiTheme="majorBidi" w:hAnsiTheme="majorBidi" w:cstheme="majorBidi" w:hint="cs"/>
          <w:sz w:val="28"/>
          <w:szCs w:val="28"/>
          <w:rtl/>
        </w:rPr>
        <w:t>,</w:t>
      </w:r>
      <w:r w:rsidRPr="00A06E08">
        <w:rPr>
          <w:rFonts w:asciiTheme="majorBidi" w:hAnsiTheme="majorBidi" w:cstheme="majorBidi"/>
          <w:sz w:val="28"/>
          <w:szCs w:val="28"/>
          <w:rtl/>
        </w:rPr>
        <w:t xml:space="preserve"> והרי על שמחה של ב' אנשים אין מברכים שהחיינו אלא הטוב והמטיב, וטעם זה הובא ג"כ בשבלי הלקט </w:t>
      </w:r>
      <w:r w:rsidRPr="00E53DF2">
        <w:rPr>
          <w:rFonts w:asciiTheme="majorBidi" w:hAnsiTheme="majorBidi" w:cstheme="majorBidi"/>
          <w:rtl/>
        </w:rPr>
        <w:t>(שם)</w:t>
      </w:r>
      <w:r w:rsidRPr="00A06E08">
        <w:rPr>
          <w:rFonts w:asciiTheme="majorBidi" w:hAnsiTheme="majorBidi" w:cstheme="majorBidi"/>
          <w:sz w:val="28"/>
          <w:szCs w:val="28"/>
          <w:rtl/>
        </w:rPr>
        <w:t>.</w:t>
      </w:r>
    </w:p>
    <w:p w14:paraId="34CCC6A4"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והקשה הגר"א (שם) והרי השותפות של האם היא בעת לידתו, אך אין לה קשר למצוות מילה</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ועוד </w:t>
      </w:r>
      <w:r w:rsidRPr="00A06E08">
        <w:rPr>
          <w:rFonts w:asciiTheme="majorBidi" w:hAnsiTheme="majorBidi" w:cstheme="majorBidi" w:hint="cs"/>
          <w:sz w:val="28"/>
          <w:szCs w:val="28"/>
          <w:rtl/>
        </w:rPr>
        <w:t xml:space="preserve">הוא </w:t>
      </w:r>
      <w:r w:rsidRPr="00A06E08">
        <w:rPr>
          <w:rFonts w:asciiTheme="majorBidi" w:hAnsiTheme="majorBidi" w:cstheme="majorBidi"/>
          <w:sz w:val="28"/>
          <w:szCs w:val="28"/>
          <w:rtl/>
        </w:rPr>
        <w:t>הקשה דאה"נ יברך הטוב והמטיב.</w:t>
      </w:r>
    </w:p>
    <w:p w14:paraId="2EED45C4" w14:textId="67CC7AD9" w:rsid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ולגבי קושייתו הא', יש לתרץ בדוחק שבמצוות מילה התינוק משלים את גופו ולכך האם שמחה</w:t>
      </w:r>
      <w:r w:rsidRPr="00A06E08">
        <w:rPr>
          <w:rFonts w:asciiTheme="majorBidi" w:hAnsiTheme="majorBidi" w:cstheme="majorBidi"/>
          <w:sz w:val="28"/>
          <w:szCs w:val="28"/>
          <w:vertAlign w:val="superscript"/>
          <w:rtl/>
        </w:rPr>
        <w:footnoteReference w:id="205"/>
      </w:r>
      <w:r w:rsidRPr="00A06E08">
        <w:rPr>
          <w:rFonts w:asciiTheme="majorBidi" w:hAnsiTheme="majorBidi" w:cstheme="majorBidi"/>
          <w:sz w:val="28"/>
          <w:szCs w:val="28"/>
          <w:rtl/>
        </w:rPr>
        <w:t xml:space="preserve">, ועי' בס' מילי דמילה </w:t>
      </w:r>
      <w:r w:rsidRPr="00E53DF2">
        <w:rPr>
          <w:rFonts w:asciiTheme="majorBidi" w:hAnsiTheme="majorBidi" w:cstheme="majorBidi"/>
          <w:rtl/>
        </w:rPr>
        <w:t>(סימן י)</w:t>
      </w:r>
      <w:r w:rsidRPr="00A06E08">
        <w:rPr>
          <w:rFonts w:asciiTheme="majorBidi" w:hAnsiTheme="majorBidi" w:cstheme="majorBidi"/>
          <w:sz w:val="28"/>
          <w:szCs w:val="28"/>
          <w:rtl/>
        </w:rPr>
        <w:t>.</w:t>
      </w:r>
    </w:p>
    <w:p w14:paraId="338998C4" w14:textId="1F959F14" w:rsidR="008F5571" w:rsidRPr="00A06E08" w:rsidRDefault="008F5571" w:rsidP="00A06E08">
      <w:pPr>
        <w:jc w:val="both"/>
        <w:rPr>
          <w:rFonts w:asciiTheme="majorBidi" w:hAnsiTheme="majorBidi" w:cstheme="majorBidi"/>
          <w:sz w:val="28"/>
          <w:szCs w:val="28"/>
          <w:rtl/>
        </w:rPr>
      </w:pPr>
      <w:r>
        <w:rPr>
          <w:rFonts w:asciiTheme="majorBidi" w:hAnsiTheme="majorBidi" w:cstheme="majorBidi" w:hint="cs"/>
          <w:sz w:val="28"/>
          <w:szCs w:val="28"/>
          <w:rtl/>
        </w:rPr>
        <w:lastRenderedPageBreak/>
        <w:t>עוד ניתן לתרץ (בדוחק) שמהלידה עד הברית מילה יש חשש להורים אם התינוק נולד בריא ושלם והיאך יהיה המילה, ואחר שהתינוק נימול ויצא מכלל הדברים המסכנים אותו, הרי שכעת ההורים שמחים ללא חששות.</w:t>
      </w:r>
    </w:p>
    <w:p w14:paraId="5F9A2EEB"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ולגבי קושייתו הב', תירץ בס' זהב הקודש </w:t>
      </w:r>
      <w:r w:rsidRPr="00E53DF2">
        <w:rPr>
          <w:rFonts w:asciiTheme="majorBidi" w:hAnsiTheme="majorBidi" w:cstheme="majorBidi"/>
          <w:rtl/>
        </w:rPr>
        <w:t>(פדיון הבן סימן יא)</w:t>
      </w:r>
      <w:r w:rsidRPr="00A06E08">
        <w:rPr>
          <w:rFonts w:asciiTheme="majorBidi" w:hAnsiTheme="majorBidi" w:cstheme="majorBidi"/>
          <w:sz w:val="28"/>
          <w:szCs w:val="28"/>
          <w:rtl/>
        </w:rPr>
        <w:t xml:space="preserve"> דס"ל לר' שמחה שלא תקנו ברכת הטוב והמטיב על קיום מצוות, וע"ע בס' מילי דמילה </w:t>
      </w:r>
      <w:r w:rsidRPr="008F5571">
        <w:rPr>
          <w:rFonts w:asciiTheme="majorBidi" w:hAnsiTheme="majorBidi" w:cstheme="majorBidi"/>
          <w:rtl/>
        </w:rPr>
        <w:t>(שם)</w:t>
      </w:r>
      <w:r w:rsidRPr="00A06E08">
        <w:rPr>
          <w:rFonts w:asciiTheme="majorBidi" w:hAnsiTheme="majorBidi" w:cstheme="majorBidi"/>
          <w:sz w:val="28"/>
          <w:szCs w:val="28"/>
          <w:rtl/>
        </w:rPr>
        <w:t>.</w:t>
      </w:r>
    </w:p>
    <w:p w14:paraId="41AF66E8" w14:textId="77777777" w:rsidR="00CB6A0D"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בס' הברית </w:t>
      </w:r>
      <w:r w:rsidRPr="008F1744">
        <w:rPr>
          <w:rFonts w:asciiTheme="majorBidi" w:hAnsiTheme="majorBidi" w:cstheme="majorBidi"/>
          <w:rtl/>
        </w:rPr>
        <w:t>(שם)</w:t>
      </w:r>
      <w:r w:rsidRPr="00A06E08">
        <w:rPr>
          <w:rFonts w:asciiTheme="majorBidi" w:hAnsiTheme="majorBidi" w:cstheme="majorBidi"/>
          <w:sz w:val="28"/>
          <w:szCs w:val="28"/>
          <w:rtl/>
        </w:rPr>
        <w:t xml:space="preserve"> התקשה והרי הרוקח בסימן שעא כתב שבמצוה שצריך י' אנשים אין מברכים שהחיינו, ולכאו' אף במצוות מילה צריך י' אנשים </w:t>
      </w:r>
      <w:r w:rsidRPr="00050BDD">
        <w:rPr>
          <w:rFonts w:asciiTheme="majorBidi" w:hAnsiTheme="majorBidi" w:cstheme="majorBidi"/>
          <w:rtl/>
        </w:rPr>
        <w:t>(עי' בטור בסימן רסה אות ו)</w:t>
      </w:r>
      <w:r w:rsidRPr="00A06E08">
        <w:rPr>
          <w:rFonts w:asciiTheme="majorBidi" w:hAnsiTheme="majorBidi" w:cstheme="majorBidi"/>
          <w:sz w:val="28"/>
          <w:szCs w:val="28"/>
          <w:rtl/>
        </w:rPr>
        <w:t>, ולמה הראשונים לא תירצו דמשום הכי אין לברך שהחיינו בברית המילה.</w:t>
      </w:r>
    </w:p>
    <w:p w14:paraId="765BCB73" w14:textId="072B462B" w:rsidR="00CB6A0D"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והוא כתב לתרץ שכוונת הרוקח שרק במצוה שכל הי' האנשים חייבים בה אין שהחיינו, אך במילה רק אדם א</w:t>
      </w:r>
      <w:r w:rsidR="00CB6A0D">
        <w:rPr>
          <w:rFonts w:asciiTheme="majorBidi" w:hAnsiTheme="majorBidi" w:cstheme="majorBidi" w:hint="cs"/>
          <w:sz w:val="28"/>
          <w:szCs w:val="28"/>
          <w:rtl/>
        </w:rPr>
        <w:t>חד</w:t>
      </w:r>
      <w:r w:rsidRPr="00A06E08">
        <w:rPr>
          <w:rFonts w:asciiTheme="majorBidi" w:hAnsiTheme="majorBidi" w:cstheme="majorBidi"/>
          <w:sz w:val="28"/>
          <w:szCs w:val="28"/>
          <w:rtl/>
        </w:rPr>
        <w:t xml:space="preserve"> חייב בה.</w:t>
      </w:r>
    </w:p>
    <w:p w14:paraId="3906C87C" w14:textId="7F96FED6"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ולדידי אין פה קשיא כלל, שבאמת אין חיוב ל</w:t>
      </w:r>
      <w:r w:rsidR="00CB6A0D">
        <w:rPr>
          <w:rFonts w:asciiTheme="majorBidi" w:hAnsiTheme="majorBidi" w:cstheme="majorBidi" w:hint="cs"/>
          <w:sz w:val="28"/>
          <w:szCs w:val="28"/>
          <w:rtl/>
        </w:rPr>
        <w:t>עשרה</w:t>
      </w:r>
      <w:r w:rsidRPr="00A06E08">
        <w:rPr>
          <w:rFonts w:asciiTheme="majorBidi" w:hAnsiTheme="majorBidi" w:cstheme="majorBidi"/>
          <w:sz w:val="28"/>
          <w:szCs w:val="28"/>
          <w:rtl/>
        </w:rPr>
        <w:t xml:space="preserve"> אנשים בברית מילה כלל, וזה רק מעלה והידור בעלמא</w:t>
      </w:r>
      <w:r w:rsidR="00CB6A0D">
        <w:rPr>
          <w:rFonts w:asciiTheme="majorBidi" w:hAnsiTheme="majorBidi" w:cstheme="majorBidi" w:hint="cs"/>
          <w:sz w:val="28"/>
          <w:szCs w:val="28"/>
          <w:rtl/>
        </w:rPr>
        <w:t xml:space="preserve">, </w:t>
      </w:r>
      <w:r w:rsidRPr="00A06E08">
        <w:rPr>
          <w:rFonts w:asciiTheme="majorBidi" w:hAnsiTheme="majorBidi" w:cstheme="majorBidi"/>
          <w:sz w:val="28"/>
          <w:szCs w:val="28"/>
          <w:rtl/>
        </w:rPr>
        <w:t xml:space="preserve">וכמו שהתבאר בארוכה </w:t>
      </w:r>
      <w:r w:rsidR="00CB6A0D">
        <w:rPr>
          <w:rFonts w:asciiTheme="majorBidi" w:hAnsiTheme="majorBidi" w:cstheme="majorBidi" w:hint="cs"/>
          <w:sz w:val="28"/>
          <w:szCs w:val="28"/>
          <w:rtl/>
        </w:rPr>
        <w:t xml:space="preserve">לעיל </w:t>
      </w:r>
      <w:r w:rsidR="00CB6A0D" w:rsidRPr="00D339AB">
        <w:rPr>
          <w:rFonts w:asciiTheme="majorBidi" w:hAnsiTheme="majorBidi" w:cstheme="majorBidi" w:hint="cs"/>
          <w:rtl/>
        </w:rPr>
        <w:t>(</w:t>
      </w:r>
      <w:r w:rsidR="00D339AB" w:rsidRPr="00D339AB">
        <w:rPr>
          <w:rFonts w:asciiTheme="majorBidi" w:hAnsiTheme="majorBidi" w:cstheme="majorBidi" w:hint="cs"/>
          <w:rtl/>
        </w:rPr>
        <w:t>סימן ב אות ג</w:t>
      </w:r>
      <w:r w:rsidR="00CB6A0D" w:rsidRPr="00D339AB">
        <w:rPr>
          <w:rFonts w:asciiTheme="majorBidi" w:hAnsiTheme="majorBidi" w:cstheme="majorBidi" w:hint="cs"/>
          <w:rtl/>
        </w:rPr>
        <w:t>)</w:t>
      </w:r>
      <w:r w:rsidRPr="00A06E08">
        <w:rPr>
          <w:rFonts w:asciiTheme="majorBidi" w:hAnsiTheme="majorBidi" w:cstheme="majorBidi"/>
          <w:sz w:val="28"/>
          <w:szCs w:val="28"/>
          <w:rtl/>
        </w:rPr>
        <w:t>.</w:t>
      </w:r>
    </w:p>
    <w:p w14:paraId="28FFC34D" w14:textId="210C5062" w:rsidR="00E23798" w:rsidRDefault="00A06E08" w:rsidP="00E2379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וע"ע בס' אורות ישראל לר"י מרוזין </w:t>
      </w:r>
      <w:r w:rsidRPr="00CB6A0D">
        <w:rPr>
          <w:rFonts w:asciiTheme="majorBidi" w:hAnsiTheme="majorBidi" w:cstheme="majorBidi"/>
          <w:rtl/>
        </w:rPr>
        <w:t>(עמ' שנג, והובא ג"כ בקונ' אחרון לטעמי המנהגים עמ' 4)</w:t>
      </w:r>
      <w:r w:rsidRPr="00A06E08">
        <w:rPr>
          <w:rFonts w:asciiTheme="majorBidi" w:hAnsiTheme="majorBidi" w:cstheme="majorBidi"/>
          <w:sz w:val="28"/>
          <w:szCs w:val="28"/>
          <w:rtl/>
        </w:rPr>
        <w:t xml:space="preserve"> שכתב עוד </w:t>
      </w:r>
      <w:r w:rsidRPr="00A06E08">
        <w:rPr>
          <w:rFonts w:asciiTheme="majorBidi" w:hAnsiTheme="majorBidi" w:cstheme="majorBidi" w:hint="cs"/>
          <w:sz w:val="28"/>
          <w:szCs w:val="28"/>
          <w:rtl/>
        </w:rPr>
        <w:t xml:space="preserve">טעם </w:t>
      </w:r>
      <w:r w:rsidRPr="00A06E08">
        <w:rPr>
          <w:rFonts w:asciiTheme="majorBidi" w:hAnsiTheme="majorBidi" w:cstheme="majorBidi"/>
          <w:sz w:val="28"/>
          <w:szCs w:val="28"/>
          <w:rtl/>
        </w:rPr>
        <w:t xml:space="preserve">על דרך הדרש </w:t>
      </w:r>
      <w:r w:rsidRPr="00A06E08">
        <w:rPr>
          <w:rFonts w:asciiTheme="majorBidi" w:hAnsiTheme="majorBidi" w:cstheme="majorBidi" w:hint="cs"/>
          <w:sz w:val="28"/>
          <w:szCs w:val="28"/>
          <w:rtl/>
        </w:rPr>
        <w:t xml:space="preserve">למה </w:t>
      </w:r>
      <w:r w:rsidRPr="00A06E08">
        <w:rPr>
          <w:rFonts w:asciiTheme="majorBidi" w:hAnsiTheme="majorBidi" w:cstheme="majorBidi"/>
          <w:sz w:val="28"/>
          <w:szCs w:val="28"/>
          <w:rtl/>
        </w:rPr>
        <w:t xml:space="preserve">אין </w:t>
      </w:r>
      <w:r w:rsidRPr="00A06E08">
        <w:rPr>
          <w:rFonts w:asciiTheme="majorBidi" w:hAnsiTheme="majorBidi" w:cstheme="majorBidi" w:hint="cs"/>
          <w:sz w:val="28"/>
          <w:szCs w:val="28"/>
          <w:rtl/>
        </w:rPr>
        <w:t>ל</w:t>
      </w:r>
      <w:r w:rsidRPr="00A06E08">
        <w:rPr>
          <w:rFonts w:asciiTheme="majorBidi" w:hAnsiTheme="majorBidi" w:cstheme="majorBidi"/>
          <w:sz w:val="28"/>
          <w:szCs w:val="28"/>
          <w:rtl/>
        </w:rPr>
        <w:t>בר</w:t>
      </w:r>
      <w:r w:rsidRPr="00A06E08">
        <w:rPr>
          <w:rFonts w:asciiTheme="majorBidi" w:hAnsiTheme="majorBidi" w:cstheme="majorBidi" w:hint="cs"/>
          <w:sz w:val="28"/>
          <w:szCs w:val="28"/>
          <w:rtl/>
        </w:rPr>
        <w:t>ך</w:t>
      </w:r>
      <w:r w:rsidRPr="00A06E08">
        <w:rPr>
          <w:rFonts w:asciiTheme="majorBidi" w:hAnsiTheme="majorBidi" w:cstheme="majorBidi"/>
          <w:sz w:val="28"/>
          <w:szCs w:val="28"/>
          <w:rtl/>
        </w:rPr>
        <w:t xml:space="preserve"> שהחיינו בברית המילה.</w:t>
      </w:r>
    </w:p>
    <w:p w14:paraId="08C6DEF9" w14:textId="77777777" w:rsidR="00E23798" w:rsidRDefault="00E23798">
      <w:pPr>
        <w:bidi w:val="0"/>
        <w:rPr>
          <w:rFonts w:asciiTheme="majorBidi" w:hAnsiTheme="majorBidi" w:cstheme="majorBidi"/>
          <w:sz w:val="28"/>
          <w:szCs w:val="28"/>
        </w:rPr>
      </w:pPr>
      <w:r>
        <w:rPr>
          <w:rFonts w:asciiTheme="majorBidi" w:hAnsiTheme="majorBidi" w:cstheme="majorBidi"/>
          <w:sz w:val="28"/>
          <w:szCs w:val="28"/>
          <w:rtl/>
        </w:rPr>
        <w:br w:type="page"/>
      </w:r>
    </w:p>
    <w:p w14:paraId="335BAA69" w14:textId="6E981A0F" w:rsidR="00E23798" w:rsidRPr="00A06E08" w:rsidRDefault="00E23798" w:rsidP="00E23798">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lastRenderedPageBreak/>
        <w:t xml:space="preserve">אות </w:t>
      </w:r>
      <w:r w:rsidR="00CB1FB6">
        <w:rPr>
          <w:rFonts w:asciiTheme="majorBidi" w:hAnsiTheme="majorBidi" w:cstheme="majorBidi" w:hint="cs"/>
          <w:b/>
          <w:bCs/>
          <w:sz w:val="28"/>
          <w:szCs w:val="28"/>
          <w:rtl/>
        </w:rPr>
        <w:t>ג</w:t>
      </w:r>
      <w:r w:rsidRPr="00A06E08">
        <w:rPr>
          <w:rFonts w:asciiTheme="majorBidi" w:hAnsiTheme="majorBidi" w:cstheme="majorBidi" w:hint="cs"/>
          <w:b/>
          <w:bCs/>
          <w:sz w:val="28"/>
          <w:szCs w:val="28"/>
          <w:rtl/>
        </w:rPr>
        <w:t>. הטעמים של הדעות</w:t>
      </w:r>
      <w:r>
        <w:rPr>
          <w:rFonts w:asciiTheme="majorBidi" w:hAnsiTheme="majorBidi" w:cstheme="majorBidi" w:hint="cs"/>
          <w:b/>
          <w:bCs/>
          <w:sz w:val="28"/>
          <w:szCs w:val="28"/>
          <w:rtl/>
        </w:rPr>
        <w:t xml:space="preserve"> ש</w:t>
      </w:r>
      <w:r w:rsidR="00CB1FB6">
        <w:rPr>
          <w:rFonts w:asciiTheme="majorBidi" w:hAnsiTheme="majorBidi" w:cstheme="majorBidi" w:hint="cs"/>
          <w:b/>
          <w:bCs/>
          <w:sz w:val="28"/>
          <w:szCs w:val="28"/>
          <w:rtl/>
        </w:rPr>
        <w:t xml:space="preserve">מברכים </w:t>
      </w:r>
      <w:r w:rsidRPr="00A06E08">
        <w:rPr>
          <w:rFonts w:asciiTheme="majorBidi" w:hAnsiTheme="majorBidi" w:cstheme="majorBidi" w:hint="cs"/>
          <w:b/>
          <w:bCs/>
          <w:sz w:val="28"/>
          <w:szCs w:val="28"/>
          <w:rtl/>
        </w:rPr>
        <w:t xml:space="preserve">שהחיינו </w:t>
      </w:r>
      <w:r w:rsidR="00CB1FB6">
        <w:rPr>
          <w:rFonts w:asciiTheme="majorBidi" w:hAnsiTheme="majorBidi" w:cstheme="majorBidi" w:hint="cs"/>
          <w:b/>
          <w:bCs/>
          <w:sz w:val="28"/>
          <w:szCs w:val="28"/>
          <w:rtl/>
        </w:rPr>
        <w:t>רק כשהאב מל.</w:t>
      </w:r>
    </w:p>
    <w:p w14:paraId="2EC9AB7F" w14:textId="180393D8" w:rsidR="00FD71D0" w:rsidRPr="00A06E08" w:rsidRDefault="00E23798" w:rsidP="00A06E08">
      <w:pPr>
        <w:jc w:val="both"/>
        <w:rPr>
          <w:rFonts w:asciiTheme="majorBidi" w:hAnsiTheme="majorBidi" w:cstheme="majorBidi"/>
          <w:sz w:val="28"/>
          <w:szCs w:val="28"/>
          <w:rtl/>
        </w:rPr>
      </w:pPr>
      <w:r>
        <w:rPr>
          <w:rFonts w:asciiTheme="majorBidi" w:hAnsiTheme="majorBidi" w:cstheme="majorBidi" w:hint="cs"/>
          <w:sz w:val="28"/>
          <w:szCs w:val="28"/>
          <w:rtl/>
        </w:rPr>
        <w:t>דעות ב-ד שהובאו באות א סוברות שרק אם האב מל את בנו יברך שהחיינו, אלא שנחלקו אם יש עוד סייגים, נבאר טעמי דעות אלו.</w:t>
      </w:r>
    </w:p>
    <w:p w14:paraId="1F30DC6A" w14:textId="3FA53552" w:rsidR="00A06E08" w:rsidRPr="00A06E08" w:rsidRDefault="00A06E08" w:rsidP="00A06E08">
      <w:pPr>
        <w:jc w:val="both"/>
        <w:rPr>
          <w:rFonts w:asciiTheme="majorBidi" w:hAnsiTheme="majorBidi" w:cstheme="majorBidi"/>
          <w:b/>
          <w:bCs/>
          <w:sz w:val="28"/>
          <w:szCs w:val="28"/>
          <w:rtl/>
        </w:rPr>
      </w:pPr>
      <w:r w:rsidRPr="00A06E08">
        <w:rPr>
          <w:rFonts w:asciiTheme="majorBidi" w:hAnsiTheme="majorBidi" w:cstheme="majorBidi"/>
          <w:b/>
          <w:bCs/>
          <w:sz w:val="28"/>
          <w:szCs w:val="28"/>
          <w:rtl/>
        </w:rPr>
        <w:t>טע</w:t>
      </w:r>
      <w:r w:rsidRPr="00A06E08">
        <w:rPr>
          <w:rFonts w:asciiTheme="majorBidi" w:hAnsiTheme="majorBidi" w:cstheme="majorBidi" w:hint="cs"/>
          <w:b/>
          <w:bCs/>
          <w:sz w:val="28"/>
          <w:szCs w:val="28"/>
          <w:rtl/>
        </w:rPr>
        <w:t>ם הדעה הב'</w:t>
      </w:r>
      <w:r w:rsidR="00E23798">
        <w:rPr>
          <w:rFonts w:asciiTheme="majorBidi" w:hAnsiTheme="majorBidi" w:cstheme="majorBidi" w:hint="cs"/>
          <w:b/>
          <w:bCs/>
          <w:sz w:val="28"/>
          <w:szCs w:val="28"/>
          <w:rtl/>
        </w:rPr>
        <w:t xml:space="preserve"> </w:t>
      </w:r>
      <w:r w:rsidR="00E23798">
        <w:rPr>
          <w:rFonts w:asciiTheme="majorBidi" w:hAnsiTheme="majorBidi" w:cstheme="majorBidi"/>
          <w:b/>
          <w:bCs/>
          <w:sz w:val="28"/>
          <w:szCs w:val="28"/>
          <w:rtl/>
        </w:rPr>
        <w:t>–</w:t>
      </w:r>
      <w:r w:rsidR="00E23798">
        <w:rPr>
          <w:rFonts w:asciiTheme="majorBidi" w:hAnsiTheme="majorBidi" w:cstheme="majorBidi" w:hint="cs"/>
          <w:b/>
          <w:bCs/>
          <w:sz w:val="28"/>
          <w:szCs w:val="28"/>
          <w:rtl/>
        </w:rPr>
        <w:t xml:space="preserve"> </w:t>
      </w:r>
      <w:r w:rsidR="00E23798" w:rsidRPr="00E23798">
        <w:rPr>
          <w:rFonts w:asciiTheme="majorBidi" w:hAnsiTheme="majorBidi" w:cstheme="majorBidi" w:hint="cs"/>
          <w:sz w:val="28"/>
          <w:szCs w:val="28"/>
          <w:rtl/>
        </w:rPr>
        <w:t>משום שעיקר המצווה היא דווקא באב ה</w:t>
      </w:r>
      <w:r w:rsidR="00E23798">
        <w:rPr>
          <w:rFonts w:asciiTheme="majorBidi" w:hAnsiTheme="majorBidi" w:cstheme="majorBidi" w:hint="cs"/>
          <w:sz w:val="28"/>
          <w:szCs w:val="28"/>
          <w:rtl/>
        </w:rPr>
        <w:t>מל</w:t>
      </w:r>
      <w:r w:rsidR="00E23798" w:rsidRPr="00E23798">
        <w:rPr>
          <w:rFonts w:asciiTheme="majorBidi" w:hAnsiTheme="majorBidi" w:cstheme="majorBidi" w:hint="cs"/>
          <w:sz w:val="28"/>
          <w:szCs w:val="28"/>
          <w:rtl/>
        </w:rPr>
        <w:t xml:space="preserve"> את בנו.</w:t>
      </w:r>
    </w:p>
    <w:p w14:paraId="3084A31A"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בטעם הדעה הב' שרק אם אבי הבן מל בעצמו מברכים שהחיינו, </w:t>
      </w:r>
      <w:r w:rsidRPr="00A06E08">
        <w:rPr>
          <w:rFonts w:asciiTheme="majorBidi" w:hAnsiTheme="majorBidi" w:cstheme="majorBidi" w:hint="cs"/>
          <w:sz w:val="28"/>
          <w:szCs w:val="28"/>
          <w:rtl/>
        </w:rPr>
        <w:t>כתב</w:t>
      </w:r>
      <w:r w:rsidRPr="00A06E08">
        <w:rPr>
          <w:rFonts w:asciiTheme="majorBidi" w:hAnsiTheme="majorBidi" w:cstheme="majorBidi"/>
          <w:sz w:val="28"/>
          <w:szCs w:val="28"/>
          <w:rtl/>
        </w:rPr>
        <w:t xml:space="preserve"> הראבי"ה </w:t>
      </w:r>
      <w:r w:rsidRPr="00FB72A5">
        <w:rPr>
          <w:rFonts w:asciiTheme="majorBidi" w:hAnsiTheme="majorBidi" w:cstheme="majorBidi"/>
          <w:rtl/>
        </w:rPr>
        <w:t>(שם)</w:t>
      </w:r>
      <w:r w:rsidRPr="00A06E08">
        <w:rPr>
          <w:rFonts w:asciiTheme="majorBidi" w:hAnsiTheme="majorBidi" w:cstheme="majorBidi"/>
          <w:sz w:val="28"/>
          <w:szCs w:val="28"/>
          <w:rtl/>
        </w:rPr>
        <w:t xml:space="preserve"> שאם האב מל בעצמו הרי שהוא עושה את עיקר המצוה המוטלת עליו (ע"ש שהוכיח את זה), ושייך לברך שהחיינו רק כשעושים את עיקר המצוה.</w:t>
      </w:r>
    </w:p>
    <w:p w14:paraId="6B71F90E" w14:textId="715541DD"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וכתב עוד שבגלל שזה לא שכיח שהאב מל את בנו</w:t>
      </w:r>
      <w:r w:rsidR="00FB72A5">
        <w:rPr>
          <w:rFonts w:asciiTheme="majorBidi" w:hAnsiTheme="majorBidi" w:cstheme="majorBidi" w:hint="cs"/>
          <w:sz w:val="28"/>
          <w:szCs w:val="28"/>
          <w:rtl/>
        </w:rPr>
        <w:t>,</w:t>
      </w:r>
      <w:r w:rsidRPr="00A06E08">
        <w:rPr>
          <w:rFonts w:asciiTheme="majorBidi" w:hAnsiTheme="majorBidi" w:cstheme="majorBidi"/>
          <w:sz w:val="28"/>
          <w:szCs w:val="28"/>
          <w:rtl/>
        </w:rPr>
        <w:t xml:space="preserve"> לכך נר</w:t>
      </w:r>
      <w:r w:rsidRPr="00A06E08">
        <w:rPr>
          <w:rFonts w:asciiTheme="majorBidi" w:hAnsiTheme="majorBidi" w:cstheme="majorBidi" w:hint="cs"/>
          <w:sz w:val="28"/>
          <w:szCs w:val="28"/>
          <w:rtl/>
        </w:rPr>
        <w:t>אה</w:t>
      </w:r>
      <w:r w:rsidRPr="00A06E08">
        <w:rPr>
          <w:rFonts w:asciiTheme="majorBidi" w:hAnsiTheme="majorBidi" w:cstheme="majorBidi"/>
          <w:sz w:val="28"/>
          <w:szCs w:val="28"/>
          <w:rtl/>
        </w:rPr>
        <w:t xml:space="preserve"> לאנשים שאין ברכת שהחיינו לעולם בברית המילה. והוא הוסיף שהוא נהג כן למעשה וכל הישיבה הסכימה עימו.</w:t>
      </w:r>
    </w:p>
    <w:p w14:paraId="0E6C7B69" w14:textId="76DF2A5F" w:rsidR="00A06E08" w:rsidRPr="00A06E08" w:rsidRDefault="00A06E08" w:rsidP="00A06E08">
      <w:pPr>
        <w:jc w:val="both"/>
        <w:rPr>
          <w:rFonts w:asciiTheme="majorBidi" w:hAnsiTheme="majorBidi" w:cstheme="majorBidi"/>
          <w:b/>
          <w:bCs/>
          <w:sz w:val="28"/>
          <w:szCs w:val="28"/>
          <w:rtl/>
        </w:rPr>
      </w:pPr>
      <w:r w:rsidRPr="00A06E08">
        <w:rPr>
          <w:rFonts w:asciiTheme="majorBidi" w:hAnsiTheme="majorBidi" w:cstheme="majorBidi"/>
          <w:b/>
          <w:bCs/>
          <w:sz w:val="28"/>
          <w:szCs w:val="28"/>
          <w:rtl/>
        </w:rPr>
        <w:t>טע</w:t>
      </w:r>
      <w:r w:rsidRPr="00A06E08">
        <w:rPr>
          <w:rFonts w:asciiTheme="majorBidi" w:hAnsiTheme="majorBidi" w:cstheme="majorBidi" w:hint="cs"/>
          <w:b/>
          <w:bCs/>
          <w:sz w:val="28"/>
          <w:szCs w:val="28"/>
          <w:rtl/>
        </w:rPr>
        <w:t>ם הדעה הג'</w:t>
      </w:r>
      <w:r w:rsidR="00ED4DF5">
        <w:rPr>
          <w:rFonts w:asciiTheme="majorBidi" w:hAnsiTheme="majorBidi" w:cstheme="majorBidi" w:hint="cs"/>
          <w:b/>
          <w:bCs/>
          <w:sz w:val="28"/>
          <w:szCs w:val="28"/>
          <w:rtl/>
        </w:rPr>
        <w:t xml:space="preserve"> </w:t>
      </w:r>
      <w:r w:rsidR="00ED4DF5">
        <w:rPr>
          <w:rFonts w:asciiTheme="majorBidi" w:hAnsiTheme="majorBidi" w:cstheme="majorBidi"/>
          <w:b/>
          <w:bCs/>
          <w:sz w:val="28"/>
          <w:szCs w:val="28"/>
          <w:rtl/>
        </w:rPr>
        <w:t>–</w:t>
      </w:r>
      <w:r w:rsidR="00ED4DF5" w:rsidRPr="00EE0FD6">
        <w:rPr>
          <w:rFonts w:asciiTheme="majorBidi" w:hAnsiTheme="majorBidi" w:cstheme="majorBidi" w:hint="cs"/>
          <w:sz w:val="28"/>
          <w:szCs w:val="28"/>
          <w:rtl/>
        </w:rPr>
        <w:t xml:space="preserve"> משום שרק </w:t>
      </w:r>
      <w:r w:rsidR="00EE0FD6" w:rsidRPr="00EE0FD6">
        <w:rPr>
          <w:rFonts w:asciiTheme="majorBidi" w:hAnsiTheme="majorBidi" w:cstheme="majorBidi" w:hint="cs"/>
          <w:sz w:val="28"/>
          <w:szCs w:val="28"/>
          <w:rtl/>
        </w:rPr>
        <w:t>מילת האב לבנו הראשון היא אינה תדירה.</w:t>
      </w:r>
    </w:p>
    <w:p w14:paraId="72C71F38"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בטעם הדעה הג' שרק אם אבי הבן מל בעצמו את בנו הראשון (אף אם איננו בכור) יש לברך שהחיינו, </w:t>
      </w:r>
      <w:r w:rsidRPr="00A06E08">
        <w:rPr>
          <w:rFonts w:asciiTheme="majorBidi" w:hAnsiTheme="majorBidi" w:cstheme="majorBidi" w:hint="cs"/>
          <w:sz w:val="28"/>
          <w:szCs w:val="28"/>
          <w:rtl/>
        </w:rPr>
        <w:t>נר' שהיא סוברת כ</w:t>
      </w:r>
      <w:r w:rsidRPr="00A06E08">
        <w:rPr>
          <w:rFonts w:asciiTheme="majorBidi" w:hAnsiTheme="majorBidi" w:cstheme="majorBidi"/>
          <w:sz w:val="28"/>
          <w:szCs w:val="28"/>
          <w:rtl/>
        </w:rPr>
        <w:t>דעה הקודמת, אלא שהם ס</w:t>
      </w:r>
      <w:r w:rsidRPr="00A06E08">
        <w:rPr>
          <w:rFonts w:asciiTheme="majorBidi" w:hAnsiTheme="majorBidi" w:cstheme="majorBidi" w:hint="cs"/>
          <w:sz w:val="28"/>
          <w:szCs w:val="28"/>
          <w:rtl/>
        </w:rPr>
        <w:t>וברים</w:t>
      </w:r>
      <w:r w:rsidRPr="00A06E08">
        <w:rPr>
          <w:rFonts w:asciiTheme="majorBidi" w:hAnsiTheme="majorBidi" w:cstheme="majorBidi"/>
          <w:sz w:val="28"/>
          <w:szCs w:val="28"/>
          <w:rtl/>
        </w:rPr>
        <w:t xml:space="preserve"> שאין ל</w:t>
      </w:r>
      <w:r w:rsidRPr="00A06E08">
        <w:rPr>
          <w:rFonts w:asciiTheme="majorBidi" w:hAnsiTheme="majorBidi" w:cstheme="majorBidi" w:hint="cs"/>
          <w:sz w:val="28"/>
          <w:szCs w:val="28"/>
          <w:rtl/>
        </w:rPr>
        <w:t>אב ל</w:t>
      </w:r>
      <w:r w:rsidRPr="00A06E08">
        <w:rPr>
          <w:rFonts w:asciiTheme="majorBidi" w:hAnsiTheme="majorBidi" w:cstheme="majorBidi"/>
          <w:sz w:val="28"/>
          <w:szCs w:val="28"/>
          <w:rtl/>
        </w:rPr>
        <w:t>ברך</w:t>
      </w:r>
      <w:r w:rsidRPr="00A06E08">
        <w:rPr>
          <w:rFonts w:asciiTheme="majorBidi" w:hAnsiTheme="majorBidi" w:cstheme="majorBidi" w:hint="cs"/>
          <w:sz w:val="28"/>
          <w:szCs w:val="28"/>
          <w:rtl/>
        </w:rPr>
        <w:t xml:space="preserve"> שהחיינו</w:t>
      </w:r>
      <w:r w:rsidRPr="00A06E08">
        <w:rPr>
          <w:rFonts w:asciiTheme="majorBidi" w:hAnsiTheme="majorBidi" w:cstheme="majorBidi"/>
          <w:sz w:val="28"/>
          <w:szCs w:val="28"/>
          <w:rtl/>
        </w:rPr>
        <w:t xml:space="preserve"> על </w:t>
      </w:r>
      <w:r w:rsidRPr="00A06E08">
        <w:rPr>
          <w:rFonts w:asciiTheme="majorBidi" w:hAnsiTheme="majorBidi" w:cstheme="majorBidi" w:hint="cs"/>
          <w:sz w:val="28"/>
          <w:szCs w:val="28"/>
          <w:rtl/>
        </w:rPr>
        <w:t xml:space="preserve">כל </w:t>
      </w:r>
      <w:r w:rsidRPr="00A06E08">
        <w:rPr>
          <w:rFonts w:asciiTheme="majorBidi" w:hAnsiTheme="majorBidi" w:cstheme="majorBidi"/>
          <w:sz w:val="28"/>
          <w:szCs w:val="28"/>
          <w:rtl/>
        </w:rPr>
        <w:t xml:space="preserve">מילה של </w:t>
      </w:r>
      <w:r w:rsidRPr="00A06E08">
        <w:rPr>
          <w:rFonts w:asciiTheme="majorBidi" w:hAnsiTheme="majorBidi" w:cstheme="majorBidi" w:hint="cs"/>
          <w:sz w:val="28"/>
          <w:szCs w:val="28"/>
          <w:rtl/>
        </w:rPr>
        <w:t>בניו,</w:t>
      </w:r>
      <w:r w:rsidRPr="00A06E08">
        <w:rPr>
          <w:rFonts w:asciiTheme="majorBidi" w:hAnsiTheme="majorBidi" w:cstheme="majorBidi"/>
          <w:sz w:val="28"/>
          <w:szCs w:val="28"/>
          <w:rtl/>
        </w:rPr>
        <w:t xml:space="preserve"> שהרי</w:t>
      </w:r>
      <w:r w:rsidRPr="00A06E08">
        <w:rPr>
          <w:rFonts w:asciiTheme="majorBidi" w:hAnsiTheme="majorBidi" w:cstheme="majorBidi" w:hint="cs"/>
          <w:sz w:val="28"/>
          <w:szCs w:val="28"/>
          <w:rtl/>
        </w:rPr>
        <w:t xml:space="preserve"> זה </w:t>
      </w:r>
      <w:r w:rsidRPr="00A06E08">
        <w:rPr>
          <w:rFonts w:asciiTheme="majorBidi" w:hAnsiTheme="majorBidi" w:cstheme="majorBidi"/>
          <w:sz w:val="28"/>
          <w:szCs w:val="28"/>
          <w:rtl/>
        </w:rPr>
        <w:t xml:space="preserve">מצוה תדירה, אלא רק בפעם הראשונה שמל את בנו </w:t>
      </w:r>
      <w:r w:rsidRPr="00A06E08">
        <w:rPr>
          <w:rFonts w:asciiTheme="majorBidi" w:hAnsiTheme="majorBidi" w:cstheme="majorBidi" w:hint="cs"/>
          <w:sz w:val="28"/>
          <w:szCs w:val="28"/>
          <w:rtl/>
        </w:rPr>
        <w:t xml:space="preserve">יש לברך שהחיינו, </w:t>
      </w:r>
      <w:r w:rsidRPr="00A06E08">
        <w:rPr>
          <w:rFonts w:asciiTheme="majorBidi" w:hAnsiTheme="majorBidi" w:cstheme="majorBidi"/>
          <w:sz w:val="28"/>
          <w:szCs w:val="28"/>
          <w:rtl/>
        </w:rPr>
        <w:t>שאז המצוה איננה תדירה ומצויה כמצוות פדיון הבן.</w:t>
      </w:r>
    </w:p>
    <w:p w14:paraId="5C058A66" w14:textId="399B179C"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ועי' ברוקח </w:t>
      </w:r>
      <w:r w:rsidRPr="00FB72A5">
        <w:rPr>
          <w:rFonts w:asciiTheme="majorBidi" w:hAnsiTheme="majorBidi" w:cstheme="majorBidi"/>
          <w:rtl/>
        </w:rPr>
        <w:t>(סימן שעא)</w:t>
      </w:r>
      <w:r w:rsidRPr="00A06E08">
        <w:rPr>
          <w:rFonts w:asciiTheme="majorBidi" w:hAnsiTheme="majorBidi" w:cstheme="majorBidi"/>
          <w:sz w:val="28"/>
          <w:szCs w:val="28"/>
          <w:rtl/>
        </w:rPr>
        <w:t xml:space="preserve"> שכתב שיש לברך שהחיינו בפעם הראשונה שמתחנך במצוה, והרמ"א הביאו ביו"ד </w:t>
      </w:r>
      <w:r w:rsidRPr="00EB519B">
        <w:rPr>
          <w:rFonts w:asciiTheme="majorBidi" w:hAnsiTheme="majorBidi" w:cstheme="majorBidi"/>
          <w:rtl/>
        </w:rPr>
        <w:t>(כח</w:t>
      </w:r>
      <w:r w:rsidR="00EB519B">
        <w:rPr>
          <w:rFonts w:asciiTheme="majorBidi" w:hAnsiTheme="majorBidi" w:cstheme="majorBidi" w:hint="cs"/>
          <w:rtl/>
        </w:rPr>
        <w:t xml:space="preserve">, </w:t>
      </w:r>
      <w:r w:rsidRPr="00EB519B">
        <w:rPr>
          <w:rFonts w:asciiTheme="majorBidi" w:hAnsiTheme="majorBidi" w:cstheme="majorBidi"/>
          <w:rtl/>
        </w:rPr>
        <w:t>ב)</w:t>
      </w:r>
      <w:r w:rsidRPr="00A06E08">
        <w:rPr>
          <w:rFonts w:asciiTheme="majorBidi" w:hAnsiTheme="majorBidi" w:cstheme="majorBidi"/>
          <w:sz w:val="28"/>
          <w:szCs w:val="28"/>
          <w:rtl/>
        </w:rPr>
        <w:t xml:space="preserve"> לגבי מצוות כיסוי הדם, ועי' בפר"ח ובשאר הנו"כ </w:t>
      </w:r>
      <w:r w:rsidRPr="00EB519B">
        <w:rPr>
          <w:rFonts w:asciiTheme="majorBidi" w:hAnsiTheme="majorBidi" w:cstheme="majorBidi"/>
          <w:rtl/>
        </w:rPr>
        <w:t>(שם)</w:t>
      </w:r>
      <w:r w:rsidRPr="00A06E08">
        <w:rPr>
          <w:rFonts w:asciiTheme="majorBidi" w:hAnsiTheme="majorBidi" w:cstheme="majorBidi"/>
          <w:sz w:val="28"/>
          <w:szCs w:val="28"/>
          <w:rtl/>
        </w:rPr>
        <w:t xml:space="preserve"> שאין דבר זה ברור.</w:t>
      </w:r>
    </w:p>
    <w:p w14:paraId="5B9B49FD" w14:textId="722FC822" w:rsidR="00A06E08" w:rsidRPr="00EE0FD6" w:rsidRDefault="00A06E08" w:rsidP="00A06E08">
      <w:pPr>
        <w:jc w:val="both"/>
        <w:rPr>
          <w:rFonts w:asciiTheme="majorBidi" w:hAnsiTheme="majorBidi" w:cstheme="majorBidi"/>
          <w:sz w:val="28"/>
          <w:szCs w:val="28"/>
          <w:rtl/>
        </w:rPr>
      </w:pPr>
      <w:r w:rsidRPr="00A06E08">
        <w:rPr>
          <w:rFonts w:asciiTheme="majorBidi" w:hAnsiTheme="majorBidi" w:cstheme="majorBidi" w:hint="cs"/>
          <w:b/>
          <w:bCs/>
          <w:sz w:val="28"/>
          <w:szCs w:val="28"/>
          <w:rtl/>
        </w:rPr>
        <w:t>טעם הדעה הד'</w:t>
      </w:r>
      <w:r w:rsidR="00EE0FD6">
        <w:rPr>
          <w:rFonts w:asciiTheme="majorBidi" w:hAnsiTheme="majorBidi" w:cstheme="majorBidi" w:hint="cs"/>
          <w:b/>
          <w:bCs/>
          <w:sz w:val="28"/>
          <w:szCs w:val="28"/>
          <w:rtl/>
        </w:rPr>
        <w:t xml:space="preserve"> </w:t>
      </w:r>
      <w:r w:rsidR="00EE0FD6">
        <w:rPr>
          <w:rFonts w:asciiTheme="majorBidi" w:hAnsiTheme="majorBidi" w:cstheme="majorBidi"/>
          <w:b/>
          <w:bCs/>
          <w:sz w:val="28"/>
          <w:szCs w:val="28"/>
          <w:rtl/>
        </w:rPr>
        <w:t>–</w:t>
      </w:r>
      <w:r w:rsidR="00EE0FD6">
        <w:rPr>
          <w:rFonts w:asciiTheme="majorBidi" w:hAnsiTheme="majorBidi" w:cstheme="majorBidi" w:hint="cs"/>
          <w:b/>
          <w:bCs/>
          <w:sz w:val="28"/>
          <w:szCs w:val="28"/>
          <w:rtl/>
        </w:rPr>
        <w:t xml:space="preserve"> </w:t>
      </w:r>
      <w:r w:rsidR="00EE0FD6">
        <w:rPr>
          <w:rFonts w:asciiTheme="majorBidi" w:hAnsiTheme="majorBidi" w:cstheme="majorBidi" w:hint="cs"/>
          <w:sz w:val="28"/>
          <w:szCs w:val="28"/>
          <w:rtl/>
        </w:rPr>
        <w:t>משום שבכל מקרה צריך לברך שהחיינו על הפדיון.</w:t>
      </w:r>
    </w:p>
    <w:p w14:paraId="6F724E11"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בטעם הדעה הד' שרק אם האב מל בעצמו את בנו בכורו שמחוייב בפדיונו יש לברך שהחיינו, הרי שהיא דעת הרמ"א והוא </w:t>
      </w:r>
      <w:r w:rsidRPr="00A06E08">
        <w:rPr>
          <w:rFonts w:asciiTheme="majorBidi" w:hAnsiTheme="majorBidi" w:cstheme="majorBidi" w:hint="cs"/>
          <w:sz w:val="28"/>
          <w:szCs w:val="28"/>
          <w:rtl/>
        </w:rPr>
        <w:t>כ"כ</w:t>
      </w:r>
      <w:r w:rsidRPr="00A06E08">
        <w:rPr>
          <w:rFonts w:asciiTheme="majorBidi" w:hAnsiTheme="majorBidi" w:cstheme="majorBidi"/>
          <w:sz w:val="28"/>
          <w:szCs w:val="28"/>
          <w:rtl/>
        </w:rPr>
        <w:t xml:space="preserve"> בשם המהרי"ל</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וביאר </w:t>
      </w:r>
      <w:r w:rsidRPr="00A06E08">
        <w:rPr>
          <w:rFonts w:asciiTheme="majorBidi" w:hAnsiTheme="majorBidi" w:cstheme="majorBidi" w:hint="cs"/>
          <w:sz w:val="28"/>
          <w:szCs w:val="28"/>
          <w:rtl/>
        </w:rPr>
        <w:t>ש</w:t>
      </w:r>
      <w:r w:rsidRPr="00A06E08">
        <w:rPr>
          <w:rFonts w:asciiTheme="majorBidi" w:hAnsiTheme="majorBidi" w:cstheme="majorBidi"/>
          <w:sz w:val="28"/>
          <w:szCs w:val="28"/>
          <w:rtl/>
        </w:rPr>
        <w:t xml:space="preserve">מכיון שבכל מקרה האב </w:t>
      </w:r>
      <w:r w:rsidRPr="00A06E08">
        <w:rPr>
          <w:rFonts w:asciiTheme="majorBidi" w:hAnsiTheme="majorBidi" w:cstheme="majorBidi" w:hint="cs"/>
          <w:sz w:val="28"/>
          <w:szCs w:val="28"/>
          <w:rtl/>
        </w:rPr>
        <w:t>צריך</w:t>
      </w:r>
      <w:r w:rsidRPr="00A06E08">
        <w:rPr>
          <w:rFonts w:asciiTheme="majorBidi" w:hAnsiTheme="majorBidi" w:cstheme="majorBidi"/>
          <w:sz w:val="28"/>
          <w:szCs w:val="28"/>
          <w:rtl/>
        </w:rPr>
        <w:t xml:space="preserve"> לברך שהחיינו בפדיון </w:t>
      </w:r>
      <w:r w:rsidRPr="00A06E08">
        <w:rPr>
          <w:rFonts w:asciiTheme="majorBidi" w:hAnsiTheme="majorBidi" w:cstheme="majorBidi"/>
          <w:sz w:val="28"/>
          <w:szCs w:val="28"/>
          <w:rtl/>
        </w:rPr>
        <w:lastRenderedPageBreak/>
        <w:t>בנו</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לכ</w:t>
      </w:r>
      <w:r w:rsidRPr="00A06E08">
        <w:rPr>
          <w:rFonts w:asciiTheme="majorBidi" w:hAnsiTheme="majorBidi" w:cstheme="majorBidi" w:hint="cs"/>
          <w:sz w:val="28"/>
          <w:szCs w:val="28"/>
          <w:rtl/>
        </w:rPr>
        <w:t>ן</w:t>
      </w:r>
      <w:r w:rsidRPr="00A06E08">
        <w:rPr>
          <w:rFonts w:asciiTheme="majorBidi" w:hAnsiTheme="majorBidi" w:cstheme="majorBidi"/>
          <w:sz w:val="28"/>
          <w:szCs w:val="28"/>
          <w:rtl/>
        </w:rPr>
        <w:t xml:space="preserve"> י</w:t>
      </w:r>
      <w:r w:rsidRPr="00A06E08">
        <w:rPr>
          <w:rFonts w:asciiTheme="majorBidi" w:hAnsiTheme="majorBidi" w:cstheme="majorBidi" w:hint="cs"/>
          <w:sz w:val="28"/>
          <w:szCs w:val="28"/>
          <w:rtl/>
        </w:rPr>
        <w:t>כול הוא לב</w:t>
      </w:r>
      <w:r w:rsidRPr="00A06E08">
        <w:rPr>
          <w:rFonts w:asciiTheme="majorBidi" w:hAnsiTheme="majorBidi" w:cstheme="majorBidi"/>
          <w:sz w:val="28"/>
          <w:szCs w:val="28"/>
          <w:rtl/>
        </w:rPr>
        <w:t>רך שהחיינו בברית המילה, שהרי סוף סוף הוא מקיים כעת מצוה.</w:t>
      </w:r>
    </w:p>
    <w:p w14:paraId="3E56F359" w14:textId="77777777" w:rsidR="0015767E"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והקשה עליו הש"ך </w:t>
      </w:r>
      <w:r w:rsidRPr="0015767E">
        <w:rPr>
          <w:rFonts w:asciiTheme="majorBidi" w:hAnsiTheme="majorBidi" w:cstheme="majorBidi"/>
          <w:rtl/>
        </w:rPr>
        <w:t>(ס"ק יז)</w:t>
      </w:r>
      <w:r w:rsidRPr="00A06E08">
        <w:rPr>
          <w:rFonts w:asciiTheme="majorBidi" w:hAnsiTheme="majorBidi" w:cstheme="majorBidi"/>
          <w:sz w:val="28"/>
          <w:szCs w:val="28"/>
          <w:rtl/>
        </w:rPr>
        <w:t xml:space="preserve"> כמה קושיות:</w:t>
      </w:r>
    </w:p>
    <w:p w14:paraId="48599253" w14:textId="53449924" w:rsidR="0015767E"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t>א.</w:t>
      </w:r>
      <w:r w:rsidRPr="00A06E08">
        <w:rPr>
          <w:rFonts w:asciiTheme="majorBidi" w:hAnsiTheme="majorBidi" w:cstheme="majorBidi"/>
          <w:sz w:val="28"/>
          <w:szCs w:val="28"/>
          <w:rtl/>
        </w:rPr>
        <w:t xml:space="preserve"> והרי במהרי"ל </w:t>
      </w:r>
      <w:r w:rsidRPr="0015767E">
        <w:rPr>
          <w:rFonts w:asciiTheme="majorBidi" w:hAnsiTheme="majorBidi" w:cstheme="majorBidi"/>
          <w:rtl/>
        </w:rPr>
        <w:t>(מנהגים הל' מילה אות חי)</w:t>
      </w:r>
      <w:r w:rsidRPr="00A06E08">
        <w:rPr>
          <w:rFonts w:asciiTheme="majorBidi" w:hAnsiTheme="majorBidi" w:cstheme="majorBidi"/>
          <w:sz w:val="28"/>
          <w:szCs w:val="28"/>
          <w:rtl/>
        </w:rPr>
        <w:t xml:space="preserve"> מבואר שלעולם אין מברכים שהחיינו בברית המילה אף לא בבן בכור.</w:t>
      </w:r>
    </w:p>
    <w:p w14:paraId="0F29D63E" w14:textId="66DE8B7B"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t>ב.</w:t>
      </w:r>
      <w:r w:rsidRPr="00A06E08">
        <w:rPr>
          <w:rFonts w:asciiTheme="majorBidi" w:hAnsiTheme="majorBidi" w:cstheme="majorBidi"/>
          <w:sz w:val="28"/>
          <w:szCs w:val="28"/>
          <w:rtl/>
        </w:rPr>
        <w:t xml:space="preserve"> בגמ' </w:t>
      </w:r>
      <w:r w:rsidRPr="00CC2001">
        <w:rPr>
          <w:rFonts w:asciiTheme="majorBidi" w:hAnsiTheme="majorBidi" w:cstheme="majorBidi"/>
          <w:rtl/>
        </w:rPr>
        <w:t>(פס' קכא:)</w:t>
      </w:r>
      <w:r w:rsidR="00CC2001">
        <w:rPr>
          <w:rFonts w:asciiTheme="majorBidi" w:hAnsiTheme="majorBidi" w:cstheme="majorBidi" w:hint="cs"/>
          <w:sz w:val="28"/>
          <w:szCs w:val="28"/>
          <w:rtl/>
        </w:rPr>
        <w:t>, בטור ובשו"ע</w:t>
      </w:r>
      <w:r w:rsidRPr="00A06E08">
        <w:rPr>
          <w:rFonts w:asciiTheme="majorBidi" w:hAnsiTheme="majorBidi" w:cstheme="majorBidi"/>
          <w:sz w:val="28"/>
          <w:szCs w:val="28"/>
          <w:rtl/>
        </w:rPr>
        <w:t xml:space="preserve"> </w:t>
      </w:r>
      <w:r w:rsidRPr="00CC2001">
        <w:rPr>
          <w:rFonts w:asciiTheme="majorBidi" w:hAnsiTheme="majorBidi" w:cstheme="majorBidi"/>
          <w:rtl/>
        </w:rPr>
        <w:t xml:space="preserve">(יו"ד סימן שה) </w:t>
      </w:r>
      <w:r w:rsidRPr="00A06E08">
        <w:rPr>
          <w:rFonts w:asciiTheme="majorBidi" w:hAnsiTheme="majorBidi" w:cstheme="majorBidi"/>
          <w:sz w:val="28"/>
          <w:szCs w:val="28"/>
          <w:rtl/>
        </w:rPr>
        <w:t>מבואר שבפדיון הבן יש לברך שהחיינו, והם לא חילקו בשום מקום אם האב מל את בנו הבכור או לא, א"כ משמע שלעולם מברכים שהחיינו בפדיון הבן.</w:t>
      </w:r>
    </w:p>
    <w:p w14:paraId="530CC9EF" w14:textId="6556C882" w:rsid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ואכן קושיות אלו קשות, ולא מצאתי תירוץ מרווח להם</w:t>
      </w:r>
      <w:r w:rsidRPr="00A06E08">
        <w:rPr>
          <w:rFonts w:asciiTheme="majorBidi" w:hAnsiTheme="majorBidi" w:cstheme="majorBidi"/>
          <w:sz w:val="28"/>
          <w:szCs w:val="28"/>
          <w:vertAlign w:val="superscript"/>
          <w:rtl/>
        </w:rPr>
        <w:footnoteReference w:id="206"/>
      </w:r>
      <w:r w:rsidRPr="00A06E08">
        <w:rPr>
          <w:rFonts w:asciiTheme="majorBidi" w:hAnsiTheme="majorBidi" w:cstheme="majorBidi"/>
          <w:sz w:val="28"/>
          <w:szCs w:val="28"/>
          <w:rtl/>
        </w:rPr>
        <w:t>.</w:t>
      </w:r>
    </w:p>
    <w:p w14:paraId="23782345" w14:textId="77777777" w:rsidR="0015767E" w:rsidRDefault="0015767E" w:rsidP="00A06E08">
      <w:pPr>
        <w:jc w:val="both"/>
        <w:rPr>
          <w:rFonts w:asciiTheme="majorBidi" w:hAnsiTheme="majorBidi" w:cstheme="majorBidi"/>
          <w:sz w:val="28"/>
          <w:szCs w:val="28"/>
          <w:rtl/>
        </w:rPr>
      </w:pPr>
    </w:p>
    <w:p w14:paraId="6C86AF1D" w14:textId="4520888A" w:rsidR="00A06E08" w:rsidRPr="00A06E08" w:rsidRDefault="00A06E08" w:rsidP="00A06E08">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t xml:space="preserve">אות </w:t>
      </w:r>
      <w:r w:rsidR="00EE0FD6">
        <w:rPr>
          <w:rFonts w:asciiTheme="majorBidi" w:hAnsiTheme="majorBidi" w:cstheme="majorBidi" w:hint="cs"/>
          <w:b/>
          <w:bCs/>
          <w:sz w:val="28"/>
          <w:szCs w:val="28"/>
          <w:rtl/>
        </w:rPr>
        <w:t>ד</w:t>
      </w:r>
      <w:r w:rsidRPr="00A06E08">
        <w:rPr>
          <w:rFonts w:asciiTheme="majorBidi" w:hAnsiTheme="majorBidi" w:cstheme="majorBidi" w:hint="cs"/>
          <w:b/>
          <w:bCs/>
          <w:sz w:val="28"/>
          <w:szCs w:val="28"/>
          <w:rtl/>
        </w:rPr>
        <w:t>. דעת הרמב"ם וטעמו.</w:t>
      </w:r>
    </w:p>
    <w:p w14:paraId="54C91889" w14:textId="4AF79188"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יש מחלוקת </w:t>
      </w:r>
      <w:r w:rsidR="00EE0FD6">
        <w:rPr>
          <w:rFonts w:asciiTheme="majorBidi" w:hAnsiTheme="majorBidi" w:cstheme="majorBidi" w:hint="cs"/>
          <w:sz w:val="28"/>
          <w:szCs w:val="28"/>
          <w:rtl/>
        </w:rPr>
        <w:t xml:space="preserve">בהבנת </w:t>
      </w:r>
      <w:r w:rsidRPr="00A06E08">
        <w:rPr>
          <w:rFonts w:asciiTheme="majorBidi" w:hAnsiTheme="majorBidi" w:cstheme="majorBidi"/>
          <w:sz w:val="28"/>
          <w:szCs w:val="28"/>
          <w:rtl/>
        </w:rPr>
        <w:t>הרמב"ם</w:t>
      </w:r>
      <w:r w:rsidR="00EE0FD6">
        <w:rPr>
          <w:rFonts w:asciiTheme="majorBidi" w:hAnsiTheme="majorBidi" w:cstheme="majorBidi" w:hint="cs"/>
          <w:sz w:val="28"/>
          <w:szCs w:val="28"/>
          <w:rtl/>
        </w:rPr>
        <w:t xml:space="preserve"> בדבר זה</w:t>
      </w:r>
      <w:r w:rsidRPr="00A06E08">
        <w:rPr>
          <w:rFonts w:asciiTheme="majorBidi" w:hAnsiTheme="majorBidi" w:cstheme="majorBidi"/>
          <w:sz w:val="28"/>
          <w:szCs w:val="28"/>
          <w:rtl/>
        </w:rPr>
        <w:t>.</w:t>
      </w:r>
    </w:p>
    <w:p w14:paraId="3683996A" w14:textId="77777777" w:rsidR="00144FEE"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בפ"ג מהלכות מילה</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אחר שכתב הרמב"ם את ברכות המילה כתב </w:t>
      </w:r>
      <w:r w:rsidRPr="00144FEE">
        <w:rPr>
          <w:rFonts w:asciiTheme="majorBidi" w:hAnsiTheme="majorBidi" w:cstheme="majorBidi"/>
          <w:rtl/>
        </w:rPr>
        <w:t>(בהל' ג)</w:t>
      </w:r>
      <w:r w:rsidRPr="00A06E08">
        <w:rPr>
          <w:rFonts w:asciiTheme="majorBidi" w:hAnsiTheme="majorBidi" w:cstheme="majorBidi"/>
          <w:sz w:val="28"/>
          <w:szCs w:val="28"/>
          <w:rtl/>
        </w:rPr>
        <w:t>: "ואבי הבן מברך שהחיינו".</w:t>
      </w:r>
    </w:p>
    <w:p w14:paraId="41BF2D51" w14:textId="085F4DEB"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ולכאו' משמע שבכל מילה האב מברך שהחיינו בין אם האב מל בעצמו </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בין אם אחר מל, שהרי באותה ההל' מ</w:t>
      </w:r>
      <w:r w:rsidRPr="00A06E08">
        <w:rPr>
          <w:rFonts w:asciiTheme="majorBidi" w:hAnsiTheme="majorBidi" w:cstheme="majorBidi" w:hint="cs"/>
          <w:sz w:val="28"/>
          <w:szCs w:val="28"/>
          <w:rtl/>
        </w:rPr>
        <w:t>דובר</w:t>
      </w:r>
      <w:r w:rsidRPr="00A06E08">
        <w:rPr>
          <w:rFonts w:asciiTheme="majorBidi" w:hAnsiTheme="majorBidi" w:cstheme="majorBidi"/>
          <w:sz w:val="28"/>
          <w:szCs w:val="28"/>
          <w:rtl/>
        </w:rPr>
        <w:t xml:space="preserve"> אף </w:t>
      </w:r>
      <w:r w:rsidRPr="00A06E08">
        <w:rPr>
          <w:rFonts w:asciiTheme="majorBidi" w:hAnsiTheme="majorBidi" w:cstheme="majorBidi" w:hint="cs"/>
          <w:sz w:val="28"/>
          <w:szCs w:val="28"/>
          <w:rtl/>
        </w:rPr>
        <w:t xml:space="preserve">במקרה </w:t>
      </w:r>
      <w:r w:rsidRPr="00A06E08">
        <w:rPr>
          <w:rFonts w:asciiTheme="majorBidi" w:hAnsiTheme="majorBidi" w:cstheme="majorBidi"/>
          <w:sz w:val="28"/>
          <w:szCs w:val="28"/>
          <w:rtl/>
        </w:rPr>
        <w:t>שא</w:t>
      </w:r>
      <w:r w:rsidR="00144FEE">
        <w:rPr>
          <w:rFonts w:asciiTheme="majorBidi" w:hAnsiTheme="majorBidi" w:cstheme="majorBidi" w:hint="cs"/>
          <w:sz w:val="28"/>
          <w:szCs w:val="28"/>
          <w:rtl/>
        </w:rPr>
        <w:t>דם א</w:t>
      </w:r>
      <w:r w:rsidRPr="00A06E08">
        <w:rPr>
          <w:rFonts w:asciiTheme="majorBidi" w:hAnsiTheme="majorBidi" w:cstheme="majorBidi"/>
          <w:sz w:val="28"/>
          <w:szCs w:val="28"/>
          <w:rtl/>
        </w:rPr>
        <w:t>חר מל את התינוק.</w:t>
      </w:r>
    </w:p>
    <w:p w14:paraId="288D1DDD" w14:textId="77777777" w:rsidR="00703597"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אמנם בהלכות ברכות בפי"א </w:t>
      </w:r>
      <w:r w:rsidRPr="00144FEE">
        <w:rPr>
          <w:rFonts w:asciiTheme="majorBidi" w:hAnsiTheme="majorBidi" w:cstheme="majorBidi"/>
          <w:rtl/>
        </w:rPr>
        <w:t xml:space="preserve">(הל' ט - י) </w:t>
      </w:r>
      <w:r w:rsidRPr="00A06E08">
        <w:rPr>
          <w:rFonts w:asciiTheme="majorBidi" w:hAnsiTheme="majorBidi" w:cstheme="majorBidi"/>
          <w:sz w:val="28"/>
          <w:szCs w:val="28"/>
          <w:rtl/>
        </w:rPr>
        <w:t>כתב: "וכן מצוה שאינה תדירה ואינה מצוי</w:t>
      </w:r>
      <w:r w:rsidRPr="00A06E08">
        <w:rPr>
          <w:rFonts w:asciiTheme="majorBidi" w:hAnsiTheme="majorBidi" w:cstheme="majorBidi" w:hint="cs"/>
          <w:sz w:val="28"/>
          <w:szCs w:val="28"/>
          <w:rtl/>
        </w:rPr>
        <w:t>י</w:t>
      </w:r>
      <w:r w:rsidRPr="00A06E08">
        <w:rPr>
          <w:rFonts w:asciiTheme="majorBidi" w:hAnsiTheme="majorBidi" w:cstheme="majorBidi"/>
          <w:sz w:val="28"/>
          <w:szCs w:val="28"/>
          <w:rtl/>
        </w:rPr>
        <w:t xml:space="preserve">ה בכל עת שהרי היא דומה למצוה שהיא מזמן לזמן כגון </w:t>
      </w:r>
      <w:r w:rsidRPr="00A06E08">
        <w:rPr>
          <w:rFonts w:asciiTheme="majorBidi" w:hAnsiTheme="majorBidi" w:cstheme="majorBidi"/>
          <w:b/>
          <w:bCs/>
          <w:sz w:val="28"/>
          <w:szCs w:val="28"/>
          <w:rtl/>
        </w:rPr>
        <w:lastRenderedPageBreak/>
        <w:t>מילת בנו ופדיון בנו</w:t>
      </w:r>
      <w:r w:rsidRPr="00A06E08">
        <w:rPr>
          <w:rFonts w:asciiTheme="majorBidi" w:hAnsiTheme="majorBidi" w:cstheme="majorBidi"/>
          <w:sz w:val="28"/>
          <w:szCs w:val="28"/>
          <w:rtl/>
        </w:rPr>
        <w:t xml:space="preserve"> מברך עליה בשעת עשיי</w:t>
      </w:r>
      <w:r w:rsidRPr="00A06E08">
        <w:rPr>
          <w:rFonts w:asciiTheme="majorBidi" w:hAnsiTheme="majorBidi" w:cstheme="majorBidi" w:hint="cs"/>
          <w:sz w:val="28"/>
          <w:szCs w:val="28"/>
          <w:rtl/>
        </w:rPr>
        <w:t>ת</w:t>
      </w:r>
      <w:r w:rsidRPr="00A06E08">
        <w:rPr>
          <w:rFonts w:asciiTheme="majorBidi" w:hAnsiTheme="majorBidi" w:cstheme="majorBidi"/>
          <w:sz w:val="28"/>
          <w:szCs w:val="28"/>
          <w:rtl/>
        </w:rPr>
        <w:t>ה שהחיינו</w:t>
      </w:r>
      <w:r w:rsidRPr="00A06E08">
        <w:rPr>
          <w:rFonts w:asciiTheme="majorBidi" w:hAnsiTheme="majorBidi" w:cstheme="majorBidi" w:hint="cs"/>
          <w:sz w:val="28"/>
          <w:szCs w:val="28"/>
          <w:rtl/>
        </w:rPr>
        <w:t xml:space="preserve"> וכו' אחד העושה מצוה לעצמו ואחד העושה אותה לאחרים מברך (ברכת המצוות) וכו'</w:t>
      </w:r>
      <w:r w:rsidR="00703597">
        <w:rPr>
          <w:rFonts w:asciiTheme="majorBidi" w:hAnsiTheme="majorBidi" w:cstheme="majorBidi" w:hint="cs"/>
          <w:sz w:val="28"/>
          <w:szCs w:val="28"/>
          <w:rtl/>
        </w:rPr>
        <w:t>,</w:t>
      </w:r>
      <w:r w:rsidRPr="00A06E08">
        <w:rPr>
          <w:rFonts w:asciiTheme="majorBidi" w:hAnsiTheme="majorBidi" w:cstheme="majorBidi" w:hint="cs"/>
          <w:sz w:val="28"/>
          <w:szCs w:val="28"/>
          <w:rtl/>
        </w:rPr>
        <w:t xml:space="preserve"> אבל אינו מברך</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 xml:space="preserve">שהחיינו אלא על </w:t>
      </w:r>
      <w:r w:rsidRPr="00A06E08">
        <w:rPr>
          <w:rFonts w:asciiTheme="majorBidi" w:hAnsiTheme="majorBidi" w:cstheme="majorBidi"/>
          <w:sz w:val="28"/>
          <w:szCs w:val="28"/>
          <w:rtl/>
        </w:rPr>
        <w:t>מצוה שע</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 xml:space="preserve">שה </w:t>
      </w:r>
      <w:r w:rsidRPr="00A06E08">
        <w:rPr>
          <w:rFonts w:asciiTheme="majorBidi" w:hAnsiTheme="majorBidi" w:cstheme="majorBidi" w:hint="cs"/>
          <w:sz w:val="28"/>
          <w:szCs w:val="28"/>
          <w:rtl/>
        </w:rPr>
        <w:t xml:space="preserve">אותה </w:t>
      </w:r>
      <w:r w:rsidRPr="00A06E08">
        <w:rPr>
          <w:rFonts w:asciiTheme="majorBidi" w:hAnsiTheme="majorBidi" w:cstheme="majorBidi"/>
          <w:sz w:val="28"/>
          <w:szCs w:val="28"/>
          <w:rtl/>
        </w:rPr>
        <w:t>לעצמו".</w:t>
      </w:r>
    </w:p>
    <w:p w14:paraId="5E3A4554" w14:textId="0814FF2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ולכאו' משמע שרק אם האב מל את בנו בעצמו מברך שהחיינו דומיא דפדיון הבן שהאב בעצמו פודה את בנו, אך אם אחר מל את בנו אין מברכים שהחיינו.</w:t>
      </w:r>
    </w:p>
    <w:p w14:paraId="7C829D99" w14:textId="6926AD44"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ואכן האר</w:t>
      </w:r>
      <w:r w:rsidR="00144FEE">
        <w:rPr>
          <w:rFonts w:asciiTheme="majorBidi" w:hAnsiTheme="majorBidi" w:cstheme="majorBidi" w:hint="cs"/>
          <w:sz w:val="28"/>
          <w:szCs w:val="28"/>
          <w:rtl/>
        </w:rPr>
        <w:t>חות חיים</w:t>
      </w:r>
      <w:r w:rsidRPr="00A06E08">
        <w:rPr>
          <w:rFonts w:asciiTheme="majorBidi" w:hAnsiTheme="majorBidi" w:cstheme="majorBidi"/>
          <w:sz w:val="28"/>
          <w:szCs w:val="28"/>
          <w:rtl/>
        </w:rPr>
        <w:t xml:space="preserve"> </w:t>
      </w:r>
      <w:r w:rsidRPr="00703597">
        <w:rPr>
          <w:rFonts w:asciiTheme="majorBidi" w:hAnsiTheme="majorBidi" w:cstheme="majorBidi"/>
          <w:rtl/>
        </w:rPr>
        <w:t xml:space="preserve">(שם) </w:t>
      </w:r>
      <w:r w:rsidRPr="00A06E08">
        <w:rPr>
          <w:rFonts w:asciiTheme="majorBidi" w:hAnsiTheme="majorBidi" w:cstheme="majorBidi"/>
          <w:sz w:val="28"/>
          <w:szCs w:val="28"/>
          <w:rtl/>
        </w:rPr>
        <w:t>כתב ש</w:t>
      </w:r>
      <w:r w:rsidRPr="00A06E08">
        <w:rPr>
          <w:rFonts w:asciiTheme="majorBidi" w:hAnsiTheme="majorBidi" w:cstheme="majorBidi" w:hint="cs"/>
          <w:sz w:val="28"/>
          <w:szCs w:val="28"/>
          <w:rtl/>
        </w:rPr>
        <w:t xml:space="preserve">דעת </w:t>
      </w:r>
      <w:r w:rsidRPr="00A06E08">
        <w:rPr>
          <w:rFonts w:asciiTheme="majorBidi" w:hAnsiTheme="majorBidi" w:cstheme="majorBidi"/>
          <w:sz w:val="28"/>
          <w:szCs w:val="28"/>
          <w:rtl/>
        </w:rPr>
        <w:t>הרמב"ם שיש לאב לברך שהחיינ</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 xml:space="preserve"> רק אם ה</w:t>
      </w:r>
      <w:r w:rsidRPr="00A06E08">
        <w:rPr>
          <w:rFonts w:asciiTheme="majorBidi" w:hAnsiTheme="majorBidi" w:cstheme="majorBidi" w:hint="cs"/>
          <w:sz w:val="28"/>
          <w:szCs w:val="28"/>
          <w:rtl/>
        </w:rPr>
        <w:t>וא</w:t>
      </w:r>
      <w:r w:rsidRPr="00A06E08">
        <w:rPr>
          <w:rFonts w:asciiTheme="majorBidi" w:hAnsiTheme="majorBidi" w:cstheme="majorBidi"/>
          <w:sz w:val="28"/>
          <w:szCs w:val="28"/>
          <w:rtl/>
        </w:rPr>
        <w:t xml:space="preserve"> מל את בנו, וכתב בס' ברית אברהם הכהן </w:t>
      </w:r>
      <w:r w:rsidRPr="008519AE">
        <w:rPr>
          <w:rFonts w:asciiTheme="majorBidi" w:hAnsiTheme="majorBidi" w:cstheme="majorBidi"/>
          <w:rtl/>
        </w:rPr>
        <w:t>(נ"י ס"ק כב)</w:t>
      </w:r>
      <w:r w:rsidRPr="00A06E08">
        <w:rPr>
          <w:rFonts w:asciiTheme="majorBidi" w:hAnsiTheme="majorBidi" w:cstheme="majorBidi"/>
          <w:sz w:val="28"/>
          <w:szCs w:val="28"/>
          <w:rtl/>
        </w:rPr>
        <w:t xml:space="preserve"> שדיוקו הוא מהרמב"ם בהלכות ברכות</w:t>
      </w:r>
      <w:r w:rsidR="008519AE">
        <w:rPr>
          <w:rFonts w:asciiTheme="majorBidi" w:hAnsiTheme="majorBidi" w:cstheme="majorBidi" w:hint="cs"/>
          <w:sz w:val="28"/>
          <w:szCs w:val="28"/>
          <w:rtl/>
        </w:rPr>
        <w:t xml:space="preserve"> הנ"ל</w:t>
      </w:r>
      <w:r w:rsidRPr="00A06E08">
        <w:rPr>
          <w:rFonts w:asciiTheme="majorBidi" w:hAnsiTheme="majorBidi" w:cstheme="majorBidi"/>
          <w:sz w:val="28"/>
          <w:szCs w:val="28"/>
          <w:rtl/>
        </w:rPr>
        <w:t>.</w:t>
      </w:r>
    </w:p>
    <w:p w14:paraId="6F906678" w14:textId="77777777" w:rsidR="008519AE"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אולם הטור חולק עליו</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וסובר ש</w:t>
      </w:r>
      <w:r w:rsidRPr="00A06E08">
        <w:rPr>
          <w:rFonts w:asciiTheme="majorBidi" w:hAnsiTheme="majorBidi" w:cstheme="majorBidi" w:hint="cs"/>
          <w:sz w:val="28"/>
          <w:szCs w:val="28"/>
          <w:rtl/>
        </w:rPr>
        <w:t>לפי ה</w:t>
      </w:r>
      <w:r w:rsidRPr="00A06E08">
        <w:rPr>
          <w:rFonts w:asciiTheme="majorBidi" w:hAnsiTheme="majorBidi" w:cstheme="majorBidi"/>
          <w:sz w:val="28"/>
          <w:szCs w:val="28"/>
          <w:rtl/>
        </w:rPr>
        <w:t>רמב"ם מבר</w:t>
      </w:r>
      <w:r w:rsidRPr="00A06E08">
        <w:rPr>
          <w:rFonts w:asciiTheme="majorBidi" w:hAnsiTheme="majorBidi" w:cstheme="majorBidi" w:hint="cs"/>
          <w:sz w:val="28"/>
          <w:szCs w:val="28"/>
          <w:rtl/>
        </w:rPr>
        <w:t>כים שהחיינו</w:t>
      </w:r>
      <w:r w:rsidRPr="00A06E08">
        <w:rPr>
          <w:rFonts w:asciiTheme="majorBidi" w:hAnsiTheme="majorBidi" w:cstheme="majorBidi"/>
          <w:sz w:val="28"/>
          <w:szCs w:val="28"/>
          <w:rtl/>
        </w:rPr>
        <w:t xml:space="preserve"> על כל מילה</w:t>
      </w:r>
      <w:r w:rsidR="008519AE">
        <w:rPr>
          <w:rFonts w:asciiTheme="majorBidi" w:hAnsiTheme="majorBidi" w:cstheme="majorBidi" w:hint="cs"/>
          <w:sz w:val="28"/>
          <w:szCs w:val="28"/>
          <w:rtl/>
        </w:rPr>
        <w:t xml:space="preserve">, </w:t>
      </w:r>
      <w:r w:rsidRPr="00A06E08">
        <w:rPr>
          <w:rFonts w:asciiTheme="majorBidi" w:hAnsiTheme="majorBidi" w:cstheme="majorBidi"/>
          <w:sz w:val="28"/>
          <w:szCs w:val="28"/>
          <w:rtl/>
        </w:rPr>
        <w:t>אף אם אין אבי הבן מל בעצמו</w:t>
      </w:r>
      <w:r w:rsidR="008519AE">
        <w:rPr>
          <w:rFonts w:asciiTheme="majorBidi" w:hAnsiTheme="majorBidi" w:cstheme="majorBidi" w:hint="cs"/>
          <w:sz w:val="28"/>
          <w:szCs w:val="28"/>
          <w:rtl/>
        </w:rPr>
        <w:t>.</w:t>
      </w:r>
      <w:r w:rsidRPr="00A06E08">
        <w:rPr>
          <w:rFonts w:asciiTheme="majorBidi" w:hAnsiTheme="majorBidi" w:cstheme="majorBidi"/>
          <w:sz w:val="28"/>
          <w:szCs w:val="28"/>
          <w:rtl/>
        </w:rPr>
        <w:t xml:space="preserve"> שהרי ה</w:t>
      </w:r>
      <w:r w:rsidRPr="00A06E08">
        <w:rPr>
          <w:rFonts w:asciiTheme="majorBidi" w:hAnsiTheme="majorBidi" w:cstheme="majorBidi" w:hint="cs"/>
          <w:sz w:val="28"/>
          <w:szCs w:val="28"/>
          <w:rtl/>
        </w:rPr>
        <w:t>טור</w:t>
      </w:r>
      <w:r w:rsidRPr="00A06E08">
        <w:rPr>
          <w:rFonts w:asciiTheme="majorBidi" w:hAnsiTheme="majorBidi" w:cstheme="majorBidi"/>
          <w:sz w:val="28"/>
          <w:szCs w:val="28"/>
          <w:rtl/>
        </w:rPr>
        <w:t xml:space="preserve"> כתב: "כתב הרמב"ם שאבי הבן מברך שהחיינו על כל מילה ומילה"</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וכן ס"ל הבדק הבית (והב"י) שמפשט הרמב"ם נר' שאף אם אחר מל </w:t>
      </w:r>
      <w:r w:rsidRPr="00A06E08">
        <w:rPr>
          <w:rFonts w:asciiTheme="majorBidi" w:hAnsiTheme="majorBidi" w:cstheme="majorBidi" w:hint="cs"/>
          <w:sz w:val="28"/>
          <w:szCs w:val="28"/>
          <w:rtl/>
        </w:rPr>
        <w:t>יש לאב לברך</w:t>
      </w:r>
      <w:r w:rsidRPr="00A06E08">
        <w:rPr>
          <w:rFonts w:asciiTheme="majorBidi" w:hAnsiTheme="majorBidi" w:cstheme="majorBidi"/>
          <w:sz w:val="28"/>
          <w:szCs w:val="28"/>
          <w:rtl/>
        </w:rPr>
        <w:t xml:space="preserve"> שהחיינו.</w:t>
      </w:r>
    </w:p>
    <w:p w14:paraId="39E500FA" w14:textId="2349B466"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וכתבו בברית אברהם הכהן</w:t>
      </w:r>
      <w:r w:rsidRPr="008519AE">
        <w:rPr>
          <w:rFonts w:asciiTheme="majorBidi" w:hAnsiTheme="majorBidi" w:cstheme="majorBidi"/>
          <w:sz w:val="24"/>
          <w:szCs w:val="24"/>
          <w:rtl/>
        </w:rPr>
        <w:t xml:space="preserve"> </w:t>
      </w:r>
      <w:r w:rsidRPr="008519AE">
        <w:rPr>
          <w:rFonts w:asciiTheme="majorBidi" w:hAnsiTheme="majorBidi" w:cstheme="majorBidi"/>
          <w:rtl/>
        </w:rPr>
        <w:t>(שם)</w:t>
      </w:r>
      <w:r w:rsidRPr="00A06E08">
        <w:rPr>
          <w:rFonts w:asciiTheme="majorBidi" w:hAnsiTheme="majorBidi" w:cstheme="majorBidi"/>
          <w:sz w:val="28"/>
          <w:szCs w:val="28"/>
          <w:rtl/>
        </w:rPr>
        <w:t xml:space="preserve"> ובס' הברית </w:t>
      </w:r>
      <w:r w:rsidRPr="008519AE">
        <w:rPr>
          <w:rFonts w:asciiTheme="majorBidi" w:hAnsiTheme="majorBidi" w:cstheme="majorBidi"/>
          <w:rtl/>
        </w:rPr>
        <w:t>(שם)</w:t>
      </w:r>
      <w:r w:rsidRPr="008519AE">
        <w:rPr>
          <w:rFonts w:asciiTheme="majorBidi" w:hAnsiTheme="majorBidi" w:cstheme="majorBidi"/>
          <w:sz w:val="24"/>
          <w:szCs w:val="24"/>
          <w:rtl/>
        </w:rPr>
        <w:t xml:space="preserve"> </w:t>
      </w:r>
      <w:r w:rsidRPr="00A06E08">
        <w:rPr>
          <w:rFonts w:asciiTheme="majorBidi" w:hAnsiTheme="majorBidi" w:cstheme="majorBidi"/>
          <w:sz w:val="28"/>
          <w:szCs w:val="28"/>
          <w:rtl/>
        </w:rPr>
        <w:t>שהדיוק הוא מהרמב"ם בהלכות מילה</w:t>
      </w:r>
      <w:r w:rsidR="008519AE">
        <w:rPr>
          <w:rFonts w:asciiTheme="majorBidi" w:hAnsiTheme="majorBidi" w:cstheme="majorBidi" w:hint="cs"/>
          <w:sz w:val="28"/>
          <w:szCs w:val="28"/>
          <w:rtl/>
        </w:rPr>
        <w:t xml:space="preserve"> הנ"ל</w:t>
      </w:r>
      <w:r w:rsidRPr="00A06E08">
        <w:rPr>
          <w:rFonts w:asciiTheme="majorBidi" w:hAnsiTheme="majorBidi" w:cstheme="majorBidi"/>
          <w:sz w:val="28"/>
          <w:szCs w:val="28"/>
          <w:rtl/>
        </w:rPr>
        <w:t xml:space="preserve">. וכן ס"ל לגר"א </w:t>
      </w:r>
      <w:r w:rsidRPr="008519AE">
        <w:rPr>
          <w:rFonts w:asciiTheme="majorBidi" w:hAnsiTheme="majorBidi" w:cstheme="majorBidi"/>
          <w:rtl/>
        </w:rPr>
        <w:t>(שם)</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ומטעם ששלוחו של אדם כמותו ואף כשאחר מל הו"ל כאילו הוא עושה בעצמו.</w:t>
      </w:r>
    </w:p>
    <w:p w14:paraId="21633D2E" w14:textId="4A8CE5B2"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ויש ראיה </w:t>
      </w:r>
      <w:r w:rsidRPr="00A06E08">
        <w:rPr>
          <w:rFonts w:asciiTheme="majorBidi" w:hAnsiTheme="majorBidi" w:cstheme="majorBidi" w:hint="cs"/>
          <w:sz w:val="28"/>
          <w:szCs w:val="28"/>
          <w:rtl/>
        </w:rPr>
        <w:t>ל</w:t>
      </w:r>
      <w:r w:rsidRPr="00A06E08">
        <w:rPr>
          <w:rFonts w:asciiTheme="majorBidi" w:hAnsiTheme="majorBidi" w:cstheme="majorBidi"/>
          <w:sz w:val="28"/>
          <w:szCs w:val="28"/>
          <w:rtl/>
        </w:rPr>
        <w:t xml:space="preserve">ביאור זה, שהרי הב"י כתב שבא"י, מצרים, סוריה וכל סביבותיה נהגו לברך </w:t>
      </w:r>
      <w:r w:rsidR="008519AE">
        <w:rPr>
          <w:rFonts w:asciiTheme="majorBidi" w:hAnsiTheme="majorBidi" w:cstheme="majorBidi" w:hint="cs"/>
          <w:sz w:val="28"/>
          <w:szCs w:val="28"/>
          <w:rtl/>
        </w:rPr>
        <w:t xml:space="preserve">שהחיינו </w:t>
      </w:r>
      <w:r w:rsidRPr="00A06E08">
        <w:rPr>
          <w:rFonts w:asciiTheme="majorBidi" w:hAnsiTheme="majorBidi" w:cstheme="majorBidi"/>
          <w:sz w:val="28"/>
          <w:szCs w:val="28"/>
          <w:rtl/>
        </w:rPr>
        <w:t>בכל ברית מילה</w:t>
      </w:r>
      <w:r w:rsidR="008519AE">
        <w:rPr>
          <w:rFonts w:asciiTheme="majorBidi" w:hAnsiTheme="majorBidi" w:cstheme="majorBidi" w:hint="cs"/>
          <w:sz w:val="28"/>
          <w:szCs w:val="28"/>
          <w:rtl/>
        </w:rPr>
        <w:t>.</w:t>
      </w:r>
      <w:r w:rsidRPr="00A06E08">
        <w:rPr>
          <w:rFonts w:asciiTheme="majorBidi" w:hAnsiTheme="majorBidi" w:cstheme="majorBidi"/>
          <w:sz w:val="28"/>
          <w:szCs w:val="28"/>
          <w:rtl/>
        </w:rPr>
        <w:t xml:space="preserve"> ולכאו' מהרמב"ם הם למדו כן, שהרי לא מצאנו </w:t>
      </w:r>
      <w:r w:rsidR="008519AE">
        <w:rPr>
          <w:rFonts w:asciiTheme="majorBidi" w:hAnsiTheme="majorBidi" w:cstheme="majorBidi" w:hint="cs"/>
          <w:sz w:val="28"/>
          <w:szCs w:val="28"/>
          <w:rtl/>
        </w:rPr>
        <w:t>אף ראשון שסובר שיש לברך שהחיינו בכל ברית מילה למעט</w:t>
      </w:r>
      <w:r w:rsidRPr="00A06E08">
        <w:rPr>
          <w:rFonts w:asciiTheme="majorBidi" w:hAnsiTheme="majorBidi" w:cstheme="majorBidi"/>
          <w:sz w:val="28"/>
          <w:szCs w:val="28"/>
          <w:rtl/>
        </w:rPr>
        <w:t xml:space="preserve"> </w:t>
      </w:r>
      <w:r w:rsidR="008519AE">
        <w:rPr>
          <w:rFonts w:asciiTheme="majorBidi" w:hAnsiTheme="majorBidi" w:cstheme="majorBidi" w:hint="cs"/>
          <w:sz w:val="28"/>
          <w:szCs w:val="28"/>
          <w:rtl/>
        </w:rPr>
        <w:t>דעת</w:t>
      </w:r>
      <w:r w:rsidRPr="00A06E08">
        <w:rPr>
          <w:rFonts w:asciiTheme="majorBidi" w:hAnsiTheme="majorBidi" w:cstheme="majorBidi"/>
          <w:sz w:val="28"/>
          <w:szCs w:val="28"/>
          <w:rtl/>
        </w:rPr>
        <w:t xml:space="preserve"> הרמב"ם </w:t>
      </w:r>
      <w:r w:rsidR="008519AE">
        <w:rPr>
          <w:rFonts w:asciiTheme="majorBidi" w:hAnsiTheme="majorBidi" w:cstheme="majorBidi" w:hint="cs"/>
          <w:sz w:val="28"/>
          <w:szCs w:val="28"/>
          <w:rtl/>
        </w:rPr>
        <w:t>לפי הבנת הטור</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 xml:space="preserve">א"כ </w:t>
      </w:r>
      <w:r w:rsidR="008519AE">
        <w:rPr>
          <w:rFonts w:asciiTheme="majorBidi" w:hAnsiTheme="majorBidi" w:cstheme="majorBidi" w:hint="cs"/>
          <w:sz w:val="28"/>
          <w:szCs w:val="28"/>
          <w:rtl/>
        </w:rPr>
        <w:t>מסתבר ש</w:t>
      </w:r>
      <w:r w:rsidRPr="00A06E08">
        <w:rPr>
          <w:rFonts w:asciiTheme="majorBidi" w:hAnsiTheme="majorBidi" w:cstheme="majorBidi"/>
          <w:sz w:val="28"/>
          <w:szCs w:val="28"/>
          <w:rtl/>
        </w:rPr>
        <w:t>בכל המקומות</w:t>
      </w:r>
      <w:r w:rsidR="008519AE">
        <w:rPr>
          <w:rFonts w:asciiTheme="majorBidi" w:hAnsiTheme="majorBidi" w:cstheme="majorBidi" w:hint="cs"/>
          <w:sz w:val="28"/>
          <w:szCs w:val="28"/>
          <w:rtl/>
        </w:rPr>
        <w:t xml:space="preserve"> הללו</w:t>
      </w:r>
      <w:r w:rsidRPr="00A06E08">
        <w:rPr>
          <w:rFonts w:asciiTheme="majorBidi" w:hAnsiTheme="majorBidi" w:cstheme="majorBidi"/>
          <w:sz w:val="28"/>
          <w:szCs w:val="28"/>
          <w:rtl/>
        </w:rPr>
        <w:t xml:space="preserve"> הבינו שדעת הרמב"ם </w:t>
      </w:r>
      <w:r w:rsidRPr="00A06E08">
        <w:rPr>
          <w:rFonts w:asciiTheme="majorBidi" w:hAnsiTheme="majorBidi" w:cstheme="majorBidi" w:hint="cs"/>
          <w:sz w:val="28"/>
          <w:szCs w:val="28"/>
          <w:rtl/>
        </w:rPr>
        <w:t xml:space="preserve">היא </w:t>
      </w:r>
      <w:r w:rsidRPr="00A06E08">
        <w:rPr>
          <w:rFonts w:asciiTheme="majorBidi" w:hAnsiTheme="majorBidi" w:cstheme="majorBidi"/>
          <w:sz w:val="28"/>
          <w:szCs w:val="28"/>
          <w:rtl/>
        </w:rPr>
        <w:t xml:space="preserve">שיש לברך </w:t>
      </w:r>
      <w:r w:rsidR="008519AE">
        <w:rPr>
          <w:rFonts w:asciiTheme="majorBidi" w:hAnsiTheme="majorBidi" w:cstheme="majorBidi" w:hint="cs"/>
          <w:sz w:val="28"/>
          <w:szCs w:val="28"/>
          <w:rtl/>
        </w:rPr>
        <w:t xml:space="preserve">שהחיינו </w:t>
      </w:r>
      <w:r w:rsidRPr="00A06E08">
        <w:rPr>
          <w:rFonts w:asciiTheme="majorBidi" w:hAnsiTheme="majorBidi" w:cstheme="majorBidi"/>
          <w:sz w:val="28"/>
          <w:szCs w:val="28"/>
          <w:rtl/>
        </w:rPr>
        <w:t xml:space="preserve">בכל </w:t>
      </w:r>
      <w:r w:rsidR="008519AE">
        <w:rPr>
          <w:rFonts w:asciiTheme="majorBidi" w:hAnsiTheme="majorBidi" w:cstheme="majorBidi" w:hint="cs"/>
          <w:sz w:val="28"/>
          <w:szCs w:val="28"/>
          <w:rtl/>
        </w:rPr>
        <w:t xml:space="preserve">ברית </w:t>
      </w:r>
      <w:r w:rsidRPr="00A06E08">
        <w:rPr>
          <w:rFonts w:asciiTheme="majorBidi" w:hAnsiTheme="majorBidi" w:cstheme="majorBidi"/>
          <w:sz w:val="28"/>
          <w:szCs w:val="28"/>
          <w:rtl/>
        </w:rPr>
        <w:t>מילה אף כשאין האב מל בעצמו.</w:t>
      </w:r>
    </w:p>
    <w:p w14:paraId="772ED6B0" w14:textId="3B8C09A8"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ואכן נר' </w:t>
      </w:r>
      <w:r w:rsidR="008519AE">
        <w:rPr>
          <w:rFonts w:asciiTheme="majorBidi" w:hAnsiTheme="majorBidi" w:cstheme="majorBidi" w:hint="cs"/>
          <w:sz w:val="28"/>
          <w:szCs w:val="28"/>
          <w:rtl/>
        </w:rPr>
        <w:t>להביא עוד ב' ראיות לזה שכך העיקר בדעת הרמב"ם:</w:t>
      </w:r>
    </w:p>
    <w:p w14:paraId="5AEF1AFE" w14:textId="390CA187" w:rsidR="00A06E08" w:rsidRPr="00A06E08" w:rsidRDefault="008519AE" w:rsidP="00A06E08">
      <w:pPr>
        <w:jc w:val="both"/>
        <w:rPr>
          <w:rFonts w:asciiTheme="majorBidi" w:hAnsiTheme="majorBidi" w:cstheme="majorBidi"/>
          <w:sz w:val="28"/>
          <w:szCs w:val="28"/>
          <w:rtl/>
        </w:rPr>
      </w:pPr>
      <w:r w:rsidRPr="008519AE">
        <w:rPr>
          <w:rFonts w:asciiTheme="majorBidi" w:hAnsiTheme="majorBidi" w:cstheme="majorBidi" w:hint="cs"/>
          <w:b/>
          <w:bCs/>
          <w:sz w:val="28"/>
          <w:szCs w:val="28"/>
          <w:rtl/>
        </w:rPr>
        <w:t>א.</w:t>
      </w:r>
      <w:r w:rsidR="00A06E08" w:rsidRPr="00A06E08">
        <w:rPr>
          <w:rFonts w:asciiTheme="majorBidi" w:hAnsiTheme="majorBidi" w:cstheme="majorBidi"/>
          <w:sz w:val="28"/>
          <w:szCs w:val="28"/>
          <w:rtl/>
        </w:rPr>
        <w:t xml:space="preserve"> </w:t>
      </w:r>
      <w:r w:rsidR="00A06E08" w:rsidRPr="00A06E08">
        <w:rPr>
          <w:rFonts w:asciiTheme="majorBidi" w:hAnsiTheme="majorBidi" w:cstheme="majorBidi" w:hint="cs"/>
          <w:sz w:val="28"/>
          <w:szCs w:val="28"/>
          <w:rtl/>
        </w:rPr>
        <w:t>מדברי ה</w:t>
      </w:r>
      <w:r w:rsidR="00A06E08" w:rsidRPr="00A06E08">
        <w:rPr>
          <w:rFonts w:asciiTheme="majorBidi" w:hAnsiTheme="majorBidi" w:cstheme="majorBidi"/>
          <w:sz w:val="28"/>
          <w:szCs w:val="28"/>
          <w:rtl/>
        </w:rPr>
        <w:t>אר</w:t>
      </w:r>
      <w:r>
        <w:rPr>
          <w:rFonts w:asciiTheme="majorBidi" w:hAnsiTheme="majorBidi" w:cstheme="majorBidi" w:hint="cs"/>
          <w:sz w:val="28"/>
          <w:szCs w:val="28"/>
          <w:rtl/>
        </w:rPr>
        <w:t>חות חיים</w:t>
      </w:r>
      <w:r w:rsidR="00A06E08" w:rsidRPr="00A06E08">
        <w:rPr>
          <w:rFonts w:asciiTheme="majorBidi" w:hAnsiTheme="majorBidi" w:cstheme="majorBidi"/>
          <w:sz w:val="28"/>
          <w:szCs w:val="28"/>
          <w:rtl/>
        </w:rPr>
        <w:t xml:space="preserve"> מבואר שהוא לא דייק מדברי הרמב"ם עצמם, אלא שהוא כתב כן ב</w:t>
      </w:r>
      <w:r>
        <w:rPr>
          <w:rFonts w:asciiTheme="majorBidi" w:hAnsiTheme="majorBidi" w:cstheme="majorBidi" w:hint="cs"/>
          <w:sz w:val="28"/>
          <w:szCs w:val="28"/>
          <w:rtl/>
        </w:rPr>
        <w:t>גל</w:t>
      </w:r>
      <w:r w:rsidR="00A06E08" w:rsidRPr="00A06E08">
        <w:rPr>
          <w:rFonts w:asciiTheme="majorBidi" w:hAnsiTheme="majorBidi" w:cstheme="majorBidi"/>
          <w:sz w:val="28"/>
          <w:szCs w:val="28"/>
          <w:rtl/>
        </w:rPr>
        <w:t xml:space="preserve">ל שהוקשה לו והלא ברית מילה </w:t>
      </w:r>
      <w:r w:rsidR="00A06E08" w:rsidRPr="00A06E08">
        <w:rPr>
          <w:rFonts w:asciiTheme="majorBidi" w:hAnsiTheme="majorBidi" w:cstheme="majorBidi" w:hint="cs"/>
          <w:sz w:val="28"/>
          <w:szCs w:val="28"/>
          <w:rtl/>
        </w:rPr>
        <w:t>היא מצוה ה</w:t>
      </w:r>
      <w:r w:rsidR="00A06E08" w:rsidRPr="00A06E08">
        <w:rPr>
          <w:rFonts w:asciiTheme="majorBidi" w:hAnsiTheme="majorBidi" w:cstheme="majorBidi"/>
          <w:sz w:val="28"/>
          <w:szCs w:val="28"/>
          <w:rtl/>
        </w:rPr>
        <w:t>מוטלת על הבי"ד</w:t>
      </w:r>
      <w:r w:rsidR="00A06E08" w:rsidRPr="00A06E08">
        <w:rPr>
          <w:rFonts w:asciiTheme="majorBidi" w:hAnsiTheme="majorBidi" w:cstheme="majorBidi" w:hint="cs"/>
          <w:sz w:val="28"/>
          <w:szCs w:val="28"/>
          <w:rtl/>
        </w:rPr>
        <w:t>,</w:t>
      </w:r>
      <w:r w:rsidR="00A06E08" w:rsidRPr="00A06E08">
        <w:rPr>
          <w:rFonts w:asciiTheme="majorBidi" w:hAnsiTheme="majorBidi" w:cstheme="majorBidi"/>
          <w:sz w:val="28"/>
          <w:szCs w:val="28"/>
          <w:rtl/>
        </w:rPr>
        <w:t xml:space="preserve"> וא"כ לא שייך לברך עליה שהחיינו. ולכך הוא </w:t>
      </w:r>
      <w:r w:rsidR="00A06E08" w:rsidRPr="00A06E08">
        <w:rPr>
          <w:rFonts w:asciiTheme="majorBidi" w:hAnsiTheme="majorBidi" w:cstheme="majorBidi"/>
          <w:sz w:val="28"/>
          <w:szCs w:val="28"/>
          <w:rtl/>
        </w:rPr>
        <w:lastRenderedPageBreak/>
        <w:t>העמיד את דברי הרמב"ם דווקא באב המל את בנו דומיא דפדיון הבן, אך כבר ביארנו למעלה מהחו"י ומהגר"א שאין דקדוק זה מוכרח.</w:t>
      </w:r>
    </w:p>
    <w:p w14:paraId="74AE2325" w14:textId="77777777" w:rsidR="008519AE" w:rsidRDefault="008519AE" w:rsidP="008519AE">
      <w:pPr>
        <w:jc w:val="both"/>
        <w:rPr>
          <w:rFonts w:asciiTheme="majorBidi" w:hAnsiTheme="majorBidi" w:cstheme="majorBidi"/>
          <w:sz w:val="28"/>
          <w:szCs w:val="28"/>
          <w:rtl/>
        </w:rPr>
      </w:pPr>
      <w:r w:rsidRPr="008519AE">
        <w:rPr>
          <w:rFonts w:asciiTheme="majorBidi" w:hAnsiTheme="majorBidi" w:cstheme="majorBidi" w:hint="cs"/>
          <w:b/>
          <w:bCs/>
          <w:sz w:val="28"/>
          <w:szCs w:val="28"/>
          <w:rtl/>
        </w:rPr>
        <w:t>ב.</w:t>
      </w:r>
      <w:r>
        <w:rPr>
          <w:rFonts w:asciiTheme="majorBidi" w:hAnsiTheme="majorBidi" w:cstheme="majorBidi" w:hint="cs"/>
          <w:sz w:val="28"/>
          <w:szCs w:val="28"/>
          <w:rtl/>
        </w:rPr>
        <w:t xml:space="preserve"> </w:t>
      </w:r>
      <w:r w:rsidR="00A06E08" w:rsidRPr="00A06E08">
        <w:rPr>
          <w:rFonts w:asciiTheme="majorBidi" w:hAnsiTheme="majorBidi" w:cstheme="majorBidi"/>
          <w:sz w:val="28"/>
          <w:szCs w:val="28"/>
          <w:rtl/>
        </w:rPr>
        <w:t>לגבי הדיוק שכתבנו מהרמב"ם בהלכות ברכות, הרי שיש לדחותו בכמה אנפין:</w:t>
      </w:r>
      <w:r>
        <w:rPr>
          <w:rFonts w:asciiTheme="majorBidi" w:hAnsiTheme="majorBidi" w:cstheme="majorBidi" w:hint="cs"/>
          <w:b/>
          <w:bCs/>
          <w:sz w:val="28"/>
          <w:szCs w:val="28"/>
          <w:rtl/>
        </w:rPr>
        <w:t xml:space="preserve"> 1. </w:t>
      </w:r>
      <w:r w:rsidR="00A06E08" w:rsidRPr="00A06E08">
        <w:rPr>
          <w:rFonts w:asciiTheme="majorBidi" w:hAnsiTheme="majorBidi" w:cstheme="majorBidi"/>
          <w:sz w:val="28"/>
          <w:szCs w:val="28"/>
          <w:rtl/>
        </w:rPr>
        <w:t>אף המוהל עושה מצוה המוטלת עליו</w:t>
      </w:r>
      <w:r>
        <w:rPr>
          <w:rFonts w:asciiTheme="majorBidi" w:hAnsiTheme="majorBidi" w:cstheme="majorBidi" w:hint="cs"/>
          <w:sz w:val="28"/>
          <w:szCs w:val="28"/>
          <w:rtl/>
        </w:rPr>
        <w:t xml:space="preserve">, </w:t>
      </w:r>
      <w:r w:rsidR="00A06E08" w:rsidRPr="00A06E08">
        <w:rPr>
          <w:rFonts w:asciiTheme="majorBidi" w:hAnsiTheme="majorBidi" w:cstheme="majorBidi"/>
          <w:sz w:val="28"/>
          <w:szCs w:val="28"/>
          <w:rtl/>
        </w:rPr>
        <w:t>שהרי מילה היא מצוה המוטלת על כל ישראל אם אין האב יודע למול</w:t>
      </w:r>
      <w:r>
        <w:rPr>
          <w:rFonts w:asciiTheme="majorBidi" w:hAnsiTheme="majorBidi" w:cstheme="majorBidi" w:hint="cs"/>
          <w:sz w:val="28"/>
          <w:szCs w:val="28"/>
          <w:rtl/>
        </w:rPr>
        <w:t xml:space="preserve"> </w:t>
      </w:r>
      <w:r w:rsidRPr="008519AE">
        <w:rPr>
          <w:rFonts w:asciiTheme="majorBidi" w:hAnsiTheme="majorBidi" w:cstheme="majorBidi" w:hint="cs"/>
          <w:rtl/>
        </w:rPr>
        <w:t>(</w:t>
      </w:r>
      <w:r w:rsidR="00A06E08" w:rsidRPr="008519AE">
        <w:rPr>
          <w:rFonts w:asciiTheme="majorBidi" w:hAnsiTheme="majorBidi" w:cstheme="majorBidi"/>
          <w:rtl/>
        </w:rPr>
        <w:t>עי' קי' כט.)</w:t>
      </w:r>
      <w:r w:rsidR="00A06E08" w:rsidRPr="00A06E08">
        <w:rPr>
          <w:rFonts w:asciiTheme="majorBidi" w:hAnsiTheme="majorBidi" w:cstheme="majorBidi"/>
          <w:sz w:val="28"/>
          <w:szCs w:val="28"/>
          <w:rtl/>
        </w:rPr>
        <w:t xml:space="preserve">, וכעי"ז כתב בשו"ת בית מרדכי </w:t>
      </w:r>
      <w:r w:rsidR="00A06E08" w:rsidRPr="008519AE">
        <w:rPr>
          <w:rFonts w:asciiTheme="majorBidi" w:hAnsiTheme="majorBidi" w:cstheme="majorBidi"/>
          <w:rtl/>
        </w:rPr>
        <w:t>(סימן נח)</w:t>
      </w:r>
      <w:r w:rsidR="00A06E08" w:rsidRPr="00A06E08">
        <w:rPr>
          <w:rFonts w:asciiTheme="majorBidi" w:hAnsiTheme="majorBidi" w:cstheme="majorBidi"/>
          <w:sz w:val="28"/>
          <w:szCs w:val="28"/>
          <w:vertAlign w:val="superscript"/>
          <w:rtl/>
        </w:rPr>
        <w:footnoteReference w:id="207"/>
      </w:r>
      <w:r w:rsidR="00A06E08" w:rsidRPr="00A06E08">
        <w:rPr>
          <w:rFonts w:asciiTheme="majorBidi" w:hAnsiTheme="majorBidi" w:cstheme="majorBidi"/>
          <w:sz w:val="28"/>
          <w:szCs w:val="28"/>
          <w:rtl/>
        </w:rPr>
        <w:t>.</w:t>
      </w:r>
    </w:p>
    <w:p w14:paraId="26487B65" w14:textId="77777777" w:rsidR="008519AE" w:rsidRDefault="008519AE" w:rsidP="008519AE">
      <w:pPr>
        <w:jc w:val="both"/>
        <w:rPr>
          <w:rFonts w:asciiTheme="majorBidi" w:hAnsiTheme="majorBidi" w:cstheme="majorBidi"/>
          <w:sz w:val="28"/>
          <w:szCs w:val="28"/>
          <w:rtl/>
        </w:rPr>
      </w:pPr>
      <w:r>
        <w:rPr>
          <w:rFonts w:asciiTheme="majorBidi" w:hAnsiTheme="majorBidi" w:cstheme="majorBidi" w:hint="cs"/>
          <w:b/>
          <w:bCs/>
          <w:sz w:val="28"/>
          <w:szCs w:val="28"/>
          <w:rtl/>
        </w:rPr>
        <w:t>2</w:t>
      </w:r>
      <w:r w:rsidR="00A06E08" w:rsidRPr="00A06E08">
        <w:rPr>
          <w:rFonts w:asciiTheme="majorBidi" w:hAnsiTheme="majorBidi" w:cstheme="majorBidi"/>
          <w:b/>
          <w:bCs/>
          <w:sz w:val="28"/>
          <w:szCs w:val="28"/>
          <w:rtl/>
        </w:rPr>
        <w:t>.</w:t>
      </w:r>
      <w:r w:rsidR="00A06E08" w:rsidRPr="00A06E08">
        <w:rPr>
          <w:rFonts w:asciiTheme="majorBidi" w:hAnsiTheme="majorBidi" w:cstheme="majorBidi"/>
          <w:sz w:val="28"/>
          <w:szCs w:val="28"/>
          <w:rtl/>
        </w:rPr>
        <w:t xml:space="preserve"> מבואר במג"א </w:t>
      </w:r>
      <w:r w:rsidR="00A06E08" w:rsidRPr="008519AE">
        <w:rPr>
          <w:rFonts w:asciiTheme="majorBidi" w:hAnsiTheme="majorBidi" w:cstheme="majorBidi"/>
          <w:rtl/>
        </w:rPr>
        <w:t>(או"ח סימן תקפה ס"ק ג)</w:t>
      </w:r>
      <w:r w:rsidR="00A06E08" w:rsidRPr="00A06E08">
        <w:rPr>
          <w:rFonts w:asciiTheme="majorBidi" w:hAnsiTheme="majorBidi" w:cstheme="majorBidi"/>
          <w:sz w:val="28"/>
          <w:szCs w:val="28"/>
          <w:rtl/>
        </w:rPr>
        <w:t xml:space="preserve"> שהרמב"ם </w:t>
      </w:r>
      <w:r>
        <w:rPr>
          <w:rFonts w:asciiTheme="majorBidi" w:hAnsiTheme="majorBidi" w:cstheme="majorBidi" w:hint="cs"/>
          <w:sz w:val="28"/>
          <w:szCs w:val="28"/>
          <w:rtl/>
        </w:rPr>
        <w:t>בהלכות ברכות בא ללמד שאת ברכת השהחיינו האב צריך לברך, לא המוהל</w:t>
      </w:r>
      <w:r w:rsidR="00A06E08" w:rsidRPr="00A06E08">
        <w:rPr>
          <w:rFonts w:asciiTheme="majorBidi" w:hAnsiTheme="majorBidi" w:cstheme="majorBidi"/>
          <w:sz w:val="28"/>
          <w:szCs w:val="28"/>
          <w:rtl/>
        </w:rPr>
        <w:t>.</w:t>
      </w:r>
    </w:p>
    <w:p w14:paraId="21EB6242" w14:textId="11708FC7" w:rsidR="00A06E08" w:rsidRPr="008519AE" w:rsidRDefault="00A06E08" w:rsidP="008519AE">
      <w:pPr>
        <w:jc w:val="both"/>
        <w:rPr>
          <w:rFonts w:asciiTheme="majorBidi" w:hAnsiTheme="majorBidi" w:cstheme="majorBidi"/>
          <w:sz w:val="28"/>
          <w:szCs w:val="28"/>
          <w:rtl/>
        </w:rPr>
      </w:pPr>
      <w:r w:rsidRPr="00A06E08">
        <w:rPr>
          <w:rFonts w:asciiTheme="majorBidi" w:hAnsiTheme="majorBidi" w:cstheme="majorBidi" w:hint="cs"/>
          <w:sz w:val="28"/>
          <w:szCs w:val="28"/>
          <w:rtl/>
        </w:rPr>
        <w:t>אולם</w:t>
      </w:r>
      <w:r w:rsidRPr="00A06E08">
        <w:rPr>
          <w:rFonts w:asciiTheme="majorBidi" w:hAnsiTheme="majorBidi" w:cstheme="majorBidi"/>
          <w:sz w:val="28"/>
          <w:szCs w:val="28"/>
          <w:rtl/>
        </w:rPr>
        <w:t xml:space="preserve"> מהכס"מ </w:t>
      </w:r>
      <w:r w:rsidRPr="008519AE">
        <w:rPr>
          <w:rFonts w:asciiTheme="majorBidi" w:hAnsiTheme="majorBidi" w:cstheme="majorBidi"/>
          <w:rtl/>
        </w:rPr>
        <w:t>(הל' ברכות שם)</w:t>
      </w:r>
      <w:r w:rsidRPr="00A06E08">
        <w:rPr>
          <w:rFonts w:asciiTheme="majorBidi" w:hAnsiTheme="majorBidi" w:cstheme="majorBidi"/>
          <w:sz w:val="28"/>
          <w:szCs w:val="28"/>
          <w:rtl/>
        </w:rPr>
        <w:t xml:space="preserve"> מבואר ד</w:t>
      </w:r>
      <w:r w:rsidRPr="00A06E08">
        <w:rPr>
          <w:rFonts w:asciiTheme="majorBidi" w:hAnsiTheme="majorBidi" w:cstheme="majorBidi" w:hint="cs"/>
          <w:sz w:val="28"/>
          <w:szCs w:val="28"/>
          <w:rtl/>
        </w:rPr>
        <w:t xml:space="preserve">לא </w:t>
      </w:r>
      <w:r w:rsidRPr="00A06E08">
        <w:rPr>
          <w:rFonts w:asciiTheme="majorBidi" w:hAnsiTheme="majorBidi" w:cstheme="majorBidi"/>
          <w:sz w:val="28"/>
          <w:szCs w:val="28"/>
          <w:rtl/>
        </w:rPr>
        <w:t>ס"ל כמג"א, ומטעם שמכיון שהאב שומע את הברכה הו"ל כמברך בעצמו, וכ</w:t>
      </w:r>
      <w:r w:rsidRPr="00A06E08">
        <w:rPr>
          <w:rFonts w:asciiTheme="majorBidi" w:hAnsiTheme="majorBidi" w:cstheme="majorBidi" w:hint="cs"/>
          <w:sz w:val="28"/>
          <w:szCs w:val="28"/>
          <w:rtl/>
        </w:rPr>
        <w:t>"כ ה</w:t>
      </w:r>
      <w:r w:rsidRPr="00A06E08">
        <w:rPr>
          <w:rFonts w:asciiTheme="majorBidi" w:hAnsiTheme="majorBidi" w:cstheme="majorBidi"/>
          <w:sz w:val="28"/>
          <w:szCs w:val="28"/>
          <w:rtl/>
        </w:rPr>
        <w:t>רב קפאח</w:t>
      </w:r>
      <w:r w:rsidRPr="00A06E08">
        <w:rPr>
          <w:rFonts w:asciiTheme="majorBidi" w:hAnsiTheme="majorBidi" w:cstheme="majorBidi"/>
          <w:sz w:val="28"/>
          <w:szCs w:val="28"/>
          <w:vertAlign w:val="superscript"/>
          <w:rtl/>
        </w:rPr>
        <w:footnoteReference w:id="208"/>
      </w:r>
      <w:r w:rsidRPr="00A06E08">
        <w:rPr>
          <w:rFonts w:asciiTheme="majorBidi" w:hAnsiTheme="majorBidi" w:cstheme="majorBidi"/>
          <w:sz w:val="28"/>
          <w:szCs w:val="28"/>
          <w:rtl/>
        </w:rPr>
        <w:t xml:space="preserve"> ו</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ר' שלמה צדוק ב</w:t>
      </w:r>
      <w:r w:rsidRPr="00A06E08">
        <w:rPr>
          <w:rFonts w:asciiTheme="majorBidi" w:hAnsiTheme="majorBidi" w:cstheme="majorBidi" w:hint="cs"/>
          <w:sz w:val="28"/>
          <w:szCs w:val="28"/>
          <w:rtl/>
        </w:rPr>
        <w:t>ב</w:t>
      </w:r>
      <w:r w:rsidRPr="00A06E08">
        <w:rPr>
          <w:rFonts w:asciiTheme="majorBidi" w:hAnsiTheme="majorBidi" w:cstheme="majorBidi"/>
          <w:sz w:val="28"/>
          <w:szCs w:val="28"/>
          <w:rtl/>
        </w:rPr>
        <w:t>יא</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ר</w:t>
      </w:r>
      <w:r w:rsidRPr="00A06E08">
        <w:rPr>
          <w:rFonts w:asciiTheme="majorBidi" w:hAnsiTheme="majorBidi" w:cstheme="majorBidi" w:hint="cs"/>
          <w:sz w:val="28"/>
          <w:szCs w:val="28"/>
          <w:rtl/>
        </w:rPr>
        <w:t>יהם ל</w:t>
      </w:r>
      <w:r w:rsidRPr="00A06E08">
        <w:rPr>
          <w:rFonts w:asciiTheme="majorBidi" w:hAnsiTheme="majorBidi" w:cstheme="majorBidi"/>
          <w:sz w:val="28"/>
          <w:szCs w:val="28"/>
          <w:rtl/>
        </w:rPr>
        <w:t>רמב"ם, ועי' בפר"ח</w:t>
      </w:r>
      <w:r w:rsidRPr="008519AE">
        <w:rPr>
          <w:rFonts w:asciiTheme="majorBidi" w:hAnsiTheme="majorBidi" w:cstheme="majorBidi"/>
          <w:rtl/>
        </w:rPr>
        <w:t xml:space="preserve"> (שם ס"ק ב)</w:t>
      </w:r>
      <w:r w:rsidRPr="00A06E08">
        <w:rPr>
          <w:rFonts w:asciiTheme="majorBidi" w:hAnsiTheme="majorBidi" w:cstheme="majorBidi"/>
          <w:sz w:val="28"/>
          <w:szCs w:val="28"/>
          <w:rtl/>
        </w:rPr>
        <w:t>.</w:t>
      </w:r>
    </w:p>
    <w:p w14:paraId="5E254B9A"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ומ"מ אם האב לא רוצה או לא יודע לברך משמע מדברי ר' פרחיה</w:t>
      </w:r>
      <w:r w:rsidRPr="00426128">
        <w:rPr>
          <w:rFonts w:asciiTheme="majorBidi" w:hAnsiTheme="majorBidi" w:cstheme="majorBidi"/>
          <w:rtl/>
        </w:rPr>
        <w:t xml:space="preserve"> (שבת קלז:)</w:t>
      </w:r>
      <w:r w:rsidRPr="00A06E08">
        <w:rPr>
          <w:rFonts w:asciiTheme="majorBidi" w:hAnsiTheme="majorBidi" w:cstheme="majorBidi"/>
          <w:sz w:val="28"/>
          <w:szCs w:val="28"/>
          <w:rtl/>
        </w:rPr>
        <w:t xml:space="preserve"> ומדברי המאורות </w:t>
      </w:r>
      <w:r w:rsidRPr="00426128">
        <w:rPr>
          <w:rFonts w:asciiTheme="majorBidi" w:hAnsiTheme="majorBidi" w:cstheme="majorBidi"/>
          <w:rtl/>
        </w:rPr>
        <w:t>(שם)</w:t>
      </w:r>
      <w:r w:rsidRPr="00A06E08">
        <w:rPr>
          <w:rFonts w:asciiTheme="majorBidi" w:hAnsiTheme="majorBidi" w:cstheme="majorBidi"/>
          <w:sz w:val="28"/>
          <w:szCs w:val="28"/>
          <w:rtl/>
        </w:rPr>
        <w:t xml:space="preserve"> שלפי הרמב"ם אין לא</w:t>
      </w:r>
      <w:r w:rsidRPr="00A06E08">
        <w:rPr>
          <w:rFonts w:asciiTheme="majorBidi" w:hAnsiTheme="majorBidi" w:cstheme="majorBidi" w:hint="cs"/>
          <w:sz w:val="28"/>
          <w:szCs w:val="28"/>
          <w:rtl/>
        </w:rPr>
        <w:t>דם א</w:t>
      </w:r>
      <w:r w:rsidRPr="00A06E08">
        <w:rPr>
          <w:rFonts w:asciiTheme="majorBidi" w:hAnsiTheme="majorBidi" w:cstheme="majorBidi"/>
          <w:sz w:val="28"/>
          <w:szCs w:val="28"/>
          <w:rtl/>
        </w:rPr>
        <w:t xml:space="preserve">חר </w:t>
      </w:r>
      <w:r w:rsidRPr="00A06E08">
        <w:rPr>
          <w:rFonts w:asciiTheme="majorBidi" w:hAnsiTheme="majorBidi" w:cstheme="majorBidi" w:hint="cs"/>
          <w:sz w:val="28"/>
          <w:szCs w:val="28"/>
          <w:rtl/>
        </w:rPr>
        <w:t xml:space="preserve">(אף המוהל) </w:t>
      </w:r>
      <w:r w:rsidRPr="00A06E08">
        <w:rPr>
          <w:rFonts w:asciiTheme="majorBidi" w:hAnsiTheme="majorBidi" w:cstheme="majorBidi"/>
          <w:sz w:val="28"/>
          <w:szCs w:val="28"/>
          <w:rtl/>
        </w:rPr>
        <w:t>לברך, וכ"</w:t>
      </w:r>
      <w:r w:rsidRPr="00A06E08">
        <w:rPr>
          <w:rFonts w:asciiTheme="majorBidi" w:hAnsiTheme="majorBidi" w:cstheme="majorBidi" w:hint="cs"/>
          <w:sz w:val="28"/>
          <w:szCs w:val="28"/>
          <w:rtl/>
        </w:rPr>
        <w:t>פ</w:t>
      </w:r>
      <w:r w:rsidRPr="00A06E08">
        <w:rPr>
          <w:rFonts w:asciiTheme="majorBidi" w:hAnsiTheme="majorBidi" w:cstheme="majorBidi"/>
          <w:sz w:val="28"/>
          <w:szCs w:val="28"/>
          <w:rtl/>
        </w:rPr>
        <w:t xml:space="preserve"> המחצית השקל והאשל אברהם (על המג"א הנ"ל).</w:t>
      </w:r>
    </w:p>
    <w:p w14:paraId="57D233AD"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hint="cs"/>
          <w:sz w:val="28"/>
          <w:szCs w:val="28"/>
          <w:rtl/>
        </w:rPr>
        <w:t>אמנם</w:t>
      </w:r>
      <w:r w:rsidRPr="00A06E08">
        <w:rPr>
          <w:rFonts w:asciiTheme="majorBidi" w:hAnsiTheme="majorBidi" w:cstheme="majorBidi"/>
          <w:sz w:val="28"/>
          <w:szCs w:val="28"/>
          <w:rtl/>
        </w:rPr>
        <w:t xml:space="preserve"> היד אפרים </w:t>
      </w:r>
      <w:r w:rsidRPr="00426128">
        <w:rPr>
          <w:rFonts w:asciiTheme="majorBidi" w:hAnsiTheme="majorBidi" w:cstheme="majorBidi"/>
          <w:rtl/>
        </w:rPr>
        <w:t xml:space="preserve">(על המג"א הנ"ל) </w:t>
      </w:r>
      <w:r w:rsidRPr="00A06E08">
        <w:rPr>
          <w:rFonts w:asciiTheme="majorBidi" w:hAnsiTheme="majorBidi" w:cstheme="majorBidi"/>
          <w:sz w:val="28"/>
          <w:szCs w:val="28"/>
          <w:rtl/>
        </w:rPr>
        <w:t xml:space="preserve">חולק וס"ל דאה"נ יכול המוהל לברך שהחיינו משום שהוא שליח של האב, וכן דעת הבית מרדכי </w:t>
      </w:r>
      <w:r w:rsidRPr="00426128">
        <w:rPr>
          <w:rFonts w:asciiTheme="majorBidi" w:hAnsiTheme="majorBidi" w:cstheme="majorBidi"/>
          <w:rtl/>
        </w:rPr>
        <w:t>(שם)</w:t>
      </w:r>
      <w:r w:rsidRPr="00A06E08">
        <w:rPr>
          <w:rFonts w:asciiTheme="majorBidi" w:hAnsiTheme="majorBidi" w:cstheme="majorBidi"/>
          <w:sz w:val="28"/>
          <w:szCs w:val="28"/>
          <w:vertAlign w:val="superscript"/>
          <w:rtl/>
        </w:rPr>
        <w:footnoteReference w:id="209"/>
      </w:r>
      <w:r w:rsidRPr="00A06E08">
        <w:rPr>
          <w:rFonts w:asciiTheme="majorBidi" w:hAnsiTheme="majorBidi" w:cstheme="majorBidi"/>
          <w:sz w:val="28"/>
          <w:szCs w:val="28"/>
          <w:rtl/>
        </w:rPr>
        <w:t>.</w:t>
      </w:r>
    </w:p>
    <w:p w14:paraId="361560CB"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ועי' במאמר מרדכי </w:t>
      </w:r>
      <w:r w:rsidRPr="00426128">
        <w:rPr>
          <w:rFonts w:asciiTheme="majorBidi" w:hAnsiTheme="majorBidi" w:cstheme="majorBidi"/>
          <w:rtl/>
        </w:rPr>
        <w:t xml:space="preserve">(סימן תקפה ס"ק א) </w:t>
      </w:r>
      <w:r w:rsidRPr="00A06E08">
        <w:rPr>
          <w:rFonts w:asciiTheme="majorBidi" w:hAnsiTheme="majorBidi" w:cstheme="majorBidi"/>
          <w:sz w:val="28"/>
          <w:szCs w:val="28"/>
          <w:rtl/>
        </w:rPr>
        <w:t>שכתב שדבר זה יהיה תלוי בין תירוצו של הב"י לתירוצו של הכס"מ, והוא הסכים לתירוצו של הב"י ש</w:t>
      </w:r>
      <w:r w:rsidRPr="00A06E08">
        <w:rPr>
          <w:rFonts w:asciiTheme="majorBidi" w:hAnsiTheme="majorBidi" w:cstheme="majorBidi" w:hint="cs"/>
          <w:sz w:val="28"/>
          <w:szCs w:val="28"/>
          <w:rtl/>
        </w:rPr>
        <w:t>לפיו יוצא ש</w:t>
      </w:r>
      <w:r w:rsidRPr="00A06E08">
        <w:rPr>
          <w:rFonts w:asciiTheme="majorBidi" w:hAnsiTheme="majorBidi" w:cstheme="majorBidi"/>
          <w:sz w:val="28"/>
          <w:szCs w:val="28"/>
          <w:rtl/>
        </w:rPr>
        <w:t>אין לברך, ע"ש.</w:t>
      </w:r>
    </w:p>
    <w:p w14:paraId="01FFADE9" w14:textId="77777777" w:rsidR="0042612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ולדעת כולם אין לברך </w:t>
      </w:r>
      <w:r w:rsidRPr="00A06E08">
        <w:rPr>
          <w:rFonts w:asciiTheme="majorBidi" w:hAnsiTheme="majorBidi" w:cstheme="majorBidi" w:hint="cs"/>
          <w:sz w:val="28"/>
          <w:szCs w:val="28"/>
          <w:rtl/>
        </w:rPr>
        <w:t xml:space="preserve">(שהחיינו) </w:t>
      </w:r>
      <w:r w:rsidRPr="00A06E08">
        <w:rPr>
          <w:rFonts w:asciiTheme="majorBidi" w:hAnsiTheme="majorBidi" w:cstheme="majorBidi"/>
          <w:sz w:val="28"/>
          <w:szCs w:val="28"/>
          <w:rtl/>
        </w:rPr>
        <w:t>אם האב לא נמצא בברית המילה, שהרי לא שייך כאן את סברת הכס"מ (שומע כעונה) ו</w:t>
      </w:r>
      <w:r w:rsidRPr="00A06E08">
        <w:rPr>
          <w:rFonts w:asciiTheme="majorBidi" w:hAnsiTheme="majorBidi" w:cstheme="majorBidi" w:hint="cs"/>
          <w:sz w:val="28"/>
          <w:szCs w:val="28"/>
          <w:rtl/>
        </w:rPr>
        <w:t xml:space="preserve">לא </w:t>
      </w:r>
      <w:r w:rsidRPr="00A06E08">
        <w:rPr>
          <w:rFonts w:asciiTheme="majorBidi" w:hAnsiTheme="majorBidi" w:cstheme="majorBidi"/>
          <w:sz w:val="28"/>
          <w:szCs w:val="28"/>
          <w:rtl/>
        </w:rPr>
        <w:t xml:space="preserve">את שאר הסברות, וכ"כ בהדיא המאמר מרדכי </w:t>
      </w:r>
      <w:r w:rsidRPr="00426128">
        <w:rPr>
          <w:rFonts w:asciiTheme="majorBidi" w:hAnsiTheme="majorBidi" w:cstheme="majorBidi"/>
          <w:rtl/>
        </w:rPr>
        <w:t xml:space="preserve">(שם) </w:t>
      </w:r>
      <w:r w:rsidRPr="00A06E08">
        <w:rPr>
          <w:rFonts w:asciiTheme="majorBidi" w:hAnsiTheme="majorBidi" w:cstheme="majorBidi"/>
          <w:sz w:val="28"/>
          <w:szCs w:val="28"/>
          <w:rtl/>
        </w:rPr>
        <w:t xml:space="preserve">והדברות אליהו </w:t>
      </w:r>
      <w:r w:rsidRPr="00426128">
        <w:rPr>
          <w:rFonts w:asciiTheme="majorBidi" w:hAnsiTheme="majorBidi" w:cstheme="majorBidi"/>
          <w:rtl/>
        </w:rPr>
        <w:t>(ח"ג סימן ל)</w:t>
      </w:r>
      <w:r w:rsidRPr="00A06E08">
        <w:rPr>
          <w:rFonts w:asciiTheme="majorBidi" w:hAnsiTheme="majorBidi" w:cstheme="majorBidi"/>
          <w:sz w:val="28"/>
          <w:szCs w:val="28"/>
          <w:rtl/>
        </w:rPr>
        <w:t>.</w:t>
      </w:r>
    </w:p>
    <w:p w14:paraId="6D2F29A1" w14:textId="7164A9B4" w:rsidR="00A06E08" w:rsidRDefault="00A06E08" w:rsidP="00426128">
      <w:pPr>
        <w:jc w:val="both"/>
        <w:rPr>
          <w:rFonts w:asciiTheme="majorBidi" w:hAnsiTheme="majorBidi" w:cstheme="majorBidi"/>
          <w:sz w:val="28"/>
          <w:szCs w:val="28"/>
          <w:rtl/>
        </w:rPr>
      </w:pPr>
      <w:r w:rsidRPr="00A06E08">
        <w:rPr>
          <w:rFonts w:asciiTheme="majorBidi" w:hAnsiTheme="majorBidi" w:cstheme="majorBidi"/>
          <w:sz w:val="28"/>
          <w:szCs w:val="28"/>
          <w:rtl/>
        </w:rPr>
        <w:lastRenderedPageBreak/>
        <w:t>ומה עוד שכל הסיבה שהנוהגים לברך</w:t>
      </w:r>
      <w:r w:rsidR="00426128">
        <w:rPr>
          <w:rFonts w:asciiTheme="majorBidi" w:hAnsiTheme="majorBidi" w:cstheme="majorBidi" w:hint="cs"/>
          <w:sz w:val="28"/>
          <w:szCs w:val="28"/>
          <w:rtl/>
        </w:rPr>
        <w:t xml:space="preserve"> שהחיינו</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 xml:space="preserve">לא אומרים </w:t>
      </w:r>
      <w:r w:rsidRPr="00A06E08">
        <w:rPr>
          <w:rFonts w:asciiTheme="majorBidi" w:hAnsiTheme="majorBidi" w:cstheme="majorBidi"/>
          <w:sz w:val="28"/>
          <w:szCs w:val="28"/>
          <w:rtl/>
        </w:rPr>
        <w:t>ספק ברכות להקל</w:t>
      </w:r>
      <w:r w:rsidR="00426128">
        <w:rPr>
          <w:rFonts w:asciiTheme="majorBidi" w:hAnsiTheme="majorBidi" w:cstheme="majorBidi" w:hint="cs"/>
          <w:sz w:val="28"/>
          <w:szCs w:val="28"/>
          <w:rtl/>
        </w:rPr>
        <w:t xml:space="preserve"> (שהרי רוב הראשונים סוברים שאין לברך שהחיינו)</w:t>
      </w:r>
      <w:r w:rsidRPr="00A06E08">
        <w:rPr>
          <w:rFonts w:asciiTheme="majorBidi" w:hAnsiTheme="majorBidi" w:cstheme="majorBidi" w:hint="cs"/>
          <w:sz w:val="28"/>
          <w:szCs w:val="28"/>
          <w:rtl/>
        </w:rPr>
        <w:t xml:space="preserve">, </w:t>
      </w:r>
      <w:r w:rsidRPr="00A06E08">
        <w:rPr>
          <w:rFonts w:asciiTheme="majorBidi" w:hAnsiTheme="majorBidi" w:cstheme="majorBidi"/>
          <w:sz w:val="28"/>
          <w:szCs w:val="28"/>
          <w:rtl/>
        </w:rPr>
        <w:t>היינו משום שיש מנהג לברך ולא אמרי' סב"ל במקום מנהג</w:t>
      </w:r>
      <w:r w:rsidRPr="00A06E08">
        <w:rPr>
          <w:rFonts w:asciiTheme="majorBidi" w:hAnsiTheme="majorBidi" w:cstheme="majorBidi" w:hint="cs"/>
          <w:sz w:val="28"/>
          <w:szCs w:val="28"/>
          <w:rtl/>
        </w:rPr>
        <w:t xml:space="preserve"> </w:t>
      </w:r>
      <w:r w:rsidRPr="00426128">
        <w:rPr>
          <w:rFonts w:asciiTheme="majorBidi" w:hAnsiTheme="majorBidi" w:cstheme="majorBidi" w:hint="cs"/>
          <w:rtl/>
        </w:rPr>
        <w:t>(וכמו שהתבאר בהמשך)</w:t>
      </w:r>
      <w:r w:rsidR="00426128">
        <w:rPr>
          <w:rFonts w:asciiTheme="majorBidi" w:hAnsiTheme="majorBidi" w:cstheme="majorBidi" w:hint="cs"/>
          <w:sz w:val="28"/>
          <w:szCs w:val="28"/>
          <w:rtl/>
        </w:rPr>
        <w:t xml:space="preserve">. </w:t>
      </w:r>
      <w:r w:rsidRPr="00A06E08">
        <w:rPr>
          <w:rFonts w:asciiTheme="majorBidi" w:hAnsiTheme="majorBidi" w:cstheme="majorBidi"/>
          <w:sz w:val="28"/>
          <w:szCs w:val="28"/>
          <w:rtl/>
        </w:rPr>
        <w:t xml:space="preserve">א"כ </w:t>
      </w:r>
      <w:r w:rsidRPr="00A06E08">
        <w:rPr>
          <w:rFonts w:asciiTheme="majorBidi" w:hAnsiTheme="majorBidi" w:cstheme="majorBidi" w:hint="cs"/>
          <w:sz w:val="28"/>
          <w:szCs w:val="28"/>
          <w:rtl/>
        </w:rPr>
        <w:t>אם אין האב נמצא בברית המילה, הרי שאין מנהג לברך בכה"ג ויש לומר סב"ל</w:t>
      </w:r>
      <w:r w:rsidRPr="00A06E08">
        <w:rPr>
          <w:rFonts w:asciiTheme="majorBidi" w:hAnsiTheme="majorBidi" w:cstheme="majorBidi"/>
          <w:sz w:val="28"/>
          <w:szCs w:val="28"/>
          <w:rtl/>
        </w:rPr>
        <w:t xml:space="preserve">, ועי' במאמר מרדכי </w:t>
      </w:r>
      <w:r w:rsidRPr="00426128">
        <w:rPr>
          <w:rFonts w:asciiTheme="majorBidi" w:hAnsiTheme="majorBidi" w:cstheme="majorBidi"/>
          <w:rtl/>
        </w:rPr>
        <w:t>(שם)</w:t>
      </w:r>
      <w:r w:rsidRPr="00A06E08">
        <w:rPr>
          <w:rFonts w:asciiTheme="majorBidi" w:hAnsiTheme="majorBidi" w:cstheme="majorBidi"/>
          <w:sz w:val="28"/>
          <w:szCs w:val="28"/>
          <w:rtl/>
        </w:rPr>
        <w:t>.</w:t>
      </w:r>
    </w:p>
    <w:p w14:paraId="57D59347" w14:textId="77777777" w:rsidR="00426128" w:rsidRDefault="00426128" w:rsidP="00426128">
      <w:pPr>
        <w:jc w:val="both"/>
        <w:rPr>
          <w:rFonts w:asciiTheme="majorBidi" w:hAnsiTheme="majorBidi" w:cstheme="majorBidi"/>
          <w:sz w:val="28"/>
          <w:szCs w:val="28"/>
          <w:rtl/>
        </w:rPr>
      </w:pPr>
    </w:p>
    <w:p w14:paraId="34FED75C" w14:textId="488E9D90" w:rsidR="00A06E08" w:rsidRPr="00953D07" w:rsidRDefault="00953D07" w:rsidP="00A06E08">
      <w:pPr>
        <w:jc w:val="both"/>
        <w:rPr>
          <w:rFonts w:asciiTheme="majorBidi" w:hAnsiTheme="majorBidi" w:cstheme="majorBidi"/>
          <w:b/>
          <w:bCs/>
          <w:sz w:val="28"/>
          <w:szCs w:val="28"/>
          <w:rtl/>
        </w:rPr>
      </w:pPr>
      <w:r>
        <w:rPr>
          <w:rFonts w:asciiTheme="majorBidi" w:hAnsiTheme="majorBidi" w:cstheme="majorBidi" w:hint="cs"/>
          <w:b/>
          <w:bCs/>
          <w:sz w:val="28"/>
          <w:szCs w:val="28"/>
          <w:rtl/>
        </w:rPr>
        <w:t xml:space="preserve">אות </w:t>
      </w:r>
      <w:r w:rsidR="00EE0FD6">
        <w:rPr>
          <w:rFonts w:asciiTheme="majorBidi" w:hAnsiTheme="majorBidi" w:cstheme="majorBidi" w:hint="cs"/>
          <w:b/>
          <w:bCs/>
          <w:sz w:val="28"/>
          <w:szCs w:val="28"/>
          <w:rtl/>
        </w:rPr>
        <w:t>ה</w:t>
      </w:r>
      <w:r w:rsidR="00A06E08" w:rsidRPr="00953D07">
        <w:rPr>
          <w:rFonts w:asciiTheme="majorBidi" w:hAnsiTheme="majorBidi" w:cstheme="majorBidi" w:hint="cs"/>
          <w:b/>
          <w:bCs/>
          <w:sz w:val="28"/>
          <w:szCs w:val="28"/>
          <w:rtl/>
        </w:rPr>
        <w:t xml:space="preserve">. </w:t>
      </w:r>
      <w:r w:rsidR="00EE0FD6">
        <w:rPr>
          <w:rFonts w:asciiTheme="majorBidi" w:hAnsiTheme="majorBidi" w:cstheme="majorBidi" w:hint="cs"/>
          <w:b/>
          <w:bCs/>
          <w:sz w:val="28"/>
          <w:szCs w:val="28"/>
          <w:rtl/>
        </w:rPr>
        <w:t>הכרעה הלכתית בין הדעות</w:t>
      </w:r>
      <w:r w:rsidRPr="00953D07">
        <w:rPr>
          <w:rFonts w:asciiTheme="majorBidi" w:hAnsiTheme="majorBidi" w:cstheme="majorBidi" w:hint="cs"/>
          <w:b/>
          <w:bCs/>
          <w:sz w:val="28"/>
          <w:szCs w:val="28"/>
          <w:rtl/>
        </w:rPr>
        <w:t>.</w:t>
      </w:r>
    </w:p>
    <w:p w14:paraId="1A5D23BF"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ולעניין הלכה, לכאו' היה נר' לומר שמכיון שיש מחלוקת אם לברך שהחיינו או לא, הרי שספק ברכות להקל ואין לברך, ובפרט שדעת רוב הראשונים שאין לברך שהחיינו.</w:t>
      </w:r>
    </w:p>
    <w:p w14:paraId="0231127C" w14:textId="209CB062"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ואכן הרשב"א </w:t>
      </w:r>
      <w:r w:rsidRPr="00426128">
        <w:rPr>
          <w:rFonts w:asciiTheme="majorBidi" w:hAnsiTheme="majorBidi" w:cstheme="majorBidi"/>
          <w:rtl/>
        </w:rPr>
        <w:t>(שם)</w:t>
      </w:r>
      <w:r w:rsidRPr="00A06E08">
        <w:rPr>
          <w:rFonts w:asciiTheme="majorBidi" w:hAnsiTheme="majorBidi" w:cstheme="majorBidi"/>
          <w:sz w:val="28"/>
          <w:szCs w:val="28"/>
          <w:rtl/>
        </w:rPr>
        <w:t xml:space="preserve">, הב"ח </w:t>
      </w:r>
      <w:r w:rsidRPr="00426128">
        <w:rPr>
          <w:rFonts w:asciiTheme="majorBidi" w:hAnsiTheme="majorBidi" w:cstheme="majorBidi"/>
          <w:rtl/>
        </w:rPr>
        <w:t>(שם)</w:t>
      </w:r>
      <w:r w:rsidRPr="00A06E08">
        <w:rPr>
          <w:rFonts w:asciiTheme="majorBidi" w:hAnsiTheme="majorBidi" w:cstheme="majorBidi"/>
          <w:sz w:val="28"/>
          <w:szCs w:val="28"/>
          <w:rtl/>
        </w:rPr>
        <w:t xml:space="preserve">, הגהות </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 xml:space="preserve">דרישה </w:t>
      </w:r>
      <w:r w:rsidRPr="00426128">
        <w:rPr>
          <w:rFonts w:asciiTheme="majorBidi" w:hAnsiTheme="majorBidi" w:cstheme="majorBidi"/>
          <w:rtl/>
        </w:rPr>
        <w:t>(ס"ק ו)</w:t>
      </w:r>
      <w:r w:rsidRPr="00A06E08">
        <w:rPr>
          <w:rFonts w:asciiTheme="majorBidi" w:hAnsiTheme="majorBidi" w:cstheme="majorBidi" w:hint="cs"/>
          <w:sz w:val="28"/>
          <w:szCs w:val="28"/>
          <w:rtl/>
        </w:rPr>
        <w:t>, ה</w:t>
      </w:r>
      <w:r w:rsidRPr="00A06E08">
        <w:rPr>
          <w:rFonts w:asciiTheme="majorBidi" w:hAnsiTheme="majorBidi" w:cstheme="majorBidi"/>
          <w:sz w:val="28"/>
          <w:szCs w:val="28"/>
          <w:rtl/>
        </w:rPr>
        <w:t xml:space="preserve">ערוה"ש </w:t>
      </w:r>
      <w:r w:rsidRPr="00426128">
        <w:rPr>
          <w:rFonts w:asciiTheme="majorBidi" w:hAnsiTheme="majorBidi" w:cstheme="majorBidi"/>
          <w:rtl/>
        </w:rPr>
        <w:t>(רסה</w:t>
      </w:r>
      <w:r w:rsidR="00426128" w:rsidRPr="00426128">
        <w:rPr>
          <w:rFonts w:asciiTheme="majorBidi" w:hAnsiTheme="majorBidi" w:cstheme="majorBidi" w:hint="cs"/>
          <w:rtl/>
        </w:rPr>
        <w:t>,</w:t>
      </w:r>
      <w:r w:rsidRPr="00426128">
        <w:rPr>
          <w:rFonts w:asciiTheme="majorBidi" w:hAnsiTheme="majorBidi" w:cstheme="majorBidi"/>
          <w:rtl/>
        </w:rPr>
        <w:t xml:space="preserve"> כח)</w:t>
      </w:r>
      <w:r w:rsidRPr="00A06E08">
        <w:rPr>
          <w:rFonts w:asciiTheme="majorBidi" w:hAnsiTheme="majorBidi" w:cstheme="majorBidi"/>
          <w:sz w:val="28"/>
          <w:szCs w:val="28"/>
          <w:rtl/>
        </w:rPr>
        <w:t xml:space="preserve">, החכמת אדם </w:t>
      </w:r>
      <w:r w:rsidRPr="00426128">
        <w:rPr>
          <w:rFonts w:asciiTheme="majorBidi" w:hAnsiTheme="majorBidi" w:cstheme="majorBidi"/>
          <w:rtl/>
        </w:rPr>
        <w:t>(כלל קב סעיף כ)</w:t>
      </w:r>
      <w:r w:rsidRPr="00A06E08">
        <w:rPr>
          <w:rFonts w:asciiTheme="majorBidi" w:hAnsiTheme="majorBidi" w:cstheme="majorBidi"/>
          <w:sz w:val="28"/>
          <w:szCs w:val="28"/>
          <w:rtl/>
        </w:rPr>
        <w:t xml:space="preserve">, הזוכר הברית </w:t>
      </w:r>
      <w:r w:rsidRPr="00426128">
        <w:rPr>
          <w:rFonts w:asciiTheme="majorBidi" w:hAnsiTheme="majorBidi" w:cstheme="majorBidi"/>
          <w:rtl/>
        </w:rPr>
        <w:t>(עי' סימנים א, כב – כג)</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הבניין ציון</w:t>
      </w:r>
      <w:r w:rsidRPr="00426128">
        <w:rPr>
          <w:rFonts w:asciiTheme="majorBidi" w:hAnsiTheme="majorBidi" w:cstheme="majorBidi"/>
          <w:rtl/>
        </w:rPr>
        <w:t xml:space="preserve"> (שם)</w:t>
      </w:r>
      <w:r w:rsidRPr="00A06E08">
        <w:rPr>
          <w:rFonts w:asciiTheme="majorBidi" w:hAnsiTheme="majorBidi" w:cstheme="majorBidi"/>
          <w:sz w:val="28"/>
          <w:szCs w:val="28"/>
          <w:rtl/>
        </w:rPr>
        <w:t xml:space="preserve"> כתבו שכן המנהג במקומם, וכ"כ עוד כמה אחרונים.</w:t>
      </w:r>
    </w:p>
    <w:p w14:paraId="4079682B" w14:textId="77777777" w:rsidR="0042612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אמנם יש לפקפק על זה בג' פיקפוקים:</w:t>
      </w:r>
    </w:p>
    <w:p w14:paraId="3F577386" w14:textId="0D846758" w:rsidR="00426128"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t>א.</w:t>
      </w:r>
      <w:r w:rsidRPr="00A06E08">
        <w:rPr>
          <w:rFonts w:asciiTheme="majorBidi" w:hAnsiTheme="majorBidi" w:cstheme="majorBidi"/>
          <w:sz w:val="28"/>
          <w:szCs w:val="28"/>
          <w:rtl/>
        </w:rPr>
        <w:t xml:space="preserve"> דעת הב"ח </w:t>
      </w:r>
      <w:r w:rsidRPr="00514DBD">
        <w:rPr>
          <w:rFonts w:asciiTheme="majorBidi" w:hAnsiTheme="majorBidi" w:cstheme="majorBidi"/>
          <w:rtl/>
        </w:rPr>
        <w:t>(או"ח סו"ס כט)</w:t>
      </w:r>
      <w:r w:rsidRPr="00A06E08">
        <w:rPr>
          <w:rFonts w:asciiTheme="majorBidi" w:hAnsiTheme="majorBidi" w:cstheme="majorBidi"/>
          <w:sz w:val="28"/>
          <w:szCs w:val="28"/>
          <w:rtl/>
        </w:rPr>
        <w:t xml:space="preserve"> </w:t>
      </w:r>
      <w:r w:rsidR="004A3EC6">
        <w:rPr>
          <w:rFonts w:asciiTheme="majorBidi" w:hAnsiTheme="majorBidi" w:cstheme="majorBidi" w:hint="cs"/>
          <w:sz w:val="28"/>
          <w:szCs w:val="28"/>
          <w:rtl/>
        </w:rPr>
        <w:t xml:space="preserve">ועוד אחרונים </w:t>
      </w:r>
      <w:r w:rsidR="004A3EC6" w:rsidRPr="008B11CA">
        <w:rPr>
          <w:rFonts w:asciiTheme="majorBidi" w:hAnsiTheme="majorBidi" w:cstheme="majorBidi" w:hint="cs"/>
          <w:rtl/>
        </w:rPr>
        <w:t>(עי' בברכת הזמן סימן יג סעיף ג)</w:t>
      </w:r>
      <w:r w:rsidR="004A3EC6">
        <w:rPr>
          <w:rFonts w:asciiTheme="majorBidi" w:hAnsiTheme="majorBidi" w:cstheme="majorBidi" w:hint="cs"/>
          <w:sz w:val="28"/>
          <w:szCs w:val="28"/>
          <w:rtl/>
        </w:rPr>
        <w:t xml:space="preserve"> </w:t>
      </w:r>
      <w:r w:rsidRPr="00A06E08">
        <w:rPr>
          <w:rFonts w:asciiTheme="majorBidi" w:hAnsiTheme="majorBidi" w:cstheme="majorBidi"/>
          <w:sz w:val="28"/>
          <w:szCs w:val="28"/>
          <w:rtl/>
        </w:rPr>
        <w:t>שמברכים שהחיינו אף במחלוקת הפוסקים.</w:t>
      </w:r>
    </w:p>
    <w:p w14:paraId="04F435B6" w14:textId="77777777" w:rsidR="008B11CA"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t>ב.</w:t>
      </w:r>
      <w:r w:rsidRPr="00A06E08">
        <w:rPr>
          <w:rFonts w:asciiTheme="majorBidi" w:hAnsiTheme="majorBidi" w:cstheme="majorBidi"/>
          <w:sz w:val="28"/>
          <w:szCs w:val="28"/>
          <w:rtl/>
        </w:rPr>
        <w:t xml:space="preserve"> השו"ע אפילו לא הביא את הדעה שאין מברכים שהחיינו בברית המילה, אלא רק את הדעה הב' (שמברכים רק </w:t>
      </w:r>
      <w:r w:rsidR="008B11CA">
        <w:rPr>
          <w:rFonts w:asciiTheme="majorBidi" w:hAnsiTheme="majorBidi" w:cstheme="majorBidi" w:hint="cs"/>
          <w:sz w:val="28"/>
          <w:szCs w:val="28"/>
          <w:rtl/>
        </w:rPr>
        <w:t>במקרה והאב הוא המוהל</w:t>
      </w:r>
      <w:r w:rsidRPr="00A06E08">
        <w:rPr>
          <w:rFonts w:asciiTheme="majorBidi" w:hAnsiTheme="majorBidi" w:cstheme="majorBidi"/>
          <w:sz w:val="28"/>
          <w:szCs w:val="28"/>
          <w:rtl/>
        </w:rPr>
        <w:t>)</w:t>
      </w:r>
      <w:r w:rsidRPr="00A06E08">
        <w:rPr>
          <w:rFonts w:asciiTheme="majorBidi" w:hAnsiTheme="majorBidi" w:cstheme="majorBidi"/>
          <w:sz w:val="28"/>
          <w:szCs w:val="28"/>
        </w:rPr>
        <w:t xml:space="preserve"> </w:t>
      </w:r>
      <w:r w:rsidRPr="00A06E08">
        <w:rPr>
          <w:rFonts w:asciiTheme="majorBidi" w:hAnsiTheme="majorBidi" w:cstheme="majorBidi"/>
          <w:sz w:val="28"/>
          <w:szCs w:val="28"/>
          <w:rtl/>
        </w:rPr>
        <w:t xml:space="preserve">והה' (שמברכים בכל </w:t>
      </w:r>
      <w:r w:rsidR="008B11CA">
        <w:rPr>
          <w:rFonts w:asciiTheme="majorBidi" w:hAnsiTheme="majorBidi" w:cstheme="majorBidi" w:hint="cs"/>
          <w:sz w:val="28"/>
          <w:szCs w:val="28"/>
          <w:rtl/>
        </w:rPr>
        <w:t xml:space="preserve">ברית </w:t>
      </w:r>
      <w:r w:rsidRPr="00A06E08">
        <w:rPr>
          <w:rFonts w:asciiTheme="majorBidi" w:hAnsiTheme="majorBidi" w:cstheme="majorBidi"/>
          <w:sz w:val="28"/>
          <w:szCs w:val="28"/>
          <w:rtl/>
        </w:rPr>
        <w:t>מילה)</w:t>
      </w:r>
      <w:r w:rsidR="008B11CA">
        <w:rPr>
          <w:rFonts w:asciiTheme="majorBidi" w:hAnsiTheme="majorBidi" w:cstheme="majorBidi" w:hint="cs"/>
          <w:sz w:val="28"/>
          <w:szCs w:val="28"/>
          <w:rtl/>
        </w:rPr>
        <w:t>.</w:t>
      </w:r>
      <w:r w:rsidRPr="00A06E08">
        <w:rPr>
          <w:rFonts w:asciiTheme="majorBidi" w:hAnsiTheme="majorBidi" w:cstheme="majorBidi"/>
          <w:sz w:val="28"/>
          <w:szCs w:val="28"/>
          <w:rtl/>
        </w:rPr>
        <w:t xml:space="preserve"> וכן הרמ"א הביא רק את הדעה הד' (שמברכים רק כשהאב </w:t>
      </w:r>
      <w:r w:rsidR="008B11CA">
        <w:rPr>
          <w:rFonts w:asciiTheme="majorBidi" w:hAnsiTheme="majorBidi" w:cstheme="majorBidi" w:hint="cs"/>
          <w:sz w:val="28"/>
          <w:szCs w:val="28"/>
          <w:rtl/>
        </w:rPr>
        <w:t>הוא המוהל ל</w:t>
      </w:r>
      <w:r w:rsidRPr="00A06E08">
        <w:rPr>
          <w:rFonts w:asciiTheme="majorBidi" w:hAnsiTheme="majorBidi" w:cstheme="majorBidi"/>
          <w:sz w:val="28"/>
          <w:szCs w:val="28"/>
          <w:rtl/>
        </w:rPr>
        <w:t>ב</w:t>
      </w:r>
      <w:r w:rsidR="008B11CA">
        <w:rPr>
          <w:rFonts w:asciiTheme="majorBidi" w:hAnsiTheme="majorBidi" w:cstheme="majorBidi" w:hint="cs"/>
          <w:sz w:val="28"/>
          <w:szCs w:val="28"/>
          <w:rtl/>
        </w:rPr>
        <w:t>נו שמחוייבבפדיונו</w:t>
      </w:r>
      <w:r w:rsidRPr="00A06E08">
        <w:rPr>
          <w:rFonts w:asciiTheme="majorBidi" w:hAnsiTheme="majorBidi" w:cstheme="majorBidi"/>
          <w:sz w:val="28"/>
          <w:szCs w:val="28"/>
          <w:rtl/>
        </w:rPr>
        <w:t>). ואף היעב"ץ</w:t>
      </w:r>
      <w:r w:rsidRPr="008B11CA">
        <w:rPr>
          <w:rFonts w:asciiTheme="majorBidi" w:hAnsiTheme="majorBidi" w:cstheme="majorBidi"/>
          <w:rtl/>
        </w:rPr>
        <w:t xml:space="preserve"> (מגדל עוז, נ"י אות ז סעיפים א - ד) </w:t>
      </w:r>
      <w:r w:rsidRPr="00A06E08">
        <w:rPr>
          <w:rFonts w:asciiTheme="majorBidi" w:hAnsiTheme="majorBidi" w:cstheme="majorBidi"/>
          <w:sz w:val="28"/>
          <w:szCs w:val="28"/>
          <w:rtl/>
        </w:rPr>
        <w:t>פסק כדעה הג' (שמברכים רק כשהאב מל</w:t>
      </w:r>
      <w:r w:rsidR="008B11CA">
        <w:rPr>
          <w:rFonts w:asciiTheme="majorBidi" w:hAnsiTheme="majorBidi" w:cstheme="majorBidi" w:hint="cs"/>
          <w:sz w:val="28"/>
          <w:szCs w:val="28"/>
          <w:rtl/>
        </w:rPr>
        <w:t xml:space="preserve"> את בנו</w:t>
      </w:r>
      <w:r w:rsidRPr="00A06E08">
        <w:rPr>
          <w:rFonts w:asciiTheme="majorBidi" w:hAnsiTheme="majorBidi" w:cstheme="majorBidi"/>
          <w:sz w:val="28"/>
          <w:szCs w:val="28"/>
          <w:rtl/>
        </w:rPr>
        <w:t xml:space="preserve"> בפעם ה</w:t>
      </w:r>
      <w:r w:rsidR="008B11CA">
        <w:rPr>
          <w:rFonts w:asciiTheme="majorBidi" w:hAnsiTheme="majorBidi" w:cstheme="majorBidi" w:hint="cs"/>
          <w:sz w:val="28"/>
          <w:szCs w:val="28"/>
          <w:rtl/>
        </w:rPr>
        <w:t>ראשונה</w:t>
      </w:r>
      <w:r w:rsidRPr="00A06E08">
        <w:rPr>
          <w:rFonts w:asciiTheme="majorBidi" w:hAnsiTheme="majorBidi" w:cstheme="majorBidi"/>
          <w:sz w:val="28"/>
          <w:szCs w:val="28"/>
          <w:vertAlign w:val="superscript"/>
          <w:rtl/>
        </w:rPr>
        <w:footnoteReference w:id="210"/>
      </w:r>
      <w:r w:rsidRPr="00A06E08">
        <w:rPr>
          <w:rFonts w:asciiTheme="majorBidi" w:hAnsiTheme="majorBidi" w:cstheme="majorBidi"/>
          <w:sz w:val="28"/>
          <w:szCs w:val="28"/>
          <w:rtl/>
        </w:rPr>
        <w:t>).</w:t>
      </w:r>
    </w:p>
    <w:p w14:paraId="78E0EF50" w14:textId="77777777" w:rsidR="008B11CA"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הרי שהשו"ע, הרמ"א והיעב"ץ לא פסקו כדעה שאין לברך שהחיינו בברית המילה.</w:t>
      </w:r>
    </w:p>
    <w:p w14:paraId="2F9EC616" w14:textId="3A5521BB"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lastRenderedPageBreak/>
        <w:t>ג.</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 xml:space="preserve">יש </w:t>
      </w:r>
      <w:r w:rsidRPr="00A06E08">
        <w:rPr>
          <w:rFonts w:asciiTheme="majorBidi" w:hAnsiTheme="majorBidi" w:cstheme="majorBidi"/>
          <w:sz w:val="28"/>
          <w:szCs w:val="28"/>
          <w:rtl/>
        </w:rPr>
        <w:t xml:space="preserve">מקומות </w:t>
      </w:r>
      <w:r w:rsidRPr="00A06E08">
        <w:rPr>
          <w:rFonts w:asciiTheme="majorBidi" w:hAnsiTheme="majorBidi" w:cstheme="majorBidi" w:hint="cs"/>
          <w:sz w:val="28"/>
          <w:szCs w:val="28"/>
          <w:rtl/>
        </w:rPr>
        <w:t>ש</w:t>
      </w:r>
      <w:r w:rsidRPr="00A06E08">
        <w:rPr>
          <w:rFonts w:asciiTheme="majorBidi" w:hAnsiTheme="majorBidi" w:cstheme="majorBidi"/>
          <w:sz w:val="28"/>
          <w:szCs w:val="28"/>
          <w:rtl/>
        </w:rPr>
        <w:t>מנהג</w:t>
      </w:r>
      <w:r w:rsidRPr="00A06E08">
        <w:rPr>
          <w:rFonts w:asciiTheme="majorBidi" w:hAnsiTheme="majorBidi" w:cstheme="majorBidi" w:hint="cs"/>
          <w:sz w:val="28"/>
          <w:szCs w:val="28"/>
          <w:rtl/>
        </w:rPr>
        <w:t>ם</w:t>
      </w:r>
      <w:r w:rsidRPr="00A06E08">
        <w:rPr>
          <w:rFonts w:asciiTheme="majorBidi" w:hAnsiTheme="majorBidi" w:cstheme="majorBidi"/>
          <w:sz w:val="28"/>
          <w:szCs w:val="28"/>
          <w:rtl/>
        </w:rPr>
        <w:t xml:space="preserve"> לברך שהחיינו בכל ברית</w:t>
      </w:r>
      <w:r w:rsidR="004A3C10">
        <w:rPr>
          <w:rFonts w:asciiTheme="majorBidi" w:hAnsiTheme="majorBidi" w:cstheme="majorBidi" w:hint="cs"/>
          <w:sz w:val="28"/>
          <w:szCs w:val="28"/>
          <w:rtl/>
        </w:rPr>
        <w:t xml:space="preserve">, עי' </w:t>
      </w:r>
      <w:r w:rsidR="003569E5">
        <w:rPr>
          <w:rFonts w:asciiTheme="majorBidi" w:hAnsiTheme="majorBidi" w:cstheme="majorBidi" w:hint="cs"/>
          <w:sz w:val="28"/>
          <w:szCs w:val="28"/>
          <w:rtl/>
        </w:rPr>
        <w:t>בכה"ח</w:t>
      </w:r>
      <w:r w:rsidR="003569E5" w:rsidRPr="003569E5">
        <w:rPr>
          <w:rFonts w:asciiTheme="majorBidi" w:hAnsiTheme="majorBidi" w:cstheme="majorBidi" w:hint="cs"/>
          <w:rtl/>
        </w:rPr>
        <w:t xml:space="preserve"> (או"ח תקנא ס"ק רטז) </w:t>
      </w:r>
      <w:r w:rsidR="003569E5">
        <w:rPr>
          <w:rFonts w:asciiTheme="majorBidi" w:hAnsiTheme="majorBidi" w:cstheme="majorBidi" w:hint="cs"/>
          <w:sz w:val="28"/>
          <w:szCs w:val="28"/>
          <w:rtl/>
        </w:rPr>
        <w:t>ו</w:t>
      </w:r>
      <w:r w:rsidR="004A3C10">
        <w:rPr>
          <w:rFonts w:asciiTheme="majorBidi" w:hAnsiTheme="majorBidi" w:cstheme="majorBidi" w:hint="cs"/>
          <w:sz w:val="28"/>
          <w:szCs w:val="28"/>
          <w:rtl/>
        </w:rPr>
        <w:t>במאמר מרדכי</w:t>
      </w:r>
      <w:r w:rsidR="004A3C10" w:rsidRPr="004A3C10">
        <w:rPr>
          <w:rFonts w:asciiTheme="majorBidi" w:hAnsiTheme="majorBidi" w:cstheme="majorBidi" w:hint="cs"/>
          <w:rtl/>
        </w:rPr>
        <w:t xml:space="preserve"> (לרב מרדכי אליהו, שבת ח"ה, פרק קט סעיפים לד-לה)</w:t>
      </w:r>
      <w:r w:rsidRPr="00A06E08">
        <w:rPr>
          <w:rFonts w:asciiTheme="majorBidi" w:hAnsiTheme="majorBidi" w:cstheme="majorBidi"/>
          <w:sz w:val="28"/>
          <w:szCs w:val="28"/>
          <w:rtl/>
        </w:rPr>
        <w:t>.</w:t>
      </w:r>
    </w:p>
    <w:p w14:paraId="792205D2"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והנה לגבי הקושיא הא', הרי שנר</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שהב"ח גופיה לא סמך על סברא זו, עי' באו"ח סימן תלב </w:t>
      </w:r>
      <w:r w:rsidRPr="00B34CF2">
        <w:rPr>
          <w:rFonts w:asciiTheme="majorBidi" w:hAnsiTheme="majorBidi" w:cstheme="majorBidi"/>
          <w:rtl/>
        </w:rPr>
        <w:t xml:space="preserve">(אות ג) </w:t>
      </w:r>
      <w:r w:rsidRPr="00A06E08">
        <w:rPr>
          <w:rFonts w:asciiTheme="majorBidi" w:hAnsiTheme="majorBidi" w:cstheme="majorBidi"/>
          <w:sz w:val="28"/>
          <w:szCs w:val="28"/>
          <w:rtl/>
        </w:rPr>
        <w:t>שאחר שה</w:t>
      </w:r>
      <w:r w:rsidRPr="00A06E08">
        <w:rPr>
          <w:rFonts w:asciiTheme="majorBidi" w:hAnsiTheme="majorBidi" w:cstheme="majorBidi" w:hint="cs"/>
          <w:sz w:val="28"/>
          <w:szCs w:val="28"/>
          <w:rtl/>
        </w:rPr>
        <w:t>ב"ח ה</w:t>
      </w:r>
      <w:r w:rsidRPr="00A06E08">
        <w:rPr>
          <w:rFonts w:asciiTheme="majorBidi" w:hAnsiTheme="majorBidi" w:cstheme="majorBidi"/>
          <w:sz w:val="28"/>
          <w:szCs w:val="28"/>
          <w:rtl/>
        </w:rPr>
        <w:t>ביא סברא זו העלה שלמעשה אין לברך שהחיינו, ע"ש</w:t>
      </w:r>
      <w:r w:rsidRPr="00A06E08">
        <w:rPr>
          <w:rFonts w:asciiTheme="majorBidi" w:hAnsiTheme="majorBidi" w:cstheme="majorBidi"/>
          <w:sz w:val="28"/>
          <w:szCs w:val="28"/>
          <w:vertAlign w:val="superscript"/>
          <w:rtl/>
        </w:rPr>
        <w:footnoteReference w:id="211"/>
      </w:r>
      <w:r w:rsidRPr="00A06E08">
        <w:rPr>
          <w:rFonts w:asciiTheme="majorBidi" w:hAnsiTheme="majorBidi" w:cstheme="majorBidi"/>
          <w:sz w:val="28"/>
          <w:szCs w:val="28"/>
          <w:rtl/>
        </w:rPr>
        <w:t>. ואף בנדו"ד לגבי ברית מילה, הב"ח כתב שאין נוהגים לברך שהחיינו ב</w:t>
      </w:r>
      <w:r w:rsidRPr="00A06E08">
        <w:rPr>
          <w:rFonts w:asciiTheme="majorBidi" w:hAnsiTheme="majorBidi" w:cstheme="majorBidi" w:hint="cs"/>
          <w:sz w:val="28"/>
          <w:szCs w:val="28"/>
          <w:rtl/>
        </w:rPr>
        <w:t>שם ו</w:t>
      </w:r>
      <w:r w:rsidRPr="00A06E08">
        <w:rPr>
          <w:rFonts w:asciiTheme="majorBidi" w:hAnsiTheme="majorBidi" w:cstheme="majorBidi"/>
          <w:sz w:val="28"/>
          <w:szCs w:val="28"/>
          <w:rtl/>
        </w:rPr>
        <w:t>מלכות.</w:t>
      </w:r>
    </w:p>
    <w:p w14:paraId="2946333D" w14:textId="79BEC943"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ומה עוד שהרדב"ז </w:t>
      </w:r>
      <w:r w:rsidRPr="00BC3E57">
        <w:rPr>
          <w:rFonts w:asciiTheme="majorBidi" w:hAnsiTheme="majorBidi" w:cstheme="majorBidi"/>
          <w:rtl/>
        </w:rPr>
        <w:t xml:space="preserve">(סימן שיט) </w:t>
      </w:r>
      <w:r w:rsidRPr="00A06E08">
        <w:rPr>
          <w:rFonts w:asciiTheme="majorBidi" w:hAnsiTheme="majorBidi" w:cstheme="majorBidi"/>
          <w:sz w:val="28"/>
          <w:szCs w:val="28"/>
          <w:rtl/>
        </w:rPr>
        <w:t xml:space="preserve">כתב בדיוק ההיפך מהב"ח, שכתב שאם בשאר ברכות אומרים שאין לברך בספק הרי שכש"כ שאין לברך שהחיינו בספק, וכן דעת המהרי"ק </w:t>
      </w:r>
      <w:r w:rsidRPr="00BC3E57">
        <w:rPr>
          <w:rFonts w:asciiTheme="majorBidi" w:hAnsiTheme="majorBidi" w:cstheme="majorBidi"/>
          <w:rtl/>
        </w:rPr>
        <w:t>(שורש מט, ע"ש)</w:t>
      </w:r>
      <w:r w:rsidRPr="00A06E08">
        <w:rPr>
          <w:rFonts w:asciiTheme="majorBidi" w:hAnsiTheme="majorBidi" w:cstheme="majorBidi"/>
          <w:sz w:val="28"/>
          <w:szCs w:val="28"/>
          <w:rtl/>
        </w:rPr>
        <w:t xml:space="preserve">. וע"ע בשדי חמד </w:t>
      </w:r>
      <w:r w:rsidRPr="00BC3E57">
        <w:rPr>
          <w:rFonts w:asciiTheme="majorBidi" w:hAnsiTheme="majorBidi" w:cstheme="majorBidi"/>
          <w:rtl/>
        </w:rPr>
        <w:t>(מערכת ברכות סימן חי ס"ק ה)</w:t>
      </w:r>
      <w:r w:rsidR="00BC3E57" w:rsidRPr="00BC3E57">
        <w:rPr>
          <w:rFonts w:asciiTheme="majorBidi" w:hAnsiTheme="majorBidi" w:cstheme="majorBidi" w:hint="cs"/>
          <w:sz w:val="28"/>
          <w:szCs w:val="28"/>
          <w:rtl/>
        </w:rPr>
        <w:t>, בברכת הזמן</w:t>
      </w:r>
      <w:r w:rsidR="00BC3E57">
        <w:rPr>
          <w:rFonts w:asciiTheme="majorBidi" w:hAnsiTheme="majorBidi" w:cstheme="majorBidi" w:hint="cs"/>
          <w:rtl/>
        </w:rPr>
        <w:t xml:space="preserve"> (שם)</w:t>
      </w:r>
      <w:r w:rsidRPr="00BC3E57">
        <w:rPr>
          <w:rFonts w:asciiTheme="majorBidi" w:hAnsiTheme="majorBidi" w:cstheme="majorBidi"/>
          <w:rtl/>
        </w:rPr>
        <w:t xml:space="preserve"> </w:t>
      </w:r>
      <w:r w:rsidRPr="00A06E08">
        <w:rPr>
          <w:rFonts w:asciiTheme="majorBidi" w:hAnsiTheme="majorBidi" w:cstheme="majorBidi"/>
          <w:sz w:val="28"/>
          <w:szCs w:val="28"/>
          <w:rtl/>
        </w:rPr>
        <w:t xml:space="preserve">ובאורח ישראל </w:t>
      </w:r>
      <w:r w:rsidRPr="00BC3E57">
        <w:rPr>
          <w:rFonts w:asciiTheme="majorBidi" w:hAnsiTheme="majorBidi" w:cstheme="majorBidi"/>
          <w:rtl/>
        </w:rPr>
        <w:t>(סימן יב)</w:t>
      </w:r>
      <w:r w:rsidRPr="00A06E08">
        <w:rPr>
          <w:rFonts w:asciiTheme="majorBidi" w:hAnsiTheme="majorBidi" w:cstheme="majorBidi"/>
          <w:sz w:val="28"/>
          <w:szCs w:val="28"/>
          <w:vertAlign w:val="superscript"/>
          <w:rtl/>
        </w:rPr>
        <w:footnoteReference w:id="212"/>
      </w:r>
      <w:r w:rsidRPr="00A06E08">
        <w:rPr>
          <w:rFonts w:asciiTheme="majorBidi" w:hAnsiTheme="majorBidi" w:cstheme="majorBidi"/>
          <w:sz w:val="28"/>
          <w:szCs w:val="28"/>
          <w:rtl/>
        </w:rPr>
        <w:t xml:space="preserve"> שהאריכו בזה והביאו הרבה ראשונים ואחרונים שנחלקו בזה, ואין כאן מקומו.</w:t>
      </w:r>
    </w:p>
    <w:p w14:paraId="539CE0B7" w14:textId="77777777" w:rsidR="00C2023A"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ויש להוסיף, שדעת הראב"ד </w:t>
      </w:r>
      <w:r w:rsidRPr="00036A6D">
        <w:rPr>
          <w:rFonts w:asciiTheme="majorBidi" w:hAnsiTheme="majorBidi" w:cstheme="majorBidi"/>
          <w:rtl/>
        </w:rPr>
        <w:t xml:space="preserve">(מובא בטור או"ח ריש סימן ריח) </w:t>
      </w:r>
      <w:r w:rsidRPr="00A06E08">
        <w:rPr>
          <w:rFonts w:asciiTheme="majorBidi" w:hAnsiTheme="majorBidi" w:cstheme="majorBidi"/>
          <w:sz w:val="28"/>
          <w:szCs w:val="28"/>
          <w:rtl/>
        </w:rPr>
        <w:t xml:space="preserve">שא"צ שם ומלכות בברכת שהחיינו, ועי' בפרישה </w:t>
      </w:r>
      <w:r w:rsidRPr="00C2023A">
        <w:rPr>
          <w:rFonts w:asciiTheme="majorBidi" w:hAnsiTheme="majorBidi" w:cstheme="majorBidi"/>
          <w:rtl/>
        </w:rPr>
        <w:t xml:space="preserve">(ס"ק ד) </w:t>
      </w:r>
      <w:r w:rsidRPr="00A06E08">
        <w:rPr>
          <w:rFonts w:asciiTheme="majorBidi" w:hAnsiTheme="majorBidi" w:cstheme="majorBidi"/>
          <w:sz w:val="28"/>
          <w:szCs w:val="28"/>
          <w:rtl/>
        </w:rPr>
        <w:t>ש</w:t>
      </w:r>
      <w:r w:rsidRPr="00A06E08">
        <w:rPr>
          <w:rFonts w:asciiTheme="majorBidi" w:hAnsiTheme="majorBidi" w:cstheme="majorBidi" w:hint="cs"/>
          <w:sz w:val="28"/>
          <w:szCs w:val="28"/>
          <w:rtl/>
        </w:rPr>
        <w:t xml:space="preserve">כתב שהראב"ד </w:t>
      </w:r>
      <w:r w:rsidRPr="00A06E08">
        <w:rPr>
          <w:rFonts w:asciiTheme="majorBidi" w:hAnsiTheme="majorBidi" w:cstheme="majorBidi"/>
          <w:sz w:val="28"/>
          <w:szCs w:val="28"/>
          <w:rtl/>
        </w:rPr>
        <w:t>ד</w:t>
      </w:r>
      <w:r w:rsidRPr="00A06E08">
        <w:rPr>
          <w:rFonts w:asciiTheme="majorBidi" w:hAnsiTheme="majorBidi" w:cstheme="majorBidi" w:hint="cs"/>
          <w:sz w:val="28"/>
          <w:szCs w:val="28"/>
          <w:rtl/>
        </w:rPr>
        <w:t>י</w:t>
      </w:r>
      <w:r w:rsidRPr="00A06E08">
        <w:rPr>
          <w:rFonts w:asciiTheme="majorBidi" w:hAnsiTheme="majorBidi" w:cstheme="majorBidi"/>
          <w:sz w:val="28"/>
          <w:szCs w:val="28"/>
          <w:rtl/>
        </w:rPr>
        <w:t>בר בכל ברכות השבח וההודאה, וכתב שסמכו עליו בכמה מקומות</w:t>
      </w:r>
      <w:r w:rsidRPr="00A06E08">
        <w:rPr>
          <w:rFonts w:asciiTheme="majorBidi" w:hAnsiTheme="majorBidi" w:cstheme="majorBidi"/>
          <w:sz w:val="28"/>
          <w:szCs w:val="28"/>
          <w:vertAlign w:val="superscript"/>
          <w:rtl/>
        </w:rPr>
        <w:footnoteReference w:id="213"/>
      </w:r>
      <w:r w:rsidRPr="00A06E08">
        <w:rPr>
          <w:rFonts w:asciiTheme="majorBidi" w:hAnsiTheme="majorBidi" w:cstheme="majorBidi"/>
          <w:sz w:val="28"/>
          <w:szCs w:val="28"/>
          <w:rtl/>
        </w:rPr>
        <w:t>.</w:t>
      </w:r>
    </w:p>
    <w:p w14:paraId="05287F02" w14:textId="0AAA69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ולפ"ז ה"ה בברכת שהחיינו בברית מילה שלדעת הראב"ד א"צ לומר שם ומלכות. אלא ששאר הראשונים חולקים עליו, וכן האחרונים לא פסקו כמותו.</w:t>
      </w:r>
    </w:p>
    <w:p w14:paraId="4FA18F60" w14:textId="16C50F55" w:rsidR="00B71221"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ולגבי הקושיא הב', השדי חמד </w:t>
      </w:r>
      <w:r w:rsidRPr="00B71221">
        <w:rPr>
          <w:rFonts w:asciiTheme="majorBidi" w:hAnsiTheme="majorBidi" w:cstheme="majorBidi"/>
          <w:rtl/>
        </w:rPr>
        <w:t xml:space="preserve">(שם ס"ק ו) </w:t>
      </w:r>
      <w:r w:rsidR="00E15A12">
        <w:rPr>
          <w:rFonts w:asciiTheme="majorBidi" w:hAnsiTheme="majorBidi" w:cstheme="majorBidi" w:hint="cs"/>
          <w:sz w:val="28"/>
          <w:szCs w:val="28"/>
          <w:rtl/>
        </w:rPr>
        <w:t>והיבי"א</w:t>
      </w:r>
      <w:r w:rsidRPr="00A06E08">
        <w:rPr>
          <w:rFonts w:asciiTheme="majorBidi" w:hAnsiTheme="majorBidi" w:cstheme="majorBidi"/>
          <w:sz w:val="28"/>
          <w:szCs w:val="28"/>
          <w:rtl/>
        </w:rPr>
        <w:t xml:space="preserve"> </w:t>
      </w:r>
      <w:r w:rsidRPr="00B71221">
        <w:rPr>
          <w:rFonts w:asciiTheme="majorBidi" w:hAnsiTheme="majorBidi" w:cstheme="majorBidi"/>
          <w:rtl/>
        </w:rPr>
        <w:t>(</w:t>
      </w:r>
      <w:r w:rsidR="00E15A12">
        <w:rPr>
          <w:rFonts w:asciiTheme="majorBidi" w:hAnsiTheme="majorBidi" w:cstheme="majorBidi" w:hint="cs"/>
          <w:rtl/>
        </w:rPr>
        <w:t>ח"א, חאו"ח סימן מ</w:t>
      </w:r>
      <w:r w:rsidRPr="00B71221">
        <w:rPr>
          <w:rFonts w:asciiTheme="majorBidi" w:hAnsiTheme="majorBidi" w:cstheme="majorBidi"/>
          <w:rtl/>
        </w:rPr>
        <w:t xml:space="preserve">) </w:t>
      </w:r>
      <w:r w:rsidRPr="00A06E08">
        <w:rPr>
          <w:rFonts w:asciiTheme="majorBidi" w:hAnsiTheme="majorBidi" w:cstheme="majorBidi"/>
          <w:sz w:val="28"/>
          <w:szCs w:val="28"/>
          <w:rtl/>
        </w:rPr>
        <w:t xml:space="preserve">כתבו </w:t>
      </w:r>
      <w:r w:rsidR="00E15A12">
        <w:rPr>
          <w:rFonts w:asciiTheme="majorBidi" w:hAnsiTheme="majorBidi" w:cstheme="majorBidi" w:hint="cs"/>
          <w:sz w:val="28"/>
          <w:szCs w:val="28"/>
          <w:rtl/>
        </w:rPr>
        <w:t xml:space="preserve">בשם הרבה אחרונים </w:t>
      </w:r>
      <w:r w:rsidRPr="00A06E08">
        <w:rPr>
          <w:rFonts w:asciiTheme="majorBidi" w:hAnsiTheme="majorBidi" w:cstheme="majorBidi"/>
          <w:sz w:val="28"/>
          <w:szCs w:val="28"/>
          <w:rtl/>
        </w:rPr>
        <w:t>שאומרים סב"ל אף נגד השו"ע.</w:t>
      </w:r>
    </w:p>
    <w:p w14:paraId="7D9D2D04" w14:textId="4E5D1207" w:rsid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ועוד כתב השדי חמד </w:t>
      </w:r>
      <w:r w:rsidRPr="00B71221">
        <w:rPr>
          <w:rFonts w:asciiTheme="majorBidi" w:hAnsiTheme="majorBidi" w:cstheme="majorBidi"/>
          <w:rtl/>
        </w:rPr>
        <w:t>(שם ס"ק ד)</w:t>
      </w:r>
      <w:r w:rsidRPr="00A06E08">
        <w:rPr>
          <w:rFonts w:asciiTheme="majorBidi" w:hAnsiTheme="majorBidi" w:cstheme="majorBidi"/>
          <w:sz w:val="28"/>
          <w:szCs w:val="28"/>
          <w:rtl/>
        </w:rPr>
        <w:t xml:space="preserve"> שי"א שאומרים סב"ל אף אם יחיד חולק על רבים, וי"א ש</w:t>
      </w:r>
      <w:r w:rsidRPr="00A06E08">
        <w:rPr>
          <w:rFonts w:asciiTheme="majorBidi" w:hAnsiTheme="majorBidi" w:cstheme="majorBidi" w:hint="cs"/>
          <w:sz w:val="28"/>
          <w:szCs w:val="28"/>
          <w:rtl/>
        </w:rPr>
        <w:t xml:space="preserve">אף אם יש </w:t>
      </w:r>
      <w:r w:rsidRPr="00A06E08">
        <w:rPr>
          <w:rFonts w:asciiTheme="majorBidi" w:hAnsiTheme="majorBidi" w:cstheme="majorBidi"/>
          <w:sz w:val="28"/>
          <w:szCs w:val="28"/>
          <w:rtl/>
        </w:rPr>
        <w:t>רק</w:t>
      </w:r>
      <w:r w:rsidRPr="00A06E08">
        <w:rPr>
          <w:rFonts w:asciiTheme="majorBidi" w:hAnsiTheme="majorBidi" w:cstheme="majorBidi" w:hint="cs"/>
          <w:sz w:val="28"/>
          <w:szCs w:val="28"/>
          <w:rtl/>
        </w:rPr>
        <w:t xml:space="preserve"> </w:t>
      </w:r>
      <w:r w:rsidRPr="00A06E08">
        <w:rPr>
          <w:rFonts w:asciiTheme="majorBidi" w:hAnsiTheme="majorBidi" w:cstheme="majorBidi"/>
          <w:sz w:val="28"/>
          <w:szCs w:val="28"/>
          <w:rtl/>
        </w:rPr>
        <w:t xml:space="preserve">ב' ראשונים שסוברים שאין לברך </w:t>
      </w:r>
      <w:r w:rsidRPr="00A06E08">
        <w:rPr>
          <w:rFonts w:asciiTheme="majorBidi" w:hAnsiTheme="majorBidi" w:cstheme="majorBidi"/>
          <w:sz w:val="28"/>
          <w:szCs w:val="28"/>
          <w:rtl/>
        </w:rPr>
        <w:lastRenderedPageBreak/>
        <w:t>או</w:t>
      </w:r>
      <w:r w:rsidRPr="00A06E08">
        <w:rPr>
          <w:rFonts w:asciiTheme="majorBidi" w:hAnsiTheme="majorBidi" w:cstheme="majorBidi" w:hint="cs"/>
          <w:sz w:val="28"/>
          <w:szCs w:val="28"/>
          <w:rtl/>
        </w:rPr>
        <w:t>מרים</w:t>
      </w:r>
      <w:r w:rsidRPr="00A06E08">
        <w:rPr>
          <w:rFonts w:asciiTheme="majorBidi" w:hAnsiTheme="majorBidi" w:cstheme="majorBidi"/>
          <w:sz w:val="28"/>
          <w:szCs w:val="28"/>
          <w:rtl/>
        </w:rPr>
        <w:t xml:space="preserve"> סב"ל. א"כ בנדו"ד שרוב רובם של הראשונים סוברים שאין לברך הרי שלכאו' יש לומר סב"ל אף נגד השו"ע והרמ"א.</w:t>
      </w:r>
    </w:p>
    <w:p w14:paraId="4B7F1E84" w14:textId="140AB087" w:rsidR="00C1390B" w:rsidRPr="00A06E08" w:rsidRDefault="00C1390B" w:rsidP="00A06E08">
      <w:pPr>
        <w:jc w:val="both"/>
        <w:rPr>
          <w:rFonts w:asciiTheme="majorBidi" w:hAnsiTheme="majorBidi" w:cstheme="majorBidi"/>
          <w:sz w:val="28"/>
          <w:szCs w:val="28"/>
          <w:rtl/>
        </w:rPr>
      </w:pPr>
      <w:r>
        <w:rPr>
          <w:rFonts w:asciiTheme="majorBidi" w:hAnsiTheme="majorBidi" w:cstheme="majorBidi" w:hint="cs"/>
          <w:sz w:val="28"/>
          <w:szCs w:val="28"/>
          <w:rtl/>
        </w:rPr>
        <w:t>ובפרט שאפשר שבאמת דעת השו"ע שלא לברך שהחיינו במקרה והאב אינו המוהל, וזאת הדעה שכתב בסתמא. אלא שהביא שהרמב"ם חולק ושהמנהג בא"י ובסביבותיה כרמב"ם, משמע שעיקר דעת השו"ע כחולקים על הרמב"ם, אלא שהדגיש שהמנהג כמותו בכמה מקומות.</w:t>
      </w:r>
    </w:p>
    <w:p w14:paraId="11D4E2A0" w14:textId="1A15A3CB" w:rsidR="00A06E08" w:rsidRPr="00391645"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אמנם לגבי הקושיא הג', אכן יש לעיין בזאת. שהרי השדי חמד </w:t>
      </w:r>
      <w:r w:rsidRPr="002E6949">
        <w:rPr>
          <w:rFonts w:asciiTheme="majorBidi" w:hAnsiTheme="majorBidi" w:cstheme="majorBidi"/>
          <w:rtl/>
        </w:rPr>
        <w:t>(שם ס"ק ו)</w:t>
      </w:r>
      <w:r w:rsidR="00155670" w:rsidRPr="002E6949">
        <w:rPr>
          <w:rFonts w:asciiTheme="majorBidi" w:hAnsiTheme="majorBidi" w:cstheme="majorBidi" w:hint="cs"/>
          <w:rtl/>
        </w:rPr>
        <w:t xml:space="preserve"> </w:t>
      </w:r>
      <w:r w:rsidR="00155670">
        <w:rPr>
          <w:rFonts w:asciiTheme="majorBidi" w:hAnsiTheme="majorBidi" w:cstheme="majorBidi" w:hint="cs"/>
          <w:sz w:val="28"/>
          <w:szCs w:val="28"/>
          <w:rtl/>
        </w:rPr>
        <w:t>ו</w:t>
      </w:r>
      <w:r w:rsidRPr="00A06E08">
        <w:rPr>
          <w:rFonts w:asciiTheme="majorBidi" w:hAnsiTheme="majorBidi" w:cstheme="majorBidi"/>
          <w:sz w:val="28"/>
          <w:szCs w:val="28"/>
          <w:rtl/>
        </w:rPr>
        <w:t>היבי</w:t>
      </w:r>
      <w:r w:rsidRPr="00A06E08">
        <w:rPr>
          <w:rFonts w:asciiTheme="majorBidi" w:hAnsiTheme="majorBidi" w:cstheme="majorBidi" w:hint="cs"/>
          <w:sz w:val="28"/>
          <w:szCs w:val="28"/>
          <w:rtl/>
        </w:rPr>
        <w:t>"א</w:t>
      </w:r>
      <w:r w:rsidRPr="00A06E08">
        <w:rPr>
          <w:rFonts w:asciiTheme="majorBidi" w:hAnsiTheme="majorBidi" w:cstheme="majorBidi"/>
          <w:sz w:val="28"/>
          <w:szCs w:val="28"/>
          <w:rtl/>
        </w:rPr>
        <w:t xml:space="preserve"> </w:t>
      </w:r>
      <w:r w:rsidRPr="002E6949">
        <w:rPr>
          <w:rFonts w:asciiTheme="majorBidi" w:hAnsiTheme="majorBidi" w:cstheme="majorBidi"/>
          <w:rtl/>
        </w:rPr>
        <w:t>(ח"ט</w:t>
      </w:r>
      <w:r w:rsidR="002E6949">
        <w:rPr>
          <w:rFonts w:asciiTheme="majorBidi" w:hAnsiTheme="majorBidi" w:cstheme="majorBidi" w:hint="cs"/>
          <w:rtl/>
        </w:rPr>
        <w:t xml:space="preserve">, </w:t>
      </w:r>
      <w:r w:rsidRPr="002E6949">
        <w:rPr>
          <w:rFonts w:asciiTheme="majorBidi" w:hAnsiTheme="majorBidi" w:cstheme="majorBidi"/>
          <w:rtl/>
        </w:rPr>
        <w:t xml:space="preserve">חאו"ח סימן צא) </w:t>
      </w:r>
      <w:r w:rsidRPr="00A06E08">
        <w:rPr>
          <w:rFonts w:asciiTheme="majorBidi" w:hAnsiTheme="majorBidi" w:cstheme="majorBidi"/>
          <w:sz w:val="28"/>
          <w:szCs w:val="28"/>
          <w:rtl/>
        </w:rPr>
        <w:t xml:space="preserve">העלו שאין או' סב"ל נגד מנהג. והא בנדו"ד המנהג בהרבה מקומות לברך </w:t>
      </w:r>
      <w:r w:rsidRPr="00391645">
        <w:rPr>
          <w:rFonts w:asciiTheme="majorBidi" w:hAnsiTheme="majorBidi" w:cstheme="majorBidi"/>
          <w:sz w:val="28"/>
          <w:szCs w:val="28"/>
          <w:rtl/>
        </w:rPr>
        <w:t>שהחיינו בברית מילה.</w:t>
      </w:r>
    </w:p>
    <w:p w14:paraId="2F06C475" w14:textId="2FEDAD62" w:rsidR="00A06E08" w:rsidRPr="00391645" w:rsidRDefault="00A06E08" w:rsidP="00A06E08">
      <w:pPr>
        <w:jc w:val="both"/>
        <w:rPr>
          <w:rFonts w:asciiTheme="majorBidi" w:hAnsiTheme="majorBidi" w:cstheme="majorBidi"/>
          <w:sz w:val="28"/>
          <w:szCs w:val="28"/>
          <w:rtl/>
        </w:rPr>
      </w:pPr>
      <w:r w:rsidRPr="00391645">
        <w:rPr>
          <w:rFonts w:asciiTheme="majorBidi" w:hAnsiTheme="majorBidi" w:cstheme="majorBidi"/>
          <w:sz w:val="28"/>
          <w:szCs w:val="28"/>
          <w:rtl/>
        </w:rPr>
        <w:t>הלכך נר' של</w:t>
      </w:r>
      <w:r w:rsidR="00391645">
        <w:rPr>
          <w:rFonts w:asciiTheme="majorBidi" w:hAnsiTheme="majorBidi" w:cstheme="majorBidi" w:hint="cs"/>
          <w:sz w:val="28"/>
          <w:szCs w:val="28"/>
          <w:rtl/>
        </w:rPr>
        <w:t>נוהגים לברך שהחיינו בברית המילה (בעיקר הספרדים)</w:t>
      </w:r>
      <w:r w:rsidRPr="00391645">
        <w:rPr>
          <w:rFonts w:asciiTheme="majorBidi" w:hAnsiTheme="majorBidi" w:cstheme="majorBidi"/>
          <w:sz w:val="28"/>
          <w:szCs w:val="28"/>
          <w:rtl/>
        </w:rPr>
        <w:t xml:space="preserve"> יש לברך שהחיינו בכל מילה, ול</w:t>
      </w:r>
      <w:r w:rsidRPr="00391645">
        <w:rPr>
          <w:rFonts w:asciiTheme="majorBidi" w:hAnsiTheme="majorBidi" w:cstheme="majorBidi" w:hint="cs"/>
          <w:sz w:val="28"/>
          <w:szCs w:val="28"/>
          <w:rtl/>
        </w:rPr>
        <w:t xml:space="preserve">א אמרי' </w:t>
      </w:r>
      <w:r w:rsidRPr="00391645">
        <w:rPr>
          <w:rFonts w:asciiTheme="majorBidi" w:hAnsiTheme="majorBidi" w:cstheme="majorBidi"/>
          <w:sz w:val="28"/>
          <w:szCs w:val="28"/>
          <w:rtl/>
        </w:rPr>
        <w:t>סב"ל נגד מנהג</w:t>
      </w:r>
      <w:r w:rsidRPr="00391645">
        <w:rPr>
          <w:rFonts w:asciiTheme="majorBidi" w:hAnsiTheme="majorBidi" w:cstheme="majorBidi"/>
          <w:sz w:val="28"/>
          <w:szCs w:val="28"/>
          <w:vertAlign w:val="superscript"/>
          <w:rtl/>
        </w:rPr>
        <w:footnoteReference w:id="214"/>
      </w:r>
      <w:r w:rsidRPr="00391645">
        <w:rPr>
          <w:rFonts w:asciiTheme="majorBidi" w:hAnsiTheme="majorBidi" w:cstheme="majorBidi"/>
          <w:sz w:val="28"/>
          <w:szCs w:val="28"/>
          <w:rtl/>
        </w:rPr>
        <w:t>.</w:t>
      </w:r>
    </w:p>
    <w:p w14:paraId="31AB760D" w14:textId="77777777" w:rsidR="00A06E08" w:rsidRPr="00A06E08" w:rsidRDefault="00A06E08" w:rsidP="00A06E08">
      <w:pPr>
        <w:jc w:val="both"/>
        <w:rPr>
          <w:rFonts w:asciiTheme="majorBidi" w:hAnsiTheme="majorBidi" w:cstheme="majorBidi"/>
          <w:sz w:val="28"/>
          <w:szCs w:val="28"/>
        </w:rPr>
      </w:pPr>
      <w:r w:rsidRPr="00391645">
        <w:rPr>
          <w:rFonts w:asciiTheme="majorBidi" w:hAnsiTheme="majorBidi" w:cstheme="majorBidi"/>
          <w:sz w:val="28"/>
          <w:szCs w:val="28"/>
          <w:rtl/>
        </w:rPr>
        <w:t>אמנם לפי האשכנזים יש להסתפק בזה.</w:t>
      </w:r>
    </w:p>
    <w:p w14:paraId="19DC9762" w14:textId="12C50D1F" w:rsidR="00A06E08" w:rsidRPr="00A06E08" w:rsidRDefault="00884116" w:rsidP="00A06E08">
      <w:pPr>
        <w:jc w:val="both"/>
        <w:rPr>
          <w:rFonts w:asciiTheme="majorBidi" w:hAnsiTheme="majorBidi" w:cstheme="majorBidi"/>
          <w:sz w:val="28"/>
          <w:szCs w:val="28"/>
          <w:rtl/>
        </w:rPr>
      </w:pPr>
      <w:r>
        <w:rPr>
          <w:rFonts w:asciiTheme="majorBidi" w:hAnsiTheme="majorBidi" w:cstheme="majorBidi" w:hint="cs"/>
          <w:sz w:val="28"/>
          <w:szCs w:val="28"/>
          <w:rtl/>
        </w:rPr>
        <w:t>שמצד אחד</w:t>
      </w:r>
      <w:r w:rsidR="00A06E08" w:rsidRPr="00A06E08">
        <w:rPr>
          <w:rFonts w:asciiTheme="majorBidi" w:hAnsiTheme="majorBidi" w:cstheme="majorBidi"/>
          <w:sz w:val="28"/>
          <w:szCs w:val="28"/>
          <w:rtl/>
        </w:rPr>
        <w:t xml:space="preserve"> הרבה מהאחרונים</w:t>
      </w:r>
      <w:r w:rsidR="00A06E08" w:rsidRPr="00A06E08">
        <w:rPr>
          <w:rFonts w:asciiTheme="majorBidi" w:hAnsiTheme="majorBidi" w:cstheme="majorBidi"/>
          <w:sz w:val="28"/>
          <w:szCs w:val="28"/>
          <w:vertAlign w:val="superscript"/>
          <w:rtl/>
        </w:rPr>
        <w:footnoteReference w:id="215"/>
      </w:r>
      <w:r w:rsidR="00A06E08" w:rsidRPr="00A06E08">
        <w:rPr>
          <w:rFonts w:asciiTheme="majorBidi" w:hAnsiTheme="majorBidi" w:cstheme="majorBidi"/>
          <w:sz w:val="28"/>
          <w:szCs w:val="28"/>
          <w:rtl/>
        </w:rPr>
        <w:t xml:space="preserve"> כתבו שמנהג האשכנזים לא לברך שהחיינו, ואף בא"י יש אשכנזים (חב"ד ובעלז) שנוהגים לא לברך שהחיינו. הרי שאע"פ שמנהג חלק מהאשכנזים שבא"י לברך שהחיינו, מ"מ נר' שאינו ברור מהו מנהג האשכנזים ושמא עדיף לא לברך שכן הוא הדעה העיקרית להל' וכמש"כ, וכן משום שיש לומר בכה"ג סב"ל.</w:t>
      </w:r>
    </w:p>
    <w:p w14:paraId="3EA84918" w14:textId="167FAFDC"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lastRenderedPageBreak/>
        <w:t>ומ</w:t>
      </w:r>
      <w:r w:rsidR="00884116">
        <w:rPr>
          <w:rFonts w:asciiTheme="majorBidi" w:hAnsiTheme="majorBidi" w:cstheme="majorBidi" w:hint="cs"/>
          <w:sz w:val="28"/>
          <w:szCs w:val="28"/>
          <w:rtl/>
        </w:rPr>
        <w:t>צד שני</w:t>
      </w:r>
      <w:r w:rsidRPr="00A06E08">
        <w:rPr>
          <w:rFonts w:asciiTheme="majorBidi" w:hAnsiTheme="majorBidi" w:cstheme="majorBidi"/>
          <w:sz w:val="28"/>
          <w:szCs w:val="28"/>
          <w:rtl/>
        </w:rPr>
        <w:t>, אולי יש לומר שמכיון ש</w:t>
      </w:r>
      <w:r w:rsidR="00C1390B">
        <w:rPr>
          <w:rFonts w:asciiTheme="majorBidi" w:hAnsiTheme="majorBidi" w:cstheme="majorBidi" w:hint="cs"/>
          <w:sz w:val="28"/>
          <w:szCs w:val="28"/>
          <w:rtl/>
        </w:rPr>
        <w:t>על פניו נראה שה</w:t>
      </w:r>
      <w:r w:rsidRPr="00A06E08">
        <w:rPr>
          <w:rFonts w:asciiTheme="majorBidi" w:hAnsiTheme="majorBidi" w:cstheme="majorBidi"/>
          <w:sz w:val="28"/>
          <w:szCs w:val="28"/>
          <w:rtl/>
        </w:rPr>
        <w:t xml:space="preserve">מנהג </w:t>
      </w:r>
      <w:r w:rsidR="00C1390B">
        <w:rPr>
          <w:rFonts w:asciiTheme="majorBidi" w:hAnsiTheme="majorBidi" w:cstheme="majorBidi" w:hint="cs"/>
          <w:sz w:val="28"/>
          <w:szCs w:val="28"/>
          <w:rtl/>
        </w:rPr>
        <w:t xml:space="preserve">של </w:t>
      </w:r>
      <w:r w:rsidRPr="00A06E08">
        <w:rPr>
          <w:rFonts w:asciiTheme="majorBidi" w:hAnsiTheme="majorBidi" w:cstheme="majorBidi"/>
          <w:sz w:val="28"/>
          <w:szCs w:val="28"/>
          <w:rtl/>
        </w:rPr>
        <w:t>רוב האשכנזים שבא"י</w:t>
      </w:r>
      <w:r w:rsidR="00C1390B">
        <w:rPr>
          <w:rFonts w:asciiTheme="majorBidi" w:hAnsiTheme="majorBidi" w:cstheme="majorBidi" w:hint="cs"/>
          <w:sz w:val="28"/>
          <w:szCs w:val="28"/>
          <w:rtl/>
        </w:rPr>
        <w:t xml:space="preserve"> הוא</w:t>
      </w:r>
      <w:r w:rsidRPr="00A06E08">
        <w:rPr>
          <w:rFonts w:asciiTheme="majorBidi" w:hAnsiTheme="majorBidi" w:cstheme="majorBidi"/>
          <w:sz w:val="28"/>
          <w:szCs w:val="28"/>
          <w:rtl/>
        </w:rPr>
        <w:t xml:space="preserve"> לברך הרי ש</w:t>
      </w:r>
      <w:r w:rsidR="00C1390B">
        <w:rPr>
          <w:rFonts w:asciiTheme="majorBidi" w:hAnsiTheme="majorBidi" w:cstheme="majorBidi" w:hint="cs"/>
          <w:sz w:val="28"/>
          <w:szCs w:val="28"/>
          <w:rtl/>
        </w:rPr>
        <w:t>עדיין שייך הכלל ש</w:t>
      </w:r>
      <w:r w:rsidRPr="00A06E08">
        <w:rPr>
          <w:rFonts w:asciiTheme="majorBidi" w:hAnsiTheme="majorBidi" w:cstheme="majorBidi"/>
          <w:sz w:val="28"/>
          <w:szCs w:val="28"/>
          <w:rtl/>
        </w:rPr>
        <w:t>לא אומרים סב"ל נגד מנהג</w:t>
      </w:r>
      <w:r w:rsidRPr="00A06E08">
        <w:rPr>
          <w:rFonts w:asciiTheme="majorBidi" w:hAnsiTheme="majorBidi" w:cstheme="majorBidi"/>
          <w:sz w:val="28"/>
          <w:szCs w:val="28"/>
          <w:vertAlign w:val="superscript"/>
          <w:rtl/>
        </w:rPr>
        <w:footnoteReference w:id="216"/>
      </w:r>
      <w:r w:rsidRPr="00A06E08">
        <w:rPr>
          <w:rFonts w:asciiTheme="majorBidi" w:hAnsiTheme="majorBidi" w:cstheme="majorBidi"/>
          <w:sz w:val="28"/>
          <w:szCs w:val="28"/>
          <w:rtl/>
        </w:rPr>
        <w:t>.</w:t>
      </w:r>
    </w:p>
    <w:p w14:paraId="5908E3ED"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ומסתברא לי שהרוצה לסמוך על המנהג ולברך שפיר דמי, והרוצה להחמיר ולחוש ולא לברך ג"כ שפיר דמי</w:t>
      </w:r>
      <w:r w:rsidRPr="00A06E08">
        <w:rPr>
          <w:rFonts w:asciiTheme="majorBidi" w:hAnsiTheme="majorBidi" w:cstheme="majorBidi"/>
          <w:sz w:val="28"/>
          <w:szCs w:val="28"/>
          <w:vertAlign w:val="superscript"/>
          <w:rtl/>
        </w:rPr>
        <w:footnoteReference w:id="217"/>
      </w:r>
      <w:r w:rsidRPr="00A06E08">
        <w:rPr>
          <w:rFonts w:asciiTheme="majorBidi" w:hAnsiTheme="majorBidi" w:cstheme="majorBidi"/>
          <w:sz w:val="28"/>
          <w:szCs w:val="28"/>
          <w:rtl/>
        </w:rPr>
        <w:t>.</w:t>
      </w:r>
    </w:p>
    <w:p w14:paraId="2309D69D" w14:textId="77777777" w:rsidR="00C1390B" w:rsidRDefault="00C1390B" w:rsidP="00A06E08">
      <w:pPr>
        <w:jc w:val="both"/>
        <w:rPr>
          <w:rFonts w:asciiTheme="majorBidi" w:hAnsiTheme="majorBidi" w:cstheme="majorBidi"/>
          <w:sz w:val="28"/>
          <w:szCs w:val="28"/>
          <w:rtl/>
        </w:rPr>
      </w:pPr>
      <w:r>
        <w:rPr>
          <w:rFonts w:asciiTheme="majorBidi" w:hAnsiTheme="majorBidi" w:cstheme="majorBidi" w:hint="cs"/>
          <w:sz w:val="28"/>
          <w:szCs w:val="28"/>
          <w:rtl/>
        </w:rPr>
        <w:t>ובמקרה</w:t>
      </w:r>
      <w:r w:rsidR="00A06E08" w:rsidRPr="00A06E08">
        <w:rPr>
          <w:rFonts w:asciiTheme="majorBidi" w:hAnsiTheme="majorBidi" w:cstheme="majorBidi" w:hint="cs"/>
          <w:sz w:val="28"/>
          <w:szCs w:val="28"/>
          <w:rtl/>
        </w:rPr>
        <w:t xml:space="preserve"> </w:t>
      </w:r>
      <w:r>
        <w:rPr>
          <w:rFonts w:asciiTheme="majorBidi" w:hAnsiTheme="majorBidi" w:cstheme="majorBidi" w:hint="cs"/>
          <w:sz w:val="28"/>
          <w:szCs w:val="28"/>
          <w:rtl/>
        </w:rPr>
        <w:t>ו</w:t>
      </w:r>
      <w:r w:rsidR="00A06E08" w:rsidRPr="00A06E08">
        <w:rPr>
          <w:rFonts w:asciiTheme="majorBidi" w:hAnsiTheme="majorBidi" w:cstheme="majorBidi" w:hint="cs"/>
          <w:sz w:val="28"/>
          <w:szCs w:val="28"/>
          <w:rtl/>
        </w:rPr>
        <w:t>יהיה ניכר הדבר אפשר שיש לחוש לל</w:t>
      </w:r>
      <w:r w:rsidR="00A06E08" w:rsidRPr="00A06E08">
        <w:rPr>
          <w:rFonts w:asciiTheme="majorBidi" w:hAnsiTheme="majorBidi" w:cstheme="majorBidi"/>
          <w:sz w:val="28"/>
          <w:szCs w:val="28"/>
          <w:rtl/>
        </w:rPr>
        <w:t>א תתגודדו</w:t>
      </w:r>
      <w:r w:rsidR="00A06E08" w:rsidRPr="00A06E08">
        <w:rPr>
          <w:rFonts w:asciiTheme="majorBidi" w:hAnsiTheme="majorBidi" w:cstheme="majorBidi" w:hint="cs"/>
          <w:sz w:val="28"/>
          <w:szCs w:val="28"/>
          <w:rtl/>
        </w:rPr>
        <w:t>.</w:t>
      </w:r>
      <w:r w:rsidR="00A06E08" w:rsidRPr="00A06E08">
        <w:rPr>
          <w:rFonts w:asciiTheme="majorBidi" w:hAnsiTheme="majorBidi" w:cstheme="majorBidi"/>
          <w:sz w:val="28"/>
          <w:szCs w:val="28"/>
          <w:rtl/>
        </w:rPr>
        <w:t xml:space="preserve"> </w:t>
      </w:r>
      <w:r>
        <w:rPr>
          <w:rFonts w:asciiTheme="majorBidi" w:hAnsiTheme="majorBidi" w:cstheme="majorBidi" w:hint="cs"/>
          <w:sz w:val="28"/>
          <w:szCs w:val="28"/>
          <w:rtl/>
        </w:rPr>
        <w:t>אך</w:t>
      </w:r>
      <w:r w:rsidR="00A06E08" w:rsidRPr="00A06E08">
        <w:rPr>
          <w:rFonts w:asciiTheme="majorBidi" w:hAnsiTheme="majorBidi" w:cstheme="majorBidi" w:hint="cs"/>
          <w:sz w:val="28"/>
          <w:szCs w:val="28"/>
          <w:rtl/>
        </w:rPr>
        <w:t xml:space="preserve"> אפשר שאין בזה לא תתגודדו, </w:t>
      </w:r>
      <w:r w:rsidR="00A06E08" w:rsidRPr="00A06E08">
        <w:rPr>
          <w:rFonts w:asciiTheme="majorBidi" w:hAnsiTheme="majorBidi" w:cstheme="majorBidi"/>
          <w:sz w:val="28"/>
          <w:szCs w:val="28"/>
          <w:rtl/>
        </w:rPr>
        <w:t>שהרי אף בא"י ישנם אשכנזים הנוהגים שלא לברך, ובחו"ל האשכנזים נוהגים שלא לברך.</w:t>
      </w:r>
    </w:p>
    <w:p w14:paraId="451CDC81" w14:textId="6FDA4159" w:rsid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ובפרט שהחסד לאברהם </w:t>
      </w:r>
      <w:r w:rsidRPr="00C1390B">
        <w:rPr>
          <w:rFonts w:asciiTheme="majorBidi" w:hAnsiTheme="majorBidi" w:cstheme="majorBidi"/>
          <w:rtl/>
        </w:rPr>
        <w:t>(סימן חי בד"ה ותו)</w:t>
      </w:r>
      <w:r w:rsidRPr="00A06E08">
        <w:rPr>
          <w:rFonts w:asciiTheme="majorBidi" w:hAnsiTheme="majorBidi" w:cstheme="majorBidi"/>
          <w:sz w:val="28"/>
          <w:szCs w:val="28"/>
          <w:rtl/>
        </w:rPr>
        <w:t xml:space="preserve"> כתב שבכל סב"ל אף אם יש מנהג לברך יכול היחיד לחוש ולא לברך, ותבוא עליו ברכה</w:t>
      </w:r>
      <w:r w:rsidRPr="00A06E08">
        <w:rPr>
          <w:rFonts w:asciiTheme="majorBidi" w:hAnsiTheme="majorBidi" w:cstheme="majorBidi" w:hint="cs"/>
          <w:sz w:val="28"/>
          <w:szCs w:val="28"/>
          <w:rtl/>
        </w:rPr>
        <w:t>, וצ"ע בזה.</w:t>
      </w:r>
    </w:p>
    <w:p w14:paraId="1892E88F" w14:textId="48134FF1" w:rsidR="00B65F2D" w:rsidRDefault="00B65F2D" w:rsidP="00A06E08">
      <w:pPr>
        <w:jc w:val="both"/>
        <w:rPr>
          <w:rFonts w:asciiTheme="majorBidi" w:hAnsiTheme="majorBidi" w:cstheme="majorBidi"/>
          <w:sz w:val="28"/>
          <w:szCs w:val="28"/>
          <w:rtl/>
        </w:rPr>
      </w:pPr>
    </w:p>
    <w:p w14:paraId="27EEA765" w14:textId="77777777" w:rsidR="00B65F2D" w:rsidRDefault="00B65F2D">
      <w:pPr>
        <w:bidi w:val="0"/>
        <w:rPr>
          <w:rFonts w:asciiTheme="majorBidi" w:hAnsiTheme="majorBidi" w:cstheme="majorBidi"/>
          <w:sz w:val="28"/>
          <w:szCs w:val="28"/>
        </w:rPr>
      </w:pPr>
      <w:r>
        <w:rPr>
          <w:rFonts w:asciiTheme="majorBidi" w:hAnsiTheme="majorBidi" w:cstheme="majorBidi"/>
          <w:sz w:val="28"/>
          <w:szCs w:val="28"/>
          <w:rtl/>
        </w:rPr>
        <w:br w:type="page"/>
      </w:r>
    </w:p>
    <w:p w14:paraId="39B8B39F" w14:textId="0B108AB1" w:rsidR="00B65F2D" w:rsidRPr="00B65F2D" w:rsidRDefault="00B65F2D" w:rsidP="00B65F2D">
      <w:pPr>
        <w:jc w:val="both"/>
        <w:rPr>
          <w:rFonts w:asciiTheme="majorBidi" w:hAnsiTheme="majorBidi" w:cstheme="majorBidi"/>
          <w:b/>
          <w:bCs/>
          <w:sz w:val="28"/>
          <w:szCs w:val="28"/>
          <w:rtl/>
        </w:rPr>
      </w:pPr>
      <w:r w:rsidRPr="00B65F2D">
        <w:rPr>
          <w:rFonts w:asciiTheme="majorBidi" w:hAnsiTheme="majorBidi" w:cstheme="majorBidi" w:hint="cs"/>
          <w:b/>
          <w:bCs/>
          <w:sz w:val="28"/>
          <w:szCs w:val="28"/>
          <w:rtl/>
        </w:rPr>
        <w:lastRenderedPageBreak/>
        <w:t xml:space="preserve">אות </w:t>
      </w:r>
      <w:r>
        <w:rPr>
          <w:rFonts w:asciiTheme="majorBidi" w:hAnsiTheme="majorBidi" w:cstheme="majorBidi" w:hint="cs"/>
          <w:b/>
          <w:bCs/>
          <w:sz w:val="28"/>
          <w:szCs w:val="28"/>
          <w:rtl/>
        </w:rPr>
        <w:t>ו</w:t>
      </w:r>
      <w:r w:rsidR="00CB1FB6">
        <w:rPr>
          <w:rFonts w:asciiTheme="majorBidi" w:hAnsiTheme="majorBidi" w:cstheme="majorBidi" w:hint="cs"/>
          <w:b/>
          <w:bCs/>
          <w:sz w:val="28"/>
          <w:szCs w:val="28"/>
          <w:rtl/>
        </w:rPr>
        <w:t>.</w:t>
      </w:r>
      <w:r w:rsidRPr="00B65F2D">
        <w:rPr>
          <w:rFonts w:asciiTheme="majorBidi" w:hAnsiTheme="majorBidi" w:cstheme="majorBidi" w:hint="cs"/>
          <w:b/>
          <w:bCs/>
          <w:sz w:val="28"/>
          <w:szCs w:val="28"/>
          <w:rtl/>
        </w:rPr>
        <w:t xml:space="preserve"> באיזה שלב מברכים</w:t>
      </w:r>
      <w:r w:rsidRPr="00B65F2D">
        <w:rPr>
          <w:rFonts w:asciiTheme="majorBidi" w:hAnsiTheme="majorBidi" w:cstheme="majorBidi"/>
          <w:b/>
          <w:bCs/>
          <w:sz w:val="28"/>
          <w:szCs w:val="28"/>
          <w:rtl/>
        </w:rPr>
        <w:t xml:space="preserve"> שהחיינו</w:t>
      </w:r>
      <w:r w:rsidR="009E63FA">
        <w:rPr>
          <w:rFonts w:asciiTheme="majorBidi" w:hAnsiTheme="majorBidi" w:cstheme="majorBidi" w:hint="cs"/>
          <w:b/>
          <w:bCs/>
          <w:sz w:val="28"/>
          <w:szCs w:val="28"/>
          <w:rtl/>
        </w:rPr>
        <w:t xml:space="preserve"> בברית המילה</w:t>
      </w:r>
      <w:r w:rsidRPr="00B65F2D">
        <w:rPr>
          <w:rFonts w:asciiTheme="majorBidi" w:hAnsiTheme="majorBidi" w:cstheme="majorBidi" w:hint="cs"/>
          <w:b/>
          <w:bCs/>
          <w:sz w:val="28"/>
          <w:szCs w:val="28"/>
          <w:rtl/>
        </w:rPr>
        <w:t>.</w:t>
      </w:r>
    </w:p>
    <w:p w14:paraId="7DCFB99E" w14:textId="77777777"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 xml:space="preserve">הרמב"ם בפ"ג בהלכות מילה </w:t>
      </w:r>
      <w:r w:rsidRPr="000B55E8">
        <w:rPr>
          <w:rFonts w:asciiTheme="majorBidi" w:hAnsiTheme="majorBidi" w:cstheme="majorBidi"/>
          <w:rtl/>
        </w:rPr>
        <w:t>(הל' א – ג)</w:t>
      </w:r>
      <w:r w:rsidRPr="00B65F2D">
        <w:rPr>
          <w:rFonts w:asciiTheme="majorBidi" w:hAnsiTheme="majorBidi" w:cstheme="majorBidi"/>
          <w:sz w:val="28"/>
          <w:szCs w:val="28"/>
          <w:rtl/>
        </w:rPr>
        <w:t xml:space="preserve"> כתב: "המל מברך קוד</w:t>
      </w:r>
      <w:r w:rsidRPr="00B65F2D">
        <w:rPr>
          <w:rFonts w:asciiTheme="majorBidi" w:hAnsiTheme="majorBidi" w:cstheme="majorBidi" w:hint="cs"/>
          <w:sz w:val="28"/>
          <w:szCs w:val="28"/>
          <w:rtl/>
        </w:rPr>
        <w:t>ם</w:t>
      </w:r>
      <w:r w:rsidRPr="00B65F2D">
        <w:rPr>
          <w:rFonts w:asciiTheme="majorBidi" w:hAnsiTheme="majorBidi" w:cstheme="majorBidi"/>
          <w:sz w:val="28"/>
          <w:szCs w:val="28"/>
          <w:rtl/>
        </w:rPr>
        <w:t xml:space="preserve"> שימול וכו' ואבי הבן מברך ברכה אחרת וכו' להכניסו בבריתו וכו' ואח"כ מברך וכו' אשר קידש ידיד וכו' ואבי הבן מברך שהחיינו".</w:t>
      </w:r>
    </w:p>
    <w:p w14:paraId="2510E0F4" w14:textId="6DAB411E"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 xml:space="preserve">לפי סידור דבריו של הרמב"ם משמע שאת ברכת שהחיינו יש לברך אחר ברכת 'אשר קדש כו'', וכן דייקו התרוה"ד </w:t>
      </w:r>
      <w:r w:rsidRPr="000B55E8">
        <w:rPr>
          <w:rFonts w:asciiTheme="majorBidi" w:hAnsiTheme="majorBidi" w:cstheme="majorBidi"/>
          <w:rtl/>
        </w:rPr>
        <w:t>(שם)</w:t>
      </w:r>
      <w:r w:rsidRPr="00B65F2D">
        <w:rPr>
          <w:rFonts w:asciiTheme="majorBidi" w:hAnsiTheme="majorBidi" w:cstheme="majorBidi"/>
          <w:sz w:val="28"/>
          <w:szCs w:val="28"/>
          <w:rtl/>
        </w:rPr>
        <w:t xml:space="preserve">, הלקט יושר </w:t>
      </w:r>
      <w:r w:rsidRPr="000B55E8">
        <w:rPr>
          <w:rFonts w:asciiTheme="majorBidi" w:hAnsiTheme="majorBidi" w:cstheme="majorBidi"/>
          <w:rtl/>
        </w:rPr>
        <w:t>(שם)</w:t>
      </w:r>
      <w:r w:rsidRPr="00B65F2D">
        <w:rPr>
          <w:rFonts w:asciiTheme="majorBidi" w:hAnsiTheme="majorBidi" w:cstheme="majorBidi"/>
          <w:sz w:val="28"/>
          <w:szCs w:val="28"/>
          <w:rtl/>
        </w:rPr>
        <w:t xml:space="preserve"> והשכיל עבדי </w:t>
      </w:r>
      <w:r w:rsidRPr="000B55E8">
        <w:rPr>
          <w:rFonts w:asciiTheme="majorBidi" w:hAnsiTheme="majorBidi" w:cstheme="majorBidi"/>
          <w:rtl/>
        </w:rPr>
        <w:t>(ח"ח</w:t>
      </w:r>
      <w:r w:rsidR="000B55E8" w:rsidRPr="000B55E8">
        <w:rPr>
          <w:rFonts w:asciiTheme="majorBidi" w:hAnsiTheme="majorBidi" w:cstheme="majorBidi" w:hint="cs"/>
          <w:rtl/>
        </w:rPr>
        <w:t>,</w:t>
      </w:r>
      <w:r w:rsidRPr="000B55E8">
        <w:rPr>
          <w:rFonts w:asciiTheme="majorBidi" w:hAnsiTheme="majorBidi" w:cstheme="majorBidi"/>
          <w:rtl/>
        </w:rPr>
        <w:t xml:space="preserve"> חיו"ד סימן כה, אות א)</w:t>
      </w:r>
      <w:r w:rsidRPr="00B65F2D">
        <w:rPr>
          <w:rFonts w:asciiTheme="majorBidi" w:hAnsiTheme="majorBidi" w:cstheme="majorBidi"/>
          <w:sz w:val="28"/>
          <w:szCs w:val="28"/>
          <w:vertAlign w:val="superscript"/>
          <w:rtl/>
        </w:rPr>
        <w:footnoteReference w:id="218"/>
      </w:r>
      <w:r w:rsidRPr="00B65F2D">
        <w:rPr>
          <w:rFonts w:asciiTheme="majorBidi" w:hAnsiTheme="majorBidi" w:cstheme="majorBidi"/>
          <w:sz w:val="28"/>
          <w:szCs w:val="28"/>
          <w:rtl/>
        </w:rPr>
        <w:t>.</w:t>
      </w:r>
    </w:p>
    <w:p w14:paraId="1392C28A" w14:textId="7B984AA6"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 xml:space="preserve">עוד כתב הישכיל עבדי </w:t>
      </w:r>
      <w:r w:rsidRPr="000B55E8">
        <w:rPr>
          <w:rFonts w:asciiTheme="majorBidi" w:hAnsiTheme="majorBidi" w:cstheme="majorBidi"/>
          <w:rtl/>
        </w:rPr>
        <w:t>(שם)</w:t>
      </w:r>
      <w:r w:rsidRPr="00B65F2D">
        <w:rPr>
          <w:rFonts w:asciiTheme="majorBidi" w:hAnsiTheme="majorBidi" w:cstheme="majorBidi"/>
          <w:sz w:val="28"/>
          <w:szCs w:val="28"/>
          <w:rtl/>
        </w:rPr>
        <w:t xml:space="preserve"> שיש לדייק כן ג"כ מהרמב"ם בהלכות ברכות </w:t>
      </w:r>
      <w:r w:rsidRPr="000368D7">
        <w:rPr>
          <w:rFonts w:asciiTheme="majorBidi" w:hAnsiTheme="majorBidi" w:cstheme="majorBidi"/>
          <w:rtl/>
        </w:rPr>
        <w:t xml:space="preserve">(פי"א הל' ט) </w:t>
      </w:r>
      <w:r w:rsidRPr="00B65F2D">
        <w:rPr>
          <w:rFonts w:asciiTheme="majorBidi" w:hAnsiTheme="majorBidi" w:cstheme="majorBidi"/>
          <w:sz w:val="28"/>
          <w:szCs w:val="28"/>
          <w:rtl/>
        </w:rPr>
        <w:t>שכתב שמברך 'בשעת עשיה', משמע שמברך אחר שהתחיל למול ולא קודם</w:t>
      </w:r>
      <w:r w:rsidRPr="00B65F2D">
        <w:rPr>
          <w:rFonts w:asciiTheme="majorBidi" w:hAnsiTheme="majorBidi" w:cstheme="majorBidi"/>
          <w:sz w:val="28"/>
          <w:szCs w:val="28"/>
          <w:vertAlign w:val="superscript"/>
          <w:rtl/>
        </w:rPr>
        <w:footnoteReference w:id="219"/>
      </w:r>
      <w:r w:rsidRPr="00B65F2D">
        <w:rPr>
          <w:rFonts w:asciiTheme="majorBidi" w:hAnsiTheme="majorBidi" w:cstheme="majorBidi"/>
          <w:sz w:val="28"/>
          <w:szCs w:val="28"/>
          <w:rtl/>
        </w:rPr>
        <w:t>.</w:t>
      </w:r>
    </w:p>
    <w:p w14:paraId="449AD678" w14:textId="77777777" w:rsidR="000368D7"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 xml:space="preserve">ובתשובות רבי יהושע הנגיד </w:t>
      </w:r>
      <w:r w:rsidRPr="000368D7">
        <w:rPr>
          <w:rFonts w:asciiTheme="majorBidi" w:hAnsiTheme="majorBidi" w:cstheme="majorBidi"/>
          <w:rtl/>
        </w:rPr>
        <w:t xml:space="preserve">(סימן כ) </w:t>
      </w:r>
      <w:r w:rsidRPr="00B65F2D">
        <w:rPr>
          <w:rFonts w:asciiTheme="majorBidi" w:hAnsiTheme="majorBidi" w:cstheme="majorBidi"/>
          <w:sz w:val="28"/>
          <w:szCs w:val="28"/>
          <w:rtl/>
        </w:rPr>
        <w:t>כתב שיש המברכים שהחיינו כשמביאים את התינוק למול אחרי שמברכים ברכת 'להכניסו' (קודם ברכת 'על המילה'), ובקצת מקומות מברכים שהחיינו אחר המילה, וסיים: "ואין קפידא בזה".</w:t>
      </w:r>
    </w:p>
    <w:p w14:paraId="003DF011" w14:textId="6FC71C70"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הרי שהמנהג בקצת מקומות הוא לברכה אחר המילה, וכמו שדקדקנו למעלה בדעת הרמב"ם.</w:t>
      </w:r>
    </w:p>
    <w:p w14:paraId="632F7E09" w14:textId="77777777"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lastRenderedPageBreak/>
        <w:t xml:space="preserve">ומש"כ שאין קפידא בזה, מקורו משו"ת הרמב"ם </w:t>
      </w:r>
      <w:r w:rsidRPr="000368D7">
        <w:rPr>
          <w:rFonts w:asciiTheme="majorBidi" w:hAnsiTheme="majorBidi" w:cstheme="majorBidi"/>
          <w:rtl/>
        </w:rPr>
        <w:t xml:space="preserve">(סימן שלא) </w:t>
      </w:r>
      <w:r w:rsidRPr="00B65F2D">
        <w:rPr>
          <w:rFonts w:asciiTheme="majorBidi" w:hAnsiTheme="majorBidi" w:cstheme="majorBidi"/>
          <w:sz w:val="28"/>
          <w:szCs w:val="28"/>
          <w:rtl/>
        </w:rPr>
        <w:t>שכתב שכל ברכה שאין בה 'וציונו' אין קפידא אם מברכים אותה לפני העשיה או אחריה.</w:t>
      </w:r>
    </w:p>
    <w:p w14:paraId="30031283" w14:textId="77777777"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 xml:space="preserve">ומש"כ שיש מברכים אותה אחר ברכת להכניסו קודם שמלין, כ"כ בחי' ר' פרחיה </w:t>
      </w:r>
      <w:r w:rsidRPr="000368D7">
        <w:rPr>
          <w:rFonts w:asciiTheme="majorBidi" w:hAnsiTheme="majorBidi" w:cstheme="majorBidi"/>
          <w:rtl/>
        </w:rPr>
        <w:t xml:space="preserve">(שבת קלז:) </w:t>
      </w:r>
      <w:r w:rsidRPr="00B65F2D">
        <w:rPr>
          <w:rFonts w:asciiTheme="majorBidi" w:hAnsiTheme="majorBidi" w:cstheme="majorBidi"/>
          <w:sz w:val="28"/>
          <w:szCs w:val="28"/>
          <w:rtl/>
        </w:rPr>
        <w:t xml:space="preserve">בשם י"א, וכן הנוה שלום </w:t>
      </w:r>
      <w:r w:rsidRPr="00034A92">
        <w:rPr>
          <w:rFonts w:asciiTheme="majorBidi" w:hAnsiTheme="majorBidi" w:cstheme="majorBidi"/>
          <w:rtl/>
        </w:rPr>
        <w:t xml:space="preserve">(דיני מילה סעיף כד) </w:t>
      </w:r>
      <w:r w:rsidRPr="00B65F2D">
        <w:rPr>
          <w:rFonts w:asciiTheme="majorBidi" w:hAnsiTheme="majorBidi" w:cstheme="majorBidi"/>
          <w:sz w:val="28"/>
          <w:szCs w:val="28"/>
          <w:rtl/>
        </w:rPr>
        <w:t>כתב דהכי מסתברא, ודלא כ</w:t>
      </w:r>
      <w:r w:rsidRPr="00B65F2D">
        <w:rPr>
          <w:rFonts w:asciiTheme="majorBidi" w:hAnsiTheme="majorBidi" w:cstheme="majorBidi" w:hint="cs"/>
          <w:sz w:val="28"/>
          <w:szCs w:val="28"/>
          <w:rtl/>
        </w:rPr>
        <w:t>מו ה</w:t>
      </w:r>
      <w:r w:rsidRPr="00B65F2D">
        <w:rPr>
          <w:rFonts w:asciiTheme="majorBidi" w:hAnsiTheme="majorBidi" w:cstheme="majorBidi"/>
          <w:sz w:val="28"/>
          <w:szCs w:val="28"/>
          <w:rtl/>
        </w:rPr>
        <w:t>נוהגים לברך בין המילה לפריעה.</w:t>
      </w:r>
    </w:p>
    <w:p w14:paraId="00E9FB65" w14:textId="1B0CD9DD"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 xml:space="preserve">ומ"מ ר' פרחיה </w:t>
      </w:r>
      <w:r w:rsidRPr="00CF784A">
        <w:rPr>
          <w:rFonts w:asciiTheme="majorBidi" w:hAnsiTheme="majorBidi" w:cstheme="majorBidi"/>
          <w:rtl/>
        </w:rPr>
        <w:t xml:space="preserve">(שם) </w:t>
      </w:r>
      <w:r w:rsidRPr="00B65F2D">
        <w:rPr>
          <w:rFonts w:asciiTheme="majorBidi" w:hAnsiTheme="majorBidi" w:cstheme="majorBidi"/>
          <w:sz w:val="28"/>
          <w:szCs w:val="28"/>
          <w:rtl/>
        </w:rPr>
        <w:t xml:space="preserve">מעיד שראינו בימי ר' אברהם בן הרמב"ם שאבי הבן היה מברך שהחיינו קודם ברכת להכניסו (כוונתו שמברכים </w:t>
      </w:r>
      <w:r w:rsidR="00CF784A">
        <w:rPr>
          <w:rFonts w:asciiTheme="majorBidi" w:hAnsiTheme="majorBidi" w:cstheme="majorBidi" w:hint="cs"/>
          <w:sz w:val="28"/>
          <w:szCs w:val="28"/>
          <w:rtl/>
        </w:rPr>
        <w:t>'</w:t>
      </w:r>
      <w:r w:rsidRPr="00B65F2D">
        <w:rPr>
          <w:rFonts w:asciiTheme="majorBidi" w:hAnsiTheme="majorBidi" w:cstheme="majorBidi"/>
          <w:sz w:val="28"/>
          <w:szCs w:val="28"/>
          <w:rtl/>
        </w:rPr>
        <w:t>שהחיינו</w:t>
      </w:r>
      <w:r w:rsidR="00CF784A">
        <w:rPr>
          <w:rFonts w:asciiTheme="majorBidi" w:hAnsiTheme="majorBidi" w:cstheme="majorBidi" w:hint="cs"/>
          <w:sz w:val="28"/>
          <w:szCs w:val="28"/>
          <w:rtl/>
        </w:rPr>
        <w:t>'</w:t>
      </w:r>
      <w:r w:rsidRPr="00B65F2D">
        <w:rPr>
          <w:rFonts w:asciiTheme="majorBidi" w:hAnsiTheme="majorBidi" w:cstheme="majorBidi"/>
          <w:sz w:val="28"/>
          <w:szCs w:val="28"/>
          <w:rtl/>
        </w:rPr>
        <w:t xml:space="preserve"> ואח"כ </w:t>
      </w:r>
      <w:r w:rsidR="00CF784A">
        <w:rPr>
          <w:rFonts w:asciiTheme="majorBidi" w:hAnsiTheme="majorBidi" w:cstheme="majorBidi" w:hint="cs"/>
          <w:sz w:val="28"/>
          <w:szCs w:val="28"/>
          <w:rtl/>
        </w:rPr>
        <w:t>'</w:t>
      </w:r>
      <w:r w:rsidRPr="00B65F2D">
        <w:rPr>
          <w:rFonts w:asciiTheme="majorBidi" w:hAnsiTheme="majorBidi" w:cstheme="majorBidi"/>
          <w:sz w:val="28"/>
          <w:szCs w:val="28"/>
          <w:rtl/>
        </w:rPr>
        <w:t>להכניסו</w:t>
      </w:r>
      <w:r w:rsidR="00CF784A">
        <w:rPr>
          <w:rFonts w:asciiTheme="majorBidi" w:hAnsiTheme="majorBidi" w:cstheme="majorBidi" w:hint="cs"/>
          <w:sz w:val="28"/>
          <w:szCs w:val="28"/>
          <w:rtl/>
        </w:rPr>
        <w:t>'</w:t>
      </w:r>
      <w:r w:rsidRPr="00B65F2D">
        <w:rPr>
          <w:rFonts w:asciiTheme="majorBidi" w:hAnsiTheme="majorBidi" w:cstheme="majorBidi"/>
          <w:sz w:val="28"/>
          <w:szCs w:val="28"/>
          <w:rtl/>
        </w:rPr>
        <w:t xml:space="preserve"> ו</w:t>
      </w:r>
      <w:r w:rsidR="00CF784A">
        <w:rPr>
          <w:rFonts w:asciiTheme="majorBidi" w:hAnsiTheme="majorBidi" w:cstheme="majorBidi" w:hint="cs"/>
          <w:sz w:val="28"/>
          <w:szCs w:val="28"/>
          <w:rtl/>
        </w:rPr>
        <w:t>לאחר מכן</w:t>
      </w:r>
      <w:r w:rsidRPr="00B65F2D">
        <w:rPr>
          <w:rFonts w:asciiTheme="majorBidi" w:hAnsiTheme="majorBidi" w:cstheme="majorBidi"/>
          <w:sz w:val="28"/>
          <w:szCs w:val="28"/>
          <w:rtl/>
        </w:rPr>
        <w:t xml:space="preserve"> מברכים </w:t>
      </w:r>
      <w:r w:rsidR="00CF784A">
        <w:rPr>
          <w:rFonts w:asciiTheme="majorBidi" w:hAnsiTheme="majorBidi" w:cstheme="majorBidi" w:hint="cs"/>
          <w:sz w:val="28"/>
          <w:szCs w:val="28"/>
          <w:rtl/>
        </w:rPr>
        <w:t>'</w:t>
      </w:r>
      <w:r w:rsidRPr="00B65F2D">
        <w:rPr>
          <w:rFonts w:asciiTheme="majorBidi" w:hAnsiTheme="majorBidi" w:cstheme="majorBidi"/>
          <w:sz w:val="28"/>
          <w:szCs w:val="28"/>
          <w:rtl/>
        </w:rPr>
        <w:t>על המילה</w:t>
      </w:r>
      <w:r w:rsidR="00CF784A">
        <w:rPr>
          <w:rFonts w:asciiTheme="majorBidi" w:hAnsiTheme="majorBidi" w:cstheme="majorBidi" w:hint="cs"/>
          <w:sz w:val="28"/>
          <w:szCs w:val="28"/>
          <w:rtl/>
        </w:rPr>
        <w:t>'</w:t>
      </w:r>
      <w:r w:rsidRPr="00B65F2D">
        <w:rPr>
          <w:rFonts w:asciiTheme="majorBidi" w:hAnsiTheme="majorBidi" w:cstheme="majorBidi"/>
          <w:sz w:val="28"/>
          <w:szCs w:val="28"/>
          <w:rtl/>
        </w:rPr>
        <w:t xml:space="preserve"> ומלין).</w:t>
      </w:r>
    </w:p>
    <w:p w14:paraId="2B5DEFF7" w14:textId="0A2CDE6F"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 xml:space="preserve">והנה בס' נהר </w:t>
      </w:r>
      <w:r w:rsidR="00653FEB">
        <w:rPr>
          <w:rFonts w:asciiTheme="majorBidi" w:hAnsiTheme="majorBidi" w:cstheme="majorBidi" w:hint="cs"/>
          <w:sz w:val="28"/>
          <w:szCs w:val="28"/>
          <w:rtl/>
        </w:rPr>
        <w:t>מצרים</w:t>
      </w:r>
      <w:r w:rsidRPr="00B65F2D">
        <w:rPr>
          <w:rFonts w:asciiTheme="majorBidi" w:hAnsiTheme="majorBidi" w:cstheme="majorBidi"/>
          <w:sz w:val="28"/>
          <w:szCs w:val="28"/>
          <w:rtl/>
        </w:rPr>
        <w:t xml:space="preserve"> </w:t>
      </w:r>
      <w:r w:rsidRPr="00CF784A">
        <w:rPr>
          <w:rFonts w:asciiTheme="majorBidi" w:hAnsiTheme="majorBidi" w:cstheme="majorBidi"/>
          <w:rtl/>
        </w:rPr>
        <w:t>(הלכות</w:t>
      </w:r>
      <w:r w:rsidR="00653FEB">
        <w:rPr>
          <w:rFonts w:asciiTheme="majorBidi" w:hAnsiTheme="majorBidi" w:cstheme="majorBidi" w:hint="cs"/>
          <w:rtl/>
        </w:rPr>
        <w:t xml:space="preserve"> מילה</w:t>
      </w:r>
      <w:r w:rsidRPr="00CF784A">
        <w:rPr>
          <w:rFonts w:asciiTheme="majorBidi" w:hAnsiTheme="majorBidi" w:cstheme="majorBidi"/>
          <w:rtl/>
        </w:rPr>
        <w:t xml:space="preserve"> סעיף חי)</w:t>
      </w:r>
      <w:r w:rsidRPr="00B65F2D">
        <w:rPr>
          <w:rFonts w:asciiTheme="majorBidi" w:hAnsiTheme="majorBidi" w:cstheme="majorBidi"/>
          <w:sz w:val="28"/>
          <w:szCs w:val="28"/>
          <w:rtl/>
        </w:rPr>
        <w:t xml:space="preserve"> כתב שמנהג א"י לברך בין המילה לפריעה</w:t>
      </w:r>
      <w:r w:rsidRPr="00B65F2D">
        <w:rPr>
          <w:rFonts w:asciiTheme="majorBidi" w:hAnsiTheme="majorBidi" w:cstheme="majorBidi" w:hint="cs"/>
          <w:sz w:val="28"/>
          <w:szCs w:val="28"/>
          <w:rtl/>
        </w:rPr>
        <w:t>, וביאר ש</w:t>
      </w:r>
      <w:r w:rsidRPr="00B65F2D">
        <w:rPr>
          <w:rFonts w:asciiTheme="majorBidi" w:hAnsiTheme="majorBidi" w:cstheme="majorBidi"/>
          <w:sz w:val="28"/>
          <w:szCs w:val="28"/>
          <w:rtl/>
        </w:rPr>
        <w:t xml:space="preserve">מכיון שיש לברכה עובר לעשיית המצוה דהיינו קודם שיפרע (שהפריעה היא עיקר המצוה), וכ"כ הישכיל עבדי </w:t>
      </w:r>
      <w:r w:rsidRPr="00B534CB">
        <w:rPr>
          <w:rFonts w:asciiTheme="majorBidi" w:hAnsiTheme="majorBidi" w:cstheme="majorBidi"/>
          <w:rtl/>
        </w:rPr>
        <w:t xml:space="preserve">(שם, ושם באות ו) </w:t>
      </w:r>
      <w:r w:rsidRPr="00B65F2D">
        <w:rPr>
          <w:rFonts w:asciiTheme="majorBidi" w:hAnsiTheme="majorBidi" w:cstheme="majorBidi"/>
          <w:sz w:val="28"/>
          <w:szCs w:val="28"/>
          <w:rtl/>
        </w:rPr>
        <w:t>וכתב שאם יברך קודם שימול הו"ל הברכה לפני דלפני המצוה.</w:t>
      </w:r>
    </w:p>
    <w:p w14:paraId="4DCB98E5" w14:textId="5F0A1041" w:rsidR="00B65F2D" w:rsidRPr="00B65F2D" w:rsidRDefault="00B65F2D" w:rsidP="00C30210">
      <w:pPr>
        <w:jc w:val="both"/>
        <w:rPr>
          <w:rFonts w:asciiTheme="majorBidi" w:hAnsiTheme="majorBidi" w:cstheme="majorBidi"/>
          <w:sz w:val="28"/>
          <w:szCs w:val="28"/>
          <w:rtl/>
        </w:rPr>
      </w:pPr>
      <w:r w:rsidRPr="00B65F2D">
        <w:rPr>
          <w:rFonts w:asciiTheme="majorBidi" w:hAnsiTheme="majorBidi" w:cstheme="majorBidi"/>
          <w:sz w:val="28"/>
          <w:szCs w:val="28"/>
          <w:rtl/>
        </w:rPr>
        <w:t xml:space="preserve">וכן דעת מנהגי וורמישא </w:t>
      </w:r>
      <w:r w:rsidRPr="00C85DC7">
        <w:rPr>
          <w:rFonts w:asciiTheme="majorBidi" w:hAnsiTheme="majorBidi" w:cstheme="majorBidi"/>
          <w:rtl/>
        </w:rPr>
        <w:t xml:space="preserve">(שם) </w:t>
      </w:r>
      <w:r w:rsidRPr="00B65F2D">
        <w:rPr>
          <w:rFonts w:asciiTheme="majorBidi" w:hAnsiTheme="majorBidi" w:cstheme="majorBidi"/>
          <w:sz w:val="28"/>
          <w:szCs w:val="28"/>
          <w:rtl/>
        </w:rPr>
        <w:t xml:space="preserve">וס' מבית לוי </w:t>
      </w:r>
      <w:r w:rsidRPr="00C85DC7">
        <w:rPr>
          <w:rFonts w:asciiTheme="majorBidi" w:hAnsiTheme="majorBidi" w:cstheme="majorBidi"/>
          <w:rtl/>
        </w:rPr>
        <w:t xml:space="preserve">(שם) </w:t>
      </w:r>
      <w:r w:rsidRPr="00B65F2D">
        <w:rPr>
          <w:rFonts w:asciiTheme="majorBidi" w:hAnsiTheme="majorBidi" w:cstheme="majorBidi"/>
          <w:sz w:val="28"/>
          <w:szCs w:val="28"/>
          <w:rtl/>
        </w:rPr>
        <w:t>וכן מובא בשם הר' אלישיב</w:t>
      </w:r>
      <w:r w:rsidR="00C30210">
        <w:rPr>
          <w:rFonts w:asciiTheme="majorBidi" w:hAnsiTheme="majorBidi" w:cstheme="majorBidi" w:hint="cs"/>
          <w:sz w:val="28"/>
          <w:szCs w:val="28"/>
          <w:rtl/>
        </w:rPr>
        <w:t xml:space="preserve"> </w:t>
      </w:r>
      <w:r w:rsidRPr="00C30210">
        <w:rPr>
          <w:rFonts w:asciiTheme="majorBidi" w:hAnsiTheme="majorBidi" w:cstheme="majorBidi"/>
          <w:rtl/>
        </w:rPr>
        <w:t>(אוצר הברית ח"ג עמ' שכה)</w:t>
      </w:r>
      <w:r w:rsidRPr="00B65F2D">
        <w:rPr>
          <w:rFonts w:asciiTheme="majorBidi" w:hAnsiTheme="majorBidi" w:cstheme="majorBidi" w:hint="cs"/>
          <w:sz w:val="28"/>
          <w:szCs w:val="28"/>
          <w:rtl/>
        </w:rPr>
        <w:t>.</w:t>
      </w:r>
      <w:r w:rsidR="00C30210">
        <w:rPr>
          <w:rFonts w:asciiTheme="majorBidi" w:hAnsiTheme="majorBidi" w:cstheme="majorBidi" w:hint="cs"/>
          <w:sz w:val="28"/>
          <w:szCs w:val="28"/>
          <w:rtl/>
        </w:rPr>
        <w:t xml:space="preserve"> </w:t>
      </w:r>
      <w:r w:rsidRPr="00B65F2D">
        <w:rPr>
          <w:rFonts w:asciiTheme="majorBidi" w:hAnsiTheme="majorBidi" w:cstheme="majorBidi"/>
          <w:sz w:val="28"/>
          <w:szCs w:val="28"/>
          <w:rtl/>
        </w:rPr>
        <w:t>אלא שלפי המנהגי וורמישא יש לברך שהחיינו אחר המילה קודם ברכת 'להכניסו', ואילו מס' מבית לוי ומהר' אלישיב משמע שאחר המילה יש לברך 'להכניסו' ואח"כ יש לברך שהחיינו</w:t>
      </w:r>
      <w:r w:rsidRPr="00B65F2D">
        <w:rPr>
          <w:rFonts w:asciiTheme="majorBidi" w:hAnsiTheme="majorBidi" w:cstheme="majorBidi" w:hint="cs"/>
          <w:sz w:val="28"/>
          <w:szCs w:val="28"/>
          <w:rtl/>
        </w:rPr>
        <w:t>.</w:t>
      </w:r>
    </w:p>
    <w:p w14:paraId="16B55715" w14:textId="108D81E9"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hint="cs"/>
          <w:sz w:val="28"/>
          <w:szCs w:val="28"/>
          <w:rtl/>
        </w:rPr>
        <w:t>ומ"מ</w:t>
      </w:r>
      <w:r w:rsidRPr="00B65F2D">
        <w:rPr>
          <w:rFonts w:asciiTheme="majorBidi" w:hAnsiTheme="majorBidi" w:cstheme="majorBidi"/>
          <w:sz w:val="28"/>
          <w:szCs w:val="28"/>
          <w:rtl/>
        </w:rPr>
        <w:t xml:space="preserve"> מש"כ הנהר </w:t>
      </w:r>
      <w:r w:rsidR="00C30210">
        <w:rPr>
          <w:rFonts w:asciiTheme="majorBidi" w:hAnsiTheme="majorBidi" w:cstheme="majorBidi" w:hint="cs"/>
          <w:sz w:val="28"/>
          <w:szCs w:val="28"/>
          <w:rtl/>
        </w:rPr>
        <w:t>מצרים</w:t>
      </w:r>
      <w:r w:rsidRPr="00B65F2D">
        <w:rPr>
          <w:rFonts w:asciiTheme="majorBidi" w:hAnsiTheme="majorBidi" w:cstheme="majorBidi"/>
          <w:sz w:val="28"/>
          <w:szCs w:val="28"/>
          <w:rtl/>
        </w:rPr>
        <w:t xml:space="preserve"> והישכיל עבדי שיש לברך שהחיינו קודם הפריעה בשביל שיהיה עובר לעשייתו אינו כדעת הרמב"ם ור' יהושע הנגיד דס"ל שאין קפידא לברך שהחיינו עובר לעשייתן.</w:t>
      </w:r>
    </w:p>
    <w:p w14:paraId="45DA802B" w14:textId="38801E49"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 xml:space="preserve">בשו"ת עולת יצחק </w:t>
      </w:r>
      <w:r w:rsidRPr="00C30210">
        <w:rPr>
          <w:rFonts w:asciiTheme="majorBidi" w:hAnsiTheme="majorBidi" w:cstheme="majorBidi"/>
          <w:rtl/>
        </w:rPr>
        <w:t>(ח"ב סימן נח)</w:t>
      </w:r>
      <w:r w:rsidRPr="00B65F2D">
        <w:rPr>
          <w:rFonts w:asciiTheme="majorBidi" w:hAnsiTheme="majorBidi" w:cstheme="majorBidi"/>
          <w:sz w:val="28"/>
          <w:szCs w:val="28"/>
          <w:rtl/>
        </w:rPr>
        <w:t xml:space="preserve"> ובשו"ת ויען אברהם </w:t>
      </w:r>
      <w:r w:rsidRPr="00C30210">
        <w:rPr>
          <w:rFonts w:asciiTheme="majorBidi" w:hAnsiTheme="majorBidi" w:cstheme="majorBidi"/>
          <w:rtl/>
        </w:rPr>
        <w:t xml:space="preserve">(ח"א סימן לב, וח"ג סימן טו) </w:t>
      </w:r>
      <w:r w:rsidRPr="00B65F2D">
        <w:rPr>
          <w:rFonts w:asciiTheme="majorBidi" w:hAnsiTheme="majorBidi" w:cstheme="majorBidi" w:hint="cs"/>
          <w:sz w:val="28"/>
          <w:szCs w:val="28"/>
          <w:rtl/>
        </w:rPr>
        <w:t>כתבו</w:t>
      </w:r>
      <w:r w:rsidRPr="00B65F2D">
        <w:rPr>
          <w:rFonts w:asciiTheme="majorBidi" w:hAnsiTheme="majorBidi" w:cstheme="majorBidi"/>
          <w:sz w:val="28"/>
          <w:szCs w:val="28"/>
          <w:rtl/>
        </w:rPr>
        <w:t xml:space="preserve"> לחלק, שאם האב מל בעצמו יברך שהחיינו קודם שמל, ואם</w:t>
      </w:r>
      <w:r w:rsidR="00A5209C">
        <w:rPr>
          <w:rFonts w:asciiTheme="majorBidi" w:hAnsiTheme="majorBidi" w:cstheme="majorBidi" w:hint="cs"/>
          <w:sz w:val="28"/>
          <w:szCs w:val="28"/>
          <w:rtl/>
        </w:rPr>
        <w:t xml:space="preserve"> אדם</w:t>
      </w:r>
      <w:r w:rsidRPr="00B65F2D">
        <w:rPr>
          <w:rFonts w:asciiTheme="majorBidi" w:hAnsiTheme="majorBidi" w:cstheme="majorBidi"/>
          <w:sz w:val="28"/>
          <w:szCs w:val="28"/>
          <w:rtl/>
        </w:rPr>
        <w:t xml:space="preserve"> אחר מל יבר</w:t>
      </w:r>
      <w:r w:rsidRPr="00B65F2D">
        <w:rPr>
          <w:rFonts w:asciiTheme="majorBidi" w:hAnsiTheme="majorBidi" w:cstheme="majorBidi" w:hint="cs"/>
          <w:sz w:val="28"/>
          <w:szCs w:val="28"/>
          <w:rtl/>
        </w:rPr>
        <w:t>כו שהחיינו</w:t>
      </w:r>
      <w:r w:rsidRPr="00B65F2D">
        <w:rPr>
          <w:rFonts w:asciiTheme="majorBidi" w:hAnsiTheme="majorBidi" w:cstheme="majorBidi"/>
          <w:sz w:val="28"/>
          <w:szCs w:val="28"/>
          <w:rtl/>
        </w:rPr>
        <w:t xml:space="preserve"> בין </w:t>
      </w:r>
      <w:r w:rsidRPr="00B65F2D">
        <w:rPr>
          <w:rFonts w:asciiTheme="majorBidi" w:hAnsiTheme="majorBidi" w:cstheme="majorBidi" w:hint="cs"/>
          <w:sz w:val="28"/>
          <w:szCs w:val="28"/>
          <w:rtl/>
        </w:rPr>
        <w:t>ה</w:t>
      </w:r>
      <w:r w:rsidRPr="00B65F2D">
        <w:rPr>
          <w:rFonts w:asciiTheme="majorBidi" w:hAnsiTheme="majorBidi" w:cstheme="majorBidi"/>
          <w:sz w:val="28"/>
          <w:szCs w:val="28"/>
          <w:rtl/>
        </w:rPr>
        <w:t xml:space="preserve">מילה לפריעה, וכ"כ בס' אות הברית </w:t>
      </w:r>
      <w:r w:rsidRPr="00A5209C">
        <w:rPr>
          <w:rFonts w:asciiTheme="majorBidi" w:hAnsiTheme="majorBidi" w:cstheme="majorBidi"/>
          <w:rtl/>
        </w:rPr>
        <w:t xml:space="preserve">(פ"ו הע' 40) </w:t>
      </w:r>
      <w:r w:rsidRPr="00B65F2D">
        <w:rPr>
          <w:rFonts w:asciiTheme="majorBidi" w:hAnsiTheme="majorBidi" w:cstheme="majorBidi"/>
          <w:sz w:val="28"/>
          <w:szCs w:val="28"/>
          <w:rtl/>
        </w:rPr>
        <w:t>בשם הר' עובדיה יוסף</w:t>
      </w:r>
      <w:r w:rsidR="00A5209C">
        <w:rPr>
          <w:rFonts w:asciiTheme="majorBidi" w:hAnsiTheme="majorBidi" w:cstheme="majorBidi" w:hint="cs"/>
          <w:sz w:val="28"/>
          <w:szCs w:val="28"/>
          <w:rtl/>
        </w:rPr>
        <w:t>.</w:t>
      </w:r>
      <w:r w:rsidRPr="00B65F2D">
        <w:rPr>
          <w:rFonts w:asciiTheme="majorBidi" w:hAnsiTheme="majorBidi" w:cstheme="majorBidi"/>
          <w:sz w:val="28"/>
          <w:szCs w:val="28"/>
          <w:rtl/>
        </w:rPr>
        <w:t xml:space="preserve"> וביאר ש</w:t>
      </w:r>
      <w:r w:rsidRPr="00B65F2D">
        <w:rPr>
          <w:rFonts w:asciiTheme="majorBidi" w:hAnsiTheme="majorBidi" w:cstheme="majorBidi" w:hint="cs"/>
          <w:sz w:val="28"/>
          <w:szCs w:val="28"/>
          <w:rtl/>
        </w:rPr>
        <w:t>ה</w:t>
      </w:r>
      <w:r w:rsidRPr="00B65F2D">
        <w:rPr>
          <w:rFonts w:asciiTheme="majorBidi" w:hAnsiTheme="majorBidi" w:cstheme="majorBidi"/>
          <w:sz w:val="28"/>
          <w:szCs w:val="28"/>
          <w:rtl/>
        </w:rPr>
        <w:t>טעם הוא משום שאם האב יברך שהחיינו בין המילה לפריעה התמלא הנקב בדם (בזמן שמברך) ויטעה בפריעה ויסתכן התינוק.</w:t>
      </w:r>
    </w:p>
    <w:p w14:paraId="5592245F" w14:textId="0034A1DA" w:rsidR="009E63FA" w:rsidRDefault="00B65F2D" w:rsidP="00B65F2D">
      <w:pPr>
        <w:jc w:val="both"/>
        <w:rPr>
          <w:rFonts w:asciiTheme="majorBidi" w:hAnsiTheme="majorBidi" w:cstheme="majorBidi"/>
          <w:b/>
          <w:bCs/>
          <w:sz w:val="28"/>
          <w:szCs w:val="28"/>
          <w:rtl/>
        </w:rPr>
      </w:pPr>
      <w:r w:rsidRPr="00B65F2D">
        <w:rPr>
          <w:rFonts w:asciiTheme="majorBidi" w:hAnsiTheme="majorBidi" w:cstheme="majorBidi"/>
          <w:b/>
          <w:bCs/>
          <w:sz w:val="28"/>
          <w:szCs w:val="28"/>
          <w:rtl/>
        </w:rPr>
        <w:lastRenderedPageBreak/>
        <w:t>לסיכום</w:t>
      </w:r>
      <w:r w:rsidR="009E63FA">
        <w:rPr>
          <w:rFonts w:asciiTheme="majorBidi" w:hAnsiTheme="majorBidi" w:cstheme="majorBidi" w:hint="cs"/>
          <w:b/>
          <w:bCs/>
          <w:sz w:val="28"/>
          <w:szCs w:val="28"/>
          <w:rtl/>
        </w:rPr>
        <w:t xml:space="preserve"> ראינו 5 דעות בדבר:</w:t>
      </w:r>
    </w:p>
    <w:p w14:paraId="54196A99" w14:textId="77777777" w:rsidR="009E63FA" w:rsidRDefault="009E63FA" w:rsidP="00B65F2D">
      <w:pPr>
        <w:jc w:val="both"/>
        <w:rPr>
          <w:rFonts w:asciiTheme="majorBidi" w:hAnsiTheme="majorBidi" w:cstheme="majorBidi"/>
          <w:sz w:val="28"/>
          <w:szCs w:val="28"/>
          <w:rtl/>
        </w:rPr>
      </w:pPr>
      <w:r>
        <w:rPr>
          <w:rFonts w:asciiTheme="majorBidi" w:hAnsiTheme="majorBidi" w:cstheme="majorBidi" w:hint="cs"/>
          <w:b/>
          <w:bCs/>
          <w:sz w:val="28"/>
          <w:szCs w:val="28"/>
          <w:rtl/>
        </w:rPr>
        <w:t xml:space="preserve"> דעה א:</w:t>
      </w:r>
      <w:r w:rsidR="00B65F2D" w:rsidRPr="00B65F2D">
        <w:rPr>
          <w:rFonts w:asciiTheme="majorBidi" w:hAnsiTheme="majorBidi" w:cstheme="majorBidi"/>
          <w:b/>
          <w:bCs/>
          <w:sz w:val="28"/>
          <w:szCs w:val="28"/>
          <w:rtl/>
        </w:rPr>
        <w:t xml:space="preserve"> </w:t>
      </w:r>
      <w:r w:rsidR="00B65F2D" w:rsidRPr="00B65F2D">
        <w:rPr>
          <w:rFonts w:asciiTheme="majorBidi" w:hAnsiTheme="majorBidi" w:cstheme="majorBidi"/>
          <w:sz w:val="28"/>
          <w:szCs w:val="28"/>
          <w:rtl/>
        </w:rPr>
        <w:t>י"א (ר' אברהם בן הרמב"ם) שיש לברך שהחיינו לפני המילה קודם ברכת להכניסו.</w:t>
      </w:r>
    </w:p>
    <w:p w14:paraId="34253CED" w14:textId="77777777" w:rsidR="009E63FA" w:rsidRDefault="009E63FA" w:rsidP="00B65F2D">
      <w:pPr>
        <w:jc w:val="both"/>
        <w:rPr>
          <w:rFonts w:asciiTheme="majorBidi" w:hAnsiTheme="majorBidi" w:cstheme="majorBidi"/>
          <w:sz w:val="28"/>
          <w:szCs w:val="28"/>
          <w:rtl/>
        </w:rPr>
      </w:pPr>
      <w:r w:rsidRPr="009E63FA">
        <w:rPr>
          <w:rFonts w:asciiTheme="majorBidi" w:hAnsiTheme="majorBidi" w:cstheme="majorBidi" w:hint="cs"/>
          <w:b/>
          <w:bCs/>
          <w:sz w:val="28"/>
          <w:szCs w:val="28"/>
          <w:rtl/>
        </w:rPr>
        <w:t>דעה ב:</w:t>
      </w:r>
      <w:r>
        <w:rPr>
          <w:rFonts w:asciiTheme="majorBidi" w:hAnsiTheme="majorBidi" w:cstheme="majorBidi" w:hint="cs"/>
          <w:sz w:val="28"/>
          <w:szCs w:val="28"/>
          <w:rtl/>
        </w:rPr>
        <w:t xml:space="preserve"> </w:t>
      </w:r>
      <w:r w:rsidR="00B65F2D" w:rsidRPr="00B65F2D">
        <w:rPr>
          <w:rFonts w:asciiTheme="majorBidi" w:hAnsiTheme="majorBidi" w:cstheme="majorBidi"/>
          <w:sz w:val="28"/>
          <w:szCs w:val="28"/>
          <w:rtl/>
        </w:rPr>
        <w:t>י"א (הנוה שלום, ר' פרחיה ור' יהושע הנגיד בשם י"א) שיש לברך שהחיינו לפני המילה אחר ברכת להכניסו.</w:t>
      </w:r>
    </w:p>
    <w:p w14:paraId="1B603C7B" w14:textId="09B0636A" w:rsidR="009E63FA" w:rsidRDefault="009E63FA" w:rsidP="00B65F2D">
      <w:pPr>
        <w:jc w:val="both"/>
        <w:rPr>
          <w:rFonts w:asciiTheme="majorBidi" w:hAnsiTheme="majorBidi" w:cstheme="majorBidi"/>
          <w:sz w:val="28"/>
          <w:szCs w:val="28"/>
          <w:rtl/>
        </w:rPr>
      </w:pPr>
      <w:r w:rsidRPr="009E63FA">
        <w:rPr>
          <w:rFonts w:asciiTheme="majorBidi" w:hAnsiTheme="majorBidi" w:cstheme="majorBidi" w:hint="cs"/>
          <w:b/>
          <w:bCs/>
          <w:sz w:val="28"/>
          <w:szCs w:val="28"/>
          <w:rtl/>
        </w:rPr>
        <w:t>דע</w:t>
      </w:r>
      <w:r>
        <w:rPr>
          <w:rFonts w:asciiTheme="majorBidi" w:hAnsiTheme="majorBidi" w:cstheme="majorBidi" w:hint="cs"/>
          <w:b/>
          <w:bCs/>
          <w:sz w:val="28"/>
          <w:szCs w:val="28"/>
          <w:rtl/>
        </w:rPr>
        <w:t>ות</w:t>
      </w:r>
      <w:r w:rsidRPr="009E63FA">
        <w:rPr>
          <w:rFonts w:asciiTheme="majorBidi" w:hAnsiTheme="majorBidi" w:cstheme="majorBidi" w:hint="cs"/>
          <w:b/>
          <w:bCs/>
          <w:sz w:val="28"/>
          <w:szCs w:val="28"/>
          <w:rtl/>
        </w:rPr>
        <w:t xml:space="preserve"> ג</w:t>
      </w:r>
      <w:r>
        <w:rPr>
          <w:rFonts w:asciiTheme="majorBidi" w:hAnsiTheme="majorBidi" w:cstheme="majorBidi" w:hint="cs"/>
          <w:b/>
          <w:bCs/>
          <w:sz w:val="28"/>
          <w:szCs w:val="28"/>
          <w:rtl/>
        </w:rPr>
        <w:t>-ד</w:t>
      </w:r>
      <w:r w:rsidRPr="009E63FA">
        <w:rPr>
          <w:rFonts w:asciiTheme="majorBidi" w:hAnsiTheme="majorBidi" w:cstheme="majorBidi" w:hint="cs"/>
          <w:b/>
          <w:bCs/>
          <w:sz w:val="28"/>
          <w:szCs w:val="28"/>
          <w:rtl/>
        </w:rPr>
        <w:t>:</w:t>
      </w:r>
      <w:r>
        <w:rPr>
          <w:rFonts w:asciiTheme="majorBidi" w:hAnsiTheme="majorBidi" w:cstheme="majorBidi" w:hint="cs"/>
          <w:sz w:val="28"/>
          <w:szCs w:val="28"/>
          <w:rtl/>
        </w:rPr>
        <w:t xml:space="preserve"> </w:t>
      </w:r>
      <w:r w:rsidR="00B65F2D" w:rsidRPr="00B65F2D">
        <w:rPr>
          <w:rFonts w:asciiTheme="majorBidi" w:hAnsiTheme="majorBidi" w:cstheme="majorBidi"/>
          <w:sz w:val="28"/>
          <w:szCs w:val="28"/>
          <w:rtl/>
        </w:rPr>
        <w:t>י"א (נהר מצרים ומנהגי וורמישא) שיש לבר</w:t>
      </w:r>
      <w:r w:rsidR="007328D7">
        <w:rPr>
          <w:rFonts w:asciiTheme="majorBidi" w:hAnsiTheme="majorBidi" w:cstheme="majorBidi" w:hint="cs"/>
          <w:sz w:val="28"/>
          <w:szCs w:val="28"/>
          <w:rtl/>
        </w:rPr>
        <w:t>ר שהחיינו</w:t>
      </w:r>
      <w:r w:rsidR="00B65F2D" w:rsidRPr="00B65F2D">
        <w:rPr>
          <w:rFonts w:asciiTheme="majorBidi" w:hAnsiTheme="majorBidi" w:cstheme="majorBidi"/>
          <w:sz w:val="28"/>
          <w:szCs w:val="28"/>
          <w:rtl/>
        </w:rPr>
        <w:t xml:space="preserve"> אחר ברכת המילה קודם הפריעה אלא שנחלקו אם לברכה קודם </w:t>
      </w:r>
      <w:r w:rsidR="007328D7">
        <w:rPr>
          <w:rFonts w:asciiTheme="majorBidi" w:hAnsiTheme="majorBidi" w:cstheme="majorBidi" w:hint="cs"/>
          <w:sz w:val="28"/>
          <w:szCs w:val="28"/>
          <w:rtl/>
        </w:rPr>
        <w:t>ברכת '</w:t>
      </w:r>
      <w:r w:rsidR="00B65F2D" w:rsidRPr="00B65F2D">
        <w:rPr>
          <w:rFonts w:asciiTheme="majorBidi" w:hAnsiTheme="majorBidi" w:cstheme="majorBidi"/>
          <w:sz w:val="28"/>
          <w:szCs w:val="28"/>
          <w:rtl/>
        </w:rPr>
        <w:t>להכניסו</w:t>
      </w:r>
      <w:r w:rsidR="007328D7">
        <w:rPr>
          <w:rFonts w:asciiTheme="majorBidi" w:hAnsiTheme="majorBidi" w:cstheme="majorBidi" w:hint="cs"/>
          <w:sz w:val="28"/>
          <w:szCs w:val="28"/>
          <w:rtl/>
        </w:rPr>
        <w:t>'</w:t>
      </w:r>
      <w:r w:rsidR="00B65F2D" w:rsidRPr="00B65F2D">
        <w:rPr>
          <w:rFonts w:asciiTheme="majorBidi" w:hAnsiTheme="majorBidi" w:cstheme="majorBidi"/>
          <w:sz w:val="28"/>
          <w:szCs w:val="28"/>
          <w:rtl/>
        </w:rPr>
        <w:t xml:space="preserve"> (מנהגי וורמישא) או אחר </w:t>
      </w:r>
      <w:r w:rsidR="007328D7">
        <w:rPr>
          <w:rFonts w:asciiTheme="majorBidi" w:hAnsiTheme="majorBidi" w:cstheme="majorBidi" w:hint="cs"/>
          <w:sz w:val="28"/>
          <w:szCs w:val="28"/>
          <w:rtl/>
        </w:rPr>
        <w:t>ברכת '</w:t>
      </w:r>
      <w:r w:rsidR="00B65F2D" w:rsidRPr="00B65F2D">
        <w:rPr>
          <w:rFonts w:asciiTheme="majorBidi" w:hAnsiTheme="majorBidi" w:cstheme="majorBidi"/>
          <w:sz w:val="28"/>
          <w:szCs w:val="28"/>
          <w:rtl/>
        </w:rPr>
        <w:t>להכניסו</w:t>
      </w:r>
      <w:r w:rsidR="007328D7">
        <w:rPr>
          <w:rFonts w:asciiTheme="majorBidi" w:hAnsiTheme="majorBidi" w:cstheme="majorBidi" w:hint="cs"/>
          <w:sz w:val="28"/>
          <w:szCs w:val="28"/>
          <w:rtl/>
        </w:rPr>
        <w:t>'</w:t>
      </w:r>
      <w:r w:rsidR="00B65F2D" w:rsidRPr="00B65F2D">
        <w:rPr>
          <w:rFonts w:asciiTheme="majorBidi" w:hAnsiTheme="majorBidi" w:cstheme="majorBidi"/>
          <w:sz w:val="28"/>
          <w:szCs w:val="28"/>
          <w:rtl/>
        </w:rPr>
        <w:t xml:space="preserve"> (הישכיל עבדי, הר</w:t>
      </w:r>
      <w:r w:rsidR="007328D7">
        <w:rPr>
          <w:rFonts w:asciiTheme="majorBidi" w:hAnsiTheme="majorBidi" w:cstheme="majorBidi" w:hint="cs"/>
          <w:sz w:val="28"/>
          <w:szCs w:val="28"/>
          <w:rtl/>
        </w:rPr>
        <w:t>י"ש</w:t>
      </w:r>
      <w:r w:rsidR="00B65F2D" w:rsidRPr="00B65F2D">
        <w:rPr>
          <w:rFonts w:asciiTheme="majorBidi" w:hAnsiTheme="majorBidi" w:cstheme="majorBidi"/>
          <w:sz w:val="28"/>
          <w:szCs w:val="28"/>
          <w:rtl/>
        </w:rPr>
        <w:t xml:space="preserve"> אלישיב וס' מבית לוי), ויש המחלקים בין אם האב עצמו מל לבין אם אחר מל (עולת יצחק, ויען אברהם והרע"י).</w:t>
      </w:r>
    </w:p>
    <w:p w14:paraId="6A73CCA8" w14:textId="71B5D77E" w:rsidR="00B65F2D" w:rsidRPr="00B65F2D" w:rsidRDefault="009E63FA" w:rsidP="00B65F2D">
      <w:pPr>
        <w:jc w:val="both"/>
        <w:rPr>
          <w:rFonts w:asciiTheme="majorBidi" w:hAnsiTheme="majorBidi" w:cstheme="majorBidi"/>
          <w:sz w:val="28"/>
          <w:szCs w:val="28"/>
          <w:rtl/>
        </w:rPr>
      </w:pPr>
      <w:r w:rsidRPr="009E63FA">
        <w:rPr>
          <w:rFonts w:asciiTheme="majorBidi" w:hAnsiTheme="majorBidi" w:cstheme="majorBidi" w:hint="cs"/>
          <w:b/>
          <w:bCs/>
          <w:sz w:val="28"/>
          <w:szCs w:val="28"/>
          <w:rtl/>
        </w:rPr>
        <w:t>דעה ה:</w:t>
      </w:r>
      <w:r w:rsidR="00B65F2D" w:rsidRPr="00B65F2D">
        <w:rPr>
          <w:rFonts w:asciiTheme="majorBidi" w:hAnsiTheme="majorBidi" w:cstheme="majorBidi"/>
          <w:sz w:val="28"/>
          <w:szCs w:val="28"/>
          <w:rtl/>
        </w:rPr>
        <w:t xml:space="preserve"> י"א (התרוה"ד והלקט יושר בדעת הרמב"ם) שיש לבר</w:t>
      </w:r>
      <w:r w:rsidR="007328D7">
        <w:rPr>
          <w:rFonts w:asciiTheme="majorBidi" w:hAnsiTheme="majorBidi" w:cstheme="majorBidi" w:hint="cs"/>
          <w:sz w:val="28"/>
          <w:szCs w:val="28"/>
          <w:rtl/>
        </w:rPr>
        <w:t>ך שהחיינו</w:t>
      </w:r>
      <w:r w:rsidR="00B65F2D" w:rsidRPr="00B65F2D">
        <w:rPr>
          <w:rFonts w:asciiTheme="majorBidi" w:hAnsiTheme="majorBidi" w:cstheme="majorBidi"/>
          <w:sz w:val="28"/>
          <w:szCs w:val="28"/>
          <w:rtl/>
        </w:rPr>
        <w:t xml:space="preserve"> אחר ברכת 'אשר קידש'.</w:t>
      </w:r>
    </w:p>
    <w:p w14:paraId="7403121F" w14:textId="77777777" w:rsidR="009E63FA" w:rsidRDefault="00B65F2D" w:rsidP="009E63FA">
      <w:pPr>
        <w:jc w:val="both"/>
        <w:rPr>
          <w:rFonts w:asciiTheme="majorBidi" w:hAnsiTheme="majorBidi" w:cstheme="majorBidi"/>
          <w:sz w:val="28"/>
          <w:szCs w:val="28"/>
          <w:rtl/>
        </w:rPr>
      </w:pPr>
      <w:r w:rsidRPr="00B65F2D">
        <w:rPr>
          <w:rFonts w:asciiTheme="majorBidi" w:hAnsiTheme="majorBidi" w:cstheme="majorBidi"/>
          <w:b/>
          <w:bCs/>
          <w:sz w:val="28"/>
          <w:szCs w:val="28"/>
          <w:rtl/>
        </w:rPr>
        <w:t>ל</w:t>
      </w:r>
      <w:r w:rsidR="009E63FA">
        <w:rPr>
          <w:rFonts w:asciiTheme="majorBidi" w:hAnsiTheme="majorBidi" w:cstheme="majorBidi" w:hint="cs"/>
          <w:b/>
          <w:bCs/>
          <w:sz w:val="28"/>
          <w:szCs w:val="28"/>
          <w:rtl/>
        </w:rPr>
        <w:t xml:space="preserve">עניין </w:t>
      </w:r>
      <w:r w:rsidRPr="00B65F2D">
        <w:rPr>
          <w:rFonts w:asciiTheme="majorBidi" w:hAnsiTheme="majorBidi" w:cstheme="majorBidi"/>
          <w:b/>
          <w:bCs/>
          <w:sz w:val="28"/>
          <w:szCs w:val="28"/>
          <w:rtl/>
        </w:rPr>
        <w:t>הלכה:</w:t>
      </w:r>
      <w:r w:rsidRPr="00B65F2D">
        <w:rPr>
          <w:rFonts w:asciiTheme="majorBidi" w:hAnsiTheme="majorBidi" w:cstheme="majorBidi"/>
          <w:sz w:val="28"/>
          <w:szCs w:val="28"/>
          <w:rtl/>
        </w:rPr>
        <w:t xml:space="preserve"> נר' ש</w:t>
      </w:r>
      <w:r w:rsidRPr="00B65F2D">
        <w:rPr>
          <w:rFonts w:asciiTheme="majorBidi" w:hAnsiTheme="majorBidi" w:cstheme="majorBidi" w:hint="cs"/>
          <w:sz w:val="28"/>
          <w:szCs w:val="28"/>
          <w:rtl/>
        </w:rPr>
        <w:t xml:space="preserve">מעיקר הדין </w:t>
      </w:r>
      <w:r w:rsidRPr="00B65F2D">
        <w:rPr>
          <w:rFonts w:asciiTheme="majorBidi" w:hAnsiTheme="majorBidi" w:cstheme="majorBidi"/>
          <w:sz w:val="28"/>
          <w:szCs w:val="28"/>
          <w:rtl/>
        </w:rPr>
        <w:t xml:space="preserve">אין קפידא </w:t>
      </w:r>
      <w:r w:rsidRPr="00B65F2D">
        <w:rPr>
          <w:rFonts w:asciiTheme="majorBidi" w:hAnsiTheme="majorBidi" w:cstheme="majorBidi" w:hint="cs"/>
          <w:sz w:val="28"/>
          <w:szCs w:val="28"/>
          <w:rtl/>
        </w:rPr>
        <w:t>מתי מברכים שהחיינו.</w:t>
      </w:r>
      <w:r w:rsidR="009E63FA">
        <w:rPr>
          <w:rFonts w:asciiTheme="majorBidi" w:hAnsiTheme="majorBidi" w:cstheme="majorBidi" w:hint="cs"/>
          <w:sz w:val="28"/>
          <w:szCs w:val="28"/>
          <w:rtl/>
        </w:rPr>
        <w:t xml:space="preserve"> ואם יש לאדם מנהג מיוחד בזה </w:t>
      </w:r>
      <w:r w:rsidR="009E63FA">
        <w:rPr>
          <w:rFonts w:asciiTheme="majorBidi" w:hAnsiTheme="majorBidi" w:cstheme="majorBidi"/>
          <w:sz w:val="28"/>
          <w:szCs w:val="28"/>
          <w:rtl/>
        </w:rPr>
        <w:t>–</w:t>
      </w:r>
      <w:r w:rsidR="009E63FA">
        <w:rPr>
          <w:rFonts w:asciiTheme="majorBidi" w:hAnsiTheme="majorBidi" w:cstheme="majorBidi" w:hint="cs"/>
          <w:sz w:val="28"/>
          <w:szCs w:val="28"/>
          <w:rtl/>
        </w:rPr>
        <w:t xml:space="preserve"> שיעשה כמנהגו.</w:t>
      </w:r>
    </w:p>
    <w:p w14:paraId="777F3D77" w14:textId="25B69F6D" w:rsidR="00B65F2D" w:rsidRPr="00B65F2D" w:rsidRDefault="009E63FA" w:rsidP="009E63FA">
      <w:pPr>
        <w:jc w:val="both"/>
        <w:rPr>
          <w:rFonts w:asciiTheme="majorBidi" w:hAnsiTheme="majorBidi" w:cstheme="majorBidi"/>
          <w:sz w:val="28"/>
          <w:szCs w:val="28"/>
          <w:rtl/>
        </w:rPr>
      </w:pPr>
      <w:r>
        <w:rPr>
          <w:rFonts w:asciiTheme="majorBidi" w:hAnsiTheme="majorBidi" w:cstheme="majorBidi" w:hint="cs"/>
          <w:sz w:val="28"/>
          <w:szCs w:val="28"/>
          <w:rtl/>
        </w:rPr>
        <w:t>ואם אין לאדם מנהג מיוחד בזה, נר' ש</w:t>
      </w:r>
      <w:r w:rsidR="00B65F2D" w:rsidRPr="00B65F2D">
        <w:rPr>
          <w:rFonts w:asciiTheme="majorBidi" w:hAnsiTheme="majorBidi" w:cstheme="majorBidi"/>
          <w:sz w:val="28"/>
          <w:szCs w:val="28"/>
          <w:rtl/>
        </w:rPr>
        <w:t xml:space="preserve">מכיון שהמנהג בא"י </w:t>
      </w:r>
      <w:r w:rsidR="007328D7">
        <w:rPr>
          <w:rFonts w:asciiTheme="majorBidi" w:hAnsiTheme="majorBidi" w:cstheme="majorBidi" w:hint="cs"/>
          <w:sz w:val="28"/>
          <w:szCs w:val="28"/>
          <w:rtl/>
        </w:rPr>
        <w:t xml:space="preserve">הוא </w:t>
      </w:r>
      <w:r w:rsidR="00B65F2D" w:rsidRPr="00B65F2D">
        <w:rPr>
          <w:rFonts w:asciiTheme="majorBidi" w:hAnsiTheme="majorBidi" w:cstheme="majorBidi"/>
          <w:sz w:val="28"/>
          <w:szCs w:val="28"/>
          <w:rtl/>
        </w:rPr>
        <w:t>לברך</w:t>
      </w:r>
      <w:r w:rsidR="007328D7">
        <w:rPr>
          <w:rFonts w:asciiTheme="majorBidi" w:hAnsiTheme="majorBidi" w:cstheme="majorBidi" w:hint="cs"/>
          <w:sz w:val="28"/>
          <w:szCs w:val="28"/>
          <w:rtl/>
        </w:rPr>
        <w:t xml:space="preserve"> שהחיינו</w:t>
      </w:r>
      <w:r w:rsidR="00B65F2D" w:rsidRPr="00B65F2D">
        <w:rPr>
          <w:rFonts w:asciiTheme="majorBidi" w:hAnsiTheme="majorBidi" w:cstheme="majorBidi"/>
          <w:sz w:val="28"/>
          <w:szCs w:val="28"/>
          <w:rtl/>
        </w:rPr>
        <w:t xml:space="preserve"> אחר המילה קודם שיפרע אחר ברכת </w:t>
      </w:r>
      <w:r w:rsidR="007328D7">
        <w:rPr>
          <w:rFonts w:asciiTheme="majorBidi" w:hAnsiTheme="majorBidi" w:cstheme="majorBidi" w:hint="cs"/>
          <w:sz w:val="28"/>
          <w:szCs w:val="28"/>
          <w:rtl/>
        </w:rPr>
        <w:t>'</w:t>
      </w:r>
      <w:r w:rsidR="00B65F2D" w:rsidRPr="00B65F2D">
        <w:rPr>
          <w:rFonts w:asciiTheme="majorBidi" w:hAnsiTheme="majorBidi" w:cstheme="majorBidi"/>
          <w:sz w:val="28"/>
          <w:szCs w:val="28"/>
          <w:rtl/>
        </w:rPr>
        <w:t>להכניסו</w:t>
      </w:r>
      <w:r w:rsidR="007328D7">
        <w:rPr>
          <w:rFonts w:asciiTheme="majorBidi" w:hAnsiTheme="majorBidi" w:cstheme="majorBidi" w:hint="cs"/>
          <w:sz w:val="28"/>
          <w:szCs w:val="28"/>
          <w:rtl/>
        </w:rPr>
        <w:t>'</w:t>
      </w:r>
      <w:r w:rsidR="00B65F2D" w:rsidRPr="00B65F2D">
        <w:rPr>
          <w:rFonts w:asciiTheme="majorBidi" w:hAnsiTheme="majorBidi" w:cstheme="majorBidi"/>
          <w:sz w:val="28"/>
          <w:szCs w:val="28"/>
          <w:rtl/>
        </w:rPr>
        <w:t>, וכמש"כ כמה אחרונים</w:t>
      </w:r>
      <w:r w:rsidR="00B65F2D" w:rsidRPr="00B65F2D">
        <w:rPr>
          <w:rFonts w:asciiTheme="majorBidi" w:hAnsiTheme="majorBidi" w:cstheme="majorBidi"/>
          <w:sz w:val="28"/>
          <w:szCs w:val="28"/>
          <w:vertAlign w:val="superscript"/>
          <w:rtl/>
        </w:rPr>
        <w:footnoteReference w:id="220"/>
      </w:r>
      <w:r w:rsidR="00B65F2D" w:rsidRPr="00B65F2D">
        <w:rPr>
          <w:rFonts w:asciiTheme="majorBidi" w:hAnsiTheme="majorBidi" w:cstheme="majorBidi" w:hint="cs"/>
          <w:sz w:val="28"/>
          <w:szCs w:val="28"/>
          <w:rtl/>
        </w:rPr>
        <w:t xml:space="preserve">, </w:t>
      </w:r>
      <w:r>
        <w:rPr>
          <w:rFonts w:asciiTheme="majorBidi" w:hAnsiTheme="majorBidi" w:cstheme="majorBidi" w:hint="cs"/>
          <w:sz w:val="28"/>
          <w:szCs w:val="28"/>
          <w:rtl/>
        </w:rPr>
        <w:t>הלכך</w:t>
      </w:r>
      <w:r w:rsidR="00B65F2D" w:rsidRPr="00B65F2D">
        <w:rPr>
          <w:rFonts w:asciiTheme="majorBidi" w:hAnsiTheme="majorBidi" w:cstheme="majorBidi" w:hint="cs"/>
          <w:sz w:val="28"/>
          <w:szCs w:val="28"/>
          <w:rtl/>
        </w:rPr>
        <w:t xml:space="preserve"> עדיף לעשות </w:t>
      </w:r>
      <w:r w:rsidR="007328D7">
        <w:rPr>
          <w:rFonts w:asciiTheme="majorBidi" w:hAnsiTheme="majorBidi" w:cstheme="majorBidi" w:hint="cs"/>
          <w:sz w:val="28"/>
          <w:szCs w:val="28"/>
          <w:rtl/>
        </w:rPr>
        <w:t>כן</w:t>
      </w:r>
      <w:r w:rsidR="00B65F2D" w:rsidRPr="00B65F2D">
        <w:rPr>
          <w:rFonts w:asciiTheme="majorBidi" w:hAnsiTheme="majorBidi" w:cstheme="majorBidi" w:hint="cs"/>
          <w:sz w:val="28"/>
          <w:szCs w:val="28"/>
          <w:rtl/>
        </w:rPr>
        <w:t>.</w:t>
      </w:r>
    </w:p>
    <w:p w14:paraId="676608C5" w14:textId="3752E4EE" w:rsidR="00B65F2D" w:rsidRPr="00B65F2D" w:rsidRDefault="00B65F2D" w:rsidP="00B65F2D">
      <w:pPr>
        <w:jc w:val="both"/>
        <w:rPr>
          <w:rFonts w:asciiTheme="majorBidi" w:hAnsiTheme="majorBidi" w:cstheme="majorBidi"/>
          <w:sz w:val="28"/>
          <w:szCs w:val="28"/>
          <w:rtl/>
        </w:rPr>
      </w:pPr>
      <w:r w:rsidRPr="00B65F2D">
        <w:rPr>
          <w:rFonts w:asciiTheme="majorBidi" w:hAnsiTheme="majorBidi" w:cstheme="majorBidi"/>
          <w:sz w:val="28"/>
          <w:szCs w:val="28"/>
          <w:rtl/>
        </w:rPr>
        <w:t>ו</w:t>
      </w:r>
      <w:r w:rsidRPr="00B65F2D">
        <w:rPr>
          <w:rFonts w:asciiTheme="majorBidi" w:hAnsiTheme="majorBidi" w:cstheme="majorBidi" w:hint="cs"/>
          <w:sz w:val="28"/>
          <w:szCs w:val="28"/>
          <w:rtl/>
        </w:rPr>
        <w:t xml:space="preserve">אכן </w:t>
      </w:r>
      <w:r w:rsidRPr="00B65F2D">
        <w:rPr>
          <w:rFonts w:asciiTheme="majorBidi" w:hAnsiTheme="majorBidi" w:cstheme="majorBidi"/>
          <w:sz w:val="28"/>
          <w:szCs w:val="28"/>
          <w:rtl/>
        </w:rPr>
        <w:t>אם בירך</w:t>
      </w:r>
      <w:r w:rsidR="007328D7">
        <w:rPr>
          <w:rFonts w:asciiTheme="majorBidi" w:hAnsiTheme="majorBidi" w:cstheme="majorBidi" w:hint="cs"/>
          <w:sz w:val="28"/>
          <w:szCs w:val="28"/>
          <w:rtl/>
        </w:rPr>
        <w:t xml:space="preserve"> שהחיינו</w:t>
      </w:r>
      <w:r w:rsidRPr="00B65F2D">
        <w:rPr>
          <w:rFonts w:asciiTheme="majorBidi" w:hAnsiTheme="majorBidi" w:cstheme="majorBidi"/>
          <w:sz w:val="28"/>
          <w:szCs w:val="28"/>
          <w:rtl/>
        </w:rPr>
        <w:t xml:space="preserve"> קודם המילה יצא, וכן אם לא בירך לפני הפריעה יברך אחריה או אחר ברכת 'אשר קידש'. כן נלענ"ד.</w:t>
      </w:r>
    </w:p>
    <w:p w14:paraId="4E397D56" w14:textId="32FD34BF" w:rsidR="00947319" w:rsidRDefault="00947319" w:rsidP="00A06E08">
      <w:pPr>
        <w:jc w:val="both"/>
        <w:rPr>
          <w:rFonts w:asciiTheme="majorBidi" w:hAnsiTheme="majorBidi" w:cstheme="majorBidi"/>
          <w:sz w:val="28"/>
          <w:szCs w:val="28"/>
          <w:rtl/>
        </w:rPr>
      </w:pPr>
    </w:p>
    <w:p w14:paraId="36DD5F2D" w14:textId="77777777" w:rsidR="00947319" w:rsidRDefault="00947319">
      <w:pPr>
        <w:bidi w:val="0"/>
        <w:rPr>
          <w:rFonts w:asciiTheme="majorBidi" w:hAnsiTheme="majorBidi" w:cstheme="majorBidi"/>
          <w:sz w:val="28"/>
          <w:szCs w:val="28"/>
        </w:rPr>
      </w:pPr>
      <w:r>
        <w:rPr>
          <w:rFonts w:asciiTheme="majorBidi" w:hAnsiTheme="majorBidi" w:cstheme="majorBidi"/>
          <w:sz w:val="28"/>
          <w:szCs w:val="28"/>
          <w:rtl/>
        </w:rPr>
        <w:br w:type="page"/>
      </w:r>
    </w:p>
    <w:p w14:paraId="7F441FCB" w14:textId="28D1683B" w:rsidR="00A06E08" w:rsidRPr="00953D07" w:rsidRDefault="00953D07" w:rsidP="00953D07">
      <w:pPr>
        <w:jc w:val="both"/>
        <w:rPr>
          <w:rFonts w:asciiTheme="majorBidi" w:hAnsiTheme="majorBidi" w:cstheme="majorBidi"/>
          <w:b/>
          <w:bCs/>
          <w:sz w:val="28"/>
          <w:szCs w:val="28"/>
          <w:rtl/>
        </w:rPr>
      </w:pPr>
      <w:r w:rsidRPr="00953D07">
        <w:rPr>
          <w:rFonts w:asciiTheme="majorBidi" w:hAnsiTheme="majorBidi" w:cstheme="majorBidi" w:hint="cs"/>
          <w:b/>
          <w:bCs/>
          <w:sz w:val="28"/>
          <w:szCs w:val="28"/>
          <w:rtl/>
        </w:rPr>
        <w:lastRenderedPageBreak/>
        <w:t xml:space="preserve">אות </w:t>
      </w:r>
      <w:r w:rsidR="00B65F2D">
        <w:rPr>
          <w:rFonts w:asciiTheme="majorBidi" w:hAnsiTheme="majorBidi" w:cstheme="majorBidi" w:hint="cs"/>
          <w:b/>
          <w:bCs/>
          <w:sz w:val="28"/>
          <w:szCs w:val="28"/>
          <w:rtl/>
        </w:rPr>
        <w:t>ז</w:t>
      </w:r>
      <w:r w:rsidRPr="00953D07">
        <w:rPr>
          <w:rFonts w:asciiTheme="majorBidi" w:hAnsiTheme="majorBidi" w:cstheme="majorBidi" w:hint="cs"/>
          <w:b/>
          <w:bCs/>
          <w:sz w:val="28"/>
          <w:szCs w:val="28"/>
          <w:rtl/>
        </w:rPr>
        <w:t xml:space="preserve">. </w:t>
      </w:r>
      <w:r w:rsidR="00947319">
        <w:rPr>
          <w:rFonts w:asciiTheme="majorBidi" w:hAnsiTheme="majorBidi" w:cstheme="majorBidi" w:hint="cs"/>
          <w:b/>
          <w:bCs/>
          <w:sz w:val="28"/>
          <w:szCs w:val="28"/>
          <w:rtl/>
        </w:rPr>
        <w:t>הדינים העולים מסימן זה</w:t>
      </w:r>
      <w:r w:rsidRPr="00953D07">
        <w:rPr>
          <w:rFonts w:asciiTheme="majorBidi" w:hAnsiTheme="majorBidi" w:cstheme="majorBidi" w:hint="cs"/>
          <w:b/>
          <w:bCs/>
          <w:sz w:val="28"/>
          <w:szCs w:val="28"/>
          <w:rtl/>
        </w:rPr>
        <w:t>.</w:t>
      </w:r>
    </w:p>
    <w:p w14:paraId="450488EB" w14:textId="6A308196" w:rsidR="00A06E08" w:rsidRPr="009E63FA" w:rsidRDefault="009E63FA" w:rsidP="009E63FA">
      <w:pPr>
        <w:jc w:val="both"/>
        <w:rPr>
          <w:rFonts w:asciiTheme="majorBidi" w:hAnsiTheme="majorBidi" w:cstheme="majorBidi"/>
          <w:sz w:val="28"/>
          <w:szCs w:val="28"/>
          <w:rtl/>
        </w:rPr>
      </w:pPr>
      <w:r w:rsidRPr="00CB1FB6">
        <w:rPr>
          <w:rFonts w:asciiTheme="majorBidi" w:hAnsiTheme="majorBidi" w:cstheme="majorBidi" w:hint="cs"/>
          <w:b/>
          <w:bCs/>
          <w:sz w:val="28"/>
          <w:szCs w:val="28"/>
          <w:rtl/>
        </w:rPr>
        <w:t>א.</w:t>
      </w:r>
      <w:r>
        <w:rPr>
          <w:rFonts w:asciiTheme="majorBidi" w:hAnsiTheme="majorBidi" w:cstheme="majorBidi" w:hint="cs"/>
          <w:sz w:val="28"/>
          <w:szCs w:val="28"/>
          <w:rtl/>
        </w:rPr>
        <w:t xml:space="preserve"> </w:t>
      </w:r>
      <w:r w:rsidR="00A06E08" w:rsidRPr="009E63FA">
        <w:rPr>
          <w:rFonts w:asciiTheme="majorBidi" w:hAnsiTheme="majorBidi" w:cstheme="majorBidi"/>
          <w:sz w:val="28"/>
          <w:szCs w:val="28"/>
          <w:rtl/>
        </w:rPr>
        <w:t>הספרדים צריכים לברך שהחיינו ב</w:t>
      </w:r>
      <w:r w:rsidR="00A06E08" w:rsidRPr="009E63FA">
        <w:rPr>
          <w:rFonts w:asciiTheme="majorBidi" w:hAnsiTheme="majorBidi" w:cstheme="majorBidi" w:hint="cs"/>
          <w:sz w:val="28"/>
          <w:szCs w:val="28"/>
          <w:rtl/>
        </w:rPr>
        <w:t xml:space="preserve">כל </w:t>
      </w:r>
      <w:r w:rsidR="00A06E08" w:rsidRPr="009E63FA">
        <w:rPr>
          <w:rFonts w:asciiTheme="majorBidi" w:hAnsiTheme="majorBidi" w:cstheme="majorBidi"/>
          <w:sz w:val="28"/>
          <w:szCs w:val="28"/>
          <w:rtl/>
        </w:rPr>
        <w:t>ברית המילה</w:t>
      </w:r>
      <w:r w:rsidR="00A06E08" w:rsidRPr="009E63FA">
        <w:rPr>
          <w:rFonts w:asciiTheme="majorBidi" w:hAnsiTheme="majorBidi" w:cstheme="majorBidi" w:hint="cs"/>
          <w:sz w:val="28"/>
          <w:szCs w:val="28"/>
          <w:rtl/>
        </w:rPr>
        <w:t>.</w:t>
      </w:r>
    </w:p>
    <w:p w14:paraId="5A056EB8" w14:textId="45BA7FBE" w:rsid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האשכנזים שבא"י יכולים לברך שהחיינו</w:t>
      </w:r>
      <w:r w:rsidR="00947319">
        <w:rPr>
          <w:rFonts w:asciiTheme="majorBidi" w:hAnsiTheme="majorBidi" w:cstheme="majorBidi" w:hint="cs"/>
          <w:sz w:val="28"/>
          <w:szCs w:val="28"/>
          <w:rtl/>
        </w:rPr>
        <w:t xml:space="preserve"> אם ירצו</w:t>
      </w:r>
      <w:r w:rsidRPr="00A06E08">
        <w:rPr>
          <w:rFonts w:asciiTheme="majorBidi" w:hAnsiTheme="majorBidi" w:cstheme="majorBidi" w:hint="cs"/>
          <w:sz w:val="28"/>
          <w:szCs w:val="28"/>
          <w:rtl/>
        </w:rPr>
        <w:t xml:space="preserve">, </w:t>
      </w:r>
      <w:r w:rsidRPr="00A06E08">
        <w:rPr>
          <w:rFonts w:asciiTheme="majorBidi" w:hAnsiTheme="majorBidi" w:cstheme="majorBidi"/>
          <w:sz w:val="28"/>
          <w:szCs w:val="28"/>
          <w:rtl/>
        </w:rPr>
        <w:t>ו</w:t>
      </w:r>
      <w:r w:rsidRPr="00A06E08">
        <w:rPr>
          <w:rFonts w:asciiTheme="majorBidi" w:hAnsiTheme="majorBidi" w:cstheme="majorBidi" w:hint="cs"/>
          <w:sz w:val="28"/>
          <w:szCs w:val="28"/>
          <w:rtl/>
        </w:rPr>
        <w:t xml:space="preserve">מ"מ הם </w:t>
      </w:r>
      <w:r w:rsidRPr="00A06E08">
        <w:rPr>
          <w:rFonts w:asciiTheme="majorBidi" w:hAnsiTheme="majorBidi" w:cstheme="majorBidi"/>
          <w:sz w:val="28"/>
          <w:szCs w:val="28"/>
          <w:rtl/>
        </w:rPr>
        <w:t>רשאים להחמיר שלא לברך.</w:t>
      </w:r>
      <w:r w:rsidRPr="00A06E08">
        <w:rPr>
          <w:rFonts w:asciiTheme="majorBidi" w:hAnsiTheme="majorBidi" w:cstheme="majorBidi" w:hint="cs"/>
          <w:sz w:val="28"/>
          <w:szCs w:val="28"/>
          <w:rtl/>
        </w:rPr>
        <w:t xml:space="preserve"> אולם </w:t>
      </w:r>
      <w:r w:rsidR="00947319">
        <w:rPr>
          <w:rFonts w:asciiTheme="majorBidi" w:hAnsiTheme="majorBidi" w:cstheme="majorBidi" w:hint="cs"/>
          <w:sz w:val="28"/>
          <w:szCs w:val="28"/>
          <w:rtl/>
        </w:rPr>
        <w:t>במקרה ו</w:t>
      </w:r>
      <w:r w:rsidRPr="00A06E08">
        <w:rPr>
          <w:rFonts w:asciiTheme="majorBidi" w:hAnsiTheme="majorBidi" w:cstheme="majorBidi" w:hint="cs"/>
          <w:sz w:val="28"/>
          <w:szCs w:val="28"/>
          <w:rtl/>
        </w:rPr>
        <w:t>יש חשש ללא תתגודדו, נר' ש</w:t>
      </w:r>
      <w:r w:rsidR="00460D2B">
        <w:rPr>
          <w:rFonts w:asciiTheme="majorBidi" w:hAnsiTheme="majorBidi" w:cstheme="majorBidi" w:hint="cs"/>
          <w:sz w:val="28"/>
          <w:szCs w:val="28"/>
          <w:rtl/>
        </w:rPr>
        <w:t>ראוי ש</w:t>
      </w:r>
      <w:r w:rsidRPr="00A06E08">
        <w:rPr>
          <w:rFonts w:asciiTheme="majorBidi" w:hAnsiTheme="majorBidi" w:cstheme="majorBidi" w:hint="cs"/>
          <w:sz w:val="28"/>
          <w:szCs w:val="28"/>
          <w:rtl/>
        </w:rPr>
        <w:t>ישימו בגד חדש</w:t>
      </w:r>
      <w:r w:rsidR="00947319">
        <w:rPr>
          <w:rFonts w:asciiTheme="majorBidi" w:hAnsiTheme="majorBidi" w:cstheme="majorBidi" w:hint="cs"/>
          <w:sz w:val="28"/>
          <w:szCs w:val="28"/>
          <w:rtl/>
        </w:rPr>
        <w:t xml:space="preserve"> או יקנו כלי חדש</w:t>
      </w:r>
      <w:r w:rsidRPr="00A06E08">
        <w:rPr>
          <w:rFonts w:asciiTheme="majorBidi" w:hAnsiTheme="majorBidi" w:cstheme="majorBidi" w:hint="cs"/>
          <w:sz w:val="28"/>
          <w:szCs w:val="28"/>
          <w:rtl/>
        </w:rPr>
        <w:t xml:space="preserve"> ויברכו שהחיינו בברית המילה ויכוונו גם עליו.</w:t>
      </w:r>
    </w:p>
    <w:p w14:paraId="1D757066" w14:textId="2AE8C99D" w:rsidR="00A06E08" w:rsidRDefault="009E63FA" w:rsidP="009E63FA">
      <w:pPr>
        <w:jc w:val="both"/>
        <w:rPr>
          <w:rFonts w:asciiTheme="majorBidi" w:hAnsiTheme="majorBidi" w:cstheme="majorBidi"/>
          <w:sz w:val="28"/>
          <w:szCs w:val="28"/>
          <w:rtl/>
        </w:rPr>
      </w:pPr>
      <w:r w:rsidRPr="00CB1FB6">
        <w:rPr>
          <w:rFonts w:asciiTheme="majorBidi" w:hAnsiTheme="majorBidi" w:cstheme="majorBidi" w:hint="cs"/>
          <w:b/>
          <w:bCs/>
          <w:sz w:val="28"/>
          <w:szCs w:val="28"/>
          <w:rtl/>
        </w:rPr>
        <w:t>ב.</w:t>
      </w:r>
      <w:r>
        <w:rPr>
          <w:rFonts w:asciiTheme="majorBidi" w:hAnsiTheme="majorBidi" w:cstheme="majorBidi" w:hint="cs"/>
          <w:sz w:val="28"/>
          <w:szCs w:val="28"/>
          <w:rtl/>
        </w:rPr>
        <w:t xml:space="preserve"> </w:t>
      </w:r>
      <w:r w:rsidR="00A06E08" w:rsidRPr="00A06E08">
        <w:rPr>
          <w:rFonts w:asciiTheme="majorBidi" w:hAnsiTheme="majorBidi" w:cstheme="majorBidi"/>
          <w:sz w:val="28"/>
          <w:szCs w:val="28"/>
          <w:rtl/>
        </w:rPr>
        <w:t>אבי הבן מבר</w:t>
      </w:r>
      <w:r w:rsidR="00460D2B">
        <w:rPr>
          <w:rFonts w:asciiTheme="majorBidi" w:hAnsiTheme="majorBidi" w:cstheme="majorBidi" w:hint="cs"/>
          <w:sz w:val="28"/>
          <w:szCs w:val="28"/>
          <w:rtl/>
        </w:rPr>
        <w:t>ך את ברכת השהחיינו</w:t>
      </w:r>
      <w:r w:rsidR="00A06E08" w:rsidRPr="00A06E08">
        <w:rPr>
          <w:rFonts w:asciiTheme="majorBidi" w:hAnsiTheme="majorBidi" w:cstheme="majorBidi"/>
          <w:sz w:val="28"/>
          <w:szCs w:val="28"/>
          <w:rtl/>
        </w:rPr>
        <w:t>, ואם הוא לא יודע או שאינו נמצא</w:t>
      </w:r>
      <w:r w:rsidR="00460D2B">
        <w:rPr>
          <w:rFonts w:asciiTheme="majorBidi" w:hAnsiTheme="majorBidi" w:cstheme="majorBidi" w:hint="cs"/>
          <w:sz w:val="28"/>
          <w:szCs w:val="28"/>
          <w:rtl/>
        </w:rPr>
        <w:t xml:space="preserve"> - </w:t>
      </w:r>
      <w:r w:rsidR="00A06E08" w:rsidRPr="00A06E08">
        <w:rPr>
          <w:rFonts w:asciiTheme="majorBidi" w:hAnsiTheme="majorBidi" w:cstheme="majorBidi"/>
          <w:sz w:val="28"/>
          <w:szCs w:val="28"/>
          <w:rtl/>
        </w:rPr>
        <w:t>אין למוהל או לאדם אחר לברך אותה</w:t>
      </w:r>
      <w:r w:rsidR="00A06E08" w:rsidRPr="00A06E08">
        <w:rPr>
          <w:rFonts w:asciiTheme="majorBidi" w:hAnsiTheme="majorBidi" w:cstheme="majorBidi"/>
          <w:sz w:val="28"/>
          <w:szCs w:val="28"/>
          <w:vertAlign w:val="superscript"/>
          <w:rtl/>
        </w:rPr>
        <w:footnoteReference w:id="221"/>
      </w:r>
      <w:r w:rsidR="00A06E08" w:rsidRPr="00A06E08">
        <w:rPr>
          <w:rFonts w:asciiTheme="majorBidi" w:hAnsiTheme="majorBidi" w:cstheme="majorBidi"/>
          <w:sz w:val="28"/>
          <w:szCs w:val="28"/>
          <w:rtl/>
        </w:rPr>
        <w:t>.</w:t>
      </w:r>
    </w:p>
    <w:p w14:paraId="7E735FAD" w14:textId="485296A6" w:rsidR="009E63FA" w:rsidRDefault="009E63FA" w:rsidP="009E63FA">
      <w:pPr>
        <w:jc w:val="both"/>
        <w:rPr>
          <w:rFonts w:asciiTheme="majorBidi" w:hAnsiTheme="majorBidi" w:cstheme="majorBidi"/>
          <w:sz w:val="28"/>
          <w:szCs w:val="28"/>
          <w:rtl/>
        </w:rPr>
      </w:pPr>
      <w:r w:rsidRPr="00CB1FB6">
        <w:rPr>
          <w:rFonts w:asciiTheme="majorBidi" w:hAnsiTheme="majorBidi" w:cstheme="majorBidi" w:hint="cs"/>
          <w:b/>
          <w:bCs/>
          <w:sz w:val="28"/>
          <w:szCs w:val="28"/>
          <w:rtl/>
        </w:rPr>
        <w:t>ג.</w:t>
      </w:r>
      <w:r>
        <w:rPr>
          <w:rFonts w:asciiTheme="majorBidi" w:hAnsiTheme="majorBidi" w:cstheme="majorBidi" w:hint="cs"/>
          <w:sz w:val="28"/>
          <w:szCs w:val="28"/>
          <w:rtl/>
        </w:rPr>
        <w:t xml:space="preserve"> מקום הברכה הוא אחר המילה עצמה ואחר ברכת להכניסו, קודם </w:t>
      </w:r>
      <w:r w:rsidR="00460D2B">
        <w:rPr>
          <w:rFonts w:asciiTheme="majorBidi" w:hAnsiTheme="majorBidi" w:cstheme="majorBidi" w:hint="cs"/>
          <w:sz w:val="28"/>
          <w:szCs w:val="28"/>
          <w:rtl/>
        </w:rPr>
        <w:t>הפריעה</w:t>
      </w:r>
      <w:r>
        <w:rPr>
          <w:rFonts w:asciiTheme="majorBidi" w:hAnsiTheme="majorBidi" w:cstheme="majorBidi" w:hint="cs"/>
          <w:sz w:val="28"/>
          <w:szCs w:val="28"/>
          <w:rtl/>
        </w:rPr>
        <w:t xml:space="preserve">. אמנם אם יש לאדם מנהג לברך שהחיינו לפני המילה או בזמן אחר </w:t>
      </w:r>
      <w:r>
        <w:rPr>
          <w:rFonts w:asciiTheme="majorBidi" w:hAnsiTheme="majorBidi" w:cstheme="majorBidi"/>
          <w:sz w:val="28"/>
          <w:szCs w:val="28"/>
          <w:rtl/>
        </w:rPr>
        <w:t>–</w:t>
      </w:r>
      <w:r>
        <w:rPr>
          <w:rFonts w:asciiTheme="majorBidi" w:hAnsiTheme="majorBidi" w:cstheme="majorBidi" w:hint="cs"/>
          <w:sz w:val="28"/>
          <w:szCs w:val="28"/>
          <w:rtl/>
        </w:rPr>
        <w:t xml:space="preserve"> יעשה כמנהגו.</w:t>
      </w:r>
    </w:p>
    <w:p w14:paraId="070E11F1" w14:textId="7996BDC4" w:rsidR="009E63FA" w:rsidRPr="00A06E08" w:rsidRDefault="009E63FA" w:rsidP="009E63FA">
      <w:pPr>
        <w:jc w:val="both"/>
        <w:rPr>
          <w:rFonts w:asciiTheme="majorBidi" w:hAnsiTheme="majorBidi" w:cstheme="majorBidi"/>
          <w:sz w:val="28"/>
          <w:szCs w:val="28"/>
          <w:rtl/>
        </w:rPr>
      </w:pPr>
      <w:r w:rsidRPr="00CB1FB6">
        <w:rPr>
          <w:rFonts w:asciiTheme="majorBidi" w:hAnsiTheme="majorBidi" w:cstheme="majorBidi" w:hint="cs"/>
          <w:b/>
          <w:bCs/>
          <w:sz w:val="28"/>
          <w:szCs w:val="28"/>
          <w:rtl/>
        </w:rPr>
        <w:t>ד.</w:t>
      </w:r>
      <w:r>
        <w:rPr>
          <w:rFonts w:asciiTheme="majorBidi" w:hAnsiTheme="majorBidi" w:cstheme="majorBidi" w:hint="cs"/>
          <w:sz w:val="28"/>
          <w:szCs w:val="28"/>
          <w:rtl/>
        </w:rPr>
        <w:t xml:space="preserve"> בין אם בירך</w:t>
      </w:r>
      <w:r w:rsidR="00460D2B">
        <w:rPr>
          <w:rFonts w:asciiTheme="majorBidi" w:hAnsiTheme="majorBidi" w:cstheme="majorBidi" w:hint="cs"/>
          <w:sz w:val="28"/>
          <w:szCs w:val="28"/>
          <w:rtl/>
        </w:rPr>
        <w:t xml:space="preserve"> שהחיינו</w:t>
      </w:r>
      <w:r>
        <w:rPr>
          <w:rFonts w:asciiTheme="majorBidi" w:hAnsiTheme="majorBidi" w:cstheme="majorBidi" w:hint="cs"/>
          <w:sz w:val="28"/>
          <w:szCs w:val="28"/>
          <w:rtl/>
        </w:rPr>
        <w:t xml:space="preserve"> לפני המילה בין אם בירך לאחריה או אחר ברכת 'אשר קידש ידיד מבטן', יצא ידי ברכתו.</w:t>
      </w:r>
    </w:p>
    <w:p w14:paraId="61504C4A" w14:textId="3B97FF2B" w:rsidR="00947319" w:rsidRDefault="00947319" w:rsidP="00953D07">
      <w:pPr>
        <w:jc w:val="both"/>
        <w:rPr>
          <w:rFonts w:asciiTheme="majorBidi" w:hAnsiTheme="majorBidi" w:cstheme="majorBidi"/>
          <w:sz w:val="28"/>
          <w:szCs w:val="28"/>
          <w:rtl/>
        </w:rPr>
      </w:pPr>
    </w:p>
    <w:p w14:paraId="5124EADD" w14:textId="77777777" w:rsidR="00947319" w:rsidRDefault="00947319">
      <w:pPr>
        <w:bidi w:val="0"/>
        <w:rPr>
          <w:rFonts w:asciiTheme="majorBidi" w:hAnsiTheme="majorBidi" w:cstheme="majorBidi"/>
          <w:sz w:val="28"/>
          <w:szCs w:val="28"/>
        </w:rPr>
      </w:pPr>
      <w:r>
        <w:rPr>
          <w:rFonts w:asciiTheme="majorBidi" w:hAnsiTheme="majorBidi" w:cstheme="majorBidi"/>
          <w:sz w:val="28"/>
          <w:szCs w:val="28"/>
          <w:rtl/>
        </w:rPr>
        <w:br w:type="page"/>
      </w:r>
    </w:p>
    <w:p w14:paraId="17041553" w14:textId="208E37A6" w:rsidR="00947319" w:rsidRPr="00B65F2D" w:rsidRDefault="00B65F2D" w:rsidP="00B65F2D">
      <w:pPr>
        <w:jc w:val="center"/>
        <w:rPr>
          <w:rFonts w:asciiTheme="majorBidi" w:hAnsiTheme="majorBidi" w:cstheme="majorBidi"/>
          <w:b/>
          <w:bCs/>
          <w:sz w:val="32"/>
          <w:szCs w:val="32"/>
          <w:rtl/>
        </w:rPr>
      </w:pPr>
      <w:r w:rsidRPr="00B65F2D">
        <w:rPr>
          <w:rFonts w:asciiTheme="majorBidi" w:hAnsiTheme="majorBidi" w:cstheme="majorBidi" w:hint="cs"/>
          <w:b/>
          <w:bCs/>
          <w:sz w:val="32"/>
          <w:szCs w:val="32"/>
          <w:rtl/>
        </w:rPr>
        <w:lastRenderedPageBreak/>
        <w:t xml:space="preserve">סימן ט </w:t>
      </w:r>
      <w:r w:rsidRPr="00B65F2D">
        <w:rPr>
          <w:rFonts w:asciiTheme="majorBidi" w:hAnsiTheme="majorBidi" w:cstheme="majorBidi"/>
          <w:b/>
          <w:bCs/>
          <w:sz w:val="32"/>
          <w:szCs w:val="32"/>
          <w:rtl/>
        </w:rPr>
        <w:t>–</w:t>
      </w:r>
      <w:r w:rsidRPr="00B65F2D">
        <w:rPr>
          <w:rFonts w:asciiTheme="majorBidi" w:hAnsiTheme="majorBidi" w:cstheme="majorBidi" w:hint="cs"/>
          <w:b/>
          <w:bCs/>
          <w:sz w:val="32"/>
          <w:szCs w:val="32"/>
          <w:rtl/>
        </w:rPr>
        <w:t xml:space="preserve"> ברכת שהחיינו בברית המילה במקרים חריגים</w:t>
      </w:r>
    </w:p>
    <w:p w14:paraId="07902A48" w14:textId="3B71DABB" w:rsidR="00B65F2D" w:rsidRPr="00864AE8" w:rsidRDefault="00B65F2D" w:rsidP="00B65F2D">
      <w:pPr>
        <w:jc w:val="both"/>
        <w:rPr>
          <w:rFonts w:asciiTheme="majorBidi" w:hAnsiTheme="majorBidi" w:cstheme="majorBidi"/>
          <w:sz w:val="28"/>
          <w:szCs w:val="28"/>
          <w:rtl/>
        </w:rPr>
      </w:pPr>
      <w:r w:rsidRPr="00864AE8">
        <w:rPr>
          <w:rFonts w:asciiTheme="majorBidi" w:hAnsiTheme="majorBidi" w:cstheme="majorBidi" w:hint="cs"/>
          <w:sz w:val="28"/>
          <w:szCs w:val="28"/>
          <w:rtl/>
        </w:rPr>
        <w:t>א. יתבאר</w:t>
      </w:r>
      <w:r w:rsidR="00FF03C1">
        <w:rPr>
          <w:rFonts w:asciiTheme="majorBidi" w:hAnsiTheme="majorBidi" w:cstheme="majorBidi" w:hint="cs"/>
          <w:sz w:val="28"/>
          <w:szCs w:val="28"/>
          <w:rtl/>
        </w:rPr>
        <w:t xml:space="preserve"> </w:t>
      </w:r>
      <w:r w:rsidR="00581DB1">
        <w:rPr>
          <w:rFonts w:asciiTheme="majorBidi" w:hAnsiTheme="majorBidi" w:cstheme="majorBidi" w:hint="cs"/>
          <w:sz w:val="28"/>
          <w:szCs w:val="28"/>
          <w:rtl/>
        </w:rPr>
        <w:t xml:space="preserve">אם מברך שהחיינו </w:t>
      </w:r>
      <w:r w:rsidR="00FF03C1">
        <w:rPr>
          <w:rFonts w:asciiTheme="majorBidi" w:hAnsiTheme="majorBidi" w:cstheme="majorBidi" w:hint="cs"/>
          <w:sz w:val="28"/>
          <w:szCs w:val="28"/>
          <w:rtl/>
        </w:rPr>
        <w:t>גדול המל את עצמו.</w:t>
      </w:r>
    </w:p>
    <w:p w14:paraId="40B2B5BE" w14:textId="76065505" w:rsidR="00B65F2D" w:rsidRPr="00864AE8" w:rsidRDefault="00B65F2D" w:rsidP="00B65F2D">
      <w:pPr>
        <w:jc w:val="both"/>
        <w:rPr>
          <w:rFonts w:asciiTheme="majorBidi" w:hAnsiTheme="majorBidi" w:cstheme="majorBidi"/>
          <w:sz w:val="28"/>
          <w:szCs w:val="28"/>
          <w:rtl/>
        </w:rPr>
      </w:pPr>
      <w:r w:rsidRPr="00864AE8">
        <w:rPr>
          <w:rFonts w:asciiTheme="majorBidi" w:hAnsiTheme="majorBidi" w:cstheme="majorBidi" w:hint="cs"/>
          <w:sz w:val="28"/>
          <w:szCs w:val="28"/>
          <w:rtl/>
        </w:rPr>
        <w:t>ב. יתבאר</w:t>
      </w:r>
      <w:r>
        <w:rPr>
          <w:rFonts w:asciiTheme="majorBidi" w:hAnsiTheme="majorBidi" w:cstheme="majorBidi" w:hint="cs"/>
          <w:sz w:val="28"/>
          <w:szCs w:val="28"/>
          <w:rtl/>
        </w:rPr>
        <w:t xml:space="preserve"> </w:t>
      </w:r>
      <w:r w:rsidR="00FF03C1">
        <w:rPr>
          <w:rFonts w:asciiTheme="majorBidi" w:hAnsiTheme="majorBidi" w:cstheme="majorBidi" w:hint="cs"/>
          <w:sz w:val="28"/>
          <w:szCs w:val="28"/>
          <w:rtl/>
        </w:rPr>
        <w:t xml:space="preserve">אם </w:t>
      </w:r>
      <w:r w:rsidR="00581DB1">
        <w:rPr>
          <w:rFonts w:asciiTheme="majorBidi" w:hAnsiTheme="majorBidi" w:cstheme="majorBidi" w:hint="cs"/>
          <w:sz w:val="28"/>
          <w:szCs w:val="28"/>
          <w:rtl/>
        </w:rPr>
        <w:t xml:space="preserve">האב מברך שהחיינו כשהוא </w:t>
      </w:r>
      <w:r w:rsidR="00FF03C1">
        <w:rPr>
          <w:rFonts w:asciiTheme="majorBidi" w:hAnsiTheme="majorBidi" w:cstheme="majorBidi" w:hint="cs"/>
          <w:sz w:val="28"/>
          <w:szCs w:val="28"/>
          <w:rtl/>
        </w:rPr>
        <w:t>באבלות</w:t>
      </w:r>
      <w:r w:rsidR="00581DB1">
        <w:rPr>
          <w:rFonts w:asciiTheme="majorBidi" w:hAnsiTheme="majorBidi" w:cstheme="majorBidi" w:hint="cs"/>
          <w:sz w:val="28"/>
          <w:szCs w:val="28"/>
          <w:rtl/>
        </w:rPr>
        <w:t xml:space="preserve"> בזמן המילה</w:t>
      </w:r>
      <w:r>
        <w:rPr>
          <w:rFonts w:asciiTheme="majorBidi" w:hAnsiTheme="majorBidi" w:cstheme="majorBidi" w:hint="cs"/>
          <w:sz w:val="28"/>
          <w:szCs w:val="28"/>
          <w:rtl/>
        </w:rPr>
        <w:t>.</w:t>
      </w:r>
    </w:p>
    <w:p w14:paraId="22F30C99" w14:textId="364F7543" w:rsidR="00B65F2D" w:rsidRDefault="00B65F2D" w:rsidP="00B65F2D">
      <w:pPr>
        <w:jc w:val="both"/>
        <w:rPr>
          <w:rFonts w:asciiTheme="majorBidi" w:hAnsiTheme="majorBidi" w:cstheme="majorBidi"/>
          <w:sz w:val="28"/>
          <w:szCs w:val="28"/>
          <w:rtl/>
        </w:rPr>
      </w:pPr>
      <w:r w:rsidRPr="00864AE8">
        <w:rPr>
          <w:rFonts w:asciiTheme="majorBidi" w:hAnsiTheme="majorBidi" w:cstheme="majorBidi" w:hint="cs"/>
          <w:sz w:val="28"/>
          <w:szCs w:val="28"/>
          <w:rtl/>
        </w:rPr>
        <w:t>ג. יתבאר</w:t>
      </w:r>
      <w:r w:rsidR="00FF03C1">
        <w:rPr>
          <w:rFonts w:asciiTheme="majorBidi" w:hAnsiTheme="majorBidi" w:cstheme="majorBidi" w:hint="cs"/>
          <w:sz w:val="28"/>
          <w:szCs w:val="28"/>
          <w:rtl/>
        </w:rPr>
        <w:t xml:space="preserve"> אם מברכים שהחיינו </w:t>
      </w:r>
      <w:r w:rsidR="00581DB1">
        <w:rPr>
          <w:rFonts w:asciiTheme="majorBidi" w:hAnsiTheme="majorBidi" w:cstheme="majorBidi" w:hint="cs"/>
          <w:sz w:val="28"/>
          <w:szCs w:val="28"/>
          <w:rtl/>
        </w:rPr>
        <w:t xml:space="preserve">על </w:t>
      </w:r>
      <w:r w:rsidR="00FF03C1">
        <w:rPr>
          <w:rFonts w:asciiTheme="majorBidi" w:hAnsiTheme="majorBidi" w:cstheme="majorBidi" w:hint="cs"/>
          <w:sz w:val="28"/>
          <w:szCs w:val="28"/>
          <w:rtl/>
        </w:rPr>
        <w:t>הטפת דם ברית</w:t>
      </w:r>
      <w:r w:rsidR="00EE05E3">
        <w:rPr>
          <w:rFonts w:asciiTheme="majorBidi" w:hAnsiTheme="majorBidi" w:cstheme="majorBidi" w:hint="cs"/>
          <w:sz w:val="28"/>
          <w:szCs w:val="28"/>
          <w:rtl/>
        </w:rPr>
        <w:t>.</w:t>
      </w:r>
    </w:p>
    <w:p w14:paraId="61370380" w14:textId="3EFF4668" w:rsidR="00B65F2D" w:rsidRPr="00864AE8" w:rsidRDefault="00B65F2D" w:rsidP="00B65F2D">
      <w:pPr>
        <w:jc w:val="both"/>
        <w:rPr>
          <w:rFonts w:asciiTheme="majorBidi" w:hAnsiTheme="majorBidi" w:cstheme="majorBidi"/>
          <w:sz w:val="28"/>
          <w:szCs w:val="28"/>
          <w:rtl/>
        </w:rPr>
      </w:pPr>
      <w:r>
        <w:rPr>
          <w:rFonts w:asciiTheme="majorBidi" w:hAnsiTheme="majorBidi" w:cstheme="majorBidi" w:hint="cs"/>
          <w:sz w:val="28"/>
          <w:szCs w:val="28"/>
          <w:rtl/>
        </w:rPr>
        <w:t>ד</w:t>
      </w:r>
      <w:r w:rsidRPr="00864AE8">
        <w:rPr>
          <w:rFonts w:asciiTheme="majorBidi" w:hAnsiTheme="majorBidi" w:cstheme="majorBidi" w:hint="cs"/>
          <w:sz w:val="28"/>
          <w:szCs w:val="28"/>
          <w:rtl/>
        </w:rPr>
        <w:t>. יתבאר</w:t>
      </w:r>
      <w:r w:rsidR="00FF03C1">
        <w:rPr>
          <w:rFonts w:asciiTheme="majorBidi" w:hAnsiTheme="majorBidi" w:cstheme="majorBidi" w:hint="cs"/>
          <w:sz w:val="28"/>
          <w:szCs w:val="28"/>
          <w:rtl/>
        </w:rPr>
        <w:t xml:space="preserve"> דינים העולים מסימן זה.</w:t>
      </w:r>
    </w:p>
    <w:p w14:paraId="293FB620" w14:textId="77777777" w:rsidR="00CB1FB6" w:rsidRPr="00A06E08" w:rsidRDefault="00CB1FB6" w:rsidP="00953D07">
      <w:pPr>
        <w:jc w:val="both"/>
        <w:rPr>
          <w:rFonts w:asciiTheme="majorBidi" w:hAnsiTheme="majorBidi" w:cstheme="majorBidi"/>
          <w:sz w:val="28"/>
          <w:szCs w:val="28"/>
        </w:rPr>
      </w:pPr>
    </w:p>
    <w:p w14:paraId="00C0ED46" w14:textId="13911977" w:rsidR="00A06E08" w:rsidRPr="00A06E08" w:rsidRDefault="00A06E08" w:rsidP="00A06E08">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t xml:space="preserve">אות </w:t>
      </w:r>
      <w:r w:rsidR="00B65F2D">
        <w:rPr>
          <w:rFonts w:asciiTheme="majorBidi" w:hAnsiTheme="majorBidi" w:cstheme="majorBidi" w:hint="cs"/>
          <w:b/>
          <w:bCs/>
          <w:sz w:val="28"/>
          <w:szCs w:val="28"/>
          <w:rtl/>
        </w:rPr>
        <w:t>א</w:t>
      </w:r>
      <w:r w:rsidR="00953D07">
        <w:rPr>
          <w:rFonts w:asciiTheme="majorBidi" w:hAnsiTheme="majorBidi" w:cstheme="majorBidi" w:hint="cs"/>
          <w:b/>
          <w:bCs/>
          <w:sz w:val="28"/>
          <w:szCs w:val="28"/>
          <w:rtl/>
        </w:rPr>
        <w:t>. ברכת שהחיינו בגדול המל את עצמו.</w:t>
      </w:r>
    </w:p>
    <w:p w14:paraId="045B3621" w14:textId="6B099ADC" w:rsidR="00A06E08" w:rsidRPr="00A06E08" w:rsidRDefault="00A06E08" w:rsidP="00581DB1">
      <w:pPr>
        <w:jc w:val="both"/>
        <w:rPr>
          <w:rFonts w:asciiTheme="majorBidi" w:hAnsiTheme="majorBidi" w:cstheme="majorBidi"/>
          <w:sz w:val="28"/>
          <w:szCs w:val="28"/>
          <w:rtl/>
        </w:rPr>
      </w:pPr>
      <w:r w:rsidRPr="00A06E08">
        <w:rPr>
          <w:rFonts w:asciiTheme="majorBidi" w:hAnsiTheme="majorBidi" w:cstheme="majorBidi"/>
          <w:sz w:val="28"/>
          <w:szCs w:val="28"/>
          <w:rtl/>
        </w:rPr>
        <w:t xml:space="preserve">כתב הרדב"ז </w:t>
      </w:r>
      <w:r w:rsidRPr="00EE6558">
        <w:rPr>
          <w:rFonts w:asciiTheme="majorBidi" w:hAnsiTheme="majorBidi" w:cstheme="majorBidi"/>
          <w:rtl/>
        </w:rPr>
        <w:t xml:space="preserve">(ח"א סימן תלד) </w:t>
      </w:r>
      <w:r w:rsidR="00581DB1">
        <w:rPr>
          <w:rFonts w:asciiTheme="majorBidi" w:hAnsiTheme="majorBidi" w:cstheme="majorBidi" w:hint="cs"/>
          <w:sz w:val="28"/>
          <w:szCs w:val="28"/>
          <w:rtl/>
        </w:rPr>
        <w:t>ש</w:t>
      </w:r>
      <w:r w:rsidRPr="00A06E08">
        <w:rPr>
          <w:rFonts w:asciiTheme="majorBidi" w:hAnsiTheme="majorBidi" w:cstheme="majorBidi"/>
          <w:sz w:val="28"/>
          <w:szCs w:val="28"/>
          <w:rtl/>
        </w:rPr>
        <w:t>אדם גדול שמל את עצמו מברך שהחיינו. ואפשר ש</w:t>
      </w:r>
      <w:r w:rsidRPr="00A06E08">
        <w:rPr>
          <w:rFonts w:asciiTheme="majorBidi" w:hAnsiTheme="majorBidi" w:cstheme="majorBidi" w:hint="cs"/>
          <w:sz w:val="28"/>
          <w:szCs w:val="28"/>
          <w:rtl/>
        </w:rPr>
        <w:t xml:space="preserve">הוא </w:t>
      </w:r>
      <w:r w:rsidRPr="00A06E08">
        <w:rPr>
          <w:rFonts w:asciiTheme="majorBidi" w:hAnsiTheme="majorBidi" w:cstheme="majorBidi"/>
          <w:sz w:val="28"/>
          <w:szCs w:val="28"/>
          <w:rtl/>
        </w:rPr>
        <w:t>ס</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בר</w:t>
      </w:r>
      <w:r w:rsidRPr="00A06E08">
        <w:rPr>
          <w:rFonts w:asciiTheme="majorBidi" w:hAnsiTheme="majorBidi" w:cstheme="majorBidi" w:hint="cs"/>
          <w:sz w:val="28"/>
          <w:szCs w:val="28"/>
          <w:rtl/>
        </w:rPr>
        <w:t xml:space="preserve"> </w:t>
      </w:r>
      <w:r w:rsidRPr="00A06E08">
        <w:rPr>
          <w:rFonts w:asciiTheme="majorBidi" w:hAnsiTheme="majorBidi" w:cstheme="majorBidi"/>
          <w:sz w:val="28"/>
          <w:szCs w:val="28"/>
          <w:rtl/>
        </w:rPr>
        <w:t>כדעה הה'</w:t>
      </w:r>
      <w:r w:rsidR="00581DB1">
        <w:rPr>
          <w:rFonts w:asciiTheme="majorBidi" w:hAnsiTheme="majorBidi" w:cstheme="majorBidi" w:hint="cs"/>
          <w:sz w:val="28"/>
          <w:szCs w:val="28"/>
          <w:rtl/>
        </w:rPr>
        <w:t xml:space="preserve"> שהובאה בסימן הקודם, </w:t>
      </w:r>
      <w:r w:rsidRPr="00A06E08">
        <w:rPr>
          <w:rFonts w:asciiTheme="majorBidi" w:hAnsiTheme="majorBidi" w:cstheme="majorBidi"/>
          <w:sz w:val="28"/>
          <w:szCs w:val="28"/>
          <w:rtl/>
        </w:rPr>
        <w:t xml:space="preserve">שצריך לברך </w:t>
      </w:r>
      <w:r w:rsidRPr="00A06E08">
        <w:rPr>
          <w:rFonts w:asciiTheme="majorBidi" w:hAnsiTheme="majorBidi" w:cstheme="majorBidi" w:hint="cs"/>
          <w:sz w:val="28"/>
          <w:szCs w:val="28"/>
          <w:rtl/>
        </w:rPr>
        <w:t>שהחיינו ב</w:t>
      </w:r>
      <w:r w:rsidRPr="00A06E08">
        <w:rPr>
          <w:rFonts w:asciiTheme="majorBidi" w:hAnsiTheme="majorBidi" w:cstheme="majorBidi"/>
          <w:sz w:val="28"/>
          <w:szCs w:val="28"/>
          <w:rtl/>
        </w:rPr>
        <w:t>ברית מילה.</w:t>
      </w:r>
      <w:r w:rsidR="00581DB1">
        <w:rPr>
          <w:rFonts w:asciiTheme="majorBidi" w:hAnsiTheme="majorBidi" w:cstheme="majorBidi" w:hint="cs"/>
          <w:sz w:val="28"/>
          <w:szCs w:val="28"/>
          <w:rtl/>
        </w:rPr>
        <w:t xml:space="preserve"> </w:t>
      </w:r>
      <w:r w:rsidRPr="00A06E08">
        <w:rPr>
          <w:rFonts w:asciiTheme="majorBidi" w:hAnsiTheme="majorBidi" w:cstheme="majorBidi" w:hint="cs"/>
          <w:sz w:val="28"/>
          <w:szCs w:val="28"/>
          <w:rtl/>
        </w:rPr>
        <w:t>א</w:t>
      </w:r>
      <w:r w:rsidRPr="00A06E08">
        <w:rPr>
          <w:rFonts w:asciiTheme="majorBidi" w:hAnsiTheme="majorBidi" w:cstheme="majorBidi"/>
          <w:sz w:val="28"/>
          <w:szCs w:val="28"/>
          <w:rtl/>
        </w:rPr>
        <w:t>ו</w:t>
      </w:r>
      <w:r w:rsidRPr="00A06E08">
        <w:rPr>
          <w:rFonts w:asciiTheme="majorBidi" w:hAnsiTheme="majorBidi" w:cstheme="majorBidi" w:hint="cs"/>
          <w:sz w:val="28"/>
          <w:szCs w:val="28"/>
          <w:rtl/>
        </w:rPr>
        <w:t>ל</w:t>
      </w:r>
      <w:r w:rsidRPr="00A06E08">
        <w:rPr>
          <w:rFonts w:asciiTheme="majorBidi" w:hAnsiTheme="majorBidi" w:cstheme="majorBidi"/>
          <w:sz w:val="28"/>
          <w:szCs w:val="28"/>
          <w:rtl/>
        </w:rPr>
        <w:t xml:space="preserve">ם </w:t>
      </w:r>
      <w:r w:rsidRPr="00A06E08">
        <w:rPr>
          <w:rFonts w:asciiTheme="majorBidi" w:hAnsiTheme="majorBidi" w:cstheme="majorBidi" w:hint="cs"/>
          <w:sz w:val="28"/>
          <w:szCs w:val="28"/>
          <w:rtl/>
        </w:rPr>
        <w:t xml:space="preserve">אפשר שהוא סובר כדעה </w:t>
      </w:r>
      <w:r w:rsidRPr="00A06E08">
        <w:rPr>
          <w:rFonts w:asciiTheme="majorBidi" w:hAnsiTheme="majorBidi" w:cstheme="majorBidi"/>
          <w:sz w:val="28"/>
          <w:szCs w:val="28"/>
          <w:rtl/>
        </w:rPr>
        <w:t>הב'</w:t>
      </w:r>
      <w:r w:rsidRPr="00A06E08">
        <w:rPr>
          <w:rFonts w:asciiTheme="majorBidi" w:hAnsiTheme="majorBidi" w:cstheme="majorBidi" w:hint="cs"/>
          <w:sz w:val="28"/>
          <w:szCs w:val="28"/>
          <w:rtl/>
        </w:rPr>
        <w:t xml:space="preserve">, </w:t>
      </w:r>
      <w:r w:rsidR="00581DB1">
        <w:rPr>
          <w:rFonts w:asciiTheme="majorBidi" w:hAnsiTheme="majorBidi" w:cstheme="majorBidi" w:hint="cs"/>
          <w:sz w:val="28"/>
          <w:szCs w:val="28"/>
          <w:rtl/>
        </w:rPr>
        <w:t xml:space="preserve">שרק באב המל את בנו מברכים שהחיינו, ומ"מ המל עצמו </w:t>
      </w:r>
      <w:r w:rsidRPr="00A06E08">
        <w:rPr>
          <w:rFonts w:asciiTheme="majorBidi" w:hAnsiTheme="majorBidi" w:cstheme="majorBidi"/>
          <w:sz w:val="28"/>
          <w:szCs w:val="28"/>
          <w:rtl/>
        </w:rPr>
        <w:t xml:space="preserve">הרי </w:t>
      </w:r>
      <w:r w:rsidR="00581DB1">
        <w:rPr>
          <w:rFonts w:asciiTheme="majorBidi" w:hAnsiTheme="majorBidi" w:cstheme="majorBidi" w:hint="cs"/>
          <w:sz w:val="28"/>
          <w:szCs w:val="28"/>
          <w:rtl/>
        </w:rPr>
        <w:t xml:space="preserve">שהוא </w:t>
      </w:r>
      <w:r w:rsidRPr="00A06E08">
        <w:rPr>
          <w:rFonts w:asciiTheme="majorBidi" w:hAnsiTheme="majorBidi" w:cstheme="majorBidi"/>
          <w:sz w:val="28"/>
          <w:szCs w:val="28"/>
          <w:rtl/>
        </w:rPr>
        <w:t>מקיים את עיקר המצוה</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w:t>
      </w:r>
      <w:r w:rsidR="00581DB1">
        <w:rPr>
          <w:rFonts w:asciiTheme="majorBidi" w:hAnsiTheme="majorBidi" w:cstheme="majorBidi" w:hint="cs"/>
          <w:sz w:val="28"/>
          <w:szCs w:val="28"/>
          <w:rtl/>
        </w:rPr>
        <w:t xml:space="preserve">לא גריעא </w:t>
      </w:r>
      <w:r w:rsidRPr="00A06E08">
        <w:rPr>
          <w:rFonts w:asciiTheme="majorBidi" w:hAnsiTheme="majorBidi" w:cstheme="majorBidi" w:hint="cs"/>
          <w:sz w:val="28"/>
          <w:szCs w:val="28"/>
          <w:rtl/>
        </w:rPr>
        <w:t>מ</w:t>
      </w:r>
      <w:r w:rsidRPr="00A06E08">
        <w:rPr>
          <w:rFonts w:asciiTheme="majorBidi" w:hAnsiTheme="majorBidi" w:cstheme="majorBidi"/>
          <w:sz w:val="28"/>
          <w:szCs w:val="28"/>
          <w:rtl/>
        </w:rPr>
        <w:t xml:space="preserve">אב </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מל את בנו</w:t>
      </w:r>
      <w:r w:rsidRPr="00A06E08">
        <w:rPr>
          <w:rFonts w:asciiTheme="majorBidi" w:hAnsiTheme="majorBidi" w:cstheme="majorBidi"/>
          <w:sz w:val="28"/>
          <w:szCs w:val="28"/>
          <w:vertAlign w:val="superscript"/>
          <w:rtl/>
        </w:rPr>
        <w:footnoteReference w:id="222"/>
      </w:r>
      <w:r w:rsidRPr="00A06E08">
        <w:rPr>
          <w:rFonts w:asciiTheme="majorBidi" w:hAnsiTheme="majorBidi" w:cstheme="majorBidi"/>
          <w:sz w:val="28"/>
          <w:szCs w:val="28"/>
          <w:rtl/>
        </w:rPr>
        <w:t>.</w:t>
      </w:r>
    </w:p>
    <w:p w14:paraId="3F707673" w14:textId="77777777" w:rsidR="00581DB1"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בס' הברית </w:t>
      </w:r>
      <w:r w:rsidRPr="00581DB1">
        <w:rPr>
          <w:rFonts w:asciiTheme="majorBidi" w:hAnsiTheme="majorBidi" w:cstheme="majorBidi"/>
          <w:rtl/>
        </w:rPr>
        <w:t>(סימן רסה ס"ק פה)</w:t>
      </w:r>
      <w:r w:rsidRPr="00A06E08">
        <w:rPr>
          <w:rFonts w:asciiTheme="majorBidi" w:hAnsiTheme="majorBidi" w:cstheme="majorBidi"/>
          <w:sz w:val="28"/>
          <w:szCs w:val="28"/>
          <w:rtl/>
        </w:rPr>
        <w:t xml:space="preserve"> ובס' אות ברית </w:t>
      </w:r>
      <w:r w:rsidRPr="00581DB1">
        <w:rPr>
          <w:rFonts w:asciiTheme="majorBidi" w:hAnsiTheme="majorBidi" w:cstheme="majorBidi"/>
          <w:rtl/>
        </w:rPr>
        <w:t>(סימן כט)</w:t>
      </w:r>
      <w:r w:rsidRPr="00A06E08">
        <w:rPr>
          <w:rFonts w:asciiTheme="majorBidi" w:hAnsiTheme="majorBidi" w:cstheme="majorBidi"/>
          <w:sz w:val="28"/>
          <w:szCs w:val="28"/>
          <w:rtl/>
        </w:rPr>
        <w:t xml:space="preserve"> כתבו שאפשר שאף לפי הדעה הא' שסוברת שאין מברכים שהחיינו בברית המילה יהיה נכון דינו של הרדב"ז</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w:t>
      </w:r>
      <w:r w:rsidR="00581DB1">
        <w:rPr>
          <w:rFonts w:asciiTheme="majorBidi" w:hAnsiTheme="majorBidi" w:cstheme="majorBidi" w:hint="cs"/>
          <w:sz w:val="28"/>
          <w:szCs w:val="28"/>
          <w:rtl/>
        </w:rPr>
        <w:t>וזאת משום שבנידו"ד</w:t>
      </w:r>
      <w:r w:rsidRPr="00A06E08">
        <w:rPr>
          <w:rFonts w:asciiTheme="majorBidi" w:hAnsiTheme="majorBidi" w:cstheme="majorBidi" w:hint="cs"/>
          <w:sz w:val="28"/>
          <w:szCs w:val="28"/>
          <w:rtl/>
        </w:rPr>
        <w:t xml:space="preserve"> אין שייך כאן טעמו של הרוקח</w:t>
      </w:r>
      <w:r w:rsidR="00581DB1">
        <w:rPr>
          <w:rFonts w:asciiTheme="majorBidi" w:hAnsiTheme="majorBidi" w:cstheme="majorBidi" w:hint="cs"/>
          <w:sz w:val="28"/>
          <w:szCs w:val="28"/>
          <w:rtl/>
        </w:rPr>
        <w:t xml:space="preserve"> שכתב </w:t>
      </w:r>
      <w:r w:rsidRPr="00A06E08">
        <w:rPr>
          <w:rFonts w:asciiTheme="majorBidi" w:hAnsiTheme="majorBidi" w:cstheme="majorBidi"/>
          <w:sz w:val="28"/>
          <w:szCs w:val="28"/>
          <w:rtl/>
        </w:rPr>
        <w:t xml:space="preserve">שאין מברכים שהחיינו </w:t>
      </w:r>
      <w:r w:rsidR="00581DB1">
        <w:rPr>
          <w:rFonts w:asciiTheme="majorBidi" w:hAnsiTheme="majorBidi" w:cstheme="majorBidi" w:hint="cs"/>
          <w:sz w:val="28"/>
          <w:szCs w:val="28"/>
          <w:rtl/>
        </w:rPr>
        <w:t xml:space="preserve">בברית המילה </w:t>
      </w:r>
      <w:r w:rsidRPr="00A06E08">
        <w:rPr>
          <w:rFonts w:asciiTheme="majorBidi" w:hAnsiTheme="majorBidi" w:cstheme="majorBidi"/>
          <w:sz w:val="28"/>
          <w:szCs w:val="28"/>
          <w:rtl/>
        </w:rPr>
        <w:t>שמא לא יצא מידי נפל</w:t>
      </w:r>
      <w:r w:rsidR="00581DB1">
        <w:rPr>
          <w:rFonts w:asciiTheme="majorBidi" w:hAnsiTheme="majorBidi" w:cstheme="majorBidi" w:hint="cs"/>
          <w:sz w:val="28"/>
          <w:szCs w:val="28"/>
          <w:rtl/>
        </w:rPr>
        <w:t xml:space="preserve">, </w:t>
      </w:r>
      <w:r w:rsidRPr="00A06E08">
        <w:rPr>
          <w:rFonts w:asciiTheme="majorBidi" w:hAnsiTheme="majorBidi" w:cstheme="majorBidi"/>
          <w:sz w:val="28"/>
          <w:szCs w:val="28"/>
          <w:rtl/>
        </w:rPr>
        <w:t>ש</w:t>
      </w:r>
      <w:r w:rsidR="00581DB1">
        <w:rPr>
          <w:rFonts w:asciiTheme="majorBidi" w:hAnsiTheme="majorBidi" w:cstheme="majorBidi" w:hint="cs"/>
          <w:sz w:val="28"/>
          <w:szCs w:val="28"/>
          <w:rtl/>
        </w:rPr>
        <w:t>הרי ב</w:t>
      </w:r>
      <w:r w:rsidRPr="00A06E08">
        <w:rPr>
          <w:rFonts w:asciiTheme="majorBidi" w:hAnsiTheme="majorBidi" w:cstheme="majorBidi"/>
          <w:sz w:val="28"/>
          <w:szCs w:val="28"/>
          <w:rtl/>
        </w:rPr>
        <w:t xml:space="preserve">אדם גדול </w:t>
      </w:r>
      <w:r w:rsidR="00581DB1">
        <w:rPr>
          <w:rFonts w:asciiTheme="majorBidi" w:hAnsiTheme="majorBidi" w:cstheme="majorBidi" w:hint="cs"/>
          <w:sz w:val="28"/>
          <w:szCs w:val="28"/>
          <w:rtl/>
        </w:rPr>
        <w:t xml:space="preserve">אין שייך חשש </w:t>
      </w:r>
      <w:r w:rsidRPr="00A06E08">
        <w:rPr>
          <w:rFonts w:asciiTheme="majorBidi" w:hAnsiTheme="majorBidi" w:cstheme="majorBidi"/>
          <w:sz w:val="28"/>
          <w:szCs w:val="28"/>
          <w:rtl/>
        </w:rPr>
        <w:t>נפל</w:t>
      </w:r>
      <w:r w:rsidR="00581DB1">
        <w:rPr>
          <w:rFonts w:asciiTheme="majorBidi" w:hAnsiTheme="majorBidi" w:cstheme="majorBidi" w:hint="cs"/>
          <w:sz w:val="28"/>
          <w:szCs w:val="28"/>
          <w:rtl/>
        </w:rPr>
        <w:t xml:space="preserve"> כמובן</w:t>
      </w:r>
      <w:r w:rsidRPr="00A06E08">
        <w:rPr>
          <w:rFonts w:asciiTheme="majorBidi" w:hAnsiTheme="majorBidi" w:cstheme="majorBidi" w:hint="cs"/>
          <w:sz w:val="28"/>
          <w:szCs w:val="28"/>
          <w:rtl/>
        </w:rPr>
        <w:t>.</w:t>
      </w:r>
    </w:p>
    <w:p w14:paraId="3A383D19" w14:textId="5047219C"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וכן </w:t>
      </w:r>
      <w:r w:rsidRPr="00A06E08">
        <w:rPr>
          <w:rFonts w:asciiTheme="majorBidi" w:hAnsiTheme="majorBidi" w:cstheme="majorBidi" w:hint="cs"/>
          <w:sz w:val="28"/>
          <w:szCs w:val="28"/>
          <w:rtl/>
        </w:rPr>
        <w:t xml:space="preserve">אין שייך כאן טעמו </w:t>
      </w:r>
      <w:r w:rsidRPr="00A06E08">
        <w:rPr>
          <w:rFonts w:asciiTheme="majorBidi" w:hAnsiTheme="majorBidi" w:cstheme="majorBidi"/>
          <w:sz w:val="28"/>
          <w:szCs w:val="28"/>
          <w:rtl/>
        </w:rPr>
        <w:t>של העיטור</w:t>
      </w:r>
      <w:r w:rsidR="00581DB1">
        <w:rPr>
          <w:rFonts w:asciiTheme="majorBidi" w:hAnsiTheme="majorBidi" w:cstheme="majorBidi" w:hint="cs"/>
          <w:sz w:val="28"/>
          <w:szCs w:val="28"/>
          <w:rtl/>
        </w:rPr>
        <w:t xml:space="preserve">, שכתב </w:t>
      </w:r>
      <w:r w:rsidRPr="00A06E08">
        <w:rPr>
          <w:rFonts w:asciiTheme="majorBidi" w:hAnsiTheme="majorBidi" w:cstheme="majorBidi"/>
          <w:sz w:val="28"/>
          <w:szCs w:val="28"/>
          <w:rtl/>
        </w:rPr>
        <w:t xml:space="preserve">שאין מברכים </w:t>
      </w:r>
      <w:r w:rsidR="00581DB1">
        <w:rPr>
          <w:rFonts w:asciiTheme="majorBidi" w:hAnsiTheme="majorBidi" w:cstheme="majorBidi" w:hint="cs"/>
          <w:sz w:val="28"/>
          <w:szCs w:val="28"/>
          <w:rtl/>
        </w:rPr>
        <w:t xml:space="preserve">שהחיינו בברית המילה </w:t>
      </w:r>
      <w:r w:rsidRPr="00A06E08">
        <w:rPr>
          <w:rFonts w:asciiTheme="majorBidi" w:hAnsiTheme="majorBidi" w:cstheme="majorBidi"/>
          <w:sz w:val="28"/>
          <w:szCs w:val="28"/>
          <w:rtl/>
        </w:rPr>
        <w:t xml:space="preserve">משום שהמצוה </w:t>
      </w:r>
      <w:r w:rsidRPr="00A06E08">
        <w:rPr>
          <w:rFonts w:asciiTheme="majorBidi" w:hAnsiTheme="majorBidi" w:cstheme="majorBidi" w:hint="cs"/>
          <w:sz w:val="28"/>
          <w:szCs w:val="28"/>
          <w:rtl/>
        </w:rPr>
        <w:t>שייכת</w:t>
      </w:r>
      <w:r w:rsidRPr="00A06E08">
        <w:rPr>
          <w:rFonts w:asciiTheme="majorBidi" w:hAnsiTheme="majorBidi" w:cstheme="majorBidi"/>
          <w:sz w:val="28"/>
          <w:szCs w:val="28"/>
          <w:rtl/>
        </w:rPr>
        <w:t xml:space="preserve"> ג"כ על הבי"ד</w:t>
      </w:r>
      <w:r w:rsidRPr="00A06E08">
        <w:rPr>
          <w:rFonts w:asciiTheme="majorBidi" w:hAnsiTheme="majorBidi" w:cstheme="majorBidi" w:hint="cs"/>
          <w:sz w:val="28"/>
          <w:szCs w:val="28"/>
          <w:rtl/>
        </w:rPr>
        <w:t xml:space="preserve"> ואיננה פרטית על האב</w:t>
      </w:r>
      <w:r w:rsidR="00581DB1">
        <w:rPr>
          <w:rFonts w:asciiTheme="majorBidi" w:hAnsiTheme="majorBidi" w:cstheme="majorBidi" w:hint="cs"/>
          <w:sz w:val="28"/>
          <w:szCs w:val="28"/>
          <w:rtl/>
        </w:rPr>
        <w:t>,</w:t>
      </w:r>
      <w:r w:rsidRPr="00A06E08">
        <w:rPr>
          <w:rFonts w:asciiTheme="majorBidi" w:hAnsiTheme="majorBidi" w:cstheme="majorBidi"/>
          <w:sz w:val="28"/>
          <w:szCs w:val="28"/>
          <w:rtl/>
        </w:rPr>
        <w:t xml:space="preserve"> ש</w:t>
      </w:r>
      <w:r w:rsidR="00581DB1">
        <w:rPr>
          <w:rFonts w:asciiTheme="majorBidi" w:hAnsiTheme="majorBidi" w:cstheme="majorBidi" w:hint="cs"/>
          <w:sz w:val="28"/>
          <w:szCs w:val="28"/>
          <w:rtl/>
        </w:rPr>
        <w:t xml:space="preserve">הרי </w:t>
      </w:r>
      <w:r w:rsidRPr="00A06E08">
        <w:rPr>
          <w:rFonts w:asciiTheme="majorBidi" w:hAnsiTheme="majorBidi" w:cstheme="majorBidi"/>
          <w:sz w:val="28"/>
          <w:szCs w:val="28"/>
          <w:rtl/>
        </w:rPr>
        <w:t>באדם גדול המצוה מוטלת רק עליו.</w:t>
      </w:r>
    </w:p>
    <w:p w14:paraId="1A8CB465" w14:textId="24D12508"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ולכאו' לפי דבריהם יש ל</w:t>
      </w:r>
      <w:r w:rsidR="00581DB1">
        <w:rPr>
          <w:rFonts w:asciiTheme="majorBidi" w:hAnsiTheme="majorBidi" w:cstheme="majorBidi" w:hint="cs"/>
          <w:sz w:val="28"/>
          <w:szCs w:val="28"/>
          <w:rtl/>
        </w:rPr>
        <w:t>הוסיף</w:t>
      </w:r>
      <w:r w:rsidRPr="00A06E08">
        <w:rPr>
          <w:rFonts w:asciiTheme="majorBidi" w:hAnsiTheme="majorBidi" w:cstheme="majorBidi"/>
          <w:sz w:val="28"/>
          <w:szCs w:val="28"/>
          <w:rtl/>
        </w:rPr>
        <w:t xml:space="preserve"> שאף ל</w:t>
      </w:r>
      <w:r w:rsidRPr="00A06E08">
        <w:rPr>
          <w:rFonts w:asciiTheme="majorBidi" w:hAnsiTheme="majorBidi" w:cstheme="majorBidi" w:hint="cs"/>
          <w:sz w:val="28"/>
          <w:szCs w:val="28"/>
          <w:rtl/>
        </w:rPr>
        <w:t xml:space="preserve">פי </w:t>
      </w:r>
      <w:r w:rsidRPr="00A06E08">
        <w:rPr>
          <w:rFonts w:asciiTheme="majorBidi" w:hAnsiTheme="majorBidi" w:cstheme="majorBidi"/>
          <w:sz w:val="28"/>
          <w:szCs w:val="28"/>
          <w:rtl/>
        </w:rPr>
        <w:t>טעמו של ר' שמחה</w:t>
      </w:r>
      <w:r w:rsidR="00581DB1">
        <w:rPr>
          <w:rFonts w:asciiTheme="majorBidi" w:hAnsiTheme="majorBidi" w:cstheme="majorBidi" w:hint="cs"/>
          <w:sz w:val="28"/>
          <w:szCs w:val="28"/>
          <w:rtl/>
        </w:rPr>
        <w:t xml:space="preserve">, שכתב </w:t>
      </w:r>
      <w:r w:rsidRPr="00A06E08">
        <w:rPr>
          <w:rFonts w:asciiTheme="majorBidi" w:hAnsiTheme="majorBidi" w:cstheme="majorBidi"/>
          <w:sz w:val="28"/>
          <w:szCs w:val="28"/>
          <w:rtl/>
        </w:rPr>
        <w:t xml:space="preserve">שאין מברכים </w:t>
      </w:r>
      <w:r w:rsidR="00581DB1">
        <w:rPr>
          <w:rFonts w:asciiTheme="majorBidi" w:hAnsiTheme="majorBidi" w:cstheme="majorBidi" w:hint="cs"/>
          <w:sz w:val="28"/>
          <w:szCs w:val="28"/>
          <w:rtl/>
        </w:rPr>
        <w:t xml:space="preserve">שהחיינו בברית המילה </w:t>
      </w:r>
      <w:r w:rsidRPr="00A06E08">
        <w:rPr>
          <w:rFonts w:asciiTheme="majorBidi" w:hAnsiTheme="majorBidi" w:cstheme="majorBidi"/>
          <w:sz w:val="28"/>
          <w:szCs w:val="28"/>
          <w:rtl/>
        </w:rPr>
        <w:t>משום ש</w:t>
      </w:r>
      <w:r w:rsidRPr="00A06E08">
        <w:rPr>
          <w:rFonts w:asciiTheme="majorBidi" w:hAnsiTheme="majorBidi" w:cstheme="majorBidi" w:hint="cs"/>
          <w:sz w:val="28"/>
          <w:szCs w:val="28"/>
          <w:rtl/>
        </w:rPr>
        <w:t xml:space="preserve">יש </w:t>
      </w:r>
      <w:r w:rsidRPr="00A06E08">
        <w:rPr>
          <w:rFonts w:asciiTheme="majorBidi" w:hAnsiTheme="majorBidi" w:cstheme="majorBidi"/>
          <w:sz w:val="28"/>
          <w:szCs w:val="28"/>
          <w:rtl/>
        </w:rPr>
        <w:t xml:space="preserve">שמחה </w:t>
      </w:r>
      <w:r w:rsidRPr="00A06E08">
        <w:rPr>
          <w:rFonts w:asciiTheme="majorBidi" w:hAnsiTheme="majorBidi" w:cstheme="majorBidi" w:hint="cs"/>
          <w:sz w:val="28"/>
          <w:szCs w:val="28"/>
          <w:rtl/>
        </w:rPr>
        <w:t>ג"כ לאם, ולא</w:t>
      </w:r>
      <w:r w:rsidRPr="00A06E08">
        <w:rPr>
          <w:rFonts w:asciiTheme="majorBidi" w:hAnsiTheme="majorBidi" w:cstheme="majorBidi"/>
          <w:sz w:val="28"/>
          <w:szCs w:val="28"/>
          <w:rtl/>
        </w:rPr>
        <w:t xml:space="preserve"> </w:t>
      </w:r>
      <w:r w:rsidRPr="00A06E08">
        <w:rPr>
          <w:rFonts w:asciiTheme="majorBidi" w:hAnsiTheme="majorBidi" w:cstheme="majorBidi"/>
          <w:sz w:val="28"/>
          <w:szCs w:val="28"/>
          <w:rtl/>
        </w:rPr>
        <w:lastRenderedPageBreak/>
        <w:t>רק</w:t>
      </w:r>
      <w:r w:rsidRPr="00A06E08">
        <w:rPr>
          <w:rFonts w:asciiTheme="majorBidi" w:hAnsiTheme="majorBidi" w:cstheme="majorBidi" w:hint="cs"/>
          <w:sz w:val="28"/>
          <w:szCs w:val="28"/>
          <w:rtl/>
        </w:rPr>
        <w:t xml:space="preserve"> ל</w:t>
      </w:r>
      <w:r w:rsidRPr="00A06E08">
        <w:rPr>
          <w:rFonts w:asciiTheme="majorBidi" w:hAnsiTheme="majorBidi" w:cstheme="majorBidi"/>
          <w:sz w:val="28"/>
          <w:szCs w:val="28"/>
          <w:rtl/>
        </w:rPr>
        <w:t>אב</w:t>
      </w:r>
      <w:r w:rsidR="00581DB1">
        <w:rPr>
          <w:rFonts w:asciiTheme="majorBidi" w:hAnsiTheme="majorBidi" w:cstheme="majorBidi" w:hint="cs"/>
          <w:sz w:val="28"/>
          <w:szCs w:val="28"/>
          <w:rtl/>
        </w:rPr>
        <w:t>,</w:t>
      </w:r>
      <w:r w:rsidRPr="00A06E08">
        <w:rPr>
          <w:rFonts w:asciiTheme="majorBidi" w:hAnsiTheme="majorBidi" w:cstheme="majorBidi"/>
          <w:sz w:val="28"/>
          <w:szCs w:val="28"/>
          <w:rtl/>
        </w:rPr>
        <w:t xml:space="preserve"> יש לברך שהחיינו באדם גדול שמל את עצמו</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שהרי השמחה היא פרטית לו.</w:t>
      </w:r>
    </w:p>
    <w:p w14:paraId="22F145C8" w14:textId="1851EB8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אמנם לע</w:t>
      </w:r>
      <w:r w:rsidR="00581DB1">
        <w:rPr>
          <w:rFonts w:asciiTheme="majorBidi" w:hAnsiTheme="majorBidi" w:cstheme="majorBidi" w:hint="cs"/>
          <w:sz w:val="28"/>
          <w:szCs w:val="28"/>
          <w:rtl/>
        </w:rPr>
        <w:t>נ"ד</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 xml:space="preserve">אין דבריהם נראים, </w:t>
      </w:r>
      <w:r w:rsidRPr="00A06E08">
        <w:rPr>
          <w:rFonts w:asciiTheme="majorBidi" w:hAnsiTheme="majorBidi" w:cstheme="majorBidi"/>
          <w:sz w:val="28"/>
          <w:szCs w:val="28"/>
          <w:rtl/>
        </w:rPr>
        <w:t xml:space="preserve">שלפי הדעה הא' אין לברך שהחיינו אף באדם שמל את עצמו, </w:t>
      </w:r>
      <w:r w:rsidR="00581DB1">
        <w:rPr>
          <w:rFonts w:asciiTheme="majorBidi" w:hAnsiTheme="majorBidi" w:cstheme="majorBidi" w:hint="cs"/>
          <w:sz w:val="28"/>
          <w:szCs w:val="28"/>
          <w:rtl/>
        </w:rPr>
        <w:t>שמסתבר</w:t>
      </w:r>
      <w:r w:rsidRPr="00A06E08">
        <w:rPr>
          <w:rFonts w:asciiTheme="majorBidi" w:hAnsiTheme="majorBidi" w:cstheme="majorBidi"/>
          <w:sz w:val="28"/>
          <w:szCs w:val="28"/>
          <w:rtl/>
        </w:rPr>
        <w:t xml:space="preserve"> ש</w:t>
      </w:r>
      <w:r w:rsidR="00581DB1">
        <w:rPr>
          <w:rFonts w:asciiTheme="majorBidi" w:hAnsiTheme="majorBidi" w:cstheme="majorBidi" w:hint="cs"/>
          <w:sz w:val="28"/>
          <w:szCs w:val="28"/>
          <w:rtl/>
        </w:rPr>
        <w:t>חכמים</w:t>
      </w:r>
      <w:r w:rsidRPr="00A06E08">
        <w:rPr>
          <w:rFonts w:asciiTheme="majorBidi" w:hAnsiTheme="majorBidi" w:cstheme="majorBidi"/>
          <w:sz w:val="28"/>
          <w:szCs w:val="28"/>
          <w:rtl/>
        </w:rPr>
        <w:t xml:space="preserve"> לא חילקו בזה, אלא לעולם </w:t>
      </w:r>
      <w:r w:rsidRPr="00A06E08">
        <w:rPr>
          <w:rFonts w:asciiTheme="majorBidi" w:hAnsiTheme="majorBidi" w:cstheme="majorBidi" w:hint="cs"/>
          <w:sz w:val="28"/>
          <w:szCs w:val="28"/>
          <w:rtl/>
        </w:rPr>
        <w:t>אמרו ש</w:t>
      </w:r>
      <w:r w:rsidRPr="00A06E08">
        <w:rPr>
          <w:rFonts w:asciiTheme="majorBidi" w:hAnsiTheme="majorBidi" w:cstheme="majorBidi"/>
          <w:sz w:val="28"/>
          <w:szCs w:val="28"/>
          <w:rtl/>
        </w:rPr>
        <w:t>אין לברך שהחיינו במילה</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ואם היה חילוק בזה</w:t>
      </w:r>
      <w:r w:rsidR="00B47B7C">
        <w:rPr>
          <w:rFonts w:asciiTheme="majorBidi" w:hAnsiTheme="majorBidi" w:cstheme="majorBidi" w:hint="cs"/>
          <w:sz w:val="28"/>
          <w:szCs w:val="28"/>
          <w:rtl/>
        </w:rPr>
        <w:t xml:space="preserve"> היה לכתוב אותו במפורש</w:t>
      </w:r>
      <w:r w:rsidRPr="00A06E08">
        <w:rPr>
          <w:rFonts w:asciiTheme="majorBidi" w:hAnsiTheme="majorBidi" w:cstheme="majorBidi"/>
          <w:sz w:val="28"/>
          <w:szCs w:val="28"/>
          <w:rtl/>
        </w:rPr>
        <w:t>. ואכן לא מצאתי חילוק זה בשאר האחרונים.</w:t>
      </w:r>
    </w:p>
    <w:p w14:paraId="1D0EE140" w14:textId="77E36408" w:rsidR="00A06E08" w:rsidRDefault="00A06E08" w:rsidP="00A06E08">
      <w:pPr>
        <w:jc w:val="both"/>
        <w:rPr>
          <w:rFonts w:asciiTheme="majorBidi" w:hAnsiTheme="majorBidi" w:cstheme="majorBidi"/>
          <w:sz w:val="28"/>
          <w:szCs w:val="28"/>
          <w:rtl/>
        </w:rPr>
      </w:pPr>
      <w:r w:rsidRPr="00A06E08">
        <w:rPr>
          <w:rFonts w:asciiTheme="majorBidi" w:hAnsiTheme="majorBidi" w:cstheme="majorBidi" w:hint="cs"/>
          <w:b/>
          <w:bCs/>
          <w:sz w:val="28"/>
          <w:szCs w:val="28"/>
          <w:rtl/>
        </w:rPr>
        <w:t>א"כ למסקנה</w:t>
      </w:r>
      <w:r w:rsidRPr="00A06E08">
        <w:rPr>
          <w:rFonts w:asciiTheme="majorBidi" w:hAnsiTheme="majorBidi" w:cstheme="majorBidi"/>
          <w:b/>
          <w:bCs/>
          <w:sz w:val="28"/>
          <w:szCs w:val="28"/>
          <w:rtl/>
        </w:rPr>
        <w:t>:</w:t>
      </w:r>
      <w:r w:rsidRPr="00A06E08">
        <w:rPr>
          <w:rFonts w:asciiTheme="majorBidi" w:hAnsiTheme="majorBidi" w:cstheme="majorBidi"/>
          <w:sz w:val="28"/>
          <w:szCs w:val="28"/>
          <w:rtl/>
        </w:rPr>
        <w:t xml:space="preserve"> אין חילוק </w:t>
      </w:r>
      <w:r w:rsidRPr="00A06E08">
        <w:rPr>
          <w:rFonts w:asciiTheme="majorBidi" w:hAnsiTheme="majorBidi" w:cstheme="majorBidi" w:hint="cs"/>
          <w:sz w:val="28"/>
          <w:szCs w:val="28"/>
          <w:rtl/>
        </w:rPr>
        <w:t xml:space="preserve">לגבי ברכת שהחיינו </w:t>
      </w:r>
      <w:r w:rsidRPr="00A06E08">
        <w:rPr>
          <w:rFonts w:asciiTheme="majorBidi" w:hAnsiTheme="majorBidi" w:cstheme="majorBidi"/>
          <w:sz w:val="28"/>
          <w:szCs w:val="28"/>
          <w:rtl/>
        </w:rPr>
        <w:t>בין גדול שמל את עצמו לבין קטן הנימול.</w:t>
      </w:r>
    </w:p>
    <w:p w14:paraId="59CE2BF1" w14:textId="77777777" w:rsidR="00953D07" w:rsidRDefault="00953D07" w:rsidP="00A06E08">
      <w:pPr>
        <w:jc w:val="both"/>
        <w:rPr>
          <w:rFonts w:asciiTheme="majorBidi" w:hAnsiTheme="majorBidi" w:cstheme="majorBidi"/>
          <w:b/>
          <w:bCs/>
          <w:sz w:val="28"/>
          <w:szCs w:val="28"/>
          <w:rtl/>
        </w:rPr>
      </w:pPr>
    </w:p>
    <w:p w14:paraId="1C9F5447" w14:textId="7ECAAADD" w:rsidR="00A06E08" w:rsidRPr="00A06E08" w:rsidRDefault="00A06E08" w:rsidP="00A06E08">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t xml:space="preserve">אות </w:t>
      </w:r>
      <w:r w:rsidR="00FF03C1">
        <w:rPr>
          <w:rFonts w:asciiTheme="majorBidi" w:hAnsiTheme="majorBidi" w:cstheme="majorBidi" w:hint="cs"/>
          <w:b/>
          <w:bCs/>
          <w:sz w:val="28"/>
          <w:szCs w:val="28"/>
          <w:rtl/>
        </w:rPr>
        <w:t>ב</w:t>
      </w:r>
      <w:r w:rsidR="00953D07">
        <w:rPr>
          <w:rFonts w:asciiTheme="majorBidi" w:hAnsiTheme="majorBidi" w:cstheme="majorBidi" w:hint="cs"/>
          <w:b/>
          <w:bCs/>
          <w:sz w:val="28"/>
          <w:szCs w:val="28"/>
          <w:rtl/>
        </w:rPr>
        <w:t>.</w:t>
      </w:r>
      <w:r w:rsidRPr="00A06E08">
        <w:rPr>
          <w:rFonts w:asciiTheme="majorBidi" w:hAnsiTheme="majorBidi" w:cstheme="majorBidi" w:hint="cs"/>
          <w:b/>
          <w:bCs/>
          <w:sz w:val="28"/>
          <w:szCs w:val="28"/>
          <w:rtl/>
        </w:rPr>
        <w:t xml:space="preserve"> </w:t>
      </w:r>
      <w:r w:rsidR="00FF03C1">
        <w:rPr>
          <w:rFonts w:asciiTheme="majorBidi" w:hAnsiTheme="majorBidi" w:cstheme="majorBidi" w:hint="cs"/>
          <w:b/>
          <w:bCs/>
          <w:sz w:val="28"/>
          <w:szCs w:val="28"/>
          <w:rtl/>
        </w:rPr>
        <w:t>ברכת שהחיינו כשהאב באבלות</w:t>
      </w:r>
      <w:r w:rsidR="00953D07">
        <w:rPr>
          <w:rFonts w:asciiTheme="majorBidi" w:hAnsiTheme="majorBidi" w:cstheme="majorBidi" w:hint="cs"/>
          <w:b/>
          <w:bCs/>
          <w:sz w:val="28"/>
          <w:szCs w:val="28"/>
          <w:rtl/>
        </w:rPr>
        <w:t>.</w:t>
      </w:r>
    </w:p>
    <w:p w14:paraId="2770F845"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יש לעיין אם אבי הבן אבל ביום המילה </w:t>
      </w:r>
      <w:r w:rsidRPr="00A06E08">
        <w:rPr>
          <w:rFonts w:asciiTheme="majorBidi" w:hAnsiTheme="majorBidi" w:cstheme="majorBidi" w:hint="cs"/>
          <w:sz w:val="28"/>
          <w:szCs w:val="28"/>
          <w:rtl/>
        </w:rPr>
        <w:t xml:space="preserve">של בנו, </w:t>
      </w:r>
      <w:r w:rsidRPr="00A06E08">
        <w:rPr>
          <w:rFonts w:asciiTheme="majorBidi" w:hAnsiTheme="majorBidi" w:cstheme="majorBidi"/>
          <w:sz w:val="28"/>
          <w:szCs w:val="28"/>
          <w:rtl/>
        </w:rPr>
        <w:t>אם יש לו לברך שהחיינו או לא.</w:t>
      </w:r>
    </w:p>
    <w:p w14:paraId="33F125B1"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הרדב"ז </w:t>
      </w:r>
      <w:r w:rsidRPr="00B47B7C">
        <w:rPr>
          <w:rFonts w:asciiTheme="majorBidi" w:hAnsiTheme="majorBidi" w:cstheme="majorBidi"/>
          <w:rtl/>
        </w:rPr>
        <w:t xml:space="preserve">(ח"ח סימן קעד) </w:t>
      </w:r>
      <w:r w:rsidRPr="00A06E08">
        <w:rPr>
          <w:rFonts w:asciiTheme="majorBidi" w:hAnsiTheme="majorBidi" w:cstheme="majorBidi"/>
          <w:sz w:val="28"/>
          <w:szCs w:val="28"/>
          <w:rtl/>
        </w:rPr>
        <w:t xml:space="preserve">נשאל בזאת, וכך השיב: "וזה החכם שהפריז על המידה לומר שלא יברך שהחיינו צריך להביא ראיה לדבריו, ואם לא יביא אין שומעין לו דהא אמרי' </w:t>
      </w:r>
      <w:r w:rsidRPr="001E6255">
        <w:rPr>
          <w:rFonts w:asciiTheme="majorBidi" w:hAnsiTheme="majorBidi" w:cstheme="majorBidi"/>
          <w:rtl/>
        </w:rPr>
        <w:t>(ברכות נט:)</w:t>
      </w:r>
      <w:r w:rsidRPr="00A06E08">
        <w:rPr>
          <w:rFonts w:asciiTheme="majorBidi" w:hAnsiTheme="majorBidi" w:cstheme="majorBidi"/>
          <w:sz w:val="28"/>
          <w:szCs w:val="28"/>
          <w:rtl/>
        </w:rPr>
        <w:t xml:space="preserve"> מת אביו אומר שהחיינו, וטעמא משום הירושה אף הכא נמי משום חידוש הבן או' שהחיינו. וליכא לפרושי דהתם קודם שנקבר דהוי אונן דכל שכן הוא, ותו דהא קיי"ל יום שמועה כיום קבורה ואם שמע שמת אביו מברך שהחיינו וכו' הלכך איני רואה לבטל ברכה זו אפי' ביום א' של אבילות שהיא מדאו' וכש"כ בשאר ימים".</w:t>
      </w:r>
    </w:p>
    <w:p w14:paraId="453FBABC" w14:textId="24F78955"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הרי דס"ל לרדב"ז שאף </w:t>
      </w:r>
      <w:r w:rsidR="001E6255">
        <w:rPr>
          <w:rFonts w:asciiTheme="majorBidi" w:hAnsiTheme="majorBidi" w:cstheme="majorBidi" w:hint="cs"/>
          <w:sz w:val="28"/>
          <w:szCs w:val="28"/>
          <w:rtl/>
        </w:rPr>
        <w:t>אם האב ב</w:t>
      </w:r>
      <w:r w:rsidRPr="00A06E08">
        <w:rPr>
          <w:rFonts w:asciiTheme="majorBidi" w:hAnsiTheme="majorBidi" w:cstheme="majorBidi"/>
          <w:sz w:val="28"/>
          <w:szCs w:val="28"/>
          <w:rtl/>
        </w:rPr>
        <w:t>אבל</w:t>
      </w:r>
      <w:r w:rsidR="001E6255">
        <w:rPr>
          <w:rFonts w:asciiTheme="majorBidi" w:hAnsiTheme="majorBidi" w:cstheme="majorBidi" w:hint="cs"/>
          <w:sz w:val="28"/>
          <w:szCs w:val="28"/>
          <w:rtl/>
        </w:rPr>
        <w:t xml:space="preserve">ות הוא </w:t>
      </w:r>
      <w:r w:rsidRPr="00A06E08">
        <w:rPr>
          <w:rFonts w:asciiTheme="majorBidi" w:hAnsiTheme="majorBidi" w:cstheme="majorBidi"/>
          <w:sz w:val="28"/>
          <w:szCs w:val="28"/>
          <w:rtl/>
        </w:rPr>
        <w:t xml:space="preserve">צריך לברך שהחיינו בזמן המילה, והמהריק"ש </w:t>
      </w:r>
      <w:r w:rsidRPr="001E6255">
        <w:rPr>
          <w:rFonts w:asciiTheme="majorBidi" w:hAnsiTheme="majorBidi" w:cstheme="majorBidi"/>
          <w:rtl/>
        </w:rPr>
        <w:t xml:space="preserve">(יו"ד סימן רסה) </w:t>
      </w:r>
      <w:r w:rsidRPr="00A06E08">
        <w:rPr>
          <w:rFonts w:asciiTheme="majorBidi" w:hAnsiTheme="majorBidi" w:cstheme="majorBidi"/>
          <w:sz w:val="28"/>
          <w:szCs w:val="28"/>
          <w:rtl/>
        </w:rPr>
        <w:t xml:space="preserve">והברכ"י </w:t>
      </w:r>
      <w:r w:rsidRPr="001E6255">
        <w:rPr>
          <w:rFonts w:asciiTheme="majorBidi" w:hAnsiTheme="majorBidi" w:cstheme="majorBidi"/>
          <w:rtl/>
        </w:rPr>
        <w:t xml:space="preserve">(רסה אות יד) </w:t>
      </w:r>
      <w:r w:rsidRPr="00A06E08">
        <w:rPr>
          <w:rFonts w:asciiTheme="majorBidi" w:hAnsiTheme="majorBidi" w:cstheme="majorBidi"/>
          <w:sz w:val="28"/>
          <w:szCs w:val="28"/>
          <w:rtl/>
        </w:rPr>
        <w:t>הביאו את דבריו להלכה.</w:t>
      </w:r>
    </w:p>
    <w:p w14:paraId="38EBAA6B"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ולגבי הראיה שהביא הרדב"ז מהגמ' בברכות, אף הגר"א </w:t>
      </w:r>
      <w:r w:rsidRPr="00082FBA">
        <w:rPr>
          <w:rFonts w:asciiTheme="majorBidi" w:hAnsiTheme="majorBidi" w:cstheme="majorBidi"/>
          <w:rtl/>
        </w:rPr>
        <w:t>(או"ח סימן תקנא ס"ק ס)</w:t>
      </w:r>
      <w:r w:rsidRPr="00A06E08">
        <w:rPr>
          <w:rFonts w:asciiTheme="majorBidi" w:hAnsiTheme="majorBidi" w:cstheme="majorBidi"/>
          <w:sz w:val="28"/>
          <w:szCs w:val="28"/>
          <w:rtl/>
        </w:rPr>
        <w:t xml:space="preserve"> כתב להוכיח</w:t>
      </w:r>
      <w:r w:rsidRPr="00A06E08">
        <w:rPr>
          <w:rFonts w:asciiTheme="majorBidi" w:hAnsiTheme="majorBidi" w:cstheme="majorBidi" w:hint="cs"/>
          <w:sz w:val="28"/>
          <w:szCs w:val="28"/>
          <w:rtl/>
        </w:rPr>
        <w:t xml:space="preserve"> כן</w:t>
      </w:r>
      <w:r w:rsidRPr="00A06E08">
        <w:rPr>
          <w:rFonts w:asciiTheme="majorBidi" w:hAnsiTheme="majorBidi" w:cstheme="majorBidi"/>
          <w:sz w:val="28"/>
          <w:szCs w:val="28"/>
          <w:rtl/>
        </w:rPr>
        <w:t>.</w:t>
      </w:r>
    </w:p>
    <w:p w14:paraId="43F5A8D5" w14:textId="2261A18A"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lastRenderedPageBreak/>
        <w:t xml:space="preserve">אמנם בשו"ת בגדי ישע </w:t>
      </w:r>
      <w:r w:rsidRPr="008B3CC8">
        <w:rPr>
          <w:rFonts w:asciiTheme="majorBidi" w:hAnsiTheme="majorBidi" w:cstheme="majorBidi"/>
          <w:rtl/>
        </w:rPr>
        <w:t>(סימן כז)</w:t>
      </w:r>
      <w:r w:rsidRPr="00A06E08">
        <w:rPr>
          <w:rFonts w:asciiTheme="majorBidi" w:hAnsiTheme="majorBidi" w:cstheme="majorBidi"/>
          <w:sz w:val="28"/>
          <w:szCs w:val="28"/>
          <w:rtl/>
        </w:rPr>
        <w:t xml:space="preserve"> כתב שרק אם גרסי' בגמ' 'א"ל מת אביו' כגירסת הרי"ף והרמב"ם ניתן להוכיח כן מהגמ', אך לפי גירסתינו דלא גרסי' 'א"ל', הרי שמדובר שהאב עדיין לא נקבר והבן הוא אונן ולא חלו עליו דיני אבילות, ואפשר שמשום כך רשאי לברך שהחיינו, ולעולם </w:t>
      </w:r>
      <w:r w:rsidR="008B3CC8">
        <w:rPr>
          <w:rFonts w:asciiTheme="majorBidi" w:hAnsiTheme="majorBidi" w:cstheme="majorBidi" w:hint="cs"/>
          <w:sz w:val="28"/>
          <w:szCs w:val="28"/>
          <w:rtl/>
        </w:rPr>
        <w:t xml:space="preserve">נוכל לומר </w:t>
      </w:r>
      <w:r w:rsidRPr="00A06E08">
        <w:rPr>
          <w:rFonts w:asciiTheme="majorBidi" w:hAnsiTheme="majorBidi" w:cstheme="majorBidi"/>
          <w:sz w:val="28"/>
          <w:szCs w:val="28"/>
          <w:rtl/>
        </w:rPr>
        <w:t>שאין לאבל לברך שהחיינו.</w:t>
      </w:r>
    </w:p>
    <w:p w14:paraId="425AC4AD"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אלא שמהרדב"ז ראינו שנשמר מקושיא זו, שהרי הוא כתב שאם לאונן מותר לברך שהחיינו הרי שכש"כ שלאבל יהיה מותר לברך שהחיינו. ומ"מ אין דבר</w:t>
      </w:r>
      <w:r w:rsidRPr="00A06E08">
        <w:rPr>
          <w:rFonts w:asciiTheme="majorBidi" w:hAnsiTheme="majorBidi" w:cstheme="majorBidi" w:hint="cs"/>
          <w:sz w:val="28"/>
          <w:szCs w:val="28"/>
          <w:rtl/>
        </w:rPr>
        <w:t>י</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הרדב"ז</w:t>
      </w:r>
      <w:r w:rsidRPr="00A06E08">
        <w:rPr>
          <w:rFonts w:asciiTheme="majorBidi" w:hAnsiTheme="majorBidi" w:cstheme="majorBidi"/>
          <w:sz w:val="28"/>
          <w:szCs w:val="28"/>
          <w:rtl/>
        </w:rPr>
        <w:t xml:space="preserve"> ברור</w:t>
      </w:r>
      <w:r w:rsidRPr="00A06E08">
        <w:rPr>
          <w:rFonts w:asciiTheme="majorBidi" w:hAnsiTheme="majorBidi" w:cstheme="majorBidi" w:hint="cs"/>
          <w:sz w:val="28"/>
          <w:szCs w:val="28"/>
          <w:rtl/>
        </w:rPr>
        <w:t>ים</w:t>
      </w:r>
      <w:r w:rsidRPr="00A06E08">
        <w:rPr>
          <w:rFonts w:asciiTheme="majorBidi" w:hAnsiTheme="majorBidi" w:cstheme="majorBidi"/>
          <w:sz w:val="28"/>
          <w:szCs w:val="28"/>
          <w:rtl/>
        </w:rPr>
        <w:t>, שהרי יש ראשונים דס"ל שאבילות חמורה טפי מאנינות לעניין שמחה, עי' ב</w:t>
      </w:r>
      <w:r w:rsidRPr="00A06E08">
        <w:rPr>
          <w:rFonts w:asciiTheme="majorBidi" w:hAnsiTheme="majorBidi" w:cstheme="majorBidi" w:hint="cs"/>
          <w:sz w:val="28"/>
          <w:szCs w:val="28"/>
          <w:rtl/>
        </w:rPr>
        <w:t>תורת האדם</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ל</w:t>
      </w:r>
      <w:r w:rsidRPr="00A06E08">
        <w:rPr>
          <w:rFonts w:asciiTheme="majorBidi" w:hAnsiTheme="majorBidi" w:cstheme="majorBidi"/>
          <w:sz w:val="28"/>
          <w:szCs w:val="28"/>
          <w:rtl/>
        </w:rPr>
        <w:t>רמב"ן</w:t>
      </w:r>
      <w:r w:rsidRPr="00A23E8A">
        <w:rPr>
          <w:rFonts w:asciiTheme="majorBidi" w:hAnsiTheme="majorBidi" w:cstheme="majorBidi"/>
          <w:rtl/>
        </w:rPr>
        <w:t xml:space="preserve"> (</w:t>
      </w:r>
      <w:r w:rsidRPr="00A23E8A">
        <w:rPr>
          <w:rFonts w:asciiTheme="majorBidi" w:hAnsiTheme="majorBidi" w:cstheme="majorBidi" w:hint="cs"/>
          <w:rtl/>
        </w:rPr>
        <w:t>שער האבילות</w:t>
      </w:r>
      <w:r w:rsidRPr="00A23E8A">
        <w:rPr>
          <w:rFonts w:asciiTheme="majorBidi" w:hAnsiTheme="majorBidi" w:cstheme="majorBidi"/>
          <w:rtl/>
        </w:rPr>
        <w:t>)</w:t>
      </w:r>
      <w:r w:rsidRPr="00A06E08">
        <w:rPr>
          <w:rFonts w:asciiTheme="majorBidi" w:hAnsiTheme="majorBidi" w:cstheme="majorBidi"/>
          <w:sz w:val="28"/>
          <w:szCs w:val="28"/>
          <w:rtl/>
        </w:rPr>
        <w:t>.</w:t>
      </w:r>
    </w:p>
    <w:p w14:paraId="2F37FDC3" w14:textId="3BA0FD01"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עוד כתב הבגדי ישע </w:t>
      </w:r>
      <w:r w:rsidRPr="00A23E8A">
        <w:rPr>
          <w:rFonts w:asciiTheme="majorBidi" w:hAnsiTheme="majorBidi" w:cstheme="majorBidi"/>
          <w:rtl/>
        </w:rPr>
        <w:t xml:space="preserve">(שם) </w:t>
      </w:r>
      <w:r w:rsidRPr="00A06E08">
        <w:rPr>
          <w:rFonts w:asciiTheme="majorBidi" w:hAnsiTheme="majorBidi" w:cstheme="majorBidi"/>
          <w:sz w:val="28"/>
          <w:szCs w:val="28"/>
          <w:rtl/>
        </w:rPr>
        <w:t>שאין הראיה מהגמ' בברכות מוכרחת, שאפשר שדווקא היכא שנתחייב באבילות ובשהחיינו באותו זמן יכול לברך שהחיינו, משא"כ היכא שקודם חלה עליו האבילות ורק אח"כ נתחייב ב</w:t>
      </w:r>
      <w:r w:rsidR="004D7D3E">
        <w:rPr>
          <w:rFonts w:asciiTheme="majorBidi" w:hAnsiTheme="majorBidi" w:cstheme="majorBidi" w:hint="cs"/>
          <w:sz w:val="28"/>
          <w:szCs w:val="28"/>
          <w:rtl/>
        </w:rPr>
        <w:t xml:space="preserve">ברכת </w:t>
      </w:r>
      <w:r w:rsidRPr="00A06E08">
        <w:rPr>
          <w:rFonts w:asciiTheme="majorBidi" w:hAnsiTheme="majorBidi" w:cstheme="majorBidi"/>
          <w:sz w:val="28"/>
          <w:szCs w:val="28"/>
          <w:rtl/>
        </w:rPr>
        <w:t>שהחיינו אפשר שלא יוכל לברך.</w:t>
      </w:r>
    </w:p>
    <w:p w14:paraId="120EDE4F" w14:textId="4CED3198"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ולענ"ד אין החילוק הזה מובן, </w:t>
      </w:r>
      <w:r w:rsidRPr="00A06E08">
        <w:rPr>
          <w:rFonts w:asciiTheme="majorBidi" w:hAnsiTheme="majorBidi" w:cstheme="majorBidi" w:hint="cs"/>
          <w:sz w:val="28"/>
          <w:szCs w:val="28"/>
          <w:rtl/>
        </w:rPr>
        <w:t>ש</w:t>
      </w:r>
      <w:r w:rsidRPr="00A06E08">
        <w:rPr>
          <w:rFonts w:asciiTheme="majorBidi" w:hAnsiTheme="majorBidi" w:cstheme="majorBidi"/>
          <w:sz w:val="28"/>
          <w:szCs w:val="28"/>
          <w:rtl/>
        </w:rPr>
        <w:t xml:space="preserve">מה אכפת </w:t>
      </w:r>
      <w:r w:rsidRPr="00A06E08">
        <w:rPr>
          <w:rFonts w:asciiTheme="majorBidi" w:hAnsiTheme="majorBidi" w:cstheme="majorBidi" w:hint="cs"/>
          <w:sz w:val="28"/>
          <w:szCs w:val="28"/>
          <w:rtl/>
        </w:rPr>
        <w:t>לנו מת</w:t>
      </w:r>
      <w:r w:rsidR="004D7D3E">
        <w:rPr>
          <w:rFonts w:asciiTheme="majorBidi" w:hAnsiTheme="majorBidi" w:cstheme="majorBidi" w:hint="cs"/>
          <w:sz w:val="28"/>
          <w:szCs w:val="28"/>
          <w:rtl/>
        </w:rPr>
        <w:t>י</w:t>
      </w:r>
      <w:r w:rsidRPr="00A06E08">
        <w:rPr>
          <w:rFonts w:asciiTheme="majorBidi" w:hAnsiTheme="majorBidi" w:cstheme="majorBidi" w:hint="cs"/>
          <w:sz w:val="28"/>
          <w:szCs w:val="28"/>
          <w:rtl/>
        </w:rPr>
        <w:t xml:space="preserve"> </w:t>
      </w:r>
      <w:r w:rsidRPr="00A06E08">
        <w:rPr>
          <w:rFonts w:asciiTheme="majorBidi" w:hAnsiTheme="majorBidi" w:cstheme="majorBidi"/>
          <w:sz w:val="28"/>
          <w:szCs w:val="28"/>
          <w:rtl/>
        </w:rPr>
        <w:t>חל ה</w:t>
      </w:r>
      <w:r w:rsidRPr="00A06E08">
        <w:rPr>
          <w:rFonts w:asciiTheme="majorBidi" w:hAnsiTheme="majorBidi" w:cstheme="majorBidi" w:hint="cs"/>
          <w:sz w:val="28"/>
          <w:szCs w:val="28"/>
          <w:rtl/>
        </w:rPr>
        <w:t xml:space="preserve">חיוב לברך </w:t>
      </w:r>
      <w:r w:rsidRPr="00A06E08">
        <w:rPr>
          <w:rFonts w:asciiTheme="majorBidi" w:hAnsiTheme="majorBidi" w:cstheme="majorBidi"/>
          <w:sz w:val="28"/>
          <w:szCs w:val="28"/>
          <w:rtl/>
        </w:rPr>
        <w:t xml:space="preserve">שהחיינו, </w:t>
      </w:r>
      <w:r w:rsidRPr="00A06E08">
        <w:rPr>
          <w:rFonts w:asciiTheme="majorBidi" w:hAnsiTheme="majorBidi" w:cstheme="majorBidi" w:hint="cs"/>
          <w:sz w:val="28"/>
          <w:szCs w:val="28"/>
          <w:rtl/>
        </w:rPr>
        <w:t xml:space="preserve">הרי </w:t>
      </w:r>
      <w:r w:rsidRPr="00A06E08">
        <w:rPr>
          <w:rFonts w:asciiTheme="majorBidi" w:hAnsiTheme="majorBidi" w:cstheme="majorBidi"/>
          <w:sz w:val="28"/>
          <w:szCs w:val="28"/>
          <w:rtl/>
        </w:rPr>
        <w:t xml:space="preserve">סוף סוף </w:t>
      </w:r>
      <w:r w:rsidR="004D7D3E">
        <w:rPr>
          <w:rFonts w:asciiTheme="majorBidi" w:hAnsiTheme="majorBidi" w:cstheme="majorBidi" w:hint="cs"/>
          <w:sz w:val="28"/>
          <w:szCs w:val="28"/>
          <w:rtl/>
        </w:rPr>
        <w:t>רואים</w:t>
      </w:r>
      <w:r w:rsidRPr="00A06E08">
        <w:rPr>
          <w:rFonts w:asciiTheme="majorBidi" w:hAnsiTheme="majorBidi" w:cstheme="majorBidi" w:hint="cs"/>
          <w:sz w:val="28"/>
          <w:szCs w:val="28"/>
          <w:rtl/>
        </w:rPr>
        <w:t xml:space="preserve"> שאף אבל יכול ל</w:t>
      </w:r>
      <w:r w:rsidRPr="00A06E08">
        <w:rPr>
          <w:rFonts w:asciiTheme="majorBidi" w:hAnsiTheme="majorBidi" w:cstheme="majorBidi"/>
          <w:sz w:val="28"/>
          <w:szCs w:val="28"/>
          <w:rtl/>
        </w:rPr>
        <w:t xml:space="preserve">ברך </w:t>
      </w:r>
      <w:r w:rsidRPr="00A06E08">
        <w:rPr>
          <w:rFonts w:asciiTheme="majorBidi" w:hAnsiTheme="majorBidi" w:cstheme="majorBidi" w:hint="cs"/>
          <w:sz w:val="28"/>
          <w:szCs w:val="28"/>
          <w:rtl/>
        </w:rPr>
        <w:t>שהחיינו</w:t>
      </w:r>
      <w:r w:rsidRPr="00A06E08">
        <w:rPr>
          <w:rFonts w:asciiTheme="majorBidi" w:hAnsiTheme="majorBidi" w:cstheme="majorBidi"/>
          <w:sz w:val="28"/>
          <w:szCs w:val="28"/>
          <w:rtl/>
        </w:rPr>
        <w:t>.</w:t>
      </w:r>
    </w:p>
    <w:p w14:paraId="3AFC35D2" w14:textId="77777777" w:rsidR="008B7FC1"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עוד כתב הבגדי ישע </w:t>
      </w:r>
      <w:r w:rsidRPr="004D7D3E">
        <w:rPr>
          <w:rFonts w:asciiTheme="majorBidi" w:hAnsiTheme="majorBidi" w:cstheme="majorBidi"/>
          <w:rtl/>
        </w:rPr>
        <w:t xml:space="preserve">(שם) </w:t>
      </w:r>
      <w:r w:rsidRPr="00A06E08">
        <w:rPr>
          <w:rFonts w:asciiTheme="majorBidi" w:hAnsiTheme="majorBidi" w:cstheme="majorBidi"/>
          <w:sz w:val="28"/>
          <w:szCs w:val="28"/>
          <w:rtl/>
        </w:rPr>
        <w:t>שאין להוכיח מהגמ' בברכות הנ"ל</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אלא רק </w:t>
      </w:r>
      <w:r w:rsidRPr="00A06E08">
        <w:rPr>
          <w:rFonts w:asciiTheme="majorBidi" w:hAnsiTheme="majorBidi" w:cstheme="majorBidi" w:hint="cs"/>
          <w:sz w:val="28"/>
          <w:szCs w:val="28"/>
          <w:rtl/>
        </w:rPr>
        <w:t xml:space="preserve">היכא שברכת </w:t>
      </w:r>
      <w:r w:rsidR="008B7FC1">
        <w:rPr>
          <w:rFonts w:asciiTheme="majorBidi" w:hAnsiTheme="majorBidi" w:cstheme="majorBidi" w:hint="cs"/>
          <w:sz w:val="28"/>
          <w:szCs w:val="28"/>
          <w:rtl/>
        </w:rPr>
        <w:t>ה</w:t>
      </w:r>
      <w:r w:rsidRPr="00A06E08">
        <w:rPr>
          <w:rFonts w:asciiTheme="majorBidi" w:hAnsiTheme="majorBidi" w:cstheme="majorBidi"/>
          <w:sz w:val="28"/>
          <w:szCs w:val="28"/>
          <w:rtl/>
        </w:rPr>
        <w:t>שהחיינו בא</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 xml:space="preserve"> ממילא, אך היכא שהאדם מחייב את עצמו בברכת שהחיינו (</w:t>
      </w:r>
      <w:r w:rsidR="008B7FC1">
        <w:rPr>
          <w:rFonts w:asciiTheme="majorBidi" w:hAnsiTheme="majorBidi" w:cstheme="majorBidi" w:hint="cs"/>
          <w:sz w:val="28"/>
          <w:szCs w:val="28"/>
          <w:rtl/>
        </w:rPr>
        <w:t xml:space="preserve">כגון </w:t>
      </w:r>
      <w:r w:rsidRPr="00A06E08">
        <w:rPr>
          <w:rFonts w:asciiTheme="majorBidi" w:hAnsiTheme="majorBidi" w:cstheme="majorBidi"/>
          <w:sz w:val="28"/>
          <w:szCs w:val="28"/>
          <w:rtl/>
        </w:rPr>
        <w:t>שאוכל פרי חדש וכדו'), אפשר שאין לו להביא את עצמו לידי חיוב ברכת שהחיינו.</w:t>
      </w:r>
    </w:p>
    <w:p w14:paraId="5F734694" w14:textId="5A45989A"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וכ"כ </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 xml:space="preserve">הלכות קטנות </w:t>
      </w:r>
      <w:r w:rsidRPr="008B7FC1">
        <w:rPr>
          <w:rFonts w:asciiTheme="majorBidi" w:hAnsiTheme="majorBidi" w:cstheme="majorBidi"/>
          <w:rtl/>
        </w:rPr>
        <w:t>(ח"ב סימן קעה)</w:t>
      </w:r>
      <w:r w:rsidRPr="00A06E08">
        <w:rPr>
          <w:rFonts w:asciiTheme="majorBidi" w:hAnsiTheme="majorBidi" w:cstheme="majorBidi" w:hint="cs"/>
          <w:sz w:val="28"/>
          <w:szCs w:val="28"/>
          <w:rtl/>
        </w:rPr>
        <w:t>, ה</w:t>
      </w:r>
      <w:r w:rsidRPr="00A06E08">
        <w:rPr>
          <w:rFonts w:asciiTheme="majorBidi" w:hAnsiTheme="majorBidi" w:cstheme="majorBidi"/>
          <w:sz w:val="28"/>
          <w:szCs w:val="28"/>
          <w:rtl/>
        </w:rPr>
        <w:t xml:space="preserve">יד אפרים </w:t>
      </w:r>
      <w:r w:rsidRPr="008B7FC1">
        <w:rPr>
          <w:rFonts w:asciiTheme="majorBidi" w:hAnsiTheme="majorBidi" w:cstheme="majorBidi"/>
          <w:rtl/>
        </w:rPr>
        <w:t xml:space="preserve">(או"ח שם, על המג"א ס"ק מב) </w:t>
      </w:r>
      <w:r w:rsidRPr="00A06E08">
        <w:rPr>
          <w:rFonts w:asciiTheme="majorBidi" w:hAnsiTheme="majorBidi" w:cstheme="majorBidi"/>
          <w:sz w:val="28"/>
          <w:szCs w:val="28"/>
          <w:rtl/>
        </w:rPr>
        <w:t>ו</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בית דוד</w:t>
      </w:r>
      <w:r w:rsidRPr="008B7FC1">
        <w:rPr>
          <w:rFonts w:asciiTheme="majorBidi" w:hAnsiTheme="majorBidi" w:cstheme="majorBidi"/>
          <w:rtl/>
        </w:rPr>
        <w:t xml:space="preserve"> (סימן שכה)</w:t>
      </w:r>
      <w:r w:rsidRPr="00A06E08">
        <w:rPr>
          <w:rFonts w:asciiTheme="majorBidi" w:hAnsiTheme="majorBidi" w:cstheme="majorBidi"/>
          <w:sz w:val="28"/>
          <w:szCs w:val="28"/>
          <w:rtl/>
        </w:rPr>
        <w:t>.</w:t>
      </w:r>
    </w:p>
    <w:p w14:paraId="64677959"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lastRenderedPageBreak/>
        <w:t>ומ"מ אף לפי דבריהם ניתן יהיה לברך שהחיינו בברית מילה</w:t>
      </w:r>
      <w:r w:rsidRPr="00A06E08">
        <w:rPr>
          <w:rFonts w:asciiTheme="majorBidi" w:hAnsiTheme="majorBidi" w:cstheme="majorBidi"/>
          <w:sz w:val="28"/>
          <w:szCs w:val="28"/>
          <w:vertAlign w:val="superscript"/>
          <w:rtl/>
        </w:rPr>
        <w:footnoteReference w:id="223"/>
      </w:r>
      <w:r w:rsidRPr="00A06E08">
        <w:rPr>
          <w:rFonts w:asciiTheme="majorBidi" w:hAnsiTheme="majorBidi" w:cstheme="majorBidi"/>
          <w:sz w:val="28"/>
          <w:szCs w:val="28"/>
          <w:rtl/>
        </w:rPr>
        <w:t xml:space="preserve"> שהרי היא אתיא ממילא, וכ"כ המאמר מרדכי </w:t>
      </w:r>
      <w:r w:rsidRPr="00EE432E">
        <w:rPr>
          <w:rFonts w:asciiTheme="majorBidi" w:hAnsiTheme="majorBidi" w:cstheme="majorBidi"/>
          <w:rtl/>
        </w:rPr>
        <w:t xml:space="preserve">(סימן תקנא ס"ק טז) </w:t>
      </w:r>
      <w:r w:rsidRPr="00A06E08">
        <w:rPr>
          <w:rFonts w:asciiTheme="majorBidi" w:hAnsiTheme="majorBidi" w:cstheme="majorBidi"/>
          <w:sz w:val="28"/>
          <w:szCs w:val="28"/>
          <w:rtl/>
        </w:rPr>
        <w:t>בדעת השו</w:t>
      </w:r>
      <w:r w:rsidRPr="00A06E08">
        <w:rPr>
          <w:rFonts w:asciiTheme="majorBidi" w:hAnsiTheme="majorBidi" w:cstheme="majorBidi" w:hint="cs"/>
          <w:sz w:val="28"/>
          <w:szCs w:val="28"/>
          <w:rtl/>
        </w:rPr>
        <w:t>"ע</w:t>
      </w:r>
      <w:r w:rsidRPr="00A06E08">
        <w:rPr>
          <w:rFonts w:asciiTheme="majorBidi" w:hAnsiTheme="majorBidi" w:cstheme="majorBidi"/>
          <w:sz w:val="28"/>
          <w:szCs w:val="28"/>
          <w:rtl/>
        </w:rPr>
        <w:t xml:space="preserve"> </w:t>
      </w:r>
      <w:r w:rsidRPr="00EE432E">
        <w:rPr>
          <w:rFonts w:asciiTheme="majorBidi" w:hAnsiTheme="majorBidi" w:cstheme="majorBidi"/>
          <w:rtl/>
        </w:rPr>
        <w:t>(או"ח תקנא, יז)</w:t>
      </w:r>
      <w:r w:rsidRPr="00A06E08">
        <w:rPr>
          <w:rFonts w:asciiTheme="majorBidi" w:hAnsiTheme="majorBidi" w:cstheme="majorBidi"/>
          <w:sz w:val="28"/>
          <w:szCs w:val="28"/>
          <w:vertAlign w:val="superscript"/>
          <w:rtl/>
        </w:rPr>
        <w:footnoteReference w:id="224"/>
      </w:r>
      <w:r w:rsidRPr="00A06E08">
        <w:rPr>
          <w:rFonts w:asciiTheme="majorBidi" w:hAnsiTheme="majorBidi" w:cstheme="majorBidi"/>
          <w:sz w:val="28"/>
          <w:szCs w:val="28"/>
          <w:rtl/>
        </w:rPr>
        <w:t xml:space="preserve">, וכ"פ בס' מועד לכל חי </w:t>
      </w:r>
      <w:r w:rsidRPr="00EE432E">
        <w:rPr>
          <w:rFonts w:asciiTheme="majorBidi" w:hAnsiTheme="majorBidi" w:cstheme="majorBidi"/>
          <w:rtl/>
        </w:rPr>
        <w:t>(סימן ט אות כד)</w:t>
      </w:r>
      <w:r w:rsidRPr="00A06E08">
        <w:rPr>
          <w:rFonts w:asciiTheme="majorBidi" w:hAnsiTheme="majorBidi" w:cstheme="majorBidi"/>
          <w:sz w:val="28"/>
          <w:szCs w:val="28"/>
          <w:rtl/>
        </w:rPr>
        <w:t>.</w:t>
      </w:r>
    </w:p>
    <w:p w14:paraId="24FA3995" w14:textId="798F68A5" w:rsidR="00D15D5B" w:rsidRDefault="00A06E08" w:rsidP="00D15D5B">
      <w:pPr>
        <w:jc w:val="both"/>
        <w:rPr>
          <w:rFonts w:asciiTheme="majorBidi" w:hAnsiTheme="majorBidi" w:cstheme="majorBidi"/>
          <w:sz w:val="28"/>
          <w:szCs w:val="28"/>
          <w:rtl/>
        </w:rPr>
      </w:pPr>
      <w:r w:rsidRPr="00A06E08">
        <w:rPr>
          <w:rFonts w:asciiTheme="majorBidi" w:hAnsiTheme="majorBidi" w:cstheme="majorBidi"/>
          <w:sz w:val="28"/>
          <w:szCs w:val="28"/>
          <w:rtl/>
        </w:rPr>
        <w:t xml:space="preserve">כתב ספר החסידים </w:t>
      </w:r>
      <w:r w:rsidRPr="00D15D5B">
        <w:rPr>
          <w:rFonts w:asciiTheme="majorBidi" w:hAnsiTheme="majorBidi" w:cstheme="majorBidi"/>
          <w:rtl/>
        </w:rPr>
        <w:t>(אות תתמב)</w:t>
      </w:r>
      <w:r w:rsidRPr="00A06E08">
        <w:rPr>
          <w:rFonts w:asciiTheme="majorBidi" w:hAnsiTheme="majorBidi" w:cstheme="majorBidi"/>
          <w:sz w:val="28"/>
          <w:szCs w:val="28"/>
          <w:rtl/>
        </w:rPr>
        <w:t>: "יש מחסידים ראשונים שלא היו אוכלים שום פרי חדש בין יז' בתמוז לט' באב כי אמרו איך נברך שהחיינו וקיימנו והגיענו לזמן הזה".</w:t>
      </w:r>
      <w:r w:rsidR="00D15D5B">
        <w:rPr>
          <w:rFonts w:asciiTheme="majorBidi" w:hAnsiTheme="majorBidi" w:cstheme="majorBidi" w:hint="cs"/>
          <w:sz w:val="28"/>
          <w:szCs w:val="28"/>
          <w:rtl/>
        </w:rPr>
        <w:t xml:space="preserve"> </w:t>
      </w:r>
      <w:r w:rsidRPr="00A06E08">
        <w:rPr>
          <w:rFonts w:asciiTheme="majorBidi" w:hAnsiTheme="majorBidi" w:cstheme="majorBidi"/>
          <w:sz w:val="28"/>
          <w:szCs w:val="28"/>
          <w:rtl/>
        </w:rPr>
        <w:t>ו</w:t>
      </w:r>
      <w:r w:rsidRPr="00A06E08">
        <w:rPr>
          <w:rFonts w:asciiTheme="majorBidi" w:hAnsiTheme="majorBidi" w:cstheme="majorBidi" w:hint="cs"/>
          <w:sz w:val="28"/>
          <w:szCs w:val="28"/>
          <w:rtl/>
        </w:rPr>
        <w:t>הביא</w:t>
      </w:r>
      <w:r w:rsidRPr="00A06E08">
        <w:rPr>
          <w:rFonts w:asciiTheme="majorBidi" w:hAnsiTheme="majorBidi" w:cstheme="majorBidi"/>
          <w:sz w:val="28"/>
          <w:szCs w:val="28"/>
          <w:rtl/>
        </w:rPr>
        <w:t xml:space="preserve"> השו"ע </w:t>
      </w:r>
      <w:r w:rsidRPr="00D15D5B">
        <w:rPr>
          <w:rFonts w:asciiTheme="majorBidi" w:hAnsiTheme="majorBidi" w:cstheme="majorBidi"/>
          <w:rtl/>
        </w:rPr>
        <w:t>(שם)</w:t>
      </w:r>
      <w:r w:rsidRPr="00A06E08">
        <w:rPr>
          <w:rFonts w:asciiTheme="majorBidi" w:hAnsiTheme="majorBidi" w:cstheme="majorBidi" w:hint="cs"/>
          <w:sz w:val="28"/>
          <w:szCs w:val="28"/>
          <w:rtl/>
        </w:rPr>
        <w:t xml:space="preserve"> דבר זה להלכה</w:t>
      </w:r>
      <w:r w:rsidRPr="00A06E08">
        <w:rPr>
          <w:rFonts w:asciiTheme="majorBidi" w:hAnsiTheme="majorBidi" w:cstheme="majorBidi"/>
          <w:sz w:val="28"/>
          <w:szCs w:val="28"/>
          <w:rtl/>
        </w:rPr>
        <w:t xml:space="preserve">, וז"ל: "טוב ליזהר מלומר שהחיינו בבין </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מצרים</w:t>
      </w:r>
      <w:r w:rsidRPr="00A06E08">
        <w:rPr>
          <w:rFonts w:asciiTheme="majorBidi" w:hAnsiTheme="majorBidi" w:cstheme="majorBidi" w:hint="cs"/>
          <w:sz w:val="28"/>
          <w:szCs w:val="28"/>
          <w:rtl/>
        </w:rPr>
        <w:t xml:space="preserve"> וכו'</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 xml:space="preserve">אבל </w:t>
      </w:r>
      <w:r w:rsidRPr="00A06E08">
        <w:rPr>
          <w:rFonts w:asciiTheme="majorBidi" w:hAnsiTheme="majorBidi" w:cstheme="majorBidi"/>
          <w:sz w:val="28"/>
          <w:szCs w:val="28"/>
          <w:rtl/>
        </w:rPr>
        <w:t xml:space="preserve">על פדיון </w:t>
      </w:r>
      <w:r w:rsidRPr="00A06E08">
        <w:rPr>
          <w:rFonts w:asciiTheme="majorBidi" w:hAnsiTheme="majorBidi" w:cstheme="majorBidi" w:hint="cs"/>
          <w:sz w:val="28"/>
          <w:szCs w:val="28"/>
          <w:rtl/>
        </w:rPr>
        <w:t xml:space="preserve">הבן </w:t>
      </w:r>
      <w:r w:rsidRPr="00A06E08">
        <w:rPr>
          <w:rFonts w:asciiTheme="majorBidi" w:hAnsiTheme="majorBidi" w:cstheme="majorBidi"/>
          <w:sz w:val="28"/>
          <w:szCs w:val="28"/>
          <w:rtl/>
        </w:rPr>
        <w:t>מותר שלא יחמיץ את המצוה".</w:t>
      </w:r>
    </w:p>
    <w:p w14:paraId="70A74683" w14:textId="7397E35C"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ודייקו מדבריהם היוסף אומץ </w:t>
      </w:r>
      <w:r w:rsidRPr="00D15D5B">
        <w:rPr>
          <w:rFonts w:asciiTheme="majorBidi" w:hAnsiTheme="majorBidi" w:cstheme="majorBidi"/>
          <w:rtl/>
        </w:rPr>
        <w:t>(סימן נו)</w:t>
      </w:r>
      <w:r w:rsidRPr="00A06E08">
        <w:rPr>
          <w:rFonts w:asciiTheme="majorBidi" w:hAnsiTheme="majorBidi" w:cstheme="majorBidi"/>
          <w:sz w:val="28"/>
          <w:szCs w:val="28"/>
          <w:rtl/>
        </w:rPr>
        <w:t xml:space="preserve"> והברכת הזמן </w:t>
      </w:r>
      <w:r w:rsidRPr="00D15D5B">
        <w:rPr>
          <w:rFonts w:asciiTheme="majorBidi" w:hAnsiTheme="majorBidi" w:cstheme="majorBidi"/>
          <w:rtl/>
        </w:rPr>
        <w:t>(סימן י ס"ק א)</w:t>
      </w:r>
      <w:r w:rsidRPr="00A06E08">
        <w:rPr>
          <w:rFonts w:asciiTheme="majorBidi" w:hAnsiTheme="majorBidi" w:cstheme="majorBidi"/>
          <w:sz w:val="28"/>
          <w:szCs w:val="28"/>
          <w:rtl/>
        </w:rPr>
        <w:t xml:space="preserve"> שאין זה איסור ממש, אלא רק </w:t>
      </w:r>
      <w:r w:rsidRPr="00A06E08">
        <w:rPr>
          <w:rFonts w:asciiTheme="majorBidi" w:hAnsiTheme="majorBidi" w:cstheme="majorBidi" w:hint="cs"/>
          <w:sz w:val="28"/>
          <w:szCs w:val="28"/>
          <w:rtl/>
        </w:rPr>
        <w:t>מעלה והידור שטוב</w:t>
      </w:r>
      <w:r w:rsidRPr="00A06E08">
        <w:rPr>
          <w:rFonts w:asciiTheme="majorBidi" w:hAnsiTheme="majorBidi" w:cstheme="majorBidi"/>
          <w:sz w:val="28"/>
          <w:szCs w:val="28"/>
          <w:rtl/>
        </w:rPr>
        <w:t xml:space="preserve"> להקפיד ע</w:t>
      </w:r>
      <w:r w:rsidRPr="00A06E08">
        <w:rPr>
          <w:rFonts w:asciiTheme="majorBidi" w:hAnsiTheme="majorBidi" w:cstheme="majorBidi" w:hint="cs"/>
          <w:sz w:val="28"/>
          <w:szCs w:val="28"/>
          <w:rtl/>
        </w:rPr>
        <w:t>לי</w:t>
      </w:r>
      <w:r w:rsidRPr="00A06E08">
        <w:rPr>
          <w:rFonts w:asciiTheme="majorBidi" w:hAnsiTheme="majorBidi" w:cstheme="majorBidi"/>
          <w:sz w:val="28"/>
          <w:szCs w:val="28"/>
          <w:rtl/>
        </w:rPr>
        <w:t>ה.</w:t>
      </w:r>
    </w:p>
    <w:p w14:paraId="5C49011B"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וכתב המג"א </w:t>
      </w:r>
      <w:r w:rsidRPr="00D15D5B">
        <w:rPr>
          <w:rFonts w:asciiTheme="majorBidi" w:hAnsiTheme="majorBidi" w:cstheme="majorBidi"/>
          <w:rtl/>
        </w:rPr>
        <w:t xml:space="preserve">(שם ס"ק מב) </w:t>
      </w:r>
      <w:r w:rsidRPr="00A06E08">
        <w:rPr>
          <w:rFonts w:asciiTheme="majorBidi" w:hAnsiTheme="majorBidi" w:cstheme="majorBidi"/>
          <w:sz w:val="28"/>
          <w:szCs w:val="28"/>
          <w:rtl/>
        </w:rPr>
        <w:t>שאין טעם האיסור מפני אבילות, שהרי לאבל מותר לברך שהחיינו. אלא טעם דין זה מפני שאלו ימי פורענות, והיאך יאמר בהם שהחיינו וקיימנו והגיענו לזמן הזה</w:t>
      </w:r>
      <w:r w:rsidRPr="00A06E08">
        <w:rPr>
          <w:rFonts w:asciiTheme="majorBidi" w:hAnsiTheme="majorBidi" w:cstheme="majorBidi" w:hint="cs"/>
          <w:sz w:val="28"/>
          <w:szCs w:val="28"/>
          <w:rtl/>
        </w:rPr>
        <w:t>.</w:t>
      </w:r>
    </w:p>
    <w:p w14:paraId="77BC49D6" w14:textId="1C1AFEE2"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א"כ עולה מדברינו שאף אם האב אבל יש לו לברך שהחיינו בברית המילה. שהרי כ"כ הרדב"ז, והסכימו עימו המהריק"ש, הברכ"י, המג"א והגר"א. </w:t>
      </w:r>
      <w:r w:rsidR="00DB1982">
        <w:rPr>
          <w:rFonts w:asciiTheme="majorBidi" w:hAnsiTheme="majorBidi" w:cstheme="majorBidi" w:hint="cs"/>
          <w:sz w:val="28"/>
          <w:szCs w:val="28"/>
          <w:rtl/>
        </w:rPr>
        <w:t>ויש ראיה לשיטה זאת ו</w:t>
      </w:r>
      <w:r w:rsidRPr="00A06E08">
        <w:rPr>
          <w:rFonts w:asciiTheme="majorBidi" w:hAnsiTheme="majorBidi" w:cstheme="majorBidi"/>
          <w:sz w:val="28"/>
          <w:szCs w:val="28"/>
          <w:rtl/>
        </w:rPr>
        <w:t>לא מצאנו שום ראיה נגדית. ומה עוד שאף לפי התמיה הג' של ב</w:t>
      </w:r>
      <w:r w:rsidRPr="00A06E08">
        <w:rPr>
          <w:rFonts w:asciiTheme="majorBidi" w:hAnsiTheme="majorBidi" w:cstheme="majorBidi" w:hint="cs"/>
          <w:sz w:val="28"/>
          <w:szCs w:val="28"/>
          <w:rtl/>
        </w:rPr>
        <w:t>ג</w:t>
      </w:r>
      <w:r w:rsidRPr="00A06E08">
        <w:rPr>
          <w:rFonts w:asciiTheme="majorBidi" w:hAnsiTheme="majorBidi" w:cstheme="majorBidi"/>
          <w:sz w:val="28"/>
          <w:szCs w:val="28"/>
          <w:rtl/>
        </w:rPr>
        <w:t xml:space="preserve">די </w:t>
      </w:r>
      <w:r w:rsidRPr="00A06E08">
        <w:rPr>
          <w:rFonts w:asciiTheme="majorBidi" w:hAnsiTheme="majorBidi" w:cstheme="majorBidi" w:hint="cs"/>
          <w:sz w:val="28"/>
          <w:szCs w:val="28"/>
          <w:rtl/>
        </w:rPr>
        <w:t>ישע</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יוצא</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 xml:space="preserve">שיש </w:t>
      </w:r>
      <w:r w:rsidRPr="00A06E08">
        <w:rPr>
          <w:rFonts w:asciiTheme="majorBidi" w:hAnsiTheme="majorBidi" w:cstheme="majorBidi"/>
          <w:sz w:val="28"/>
          <w:szCs w:val="28"/>
          <w:rtl/>
        </w:rPr>
        <w:t>לברך שהחיינו בברית המילה.</w:t>
      </w:r>
    </w:p>
    <w:p w14:paraId="0D699F91" w14:textId="6D2CDE54"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ואף לפי ס' החסידים והשו"ע שכתבו שאין לברך שהחיינו בבי</w:t>
      </w:r>
      <w:r w:rsidRPr="00A06E08">
        <w:rPr>
          <w:rFonts w:asciiTheme="majorBidi" w:hAnsiTheme="majorBidi" w:cstheme="majorBidi" w:hint="cs"/>
          <w:sz w:val="28"/>
          <w:szCs w:val="28"/>
          <w:rtl/>
        </w:rPr>
        <w:t xml:space="preserve">ן </w:t>
      </w:r>
      <w:r w:rsidRPr="00A06E08">
        <w:rPr>
          <w:rFonts w:asciiTheme="majorBidi" w:hAnsiTheme="majorBidi" w:cstheme="majorBidi"/>
          <w:sz w:val="28"/>
          <w:szCs w:val="28"/>
          <w:rtl/>
        </w:rPr>
        <w:t>ה</w:t>
      </w:r>
      <w:r w:rsidRPr="00A06E08">
        <w:rPr>
          <w:rFonts w:asciiTheme="majorBidi" w:hAnsiTheme="majorBidi" w:cstheme="majorBidi" w:hint="cs"/>
          <w:sz w:val="28"/>
          <w:szCs w:val="28"/>
          <w:rtl/>
        </w:rPr>
        <w:t>מצרים</w:t>
      </w:r>
      <w:r w:rsidRPr="00A06E08">
        <w:rPr>
          <w:rFonts w:asciiTheme="majorBidi" w:hAnsiTheme="majorBidi" w:cstheme="majorBidi"/>
          <w:sz w:val="28"/>
          <w:szCs w:val="28"/>
          <w:rtl/>
        </w:rPr>
        <w:t>, הרי שאין זה א</w:t>
      </w:r>
      <w:r w:rsidRPr="00A06E08">
        <w:rPr>
          <w:rFonts w:asciiTheme="majorBidi" w:hAnsiTheme="majorBidi" w:cstheme="majorBidi" w:hint="cs"/>
          <w:sz w:val="28"/>
          <w:szCs w:val="28"/>
          <w:rtl/>
        </w:rPr>
        <w:t>י</w:t>
      </w:r>
      <w:r w:rsidRPr="00A06E08">
        <w:rPr>
          <w:rFonts w:asciiTheme="majorBidi" w:hAnsiTheme="majorBidi" w:cstheme="majorBidi"/>
          <w:sz w:val="28"/>
          <w:szCs w:val="28"/>
          <w:rtl/>
        </w:rPr>
        <w:t>סור מדינא. ואף שם ביאר השו"ע שאם יש חשש שיחמיץ את הברכה מותר, וממילא יש להתיר בברית מילה</w:t>
      </w:r>
      <w:r w:rsidRPr="00A06E08">
        <w:rPr>
          <w:rFonts w:asciiTheme="majorBidi" w:hAnsiTheme="majorBidi" w:cstheme="majorBidi" w:hint="cs"/>
          <w:sz w:val="28"/>
          <w:szCs w:val="28"/>
          <w:rtl/>
        </w:rPr>
        <w:t xml:space="preserve">, </w:t>
      </w:r>
      <w:r w:rsidRPr="00A06E08">
        <w:rPr>
          <w:rFonts w:asciiTheme="majorBidi" w:hAnsiTheme="majorBidi" w:cstheme="majorBidi"/>
          <w:sz w:val="28"/>
          <w:szCs w:val="28"/>
          <w:rtl/>
        </w:rPr>
        <w:t xml:space="preserve">וכמש"כ בשם המאמ"ר. ובפרט שהמג"א כתב שהם דיברו רק באבילות של רבים, </w:t>
      </w:r>
      <w:r w:rsidRPr="00A06E08">
        <w:rPr>
          <w:rFonts w:asciiTheme="majorBidi" w:hAnsiTheme="majorBidi" w:cstheme="majorBidi" w:hint="cs"/>
          <w:sz w:val="28"/>
          <w:szCs w:val="28"/>
          <w:rtl/>
        </w:rPr>
        <w:t xml:space="preserve">ולא </w:t>
      </w:r>
      <w:r w:rsidRPr="00A06E08">
        <w:rPr>
          <w:rFonts w:asciiTheme="majorBidi" w:hAnsiTheme="majorBidi" w:cstheme="majorBidi" w:hint="cs"/>
          <w:sz w:val="28"/>
          <w:szCs w:val="28"/>
          <w:rtl/>
        </w:rPr>
        <w:lastRenderedPageBreak/>
        <w:t>באבלות של יחיד</w:t>
      </w:r>
      <w:r w:rsidRPr="00A06E08">
        <w:rPr>
          <w:rFonts w:asciiTheme="majorBidi" w:hAnsiTheme="majorBidi" w:cstheme="majorBidi"/>
          <w:sz w:val="28"/>
          <w:szCs w:val="28"/>
          <w:rtl/>
        </w:rPr>
        <w:t>.</w:t>
      </w:r>
      <w:r w:rsidR="00DB1982">
        <w:rPr>
          <w:rFonts w:asciiTheme="majorBidi" w:hAnsiTheme="majorBidi" w:cstheme="majorBidi" w:hint="cs"/>
          <w:sz w:val="28"/>
          <w:szCs w:val="28"/>
          <w:rtl/>
        </w:rPr>
        <w:t xml:space="preserve"> ומה עוד שהט"ז </w:t>
      </w:r>
      <w:r w:rsidR="00DB1982" w:rsidRPr="00DB1982">
        <w:rPr>
          <w:rFonts w:asciiTheme="majorBidi" w:hAnsiTheme="majorBidi" w:cstheme="majorBidi" w:hint="cs"/>
          <w:rtl/>
        </w:rPr>
        <w:t>(תקנא ס"ק יז)</w:t>
      </w:r>
      <w:r w:rsidR="00DB1982">
        <w:rPr>
          <w:rFonts w:asciiTheme="majorBidi" w:hAnsiTheme="majorBidi" w:cstheme="majorBidi" w:hint="cs"/>
          <w:sz w:val="28"/>
          <w:szCs w:val="28"/>
          <w:rtl/>
        </w:rPr>
        <w:t xml:space="preserve"> והגר"א </w:t>
      </w:r>
      <w:r w:rsidR="00DB1982" w:rsidRPr="00DB1982">
        <w:rPr>
          <w:rFonts w:asciiTheme="majorBidi" w:hAnsiTheme="majorBidi" w:cstheme="majorBidi" w:hint="cs"/>
          <w:rtl/>
        </w:rPr>
        <w:t>(תקנא, יז)</w:t>
      </w:r>
      <w:r w:rsidR="00DB1982">
        <w:rPr>
          <w:rFonts w:asciiTheme="majorBidi" w:hAnsiTheme="majorBidi" w:cstheme="majorBidi" w:hint="cs"/>
          <w:sz w:val="28"/>
          <w:szCs w:val="28"/>
          <w:rtl/>
        </w:rPr>
        <w:t xml:space="preserve"> חולקים על החומרא הזאת של ספר החסידים והשו"ע.</w:t>
      </w:r>
    </w:p>
    <w:p w14:paraId="281B24DD" w14:textId="0F21838A"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והנה המהר"ם מינץ </w:t>
      </w:r>
      <w:r w:rsidRPr="008B07A3">
        <w:rPr>
          <w:rFonts w:asciiTheme="majorBidi" w:hAnsiTheme="majorBidi" w:cstheme="majorBidi"/>
          <w:rtl/>
        </w:rPr>
        <w:t>(סימן מג)</w:t>
      </w:r>
      <w:r w:rsidRPr="00A06E08">
        <w:rPr>
          <w:rFonts w:asciiTheme="majorBidi" w:hAnsiTheme="majorBidi" w:cstheme="majorBidi"/>
          <w:sz w:val="28"/>
          <w:szCs w:val="28"/>
          <w:rtl/>
        </w:rPr>
        <w:t xml:space="preserve"> כתב שי"א שבלילה ה</w:t>
      </w:r>
      <w:r w:rsidR="00E93B69">
        <w:rPr>
          <w:rFonts w:asciiTheme="majorBidi" w:hAnsiTheme="majorBidi" w:cstheme="majorBidi" w:hint="cs"/>
          <w:sz w:val="28"/>
          <w:szCs w:val="28"/>
          <w:rtl/>
        </w:rPr>
        <w:t>ראשון</w:t>
      </w:r>
      <w:r w:rsidRPr="00A06E08">
        <w:rPr>
          <w:rFonts w:asciiTheme="majorBidi" w:hAnsiTheme="majorBidi" w:cstheme="majorBidi"/>
          <w:sz w:val="28"/>
          <w:szCs w:val="28"/>
          <w:rtl/>
        </w:rPr>
        <w:t xml:space="preserve"> של חנוכה אין לאבל להדליק מכיון שיש ברכת שהחיינו</w:t>
      </w:r>
      <w:r w:rsidR="00E93B69">
        <w:rPr>
          <w:rFonts w:asciiTheme="majorBidi" w:hAnsiTheme="majorBidi" w:cstheme="majorBidi" w:hint="cs"/>
          <w:sz w:val="28"/>
          <w:szCs w:val="28"/>
          <w:rtl/>
        </w:rPr>
        <w:t xml:space="preserve">, </w:t>
      </w:r>
      <w:r w:rsidRPr="00A06E08">
        <w:rPr>
          <w:rFonts w:asciiTheme="majorBidi" w:hAnsiTheme="majorBidi" w:cstheme="majorBidi"/>
          <w:sz w:val="28"/>
          <w:szCs w:val="28"/>
          <w:rtl/>
        </w:rPr>
        <w:t xml:space="preserve">וראוי להדליק בשמחה. והביאו את דבריו להל', הט"ז </w:t>
      </w:r>
      <w:r w:rsidRPr="00E93B69">
        <w:rPr>
          <w:rFonts w:asciiTheme="majorBidi" w:hAnsiTheme="majorBidi" w:cstheme="majorBidi"/>
          <w:rtl/>
        </w:rPr>
        <w:t>(או"ח סימן תרעא ס"ק ח)</w:t>
      </w:r>
      <w:r w:rsidRPr="00A06E08">
        <w:rPr>
          <w:rFonts w:asciiTheme="majorBidi" w:hAnsiTheme="majorBidi" w:cstheme="majorBidi"/>
          <w:sz w:val="28"/>
          <w:szCs w:val="28"/>
          <w:rtl/>
        </w:rPr>
        <w:t xml:space="preserve"> והדבר משה </w:t>
      </w:r>
      <w:r w:rsidRPr="00E93B69">
        <w:rPr>
          <w:rFonts w:asciiTheme="majorBidi" w:hAnsiTheme="majorBidi" w:cstheme="majorBidi"/>
          <w:rtl/>
        </w:rPr>
        <w:t>(חיו"ד סימן פד)</w:t>
      </w:r>
      <w:r w:rsidRPr="00A06E08">
        <w:rPr>
          <w:rFonts w:asciiTheme="majorBidi" w:hAnsiTheme="majorBidi" w:cstheme="majorBidi"/>
          <w:sz w:val="28"/>
          <w:szCs w:val="28"/>
          <w:rtl/>
        </w:rPr>
        <w:t>.</w:t>
      </w:r>
    </w:p>
    <w:p w14:paraId="34620C0D" w14:textId="160690FC"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אמנם אין מכאן קושיא לדברינו, שהוא דיבר </w:t>
      </w:r>
      <w:r w:rsidRPr="00A06E08">
        <w:rPr>
          <w:rFonts w:asciiTheme="majorBidi" w:hAnsiTheme="majorBidi" w:cstheme="majorBidi" w:hint="cs"/>
          <w:sz w:val="28"/>
          <w:szCs w:val="28"/>
          <w:rtl/>
        </w:rPr>
        <w:t xml:space="preserve">באופן </w:t>
      </w:r>
      <w:r w:rsidRPr="00A06E08">
        <w:rPr>
          <w:rFonts w:asciiTheme="majorBidi" w:hAnsiTheme="majorBidi" w:cstheme="majorBidi"/>
          <w:sz w:val="28"/>
          <w:szCs w:val="28"/>
          <w:rtl/>
        </w:rPr>
        <w:t>שיש אחר שי</w:t>
      </w:r>
      <w:r w:rsidRPr="00A06E08">
        <w:rPr>
          <w:rFonts w:asciiTheme="majorBidi" w:hAnsiTheme="majorBidi" w:cstheme="majorBidi" w:hint="cs"/>
          <w:sz w:val="28"/>
          <w:szCs w:val="28"/>
          <w:rtl/>
        </w:rPr>
        <w:t>כול לה</w:t>
      </w:r>
      <w:r w:rsidRPr="00A06E08">
        <w:rPr>
          <w:rFonts w:asciiTheme="majorBidi" w:hAnsiTheme="majorBidi" w:cstheme="majorBidi"/>
          <w:sz w:val="28"/>
          <w:szCs w:val="28"/>
          <w:rtl/>
        </w:rPr>
        <w:t>דליק</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לכך עדיף שאחר יקיים</w:t>
      </w:r>
      <w:r w:rsidRPr="00A06E08">
        <w:rPr>
          <w:rFonts w:asciiTheme="majorBidi" w:hAnsiTheme="majorBidi" w:cstheme="majorBidi" w:hint="cs"/>
          <w:sz w:val="28"/>
          <w:szCs w:val="28"/>
          <w:rtl/>
        </w:rPr>
        <w:t xml:space="preserve"> את</w:t>
      </w:r>
      <w:r w:rsidRPr="00A06E08">
        <w:rPr>
          <w:rFonts w:asciiTheme="majorBidi" w:hAnsiTheme="majorBidi" w:cstheme="majorBidi"/>
          <w:sz w:val="28"/>
          <w:szCs w:val="28"/>
          <w:rtl/>
        </w:rPr>
        <w:t xml:space="preserve"> המצוה ויברך. א</w:t>
      </w:r>
      <w:r w:rsidRPr="00A06E08">
        <w:rPr>
          <w:rFonts w:asciiTheme="majorBidi" w:hAnsiTheme="majorBidi" w:cstheme="majorBidi" w:hint="cs"/>
          <w:sz w:val="28"/>
          <w:szCs w:val="28"/>
          <w:rtl/>
        </w:rPr>
        <w:t>ולם</w:t>
      </w:r>
      <w:r w:rsidRPr="00A06E08">
        <w:rPr>
          <w:rFonts w:asciiTheme="majorBidi" w:hAnsiTheme="majorBidi" w:cstheme="majorBidi"/>
          <w:sz w:val="28"/>
          <w:szCs w:val="28"/>
          <w:rtl/>
        </w:rPr>
        <w:t xml:space="preserve"> אם בכל זאת האבל מדליק</w:t>
      </w:r>
      <w:r w:rsidR="00E93B69">
        <w:rPr>
          <w:rFonts w:asciiTheme="majorBidi" w:hAnsiTheme="majorBidi" w:cstheme="majorBidi" w:hint="cs"/>
          <w:sz w:val="28"/>
          <w:szCs w:val="28"/>
          <w:rtl/>
        </w:rPr>
        <w:t xml:space="preserve"> אף לדבריו משמע שיש לאבל לברך.</w:t>
      </w:r>
      <w:r w:rsidRPr="00A06E08">
        <w:rPr>
          <w:rFonts w:asciiTheme="majorBidi" w:hAnsiTheme="majorBidi" w:cstheme="majorBidi"/>
          <w:sz w:val="28"/>
          <w:szCs w:val="28"/>
          <w:rtl/>
        </w:rPr>
        <w:t xml:space="preserve"> והרי במילה המצוה</w:t>
      </w:r>
      <w:r w:rsidRPr="00A06E08">
        <w:rPr>
          <w:rFonts w:asciiTheme="majorBidi" w:hAnsiTheme="majorBidi" w:cstheme="majorBidi" w:hint="cs"/>
          <w:sz w:val="28"/>
          <w:szCs w:val="28"/>
          <w:rtl/>
        </w:rPr>
        <w:t xml:space="preserve"> היא</w:t>
      </w:r>
      <w:r w:rsidRPr="00A06E08">
        <w:rPr>
          <w:rFonts w:asciiTheme="majorBidi" w:hAnsiTheme="majorBidi" w:cstheme="majorBidi"/>
          <w:sz w:val="28"/>
          <w:szCs w:val="28"/>
          <w:rtl/>
        </w:rPr>
        <w:t xml:space="preserve"> בדוקא על האב</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w:t>
      </w:r>
      <w:r w:rsidRPr="00A06E08">
        <w:rPr>
          <w:rFonts w:asciiTheme="majorBidi" w:hAnsiTheme="majorBidi" w:cstheme="majorBidi" w:hint="cs"/>
          <w:sz w:val="28"/>
          <w:szCs w:val="28"/>
          <w:rtl/>
        </w:rPr>
        <w:t>ל</w:t>
      </w:r>
      <w:r w:rsidRPr="00A06E08">
        <w:rPr>
          <w:rFonts w:asciiTheme="majorBidi" w:hAnsiTheme="majorBidi" w:cstheme="majorBidi"/>
          <w:sz w:val="28"/>
          <w:szCs w:val="28"/>
          <w:rtl/>
        </w:rPr>
        <w:t xml:space="preserve">א שייך לומר </w:t>
      </w:r>
      <w:r w:rsidRPr="00A06E08">
        <w:rPr>
          <w:rFonts w:asciiTheme="majorBidi" w:hAnsiTheme="majorBidi" w:cstheme="majorBidi" w:hint="cs"/>
          <w:sz w:val="28"/>
          <w:szCs w:val="28"/>
          <w:rtl/>
        </w:rPr>
        <w:t>ל</w:t>
      </w:r>
      <w:r w:rsidRPr="00A06E08">
        <w:rPr>
          <w:rFonts w:asciiTheme="majorBidi" w:hAnsiTheme="majorBidi" w:cstheme="majorBidi"/>
          <w:sz w:val="28"/>
          <w:szCs w:val="28"/>
          <w:rtl/>
        </w:rPr>
        <w:t xml:space="preserve">אחר </w:t>
      </w:r>
      <w:r w:rsidRPr="00867B65">
        <w:rPr>
          <w:rFonts w:asciiTheme="majorBidi" w:hAnsiTheme="majorBidi" w:cstheme="majorBidi" w:hint="cs"/>
          <w:sz w:val="28"/>
          <w:szCs w:val="28"/>
          <w:rtl/>
        </w:rPr>
        <w:t>ל</w:t>
      </w:r>
      <w:r w:rsidRPr="00867B65">
        <w:rPr>
          <w:rFonts w:asciiTheme="majorBidi" w:hAnsiTheme="majorBidi" w:cstheme="majorBidi"/>
          <w:sz w:val="28"/>
          <w:szCs w:val="28"/>
          <w:rtl/>
        </w:rPr>
        <w:t>קי</w:t>
      </w:r>
      <w:r w:rsidRPr="00867B65">
        <w:rPr>
          <w:rFonts w:asciiTheme="majorBidi" w:hAnsiTheme="majorBidi" w:cstheme="majorBidi" w:hint="cs"/>
          <w:sz w:val="28"/>
          <w:szCs w:val="28"/>
          <w:rtl/>
        </w:rPr>
        <w:t>י</w:t>
      </w:r>
      <w:r w:rsidRPr="00867B65">
        <w:rPr>
          <w:rFonts w:asciiTheme="majorBidi" w:hAnsiTheme="majorBidi" w:cstheme="majorBidi"/>
          <w:sz w:val="28"/>
          <w:szCs w:val="28"/>
          <w:rtl/>
        </w:rPr>
        <w:t>מה</w:t>
      </w:r>
      <w:r w:rsidRPr="00867B65">
        <w:rPr>
          <w:rFonts w:asciiTheme="majorBidi" w:hAnsiTheme="majorBidi" w:cstheme="majorBidi" w:hint="cs"/>
          <w:sz w:val="28"/>
          <w:szCs w:val="28"/>
          <w:rtl/>
        </w:rPr>
        <w:t>, ואף אם אחר ימול, מ"מ יש לאב לברך שהחיינו, וכמו שנתבאר ל</w:t>
      </w:r>
      <w:r w:rsidR="00E93B69" w:rsidRPr="00867B65">
        <w:rPr>
          <w:rFonts w:asciiTheme="majorBidi" w:hAnsiTheme="majorBidi" w:cstheme="majorBidi" w:hint="cs"/>
          <w:sz w:val="28"/>
          <w:szCs w:val="28"/>
          <w:rtl/>
        </w:rPr>
        <w:t>עיל</w:t>
      </w:r>
      <w:r w:rsidRPr="00867B65">
        <w:rPr>
          <w:rFonts w:asciiTheme="majorBidi" w:hAnsiTheme="majorBidi" w:cstheme="majorBidi" w:hint="cs"/>
          <w:sz w:val="28"/>
          <w:szCs w:val="28"/>
          <w:rtl/>
        </w:rPr>
        <w:t xml:space="preserve"> </w:t>
      </w:r>
      <w:r w:rsidR="00E93B69" w:rsidRPr="00867B65">
        <w:rPr>
          <w:rFonts w:asciiTheme="majorBidi" w:hAnsiTheme="majorBidi" w:cstheme="majorBidi" w:hint="cs"/>
          <w:rtl/>
        </w:rPr>
        <w:t>(</w:t>
      </w:r>
      <w:r w:rsidRPr="00867B65">
        <w:rPr>
          <w:rFonts w:asciiTheme="majorBidi" w:hAnsiTheme="majorBidi" w:cstheme="majorBidi" w:hint="cs"/>
          <w:rtl/>
        </w:rPr>
        <w:t>באות א</w:t>
      </w:r>
      <w:r w:rsidR="00E93B69" w:rsidRPr="00867B65">
        <w:rPr>
          <w:rFonts w:asciiTheme="majorBidi" w:hAnsiTheme="majorBidi" w:cstheme="majorBidi" w:hint="cs"/>
          <w:rtl/>
        </w:rPr>
        <w:t>)</w:t>
      </w:r>
      <w:r w:rsidRPr="00867B65">
        <w:rPr>
          <w:rFonts w:asciiTheme="majorBidi" w:hAnsiTheme="majorBidi" w:cstheme="majorBidi"/>
          <w:sz w:val="28"/>
          <w:szCs w:val="28"/>
          <w:rtl/>
        </w:rPr>
        <w:t>.</w:t>
      </w:r>
    </w:p>
    <w:p w14:paraId="652C7D85" w14:textId="77777777" w:rsidR="00BF3751"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ואכן האחרונים</w:t>
      </w:r>
      <w:r w:rsidRPr="00A06E08">
        <w:rPr>
          <w:rFonts w:asciiTheme="majorBidi" w:hAnsiTheme="majorBidi" w:cstheme="majorBidi"/>
          <w:sz w:val="28"/>
          <w:szCs w:val="28"/>
          <w:vertAlign w:val="superscript"/>
          <w:rtl/>
        </w:rPr>
        <w:footnoteReference w:id="225"/>
      </w:r>
      <w:r w:rsidRPr="00A06E08">
        <w:rPr>
          <w:rFonts w:asciiTheme="majorBidi" w:hAnsiTheme="majorBidi" w:cstheme="majorBidi"/>
          <w:sz w:val="28"/>
          <w:szCs w:val="28"/>
          <w:rtl/>
        </w:rPr>
        <w:t xml:space="preserve"> ביארו שהמהר"ם מינץ דיבר רק בהדלקה של ביה"כ שהיא בפני רבים, ולא ביחיד המדליק בביתו. ועי' ברב פעלים </w:t>
      </w:r>
      <w:r w:rsidRPr="00BF3751">
        <w:rPr>
          <w:rFonts w:asciiTheme="majorBidi" w:hAnsiTheme="majorBidi" w:cstheme="majorBidi"/>
          <w:rtl/>
        </w:rPr>
        <w:t xml:space="preserve">(שם) </w:t>
      </w:r>
      <w:r w:rsidRPr="00A06E08">
        <w:rPr>
          <w:rFonts w:asciiTheme="majorBidi" w:hAnsiTheme="majorBidi" w:cstheme="majorBidi"/>
          <w:sz w:val="28"/>
          <w:szCs w:val="28"/>
          <w:rtl/>
        </w:rPr>
        <w:t>שדייק כן מלשונו של המהר"ם מינץ.</w:t>
      </w:r>
    </w:p>
    <w:p w14:paraId="3075196D" w14:textId="005C04B0"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וכתב הכתב סופר </w:t>
      </w:r>
      <w:r w:rsidRPr="00BF3751">
        <w:rPr>
          <w:rFonts w:asciiTheme="majorBidi" w:hAnsiTheme="majorBidi" w:cstheme="majorBidi"/>
          <w:rtl/>
        </w:rPr>
        <w:t xml:space="preserve">(שם) </w:t>
      </w:r>
      <w:r w:rsidRPr="00A06E08">
        <w:rPr>
          <w:rFonts w:asciiTheme="majorBidi" w:hAnsiTheme="majorBidi" w:cstheme="majorBidi"/>
          <w:sz w:val="28"/>
          <w:szCs w:val="28"/>
          <w:rtl/>
        </w:rPr>
        <w:t>שמוכרחים ל</w:t>
      </w:r>
      <w:r w:rsidRPr="00A06E08">
        <w:rPr>
          <w:rFonts w:asciiTheme="majorBidi" w:hAnsiTheme="majorBidi" w:cstheme="majorBidi" w:hint="cs"/>
          <w:sz w:val="28"/>
          <w:szCs w:val="28"/>
          <w:rtl/>
        </w:rPr>
        <w:t>ומר</w:t>
      </w:r>
      <w:r w:rsidRPr="00A06E08">
        <w:rPr>
          <w:rFonts w:asciiTheme="majorBidi" w:hAnsiTheme="majorBidi" w:cstheme="majorBidi"/>
          <w:sz w:val="28"/>
          <w:szCs w:val="28"/>
          <w:rtl/>
        </w:rPr>
        <w:t xml:space="preserve"> כן בשביל שלא יסתור את דינו של השו"ע שסובר שאם יחמיצו את המצוה מותר לברך שהחיינו, והרי חנוכה אם לא ידליק יחמיץ את המצוה. אלא ע"כ ש</w:t>
      </w:r>
      <w:r w:rsidRPr="00A06E08">
        <w:rPr>
          <w:rFonts w:asciiTheme="majorBidi" w:hAnsiTheme="majorBidi" w:cstheme="majorBidi" w:hint="cs"/>
          <w:sz w:val="28"/>
          <w:szCs w:val="28"/>
          <w:rtl/>
        </w:rPr>
        <w:t xml:space="preserve">הוא דיבר דוקא </w:t>
      </w:r>
      <w:r w:rsidRPr="00A06E08">
        <w:rPr>
          <w:rFonts w:asciiTheme="majorBidi" w:hAnsiTheme="majorBidi" w:cstheme="majorBidi"/>
          <w:sz w:val="28"/>
          <w:szCs w:val="28"/>
          <w:rtl/>
        </w:rPr>
        <w:t xml:space="preserve">בביה"כ שיש אחר שידליק, וכעי"ז כתב הברכ"י </w:t>
      </w:r>
      <w:r w:rsidRPr="00BF3751">
        <w:rPr>
          <w:rFonts w:asciiTheme="majorBidi" w:hAnsiTheme="majorBidi" w:cstheme="majorBidi"/>
          <w:rtl/>
        </w:rPr>
        <w:t>(שם)</w:t>
      </w:r>
      <w:r w:rsidRPr="00A06E08">
        <w:rPr>
          <w:rFonts w:asciiTheme="majorBidi" w:hAnsiTheme="majorBidi" w:cstheme="majorBidi" w:hint="cs"/>
          <w:sz w:val="28"/>
          <w:szCs w:val="28"/>
          <w:rtl/>
        </w:rPr>
        <w:t>,</w:t>
      </w:r>
      <w:r w:rsidRPr="00A06E08">
        <w:rPr>
          <w:rFonts w:asciiTheme="majorBidi" w:hAnsiTheme="majorBidi" w:cstheme="majorBidi"/>
          <w:sz w:val="28"/>
          <w:szCs w:val="28"/>
          <w:rtl/>
        </w:rPr>
        <w:t xml:space="preserve"> וזה ברור.</w:t>
      </w:r>
    </w:p>
    <w:p w14:paraId="57A6BA18" w14:textId="323E1FC2" w:rsidR="00FF03C1" w:rsidRDefault="00A06E08" w:rsidP="00FF03C1">
      <w:pPr>
        <w:jc w:val="both"/>
        <w:rPr>
          <w:rFonts w:asciiTheme="majorBidi" w:hAnsiTheme="majorBidi" w:cstheme="majorBidi"/>
          <w:sz w:val="28"/>
          <w:szCs w:val="28"/>
          <w:rtl/>
        </w:rPr>
      </w:pPr>
      <w:r w:rsidRPr="00A06E08">
        <w:rPr>
          <w:rFonts w:asciiTheme="majorBidi" w:hAnsiTheme="majorBidi" w:cstheme="majorBidi"/>
          <w:b/>
          <w:bCs/>
          <w:sz w:val="28"/>
          <w:szCs w:val="28"/>
          <w:rtl/>
        </w:rPr>
        <w:t>א"כ למסקנ</w:t>
      </w:r>
      <w:r w:rsidRPr="00A06E08">
        <w:rPr>
          <w:rFonts w:asciiTheme="majorBidi" w:hAnsiTheme="majorBidi" w:cstheme="majorBidi" w:hint="cs"/>
          <w:b/>
          <w:bCs/>
          <w:sz w:val="28"/>
          <w:szCs w:val="28"/>
          <w:rtl/>
        </w:rPr>
        <w:t>ה:</w:t>
      </w:r>
      <w:r w:rsidRPr="00A06E08">
        <w:rPr>
          <w:rFonts w:asciiTheme="majorBidi" w:hAnsiTheme="majorBidi" w:cstheme="majorBidi"/>
          <w:sz w:val="28"/>
          <w:szCs w:val="28"/>
          <w:rtl/>
        </w:rPr>
        <w:t xml:space="preserve"> </w:t>
      </w:r>
      <w:r w:rsidR="00FF03C1">
        <w:rPr>
          <w:rFonts w:asciiTheme="majorBidi" w:hAnsiTheme="majorBidi" w:cstheme="majorBidi" w:hint="cs"/>
          <w:sz w:val="28"/>
          <w:szCs w:val="28"/>
          <w:rtl/>
        </w:rPr>
        <w:t xml:space="preserve">הנוהג לברך שהחיינו בברית המילה </w:t>
      </w:r>
      <w:r w:rsidR="00FF03C1">
        <w:rPr>
          <w:rFonts w:asciiTheme="majorBidi" w:hAnsiTheme="majorBidi" w:cstheme="majorBidi"/>
          <w:sz w:val="28"/>
          <w:szCs w:val="28"/>
          <w:rtl/>
        </w:rPr>
        <w:t>–</w:t>
      </w:r>
      <w:r w:rsidR="00FF03C1">
        <w:rPr>
          <w:rFonts w:asciiTheme="majorBidi" w:hAnsiTheme="majorBidi" w:cstheme="majorBidi" w:hint="cs"/>
          <w:sz w:val="28"/>
          <w:szCs w:val="28"/>
          <w:rtl/>
        </w:rPr>
        <w:t xml:space="preserve"> יברך אף אם הוא באבלות.</w:t>
      </w:r>
    </w:p>
    <w:p w14:paraId="145524AE" w14:textId="39E66374" w:rsidR="00BF3751" w:rsidRDefault="00BF3751" w:rsidP="00FF03C1">
      <w:pPr>
        <w:jc w:val="both"/>
        <w:rPr>
          <w:rFonts w:asciiTheme="majorBidi" w:hAnsiTheme="majorBidi" w:cstheme="majorBidi"/>
          <w:sz w:val="28"/>
          <w:szCs w:val="28"/>
          <w:rtl/>
        </w:rPr>
      </w:pPr>
    </w:p>
    <w:p w14:paraId="568223B1" w14:textId="77777777" w:rsidR="00BF3751" w:rsidRDefault="00BF3751">
      <w:pPr>
        <w:bidi w:val="0"/>
        <w:rPr>
          <w:rFonts w:asciiTheme="majorBidi" w:hAnsiTheme="majorBidi" w:cstheme="majorBidi"/>
          <w:sz w:val="28"/>
          <w:szCs w:val="28"/>
          <w:rtl/>
        </w:rPr>
      </w:pPr>
      <w:r>
        <w:rPr>
          <w:rFonts w:asciiTheme="majorBidi" w:hAnsiTheme="majorBidi" w:cstheme="majorBidi"/>
          <w:sz w:val="28"/>
          <w:szCs w:val="28"/>
          <w:rtl/>
        </w:rPr>
        <w:br w:type="page"/>
      </w:r>
    </w:p>
    <w:p w14:paraId="64A03D74" w14:textId="6805C3FF" w:rsidR="00A06E08" w:rsidRPr="00A06E08" w:rsidRDefault="00A06E08" w:rsidP="00FF03C1">
      <w:pPr>
        <w:jc w:val="both"/>
        <w:rPr>
          <w:rFonts w:asciiTheme="majorBidi" w:hAnsiTheme="majorBidi" w:cstheme="majorBidi"/>
          <w:b/>
          <w:bCs/>
          <w:sz w:val="28"/>
          <w:szCs w:val="28"/>
          <w:rtl/>
        </w:rPr>
      </w:pPr>
      <w:r w:rsidRPr="00A06E08">
        <w:rPr>
          <w:rFonts w:asciiTheme="majorBidi" w:hAnsiTheme="majorBidi" w:cstheme="majorBidi" w:hint="cs"/>
          <w:b/>
          <w:bCs/>
          <w:sz w:val="28"/>
          <w:szCs w:val="28"/>
          <w:rtl/>
        </w:rPr>
        <w:lastRenderedPageBreak/>
        <w:t xml:space="preserve">אות </w:t>
      </w:r>
      <w:r w:rsidR="00FF03C1">
        <w:rPr>
          <w:rFonts w:asciiTheme="majorBidi" w:hAnsiTheme="majorBidi" w:cstheme="majorBidi" w:hint="cs"/>
          <w:b/>
          <w:bCs/>
          <w:sz w:val="28"/>
          <w:szCs w:val="28"/>
          <w:rtl/>
        </w:rPr>
        <w:t>ג</w:t>
      </w:r>
      <w:r w:rsidR="00953D07">
        <w:rPr>
          <w:rFonts w:asciiTheme="majorBidi" w:hAnsiTheme="majorBidi" w:cstheme="majorBidi" w:hint="cs"/>
          <w:b/>
          <w:bCs/>
          <w:sz w:val="28"/>
          <w:szCs w:val="28"/>
          <w:rtl/>
        </w:rPr>
        <w:t xml:space="preserve">. </w:t>
      </w:r>
      <w:r w:rsidRPr="00A06E08">
        <w:rPr>
          <w:rFonts w:asciiTheme="majorBidi" w:hAnsiTheme="majorBidi" w:cstheme="majorBidi" w:hint="cs"/>
          <w:b/>
          <w:bCs/>
          <w:sz w:val="28"/>
          <w:szCs w:val="28"/>
          <w:rtl/>
        </w:rPr>
        <w:t xml:space="preserve">אם יש לברך </w:t>
      </w:r>
      <w:r w:rsidRPr="00A06E08">
        <w:rPr>
          <w:rFonts w:asciiTheme="majorBidi" w:hAnsiTheme="majorBidi" w:cstheme="majorBidi"/>
          <w:b/>
          <w:bCs/>
          <w:sz w:val="28"/>
          <w:szCs w:val="28"/>
          <w:rtl/>
        </w:rPr>
        <w:t>שהחיינו בהטפת דם</w:t>
      </w:r>
      <w:r w:rsidRPr="00A06E08">
        <w:rPr>
          <w:rFonts w:asciiTheme="majorBidi" w:hAnsiTheme="majorBidi" w:cstheme="majorBidi" w:hint="cs"/>
          <w:b/>
          <w:bCs/>
          <w:sz w:val="28"/>
          <w:szCs w:val="28"/>
          <w:rtl/>
        </w:rPr>
        <w:t xml:space="preserve"> ברית</w:t>
      </w:r>
      <w:r w:rsidR="00953D07">
        <w:rPr>
          <w:rFonts w:asciiTheme="majorBidi" w:hAnsiTheme="majorBidi" w:cstheme="majorBidi" w:hint="cs"/>
          <w:b/>
          <w:bCs/>
          <w:sz w:val="28"/>
          <w:szCs w:val="28"/>
          <w:rtl/>
        </w:rPr>
        <w:t>.</w:t>
      </w:r>
    </w:p>
    <w:p w14:paraId="72626BDF"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יש לברר אם בנולד מהול שאין מלין אותו, אלא רק עושים הטפת דם ברית, אם מברכים שהחיינו</w:t>
      </w:r>
      <w:r w:rsidRPr="00A06E08">
        <w:rPr>
          <w:rFonts w:asciiTheme="majorBidi" w:hAnsiTheme="majorBidi" w:cstheme="majorBidi" w:hint="cs"/>
          <w:sz w:val="28"/>
          <w:szCs w:val="28"/>
          <w:rtl/>
        </w:rPr>
        <w:t xml:space="preserve"> כשמטיפין דם ברית או לא</w:t>
      </w:r>
      <w:r w:rsidRPr="00A06E08">
        <w:rPr>
          <w:rFonts w:asciiTheme="majorBidi" w:hAnsiTheme="majorBidi" w:cstheme="majorBidi"/>
          <w:sz w:val="28"/>
          <w:szCs w:val="28"/>
          <w:rtl/>
        </w:rPr>
        <w:t>.</w:t>
      </w:r>
    </w:p>
    <w:p w14:paraId="7D033D25" w14:textId="77777777" w:rsidR="00BF3751"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הרמב"ם </w:t>
      </w:r>
      <w:r w:rsidRPr="00BF3751">
        <w:rPr>
          <w:rFonts w:asciiTheme="majorBidi" w:hAnsiTheme="majorBidi" w:cstheme="majorBidi"/>
          <w:rtl/>
        </w:rPr>
        <w:t xml:space="preserve">(פ"ג מהל' מילה ה"ו) </w:t>
      </w:r>
      <w:r w:rsidRPr="00A06E08">
        <w:rPr>
          <w:rFonts w:asciiTheme="majorBidi" w:hAnsiTheme="majorBidi" w:cstheme="majorBidi"/>
          <w:sz w:val="28"/>
          <w:szCs w:val="28"/>
          <w:rtl/>
        </w:rPr>
        <w:t>כתב : "וקטן שנולד כשהוא מהול כשמטיפין ממנו דם ברית א"צ ברכה, וכן אנדרוגינוס אין מברכין על מילתו מפני שהוא אינו זכר ודאי".</w:t>
      </w:r>
    </w:p>
    <w:p w14:paraId="44D136F5" w14:textId="638B95EB"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וכן דעת הרי"ף </w:t>
      </w:r>
      <w:r w:rsidRPr="00BF3751">
        <w:rPr>
          <w:rFonts w:asciiTheme="majorBidi" w:hAnsiTheme="majorBidi" w:cstheme="majorBidi"/>
          <w:rtl/>
        </w:rPr>
        <w:t>(שבת נד. בדפי הרי"ף)</w:t>
      </w:r>
      <w:r w:rsidRPr="00A06E08">
        <w:rPr>
          <w:rFonts w:asciiTheme="majorBidi" w:hAnsiTheme="majorBidi" w:cstheme="majorBidi"/>
          <w:sz w:val="28"/>
          <w:szCs w:val="28"/>
          <w:rtl/>
        </w:rPr>
        <w:t xml:space="preserve"> הרמב"ן </w:t>
      </w:r>
      <w:r w:rsidRPr="00BF3751">
        <w:rPr>
          <w:rFonts w:asciiTheme="majorBidi" w:hAnsiTheme="majorBidi" w:cstheme="majorBidi"/>
          <w:rtl/>
        </w:rPr>
        <w:t>(שבת קלה. סוד"ה ה"ג וכ"ג)</w:t>
      </w:r>
      <w:r w:rsidRPr="00A06E08">
        <w:rPr>
          <w:rFonts w:asciiTheme="majorBidi" w:hAnsiTheme="majorBidi" w:cstheme="majorBidi"/>
          <w:sz w:val="28"/>
          <w:szCs w:val="28"/>
          <w:rtl/>
        </w:rPr>
        <w:t xml:space="preserve"> והרשב"א </w:t>
      </w:r>
      <w:r w:rsidRPr="00BF3751">
        <w:rPr>
          <w:rFonts w:asciiTheme="majorBidi" w:hAnsiTheme="majorBidi" w:cstheme="majorBidi"/>
          <w:rtl/>
        </w:rPr>
        <w:t>(בשו"ת, ח"א סימן שכט)</w:t>
      </w:r>
      <w:r w:rsidRPr="00A06E08">
        <w:rPr>
          <w:rFonts w:asciiTheme="majorBidi" w:hAnsiTheme="majorBidi" w:cstheme="majorBidi"/>
          <w:sz w:val="28"/>
          <w:szCs w:val="28"/>
          <w:rtl/>
        </w:rPr>
        <w:t>.</w:t>
      </w:r>
    </w:p>
    <w:p w14:paraId="2936330A" w14:textId="3C64084E"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הטור </w:t>
      </w:r>
      <w:r w:rsidR="00BF3751" w:rsidRPr="00BF3751">
        <w:rPr>
          <w:rFonts w:asciiTheme="majorBidi" w:hAnsiTheme="majorBidi" w:cstheme="majorBidi" w:hint="cs"/>
          <w:rtl/>
        </w:rPr>
        <w:t>(</w:t>
      </w:r>
      <w:r w:rsidRPr="00BF3751">
        <w:rPr>
          <w:rFonts w:asciiTheme="majorBidi" w:hAnsiTheme="majorBidi" w:cstheme="majorBidi"/>
          <w:rtl/>
        </w:rPr>
        <w:t>סימן רסג</w:t>
      </w:r>
      <w:r w:rsidR="00BF3751" w:rsidRPr="00BF3751">
        <w:rPr>
          <w:rFonts w:asciiTheme="majorBidi" w:hAnsiTheme="majorBidi" w:cstheme="majorBidi" w:hint="cs"/>
          <w:rtl/>
        </w:rPr>
        <w:t>)</w:t>
      </w:r>
      <w:r w:rsidRPr="00A06E08">
        <w:rPr>
          <w:rFonts w:asciiTheme="majorBidi" w:hAnsiTheme="majorBidi" w:cstheme="majorBidi"/>
          <w:sz w:val="28"/>
          <w:szCs w:val="28"/>
          <w:rtl/>
        </w:rPr>
        <w:t xml:space="preserve"> הביא שיש מח' ראשונים אם נולד מהול צריך הטפה, והכריע שצריך. ומ"מ כתב שאין לברך על ההטפה. ו</w:t>
      </w:r>
      <w:r w:rsidR="00641113">
        <w:rPr>
          <w:rFonts w:asciiTheme="majorBidi" w:hAnsiTheme="majorBidi" w:cstheme="majorBidi" w:hint="cs"/>
          <w:sz w:val="28"/>
          <w:szCs w:val="28"/>
          <w:rtl/>
        </w:rPr>
        <w:t>במקום אחר</w:t>
      </w:r>
      <w:r w:rsidR="00641113" w:rsidRPr="00641113">
        <w:rPr>
          <w:rFonts w:asciiTheme="majorBidi" w:hAnsiTheme="majorBidi" w:cstheme="majorBidi" w:hint="cs"/>
          <w:rtl/>
        </w:rPr>
        <w:t xml:space="preserve"> (</w:t>
      </w:r>
      <w:r w:rsidRPr="00641113">
        <w:rPr>
          <w:rFonts w:asciiTheme="majorBidi" w:hAnsiTheme="majorBidi" w:cstheme="majorBidi"/>
          <w:rtl/>
        </w:rPr>
        <w:t>סימן רסה</w:t>
      </w:r>
      <w:r w:rsidR="00641113" w:rsidRPr="00641113">
        <w:rPr>
          <w:rFonts w:asciiTheme="majorBidi" w:hAnsiTheme="majorBidi" w:cstheme="majorBidi" w:hint="cs"/>
          <w:rtl/>
        </w:rPr>
        <w:t>)</w:t>
      </w:r>
      <w:r w:rsidR="00641113">
        <w:rPr>
          <w:rFonts w:asciiTheme="majorBidi" w:hAnsiTheme="majorBidi" w:cstheme="majorBidi" w:hint="cs"/>
          <w:sz w:val="28"/>
          <w:szCs w:val="28"/>
          <w:rtl/>
        </w:rPr>
        <w:t xml:space="preserve"> הוא</w:t>
      </w:r>
      <w:r w:rsidRPr="00A06E08">
        <w:rPr>
          <w:rFonts w:asciiTheme="majorBidi" w:hAnsiTheme="majorBidi" w:cstheme="majorBidi"/>
          <w:sz w:val="28"/>
          <w:szCs w:val="28"/>
          <w:rtl/>
        </w:rPr>
        <w:t xml:space="preserve"> הביא את דעת העיטור שכתב שיש לברך, ושאף לפי הסוברים שאין לברך, מ"מ ברכת להכניסו וברכת אשר קידש יש לברך. וכן דעת ר' יונה </w:t>
      </w:r>
      <w:r w:rsidRPr="00641113">
        <w:rPr>
          <w:rFonts w:asciiTheme="majorBidi" w:hAnsiTheme="majorBidi" w:cstheme="majorBidi"/>
          <w:rtl/>
        </w:rPr>
        <w:t>(מובא בר"ן על הרי"ף, שם בד"ה ולעניין)</w:t>
      </w:r>
      <w:r w:rsidRPr="00A06E08">
        <w:rPr>
          <w:rFonts w:asciiTheme="majorBidi" w:hAnsiTheme="majorBidi" w:cstheme="majorBidi"/>
          <w:sz w:val="28"/>
          <w:szCs w:val="28"/>
          <w:rtl/>
        </w:rPr>
        <w:t>.</w:t>
      </w:r>
    </w:p>
    <w:p w14:paraId="45B460CE" w14:textId="77777777" w:rsidR="000517A6"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א"כ דעת הרמב"ם, הרי"ף, הרמב"ן והרשב"א שאין מברכים בנולד מהול. ואילו דעת העיטור ור' יונה שיש לברך.</w:t>
      </w:r>
    </w:p>
    <w:p w14:paraId="1F50DEE7" w14:textId="4B9F9F70"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והעיטור כתב שאף לפי החולקים יש לברך 'להכניסו' ו'אשר קידש'</w:t>
      </w:r>
      <w:r w:rsidR="000517A6">
        <w:rPr>
          <w:rFonts w:asciiTheme="majorBidi" w:hAnsiTheme="majorBidi" w:cstheme="majorBidi" w:hint="cs"/>
          <w:sz w:val="28"/>
          <w:szCs w:val="28"/>
          <w:rtl/>
        </w:rPr>
        <w:t xml:space="preserve">, </w:t>
      </w:r>
      <w:r w:rsidRPr="00A06E08">
        <w:rPr>
          <w:rFonts w:asciiTheme="majorBidi" w:hAnsiTheme="majorBidi" w:cstheme="majorBidi"/>
          <w:sz w:val="28"/>
          <w:szCs w:val="28"/>
          <w:rtl/>
        </w:rPr>
        <w:t>ונר' שהטור הסכים עימו בזה</w:t>
      </w:r>
      <w:r w:rsidRPr="00A06E08">
        <w:rPr>
          <w:rFonts w:asciiTheme="majorBidi" w:hAnsiTheme="majorBidi" w:cstheme="majorBidi"/>
          <w:sz w:val="28"/>
          <w:szCs w:val="28"/>
          <w:vertAlign w:val="superscript"/>
          <w:rtl/>
        </w:rPr>
        <w:footnoteReference w:id="226"/>
      </w:r>
      <w:r w:rsidRPr="00A06E08">
        <w:rPr>
          <w:rFonts w:asciiTheme="majorBidi" w:hAnsiTheme="majorBidi" w:cstheme="majorBidi"/>
          <w:sz w:val="28"/>
          <w:szCs w:val="28"/>
          <w:rtl/>
        </w:rPr>
        <w:t xml:space="preserve">. אלא שהרמב"ן והרשב"א </w:t>
      </w:r>
      <w:r w:rsidRPr="000517A6">
        <w:rPr>
          <w:rFonts w:asciiTheme="majorBidi" w:hAnsiTheme="majorBidi" w:cstheme="majorBidi"/>
          <w:rtl/>
        </w:rPr>
        <w:t xml:space="preserve">(שם) </w:t>
      </w:r>
      <w:r w:rsidRPr="00A06E08">
        <w:rPr>
          <w:rFonts w:asciiTheme="majorBidi" w:hAnsiTheme="majorBidi" w:cstheme="majorBidi"/>
          <w:sz w:val="28"/>
          <w:szCs w:val="28"/>
          <w:rtl/>
        </w:rPr>
        <w:t>כתבו מפורש שאין לברך להכניסו, וכ"נ פשט דברי הרי"ף והרמב"ם.</w:t>
      </w:r>
    </w:p>
    <w:p w14:paraId="7C83F657"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השו"ע </w:t>
      </w:r>
      <w:r w:rsidRPr="003A051B">
        <w:rPr>
          <w:rFonts w:asciiTheme="majorBidi" w:hAnsiTheme="majorBidi" w:cstheme="majorBidi"/>
          <w:rtl/>
        </w:rPr>
        <w:t xml:space="preserve">(רסה, ג) </w:t>
      </w:r>
      <w:r w:rsidRPr="00A06E08">
        <w:rPr>
          <w:rFonts w:asciiTheme="majorBidi" w:hAnsiTheme="majorBidi" w:cstheme="majorBidi"/>
          <w:sz w:val="28"/>
          <w:szCs w:val="28"/>
          <w:rtl/>
        </w:rPr>
        <w:t xml:space="preserve">פסק כרמב"ם. וכתב הש"ך </w:t>
      </w:r>
      <w:r w:rsidRPr="003A051B">
        <w:rPr>
          <w:rFonts w:asciiTheme="majorBidi" w:hAnsiTheme="majorBidi" w:cstheme="majorBidi"/>
          <w:rtl/>
        </w:rPr>
        <w:t xml:space="preserve">(שם ס"ק ח) </w:t>
      </w:r>
      <w:r w:rsidRPr="00A06E08">
        <w:rPr>
          <w:rFonts w:asciiTheme="majorBidi" w:hAnsiTheme="majorBidi" w:cstheme="majorBidi"/>
          <w:sz w:val="28"/>
          <w:szCs w:val="28"/>
          <w:rtl/>
        </w:rPr>
        <w:t>שדעתו שאין מברכים שום ברכה, ודלא כעיטור.</w:t>
      </w:r>
    </w:p>
    <w:p w14:paraId="6D8E712C"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ונר' פשוט שלפי הרמב"ם וסיעתו אין מברכים ברכת שהחיינו בנולד מהול כשם </w:t>
      </w:r>
      <w:r w:rsidRPr="00A06E08">
        <w:rPr>
          <w:rFonts w:asciiTheme="majorBidi" w:hAnsiTheme="majorBidi" w:cstheme="majorBidi" w:hint="cs"/>
          <w:sz w:val="28"/>
          <w:szCs w:val="28"/>
          <w:rtl/>
        </w:rPr>
        <w:t>ש</w:t>
      </w:r>
      <w:r w:rsidRPr="00A06E08">
        <w:rPr>
          <w:rFonts w:asciiTheme="majorBidi" w:hAnsiTheme="majorBidi" w:cstheme="majorBidi"/>
          <w:sz w:val="28"/>
          <w:szCs w:val="28"/>
          <w:rtl/>
        </w:rPr>
        <w:t>אין מברכים 'על המילה' ו'להכניסו'</w:t>
      </w:r>
      <w:r w:rsidRPr="00A06E08">
        <w:rPr>
          <w:rFonts w:asciiTheme="majorBidi" w:hAnsiTheme="majorBidi" w:cstheme="majorBidi"/>
          <w:sz w:val="28"/>
          <w:szCs w:val="28"/>
          <w:vertAlign w:val="superscript"/>
          <w:rtl/>
        </w:rPr>
        <w:footnoteReference w:id="227"/>
      </w:r>
      <w:r w:rsidRPr="00A06E08">
        <w:rPr>
          <w:rFonts w:asciiTheme="majorBidi" w:hAnsiTheme="majorBidi" w:cstheme="majorBidi"/>
          <w:sz w:val="28"/>
          <w:szCs w:val="28"/>
          <w:rtl/>
        </w:rPr>
        <w:t xml:space="preserve">. שהרי ברכת </w:t>
      </w:r>
      <w:r w:rsidRPr="00A06E08">
        <w:rPr>
          <w:rFonts w:asciiTheme="majorBidi" w:hAnsiTheme="majorBidi" w:cstheme="majorBidi"/>
          <w:sz w:val="28"/>
          <w:szCs w:val="28"/>
          <w:rtl/>
        </w:rPr>
        <w:lastRenderedPageBreak/>
        <w:t>שהחיינו בברית המילה היא בשביל מצוות המילה, כמבואר ברמב"ם בהלכות ברכות</w:t>
      </w:r>
      <w:r w:rsidRPr="003A051B">
        <w:rPr>
          <w:rFonts w:asciiTheme="majorBidi" w:hAnsiTheme="majorBidi" w:cstheme="majorBidi"/>
          <w:rtl/>
        </w:rPr>
        <w:t xml:space="preserve"> (פי"א, ה"ט)</w:t>
      </w:r>
      <w:r w:rsidRPr="00A06E08">
        <w:rPr>
          <w:rFonts w:asciiTheme="majorBidi" w:hAnsiTheme="majorBidi" w:cstheme="majorBidi"/>
          <w:sz w:val="28"/>
          <w:szCs w:val="28"/>
          <w:rtl/>
        </w:rPr>
        <w:t>, ומכיון שהמצוה בספק, אזי גם הברכה בספק.</w:t>
      </w:r>
    </w:p>
    <w:p w14:paraId="14705A0A" w14:textId="77777777" w:rsidR="003A051B"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ואכן כ"פ הברכ"י </w:t>
      </w:r>
      <w:r w:rsidRPr="003A051B">
        <w:rPr>
          <w:rFonts w:asciiTheme="majorBidi" w:hAnsiTheme="majorBidi" w:cstheme="majorBidi"/>
          <w:rtl/>
        </w:rPr>
        <w:t>(רסג</w:t>
      </w:r>
      <w:r w:rsidR="003A051B">
        <w:rPr>
          <w:rFonts w:asciiTheme="majorBidi" w:hAnsiTheme="majorBidi" w:cstheme="majorBidi" w:hint="cs"/>
          <w:rtl/>
        </w:rPr>
        <w:t xml:space="preserve">, </w:t>
      </w:r>
      <w:r w:rsidRPr="003A051B">
        <w:rPr>
          <w:rFonts w:asciiTheme="majorBidi" w:hAnsiTheme="majorBidi" w:cstheme="majorBidi"/>
          <w:rtl/>
        </w:rPr>
        <w:t xml:space="preserve">ו) </w:t>
      </w:r>
      <w:r w:rsidRPr="00A06E08">
        <w:rPr>
          <w:rFonts w:asciiTheme="majorBidi" w:hAnsiTheme="majorBidi" w:cstheme="majorBidi" w:hint="cs"/>
          <w:sz w:val="28"/>
          <w:szCs w:val="28"/>
          <w:rtl/>
        </w:rPr>
        <w:t xml:space="preserve">שאין לברך שהחיינו בהטפת דם ברית, </w:t>
      </w:r>
      <w:r w:rsidRPr="00A06E08">
        <w:rPr>
          <w:rFonts w:asciiTheme="majorBidi" w:hAnsiTheme="majorBidi" w:cstheme="majorBidi"/>
          <w:sz w:val="28"/>
          <w:szCs w:val="28"/>
          <w:rtl/>
        </w:rPr>
        <w:t xml:space="preserve">וכתב שכ"פ הר' יעקב מולכו. ובשיו"ב </w:t>
      </w:r>
      <w:r w:rsidRPr="003A051B">
        <w:rPr>
          <w:rFonts w:asciiTheme="majorBidi" w:hAnsiTheme="majorBidi" w:cstheme="majorBidi"/>
          <w:rtl/>
        </w:rPr>
        <w:t>(רסג, א)</w:t>
      </w:r>
      <w:r w:rsidRPr="00A06E08">
        <w:rPr>
          <w:rFonts w:asciiTheme="majorBidi" w:hAnsiTheme="majorBidi" w:cstheme="majorBidi"/>
          <w:sz w:val="28"/>
          <w:szCs w:val="28"/>
          <w:rtl/>
        </w:rPr>
        <w:t xml:space="preserve"> הוכיח את </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 xml:space="preserve">דין </w:t>
      </w:r>
      <w:r w:rsidRPr="00A06E08">
        <w:rPr>
          <w:rFonts w:asciiTheme="majorBidi" w:hAnsiTheme="majorBidi" w:cstheme="majorBidi" w:hint="cs"/>
          <w:sz w:val="28"/>
          <w:szCs w:val="28"/>
          <w:rtl/>
        </w:rPr>
        <w:t>ה</w:t>
      </w:r>
      <w:r w:rsidRPr="00A06E08">
        <w:rPr>
          <w:rFonts w:asciiTheme="majorBidi" w:hAnsiTheme="majorBidi" w:cstheme="majorBidi"/>
          <w:sz w:val="28"/>
          <w:szCs w:val="28"/>
          <w:rtl/>
        </w:rPr>
        <w:t>זה מהרמב"ם הנ"ל, ע"ש.</w:t>
      </w:r>
    </w:p>
    <w:p w14:paraId="0C9891B5" w14:textId="4F3A8E42"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וכ"פ הכסא אליהו </w:t>
      </w:r>
      <w:r w:rsidRPr="003A051B">
        <w:rPr>
          <w:rFonts w:asciiTheme="majorBidi" w:hAnsiTheme="majorBidi" w:cstheme="majorBidi"/>
          <w:rtl/>
        </w:rPr>
        <w:t>(רסג, א)</w:t>
      </w:r>
      <w:r w:rsidRPr="00A06E08">
        <w:rPr>
          <w:rFonts w:asciiTheme="majorBidi" w:hAnsiTheme="majorBidi" w:cstheme="majorBidi"/>
          <w:sz w:val="28"/>
          <w:szCs w:val="28"/>
          <w:rtl/>
        </w:rPr>
        <w:t xml:space="preserve">, הזכור לאברהם </w:t>
      </w:r>
      <w:r w:rsidRPr="003A051B">
        <w:rPr>
          <w:rFonts w:asciiTheme="majorBidi" w:hAnsiTheme="majorBidi" w:cstheme="majorBidi"/>
          <w:rtl/>
        </w:rPr>
        <w:t>(ח"א יו"ד אות מט, דף קנג.)</w:t>
      </w:r>
      <w:r w:rsidRPr="00A06E08">
        <w:rPr>
          <w:rFonts w:asciiTheme="majorBidi" w:hAnsiTheme="majorBidi" w:cstheme="majorBidi"/>
          <w:sz w:val="28"/>
          <w:szCs w:val="28"/>
          <w:rtl/>
        </w:rPr>
        <w:t xml:space="preserve">, הנהר מצרים </w:t>
      </w:r>
      <w:r w:rsidRPr="003A051B">
        <w:rPr>
          <w:rFonts w:asciiTheme="majorBidi" w:hAnsiTheme="majorBidi" w:cstheme="majorBidi"/>
          <w:rtl/>
        </w:rPr>
        <w:t>(הל' מילה סעיף טז)</w:t>
      </w:r>
      <w:r w:rsidRPr="00A06E08">
        <w:rPr>
          <w:rFonts w:asciiTheme="majorBidi" w:hAnsiTheme="majorBidi" w:cstheme="majorBidi"/>
          <w:sz w:val="28"/>
          <w:szCs w:val="28"/>
          <w:rtl/>
        </w:rPr>
        <w:t xml:space="preserve"> והזכרון משה </w:t>
      </w:r>
      <w:r w:rsidRPr="003A051B">
        <w:rPr>
          <w:rFonts w:asciiTheme="majorBidi" w:hAnsiTheme="majorBidi" w:cstheme="majorBidi"/>
          <w:rtl/>
        </w:rPr>
        <w:t>(רסג, ס"ד)</w:t>
      </w:r>
      <w:r w:rsidRPr="00A06E08">
        <w:rPr>
          <w:rFonts w:asciiTheme="majorBidi" w:hAnsiTheme="majorBidi" w:cstheme="majorBidi"/>
          <w:sz w:val="28"/>
          <w:szCs w:val="28"/>
          <w:rtl/>
        </w:rPr>
        <w:t>.</w:t>
      </w:r>
    </w:p>
    <w:p w14:paraId="541A95CF" w14:textId="6D1BB150"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hint="cs"/>
          <w:sz w:val="28"/>
          <w:szCs w:val="28"/>
          <w:rtl/>
        </w:rPr>
        <w:t>ו</w:t>
      </w:r>
      <w:r w:rsidRPr="00A06E08">
        <w:rPr>
          <w:rFonts w:asciiTheme="majorBidi" w:hAnsiTheme="majorBidi" w:cstheme="majorBidi"/>
          <w:sz w:val="28"/>
          <w:szCs w:val="28"/>
          <w:rtl/>
        </w:rPr>
        <w:t>יש להוסיף, שיש ראשונים הסוברים שנולד מהול א"צ הטפה כלל</w:t>
      </w:r>
      <w:r w:rsidR="003A051B">
        <w:rPr>
          <w:rFonts w:asciiTheme="majorBidi" w:hAnsiTheme="majorBidi" w:cstheme="majorBidi" w:hint="cs"/>
          <w:sz w:val="28"/>
          <w:szCs w:val="28"/>
          <w:rtl/>
        </w:rPr>
        <w:t>, ובוודאי שאין ברכת שהחיינו לשיטתם.</w:t>
      </w:r>
      <w:r w:rsidRPr="00A06E08">
        <w:rPr>
          <w:rFonts w:asciiTheme="majorBidi" w:hAnsiTheme="majorBidi" w:cstheme="majorBidi"/>
          <w:sz w:val="28"/>
          <w:szCs w:val="28"/>
          <w:rtl/>
        </w:rPr>
        <w:t xml:space="preserve"> א"כ אע"ג שאנו פוסקים שצריך הטפה, מ"מ בודאי אין לברך עליה</w:t>
      </w:r>
      <w:r w:rsidR="003A051B">
        <w:rPr>
          <w:rFonts w:asciiTheme="majorBidi" w:hAnsiTheme="majorBidi" w:cstheme="majorBidi" w:hint="cs"/>
          <w:sz w:val="28"/>
          <w:szCs w:val="28"/>
          <w:rtl/>
        </w:rPr>
        <w:t>, שיש לצרף שיטתם לשיטת דלעיל שאין לברך על ההטפה, וי"ל סב"ל</w:t>
      </w:r>
      <w:r w:rsidRPr="00A06E08">
        <w:rPr>
          <w:rFonts w:asciiTheme="majorBidi" w:hAnsiTheme="majorBidi" w:cstheme="majorBidi"/>
          <w:sz w:val="28"/>
          <w:szCs w:val="28"/>
          <w:rtl/>
        </w:rPr>
        <w:t>.</w:t>
      </w:r>
    </w:p>
    <w:p w14:paraId="1AF203DD"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 xml:space="preserve">ודבר זה פשוט, אלא שראיתי שבס' שובע שמחות </w:t>
      </w:r>
      <w:r w:rsidRPr="003A051B">
        <w:rPr>
          <w:rFonts w:asciiTheme="majorBidi" w:hAnsiTheme="majorBidi" w:cstheme="majorBidi"/>
          <w:rtl/>
        </w:rPr>
        <w:t xml:space="preserve">(ח"ב הל' מילה פט"ז הע' טו) </w:t>
      </w:r>
      <w:r w:rsidRPr="00A06E08">
        <w:rPr>
          <w:rFonts w:asciiTheme="majorBidi" w:hAnsiTheme="majorBidi" w:cstheme="majorBidi"/>
          <w:sz w:val="28"/>
          <w:szCs w:val="28"/>
          <w:rtl/>
        </w:rPr>
        <w:t xml:space="preserve">הביא את המוהריק"ש </w:t>
      </w:r>
      <w:r w:rsidRPr="003A051B">
        <w:rPr>
          <w:rFonts w:asciiTheme="majorBidi" w:hAnsiTheme="majorBidi" w:cstheme="majorBidi"/>
          <w:rtl/>
        </w:rPr>
        <w:t xml:space="preserve">(ערך לחם, רסה, ז) </w:t>
      </w:r>
      <w:r w:rsidRPr="00A06E08">
        <w:rPr>
          <w:rFonts w:asciiTheme="majorBidi" w:hAnsiTheme="majorBidi" w:cstheme="majorBidi"/>
          <w:sz w:val="28"/>
          <w:szCs w:val="28"/>
          <w:rtl/>
        </w:rPr>
        <w:t>שכתב שאם האב לא היה בברית המילה, אזי כשיראה את בנו המהול אח"כ, יברך שהחיינו.</w:t>
      </w:r>
    </w:p>
    <w:p w14:paraId="518AEAB5" w14:textId="47258AFB"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sz w:val="28"/>
          <w:szCs w:val="28"/>
          <w:rtl/>
        </w:rPr>
        <w:t>וכתב השובע שמחות שמוכח שהמוהריק"ש סובר שאין ברכת שהחיינו בשביל מצוות מילה, אלא בשביל מה שבנו מהול. א"כ אף בהטפת ד</w:t>
      </w:r>
      <w:r w:rsidR="003A051B">
        <w:rPr>
          <w:rFonts w:asciiTheme="majorBidi" w:hAnsiTheme="majorBidi" w:cstheme="majorBidi" w:hint="cs"/>
          <w:sz w:val="28"/>
          <w:szCs w:val="28"/>
          <w:rtl/>
        </w:rPr>
        <w:t>ם ברית</w:t>
      </w:r>
      <w:r w:rsidRPr="00A06E08">
        <w:rPr>
          <w:rFonts w:asciiTheme="majorBidi" w:hAnsiTheme="majorBidi" w:cstheme="majorBidi"/>
          <w:sz w:val="28"/>
          <w:szCs w:val="28"/>
          <w:rtl/>
        </w:rPr>
        <w:t xml:space="preserve"> יש לברך </w:t>
      </w:r>
      <w:r w:rsidRPr="00A06E08">
        <w:rPr>
          <w:rFonts w:asciiTheme="majorBidi" w:hAnsiTheme="majorBidi" w:cstheme="majorBidi" w:hint="cs"/>
          <w:sz w:val="28"/>
          <w:szCs w:val="28"/>
          <w:rtl/>
        </w:rPr>
        <w:t xml:space="preserve">שהחיינו </w:t>
      </w:r>
      <w:r w:rsidRPr="00A06E08">
        <w:rPr>
          <w:rFonts w:asciiTheme="majorBidi" w:hAnsiTheme="majorBidi" w:cstheme="majorBidi"/>
          <w:sz w:val="28"/>
          <w:szCs w:val="28"/>
          <w:rtl/>
        </w:rPr>
        <w:t>לפי המוהריק"ש.</w:t>
      </w:r>
    </w:p>
    <w:p w14:paraId="595B0F26" w14:textId="77777777"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hint="cs"/>
          <w:sz w:val="28"/>
          <w:szCs w:val="28"/>
          <w:rtl/>
        </w:rPr>
        <w:t>ו</w:t>
      </w:r>
      <w:r w:rsidRPr="00A06E08">
        <w:rPr>
          <w:rFonts w:asciiTheme="majorBidi" w:hAnsiTheme="majorBidi" w:cstheme="majorBidi"/>
          <w:sz w:val="28"/>
          <w:szCs w:val="28"/>
          <w:rtl/>
        </w:rPr>
        <w:t xml:space="preserve">לענ"ד אין זוהי כוונת המוהריק"ש, שבודאי הוא לא יחלוק על הרמב"ם. אלא כוונתו </w:t>
      </w:r>
      <w:r w:rsidRPr="00A06E08">
        <w:rPr>
          <w:rFonts w:asciiTheme="majorBidi" w:hAnsiTheme="majorBidi" w:cstheme="majorBidi" w:hint="cs"/>
          <w:sz w:val="28"/>
          <w:szCs w:val="28"/>
          <w:rtl/>
        </w:rPr>
        <w:t xml:space="preserve">היא </w:t>
      </w:r>
      <w:r w:rsidRPr="00A06E08">
        <w:rPr>
          <w:rFonts w:asciiTheme="majorBidi" w:hAnsiTheme="majorBidi" w:cstheme="majorBidi"/>
          <w:sz w:val="28"/>
          <w:szCs w:val="28"/>
          <w:rtl/>
        </w:rPr>
        <w:t>שאם היתה ברית מילה גמורה והאב לא בירך בעת הברית, אזי האב יוכל לברך אח"כ כשיראה את בנו נימול, שהמצוה מתמשכת עדיין.</w:t>
      </w:r>
    </w:p>
    <w:p w14:paraId="15610624" w14:textId="2F715D4D" w:rsidR="00A06E08" w:rsidRPr="00A06E08" w:rsidRDefault="00A06E08" w:rsidP="00A06E08">
      <w:pPr>
        <w:jc w:val="both"/>
        <w:rPr>
          <w:rFonts w:asciiTheme="majorBidi" w:hAnsiTheme="majorBidi" w:cstheme="majorBidi"/>
          <w:sz w:val="28"/>
          <w:szCs w:val="28"/>
          <w:rtl/>
        </w:rPr>
      </w:pPr>
      <w:r w:rsidRPr="00A06E08">
        <w:rPr>
          <w:rFonts w:asciiTheme="majorBidi" w:hAnsiTheme="majorBidi" w:cstheme="majorBidi"/>
          <w:b/>
          <w:bCs/>
          <w:sz w:val="28"/>
          <w:szCs w:val="28"/>
          <w:rtl/>
        </w:rPr>
        <w:t xml:space="preserve">א"כ </w:t>
      </w:r>
      <w:r w:rsidRPr="00A06E08">
        <w:rPr>
          <w:rFonts w:asciiTheme="majorBidi" w:hAnsiTheme="majorBidi" w:cstheme="majorBidi" w:hint="cs"/>
          <w:b/>
          <w:bCs/>
          <w:sz w:val="28"/>
          <w:szCs w:val="28"/>
          <w:rtl/>
        </w:rPr>
        <w:t>למסקנה:</w:t>
      </w:r>
      <w:r w:rsidRPr="00A06E08">
        <w:rPr>
          <w:rFonts w:asciiTheme="majorBidi" w:hAnsiTheme="majorBidi" w:cstheme="majorBidi" w:hint="cs"/>
          <w:sz w:val="28"/>
          <w:szCs w:val="28"/>
          <w:rtl/>
        </w:rPr>
        <w:t xml:space="preserve"> </w:t>
      </w:r>
      <w:r w:rsidRPr="00A06E08">
        <w:rPr>
          <w:rFonts w:asciiTheme="majorBidi" w:hAnsiTheme="majorBidi" w:cstheme="majorBidi"/>
          <w:sz w:val="28"/>
          <w:szCs w:val="28"/>
          <w:rtl/>
        </w:rPr>
        <w:t xml:space="preserve">אין </w:t>
      </w:r>
      <w:r w:rsidR="00FF03C1">
        <w:rPr>
          <w:rFonts w:asciiTheme="majorBidi" w:hAnsiTheme="majorBidi" w:cstheme="majorBidi" w:hint="cs"/>
          <w:sz w:val="28"/>
          <w:szCs w:val="28"/>
          <w:rtl/>
        </w:rPr>
        <w:t>לברך</w:t>
      </w:r>
      <w:r w:rsidRPr="00A06E08">
        <w:rPr>
          <w:rFonts w:asciiTheme="majorBidi" w:hAnsiTheme="majorBidi" w:cstheme="majorBidi"/>
          <w:sz w:val="28"/>
          <w:szCs w:val="28"/>
          <w:rtl/>
        </w:rPr>
        <w:t xml:space="preserve"> שהחיינו </w:t>
      </w:r>
      <w:r w:rsidR="00FF03C1">
        <w:rPr>
          <w:rFonts w:asciiTheme="majorBidi" w:hAnsiTheme="majorBidi" w:cstheme="majorBidi" w:hint="cs"/>
          <w:sz w:val="28"/>
          <w:szCs w:val="28"/>
          <w:rtl/>
        </w:rPr>
        <w:t xml:space="preserve">בהטפת דם ברית </w:t>
      </w:r>
      <w:r w:rsidRPr="00A06E08">
        <w:rPr>
          <w:rFonts w:asciiTheme="majorBidi" w:hAnsiTheme="majorBidi" w:cstheme="majorBidi"/>
          <w:sz w:val="28"/>
          <w:szCs w:val="28"/>
          <w:rtl/>
        </w:rPr>
        <w:t>לנולד מהול</w:t>
      </w:r>
      <w:r w:rsidRPr="00A06E08">
        <w:rPr>
          <w:rFonts w:asciiTheme="majorBidi" w:hAnsiTheme="majorBidi" w:cstheme="majorBidi"/>
          <w:sz w:val="28"/>
          <w:szCs w:val="28"/>
          <w:vertAlign w:val="superscript"/>
          <w:rtl/>
        </w:rPr>
        <w:footnoteReference w:id="228"/>
      </w:r>
      <w:r w:rsidRPr="00A06E08">
        <w:rPr>
          <w:rFonts w:asciiTheme="majorBidi" w:hAnsiTheme="majorBidi" w:cstheme="majorBidi"/>
          <w:sz w:val="28"/>
          <w:szCs w:val="28"/>
          <w:rtl/>
        </w:rPr>
        <w:t>.</w:t>
      </w:r>
    </w:p>
    <w:p w14:paraId="33221A59" w14:textId="2C06EB8E" w:rsidR="00FF03C1" w:rsidRDefault="00A06E08" w:rsidP="007D736F">
      <w:pPr>
        <w:jc w:val="both"/>
        <w:rPr>
          <w:rFonts w:asciiTheme="majorBidi" w:hAnsiTheme="majorBidi" w:cstheme="majorBidi"/>
          <w:sz w:val="28"/>
          <w:szCs w:val="28"/>
          <w:rtl/>
        </w:rPr>
      </w:pPr>
      <w:r w:rsidRPr="00A06E08">
        <w:rPr>
          <w:rFonts w:asciiTheme="majorBidi" w:hAnsiTheme="majorBidi" w:cstheme="majorBidi"/>
          <w:sz w:val="28"/>
          <w:szCs w:val="28"/>
          <w:rtl/>
        </w:rPr>
        <w:lastRenderedPageBreak/>
        <w:t>וכתב</w:t>
      </w:r>
      <w:r w:rsidRPr="00A06E08">
        <w:rPr>
          <w:rFonts w:asciiTheme="majorBidi" w:hAnsiTheme="majorBidi" w:cstheme="majorBidi" w:hint="cs"/>
          <w:sz w:val="28"/>
          <w:szCs w:val="28"/>
          <w:rtl/>
        </w:rPr>
        <w:t>ו</w:t>
      </w:r>
      <w:r w:rsidRPr="00A06E08">
        <w:rPr>
          <w:rFonts w:asciiTheme="majorBidi" w:hAnsiTheme="majorBidi" w:cstheme="majorBidi"/>
          <w:sz w:val="28"/>
          <w:szCs w:val="28"/>
          <w:rtl/>
        </w:rPr>
        <w:t xml:space="preserve"> הברכ"י </w:t>
      </w:r>
      <w:r w:rsidRPr="007D736F">
        <w:rPr>
          <w:rFonts w:asciiTheme="majorBidi" w:hAnsiTheme="majorBidi" w:cstheme="majorBidi"/>
          <w:rtl/>
        </w:rPr>
        <w:t xml:space="preserve">(שם אות ז) </w:t>
      </w:r>
      <w:r w:rsidRPr="00A06E08">
        <w:rPr>
          <w:rFonts w:asciiTheme="majorBidi" w:hAnsiTheme="majorBidi" w:cstheme="majorBidi"/>
          <w:sz w:val="28"/>
          <w:szCs w:val="28"/>
          <w:rtl/>
        </w:rPr>
        <w:t xml:space="preserve">והזכור לאברהם </w:t>
      </w:r>
      <w:r w:rsidRPr="007D736F">
        <w:rPr>
          <w:rFonts w:asciiTheme="majorBidi" w:hAnsiTheme="majorBidi" w:cstheme="majorBidi"/>
          <w:rtl/>
        </w:rPr>
        <w:t xml:space="preserve">(שם) </w:t>
      </w:r>
      <w:r w:rsidRPr="00A06E08">
        <w:rPr>
          <w:rFonts w:asciiTheme="majorBidi" w:hAnsiTheme="majorBidi" w:cstheme="majorBidi"/>
          <w:sz w:val="28"/>
          <w:szCs w:val="28"/>
          <w:rtl/>
        </w:rPr>
        <w:t>שאף אם הוא רק ספק נולד מהול אין לברך, וכן מסתבר</w:t>
      </w:r>
      <w:r w:rsidRPr="00A06E08">
        <w:rPr>
          <w:rFonts w:asciiTheme="majorBidi" w:hAnsiTheme="majorBidi" w:cstheme="majorBidi"/>
          <w:sz w:val="28"/>
          <w:szCs w:val="28"/>
          <w:vertAlign w:val="superscript"/>
          <w:rtl/>
        </w:rPr>
        <w:footnoteReference w:id="229"/>
      </w:r>
      <w:r w:rsidRPr="00A06E08">
        <w:rPr>
          <w:rFonts w:asciiTheme="majorBidi" w:hAnsiTheme="majorBidi" w:cstheme="majorBidi"/>
          <w:sz w:val="28"/>
          <w:szCs w:val="28"/>
          <w:rtl/>
        </w:rPr>
        <w:t>.</w:t>
      </w:r>
    </w:p>
    <w:p w14:paraId="07F5172E" w14:textId="77777777" w:rsidR="007D736F" w:rsidRDefault="007D736F" w:rsidP="007D736F">
      <w:pPr>
        <w:jc w:val="both"/>
        <w:rPr>
          <w:rFonts w:asciiTheme="majorBidi" w:hAnsiTheme="majorBidi" w:cstheme="majorBidi"/>
          <w:sz w:val="28"/>
          <w:szCs w:val="28"/>
        </w:rPr>
      </w:pPr>
    </w:p>
    <w:p w14:paraId="6FD17119" w14:textId="6511C87E" w:rsidR="00A06E08" w:rsidRPr="00953D07" w:rsidRDefault="00953D07" w:rsidP="00A06E08">
      <w:pPr>
        <w:jc w:val="both"/>
        <w:rPr>
          <w:rFonts w:asciiTheme="majorBidi" w:hAnsiTheme="majorBidi" w:cstheme="majorBidi"/>
          <w:b/>
          <w:bCs/>
          <w:sz w:val="28"/>
          <w:szCs w:val="28"/>
          <w:rtl/>
        </w:rPr>
      </w:pPr>
      <w:r w:rsidRPr="00953D07">
        <w:rPr>
          <w:rFonts w:asciiTheme="majorBidi" w:hAnsiTheme="majorBidi" w:cstheme="majorBidi" w:hint="cs"/>
          <w:b/>
          <w:bCs/>
          <w:sz w:val="28"/>
          <w:szCs w:val="28"/>
          <w:rtl/>
        </w:rPr>
        <w:t xml:space="preserve">אות </w:t>
      </w:r>
      <w:r w:rsidR="00FF03C1">
        <w:rPr>
          <w:rFonts w:asciiTheme="majorBidi" w:hAnsiTheme="majorBidi" w:cstheme="majorBidi" w:hint="cs"/>
          <w:b/>
          <w:bCs/>
          <w:sz w:val="28"/>
          <w:szCs w:val="28"/>
          <w:rtl/>
        </w:rPr>
        <w:t>ד</w:t>
      </w:r>
      <w:r w:rsidRPr="00953D07">
        <w:rPr>
          <w:rFonts w:asciiTheme="majorBidi" w:hAnsiTheme="majorBidi" w:cstheme="majorBidi" w:hint="cs"/>
          <w:b/>
          <w:bCs/>
          <w:sz w:val="28"/>
          <w:szCs w:val="28"/>
          <w:rtl/>
        </w:rPr>
        <w:t>. דינים העולים מסימן זה.</w:t>
      </w:r>
    </w:p>
    <w:p w14:paraId="48318E9F" w14:textId="438DA1FB" w:rsidR="00FF03C1" w:rsidRDefault="00FF03C1" w:rsidP="00FF03C1">
      <w:pPr>
        <w:jc w:val="both"/>
        <w:rPr>
          <w:rFonts w:asciiTheme="majorBidi" w:hAnsiTheme="majorBidi" w:cstheme="majorBidi"/>
          <w:sz w:val="28"/>
          <w:szCs w:val="28"/>
          <w:rtl/>
        </w:rPr>
      </w:pPr>
      <w:r w:rsidRPr="007D736F">
        <w:rPr>
          <w:rFonts w:asciiTheme="majorBidi" w:hAnsiTheme="majorBidi" w:cstheme="majorBidi" w:hint="cs"/>
          <w:b/>
          <w:bCs/>
          <w:sz w:val="28"/>
          <w:szCs w:val="28"/>
          <w:rtl/>
        </w:rPr>
        <w:t>א.</w:t>
      </w:r>
      <w:r>
        <w:rPr>
          <w:rFonts w:asciiTheme="majorBidi" w:hAnsiTheme="majorBidi" w:cstheme="majorBidi" w:hint="cs"/>
          <w:sz w:val="28"/>
          <w:szCs w:val="28"/>
          <w:rtl/>
        </w:rPr>
        <w:t xml:space="preserve"> בברכת שהחיינו בברית המילה אין חילוק בין מילת קטן לבין מילת גדול. והנוהגים שהחיינו בברית מילה יברכו אף במילת גדול.</w:t>
      </w:r>
    </w:p>
    <w:p w14:paraId="7FB89A3B" w14:textId="630FCFE4" w:rsidR="00FF03C1" w:rsidRDefault="00FF03C1" w:rsidP="00FF03C1">
      <w:pPr>
        <w:jc w:val="both"/>
        <w:rPr>
          <w:rFonts w:asciiTheme="majorBidi" w:hAnsiTheme="majorBidi" w:cstheme="majorBidi"/>
          <w:sz w:val="28"/>
          <w:szCs w:val="28"/>
          <w:rtl/>
        </w:rPr>
      </w:pPr>
      <w:r w:rsidRPr="007D736F">
        <w:rPr>
          <w:rFonts w:asciiTheme="majorBidi" w:hAnsiTheme="majorBidi" w:cstheme="majorBidi" w:hint="cs"/>
          <w:b/>
          <w:bCs/>
          <w:sz w:val="28"/>
          <w:szCs w:val="28"/>
          <w:rtl/>
        </w:rPr>
        <w:t>ב.</w:t>
      </w:r>
      <w:r>
        <w:rPr>
          <w:rFonts w:asciiTheme="majorBidi" w:hAnsiTheme="majorBidi" w:cstheme="majorBidi" w:hint="cs"/>
          <w:sz w:val="28"/>
          <w:szCs w:val="28"/>
          <w:rtl/>
        </w:rPr>
        <w:t xml:space="preserve"> הנוהג לברך שהחיינו בברית המילה יברכו אף </w:t>
      </w:r>
      <w:r w:rsidR="007D736F">
        <w:rPr>
          <w:rFonts w:asciiTheme="majorBidi" w:hAnsiTheme="majorBidi" w:cstheme="majorBidi" w:hint="cs"/>
          <w:sz w:val="28"/>
          <w:szCs w:val="28"/>
          <w:rtl/>
        </w:rPr>
        <w:t xml:space="preserve">הוא </w:t>
      </w:r>
      <w:r>
        <w:rPr>
          <w:rFonts w:asciiTheme="majorBidi" w:hAnsiTheme="majorBidi" w:cstheme="majorBidi" w:hint="cs"/>
          <w:sz w:val="28"/>
          <w:szCs w:val="28"/>
          <w:rtl/>
        </w:rPr>
        <w:t>באבלות.</w:t>
      </w:r>
    </w:p>
    <w:p w14:paraId="06F6651A" w14:textId="77777777" w:rsidR="00FF03C1" w:rsidRDefault="00FF03C1" w:rsidP="00FF03C1">
      <w:pPr>
        <w:jc w:val="both"/>
        <w:rPr>
          <w:rFonts w:asciiTheme="majorBidi" w:hAnsiTheme="majorBidi" w:cstheme="majorBidi"/>
          <w:b/>
          <w:bCs/>
          <w:sz w:val="28"/>
          <w:szCs w:val="28"/>
          <w:rtl/>
        </w:rPr>
      </w:pPr>
      <w:r w:rsidRPr="007D736F">
        <w:rPr>
          <w:rFonts w:asciiTheme="majorBidi" w:hAnsiTheme="majorBidi" w:cstheme="majorBidi" w:hint="cs"/>
          <w:b/>
          <w:bCs/>
          <w:sz w:val="28"/>
          <w:szCs w:val="28"/>
          <w:rtl/>
        </w:rPr>
        <w:t xml:space="preserve">ג. </w:t>
      </w:r>
      <w:r>
        <w:rPr>
          <w:rFonts w:asciiTheme="majorBidi" w:hAnsiTheme="majorBidi" w:cstheme="majorBidi" w:hint="cs"/>
          <w:sz w:val="28"/>
          <w:szCs w:val="28"/>
          <w:rtl/>
        </w:rPr>
        <w:t>אין לברך שהחיינו בהטפת דם ברית, בין בנולד מהול ובין בספק נולד מהול.</w:t>
      </w:r>
    </w:p>
    <w:p w14:paraId="7AFC75FD" w14:textId="5E5F3EBB" w:rsidR="00A06E08" w:rsidRDefault="00A06E08" w:rsidP="00FF03C1">
      <w:pPr>
        <w:jc w:val="both"/>
        <w:rPr>
          <w:rFonts w:asciiTheme="majorBidi" w:hAnsiTheme="majorBidi" w:cstheme="majorBidi"/>
          <w:sz w:val="28"/>
          <w:szCs w:val="28"/>
        </w:rPr>
      </w:pPr>
      <w:r>
        <w:rPr>
          <w:rFonts w:asciiTheme="majorBidi" w:hAnsiTheme="majorBidi" w:cstheme="majorBidi"/>
          <w:sz w:val="28"/>
          <w:szCs w:val="28"/>
          <w:rtl/>
        </w:rPr>
        <w:br w:type="page"/>
      </w:r>
    </w:p>
    <w:p w14:paraId="69E5597B" w14:textId="74E66CE0" w:rsidR="00EE05E3" w:rsidRPr="00CB1FB6" w:rsidRDefault="00EE05E3" w:rsidP="00EE05E3">
      <w:pPr>
        <w:jc w:val="center"/>
        <w:rPr>
          <w:rFonts w:asciiTheme="majorBidi" w:hAnsiTheme="majorBidi" w:cstheme="majorBidi"/>
          <w:b/>
          <w:bCs/>
          <w:sz w:val="32"/>
          <w:szCs w:val="32"/>
          <w:rtl/>
        </w:rPr>
      </w:pPr>
      <w:bookmarkStart w:id="0" w:name="_Hlk219933005"/>
      <w:r w:rsidRPr="00CB1FB6">
        <w:rPr>
          <w:rFonts w:asciiTheme="majorBidi" w:hAnsiTheme="majorBidi" w:cstheme="majorBidi" w:hint="cs"/>
          <w:b/>
          <w:bCs/>
          <w:sz w:val="32"/>
          <w:szCs w:val="32"/>
          <w:rtl/>
        </w:rPr>
        <w:lastRenderedPageBreak/>
        <w:t xml:space="preserve">סימן י </w:t>
      </w:r>
      <w:r w:rsidRPr="00CB1FB6">
        <w:rPr>
          <w:rFonts w:asciiTheme="majorBidi" w:hAnsiTheme="majorBidi" w:cstheme="majorBidi"/>
          <w:b/>
          <w:bCs/>
          <w:sz w:val="32"/>
          <w:szCs w:val="32"/>
          <w:rtl/>
        </w:rPr>
        <w:t>–</w:t>
      </w:r>
      <w:r w:rsidRPr="00CB1FB6">
        <w:rPr>
          <w:rFonts w:asciiTheme="majorBidi" w:hAnsiTheme="majorBidi" w:cstheme="majorBidi" w:hint="cs"/>
          <w:b/>
          <w:bCs/>
          <w:sz w:val="32"/>
          <w:szCs w:val="32"/>
          <w:rtl/>
        </w:rPr>
        <w:t xml:space="preserve"> ענייני מנהג שלום זכר</w:t>
      </w:r>
    </w:p>
    <w:p w14:paraId="1EA6BC19" w14:textId="04BC76FD"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א. יתבאר</w:t>
      </w:r>
      <w:r>
        <w:rPr>
          <w:rFonts w:asciiTheme="majorBidi" w:hAnsiTheme="majorBidi" w:cstheme="majorBidi" w:hint="cs"/>
          <w:sz w:val="28"/>
          <w:szCs w:val="28"/>
          <w:rtl/>
        </w:rPr>
        <w:t xml:space="preserve"> מקורו של מנהג שלום זכר</w:t>
      </w:r>
      <w:r w:rsidRPr="00EE05E3">
        <w:rPr>
          <w:rFonts w:asciiTheme="majorBidi" w:hAnsiTheme="majorBidi" w:cstheme="majorBidi" w:hint="cs"/>
          <w:sz w:val="28"/>
          <w:szCs w:val="28"/>
          <w:rtl/>
        </w:rPr>
        <w:t>.</w:t>
      </w:r>
    </w:p>
    <w:p w14:paraId="7D8ABA95" w14:textId="013EAB7A"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ב. יתבאר </w:t>
      </w:r>
      <w:r>
        <w:rPr>
          <w:rFonts w:asciiTheme="majorBidi" w:hAnsiTheme="majorBidi" w:cstheme="majorBidi" w:hint="cs"/>
          <w:sz w:val="28"/>
          <w:szCs w:val="28"/>
          <w:rtl/>
        </w:rPr>
        <w:t>טעמיו של מנהג שלום זכר</w:t>
      </w:r>
      <w:r w:rsidRPr="00EE05E3">
        <w:rPr>
          <w:rFonts w:asciiTheme="majorBidi" w:hAnsiTheme="majorBidi" w:cstheme="majorBidi" w:hint="cs"/>
          <w:sz w:val="28"/>
          <w:szCs w:val="28"/>
          <w:rtl/>
        </w:rPr>
        <w:t>.</w:t>
      </w:r>
    </w:p>
    <w:p w14:paraId="4E24EC7A" w14:textId="3F5CF286"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ג. יתבאר</w:t>
      </w:r>
      <w:r>
        <w:rPr>
          <w:rFonts w:asciiTheme="majorBidi" w:hAnsiTheme="majorBidi" w:cstheme="majorBidi" w:hint="cs"/>
          <w:sz w:val="28"/>
          <w:szCs w:val="28"/>
          <w:rtl/>
        </w:rPr>
        <w:t xml:space="preserve"> באיזה זמן יש לנהוג מנהג שלום זכר</w:t>
      </w:r>
      <w:r w:rsidRPr="00EE05E3">
        <w:rPr>
          <w:rFonts w:asciiTheme="majorBidi" w:hAnsiTheme="majorBidi" w:cstheme="majorBidi" w:hint="cs"/>
          <w:sz w:val="28"/>
          <w:szCs w:val="28"/>
          <w:rtl/>
        </w:rPr>
        <w:t>.</w:t>
      </w:r>
    </w:p>
    <w:p w14:paraId="7990D205" w14:textId="463937A9"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ד. יתבאר</w:t>
      </w:r>
      <w:r>
        <w:rPr>
          <w:rFonts w:asciiTheme="majorBidi" w:hAnsiTheme="majorBidi" w:cstheme="majorBidi" w:hint="cs"/>
          <w:sz w:val="28"/>
          <w:szCs w:val="28"/>
          <w:rtl/>
        </w:rPr>
        <w:t xml:space="preserve"> באיזה ליל שבת יש לנהוג מנהג שלום זכר</w:t>
      </w:r>
      <w:r w:rsidRPr="00EE05E3">
        <w:rPr>
          <w:rFonts w:asciiTheme="majorBidi" w:hAnsiTheme="majorBidi" w:cstheme="majorBidi" w:hint="cs"/>
          <w:sz w:val="28"/>
          <w:szCs w:val="28"/>
          <w:rtl/>
        </w:rPr>
        <w:t>.</w:t>
      </w:r>
    </w:p>
    <w:p w14:paraId="43D5F184" w14:textId="39825175"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ה. יתבאר</w:t>
      </w:r>
      <w:r>
        <w:rPr>
          <w:rFonts w:asciiTheme="majorBidi" w:hAnsiTheme="majorBidi" w:cstheme="majorBidi" w:hint="cs"/>
          <w:sz w:val="28"/>
          <w:szCs w:val="28"/>
          <w:rtl/>
        </w:rPr>
        <w:t xml:space="preserve"> אם יש לנהוג מנהג זה כשאין התינוק נוכח</w:t>
      </w:r>
      <w:r w:rsidRPr="00EE05E3">
        <w:rPr>
          <w:rFonts w:asciiTheme="majorBidi" w:hAnsiTheme="majorBidi" w:cstheme="majorBidi" w:hint="cs"/>
          <w:sz w:val="28"/>
          <w:szCs w:val="28"/>
          <w:rtl/>
        </w:rPr>
        <w:t>.</w:t>
      </w:r>
    </w:p>
    <w:p w14:paraId="019F3DC8" w14:textId="40325A25" w:rsid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 יתבאר</w:t>
      </w:r>
      <w:r>
        <w:rPr>
          <w:rFonts w:asciiTheme="majorBidi" w:hAnsiTheme="majorBidi" w:cstheme="majorBidi" w:hint="cs"/>
          <w:sz w:val="28"/>
          <w:szCs w:val="28"/>
          <w:rtl/>
        </w:rPr>
        <w:t xml:space="preserve"> אם מנהג שלום זכר הוא רק לזכרים או גם לנקבות</w:t>
      </w:r>
      <w:r w:rsidRPr="00EE05E3">
        <w:rPr>
          <w:rFonts w:asciiTheme="majorBidi" w:hAnsiTheme="majorBidi" w:cstheme="majorBidi" w:hint="cs"/>
          <w:sz w:val="28"/>
          <w:szCs w:val="28"/>
          <w:rtl/>
        </w:rPr>
        <w:t>.</w:t>
      </w:r>
    </w:p>
    <w:p w14:paraId="669C4CDE" w14:textId="3045D978" w:rsidR="00665817" w:rsidRPr="00EE05E3" w:rsidRDefault="00665817" w:rsidP="00665817">
      <w:pPr>
        <w:jc w:val="both"/>
        <w:rPr>
          <w:rFonts w:asciiTheme="majorBidi" w:hAnsiTheme="majorBidi" w:cstheme="majorBidi"/>
          <w:sz w:val="28"/>
          <w:szCs w:val="28"/>
          <w:rtl/>
        </w:rPr>
      </w:pPr>
      <w:r>
        <w:rPr>
          <w:rFonts w:asciiTheme="majorBidi" w:hAnsiTheme="majorBidi" w:cstheme="majorBidi" w:hint="cs"/>
          <w:sz w:val="28"/>
          <w:szCs w:val="28"/>
          <w:rtl/>
        </w:rPr>
        <w:t>ז</w:t>
      </w:r>
      <w:r w:rsidRPr="00EE05E3">
        <w:rPr>
          <w:rFonts w:asciiTheme="majorBidi" w:hAnsiTheme="majorBidi" w:cstheme="majorBidi" w:hint="cs"/>
          <w:sz w:val="28"/>
          <w:szCs w:val="28"/>
          <w:rtl/>
        </w:rPr>
        <w:t>. יתבאר</w:t>
      </w:r>
      <w:r>
        <w:rPr>
          <w:rFonts w:asciiTheme="majorBidi" w:hAnsiTheme="majorBidi" w:cstheme="majorBidi" w:hint="cs"/>
          <w:sz w:val="28"/>
          <w:szCs w:val="28"/>
          <w:rtl/>
        </w:rPr>
        <w:t xml:space="preserve"> </w:t>
      </w:r>
      <w:r w:rsidR="00670D55">
        <w:rPr>
          <w:rFonts w:asciiTheme="majorBidi" w:hAnsiTheme="majorBidi" w:cstheme="majorBidi" w:hint="cs"/>
          <w:sz w:val="28"/>
          <w:szCs w:val="28"/>
          <w:rtl/>
        </w:rPr>
        <w:t>השם</w:t>
      </w:r>
      <w:r>
        <w:rPr>
          <w:rFonts w:asciiTheme="majorBidi" w:hAnsiTheme="majorBidi" w:cstheme="majorBidi" w:hint="cs"/>
          <w:sz w:val="28"/>
          <w:szCs w:val="28"/>
          <w:rtl/>
        </w:rPr>
        <w:t xml:space="preserve"> של </w:t>
      </w:r>
      <w:r w:rsidR="00670D55">
        <w:rPr>
          <w:rFonts w:asciiTheme="majorBidi" w:hAnsiTheme="majorBidi" w:cstheme="majorBidi" w:hint="cs"/>
          <w:sz w:val="28"/>
          <w:szCs w:val="28"/>
          <w:rtl/>
        </w:rPr>
        <w:t>ה</w:t>
      </w:r>
      <w:r>
        <w:rPr>
          <w:rFonts w:asciiTheme="majorBidi" w:hAnsiTheme="majorBidi" w:cstheme="majorBidi" w:hint="cs"/>
          <w:sz w:val="28"/>
          <w:szCs w:val="28"/>
          <w:rtl/>
        </w:rPr>
        <w:t xml:space="preserve">שמחה </w:t>
      </w:r>
      <w:r w:rsidR="00670D55">
        <w:rPr>
          <w:rFonts w:asciiTheme="majorBidi" w:hAnsiTheme="majorBidi" w:cstheme="majorBidi" w:hint="cs"/>
          <w:sz w:val="28"/>
          <w:szCs w:val="28"/>
          <w:rtl/>
        </w:rPr>
        <w:t>ה</w:t>
      </w:r>
      <w:r>
        <w:rPr>
          <w:rFonts w:asciiTheme="majorBidi" w:hAnsiTheme="majorBidi" w:cstheme="majorBidi" w:hint="cs"/>
          <w:sz w:val="28"/>
          <w:szCs w:val="28"/>
          <w:rtl/>
        </w:rPr>
        <w:t>זאת</w:t>
      </w:r>
      <w:r w:rsidRPr="00EE05E3">
        <w:rPr>
          <w:rFonts w:asciiTheme="majorBidi" w:hAnsiTheme="majorBidi" w:cstheme="majorBidi" w:hint="cs"/>
          <w:sz w:val="28"/>
          <w:szCs w:val="28"/>
          <w:rtl/>
        </w:rPr>
        <w:t>.</w:t>
      </w:r>
    </w:p>
    <w:p w14:paraId="153DD5FD" w14:textId="5B2F4D79" w:rsidR="00665817" w:rsidRPr="00EE05E3" w:rsidRDefault="00665817" w:rsidP="00665817">
      <w:pPr>
        <w:jc w:val="both"/>
        <w:rPr>
          <w:rFonts w:asciiTheme="majorBidi" w:hAnsiTheme="majorBidi" w:cstheme="majorBidi"/>
          <w:sz w:val="28"/>
          <w:szCs w:val="28"/>
          <w:rtl/>
        </w:rPr>
      </w:pPr>
      <w:r>
        <w:rPr>
          <w:rFonts w:asciiTheme="majorBidi" w:hAnsiTheme="majorBidi" w:cstheme="majorBidi" w:hint="cs"/>
          <w:sz w:val="28"/>
          <w:szCs w:val="28"/>
          <w:rtl/>
        </w:rPr>
        <w:t>ח</w:t>
      </w:r>
      <w:r w:rsidRPr="00EE05E3">
        <w:rPr>
          <w:rFonts w:asciiTheme="majorBidi" w:hAnsiTheme="majorBidi" w:cstheme="majorBidi" w:hint="cs"/>
          <w:sz w:val="28"/>
          <w:szCs w:val="28"/>
          <w:rtl/>
        </w:rPr>
        <w:t>. יתבאר</w:t>
      </w:r>
      <w:r>
        <w:rPr>
          <w:rFonts w:asciiTheme="majorBidi" w:hAnsiTheme="majorBidi" w:cstheme="majorBidi" w:hint="cs"/>
          <w:sz w:val="28"/>
          <w:szCs w:val="28"/>
          <w:rtl/>
        </w:rPr>
        <w:t xml:space="preserve"> איזה סעודה יש לעשות בשלום זכר</w:t>
      </w:r>
      <w:r w:rsidRPr="00EE05E3">
        <w:rPr>
          <w:rFonts w:asciiTheme="majorBidi" w:hAnsiTheme="majorBidi" w:cstheme="majorBidi" w:hint="cs"/>
          <w:sz w:val="28"/>
          <w:szCs w:val="28"/>
          <w:rtl/>
        </w:rPr>
        <w:t>.</w:t>
      </w:r>
    </w:p>
    <w:p w14:paraId="73E66CB5" w14:textId="27993096" w:rsidR="00EE05E3" w:rsidRDefault="00665817" w:rsidP="00EE05E3">
      <w:pPr>
        <w:jc w:val="both"/>
        <w:rPr>
          <w:rFonts w:asciiTheme="majorBidi" w:hAnsiTheme="majorBidi" w:cstheme="majorBidi"/>
          <w:sz w:val="28"/>
          <w:szCs w:val="28"/>
          <w:rtl/>
        </w:rPr>
      </w:pPr>
      <w:r>
        <w:rPr>
          <w:rFonts w:asciiTheme="majorBidi" w:hAnsiTheme="majorBidi" w:cstheme="majorBidi" w:hint="cs"/>
          <w:sz w:val="28"/>
          <w:szCs w:val="28"/>
          <w:rtl/>
        </w:rPr>
        <w:t>ט</w:t>
      </w:r>
      <w:r w:rsidR="00EE05E3" w:rsidRPr="00EE05E3">
        <w:rPr>
          <w:rFonts w:asciiTheme="majorBidi" w:hAnsiTheme="majorBidi" w:cstheme="majorBidi" w:hint="cs"/>
          <w:sz w:val="28"/>
          <w:szCs w:val="28"/>
          <w:rtl/>
        </w:rPr>
        <w:t>. יתבאר הדינים העולים מסימן זה</w:t>
      </w:r>
      <w:r w:rsidR="002D5993">
        <w:rPr>
          <w:rFonts w:asciiTheme="majorBidi" w:hAnsiTheme="majorBidi" w:cstheme="majorBidi" w:hint="cs"/>
          <w:sz w:val="28"/>
          <w:szCs w:val="28"/>
          <w:rtl/>
        </w:rPr>
        <w:t>.</w:t>
      </w:r>
    </w:p>
    <w:bookmarkEnd w:id="0"/>
    <w:p w14:paraId="4A8F5B3C" w14:textId="77777777" w:rsidR="00EE05E3" w:rsidRPr="00EE05E3" w:rsidRDefault="00EE05E3" w:rsidP="00EE05E3">
      <w:pPr>
        <w:jc w:val="both"/>
        <w:rPr>
          <w:rFonts w:asciiTheme="majorBidi" w:hAnsiTheme="majorBidi" w:cstheme="majorBidi"/>
          <w:sz w:val="28"/>
          <w:szCs w:val="28"/>
        </w:rPr>
      </w:pPr>
    </w:p>
    <w:p w14:paraId="78ABFB63" w14:textId="77777777" w:rsidR="00EE05E3" w:rsidRPr="00EE05E3" w:rsidRDefault="00EE05E3" w:rsidP="00EE05E3">
      <w:pPr>
        <w:jc w:val="both"/>
        <w:rPr>
          <w:rFonts w:asciiTheme="majorBidi" w:hAnsiTheme="majorBidi" w:cstheme="majorBidi"/>
          <w:sz w:val="28"/>
          <w:szCs w:val="28"/>
        </w:rPr>
      </w:pPr>
      <w:r w:rsidRPr="00EE05E3">
        <w:rPr>
          <w:rFonts w:asciiTheme="majorBidi" w:hAnsiTheme="majorBidi" w:cstheme="majorBidi"/>
          <w:sz w:val="28"/>
          <w:szCs w:val="28"/>
          <w:rtl/>
        </w:rPr>
        <w:br w:type="page"/>
      </w:r>
    </w:p>
    <w:p w14:paraId="50A96BB7" w14:textId="7C5AA1C8" w:rsidR="00EE05E3" w:rsidRPr="00EE05E3" w:rsidRDefault="00EE05E3" w:rsidP="00EE05E3">
      <w:pPr>
        <w:jc w:val="both"/>
        <w:rPr>
          <w:rFonts w:asciiTheme="majorBidi" w:hAnsiTheme="majorBidi" w:cstheme="majorBidi"/>
          <w:b/>
          <w:bCs/>
          <w:sz w:val="28"/>
          <w:szCs w:val="28"/>
          <w:rtl/>
        </w:rPr>
      </w:pPr>
      <w:r>
        <w:rPr>
          <w:rFonts w:asciiTheme="majorBidi" w:hAnsiTheme="majorBidi" w:cstheme="majorBidi" w:hint="cs"/>
          <w:b/>
          <w:bCs/>
          <w:sz w:val="28"/>
          <w:szCs w:val="28"/>
          <w:rtl/>
        </w:rPr>
        <w:lastRenderedPageBreak/>
        <w:t xml:space="preserve">אות </w:t>
      </w:r>
      <w:r w:rsidRPr="00EE05E3">
        <w:rPr>
          <w:rFonts w:asciiTheme="majorBidi" w:hAnsiTheme="majorBidi" w:cstheme="majorBidi" w:hint="cs"/>
          <w:b/>
          <w:bCs/>
          <w:sz w:val="28"/>
          <w:szCs w:val="28"/>
          <w:rtl/>
        </w:rPr>
        <w:t xml:space="preserve">א. מקור </w:t>
      </w:r>
      <w:r>
        <w:rPr>
          <w:rFonts w:asciiTheme="majorBidi" w:hAnsiTheme="majorBidi" w:cstheme="majorBidi" w:hint="cs"/>
          <w:b/>
          <w:bCs/>
          <w:sz w:val="28"/>
          <w:szCs w:val="28"/>
          <w:rtl/>
        </w:rPr>
        <w:t>מנהג שלום זכר.</w:t>
      </w:r>
    </w:p>
    <w:p w14:paraId="33DF3B85" w14:textId="62B35D5D" w:rsidR="00143BE4" w:rsidRDefault="00EE05E3" w:rsidP="00143BE4">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איתא בב"ק </w:t>
      </w:r>
      <w:r w:rsidRPr="002B7105">
        <w:rPr>
          <w:rFonts w:asciiTheme="majorBidi" w:hAnsiTheme="majorBidi" w:cstheme="majorBidi" w:hint="cs"/>
          <w:rtl/>
        </w:rPr>
        <w:t>(פ.)</w:t>
      </w:r>
      <w:r w:rsidR="003B1F30">
        <w:rPr>
          <w:rFonts w:asciiTheme="majorBidi" w:hAnsiTheme="majorBidi" w:cstheme="majorBidi" w:hint="cs"/>
          <w:rtl/>
        </w:rPr>
        <w:t xml:space="preserve"> </w:t>
      </w:r>
      <w:r w:rsidR="003B1F30" w:rsidRPr="003B1F30">
        <w:rPr>
          <w:rFonts w:asciiTheme="majorBidi" w:hAnsiTheme="majorBidi" w:cstheme="majorBidi" w:hint="cs"/>
          <w:sz w:val="28"/>
          <w:szCs w:val="28"/>
          <w:rtl/>
        </w:rPr>
        <w:t>: "</w:t>
      </w:r>
      <w:r w:rsidRPr="00EE05E3">
        <w:rPr>
          <w:rFonts w:asciiTheme="majorBidi" w:hAnsiTheme="majorBidi" w:cstheme="majorBidi" w:hint="cs"/>
          <w:sz w:val="28"/>
          <w:szCs w:val="28"/>
          <w:rtl/>
        </w:rPr>
        <w:t>רב ושמואל אקלעו לבי שבוע הבן ואמרי לה לבי ישוע הבן כו'</w:t>
      </w:r>
      <w:r w:rsidR="003B1F30">
        <w:rPr>
          <w:rFonts w:asciiTheme="majorBidi" w:hAnsiTheme="majorBidi" w:cstheme="majorBidi" w:hint="cs"/>
          <w:sz w:val="28"/>
          <w:szCs w:val="28"/>
          <w:rtl/>
        </w:rPr>
        <w:t>"</w:t>
      </w:r>
      <w:r w:rsidRPr="00EE05E3">
        <w:rPr>
          <w:rFonts w:asciiTheme="majorBidi" w:hAnsiTheme="majorBidi" w:cstheme="majorBidi" w:hint="cs"/>
          <w:sz w:val="28"/>
          <w:szCs w:val="28"/>
          <w:rtl/>
        </w:rPr>
        <w:t>.</w:t>
      </w:r>
      <w:r w:rsidR="00143BE4">
        <w:rPr>
          <w:rFonts w:asciiTheme="majorBidi" w:hAnsiTheme="majorBidi" w:cstheme="majorBidi" w:hint="cs"/>
          <w:sz w:val="28"/>
          <w:szCs w:val="28"/>
          <w:rtl/>
        </w:rPr>
        <w:t xml:space="preserve"> </w:t>
      </w:r>
      <w:r w:rsidRPr="00EE05E3">
        <w:rPr>
          <w:rFonts w:asciiTheme="majorBidi" w:hAnsiTheme="majorBidi" w:cstheme="majorBidi" w:hint="cs"/>
          <w:sz w:val="28"/>
          <w:szCs w:val="28"/>
          <w:rtl/>
        </w:rPr>
        <w:t>ונחלקו הראשונים בפירוש ישוע הבן</w:t>
      </w:r>
      <w:r w:rsidR="00143BE4">
        <w:rPr>
          <w:rFonts w:asciiTheme="majorBidi" w:hAnsiTheme="majorBidi" w:cstheme="majorBidi" w:hint="cs"/>
          <w:sz w:val="28"/>
          <w:szCs w:val="28"/>
          <w:rtl/>
        </w:rPr>
        <w:t>.</w:t>
      </w:r>
    </w:p>
    <w:p w14:paraId="323F1FA9" w14:textId="4EFBFB29"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רש"י </w:t>
      </w:r>
      <w:r w:rsidRPr="002B7105">
        <w:rPr>
          <w:rFonts w:asciiTheme="majorBidi" w:hAnsiTheme="majorBidi" w:cstheme="majorBidi" w:hint="cs"/>
          <w:rtl/>
        </w:rPr>
        <w:t xml:space="preserve">(בד"ה ישוע) </w:t>
      </w:r>
      <w:r w:rsidRPr="00EE05E3">
        <w:rPr>
          <w:rFonts w:asciiTheme="majorBidi" w:hAnsiTheme="majorBidi" w:cstheme="majorBidi" w:hint="cs"/>
          <w:sz w:val="28"/>
          <w:szCs w:val="28"/>
          <w:rtl/>
        </w:rPr>
        <w:t>פי': "ישוע הבן, משתה שעושין לפדיון הבן וכו'"</w:t>
      </w:r>
      <w:r w:rsidR="00143BE4">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וכן פירשו הגאונים </w:t>
      </w:r>
      <w:r w:rsidRPr="002B7105">
        <w:rPr>
          <w:rFonts w:asciiTheme="majorBidi" w:hAnsiTheme="majorBidi" w:cstheme="majorBidi" w:hint="cs"/>
          <w:rtl/>
        </w:rPr>
        <w:t>(</w:t>
      </w:r>
      <w:r w:rsidR="00143BE4">
        <w:rPr>
          <w:rFonts w:asciiTheme="majorBidi" w:hAnsiTheme="majorBidi" w:cstheme="majorBidi" w:hint="cs"/>
          <w:rtl/>
        </w:rPr>
        <w:t xml:space="preserve">אוצרות הגאונים, </w:t>
      </w:r>
      <w:r w:rsidRPr="002B7105">
        <w:rPr>
          <w:rFonts w:asciiTheme="majorBidi" w:hAnsiTheme="majorBidi" w:cstheme="majorBidi" w:hint="cs"/>
          <w:rtl/>
        </w:rPr>
        <w:t>שם)</w:t>
      </w:r>
      <w:r w:rsidRPr="00EE05E3">
        <w:rPr>
          <w:rFonts w:asciiTheme="majorBidi" w:hAnsiTheme="majorBidi" w:cstheme="majorBidi" w:hint="cs"/>
          <w:sz w:val="28"/>
          <w:szCs w:val="28"/>
          <w:rtl/>
        </w:rPr>
        <w:t xml:space="preserve">, הערוך </w:t>
      </w:r>
      <w:r w:rsidRPr="002B7105">
        <w:rPr>
          <w:rFonts w:asciiTheme="majorBidi" w:hAnsiTheme="majorBidi" w:cstheme="majorBidi" w:hint="cs"/>
          <w:rtl/>
        </w:rPr>
        <w:t>(ערך ישע)</w:t>
      </w:r>
      <w:r w:rsidRPr="00EE05E3">
        <w:rPr>
          <w:rFonts w:asciiTheme="majorBidi" w:hAnsiTheme="majorBidi" w:cstheme="majorBidi" w:hint="cs"/>
          <w:sz w:val="28"/>
          <w:szCs w:val="28"/>
          <w:rtl/>
        </w:rPr>
        <w:t xml:space="preserve">, האשכול </w:t>
      </w:r>
      <w:r w:rsidRPr="002B7105">
        <w:rPr>
          <w:rFonts w:asciiTheme="majorBidi" w:hAnsiTheme="majorBidi" w:cstheme="majorBidi" w:hint="cs"/>
          <w:rtl/>
        </w:rPr>
        <w:t>(הל' פדיון הבן קב:)</w:t>
      </w:r>
      <w:r w:rsidRPr="00EE05E3">
        <w:rPr>
          <w:rFonts w:asciiTheme="majorBidi" w:hAnsiTheme="majorBidi" w:cstheme="majorBidi" w:hint="cs"/>
          <w:sz w:val="28"/>
          <w:szCs w:val="28"/>
          <w:rtl/>
        </w:rPr>
        <w:t xml:space="preserve">, הבנימין זאב </w:t>
      </w:r>
      <w:r w:rsidRPr="002B7105">
        <w:rPr>
          <w:rFonts w:asciiTheme="majorBidi" w:hAnsiTheme="majorBidi" w:cstheme="majorBidi" w:hint="cs"/>
          <w:rtl/>
        </w:rPr>
        <w:t>(סימן רמג)</w:t>
      </w:r>
      <w:r w:rsidRPr="00EE05E3">
        <w:rPr>
          <w:rFonts w:asciiTheme="majorBidi" w:hAnsiTheme="majorBidi" w:cstheme="majorBidi" w:hint="cs"/>
          <w:sz w:val="28"/>
          <w:szCs w:val="28"/>
          <w:rtl/>
        </w:rPr>
        <w:t xml:space="preserve">, קי' פסקי הרא"ש </w:t>
      </w:r>
      <w:r w:rsidRPr="002B7105">
        <w:rPr>
          <w:rFonts w:asciiTheme="majorBidi" w:hAnsiTheme="majorBidi" w:cstheme="majorBidi" w:hint="cs"/>
          <w:rtl/>
        </w:rPr>
        <w:t>(שבת פ"א סימן חי)</w:t>
      </w:r>
      <w:r w:rsidRPr="00EE05E3">
        <w:rPr>
          <w:rFonts w:asciiTheme="majorBidi" w:hAnsiTheme="majorBidi" w:cstheme="majorBidi" w:hint="cs"/>
          <w:sz w:val="28"/>
          <w:szCs w:val="28"/>
          <w:rtl/>
        </w:rPr>
        <w:t xml:space="preserve"> והמאירי </w:t>
      </w:r>
      <w:r w:rsidRPr="002B7105">
        <w:rPr>
          <w:rFonts w:asciiTheme="majorBidi" w:hAnsiTheme="majorBidi" w:cstheme="majorBidi" w:hint="cs"/>
          <w:sz w:val="20"/>
          <w:szCs w:val="20"/>
          <w:rtl/>
        </w:rPr>
        <w:t>(שם)</w:t>
      </w:r>
      <w:r w:rsidRPr="00EE05E3">
        <w:rPr>
          <w:rFonts w:asciiTheme="majorBidi" w:hAnsiTheme="majorBidi" w:cstheme="majorBidi" w:hint="cs"/>
          <w:sz w:val="28"/>
          <w:szCs w:val="28"/>
          <w:rtl/>
        </w:rPr>
        <w:t>.</w:t>
      </w:r>
    </w:p>
    <w:p w14:paraId="023F0924" w14:textId="68E7BED9" w:rsidR="003B1F30"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אך ר"ח </w:t>
      </w:r>
      <w:r w:rsidRPr="002B7105">
        <w:rPr>
          <w:rFonts w:asciiTheme="majorBidi" w:hAnsiTheme="majorBidi" w:cstheme="majorBidi" w:hint="cs"/>
          <w:rtl/>
        </w:rPr>
        <w:t xml:space="preserve">(שם בד"ה ישוע הבן) </w:t>
      </w:r>
      <w:r w:rsidRPr="00EE05E3">
        <w:rPr>
          <w:rFonts w:asciiTheme="majorBidi" w:hAnsiTheme="majorBidi" w:cstheme="majorBidi" w:hint="cs"/>
          <w:sz w:val="28"/>
          <w:szCs w:val="28"/>
          <w:rtl/>
        </w:rPr>
        <w:t>כתב: "פי' יום לידת הבן כדכתיב והמליטה זכר, ישוע ומילוט אחד הוא והיה מנהגם ליכנס אבי הבן בבשורת בן זכר"</w:t>
      </w:r>
      <w:r w:rsidR="00143BE4">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וכ"כ הערוך </w:t>
      </w:r>
      <w:r w:rsidRPr="003B1F30">
        <w:rPr>
          <w:rFonts w:asciiTheme="majorBidi" w:hAnsiTheme="majorBidi" w:cstheme="majorBidi" w:hint="cs"/>
          <w:rtl/>
        </w:rPr>
        <w:t>(בערך שבע)</w:t>
      </w:r>
      <w:r w:rsidRPr="00EE05E3">
        <w:rPr>
          <w:rFonts w:asciiTheme="majorBidi" w:hAnsiTheme="majorBidi" w:cstheme="majorBidi" w:hint="cs"/>
          <w:sz w:val="28"/>
          <w:szCs w:val="28"/>
          <w:rtl/>
        </w:rPr>
        <w:t>.</w:t>
      </w:r>
    </w:p>
    <w:p w14:paraId="3AAE576F" w14:textId="2B4B4912"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וכעי"ז כתבו התוס' והתוס' ר"פ </w:t>
      </w:r>
      <w:r w:rsidRPr="003B1F30">
        <w:rPr>
          <w:rFonts w:asciiTheme="majorBidi" w:hAnsiTheme="majorBidi" w:cstheme="majorBidi" w:hint="cs"/>
          <w:rtl/>
        </w:rPr>
        <w:t>(שם בד"ה ישוע)</w:t>
      </w:r>
      <w:r w:rsidRPr="00EE05E3">
        <w:rPr>
          <w:rFonts w:asciiTheme="majorBidi" w:hAnsiTheme="majorBidi" w:cstheme="majorBidi" w:hint="cs"/>
          <w:sz w:val="28"/>
          <w:szCs w:val="28"/>
          <w:rtl/>
        </w:rPr>
        <w:t xml:space="preserve"> רק שהם לא כתבו שהסעודה היתה ביום הלידה אלא כתבו סתמא שהיו נוהגים לעשות סעודה.</w:t>
      </w:r>
    </w:p>
    <w:p w14:paraId="0D8FAA81" w14:textId="77777777" w:rsidR="00143BE4"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ובפירוש של שבוע הבן ג"כ נחלקו המפרשים</w:t>
      </w:r>
      <w:r w:rsidR="00143BE4">
        <w:rPr>
          <w:rFonts w:asciiTheme="majorBidi" w:hAnsiTheme="majorBidi" w:cstheme="majorBidi" w:hint="cs"/>
          <w:sz w:val="28"/>
          <w:szCs w:val="28"/>
          <w:rtl/>
        </w:rPr>
        <w:t>.</w:t>
      </w:r>
    </w:p>
    <w:p w14:paraId="4D5D0A46" w14:textId="42D1DE62"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רש"י </w:t>
      </w:r>
      <w:r w:rsidRPr="003B1F30">
        <w:rPr>
          <w:rFonts w:asciiTheme="majorBidi" w:hAnsiTheme="majorBidi" w:cstheme="majorBidi" w:hint="cs"/>
          <w:rtl/>
        </w:rPr>
        <w:t>(בד"ה שבוע)</w:t>
      </w:r>
      <w:r w:rsidRPr="00EE05E3">
        <w:rPr>
          <w:rFonts w:asciiTheme="majorBidi" w:hAnsiTheme="majorBidi" w:cstheme="majorBidi" w:hint="cs"/>
          <w:sz w:val="28"/>
          <w:szCs w:val="28"/>
          <w:rtl/>
        </w:rPr>
        <w:t xml:space="preserve"> פירש: "שבוע הבן, ברית מילה על שם שעברו עליו שבעה ימים"</w:t>
      </w:r>
      <w:r w:rsidR="00143BE4">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וכן פירשו הגאונים</w:t>
      </w:r>
      <w:r w:rsidRPr="003B1F30">
        <w:rPr>
          <w:rFonts w:asciiTheme="majorBidi" w:hAnsiTheme="majorBidi" w:cstheme="majorBidi" w:hint="cs"/>
          <w:rtl/>
        </w:rPr>
        <w:t xml:space="preserve"> (</w:t>
      </w:r>
      <w:r w:rsidR="00143BE4">
        <w:rPr>
          <w:rFonts w:asciiTheme="majorBidi" w:hAnsiTheme="majorBidi" w:cstheme="majorBidi" w:hint="cs"/>
          <w:rtl/>
        </w:rPr>
        <w:t xml:space="preserve">תשובות הגאונים, </w:t>
      </w:r>
      <w:r w:rsidRPr="003B1F30">
        <w:rPr>
          <w:rFonts w:asciiTheme="majorBidi" w:hAnsiTheme="majorBidi" w:cstheme="majorBidi" w:hint="cs"/>
          <w:rtl/>
        </w:rPr>
        <w:t>גרש ירחים, סימן קנד)</w:t>
      </w:r>
      <w:r w:rsidRPr="00EE05E3">
        <w:rPr>
          <w:rFonts w:asciiTheme="majorBidi" w:hAnsiTheme="majorBidi" w:cstheme="majorBidi" w:hint="cs"/>
          <w:sz w:val="28"/>
          <w:szCs w:val="28"/>
          <w:rtl/>
        </w:rPr>
        <w:t xml:space="preserve">, האשכול </w:t>
      </w:r>
      <w:r w:rsidRPr="003B1F30">
        <w:rPr>
          <w:rFonts w:asciiTheme="majorBidi" w:hAnsiTheme="majorBidi" w:cstheme="majorBidi" w:hint="cs"/>
          <w:rtl/>
        </w:rPr>
        <w:t>(הל' פדיון קב:)</w:t>
      </w:r>
      <w:r w:rsidRPr="00EE05E3">
        <w:rPr>
          <w:rFonts w:asciiTheme="majorBidi" w:hAnsiTheme="majorBidi" w:cstheme="majorBidi" w:hint="cs"/>
          <w:sz w:val="28"/>
          <w:szCs w:val="28"/>
          <w:rtl/>
        </w:rPr>
        <w:t>, הערוך</w:t>
      </w:r>
      <w:r w:rsidRPr="003B1F30">
        <w:rPr>
          <w:rFonts w:asciiTheme="majorBidi" w:hAnsiTheme="majorBidi" w:cstheme="majorBidi" w:hint="cs"/>
          <w:rtl/>
        </w:rPr>
        <w:t xml:space="preserve"> (ערך שבע)</w:t>
      </w:r>
      <w:r w:rsidRPr="00EE05E3">
        <w:rPr>
          <w:rFonts w:asciiTheme="majorBidi" w:hAnsiTheme="majorBidi" w:cstheme="majorBidi" w:hint="cs"/>
          <w:sz w:val="28"/>
          <w:szCs w:val="28"/>
          <w:rtl/>
        </w:rPr>
        <w:t>, המאירי</w:t>
      </w:r>
      <w:r w:rsidRPr="003B1F30">
        <w:rPr>
          <w:rFonts w:asciiTheme="majorBidi" w:hAnsiTheme="majorBidi" w:cstheme="majorBidi" w:hint="cs"/>
          <w:rtl/>
        </w:rPr>
        <w:t xml:space="preserve"> (שם)</w:t>
      </w:r>
      <w:r w:rsidRPr="00EE05E3">
        <w:rPr>
          <w:rFonts w:asciiTheme="majorBidi" w:hAnsiTheme="majorBidi" w:cstheme="majorBidi" w:hint="cs"/>
          <w:sz w:val="28"/>
          <w:szCs w:val="28"/>
          <w:rtl/>
        </w:rPr>
        <w:t xml:space="preserve">, האו"ז </w:t>
      </w:r>
      <w:r w:rsidRPr="003B1F30">
        <w:rPr>
          <w:rFonts w:asciiTheme="majorBidi" w:hAnsiTheme="majorBidi" w:cstheme="majorBidi" w:hint="cs"/>
          <w:rtl/>
        </w:rPr>
        <w:t>(שם)</w:t>
      </w:r>
      <w:r w:rsidRPr="00EE05E3">
        <w:rPr>
          <w:rFonts w:asciiTheme="majorBidi" w:hAnsiTheme="majorBidi" w:cstheme="majorBidi" w:hint="cs"/>
          <w:sz w:val="28"/>
          <w:szCs w:val="28"/>
          <w:rtl/>
        </w:rPr>
        <w:t>, הבנימין זאב</w:t>
      </w:r>
      <w:r w:rsidRPr="003B1F30">
        <w:rPr>
          <w:rFonts w:asciiTheme="majorBidi" w:hAnsiTheme="majorBidi" w:cstheme="majorBidi" w:hint="cs"/>
          <w:rtl/>
        </w:rPr>
        <w:t xml:space="preserve"> (שם) </w:t>
      </w:r>
      <w:r w:rsidRPr="00EE05E3">
        <w:rPr>
          <w:rFonts w:asciiTheme="majorBidi" w:hAnsiTheme="majorBidi" w:cstheme="majorBidi" w:hint="cs"/>
          <w:sz w:val="28"/>
          <w:szCs w:val="28"/>
          <w:rtl/>
        </w:rPr>
        <w:t xml:space="preserve">והשבולי הלקט </w:t>
      </w:r>
      <w:r w:rsidRPr="003B1F30">
        <w:rPr>
          <w:rFonts w:asciiTheme="majorBidi" w:hAnsiTheme="majorBidi" w:cstheme="majorBidi" w:hint="cs"/>
          <w:rtl/>
        </w:rPr>
        <w:t>(הל' מילה סימנים ד, ז)</w:t>
      </w:r>
      <w:r w:rsidRPr="00EE05E3">
        <w:rPr>
          <w:rFonts w:asciiTheme="majorBidi" w:hAnsiTheme="majorBidi" w:cstheme="majorBidi" w:hint="cs"/>
          <w:sz w:val="28"/>
          <w:szCs w:val="28"/>
          <w:rtl/>
        </w:rPr>
        <w:t>.</w:t>
      </w:r>
    </w:p>
    <w:p w14:paraId="3979BDDE" w14:textId="77777777" w:rsidR="009553D2"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אך האורחות חיים </w:t>
      </w:r>
      <w:r w:rsidRPr="003B1F30">
        <w:rPr>
          <w:rFonts w:asciiTheme="majorBidi" w:hAnsiTheme="majorBidi" w:cstheme="majorBidi" w:hint="cs"/>
          <w:rtl/>
        </w:rPr>
        <w:t xml:space="preserve">(לקראת סוף הל' מילה בד"ה ונהגו) </w:t>
      </w:r>
      <w:r w:rsidRPr="00EE05E3">
        <w:rPr>
          <w:rFonts w:asciiTheme="majorBidi" w:hAnsiTheme="majorBidi" w:cstheme="majorBidi" w:hint="cs"/>
          <w:sz w:val="28"/>
          <w:szCs w:val="28"/>
          <w:rtl/>
        </w:rPr>
        <w:t>פירש ששבוע הבן היינו שמחה שהיו עושים בליל שמיני</w:t>
      </w:r>
      <w:r w:rsidR="00143BE4">
        <w:rPr>
          <w:rFonts w:asciiTheme="majorBidi" w:hAnsiTheme="majorBidi" w:cstheme="majorBidi" w:hint="cs"/>
          <w:sz w:val="28"/>
          <w:szCs w:val="28"/>
          <w:rtl/>
        </w:rPr>
        <w:t xml:space="preserve">, </w:t>
      </w:r>
      <w:r w:rsidRPr="00EE05E3">
        <w:rPr>
          <w:rFonts w:asciiTheme="majorBidi" w:hAnsiTheme="majorBidi" w:cstheme="majorBidi" w:hint="cs"/>
          <w:sz w:val="28"/>
          <w:szCs w:val="28"/>
          <w:rtl/>
        </w:rPr>
        <w:t>והביא סיוע מהתוספתא דאמרי' בתוספתא</w:t>
      </w:r>
      <w:r w:rsidRPr="00143BE4">
        <w:rPr>
          <w:rFonts w:asciiTheme="majorBidi" w:hAnsiTheme="majorBidi" w:cstheme="majorBidi" w:hint="cs"/>
          <w:rtl/>
        </w:rPr>
        <w:t xml:space="preserve"> (אבל רבתי פ"ב) </w:t>
      </w:r>
      <w:r w:rsidRPr="00EE05E3">
        <w:rPr>
          <w:rFonts w:asciiTheme="majorBidi" w:hAnsiTheme="majorBidi" w:cstheme="majorBidi" w:hint="cs"/>
          <w:sz w:val="28"/>
          <w:szCs w:val="28"/>
          <w:rtl/>
        </w:rPr>
        <w:t>"שבוע הבן ושבוע הבת שבוע הבן קודם", הרי שיש ג"כ שבוע הבת, א"כ ע"כ ששבוע הבן אינו ברית מילה.</w:t>
      </w:r>
    </w:p>
    <w:p w14:paraId="05600E2D" w14:textId="7445EBF3"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והנה התוספתא שהביא אינה נמצאת בספרים המודפסים שלפנינו, ומ"מ הרמב"ן </w:t>
      </w:r>
      <w:r w:rsidRPr="009553D2">
        <w:rPr>
          <w:rFonts w:asciiTheme="majorBidi" w:hAnsiTheme="majorBidi" w:cstheme="majorBidi" w:hint="cs"/>
          <w:rtl/>
        </w:rPr>
        <w:t>(תורת האדם בעניין ההוצאה)</w:t>
      </w:r>
      <w:r w:rsidRPr="00EE05E3">
        <w:rPr>
          <w:rFonts w:asciiTheme="majorBidi" w:hAnsiTheme="majorBidi" w:cstheme="majorBidi" w:hint="cs"/>
          <w:sz w:val="28"/>
          <w:szCs w:val="28"/>
          <w:rtl/>
        </w:rPr>
        <w:t xml:space="preserve"> והרי"ץ גיאת </w:t>
      </w:r>
      <w:r w:rsidRPr="009553D2">
        <w:rPr>
          <w:rFonts w:asciiTheme="majorBidi" w:hAnsiTheme="majorBidi" w:cstheme="majorBidi" w:hint="cs"/>
          <w:rtl/>
        </w:rPr>
        <w:t>(הל' אבל עמ' ריב)</w:t>
      </w:r>
      <w:r w:rsidRPr="00EE05E3">
        <w:rPr>
          <w:rFonts w:asciiTheme="majorBidi" w:hAnsiTheme="majorBidi" w:cstheme="majorBidi" w:hint="cs"/>
          <w:sz w:val="28"/>
          <w:szCs w:val="28"/>
          <w:rtl/>
        </w:rPr>
        <w:t xml:space="preserve"> גרסו גיר' זאת, ועי' במרגליות הים </w:t>
      </w:r>
      <w:r w:rsidRPr="009553D2">
        <w:rPr>
          <w:rFonts w:asciiTheme="majorBidi" w:hAnsiTheme="majorBidi" w:cstheme="majorBidi" w:hint="cs"/>
          <w:rtl/>
        </w:rPr>
        <w:t>(סנ' לב: בד"ה שבוע הבן)</w:t>
      </w:r>
      <w:r w:rsidRPr="00EE05E3">
        <w:rPr>
          <w:rFonts w:asciiTheme="majorBidi" w:hAnsiTheme="majorBidi" w:cstheme="majorBidi" w:hint="cs"/>
          <w:sz w:val="28"/>
          <w:szCs w:val="28"/>
          <w:rtl/>
        </w:rPr>
        <w:t>.</w:t>
      </w:r>
    </w:p>
    <w:p w14:paraId="510C99A8" w14:textId="51D857BA"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אמנם מכל הראשונים שהבאנו קודם שפירשו שהמקור לשמחה זאת היינו מישוע הבן ולא משבוע הבן משמע דס"ל ששבוע הבן היינו ברית מילה וכמו שפרש"י ושאר הראשונים</w:t>
      </w:r>
      <w:r w:rsidRPr="00EE05E3">
        <w:rPr>
          <w:rFonts w:asciiTheme="majorBidi" w:hAnsiTheme="majorBidi" w:cstheme="majorBidi"/>
          <w:sz w:val="28"/>
          <w:szCs w:val="28"/>
          <w:vertAlign w:val="superscript"/>
          <w:rtl/>
        </w:rPr>
        <w:footnoteReference w:id="230"/>
      </w:r>
      <w:r w:rsidRPr="00EE05E3">
        <w:rPr>
          <w:rFonts w:asciiTheme="majorBidi" w:hAnsiTheme="majorBidi" w:cstheme="majorBidi" w:hint="cs"/>
          <w:sz w:val="28"/>
          <w:szCs w:val="28"/>
          <w:rtl/>
        </w:rPr>
        <w:t>.</w:t>
      </w:r>
    </w:p>
    <w:p w14:paraId="6B6F9C8B"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א"כ לפי רש"י וסייעתו אין מקור בש"ס לשמחת שלום זכר, ואילו לר"ח ולסייעתו יש מקור לשמחה זאת בגמ'.</w:t>
      </w:r>
    </w:p>
    <w:p w14:paraId="33D56A85" w14:textId="40589BB8" w:rsidR="00EE05E3" w:rsidRPr="00EE05E3" w:rsidRDefault="00EE05E3" w:rsidP="0092418D">
      <w:pPr>
        <w:jc w:val="both"/>
        <w:rPr>
          <w:rFonts w:asciiTheme="majorBidi" w:hAnsiTheme="majorBidi" w:cstheme="majorBidi"/>
          <w:sz w:val="28"/>
          <w:szCs w:val="28"/>
          <w:rtl/>
        </w:rPr>
      </w:pPr>
      <w:r w:rsidRPr="00EE05E3">
        <w:rPr>
          <w:rFonts w:asciiTheme="majorBidi" w:hAnsiTheme="majorBidi" w:cstheme="majorBidi" w:hint="cs"/>
          <w:sz w:val="28"/>
          <w:szCs w:val="28"/>
          <w:rtl/>
        </w:rPr>
        <w:t>וכתב התרוה"ד</w:t>
      </w:r>
      <w:r w:rsidRPr="005451EA">
        <w:rPr>
          <w:rFonts w:asciiTheme="majorBidi" w:hAnsiTheme="majorBidi" w:cstheme="majorBidi" w:hint="cs"/>
          <w:rtl/>
        </w:rPr>
        <w:t xml:space="preserve"> (סימן רסט)</w:t>
      </w:r>
      <w:r w:rsidRPr="00EE05E3">
        <w:rPr>
          <w:rFonts w:asciiTheme="majorBidi" w:hAnsiTheme="majorBidi" w:cstheme="majorBidi" w:hint="cs"/>
          <w:sz w:val="28"/>
          <w:szCs w:val="28"/>
          <w:rtl/>
        </w:rPr>
        <w:t xml:space="preserve">: "וא' מהגדולים הוכיח משם </w:t>
      </w:r>
      <w:r w:rsidRPr="0092418D">
        <w:rPr>
          <w:rFonts w:asciiTheme="majorBidi" w:hAnsiTheme="majorBidi" w:cstheme="majorBidi" w:hint="cs"/>
          <w:rtl/>
        </w:rPr>
        <w:t xml:space="preserve">(מהגמ' הנ"ל) </w:t>
      </w:r>
      <w:r w:rsidRPr="00EE05E3">
        <w:rPr>
          <w:rFonts w:asciiTheme="majorBidi" w:hAnsiTheme="majorBidi" w:cstheme="majorBidi" w:hint="cs"/>
          <w:sz w:val="28"/>
          <w:szCs w:val="28"/>
          <w:rtl/>
        </w:rPr>
        <w:t xml:space="preserve">דסעודת מצוה היא לרש"י כדאית ליה ולר"ח כדאית ליה מדאיקלע רב להתם, דהא אמרי' פ' גיד הנשה </w:t>
      </w:r>
      <w:r w:rsidRPr="0092418D">
        <w:rPr>
          <w:rFonts w:asciiTheme="majorBidi" w:hAnsiTheme="majorBidi" w:cstheme="majorBidi" w:hint="cs"/>
          <w:rtl/>
        </w:rPr>
        <w:t xml:space="preserve">(חולין צה:) </w:t>
      </w:r>
      <w:r w:rsidRPr="00EE05E3">
        <w:rPr>
          <w:rFonts w:asciiTheme="majorBidi" w:hAnsiTheme="majorBidi" w:cstheme="majorBidi" w:hint="cs"/>
          <w:sz w:val="28"/>
          <w:szCs w:val="28"/>
          <w:rtl/>
        </w:rPr>
        <w:t>דרב לא מתהני מסעודת הרשות, והיה רוצה לומר דמה שאנו נוהגים עכשיו לאחר שנולד זכר נכנסין לשם לטעום בליל שבת הסמוך ללידה דהיא סעודת מצוה והיינו אותה סעודה דפר"ח, וקבעוה בליל שבת בשעה</w:t>
      </w:r>
      <w:r w:rsidRPr="00EE05E3">
        <w:rPr>
          <w:rFonts w:asciiTheme="majorBidi" w:hAnsiTheme="majorBidi" w:cstheme="majorBidi"/>
          <w:sz w:val="28"/>
          <w:szCs w:val="28"/>
          <w:vertAlign w:val="superscript"/>
          <w:rtl/>
        </w:rPr>
        <w:footnoteReference w:id="231"/>
      </w:r>
      <w:r w:rsidRPr="00EE05E3">
        <w:rPr>
          <w:rFonts w:asciiTheme="majorBidi" w:hAnsiTheme="majorBidi" w:cstheme="majorBidi" w:hint="cs"/>
          <w:sz w:val="28"/>
          <w:szCs w:val="28"/>
          <w:rtl/>
        </w:rPr>
        <w:t xml:space="preserve"> שהכל מצויים בבתיהם"</w:t>
      </w:r>
      <w:r w:rsidR="0092418D">
        <w:rPr>
          <w:rFonts w:asciiTheme="majorBidi" w:hAnsiTheme="majorBidi" w:cstheme="majorBidi" w:hint="cs"/>
          <w:sz w:val="28"/>
          <w:szCs w:val="28"/>
          <w:rtl/>
        </w:rPr>
        <w:t xml:space="preserve">. </w:t>
      </w:r>
      <w:r w:rsidRPr="00EE05E3">
        <w:rPr>
          <w:rFonts w:asciiTheme="majorBidi" w:hAnsiTheme="majorBidi" w:cstheme="majorBidi" w:hint="cs"/>
          <w:sz w:val="28"/>
          <w:szCs w:val="28"/>
          <w:rtl/>
        </w:rPr>
        <w:t xml:space="preserve">וכ"כ בהלכות ומנהגי מהר"ש </w:t>
      </w:r>
      <w:r w:rsidRPr="0092418D">
        <w:rPr>
          <w:rFonts w:asciiTheme="majorBidi" w:hAnsiTheme="majorBidi" w:cstheme="majorBidi" w:hint="cs"/>
          <w:rtl/>
        </w:rPr>
        <w:t xml:space="preserve">(עמ' קצח סימן ו) </w:t>
      </w:r>
      <w:r w:rsidRPr="00EE05E3">
        <w:rPr>
          <w:rFonts w:asciiTheme="majorBidi" w:hAnsiTheme="majorBidi" w:cstheme="majorBidi" w:hint="cs"/>
          <w:sz w:val="28"/>
          <w:szCs w:val="28"/>
          <w:rtl/>
        </w:rPr>
        <w:t xml:space="preserve">והיש"ש </w:t>
      </w:r>
      <w:r w:rsidRPr="0092418D">
        <w:rPr>
          <w:rFonts w:asciiTheme="majorBidi" w:hAnsiTheme="majorBidi" w:cstheme="majorBidi" w:hint="cs"/>
          <w:rtl/>
        </w:rPr>
        <w:t>(ב"ק פ"ז סימן לז)</w:t>
      </w:r>
      <w:r w:rsidRPr="00EE05E3">
        <w:rPr>
          <w:rFonts w:asciiTheme="majorBidi" w:hAnsiTheme="majorBidi" w:cstheme="majorBidi"/>
          <w:sz w:val="28"/>
          <w:szCs w:val="28"/>
          <w:vertAlign w:val="superscript"/>
          <w:rtl/>
        </w:rPr>
        <w:footnoteReference w:id="232"/>
      </w:r>
      <w:r w:rsidRPr="00EE05E3">
        <w:rPr>
          <w:rFonts w:asciiTheme="majorBidi" w:hAnsiTheme="majorBidi" w:cstheme="majorBidi" w:hint="cs"/>
          <w:sz w:val="28"/>
          <w:szCs w:val="28"/>
          <w:rtl/>
        </w:rPr>
        <w:t>.</w:t>
      </w:r>
    </w:p>
    <w:p w14:paraId="27E6BCAB" w14:textId="77777777" w:rsidR="00665F7F"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והנה כתב ר' יעקב הגוזר </w:t>
      </w:r>
      <w:r w:rsidRPr="0092418D">
        <w:rPr>
          <w:rFonts w:asciiTheme="majorBidi" w:hAnsiTheme="majorBidi" w:cstheme="majorBidi" w:hint="cs"/>
          <w:rtl/>
        </w:rPr>
        <w:t>(עמ' 65)</w:t>
      </w:r>
      <w:r w:rsidRPr="00EE05E3">
        <w:rPr>
          <w:rFonts w:asciiTheme="majorBidi" w:hAnsiTheme="majorBidi" w:cstheme="majorBidi" w:hint="cs"/>
          <w:sz w:val="28"/>
          <w:szCs w:val="28"/>
          <w:rtl/>
        </w:rPr>
        <w:t xml:space="preserve">: "אור לשמיני בעל ברית עושה שמחה ומשתה משום כבוד המילה וכו' מנ"ל דרש במדרש תנחומא פרשת תזריע </w:t>
      </w:r>
      <w:r w:rsidRPr="0092418D">
        <w:rPr>
          <w:rFonts w:asciiTheme="majorBidi" w:hAnsiTheme="majorBidi" w:cstheme="majorBidi" w:hint="cs"/>
          <w:rtl/>
        </w:rPr>
        <w:t xml:space="preserve">(אות ה) </w:t>
      </w:r>
      <w:r w:rsidRPr="00EE05E3">
        <w:rPr>
          <w:rFonts w:asciiTheme="majorBidi" w:hAnsiTheme="majorBidi" w:cstheme="majorBidi" w:hint="cs"/>
          <w:sz w:val="28"/>
          <w:szCs w:val="28"/>
          <w:rtl/>
        </w:rPr>
        <w:t>וביום השמיני ימול בשר עורלתו בא וראה כמה מחבבין ישראל את המצוות שהן מוציאין הרבה כדי לחבב המצוות וכו'"</w:t>
      </w:r>
      <w:r w:rsidR="00665F7F">
        <w:rPr>
          <w:rFonts w:asciiTheme="majorBidi" w:hAnsiTheme="majorBidi" w:cstheme="majorBidi" w:hint="cs"/>
          <w:sz w:val="28"/>
          <w:szCs w:val="28"/>
          <w:rtl/>
        </w:rPr>
        <w:t>.</w:t>
      </w:r>
    </w:p>
    <w:p w14:paraId="1D644B0F" w14:textId="313617EF"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לכאו' כוונתו היא שעושים בליל שמיני משתה כדי להראות שאנו מחבבים את המצוות, שאנו מוציאים הרבה ממון על מצוות מילה.</w:t>
      </w:r>
    </w:p>
    <w:p w14:paraId="2BA030A7" w14:textId="5D6E90D2"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אמנם נ"ל שבודאי שעיקר המדרש מדבר על השמחה שעושים בזמן המילה עצמה ולא על השמחה שעושים בלילה קודם המילה, אלא ש</w:t>
      </w:r>
      <w:r w:rsidR="00534EFA">
        <w:rPr>
          <w:rFonts w:asciiTheme="majorBidi" w:hAnsiTheme="majorBidi" w:cstheme="majorBidi" w:hint="cs"/>
          <w:sz w:val="28"/>
          <w:szCs w:val="28"/>
          <w:rtl/>
        </w:rPr>
        <w:t>הרב</w:t>
      </w:r>
      <w:r w:rsidRPr="00EE05E3">
        <w:rPr>
          <w:rFonts w:asciiTheme="majorBidi" w:hAnsiTheme="majorBidi" w:cstheme="majorBidi" w:hint="cs"/>
          <w:sz w:val="28"/>
          <w:szCs w:val="28"/>
          <w:rtl/>
        </w:rPr>
        <w:t xml:space="preserve"> יעקב הגוזר ס</w:t>
      </w:r>
      <w:r w:rsidR="00534EFA">
        <w:rPr>
          <w:rFonts w:asciiTheme="majorBidi" w:hAnsiTheme="majorBidi" w:cstheme="majorBidi" w:hint="cs"/>
          <w:sz w:val="28"/>
          <w:szCs w:val="28"/>
          <w:rtl/>
        </w:rPr>
        <w:t>ובר</w:t>
      </w:r>
      <w:r w:rsidRPr="00EE05E3">
        <w:rPr>
          <w:rFonts w:asciiTheme="majorBidi" w:hAnsiTheme="majorBidi" w:cstheme="majorBidi" w:hint="cs"/>
          <w:sz w:val="28"/>
          <w:szCs w:val="28"/>
          <w:rtl/>
        </w:rPr>
        <w:t xml:space="preserve"> כשיטתו של ר"ח שיש לעשות שמחה קודם למילה, והוא הביא את המדרש להראות שיש עניין להוציא הרבה הוצאות למצוות מילה.</w:t>
      </w:r>
    </w:p>
    <w:p w14:paraId="5D79C67E" w14:textId="77777777" w:rsidR="00A253F7" w:rsidRDefault="00EE05E3" w:rsidP="00A253F7">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איתא בב"ב </w:t>
      </w:r>
      <w:r w:rsidRPr="00534EFA">
        <w:rPr>
          <w:rFonts w:asciiTheme="majorBidi" w:hAnsiTheme="majorBidi" w:cstheme="majorBidi" w:hint="cs"/>
          <w:rtl/>
        </w:rPr>
        <w:t>(צא.)</w:t>
      </w:r>
      <w:r w:rsidR="00A253F7">
        <w:rPr>
          <w:rFonts w:asciiTheme="majorBidi" w:hAnsiTheme="majorBidi" w:cstheme="majorBidi" w:hint="cs"/>
          <w:sz w:val="28"/>
          <w:szCs w:val="28"/>
          <w:rtl/>
        </w:rPr>
        <w:t>: "</w:t>
      </w:r>
      <w:r w:rsidRPr="00EE05E3">
        <w:rPr>
          <w:rFonts w:asciiTheme="majorBidi" w:hAnsiTheme="majorBidi" w:cstheme="majorBidi" w:hint="cs"/>
          <w:sz w:val="28"/>
          <w:szCs w:val="28"/>
          <w:rtl/>
        </w:rPr>
        <w:t>אמר רב הונא אמר רב מאה ועשרים משתאות עשה בועז לבניו, שנ' ויהי לו ל' בנים ול' בנות</w:t>
      </w:r>
      <w:r w:rsidR="00A253F7">
        <w:rPr>
          <w:rFonts w:asciiTheme="majorBidi" w:hAnsiTheme="majorBidi" w:cstheme="majorBidi" w:hint="cs"/>
          <w:sz w:val="28"/>
          <w:szCs w:val="28"/>
          <w:rtl/>
        </w:rPr>
        <w:t>"</w:t>
      </w:r>
      <w:r w:rsidRPr="00EE05E3">
        <w:rPr>
          <w:rFonts w:asciiTheme="majorBidi" w:hAnsiTheme="majorBidi" w:cstheme="majorBidi" w:hint="cs"/>
          <w:sz w:val="28"/>
          <w:szCs w:val="28"/>
          <w:rtl/>
        </w:rPr>
        <w:t>.</w:t>
      </w:r>
      <w:r w:rsidR="00A253F7">
        <w:rPr>
          <w:rFonts w:asciiTheme="majorBidi" w:hAnsiTheme="majorBidi" w:cstheme="majorBidi" w:hint="cs"/>
          <w:sz w:val="28"/>
          <w:szCs w:val="28"/>
          <w:rtl/>
        </w:rPr>
        <w:t xml:space="preserve"> </w:t>
      </w:r>
      <w:r w:rsidRPr="00EE05E3">
        <w:rPr>
          <w:rFonts w:asciiTheme="majorBidi" w:hAnsiTheme="majorBidi" w:cstheme="majorBidi" w:hint="cs"/>
          <w:sz w:val="28"/>
          <w:szCs w:val="28"/>
          <w:rtl/>
        </w:rPr>
        <w:t xml:space="preserve">ופרשב"ם </w:t>
      </w:r>
      <w:r w:rsidRPr="00A253F7">
        <w:rPr>
          <w:rFonts w:asciiTheme="majorBidi" w:hAnsiTheme="majorBidi" w:cstheme="majorBidi" w:hint="cs"/>
          <w:rtl/>
        </w:rPr>
        <w:t>(בד"ה לכל)</w:t>
      </w:r>
      <w:r w:rsidRPr="00EE05E3">
        <w:rPr>
          <w:rFonts w:asciiTheme="majorBidi" w:hAnsiTheme="majorBidi" w:cstheme="majorBidi" w:hint="cs"/>
          <w:sz w:val="28"/>
          <w:szCs w:val="28"/>
          <w:rtl/>
        </w:rPr>
        <w:t xml:space="preserve">: "לכל אחד ב' סעודת אירוסין וכו' וסעודת נישואין", וכן פירש הריטב"א </w:t>
      </w:r>
      <w:r w:rsidRPr="00A253F7">
        <w:rPr>
          <w:rFonts w:asciiTheme="majorBidi" w:hAnsiTheme="majorBidi" w:cstheme="majorBidi" w:hint="cs"/>
          <w:rtl/>
        </w:rPr>
        <w:t>(בד"ה מאה)</w:t>
      </w:r>
      <w:r w:rsidRPr="00EE05E3">
        <w:rPr>
          <w:rFonts w:asciiTheme="majorBidi" w:hAnsiTheme="majorBidi" w:cstheme="majorBidi" w:hint="cs"/>
          <w:sz w:val="28"/>
          <w:szCs w:val="28"/>
          <w:rtl/>
        </w:rPr>
        <w:t>.</w:t>
      </w:r>
    </w:p>
    <w:p w14:paraId="3B7744F8" w14:textId="32D62C99" w:rsidR="00EE05E3" w:rsidRPr="00EE05E3" w:rsidRDefault="00EE05E3" w:rsidP="00A253F7">
      <w:pPr>
        <w:jc w:val="both"/>
        <w:rPr>
          <w:rFonts w:asciiTheme="majorBidi" w:hAnsiTheme="majorBidi" w:cstheme="majorBidi"/>
          <w:sz w:val="28"/>
          <w:szCs w:val="28"/>
          <w:rtl/>
        </w:rPr>
      </w:pPr>
      <w:r w:rsidRPr="00EE05E3">
        <w:rPr>
          <w:rFonts w:asciiTheme="majorBidi" w:hAnsiTheme="majorBidi" w:cstheme="majorBidi" w:hint="cs"/>
          <w:sz w:val="28"/>
          <w:szCs w:val="28"/>
          <w:rtl/>
        </w:rPr>
        <w:t>אמנם רבינו גרשום פירש: "שעשה לל' בניו ול' בנותיו וכשנולדו היו לו שישים משתאות וכו'", הרי שס"ל לר"ג שבועז היה עושה סעודה כשנולדו לו בנים או בנות.</w:t>
      </w:r>
    </w:p>
    <w:p w14:paraId="5E8DDC58" w14:textId="77777777" w:rsidR="00CD5807"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המחזור ויטרי </w:t>
      </w:r>
      <w:r w:rsidRPr="00A253F7">
        <w:rPr>
          <w:rFonts w:asciiTheme="majorBidi" w:hAnsiTheme="majorBidi" w:cstheme="majorBidi" w:hint="cs"/>
          <w:rtl/>
        </w:rPr>
        <w:t xml:space="preserve">(סימן תקו) </w:t>
      </w:r>
      <w:r w:rsidRPr="00EE05E3">
        <w:rPr>
          <w:rFonts w:asciiTheme="majorBidi" w:hAnsiTheme="majorBidi" w:cstheme="majorBidi" w:hint="cs"/>
          <w:sz w:val="28"/>
          <w:szCs w:val="28"/>
          <w:rtl/>
        </w:rPr>
        <w:t>כתב: "מנהג אבותינו תורה היא ויאחז בה צדיק דרכו, אור שמיני בעל ברית עושה סעודה ומשתה לכבוד יום המילה כו'".</w:t>
      </w:r>
    </w:p>
    <w:p w14:paraId="37635D7E" w14:textId="77777777" w:rsidR="00CD5807"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וכן האורחות חיים </w:t>
      </w:r>
      <w:r w:rsidRPr="00CD5807">
        <w:rPr>
          <w:rFonts w:asciiTheme="majorBidi" w:hAnsiTheme="majorBidi" w:cstheme="majorBidi" w:hint="cs"/>
          <w:rtl/>
        </w:rPr>
        <w:t>(לקראת סוף הל' מילה, בד"ה נהגו בכל המקומות)</w:t>
      </w:r>
      <w:r w:rsidRPr="00EE05E3">
        <w:rPr>
          <w:rFonts w:asciiTheme="majorBidi" w:hAnsiTheme="majorBidi" w:cstheme="majorBidi" w:hint="cs"/>
          <w:sz w:val="28"/>
          <w:szCs w:val="28"/>
          <w:rtl/>
        </w:rPr>
        <w:t xml:space="preserve"> כתב: "ונהגו בכל המקומות שמי שמל את בניו וכו' שמשלים עם כל שונאיו וקורא אותן לאכול ולשמוח עימו כדי שיברכוהו ולא יקללוהו, וגם מתקבצים כל הקהל זקנים ונשים וטף בליל שבת ובליל השמיני וכו'"</w:t>
      </w:r>
      <w:r w:rsidR="00CD5807">
        <w:rPr>
          <w:rFonts w:asciiTheme="majorBidi" w:hAnsiTheme="majorBidi" w:cstheme="majorBidi" w:hint="cs"/>
          <w:sz w:val="28"/>
          <w:szCs w:val="28"/>
          <w:rtl/>
        </w:rPr>
        <w:t>.</w:t>
      </w:r>
    </w:p>
    <w:p w14:paraId="699DB0D0" w14:textId="7DE29765"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הרי מבואר מראשונים אלו שנהגו את השמחה הזאת</w:t>
      </w:r>
      <w:r w:rsidRPr="00EE05E3">
        <w:rPr>
          <w:rFonts w:asciiTheme="majorBidi" w:hAnsiTheme="majorBidi" w:cstheme="majorBidi"/>
          <w:sz w:val="28"/>
          <w:szCs w:val="28"/>
          <w:vertAlign w:val="superscript"/>
          <w:rtl/>
        </w:rPr>
        <w:footnoteReference w:id="233"/>
      </w:r>
      <w:r w:rsidRPr="00EE05E3">
        <w:rPr>
          <w:rFonts w:asciiTheme="majorBidi" w:hAnsiTheme="majorBidi" w:cstheme="majorBidi" w:hint="cs"/>
          <w:sz w:val="28"/>
          <w:szCs w:val="28"/>
          <w:rtl/>
        </w:rPr>
        <w:t>, וכמש"כ התרוה"ד</w:t>
      </w:r>
      <w:r w:rsidR="00CD5807">
        <w:rPr>
          <w:rFonts w:asciiTheme="majorBidi" w:hAnsiTheme="majorBidi" w:cstheme="majorBidi" w:hint="cs"/>
          <w:sz w:val="28"/>
          <w:szCs w:val="28"/>
          <w:rtl/>
        </w:rPr>
        <w:t xml:space="preserve"> הנ"ל.</w:t>
      </w:r>
    </w:p>
    <w:p w14:paraId="619509C8"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אמנם המהרי"ק </w:t>
      </w:r>
      <w:r w:rsidRPr="00CD5807">
        <w:rPr>
          <w:rFonts w:asciiTheme="majorBidi" w:hAnsiTheme="majorBidi" w:cstheme="majorBidi" w:hint="cs"/>
          <w:rtl/>
        </w:rPr>
        <w:t>(שורש קעח)</w:t>
      </w:r>
      <w:r w:rsidRPr="00EE05E3">
        <w:rPr>
          <w:rFonts w:asciiTheme="majorBidi" w:hAnsiTheme="majorBidi" w:cstheme="majorBidi" w:hint="cs"/>
          <w:sz w:val="28"/>
          <w:szCs w:val="28"/>
          <w:rtl/>
        </w:rPr>
        <w:t xml:space="preserve"> כתב שלמרות שהסועדים אצל החתן פטורים מן הסוכה, מ"מ הסועדים אצל היולדת (בשלום זכר) חייבים בסוכה, וביאר שהטעם הוא: "דשאני התם שהיא מצוה גדולה לשמח חתן וכלה ונקראת סעודת מצוה בכל מקום, אבל הכא אינו אלא מנהג בעלמא".</w:t>
      </w:r>
    </w:p>
    <w:p w14:paraId="2DA51EEA"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ואפשר שטעמו של המהרי"ק דס"ל כרש"י שאין מקור לשמחת שלום זכר והיא רק מנהג שנהגו אנשים ולכן כתב שלא דמיא לסעודת חתן וכלה שהיא סעודת מצוה.</w:t>
      </w:r>
    </w:p>
    <w:p w14:paraId="329FC802"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אולם יותר נ"ל שכוונתו שבסעודת חתן וכלה מקיימים מצוה לשמח חתן וכלה ולכך פטורים מהסוכה שהעוסק במצוה פטור מן המצוה, משא"כ סעודת שלום זכר שלמרות שהיא סעודת מצוה, מ"מ אין מצוה לילך ולאכול שם אלא רק מנהג</w:t>
      </w:r>
      <w:r w:rsidRPr="00EE05E3">
        <w:rPr>
          <w:rFonts w:asciiTheme="majorBidi" w:hAnsiTheme="majorBidi" w:cstheme="majorBidi"/>
          <w:sz w:val="28"/>
          <w:szCs w:val="28"/>
          <w:vertAlign w:val="superscript"/>
          <w:rtl/>
        </w:rPr>
        <w:footnoteReference w:id="234"/>
      </w:r>
      <w:r w:rsidRPr="00EE05E3">
        <w:rPr>
          <w:rFonts w:asciiTheme="majorBidi" w:hAnsiTheme="majorBidi" w:cstheme="majorBidi" w:hint="cs"/>
          <w:sz w:val="28"/>
          <w:szCs w:val="28"/>
          <w:rtl/>
        </w:rPr>
        <w:t>.</w:t>
      </w:r>
    </w:p>
    <w:p w14:paraId="21D81D6B" w14:textId="77777777" w:rsidR="00DB6D1E"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ויש ראיה לזה מדברי הרמ"א, שהרמ"א </w:t>
      </w:r>
      <w:r w:rsidRPr="00ED20F9">
        <w:rPr>
          <w:rFonts w:asciiTheme="majorBidi" w:hAnsiTheme="majorBidi" w:cstheme="majorBidi" w:hint="cs"/>
          <w:rtl/>
        </w:rPr>
        <w:t>(או"ח תרמ</w:t>
      </w:r>
      <w:r w:rsidR="00ED20F9" w:rsidRPr="00ED20F9">
        <w:rPr>
          <w:rFonts w:asciiTheme="majorBidi" w:hAnsiTheme="majorBidi" w:cstheme="majorBidi" w:hint="cs"/>
          <w:rtl/>
        </w:rPr>
        <w:t>,</w:t>
      </w:r>
      <w:r w:rsidRPr="00ED20F9">
        <w:rPr>
          <w:rFonts w:asciiTheme="majorBidi" w:hAnsiTheme="majorBidi" w:cstheme="majorBidi" w:hint="cs"/>
          <w:rtl/>
        </w:rPr>
        <w:t xml:space="preserve"> ו)</w:t>
      </w:r>
      <w:r w:rsidRPr="00EE05E3">
        <w:rPr>
          <w:rFonts w:asciiTheme="majorBidi" w:hAnsiTheme="majorBidi" w:cstheme="majorBidi" w:hint="cs"/>
          <w:sz w:val="28"/>
          <w:szCs w:val="28"/>
          <w:rtl/>
        </w:rPr>
        <w:t xml:space="preserve"> פסק את המהרי"ק, והוסיף שגם הסעודה של ברית המילה חייבת בסוכה, ולכאו' ק' והרי הרמ"א גופיה </w:t>
      </w:r>
      <w:r w:rsidRPr="00ED20F9">
        <w:rPr>
          <w:rFonts w:asciiTheme="majorBidi" w:hAnsiTheme="majorBidi" w:cstheme="majorBidi" w:hint="cs"/>
          <w:rtl/>
        </w:rPr>
        <w:t>(יו"ד רסה</w:t>
      </w:r>
      <w:r w:rsidR="00ED20F9" w:rsidRPr="00ED20F9">
        <w:rPr>
          <w:rFonts w:asciiTheme="majorBidi" w:hAnsiTheme="majorBidi" w:cstheme="majorBidi" w:hint="cs"/>
          <w:rtl/>
        </w:rPr>
        <w:t>,</w:t>
      </w:r>
      <w:r w:rsidRPr="00ED20F9">
        <w:rPr>
          <w:rFonts w:asciiTheme="majorBidi" w:hAnsiTheme="majorBidi" w:cstheme="majorBidi" w:hint="cs"/>
          <w:rtl/>
        </w:rPr>
        <w:t xml:space="preserve"> יב)</w:t>
      </w:r>
      <w:r w:rsidRPr="00EE05E3">
        <w:rPr>
          <w:rFonts w:asciiTheme="majorBidi" w:hAnsiTheme="majorBidi" w:cstheme="majorBidi" w:hint="cs"/>
          <w:sz w:val="28"/>
          <w:szCs w:val="28"/>
          <w:rtl/>
        </w:rPr>
        <w:t xml:space="preserve"> כתב שסעודת הברית מילה וסעודת שלום זכר הם סעודות מצוה ולמה פסק שהם חייבות בסוכה.</w:t>
      </w:r>
    </w:p>
    <w:p w14:paraId="36C8B5C4" w14:textId="58BD02D6"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אלא ע"כ דס"ל כמש"כ שלמרות ש</w:t>
      </w:r>
      <w:r w:rsidR="00DB6D1E">
        <w:rPr>
          <w:rFonts w:asciiTheme="majorBidi" w:hAnsiTheme="majorBidi" w:cstheme="majorBidi" w:hint="cs"/>
          <w:sz w:val="28"/>
          <w:szCs w:val="28"/>
          <w:rtl/>
        </w:rPr>
        <w:t xml:space="preserve">זאת </w:t>
      </w:r>
      <w:r w:rsidRPr="00EE05E3">
        <w:rPr>
          <w:rFonts w:asciiTheme="majorBidi" w:hAnsiTheme="majorBidi" w:cstheme="majorBidi" w:hint="cs"/>
          <w:sz w:val="28"/>
          <w:szCs w:val="28"/>
          <w:rtl/>
        </w:rPr>
        <w:t>סעוד</w:t>
      </w:r>
      <w:r w:rsidR="00DB6D1E">
        <w:rPr>
          <w:rFonts w:asciiTheme="majorBidi" w:hAnsiTheme="majorBidi" w:cstheme="majorBidi" w:hint="cs"/>
          <w:sz w:val="28"/>
          <w:szCs w:val="28"/>
          <w:rtl/>
        </w:rPr>
        <w:t>ת</w:t>
      </w:r>
      <w:r w:rsidRPr="00EE05E3">
        <w:rPr>
          <w:rFonts w:asciiTheme="majorBidi" w:hAnsiTheme="majorBidi" w:cstheme="majorBidi" w:hint="cs"/>
          <w:sz w:val="28"/>
          <w:szCs w:val="28"/>
          <w:rtl/>
        </w:rPr>
        <w:t xml:space="preserve"> מצוה, מ"מ מכיון שאין מצוה לילך ולאכול לכך חייבים בסוכה.</w:t>
      </w:r>
    </w:p>
    <w:p w14:paraId="3EE58B6F" w14:textId="77777777" w:rsidR="00FF2297"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אף הגר"א </w:t>
      </w:r>
      <w:r w:rsidRPr="00DB6D1E">
        <w:rPr>
          <w:rFonts w:asciiTheme="majorBidi" w:hAnsiTheme="majorBidi" w:cstheme="majorBidi" w:hint="cs"/>
          <w:rtl/>
        </w:rPr>
        <w:t>(או"ח שם)</w:t>
      </w:r>
      <w:r w:rsidRPr="00EE05E3">
        <w:rPr>
          <w:rFonts w:asciiTheme="majorBidi" w:hAnsiTheme="majorBidi" w:cstheme="majorBidi" w:hint="cs"/>
          <w:sz w:val="28"/>
          <w:szCs w:val="28"/>
          <w:rtl/>
        </w:rPr>
        <w:t xml:space="preserve"> בטעם חילוקו של המהרי"ק כתב: "דלאו מצוה מדאו' היא שידחה סוכה וגם אינו מחוייב בשמחה כמו נישואין כו'".</w:t>
      </w:r>
    </w:p>
    <w:p w14:paraId="4CF1ED27" w14:textId="034310BB"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וכן בס' כורת הברית </w:t>
      </w:r>
      <w:r w:rsidRPr="00FF2297">
        <w:rPr>
          <w:rFonts w:asciiTheme="majorBidi" w:hAnsiTheme="majorBidi" w:cstheme="majorBidi" w:hint="cs"/>
          <w:rtl/>
        </w:rPr>
        <w:t>(רסה ס"ק סה)</w:t>
      </w:r>
      <w:r w:rsidRPr="00EE05E3">
        <w:rPr>
          <w:rFonts w:asciiTheme="majorBidi" w:hAnsiTheme="majorBidi" w:cstheme="majorBidi" w:hint="cs"/>
          <w:sz w:val="28"/>
          <w:szCs w:val="28"/>
          <w:rtl/>
        </w:rPr>
        <w:t xml:space="preserve"> ובנחלת שבעה </w:t>
      </w:r>
      <w:r w:rsidRPr="00FF2297">
        <w:rPr>
          <w:rFonts w:asciiTheme="majorBidi" w:hAnsiTheme="majorBidi" w:cstheme="majorBidi" w:hint="cs"/>
          <w:rtl/>
        </w:rPr>
        <w:t>(סימן יב, מחודשות אות א)</w:t>
      </w:r>
      <w:r w:rsidRPr="00EE05E3">
        <w:rPr>
          <w:rFonts w:asciiTheme="majorBidi" w:hAnsiTheme="majorBidi" w:cstheme="majorBidi" w:hint="cs"/>
          <w:sz w:val="28"/>
          <w:szCs w:val="28"/>
          <w:rtl/>
        </w:rPr>
        <w:t xml:space="preserve"> כתבו שאף למהרי"ק סעודת שלום זכר היא סעודת מצוה</w:t>
      </w:r>
      <w:r w:rsidRPr="00EE05E3">
        <w:rPr>
          <w:rFonts w:asciiTheme="majorBidi" w:hAnsiTheme="majorBidi" w:cstheme="majorBidi"/>
          <w:sz w:val="28"/>
          <w:szCs w:val="28"/>
          <w:vertAlign w:val="superscript"/>
          <w:rtl/>
        </w:rPr>
        <w:footnoteReference w:id="235"/>
      </w:r>
      <w:r w:rsidRPr="00EE05E3">
        <w:rPr>
          <w:rFonts w:asciiTheme="majorBidi" w:hAnsiTheme="majorBidi" w:cstheme="majorBidi" w:hint="cs"/>
          <w:sz w:val="28"/>
          <w:szCs w:val="28"/>
          <w:rtl/>
        </w:rPr>
        <w:t>.</w:t>
      </w:r>
    </w:p>
    <w:p w14:paraId="3C2FD20C" w14:textId="77777777" w:rsidR="00FF2297" w:rsidRDefault="00EE05E3" w:rsidP="00FF2297">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ולעניין הל', הרי התבאר שלהרבה מהראשונים אין מקור וזכר למנהג שלום זכר, ואף הרי"ף, הרמב"ם, הרא"ש והטור לא הזכירו מנהג זה</w:t>
      </w:r>
      <w:r w:rsidRPr="00EE05E3">
        <w:rPr>
          <w:rFonts w:asciiTheme="majorBidi" w:hAnsiTheme="majorBidi" w:cstheme="majorBidi"/>
          <w:sz w:val="28"/>
          <w:szCs w:val="28"/>
          <w:vertAlign w:val="superscript"/>
          <w:rtl/>
        </w:rPr>
        <w:footnoteReference w:id="236"/>
      </w:r>
      <w:r w:rsidR="00FF2297">
        <w:rPr>
          <w:rFonts w:asciiTheme="majorBidi" w:hAnsiTheme="majorBidi" w:cstheme="majorBidi" w:hint="cs"/>
          <w:sz w:val="28"/>
          <w:szCs w:val="28"/>
          <w:rtl/>
        </w:rPr>
        <w:t xml:space="preserve">. </w:t>
      </w:r>
      <w:r w:rsidRPr="00EE05E3">
        <w:rPr>
          <w:rFonts w:asciiTheme="majorBidi" w:hAnsiTheme="majorBidi" w:cstheme="majorBidi" w:hint="cs"/>
          <w:sz w:val="28"/>
          <w:szCs w:val="28"/>
          <w:rtl/>
        </w:rPr>
        <w:t>ו</w:t>
      </w:r>
      <w:r w:rsidR="00FF2297">
        <w:rPr>
          <w:rFonts w:asciiTheme="majorBidi" w:hAnsiTheme="majorBidi" w:cstheme="majorBidi" w:hint="cs"/>
          <w:sz w:val="28"/>
          <w:szCs w:val="28"/>
          <w:rtl/>
        </w:rPr>
        <w:t xml:space="preserve">אף </w:t>
      </w:r>
      <w:r w:rsidRPr="00EE05E3">
        <w:rPr>
          <w:rFonts w:asciiTheme="majorBidi" w:hAnsiTheme="majorBidi" w:cstheme="majorBidi" w:hint="cs"/>
          <w:sz w:val="28"/>
          <w:szCs w:val="28"/>
          <w:rtl/>
        </w:rPr>
        <w:t xml:space="preserve">הב"י </w:t>
      </w:r>
      <w:r w:rsidRPr="00FF2297">
        <w:rPr>
          <w:rFonts w:asciiTheme="majorBidi" w:hAnsiTheme="majorBidi" w:cstheme="majorBidi" w:hint="cs"/>
          <w:rtl/>
        </w:rPr>
        <w:t>(</w:t>
      </w:r>
      <w:r w:rsidR="00FF2297">
        <w:rPr>
          <w:rFonts w:asciiTheme="majorBidi" w:hAnsiTheme="majorBidi" w:cstheme="majorBidi" w:hint="cs"/>
          <w:rtl/>
        </w:rPr>
        <w:t>בהלכות</w:t>
      </w:r>
      <w:r w:rsidRPr="00FF2297">
        <w:rPr>
          <w:rFonts w:asciiTheme="majorBidi" w:hAnsiTheme="majorBidi" w:cstheme="majorBidi" w:hint="cs"/>
          <w:rtl/>
        </w:rPr>
        <w:t xml:space="preserve"> מילה) </w:t>
      </w:r>
      <w:r w:rsidRPr="00EE05E3">
        <w:rPr>
          <w:rFonts w:asciiTheme="majorBidi" w:hAnsiTheme="majorBidi" w:cstheme="majorBidi" w:hint="cs"/>
          <w:sz w:val="28"/>
          <w:szCs w:val="28"/>
          <w:rtl/>
        </w:rPr>
        <w:t>ג"כ לא הזכיר מנהג זה</w:t>
      </w:r>
      <w:r w:rsidR="00FF2297">
        <w:rPr>
          <w:rFonts w:asciiTheme="majorBidi" w:hAnsiTheme="majorBidi" w:cstheme="majorBidi" w:hint="cs"/>
          <w:sz w:val="28"/>
          <w:szCs w:val="28"/>
          <w:rtl/>
        </w:rPr>
        <w:t>.</w:t>
      </w:r>
    </w:p>
    <w:p w14:paraId="0701B128" w14:textId="2BC12631" w:rsidR="00FF2297" w:rsidRDefault="00EE05E3" w:rsidP="00FF2297">
      <w:pPr>
        <w:jc w:val="both"/>
        <w:rPr>
          <w:rFonts w:asciiTheme="majorBidi" w:hAnsiTheme="majorBidi" w:cstheme="majorBidi"/>
          <w:sz w:val="28"/>
          <w:szCs w:val="28"/>
          <w:rtl/>
        </w:rPr>
      </w:pPr>
      <w:r w:rsidRPr="00EE05E3">
        <w:rPr>
          <w:rFonts w:asciiTheme="majorBidi" w:hAnsiTheme="majorBidi" w:cstheme="majorBidi" w:hint="cs"/>
          <w:sz w:val="28"/>
          <w:szCs w:val="28"/>
          <w:rtl/>
        </w:rPr>
        <w:t>א"כ נר' בודאי שאין חובה לנהוג כן</w:t>
      </w:r>
      <w:r w:rsidR="00F41837">
        <w:rPr>
          <w:rStyle w:val="a9"/>
          <w:rFonts w:asciiTheme="majorBidi" w:hAnsiTheme="majorBidi" w:cstheme="majorBidi"/>
          <w:sz w:val="28"/>
          <w:szCs w:val="28"/>
          <w:rtl/>
        </w:rPr>
        <w:footnoteReference w:id="237"/>
      </w:r>
      <w:r w:rsidRPr="00EE05E3">
        <w:rPr>
          <w:rFonts w:asciiTheme="majorBidi" w:hAnsiTheme="majorBidi" w:cstheme="majorBidi" w:hint="cs"/>
          <w:sz w:val="28"/>
          <w:szCs w:val="28"/>
          <w:rtl/>
        </w:rPr>
        <w:t>, ומה עוד שאף לר"ח ולסיעתו שמנהג זה מוזכר בגמ', מ"מ אין הגמ' כותבת שיש לעשותו אלא רק מזכירה בדרך סיפור שהיו נוהגים כן.</w:t>
      </w:r>
    </w:p>
    <w:p w14:paraId="7823DFE9" w14:textId="43152E4F" w:rsidR="00EE05E3" w:rsidRPr="00EE05E3" w:rsidRDefault="00EE05E3" w:rsidP="00FF2297">
      <w:pPr>
        <w:jc w:val="both"/>
        <w:rPr>
          <w:rFonts w:asciiTheme="majorBidi" w:hAnsiTheme="majorBidi" w:cstheme="majorBidi"/>
          <w:sz w:val="28"/>
          <w:szCs w:val="28"/>
          <w:rtl/>
        </w:rPr>
      </w:pPr>
      <w:r w:rsidRPr="00EE05E3">
        <w:rPr>
          <w:rFonts w:asciiTheme="majorBidi" w:hAnsiTheme="majorBidi" w:cstheme="majorBidi" w:hint="cs"/>
          <w:sz w:val="28"/>
          <w:szCs w:val="28"/>
          <w:rtl/>
        </w:rPr>
        <w:t>ומה עוד שאפשר לומר שבימינו אין המנהג שייך כ"כ, שהרי כבר בהריון ניתן לדעת שהעובר הוא זכר</w:t>
      </w:r>
      <w:r w:rsidR="00FF2297">
        <w:rPr>
          <w:rStyle w:val="a9"/>
          <w:rFonts w:asciiTheme="majorBidi" w:hAnsiTheme="majorBidi" w:cstheme="majorBidi"/>
          <w:sz w:val="28"/>
          <w:szCs w:val="28"/>
          <w:rtl/>
        </w:rPr>
        <w:footnoteReference w:id="238"/>
      </w:r>
      <w:r w:rsidRPr="00EE05E3">
        <w:rPr>
          <w:rFonts w:asciiTheme="majorBidi" w:hAnsiTheme="majorBidi" w:cstheme="majorBidi" w:hint="cs"/>
          <w:sz w:val="28"/>
          <w:szCs w:val="28"/>
          <w:rtl/>
        </w:rPr>
        <w:t xml:space="preserve">, והרי י"א </w:t>
      </w:r>
      <w:r w:rsidRPr="00FF2297">
        <w:rPr>
          <w:rFonts w:asciiTheme="majorBidi" w:hAnsiTheme="majorBidi" w:cstheme="majorBidi" w:hint="cs"/>
          <w:rtl/>
        </w:rPr>
        <w:t>(</w:t>
      </w:r>
      <w:r w:rsidR="00FF2297" w:rsidRPr="00FF2297">
        <w:rPr>
          <w:rFonts w:asciiTheme="majorBidi" w:hAnsiTheme="majorBidi" w:cstheme="majorBidi" w:hint="cs"/>
          <w:rtl/>
        </w:rPr>
        <w:t>י</w:t>
      </w:r>
      <w:r w:rsidRPr="00FF2297">
        <w:rPr>
          <w:rFonts w:asciiTheme="majorBidi" w:hAnsiTheme="majorBidi" w:cstheme="majorBidi" w:hint="cs"/>
          <w:rtl/>
        </w:rPr>
        <w:t>תבאר בהמשך באות ב)</w:t>
      </w:r>
      <w:r w:rsidRPr="00EE05E3">
        <w:rPr>
          <w:rFonts w:asciiTheme="majorBidi" w:hAnsiTheme="majorBidi" w:cstheme="majorBidi" w:hint="cs"/>
          <w:sz w:val="28"/>
          <w:szCs w:val="28"/>
          <w:rtl/>
        </w:rPr>
        <w:t xml:space="preserve"> שהשמחה היא על זה שנודע לנו שנולד בן זכר.</w:t>
      </w:r>
    </w:p>
    <w:p w14:paraId="1351D952" w14:textId="754E56DB"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אמנם מ"מ נר' שראוי לנהוג מנהג זה, שהרי מנהג זה מקורו מהגמ' לפי חלק מהראשונים</w:t>
      </w:r>
      <w:r w:rsidR="001964E9">
        <w:rPr>
          <w:rFonts w:asciiTheme="majorBidi" w:hAnsiTheme="majorBidi" w:cstheme="majorBidi" w:hint="cs"/>
          <w:sz w:val="28"/>
          <w:szCs w:val="28"/>
          <w:rtl/>
        </w:rPr>
        <w:t xml:space="preserve">, </w:t>
      </w:r>
      <w:r w:rsidRPr="00EE05E3">
        <w:rPr>
          <w:rFonts w:asciiTheme="majorBidi" w:hAnsiTheme="majorBidi" w:cstheme="majorBidi" w:hint="cs"/>
          <w:sz w:val="28"/>
          <w:szCs w:val="28"/>
          <w:rtl/>
        </w:rPr>
        <w:t>וה</w:t>
      </w:r>
      <w:r w:rsidR="001964E9">
        <w:rPr>
          <w:rFonts w:asciiTheme="majorBidi" w:hAnsiTheme="majorBidi" w:cstheme="majorBidi" w:hint="cs"/>
          <w:sz w:val="28"/>
          <w:szCs w:val="28"/>
          <w:rtl/>
        </w:rPr>
        <w:t>ראשוני</w:t>
      </w:r>
      <w:r w:rsidRPr="00EE05E3">
        <w:rPr>
          <w:rFonts w:asciiTheme="majorBidi" w:hAnsiTheme="majorBidi" w:cstheme="majorBidi" w:hint="cs"/>
          <w:sz w:val="28"/>
          <w:szCs w:val="28"/>
          <w:rtl/>
        </w:rPr>
        <w:t xml:space="preserve">ם </w:t>
      </w:r>
      <w:r w:rsidR="001964E9">
        <w:rPr>
          <w:rFonts w:asciiTheme="majorBidi" w:hAnsiTheme="majorBidi" w:cstheme="majorBidi" w:hint="cs"/>
          <w:sz w:val="28"/>
          <w:szCs w:val="28"/>
          <w:rtl/>
        </w:rPr>
        <w:t xml:space="preserve">ג"כ </w:t>
      </w:r>
      <w:r w:rsidRPr="00EE05E3">
        <w:rPr>
          <w:rFonts w:asciiTheme="majorBidi" w:hAnsiTheme="majorBidi" w:cstheme="majorBidi" w:hint="cs"/>
          <w:sz w:val="28"/>
          <w:szCs w:val="28"/>
          <w:rtl/>
        </w:rPr>
        <w:t xml:space="preserve">כתבו שיש לנהוג כן, וכ"פ הרמ"א </w:t>
      </w:r>
      <w:r w:rsidRPr="001964E9">
        <w:rPr>
          <w:rFonts w:asciiTheme="majorBidi" w:hAnsiTheme="majorBidi" w:cstheme="majorBidi" w:hint="cs"/>
          <w:rtl/>
        </w:rPr>
        <w:t xml:space="preserve">(רסה, יב) </w:t>
      </w:r>
      <w:r w:rsidRPr="00EE05E3">
        <w:rPr>
          <w:rFonts w:asciiTheme="majorBidi" w:hAnsiTheme="majorBidi" w:cstheme="majorBidi" w:hint="cs"/>
          <w:sz w:val="28"/>
          <w:szCs w:val="28"/>
          <w:rtl/>
        </w:rPr>
        <w:t>ושאר הפוסקים אחריו</w:t>
      </w:r>
      <w:r w:rsidRPr="00EE05E3">
        <w:rPr>
          <w:rFonts w:asciiTheme="majorBidi" w:hAnsiTheme="majorBidi" w:cstheme="majorBidi"/>
          <w:sz w:val="28"/>
          <w:szCs w:val="28"/>
          <w:vertAlign w:val="superscript"/>
          <w:rtl/>
        </w:rPr>
        <w:footnoteReference w:id="239"/>
      </w:r>
      <w:r w:rsidRPr="00EE05E3">
        <w:rPr>
          <w:rFonts w:asciiTheme="majorBidi" w:hAnsiTheme="majorBidi" w:cstheme="majorBidi" w:hint="cs"/>
          <w:sz w:val="28"/>
          <w:szCs w:val="28"/>
          <w:rtl/>
        </w:rPr>
        <w:t>, וכן נוהגים בימינו בהרבה מקומות.</w:t>
      </w:r>
    </w:p>
    <w:p w14:paraId="460AD304" w14:textId="77777777" w:rsidR="00EE05E3" w:rsidRPr="00EE05E3" w:rsidRDefault="00EE05E3" w:rsidP="00EE05E3">
      <w:pPr>
        <w:jc w:val="both"/>
        <w:rPr>
          <w:rFonts w:asciiTheme="majorBidi" w:hAnsiTheme="majorBidi" w:cstheme="majorBidi"/>
          <w:sz w:val="28"/>
          <w:szCs w:val="28"/>
          <w:rtl/>
        </w:rPr>
      </w:pPr>
    </w:p>
    <w:p w14:paraId="284E0B15" w14:textId="3BFD6107" w:rsidR="00EE05E3" w:rsidRPr="00EE05E3" w:rsidRDefault="00EE05E3" w:rsidP="00EE05E3">
      <w:pPr>
        <w:jc w:val="both"/>
        <w:rPr>
          <w:rFonts w:asciiTheme="majorBidi" w:hAnsiTheme="majorBidi" w:cstheme="majorBidi"/>
          <w:b/>
          <w:bCs/>
          <w:sz w:val="28"/>
          <w:szCs w:val="28"/>
        </w:rPr>
      </w:pPr>
      <w:r>
        <w:rPr>
          <w:rFonts w:asciiTheme="majorBidi" w:hAnsiTheme="majorBidi" w:cstheme="majorBidi" w:hint="cs"/>
          <w:b/>
          <w:bCs/>
          <w:sz w:val="28"/>
          <w:szCs w:val="28"/>
          <w:rtl/>
        </w:rPr>
        <w:t xml:space="preserve">אות </w:t>
      </w:r>
      <w:r w:rsidRPr="00EE05E3">
        <w:rPr>
          <w:rFonts w:asciiTheme="majorBidi" w:hAnsiTheme="majorBidi" w:cstheme="majorBidi" w:hint="cs"/>
          <w:b/>
          <w:bCs/>
          <w:sz w:val="28"/>
          <w:szCs w:val="28"/>
          <w:rtl/>
        </w:rPr>
        <w:t xml:space="preserve">ב. </w:t>
      </w:r>
      <w:r>
        <w:rPr>
          <w:rFonts w:asciiTheme="majorBidi" w:hAnsiTheme="majorBidi" w:cstheme="majorBidi" w:hint="cs"/>
          <w:b/>
          <w:bCs/>
          <w:sz w:val="28"/>
          <w:szCs w:val="28"/>
          <w:rtl/>
        </w:rPr>
        <w:t>ה</w:t>
      </w:r>
      <w:r w:rsidRPr="00EE05E3">
        <w:rPr>
          <w:rFonts w:asciiTheme="majorBidi" w:hAnsiTheme="majorBidi" w:cstheme="majorBidi" w:hint="cs"/>
          <w:b/>
          <w:bCs/>
          <w:sz w:val="28"/>
          <w:szCs w:val="28"/>
          <w:rtl/>
        </w:rPr>
        <w:t>טעמי</w:t>
      </w:r>
      <w:r>
        <w:rPr>
          <w:rFonts w:asciiTheme="majorBidi" w:hAnsiTheme="majorBidi" w:cstheme="majorBidi" w:hint="cs"/>
          <w:b/>
          <w:bCs/>
          <w:sz w:val="28"/>
          <w:szCs w:val="28"/>
          <w:rtl/>
        </w:rPr>
        <w:t>ם של מנהג שלום זכר.</w:t>
      </w:r>
    </w:p>
    <w:p w14:paraId="550BFB2C"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למנהג שלום זכר הובאו כמה טעמים.</w:t>
      </w:r>
    </w:p>
    <w:p w14:paraId="47AF98F5"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ר"ח </w:t>
      </w:r>
      <w:r w:rsidRPr="0048285F">
        <w:rPr>
          <w:rFonts w:asciiTheme="majorBidi" w:hAnsiTheme="majorBidi" w:cstheme="majorBidi" w:hint="cs"/>
          <w:rtl/>
        </w:rPr>
        <w:t xml:space="preserve">(שם) </w:t>
      </w:r>
      <w:r w:rsidRPr="00EE05E3">
        <w:rPr>
          <w:rFonts w:asciiTheme="majorBidi" w:hAnsiTheme="majorBidi" w:cstheme="majorBidi" w:hint="cs"/>
          <w:sz w:val="28"/>
          <w:szCs w:val="28"/>
          <w:rtl/>
        </w:rPr>
        <w:t>כתב: "והיה מנהגם ליכנס לכבד את אבי הבן בבשורת בן זכר", דהיינו השמחה היתה על שנולד בן זכר ולא בת, ונר' שלפי' הוא כתב שהשמחה היתה ביום הלידה של הבן שאז באים לבשר לאב על לידת הבן זכר.</w:t>
      </w:r>
    </w:p>
    <w:p w14:paraId="7835CAD3" w14:textId="7467C35A" w:rsidR="00AC3CD3" w:rsidRDefault="00AC3CD3" w:rsidP="00EE05E3">
      <w:pPr>
        <w:jc w:val="both"/>
        <w:rPr>
          <w:rFonts w:asciiTheme="majorBidi" w:hAnsiTheme="majorBidi" w:cstheme="majorBidi"/>
          <w:sz w:val="28"/>
          <w:szCs w:val="28"/>
          <w:rtl/>
        </w:rPr>
      </w:pPr>
      <w:r>
        <w:rPr>
          <w:rFonts w:asciiTheme="majorBidi" w:hAnsiTheme="majorBidi" w:cstheme="majorBidi" w:hint="cs"/>
          <w:sz w:val="28"/>
          <w:szCs w:val="28"/>
          <w:rtl/>
        </w:rPr>
        <w:lastRenderedPageBreak/>
        <w:t>הרב</w:t>
      </w:r>
      <w:r w:rsidR="00EE05E3" w:rsidRPr="00EE05E3">
        <w:rPr>
          <w:rFonts w:asciiTheme="majorBidi" w:hAnsiTheme="majorBidi" w:cstheme="majorBidi" w:hint="cs"/>
          <w:sz w:val="28"/>
          <w:szCs w:val="28"/>
          <w:rtl/>
        </w:rPr>
        <w:t xml:space="preserve"> יעקב הגוזר </w:t>
      </w:r>
      <w:r w:rsidR="00EE05E3" w:rsidRPr="00BA76B0">
        <w:rPr>
          <w:rFonts w:asciiTheme="majorBidi" w:hAnsiTheme="majorBidi" w:cstheme="majorBidi" w:hint="cs"/>
          <w:rtl/>
        </w:rPr>
        <w:t xml:space="preserve">(שם) </w:t>
      </w:r>
      <w:r w:rsidR="00EE05E3" w:rsidRPr="00EE05E3">
        <w:rPr>
          <w:rFonts w:asciiTheme="majorBidi" w:hAnsiTheme="majorBidi" w:cstheme="majorBidi" w:hint="cs"/>
          <w:sz w:val="28"/>
          <w:szCs w:val="28"/>
          <w:rtl/>
        </w:rPr>
        <w:t xml:space="preserve">והמחזור ויטרי </w:t>
      </w:r>
      <w:r w:rsidR="00EE05E3" w:rsidRPr="00BA76B0">
        <w:rPr>
          <w:rFonts w:asciiTheme="majorBidi" w:hAnsiTheme="majorBidi" w:cstheme="majorBidi" w:hint="cs"/>
          <w:rtl/>
        </w:rPr>
        <w:t xml:space="preserve">(שם) </w:t>
      </w:r>
      <w:r w:rsidR="00EE05E3" w:rsidRPr="00EE05E3">
        <w:rPr>
          <w:rFonts w:asciiTheme="majorBidi" w:hAnsiTheme="majorBidi" w:cstheme="majorBidi" w:hint="cs"/>
          <w:sz w:val="28"/>
          <w:szCs w:val="28"/>
          <w:rtl/>
        </w:rPr>
        <w:t xml:space="preserve">כתבו שהסעודה היא לכבוד ברית המילה, וכמו שביאר </w:t>
      </w:r>
      <w:r w:rsidR="00BA76B0">
        <w:rPr>
          <w:rFonts w:asciiTheme="majorBidi" w:hAnsiTheme="majorBidi" w:cstheme="majorBidi" w:hint="cs"/>
          <w:sz w:val="28"/>
          <w:szCs w:val="28"/>
          <w:rtl/>
        </w:rPr>
        <w:t>הרב</w:t>
      </w:r>
      <w:r w:rsidR="00EE05E3" w:rsidRPr="00EE05E3">
        <w:rPr>
          <w:rFonts w:asciiTheme="majorBidi" w:hAnsiTheme="majorBidi" w:cstheme="majorBidi" w:hint="cs"/>
          <w:sz w:val="28"/>
          <w:szCs w:val="28"/>
          <w:rtl/>
        </w:rPr>
        <w:t xml:space="preserve"> יעקב הגוזר שיש להוציא הרבה הוצאות על המילה להראות שהיא חשובה בעינינו.</w:t>
      </w:r>
    </w:p>
    <w:p w14:paraId="368BBDE8" w14:textId="33DE74DB"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ואף הנחלת שבעה </w:t>
      </w:r>
      <w:r w:rsidRPr="00AC3CD3">
        <w:rPr>
          <w:rFonts w:asciiTheme="majorBidi" w:hAnsiTheme="majorBidi" w:cstheme="majorBidi" w:hint="cs"/>
          <w:rtl/>
        </w:rPr>
        <w:t>(שם)</w:t>
      </w:r>
      <w:r w:rsidRPr="00EE05E3">
        <w:rPr>
          <w:rFonts w:asciiTheme="majorBidi" w:hAnsiTheme="majorBidi" w:cstheme="majorBidi" w:hint="cs"/>
          <w:sz w:val="28"/>
          <w:szCs w:val="28"/>
          <w:rtl/>
        </w:rPr>
        <w:t xml:space="preserve"> כתב שעושים את השמחה בליל הברית מפני שנכנסו ליום המילה, אלא שאין אנו יכולים למול בלילה, ומ"מ שמחים אנו על המצוה בבחינת זריזים מקדימים למצוות.</w:t>
      </w:r>
    </w:p>
    <w:p w14:paraId="45B3BDCF" w14:textId="77777777" w:rsidR="00AC3CD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הלבוש </w:t>
      </w:r>
      <w:r w:rsidRPr="00AC3CD3">
        <w:rPr>
          <w:rFonts w:asciiTheme="majorBidi" w:hAnsiTheme="majorBidi" w:cstheme="majorBidi" w:hint="cs"/>
          <w:rtl/>
        </w:rPr>
        <w:t xml:space="preserve">(שם) </w:t>
      </w:r>
      <w:r w:rsidRPr="00EE05E3">
        <w:rPr>
          <w:rFonts w:asciiTheme="majorBidi" w:hAnsiTheme="majorBidi" w:cstheme="majorBidi" w:hint="cs"/>
          <w:sz w:val="28"/>
          <w:szCs w:val="28"/>
          <w:rtl/>
        </w:rPr>
        <w:t>כתב: "וקורין לאותה סעודה ישוע הבן כלומר משמחין שנושע הבן ונמלט ממעי אימו בשלום", דהיינו השמחה היא על שהלידה עברה בשלום, וכן משמע קצת מלשון התוס', התוס' ר"פ, האו"ז והתרוה"ד</w:t>
      </w:r>
      <w:r w:rsidRPr="00AC3CD3">
        <w:rPr>
          <w:rFonts w:asciiTheme="majorBidi" w:hAnsiTheme="majorBidi" w:cstheme="majorBidi" w:hint="cs"/>
          <w:rtl/>
        </w:rPr>
        <w:t xml:space="preserve"> (שם)</w:t>
      </w:r>
      <w:r w:rsidRPr="00EE05E3">
        <w:rPr>
          <w:rFonts w:asciiTheme="majorBidi" w:hAnsiTheme="majorBidi" w:cstheme="majorBidi" w:hint="cs"/>
          <w:sz w:val="28"/>
          <w:szCs w:val="28"/>
          <w:rtl/>
        </w:rPr>
        <w:t>.</w:t>
      </w:r>
    </w:p>
    <w:p w14:paraId="2A012B06" w14:textId="3A6E5E9F"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אמנם נר' שאין הכרח כלל</w:t>
      </w:r>
      <w:r w:rsidR="00AC3CD3">
        <w:rPr>
          <w:rFonts w:asciiTheme="majorBidi" w:hAnsiTheme="majorBidi" w:cstheme="majorBidi" w:hint="cs"/>
          <w:sz w:val="28"/>
          <w:szCs w:val="28"/>
          <w:rtl/>
        </w:rPr>
        <w:t xml:space="preserve"> לומר כן</w:t>
      </w:r>
      <w:r w:rsidRPr="00EE05E3">
        <w:rPr>
          <w:rFonts w:asciiTheme="majorBidi" w:hAnsiTheme="majorBidi" w:cstheme="majorBidi" w:hint="cs"/>
          <w:sz w:val="28"/>
          <w:szCs w:val="28"/>
          <w:rtl/>
        </w:rPr>
        <w:t>, שהרי אף ר"ח, הערוך ועוד ראשונים פירשו כמו התוס' את הגמ', ומ"מ הם נקטו טעם אחר לשמחה זו, וכן יש להקשות לפי טעם זה למה השמחה נוהגת רק לבנים ולא לבנות</w:t>
      </w:r>
      <w:r w:rsidRPr="00EE05E3">
        <w:rPr>
          <w:rFonts w:asciiTheme="majorBidi" w:hAnsiTheme="majorBidi" w:cstheme="majorBidi"/>
          <w:sz w:val="28"/>
          <w:szCs w:val="28"/>
          <w:vertAlign w:val="superscript"/>
          <w:rtl/>
        </w:rPr>
        <w:footnoteReference w:id="240"/>
      </w:r>
      <w:r w:rsidRPr="00EE05E3">
        <w:rPr>
          <w:rFonts w:asciiTheme="majorBidi" w:hAnsiTheme="majorBidi" w:cstheme="majorBidi" w:hint="cs"/>
          <w:sz w:val="28"/>
          <w:szCs w:val="28"/>
          <w:rtl/>
        </w:rPr>
        <w:t>.</w:t>
      </w:r>
    </w:p>
    <w:p w14:paraId="09DC526F" w14:textId="643F34E5" w:rsidR="00EE05E3" w:rsidRPr="00EE05E3" w:rsidRDefault="00EE05E3" w:rsidP="00AC3CD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הדרישה </w:t>
      </w:r>
      <w:r w:rsidRPr="00AC3CD3">
        <w:rPr>
          <w:rFonts w:asciiTheme="majorBidi" w:hAnsiTheme="majorBidi" w:cstheme="majorBidi" w:hint="cs"/>
          <w:rtl/>
        </w:rPr>
        <w:t xml:space="preserve">(יו"ד סו"ס רסד) </w:t>
      </w:r>
      <w:r w:rsidRPr="00EE05E3">
        <w:rPr>
          <w:rFonts w:asciiTheme="majorBidi" w:hAnsiTheme="majorBidi" w:cstheme="majorBidi" w:hint="cs"/>
          <w:sz w:val="28"/>
          <w:szCs w:val="28"/>
          <w:rtl/>
        </w:rPr>
        <w:t>כתב</w:t>
      </w:r>
      <w:r w:rsidR="00AC3CD3">
        <w:rPr>
          <w:rFonts w:asciiTheme="majorBidi" w:hAnsiTheme="majorBidi" w:cstheme="majorBidi" w:hint="cs"/>
          <w:sz w:val="28"/>
          <w:szCs w:val="28"/>
          <w:rtl/>
        </w:rPr>
        <w:t xml:space="preserve"> </w:t>
      </w:r>
      <w:r w:rsidRPr="00EE05E3">
        <w:rPr>
          <w:rFonts w:asciiTheme="majorBidi" w:hAnsiTheme="majorBidi" w:cstheme="majorBidi" w:hint="cs"/>
          <w:sz w:val="28"/>
          <w:szCs w:val="28"/>
          <w:rtl/>
        </w:rPr>
        <w:t xml:space="preserve">בשם המהרש"ל: "מה שנוהגים בשבת לבקר אצל התינוק הנולד משום שהוא אבל על תורתו ששכח כדאית בהמפלת </w:t>
      </w:r>
      <w:r w:rsidRPr="003D6211">
        <w:rPr>
          <w:rFonts w:asciiTheme="majorBidi" w:hAnsiTheme="majorBidi" w:cstheme="majorBidi" w:hint="cs"/>
          <w:rtl/>
        </w:rPr>
        <w:t xml:space="preserve">(נידה ל:) </w:t>
      </w:r>
      <w:r w:rsidRPr="00EE05E3">
        <w:rPr>
          <w:rFonts w:asciiTheme="majorBidi" w:hAnsiTheme="majorBidi" w:cstheme="majorBidi" w:hint="cs"/>
          <w:sz w:val="28"/>
          <w:szCs w:val="28"/>
          <w:rtl/>
        </w:rPr>
        <w:t>וכו'"</w:t>
      </w:r>
      <w:r w:rsidRPr="00EE05E3">
        <w:rPr>
          <w:rFonts w:asciiTheme="majorBidi" w:hAnsiTheme="majorBidi" w:cstheme="majorBidi"/>
          <w:sz w:val="28"/>
          <w:szCs w:val="28"/>
          <w:vertAlign w:val="superscript"/>
          <w:rtl/>
        </w:rPr>
        <w:footnoteReference w:id="241"/>
      </w:r>
      <w:r w:rsidRPr="00EE05E3">
        <w:rPr>
          <w:rFonts w:asciiTheme="majorBidi" w:hAnsiTheme="majorBidi" w:cstheme="majorBidi" w:hint="cs"/>
          <w:sz w:val="28"/>
          <w:szCs w:val="28"/>
          <w:rtl/>
        </w:rPr>
        <w:t>.</w:t>
      </w:r>
      <w:r w:rsidR="00AC3CD3">
        <w:rPr>
          <w:rFonts w:asciiTheme="majorBidi" w:hAnsiTheme="majorBidi" w:cstheme="majorBidi" w:hint="cs"/>
          <w:sz w:val="28"/>
          <w:szCs w:val="28"/>
          <w:rtl/>
        </w:rPr>
        <w:t xml:space="preserve"> </w:t>
      </w:r>
      <w:r w:rsidRPr="00EE05E3">
        <w:rPr>
          <w:rFonts w:asciiTheme="majorBidi" w:hAnsiTheme="majorBidi" w:cstheme="majorBidi" w:hint="cs"/>
          <w:sz w:val="28"/>
          <w:szCs w:val="28"/>
          <w:rtl/>
        </w:rPr>
        <w:t xml:space="preserve">וביאר השאילת חמדת צבי </w:t>
      </w:r>
      <w:r w:rsidRPr="00AC3CD3">
        <w:rPr>
          <w:rFonts w:asciiTheme="majorBidi" w:hAnsiTheme="majorBidi" w:cstheme="majorBidi" w:hint="cs"/>
          <w:rtl/>
        </w:rPr>
        <w:t>(ח"א סימן כא)</w:t>
      </w:r>
      <w:r w:rsidRPr="00EE05E3">
        <w:rPr>
          <w:rFonts w:asciiTheme="majorBidi" w:hAnsiTheme="majorBidi" w:cstheme="majorBidi" w:hint="cs"/>
          <w:sz w:val="28"/>
          <w:szCs w:val="28"/>
          <w:rtl/>
        </w:rPr>
        <w:t xml:space="preserve"> שלפי ביאור זה עושים סעודה על דרך מש"כ הטור </w:t>
      </w:r>
      <w:r w:rsidRPr="00AC3CD3">
        <w:rPr>
          <w:rFonts w:asciiTheme="majorBidi" w:hAnsiTheme="majorBidi" w:cstheme="majorBidi" w:hint="cs"/>
          <w:rtl/>
        </w:rPr>
        <w:t>(יו"ד סימן שעט)</w:t>
      </w:r>
      <w:r w:rsidRPr="00EE05E3">
        <w:rPr>
          <w:rFonts w:asciiTheme="majorBidi" w:hAnsiTheme="majorBidi" w:cstheme="majorBidi" w:hint="cs"/>
          <w:sz w:val="28"/>
          <w:szCs w:val="28"/>
          <w:rtl/>
        </w:rPr>
        <w:t xml:space="preserve"> מקום שנהגו לנחם ביין ובבשר מנחמים ביין ובבשר, ע"ש</w:t>
      </w:r>
      <w:r w:rsidRPr="00EE05E3">
        <w:rPr>
          <w:rFonts w:asciiTheme="majorBidi" w:hAnsiTheme="majorBidi" w:cstheme="majorBidi"/>
          <w:sz w:val="28"/>
          <w:szCs w:val="28"/>
          <w:vertAlign w:val="superscript"/>
          <w:rtl/>
        </w:rPr>
        <w:footnoteReference w:id="242"/>
      </w:r>
      <w:r w:rsidRPr="00EE05E3">
        <w:rPr>
          <w:rFonts w:asciiTheme="majorBidi" w:hAnsiTheme="majorBidi" w:cstheme="majorBidi" w:hint="cs"/>
          <w:sz w:val="28"/>
          <w:szCs w:val="28"/>
          <w:rtl/>
        </w:rPr>
        <w:t>.</w:t>
      </w:r>
    </w:p>
    <w:p w14:paraId="3755336E" w14:textId="77777777" w:rsidR="001B482D"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בס' אבני דרך </w:t>
      </w:r>
      <w:r w:rsidRPr="00AC3CD3">
        <w:rPr>
          <w:rFonts w:asciiTheme="majorBidi" w:hAnsiTheme="majorBidi" w:cstheme="majorBidi" w:hint="cs"/>
          <w:rtl/>
        </w:rPr>
        <w:t>(ח"ה סימן טל)</w:t>
      </w:r>
      <w:r w:rsidRPr="00EE05E3">
        <w:rPr>
          <w:rFonts w:asciiTheme="majorBidi" w:hAnsiTheme="majorBidi" w:cstheme="majorBidi" w:hint="cs"/>
          <w:sz w:val="28"/>
          <w:szCs w:val="28"/>
          <w:rtl/>
        </w:rPr>
        <w:t xml:space="preserve"> כתב בשם הברית אבות </w:t>
      </w:r>
      <w:r w:rsidRPr="001B482D">
        <w:rPr>
          <w:rFonts w:asciiTheme="majorBidi" w:hAnsiTheme="majorBidi" w:cstheme="majorBidi" w:hint="cs"/>
          <w:rtl/>
        </w:rPr>
        <w:t>(קונ' מפתח של חיה)</w:t>
      </w:r>
      <w:r w:rsidRPr="00EE05E3">
        <w:rPr>
          <w:rFonts w:asciiTheme="majorBidi" w:hAnsiTheme="majorBidi" w:cstheme="majorBidi" w:hint="cs"/>
          <w:sz w:val="28"/>
          <w:szCs w:val="28"/>
          <w:rtl/>
        </w:rPr>
        <w:t xml:space="preserve"> טעם אחר, שמכיון שהתינוק הנולד הוא הגון וצדיק</w:t>
      </w:r>
      <w:r w:rsidR="001B482D">
        <w:rPr>
          <w:rFonts w:asciiTheme="majorBidi" w:hAnsiTheme="majorBidi" w:cstheme="majorBidi" w:hint="cs"/>
          <w:sz w:val="28"/>
          <w:szCs w:val="28"/>
          <w:rtl/>
        </w:rPr>
        <w:t xml:space="preserve">, </w:t>
      </w:r>
      <w:r w:rsidRPr="00EE05E3">
        <w:rPr>
          <w:rFonts w:asciiTheme="majorBidi" w:hAnsiTheme="majorBidi" w:cstheme="majorBidi" w:hint="cs"/>
          <w:sz w:val="28"/>
          <w:szCs w:val="28"/>
          <w:rtl/>
        </w:rPr>
        <w:t xml:space="preserve">כמש"כ המג"א </w:t>
      </w:r>
      <w:r w:rsidR="001B482D" w:rsidRPr="001B482D">
        <w:rPr>
          <w:rFonts w:asciiTheme="majorBidi" w:hAnsiTheme="majorBidi" w:cstheme="majorBidi" w:hint="cs"/>
          <w:rtl/>
        </w:rPr>
        <w:t>(</w:t>
      </w:r>
      <w:r w:rsidRPr="001B482D">
        <w:rPr>
          <w:rFonts w:asciiTheme="majorBidi" w:hAnsiTheme="majorBidi" w:cstheme="majorBidi" w:hint="cs"/>
          <w:rtl/>
        </w:rPr>
        <w:t>או"ח סו"ס רפח)</w:t>
      </w:r>
      <w:r w:rsidRPr="00EE05E3">
        <w:rPr>
          <w:rFonts w:asciiTheme="majorBidi" w:hAnsiTheme="majorBidi" w:cstheme="majorBidi" w:hint="cs"/>
          <w:sz w:val="28"/>
          <w:szCs w:val="28"/>
          <w:rtl/>
        </w:rPr>
        <w:t xml:space="preserve"> לכך הולכים כולם להקביל את פניו כדרך שהולכים להקביל פני צדיק</w:t>
      </w:r>
      <w:r w:rsidR="001B482D">
        <w:rPr>
          <w:rFonts w:asciiTheme="majorBidi" w:hAnsiTheme="majorBidi" w:cstheme="majorBidi" w:hint="cs"/>
          <w:sz w:val="28"/>
          <w:szCs w:val="28"/>
          <w:rtl/>
        </w:rPr>
        <w:t>.</w:t>
      </w:r>
    </w:p>
    <w:p w14:paraId="5C310912" w14:textId="77777777" w:rsidR="001B482D"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 xml:space="preserve">וכעי"ז כתב בס' המטעמים החדש </w:t>
      </w:r>
      <w:r w:rsidRPr="001B482D">
        <w:rPr>
          <w:rFonts w:asciiTheme="majorBidi" w:hAnsiTheme="majorBidi" w:cstheme="majorBidi" w:hint="cs"/>
          <w:rtl/>
        </w:rPr>
        <w:t>(אות יד)</w:t>
      </w:r>
      <w:r w:rsidRPr="00EE05E3">
        <w:rPr>
          <w:rFonts w:asciiTheme="majorBidi" w:hAnsiTheme="majorBidi" w:cstheme="majorBidi" w:hint="cs"/>
          <w:sz w:val="28"/>
          <w:szCs w:val="28"/>
          <w:rtl/>
        </w:rPr>
        <w:t xml:space="preserve"> שמכיון שהתינוק נקרא חתן </w:t>
      </w:r>
      <w:r w:rsidRPr="001B482D">
        <w:rPr>
          <w:rFonts w:asciiTheme="majorBidi" w:hAnsiTheme="majorBidi" w:cstheme="majorBidi" w:hint="cs"/>
          <w:rtl/>
        </w:rPr>
        <w:t xml:space="preserve">(עי' שמות פ"ד) </w:t>
      </w:r>
      <w:r w:rsidRPr="00EE05E3">
        <w:rPr>
          <w:rFonts w:asciiTheme="majorBidi" w:hAnsiTheme="majorBidi" w:cstheme="majorBidi" w:hint="cs"/>
          <w:sz w:val="28"/>
          <w:szCs w:val="28"/>
          <w:rtl/>
        </w:rPr>
        <w:t xml:space="preserve">וחתן דומה למלך </w:t>
      </w:r>
      <w:r w:rsidRPr="001B482D">
        <w:rPr>
          <w:rFonts w:asciiTheme="majorBidi" w:hAnsiTheme="majorBidi" w:cstheme="majorBidi" w:hint="cs"/>
          <w:rtl/>
        </w:rPr>
        <w:t xml:space="preserve">(עי' בפרקי דר"א סוף פט"ז) </w:t>
      </w:r>
      <w:r w:rsidRPr="00EE05E3">
        <w:rPr>
          <w:rFonts w:asciiTheme="majorBidi" w:hAnsiTheme="majorBidi" w:cstheme="majorBidi" w:hint="cs"/>
          <w:sz w:val="28"/>
          <w:szCs w:val="28"/>
          <w:rtl/>
        </w:rPr>
        <w:t>לכך באים לבקר את התינוק כדרך שבאים לבקר את המלך.</w:t>
      </w:r>
    </w:p>
    <w:p w14:paraId="64532A37" w14:textId="2F7CA775"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ומ"מ לענ"ד יש להקשות על טעם זה, למה צריך לעשות סעודה, וכן לטעם זה לכאו' אין לחלק בין אם נולד בן או בת.</w:t>
      </w:r>
    </w:p>
    <w:p w14:paraId="079D09CF" w14:textId="77777777" w:rsidR="001B482D"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הר' סולובייצ'יק </w:t>
      </w:r>
      <w:r w:rsidRPr="001B482D">
        <w:rPr>
          <w:rFonts w:asciiTheme="majorBidi" w:hAnsiTheme="majorBidi" w:cstheme="majorBidi" w:hint="cs"/>
          <w:rtl/>
        </w:rPr>
        <w:t xml:space="preserve">(נפש הרב עמוד רמב) </w:t>
      </w:r>
      <w:r w:rsidRPr="00EE05E3">
        <w:rPr>
          <w:rFonts w:asciiTheme="majorBidi" w:hAnsiTheme="majorBidi" w:cstheme="majorBidi" w:hint="cs"/>
          <w:sz w:val="28"/>
          <w:szCs w:val="28"/>
          <w:rtl/>
        </w:rPr>
        <w:t>כתב שמכיון שיש חשש שיחללו שבת בשביל היולדת לכך הגדול שבציבור הולך ליולדת, והרי שהציבור הולכים ללוות אותו.</w:t>
      </w:r>
    </w:p>
    <w:p w14:paraId="65875B2B" w14:textId="3DEEA782"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ולענ"ד טעם זה לא ברור, מה יש לחגוג ולשמוח כאן, מה מקום לסעודה, ועוד כמה גימגומים יש על זה.</w:t>
      </w:r>
    </w:p>
    <w:p w14:paraId="14C15CA3" w14:textId="6AC261D3"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בס' ברית אפרים </w:t>
      </w:r>
      <w:r w:rsidRPr="001B482D">
        <w:rPr>
          <w:rFonts w:asciiTheme="majorBidi" w:hAnsiTheme="majorBidi" w:cstheme="majorBidi" w:hint="cs"/>
          <w:rtl/>
        </w:rPr>
        <w:t>(עמ' שלח)</w:t>
      </w:r>
      <w:r w:rsidRPr="00EE05E3">
        <w:rPr>
          <w:rFonts w:asciiTheme="majorBidi" w:hAnsiTheme="majorBidi" w:cstheme="majorBidi" w:hint="cs"/>
          <w:sz w:val="28"/>
          <w:szCs w:val="28"/>
          <w:rtl/>
        </w:rPr>
        <w:t xml:space="preserve"> כתב בשם הרש"ז אויערבאך שעניין הסעודה הוא להראות </w:t>
      </w:r>
      <w:r w:rsidR="001B482D">
        <w:rPr>
          <w:rFonts w:asciiTheme="majorBidi" w:hAnsiTheme="majorBidi" w:cstheme="majorBidi" w:hint="cs"/>
          <w:sz w:val="28"/>
          <w:szCs w:val="28"/>
          <w:rtl/>
        </w:rPr>
        <w:t>שבניגוד</w:t>
      </w:r>
      <w:r w:rsidRPr="00EE05E3">
        <w:rPr>
          <w:rFonts w:asciiTheme="majorBidi" w:hAnsiTheme="majorBidi" w:cstheme="majorBidi" w:hint="cs"/>
          <w:sz w:val="28"/>
          <w:szCs w:val="28"/>
          <w:rtl/>
        </w:rPr>
        <w:t xml:space="preserve"> </w:t>
      </w:r>
      <w:r w:rsidR="001B482D">
        <w:rPr>
          <w:rFonts w:asciiTheme="majorBidi" w:hAnsiTheme="majorBidi" w:cstheme="majorBidi" w:hint="cs"/>
          <w:sz w:val="28"/>
          <w:szCs w:val="28"/>
          <w:rtl/>
        </w:rPr>
        <w:t>ל</w:t>
      </w:r>
      <w:r w:rsidRPr="00EE05E3">
        <w:rPr>
          <w:rFonts w:asciiTheme="majorBidi" w:hAnsiTheme="majorBidi" w:cstheme="majorBidi" w:hint="cs"/>
          <w:sz w:val="28"/>
          <w:szCs w:val="28"/>
          <w:rtl/>
        </w:rPr>
        <w:t xml:space="preserve">גויים </w:t>
      </w:r>
      <w:r w:rsidR="001B482D">
        <w:rPr>
          <w:rFonts w:asciiTheme="majorBidi" w:hAnsiTheme="majorBidi" w:cstheme="majorBidi" w:hint="cs"/>
          <w:sz w:val="28"/>
          <w:szCs w:val="28"/>
          <w:rtl/>
        </w:rPr>
        <w:t xml:space="preserve">שבגלל </w:t>
      </w:r>
      <w:r w:rsidRPr="00EE05E3">
        <w:rPr>
          <w:rFonts w:asciiTheme="majorBidi" w:hAnsiTheme="majorBidi" w:cstheme="majorBidi" w:hint="cs"/>
          <w:sz w:val="28"/>
          <w:szCs w:val="28"/>
          <w:rtl/>
        </w:rPr>
        <w:t xml:space="preserve">שהם ערלים </w:t>
      </w:r>
      <w:r w:rsidR="001B482D">
        <w:rPr>
          <w:rFonts w:asciiTheme="majorBidi" w:hAnsiTheme="majorBidi" w:cstheme="majorBidi" w:hint="cs"/>
          <w:sz w:val="28"/>
          <w:szCs w:val="28"/>
          <w:rtl/>
        </w:rPr>
        <w:t xml:space="preserve">לכך </w:t>
      </w:r>
      <w:r w:rsidRPr="00EE05E3">
        <w:rPr>
          <w:rFonts w:asciiTheme="majorBidi" w:hAnsiTheme="majorBidi" w:cstheme="majorBidi" w:hint="cs"/>
          <w:sz w:val="28"/>
          <w:szCs w:val="28"/>
          <w:rtl/>
        </w:rPr>
        <w:t>אין להם חלק בשבת</w:t>
      </w:r>
      <w:r w:rsidR="001B482D">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וכמו שאומרים בתפילת שחרית של שבת 'במנוחתו לא ישכנו ערלים', מ"מ לתינוק הערל הזה יש שלום מאיתנו </w:t>
      </w:r>
      <w:r w:rsidRPr="001B482D">
        <w:rPr>
          <w:rFonts w:asciiTheme="majorBidi" w:hAnsiTheme="majorBidi" w:cstheme="majorBidi" w:hint="cs"/>
          <w:rtl/>
        </w:rPr>
        <w:t>(עי' נד' לא:)</w:t>
      </w:r>
      <w:r w:rsidRPr="00EE05E3">
        <w:rPr>
          <w:rFonts w:asciiTheme="majorBidi" w:hAnsiTheme="majorBidi" w:cstheme="majorBidi"/>
          <w:sz w:val="28"/>
          <w:szCs w:val="28"/>
          <w:vertAlign w:val="superscript"/>
          <w:rtl/>
        </w:rPr>
        <w:footnoteReference w:id="243"/>
      </w:r>
      <w:r w:rsidRPr="00EE05E3">
        <w:rPr>
          <w:rFonts w:asciiTheme="majorBidi" w:hAnsiTheme="majorBidi" w:cstheme="majorBidi" w:hint="cs"/>
          <w:sz w:val="28"/>
          <w:szCs w:val="28"/>
          <w:rtl/>
        </w:rPr>
        <w:t>.</w:t>
      </w:r>
    </w:p>
    <w:p w14:paraId="590B8ECA" w14:textId="5CF2B866"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ונ</w:t>
      </w:r>
      <w:r w:rsidR="001B482D">
        <w:rPr>
          <w:rFonts w:asciiTheme="majorBidi" w:hAnsiTheme="majorBidi" w:cstheme="majorBidi" w:hint="cs"/>
          <w:sz w:val="28"/>
          <w:szCs w:val="28"/>
          <w:rtl/>
        </w:rPr>
        <w:t xml:space="preserve">ר' </w:t>
      </w:r>
      <w:r w:rsidRPr="00EE05E3">
        <w:rPr>
          <w:rFonts w:asciiTheme="majorBidi" w:hAnsiTheme="majorBidi" w:cstheme="majorBidi" w:hint="cs"/>
          <w:sz w:val="28"/>
          <w:szCs w:val="28"/>
          <w:rtl/>
        </w:rPr>
        <w:t>לענ"ד שמכל אלו הטעמים,</w:t>
      </w:r>
      <w:r w:rsidR="001B482D">
        <w:rPr>
          <w:rFonts w:asciiTheme="majorBidi" w:hAnsiTheme="majorBidi" w:cstheme="majorBidi" w:hint="cs"/>
          <w:sz w:val="28"/>
          <w:szCs w:val="28"/>
          <w:rtl/>
        </w:rPr>
        <w:t xml:space="preserve"> הטעמים העיקריים הם </w:t>
      </w:r>
      <w:r w:rsidRPr="00EE05E3">
        <w:rPr>
          <w:rFonts w:asciiTheme="majorBidi" w:hAnsiTheme="majorBidi" w:cstheme="majorBidi" w:hint="cs"/>
          <w:sz w:val="28"/>
          <w:szCs w:val="28"/>
          <w:rtl/>
        </w:rPr>
        <w:t xml:space="preserve">הטעמים של ר"ח, של </w:t>
      </w:r>
      <w:r w:rsidR="001B482D">
        <w:rPr>
          <w:rFonts w:asciiTheme="majorBidi" w:hAnsiTheme="majorBidi" w:cstheme="majorBidi" w:hint="cs"/>
          <w:sz w:val="28"/>
          <w:szCs w:val="28"/>
          <w:rtl/>
        </w:rPr>
        <w:t>הרב</w:t>
      </w:r>
      <w:r w:rsidRPr="00EE05E3">
        <w:rPr>
          <w:rFonts w:asciiTheme="majorBidi" w:hAnsiTheme="majorBidi" w:cstheme="majorBidi" w:hint="cs"/>
          <w:sz w:val="28"/>
          <w:szCs w:val="28"/>
          <w:rtl/>
        </w:rPr>
        <w:t xml:space="preserve"> יעקב הגוזר ושל הלבוש, וכל השאר הם רק סמך נוסף על דרך יגדיל תורה ויאדיר.</w:t>
      </w:r>
    </w:p>
    <w:p w14:paraId="2B71B05A" w14:textId="43A9B8BA" w:rsidR="001B482D" w:rsidRDefault="001B482D" w:rsidP="00EE05E3">
      <w:pPr>
        <w:jc w:val="both"/>
        <w:rPr>
          <w:rFonts w:asciiTheme="majorBidi" w:hAnsiTheme="majorBidi" w:cstheme="majorBidi"/>
          <w:sz w:val="28"/>
          <w:szCs w:val="28"/>
          <w:rtl/>
        </w:rPr>
      </w:pPr>
    </w:p>
    <w:p w14:paraId="61209980" w14:textId="77777777" w:rsidR="001B482D" w:rsidRDefault="001B482D">
      <w:pPr>
        <w:bidi w:val="0"/>
        <w:rPr>
          <w:rFonts w:asciiTheme="majorBidi" w:hAnsiTheme="majorBidi" w:cstheme="majorBidi"/>
          <w:sz w:val="28"/>
          <w:szCs w:val="28"/>
        </w:rPr>
      </w:pPr>
      <w:r>
        <w:rPr>
          <w:rFonts w:asciiTheme="majorBidi" w:hAnsiTheme="majorBidi" w:cstheme="majorBidi"/>
          <w:sz w:val="28"/>
          <w:szCs w:val="28"/>
          <w:rtl/>
        </w:rPr>
        <w:br w:type="page"/>
      </w:r>
    </w:p>
    <w:p w14:paraId="438745C9" w14:textId="0A8964E1" w:rsidR="00EE05E3" w:rsidRPr="00EE05E3" w:rsidRDefault="00EE05E3" w:rsidP="00EE05E3">
      <w:pPr>
        <w:jc w:val="both"/>
        <w:rPr>
          <w:rFonts w:asciiTheme="majorBidi" w:hAnsiTheme="majorBidi" w:cstheme="majorBidi"/>
          <w:b/>
          <w:bCs/>
          <w:sz w:val="28"/>
          <w:szCs w:val="28"/>
        </w:rPr>
      </w:pPr>
      <w:r>
        <w:rPr>
          <w:rFonts w:asciiTheme="majorBidi" w:hAnsiTheme="majorBidi" w:cstheme="majorBidi" w:hint="cs"/>
          <w:b/>
          <w:bCs/>
          <w:sz w:val="28"/>
          <w:szCs w:val="28"/>
          <w:rtl/>
        </w:rPr>
        <w:lastRenderedPageBreak/>
        <w:t>אות ג. הזמן שיש לעשות שלום זכר.</w:t>
      </w:r>
    </w:p>
    <w:p w14:paraId="378D08BC"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מצינו כמה דעות בראשונים מתי יש לעשות שמחה זו.</w:t>
      </w:r>
    </w:p>
    <w:p w14:paraId="3894F089"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ר"ח </w:t>
      </w:r>
      <w:r w:rsidRPr="003C07E1">
        <w:rPr>
          <w:rFonts w:asciiTheme="majorBidi" w:hAnsiTheme="majorBidi" w:cstheme="majorBidi" w:hint="cs"/>
          <w:rtl/>
        </w:rPr>
        <w:t>(שם)</w:t>
      </w:r>
      <w:r w:rsidRPr="00EE05E3">
        <w:rPr>
          <w:rFonts w:asciiTheme="majorBidi" w:hAnsiTheme="majorBidi" w:cstheme="majorBidi" w:hint="cs"/>
          <w:sz w:val="28"/>
          <w:szCs w:val="28"/>
          <w:rtl/>
        </w:rPr>
        <w:t xml:space="preserve"> והערוך </w:t>
      </w:r>
      <w:r w:rsidRPr="003C07E1">
        <w:rPr>
          <w:rFonts w:asciiTheme="majorBidi" w:hAnsiTheme="majorBidi" w:cstheme="majorBidi" w:hint="cs"/>
          <w:rtl/>
        </w:rPr>
        <w:t>(ערך שבע)</w:t>
      </w:r>
      <w:r w:rsidRPr="00EE05E3">
        <w:rPr>
          <w:rFonts w:asciiTheme="majorBidi" w:hAnsiTheme="majorBidi" w:cstheme="majorBidi" w:hint="cs"/>
          <w:sz w:val="28"/>
          <w:szCs w:val="28"/>
          <w:rtl/>
        </w:rPr>
        <w:t xml:space="preserve"> כתבו שהשמחה היתה ביום הלידה כשהיו באים לבשר לאב שנולד לו בן זכר.</w:t>
      </w:r>
    </w:p>
    <w:p w14:paraId="44DC8240" w14:textId="5E830899" w:rsidR="00EE05E3" w:rsidRPr="00EE05E3" w:rsidRDefault="003C07E1" w:rsidP="00EE05E3">
      <w:pPr>
        <w:jc w:val="both"/>
        <w:rPr>
          <w:rFonts w:asciiTheme="majorBidi" w:hAnsiTheme="majorBidi" w:cstheme="majorBidi"/>
          <w:sz w:val="28"/>
          <w:szCs w:val="28"/>
          <w:rtl/>
        </w:rPr>
      </w:pPr>
      <w:r>
        <w:rPr>
          <w:rFonts w:asciiTheme="majorBidi" w:hAnsiTheme="majorBidi" w:cstheme="majorBidi" w:hint="cs"/>
          <w:sz w:val="28"/>
          <w:szCs w:val="28"/>
          <w:rtl/>
        </w:rPr>
        <w:t>הרב</w:t>
      </w:r>
      <w:r w:rsidR="00EE05E3" w:rsidRPr="00EE05E3">
        <w:rPr>
          <w:rFonts w:asciiTheme="majorBidi" w:hAnsiTheme="majorBidi" w:cstheme="majorBidi" w:hint="cs"/>
          <w:sz w:val="28"/>
          <w:szCs w:val="28"/>
          <w:rtl/>
        </w:rPr>
        <w:t xml:space="preserve"> יעקב הגוזר </w:t>
      </w:r>
      <w:r w:rsidR="00EE05E3" w:rsidRPr="003C07E1">
        <w:rPr>
          <w:rFonts w:asciiTheme="majorBidi" w:hAnsiTheme="majorBidi" w:cstheme="majorBidi" w:hint="cs"/>
          <w:rtl/>
        </w:rPr>
        <w:t>(שם)</w:t>
      </w:r>
      <w:r w:rsidR="00EE05E3" w:rsidRPr="00EE05E3">
        <w:rPr>
          <w:rFonts w:asciiTheme="majorBidi" w:hAnsiTheme="majorBidi" w:cstheme="majorBidi" w:hint="cs"/>
          <w:sz w:val="28"/>
          <w:szCs w:val="28"/>
          <w:rtl/>
        </w:rPr>
        <w:t xml:space="preserve">, המחזור ויטרי </w:t>
      </w:r>
      <w:r w:rsidR="00EE05E3" w:rsidRPr="003C07E1">
        <w:rPr>
          <w:rFonts w:asciiTheme="majorBidi" w:hAnsiTheme="majorBidi" w:cstheme="majorBidi" w:hint="cs"/>
          <w:rtl/>
        </w:rPr>
        <w:t>(שם)</w:t>
      </w:r>
      <w:r w:rsidR="00EE05E3" w:rsidRPr="00EE05E3">
        <w:rPr>
          <w:rFonts w:asciiTheme="majorBidi" w:hAnsiTheme="majorBidi" w:cstheme="majorBidi" w:hint="cs"/>
          <w:sz w:val="28"/>
          <w:szCs w:val="28"/>
          <w:rtl/>
        </w:rPr>
        <w:t xml:space="preserve"> והאור</w:t>
      </w:r>
      <w:r>
        <w:rPr>
          <w:rFonts w:asciiTheme="majorBidi" w:hAnsiTheme="majorBidi" w:cstheme="majorBidi" w:hint="cs"/>
          <w:sz w:val="28"/>
          <w:szCs w:val="28"/>
          <w:rtl/>
        </w:rPr>
        <w:t>חות חיים</w:t>
      </w:r>
      <w:r w:rsidR="00EE05E3" w:rsidRPr="00EE05E3">
        <w:rPr>
          <w:rFonts w:asciiTheme="majorBidi" w:hAnsiTheme="majorBidi" w:cstheme="majorBidi" w:hint="cs"/>
          <w:sz w:val="28"/>
          <w:szCs w:val="28"/>
          <w:rtl/>
        </w:rPr>
        <w:t xml:space="preserve"> </w:t>
      </w:r>
      <w:r w:rsidR="00EE05E3" w:rsidRPr="003C07E1">
        <w:rPr>
          <w:rFonts w:asciiTheme="majorBidi" w:hAnsiTheme="majorBidi" w:cstheme="majorBidi" w:hint="cs"/>
          <w:rtl/>
        </w:rPr>
        <w:t>(שם)</w:t>
      </w:r>
      <w:r w:rsidR="00EE05E3" w:rsidRPr="00EE05E3">
        <w:rPr>
          <w:rFonts w:asciiTheme="majorBidi" w:hAnsiTheme="majorBidi" w:cstheme="majorBidi" w:hint="cs"/>
          <w:sz w:val="28"/>
          <w:szCs w:val="28"/>
          <w:rtl/>
        </w:rPr>
        <w:t xml:space="preserve"> כתבו שנוהגים לעשות את השמחה בליל הברית מילה, וכ</w:t>
      </w:r>
      <w:r>
        <w:rPr>
          <w:rFonts w:asciiTheme="majorBidi" w:hAnsiTheme="majorBidi" w:cstheme="majorBidi" w:hint="cs"/>
          <w:sz w:val="28"/>
          <w:szCs w:val="28"/>
          <w:rtl/>
        </w:rPr>
        <w:t>ן משמע</w:t>
      </w:r>
      <w:r w:rsidR="00EE05E3" w:rsidRPr="00EE05E3">
        <w:rPr>
          <w:rFonts w:asciiTheme="majorBidi" w:hAnsiTheme="majorBidi" w:cstheme="majorBidi" w:hint="cs"/>
          <w:sz w:val="28"/>
          <w:szCs w:val="28"/>
          <w:rtl/>
        </w:rPr>
        <w:t xml:space="preserve"> מהמהר"י ברונא </w:t>
      </w:r>
      <w:r w:rsidR="00EE05E3" w:rsidRPr="003C07E1">
        <w:rPr>
          <w:rFonts w:asciiTheme="majorBidi" w:hAnsiTheme="majorBidi" w:cstheme="majorBidi" w:hint="cs"/>
          <w:rtl/>
        </w:rPr>
        <w:t>(סימן קנב, ע"ש)</w:t>
      </w:r>
      <w:r w:rsidR="00EE05E3" w:rsidRPr="00EE05E3">
        <w:rPr>
          <w:rFonts w:asciiTheme="majorBidi" w:hAnsiTheme="majorBidi" w:cstheme="majorBidi" w:hint="cs"/>
          <w:sz w:val="28"/>
          <w:szCs w:val="28"/>
          <w:rtl/>
        </w:rPr>
        <w:t xml:space="preserve">, וכ"כ הדגול מרבבה </w:t>
      </w:r>
      <w:r w:rsidR="00EE05E3" w:rsidRPr="003C07E1">
        <w:rPr>
          <w:rFonts w:asciiTheme="majorBidi" w:hAnsiTheme="majorBidi" w:cstheme="majorBidi" w:hint="cs"/>
          <w:rtl/>
        </w:rPr>
        <w:t>(שם)</w:t>
      </w:r>
      <w:r w:rsidR="00EE05E3" w:rsidRPr="00EE05E3">
        <w:rPr>
          <w:rFonts w:asciiTheme="majorBidi" w:hAnsiTheme="majorBidi" w:cstheme="majorBidi" w:hint="cs"/>
          <w:sz w:val="28"/>
          <w:szCs w:val="28"/>
          <w:rtl/>
        </w:rPr>
        <w:t xml:space="preserve"> והנחלת שבעה </w:t>
      </w:r>
      <w:r w:rsidR="00EE05E3" w:rsidRPr="003C07E1">
        <w:rPr>
          <w:rFonts w:asciiTheme="majorBidi" w:hAnsiTheme="majorBidi" w:cstheme="majorBidi" w:hint="cs"/>
          <w:rtl/>
        </w:rPr>
        <w:t>(שם)</w:t>
      </w:r>
      <w:r w:rsidR="00EE05E3" w:rsidRPr="00EE05E3">
        <w:rPr>
          <w:rFonts w:asciiTheme="majorBidi" w:hAnsiTheme="majorBidi" w:cstheme="majorBidi" w:hint="cs"/>
          <w:sz w:val="28"/>
          <w:szCs w:val="28"/>
          <w:rtl/>
        </w:rPr>
        <w:t>.</w:t>
      </w:r>
    </w:p>
    <w:p w14:paraId="5A7D99DB" w14:textId="6E9098E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התרוה"ד </w:t>
      </w:r>
      <w:r w:rsidRPr="003C07E1">
        <w:rPr>
          <w:rFonts w:asciiTheme="majorBidi" w:hAnsiTheme="majorBidi" w:cstheme="majorBidi" w:hint="cs"/>
          <w:rtl/>
        </w:rPr>
        <w:t xml:space="preserve">(שם) </w:t>
      </w:r>
      <w:r w:rsidRPr="00EE05E3">
        <w:rPr>
          <w:rFonts w:asciiTheme="majorBidi" w:hAnsiTheme="majorBidi" w:cstheme="majorBidi" w:hint="cs"/>
          <w:sz w:val="28"/>
          <w:szCs w:val="28"/>
          <w:rtl/>
        </w:rPr>
        <w:t xml:space="preserve">ובהלכות ומנהגי ר' שלום מנוישט </w:t>
      </w:r>
      <w:r w:rsidRPr="003C07E1">
        <w:rPr>
          <w:rFonts w:asciiTheme="majorBidi" w:hAnsiTheme="majorBidi" w:cstheme="majorBidi" w:hint="cs"/>
          <w:rtl/>
        </w:rPr>
        <w:t xml:space="preserve">(שם) </w:t>
      </w:r>
      <w:r w:rsidRPr="00EE05E3">
        <w:rPr>
          <w:rFonts w:asciiTheme="majorBidi" w:hAnsiTheme="majorBidi" w:cstheme="majorBidi" w:hint="cs"/>
          <w:sz w:val="28"/>
          <w:szCs w:val="28"/>
          <w:rtl/>
        </w:rPr>
        <w:t xml:space="preserve">כתבו שנוהגים לעשות את השמחה בליל שבת, וכתבו שהטעם שקבעו בזמן זה הוא </w:t>
      </w:r>
      <w:r w:rsidR="003C07E1">
        <w:rPr>
          <w:rFonts w:asciiTheme="majorBidi" w:hAnsiTheme="majorBidi" w:cstheme="majorBidi" w:hint="cs"/>
          <w:sz w:val="28"/>
          <w:szCs w:val="28"/>
          <w:rtl/>
        </w:rPr>
        <w:t>מפני</w:t>
      </w:r>
      <w:r w:rsidRPr="00EE05E3">
        <w:rPr>
          <w:rFonts w:asciiTheme="majorBidi" w:hAnsiTheme="majorBidi" w:cstheme="majorBidi" w:hint="cs"/>
          <w:sz w:val="28"/>
          <w:szCs w:val="28"/>
          <w:rtl/>
        </w:rPr>
        <w:t xml:space="preserve"> </w:t>
      </w:r>
      <w:r w:rsidR="003C07E1">
        <w:rPr>
          <w:rFonts w:asciiTheme="majorBidi" w:hAnsiTheme="majorBidi" w:cstheme="majorBidi" w:hint="cs"/>
          <w:sz w:val="28"/>
          <w:szCs w:val="28"/>
          <w:rtl/>
        </w:rPr>
        <w:t>ש</w:t>
      </w:r>
      <w:r w:rsidRPr="00EE05E3">
        <w:rPr>
          <w:rFonts w:asciiTheme="majorBidi" w:hAnsiTheme="majorBidi" w:cstheme="majorBidi" w:hint="cs"/>
          <w:sz w:val="28"/>
          <w:szCs w:val="28"/>
          <w:rtl/>
        </w:rPr>
        <w:t>הכל מצויים בבתיהם</w:t>
      </w:r>
      <w:r w:rsidR="003C07E1">
        <w:rPr>
          <w:rFonts w:asciiTheme="majorBidi" w:hAnsiTheme="majorBidi" w:cstheme="majorBidi" w:hint="cs"/>
          <w:sz w:val="28"/>
          <w:szCs w:val="28"/>
          <w:rtl/>
        </w:rPr>
        <w:t xml:space="preserve"> בליל שבת</w:t>
      </w:r>
      <w:r w:rsidRPr="00EE05E3">
        <w:rPr>
          <w:rFonts w:asciiTheme="majorBidi" w:hAnsiTheme="majorBidi" w:cstheme="majorBidi"/>
          <w:sz w:val="28"/>
          <w:szCs w:val="28"/>
          <w:vertAlign w:val="superscript"/>
          <w:rtl/>
        </w:rPr>
        <w:footnoteReference w:id="244"/>
      </w:r>
      <w:r w:rsidRPr="00EE05E3">
        <w:rPr>
          <w:rFonts w:asciiTheme="majorBidi" w:hAnsiTheme="majorBidi" w:cstheme="majorBidi" w:hint="cs"/>
          <w:sz w:val="28"/>
          <w:szCs w:val="28"/>
          <w:rtl/>
        </w:rPr>
        <w:t>.</w:t>
      </w:r>
    </w:p>
    <w:p w14:paraId="04D22F3F" w14:textId="77777777" w:rsidR="003C07E1"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והרמ"א </w:t>
      </w:r>
      <w:r w:rsidRPr="003C07E1">
        <w:rPr>
          <w:rFonts w:asciiTheme="majorBidi" w:hAnsiTheme="majorBidi" w:cstheme="majorBidi" w:hint="cs"/>
          <w:rtl/>
        </w:rPr>
        <w:t>(שם)</w:t>
      </w:r>
      <w:r w:rsidRPr="00EE05E3">
        <w:rPr>
          <w:rFonts w:asciiTheme="majorBidi" w:hAnsiTheme="majorBidi" w:cstheme="majorBidi" w:hint="cs"/>
          <w:sz w:val="28"/>
          <w:szCs w:val="28"/>
          <w:rtl/>
        </w:rPr>
        <w:t xml:space="preserve"> ועוד אחרונים</w:t>
      </w:r>
      <w:r w:rsidRPr="00EE05E3">
        <w:rPr>
          <w:rFonts w:asciiTheme="majorBidi" w:hAnsiTheme="majorBidi" w:cstheme="majorBidi"/>
          <w:sz w:val="28"/>
          <w:szCs w:val="28"/>
          <w:vertAlign w:val="superscript"/>
          <w:rtl/>
        </w:rPr>
        <w:footnoteReference w:id="245"/>
      </w:r>
      <w:r w:rsidRPr="00EE05E3">
        <w:rPr>
          <w:rFonts w:asciiTheme="majorBidi" w:hAnsiTheme="majorBidi" w:cstheme="majorBidi" w:hint="cs"/>
          <w:sz w:val="28"/>
          <w:szCs w:val="28"/>
          <w:rtl/>
        </w:rPr>
        <w:t xml:space="preserve"> הביאו את דברי התרוה"ד להל'.</w:t>
      </w:r>
    </w:p>
    <w:p w14:paraId="6C1DED56" w14:textId="11879997" w:rsid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הדרישה </w:t>
      </w:r>
      <w:r w:rsidRPr="003C07E1">
        <w:rPr>
          <w:rFonts w:asciiTheme="majorBidi" w:hAnsiTheme="majorBidi" w:cstheme="majorBidi" w:hint="cs"/>
          <w:rtl/>
        </w:rPr>
        <w:t>(יו"ד סימן שה סוף ס"ק ג)</w:t>
      </w:r>
      <w:r w:rsidRPr="00EE05E3">
        <w:rPr>
          <w:rFonts w:asciiTheme="majorBidi" w:hAnsiTheme="majorBidi" w:cstheme="majorBidi"/>
          <w:sz w:val="28"/>
          <w:szCs w:val="28"/>
          <w:vertAlign w:val="superscript"/>
          <w:rtl/>
        </w:rPr>
        <w:footnoteReference w:id="246"/>
      </w:r>
      <w:r w:rsidRPr="00EE05E3">
        <w:rPr>
          <w:rFonts w:asciiTheme="majorBidi" w:hAnsiTheme="majorBidi" w:cstheme="majorBidi" w:hint="cs"/>
          <w:sz w:val="28"/>
          <w:szCs w:val="28"/>
          <w:rtl/>
        </w:rPr>
        <w:t xml:space="preserve"> והט"ז </w:t>
      </w:r>
      <w:r w:rsidRPr="003C07E1">
        <w:rPr>
          <w:rFonts w:asciiTheme="majorBidi" w:hAnsiTheme="majorBidi" w:cstheme="majorBidi" w:hint="cs"/>
          <w:rtl/>
        </w:rPr>
        <w:t>(יו"ד סימן רסה ס"ק יג)</w:t>
      </w:r>
      <w:r w:rsidRPr="00EE05E3">
        <w:rPr>
          <w:rFonts w:asciiTheme="majorBidi" w:hAnsiTheme="majorBidi" w:cstheme="majorBidi" w:hint="cs"/>
          <w:sz w:val="28"/>
          <w:szCs w:val="28"/>
          <w:rtl/>
        </w:rPr>
        <w:t xml:space="preserve"> </w:t>
      </w:r>
      <w:r w:rsidR="003C07E1">
        <w:rPr>
          <w:rFonts w:asciiTheme="majorBidi" w:hAnsiTheme="majorBidi" w:cstheme="majorBidi" w:hint="cs"/>
          <w:sz w:val="28"/>
          <w:szCs w:val="28"/>
          <w:rtl/>
        </w:rPr>
        <w:t>הביאו</w:t>
      </w:r>
      <w:r w:rsidRPr="00EE05E3">
        <w:rPr>
          <w:rFonts w:asciiTheme="majorBidi" w:hAnsiTheme="majorBidi" w:cstheme="majorBidi" w:hint="cs"/>
          <w:sz w:val="28"/>
          <w:szCs w:val="28"/>
          <w:rtl/>
        </w:rPr>
        <w:t xml:space="preserve"> סמך ממדרש רבה לעשות את השמחה בשבת</w:t>
      </w:r>
      <w:r w:rsidRPr="00EE05E3">
        <w:rPr>
          <w:rFonts w:asciiTheme="majorBidi" w:hAnsiTheme="majorBidi" w:cstheme="majorBidi"/>
          <w:sz w:val="28"/>
          <w:szCs w:val="28"/>
          <w:vertAlign w:val="superscript"/>
          <w:rtl/>
        </w:rPr>
        <w:footnoteReference w:id="247"/>
      </w:r>
      <w:r w:rsidRPr="00EE05E3">
        <w:rPr>
          <w:rFonts w:asciiTheme="majorBidi" w:hAnsiTheme="majorBidi" w:cstheme="majorBidi" w:hint="cs"/>
          <w:sz w:val="28"/>
          <w:szCs w:val="28"/>
          <w:rtl/>
        </w:rPr>
        <w:t>.</w:t>
      </w:r>
    </w:p>
    <w:p w14:paraId="2FB5BA15" w14:textId="2ECF91ED"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 xml:space="preserve">ולפי הטעמים של הר' סולובייצ'יק ושל הרש"ז אויערבאך </w:t>
      </w:r>
      <w:r w:rsidRPr="00FB3040">
        <w:rPr>
          <w:rFonts w:asciiTheme="majorBidi" w:hAnsiTheme="majorBidi" w:cstheme="majorBidi" w:hint="cs"/>
          <w:rtl/>
        </w:rPr>
        <w:t>(הובאו לעיל באות ב)</w:t>
      </w:r>
      <w:r w:rsidRPr="00EE05E3">
        <w:rPr>
          <w:rFonts w:asciiTheme="majorBidi" w:hAnsiTheme="majorBidi" w:cstheme="majorBidi" w:hint="cs"/>
          <w:sz w:val="28"/>
          <w:szCs w:val="28"/>
          <w:rtl/>
        </w:rPr>
        <w:t xml:space="preserve"> ברור שהשמחה צריכה להיות דווקא בשבת</w:t>
      </w:r>
      <w:r w:rsidRPr="00EE05E3">
        <w:rPr>
          <w:rFonts w:asciiTheme="majorBidi" w:hAnsiTheme="majorBidi" w:cstheme="majorBidi"/>
          <w:sz w:val="28"/>
          <w:szCs w:val="28"/>
          <w:vertAlign w:val="superscript"/>
          <w:rtl/>
        </w:rPr>
        <w:footnoteReference w:id="248"/>
      </w:r>
      <w:r w:rsidRPr="00EE05E3">
        <w:rPr>
          <w:rFonts w:asciiTheme="majorBidi" w:hAnsiTheme="majorBidi" w:cstheme="majorBidi" w:hint="cs"/>
          <w:sz w:val="28"/>
          <w:szCs w:val="28"/>
          <w:rtl/>
        </w:rPr>
        <w:t>.</w:t>
      </w:r>
    </w:p>
    <w:p w14:paraId="69B07C69" w14:textId="1ECB64B0"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הדרישה </w:t>
      </w:r>
      <w:r w:rsidRPr="001A6DBB">
        <w:rPr>
          <w:rFonts w:asciiTheme="majorBidi" w:hAnsiTheme="majorBidi" w:cstheme="majorBidi" w:hint="cs"/>
          <w:rtl/>
        </w:rPr>
        <w:t xml:space="preserve">(שם) </w:t>
      </w:r>
      <w:r w:rsidRPr="00EE05E3">
        <w:rPr>
          <w:rFonts w:asciiTheme="majorBidi" w:hAnsiTheme="majorBidi" w:cstheme="majorBidi" w:hint="cs"/>
          <w:sz w:val="28"/>
          <w:szCs w:val="28"/>
          <w:rtl/>
        </w:rPr>
        <w:t xml:space="preserve">כתב שנוהגים חוץ מהסעודה שבליל שבת ג"כ לילך ליולדת בשבת בבוקר, וכתב שב' הפעמים הם כנגד זכור ושמור. ואף הערוה"ש </w:t>
      </w:r>
      <w:r w:rsidRPr="001A6DBB">
        <w:rPr>
          <w:rFonts w:asciiTheme="majorBidi" w:hAnsiTheme="majorBidi" w:cstheme="majorBidi" w:hint="cs"/>
          <w:rtl/>
        </w:rPr>
        <w:t>(רסה</w:t>
      </w:r>
      <w:r w:rsidR="001A6DBB" w:rsidRPr="001A6DBB">
        <w:rPr>
          <w:rFonts w:asciiTheme="majorBidi" w:hAnsiTheme="majorBidi" w:cstheme="majorBidi" w:hint="cs"/>
          <w:rtl/>
        </w:rPr>
        <w:t>,</w:t>
      </w:r>
      <w:r w:rsidRPr="001A6DBB">
        <w:rPr>
          <w:rFonts w:asciiTheme="majorBidi" w:hAnsiTheme="majorBidi" w:cstheme="majorBidi" w:hint="cs"/>
          <w:rtl/>
        </w:rPr>
        <w:t xml:space="preserve"> לז)</w:t>
      </w:r>
      <w:r w:rsidRPr="00EE05E3">
        <w:rPr>
          <w:rFonts w:asciiTheme="majorBidi" w:hAnsiTheme="majorBidi" w:cstheme="majorBidi" w:hint="cs"/>
          <w:sz w:val="28"/>
          <w:szCs w:val="28"/>
          <w:rtl/>
        </w:rPr>
        <w:t xml:space="preserve"> הזכיר מנהג זה, וכתב שכשנכנסין אצל היולדת נוהגים שאין טועמים כלום כדי לא להכביד, אלא רק אומרים מזל טוב</w:t>
      </w:r>
      <w:r w:rsidRPr="00EE05E3">
        <w:rPr>
          <w:rFonts w:asciiTheme="majorBidi" w:hAnsiTheme="majorBidi" w:cstheme="majorBidi"/>
          <w:sz w:val="28"/>
          <w:szCs w:val="28"/>
          <w:vertAlign w:val="superscript"/>
          <w:rtl/>
        </w:rPr>
        <w:footnoteReference w:id="249"/>
      </w:r>
      <w:r w:rsidRPr="00EE05E3">
        <w:rPr>
          <w:rFonts w:asciiTheme="majorBidi" w:hAnsiTheme="majorBidi" w:cstheme="majorBidi" w:hint="cs"/>
          <w:sz w:val="28"/>
          <w:szCs w:val="28"/>
          <w:rtl/>
        </w:rPr>
        <w:t>.</w:t>
      </w:r>
    </w:p>
    <w:p w14:paraId="32A1BE9B"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ולעניין הל', נר' שיש לעשות את השמחה או בליל שבת או בליל הברית מילה, ואין עדיפות לא' משניהם</w:t>
      </w:r>
      <w:r w:rsidRPr="00EE05E3">
        <w:rPr>
          <w:rFonts w:asciiTheme="majorBidi" w:hAnsiTheme="majorBidi" w:cstheme="majorBidi"/>
          <w:sz w:val="28"/>
          <w:szCs w:val="28"/>
          <w:vertAlign w:val="superscript"/>
          <w:rtl/>
        </w:rPr>
        <w:footnoteReference w:id="250"/>
      </w:r>
      <w:r w:rsidRPr="00EE05E3">
        <w:rPr>
          <w:rFonts w:asciiTheme="majorBidi" w:hAnsiTheme="majorBidi" w:cstheme="majorBidi" w:hint="cs"/>
          <w:sz w:val="28"/>
          <w:szCs w:val="28"/>
          <w:rtl/>
        </w:rPr>
        <w:t>, ואם יש לאבי התינוק מנהג מיוחד יש לו לילך אחריו.</w:t>
      </w:r>
    </w:p>
    <w:p w14:paraId="021A20D2" w14:textId="15C55260"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אמנם ביום הלידה גופיה, כמדומה שאין המנהג לעשות את השמחה כדעת ר"ח. ומ"מ נר' שאם ההורים </w:t>
      </w:r>
      <w:r w:rsidR="00D96C1D">
        <w:rPr>
          <w:rFonts w:asciiTheme="majorBidi" w:hAnsiTheme="majorBidi" w:cstheme="majorBidi" w:hint="cs"/>
          <w:sz w:val="28"/>
          <w:szCs w:val="28"/>
          <w:rtl/>
        </w:rPr>
        <w:t>יודעים ש</w:t>
      </w:r>
      <w:r w:rsidRPr="00EE05E3">
        <w:rPr>
          <w:rFonts w:asciiTheme="majorBidi" w:hAnsiTheme="majorBidi" w:cstheme="majorBidi" w:hint="cs"/>
          <w:sz w:val="28"/>
          <w:szCs w:val="28"/>
          <w:rtl/>
        </w:rPr>
        <w:t>לא י</w:t>
      </w:r>
      <w:r w:rsidR="00D96C1D">
        <w:rPr>
          <w:rFonts w:asciiTheme="majorBidi" w:hAnsiTheme="majorBidi" w:cstheme="majorBidi" w:hint="cs"/>
          <w:sz w:val="28"/>
          <w:szCs w:val="28"/>
          <w:rtl/>
        </w:rPr>
        <w:t>ו</w:t>
      </w:r>
      <w:r w:rsidRPr="00EE05E3">
        <w:rPr>
          <w:rFonts w:asciiTheme="majorBidi" w:hAnsiTheme="majorBidi" w:cstheme="majorBidi" w:hint="cs"/>
          <w:sz w:val="28"/>
          <w:szCs w:val="28"/>
          <w:rtl/>
        </w:rPr>
        <w:t>כלו לעשות את השמחה בליל שבת ובליל הברית</w:t>
      </w:r>
      <w:r w:rsidR="00D96C1D">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אזי נר' ש</w:t>
      </w:r>
      <w:r w:rsidR="00D96C1D">
        <w:rPr>
          <w:rFonts w:asciiTheme="majorBidi" w:hAnsiTheme="majorBidi" w:cstheme="majorBidi" w:hint="cs"/>
          <w:sz w:val="28"/>
          <w:szCs w:val="28"/>
          <w:rtl/>
        </w:rPr>
        <w:t>ראוי</w:t>
      </w:r>
      <w:r w:rsidRPr="00EE05E3">
        <w:rPr>
          <w:rFonts w:asciiTheme="majorBidi" w:hAnsiTheme="majorBidi" w:cstheme="majorBidi" w:hint="cs"/>
          <w:sz w:val="28"/>
          <w:szCs w:val="28"/>
          <w:rtl/>
        </w:rPr>
        <w:t xml:space="preserve"> להם לעשות</w:t>
      </w:r>
      <w:r w:rsidR="00D96C1D">
        <w:rPr>
          <w:rFonts w:asciiTheme="majorBidi" w:hAnsiTheme="majorBidi" w:cstheme="majorBidi" w:hint="cs"/>
          <w:sz w:val="28"/>
          <w:szCs w:val="28"/>
          <w:rtl/>
        </w:rPr>
        <w:t xml:space="preserve"> את השמחה</w:t>
      </w:r>
      <w:r w:rsidRPr="00EE05E3">
        <w:rPr>
          <w:rFonts w:asciiTheme="majorBidi" w:hAnsiTheme="majorBidi" w:cstheme="majorBidi" w:hint="cs"/>
          <w:sz w:val="28"/>
          <w:szCs w:val="28"/>
          <w:rtl/>
        </w:rPr>
        <w:t xml:space="preserve"> ביום הלידה. ואם גם </w:t>
      </w:r>
      <w:r w:rsidR="00D96C1D">
        <w:rPr>
          <w:rFonts w:asciiTheme="majorBidi" w:hAnsiTheme="majorBidi" w:cstheme="majorBidi" w:hint="cs"/>
          <w:sz w:val="28"/>
          <w:szCs w:val="28"/>
          <w:rtl/>
        </w:rPr>
        <w:t>ביום הלידה הם לא יכולים לעשותה,</w:t>
      </w:r>
      <w:r w:rsidRPr="00EE05E3">
        <w:rPr>
          <w:rFonts w:asciiTheme="majorBidi" w:hAnsiTheme="majorBidi" w:cstheme="majorBidi" w:hint="cs"/>
          <w:sz w:val="28"/>
          <w:szCs w:val="28"/>
          <w:rtl/>
        </w:rPr>
        <w:t xml:space="preserve"> הרי שיש להם לעשותה באחד מהימים מהלידה עד למילה.</w:t>
      </w:r>
    </w:p>
    <w:p w14:paraId="3F69C9F8" w14:textId="2530DFB8"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ויש להדגיש, שמספיק לעשות את השמחה פעם אחת וא"צ לעשותה בב' הזמנים</w:t>
      </w:r>
      <w:r w:rsidRPr="00EE05E3">
        <w:rPr>
          <w:rFonts w:asciiTheme="majorBidi" w:hAnsiTheme="majorBidi" w:cstheme="majorBidi"/>
          <w:sz w:val="28"/>
          <w:szCs w:val="28"/>
          <w:vertAlign w:val="superscript"/>
          <w:rtl/>
        </w:rPr>
        <w:footnoteReference w:id="251"/>
      </w:r>
      <w:r w:rsidRPr="00EE05E3">
        <w:rPr>
          <w:rFonts w:asciiTheme="majorBidi" w:hAnsiTheme="majorBidi" w:cstheme="majorBidi" w:hint="cs"/>
          <w:sz w:val="28"/>
          <w:szCs w:val="28"/>
          <w:rtl/>
        </w:rPr>
        <w:t xml:space="preserve">, שהרי הראשונים למדו את השמחה הזאת מאותו מקור ואין עניין לנהוג בשניהם, וכ"נ מהשאילת חמדת צבי </w:t>
      </w:r>
      <w:r w:rsidRPr="00146641">
        <w:rPr>
          <w:rFonts w:asciiTheme="majorBidi" w:hAnsiTheme="majorBidi" w:cstheme="majorBidi" w:hint="cs"/>
          <w:rtl/>
        </w:rPr>
        <w:t>(ח"א סימן כא אות ב, ע"ש)</w:t>
      </w:r>
      <w:r w:rsidRPr="00EE05E3">
        <w:rPr>
          <w:rFonts w:asciiTheme="majorBidi" w:hAnsiTheme="majorBidi" w:cstheme="majorBidi" w:hint="cs"/>
          <w:sz w:val="28"/>
          <w:szCs w:val="28"/>
          <w:rtl/>
        </w:rPr>
        <w:t>.</w:t>
      </w:r>
    </w:p>
    <w:p w14:paraId="5875F2FB" w14:textId="5F03529C"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ואם א"א לעשות את השמחה באחד מהזמנים האלו</w:t>
      </w:r>
      <w:r w:rsidR="00146641">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כגון שיוה"כ בשבת או שהברית מילה ביוה"כ, אזי יש לעשות את השמחה בזמן האחר המובא בראשונים, ואין לנו להמציא מליבנו לעשות את השמחה בזמנים אחרים (כגון בליל יו"ט סוכות), וכ"כ המשנה יוסף </w:t>
      </w:r>
      <w:r w:rsidRPr="00146641">
        <w:rPr>
          <w:rFonts w:asciiTheme="majorBidi" w:hAnsiTheme="majorBidi" w:cstheme="majorBidi" w:hint="cs"/>
          <w:rtl/>
        </w:rPr>
        <w:t>(ח"י סימן קמד, ע"ש בטעמו)</w:t>
      </w:r>
      <w:r w:rsidRPr="00EE05E3">
        <w:rPr>
          <w:rFonts w:asciiTheme="majorBidi" w:hAnsiTheme="majorBidi" w:cstheme="majorBidi"/>
          <w:sz w:val="28"/>
          <w:szCs w:val="28"/>
          <w:vertAlign w:val="superscript"/>
          <w:rtl/>
        </w:rPr>
        <w:footnoteReference w:id="252"/>
      </w:r>
      <w:r w:rsidRPr="00EE05E3">
        <w:rPr>
          <w:rFonts w:asciiTheme="majorBidi" w:hAnsiTheme="majorBidi" w:cstheme="majorBidi" w:hint="cs"/>
          <w:sz w:val="28"/>
          <w:szCs w:val="28"/>
          <w:rtl/>
        </w:rPr>
        <w:t>.</w:t>
      </w:r>
    </w:p>
    <w:p w14:paraId="64873FDD" w14:textId="77777777" w:rsidR="00EE05E3" w:rsidRDefault="00EE05E3" w:rsidP="00EE05E3">
      <w:pPr>
        <w:jc w:val="both"/>
        <w:rPr>
          <w:rFonts w:asciiTheme="majorBidi" w:hAnsiTheme="majorBidi" w:cstheme="majorBidi"/>
          <w:sz w:val="28"/>
          <w:szCs w:val="28"/>
          <w:rtl/>
        </w:rPr>
      </w:pPr>
    </w:p>
    <w:p w14:paraId="114649DD" w14:textId="6F47B7F0" w:rsidR="00EE05E3" w:rsidRPr="00EE05E3" w:rsidRDefault="00EE05E3" w:rsidP="00EE05E3">
      <w:pPr>
        <w:jc w:val="both"/>
        <w:rPr>
          <w:rFonts w:asciiTheme="majorBidi" w:hAnsiTheme="majorBidi" w:cstheme="majorBidi"/>
          <w:b/>
          <w:bCs/>
          <w:sz w:val="28"/>
          <w:szCs w:val="28"/>
          <w:rtl/>
        </w:rPr>
      </w:pPr>
      <w:r>
        <w:rPr>
          <w:rFonts w:asciiTheme="majorBidi" w:hAnsiTheme="majorBidi" w:cstheme="majorBidi" w:hint="cs"/>
          <w:b/>
          <w:bCs/>
          <w:sz w:val="28"/>
          <w:szCs w:val="28"/>
          <w:rtl/>
        </w:rPr>
        <w:t xml:space="preserve">אות </w:t>
      </w:r>
      <w:r w:rsidRPr="00EE05E3">
        <w:rPr>
          <w:rFonts w:asciiTheme="majorBidi" w:hAnsiTheme="majorBidi" w:cstheme="majorBidi" w:hint="cs"/>
          <w:b/>
          <w:bCs/>
          <w:sz w:val="28"/>
          <w:szCs w:val="28"/>
          <w:rtl/>
        </w:rPr>
        <w:t>ד. באיזה ליל שבת</w:t>
      </w:r>
      <w:r>
        <w:rPr>
          <w:rFonts w:asciiTheme="majorBidi" w:hAnsiTheme="majorBidi" w:cstheme="majorBidi" w:hint="cs"/>
          <w:b/>
          <w:bCs/>
          <w:sz w:val="28"/>
          <w:szCs w:val="28"/>
          <w:rtl/>
        </w:rPr>
        <w:t xml:space="preserve"> יש לנהוג מנהג זה</w:t>
      </w:r>
    </w:p>
    <w:p w14:paraId="508C514A"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ויש לברר אם יש ב' שבתות עד לברית המילה (כגון שנולד בליל שבת או אם הברית מילה נדחתה) באיזה ליל שבת עדיף לעשות את השמחה.</w:t>
      </w:r>
    </w:p>
    <w:p w14:paraId="321771F4" w14:textId="31FABC09"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התרוה"ד </w:t>
      </w:r>
      <w:r w:rsidRPr="00C94D0B">
        <w:rPr>
          <w:rFonts w:asciiTheme="majorBidi" w:hAnsiTheme="majorBidi" w:cstheme="majorBidi" w:hint="cs"/>
          <w:rtl/>
        </w:rPr>
        <w:t xml:space="preserve">(שם) </w:t>
      </w:r>
      <w:r w:rsidRPr="00EE05E3">
        <w:rPr>
          <w:rFonts w:asciiTheme="majorBidi" w:hAnsiTheme="majorBidi" w:cstheme="majorBidi" w:hint="cs"/>
          <w:sz w:val="28"/>
          <w:szCs w:val="28"/>
          <w:rtl/>
        </w:rPr>
        <w:t xml:space="preserve">והיש"ש </w:t>
      </w:r>
      <w:r w:rsidRPr="00C94D0B">
        <w:rPr>
          <w:rFonts w:asciiTheme="majorBidi" w:hAnsiTheme="majorBidi" w:cstheme="majorBidi" w:hint="cs"/>
          <w:rtl/>
        </w:rPr>
        <w:t xml:space="preserve">(שם) </w:t>
      </w:r>
      <w:r w:rsidRPr="00EE05E3">
        <w:rPr>
          <w:rFonts w:asciiTheme="majorBidi" w:hAnsiTheme="majorBidi" w:cstheme="majorBidi" w:hint="cs"/>
          <w:sz w:val="28"/>
          <w:szCs w:val="28"/>
          <w:rtl/>
        </w:rPr>
        <w:t xml:space="preserve">כתבו שנוהגים לעשות את הסעודה "בליל שבת הסמוך ללידה", </w:t>
      </w:r>
      <w:r w:rsidR="00C94D0B">
        <w:rPr>
          <w:rFonts w:asciiTheme="majorBidi" w:hAnsiTheme="majorBidi" w:cstheme="majorBidi" w:hint="cs"/>
          <w:sz w:val="28"/>
          <w:szCs w:val="28"/>
          <w:rtl/>
        </w:rPr>
        <w:t>ו</w:t>
      </w:r>
      <w:r w:rsidRPr="00EE05E3">
        <w:rPr>
          <w:rFonts w:asciiTheme="majorBidi" w:hAnsiTheme="majorBidi" w:cstheme="majorBidi" w:hint="cs"/>
          <w:sz w:val="28"/>
          <w:szCs w:val="28"/>
          <w:rtl/>
        </w:rPr>
        <w:t xml:space="preserve">לכאו' משמע שיש לעשות בליל שבת הסמוך ללידה, וכן דייק הפמ"ג </w:t>
      </w:r>
      <w:r w:rsidRPr="00D33C29">
        <w:rPr>
          <w:rFonts w:asciiTheme="majorBidi" w:hAnsiTheme="majorBidi" w:cstheme="majorBidi" w:hint="cs"/>
          <w:rtl/>
        </w:rPr>
        <w:t>(או"ח סימן תרמ ס"ק יט)</w:t>
      </w:r>
      <w:r w:rsidR="000601F8">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וכתב שכן משמע ג"כ מהטעם שהשמחה היא הודיה על שהלידה עברה בשלום.</w:t>
      </w:r>
    </w:p>
    <w:p w14:paraId="2F29CA68" w14:textId="6BCF2034" w:rsidR="00C32FDE"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אמנם נר' שיש לדחות את הדיוק, שהרי בהלכות ומנהגים לר' שלום מנוישט </w:t>
      </w:r>
      <w:r w:rsidRPr="00C32FDE">
        <w:rPr>
          <w:rFonts w:asciiTheme="majorBidi" w:hAnsiTheme="majorBidi" w:cstheme="majorBidi" w:hint="cs"/>
          <w:rtl/>
        </w:rPr>
        <w:t xml:space="preserve">(שם) </w:t>
      </w:r>
      <w:r w:rsidRPr="00EE05E3">
        <w:rPr>
          <w:rFonts w:asciiTheme="majorBidi" w:hAnsiTheme="majorBidi" w:cstheme="majorBidi" w:hint="cs"/>
          <w:sz w:val="28"/>
          <w:szCs w:val="28"/>
          <w:rtl/>
        </w:rPr>
        <w:t>כתב כעין דברי התרוה"ד</w:t>
      </w:r>
      <w:r w:rsidR="00C32FDE">
        <w:rPr>
          <w:rFonts w:asciiTheme="majorBidi" w:hAnsiTheme="majorBidi" w:cstheme="majorBidi" w:hint="cs"/>
          <w:sz w:val="28"/>
          <w:szCs w:val="28"/>
          <w:rtl/>
        </w:rPr>
        <w:t xml:space="preserve">, </w:t>
      </w:r>
      <w:r w:rsidRPr="00EE05E3">
        <w:rPr>
          <w:rFonts w:asciiTheme="majorBidi" w:hAnsiTheme="majorBidi" w:cstheme="majorBidi" w:hint="cs"/>
          <w:sz w:val="28"/>
          <w:szCs w:val="28"/>
          <w:rtl/>
        </w:rPr>
        <w:t>אלא שכתב שנוהגים לעשות את הסעודה "בליל שבת קודם הברית", והרי הוא היה בתקופתו של התרוה"ד ושניהם כתבו בשם גדול אחד, הלכך נר' שאין לדקדק מדבריהם שהם נקטו לשון דבר הרגיל</w:t>
      </w:r>
      <w:r w:rsidR="00C32FDE">
        <w:rPr>
          <w:rFonts w:asciiTheme="majorBidi" w:hAnsiTheme="majorBidi" w:cstheme="majorBidi" w:hint="cs"/>
          <w:sz w:val="28"/>
          <w:szCs w:val="28"/>
          <w:rtl/>
        </w:rPr>
        <w:t xml:space="preserve"> (שלרוב השבת שאחר הלידה היא </w:t>
      </w:r>
      <w:r w:rsidR="00C32FDE">
        <w:rPr>
          <w:rFonts w:asciiTheme="majorBidi" w:hAnsiTheme="majorBidi" w:cstheme="majorBidi" w:hint="cs"/>
          <w:sz w:val="28"/>
          <w:szCs w:val="28"/>
          <w:rtl/>
        </w:rPr>
        <w:lastRenderedPageBreak/>
        <w:t>השבת שלפני הברית מילה)</w:t>
      </w:r>
      <w:r w:rsidRPr="00EE05E3">
        <w:rPr>
          <w:rFonts w:asciiTheme="majorBidi" w:hAnsiTheme="majorBidi" w:cstheme="majorBidi" w:hint="cs"/>
          <w:sz w:val="28"/>
          <w:szCs w:val="28"/>
          <w:rtl/>
        </w:rPr>
        <w:t xml:space="preserve">, וכ"כ בשו"ת אז נדברו </w:t>
      </w:r>
      <w:r w:rsidRPr="00C32FDE">
        <w:rPr>
          <w:rFonts w:asciiTheme="majorBidi" w:hAnsiTheme="majorBidi" w:cstheme="majorBidi" w:hint="cs"/>
          <w:rtl/>
        </w:rPr>
        <w:t>(חי"ג סימן עד)</w:t>
      </w:r>
      <w:r w:rsidRPr="00EE05E3">
        <w:rPr>
          <w:rFonts w:asciiTheme="majorBidi" w:hAnsiTheme="majorBidi" w:cstheme="majorBidi" w:hint="cs"/>
          <w:sz w:val="28"/>
          <w:szCs w:val="28"/>
          <w:rtl/>
        </w:rPr>
        <w:t xml:space="preserve"> והוסיף שבודאי אם היתה כוונתם לחדש דין הם היו כותבים זאת במפורש יותר.</w:t>
      </w:r>
    </w:p>
    <w:p w14:paraId="487B70F6" w14:textId="42456699" w:rsidR="00EE05E3" w:rsidRPr="00EE05E3" w:rsidRDefault="00EE05E3" w:rsidP="00DE449D">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וכן מש"כ הפמ"ג להוכיח מהטעם שהשמחה היא הודיה על הלידה, אין זו ראיה ברורה, שהרי לעיל </w:t>
      </w:r>
      <w:r w:rsidRPr="00C32FDE">
        <w:rPr>
          <w:rFonts w:asciiTheme="majorBidi" w:hAnsiTheme="majorBidi" w:cstheme="majorBidi" w:hint="cs"/>
          <w:rtl/>
        </w:rPr>
        <w:t>(אות ב)</w:t>
      </w:r>
      <w:r w:rsidRPr="00EE05E3">
        <w:rPr>
          <w:rFonts w:asciiTheme="majorBidi" w:hAnsiTheme="majorBidi" w:cstheme="majorBidi" w:hint="cs"/>
          <w:sz w:val="28"/>
          <w:szCs w:val="28"/>
          <w:rtl/>
        </w:rPr>
        <w:t xml:space="preserve"> הבאנו עוד טעמים לשמחה ולפי חלקם</w:t>
      </w:r>
      <w:r w:rsidRPr="00EE05E3">
        <w:rPr>
          <w:rFonts w:asciiTheme="majorBidi" w:hAnsiTheme="majorBidi" w:cstheme="majorBidi"/>
          <w:sz w:val="28"/>
          <w:szCs w:val="28"/>
          <w:vertAlign w:val="superscript"/>
          <w:rtl/>
        </w:rPr>
        <w:footnoteReference w:id="253"/>
      </w:r>
      <w:r w:rsidRPr="00EE05E3">
        <w:rPr>
          <w:rFonts w:asciiTheme="majorBidi" w:hAnsiTheme="majorBidi" w:cstheme="majorBidi" w:hint="cs"/>
          <w:sz w:val="28"/>
          <w:szCs w:val="28"/>
          <w:rtl/>
        </w:rPr>
        <w:t xml:space="preserve"> אדרבה מבואר שיש לעשות בשבת הסמוכה לברית. ומה עוד שאפשר שאף לטעם ש</w:t>
      </w:r>
      <w:r w:rsidR="00DE449D">
        <w:rPr>
          <w:rFonts w:asciiTheme="majorBidi" w:hAnsiTheme="majorBidi" w:cstheme="majorBidi" w:hint="cs"/>
          <w:sz w:val="28"/>
          <w:szCs w:val="28"/>
          <w:rtl/>
        </w:rPr>
        <w:t xml:space="preserve">הפמ"ג כתב שזה לא יהיה </w:t>
      </w:r>
      <w:r w:rsidRPr="00EE05E3">
        <w:rPr>
          <w:rFonts w:asciiTheme="majorBidi" w:hAnsiTheme="majorBidi" w:cstheme="majorBidi" w:hint="cs"/>
          <w:sz w:val="28"/>
          <w:szCs w:val="28"/>
          <w:rtl/>
        </w:rPr>
        <w:t>מעכב לעשות דוקא בשבת הראשונה. וכן אפשר שאין הטעם שכתב מועיל בפני עצמו אלא רק בצירוף הקשר לברית מילה</w:t>
      </w:r>
      <w:r w:rsidRPr="00EE05E3">
        <w:rPr>
          <w:rFonts w:asciiTheme="majorBidi" w:hAnsiTheme="majorBidi" w:cstheme="majorBidi"/>
          <w:sz w:val="28"/>
          <w:szCs w:val="28"/>
          <w:vertAlign w:val="superscript"/>
          <w:rtl/>
        </w:rPr>
        <w:footnoteReference w:id="254"/>
      </w:r>
      <w:r w:rsidRPr="00EE05E3">
        <w:rPr>
          <w:rFonts w:asciiTheme="majorBidi" w:hAnsiTheme="majorBidi" w:cstheme="majorBidi" w:hint="cs"/>
          <w:sz w:val="28"/>
          <w:szCs w:val="28"/>
          <w:rtl/>
        </w:rPr>
        <w:t>.</w:t>
      </w:r>
    </w:p>
    <w:p w14:paraId="1647AFFE" w14:textId="2794975B" w:rsidR="00CC79B7"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והנה לפי הטעם שכתבו </w:t>
      </w:r>
      <w:r w:rsidR="00D969FB">
        <w:rPr>
          <w:rFonts w:asciiTheme="majorBidi" w:hAnsiTheme="majorBidi" w:cstheme="majorBidi" w:hint="cs"/>
          <w:sz w:val="28"/>
          <w:szCs w:val="28"/>
          <w:rtl/>
        </w:rPr>
        <w:t>הרב</w:t>
      </w:r>
      <w:r w:rsidRPr="00EE05E3">
        <w:rPr>
          <w:rFonts w:asciiTheme="majorBidi" w:hAnsiTheme="majorBidi" w:cstheme="majorBidi" w:hint="cs"/>
          <w:sz w:val="28"/>
          <w:szCs w:val="28"/>
          <w:rtl/>
        </w:rPr>
        <w:t xml:space="preserve"> יעקב הגוזר והאור</w:t>
      </w:r>
      <w:r w:rsidR="00DE449D">
        <w:rPr>
          <w:rFonts w:asciiTheme="majorBidi" w:hAnsiTheme="majorBidi" w:cstheme="majorBidi" w:hint="cs"/>
          <w:sz w:val="28"/>
          <w:szCs w:val="28"/>
          <w:rtl/>
        </w:rPr>
        <w:t>חות חיים</w:t>
      </w:r>
      <w:r w:rsidRPr="00EE05E3">
        <w:rPr>
          <w:rFonts w:asciiTheme="majorBidi" w:hAnsiTheme="majorBidi" w:cstheme="majorBidi" w:hint="cs"/>
          <w:sz w:val="28"/>
          <w:szCs w:val="28"/>
          <w:rtl/>
        </w:rPr>
        <w:t xml:space="preserve"> שהשמחה היא לכבוד המילה, הרי שיותר נכון לעשות את השמחה בליל השבת הסמוכה לברית.</w:t>
      </w:r>
    </w:p>
    <w:p w14:paraId="42A9669B" w14:textId="07BE2BE0"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אולם לפי הטעם שכתב הדרישה </w:t>
      </w:r>
      <w:r w:rsidR="009D28A5">
        <w:rPr>
          <w:rFonts w:asciiTheme="majorBidi" w:hAnsiTheme="majorBidi" w:cstheme="majorBidi" w:hint="cs"/>
          <w:sz w:val="28"/>
          <w:szCs w:val="28"/>
          <w:rtl/>
        </w:rPr>
        <w:t>ש</w:t>
      </w:r>
      <w:r w:rsidRPr="00EE05E3">
        <w:rPr>
          <w:rFonts w:asciiTheme="majorBidi" w:hAnsiTheme="majorBidi" w:cstheme="majorBidi" w:hint="cs"/>
          <w:sz w:val="28"/>
          <w:szCs w:val="28"/>
          <w:rtl/>
        </w:rPr>
        <w:t>הטעם הוא משום שהתינוק אבל על ששכח את תורתו, נר' שיש לעשות בליל שבת הסמוך ללידה (כדי שיהיה בתוך שבעה מהלידה).</w:t>
      </w:r>
    </w:p>
    <w:p w14:paraId="4015D3A4" w14:textId="77777777" w:rsidR="00897A2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ומהמדרש שה</w:t>
      </w:r>
      <w:r w:rsidR="00897A23">
        <w:rPr>
          <w:rFonts w:asciiTheme="majorBidi" w:hAnsiTheme="majorBidi" w:cstheme="majorBidi" w:hint="cs"/>
          <w:sz w:val="28"/>
          <w:szCs w:val="28"/>
          <w:rtl/>
        </w:rPr>
        <w:t>ו</w:t>
      </w:r>
      <w:r w:rsidRPr="00EE05E3">
        <w:rPr>
          <w:rFonts w:asciiTheme="majorBidi" w:hAnsiTheme="majorBidi" w:cstheme="majorBidi" w:hint="cs"/>
          <w:sz w:val="28"/>
          <w:szCs w:val="28"/>
          <w:rtl/>
        </w:rPr>
        <w:t>ב</w:t>
      </w:r>
      <w:r w:rsidR="00897A23">
        <w:rPr>
          <w:rFonts w:asciiTheme="majorBidi" w:hAnsiTheme="majorBidi" w:cstheme="majorBidi" w:hint="cs"/>
          <w:sz w:val="28"/>
          <w:szCs w:val="28"/>
          <w:rtl/>
        </w:rPr>
        <w:t>א</w:t>
      </w:r>
      <w:r w:rsidRPr="00EE05E3">
        <w:rPr>
          <w:rFonts w:asciiTheme="majorBidi" w:hAnsiTheme="majorBidi" w:cstheme="majorBidi" w:hint="cs"/>
          <w:sz w:val="28"/>
          <w:szCs w:val="28"/>
          <w:rtl/>
        </w:rPr>
        <w:t xml:space="preserve"> </w:t>
      </w:r>
      <w:r w:rsidR="00897A23">
        <w:rPr>
          <w:rFonts w:asciiTheme="majorBidi" w:hAnsiTheme="majorBidi" w:cstheme="majorBidi" w:hint="cs"/>
          <w:sz w:val="28"/>
          <w:szCs w:val="28"/>
          <w:rtl/>
        </w:rPr>
        <w:t>ב</w:t>
      </w:r>
      <w:r w:rsidRPr="00EE05E3">
        <w:rPr>
          <w:rFonts w:asciiTheme="majorBidi" w:hAnsiTheme="majorBidi" w:cstheme="majorBidi" w:hint="cs"/>
          <w:sz w:val="28"/>
          <w:szCs w:val="28"/>
          <w:rtl/>
        </w:rPr>
        <w:t>דרישה ו</w:t>
      </w:r>
      <w:r w:rsidR="00897A23">
        <w:rPr>
          <w:rFonts w:asciiTheme="majorBidi" w:hAnsiTheme="majorBidi" w:cstheme="majorBidi" w:hint="cs"/>
          <w:sz w:val="28"/>
          <w:szCs w:val="28"/>
          <w:rtl/>
        </w:rPr>
        <w:t>ב</w:t>
      </w:r>
      <w:r w:rsidRPr="00EE05E3">
        <w:rPr>
          <w:rFonts w:asciiTheme="majorBidi" w:hAnsiTheme="majorBidi" w:cstheme="majorBidi" w:hint="cs"/>
          <w:sz w:val="28"/>
          <w:szCs w:val="28"/>
          <w:rtl/>
        </w:rPr>
        <w:t xml:space="preserve">ט"ז, כתב השאילת חמדת צבי </w:t>
      </w:r>
      <w:r w:rsidRPr="0079454D">
        <w:rPr>
          <w:rFonts w:asciiTheme="majorBidi" w:hAnsiTheme="majorBidi" w:cstheme="majorBidi" w:hint="cs"/>
          <w:rtl/>
        </w:rPr>
        <w:t xml:space="preserve">(ח"א סימן כא) </w:t>
      </w:r>
      <w:r w:rsidRPr="00EE05E3">
        <w:rPr>
          <w:rFonts w:asciiTheme="majorBidi" w:hAnsiTheme="majorBidi" w:cstheme="majorBidi" w:hint="cs"/>
          <w:sz w:val="28"/>
          <w:szCs w:val="28"/>
          <w:rtl/>
        </w:rPr>
        <w:t>שמשמע שיש קשר בין השבת לברית המילה</w:t>
      </w:r>
      <w:r w:rsidR="00897A23">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ולפ"ז כתב שיש לעשות את השמחה בליל שבת הסמוכה לברית המילה, וכ"כ בשו"ת אז נדברו </w:t>
      </w:r>
      <w:r w:rsidRPr="00897A23">
        <w:rPr>
          <w:rFonts w:asciiTheme="majorBidi" w:hAnsiTheme="majorBidi" w:cstheme="majorBidi" w:hint="cs"/>
          <w:rtl/>
        </w:rPr>
        <w:t>(שם)</w:t>
      </w:r>
      <w:r w:rsidRPr="00EE05E3">
        <w:rPr>
          <w:rFonts w:asciiTheme="majorBidi" w:hAnsiTheme="majorBidi" w:cstheme="majorBidi" w:hint="cs"/>
          <w:sz w:val="28"/>
          <w:szCs w:val="28"/>
          <w:rtl/>
        </w:rPr>
        <w:t xml:space="preserve"> וביאר שכוונת המדרש היא שע"י קדושת השבת נשפע כל השבוע</w:t>
      </w:r>
      <w:r w:rsidR="00897A23">
        <w:rPr>
          <w:rFonts w:asciiTheme="majorBidi" w:hAnsiTheme="majorBidi" w:cstheme="majorBidi" w:hint="cs"/>
          <w:sz w:val="28"/>
          <w:szCs w:val="28"/>
          <w:rtl/>
        </w:rPr>
        <w:t>.</w:t>
      </w:r>
    </w:p>
    <w:p w14:paraId="77D22EF5" w14:textId="0327C93F"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וכ"כ בתשובות והנהגות </w:t>
      </w:r>
      <w:r w:rsidRPr="0079454D">
        <w:rPr>
          <w:rFonts w:asciiTheme="majorBidi" w:hAnsiTheme="majorBidi" w:cstheme="majorBidi" w:hint="cs"/>
          <w:rtl/>
        </w:rPr>
        <w:t>(ח"ב סימן רב)</w:t>
      </w:r>
      <w:r w:rsidRPr="00EE05E3">
        <w:rPr>
          <w:rFonts w:asciiTheme="majorBidi" w:hAnsiTheme="majorBidi" w:cstheme="majorBidi"/>
          <w:sz w:val="28"/>
          <w:szCs w:val="28"/>
          <w:vertAlign w:val="superscript"/>
          <w:rtl/>
        </w:rPr>
        <w:footnoteReference w:id="255"/>
      </w:r>
      <w:r w:rsidRPr="00EE05E3">
        <w:rPr>
          <w:rFonts w:asciiTheme="majorBidi" w:hAnsiTheme="majorBidi" w:cstheme="majorBidi" w:hint="cs"/>
          <w:sz w:val="28"/>
          <w:szCs w:val="28"/>
          <w:rtl/>
        </w:rPr>
        <w:t xml:space="preserve"> ובס' המטעמים החדש </w:t>
      </w:r>
      <w:r w:rsidRPr="0079454D">
        <w:rPr>
          <w:rFonts w:asciiTheme="majorBidi" w:hAnsiTheme="majorBidi" w:cstheme="majorBidi" w:hint="cs"/>
          <w:rtl/>
        </w:rPr>
        <w:t>(אות יג)</w:t>
      </w:r>
      <w:r w:rsidRPr="00EE05E3">
        <w:rPr>
          <w:rFonts w:asciiTheme="majorBidi" w:hAnsiTheme="majorBidi" w:cstheme="majorBidi" w:hint="cs"/>
          <w:sz w:val="28"/>
          <w:szCs w:val="28"/>
          <w:rtl/>
        </w:rPr>
        <w:t xml:space="preserve">, ומ"מ כתב </w:t>
      </w:r>
      <w:r w:rsidRPr="0079454D">
        <w:rPr>
          <w:rFonts w:asciiTheme="majorBidi" w:hAnsiTheme="majorBidi" w:cstheme="majorBidi" w:hint="cs"/>
          <w:rtl/>
        </w:rPr>
        <w:t>(באז נדברו, שם)</w:t>
      </w:r>
      <w:r w:rsidRPr="00EE05E3">
        <w:rPr>
          <w:rFonts w:asciiTheme="majorBidi" w:hAnsiTheme="majorBidi" w:cstheme="majorBidi" w:hint="cs"/>
          <w:sz w:val="28"/>
          <w:szCs w:val="28"/>
          <w:rtl/>
        </w:rPr>
        <w:t xml:space="preserve"> שאין זה הכרח מהמדרש של הט"ז שניתן לפרש שכוונתו לשבת הראשונה</w:t>
      </w:r>
      <w:r w:rsidR="00897A23">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ומ"מ </w:t>
      </w:r>
      <w:r w:rsidR="00897A23">
        <w:rPr>
          <w:rFonts w:asciiTheme="majorBidi" w:hAnsiTheme="majorBidi" w:cstheme="majorBidi" w:hint="cs"/>
          <w:sz w:val="28"/>
          <w:szCs w:val="28"/>
          <w:rtl/>
        </w:rPr>
        <w:t>הוא כתב ש</w:t>
      </w:r>
      <w:r w:rsidRPr="00EE05E3">
        <w:rPr>
          <w:rFonts w:asciiTheme="majorBidi" w:hAnsiTheme="majorBidi" w:cstheme="majorBidi" w:hint="cs"/>
          <w:sz w:val="28"/>
          <w:szCs w:val="28"/>
          <w:rtl/>
        </w:rPr>
        <w:t>אם עשה בשבת ה</w:t>
      </w:r>
      <w:r w:rsidR="00897A23">
        <w:rPr>
          <w:rFonts w:asciiTheme="majorBidi" w:hAnsiTheme="majorBidi" w:cstheme="majorBidi" w:hint="cs"/>
          <w:sz w:val="28"/>
          <w:szCs w:val="28"/>
          <w:rtl/>
        </w:rPr>
        <w:t>שניה</w:t>
      </w:r>
      <w:r w:rsidRPr="00EE05E3">
        <w:rPr>
          <w:rFonts w:asciiTheme="majorBidi" w:hAnsiTheme="majorBidi" w:cstheme="majorBidi" w:hint="cs"/>
          <w:sz w:val="28"/>
          <w:szCs w:val="28"/>
          <w:rtl/>
        </w:rPr>
        <w:t xml:space="preserve"> לא הפסיד, ולכן עדיף שיעשה</w:t>
      </w:r>
      <w:r w:rsidR="00897A23">
        <w:rPr>
          <w:rFonts w:asciiTheme="majorBidi" w:hAnsiTheme="majorBidi" w:cstheme="majorBidi" w:hint="cs"/>
          <w:sz w:val="28"/>
          <w:szCs w:val="28"/>
          <w:rtl/>
        </w:rPr>
        <w:t xml:space="preserve"> לכתחילה</w:t>
      </w:r>
      <w:r w:rsidRPr="00EE05E3">
        <w:rPr>
          <w:rFonts w:asciiTheme="majorBidi" w:hAnsiTheme="majorBidi" w:cstheme="majorBidi" w:hint="cs"/>
          <w:sz w:val="28"/>
          <w:szCs w:val="28"/>
          <w:rtl/>
        </w:rPr>
        <w:t xml:space="preserve"> בשבת ה</w:t>
      </w:r>
      <w:r w:rsidR="00897A23">
        <w:rPr>
          <w:rFonts w:asciiTheme="majorBidi" w:hAnsiTheme="majorBidi" w:cstheme="majorBidi" w:hint="cs"/>
          <w:sz w:val="28"/>
          <w:szCs w:val="28"/>
          <w:rtl/>
        </w:rPr>
        <w:t>שניה</w:t>
      </w:r>
      <w:r w:rsidRPr="00EE05E3">
        <w:rPr>
          <w:rFonts w:asciiTheme="majorBidi" w:hAnsiTheme="majorBidi" w:cstheme="majorBidi" w:hint="cs"/>
          <w:sz w:val="28"/>
          <w:szCs w:val="28"/>
          <w:rtl/>
        </w:rPr>
        <w:t xml:space="preserve"> מכיון שלהסבר </w:t>
      </w:r>
      <w:r w:rsidRPr="00EE05E3">
        <w:rPr>
          <w:rFonts w:asciiTheme="majorBidi" w:hAnsiTheme="majorBidi" w:cstheme="majorBidi" w:hint="cs"/>
          <w:sz w:val="28"/>
          <w:szCs w:val="28"/>
          <w:rtl/>
        </w:rPr>
        <w:lastRenderedPageBreak/>
        <w:t>ה</w:t>
      </w:r>
      <w:r w:rsidR="00897A23">
        <w:rPr>
          <w:rFonts w:asciiTheme="majorBidi" w:hAnsiTheme="majorBidi" w:cstheme="majorBidi" w:hint="cs"/>
          <w:sz w:val="28"/>
          <w:szCs w:val="28"/>
          <w:rtl/>
        </w:rPr>
        <w:t>ראשון</w:t>
      </w:r>
      <w:r w:rsidRPr="00EE05E3">
        <w:rPr>
          <w:rFonts w:asciiTheme="majorBidi" w:hAnsiTheme="majorBidi" w:cstheme="majorBidi" w:hint="cs"/>
          <w:sz w:val="28"/>
          <w:szCs w:val="28"/>
          <w:rtl/>
        </w:rPr>
        <w:t xml:space="preserve"> אם עשה בשבת ה</w:t>
      </w:r>
      <w:r w:rsidR="00897A23">
        <w:rPr>
          <w:rFonts w:asciiTheme="majorBidi" w:hAnsiTheme="majorBidi" w:cstheme="majorBidi" w:hint="cs"/>
          <w:sz w:val="28"/>
          <w:szCs w:val="28"/>
          <w:rtl/>
        </w:rPr>
        <w:t>ראשונה</w:t>
      </w:r>
      <w:r w:rsidRPr="00EE05E3">
        <w:rPr>
          <w:rFonts w:asciiTheme="majorBidi" w:hAnsiTheme="majorBidi" w:cstheme="majorBidi" w:hint="cs"/>
          <w:sz w:val="28"/>
          <w:szCs w:val="28"/>
          <w:rtl/>
        </w:rPr>
        <w:t xml:space="preserve"> הפסיד, ואילו להסבר ה</w:t>
      </w:r>
      <w:r w:rsidR="00897A23">
        <w:rPr>
          <w:rFonts w:asciiTheme="majorBidi" w:hAnsiTheme="majorBidi" w:cstheme="majorBidi" w:hint="cs"/>
          <w:sz w:val="28"/>
          <w:szCs w:val="28"/>
          <w:rtl/>
        </w:rPr>
        <w:t>שני</w:t>
      </w:r>
      <w:r w:rsidRPr="00EE05E3">
        <w:rPr>
          <w:rFonts w:asciiTheme="majorBidi" w:hAnsiTheme="majorBidi" w:cstheme="majorBidi" w:hint="cs"/>
          <w:sz w:val="28"/>
          <w:szCs w:val="28"/>
          <w:rtl/>
        </w:rPr>
        <w:t xml:space="preserve"> אם עשה בשבת ה</w:t>
      </w:r>
      <w:r w:rsidR="00897A23">
        <w:rPr>
          <w:rFonts w:asciiTheme="majorBidi" w:hAnsiTheme="majorBidi" w:cstheme="majorBidi" w:hint="cs"/>
          <w:sz w:val="28"/>
          <w:szCs w:val="28"/>
          <w:rtl/>
        </w:rPr>
        <w:t>שניה</w:t>
      </w:r>
      <w:r w:rsidRPr="00EE05E3">
        <w:rPr>
          <w:rFonts w:asciiTheme="majorBidi" w:hAnsiTheme="majorBidi" w:cstheme="majorBidi" w:hint="cs"/>
          <w:sz w:val="28"/>
          <w:szCs w:val="28"/>
          <w:rtl/>
        </w:rPr>
        <w:t xml:space="preserve"> לא הפסיד.</w:t>
      </w:r>
    </w:p>
    <w:p w14:paraId="5560675C" w14:textId="7191221A"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בס' כורת הברית </w:t>
      </w:r>
      <w:r w:rsidRPr="00897A23">
        <w:rPr>
          <w:rFonts w:asciiTheme="majorBidi" w:hAnsiTheme="majorBidi" w:cstheme="majorBidi" w:hint="cs"/>
          <w:rtl/>
        </w:rPr>
        <w:t xml:space="preserve">(סימן רסה ס"ק סח) </w:t>
      </w:r>
      <w:r w:rsidRPr="00EE05E3">
        <w:rPr>
          <w:rFonts w:asciiTheme="majorBidi" w:hAnsiTheme="majorBidi" w:cstheme="majorBidi" w:hint="cs"/>
          <w:sz w:val="28"/>
          <w:szCs w:val="28"/>
          <w:rtl/>
        </w:rPr>
        <w:t>כתב שהמנהג הוא לעשות בשבת השנייה משום ב' טעמים:</w:t>
      </w:r>
      <w:r w:rsidR="008147CD">
        <w:rPr>
          <w:rFonts w:asciiTheme="majorBidi" w:hAnsiTheme="majorBidi" w:cstheme="majorBidi" w:hint="cs"/>
          <w:sz w:val="28"/>
          <w:szCs w:val="28"/>
          <w:rtl/>
        </w:rPr>
        <w:t xml:space="preserve"> </w:t>
      </w:r>
      <w:r w:rsidRPr="00EE05E3">
        <w:rPr>
          <w:rFonts w:asciiTheme="majorBidi" w:hAnsiTheme="majorBidi" w:cstheme="majorBidi" w:hint="cs"/>
          <w:b/>
          <w:bCs/>
          <w:sz w:val="28"/>
          <w:szCs w:val="28"/>
          <w:rtl/>
        </w:rPr>
        <w:t>א.</w:t>
      </w:r>
      <w:r w:rsidRPr="00EE05E3">
        <w:rPr>
          <w:rFonts w:asciiTheme="majorBidi" w:hAnsiTheme="majorBidi" w:cstheme="majorBidi" w:hint="cs"/>
          <w:sz w:val="28"/>
          <w:szCs w:val="28"/>
          <w:rtl/>
        </w:rPr>
        <w:t xml:space="preserve"> </w:t>
      </w:r>
      <w:r w:rsidR="008147CD">
        <w:rPr>
          <w:rFonts w:asciiTheme="majorBidi" w:hAnsiTheme="majorBidi" w:cstheme="majorBidi" w:hint="cs"/>
          <w:sz w:val="28"/>
          <w:szCs w:val="28"/>
          <w:rtl/>
        </w:rPr>
        <w:t>היות ו</w:t>
      </w:r>
      <w:r w:rsidRPr="00EE05E3">
        <w:rPr>
          <w:rFonts w:asciiTheme="majorBidi" w:hAnsiTheme="majorBidi" w:cstheme="majorBidi" w:hint="cs"/>
          <w:sz w:val="28"/>
          <w:szCs w:val="28"/>
          <w:rtl/>
        </w:rPr>
        <w:t xml:space="preserve">האב </w:t>
      </w:r>
      <w:r w:rsidR="008147CD">
        <w:rPr>
          <w:rFonts w:asciiTheme="majorBidi" w:hAnsiTheme="majorBidi" w:cstheme="majorBidi" w:hint="cs"/>
          <w:sz w:val="28"/>
          <w:szCs w:val="28"/>
          <w:rtl/>
        </w:rPr>
        <w:t xml:space="preserve">לא יודע מראש שיהיה לו בן זכר, לכן אין לו מספיק זמן </w:t>
      </w:r>
      <w:r w:rsidRPr="00EE05E3">
        <w:rPr>
          <w:rFonts w:asciiTheme="majorBidi" w:hAnsiTheme="majorBidi" w:cstheme="majorBidi" w:hint="cs"/>
          <w:sz w:val="28"/>
          <w:szCs w:val="28"/>
          <w:rtl/>
        </w:rPr>
        <w:t>להכין סעודה</w:t>
      </w:r>
      <w:r w:rsidR="008147CD">
        <w:rPr>
          <w:rFonts w:asciiTheme="majorBidi" w:hAnsiTheme="majorBidi" w:cstheme="majorBidi" w:hint="cs"/>
          <w:sz w:val="28"/>
          <w:szCs w:val="28"/>
          <w:rtl/>
        </w:rPr>
        <w:t xml:space="preserve"> לשבת הראשונה</w:t>
      </w:r>
      <w:r w:rsidRPr="00EE05E3">
        <w:rPr>
          <w:rFonts w:asciiTheme="majorBidi" w:hAnsiTheme="majorBidi" w:cstheme="majorBidi" w:hint="cs"/>
          <w:sz w:val="28"/>
          <w:szCs w:val="28"/>
          <w:rtl/>
        </w:rPr>
        <w:t>.</w:t>
      </w:r>
      <w:r w:rsidR="008147CD">
        <w:rPr>
          <w:rFonts w:asciiTheme="majorBidi" w:hAnsiTheme="majorBidi" w:cstheme="majorBidi" w:hint="cs"/>
          <w:sz w:val="28"/>
          <w:szCs w:val="28"/>
          <w:rtl/>
        </w:rPr>
        <w:t xml:space="preserve"> </w:t>
      </w:r>
      <w:r w:rsidRPr="00EE05E3">
        <w:rPr>
          <w:rFonts w:asciiTheme="majorBidi" w:hAnsiTheme="majorBidi" w:cstheme="majorBidi" w:hint="cs"/>
          <w:b/>
          <w:bCs/>
          <w:sz w:val="28"/>
          <w:szCs w:val="28"/>
          <w:rtl/>
        </w:rPr>
        <w:t xml:space="preserve">ב. </w:t>
      </w:r>
      <w:r w:rsidRPr="00EE05E3">
        <w:rPr>
          <w:rFonts w:asciiTheme="majorBidi" w:hAnsiTheme="majorBidi" w:cstheme="majorBidi" w:hint="cs"/>
          <w:sz w:val="28"/>
          <w:szCs w:val="28"/>
          <w:rtl/>
        </w:rPr>
        <w:t>כך זה יהיה קרוב יותר לשבוע הבן.</w:t>
      </w:r>
    </w:p>
    <w:p w14:paraId="48E7F179" w14:textId="77777777" w:rsidR="008147CD"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ויש לדחות דברים אלו, לגבי הטעם הא', כתב באות חיים ושלום </w:t>
      </w:r>
      <w:r w:rsidRPr="008147CD">
        <w:rPr>
          <w:rFonts w:asciiTheme="majorBidi" w:hAnsiTheme="majorBidi" w:cstheme="majorBidi" w:hint="cs"/>
          <w:rtl/>
        </w:rPr>
        <w:t>(רסה אות לג)</w:t>
      </w:r>
      <w:r w:rsidRPr="00EE05E3">
        <w:rPr>
          <w:rFonts w:asciiTheme="majorBidi" w:hAnsiTheme="majorBidi" w:cstheme="majorBidi" w:hint="cs"/>
          <w:sz w:val="28"/>
          <w:szCs w:val="28"/>
          <w:rtl/>
        </w:rPr>
        <w:t xml:space="preserve"> שאין טעם זה שייך אם התינוק נולד באמצע השבוע (ונדחתה הברית), ומ"מ </w:t>
      </w:r>
      <w:r w:rsidR="008147CD">
        <w:rPr>
          <w:rFonts w:asciiTheme="majorBidi" w:hAnsiTheme="majorBidi" w:cstheme="majorBidi" w:hint="cs"/>
          <w:sz w:val="28"/>
          <w:szCs w:val="28"/>
          <w:rtl/>
        </w:rPr>
        <w:t xml:space="preserve">הוא </w:t>
      </w:r>
      <w:r w:rsidRPr="00EE05E3">
        <w:rPr>
          <w:rFonts w:asciiTheme="majorBidi" w:hAnsiTheme="majorBidi" w:cstheme="majorBidi" w:hint="cs"/>
          <w:sz w:val="28"/>
          <w:szCs w:val="28"/>
          <w:rtl/>
        </w:rPr>
        <w:t>כתב שאפשר שלא פלוג.</w:t>
      </w:r>
    </w:p>
    <w:p w14:paraId="7E54EEAB" w14:textId="77777777" w:rsidR="004372B7"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ועוד נ"ל שיש לדחות שהרי לקמן</w:t>
      </w:r>
      <w:r w:rsidRPr="008147CD">
        <w:rPr>
          <w:rFonts w:asciiTheme="majorBidi" w:hAnsiTheme="majorBidi" w:cstheme="majorBidi" w:hint="cs"/>
          <w:rtl/>
        </w:rPr>
        <w:t xml:space="preserve"> (אות ח) </w:t>
      </w:r>
      <w:r w:rsidRPr="00EE05E3">
        <w:rPr>
          <w:rFonts w:asciiTheme="majorBidi" w:hAnsiTheme="majorBidi" w:cstheme="majorBidi" w:hint="cs"/>
          <w:sz w:val="28"/>
          <w:szCs w:val="28"/>
          <w:rtl/>
        </w:rPr>
        <w:t>יתבאר שא"צ לעשות סעודה ממש אלא רק טעימה ואפשר שבזמן מועט יוכלו להכין זאת.</w:t>
      </w:r>
    </w:p>
    <w:p w14:paraId="6E6A2616" w14:textId="68B95BDB"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ולגבי הטעם השני, לכאו' כוונתו היא שמכיון שהגמ' הסתפקה אם הסעודה היתה שבוע הבן או ישוע הבן ממילא משמע שהם היו סמוכות אחת לשנייה (שאם הם רחוקות היאך התבלבלו). </w:t>
      </w:r>
      <w:r w:rsidR="009B2DBD">
        <w:rPr>
          <w:rFonts w:asciiTheme="majorBidi" w:hAnsiTheme="majorBidi" w:cstheme="majorBidi" w:hint="cs"/>
          <w:sz w:val="28"/>
          <w:szCs w:val="28"/>
          <w:rtl/>
        </w:rPr>
        <w:t>אלא ש</w:t>
      </w:r>
      <w:r w:rsidRPr="00EE05E3">
        <w:rPr>
          <w:rFonts w:asciiTheme="majorBidi" w:hAnsiTheme="majorBidi" w:cstheme="majorBidi" w:hint="cs"/>
          <w:sz w:val="28"/>
          <w:szCs w:val="28"/>
          <w:rtl/>
        </w:rPr>
        <w:t>אין זה מוכרח, ש</w:t>
      </w:r>
      <w:r w:rsidR="009B2DBD">
        <w:rPr>
          <w:rFonts w:asciiTheme="majorBidi" w:hAnsiTheme="majorBidi" w:cstheme="majorBidi" w:hint="cs"/>
          <w:sz w:val="28"/>
          <w:szCs w:val="28"/>
          <w:rtl/>
        </w:rPr>
        <w:t xml:space="preserve">כן </w:t>
      </w:r>
      <w:r w:rsidRPr="00EE05E3">
        <w:rPr>
          <w:rFonts w:asciiTheme="majorBidi" w:hAnsiTheme="majorBidi" w:cstheme="majorBidi" w:hint="cs"/>
          <w:sz w:val="28"/>
          <w:szCs w:val="28"/>
          <w:rtl/>
        </w:rPr>
        <w:t>אפשר שהתינוק נולד ביום א' שאז הברית ביום א' ולכך התבלבלו, או שהיתה ברית דחויה ביום א'. ובלא</w:t>
      </w:r>
      <w:r w:rsidR="009B2DBD">
        <w:rPr>
          <w:rFonts w:asciiTheme="majorBidi" w:hAnsiTheme="majorBidi" w:cstheme="majorBidi" w:hint="cs"/>
          <w:sz w:val="28"/>
          <w:szCs w:val="28"/>
          <w:rtl/>
        </w:rPr>
        <w:t>ו הכי</w:t>
      </w:r>
      <w:r w:rsidRPr="00EE05E3">
        <w:rPr>
          <w:rFonts w:asciiTheme="majorBidi" w:hAnsiTheme="majorBidi" w:cstheme="majorBidi" w:hint="cs"/>
          <w:sz w:val="28"/>
          <w:szCs w:val="28"/>
          <w:rtl/>
        </w:rPr>
        <w:t xml:space="preserve"> אין זו ראיה ברורה, וצ"ע בכוונתו.</w:t>
      </w:r>
    </w:p>
    <w:p w14:paraId="794408E2" w14:textId="07EFDB4D"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מדברי היעב"ץ </w:t>
      </w:r>
      <w:r w:rsidRPr="009B2DBD">
        <w:rPr>
          <w:rFonts w:asciiTheme="majorBidi" w:hAnsiTheme="majorBidi" w:cstheme="majorBidi" w:hint="cs"/>
          <w:rtl/>
        </w:rPr>
        <w:t>(מגדל עז, ברכות שמים אות טו, ע"ש)</w:t>
      </w:r>
      <w:r w:rsidRPr="00EE05E3">
        <w:rPr>
          <w:rFonts w:asciiTheme="majorBidi" w:hAnsiTheme="majorBidi" w:cstheme="majorBidi" w:hint="cs"/>
          <w:sz w:val="28"/>
          <w:szCs w:val="28"/>
          <w:rtl/>
        </w:rPr>
        <w:t xml:space="preserve">, החכמ"א </w:t>
      </w:r>
      <w:r w:rsidRPr="009B2DBD">
        <w:rPr>
          <w:rFonts w:asciiTheme="majorBidi" w:hAnsiTheme="majorBidi" w:cstheme="majorBidi" w:hint="cs"/>
          <w:rtl/>
        </w:rPr>
        <w:t>(הל' מילה, כלל קמט סעיף כד)</w:t>
      </w:r>
      <w:r w:rsidRPr="00EE05E3">
        <w:rPr>
          <w:rFonts w:asciiTheme="majorBidi" w:hAnsiTheme="majorBidi" w:cstheme="majorBidi" w:hint="cs"/>
          <w:sz w:val="28"/>
          <w:szCs w:val="28"/>
          <w:rtl/>
        </w:rPr>
        <w:t xml:space="preserve"> והקצושו"ע </w:t>
      </w:r>
      <w:r w:rsidRPr="009B2DBD">
        <w:rPr>
          <w:rFonts w:asciiTheme="majorBidi" w:hAnsiTheme="majorBidi" w:cstheme="majorBidi" w:hint="cs"/>
          <w:rtl/>
        </w:rPr>
        <w:t>(כלל קסג הל' ח)</w:t>
      </w:r>
      <w:r w:rsidRPr="00EE05E3">
        <w:rPr>
          <w:rFonts w:asciiTheme="majorBidi" w:hAnsiTheme="majorBidi" w:cstheme="majorBidi" w:hint="cs"/>
          <w:sz w:val="28"/>
          <w:szCs w:val="28"/>
          <w:rtl/>
        </w:rPr>
        <w:t xml:space="preserve"> משמע שיש לעשות</w:t>
      </w:r>
      <w:r w:rsidR="009B2DBD">
        <w:rPr>
          <w:rFonts w:asciiTheme="majorBidi" w:hAnsiTheme="majorBidi" w:cstheme="majorBidi" w:hint="cs"/>
          <w:sz w:val="28"/>
          <w:szCs w:val="28"/>
          <w:rtl/>
        </w:rPr>
        <w:t xml:space="preserve"> השמחה</w:t>
      </w:r>
      <w:r w:rsidRPr="00EE05E3">
        <w:rPr>
          <w:rFonts w:asciiTheme="majorBidi" w:hAnsiTheme="majorBidi" w:cstheme="majorBidi" w:hint="cs"/>
          <w:sz w:val="28"/>
          <w:szCs w:val="28"/>
          <w:rtl/>
        </w:rPr>
        <w:t xml:space="preserve"> בליל שבת הסמוך לברית מילה.</w:t>
      </w:r>
    </w:p>
    <w:p w14:paraId="145AC9C3" w14:textId="77777777" w:rsidR="009B2DBD"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ונר' שהעיקר להל' הוא שאין עיכוב באיזה ליל שבת יש לעשות את השמחה</w:t>
      </w:r>
      <w:r w:rsidR="009B2DBD">
        <w:rPr>
          <w:rFonts w:asciiTheme="majorBidi" w:hAnsiTheme="majorBidi" w:cstheme="majorBidi" w:hint="cs"/>
          <w:sz w:val="28"/>
          <w:szCs w:val="28"/>
          <w:rtl/>
        </w:rPr>
        <w:t>, אם בשבת הסמוכה ללידה או השבת שלפני ברית המילה</w:t>
      </w:r>
      <w:r w:rsidRPr="00EE05E3">
        <w:rPr>
          <w:rFonts w:asciiTheme="majorBidi" w:hAnsiTheme="majorBidi" w:cstheme="majorBidi" w:hint="cs"/>
          <w:sz w:val="28"/>
          <w:szCs w:val="28"/>
          <w:rtl/>
        </w:rPr>
        <w:t xml:space="preserve">, שהרי ראינו שהראשונים לא הדגישו מתי יש לעשות (ואף יש </w:t>
      </w:r>
      <w:r w:rsidR="009B2DBD">
        <w:rPr>
          <w:rFonts w:asciiTheme="majorBidi" w:hAnsiTheme="majorBidi" w:cstheme="majorBidi" w:hint="cs"/>
          <w:sz w:val="28"/>
          <w:szCs w:val="28"/>
          <w:rtl/>
        </w:rPr>
        <w:t xml:space="preserve">כמה </w:t>
      </w:r>
      <w:r w:rsidRPr="00EE05E3">
        <w:rPr>
          <w:rFonts w:asciiTheme="majorBidi" w:hAnsiTheme="majorBidi" w:cstheme="majorBidi" w:hint="cs"/>
          <w:sz w:val="28"/>
          <w:szCs w:val="28"/>
          <w:rtl/>
        </w:rPr>
        <w:t>משמעו</w:t>
      </w:r>
      <w:r w:rsidR="009B2DBD">
        <w:rPr>
          <w:rFonts w:asciiTheme="majorBidi" w:hAnsiTheme="majorBidi" w:cstheme="majorBidi" w:hint="cs"/>
          <w:sz w:val="28"/>
          <w:szCs w:val="28"/>
          <w:rtl/>
        </w:rPr>
        <w:t>יו</w:t>
      </w:r>
      <w:r w:rsidRPr="00EE05E3">
        <w:rPr>
          <w:rFonts w:asciiTheme="majorBidi" w:hAnsiTheme="majorBidi" w:cstheme="majorBidi" w:hint="cs"/>
          <w:sz w:val="28"/>
          <w:szCs w:val="28"/>
          <w:rtl/>
        </w:rPr>
        <w:t xml:space="preserve">ת </w:t>
      </w:r>
      <w:r w:rsidR="009B2DBD">
        <w:rPr>
          <w:rFonts w:asciiTheme="majorBidi" w:hAnsiTheme="majorBidi" w:cstheme="majorBidi" w:hint="cs"/>
          <w:sz w:val="28"/>
          <w:szCs w:val="28"/>
          <w:rtl/>
        </w:rPr>
        <w:t>מדברי</w:t>
      </w:r>
      <w:r w:rsidRPr="00EE05E3">
        <w:rPr>
          <w:rFonts w:asciiTheme="majorBidi" w:hAnsiTheme="majorBidi" w:cstheme="majorBidi" w:hint="cs"/>
          <w:sz w:val="28"/>
          <w:szCs w:val="28"/>
          <w:rtl/>
        </w:rPr>
        <w:t>הם).</w:t>
      </w:r>
    </w:p>
    <w:p w14:paraId="4215BFB6" w14:textId="57F15162"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ומה עוד שהסיבה העיקרית שקבעו בליל שבת היא משום שכך נוח יותר</w:t>
      </w:r>
      <w:r w:rsidR="009B2DBD">
        <w:rPr>
          <w:rFonts w:asciiTheme="majorBidi" w:hAnsiTheme="majorBidi" w:cstheme="majorBidi" w:hint="cs"/>
          <w:sz w:val="28"/>
          <w:szCs w:val="28"/>
          <w:rtl/>
        </w:rPr>
        <w:t xml:space="preserve">, </w:t>
      </w:r>
      <w:r w:rsidRPr="00EE05E3">
        <w:rPr>
          <w:rFonts w:asciiTheme="majorBidi" w:hAnsiTheme="majorBidi" w:cstheme="majorBidi" w:hint="cs"/>
          <w:sz w:val="28"/>
          <w:szCs w:val="28"/>
          <w:rtl/>
        </w:rPr>
        <w:t>וכ</w:t>
      </w:r>
      <w:r w:rsidR="009B2DBD">
        <w:rPr>
          <w:rFonts w:asciiTheme="majorBidi" w:hAnsiTheme="majorBidi" w:cstheme="majorBidi" w:hint="cs"/>
          <w:sz w:val="28"/>
          <w:szCs w:val="28"/>
          <w:rtl/>
        </w:rPr>
        <w:t>מש"כ</w:t>
      </w:r>
      <w:r w:rsidRPr="00EE05E3">
        <w:rPr>
          <w:rFonts w:asciiTheme="majorBidi" w:hAnsiTheme="majorBidi" w:cstheme="majorBidi" w:hint="cs"/>
          <w:sz w:val="28"/>
          <w:szCs w:val="28"/>
          <w:rtl/>
        </w:rPr>
        <w:t xml:space="preserve"> התרוה"ד, הרי שאין עניין מיוחד דוקא בשבת</w:t>
      </w:r>
      <w:r w:rsidR="009B2DBD">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וממילא ג"כ אין עניין מיוחד באיזה שבת לעשות.</w:t>
      </w:r>
    </w:p>
    <w:p w14:paraId="57687B76" w14:textId="484D8BC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 xml:space="preserve">ומ"מ נר' שאם אין לאבא עדיפות לשבת מסוימת, עדיף שיעשה </w:t>
      </w:r>
      <w:r w:rsidR="009B2DBD">
        <w:rPr>
          <w:rFonts w:asciiTheme="majorBidi" w:hAnsiTheme="majorBidi" w:cstheme="majorBidi" w:hint="cs"/>
          <w:sz w:val="28"/>
          <w:szCs w:val="28"/>
          <w:rtl/>
        </w:rPr>
        <w:t xml:space="preserve">את שמחת השלום זכר </w:t>
      </w:r>
      <w:r w:rsidRPr="00EE05E3">
        <w:rPr>
          <w:rFonts w:asciiTheme="majorBidi" w:hAnsiTheme="majorBidi" w:cstheme="majorBidi" w:hint="cs"/>
          <w:sz w:val="28"/>
          <w:szCs w:val="28"/>
          <w:rtl/>
        </w:rPr>
        <w:t xml:space="preserve">בשבת הסמוכה לברית המילה, משום הטעמים שנתבארו למעלה, וכ"נ דעת הרבה פוסקים, וכן הכריעו האז נדברו </w:t>
      </w:r>
      <w:r w:rsidRPr="009B2DBD">
        <w:rPr>
          <w:rFonts w:asciiTheme="majorBidi" w:hAnsiTheme="majorBidi" w:cstheme="majorBidi" w:hint="cs"/>
          <w:rtl/>
        </w:rPr>
        <w:t>(שם)</w:t>
      </w:r>
      <w:r w:rsidRPr="00EE05E3">
        <w:rPr>
          <w:rFonts w:asciiTheme="majorBidi" w:hAnsiTheme="majorBidi" w:cstheme="majorBidi"/>
          <w:sz w:val="28"/>
          <w:szCs w:val="28"/>
          <w:vertAlign w:val="superscript"/>
          <w:rtl/>
        </w:rPr>
        <w:footnoteReference w:id="256"/>
      </w:r>
      <w:r w:rsidRPr="00EE05E3">
        <w:rPr>
          <w:rFonts w:asciiTheme="majorBidi" w:hAnsiTheme="majorBidi" w:cstheme="majorBidi" w:hint="cs"/>
          <w:sz w:val="28"/>
          <w:szCs w:val="28"/>
          <w:rtl/>
        </w:rPr>
        <w:t xml:space="preserve"> והאבני דרך </w:t>
      </w:r>
      <w:r w:rsidRPr="009B2DBD">
        <w:rPr>
          <w:rFonts w:asciiTheme="majorBidi" w:hAnsiTheme="majorBidi" w:cstheme="majorBidi" w:hint="cs"/>
          <w:rtl/>
        </w:rPr>
        <w:t>(שם)</w:t>
      </w:r>
      <w:r w:rsidRPr="00EE05E3">
        <w:rPr>
          <w:rFonts w:asciiTheme="majorBidi" w:hAnsiTheme="majorBidi" w:cstheme="majorBidi" w:hint="cs"/>
          <w:sz w:val="28"/>
          <w:szCs w:val="28"/>
          <w:rtl/>
        </w:rPr>
        <w:t>.</w:t>
      </w:r>
    </w:p>
    <w:p w14:paraId="186E57E8" w14:textId="77777777" w:rsidR="00B7628C" w:rsidRDefault="00B7628C" w:rsidP="00EE05E3">
      <w:pPr>
        <w:jc w:val="both"/>
        <w:rPr>
          <w:rFonts w:asciiTheme="majorBidi" w:hAnsiTheme="majorBidi" w:cstheme="majorBidi"/>
          <w:sz w:val="28"/>
          <w:szCs w:val="28"/>
          <w:rtl/>
        </w:rPr>
      </w:pPr>
    </w:p>
    <w:p w14:paraId="09DBE32D" w14:textId="38E3DBA7" w:rsidR="00EE05E3" w:rsidRPr="00EE05E3" w:rsidRDefault="00EE05E3" w:rsidP="00EE05E3">
      <w:pPr>
        <w:jc w:val="both"/>
        <w:rPr>
          <w:rFonts w:asciiTheme="majorBidi" w:hAnsiTheme="majorBidi" w:cstheme="majorBidi"/>
          <w:b/>
          <w:bCs/>
          <w:sz w:val="28"/>
          <w:szCs w:val="28"/>
        </w:rPr>
      </w:pPr>
      <w:r>
        <w:rPr>
          <w:rFonts w:asciiTheme="majorBidi" w:hAnsiTheme="majorBidi" w:cstheme="majorBidi" w:hint="cs"/>
          <w:b/>
          <w:bCs/>
          <w:sz w:val="28"/>
          <w:szCs w:val="28"/>
          <w:rtl/>
        </w:rPr>
        <w:t xml:space="preserve">אות </w:t>
      </w:r>
      <w:r w:rsidRPr="00EE05E3">
        <w:rPr>
          <w:rFonts w:asciiTheme="majorBidi" w:hAnsiTheme="majorBidi" w:cstheme="majorBidi" w:hint="cs"/>
          <w:b/>
          <w:bCs/>
          <w:sz w:val="28"/>
          <w:szCs w:val="28"/>
          <w:rtl/>
        </w:rPr>
        <w:t>ה. כשהתינוק אינו נ</w:t>
      </w:r>
      <w:r>
        <w:rPr>
          <w:rFonts w:asciiTheme="majorBidi" w:hAnsiTheme="majorBidi" w:cstheme="majorBidi" w:hint="cs"/>
          <w:b/>
          <w:bCs/>
          <w:sz w:val="28"/>
          <w:szCs w:val="28"/>
          <w:rtl/>
        </w:rPr>
        <w:t>וכח</w:t>
      </w:r>
      <w:r w:rsidRPr="00EE05E3">
        <w:rPr>
          <w:rFonts w:asciiTheme="majorBidi" w:hAnsiTheme="majorBidi" w:cstheme="majorBidi" w:hint="cs"/>
          <w:b/>
          <w:bCs/>
          <w:sz w:val="28"/>
          <w:szCs w:val="28"/>
          <w:rtl/>
        </w:rPr>
        <w:t xml:space="preserve"> בשמחה</w:t>
      </w:r>
      <w:r>
        <w:rPr>
          <w:rFonts w:asciiTheme="majorBidi" w:hAnsiTheme="majorBidi" w:cstheme="majorBidi" w:hint="cs"/>
          <w:b/>
          <w:bCs/>
          <w:sz w:val="28"/>
          <w:szCs w:val="28"/>
          <w:rtl/>
        </w:rPr>
        <w:t>.</w:t>
      </w:r>
    </w:p>
    <w:p w14:paraId="53A6DE1C"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יש לעיין האם התינוק צריך להיות בשמחה או שאין צורך לכך.</w:t>
      </w:r>
    </w:p>
    <w:p w14:paraId="43A3AAD1"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לכאו' לפי הטעם של ר"ח שהשמחה היא שמבשרים לאב שנולד לו בן זכר, הרי שא"צ שהתינוק יהא נוכח בשמחה אלא רק אבי התינוק.</w:t>
      </w:r>
    </w:p>
    <w:p w14:paraId="78DCFB2C"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ולפי טעמו של ר' יעקב הגוזר ומחזור ויטרי שהשמחה היא לכבוד המילה, ג"כ נר' שרק אבי הבן שעליו מוטל למול צריך שיהא בשמחה, וא"צ שהתינוק יהיה נמצא בשמחה.</w:t>
      </w:r>
    </w:p>
    <w:p w14:paraId="509CD2BA"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ואף לטעמו של הלבוש </w:t>
      </w:r>
      <w:r w:rsidRPr="00C94D0B">
        <w:rPr>
          <w:rFonts w:asciiTheme="majorBidi" w:hAnsiTheme="majorBidi" w:cstheme="majorBidi" w:hint="cs"/>
          <w:rtl/>
        </w:rPr>
        <w:t>(שם)</w:t>
      </w:r>
      <w:r w:rsidRPr="00EE05E3">
        <w:rPr>
          <w:rFonts w:asciiTheme="majorBidi" w:hAnsiTheme="majorBidi" w:cstheme="majorBidi" w:hint="cs"/>
          <w:sz w:val="28"/>
          <w:szCs w:val="28"/>
          <w:rtl/>
        </w:rPr>
        <w:t xml:space="preserve"> שהשמחה היא הודיה על שהתינוק נולד בשלום נר' שאין להצריך שהתינוק יהיה נמצא בשמחה</w:t>
      </w:r>
      <w:r w:rsidRPr="00EE05E3">
        <w:rPr>
          <w:rFonts w:asciiTheme="majorBidi" w:hAnsiTheme="majorBidi" w:cstheme="majorBidi"/>
          <w:sz w:val="28"/>
          <w:szCs w:val="28"/>
          <w:vertAlign w:val="superscript"/>
          <w:rtl/>
        </w:rPr>
        <w:footnoteReference w:id="257"/>
      </w:r>
      <w:r w:rsidRPr="00EE05E3">
        <w:rPr>
          <w:rFonts w:asciiTheme="majorBidi" w:hAnsiTheme="majorBidi" w:cstheme="majorBidi" w:hint="cs"/>
          <w:sz w:val="28"/>
          <w:szCs w:val="28"/>
          <w:rtl/>
        </w:rPr>
        <w:t xml:space="preserve">, וכ"כ בתשובות והנהגות </w:t>
      </w:r>
      <w:r w:rsidRPr="0096552F">
        <w:rPr>
          <w:rFonts w:asciiTheme="majorBidi" w:hAnsiTheme="majorBidi" w:cstheme="majorBidi" w:hint="cs"/>
          <w:rtl/>
        </w:rPr>
        <w:t>(ח"ב סימן רב)</w:t>
      </w:r>
      <w:r w:rsidRPr="00EE05E3">
        <w:rPr>
          <w:rFonts w:asciiTheme="majorBidi" w:hAnsiTheme="majorBidi" w:cstheme="majorBidi" w:hint="cs"/>
          <w:sz w:val="28"/>
          <w:szCs w:val="28"/>
          <w:rtl/>
        </w:rPr>
        <w:t xml:space="preserve">, ובס' בשביל המנהג </w:t>
      </w:r>
      <w:r w:rsidRPr="0096552F">
        <w:rPr>
          <w:rFonts w:asciiTheme="majorBidi" w:hAnsiTheme="majorBidi" w:cstheme="majorBidi" w:hint="cs"/>
          <w:rtl/>
        </w:rPr>
        <w:t>(עמ' 75)</w:t>
      </w:r>
      <w:r w:rsidRPr="00EE05E3">
        <w:rPr>
          <w:rFonts w:asciiTheme="majorBidi" w:hAnsiTheme="majorBidi" w:cstheme="majorBidi" w:hint="cs"/>
          <w:sz w:val="28"/>
          <w:szCs w:val="28"/>
          <w:rtl/>
        </w:rPr>
        <w:t xml:space="preserve">, ועי' בשאילת חמדת צבי </w:t>
      </w:r>
      <w:r w:rsidRPr="0096552F">
        <w:rPr>
          <w:rFonts w:asciiTheme="majorBidi" w:hAnsiTheme="majorBidi" w:cstheme="majorBidi" w:hint="cs"/>
          <w:rtl/>
        </w:rPr>
        <w:t>(ח"א סימן כא)</w:t>
      </w:r>
      <w:r w:rsidRPr="00EE05E3">
        <w:rPr>
          <w:rFonts w:asciiTheme="majorBidi" w:hAnsiTheme="majorBidi" w:cstheme="majorBidi" w:hint="cs"/>
          <w:sz w:val="28"/>
          <w:szCs w:val="28"/>
          <w:rtl/>
        </w:rPr>
        <w:t xml:space="preserve"> שהסתפק בזה.</w:t>
      </w:r>
    </w:p>
    <w:p w14:paraId="5BB6E55C" w14:textId="77777777" w:rsidR="0096552F"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אמנם כתב בס' בשביל המנהג </w:t>
      </w:r>
      <w:r w:rsidRPr="0096552F">
        <w:rPr>
          <w:rFonts w:asciiTheme="majorBidi" w:hAnsiTheme="majorBidi" w:cstheme="majorBidi" w:hint="cs"/>
          <w:rtl/>
        </w:rPr>
        <w:t xml:space="preserve">(שם) </w:t>
      </w:r>
      <w:r w:rsidRPr="00EE05E3">
        <w:rPr>
          <w:rFonts w:asciiTheme="majorBidi" w:hAnsiTheme="majorBidi" w:cstheme="majorBidi" w:hint="cs"/>
          <w:sz w:val="28"/>
          <w:szCs w:val="28"/>
          <w:rtl/>
        </w:rPr>
        <w:t xml:space="preserve">שלפי הטעמים של הדרישה ושל הברית אבות </w:t>
      </w:r>
      <w:r w:rsidRPr="0096552F">
        <w:rPr>
          <w:rFonts w:asciiTheme="majorBidi" w:hAnsiTheme="majorBidi" w:cstheme="majorBidi" w:hint="cs"/>
          <w:rtl/>
        </w:rPr>
        <w:t xml:space="preserve">(שם) </w:t>
      </w:r>
      <w:r w:rsidRPr="00EE05E3">
        <w:rPr>
          <w:rFonts w:asciiTheme="majorBidi" w:hAnsiTheme="majorBidi" w:cstheme="majorBidi" w:hint="cs"/>
          <w:sz w:val="28"/>
          <w:szCs w:val="28"/>
          <w:rtl/>
        </w:rPr>
        <w:t>יש להצריך שהתינוק יהיה נמצא בשמחה</w:t>
      </w:r>
      <w:r w:rsidRPr="00EE05E3">
        <w:rPr>
          <w:rFonts w:asciiTheme="majorBidi" w:hAnsiTheme="majorBidi" w:cstheme="majorBidi"/>
          <w:sz w:val="28"/>
          <w:szCs w:val="28"/>
          <w:vertAlign w:val="superscript"/>
          <w:rtl/>
        </w:rPr>
        <w:footnoteReference w:id="258"/>
      </w:r>
      <w:r w:rsidRPr="00EE05E3">
        <w:rPr>
          <w:rFonts w:asciiTheme="majorBidi" w:hAnsiTheme="majorBidi" w:cstheme="majorBidi" w:hint="cs"/>
          <w:sz w:val="28"/>
          <w:szCs w:val="28"/>
          <w:rtl/>
        </w:rPr>
        <w:t xml:space="preserve">, וכ"כ בתשובות והנהגות </w:t>
      </w:r>
      <w:r w:rsidRPr="0096552F">
        <w:rPr>
          <w:rFonts w:asciiTheme="majorBidi" w:hAnsiTheme="majorBidi" w:cstheme="majorBidi" w:hint="cs"/>
          <w:rtl/>
        </w:rPr>
        <w:t>(שם)</w:t>
      </w:r>
      <w:r w:rsidRPr="00EE05E3">
        <w:rPr>
          <w:rFonts w:asciiTheme="majorBidi" w:hAnsiTheme="majorBidi" w:cstheme="majorBidi" w:hint="cs"/>
          <w:sz w:val="28"/>
          <w:szCs w:val="28"/>
          <w:rtl/>
        </w:rPr>
        <w:t>.</w:t>
      </w:r>
    </w:p>
    <w:p w14:paraId="2B4CFA45" w14:textId="61FC8765"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 xml:space="preserve">ועוד כתב שיש קצת לדקדק כן מלשונו של הרמ"א </w:t>
      </w:r>
      <w:r w:rsidRPr="005B5849">
        <w:rPr>
          <w:rFonts w:asciiTheme="majorBidi" w:hAnsiTheme="majorBidi" w:cstheme="majorBidi" w:hint="cs"/>
          <w:rtl/>
        </w:rPr>
        <w:t>(שם)</w:t>
      </w:r>
      <w:r w:rsidRPr="00EE05E3">
        <w:rPr>
          <w:rFonts w:asciiTheme="majorBidi" w:hAnsiTheme="majorBidi" w:cstheme="majorBidi" w:hint="cs"/>
          <w:sz w:val="28"/>
          <w:szCs w:val="28"/>
          <w:rtl/>
        </w:rPr>
        <w:t xml:space="preserve"> שכתב </w:t>
      </w:r>
      <w:r w:rsidR="005B5849">
        <w:rPr>
          <w:rFonts w:asciiTheme="majorBidi" w:hAnsiTheme="majorBidi" w:cstheme="majorBidi" w:hint="cs"/>
          <w:sz w:val="28"/>
          <w:szCs w:val="28"/>
          <w:rtl/>
        </w:rPr>
        <w:t>'</w:t>
      </w:r>
      <w:r w:rsidRPr="00EE05E3">
        <w:rPr>
          <w:rFonts w:asciiTheme="majorBidi" w:hAnsiTheme="majorBidi" w:cstheme="majorBidi" w:hint="cs"/>
          <w:sz w:val="28"/>
          <w:szCs w:val="28"/>
          <w:rtl/>
        </w:rPr>
        <w:t>נכנסין אצל התינוק</w:t>
      </w:r>
      <w:r w:rsidR="005B5849">
        <w:rPr>
          <w:rFonts w:asciiTheme="majorBidi" w:hAnsiTheme="majorBidi" w:cstheme="majorBidi" w:hint="cs"/>
          <w:sz w:val="28"/>
          <w:szCs w:val="28"/>
          <w:rtl/>
        </w:rPr>
        <w:t>'</w:t>
      </w:r>
      <w:r w:rsidRPr="00EE05E3">
        <w:rPr>
          <w:rFonts w:asciiTheme="majorBidi" w:hAnsiTheme="majorBidi" w:cstheme="majorBidi" w:hint="cs"/>
          <w:sz w:val="28"/>
          <w:szCs w:val="28"/>
          <w:rtl/>
        </w:rPr>
        <w:t>, וכ</w:t>
      </w:r>
      <w:r w:rsidR="005B5849">
        <w:rPr>
          <w:rFonts w:asciiTheme="majorBidi" w:hAnsiTheme="majorBidi" w:cstheme="majorBidi" w:hint="cs"/>
          <w:sz w:val="28"/>
          <w:szCs w:val="28"/>
          <w:rtl/>
        </w:rPr>
        <w:t>עי"ז</w:t>
      </w:r>
      <w:r w:rsidRPr="00EE05E3">
        <w:rPr>
          <w:rFonts w:asciiTheme="majorBidi" w:hAnsiTheme="majorBidi" w:cstheme="majorBidi" w:hint="cs"/>
          <w:sz w:val="28"/>
          <w:szCs w:val="28"/>
          <w:rtl/>
        </w:rPr>
        <w:t xml:space="preserve"> באבן ישראל </w:t>
      </w:r>
      <w:r w:rsidRPr="005B5849">
        <w:rPr>
          <w:rFonts w:asciiTheme="majorBidi" w:hAnsiTheme="majorBidi" w:cstheme="majorBidi" w:hint="cs"/>
          <w:rtl/>
        </w:rPr>
        <w:t>(ח"א ש"א, ס"א)</w:t>
      </w:r>
      <w:r w:rsidRPr="00EE05E3">
        <w:rPr>
          <w:rFonts w:asciiTheme="majorBidi" w:hAnsiTheme="majorBidi" w:cstheme="majorBidi" w:hint="cs"/>
          <w:sz w:val="28"/>
          <w:szCs w:val="28"/>
          <w:rtl/>
        </w:rPr>
        <w:t>.</w:t>
      </w:r>
    </w:p>
    <w:p w14:paraId="3B868F7E" w14:textId="77777777" w:rsidR="005B5849"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ומ"מ נלענ"ד שהעיקר הוא שא"צ שהתינוק יהיה נמצא בשמחה, שהרי כבר כתבנו לעיל </w:t>
      </w:r>
      <w:r w:rsidRPr="005B5849">
        <w:rPr>
          <w:rFonts w:asciiTheme="majorBidi" w:hAnsiTheme="majorBidi" w:cstheme="majorBidi" w:hint="cs"/>
          <w:rtl/>
        </w:rPr>
        <w:t xml:space="preserve">(אות ב) </w:t>
      </w:r>
      <w:r w:rsidRPr="00EE05E3">
        <w:rPr>
          <w:rFonts w:asciiTheme="majorBidi" w:hAnsiTheme="majorBidi" w:cstheme="majorBidi" w:hint="cs"/>
          <w:sz w:val="28"/>
          <w:szCs w:val="28"/>
          <w:rtl/>
        </w:rPr>
        <w:t xml:space="preserve">שהטעמים העיקריים לשמחה זו הם של ר"ח, </w:t>
      </w:r>
      <w:r w:rsidR="005B5849">
        <w:rPr>
          <w:rFonts w:asciiTheme="majorBidi" w:hAnsiTheme="majorBidi" w:cstheme="majorBidi" w:hint="cs"/>
          <w:sz w:val="28"/>
          <w:szCs w:val="28"/>
          <w:rtl/>
        </w:rPr>
        <w:t>הרב</w:t>
      </w:r>
      <w:r w:rsidRPr="00EE05E3">
        <w:rPr>
          <w:rFonts w:asciiTheme="majorBidi" w:hAnsiTheme="majorBidi" w:cstheme="majorBidi" w:hint="cs"/>
          <w:sz w:val="28"/>
          <w:szCs w:val="28"/>
          <w:rtl/>
        </w:rPr>
        <w:t xml:space="preserve"> יעקב הגוזר ושל הלבוש, ומכיון שמשלושת הטעמים הללו משמע שא"צ שהתינוק יהיה נמצא בשמחה הרי שכן יש לפסוק.</w:t>
      </w:r>
    </w:p>
    <w:p w14:paraId="4329F498" w14:textId="4267AF6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ומה עוד שאף לפי טעמו של הברית אבות </w:t>
      </w:r>
      <w:r w:rsidRPr="005B5849">
        <w:rPr>
          <w:rFonts w:asciiTheme="majorBidi" w:hAnsiTheme="majorBidi" w:cstheme="majorBidi" w:hint="cs"/>
          <w:rtl/>
        </w:rPr>
        <w:t>(ה</w:t>
      </w:r>
      <w:r w:rsidR="005B5849">
        <w:rPr>
          <w:rFonts w:asciiTheme="majorBidi" w:hAnsiTheme="majorBidi" w:cstheme="majorBidi" w:hint="cs"/>
          <w:rtl/>
        </w:rPr>
        <w:t>תבאר</w:t>
      </w:r>
      <w:r w:rsidRPr="005B5849">
        <w:rPr>
          <w:rFonts w:asciiTheme="majorBidi" w:hAnsiTheme="majorBidi" w:cstheme="majorBidi" w:hint="cs"/>
          <w:rtl/>
        </w:rPr>
        <w:t xml:space="preserve"> שם)</w:t>
      </w:r>
      <w:r w:rsidRPr="00EE05E3">
        <w:rPr>
          <w:rFonts w:asciiTheme="majorBidi" w:hAnsiTheme="majorBidi" w:cstheme="majorBidi" w:hint="cs"/>
          <w:sz w:val="28"/>
          <w:szCs w:val="28"/>
          <w:rtl/>
        </w:rPr>
        <w:t xml:space="preserve"> א"צ שהתינוק יהיה בשמחה. וכ"פ התשובות והנהגות </w:t>
      </w:r>
      <w:r w:rsidRPr="005B5849">
        <w:rPr>
          <w:rFonts w:asciiTheme="majorBidi" w:hAnsiTheme="majorBidi" w:cstheme="majorBidi" w:hint="cs"/>
          <w:rtl/>
        </w:rPr>
        <w:t xml:space="preserve">(שם) </w:t>
      </w:r>
      <w:r w:rsidRPr="00EE05E3">
        <w:rPr>
          <w:rFonts w:asciiTheme="majorBidi" w:hAnsiTheme="majorBidi" w:cstheme="majorBidi" w:hint="cs"/>
          <w:sz w:val="28"/>
          <w:szCs w:val="28"/>
          <w:rtl/>
        </w:rPr>
        <w:t xml:space="preserve">והאבני דרך </w:t>
      </w:r>
      <w:r w:rsidRPr="005B5849">
        <w:rPr>
          <w:rFonts w:asciiTheme="majorBidi" w:hAnsiTheme="majorBidi" w:cstheme="majorBidi" w:hint="cs"/>
          <w:rtl/>
        </w:rPr>
        <w:t>(ח"ה סימן טל)</w:t>
      </w:r>
      <w:r w:rsidRPr="00EE05E3">
        <w:rPr>
          <w:rFonts w:asciiTheme="majorBidi" w:hAnsiTheme="majorBidi" w:cstheme="majorBidi" w:hint="cs"/>
          <w:sz w:val="28"/>
          <w:szCs w:val="28"/>
          <w:rtl/>
        </w:rPr>
        <w:t xml:space="preserve">. ובס' אוצר הברית </w:t>
      </w:r>
      <w:r w:rsidRPr="00B84A51">
        <w:rPr>
          <w:rFonts w:asciiTheme="majorBidi" w:hAnsiTheme="majorBidi" w:cstheme="majorBidi" w:hint="cs"/>
          <w:rtl/>
        </w:rPr>
        <w:t xml:space="preserve">(פ"ג סימן ב סעיף ז) </w:t>
      </w:r>
      <w:r w:rsidRPr="00EE05E3">
        <w:rPr>
          <w:rFonts w:asciiTheme="majorBidi" w:hAnsiTheme="majorBidi" w:cstheme="majorBidi" w:hint="cs"/>
          <w:sz w:val="28"/>
          <w:szCs w:val="28"/>
          <w:rtl/>
        </w:rPr>
        <w:t xml:space="preserve">כתב שכן המנהג, וכ"כ המשנת יהושע </w:t>
      </w:r>
      <w:r w:rsidRPr="00B84A51">
        <w:rPr>
          <w:rFonts w:asciiTheme="majorBidi" w:hAnsiTheme="majorBidi" w:cstheme="majorBidi" w:hint="cs"/>
          <w:rtl/>
        </w:rPr>
        <w:t>(פ"ג סעיף ג)</w:t>
      </w:r>
      <w:r w:rsidRPr="00EE05E3">
        <w:rPr>
          <w:rFonts w:asciiTheme="majorBidi" w:hAnsiTheme="majorBidi" w:cstheme="majorBidi" w:hint="cs"/>
          <w:sz w:val="28"/>
          <w:szCs w:val="28"/>
          <w:rtl/>
        </w:rPr>
        <w:t xml:space="preserve">, השבח הברית </w:t>
      </w:r>
      <w:r w:rsidRPr="00B84A51">
        <w:rPr>
          <w:rFonts w:asciiTheme="majorBidi" w:hAnsiTheme="majorBidi" w:cstheme="majorBidi" w:hint="cs"/>
          <w:rtl/>
        </w:rPr>
        <w:t xml:space="preserve">(סימן י סעיף ה) </w:t>
      </w:r>
      <w:r w:rsidRPr="00EE05E3">
        <w:rPr>
          <w:rFonts w:asciiTheme="majorBidi" w:hAnsiTheme="majorBidi" w:cstheme="majorBidi" w:hint="cs"/>
          <w:sz w:val="28"/>
          <w:szCs w:val="28"/>
          <w:rtl/>
        </w:rPr>
        <w:t xml:space="preserve">והמילה שלמה </w:t>
      </w:r>
      <w:r w:rsidRPr="00B84A51">
        <w:rPr>
          <w:rFonts w:asciiTheme="majorBidi" w:hAnsiTheme="majorBidi" w:cstheme="majorBidi" w:hint="cs"/>
          <w:rtl/>
        </w:rPr>
        <w:t>(פ"ד אות ד, וע"ש בהע' 20)</w:t>
      </w:r>
      <w:r w:rsidRPr="00EE05E3">
        <w:rPr>
          <w:rFonts w:asciiTheme="majorBidi" w:hAnsiTheme="majorBidi" w:cstheme="majorBidi" w:hint="cs"/>
          <w:sz w:val="28"/>
          <w:szCs w:val="28"/>
          <w:rtl/>
        </w:rPr>
        <w:t>.</w:t>
      </w:r>
    </w:p>
    <w:p w14:paraId="4251F7DE" w14:textId="77777777" w:rsidR="005E43D8"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התשורת ש"י </w:t>
      </w:r>
      <w:r w:rsidRPr="005E43D8">
        <w:rPr>
          <w:rFonts w:asciiTheme="majorBidi" w:hAnsiTheme="majorBidi" w:cstheme="majorBidi" w:hint="cs"/>
          <w:rtl/>
        </w:rPr>
        <w:t xml:space="preserve">(מהדו"ק סימן תקי"א) </w:t>
      </w:r>
      <w:r w:rsidRPr="00EE05E3">
        <w:rPr>
          <w:rFonts w:asciiTheme="majorBidi" w:hAnsiTheme="majorBidi" w:cstheme="majorBidi" w:hint="cs"/>
          <w:sz w:val="28"/>
          <w:szCs w:val="28"/>
          <w:rtl/>
        </w:rPr>
        <w:t>כתב שאם התינוק חולה ולא יוכלו למולו בזמנו אין לעשות את השמחה אלא עד שיבריא התינוק ויהיה בר קיימא (ויוכלו למולו)</w:t>
      </w:r>
      <w:r w:rsidR="005E43D8">
        <w:rPr>
          <w:rFonts w:asciiTheme="majorBidi" w:hAnsiTheme="majorBidi" w:cstheme="majorBidi" w:hint="cs"/>
          <w:sz w:val="28"/>
          <w:szCs w:val="28"/>
          <w:rtl/>
        </w:rPr>
        <w:t xml:space="preserve">. והסביר דבריו שאם התינוק חולה באופן שעלולים לדחות הברית מילה, הרי שאין פה </w:t>
      </w:r>
      <w:r w:rsidRPr="00EE05E3">
        <w:rPr>
          <w:rFonts w:asciiTheme="majorBidi" w:hAnsiTheme="majorBidi" w:cstheme="majorBidi" w:hint="cs"/>
          <w:sz w:val="28"/>
          <w:szCs w:val="28"/>
          <w:rtl/>
        </w:rPr>
        <w:t>שמחה</w:t>
      </w:r>
      <w:r w:rsidR="005E43D8">
        <w:rPr>
          <w:rFonts w:asciiTheme="majorBidi" w:hAnsiTheme="majorBidi" w:cstheme="majorBidi" w:hint="cs"/>
          <w:sz w:val="28"/>
          <w:szCs w:val="28"/>
          <w:rtl/>
        </w:rPr>
        <w:t xml:space="preserve">, </w:t>
      </w:r>
      <w:r w:rsidRPr="00EE05E3">
        <w:rPr>
          <w:rFonts w:asciiTheme="majorBidi" w:hAnsiTheme="majorBidi" w:cstheme="majorBidi" w:hint="cs"/>
          <w:sz w:val="28"/>
          <w:szCs w:val="28"/>
          <w:rtl/>
        </w:rPr>
        <w:t>ו</w:t>
      </w:r>
      <w:r w:rsidR="005E43D8">
        <w:rPr>
          <w:rFonts w:asciiTheme="majorBidi" w:hAnsiTheme="majorBidi" w:cstheme="majorBidi" w:hint="cs"/>
          <w:sz w:val="28"/>
          <w:szCs w:val="28"/>
          <w:rtl/>
        </w:rPr>
        <w:t xml:space="preserve">אדרבה (אולי) </w:t>
      </w:r>
      <w:r w:rsidRPr="00EE05E3">
        <w:rPr>
          <w:rFonts w:asciiTheme="majorBidi" w:hAnsiTheme="majorBidi" w:cstheme="majorBidi" w:hint="cs"/>
          <w:sz w:val="28"/>
          <w:szCs w:val="28"/>
          <w:rtl/>
        </w:rPr>
        <w:t>עדיף היה שהתינוק היה נשאר עוד במעי אימו</w:t>
      </w:r>
      <w:r w:rsidR="005E43D8">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w:t>
      </w:r>
      <w:r w:rsidR="005E43D8">
        <w:rPr>
          <w:rFonts w:asciiTheme="majorBidi" w:hAnsiTheme="majorBidi" w:cstheme="majorBidi" w:hint="cs"/>
          <w:sz w:val="28"/>
          <w:szCs w:val="28"/>
          <w:rtl/>
        </w:rPr>
        <w:t>הוסיף שאין זה מהראוי לה</w:t>
      </w:r>
      <w:r w:rsidRPr="00EE05E3">
        <w:rPr>
          <w:rFonts w:asciiTheme="majorBidi" w:hAnsiTheme="majorBidi" w:cstheme="majorBidi" w:hint="cs"/>
          <w:sz w:val="28"/>
          <w:szCs w:val="28"/>
          <w:rtl/>
        </w:rPr>
        <w:t>וציא</w:t>
      </w:r>
      <w:r w:rsidR="005E43D8">
        <w:rPr>
          <w:rFonts w:asciiTheme="majorBidi" w:hAnsiTheme="majorBidi" w:cstheme="majorBidi" w:hint="cs"/>
          <w:sz w:val="28"/>
          <w:szCs w:val="28"/>
          <w:rtl/>
        </w:rPr>
        <w:t xml:space="preserve"> </w:t>
      </w:r>
      <w:r w:rsidRPr="00EE05E3">
        <w:rPr>
          <w:rFonts w:asciiTheme="majorBidi" w:hAnsiTheme="majorBidi" w:cstheme="majorBidi" w:hint="cs"/>
          <w:sz w:val="28"/>
          <w:szCs w:val="28"/>
          <w:rtl/>
        </w:rPr>
        <w:t xml:space="preserve">ממון על </w:t>
      </w:r>
      <w:r w:rsidR="005E43D8">
        <w:rPr>
          <w:rFonts w:asciiTheme="majorBidi" w:hAnsiTheme="majorBidi" w:cstheme="majorBidi" w:hint="cs"/>
          <w:sz w:val="28"/>
          <w:szCs w:val="28"/>
          <w:rtl/>
        </w:rPr>
        <w:t>השמחה כשהיא ב</w:t>
      </w:r>
      <w:r w:rsidRPr="00EE05E3">
        <w:rPr>
          <w:rFonts w:asciiTheme="majorBidi" w:hAnsiTheme="majorBidi" w:cstheme="majorBidi" w:hint="cs"/>
          <w:sz w:val="28"/>
          <w:szCs w:val="28"/>
          <w:rtl/>
        </w:rPr>
        <w:t xml:space="preserve">ספק (שמא יחיה שמא לא), וכ"פ באוצר הברית </w:t>
      </w:r>
      <w:r w:rsidRPr="005E43D8">
        <w:rPr>
          <w:rFonts w:asciiTheme="majorBidi" w:hAnsiTheme="majorBidi" w:cstheme="majorBidi" w:hint="cs"/>
          <w:rtl/>
        </w:rPr>
        <w:t>(פ"ג סעיף יא)</w:t>
      </w:r>
      <w:r w:rsidRPr="00EE05E3">
        <w:rPr>
          <w:rFonts w:asciiTheme="majorBidi" w:hAnsiTheme="majorBidi" w:cstheme="majorBidi" w:hint="cs"/>
          <w:sz w:val="28"/>
          <w:szCs w:val="28"/>
          <w:rtl/>
        </w:rPr>
        <w:t>.</w:t>
      </w:r>
    </w:p>
    <w:p w14:paraId="3B9948A8" w14:textId="3699B8C4"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וכתב עליו באות חיים ושלום </w:t>
      </w:r>
      <w:r w:rsidRPr="005E43D8">
        <w:rPr>
          <w:rFonts w:asciiTheme="majorBidi" w:hAnsiTheme="majorBidi" w:cstheme="majorBidi" w:hint="cs"/>
          <w:rtl/>
        </w:rPr>
        <w:t>(רסה ס"ק לג)</w:t>
      </w:r>
      <w:r w:rsidRPr="00EE05E3">
        <w:rPr>
          <w:rFonts w:asciiTheme="majorBidi" w:hAnsiTheme="majorBidi" w:cstheme="majorBidi" w:hint="cs"/>
          <w:sz w:val="28"/>
          <w:szCs w:val="28"/>
          <w:rtl/>
        </w:rPr>
        <w:t xml:space="preserve"> שאין דבריו מוכרחים שאין כאן עניין של הוצאת ממון בדיינים, אלא שאם האדם בוטח בד' הרי שיש לו לעשות את השמחה ואולי בזכות השמחה יבריא התינוק.</w:t>
      </w:r>
    </w:p>
    <w:p w14:paraId="4F260CC6" w14:textId="77777777" w:rsidR="005E43D8"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אמנם לענ"ד נראים דברי התשורת ש"י עיקר. חדא, שהרי כבר ביארנו </w:t>
      </w:r>
      <w:r w:rsidR="005E43D8">
        <w:rPr>
          <w:rFonts w:asciiTheme="majorBidi" w:hAnsiTheme="majorBidi" w:cstheme="majorBidi" w:hint="cs"/>
          <w:sz w:val="28"/>
          <w:szCs w:val="28"/>
          <w:rtl/>
        </w:rPr>
        <w:t>שאפשר (ועדיף)</w:t>
      </w:r>
      <w:r w:rsidRPr="00EE05E3">
        <w:rPr>
          <w:rFonts w:asciiTheme="majorBidi" w:hAnsiTheme="majorBidi" w:cstheme="majorBidi" w:hint="cs"/>
          <w:sz w:val="28"/>
          <w:szCs w:val="28"/>
          <w:rtl/>
        </w:rPr>
        <w:t xml:space="preserve"> לעשות את השמחה בליל שבת הסמוכה לברית ולמה שלא יעשו כן במקרה דנן.</w:t>
      </w:r>
    </w:p>
    <w:p w14:paraId="6AC19D9C" w14:textId="77777777" w:rsidR="005E43D8"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שנית, האות חיים ושלום לא דחה את הטענה הראשונה של התשורת ש"י,</w:t>
      </w:r>
      <w:r w:rsidR="005E43D8">
        <w:rPr>
          <w:rFonts w:asciiTheme="majorBidi" w:hAnsiTheme="majorBidi" w:cstheme="majorBidi" w:hint="cs"/>
          <w:sz w:val="28"/>
          <w:szCs w:val="28"/>
          <w:rtl/>
        </w:rPr>
        <w:t xml:space="preserve"> והיא העיקרית.</w:t>
      </w:r>
    </w:p>
    <w:p w14:paraId="02851BEB" w14:textId="75F38D3C"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ו</w:t>
      </w:r>
      <w:r w:rsidR="005E43D8">
        <w:rPr>
          <w:rFonts w:asciiTheme="majorBidi" w:hAnsiTheme="majorBidi" w:cstheme="majorBidi" w:hint="cs"/>
          <w:sz w:val="28"/>
          <w:szCs w:val="28"/>
          <w:rtl/>
        </w:rPr>
        <w:t xml:space="preserve">בנוסף, </w:t>
      </w:r>
      <w:r w:rsidRPr="00EE05E3">
        <w:rPr>
          <w:rFonts w:asciiTheme="majorBidi" w:hAnsiTheme="majorBidi" w:cstheme="majorBidi" w:hint="cs"/>
          <w:sz w:val="28"/>
          <w:szCs w:val="28"/>
          <w:rtl/>
        </w:rPr>
        <w:t xml:space="preserve">יש להוסיף </w:t>
      </w:r>
      <w:r w:rsidR="005E43D8">
        <w:rPr>
          <w:rFonts w:asciiTheme="majorBidi" w:hAnsiTheme="majorBidi" w:cstheme="majorBidi" w:hint="cs"/>
          <w:sz w:val="28"/>
          <w:szCs w:val="28"/>
          <w:rtl/>
        </w:rPr>
        <w:t xml:space="preserve">שאם יעשו השמחה אחר שהתינוק הבריא, הרי שאז </w:t>
      </w:r>
      <w:r w:rsidRPr="00EE05E3">
        <w:rPr>
          <w:rFonts w:asciiTheme="majorBidi" w:hAnsiTheme="majorBidi" w:cstheme="majorBidi" w:hint="cs"/>
          <w:sz w:val="28"/>
          <w:szCs w:val="28"/>
          <w:rtl/>
        </w:rPr>
        <w:t>השמחה תהיה יותר בשלמות.</w:t>
      </w:r>
    </w:p>
    <w:p w14:paraId="478CB367" w14:textId="77777777" w:rsidR="00EE05E3" w:rsidRPr="00EE05E3" w:rsidRDefault="00EE05E3" w:rsidP="00EE05E3">
      <w:pPr>
        <w:jc w:val="both"/>
        <w:rPr>
          <w:rFonts w:asciiTheme="majorBidi" w:hAnsiTheme="majorBidi" w:cstheme="majorBidi"/>
          <w:sz w:val="28"/>
          <w:szCs w:val="28"/>
          <w:rtl/>
        </w:rPr>
      </w:pPr>
    </w:p>
    <w:p w14:paraId="7BCB56A0" w14:textId="21209CF5" w:rsidR="00EE05E3" w:rsidRPr="00EE05E3" w:rsidRDefault="00EE05E3" w:rsidP="00EE05E3">
      <w:pPr>
        <w:jc w:val="both"/>
        <w:rPr>
          <w:rFonts w:asciiTheme="majorBidi" w:hAnsiTheme="majorBidi" w:cstheme="majorBidi"/>
          <w:b/>
          <w:bCs/>
          <w:sz w:val="28"/>
          <w:szCs w:val="28"/>
          <w:rtl/>
        </w:rPr>
      </w:pPr>
      <w:r>
        <w:rPr>
          <w:rFonts w:asciiTheme="majorBidi" w:hAnsiTheme="majorBidi" w:cstheme="majorBidi" w:hint="cs"/>
          <w:b/>
          <w:bCs/>
          <w:sz w:val="28"/>
          <w:szCs w:val="28"/>
          <w:rtl/>
        </w:rPr>
        <w:t xml:space="preserve">אות </w:t>
      </w:r>
      <w:r w:rsidRPr="00EE05E3">
        <w:rPr>
          <w:rFonts w:asciiTheme="majorBidi" w:hAnsiTheme="majorBidi" w:cstheme="majorBidi" w:hint="cs"/>
          <w:b/>
          <w:bCs/>
          <w:sz w:val="28"/>
          <w:szCs w:val="28"/>
          <w:rtl/>
        </w:rPr>
        <w:t xml:space="preserve">ו. </w:t>
      </w:r>
      <w:r>
        <w:rPr>
          <w:rFonts w:asciiTheme="majorBidi" w:hAnsiTheme="majorBidi" w:cstheme="majorBidi" w:hint="cs"/>
          <w:b/>
          <w:bCs/>
          <w:sz w:val="28"/>
          <w:szCs w:val="28"/>
          <w:rtl/>
        </w:rPr>
        <w:t xml:space="preserve">המנהג הוא </w:t>
      </w:r>
      <w:r w:rsidRPr="00EE05E3">
        <w:rPr>
          <w:rFonts w:asciiTheme="majorBidi" w:hAnsiTheme="majorBidi" w:cstheme="majorBidi" w:hint="cs"/>
          <w:b/>
          <w:bCs/>
          <w:sz w:val="28"/>
          <w:szCs w:val="28"/>
          <w:rtl/>
        </w:rPr>
        <w:t>רק לזכרים או גם לנקבות</w:t>
      </w:r>
      <w:r>
        <w:rPr>
          <w:rFonts w:asciiTheme="majorBidi" w:hAnsiTheme="majorBidi" w:cstheme="majorBidi" w:hint="cs"/>
          <w:b/>
          <w:bCs/>
          <w:sz w:val="28"/>
          <w:szCs w:val="28"/>
          <w:rtl/>
        </w:rPr>
        <w:t>.</w:t>
      </w:r>
    </w:p>
    <w:p w14:paraId="42C731A9"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כבר נתבאר לעיל </w:t>
      </w:r>
      <w:r w:rsidRPr="001D296E">
        <w:rPr>
          <w:rFonts w:asciiTheme="majorBidi" w:hAnsiTheme="majorBidi" w:cstheme="majorBidi" w:hint="cs"/>
          <w:rtl/>
        </w:rPr>
        <w:t xml:space="preserve">(אות ב) </w:t>
      </w:r>
      <w:r w:rsidRPr="00EE05E3">
        <w:rPr>
          <w:rFonts w:asciiTheme="majorBidi" w:hAnsiTheme="majorBidi" w:cstheme="majorBidi" w:hint="cs"/>
          <w:sz w:val="28"/>
          <w:szCs w:val="28"/>
          <w:rtl/>
        </w:rPr>
        <w:t>שלפי ר"ח עיקר הטעם של השמחה היא על שבאים לבשר לאב שאשתו ילדה זכר ולא נקבה, א"כ השמחה שייכת רק בזכרים.</w:t>
      </w:r>
    </w:p>
    <w:p w14:paraId="6EC8EBD8" w14:textId="4FF5EF1F"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ולפי הטעמים של </w:t>
      </w:r>
      <w:r w:rsidR="001D296E">
        <w:rPr>
          <w:rFonts w:asciiTheme="majorBidi" w:hAnsiTheme="majorBidi" w:cstheme="majorBidi" w:hint="cs"/>
          <w:sz w:val="28"/>
          <w:szCs w:val="28"/>
          <w:rtl/>
        </w:rPr>
        <w:t>הרב</w:t>
      </w:r>
      <w:r w:rsidRPr="00EE05E3">
        <w:rPr>
          <w:rFonts w:asciiTheme="majorBidi" w:hAnsiTheme="majorBidi" w:cstheme="majorBidi" w:hint="cs"/>
          <w:sz w:val="28"/>
          <w:szCs w:val="28"/>
          <w:rtl/>
        </w:rPr>
        <w:t xml:space="preserve"> יעקב הגוזר ודעימיה שעיקר השמחה היא לכבוד מצוות המילה, ג"כ עולה שהמצוה שייכת רק בזכרים.</w:t>
      </w:r>
    </w:p>
    <w:p w14:paraId="3DB22F2E" w14:textId="77777777" w:rsidR="001D296E"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אבל לפי הטעם שזה סעודת הודיה על הלידה, לכאו' יש לנהוג כן גם בלידת בת. אולם כתב בליקוטי שיחות </w:t>
      </w:r>
      <w:r w:rsidRPr="001D296E">
        <w:rPr>
          <w:rFonts w:asciiTheme="majorBidi" w:hAnsiTheme="majorBidi" w:cstheme="majorBidi" w:hint="cs"/>
          <w:rtl/>
        </w:rPr>
        <w:t xml:space="preserve">(חל"ב עמ' 233) </w:t>
      </w:r>
      <w:r w:rsidRPr="00EE05E3">
        <w:rPr>
          <w:rFonts w:asciiTheme="majorBidi" w:hAnsiTheme="majorBidi" w:cstheme="majorBidi" w:hint="cs"/>
          <w:sz w:val="28"/>
          <w:szCs w:val="28"/>
          <w:rtl/>
        </w:rPr>
        <w:t>שמכיון שאין השמחה בלידת בת גדולה כמו בלידת בן</w:t>
      </w:r>
      <w:r w:rsidRPr="00EE05E3">
        <w:rPr>
          <w:rFonts w:asciiTheme="majorBidi" w:hAnsiTheme="majorBidi" w:cstheme="majorBidi"/>
          <w:sz w:val="28"/>
          <w:szCs w:val="28"/>
          <w:vertAlign w:val="superscript"/>
          <w:rtl/>
        </w:rPr>
        <w:footnoteReference w:id="259"/>
      </w:r>
      <w:r w:rsidRPr="00EE05E3">
        <w:rPr>
          <w:rFonts w:asciiTheme="majorBidi" w:hAnsiTheme="majorBidi" w:cstheme="majorBidi" w:hint="cs"/>
          <w:sz w:val="28"/>
          <w:szCs w:val="28"/>
          <w:rtl/>
        </w:rPr>
        <w:t xml:space="preserve"> לכך לא עושים לה שמחה זו.</w:t>
      </w:r>
    </w:p>
    <w:p w14:paraId="2D0CBA4D" w14:textId="20FA93D0" w:rsid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וגמגמו על הסבר זה בקובץ הערות וביאורים </w:t>
      </w:r>
      <w:r w:rsidRPr="001D296E">
        <w:rPr>
          <w:rFonts w:asciiTheme="majorBidi" w:hAnsiTheme="majorBidi" w:cstheme="majorBidi" w:hint="cs"/>
          <w:rtl/>
        </w:rPr>
        <w:t>(חב"ד, שנה כח גליון יד עמ' 81)</w:t>
      </w:r>
      <w:r w:rsidRPr="00EE05E3">
        <w:rPr>
          <w:rFonts w:asciiTheme="majorBidi" w:hAnsiTheme="majorBidi" w:cstheme="majorBidi" w:hint="cs"/>
          <w:sz w:val="28"/>
          <w:szCs w:val="28"/>
          <w:rtl/>
        </w:rPr>
        <w:t xml:space="preserve"> שמהתוס' משמע שהשמחה היא על שהלידה הצליחה, ולא על מה שנולד</w:t>
      </w:r>
      <w:r w:rsidR="001D296E">
        <w:rPr>
          <w:rFonts w:asciiTheme="majorBidi" w:hAnsiTheme="majorBidi" w:cstheme="majorBidi" w:hint="cs"/>
          <w:sz w:val="28"/>
          <w:szCs w:val="28"/>
          <w:rtl/>
        </w:rPr>
        <w:t>, וממילא אין לחלק בין לידת זכר לנקבה.</w:t>
      </w:r>
      <w:r w:rsidRPr="00EE05E3">
        <w:rPr>
          <w:rFonts w:asciiTheme="majorBidi" w:hAnsiTheme="majorBidi" w:cstheme="majorBidi" w:hint="cs"/>
          <w:sz w:val="28"/>
          <w:szCs w:val="28"/>
          <w:rtl/>
        </w:rPr>
        <w:t xml:space="preserve"> ומ"מ </w:t>
      </w:r>
      <w:r w:rsidR="001D296E">
        <w:rPr>
          <w:rFonts w:asciiTheme="majorBidi" w:hAnsiTheme="majorBidi" w:cstheme="majorBidi" w:hint="cs"/>
          <w:sz w:val="28"/>
          <w:szCs w:val="28"/>
          <w:rtl/>
        </w:rPr>
        <w:t xml:space="preserve">הוא </w:t>
      </w:r>
      <w:r w:rsidRPr="00EE05E3">
        <w:rPr>
          <w:rFonts w:asciiTheme="majorBidi" w:hAnsiTheme="majorBidi" w:cstheme="majorBidi" w:hint="cs"/>
          <w:sz w:val="28"/>
          <w:szCs w:val="28"/>
          <w:rtl/>
        </w:rPr>
        <w:t>כתבו שאפשר שהשמחה היא על שניהם יחדיו.</w:t>
      </w:r>
    </w:p>
    <w:p w14:paraId="354365CC" w14:textId="4006B62C" w:rsidR="00E111E9" w:rsidRDefault="0036405A" w:rsidP="00E111E9">
      <w:pPr>
        <w:jc w:val="both"/>
        <w:rPr>
          <w:rFonts w:asciiTheme="majorBidi" w:hAnsiTheme="majorBidi" w:cstheme="majorBidi"/>
          <w:sz w:val="28"/>
          <w:szCs w:val="28"/>
          <w:rtl/>
        </w:rPr>
      </w:pPr>
      <w:r w:rsidRPr="006436B6">
        <w:rPr>
          <w:rFonts w:asciiTheme="majorBidi" w:hAnsiTheme="majorBidi" w:cstheme="majorBidi" w:hint="cs"/>
          <w:sz w:val="28"/>
          <w:szCs w:val="28"/>
          <w:rtl/>
        </w:rPr>
        <w:lastRenderedPageBreak/>
        <w:t>ויש עוד להקשות על זה</w:t>
      </w:r>
      <w:r w:rsidR="006436B6" w:rsidRPr="006436B6">
        <w:rPr>
          <w:rFonts w:asciiTheme="majorBidi" w:hAnsiTheme="majorBidi" w:cstheme="majorBidi" w:hint="cs"/>
          <w:sz w:val="28"/>
          <w:szCs w:val="28"/>
          <w:rtl/>
        </w:rPr>
        <w:t xml:space="preserve"> </w:t>
      </w:r>
      <w:r w:rsidR="00E111E9">
        <w:rPr>
          <w:rFonts w:asciiTheme="majorBidi" w:hAnsiTheme="majorBidi" w:cstheme="majorBidi" w:hint="cs"/>
          <w:sz w:val="28"/>
          <w:szCs w:val="28"/>
          <w:rtl/>
        </w:rPr>
        <w:t xml:space="preserve">שמסתבר שלעניין עשיית שמחה והודאה יש ללכת הכל לפי שמחת האדם והודאתו לזה. כשם שחנוכת בית בא"י, לא מחלקים בגודל ובצורת הבית, אלא כל שהאדם שמח בבית ומקיים בו מצוות ישוב הארץ </w:t>
      </w:r>
      <w:r w:rsidR="00E111E9">
        <w:rPr>
          <w:rFonts w:asciiTheme="majorBidi" w:hAnsiTheme="majorBidi" w:cstheme="majorBidi"/>
          <w:sz w:val="28"/>
          <w:szCs w:val="28"/>
          <w:rtl/>
        </w:rPr>
        <w:t>–</w:t>
      </w:r>
      <w:r w:rsidR="00E111E9">
        <w:rPr>
          <w:rFonts w:asciiTheme="majorBidi" w:hAnsiTheme="majorBidi" w:cstheme="majorBidi" w:hint="cs"/>
          <w:sz w:val="28"/>
          <w:szCs w:val="28"/>
          <w:rtl/>
        </w:rPr>
        <w:t xml:space="preserve"> הרי שהיא תהיה סעודת מצווה</w:t>
      </w:r>
      <w:r w:rsidR="00E111E9">
        <w:rPr>
          <w:rStyle w:val="a9"/>
          <w:rFonts w:asciiTheme="majorBidi" w:hAnsiTheme="majorBidi" w:cstheme="majorBidi"/>
          <w:sz w:val="28"/>
          <w:szCs w:val="28"/>
          <w:rtl/>
        </w:rPr>
        <w:footnoteReference w:id="260"/>
      </w:r>
      <w:r w:rsidR="00E111E9">
        <w:rPr>
          <w:rFonts w:asciiTheme="majorBidi" w:hAnsiTheme="majorBidi" w:cstheme="majorBidi" w:hint="cs"/>
          <w:sz w:val="28"/>
          <w:szCs w:val="28"/>
          <w:rtl/>
        </w:rPr>
        <w:t xml:space="preserve">. </w:t>
      </w:r>
    </w:p>
    <w:p w14:paraId="75A51ABC" w14:textId="77777777" w:rsidR="00E111E9" w:rsidRPr="00EE05E3" w:rsidRDefault="00E111E9" w:rsidP="00E111E9">
      <w:pPr>
        <w:jc w:val="both"/>
        <w:rPr>
          <w:rFonts w:asciiTheme="majorBidi" w:hAnsiTheme="majorBidi" w:cstheme="majorBidi"/>
          <w:sz w:val="28"/>
          <w:szCs w:val="28"/>
          <w:rtl/>
        </w:rPr>
      </w:pPr>
      <w:r>
        <w:rPr>
          <w:rFonts w:asciiTheme="majorBidi" w:hAnsiTheme="majorBidi" w:cstheme="majorBidi" w:hint="cs"/>
          <w:sz w:val="28"/>
          <w:szCs w:val="28"/>
          <w:rtl/>
        </w:rPr>
        <w:t>וה"ה אם נאמר ששמחת שלום זכר היא על לידת התינוק, הרי שלא מסתבר לחלק בין זכר לנקבה, שבשניהם ההורים שמחים ע"פ רוב. אא"כ נאמר שהשמחה בגלל מצות המילה, אזי בוודאי שרק בזכר שייכת שמחה זאת.</w:t>
      </w:r>
    </w:p>
    <w:p w14:paraId="12B1E401" w14:textId="77777777" w:rsidR="006436B6" w:rsidRDefault="006436B6" w:rsidP="00EE05E3">
      <w:pPr>
        <w:jc w:val="both"/>
        <w:rPr>
          <w:rFonts w:asciiTheme="majorBidi" w:hAnsiTheme="majorBidi" w:cstheme="majorBidi"/>
          <w:sz w:val="28"/>
          <w:szCs w:val="28"/>
          <w:rtl/>
        </w:rPr>
      </w:pPr>
      <w:r>
        <w:rPr>
          <w:rFonts w:asciiTheme="majorBidi" w:hAnsiTheme="majorBidi" w:cstheme="majorBidi" w:hint="cs"/>
          <w:sz w:val="28"/>
          <w:szCs w:val="28"/>
          <w:rtl/>
        </w:rPr>
        <w:t>ולגבי מה שהביא אגדות:</w:t>
      </w:r>
    </w:p>
    <w:p w14:paraId="1FA90412" w14:textId="61634AED" w:rsidR="006436B6" w:rsidRDefault="006436B6" w:rsidP="00EE05E3">
      <w:pPr>
        <w:jc w:val="both"/>
        <w:rPr>
          <w:rFonts w:asciiTheme="majorBidi" w:hAnsiTheme="majorBidi" w:cstheme="majorBidi"/>
          <w:sz w:val="28"/>
          <w:szCs w:val="28"/>
          <w:rtl/>
        </w:rPr>
      </w:pPr>
      <w:r>
        <w:rPr>
          <w:rFonts w:asciiTheme="majorBidi" w:hAnsiTheme="majorBidi" w:cstheme="majorBidi" w:hint="cs"/>
          <w:sz w:val="28"/>
          <w:szCs w:val="28"/>
          <w:rtl/>
        </w:rPr>
        <w:t>א. אין לומדים מן האגדה</w:t>
      </w:r>
      <w:r w:rsidR="00ED1697">
        <w:rPr>
          <w:rStyle w:val="a9"/>
          <w:rFonts w:asciiTheme="majorBidi" w:hAnsiTheme="majorBidi" w:cstheme="majorBidi"/>
          <w:sz w:val="28"/>
          <w:szCs w:val="28"/>
          <w:rtl/>
        </w:rPr>
        <w:footnoteReference w:id="261"/>
      </w:r>
      <w:r>
        <w:rPr>
          <w:rFonts w:asciiTheme="majorBidi" w:hAnsiTheme="majorBidi" w:cstheme="majorBidi" w:hint="cs"/>
          <w:sz w:val="28"/>
          <w:szCs w:val="28"/>
          <w:rtl/>
        </w:rPr>
        <w:t>.</w:t>
      </w:r>
    </w:p>
    <w:p w14:paraId="0E55D47E" w14:textId="7FAE18F3" w:rsidR="006436B6" w:rsidRPr="006436B6" w:rsidRDefault="006436B6" w:rsidP="00EE05E3">
      <w:pPr>
        <w:jc w:val="both"/>
        <w:rPr>
          <w:rFonts w:asciiTheme="majorBidi" w:hAnsiTheme="majorBidi" w:cstheme="majorBidi"/>
          <w:sz w:val="28"/>
          <w:szCs w:val="28"/>
          <w:rtl/>
        </w:rPr>
      </w:pPr>
      <w:r>
        <w:rPr>
          <w:rFonts w:asciiTheme="majorBidi" w:hAnsiTheme="majorBidi" w:cstheme="majorBidi" w:hint="cs"/>
          <w:sz w:val="28"/>
          <w:szCs w:val="28"/>
          <w:rtl/>
        </w:rPr>
        <w:t>ב. ישנם אגדות שניתן ללמוד ההיפך שמשבחים לידת בת</w:t>
      </w:r>
      <w:r>
        <w:rPr>
          <w:rStyle w:val="a9"/>
          <w:rFonts w:asciiTheme="majorBidi" w:hAnsiTheme="majorBidi" w:cstheme="majorBidi"/>
          <w:sz w:val="28"/>
          <w:szCs w:val="28"/>
          <w:rtl/>
        </w:rPr>
        <w:footnoteReference w:id="262"/>
      </w:r>
      <w:r>
        <w:rPr>
          <w:rFonts w:asciiTheme="majorBidi" w:hAnsiTheme="majorBidi" w:cstheme="majorBidi" w:hint="cs"/>
          <w:sz w:val="28"/>
          <w:szCs w:val="28"/>
          <w:rtl/>
        </w:rPr>
        <w:t>.</w:t>
      </w:r>
    </w:p>
    <w:p w14:paraId="1A59E7ED" w14:textId="77777777" w:rsidR="00E62AA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ובשו"ת ברכת אברהם שלמה </w:t>
      </w:r>
      <w:r w:rsidRPr="00E62AA3">
        <w:rPr>
          <w:rFonts w:asciiTheme="majorBidi" w:hAnsiTheme="majorBidi" w:cstheme="majorBidi" w:hint="cs"/>
          <w:rtl/>
        </w:rPr>
        <w:t xml:space="preserve">(ח"ז סימנים לח </w:t>
      </w:r>
      <w:r w:rsidRPr="00E62AA3">
        <w:rPr>
          <w:rFonts w:asciiTheme="majorBidi" w:hAnsiTheme="majorBidi" w:cstheme="majorBidi"/>
          <w:rtl/>
        </w:rPr>
        <w:t>–</w:t>
      </w:r>
      <w:r w:rsidRPr="00E62AA3">
        <w:rPr>
          <w:rFonts w:asciiTheme="majorBidi" w:hAnsiTheme="majorBidi" w:cstheme="majorBidi" w:hint="cs"/>
          <w:rtl/>
        </w:rPr>
        <w:t xml:space="preserve"> לט) </w:t>
      </w:r>
      <w:r w:rsidRPr="00EE05E3">
        <w:rPr>
          <w:rFonts w:asciiTheme="majorBidi" w:hAnsiTheme="majorBidi" w:cstheme="majorBidi" w:hint="cs"/>
          <w:sz w:val="28"/>
          <w:szCs w:val="28"/>
          <w:rtl/>
        </w:rPr>
        <w:t>כתב שמכיון שבשביל סעודת מצוה צריך י' גברים הרי שאין זה מהכבוד והצניעות שגברים יבואו לשמחה על לידת נקבה.</w:t>
      </w:r>
    </w:p>
    <w:p w14:paraId="5C53E720" w14:textId="1057A694"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w:t>
      </w:r>
      <w:r w:rsidR="00E62AA3">
        <w:rPr>
          <w:rFonts w:asciiTheme="majorBidi" w:hAnsiTheme="majorBidi" w:cstheme="majorBidi" w:hint="cs"/>
          <w:sz w:val="28"/>
          <w:szCs w:val="28"/>
          <w:rtl/>
        </w:rPr>
        <w:t>הוסיף עוד, ש</w:t>
      </w:r>
      <w:r w:rsidRPr="00EE05E3">
        <w:rPr>
          <w:rFonts w:asciiTheme="majorBidi" w:hAnsiTheme="majorBidi" w:cstheme="majorBidi" w:hint="cs"/>
          <w:sz w:val="28"/>
          <w:szCs w:val="28"/>
          <w:rtl/>
        </w:rPr>
        <w:t>מכיון שהשמחה איננה רק הסעודה, אלא גם שאומרים שלום לבן, הרי שברכת שלום שייכת רק בזכרים, וכדמשמע מהגמ' בנידה</w:t>
      </w:r>
      <w:r w:rsidRPr="00E62AA3">
        <w:rPr>
          <w:rFonts w:asciiTheme="majorBidi" w:hAnsiTheme="majorBidi" w:cstheme="majorBidi" w:hint="cs"/>
          <w:rtl/>
        </w:rPr>
        <w:t xml:space="preserve"> (לא:)</w:t>
      </w:r>
      <w:r w:rsidRPr="00EE05E3">
        <w:rPr>
          <w:rFonts w:asciiTheme="majorBidi" w:hAnsiTheme="majorBidi" w:cstheme="majorBidi" w:hint="cs"/>
          <w:sz w:val="28"/>
          <w:szCs w:val="28"/>
          <w:rtl/>
        </w:rPr>
        <w:t>.</w:t>
      </w:r>
    </w:p>
    <w:p w14:paraId="2DF3C5E7" w14:textId="77777777" w:rsidR="0036405A"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ולפי הטעם של הדרישה שהסעודה היא משום אבלות, כתב בקובץ המגדל אור </w:t>
      </w:r>
      <w:r w:rsidRPr="0036405A">
        <w:rPr>
          <w:rFonts w:asciiTheme="majorBidi" w:hAnsiTheme="majorBidi" w:cstheme="majorBidi" w:hint="cs"/>
          <w:rtl/>
        </w:rPr>
        <w:t xml:space="preserve">(תמוז התשס"ז, עמ' 73 הע' 3) </w:t>
      </w:r>
      <w:r w:rsidRPr="00EE05E3">
        <w:rPr>
          <w:rFonts w:asciiTheme="majorBidi" w:hAnsiTheme="majorBidi" w:cstheme="majorBidi" w:hint="cs"/>
          <w:sz w:val="28"/>
          <w:szCs w:val="28"/>
          <w:rtl/>
        </w:rPr>
        <w:t xml:space="preserve">שאע"פ שלכאו' טעם זה שייך גם לנקבות שהרי גם הן לומדות תורה בבטן אימן, מ"מ אפשר שמכיון שאיננה מצווה ללמוד תורה הרי שאין אבלותה כ"כ, וכעי"ז כתבו בס' </w:t>
      </w:r>
      <w:r w:rsidRPr="00EE05E3">
        <w:rPr>
          <w:rFonts w:asciiTheme="majorBidi" w:hAnsiTheme="majorBidi" w:cstheme="majorBidi" w:hint="cs"/>
          <w:sz w:val="28"/>
          <w:szCs w:val="28"/>
          <w:rtl/>
        </w:rPr>
        <w:lastRenderedPageBreak/>
        <w:t xml:space="preserve">ים שמחה </w:t>
      </w:r>
      <w:r w:rsidRPr="0036405A">
        <w:rPr>
          <w:rFonts w:asciiTheme="majorBidi" w:hAnsiTheme="majorBidi" w:cstheme="majorBidi" w:hint="cs"/>
          <w:rtl/>
        </w:rPr>
        <w:t>(שמות בד"ה למה)</w:t>
      </w:r>
      <w:r w:rsidRPr="00EE05E3">
        <w:rPr>
          <w:rFonts w:asciiTheme="majorBidi" w:hAnsiTheme="majorBidi" w:cstheme="majorBidi" w:hint="cs"/>
          <w:sz w:val="28"/>
          <w:szCs w:val="28"/>
          <w:rtl/>
        </w:rPr>
        <w:t xml:space="preserve">, בברכת ראובן ושלמה </w:t>
      </w:r>
      <w:r w:rsidRPr="0036405A">
        <w:rPr>
          <w:rFonts w:asciiTheme="majorBidi" w:hAnsiTheme="majorBidi" w:cstheme="majorBidi" w:hint="cs"/>
          <w:rtl/>
        </w:rPr>
        <w:t xml:space="preserve">(שם) </w:t>
      </w:r>
      <w:r w:rsidRPr="00EE05E3">
        <w:rPr>
          <w:rFonts w:asciiTheme="majorBidi" w:hAnsiTheme="majorBidi" w:cstheme="majorBidi" w:hint="cs"/>
          <w:sz w:val="28"/>
          <w:szCs w:val="28"/>
          <w:rtl/>
        </w:rPr>
        <w:t xml:space="preserve">ובגליון מריח ניחוח </w:t>
      </w:r>
      <w:r w:rsidRPr="0036405A">
        <w:rPr>
          <w:rFonts w:asciiTheme="majorBidi" w:hAnsiTheme="majorBidi" w:cstheme="majorBidi" w:hint="cs"/>
          <w:rtl/>
        </w:rPr>
        <w:t>(גליון 154 עמ' 18)</w:t>
      </w:r>
      <w:r w:rsidRPr="00EE05E3">
        <w:rPr>
          <w:rFonts w:asciiTheme="majorBidi" w:hAnsiTheme="majorBidi" w:cstheme="majorBidi" w:hint="cs"/>
          <w:sz w:val="28"/>
          <w:szCs w:val="28"/>
          <w:rtl/>
        </w:rPr>
        <w:t>.</w:t>
      </w:r>
    </w:p>
    <w:p w14:paraId="19D69796" w14:textId="46C96DD8" w:rsidR="00EE05E3" w:rsidRPr="00EE05E3" w:rsidRDefault="00EE05E3" w:rsidP="00AE637D">
      <w:pPr>
        <w:jc w:val="both"/>
        <w:rPr>
          <w:rFonts w:asciiTheme="majorBidi" w:hAnsiTheme="majorBidi" w:cstheme="majorBidi"/>
          <w:sz w:val="28"/>
          <w:szCs w:val="28"/>
          <w:rtl/>
        </w:rPr>
      </w:pPr>
      <w:r w:rsidRPr="00EE05E3">
        <w:rPr>
          <w:rFonts w:asciiTheme="majorBidi" w:hAnsiTheme="majorBidi" w:cstheme="majorBidi" w:hint="cs"/>
          <w:sz w:val="28"/>
          <w:szCs w:val="28"/>
          <w:rtl/>
        </w:rPr>
        <w:t>עוד כתב שאפשר שבאמת אישה אינה לומדת תורה בבטן אימה.</w:t>
      </w:r>
      <w:r w:rsidR="00AE637D">
        <w:rPr>
          <w:rFonts w:asciiTheme="majorBidi" w:hAnsiTheme="majorBidi" w:cstheme="majorBidi" w:hint="cs"/>
          <w:sz w:val="28"/>
          <w:szCs w:val="28"/>
          <w:rtl/>
        </w:rPr>
        <w:t xml:space="preserve"> </w:t>
      </w:r>
      <w:r w:rsidRPr="00EE05E3">
        <w:rPr>
          <w:rFonts w:asciiTheme="majorBidi" w:hAnsiTheme="majorBidi" w:cstheme="majorBidi" w:hint="cs"/>
          <w:sz w:val="28"/>
          <w:szCs w:val="28"/>
          <w:rtl/>
        </w:rPr>
        <w:t xml:space="preserve">ועי' ביעב"ץ </w:t>
      </w:r>
      <w:r w:rsidRPr="00AE637D">
        <w:rPr>
          <w:rFonts w:asciiTheme="majorBidi" w:hAnsiTheme="majorBidi" w:cstheme="majorBidi" w:hint="cs"/>
          <w:rtl/>
        </w:rPr>
        <w:t>(בירת מגדל עז, ברכות שמים אות טו)</w:t>
      </w:r>
      <w:r w:rsidRPr="00EE05E3">
        <w:rPr>
          <w:rFonts w:asciiTheme="majorBidi" w:hAnsiTheme="majorBidi" w:cstheme="majorBidi" w:hint="cs"/>
          <w:sz w:val="28"/>
          <w:szCs w:val="28"/>
          <w:rtl/>
        </w:rPr>
        <w:t xml:space="preserve"> שכתב שאע"פ שאישה לומדת תורה בבטן אימה, מ"מ מכיון שאין האישה מצווה במצוות כמו האיש לכך אין לה אבילות כ"כ</w:t>
      </w:r>
      <w:r w:rsidRPr="00EE05E3">
        <w:rPr>
          <w:rFonts w:asciiTheme="majorBidi" w:hAnsiTheme="majorBidi" w:cstheme="majorBidi"/>
          <w:sz w:val="28"/>
          <w:szCs w:val="28"/>
          <w:vertAlign w:val="superscript"/>
          <w:rtl/>
        </w:rPr>
        <w:footnoteReference w:id="263"/>
      </w:r>
      <w:r w:rsidRPr="00EE05E3">
        <w:rPr>
          <w:rFonts w:asciiTheme="majorBidi" w:hAnsiTheme="majorBidi" w:cstheme="majorBidi" w:hint="cs"/>
          <w:sz w:val="28"/>
          <w:szCs w:val="28"/>
          <w:rtl/>
        </w:rPr>
        <w:t>.</w:t>
      </w:r>
    </w:p>
    <w:p w14:paraId="42A3CBD7" w14:textId="7B344A23" w:rsidR="00AE637D"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אמנם הרמב"ן </w:t>
      </w:r>
      <w:r w:rsidRPr="00AE637D">
        <w:rPr>
          <w:rFonts w:asciiTheme="majorBidi" w:hAnsiTheme="majorBidi" w:cstheme="majorBidi" w:hint="cs"/>
          <w:rtl/>
        </w:rPr>
        <w:t>(תוה"א בעניין ההוצאה אות כז)</w:t>
      </w:r>
      <w:r w:rsidRPr="00EE05E3">
        <w:rPr>
          <w:rFonts w:asciiTheme="majorBidi" w:hAnsiTheme="majorBidi" w:cstheme="majorBidi" w:hint="cs"/>
          <w:sz w:val="28"/>
          <w:szCs w:val="28"/>
          <w:rtl/>
        </w:rPr>
        <w:t xml:space="preserve">, הרי"ץ גיאת </w:t>
      </w:r>
      <w:r w:rsidRPr="00AE637D">
        <w:rPr>
          <w:rFonts w:asciiTheme="majorBidi" w:hAnsiTheme="majorBidi" w:cstheme="majorBidi" w:hint="cs"/>
          <w:rtl/>
        </w:rPr>
        <w:t>(שערי שמחה, ח"ב עמ' לח)</w:t>
      </w:r>
      <w:r w:rsidRPr="00EE05E3">
        <w:rPr>
          <w:rFonts w:asciiTheme="majorBidi" w:hAnsiTheme="majorBidi" w:cstheme="majorBidi" w:hint="cs"/>
          <w:sz w:val="28"/>
          <w:szCs w:val="28"/>
          <w:rtl/>
        </w:rPr>
        <w:t xml:space="preserve"> והאורחות חיים </w:t>
      </w:r>
      <w:r w:rsidRPr="00AE637D">
        <w:rPr>
          <w:rFonts w:asciiTheme="majorBidi" w:hAnsiTheme="majorBidi" w:cstheme="majorBidi" w:hint="cs"/>
          <w:rtl/>
        </w:rPr>
        <w:t>(סוף הל' מילה)</w:t>
      </w:r>
      <w:r w:rsidRPr="00EE05E3">
        <w:rPr>
          <w:rFonts w:asciiTheme="majorBidi" w:hAnsiTheme="majorBidi" w:cstheme="majorBidi" w:hint="cs"/>
          <w:sz w:val="28"/>
          <w:szCs w:val="28"/>
          <w:rtl/>
        </w:rPr>
        <w:t xml:space="preserve"> גרסו בתוספתא "שבוע הבן ושבוע הבת", ולפי גירסה זו משמע שאף לבת היו עושין שמחה כמו שבוע הבן</w:t>
      </w:r>
      <w:r w:rsidRPr="00EE05E3">
        <w:rPr>
          <w:rFonts w:asciiTheme="majorBidi" w:hAnsiTheme="majorBidi" w:cstheme="majorBidi"/>
          <w:sz w:val="28"/>
          <w:szCs w:val="28"/>
          <w:vertAlign w:val="superscript"/>
          <w:rtl/>
        </w:rPr>
        <w:footnoteReference w:id="264"/>
      </w:r>
      <w:r w:rsidRPr="00EE05E3">
        <w:rPr>
          <w:rFonts w:asciiTheme="majorBidi" w:hAnsiTheme="majorBidi" w:cstheme="majorBidi" w:hint="cs"/>
          <w:sz w:val="28"/>
          <w:szCs w:val="28"/>
          <w:rtl/>
        </w:rPr>
        <w:t>.</w:t>
      </w:r>
    </w:p>
    <w:p w14:paraId="58820A9D" w14:textId="4DC611C0"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אך אין זו ראיה ברורה, שהרי לעיל </w:t>
      </w:r>
      <w:r w:rsidRPr="00E111E9">
        <w:rPr>
          <w:rFonts w:asciiTheme="majorBidi" w:hAnsiTheme="majorBidi" w:cstheme="majorBidi" w:hint="cs"/>
          <w:rtl/>
        </w:rPr>
        <w:t xml:space="preserve">(אות א) </w:t>
      </w:r>
      <w:r w:rsidRPr="00EE05E3">
        <w:rPr>
          <w:rFonts w:asciiTheme="majorBidi" w:hAnsiTheme="majorBidi" w:cstheme="majorBidi" w:hint="cs"/>
          <w:sz w:val="28"/>
          <w:szCs w:val="28"/>
          <w:rtl/>
        </w:rPr>
        <w:t>ביארנו שלפי רוב המפרשים שבוע הבן היינו ברית מילה, וממילא צ"ל שמה שחגגו שבוע הבת היינו שמחה אחרת כנגד הברית מילה, ואפשר שהשמחה היתה על קריאת השם.</w:t>
      </w:r>
    </w:p>
    <w:p w14:paraId="0FDE20EC" w14:textId="7906C855"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ולעיל </w:t>
      </w:r>
      <w:r w:rsidRPr="00E111E9">
        <w:rPr>
          <w:rFonts w:asciiTheme="majorBidi" w:hAnsiTheme="majorBidi" w:cstheme="majorBidi" w:hint="cs"/>
          <w:rtl/>
        </w:rPr>
        <w:t xml:space="preserve">(שם) </w:t>
      </w:r>
      <w:r w:rsidRPr="00EE05E3">
        <w:rPr>
          <w:rFonts w:asciiTheme="majorBidi" w:hAnsiTheme="majorBidi" w:cstheme="majorBidi" w:hint="cs"/>
          <w:sz w:val="28"/>
          <w:szCs w:val="28"/>
          <w:rtl/>
        </w:rPr>
        <w:t xml:space="preserve">הבאנו שרבינו גרשום כתב שבועז עשה ל' משתאות על שנולדו לו ל' בנים ול' משתאות על שנולדו לו ל' בנות, הרי שנהגו לעשות שמחה בלידת בת. אך אפשר </w:t>
      </w:r>
      <w:r w:rsidR="00E111E9">
        <w:rPr>
          <w:rFonts w:asciiTheme="majorBidi" w:hAnsiTheme="majorBidi" w:cstheme="majorBidi" w:hint="cs"/>
          <w:sz w:val="28"/>
          <w:szCs w:val="28"/>
          <w:rtl/>
        </w:rPr>
        <w:t xml:space="preserve">לדחות </w:t>
      </w:r>
      <w:r w:rsidRPr="00EE05E3">
        <w:rPr>
          <w:rFonts w:asciiTheme="majorBidi" w:hAnsiTheme="majorBidi" w:cstheme="majorBidi" w:hint="cs"/>
          <w:sz w:val="28"/>
          <w:szCs w:val="28"/>
          <w:rtl/>
        </w:rPr>
        <w:t>שהוא עשה שמחה אחרת ולא כמו שמחת שלום זכר שעושים לבן, ואפשר שעשאה כשקרא שם לבנותיו.</w:t>
      </w:r>
    </w:p>
    <w:p w14:paraId="4B36ECCA" w14:textId="41384D4F" w:rsidR="00E111E9"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ולעניין הלכה, הרי שנתבאר שלפי הטעמים של ר"ח, ו</w:t>
      </w:r>
      <w:r w:rsidR="00E111E9">
        <w:rPr>
          <w:rFonts w:asciiTheme="majorBidi" w:hAnsiTheme="majorBidi" w:cstheme="majorBidi" w:hint="cs"/>
          <w:sz w:val="28"/>
          <w:szCs w:val="28"/>
          <w:rtl/>
        </w:rPr>
        <w:t>הרב</w:t>
      </w:r>
      <w:r w:rsidRPr="00EE05E3">
        <w:rPr>
          <w:rFonts w:asciiTheme="majorBidi" w:hAnsiTheme="majorBidi" w:cstheme="majorBidi" w:hint="cs"/>
          <w:sz w:val="28"/>
          <w:szCs w:val="28"/>
          <w:rtl/>
        </w:rPr>
        <w:t xml:space="preserve"> יעקב הגוזר אין שמחת שלום זכר שייכת בנקבות, ואף לפי </w:t>
      </w:r>
      <w:r w:rsidR="000301F7">
        <w:rPr>
          <w:rFonts w:asciiTheme="majorBidi" w:hAnsiTheme="majorBidi" w:cstheme="majorBidi" w:hint="cs"/>
          <w:sz w:val="28"/>
          <w:szCs w:val="28"/>
          <w:rtl/>
        </w:rPr>
        <w:t>חלק מ</w:t>
      </w:r>
      <w:r w:rsidRPr="00EE05E3">
        <w:rPr>
          <w:rFonts w:asciiTheme="majorBidi" w:hAnsiTheme="majorBidi" w:cstheme="majorBidi" w:hint="cs"/>
          <w:sz w:val="28"/>
          <w:szCs w:val="28"/>
          <w:rtl/>
        </w:rPr>
        <w:t xml:space="preserve">הטעמים </w:t>
      </w:r>
      <w:r w:rsidR="000301F7">
        <w:rPr>
          <w:rFonts w:asciiTheme="majorBidi" w:hAnsiTheme="majorBidi" w:cstheme="majorBidi" w:hint="cs"/>
          <w:sz w:val="28"/>
          <w:szCs w:val="28"/>
          <w:rtl/>
        </w:rPr>
        <w:t xml:space="preserve">האחרים (כגון </w:t>
      </w:r>
      <w:r w:rsidRPr="00EE05E3">
        <w:rPr>
          <w:rFonts w:asciiTheme="majorBidi" w:hAnsiTheme="majorBidi" w:cstheme="majorBidi" w:hint="cs"/>
          <w:sz w:val="28"/>
          <w:szCs w:val="28"/>
          <w:rtl/>
        </w:rPr>
        <w:t>של הדרישה</w:t>
      </w:r>
      <w:r w:rsidR="000301F7">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התבאר שיותר </w:t>
      </w:r>
      <w:r w:rsidR="00E111E9">
        <w:rPr>
          <w:rFonts w:asciiTheme="majorBidi" w:hAnsiTheme="majorBidi" w:cstheme="majorBidi" w:hint="cs"/>
          <w:sz w:val="28"/>
          <w:szCs w:val="28"/>
          <w:rtl/>
        </w:rPr>
        <w:t>מסתבר</w:t>
      </w:r>
      <w:r w:rsidRPr="00EE05E3">
        <w:rPr>
          <w:rFonts w:asciiTheme="majorBidi" w:hAnsiTheme="majorBidi" w:cstheme="majorBidi" w:hint="cs"/>
          <w:sz w:val="28"/>
          <w:szCs w:val="28"/>
          <w:rtl/>
        </w:rPr>
        <w:t xml:space="preserve"> שאין השמחה שייכת בנקבות.</w:t>
      </w:r>
    </w:p>
    <w:p w14:paraId="21B16B1D" w14:textId="77777777" w:rsidR="006237E8"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ולפי' נר' ש</w:t>
      </w:r>
      <w:r w:rsidR="006237E8">
        <w:rPr>
          <w:rFonts w:asciiTheme="majorBidi" w:hAnsiTheme="majorBidi" w:cstheme="majorBidi" w:hint="cs"/>
          <w:sz w:val="28"/>
          <w:szCs w:val="28"/>
          <w:rtl/>
        </w:rPr>
        <w:t xml:space="preserve">יש </w:t>
      </w:r>
      <w:r w:rsidRPr="00EE05E3">
        <w:rPr>
          <w:rFonts w:asciiTheme="majorBidi" w:hAnsiTheme="majorBidi" w:cstheme="majorBidi" w:hint="cs"/>
          <w:sz w:val="28"/>
          <w:szCs w:val="28"/>
          <w:rtl/>
        </w:rPr>
        <w:t xml:space="preserve">לעשות שמחת שלום זכר </w:t>
      </w:r>
      <w:r w:rsidR="006237E8">
        <w:rPr>
          <w:rFonts w:asciiTheme="majorBidi" w:hAnsiTheme="majorBidi" w:cstheme="majorBidi" w:hint="cs"/>
          <w:sz w:val="28"/>
          <w:szCs w:val="28"/>
          <w:rtl/>
        </w:rPr>
        <w:t xml:space="preserve">רק לבנים ולא </w:t>
      </w:r>
      <w:r w:rsidRPr="00EE05E3">
        <w:rPr>
          <w:rFonts w:asciiTheme="majorBidi" w:hAnsiTheme="majorBidi" w:cstheme="majorBidi" w:hint="cs"/>
          <w:sz w:val="28"/>
          <w:szCs w:val="28"/>
          <w:rtl/>
        </w:rPr>
        <w:t xml:space="preserve">לבנות, </w:t>
      </w:r>
      <w:r w:rsidR="006237E8">
        <w:rPr>
          <w:rFonts w:asciiTheme="majorBidi" w:hAnsiTheme="majorBidi" w:cstheme="majorBidi" w:hint="cs"/>
          <w:sz w:val="28"/>
          <w:szCs w:val="28"/>
          <w:rtl/>
        </w:rPr>
        <w:t>שהרי</w:t>
      </w:r>
      <w:r w:rsidRPr="00EE05E3">
        <w:rPr>
          <w:rFonts w:asciiTheme="majorBidi" w:hAnsiTheme="majorBidi" w:cstheme="majorBidi" w:hint="cs"/>
          <w:sz w:val="28"/>
          <w:szCs w:val="28"/>
          <w:rtl/>
        </w:rPr>
        <w:t xml:space="preserve"> אף לבנים יש מח' ראשונים אם יש לעשות שמחה זו</w:t>
      </w:r>
      <w:r w:rsidR="006237E8">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ורק בגלל שנהגו </w:t>
      </w:r>
      <w:r w:rsidRPr="00EE05E3">
        <w:rPr>
          <w:rFonts w:asciiTheme="majorBidi" w:hAnsiTheme="majorBidi" w:cstheme="majorBidi" w:hint="cs"/>
          <w:sz w:val="28"/>
          <w:szCs w:val="28"/>
          <w:rtl/>
        </w:rPr>
        <w:lastRenderedPageBreak/>
        <w:t>לעשות</w:t>
      </w:r>
      <w:r w:rsidR="006237E8">
        <w:rPr>
          <w:rFonts w:asciiTheme="majorBidi" w:hAnsiTheme="majorBidi" w:cstheme="majorBidi" w:hint="cs"/>
          <w:sz w:val="28"/>
          <w:szCs w:val="28"/>
          <w:rtl/>
        </w:rPr>
        <w:t>ה העלנו</w:t>
      </w:r>
      <w:r w:rsidRPr="00EE05E3">
        <w:rPr>
          <w:rFonts w:asciiTheme="majorBidi" w:hAnsiTheme="majorBidi" w:cstheme="majorBidi" w:hint="cs"/>
          <w:sz w:val="28"/>
          <w:szCs w:val="28"/>
          <w:rtl/>
        </w:rPr>
        <w:t xml:space="preserve"> </w:t>
      </w:r>
      <w:r w:rsidR="006237E8">
        <w:rPr>
          <w:rFonts w:asciiTheme="majorBidi" w:hAnsiTheme="majorBidi" w:cstheme="majorBidi" w:hint="cs"/>
          <w:sz w:val="28"/>
          <w:szCs w:val="28"/>
          <w:rtl/>
        </w:rPr>
        <w:t>ש</w:t>
      </w:r>
      <w:r w:rsidRPr="00EE05E3">
        <w:rPr>
          <w:rFonts w:asciiTheme="majorBidi" w:hAnsiTheme="majorBidi" w:cstheme="majorBidi" w:hint="cs"/>
          <w:sz w:val="28"/>
          <w:szCs w:val="28"/>
          <w:rtl/>
        </w:rPr>
        <w:t>ראוי להחמיר</w:t>
      </w:r>
      <w:r w:rsidR="006237E8">
        <w:rPr>
          <w:rFonts w:asciiTheme="majorBidi" w:hAnsiTheme="majorBidi" w:cstheme="majorBidi" w:hint="cs"/>
          <w:sz w:val="28"/>
          <w:szCs w:val="28"/>
          <w:rtl/>
        </w:rPr>
        <w:t>. משא"כ</w:t>
      </w:r>
      <w:r w:rsidRPr="00EE05E3">
        <w:rPr>
          <w:rFonts w:asciiTheme="majorBidi" w:hAnsiTheme="majorBidi" w:cstheme="majorBidi" w:hint="cs"/>
          <w:sz w:val="28"/>
          <w:szCs w:val="28"/>
          <w:rtl/>
        </w:rPr>
        <w:t xml:space="preserve"> בב</w:t>
      </w:r>
      <w:r w:rsidR="006237E8">
        <w:rPr>
          <w:rFonts w:asciiTheme="majorBidi" w:hAnsiTheme="majorBidi" w:cstheme="majorBidi" w:hint="cs"/>
          <w:sz w:val="28"/>
          <w:szCs w:val="28"/>
          <w:rtl/>
        </w:rPr>
        <w:t xml:space="preserve">נות </w:t>
      </w:r>
      <w:r w:rsidRPr="00EE05E3">
        <w:rPr>
          <w:rFonts w:asciiTheme="majorBidi" w:hAnsiTheme="majorBidi" w:cstheme="majorBidi" w:hint="cs"/>
          <w:sz w:val="28"/>
          <w:szCs w:val="28"/>
          <w:rtl/>
        </w:rPr>
        <w:t>שלא נהגו</w:t>
      </w:r>
      <w:r w:rsidR="006237E8">
        <w:rPr>
          <w:rFonts w:asciiTheme="majorBidi" w:hAnsiTheme="majorBidi" w:cstheme="majorBidi" w:hint="cs"/>
          <w:sz w:val="28"/>
          <w:szCs w:val="28"/>
          <w:rtl/>
        </w:rPr>
        <w:t xml:space="preserve"> לעשות שמחה זאת,</w:t>
      </w:r>
      <w:r w:rsidRPr="00EE05E3">
        <w:rPr>
          <w:rFonts w:asciiTheme="majorBidi" w:hAnsiTheme="majorBidi" w:cstheme="majorBidi" w:hint="cs"/>
          <w:sz w:val="28"/>
          <w:szCs w:val="28"/>
          <w:rtl/>
        </w:rPr>
        <w:t xml:space="preserve"> בודאי שאין </w:t>
      </w:r>
      <w:r w:rsidR="006237E8">
        <w:rPr>
          <w:rFonts w:asciiTheme="majorBidi" w:hAnsiTheme="majorBidi" w:cstheme="majorBidi" w:hint="cs"/>
          <w:sz w:val="28"/>
          <w:szCs w:val="28"/>
          <w:rtl/>
        </w:rPr>
        <w:t xml:space="preserve">חיוב </w:t>
      </w:r>
      <w:r w:rsidRPr="00EE05E3">
        <w:rPr>
          <w:rFonts w:asciiTheme="majorBidi" w:hAnsiTheme="majorBidi" w:cstheme="majorBidi" w:hint="cs"/>
          <w:sz w:val="28"/>
          <w:szCs w:val="28"/>
          <w:rtl/>
        </w:rPr>
        <w:t>להחמיר בזה.</w:t>
      </w:r>
    </w:p>
    <w:p w14:paraId="57A1C930" w14:textId="5E1A50B6"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ומ"מ אם עושים קידוש בביה"כ וכדו' על לידת הבת </w:t>
      </w:r>
      <w:r w:rsidR="006237E8">
        <w:rPr>
          <w:rFonts w:asciiTheme="majorBidi" w:hAnsiTheme="majorBidi" w:cstheme="majorBidi" w:hint="cs"/>
          <w:sz w:val="28"/>
          <w:szCs w:val="28"/>
          <w:rtl/>
        </w:rPr>
        <w:t>ולהודות על זה, בוודאי שהדבר מבורך</w:t>
      </w:r>
      <w:r w:rsidRPr="00EE05E3">
        <w:rPr>
          <w:rFonts w:asciiTheme="majorBidi" w:hAnsiTheme="majorBidi" w:cstheme="majorBidi" w:hint="cs"/>
          <w:sz w:val="28"/>
          <w:szCs w:val="28"/>
          <w:rtl/>
        </w:rPr>
        <w:t>.</w:t>
      </w:r>
    </w:p>
    <w:p w14:paraId="74B00CE7" w14:textId="77777777" w:rsidR="00EE05E3" w:rsidRPr="00EE05E3" w:rsidRDefault="00EE05E3" w:rsidP="00EE05E3">
      <w:pPr>
        <w:jc w:val="both"/>
        <w:rPr>
          <w:rFonts w:asciiTheme="majorBidi" w:hAnsiTheme="majorBidi" w:cstheme="majorBidi"/>
          <w:sz w:val="28"/>
          <w:szCs w:val="28"/>
        </w:rPr>
      </w:pPr>
    </w:p>
    <w:p w14:paraId="20EBEB49" w14:textId="60834F58" w:rsidR="00EE05E3" w:rsidRPr="00EE05E3" w:rsidRDefault="00665817" w:rsidP="00EE05E3">
      <w:pPr>
        <w:jc w:val="both"/>
        <w:rPr>
          <w:rFonts w:asciiTheme="majorBidi" w:hAnsiTheme="majorBidi" w:cstheme="majorBidi"/>
          <w:b/>
          <w:bCs/>
          <w:sz w:val="28"/>
          <w:szCs w:val="28"/>
          <w:rtl/>
        </w:rPr>
      </w:pPr>
      <w:r>
        <w:rPr>
          <w:rFonts w:asciiTheme="majorBidi" w:hAnsiTheme="majorBidi" w:cstheme="majorBidi" w:hint="cs"/>
          <w:b/>
          <w:bCs/>
          <w:sz w:val="28"/>
          <w:szCs w:val="28"/>
          <w:rtl/>
        </w:rPr>
        <w:t xml:space="preserve">אות </w:t>
      </w:r>
      <w:r w:rsidR="00EE05E3" w:rsidRPr="00EE05E3">
        <w:rPr>
          <w:rFonts w:asciiTheme="majorBidi" w:hAnsiTheme="majorBidi" w:cstheme="majorBidi" w:hint="cs"/>
          <w:b/>
          <w:bCs/>
          <w:sz w:val="28"/>
          <w:szCs w:val="28"/>
          <w:rtl/>
        </w:rPr>
        <w:t xml:space="preserve">ז. </w:t>
      </w:r>
      <w:r w:rsidR="002869AB">
        <w:rPr>
          <w:rFonts w:asciiTheme="majorBidi" w:hAnsiTheme="majorBidi" w:cstheme="majorBidi" w:hint="cs"/>
          <w:b/>
          <w:bCs/>
          <w:sz w:val="28"/>
          <w:szCs w:val="28"/>
          <w:rtl/>
        </w:rPr>
        <w:t>שמה של שמחה זו.</w:t>
      </w:r>
    </w:p>
    <w:p w14:paraId="15AE229E" w14:textId="2D5AA5E1"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לעיל </w:t>
      </w:r>
      <w:r w:rsidRPr="002869AB">
        <w:rPr>
          <w:rFonts w:asciiTheme="majorBidi" w:hAnsiTheme="majorBidi" w:cstheme="majorBidi" w:hint="cs"/>
          <w:rtl/>
        </w:rPr>
        <w:t>(אות א)</w:t>
      </w:r>
      <w:r w:rsidRPr="00EE05E3">
        <w:rPr>
          <w:rFonts w:asciiTheme="majorBidi" w:hAnsiTheme="majorBidi" w:cstheme="majorBidi" w:hint="cs"/>
          <w:sz w:val="28"/>
          <w:szCs w:val="28"/>
          <w:rtl/>
        </w:rPr>
        <w:t xml:space="preserve"> התבאר שהמקור לשמחה הזאת הוא מדאמרי' בגמ' שהיתה שמחה הנקראת 'ישוע הבן'. </w:t>
      </w:r>
      <w:r w:rsidR="001F4E2B">
        <w:rPr>
          <w:rFonts w:asciiTheme="majorBidi" w:hAnsiTheme="majorBidi" w:cstheme="majorBidi" w:hint="cs"/>
          <w:sz w:val="28"/>
          <w:szCs w:val="28"/>
          <w:rtl/>
        </w:rPr>
        <w:t xml:space="preserve">אך </w:t>
      </w:r>
      <w:r w:rsidRPr="00EE05E3">
        <w:rPr>
          <w:rFonts w:asciiTheme="majorBidi" w:hAnsiTheme="majorBidi" w:cstheme="majorBidi" w:hint="cs"/>
          <w:sz w:val="28"/>
          <w:szCs w:val="28"/>
          <w:rtl/>
        </w:rPr>
        <w:t xml:space="preserve">בימינו קוראים לשמחה הזאת 'שלום זכר' או 'ברית יצחק', </w:t>
      </w:r>
      <w:r w:rsidR="001F4E2B">
        <w:rPr>
          <w:rFonts w:asciiTheme="majorBidi" w:hAnsiTheme="majorBidi" w:cstheme="majorBidi" w:hint="cs"/>
          <w:sz w:val="28"/>
          <w:szCs w:val="28"/>
          <w:rtl/>
        </w:rPr>
        <w:t xml:space="preserve">ויש לבאר למה שינו את שמה, </w:t>
      </w:r>
      <w:r w:rsidRPr="00EE05E3">
        <w:rPr>
          <w:rFonts w:asciiTheme="majorBidi" w:hAnsiTheme="majorBidi" w:cstheme="majorBidi" w:hint="cs"/>
          <w:sz w:val="28"/>
          <w:szCs w:val="28"/>
          <w:rtl/>
        </w:rPr>
        <w:t>והרי בגמ' ובראשונים לא מצינו שקראו כך לשמחה זו.</w:t>
      </w:r>
    </w:p>
    <w:p w14:paraId="5472CBBB" w14:textId="099A644F"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ונ"ל שבימינו לא קוראים לשמחה זו 'ישוע הבן' כמו שקראו לה בזמן הגמ' משום חשש מהנצרות שיחשבו שהשמחה קשורה אליהם.</w:t>
      </w:r>
    </w:p>
    <w:p w14:paraId="288667A6" w14:textId="77777777" w:rsidR="00C10836"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והנה לפי ביאורו של ר"ח שהשמחה היא על שנתבשר אבי הבן שנולד לו בן זכר (ולא בת), היה נ"ל שהטעם לשם 'שלום זכר' אתי שפיר וכמו שביאר בס' אוצר הברית </w:t>
      </w:r>
      <w:r w:rsidRPr="00C10836">
        <w:rPr>
          <w:rFonts w:asciiTheme="majorBidi" w:hAnsiTheme="majorBidi" w:cstheme="majorBidi" w:hint="cs"/>
          <w:rtl/>
        </w:rPr>
        <w:t>(סימן ב סעיף ד)</w:t>
      </w:r>
      <w:r w:rsidRPr="00EE05E3">
        <w:rPr>
          <w:rFonts w:asciiTheme="majorBidi" w:hAnsiTheme="majorBidi" w:cstheme="majorBidi" w:hint="cs"/>
          <w:sz w:val="28"/>
          <w:szCs w:val="28"/>
          <w:rtl/>
        </w:rPr>
        <w:t xml:space="preserve"> שנקראת שלום זכר מפני שבאים לקבל את פני הזכר שנולד בברכת שלום.</w:t>
      </w:r>
    </w:p>
    <w:p w14:paraId="52FEB7F3" w14:textId="4EB8F471"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וכן טעם זה אתי שפיר לפי מש"כ לעיל </w:t>
      </w:r>
      <w:r w:rsidRPr="00C10836">
        <w:rPr>
          <w:rFonts w:asciiTheme="majorBidi" w:hAnsiTheme="majorBidi" w:cstheme="majorBidi" w:hint="cs"/>
          <w:rtl/>
        </w:rPr>
        <w:t xml:space="preserve">(אות ב) </w:t>
      </w:r>
      <w:r w:rsidRPr="00EE05E3">
        <w:rPr>
          <w:rFonts w:asciiTheme="majorBidi" w:hAnsiTheme="majorBidi" w:cstheme="majorBidi" w:hint="cs"/>
          <w:sz w:val="28"/>
          <w:szCs w:val="28"/>
          <w:rtl/>
        </w:rPr>
        <w:t>בשם הברית אבות שהשמחה היא מכיון שהולכים לקבל את פני התינוק הצדיק.</w:t>
      </w:r>
    </w:p>
    <w:p w14:paraId="10E3B827" w14:textId="6A680D28"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ולפי הטעם של </w:t>
      </w:r>
      <w:r w:rsidR="00C10836">
        <w:rPr>
          <w:rFonts w:asciiTheme="majorBidi" w:hAnsiTheme="majorBidi" w:cstheme="majorBidi" w:hint="cs"/>
          <w:sz w:val="28"/>
          <w:szCs w:val="28"/>
          <w:rtl/>
        </w:rPr>
        <w:t>הרב</w:t>
      </w:r>
      <w:r w:rsidRPr="00EE05E3">
        <w:rPr>
          <w:rFonts w:asciiTheme="majorBidi" w:hAnsiTheme="majorBidi" w:cstheme="majorBidi" w:hint="cs"/>
          <w:sz w:val="28"/>
          <w:szCs w:val="28"/>
          <w:rtl/>
        </w:rPr>
        <w:t xml:space="preserve"> יעקב הגוזר שהשמחה היא לכבוד מצוות המילה, הרי שהשם 'ברית יצחק' מתאים ביותר לשמחה זו. ואף את השם 'שלום זכר' נ"ל שקראו בשם זה משום שאנו מתפללים שהברית מילה תעבור בשלום. או אפשר ששלום מלשון שלם שאנו מברכים את התינוק שיהיה שלם במילתו.</w:t>
      </w:r>
    </w:p>
    <w:p w14:paraId="0B1C5F9A"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ולפי טעמו של הלבוש שהשמחה היא הודיה על שהתינוק נולד בשלום, נר' שהטעם לשם זה הוא כמש"כ הברכת ראובן ושלמה </w:t>
      </w:r>
      <w:r w:rsidRPr="00C10836">
        <w:rPr>
          <w:rFonts w:asciiTheme="majorBidi" w:hAnsiTheme="majorBidi" w:cstheme="majorBidi" w:hint="cs"/>
          <w:rtl/>
        </w:rPr>
        <w:t xml:space="preserve">(ח"ז סימן מט) </w:t>
      </w:r>
      <w:r w:rsidRPr="00EE05E3">
        <w:rPr>
          <w:rFonts w:asciiTheme="majorBidi" w:hAnsiTheme="majorBidi" w:cstheme="majorBidi" w:hint="cs"/>
          <w:sz w:val="28"/>
          <w:szCs w:val="28"/>
          <w:rtl/>
        </w:rPr>
        <w:t>שבאים לדרוש בשלום הזכר שנמלט ממעי אימו.</w:t>
      </w:r>
    </w:p>
    <w:p w14:paraId="5A8C4998" w14:textId="1BE8EDDC"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 xml:space="preserve">ולטעמו של הדרישה שבאים לנחמו על שכחת התורה </w:t>
      </w:r>
      <w:r w:rsidR="00432D47">
        <w:rPr>
          <w:rFonts w:asciiTheme="majorBidi" w:hAnsiTheme="majorBidi" w:cstheme="majorBidi" w:hint="cs"/>
          <w:sz w:val="28"/>
          <w:szCs w:val="28"/>
          <w:rtl/>
        </w:rPr>
        <w:t>יש להסביר כ</w:t>
      </w:r>
      <w:r w:rsidRPr="00EE05E3">
        <w:rPr>
          <w:rFonts w:asciiTheme="majorBidi" w:hAnsiTheme="majorBidi" w:cstheme="majorBidi" w:hint="cs"/>
          <w:sz w:val="28"/>
          <w:szCs w:val="28"/>
          <w:rtl/>
        </w:rPr>
        <w:t xml:space="preserve">מש"כ היעב"ץ </w:t>
      </w:r>
      <w:r w:rsidRPr="00432D47">
        <w:rPr>
          <w:rFonts w:asciiTheme="majorBidi" w:hAnsiTheme="majorBidi" w:cstheme="majorBidi" w:hint="cs"/>
          <w:rtl/>
        </w:rPr>
        <w:t>(מגדל עז, בברכות שמים אות טו)</w:t>
      </w:r>
      <w:r w:rsidRPr="00EE05E3">
        <w:rPr>
          <w:rFonts w:asciiTheme="majorBidi" w:hAnsiTheme="majorBidi" w:cstheme="majorBidi" w:hint="cs"/>
          <w:sz w:val="28"/>
          <w:szCs w:val="28"/>
          <w:rtl/>
        </w:rPr>
        <w:t xml:space="preserve"> שנקראת השמחה שלום זכר מלשון זיכרון שמנחמים את התינוק על שכחת התורה, והשמחה שייכת במיוחד בשבת שנאמר בה 'זכור את יום השבת'.</w:t>
      </w:r>
    </w:p>
    <w:p w14:paraId="52F04454"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עוד טעמים נאמרו בטעם שהשמחה נקראת 'שלום זכר'.</w:t>
      </w:r>
    </w:p>
    <w:p w14:paraId="667A2ADF"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היעב"ץ </w:t>
      </w:r>
      <w:r w:rsidRPr="00432D47">
        <w:rPr>
          <w:rFonts w:asciiTheme="majorBidi" w:hAnsiTheme="majorBidi" w:cstheme="majorBidi" w:hint="cs"/>
          <w:rtl/>
        </w:rPr>
        <w:t>(שם)</w:t>
      </w:r>
      <w:r w:rsidRPr="00EE05E3">
        <w:rPr>
          <w:rFonts w:asciiTheme="majorBidi" w:hAnsiTheme="majorBidi" w:cstheme="majorBidi" w:hint="cs"/>
          <w:sz w:val="28"/>
          <w:szCs w:val="28"/>
          <w:rtl/>
        </w:rPr>
        <w:t xml:space="preserve"> כתב שאפשר שמזכירים לתינוק את שבועתו שנשבע להיות צדיק, ושלום זכר מלשון זיכרון</w:t>
      </w:r>
      <w:r w:rsidRPr="00EE05E3">
        <w:rPr>
          <w:rFonts w:asciiTheme="majorBidi" w:hAnsiTheme="majorBidi" w:cstheme="majorBidi"/>
          <w:sz w:val="28"/>
          <w:szCs w:val="28"/>
          <w:vertAlign w:val="superscript"/>
          <w:rtl/>
        </w:rPr>
        <w:footnoteReference w:id="265"/>
      </w:r>
      <w:r w:rsidRPr="00EE05E3">
        <w:rPr>
          <w:rFonts w:asciiTheme="majorBidi" w:hAnsiTheme="majorBidi" w:cstheme="majorBidi" w:hint="cs"/>
          <w:sz w:val="28"/>
          <w:szCs w:val="28"/>
          <w:rtl/>
        </w:rPr>
        <w:t xml:space="preserve"> ובגמ' היא נקראת שבוע הבן מלשון השבועה</w:t>
      </w:r>
      <w:r w:rsidRPr="00EE05E3">
        <w:rPr>
          <w:rFonts w:asciiTheme="majorBidi" w:hAnsiTheme="majorBidi" w:cstheme="majorBidi"/>
          <w:sz w:val="28"/>
          <w:szCs w:val="28"/>
          <w:vertAlign w:val="superscript"/>
          <w:rtl/>
        </w:rPr>
        <w:footnoteReference w:id="266"/>
      </w:r>
      <w:r w:rsidRPr="00EE05E3">
        <w:rPr>
          <w:rFonts w:asciiTheme="majorBidi" w:hAnsiTheme="majorBidi" w:cstheme="majorBidi" w:hint="cs"/>
          <w:sz w:val="28"/>
          <w:szCs w:val="28"/>
          <w:rtl/>
        </w:rPr>
        <w:t>.</w:t>
      </w:r>
    </w:p>
    <w:p w14:paraId="77CB9D7A" w14:textId="422D675A"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בס' ברית אפרים </w:t>
      </w:r>
      <w:r w:rsidRPr="00F36621">
        <w:rPr>
          <w:rFonts w:asciiTheme="majorBidi" w:hAnsiTheme="majorBidi" w:cstheme="majorBidi" w:hint="cs"/>
          <w:rtl/>
        </w:rPr>
        <w:t>(מאמר מרדכי ואסתר אות רכה)</w:t>
      </w:r>
      <w:r w:rsidRPr="00EE05E3">
        <w:rPr>
          <w:rFonts w:asciiTheme="majorBidi" w:hAnsiTheme="majorBidi" w:cstheme="majorBidi"/>
          <w:sz w:val="28"/>
          <w:szCs w:val="28"/>
          <w:vertAlign w:val="superscript"/>
          <w:rtl/>
        </w:rPr>
        <w:footnoteReference w:id="267"/>
      </w:r>
      <w:r w:rsidRPr="00EE05E3">
        <w:rPr>
          <w:rFonts w:asciiTheme="majorBidi" w:hAnsiTheme="majorBidi" w:cstheme="majorBidi" w:hint="cs"/>
          <w:sz w:val="28"/>
          <w:szCs w:val="28"/>
          <w:rtl/>
        </w:rPr>
        <w:t xml:space="preserve"> מובא בשם הרש"ז אויערבאך שהשמחה נקראת שלום זכר לומר שלמרות שבשבת לא ישכנו ערלים (כמו שאומרים בתפילת שחרית של שבת)</w:t>
      </w:r>
      <w:r w:rsidR="00F36621">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מ"מ לזכר זה יש שלום.</w:t>
      </w:r>
    </w:p>
    <w:p w14:paraId="6B74925D" w14:textId="77777777" w:rsidR="00F36621"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ודומה לזה כתבו באור ישראל </w:t>
      </w:r>
      <w:r w:rsidRPr="00F36621">
        <w:rPr>
          <w:rFonts w:asciiTheme="majorBidi" w:hAnsiTheme="majorBidi" w:cstheme="majorBidi" w:hint="cs"/>
          <w:rtl/>
        </w:rPr>
        <w:t>(טעמי המנהגים, ענייני מילה תתקג)</w:t>
      </w:r>
      <w:r w:rsidRPr="00EE05E3">
        <w:rPr>
          <w:rFonts w:asciiTheme="majorBidi" w:hAnsiTheme="majorBidi" w:cstheme="majorBidi" w:hint="cs"/>
          <w:sz w:val="28"/>
          <w:szCs w:val="28"/>
          <w:rtl/>
        </w:rPr>
        <w:t xml:space="preserve">, באבן ישראל </w:t>
      </w:r>
      <w:r w:rsidRPr="00F36621">
        <w:rPr>
          <w:rFonts w:asciiTheme="majorBidi" w:hAnsiTheme="majorBidi" w:cstheme="majorBidi" w:hint="cs"/>
          <w:rtl/>
        </w:rPr>
        <w:t>(ש"א, בעניין שלום זכר)</w:t>
      </w:r>
      <w:r w:rsidRPr="00EE05E3">
        <w:rPr>
          <w:rFonts w:asciiTheme="majorBidi" w:hAnsiTheme="majorBidi" w:cstheme="majorBidi" w:hint="cs"/>
          <w:sz w:val="28"/>
          <w:szCs w:val="28"/>
          <w:rtl/>
        </w:rPr>
        <w:t xml:space="preserve"> ובס' מטעמים </w:t>
      </w:r>
      <w:r w:rsidRPr="00F36621">
        <w:rPr>
          <w:rFonts w:asciiTheme="majorBidi" w:hAnsiTheme="majorBidi" w:cstheme="majorBidi" w:hint="cs"/>
          <w:rtl/>
        </w:rPr>
        <w:t>(ערך מילה אות ג)</w:t>
      </w:r>
      <w:r w:rsidRPr="00EE05E3">
        <w:rPr>
          <w:rFonts w:asciiTheme="majorBidi" w:hAnsiTheme="majorBidi" w:cstheme="majorBidi" w:hint="cs"/>
          <w:sz w:val="28"/>
          <w:szCs w:val="28"/>
          <w:rtl/>
        </w:rPr>
        <w:t xml:space="preserve"> שמכיון שהשבת נקראת שלום (וכמו שאומרים בתפילת ערבית של שבת 'ופרוש עלינו סוכת שלומך') והזכר מביא שלום</w:t>
      </w:r>
      <w:r w:rsidR="00F36621">
        <w:rPr>
          <w:rFonts w:asciiTheme="majorBidi" w:hAnsiTheme="majorBidi" w:cstheme="majorBidi" w:hint="cs"/>
          <w:sz w:val="28"/>
          <w:szCs w:val="28"/>
          <w:rtl/>
        </w:rPr>
        <w:t xml:space="preserve">, </w:t>
      </w:r>
      <w:r w:rsidRPr="00EE05E3">
        <w:rPr>
          <w:rFonts w:asciiTheme="majorBidi" w:hAnsiTheme="majorBidi" w:cstheme="majorBidi" w:hint="cs"/>
          <w:sz w:val="28"/>
          <w:szCs w:val="28"/>
          <w:rtl/>
        </w:rPr>
        <w:t xml:space="preserve">כדאמרי' בנידה </w:t>
      </w:r>
      <w:r w:rsidR="00F36621" w:rsidRPr="00F36621">
        <w:rPr>
          <w:rFonts w:asciiTheme="majorBidi" w:hAnsiTheme="majorBidi" w:cstheme="majorBidi" w:hint="cs"/>
          <w:rtl/>
        </w:rPr>
        <w:t>(</w:t>
      </w:r>
      <w:r w:rsidRPr="00F36621">
        <w:rPr>
          <w:rFonts w:asciiTheme="majorBidi" w:hAnsiTheme="majorBidi" w:cstheme="majorBidi" w:hint="cs"/>
          <w:rtl/>
        </w:rPr>
        <w:t>לא:, ע"ש)</w:t>
      </w:r>
      <w:r w:rsidRPr="00EE05E3">
        <w:rPr>
          <w:rFonts w:asciiTheme="majorBidi" w:hAnsiTheme="majorBidi" w:cstheme="majorBidi" w:hint="cs"/>
          <w:sz w:val="28"/>
          <w:szCs w:val="28"/>
          <w:rtl/>
        </w:rPr>
        <w:t xml:space="preserve"> לכך קוראים לזה 'שלום זכר'.</w:t>
      </w:r>
    </w:p>
    <w:p w14:paraId="596543CF" w14:textId="4FAE440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ובס' ביום השמיני </w:t>
      </w:r>
      <w:r w:rsidRPr="00F36621">
        <w:rPr>
          <w:rFonts w:asciiTheme="majorBidi" w:hAnsiTheme="majorBidi" w:cstheme="majorBidi" w:hint="cs"/>
          <w:rtl/>
        </w:rPr>
        <w:t>(עמ' כו)</w:t>
      </w:r>
      <w:r w:rsidRPr="00EE05E3">
        <w:rPr>
          <w:rFonts w:asciiTheme="majorBidi" w:hAnsiTheme="majorBidi" w:cstheme="majorBidi" w:hint="cs"/>
          <w:sz w:val="28"/>
          <w:szCs w:val="28"/>
          <w:rtl/>
        </w:rPr>
        <w:t xml:space="preserve"> הוסיף שהשבת נקראת שלום (וכמו שמברכים איש לרעהו שבת שלום) והברית נקראת שלום </w:t>
      </w:r>
      <w:r w:rsidRPr="00F36621">
        <w:rPr>
          <w:rFonts w:asciiTheme="majorBidi" w:hAnsiTheme="majorBidi" w:cstheme="majorBidi" w:hint="cs"/>
          <w:rtl/>
        </w:rPr>
        <w:t>(במדבר פרק כ"ה, תהילים פרק נ"ה)</w:t>
      </w:r>
      <w:r w:rsidRPr="00EE05E3">
        <w:rPr>
          <w:rFonts w:asciiTheme="majorBidi" w:hAnsiTheme="majorBidi" w:cstheme="majorBidi" w:hint="cs"/>
          <w:sz w:val="28"/>
          <w:szCs w:val="28"/>
          <w:rtl/>
        </w:rPr>
        <w:t>.</w:t>
      </w:r>
    </w:p>
    <w:p w14:paraId="0F907583" w14:textId="77777777" w:rsidR="00D91616"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 xml:space="preserve">ובס' אוצר כל מנהגי ישרון </w:t>
      </w:r>
      <w:r w:rsidRPr="00F36621">
        <w:rPr>
          <w:rFonts w:asciiTheme="majorBidi" w:hAnsiTheme="majorBidi" w:cstheme="majorBidi" w:hint="cs"/>
          <w:rtl/>
        </w:rPr>
        <w:t xml:space="preserve">(סימן כז אות ב) </w:t>
      </w:r>
      <w:r w:rsidRPr="00EE05E3">
        <w:rPr>
          <w:rFonts w:asciiTheme="majorBidi" w:hAnsiTheme="majorBidi" w:cstheme="majorBidi" w:hint="cs"/>
          <w:sz w:val="28"/>
          <w:szCs w:val="28"/>
          <w:rtl/>
        </w:rPr>
        <w:t xml:space="preserve">ובאורחות פרץ </w:t>
      </w:r>
      <w:r w:rsidRPr="00F36621">
        <w:rPr>
          <w:rFonts w:asciiTheme="majorBidi" w:hAnsiTheme="majorBidi" w:cstheme="majorBidi" w:hint="cs"/>
          <w:rtl/>
        </w:rPr>
        <w:t xml:space="preserve">(ח"ב פרשת שמיני ט, ג) </w:t>
      </w:r>
      <w:r w:rsidRPr="00EE05E3">
        <w:rPr>
          <w:rFonts w:asciiTheme="majorBidi" w:hAnsiTheme="majorBidi" w:cstheme="majorBidi" w:hint="cs"/>
          <w:sz w:val="28"/>
          <w:szCs w:val="28"/>
          <w:rtl/>
        </w:rPr>
        <w:t xml:space="preserve">כתבו שנקרא שלום זכר על שם שאמרו חז"ל </w:t>
      </w:r>
      <w:r w:rsidRPr="00013453">
        <w:rPr>
          <w:rFonts w:asciiTheme="majorBidi" w:hAnsiTheme="majorBidi" w:cstheme="majorBidi" w:hint="cs"/>
          <w:rtl/>
        </w:rPr>
        <w:t>(נידה לא:)</w:t>
      </w:r>
      <w:r w:rsidRPr="00EE05E3">
        <w:rPr>
          <w:rFonts w:asciiTheme="majorBidi" w:hAnsiTheme="majorBidi" w:cstheme="majorBidi" w:hint="cs"/>
          <w:sz w:val="28"/>
          <w:szCs w:val="28"/>
          <w:rtl/>
        </w:rPr>
        <w:t xml:space="preserve"> בא זכר לעולם בא שלום</w:t>
      </w:r>
      <w:r w:rsidRPr="00EE05E3">
        <w:rPr>
          <w:rFonts w:asciiTheme="majorBidi" w:hAnsiTheme="majorBidi" w:cstheme="majorBidi"/>
          <w:sz w:val="28"/>
          <w:szCs w:val="28"/>
          <w:vertAlign w:val="superscript"/>
          <w:rtl/>
        </w:rPr>
        <w:footnoteReference w:id="268"/>
      </w:r>
      <w:r w:rsidRPr="00EE05E3">
        <w:rPr>
          <w:rFonts w:asciiTheme="majorBidi" w:hAnsiTheme="majorBidi" w:cstheme="majorBidi" w:hint="cs"/>
          <w:sz w:val="28"/>
          <w:szCs w:val="28"/>
          <w:rtl/>
        </w:rPr>
        <w:t>.</w:t>
      </w:r>
    </w:p>
    <w:p w14:paraId="1CE74B05" w14:textId="6839E198"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וכ"כ בעצי הלבנון </w:t>
      </w:r>
      <w:r w:rsidRPr="00D91616">
        <w:rPr>
          <w:rFonts w:asciiTheme="majorBidi" w:hAnsiTheme="majorBidi" w:cstheme="majorBidi" w:hint="cs"/>
          <w:rtl/>
        </w:rPr>
        <w:t>(ח"ג עמ' רפג)</w:t>
      </w:r>
      <w:r w:rsidRPr="00EE05E3">
        <w:rPr>
          <w:rFonts w:asciiTheme="majorBidi" w:hAnsiTheme="majorBidi" w:cstheme="majorBidi" w:hint="cs"/>
          <w:sz w:val="28"/>
          <w:szCs w:val="28"/>
          <w:rtl/>
        </w:rPr>
        <w:t xml:space="preserve"> והוסיף שבגמ' </w:t>
      </w:r>
      <w:r w:rsidRPr="00D91616">
        <w:rPr>
          <w:rFonts w:asciiTheme="majorBidi" w:hAnsiTheme="majorBidi" w:cstheme="majorBidi" w:hint="cs"/>
          <w:rtl/>
        </w:rPr>
        <w:t>(שם)</w:t>
      </w:r>
      <w:r w:rsidRPr="00EE05E3">
        <w:rPr>
          <w:rFonts w:asciiTheme="majorBidi" w:hAnsiTheme="majorBidi" w:cstheme="majorBidi" w:hint="cs"/>
          <w:sz w:val="28"/>
          <w:szCs w:val="28"/>
          <w:rtl/>
        </w:rPr>
        <w:t xml:space="preserve"> ג"כ אמרי' שזכר בא לעולם וכיכרו בידו, דהיינו שהוא מביא פרנסה, ומכיון שיש פרנסה יש שלום בבית </w:t>
      </w:r>
      <w:r w:rsidRPr="00D91616">
        <w:rPr>
          <w:rFonts w:asciiTheme="majorBidi" w:hAnsiTheme="majorBidi" w:cstheme="majorBidi" w:hint="cs"/>
          <w:rtl/>
        </w:rPr>
        <w:t>(עי' ב"מ נט.)</w:t>
      </w:r>
      <w:r w:rsidRPr="00EE05E3">
        <w:rPr>
          <w:rFonts w:asciiTheme="majorBidi" w:hAnsiTheme="majorBidi" w:cstheme="majorBidi" w:hint="cs"/>
          <w:sz w:val="28"/>
          <w:szCs w:val="28"/>
          <w:rtl/>
        </w:rPr>
        <w:t xml:space="preserve">, וכ"כ הדובר מישרים </w:t>
      </w:r>
      <w:r w:rsidRPr="00D91616">
        <w:rPr>
          <w:rFonts w:asciiTheme="majorBidi" w:hAnsiTheme="majorBidi" w:cstheme="majorBidi" w:hint="cs"/>
          <w:rtl/>
        </w:rPr>
        <w:t>(עמ' קב)</w:t>
      </w:r>
      <w:r w:rsidRPr="00EE05E3">
        <w:rPr>
          <w:rFonts w:asciiTheme="majorBidi" w:hAnsiTheme="majorBidi" w:cstheme="majorBidi" w:hint="cs"/>
          <w:sz w:val="28"/>
          <w:szCs w:val="28"/>
          <w:rtl/>
        </w:rPr>
        <w:t>.</w:t>
      </w:r>
    </w:p>
    <w:p w14:paraId="1D13B295" w14:textId="77777777" w:rsidR="000948FC"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והנה יש הקוראים לשמחה זו 'ברית יצחק', וכתבו המשנת יהושע </w:t>
      </w:r>
      <w:r w:rsidRPr="000948FC">
        <w:rPr>
          <w:rFonts w:asciiTheme="majorBidi" w:hAnsiTheme="majorBidi" w:cstheme="majorBidi" w:hint="cs"/>
          <w:rtl/>
        </w:rPr>
        <w:t>(פ"ד סוף הע' א)</w:t>
      </w:r>
      <w:r w:rsidRPr="00EE05E3">
        <w:rPr>
          <w:rFonts w:asciiTheme="majorBidi" w:hAnsiTheme="majorBidi" w:cstheme="majorBidi" w:hint="cs"/>
          <w:sz w:val="28"/>
          <w:szCs w:val="28"/>
          <w:rtl/>
        </w:rPr>
        <w:t xml:space="preserve"> והלבוש יוסף </w:t>
      </w:r>
      <w:r w:rsidRPr="000948FC">
        <w:rPr>
          <w:rFonts w:asciiTheme="majorBidi" w:hAnsiTheme="majorBidi" w:cstheme="majorBidi" w:hint="cs"/>
          <w:rtl/>
        </w:rPr>
        <w:t xml:space="preserve">(ח"ב עמ' לא) </w:t>
      </w:r>
      <w:r w:rsidRPr="00EE05E3">
        <w:rPr>
          <w:rFonts w:asciiTheme="majorBidi" w:hAnsiTheme="majorBidi" w:cstheme="majorBidi" w:hint="cs"/>
          <w:sz w:val="28"/>
          <w:szCs w:val="28"/>
          <w:rtl/>
        </w:rPr>
        <w:t>שנקראת כך מפני שיצחק הוא הראשון שנימול לשמונה ימים וממילא הוא הראשון שהיה לו שהות עד לברית המילה ויכל לעשות סעודה קודם לברית המילה.</w:t>
      </w:r>
    </w:p>
    <w:p w14:paraId="7035CB17" w14:textId="61A19DAA" w:rsidR="00EE05E3" w:rsidRPr="00EE05E3" w:rsidRDefault="000948FC" w:rsidP="00EE05E3">
      <w:pPr>
        <w:jc w:val="both"/>
        <w:rPr>
          <w:rFonts w:asciiTheme="majorBidi" w:hAnsiTheme="majorBidi" w:cstheme="majorBidi"/>
          <w:sz w:val="28"/>
          <w:szCs w:val="28"/>
          <w:rtl/>
        </w:rPr>
      </w:pPr>
      <w:r>
        <w:rPr>
          <w:rFonts w:asciiTheme="majorBidi" w:hAnsiTheme="majorBidi" w:cstheme="majorBidi" w:hint="cs"/>
          <w:sz w:val="28"/>
          <w:szCs w:val="28"/>
          <w:rtl/>
        </w:rPr>
        <w:t>ו</w:t>
      </w:r>
      <w:r w:rsidR="00EE05E3" w:rsidRPr="00EE05E3">
        <w:rPr>
          <w:rFonts w:asciiTheme="majorBidi" w:hAnsiTheme="majorBidi" w:cstheme="majorBidi" w:hint="cs"/>
          <w:sz w:val="28"/>
          <w:szCs w:val="28"/>
          <w:rtl/>
        </w:rPr>
        <w:t xml:space="preserve">זה הולך לפי שיטת </w:t>
      </w:r>
      <w:r>
        <w:rPr>
          <w:rFonts w:asciiTheme="majorBidi" w:hAnsiTheme="majorBidi" w:cstheme="majorBidi" w:hint="cs"/>
          <w:sz w:val="28"/>
          <w:szCs w:val="28"/>
          <w:rtl/>
        </w:rPr>
        <w:t>הרב</w:t>
      </w:r>
      <w:r w:rsidR="00EE05E3" w:rsidRPr="00EE05E3">
        <w:rPr>
          <w:rFonts w:asciiTheme="majorBidi" w:hAnsiTheme="majorBidi" w:cstheme="majorBidi" w:hint="cs"/>
          <w:sz w:val="28"/>
          <w:szCs w:val="28"/>
          <w:rtl/>
        </w:rPr>
        <w:t xml:space="preserve"> יעקב וסיעתו </w:t>
      </w:r>
      <w:r w:rsidRPr="000948FC">
        <w:rPr>
          <w:rFonts w:asciiTheme="majorBidi" w:hAnsiTheme="majorBidi" w:cstheme="majorBidi" w:hint="cs"/>
          <w:rtl/>
        </w:rPr>
        <w:t>(התבאר באות ב)</w:t>
      </w:r>
      <w:r>
        <w:rPr>
          <w:rFonts w:asciiTheme="majorBidi" w:hAnsiTheme="majorBidi" w:cstheme="majorBidi" w:hint="cs"/>
          <w:sz w:val="28"/>
          <w:szCs w:val="28"/>
          <w:rtl/>
        </w:rPr>
        <w:t xml:space="preserve"> </w:t>
      </w:r>
      <w:r w:rsidR="00EE05E3" w:rsidRPr="00EE05E3">
        <w:rPr>
          <w:rFonts w:asciiTheme="majorBidi" w:hAnsiTheme="majorBidi" w:cstheme="majorBidi" w:hint="cs"/>
          <w:sz w:val="28"/>
          <w:szCs w:val="28"/>
          <w:rtl/>
        </w:rPr>
        <w:t>שהשמחה היא לכבוד ברית המילה.</w:t>
      </w:r>
    </w:p>
    <w:p w14:paraId="5ABD2E1C"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sz w:val="28"/>
          <w:szCs w:val="28"/>
          <w:rtl/>
        </w:rPr>
        <w:t xml:space="preserve"> </w:t>
      </w:r>
    </w:p>
    <w:p w14:paraId="269ED2A6" w14:textId="55CBD4C3" w:rsidR="00EE05E3" w:rsidRPr="00EE05E3" w:rsidRDefault="00665817" w:rsidP="00EE05E3">
      <w:pPr>
        <w:jc w:val="both"/>
        <w:rPr>
          <w:rFonts w:asciiTheme="majorBidi" w:hAnsiTheme="majorBidi" w:cstheme="majorBidi"/>
          <w:b/>
          <w:bCs/>
          <w:sz w:val="28"/>
          <w:szCs w:val="28"/>
        </w:rPr>
      </w:pPr>
      <w:r>
        <w:rPr>
          <w:rFonts w:asciiTheme="majorBidi" w:hAnsiTheme="majorBidi" w:cstheme="majorBidi" w:hint="cs"/>
          <w:b/>
          <w:bCs/>
          <w:sz w:val="28"/>
          <w:szCs w:val="28"/>
          <w:rtl/>
        </w:rPr>
        <w:t xml:space="preserve">אות </w:t>
      </w:r>
      <w:r w:rsidR="00EE05E3" w:rsidRPr="00EE05E3">
        <w:rPr>
          <w:rFonts w:asciiTheme="majorBidi" w:hAnsiTheme="majorBidi" w:cstheme="majorBidi" w:hint="cs"/>
          <w:b/>
          <w:bCs/>
          <w:sz w:val="28"/>
          <w:szCs w:val="28"/>
          <w:rtl/>
        </w:rPr>
        <w:t xml:space="preserve">ח. </w:t>
      </w:r>
      <w:r>
        <w:rPr>
          <w:rFonts w:asciiTheme="majorBidi" w:hAnsiTheme="majorBidi" w:cstheme="majorBidi" w:hint="cs"/>
          <w:b/>
          <w:bCs/>
          <w:sz w:val="28"/>
          <w:szCs w:val="28"/>
          <w:rtl/>
        </w:rPr>
        <w:t>ה</w:t>
      </w:r>
      <w:r w:rsidR="00EE05E3" w:rsidRPr="00EE05E3">
        <w:rPr>
          <w:rFonts w:asciiTheme="majorBidi" w:hAnsiTheme="majorBidi" w:cstheme="majorBidi" w:hint="cs"/>
          <w:b/>
          <w:bCs/>
          <w:sz w:val="28"/>
          <w:szCs w:val="28"/>
          <w:rtl/>
        </w:rPr>
        <w:t xml:space="preserve">סעודה </w:t>
      </w:r>
      <w:r>
        <w:rPr>
          <w:rFonts w:asciiTheme="majorBidi" w:hAnsiTheme="majorBidi" w:cstheme="majorBidi" w:hint="cs"/>
          <w:b/>
          <w:bCs/>
          <w:sz w:val="28"/>
          <w:szCs w:val="28"/>
          <w:rtl/>
        </w:rPr>
        <w:t>הנהוגה בשלום זכר.</w:t>
      </w:r>
    </w:p>
    <w:p w14:paraId="3603E20D"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לעיל </w:t>
      </w:r>
      <w:r w:rsidRPr="000948FC">
        <w:rPr>
          <w:rFonts w:asciiTheme="majorBidi" w:hAnsiTheme="majorBidi" w:cstheme="majorBidi" w:hint="cs"/>
          <w:rtl/>
        </w:rPr>
        <w:t>(אות א)</w:t>
      </w:r>
      <w:r w:rsidRPr="00EE05E3">
        <w:rPr>
          <w:rFonts w:asciiTheme="majorBidi" w:hAnsiTheme="majorBidi" w:cstheme="majorBidi" w:hint="cs"/>
          <w:sz w:val="28"/>
          <w:szCs w:val="28"/>
          <w:rtl/>
        </w:rPr>
        <w:t xml:space="preserve"> הבאנו שהתוס' כתבו שהיו נוהגים לעשות לעשות סעודה בשמחה זו, ויש לברר אם צריך לעשות סעודה גמורה או שמא מספיק טעימה בעלמא.</w:t>
      </w:r>
    </w:p>
    <w:p w14:paraId="4E03EBF5" w14:textId="398686A6"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ואכן מפשטות התוס' שכתבו שנוהגים לעשות סעודה משמע שיש לעשות סעודה גמורה, וכן דייק בקובץ המאור</w:t>
      </w:r>
      <w:r w:rsidRPr="00067443">
        <w:rPr>
          <w:rFonts w:asciiTheme="majorBidi" w:hAnsiTheme="majorBidi" w:cstheme="majorBidi" w:hint="cs"/>
          <w:rtl/>
        </w:rPr>
        <w:t xml:space="preserve"> (שנה מח חוברת ג)</w:t>
      </w:r>
      <w:r w:rsidRPr="00EE05E3">
        <w:rPr>
          <w:rFonts w:asciiTheme="majorBidi" w:hAnsiTheme="majorBidi" w:cstheme="majorBidi"/>
          <w:sz w:val="28"/>
          <w:szCs w:val="28"/>
          <w:vertAlign w:val="superscript"/>
          <w:rtl/>
        </w:rPr>
        <w:footnoteReference w:id="269"/>
      </w:r>
      <w:r w:rsidRPr="00EE05E3">
        <w:rPr>
          <w:rFonts w:asciiTheme="majorBidi" w:hAnsiTheme="majorBidi" w:cstheme="majorBidi" w:hint="cs"/>
          <w:sz w:val="28"/>
          <w:szCs w:val="28"/>
          <w:rtl/>
        </w:rPr>
        <w:t>.</w:t>
      </w:r>
    </w:p>
    <w:p w14:paraId="270AC3B2" w14:textId="77777777" w:rsidR="00BF13CF"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הרא"ש </w:t>
      </w:r>
      <w:r w:rsidRPr="00067443">
        <w:rPr>
          <w:rFonts w:asciiTheme="majorBidi" w:hAnsiTheme="majorBidi" w:cstheme="majorBidi" w:hint="cs"/>
          <w:rtl/>
        </w:rPr>
        <w:t xml:space="preserve">(שבת פ"א סימן יח) </w:t>
      </w:r>
      <w:r w:rsidRPr="00EE05E3">
        <w:rPr>
          <w:rFonts w:asciiTheme="majorBidi" w:hAnsiTheme="majorBidi" w:cstheme="majorBidi" w:hint="cs"/>
          <w:sz w:val="28"/>
          <w:szCs w:val="28"/>
          <w:rtl/>
        </w:rPr>
        <w:t xml:space="preserve">כתב שסעודת ישוע הבן הויא סעודה גדולה ומשעת תפילת מנחה אסור להתחיל אותה עד שיתפלל, אע"פ שטעימת </w:t>
      </w:r>
      <w:r w:rsidRPr="00EE05E3">
        <w:rPr>
          <w:rFonts w:asciiTheme="majorBidi" w:hAnsiTheme="majorBidi" w:cstheme="majorBidi" w:hint="cs"/>
          <w:sz w:val="28"/>
          <w:szCs w:val="28"/>
          <w:rtl/>
        </w:rPr>
        <w:lastRenderedPageBreak/>
        <w:t>פירות וכדו' מותרת. ואם הרא"ש סובר שישוע הבן היינו שלום זכר הרי שיש להוכיח שסעודת שלום זכר הויא סעודה גמורה.</w:t>
      </w:r>
    </w:p>
    <w:p w14:paraId="077FEAAD" w14:textId="6BCCB363"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אמנם בקיצור פסקי הרא"ש ביאר שהכוונה לפדיון הבן, ומפרש ישוע הבן כפרש"י </w:t>
      </w:r>
      <w:r w:rsidRPr="00BF13CF">
        <w:rPr>
          <w:rFonts w:asciiTheme="majorBidi" w:hAnsiTheme="majorBidi" w:cstheme="majorBidi" w:hint="cs"/>
          <w:rtl/>
        </w:rPr>
        <w:t>(התבאר לעיל באות א)</w:t>
      </w:r>
      <w:r w:rsidRPr="00EE05E3">
        <w:rPr>
          <w:rFonts w:asciiTheme="majorBidi" w:hAnsiTheme="majorBidi" w:cstheme="majorBidi" w:hint="cs"/>
          <w:sz w:val="28"/>
          <w:szCs w:val="28"/>
          <w:rtl/>
        </w:rPr>
        <w:t>, וא"כ אין ראיה כלל לנידו"ד</w:t>
      </w:r>
      <w:r w:rsidRPr="00EE05E3">
        <w:rPr>
          <w:rFonts w:asciiTheme="majorBidi" w:hAnsiTheme="majorBidi" w:cstheme="majorBidi"/>
          <w:sz w:val="28"/>
          <w:szCs w:val="28"/>
          <w:vertAlign w:val="superscript"/>
          <w:rtl/>
        </w:rPr>
        <w:footnoteReference w:id="270"/>
      </w:r>
      <w:r w:rsidRPr="00EE05E3">
        <w:rPr>
          <w:rFonts w:asciiTheme="majorBidi" w:hAnsiTheme="majorBidi" w:cstheme="majorBidi" w:hint="cs"/>
          <w:sz w:val="28"/>
          <w:szCs w:val="28"/>
          <w:rtl/>
        </w:rPr>
        <w:t>.</w:t>
      </w:r>
    </w:p>
    <w:p w14:paraId="515AAC10" w14:textId="20FD176C"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אמנם נר' שיש לפשוט את הספק מדברי התרוה"ד </w:t>
      </w:r>
      <w:r w:rsidRPr="00BF13CF">
        <w:rPr>
          <w:rFonts w:asciiTheme="majorBidi" w:hAnsiTheme="majorBidi" w:cstheme="majorBidi" w:hint="cs"/>
          <w:rtl/>
        </w:rPr>
        <w:t>(שם)</w:t>
      </w:r>
      <w:r w:rsidRPr="00EE05E3">
        <w:rPr>
          <w:rFonts w:asciiTheme="majorBidi" w:hAnsiTheme="majorBidi" w:cstheme="majorBidi" w:hint="cs"/>
          <w:sz w:val="28"/>
          <w:szCs w:val="28"/>
          <w:rtl/>
        </w:rPr>
        <w:t xml:space="preserve"> שכתב: "נכנסים לשם </w:t>
      </w:r>
      <w:r w:rsidRPr="00EE05E3">
        <w:rPr>
          <w:rFonts w:asciiTheme="majorBidi" w:hAnsiTheme="majorBidi" w:cstheme="majorBidi" w:hint="cs"/>
          <w:b/>
          <w:bCs/>
          <w:sz w:val="28"/>
          <w:szCs w:val="28"/>
          <w:rtl/>
        </w:rPr>
        <w:t>לטעום</w:t>
      </w:r>
      <w:r w:rsidRPr="00EE05E3">
        <w:rPr>
          <w:rFonts w:asciiTheme="majorBidi" w:hAnsiTheme="majorBidi" w:cstheme="majorBidi" w:hint="cs"/>
          <w:sz w:val="28"/>
          <w:szCs w:val="28"/>
          <w:rtl/>
        </w:rPr>
        <w:t xml:space="preserve"> בליל שבת הסמוך ללידה דהיא סעודת מצוה כו'", </w:t>
      </w:r>
      <w:r w:rsidR="00BF13CF">
        <w:rPr>
          <w:rFonts w:asciiTheme="majorBidi" w:hAnsiTheme="majorBidi" w:cstheme="majorBidi" w:hint="cs"/>
          <w:sz w:val="28"/>
          <w:szCs w:val="28"/>
          <w:rtl/>
        </w:rPr>
        <w:t xml:space="preserve">ומשמע שהיו עושים </w:t>
      </w:r>
      <w:r w:rsidRPr="00EE05E3">
        <w:rPr>
          <w:rFonts w:asciiTheme="majorBidi" w:hAnsiTheme="majorBidi" w:cstheme="majorBidi" w:hint="cs"/>
          <w:sz w:val="28"/>
          <w:szCs w:val="28"/>
          <w:rtl/>
        </w:rPr>
        <w:t>טעימה</w:t>
      </w:r>
      <w:r w:rsidR="00BF13CF">
        <w:rPr>
          <w:rFonts w:asciiTheme="majorBidi" w:hAnsiTheme="majorBidi" w:cstheme="majorBidi" w:hint="cs"/>
          <w:sz w:val="28"/>
          <w:szCs w:val="28"/>
          <w:rtl/>
        </w:rPr>
        <w:t xml:space="preserve"> בעלמא</w:t>
      </w:r>
      <w:r w:rsidRPr="00EE05E3">
        <w:rPr>
          <w:rFonts w:asciiTheme="majorBidi" w:hAnsiTheme="majorBidi" w:cstheme="majorBidi" w:hint="cs"/>
          <w:sz w:val="28"/>
          <w:szCs w:val="28"/>
          <w:rtl/>
        </w:rPr>
        <w:t xml:space="preserve">. וכן בהלכות ומנהגי מהר"ש </w:t>
      </w:r>
      <w:r w:rsidRPr="00BF13CF">
        <w:rPr>
          <w:rFonts w:asciiTheme="majorBidi" w:hAnsiTheme="majorBidi" w:cstheme="majorBidi" w:hint="cs"/>
          <w:rtl/>
        </w:rPr>
        <w:t xml:space="preserve">(שם) </w:t>
      </w:r>
      <w:r w:rsidRPr="00EE05E3">
        <w:rPr>
          <w:rFonts w:asciiTheme="majorBidi" w:hAnsiTheme="majorBidi" w:cstheme="majorBidi" w:hint="cs"/>
          <w:sz w:val="28"/>
          <w:szCs w:val="28"/>
          <w:rtl/>
        </w:rPr>
        <w:t>כתב: "להיות עימו במשתה", משמע שלא נהגו סעודה גמורה.</w:t>
      </w:r>
    </w:p>
    <w:p w14:paraId="1E87CB04" w14:textId="4712464B" w:rsidR="00EE05E3" w:rsidRPr="00EE05E3" w:rsidRDefault="00BF13CF" w:rsidP="00EE05E3">
      <w:pPr>
        <w:jc w:val="both"/>
        <w:rPr>
          <w:rFonts w:asciiTheme="majorBidi" w:hAnsiTheme="majorBidi" w:cstheme="majorBidi"/>
          <w:sz w:val="28"/>
          <w:szCs w:val="28"/>
          <w:rtl/>
        </w:rPr>
      </w:pPr>
      <w:r>
        <w:rPr>
          <w:rFonts w:asciiTheme="majorBidi" w:hAnsiTheme="majorBidi" w:cstheme="majorBidi" w:hint="cs"/>
          <w:sz w:val="28"/>
          <w:szCs w:val="28"/>
          <w:rtl/>
        </w:rPr>
        <w:t>ו</w:t>
      </w:r>
      <w:r w:rsidR="00EE05E3" w:rsidRPr="00EE05E3">
        <w:rPr>
          <w:rFonts w:asciiTheme="majorBidi" w:hAnsiTheme="majorBidi" w:cstheme="majorBidi" w:hint="cs"/>
          <w:sz w:val="28"/>
          <w:szCs w:val="28"/>
          <w:rtl/>
        </w:rPr>
        <w:t xml:space="preserve">אף המהרי"ק </w:t>
      </w:r>
      <w:r w:rsidR="00EE05E3" w:rsidRPr="00BF13CF">
        <w:rPr>
          <w:rFonts w:asciiTheme="majorBidi" w:hAnsiTheme="majorBidi" w:cstheme="majorBidi" w:hint="cs"/>
          <w:rtl/>
        </w:rPr>
        <w:t xml:space="preserve">(שם) </w:t>
      </w:r>
      <w:r w:rsidR="00EE05E3" w:rsidRPr="00EE05E3">
        <w:rPr>
          <w:rFonts w:asciiTheme="majorBidi" w:hAnsiTheme="majorBidi" w:cstheme="majorBidi" w:hint="cs"/>
          <w:sz w:val="28"/>
          <w:szCs w:val="28"/>
          <w:rtl/>
        </w:rPr>
        <w:t xml:space="preserve">כתב: </w:t>
      </w:r>
      <w:r w:rsidR="00EE05E3" w:rsidRPr="00BF13CF">
        <w:rPr>
          <w:rFonts w:asciiTheme="majorBidi" w:hAnsiTheme="majorBidi" w:cstheme="majorBidi" w:hint="cs"/>
          <w:sz w:val="28"/>
          <w:szCs w:val="28"/>
          <w:rtl/>
        </w:rPr>
        <w:t>"האכילה שעושים מפירות אצל היולדת כו' כמו שרגילים לאכול פירות כו'"</w:t>
      </w:r>
      <w:r>
        <w:rPr>
          <w:rFonts w:asciiTheme="majorBidi" w:hAnsiTheme="majorBidi" w:cstheme="majorBidi" w:hint="cs"/>
          <w:sz w:val="28"/>
          <w:szCs w:val="28"/>
          <w:rtl/>
        </w:rPr>
        <w:t>.</w:t>
      </w:r>
      <w:r w:rsidR="00EE05E3" w:rsidRPr="00BF13CF">
        <w:rPr>
          <w:rFonts w:asciiTheme="majorBidi" w:hAnsiTheme="majorBidi" w:cstheme="majorBidi" w:hint="cs"/>
          <w:sz w:val="28"/>
          <w:szCs w:val="28"/>
          <w:rtl/>
        </w:rPr>
        <w:t xml:space="preserve"> הרי שהיו אוכלים פירות</w:t>
      </w:r>
      <w:r w:rsidR="00EE05E3" w:rsidRPr="00EE05E3">
        <w:rPr>
          <w:rFonts w:asciiTheme="majorBidi" w:hAnsiTheme="majorBidi" w:cstheme="majorBidi" w:hint="cs"/>
          <w:sz w:val="28"/>
          <w:szCs w:val="28"/>
          <w:rtl/>
        </w:rPr>
        <w:t xml:space="preserve"> בשלום זכר ולא עושים סעודה גמורה</w:t>
      </w:r>
      <w:r w:rsidR="00EE05E3" w:rsidRPr="00EE05E3">
        <w:rPr>
          <w:rFonts w:asciiTheme="majorBidi" w:hAnsiTheme="majorBidi" w:cstheme="majorBidi"/>
          <w:sz w:val="28"/>
          <w:szCs w:val="28"/>
          <w:vertAlign w:val="superscript"/>
          <w:rtl/>
        </w:rPr>
        <w:footnoteReference w:id="271"/>
      </w:r>
      <w:r w:rsidR="00EE05E3" w:rsidRPr="00EE05E3">
        <w:rPr>
          <w:rFonts w:asciiTheme="majorBidi" w:hAnsiTheme="majorBidi" w:cstheme="majorBidi" w:hint="cs"/>
          <w:sz w:val="28"/>
          <w:szCs w:val="28"/>
          <w:rtl/>
        </w:rPr>
        <w:t>.</w:t>
      </w:r>
    </w:p>
    <w:p w14:paraId="5A840CD4" w14:textId="29F5C920"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ואף </w:t>
      </w:r>
      <w:r w:rsidR="00BF13CF">
        <w:rPr>
          <w:rFonts w:asciiTheme="majorBidi" w:hAnsiTheme="majorBidi" w:cstheme="majorBidi" w:hint="cs"/>
          <w:sz w:val="28"/>
          <w:szCs w:val="28"/>
          <w:rtl/>
        </w:rPr>
        <w:t>הרב</w:t>
      </w:r>
      <w:r w:rsidRPr="00EE05E3">
        <w:rPr>
          <w:rFonts w:asciiTheme="majorBidi" w:hAnsiTheme="majorBidi" w:cstheme="majorBidi" w:hint="cs"/>
          <w:sz w:val="28"/>
          <w:szCs w:val="28"/>
          <w:rtl/>
        </w:rPr>
        <w:t xml:space="preserve"> יעקב הגוזר </w:t>
      </w:r>
      <w:r w:rsidRPr="00BF13CF">
        <w:rPr>
          <w:rFonts w:asciiTheme="majorBidi" w:hAnsiTheme="majorBidi" w:cstheme="majorBidi" w:hint="cs"/>
          <w:rtl/>
        </w:rPr>
        <w:t xml:space="preserve">(שם) </w:t>
      </w:r>
      <w:r w:rsidRPr="00EE05E3">
        <w:rPr>
          <w:rFonts w:asciiTheme="majorBidi" w:hAnsiTheme="majorBidi" w:cstheme="majorBidi" w:hint="cs"/>
          <w:sz w:val="28"/>
          <w:szCs w:val="28"/>
          <w:rtl/>
        </w:rPr>
        <w:t xml:space="preserve">כתב: "מכאן נהגו אור שמיני בעל ברית עושה </w:t>
      </w:r>
      <w:r w:rsidRPr="00EE05E3">
        <w:rPr>
          <w:rFonts w:asciiTheme="majorBidi" w:hAnsiTheme="majorBidi" w:cstheme="majorBidi" w:hint="cs"/>
          <w:b/>
          <w:bCs/>
          <w:sz w:val="28"/>
          <w:szCs w:val="28"/>
          <w:rtl/>
        </w:rPr>
        <w:t>שמחה ומשתה ביין ובמיני מגדים</w:t>
      </w:r>
      <w:r w:rsidRPr="00EE05E3">
        <w:rPr>
          <w:rFonts w:asciiTheme="majorBidi" w:hAnsiTheme="majorBidi" w:cstheme="majorBidi" w:hint="cs"/>
          <w:sz w:val="28"/>
          <w:szCs w:val="28"/>
          <w:rtl/>
        </w:rPr>
        <w:t>".</w:t>
      </w:r>
    </w:p>
    <w:p w14:paraId="16ECF995"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ואף הסמ"ק </w:t>
      </w:r>
      <w:r w:rsidRPr="00BF13CF">
        <w:rPr>
          <w:rFonts w:asciiTheme="majorBidi" w:hAnsiTheme="majorBidi" w:cstheme="majorBidi" w:hint="cs"/>
          <w:rtl/>
        </w:rPr>
        <w:t xml:space="preserve">(סימן קנא בהגה"ה אות ב) </w:t>
      </w:r>
      <w:r w:rsidRPr="00EE05E3">
        <w:rPr>
          <w:rFonts w:asciiTheme="majorBidi" w:hAnsiTheme="majorBidi" w:cstheme="majorBidi" w:hint="cs"/>
          <w:sz w:val="28"/>
          <w:szCs w:val="28"/>
          <w:rtl/>
        </w:rPr>
        <w:t xml:space="preserve">וההגמ"י </w:t>
      </w:r>
      <w:r w:rsidRPr="00BF13CF">
        <w:rPr>
          <w:rFonts w:asciiTheme="majorBidi" w:hAnsiTheme="majorBidi" w:cstheme="majorBidi" w:hint="cs"/>
          <w:rtl/>
        </w:rPr>
        <w:t xml:space="preserve">(פ"א מהל' ברכות הל' יב) </w:t>
      </w:r>
      <w:r w:rsidRPr="00EE05E3">
        <w:rPr>
          <w:rFonts w:asciiTheme="majorBidi" w:hAnsiTheme="majorBidi" w:cstheme="majorBidi" w:hint="cs"/>
          <w:sz w:val="28"/>
          <w:szCs w:val="28"/>
          <w:rtl/>
        </w:rPr>
        <w:t xml:space="preserve">כתבו: "ומיהו בליל פורים ובליל שלפני מילה שרגילין לקבוע עצמן </w:t>
      </w:r>
      <w:r w:rsidRPr="00EE05E3">
        <w:rPr>
          <w:rFonts w:asciiTheme="majorBidi" w:hAnsiTheme="majorBidi" w:cstheme="majorBidi" w:hint="cs"/>
          <w:b/>
          <w:bCs/>
          <w:sz w:val="28"/>
          <w:szCs w:val="28"/>
          <w:rtl/>
        </w:rPr>
        <w:t>על היין ועל הפירות</w:t>
      </w:r>
      <w:r w:rsidRPr="00EE05E3">
        <w:rPr>
          <w:rFonts w:asciiTheme="majorBidi" w:hAnsiTheme="majorBidi" w:cstheme="majorBidi" w:hint="cs"/>
          <w:sz w:val="28"/>
          <w:szCs w:val="28"/>
          <w:rtl/>
        </w:rPr>
        <w:t xml:space="preserve"> כו'".</w:t>
      </w:r>
    </w:p>
    <w:p w14:paraId="1C2F976E"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האורחות חיים </w:t>
      </w:r>
      <w:r w:rsidRPr="00BF13CF">
        <w:rPr>
          <w:rFonts w:asciiTheme="majorBidi" w:hAnsiTheme="majorBidi" w:cstheme="majorBidi" w:hint="cs"/>
          <w:rtl/>
        </w:rPr>
        <w:t xml:space="preserve">(שם) </w:t>
      </w:r>
      <w:r w:rsidRPr="00EE05E3">
        <w:rPr>
          <w:rFonts w:asciiTheme="majorBidi" w:hAnsiTheme="majorBidi" w:cstheme="majorBidi" w:hint="cs"/>
          <w:sz w:val="28"/>
          <w:szCs w:val="28"/>
          <w:rtl/>
        </w:rPr>
        <w:t>כתב שנוהגים לאכול ולשמוח בשלום זכר, ובהמשך כתב שהסעודה שעושים בברית מילה היא סעודה גדולה, משמע שכוונתו לומר שהיא לא דמיא לסעודת שלום זכר שהיא סעודה קטנה.</w:t>
      </w:r>
    </w:p>
    <w:p w14:paraId="68D129AE"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המחזור ויטרי </w:t>
      </w:r>
      <w:r w:rsidRPr="00BF13CF">
        <w:rPr>
          <w:rFonts w:asciiTheme="majorBidi" w:hAnsiTheme="majorBidi" w:cstheme="majorBidi" w:hint="cs"/>
          <w:rtl/>
        </w:rPr>
        <w:t>(ח"א סימן עג, ח"ב סימן תקב)</w:t>
      </w:r>
      <w:r w:rsidRPr="00EE05E3">
        <w:rPr>
          <w:rFonts w:asciiTheme="majorBidi" w:hAnsiTheme="majorBidi" w:cstheme="majorBidi" w:hint="cs"/>
          <w:sz w:val="28"/>
          <w:szCs w:val="28"/>
          <w:rtl/>
        </w:rPr>
        <w:t xml:space="preserve"> כתב: "לחמשת המינים כו' היכא שקבע סעודתייהו עלייהו כמו שאנו עושים בלילי ברית מילה מברכים עליהן המוציא לפניהם, ולאחריהם ברכת המזון דכיון דאחשבינהו פיתא לקבועי סעודתיה עליה בעי ברכה כי לחם ממש כו'". ודייק ממנו בס' </w:t>
      </w:r>
      <w:r w:rsidRPr="00EE05E3">
        <w:rPr>
          <w:rFonts w:asciiTheme="majorBidi" w:hAnsiTheme="majorBidi" w:cstheme="majorBidi" w:hint="cs"/>
          <w:sz w:val="28"/>
          <w:szCs w:val="28"/>
          <w:rtl/>
        </w:rPr>
        <w:lastRenderedPageBreak/>
        <w:t xml:space="preserve">הברית </w:t>
      </w:r>
      <w:r w:rsidRPr="00BF13CF">
        <w:rPr>
          <w:rFonts w:asciiTheme="majorBidi" w:hAnsiTheme="majorBidi" w:cstheme="majorBidi" w:hint="cs"/>
          <w:rtl/>
        </w:rPr>
        <w:t xml:space="preserve">(סימן רסה אות קפג) </w:t>
      </w:r>
      <w:r w:rsidRPr="00EE05E3">
        <w:rPr>
          <w:rFonts w:asciiTheme="majorBidi" w:hAnsiTheme="majorBidi" w:cstheme="majorBidi" w:hint="cs"/>
          <w:sz w:val="28"/>
          <w:szCs w:val="28"/>
          <w:rtl/>
        </w:rPr>
        <w:t>שלא היו נוהגים לאכול לחם אלא רק פירות וחמשת המינים.</w:t>
      </w:r>
    </w:p>
    <w:p w14:paraId="3B38E66E" w14:textId="77777777"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א"כ חזי' מכל אלו הראשונים שא"צ לעשות סעודה גמורה בשמחת שלום זכר, אלא רק טעימה בפירות וכדו'</w:t>
      </w:r>
      <w:r w:rsidRPr="00EE05E3">
        <w:rPr>
          <w:rFonts w:asciiTheme="majorBidi" w:hAnsiTheme="majorBidi" w:cstheme="majorBidi"/>
          <w:sz w:val="28"/>
          <w:szCs w:val="28"/>
          <w:vertAlign w:val="superscript"/>
          <w:rtl/>
        </w:rPr>
        <w:footnoteReference w:id="272"/>
      </w:r>
      <w:r w:rsidRPr="00EE05E3">
        <w:rPr>
          <w:rFonts w:asciiTheme="majorBidi" w:hAnsiTheme="majorBidi" w:cstheme="majorBidi" w:hint="cs"/>
          <w:sz w:val="28"/>
          <w:szCs w:val="28"/>
          <w:rtl/>
        </w:rPr>
        <w:t>.</w:t>
      </w:r>
    </w:p>
    <w:p w14:paraId="10ECEB39" w14:textId="4F1C7279"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 xml:space="preserve">וז"ל הרמ"א </w:t>
      </w:r>
      <w:r w:rsidRPr="00BF13CF">
        <w:rPr>
          <w:rFonts w:asciiTheme="majorBidi" w:hAnsiTheme="majorBidi" w:cstheme="majorBidi" w:hint="cs"/>
          <w:rtl/>
        </w:rPr>
        <w:t>(שם)</w:t>
      </w:r>
      <w:r w:rsidRPr="00EE05E3">
        <w:rPr>
          <w:rFonts w:asciiTheme="majorBidi" w:hAnsiTheme="majorBidi" w:cstheme="majorBidi" w:hint="cs"/>
          <w:sz w:val="28"/>
          <w:szCs w:val="28"/>
          <w:rtl/>
        </w:rPr>
        <w:t xml:space="preserve">: "עוד נהגו </w:t>
      </w:r>
      <w:r w:rsidRPr="00EE05E3">
        <w:rPr>
          <w:rFonts w:asciiTheme="majorBidi" w:hAnsiTheme="majorBidi" w:cstheme="majorBidi" w:hint="cs"/>
          <w:b/>
          <w:bCs/>
          <w:sz w:val="28"/>
          <w:szCs w:val="28"/>
          <w:rtl/>
        </w:rPr>
        <w:t>לעשות סעודה ומשתה</w:t>
      </w:r>
      <w:r w:rsidRPr="00EE05E3">
        <w:rPr>
          <w:rFonts w:asciiTheme="majorBidi" w:hAnsiTheme="majorBidi" w:cstheme="majorBidi" w:hint="cs"/>
          <w:sz w:val="28"/>
          <w:szCs w:val="28"/>
          <w:rtl/>
        </w:rPr>
        <w:t xml:space="preserve"> בלילי שבת לאחר שנולד זכר נכנסים אצל התינוק </w:t>
      </w:r>
      <w:r w:rsidRPr="00EE05E3">
        <w:rPr>
          <w:rFonts w:asciiTheme="majorBidi" w:hAnsiTheme="majorBidi" w:cstheme="majorBidi" w:hint="cs"/>
          <w:b/>
          <w:bCs/>
          <w:sz w:val="28"/>
          <w:szCs w:val="28"/>
          <w:rtl/>
        </w:rPr>
        <w:t>לטעום</w:t>
      </w:r>
      <w:r w:rsidRPr="00EE05E3">
        <w:rPr>
          <w:rFonts w:asciiTheme="majorBidi" w:hAnsiTheme="majorBidi" w:cstheme="majorBidi" w:hint="cs"/>
          <w:sz w:val="28"/>
          <w:szCs w:val="28"/>
          <w:rtl/>
        </w:rPr>
        <w:t xml:space="preserve"> שם כו'"</w:t>
      </w:r>
      <w:r w:rsidR="00BA2570">
        <w:rPr>
          <w:rFonts w:asciiTheme="majorBidi" w:hAnsiTheme="majorBidi" w:cstheme="majorBidi" w:hint="cs"/>
          <w:sz w:val="28"/>
          <w:szCs w:val="28"/>
          <w:rtl/>
        </w:rPr>
        <w:t>.</w:t>
      </w:r>
      <w:r w:rsidRPr="00EE05E3">
        <w:rPr>
          <w:rFonts w:asciiTheme="majorBidi" w:hAnsiTheme="majorBidi" w:cstheme="majorBidi" w:hint="cs"/>
          <w:sz w:val="28"/>
          <w:szCs w:val="28"/>
          <w:rtl/>
        </w:rPr>
        <w:t xml:space="preserve"> </w:t>
      </w:r>
      <w:r w:rsidR="00BA2570">
        <w:rPr>
          <w:rFonts w:asciiTheme="majorBidi" w:hAnsiTheme="majorBidi" w:cstheme="majorBidi" w:hint="cs"/>
          <w:sz w:val="28"/>
          <w:szCs w:val="28"/>
          <w:rtl/>
        </w:rPr>
        <w:t>משמע מדבריו</w:t>
      </w:r>
      <w:r w:rsidRPr="00EE05E3">
        <w:rPr>
          <w:rFonts w:asciiTheme="majorBidi" w:hAnsiTheme="majorBidi" w:cstheme="majorBidi" w:hint="cs"/>
          <w:sz w:val="28"/>
          <w:szCs w:val="28"/>
          <w:rtl/>
        </w:rPr>
        <w:t xml:space="preserve"> שמספיק טעימה, וא"צ לעשות סעודה גמורה.</w:t>
      </w:r>
    </w:p>
    <w:p w14:paraId="6C089457" w14:textId="1CB9A931"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וה</w:t>
      </w:r>
      <w:r w:rsidR="00BA2570">
        <w:rPr>
          <w:rFonts w:asciiTheme="majorBidi" w:hAnsiTheme="majorBidi" w:cstheme="majorBidi" w:hint="cs"/>
          <w:sz w:val="28"/>
          <w:szCs w:val="28"/>
          <w:rtl/>
        </w:rPr>
        <w:t>קשה ה</w:t>
      </w:r>
      <w:r w:rsidRPr="00EE05E3">
        <w:rPr>
          <w:rFonts w:asciiTheme="majorBidi" w:hAnsiTheme="majorBidi" w:cstheme="majorBidi" w:hint="cs"/>
          <w:sz w:val="28"/>
          <w:szCs w:val="28"/>
          <w:rtl/>
        </w:rPr>
        <w:t xml:space="preserve">ערוה"ש </w:t>
      </w:r>
      <w:r w:rsidRPr="00BA2570">
        <w:rPr>
          <w:rFonts w:asciiTheme="majorBidi" w:hAnsiTheme="majorBidi" w:cstheme="majorBidi" w:hint="cs"/>
          <w:rtl/>
        </w:rPr>
        <w:t>(רסה</w:t>
      </w:r>
      <w:r w:rsidR="00BA2570" w:rsidRPr="00BA2570">
        <w:rPr>
          <w:rFonts w:asciiTheme="majorBidi" w:hAnsiTheme="majorBidi" w:cstheme="majorBidi" w:hint="cs"/>
          <w:rtl/>
        </w:rPr>
        <w:t xml:space="preserve">, </w:t>
      </w:r>
      <w:r w:rsidRPr="00BA2570">
        <w:rPr>
          <w:rFonts w:asciiTheme="majorBidi" w:hAnsiTheme="majorBidi" w:cstheme="majorBidi" w:hint="cs"/>
          <w:rtl/>
        </w:rPr>
        <w:t>לז)</w:t>
      </w:r>
      <w:r w:rsidR="00BA2570">
        <w:rPr>
          <w:rFonts w:asciiTheme="majorBidi" w:hAnsiTheme="majorBidi" w:cstheme="majorBidi" w:hint="cs"/>
          <w:sz w:val="28"/>
          <w:szCs w:val="28"/>
          <w:rtl/>
        </w:rPr>
        <w:t xml:space="preserve"> </w:t>
      </w:r>
      <w:r w:rsidRPr="00EE05E3">
        <w:rPr>
          <w:rFonts w:asciiTheme="majorBidi" w:hAnsiTheme="majorBidi" w:cstheme="majorBidi" w:hint="cs"/>
          <w:sz w:val="28"/>
          <w:szCs w:val="28"/>
          <w:rtl/>
        </w:rPr>
        <w:t xml:space="preserve">שאין לשונו של הרמ"א מדוקדקת שהוא התחיל בסעודה וסיים בטעימה. ולדבריו יש להקשות כן </w:t>
      </w:r>
      <w:r w:rsidR="00BA2570">
        <w:rPr>
          <w:rFonts w:asciiTheme="majorBidi" w:hAnsiTheme="majorBidi" w:cstheme="majorBidi" w:hint="cs"/>
          <w:sz w:val="28"/>
          <w:szCs w:val="28"/>
          <w:rtl/>
        </w:rPr>
        <w:t>גם</w:t>
      </w:r>
      <w:r w:rsidRPr="00EE05E3">
        <w:rPr>
          <w:rFonts w:asciiTheme="majorBidi" w:hAnsiTheme="majorBidi" w:cstheme="majorBidi" w:hint="cs"/>
          <w:sz w:val="28"/>
          <w:szCs w:val="28"/>
          <w:rtl/>
        </w:rPr>
        <w:t xml:space="preserve"> על התרוה"ד</w:t>
      </w:r>
      <w:r w:rsidR="00BA2570">
        <w:rPr>
          <w:rFonts w:asciiTheme="majorBidi" w:hAnsiTheme="majorBidi" w:cstheme="majorBidi" w:hint="cs"/>
          <w:sz w:val="28"/>
          <w:szCs w:val="28"/>
          <w:rtl/>
        </w:rPr>
        <w:t>, שהרי</w:t>
      </w:r>
      <w:r w:rsidRPr="00EE05E3">
        <w:rPr>
          <w:rFonts w:asciiTheme="majorBidi" w:hAnsiTheme="majorBidi" w:cstheme="majorBidi" w:hint="cs"/>
          <w:sz w:val="28"/>
          <w:szCs w:val="28"/>
          <w:rtl/>
        </w:rPr>
        <w:t xml:space="preserve"> </w:t>
      </w:r>
      <w:r w:rsidR="00BA2570">
        <w:rPr>
          <w:rFonts w:asciiTheme="majorBidi" w:hAnsiTheme="majorBidi" w:cstheme="majorBidi" w:hint="cs"/>
          <w:sz w:val="28"/>
          <w:szCs w:val="28"/>
          <w:rtl/>
        </w:rPr>
        <w:t xml:space="preserve">דבריו הם </w:t>
      </w:r>
      <w:r w:rsidRPr="00EE05E3">
        <w:rPr>
          <w:rFonts w:asciiTheme="majorBidi" w:hAnsiTheme="majorBidi" w:cstheme="majorBidi" w:hint="cs"/>
          <w:sz w:val="28"/>
          <w:szCs w:val="28"/>
          <w:rtl/>
        </w:rPr>
        <w:t xml:space="preserve"> כמו </w:t>
      </w:r>
      <w:r w:rsidR="00BA2570">
        <w:rPr>
          <w:rFonts w:asciiTheme="majorBidi" w:hAnsiTheme="majorBidi" w:cstheme="majorBidi" w:hint="cs"/>
          <w:sz w:val="28"/>
          <w:szCs w:val="28"/>
          <w:rtl/>
        </w:rPr>
        <w:t xml:space="preserve">דברי </w:t>
      </w:r>
      <w:r w:rsidRPr="00EE05E3">
        <w:rPr>
          <w:rFonts w:asciiTheme="majorBidi" w:hAnsiTheme="majorBidi" w:cstheme="majorBidi" w:hint="cs"/>
          <w:sz w:val="28"/>
          <w:szCs w:val="28"/>
          <w:rtl/>
        </w:rPr>
        <w:t>הרמ"א</w:t>
      </w:r>
      <w:r w:rsidR="00BA2570">
        <w:rPr>
          <w:rFonts w:asciiTheme="majorBidi" w:hAnsiTheme="majorBidi" w:cstheme="majorBidi" w:hint="cs"/>
          <w:sz w:val="28"/>
          <w:szCs w:val="28"/>
          <w:rtl/>
        </w:rPr>
        <w:t>.</w:t>
      </w:r>
      <w:r w:rsidRPr="00EE05E3">
        <w:rPr>
          <w:rFonts w:asciiTheme="majorBidi" w:hAnsiTheme="majorBidi" w:cstheme="majorBidi" w:hint="cs"/>
          <w:sz w:val="28"/>
          <w:szCs w:val="28"/>
          <w:rtl/>
        </w:rPr>
        <w:t xml:space="preserve"> אלא נר' </w:t>
      </w:r>
      <w:r w:rsidR="00BA2570">
        <w:rPr>
          <w:rFonts w:asciiTheme="majorBidi" w:hAnsiTheme="majorBidi" w:cstheme="majorBidi" w:hint="cs"/>
          <w:sz w:val="28"/>
          <w:szCs w:val="28"/>
          <w:rtl/>
        </w:rPr>
        <w:t xml:space="preserve">לומר </w:t>
      </w:r>
      <w:r w:rsidRPr="00EE05E3">
        <w:rPr>
          <w:rFonts w:asciiTheme="majorBidi" w:hAnsiTheme="majorBidi" w:cstheme="majorBidi" w:hint="cs"/>
          <w:sz w:val="28"/>
          <w:szCs w:val="28"/>
          <w:rtl/>
        </w:rPr>
        <w:t>שכך אורחא לקרוא אף לטעימה סעודה</w:t>
      </w:r>
      <w:r w:rsidRPr="00EE05E3">
        <w:rPr>
          <w:rFonts w:asciiTheme="majorBidi" w:hAnsiTheme="majorBidi" w:cstheme="majorBidi"/>
          <w:sz w:val="28"/>
          <w:szCs w:val="28"/>
          <w:vertAlign w:val="superscript"/>
          <w:rtl/>
        </w:rPr>
        <w:footnoteReference w:id="273"/>
      </w:r>
      <w:r w:rsidRPr="00EE05E3">
        <w:rPr>
          <w:rFonts w:asciiTheme="majorBidi" w:hAnsiTheme="majorBidi" w:cstheme="majorBidi" w:hint="cs"/>
          <w:sz w:val="28"/>
          <w:szCs w:val="28"/>
          <w:rtl/>
        </w:rPr>
        <w:t>.</w:t>
      </w:r>
    </w:p>
    <w:p w14:paraId="202FB502" w14:textId="77777777" w:rsid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ואכן הרבה אחרונים</w:t>
      </w:r>
      <w:r w:rsidRPr="00EE05E3">
        <w:rPr>
          <w:rFonts w:asciiTheme="majorBidi" w:hAnsiTheme="majorBidi" w:cstheme="majorBidi"/>
          <w:sz w:val="28"/>
          <w:szCs w:val="28"/>
          <w:vertAlign w:val="superscript"/>
          <w:rtl/>
        </w:rPr>
        <w:footnoteReference w:id="274"/>
      </w:r>
      <w:r w:rsidRPr="00EE05E3">
        <w:rPr>
          <w:rFonts w:asciiTheme="majorBidi" w:hAnsiTheme="majorBidi" w:cstheme="majorBidi" w:hint="cs"/>
          <w:sz w:val="28"/>
          <w:szCs w:val="28"/>
          <w:rtl/>
        </w:rPr>
        <w:t xml:space="preserve"> הסכימו שא"צ סעודה גמורה, אלא מספיק טעימה בלבד, וכתבו שכן נוהגים בימינו.</w:t>
      </w:r>
    </w:p>
    <w:p w14:paraId="613FDAAD" w14:textId="2E24B9AD" w:rsidR="00EE05E3" w:rsidRP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lastRenderedPageBreak/>
        <w:t>ויש מהאחרונים שכתבו שטוב לאכול בשמחה זו מיני קטניות ובפרט עדשים או חומוס, ויש שכתבו שטוב לאכול אגוזים</w:t>
      </w:r>
      <w:r w:rsidRPr="00EE05E3">
        <w:rPr>
          <w:rFonts w:asciiTheme="majorBidi" w:hAnsiTheme="majorBidi" w:cstheme="majorBidi"/>
          <w:sz w:val="28"/>
          <w:szCs w:val="28"/>
          <w:vertAlign w:val="superscript"/>
          <w:rtl/>
        </w:rPr>
        <w:footnoteReference w:id="275"/>
      </w:r>
      <w:r w:rsidRPr="00EE05E3">
        <w:rPr>
          <w:rFonts w:asciiTheme="majorBidi" w:hAnsiTheme="majorBidi" w:cstheme="majorBidi" w:hint="cs"/>
          <w:sz w:val="28"/>
          <w:szCs w:val="28"/>
          <w:rtl/>
        </w:rPr>
        <w:t xml:space="preserve">, ויש עוד הרבה </w:t>
      </w:r>
      <w:r w:rsidR="00F41837">
        <w:rPr>
          <w:rFonts w:asciiTheme="majorBidi" w:hAnsiTheme="majorBidi" w:cstheme="majorBidi" w:hint="cs"/>
          <w:sz w:val="28"/>
          <w:szCs w:val="28"/>
          <w:rtl/>
        </w:rPr>
        <w:t>מנהגים</w:t>
      </w:r>
      <w:r w:rsidRPr="00EE05E3">
        <w:rPr>
          <w:rFonts w:asciiTheme="majorBidi" w:hAnsiTheme="majorBidi" w:cstheme="majorBidi" w:hint="cs"/>
          <w:sz w:val="28"/>
          <w:szCs w:val="28"/>
          <w:rtl/>
        </w:rPr>
        <w:t xml:space="preserve"> בזה</w:t>
      </w:r>
      <w:r w:rsidRPr="00EE05E3">
        <w:rPr>
          <w:rFonts w:asciiTheme="majorBidi" w:hAnsiTheme="majorBidi" w:cstheme="majorBidi"/>
          <w:sz w:val="28"/>
          <w:szCs w:val="28"/>
          <w:vertAlign w:val="superscript"/>
          <w:rtl/>
        </w:rPr>
        <w:footnoteReference w:id="276"/>
      </w:r>
      <w:r w:rsidRPr="00EE05E3">
        <w:rPr>
          <w:rFonts w:asciiTheme="majorBidi" w:hAnsiTheme="majorBidi" w:cstheme="majorBidi" w:hint="cs"/>
          <w:sz w:val="28"/>
          <w:szCs w:val="28"/>
          <w:rtl/>
        </w:rPr>
        <w:t>.</w:t>
      </w:r>
    </w:p>
    <w:p w14:paraId="69B50D97" w14:textId="474012C5" w:rsidR="00EE05E3" w:rsidRDefault="00EE05E3" w:rsidP="00EE05E3">
      <w:pPr>
        <w:jc w:val="both"/>
        <w:rPr>
          <w:rFonts w:asciiTheme="majorBidi" w:hAnsiTheme="majorBidi" w:cstheme="majorBidi"/>
          <w:sz w:val="28"/>
          <w:szCs w:val="28"/>
          <w:rtl/>
        </w:rPr>
      </w:pPr>
      <w:r w:rsidRPr="00EE05E3">
        <w:rPr>
          <w:rFonts w:asciiTheme="majorBidi" w:hAnsiTheme="majorBidi" w:cstheme="majorBidi" w:hint="cs"/>
          <w:sz w:val="28"/>
          <w:szCs w:val="28"/>
          <w:rtl/>
        </w:rPr>
        <w:t>הלכך לדינא, נר' שא"צ לעשות סעודה גמורה בשלום זכר, אלא מספיק לעשות טעימה בפירות, במיני מגדים ובשתיית יין.</w:t>
      </w:r>
    </w:p>
    <w:p w14:paraId="001CDE9F" w14:textId="77777777" w:rsidR="00665817" w:rsidRDefault="00665817" w:rsidP="00EE05E3">
      <w:pPr>
        <w:jc w:val="both"/>
        <w:rPr>
          <w:rFonts w:asciiTheme="majorBidi" w:hAnsiTheme="majorBidi" w:cstheme="majorBidi"/>
          <w:sz w:val="28"/>
          <w:szCs w:val="28"/>
          <w:rtl/>
        </w:rPr>
      </w:pPr>
    </w:p>
    <w:p w14:paraId="061B22BE" w14:textId="63CA7951" w:rsidR="00665817" w:rsidRPr="00665817" w:rsidRDefault="00665817" w:rsidP="00EE05E3">
      <w:pPr>
        <w:jc w:val="both"/>
        <w:rPr>
          <w:rFonts w:asciiTheme="majorBidi" w:hAnsiTheme="majorBidi" w:cstheme="majorBidi"/>
          <w:b/>
          <w:bCs/>
          <w:sz w:val="28"/>
          <w:szCs w:val="28"/>
          <w:rtl/>
        </w:rPr>
      </w:pPr>
      <w:r w:rsidRPr="00665817">
        <w:rPr>
          <w:rFonts w:asciiTheme="majorBidi" w:hAnsiTheme="majorBidi" w:cstheme="majorBidi" w:hint="cs"/>
          <w:b/>
          <w:bCs/>
          <w:sz w:val="28"/>
          <w:szCs w:val="28"/>
          <w:rtl/>
        </w:rPr>
        <w:t>אות ט. דינים העולים מסימן זה.</w:t>
      </w:r>
    </w:p>
    <w:p w14:paraId="02BD87E6" w14:textId="7E43CA1A" w:rsidR="00EE05E3" w:rsidRPr="00665817" w:rsidRDefault="00665817" w:rsidP="00EE05E3">
      <w:pPr>
        <w:jc w:val="both"/>
        <w:rPr>
          <w:rFonts w:asciiTheme="majorBidi" w:hAnsiTheme="majorBidi" w:cstheme="majorBidi"/>
          <w:sz w:val="28"/>
          <w:szCs w:val="28"/>
          <w:rtl/>
        </w:rPr>
      </w:pPr>
      <w:r w:rsidRPr="00665817">
        <w:rPr>
          <w:rFonts w:asciiTheme="majorBidi" w:hAnsiTheme="majorBidi" w:cstheme="majorBidi" w:hint="cs"/>
          <w:b/>
          <w:bCs/>
          <w:sz w:val="28"/>
          <w:szCs w:val="28"/>
          <w:rtl/>
        </w:rPr>
        <w:t xml:space="preserve">באות </w:t>
      </w:r>
      <w:r w:rsidR="00EE05E3" w:rsidRPr="00665817">
        <w:rPr>
          <w:rFonts w:asciiTheme="majorBidi" w:hAnsiTheme="majorBidi" w:cstheme="majorBidi" w:hint="cs"/>
          <w:b/>
          <w:bCs/>
          <w:sz w:val="28"/>
          <w:szCs w:val="28"/>
          <w:rtl/>
        </w:rPr>
        <w:t>א</w:t>
      </w:r>
      <w:r>
        <w:rPr>
          <w:rFonts w:asciiTheme="majorBidi" w:hAnsiTheme="majorBidi" w:cstheme="majorBidi" w:hint="cs"/>
          <w:sz w:val="28"/>
          <w:szCs w:val="28"/>
          <w:rtl/>
        </w:rPr>
        <w:t xml:space="preserve"> התבאר ש</w:t>
      </w:r>
      <w:r w:rsidR="00EE05E3" w:rsidRPr="00665817">
        <w:rPr>
          <w:rFonts w:asciiTheme="majorBidi" w:hAnsiTheme="majorBidi" w:cstheme="majorBidi" w:hint="cs"/>
          <w:sz w:val="28"/>
          <w:szCs w:val="28"/>
          <w:rtl/>
        </w:rPr>
        <w:t>יש הנוהגים לעשות סעודה ולשמוח בין הלידה לברית המילה, ומנהג טוב הוא ויש לו מקורות מהגמ</w:t>
      </w:r>
      <w:r>
        <w:rPr>
          <w:rFonts w:asciiTheme="majorBidi" w:hAnsiTheme="majorBidi" w:cstheme="majorBidi" w:hint="cs"/>
          <w:sz w:val="28"/>
          <w:szCs w:val="28"/>
          <w:rtl/>
        </w:rPr>
        <w:t>'</w:t>
      </w:r>
      <w:r w:rsidR="00EE05E3" w:rsidRPr="00665817">
        <w:rPr>
          <w:rFonts w:asciiTheme="majorBidi" w:hAnsiTheme="majorBidi" w:cstheme="majorBidi" w:hint="cs"/>
          <w:sz w:val="28"/>
          <w:szCs w:val="28"/>
          <w:rtl/>
        </w:rPr>
        <w:t>, ומ</w:t>
      </w:r>
      <w:r>
        <w:rPr>
          <w:rFonts w:asciiTheme="majorBidi" w:hAnsiTheme="majorBidi" w:cstheme="majorBidi" w:hint="cs"/>
          <w:sz w:val="28"/>
          <w:szCs w:val="28"/>
          <w:rtl/>
        </w:rPr>
        <w:t>"</w:t>
      </w:r>
      <w:r w:rsidR="00EE05E3" w:rsidRPr="00665817">
        <w:rPr>
          <w:rFonts w:asciiTheme="majorBidi" w:hAnsiTheme="majorBidi" w:cstheme="majorBidi" w:hint="cs"/>
          <w:sz w:val="28"/>
          <w:szCs w:val="28"/>
          <w:rtl/>
        </w:rPr>
        <w:t>מ</w:t>
      </w:r>
      <w:r>
        <w:rPr>
          <w:rFonts w:asciiTheme="majorBidi" w:hAnsiTheme="majorBidi" w:cstheme="majorBidi" w:hint="cs"/>
          <w:sz w:val="28"/>
          <w:szCs w:val="28"/>
          <w:rtl/>
        </w:rPr>
        <w:t xml:space="preserve"> </w:t>
      </w:r>
      <w:r w:rsidR="00EE05E3" w:rsidRPr="00665817">
        <w:rPr>
          <w:rFonts w:asciiTheme="majorBidi" w:hAnsiTheme="majorBidi" w:cstheme="majorBidi" w:hint="cs"/>
          <w:sz w:val="28"/>
          <w:szCs w:val="28"/>
          <w:rtl/>
        </w:rPr>
        <w:t>אין הוא מנהג חובה.</w:t>
      </w:r>
    </w:p>
    <w:p w14:paraId="3C13405F" w14:textId="0E6E8A1D" w:rsidR="00EE05E3" w:rsidRPr="00665817" w:rsidRDefault="00665817" w:rsidP="00EE05E3">
      <w:pPr>
        <w:jc w:val="both"/>
        <w:rPr>
          <w:rFonts w:asciiTheme="majorBidi" w:hAnsiTheme="majorBidi" w:cstheme="majorBidi"/>
          <w:sz w:val="28"/>
          <w:szCs w:val="28"/>
          <w:rtl/>
        </w:rPr>
      </w:pPr>
      <w:r w:rsidRPr="00665817">
        <w:rPr>
          <w:rFonts w:asciiTheme="majorBidi" w:hAnsiTheme="majorBidi" w:cstheme="majorBidi" w:hint="cs"/>
          <w:b/>
          <w:bCs/>
          <w:sz w:val="28"/>
          <w:szCs w:val="28"/>
          <w:rtl/>
        </w:rPr>
        <w:t xml:space="preserve">באות </w:t>
      </w:r>
      <w:r w:rsidR="00EE05E3" w:rsidRPr="00665817">
        <w:rPr>
          <w:rFonts w:asciiTheme="majorBidi" w:hAnsiTheme="majorBidi" w:cstheme="majorBidi" w:hint="cs"/>
          <w:b/>
          <w:bCs/>
          <w:sz w:val="28"/>
          <w:szCs w:val="28"/>
          <w:rtl/>
        </w:rPr>
        <w:t>ב</w:t>
      </w:r>
      <w:r>
        <w:rPr>
          <w:rFonts w:asciiTheme="majorBidi" w:hAnsiTheme="majorBidi" w:cstheme="majorBidi" w:hint="cs"/>
          <w:sz w:val="28"/>
          <w:szCs w:val="28"/>
          <w:rtl/>
        </w:rPr>
        <w:t xml:space="preserve"> הובאו </w:t>
      </w:r>
      <w:r w:rsidR="00EE05E3" w:rsidRPr="00665817">
        <w:rPr>
          <w:rFonts w:asciiTheme="majorBidi" w:hAnsiTheme="majorBidi" w:cstheme="majorBidi" w:hint="cs"/>
          <w:sz w:val="28"/>
          <w:szCs w:val="28"/>
          <w:rtl/>
        </w:rPr>
        <w:t>כמה טעמים</w:t>
      </w:r>
      <w:r>
        <w:rPr>
          <w:rFonts w:asciiTheme="majorBidi" w:hAnsiTheme="majorBidi" w:cstheme="majorBidi" w:hint="cs"/>
          <w:sz w:val="28"/>
          <w:szCs w:val="28"/>
          <w:rtl/>
        </w:rPr>
        <w:t xml:space="preserve"> </w:t>
      </w:r>
      <w:r w:rsidR="00EE05E3" w:rsidRPr="00665817">
        <w:rPr>
          <w:rFonts w:asciiTheme="majorBidi" w:hAnsiTheme="majorBidi" w:cstheme="majorBidi" w:hint="cs"/>
          <w:sz w:val="28"/>
          <w:szCs w:val="28"/>
          <w:rtl/>
        </w:rPr>
        <w:t>לשמחה זו.</w:t>
      </w:r>
      <w:r w:rsidR="00123FAF">
        <w:rPr>
          <w:rFonts w:asciiTheme="majorBidi" w:hAnsiTheme="majorBidi" w:cstheme="majorBidi" w:hint="cs"/>
          <w:sz w:val="28"/>
          <w:szCs w:val="28"/>
          <w:rtl/>
        </w:rPr>
        <w:t xml:space="preserve"> הטעמים העיקריים הם:</w:t>
      </w:r>
      <w:r w:rsidR="00EE05E3" w:rsidRPr="00665817">
        <w:rPr>
          <w:rFonts w:asciiTheme="majorBidi" w:hAnsiTheme="majorBidi" w:cstheme="majorBidi" w:hint="cs"/>
          <w:sz w:val="28"/>
          <w:szCs w:val="28"/>
          <w:rtl/>
        </w:rPr>
        <w:t xml:space="preserve"> </w:t>
      </w:r>
      <w:r w:rsidR="00123FAF" w:rsidRPr="00543DA9">
        <w:rPr>
          <w:rFonts w:asciiTheme="majorBidi" w:hAnsiTheme="majorBidi" w:cstheme="majorBidi" w:hint="cs"/>
          <w:b/>
          <w:bCs/>
          <w:sz w:val="28"/>
          <w:szCs w:val="28"/>
          <w:rtl/>
        </w:rPr>
        <w:t>א.</w:t>
      </w:r>
      <w:r>
        <w:rPr>
          <w:rFonts w:asciiTheme="majorBidi" w:hAnsiTheme="majorBidi" w:cstheme="majorBidi" w:hint="cs"/>
          <w:sz w:val="28"/>
          <w:szCs w:val="28"/>
          <w:rtl/>
        </w:rPr>
        <w:t xml:space="preserve"> </w:t>
      </w:r>
      <w:r w:rsidR="00123FAF">
        <w:rPr>
          <w:rFonts w:asciiTheme="majorBidi" w:hAnsiTheme="majorBidi" w:cstheme="majorBidi" w:hint="cs"/>
          <w:sz w:val="28"/>
          <w:szCs w:val="28"/>
          <w:rtl/>
        </w:rPr>
        <w:t>שמחים</w:t>
      </w:r>
      <w:r w:rsidR="00EE05E3" w:rsidRPr="00665817">
        <w:rPr>
          <w:rFonts w:asciiTheme="majorBidi" w:hAnsiTheme="majorBidi" w:cstheme="majorBidi" w:hint="cs"/>
          <w:sz w:val="28"/>
          <w:szCs w:val="28"/>
          <w:rtl/>
        </w:rPr>
        <w:t xml:space="preserve"> </w:t>
      </w:r>
      <w:r w:rsidR="00123FAF">
        <w:rPr>
          <w:rFonts w:asciiTheme="majorBidi" w:hAnsiTheme="majorBidi" w:cstheme="majorBidi" w:hint="cs"/>
          <w:sz w:val="28"/>
          <w:szCs w:val="28"/>
          <w:rtl/>
        </w:rPr>
        <w:t xml:space="preserve">על </w:t>
      </w:r>
      <w:r w:rsidR="00EE05E3" w:rsidRPr="00665817">
        <w:rPr>
          <w:rFonts w:asciiTheme="majorBidi" w:hAnsiTheme="majorBidi" w:cstheme="majorBidi" w:hint="cs"/>
          <w:sz w:val="28"/>
          <w:szCs w:val="28"/>
          <w:rtl/>
        </w:rPr>
        <w:t xml:space="preserve">הבשורה שנולד בן זכר. </w:t>
      </w:r>
      <w:r w:rsidR="00123FAF" w:rsidRPr="00543DA9">
        <w:rPr>
          <w:rFonts w:asciiTheme="majorBidi" w:hAnsiTheme="majorBidi" w:cstheme="majorBidi" w:hint="cs"/>
          <w:b/>
          <w:bCs/>
          <w:sz w:val="28"/>
          <w:szCs w:val="28"/>
          <w:rtl/>
        </w:rPr>
        <w:t>ב.</w:t>
      </w:r>
      <w:r w:rsidR="00123FAF">
        <w:rPr>
          <w:rFonts w:asciiTheme="majorBidi" w:hAnsiTheme="majorBidi" w:cstheme="majorBidi" w:hint="cs"/>
          <w:sz w:val="28"/>
          <w:szCs w:val="28"/>
          <w:rtl/>
        </w:rPr>
        <w:t xml:space="preserve"> שמחים לכבוד מצוות ברית המילה</w:t>
      </w:r>
      <w:r w:rsidR="00EE05E3" w:rsidRPr="00665817">
        <w:rPr>
          <w:rFonts w:asciiTheme="majorBidi" w:hAnsiTheme="majorBidi" w:cstheme="majorBidi" w:hint="cs"/>
          <w:sz w:val="28"/>
          <w:szCs w:val="28"/>
          <w:rtl/>
        </w:rPr>
        <w:t>.</w:t>
      </w:r>
      <w:r w:rsidR="00EE05E3" w:rsidRPr="00543DA9">
        <w:rPr>
          <w:rFonts w:asciiTheme="majorBidi" w:hAnsiTheme="majorBidi" w:cstheme="majorBidi" w:hint="cs"/>
          <w:b/>
          <w:bCs/>
          <w:sz w:val="28"/>
          <w:szCs w:val="28"/>
          <w:rtl/>
        </w:rPr>
        <w:t xml:space="preserve"> </w:t>
      </w:r>
      <w:r w:rsidR="00123FAF" w:rsidRPr="00543DA9">
        <w:rPr>
          <w:rFonts w:asciiTheme="majorBidi" w:hAnsiTheme="majorBidi" w:cstheme="majorBidi" w:hint="cs"/>
          <w:b/>
          <w:bCs/>
          <w:sz w:val="28"/>
          <w:szCs w:val="28"/>
          <w:rtl/>
        </w:rPr>
        <w:t>ג.</w:t>
      </w:r>
      <w:r w:rsidR="00123FAF">
        <w:rPr>
          <w:rFonts w:asciiTheme="majorBidi" w:hAnsiTheme="majorBidi" w:cstheme="majorBidi" w:hint="cs"/>
          <w:sz w:val="28"/>
          <w:szCs w:val="28"/>
          <w:rtl/>
        </w:rPr>
        <w:t xml:space="preserve"> שמחים ומודים </w:t>
      </w:r>
      <w:r w:rsidR="00EE05E3" w:rsidRPr="00665817">
        <w:rPr>
          <w:rFonts w:asciiTheme="majorBidi" w:hAnsiTheme="majorBidi" w:cstheme="majorBidi" w:hint="cs"/>
          <w:sz w:val="28"/>
          <w:szCs w:val="28"/>
          <w:rtl/>
        </w:rPr>
        <w:t>שהלידה עברה בשלום.</w:t>
      </w:r>
    </w:p>
    <w:p w14:paraId="499950BC" w14:textId="60059837" w:rsidR="00EE05E3" w:rsidRPr="00665817" w:rsidRDefault="00665817" w:rsidP="00EE05E3">
      <w:pPr>
        <w:jc w:val="both"/>
        <w:rPr>
          <w:rFonts w:asciiTheme="majorBidi" w:hAnsiTheme="majorBidi" w:cstheme="majorBidi"/>
          <w:sz w:val="28"/>
          <w:szCs w:val="28"/>
          <w:rtl/>
        </w:rPr>
      </w:pPr>
      <w:r w:rsidRPr="00665817">
        <w:rPr>
          <w:rFonts w:asciiTheme="majorBidi" w:hAnsiTheme="majorBidi" w:cstheme="majorBidi" w:hint="cs"/>
          <w:b/>
          <w:bCs/>
          <w:sz w:val="28"/>
          <w:szCs w:val="28"/>
          <w:rtl/>
        </w:rPr>
        <w:t xml:space="preserve">באות </w:t>
      </w:r>
      <w:r w:rsidR="00EE05E3" w:rsidRPr="00665817">
        <w:rPr>
          <w:rFonts w:asciiTheme="majorBidi" w:hAnsiTheme="majorBidi" w:cstheme="majorBidi" w:hint="cs"/>
          <w:b/>
          <w:bCs/>
          <w:sz w:val="28"/>
          <w:szCs w:val="28"/>
          <w:rtl/>
        </w:rPr>
        <w:t>ג</w:t>
      </w:r>
      <w:r w:rsidR="00EE05E3" w:rsidRPr="00665817">
        <w:rPr>
          <w:rFonts w:asciiTheme="majorBidi" w:hAnsiTheme="majorBidi" w:cstheme="majorBidi" w:hint="cs"/>
          <w:sz w:val="28"/>
          <w:szCs w:val="28"/>
          <w:rtl/>
        </w:rPr>
        <w:t xml:space="preserve"> </w:t>
      </w:r>
      <w:r>
        <w:rPr>
          <w:rFonts w:asciiTheme="majorBidi" w:hAnsiTheme="majorBidi" w:cstheme="majorBidi" w:hint="cs"/>
          <w:sz w:val="28"/>
          <w:szCs w:val="28"/>
          <w:rtl/>
        </w:rPr>
        <w:t>התבאר ש</w:t>
      </w:r>
      <w:r w:rsidR="00EE05E3" w:rsidRPr="00665817">
        <w:rPr>
          <w:rFonts w:asciiTheme="majorBidi" w:hAnsiTheme="majorBidi" w:cstheme="majorBidi" w:hint="cs"/>
          <w:sz w:val="28"/>
          <w:szCs w:val="28"/>
          <w:rtl/>
        </w:rPr>
        <w:t>י</w:t>
      </w:r>
      <w:r>
        <w:rPr>
          <w:rFonts w:asciiTheme="majorBidi" w:hAnsiTheme="majorBidi" w:cstheme="majorBidi" w:hint="cs"/>
          <w:sz w:val="28"/>
          <w:szCs w:val="28"/>
          <w:rtl/>
        </w:rPr>
        <w:t>"</w:t>
      </w:r>
      <w:r w:rsidR="00EE05E3" w:rsidRPr="00665817">
        <w:rPr>
          <w:rFonts w:asciiTheme="majorBidi" w:hAnsiTheme="majorBidi" w:cstheme="majorBidi" w:hint="cs"/>
          <w:sz w:val="28"/>
          <w:szCs w:val="28"/>
          <w:rtl/>
        </w:rPr>
        <w:t>א</w:t>
      </w:r>
      <w:r>
        <w:rPr>
          <w:rFonts w:asciiTheme="majorBidi" w:hAnsiTheme="majorBidi" w:cstheme="majorBidi" w:hint="cs"/>
          <w:sz w:val="28"/>
          <w:szCs w:val="28"/>
          <w:rtl/>
        </w:rPr>
        <w:t xml:space="preserve"> </w:t>
      </w:r>
      <w:r w:rsidR="00EE05E3" w:rsidRPr="00665817">
        <w:rPr>
          <w:rFonts w:asciiTheme="majorBidi" w:hAnsiTheme="majorBidi" w:cstheme="majorBidi" w:hint="cs"/>
          <w:sz w:val="28"/>
          <w:szCs w:val="28"/>
          <w:rtl/>
        </w:rPr>
        <w:t>שיש לעשות את השמחה בליל שבת, וי</w:t>
      </w:r>
      <w:r>
        <w:rPr>
          <w:rFonts w:asciiTheme="majorBidi" w:hAnsiTheme="majorBidi" w:cstheme="majorBidi" w:hint="cs"/>
          <w:sz w:val="28"/>
          <w:szCs w:val="28"/>
          <w:rtl/>
        </w:rPr>
        <w:t>"</w:t>
      </w:r>
      <w:r w:rsidR="00EE05E3" w:rsidRPr="00665817">
        <w:rPr>
          <w:rFonts w:asciiTheme="majorBidi" w:hAnsiTheme="majorBidi" w:cstheme="majorBidi" w:hint="cs"/>
          <w:sz w:val="28"/>
          <w:szCs w:val="28"/>
          <w:rtl/>
        </w:rPr>
        <w:t>א</w:t>
      </w:r>
      <w:r>
        <w:rPr>
          <w:rFonts w:asciiTheme="majorBidi" w:hAnsiTheme="majorBidi" w:cstheme="majorBidi" w:hint="cs"/>
          <w:sz w:val="28"/>
          <w:szCs w:val="28"/>
          <w:rtl/>
        </w:rPr>
        <w:t xml:space="preserve"> </w:t>
      </w:r>
      <w:r w:rsidR="00EE05E3" w:rsidRPr="00665817">
        <w:rPr>
          <w:rFonts w:asciiTheme="majorBidi" w:hAnsiTheme="majorBidi" w:cstheme="majorBidi" w:hint="cs"/>
          <w:sz w:val="28"/>
          <w:szCs w:val="28"/>
          <w:rtl/>
        </w:rPr>
        <w:t>שיש לעשות</w:t>
      </w:r>
      <w:r>
        <w:rPr>
          <w:rFonts w:asciiTheme="majorBidi" w:hAnsiTheme="majorBidi" w:cstheme="majorBidi" w:hint="cs"/>
          <w:sz w:val="28"/>
          <w:szCs w:val="28"/>
          <w:rtl/>
        </w:rPr>
        <w:t>ה</w:t>
      </w:r>
      <w:r w:rsidR="00EE05E3" w:rsidRPr="00665817">
        <w:rPr>
          <w:rFonts w:asciiTheme="majorBidi" w:hAnsiTheme="majorBidi" w:cstheme="majorBidi" w:hint="cs"/>
          <w:sz w:val="28"/>
          <w:szCs w:val="28"/>
          <w:rtl/>
        </w:rPr>
        <w:t xml:space="preserve"> בליל הברית מילה. ו</w:t>
      </w:r>
      <w:r w:rsidR="008B03EC">
        <w:rPr>
          <w:rFonts w:asciiTheme="majorBidi" w:hAnsiTheme="majorBidi" w:cstheme="majorBidi" w:hint="cs"/>
          <w:sz w:val="28"/>
          <w:szCs w:val="28"/>
          <w:rtl/>
        </w:rPr>
        <w:t xml:space="preserve">התבאר שאין </w:t>
      </w:r>
      <w:r w:rsidR="00EE05E3" w:rsidRPr="00665817">
        <w:rPr>
          <w:rFonts w:asciiTheme="majorBidi" w:hAnsiTheme="majorBidi" w:cstheme="majorBidi" w:hint="cs"/>
          <w:sz w:val="28"/>
          <w:szCs w:val="28"/>
          <w:rtl/>
        </w:rPr>
        <w:t>עדיפות לאחד משני הזמנים הללו</w:t>
      </w:r>
      <w:r w:rsidR="008B03EC">
        <w:rPr>
          <w:rFonts w:asciiTheme="majorBidi" w:hAnsiTheme="majorBidi" w:cstheme="majorBidi" w:hint="cs"/>
          <w:sz w:val="28"/>
          <w:szCs w:val="28"/>
          <w:rtl/>
        </w:rPr>
        <w:t xml:space="preserve"> וכל אחד יעשה כדרך אבותיו</w:t>
      </w:r>
      <w:r w:rsidR="00EE05E3" w:rsidRPr="00665817">
        <w:rPr>
          <w:rFonts w:asciiTheme="majorBidi" w:hAnsiTheme="majorBidi" w:cstheme="majorBidi" w:hint="cs"/>
          <w:sz w:val="28"/>
          <w:szCs w:val="28"/>
          <w:rtl/>
        </w:rPr>
        <w:t>, ו</w:t>
      </w:r>
      <w:r w:rsidR="008B03EC">
        <w:rPr>
          <w:rFonts w:asciiTheme="majorBidi" w:hAnsiTheme="majorBidi" w:cstheme="majorBidi" w:hint="cs"/>
          <w:sz w:val="28"/>
          <w:szCs w:val="28"/>
          <w:rtl/>
        </w:rPr>
        <w:t xml:space="preserve">מ"מ </w:t>
      </w:r>
      <w:r w:rsidR="00EE05E3" w:rsidRPr="00665817">
        <w:rPr>
          <w:rFonts w:asciiTheme="majorBidi" w:hAnsiTheme="majorBidi" w:cstheme="majorBidi" w:hint="cs"/>
          <w:sz w:val="28"/>
          <w:szCs w:val="28"/>
          <w:rtl/>
        </w:rPr>
        <w:t>מספיק לעשות את השמחה פעם אחת.</w:t>
      </w:r>
    </w:p>
    <w:p w14:paraId="19BB0D12" w14:textId="6AB9A777" w:rsidR="00EE05E3" w:rsidRPr="00665817" w:rsidRDefault="00665817" w:rsidP="00EE05E3">
      <w:pPr>
        <w:jc w:val="both"/>
        <w:rPr>
          <w:rFonts w:asciiTheme="majorBidi" w:hAnsiTheme="majorBidi" w:cstheme="majorBidi"/>
          <w:sz w:val="28"/>
          <w:szCs w:val="28"/>
          <w:rtl/>
        </w:rPr>
      </w:pPr>
      <w:r>
        <w:rPr>
          <w:rFonts w:asciiTheme="majorBidi" w:hAnsiTheme="majorBidi" w:cstheme="majorBidi" w:hint="cs"/>
          <w:sz w:val="28"/>
          <w:szCs w:val="28"/>
          <w:rtl/>
        </w:rPr>
        <w:t>במקרה ו</w:t>
      </w:r>
      <w:r w:rsidR="00EE05E3" w:rsidRPr="00665817">
        <w:rPr>
          <w:rFonts w:asciiTheme="majorBidi" w:hAnsiTheme="majorBidi" w:cstheme="majorBidi" w:hint="cs"/>
          <w:sz w:val="28"/>
          <w:szCs w:val="28"/>
          <w:rtl/>
        </w:rPr>
        <w:t xml:space="preserve">אי אפשר לעשות את השמחה באחד מהזמנים הללו (כגון שיום הכיפורים נופל באותו זמן) אזי יש לעשותה בזמן האחר. ואם גם אז אי </w:t>
      </w:r>
      <w:r w:rsidR="00EE05E3" w:rsidRPr="00665817">
        <w:rPr>
          <w:rFonts w:asciiTheme="majorBidi" w:hAnsiTheme="majorBidi" w:cstheme="majorBidi" w:hint="cs"/>
          <w:sz w:val="28"/>
          <w:szCs w:val="28"/>
          <w:rtl/>
        </w:rPr>
        <w:lastRenderedPageBreak/>
        <w:t>אפשר</w:t>
      </w:r>
      <w:r>
        <w:rPr>
          <w:rFonts w:asciiTheme="majorBidi" w:hAnsiTheme="majorBidi" w:cstheme="majorBidi" w:hint="cs"/>
          <w:sz w:val="28"/>
          <w:szCs w:val="28"/>
          <w:rtl/>
        </w:rPr>
        <w:t xml:space="preserve">, אזי </w:t>
      </w:r>
      <w:r w:rsidR="00EE05E3" w:rsidRPr="00665817">
        <w:rPr>
          <w:rFonts w:asciiTheme="majorBidi" w:hAnsiTheme="majorBidi" w:cstheme="majorBidi" w:hint="cs"/>
          <w:sz w:val="28"/>
          <w:szCs w:val="28"/>
          <w:rtl/>
        </w:rPr>
        <w:t>יש לעשותה באחד מהימים עד לברית המילה (ויש עדיפות ליום הלידה).</w:t>
      </w:r>
    </w:p>
    <w:p w14:paraId="37F13E09" w14:textId="352A1676" w:rsidR="00EE05E3" w:rsidRPr="00665817" w:rsidRDefault="00665817" w:rsidP="00EE05E3">
      <w:pPr>
        <w:jc w:val="both"/>
        <w:rPr>
          <w:rFonts w:asciiTheme="majorBidi" w:hAnsiTheme="majorBidi" w:cstheme="majorBidi"/>
          <w:sz w:val="28"/>
          <w:szCs w:val="28"/>
          <w:rtl/>
        </w:rPr>
      </w:pPr>
      <w:r w:rsidRPr="00665817">
        <w:rPr>
          <w:rFonts w:asciiTheme="majorBidi" w:hAnsiTheme="majorBidi" w:cstheme="majorBidi" w:hint="cs"/>
          <w:b/>
          <w:bCs/>
          <w:sz w:val="28"/>
          <w:szCs w:val="28"/>
          <w:rtl/>
        </w:rPr>
        <w:t xml:space="preserve">באות </w:t>
      </w:r>
      <w:r w:rsidR="00EE05E3" w:rsidRPr="00665817">
        <w:rPr>
          <w:rFonts w:asciiTheme="majorBidi" w:hAnsiTheme="majorBidi" w:cstheme="majorBidi" w:hint="cs"/>
          <w:b/>
          <w:bCs/>
          <w:sz w:val="28"/>
          <w:szCs w:val="28"/>
          <w:rtl/>
        </w:rPr>
        <w:t>ד</w:t>
      </w:r>
      <w:r>
        <w:rPr>
          <w:rFonts w:asciiTheme="majorBidi" w:hAnsiTheme="majorBidi" w:cstheme="majorBidi" w:hint="cs"/>
          <w:sz w:val="28"/>
          <w:szCs w:val="28"/>
          <w:rtl/>
        </w:rPr>
        <w:t xml:space="preserve"> התבאר ש</w:t>
      </w:r>
      <w:r w:rsidR="00EE05E3" w:rsidRPr="00665817">
        <w:rPr>
          <w:rFonts w:asciiTheme="majorBidi" w:hAnsiTheme="majorBidi" w:cstheme="majorBidi" w:hint="cs"/>
          <w:sz w:val="28"/>
          <w:szCs w:val="28"/>
          <w:rtl/>
        </w:rPr>
        <w:t xml:space="preserve">אם יש שתי שבתות מהלידה עד לברית המילה (כגון שנולד בליל שבת או </w:t>
      </w:r>
      <w:r>
        <w:rPr>
          <w:rFonts w:asciiTheme="majorBidi" w:hAnsiTheme="majorBidi" w:cstheme="majorBidi" w:hint="cs"/>
          <w:sz w:val="28"/>
          <w:szCs w:val="28"/>
          <w:rtl/>
        </w:rPr>
        <w:t>ב</w:t>
      </w:r>
      <w:r w:rsidR="00EE05E3" w:rsidRPr="00665817">
        <w:rPr>
          <w:rFonts w:asciiTheme="majorBidi" w:hAnsiTheme="majorBidi" w:cstheme="majorBidi" w:hint="cs"/>
          <w:sz w:val="28"/>
          <w:szCs w:val="28"/>
          <w:rtl/>
        </w:rPr>
        <w:t>ברית מילה</w:t>
      </w:r>
      <w:r>
        <w:rPr>
          <w:rFonts w:asciiTheme="majorBidi" w:hAnsiTheme="majorBidi" w:cstheme="majorBidi" w:hint="cs"/>
          <w:sz w:val="28"/>
          <w:szCs w:val="28"/>
          <w:rtl/>
        </w:rPr>
        <w:t xml:space="preserve"> שנדחתה</w:t>
      </w:r>
      <w:r w:rsidR="00EE05E3" w:rsidRPr="00665817">
        <w:rPr>
          <w:rFonts w:asciiTheme="majorBidi" w:hAnsiTheme="majorBidi" w:cstheme="majorBidi" w:hint="cs"/>
          <w:sz w:val="28"/>
          <w:szCs w:val="28"/>
          <w:rtl/>
        </w:rPr>
        <w:t xml:space="preserve">) </w:t>
      </w:r>
      <w:r>
        <w:rPr>
          <w:rFonts w:asciiTheme="majorBidi" w:hAnsiTheme="majorBidi" w:cstheme="majorBidi" w:hint="cs"/>
          <w:sz w:val="28"/>
          <w:szCs w:val="28"/>
          <w:rtl/>
        </w:rPr>
        <w:t xml:space="preserve">אזי </w:t>
      </w:r>
      <w:r w:rsidR="00EE05E3" w:rsidRPr="00665817">
        <w:rPr>
          <w:rFonts w:asciiTheme="majorBidi" w:hAnsiTheme="majorBidi" w:cstheme="majorBidi" w:hint="cs"/>
          <w:sz w:val="28"/>
          <w:szCs w:val="28"/>
          <w:rtl/>
        </w:rPr>
        <w:t>ניתן לעשות את השמחה באיזה שבת שירצו, ומ</w:t>
      </w:r>
      <w:r>
        <w:rPr>
          <w:rFonts w:asciiTheme="majorBidi" w:hAnsiTheme="majorBidi" w:cstheme="majorBidi" w:hint="cs"/>
          <w:sz w:val="28"/>
          <w:szCs w:val="28"/>
          <w:rtl/>
        </w:rPr>
        <w:t>"</w:t>
      </w:r>
      <w:r w:rsidR="00EE05E3" w:rsidRPr="00665817">
        <w:rPr>
          <w:rFonts w:asciiTheme="majorBidi" w:hAnsiTheme="majorBidi" w:cstheme="majorBidi" w:hint="cs"/>
          <w:sz w:val="28"/>
          <w:szCs w:val="28"/>
          <w:rtl/>
        </w:rPr>
        <w:t>מ</w:t>
      </w:r>
      <w:r>
        <w:rPr>
          <w:rFonts w:asciiTheme="majorBidi" w:hAnsiTheme="majorBidi" w:cstheme="majorBidi" w:hint="cs"/>
          <w:sz w:val="28"/>
          <w:szCs w:val="28"/>
          <w:rtl/>
        </w:rPr>
        <w:t xml:space="preserve"> </w:t>
      </w:r>
      <w:r w:rsidR="00EE05E3" w:rsidRPr="00665817">
        <w:rPr>
          <w:rFonts w:asciiTheme="majorBidi" w:hAnsiTheme="majorBidi" w:cstheme="majorBidi" w:hint="cs"/>
          <w:sz w:val="28"/>
          <w:szCs w:val="28"/>
          <w:rtl/>
        </w:rPr>
        <w:t>יש עדיפות לעשותה בליל שבת הסמוכה לברית המילה.</w:t>
      </w:r>
    </w:p>
    <w:p w14:paraId="3CE5B896" w14:textId="510D23FC" w:rsidR="00EE05E3" w:rsidRPr="00665817" w:rsidRDefault="00665817" w:rsidP="00EE05E3">
      <w:pPr>
        <w:jc w:val="both"/>
        <w:rPr>
          <w:rFonts w:asciiTheme="majorBidi" w:hAnsiTheme="majorBidi" w:cstheme="majorBidi"/>
          <w:sz w:val="28"/>
          <w:szCs w:val="28"/>
          <w:rtl/>
        </w:rPr>
      </w:pPr>
      <w:r w:rsidRPr="00665817">
        <w:rPr>
          <w:rFonts w:asciiTheme="majorBidi" w:hAnsiTheme="majorBidi" w:cstheme="majorBidi" w:hint="cs"/>
          <w:b/>
          <w:bCs/>
          <w:sz w:val="28"/>
          <w:szCs w:val="28"/>
          <w:rtl/>
        </w:rPr>
        <w:t xml:space="preserve">באות </w:t>
      </w:r>
      <w:r w:rsidR="00EE05E3" w:rsidRPr="00665817">
        <w:rPr>
          <w:rFonts w:asciiTheme="majorBidi" w:hAnsiTheme="majorBidi" w:cstheme="majorBidi" w:hint="cs"/>
          <w:b/>
          <w:bCs/>
          <w:sz w:val="28"/>
          <w:szCs w:val="28"/>
          <w:rtl/>
        </w:rPr>
        <w:t>ה</w:t>
      </w:r>
      <w:r>
        <w:rPr>
          <w:rFonts w:asciiTheme="majorBidi" w:hAnsiTheme="majorBidi" w:cstheme="majorBidi" w:hint="cs"/>
          <w:sz w:val="28"/>
          <w:szCs w:val="28"/>
          <w:rtl/>
        </w:rPr>
        <w:t xml:space="preserve"> התבאר ש</w:t>
      </w:r>
      <w:r w:rsidR="00EE05E3" w:rsidRPr="00665817">
        <w:rPr>
          <w:rFonts w:asciiTheme="majorBidi" w:hAnsiTheme="majorBidi" w:cstheme="majorBidi" w:hint="cs"/>
          <w:sz w:val="28"/>
          <w:szCs w:val="28"/>
          <w:rtl/>
        </w:rPr>
        <w:t xml:space="preserve">אפשר לעשות את השמחה הזאת גם </w:t>
      </w:r>
      <w:r>
        <w:rPr>
          <w:rFonts w:asciiTheme="majorBidi" w:hAnsiTheme="majorBidi" w:cstheme="majorBidi" w:hint="cs"/>
          <w:sz w:val="28"/>
          <w:szCs w:val="28"/>
          <w:rtl/>
        </w:rPr>
        <w:t>בלי ש</w:t>
      </w:r>
      <w:r w:rsidR="00EE05E3" w:rsidRPr="00665817">
        <w:rPr>
          <w:rFonts w:asciiTheme="majorBidi" w:hAnsiTheme="majorBidi" w:cstheme="majorBidi" w:hint="cs"/>
          <w:sz w:val="28"/>
          <w:szCs w:val="28"/>
          <w:rtl/>
        </w:rPr>
        <w:t>התינוק</w:t>
      </w:r>
      <w:r>
        <w:rPr>
          <w:rFonts w:asciiTheme="majorBidi" w:hAnsiTheme="majorBidi" w:cstheme="majorBidi" w:hint="cs"/>
          <w:sz w:val="28"/>
          <w:szCs w:val="28"/>
          <w:rtl/>
        </w:rPr>
        <w:t xml:space="preserve"> </w:t>
      </w:r>
      <w:r w:rsidR="005C4DBB">
        <w:rPr>
          <w:rFonts w:asciiTheme="majorBidi" w:hAnsiTheme="majorBidi" w:cstheme="majorBidi" w:hint="cs"/>
          <w:sz w:val="28"/>
          <w:szCs w:val="28"/>
          <w:rtl/>
        </w:rPr>
        <w:t xml:space="preserve">יהיה </w:t>
      </w:r>
      <w:r>
        <w:rPr>
          <w:rFonts w:asciiTheme="majorBidi" w:hAnsiTheme="majorBidi" w:cstheme="majorBidi" w:hint="cs"/>
          <w:sz w:val="28"/>
          <w:szCs w:val="28"/>
          <w:rtl/>
        </w:rPr>
        <w:t>נוכח</w:t>
      </w:r>
      <w:r w:rsidR="005C4DBB">
        <w:rPr>
          <w:rFonts w:asciiTheme="majorBidi" w:hAnsiTheme="majorBidi" w:cstheme="majorBidi" w:hint="cs"/>
          <w:sz w:val="28"/>
          <w:szCs w:val="28"/>
          <w:rtl/>
        </w:rPr>
        <w:t xml:space="preserve"> בה</w:t>
      </w:r>
      <w:r w:rsidR="00EE05E3" w:rsidRPr="00665817">
        <w:rPr>
          <w:rFonts w:asciiTheme="majorBidi" w:hAnsiTheme="majorBidi" w:cstheme="majorBidi" w:hint="cs"/>
          <w:sz w:val="28"/>
          <w:szCs w:val="28"/>
          <w:rtl/>
        </w:rPr>
        <w:t xml:space="preserve">. אולם אם התינוק חולה </w:t>
      </w:r>
      <w:r w:rsidR="005C4DBB">
        <w:rPr>
          <w:rFonts w:asciiTheme="majorBidi" w:hAnsiTheme="majorBidi" w:cstheme="majorBidi" w:hint="cs"/>
          <w:sz w:val="28"/>
          <w:szCs w:val="28"/>
          <w:rtl/>
        </w:rPr>
        <w:t>(באופן שדוחים הברית מילה מחולי שכזה) יש לדחות</w:t>
      </w:r>
      <w:r w:rsidR="00EE05E3" w:rsidRPr="00665817">
        <w:rPr>
          <w:rFonts w:asciiTheme="majorBidi" w:hAnsiTheme="majorBidi" w:cstheme="majorBidi" w:hint="cs"/>
          <w:sz w:val="28"/>
          <w:szCs w:val="28"/>
          <w:rtl/>
        </w:rPr>
        <w:t xml:space="preserve"> השמחה עד שיבריא.</w:t>
      </w:r>
    </w:p>
    <w:p w14:paraId="53E719C0" w14:textId="59FCCDCB" w:rsidR="00EE05E3" w:rsidRPr="00665817" w:rsidRDefault="00665817" w:rsidP="00EE05E3">
      <w:pPr>
        <w:jc w:val="both"/>
        <w:rPr>
          <w:rFonts w:asciiTheme="majorBidi" w:hAnsiTheme="majorBidi" w:cstheme="majorBidi"/>
          <w:sz w:val="28"/>
          <w:szCs w:val="28"/>
          <w:rtl/>
        </w:rPr>
      </w:pPr>
      <w:r w:rsidRPr="00665817">
        <w:rPr>
          <w:rFonts w:asciiTheme="majorBidi" w:hAnsiTheme="majorBidi" w:cstheme="majorBidi" w:hint="cs"/>
          <w:b/>
          <w:bCs/>
          <w:sz w:val="28"/>
          <w:szCs w:val="28"/>
          <w:rtl/>
        </w:rPr>
        <w:t xml:space="preserve">באות </w:t>
      </w:r>
      <w:r w:rsidR="00EE05E3" w:rsidRPr="00665817">
        <w:rPr>
          <w:rFonts w:asciiTheme="majorBidi" w:hAnsiTheme="majorBidi" w:cstheme="majorBidi" w:hint="cs"/>
          <w:b/>
          <w:bCs/>
          <w:sz w:val="28"/>
          <w:szCs w:val="28"/>
          <w:rtl/>
        </w:rPr>
        <w:t>ו</w:t>
      </w:r>
      <w:r>
        <w:rPr>
          <w:rFonts w:asciiTheme="majorBidi" w:hAnsiTheme="majorBidi" w:cstheme="majorBidi" w:hint="cs"/>
          <w:sz w:val="28"/>
          <w:szCs w:val="28"/>
          <w:rtl/>
        </w:rPr>
        <w:t xml:space="preserve"> התבאר ש</w:t>
      </w:r>
      <w:r w:rsidR="00711A8D">
        <w:rPr>
          <w:rFonts w:asciiTheme="majorBidi" w:hAnsiTheme="majorBidi" w:cstheme="majorBidi" w:hint="cs"/>
          <w:sz w:val="28"/>
          <w:szCs w:val="28"/>
          <w:rtl/>
        </w:rPr>
        <w:t>רק בזכרים עושים את ה</w:t>
      </w:r>
      <w:r w:rsidR="00EE05E3" w:rsidRPr="00665817">
        <w:rPr>
          <w:rFonts w:asciiTheme="majorBidi" w:hAnsiTheme="majorBidi" w:cstheme="majorBidi" w:hint="cs"/>
          <w:sz w:val="28"/>
          <w:szCs w:val="28"/>
          <w:rtl/>
        </w:rPr>
        <w:t xml:space="preserve">שמחה </w:t>
      </w:r>
      <w:r w:rsidR="00711A8D">
        <w:rPr>
          <w:rFonts w:asciiTheme="majorBidi" w:hAnsiTheme="majorBidi" w:cstheme="majorBidi" w:hint="cs"/>
          <w:sz w:val="28"/>
          <w:szCs w:val="28"/>
          <w:rtl/>
        </w:rPr>
        <w:t>ה</w:t>
      </w:r>
      <w:r w:rsidR="00EE05E3" w:rsidRPr="00665817">
        <w:rPr>
          <w:rFonts w:asciiTheme="majorBidi" w:hAnsiTheme="majorBidi" w:cstheme="majorBidi" w:hint="cs"/>
          <w:sz w:val="28"/>
          <w:szCs w:val="28"/>
          <w:rtl/>
        </w:rPr>
        <w:t>ז</w:t>
      </w:r>
      <w:r w:rsidR="00711A8D">
        <w:rPr>
          <w:rFonts w:asciiTheme="majorBidi" w:hAnsiTheme="majorBidi" w:cstheme="majorBidi" w:hint="cs"/>
          <w:sz w:val="28"/>
          <w:szCs w:val="28"/>
          <w:rtl/>
        </w:rPr>
        <w:t>את.</w:t>
      </w:r>
    </w:p>
    <w:p w14:paraId="63D3AA9F" w14:textId="6367728A" w:rsidR="00EE05E3" w:rsidRPr="00665817" w:rsidRDefault="00665817" w:rsidP="00EE05E3">
      <w:pPr>
        <w:jc w:val="both"/>
        <w:rPr>
          <w:rFonts w:asciiTheme="majorBidi" w:hAnsiTheme="majorBidi" w:cstheme="majorBidi"/>
          <w:sz w:val="28"/>
          <w:szCs w:val="28"/>
          <w:rtl/>
        </w:rPr>
      </w:pPr>
      <w:r w:rsidRPr="00665817">
        <w:rPr>
          <w:rFonts w:asciiTheme="majorBidi" w:hAnsiTheme="majorBidi" w:cstheme="majorBidi" w:hint="cs"/>
          <w:b/>
          <w:bCs/>
          <w:sz w:val="28"/>
          <w:szCs w:val="28"/>
          <w:rtl/>
        </w:rPr>
        <w:t xml:space="preserve">באות </w:t>
      </w:r>
      <w:r w:rsidR="00EE05E3" w:rsidRPr="00665817">
        <w:rPr>
          <w:rFonts w:asciiTheme="majorBidi" w:hAnsiTheme="majorBidi" w:cstheme="majorBidi" w:hint="cs"/>
          <w:b/>
          <w:bCs/>
          <w:sz w:val="28"/>
          <w:szCs w:val="28"/>
          <w:rtl/>
        </w:rPr>
        <w:t>ז</w:t>
      </w:r>
      <w:r>
        <w:rPr>
          <w:rFonts w:asciiTheme="majorBidi" w:hAnsiTheme="majorBidi" w:cstheme="majorBidi" w:hint="cs"/>
          <w:sz w:val="28"/>
          <w:szCs w:val="28"/>
          <w:rtl/>
        </w:rPr>
        <w:t xml:space="preserve"> התבאר ש</w:t>
      </w:r>
      <w:r w:rsidR="00EE05E3" w:rsidRPr="00665817">
        <w:rPr>
          <w:rFonts w:asciiTheme="majorBidi" w:hAnsiTheme="majorBidi" w:cstheme="majorBidi" w:hint="cs"/>
          <w:sz w:val="28"/>
          <w:szCs w:val="28"/>
          <w:rtl/>
        </w:rPr>
        <w:t>בימינו קוראים לשמחה זו 'שלום זכר' או 'ברית יצחק', ו</w:t>
      </w:r>
      <w:r>
        <w:rPr>
          <w:rFonts w:asciiTheme="majorBidi" w:hAnsiTheme="majorBidi" w:cstheme="majorBidi" w:hint="cs"/>
          <w:sz w:val="28"/>
          <w:szCs w:val="28"/>
          <w:rtl/>
        </w:rPr>
        <w:t>הובאו הטעמים לשמות אלו</w:t>
      </w:r>
      <w:r w:rsidR="00EE05E3" w:rsidRPr="00665817">
        <w:rPr>
          <w:rFonts w:asciiTheme="majorBidi" w:hAnsiTheme="majorBidi" w:cstheme="majorBidi" w:hint="cs"/>
          <w:sz w:val="28"/>
          <w:szCs w:val="28"/>
          <w:rtl/>
        </w:rPr>
        <w:t>.</w:t>
      </w:r>
    </w:p>
    <w:p w14:paraId="4A4587BA" w14:textId="23D57354" w:rsidR="00D46717" w:rsidRDefault="00665817" w:rsidP="00EE05E3">
      <w:pPr>
        <w:jc w:val="both"/>
        <w:rPr>
          <w:rFonts w:asciiTheme="majorBidi" w:hAnsiTheme="majorBidi" w:cstheme="majorBidi"/>
          <w:sz w:val="28"/>
          <w:szCs w:val="28"/>
          <w:rtl/>
        </w:rPr>
      </w:pPr>
      <w:r w:rsidRPr="00665817">
        <w:rPr>
          <w:rFonts w:asciiTheme="majorBidi" w:hAnsiTheme="majorBidi" w:cstheme="majorBidi" w:hint="cs"/>
          <w:b/>
          <w:bCs/>
          <w:sz w:val="28"/>
          <w:szCs w:val="28"/>
          <w:rtl/>
        </w:rPr>
        <w:t>באות ח</w:t>
      </w:r>
      <w:r>
        <w:rPr>
          <w:rFonts w:asciiTheme="majorBidi" w:hAnsiTheme="majorBidi" w:cstheme="majorBidi" w:hint="cs"/>
          <w:sz w:val="28"/>
          <w:szCs w:val="28"/>
          <w:rtl/>
        </w:rPr>
        <w:t xml:space="preserve"> התבאר ש</w:t>
      </w:r>
      <w:r w:rsidR="00EE05E3" w:rsidRPr="00665817">
        <w:rPr>
          <w:rFonts w:asciiTheme="majorBidi" w:hAnsiTheme="majorBidi" w:cstheme="majorBidi" w:hint="cs"/>
          <w:sz w:val="28"/>
          <w:szCs w:val="28"/>
          <w:rtl/>
        </w:rPr>
        <w:t xml:space="preserve">אין צריך לעשות סעודה זאת בלחם, אלא מספיק </w:t>
      </w:r>
      <w:r>
        <w:rPr>
          <w:rFonts w:asciiTheme="majorBidi" w:hAnsiTheme="majorBidi" w:cstheme="majorBidi" w:hint="cs"/>
          <w:sz w:val="28"/>
          <w:szCs w:val="28"/>
          <w:rtl/>
        </w:rPr>
        <w:t>לעשות טעי</w:t>
      </w:r>
      <w:r w:rsidR="00711A8D">
        <w:rPr>
          <w:rFonts w:asciiTheme="majorBidi" w:hAnsiTheme="majorBidi" w:cstheme="majorBidi" w:hint="cs"/>
          <w:sz w:val="28"/>
          <w:szCs w:val="28"/>
          <w:rtl/>
        </w:rPr>
        <w:t>מ</w:t>
      </w:r>
      <w:r>
        <w:rPr>
          <w:rFonts w:asciiTheme="majorBidi" w:hAnsiTheme="majorBidi" w:cstheme="majorBidi" w:hint="cs"/>
          <w:sz w:val="28"/>
          <w:szCs w:val="28"/>
          <w:rtl/>
        </w:rPr>
        <w:t>ה</w:t>
      </w:r>
      <w:r w:rsidR="00EE05E3" w:rsidRPr="00665817">
        <w:rPr>
          <w:rFonts w:asciiTheme="majorBidi" w:hAnsiTheme="majorBidi" w:cstheme="majorBidi" w:hint="cs"/>
          <w:sz w:val="28"/>
          <w:szCs w:val="28"/>
          <w:rtl/>
        </w:rPr>
        <w:t xml:space="preserve"> בפירות, במיני מזונות וביין.</w:t>
      </w:r>
    </w:p>
    <w:p w14:paraId="669A00EE" w14:textId="77777777" w:rsidR="00D46717" w:rsidRDefault="00D46717">
      <w:pPr>
        <w:bidi w:val="0"/>
        <w:rPr>
          <w:rFonts w:asciiTheme="majorBidi" w:hAnsiTheme="majorBidi" w:cstheme="majorBidi"/>
          <w:sz w:val="28"/>
          <w:szCs w:val="28"/>
        </w:rPr>
      </w:pPr>
      <w:r>
        <w:rPr>
          <w:rFonts w:asciiTheme="majorBidi" w:hAnsiTheme="majorBidi" w:cstheme="majorBidi"/>
          <w:sz w:val="28"/>
          <w:szCs w:val="28"/>
          <w:rtl/>
        </w:rPr>
        <w:br w:type="page"/>
      </w:r>
    </w:p>
    <w:p w14:paraId="4CD6CB50" w14:textId="77777777" w:rsidR="000C4F5B" w:rsidRPr="00195B9B" w:rsidRDefault="000C4F5B" w:rsidP="000C4F5B">
      <w:pPr>
        <w:jc w:val="center"/>
        <w:rPr>
          <w:rFonts w:asciiTheme="majorBidi" w:hAnsiTheme="majorBidi" w:cstheme="majorBidi"/>
          <w:sz w:val="36"/>
          <w:szCs w:val="36"/>
          <w:rtl/>
        </w:rPr>
      </w:pPr>
      <w:r w:rsidRPr="00195B9B">
        <w:rPr>
          <w:rFonts w:asciiTheme="majorBidi" w:hAnsiTheme="majorBidi" w:cstheme="majorBidi"/>
          <w:b/>
          <w:bCs/>
          <w:sz w:val="40"/>
          <w:szCs w:val="40"/>
          <w:rtl/>
        </w:rPr>
        <w:lastRenderedPageBreak/>
        <w:t>פרק חינוך בני שלוש</w:t>
      </w:r>
    </w:p>
    <w:p w14:paraId="08FEC498" w14:textId="312DF052" w:rsidR="00F960C0" w:rsidRPr="00195B9B" w:rsidRDefault="00195B9B" w:rsidP="00CB1FB6">
      <w:pPr>
        <w:spacing w:after="20"/>
        <w:rPr>
          <w:rFonts w:asciiTheme="majorBidi" w:hAnsiTheme="majorBidi" w:cstheme="majorBidi"/>
          <w:b/>
          <w:bCs/>
          <w:sz w:val="32"/>
          <w:szCs w:val="32"/>
          <w:rtl/>
        </w:rPr>
      </w:pPr>
      <w:r w:rsidRPr="00195B9B">
        <w:rPr>
          <w:rFonts w:asciiTheme="majorBidi" w:hAnsiTheme="majorBidi" w:cstheme="majorBidi"/>
          <w:b/>
          <w:bCs/>
          <w:sz w:val="32"/>
          <w:szCs w:val="32"/>
          <w:rtl/>
        </w:rPr>
        <w:t>בו 6 סימנים:</w:t>
      </w:r>
    </w:p>
    <w:p w14:paraId="1EF3C80D" w14:textId="0B754E92" w:rsidR="00F960C0" w:rsidRPr="0060384C" w:rsidRDefault="00195B9B" w:rsidP="00195B9B">
      <w:pPr>
        <w:spacing w:after="20"/>
        <w:ind w:firstLine="720"/>
        <w:rPr>
          <w:rFonts w:asciiTheme="majorBidi" w:hAnsiTheme="majorBidi" w:cstheme="majorBidi"/>
          <w:sz w:val="32"/>
          <w:szCs w:val="32"/>
          <w:rtl/>
        </w:rPr>
      </w:pPr>
      <w:r w:rsidRPr="0060384C">
        <w:rPr>
          <w:rFonts w:asciiTheme="majorBidi" w:hAnsiTheme="majorBidi" w:cstheme="majorBidi"/>
          <w:b/>
          <w:bCs/>
          <w:sz w:val="32"/>
          <w:szCs w:val="32"/>
          <w:rtl/>
        </w:rPr>
        <w:t xml:space="preserve">סימן </w:t>
      </w:r>
      <w:r w:rsidR="00F960C0" w:rsidRPr="0060384C">
        <w:rPr>
          <w:rFonts w:asciiTheme="majorBidi" w:hAnsiTheme="majorBidi" w:cstheme="majorBidi"/>
          <w:b/>
          <w:bCs/>
          <w:sz w:val="32"/>
          <w:szCs w:val="32"/>
          <w:rtl/>
        </w:rPr>
        <w:t>יא</w:t>
      </w:r>
      <w:r w:rsidRPr="0060384C">
        <w:rPr>
          <w:rFonts w:asciiTheme="majorBidi" w:hAnsiTheme="majorBidi" w:cstheme="majorBidi"/>
          <w:b/>
          <w:bCs/>
          <w:sz w:val="32"/>
          <w:szCs w:val="32"/>
          <w:rtl/>
        </w:rPr>
        <w:t xml:space="preserve"> - </w:t>
      </w:r>
      <w:r w:rsidRPr="0060384C">
        <w:rPr>
          <w:rFonts w:asciiTheme="majorBidi" w:hAnsiTheme="majorBidi" w:cstheme="majorBidi"/>
          <w:sz w:val="32"/>
          <w:szCs w:val="32"/>
          <w:rtl/>
        </w:rPr>
        <w:t>תחילת חינוך הקטנים</w:t>
      </w:r>
    </w:p>
    <w:p w14:paraId="345F3BE8" w14:textId="7D999E74" w:rsidR="00F960C0" w:rsidRPr="0060384C" w:rsidRDefault="00195B9B" w:rsidP="00195B9B">
      <w:pPr>
        <w:spacing w:after="20"/>
        <w:ind w:firstLine="720"/>
        <w:rPr>
          <w:rFonts w:asciiTheme="majorBidi" w:hAnsiTheme="majorBidi" w:cstheme="majorBidi"/>
          <w:b/>
          <w:bCs/>
          <w:sz w:val="32"/>
          <w:szCs w:val="32"/>
          <w:rtl/>
        </w:rPr>
      </w:pPr>
      <w:r w:rsidRPr="0060384C">
        <w:rPr>
          <w:rFonts w:asciiTheme="majorBidi" w:hAnsiTheme="majorBidi" w:cstheme="majorBidi"/>
          <w:b/>
          <w:bCs/>
          <w:sz w:val="32"/>
          <w:szCs w:val="32"/>
          <w:rtl/>
        </w:rPr>
        <w:t xml:space="preserve">סימן </w:t>
      </w:r>
      <w:r w:rsidR="00F960C0" w:rsidRPr="0060384C">
        <w:rPr>
          <w:rFonts w:asciiTheme="majorBidi" w:hAnsiTheme="majorBidi" w:cstheme="majorBidi"/>
          <w:b/>
          <w:bCs/>
          <w:sz w:val="32"/>
          <w:szCs w:val="32"/>
          <w:rtl/>
        </w:rPr>
        <w:t>יב</w:t>
      </w:r>
      <w:r w:rsidRPr="0060384C">
        <w:rPr>
          <w:rFonts w:asciiTheme="majorBidi" w:hAnsiTheme="majorBidi" w:cstheme="majorBidi"/>
          <w:b/>
          <w:bCs/>
          <w:sz w:val="32"/>
          <w:szCs w:val="32"/>
          <w:rtl/>
        </w:rPr>
        <w:t xml:space="preserve"> - </w:t>
      </w:r>
      <w:r w:rsidRPr="0060384C">
        <w:rPr>
          <w:rFonts w:asciiTheme="majorBidi" w:hAnsiTheme="majorBidi" w:cstheme="majorBidi"/>
          <w:sz w:val="32"/>
          <w:szCs w:val="32"/>
          <w:rtl/>
        </w:rPr>
        <w:t>בגדרי הלימוד עם ילדים בני שלוש</w:t>
      </w:r>
    </w:p>
    <w:p w14:paraId="1F8C32E8" w14:textId="3250A6C6" w:rsidR="00F960C0" w:rsidRPr="0060384C" w:rsidRDefault="00195B9B" w:rsidP="00195B9B">
      <w:pPr>
        <w:spacing w:after="20"/>
        <w:ind w:firstLine="720"/>
        <w:rPr>
          <w:rFonts w:asciiTheme="majorBidi" w:hAnsiTheme="majorBidi" w:cstheme="majorBidi"/>
          <w:b/>
          <w:bCs/>
          <w:sz w:val="32"/>
          <w:szCs w:val="32"/>
          <w:rtl/>
        </w:rPr>
      </w:pPr>
      <w:r w:rsidRPr="0060384C">
        <w:rPr>
          <w:rFonts w:asciiTheme="majorBidi" w:hAnsiTheme="majorBidi" w:cstheme="majorBidi"/>
          <w:b/>
          <w:bCs/>
          <w:sz w:val="32"/>
          <w:szCs w:val="32"/>
          <w:rtl/>
        </w:rPr>
        <w:t xml:space="preserve">סימן </w:t>
      </w:r>
      <w:r w:rsidR="00F960C0" w:rsidRPr="0060384C">
        <w:rPr>
          <w:rFonts w:asciiTheme="majorBidi" w:hAnsiTheme="majorBidi" w:cstheme="majorBidi"/>
          <w:b/>
          <w:bCs/>
          <w:sz w:val="32"/>
          <w:szCs w:val="32"/>
          <w:rtl/>
        </w:rPr>
        <w:t>יג</w:t>
      </w:r>
      <w:r w:rsidRPr="0060384C">
        <w:rPr>
          <w:rFonts w:asciiTheme="majorBidi" w:hAnsiTheme="majorBidi" w:cstheme="majorBidi"/>
          <w:b/>
          <w:bCs/>
          <w:sz w:val="32"/>
          <w:szCs w:val="32"/>
          <w:rtl/>
        </w:rPr>
        <w:t xml:space="preserve"> - </w:t>
      </w:r>
      <w:r w:rsidRPr="0060384C">
        <w:rPr>
          <w:rFonts w:asciiTheme="majorBidi" w:hAnsiTheme="majorBidi" w:cstheme="majorBidi"/>
          <w:sz w:val="32"/>
          <w:szCs w:val="32"/>
          <w:rtl/>
        </w:rPr>
        <w:t>מקורו וטעמיו של מנהג החלאקה</w:t>
      </w:r>
    </w:p>
    <w:p w14:paraId="1E038F95" w14:textId="27D37257" w:rsidR="00F960C0" w:rsidRPr="0060384C" w:rsidRDefault="00195B9B" w:rsidP="00195B9B">
      <w:pPr>
        <w:spacing w:after="20"/>
        <w:ind w:firstLine="720"/>
        <w:rPr>
          <w:rFonts w:asciiTheme="majorBidi" w:hAnsiTheme="majorBidi" w:cstheme="majorBidi"/>
          <w:b/>
          <w:bCs/>
          <w:sz w:val="32"/>
          <w:szCs w:val="32"/>
          <w:rtl/>
        </w:rPr>
      </w:pPr>
      <w:r w:rsidRPr="0060384C">
        <w:rPr>
          <w:rFonts w:asciiTheme="majorBidi" w:hAnsiTheme="majorBidi" w:cstheme="majorBidi"/>
          <w:b/>
          <w:bCs/>
          <w:sz w:val="32"/>
          <w:szCs w:val="32"/>
          <w:rtl/>
        </w:rPr>
        <w:t xml:space="preserve">סימן </w:t>
      </w:r>
      <w:r w:rsidR="00F960C0" w:rsidRPr="0060384C">
        <w:rPr>
          <w:rFonts w:asciiTheme="majorBidi" w:hAnsiTheme="majorBidi" w:cstheme="majorBidi"/>
          <w:b/>
          <w:bCs/>
          <w:sz w:val="32"/>
          <w:szCs w:val="32"/>
          <w:rtl/>
        </w:rPr>
        <w:t>יד</w:t>
      </w:r>
      <w:r w:rsidRPr="0060384C">
        <w:rPr>
          <w:rFonts w:asciiTheme="majorBidi" w:hAnsiTheme="majorBidi" w:cstheme="majorBidi"/>
          <w:b/>
          <w:bCs/>
          <w:sz w:val="32"/>
          <w:szCs w:val="32"/>
          <w:rtl/>
        </w:rPr>
        <w:t xml:space="preserve"> - </w:t>
      </w:r>
      <w:r w:rsidRPr="0060384C">
        <w:rPr>
          <w:rFonts w:asciiTheme="majorBidi" w:hAnsiTheme="majorBidi" w:cstheme="majorBidi"/>
          <w:sz w:val="32"/>
          <w:szCs w:val="32"/>
          <w:rtl/>
        </w:rPr>
        <w:t>אם מותר ללכת לקברות בשמחת החלאקה</w:t>
      </w:r>
    </w:p>
    <w:p w14:paraId="0E20211D" w14:textId="34E42E38" w:rsidR="00F960C0" w:rsidRPr="0060384C" w:rsidRDefault="00195B9B" w:rsidP="00195B9B">
      <w:pPr>
        <w:spacing w:after="20"/>
        <w:ind w:firstLine="720"/>
        <w:rPr>
          <w:rFonts w:asciiTheme="majorBidi" w:hAnsiTheme="majorBidi" w:cstheme="majorBidi"/>
          <w:b/>
          <w:bCs/>
          <w:sz w:val="32"/>
          <w:szCs w:val="32"/>
          <w:rtl/>
        </w:rPr>
      </w:pPr>
      <w:r w:rsidRPr="0060384C">
        <w:rPr>
          <w:rFonts w:asciiTheme="majorBidi" w:hAnsiTheme="majorBidi" w:cstheme="majorBidi"/>
          <w:b/>
          <w:bCs/>
          <w:sz w:val="32"/>
          <w:szCs w:val="32"/>
          <w:rtl/>
        </w:rPr>
        <w:t xml:space="preserve">סימן </w:t>
      </w:r>
      <w:r w:rsidR="00F960C0" w:rsidRPr="0060384C">
        <w:rPr>
          <w:rFonts w:asciiTheme="majorBidi" w:hAnsiTheme="majorBidi" w:cstheme="majorBidi"/>
          <w:b/>
          <w:bCs/>
          <w:sz w:val="32"/>
          <w:szCs w:val="32"/>
          <w:rtl/>
        </w:rPr>
        <w:t>טו</w:t>
      </w:r>
      <w:r w:rsidRPr="0060384C">
        <w:rPr>
          <w:rFonts w:asciiTheme="majorBidi" w:hAnsiTheme="majorBidi" w:cstheme="majorBidi"/>
          <w:b/>
          <w:bCs/>
          <w:sz w:val="32"/>
          <w:szCs w:val="32"/>
          <w:rtl/>
        </w:rPr>
        <w:t xml:space="preserve"> - </w:t>
      </w:r>
      <w:r w:rsidRPr="0060384C">
        <w:rPr>
          <w:rFonts w:asciiTheme="majorBidi" w:hAnsiTheme="majorBidi" w:cstheme="majorBidi"/>
          <w:sz w:val="32"/>
          <w:szCs w:val="32"/>
          <w:rtl/>
        </w:rPr>
        <w:t>עוד מנהגי גיל שלוש</w:t>
      </w:r>
    </w:p>
    <w:p w14:paraId="627E74AD" w14:textId="39B6F1DC" w:rsidR="00F960C0" w:rsidRPr="0060384C" w:rsidRDefault="00195B9B" w:rsidP="00195B9B">
      <w:pPr>
        <w:spacing w:after="20"/>
        <w:ind w:firstLine="720"/>
        <w:rPr>
          <w:rFonts w:asciiTheme="majorBidi" w:hAnsiTheme="majorBidi" w:cstheme="majorBidi"/>
          <w:b/>
          <w:bCs/>
          <w:sz w:val="32"/>
          <w:szCs w:val="32"/>
          <w:rtl/>
        </w:rPr>
      </w:pPr>
      <w:r w:rsidRPr="0060384C">
        <w:rPr>
          <w:rFonts w:asciiTheme="majorBidi" w:hAnsiTheme="majorBidi" w:cstheme="majorBidi"/>
          <w:b/>
          <w:bCs/>
          <w:sz w:val="32"/>
          <w:szCs w:val="32"/>
          <w:rtl/>
        </w:rPr>
        <w:t xml:space="preserve">סימן </w:t>
      </w:r>
      <w:r w:rsidR="00F960C0" w:rsidRPr="0060384C">
        <w:rPr>
          <w:rFonts w:asciiTheme="majorBidi" w:hAnsiTheme="majorBidi" w:cstheme="majorBidi"/>
          <w:b/>
          <w:bCs/>
          <w:sz w:val="32"/>
          <w:szCs w:val="32"/>
          <w:rtl/>
        </w:rPr>
        <w:t>טז</w:t>
      </w:r>
      <w:r w:rsidRPr="0060384C">
        <w:rPr>
          <w:rFonts w:asciiTheme="majorBidi" w:hAnsiTheme="majorBidi" w:cstheme="majorBidi"/>
          <w:b/>
          <w:bCs/>
          <w:sz w:val="32"/>
          <w:szCs w:val="32"/>
          <w:rtl/>
        </w:rPr>
        <w:t xml:space="preserve"> - </w:t>
      </w:r>
      <w:r w:rsidRPr="0060384C">
        <w:rPr>
          <w:rFonts w:asciiTheme="majorBidi" w:hAnsiTheme="majorBidi" w:cstheme="majorBidi"/>
          <w:sz w:val="32"/>
          <w:szCs w:val="32"/>
          <w:rtl/>
        </w:rPr>
        <w:t>לימוד ממצוות ערלה לחינוך הקטנים</w:t>
      </w:r>
    </w:p>
    <w:p w14:paraId="6B59E614" w14:textId="77777777" w:rsidR="00495CFA" w:rsidRDefault="00495CFA" w:rsidP="002D5993">
      <w:pPr>
        <w:jc w:val="center"/>
        <w:rPr>
          <w:rFonts w:asciiTheme="majorBidi" w:hAnsiTheme="majorBidi" w:cstheme="majorBidi"/>
          <w:b/>
          <w:bCs/>
          <w:sz w:val="32"/>
          <w:szCs w:val="32"/>
          <w:rtl/>
        </w:rPr>
      </w:pPr>
      <w:bookmarkStart w:id="1" w:name="_Hlk220627847"/>
    </w:p>
    <w:p w14:paraId="10E73508" w14:textId="77777777" w:rsidR="00495CFA" w:rsidRDefault="00495CFA">
      <w:pPr>
        <w:bidi w:val="0"/>
        <w:rPr>
          <w:rFonts w:asciiTheme="majorBidi" w:hAnsiTheme="majorBidi" w:cstheme="majorBidi"/>
          <w:b/>
          <w:bCs/>
          <w:sz w:val="32"/>
          <w:szCs w:val="32"/>
          <w:rtl/>
        </w:rPr>
      </w:pPr>
      <w:r>
        <w:rPr>
          <w:rFonts w:asciiTheme="majorBidi" w:hAnsiTheme="majorBidi" w:cstheme="majorBidi"/>
          <w:b/>
          <w:bCs/>
          <w:sz w:val="32"/>
          <w:szCs w:val="32"/>
          <w:rtl/>
        </w:rPr>
        <w:br w:type="page"/>
      </w:r>
    </w:p>
    <w:p w14:paraId="59036B0A" w14:textId="562F0F44" w:rsidR="002D5993" w:rsidRPr="00D06845" w:rsidRDefault="002D5993" w:rsidP="002D5993">
      <w:pPr>
        <w:jc w:val="center"/>
        <w:rPr>
          <w:rFonts w:asciiTheme="majorBidi" w:hAnsiTheme="majorBidi" w:cstheme="majorBidi"/>
          <w:b/>
          <w:bCs/>
          <w:sz w:val="32"/>
          <w:szCs w:val="32"/>
          <w:rtl/>
        </w:rPr>
      </w:pPr>
      <w:r w:rsidRPr="00D06845">
        <w:rPr>
          <w:rFonts w:asciiTheme="majorBidi" w:hAnsiTheme="majorBidi" w:cstheme="majorBidi" w:hint="cs"/>
          <w:b/>
          <w:bCs/>
          <w:sz w:val="32"/>
          <w:szCs w:val="32"/>
          <w:rtl/>
        </w:rPr>
        <w:lastRenderedPageBreak/>
        <w:t xml:space="preserve">סימן יא </w:t>
      </w:r>
      <w:r w:rsidRPr="00D06845">
        <w:rPr>
          <w:rFonts w:asciiTheme="majorBidi" w:hAnsiTheme="majorBidi" w:cstheme="majorBidi"/>
          <w:b/>
          <w:bCs/>
          <w:sz w:val="32"/>
          <w:szCs w:val="32"/>
          <w:rtl/>
        </w:rPr>
        <w:t>–</w:t>
      </w:r>
      <w:r w:rsidRPr="00D06845">
        <w:rPr>
          <w:rFonts w:asciiTheme="majorBidi" w:hAnsiTheme="majorBidi" w:cstheme="majorBidi" w:hint="cs"/>
          <w:b/>
          <w:bCs/>
          <w:sz w:val="32"/>
          <w:szCs w:val="32"/>
          <w:rtl/>
        </w:rPr>
        <w:t xml:space="preserve"> </w:t>
      </w:r>
      <w:r w:rsidR="00195B9B">
        <w:rPr>
          <w:rFonts w:asciiTheme="majorBidi" w:hAnsiTheme="majorBidi" w:cstheme="majorBidi" w:hint="cs"/>
          <w:b/>
          <w:bCs/>
          <w:sz w:val="32"/>
          <w:szCs w:val="32"/>
          <w:rtl/>
        </w:rPr>
        <w:t>תחילת חינוך הקטנים</w:t>
      </w:r>
    </w:p>
    <w:p w14:paraId="732E44C2" w14:textId="09CEBF1F" w:rsidR="002D5993" w:rsidRPr="002D5993" w:rsidRDefault="002D5993" w:rsidP="002D5993">
      <w:pPr>
        <w:jc w:val="both"/>
        <w:rPr>
          <w:rFonts w:asciiTheme="majorBidi" w:hAnsiTheme="majorBidi" w:cstheme="majorBidi"/>
          <w:sz w:val="28"/>
          <w:szCs w:val="28"/>
          <w:rtl/>
        </w:rPr>
      </w:pPr>
      <w:r w:rsidRPr="002D5993">
        <w:rPr>
          <w:rFonts w:asciiTheme="majorBidi" w:hAnsiTheme="majorBidi" w:cstheme="majorBidi" w:hint="cs"/>
          <w:sz w:val="28"/>
          <w:szCs w:val="28"/>
          <w:rtl/>
        </w:rPr>
        <w:t>א. יתבאר</w:t>
      </w:r>
      <w:r w:rsidR="002C70D7">
        <w:rPr>
          <w:rFonts w:asciiTheme="majorBidi" w:hAnsiTheme="majorBidi" w:cstheme="majorBidi" w:hint="cs"/>
          <w:sz w:val="28"/>
          <w:szCs w:val="28"/>
          <w:rtl/>
        </w:rPr>
        <w:t xml:space="preserve"> אם תחילת הלימוד לקטן היא מגיל שלוש או מתחילת דיבורו</w:t>
      </w:r>
      <w:r w:rsidRPr="002D5993">
        <w:rPr>
          <w:rFonts w:asciiTheme="majorBidi" w:hAnsiTheme="majorBidi" w:cstheme="majorBidi" w:hint="cs"/>
          <w:sz w:val="28"/>
          <w:szCs w:val="28"/>
          <w:rtl/>
        </w:rPr>
        <w:t>.</w:t>
      </w:r>
    </w:p>
    <w:p w14:paraId="5110B66B" w14:textId="366FC12B" w:rsidR="002D5993" w:rsidRPr="002D5993" w:rsidRDefault="002D5993" w:rsidP="002D5993">
      <w:pPr>
        <w:jc w:val="both"/>
        <w:rPr>
          <w:rFonts w:asciiTheme="majorBidi" w:hAnsiTheme="majorBidi" w:cstheme="majorBidi"/>
          <w:sz w:val="28"/>
          <w:szCs w:val="28"/>
          <w:rtl/>
        </w:rPr>
      </w:pPr>
      <w:r w:rsidRPr="002D5993">
        <w:rPr>
          <w:rFonts w:asciiTheme="majorBidi" w:hAnsiTheme="majorBidi" w:cstheme="majorBidi" w:hint="cs"/>
          <w:sz w:val="28"/>
          <w:szCs w:val="28"/>
          <w:rtl/>
        </w:rPr>
        <w:t>ב. יתבאר</w:t>
      </w:r>
      <w:r w:rsidR="002C70D7">
        <w:rPr>
          <w:rFonts w:asciiTheme="majorBidi" w:hAnsiTheme="majorBidi" w:cstheme="majorBidi" w:hint="cs"/>
          <w:sz w:val="28"/>
          <w:szCs w:val="28"/>
          <w:rtl/>
        </w:rPr>
        <w:t xml:space="preserve"> אם יש חילוק בין לימוד מתוך כתב או בעל פה</w:t>
      </w:r>
      <w:r w:rsidRPr="002D5993">
        <w:rPr>
          <w:rFonts w:asciiTheme="majorBidi" w:hAnsiTheme="majorBidi" w:cstheme="majorBidi" w:hint="cs"/>
          <w:sz w:val="28"/>
          <w:szCs w:val="28"/>
          <w:rtl/>
        </w:rPr>
        <w:t>.</w:t>
      </w:r>
    </w:p>
    <w:p w14:paraId="09330F1A" w14:textId="504D13AA" w:rsidR="002D5993" w:rsidRPr="002D5993" w:rsidRDefault="002D5993" w:rsidP="002D5993">
      <w:pPr>
        <w:jc w:val="both"/>
        <w:rPr>
          <w:rFonts w:asciiTheme="majorBidi" w:hAnsiTheme="majorBidi" w:cstheme="majorBidi"/>
          <w:sz w:val="28"/>
          <w:szCs w:val="28"/>
          <w:rtl/>
        </w:rPr>
      </w:pPr>
      <w:r w:rsidRPr="002D5993">
        <w:rPr>
          <w:rFonts w:asciiTheme="majorBidi" w:hAnsiTheme="majorBidi" w:cstheme="majorBidi" w:hint="cs"/>
          <w:sz w:val="28"/>
          <w:szCs w:val="28"/>
          <w:rtl/>
        </w:rPr>
        <w:t>ג. יתבאר</w:t>
      </w:r>
      <w:r w:rsidR="002C70D7">
        <w:rPr>
          <w:rFonts w:asciiTheme="majorBidi" w:hAnsiTheme="majorBidi" w:cstheme="majorBidi" w:hint="cs"/>
          <w:sz w:val="28"/>
          <w:szCs w:val="28"/>
          <w:rtl/>
        </w:rPr>
        <w:t xml:space="preserve"> אם למידת הפסוקים היא </w:t>
      </w:r>
      <w:r w:rsidR="00C00062">
        <w:rPr>
          <w:rFonts w:asciiTheme="majorBidi" w:hAnsiTheme="majorBidi" w:cstheme="majorBidi" w:hint="cs"/>
          <w:sz w:val="28"/>
          <w:szCs w:val="28"/>
          <w:rtl/>
        </w:rPr>
        <w:t>בשביל ה</w:t>
      </w:r>
      <w:r w:rsidR="002C70D7">
        <w:rPr>
          <w:rFonts w:asciiTheme="majorBidi" w:hAnsiTheme="majorBidi" w:cstheme="majorBidi" w:hint="cs"/>
          <w:sz w:val="28"/>
          <w:szCs w:val="28"/>
          <w:rtl/>
        </w:rPr>
        <w:t>יידע או להרגל בעלמא</w:t>
      </w:r>
      <w:r w:rsidRPr="002D5993">
        <w:rPr>
          <w:rFonts w:asciiTheme="majorBidi" w:hAnsiTheme="majorBidi" w:cstheme="majorBidi" w:hint="cs"/>
          <w:sz w:val="28"/>
          <w:szCs w:val="28"/>
          <w:rtl/>
        </w:rPr>
        <w:t>.</w:t>
      </w:r>
    </w:p>
    <w:p w14:paraId="06D6FEF6" w14:textId="0BCA3461" w:rsidR="002D5993" w:rsidRPr="002D5993" w:rsidRDefault="002D5993" w:rsidP="002D5993">
      <w:pPr>
        <w:jc w:val="both"/>
        <w:rPr>
          <w:rFonts w:asciiTheme="majorBidi" w:hAnsiTheme="majorBidi" w:cstheme="majorBidi"/>
          <w:sz w:val="28"/>
          <w:szCs w:val="28"/>
          <w:rtl/>
        </w:rPr>
      </w:pPr>
      <w:r w:rsidRPr="002D5993">
        <w:rPr>
          <w:rFonts w:asciiTheme="majorBidi" w:hAnsiTheme="majorBidi" w:cstheme="majorBidi" w:hint="cs"/>
          <w:sz w:val="28"/>
          <w:szCs w:val="28"/>
          <w:rtl/>
        </w:rPr>
        <w:t>ד. יתבאר</w:t>
      </w:r>
      <w:r w:rsidR="002C70D7">
        <w:rPr>
          <w:rFonts w:asciiTheme="majorBidi" w:hAnsiTheme="majorBidi" w:cstheme="majorBidi" w:hint="cs"/>
          <w:sz w:val="28"/>
          <w:szCs w:val="28"/>
          <w:rtl/>
        </w:rPr>
        <w:t xml:space="preserve"> אם דיבור קטן מגיל שלוש נחשב לדיבור</w:t>
      </w:r>
      <w:r w:rsidRPr="002D5993">
        <w:rPr>
          <w:rFonts w:asciiTheme="majorBidi" w:hAnsiTheme="majorBidi" w:cstheme="majorBidi" w:hint="cs"/>
          <w:sz w:val="28"/>
          <w:szCs w:val="28"/>
          <w:rtl/>
        </w:rPr>
        <w:t>.</w:t>
      </w:r>
    </w:p>
    <w:p w14:paraId="00FFE4C9" w14:textId="37F84EC1" w:rsidR="002D5993" w:rsidRPr="002D5993" w:rsidRDefault="002D5993" w:rsidP="002D5993">
      <w:pPr>
        <w:jc w:val="both"/>
        <w:rPr>
          <w:rFonts w:asciiTheme="majorBidi" w:hAnsiTheme="majorBidi" w:cstheme="majorBidi"/>
          <w:sz w:val="28"/>
          <w:szCs w:val="28"/>
          <w:rtl/>
        </w:rPr>
      </w:pPr>
      <w:r w:rsidRPr="002D5993">
        <w:rPr>
          <w:rFonts w:asciiTheme="majorBidi" w:hAnsiTheme="majorBidi" w:cstheme="majorBidi" w:hint="cs"/>
          <w:sz w:val="28"/>
          <w:szCs w:val="28"/>
          <w:rtl/>
        </w:rPr>
        <w:t>ה. יתבאר</w:t>
      </w:r>
      <w:r w:rsidR="002C70D7">
        <w:rPr>
          <w:rFonts w:asciiTheme="majorBidi" w:hAnsiTheme="majorBidi" w:cstheme="majorBidi" w:hint="cs"/>
          <w:sz w:val="28"/>
          <w:szCs w:val="28"/>
          <w:rtl/>
        </w:rPr>
        <w:t xml:space="preserve"> שמגיל שלוש על פי רוב יש לאב להתחיל ללמד בנו</w:t>
      </w:r>
      <w:r w:rsidRPr="002D5993">
        <w:rPr>
          <w:rFonts w:asciiTheme="majorBidi" w:hAnsiTheme="majorBidi" w:cstheme="majorBidi" w:hint="cs"/>
          <w:sz w:val="28"/>
          <w:szCs w:val="28"/>
          <w:rtl/>
        </w:rPr>
        <w:t>.</w:t>
      </w:r>
    </w:p>
    <w:p w14:paraId="73F89615" w14:textId="7F4E2430" w:rsidR="002D5993" w:rsidRPr="002D5993" w:rsidRDefault="002D5993" w:rsidP="002D5993">
      <w:pPr>
        <w:jc w:val="both"/>
        <w:rPr>
          <w:rFonts w:asciiTheme="majorBidi" w:hAnsiTheme="majorBidi" w:cstheme="majorBidi"/>
          <w:sz w:val="28"/>
          <w:szCs w:val="28"/>
          <w:rtl/>
        </w:rPr>
      </w:pPr>
      <w:r w:rsidRPr="002D5993">
        <w:rPr>
          <w:rFonts w:asciiTheme="majorBidi" w:hAnsiTheme="majorBidi" w:cstheme="majorBidi" w:hint="cs"/>
          <w:sz w:val="28"/>
          <w:szCs w:val="28"/>
          <w:rtl/>
        </w:rPr>
        <w:t>ו. יתבאר</w:t>
      </w:r>
      <w:r w:rsidR="00382A51">
        <w:rPr>
          <w:rFonts w:asciiTheme="majorBidi" w:hAnsiTheme="majorBidi" w:cstheme="majorBidi" w:hint="cs"/>
          <w:sz w:val="28"/>
          <w:szCs w:val="28"/>
          <w:rtl/>
        </w:rPr>
        <w:t xml:space="preserve"> השיטה שיש להתחיל ללמד הבן מגיל שנתיים</w:t>
      </w:r>
      <w:r w:rsidRPr="002D5993">
        <w:rPr>
          <w:rFonts w:asciiTheme="majorBidi" w:hAnsiTheme="majorBidi" w:cstheme="majorBidi" w:hint="cs"/>
          <w:sz w:val="28"/>
          <w:szCs w:val="28"/>
          <w:rtl/>
        </w:rPr>
        <w:t>.</w:t>
      </w:r>
    </w:p>
    <w:p w14:paraId="22A2A422" w14:textId="01615E16" w:rsidR="002D5993" w:rsidRPr="002D5993" w:rsidRDefault="002D5993" w:rsidP="002D5993">
      <w:pPr>
        <w:jc w:val="both"/>
        <w:rPr>
          <w:rFonts w:asciiTheme="majorBidi" w:hAnsiTheme="majorBidi" w:cstheme="majorBidi"/>
          <w:sz w:val="28"/>
          <w:szCs w:val="28"/>
          <w:rtl/>
        </w:rPr>
      </w:pPr>
      <w:r w:rsidRPr="002D5993">
        <w:rPr>
          <w:rFonts w:asciiTheme="majorBidi" w:hAnsiTheme="majorBidi" w:cstheme="majorBidi" w:hint="cs"/>
          <w:sz w:val="28"/>
          <w:szCs w:val="28"/>
          <w:rtl/>
        </w:rPr>
        <w:t>ז. יתבאר</w:t>
      </w:r>
      <w:r w:rsidR="00382A51" w:rsidRPr="00382A51">
        <w:rPr>
          <w:rFonts w:asciiTheme="majorBidi" w:hAnsiTheme="majorBidi" w:cstheme="majorBidi" w:hint="cs"/>
          <w:sz w:val="28"/>
          <w:szCs w:val="28"/>
          <w:rtl/>
        </w:rPr>
        <w:t xml:space="preserve"> </w:t>
      </w:r>
      <w:r w:rsidR="00382A51">
        <w:rPr>
          <w:rFonts w:asciiTheme="majorBidi" w:hAnsiTheme="majorBidi" w:cstheme="majorBidi" w:hint="cs"/>
          <w:sz w:val="28"/>
          <w:szCs w:val="28"/>
          <w:rtl/>
        </w:rPr>
        <w:t>השיטה שיש להתחיל ללמד הבן מגיל שלוש שנים</w:t>
      </w:r>
      <w:r w:rsidRPr="002D5993">
        <w:rPr>
          <w:rFonts w:asciiTheme="majorBidi" w:hAnsiTheme="majorBidi" w:cstheme="majorBidi" w:hint="cs"/>
          <w:sz w:val="28"/>
          <w:szCs w:val="28"/>
          <w:rtl/>
        </w:rPr>
        <w:t>.</w:t>
      </w:r>
    </w:p>
    <w:bookmarkEnd w:id="1"/>
    <w:p w14:paraId="547F7F25" w14:textId="4213A670" w:rsidR="002D5993" w:rsidRPr="002D5993" w:rsidRDefault="002D5993" w:rsidP="002D5993">
      <w:pPr>
        <w:jc w:val="both"/>
        <w:rPr>
          <w:rFonts w:asciiTheme="majorBidi" w:hAnsiTheme="majorBidi" w:cstheme="majorBidi"/>
          <w:sz w:val="28"/>
          <w:szCs w:val="28"/>
          <w:rtl/>
        </w:rPr>
      </w:pPr>
      <w:r w:rsidRPr="002D5993">
        <w:rPr>
          <w:rFonts w:asciiTheme="majorBidi" w:hAnsiTheme="majorBidi" w:cstheme="majorBidi" w:hint="cs"/>
          <w:sz w:val="28"/>
          <w:szCs w:val="28"/>
          <w:rtl/>
        </w:rPr>
        <w:t>ח. יתבאר</w:t>
      </w:r>
      <w:r w:rsidR="00382A51" w:rsidRPr="00382A51">
        <w:rPr>
          <w:rFonts w:asciiTheme="majorBidi" w:hAnsiTheme="majorBidi" w:cstheme="majorBidi" w:hint="cs"/>
          <w:sz w:val="28"/>
          <w:szCs w:val="28"/>
          <w:rtl/>
        </w:rPr>
        <w:t xml:space="preserve"> </w:t>
      </w:r>
      <w:r w:rsidR="00382A51">
        <w:rPr>
          <w:rFonts w:asciiTheme="majorBidi" w:hAnsiTheme="majorBidi" w:cstheme="majorBidi" w:hint="cs"/>
          <w:sz w:val="28"/>
          <w:szCs w:val="28"/>
          <w:rtl/>
        </w:rPr>
        <w:t>השיטה שיש להתחיל ללמד הבן מגיל ארבע שנים</w:t>
      </w:r>
      <w:r w:rsidRPr="002D5993">
        <w:rPr>
          <w:rFonts w:asciiTheme="majorBidi" w:hAnsiTheme="majorBidi" w:cstheme="majorBidi" w:hint="cs"/>
          <w:sz w:val="28"/>
          <w:szCs w:val="28"/>
          <w:rtl/>
        </w:rPr>
        <w:t>.</w:t>
      </w:r>
    </w:p>
    <w:p w14:paraId="3A3DA3A1" w14:textId="58166015" w:rsidR="002D5993" w:rsidRDefault="002D5993" w:rsidP="002D5993">
      <w:pPr>
        <w:jc w:val="both"/>
        <w:rPr>
          <w:rFonts w:asciiTheme="majorBidi" w:hAnsiTheme="majorBidi" w:cstheme="majorBidi"/>
          <w:sz w:val="28"/>
          <w:szCs w:val="28"/>
          <w:rtl/>
        </w:rPr>
      </w:pPr>
      <w:r w:rsidRPr="002D5993">
        <w:rPr>
          <w:rFonts w:asciiTheme="majorBidi" w:hAnsiTheme="majorBidi" w:cstheme="majorBidi" w:hint="cs"/>
          <w:sz w:val="28"/>
          <w:szCs w:val="28"/>
          <w:rtl/>
        </w:rPr>
        <w:t>ט. יתבאר</w:t>
      </w:r>
      <w:r w:rsidR="00382A51">
        <w:rPr>
          <w:rFonts w:asciiTheme="majorBidi" w:hAnsiTheme="majorBidi" w:cstheme="majorBidi" w:hint="cs"/>
          <w:sz w:val="28"/>
          <w:szCs w:val="28"/>
          <w:rtl/>
        </w:rPr>
        <w:t xml:space="preserve"> שהעיקר כשיטה הסוברת שזה מגיל שלוש שנים</w:t>
      </w:r>
      <w:r w:rsidRPr="002D5993">
        <w:rPr>
          <w:rFonts w:asciiTheme="majorBidi" w:hAnsiTheme="majorBidi" w:cstheme="majorBidi" w:hint="cs"/>
          <w:sz w:val="28"/>
          <w:szCs w:val="28"/>
          <w:rtl/>
        </w:rPr>
        <w:t>.</w:t>
      </w:r>
    </w:p>
    <w:p w14:paraId="2A60F644" w14:textId="6CD4FA85" w:rsidR="0031091F" w:rsidRPr="002D5993" w:rsidRDefault="0031091F" w:rsidP="002D5993">
      <w:pPr>
        <w:jc w:val="both"/>
        <w:rPr>
          <w:rFonts w:asciiTheme="majorBidi" w:hAnsiTheme="majorBidi" w:cstheme="majorBidi"/>
          <w:sz w:val="28"/>
          <w:szCs w:val="28"/>
          <w:rtl/>
        </w:rPr>
      </w:pPr>
      <w:r>
        <w:rPr>
          <w:rFonts w:asciiTheme="majorBidi" w:hAnsiTheme="majorBidi" w:cstheme="majorBidi" w:hint="cs"/>
          <w:sz w:val="28"/>
          <w:szCs w:val="28"/>
          <w:rtl/>
        </w:rPr>
        <w:t>י. דינים העולים מסימן זה.</w:t>
      </w:r>
    </w:p>
    <w:p w14:paraId="56646F84" w14:textId="77777777" w:rsidR="003229E2" w:rsidRPr="003229E2" w:rsidRDefault="003229E2" w:rsidP="003229E2">
      <w:pPr>
        <w:jc w:val="both"/>
        <w:rPr>
          <w:rFonts w:asciiTheme="majorBidi" w:hAnsiTheme="majorBidi" w:cstheme="majorBidi"/>
          <w:b/>
          <w:bCs/>
          <w:sz w:val="28"/>
          <w:szCs w:val="28"/>
          <w:rtl/>
        </w:rPr>
      </w:pPr>
    </w:p>
    <w:p w14:paraId="6616FCBC" w14:textId="582B4D9F" w:rsidR="003229E2" w:rsidRPr="003229E2" w:rsidRDefault="003229E2" w:rsidP="003229E2">
      <w:pPr>
        <w:jc w:val="both"/>
        <w:rPr>
          <w:rFonts w:asciiTheme="majorBidi" w:hAnsiTheme="majorBidi" w:cstheme="majorBidi"/>
          <w:b/>
          <w:bCs/>
          <w:sz w:val="28"/>
          <w:szCs w:val="28"/>
        </w:rPr>
      </w:pPr>
      <w:r w:rsidRPr="003229E2">
        <w:rPr>
          <w:rFonts w:asciiTheme="majorBidi" w:hAnsiTheme="majorBidi" w:cstheme="majorBidi" w:hint="cs"/>
          <w:b/>
          <w:bCs/>
          <w:sz w:val="28"/>
          <w:szCs w:val="28"/>
          <w:rtl/>
        </w:rPr>
        <w:t>אות א</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FB4000" w:rsidRPr="00C00062">
        <w:rPr>
          <w:rFonts w:asciiTheme="majorBidi" w:hAnsiTheme="majorBidi" w:cstheme="majorBidi" w:hint="cs"/>
          <w:b/>
          <w:bCs/>
          <w:sz w:val="27"/>
          <w:szCs w:val="27"/>
          <w:rtl/>
        </w:rPr>
        <w:t xml:space="preserve">תחילת </w:t>
      </w:r>
      <w:r w:rsidR="002C70D7" w:rsidRPr="00C00062">
        <w:rPr>
          <w:rFonts w:asciiTheme="majorBidi" w:hAnsiTheme="majorBidi" w:cstheme="majorBidi" w:hint="cs"/>
          <w:b/>
          <w:bCs/>
          <w:sz w:val="27"/>
          <w:szCs w:val="27"/>
          <w:rtl/>
        </w:rPr>
        <w:t>הלימוד לקטן</w:t>
      </w:r>
      <w:r w:rsidR="00FB4000" w:rsidRPr="00C00062">
        <w:rPr>
          <w:rFonts w:asciiTheme="majorBidi" w:hAnsiTheme="majorBidi" w:cstheme="majorBidi" w:hint="cs"/>
          <w:b/>
          <w:bCs/>
          <w:sz w:val="27"/>
          <w:szCs w:val="27"/>
          <w:rtl/>
        </w:rPr>
        <w:t xml:space="preserve"> </w:t>
      </w:r>
      <w:r w:rsidR="00C00062" w:rsidRPr="00C00062">
        <w:rPr>
          <w:rFonts w:asciiTheme="majorBidi" w:hAnsiTheme="majorBidi" w:cstheme="majorBidi" w:hint="cs"/>
          <w:b/>
          <w:bCs/>
          <w:sz w:val="27"/>
          <w:szCs w:val="27"/>
          <w:rtl/>
        </w:rPr>
        <w:t>היא מגיל שלוש או מזמן שמתחיל לדבר</w:t>
      </w:r>
      <w:r w:rsidR="00FB4000" w:rsidRPr="00C00062">
        <w:rPr>
          <w:rFonts w:asciiTheme="majorBidi" w:hAnsiTheme="majorBidi" w:cstheme="majorBidi" w:hint="cs"/>
          <w:b/>
          <w:bCs/>
          <w:sz w:val="27"/>
          <w:szCs w:val="27"/>
          <w:rtl/>
        </w:rPr>
        <w:t>.</w:t>
      </w:r>
    </w:p>
    <w:p w14:paraId="1AEA93B6" w14:textId="2E797456"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אמרי' בסוכה</w:t>
      </w:r>
      <w:r w:rsidRPr="00C00062">
        <w:rPr>
          <w:rFonts w:asciiTheme="majorBidi" w:hAnsiTheme="majorBidi" w:cstheme="majorBidi"/>
          <w:rtl/>
        </w:rPr>
        <w:t xml:space="preserve"> </w:t>
      </w:r>
      <w:r w:rsidR="00C00062" w:rsidRPr="00C00062">
        <w:rPr>
          <w:rFonts w:asciiTheme="majorBidi" w:hAnsiTheme="majorBidi" w:cstheme="majorBidi" w:hint="cs"/>
          <w:rtl/>
        </w:rPr>
        <w:t>(</w:t>
      </w:r>
      <w:r w:rsidRPr="00C00062">
        <w:rPr>
          <w:rFonts w:asciiTheme="majorBidi" w:hAnsiTheme="majorBidi" w:cstheme="majorBidi" w:hint="cs"/>
          <w:rtl/>
        </w:rPr>
        <w:t>מב.</w:t>
      </w:r>
      <w:r w:rsidR="00C00062" w:rsidRPr="00C00062">
        <w:rPr>
          <w:rFonts w:asciiTheme="majorBidi" w:hAnsiTheme="majorBidi" w:cstheme="majorBidi" w:hint="cs"/>
          <w:rtl/>
        </w:rPr>
        <w:t>)</w:t>
      </w:r>
      <w:r w:rsidR="00C00062">
        <w:rPr>
          <w:rFonts w:asciiTheme="majorBidi" w:hAnsiTheme="majorBidi" w:cstheme="majorBidi" w:hint="cs"/>
          <w:sz w:val="28"/>
          <w:szCs w:val="28"/>
          <w:rtl/>
        </w:rPr>
        <w:t>:</w:t>
      </w:r>
      <w:r w:rsidRPr="003229E2">
        <w:rPr>
          <w:rFonts w:asciiTheme="majorBidi" w:hAnsiTheme="majorBidi" w:cstheme="majorBidi"/>
          <w:sz w:val="28"/>
          <w:szCs w:val="28"/>
          <w:rtl/>
        </w:rPr>
        <w:t xml:space="preserve"> </w:t>
      </w:r>
      <w:r w:rsidR="00C00062">
        <w:rPr>
          <w:rFonts w:asciiTheme="majorBidi" w:hAnsiTheme="majorBidi" w:cstheme="majorBidi" w:hint="cs"/>
          <w:sz w:val="28"/>
          <w:szCs w:val="28"/>
          <w:rtl/>
        </w:rPr>
        <w:t>"</w:t>
      </w:r>
      <w:r w:rsidRPr="003229E2">
        <w:rPr>
          <w:rFonts w:asciiTheme="majorBidi" w:hAnsiTheme="majorBidi" w:cstheme="majorBidi"/>
          <w:sz w:val="28"/>
          <w:szCs w:val="28"/>
          <w:rtl/>
        </w:rPr>
        <w:t>ת"ר קטן וכו' יודע לדבר אביו לומדו תורה וק"ש. תורה מאי היא א"ר המנונא תורה ציווה לנו וגו' ק"ש מאי הא פס' ראשון של ק"ש</w:t>
      </w:r>
      <w:r w:rsidR="00C00062">
        <w:rPr>
          <w:rFonts w:asciiTheme="majorBidi" w:hAnsiTheme="majorBidi" w:cstheme="majorBidi" w:hint="cs"/>
          <w:sz w:val="28"/>
          <w:szCs w:val="28"/>
          <w:rtl/>
        </w:rPr>
        <w:t>"</w:t>
      </w:r>
      <w:r w:rsidRPr="003229E2">
        <w:rPr>
          <w:rFonts w:asciiTheme="majorBidi" w:hAnsiTheme="majorBidi" w:cstheme="majorBidi"/>
          <w:sz w:val="28"/>
          <w:szCs w:val="28"/>
          <w:rtl/>
        </w:rPr>
        <w:t>.</w:t>
      </w:r>
      <w:r w:rsidRPr="003229E2">
        <w:rPr>
          <w:rFonts w:asciiTheme="majorBidi" w:hAnsiTheme="majorBidi" w:cstheme="majorBidi" w:hint="cs"/>
          <w:sz w:val="28"/>
          <w:szCs w:val="28"/>
          <w:rtl/>
        </w:rPr>
        <w:t xml:space="preserve"> ומקור הדברים</w:t>
      </w:r>
      <w:r w:rsidRPr="003229E2">
        <w:rPr>
          <w:rFonts w:asciiTheme="majorBidi" w:hAnsiTheme="majorBidi" w:cstheme="majorBidi"/>
          <w:sz w:val="28"/>
          <w:szCs w:val="28"/>
          <w:rtl/>
        </w:rPr>
        <w:t xml:space="preserve"> </w:t>
      </w:r>
      <w:r w:rsidR="00C00062">
        <w:rPr>
          <w:rFonts w:asciiTheme="majorBidi" w:hAnsiTheme="majorBidi" w:cstheme="majorBidi" w:hint="cs"/>
          <w:sz w:val="28"/>
          <w:szCs w:val="28"/>
          <w:rtl/>
        </w:rPr>
        <w:t xml:space="preserve">הוא </w:t>
      </w:r>
      <w:r w:rsidRPr="003229E2">
        <w:rPr>
          <w:rFonts w:asciiTheme="majorBidi" w:hAnsiTheme="majorBidi" w:cstheme="majorBidi" w:hint="cs"/>
          <w:sz w:val="28"/>
          <w:szCs w:val="28"/>
          <w:rtl/>
        </w:rPr>
        <w:t>מ</w:t>
      </w:r>
      <w:r w:rsidR="00C00062">
        <w:rPr>
          <w:rFonts w:asciiTheme="majorBidi" w:hAnsiTheme="majorBidi" w:cstheme="majorBidi" w:hint="cs"/>
          <w:sz w:val="28"/>
          <w:szCs w:val="28"/>
          <w:rtl/>
        </w:rPr>
        <w:t>ה</w:t>
      </w:r>
      <w:r w:rsidRPr="003229E2">
        <w:rPr>
          <w:rFonts w:asciiTheme="majorBidi" w:hAnsiTheme="majorBidi" w:cstheme="majorBidi"/>
          <w:sz w:val="28"/>
          <w:szCs w:val="28"/>
          <w:rtl/>
        </w:rPr>
        <w:t xml:space="preserve">תוספתא </w:t>
      </w:r>
      <w:r w:rsidR="00C00062" w:rsidRPr="00C00062">
        <w:rPr>
          <w:rFonts w:asciiTheme="majorBidi" w:hAnsiTheme="majorBidi" w:cstheme="majorBidi" w:hint="cs"/>
          <w:rtl/>
        </w:rPr>
        <w:t>(</w:t>
      </w:r>
      <w:r w:rsidRPr="00C00062">
        <w:rPr>
          <w:rFonts w:asciiTheme="majorBidi" w:hAnsiTheme="majorBidi" w:cstheme="majorBidi"/>
          <w:rtl/>
        </w:rPr>
        <w:t>חגיגה</w:t>
      </w:r>
      <w:r w:rsidR="00C00062" w:rsidRPr="00C00062">
        <w:rPr>
          <w:rFonts w:asciiTheme="majorBidi" w:hAnsiTheme="majorBidi" w:cstheme="majorBidi" w:hint="cs"/>
          <w:rtl/>
        </w:rPr>
        <w:t xml:space="preserve"> פ"א </w:t>
      </w:r>
      <w:r w:rsidRPr="00C00062">
        <w:rPr>
          <w:rFonts w:asciiTheme="majorBidi" w:hAnsiTheme="majorBidi" w:cstheme="majorBidi" w:hint="cs"/>
          <w:rtl/>
        </w:rPr>
        <w:t>הל' ב)</w:t>
      </w:r>
      <w:r w:rsidRPr="003229E2">
        <w:rPr>
          <w:rFonts w:asciiTheme="majorBidi" w:hAnsiTheme="majorBidi" w:cstheme="majorBidi"/>
          <w:sz w:val="28"/>
          <w:szCs w:val="28"/>
          <w:rtl/>
        </w:rPr>
        <w:t>.</w:t>
      </w:r>
    </w:p>
    <w:p w14:paraId="23BBE4A9" w14:textId="77777777" w:rsidR="002A1BF5"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ובי</w:t>
      </w:r>
      <w:r w:rsidRPr="003229E2">
        <w:rPr>
          <w:rFonts w:asciiTheme="majorBidi" w:hAnsiTheme="majorBidi" w:cstheme="majorBidi" w:hint="cs"/>
          <w:sz w:val="28"/>
          <w:szCs w:val="28"/>
          <w:rtl/>
        </w:rPr>
        <w:t>רו</w:t>
      </w:r>
      <w:r w:rsidRPr="003229E2">
        <w:rPr>
          <w:rFonts w:asciiTheme="majorBidi" w:hAnsiTheme="majorBidi" w:cstheme="majorBidi"/>
          <w:sz w:val="28"/>
          <w:szCs w:val="28"/>
          <w:rtl/>
        </w:rPr>
        <w:t xml:space="preserve">' </w:t>
      </w:r>
      <w:r w:rsidRPr="003229E2">
        <w:rPr>
          <w:rFonts w:asciiTheme="majorBidi" w:hAnsiTheme="majorBidi" w:cstheme="majorBidi" w:hint="cs"/>
          <w:sz w:val="28"/>
          <w:szCs w:val="28"/>
          <w:rtl/>
        </w:rPr>
        <w:t>ב</w:t>
      </w:r>
      <w:r w:rsidRPr="003229E2">
        <w:rPr>
          <w:rFonts w:asciiTheme="majorBidi" w:hAnsiTheme="majorBidi" w:cstheme="majorBidi"/>
          <w:sz w:val="28"/>
          <w:szCs w:val="28"/>
          <w:rtl/>
        </w:rPr>
        <w:t xml:space="preserve">סוכה </w:t>
      </w:r>
      <w:r w:rsidRPr="002A1BF5">
        <w:rPr>
          <w:rFonts w:asciiTheme="majorBidi" w:hAnsiTheme="majorBidi" w:cstheme="majorBidi" w:hint="cs"/>
          <w:sz w:val="24"/>
          <w:szCs w:val="24"/>
          <w:rtl/>
        </w:rPr>
        <w:t>(</w:t>
      </w:r>
      <w:r w:rsidRPr="002A1BF5">
        <w:rPr>
          <w:rFonts w:asciiTheme="majorBidi" w:hAnsiTheme="majorBidi" w:cstheme="majorBidi"/>
          <w:sz w:val="24"/>
          <w:szCs w:val="24"/>
          <w:rtl/>
        </w:rPr>
        <w:t xml:space="preserve">סוף פ"ג) </w:t>
      </w:r>
      <w:r w:rsidRPr="003229E2">
        <w:rPr>
          <w:rFonts w:asciiTheme="majorBidi" w:hAnsiTheme="majorBidi" w:cstheme="majorBidi"/>
          <w:sz w:val="28"/>
          <w:szCs w:val="28"/>
          <w:rtl/>
        </w:rPr>
        <w:t>אמרי'</w:t>
      </w:r>
      <w:r w:rsidR="002A1BF5">
        <w:rPr>
          <w:rFonts w:asciiTheme="majorBidi" w:hAnsiTheme="majorBidi" w:cstheme="majorBidi" w:hint="cs"/>
          <w:sz w:val="28"/>
          <w:szCs w:val="28"/>
          <w:rtl/>
        </w:rPr>
        <w:t>: "</w:t>
      </w:r>
      <w:r w:rsidRPr="003229E2">
        <w:rPr>
          <w:rFonts w:asciiTheme="majorBidi" w:hAnsiTheme="majorBidi" w:cstheme="majorBidi"/>
          <w:sz w:val="28"/>
          <w:szCs w:val="28"/>
          <w:rtl/>
        </w:rPr>
        <w:t>יודע לדבר אביו מלמדו לשון תורה</w:t>
      </w:r>
      <w:r w:rsidR="002A1BF5">
        <w:rPr>
          <w:rFonts w:asciiTheme="majorBidi" w:hAnsiTheme="majorBidi" w:cstheme="majorBidi" w:hint="cs"/>
          <w:sz w:val="28"/>
          <w:szCs w:val="28"/>
          <w:rtl/>
        </w:rPr>
        <w:t>"</w:t>
      </w:r>
      <w:r w:rsidRPr="003229E2">
        <w:rPr>
          <w:rFonts w:asciiTheme="majorBidi" w:hAnsiTheme="majorBidi" w:cstheme="majorBidi"/>
          <w:sz w:val="28"/>
          <w:szCs w:val="28"/>
          <w:rtl/>
        </w:rPr>
        <w:t>.</w:t>
      </w:r>
    </w:p>
    <w:p w14:paraId="343177AC" w14:textId="6897D464"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ו</w:t>
      </w:r>
      <w:r w:rsidRPr="003229E2">
        <w:rPr>
          <w:rFonts w:asciiTheme="majorBidi" w:hAnsiTheme="majorBidi" w:cstheme="majorBidi" w:hint="cs"/>
          <w:sz w:val="28"/>
          <w:szCs w:val="28"/>
          <w:rtl/>
        </w:rPr>
        <w:t xml:space="preserve">איתא </w:t>
      </w:r>
      <w:r w:rsidRPr="003229E2">
        <w:rPr>
          <w:rFonts w:asciiTheme="majorBidi" w:hAnsiTheme="majorBidi" w:cstheme="majorBidi"/>
          <w:sz w:val="28"/>
          <w:szCs w:val="28"/>
          <w:rtl/>
        </w:rPr>
        <w:t>בספרי</w:t>
      </w:r>
      <w:r w:rsidRPr="003229E2">
        <w:rPr>
          <w:rFonts w:asciiTheme="majorBidi" w:hAnsiTheme="majorBidi" w:cstheme="majorBidi" w:hint="cs"/>
          <w:sz w:val="28"/>
          <w:szCs w:val="28"/>
          <w:rtl/>
        </w:rPr>
        <w:t xml:space="preserve"> </w:t>
      </w:r>
      <w:r w:rsidRPr="002A1BF5">
        <w:rPr>
          <w:rFonts w:asciiTheme="majorBidi" w:hAnsiTheme="majorBidi" w:cstheme="majorBidi"/>
          <w:rtl/>
        </w:rPr>
        <w:t>(עקב אות מו)</w:t>
      </w:r>
      <w:r w:rsidRPr="003229E2">
        <w:rPr>
          <w:rFonts w:asciiTheme="majorBidi" w:hAnsiTheme="majorBidi" w:cstheme="majorBidi"/>
          <w:sz w:val="28"/>
          <w:szCs w:val="28"/>
          <w:rtl/>
        </w:rPr>
        <w:t>: "ולמדתם אותם את בניכם לדבר בם, משעה שהבן יודע לדבר למדה</w:t>
      </w:r>
      <w:r w:rsidRPr="003229E2">
        <w:rPr>
          <w:rFonts w:asciiTheme="majorBidi" w:hAnsiTheme="majorBidi" w:cstheme="majorBidi" w:hint="cs"/>
          <w:sz w:val="28"/>
          <w:szCs w:val="28"/>
          <w:rtl/>
        </w:rPr>
        <w:t>ו</w:t>
      </w:r>
      <w:r w:rsidRPr="003229E2">
        <w:rPr>
          <w:rFonts w:asciiTheme="majorBidi" w:hAnsiTheme="majorBidi" w:cstheme="majorBidi"/>
          <w:sz w:val="28"/>
          <w:szCs w:val="28"/>
          <w:rtl/>
        </w:rPr>
        <w:t xml:space="preserve"> תורה ציווה לנו שיהא זה לימוד דיבורו וכו'".</w:t>
      </w:r>
    </w:p>
    <w:p w14:paraId="68C8D10E"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א"כ יש ללמוד ממקורות אלו שמ</w:t>
      </w:r>
      <w:r w:rsidRPr="003229E2">
        <w:rPr>
          <w:rFonts w:asciiTheme="majorBidi" w:hAnsiTheme="majorBidi" w:cstheme="majorBidi" w:hint="cs"/>
          <w:sz w:val="28"/>
          <w:szCs w:val="28"/>
          <w:rtl/>
        </w:rPr>
        <w:t>זמן</w:t>
      </w:r>
      <w:r w:rsidRPr="003229E2">
        <w:rPr>
          <w:rFonts w:asciiTheme="majorBidi" w:hAnsiTheme="majorBidi" w:cstheme="majorBidi"/>
          <w:sz w:val="28"/>
          <w:szCs w:val="28"/>
          <w:rtl/>
        </w:rPr>
        <w:t xml:space="preserve"> שהקטן יודע לדבר יש </w:t>
      </w:r>
      <w:r w:rsidRPr="003229E2">
        <w:rPr>
          <w:rFonts w:asciiTheme="majorBidi" w:hAnsiTheme="majorBidi" w:cstheme="majorBidi" w:hint="cs"/>
          <w:sz w:val="28"/>
          <w:szCs w:val="28"/>
          <w:rtl/>
        </w:rPr>
        <w:t>ל</w:t>
      </w:r>
      <w:r w:rsidRPr="003229E2">
        <w:rPr>
          <w:rFonts w:asciiTheme="majorBidi" w:hAnsiTheme="majorBidi" w:cstheme="majorBidi"/>
          <w:sz w:val="28"/>
          <w:szCs w:val="28"/>
          <w:rtl/>
        </w:rPr>
        <w:t>אביו ללמדו תורה ציווה לנו וגו'</w:t>
      </w:r>
      <w:r w:rsidRPr="003229E2">
        <w:rPr>
          <w:rFonts w:asciiTheme="majorBidi" w:hAnsiTheme="majorBidi" w:cstheme="majorBidi" w:hint="cs"/>
          <w:sz w:val="28"/>
          <w:szCs w:val="28"/>
          <w:rtl/>
        </w:rPr>
        <w:t xml:space="preserve"> ו</w:t>
      </w:r>
      <w:r w:rsidRPr="003229E2">
        <w:rPr>
          <w:rFonts w:asciiTheme="majorBidi" w:hAnsiTheme="majorBidi" w:cstheme="majorBidi"/>
          <w:sz w:val="28"/>
          <w:szCs w:val="28"/>
          <w:rtl/>
        </w:rPr>
        <w:t>שמע ישראל וגו'.</w:t>
      </w:r>
    </w:p>
    <w:p w14:paraId="7B09028A" w14:textId="20EC638E"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lastRenderedPageBreak/>
        <w:t xml:space="preserve">ואכן הרמב"ם </w:t>
      </w:r>
      <w:r w:rsidRPr="002A1BF5">
        <w:rPr>
          <w:rFonts w:asciiTheme="majorBidi" w:hAnsiTheme="majorBidi" w:cstheme="majorBidi"/>
          <w:rtl/>
        </w:rPr>
        <w:t>(הל' ת"ת פ"א הל' ו)</w:t>
      </w:r>
      <w:r w:rsidRPr="003229E2">
        <w:rPr>
          <w:rFonts w:asciiTheme="majorBidi" w:hAnsiTheme="majorBidi" w:cstheme="majorBidi" w:hint="cs"/>
          <w:sz w:val="28"/>
          <w:szCs w:val="28"/>
          <w:rtl/>
        </w:rPr>
        <w:t>,</w:t>
      </w:r>
      <w:r w:rsidRPr="003229E2">
        <w:rPr>
          <w:rFonts w:asciiTheme="majorBidi" w:hAnsiTheme="majorBidi" w:cstheme="majorBidi"/>
          <w:sz w:val="28"/>
          <w:szCs w:val="28"/>
          <w:rtl/>
        </w:rPr>
        <w:t xml:space="preserve"> הטור והשו"ע </w:t>
      </w:r>
      <w:r w:rsidRPr="002A1BF5">
        <w:rPr>
          <w:rFonts w:asciiTheme="majorBidi" w:hAnsiTheme="majorBidi" w:cstheme="majorBidi"/>
          <w:rtl/>
        </w:rPr>
        <w:t>(יו"ד רמה</w:t>
      </w:r>
      <w:r w:rsidR="002A1BF5" w:rsidRPr="002A1BF5">
        <w:rPr>
          <w:rFonts w:asciiTheme="majorBidi" w:hAnsiTheme="majorBidi" w:cstheme="majorBidi" w:hint="cs"/>
          <w:rtl/>
        </w:rPr>
        <w:t>,</w:t>
      </w:r>
      <w:r w:rsidRPr="002A1BF5">
        <w:rPr>
          <w:rFonts w:asciiTheme="majorBidi" w:hAnsiTheme="majorBidi" w:cstheme="majorBidi"/>
          <w:rtl/>
        </w:rPr>
        <w:t xml:space="preserve"> ה)</w:t>
      </w:r>
      <w:r w:rsidRPr="003229E2">
        <w:rPr>
          <w:rFonts w:asciiTheme="majorBidi" w:hAnsiTheme="majorBidi" w:cstheme="majorBidi"/>
          <w:sz w:val="28"/>
          <w:szCs w:val="28"/>
          <w:rtl/>
        </w:rPr>
        <w:t xml:space="preserve"> כתבו: </w:t>
      </w:r>
      <w:r w:rsidRPr="003229E2">
        <w:rPr>
          <w:rFonts w:asciiTheme="majorBidi" w:hAnsiTheme="majorBidi" w:cstheme="majorBidi" w:hint="cs"/>
          <w:sz w:val="28"/>
          <w:szCs w:val="28"/>
          <w:rtl/>
        </w:rPr>
        <w:t>"</w:t>
      </w:r>
      <w:r w:rsidRPr="003229E2">
        <w:rPr>
          <w:rFonts w:asciiTheme="majorBidi" w:hAnsiTheme="majorBidi" w:cstheme="majorBidi"/>
          <w:sz w:val="28"/>
          <w:szCs w:val="28"/>
          <w:rtl/>
        </w:rPr>
        <w:t>מאימתי מתחיל אביו ללמדו תורה</w:t>
      </w:r>
      <w:r w:rsidR="002A1BF5">
        <w:rPr>
          <w:rFonts w:asciiTheme="majorBidi" w:hAnsiTheme="majorBidi" w:cstheme="majorBidi" w:hint="cs"/>
          <w:sz w:val="28"/>
          <w:szCs w:val="28"/>
          <w:rtl/>
        </w:rPr>
        <w:t>?</w:t>
      </w:r>
      <w:r w:rsidRPr="003229E2">
        <w:rPr>
          <w:rFonts w:asciiTheme="majorBidi" w:hAnsiTheme="majorBidi" w:cstheme="majorBidi"/>
          <w:sz w:val="28"/>
          <w:szCs w:val="28"/>
          <w:rtl/>
        </w:rPr>
        <w:t xml:space="preserve"> משיתחיל לדבר מלמדו תורה צווה וגו' ופס' ראשון מפרשת שמע ישראל, ואח"כ מלמדו מעט מעט פסוקים עד שיהיה בן ו' או בן ז' לפי בוריו וכו'". וכע"ז כתבו הסמ"ג </w:t>
      </w:r>
      <w:r w:rsidRPr="002A1BF5">
        <w:rPr>
          <w:rFonts w:asciiTheme="majorBidi" w:hAnsiTheme="majorBidi" w:cstheme="majorBidi"/>
          <w:rtl/>
        </w:rPr>
        <w:t xml:space="preserve">(מ"ע יב) </w:t>
      </w:r>
      <w:r w:rsidRPr="003229E2">
        <w:rPr>
          <w:rFonts w:asciiTheme="majorBidi" w:hAnsiTheme="majorBidi" w:cstheme="majorBidi"/>
          <w:sz w:val="28"/>
          <w:szCs w:val="28"/>
          <w:rtl/>
        </w:rPr>
        <w:t xml:space="preserve">והחינוך </w:t>
      </w:r>
      <w:r w:rsidRPr="002A1BF5">
        <w:rPr>
          <w:rFonts w:asciiTheme="majorBidi" w:hAnsiTheme="majorBidi" w:cstheme="majorBidi"/>
          <w:rtl/>
        </w:rPr>
        <w:t>(מצוה תיט)</w:t>
      </w:r>
      <w:r w:rsidRPr="003229E2">
        <w:rPr>
          <w:rFonts w:asciiTheme="majorBidi" w:hAnsiTheme="majorBidi" w:cstheme="majorBidi"/>
          <w:sz w:val="28"/>
          <w:szCs w:val="28"/>
          <w:rtl/>
        </w:rPr>
        <w:t>.</w:t>
      </w:r>
    </w:p>
    <w:p w14:paraId="23B35D06" w14:textId="2D0010DC"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אמנם איתא </w:t>
      </w:r>
      <w:r w:rsidRPr="003229E2">
        <w:rPr>
          <w:rFonts w:asciiTheme="majorBidi" w:hAnsiTheme="majorBidi" w:cstheme="majorBidi"/>
          <w:sz w:val="28"/>
          <w:szCs w:val="28"/>
          <w:rtl/>
        </w:rPr>
        <w:t xml:space="preserve">במדרש תנחומא </w:t>
      </w:r>
      <w:r w:rsidRPr="00756978">
        <w:rPr>
          <w:rFonts w:asciiTheme="majorBidi" w:hAnsiTheme="majorBidi" w:cstheme="majorBidi"/>
          <w:rtl/>
        </w:rPr>
        <w:t>(קדושים סימן יד</w:t>
      </w:r>
      <w:r w:rsidRPr="00756978">
        <w:rPr>
          <w:rFonts w:asciiTheme="majorBidi" w:hAnsiTheme="majorBidi" w:cstheme="majorBidi" w:hint="cs"/>
          <w:rtl/>
        </w:rPr>
        <w:t>)</w:t>
      </w:r>
      <w:r w:rsidRPr="003229E2">
        <w:rPr>
          <w:rFonts w:asciiTheme="majorBidi" w:hAnsiTheme="majorBidi" w:cstheme="majorBidi" w:hint="cs"/>
          <w:sz w:val="28"/>
          <w:szCs w:val="28"/>
          <w:rtl/>
        </w:rPr>
        <w:t xml:space="preserve"> ו</w:t>
      </w:r>
      <w:r w:rsidRPr="003229E2">
        <w:rPr>
          <w:rFonts w:asciiTheme="majorBidi" w:hAnsiTheme="majorBidi" w:cstheme="majorBidi"/>
          <w:sz w:val="28"/>
          <w:szCs w:val="28"/>
          <w:rtl/>
        </w:rPr>
        <w:t>בילק</w:t>
      </w:r>
      <w:r w:rsidRPr="003229E2">
        <w:rPr>
          <w:rFonts w:asciiTheme="majorBidi" w:hAnsiTheme="majorBidi" w:cstheme="majorBidi" w:hint="cs"/>
          <w:sz w:val="28"/>
          <w:szCs w:val="28"/>
          <w:rtl/>
        </w:rPr>
        <w:t>ו</w:t>
      </w:r>
      <w:r w:rsidR="00756978">
        <w:rPr>
          <w:rFonts w:asciiTheme="majorBidi" w:hAnsiTheme="majorBidi" w:cstheme="majorBidi" w:hint="cs"/>
          <w:sz w:val="28"/>
          <w:szCs w:val="28"/>
          <w:rtl/>
        </w:rPr>
        <w:t>"</w:t>
      </w:r>
      <w:r w:rsidRPr="003229E2">
        <w:rPr>
          <w:rFonts w:asciiTheme="majorBidi" w:hAnsiTheme="majorBidi" w:cstheme="majorBidi" w:hint="cs"/>
          <w:sz w:val="28"/>
          <w:szCs w:val="28"/>
          <w:rtl/>
        </w:rPr>
        <w:t>ש</w:t>
      </w:r>
      <w:r w:rsidRPr="003229E2">
        <w:rPr>
          <w:rFonts w:asciiTheme="majorBidi" w:hAnsiTheme="majorBidi" w:cstheme="majorBidi"/>
          <w:sz w:val="28"/>
          <w:szCs w:val="28"/>
          <w:rtl/>
        </w:rPr>
        <w:t xml:space="preserve"> </w:t>
      </w:r>
      <w:r w:rsidRPr="00756978">
        <w:rPr>
          <w:rFonts w:asciiTheme="majorBidi" w:hAnsiTheme="majorBidi" w:cstheme="majorBidi" w:hint="cs"/>
          <w:rtl/>
        </w:rPr>
        <w:t>(</w:t>
      </w:r>
      <w:r w:rsidRPr="00756978">
        <w:rPr>
          <w:rFonts w:asciiTheme="majorBidi" w:hAnsiTheme="majorBidi" w:cstheme="majorBidi"/>
          <w:rtl/>
        </w:rPr>
        <w:t>קדושים רמז תרטו)</w:t>
      </w:r>
      <w:r w:rsidRPr="003229E2">
        <w:rPr>
          <w:rFonts w:asciiTheme="majorBidi" w:hAnsiTheme="majorBidi" w:cstheme="majorBidi"/>
          <w:sz w:val="28"/>
          <w:szCs w:val="28"/>
          <w:rtl/>
        </w:rPr>
        <w:t>: "ונטעתם וערלתם הכתוב מדבר בתינוק, שלוש שנים יהיה לכם ערלים שאינו יכול לא להשיח ולא לדבר ובשנה הרביעית יהיה כל פריו קודש שאביו מקדשו לתורה. הלולים שמהלל ל</w:t>
      </w:r>
      <w:r w:rsidR="00756978">
        <w:rPr>
          <w:rFonts w:asciiTheme="majorBidi" w:hAnsiTheme="majorBidi" w:cstheme="majorBidi" w:hint="cs"/>
          <w:sz w:val="28"/>
          <w:szCs w:val="28"/>
          <w:rtl/>
        </w:rPr>
        <w:t>ד</w:t>
      </w:r>
      <w:r w:rsidRPr="003229E2">
        <w:rPr>
          <w:rFonts w:asciiTheme="majorBidi" w:hAnsiTheme="majorBidi" w:cstheme="majorBidi"/>
          <w:sz w:val="28"/>
          <w:szCs w:val="28"/>
          <w:rtl/>
        </w:rPr>
        <w:t>'. ובשנה החמישית תאכלו את פריו משעה שהוא מתחיל לקרות בתורה, מכאן ואילך להוסיף לכם תבואתו</w:t>
      </w:r>
      <w:r w:rsidRPr="003229E2">
        <w:rPr>
          <w:rFonts w:asciiTheme="majorBidi" w:hAnsiTheme="majorBidi" w:cstheme="majorBidi" w:hint="cs"/>
          <w:sz w:val="28"/>
          <w:szCs w:val="28"/>
          <w:rtl/>
        </w:rPr>
        <w:t>,</w:t>
      </w:r>
      <w:r w:rsidRPr="003229E2">
        <w:rPr>
          <w:rFonts w:asciiTheme="majorBidi" w:hAnsiTheme="majorBidi" w:cstheme="majorBidi"/>
          <w:sz w:val="28"/>
          <w:szCs w:val="28"/>
          <w:rtl/>
        </w:rPr>
        <w:t xml:space="preserve"> ומכאן שנו רבותינו בן ה' שנים למקרא וכו'</w:t>
      </w:r>
      <w:r w:rsidRPr="003229E2">
        <w:rPr>
          <w:rFonts w:asciiTheme="majorBidi" w:hAnsiTheme="majorBidi" w:cstheme="majorBidi" w:hint="cs"/>
          <w:sz w:val="28"/>
          <w:szCs w:val="28"/>
          <w:rtl/>
        </w:rPr>
        <w:t>"</w:t>
      </w:r>
      <w:r w:rsidRPr="003229E2">
        <w:rPr>
          <w:rFonts w:asciiTheme="majorBidi" w:hAnsiTheme="majorBidi" w:cstheme="majorBidi"/>
          <w:sz w:val="28"/>
          <w:szCs w:val="28"/>
          <w:rtl/>
        </w:rPr>
        <w:t>.</w:t>
      </w:r>
    </w:p>
    <w:p w14:paraId="33047071"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 xml:space="preserve">הרי מבואר </w:t>
      </w:r>
      <w:r w:rsidRPr="003229E2">
        <w:rPr>
          <w:rFonts w:asciiTheme="majorBidi" w:hAnsiTheme="majorBidi" w:cstheme="majorBidi" w:hint="cs"/>
          <w:sz w:val="28"/>
          <w:szCs w:val="28"/>
          <w:rtl/>
        </w:rPr>
        <w:t>מה</w:t>
      </w:r>
      <w:r w:rsidRPr="003229E2">
        <w:rPr>
          <w:rFonts w:asciiTheme="majorBidi" w:hAnsiTheme="majorBidi" w:cstheme="majorBidi"/>
          <w:sz w:val="28"/>
          <w:szCs w:val="28"/>
          <w:rtl/>
        </w:rPr>
        <w:t>מדרש שמגיל ג' שנים יש לאביו להקדישו לתורה</w:t>
      </w:r>
      <w:r w:rsidRPr="003229E2">
        <w:rPr>
          <w:rFonts w:asciiTheme="majorBidi" w:hAnsiTheme="majorBidi" w:cstheme="majorBidi" w:hint="cs"/>
          <w:sz w:val="28"/>
          <w:szCs w:val="28"/>
          <w:rtl/>
        </w:rPr>
        <w:t>, ולא מעת שיודע לדבר</w:t>
      </w:r>
      <w:r w:rsidRPr="003229E2">
        <w:rPr>
          <w:rFonts w:asciiTheme="majorBidi" w:hAnsiTheme="majorBidi" w:cstheme="majorBidi"/>
          <w:sz w:val="28"/>
          <w:szCs w:val="28"/>
          <w:rtl/>
        </w:rPr>
        <w:t>.</w:t>
      </w:r>
    </w:p>
    <w:p w14:paraId="4C5A80E8"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 xml:space="preserve">וכן מתבאר מהפסיקתא זוטרתא </w:t>
      </w:r>
      <w:r w:rsidRPr="003B2BCE">
        <w:rPr>
          <w:rFonts w:asciiTheme="majorBidi" w:hAnsiTheme="majorBidi" w:cstheme="majorBidi"/>
          <w:rtl/>
        </w:rPr>
        <w:t>(</w:t>
      </w:r>
      <w:r w:rsidRPr="003B2BCE">
        <w:rPr>
          <w:rFonts w:asciiTheme="majorBidi" w:hAnsiTheme="majorBidi" w:cstheme="majorBidi" w:hint="cs"/>
          <w:rtl/>
        </w:rPr>
        <w:t xml:space="preserve">פרשת </w:t>
      </w:r>
      <w:r w:rsidRPr="003B2BCE">
        <w:rPr>
          <w:rFonts w:asciiTheme="majorBidi" w:hAnsiTheme="majorBidi" w:cstheme="majorBidi"/>
          <w:rtl/>
        </w:rPr>
        <w:t>בלק</w:t>
      </w:r>
      <w:r w:rsidRPr="003B2BCE">
        <w:rPr>
          <w:rFonts w:asciiTheme="majorBidi" w:hAnsiTheme="majorBidi" w:cstheme="majorBidi" w:hint="cs"/>
          <w:rtl/>
        </w:rPr>
        <w:t>,</w:t>
      </w:r>
      <w:r w:rsidRPr="003B2BCE">
        <w:rPr>
          <w:rFonts w:asciiTheme="majorBidi" w:hAnsiTheme="majorBidi" w:cstheme="majorBidi"/>
          <w:rtl/>
        </w:rPr>
        <w:t xml:space="preserve"> </w:t>
      </w:r>
      <w:r w:rsidRPr="003B2BCE">
        <w:rPr>
          <w:rFonts w:asciiTheme="majorBidi" w:hAnsiTheme="majorBidi" w:cstheme="majorBidi" w:hint="cs"/>
          <w:rtl/>
        </w:rPr>
        <w:t>עה"פ</w:t>
      </w:r>
      <w:r w:rsidRPr="003B2BCE">
        <w:rPr>
          <w:rFonts w:asciiTheme="majorBidi" w:hAnsiTheme="majorBidi" w:cstheme="majorBidi"/>
          <w:rtl/>
        </w:rPr>
        <w:t xml:space="preserve"> מי מנה עפר)</w:t>
      </w:r>
      <w:r w:rsidRPr="003229E2">
        <w:rPr>
          <w:rFonts w:asciiTheme="majorBidi" w:hAnsiTheme="majorBidi" w:cstheme="majorBidi"/>
          <w:sz w:val="28"/>
          <w:szCs w:val="28"/>
          <w:rtl/>
        </w:rPr>
        <w:t>: "מי מנה עפר יעקב, אמר מי יוכל למנ</w:t>
      </w:r>
      <w:r w:rsidRPr="003229E2">
        <w:rPr>
          <w:rFonts w:asciiTheme="majorBidi" w:hAnsiTheme="majorBidi" w:cstheme="majorBidi" w:hint="cs"/>
          <w:sz w:val="28"/>
          <w:szCs w:val="28"/>
          <w:rtl/>
        </w:rPr>
        <w:t>ו</w:t>
      </w:r>
      <w:r w:rsidRPr="003229E2">
        <w:rPr>
          <w:rFonts w:asciiTheme="majorBidi" w:hAnsiTheme="majorBidi" w:cstheme="majorBidi"/>
          <w:sz w:val="28"/>
          <w:szCs w:val="28"/>
          <w:rtl/>
        </w:rPr>
        <w:t xml:space="preserve">ת מצוות שעושין ישראל משעה שנולד עד שעה ששב לעפרו </w:t>
      </w:r>
      <w:r w:rsidRPr="003229E2">
        <w:rPr>
          <w:rFonts w:asciiTheme="majorBidi" w:hAnsiTheme="majorBidi" w:cstheme="majorBidi" w:hint="cs"/>
          <w:sz w:val="28"/>
          <w:szCs w:val="28"/>
          <w:rtl/>
        </w:rPr>
        <w:t>ו</w:t>
      </w:r>
      <w:r w:rsidRPr="003229E2">
        <w:rPr>
          <w:rFonts w:asciiTheme="majorBidi" w:hAnsiTheme="majorBidi" w:cstheme="majorBidi"/>
          <w:sz w:val="28"/>
          <w:szCs w:val="28"/>
          <w:rtl/>
        </w:rPr>
        <w:t xml:space="preserve">כו', </w:t>
      </w:r>
      <w:r w:rsidRPr="003229E2">
        <w:rPr>
          <w:rFonts w:asciiTheme="majorBidi" w:hAnsiTheme="majorBidi" w:cstheme="majorBidi" w:hint="cs"/>
          <w:sz w:val="28"/>
          <w:szCs w:val="28"/>
          <w:rtl/>
        </w:rPr>
        <w:t>אם</w:t>
      </w:r>
      <w:r w:rsidRPr="003229E2">
        <w:rPr>
          <w:rFonts w:asciiTheme="majorBidi" w:hAnsiTheme="majorBidi" w:cstheme="majorBidi"/>
          <w:sz w:val="28"/>
          <w:szCs w:val="28"/>
          <w:rtl/>
        </w:rPr>
        <w:t xml:space="preserve"> זכר נימול לשמונה וכו', היה בן שלוש אביו מחנכו לתורה וכו'".</w:t>
      </w:r>
    </w:p>
    <w:p w14:paraId="471026A9"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ואכן הרמ"א </w:t>
      </w:r>
      <w:r w:rsidRPr="003B2BCE">
        <w:rPr>
          <w:rFonts w:asciiTheme="majorBidi" w:hAnsiTheme="majorBidi" w:cstheme="majorBidi" w:hint="cs"/>
          <w:rtl/>
        </w:rPr>
        <w:t xml:space="preserve">(שם, ח) </w:t>
      </w:r>
      <w:r w:rsidRPr="003229E2">
        <w:rPr>
          <w:rFonts w:asciiTheme="majorBidi" w:hAnsiTheme="majorBidi" w:cstheme="majorBidi" w:hint="cs"/>
          <w:sz w:val="28"/>
          <w:szCs w:val="28"/>
          <w:rtl/>
        </w:rPr>
        <w:t>פסק שמיד שהתינוק מגיע לגיל ג"ש יש להתחיל ללמדו אותיות, ומקורו מהמדרש תנחומא הנ"ל.</w:t>
      </w:r>
    </w:p>
    <w:p w14:paraId="51A80E31" w14:textId="22CCC926"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 xml:space="preserve">והקשה הגר"א </w:t>
      </w:r>
      <w:r w:rsidRPr="003B2BCE">
        <w:rPr>
          <w:rFonts w:asciiTheme="majorBidi" w:hAnsiTheme="majorBidi" w:cstheme="majorBidi"/>
          <w:rtl/>
        </w:rPr>
        <w:t>(</w:t>
      </w:r>
      <w:r w:rsidRPr="003B2BCE">
        <w:rPr>
          <w:rFonts w:asciiTheme="majorBidi" w:hAnsiTheme="majorBidi" w:cstheme="majorBidi" w:hint="cs"/>
          <w:rtl/>
        </w:rPr>
        <w:t>יו"ד</w:t>
      </w:r>
      <w:r w:rsidR="003B2BCE" w:rsidRPr="003B2BCE">
        <w:rPr>
          <w:rFonts w:asciiTheme="majorBidi" w:hAnsiTheme="majorBidi" w:cstheme="majorBidi" w:hint="cs"/>
          <w:rtl/>
        </w:rPr>
        <w:t xml:space="preserve"> סימן </w:t>
      </w:r>
      <w:r w:rsidRPr="003B2BCE">
        <w:rPr>
          <w:rFonts w:asciiTheme="majorBidi" w:hAnsiTheme="majorBidi" w:cstheme="majorBidi" w:hint="cs"/>
          <w:rtl/>
        </w:rPr>
        <w:t>רמה ס</w:t>
      </w:r>
      <w:r w:rsidRPr="003B2BCE">
        <w:rPr>
          <w:rFonts w:asciiTheme="majorBidi" w:hAnsiTheme="majorBidi" w:cstheme="majorBidi"/>
          <w:rtl/>
        </w:rPr>
        <w:t>"ק יט)</w:t>
      </w:r>
      <w:r w:rsidRPr="003229E2">
        <w:rPr>
          <w:rFonts w:asciiTheme="majorBidi" w:hAnsiTheme="majorBidi" w:cstheme="majorBidi"/>
          <w:sz w:val="28"/>
          <w:szCs w:val="28"/>
          <w:rtl/>
        </w:rPr>
        <w:t xml:space="preserve"> שהמדרש סותר את הגמ</w:t>
      </w:r>
      <w:r w:rsidRPr="003229E2">
        <w:rPr>
          <w:rFonts w:asciiTheme="majorBidi" w:hAnsiTheme="majorBidi" w:cstheme="majorBidi" w:hint="cs"/>
          <w:sz w:val="28"/>
          <w:szCs w:val="28"/>
          <w:rtl/>
        </w:rPr>
        <w:t>'</w:t>
      </w:r>
      <w:r w:rsidRPr="003229E2">
        <w:rPr>
          <w:rFonts w:asciiTheme="majorBidi" w:hAnsiTheme="majorBidi" w:cstheme="majorBidi"/>
          <w:sz w:val="28"/>
          <w:szCs w:val="28"/>
          <w:rtl/>
        </w:rPr>
        <w:t>, ש</w:t>
      </w:r>
      <w:r w:rsidR="000157A3">
        <w:rPr>
          <w:rFonts w:asciiTheme="majorBidi" w:hAnsiTheme="majorBidi" w:cstheme="majorBidi" w:hint="cs"/>
          <w:sz w:val="28"/>
          <w:szCs w:val="28"/>
          <w:rtl/>
        </w:rPr>
        <w:t xml:space="preserve">כן </w:t>
      </w:r>
      <w:r w:rsidRPr="003229E2">
        <w:rPr>
          <w:rFonts w:asciiTheme="majorBidi" w:hAnsiTheme="majorBidi" w:cstheme="majorBidi"/>
          <w:sz w:val="28"/>
          <w:szCs w:val="28"/>
          <w:rtl/>
        </w:rPr>
        <w:t xml:space="preserve">מהגמ' מבואר </w:t>
      </w:r>
      <w:r w:rsidRPr="003229E2">
        <w:rPr>
          <w:rFonts w:asciiTheme="majorBidi" w:hAnsiTheme="majorBidi" w:cstheme="majorBidi" w:hint="cs"/>
          <w:sz w:val="28"/>
          <w:szCs w:val="28"/>
          <w:rtl/>
        </w:rPr>
        <w:t>שיש להתחיל לחנך לתורה ולשמע מעת שהתינוק יודע</w:t>
      </w:r>
      <w:r w:rsidRPr="003229E2">
        <w:rPr>
          <w:rFonts w:asciiTheme="majorBidi" w:hAnsiTheme="majorBidi" w:cstheme="majorBidi"/>
          <w:sz w:val="28"/>
          <w:szCs w:val="28"/>
          <w:rtl/>
        </w:rPr>
        <w:t xml:space="preserve"> לדבר</w:t>
      </w:r>
      <w:r w:rsidRPr="003229E2">
        <w:rPr>
          <w:rFonts w:asciiTheme="majorBidi" w:hAnsiTheme="majorBidi" w:cstheme="majorBidi" w:hint="cs"/>
          <w:sz w:val="28"/>
          <w:szCs w:val="28"/>
          <w:rtl/>
        </w:rPr>
        <w:t>,</w:t>
      </w:r>
      <w:r w:rsidRPr="003229E2">
        <w:rPr>
          <w:rFonts w:asciiTheme="majorBidi" w:hAnsiTheme="majorBidi" w:cstheme="majorBidi"/>
          <w:sz w:val="28"/>
          <w:szCs w:val="28"/>
          <w:rtl/>
        </w:rPr>
        <w:t xml:space="preserve"> ו</w:t>
      </w:r>
      <w:r w:rsidRPr="003229E2">
        <w:rPr>
          <w:rFonts w:asciiTheme="majorBidi" w:hAnsiTheme="majorBidi" w:cstheme="majorBidi" w:hint="cs"/>
          <w:sz w:val="28"/>
          <w:szCs w:val="28"/>
          <w:rtl/>
        </w:rPr>
        <w:t xml:space="preserve">אילו </w:t>
      </w:r>
      <w:r w:rsidRPr="003229E2">
        <w:rPr>
          <w:rFonts w:asciiTheme="majorBidi" w:hAnsiTheme="majorBidi" w:cstheme="majorBidi"/>
          <w:sz w:val="28"/>
          <w:szCs w:val="28"/>
          <w:rtl/>
        </w:rPr>
        <w:t>מהמדרש עולה שמגיל ג"ש יש להתחיל ללמדו תורה</w:t>
      </w:r>
      <w:r w:rsidRPr="003229E2">
        <w:rPr>
          <w:rFonts w:asciiTheme="majorBidi" w:hAnsiTheme="majorBidi" w:cstheme="majorBidi"/>
          <w:sz w:val="28"/>
          <w:szCs w:val="28"/>
          <w:vertAlign w:val="superscript"/>
          <w:rtl/>
        </w:rPr>
        <w:footnoteReference w:id="277"/>
      </w:r>
      <w:r w:rsidRPr="003229E2">
        <w:rPr>
          <w:rFonts w:asciiTheme="majorBidi" w:hAnsiTheme="majorBidi" w:cstheme="majorBidi" w:hint="cs"/>
          <w:sz w:val="28"/>
          <w:szCs w:val="28"/>
          <w:rtl/>
        </w:rPr>
        <w:t>.</w:t>
      </w:r>
    </w:p>
    <w:p w14:paraId="1A69752B" w14:textId="77777777" w:rsidR="007E3FB2" w:rsidRDefault="003229E2" w:rsidP="00FB4000">
      <w:pPr>
        <w:jc w:val="both"/>
        <w:rPr>
          <w:rFonts w:asciiTheme="majorBidi" w:hAnsiTheme="majorBidi" w:cstheme="majorBidi"/>
          <w:sz w:val="28"/>
          <w:szCs w:val="28"/>
          <w:rtl/>
        </w:rPr>
      </w:pPr>
      <w:r w:rsidRPr="003229E2">
        <w:rPr>
          <w:rFonts w:asciiTheme="majorBidi" w:hAnsiTheme="majorBidi" w:cstheme="majorBidi"/>
          <w:sz w:val="28"/>
          <w:szCs w:val="28"/>
          <w:rtl/>
        </w:rPr>
        <w:lastRenderedPageBreak/>
        <w:t>ולקושי</w:t>
      </w:r>
      <w:r w:rsidRPr="003229E2">
        <w:rPr>
          <w:rFonts w:asciiTheme="majorBidi" w:hAnsiTheme="majorBidi" w:cstheme="majorBidi" w:hint="cs"/>
          <w:sz w:val="28"/>
          <w:szCs w:val="28"/>
          <w:rtl/>
        </w:rPr>
        <w:t>ה</w:t>
      </w:r>
      <w:r w:rsidRPr="003229E2">
        <w:rPr>
          <w:rFonts w:asciiTheme="majorBidi" w:hAnsiTheme="majorBidi" w:cstheme="majorBidi"/>
          <w:sz w:val="28"/>
          <w:szCs w:val="28"/>
          <w:rtl/>
        </w:rPr>
        <w:t xml:space="preserve"> זו ישנם ארבעה תירוצים עיקריים</w:t>
      </w:r>
      <w:r w:rsidRPr="003229E2">
        <w:rPr>
          <w:rFonts w:asciiTheme="majorBidi" w:hAnsiTheme="majorBidi" w:cstheme="majorBidi" w:hint="cs"/>
          <w:sz w:val="28"/>
          <w:szCs w:val="28"/>
          <w:rtl/>
        </w:rPr>
        <w:t>, וכדלקמן.</w:t>
      </w:r>
      <w:r w:rsidRPr="003229E2">
        <w:rPr>
          <w:rFonts w:asciiTheme="majorBidi" w:hAnsiTheme="majorBidi" w:cstheme="majorBidi"/>
          <w:sz w:val="28"/>
          <w:szCs w:val="28"/>
          <w:rtl/>
        </w:rPr>
        <w:t xml:space="preserve"> </w:t>
      </w:r>
    </w:p>
    <w:p w14:paraId="2F8AD265" w14:textId="77777777" w:rsidR="007E3FB2" w:rsidRDefault="007E3FB2" w:rsidP="00FB4000">
      <w:pPr>
        <w:jc w:val="both"/>
        <w:rPr>
          <w:rFonts w:asciiTheme="majorBidi" w:hAnsiTheme="majorBidi" w:cstheme="majorBidi"/>
          <w:sz w:val="28"/>
          <w:szCs w:val="28"/>
          <w:rtl/>
        </w:rPr>
      </w:pPr>
    </w:p>
    <w:p w14:paraId="108EC153" w14:textId="7BB64BFF" w:rsidR="003229E2" w:rsidRPr="003229E2" w:rsidRDefault="003229E2" w:rsidP="00FB4000">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אות ב</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FB4000">
        <w:rPr>
          <w:rFonts w:asciiTheme="majorBidi" w:hAnsiTheme="majorBidi" w:cstheme="majorBidi" w:hint="cs"/>
          <w:b/>
          <w:bCs/>
          <w:sz w:val="28"/>
          <w:szCs w:val="28"/>
          <w:rtl/>
        </w:rPr>
        <w:t>תחילת הלימוד מתוך כתב ובעל פה.</w:t>
      </w:r>
    </w:p>
    <w:p w14:paraId="4F9B4712" w14:textId="29F2E9C4"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b/>
          <w:bCs/>
          <w:sz w:val="28"/>
          <w:szCs w:val="28"/>
          <w:rtl/>
        </w:rPr>
        <w:t>תירוץ א</w:t>
      </w:r>
      <w:r w:rsidR="00FB4000">
        <w:rPr>
          <w:rFonts w:asciiTheme="majorBidi" w:hAnsiTheme="majorBidi" w:cstheme="majorBidi" w:hint="cs"/>
          <w:b/>
          <w:bCs/>
          <w:sz w:val="28"/>
          <w:szCs w:val="28"/>
          <w:rtl/>
        </w:rPr>
        <w:t>,</w:t>
      </w:r>
      <w:r w:rsidRPr="003229E2">
        <w:rPr>
          <w:rFonts w:asciiTheme="majorBidi" w:hAnsiTheme="majorBidi" w:cstheme="majorBidi" w:hint="cs"/>
          <w:sz w:val="28"/>
          <w:szCs w:val="28"/>
          <w:rtl/>
        </w:rPr>
        <w:t xml:space="preserve"> </w:t>
      </w:r>
      <w:r w:rsidRPr="003229E2">
        <w:rPr>
          <w:rFonts w:asciiTheme="majorBidi" w:hAnsiTheme="majorBidi" w:cstheme="majorBidi"/>
          <w:sz w:val="28"/>
          <w:szCs w:val="28"/>
          <w:rtl/>
        </w:rPr>
        <w:t xml:space="preserve">הראשית חכמה </w:t>
      </w:r>
      <w:r w:rsidRPr="000157A3">
        <w:rPr>
          <w:rFonts w:asciiTheme="majorBidi" w:hAnsiTheme="majorBidi" w:cstheme="majorBidi"/>
          <w:rtl/>
        </w:rPr>
        <w:t xml:space="preserve">(פרק גידול בנים) </w:t>
      </w:r>
      <w:r w:rsidRPr="003229E2">
        <w:rPr>
          <w:rFonts w:asciiTheme="majorBidi" w:hAnsiTheme="majorBidi" w:cstheme="majorBidi"/>
          <w:sz w:val="28"/>
          <w:szCs w:val="28"/>
          <w:rtl/>
        </w:rPr>
        <w:t>כתב: "כשהקטן מתחיל לדבר מלמדו לומר תורה ציווה וכו' וכשיגדל מוסיף ללמדו מקצת פסוקים על פה, וכשיהיה בן ג"ש יתחיל ללמדו אותיות וכו'</w:t>
      </w:r>
      <w:r w:rsidRPr="003229E2">
        <w:rPr>
          <w:rFonts w:asciiTheme="majorBidi" w:hAnsiTheme="majorBidi" w:cstheme="majorBidi" w:hint="cs"/>
          <w:sz w:val="28"/>
          <w:szCs w:val="28"/>
          <w:rtl/>
        </w:rPr>
        <w:t>"</w:t>
      </w:r>
      <w:r w:rsidRPr="003229E2">
        <w:rPr>
          <w:rFonts w:asciiTheme="majorBidi" w:hAnsiTheme="majorBidi" w:cstheme="majorBidi"/>
          <w:sz w:val="28"/>
          <w:szCs w:val="28"/>
          <w:rtl/>
        </w:rPr>
        <w:t>.</w:t>
      </w:r>
    </w:p>
    <w:p w14:paraId="1302670B"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 xml:space="preserve">דהיינו הגמרא מדברת על לימוד תורה בע"פ </w:t>
      </w:r>
      <w:r w:rsidRPr="003229E2">
        <w:rPr>
          <w:rFonts w:asciiTheme="majorBidi" w:hAnsiTheme="majorBidi" w:cstheme="majorBidi" w:hint="cs"/>
          <w:sz w:val="28"/>
          <w:szCs w:val="28"/>
          <w:rtl/>
        </w:rPr>
        <w:t>שאותו יש</w:t>
      </w:r>
      <w:r w:rsidRPr="003229E2">
        <w:rPr>
          <w:rFonts w:asciiTheme="majorBidi" w:hAnsiTheme="majorBidi" w:cstheme="majorBidi"/>
          <w:sz w:val="28"/>
          <w:szCs w:val="28"/>
          <w:rtl/>
        </w:rPr>
        <w:t xml:space="preserve"> </w:t>
      </w:r>
      <w:r w:rsidRPr="003229E2">
        <w:rPr>
          <w:rFonts w:asciiTheme="majorBidi" w:hAnsiTheme="majorBidi" w:cstheme="majorBidi" w:hint="cs"/>
          <w:sz w:val="28"/>
          <w:szCs w:val="28"/>
          <w:rtl/>
        </w:rPr>
        <w:t>לה</w:t>
      </w:r>
      <w:r w:rsidRPr="003229E2">
        <w:rPr>
          <w:rFonts w:asciiTheme="majorBidi" w:hAnsiTheme="majorBidi" w:cstheme="majorBidi"/>
          <w:sz w:val="28"/>
          <w:szCs w:val="28"/>
          <w:rtl/>
        </w:rPr>
        <w:t>תחיל</w:t>
      </w:r>
      <w:r w:rsidRPr="003229E2">
        <w:rPr>
          <w:rFonts w:asciiTheme="majorBidi" w:hAnsiTheme="majorBidi" w:cstheme="majorBidi" w:hint="cs"/>
          <w:sz w:val="28"/>
          <w:szCs w:val="28"/>
          <w:rtl/>
        </w:rPr>
        <w:t xml:space="preserve"> מעת שהתינוק יודע</w:t>
      </w:r>
      <w:r w:rsidRPr="003229E2">
        <w:rPr>
          <w:rFonts w:asciiTheme="majorBidi" w:hAnsiTheme="majorBidi" w:cstheme="majorBidi"/>
          <w:sz w:val="28"/>
          <w:szCs w:val="28"/>
          <w:rtl/>
        </w:rPr>
        <w:t xml:space="preserve"> לדבר, </w:t>
      </w:r>
      <w:r w:rsidRPr="003229E2">
        <w:rPr>
          <w:rFonts w:asciiTheme="majorBidi" w:hAnsiTheme="majorBidi" w:cstheme="majorBidi" w:hint="cs"/>
          <w:sz w:val="28"/>
          <w:szCs w:val="28"/>
          <w:rtl/>
        </w:rPr>
        <w:t xml:space="preserve">אך </w:t>
      </w:r>
      <w:r w:rsidRPr="003229E2">
        <w:rPr>
          <w:rFonts w:asciiTheme="majorBidi" w:hAnsiTheme="majorBidi" w:cstheme="majorBidi"/>
          <w:sz w:val="28"/>
          <w:szCs w:val="28"/>
          <w:rtl/>
        </w:rPr>
        <w:t xml:space="preserve">המדרש מדבר </w:t>
      </w:r>
      <w:r w:rsidRPr="003229E2">
        <w:rPr>
          <w:rFonts w:asciiTheme="majorBidi" w:hAnsiTheme="majorBidi" w:cstheme="majorBidi" w:hint="cs"/>
          <w:sz w:val="28"/>
          <w:szCs w:val="28"/>
          <w:rtl/>
        </w:rPr>
        <w:t xml:space="preserve">על </w:t>
      </w:r>
      <w:r w:rsidRPr="003229E2">
        <w:rPr>
          <w:rFonts w:asciiTheme="majorBidi" w:hAnsiTheme="majorBidi" w:cstheme="majorBidi"/>
          <w:sz w:val="28"/>
          <w:szCs w:val="28"/>
          <w:rtl/>
        </w:rPr>
        <w:t>ל</w:t>
      </w:r>
      <w:r w:rsidRPr="003229E2">
        <w:rPr>
          <w:rFonts w:asciiTheme="majorBidi" w:hAnsiTheme="majorBidi" w:cstheme="majorBidi" w:hint="cs"/>
          <w:sz w:val="28"/>
          <w:szCs w:val="28"/>
          <w:rtl/>
        </w:rPr>
        <w:t>י</w:t>
      </w:r>
      <w:r w:rsidRPr="003229E2">
        <w:rPr>
          <w:rFonts w:asciiTheme="majorBidi" w:hAnsiTheme="majorBidi" w:cstheme="majorBidi"/>
          <w:sz w:val="28"/>
          <w:szCs w:val="28"/>
          <w:rtl/>
        </w:rPr>
        <w:t>מו</w:t>
      </w:r>
      <w:r w:rsidRPr="003229E2">
        <w:rPr>
          <w:rFonts w:asciiTheme="majorBidi" w:hAnsiTheme="majorBidi" w:cstheme="majorBidi" w:hint="cs"/>
          <w:sz w:val="28"/>
          <w:szCs w:val="28"/>
          <w:rtl/>
        </w:rPr>
        <w:t>ד</w:t>
      </w:r>
      <w:r w:rsidRPr="003229E2">
        <w:rPr>
          <w:rFonts w:asciiTheme="majorBidi" w:hAnsiTheme="majorBidi" w:cstheme="majorBidi"/>
          <w:sz w:val="28"/>
          <w:szCs w:val="28"/>
          <w:rtl/>
        </w:rPr>
        <w:t xml:space="preserve"> אותיות מ</w:t>
      </w:r>
      <w:r w:rsidRPr="003229E2">
        <w:rPr>
          <w:rFonts w:asciiTheme="majorBidi" w:hAnsiTheme="majorBidi" w:cstheme="majorBidi" w:hint="cs"/>
          <w:sz w:val="28"/>
          <w:szCs w:val="28"/>
          <w:rtl/>
        </w:rPr>
        <w:t xml:space="preserve">תוך </w:t>
      </w:r>
      <w:r w:rsidRPr="003229E2">
        <w:rPr>
          <w:rFonts w:asciiTheme="majorBidi" w:hAnsiTheme="majorBidi" w:cstheme="majorBidi"/>
          <w:sz w:val="28"/>
          <w:szCs w:val="28"/>
          <w:rtl/>
        </w:rPr>
        <w:t>הכתב</w:t>
      </w:r>
      <w:r w:rsidRPr="003229E2">
        <w:rPr>
          <w:rFonts w:asciiTheme="majorBidi" w:hAnsiTheme="majorBidi" w:cstheme="majorBidi" w:hint="cs"/>
          <w:sz w:val="28"/>
          <w:szCs w:val="28"/>
          <w:rtl/>
        </w:rPr>
        <w:t>, שאת זה יש ללמדו רק בהיותו בן ג"ש</w:t>
      </w:r>
      <w:r w:rsidRPr="003229E2">
        <w:rPr>
          <w:rFonts w:asciiTheme="majorBidi" w:hAnsiTheme="majorBidi" w:cstheme="majorBidi"/>
          <w:sz w:val="28"/>
          <w:szCs w:val="28"/>
          <w:rtl/>
        </w:rPr>
        <w:t>.</w:t>
      </w:r>
    </w:p>
    <w:p w14:paraId="5E37BAE1"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 xml:space="preserve">וכ"כ לתרץ הפני מבין </w:t>
      </w:r>
      <w:r w:rsidRPr="002A1F6A">
        <w:rPr>
          <w:rFonts w:asciiTheme="majorBidi" w:hAnsiTheme="majorBidi" w:cstheme="majorBidi"/>
          <w:rtl/>
        </w:rPr>
        <w:t>(חיו"ד סימן שיב)</w:t>
      </w:r>
      <w:r w:rsidRPr="003229E2">
        <w:rPr>
          <w:rFonts w:asciiTheme="majorBidi" w:hAnsiTheme="majorBidi" w:cstheme="majorBidi"/>
          <w:sz w:val="28"/>
          <w:szCs w:val="28"/>
          <w:rtl/>
        </w:rPr>
        <w:t xml:space="preserve">, האפרסקתא </w:t>
      </w:r>
      <w:r w:rsidRPr="003229E2">
        <w:rPr>
          <w:rFonts w:asciiTheme="majorBidi" w:hAnsiTheme="majorBidi" w:cstheme="majorBidi" w:hint="cs"/>
          <w:sz w:val="28"/>
          <w:szCs w:val="28"/>
          <w:rtl/>
        </w:rPr>
        <w:t>ד</w:t>
      </w:r>
      <w:r w:rsidRPr="003229E2">
        <w:rPr>
          <w:rFonts w:asciiTheme="majorBidi" w:hAnsiTheme="majorBidi" w:cstheme="majorBidi"/>
          <w:sz w:val="28"/>
          <w:szCs w:val="28"/>
          <w:rtl/>
        </w:rPr>
        <w:t xml:space="preserve">עניא </w:t>
      </w:r>
      <w:r w:rsidRPr="002A1F6A">
        <w:rPr>
          <w:rFonts w:asciiTheme="majorBidi" w:hAnsiTheme="majorBidi" w:cstheme="majorBidi"/>
          <w:rtl/>
        </w:rPr>
        <w:t xml:space="preserve">(ח"א סימן קסא) </w:t>
      </w:r>
      <w:r w:rsidRPr="003229E2">
        <w:rPr>
          <w:rFonts w:asciiTheme="majorBidi" w:hAnsiTheme="majorBidi" w:cstheme="majorBidi"/>
          <w:sz w:val="28"/>
          <w:szCs w:val="28"/>
          <w:rtl/>
        </w:rPr>
        <w:t>השיח יצחק</w:t>
      </w:r>
      <w:r w:rsidRPr="002A1F6A">
        <w:rPr>
          <w:rFonts w:asciiTheme="majorBidi" w:hAnsiTheme="majorBidi" w:cstheme="majorBidi"/>
          <w:rtl/>
        </w:rPr>
        <w:t xml:space="preserve"> (לר' יצחק וייס, יו"ד סימן תלד אות א)</w:t>
      </w:r>
      <w:r w:rsidRPr="003229E2">
        <w:rPr>
          <w:rFonts w:asciiTheme="majorBidi" w:hAnsiTheme="majorBidi" w:cstheme="majorBidi"/>
          <w:sz w:val="28"/>
          <w:szCs w:val="28"/>
          <w:rtl/>
        </w:rPr>
        <w:t xml:space="preserve">, הלהורות נתן </w:t>
      </w:r>
      <w:r w:rsidRPr="002A1F6A">
        <w:rPr>
          <w:rFonts w:asciiTheme="majorBidi" w:hAnsiTheme="majorBidi" w:cstheme="majorBidi"/>
          <w:rtl/>
        </w:rPr>
        <w:t xml:space="preserve">(ח"ג סימן פט אות ט) </w:t>
      </w:r>
      <w:r w:rsidRPr="003229E2">
        <w:rPr>
          <w:rFonts w:asciiTheme="majorBidi" w:hAnsiTheme="majorBidi" w:cstheme="majorBidi"/>
          <w:sz w:val="28"/>
          <w:szCs w:val="28"/>
          <w:rtl/>
        </w:rPr>
        <w:t xml:space="preserve">המשנת יעקב </w:t>
      </w:r>
      <w:r w:rsidRPr="002A1F6A">
        <w:rPr>
          <w:rFonts w:asciiTheme="majorBidi" w:hAnsiTheme="majorBidi" w:cstheme="majorBidi"/>
          <w:rtl/>
        </w:rPr>
        <w:t xml:space="preserve">(לר' </w:t>
      </w:r>
      <w:r w:rsidRPr="002A1F6A">
        <w:rPr>
          <w:rFonts w:asciiTheme="majorBidi" w:hAnsiTheme="majorBidi" w:cstheme="majorBidi" w:hint="cs"/>
          <w:rtl/>
        </w:rPr>
        <w:t xml:space="preserve">יעקב </w:t>
      </w:r>
      <w:r w:rsidRPr="002A1F6A">
        <w:rPr>
          <w:rFonts w:asciiTheme="majorBidi" w:hAnsiTheme="majorBidi" w:cstheme="majorBidi"/>
          <w:rtl/>
        </w:rPr>
        <w:t>רוזנטל</w:t>
      </w:r>
      <w:r w:rsidRPr="002A1F6A">
        <w:rPr>
          <w:rFonts w:asciiTheme="majorBidi" w:hAnsiTheme="majorBidi" w:cstheme="majorBidi" w:hint="cs"/>
          <w:rtl/>
        </w:rPr>
        <w:t>,</w:t>
      </w:r>
      <w:r w:rsidRPr="002A1F6A">
        <w:rPr>
          <w:rFonts w:asciiTheme="majorBidi" w:hAnsiTheme="majorBidi" w:cstheme="majorBidi"/>
          <w:rtl/>
        </w:rPr>
        <w:t xml:space="preserve"> הלכות ת"ת פ"א ה"ה</w:t>
      </w:r>
      <w:r w:rsidRPr="002A1F6A">
        <w:rPr>
          <w:rFonts w:asciiTheme="majorBidi" w:hAnsiTheme="majorBidi" w:cstheme="majorBidi" w:hint="cs"/>
          <w:rtl/>
        </w:rPr>
        <w:t>,</w:t>
      </w:r>
      <w:r w:rsidRPr="002A1F6A">
        <w:rPr>
          <w:rFonts w:asciiTheme="majorBidi" w:hAnsiTheme="majorBidi" w:cstheme="majorBidi"/>
          <w:rtl/>
        </w:rPr>
        <w:t xml:space="preserve"> אות ג)</w:t>
      </w:r>
      <w:r w:rsidRPr="003229E2">
        <w:rPr>
          <w:rFonts w:asciiTheme="majorBidi" w:hAnsiTheme="majorBidi" w:cstheme="majorBidi"/>
          <w:sz w:val="28"/>
          <w:szCs w:val="28"/>
          <w:rtl/>
        </w:rPr>
        <w:t xml:space="preserve">, האמרי יעקב </w:t>
      </w:r>
      <w:r w:rsidRPr="002A1F6A">
        <w:rPr>
          <w:rFonts w:asciiTheme="majorBidi" w:hAnsiTheme="majorBidi" w:cstheme="majorBidi"/>
          <w:rtl/>
        </w:rPr>
        <w:t xml:space="preserve">(לר' יעקב מאיר שטרן, סימן רמה </w:t>
      </w:r>
      <w:r w:rsidRPr="002A1F6A">
        <w:rPr>
          <w:rFonts w:asciiTheme="majorBidi" w:hAnsiTheme="majorBidi" w:cstheme="majorBidi" w:hint="cs"/>
          <w:rtl/>
        </w:rPr>
        <w:t>ב</w:t>
      </w:r>
      <w:r w:rsidRPr="002A1F6A">
        <w:rPr>
          <w:rFonts w:asciiTheme="majorBidi" w:hAnsiTheme="majorBidi" w:cstheme="majorBidi"/>
          <w:rtl/>
        </w:rPr>
        <w:t>ביאורים על ס</w:t>
      </w:r>
      <w:r w:rsidRPr="002A1F6A">
        <w:rPr>
          <w:rFonts w:asciiTheme="majorBidi" w:hAnsiTheme="majorBidi" w:cstheme="majorBidi" w:hint="cs"/>
          <w:rtl/>
        </w:rPr>
        <w:t>"</w:t>
      </w:r>
      <w:r w:rsidRPr="002A1F6A">
        <w:rPr>
          <w:rFonts w:asciiTheme="majorBidi" w:hAnsiTheme="majorBidi" w:cstheme="majorBidi"/>
          <w:rtl/>
        </w:rPr>
        <w:t xml:space="preserve">ח) </w:t>
      </w:r>
      <w:r w:rsidRPr="003229E2">
        <w:rPr>
          <w:rFonts w:asciiTheme="majorBidi" w:hAnsiTheme="majorBidi" w:cstheme="majorBidi"/>
          <w:sz w:val="28"/>
          <w:szCs w:val="28"/>
          <w:rtl/>
        </w:rPr>
        <w:t xml:space="preserve">השואל באגרו"מ </w:t>
      </w:r>
      <w:r w:rsidRPr="002A1F6A">
        <w:rPr>
          <w:rFonts w:asciiTheme="majorBidi" w:hAnsiTheme="majorBidi" w:cstheme="majorBidi"/>
          <w:rtl/>
        </w:rPr>
        <w:t>(חאה"ע, ח"ג סו"ס יא)</w:t>
      </w:r>
      <w:r w:rsidRPr="003229E2">
        <w:rPr>
          <w:rFonts w:asciiTheme="majorBidi" w:hAnsiTheme="majorBidi" w:cstheme="majorBidi"/>
          <w:sz w:val="28"/>
          <w:szCs w:val="28"/>
          <w:rtl/>
        </w:rPr>
        <w:t xml:space="preserve">, וכ"נ משו"ע הרב </w:t>
      </w:r>
      <w:r w:rsidRPr="002A1F6A">
        <w:rPr>
          <w:rFonts w:asciiTheme="majorBidi" w:hAnsiTheme="majorBidi" w:cstheme="majorBidi"/>
          <w:rtl/>
        </w:rPr>
        <w:t>(ריש הלכות ת"ת)</w:t>
      </w:r>
      <w:r w:rsidRPr="003229E2">
        <w:rPr>
          <w:rFonts w:asciiTheme="majorBidi" w:hAnsiTheme="majorBidi" w:cstheme="majorBidi"/>
          <w:sz w:val="28"/>
          <w:szCs w:val="28"/>
          <w:rtl/>
        </w:rPr>
        <w:t xml:space="preserve">, ואפשר שזוהי כוונת השלחן גבוה </w:t>
      </w:r>
      <w:r w:rsidRPr="002A1F6A">
        <w:rPr>
          <w:rFonts w:asciiTheme="majorBidi" w:hAnsiTheme="majorBidi" w:cstheme="majorBidi"/>
          <w:rtl/>
        </w:rPr>
        <w:t>(יו"ד, סימן רמה ס"ק יט</w:t>
      </w:r>
      <w:r w:rsidRPr="002A1F6A">
        <w:rPr>
          <w:rFonts w:asciiTheme="majorBidi" w:hAnsiTheme="majorBidi" w:cstheme="majorBidi" w:hint="cs"/>
          <w:rtl/>
        </w:rPr>
        <w:t>)</w:t>
      </w:r>
      <w:r w:rsidRPr="003229E2">
        <w:rPr>
          <w:rFonts w:asciiTheme="majorBidi" w:hAnsiTheme="majorBidi" w:cstheme="majorBidi"/>
          <w:sz w:val="28"/>
          <w:szCs w:val="28"/>
          <w:rtl/>
        </w:rPr>
        <w:t>, ע"ש.</w:t>
      </w:r>
    </w:p>
    <w:p w14:paraId="1B09382F"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 xml:space="preserve">הפני מבין </w:t>
      </w:r>
      <w:r w:rsidRPr="00571952">
        <w:rPr>
          <w:rFonts w:asciiTheme="majorBidi" w:hAnsiTheme="majorBidi" w:cstheme="majorBidi"/>
          <w:rtl/>
        </w:rPr>
        <w:t xml:space="preserve">(שם) </w:t>
      </w:r>
      <w:r w:rsidRPr="003229E2">
        <w:rPr>
          <w:rFonts w:asciiTheme="majorBidi" w:hAnsiTheme="majorBidi" w:cstheme="majorBidi"/>
          <w:sz w:val="28"/>
          <w:szCs w:val="28"/>
          <w:rtl/>
        </w:rPr>
        <w:t>כתב שניתן לדייק כך מ</w:t>
      </w:r>
      <w:r w:rsidRPr="003229E2">
        <w:rPr>
          <w:rFonts w:asciiTheme="majorBidi" w:hAnsiTheme="majorBidi" w:cstheme="majorBidi" w:hint="cs"/>
          <w:sz w:val="28"/>
          <w:szCs w:val="28"/>
          <w:rtl/>
        </w:rPr>
        <w:t xml:space="preserve">דברי </w:t>
      </w:r>
      <w:r w:rsidRPr="003229E2">
        <w:rPr>
          <w:rFonts w:asciiTheme="majorBidi" w:hAnsiTheme="majorBidi" w:cstheme="majorBidi"/>
          <w:sz w:val="28"/>
          <w:szCs w:val="28"/>
          <w:rtl/>
        </w:rPr>
        <w:t>הרמ"</w:t>
      </w:r>
      <w:r w:rsidRPr="003229E2">
        <w:rPr>
          <w:rFonts w:asciiTheme="majorBidi" w:hAnsiTheme="majorBidi" w:cstheme="majorBidi" w:hint="cs"/>
          <w:sz w:val="28"/>
          <w:szCs w:val="28"/>
          <w:rtl/>
        </w:rPr>
        <w:t>א.</w:t>
      </w:r>
      <w:r w:rsidRPr="003229E2">
        <w:rPr>
          <w:rFonts w:asciiTheme="majorBidi" w:hAnsiTheme="majorBidi" w:cstheme="majorBidi"/>
          <w:sz w:val="28"/>
          <w:szCs w:val="28"/>
          <w:rtl/>
        </w:rPr>
        <w:t xml:space="preserve"> שהרמ"א כתב שמגיל ג"ש יתחילו ללמדו אותיות על מש"כ הטור </w:t>
      </w:r>
      <w:r w:rsidRPr="00571952">
        <w:rPr>
          <w:rFonts w:asciiTheme="majorBidi" w:hAnsiTheme="majorBidi" w:cstheme="majorBidi" w:hint="cs"/>
          <w:rtl/>
        </w:rPr>
        <w:t xml:space="preserve">(בסעיף ח) </w:t>
      </w:r>
      <w:r w:rsidRPr="003229E2">
        <w:rPr>
          <w:rFonts w:asciiTheme="majorBidi" w:hAnsiTheme="majorBidi" w:cstheme="majorBidi"/>
          <w:sz w:val="28"/>
          <w:szCs w:val="28"/>
          <w:rtl/>
        </w:rPr>
        <w:t>שמכניסין את התינוקות למלמד</w:t>
      </w:r>
      <w:r w:rsidRPr="003229E2">
        <w:rPr>
          <w:rFonts w:asciiTheme="majorBidi" w:hAnsiTheme="majorBidi" w:cstheme="majorBidi" w:hint="cs"/>
          <w:sz w:val="28"/>
          <w:szCs w:val="28"/>
          <w:rtl/>
        </w:rPr>
        <w:t>,</w:t>
      </w:r>
      <w:r w:rsidRPr="003229E2">
        <w:rPr>
          <w:rFonts w:asciiTheme="majorBidi" w:hAnsiTheme="majorBidi" w:cstheme="majorBidi"/>
          <w:sz w:val="28"/>
          <w:szCs w:val="28"/>
          <w:rtl/>
        </w:rPr>
        <w:t xml:space="preserve"> </w:t>
      </w:r>
      <w:r w:rsidRPr="003229E2">
        <w:rPr>
          <w:rFonts w:asciiTheme="majorBidi" w:hAnsiTheme="majorBidi" w:cstheme="majorBidi" w:hint="cs"/>
          <w:sz w:val="28"/>
          <w:szCs w:val="28"/>
          <w:rtl/>
        </w:rPr>
        <w:t>ו</w:t>
      </w:r>
      <w:r w:rsidRPr="003229E2">
        <w:rPr>
          <w:rFonts w:asciiTheme="majorBidi" w:hAnsiTheme="majorBidi" w:cstheme="majorBidi"/>
          <w:sz w:val="28"/>
          <w:szCs w:val="28"/>
          <w:rtl/>
        </w:rPr>
        <w:t>לא כתב זאת על הדין שמשמתחיל לדבר מלמדו פסוקים תורה צווה וכו'</w:t>
      </w:r>
      <w:r w:rsidRPr="003229E2">
        <w:rPr>
          <w:rFonts w:asciiTheme="majorBidi" w:hAnsiTheme="majorBidi" w:cstheme="majorBidi" w:hint="cs"/>
          <w:sz w:val="28"/>
          <w:szCs w:val="28"/>
          <w:rtl/>
        </w:rPr>
        <w:t xml:space="preserve"> </w:t>
      </w:r>
      <w:r w:rsidRPr="00571952">
        <w:rPr>
          <w:rFonts w:asciiTheme="majorBidi" w:hAnsiTheme="majorBidi" w:cstheme="majorBidi" w:hint="cs"/>
          <w:rtl/>
        </w:rPr>
        <w:t>(בסעיף ה)</w:t>
      </w:r>
      <w:r w:rsidRPr="003229E2">
        <w:rPr>
          <w:rFonts w:asciiTheme="majorBidi" w:hAnsiTheme="majorBidi" w:cstheme="majorBidi"/>
          <w:sz w:val="28"/>
          <w:szCs w:val="28"/>
          <w:rtl/>
        </w:rPr>
        <w:t xml:space="preserve">. והיינו טעמו שכן הלימוד אותיות הוא בכתב דומיא </w:t>
      </w:r>
      <w:r w:rsidRPr="003229E2">
        <w:rPr>
          <w:rFonts w:asciiTheme="majorBidi" w:hAnsiTheme="majorBidi" w:cstheme="majorBidi" w:hint="cs"/>
          <w:sz w:val="28"/>
          <w:szCs w:val="28"/>
          <w:rtl/>
        </w:rPr>
        <w:t>דה</w:t>
      </w:r>
      <w:r w:rsidRPr="003229E2">
        <w:rPr>
          <w:rFonts w:asciiTheme="majorBidi" w:hAnsiTheme="majorBidi" w:cstheme="majorBidi"/>
          <w:sz w:val="28"/>
          <w:szCs w:val="28"/>
          <w:rtl/>
        </w:rPr>
        <w:t>לימוד אצל המלמד</w:t>
      </w:r>
      <w:r w:rsidRPr="003229E2">
        <w:rPr>
          <w:rFonts w:asciiTheme="majorBidi" w:hAnsiTheme="majorBidi" w:cstheme="majorBidi" w:hint="cs"/>
          <w:sz w:val="28"/>
          <w:szCs w:val="28"/>
          <w:rtl/>
        </w:rPr>
        <w:t>.</w:t>
      </w:r>
    </w:p>
    <w:p w14:paraId="4BBD32DF"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או</w:t>
      </w:r>
      <w:r w:rsidRPr="003229E2">
        <w:rPr>
          <w:rFonts w:asciiTheme="majorBidi" w:hAnsiTheme="majorBidi" w:cstheme="majorBidi" w:hint="cs"/>
          <w:sz w:val="28"/>
          <w:szCs w:val="28"/>
          <w:rtl/>
        </w:rPr>
        <w:t>ל</w:t>
      </w:r>
      <w:r w:rsidRPr="003229E2">
        <w:rPr>
          <w:rFonts w:asciiTheme="majorBidi" w:hAnsiTheme="majorBidi" w:cstheme="majorBidi"/>
          <w:sz w:val="28"/>
          <w:szCs w:val="28"/>
          <w:rtl/>
        </w:rPr>
        <w:t>ם לע</w:t>
      </w:r>
      <w:r w:rsidRPr="003229E2">
        <w:rPr>
          <w:rFonts w:asciiTheme="majorBidi" w:hAnsiTheme="majorBidi" w:cstheme="majorBidi" w:hint="cs"/>
          <w:sz w:val="28"/>
          <w:szCs w:val="28"/>
          <w:rtl/>
        </w:rPr>
        <w:t>נ</w:t>
      </w:r>
      <w:r w:rsidRPr="003229E2">
        <w:rPr>
          <w:rFonts w:asciiTheme="majorBidi" w:hAnsiTheme="majorBidi" w:cstheme="majorBidi"/>
          <w:sz w:val="28"/>
          <w:szCs w:val="28"/>
          <w:rtl/>
        </w:rPr>
        <w:t>"ד יש להקשות על תירוץ זה:</w:t>
      </w:r>
    </w:p>
    <w:p w14:paraId="34558003" w14:textId="23E91E1D" w:rsidR="003229E2" w:rsidRPr="003229E2" w:rsidRDefault="003229E2" w:rsidP="003229E2">
      <w:pPr>
        <w:jc w:val="both"/>
        <w:rPr>
          <w:rFonts w:asciiTheme="majorBidi" w:hAnsiTheme="majorBidi" w:cstheme="majorBidi"/>
          <w:sz w:val="28"/>
          <w:szCs w:val="28"/>
          <w:rtl/>
        </w:rPr>
      </w:pPr>
      <w:r w:rsidRPr="00571952">
        <w:rPr>
          <w:rFonts w:asciiTheme="majorBidi" w:hAnsiTheme="majorBidi" w:cstheme="majorBidi"/>
          <w:b/>
          <w:bCs/>
          <w:sz w:val="28"/>
          <w:szCs w:val="28"/>
          <w:rtl/>
        </w:rPr>
        <w:lastRenderedPageBreak/>
        <w:t>א.</w:t>
      </w:r>
      <w:r w:rsidRPr="003229E2">
        <w:rPr>
          <w:rFonts w:asciiTheme="majorBidi" w:hAnsiTheme="majorBidi" w:cstheme="majorBidi"/>
          <w:sz w:val="28"/>
          <w:szCs w:val="28"/>
          <w:rtl/>
        </w:rPr>
        <w:t xml:space="preserve"> אין שום רמז בגמ' שמדובר דווקא </w:t>
      </w:r>
      <w:r w:rsidRPr="003229E2">
        <w:rPr>
          <w:rFonts w:asciiTheme="majorBidi" w:hAnsiTheme="majorBidi" w:cstheme="majorBidi" w:hint="cs"/>
          <w:sz w:val="28"/>
          <w:szCs w:val="28"/>
          <w:rtl/>
        </w:rPr>
        <w:t xml:space="preserve">על לימוד </w:t>
      </w:r>
      <w:r w:rsidRPr="003229E2">
        <w:rPr>
          <w:rFonts w:asciiTheme="majorBidi" w:hAnsiTheme="majorBidi" w:cstheme="majorBidi"/>
          <w:sz w:val="28"/>
          <w:szCs w:val="28"/>
          <w:rtl/>
        </w:rPr>
        <w:t xml:space="preserve">בע"פ, וכן אין רמז במדרש תנחומא שמדובר על לימוד </w:t>
      </w:r>
      <w:r w:rsidRPr="003229E2">
        <w:rPr>
          <w:rFonts w:asciiTheme="majorBidi" w:hAnsiTheme="majorBidi" w:cstheme="majorBidi" w:hint="cs"/>
          <w:sz w:val="28"/>
          <w:szCs w:val="28"/>
          <w:rtl/>
        </w:rPr>
        <w:t>תורה ש</w:t>
      </w:r>
      <w:r w:rsidRPr="003229E2">
        <w:rPr>
          <w:rFonts w:asciiTheme="majorBidi" w:hAnsiTheme="majorBidi" w:cstheme="majorBidi"/>
          <w:sz w:val="28"/>
          <w:szCs w:val="28"/>
          <w:rtl/>
        </w:rPr>
        <w:t>בכתב</w:t>
      </w:r>
      <w:r w:rsidR="0078294E">
        <w:rPr>
          <w:rFonts w:asciiTheme="majorBidi" w:hAnsiTheme="majorBidi" w:cstheme="majorBidi" w:hint="cs"/>
          <w:sz w:val="28"/>
          <w:szCs w:val="28"/>
          <w:rtl/>
        </w:rPr>
        <w:t>.</w:t>
      </w:r>
      <w:r w:rsidRPr="003229E2">
        <w:rPr>
          <w:rFonts w:asciiTheme="majorBidi" w:hAnsiTheme="majorBidi" w:cstheme="majorBidi"/>
          <w:sz w:val="28"/>
          <w:szCs w:val="28"/>
          <w:rtl/>
        </w:rPr>
        <w:t xml:space="preserve"> ו</w:t>
      </w:r>
      <w:r w:rsidR="0078294E">
        <w:rPr>
          <w:rFonts w:asciiTheme="majorBidi" w:hAnsiTheme="majorBidi" w:cstheme="majorBidi" w:hint="cs"/>
          <w:sz w:val="28"/>
          <w:szCs w:val="28"/>
          <w:rtl/>
        </w:rPr>
        <w:t>בנוסף, כפי שכתב</w:t>
      </w:r>
      <w:r w:rsidRPr="003229E2">
        <w:rPr>
          <w:rFonts w:asciiTheme="majorBidi" w:hAnsiTheme="majorBidi" w:cstheme="majorBidi"/>
          <w:sz w:val="28"/>
          <w:szCs w:val="28"/>
          <w:rtl/>
        </w:rPr>
        <w:t xml:space="preserve"> העטרת משה </w:t>
      </w:r>
      <w:r w:rsidRPr="0078294E">
        <w:rPr>
          <w:rFonts w:asciiTheme="majorBidi" w:hAnsiTheme="majorBidi" w:cstheme="majorBidi"/>
          <w:rtl/>
        </w:rPr>
        <w:t xml:space="preserve">(חיו"ד סימן קפז) </w:t>
      </w:r>
      <w:r w:rsidR="0078294E">
        <w:rPr>
          <w:rFonts w:asciiTheme="majorBidi" w:hAnsiTheme="majorBidi" w:cstheme="majorBidi" w:hint="cs"/>
          <w:sz w:val="28"/>
          <w:szCs w:val="28"/>
          <w:rtl/>
        </w:rPr>
        <w:t>ה</w:t>
      </w:r>
      <w:r w:rsidRPr="003229E2">
        <w:rPr>
          <w:rFonts w:asciiTheme="majorBidi" w:hAnsiTheme="majorBidi" w:cstheme="majorBidi"/>
          <w:sz w:val="28"/>
          <w:szCs w:val="28"/>
          <w:rtl/>
        </w:rPr>
        <w:t>סבר</w:t>
      </w:r>
      <w:r w:rsidR="0078294E">
        <w:rPr>
          <w:rFonts w:asciiTheme="majorBidi" w:hAnsiTheme="majorBidi" w:cstheme="majorBidi" w:hint="cs"/>
          <w:sz w:val="28"/>
          <w:szCs w:val="28"/>
          <w:rtl/>
        </w:rPr>
        <w:t xml:space="preserve">ה לחלק בין בע"פ לבין בכתב אצלנו </w:t>
      </w:r>
      <w:r w:rsidRPr="003229E2">
        <w:rPr>
          <w:rFonts w:asciiTheme="majorBidi" w:hAnsiTheme="majorBidi" w:cstheme="majorBidi"/>
          <w:sz w:val="28"/>
          <w:szCs w:val="28"/>
          <w:rtl/>
        </w:rPr>
        <w:t>רחוקה.</w:t>
      </w:r>
    </w:p>
    <w:p w14:paraId="4F1CB540" w14:textId="13F48B42" w:rsidR="003229E2" w:rsidRPr="003229E2" w:rsidRDefault="003229E2" w:rsidP="003229E2">
      <w:pPr>
        <w:jc w:val="both"/>
        <w:rPr>
          <w:rFonts w:asciiTheme="majorBidi" w:hAnsiTheme="majorBidi" w:cstheme="majorBidi"/>
          <w:sz w:val="28"/>
          <w:szCs w:val="28"/>
          <w:rtl/>
        </w:rPr>
      </w:pPr>
      <w:r w:rsidRPr="00571952">
        <w:rPr>
          <w:rFonts w:asciiTheme="majorBidi" w:hAnsiTheme="majorBidi" w:cstheme="majorBidi"/>
          <w:b/>
          <w:bCs/>
          <w:sz w:val="28"/>
          <w:szCs w:val="28"/>
          <w:rtl/>
        </w:rPr>
        <w:t>ב.</w:t>
      </w:r>
      <w:r w:rsidRPr="003229E2">
        <w:rPr>
          <w:rFonts w:asciiTheme="majorBidi" w:hAnsiTheme="majorBidi" w:cstheme="majorBidi"/>
          <w:sz w:val="28"/>
          <w:szCs w:val="28"/>
          <w:rtl/>
        </w:rPr>
        <w:t xml:space="preserve"> ה</w:t>
      </w:r>
      <w:r w:rsidRPr="003229E2">
        <w:rPr>
          <w:rFonts w:asciiTheme="majorBidi" w:hAnsiTheme="majorBidi" w:cstheme="majorBidi" w:hint="cs"/>
          <w:sz w:val="28"/>
          <w:szCs w:val="28"/>
          <w:rtl/>
        </w:rPr>
        <w:t xml:space="preserve">מדרש </w:t>
      </w:r>
      <w:r w:rsidRPr="003229E2">
        <w:rPr>
          <w:rFonts w:asciiTheme="majorBidi" w:hAnsiTheme="majorBidi" w:cstheme="majorBidi"/>
          <w:sz w:val="28"/>
          <w:szCs w:val="28"/>
          <w:rtl/>
        </w:rPr>
        <w:t xml:space="preserve">תנחומא כתב בהדיא שגיל ג"ש הוא משום </w:t>
      </w:r>
      <w:r w:rsidRPr="003229E2">
        <w:rPr>
          <w:rFonts w:asciiTheme="majorBidi" w:hAnsiTheme="majorBidi" w:cstheme="majorBidi" w:hint="cs"/>
          <w:sz w:val="28"/>
          <w:szCs w:val="28"/>
          <w:rtl/>
        </w:rPr>
        <w:t>'</w:t>
      </w:r>
      <w:r w:rsidRPr="003229E2">
        <w:rPr>
          <w:rFonts w:asciiTheme="majorBidi" w:hAnsiTheme="majorBidi" w:cstheme="majorBidi"/>
          <w:sz w:val="28"/>
          <w:szCs w:val="28"/>
          <w:rtl/>
        </w:rPr>
        <w:t>שאינו יכול לא להשיח ולא לדבר</w:t>
      </w:r>
      <w:r w:rsidRPr="003229E2">
        <w:rPr>
          <w:rFonts w:asciiTheme="majorBidi" w:hAnsiTheme="majorBidi" w:cstheme="majorBidi" w:hint="cs"/>
          <w:sz w:val="28"/>
          <w:szCs w:val="28"/>
          <w:rtl/>
        </w:rPr>
        <w:t>',</w:t>
      </w:r>
      <w:r w:rsidRPr="003229E2">
        <w:rPr>
          <w:rFonts w:asciiTheme="majorBidi" w:hAnsiTheme="majorBidi" w:cstheme="majorBidi"/>
          <w:sz w:val="28"/>
          <w:szCs w:val="28"/>
          <w:rtl/>
        </w:rPr>
        <w:t xml:space="preserve"> א"כ החיסרון הוא בדיבורו של התינוק</w:t>
      </w:r>
      <w:r w:rsidR="002327FB">
        <w:rPr>
          <w:rFonts w:asciiTheme="majorBidi" w:hAnsiTheme="majorBidi" w:cstheme="majorBidi" w:hint="cs"/>
          <w:sz w:val="28"/>
          <w:szCs w:val="28"/>
          <w:rtl/>
        </w:rPr>
        <w:t xml:space="preserve">, </w:t>
      </w:r>
      <w:r w:rsidRPr="003229E2">
        <w:rPr>
          <w:rFonts w:asciiTheme="majorBidi" w:hAnsiTheme="majorBidi" w:cstheme="majorBidi"/>
          <w:sz w:val="28"/>
          <w:szCs w:val="28"/>
          <w:rtl/>
        </w:rPr>
        <w:t xml:space="preserve">ומה השייכות </w:t>
      </w:r>
      <w:r w:rsidR="002327FB">
        <w:rPr>
          <w:rFonts w:asciiTheme="majorBidi" w:hAnsiTheme="majorBidi" w:cstheme="majorBidi" w:hint="cs"/>
          <w:sz w:val="28"/>
          <w:szCs w:val="28"/>
          <w:rtl/>
        </w:rPr>
        <w:t xml:space="preserve">של זה </w:t>
      </w:r>
      <w:r w:rsidRPr="003229E2">
        <w:rPr>
          <w:rFonts w:asciiTheme="majorBidi" w:hAnsiTheme="majorBidi" w:cstheme="majorBidi"/>
          <w:sz w:val="28"/>
          <w:szCs w:val="28"/>
          <w:rtl/>
        </w:rPr>
        <w:t>לחי</w:t>
      </w:r>
      <w:r w:rsidRPr="003229E2">
        <w:rPr>
          <w:rFonts w:asciiTheme="majorBidi" w:hAnsiTheme="majorBidi" w:cstheme="majorBidi" w:hint="cs"/>
          <w:sz w:val="28"/>
          <w:szCs w:val="28"/>
          <w:rtl/>
        </w:rPr>
        <w:t>נ</w:t>
      </w:r>
      <w:r w:rsidRPr="003229E2">
        <w:rPr>
          <w:rFonts w:asciiTheme="majorBidi" w:hAnsiTheme="majorBidi" w:cstheme="majorBidi"/>
          <w:sz w:val="28"/>
          <w:szCs w:val="28"/>
          <w:rtl/>
        </w:rPr>
        <w:t>וך קריאה בכתב</w:t>
      </w:r>
      <w:r w:rsidR="005B1DBE">
        <w:rPr>
          <w:rFonts w:asciiTheme="majorBidi" w:hAnsiTheme="majorBidi" w:cstheme="majorBidi" w:hint="cs"/>
          <w:sz w:val="28"/>
          <w:szCs w:val="28"/>
          <w:rtl/>
        </w:rPr>
        <w:t xml:space="preserve">. </w:t>
      </w:r>
      <w:r w:rsidRPr="003229E2">
        <w:rPr>
          <w:rFonts w:asciiTheme="majorBidi" w:hAnsiTheme="majorBidi" w:cstheme="majorBidi" w:hint="cs"/>
          <w:sz w:val="28"/>
          <w:szCs w:val="28"/>
          <w:rtl/>
        </w:rPr>
        <w:t xml:space="preserve">אדרבה </w:t>
      </w:r>
      <w:r w:rsidR="005B1DBE">
        <w:rPr>
          <w:rFonts w:asciiTheme="majorBidi" w:hAnsiTheme="majorBidi" w:cstheme="majorBidi" w:hint="cs"/>
          <w:sz w:val="28"/>
          <w:szCs w:val="28"/>
          <w:rtl/>
        </w:rPr>
        <w:t>היפכא מסתברא, שתינוק ש</w:t>
      </w:r>
      <w:r w:rsidRPr="003229E2">
        <w:rPr>
          <w:rFonts w:asciiTheme="majorBidi" w:hAnsiTheme="majorBidi" w:cstheme="majorBidi" w:hint="cs"/>
          <w:sz w:val="28"/>
          <w:szCs w:val="28"/>
          <w:rtl/>
        </w:rPr>
        <w:t>אינו</w:t>
      </w:r>
      <w:r w:rsidR="005B1DBE">
        <w:rPr>
          <w:rFonts w:asciiTheme="majorBidi" w:hAnsiTheme="majorBidi" w:cstheme="majorBidi" w:hint="cs"/>
          <w:sz w:val="28"/>
          <w:szCs w:val="28"/>
          <w:rtl/>
        </w:rPr>
        <w:t xml:space="preserve"> </w:t>
      </w:r>
      <w:r w:rsidRPr="003229E2">
        <w:rPr>
          <w:rFonts w:asciiTheme="majorBidi" w:hAnsiTheme="majorBidi" w:cstheme="majorBidi" w:hint="cs"/>
          <w:sz w:val="28"/>
          <w:szCs w:val="28"/>
          <w:rtl/>
        </w:rPr>
        <w:t xml:space="preserve">מדבר </w:t>
      </w:r>
      <w:r w:rsidR="005B1DBE">
        <w:rPr>
          <w:rFonts w:asciiTheme="majorBidi" w:hAnsiTheme="majorBidi" w:cstheme="majorBidi" w:hint="cs"/>
          <w:sz w:val="28"/>
          <w:szCs w:val="28"/>
          <w:rtl/>
        </w:rPr>
        <w:t xml:space="preserve">א"א </w:t>
      </w:r>
      <w:r w:rsidRPr="003229E2">
        <w:rPr>
          <w:rFonts w:asciiTheme="majorBidi" w:hAnsiTheme="majorBidi" w:cstheme="majorBidi" w:hint="cs"/>
          <w:sz w:val="28"/>
          <w:szCs w:val="28"/>
          <w:rtl/>
        </w:rPr>
        <w:t>ללמד</w:t>
      </w:r>
      <w:r w:rsidR="005B1DBE">
        <w:rPr>
          <w:rFonts w:asciiTheme="majorBidi" w:hAnsiTheme="majorBidi" w:cstheme="majorBidi" w:hint="cs"/>
          <w:sz w:val="28"/>
          <w:szCs w:val="28"/>
          <w:rtl/>
        </w:rPr>
        <w:t xml:space="preserve"> אותו</w:t>
      </w:r>
      <w:r w:rsidRPr="003229E2">
        <w:rPr>
          <w:rFonts w:asciiTheme="majorBidi" w:hAnsiTheme="majorBidi" w:cstheme="majorBidi" w:hint="cs"/>
          <w:sz w:val="28"/>
          <w:szCs w:val="28"/>
          <w:rtl/>
        </w:rPr>
        <w:t xml:space="preserve"> בעל פה, </w:t>
      </w:r>
      <w:r w:rsidR="005B1DBE">
        <w:rPr>
          <w:rFonts w:asciiTheme="majorBidi" w:hAnsiTheme="majorBidi" w:cstheme="majorBidi" w:hint="cs"/>
          <w:sz w:val="28"/>
          <w:szCs w:val="28"/>
          <w:rtl/>
        </w:rPr>
        <w:t>אך בכתב ניתן ללמד גם מי שאינו מדבר</w:t>
      </w:r>
      <w:r w:rsidRPr="003229E2">
        <w:rPr>
          <w:rFonts w:asciiTheme="majorBidi" w:hAnsiTheme="majorBidi" w:cstheme="majorBidi"/>
          <w:sz w:val="28"/>
          <w:szCs w:val="28"/>
          <w:rtl/>
        </w:rPr>
        <w:t>.</w:t>
      </w:r>
    </w:p>
    <w:p w14:paraId="1B624101" w14:textId="27620D40" w:rsidR="003229E2" w:rsidRPr="003229E2" w:rsidRDefault="003229E2" w:rsidP="003229E2">
      <w:pPr>
        <w:jc w:val="both"/>
        <w:rPr>
          <w:rFonts w:asciiTheme="majorBidi" w:hAnsiTheme="majorBidi" w:cstheme="majorBidi"/>
          <w:sz w:val="28"/>
          <w:szCs w:val="28"/>
          <w:rtl/>
        </w:rPr>
      </w:pPr>
      <w:r w:rsidRPr="00571952">
        <w:rPr>
          <w:rFonts w:asciiTheme="majorBidi" w:hAnsiTheme="majorBidi" w:cstheme="majorBidi"/>
          <w:b/>
          <w:bCs/>
          <w:sz w:val="28"/>
          <w:szCs w:val="28"/>
          <w:rtl/>
        </w:rPr>
        <w:t>ג.</w:t>
      </w:r>
      <w:r w:rsidRPr="003229E2">
        <w:rPr>
          <w:rFonts w:asciiTheme="majorBidi" w:hAnsiTheme="majorBidi" w:cstheme="majorBidi"/>
          <w:sz w:val="28"/>
          <w:szCs w:val="28"/>
          <w:rtl/>
        </w:rPr>
        <w:t xml:space="preserve"> היות והמדרש סובר שאינו מדבר קודם ג</w:t>
      </w:r>
      <w:r w:rsidR="003261EA">
        <w:rPr>
          <w:rFonts w:asciiTheme="majorBidi" w:hAnsiTheme="majorBidi" w:cstheme="majorBidi" w:hint="cs"/>
          <w:sz w:val="28"/>
          <w:szCs w:val="28"/>
          <w:rtl/>
        </w:rPr>
        <w:t>יל שלוש,</w:t>
      </w:r>
      <w:r w:rsidRPr="003229E2">
        <w:rPr>
          <w:rFonts w:asciiTheme="majorBidi" w:hAnsiTheme="majorBidi" w:cstheme="majorBidi"/>
          <w:sz w:val="28"/>
          <w:szCs w:val="28"/>
          <w:rtl/>
        </w:rPr>
        <w:t xml:space="preserve"> א"כ מנלן </w:t>
      </w:r>
      <w:r w:rsidR="003261EA">
        <w:rPr>
          <w:rFonts w:asciiTheme="majorBidi" w:hAnsiTheme="majorBidi" w:cstheme="majorBidi" w:hint="cs"/>
          <w:sz w:val="28"/>
          <w:szCs w:val="28"/>
          <w:rtl/>
        </w:rPr>
        <w:t xml:space="preserve">לומר </w:t>
      </w:r>
      <w:r w:rsidRPr="003229E2">
        <w:rPr>
          <w:rFonts w:asciiTheme="majorBidi" w:hAnsiTheme="majorBidi" w:cstheme="majorBidi"/>
          <w:sz w:val="28"/>
          <w:szCs w:val="28"/>
          <w:rtl/>
        </w:rPr>
        <w:t xml:space="preserve">שהגמ' </w:t>
      </w:r>
      <w:r w:rsidR="003261EA">
        <w:rPr>
          <w:rFonts w:asciiTheme="majorBidi" w:hAnsiTheme="majorBidi" w:cstheme="majorBidi" w:hint="cs"/>
          <w:sz w:val="28"/>
          <w:szCs w:val="28"/>
          <w:rtl/>
        </w:rPr>
        <w:t xml:space="preserve">שכותבת ממתי שמתחיל לדבר </w:t>
      </w:r>
      <w:r w:rsidRPr="003229E2">
        <w:rPr>
          <w:rFonts w:asciiTheme="majorBidi" w:hAnsiTheme="majorBidi" w:cstheme="majorBidi"/>
          <w:sz w:val="28"/>
          <w:szCs w:val="28"/>
          <w:rtl/>
        </w:rPr>
        <w:t>חולקת על המדרש במציאות וסובר</w:t>
      </w:r>
      <w:r w:rsidRPr="003229E2">
        <w:rPr>
          <w:rFonts w:asciiTheme="majorBidi" w:hAnsiTheme="majorBidi" w:cstheme="majorBidi" w:hint="cs"/>
          <w:sz w:val="28"/>
          <w:szCs w:val="28"/>
          <w:rtl/>
        </w:rPr>
        <w:t>ת</w:t>
      </w:r>
      <w:r w:rsidRPr="003229E2">
        <w:rPr>
          <w:rFonts w:asciiTheme="majorBidi" w:hAnsiTheme="majorBidi" w:cstheme="majorBidi"/>
          <w:sz w:val="28"/>
          <w:szCs w:val="28"/>
          <w:rtl/>
        </w:rPr>
        <w:t xml:space="preserve"> שמתחילים לדבר קודם ג"ש</w:t>
      </w:r>
      <w:r w:rsidRPr="003229E2">
        <w:rPr>
          <w:rFonts w:asciiTheme="majorBidi" w:hAnsiTheme="majorBidi" w:cstheme="majorBidi" w:hint="cs"/>
          <w:sz w:val="28"/>
          <w:szCs w:val="28"/>
          <w:rtl/>
        </w:rPr>
        <w:t xml:space="preserve"> וניתן ללמדו פסוקים בע"פ</w:t>
      </w:r>
      <w:r w:rsidRPr="003229E2">
        <w:rPr>
          <w:rFonts w:asciiTheme="majorBidi" w:hAnsiTheme="majorBidi" w:cstheme="majorBidi"/>
          <w:sz w:val="28"/>
          <w:szCs w:val="28"/>
          <w:rtl/>
        </w:rPr>
        <w:t>.</w:t>
      </w:r>
    </w:p>
    <w:p w14:paraId="2364744B" w14:textId="77777777" w:rsidR="003229E2" w:rsidRPr="003229E2" w:rsidRDefault="003229E2" w:rsidP="003229E2">
      <w:pPr>
        <w:jc w:val="both"/>
        <w:rPr>
          <w:rFonts w:asciiTheme="majorBidi" w:hAnsiTheme="majorBidi" w:cstheme="majorBidi"/>
          <w:sz w:val="28"/>
          <w:szCs w:val="28"/>
          <w:rtl/>
        </w:rPr>
      </w:pPr>
      <w:r w:rsidRPr="00571952">
        <w:rPr>
          <w:rFonts w:asciiTheme="majorBidi" w:hAnsiTheme="majorBidi" w:cstheme="majorBidi" w:hint="cs"/>
          <w:b/>
          <w:bCs/>
          <w:sz w:val="28"/>
          <w:szCs w:val="28"/>
          <w:rtl/>
        </w:rPr>
        <w:t>ד.</w:t>
      </w:r>
      <w:r w:rsidRPr="003229E2">
        <w:rPr>
          <w:rFonts w:asciiTheme="majorBidi" w:hAnsiTheme="majorBidi" w:cstheme="majorBidi" w:hint="cs"/>
          <w:sz w:val="28"/>
          <w:szCs w:val="28"/>
          <w:rtl/>
        </w:rPr>
        <w:t xml:space="preserve"> הרמב"ם, החינוך, הסמ"ג, הטור והשו"ע לא כתבו שכשהתינוק יהיה בן ג"ש יש ללמדו מתוך הכתב. ויש לתמוה לתירוץ זה היאך השמיטו הראשונים דבר זה.</w:t>
      </w:r>
    </w:p>
    <w:p w14:paraId="34524C98" w14:textId="3A6CEDEB" w:rsidR="00FB4000" w:rsidRDefault="00571952" w:rsidP="00FB4000">
      <w:pPr>
        <w:jc w:val="both"/>
        <w:rPr>
          <w:rFonts w:asciiTheme="majorBidi" w:hAnsiTheme="majorBidi" w:cstheme="majorBidi"/>
          <w:b/>
          <w:bCs/>
          <w:sz w:val="28"/>
          <w:szCs w:val="28"/>
          <w:rtl/>
        </w:rPr>
      </w:pPr>
      <w:r>
        <w:rPr>
          <w:rFonts w:asciiTheme="majorBidi" w:hAnsiTheme="majorBidi" w:cstheme="majorBidi" w:hint="cs"/>
          <w:b/>
          <w:bCs/>
          <w:sz w:val="28"/>
          <w:szCs w:val="28"/>
          <w:rtl/>
        </w:rPr>
        <w:t>ה</w:t>
      </w:r>
      <w:r w:rsidR="003229E2" w:rsidRPr="00571952">
        <w:rPr>
          <w:rFonts w:asciiTheme="majorBidi" w:hAnsiTheme="majorBidi" w:cstheme="majorBidi"/>
          <w:b/>
          <w:bCs/>
          <w:sz w:val="28"/>
          <w:szCs w:val="28"/>
          <w:rtl/>
        </w:rPr>
        <w:t>.</w:t>
      </w:r>
      <w:r w:rsidR="003229E2" w:rsidRPr="003229E2">
        <w:rPr>
          <w:rFonts w:asciiTheme="majorBidi" w:hAnsiTheme="majorBidi" w:cstheme="majorBidi"/>
          <w:sz w:val="28"/>
          <w:szCs w:val="28"/>
          <w:rtl/>
        </w:rPr>
        <w:t xml:space="preserve"> </w:t>
      </w:r>
      <w:r w:rsidR="003229E2" w:rsidRPr="003229E2">
        <w:rPr>
          <w:rFonts w:asciiTheme="majorBidi" w:hAnsiTheme="majorBidi" w:cstheme="majorBidi" w:hint="cs"/>
          <w:sz w:val="28"/>
          <w:szCs w:val="28"/>
          <w:rtl/>
        </w:rPr>
        <w:t>ב</w:t>
      </w:r>
      <w:r w:rsidR="003229E2" w:rsidRPr="003229E2">
        <w:rPr>
          <w:rFonts w:asciiTheme="majorBidi" w:hAnsiTheme="majorBidi" w:cstheme="majorBidi"/>
          <w:sz w:val="28"/>
          <w:szCs w:val="28"/>
          <w:rtl/>
        </w:rPr>
        <w:t xml:space="preserve">מדרש </w:t>
      </w:r>
      <w:r w:rsidR="003229E2" w:rsidRPr="003229E2">
        <w:rPr>
          <w:rFonts w:asciiTheme="majorBidi" w:hAnsiTheme="majorBidi" w:cstheme="majorBidi" w:hint="cs"/>
          <w:sz w:val="28"/>
          <w:szCs w:val="28"/>
          <w:rtl/>
        </w:rPr>
        <w:t xml:space="preserve">כתוב </w:t>
      </w:r>
      <w:r w:rsidR="003229E2" w:rsidRPr="003229E2">
        <w:rPr>
          <w:rFonts w:asciiTheme="majorBidi" w:hAnsiTheme="majorBidi" w:cstheme="majorBidi"/>
          <w:sz w:val="28"/>
          <w:szCs w:val="28"/>
          <w:rtl/>
        </w:rPr>
        <w:t>שבג</w:t>
      </w:r>
      <w:r w:rsidR="003229E2" w:rsidRPr="003229E2">
        <w:rPr>
          <w:rFonts w:asciiTheme="majorBidi" w:hAnsiTheme="majorBidi" w:cstheme="majorBidi" w:hint="cs"/>
          <w:sz w:val="28"/>
          <w:szCs w:val="28"/>
          <w:rtl/>
        </w:rPr>
        <w:t>יל ג</w:t>
      </w:r>
      <w:r w:rsidR="003229E2" w:rsidRPr="003229E2">
        <w:rPr>
          <w:rFonts w:asciiTheme="majorBidi" w:hAnsiTheme="majorBidi" w:cstheme="majorBidi"/>
          <w:sz w:val="28"/>
          <w:szCs w:val="28"/>
          <w:rtl/>
        </w:rPr>
        <w:t xml:space="preserve">"ש </w:t>
      </w:r>
      <w:r w:rsidR="003229E2" w:rsidRPr="003229E2">
        <w:rPr>
          <w:rFonts w:asciiTheme="majorBidi" w:hAnsiTheme="majorBidi" w:cstheme="majorBidi" w:hint="cs"/>
          <w:sz w:val="28"/>
          <w:szCs w:val="28"/>
          <w:rtl/>
        </w:rPr>
        <w:t xml:space="preserve">אביו </w:t>
      </w:r>
      <w:r w:rsidR="003229E2" w:rsidRPr="003229E2">
        <w:rPr>
          <w:rFonts w:asciiTheme="majorBidi" w:hAnsiTheme="majorBidi" w:cstheme="majorBidi"/>
          <w:sz w:val="28"/>
          <w:szCs w:val="28"/>
          <w:rtl/>
        </w:rPr>
        <w:t>מקדשו</w:t>
      </w:r>
      <w:r w:rsidR="003229E2" w:rsidRPr="003229E2">
        <w:rPr>
          <w:rFonts w:asciiTheme="majorBidi" w:hAnsiTheme="majorBidi" w:cstheme="majorBidi" w:hint="cs"/>
          <w:sz w:val="28"/>
          <w:szCs w:val="28"/>
          <w:rtl/>
        </w:rPr>
        <w:t xml:space="preserve"> </w:t>
      </w:r>
      <w:r w:rsidR="003229E2" w:rsidRPr="003229E2">
        <w:rPr>
          <w:rFonts w:asciiTheme="majorBidi" w:hAnsiTheme="majorBidi" w:cstheme="majorBidi"/>
          <w:sz w:val="28"/>
          <w:szCs w:val="28"/>
          <w:rtl/>
        </w:rPr>
        <w:t>לתורה</w:t>
      </w:r>
      <w:r w:rsidR="003229E2" w:rsidRPr="003229E2">
        <w:rPr>
          <w:rFonts w:asciiTheme="majorBidi" w:hAnsiTheme="majorBidi" w:cstheme="majorBidi" w:hint="cs"/>
          <w:sz w:val="28"/>
          <w:szCs w:val="28"/>
          <w:rtl/>
        </w:rPr>
        <w:t>,</w:t>
      </w:r>
      <w:r w:rsidR="003229E2" w:rsidRPr="003229E2">
        <w:rPr>
          <w:rFonts w:asciiTheme="majorBidi" w:hAnsiTheme="majorBidi" w:cstheme="majorBidi"/>
          <w:sz w:val="28"/>
          <w:szCs w:val="28"/>
          <w:rtl/>
        </w:rPr>
        <w:t xml:space="preserve"> ונר' דחוק לומר שכוונתו רק </w:t>
      </w:r>
      <w:r w:rsidR="003229E2" w:rsidRPr="003229E2">
        <w:rPr>
          <w:rFonts w:asciiTheme="majorBidi" w:hAnsiTheme="majorBidi" w:cstheme="majorBidi" w:hint="cs"/>
          <w:sz w:val="28"/>
          <w:szCs w:val="28"/>
          <w:rtl/>
        </w:rPr>
        <w:t xml:space="preserve">על </w:t>
      </w:r>
      <w:r w:rsidR="003229E2" w:rsidRPr="003229E2">
        <w:rPr>
          <w:rFonts w:asciiTheme="majorBidi" w:hAnsiTheme="majorBidi" w:cstheme="majorBidi"/>
          <w:sz w:val="28"/>
          <w:szCs w:val="28"/>
          <w:rtl/>
        </w:rPr>
        <w:t xml:space="preserve">לימוד אותיות ולא </w:t>
      </w:r>
      <w:r w:rsidR="003229E2" w:rsidRPr="003229E2">
        <w:rPr>
          <w:rFonts w:asciiTheme="majorBidi" w:hAnsiTheme="majorBidi" w:cstheme="majorBidi" w:hint="cs"/>
          <w:sz w:val="28"/>
          <w:szCs w:val="28"/>
          <w:rtl/>
        </w:rPr>
        <w:t xml:space="preserve">על </w:t>
      </w:r>
      <w:r w:rsidR="003229E2" w:rsidRPr="003229E2">
        <w:rPr>
          <w:rFonts w:asciiTheme="majorBidi" w:hAnsiTheme="majorBidi" w:cstheme="majorBidi"/>
          <w:sz w:val="28"/>
          <w:szCs w:val="28"/>
          <w:rtl/>
        </w:rPr>
        <w:t>לימוד פסוקי התורה ג"כ.</w:t>
      </w:r>
    </w:p>
    <w:p w14:paraId="58C1B2E0" w14:textId="77777777" w:rsidR="00FB4000" w:rsidRDefault="00FB4000" w:rsidP="00FB4000">
      <w:pPr>
        <w:jc w:val="both"/>
        <w:rPr>
          <w:rFonts w:asciiTheme="majorBidi" w:hAnsiTheme="majorBidi" w:cstheme="majorBidi"/>
          <w:b/>
          <w:bCs/>
          <w:sz w:val="28"/>
          <w:szCs w:val="28"/>
          <w:rtl/>
        </w:rPr>
      </w:pPr>
    </w:p>
    <w:p w14:paraId="03818667" w14:textId="653B627F" w:rsidR="003229E2" w:rsidRPr="003229E2" w:rsidRDefault="003229E2" w:rsidP="00FB4000">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אות ג</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FB4000">
        <w:rPr>
          <w:rFonts w:asciiTheme="majorBidi" w:hAnsiTheme="majorBidi" w:cstheme="majorBidi" w:hint="cs"/>
          <w:b/>
          <w:bCs/>
          <w:sz w:val="28"/>
          <w:szCs w:val="28"/>
          <w:rtl/>
        </w:rPr>
        <w:t>להרגיל התינוק בפסוקים שלא למטרת למידה.</w:t>
      </w:r>
    </w:p>
    <w:p w14:paraId="1B0DDEE8" w14:textId="73FF6A43"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b/>
          <w:bCs/>
          <w:sz w:val="28"/>
          <w:szCs w:val="28"/>
          <w:rtl/>
        </w:rPr>
        <w:t xml:space="preserve">תירוץ </w:t>
      </w:r>
      <w:r w:rsidRPr="003229E2">
        <w:rPr>
          <w:rFonts w:asciiTheme="majorBidi" w:hAnsiTheme="majorBidi" w:cstheme="majorBidi" w:hint="cs"/>
          <w:b/>
          <w:bCs/>
          <w:sz w:val="28"/>
          <w:szCs w:val="28"/>
          <w:rtl/>
        </w:rPr>
        <w:t>ב</w:t>
      </w:r>
      <w:r w:rsidR="00FB4000">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Pr="003229E2">
        <w:rPr>
          <w:rFonts w:asciiTheme="majorBidi" w:hAnsiTheme="majorBidi" w:cstheme="majorBidi"/>
          <w:sz w:val="28"/>
          <w:szCs w:val="28"/>
          <w:rtl/>
        </w:rPr>
        <w:t xml:space="preserve">אפשר שהגמ' שאומרת שמלמדו </w:t>
      </w:r>
      <w:r w:rsidR="00D66547">
        <w:rPr>
          <w:rFonts w:asciiTheme="majorBidi" w:hAnsiTheme="majorBidi" w:cstheme="majorBidi" w:hint="cs"/>
          <w:sz w:val="28"/>
          <w:szCs w:val="28"/>
          <w:rtl/>
        </w:rPr>
        <w:t>'</w:t>
      </w:r>
      <w:r w:rsidRPr="003229E2">
        <w:rPr>
          <w:rFonts w:asciiTheme="majorBidi" w:hAnsiTheme="majorBidi" w:cstheme="majorBidi"/>
          <w:sz w:val="28"/>
          <w:szCs w:val="28"/>
          <w:rtl/>
        </w:rPr>
        <w:t>תורה צ</w:t>
      </w:r>
      <w:r w:rsidRPr="003229E2">
        <w:rPr>
          <w:rFonts w:asciiTheme="majorBidi" w:hAnsiTheme="majorBidi" w:cstheme="majorBidi" w:hint="cs"/>
          <w:sz w:val="28"/>
          <w:szCs w:val="28"/>
          <w:rtl/>
        </w:rPr>
        <w:t>י</w:t>
      </w:r>
      <w:r w:rsidRPr="003229E2">
        <w:rPr>
          <w:rFonts w:asciiTheme="majorBidi" w:hAnsiTheme="majorBidi" w:cstheme="majorBidi"/>
          <w:sz w:val="28"/>
          <w:szCs w:val="28"/>
          <w:rtl/>
        </w:rPr>
        <w:t>ו</w:t>
      </w:r>
      <w:r w:rsidRPr="003229E2">
        <w:rPr>
          <w:rFonts w:asciiTheme="majorBidi" w:hAnsiTheme="majorBidi" w:cstheme="majorBidi" w:hint="cs"/>
          <w:sz w:val="28"/>
          <w:szCs w:val="28"/>
          <w:rtl/>
        </w:rPr>
        <w:t>ו</w:t>
      </w:r>
      <w:r w:rsidRPr="003229E2">
        <w:rPr>
          <w:rFonts w:asciiTheme="majorBidi" w:hAnsiTheme="majorBidi" w:cstheme="majorBidi"/>
          <w:sz w:val="28"/>
          <w:szCs w:val="28"/>
          <w:rtl/>
        </w:rPr>
        <w:t>ה וגו'</w:t>
      </w:r>
      <w:r w:rsidR="00D66547">
        <w:rPr>
          <w:rFonts w:asciiTheme="majorBidi" w:hAnsiTheme="majorBidi" w:cstheme="majorBidi" w:hint="cs"/>
          <w:sz w:val="28"/>
          <w:szCs w:val="28"/>
          <w:rtl/>
        </w:rPr>
        <w:t>'</w:t>
      </w:r>
      <w:r w:rsidRPr="003229E2">
        <w:rPr>
          <w:rFonts w:asciiTheme="majorBidi" w:hAnsiTheme="majorBidi" w:cstheme="majorBidi"/>
          <w:sz w:val="28"/>
          <w:szCs w:val="28"/>
          <w:rtl/>
        </w:rPr>
        <w:t xml:space="preserve"> ו</w:t>
      </w:r>
      <w:r w:rsidR="00D66547">
        <w:rPr>
          <w:rFonts w:asciiTheme="majorBidi" w:hAnsiTheme="majorBidi" w:cstheme="majorBidi" w:hint="cs"/>
          <w:sz w:val="28"/>
          <w:szCs w:val="28"/>
          <w:rtl/>
        </w:rPr>
        <w:t>'</w:t>
      </w:r>
      <w:r w:rsidRPr="003229E2">
        <w:rPr>
          <w:rFonts w:asciiTheme="majorBidi" w:hAnsiTheme="majorBidi" w:cstheme="majorBidi"/>
          <w:sz w:val="28"/>
          <w:szCs w:val="28"/>
          <w:rtl/>
        </w:rPr>
        <w:t>שמע ישראל וגו'</w:t>
      </w:r>
      <w:r w:rsidR="00D66547">
        <w:rPr>
          <w:rFonts w:asciiTheme="majorBidi" w:hAnsiTheme="majorBidi" w:cstheme="majorBidi" w:hint="cs"/>
          <w:sz w:val="28"/>
          <w:szCs w:val="28"/>
          <w:rtl/>
        </w:rPr>
        <w:t>'</w:t>
      </w:r>
      <w:r w:rsidRPr="003229E2">
        <w:rPr>
          <w:rFonts w:asciiTheme="majorBidi" w:hAnsiTheme="majorBidi" w:cstheme="majorBidi"/>
          <w:sz w:val="28"/>
          <w:szCs w:val="28"/>
          <w:rtl/>
        </w:rPr>
        <w:t xml:space="preserve"> אין </w:t>
      </w:r>
      <w:r w:rsidRPr="003229E2">
        <w:rPr>
          <w:rFonts w:asciiTheme="majorBidi" w:hAnsiTheme="majorBidi" w:cstheme="majorBidi" w:hint="cs"/>
          <w:sz w:val="28"/>
          <w:szCs w:val="28"/>
          <w:rtl/>
        </w:rPr>
        <w:t>ה</w:t>
      </w:r>
      <w:r w:rsidRPr="003229E2">
        <w:rPr>
          <w:rFonts w:asciiTheme="majorBidi" w:hAnsiTheme="majorBidi" w:cstheme="majorBidi"/>
          <w:sz w:val="28"/>
          <w:szCs w:val="28"/>
          <w:rtl/>
        </w:rPr>
        <w:t xml:space="preserve">טעם משום לימוד תורה, אלא </w:t>
      </w:r>
      <w:r w:rsidRPr="003229E2">
        <w:rPr>
          <w:rFonts w:asciiTheme="majorBidi" w:hAnsiTheme="majorBidi" w:cstheme="majorBidi" w:hint="cs"/>
          <w:sz w:val="28"/>
          <w:szCs w:val="28"/>
          <w:rtl/>
        </w:rPr>
        <w:t>כדי</w:t>
      </w:r>
      <w:r w:rsidRPr="003229E2">
        <w:rPr>
          <w:rFonts w:asciiTheme="majorBidi" w:hAnsiTheme="majorBidi" w:cstheme="majorBidi"/>
          <w:sz w:val="28"/>
          <w:szCs w:val="28"/>
          <w:rtl/>
        </w:rPr>
        <w:t xml:space="preserve"> שיהי</w:t>
      </w:r>
      <w:r w:rsidRPr="003229E2">
        <w:rPr>
          <w:rFonts w:asciiTheme="majorBidi" w:hAnsiTheme="majorBidi" w:cstheme="majorBidi" w:hint="cs"/>
          <w:sz w:val="28"/>
          <w:szCs w:val="28"/>
          <w:rtl/>
        </w:rPr>
        <w:t>ו</w:t>
      </w:r>
      <w:r w:rsidRPr="003229E2">
        <w:rPr>
          <w:rFonts w:asciiTheme="majorBidi" w:hAnsiTheme="majorBidi" w:cstheme="majorBidi"/>
          <w:sz w:val="28"/>
          <w:szCs w:val="28"/>
          <w:rtl/>
        </w:rPr>
        <w:t xml:space="preserve"> מורגל</w:t>
      </w:r>
      <w:r w:rsidRPr="003229E2">
        <w:rPr>
          <w:rFonts w:asciiTheme="majorBidi" w:hAnsiTheme="majorBidi" w:cstheme="majorBidi" w:hint="cs"/>
          <w:sz w:val="28"/>
          <w:szCs w:val="28"/>
          <w:rtl/>
        </w:rPr>
        <w:t>ים</w:t>
      </w:r>
      <w:r w:rsidRPr="003229E2">
        <w:rPr>
          <w:rFonts w:asciiTheme="majorBidi" w:hAnsiTheme="majorBidi" w:cstheme="majorBidi"/>
          <w:sz w:val="28"/>
          <w:szCs w:val="28"/>
          <w:rtl/>
        </w:rPr>
        <w:t xml:space="preserve"> בפיו </w:t>
      </w:r>
      <w:r w:rsidRPr="003229E2">
        <w:rPr>
          <w:rFonts w:asciiTheme="majorBidi" w:hAnsiTheme="majorBidi" w:cstheme="majorBidi" w:hint="cs"/>
          <w:sz w:val="28"/>
          <w:szCs w:val="28"/>
          <w:rtl/>
        </w:rPr>
        <w:t xml:space="preserve">של התינוק </w:t>
      </w:r>
      <w:r w:rsidRPr="003229E2">
        <w:rPr>
          <w:rFonts w:asciiTheme="majorBidi" w:hAnsiTheme="majorBidi" w:cstheme="majorBidi"/>
          <w:sz w:val="28"/>
          <w:szCs w:val="28"/>
          <w:rtl/>
        </w:rPr>
        <w:t>פסוקי</w:t>
      </w:r>
      <w:r w:rsidRPr="003229E2">
        <w:rPr>
          <w:rFonts w:asciiTheme="majorBidi" w:hAnsiTheme="majorBidi" w:cstheme="majorBidi" w:hint="cs"/>
          <w:sz w:val="28"/>
          <w:szCs w:val="28"/>
          <w:rtl/>
        </w:rPr>
        <w:t xml:space="preserve"> התורה</w:t>
      </w:r>
      <w:r w:rsidRPr="003229E2">
        <w:rPr>
          <w:rFonts w:asciiTheme="majorBidi" w:hAnsiTheme="majorBidi" w:cstheme="majorBidi"/>
          <w:sz w:val="28"/>
          <w:szCs w:val="28"/>
          <w:rtl/>
        </w:rPr>
        <w:t>.</w:t>
      </w:r>
    </w:p>
    <w:p w14:paraId="7E2D3AAD" w14:textId="16353E60"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 xml:space="preserve">והרגל זה יש להרגיל מיד </w:t>
      </w:r>
      <w:r w:rsidR="00D66547">
        <w:rPr>
          <w:rFonts w:asciiTheme="majorBidi" w:hAnsiTheme="majorBidi" w:cstheme="majorBidi" w:hint="cs"/>
          <w:sz w:val="28"/>
          <w:szCs w:val="28"/>
          <w:rtl/>
        </w:rPr>
        <w:t>כ</w:t>
      </w:r>
      <w:r w:rsidRPr="003229E2">
        <w:rPr>
          <w:rFonts w:asciiTheme="majorBidi" w:hAnsiTheme="majorBidi" w:cstheme="majorBidi"/>
          <w:sz w:val="28"/>
          <w:szCs w:val="28"/>
          <w:rtl/>
        </w:rPr>
        <w:t>ש</w:t>
      </w:r>
      <w:r w:rsidRPr="003229E2">
        <w:rPr>
          <w:rFonts w:asciiTheme="majorBidi" w:hAnsiTheme="majorBidi" w:cstheme="majorBidi" w:hint="cs"/>
          <w:sz w:val="28"/>
          <w:szCs w:val="28"/>
          <w:rtl/>
        </w:rPr>
        <w:t>התינוק</w:t>
      </w:r>
      <w:r w:rsidRPr="003229E2">
        <w:rPr>
          <w:rFonts w:asciiTheme="majorBidi" w:hAnsiTheme="majorBidi" w:cstheme="majorBidi"/>
          <w:sz w:val="28"/>
          <w:szCs w:val="28"/>
          <w:rtl/>
        </w:rPr>
        <w:t xml:space="preserve"> </w:t>
      </w:r>
      <w:r w:rsidRPr="003229E2">
        <w:rPr>
          <w:rFonts w:asciiTheme="majorBidi" w:hAnsiTheme="majorBidi" w:cstheme="majorBidi" w:hint="cs"/>
          <w:sz w:val="28"/>
          <w:szCs w:val="28"/>
          <w:rtl/>
        </w:rPr>
        <w:t xml:space="preserve">יודע </w:t>
      </w:r>
      <w:r w:rsidRPr="003229E2">
        <w:rPr>
          <w:rFonts w:asciiTheme="majorBidi" w:hAnsiTheme="majorBidi" w:cstheme="majorBidi"/>
          <w:sz w:val="28"/>
          <w:szCs w:val="28"/>
          <w:rtl/>
        </w:rPr>
        <w:t xml:space="preserve">לדבר אף קודם </w:t>
      </w:r>
      <w:r w:rsidR="00D66547">
        <w:rPr>
          <w:rFonts w:asciiTheme="majorBidi" w:hAnsiTheme="majorBidi" w:cstheme="majorBidi" w:hint="cs"/>
          <w:sz w:val="28"/>
          <w:szCs w:val="28"/>
          <w:rtl/>
        </w:rPr>
        <w:t>לגיל שלוש</w:t>
      </w:r>
      <w:r w:rsidRPr="003229E2">
        <w:rPr>
          <w:rFonts w:asciiTheme="majorBidi" w:hAnsiTheme="majorBidi" w:cstheme="majorBidi"/>
          <w:sz w:val="28"/>
          <w:szCs w:val="28"/>
          <w:rtl/>
        </w:rPr>
        <w:t xml:space="preserve">, </w:t>
      </w:r>
      <w:r w:rsidR="00D66547">
        <w:rPr>
          <w:rFonts w:asciiTheme="majorBidi" w:hAnsiTheme="majorBidi" w:cstheme="majorBidi" w:hint="cs"/>
          <w:sz w:val="28"/>
          <w:szCs w:val="28"/>
          <w:rtl/>
        </w:rPr>
        <w:t>אולם</w:t>
      </w:r>
      <w:r w:rsidRPr="003229E2">
        <w:rPr>
          <w:rFonts w:asciiTheme="majorBidi" w:hAnsiTheme="majorBidi" w:cstheme="majorBidi"/>
          <w:sz w:val="28"/>
          <w:szCs w:val="28"/>
          <w:rtl/>
        </w:rPr>
        <w:t xml:space="preserve"> המדרש מדבר על התחלת האב במצוות לימוד תורה לבנו, </w:t>
      </w:r>
      <w:r w:rsidRPr="003229E2">
        <w:rPr>
          <w:rFonts w:asciiTheme="majorBidi" w:hAnsiTheme="majorBidi" w:cstheme="majorBidi" w:hint="cs"/>
          <w:sz w:val="28"/>
          <w:szCs w:val="28"/>
          <w:rtl/>
        </w:rPr>
        <w:t xml:space="preserve">ובזה אומר המדרש שרק </w:t>
      </w:r>
      <w:r w:rsidRPr="003229E2">
        <w:rPr>
          <w:rFonts w:asciiTheme="majorBidi" w:hAnsiTheme="majorBidi" w:cstheme="majorBidi"/>
          <w:sz w:val="28"/>
          <w:szCs w:val="28"/>
          <w:rtl/>
        </w:rPr>
        <w:t>מגיל ג"ש יש ל</w:t>
      </w:r>
      <w:r w:rsidRPr="003229E2">
        <w:rPr>
          <w:rFonts w:asciiTheme="majorBidi" w:hAnsiTheme="majorBidi" w:cstheme="majorBidi" w:hint="cs"/>
          <w:sz w:val="28"/>
          <w:szCs w:val="28"/>
          <w:rtl/>
        </w:rPr>
        <w:t>אב</w:t>
      </w:r>
      <w:r w:rsidRPr="003229E2">
        <w:rPr>
          <w:rFonts w:asciiTheme="majorBidi" w:hAnsiTheme="majorBidi" w:cstheme="majorBidi"/>
          <w:sz w:val="28"/>
          <w:szCs w:val="28"/>
          <w:rtl/>
        </w:rPr>
        <w:t xml:space="preserve"> להתחיל ללמד</w:t>
      </w:r>
      <w:r w:rsidRPr="003229E2">
        <w:rPr>
          <w:rFonts w:asciiTheme="majorBidi" w:hAnsiTheme="majorBidi" w:cstheme="majorBidi" w:hint="cs"/>
          <w:sz w:val="28"/>
          <w:szCs w:val="28"/>
          <w:rtl/>
        </w:rPr>
        <w:t xml:space="preserve"> בנו</w:t>
      </w:r>
      <w:r w:rsidRPr="003229E2">
        <w:rPr>
          <w:rFonts w:asciiTheme="majorBidi" w:hAnsiTheme="majorBidi" w:cstheme="majorBidi"/>
          <w:sz w:val="28"/>
          <w:szCs w:val="28"/>
          <w:rtl/>
        </w:rPr>
        <w:t xml:space="preserve"> תורה.</w:t>
      </w:r>
    </w:p>
    <w:p w14:paraId="4E57860A" w14:textId="77777777" w:rsidR="00D66547"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lastRenderedPageBreak/>
        <w:t>ו</w:t>
      </w:r>
      <w:r w:rsidRPr="003229E2">
        <w:rPr>
          <w:rFonts w:asciiTheme="majorBidi" w:hAnsiTheme="majorBidi" w:cstheme="majorBidi" w:hint="cs"/>
          <w:sz w:val="28"/>
          <w:szCs w:val="28"/>
          <w:rtl/>
        </w:rPr>
        <w:t xml:space="preserve">הנה </w:t>
      </w:r>
      <w:r w:rsidRPr="003229E2">
        <w:rPr>
          <w:rFonts w:asciiTheme="majorBidi" w:hAnsiTheme="majorBidi" w:cstheme="majorBidi"/>
          <w:sz w:val="28"/>
          <w:szCs w:val="28"/>
          <w:rtl/>
        </w:rPr>
        <w:t xml:space="preserve">תירוץ זה לא מצאתי </w:t>
      </w:r>
      <w:r w:rsidRPr="003229E2">
        <w:rPr>
          <w:rFonts w:asciiTheme="majorBidi" w:hAnsiTheme="majorBidi" w:cstheme="majorBidi" w:hint="cs"/>
          <w:sz w:val="28"/>
          <w:szCs w:val="28"/>
          <w:rtl/>
        </w:rPr>
        <w:t>מי ש</w:t>
      </w:r>
      <w:r w:rsidRPr="003229E2">
        <w:rPr>
          <w:rFonts w:asciiTheme="majorBidi" w:hAnsiTheme="majorBidi" w:cstheme="majorBidi"/>
          <w:sz w:val="28"/>
          <w:szCs w:val="28"/>
          <w:rtl/>
        </w:rPr>
        <w:t>כתב</w:t>
      </w:r>
      <w:r w:rsidRPr="003229E2">
        <w:rPr>
          <w:rFonts w:asciiTheme="majorBidi" w:hAnsiTheme="majorBidi" w:cstheme="majorBidi" w:hint="cs"/>
          <w:sz w:val="28"/>
          <w:szCs w:val="28"/>
          <w:rtl/>
        </w:rPr>
        <w:t>ו</w:t>
      </w:r>
      <w:r w:rsidRPr="003229E2">
        <w:rPr>
          <w:rFonts w:asciiTheme="majorBidi" w:hAnsiTheme="majorBidi" w:cstheme="majorBidi"/>
          <w:sz w:val="28"/>
          <w:szCs w:val="28"/>
          <w:rtl/>
        </w:rPr>
        <w:t xml:space="preserve"> במפורש</w:t>
      </w:r>
      <w:r w:rsidRPr="003229E2">
        <w:rPr>
          <w:rFonts w:asciiTheme="majorBidi" w:hAnsiTheme="majorBidi" w:cstheme="majorBidi"/>
          <w:sz w:val="28"/>
          <w:szCs w:val="28"/>
          <w:vertAlign w:val="superscript"/>
          <w:rtl/>
        </w:rPr>
        <w:footnoteReference w:id="278"/>
      </w:r>
      <w:r w:rsidRPr="003229E2">
        <w:rPr>
          <w:rFonts w:asciiTheme="majorBidi" w:hAnsiTheme="majorBidi" w:cstheme="majorBidi"/>
          <w:sz w:val="28"/>
          <w:szCs w:val="28"/>
          <w:rtl/>
        </w:rPr>
        <w:t>, אך אפשר שז</w:t>
      </w:r>
      <w:r w:rsidRPr="003229E2">
        <w:rPr>
          <w:rFonts w:asciiTheme="majorBidi" w:hAnsiTheme="majorBidi" w:cstheme="majorBidi" w:hint="cs"/>
          <w:sz w:val="28"/>
          <w:szCs w:val="28"/>
          <w:rtl/>
        </w:rPr>
        <w:t>ו</w:t>
      </w:r>
      <w:r w:rsidRPr="003229E2">
        <w:rPr>
          <w:rFonts w:asciiTheme="majorBidi" w:hAnsiTheme="majorBidi" w:cstheme="majorBidi"/>
          <w:sz w:val="28"/>
          <w:szCs w:val="28"/>
          <w:rtl/>
        </w:rPr>
        <w:t>ה</w:t>
      </w:r>
      <w:r w:rsidRPr="003229E2">
        <w:rPr>
          <w:rFonts w:asciiTheme="majorBidi" w:hAnsiTheme="majorBidi" w:cstheme="majorBidi" w:hint="cs"/>
          <w:sz w:val="28"/>
          <w:szCs w:val="28"/>
          <w:rtl/>
        </w:rPr>
        <w:t>י</w:t>
      </w:r>
      <w:r w:rsidRPr="003229E2">
        <w:rPr>
          <w:rFonts w:asciiTheme="majorBidi" w:hAnsiTheme="majorBidi" w:cstheme="majorBidi"/>
          <w:sz w:val="28"/>
          <w:szCs w:val="28"/>
          <w:rtl/>
        </w:rPr>
        <w:t xml:space="preserve"> כוונת הראשונים</w:t>
      </w:r>
      <w:r w:rsidRPr="003229E2">
        <w:rPr>
          <w:rFonts w:asciiTheme="majorBidi" w:hAnsiTheme="majorBidi" w:cstheme="majorBidi" w:hint="cs"/>
          <w:sz w:val="28"/>
          <w:szCs w:val="28"/>
          <w:rtl/>
        </w:rPr>
        <w:t xml:space="preserve"> </w:t>
      </w:r>
      <w:r w:rsidRPr="003229E2">
        <w:rPr>
          <w:rFonts w:asciiTheme="majorBidi" w:hAnsiTheme="majorBidi" w:cstheme="majorBidi"/>
          <w:sz w:val="28"/>
          <w:szCs w:val="28"/>
          <w:rtl/>
        </w:rPr>
        <w:t>(מחזור ויטרי, רש</w:t>
      </w:r>
      <w:r w:rsidR="00D66547">
        <w:rPr>
          <w:rFonts w:asciiTheme="majorBidi" w:hAnsiTheme="majorBidi" w:cstheme="majorBidi" w:hint="cs"/>
          <w:sz w:val="28"/>
          <w:szCs w:val="28"/>
          <w:rtl/>
        </w:rPr>
        <w:t>"</w:t>
      </w:r>
      <w:r w:rsidRPr="003229E2">
        <w:rPr>
          <w:rFonts w:asciiTheme="majorBidi" w:hAnsiTheme="majorBidi" w:cstheme="majorBidi"/>
          <w:sz w:val="28"/>
          <w:szCs w:val="28"/>
          <w:rtl/>
        </w:rPr>
        <w:t>י, מגן אבות ועוד) ש</w:t>
      </w:r>
      <w:r w:rsidRPr="003229E2">
        <w:rPr>
          <w:rFonts w:asciiTheme="majorBidi" w:hAnsiTheme="majorBidi" w:cstheme="majorBidi" w:hint="cs"/>
          <w:sz w:val="28"/>
          <w:szCs w:val="28"/>
          <w:rtl/>
        </w:rPr>
        <w:t xml:space="preserve">כתבו </w:t>
      </w:r>
      <w:r w:rsidRPr="003229E2">
        <w:rPr>
          <w:rFonts w:asciiTheme="majorBidi" w:hAnsiTheme="majorBidi" w:cstheme="majorBidi"/>
          <w:sz w:val="28"/>
          <w:szCs w:val="28"/>
          <w:rtl/>
        </w:rPr>
        <w:t>בפירוש</w:t>
      </w:r>
      <w:r w:rsidRPr="003229E2">
        <w:rPr>
          <w:rFonts w:asciiTheme="majorBidi" w:hAnsiTheme="majorBidi" w:cstheme="majorBidi" w:hint="cs"/>
          <w:sz w:val="28"/>
          <w:szCs w:val="28"/>
          <w:rtl/>
        </w:rPr>
        <w:t>ם</w:t>
      </w:r>
      <w:r w:rsidRPr="003229E2">
        <w:rPr>
          <w:rFonts w:asciiTheme="majorBidi" w:hAnsiTheme="majorBidi" w:cstheme="majorBidi"/>
          <w:sz w:val="28"/>
          <w:szCs w:val="28"/>
          <w:rtl/>
        </w:rPr>
        <w:t xml:space="preserve"> למסכת אבות </w:t>
      </w:r>
      <w:r w:rsidRPr="003229E2">
        <w:rPr>
          <w:rFonts w:asciiTheme="majorBidi" w:hAnsiTheme="majorBidi" w:cstheme="majorBidi" w:hint="cs"/>
          <w:sz w:val="28"/>
          <w:szCs w:val="28"/>
          <w:rtl/>
        </w:rPr>
        <w:t>ע</w:t>
      </w:r>
      <w:r w:rsidRPr="003229E2">
        <w:rPr>
          <w:rFonts w:asciiTheme="majorBidi" w:hAnsiTheme="majorBidi" w:cstheme="majorBidi"/>
          <w:sz w:val="28"/>
          <w:szCs w:val="28"/>
          <w:rtl/>
        </w:rPr>
        <w:t>ל</w:t>
      </w:r>
      <w:r w:rsidRPr="003229E2">
        <w:rPr>
          <w:rFonts w:asciiTheme="majorBidi" w:hAnsiTheme="majorBidi" w:cstheme="majorBidi" w:hint="cs"/>
          <w:sz w:val="28"/>
          <w:szCs w:val="28"/>
          <w:rtl/>
        </w:rPr>
        <w:t xml:space="preserve"> ה</w:t>
      </w:r>
      <w:r w:rsidRPr="003229E2">
        <w:rPr>
          <w:rFonts w:asciiTheme="majorBidi" w:hAnsiTheme="majorBidi" w:cstheme="majorBidi"/>
          <w:sz w:val="28"/>
          <w:szCs w:val="28"/>
          <w:rtl/>
        </w:rPr>
        <w:t xml:space="preserve">משנה בן ה' למקרא, </w:t>
      </w:r>
      <w:r w:rsidRPr="003229E2">
        <w:rPr>
          <w:rFonts w:asciiTheme="majorBidi" w:hAnsiTheme="majorBidi" w:cstheme="majorBidi" w:hint="cs"/>
          <w:sz w:val="28"/>
          <w:szCs w:val="28"/>
          <w:rtl/>
        </w:rPr>
        <w:t>שדין בן ה' למקרא</w:t>
      </w:r>
      <w:r w:rsidRPr="003229E2">
        <w:rPr>
          <w:rFonts w:asciiTheme="majorBidi" w:hAnsiTheme="majorBidi" w:cstheme="majorBidi"/>
          <w:sz w:val="28"/>
          <w:szCs w:val="28"/>
          <w:rtl/>
        </w:rPr>
        <w:t xml:space="preserve"> נלמד מהמדרש תנחומא</w:t>
      </w:r>
      <w:r w:rsidRPr="003229E2">
        <w:rPr>
          <w:rFonts w:asciiTheme="majorBidi" w:hAnsiTheme="majorBidi" w:cstheme="majorBidi" w:hint="cs"/>
          <w:sz w:val="28"/>
          <w:szCs w:val="28"/>
          <w:rtl/>
        </w:rPr>
        <w:t xml:space="preserve"> הנ"ל</w:t>
      </w:r>
      <w:r w:rsidRPr="003229E2">
        <w:rPr>
          <w:rFonts w:asciiTheme="majorBidi" w:hAnsiTheme="majorBidi" w:cstheme="majorBidi"/>
          <w:sz w:val="28"/>
          <w:szCs w:val="28"/>
          <w:rtl/>
        </w:rPr>
        <w:t>, ו</w:t>
      </w:r>
      <w:r w:rsidRPr="003229E2">
        <w:rPr>
          <w:rFonts w:asciiTheme="majorBidi" w:hAnsiTheme="majorBidi" w:cstheme="majorBidi" w:hint="cs"/>
          <w:sz w:val="28"/>
          <w:szCs w:val="28"/>
          <w:rtl/>
        </w:rPr>
        <w:t>הם לא הזכירו כלל את ה</w:t>
      </w:r>
      <w:r w:rsidRPr="003229E2">
        <w:rPr>
          <w:rFonts w:asciiTheme="majorBidi" w:hAnsiTheme="majorBidi" w:cstheme="majorBidi"/>
          <w:sz w:val="28"/>
          <w:szCs w:val="28"/>
          <w:rtl/>
        </w:rPr>
        <w:t xml:space="preserve">גמ' </w:t>
      </w:r>
      <w:r w:rsidRPr="003229E2">
        <w:rPr>
          <w:rFonts w:asciiTheme="majorBidi" w:hAnsiTheme="majorBidi" w:cstheme="majorBidi" w:hint="cs"/>
          <w:sz w:val="28"/>
          <w:szCs w:val="28"/>
          <w:rtl/>
        </w:rPr>
        <w:t xml:space="preserve">והתוספתא הנ"ל, </w:t>
      </w:r>
      <w:r w:rsidRPr="003229E2">
        <w:rPr>
          <w:rFonts w:asciiTheme="majorBidi" w:hAnsiTheme="majorBidi" w:cstheme="majorBidi"/>
          <w:sz w:val="28"/>
          <w:szCs w:val="28"/>
          <w:rtl/>
        </w:rPr>
        <w:t xml:space="preserve">וע"כ דס"ל </w:t>
      </w:r>
      <w:r w:rsidRPr="003229E2">
        <w:rPr>
          <w:rFonts w:asciiTheme="majorBidi" w:hAnsiTheme="majorBidi" w:cstheme="majorBidi" w:hint="cs"/>
          <w:sz w:val="28"/>
          <w:szCs w:val="28"/>
          <w:rtl/>
        </w:rPr>
        <w:t>ש</w:t>
      </w:r>
      <w:r w:rsidRPr="003229E2">
        <w:rPr>
          <w:rFonts w:asciiTheme="majorBidi" w:hAnsiTheme="majorBidi" w:cstheme="majorBidi"/>
          <w:sz w:val="28"/>
          <w:szCs w:val="28"/>
          <w:rtl/>
        </w:rPr>
        <w:t xml:space="preserve">אין </w:t>
      </w:r>
      <w:r w:rsidRPr="003229E2">
        <w:rPr>
          <w:rFonts w:asciiTheme="majorBidi" w:hAnsiTheme="majorBidi" w:cstheme="majorBidi" w:hint="cs"/>
          <w:sz w:val="28"/>
          <w:szCs w:val="28"/>
          <w:rtl/>
        </w:rPr>
        <w:t xml:space="preserve">כאן </w:t>
      </w:r>
      <w:r w:rsidRPr="003229E2">
        <w:rPr>
          <w:rFonts w:asciiTheme="majorBidi" w:hAnsiTheme="majorBidi" w:cstheme="majorBidi"/>
          <w:sz w:val="28"/>
          <w:szCs w:val="28"/>
          <w:rtl/>
        </w:rPr>
        <w:t>סתירה</w:t>
      </w:r>
      <w:r w:rsidRPr="003229E2">
        <w:rPr>
          <w:rFonts w:asciiTheme="majorBidi" w:hAnsiTheme="majorBidi" w:cstheme="majorBidi" w:hint="cs"/>
          <w:sz w:val="28"/>
          <w:szCs w:val="28"/>
          <w:rtl/>
        </w:rPr>
        <w:t>.</w:t>
      </w:r>
    </w:p>
    <w:p w14:paraId="2830FB3B" w14:textId="1ED45F25" w:rsidR="003229E2" w:rsidRPr="003229E2" w:rsidRDefault="00D66547" w:rsidP="003229E2">
      <w:pPr>
        <w:jc w:val="both"/>
        <w:rPr>
          <w:rFonts w:asciiTheme="majorBidi" w:hAnsiTheme="majorBidi" w:cstheme="majorBidi"/>
          <w:sz w:val="28"/>
          <w:szCs w:val="28"/>
          <w:rtl/>
        </w:rPr>
      </w:pPr>
      <w:r>
        <w:rPr>
          <w:rFonts w:asciiTheme="majorBidi" w:hAnsiTheme="majorBidi" w:cstheme="majorBidi" w:hint="cs"/>
          <w:sz w:val="28"/>
          <w:szCs w:val="28"/>
          <w:rtl/>
        </w:rPr>
        <w:t>וזאת כי כשה</w:t>
      </w:r>
      <w:r w:rsidR="003229E2" w:rsidRPr="003229E2">
        <w:rPr>
          <w:rFonts w:asciiTheme="majorBidi" w:hAnsiTheme="majorBidi" w:cstheme="majorBidi"/>
          <w:sz w:val="28"/>
          <w:szCs w:val="28"/>
          <w:rtl/>
        </w:rPr>
        <w:t>בן</w:t>
      </w:r>
      <w:r>
        <w:rPr>
          <w:rFonts w:asciiTheme="majorBidi" w:hAnsiTheme="majorBidi" w:cstheme="majorBidi" w:hint="cs"/>
          <w:sz w:val="28"/>
          <w:szCs w:val="28"/>
          <w:rtl/>
        </w:rPr>
        <w:t xml:space="preserve"> בן</w:t>
      </w:r>
      <w:r w:rsidR="003229E2" w:rsidRPr="003229E2">
        <w:rPr>
          <w:rFonts w:asciiTheme="majorBidi" w:hAnsiTheme="majorBidi" w:cstheme="majorBidi"/>
          <w:sz w:val="28"/>
          <w:szCs w:val="28"/>
          <w:rtl/>
        </w:rPr>
        <w:t xml:space="preserve"> ה' שנים </w:t>
      </w:r>
      <w:r w:rsidR="003229E2" w:rsidRPr="003229E2">
        <w:rPr>
          <w:rFonts w:asciiTheme="majorBidi" w:hAnsiTheme="majorBidi" w:cstheme="majorBidi" w:hint="cs"/>
          <w:sz w:val="28"/>
          <w:szCs w:val="28"/>
          <w:rtl/>
        </w:rPr>
        <w:t>יש לאב ללמד בנו</w:t>
      </w:r>
      <w:r w:rsidR="003229E2" w:rsidRPr="003229E2">
        <w:rPr>
          <w:rFonts w:asciiTheme="majorBidi" w:hAnsiTheme="majorBidi" w:cstheme="majorBidi"/>
          <w:sz w:val="28"/>
          <w:szCs w:val="28"/>
          <w:rtl/>
        </w:rPr>
        <w:t xml:space="preserve"> מקרא</w:t>
      </w:r>
      <w:r w:rsidR="003229E2" w:rsidRPr="003229E2">
        <w:rPr>
          <w:rFonts w:asciiTheme="majorBidi" w:hAnsiTheme="majorBidi" w:cstheme="majorBidi" w:hint="cs"/>
          <w:sz w:val="28"/>
          <w:szCs w:val="28"/>
          <w:rtl/>
        </w:rPr>
        <w:t>,</w:t>
      </w:r>
      <w:r w:rsidR="003229E2" w:rsidRPr="003229E2">
        <w:rPr>
          <w:rFonts w:asciiTheme="majorBidi" w:hAnsiTheme="majorBidi" w:cstheme="majorBidi"/>
          <w:sz w:val="28"/>
          <w:szCs w:val="28"/>
          <w:rtl/>
        </w:rPr>
        <w:t xml:space="preserve"> ו</w:t>
      </w:r>
      <w:r>
        <w:rPr>
          <w:rFonts w:asciiTheme="majorBidi" w:hAnsiTheme="majorBidi" w:cstheme="majorBidi" w:hint="cs"/>
          <w:sz w:val="28"/>
          <w:szCs w:val="28"/>
          <w:rtl/>
        </w:rPr>
        <w:t xml:space="preserve">לפיכך </w:t>
      </w:r>
      <w:r w:rsidR="003229E2" w:rsidRPr="003229E2">
        <w:rPr>
          <w:rFonts w:asciiTheme="majorBidi" w:hAnsiTheme="majorBidi" w:cstheme="majorBidi" w:hint="cs"/>
          <w:sz w:val="28"/>
          <w:szCs w:val="28"/>
          <w:rtl/>
        </w:rPr>
        <w:t xml:space="preserve">את </w:t>
      </w:r>
      <w:r w:rsidR="003229E2" w:rsidRPr="003229E2">
        <w:rPr>
          <w:rFonts w:asciiTheme="majorBidi" w:hAnsiTheme="majorBidi" w:cstheme="majorBidi"/>
          <w:sz w:val="28"/>
          <w:szCs w:val="28"/>
          <w:rtl/>
        </w:rPr>
        <w:t>ההכנה</w:t>
      </w:r>
      <w:r w:rsidR="003229E2" w:rsidRPr="003229E2">
        <w:rPr>
          <w:rFonts w:asciiTheme="majorBidi" w:hAnsiTheme="majorBidi" w:cstheme="majorBidi" w:hint="cs"/>
          <w:sz w:val="28"/>
          <w:szCs w:val="28"/>
          <w:rtl/>
        </w:rPr>
        <w:t xml:space="preserve"> </w:t>
      </w:r>
      <w:r w:rsidR="003229E2" w:rsidRPr="003229E2">
        <w:rPr>
          <w:rFonts w:asciiTheme="majorBidi" w:hAnsiTheme="majorBidi" w:cstheme="majorBidi"/>
          <w:sz w:val="28"/>
          <w:szCs w:val="28"/>
          <w:rtl/>
        </w:rPr>
        <w:t>למקרא</w:t>
      </w:r>
      <w:r w:rsidR="003229E2" w:rsidRPr="003229E2">
        <w:rPr>
          <w:rFonts w:asciiTheme="majorBidi" w:hAnsiTheme="majorBidi" w:cstheme="majorBidi" w:hint="cs"/>
          <w:sz w:val="28"/>
          <w:szCs w:val="28"/>
          <w:rtl/>
        </w:rPr>
        <w:t xml:space="preserve"> (לימוד קריאה) יש להתחיל</w:t>
      </w:r>
      <w:r w:rsidR="003229E2" w:rsidRPr="003229E2">
        <w:rPr>
          <w:rFonts w:asciiTheme="majorBidi" w:hAnsiTheme="majorBidi" w:cstheme="majorBidi"/>
          <w:sz w:val="28"/>
          <w:szCs w:val="28"/>
          <w:rtl/>
        </w:rPr>
        <w:t xml:space="preserve"> מגיל ג"ש</w:t>
      </w:r>
      <w:r w:rsidR="003229E2" w:rsidRPr="003229E2">
        <w:rPr>
          <w:rFonts w:asciiTheme="majorBidi" w:hAnsiTheme="majorBidi" w:cstheme="majorBidi" w:hint="cs"/>
          <w:sz w:val="28"/>
          <w:szCs w:val="28"/>
          <w:rtl/>
        </w:rPr>
        <w:t xml:space="preserve">, </w:t>
      </w:r>
      <w:r w:rsidR="003229E2" w:rsidRPr="003229E2">
        <w:rPr>
          <w:rFonts w:asciiTheme="majorBidi" w:hAnsiTheme="majorBidi" w:cstheme="majorBidi"/>
          <w:sz w:val="28"/>
          <w:szCs w:val="28"/>
          <w:rtl/>
        </w:rPr>
        <w:t>וכ</w:t>
      </w:r>
      <w:r w:rsidR="003229E2" w:rsidRPr="003229E2">
        <w:rPr>
          <w:rFonts w:asciiTheme="majorBidi" w:hAnsiTheme="majorBidi" w:cstheme="majorBidi" w:hint="cs"/>
          <w:sz w:val="28"/>
          <w:szCs w:val="28"/>
          <w:rtl/>
        </w:rPr>
        <w:t xml:space="preserve">מש"כ </w:t>
      </w:r>
      <w:r w:rsidR="003229E2" w:rsidRPr="003229E2">
        <w:rPr>
          <w:rFonts w:asciiTheme="majorBidi" w:hAnsiTheme="majorBidi" w:cstheme="majorBidi"/>
          <w:sz w:val="28"/>
          <w:szCs w:val="28"/>
          <w:rtl/>
        </w:rPr>
        <w:t>בפירוש</w:t>
      </w:r>
      <w:r w:rsidR="003229E2" w:rsidRPr="003229E2">
        <w:rPr>
          <w:rFonts w:asciiTheme="majorBidi" w:hAnsiTheme="majorBidi" w:cstheme="majorBidi" w:hint="cs"/>
          <w:sz w:val="28"/>
          <w:szCs w:val="28"/>
          <w:rtl/>
        </w:rPr>
        <w:t>ם על</w:t>
      </w:r>
      <w:r w:rsidR="003229E2" w:rsidRPr="003229E2">
        <w:rPr>
          <w:rFonts w:asciiTheme="majorBidi" w:hAnsiTheme="majorBidi" w:cstheme="majorBidi"/>
          <w:sz w:val="28"/>
          <w:szCs w:val="28"/>
          <w:rtl/>
        </w:rPr>
        <w:t xml:space="preserve"> המשנה </w:t>
      </w:r>
      <w:r w:rsidR="003229E2" w:rsidRPr="00D66547">
        <w:rPr>
          <w:rFonts w:asciiTheme="majorBidi" w:hAnsiTheme="majorBidi" w:cstheme="majorBidi"/>
          <w:rtl/>
        </w:rPr>
        <w:t xml:space="preserve">(יובאו </w:t>
      </w:r>
      <w:r w:rsidR="003229E2" w:rsidRPr="00D66547">
        <w:rPr>
          <w:rFonts w:asciiTheme="majorBidi" w:hAnsiTheme="majorBidi" w:cstheme="majorBidi" w:hint="cs"/>
          <w:rtl/>
        </w:rPr>
        <w:t>דבריהם לקמן אות י)</w:t>
      </w:r>
      <w:r w:rsidR="003229E2" w:rsidRPr="003229E2">
        <w:rPr>
          <w:rFonts w:asciiTheme="majorBidi" w:hAnsiTheme="majorBidi" w:cstheme="majorBidi" w:hint="cs"/>
          <w:sz w:val="28"/>
          <w:szCs w:val="28"/>
          <w:rtl/>
        </w:rPr>
        <w:t>.</w:t>
      </w:r>
      <w:r w:rsidR="003229E2" w:rsidRPr="003229E2">
        <w:rPr>
          <w:rFonts w:asciiTheme="majorBidi" w:hAnsiTheme="majorBidi" w:cstheme="majorBidi"/>
          <w:sz w:val="28"/>
          <w:szCs w:val="28"/>
          <w:rtl/>
        </w:rPr>
        <w:t xml:space="preserve"> ו</w:t>
      </w:r>
      <w:r w:rsidR="003229E2" w:rsidRPr="003229E2">
        <w:rPr>
          <w:rFonts w:asciiTheme="majorBidi" w:hAnsiTheme="majorBidi" w:cstheme="majorBidi" w:hint="cs"/>
          <w:sz w:val="28"/>
          <w:szCs w:val="28"/>
          <w:rtl/>
        </w:rPr>
        <w:t xml:space="preserve">אילו </w:t>
      </w:r>
      <w:r w:rsidR="003229E2" w:rsidRPr="003229E2">
        <w:rPr>
          <w:rFonts w:asciiTheme="majorBidi" w:hAnsiTheme="majorBidi" w:cstheme="majorBidi"/>
          <w:sz w:val="28"/>
          <w:szCs w:val="28"/>
          <w:rtl/>
        </w:rPr>
        <w:t>הגמ' לא מדברת כ</w:t>
      </w:r>
      <w:r w:rsidR="003229E2" w:rsidRPr="003229E2">
        <w:rPr>
          <w:rFonts w:asciiTheme="majorBidi" w:hAnsiTheme="majorBidi" w:cstheme="majorBidi" w:hint="cs"/>
          <w:sz w:val="28"/>
          <w:szCs w:val="28"/>
          <w:rtl/>
        </w:rPr>
        <w:t>ל</w:t>
      </w:r>
      <w:r w:rsidR="003229E2" w:rsidRPr="003229E2">
        <w:rPr>
          <w:rFonts w:asciiTheme="majorBidi" w:hAnsiTheme="majorBidi" w:cstheme="majorBidi"/>
          <w:sz w:val="28"/>
          <w:szCs w:val="28"/>
          <w:rtl/>
        </w:rPr>
        <w:t>ל על חינוך ללימוד תורה</w:t>
      </w:r>
      <w:r w:rsidR="003229E2" w:rsidRPr="003229E2">
        <w:rPr>
          <w:rFonts w:asciiTheme="majorBidi" w:hAnsiTheme="majorBidi" w:cstheme="majorBidi" w:hint="cs"/>
          <w:sz w:val="28"/>
          <w:szCs w:val="28"/>
          <w:rtl/>
        </w:rPr>
        <w:t>, ולכן לא הוצרכו הראשונים להביאה ולא ראו ממנה סתירה לנדו"ד</w:t>
      </w:r>
      <w:r w:rsidR="003229E2" w:rsidRPr="003229E2">
        <w:rPr>
          <w:rFonts w:asciiTheme="majorBidi" w:hAnsiTheme="majorBidi" w:cstheme="majorBidi"/>
          <w:sz w:val="28"/>
          <w:szCs w:val="28"/>
          <w:rtl/>
        </w:rPr>
        <w:t>.</w:t>
      </w:r>
    </w:p>
    <w:p w14:paraId="7A22CDFD"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sz w:val="28"/>
          <w:szCs w:val="28"/>
          <w:rtl/>
        </w:rPr>
        <w:t xml:space="preserve">אולם גם תירוץ זה </w:t>
      </w:r>
      <w:r w:rsidRPr="003229E2">
        <w:rPr>
          <w:rFonts w:asciiTheme="majorBidi" w:hAnsiTheme="majorBidi" w:cstheme="majorBidi" w:hint="cs"/>
          <w:sz w:val="28"/>
          <w:szCs w:val="28"/>
          <w:rtl/>
        </w:rPr>
        <w:t xml:space="preserve">אינו </w:t>
      </w:r>
      <w:r w:rsidRPr="003229E2">
        <w:rPr>
          <w:rFonts w:asciiTheme="majorBidi" w:hAnsiTheme="majorBidi" w:cstheme="majorBidi"/>
          <w:sz w:val="28"/>
          <w:szCs w:val="28"/>
          <w:rtl/>
        </w:rPr>
        <w:t>נר'</w:t>
      </w:r>
      <w:r w:rsidRPr="003229E2">
        <w:rPr>
          <w:rFonts w:asciiTheme="majorBidi" w:hAnsiTheme="majorBidi" w:cstheme="majorBidi" w:hint="cs"/>
          <w:sz w:val="28"/>
          <w:szCs w:val="28"/>
          <w:rtl/>
        </w:rPr>
        <w:t xml:space="preserve"> מכמה סיבות</w:t>
      </w:r>
      <w:r w:rsidRPr="003229E2">
        <w:rPr>
          <w:rFonts w:asciiTheme="majorBidi" w:hAnsiTheme="majorBidi" w:cstheme="majorBidi"/>
          <w:sz w:val="28"/>
          <w:szCs w:val="28"/>
          <w:rtl/>
        </w:rPr>
        <w:t>:</w:t>
      </w:r>
    </w:p>
    <w:p w14:paraId="24454EA9" w14:textId="77777777" w:rsidR="003229E2" w:rsidRPr="003229E2" w:rsidRDefault="003229E2" w:rsidP="003229E2">
      <w:pPr>
        <w:jc w:val="both"/>
        <w:rPr>
          <w:rFonts w:asciiTheme="majorBidi" w:hAnsiTheme="majorBidi" w:cstheme="majorBidi"/>
          <w:sz w:val="28"/>
          <w:szCs w:val="28"/>
          <w:rtl/>
        </w:rPr>
      </w:pPr>
      <w:r w:rsidRPr="00D66547">
        <w:rPr>
          <w:rFonts w:asciiTheme="majorBidi" w:hAnsiTheme="majorBidi" w:cstheme="majorBidi"/>
          <w:b/>
          <w:bCs/>
          <w:sz w:val="28"/>
          <w:szCs w:val="28"/>
          <w:rtl/>
        </w:rPr>
        <w:t>א.</w:t>
      </w:r>
      <w:r w:rsidRPr="003229E2">
        <w:rPr>
          <w:rFonts w:asciiTheme="majorBidi" w:hAnsiTheme="majorBidi" w:cstheme="majorBidi"/>
          <w:sz w:val="28"/>
          <w:szCs w:val="28"/>
          <w:rtl/>
        </w:rPr>
        <w:t xml:space="preserve"> </w:t>
      </w:r>
      <w:r w:rsidRPr="003229E2">
        <w:rPr>
          <w:rFonts w:asciiTheme="majorBidi" w:hAnsiTheme="majorBidi" w:cstheme="majorBidi" w:hint="cs"/>
          <w:sz w:val="28"/>
          <w:szCs w:val="28"/>
          <w:rtl/>
        </w:rPr>
        <w:t>בוודאי ש</w:t>
      </w:r>
      <w:r w:rsidRPr="003229E2">
        <w:rPr>
          <w:rFonts w:asciiTheme="majorBidi" w:hAnsiTheme="majorBidi" w:cstheme="majorBidi"/>
          <w:sz w:val="28"/>
          <w:szCs w:val="28"/>
          <w:rtl/>
        </w:rPr>
        <w:t xml:space="preserve">פשט דברי הגמ' והתוספתא </w:t>
      </w:r>
      <w:r w:rsidRPr="003229E2">
        <w:rPr>
          <w:rFonts w:asciiTheme="majorBidi" w:hAnsiTheme="majorBidi" w:cstheme="majorBidi" w:hint="cs"/>
          <w:sz w:val="28"/>
          <w:szCs w:val="28"/>
          <w:rtl/>
        </w:rPr>
        <w:t xml:space="preserve">הם על חינוך </w:t>
      </w:r>
      <w:r w:rsidRPr="003229E2">
        <w:rPr>
          <w:rFonts w:asciiTheme="majorBidi" w:hAnsiTheme="majorBidi" w:cstheme="majorBidi"/>
          <w:sz w:val="28"/>
          <w:szCs w:val="28"/>
          <w:rtl/>
        </w:rPr>
        <w:t>למצוות לימוד תורה</w:t>
      </w:r>
      <w:r w:rsidRPr="003229E2">
        <w:rPr>
          <w:rFonts w:asciiTheme="majorBidi" w:hAnsiTheme="majorBidi" w:cstheme="majorBidi" w:hint="cs"/>
          <w:sz w:val="28"/>
          <w:szCs w:val="28"/>
          <w:rtl/>
        </w:rPr>
        <w:t>, וכפי ששאר התוספתא מדברת על חינוך למצוות (ציצית, תפילין ועוד מצוות).</w:t>
      </w:r>
      <w:r w:rsidRPr="003229E2">
        <w:rPr>
          <w:rFonts w:asciiTheme="majorBidi" w:hAnsiTheme="majorBidi" w:cstheme="majorBidi"/>
          <w:sz w:val="28"/>
          <w:szCs w:val="28"/>
          <w:rtl/>
        </w:rPr>
        <w:t xml:space="preserve"> </w:t>
      </w:r>
    </w:p>
    <w:p w14:paraId="11E764AA" w14:textId="03CAC04C" w:rsidR="003229E2" w:rsidRPr="003229E2" w:rsidRDefault="003229E2" w:rsidP="003229E2">
      <w:pPr>
        <w:jc w:val="both"/>
        <w:rPr>
          <w:rFonts w:asciiTheme="majorBidi" w:hAnsiTheme="majorBidi" w:cstheme="majorBidi"/>
          <w:sz w:val="28"/>
          <w:szCs w:val="28"/>
          <w:rtl/>
        </w:rPr>
      </w:pPr>
      <w:r w:rsidRPr="00D66547">
        <w:rPr>
          <w:rFonts w:asciiTheme="majorBidi" w:hAnsiTheme="majorBidi" w:cstheme="majorBidi"/>
          <w:b/>
          <w:bCs/>
          <w:sz w:val="28"/>
          <w:szCs w:val="28"/>
          <w:rtl/>
        </w:rPr>
        <w:t>ב.</w:t>
      </w:r>
      <w:r w:rsidRPr="003229E2">
        <w:rPr>
          <w:rFonts w:asciiTheme="majorBidi" w:hAnsiTheme="majorBidi" w:cstheme="majorBidi"/>
          <w:sz w:val="28"/>
          <w:szCs w:val="28"/>
          <w:rtl/>
        </w:rPr>
        <w:t xml:space="preserve"> </w:t>
      </w:r>
      <w:r w:rsidRPr="003229E2">
        <w:rPr>
          <w:rFonts w:asciiTheme="majorBidi" w:hAnsiTheme="majorBidi" w:cstheme="majorBidi" w:hint="cs"/>
          <w:sz w:val="28"/>
          <w:szCs w:val="28"/>
          <w:rtl/>
        </w:rPr>
        <w:t xml:space="preserve">לשון </w:t>
      </w:r>
      <w:r w:rsidRPr="003229E2">
        <w:rPr>
          <w:rFonts w:asciiTheme="majorBidi" w:hAnsiTheme="majorBidi" w:cstheme="majorBidi"/>
          <w:sz w:val="28"/>
          <w:szCs w:val="28"/>
          <w:rtl/>
        </w:rPr>
        <w:t xml:space="preserve">הספרי </w:t>
      </w:r>
      <w:r w:rsidRPr="00251087">
        <w:rPr>
          <w:rFonts w:asciiTheme="majorBidi" w:hAnsiTheme="majorBidi" w:cstheme="majorBidi"/>
          <w:rtl/>
        </w:rPr>
        <w:t xml:space="preserve">(שם) </w:t>
      </w:r>
      <w:r w:rsidRPr="003229E2">
        <w:rPr>
          <w:rFonts w:asciiTheme="majorBidi" w:hAnsiTheme="majorBidi" w:cstheme="majorBidi" w:hint="cs"/>
          <w:sz w:val="28"/>
          <w:szCs w:val="28"/>
          <w:rtl/>
        </w:rPr>
        <w:t>הוא</w:t>
      </w:r>
      <w:r w:rsidR="00251087">
        <w:rPr>
          <w:rFonts w:asciiTheme="majorBidi" w:hAnsiTheme="majorBidi" w:cstheme="majorBidi" w:hint="cs"/>
          <w:sz w:val="28"/>
          <w:szCs w:val="28"/>
          <w:rtl/>
        </w:rPr>
        <w:t>:</w:t>
      </w:r>
      <w:r w:rsidRPr="003229E2">
        <w:rPr>
          <w:rFonts w:asciiTheme="majorBidi" w:hAnsiTheme="majorBidi" w:cstheme="majorBidi"/>
          <w:sz w:val="28"/>
          <w:szCs w:val="28"/>
          <w:rtl/>
        </w:rPr>
        <w:t xml:space="preserve"> </w:t>
      </w:r>
      <w:r w:rsidR="00251087">
        <w:rPr>
          <w:rFonts w:asciiTheme="majorBidi" w:hAnsiTheme="majorBidi" w:cstheme="majorBidi" w:hint="cs"/>
          <w:sz w:val="28"/>
          <w:szCs w:val="28"/>
          <w:rtl/>
        </w:rPr>
        <w:t>"</w:t>
      </w:r>
      <w:r w:rsidRPr="003229E2">
        <w:rPr>
          <w:rFonts w:asciiTheme="majorBidi" w:hAnsiTheme="majorBidi" w:cstheme="majorBidi"/>
          <w:sz w:val="28"/>
          <w:szCs w:val="28"/>
          <w:rtl/>
        </w:rPr>
        <w:t>משעה שהתינוק יודע לדבר למדהו תורה צ</w:t>
      </w:r>
      <w:r w:rsidRPr="003229E2">
        <w:rPr>
          <w:rFonts w:asciiTheme="majorBidi" w:hAnsiTheme="majorBidi" w:cstheme="majorBidi" w:hint="cs"/>
          <w:sz w:val="28"/>
          <w:szCs w:val="28"/>
          <w:rtl/>
        </w:rPr>
        <w:t>יו</w:t>
      </w:r>
      <w:r w:rsidRPr="003229E2">
        <w:rPr>
          <w:rFonts w:asciiTheme="majorBidi" w:hAnsiTheme="majorBidi" w:cstheme="majorBidi"/>
          <w:sz w:val="28"/>
          <w:szCs w:val="28"/>
          <w:rtl/>
        </w:rPr>
        <w:t>וה לנו וכו' מכאן אמרו כשהתינוק מתחיל לדבר אביו מדבר עמו בלשון הקודש ומלמדו תורה וכו'". הרי ש</w:t>
      </w:r>
      <w:r w:rsidRPr="003229E2">
        <w:rPr>
          <w:rFonts w:asciiTheme="majorBidi" w:hAnsiTheme="majorBidi" w:cstheme="majorBidi" w:hint="cs"/>
          <w:sz w:val="28"/>
          <w:szCs w:val="28"/>
          <w:rtl/>
        </w:rPr>
        <w:t>החינוך משהתינוק יודע לדבר הוא ללי</w:t>
      </w:r>
      <w:r w:rsidRPr="003229E2">
        <w:rPr>
          <w:rFonts w:asciiTheme="majorBidi" w:hAnsiTheme="majorBidi" w:cstheme="majorBidi"/>
          <w:sz w:val="28"/>
          <w:szCs w:val="28"/>
          <w:rtl/>
        </w:rPr>
        <w:t>מו</w:t>
      </w:r>
      <w:r w:rsidRPr="003229E2">
        <w:rPr>
          <w:rFonts w:asciiTheme="majorBidi" w:hAnsiTheme="majorBidi" w:cstheme="majorBidi" w:hint="cs"/>
          <w:sz w:val="28"/>
          <w:szCs w:val="28"/>
          <w:rtl/>
        </w:rPr>
        <w:t>ד</w:t>
      </w:r>
      <w:r w:rsidRPr="003229E2">
        <w:rPr>
          <w:rFonts w:asciiTheme="majorBidi" w:hAnsiTheme="majorBidi" w:cstheme="majorBidi"/>
          <w:sz w:val="28"/>
          <w:szCs w:val="28"/>
          <w:rtl/>
        </w:rPr>
        <w:t xml:space="preserve"> תורה.</w:t>
      </w:r>
    </w:p>
    <w:p w14:paraId="750D9B3B" w14:textId="222C341D" w:rsidR="003229E2" w:rsidRPr="003229E2" w:rsidRDefault="003229E2" w:rsidP="003229E2">
      <w:pPr>
        <w:jc w:val="both"/>
        <w:rPr>
          <w:rFonts w:asciiTheme="majorBidi" w:hAnsiTheme="majorBidi" w:cstheme="majorBidi"/>
          <w:sz w:val="28"/>
          <w:szCs w:val="28"/>
          <w:rtl/>
        </w:rPr>
      </w:pPr>
      <w:r w:rsidRPr="00D66547">
        <w:rPr>
          <w:rFonts w:asciiTheme="majorBidi" w:hAnsiTheme="majorBidi" w:cstheme="majorBidi"/>
          <w:b/>
          <w:bCs/>
          <w:sz w:val="28"/>
          <w:szCs w:val="28"/>
          <w:rtl/>
        </w:rPr>
        <w:t>ג.</w:t>
      </w:r>
      <w:r w:rsidRPr="003229E2">
        <w:rPr>
          <w:rFonts w:asciiTheme="majorBidi" w:hAnsiTheme="majorBidi" w:cstheme="majorBidi"/>
          <w:sz w:val="28"/>
          <w:szCs w:val="28"/>
          <w:rtl/>
        </w:rPr>
        <w:t xml:space="preserve"> תמוה לומר שהגמ' מדברת ר</w:t>
      </w:r>
      <w:r w:rsidRPr="003229E2">
        <w:rPr>
          <w:rFonts w:asciiTheme="majorBidi" w:hAnsiTheme="majorBidi" w:cstheme="majorBidi" w:hint="cs"/>
          <w:sz w:val="28"/>
          <w:szCs w:val="28"/>
          <w:rtl/>
        </w:rPr>
        <w:t xml:space="preserve">ק על </w:t>
      </w:r>
      <w:r w:rsidR="00251087">
        <w:rPr>
          <w:rFonts w:asciiTheme="majorBidi" w:hAnsiTheme="majorBidi" w:cstheme="majorBidi" w:hint="cs"/>
          <w:sz w:val="28"/>
          <w:szCs w:val="28"/>
          <w:rtl/>
        </w:rPr>
        <w:t>פרק הזמן שבין הזמן ש</w:t>
      </w:r>
      <w:r w:rsidRPr="003229E2">
        <w:rPr>
          <w:rFonts w:asciiTheme="majorBidi" w:hAnsiTheme="majorBidi" w:cstheme="majorBidi" w:hint="cs"/>
          <w:sz w:val="28"/>
          <w:szCs w:val="28"/>
          <w:rtl/>
        </w:rPr>
        <w:t xml:space="preserve">התינוק יודע </w:t>
      </w:r>
      <w:r w:rsidRPr="003229E2">
        <w:rPr>
          <w:rFonts w:asciiTheme="majorBidi" w:hAnsiTheme="majorBidi" w:cstheme="majorBidi"/>
          <w:sz w:val="28"/>
          <w:szCs w:val="28"/>
          <w:rtl/>
        </w:rPr>
        <w:t xml:space="preserve">לדבר עד </w:t>
      </w:r>
      <w:r w:rsidR="00251087">
        <w:rPr>
          <w:rFonts w:asciiTheme="majorBidi" w:hAnsiTheme="majorBidi" w:cstheme="majorBidi" w:hint="cs"/>
          <w:sz w:val="28"/>
          <w:szCs w:val="28"/>
          <w:rtl/>
        </w:rPr>
        <w:t xml:space="preserve">לזמן שהתינוק </w:t>
      </w:r>
      <w:r w:rsidRPr="003229E2">
        <w:rPr>
          <w:rFonts w:asciiTheme="majorBidi" w:hAnsiTheme="majorBidi" w:cstheme="majorBidi" w:hint="cs"/>
          <w:sz w:val="28"/>
          <w:szCs w:val="28"/>
          <w:rtl/>
        </w:rPr>
        <w:t xml:space="preserve">בן </w:t>
      </w:r>
      <w:r w:rsidRPr="003229E2">
        <w:rPr>
          <w:rFonts w:asciiTheme="majorBidi" w:hAnsiTheme="majorBidi" w:cstheme="majorBidi"/>
          <w:sz w:val="28"/>
          <w:szCs w:val="28"/>
          <w:rtl/>
        </w:rPr>
        <w:t>ג"ש</w:t>
      </w:r>
      <w:r w:rsidRPr="003229E2">
        <w:rPr>
          <w:rFonts w:asciiTheme="majorBidi" w:hAnsiTheme="majorBidi" w:cstheme="majorBidi" w:hint="cs"/>
          <w:sz w:val="28"/>
          <w:szCs w:val="28"/>
          <w:rtl/>
        </w:rPr>
        <w:t>, ובפרט שלפעמים התינוק יודע לדבר אחר היותו בן ג"ש, ואז אין משמעות לדברי הגמ', ש</w:t>
      </w:r>
      <w:r w:rsidR="003C1DCF">
        <w:rPr>
          <w:rFonts w:asciiTheme="majorBidi" w:hAnsiTheme="majorBidi" w:cstheme="majorBidi" w:hint="cs"/>
          <w:sz w:val="28"/>
          <w:szCs w:val="28"/>
          <w:rtl/>
        </w:rPr>
        <w:t xml:space="preserve">כן </w:t>
      </w:r>
      <w:r w:rsidRPr="003229E2">
        <w:rPr>
          <w:rFonts w:asciiTheme="majorBidi" w:hAnsiTheme="majorBidi" w:cstheme="majorBidi" w:hint="cs"/>
          <w:sz w:val="28"/>
          <w:szCs w:val="28"/>
          <w:rtl/>
        </w:rPr>
        <w:t>מכיון שמחנכו לתורה הרי שאין צורך למה שהגמ' אמרה ללמדו פסוקים שלא בשביל לימוד תורה.</w:t>
      </w:r>
    </w:p>
    <w:p w14:paraId="26091F98" w14:textId="54513590" w:rsidR="003229E2" w:rsidRDefault="003229E2" w:rsidP="003229E2">
      <w:pPr>
        <w:jc w:val="both"/>
        <w:rPr>
          <w:rFonts w:asciiTheme="majorBidi" w:hAnsiTheme="majorBidi" w:cstheme="majorBidi"/>
          <w:sz w:val="28"/>
          <w:szCs w:val="28"/>
          <w:rtl/>
        </w:rPr>
      </w:pPr>
      <w:r w:rsidRPr="00D66547">
        <w:rPr>
          <w:rFonts w:asciiTheme="majorBidi" w:hAnsiTheme="majorBidi" w:cstheme="majorBidi"/>
          <w:b/>
          <w:bCs/>
          <w:sz w:val="28"/>
          <w:szCs w:val="28"/>
          <w:rtl/>
        </w:rPr>
        <w:lastRenderedPageBreak/>
        <w:t>ד.</w:t>
      </w:r>
      <w:r w:rsidRPr="003229E2">
        <w:rPr>
          <w:rFonts w:asciiTheme="majorBidi" w:hAnsiTheme="majorBidi" w:cstheme="majorBidi"/>
          <w:sz w:val="28"/>
          <w:szCs w:val="28"/>
          <w:rtl/>
        </w:rPr>
        <w:t xml:space="preserve"> כפי שהקשנו לעיל </w:t>
      </w:r>
      <w:r w:rsidRPr="003C1DCF">
        <w:rPr>
          <w:rFonts w:asciiTheme="majorBidi" w:hAnsiTheme="majorBidi" w:cstheme="majorBidi" w:hint="cs"/>
          <w:rtl/>
        </w:rPr>
        <w:t xml:space="preserve">(אות ב) </w:t>
      </w:r>
      <w:r w:rsidRPr="003229E2">
        <w:rPr>
          <w:rFonts w:asciiTheme="majorBidi" w:hAnsiTheme="majorBidi" w:cstheme="majorBidi"/>
          <w:sz w:val="28"/>
          <w:szCs w:val="28"/>
          <w:rtl/>
        </w:rPr>
        <w:t xml:space="preserve">המדרש תנחומא כתב בהדיא שעד גיל ג"ש </w:t>
      </w:r>
      <w:r w:rsidRPr="003229E2">
        <w:rPr>
          <w:rFonts w:asciiTheme="majorBidi" w:hAnsiTheme="majorBidi" w:cstheme="majorBidi" w:hint="cs"/>
          <w:sz w:val="28"/>
          <w:szCs w:val="28"/>
          <w:rtl/>
        </w:rPr>
        <w:t xml:space="preserve">התינוק </w:t>
      </w:r>
      <w:r w:rsidRPr="003229E2">
        <w:rPr>
          <w:rFonts w:asciiTheme="majorBidi" w:hAnsiTheme="majorBidi" w:cstheme="majorBidi"/>
          <w:sz w:val="28"/>
          <w:szCs w:val="28"/>
          <w:rtl/>
        </w:rPr>
        <w:t xml:space="preserve">אינו משיח ואינו מדבר, והרי אין זה חולק על הגמ' </w:t>
      </w:r>
      <w:r w:rsidRPr="003229E2">
        <w:rPr>
          <w:rFonts w:asciiTheme="majorBidi" w:hAnsiTheme="majorBidi" w:cstheme="majorBidi" w:hint="cs"/>
          <w:sz w:val="28"/>
          <w:szCs w:val="28"/>
          <w:rtl/>
        </w:rPr>
        <w:t>ש</w:t>
      </w:r>
      <w:r w:rsidRPr="003229E2">
        <w:rPr>
          <w:rFonts w:asciiTheme="majorBidi" w:hAnsiTheme="majorBidi" w:cstheme="majorBidi"/>
          <w:sz w:val="28"/>
          <w:szCs w:val="28"/>
          <w:rtl/>
        </w:rPr>
        <w:t>אומר</w:t>
      </w:r>
      <w:r w:rsidRPr="003229E2">
        <w:rPr>
          <w:rFonts w:asciiTheme="majorBidi" w:hAnsiTheme="majorBidi" w:cstheme="majorBidi" w:hint="cs"/>
          <w:sz w:val="28"/>
          <w:szCs w:val="28"/>
          <w:rtl/>
        </w:rPr>
        <w:t>ת</w:t>
      </w:r>
      <w:r w:rsidRPr="003229E2">
        <w:rPr>
          <w:rFonts w:asciiTheme="majorBidi" w:hAnsiTheme="majorBidi" w:cstheme="majorBidi"/>
          <w:sz w:val="28"/>
          <w:szCs w:val="28"/>
          <w:rtl/>
        </w:rPr>
        <w:t xml:space="preserve"> </w:t>
      </w:r>
      <w:r w:rsidRPr="003229E2">
        <w:rPr>
          <w:rFonts w:asciiTheme="majorBidi" w:hAnsiTheme="majorBidi" w:cstheme="majorBidi" w:hint="cs"/>
          <w:sz w:val="28"/>
          <w:szCs w:val="28"/>
          <w:rtl/>
        </w:rPr>
        <w:t>שיש לחנך לתורה כשהתינוק יודע</w:t>
      </w:r>
      <w:r w:rsidRPr="003229E2">
        <w:rPr>
          <w:rFonts w:asciiTheme="majorBidi" w:hAnsiTheme="majorBidi" w:cstheme="majorBidi"/>
          <w:sz w:val="28"/>
          <w:szCs w:val="28"/>
          <w:rtl/>
        </w:rPr>
        <w:t xml:space="preserve"> לדבר.</w:t>
      </w:r>
    </w:p>
    <w:p w14:paraId="0AC5ADEB" w14:textId="77777777" w:rsidR="00D66547" w:rsidRDefault="00D66547" w:rsidP="003229E2">
      <w:pPr>
        <w:jc w:val="both"/>
        <w:rPr>
          <w:rFonts w:asciiTheme="majorBidi" w:hAnsiTheme="majorBidi" w:cstheme="majorBidi"/>
          <w:sz w:val="28"/>
          <w:szCs w:val="28"/>
          <w:rtl/>
        </w:rPr>
      </w:pPr>
    </w:p>
    <w:p w14:paraId="470DD91E" w14:textId="241B20FE"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אות ד</w:t>
      </w:r>
      <w:r w:rsidR="00291D4C">
        <w:rPr>
          <w:rFonts w:asciiTheme="majorBidi" w:hAnsiTheme="majorBidi" w:cstheme="majorBidi" w:hint="cs"/>
          <w:b/>
          <w:bCs/>
          <w:sz w:val="28"/>
          <w:szCs w:val="28"/>
          <w:rtl/>
        </w:rPr>
        <w:t>.</w:t>
      </w:r>
      <w:r w:rsidR="002C70D7">
        <w:rPr>
          <w:rFonts w:asciiTheme="majorBidi" w:hAnsiTheme="majorBidi" w:cstheme="majorBidi" w:hint="cs"/>
          <w:b/>
          <w:bCs/>
          <w:sz w:val="28"/>
          <w:szCs w:val="28"/>
          <w:rtl/>
        </w:rPr>
        <w:t xml:space="preserve"> אם</w:t>
      </w:r>
      <w:r w:rsidRPr="003229E2">
        <w:rPr>
          <w:rFonts w:asciiTheme="majorBidi" w:hAnsiTheme="majorBidi" w:cstheme="majorBidi" w:hint="cs"/>
          <w:b/>
          <w:bCs/>
          <w:sz w:val="28"/>
          <w:szCs w:val="28"/>
          <w:rtl/>
        </w:rPr>
        <w:t xml:space="preserve"> </w:t>
      </w:r>
      <w:r w:rsidR="002C70D7">
        <w:rPr>
          <w:rFonts w:asciiTheme="majorBidi" w:hAnsiTheme="majorBidi" w:cstheme="majorBidi" w:hint="cs"/>
          <w:b/>
          <w:bCs/>
          <w:sz w:val="28"/>
          <w:szCs w:val="28"/>
          <w:rtl/>
        </w:rPr>
        <w:t>דיבור הקטן מגיל שלוש נחשבים לדיבור</w:t>
      </w:r>
    </w:p>
    <w:p w14:paraId="794F3800" w14:textId="30BAAED7"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תירוץ ג</w:t>
      </w:r>
      <w:r w:rsidR="002C70D7">
        <w:rPr>
          <w:rFonts w:asciiTheme="majorBidi" w:hAnsiTheme="majorBidi" w:cstheme="majorBidi" w:hint="cs"/>
          <w:b/>
          <w:bCs/>
          <w:sz w:val="28"/>
          <w:szCs w:val="28"/>
          <w:rtl/>
        </w:rPr>
        <w:t xml:space="preserve">, </w:t>
      </w:r>
      <w:r w:rsidRPr="003229E2">
        <w:rPr>
          <w:rFonts w:asciiTheme="majorBidi" w:hAnsiTheme="majorBidi" w:cstheme="majorBidi" w:hint="cs"/>
          <w:sz w:val="28"/>
          <w:szCs w:val="28"/>
          <w:rtl/>
        </w:rPr>
        <w:t xml:space="preserve">הדברי יציב </w:t>
      </w:r>
      <w:r w:rsidRPr="00CA1EF3">
        <w:rPr>
          <w:rFonts w:asciiTheme="majorBidi" w:hAnsiTheme="majorBidi" w:cstheme="majorBidi" w:hint="cs"/>
          <w:rtl/>
        </w:rPr>
        <w:t>(חיו"ד סימן קלג אות ג)</w:t>
      </w:r>
      <w:r w:rsidRPr="003229E2">
        <w:rPr>
          <w:rFonts w:asciiTheme="majorBidi" w:hAnsiTheme="majorBidi" w:cstheme="majorBidi" w:hint="cs"/>
          <w:sz w:val="28"/>
          <w:szCs w:val="28"/>
          <w:rtl/>
        </w:rPr>
        <w:t xml:space="preserve"> והשפע חיים </w:t>
      </w:r>
      <w:r w:rsidRPr="00CA1EF3">
        <w:rPr>
          <w:rFonts w:asciiTheme="majorBidi" w:hAnsiTheme="majorBidi" w:cstheme="majorBidi" w:hint="cs"/>
          <w:rtl/>
        </w:rPr>
        <w:t xml:space="preserve">(ח"ה סימן שנז) </w:t>
      </w:r>
      <w:r w:rsidRPr="003229E2">
        <w:rPr>
          <w:rFonts w:asciiTheme="majorBidi" w:hAnsiTheme="majorBidi" w:cstheme="majorBidi" w:hint="cs"/>
          <w:sz w:val="28"/>
          <w:szCs w:val="28"/>
          <w:rtl/>
        </w:rPr>
        <w:t>כתבו שבמדרש תנחומא מבואר שעד ג"ש אינו משיח ואינו מדבר, והכוונה שאף אם בפועל התינוק כן מדבר, מ"מ אין דיבורו נחשב דיבור עד שיהיה בן ג"ש.</w:t>
      </w:r>
    </w:p>
    <w:p w14:paraId="6F244B9D"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וא"כ עד לג"ש אינו נחשב ליודע לדבר, ואין מח' בין דברי הגמ' לבין המדרש תנחומא.</w:t>
      </w:r>
    </w:p>
    <w:p w14:paraId="5E75AA5D" w14:textId="05C31323"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והדברי יציב הביא סיוע לדבריו מהמעם לועז </w:t>
      </w:r>
      <w:r w:rsidRPr="00CA1EF3">
        <w:rPr>
          <w:rFonts w:asciiTheme="majorBidi" w:hAnsiTheme="majorBidi" w:cstheme="majorBidi" w:hint="cs"/>
          <w:rtl/>
        </w:rPr>
        <w:t>(קדושים</w:t>
      </w:r>
      <w:r w:rsidR="00CA1EF3">
        <w:rPr>
          <w:rFonts w:asciiTheme="majorBidi" w:hAnsiTheme="majorBidi" w:cstheme="majorBidi" w:hint="cs"/>
          <w:rtl/>
        </w:rPr>
        <w:t>,</w:t>
      </w:r>
      <w:r w:rsidRPr="00CA1EF3">
        <w:rPr>
          <w:rFonts w:asciiTheme="majorBidi" w:hAnsiTheme="majorBidi" w:cstheme="majorBidi" w:hint="cs"/>
          <w:rtl/>
        </w:rPr>
        <w:t xml:space="preserve"> פ"ט פס' כה)</w:t>
      </w:r>
      <w:r w:rsidRPr="003229E2">
        <w:rPr>
          <w:rFonts w:asciiTheme="majorBidi" w:hAnsiTheme="majorBidi" w:cstheme="majorBidi" w:hint="cs"/>
          <w:sz w:val="28"/>
          <w:szCs w:val="28"/>
          <w:rtl/>
        </w:rPr>
        <w:t xml:space="preserve"> שכתב: "לפי שהתינוק עד ג"ש פיו סתום ואינו יודע לדבר כהוגן", וכעין דברי המעם לועז כתבו האור החיים </w:t>
      </w:r>
      <w:r w:rsidRPr="00CA1EF3">
        <w:rPr>
          <w:rFonts w:asciiTheme="majorBidi" w:hAnsiTheme="majorBidi" w:cstheme="majorBidi" w:hint="cs"/>
          <w:rtl/>
        </w:rPr>
        <w:t>(ויקרא יט</w:t>
      </w:r>
      <w:r w:rsidR="00CA1EF3">
        <w:rPr>
          <w:rFonts w:asciiTheme="majorBidi" w:hAnsiTheme="majorBidi" w:cstheme="majorBidi" w:hint="cs"/>
          <w:rtl/>
        </w:rPr>
        <w:t xml:space="preserve">, </w:t>
      </w:r>
      <w:r w:rsidRPr="00CA1EF3">
        <w:rPr>
          <w:rFonts w:asciiTheme="majorBidi" w:hAnsiTheme="majorBidi" w:cstheme="majorBidi" w:hint="cs"/>
          <w:rtl/>
        </w:rPr>
        <w:t>כג)</w:t>
      </w:r>
      <w:r w:rsidRPr="003229E2">
        <w:rPr>
          <w:rFonts w:asciiTheme="majorBidi" w:hAnsiTheme="majorBidi" w:cstheme="majorBidi" w:hint="cs"/>
          <w:sz w:val="28"/>
          <w:szCs w:val="28"/>
          <w:rtl/>
        </w:rPr>
        <w:t xml:space="preserve"> והלהורות נתן</w:t>
      </w:r>
      <w:r w:rsidRPr="00CA1EF3">
        <w:rPr>
          <w:rFonts w:asciiTheme="majorBidi" w:hAnsiTheme="majorBidi" w:cstheme="majorBidi" w:hint="cs"/>
          <w:rtl/>
        </w:rPr>
        <w:t xml:space="preserve"> (שם)</w:t>
      </w:r>
      <w:r w:rsidRPr="003229E2">
        <w:rPr>
          <w:rFonts w:asciiTheme="majorBidi" w:hAnsiTheme="majorBidi" w:cstheme="majorBidi" w:hint="cs"/>
          <w:sz w:val="28"/>
          <w:szCs w:val="28"/>
          <w:rtl/>
        </w:rPr>
        <w:t>.</w:t>
      </w:r>
    </w:p>
    <w:p w14:paraId="63159404"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ולענ"ד תירוץ זה קשה מכמה סיבות:</w:t>
      </w:r>
    </w:p>
    <w:p w14:paraId="4DDC3C50" w14:textId="4C5BABB4" w:rsidR="003229E2" w:rsidRPr="003229E2" w:rsidRDefault="003229E2" w:rsidP="003229E2">
      <w:pPr>
        <w:jc w:val="both"/>
        <w:rPr>
          <w:rFonts w:asciiTheme="majorBidi" w:hAnsiTheme="majorBidi" w:cstheme="majorBidi"/>
          <w:sz w:val="28"/>
          <w:szCs w:val="28"/>
          <w:rtl/>
        </w:rPr>
      </w:pPr>
      <w:r w:rsidRPr="002053C5">
        <w:rPr>
          <w:rFonts w:asciiTheme="majorBidi" w:hAnsiTheme="majorBidi" w:cstheme="majorBidi" w:hint="cs"/>
          <w:b/>
          <w:bCs/>
          <w:sz w:val="28"/>
          <w:szCs w:val="28"/>
          <w:rtl/>
        </w:rPr>
        <w:t>א.</w:t>
      </w:r>
      <w:r w:rsidRPr="003229E2">
        <w:rPr>
          <w:rFonts w:asciiTheme="majorBidi" w:hAnsiTheme="majorBidi" w:cstheme="majorBidi" w:hint="cs"/>
          <w:sz w:val="28"/>
          <w:szCs w:val="28"/>
          <w:rtl/>
        </w:rPr>
        <w:t xml:space="preserve"> היאך הרמב"ם, הסמ"ג, החינוך, הטור והשו"ע השמיטו את הגדר של ג"ש וכתבו בסתמא שיש להתחיל את הלימוד תורה מעת שהתינוק יודע לדבר, והרי עלולים לבוא לטעות וללמד הקטנים אף קודם שהגיעו לגיל </w:t>
      </w:r>
      <w:r w:rsidR="002053C5">
        <w:rPr>
          <w:rFonts w:asciiTheme="majorBidi" w:hAnsiTheme="majorBidi" w:cstheme="majorBidi" w:hint="cs"/>
          <w:sz w:val="28"/>
          <w:szCs w:val="28"/>
          <w:rtl/>
        </w:rPr>
        <w:t>שלוש</w:t>
      </w:r>
      <w:r w:rsidRPr="003229E2">
        <w:rPr>
          <w:rFonts w:asciiTheme="majorBidi" w:hAnsiTheme="majorBidi" w:cstheme="majorBidi" w:hint="cs"/>
          <w:sz w:val="28"/>
          <w:szCs w:val="28"/>
          <w:rtl/>
        </w:rPr>
        <w:t>.</w:t>
      </w:r>
    </w:p>
    <w:p w14:paraId="1502A142" w14:textId="23B8FE6B" w:rsidR="003229E2" w:rsidRPr="003229E2" w:rsidRDefault="003229E2" w:rsidP="003229E2">
      <w:pPr>
        <w:jc w:val="both"/>
        <w:rPr>
          <w:rFonts w:asciiTheme="majorBidi" w:hAnsiTheme="majorBidi" w:cstheme="majorBidi"/>
          <w:sz w:val="28"/>
          <w:szCs w:val="28"/>
          <w:rtl/>
        </w:rPr>
      </w:pPr>
      <w:r w:rsidRPr="002053C5">
        <w:rPr>
          <w:rFonts w:asciiTheme="majorBidi" w:hAnsiTheme="majorBidi" w:cstheme="majorBidi" w:hint="cs"/>
          <w:b/>
          <w:bCs/>
          <w:sz w:val="28"/>
          <w:szCs w:val="28"/>
          <w:rtl/>
        </w:rPr>
        <w:t>ב.</w:t>
      </w:r>
      <w:r w:rsidRPr="003229E2">
        <w:rPr>
          <w:rFonts w:asciiTheme="majorBidi" w:hAnsiTheme="majorBidi" w:cstheme="majorBidi" w:hint="cs"/>
          <w:sz w:val="28"/>
          <w:szCs w:val="28"/>
          <w:rtl/>
        </w:rPr>
        <w:t xml:space="preserve"> </w:t>
      </w:r>
      <w:r w:rsidR="002E54A8">
        <w:rPr>
          <w:rFonts w:asciiTheme="majorBidi" w:hAnsiTheme="majorBidi" w:cstheme="majorBidi" w:hint="cs"/>
          <w:sz w:val="28"/>
          <w:szCs w:val="28"/>
          <w:rtl/>
        </w:rPr>
        <w:t xml:space="preserve">רחוק </w:t>
      </w:r>
      <w:r w:rsidRPr="003229E2">
        <w:rPr>
          <w:rFonts w:asciiTheme="majorBidi" w:hAnsiTheme="majorBidi" w:cstheme="majorBidi" w:hint="cs"/>
          <w:sz w:val="28"/>
          <w:szCs w:val="28"/>
          <w:rtl/>
        </w:rPr>
        <w:t>לומר שהדיבור אצל כל התינוקות הוא ב</w:t>
      </w:r>
      <w:r w:rsidR="00855CD3">
        <w:rPr>
          <w:rFonts w:asciiTheme="majorBidi" w:hAnsiTheme="majorBidi" w:cstheme="majorBidi" w:hint="cs"/>
          <w:sz w:val="28"/>
          <w:szCs w:val="28"/>
          <w:rtl/>
        </w:rPr>
        <w:t>דיוק ב</w:t>
      </w:r>
      <w:r w:rsidRPr="003229E2">
        <w:rPr>
          <w:rFonts w:asciiTheme="majorBidi" w:hAnsiTheme="majorBidi" w:cstheme="majorBidi" w:hint="cs"/>
          <w:sz w:val="28"/>
          <w:szCs w:val="28"/>
          <w:rtl/>
        </w:rPr>
        <w:t xml:space="preserve">אותו זמן, והרי אנו רואים קטנים מגיל </w:t>
      </w:r>
      <w:r w:rsidR="00855CD3">
        <w:rPr>
          <w:rFonts w:asciiTheme="majorBidi" w:hAnsiTheme="majorBidi" w:cstheme="majorBidi" w:hint="cs"/>
          <w:sz w:val="28"/>
          <w:szCs w:val="28"/>
          <w:rtl/>
        </w:rPr>
        <w:t>שלוש</w:t>
      </w:r>
      <w:r w:rsidRPr="003229E2">
        <w:rPr>
          <w:rFonts w:asciiTheme="majorBidi" w:hAnsiTheme="majorBidi" w:cstheme="majorBidi" w:hint="cs"/>
          <w:sz w:val="28"/>
          <w:szCs w:val="28"/>
          <w:rtl/>
        </w:rPr>
        <w:t xml:space="preserve"> שמדברים היטב וכהוגן, ולהיפך רואים גדולים </w:t>
      </w:r>
      <w:r w:rsidR="00855CD3">
        <w:rPr>
          <w:rFonts w:asciiTheme="majorBidi" w:hAnsiTheme="majorBidi" w:cstheme="majorBidi" w:hint="cs"/>
          <w:sz w:val="28"/>
          <w:szCs w:val="28"/>
          <w:rtl/>
        </w:rPr>
        <w:t>מגיל שלוש</w:t>
      </w:r>
      <w:r w:rsidRPr="003229E2">
        <w:rPr>
          <w:rFonts w:asciiTheme="majorBidi" w:hAnsiTheme="majorBidi" w:cstheme="majorBidi" w:hint="cs"/>
          <w:sz w:val="28"/>
          <w:szCs w:val="28"/>
          <w:rtl/>
        </w:rPr>
        <w:t xml:space="preserve"> שאינם מדברים כראוי.</w:t>
      </w:r>
    </w:p>
    <w:p w14:paraId="20F10C70" w14:textId="2E39EC42" w:rsidR="003229E2" w:rsidRPr="003229E2" w:rsidRDefault="003229E2" w:rsidP="003229E2">
      <w:pPr>
        <w:jc w:val="both"/>
        <w:rPr>
          <w:rFonts w:asciiTheme="majorBidi" w:hAnsiTheme="majorBidi" w:cstheme="majorBidi"/>
          <w:sz w:val="28"/>
          <w:szCs w:val="28"/>
          <w:rtl/>
        </w:rPr>
      </w:pPr>
      <w:r w:rsidRPr="002053C5">
        <w:rPr>
          <w:rFonts w:asciiTheme="majorBidi" w:hAnsiTheme="majorBidi" w:cstheme="majorBidi" w:hint="cs"/>
          <w:b/>
          <w:bCs/>
          <w:sz w:val="28"/>
          <w:szCs w:val="28"/>
          <w:rtl/>
        </w:rPr>
        <w:t>ג.</w:t>
      </w:r>
      <w:r w:rsidRPr="003229E2">
        <w:rPr>
          <w:rFonts w:asciiTheme="majorBidi" w:hAnsiTheme="majorBidi" w:cstheme="majorBidi" w:hint="cs"/>
          <w:sz w:val="28"/>
          <w:szCs w:val="28"/>
          <w:rtl/>
        </w:rPr>
        <w:t xml:space="preserve"> לקמן </w:t>
      </w:r>
      <w:r w:rsidRPr="002E54A8">
        <w:rPr>
          <w:rFonts w:asciiTheme="majorBidi" w:hAnsiTheme="majorBidi" w:cstheme="majorBidi" w:hint="cs"/>
          <w:rtl/>
        </w:rPr>
        <w:t>(אות ה)</w:t>
      </w:r>
      <w:r w:rsidRPr="003229E2">
        <w:rPr>
          <w:rFonts w:asciiTheme="majorBidi" w:hAnsiTheme="majorBidi" w:cstheme="majorBidi" w:hint="cs"/>
          <w:sz w:val="28"/>
          <w:szCs w:val="28"/>
          <w:rtl/>
        </w:rPr>
        <w:t xml:space="preserve"> נביא מדרש תנחומא שמבואר בו שהגיל שהתינוק יודע לדבר אינו גיל מוחלט ומדויק</w:t>
      </w:r>
      <w:r w:rsidR="00511372">
        <w:rPr>
          <w:rFonts w:asciiTheme="majorBidi" w:hAnsiTheme="majorBidi" w:cstheme="majorBidi" w:hint="cs"/>
          <w:sz w:val="28"/>
          <w:szCs w:val="28"/>
          <w:rtl/>
        </w:rPr>
        <w:t xml:space="preserve">, </w:t>
      </w:r>
      <w:r w:rsidRPr="003229E2">
        <w:rPr>
          <w:rFonts w:asciiTheme="majorBidi" w:hAnsiTheme="majorBidi" w:cstheme="majorBidi" w:hint="cs"/>
          <w:sz w:val="28"/>
          <w:szCs w:val="28"/>
          <w:rtl/>
        </w:rPr>
        <w:t>אלא הוא כבן ד' כבן ה'.</w:t>
      </w:r>
    </w:p>
    <w:p w14:paraId="5A76E5A6" w14:textId="77777777" w:rsidR="003229E2" w:rsidRPr="003229E2" w:rsidRDefault="003229E2" w:rsidP="003229E2">
      <w:pPr>
        <w:jc w:val="both"/>
        <w:rPr>
          <w:rFonts w:asciiTheme="majorBidi" w:hAnsiTheme="majorBidi" w:cstheme="majorBidi"/>
          <w:sz w:val="28"/>
          <w:szCs w:val="28"/>
          <w:rtl/>
        </w:rPr>
      </w:pPr>
      <w:r w:rsidRPr="002053C5">
        <w:rPr>
          <w:rFonts w:asciiTheme="majorBidi" w:hAnsiTheme="majorBidi" w:cstheme="majorBidi" w:hint="cs"/>
          <w:b/>
          <w:bCs/>
          <w:sz w:val="28"/>
          <w:szCs w:val="28"/>
          <w:rtl/>
        </w:rPr>
        <w:lastRenderedPageBreak/>
        <w:t>ד.</w:t>
      </w:r>
      <w:r w:rsidRPr="003229E2">
        <w:rPr>
          <w:rFonts w:asciiTheme="majorBidi" w:hAnsiTheme="majorBidi" w:cstheme="majorBidi" w:hint="cs"/>
          <w:sz w:val="28"/>
          <w:szCs w:val="28"/>
          <w:rtl/>
        </w:rPr>
        <w:t xml:space="preserve"> המעם לועז לא כתב שקודם לג"ש אין דיבורו נחשב דיבור, אלא הוא כתב שאינו מדבר כהוגן. ואדרבה משמע שכוונת המעם לועז שכן הוא במציאות, וממילא מבואר היפך מש"כ הדברי יציב.</w:t>
      </w:r>
    </w:p>
    <w:p w14:paraId="5099C379" w14:textId="2E93DC9B" w:rsidR="002C70D7" w:rsidRDefault="003229E2" w:rsidP="002C70D7">
      <w:pPr>
        <w:jc w:val="both"/>
        <w:rPr>
          <w:rFonts w:asciiTheme="majorBidi" w:hAnsiTheme="majorBidi" w:cstheme="majorBidi"/>
          <w:b/>
          <w:bCs/>
          <w:sz w:val="28"/>
          <w:szCs w:val="28"/>
        </w:rPr>
      </w:pPr>
      <w:r w:rsidRPr="002053C5">
        <w:rPr>
          <w:rFonts w:asciiTheme="majorBidi" w:hAnsiTheme="majorBidi" w:cstheme="majorBidi" w:hint="cs"/>
          <w:b/>
          <w:bCs/>
          <w:sz w:val="28"/>
          <w:szCs w:val="28"/>
          <w:rtl/>
        </w:rPr>
        <w:t>ה.</w:t>
      </w:r>
      <w:r w:rsidRPr="003229E2">
        <w:rPr>
          <w:rFonts w:asciiTheme="majorBidi" w:hAnsiTheme="majorBidi" w:cstheme="majorBidi" w:hint="cs"/>
          <w:sz w:val="28"/>
          <w:szCs w:val="28"/>
          <w:rtl/>
        </w:rPr>
        <w:t xml:space="preserve"> אף מסברה הדבר ק</w:t>
      </w:r>
      <w:r w:rsidR="007E7EF9">
        <w:rPr>
          <w:rFonts w:asciiTheme="majorBidi" w:hAnsiTheme="majorBidi" w:cstheme="majorBidi" w:hint="cs"/>
          <w:sz w:val="28"/>
          <w:szCs w:val="28"/>
          <w:rtl/>
        </w:rPr>
        <w:t>שה</w:t>
      </w:r>
      <w:r w:rsidRPr="003229E2">
        <w:rPr>
          <w:rFonts w:asciiTheme="majorBidi" w:hAnsiTheme="majorBidi" w:cstheme="majorBidi" w:hint="cs"/>
          <w:sz w:val="28"/>
          <w:szCs w:val="28"/>
          <w:rtl/>
        </w:rPr>
        <w:t>, וכי אם התינוק קטן מג"ש ואנו רואים שהוא מוכשר ויודע לדבר טוב, וכי נאמר שיש להחשיב אותו למי שלא יודע לדבר, והא אנן סהדי שהוא יודע לדבר.</w:t>
      </w:r>
    </w:p>
    <w:p w14:paraId="1D5FE206" w14:textId="77777777" w:rsidR="00511372" w:rsidRDefault="00511372" w:rsidP="002C70D7">
      <w:pPr>
        <w:jc w:val="both"/>
        <w:rPr>
          <w:rFonts w:asciiTheme="majorBidi" w:hAnsiTheme="majorBidi" w:cstheme="majorBidi"/>
          <w:b/>
          <w:bCs/>
          <w:sz w:val="28"/>
          <w:szCs w:val="28"/>
          <w:rtl/>
        </w:rPr>
      </w:pPr>
    </w:p>
    <w:p w14:paraId="3D93BC2C" w14:textId="472D7AC4" w:rsidR="003229E2" w:rsidRPr="003229E2" w:rsidRDefault="003229E2" w:rsidP="002C70D7">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אות ה</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2C70D7">
        <w:rPr>
          <w:rFonts w:asciiTheme="majorBidi" w:hAnsiTheme="majorBidi" w:cstheme="majorBidi" w:hint="cs"/>
          <w:b/>
          <w:bCs/>
          <w:sz w:val="28"/>
          <w:szCs w:val="28"/>
          <w:rtl/>
        </w:rPr>
        <w:t>רוב תינוקות יודעים לדבר בגיל שלוש.</w:t>
      </w:r>
    </w:p>
    <w:p w14:paraId="67A6A8EB" w14:textId="235D292A"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תירוץ ד</w:t>
      </w:r>
      <w:r w:rsidR="002C70D7">
        <w:rPr>
          <w:rFonts w:asciiTheme="majorBidi" w:hAnsiTheme="majorBidi" w:cstheme="majorBidi" w:hint="cs"/>
          <w:b/>
          <w:bCs/>
          <w:sz w:val="28"/>
          <w:szCs w:val="28"/>
          <w:rtl/>
        </w:rPr>
        <w:t xml:space="preserve"> (והעיקרי),</w:t>
      </w:r>
      <w:r w:rsidR="002C70D7">
        <w:rPr>
          <w:rFonts w:asciiTheme="majorBidi" w:hAnsiTheme="majorBidi" w:cstheme="majorBidi" w:hint="cs"/>
          <w:sz w:val="28"/>
          <w:szCs w:val="28"/>
          <w:rtl/>
        </w:rPr>
        <w:t xml:space="preserve"> </w:t>
      </w:r>
      <w:r w:rsidRPr="003229E2">
        <w:rPr>
          <w:rFonts w:asciiTheme="majorBidi" w:hAnsiTheme="majorBidi" w:cstheme="majorBidi" w:hint="cs"/>
          <w:sz w:val="28"/>
          <w:szCs w:val="28"/>
          <w:rtl/>
        </w:rPr>
        <w:t xml:space="preserve">איתא במדרש תנחומא </w:t>
      </w:r>
      <w:r w:rsidRPr="0078055D">
        <w:rPr>
          <w:rFonts w:asciiTheme="majorBidi" w:hAnsiTheme="majorBidi" w:cstheme="majorBidi" w:hint="cs"/>
          <w:rtl/>
        </w:rPr>
        <w:t>(תצוה סימן א)</w:t>
      </w:r>
      <w:r w:rsidRPr="003229E2">
        <w:rPr>
          <w:rFonts w:asciiTheme="majorBidi" w:hAnsiTheme="majorBidi" w:cstheme="majorBidi" w:hint="cs"/>
          <w:sz w:val="28"/>
          <w:szCs w:val="28"/>
          <w:rtl/>
        </w:rPr>
        <w:t>: "אמר רבי יודן אימתי הבן חביב על אביו כשמתחיל להשיח וכן הוא או' הבן יקיר וכו'. מהו ילד שעשועים כבן ג' כבן ד' שהוא מתחיל להשיח ומשתעשע לאביו". דהיינו כבן ג' כבן ד' התינוק מתחיל לדבר.</w:t>
      </w:r>
    </w:p>
    <w:p w14:paraId="7FAB1D67" w14:textId="55EBB74E"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ובילקו</w:t>
      </w:r>
      <w:r w:rsidR="00F50847">
        <w:rPr>
          <w:rFonts w:asciiTheme="majorBidi" w:hAnsiTheme="majorBidi" w:cstheme="majorBidi" w:hint="cs"/>
          <w:sz w:val="28"/>
          <w:szCs w:val="28"/>
          <w:rtl/>
        </w:rPr>
        <w:t>"</w:t>
      </w:r>
      <w:r w:rsidRPr="003229E2">
        <w:rPr>
          <w:rFonts w:asciiTheme="majorBidi" w:hAnsiTheme="majorBidi" w:cstheme="majorBidi" w:hint="cs"/>
          <w:sz w:val="28"/>
          <w:szCs w:val="28"/>
          <w:rtl/>
        </w:rPr>
        <w:t>ש</w:t>
      </w:r>
      <w:r w:rsidR="00F50847">
        <w:rPr>
          <w:rFonts w:asciiTheme="majorBidi" w:hAnsiTheme="majorBidi" w:cstheme="majorBidi" w:hint="cs"/>
          <w:sz w:val="28"/>
          <w:szCs w:val="28"/>
          <w:rtl/>
        </w:rPr>
        <w:t xml:space="preserve"> </w:t>
      </w:r>
      <w:r w:rsidRPr="00F50847">
        <w:rPr>
          <w:rFonts w:asciiTheme="majorBidi" w:hAnsiTheme="majorBidi" w:cstheme="majorBidi" w:hint="cs"/>
          <w:rtl/>
        </w:rPr>
        <w:t>(ויקרא רמז תלג)</w:t>
      </w:r>
      <w:r w:rsidRPr="003229E2">
        <w:rPr>
          <w:rFonts w:asciiTheme="majorBidi" w:hAnsiTheme="majorBidi" w:cstheme="majorBidi" w:hint="cs"/>
          <w:sz w:val="28"/>
          <w:szCs w:val="28"/>
          <w:rtl/>
        </w:rPr>
        <w:t xml:space="preserve"> הוסיפו: "ר' אחא בשם ר' לוי בר סיסי בן ד' בן ה' שנים כי מדי דברי בו דֵי דיבורי בו </w:t>
      </w:r>
      <w:r w:rsidR="00F50847">
        <w:rPr>
          <w:rFonts w:asciiTheme="majorBidi" w:hAnsiTheme="majorBidi" w:cstheme="majorBidi" w:hint="cs"/>
          <w:sz w:val="28"/>
          <w:szCs w:val="28"/>
          <w:rtl/>
        </w:rPr>
        <w:t>[</w:t>
      </w:r>
      <w:r w:rsidRPr="003229E2">
        <w:rPr>
          <w:rFonts w:asciiTheme="majorBidi" w:hAnsiTheme="majorBidi" w:cstheme="majorBidi" w:hint="cs"/>
          <w:sz w:val="28"/>
          <w:szCs w:val="28"/>
          <w:rtl/>
        </w:rPr>
        <w:t>ובויק"ר</w:t>
      </w:r>
      <w:r w:rsidR="00F50847">
        <w:rPr>
          <w:rFonts w:asciiTheme="majorBidi" w:hAnsiTheme="majorBidi" w:cstheme="majorBidi" w:hint="cs"/>
          <w:sz w:val="28"/>
          <w:szCs w:val="28"/>
          <w:rtl/>
        </w:rPr>
        <w:t xml:space="preserve"> </w:t>
      </w:r>
      <w:r w:rsidR="00F50847" w:rsidRPr="00F50847">
        <w:rPr>
          <w:rFonts w:asciiTheme="majorBidi" w:hAnsiTheme="majorBidi" w:cstheme="majorBidi" w:hint="cs"/>
          <w:rtl/>
        </w:rPr>
        <w:t>(</w:t>
      </w:r>
      <w:r w:rsidRPr="00F50847">
        <w:rPr>
          <w:rFonts w:asciiTheme="majorBidi" w:hAnsiTheme="majorBidi" w:cstheme="majorBidi" w:hint="cs"/>
          <w:rtl/>
        </w:rPr>
        <w:t>פב, סימן ג</w:t>
      </w:r>
      <w:r w:rsidR="00F50847" w:rsidRPr="00F50847">
        <w:rPr>
          <w:rFonts w:asciiTheme="majorBidi" w:hAnsiTheme="majorBidi" w:cstheme="majorBidi" w:hint="cs"/>
          <w:rtl/>
        </w:rPr>
        <w:t>)</w:t>
      </w:r>
      <w:r w:rsidRPr="003229E2">
        <w:rPr>
          <w:rFonts w:asciiTheme="majorBidi" w:hAnsiTheme="majorBidi" w:cstheme="majorBidi" w:hint="cs"/>
          <w:sz w:val="28"/>
          <w:szCs w:val="28"/>
          <w:rtl/>
        </w:rPr>
        <w:t xml:space="preserve"> הגירסא 'כי בוודאי דיבורי בו'</w:t>
      </w:r>
      <w:r w:rsidR="00F50847">
        <w:rPr>
          <w:rFonts w:asciiTheme="majorBidi" w:hAnsiTheme="majorBidi" w:cstheme="majorBidi" w:hint="cs"/>
          <w:sz w:val="28"/>
          <w:szCs w:val="28"/>
          <w:rtl/>
        </w:rPr>
        <w:t>]</w:t>
      </w:r>
      <w:r w:rsidRPr="003229E2">
        <w:rPr>
          <w:rFonts w:asciiTheme="majorBidi" w:hAnsiTheme="majorBidi" w:cstheme="majorBidi" w:hint="cs"/>
          <w:sz w:val="28"/>
          <w:szCs w:val="28"/>
          <w:rtl/>
        </w:rPr>
        <w:t xml:space="preserve"> וכו'".</w:t>
      </w:r>
    </w:p>
    <w:p w14:paraId="6293F70C"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א"כ כבן ג' כבן ד' התינוק מתחיל לדבר, וכבן ד' כבן ה' התינוק כבר יודע לדבר על בוריו.</w:t>
      </w:r>
    </w:p>
    <w:p w14:paraId="6179604C" w14:textId="166FE11A"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וממילא אפשר לומר שכשם שלגבי בן ה' למקרא, אמרי' בגמרא </w:t>
      </w:r>
      <w:r w:rsidR="00455CF0">
        <w:rPr>
          <w:rFonts w:asciiTheme="majorBidi" w:hAnsiTheme="majorBidi" w:cstheme="majorBidi" w:hint="cs"/>
          <w:sz w:val="28"/>
          <w:szCs w:val="28"/>
          <w:rtl/>
        </w:rPr>
        <w:t>בב</w:t>
      </w:r>
      <w:r w:rsidRPr="003229E2">
        <w:rPr>
          <w:rFonts w:asciiTheme="majorBidi" w:hAnsiTheme="majorBidi" w:cstheme="majorBidi" w:hint="cs"/>
          <w:sz w:val="28"/>
          <w:szCs w:val="28"/>
          <w:rtl/>
        </w:rPr>
        <w:t xml:space="preserve">"ב </w:t>
      </w:r>
      <w:r w:rsidR="00455CF0" w:rsidRPr="00455CF0">
        <w:rPr>
          <w:rFonts w:asciiTheme="majorBidi" w:hAnsiTheme="majorBidi" w:cstheme="majorBidi" w:hint="cs"/>
          <w:rtl/>
        </w:rPr>
        <w:t>(</w:t>
      </w:r>
      <w:r w:rsidRPr="00455CF0">
        <w:rPr>
          <w:rFonts w:asciiTheme="majorBidi" w:hAnsiTheme="majorBidi" w:cstheme="majorBidi" w:hint="cs"/>
          <w:rtl/>
        </w:rPr>
        <w:t>כא</w:t>
      </w:r>
      <w:r w:rsidR="00455CF0" w:rsidRPr="00455CF0">
        <w:rPr>
          <w:rFonts w:asciiTheme="majorBidi" w:hAnsiTheme="majorBidi" w:cstheme="majorBidi" w:hint="cs"/>
          <w:rtl/>
        </w:rPr>
        <w:t>.</w:t>
      </w:r>
      <w:r w:rsidRPr="00455CF0">
        <w:rPr>
          <w:rFonts w:asciiTheme="majorBidi" w:hAnsiTheme="majorBidi" w:cstheme="majorBidi" w:hint="cs"/>
          <w:rtl/>
        </w:rPr>
        <w:t>)</w:t>
      </w:r>
      <w:r w:rsidR="00455CF0">
        <w:rPr>
          <w:rFonts w:asciiTheme="majorBidi" w:hAnsiTheme="majorBidi" w:cstheme="majorBidi" w:hint="cs"/>
          <w:sz w:val="28"/>
          <w:szCs w:val="28"/>
          <w:rtl/>
        </w:rPr>
        <w:t xml:space="preserve"> </w:t>
      </w:r>
      <w:r w:rsidR="00455CF0" w:rsidRPr="003229E2">
        <w:rPr>
          <w:rFonts w:asciiTheme="majorBidi" w:hAnsiTheme="majorBidi" w:cstheme="majorBidi" w:hint="cs"/>
          <w:sz w:val="28"/>
          <w:szCs w:val="28"/>
          <w:rtl/>
        </w:rPr>
        <w:t>שהגיל של מקרא הוא כבן ו' כבן ז'</w:t>
      </w:r>
      <w:r w:rsidRPr="003229E2">
        <w:rPr>
          <w:rFonts w:asciiTheme="majorBidi" w:hAnsiTheme="majorBidi" w:cstheme="majorBidi" w:hint="cs"/>
          <w:sz w:val="28"/>
          <w:szCs w:val="28"/>
          <w:rtl/>
        </w:rPr>
        <w:t>, ו</w:t>
      </w:r>
      <w:r w:rsidR="00455CF0">
        <w:rPr>
          <w:rFonts w:asciiTheme="majorBidi" w:hAnsiTheme="majorBidi" w:cstheme="majorBidi" w:hint="cs"/>
          <w:sz w:val="28"/>
          <w:szCs w:val="28"/>
          <w:rtl/>
        </w:rPr>
        <w:t xml:space="preserve">כ"פ </w:t>
      </w:r>
      <w:r w:rsidRPr="003229E2">
        <w:rPr>
          <w:rFonts w:asciiTheme="majorBidi" w:hAnsiTheme="majorBidi" w:cstheme="majorBidi" w:hint="cs"/>
          <w:sz w:val="28"/>
          <w:szCs w:val="28"/>
          <w:rtl/>
        </w:rPr>
        <w:t xml:space="preserve">הרמב"ם </w:t>
      </w:r>
      <w:r w:rsidRPr="00455CF0">
        <w:rPr>
          <w:rFonts w:asciiTheme="majorBidi" w:hAnsiTheme="majorBidi" w:cstheme="majorBidi" w:hint="cs"/>
          <w:rtl/>
        </w:rPr>
        <w:t>(פ"ב מהל' ת"ת ה"ב)</w:t>
      </w:r>
      <w:r w:rsidRPr="003229E2">
        <w:rPr>
          <w:rFonts w:asciiTheme="majorBidi" w:hAnsiTheme="majorBidi" w:cstheme="majorBidi" w:hint="cs"/>
          <w:sz w:val="28"/>
          <w:szCs w:val="28"/>
          <w:rtl/>
        </w:rPr>
        <w:t>. ומה ש</w:t>
      </w:r>
      <w:r w:rsidR="00455CF0">
        <w:rPr>
          <w:rFonts w:asciiTheme="majorBidi" w:hAnsiTheme="majorBidi" w:cstheme="majorBidi" w:hint="cs"/>
          <w:sz w:val="28"/>
          <w:szCs w:val="28"/>
          <w:rtl/>
        </w:rPr>
        <w:t>שנינו</w:t>
      </w:r>
      <w:r w:rsidRPr="003229E2">
        <w:rPr>
          <w:rFonts w:asciiTheme="majorBidi" w:hAnsiTheme="majorBidi" w:cstheme="majorBidi" w:hint="cs"/>
          <w:sz w:val="28"/>
          <w:szCs w:val="28"/>
          <w:rtl/>
        </w:rPr>
        <w:t xml:space="preserve"> בן ה' למקרא, הכוונה על דרך הרוב, אך באמת הגדר הוא כל תינוק לפי אופיו וחריפותו.</w:t>
      </w:r>
    </w:p>
    <w:p w14:paraId="087034C1" w14:textId="571027E3"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ולפ"ז המדרש תנחומא שאו' שיש לקדשו לתורה בגיל </w:t>
      </w:r>
      <w:r w:rsidR="00683805">
        <w:rPr>
          <w:rFonts w:asciiTheme="majorBidi" w:hAnsiTheme="majorBidi" w:cstheme="majorBidi" w:hint="cs"/>
          <w:sz w:val="28"/>
          <w:szCs w:val="28"/>
          <w:rtl/>
        </w:rPr>
        <w:t>שלוש</w:t>
      </w:r>
      <w:r w:rsidRPr="003229E2">
        <w:rPr>
          <w:rFonts w:asciiTheme="majorBidi" w:hAnsiTheme="majorBidi" w:cstheme="majorBidi" w:hint="cs"/>
          <w:sz w:val="28"/>
          <w:szCs w:val="28"/>
          <w:rtl/>
        </w:rPr>
        <w:t xml:space="preserve"> וטעמו משום שאז התינוק יודע לדבר, היינו על דרך הרוב, אך לעיתים הגיל הוא יותר או פחות.</w:t>
      </w:r>
    </w:p>
    <w:p w14:paraId="53A48E3A" w14:textId="6310E1CB"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ואכן ממדרש תנחומא זה כתבו הראשונים </w:t>
      </w:r>
      <w:r w:rsidRPr="00683805">
        <w:rPr>
          <w:rFonts w:asciiTheme="majorBidi" w:hAnsiTheme="majorBidi" w:cstheme="majorBidi" w:hint="cs"/>
          <w:rtl/>
        </w:rPr>
        <w:t xml:space="preserve">(בפירושם </w:t>
      </w:r>
      <w:r w:rsidR="00683805" w:rsidRPr="00683805">
        <w:rPr>
          <w:rFonts w:asciiTheme="majorBidi" w:hAnsiTheme="majorBidi" w:cstheme="majorBidi" w:hint="cs"/>
          <w:rtl/>
        </w:rPr>
        <w:t>לאבות פ"ה, משנה כא</w:t>
      </w:r>
      <w:r w:rsidRPr="00683805">
        <w:rPr>
          <w:rFonts w:asciiTheme="majorBidi" w:hAnsiTheme="majorBidi" w:cstheme="majorBidi" w:hint="cs"/>
          <w:rtl/>
        </w:rPr>
        <w:t>)</w:t>
      </w:r>
      <w:r w:rsidRPr="003229E2">
        <w:rPr>
          <w:rFonts w:asciiTheme="majorBidi" w:hAnsiTheme="majorBidi" w:cstheme="majorBidi" w:hint="cs"/>
          <w:sz w:val="28"/>
          <w:szCs w:val="28"/>
          <w:rtl/>
        </w:rPr>
        <w:t xml:space="preserve"> שלומדים דין בן ה' למקרא. וכשם שלגבי בן ה' שנים למקרא שכתב </w:t>
      </w:r>
      <w:r w:rsidRPr="003229E2">
        <w:rPr>
          <w:rFonts w:asciiTheme="majorBidi" w:hAnsiTheme="majorBidi" w:cstheme="majorBidi" w:hint="cs"/>
          <w:sz w:val="28"/>
          <w:szCs w:val="28"/>
          <w:rtl/>
        </w:rPr>
        <w:lastRenderedPageBreak/>
        <w:t>המדרש אנו אומרים שכן הוא ע"פ רוב, אך אין זה מדויק, כך גם לגבי בן ג"ש לתורה שאומר המדרש נאמר שזה ע"פ רוב, ולא מדויק.</w:t>
      </w:r>
    </w:p>
    <w:p w14:paraId="6AF13729"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ובאמת הגמרא והתוספתא נקטו את הגדר המדויק, שהוא מזמן שהתינוק יודע לדבר. והכוונה שהוא יודע לדבר על בוריו וכל חד לפום חורפיה.</w:t>
      </w:r>
    </w:p>
    <w:p w14:paraId="42DE15E8" w14:textId="19B49AA8"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ואף בס' בתורתו יהגה </w:t>
      </w:r>
      <w:r w:rsidRPr="00C856C6">
        <w:rPr>
          <w:rFonts w:asciiTheme="majorBidi" w:hAnsiTheme="majorBidi" w:cstheme="majorBidi" w:hint="cs"/>
          <w:rtl/>
        </w:rPr>
        <w:t>(פ"א הע' ז)</w:t>
      </w:r>
      <w:r w:rsidRPr="003229E2">
        <w:rPr>
          <w:rFonts w:asciiTheme="majorBidi" w:hAnsiTheme="majorBidi" w:cstheme="majorBidi" w:hint="cs"/>
          <w:sz w:val="28"/>
          <w:szCs w:val="28"/>
          <w:rtl/>
        </w:rPr>
        <w:t xml:space="preserve"> כתב לדייק מזה שהגמ' נקטה 'יודע לדבר', משמע ש</w:t>
      </w:r>
      <w:r w:rsidR="00C856C6">
        <w:rPr>
          <w:rFonts w:asciiTheme="majorBidi" w:hAnsiTheme="majorBidi" w:cstheme="majorBidi" w:hint="cs"/>
          <w:sz w:val="28"/>
          <w:szCs w:val="28"/>
          <w:rtl/>
        </w:rPr>
        <w:t>כוונתה</w:t>
      </w:r>
      <w:r w:rsidRPr="003229E2">
        <w:rPr>
          <w:rFonts w:asciiTheme="majorBidi" w:hAnsiTheme="majorBidi" w:cstheme="majorBidi" w:hint="cs"/>
          <w:sz w:val="28"/>
          <w:szCs w:val="28"/>
          <w:rtl/>
        </w:rPr>
        <w:t xml:space="preserve"> שנשלם דיבורו. אלא שהוא התקשה מהספרי</w:t>
      </w:r>
      <w:r w:rsidRPr="00C856C6">
        <w:rPr>
          <w:rFonts w:asciiTheme="majorBidi" w:hAnsiTheme="majorBidi" w:cstheme="majorBidi" w:hint="cs"/>
          <w:rtl/>
        </w:rPr>
        <w:t xml:space="preserve"> (שם) </w:t>
      </w:r>
      <w:r w:rsidRPr="003229E2">
        <w:rPr>
          <w:rFonts w:asciiTheme="majorBidi" w:hAnsiTheme="majorBidi" w:cstheme="majorBidi" w:hint="cs"/>
          <w:sz w:val="28"/>
          <w:szCs w:val="28"/>
          <w:rtl/>
        </w:rPr>
        <w:t>שכתב: "משעה שהתינוק יודע לדבר וכו' מכאן אמרו כשהתינוק מתחיל לדבר וגו'", הר' שהספרי ביאר שמתחיל לדבר היינו יודע לדבר.</w:t>
      </w:r>
    </w:p>
    <w:p w14:paraId="5CFB426A" w14:textId="409DDBA6"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ומעבר לזה יש עוד להקשות שבתוספתא, בגמ'</w:t>
      </w:r>
      <w:r w:rsidR="00C856C6">
        <w:rPr>
          <w:rFonts w:asciiTheme="majorBidi" w:hAnsiTheme="majorBidi" w:cstheme="majorBidi" w:hint="cs"/>
          <w:sz w:val="28"/>
          <w:szCs w:val="28"/>
          <w:rtl/>
        </w:rPr>
        <w:t>,</w:t>
      </w:r>
      <w:r w:rsidRPr="003229E2">
        <w:rPr>
          <w:rFonts w:asciiTheme="majorBidi" w:hAnsiTheme="majorBidi" w:cstheme="majorBidi" w:hint="cs"/>
          <w:sz w:val="28"/>
          <w:szCs w:val="28"/>
          <w:rtl/>
        </w:rPr>
        <w:t xml:space="preserve"> בירו' ובמדרש משמע שהגדר הוא יודע לדבר, וכ"כ הרי"ף והרא"ש </w:t>
      </w:r>
      <w:r w:rsidRPr="00C856C6">
        <w:rPr>
          <w:rFonts w:asciiTheme="majorBidi" w:hAnsiTheme="majorBidi" w:cstheme="majorBidi" w:hint="cs"/>
          <w:rtl/>
        </w:rPr>
        <w:t>(סוף פ"ג דסוכה)</w:t>
      </w:r>
      <w:r w:rsidRPr="003229E2">
        <w:rPr>
          <w:rFonts w:asciiTheme="majorBidi" w:hAnsiTheme="majorBidi" w:cstheme="majorBidi" w:hint="cs"/>
          <w:sz w:val="28"/>
          <w:szCs w:val="28"/>
          <w:rtl/>
        </w:rPr>
        <w:t>. ואילו הרמב"ם ובעיקבותיו הטור והשו"ע כתבו 'משיתחיל לדבר', ולא כתבו משיודע לדבר.</w:t>
      </w:r>
    </w:p>
    <w:p w14:paraId="2E2FD43F" w14:textId="3743A1CD" w:rsidR="003229E2" w:rsidRPr="003229E2" w:rsidRDefault="00C856C6" w:rsidP="003229E2">
      <w:pPr>
        <w:jc w:val="both"/>
        <w:rPr>
          <w:rFonts w:asciiTheme="majorBidi" w:hAnsiTheme="majorBidi" w:cstheme="majorBidi"/>
          <w:sz w:val="28"/>
          <w:szCs w:val="28"/>
          <w:rtl/>
        </w:rPr>
      </w:pPr>
      <w:r>
        <w:rPr>
          <w:rFonts w:asciiTheme="majorBidi" w:hAnsiTheme="majorBidi" w:cstheme="majorBidi" w:hint="cs"/>
          <w:sz w:val="28"/>
          <w:szCs w:val="28"/>
          <w:rtl/>
        </w:rPr>
        <w:t xml:space="preserve">אך מ"מ </w:t>
      </w:r>
      <w:r w:rsidR="003229E2" w:rsidRPr="003229E2">
        <w:rPr>
          <w:rFonts w:asciiTheme="majorBidi" w:hAnsiTheme="majorBidi" w:cstheme="majorBidi" w:hint="cs"/>
          <w:sz w:val="28"/>
          <w:szCs w:val="28"/>
          <w:rtl/>
        </w:rPr>
        <w:t>לענ"ד אין כאן מחלוקת, שבאמת הגדר הוא יודע לדבר וכדברי הגמרא והמדרשים, והרמב"ם באומרו יתחיל לדבר התכוון שהתחיל לדבר על בוריו, ולא מילה פה מילה שם, שאין זה נקרא דיבור.</w:t>
      </w:r>
    </w:p>
    <w:p w14:paraId="7BEE3266" w14:textId="69D1349D"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ולפ"ז מובן למה הטור והשו"ע לא ציינו שיש איזה הפרש בין הרמב"ם שכתב שיתחיל לדבר לבין הגמ', הרי"ף והרא"ש שכתבו שיודע לדבר. והיינו </w:t>
      </w:r>
      <w:r w:rsidR="00C856C6">
        <w:rPr>
          <w:rFonts w:asciiTheme="majorBidi" w:hAnsiTheme="majorBidi" w:cstheme="majorBidi" w:hint="cs"/>
          <w:sz w:val="28"/>
          <w:szCs w:val="28"/>
          <w:rtl/>
        </w:rPr>
        <w:t xml:space="preserve">משום </w:t>
      </w:r>
      <w:r w:rsidRPr="003229E2">
        <w:rPr>
          <w:rFonts w:asciiTheme="majorBidi" w:hAnsiTheme="majorBidi" w:cstheme="majorBidi" w:hint="cs"/>
          <w:sz w:val="28"/>
          <w:szCs w:val="28"/>
          <w:rtl/>
        </w:rPr>
        <w:t>ש</w:t>
      </w:r>
      <w:r w:rsidR="00C856C6">
        <w:rPr>
          <w:rFonts w:asciiTheme="majorBidi" w:hAnsiTheme="majorBidi" w:cstheme="majorBidi" w:hint="cs"/>
          <w:sz w:val="28"/>
          <w:szCs w:val="28"/>
          <w:rtl/>
        </w:rPr>
        <w:t>הם סוברים ש</w:t>
      </w:r>
      <w:r w:rsidRPr="003229E2">
        <w:rPr>
          <w:rFonts w:asciiTheme="majorBidi" w:hAnsiTheme="majorBidi" w:cstheme="majorBidi" w:hint="cs"/>
          <w:sz w:val="28"/>
          <w:szCs w:val="28"/>
          <w:rtl/>
        </w:rPr>
        <w:t>אף הרמב"ם התכוון לזמן שהתינוק יודע לדבר.</w:t>
      </w:r>
    </w:p>
    <w:p w14:paraId="7C107820" w14:textId="3E2EEB93"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ומהספרי הנ"ל </w:t>
      </w:r>
      <w:r w:rsidR="00C856C6">
        <w:rPr>
          <w:rFonts w:asciiTheme="majorBidi" w:hAnsiTheme="majorBidi" w:cstheme="majorBidi" w:hint="cs"/>
          <w:sz w:val="28"/>
          <w:szCs w:val="28"/>
          <w:rtl/>
        </w:rPr>
        <w:t xml:space="preserve">מוכח </w:t>
      </w:r>
      <w:r w:rsidRPr="003229E2">
        <w:rPr>
          <w:rFonts w:asciiTheme="majorBidi" w:hAnsiTheme="majorBidi" w:cstheme="majorBidi" w:hint="cs"/>
          <w:sz w:val="28"/>
          <w:szCs w:val="28"/>
          <w:rtl/>
        </w:rPr>
        <w:t xml:space="preserve">מה שכתבנו, שיתחיל לדבר ויודע לדבר הכל אותה כוונה, והגדר האמיתי הוא יודע לדבר (שהרי הספרי כתב 'משעה שהתינוק יודע לדבר וכו'', משמע שמעת שיודע לדבר מתחיל החינוך, ומש"כ אח"כ 'מכאן אמרו כשהתינוק מתחיל לדבר כו'', </w:t>
      </w:r>
      <w:r w:rsidR="00C856C6">
        <w:rPr>
          <w:rFonts w:asciiTheme="majorBidi" w:hAnsiTheme="majorBidi" w:cstheme="majorBidi" w:hint="cs"/>
          <w:sz w:val="28"/>
          <w:szCs w:val="28"/>
          <w:rtl/>
        </w:rPr>
        <w:t>זה בתור הנחיה מעשית נכתב, ולא שזה ההגדרה,</w:t>
      </w:r>
      <w:r w:rsidRPr="003229E2">
        <w:rPr>
          <w:rFonts w:asciiTheme="majorBidi" w:hAnsiTheme="majorBidi" w:cstheme="majorBidi" w:hint="cs"/>
          <w:sz w:val="28"/>
          <w:szCs w:val="28"/>
          <w:rtl/>
        </w:rPr>
        <w:t xml:space="preserve"> ע</w:t>
      </w:r>
      <w:r w:rsidR="00C856C6">
        <w:rPr>
          <w:rFonts w:asciiTheme="majorBidi" w:hAnsiTheme="majorBidi" w:cstheme="majorBidi" w:hint="cs"/>
          <w:sz w:val="28"/>
          <w:szCs w:val="28"/>
          <w:rtl/>
        </w:rPr>
        <w:t xml:space="preserve">"ש </w:t>
      </w:r>
      <w:r w:rsidRPr="003229E2">
        <w:rPr>
          <w:rFonts w:asciiTheme="majorBidi" w:hAnsiTheme="majorBidi" w:cstheme="majorBidi" w:hint="cs"/>
          <w:sz w:val="28"/>
          <w:szCs w:val="28"/>
          <w:rtl/>
        </w:rPr>
        <w:t>ודו"ק).</w:t>
      </w:r>
    </w:p>
    <w:p w14:paraId="1EDD543F"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א"כ לתירוץ זה הגדר המדויק היא משעה שהתינוק מדבר על בוריו, ולרוב התינוקות זה בגיל ג"ש, אך לעיתים זה יותר מאוחר (או מוקדם).</w:t>
      </w:r>
    </w:p>
    <w:p w14:paraId="2BF5A8AA" w14:textId="44637F41"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ולתירוץ זה מובן היטב למה הרמב"ם הסמ"ג, החינוך, הטור</w:t>
      </w:r>
      <w:r w:rsidR="00C856C6">
        <w:rPr>
          <w:rFonts w:asciiTheme="majorBidi" w:hAnsiTheme="majorBidi" w:cstheme="majorBidi" w:hint="cs"/>
          <w:sz w:val="28"/>
          <w:szCs w:val="28"/>
          <w:rtl/>
        </w:rPr>
        <w:t xml:space="preserve"> </w:t>
      </w:r>
      <w:r w:rsidRPr="003229E2">
        <w:rPr>
          <w:rFonts w:asciiTheme="majorBidi" w:hAnsiTheme="majorBidi" w:cstheme="majorBidi" w:hint="cs"/>
          <w:sz w:val="28"/>
          <w:szCs w:val="28"/>
          <w:rtl/>
        </w:rPr>
        <w:t xml:space="preserve">והשו"ע לא הביאו את המדרש תנחומא להלכה, אלא הם רק כתבו את הגדר יודע לדבר. שהרי המדרש לא בא לקבוע שבגיל ג"ש יש להתחיל לחנך, שבאמת כשהתינוק יודע לדבר יש להתחיל לחנך. והמדרש רק כתב שע"פ רוב זה בגיל </w:t>
      </w:r>
      <w:r w:rsidR="00C856C6">
        <w:rPr>
          <w:rFonts w:asciiTheme="majorBidi" w:hAnsiTheme="majorBidi" w:cstheme="majorBidi" w:hint="cs"/>
          <w:sz w:val="28"/>
          <w:szCs w:val="28"/>
          <w:rtl/>
        </w:rPr>
        <w:t>שלוש</w:t>
      </w:r>
      <w:r w:rsidRPr="003229E2">
        <w:rPr>
          <w:rFonts w:asciiTheme="majorBidi" w:hAnsiTheme="majorBidi" w:cstheme="majorBidi" w:hint="cs"/>
          <w:sz w:val="28"/>
          <w:szCs w:val="28"/>
          <w:rtl/>
        </w:rPr>
        <w:t>.</w:t>
      </w:r>
    </w:p>
    <w:p w14:paraId="0A5448F1" w14:textId="4C4443EC"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ומאותו טעם הרמב"ם, הטור והשו"ע לא כתבו את דין המשנה בן ה' שנים למקרא, אלא רק כתבו כבן ו' או ז', שכן אין המשנה והמדרש באו לקבוע את גיל</w:t>
      </w:r>
      <w:r w:rsidR="00C856C6">
        <w:rPr>
          <w:rFonts w:asciiTheme="majorBidi" w:hAnsiTheme="majorBidi" w:cstheme="majorBidi" w:hint="cs"/>
          <w:sz w:val="28"/>
          <w:szCs w:val="28"/>
          <w:rtl/>
        </w:rPr>
        <w:t xml:space="preserve"> חמש שזה ההגדרה המדוייקת</w:t>
      </w:r>
      <w:r w:rsidRPr="003229E2">
        <w:rPr>
          <w:rFonts w:asciiTheme="majorBidi" w:hAnsiTheme="majorBidi" w:cstheme="majorBidi" w:hint="cs"/>
          <w:sz w:val="28"/>
          <w:szCs w:val="28"/>
          <w:rtl/>
        </w:rPr>
        <w:t>, אלא רק לומר שכן ע"פ רוב במציאות, אך הגדר האמיתי הוא לפי חריפות התינוק.</w:t>
      </w:r>
    </w:p>
    <w:p w14:paraId="5E7F0E74" w14:textId="34DD6D9D"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ואף </w:t>
      </w:r>
      <w:r w:rsidR="00C856C6">
        <w:rPr>
          <w:rFonts w:asciiTheme="majorBidi" w:hAnsiTheme="majorBidi" w:cstheme="majorBidi" w:hint="cs"/>
          <w:sz w:val="28"/>
          <w:szCs w:val="28"/>
          <w:rtl/>
        </w:rPr>
        <w:t>מסתבר לומר</w:t>
      </w:r>
      <w:r w:rsidRPr="003229E2">
        <w:rPr>
          <w:rFonts w:asciiTheme="majorBidi" w:hAnsiTheme="majorBidi" w:cstheme="majorBidi" w:hint="cs"/>
          <w:sz w:val="28"/>
          <w:szCs w:val="28"/>
          <w:rtl/>
        </w:rPr>
        <w:t xml:space="preserve"> שהעיקר הוא מעת שהתינוק יודע לדבר, ולא משמתחיל לדבר. שכן חינוך שייך רק כשהתינוק יודע לעשות את הפעולה. ואם אין התינוק יודע לדבר, מה שייך לחנכו לתורה. והרי הוא דומה לתינוק שאינו יודע להתעטף, ורק התחיל להתעטף, וכי שייך לחנכו בציצית</w:t>
      </w:r>
      <w:r w:rsidR="00C856C6">
        <w:rPr>
          <w:rFonts w:asciiTheme="majorBidi" w:hAnsiTheme="majorBidi" w:cstheme="majorBidi" w:hint="cs"/>
          <w:sz w:val="28"/>
          <w:szCs w:val="28"/>
          <w:rtl/>
        </w:rPr>
        <w:t>,</w:t>
      </w:r>
      <w:r w:rsidRPr="003229E2">
        <w:rPr>
          <w:rFonts w:asciiTheme="majorBidi" w:hAnsiTheme="majorBidi" w:cstheme="majorBidi" w:hint="cs"/>
          <w:sz w:val="28"/>
          <w:szCs w:val="28"/>
          <w:rtl/>
        </w:rPr>
        <w:t xml:space="preserve"> וכן דעת המנהג ישראל תורה </w:t>
      </w:r>
      <w:r w:rsidRPr="00C856C6">
        <w:rPr>
          <w:rFonts w:asciiTheme="majorBidi" w:hAnsiTheme="majorBidi" w:cstheme="majorBidi" w:hint="cs"/>
          <w:rtl/>
        </w:rPr>
        <w:t>(ח"ב, הלכות ימי העומר, אות טז)</w:t>
      </w:r>
      <w:r w:rsidRPr="003229E2">
        <w:rPr>
          <w:rFonts w:asciiTheme="majorBidi" w:hAnsiTheme="majorBidi" w:cstheme="majorBidi" w:hint="cs"/>
          <w:sz w:val="28"/>
          <w:szCs w:val="28"/>
          <w:rtl/>
        </w:rPr>
        <w:t>.</w:t>
      </w:r>
    </w:p>
    <w:p w14:paraId="4B5A6E3A" w14:textId="74E59AF1"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ונר' שמוכרח לומר כן, שכן המדרש למד שהגיל הוא </w:t>
      </w:r>
      <w:r w:rsidR="00C856C6">
        <w:rPr>
          <w:rFonts w:asciiTheme="majorBidi" w:hAnsiTheme="majorBidi" w:cstheme="majorBidi" w:hint="cs"/>
          <w:sz w:val="28"/>
          <w:szCs w:val="28"/>
          <w:rtl/>
        </w:rPr>
        <w:t>שלוש</w:t>
      </w:r>
      <w:r w:rsidRPr="003229E2">
        <w:rPr>
          <w:rFonts w:asciiTheme="majorBidi" w:hAnsiTheme="majorBidi" w:cstheme="majorBidi" w:hint="cs"/>
          <w:sz w:val="28"/>
          <w:szCs w:val="28"/>
          <w:rtl/>
        </w:rPr>
        <w:t xml:space="preserve"> ממצוות ערלה, והרי שם לרוב הג"ש אינן שלמות, אלא או פחותים או יתרים מג' שנים, וכ"כ השבט הלוי </w:t>
      </w:r>
      <w:r w:rsidRPr="00C34298">
        <w:rPr>
          <w:rFonts w:asciiTheme="majorBidi" w:hAnsiTheme="majorBidi" w:cstheme="majorBidi" w:hint="cs"/>
          <w:rtl/>
        </w:rPr>
        <w:t>(ח"ח סימן רו)</w:t>
      </w:r>
      <w:r w:rsidRPr="003229E2">
        <w:rPr>
          <w:rFonts w:asciiTheme="majorBidi" w:hAnsiTheme="majorBidi" w:cstheme="majorBidi" w:hint="cs"/>
          <w:sz w:val="28"/>
          <w:szCs w:val="28"/>
          <w:rtl/>
        </w:rPr>
        <w:t>.</w:t>
      </w:r>
    </w:p>
    <w:p w14:paraId="67438B19" w14:textId="4F207480" w:rsid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ולענ"ד תירוץ זה הוא הנכון והמיושב ביותר</w:t>
      </w:r>
      <w:r w:rsidR="00C34298">
        <w:rPr>
          <w:rFonts w:asciiTheme="majorBidi" w:hAnsiTheme="majorBidi" w:cstheme="majorBidi" w:hint="cs"/>
          <w:sz w:val="28"/>
          <w:szCs w:val="28"/>
          <w:rtl/>
        </w:rPr>
        <w:t>,</w:t>
      </w:r>
      <w:r w:rsidRPr="003229E2">
        <w:rPr>
          <w:rFonts w:asciiTheme="majorBidi" w:hAnsiTheme="majorBidi" w:cstheme="majorBidi" w:hint="cs"/>
          <w:sz w:val="28"/>
          <w:szCs w:val="28"/>
          <w:rtl/>
        </w:rPr>
        <w:t xml:space="preserve"> ואח"כ ראיתי שכעי"ז כתב בעטרת משה </w:t>
      </w:r>
      <w:r w:rsidRPr="00C34298">
        <w:rPr>
          <w:rFonts w:asciiTheme="majorBidi" w:hAnsiTheme="majorBidi" w:cstheme="majorBidi" w:hint="cs"/>
          <w:rtl/>
        </w:rPr>
        <w:t>(חיו"ד סימן קפז, ע"ש)</w:t>
      </w:r>
      <w:r w:rsidRPr="003229E2">
        <w:rPr>
          <w:rFonts w:asciiTheme="majorBidi" w:hAnsiTheme="majorBidi" w:cstheme="majorBidi" w:hint="cs"/>
          <w:sz w:val="28"/>
          <w:szCs w:val="28"/>
          <w:rtl/>
        </w:rPr>
        <w:t>.</w:t>
      </w:r>
    </w:p>
    <w:p w14:paraId="4CBA58D2" w14:textId="2475E4F8" w:rsidR="00C34298" w:rsidRDefault="00C34298" w:rsidP="003229E2">
      <w:pPr>
        <w:jc w:val="both"/>
        <w:rPr>
          <w:rFonts w:asciiTheme="majorBidi" w:hAnsiTheme="majorBidi" w:cstheme="majorBidi"/>
          <w:b/>
          <w:bCs/>
          <w:sz w:val="28"/>
          <w:szCs w:val="28"/>
          <w:rtl/>
        </w:rPr>
      </w:pPr>
    </w:p>
    <w:p w14:paraId="59DDBEAE" w14:textId="77777777" w:rsidR="00C34298" w:rsidRDefault="00C34298">
      <w:pPr>
        <w:bidi w:val="0"/>
        <w:rPr>
          <w:rFonts w:asciiTheme="majorBidi" w:hAnsiTheme="majorBidi" w:cstheme="majorBidi"/>
          <w:b/>
          <w:bCs/>
          <w:sz w:val="28"/>
          <w:szCs w:val="28"/>
        </w:rPr>
      </w:pPr>
      <w:r>
        <w:rPr>
          <w:rFonts w:asciiTheme="majorBidi" w:hAnsiTheme="majorBidi" w:cstheme="majorBidi"/>
          <w:b/>
          <w:bCs/>
          <w:sz w:val="28"/>
          <w:szCs w:val="28"/>
          <w:rtl/>
        </w:rPr>
        <w:br w:type="page"/>
      </w:r>
    </w:p>
    <w:p w14:paraId="253C2ABB" w14:textId="37ADCD2C"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lastRenderedPageBreak/>
        <w:t>אות ו</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2C70D7">
        <w:rPr>
          <w:rFonts w:asciiTheme="majorBidi" w:hAnsiTheme="majorBidi" w:cstheme="majorBidi" w:hint="cs"/>
          <w:b/>
          <w:bCs/>
          <w:sz w:val="28"/>
          <w:szCs w:val="28"/>
          <w:rtl/>
        </w:rPr>
        <w:t xml:space="preserve">שיטת הסוברים שתחילת הלמידה היא </w:t>
      </w:r>
      <w:r w:rsidR="00396F0A">
        <w:rPr>
          <w:rFonts w:asciiTheme="majorBidi" w:hAnsiTheme="majorBidi" w:cstheme="majorBidi" w:hint="cs"/>
          <w:b/>
          <w:bCs/>
          <w:sz w:val="28"/>
          <w:szCs w:val="28"/>
          <w:rtl/>
        </w:rPr>
        <w:t>ב</w:t>
      </w:r>
      <w:r w:rsidRPr="003229E2">
        <w:rPr>
          <w:rFonts w:asciiTheme="majorBidi" w:hAnsiTheme="majorBidi" w:cstheme="majorBidi" w:hint="cs"/>
          <w:b/>
          <w:bCs/>
          <w:sz w:val="28"/>
          <w:szCs w:val="28"/>
          <w:rtl/>
        </w:rPr>
        <w:t>גיל ב' שנים</w:t>
      </w:r>
    </w:p>
    <w:p w14:paraId="104009F3" w14:textId="251F316F"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לעיל </w:t>
      </w:r>
      <w:r w:rsidRPr="002C345C">
        <w:rPr>
          <w:rFonts w:asciiTheme="majorBidi" w:hAnsiTheme="majorBidi" w:cstheme="majorBidi" w:hint="cs"/>
          <w:rtl/>
        </w:rPr>
        <w:t xml:space="preserve">(אות ה) </w:t>
      </w:r>
      <w:r w:rsidRPr="003229E2">
        <w:rPr>
          <w:rFonts w:asciiTheme="majorBidi" w:hAnsiTheme="majorBidi" w:cstheme="majorBidi" w:hint="cs"/>
          <w:sz w:val="28"/>
          <w:szCs w:val="28"/>
          <w:rtl/>
        </w:rPr>
        <w:t xml:space="preserve">התבאר שהגיל לחינוך לתורה ולשמע הוא משעה שהתינוק יודע לדבר כל חד לפום חורפיה, והמדרש תנחומא כתב שעל פי רוב זה בגיל </w:t>
      </w:r>
      <w:r w:rsidR="00B0201F">
        <w:rPr>
          <w:rFonts w:asciiTheme="majorBidi" w:hAnsiTheme="majorBidi" w:cstheme="majorBidi" w:hint="cs"/>
          <w:sz w:val="28"/>
          <w:szCs w:val="28"/>
          <w:rtl/>
        </w:rPr>
        <w:t>שלוש</w:t>
      </w:r>
      <w:r w:rsidRPr="003229E2">
        <w:rPr>
          <w:rFonts w:asciiTheme="majorBidi" w:hAnsiTheme="majorBidi" w:cstheme="majorBidi" w:hint="cs"/>
          <w:sz w:val="28"/>
          <w:szCs w:val="28"/>
          <w:rtl/>
        </w:rPr>
        <w:t>.</w:t>
      </w:r>
    </w:p>
    <w:p w14:paraId="03CA63BB"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אולם מצאנו ג' שיטות מתי הגיל לחינוך.</w:t>
      </w:r>
    </w:p>
    <w:p w14:paraId="37B32399" w14:textId="77777777" w:rsidR="00B0201F" w:rsidRDefault="003229E2" w:rsidP="003229E2">
      <w:pPr>
        <w:jc w:val="both"/>
        <w:rPr>
          <w:rFonts w:asciiTheme="majorBidi" w:hAnsiTheme="majorBidi" w:cstheme="majorBidi"/>
          <w:sz w:val="28"/>
          <w:szCs w:val="28"/>
          <w:rtl/>
        </w:rPr>
      </w:pPr>
      <w:r w:rsidRPr="003229E2">
        <w:rPr>
          <w:rFonts w:asciiTheme="majorBidi" w:hAnsiTheme="majorBidi" w:cstheme="majorBidi" w:hint="cs"/>
          <w:b/>
          <w:bCs/>
          <w:sz w:val="28"/>
          <w:szCs w:val="28"/>
          <w:rtl/>
        </w:rPr>
        <w:t>שיטה א - בן ב' שנים:</w:t>
      </w:r>
    </w:p>
    <w:p w14:paraId="0660B61C" w14:textId="32245A90"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sz w:val="28"/>
          <w:szCs w:val="28"/>
          <w:rtl/>
        </w:rPr>
        <w:t xml:space="preserve">כתב המילי דאבות </w:t>
      </w:r>
      <w:r w:rsidRPr="00B0201F">
        <w:rPr>
          <w:rFonts w:asciiTheme="majorBidi" w:hAnsiTheme="majorBidi" w:cstheme="majorBidi" w:hint="cs"/>
          <w:rtl/>
        </w:rPr>
        <w:t>(לר' יוסף חיון, פ"ה, מכ"ד)</w:t>
      </w:r>
      <w:r w:rsidRPr="003229E2">
        <w:rPr>
          <w:rFonts w:asciiTheme="majorBidi" w:hAnsiTheme="majorBidi" w:cstheme="majorBidi" w:hint="cs"/>
          <w:sz w:val="28"/>
          <w:szCs w:val="28"/>
          <w:rtl/>
        </w:rPr>
        <w:t>: "בן ה' שנים למקרא, כי אחר שיגמל עד בן ה' שנים ילמדהו האותיות וכו'".</w:t>
      </w:r>
    </w:p>
    <w:p w14:paraId="4736F3FD"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דהיינו יש להתחיל את החינוך לתורה משעה שהתינוק נגמל.</w:t>
      </w:r>
    </w:p>
    <w:p w14:paraId="223B0402"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וכן הרד"ק </w:t>
      </w:r>
      <w:r w:rsidRPr="00B0201F">
        <w:rPr>
          <w:rFonts w:asciiTheme="majorBidi" w:hAnsiTheme="majorBidi" w:cstheme="majorBidi" w:hint="cs"/>
          <w:rtl/>
        </w:rPr>
        <w:t>(בראשית כא, ח)</w:t>
      </w:r>
      <w:r w:rsidRPr="003229E2">
        <w:rPr>
          <w:rFonts w:asciiTheme="majorBidi" w:hAnsiTheme="majorBidi" w:cstheme="majorBidi" w:hint="cs"/>
          <w:sz w:val="28"/>
          <w:szCs w:val="28"/>
          <w:rtl/>
        </w:rPr>
        <w:t xml:space="preserve"> כתב: "ויגדל הילד ויגמל, נשלמה יניקתו והוא לכד' חודש משנולד וכו' וכנשלמה יניקתו הולד מתחיל לדבר וראוי לחנכו באותיות ואמרו רבותינו ז"ל בן ג' לאותיות".</w:t>
      </w:r>
    </w:p>
    <w:p w14:paraId="4D158510" w14:textId="2BF5CCB3" w:rsidR="003229E2" w:rsidRPr="003229E2" w:rsidRDefault="003229E2" w:rsidP="006305D2">
      <w:pPr>
        <w:bidi w:val="0"/>
        <w:jc w:val="both"/>
        <w:rPr>
          <w:rFonts w:asciiTheme="majorBidi" w:hAnsiTheme="majorBidi" w:cstheme="majorBidi"/>
          <w:sz w:val="28"/>
          <w:szCs w:val="28"/>
        </w:rPr>
      </w:pPr>
      <w:r w:rsidRPr="003229E2">
        <w:rPr>
          <w:rFonts w:asciiTheme="majorBidi" w:hAnsiTheme="majorBidi" w:cstheme="majorBidi" w:hint="cs"/>
          <w:sz w:val="28"/>
          <w:szCs w:val="28"/>
          <w:rtl/>
        </w:rPr>
        <w:t xml:space="preserve">הרי שהחינוך מתחיל משעה שהתינוק נגמל מחלב והוא מגיל ב' שנים, ומה שהמדרש כתב שיש לחנך בגיל </w:t>
      </w:r>
      <w:r w:rsidR="00B0201F">
        <w:rPr>
          <w:rFonts w:asciiTheme="majorBidi" w:hAnsiTheme="majorBidi" w:cstheme="majorBidi" w:hint="cs"/>
          <w:sz w:val="28"/>
          <w:szCs w:val="28"/>
          <w:rtl/>
        </w:rPr>
        <w:t>שלוש</w:t>
      </w:r>
      <w:r w:rsidRPr="003229E2">
        <w:rPr>
          <w:rFonts w:asciiTheme="majorBidi" w:hAnsiTheme="majorBidi" w:cstheme="majorBidi" w:hint="cs"/>
          <w:sz w:val="28"/>
          <w:szCs w:val="28"/>
          <w:rtl/>
        </w:rPr>
        <w:t>, כוונתו בתחילת השנה השלישית, כשהתינוק בן ב' שנים שלמות.</w:t>
      </w:r>
    </w:p>
    <w:p w14:paraId="4D9E8377"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וכ"כ לבאר את הרד"ק באוצר יד החיים </w:t>
      </w:r>
      <w:r w:rsidRPr="00B0201F">
        <w:rPr>
          <w:rFonts w:asciiTheme="majorBidi" w:hAnsiTheme="majorBidi" w:cstheme="majorBidi" w:hint="cs"/>
          <w:rtl/>
        </w:rPr>
        <w:t>(סימן רמה)</w:t>
      </w:r>
      <w:r w:rsidRPr="003229E2">
        <w:rPr>
          <w:rFonts w:asciiTheme="majorBidi" w:hAnsiTheme="majorBidi" w:cstheme="majorBidi" w:hint="cs"/>
          <w:sz w:val="28"/>
          <w:szCs w:val="28"/>
          <w:rtl/>
        </w:rPr>
        <w:t xml:space="preserve">, ומה שהקשה עליו הר' מנחם גיאת </w:t>
      </w:r>
      <w:r w:rsidRPr="00B0201F">
        <w:rPr>
          <w:rFonts w:asciiTheme="majorBidi" w:hAnsiTheme="majorBidi" w:cstheme="majorBidi" w:hint="cs"/>
          <w:rtl/>
        </w:rPr>
        <w:t>(בקובץ בית הלל, חלק מו מעמ' קיב)</w:t>
      </w:r>
      <w:r w:rsidRPr="003229E2">
        <w:rPr>
          <w:rFonts w:asciiTheme="majorBidi" w:hAnsiTheme="majorBidi" w:cstheme="majorBidi" w:hint="cs"/>
          <w:sz w:val="28"/>
          <w:szCs w:val="28"/>
          <w:rtl/>
        </w:rPr>
        <w:t xml:space="preserve"> שלא שמענו כדעת הרד"ק, אינה קושיא, שכן מצאנו כמה שכתבו כדבריו, וכך הרד"ק מבאר את המדרש תנחומא.</w:t>
      </w:r>
    </w:p>
    <w:p w14:paraId="55263F1A"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ונר' שניתן להביא סיוע לשיטה זו ממדרש שיר השירים רבה </w:t>
      </w:r>
      <w:r w:rsidRPr="00B0201F">
        <w:rPr>
          <w:rFonts w:asciiTheme="majorBidi" w:hAnsiTheme="majorBidi" w:cstheme="majorBidi" w:hint="cs"/>
          <w:rtl/>
        </w:rPr>
        <w:t>(פ"א סימן ב)</w:t>
      </w:r>
      <w:r w:rsidRPr="003229E2">
        <w:rPr>
          <w:rFonts w:asciiTheme="majorBidi" w:hAnsiTheme="majorBidi" w:cstheme="majorBidi" w:hint="cs"/>
          <w:sz w:val="28"/>
          <w:szCs w:val="28"/>
          <w:rtl/>
        </w:rPr>
        <w:t>, שאיתא שם: "כי טובים דודיך מיין, זה הלומד תורה בילדותו כיון שנגמל מדדי אימו לתוך התורה".</w:t>
      </w:r>
    </w:p>
    <w:p w14:paraId="374F9E3D"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הרי שראוי ללמד את התינוק תורה מיד שנגמל.</w:t>
      </w:r>
    </w:p>
    <w:p w14:paraId="0476632E"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ואפשר עוד ליתן רמז לשיטה זו, שכן משמעות המילה להיגמל היינו להבדיל, וכדפירש הרשב"ם </w:t>
      </w:r>
      <w:r w:rsidRPr="00B0201F">
        <w:rPr>
          <w:rFonts w:asciiTheme="majorBidi" w:hAnsiTheme="majorBidi" w:cstheme="majorBidi" w:hint="cs"/>
          <w:rtl/>
        </w:rPr>
        <w:t>(בראשית כא, ח)</w:t>
      </w:r>
      <w:r w:rsidRPr="003229E2">
        <w:rPr>
          <w:rFonts w:asciiTheme="majorBidi" w:hAnsiTheme="majorBidi" w:cstheme="majorBidi" w:hint="cs"/>
          <w:sz w:val="28"/>
          <w:szCs w:val="28"/>
          <w:rtl/>
        </w:rPr>
        <w:t xml:space="preserve">: "ויגמל, נבדל מן הדדים </w:t>
      </w:r>
      <w:r w:rsidRPr="003229E2">
        <w:rPr>
          <w:rFonts w:asciiTheme="majorBidi" w:hAnsiTheme="majorBidi" w:cstheme="majorBidi" w:hint="cs"/>
          <w:sz w:val="28"/>
          <w:szCs w:val="28"/>
          <w:rtl/>
        </w:rPr>
        <w:lastRenderedPageBreak/>
        <w:t xml:space="preserve">וכו'". וכמו דאמרי' בגמ' </w:t>
      </w:r>
      <w:r w:rsidRPr="001741BB">
        <w:rPr>
          <w:rFonts w:asciiTheme="majorBidi" w:hAnsiTheme="majorBidi" w:cstheme="majorBidi" w:hint="cs"/>
          <w:rtl/>
        </w:rPr>
        <w:t xml:space="preserve">(ר"ה כו.) </w:t>
      </w:r>
      <w:r w:rsidRPr="003229E2">
        <w:rPr>
          <w:rFonts w:asciiTheme="majorBidi" w:hAnsiTheme="majorBidi" w:cstheme="majorBidi" w:hint="cs"/>
          <w:sz w:val="28"/>
          <w:szCs w:val="28"/>
          <w:rtl/>
        </w:rPr>
        <w:t xml:space="preserve">שהיו קורין לנידה גלמודה, גמילה דא מבעלה. ופירש"י </w:t>
      </w:r>
      <w:r w:rsidRPr="001741BB">
        <w:rPr>
          <w:rFonts w:asciiTheme="majorBidi" w:hAnsiTheme="majorBidi" w:cstheme="majorBidi" w:hint="cs"/>
          <w:rtl/>
        </w:rPr>
        <w:t>(בד"ה גמולה)</w:t>
      </w:r>
      <w:r w:rsidRPr="003229E2">
        <w:rPr>
          <w:rFonts w:asciiTheme="majorBidi" w:hAnsiTheme="majorBidi" w:cstheme="majorBidi" w:hint="cs"/>
          <w:sz w:val="28"/>
          <w:szCs w:val="28"/>
          <w:rtl/>
        </w:rPr>
        <w:t>: "גמולה, מובדלת".</w:t>
      </w:r>
    </w:p>
    <w:p w14:paraId="4CC78718" w14:textId="1C9BC1B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אולם יש עוד משמעות לשורש גמל, דכתיב </w:t>
      </w:r>
      <w:r w:rsidRPr="00963245">
        <w:rPr>
          <w:rFonts w:asciiTheme="majorBidi" w:hAnsiTheme="majorBidi" w:cstheme="majorBidi" w:hint="cs"/>
          <w:rtl/>
        </w:rPr>
        <w:t>(שמואל ב יט לז)</w:t>
      </w:r>
      <w:r w:rsidRPr="003229E2">
        <w:rPr>
          <w:rFonts w:asciiTheme="majorBidi" w:hAnsiTheme="majorBidi" w:cstheme="majorBidi" w:hint="cs"/>
          <w:sz w:val="28"/>
          <w:szCs w:val="28"/>
          <w:rtl/>
        </w:rPr>
        <w:t xml:space="preserve">: "ולמה יגמלני המלך הגמולה הזאת", וכתב המצודות דוד: "יגמלני, עניין השבת הטובה", וע"ע בתהלים </w:t>
      </w:r>
      <w:r w:rsidRPr="00963245">
        <w:rPr>
          <w:rFonts w:asciiTheme="majorBidi" w:hAnsiTheme="majorBidi" w:cstheme="majorBidi" w:hint="cs"/>
          <w:rtl/>
        </w:rPr>
        <w:t>(יח</w:t>
      </w:r>
      <w:r w:rsidR="00963245">
        <w:rPr>
          <w:rFonts w:asciiTheme="majorBidi" w:hAnsiTheme="majorBidi" w:cstheme="majorBidi" w:hint="cs"/>
          <w:rtl/>
        </w:rPr>
        <w:t xml:space="preserve">, </w:t>
      </w:r>
      <w:r w:rsidRPr="00963245">
        <w:rPr>
          <w:rFonts w:asciiTheme="majorBidi" w:hAnsiTheme="majorBidi" w:cstheme="majorBidi" w:hint="cs"/>
          <w:rtl/>
        </w:rPr>
        <w:t>כא. ו</w:t>
      </w:r>
      <w:r w:rsidR="00963245">
        <w:rPr>
          <w:rFonts w:asciiTheme="majorBidi" w:hAnsiTheme="majorBidi" w:cstheme="majorBidi" w:hint="cs"/>
          <w:rtl/>
        </w:rPr>
        <w:t xml:space="preserve"> </w:t>
      </w:r>
      <w:r w:rsidR="00963245">
        <w:rPr>
          <w:rFonts w:asciiTheme="majorBidi" w:hAnsiTheme="majorBidi" w:cstheme="majorBidi"/>
          <w:rtl/>
        </w:rPr>
        <w:t>–</w:t>
      </w:r>
      <w:r w:rsidR="00963245">
        <w:rPr>
          <w:rFonts w:asciiTheme="majorBidi" w:hAnsiTheme="majorBidi" w:cstheme="majorBidi" w:hint="cs"/>
          <w:rtl/>
        </w:rPr>
        <w:t xml:space="preserve"> </w:t>
      </w:r>
      <w:r w:rsidRPr="00963245">
        <w:rPr>
          <w:rFonts w:asciiTheme="majorBidi" w:hAnsiTheme="majorBidi" w:cstheme="majorBidi" w:hint="cs"/>
          <w:rtl/>
        </w:rPr>
        <w:t>כח</w:t>
      </w:r>
      <w:r w:rsidR="00963245">
        <w:rPr>
          <w:rFonts w:asciiTheme="majorBidi" w:hAnsiTheme="majorBidi" w:cstheme="majorBidi" w:hint="cs"/>
          <w:rtl/>
        </w:rPr>
        <w:t>,</w:t>
      </w:r>
      <w:r w:rsidRPr="00963245">
        <w:rPr>
          <w:rFonts w:asciiTheme="majorBidi" w:hAnsiTheme="majorBidi" w:cstheme="majorBidi" w:hint="cs"/>
          <w:rtl/>
        </w:rPr>
        <w:t xml:space="preserve"> ה)</w:t>
      </w:r>
      <w:r w:rsidRPr="003229E2">
        <w:rPr>
          <w:rFonts w:asciiTheme="majorBidi" w:hAnsiTheme="majorBidi" w:cstheme="majorBidi" w:hint="cs"/>
          <w:sz w:val="28"/>
          <w:szCs w:val="28"/>
          <w:rtl/>
        </w:rPr>
        <w:t>.</w:t>
      </w:r>
    </w:p>
    <w:p w14:paraId="1D968414"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ואפשר שלכן דרשו שיש ללמוד תורה בעת הגמילה, שהיות והילד נגמל (מובדל) מדדי אמו, לכך יש לו לגמול (להשיב טובה) לבוראו בלימוד התורה.</w:t>
      </w:r>
    </w:p>
    <w:p w14:paraId="3255BD5F" w14:textId="408322D6"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לעיל </w:t>
      </w:r>
      <w:r w:rsidRPr="00963245">
        <w:rPr>
          <w:rFonts w:asciiTheme="majorBidi" w:hAnsiTheme="majorBidi" w:cstheme="majorBidi" w:hint="cs"/>
          <w:rtl/>
        </w:rPr>
        <w:t>(אות א)</w:t>
      </w:r>
      <w:r w:rsidRPr="003229E2">
        <w:rPr>
          <w:rFonts w:asciiTheme="majorBidi" w:hAnsiTheme="majorBidi" w:cstheme="majorBidi" w:hint="cs"/>
          <w:sz w:val="28"/>
          <w:szCs w:val="28"/>
          <w:rtl/>
        </w:rPr>
        <w:t xml:space="preserve"> כתבנו שלפי הגר"א יש לחנך את התינוק לתורה משעה שיודע לדבר, ואין נפ"מ אם זה קודם </w:t>
      </w:r>
      <w:r w:rsidR="00CC7014">
        <w:rPr>
          <w:rFonts w:asciiTheme="majorBidi" w:hAnsiTheme="majorBidi" w:cstheme="majorBidi" w:hint="cs"/>
          <w:sz w:val="28"/>
          <w:szCs w:val="28"/>
          <w:rtl/>
        </w:rPr>
        <w:t xml:space="preserve">גיל שלוש </w:t>
      </w:r>
      <w:r w:rsidRPr="003229E2">
        <w:rPr>
          <w:rFonts w:asciiTheme="majorBidi" w:hAnsiTheme="majorBidi" w:cstheme="majorBidi" w:hint="cs"/>
          <w:sz w:val="28"/>
          <w:szCs w:val="28"/>
          <w:rtl/>
        </w:rPr>
        <w:t xml:space="preserve">או אחרי גיל </w:t>
      </w:r>
      <w:r w:rsidR="00CC7014">
        <w:rPr>
          <w:rFonts w:asciiTheme="majorBidi" w:hAnsiTheme="majorBidi" w:cstheme="majorBidi" w:hint="cs"/>
          <w:sz w:val="28"/>
          <w:szCs w:val="28"/>
          <w:rtl/>
        </w:rPr>
        <w:t>שלוש</w:t>
      </w:r>
      <w:r w:rsidRPr="003229E2">
        <w:rPr>
          <w:rFonts w:asciiTheme="majorBidi" w:hAnsiTheme="majorBidi" w:cstheme="majorBidi" w:hint="cs"/>
          <w:sz w:val="28"/>
          <w:szCs w:val="28"/>
          <w:rtl/>
        </w:rPr>
        <w:t xml:space="preserve">. ואכן עי' בגר"א בפירושו לאסתר </w:t>
      </w:r>
      <w:r w:rsidRPr="00CC7014">
        <w:rPr>
          <w:rFonts w:asciiTheme="majorBidi" w:hAnsiTheme="majorBidi" w:cstheme="majorBidi" w:hint="cs"/>
          <w:rtl/>
        </w:rPr>
        <w:t>(ע</w:t>
      </w:r>
      <w:r w:rsidR="00CC7014">
        <w:rPr>
          <w:rFonts w:asciiTheme="majorBidi" w:hAnsiTheme="majorBidi" w:cstheme="majorBidi" w:hint="cs"/>
          <w:rtl/>
        </w:rPr>
        <w:t>ל דרך</w:t>
      </w:r>
      <w:r w:rsidRPr="00CC7014">
        <w:rPr>
          <w:rFonts w:asciiTheme="majorBidi" w:hAnsiTheme="majorBidi" w:cstheme="majorBidi" w:hint="cs"/>
          <w:rtl/>
        </w:rPr>
        <w:t xml:space="preserve"> הרמז</w:t>
      </w:r>
      <w:r w:rsidR="00CC7014">
        <w:rPr>
          <w:rFonts w:asciiTheme="majorBidi" w:hAnsiTheme="majorBidi" w:cstheme="majorBidi" w:hint="cs"/>
          <w:rtl/>
        </w:rPr>
        <w:t>,</w:t>
      </w:r>
      <w:r w:rsidRPr="00CC7014">
        <w:rPr>
          <w:rFonts w:asciiTheme="majorBidi" w:hAnsiTheme="majorBidi" w:cstheme="majorBidi" w:hint="cs"/>
          <w:rtl/>
        </w:rPr>
        <w:t xml:space="preserve"> פ"א פס' ב)</w:t>
      </w:r>
      <w:r w:rsidRPr="003229E2">
        <w:rPr>
          <w:rFonts w:asciiTheme="majorBidi" w:hAnsiTheme="majorBidi" w:cstheme="majorBidi" w:hint="cs"/>
          <w:sz w:val="28"/>
          <w:szCs w:val="28"/>
          <w:rtl/>
        </w:rPr>
        <w:t xml:space="preserve"> שכתב שאין התינוק יכול לדבר עד שיטעם דגן, וזה אחר שנגמל, ועי' בסנ' </w:t>
      </w:r>
      <w:r w:rsidRPr="00CC7014">
        <w:rPr>
          <w:rFonts w:asciiTheme="majorBidi" w:hAnsiTheme="majorBidi" w:cstheme="majorBidi" w:hint="cs"/>
          <w:rtl/>
        </w:rPr>
        <w:t>(ע.)</w:t>
      </w:r>
      <w:r w:rsidRPr="003229E2">
        <w:rPr>
          <w:rFonts w:asciiTheme="majorBidi" w:hAnsiTheme="majorBidi" w:cstheme="majorBidi" w:hint="cs"/>
          <w:sz w:val="28"/>
          <w:szCs w:val="28"/>
          <w:rtl/>
        </w:rPr>
        <w:t>.</w:t>
      </w:r>
    </w:p>
    <w:p w14:paraId="1E4EB1A4" w14:textId="08A3D0F1" w:rsidR="003229E2" w:rsidRPr="003229E2" w:rsidRDefault="003229E2" w:rsidP="003229E2">
      <w:pPr>
        <w:jc w:val="both"/>
        <w:rPr>
          <w:rFonts w:asciiTheme="majorBidi" w:hAnsiTheme="majorBidi" w:cstheme="majorBidi"/>
          <w:sz w:val="28"/>
          <w:szCs w:val="28"/>
        </w:rPr>
      </w:pPr>
      <w:r w:rsidRPr="003229E2">
        <w:rPr>
          <w:rFonts w:asciiTheme="majorBidi" w:hAnsiTheme="majorBidi" w:cstheme="majorBidi" w:hint="cs"/>
          <w:sz w:val="28"/>
          <w:szCs w:val="28"/>
          <w:rtl/>
        </w:rPr>
        <w:t>אולם אין כ"כ ראיה מדברי הגר"א הללו לנידו"ד, שכן אצלנו הגדר הוא יודע לדבר, ולא מתחיל לדבר</w:t>
      </w:r>
      <w:r w:rsidR="00BC61CF">
        <w:rPr>
          <w:rFonts w:asciiTheme="majorBidi" w:hAnsiTheme="majorBidi" w:cstheme="majorBidi" w:hint="cs"/>
          <w:sz w:val="28"/>
          <w:szCs w:val="28"/>
          <w:rtl/>
        </w:rPr>
        <w:t>, כפי ש</w:t>
      </w:r>
      <w:r w:rsidRPr="003229E2">
        <w:rPr>
          <w:rFonts w:asciiTheme="majorBidi" w:hAnsiTheme="majorBidi" w:cstheme="majorBidi" w:hint="cs"/>
          <w:sz w:val="28"/>
          <w:szCs w:val="28"/>
          <w:rtl/>
        </w:rPr>
        <w:t xml:space="preserve">התבאר לעיל </w:t>
      </w:r>
      <w:r w:rsidR="00BC61CF" w:rsidRPr="00BC61CF">
        <w:rPr>
          <w:rFonts w:asciiTheme="majorBidi" w:hAnsiTheme="majorBidi" w:cstheme="majorBidi" w:hint="cs"/>
          <w:rtl/>
        </w:rPr>
        <w:t>(</w:t>
      </w:r>
      <w:r w:rsidRPr="00BC61CF">
        <w:rPr>
          <w:rFonts w:asciiTheme="majorBidi" w:hAnsiTheme="majorBidi" w:cstheme="majorBidi" w:hint="cs"/>
          <w:rtl/>
        </w:rPr>
        <w:t>אות ה)</w:t>
      </w:r>
      <w:r w:rsidRPr="003229E2">
        <w:rPr>
          <w:rFonts w:asciiTheme="majorBidi" w:hAnsiTheme="majorBidi" w:cstheme="majorBidi" w:hint="cs"/>
          <w:sz w:val="28"/>
          <w:szCs w:val="28"/>
          <w:rtl/>
        </w:rPr>
        <w:t>.</w:t>
      </w:r>
    </w:p>
    <w:p w14:paraId="4C01A909"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ואף הר"ם מכיר בספר סדר היום </w:t>
      </w:r>
      <w:r w:rsidRPr="00E81D60">
        <w:rPr>
          <w:rFonts w:asciiTheme="majorBidi" w:hAnsiTheme="majorBidi" w:cstheme="majorBidi" w:hint="cs"/>
          <w:rtl/>
        </w:rPr>
        <w:t xml:space="preserve">(על פי' משנת בן ה' שנים) </w:t>
      </w:r>
      <w:r w:rsidRPr="003229E2">
        <w:rPr>
          <w:rFonts w:asciiTheme="majorBidi" w:hAnsiTheme="majorBidi" w:cstheme="majorBidi" w:hint="cs"/>
          <w:sz w:val="28"/>
          <w:szCs w:val="28"/>
          <w:rtl/>
        </w:rPr>
        <w:t>כתב: "עוד אפשר דמקרא וכו' אבל קודם הזמן הזה יעסוק בידיעת האותיות וכו', ולפ"ז הטעם מוליכין התינוקות לבית הספר אפילו כבן ב' או ג' שנים כדי ללמדו האותיות והנקודות וכל מה שישיג, וכן נוהגין", וע"ש שדחה את הלימוד של המדרש תנחומא ממצוות ערלה.</w:t>
      </w:r>
    </w:p>
    <w:p w14:paraId="76BE8A8B"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כתיב בישעיה </w:t>
      </w:r>
      <w:r w:rsidRPr="006305D2">
        <w:rPr>
          <w:rFonts w:asciiTheme="majorBidi" w:hAnsiTheme="majorBidi" w:cstheme="majorBidi" w:hint="cs"/>
          <w:rtl/>
        </w:rPr>
        <w:t>(כח, ט - י)</w:t>
      </w:r>
      <w:r w:rsidRPr="003229E2">
        <w:rPr>
          <w:rFonts w:asciiTheme="majorBidi" w:hAnsiTheme="majorBidi" w:cstheme="majorBidi" w:hint="cs"/>
          <w:sz w:val="28"/>
          <w:szCs w:val="28"/>
          <w:rtl/>
        </w:rPr>
        <w:t>: "את מי יורה דעה ואת מי יבין שמועה גמולי מחלב עתיקי משדיים, כי צו לצו וכו' זעיר שם זעיר שם".</w:t>
      </w:r>
    </w:p>
    <w:p w14:paraId="06D5F341"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אע"פ שפשט הפס' נאמר בלשון תמיה</w:t>
      </w:r>
      <w:r w:rsidRPr="003229E2">
        <w:rPr>
          <w:rFonts w:asciiTheme="majorBidi" w:hAnsiTheme="majorBidi" w:cstheme="majorBidi"/>
          <w:sz w:val="28"/>
          <w:szCs w:val="28"/>
          <w:vertAlign w:val="superscript"/>
          <w:rtl/>
        </w:rPr>
        <w:footnoteReference w:id="279"/>
      </w:r>
      <w:r w:rsidRPr="003229E2">
        <w:rPr>
          <w:rFonts w:asciiTheme="majorBidi" w:hAnsiTheme="majorBidi" w:cstheme="majorBidi" w:hint="cs"/>
          <w:sz w:val="28"/>
          <w:szCs w:val="28"/>
          <w:rtl/>
        </w:rPr>
        <w:t xml:space="preserve">, וכמש"כ רש"י, רד"ק ומצו"ד. מ"מ יש כמה מדרשים </w:t>
      </w:r>
      <w:r w:rsidRPr="00A8571D">
        <w:rPr>
          <w:rFonts w:asciiTheme="majorBidi" w:hAnsiTheme="majorBidi" w:cstheme="majorBidi" w:hint="cs"/>
          <w:rtl/>
        </w:rPr>
        <w:t>(ילקו"ש ח"ב רמז תלו, ירו' יבמות פ"א, ה"ו. תנא דבי אליהו רבה פ"ה)</w:t>
      </w:r>
      <w:r w:rsidRPr="003229E2">
        <w:rPr>
          <w:rFonts w:asciiTheme="majorBidi" w:hAnsiTheme="majorBidi" w:cstheme="majorBidi" w:hint="cs"/>
          <w:sz w:val="28"/>
          <w:szCs w:val="28"/>
          <w:rtl/>
        </w:rPr>
        <w:t xml:space="preserve"> שדרשו פסוק זה לשבח התינוקות הלומדים תורה, וממילא יש </w:t>
      </w:r>
      <w:r w:rsidRPr="003229E2">
        <w:rPr>
          <w:rFonts w:asciiTheme="majorBidi" w:hAnsiTheme="majorBidi" w:cstheme="majorBidi" w:hint="cs"/>
          <w:sz w:val="28"/>
          <w:szCs w:val="28"/>
          <w:rtl/>
        </w:rPr>
        <w:lastRenderedPageBreak/>
        <w:t>לדקדק שכבר מזמן שהתינוקות גמולי מחלב, דהיינו בני ב' שנים יש לחנכם לתורה.</w:t>
      </w:r>
    </w:p>
    <w:p w14:paraId="58E1C8B9"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וכן משמע ג"כ מהיד רמה </w:t>
      </w:r>
      <w:r w:rsidRPr="00732FE5">
        <w:rPr>
          <w:rFonts w:asciiTheme="majorBidi" w:hAnsiTheme="majorBidi" w:cstheme="majorBidi" w:hint="cs"/>
          <w:rtl/>
        </w:rPr>
        <w:t xml:space="preserve">(ב"ב פ"ב אות נד) </w:t>
      </w:r>
      <w:r w:rsidRPr="003229E2">
        <w:rPr>
          <w:rFonts w:asciiTheme="majorBidi" w:hAnsiTheme="majorBidi" w:cstheme="majorBidi" w:hint="cs"/>
          <w:sz w:val="28"/>
          <w:szCs w:val="28"/>
          <w:rtl/>
        </w:rPr>
        <w:t>שכתב: "בתינוקות קטנים שמלמדים צו לצו קו לקו זעיר שם זעיר שם". ונר' שהוא הביא את הפס' 'צו לצו וגו'', בכדי לרמוז שהוא מדבר על תינוקות מזמן היותם גמולים מחלב, ככתוב פסוק קודם.</w:t>
      </w:r>
    </w:p>
    <w:p w14:paraId="68DE3F51"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ואכן המגדל עוז </w:t>
      </w:r>
      <w:r w:rsidRPr="002832E6">
        <w:rPr>
          <w:rFonts w:asciiTheme="majorBidi" w:hAnsiTheme="majorBidi" w:cstheme="majorBidi" w:hint="cs"/>
          <w:rtl/>
        </w:rPr>
        <w:t xml:space="preserve">(לר' יעב"ץ, ברכות שמים גדולת מים גולה ג אות ג) </w:t>
      </w:r>
      <w:r w:rsidRPr="003229E2">
        <w:rPr>
          <w:rFonts w:asciiTheme="majorBidi" w:hAnsiTheme="majorBidi" w:cstheme="majorBidi" w:hint="cs"/>
          <w:sz w:val="28"/>
          <w:szCs w:val="28"/>
          <w:rtl/>
        </w:rPr>
        <w:t>כתב: "ולפי פשט הכתוב עשה אברהם משתה גדול ביום שגמל את יצחק מחלב אמו, אולי לפי שהיו מפרישין אותן מיד לתורה ולעבודת השם ככתוב את מי יורה דעה וגו'".</w:t>
      </w:r>
    </w:p>
    <w:p w14:paraId="312FE5A9"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עוד נר' להביא ראיה לשיטה זו משמואל הנביא, דכתיב </w:t>
      </w:r>
      <w:r w:rsidRPr="00A93528">
        <w:rPr>
          <w:rFonts w:asciiTheme="majorBidi" w:hAnsiTheme="majorBidi" w:cstheme="majorBidi" w:hint="cs"/>
          <w:rtl/>
        </w:rPr>
        <w:t>(שמואל א א, כד)</w:t>
      </w:r>
      <w:r w:rsidRPr="003229E2">
        <w:rPr>
          <w:rFonts w:asciiTheme="majorBidi" w:hAnsiTheme="majorBidi" w:cstheme="majorBidi" w:hint="cs"/>
          <w:sz w:val="28"/>
          <w:szCs w:val="28"/>
          <w:rtl/>
        </w:rPr>
        <w:t>: "ותעלהו עימה כאשר גמלתהו וגו'".</w:t>
      </w:r>
    </w:p>
    <w:p w14:paraId="158A5911" w14:textId="1B46D830"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הרי שחנה הפרישה את שמואל לעבודת </w:t>
      </w:r>
      <w:r w:rsidR="002E3C68">
        <w:rPr>
          <w:rFonts w:asciiTheme="majorBidi" w:hAnsiTheme="majorBidi" w:cstheme="majorBidi" w:hint="cs"/>
          <w:sz w:val="28"/>
          <w:szCs w:val="28"/>
          <w:rtl/>
        </w:rPr>
        <w:t>ד</w:t>
      </w:r>
      <w:r w:rsidRPr="003229E2">
        <w:rPr>
          <w:rFonts w:asciiTheme="majorBidi" w:hAnsiTheme="majorBidi" w:cstheme="majorBidi" w:hint="cs"/>
          <w:sz w:val="28"/>
          <w:szCs w:val="28"/>
          <w:rtl/>
        </w:rPr>
        <w:t>' רק כאשר הוא נגמל, ושמא יש ללמוד מכאן שאחר שהתינוק נגמל יש להקדישו לתורה</w:t>
      </w:r>
      <w:r w:rsidRPr="003229E2">
        <w:rPr>
          <w:rFonts w:asciiTheme="majorBidi" w:hAnsiTheme="majorBidi" w:cstheme="majorBidi"/>
          <w:sz w:val="28"/>
          <w:szCs w:val="28"/>
          <w:vertAlign w:val="superscript"/>
          <w:rtl/>
        </w:rPr>
        <w:footnoteReference w:id="280"/>
      </w:r>
      <w:r w:rsidRPr="003229E2">
        <w:rPr>
          <w:rFonts w:asciiTheme="majorBidi" w:hAnsiTheme="majorBidi" w:cstheme="majorBidi" w:hint="cs"/>
          <w:sz w:val="28"/>
          <w:szCs w:val="28"/>
          <w:rtl/>
        </w:rPr>
        <w:t>.</w:t>
      </w:r>
    </w:p>
    <w:p w14:paraId="77879E64" w14:textId="02CDC53B" w:rsid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וז"ל המשיבת נפש </w:t>
      </w:r>
      <w:r w:rsidRPr="003C71A1">
        <w:rPr>
          <w:rFonts w:asciiTheme="majorBidi" w:hAnsiTheme="majorBidi" w:cstheme="majorBidi" w:hint="cs"/>
          <w:rtl/>
        </w:rPr>
        <w:t>(עמ' קעה)</w:t>
      </w:r>
      <w:r w:rsidRPr="003229E2">
        <w:rPr>
          <w:rFonts w:asciiTheme="majorBidi" w:hAnsiTheme="majorBidi" w:cstheme="majorBidi" w:hint="cs"/>
          <w:sz w:val="28"/>
          <w:szCs w:val="28"/>
          <w:rtl/>
        </w:rPr>
        <w:t>: "כל חינוך צריך להודות לקב"ה ולעשות שינוי מעשה, ומאשר עובר ירך אימו הוא ונקשר בה עד שנגמל וכו' וכאשר נגמל יצחק עשה אברהם משתה גדול וכו' וכן מבואר גבי חנה וכו' שאחרי שאין אחריות עליה אז נתנה תודה לקב"ה וכו'".</w:t>
      </w:r>
    </w:p>
    <w:p w14:paraId="1EA344F6" w14:textId="4131FDE6" w:rsidR="0007755C" w:rsidRDefault="0007755C" w:rsidP="003229E2">
      <w:pPr>
        <w:jc w:val="both"/>
        <w:rPr>
          <w:rFonts w:asciiTheme="majorBidi" w:hAnsiTheme="majorBidi" w:cstheme="majorBidi"/>
          <w:b/>
          <w:bCs/>
          <w:sz w:val="28"/>
          <w:szCs w:val="28"/>
          <w:rtl/>
        </w:rPr>
      </w:pPr>
    </w:p>
    <w:p w14:paraId="35E63DD7" w14:textId="77777777" w:rsidR="0007755C" w:rsidRDefault="0007755C">
      <w:pPr>
        <w:bidi w:val="0"/>
        <w:rPr>
          <w:rFonts w:asciiTheme="majorBidi" w:hAnsiTheme="majorBidi" w:cstheme="majorBidi"/>
          <w:b/>
          <w:bCs/>
          <w:sz w:val="28"/>
          <w:szCs w:val="28"/>
        </w:rPr>
      </w:pPr>
      <w:r>
        <w:rPr>
          <w:rFonts w:asciiTheme="majorBidi" w:hAnsiTheme="majorBidi" w:cstheme="majorBidi"/>
          <w:b/>
          <w:bCs/>
          <w:sz w:val="28"/>
          <w:szCs w:val="28"/>
          <w:rtl/>
        </w:rPr>
        <w:br w:type="page"/>
      </w:r>
    </w:p>
    <w:p w14:paraId="28D44B87" w14:textId="39153D86"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lastRenderedPageBreak/>
        <w:t>אות ז</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396F0A">
        <w:rPr>
          <w:rFonts w:asciiTheme="majorBidi" w:hAnsiTheme="majorBidi" w:cstheme="majorBidi" w:hint="cs"/>
          <w:b/>
          <w:bCs/>
          <w:sz w:val="28"/>
          <w:szCs w:val="28"/>
          <w:rtl/>
        </w:rPr>
        <w:t>שיטת הסוברים שתחילת הלמידה היא ב</w:t>
      </w:r>
      <w:r w:rsidR="00396F0A" w:rsidRPr="003229E2">
        <w:rPr>
          <w:rFonts w:asciiTheme="majorBidi" w:hAnsiTheme="majorBidi" w:cstheme="majorBidi" w:hint="cs"/>
          <w:b/>
          <w:bCs/>
          <w:sz w:val="28"/>
          <w:szCs w:val="28"/>
          <w:rtl/>
        </w:rPr>
        <w:t>גיל</w:t>
      </w:r>
      <w:r w:rsidR="00396F0A">
        <w:rPr>
          <w:rFonts w:asciiTheme="majorBidi" w:hAnsiTheme="majorBidi" w:cstheme="majorBidi" w:hint="cs"/>
          <w:b/>
          <w:bCs/>
          <w:sz w:val="28"/>
          <w:szCs w:val="28"/>
          <w:rtl/>
        </w:rPr>
        <w:t xml:space="preserve"> </w:t>
      </w:r>
      <w:r w:rsidR="007C29D8">
        <w:rPr>
          <w:rFonts w:asciiTheme="majorBidi" w:hAnsiTheme="majorBidi" w:cstheme="majorBidi" w:hint="cs"/>
          <w:b/>
          <w:bCs/>
          <w:sz w:val="28"/>
          <w:szCs w:val="28"/>
          <w:rtl/>
        </w:rPr>
        <w:t>שלוש</w:t>
      </w:r>
      <w:r w:rsidR="00396F0A">
        <w:rPr>
          <w:rFonts w:asciiTheme="majorBidi" w:hAnsiTheme="majorBidi" w:cstheme="majorBidi" w:hint="cs"/>
          <w:b/>
          <w:bCs/>
          <w:sz w:val="28"/>
          <w:szCs w:val="28"/>
          <w:rtl/>
        </w:rPr>
        <w:t>.</w:t>
      </w:r>
    </w:p>
    <w:p w14:paraId="294F670A" w14:textId="77777777" w:rsidR="00036EC4"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שיטה ב - בן ג' שנים:</w:t>
      </w:r>
    </w:p>
    <w:p w14:paraId="736254C7" w14:textId="03031BD5"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sz w:val="28"/>
          <w:szCs w:val="28"/>
          <w:rtl/>
        </w:rPr>
        <w:t xml:space="preserve">כתב המאירי במגן אבות </w:t>
      </w:r>
      <w:r w:rsidRPr="00036EC4">
        <w:rPr>
          <w:rFonts w:asciiTheme="majorBidi" w:hAnsiTheme="majorBidi" w:cstheme="majorBidi" w:hint="cs"/>
          <w:rtl/>
        </w:rPr>
        <w:t>(פ"ה, מ"ד)</w:t>
      </w:r>
      <w:r w:rsidRPr="003229E2">
        <w:rPr>
          <w:rFonts w:asciiTheme="majorBidi" w:hAnsiTheme="majorBidi" w:cstheme="majorBidi" w:hint="cs"/>
          <w:sz w:val="28"/>
          <w:szCs w:val="28"/>
          <w:rtl/>
        </w:rPr>
        <w:t>: "יש מפרשים שבן ג"ש לאותיות, ומצאו להם סעד במדרש לדרך צחות והערה בפס' כי תבואו וכו' בפריה של תורה מדבר וכו' ורמז בה שהעץ הוא הולד וביאת הארץ היא יציאתו לאוויר העולם. ואמר ג"ש ערלה ושנה ד' קודש הילולים כלו' כשישלים ג' ויכנס בד' הקדישהו לשם ללמדו אותיות וכו'".</w:t>
      </w:r>
    </w:p>
    <w:p w14:paraId="1E5B5539"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דהיינו יש להתחיל את החינוך לתורה בגיל ג"ש, וכמו שמשמע להדיא מהמדרש תנחומא ומהפסיקתא זוטרתא הנזכרים לעיל.</w:t>
      </w:r>
    </w:p>
    <w:p w14:paraId="30E13A28"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וכדברי המאירי כ"כ הר' אברבנאל </w:t>
      </w:r>
      <w:r w:rsidRPr="00F454AF">
        <w:rPr>
          <w:rFonts w:asciiTheme="majorBidi" w:hAnsiTheme="majorBidi" w:cstheme="majorBidi" w:hint="cs"/>
          <w:rtl/>
        </w:rPr>
        <w:t>(בפי' לאבות, שם)</w:t>
      </w:r>
      <w:r w:rsidRPr="003229E2">
        <w:rPr>
          <w:rFonts w:asciiTheme="majorBidi" w:hAnsiTheme="majorBidi" w:cstheme="majorBidi" w:hint="cs"/>
          <w:sz w:val="28"/>
          <w:szCs w:val="28"/>
          <w:rtl/>
        </w:rPr>
        <w:t xml:space="preserve">, והר' אברהם אזולי </w:t>
      </w:r>
      <w:r w:rsidRPr="00F454AF">
        <w:rPr>
          <w:rFonts w:asciiTheme="majorBidi" w:hAnsiTheme="majorBidi" w:cstheme="majorBidi" w:hint="cs"/>
          <w:rtl/>
        </w:rPr>
        <w:t>(בפירושו לאבות, אהבה בתענוגים, פ"ה, מכ"א)</w:t>
      </w:r>
      <w:r w:rsidRPr="003229E2">
        <w:rPr>
          <w:rFonts w:asciiTheme="majorBidi" w:hAnsiTheme="majorBidi" w:cstheme="majorBidi" w:hint="cs"/>
          <w:sz w:val="28"/>
          <w:szCs w:val="28"/>
          <w:rtl/>
        </w:rPr>
        <w:t>.</w:t>
      </w:r>
    </w:p>
    <w:p w14:paraId="4B80F130"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וכ"פ הראשית חכמה </w:t>
      </w:r>
      <w:r w:rsidRPr="009F351A">
        <w:rPr>
          <w:rFonts w:asciiTheme="majorBidi" w:hAnsiTheme="majorBidi" w:cstheme="majorBidi" w:hint="cs"/>
          <w:rtl/>
        </w:rPr>
        <w:t>(שם)</w:t>
      </w:r>
      <w:r w:rsidRPr="003229E2">
        <w:rPr>
          <w:rFonts w:asciiTheme="majorBidi" w:hAnsiTheme="majorBidi" w:cstheme="majorBidi" w:hint="cs"/>
          <w:sz w:val="28"/>
          <w:szCs w:val="28"/>
          <w:rtl/>
        </w:rPr>
        <w:t xml:space="preserve">, המחזור ויטרי </w:t>
      </w:r>
      <w:r w:rsidRPr="009F351A">
        <w:rPr>
          <w:rFonts w:asciiTheme="majorBidi" w:hAnsiTheme="majorBidi" w:cstheme="majorBidi" w:hint="cs"/>
          <w:rtl/>
        </w:rPr>
        <w:t>(בפי' על אבות, שם)</w:t>
      </w:r>
      <w:r w:rsidRPr="003229E2">
        <w:rPr>
          <w:rFonts w:asciiTheme="majorBidi" w:hAnsiTheme="majorBidi" w:cstheme="majorBidi" w:hint="cs"/>
          <w:sz w:val="28"/>
          <w:szCs w:val="28"/>
          <w:rtl/>
        </w:rPr>
        <w:t xml:space="preserve">, המעם לועז </w:t>
      </w:r>
      <w:r w:rsidRPr="009F351A">
        <w:rPr>
          <w:rFonts w:asciiTheme="majorBidi" w:hAnsiTheme="majorBidi" w:cstheme="majorBidi" w:hint="cs"/>
          <w:rtl/>
        </w:rPr>
        <w:t>(שם)</w:t>
      </w:r>
      <w:r w:rsidRPr="003229E2">
        <w:rPr>
          <w:rFonts w:asciiTheme="majorBidi" w:hAnsiTheme="majorBidi" w:cstheme="majorBidi" w:hint="cs"/>
          <w:sz w:val="28"/>
          <w:szCs w:val="28"/>
          <w:rtl/>
        </w:rPr>
        <w:t xml:space="preserve">, קיצור השל"ה </w:t>
      </w:r>
      <w:r w:rsidRPr="009F351A">
        <w:rPr>
          <w:rFonts w:asciiTheme="majorBidi" w:hAnsiTheme="majorBidi" w:cstheme="majorBidi" w:hint="cs"/>
          <w:rtl/>
        </w:rPr>
        <w:t>(מסכת חולין, סוף ענייני ציצית, והביאו האליה רבה, או"ח סו"ס יז)</w:t>
      </w:r>
      <w:r w:rsidRPr="003229E2">
        <w:rPr>
          <w:rFonts w:asciiTheme="majorBidi" w:hAnsiTheme="majorBidi" w:cstheme="majorBidi" w:hint="cs"/>
          <w:sz w:val="28"/>
          <w:szCs w:val="28"/>
          <w:rtl/>
        </w:rPr>
        <w:t xml:space="preserve">, האור החיים </w:t>
      </w:r>
      <w:r w:rsidRPr="009F351A">
        <w:rPr>
          <w:rFonts w:asciiTheme="majorBidi" w:hAnsiTheme="majorBidi" w:cstheme="majorBidi" w:hint="cs"/>
          <w:rtl/>
        </w:rPr>
        <w:t>(שם)</w:t>
      </w:r>
      <w:r w:rsidRPr="003229E2">
        <w:rPr>
          <w:rFonts w:asciiTheme="majorBidi" w:hAnsiTheme="majorBidi" w:cstheme="majorBidi" w:hint="cs"/>
          <w:sz w:val="28"/>
          <w:szCs w:val="28"/>
          <w:rtl/>
        </w:rPr>
        <w:t xml:space="preserve">, האמרי יעקב </w:t>
      </w:r>
      <w:r w:rsidRPr="009F351A">
        <w:rPr>
          <w:rFonts w:asciiTheme="majorBidi" w:hAnsiTheme="majorBidi" w:cstheme="majorBidi" w:hint="cs"/>
          <w:rtl/>
        </w:rPr>
        <w:t>(על משנת בן ה' למקרא)</w:t>
      </w:r>
      <w:r w:rsidRPr="003229E2">
        <w:rPr>
          <w:rFonts w:asciiTheme="majorBidi" w:hAnsiTheme="majorBidi" w:cstheme="majorBidi" w:hint="cs"/>
          <w:sz w:val="28"/>
          <w:szCs w:val="28"/>
          <w:rtl/>
        </w:rPr>
        <w:t xml:space="preserve">, המגדל עוז </w:t>
      </w:r>
      <w:r w:rsidRPr="009F351A">
        <w:rPr>
          <w:rFonts w:asciiTheme="majorBidi" w:hAnsiTheme="majorBidi" w:cstheme="majorBidi" w:hint="cs"/>
          <w:rtl/>
        </w:rPr>
        <w:t>(שם אות ג)</w:t>
      </w:r>
      <w:r w:rsidRPr="003229E2">
        <w:rPr>
          <w:rFonts w:asciiTheme="majorBidi" w:hAnsiTheme="majorBidi" w:cstheme="majorBidi" w:hint="cs"/>
          <w:sz w:val="28"/>
          <w:szCs w:val="28"/>
          <w:rtl/>
        </w:rPr>
        <w:t>, הדברי יציב</w:t>
      </w:r>
      <w:r w:rsidRPr="009F351A">
        <w:rPr>
          <w:rFonts w:asciiTheme="majorBidi" w:hAnsiTheme="majorBidi" w:cstheme="majorBidi" w:hint="cs"/>
          <w:rtl/>
        </w:rPr>
        <w:t xml:space="preserve"> (שם)</w:t>
      </w:r>
      <w:r w:rsidRPr="003229E2">
        <w:rPr>
          <w:rFonts w:asciiTheme="majorBidi" w:hAnsiTheme="majorBidi" w:cstheme="majorBidi" w:hint="cs"/>
          <w:sz w:val="28"/>
          <w:szCs w:val="28"/>
          <w:rtl/>
        </w:rPr>
        <w:t xml:space="preserve">, האפרקסתא דעניא </w:t>
      </w:r>
      <w:r w:rsidRPr="009F351A">
        <w:rPr>
          <w:rFonts w:asciiTheme="majorBidi" w:hAnsiTheme="majorBidi" w:cstheme="majorBidi" w:hint="cs"/>
          <w:rtl/>
        </w:rPr>
        <w:t>(שם)</w:t>
      </w:r>
      <w:r w:rsidRPr="003229E2">
        <w:rPr>
          <w:rFonts w:asciiTheme="majorBidi" w:hAnsiTheme="majorBidi" w:cstheme="majorBidi" w:hint="cs"/>
          <w:sz w:val="28"/>
          <w:szCs w:val="28"/>
          <w:rtl/>
        </w:rPr>
        <w:t xml:space="preserve">, השיח יצחק </w:t>
      </w:r>
      <w:r w:rsidRPr="009F351A">
        <w:rPr>
          <w:rFonts w:asciiTheme="majorBidi" w:hAnsiTheme="majorBidi" w:cstheme="majorBidi" w:hint="cs"/>
          <w:rtl/>
        </w:rPr>
        <w:t>(שם)</w:t>
      </w:r>
      <w:r w:rsidRPr="003229E2">
        <w:rPr>
          <w:rFonts w:asciiTheme="majorBidi" w:hAnsiTheme="majorBidi" w:cstheme="majorBidi" w:hint="cs"/>
          <w:sz w:val="28"/>
          <w:szCs w:val="28"/>
          <w:rtl/>
        </w:rPr>
        <w:t>, הלהורות נתן</w:t>
      </w:r>
      <w:r w:rsidRPr="009F351A">
        <w:rPr>
          <w:rFonts w:asciiTheme="majorBidi" w:hAnsiTheme="majorBidi" w:cstheme="majorBidi" w:hint="cs"/>
          <w:rtl/>
        </w:rPr>
        <w:t xml:space="preserve"> (שם)</w:t>
      </w:r>
      <w:r w:rsidRPr="003229E2">
        <w:rPr>
          <w:rFonts w:asciiTheme="majorBidi" w:hAnsiTheme="majorBidi" w:cstheme="majorBidi" w:hint="cs"/>
          <w:sz w:val="28"/>
          <w:szCs w:val="28"/>
          <w:rtl/>
        </w:rPr>
        <w:t xml:space="preserve"> והאורחות רבינו</w:t>
      </w:r>
      <w:r w:rsidRPr="009F351A">
        <w:rPr>
          <w:rFonts w:asciiTheme="majorBidi" w:hAnsiTheme="majorBidi" w:cstheme="majorBidi" w:hint="cs"/>
          <w:rtl/>
        </w:rPr>
        <w:t xml:space="preserve"> (ח"ד עמ' קמד)</w:t>
      </w:r>
      <w:r w:rsidRPr="003229E2">
        <w:rPr>
          <w:rFonts w:asciiTheme="majorBidi" w:hAnsiTheme="majorBidi" w:cstheme="majorBidi" w:hint="cs"/>
          <w:sz w:val="28"/>
          <w:szCs w:val="28"/>
          <w:rtl/>
        </w:rPr>
        <w:t>.</w:t>
      </w:r>
    </w:p>
    <w:p w14:paraId="2CB1A46B"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ואף בס' יפה מהישועה לר"ן גאון </w:t>
      </w:r>
      <w:r w:rsidRPr="009F351A">
        <w:rPr>
          <w:rFonts w:asciiTheme="majorBidi" w:hAnsiTheme="majorBidi" w:cstheme="majorBidi" w:hint="cs"/>
          <w:rtl/>
        </w:rPr>
        <w:t xml:space="preserve">(ריש פרק טז) </w:t>
      </w:r>
      <w:r w:rsidRPr="003229E2">
        <w:rPr>
          <w:rFonts w:asciiTheme="majorBidi" w:hAnsiTheme="majorBidi" w:cstheme="majorBidi" w:hint="cs"/>
          <w:sz w:val="28"/>
          <w:szCs w:val="28"/>
          <w:rtl/>
        </w:rPr>
        <w:t>מסופר על תינוק בן ג"ש שאביו לימדו ספר בראשית.</w:t>
      </w:r>
    </w:p>
    <w:p w14:paraId="35FD5884"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ויש להביא סיוע לשיטה זו ממדרש אגדת בראשית </w:t>
      </w:r>
      <w:r w:rsidRPr="009F351A">
        <w:rPr>
          <w:rFonts w:asciiTheme="majorBidi" w:hAnsiTheme="majorBidi" w:cstheme="majorBidi" w:hint="cs"/>
          <w:rtl/>
        </w:rPr>
        <w:t>(פי"ט)</w:t>
      </w:r>
      <w:r w:rsidRPr="003229E2">
        <w:rPr>
          <w:rFonts w:asciiTheme="majorBidi" w:hAnsiTheme="majorBidi" w:cstheme="majorBidi" w:hint="cs"/>
          <w:sz w:val="28"/>
          <w:szCs w:val="28"/>
          <w:rtl/>
        </w:rPr>
        <w:t>, שאיתא שם: "עתידין בניך בני ג' בני ד' יושבין בבית הכנסת וכו'".</w:t>
      </w:r>
    </w:p>
    <w:p w14:paraId="533989E8"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ויש להוסיף דאמרי' במדרש קהלת רבה </w:t>
      </w:r>
      <w:r w:rsidRPr="009F351A">
        <w:rPr>
          <w:rFonts w:asciiTheme="majorBidi" w:hAnsiTheme="majorBidi" w:cstheme="majorBidi" w:hint="cs"/>
          <w:sz w:val="24"/>
          <w:szCs w:val="24"/>
          <w:rtl/>
        </w:rPr>
        <w:t xml:space="preserve">(פר' יא עה"פ הבל הבלים) </w:t>
      </w:r>
      <w:r w:rsidRPr="003229E2">
        <w:rPr>
          <w:rFonts w:asciiTheme="majorBidi" w:hAnsiTheme="majorBidi" w:cstheme="majorBidi" w:hint="cs"/>
          <w:sz w:val="28"/>
          <w:szCs w:val="28"/>
          <w:rtl/>
        </w:rPr>
        <w:t xml:space="preserve">וכעי"ז בילקו"ש </w:t>
      </w:r>
      <w:r w:rsidRPr="009F351A">
        <w:rPr>
          <w:rFonts w:asciiTheme="majorBidi" w:hAnsiTheme="majorBidi" w:cstheme="majorBidi" w:hint="cs"/>
          <w:rtl/>
        </w:rPr>
        <w:t xml:space="preserve">(רמז תתקס"ח) </w:t>
      </w:r>
      <w:r w:rsidRPr="003229E2">
        <w:rPr>
          <w:rFonts w:asciiTheme="majorBidi" w:hAnsiTheme="majorBidi" w:cstheme="majorBidi" w:hint="cs"/>
          <w:sz w:val="28"/>
          <w:szCs w:val="28"/>
          <w:rtl/>
        </w:rPr>
        <w:t xml:space="preserve">ובתנחומא </w:t>
      </w:r>
      <w:r w:rsidRPr="009F351A">
        <w:rPr>
          <w:rFonts w:asciiTheme="majorBidi" w:hAnsiTheme="majorBidi" w:cstheme="majorBidi" w:hint="cs"/>
          <w:rtl/>
        </w:rPr>
        <w:t>(פקודי סימן ג)</w:t>
      </w:r>
      <w:r w:rsidRPr="003229E2">
        <w:rPr>
          <w:rFonts w:asciiTheme="majorBidi" w:hAnsiTheme="majorBidi" w:cstheme="majorBidi" w:hint="cs"/>
          <w:sz w:val="28"/>
          <w:szCs w:val="28"/>
          <w:rtl/>
        </w:rPr>
        <w:t>: "רבי שמואל בר ר"י מתני לה בשם רשב"א וכו' בן שנה דומה למלך נתון באיספקרפסטי (משכב אפיריון) והכל מחבקין ומנשקין אותו. בן שתים שלוש דומה לחזיר שפושט ידו בבירין (ובילקו"ש הגירסא: "כל מה שהוא מוצא נותן לתוך פיו"), בן י' שנה קופץ כגדי וכו'".</w:t>
      </w:r>
    </w:p>
    <w:p w14:paraId="616C6DD5"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א"כ עד גיל שנתיים שלוש דומה הקטן לחזיר שהוא מטונף בלכלוך, ומעת שהקטן בן ג"ש</w:t>
      </w:r>
      <w:r w:rsidRPr="003229E2">
        <w:rPr>
          <w:rFonts w:asciiTheme="majorBidi" w:hAnsiTheme="majorBidi" w:cstheme="majorBidi"/>
          <w:sz w:val="28"/>
          <w:szCs w:val="28"/>
          <w:vertAlign w:val="superscript"/>
          <w:rtl/>
        </w:rPr>
        <w:footnoteReference w:id="281"/>
      </w:r>
      <w:r w:rsidRPr="003229E2">
        <w:rPr>
          <w:rFonts w:asciiTheme="majorBidi" w:hAnsiTheme="majorBidi" w:cstheme="majorBidi" w:hint="cs"/>
          <w:sz w:val="28"/>
          <w:szCs w:val="28"/>
          <w:rtl/>
        </w:rPr>
        <w:t xml:space="preserve"> כבר אינו דומה לחזיר ואינו מלוכלך. וממילא מסתבר לומר שיש להתחיל לחנך לתורה בעת שהקטן נקי ואינו מלוכלך.</w:t>
      </w:r>
    </w:p>
    <w:p w14:paraId="17BE7B71"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עוד אמרי' בתנחומא </w:t>
      </w:r>
      <w:r w:rsidRPr="009F351A">
        <w:rPr>
          <w:rFonts w:asciiTheme="majorBidi" w:hAnsiTheme="majorBidi" w:cstheme="majorBidi" w:hint="cs"/>
          <w:rtl/>
        </w:rPr>
        <w:t xml:space="preserve">(וירא סימן כב) </w:t>
      </w:r>
      <w:r w:rsidRPr="003229E2">
        <w:rPr>
          <w:rFonts w:asciiTheme="majorBidi" w:hAnsiTheme="majorBidi" w:cstheme="majorBidi" w:hint="cs"/>
          <w:sz w:val="28"/>
          <w:szCs w:val="28"/>
          <w:rtl/>
        </w:rPr>
        <w:t>וכעי"ז במדרש בראשית רבה</w:t>
      </w:r>
      <w:r w:rsidRPr="009F351A">
        <w:rPr>
          <w:rFonts w:asciiTheme="majorBidi" w:hAnsiTheme="majorBidi" w:cstheme="majorBidi" w:hint="cs"/>
          <w:rtl/>
        </w:rPr>
        <w:t xml:space="preserve"> (תולדות פס"ד סימן ד)</w:t>
      </w:r>
      <w:r w:rsidRPr="003229E2">
        <w:rPr>
          <w:rFonts w:asciiTheme="majorBidi" w:hAnsiTheme="majorBidi" w:cstheme="majorBidi" w:hint="cs"/>
          <w:sz w:val="28"/>
          <w:szCs w:val="28"/>
          <w:rtl/>
        </w:rPr>
        <w:t>: "אמר אברהם מה אעשה, אם אגלה לשרה נשים דעתן קלה וכו' א"ל את יודעת כשאני בן ג' שנים הכרתי את בוראי והנער הזה גדול ולא נחנך ויש מקום א' ששם מחנכין את הנערים אקחנו ואחנכנו שם, א"ל לך לשלום כו'".</w:t>
      </w:r>
    </w:p>
    <w:p w14:paraId="01926995"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משמע שהגיל הראוי להתחיל לחנך את הקטנים הוא בהיותם בני ג"ש, ואף אברהם אבינו הכיר את בוראו והתחיל את חינוכו בגיל זה.</w:t>
      </w:r>
    </w:p>
    <w:p w14:paraId="7B1112BE" w14:textId="77777777" w:rsidR="002D5993" w:rsidRDefault="002D5993" w:rsidP="003229E2">
      <w:pPr>
        <w:jc w:val="both"/>
        <w:rPr>
          <w:rFonts w:asciiTheme="majorBidi" w:hAnsiTheme="majorBidi" w:cstheme="majorBidi"/>
          <w:b/>
          <w:bCs/>
          <w:sz w:val="28"/>
          <w:szCs w:val="28"/>
          <w:rtl/>
        </w:rPr>
      </w:pPr>
    </w:p>
    <w:p w14:paraId="54EB01C6" w14:textId="28E04878" w:rsidR="003229E2" w:rsidRPr="003229E2" w:rsidRDefault="003229E2" w:rsidP="00396F0A">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אות ח</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396F0A" w:rsidRPr="00396F0A">
        <w:rPr>
          <w:rFonts w:asciiTheme="majorBidi" w:hAnsiTheme="majorBidi" w:cstheme="majorBidi" w:hint="cs"/>
          <w:b/>
          <w:bCs/>
          <w:sz w:val="28"/>
          <w:szCs w:val="28"/>
          <w:rtl/>
        </w:rPr>
        <w:t xml:space="preserve">שיטת הסוברים שתחילת הלמידה היא בגיל </w:t>
      </w:r>
      <w:r w:rsidRPr="003229E2">
        <w:rPr>
          <w:rFonts w:asciiTheme="majorBidi" w:hAnsiTheme="majorBidi" w:cstheme="majorBidi" w:hint="cs"/>
          <w:b/>
          <w:bCs/>
          <w:sz w:val="28"/>
          <w:szCs w:val="28"/>
          <w:rtl/>
        </w:rPr>
        <w:t>ד' שנים</w:t>
      </w:r>
      <w:r w:rsidR="00396F0A">
        <w:rPr>
          <w:rFonts w:asciiTheme="majorBidi" w:hAnsiTheme="majorBidi" w:cstheme="majorBidi" w:hint="cs"/>
          <w:b/>
          <w:bCs/>
          <w:sz w:val="28"/>
          <w:szCs w:val="28"/>
          <w:rtl/>
        </w:rPr>
        <w:t>.</w:t>
      </w:r>
    </w:p>
    <w:p w14:paraId="1A8A3133" w14:textId="77777777" w:rsidR="0048442D"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שיטה ג - בן ד' שנים:</w:t>
      </w:r>
    </w:p>
    <w:p w14:paraId="56AFE7CA" w14:textId="57EF833A"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sz w:val="28"/>
          <w:szCs w:val="28"/>
          <w:rtl/>
        </w:rPr>
        <w:t xml:space="preserve">הראב"ן </w:t>
      </w:r>
      <w:r w:rsidRPr="009F351A">
        <w:rPr>
          <w:rFonts w:asciiTheme="majorBidi" w:hAnsiTheme="majorBidi" w:cstheme="majorBidi" w:hint="cs"/>
          <w:rtl/>
        </w:rPr>
        <w:t xml:space="preserve">(אבות פ"ה, מכ"א) </w:t>
      </w:r>
      <w:r w:rsidRPr="003229E2">
        <w:rPr>
          <w:rFonts w:asciiTheme="majorBidi" w:hAnsiTheme="majorBidi" w:cstheme="majorBidi" w:hint="cs"/>
          <w:sz w:val="28"/>
          <w:szCs w:val="28"/>
          <w:rtl/>
        </w:rPr>
        <w:t>כתב: "בן ה' שנים למקרא וכו' שכן מצינו בערלה וכו' וכן התינוק בג"ש יגדיל וברביעית יעמידהו על הספר ובחמישית יעמידהו על המקרא".</w:t>
      </w:r>
    </w:p>
    <w:p w14:paraId="355C0893"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דהיינו הוא מפרש שאמנם בגיל ג"ש התינוק דומה לאילן שהוא יוצא מערלה, אך מ"מ יש לקדשו רק בהיותו בן ד' שנים, וכדאמרי' 'ובשנה הרביעית וכו' שמקדשו לשם'. א"כ לדבריו גיל החינוך לתורה הוא בן ד' שנים.</w:t>
      </w:r>
    </w:p>
    <w:p w14:paraId="26C1C13A" w14:textId="09DCA302" w:rsid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וכ"כ הר' יצחק בן שלמה מטולדא </w:t>
      </w:r>
      <w:r w:rsidRPr="00536BFD">
        <w:rPr>
          <w:rFonts w:asciiTheme="majorBidi" w:hAnsiTheme="majorBidi" w:cstheme="majorBidi" w:hint="cs"/>
          <w:rtl/>
        </w:rPr>
        <w:t>(אבות פ"ה, מכ"ג. בד"ה בן ה')</w:t>
      </w:r>
      <w:r w:rsidRPr="003229E2">
        <w:rPr>
          <w:rFonts w:asciiTheme="majorBidi" w:hAnsiTheme="majorBidi" w:cstheme="majorBidi" w:hint="cs"/>
          <w:sz w:val="28"/>
          <w:szCs w:val="28"/>
          <w:rtl/>
        </w:rPr>
        <w:t xml:space="preserve">, הר' אברהם פריצול </w:t>
      </w:r>
      <w:r w:rsidRPr="00536BFD">
        <w:rPr>
          <w:rFonts w:asciiTheme="majorBidi" w:hAnsiTheme="majorBidi" w:cstheme="majorBidi" w:hint="cs"/>
          <w:rtl/>
        </w:rPr>
        <w:t>(אבות, שם)</w:t>
      </w:r>
      <w:r w:rsidRPr="003229E2">
        <w:rPr>
          <w:rFonts w:asciiTheme="majorBidi" w:hAnsiTheme="majorBidi" w:cstheme="majorBidi" w:hint="cs"/>
          <w:sz w:val="28"/>
          <w:szCs w:val="28"/>
          <w:rtl/>
        </w:rPr>
        <w:t xml:space="preserve">, וכ"נ מרש"י </w:t>
      </w:r>
      <w:r w:rsidRPr="00536BFD">
        <w:rPr>
          <w:rFonts w:asciiTheme="majorBidi" w:hAnsiTheme="majorBidi" w:cstheme="majorBidi" w:hint="cs"/>
          <w:rtl/>
        </w:rPr>
        <w:t xml:space="preserve">(אבות, שם. וכ"כ לדייק מדבריו בקובץ בית הלל, </w:t>
      </w:r>
      <w:r w:rsidRPr="00536BFD">
        <w:rPr>
          <w:rFonts w:asciiTheme="majorBidi" w:hAnsiTheme="majorBidi" w:cstheme="majorBidi" w:hint="cs"/>
          <w:rtl/>
        </w:rPr>
        <w:lastRenderedPageBreak/>
        <w:t>שם)</w:t>
      </w:r>
      <w:r w:rsidRPr="003229E2">
        <w:rPr>
          <w:rFonts w:asciiTheme="majorBidi" w:hAnsiTheme="majorBidi" w:cstheme="majorBidi" w:hint="cs"/>
          <w:sz w:val="28"/>
          <w:szCs w:val="28"/>
          <w:rtl/>
        </w:rPr>
        <w:t xml:space="preserve">, מרע"ב, ומפי' מגן אבות לרשב"ץ </w:t>
      </w:r>
      <w:r w:rsidRPr="00536BFD">
        <w:rPr>
          <w:rFonts w:asciiTheme="majorBidi" w:hAnsiTheme="majorBidi" w:cstheme="majorBidi" w:hint="cs"/>
          <w:rtl/>
        </w:rPr>
        <w:t>(על משנת בן ה' למקרא)</w:t>
      </w:r>
      <w:r w:rsidRPr="003229E2">
        <w:rPr>
          <w:rFonts w:asciiTheme="majorBidi" w:hAnsiTheme="majorBidi" w:cstheme="majorBidi" w:hint="cs"/>
          <w:sz w:val="28"/>
          <w:szCs w:val="28"/>
          <w:rtl/>
        </w:rPr>
        <w:t xml:space="preserve"> ומהערוה"ש </w:t>
      </w:r>
      <w:r w:rsidRPr="00536BFD">
        <w:rPr>
          <w:rFonts w:asciiTheme="majorBidi" w:hAnsiTheme="majorBidi" w:cstheme="majorBidi" w:hint="cs"/>
          <w:rtl/>
        </w:rPr>
        <w:t>(יו"ד, רמה</w:t>
      </w:r>
      <w:r w:rsidR="00536BFD">
        <w:rPr>
          <w:rFonts w:asciiTheme="majorBidi" w:hAnsiTheme="majorBidi" w:cstheme="majorBidi" w:hint="cs"/>
          <w:rtl/>
        </w:rPr>
        <w:t>,</w:t>
      </w:r>
      <w:r w:rsidRPr="00536BFD">
        <w:rPr>
          <w:rFonts w:asciiTheme="majorBidi" w:hAnsiTheme="majorBidi" w:cstheme="majorBidi" w:hint="cs"/>
          <w:rtl/>
        </w:rPr>
        <w:t xml:space="preserve"> ב)</w:t>
      </w:r>
      <w:r w:rsidRPr="003229E2">
        <w:rPr>
          <w:rFonts w:asciiTheme="majorBidi" w:hAnsiTheme="majorBidi" w:cstheme="majorBidi" w:hint="cs"/>
          <w:sz w:val="28"/>
          <w:szCs w:val="28"/>
          <w:rtl/>
        </w:rPr>
        <w:t>.</w:t>
      </w:r>
    </w:p>
    <w:p w14:paraId="326384C5" w14:textId="77777777" w:rsidR="007E3FB2" w:rsidRDefault="007E3FB2" w:rsidP="003229E2">
      <w:pPr>
        <w:jc w:val="both"/>
        <w:rPr>
          <w:rFonts w:asciiTheme="majorBidi" w:hAnsiTheme="majorBidi" w:cstheme="majorBidi"/>
          <w:sz w:val="28"/>
          <w:szCs w:val="28"/>
          <w:rtl/>
        </w:rPr>
      </w:pPr>
    </w:p>
    <w:p w14:paraId="721E8F08" w14:textId="78E0F0EC"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אות ט</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382A51">
        <w:rPr>
          <w:rFonts w:asciiTheme="majorBidi" w:hAnsiTheme="majorBidi" w:cstheme="majorBidi" w:hint="cs"/>
          <w:b/>
          <w:bCs/>
          <w:sz w:val="28"/>
          <w:szCs w:val="28"/>
          <w:rtl/>
        </w:rPr>
        <w:t>העיקר כשיטה שיש ללמד הבן מגיל שלוש שנים.</w:t>
      </w:r>
    </w:p>
    <w:p w14:paraId="62631443" w14:textId="77777777"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sz w:val="28"/>
          <w:szCs w:val="28"/>
          <w:rtl/>
        </w:rPr>
        <w:t>באותיות ו - ח הבאנו ג' שיטות לגבי גיל החינוך.</w:t>
      </w:r>
    </w:p>
    <w:p w14:paraId="0E0D4794"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השיטה הא' סוברת שמגיל שנתיים מעת שגומלים את התינוק מחלב יש לחנכו לתורה. ונר' שטעמם משום שאז התינוק מתחיל לדבר, וס"ל שהחינוך הוא מעת שהתינוק מתחיל לדבר.</w:t>
      </w:r>
    </w:p>
    <w:p w14:paraId="2E7FA832" w14:textId="1FF977BC"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השיטה הב' סוברת שחינוך זה הוא מגיל ג"ש, וטעמם משום שלרוב מגיל זה </w:t>
      </w:r>
      <w:r w:rsidR="00F84592">
        <w:rPr>
          <w:rFonts w:asciiTheme="majorBidi" w:hAnsiTheme="majorBidi" w:cstheme="majorBidi" w:hint="cs"/>
          <w:sz w:val="28"/>
          <w:szCs w:val="28"/>
          <w:rtl/>
        </w:rPr>
        <w:t>הגיל ש</w:t>
      </w:r>
      <w:r w:rsidRPr="003229E2">
        <w:rPr>
          <w:rFonts w:asciiTheme="majorBidi" w:hAnsiTheme="majorBidi" w:cstheme="majorBidi" w:hint="cs"/>
          <w:sz w:val="28"/>
          <w:szCs w:val="28"/>
          <w:rtl/>
        </w:rPr>
        <w:t>התינוק יודע לדבר על בוריו, ולדבריהם החינוך הוא מעת שהתינוק כבר יודע לדבר.</w:t>
      </w:r>
    </w:p>
    <w:p w14:paraId="72645F2D" w14:textId="66C8BC86"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השיטה הג' סוברת שהחינוך מגיל ד' שנים, ונר' שאף לדבריהם החינוך הוא מעת שהתינוק יודע לדבר, אלא שסוברים שאף שהתינוק לרוב יודע לדבר כבר בגיל ג"ש, מ"מ א"צ ללמדו מיד, וניתן להתחיל בגיל ד'</w:t>
      </w:r>
      <w:r w:rsidR="00F84592">
        <w:rPr>
          <w:rFonts w:asciiTheme="majorBidi" w:hAnsiTheme="majorBidi" w:cstheme="majorBidi" w:hint="cs"/>
          <w:sz w:val="28"/>
          <w:szCs w:val="28"/>
          <w:rtl/>
        </w:rPr>
        <w:t xml:space="preserve"> שאז הרוב הגדול של התינוקות יודעים לדבר, ובנוסף מספיק שנה כדי להתכונן בלימוד האותיות  </w:t>
      </w:r>
      <w:r w:rsidRPr="003229E2">
        <w:rPr>
          <w:rFonts w:asciiTheme="majorBidi" w:hAnsiTheme="majorBidi" w:cstheme="majorBidi" w:hint="cs"/>
          <w:sz w:val="28"/>
          <w:szCs w:val="28"/>
          <w:rtl/>
        </w:rPr>
        <w:t>כדי לדעת לקרוא ולקיים בן ה' שנים למקרא.</w:t>
      </w:r>
    </w:p>
    <w:p w14:paraId="0FA43976"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והנה אף שקשה להכריע במחלוקת שכזו, מ"מ נלע"ד שהעיקר כדעה הב', ומכמה טעמים:</w:t>
      </w:r>
    </w:p>
    <w:p w14:paraId="2A3D1DF0" w14:textId="340237F0" w:rsidR="003229E2" w:rsidRPr="003229E2" w:rsidRDefault="003229E2" w:rsidP="003229E2">
      <w:pPr>
        <w:jc w:val="both"/>
        <w:rPr>
          <w:rFonts w:asciiTheme="majorBidi" w:hAnsiTheme="majorBidi" w:cstheme="majorBidi"/>
          <w:sz w:val="28"/>
          <w:szCs w:val="28"/>
          <w:rtl/>
        </w:rPr>
      </w:pPr>
      <w:r w:rsidRPr="00F84592">
        <w:rPr>
          <w:rFonts w:asciiTheme="majorBidi" w:hAnsiTheme="majorBidi" w:cstheme="majorBidi" w:hint="cs"/>
          <w:b/>
          <w:bCs/>
          <w:sz w:val="28"/>
          <w:szCs w:val="28"/>
          <w:rtl/>
        </w:rPr>
        <w:t>א.</w:t>
      </w:r>
      <w:r w:rsidRPr="003229E2">
        <w:rPr>
          <w:rFonts w:asciiTheme="majorBidi" w:hAnsiTheme="majorBidi" w:cstheme="majorBidi" w:hint="cs"/>
          <w:sz w:val="28"/>
          <w:szCs w:val="28"/>
          <w:rtl/>
        </w:rPr>
        <w:t xml:space="preserve"> כפי שנתבאר לעיל </w:t>
      </w:r>
      <w:r w:rsidRPr="00F84592">
        <w:rPr>
          <w:rFonts w:asciiTheme="majorBidi" w:hAnsiTheme="majorBidi" w:cstheme="majorBidi" w:hint="cs"/>
          <w:rtl/>
        </w:rPr>
        <w:t xml:space="preserve">(אותיות ב, ה) </w:t>
      </w:r>
      <w:r w:rsidRPr="003229E2">
        <w:rPr>
          <w:rFonts w:asciiTheme="majorBidi" w:hAnsiTheme="majorBidi" w:cstheme="majorBidi" w:hint="cs"/>
          <w:sz w:val="28"/>
          <w:szCs w:val="28"/>
          <w:rtl/>
        </w:rPr>
        <w:t xml:space="preserve">החינוך הוא מעת שהתינוק יודע לדבר על בוריו כל חד לפום חורפיה, והרי שהשיטה </w:t>
      </w:r>
      <w:r w:rsidR="006770C1">
        <w:rPr>
          <w:rFonts w:asciiTheme="majorBidi" w:hAnsiTheme="majorBidi" w:cstheme="majorBidi" w:hint="cs"/>
          <w:sz w:val="28"/>
          <w:szCs w:val="28"/>
          <w:rtl/>
        </w:rPr>
        <w:t>השנייה</w:t>
      </w:r>
      <w:r w:rsidRPr="003229E2">
        <w:rPr>
          <w:rFonts w:asciiTheme="majorBidi" w:hAnsiTheme="majorBidi" w:cstheme="majorBidi" w:hint="cs"/>
          <w:sz w:val="28"/>
          <w:szCs w:val="28"/>
          <w:rtl/>
        </w:rPr>
        <w:t xml:space="preserve"> היא הכי קרובה לזה</w:t>
      </w:r>
      <w:r w:rsidRPr="003229E2">
        <w:rPr>
          <w:rFonts w:asciiTheme="majorBidi" w:hAnsiTheme="majorBidi" w:cstheme="majorBidi"/>
          <w:sz w:val="28"/>
          <w:szCs w:val="28"/>
          <w:vertAlign w:val="superscript"/>
          <w:rtl/>
        </w:rPr>
        <w:footnoteReference w:id="282"/>
      </w:r>
      <w:r w:rsidRPr="003229E2">
        <w:rPr>
          <w:rFonts w:asciiTheme="majorBidi" w:hAnsiTheme="majorBidi" w:cstheme="majorBidi" w:hint="cs"/>
          <w:sz w:val="28"/>
          <w:szCs w:val="28"/>
          <w:rtl/>
        </w:rPr>
        <w:t>.</w:t>
      </w:r>
    </w:p>
    <w:p w14:paraId="05B25144" w14:textId="77777777" w:rsidR="003229E2" w:rsidRPr="003229E2" w:rsidRDefault="003229E2" w:rsidP="003229E2">
      <w:pPr>
        <w:jc w:val="both"/>
        <w:rPr>
          <w:rFonts w:asciiTheme="majorBidi" w:hAnsiTheme="majorBidi" w:cstheme="majorBidi"/>
          <w:sz w:val="28"/>
          <w:szCs w:val="28"/>
          <w:rtl/>
        </w:rPr>
      </w:pPr>
      <w:r w:rsidRPr="00DA5754">
        <w:rPr>
          <w:rFonts w:asciiTheme="majorBidi" w:hAnsiTheme="majorBidi" w:cstheme="majorBidi" w:hint="cs"/>
          <w:b/>
          <w:bCs/>
          <w:sz w:val="28"/>
          <w:szCs w:val="28"/>
          <w:rtl/>
        </w:rPr>
        <w:lastRenderedPageBreak/>
        <w:t>ב.</w:t>
      </w:r>
      <w:r w:rsidRPr="003229E2">
        <w:rPr>
          <w:rFonts w:asciiTheme="majorBidi" w:hAnsiTheme="majorBidi" w:cstheme="majorBidi" w:hint="cs"/>
          <w:sz w:val="28"/>
          <w:szCs w:val="28"/>
          <w:rtl/>
        </w:rPr>
        <w:t xml:space="preserve"> המדרש תנחומא מסייע לשיטה זו, שכן הוא במפורש לא כשיטה השנייה. ואף משמע שאינו כשיטה הג'</w:t>
      </w:r>
      <w:r w:rsidRPr="003229E2">
        <w:rPr>
          <w:rFonts w:asciiTheme="majorBidi" w:hAnsiTheme="majorBidi" w:cstheme="majorBidi"/>
          <w:sz w:val="28"/>
          <w:szCs w:val="28"/>
          <w:vertAlign w:val="superscript"/>
          <w:rtl/>
        </w:rPr>
        <w:footnoteReference w:id="283"/>
      </w:r>
      <w:r w:rsidRPr="003229E2">
        <w:rPr>
          <w:rFonts w:asciiTheme="majorBidi" w:hAnsiTheme="majorBidi" w:cstheme="majorBidi" w:hint="cs"/>
          <w:sz w:val="28"/>
          <w:szCs w:val="28"/>
          <w:rtl/>
        </w:rPr>
        <w:t>.</w:t>
      </w:r>
    </w:p>
    <w:p w14:paraId="24E43F59" w14:textId="77777777" w:rsidR="003229E2" w:rsidRPr="003229E2" w:rsidRDefault="003229E2" w:rsidP="003229E2">
      <w:pPr>
        <w:jc w:val="both"/>
        <w:rPr>
          <w:rFonts w:asciiTheme="majorBidi" w:hAnsiTheme="majorBidi" w:cstheme="majorBidi"/>
          <w:sz w:val="28"/>
          <w:szCs w:val="28"/>
          <w:rtl/>
        </w:rPr>
      </w:pPr>
      <w:r w:rsidRPr="00DA5754">
        <w:rPr>
          <w:rFonts w:asciiTheme="majorBidi" w:hAnsiTheme="majorBidi" w:cstheme="majorBidi" w:hint="cs"/>
          <w:b/>
          <w:bCs/>
          <w:sz w:val="28"/>
          <w:szCs w:val="28"/>
          <w:rtl/>
        </w:rPr>
        <w:t>ג.</w:t>
      </w:r>
      <w:r w:rsidRPr="003229E2">
        <w:rPr>
          <w:rFonts w:asciiTheme="majorBidi" w:hAnsiTheme="majorBidi" w:cstheme="majorBidi" w:hint="cs"/>
          <w:sz w:val="28"/>
          <w:szCs w:val="28"/>
          <w:rtl/>
        </w:rPr>
        <w:t xml:space="preserve"> נר' שרוב הפוסקים נוקטים כדעה זו. והיות שהיא הדעה הממוצעת, הרי שיש רוב שיטות לא להקדים קודם ג"ש, וכן רוב שיטות לא לאחר יותר מג"ש.</w:t>
      </w:r>
    </w:p>
    <w:p w14:paraId="635F0229" w14:textId="77777777" w:rsidR="003229E2" w:rsidRPr="003229E2" w:rsidRDefault="003229E2" w:rsidP="003229E2">
      <w:pPr>
        <w:jc w:val="both"/>
        <w:rPr>
          <w:rFonts w:asciiTheme="majorBidi" w:hAnsiTheme="majorBidi" w:cstheme="majorBidi"/>
          <w:sz w:val="28"/>
          <w:szCs w:val="28"/>
          <w:rtl/>
        </w:rPr>
      </w:pPr>
      <w:r w:rsidRPr="00DA5754">
        <w:rPr>
          <w:rFonts w:asciiTheme="majorBidi" w:hAnsiTheme="majorBidi" w:cstheme="majorBidi" w:hint="cs"/>
          <w:b/>
          <w:bCs/>
          <w:sz w:val="28"/>
          <w:szCs w:val="28"/>
          <w:rtl/>
        </w:rPr>
        <w:t>ד.</w:t>
      </w:r>
      <w:r w:rsidRPr="003229E2">
        <w:rPr>
          <w:rFonts w:asciiTheme="majorBidi" w:hAnsiTheme="majorBidi" w:cstheme="majorBidi" w:hint="cs"/>
          <w:sz w:val="28"/>
          <w:szCs w:val="28"/>
          <w:rtl/>
        </w:rPr>
        <w:t xml:space="preserve"> כמדומה שכן המנהג בימינו</w:t>
      </w:r>
      <w:r w:rsidRPr="003229E2">
        <w:rPr>
          <w:rFonts w:asciiTheme="majorBidi" w:hAnsiTheme="majorBidi" w:cstheme="majorBidi"/>
          <w:sz w:val="28"/>
          <w:szCs w:val="28"/>
          <w:vertAlign w:val="superscript"/>
          <w:rtl/>
        </w:rPr>
        <w:footnoteReference w:id="284"/>
      </w:r>
      <w:r w:rsidRPr="003229E2">
        <w:rPr>
          <w:rFonts w:asciiTheme="majorBidi" w:hAnsiTheme="majorBidi" w:cstheme="majorBidi" w:hint="cs"/>
          <w:sz w:val="28"/>
          <w:szCs w:val="28"/>
          <w:rtl/>
        </w:rPr>
        <w:t>, וכפי שכתב בסדר היום.</w:t>
      </w:r>
    </w:p>
    <w:p w14:paraId="4EE2CE03" w14:textId="77777777" w:rsidR="003229E2" w:rsidRPr="003229E2" w:rsidRDefault="003229E2" w:rsidP="003229E2">
      <w:pPr>
        <w:jc w:val="both"/>
        <w:rPr>
          <w:rFonts w:asciiTheme="majorBidi" w:hAnsiTheme="majorBidi" w:cstheme="majorBidi"/>
          <w:sz w:val="28"/>
          <w:szCs w:val="28"/>
          <w:rtl/>
        </w:rPr>
      </w:pPr>
      <w:r w:rsidRPr="00DA5754">
        <w:rPr>
          <w:rFonts w:asciiTheme="majorBidi" w:hAnsiTheme="majorBidi" w:cstheme="majorBidi" w:hint="cs"/>
          <w:b/>
          <w:bCs/>
          <w:sz w:val="28"/>
          <w:szCs w:val="28"/>
          <w:rtl/>
        </w:rPr>
        <w:t>ה.</w:t>
      </w:r>
      <w:r w:rsidRPr="003229E2">
        <w:rPr>
          <w:rFonts w:asciiTheme="majorBidi" w:hAnsiTheme="majorBidi" w:cstheme="majorBidi" w:hint="cs"/>
          <w:sz w:val="28"/>
          <w:szCs w:val="28"/>
          <w:rtl/>
        </w:rPr>
        <w:t xml:space="preserve"> לשיטה הא' ק', והרי התינוק לא מדבר כ"כ, והיות ואין הוא יודע כ"כ לעשות את הפעולה הרי שאין שייך לחנכו, וכמו שהקשנו למעלה </w:t>
      </w:r>
      <w:r w:rsidRPr="00EB0485">
        <w:rPr>
          <w:rFonts w:asciiTheme="majorBidi" w:hAnsiTheme="majorBidi" w:cstheme="majorBidi" w:hint="cs"/>
          <w:rtl/>
        </w:rPr>
        <w:t>(סוף אות ה)</w:t>
      </w:r>
      <w:r w:rsidRPr="003229E2">
        <w:rPr>
          <w:rFonts w:asciiTheme="majorBidi" w:hAnsiTheme="majorBidi" w:cstheme="majorBidi" w:hint="cs"/>
          <w:sz w:val="28"/>
          <w:szCs w:val="28"/>
          <w:rtl/>
        </w:rPr>
        <w:t>. ולשיטה הג' ק', שכן היות וחזי' שרוב התינוקות כבר יודעים לדבר קודם גיל ד' שנים, למה לנו לעכב את חינוכם, והרי כמו בשאר המצוות מעת שיודעים לעשות הפעולה, מיד יש לנו להתחיל בחינוכם.</w:t>
      </w:r>
    </w:p>
    <w:p w14:paraId="6E06313D" w14:textId="77777777" w:rsidR="003229E2" w:rsidRPr="003229E2" w:rsidRDefault="003229E2" w:rsidP="003229E2">
      <w:pPr>
        <w:jc w:val="both"/>
        <w:rPr>
          <w:rFonts w:asciiTheme="majorBidi" w:hAnsiTheme="majorBidi" w:cstheme="majorBidi"/>
          <w:sz w:val="28"/>
          <w:szCs w:val="28"/>
          <w:rtl/>
        </w:rPr>
      </w:pPr>
      <w:r w:rsidRPr="00DA5754">
        <w:rPr>
          <w:rFonts w:asciiTheme="majorBidi" w:hAnsiTheme="majorBidi" w:cstheme="majorBidi" w:hint="cs"/>
          <w:b/>
          <w:bCs/>
          <w:sz w:val="28"/>
          <w:szCs w:val="28"/>
          <w:rtl/>
        </w:rPr>
        <w:t>ו.</w:t>
      </w:r>
      <w:r w:rsidRPr="003229E2">
        <w:rPr>
          <w:rFonts w:asciiTheme="majorBidi" w:hAnsiTheme="majorBidi" w:cstheme="majorBidi" w:hint="cs"/>
          <w:sz w:val="28"/>
          <w:szCs w:val="28"/>
          <w:rtl/>
        </w:rPr>
        <w:t xml:space="preserve"> לשיטה הב' יש סיוע ממדרשים, ואילו לשיטה הג' אין סייעתא ממדרש. ולשיטה הא', אע"פ שיש מדרשים המסייעים לה, מ"מ פשטות המדרשים שיש מעלה ללמד בגיל ב' שנים, אך אין כוונתם לומר שזה זמן התחלת החינוך לתורה</w:t>
      </w:r>
      <w:r w:rsidRPr="003229E2">
        <w:rPr>
          <w:rFonts w:asciiTheme="majorBidi" w:hAnsiTheme="majorBidi" w:cstheme="majorBidi"/>
          <w:sz w:val="28"/>
          <w:szCs w:val="28"/>
          <w:vertAlign w:val="superscript"/>
          <w:rtl/>
        </w:rPr>
        <w:footnoteReference w:id="285"/>
      </w:r>
      <w:r w:rsidRPr="003229E2">
        <w:rPr>
          <w:rFonts w:asciiTheme="majorBidi" w:hAnsiTheme="majorBidi" w:cstheme="majorBidi" w:hint="cs"/>
          <w:sz w:val="28"/>
          <w:szCs w:val="28"/>
          <w:rtl/>
        </w:rPr>
        <w:t>.</w:t>
      </w:r>
    </w:p>
    <w:p w14:paraId="7E9BDD6E"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הלכך נלענ"ד שהעיקר להל' הוא שגיל ג"ש הוא הגיל העיקרי והראוי לרוב התינוקות להתחיל את חינוכם לתורה ולשמע. ומ"מ ישנה מעלה להקדים הלימוד אף קודם לכן (מגיל ב' שנים).</w:t>
      </w:r>
    </w:p>
    <w:p w14:paraId="3C8AB0EF" w14:textId="154BD065" w:rsid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 xml:space="preserve">אולם כפי שביארנו לעיל </w:t>
      </w:r>
      <w:r w:rsidRPr="00EB0485">
        <w:rPr>
          <w:rFonts w:asciiTheme="majorBidi" w:hAnsiTheme="majorBidi" w:cstheme="majorBidi" w:hint="cs"/>
          <w:rtl/>
        </w:rPr>
        <w:t>(אות ה)</w:t>
      </w:r>
      <w:r w:rsidRPr="003229E2">
        <w:rPr>
          <w:rFonts w:asciiTheme="majorBidi" w:hAnsiTheme="majorBidi" w:cstheme="majorBidi" w:hint="cs"/>
          <w:sz w:val="28"/>
          <w:szCs w:val="28"/>
          <w:rtl/>
        </w:rPr>
        <w:t xml:space="preserve">, הגדר האמיתי הוא משהתינוק יודע לדבר על בוריו, והגיל ג"ש הוא על דרך הרוב, ולכן אם התינוק עדיין לא יודע לדבר בגיל ג"ש, הרי שיש לאחר את חינוכו. ולהיפך אם </w:t>
      </w:r>
      <w:r w:rsidR="00EB0485">
        <w:rPr>
          <w:rFonts w:asciiTheme="majorBidi" w:hAnsiTheme="majorBidi" w:cstheme="majorBidi" w:hint="cs"/>
          <w:sz w:val="28"/>
          <w:szCs w:val="28"/>
          <w:rtl/>
        </w:rPr>
        <w:t xml:space="preserve">התינוק </w:t>
      </w:r>
      <w:r w:rsidRPr="003229E2">
        <w:rPr>
          <w:rFonts w:asciiTheme="majorBidi" w:hAnsiTheme="majorBidi" w:cstheme="majorBidi" w:hint="cs"/>
          <w:sz w:val="28"/>
          <w:szCs w:val="28"/>
          <w:rtl/>
        </w:rPr>
        <w:t xml:space="preserve">יודע לדבר קודם לכן, </w:t>
      </w:r>
      <w:r w:rsidR="00EB0485">
        <w:rPr>
          <w:rFonts w:asciiTheme="majorBidi" w:hAnsiTheme="majorBidi" w:cstheme="majorBidi" w:hint="cs"/>
          <w:sz w:val="28"/>
          <w:szCs w:val="28"/>
          <w:rtl/>
        </w:rPr>
        <w:t>הרי ש</w:t>
      </w:r>
      <w:r w:rsidRPr="003229E2">
        <w:rPr>
          <w:rFonts w:asciiTheme="majorBidi" w:hAnsiTheme="majorBidi" w:cstheme="majorBidi" w:hint="cs"/>
          <w:sz w:val="28"/>
          <w:szCs w:val="28"/>
          <w:rtl/>
        </w:rPr>
        <w:t>כבר מאז י</w:t>
      </w:r>
      <w:r w:rsidR="00EB0485">
        <w:rPr>
          <w:rFonts w:asciiTheme="majorBidi" w:hAnsiTheme="majorBidi" w:cstheme="majorBidi" w:hint="cs"/>
          <w:sz w:val="28"/>
          <w:szCs w:val="28"/>
          <w:rtl/>
        </w:rPr>
        <w:t>ש ל</w:t>
      </w:r>
      <w:r w:rsidRPr="003229E2">
        <w:rPr>
          <w:rFonts w:asciiTheme="majorBidi" w:hAnsiTheme="majorBidi" w:cstheme="majorBidi" w:hint="cs"/>
          <w:sz w:val="28"/>
          <w:szCs w:val="28"/>
          <w:rtl/>
        </w:rPr>
        <w:t>חנכנו. ולא אמרו את גיל ג"ש, אלא על פי רוב</w:t>
      </w:r>
      <w:r w:rsidRPr="003229E2">
        <w:rPr>
          <w:rFonts w:asciiTheme="majorBidi" w:hAnsiTheme="majorBidi" w:cstheme="majorBidi"/>
          <w:sz w:val="28"/>
          <w:szCs w:val="28"/>
          <w:vertAlign w:val="superscript"/>
          <w:rtl/>
        </w:rPr>
        <w:footnoteReference w:id="286"/>
      </w:r>
      <w:r w:rsidRPr="003229E2">
        <w:rPr>
          <w:rFonts w:asciiTheme="majorBidi" w:hAnsiTheme="majorBidi" w:cstheme="majorBidi" w:hint="cs"/>
          <w:sz w:val="28"/>
          <w:szCs w:val="28"/>
          <w:rtl/>
        </w:rPr>
        <w:t>.</w:t>
      </w:r>
    </w:p>
    <w:p w14:paraId="4ECA6E33" w14:textId="77777777" w:rsidR="0066618E" w:rsidRDefault="0066618E" w:rsidP="003229E2">
      <w:pPr>
        <w:jc w:val="both"/>
        <w:rPr>
          <w:rFonts w:asciiTheme="majorBidi" w:hAnsiTheme="majorBidi" w:cstheme="majorBidi"/>
          <w:sz w:val="28"/>
          <w:szCs w:val="28"/>
          <w:rtl/>
        </w:rPr>
      </w:pPr>
    </w:p>
    <w:p w14:paraId="425EFE4E" w14:textId="1F63C667" w:rsidR="0066618E" w:rsidRDefault="0066618E"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 xml:space="preserve">אות </w:t>
      </w:r>
      <w:r>
        <w:rPr>
          <w:rFonts w:asciiTheme="majorBidi" w:hAnsiTheme="majorBidi" w:cstheme="majorBidi" w:hint="cs"/>
          <w:b/>
          <w:bCs/>
          <w:sz w:val="28"/>
          <w:szCs w:val="28"/>
          <w:rtl/>
        </w:rPr>
        <w:t>י</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Pr>
          <w:rFonts w:asciiTheme="majorBidi" w:hAnsiTheme="majorBidi" w:cstheme="majorBidi" w:hint="cs"/>
          <w:b/>
          <w:bCs/>
          <w:sz w:val="28"/>
          <w:szCs w:val="28"/>
          <w:rtl/>
        </w:rPr>
        <w:t>דינים העולים מסימן זה.</w:t>
      </w:r>
    </w:p>
    <w:p w14:paraId="34EB95D7" w14:textId="4058BAD0" w:rsidR="0066618E" w:rsidRDefault="0066618E" w:rsidP="00EB0485">
      <w:pPr>
        <w:jc w:val="both"/>
        <w:rPr>
          <w:rFonts w:asciiTheme="majorBidi" w:hAnsiTheme="majorBidi" w:cstheme="majorBidi"/>
          <w:sz w:val="28"/>
          <w:szCs w:val="28"/>
          <w:rtl/>
        </w:rPr>
      </w:pPr>
      <w:r w:rsidRPr="0066618E">
        <w:rPr>
          <w:rFonts w:asciiTheme="majorBidi" w:hAnsiTheme="majorBidi" w:cstheme="majorBidi" w:hint="cs"/>
          <w:b/>
          <w:bCs/>
          <w:sz w:val="28"/>
          <w:szCs w:val="28"/>
          <w:rtl/>
        </w:rPr>
        <w:t>באות</w:t>
      </w:r>
      <w:r w:rsidR="00EB0485">
        <w:rPr>
          <w:rFonts w:asciiTheme="majorBidi" w:hAnsiTheme="majorBidi" w:cstheme="majorBidi" w:hint="cs"/>
          <w:b/>
          <w:bCs/>
          <w:sz w:val="28"/>
          <w:szCs w:val="28"/>
          <w:rtl/>
        </w:rPr>
        <w:t xml:space="preserve"> א- </w:t>
      </w:r>
      <w:r w:rsidRPr="0066618E">
        <w:rPr>
          <w:rFonts w:asciiTheme="majorBidi" w:hAnsiTheme="majorBidi" w:cstheme="majorBidi" w:hint="cs"/>
          <w:b/>
          <w:bCs/>
          <w:sz w:val="28"/>
          <w:szCs w:val="28"/>
          <w:rtl/>
        </w:rPr>
        <w:t>א-ה,</w:t>
      </w:r>
      <w:r>
        <w:rPr>
          <w:rFonts w:asciiTheme="majorBidi" w:hAnsiTheme="majorBidi" w:cstheme="majorBidi" w:hint="cs"/>
          <w:sz w:val="28"/>
          <w:szCs w:val="28"/>
          <w:rtl/>
        </w:rPr>
        <w:t xml:space="preserve"> התבאר שיש לאב להתחיל ללמד בנו תורה מזמן שהבן יודע לדבר. ולרוב זה מגיל שלוש שנים, ומ"מ כל תינוק לפי חריפותו.</w:t>
      </w:r>
    </w:p>
    <w:p w14:paraId="003610C3" w14:textId="42161210" w:rsidR="0066618E" w:rsidRDefault="0066618E" w:rsidP="003229E2">
      <w:pPr>
        <w:jc w:val="both"/>
        <w:rPr>
          <w:rFonts w:asciiTheme="majorBidi" w:hAnsiTheme="majorBidi" w:cstheme="majorBidi"/>
          <w:sz w:val="28"/>
          <w:szCs w:val="28"/>
          <w:rtl/>
        </w:rPr>
      </w:pPr>
      <w:r w:rsidRPr="0066618E">
        <w:rPr>
          <w:rFonts w:asciiTheme="majorBidi" w:hAnsiTheme="majorBidi" w:cstheme="majorBidi" w:hint="cs"/>
          <w:b/>
          <w:bCs/>
          <w:sz w:val="28"/>
          <w:szCs w:val="28"/>
          <w:rtl/>
        </w:rPr>
        <w:t>באות ב,</w:t>
      </w:r>
      <w:r>
        <w:rPr>
          <w:rFonts w:asciiTheme="majorBidi" w:hAnsiTheme="majorBidi" w:cstheme="majorBidi" w:hint="cs"/>
          <w:sz w:val="28"/>
          <w:szCs w:val="28"/>
          <w:rtl/>
        </w:rPr>
        <w:t xml:space="preserve"> התבאר שי"א שיש חילוק בין לימוד מתוך </w:t>
      </w:r>
      <w:r w:rsidR="00EB0485">
        <w:rPr>
          <w:rFonts w:asciiTheme="majorBidi" w:hAnsiTheme="majorBidi" w:cstheme="majorBidi" w:hint="cs"/>
          <w:sz w:val="28"/>
          <w:szCs w:val="28"/>
          <w:rtl/>
        </w:rPr>
        <w:t>ספ</w:t>
      </w:r>
      <w:r>
        <w:rPr>
          <w:rFonts w:asciiTheme="majorBidi" w:hAnsiTheme="majorBidi" w:cstheme="majorBidi" w:hint="cs"/>
          <w:sz w:val="28"/>
          <w:szCs w:val="28"/>
          <w:rtl/>
        </w:rPr>
        <w:t>ר ל</w:t>
      </w:r>
      <w:r w:rsidR="00EB0485">
        <w:rPr>
          <w:rFonts w:asciiTheme="majorBidi" w:hAnsiTheme="majorBidi" w:cstheme="majorBidi" w:hint="cs"/>
          <w:sz w:val="28"/>
          <w:szCs w:val="28"/>
          <w:rtl/>
        </w:rPr>
        <w:t xml:space="preserve">בין </w:t>
      </w:r>
      <w:r>
        <w:rPr>
          <w:rFonts w:asciiTheme="majorBidi" w:hAnsiTheme="majorBidi" w:cstheme="majorBidi" w:hint="cs"/>
          <w:sz w:val="28"/>
          <w:szCs w:val="28"/>
          <w:rtl/>
        </w:rPr>
        <w:t>לימוד בע"פ, אולם אין נראה לחלק בזה.</w:t>
      </w:r>
    </w:p>
    <w:p w14:paraId="4AB0B29C" w14:textId="66292B08" w:rsidR="00396F0A" w:rsidRDefault="0066618E" w:rsidP="003229E2">
      <w:pPr>
        <w:jc w:val="both"/>
        <w:rPr>
          <w:rFonts w:asciiTheme="majorBidi" w:hAnsiTheme="majorBidi" w:cstheme="majorBidi"/>
          <w:sz w:val="28"/>
          <w:szCs w:val="28"/>
          <w:rtl/>
        </w:rPr>
      </w:pPr>
      <w:r>
        <w:rPr>
          <w:rFonts w:asciiTheme="majorBidi" w:hAnsiTheme="majorBidi" w:cstheme="majorBidi" w:hint="cs"/>
          <w:b/>
          <w:bCs/>
          <w:sz w:val="28"/>
          <w:szCs w:val="28"/>
          <w:rtl/>
        </w:rPr>
        <w:t xml:space="preserve">באות ג, </w:t>
      </w:r>
      <w:r w:rsidRPr="0066618E">
        <w:rPr>
          <w:rFonts w:asciiTheme="majorBidi" w:hAnsiTheme="majorBidi" w:cstheme="majorBidi" w:hint="cs"/>
          <w:sz w:val="28"/>
          <w:szCs w:val="28"/>
          <w:rtl/>
        </w:rPr>
        <w:t xml:space="preserve">התבאר </w:t>
      </w:r>
      <w:r w:rsidR="009C19BC">
        <w:rPr>
          <w:rFonts w:asciiTheme="majorBidi" w:hAnsiTheme="majorBidi" w:cstheme="majorBidi" w:hint="cs"/>
          <w:sz w:val="28"/>
          <w:szCs w:val="28"/>
          <w:rtl/>
        </w:rPr>
        <w:t>שעיקר מטרתה של הלמידה לילד היא ה</w:t>
      </w:r>
      <w:r w:rsidRPr="0066618E">
        <w:rPr>
          <w:rFonts w:asciiTheme="majorBidi" w:hAnsiTheme="majorBidi" w:cstheme="majorBidi" w:hint="cs"/>
          <w:sz w:val="28"/>
          <w:szCs w:val="28"/>
          <w:rtl/>
        </w:rPr>
        <w:t xml:space="preserve">ידע </w:t>
      </w:r>
      <w:r w:rsidR="009C19BC">
        <w:rPr>
          <w:rFonts w:asciiTheme="majorBidi" w:hAnsiTheme="majorBidi" w:cstheme="majorBidi" w:hint="cs"/>
          <w:sz w:val="28"/>
          <w:szCs w:val="28"/>
          <w:rtl/>
        </w:rPr>
        <w:t>ב</w:t>
      </w:r>
      <w:r w:rsidRPr="0066618E">
        <w:rPr>
          <w:rFonts w:asciiTheme="majorBidi" w:hAnsiTheme="majorBidi" w:cstheme="majorBidi" w:hint="cs"/>
          <w:sz w:val="28"/>
          <w:szCs w:val="28"/>
          <w:rtl/>
        </w:rPr>
        <w:t xml:space="preserve">תורה, </w:t>
      </w:r>
      <w:r w:rsidR="009C19BC">
        <w:rPr>
          <w:rFonts w:asciiTheme="majorBidi" w:hAnsiTheme="majorBidi" w:cstheme="majorBidi" w:hint="cs"/>
          <w:sz w:val="28"/>
          <w:szCs w:val="28"/>
          <w:rtl/>
        </w:rPr>
        <w:t>ואין מטרתה העיקרי</w:t>
      </w:r>
      <w:r w:rsidRPr="0066618E">
        <w:rPr>
          <w:rFonts w:asciiTheme="majorBidi" w:hAnsiTheme="majorBidi" w:cstheme="majorBidi" w:hint="cs"/>
          <w:sz w:val="28"/>
          <w:szCs w:val="28"/>
          <w:rtl/>
        </w:rPr>
        <w:t xml:space="preserve"> לשם יצירת הרגל לתינוק.</w:t>
      </w:r>
    </w:p>
    <w:p w14:paraId="0B6640AD" w14:textId="59E6434B" w:rsidR="00EB0485" w:rsidRPr="001A4E30" w:rsidRDefault="00EB0485" w:rsidP="001A4E30">
      <w:pPr>
        <w:jc w:val="both"/>
        <w:rPr>
          <w:rFonts w:asciiTheme="majorBidi" w:hAnsiTheme="majorBidi" w:cstheme="majorBidi"/>
          <w:sz w:val="28"/>
          <w:szCs w:val="28"/>
          <w:rtl/>
        </w:rPr>
      </w:pPr>
      <w:r>
        <w:rPr>
          <w:rFonts w:asciiTheme="majorBidi" w:hAnsiTheme="majorBidi" w:cstheme="majorBidi" w:hint="cs"/>
          <w:b/>
          <w:bCs/>
          <w:sz w:val="28"/>
          <w:szCs w:val="28"/>
          <w:rtl/>
        </w:rPr>
        <w:t>באות</w:t>
      </w:r>
      <w:r w:rsidR="001A4E30">
        <w:rPr>
          <w:rFonts w:asciiTheme="majorBidi" w:hAnsiTheme="majorBidi" w:cstheme="majorBidi" w:hint="cs"/>
          <w:b/>
          <w:bCs/>
          <w:sz w:val="28"/>
          <w:szCs w:val="28"/>
          <w:rtl/>
        </w:rPr>
        <w:t xml:space="preserve">יות ו-ט </w:t>
      </w:r>
      <w:r w:rsidR="001A4E30">
        <w:rPr>
          <w:rFonts w:asciiTheme="majorBidi" w:hAnsiTheme="majorBidi" w:cstheme="majorBidi" w:hint="cs"/>
          <w:sz w:val="28"/>
          <w:szCs w:val="28"/>
          <w:rtl/>
        </w:rPr>
        <w:t xml:space="preserve">התבאר שהעיקר כשיטה שמגיל שלוש יש להתחיל את הלימוד של האותיות ושל הפסוקים, אך מ"מ אם התינוק יודע לדבר קודם לכן </w:t>
      </w:r>
      <w:r w:rsidR="001A4E30">
        <w:rPr>
          <w:rFonts w:asciiTheme="majorBidi" w:hAnsiTheme="majorBidi" w:cstheme="majorBidi"/>
          <w:sz w:val="28"/>
          <w:szCs w:val="28"/>
          <w:rtl/>
        </w:rPr>
        <w:t>–</w:t>
      </w:r>
      <w:r w:rsidR="001A4E30">
        <w:rPr>
          <w:rFonts w:asciiTheme="majorBidi" w:hAnsiTheme="majorBidi" w:cstheme="majorBidi" w:hint="cs"/>
          <w:sz w:val="28"/>
          <w:szCs w:val="28"/>
          <w:rtl/>
        </w:rPr>
        <w:t xml:space="preserve"> ראוי להתחיל מהלימוד כבר ממתי שהוא יודע לדבר.</w:t>
      </w:r>
    </w:p>
    <w:p w14:paraId="64D99CEE" w14:textId="77777777" w:rsidR="00EB0485" w:rsidRDefault="00EB0485" w:rsidP="003229E2">
      <w:pPr>
        <w:jc w:val="both"/>
        <w:rPr>
          <w:rFonts w:asciiTheme="majorBidi" w:hAnsiTheme="majorBidi" w:cstheme="majorBidi"/>
          <w:sz w:val="28"/>
          <w:szCs w:val="28"/>
          <w:rtl/>
        </w:rPr>
      </w:pPr>
    </w:p>
    <w:p w14:paraId="37F4AB34" w14:textId="77777777" w:rsidR="00EB0485" w:rsidRDefault="00EB0485">
      <w:pPr>
        <w:bidi w:val="0"/>
        <w:rPr>
          <w:rFonts w:asciiTheme="majorBidi" w:hAnsiTheme="majorBidi" w:cstheme="majorBidi"/>
          <w:sz w:val="28"/>
          <w:szCs w:val="28"/>
        </w:rPr>
      </w:pPr>
      <w:r>
        <w:rPr>
          <w:rFonts w:asciiTheme="majorBidi" w:hAnsiTheme="majorBidi" w:cstheme="majorBidi"/>
          <w:sz w:val="28"/>
          <w:szCs w:val="28"/>
          <w:rtl/>
        </w:rPr>
        <w:br w:type="page"/>
      </w:r>
    </w:p>
    <w:p w14:paraId="000733FC" w14:textId="7E8478B9" w:rsidR="00396F0A" w:rsidRPr="00291D4C" w:rsidRDefault="00396F0A" w:rsidP="00822736">
      <w:pPr>
        <w:jc w:val="center"/>
        <w:rPr>
          <w:rFonts w:asciiTheme="majorBidi" w:hAnsiTheme="majorBidi" w:cstheme="majorBidi"/>
          <w:b/>
          <w:bCs/>
          <w:sz w:val="32"/>
          <w:szCs w:val="32"/>
          <w:rtl/>
        </w:rPr>
      </w:pPr>
      <w:r w:rsidRPr="00291D4C">
        <w:rPr>
          <w:rFonts w:asciiTheme="majorBidi" w:hAnsiTheme="majorBidi" w:cstheme="majorBidi" w:hint="cs"/>
          <w:b/>
          <w:bCs/>
          <w:sz w:val="32"/>
          <w:szCs w:val="32"/>
          <w:rtl/>
        </w:rPr>
        <w:lastRenderedPageBreak/>
        <w:t xml:space="preserve">סימן יב </w:t>
      </w:r>
      <w:r w:rsidR="00822736" w:rsidRPr="00291D4C">
        <w:rPr>
          <w:rFonts w:asciiTheme="majorBidi" w:hAnsiTheme="majorBidi" w:cstheme="majorBidi" w:hint="cs"/>
          <w:b/>
          <w:bCs/>
          <w:sz w:val="32"/>
          <w:szCs w:val="32"/>
          <w:rtl/>
        </w:rPr>
        <w:t xml:space="preserve">- בגדרי הלימוד עם ילדים בני </w:t>
      </w:r>
      <w:r w:rsidR="00FB1DA2" w:rsidRPr="00291D4C">
        <w:rPr>
          <w:rFonts w:asciiTheme="majorBidi" w:hAnsiTheme="majorBidi" w:cstheme="majorBidi" w:hint="cs"/>
          <w:b/>
          <w:bCs/>
          <w:sz w:val="32"/>
          <w:szCs w:val="32"/>
          <w:rtl/>
        </w:rPr>
        <w:t>שלוש</w:t>
      </w:r>
    </w:p>
    <w:p w14:paraId="2F6208F7" w14:textId="231F675C" w:rsidR="00396F0A" w:rsidRPr="00396F0A" w:rsidRDefault="00396F0A" w:rsidP="00396F0A">
      <w:pPr>
        <w:jc w:val="both"/>
        <w:rPr>
          <w:rFonts w:asciiTheme="majorBidi" w:hAnsiTheme="majorBidi" w:cstheme="majorBidi"/>
          <w:sz w:val="28"/>
          <w:szCs w:val="28"/>
          <w:rtl/>
        </w:rPr>
      </w:pPr>
      <w:r w:rsidRPr="00396F0A">
        <w:rPr>
          <w:rFonts w:asciiTheme="majorBidi" w:hAnsiTheme="majorBidi" w:cstheme="majorBidi" w:hint="cs"/>
          <w:sz w:val="28"/>
          <w:szCs w:val="28"/>
          <w:rtl/>
        </w:rPr>
        <w:t xml:space="preserve">א. יתבאר </w:t>
      </w:r>
      <w:r w:rsidR="00822736">
        <w:rPr>
          <w:rFonts w:asciiTheme="majorBidi" w:hAnsiTheme="majorBidi" w:cstheme="majorBidi" w:hint="cs"/>
          <w:sz w:val="28"/>
          <w:szCs w:val="28"/>
          <w:rtl/>
        </w:rPr>
        <w:t>איזה דברים יש ללמד את הקטנים.</w:t>
      </w:r>
    </w:p>
    <w:p w14:paraId="5EFEAAF8" w14:textId="177C0848" w:rsidR="00396F0A" w:rsidRPr="00396F0A" w:rsidRDefault="00396F0A" w:rsidP="00396F0A">
      <w:pPr>
        <w:jc w:val="both"/>
        <w:rPr>
          <w:rFonts w:asciiTheme="majorBidi" w:hAnsiTheme="majorBidi" w:cstheme="majorBidi"/>
          <w:sz w:val="28"/>
          <w:szCs w:val="28"/>
          <w:rtl/>
        </w:rPr>
      </w:pPr>
      <w:r w:rsidRPr="00396F0A">
        <w:rPr>
          <w:rFonts w:asciiTheme="majorBidi" w:hAnsiTheme="majorBidi" w:cstheme="majorBidi" w:hint="cs"/>
          <w:sz w:val="28"/>
          <w:szCs w:val="28"/>
          <w:rtl/>
        </w:rPr>
        <w:t xml:space="preserve">ב. יתבאר </w:t>
      </w:r>
      <w:r w:rsidR="00822736">
        <w:rPr>
          <w:rFonts w:asciiTheme="majorBidi" w:hAnsiTheme="majorBidi" w:cstheme="majorBidi" w:hint="cs"/>
          <w:sz w:val="28"/>
          <w:szCs w:val="28"/>
          <w:rtl/>
        </w:rPr>
        <w:t>מהי צורת הלימ</w:t>
      </w:r>
      <w:r w:rsidR="00113989">
        <w:rPr>
          <w:rFonts w:asciiTheme="majorBidi" w:hAnsiTheme="majorBidi" w:cstheme="majorBidi" w:hint="cs"/>
          <w:sz w:val="28"/>
          <w:szCs w:val="28"/>
          <w:rtl/>
        </w:rPr>
        <w:t>ו</w:t>
      </w:r>
      <w:r w:rsidR="00822736">
        <w:rPr>
          <w:rFonts w:asciiTheme="majorBidi" w:hAnsiTheme="majorBidi" w:cstheme="majorBidi" w:hint="cs"/>
          <w:sz w:val="28"/>
          <w:szCs w:val="28"/>
          <w:rtl/>
        </w:rPr>
        <w:t>ד שיש ללמד הקטנים.</w:t>
      </w:r>
    </w:p>
    <w:p w14:paraId="6AF1DF42" w14:textId="780C9991" w:rsidR="00396F0A" w:rsidRPr="00396F0A" w:rsidRDefault="00396F0A" w:rsidP="00396F0A">
      <w:pPr>
        <w:jc w:val="both"/>
        <w:rPr>
          <w:rFonts w:asciiTheme="majorBidi" w:hAnsiTheme="majorBidi" w:cstheme="majorBidi"/>
          <w:sz w:val="28"/>
          <w:szCs w:val="28"/>
          <w:rtl/>
        </w:rPr>
      </w:pPr>
      <w:r w:rsidRPr="00396F0A">
        <w:rPr>
          <w:rFonts w:asciiTheme="majorBidi" w:hAnsiTheme="majorBidi" w:cstheme="majorBidi" w:hint="cs"/>
          <w:sz w:val="28"/>
          <w:szCs w:val="28"/>
          <w:rtl/>
        </w:rPr>
        <w:t xml:space="preserve">ג. יתבאר </w:t>
      </w:r>
      <w:r w:rsidR="00822736">
        <w:rPr>
          <w:rFonts w:asciiTheme="majorBidi" w:hAnsiTheme="majorBidi" w:cstheme="majorBidi" w:hint="cs"/>
          <w:sz w:val="28"/>
          <w:szCs w:val="28"/>
          <w:rtl/>
        </w:rPr>
        <w:t>שיש לדבר עם הקטנים בלשון הקודש.</w:t>
      </w:r>
    </w:p>
    <w:p w14:paraId="5C0EC7C8" w14:textId="57664AB8" w:rsidR="00396F0A" w:rsidRPr="00396F0A" w:rsidRDefault="00396F0A" w:rsidP="00396F0A">
      <w:pPr>
        <w:jc w:val="both"/>
        <w:rPr>
          <w:rFonts w:asciiTheme="majorBidi" w:hAnsiTheme="majorBidi" w:cstheme="majorBidi"/>
          <w:sz w:val="28"/>
          <w:szCs w:val="28"/>
          <w:rtl/>
        </w:rPr>
      </w:pPr>
      <w:r w:rsidRPr="00396F0A">
        <w:rPr>
          <w:rFonts w:asciiTheme="majorBidi" w:hAnsiTheme="majorBidi" w:cstheme="majorBidi" w:hint="cs"/>
          <w:sz w:val="28"/>
          <w:szCs w:val="28"/>
          <w:rtl/>
        </w:rPr>
        <w:t xml:space="preserve">ד. יתבאר </w:t>
      </w:r>
      <w:r w:rsidR="00822736">
        <w:rPr>
          <w:rFonts w:asciiTheme="majorBidi" w:hAnsiTheme="majorBidi" w:cstheme="majorBidi" w:hint="cs"/>
          <w:sz w:val="28"/>
          <w:szCs w:val="28"/>
          <w:rtl/>
        </w:rPr>
        <w:t>אם יש לחנכם למצוות קריאת שמע.</w:t>
      </w:r>
    </w:p>
    <w:p w14:paraId="3E133792" w14:textId="042FD06A" w:rsidR="00396F0A" w:rsidRPr="00396F0A" w:rsidRDefault="00396F0A" w:rsidP="00396F0A">
      <w:pPr>
        <w:jc w:val="both"/>
        <w:rPr>
          <w:rFonts w:asciiTheme="majorBidi" w:hAnsiTheme="majorBidi" w:cstheme="majorBidi"/>
          <w:sz w:val="28"/>
          <w:szCs w:val="28"/>
          <w:rtl/>
        </w:rPr>
      </w:pPr>
      <w:r w:rsidRPr="00396F0A">
        <w:rPr>
          <w:rFonts w:asciiTheme="majorBidi" w:hAnsiTheme="majorBidi" w:cstheme="majorBidi" w:hint="cs"/>
          <w:sz w:val="28"/>
          <w:szCs w:val="28"/>
          <w:rtl/>
        </w:rPr>
        <w:t xml:space="preserve">ה. יתבאר </w:t>
      </w:r>
      <w:r w:rsidR="004C082D">
        <w:rPr>
          <w:rFonts w:asciiTheme="majorBidi" w:hAnsiTheme="majorBidi" w:cstheme="majorBidi" w:hint="cs"/>
          <w:sz w:val="28"/>
          <w:szCs w:val="28"/>
          <w:rtl/>
        </w:rPr>
        <w:t xml:space="preserve">אם החינוך לתורה ולשמע לקטנים מגיל </w:t>
      </w:r>
      <w:r w:rsidR="00035092">
        <w:rPr>
          <w:rFonts w:asciiTheme="majorBidi" w:hAnsiTheme="majorBidi" w:cstheme="majorBidi" w:hint="cs"/>
          <w:sz w:val="28"/>
          <w:szCs w:val="28"/>
          <w:rtl/>
        </w:rPr>
        <w:t>שלוש</w:t>
      </w:r>
      <w:r w:rsidR="004C082D">
        <w:rPr>
          <w:rFonts w:asciiTheme="majorBidi" w:hAnsiTheme="majorBidi" w:cstheme="majorBidi" w:hint="cs"/>
          <w:sz w:val="28"/>
          <w:szCs w:val="28"/>
          <w:rtl/>
        </w:rPr>
        <w:t xml:space="preserve"> הוא רק לאבא.</w:t>
      </w:r>
    </w:p>
    <w:p w14:paraId="0247B5CF" w14:textId="4EBD2517" w:rsidR="00396F0A" w:rsidRPr="00396F0A" w:rsidRDefault="00396F0A" w:rsidP="00396F0A">
      <w:pPr>
        <w:jc w:val="both"/>
        <w:rPr>
          <w:rFonts w:asciiTheme="majorBidi" w:hAnsiTheme="majorBidi" w:cstheme="majorBidi"/>
          <w:sz w:val="28"/>
          <w:szCs w:val="28"/>
          <w:rtl/>
        </w:rPr>
      </w:pPr>
      <w:r w:rsidRPr="00396F0A">
        <w:rPr>
          <w:rFonts w:asciiTheme="majorBidi" w:hAnsiTheme="majorBidi" w:cstheme="majorBidi" w:hint="cs"/>
          <w:sz w:val="28"/>
          <w:szCs w:val="28"/>
          <w:rtl/>
        </w:rPr>
        <w:t>ו. יתבאר</w:t>
      </w:r>
      <w:r w:rsidR="004C082D">
        <w:rPr>
          <w:rFonts w:asciiTheme="majorBidi" w:hAnsiTheme="majorBidi" w:cstheme="majorBidi" w:hint="cs"/>
          <w:sz w:val="28"/>
          <w:szCs w:val="28"/>
          <w:rtl/>
        </w:rPr>
        <w:t xml:space="preserve"> אם </w:t>
      </w:r>
      <w:r w:rsidR="0057170C">
        <w:rPr>
          <w:rFonts w:asciiTheme="majorBidi" w:hAnsiTheme="majorBidi" w:cstheme="majorBidi" w:hint="cs"/>
          <w:sz w:val="28"/>
          <w:szCs w:val="28"/>
          <w:rtl/>
        </w:rPr>
        <w:t>דין זה הוא מהתורה, מחכמים או הנהגה טובה.</w:t>
      </w:r>
    </w:p>
    <w:p w14:paraId="14166A8B" w14:textId="7D11C6D0" w:rsidR="00396F0A" w:rsidRPr="00396F0A" w:rsidRDefault="00396F0A" w:rsidP="00396F0A">
      <w:pPr>
        <w:jc w:val="both"/>
        <w:rPr>
          <w:rFonts w:asciiTheme="majorBidi" w:hAnsiTheme="majorBidi" w:cstheme="majorBidi"/>
          <w:sz w:val="28"/>
          <w:szCs w:val="28"/>
          <w:rtl/>
        </w:rPr>
      </w:pPr>
      <w:r w:rsidRPr="00396F0A">
        <w:rPr>
          <w:rFonts w:asciiTheme="majorBidi" w:hAnsiTheme="majorBidi" w:cstheme="majorBidi" w:hint="cs"/>
          <w:sz w:val="28"/>
          <w:szCs w:val="28"/>
          <w:rtl/>
        </w:rPr>
        <w:t>ז. יתבאר</w:t>
      </w:r>
      <w:r w:rsidR="0057170C">
        <w:rPr>
          <w:rFonts w:asciiTheme="majorBidi" w:hAnsiTheme="majorBidi" w:cstheme="majorBidi" w:hint="cs"/>
          <w:sz w:val="28"/>
          <w:szCs w:val="28"/>
          <w:rtl/>
        </w:rPr>
        <w:t xml:space="preserve"> דינים העולים מסימן זה</w:t>
      </w:r>
      <w:r w:rsidRPr="00396F0A">
        <w:rPr>
          <w:rFonts w:asciiTheme="majorBidi" w:hAnsiTheme="majorBidi" w:cstheme="majorBidi" w:hint="cs"/>
          <w:sz w:val="28"/>
          <w:szCs w:val="28"/>
          <w:rtl/>
        </w:rPr>
        <w:t>.</w:t>
      </w:r>
    </w:p>
    <w:p w14:paraId="4A1CFBC6" w14:textId="7A6C3C18" w:rsidR="00396F0A" w:rsidRDefault="00396F0A" w:rsidP="003229E2">
      <w:pPr>
        <w:jc w:val="both"/>
        <w:rPr>
          <w:rFonts w:asciiTheme="majorBidi" w:hAnsiTheme="majorBidi" w:cstheme="majorBidi"/>
          <w:b/>
          <w:bCs/>
          <w:sz w:val="28"/>
          <w:szCs w:val="28"/>
          <w:rtl/>
        </w:rPr>
      </w:pPr>
    </w:p>
    <w:p w14:paraId="2FB290ED" w14:textId="2CDAB1A1"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 xml:space="preserve">אות </w:t>
      </w:r>
      <w:r w:rsidR="00A94416">
        <w:rPr>
          <w:rFonts w:asciiTheme="majorBidi" w:hAnsiTheme="majorBidi" w:cstheme="majorBidi" w:hint="cs"/>
          <w:b/>
          <w:bCs/>
          <w:sz w:val="28"/>
          <w:szCs w:val="28"/>
          <w:rtl/>
        </w:rPr>
        <w:t>א</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822736">
        <w:rPr>
          <w:rFonts w:asciiTheme="majorBidi" w:hAnsiTheme="majorBidi" w:cstheme="majorBidi" w:hint="cs"/>
          <w:b/>
          <w:bCs/>
          <w:sz w:val="28"/>
          <w:szCs w:val="28"/>
          <w:rtl/>
        </w:rPr>
        <w:t>איזה דברים יש ללמד הקטנים.</w:t>
      </w:r>
    </w:p>
    <w:p w14:paraId="27C46425" w14:textId="3BBC9E14" w:rsidR="00822736" w:rsidRDefault="00822736" w:rsidP="003229E2">
      <w:pPr>
        <w:jc w:val="both"/>
        <w:rPr>
          <w:rFonts w:asciiTheme="majorBidi" w:hAnsiTheme="majorBidi" w:cstheme="majorBidi"/>
          <w:sz w:val="28"/>
          <w:szCs w:val="28"/>
          <w:rtl/>
        </w:rPr>
      </w:pPr>
      <w:r>
        <w:rPr>
          <w:rFonts w:asciiTheme="majorBidi" w:hAnsiTheme="majorBidi" w:cstheme="majorBidi" w:hint="cs"/>
          <w:sz w:val="28"/>
          <w:szCs w:val="28"/>
          <w:rtl/>
        </w:rPr>
        <w:t>בסימן הקודם</w:t>
      </w:r>
      <w:r w:rsidR="003229E2" w:rsidRPr="003229E2">
        <w:rPr>
          <w:rFonts w:asciiTheme="majorBidi" w:hAnsiTheme="majorBidi" w:cstheme="majorBidi" w:hint="cs"/>
          <w:sz w:val="28"/>
          <w:szCs w:val="28"/>
          <w:rtl/>
        </w:rPr>
        <w:t xml:space="preserve"> התבאר </w:t>
      </w:r>
      <w:r>
        <w:rPr>
          <w:rFonts w:asciiTheme="majorBidi" w:hAnsiTheme="majorBidi" w:cstheme="majorBidi" w:hint="cs"/>
          <w:sz w:val="28"/>
          <w:szCs w:val="28"/>
          <w:rtl/>
        </w:rPr>
        <w:t xml:space="preserve">הגיל שיש להתחיל ללמד הילדים הקטנים תורה, נבאר כעת מה יש ללמדם. </w:t>
      </w:r>
    </w:p>
    <w:p w14:paraId="5C53B890" w14:textId="5662A17D" w:rsidR="003229E2" w:rsidRPr="003229E2" w:rsidRDefault="00822736" w:rsidP="003229E2">
      <w:pPr>
        <w:jc w:val="both"/>
        <w:rPr>
          <w:rFonts w:asciiTheme="majorBidi" w:hAnsiTheme="majorBidi" w:cstheme="majorBidi"/>
          <w:sz w:val="28"/>
          <w:szCs w:val="28"/>
          <w:rtl/>
        </w:rPr>
      </w:pPr>
      <w:r>
        <w:rPr>
          <w:rFonts w:asciiTheme="majorBidi" w:hAnsiTheme="majorBidi" w:cstheme="majorBidi" w:hint="cs"/>
          <w:sz w:val="28"/>
          <w:szCs w:val="28"/>
          <w:rtl/>
        </w:rPr>
        <w:t xml:space="preserve">לעיל התבאר </w:t>
      </w:r>
      <w:r w:rsidR="003229E2" w:rsidRPr="003229E2">
        <w:rPr>
          <w:rFonts w:asciiTheme="majorBidi" w:hAnsiTheme="majorBidi" w:cstheme="majorBidi" w:hint="cs"/>
          <w:sz w:val="28"/>
          <w:szCs w:val="28"/>
          <w:rtl/>
        </w:rPr>
        <w:t>שיש ללמד את הקטנים תורה ציווה וגו' ושמע ישראל וגו'.</w:t>
      </w:r>
    </w:p>
    <w:p w14:paraId="12DC56A4" w14:textId="77777777" w:rsidR="003229E2" w:rsidRPr="003229E2" w:rsidRDefault="003229E2" w:rsidP="003229E2">
      <w:pPr>
        <w:jc w:val="both"/>
        <w:rPr>
          <w:rFonts w:asciiTheme="majorBidi" w:hAnsiTheme="majorBidi" w:cstheme="majorBidi"/>
          <w:sz w:val="28"/>
          <w:szCs w:val="28"/>
        </w:rPr>
      </w:pPr>
      <w:r w:rsidRPr="003229E2">
        <w:rPr>
          <w:rFonts w:asciiTheme="majorBidi" w:hAnsiTheme="majorBidi" w:cstheme="majorBidi" w:hint="cs"/>
          <w:sz w:val="28"/>
          <w:szCs w:val="28"/>
          <w:rtl/>
        </w:rPr>
        <w:t xml:space="preserve">הרמב"ם והשו"ע הוסיפו שיש ללמדו פסוקים מעט מעט עד שיגיע לגיל בן ה' למקרא, וכעי"ז כתבו הסמ"ג </w:t>
      </w:r>
      <w:r w:rsidRPr="00D438C5">
        <w:rPr>
          <w:rFonts w:asciiTheme="majorBidi" w:hAnsiTheme="majorBidi" w:cstheme="majorBidi" w:hint="cs"/>
          <w:rtl/>
        </w:rPr>
        <w:t>(שם)</w:t>
      </w:r>
      <w:r w:rsidRPr="003229E2">
        <w:rPr>
          <w:rFonts w:asciiTheme="majorBidi" w:hAnsiTheme="majorBidi" w:cstheme="majorBidi" w:hint="cs"/>
          <w:sz w:val="28"/>
          <w:szCs w:val="28"/>
          <w:rtl/>
        </w:rPr>
        <w:t>, החינוך</w:t>
      </w:r>
      <w:r w:rsidRPr="00D438C5">
        <w:rPr>
          <w:rFonts w:asciiTheme="majorBidi" w:hAnsiTheme="majorBidi" w:cstheme="majorBidi" w:hint="cs"/>
          <w:rtl/>
        </w:rPr>
        <w:t xml:space="preserve"> (שם)</w:t>
      </w:r>
      <w:r w:rsidRPr="003229E2">
        <w:rPr>
          <w:rFonts w:asciiTheme="majorBidi" w:hAnsiTheme="majorBidi" w:cstheme="majorBidi" w:hint="cs"/>
          <w:sz w:val="28"/>
          <w:szCs w:val="28"/>
          <w:rtl/>
        </w:rPr>
        <w:t xml:space="preserve">, המחזור ויטרי </w:t>
      </w:r>
      <w:r w:rsidRPr="00D438C5">
        <w:rPr>
          <w:rFonts w:asciiTheme="majorBidi" w:hAnsiTheme="majorBidi" w:cstheme="majorBidi" w:hint="cs"/>
          <w:rtl/>
        </w:rPr>
        <w:t>(שם)</w:t>
      </w:r>
      <w:r w:rsidRPr="003229E2">
        <w:rPr>
          <w:rFonts w:asciiTheme="majorBidi" w:hAnsiTheme="majorBidi" w:cstheme="majorBidi" w:hint="cs"/>
          <w:sz w:val="28"/>
          <w:szCs w:val="28"/>
          <w:rtl/>
        </w:rPr>
        <w:t xml:space="preserve">, הראשית חכמה </w:t>
      </w:r>
      <w:r w:rsidRPr="00D438C5">
        <w:rPr>
          <w:rFonts w:asciiTheme="majorBidi" w:hAnsiTheme="majorBidi" w:cstheme="majorBidi" w:hint="cs"/>
          <w:rtl/>
        </w:rPr>
        <w:t>(שם)</w:t>
      </w:r>
      <w:r w:rsidRPr="003229E2">
        <w:rPr>
          <w:rFonts w:asciiTheme="majorBidi" w:hAnsiTheme="majorBidi" w:cstheme="majorBidi" w:hint="cs"/>
          <w:sz w:val="28"/>
          <w:szCs w:val="28"/>
          <w:rtl/>
        </w:rPr>
        <w:t xml:space="preserve">, המנורת המאור </w:t>
      </w:r>
      <w:r w:rsidRPr="00D438C5">
        <w:rPr>
          <w:rFonts w:asciiTheme="majorBidi" w:hAnsiTheme="majorBidi" w:cstheme="majorBidi" w:hint="cs"/>
          <w:rtl/>
        </w:rPr>
        <w:t xml:space="preserve">(נר ג' כלל ב', ח"א פ"ב) </w:t>
      </w:r>
      <w:r w:rsidRPr="003229E2">
        <w:rPr>
          <w:rFonts w:asciiTheme="majorBidi" w:hAnsiTheme="majorBidi" w:cstheme="majorBidi" w:hint="cs"/>
          <w:sz w:val="28"/>
          <w:szCs w:val="28"/>
          <w:rtl/>
        </w:rPr>
        <w:t xml:space="preserve">והשו"ע הרב </w:t>
      </w:r>
      <w:r w:rsidRPr="00D438C5">
        <w:rPr>
          <w:rFonts w:asciiTheme="majorBidi" w:hAnsiTheme="majorBidi" w:cstheme="majorBidi" w:hint="cs"/>
          <w:rtl/>
        </w:rPr>
        <w:t>(שם)</w:t>
      </w:r>
      <w:r w:rsidRPr="003229E2">
        <w:rPr>
          <w:rFonts w:asciiTheme="majorBidi" w:hAnsiTheme="majorBidi" w:cstheme="majorBidi" w:hint="cs"/>
          <w:sz w:val="28"/>
          <w:szCs w:val="28"/>
          <w:rtl/>
        </w:rPr>
        <w:t>.</w:t>
      </w:r>
    </w:p>
    <w:p w14:paraId="29F47B64"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ובנוסף ללימוד הפסוקים, כתבו הראשונים שיש ללמד את התינוק אותיות, ניקוד וקריאה.</w:t>
      </w:r>
    </w:p>
    <w:p w14:paraId="232E6C71"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וז"ל הרס"ג </w:t>
      </w:r>
      <w:r w:rsidRPr="00985546">
        <w:rPr>
          <w:rFonts w:asciiTheme="majorBidi" w:hAnsiTheme="majorBidi" w:cstheme="majorBidi" w:hint="cs"/>
          <w:rtl/>
        </w:rPr>
        <w:t>(בפי' לס' היצירה, פ"ב ה"א)</w:t>
      </w:r>
      <w:r w:rsidRPr="003229E2">
        <w:rPr>
          <w:rFonts w:asciiTheme="majorBidi" w:hAnsiTheme="majorBidi" w:cstheme="majorBidi" w:hint="cs"/>
          <w:sz w:val="28"/>
          <w:szCs w:val="28"/>
          <w:rtl/>
        </w:rPr>
        <w:t>: "ראוי לרב להעלות את תלמידו בלימוד ויניחהו לאיטו וכו' ואל יפתיעהו במופלאות החכמה בבת א' וכו' ולפי' נתקנו (ללמדו את התינוקות) האותיות הבודדות, ואח"כ הנקוד ואח"כ המקרא (בן ה' למקרא) ואח"כ המשנה וכו'".</w:t>
      </w:r>
    </w:p>
    <w:p w14:paraId="4702FEF8"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 xml:space="preserve">וכן כתב הרב אברהם פריצול </w:t>
      </w:r>
      <w:r w:rsidRPr="00670592">
        <w:rPr>
          <w:rFonts w:asciiTheme="majorBidi" w:hAnsiTheme="majorBidi" w:cstheme="majorBidi" w:hint="cs"/>
          <w:rtl/>
        </w:rPr>
        <w:t>(שם)</w:t>
      </w:r>
      <w:r w:rsidRPr="003229E2">
        <w:rPr>
          <w:rFonts w:asciiTheme="majorBidi" w:hAnsiTheme="majorBidi" w:cstheme="majorBidi" w:hint="cs"/>
          <w:sz w:val="28"/>
          <w:szCs w:val="28"/>
          <w:rtl/>
        </w:rPr>
        <w:t>: "ראוי הוא שיקרא במקרא כשיהיה בן ה' לפי' כשיהיה בן ד' יתחיל באותיות ובניקודים ובאופני הקריאה וכו' ובן ה' יקרא בשלמות".</w:t>
      </w:r>
    </w:p>
    <w:p w14:paraId="58FC5AB7" w14:textId="56A6F553"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וכעי"ז כתבו רש"י </w:t>
      </w:r>
      <w:r w:rsidRPr="00670592">
        <w:rPr>
          <w:rFonts w:asciiTheme="majorBidi" w:hAnsiTheme="majorBidi" w:cstheme="majorBidi" w:hint="cs"/>
          <w:rtl/>
        </w:rPr>
        <w:t>(שם)</w:t>
      </w:r>
      <w:r w:rsidRPr="003229E2">
        <w:rPr>
          <w:rFonts w:asciiTheme="majorBidi" w:hAnsiTheme="majorBidi" w:cstheme="majorBidi" w:hint="cs"/>
          <w:sz w:val="28"/>
          <w:szCs w:val="28"/>
          <w:rtl/>
        </w:rPr>
        <w:t xml:space="preserve">, רע"ב </w:t>
      </w:r>
      <w:r w:rsidRPr="00670592">
        <w:rPr>
          <w:rFonts w:asciiTheme="majorBidi" w:hAnsiTheme="majorBidi" w:cstheme="majorBidi" w:hint="cs"/>
          <w:rtl/>
        </w:rPr>
        <w:t>(שם)</w:t>
      </w:r>
      <w:r w:rsidRPr="003229E2">
        <w:rPr>
          <w:rFonts w:asciiTheme="majorBidi" w:hAnsiTheme="majorBidi" w:cstheme="majorBidi" w:hint="cs"/>
          <w:sz w:val="28"/>
          <w:szCs w:val="28"/>
          <w:rtl/>
        </w:rPr>
        <w:t xml:space="preserve">, מדרש שמואל </w:t>
      </w:r>
      <w:r w:rsidRPr="00670592">
        <w:rPr>
          <w:rFonts w:asciiTheme="majorBidi" w:hAnsiTheme="majorBidi" w:cstheme="majorBidi" w:hint="cs"/>
          <w:rtl/>
        </w:rPr>
        <w:t>(אבות</w:t>
      </w:r>
      <w:r w:rsidR="00670592">
        <w:rPr>
          <w:rFonts w:asciiTheme="majorBidi" w:hAnsiTheme="majorBidi" w:cstheme="majorBidi" w:hint="cs"/>
          <w:rtl/>
        </w:rPr>
        <w:t xml:space="preserve"> </w:t>
      </w:r>
      <w:r w:rsidRPr="00670592">
        <w:rPr>
          <w:rFonts w:asciiTheme="majorBidi" w:hAnsiTheme="majorBidi" w:cstheme="majorBidi" w:hint="cs"/>
          <w:rtl/>
        </w:rPr>
        <w:t>ה,</w:t>
      </w:r>
      <w:r w:rsidR="00670592">
        <w:rPr>
          <w:rFonts w:asciiTheme="majorBidi" w:hAnsiTheme="majorBidi" w:cstheme="majorBidi" w:hint="cs"/>
          <w:rtl/>
        </w:rPr>
        <w:t xml:space="preserve"> </w:t>
      </w:r>
      <w:r w:rsidRPr="00670592">
        <w:rPr>
          <w:rFonts w:asciiTheme="majorBidi" w:hAnsiTheme="majorBidi" w:cstheme="majorBidi" w:hint="cs"/>
          <w:rtl/>
        </w:rPr>
        <w:t>כג)</w:t>
      </w:r>
      <w:r w:rsidRPr="003229E2">
        <w:rPr>
          <w:rFonts w:asciiTheme="majorBidi" w:hAnsiTheme="majorBidi" w:cstheme="majorBidi" w:hint="cs"/>
          <w:sz w:val="28"/>
          <w:szCs w:val="28"/>
          <w:rtl/>
        </w:rPr>
        <w:t>, סדר היום</w:t>
      </w:r>
      <w:r w:rsidRPr="00670592">
        <w:rPr>
          <w:rFonts w:asciiTheme="majorBidi" w:hAnsiTheme="majorBidi" w:cstheme="majorBidi" w:hint="cs"/>
          <w:rtl/>
        </w:rPr>
        <w:t xml:space="preserve"> (שם)</w:t>
      </w:r>
      <w:r w:rsidRPr="003229E2">
        <w:rPr>
          <w:rFonts w:asciiTheme="majorBidi" w:hAnsiTheme="majorBidi" w:cstheme="majorBidi" w:hint="cs"/>
          <w:sz w:val="28"/>
          <w:szCs w:val="28"/>
          <w:rtl/>
        </w:rPr>
        <w:t xml:space="preserve">, מגן אבות למאירי </w:t>
      </w:r>
      <w:r w:rsidRPr="00670592">
        <w:rPr>
          <w:rFonts w:asciiTheme="majorBidi" w:hAnsiTheme="majorBidi" w:cstheme="majorBidi" w:hint="cs"/>
          <w:rtl/>
        </w:rPr>
        <w:t>(שם)</w:t>
      </w:r>
      <w:r w:rsidRPr="003229E2">
        <w:rPr>
          <w:rFonts w:asciiTheme="majorBidi" w:hAnsiTheme="majorBidi" w:cstheme="majorBidi" w:hint="cs"/>
          <w:sz w:val="28"/>
          <w:szCs w:val="28"/>
          <w:rtl/>
        </w:rPr>
        <w:t xml:space="preserve">, רד"ק </w:t>
      </w:r>
      <w:r w:rsidRPr="00670592">
        <w:rPr>
          <w:rFonts w:asciiTheme="majorBidi" w:hAnsiTheme="majorBidi" w:cstheme="majorBidi" w:hint="cs"/>
          <w:rtl/>
        </w:rPr>
        <w:t>(בראשית, שם)</w:t>
      </w:r>
      <w:r w:rsidRPr="003229E2">
        <w:rPr>
          <w:rFonts w:asciiTheme="majorBidi" w:hAnsiTheme="majorBidi" w:cstheme="majorBidi" w:hint="cs"/>
          <w:sz w:val="28"/>
          <w:szCs w:val="28"/>
          <w:rtl/>
        </w:rPr>
        <w:t xml:space="preserve">, מילי דאבות </w:t>
      </w:r>
      <w:r w:rsidRPr="00670592">
        <w:rPr>
          <w:rFonts w:asciiTheme="majorBidi" w:hAnsiTheme="majorBidi" w:cstheme="majorBidi" w:hint="cs"/>
          <w:sz w:val="24"/>
          <w:szCs w:val="24"/>
          <w:rtl/>
        </w:rPr>
        <w:t>(שם)</w:t>
      </w:r>
      <w:r w:rsidR="00670592">
        <w:rPr>
          <w:rFonts w:asciiTheme="majorBidi" w:hAnsiTheme="majorBidi" w:cstheme="majorBidi" w:hint="cs"/>
          <w:sz w:val="28"/>
          <w:szCs w:val="28"/>
          <w:rtl/>
        </w:rPr>
        <w:t>,</w:t>
      </w:r>
      <w:r w:rsidRPr="003229E2">
        <w:rPr>
          <w:rFonts w:asciiTheme="majorBidi" w:hAnsiTheme="majorBidi" w:cstheme="majorBidi" w:hint="cs"/>
          <w:sz w:val="28"/>
          <w:szCs w:val="28"/>
          <w:rtl/>
        </w:rPr>
        <w:t xml:space="preserve"> פי' הר' אברבנאל </w:t>
      </w:r>
      <w:r w:rsidRPr="00670592">
        <w:rPr>
          <w:rFonts w:asciiTheme="majorBidi" w:hAnsiTheme="majorBidi" w:cstheme="majorBidi" w:hint="cs"/>
          <w:rtl/>
        </w:rPr>
        <w:t>(שם)</w:t>
      </w:r>
      <w:r w:rsidRPr="003229E2">
        <w:rPr>
          <w:rFonts w:asciiTheme="majorBidi" w:hAnsiTheme="majorBidi" w:cstheme="majorBidi" w:hint="cs"/>
          <w:sz w:val="28"/>
          <w:szCs w:val="28"/>
          <w:rtl/>
        </w:rPr>
        <w:t xml:space="preserve">, ראב"ן </w:t>
      </w:r>
      <w:r w:rsidRPr="00670592">
        <w:rPr>
          <w:rFonts w:asciiTheme="majorBidi" w:hAnsiTheme="majorBidi" w:cstheme="majorBidi" w:hint="cs"/>
          <w:rtl/>
        </w:rPr>
        <w:t>(שם)</w:t>
      </w:r>
      <w:r w:rsidR="00670592">
        <w:rPr>
          <w:rFonts w:asciiTheme="majorBidi" w:hAnsiTheme="majorBidi" w:cstheme="majorBidi" w:hint="cs"/>
          <w:sz w:val="28"/>
          <w:szCs w:val="28"/>
          <w:rtl/>
        </w:rPr>
        <w:t>,</w:t>
      </w:r>
      <w:r w:rsidRPr="003229E2">
        <w:rPr>
          <w:rFonts w:asciiTheme="majorBidi" w:hAnsiTheme="majorBidi" w:cstheme="majorBidi" w:hint="cs"/>
          <w:sz w:val="28"/>
          <w:szCs w:val="28"/>
          <w:rtl/>
        </w:rPr>
        <w:t xml:space="preserve"> ר' יצחק ב"ר שלמה מטולדו </w:t>
      </w:r>
      <w:r w:rsidRPr="00670592">
        <w:rPr>
          <w:rFonts w:asciiTheme="majorBidi" w:hAnsiTheme="majorBidi" w:cstheme="majorBidi" w:hint="cs"/>
          <w:rtl/>
        </w:rPr>
        <w:t>(שם)</w:t>
      </w:r>
      <w:r w:rsidRPr="003229E2">
        <w:rPr>
          <w:rFonts w:asciiTheme="majorBidi" w:hAnsiTheme="majorBidi" w:cstheme="majorBidi" w:hint="cs"/>
          <w:sz w:val="28"/>
          <w:szCs w:val="28"/>
          <w:rtl/>
        </w:rPr>
        <w:t>, מחזור ויטרי</w:t>
      </w:r>
      <w:r w:rsidRPr="00670592">
        <w:rPr>
          <w:rFonts w:asciiTheme="majorBidi" w:hAnsiTheme="majorBidi" w:cstheme="majorBidi" w:hint="cs"/>
          <w:rtl/>
        </w:rPr>
        <w:t xml:space="preserve"> (שם)</w:t>
      </w:r>
      <w:r w:rsidRPr="003229E2">
        <w:rPr>
          <w:rFonts w:asciiTheme="majorBidi" w:hAnsiTheme="majorBidi" w:cstheme="majorBidi" w:hint="cs"/>
          <w:sz w:val="28"/>
          <w:szCs w:val="28"/>
          <w:rtl/>
        </w:rPr>
        <w:t xml:space="preserve"> והראשית חכמה </w:t>
      </w:r>
      <w:r w:rsidRPr="00670592">
        <w:rPr>
          <w:rFonts w:asciiTheme="majorBidi" w:hAnsiTheme="majorBidi" w:cstheme="majorBidi" w:hint="cs"/>
          <w:rtl/>
        </w:rPr>
        <w:t>(שם)</w:t>
      </w:r>
      <w:r w:rsidRPr="003229E2">
        <w:rPr>
          <w:rFonts w:asciiTheme="majorBidi" w:hAnsiTheme="majorBidi" w:cstheme="majorBidi" w:hint="cs"/>
          <w:sz w:val="28"/>
          <w:szCs w:val="28"/>
          <w:rtl/>
        </w:rPr>
        <w:t>.</w:t>
      </w:r>
    </w:p>
    <w:p w14:paraId="64310A86" w14:textId="77C0E9E7" w:rsidR="003229E2" w:rsidRDefault="003229E2" w:rsidP="003229E2">
      <w:pPr>
        <w:jc w:val="both"/>
        <w:rPr>
          <w:rFonts w:asciiTheme="majorBidi" w:hAnsiTheme="majorBidi" w:cstheme="majorBidi"/>
          <w:sz w:val="28"/>
          <w:szCs w:val="28"/>
        </w:rPr>
      </w:pPr>
      <w:r w:rsidRPr="003229E2">
        <w:rPr>
          <w:rFonts w:asciiTheme="majorBidi" w:hAnsiTheme="majorBidi" w:cstheme="majorBidi" w:hint="cs"/>
          <w:sz w:val="28"/>
          <w:szCs w:val="28"/>
          <w:rtl/>
        </w:rPr>
        <w:t>וכ"פ הרמ"א</w:t>
      </w:r>
      <w:r w:rsidRPr="006D2252">
        <w:rPr>
          <w:rFonts w:asciiTheme="majorBidi" w:hAnsiTheme="majorBidi" w:cstheme="majorBidi" w:hint="cs"/>
          <w:rtl/>
        </w:rPr>
        <w:t xml:space="preserve"> (שם)</w:t>
      </w:r>
      <w:r w:rsidRPr="003229E2">
        <w:rPr>
          <w:rFonts w:asciiTheme="majorBidi" w:hAnsiTheme="majorBidi" w:cstheme="majorBidi" w:hint="cs"/>
          <w:sz w:val="28"/>
          <w:szCs w:val="28"/>
          <w:rtl/>
        </w:rPr>
        <w:t>, השו"ע הרב</w:t>
      </w:r>
      <w:r w:rsidRPr="006D2252">
        <w:rPr>
          <w:rFonts w:asciiTheme="majorBidi" w:hAnsiTheme="majorBidi" w:cstheme="majorBidi" w:hint="cs"/>
          <w:rtl/>
        </w:rPr>
        <w:t xml:space="preserve"> (שם)</w:t>
      </w:r>
      <w:r w:rsidRPr="003229E2">
        <w:rPr>
          <w:rFonts w:asciiTheme="majorBidi" w:hAnsiTheme="majorBidi" w:cstheme="majorBidi" w:hint="cs"/>
          <w:sz w:val="28"/>
          <w:szCs w:val="28"/>
          <w:rtl/>
        </w:rPr>
        <w:t xml:space="preserve">, האהבה בתענוגים </w:t>
      </w:r>
      <w:r w:rsidRPr="006D2252">
        <w:rPr>
          <w:rFonts w:asciiTheme="majorBidi" w:hAnsiTheme="majorBidi" w:cstheme="majorBidi" w:hint="cs"/>
          <w:rtl/>
        </w:rPr>
        <w:t>(שם)</w:t>
      </w:r>
      <w:r w:rsidRPr="003229E2">
        <w:rPr>
          <w:rFonts w:asciiTheme="majorBidi" w:hAnsiTheme="majorBidi" w:cstheme="majorBidi" w:hint="cs"/>
          <w:sz w:val="28"/>
          <w:szCs w:val="28"/>
          <w:rtl/>
        </w:rPr>
        <w:t>, השיח יצחק</w:t>
      </w:r>
      <w:r w:rsidRPr="006D2252">
        <w:rPr>
          <w:rFonts w:asciiTheme="majorBidi" w:hAnsiTheme="majorBidi" w:cstheme="majorBidi" w:hint="cs"/>
          <w:rtl/>
        </w:rPr>
        <w:t xml:space="preserve"> (שם)</w:t>
      </w:r>
      <w:r w:rsidRPr="003229E2">
        <w:rPr>
          <w:rFonts w:asciiTheme="majorBidi" w:hAnsiTheme="majorBidi" w:cstheme="majorBidi" w:hint="cs"/>
          <w:sz w:val="28"/>
          <w:szCs w:val="28"/>
          <w:rtl/>
        </w:rPr>
        <w:t>, האפרקסתא דעניא</w:t>
      </w:r>
      <w:r w:rsidRPr="006D2252">
        <w:rPr>
          <w:rFonts w:asciiTheme="majorBidi" w:hAnsiTheme="majorBidi" w:cstheme="majorBidi" w:hint="cs"/>
          <w:rtl/>
        </w:rPr>
        <w:t xml:space="preserve"> (שם)</w:t>
      </w:r>
      <w:r w:rsidRPr="003229E2">
        <w:rPr>
          <w:rFonts w:asciiTheme="majorBidi" w:hAnsiTheme="majorBidi" w:cstheme="majorBidi" w:hint="cs"/>
          <w:sz w:val="28"/>
          <w:szCs w:val="28"/>
          <w:rtl/>
        </w:rPr>
        <w:t>, הערוה"ש</w:t>
      </w:r>
      <w:r w:rsidRPr="006D2252">
        <w:rPr>
          <w:rFonts w:asciiTheme="majorBidi" w:hAnsiTheme="majorBidi" w:cstheme="majorBidi" w:hint="cs"/>
          <w:rtl/>
        </w:rPr>
        <w:t xml:space="preserve"> (שם)</w:t>
      </w:r>
      <w:r w:rsidRPr="003229E2">
        <w:rPr>
          <w:rFonts w:asciiTheme="majorBidi" w:hAnsiTheme="majorBidi" w:cstheme="majorBidi" w:hint="cs"/>
          <w:sz w:val="28"/>
          <w:szCs w:val="28"/>
          <w:rtl/>
        </w:rPr>
        <w:t xml:space="preserve"> והארחות רבינו</w:t>
      </w:r>
      <w:r w:rsidRPr="006D2252">
        <w:rPr>
          <w:rFonts w:asciiTheme="majorBidi" w:hAnsiTheme="majorBidi" w:cstheme="majorBidi" w:hint="cs"/>
          <w:rtl/>
        </w:rPr>
        <w:t xml:space="preserve"> (שם)</w:t>
      </w:r>
      <w:r w:rsidRPr="003229E2">
        <w:rPr>
          <w:rFonts w:asciiTheme="majorBidi" w:hAnsiTheme="majorBidi" w:cstheme="majorBidi" w:hint="cs"/>
          <w:sz w:val="28"/>
          <w:szCs w:val="28"/>
          <w:rtl/>
        </w:rPr>
        <w:t>.</w:t>
      </w:r>
    </w:p>
    <w:p w14:paraId="5468F8FF" w14:textId="77777777" w:rsidR="002D5993" w:rsidRDefault="002D5993" w:rsidP="003229E2">
      <w:pPr>
        <w:jc w:val="both"/>
        <w:rPr>
          <w:rFonts w:asciiTheme="majorBidi" w:hAnsiTheme="majorBidi" w:cstheme="majorBidi"/>
          <w:b/>
          <w:bCs/>
          <w:sz w:val="28"/>
          <w:szCs w:val="28"/>
          <w:rtl/>
        </w:rPr>
      </w:pPr>
    </w:p>
    <w:p w14:paraId="486DB409" w14:textId="2C76FC2F"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 xml:space="preserve">אות </w:t>
      </w:r>
      <w:r w:rsidR="00822736">
        <w:rPr>
          <w:rFonts w:asciiTheme="majorBidi" w:hAnsiTheme="majorBidi" w:cstheme="majorBidi" w:hint="cs"/>
          <w:b/>
          <w:bCs/>
          <w:sz w:val="28"/>
          <w:szCs w:val="28"/>
          <w:rtl/>
        </w:rPr>
        <w:t>ב</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822736">
        <w:rPr>
          <w:rFonts w:asciiTheme="majorBidi" w:hAnsiTheme="majorBidi" w:cstheme="majorBidi" w:hint="cs"/>
          <w:b/>
          <w:bCs/>
          <w:sz w:val="28"/>
          <w:szCs w:val="28"/>
          <w:rtl/>
        </w:rPr>
        <w:t>צורת הלימוד עם הקטנים.</w:t>
      </w:r>
    </w:p>
    <w:p w14:paraId="33A092B0"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ולגבי אופן הלימוד שיש ללמד את הקטנים.</w:t>
      </w:r>
    </w:p>
    <w:p w14:paraId="3228467A" w14:textId="0692F2A4"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כתב היד רמה </w:t>
      </w:r>
      <w:r w:rsidRPr="00D6089A">
        <w:rPr>
          <w:rFonts w:asciiTheme="majorBidi" w:hAnsiTheme="majorBidi" w:cstheme="majorBidi" w:hint="cs"/>
          <w:rtl/>
        </w:rPr>
        <w:t>(שם)</w:t>
      </w:r>
      <w:r w:rsidRPr="003229E2">
        <w:rPr>
          <w:rFonts w:asciiTheme="majorBidi" w:hAnsiTheme="majorBidi" w:cstheme="majorBidi" w:hint="cs"/>
          <w:sz w:val="28"/>
          <w:szCs w:val="28"/>
          <w:rtl/>
        </w:rPr>
        <w:t xml:space="preserve">: "ובתינוקות קטנים שמלמדים צו לצו קו לקו זעיר שם זעיר שם". דהיינו יש ללמד את התינוקות מעט מעט ולאט. והוא הביא את הפס' הזה מפני שפס' קודם כתוב </w:t>
      </w:r>
      <w:r w:rsidRPr="00CA6B68">
        <w:rPr>
          <w:rFonts w:asciiTheme="majorBidi" w:hAnsiTheme="majorBidi" w:cstheme="majorBidi" w:hint="cs"/>
          <w:rtl/>
        </w:rPr>
        <w:t>(ישעיה כח</w:t>
      </w:r>
      <w:r w:rsidR="00CA6B68" w:rsidRPr="00CA6B68">
        <w:rPr>
          <w:rFonts w:asciiTheme="majorBidi" w:hAnsiTheme="majorBidi" w:cstheme="majorBidi" w:hint="cs"/>
          <w:rtl/>
        </w:rPr>
        <w:t>,</w:t>
      </w:r>
      <w:r w:rsidR="00CA6B68">
        <w:rPr>
          <w:rFonts w:asciiTheme="majorBidi" w:hAnsiTheme="majorBidi" w:cstheme="majorBidi" w:hint="cs"/>
          <w:rtl/>
        </w:rPr>
        <w:t xml:space="preserve"> </w:t>
      </w:r>
      <w:r w:rsidR="00CA6B68" w:rsidRPr="00CA6B68">
        <w:rPr>
          <w:rFonts w:asciiTheme="majorBidi" w:hAnsiTheme="majorBidi" w:cstheme="majorBidi" w:hint="cs"/>
          <w:rtl/>
        </w:rPr>
        <w:t>ט</w:t>
      </w:r>
      <w:r w:rsidRPr="00CA6B68">
        <w:rPr>
          <w:rFonts w:asciiTheme="majorBidi" w:hAnsiTheme="majorBidi" w:cstheme="majorBidi" w:hint="cs"/>
          <w:rtl/>
        </w:rPr>
        <w:t>)</w:t>
      </w:r>
      <w:r w:rsidRPr="003229E2">
        <w:rPr>
          <w:rFonts w:asciiTheme="majorBidi" w:hAnsiTheme="majorBidi" w:cstheme="majorBidi" w:hint="cs"/>
          <w:sz w:val="28"/>
          <w:szCs w:val="28"/>
          <w:rtl/>
        </w:rPr>
        <w:t>: "את מי יורה דעה וכו' גמולי מחלב וגו'", שהפסוק מדבר בקטנים בני ב' או ג', ועליהם נאמר שיש ללמדם צו לצו וגו'.</w:t>
      </w:r>
    </w:p>
    <w:p w14:paraId="4E24764F"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וכתב בס' ערכי תנאים ואמוראים </w:t>
      </w:r>
      <w:r w:rsidRPr="00CA6B68">
        <w:rPr>
          <w:rFonts w:asciiTheme="majorBidi" w:hAnsiTheme="majorBidi" w:cstheme="majorBidi" w:hint="cs"/>
          <w:rtl/>
        </w:rPr>
        <w:t>(ערך ר' יהושע בן גמלא)</w:t>
      </w:r>
      <w:r w:rsidRPr="003229E2">
        <w:rPr>
          <w:rFonts w:asciiTheme="majorBidi" w:hAnsiTheme="majorBidi" w:cstheme="majorBidi" w:hint="cs"/>
          <w:sz w:val="28"/>
          <w:szCs w:val="28"/>
          <w:rtl/>
        </w:rPr>
        <w:t>: "משעה שיודע לדבר אביו מלמדו וכו' ומגלגל ומטפל עמו על יד על יד עד שיגיע לבן ה' וכו'".</w:t>
      </w:r>
    </w:p>
    <w:p w14:paraId="67DB932F" w14:textId="2DF0FBDA"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וכעי"ז כתבו החינוך</w:t>
      </w:r>
      <w:r w:rsidRPr="00282FD5">
        <w:rPr>
          <w:rFonts w:asciiTheme="majorBidi" w:hAnsiTheme="majorBidi" w:cstheme="majorBidi" w:hint="cs"/>
          <w:rtl/>
        </w:rPr>
        <w:t xml:space="preserve"> (שם)</w:t>
      </w:r>
      <w:r w:rsidRPr="003229E2">
        <w:rPr>
          <w:rFonts w:asciiTheme="majorBidi" w:hAnsiTheme="majorBidi" w:cstheme="majorBidi" w:hint="cs"/>
          <w:sz w:val="28"/>
          <w:szCs w:val="28"/>
          <w:rtl/>
        </w:rPr>
        <w:t xml:space="preserve">, הר' יהודה אלאמדרי </w:t>
      </w:r>
      <w:r w:rsidRPr="00282FD5">
        <w:rPr>
          <w:rFonts w:asciiTheme="majorBidi" w:hAnsiTheme="majorBidi" w:cstheme="majorBidi" w:hint="cs"/>
          <w:rtl/>
        </w:rPr>
        <w:t>(בפירושו לב"ב כא.)</w:t>
      </w:r>
      <w:r w:rsidRPr="003229E2">
        <w:rPr>
          <w:rFonts w:asciiTheme="majorBidi" w:hAnsiTheme="majorBidi" w:cstheme="majorBidi" w:hint="cs"/>
          <w:sz w:val="28"/>
          <w:szCs w:val="28"/>
          <w:rtl/>
        </w:rPr>
        <w:t xml:space="preserve">, המגדל עוז </w:t>
      </w:r>
      <w:r w:rsidRPr="00282FD5">
        <w:rPr>
          <w:rFonts w:asciiTheme="majorBidi" w:hAnsiTheme="majorBidi" w:cstheme="majorBidi" w:hint="cs"/>
          <w:rtl/>
        </w:rPr>
        <w:t>(שם, גולה ד אותיות א - ב)</w:t>
      </w:r>
      <w:r w:rsidRPr="003229E2">
        <w:rPr>
          <w:rFonts w:asciiTheme="majorBidi" w:hAnsiTheme="majorBidi" w:cstheme="majorBidi" w:hint="cs"/>
          <w:sz w:val="28"/>
          <w:szCs w:val="28"/>
          <w:rtl/>
        </w:rPr>
        <w:t xml:space="preserve"> שיש ללמד את התינוק מעט מעט, ואין להכביד עליו בלימוד. וכלשון ס</w:t>
      </w:r>
      <w:r w:rsidR="00282FD5">
        <w:rPr>
          <w:rFonts w:asciiTheme="majorBidi" w:hAnsiTheme="majorBidi" w:cstheme="majorBidi" w:hint="cs"/>
          <w:sz w:val="28"/>
          <w:szCs w:val="28"/>
          <w:rtl/>
        </w:rPr>
        <w:t>פר</w:t>
      </w:r>
      <w:r w:rsidRPr="003229E2">
        <w:rPr>
          <w:rFonts w:asciiTheme="majorBidi" w:hAnsiTheme="majorBidi" w:cstheme="majorBidi" w:hint="cs"/>
          <w:sz w:val="28"/>
          <w:szCs w:val="28"/>
          <w:rtl/>
        </w:rPr>
        <w:t xml:space="preserve"> החינוך: "וראוי לכל בן דעת שלא להכביד על הילד בלימודו".</w:t>
      </w:r>
    </w:p>
    <w:p w14:paraId="6DAA4DC9"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 xml:space="preserve">והנה הפלא יועץ </w:t>
      </w:r>
      <w:r w:rsidRPr="00282FD5">
        <w:rPr>
          <w:rFonts w:asciiTheme="majorBidi" w:hAnsiTheme="majorBidi" w:cstheme="majorBidi" w:hint="cs"/>
          <w:rtl/>
        </w:rPr>
        <w:t>(ערך תורה)</w:t>
      </w:r>
      <w:r w:rsidRPr="003229E2">
        <w:rPr>
          <w:rFonts w:asciiTheme="majorBidi" w:hAnsiTheme="majorBidi" w:cstheme="majorBidi" w:hint="cs"/>
          <w:sz w:val="28"/>
          <w:szCs w:val="28"/>
          <w:rtl/>
        </w:rPr>
        <w:t xml:space="preserve"> כתב: "וכשיגדל הילד מעט ויהא קטן היודע לדבר אביו מלמדו תורה בכל יום, ובכל שעה יאמר עמו פסוקי תורה וענייני תורה וכו'".</w:t>
      </w:r>
    </w:p>
    <w:p w14:paraId="3976FE72"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ולכאו' אם האב יעשה כן זה עלול להכביד מאוד על התינוק, ואין זה מעט מעט שכתבו הפוסקים.</w:t>
      </w:r>
    </w:p>
    <w:p w14:paraId="250C40F2"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ואולי אפשר שכוונתו שאין זמן מוגדר מתי צריך ללמד את התינוק, אלא כל יום וכל שעה בכלל הזמן לחינוך, ומ"מ כל פעם שמלמדו ילמדנו מעט מעט ובנחת, הכל כפי כוחו של התינוק.</w:t>
      </w:r>
    </w:p>
    <w:p w14:paraId="62243C1C" w14:textId="3EA16E2E" w:rsid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וכפי שכתבנו </w:t>
      </w:r>
      <w:r w:rsidR="00822736">
        <w:rPr>
          <w:rFonts w:asciiTheme="majorBidi" w:hAnsiTheme="majorBidi" w:cstheme="majorBidi" w:hint="cs"/>
          <w:sz w:val="28"/>
          <w:szCs w:val="28"/>
          <w:rtl/>
        </w:rPr>
        <w:t xml:space="preserve">בסימן הקודם </w:t>
      </w:r>
      <w:r w:rsidRPr="003229E2">
        <w:rPr>
          <w:rFonts w:asciiTheme="majorBidi" w:hAnsiTheme="majorBidi" w:cstheme="majorBidi" w:hint="cs"/>
          <w:sz w:val="28"/>
          <w:szCs w:val="28"/>
          <w:rtl/>
        </w:rPr>
        <w:t>תחילת החינוך הוא כשהילד יודע לדבר כל חד לפום חורפיה, וכאן התבאר שאף המשך החינוך והתמדתו הכל הולך לפי חריפות וכוח הילד.</w:t>
      </w:r>
    </w:p>
    <w:p w14:paraId="39CD8CB8" w14:textId="77777777" w:rsidR="002D5993" w:rsidRDefault="002D5993" w:rsidP="003229E2">
      <w:pPr>
        <w:jc w:val="both"/>
        <w:rPr>
          <w:rFonts w:asciiTheme="majorBidi" w:hAnsiTheme="majorBidi" w:cstheme="majorBidi"/>
          <w:b/>
          <w:bCs/>
          <w:sz w:val="28"/>
          <w:szCs w:val="28"/>
          <w:rtl/>
        </w:rPr>
      </w:pPr>
    </w:p>
    <w:p w14:paraId="2322E0DB" w14:textId="2AF5EFF7"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 xml:space="preserve">אות </w:t>
      </w:r>
      <w:r w:rsidR="00822736">
        <w:rPr>
          <w:rFonts w:asciiTheme="majorBidi" w:hAnsiTheme="majorBidi" w:cstheme="majorBidi" w:hint="cs"/>
          <w:b/>
          <w:bCs/>
          <w:sz w:val="28"/>
          <w:szCs w:val="28"/>
          <w:rtl/>
        </w:rPr>
        <w:t>ג</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822736">
        <w:rPr>
          <w:rFonts w:asciiTheme="majorBidi" w:hAnsiTheme="majorBidi" w:cstheme="majorBidi" w:hint="cs"/>
          <w:b/>
          <w:bCs/>
          <w:sz w:val="28"/>
          <w:szCs w:val="28"/>
          <w:rtl/>
        </w:rPr>
        <w:t xml:space="preserve">לדבר עם הקטנים </w:t>
      </w:r>
      <w:r w:rsidRPr="003229E2">
        <w:rPr>
          <w:rFonts w:asciiTheme="majorBidi" w:hAnsiTheme="majorBidi" w:cstheme="majorBidi" w:hint="cs"/>
          <w:b/>
          <w:bCs/>
          <w:sz w:val="28"/>
          <w:szCs w:val="28"/>
          <w:rtl/>
        </w:rPr>
        <w:t>בלשון הקודש</w:t>
      </w:r>
      <w:r w:rsidR="00822736">
        <w:rPr>
          <w:rFonts w:asciiTheme="majorBidi" w:hAnsiTheme="majorBidi" w:cstheme="majorBidi" w:hint="cs"/>
          <w:b/>
          <w:bCs/>
          <w:sz w:val="28"/>
          <w:szCs w:val="28"/>
          <w:rtl/>
        </w:rPr>
        <w:t>.</w:t>
      </w:r>
    </w:p>
    <w:p w14:paraId="0C18ED81"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אמרי' בתוספתא דחגיגה </w:t>
      </w:r>
      <w:r w:rsidRPr="00282FD5">
        <w:rPr>
          <w:rFonts w:asciiTheme="majorBidi" w:hAnsiTheme="majorBidi" w:cstheme="majorBidi" w:hint="cs"/>
          <w:rtl/>
        </w:rPr>
        <w:t>(שם)</w:t>
      </w:r>
      <w:r w:rsidRPr="003229E2">
        <w:rPr>
          <w:rFonts w:asciiTheme="majorBidi" w:hAnsiTheme="majorBidi" w:cstheme="majorBidi" w:hint="cs"/>
          <w:sz w:val="28"/>
          <w:szCs w:val="28"/>
          <w:rtl/>
        </w:rPr>
        <w:t xml:space="preserve">: "קטן וכו' יודע לדבר אביו מלמדו תורה שמע </w:t>
      </w:r>
      <w:r w:rsidRPr="003229E2">
        <w:rPr>
          <w:rFonts w:asciiTheme="majorBidi" w:hAnsiTheme="majorBidi" w:cstheme="majorBidi" w:hint="cs"/>
          <w:b/>
          <w:bCs/>
          <w:sz w:val="28"/>
          <w:szCs w:val="28"/>
          <w:rtl/>
        </w:rPr>
        <w:t>ולשון הקודש</w:t>
      </w:r>
      <w:r w:rsidRPr="003229E2">
        <w:rPr>
          <w:rFonts w:asciiTheme="majorBidi" w:hAnsiTheme="majorBidi" w:cstheme="majorBidi" w:hint="cs"/>
          <w:sz w:val="28"/>
          <w:szCs w:val="28"/>
          <w:rtl/>
        </w:rPr>
        <w:t>, ואם לאו ראוי לו שלא בא לעולם".</w:t>
      </w:r>
    </w:p>
    <w:p w14:paraId="335C2D54"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וכעי"ז איתא בסיפרי</w:t>
      </w:r>
      <w:r w:rsidRPr="00282FD5">
        <w:rPr>
          <w:rFonts w:asciiTheme="majorBidi" w:hAnsiTheme="majorBidi" w:cstheme="majorBidi" w:hint="cs"/>
          <w:rtl/>
        </w:rPr>
        <w:t xml:space="preserve"> (עקב אות מו)</w:t>
      </w:r>
      <w:r w:rsidRPr="003229E2">
        <w:rPr>
          <w:rFonts w:asciiTheme="majorBidi" w:hAnsiTheme="majorBidi" w:cstheme="majorBidi" w:hint="cs"/>
          <w:sz w:val="28"/>
          <w:szCs w:val="28"/>
          <w:rtl/>
        </w:rPr>
        <w:t>: "ולמדתם אותם את בניכם לדבר בם, משעה שהבן יודע לדבר למדהו תורה וכו' שיהא זה למוד דבורו, מכאן אמרו כשהתינוק מתחיל לדבר אביו מדבר עימו בלשון הקודש ומלמדו תורה, ואם אין מדבר עימו בלשון הקודש ואינו מלמדו תורה ראוי לו כאילו קוברו".</w:t>
      </w:r>
    </w:p>
    <w:p w14:paraId="7243C395"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הרי שהאב צריך ללמד את בנו לשון הקודש, ואם אינו מלמדו ראוי לו שלא בא לעולם.</w:t>
      </w:r>
    </w:p>
    <w:p w14:paraId="2CB323B1"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וכן משמע מהירו' </w:t>
      </w:r>
      <w:r w:rsidRPr="00282FD5">
        <w:rPr>
          <w:rFonts w:asciiTheme="majorBidi" w:hAnsiTheme="majorBidi" w:cstheme="majorBidi" w:hint="cs"/>
          <w:rtl/>
        </w:rPr>
        <w:t xml:space="preserve">(סוכה סוף פ"ג) </w:t>
      </w:r>
      <w:r w:rsidRPr="003229E2">
        <w:rPr>
          <w:rFonts w:asciiTheme="majorBidi" w:hAnsiTheme="majorBidi" w:cstheme="majorBidi" w:hint="cs"/>
          <w:sz w:val="28"/>
          <w:szCs w:val="28"/>
          <w:rtl/>
        </w:rPr>
        <w:t xml:space="preserve">דאמרי' שם יודע לדבר אביו מלמדו לשון תורה. ולכאו' לשון תורה הכוונה לשון הקודש, וכן פירשו קרבן העדה </w:t>
      </w:r>
      <w:r w:rsidRPr="00282FD5">
        <w:rPr>
          <w:rFonts w:asciiTheme="majorBidi" w:hAnsiTheme="majorBidi" w:cstheme="majorBidi" w:hint="cs"/>
          <w:rtl/>
        </w:rPr>
        <w:t xml:space="preserve">(בד"ה לשון תורה) </w:t>
      </w:r>
      <w:r w:rsidRPr="003229E2">
        <w:rPr>
          <w:rFonts w:asciiTheme="majorBidi" w:hAnsiTheme="majorBidi" w:cstheme="majorBidi" w:hint="cs"/>
          <w:sz w:val="28"/>
          <w:szCs w:val="28"/>
          <w:rtl/>
        </w:rPr>
        <w:t xml:space="preserve">ומנחת אלעזר </w:t>
      </w:r>
      <w:r w:rsidRPr="00282FD5">
        <w:rPr>
          <w:rFonts w:asciiTheme="majorBidi" w:hAnsiTheme="majorBidi" w:cstheme="majorBidi" w:hint="cs"/>
          <w:rtl/>
        </w:rPr>
        <w:t>(על הירו', שם)</w:t>
      </w:r>
      <w:r w:rsidRPr="003229E2">
        <w:rPr>
          <w:rFonts w:asciiTheme="majorBidi" w:hAnsiTheme="majorBidi" w:cstheme="majorBidi" w:hint="cs"/>
          <w:sz w:val="28"/>
          <w:szCs w:val="28"/>
          <w:rtl/>
        </w:rPr>
        <w:t>.</w:t>
      </w:r>
    </w:p>
    <w:p w14:paraId="6F6CFAD0"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 xml:space="preserve">אמנם יש להקשות, שכן הגמ' בסוכה </w:t>
      </w:r>
      <w:r w:rsidRPr="00282FD5">
        <w:rPr>
          <w:rFonts w:asciiTheme="majorBidi" w:hAnsiTheme="majorBidi" w:cstheme="majorBidi" w:hint="cs"/>
          <w:rtl/>
        </w:rPr>
        <w:t xml:space="preserve">(מב.) </w:t>
      </w:r>
      <w:r w:rsidRPr="003229E2">
        <w:rPr>
          <w:rFonts w:asciiTheme="majorBidi" w:hAnsiTheme="majorBidi" w:cstheme="majorBidi" w:hint="cs"/>
          <w:sz w:val="28"/>
          <w:szCs w:val="28"/>
          <w:rtl/>
        </w:rPr>
        <w:t>הביאה את התוספתא הזאת, אך השמיטה את הצורך ללמד את הקטנים לשון הקודש, וכתבה רק שהאב צריך ללמד הקטן תורה ושמע.</w:t>
      </w:r>
    </w:p>
    <w:p w14:paraId="42DF02A3"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ואף הרמב"ם ושאר הראשונים </w:t>
      </w:r>
      <w:r w:rsidRPr="00433CAC">
        <w:rPr>
          <w:rFonts w:asciiTheme="majorBidi" w:hAnsiTheme="majorBidi" w:cstheme="majorBidi" w:hint="cs"/>
          <w:rtl/>
        </w:rPr>
        <w:t xml:space="preserve">(הובאו באות א) </w:t>
      </w:r>
      <w:r w:rsidRPr="003229E2">
        <w:rPr>
          <w:rFonts w:asciiTheme="majorBidi" w:hAnsiTheme="majorBidi" w:cstheme="majorBidi" w:hint="cs"/>
          <w:sz w:val="28"/>
          <w:szCs w:val="28"/>
          <w:rtl/>
        </w:rPr>
        <w:t>הביאו רק את דברי הגמ', ולא כתבו שיש לאב ללמד את בנו לשון הקודש.</w:t>
      </w:r>
    </w:p>
    <w:p w14:paraId="0074F179" w14:textId="27EADF79"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ולעד"ן שאין פה מח</w:t>
      </w:r>
      <w:r w:rsidR="00433CAC">
        <w:rPr>
          <w:rFonts w:asciiTheme="majorBidi" w:hAnsiTheme="majorBidi" w:cstheme="majorBidi" w:hint="cs"/>
          <w:sz w:val="28"/>
          <w:szCs w:val="28"/>
          <w:rtl/>
        </w:rPr>
        <w:t>לוקת</w:t>
      </w:r>
      <w:r w:rsidRPr="003229E2">
        <w:rPr>
          <w:rFonts w:asciiTheme="majorBidi" w:hAnsiTheme="majorBidi" w:cstheme="majorBidi" w:hint="cs"/>
          <w:sz w:val="28"/>
          <w:szCs w:val="28"/>
          <w:rtl/>
        </w:rPr>
        <w:t xml:space="preserve">, שבאמת לימוד לשון הקודש </w:t>
      </w:r>
      <w:r w:rsidR="00433CAC">
        <w:rPr>
          <w:rFonts w:asciiTheme="majorBidi" w:hAnsiTheme="majorBidi" w:cstheme="majorBidi" w:hint="cs"/>
          <w:sz w:val="28"/>
          <w:szCs w:val="28"/>
          <w:rtl/>
        </w:rPr>
        <w:t xml:space="preserve">(לקטנים) </w:t>
      </w:r>
      <w:r w:rsidRPr="003229E2">
        <w:rPr>
          <w:rFonts w:asciiTheme="majorBidi" w:hAnsiTheme="majorBidi" w:cstheme="majorBidi" w:hint="cs"/>
          <w:sz w:val="28"/>
          <w:szCs w:val="28"/>
          <w:rtl/>
        </w:rPr>
        <w:t>איננו חיוב בפני עצמו, אלא הוא נועד רק כדי ללמד את התינוק את פסוקי התורה.</w:t>
      </w:r>
      <w:r w:rsidR="00433CAC">
        <w:rPr>
          <w:rFonts w:asciiTheme="majorBidi" w:hAnsiTheme="majorBidi" w:cstheme="majorBidi" w:hint="cs"/>
          <w:sz w:val="28"/>
          <w:szCs w:val="28"/>
          <w:rtl/>
        </w:rPr>
        <w:t xml:space="preserve"> והרי</w:t>
      </w:r>
      <w:r w:rsidRPr="003229E2">
        <w:rPr>
          <w:rFonts w:asciiTheme="majorBidi" w:hAnsiTheme="majorBidi" w:cstheme="majorBidi" w:hint="cs"/>
          <w:sz w:val="28"/>
          <w:szCs w:val="28"/>
          <w:rtl/>
        </w:rPr>
        <w:t xml:space="preserve"> שהקטן צריך לדעת </w:t>
      </w:r>
      <w:r w:rsidR="00433CAC">
        <w:rPr>
          <w:rFonts w:asciiTheme="majorBidi" w:hAnsiTheme="majorBidi" w:cstheme="majorBidi" w:hint="cs"/>
          <w:sz w:val="28"/>
          <w:szCs w:val="28"/>
          <w:rtl/>
        </w:rPr>
        <w:t xml:space="preserve">את </w:t>
      </w:r>
      <w:r w:rsidRPr="003229E2">
        <w:rPr>
          <w:rFonts w:asciiTheme="majorBidi" w:hAnsiTheme="majorBidi" w:cstheme="majorBidi" w:hint="cs"/>
          <w:sz w:val="28"/>
          <w:szCs w:val="28"/>
          <w:rtl/>
        </w:rPr>
        <w:t>לשון הקודש בשביל לדעת ולהבין את פסוקי התורה.</w:t>
      </w:r>
    </w:p>
    <w:p w14:paraId="216062A9" w14:textId="00B5AE43"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וכפי שראינו לעיל </w:t>
      </w:r>
      <w:r w:rsidRPr="0044460A">
        <w:rPr>
          <w:rFonts w:asciiTheme="majorBidi" w:hAnsiTheme="majorBidi" w:cstheme="majorBidi" w:hint="cs"/>
          <w:rtl/>
        </w:rPr>
        <w:t>(</w:t>
      </w:r>
      <w:r w:rsidR="0044460A" w:rsidRPr="0044460A">
        <w:rPr>
          <w:rFonts w:asciiTheme="majorBidi" w:hAnsiTheme="majorBidi" w:cstheme="majorBidi" w:hint="cs"/>
          <w:rtl/>
        </w:rPr>
        <w:t>בסימן הקודם ובסימן הזה</w:t>
      </w:r>
      <w:r w:rsidRPr="0044460A">
        <w:rPr>
          <w:rFonts w:asciiTheme="majorBidi" w:hAnsiTheme="majorBidi" w:cstheme="majorBidi" w:hint="cs"/>
          <w:rtl/>
        </w:rPr>
        <w:t>)</w:t>
      </w:r>
      <w:r w:rsidRPr="003229E2">
        <w:rPr>
          <w:rFonts w:asciiTheme="majorBidi" w:hAnsiTheme="majorBidi" w:cstheme="majorBidi" w:hint="cs"/>
          <w:sz w:val="28"/>
          <w:szCs w:val="28"/>
          <w:rtl/>
        </w:rPr>
        <w:t xml:space="preserve"> שיש ללמד את הקטנים לקרוא בלשון הקודש, ובוודאי שכש"כ שיש ללמדם לדבר בלשון הקודש. שבוודאי כדי שהקטנים יוכלו ללמוד מקרא בהיותם בני </w:t>
      </w:r>
      <w:r w:rsidR="00433CAC">
        <w:rPr>
          <w:rFonts w:asciiTheme="majorBidi" w:hAnsiTheme="majorBidi" w:cstheme="majorBidi" w:hint="cs"/>
          <w:sz w:val="28"/>
          <w:szCs w:val="28"/>
          <w:rtl/>
        </w:rPr>
        <w:t>חמש</w:t>
      </w:r>
      <w:r w:rsidRPr="003229E2">
        <w:rPr>
          <w:rFonts w:asciiTheme="majorBidi" w:hAnsiTheme="majorBidi" w:cstheme="majorBidi" w:hint="cs"/>
          <w:sz w:val="28"/>
          <w:szCs w:val="28"/>
          <w:rtl/>
        </w:rPr>
        <w:t>, עליהם להתחיל קודם לכן לדעת את לשון הקודש בין בדיבור ובין בקריאה.</w:t>
      </w:r>
    </w:p>
    <w:p w14:paraId="09B5AD9D" w14:textId="52C7E191"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ולכך הרמב"ם, הטור והשו"ע לא כתבו שיש ללמד את הקטן לקרוא קודם גיל </w:t>
      </w:r>
      <w:r w:rsidR="00433CAC">
        <w:rPr>
          <w:rFonts w:asciiTheme="majorBidi" w:hAnsiTheme="majorBidi" w:cstheme="majorBidi" w:hint="cs"/>
          <w:sz w:val="28"/>
          <w:szCs w:val="28"/>
          <w:rtl/>
        </w:rPr>
        <w:t>חמש</w:t>
      </w:r>
      <w:r w:rsidRPr="003229E2">
        <w:rPr>
          <w:rFonts w:asciiTheme="majorBidi" w:hAnsiTheme="majorBidi" w:cstheme="majorBidi" w:hint="cs"/>
          <w:sz w:val="28"/>
          <w:szCs w:val="28"/>
          <w:rtl/>
        </w:rPr>
        <w:t xml:space="preserve">, ורק הרמ"א </w:t>
      </w:r>
      <w:r w:rsidRPr="00433CAC">
        <w:rPr>
          <w:rFonts w:asciiTheme="majorBidi" w:hAnsiTheme="majorBidi" w:cstheme="majorBidi" w:hint="cs"/>
          <w:rtl/>
        </w:rPr>
        <w:t>(יו"ד רמה, ח)</w:t>
      </w:r>
      <w:r w:rsidRPr="003229E2">
        <w:rPr>
          <w:rFonts w:asciiTheme="majorBidi" w:hAnsiTheme="majorBidi" w:cstheme="majorBidi" w:hint="cs"/>
          <w:sz w:val="28"/>
          <w:szCs w:val="28"/>
          <w:rtl/>
        </w:rPr>
        <w:t xml:space="preserve"> כתב כן. והיינו משום שהם סוברים שהיות ואמרנו שבן </w:t>
      </w:r>
      <w:r w:rsidR="00433CAC">
        <w:rPr>
          <w:rFonts w:asciiTheme="majorBidi" w:hAnsiTheme="majorBidi" w:cstheme="majorBidi" w:hint="cs"/>
          <w:sz w:val="28"/>
          <w:szCs w:val="28"/>
          <w:rtl/>
        </w:rPr>
        <w:t xml:space="preserve">חמש </w:t>
      </w:r>
      <w:r w:rsidRPr="003229E2">
        <w:rPr>
          <w:rFonts w:asciiTheme="majorBidi" w:hAnsiTheme="majorBidi" w:cstheme="majorBidi" w:hint="cs"/>
          <w:sz w:val="28"/>
          <w:szCs w:val="28"/>
          <w:rtl/>
        </w:rPr>
        <w:t xml:space="preserve">למקרא, ממילא מובן מאליו שקודם לכן צריך ללמד את התינוק </w:t>
      </w:r>
      <w:r w:rsidR="00A42414">
        <w:rPr>
          <w:rFonts w:asciiTheme="majorBidi" w:hAnsiTheme="majorBidi" w:cstheme="majorBidi" w:hint="cs"/>
          <w:sz w:val="28"/>
          <w:szCs w:val="28"/>
          <w:rtl/>
        </w:rPr>
        <w:t>לדבר ב</w:t>
      </w:r>
      <w:r w:rsidRPr="003229E2">
        <w:rPr>
          <w:rFonts w:asciiTheme="majorBidi" w:hAnsiTheme="majorBidi" w:cstheme="majorBidi" w:hint="cs"/>
          <w:sz w:val="28"/>
          <w:szCs w:val="28"/>
          <w:rtl/>
        </w:rPr>
        <w:t>לשון הקודש</w:t>
      </w:r>
      <w:r w:rsidR="00A42414">
        <w:rPr>
          <w:rFonts w:asciiTheme="majorBidi" w:hAnsiTheme="majorBidi" w:cstheme="majorBidi" w:hint="cs"/>
          <w:sz w:val="28"/>
          <w:szCs w:val="28"/>
          <w:rtl/>
        </w:rPr>
        <w:t xml:space="preserve"> ולדעת לקרוא</w:t>
      </w:r>
      <w:r w:rsidRPr="003229E2">
        <w:rPr>
          <w:rFonts w:asciiTheme="majorBidi" w:hAnsiTheme="majorBidi" w:cstheme="majorBidi" w:hint="cs"/>
          <w:sz w:val="28"/>
          <w:szCs w:val="28"/>
          <w:rtl/>
        </w:rPr>
        <w:t>.</w:t>
      </w:r>
    </w:p>
    <w:p w14:paraId="19728AC4" w14:textId="5A42508D" w:rsidR="0022421B"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ונר' שדבר זה ניתן לדייק מהספרי, שכן הספרי כתב: "משעה שהבן יודע לדבר למדהו תורה וכו' שיהא זה למוד דבורו</w:t>
      </w:r>
      <w:r w:rsidR="0022421B" w:rsidRPr="0022421B">
        <w:rPr>
          <w:rFonts w:asciiTheme="majorBidi" w:hAnsiTheme="majorBidi" w:cstheme="majorBidi" w:hint="cs"/>
          <w:sz w:val="28"/>
          <w:szCs w:val="28"/>
          <w:rtl/>
        </w:rPr>
        <w:t xml:space="preserve"> </w:t>
      </w:r>
      <w:r w:rsidR="0022421B" w:rsidRPr="003229E2">
        <w:rPr>
          <w:rFonts w:asciiTheme="majorBidi" w:hAnsiTheme="majorBidi" w:cstheme="majorBidi" w:hint="cs"/>
          <w:sz w:val="28"/>
          <w:szCs w:val="28"/>
          <w:rtl/>
        </w:rPr>
        <w:t>מכאן אמרו כשהתינוק מתחיל לדבר אביו מדבר עמו בלשון הקודש ומלמדו תורה וכו'".</w:t>
      </w:r>
    </w:p>
    <w:p w14:paraId="2B110C87" w14:textId="633A8162" w:rsidR="003229E2" w:rsidRPr="003229E2" w:rsidRDefault="003229E2" w:rsidP="0022421B">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משמע </w:t>
      </w:r>
      <w:r w:rsidR="0022421B">
        <w:rPr>
          <w:rFonts w:asciiTheme="majorBidi" w:hAnsiTheme="majorBidi" w:cstheme="majorBidi" w:hint="cs"/>
          <w:sz w:val="28"/>
          <w:szCs w:val="28"/>
          <w:rtl/>
        </w:rPr>
        <w:t>שמזמן</w:t>
      </w:r>
      <w:r w:rsidRPr="003229E2">
        <w:rPr>
          <w:rFonts w:asciiTheme="majorBidi" w:hAnsiTheme="majorBidi" w:cstheme="majorBidi" w:hint="cs"/>
          <w:sz w:val="28"/>
          <w:szCs w:val="28"/>
          <w:rtl/>
        </w:rPr>
        <w:t xml:space="preserve"> שהבן יודע לדבר </w:t>
      </w:r>
      <w:r w:rsidR="0022421B">
        <w:rPr>
          <w:rFonts w:asciiTheme="majorBidi" w:hAnsiTheme="majorBidi" w:cstheme="majorBidi" w:hint="cs"/>
          <w:sz w:val="28"/>
          <w:szCs w:val="28"/>
          <w:rtl/>
        </w:rPr>
        <w:t>מוטל על</w:t>
      </w:r>
      <w:r w:rsidRPr="003229E2">
        <w:rPr>
          <w:rFonts w:asciiTheme="majorBidi" w:hAnsiTheme="majorBidi" w:cstheme="majorBidi" w:hint="cs"/>
          <w:sz w:val="28"/>
          <w:szCs w:val="28"/>
          <w:rtl/>
        </w:rPr>
        <w:t xml:space="preserve"> אביו לחנכו</w:t>
      </w:r>
      <w:r w:rsidR="0004107C">
        <w:rPr>
          <w:rFonts w:asciiTheme="majorBidi" w:hAnsiTheme="majorBidi" w:cstheme="majorBidi" w:hint="cs"/>
          <w:sz w:val="28"/>
          <w:szCs w:val="28"/>
          <w:rtl/>
        </w:rPr>
        <w:t xml:space="preserve"> בלימוד תורה</w:t>
      </w:r>
      <w:r w:rsidR="0022421B">
        <w:rPr>
          <w:rFonts w:asciiTheme="majorBidi" w:hAnsiTheme="majorBidi" w:cstheme="majorBidi" w:hint="cs"/>
          <w:sz w:val="28"/>
          <w:szCs w:val="28"/>
          <w:rtl/>
        </w:rPr>
        <w:t>,</w:t>
      </w:r>
      <w:r w:rsidR="0004107C">
        <w:rPr>
          <w:rFonts w:asciiTheme="majorBidi" w:hAnsiTheme="majorBidi" w:cstheme="majorBidi" w:hint="cs"/>
          <w:sz w:val="28"/>
          <w:szCs w:val="28"/>
          <w:rtl/>
        </w:rPr>
        <w:t xml:space="preserve"> וזה ע"י הדיבור בלשון ה</w:t>
      </w:r>
      <w:r w:rsidRPr="003229E2">
        <w:rPr>
          <w:rFonts w:asciiTheme="majorBidi" w:hAnsiTheme="majorBidi" w:cstheme="majorBidi" w:hint="cs"/>
          <w:sz w:val="28"/>
          <w:szCs w:val="28"/>
          <w:rtl/>
        </w:rPr>
        <w:t>תורה</w:t>
      </w:r>
      <w:r w:rsidR="0022421B">
        <w:rPr>
          <w:rFonts w:asciiTheme="majorBidi" w:hAnsiTheme="majorBidi" w:cstheme="majorBidi" w:hint="cs"/>
          <w:sz w:val="28"/>
          <w:szCs w:val="28"/>
          <w:rtl/>
        </w:rPr>
        <w:t>, וכמו שכתבנו.</w:t>
      </w:r>
    </w:p>
    <w:p w14:paraId="481A58A4"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א"כ אין חיוב בפני עצמו ללמד את הקטנים לדבר בלשון הקודש, אלא שמכיון שבשביל להבין את התורה צריך לדעת לדבר בלשון הקודש, לכן אמרו חז"ל שעל האב לדבר עם בנו לשון הקודש. והגמ' והראשונים לא כתבו שיש ללמד את בנו לדבר בלשון הקודש, מפני שזה בכלל </w:t>
      </w:r>
      <w:r w:rsidRPr="003229E2">
        <w:rPr>
          <w:rFonts w:asciiTheme="majorBidi" w:hAnsiTheme="majorBidi" w:cstheme="majorBidi" w:hint="cs"/>
          <w:sz w:val="28"/>
          <w:szCs w:val="28"/>
          <w:rtl/>
        </w:rPr>
        <w:lastRenderedPageBreak/>
        <w:t>החינוך לתורה ולא הוצרכו לכתוב זאת, וכעי"ז כתב החסדי דוד</w:t>
      </w:r>
      <w:r w:rsidRPr="00622901">
        <w:rPr>
          <w:rFonts w:asciiTheme="majorBidi" w:hAnsiTheme="majorBidi" w:cstheme="majorBidi" w:hint="cs"/>
          <w:rtl/>
        </w:rPr>
        <w:t xml:space="preserve"> (על התוספתא הנ"ל)</w:t>
      </w:r>
      <w:r w:rsidRPr="003229E2">
        <w:rPr>
          <w:rFonts w:asciiTheme="majorBidi" w:hAnsiTheme="majorBidi" w:cstheme="majorBidi" w:hint="cs"/>
          <w:sz w:val="28"/>
          <w:szCs w:val="28"/>
          <w:rtl/>
        </w:rPr>
        <w:t>.</w:t>
      </w:r>
    </w:p>
    <w:p w14:paraId="63E8B7B2" w14:textId="77777777" w:rsidR="002D5993" w:rsidRDefault="003229E2" w:rsidP="002D5993">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ועי' בשערי ציון </w:t>
      </w:r>
      <w:r w:rsidRPr="00875076">
        <w:rPr>
          <w:rFonts w:asciiTheme="majorBidi" w:hAnsiTheme="majorBidi" w:cstheme="majorBidi" w:hint="cs"/>
          <w:rtl/>
        </w:rPr>
        <w:t xml:space="preserve">(לר' בן ציון בילסק, ח"א סימן כז אותיות ב - ה) </w:t>
      </w:r>
      <w:r w:rsidRPr="003229E2">
        <w:rPr>
          <w:rFonts w:asciiTheme="majorBidi" w:hAnsiTheme="majorBidi" w:cstheme="majorBidi" w:hint="cs"/>
          <w:sz w:val="28"/>
          <w:szCs w:val="28"/>
          <w:rtl/>
        </w:rPr>
        <w:t xml:space="preserve">ובויואל משה </w:t>
      </w:r>
      <w:r w:rsidRPr="00A00686">
        <w:rPr>
          <w:rFonts w:asciiTheme="majorBidi" w:hAnsiTheme="majorBidi" w:cstheme="majorBidi" w:hint="cs"/>
          <w:rtl/>
        </w:rPr>
        <w:t xml:space="preserve">(מאמר לשון הקודש, סוף אות כא) </w:t>
      </w:r>
      <w:r w:rsidRPr="003229E2">
        <w:rPr>
          <w:rFonts w:asciiTheme="majorBidi" w:hAnsiTheme="majorBidi" w:cstheme="majorBidi" w:hint="cs"/>
          <w:sz w:val="28"/>
          <w:szCs w:val="28"/>
          <w:rtl/>
        </w:rPr>
        <w:t xml:space="preserve">במש"כ לתרץ קושיא זו, ולענ"ד אין דבריהם נראים. </w:t>
      </w:r>
    </w:p>
    <w:p w14:paraId="25068BED" w14:textId="77777777" w:rsidR="002D5993" w:rsidRDefault="002D5993" w:rsidP="002D5993">
      <w:pPr>
        <w:jc w:val="both"/>
        <w:rPr>
          <w:rFonts w:asciiTheme="majorBidi" w:hAnsiTheme="majorBidi" w:cstheme="majorBidi"/>
          <w:b/>
          <w:bCs/>
          <w:sz w:val="28"/>
          <w:szCs w:val="28"/>
          <w:rtl/>
        </w:rPr>
      </w:pPr>
    </w:p>
    <w:p w14:paraId="409138BA" w14:textId="7F12B44C" w:rsidR="003229E2" w:rsidRPr="002D5993" w:rsidRDefault="003229E2" w:rsidP="002D5993">
      <w:pPr>
        <w:jc w:val="both"/>
        <w:rPr>
          <w:rFonts w:asciiTheme="majorBidi" w:hAnsiTheme="majorBidi" w:cstheme="majorBidi"/>
          <w:sz w:val="28"/>
          <w:szCs w:val="28"/>
          <w:rtl/>
        </w:rPr>
      </w:pPr>
      <w:r w:rsidRPr="003229E2">
        <w:rPr>
          <w:rFonts w:asciiTheme="majorBidi" w:hAnsiTheme="majorBidi" w:cstheme="majorBidi" w:hint="cs"/>
          <w:b/>
          <w:bCs/>
          <w:sz w:val="28"/>
          <w:szCs w:val="28"/>
          <w:rtl/>
        </w:rPr>
        <w:t xml:space="preserve">אות </w:t>
      </w:r>
      <w:r w:rsidR="00822736">
        <w:rPr>
          <w:rFonts w:asciiTheme="majorBidi" w:hAnsiTheme="majorBidi" w:cstheme="majorBidi" w:hint="cs"/>
          <w:b/>
          <w:bCs/>
          <w:sz w:val="28"/>
          <w:szCs w:val="28"/>
          <w:rtl/>
        </w:rPr>
        <w:t>ד</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חינוך למצוות קריאת שמע</w:t>
      </w:r>
      <w:r w:rsidR="00822736">
        <w:rPr>
          <w:rFonts w:asciiTheme="majorBidi" w:hAnsiTheme="majorBidi" w:cstheme="majorBidi" w:hint="cs"/>
          <w:sz w:val="28"/>
          <w:szCs w:val="28"/>
          <w:rtl/>
        </w:rPr>
        <w:t>.</w:t>
      </w:r>
    </w:p>
    <w:p w14:paraId="1E3A165B" w14:textId="3204EFBF"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לעיל</w:t>
      </w:r>
      <w:r w:rsidR="00822736">
        <w:rPr>
          <w:rFonts w:asciiTheme="majorBidi" w:hAnsiTheme="majorBidi" w:cstheme="majorBidi" w:hint="cs"/>
          <w:sz w:val="28"/>
          <w:szCs w:val="28"/>
          <w:rtl/>
        </w:rPr>
        <w:t xml:space="preserve"> </w:t>
      </w:r>
      <w:r w:rsidR="00822736" w:rsidRPr="00C340AD">
        <w:rPr>
          <w:rFonts w:asciiTheme="majorBidi" w:hAnsiTheme="majorBidi" w:cstheme="majorBidi" w:hint="cs"/>
          <w:rtl/>
        </w:rPr>
        <w:t>(</w:t>
      </w:r>
      <w:r w:rsidR="00C340AD" w:rsidRPr="00C340AD">
        <w:rPr>
          <w:rFonts w:asciiTheme="majorBidi" w:hAnsiTheme="majorBidi" w:cstheme="majorBidi" w:hint="cs"/>
          <w:rtl/>
        </w:rPr>
        <w:t>סימן יא אות א</w:t>
      </w:r>
      <w:r w:rsidR="00822736" w:rsidRPr="00C340AD">
        <w:rPr>
          <w:rFonts w:asciiTheme="majorBidi" w:hAnsiTheme="majorBidi" w:cstheme="majorBidi" w:hint="cs"/>
          <w:rtl/>
        </w:rPr>
        <w:t>)</w:t>
      </w:r>
      <w:r w:rsidR="00822736">
        <w:rPr>
          <w:rFonts w:asciiTheme="majorBidi" w:hAnsiTheme="majorBidi" w:cstheme="majorBidi" w:hint="cs"/>
          <w:sz w:val="28"/>
          <w:szCs w:val="28"/>
          <w:rtl/>
        </w:rPr>
        <w:t xml:space="preserve"> </w:t>
      </w:r>
      <w:r w:rsidRPr="003229E2">
        <w:rPr>
          <w:rFonts w:asciiTheme="majorBidi" w:hAnsiTheme="majorBidi" w:cstheme="majorBidi" w:hint="cs"/>
          <w:sz w:val="28"/>
          <w:szCs w:val="28"/>
          <w:rtl/>
        </w:rPr>
        <w:t>הבאנו את דברי התוספתא והגמ' שעל האב ללמד בנו תורה ציווה וגו' ושמע ישראל וגו'.</w:t>
      </w:r>
    </w:p>
    <w:p w14:paraId="35787248" w14:textId="33EEBF6B"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ויש לבאר אם מה שהאב </w:t>
      </w:r>
      <w:r w:rsidR="00B6788C">
        <w:rPr>
          <w:rFonts w:asciiTheme="majorBidi" w:hAnsiTheme="majorBidi" w:cstheme="majorBidi" w:hint="cs"/>
          <w:sz w:val="28"/>
          <w:szCs w:val="28"/>
          <w:rtl/>
        </w:rPr>
        <w:t>צריך ל</w:t>
      </w:r>
      <w:r w:rsidRPr="003229E2">
        <w:rPr>
          <w:rFonts w:asciiTheme="majorBidi" w:hAnsiTheme="majorBidi" w:cstheme="majorBidi" w:hint="cs"/>
          <w:sz w:val="28"/>
          <w:szCs w:val="28"/>
          <w:rtl/>
        </w:rPr>
        <w:t xml:space="preserve">חנך </w:t>
      </w:r>
      <w:r w:rsidR="00B6788C">
        <w:rPr>
          <w:rFonts w:asciiTheme="majorBidi" w:hAnsiTheme="majorBidi" w:cstheme="majorBidi" w:hint="cs"/>
          <w:sz w:val="28"/>
          <w:szCs w:val="28"/>
          <w:rtl/>
        </w:rPr>
        <w:t xml:space="preserve">בנו </w:t>
      </w:r>
      <w:r w:rsidRPr="003229E2">
        <w:rPr>
          <w:rFonts w:asciiTheme="majorBidi" w:hAnsiTheme="majorBidi" w:cstheme="majorBidi" w:hint="cs"/>
          <w:sz w:val="28"/>
          <w:szCs w:val="28"/>
          <w:rtl/>
        </w:rPr>
        <w:t>ל</w:t>
      </w:r>
      <w:r w:rsidR="00B6788C">
        <w:rPr>
          <w:rFonts w:asciiTheme="majorBidi" w:hAnsiTheme="majorBidi" w:cstheme="majorBidi" w:hint="cs"/>
          <w:sz w:val="28"/>
          <w:szCs w:val="28"/>
          <w:rtl/>
        </w:rPr>
        <w:t>'</w:t>
      </w:r>
      <w:r w:rsidRPr="003229E2">
        <w:rPr>
          <w:rFonts w:asciiTheme="majorBidi" w:hAnsiTheme="majorBidi" w:cstheme="majorBidi" w:hint="cs"/>
          <w:sz w:val="28"/>
          <w:szCs w:val="28"/>
          <w:rtl/>
        </w:rPr>
        <w:t>שמע</w:t>
      </w:r>
      <w:r w:rsidR="00B6788C">
        <w:rPr>
          <w:rFonts w:asciiTheme="majorBidi" w:hAnsiTheme="majorBidi" w:cstheme="majorBidi" w:hint="cs"/>
          <w:sz w:val="28"/>
          <w:szCs w:val="28"/>
          <w:rtl/>
        </w:rPr>
        <w:t>'</w:t>
      </w:r>
      <w:r w:rsidRPr="003229E2">
        <w:rPr>
          <w:rFonts w:asciiTheme="majorBidi" w:hAnsiTheme="majorBidi" w:cstheme="majorBidi" w:hint="cs"/>
          <w:sz w:val="28"/>
          <w:szCs w:val="28"/>
          <w:rtl/>
        </w:rPr>
        <w:t xml:space="preserve"> היינו משום חינוך למצות שמע או שזה בכלל החינוך לתורה.</w:t>
      </w:r>
    </w:p>
    <w:p w14:paraId="68C50A19" w14:textId="39AB73D0"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ולכאו' מסברה היה נר' שמכיון שיש ל</w:t>
      </w:r>
      <w:r w:rsidR="00B6788C">
        <w:rPr>
          <w:rFonts w:asciiTheme="majorBidi" w:hAnsiTheme="majorBidi" w:cstheme="majorBidi" w:hint="cs"/>
          <w:sz w:val="28"/>
          <w:szCs w:val="28"/>
          <w:rtl/>
        </w:rPr>
        <w:t>אב ל</w:t>
      </w:r>
      <w:r w:rsidRPr="003229E2">
        <w:rPr>
          <w:rFonts w:asciiTheme="majorBidi" w:hAnsiTheme="majorBidi" w:cstheme="majorBidi" w:hint="cs"/>
          <w:sz w:val="28"/>
          <w:szCs w:val="28"/>
          <w:rtl/>
        </w:rPr>
        <w:t xml:space="preserve">חנך את </w:t>
      </w:r>
      <w:r w:rsidR="00B6788C">
        <w:rPr>
          <w:rFonts w:asciiTheme="majorBidi" w:hAnsiTheme="majorBidi" w:cstheme="majorBidi" w:hint="cs"/>
          <w:sz w:val="28"/>
          <w:szCs w:val="28"/>
          <w:rtl/>
        </w:rPr>
        <w:t>בנו</w:t>
      </w:r>
      <w:r w:rsidRPr="003229E2">
        <w:rPr>
          <w:rFonts w:asciiTheme="majorBidi" w:hAnsiTheme="majorBidi" w:cstheme="majorBidi" w:hint="cs"/>
          <w:sz w:val="28"/>
          <w:szCs w:val="28"/>
          <w:rtl/>
        </w:rPr>
        <w:t xml:space="preserve"> במצוות עשה מעת שהבן יודע לקיים את הפעולה</w:t>
      </w:r>
      <w:r w:rsidR="00B6788C">
        <w:rPr>
          <w:rFonts w:asciiTheme="majorBidi" w:hAnsiTheme="majorBidi" w:cstheme="majorBidi" w:hint="cs"/>
          <w:sz w:val="28"/>
          <w:szCs w:val="28"/>
          <w:rtl/>
        </w:rPr>
        <w:t xml:space="preserve"> של המצוה</w:t>
      </w:r>
      <w:r w:rsidRPr="003229E2">
        <w:rPr>
          <w:rFonts w:asciiTheme="majorBidi" w:hAnsiTheme="majorBidi" w:cstheme="majorBidi" w:hint="cs"/>
          <w:sz w:val="28"/>
          <w:szCs w:val="28"/>
          <w:rtl/>
        </w:rPr>
        <w:t>, א"כ היות והבן יודע לדבר ממילא יש לחנכו בכל מצוות העשה שתלויות בדיבור, והיינו לימוד תורה ומצוות שמע, דמאי שנא מצוות שמע משאר המצוות.</w:t>
      </w:r>
    </w:p>
    <w:p w14:paraId="19D54AC7" w14:textId="4CDA535C" w:rsidR="003229E2" w:rsidRPr="003229E2" w:rsidRDefault="003229E2" w:rsidP="003977C4">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והנה בגמ' בברכות </w:t>
      </w:r>
      <w:r w:rsidRPr="00B6788C">
        <w:rPr>
          <w:rFonts w:asciiTheme="majorBidi" w:hAnsiTheme="majorBidi" w:cstheme="majorBidi" w:hint="cs"/>
          <w:rtl/>
        </w:rPr>
        <w:t xml:space="preserve">(כ.) </w:t>
      </w:r>
      <w:r w:rsidRPr="003229E2">
        <w:rPr>
          <w:rFonts w:asciiTheme="majorBidi" w:hAnsiTheme="majorBidi" w:cstheme="majorBidi" w:hint="cs"/>
          <w:sz w:val="28"/>
          <w:szCs w:val="28"/>
          <w:rtl/>
        </w:rPr>
        <w:t>שנינ</w:t>
      </w:r>
      <w:r w:rsidR="003977C4">
        <w:rPr>
          <w:rFonts w:asciiTheme="majorBidi" w:hAnsiTheme="majorBidi" w:cstheme="majorBidi" w:hint="cs"/>
          <w:sz w:val="28"/>
          <w:szCs w:val="28"/>
          <w:rtl/>
        </w:rPr>
        <w:t>ו: "</w:t>
      </w:r>
      <w:r w:rsidRPr="003229E2">
        <w:rPr>
          <w:rFonts w:asciiTheme="majorBidi" w:hAnsiTheme="majorBidi" w:cstheme="majorBidi" w:hint="cs"/>
          <w:sz w:val="28"/>
          <w:szCs w:val="28"/>
          <w:rtl/>
        </w:rPr>
        <w:t>נשים ועבדים וקטנים פטורים מק"ש וכו'</w:t>
      </w:r>
      <w:r w:rsidR="003977C4">
        <w:rPr>
          <w:rFonts w:asciiTheme="majorBidi" w:hAnsiTheme="majorBidi" w:cstheme="majorBidi" w:hint="cs"/>
          <w:sz w:val="28"/>
          <w:szCs w:val="28"/>
          <w:rtl/>
        </w:rPr>
        <w:t xml:space="preserve">". </w:t>
      </w:r>
      <w:r w:rsidRPr="003229E2">
        <w:rPr>
          <w:rFonts w:asciiTheme="majorBidi" w:hAnsiTheme="majorBidi" w:cstheme="majorBidi" w:hint="cs"/>
          <w:sz w:val="28"/>
          <w:szCs w:val="28"/>
          <w:rtl/>
        </w:rPr>
        <w:t xml:space="preserve">ופירש רש"י </w:t>
      </w:r>
      <w:r w:rsidRPr="003977C4">
        <w:rPr>
          <w:rFonts w:asciiTheme="majorBidi" w:hAnsiTheme="majorBidi" w:cstheme="majorBidi" w:hint="cs"/>
          <w:rtl/>
        </w:rPr>
        <w:t xml:space="preserve">(בד"ה קטנים) </w:t>
      </w:r>
      <w:r w:rsidRPr="003229E2">
        <w:rPr>
          <w:rFonts w:asciiTheme="majorBidi" w:hAnsiTheme="majorBidi" w:cstheme="majorBidi" w:hint="cs"/>
          <w:sz w:val="28"/>
          <w:szCs w:val="28"/>
          <w:rtl/>
        </w:rPr>
        <w:t>שאפי' קטנים שהגיעו לגיל חינוך פטורים מק"ש.</w:t>
      </w:r>
    </w:p>
    <w:p w14:paraId="26A26F0A" w14:textId="26544F7B"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והקשו עליו התוס' </w:t>
      </w:r>
      <w:r w:rsidRPr="003977C4">
        <w:rPr>
          <w:rFonts w:asciiTheme="majorBidi" w:hAnsiTheme="majorBidi" w:cstheme="majorBidi" w:hint="cs"/>
          <w:rtl/>
        </w:rPr>
        <w:t>(בד"ה וקטנים)</w:t>
      </w:r>
      <w:r w:rsidRPr="003229E2">
        <w:rPr>
          <w:rFonts w:asciiTheme="majorBidi" w:hAnsiTheme="majorBidi" w:cstheme="majorBidi" w:hint="cs"/>
          <w:sz w:val="28"/>
          <w:szCs w:val="28"/>
          <w:rtl/>
        </w:rPr>
        <w:t xml:space="preserve"> שהיות ואמר</w:t>
      </w:r>
      <w:r w:rsidR="008F73CF">
        <w:rPr>
          <w:rFonts w:asciiTheme="majorBidi" w:hAnsiTheme="majorBidi" w:cstheme="majorBidi" w:hint="cs"/>
          <w:sz w:val="28"/>
          <w:szCs w:val="28"/>
          <w:rtl/>
        </w:rPr>
        <w:t>נו</w:t>
      </w:r>
      <w:r w:rsidRPr="003229E2">
        <w:rPr>
          <w:rFonts w:asciiTheme="majorBidi" w:hAnsiTheme="majorBidi" w:cstheme="majorBidi" w:hint="cs"/>
          <w:sz w:val="28"/>
          <w:szCs w:val="28"/>
          <w:rtl/>
        </w:rPr>
        <w:t xml:space="preserve"> שקטן היודע לדבר אביו מלמדו שמע ישראל מגיל כ"כ קטן, א"כ מסתמא שכשיגיע הקטן לגיל חינוך הוא יהיה חייב בק</w:t>
      </w:r>
      <w:r w:rsidR="008F73CF">
        <w:rPr>
          <w:rFonts w:asciiTheme="majorBidi" w:hAnsiTheme="majorBidi" w:cstheme="majorBidi" w:hint="cs"/>
          <w:sz w:val="28"/>
          <w:szCs w:val="28"/>
          <w:rtl/>
        </w:rPr>
        <w:t>ריאת שמע</w:t>
      </w:r>
      <w:r w:rsidRPr="003229E2">
        <w:rPr>
          <w:rFonts w:asciiTheme="majorBidi" w:hAnsiTheme="majorBidi" w:cstheme="majorBidi" w:hint="cs"/>
          <w:sz w:val="28"/>
          <w:szCs w:val="28"/>
          <w:rtl/>
        </w:rPr>
        <w:t>. שאם תאמר שאף בגיל חינוך הוא פטור הקטן מק"ש, הרי שלא היה לאביו ללמדו שמע בגיל כה קטן.</w:t>
      </w:r>
    </w:p>
    <w:p w14:paraId="408A95B2"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וכ"כ התוס' ר' יהודה </w:t>
      </w:r>
      <w:r w:rsidRPr="008F73CF">
        <w:rPr>
          <w:rFonts w:asciiTheme="majorBidi" w:hAnsiTheme="majorBidi" w:cstheme="majorBidi" w:hint="cs"/>
          <w:rtl/>
        </w:rPr>
        <w:t>(שם)</w:t>
      </w:r>
      <w:r w:rsidRPr="003229E2">
        <w:rPr>
          <w:rFonts w:asciiTheme="majorBidi" w:hAnsiTheme="majorBidi" w:cstheme="majorBidi" w:hint="cs"/>
          <w:sz w:val="28"/>
          <w:szCs w:val="28"/>
          <w:rtl/>
        </w:rPr>
        <w:t xml:space="preserve">, הראבי"ה </w:t>
      </w:r>
      <w:r w:rsidRPr="008F73CF">
        <w:rPr>
          <w:rFonts w:asciiTheme="majorBidi" w:hAnsiTheme="majorBidi" w:cstheme="majorBidi" w:hint="cs"/>
          <w:rtl/>
        </w:rPr>
        <w:t>(סימן סה)</w:t>
      </w:r>
      <w:r w:rsidRPr="003229E2">
        <w:rPr>
          <w:rFonts w:asciiTheme="majorBidi" w:hAnsiTheme="majorBidi" w:cstheme="majorBidi" w:hint="cs"/>
          <w:sz w:val="28"/>
          <w:szCs w:val="28"/>
          <w:rtl/>
        </w:rPr>
        <w:t xml:space="preserve"> והמרדכי </w:t>
      </w:r>
      <w:r w:rsidRPr="008F73CF">
        <w:rPr>
          <w:rFonts w:asciiTheme="majorBidi" w:hAnsiTheme="majorBidi" w:cstheme="majorBidi" w:hint="cs"/>
          <w:rtl/>
        </w:rPr>
        <w:t>(סימן ס)</w:t>
      </w:r>
      <w:r w:rsidRPr="003229E2">
        <w:rPr>
          <w:rFonts w:asciiTheme="majorBidi" w:hAnsiTheme="majorBidi" w:cstheme="majorBidi" w:hint="cs"/>
          <w:sz w:val="28"/>
          <w:szCs w:val="28"/>
          <w:rtl/>
        </w:rPr>
        <w:t>. וז"ל המרדכי: "ולר"ת נר' דקטן שהגיע לחנוך חייב בק"ש דהא אמרי' וכו' יודע לדבר וכו' מסתמא כדי שידע לקרוא ק"ש כשיגיע לחינוך".</w:t>
      </w:r>
    </w:p>
    <w:p w14:paraId="1F9D96F2" w14:textId="0B79E832"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א"כ מבואר מראשונים אלו שהאב מלמד את בנו שמע ישראל וגו' משום חינוך למצוות ק"ש.</w:t>
      </w:r>
    </w:p>
    <w:p w14:paraId="7BB48E1D" w14:textId="428DBC58"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ואף הרא"ש </w:t>
      </w:r>
      <w:r w:rsidRPr="008F73CF">
        <w:rPr>
          <w:rFonts w:asciiTheme="majorBidi" w:hAnsiTheme="majorBidi" w:cstheme="majorBidi" w:hint="cs"/>
          <w:rtl/>
        </w:rPr>
        <w:t>(ברכות פ"ג סימן יג</w:t>
      </w:r>
      <w:r w:rsidR="008F73CF">
        <w:rPr>
          <w:rFonts w:asciiTheme="majorBidi" w:hAnsiTheme="majorBidi" w:cstheme="majorBidi" w:hint="cs"/>
          <w:rtl/>
        </w:rPr>
        <w:t>)</w:t>
      </w:r>
      <w:r w:rsidRPr="008F73CF">
        <w:rPr>
          <w:rFonts w:asciiTheme="majorBidi" w:hAnsiTheme="majorBidi" w:cstheme="majorBidi" w:hint="cs"/>
          <w:rtl/>
        </w:rPr>
        <w:t xml:space="preserve"> </w:t>
      </w:r>
      <w:r w:rsidRPr="008F73CF">
        <w:rPr>
          <w:rFonts w:asciiTheme="majorBidi" w:hAnsiTheme="majorBidi" w:cstheme="majorBidi" w:hint="cs"/>
          <w:sz w:val="28"/>
          <w:szCs w:val="28"/>
          <w:rtl/>
        </w:rPr>
        <w:t>ו</w:t>
      </w:r>
      <w:r w:rsidR="008F73CF" w:rsidRPr="008F73CF">
        <w:rPr>
          <w:rFonts w:asciiTheme="majorBidi" w:hAnsiTheme="majorBidi" w:cstheme="majorBidi" w:hint="cs"/>
          <w:sz w:val="28"/>
          <w:szCs w:val="28"/>
          <w:rtl/>
        </w:rPr>
        <w:t>ה</w:t>
      </w:r>
      <w:r w:rsidRPr="008F73CF">
        <w:rPr>
          <w:rFonts w:asciiTheme="majorBidi" w:hAnsiTheme="majorBidi" w:cstheme="majorBidi" w:hint="cs"/>
          <w:sz w:val="28"/>
          <w:szCs w:val="28"/>
          <w:rtl/>
        </w:rPr>
        <w:t>תוס' רא"ש</w:t>
      </w:r>
      <w:r w:rsidR="008F73CF" w:rsidRPr="008F73CF">
        <w:rPr>
          <w:rFonts w:asciiTheme="majorBidi" w:hAnsiTheme="majorBidi" w:cstheme="majorBidi" w:hint="cs"/>
          <w:sz w:val="28"/>
          <w:szCs w:val="28"/>
          <w:rtl/>
        </w:rPr>
        <w:t xml:space="preserve"> </w:t>
      </w:r>
      <w:r w:rsidR="008F73CF">
        <w:rPr>
          <w:rFonts w:asciiTheme="majorBidi" w:hAnsiTheme="majorBidi" w:cstheme="majorBidi" w:hint="cs"/>
          <w:rtl/>
        </w:rPr>
        <w:t>(</w:t>
      </w:r>
      <w:r w:rsidRPr="008F73CF">
        <w:rPr>
          <w:rFonts w:asciiTheme="majorBidi" w:hAnsiTheme="majorBidi" w:cstheme="majorBidi" w:hint="cs"/>
          <w:rtl/>
        </w:rPr>
        <w:t>שם בד"ה נשים)</w:t>
      </w:r>
      <w:r w:rsidRPr="003229E2">
        <w:rPr>
          <w:rFonts w:asciiTheme="majorBidi" w:hAnsiTheme="majorBidi" w:cstheme="majorBidi" w:hint="cs"/>
          <w:sz w:val="28"/>
          <w:szCs w:val="28"/>
          <w:rtl/>
        </w:rPr>
        <w:t xml:space="preserve"> כתב כדברי התוס', אלא שנר' מדבריו שהגיל חינוך למצוות ק"ש הוא מגיל שיודע לדבר, ולא כתוס' שהגיל לחינוך למצוות ק"ש הוא כשהתינוק יותר גדול, וכשהוא יודע לדבר רק מתחילים </w:t>
      </w:r>
      <w:r w:rsidR="008F73CF">
        <w:rPr>
          <w:rFonts w:asciiTheme="majorBidi" w:hAnsiTheme="majorBidi" w:cstheme="majorBidi" w:hint="cs"/>
          <w:sz w:val="28"/>
          <w:szCs w:val="28"/>
          <w:rtl/>
        </w:rPr>
        <w:t>את ההכנה לזה</w:t>
      </w:r>
      <w:r w:rsidRPr="003229E2">
        <w:rPr>
          <w:rFonts w:asciiTheme="majorBidi" w:hAnsiTheme="majorBidi" w:cstheme="majorBidi" w:hint="cs"/>
          <w:sz w:val="28"/>
          <w:szCs w:val="28"/>
          <w:rtl/>
        </w:rPr>
        <w:t>.</w:t>
      </w:r>
    </w:p>
    <w:p w14:paraId="7C05A11B" w14:textId="53B9DB74" w:rsidR="008F73CF"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ומסתבר </w:t>
      </w:r>
      <w:r w:rsidR="008F73CF">
        <w:rPr>
          <w:rFonts w:asciiTheme="majorBidi" w:hAnsiTheme="majorBidi" w:cstheme="majorBidi" w:hint="cs"/>
          <w:sz w:val="28"/>
          <w:szCs w:val="28"/>
          <w:rtl/>
        </w:rPr>
        <w:t>לומר שלפי התוס' המצווה היא לכל הפרשייה הראשונה או ל 2-3 פרשיות של ק"ש, ואת זה א"א לחנך את הילדים בגיל שלוש, ומ"מ יש להתחיל להרגילם לומר את הפסוק הראשון של שמע.</w:t>
      </w:r>
    </w:p>
    <w:p w14:paraId="58BCE452" w14:textId="77BBAC56" w:rsidR="003229E2" w:rsidRPr="003229E2" w:rsidRDefault="008F73CF" w:rsidP="00D8046F">
      <w:pPr>
        <w:jc w:val="both"/>
        <w:rPr>
          <w:rFonts w:asciiTheme="majorBidi" w:hAnsiTheme="majorBidi" w:cstheme="majorBidi"/>
          <w:sz w:val="28"/>
          <w:szCs w:val="28"/>
          <w:rtl/>
        </w:rPr>
      </w:pPr>
      <w:r>
        <w:rPr>
          <w:rFonts w:asciiTheme="majorBidi" w:hAnsiTheme="majorBidi" w:cstheme="majorBidi" w:hint="cs"/>
          <w:sz w:val="28"/>
          <w:szCs w:val="28"/>
          <w:rtl/>
        </w:rPr>
        <w:t>אולם לפי הרא"ש נר' שהמצוה היא בפסוק הראשון של שמע, ולכן</w:t>
      </w:r>
      <w:r w:rsidR="00D8046F">
        <w:rPr>
          <w:rFonts w:asciiTheme="majorBidi" w:hAnsiTheme="majorBidi" w:cstheme="majorBidi" w:hint="cs"/>
          <w:sz w:val="28"/>
          <w:szCs w:val="28"/>
          <w:rtl/>
        </w:rPr>
        <w:t xml:space="preserve"> היות וילד בן שלוש לרוב יכול לקיים את המצוה, לכן יש לחנכו לקיימה.</w:t>
      </w:r>
    </w:p>
    <w:p w14:paraId="61900C4E"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הר' יונה </w:t>
      </w:r>
      <w:r w:rsidRPr="004B689D">
        <w:rPr>
          <w:rFonts w:asciiTheme="majorBidi" w:hAnsiTheme="majorBidi" w:cstheme="majorBidi" w:hint="cs"/>
          <w:rtl/>
        </w:rPr>
        <w:t>(ברכות דף יא: בדפי הרי"ף בד"ה מתני')</w:t>
      </w:r>
      <w:r w:rsidRPr="003229E2">
        <w:rPr>
          <w:rFonts w:asciiTheme="majorBidi" w:hAnsiTheme="majorBidi" w:cstheme="majorBidi" w:hint="cs"/>
          <w:sz w:val="28"/>
          <w:szCs w:val="28"/>
          <w:rtl/>
        </w:rPr>
        <w:t xml:space="preserve"> כתב: "ופרש"י וכו' ויש מקשים עליו מדאמרי' בסוכה קטן היודע לדבר אביו מלמדו תורה, </w:t>
      </w:r>
      <w:r w:rsidRPr="003229E2">
        <w:rPr>
          <w:rFonts w:asciiTheme="majorBidi" w:hAnsiTheme="majorBidi" w:cstheme="majorBidi" w:hint="cs"/>
          <w:b/>
          <w:bCs/>
          <w:sz w:val="28"/>
          <w:szCs w:val="28"/>
          <w:rtl/>
        </w:rPr>
        <w:t>היודע לקרוא</w:t>
      </w:r>
      <w:r w:rsidRPr="003229E2">
        <w:rPr>
          <w:rFonts w:asciiTheme="majorBidi" w:hAnsiTheme="majorBidi" w:cstheme="majorBidi" w:hint="cs"/>
          <w:sz w:val="28"/>
          <w:szCs w:val="28"/>
          <w:rtl/>
        </w:rPr>
        <w:t xml:space="preserve"> אביו מלמדו פס' ראשון של ק"ש וכו', וי"ל דהתם לא קאמר על דרך חיוב אלא להרגילו במצוות".</w:t>
      </w:r>
    </w:p>
    <w:p w14:paraId="6E350977" w14:textId="4E186EF2"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הרי שמבואר שגם הר' יונה סובר שיש לחנך הקטנים במצוות ק"ש. שהרי אם היה סובר שהחינוך לשמע ישראל וגו' היינו משום מצוות </w:t>
      </w:r>
      <w:r w:rsidR="004B689D">
        <w:rPr>
          <w:rFonts w:asciiTheme="majorBidi" w:hAnsiTheme="majorBidi" w:cstheme="majorBidi" w:hint="cs"/>
          <w:sz w:val="28"/>
          <w:szCs w:val="28"/>
          <w:rtl/>
        </w:rPr>
        <w:t>ת</w:t>
      </w:r>
      <w:r w:rsidRPr="003229E2">
        <w:rPr>
          <w:rFonts w:asciiTheme="majorBidi" w:hAnsiTheme="majorBidi" w:cstheme="majorBidi" w:hint="cs"/>
          <w:sz w:val="28"/>
          <w:szCs w:val="28"/>
          <w:rtl/>
        </w:rPr>
        <w:t>למוד תורה, א"כ היה לו לתרץ את קושיית התוס' בפשטות שמה שמלמדים את הקטנים שמע ישראל וגו' היינו משום לימוד תורה ולא משום מצוות שמע, ואז לא יקשה כלום על רש"י. ומדלא תירץ כן</w:t>
      </w:r>
      <w:r w:rsidR="004B689D">
        <w:rPr>
          <w:rFonts w:asciiTheme="majorBidi" w:hAnsiTheme="majorBidi" w:cstheme="majorBidi" w:hint="cs"/>
          <w:sz w:val="28"/>
          <w:szCs w:val="28"/>
          <w:rtl/>
        </w:rPr>
        <w:t xml:space="preserve"> מבואר שהוא סובר </w:t>
      </w:r>
      <w:r w:rsidRPr="003229E2">
        <w:rPr>
          <w:rFonts w:asciiTheme="majorBidi" w:hAnsiTheme="majorBidi" w:cstheme="majorBidi" w:hint="cs"/>
          <w:sz w:val="28"/>
          <w:szCs w:val="28"/>
          <w:rtl/>
        </w:rPr>
        <w:t>שאכן חינוך הקטנים לשמע ישראל וגו' הוא משום מצוות ק"ש.</w:t>
      </w:r>
    </w:p>
    <w:p w14:paraId="03B9011C" w14:textId="0FCB4DCC"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ונר' שהדברים מוכרחים לפי גירסתו בגמ', שכן הוא גורס 'יודע לדבר אביו מלמדו תורה', ולגבי שמע ישראל הוא גורס 'יודע לקרוא מלמדו שמע', הרי שיש כאן ב' גדרים, גדר למצוות לימוד תורה שהוא מעת שהקטן יודע לדבר, וגדר לחינוך לשמע ישראל והיינו מעת שהקטן יודע לקרוא</w:t>
      </w:r>
      <w:r w:rsidR="004B689D">
        <w:rPr>
          <w:rFonts w:asciiTheme="majorBidi" w:hAnsiTheme="majorBidi" w:cstheme="majorBidi" w:hint="cs"/>
          <w:sz w:val="28"/>
          <w:szCs w:val="28"/>
          <w:rtl/>
        </w:rPr>
        <w:t xml:space="preserve"> (ואכן המצוה הזאת מכונה קריאת שמע, מודגש הקריאה).</w:t>
      </w:r>
    </w:p>
    <w:p w14:paraId="6B6C51C8"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 xml:space="preserve">ועי' בנימוקי יוסף </w:t>
      </w:r>
      <w:r w:rsidRPr="004B689D">
        <w:rPr>
          <w:rFonts w:asciiTheme="majorBidi" w:hAnsiTheme="majorBidi" w:cstheme="majorBidi" w:hint="cs"/>
          <w:rtl/>
        </w:rPr>
        <w:t>(ברכות שם בד"ה וחייבין)</w:t>
      </w:r>
      <w:r w:rsidRPr="003229E2">
        <w:rPr>
          <w:rFonts w:asciiTheme="majorBidi" w:hAnsiTheme="majorBidi" w:cstheme="majorBidi" w:hint="cs"/>
          <w:sz w:val="28"/>
          <w:szCs w:val="28"/>
          <w:rtl/>
        </w:rPr>
        <w:t xml:space="preserve"> שאף מדבריו מבואר שהחינוך לשמע ישראל וגו' הוא משום מצוות ק"ש.</w:t>
      </w:r>
    </w:p>
    <w:p w14:paraId="358A51DB" w14:textId="5CAF7D05"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בב"ב </w:t>
      </w:r>
      <w:r w:rsidR="004B689D" w:rsidRPr="004B689D">
        <w:rPr>
          <w:rFonts w:asciiTheme="majorBidi" w:hAnsiTheme="majorBidi" w:cstheme="majorBidi" w:hint="cs"/>
          <w:rtl/>
        </w:rPr>
        <w:t>(</w:t>
      </w:r>
      <w:r w:rsidRPr="004B689D">
        <w:rPr>
          <w:rFonts w:asciiTheme="majorBidi" w:hAnsiTheme="majorBidi" w:cstheme="majorBidi" w:hint="cs"/>
          <w:rtl/>
        </w:rPr>
        <w:t>יד.</w:t>
      </w:r>
      <w:r w:rsidR="004B689D" w:rsidRPr="004B689D">
        <w:rPr>
          <w:rFonts w:asciiTheme="majorBidi" w:hAnsiTheme="majorBidi" w:cstheme="majorBidi" w:hint="cs"/>
          <w:rtl/>
        </w:rPr>
        <w:t>)</w:t>
      </w:r>
      <w:r w:rsidRPr="003229E2">
        <w:rPr>
          <w:rFonts w:asciiTheme="majorBidi" w:hAnsiTheme="majorBidi" w:cstheme="majorBidi" w:hint="cs"/>
          <w:sz w:val="28"/>
          <w:szCs w:val="28"/>
          <w:rtl/>
        </w:rPr>
        <w:t xml:space="preserve"> אמרי'</w:t>
      </w:r>
      <w:r w:rsidR="00E46ADB">
        <w:rPr>
          <w:rFonts w:asciiTheme="majorBidi" w:hAnsiTheme="majorBidi" w:cstheme="majorBidi" w:hint="cs"/>
          <w:sz w:val="28"/>
          <w:szCs w:val="28"/>
          <w:rtl/>
        </w:rPr>
        <w:t>:</w:t>
      </w:r>
      <w:r w:rsidRPr="003229E2">
        <w:rPr>
          <w:rFonts w:asciiTheme="majorBidi" w:hAnsiTheme="majorBidi" w:cstheme="majorBidi" w:hint="cs"/>
          <w:sz w:val="28"/>
          <w:szCs w:val="28"/>
          <w:rtl/>
        </w:rPr>
        <w:t xml:space="preserve"> </w:t>
      </w:r>
      <w:r w:rsidR="00E46ADB">
        <w:rPr>
          <w:rFonts w:asciiTheme="majorBidi" w:hAnsiTheme="majorBidi" w:cstheme="majorBidi" w:hint="cs"/>
          <w:sz w:val="28"/>
          <w:szCs w:val="28"/>
          <w:rtl/>
        </w:rPr>
        <w:t>"</w:t>
      </w:r>
      <w:r w:rsidRPr="003229E2">
        <w:rPr>
          <w:rFonts w:asciiTheme="majorBidi" w:hAnsiTheme="majorBidi" w:cstheme="majorBidi" w:hint="cs"/>
          <w:sz w:val="28"/>
          <w:szCs w:val="28"/>
          <w:rtl/>
        </w:rPr>
        <w:t>א"ל רבנן לרב המנונא כתב רבי אמי ד' מאה ס"ת, א"ל דלמא תורה ציווה לנו משה כתב</w:t>
      </w:r>
      <w:r w:rsidR="00E46ADB">
        <w:rPr>
          <w:rFonts w:asciiTheme="majorBidi" w:hAnsiTheme="majorBidi" w:cstheme="majorBidi" w:hint="cs"/>
          <w:sz w:val="28"/>
          <w:szCs w:val="28"/>
          <w:rtl/>
        </w:rPr>
        <w:t>"</w:t>
      </w:r>
      <w:r w:rsidRPr="003229E2">
        <w:rPr>
          <w:rFonts w:asciiTheme="majorBidi" w:hAnsiTheme="majorBidi" w:cstheme="majorBidi" w:hint="cs"/>
          <w:sz w:val="28"/>
          <w:szCs w:val="28"/>
          <w:rtl/>
        </w:rPr>
        <w:t>.</w:t>
      </w:r>
    </w:p>
    <w:p w14:paraId="1672FD20" w14:textId="2412F713"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וכתבו התוס' </w:t>
      </w:r>
      <w:r w:rsidRPr="00E46ADB">
        <w:rPr>
          <w:rFonts w:asciiTheme="majorBidi" w:hAnsiTheme="majorBidi" w:cstheme="majorBidi" w:hint="cs"/>
          <w:rtl/>
        </w:rPr>
        <w:t xml:space="preserve">(בד"ה דלמא) </w:t>
      </w:r>
      <w:r w:rsidRPr="003229E2">
        <w:rPr>
          <w:rFonts w:asciiTheme="majorBidi" w:hAnsiTheme="majorBidi" w:cstheme="majorBidi" w:hint="cs"/>
          <w:sz w:val="28"/>
          <w:szCs w:val="28"/>
          <w:rtl/>
        </w:rPr>
        <w:t>וכעי"ז כתב השטמ"ק בשם הרא"ש: "ואו' ר"ת דאותו פס' קרוי תורה כדאמר בפ"ג דסוכה</w:t>
      </w:r>
      <w:r w:rsidRPr="00245A35">
        <w:rPr>
          <w:rFonts w:asciiTheme="majorBidi" w:hAnsiTheme="majorBidi" w:cstheme="majorBidi" w:hint="cs"/>
          <w:rtl/>
        </w:rPr>
        <w:t xml:space="preserve"> </w:t>
      </w:r>
      <w:r w:rsidR="00245A35" w:rsidRPr="00245A35">
        <w:rPr>
          <w:rFonts w:asciiTheme="majorBidi" w:hAnsiTheme="majorBidi" w:cstheme="majorBidi" w:hint="cs"/>
          <w:rtl/>
        </w:rPr>
        <w:t xml:space="preserve">(מב.) </w:t>
      </w:r>
      <w:r w:rsidRPr="003229E2">
        <w:rPr>
          <w:rFonts w:asciiTheme="majorBidi" w:hAnsiTheme="majorBidi" w:cstheme="majorBidi" w:hint="cs"/>
          <w:sz w:val="28"/>
          <w:szCs w:val="28"/>
          <w:rtl/>
        </w:rPr>
        <w:t>קטן היודע לדבר אביו מלמדו תורה, מאי תורה</w:t>
      </w:r>
      <w:r w:rsidR="00754988">
        <w:rPr>
          <w:rFonts w:asciiTheme="majorBidi" w:hAnsiTheme="majorBidi" w:cstheme="majorBidi" w:hint="cs"/>
          <w:sz w:val="28"/>
          <w:szCs w:val="28"/>
          <w:rtl/>
        </w:rPr>
        <w:t xml:space="preserve">? </w:t>
      </w:r>
      <w:r w:rsidRPr="003229E2">
        <w:rPr>
          <w:rFonts w:asciiTheme="majorBidi" w:hAnsiTheme="majorBidi" w:cstheme="majorBidi" w:hint="cs"/>
          <w:sz w:val="28"/>
          <w:szCs w:val="28"/>
          <w:rtl/>
        </w:rPr>
        <w:t>תורה ציווה לנו משה".</w:t>
      </w:r>
    </w:p>
    <w:p w14:paraId="546581CD" w14:textId="47EC0BD4"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ולכאו' אם התוס' היו מפרשים שמה שאמרנו שיש ללמד את התינוק תורה ושמע, היינו שיש ללמד את התינוק פס' המתחיל תורה (</w:t>
      </w:r>
      <w:r w:rsidR="00754988">
        <w:rPr>
          <w:rFonts w:asciiTheme="majorBidi" w:hAnsiTheme="majorBidi" w:cstheme="majorBidi" w:hint="cs"/>
          <w:sz w:val="28"/>
          <w:szCs w:val="28"/>
          <w:rtl/>
        </w:rPr>
        <w:t>דהיינו '</w:t>
      </w:r>
      <w:r w:rsidRPr="003229E2">
        <w:rPr>
          <w:rFonts w:asciiTheme="majorBidi" w:hAnsiTheme="majorBidi" w:cstheme="majorBidi" w:hint="cs"/>
          <w:sz w:val="28"/>
          <w:szCs w:val="28"/>
          <w:rtl/>
        </w:rPr>
        <w:t>תורה ציווה לנו</w:t>
      </w:r>
      <w:r w:rsidR="00754988">
        <w:rPr>
          <w:rFonts w:asciiTheme="majorBidi" w:hAnsiTheme="majorBidi" w:cstheme="majorBidi" w:hint="cs"/>
          <w:sz w:val="28"/>
          <w:szCs w:val="28"/>
          <w:rtl/>
        </w:rPr>
        <w:t xml:space="preserve"> </w:t>
      </w:r>
      <w:r w:rsidRPr="003229E2">
        <w:rPr>
          <w:rFonts w:asciiTheme="majorBidi" w:hAnsiTheme="majorBidi" w:cstheme="majorBidi" w:hint="cs"/>
          <w:sz w:val="28"/>
          <w:szCs w:val="28"/>
          <w:rtl/>
        </w:rPr>
        <w:t>גו'</w:t>
      </w:r>
      <w:r w:rsidR="00754988">
        <w:rPr>
          <w:rFonts w:asciiTheme="majorBidi" w:hAnsiTheme="majorBidi" w:cstheme="majorBidi" w:hint="cs"/>
          <w:sz w:val="28"/>
          <w:szCs w:val="28"/>
          <w:rtl/>
        </w:rPr>
        <w:t>'</w:t>
      </w:r>
      <w:r w:rsidRPr="003229E2">
        <w:rPr>
          <w:rFonts w:asciiTheme="majorBidi" w:hAnsiTheme="majorBidi" w:cstheme="majorBidi" w:hint="cs"/>
          <w:sz w:val="28"/>
          <w:szCs w:val="28"/>
          <w:rtl/>
        </w:rPr>
        <w:t>) ופס' המתחיל שמע (</w:t>
      </w:r>
      <w:r w:rsidR="00754988">
        <w:rPr>
          <w:rFonts w:asciiTheme="majorBidi" w:hAnsiTheme="majorBidi" w:cstheme="majorBidi" w:hint="cs"/>
          <w:sz w:val="28"/>
          <w:szCs w:val="28"/>
          <w:rtl/>
        </w:rPr>
        <w:t>דהיינו '</w:t>
      </w:r>
      <w:r w:rsidRPr="003229E2">
        <w:rPr>
          <w:rFonts w:asciiTheme="majorBidi" w:hAnsiTheme="majorBidi" w:cstheme="majorBidi" w:hint="cs"/>
          <w:sz w:val="28"/>
          <w:szCs w:val="28"/>
          <w:rtl/>
        </w:rPr>
        <w:t>שמע ישראל גו'</w:t>
      </w:r>
      <w:r w:rsidR="00754988">
        <w:rPr>
          <w:rFonts w:asciiTheme="majorBidi" w:hAnsiTheme="majorBidi" w:cstheme="majorBidi" w:hint="cs"/>
          <w:sz w:val="28"/>
          <w:szCs w:val="28"/>
          <w:rtl/>
        </w:rPr>
        <w:t>'</w:t>
      </w:r>
      <w:r w:rsidRPr="003229E2">
        <w:rPr>
          <w:rFonts w:asciiTheme="majorBidi" w:hAnsiTheme="majorBidi" w:cstheme="majorBidi" w:hint="cs"/>
          <w:sz w:val="28"/>
          <w:szCs w:val="28"/>
          <w:rtl/>
        </w:rPr>
        <w:t>), והכל משום חינוך למצוות לימוד תורה. א"כ אין ראיה לדברי התוס' מהגמ' דסוכה, שהרי שם לא אמרנו שהפס' תורה ציווה וגו' חשיב ללימוד תורה, אלא רק קראנו לו תורה בתור סימן לפי המילה הראשונה.</w:t>
      </w:r>
    </w:p>
    <w:p w14:paraId="553172C2" w14:textId="36FE958B"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אלא נר' שהתוס' הבינו שמה שאמרנו מלמדו תורה, הכוונה שיש לאב ללמד </w:t>
      </w:r>
      <w:r w:rsidR="00754988">
        <w:rPr>
          <w:rFonts w:asciiTheme="majorBidi" w:hAnsiTheme="majorBidi" w:cstheme="majorBidi" w:hint="cs"/>
          <w:sz w:val="28"/>
          <w:szCs w:val="28"/>
          <w:rtl/>
        </w:rPr>
        <w:t xml:space="preserve">אץ </w:t>
      </w:r>
      <w:r w:rsidRPr="003229E2">
        <w:rPr>
          <w:rFonts w:asciiTheme="majorBidi" w:hAnsiTheme="majorBidi" w:cstheme="majorBidi" w:hint="cs"/>
          <w:sz w:val="28"/>
          <w:szCs w:val="28"/>
          <w:rtl/>
        </w:rPr>
        <w:t>בנו תורה, ועל זה אמרנו בגמ' שבאמירת תורה ציווה וגו' יוצאים ידי חובת לימוד תורה, וראיית התוס' אתיא שפיר.</w:t>
      </w:r>
    </w:p>
    <w:p w14:paraId="650C5BC9"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וממילא מפי' זה עולה שמה שאמרנו שיש ללמד שמע ישראל וגו', ע"כ לאו משום לימוד תורה זה. שבפס' תורה ציווה וגו' יוצאים ידי חובת לימוד תורה, ע"ה, ודו"ק.</w:t>
      </w:r>
    </w:p>
    <w:p w14:paraId="262A09A9"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א"כ מבואר שלפי התוס', הרא"ש, ר' יהודה, ר' יונה והנימוקי יוסף יש לאב לחנך בנו מעת שיודע לדבר (ולגירסת הר' יונה מעת שיודע לקרוא) למצות ק"ש. ולחינוך זה סגי בלימוד הפס' שמע ישראל וגו'.</w:t>
      </w:r>
    </w:p>
    <w:p w14:paraId="35C1517E"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ולכאו' היה נר' לדייק כן מהגמ' גופא, שכן אם לימוד הפס' שמע ישראל וגו' היה מדין חינוך לתורה, א"כ היה לתוספתא לומר שיש לאב לחנכו לתורה, והגמ' היתה מבארת מאי תורה - תורה ציווה וגו' ושמע ישראל וגו'. ולמה לתוספתא לכתוב את שמע בנפרד.</w:t>
      </w:r>
    </w:p>
    <w:p w14:paraId="546011FC" w14:textId="2C337176"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 xml:space="preserve">עוד היה נר' שיש לדייק כן מהראשונים </w:t>
      </w:r>
      <w:r w:rsidR="00D55C22">
        <w:rPr>
          <w:rFonts w:asciiTheme="majorBidi" w:hAnsiTheme="majorBidi" w:cstheme="majorBidi" w:hint="cs"/>
          <w:sz w:val="28"/>
          <w:szCs w:val="28"/>
          <w:rtl/>
        </w:rPr>
        <w:t>[</w:t>
      </w:r>
      <w:r w:rsidRPr="003229E2">
        <w:rPr>
          <w:rFonts w:asciiTheme="majorBidi" w:hAnsiTheme="majorBidi" w:cstheme="majorBidi" w:hint="cs"/>
          <w:sz w:val="28"/>
          <w:szCs w:val="28"/>
          <w:rtl/>
        </w:rPr>
        <w:t>הרמב"ם, הטור, השו"ע, ושאר הראשונים שהבאנו לעיל</w:t>
      </w:r>
      <w:r w:rsidRPr="00C340AD">
        <w:rPr>
          <w:rFonts w:asciiTheme="majorBidi" w:hAnsiTheme="majorBidi" w:cstheme="majorBidi" w:hint="cs"/>
          <w:rtl/>
        </w:rPr>
        <w:t xml:space="preserve"> </w:t>
      </w:r>
      <w:r w:rsidR="00D55C22" w:rsidRPr="00C340AD">
        <w:rPr>
          <w:rFonts w:asciiTheme="majorBidi" w:hAnsiTheme="majorBidi" w:cstheme="majorBidi" w:hint="cs"/>
          <w:rtl/>
        </w:rPr>
        <w:t>(</w:t>
      </w:r>
      <w:r w:rsidRPr="00C340AD">
        <w:rPr>
          <w:rFonts w:asciiTheme="majorBidi" w:hAnsiTheme="majorBidi" w:cstheme="majorBidi" w:hint="cs"/>
          <w:rtl/>
        </w:rPr>
        <w:t xml:space="preserve">אות </w:t>
      </w:r>
      <w:r w:rsidR="00C340AD" w:rsidRPr="00C340AD">
        <w:rPr>
          <w:rFonts w:asciiTheme="majorBidi" w:hAnsiTheme="majorBidi" w:cstheme="majorBidi" w:hint="cs"/>
          <w:rtl/>
        </w:rPr>
        <w:t>א</w:t>
      </w:r>
      <w:r w:rsidR="00D55C22" w:rsidRPr="00C340AD">
        <w:rPr>
          <w:rFonts w:asciiTheme="majorBidi" w:hAnsiTheme="majorBidi" w:cstheme="majorBidi" w:hint="cs"/>
          <w:rtl/>
        </w:rPr>
        <w:t>)</w:t>
      </w:r>
      <w:r w:rsidR="00D55C22">
        <w:rPr>
          <w:rFonts w:asciiTheme="majorBidi" w:hAnsiTheme="majorBidi" w:cstheme="majorBidi" w:hint="cs"/>
          <w:sz w:val="28"/>
          <w:szCs w:val="28"/>
          <w:rtl/>
        </w:rPr>
        <w:t>]</w:t>
      </w:r>
      <w:r w:rsidRPr="003229E2">
        <w:rPr>
          <w:rFonts w:asciiTheme="majorBidi" w:hAnsiTheme="majorBidi" w:cstheme="majorBidi" w:hint="cs"/>
          <w:sz w:val="28"/>
          <w:szCs w:val="28"/>
          <w:rtl/>
        </w:rPr>
        <w:t xml:space="preserve"> שכתבו שיש לחנך לאמירת פסוקים נוספים חוץ מתורה ציווה ושמע ישראל. שלכאו' אם </w:t>
      </w:r>
      <w:r w:rsidR="00D55C22">
        <w:rPr>
          <w:rFonts w:asciiTheme="majorBidi" w:hAnsiTheme="majorBidi" w:cstheme="majorBidi" w:hint="cs"/>
          <w:sz w:val="28"/>
          <w:szCs w:val="28"/>
          <w:rtl/>
        </w:rPr>
        <w:t xml:space="preserve">הם </w:t>
      </w:r>
      <w:r w:rsidRPr="003229E2">
        <w:rPr>
          <w:rFonts w:asciiTheme="majorBidi" w:hAnsiTheme="majorBidi" w:cstheme="majorBidi" w:hint="cs"/>
          <w:sz w:val="28"/>
          <w:szCs w:val="28"/>
          <w:rtl/>
        </w:rPr>
        <w:t>היו סוברים שגם שמע ישראל מחנכים משום לימוד תורה, א"כ היות והגמ' כתבה בהדיא ב' פסוקים שיש ללמד, מנלן להוסיף עוד.</w:t>
      </w:r>
    </w:p>
    <w:p w14:paraId="049EC7C4"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אולם אם נאמר שאת הפס' שמע ישראל יש ללמד משום מצוות שמע, ומשום תורה יש ללמד תורה ציווה, ממילא יש מקום לומר שמה שאמרנו שמשום תורה יש ללמד תורה ציווה, הכוונה דסגי בהכי, ואפשר שראוי להוסיף עוד פסוקים. ואין סברה זאת מוכרחת כ"כ.</w:t>
      </w:r>
    </w:p>
    <w:p w14:paraId="5A626E29" w14:textId="1E78A5AE" w:rsidR="003229E2" w:rsidRPr="003229E2" w:rsidRDefault="009D5576" w:rsidP="003229E2">
      <w:pPr>
        <w:jc w:val="both"/>
        <w:rPr>
          <w:rFonts w:asciiTheme="majorBidi" w:hAnsiTheme="majorBidi" w:cstheme="majorBidi"/>
          <w:sz w:val="28"/>
          <w:szCs w:val="28"/>
          <w:rtl/>
        </w:rPr>
      </w:pPr>
      <w:r>
        <w:rPr>
          <w:rFonts w:asciiTheme="majorBidi" w:hAnsiTheme="majorBidi" w:cstheme="majorBidi" w:hint="cs"/>
          <w:sz w:val="28"/>
          <w:szCs w:val="28"/>
          <w:rtl/>
        </w:rPr>
        <w:t xml:space="preserve">והנה </w:t>
      </w:r>
      <w:r w:rsidR="003229E2" w:rsidRPr="003229E2">
        <w:rPr>
          <w:rFonts w:asciiTheme="majorBidi" w:hAnsiTheme="majorBidi" w:cstheme="majorBidi" w:hint="cs"/>
          <w:sz w:val="28"/>
          <w:szCs w:val="28"/>
          <w:rtl/>
        </w:rPr>
        <w:t xml:space="preserve">הר' בחיי </w:t>
      </w:r>
      <w:r w:rsidR="003229E2" w:rsidRPr="00823D73">
        <w:rPr>
          <w:rFonts w:asciiTheme="majorBidi" w:hAnsiTheme="majorBidi" w:cstheme="majorBidi" w:hint="cs"/>
          <w:rtl/>
        </w:rPr>
        <w:t xml:space="preserve">(דברים יא, יט) </w:t>
      </w:r>
      <w:r w:rsidR="003229E2" w:rsidRPr="003229E2">
        <w:rPr>
          <w:rFonts w:asciiTheme="majorBidi" w:hAnsiTheme="majorBidi" w:cstheme="majorBidi" w:hint="cs"/>
          <w:sz w:val="28"/>
          <w:szCs w:val="28"/>
          <w:rtl/>
        </w:rPr>
        <w:t xml:space="preserve">כתב: "משעה שהבן יודע לדבר למדהו תורה ציווה וכו' או פס' ראשון של שמע ישראל". וכעי"ז כתב במנורת המאור </w:t>
      </w:r>
      <w:r w:rsidR="003229E2" w:rsidRPr="009D5576">
        <w:rPr>
          <w:rFonts w:asciiTheme="majorBidi" w:hAnsiTheme="majorBidi" w:cstheme="majorBidi" w:hint="cs"/>
          <w:rtl/>
        </w:rPr>
        <w:t>(שם)</w:t>
      </w:r>
      <w:r w:rsidR="003229E2" w:rsidRPr="003229E2">
        <w:rPr>
          <w:rFonts w:asciiTheme="majorBidi" w:hAnsiTheme="majorBidi" w:cstheme="majorBidi" w:hint="cs"/>
          <w:sz w:val="28"/>
          <w:szCs w:val="28"/>
          <w:rtl/>
        </w:rPr>
        <w:t>.</w:t>
      </w:r>
    </w:p>
    <w:p w14:paraId="0D29116F" w14:textId="0BC51BD4"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ולכאו' אם הלימוד שמע ישראל היה משום מצוות שמע, א"כ היאך כתב דסגי או בפס' זה או בפס' תורה ציווה, והלוא את שניהם צריך לחנך משום טעם אחר, </w:t>
      </w:r>
      <w:r w:rsidR="009D5576">
        <w:rPr>
          <w:rFonts w:asciiTheme="majorBidi" w:hAnsiTheme="majorBidi" w:cstheme="majorBidi" w:hint="cs"/>
          <w:sz w:val="28"/>
          <w:szCs w:val="28"/>
          <w:rtl/>
        </w:rPr>
        <w:t>ואין אחד מהם יכול לשמש תחליף לשני.</w:t>
      </w:r>
      <w:r w:rsidRPr="003229E2">
        <w:rPr>
          <w:rFonts w:asciiTheme="majorBidi" w:hAnsiTheme="majorBidi" w:cstheme="majorBidi" w:hint="cs"/>
          <w:sz w:val="28"/>
          <w:szCs w:val="28"/>
          <w:rtl/>
        </w:rPr>
        <w:t xml:space="preserve"> </w:t>
      </w:r>
      <w:r w:rsidR="009D5576">
        <w:rPr>
          <w:rFonts w:asciiTheme="majorBidi" w:hAnsiTheme="majorBidi" w:cstheme="majorBidi" w:hint="cs"/>
          <w:sz w:val="28"/>
          <w:szCs w:val="28"/>
          <w:rtl/>
        </w:rPr>
        <w:t>ה</w:t>
      </w:r>
      <w:r w:rsidRPr="003229E2">
        <w:rPr>
          <w:rFonts w:asciiTheme="majorBidi" w:hAnsiTheme="majorBidi" w:cstheme="majorBidi" w:hint="cs"/>
          <w:sz w:val="28"/>
          <w:szCs w:val="28"/>
          <w:rtl/>
        </w:rPr>
        <w:t>לכך משמע דס"ל שהכל משום חינוך לתורה.</w:t>
      </w:r>
    </w:p>
    <w:p w14:paraId="7B8E906F"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האו"ז </w:t>
      </w:r>
      <w:r w:rsidRPr="009D5576">
        <w:rPr>
          <w:rFonts w:asciiTheme="majorBidi" w:hAnsiTheme="majorBidi" w:cstheme="majorBidi" w:hint="cs"/>
          <w:rtl/>
        </w:rPr>
        <w:t xml:space="preserve">(ח"ב סימן שיד) </w:t>
      </w:r>
      <w:r w:rsidRPr="003229E2">
        <w:rPr>
          <w:rFonts w:asciiTheme="majorBidi" w:hAnsiTheme="majorBidi" w:cstheme="majorBidi" w:hint="cs"/>
          <w:sz w:val="28"/>
          <w:szCs w:val="28"/>
          <w:rtl/>
        </w:rPr>
        <w:t>כתב: "יודע לדבר וכו' תורה וכו' ושמע בני מוסר אביך כו' וי"א שמע ישראל".</w:t>
      </w:r>
    </w:p>
    <w:p w14:paraId="2747EC9C" w14:textId="15E9002F"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הרי שכתב שי"א שיחנכו בפס' שמע ישראל וי"א שיחנכו בפס' שמע בני וגו'. והיות שהפס' שמע בני וגו' אינו משום מצוות שמע, אלא משום מצוות לימוד תורה, כך גם את הפס' שמע ישראל </w:t>
      </w:r>
      <w:r w:rsidR="009D5576">
        <w:rPr>
          <w:rFonts w:asciiTheme="majorBidi" w:hAnsiTheme="majorBidi" w:cstheme="majorBidi" w:hint="cs"/>
          <w:sz w:val="28"/>
          <w:szCs w:val="28"/>
          <w:rtl/>
        </w:rPr>
        <w:t>שיכול להחליפו משמע ש</w:t>
      </w:r>
      <w:r w:rsidRPr="003229E2">
        <w:rPr>
          <w:rFonts w:asciiTheme="majorBidi" w:hAnsiTheme="majorBidi" w:cstheme="majorBidi" w:hint="cs"/>
          <w:sz w:val="28"/>
          <w:szCs w:val="28"/>
          <w:rtl/>
        </w:rPr>
        <w:t>יש ללמדו משום מצוות לימוד תורה</w:t>
      </w:r>
      <w:r w:rsidRPr="003229E2">
        <w:rPr>
          <w:rFonts w:asciiTheme="majorBidi" w:hAnsiTheme="majorBidi" w:cstheme="majorBidi"/>
          <w:sz w:val="28"/>
          <w:szCs w:val="28"/>
          <w:vertAlign w:val="superscript"/>
          <w:rtl/>
        </w:rPr>
        <w:footnoteReference w:id="287"/>
      </w:r>
      <w:r w:rsidRPr="003229E2">
        <w:rPr>
          <w:rFonts w:asciiTheme="majorBidi" w:hAnsiTheme="majorBidi" w:cstheme="majorBidi" w:hint="cs"/>
          <w:sz w:val="28"/>
          <w:szCs w:val="28"/>
          <w:rtl/>
        </w:rPr>
        <w:t>.</w:t>
      </w:r>
    </w:p>
    <w:p w14:paraId="0D4CE0EF"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כתב הריבב"ן </w:t>
      </w:r>
      <w:r w:rsidRPr="009D5576">
        <w:rPr>
          <w:rFonts w:asciiTheme="majorBidi" w:hAnsiTheme="majorBidi" w:cstheme="majorBidi" w:hint="cs"/>
          <w:rtl/>
        </w:rPr>
        <w:t>(ברכות כ. בד"ה אבל)</w:t>
      </w:r>
      <w:r w:rsidRPr="003229E2">
        <w:rPr>
          <w:rFonts w:asciiTheme="majorBidi" w:hAnsiTheme="majorBidi" w:cstheme="majorBidi" w:hint="cs"/>
          <w:sz w:val="28"/>
          <w:szCs w:val="28"/>
          <w:rtl/>
        </w:rPr>
        <w:t xml:space="preserve">: "בק"ש יכול לחנכו בבוקר ובערב כדתניא בסוכה היודע לדבר וכו' </w:t>
      </w:r>
      <w:r w:rsidRPr="003229E2">
        <w:rPr>
          <w:rFonts w:asciiTheme="majorBidi" w:hAnsiTheme="majorBidi" w:cstheme="majorBidi" w:hint="cs"/>
          <w:b/>
          <w:bCs/>
          <w:sz w:val="28"/>
          <w:szCs w:val="28"/>
          <w:rtl/>
        </w:rPr>
        <w:t>ואע"ג דלאו בחנוך דק"ש קאמר</w:t>
      </w:r>
      <w:r w:rsidRPr="00822736">
        <w:rPr>
          <w:rFonts w:asciiTheme="majorBidi" w:hAnsiTheme="majorBidi" w:cstheme="majorBidi" w:hint="cs"/>
          <w:b/>
          <w:bCs/>
          <w:sz w:val="28"/>
          <w:szCs w:val="28"/>
          <w:rtl/>
        </w:rPr>
        <w:t xml:space="preserve"> לה</w:t>
      </w:r>
      <w:r w:rsidRPr="003229E2">
        <w:rPr>
          <w:rFonts w:asciiTheme="majorBidi" w:hAnsiTheme="majorBidi" w:cstheme="majorBidi" w:hint="cs"/>
          <w:sz w:val="28"/>
          <w:szCs w:val="28"/>
          <w:rtl/>
        </w:rPr>
        <w:t xml:space="preserve"> כו'".</w:t>
      </w:r>
    </w:p>
    <w:p w14:paraId="595DF682"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הרי מפורש בדבריו שהחינוך לשמע ישראל אינו משום מצוות ק"ש.</w:t>
      </w:r>
    </w:p>
    <w:p w14:paraId="04C6B039" w14:textId="5E4BE656"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ואכן הגר"א </w:t>
      </w:r>
      <w:r w:rsidRPr="00F717C3">
        <w:rPr>
          <w:rFonts w:asciiTheme="majorBidi" w:hAnsiTheme="majorBidi" w:cstheme="majorBidi" w:hint="cs"/>
          <w:rtl/>
        </w:rPr>
        <w:t>(או"ח</w:t>
      </w:r>
      <w:r w:rsidR="00F717C3">
        <w:rPr>
          <w:rFonts w:asciiTheme="majorBidi" w:hAnsiTheme="majorBidi" w:cstheme="majorBidi" w:hint="cs"/>
          <w:rtl/>
        </w:rPr>
        <w:t xml:space="preserve"> </w:t>
      </w:r>
      <w:r w:rsidRPr="00F717C3">
        <w:rPr>
          <w:rFonts w:asciiTheme="majorBidi" w:hAnsiTheme="majorBidi" w:cstheme="majorBidi" w:hint="cs"/>
          <w:rtl/>
        </w:rPr>
        <w:t>עו</w:t>
      </w:r>
      <w:r w:rsidR="00F717C3">
        <w:rPr>
          <w:rFonts w:asciiTheme="majorBidi" w:hAnsiTheme="majorBidi" w:cstheme="majorBidi" w:hint="cs"/>
          <w:rtl/>
        </w:rPr>
        <w:t xml:space="preserve">, </w:t>
      </w:r>
      <w:r w:rsidRPr="00F717C3">
        <w:rPr>
          <w:rFonts w:asciiTheme="majorBidi" w:hAnsiTheme="majorBidi" w:cstheme="majorBidi" w:hint="cs"/>
          <w:rtl/>
        </w:rPr>
        <w:t>ב)</w:t>
      </w:r>
      <w:r w:rsidRPr="003229E2">
        <w:rPr>
          <w:rFonts w:asciiTheme="majorBidi" w:hAnsiTheme="majorBidi" w:cstheme="majorBidi" w:hint="cs"/>
          <w:sz w:val="28"/>
          <w:szCs w:val="28"/>
          <w:rtl/>
        </w:rPr>
        <w:t xml:space="preserve">, הפני יהושע </w:t>
      </w:r>
      <w:r w:rsidRPr="00F717C3">
        <w:rPr>
          <w:rFonts w:asciiTheme="majorBidi" w:hAnsiTheme="majorBidi" w:cstheme="majorBidi" w:hint="cs"/>
          <w:rtl/>
        </w:rPr>
        <w:t>(ברכות שם בד"ה בתוד"ה וקטנים)</w:t>
      </w:r>
      <w:r w:rsidRPr="003229E2">
        <w:rPr>
          <w:rFonts w:asciiTheme="majorBidi" w:hAnsiTheme="majorBidi" w:cstheme="majorBidi" w:hint="cs"/>
          <w:sz w:val="28"/>
          <w:szCs w:val="28"/>
          <w:rtl/>
        </w:rPr>
        <w:t xml:space="preserve"> והמשנת יעקב </w:t>
      </w:r>
      <w:r w:rsidRPr="00F717C3">
        <w:rPr>
          <w:rFonts w:asciiTheme="majorBidi" w:hAnsiTheme="majorBidi" w:cstheme="majorBidi" w:hint="cs"/>
          <w:rtl/>
        </w:rPr>
        <w:t xml:space="preserve">(שם אותיות א - ב) </w:t>
      </w:r>
      <w:r w:rsidRPr="003229E2">
        <w:rPr>
          <w:rFonts w:asciiTheme="majorBidi" w:hAnsiTheme="majorBidi" w:cstheme="majorBidi" w:hint="cs"/>
          <w:sz w:val="28"/>
          <w:szCs w:val="28"/>
          <w:rtl/>
        </w:rPr>
        <w:t>כתבו בהדיא שהחינוך לשמע ישראל וגו' הוא משום חינוך למצוות לימוד תורה.</w:t>
      </w:r>
    </w:p>
    <w:p w14:paraId="556329C3" w14:textId="6F9AFD5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הפני יהושע </w:t>
      </w:r>
      <w:r w:rsidR="001F36B8">
        <w:rPr>
          <w:rFonts w:asciiTheme="majorBidi" w:hAnsiTheme="majorBidi" w:cstheme="majorBidi" w:hint="cs"/>
          <w:sz w:val="28"/>
          <w:szCs w:val="28"/>
          <w:rtl/>
        </w:rPr>
        <w:t xml:space="preserve">רצה לדייק </w:t>
      </w:r>
      <w:r w:rsidRPr="003229E2">
        <w:rPr>
          <w:rFonts w:asciiTheme="majorBidi" w:hAnsiTheme="majorBidi" w:cstheme="majorBidi" w:hint="cs"/>
          <w:sz w:val="28"/>
          <w:szCs w:val="28"/>
          <w:rtl/>
        </w:rPr>
        <w:t xml:space="preserve">כן מהרמב"ם, שהרי הרמב"ם </w:t>
      </w:r>
      <w:r w:rsidRPr="00F717C3">
        <w:rPr>
          <w:rFonts w:asciiTheme="majorBidi" w:hAnsiTheme="majorBidi" w:cstheme="majorBidi" w:hint="cs"/>
          <w:rtl/>
        </w:rPr>
        <w:t>(הל' ת"ת, שם)</w:t>
      </w:r>
      <w:r w:rsidRPr="003229E2">
        <w:rPr>
          <w:rFonts w:asciiTheme="majorBidi" w:hAnsiTheme="majorBidi" w:cstheme="majorBidi" w:hint="cs"/>
          <w:sz w:val="28"/>
          <w:szCs w:val="28"/>
          <w:rtl/>
        </w:rPr>
        <w:t xml:space="preserve"> כתב שמלמדו תורה ציווה ושמע ישראל ולאט לאט מוסיף פסוקים, ושם מדובר בחינוך ללימוד תורה. ואילו לגבי ק"ש כתב </w:t>
      </w:r>
      <w:r w:rsidRPr="00F717C3">
        <w:rPr>
          <w:rFonts w:asciiTheme="majorBidi" w:hAnsiTheme="majorBidi" w:cstheme="majorBidi" w:hint="cs"/>
          <w:rtl/>
        </w:rPr>
        <w:t>(הל' ק"ש ריש פ"ד)</w:t>
      </w:r>
      <w:r w:rsidRPr="003229E2">
        <w:rPr>
          <w:rFonts w:asciiTheme="majorBidi" w:hAnsiTheme="majorBidi" w:cstheme="majorBidi" w:hint="cs"/>
          <w:sz w:val="28"/>
          <w:szCs w:val="28"/>
          <w:rtl/>
        </w:rPr>
        <w:t xml:space="preserve"> שיש לחנך את הקטנים בק"ש, ולא כתב שמעת שיודעים לדבר יש לחנכם זאת.</w:t>
      </w:r>
    </w:p>
    <w:p w14:paraId="5845FA60"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ולענ"ד אין בזה הכרח כלל, שכן אף הסוברים שהחינוך הוא משום מצוות ק"ש, מ"מ הם מודים שא"צ לחנך לכל פרטי המצווה. שהרי הנימוק"י </w:t>
      </w:r>
      <w:r w:rsidRPr="001F36B8">
        <w:rPr>
          <w:rFonts w:asciiTheme="majorBidi" w:hAnsiTheme="majorBidi" w:cstheme="majorBidi" w:hint="cs"/>
          <w:rtl/>
        </w:rPr>
        <w:t>(שם)</w:t>
      </w:r>
      <w:r w:rsidRPr="003229E2">
        <w:rPr>
          <w:rFonts w:asciiTheme="majorBidi" w:hAnsiTheme="majorBidi" w:cstheme="majorBidi" w:hint="cs"/>
          <w:sz w:val="28"/>
          <w:szCs w:val="28"/>
          <w:rtl/>
        </w:rPr>
        <w:t xml:space="preserve"> ביאר שא"צ להקפיד ללמד את הפס' שמע ישראל וגו' בעונתה. וכן התוס' דלעיל ביארו שלמרות שמחיוב התורה לא סגי בפס' הא' בלבד, מ"מ לחינוך זה סגי בפס' זה.</w:t>
      </w:r>
    </w:p>
    <w:p w14:paraId="0FA31B3B"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ונר' שהחינוך הזה נועד להרגיל את התינוק למצוות כדי שכשיגדל יידע לעשותן ולא יהיו כחדשים בעיניו, וזה כמו החינוך לצום לשעות, שלמרות שאין הקטן מתענה כתקנת חכמים יום שלם, מ"מ מרגילים אותו להתענות לשעות להרגילו בזה.</w:t>
      </w:r>
    </w:p>
    <w:p w14:paraId="7F585E8D"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ולפי' הרמב"ם כתב שיש לחנך את התינוק לפס' שמע ישראל וגו', והחינוך יעשה בדרך של לימוד תורה, מבלי להקפיד על זמני ק"ש ועל גדריה.</w:t>
      </w:r>
    </w:p>
    <w:p w14:paraId="7C30494B"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אולם בהלכות ק"ש, הרמב"ם מיירי בחינוך לק"ש עם כל פרטיה ודיקדוקיה, וז"ל: "ומלמדין את הקטנים לקרותה בעונתה ומברכין לפניה ולאחריה כדי לחנכן במצוות".</w:t>
      </w:r>
    </w:p>
    <w:p w14:paraId="24ECFF3A" w14:textId="77777777" w:rsidR="002F210E"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דהיינו כשמחנכין את הקטנים יש לחנכם בכל הפרטים כגדול</w:t>
      </w:r>
      <w:r w:rsidRPr="003229E2">
        <w:rPr>
          <w:rFonts w:asciiTheme="majorBidi" w:hAnsiTheme="majorBidi" w:cstheme="majorBidi"/>
          <w:sz w:val="28"/>
          <w:szCs w:val="28"/>
          <w:vertAlign w:val="superscript"/>
          <w:rtl/>
        </w:rPr>
        <w:footnoteReference w:id="288"/>
      </w:r>
      <w:r w:rsidRPr="003229E2">
        <w:rPr>
          <w:rFonts w:asciiTheme="majorBidi" w:hAnsiTheme="majorBidi" w:cstheme="majorBidi" w:hint="cs"/>
          <w:sz w:val="28"/>
          <w:szCs w:val="28"/>
          <w:rtl/>
        </w:rPr>
        <w:t>, אולם בחינוך של קטנים שמדובר אצלנו בני ג' או ד', אין החינוך לכל פרטי המצווה, אלא רק להרגל בעלמא</w:t>
      </w:r>
      <w:r w:rsidR="002F210E">
        <w:rPr>
          <w:rFonts w:asciiTheme="majorBidi" w:hAnsiTheme="majorBidi" w:cstheme="majorBidi" w:hint="cs"/>
          <w:sz w:val="28"/>
          <w:szCs w:val="28"/>
          <w:rtl/>
        </w:rPr>
        <w:t>.</w:t>
      </w:r>
    </w:p>
    <w:p w14:paraId="6378CF09" w14:textId="1B16F0C9" w:rsidR="003229E2" w:rsidRPr="003229E2" w:rsidRDefault="003229E2" w:rsidP="003229E2">
      <w:pPr>
        <w:jc w:val="both"/>
        <w:rPr>
          <w:rFonts w:asciiTheme="majorBidi" w:hAnsiTheme="majorBidi" w:cstheme="majorBidi"/>
          <w:sz w:val="28"/>
          <w:szCs w:val="28"/>
        </w:rPr>
      </w:pPr>
      <w:r w:rsidRPr="003229E2">
        <w:rPr>
          <w:rFonts w:asciiTheme="majorBidi" w:hAnsiTheme="majorBidi" w:cstheme="majorBidi" w:hint="cs"/>
          <w:sz w:val="28"/>
          <w:szCs w:val="28"/>
          <w:rtl/>
        </w:rPr>
        <w:t xml:space="preserve">וע"ע </w:t>
      </w:r>
      <w:r w:rsidRPr="00822736">
        <w:rPr>
          <w:rFonts w:asciiTheme="majorBidi" w:hAnsiTheme="majorBidi" w:cstheme="majorBidi" w:hint="cs"/>
          <w:sz w:val="28"/>
          <w:szCs w:val="28"/>
          <w:rtl/>
        </w:rPr>
        <w:t xml:space="preserve">לקמן </w:t>
      </w:r>
      <w:r w:rsidR="002F210E" w:rsidRPr="00A63AED">
        <w:rPr>
          <w:rFonts w:asciiTheme="majorBidi" w:hAnsiTheme="majorBidi" w:cstheme="majorBidi" w:hint="cs"/>
          <w:rtl/>
        </w:rPr>
        <w:t>(</w:t>
      </w:r>
      <w:r w:rsidRPr="00A63AED">
        <w:rPr>
          <w:rFonts w:asciiTheme="majorBidi" w:hAnsiTheme="majorBidi" w:cstheme="majorBidi" w:hint="cs"/>
          <w:rtl/>
        </w:rPr>
        <w:t>אות ו</w:t>
      </w:r>
      <w:r w:rsidR="002F210E" w:rsidRPr="00A63AED">
        <w:rPr>
          <w:rFonts w:asciiTheme="majorBidi" w:hAnsiTheme="majorBidi" w:cstheme="majorBidi" w:hint="cs"/>
          <w:rtl/>
        </w:rPr>
        <w:t>)</w:t>
      </w:r>
      <w:r w:rsidRPr="00A63AED">
        <w:rPr>
          <w:rFonts w:asciiTheme="majorBidi" w:hAnsiTheme="majorBidi" w:cstheme="majorBidi" w:hint="cs"/>
          <w:rtl/>
        </w:rPr>
        <w:t xml:space="preserve"> </w:t>
      </w:r>
      <w:r w:rsidRPr="00822736">
        <w:rPr>
          <w:rFonts w:asciiTheme="majorBidi" w:hAnsiTheme="majorBidi" w:cstheme="majorBidi" w:hint="cs"/>
          <w:sz w:val="28"/>
          <w:szCs w:val="28"/>
          <w:rtl/>
        </w:rPr>
        <w:t>שהתבאר שהחינוך אצלנו שונה מהחיוב של חינוך לקטנים בני ו' ומעלה, וכן</w:t>
      </w:r>
      <w:r w:rsidRPr="003229E2">
        <w:rPr>
          <w:rFonts w:asciiTheme="majorBidi" w:hAnsiTheme="majorBidi" w:cstheme="majorBidi" w:hint="cs"/>
          <w:sz w:val="28"/>
          <w:szCs w:val="28"/>
          <w:rtl/>
        </w:rPr>
        <w:t xml:space="preserve"> ראיתי שכתב בטוב לסחרה </w:t>
      </w:r>
      <w:r w:rsidRPr="002F210E">
        <w:rPr>
          <w:rFonts w:asciiTheme="majorBidi" w:hAnsiTheme="majorBidi" w:cstheme="majorBidi" w:hint="cs"/>
          <w:rtl/>
        </w:rPr>
        <w:t>(סימן ה, ע"ש)</w:t>
      </w:r>
      <w:r w:rsidRPr="003229E2">
        <w:rPr>
          <w:rFonts w:asciiTheme="majorBidi" w:hAnsiTheme="majorBidi" w:cstheme="majorBidi" w:hint="cs"/>
          <w:sz w:val="28"/>
          <w:szCs w:val="28"/>
          <w:rtl/>
        </w:rPr>
        <w:t>, ודו"ק.</w:t>
      </w:r>
    </w:p>
    <w:p w14:paraId="2CAB71CD" w14:textId="0732D526" w:rsid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א"כ נר' שלפי רוב הראשונים יש לחנך את הקטן מעת שיודע לדבר (או מעת שיודע לקרוא) במצוות ק"ש, ולזה סגי בפס' שמע ישראל וגו', וא"צ להקפיד על כל פרטי ק"ש</w:t>
      </w:r>
      <w:r w:rsidRPr="003229E2">
        <w:rPr>
          <w:rFonts w:asciiTheme="majorBidi" w:hAnsiTheme="majorBidi" w:cstheme="majorBidi" w:hint="cs"/>
          <w:sz w:val="28"/>
          <w:szCs w:val="28"/>
        </w:rPr>
        <w:t xml:space="preserve"> </w:t>
      </w:r>
      <w:r w:rsidRPr="003229E2">
        <w:rPr>
          <w:rFonts w:asciiTheme="majorBidi" w:hAnsiTheme="majorBidi" w:cstheme="majorBidi" w:hint="cs"/>
          <w:sz w:val="28"/>
          <w:szCs w:val="28"/>
          <w:rtl/>
        </w:rPr>
        <w:t>(כגון בעונתה). וכ"נ עיקר.</w:t>
      </w:r>
    </w:p>
    <w:p w14:paraId="3B8F8B9F" w14:textId="77777777" w:rsidR="002D5993" w:rsidRDefault="002D5993" w:rsidP="003229E2">
      <w:pPr>
        <w:jc w:val="both"/>
        <w:rPr>
          <w:rFonts w:asciiTheme="majorBidi" w:hAnsiTheme="majorBidi" w:cstheme="majorBidi"/>
          <w:b/>
          <w:bCs/>
          <w:sz w:val="28"/>
          <w:szCs w:val="28"/>
          <w:rtl/>
        </w:rPr>
      </w:pPr>
    </w:p>
    <w:p w14:paraId="48397DAB" w14:textId="6FFD22F3"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 xml:space="preserve">אות </w:t>
      </w:r>
      <w:r w:rsidR="00822736">
        <w:rPr>
          <w:rFonts w:asciiTheme="majorBidi" w:hAnsiTheme="majorBidi" w:cstheme="majorBidi" w:hint="cs"/>
          <w:b/>
          <w:bCs/>
          <w:sz w:val="28"/>
          <w:szCs w:val="28"/>
          <w:rtl/>
        </w:rPr>
        <w:t>ה</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w:t>
      </w:r>
      <w:r w:rsidR="004C082D">
        <w:rPr>
          <w:rFonts w:asciiTheme="majorBidi" w:hAnsiTheme="majorBidi" w:cstheme="majorBidi" w:hint="cs"/>
          <w:b/>
          <w:bCs/>
          <w:sz w:val="28"/>
          <w:szCs w:val="28"/>
          <w:rtl/>
        </w:rPr>
        <w:t xml:space="preserve">אם </w:t>
      </w:r>
      <w:r w:rsidRPr="003229E2">
        <w:rPr>
          <w:rFonts w:asciiTheme="majorBidi" w:hAnsiTheme="majorBidi" w:cstheme="majorBidi" w:hint="cs"/>
          <w:b/>
          <w:bCs/>
          <w:sz w:val="28"/>
          <w:szCs w:val="28"/>
          <w:rtl/>
        </w:rPr>
        <w:t>חינוך לתורה שייך רק באביו</w:t>
      </w:r>
      <w:r w:rsidR="004C082D">
        <w:rPr>
          <w:rFonts w:asciiTheme="majorBidi" w:hAnsiTheme="majorBidi" w:cstheme="majorBidi" w:hint="cs"/>
          <w:b/>
          <w:bCs/>
          <w:sz w:val="28"/>
          <w:szCs w:val="28"/>
          <w:rtl/>
        </w:rPr>
        <w:t>.</w:t>
      </w:r>
    </w:p>
    <w:p w14:paraId="6096EBCD" w14:textId="5CAE1423"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יש לבאר אם חינוך</w:t>
      </w:r>
      <w:r w:rsidR="00383BAA">
        <w:rPr>
          <w:rFonts w:asciiTheme="majorBidi" w:hAnsiTheme="majorBidi" w:cstheme="majorBidi" w:hint="cs"/>
          <w:sz w:val="28"/>
          <w:szCs w:val="28"/>
          <w:rtl/>
        </w:rPr>
        <w:t xml:space="preserve"> הקטנים (מגיל שלוש עד חמש) </w:t>
      </w:r>
      <w:r w:rsidRPr="003229E2">
        <w:rPr>
          <w:rFonts w:asciiTheme="majorBidi" w:hAnsiTheme="majorBidi" w:cstheme="majorBidi" w:hint="cs"/>
          <w:sz w:val="28"/>
          <w:szCs w:val="28"/>
          <w:rtl/>
        </w:rPr>
        <w:t>שייך רק באביו או גם באימו.</w:t>
      </w:r>
    </w:p>
    <w:p w14:paraId="18E0F9C8" w14:textId="454E2FDB"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ב</w:t>
      </w:r>
      <w:r w:rsidR="00536237">
        <w:rPr>
          <w:rFonts w:asciiTheme="majorBidi" w:hAnsiTheme="majorBidi" w:cstheme="majorBidi" w:hint="cs"/>
          <w:sz w:val="28"/>
          <w:szCs w:val="28"/>
          <w:rtl/>
        </w:rPr>
        <w:t>תלמוד</w:t>
      </w:r>
      <w:r w:rsidRPr="003229E2">
        <w:rPr>
          <w:rFonts w:asciiTheme="majorBidi" w:hAnsiTheme="majorBidi" w:cstheme="majorBidi" w:hint="cs"/>
          <w:sz w:val="28"/>
          <w:szCs w:val="28"/>
          <w:rtl/>
        </w:rPr>
        <w:t xml:space="preserve">, בתוספתא, בירו', במדרשים ובפוסקים מוזכר בכל מקום שעל האב יש ללמד את בנו, ולכאו' משמע שרק על האב מוטל חינוך זה, ולא על אימו. </w:t>
      </w:r>
      <w:r w:rsidR="00536237">
        <w:rPr>
          <w:rFonts w:asciiTheme="majorBidi" w:hAnsiTheme="majorBidi" w:cstheme="majorBidi" w:hint="cs"/>
          <w:sz w:val="28"/>
          <w:szCs w:val="28"/>
          <w:rtl/>
        </w:rPr>
        <w:t xml:space="preserve">שיש שיש מקום לומר </w:t>
      </w:r>
      <w:r w:rsidRPr="003229E2">
        <w:rPr>
          <w:rFonts w:asciiTheme="majorBidi" w:hAnsiTheme="majorBidi" w:cstheme="majorBidi" w:hint="cs"/>
          <w:sz w:val="28"/>
          <w:szCs w:val="28"/>
          <w:rtl/>
        </w:rPr>
        <w:t>שמכיון שע"פ רוב האב הוא זה שמלמד לכך נקטו אביו, אך במקום שאין אביו מלמדו אפשר דאה"נ על אימו מוטל החינוך הזה.</w:t>
      </w:r>
    </w:p>
    <w:p w14:paraId="09DB2D20" w14:textId="6F511BF8"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הרמב"ם </w:t>
      </w:r>
      <w:r w:rsidR="005414FE">
        <w:rPr>
          <w:rFonts w:asciiTheme="majorBidi" w:hAnsiTheme="majorBidi" w:cstheme="majorBidi" w:hint="cs"/>
          <w:sz w:val="28"/>
          <w:szCs w:val="28"/>
          <w:rtl/>
        </w:rPr>
        <w:t>בהלכות</w:t>
      </w:r>
      <w:r w:rsidRPr="003229E2">
        <w:rPr>
          <w:rFonts w:asciiTheme="majorBidi" w:hAnsiTheme="majorBidi" w:cstheme="majorBidi" w:hint="cs"/>
          <w:sz w:val="28"/>
          <w:szCs w:val="28"/>
          <w:rtl/>
        </w:rPr>
        <w:t xml:space="preserve"> ת"ת</w:t>
      </w:r>
      <w:r w:rsidR="005414FE">
        <w:rPr>
          <w:rFonts w:asciiTheme="majorBidi" w:hAnsiTheme="majorBidi" w:cstheme="majorBidi" w:hint="cs"/>
          <w:sz w:val="28"/>
          <w:szCs w:val="28"/>
          <w:rtl/>
        </w:rPr>
        <w:t xml:space="preserve"> </w:t>
      </w:r>
      <w:r w:rsidR="005414FE" w:rsidRPr="005414FE">
        <w:rPr>
          <w:rFonts w:asciiTheme="majorBidi" w:hAnsiTheme="majorBidi" w:cstheme="majorBidi" w:hint="cs"/>
          <w:rtl/>
        </w:rPr>
        <w:t>(פ"א הל' א ו- ו)</w:t>
      </w:r>
      <w:r w:rsidRPr="003229E2">
        <w:rPr>
          <w:rFonts w:asciiTheme="majorBidi" w:hAnsiTheme="majorBidi" w:cstheme="majorBidi" w:hint="cs"/>
          <w:sz w:val="28"/>
          <w:szCs w:val="28"/>
          <w:rtl/>
        </w:rPr>
        <w:t xml:space="preserve"> כתב: "נשים ועבדים וקטנים פטורים מת"ת, אבל קטן אביו חייב ללמדו תורה וכו' ואין האשה חייבת ללמד את בנה וכו' ואימתי אביו מלמדו תורה משיתחיל לדבר וכו'".</w:t>
      </w:r>
    </w:p>
    <w:p w14:paraId="385ED255"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הרי מבואר שהאם פטורה מחינוך זה, וכן מתבאר מהטור והשו"ע.</w:t>
      </w:r>
    </w:p>
    <w:p w14:paraId="28B7D914"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 xml:space="preserve">כתב הרמב"ם </w:t>
      </w:r>
      <w:r w:rsidRPr="006F6DF7">
        <w:rPr>
          <w:rFonts w:asciiTheme="majorBidi" w:hAnsiTheme="majorBidi" w:cstheme="majorBidi" w:hint="cs"/>
          <w:rtl/>
        </w:rPr>
        <w:t>(פכ"א מהל' אישות הל' יז)</w:t>
      </w:r>
      <w:r w:rsidRPr="003229E2">
        <w:rPr>
          <w:rFonts w:asciiTheme="majorBidi" w:hAnsiTheme="majorBidi" w:cstheme="majorBidi" w:hint="cs"/>
          <w:sz w:val="28"/>
          <w:szCs w:val="28"/>
          <w:rtl/>
        </w:rPr>
        <w:t>: "אם רצת המגורשת שיהיה בנה אצלה אין מפרישין אותו ממנה עד שיהיה בן שש שנים גמורות, אלא כופין את אביו ונותן לו מזונות והוא אצל אימו".</w:t>
      </w:r>
    </w:p>
    <w:p w14:paraId="300F91B5"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וכתב על זה הראב"ד: "אין הדעת סובלת שנכוף את האב להפריד בנו ממנו עד שיהיה בן שש, והלא הוא חייב לחנכו תורה בן ד' ובן ה', ואיך יחנכנו והוא גדל בן הנשים".</w:t>
      </w:r>
    </w:p>
    <w:p w14:paraId="6055A47E"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דהיינו לפי הראב"ד הבנים בהיותם בני ד' או ה' הם אצל האב, היות והוא צריך לחנכם לתורה, וכ"כ הרא"ש </w:t>
      </w:r>
      <w:r w:rsidRPr="0076380B">
        <w:rPr>
          <w:rFonts w:asciiTheme="majorBidi" w:hAnsiTheme="majorBidi" w:cstheme="majorBidi" w:hint="cs"/>
          <w:rtl/>
        </w:rPr>
        <w:t>(בתשובות, כלל פב סימן ב)</w:t>
      </w:r>
      <w:r w:rsidRPr="003229E2">
        <w:rPr>
          <w:rFonts w:asciiTheme="majorBidi" w:hAnsiTheme="majorBidi" w:cstheme="majorBidi" w:hint="cs"/>
          <w:sz w:val="28"/>
          <w:szCs w:val="28"/>
          <w:rtl/>
        </w:rPr>
        <w:t>.</w:t>
      </w:r>
    </w:p>
    <w:p w14:paraId="50946A83"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וכתב הרב המגיד</w:t>
      </w:r>
      <w:r w:rsidRPr="004C30EE">
        <w:rPr>
          <w:rFonts w:asciiTheme="majorBidi" w:hAnsiTheme="majorBidi" w:cstheme="majorBidi" w:hint="cs"/>
          <w:rtl/>
        </w:rPr>
        <w:t xml:space="preserve"> (שם)</w:t>
      </w:r>
      <w:r w:rsidRPr="003229E2">
        <w:rPr>
          <w:rFonts w:asciiTheme="majorBidi" w:hAnsiTheme="majorBidi" w:cstheme="majorBidi" w:hint="cs"/>
          <w:sz w:val="28"/>
          <w:szCs w:val="28"/>
          <w:rtl/>
        </w:rPr>
        <w:t>: "ולא מצאתי חיוב זה בבן ד' וה' שאינו חייב להכניסו למלמד פח' מבן ו' וכו' ואולי נתכוון הרב לאותה שאמרו יודע לדבר וכו' ואין זה קושיה, שחינוך זה אפי' הוא אצל האם יכול הוא לחנכו לפעמים שיהיה אצלו".</w:t>
      </w:r>
    </w:p>
    <w:p w14:paraId="68C6FD47"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דהיינו לפי הרב המגיד, לדעת הראב"ד והרא"ש יש ליתן את הבנים מגיל ד' וה' אצל האב בשביל החינוך של קטן היודע לדבר וכו'. ולפי הרמב"ם מספיק שהאב ילמד את בנו מידי פעם כשיבוא אצלו, וסגי בזה. ומ"מ לדברי כולם אין האם בכלל חינוך זה, אלא רק האב.</w:t>
      </w:r>
    </w:p>
    <w:p w14:paraId="34EF76E4" w14:textId="408DC334"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אמנם יותר נר' שמח' הרמב"ם והראב"ד היא כמש"כ הלהורות נתן </w:t>
      </w:r>
      <w:r w:rsidRPr="004C30EE">
        <w:rPr>
          <w:rFonts w:asciiTheme="majorBidi" w:hAnsiTheme="majorBidi" w:cstheme="majorBidi" w:hint="cs"/>
          <w:rtl/>
        </w:rPr>
        <w:t xml:space="preserve">(ח"ג סימן פט אות ט) </w:t>
      </w:r>
      <w:r w:rsidRPr="003229E2">
        <w:rPr>
          <w:rFonts w:asciiTheme="majorBidi" w:hAnsiTheme="majorBidi" w:cstheme="majorBidi" w:hint="cs"/>
          <w:sz w:val="28"/>
          <w:szCs w:val="28"/>
          <w:rtl/>
        </w:rPr>
        <w:t>והאבן ישראל</w:t>
      </w:r>
      <w:r w:rsidRPr="004C30EE">
        <w:rPr>
          <w:rFonts w:asciiTheme="majorBidi" w:hAnsiTheme="majorBidi" w:cstheme="majorBidi" w:hint="cs"/>
          <w:rtl/>
        </w:rPr>
        <w:t xml:space="preserve"> (ח"ז</w:t>
      </w:r>
      <w:r w:rsidR="004C30EE" w:rsidRPr="004C30EE">
        <w:rPr>
          <w:rFonts w:asciiTheme="majorBidi" w:hAnsiTheme="majorBidi" w:cstheme="majorBidi" w:hint="cs"/>
          <w:rtl/>
        </w:rPr>
        <w:t>,</w:t>
      </w:r>
      <w:r w:rsidRPr="004C30EE">
        <w:rPr>
          <w:rFonts w:asciiTheme="majorBidi" w:hAnsiTheme="majorBidi" w:cstheme="majorBidi" w:hint="cs"/>
          <w:rtl/>
        </w:rPr>
        <w:t xml:space="preserve"> ריש סימן כו) </w:t>
      </w:r>
      <w:r w:rsidRPr="003229E2">
        <w:rPr>
          <w:rFonts w:asciiTheme="majorBidi" w:hAnsiTheme="majorBidi" w:cstheme="majorBidi" w:hint="cs"/>
          <w:sz w:val="28"/>
          <w:szCs w:val="28"/>
          <w:rtl/>
        </w:rPr>
        <w:t>שהראב"ד שכתב כבן ד' כבן ה', התכוון לגמ' בעירובין</w:t>
      </w:r>
      <w:r w:rsidRPr="000B0D04">
        <w:rPr>
          <w:rFonts w:asciiTheme="majorBidi" w:hAnsiTheme="majorBidi" w:cstheme="majorBidi" w:hint="cs"/>
          <w:rtl/>
        </w:rPr>
        <w:t xml:space="preserve"> </w:t>
      </w:r>
      <w:r w:rsidR="000B0D04" w:rsidRPr="000B0D04">
        <w:rPr>
          <w:rFonts w:asciiTheme="majorBidi" w:hAnsiTheme="majorBidi" w:cstheme="majorBidi" w:hint="cs"/>
          <w:rtl/>
        </w:rPr>
        <w:t>(</w:t>
      </w:r>
      <w:r w:rsidRPr="000B0D04">
        <w:rPr>
          <w:rFonts w:asciiTheme="majorBidi" w:hAnsiTheme="majorBidi" w:cstheme="majorBidi" w:hint="cs"/>
          <w:rtl/>
        </w:rPr>
        <w:t>פב.</w:t>
      </w:r>
      <w:r w:rsidR="000B0D04" w:rsidRPr="000B0D04">
        <w:rPr>
          <w:rFonts w:asciiTheme="majorBidi" w:hAnsiTheme="majorBidi" w:cstheme="majorBidi" w:hint="cs"/>
          <w:rtl/>
        </w:rPr>
        <w:t>)</w:t>
      </w:r>
      <w:r w:rsidRPr="000B0D04">
        <w:rPr>
          <w:rFonts w:asciiTheme="majorBidi" w:hAnsiTheme="majorBidi" w:cstheme="majorBidi" w:hint="cs"/>
          <w:rtl/>
        </w:rPr>
        <w:t xml:space="preserve"> </w:t>
      </w:r>
      <w:r w:rsidRPr="003229E2">
        <w:rPr>
          <w:rFonts w:asciiTheme="majorBidi" w:hAnsiTheme="majorBidi" w:cstheme="majorBidi" w:hint="cs"/>
          <w:sz w:val="28"/>
          <w:szCs w:val="28"/>
          <w:rtl/>
        </w:rPr>
        <w:t>דאמרי'</w:t>
      </w:r>
      <w:r w:rsidR="000B0D04">
        <w:rPr>
          <w:rFonts w:asciiTheme="majorBidi" w:hAnsiTheme="majorBidi" w:cstheme="majorBidi" w:hint="cs"/>
          <w:sz w:val="28"/>
          <w:szCs w:val="28"/>
          <w:rtl/>
        </w:rPr>
        <w:t>:</w:t>
      </w:r>
      <w:r w:rsidRPr="003229E2">
        <w:rPr>
          <w:rFonts w:asciiTheme="majorBidi" w:hAnsiTheme="majorBidi" w:cstheme="majorBidi" w:hint="cs"/>
          <w:sz w:val="28"/>
          <w:szCs w:val="28"/>
          <w:rtl/>
        </w:rPr>
        <w:t xml:space="preserve"> </w:t>
      </w:r>
      <w:r w:rsidR="000B0D04">
        <w:rPr>
          <w:rFonts w:asciiTheme="majorBidi" w:hAnsiTheme="majorBidi" w:cstheme="majorBidi" w:hint="cs"/>
          <w:sz w:val="28"/>
          <w:szCs w:val="28"/>
          <w:rtl/>
        </w:rPr>
        <w:t>"ו</w:t>
      </w:r>
      <w:r w:rsidRPr="003229E2">
        <w:rPr>
          <w:rFonts w:asciiTheme="majorBidi" w:hAnsiTheme="majorBidi" w:cstheme="majorBidi" w:hint="cs"/>
          <w:sz w:val="28"/>
          <w:szCs w:val="28"/>
          <w:rtl/>
        </w:rPr>
        <w:t xml:space="preserve">איזהו קטן שא"צ לאימו כו' כבר </w:t>
      </w:r>
      <w:r w:rsidR="000B0D04">
        <w:rPr>
          <w:rFonts w:asciiTheme="majorBidi" w:hAnsiTheme="majorBidi" w:cstheme="majorBidi" w:hint="cs"/>
          <w:sz w:val="28"/>
          <w:szCs w:val="28"/>
          <w:rtl/>
        </w:rPr>
        <w:t>ארבע</w:t>
      </w:r>
      <w:r w:rsidRPr="003229E2">
        <w:rPr>
          <w:rFonts w:asciiTheme="majorBidi" w:hAnsiTheme="majorBidi" w:cstheme="majorBidi" w:hint="cs"/>
          <w:sz w:val="28"/>
          <w:szCs w:val="28"/>
          <w:rtl/>
        </w:rPr>
        <w:t xml:space="preserve"> כבר </w:t>
      </w:r>
      <w:r w:rsidR="000B0D04">
        <w:rPr>
          <w:rFonts w:asciiTheme="majorBidi" w:hAnsiTheme="majorBidi" w:cstheme="majorBidi" w:hint="cs"/>
          <w:sz w:val="28"/>
          <w:szCs w:val="28"/>
          <w:rtl/>
        </w:rPr>
        <w:t>חמש".</w:t>
      </w:r>
    </w:p>
    <w:p w14:paraId="44AB5F1F" w14:textId="77777777" w:rsidR="00EF3424" w:rsidRDefault="00EF3424" w:rsidP="003229E2">
      <w:pPr>
        <w:jc w:val="both"/>
        <w:rPr>
          <w:rFonts w:asciiTheme="majorBidi" w:hAnsiTheme="majorBidi" w:cstheme="majorBidi"/>
          <w:sz w:val="28"/>
          <w:szCs w:val="28"/>
          <w:rtl/>
        </w:rPr>
      </w:pPr>
      <w:r>
        <w:rPr>
          <w:rFonts w:asciiTheme="majorBidi" w:hAnsiTheme="majorBidi" w:cstheme="majorBidi" w:hint="cs"/>
          <w:sz w:val="28"/>
          <w:szCs w:val="28"/>
          <w:rtl/>
        </w:rPr>
        <w:t>דהיינו עד</w:t>
      </w:r>
      <w:r w:rsidR="003229E2" w:rsidRPr="003229E2">
        <w:rPr>
          <w:rFonts w:asciiTheme="majorBidi" w:hAnsiTheme="majorBidi" w:cstheme="majorBidi" w:hint="cs"/>
          <w:sz w:val="28"/>
          <w:szCs w:val="28"/>
          <w:rtl/>
        </w:rPr>
        <w:t xml:space="preserve"> גיל </w:t>
      </w:r>
      <w:r>
        <w:rPr>
          <w:rFonts w:asciiTheme="majorBidi" w:hAnsiTheme="majorBidi" w:cstheme="majorBidi" w:hint="cs"/>
          <w:sz w:val="28"/>
          <w:szCs w:val="28"/>
          <w:rtl/>
        </w:rPr>
        <w:t xml:space="preserve">ארבע או חמש </w:t>
      </w:r>
      <w:r w:rsidR="003229E2" w:rsidRPr="003229E2">
        <w:rPr>
          <w:rFonts w:asciiTheme="majorBidi" w:hAnsiTheme="majorBidi" w:cstheme="majorBidi" w:hint="cs"/>
          <w:sz w:val="28"/>
          <w:szCs w:val="28"/>
          <w:rtl/>
        </w:rPr>
        <w:t>הקטן צריך לאימו, וס"ל לראב"ד ולרא"ש שלמרות שהחינוך לתורה ולשמע מתחיל קודם גיל ד' או ה', מ"מ אין לאב להפריש את בנו מאמו בשביל חינוך זה.</w:t>
      </w:r>
    </w:p>
    <w:p w14:paraId="61B0EA75" w14:textId="08B9F12F"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אולם כשהבן הגיע לגיל </w:t>
      </w:r>
      <w:r w:rsidR="00EF3424">
        <w:rPr>
          <w:rFonts w:asciiTheme="majorBidi" w:hAnsiTheme="majorBidi" w:cstheme="majorBidi" w:hint="cs"/>
          <w:sz w:val="28"/>
          <w:szCs w:val="28"/>
          <w:rtl/>
        </w:rPr>
        <w:t>ארבע או חמש (תלוי לפי חריפות הבן)</w:t>
      </w:r>
      <w:r w:rsidRPr="003229E2">
        <w:rPr>
          <w:rFonts w:asciiTheme="majorBidi" w:hAnsiTheme="majorBidi" w:cstheme="majorBidi" w:hint="cs"/>
          <w:sz w:val="28"/>
          <w:szCs w:val="28"/>
          <w:rtl/>
        </w:rPr>
        <w:t>, אזי ניתן להפרישו מאימו וממילא יש לבן להיות אצל אביו כדי שיחנכו לתורה ולשמע.</w:t>
      </w:r>
    </w:p>
    <w:p w14:paraId="5B1F7E57" w14:textId="2B7D4EE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lastRenderedPageBreak/>
        <w:t xml:space="preserve">ודעת הרמב"ם היא כדעת הסוברים שהקטן צריך לאימו עד גיל </w:t>
      </w:r>
      <w:r w:rsidR="00EF3424">
        <w:rPr>
          <w:rFonts w:asciiTheme="majorBidi" w:hAnsiTheme="majorBidi" w:cstheme="majorBidi" w:hint="cs"/>
          <w:sz w:val="28"/>
          <w:szCs w:val="28"/>
          <w:rtl/>
        </w:rPr>
        <w:t>שש</w:t>
      </w:r>
      <w:r w:rsidRPr="003229E2">
        <w:rPr>
          <w:rFonts w:asciiTheme="majorBidi" w:hAnsiTheme="majorBidi" w:cstheme="majorBidi" w:hint="cs"/>
          <w:sz w:val="28"/>
          <w:szCs w:val="28"/>
          <w:rtl/>
        </w:rPr>
        <w:t>, וכדאמרי' בגמ' בעירובין הנ"ל, ולכך אין להפרישו בשביל חינוך זה.</w:t>
      </w:r>
    </w:p>
    <w:p w14:paraId="623EC8C3"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עכ"פ מתבאר שלדעת כולם אין חינוך זה שייך באם, אלא רק באב.</w:t>
      </w:r>
    </w:p>
    <w:p w14:paraId="1DA8D608" w14:textId="0CEC1D18" w:rsid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ועי' באפרקסתא דעניא </w:t>
      </w:r>
      <w:r w:rsidRPr="00C3595F">
        <w:rPr>
          <w:rFonts w:asciiTheme="majorBidi" w:hAnsiTheme="majorBidi" w:cstheme="majorBidi" w:hint="cs"/>
          <w:rtl/>
        </w:rPr>
        <w:t xml:space="preserve">(שם) </w:t>
      </w:r>
      <w:r w:rsidRPr="003229E2">
        <w:rPr>
          <w:rFonts w:asciiTheme="majorBidi" w:hAnsiTheme="majorBidi" w:cstheme="majorBidi" w:hint="cs"/>
          <w:sz w:val="28"/>
          <w:szCs w:val="28"/>
          <w:rtl/>
        </w:rPr>
        <w:t xml:space="preserve">שרצה לדייק מרש"י </w:t>
      </w:r>
      <w:r w:rsidRPr="00C3595F">
        <w:rPr>
          <w:rFonts w:asciiTheme="majorBidi" w:hAnsiTheme="majorBidi" w:cstheme="majorBidi" w:hint="cs"/>
          <w:rtl/>
        </w:rPr>
        <w:t xml:space="preserve">(חגיגה ב. בד"ה איזהו) </w:t>
      </w:r>
      <w:r w:rsidRPr="003229E2">
        <w:rPr>
          <w:rFonts w:asciiTheme="majorBidi" w:hAnsiTheme="majorBidi" w:cstheme="majorBidi" w:hint="cs"/>
          <w:sz w:val="28"/>
          <w:szCs w:val="28"/>
          <w:rtl/>
        </w:rPr>
        <w:t>שאף האם בכלל חינוך זה. ולענ"ד אין משם ראיה כלל, ששם מדובר במצות ראייה שאף נשים מחוייבות בה, ולכך יש להם לחנך את בנם למצווה זו, משא"כ בלימוד תורה שהן פטורות מללמוד, וממילא פטורות גם מללמד.</w:t>
      </w:r>
    </w:p>
    <w:p w14:paraId="57487817" w14:textId="77777777" w:rsidR="00C3595F" w:rsidRDefault="00C3595F" w:rsidP="003229E2">
      <w:pPr>
        <w:jc w:val="both"/>
        <w:rPr>
          <w:rFonts w:asciiTheme="majorBidi" w:hAnsiTheme="majorBidi" w:cstheme="majorBidi"/>
          <w:sz w:val="28"/>
          <w:szCs w:val="28"/>
          <w:rtl/>
        </w:rPr>
      </w:pPr>
    </w:p>
    <w:p w14:paraId="19588F96" w14:textId="7BA082C8"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hint="cs"/>
          <w:b/>
          <w:bCs/>
          <w:sz w:val="28"/>
          <w:szCs w:val="28"/>
          <w:rtl/>
        </w:rPr>
        <w:t>אות ו</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חינוך הקטנים אינו חיוב גמור</w:t>
      </w:r>
      <w:r w:rsidR="0057170C">
        <w:rPr>
          <w:rFonts w:asciiTheme="majorBidi" w:hAnsiTheme="majorBidi" w:cstheme="majorBidi" w:hint="cs"/>
          <w:b/>
          <w:bCs/>
          <w:sz w:val="28"/>
          <w:szCs w:val="28"/>
          <w:rtl/>
        </w:rPr>
        <w:t>.</w:t>
      </w:r>
    </w:p>
    <w:p w14:paraId="75892B28" w14:textId="71B5754A" w:rsidR="003229E2" w:rsidRPr="003229E2" w:rsidRDefault="00BD0BA8" w:rsidP="003229E2">
      <w:pPr>
        <w:jc w:val="both"/>
        <w:rPr>
          <w:rFonts w:asciiTheme="majorBidi" w:hAnsiTheme="majorBidi" w:cstheme="majorBidi"/>
          <w:sz w:val="28"/>
          <w:szCs w:val="28"/>
          <w:rtl/>
        </w:rPr>
      </w:pPr>
      <w:r>
        <w:rPr>
          <w:rFonts w:asciiTheme="majorBidi" w:hAnsiTheme="majorBidi" w:cstheme="majorBidi" w:hint="cs"/>
          <w:sz w:val="28"/>
          <w:szCs w:val="28"/>
          <w:rtl/>
        </w:rPr>
        <w:t>כעת נברר</w:t>
      </w:r>
      <w:r w:rsidR="003229E2" w:rsidRPr="003229E2">
        <w:rPr>
          <w:rFonts w:asciiTheme="majorBidi" w:hAnsiTheme="majorBidi" w:cstheme="majorBidi" w:hint="cs"/>
          <w:sz w:val="28"/>
          <w:szCs w:val="28"/>
          <w:rtl/>
        </w:rPr>
        <w:t xml:space="preserve"> אם </w:t>
      </w:r>
      <w:r w:rsidR="004C082D">
        <w:rPr>
          <w:rFonts w:asciiTheme="majorBidi" w:hAnsiTheme="majorBidi" w:cstheme="majorBidi" w:hint="cs"/>
          <w:sz w:val="28"/>
          <w:szCs w:val="28"/>
          <w:rtl/>
        </w:rPr>
        <w:t>ה</w:t>
      </w:r>
      <w:r w:rsidR="003229E2" w:rsidRPr="003229E2">
        <w:rPr>
          <w:rFonts w:asciiTheme="majorBidi" w:hAnsiTheme="majorBidi" w:cstheme="majorBidi" w:hint="cs"/>
          <w:sz w:val="28"/>
          <w:szCs w:val="28"/>
          <w:rtl/>
        </w:rPr>
        <w:t>חיוב לחנך לתורה ולשמע</w:t>
      </w:r>
      <w:r w:rsidR="004C082D">
        <w:rPr>
          <w:rFonts w:asciiTheme="majorBidi" w:hAnsiTheme="majorBidi" w:cstheme="majorBidi" w:hint="cs"/>
          <w:sz w:val="28"/>
          <w:szCs w:val="28"/>
          <w:rtl/>
        </w:rPr>
        <w:t xml:space="preserve"> הוא מהתורה או מחכמים או ש</w:t>
      </w:r>
      <w:r w:rsidR="003229E2" w:rsidRPr="003229E2">
        <w:rPr>
          <w:rFonts w:asciiTheme="majorBidi" w:hAnsiTheme="majorBidi" w:cstheme="majorBidi" w:hint="cs"/>
          <w:sz w:val="28"/>
          <w:szCs w:val="28"/>
          <w:rtl/>
        </w:rPr>
        <w:t>מא זה רק עצה והדרכה טובה.</w:t>
      </w:r>
    </w:p>
    <w:p w14:paraId="2A498A2E"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מלשון הגמ', הרמב"ם והשו"ע ק' לדייק, שכן הם כתבו 'מלמדו תורה', ואין בזה ביאור אם זה חיוב או הדרכה טובה</w:t>
      </w:r>
      <w:r w:rsidRPr="003229E2">
        <w:rPr>
          <w:rFonts w:asciiTheme="majorBidi" w:hAnsiTheme="majorBidi" w:cstheme="majorBidi"/>
          <w:sz w:val="28"/>
          <w:szCs w:val="28"/>
          <w:vertAlign w:val="superscript"/>
          <w:rtl/>
        </w:rPr>
        <w:footnoteReference w:id="289"/>
      </w:r>
      <w:r w:rsidRPr="003229E2">
        <w:rPr>
          <w:rFonts w:asciiTheme="majorBidi" w:hAnsiTheme="majorBidi" w:cstheme="majorBidi" w:hint="cs"/>
          <w:sz w:val="28"/>
          <w:szCs w:val="28"/>
          <w:rtl/>
        </w:rPr>
        <w:t>.</w:t>
      </w:r>
    </w:p>
    <w:p w14:paraId="6246C8DF" w14:textId="22E05494"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אולם מהתוספתא והסיפרי שכתבו שאם אינו מלמדו ראוי לו שלא בא לעולם, משמע קצת ש</w:t>
      </w:r>
      <w:r w:rsidR="008A3C71">
        <w:rPr>
          <w:rFonts w:asciiTheme="majorBidi" w:hAnsiTheme="majorBidi" w:cstheme="majorBidi" w:hint="cs"/>
          <w:sz w:val="28"/>
          <w:szCs w:val="28"/>
          <w:rtl/>
        </w:rPr>
        <w:t>זה חיוב</w:t>
      </w:r>
      <w:r w:rsidRPr="003229E2">
        <w:rPr>
          <w:rFonts w:asciiTheme="majorBidi" w:hAnsiTheme="majorBidi" w:cstheme="majorBidi" w:hint="cs"/>
          <w:sz w:val="28"/>
          <w:szCs w:val="28"/>
          <w:rtl/>
        </w:rPr>
        <w:t>.</w:t>
      </w:r>
    </w:p>
    <w:p w14:paraId="5094FBC3" w14:textId="50237175"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לעיל</w:t>
      </w:r>
      <w:r w:rsidRPr="00D34DAC">
        <w:rPr>
          <w:rFonts w:asciiTheme="majorBidi" w:hAnsiTheme="majorBidi" w:cstheme="majorBidi" w:hint="cs"/>
          <w:rtl/>
        </w:rPr>
        <w:t xml:space="preserve"> (אות </w:t>
      </w:r>
      <w:r w:rsidR="00D34DAC" w:rsidRPr="00D34DAC">
        <w:rPr>
          <w:rFonts w:asciiTheme="majorBidi" w:hAnsiTheme="majorBidi" w:cstheme="majorBidi" w:hint="cs"/>
          <w:rtl/>
        </w:rPr>
        <w:t>ד</w:t>
      </w:r>
      <w:r w:rsidRPr="00D34DAC">
        <w:rPr>
          <w:rFonts w:asciiTheme="majorBidi" w:hAnsiTheme="majorBidi" w:cstheme="majorBidi" w:hint="cs"/>
          <w:rtl/>
        </w:rPr>
        <w:t xml:space="preserve">) </w:t>
      </w:r>
      <w:r w:rsidRPr="003229E2">
        <w:rPr>
          <w:rFonts w:asciiTheme="majorBidi" w:hAnsiTheme="majorBidi" w:cstheme="majorBidi" w:hint="cs"/>
          <w:sz w:val="28"/>
          <w:szCs w:val="28"/>
          <w:rtl/>
        </w:rPr>
        <w:t xml:space="preserve">הבאנו את לשון הר' יונה שכתב על נידו"ד: "דהתם לא קאמר על דרך חיוב אלא להרגילו במצוות", וכעי"ז כתב המאירי </w:t>
      </w:r>
      <w:r w:rsidRPr="007E7CA3">
        <w:rPr>
          <w:rFonts w:asciiTheme="majorBidi" w:hAnsiTheme="majorBidi" w:cstheme="majorBidi" w:hint="cs"/>
          <w:rtl/>
        </w:rPr>
        <w:t>(ברכות כ: בד"ה אמר המאירי).</w:t>
      </w:r>
    </w:p>
    <w:p w14:paraId="26BDE267" w14:textId="7CD4A406" w:rsidR="000730D7" w:rsidRDefault="003229E2" w:rsidP="000730D7">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וכן הר' מנוח </w:t>
      </w:r>
      <w:r w:rsidRPr="000730D7">
        <w:rPr>
          <w:rFonts w:asciiTheme="majorBidi" w:hAnsiTheme="majorBidi" w:cstheme="majorBidi" w:hint="cs"/>
          <w:rtl/>
        </w:rPr>
        <w:t>(ספר המנוחה הלכות שביתת עשור, פ"ב הל' י)</w:t>
      </w:r>
      <w:r w:rsidRPr="003229E2">
        <w:rPr>
          <w:rFonts w:asciiTheme="majorBidi" w:hAnsiTheme="majorBidi" w:cstheme="majorBidi" w:hint="cs"/>
          <w:sz w:val="28"/>
          <w:szCs w:val="28"/>
          <w:rtl/>
        </w:rPr>
        <w:t xml:space="preserve"> כתב: "וחנוך השעות (בתענית) אינו חובה מדרבנן אלא חובה המוטלת על כל אדם מעצמו ללמד ולהרגיל בניו ללכת בדרכי יושר כדכתיב חנוך לנער ע"פ דרכו </w:t>
      </w:r>
      <w:r w:rsidRPr="003229E2">
        <w:rPr>
          <w:rFonts w:asciiTheme="majorBidi" w:hAnsiTheme="majorBidi" w:cstheme="majorBidi" w:hint="cs"/>
          <w:sz w:val="28"/>
          <w:szCs w:val="28"/>
          <w:rtl/>
        </w:rPr>
        <w:lastRenderedPageBreak/>
        <w:t>וגו' וכדי להכניסו תחת כנפי השכינה כדאמרי' יודע לדבר אביו מלמדו וכו'".</w:t>
      </w:r>
    </w:p>
    <w:p w14:paraId="5CA24458" w14:textId="31E76797" w:rsidR="000730D7" w:rsidRPr="003229E2" w:rsidRDefault="000730D7" w:rsidP="000730D7">
      <w:pPr>
        <w:jc w:val="both"/>
        <w:rPr>
          <w:rFonts w:asciiTheme="majorBidi" w:hAnsiTheme="majorBidi" w:cstheme="majorBidi"/>
          <w:sz w:val="28"/>
          <w:szCs w:val="28"/>
          <w:rtl/>
        </w:rPr>
      </w:pPr>
      <w:r>
        <w:rPr>
          <w:rFonts w:asciiTheme="majorBidi" w:hAnsiTheme="majorBidi" w:cstheme="majorBidi" w:hint="cs"/>
          <w:sz w:val="28"/>
          <w:szCs w:val="28"/>
          <w:rtl/>
        </w:rPr>
        <w:t>א"כ לדעתו אין זה חיוב, אלא הדרכה טובה.</w:t>
      </w:r>
    </w:p>
    <w:p w14:paraId="3F01C648"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 xml:space="preserve">וכ"נ דעת המהר"י אסאד </w:t>
      </w:r>
      <w:r w:rsidRPr="000730D7">
        <w:rPr>
          <w:rFonts w:asciiTheme="majorBidi" w:hAnsiTheme="majorBidi" w:cstheme="majorBidi" w:hint="cs"/>
          <w:rtl/>
        </w:rPr>
        <w:t>(סימן פב)</w:t>
      </w:r>
      <w:r w:rsidRPr="003229E2">
        <w:rPr>
          <w:rFonts w:asciiTheme="majorBidi" w:hAnsiTheme="majorBidi" w:cstheme="majorBidi" w:hint="cs"/>
          <w:sz w:val="28"/>
          <w:szCs w:val="28"/>
          <w:rtl/>
        </w:rPr>
        <w:t xml:space="preserve">, ועי' בנטעי גבריאל </w:t>
      </w:r>
      <w:r w:rsidRPr="000730D7">
        <w:rPr>
          <w:rFonts w:asciiTheme="majorBidi" w:hAnsiTheme="majorBidi" w:cstheme="majorBidi" w:hint="cs"/>
          <w:rtl/>
        </w:rPr>
        <w:t xml:space="preserve">(תגלחת הילדים, פי"ז הע' ב) </w:t>
      </w:r>
      <w:r w:rsidRPr="003229E2">
        <w:rPr>
          <w:rFonts w:asciiTheme="majorBidi" w:hAnsiTheme="majorBidi" w:cstheme="majorBidi" w:hint="cs"/>
          <w:sz w:val="28"/>
          <w:szCs w:val="28"/>
          <w:rtl/>
        </w:rPr>
        <w:t>שהביא עוד פוסקים שכתבו כן.</w:t>
      </w:r>
    </w:p>
    <w:p w14:paraId="42208435" w14:textId="77777777" w:rsidR="003229E2" w:rsidRP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א"כ ס"ל להנך ראשונים שאין חיוב בחינוך מגיל שהקטן יודע לדבר, אלא זה רק הדרכה טובה.</w:t>
      </w:r>
    </w:p>
    <w:p w14:paraId="747CCD1A" w14:textId="50E7B2D9" w:rsidR="003229E2" w:rsidRDefault="003229E2" w:rsidP="003229E2">
      <w:pPr>
        <w:jc w:val="both"/>
        <w:rPr>
          <w:rFonts w:asciiTheme="majorBidi" w:hAnsiTheme="majorBidi" w:cstheme="majorBidi"/>
          <w:sz w:val="28"/>
          <w:szCs w:val="28"/>
          <w:rtl/>
        </w:rPr>
      </w:pPr>
      <w:r w:rsidRPr="003229E2">
        <w:rPr>
          <w:rFonts w:asciiTheme="majorBidi" w:hAnsiTheme="majorBidi" w:cstheme="majorBidi" w:hint="cs"/>
          <w:sz w:val="28"/>
          <w:szCs w:val="28"/>
          <w:rtl/>
        </w:rPr>
        <w:t>ונר' שיש לדייק כן מהראשונים (תוס', רמב"ם ונימוק"י)</w:t>
      </w:r>
      <w:r w:rsidR="00E774D8">
        <w:rPr>
          <w:rFonts w:asciiTheme="majorBidi" w:hAnsiTheme="majorBidi" w:cstheme="majorBidi" w:hint="cs"/>
          <w:sz w:val="28"/>
          <w:szCs w:val="28"/>
          <w:rtl/>
        </w:rPr>
        <w:t xml:space="preserve"> </w:t>
      </w:r>
      <w:r w:rsidRPr="003229E2">
        <w:rPr>
          <w:rFonts w:asciiTheme="majorBidi" w:hAnsiTheme="majorBidi" w:cstheme="majorBidi" w:hint="cs"/>
          <w:sz w:val="28"/>
          <w:szCs w:val="28"/>
          <w:rtl/>
        </w:rPr>
        <w:t xml:space="preserve">שכתבו </w:t>
      </w:r>
      <w:r w:rsidRPr="004509AE">
        <w:rPr>
          <w:rFonts w:asciiTheme="majorBidi" w:hAnsiTheme="majorBidi" w:cstheme="majorBidi" w:hint="cs"/>
          <w:rtl/>
        </w:rPr>
        <w:t xml:space="preserve">(התבאר לעיל, אות </w:t>
      </w:r>
      <w:r w:rsidR="004509AE" w:rsidRPr="004509AE">
        <w:rPr>
          <w:rFonts w:asciiTheme="majorBidi" w:hAnsiTheme="majorBidi" w:cstheme="majorBidi" w:hint="cs"/>
          <w:rtl/>
        </w:rPr>
        <w:t>ד</w:t>
      </w:r>
      <w:r w:rsidRPr="004509AE">
        <w:rPr>
          <w:rFonts w:asciiTheme="majorBidi" w:hAnsiTheme="majorBidi" w:cstheme="majorBidi" w:hint="cs"/>
          <w:rtl/>
        </w:rPr>
        <w:t>)</w:t>
      </w:r>
      <w:r w:rsidRPr="003229E2">
        <w:rPr>
          <w:rFonts w:asciiTheme="majorBidi" w:hAnsiTheme="majorBidi" w:cstheme="majorBidi" w:hint="cs"/>
          <w:sz w:val="28"/>
          <w:szCs w:val="28"/>
          <w:rtl/>
        </w:rPr>
        <w:t xml:space="preserve"> שהחינוך לשמע הוא למצוות ק"ש, ואעפ"כ א"צ לחנך בכל הפרטים והדקדוקים, וטעמם משום שאין זה דין חינוך רגיל שיש לחנך בכל הפרטים הדקדוקים,  אלא חינוך זה הוא על דרך הדרכה ועצה טובה, ואין כאן חיוב, ולכן א"צ לחנך ככול הפרטים והדקדוקים</w:t>
      </w:r>
      <w:r w:rsidRPr="003229E2">
        <w:rPr>
          <w:rFonts w:asciiTheme="majorBidi" w:hAnsiTheme="majorBidi" w:cstheme="majorBidi"/>
          <w:sz w:val="28"/>
          <w:szCs w:val="28"/>
          <w:vertAlign w:val="superscript"/>
          <w:rtl/>
        </w:rPr>
        <w:footnoteReference w:id="290"/>
      </w:r>
      <w:r w:rsidRPr="003229E2">
        <w:rPr>
          <w:rFonts w:asciiTheme="majorBidi" w:hAnsiTheme="majorBidi" w:cstheme="majorBidi" w:hint="cs"/>
          <w:sz w:val="28"/>
          <w:szCs w:val="28"/>
          <w:rtl/>
        </w:rPr>
        <w:t>.</w:t>
      </w:r>
    </w:p>
    <w:p w14:paraId="4C7FDED3" w14:textId="77777777" w:rsidR="0031091F" w:rsidRDefault="0031091F" w:rsidP="003229E2">
      <w:pPr>
        <w:jc w:val="both"/>
        <w:rPr>
          <w:rFonts w:asciiTheme="majorBidi" w:hAnsiTheme="majorBidi" w:cstheme="majorBidi"/>
          <w:sz w:val="28"/>
          <w:szCs w:val="28"/>
          <w:rtl/>
        </w:rPr>
      </w:pPr>
    </w:p>
    <w:p w14:paraId="72D55534" w14:textId="6707B15B" w:rsidR="003229E2" w:rsidRPr="003229E2" w:rsidRDefault="003229E2" w:rsidP="003229E2">
      <w:pPr>
        <w:jc w:val="both"/>
        <w:rPr>
          <w:rFonts w:asciiTheme="majorBidi" w:hAnsiTheme="majorBidi" w:cstheme="majorBidi"/>
          <w:b/>
          <w:bCs/>
          <w:sz w:val="28"/>
          <w:szCs w:val="28"/>
          <w:rtl/>
        </w:rPr>
      </w:pPr>
      <w:r w:rsidRPr="003229E2">
        <w:rPr>
          <w:rFonts w:asciiTheme="majorBidi" w:hAnsiTheme="majorBidi" w:cstheme="majorBidi"/>
          <w:b/>
          <w:bCs/>
          <w:sz w:val="28"/>
          <w:szCs w:val="28"/>
          <w:rtl/>
        </w:rPr>
        <w:br w:type="page"/>
      </w:r>
      <w:r w:rsidRPr="003229E2">
        <w:rPr>
          <w:rFonts w:asciiTheme="majorBidi" w:hAnsiTheme="majorBidi" w:cstheme="majorBidi" w:hint="cs"/>
          <w:b/>
          <w:bCs/>
          <w:sz w:val="28"/>
          <w:szCs w:val="28"/>
          <w:rtl/>
        </w:rPr>
        <w:lastRenderedPageBreak/>
        <w:t>אות ז</w:t>
      </w:r>
      <w:r w:rsidR="00291D4C">
        <w:rPr>
          <w:rFonts w:asciiTheme="majorBidi" w:hAnsiTheme="majorBidi" w:cstheme="majorBidi" w:hint="cs"/>
          <w:b/>
          <w:bCs/>
          <w:sz w:val="28"/>
          <w:szCs w:val="28"/>
          <w:rtl/>
        </w:rPr>
        <w:t>.</w:t>
      </w:r>
      <w:r w:rsidRPr="003229E2">
        <w:rPr>
          <w:rFonts w:asciiTheme="majorBidi" w:hAnsiTheme="majorBidi" w:cstheme="majorBidi" w:hint="cs"/>
          <w:b/>
          <w:bCs/>
          <w:sz w:val="28"/>
          <w:szCs w:val="28"/>
          <w:rtl/>
        </w:rPr>
        <w:t xml:space="preserve"> דינים העולים מסימן</w:t>
      </w:r>
      <w:r w:rsidR="004C082D">
        <w:rPr>
          <w:rFonts w:asciiTheme="majorBidi" w:hAnsiTheme="majorBidi" w:cstheme="majorBidi" w:hint="cs"/>
          <w:b/>
          <w:bCs/>
          <w:sz w:val="28"/>
          <w:szCs w:val="28"/>
          <w:rtl/>
        </w:rPr>
        <w:t xml:space="preserve"> זה.</w:t>
      </w:r>
    </w:p>
    <w:p w14:paraId="5FD59521" w14:textId="580CBAF1" w:rsidR="003229E2" w:rsidRDefault="0057170C" w:rsidP="00CF42AE">
      <w:pPr>
        <w:jc w:val="both"/>
        <w:rPr>
          <w:rFonts w:asciiTheme="majorBidi" w:hAnsiTheme="majorBidi" w:cstheme="majorBidi"/>
          <w:sz w:val="28"/>
          <w:szCs w:val="28"/>
          <w:rtl/>
        </w:rPr>
      </w:pPr>
      <w:r w:rsidRPr="00141339">
        <w:rPr>
          <w:rFonts w:asciiTheme="majorBidi" w:hAnsiTheme="majorBidi" w:cstheme="majorBidi" w:hint="cs"/>
          <w:b/>
          <w:bCs/>
          <w:sz w:val="28"/>
          <w:szCs w:val="28"/>
          <w:rtl/>
        </w:rPr>
        <w:t>באות א</w:t>
      </w:r>
      <w:r>
        <w:rPr>
          <w:rFonts w:asciiTheme="majorBidi" w:hAnsiTheme="majorBidi" w:cstheme="majorBidi" w:hint="cs"/>
          <w:sz w:val="28"/>
          <w:szCs w:val="28"/>
          <w:rtl/>
        </w:rPr>
        <w:t xml:space="preserve"> התבאר</w:t>
      </w:r>
      <w:r w:rsidR="003229E2" w:rsidRPr="003229E2">
        <w:rPr>
          <w:rFonts w:asciiTheme="majorBidi" w:hAnsiTheme="majorBidi" w:cstheme="majorBidi" w:hint="cs"/>
          <w:sz w:val="28"/>
          <w:szCs w:val="28"/>
          <w:rtl/>
        </w:rPr>
        <w:t xml:space="preserve"> </w:t>
      </w:r>
      <w:r>
        <w:rPr>
          <w:rFonts w:asciiTheme="majorBidi" w:hAnsiTheme="majorBidi" w:cstheme="majorBidi" w:hint="cs"/>
          <w:sz w:val="28"/>
          <w:szCs w:val="28"/>
          <w:rtl/>
        </w:rPr>
        <w:t>ש</w:t>
      </w:r>
      <w:r w:rsidR="003229E2" w:rsidRPr="003229E2">
        <w:rPr>
          <w:rFonts w:asciiTheme="majorBidi" w:hAnsiTheme="majorBidi" w:cstheme="majorBidi" w:hint="cs"/>
          <w:sz w:val="28"/>
          <w:szCs w:val="28"/>
          <w:rtl/>
        </w:rPr>
        <w:t xml:space="preserve">החינוך ללימוד תורה </w:t>
      </w:r>
      <w:r>
        <w:rPr>
          <w:rFonts w:asciiTheme="majorBidi" w:hAnsiTheme="majorBidi" w:cstheme="majorBidi" w:hint="cs"/>
          <w:sz w:val="28"/>
          <w:szCs w:val="28"/>
          <w:rtl/>
        </w:rPr>
        <w:t xml:space="preserve">מגיל שלוש </w:t>
      </w:r>
      <w:r w:rsidR="003229E2" w:rsidRPr="003229E2">
        <w:rPr>
          <w:rFonts w:asciiTheme="majorBidi" w:hAnsiTheme="majorBidi" w:cstheme="majorBidi" w:hint="cs"/>
          <w:sz w:val="28"/>
          <w:szCs w:val="28"/>
          <w:rtl/>
        </w:rPr>
        <w:t>הוא ללמד</w:t>
      </w:r>
      <w:r>
        <w:rPr>
          <w:rFonts w:asciiTheme="majorBidi" w:hAnsiTheme="majorBidi" w:cstheme="majorBidi" w:hint="cs"/>
          <w:sz w:val="28"/>
          <w:szCs w:val="28"/>
          <w:rtl/>
        </w:rPr>
        <w:t>ם</w:t>
      </w:r>
      <w:r w:rsidR="003229E2" w:rsidRPr="003229E2">
        <w:rPr>
          <w:rFonts w:asciiTheme="majorBidi" w:hAnsiTheme="majorBidi" w:cstheme="majorBidi" w:hint="cs"/>
          <w:sz w:val="28"/>
          <w:szCs w:val="28"/>
          <w:rtl/>
        </w:rPr>
        <w:t xml:space="preserve"> תורה ציוה לנו וגו', </w:t>
      </w:r>
      <w:r w:rsidR="00CF42AE">
        <w:rPr>
          <w:rFonts w:asciiTheme="majorBidi" w:hAnsiTheme="majorBidi" w:cstheme="majorBidi" w:hint="cs"/>
          <w:sz w:val="28"/>
          <w:szCs w:val="28"/>
          <w:rtl/>
        </w:rPr>
        <w:t xml:space="preserve">שמע ישראל וגו', </w:t>
      </w:r>
      <w:r w:rsidR="003229E2" w:rsidRPr="003229E2">
        <w:rPr>
          <w:rFonts w:asciiTheme="majorBidi" w:hAnsiTheme="majorBidi" w:cstheme="majorBidi" w:hint="cs"/>
          <w:sz w:val="28"/>
          <w:szCs w:val="28"/>
          <w:rtl/>
        </w:rPr>
        <w:t>ולאט לאט יוסיף ללמד</w:t>
      </w:r>
      <w:r>
        <w:rPr>
          <w:rFonts w:asciiTheme="majorBidi" w:hAnsiTheme="majorBidi" w:cstheme="majorBidi" w:hint="cs"/>
          <w:sz w:val="28"/>
          <w:szCs w:val="28"/>
          <w:rtl/>
        </w:rPr>
        <w:t>ם</w:t>
      </w:r>
      <w:r w:rsidR="003229E2" w:rsidRPr="003229E2">
        <w:rPr>
          <w:rFonts w:asciiTheme="majorBidi" w:hAnsiTheme="majorBidi" w:cstheme="majorBidi" w:hint="cs"/>
          <w:sz w:val="28"/>
          <w:szCs w:val="28"/>
          <w:rtl/>
        </w:rPr>
        <w:t xml:space="preserve"> עוד פסוקים, מבלי להכביד על הקט</w:t>
      </w:r>
      <w:r w:rsidR="00141339">
        <w:rPr>
          <w:rFonts w:asciiTheme="majorBidi" w:hAnsiTheme="majorBidi" w:cstheme="majorBidi" w:hint="cs"/>
          <w:sz w:val="28"/>
          <w:szCs w:val="28"/>
          <w:rtl/>
        </w:rPr>
        <w:t>נים</w:t>
      </w:r>
      <w:r w:rsidR="003229E2" w:rsidRPr="003229E2">
        <w:rPr>
          <w:rFonts w:asciiTheme="majorBidi" w:hAnsiTheme="majorBidi" w:cstheme="majorBidi" w:hint="cs"/>
          <w:sz w:val="28"/>
          <w:szCs w:val="28"/>
          <w:rtl/>
        </w:rPr>
        <w:t>.</w:t>
      </w:r>
      <w:r w:rsidR="00CF42AE">
        <w:rPr>
          <w:rFonts w:asciiTheme="majorBidi" w:hAnsiTheme="majorBidi" w:cstheme="majorBidi" w:hint="cs"/>
          <w:sz w:val="28"/>
          <w:szCs w:val="28"/>
          <w:rtl/>
        </w:rPr>
        <w:t xml:space="preserve"> וכמו כן ילמדם אותיות וקריאה.</w:t>
      </w:r>
    </w:p>
    <w:p w14:paraId="03B606A3" w14:textId="261C6E1B" w:rsidR="002C7EB8" w:rsidRPr="003229E2" w:rsidRDefault="002C7EB8" w:rsidP="003229E2">
      <w:pPr>
        <w:jc w:val="both"/>
        <w:rPr>
          <w:rFonts w:asciiTheme="majorBidi" w:hAnsiTheme="majorBidi" w:cstheme="majorBidi"/>
          <w:sz w:val="28"/>
          <w:szCs w:val="28"/>
          <w:rtl/>
        </w:rPr>
      </w:pPr>
      <w:r w:rsidRPr="00CF42AE">
        <w:rPr>
          <w:rFonts w:asciiTheme="majorBidi" w:hAnsiTheme="majorBidi" w:cstheme="majorBidi" w:hint="cs"/>
          <w:b/>
          <w:bCs/>
          <w:sz w:val="28"/>
          <w:szCs w:val="28"/>
          <w:rtl/>
        </w:rPr>
        <w:t>באות ב</w:t>
      </w:r>
      <w:r>
        <w:rPr>
          <w:rFonts w:asciiTheme="majorBidi" w:hAnsiTheme="majorBidi" w:cstheme="majorBidi" w:hint="cs"/>
          <w:sz w:val="28"/>
          <w:szCs w:val="28"/>
          <w:rtl/>
        </w:rPr>
        <w:t xml:space="preserve"> התבאר </w:t>
      </w:r>
      <w:r w:rsidR="00CF42AE">
        <w:rPr>
          <w:rFonts w:asciiTheme="majorBidi" w:hAnsiTheme="majorBidi" w:cstheme="majorBidi" w:hint="cs"/>
          <w:sz w:val="28"/>
          <w:szCs w:val="28"/>
          <w:rtl/>
        </w:rPr>
        <w:t>שהמשך הלמידה תהיה לפי כוחו של הילד כך האב יוסיף לו ללימודו, ולא ידחוק בו יתר על המידה.</w:t>
      </w:r>
    </w:p>
    <w:p w14:paraId="1FC6F7B2" w14:textId="7186B839" w:rsidR="003229E2" w:rsidRPr="003229E2" w:rsidRDefault="00141339" w:rsidP="003229E2">
      <w:pPr>
        <w:jc w:val="both"/>
        <w:rPr>
          <w:rFonts w:asciiTheme="majorBidi" w:hAnsiTheme="majorBidi" w:cstheme="majorBidi"/>
          <w:sz w:val="28"/>
          <w:szCs w:val="28"/>
          <w:rtl/>
        </w:rPr>
      </w:pPr>
      <w:r w:rsidRPr="00141339">
        <w:rPr>
          <w:rFonts w:asciiTheme="majorBidi" w:hAnsiTheme="majorBidi" w:cstheme="majorBidi" w:hint="cs"/>
          <w:b/>
          <w:bCs/>
          <w:sz w:val="28"/>
          <w:szCs w:val="28"/>
          <w:rtl/>
        </w:rPr>
        <w:t xml:space="preserve">באות </w:t>
      </w:r>
      <w:r w:rsidR="002C7EB8">
        <w:rPr>
          <w:rFonts w:asciiTheme="majorBidi" w:hAnsiTheme="majorBidi" w:cstheme="majorBidi" w:hint="cs"/>
          <w:b/>
          <w:bCs/>
          <w:sz w:val="28"/>
          <w:szCs w:val="28"/>
          <w:rtl/>
        </w:rPr>
        <w:t>ג</w:t>
      </w:r>
      <w:r>
        <w:rPr>
          <w:rFonts w:asciiTheme="majorBidi" w:hAnsiTheme="majorBidi" w:cstheme="majorBidi" w:hint="cs"/>
          <w:sz w:val="28"/>
          <w:szCs w:val="28"/>
          <w:rtl/>
        </w:rPr>
        <w:t xml:space="preserve"> התבאר</w:t>
      </w:r>
      <w:r w:rsidR="003229E2" w:rsidRPr="003229E2">
        <w:rPr>
          <w:rFonts w:asciiTheme="majorBidi" w:hAnsiTheme="majorBidi" w:cstheme="majorBidi" w:hint="cs"/>
          <w:sz w:val="28"/>
          <w:szCs w:val="28"/>
          <w:rtl/>
        </w:rPr>
        <w:t xml:space="preserve"> </w:t>
      </w:r>
      <w:r w:rsidR="002C7EB8">
        <w:rPr>
          <w:rFonts w:asciiTheme="majorBidi" w:hAnsiTheme="majorBidi" w:cstheme="majorBidi" w:hint="cs"/>
          <w:sz w:val="28"/>
          <w:szCs w:val="28"/>
          <w:rtl/>
        </w:rPr>
        <w:t>ש</w:t>
      </w:r>
      <w:r w:rsidR="003229E2" w:rsidRPr="003229E2">
        <w:rPr>
          <w:rFonts w:asciiTheme="majorBidi" w:hAnsiTheme="majorBidi" w:cstheme="majorBidi" w:hint="cs"/>
          <w:sz w:val="28"/>
          <w:szCs w:val="28"/>
          <w:rtl/>
        </w:rPr>
        <w:t>יש ללמד</w:t>
      </w:r>
      <w:r w:rsidR="002C7EB8">
        <w:rPr>
          <w:rFonts w:asciiTheme="majorBidi" w:hAnsiTheme="majorBidi" w:cstheme="majorBidi" w:hint="cs"/>
          <w:sz w:val="28"/>
          <w:szCs w:val="28"/>
          <w:rtl/>
        </w:rPr>
        <w:t xml:space="preserve"> ולדבר עם הקטנים </w:t>
      </w:r>
      <w:r w:rsidR="003229E2" w:rsidRPr="003229E2">
        <w:rPr>
          <w:rFonts w:asciiTheme="majorBidi" w:hAnsiTheme="majorBidi" w:cstheme="majorBidi" w:hint="cs"/>
          <w:sz w:val="28"/>
          <w:szCs w:val="28"/>
          <w:rtl/>
        </w:rPr>
        <w:t>בלשון הקודש כדי שיבינו את התורה, וכן ללמדם אותיות, ניקוד וקריאה.</w:t>
      </w:r>
    </w:p>
    <w:p w14:paraId="2F191FF0" w14:textId="6EC33B8D" w:rsidR="003229E2" w:rsidRPr="003229E2" w:rsidRDefault="002C7EB8" w:rsidP="003229E2">
      <w:pPr>
        <w:jc w:val="both"/>
        <w:rPr>
          <w:rFonts w:asciiTheme="majorBidi" w:hAnsiTheme="majorBidi" w:cstheme="majorBidi"/>
          <w:sz w:val="28"/>
          <w:szCs w:val="28"/>
          <w:rtl/>
        </w:rPr>
      </w:pPr>
      <w:r w:rsidRPr="002C7EB8">
        <w:rPr>
          <w:rFonts w:asciiTheme="majorBidi" w:hAnsiTheme="majorBidi" w:cstheme="majorBidi" w:hint="cs"/>
          <w:b/>
          <w:bCs/>
          <w:sz w:val="28"/>
          <w:szCs w:val="28"/>
          <w:rtl/>
        </w:rPr>
        <w:t xml:space="preserve">באות </w:t>
      </w:r>
      <w:r>
        <w:rPr>
          <w:rFonts w:asciiTheme="majorBidi" w:hAnsiTheme="majorBidi" w:cstheme="majorBidi" w:hint="cs"/>
          <w:b/>
          <w:bCs/>
          <w:sz w:val="28"/>
          <w:szCs w:val="28"/>
          <w:rtl/>
        </w:rPr>
        <w:t>ד</w:t>
      </w:r>
      <w:r>
        <w:rPr>
          <w:rFonts w:asciiTheme="majorBidi" w:hAnsiTheme="majorBidi" w:cstheme="majorBidi" w:hint="cs"/>
          <w:sz w:val="28"/>
          <w:szCs w:val="28"/>
          <w:rtl/>
        </w:rPr>
        <w:t xml:space="preserve"> התבאר ש</w:t>
      </w:r>
      <w:r w:rsidR="003229E2" w:rsidRPr="003229E2">
        <w:rPr>
          <w:rFonts w:asciiTheme="majorBidi" w:hAnsiTheme="majorBidi" w:cstheme="majorBidi" w:hint="cs"/>
          <w:sz w:val="28"/>
          <w:szCs w:val="28"/>
          <w:rtl/>
        </w:rPr>
        <w:t>בחינוך למצוות ק"ש יש ללמד את התינוק לומר פסוק שמע ישראל וגו', וא"צ להקפיד על זמני ק"ש.</w:t>
      </w:r>
    </w:p>
    <w:p w14:paraId="409EF05B" w14:textId="68BA6C56" w:rsidR="003229E2" w:rsidRDefault="002C7EB8" w:rsidP="003229E2">
      <w:pPr>
        <w:jc w:val="both"/>
        <w:rPr>
          <w:rFonts w:asciiTheme="majorBidi" w:hAnsiTheme="majorBidi" w:cstheme="majorBidi"/>
          <w:sz w:val="28"/>
          <w:szCs w:val="28"/>
          <w:rtl/>
        </w:rPr>
      </w:pPr>
      <w:r w:rsidRPr="002C7EB8">
        <w:rPr>
          <w:rFonts w:asciiTheme="majorBidi" w:hAnsiTheme="majorBidi" w:cstheme="majorBidi" w:hint="cs"/>
          <w:b/>
          <w:bCs/>
          <w:sz w:val="28"/>
          <w:szCs w:val="28"/>
          <w:rtl/>
        </w:rPr>
        <w:t>באות ה</w:t>
      </w:r>
      <w:r>
        <w:rPr>
          <w:rFonts w:asciiTheme="majorBidi" w:hAnsiTheme="majorBidi" w:cstheme="majorBidi" w:hint="cs"/>
          <w:sz w:val="28"/>
          <w:szCs w:val="28"/>
          <w:rtl/>
        </w:rPr>
        <w:t xml:space="preserve"> התבאר</w:t>
      </w:r>
      <w:r w:rsidR="003229E2" w:rsidRPr="003229E2">
        <w:rPr>
          <w:rFonts w:asciiTheme="majorBidi" w:hAnsiTheme="majorBidi" w:cstheme="majorBidi" w:hint="cs"/>
          <w:sz w:val="28"/>
          <w:szCs w:val="28"/>
          <w:rtl/>
        </w:rPr>
        <w:t xml:space="preserve"> </w:t>
      </w:r>
      <w:r>
        <w:rPr>
          <w:rFonts w:asciiTheme="majorBidi" w:hAnsiTheme="majorBidi" w:cstheme="majorBidi" w:hint="cs"/>
          <w:sz w:val="28"/>
          <w:szCs w:val="28"/>
          <w:rtl/>
        </w:rPr>
        <w:t xml:space="preserve">שהלמוד התורה לקטנים מגיל שלוש הוא </w:t>
      </w:r>
      <w:r w:rsidR="003229E2" w:rsidRPr="003229E2">
        <w:rPr>
          <w:rFonts w:asciiTheme="majorBidi" w:hAnsiTheme="majorBidi" w:cstheme="majorBidi" w:hint="cs"/>
          <w:sz w:val="28"/>
          <w:szCs w:val="28"/>
          <w:rtl/>
        </w:rPr>
        <w:t>מוטל רק על האב, ולא על האם.</w:t>
      </w:r>
    </w:p>
    <w:p w14:paraId="52DB1C26" w14:textId="7A35FC50" w:rsidR="002C7EB8" w:rsidRPr="003229E2" w:rsidRDefault="002C7EB8" w:rsidP="002C7EB8">
      <w:pPr>
        <w:jc w:val="both"/>
        <w:rPr>
          <w:rFonts w:asciiTheme="majorBidi" w:hAnsiTheme="majorBidi" w:cstheme="majorBidi"/>
          <w:sz w:val="28"/>
          <w:szCs w:val="28"/>
          <w:rtl/>
        </w:rPr>
      </w:pPr>
      <w:r w:rsidRPr="00A13E22">
        <w:rPr>
          <w:rFonts w:asciiTheme="majorBidi" w:hAnsiTheme="majorBidi" w:cstheme="majorBidi" w:hint="cs"/>
          <w:b/>
          <w:bCs/>
          <w:sz w:val="28"/>
          <w:szCs w:val="28"/>
          <w:rtl/>
        </w:rPr>
        <w:t>באות ו</w:t>
      </w:r>
      <w:r w:rsidRPr="00A13E22">
        <w:rPr>
          <w:rFonts w:asciiTheme="majorBidi" w:hAnsiTheme="majorBidi" w:cstheme="majorBidi" w:hint="cs"/>
          <w:sz w:val="28"/>
          <w:szCs w:val="28"/>
          <w:rtl/>
        </w:rPr>
        <w:t xml:space="preserve"> התבאר </w:t>
      </w:r>
      <w:r w:rsidR="00A13E22">
        <w:rPr>
          <w:rFonts w:asciiTheme="majorBidi" w:hAnsiTheme="majorBidi" w:cstheme="majorBidi" w:hint="cs"/>
          <w:sz w:val="28"/>
          <w:szCs w:val="28"/>
          <w:rtl/>
        </w:rPr>
        <w:t>ש</w:t>
      </w:r>
      <w:r w:rsidRPr="00A13E22">
        <w:rPr>
          <w:rFonts w:asciiTheme="majorBidi" w:hAnsiTheme="majorBidi" w:cstheme="majorBidi" w:hint="cs"/>
          <w:sz w:val="28"/>
          <w:szCs w:val="28"/>
          <w:rtl/>
        </w:rPr>
        <w:t>החינוך לקטנים</w:t>
      </w:r>
      <w:r w:rsidR="00A13E22">
        <w:rPr>
          <w:rFonts w:asciiTheme="majorBidi" w:hAnsiTheme="majorBidi" w:cstheme="majorBidi" w:hint="cs"/>
          <w:sz w:val="28"/>
          <w:szCs w:val="28"/>
          <w:rtl/>
        </w:rPr>
        <w:t xml:space="preserve"> (בגילאי 3-5</w:t>
      </w:r>
      <w:r w:rsidR="003433D7" w:rsidRPr="00A13E22">
        <w:rPr>
          <w:rFonts w:asciiTheme="majorBidi" w:hAnsiTheme="majorBidi" w:cstheme="majorBidi" w:hint="cs"/>
          <w:sz w:val="28"/>
          <w:szCs w:val="28"/>
          <w:rtl/>
        </w:rPr>
        <w:t>)</w:t>
      </w:r>
      <w:r w:rsidR="00A13E22">
        <w:rPr>
          <w:rFonts w:asciiTheme="majorBidi" w:hAnsiTheme="majorBidi" w:cstheme="majorBidi" w:hint="cs"/>
          <w:sz w:val="28"/>
          <w:szCs w:val="28"/>
          <w:rtl/>
        </w:rPr>
        <w:t>, שעסקנו בסימנים האחרונים,</w:t>
      </w:r>
      <w:r w:rsidRPr="00A13E22">
        <w:rPr>
          <w:rFonts w:asciiTheme="majorBidi" w:hAnsiTheme="majorBidi" w:cstheme="majorBidi" w:hint="cs"/>
          <w:sz w:val="28"/>
          <w:szCs w:val="28"/>
          <w:rtl/>
        </w:rPr>
        <w:t xml:space="preserve"> </w:t>
      </w:r>
      <w:r w:rsidR="00A13E22">
        <w:rPr>
          <w:rFonts w:asciiTheme="majorBidi" w:hAnsiTheme="majorBidi" w:cstheme="majorBidi" w:hint="cs"/>
          <w:sz w:val="28"/>
          <w:szCs w:val="28"/>
          <w:rtl/>
        </w:rPr>
        <w:t xml:space="preserve">איננו חובה לא מהתורה ולא מדברי חכמים, אולם זה </w:t>
      </w:r>
      <w:r w:rsidRPr="00A13E22">
        <w:rPr>
          <w:rFonts w:asciiTheme="majorBidi" w:hAnsiTheme="majorBidi" w:cstheme="majorBidi" w:hint="cs"/>
          <w:sz w:val="28"/>
          <w:szCs w:val="28"/>
          <w:rtl/>
        </w:rPr>
        <w:t>הדרכה טובה</w:t>
      </w:r>
      <w:r w:rsidR="00A13E22">
        <w:rPr>
          <w:rFonts w:asciiTheme="majorBidi" w:hAnsiTheme="majorBidi" w:cstheme="majorBidi" w:hint="cs"/>
          <w:sz w:val="28"/>
          <w:szCs w:val="28"/>
          <w:rtl/>
        </w:rPr>
        <w:t xml:space="preserve"> ועצה מחכמים ע"מ שנוכל לחנכם כראוי בעת הגיעם לגיל חינוך ו</w:t>
      </w:r>
      <w:r w:rsidRPr="00A13E22">
        <w:rPr>
          <w:rFonts w:asciiTheme="majorBidi" w:hAnsiTheme="majorBidi" w:cstheme="majorBidi" w:hint="cs"/>
          <w:sz w:val="28"/>
          <w:szCs w:val="28"/>
          <w:rtl/>
        </w:rPr>
        <w:t>להרגיל הקטנים בתורה ובמצוות.</w:t>
      </w:r>
    </w:p>
    <w:p w14:paraId="2EB4FB9A" w14:textId="5467EBB3" w:rsidR="00CF42AE" w:rsidRDefault="00CF42AE" w:rsidP="00CF42AE">
      <w:pPr>
        <w:jc w:val="both"/>
        <w:rPr>
          <w:rFonts w:asciiTheme="majorBidi" w:hAnsiTheme="majorBidi" w:cstheme="majorBidi"/>
          <w:sz w:val="28"/>
          <w:szCs w:val="28"/>
          <w:rtl/>
        </w:rPr>
      </w:pPr>
    </w:p>
    <w:p w14:paraId="31CA05F3" w14:textId="77777777" w:rsidR="00CF42AE" w:rsidRDefault="00CF42AE">
      <w:pPr>
        <w:bidi w:val="0"/>
        <w:rPr>
          <w:rFonts w:asciiTheme="majorBidi" w:hAnsiTheme="majorBidi" w:cstheme="majorBidi"/>
          <w:sz w:val="28"/>
          <w:szCs w:val="28"/>
        </w:rPr>
      </w:pPr>
      <w:r>
        <w:rPr>
          <w:rFonts w:asciiTheme="majorBidi" w:hAnsiTheme="majorBidi" w:cstheme="majorBidi"/>
          <w:sz w:val="28"/>
          <w:szCs w:val="28"/>
          <w:rtl/>
        </w:rPr>
        <w:br w:type="page"/>
      </w:r>
    </w:p>
    <w:p w14:paraId="0A8F3BDC" w14:textId="78E4B8E8" w:rsidR="00BF12FC" w:rsidRPr="00291D4C" w:rsidRDefault="00BF12FC" w:rsidP="00E814D0">
      <w:pPr>
        <w:jc w:val="center"/>
        <w:rPr>
          <w:rFonts w:asciiTheme="majorBidi" w:hAnsiTheme="majorBidi" w:cstheme="majorBidi"/>
          <w:b/>
          <w:bCs/>
          <w:sz w:val="32"/>
          <w:szCs w:val="32"/>
          <w:rtl/>
        </w:rPr>
      </w:pPr>
      <w:r w:rsidRPr="00291D4C">
        <w:rPr>
          <w:rFonts w:asciiTheme="majorBidi" w:hAnsiTheme="majorBidi" w:cstheme="majorBidi" w:hint="cs"/>
          <w:b/>
          <w:bCs/>
          <w:sz w:val="32"/>
          <w:szCs w:val="32"/>
          <w:rtl/>
        </w:rPr>
        <w:lastRenderedPageBreak/>
        <w:t xml:space="preserve">סימן יג </w:t>
      </w:r>
      <w:r w:rsidR="00E814D0" w:rsidRPr="00291D4C">
        <w:rPr>
          <w:rFonts w:asciiTheme="majorBidi" w:hAnsiTheme="majorBidi" w:cstheme="majorBidi"/>
          <w:b/>
          <w:bCs/>
          <w:sz w:val="32"/>
          <w:szCs w:val="32"/>
          <w:rtl/>
        </w:rPr>
        <w:t>–</w:t>
      </w:r>
      <w:r w:rsidR="00E814D0" w:rsidRPr="00291D4C">
        <w:rPr>
          <w:rFonts w:asciiTheme="majorBidi" w:hAnsiTheme="majorBidi" w:cstheme="majorBidi" w:hint="cs"/>
          <w:b/>
          <w:bCs/>
          <w:sz w:val="32"/>
          <w:szCs w:val="32"/>
          <w:rtl/>
        </w:rPr>
        <w:t xml:space="preserve"> מקורו וטעמיו של מנהג החלאקה</w:t>
      </w:r>
    </w:p>
    <w:p w14:paraId="33F818E6" w14:textId="7E7FF822" w:rsidR="00BF12FC" w:rsidRPr="00BF12FC" w:rsidRDefault="00BF12FC" w:rsidP="00BF12FC">
      <w:pPr>
        <w:jc w:val="both"/>
        <w:rPr>
          <w:rFonts w:asciiTheme="majorBidi" w:hAnsiTheme="majorBidi" w:cstheme="majorBidi"/>
          <w:sz w:val="28"/>
          <w:szCs w:val="28"/>
          <w:rtl/>
        </w:rPr>
      </w:pPr>
      <w:r w:rsidRPr="00BF12FC">
        <w:rPr>
          <w:rFonts w:asciiTheme="majorBidi" w:hAnsiTheme="majorBidi" w:cstheme="majorBidi" w:hint="cs"/>
          <w:sz w:val="28"/>
          <w:szCs w:val="28"/>
          <w:rtl/>
        </w:rPr>
        <w:t>א. יתבאר</w:t>
      </w:r>
      <w:r w:rsidR="00E814D0">
        <w:rPr>
          <w:rFonts w:asciiTheme="majorBidi" w:hAnsiTheme="majorBidi" w:cstheme="majorBidi" w:hint="cs"/>
          <w:sz w:val="28"/>
          <w:szCs w:val="28"/>
          <w:rtl/>
        </w:rPr>
        <w:t xml:space="preserve"> </w:t>
      </w:r>
      <w:r w:rsidR="00FE51F9">
        <w:rPr>
          <w:rFonts w:asciiTheme="majorBidi" w:hAnsiTheme="majorBidi" w:cstheme="majorBidi" w:hint="cs"/>
          <w:sz w:val="28"/>
          <w:szCs w:val="28"/>
          <w:rtl/>
        </w:rPr>
        <w:t>הרקע</w:t>
      </w:r>
      <w:r w:rsidR="00E814D0">
        <w:rPr>
          <w:rFonts w:asciiTheme="majorBidi" w:hAnsiTheme="majorBidi" w:cstheme="majorBidi" w:hint="cs"/>
          <w:sz w:val="28"/>
          <w:szCs w:val="28"/>
          <w:rtl/>
        </w:rPr>
        <w:t xml:space="preserve"> </w:t>
      </w:r>
      <w:r w:rsidR="00FE51F9">
        <w:rPr>
          <w:rFonts w:asciiTheme="majorBidi" w:hAnsiTheme="majorBidi" w:cstheme="majorBidi" w:hint="cs"/>
          <w:sz w:val="28"/>
          <w:szCs w:val="28"/>
          <w:rtl/>
        </w:rPr>
        <w:t>ל</w:t>
      </w:r>
      <w:r w:rsidR="00E814D0">
        <w:rPr>
          <w:rFonts w:asciiTheme="majorBidi" w:hAnsiTheme="majorBidi" w:cstheme="majorBidi" w:hint="cs"/>
          <w:sz w:val="28"/>
          <w:szCs w:val="28"/>
          <w:rtl/>
        </w:rPr>
        <w:t>מנהג</w:t>
      </w:r>
      <w:r w:rsidR="00852938">
        <w:rPr>
          <w:rFonts w:asciiTheme="majorBidi" w:hAnsiTheme="majorBidi" w:cstheme="majorBidi"/>
          <w:sz w:val="28"/>
          <w:szCs w:val="28"/>
        </w:rPr>
        <w:t xml:space="preserve"> </w:t>
      </w:r>
      <w:r w:rsidR="00E814D0">
        <w:rPr>
          <w:rFonts w:asciiTheme="majorBidi" w:hAnsiTheme="majorBidi" w:cstheme="majorBidi" w:hint="cs"/>
          <w:sz w:val="28"/>
          <w:szCs w:val="28"/>
          <w:rtl/>
        </w:rPr>
        <w:t>החלאקה</w:t>
      </w:r>
      <w:r w:rsidRPr="00BF12FC">
        <w:rPr>
          <w:rFonts w:asciiTheme="majorBidi" w:hAnsiTheme="majorBidi" w:cstheme="majorBidi" w:hint="cs"/>
          <w:sz w:val="28"/>
          <w:szCs w:val="28"/>
          <w:rtl/>
        </w:rPr>
        <w:t>.</w:t>
      </w:r>
    </w:p>
    <w:p w14:paraId="4FE00F50" w14:textId="35A0F244" w:rsidR="00BF12FC" w:rsidRPr="00BF12FC" w:rsidRDefault="00BF12FC" w:rsidP="00BF12FC">
      <w:pPr>
        <w:jc w:val="both"/>
        <w:rPr>
          <w:rFonts w:asciiTheme="majorBidi" w:hAnsiTheme="majorBidi" w:cstheme="majorBidi"/>
          <w:sz w:val="28"/>
          <w:szCs w:val="28"/>
          <w:rtl/>
        </w:rPr>
      </w:pPr>
      <w:r w:rsidRPr="00BF12FC">
        <w:rPr>
          <w:rFonts w:asciiTheme="majorBidi" w:hAnsiTheme="majorBidi" w:cstheme="majorBidi" w:hint="cs"/>
          <w:sz w:val="28"/>
          <w:szCs w:val="28"/>
          <w:rtl/>
        </w:rPr>
        <w:t>ב. יתבאר</w:t>
      </w:r>
      <w:r w:rsidR="00FB1DA2">
        <w:rPr>
          <w:rFonts w:asciiTheme="majorBidi" w:hAnsiTheme="majorBidi" w:cstheme="majorBidi" w:hint="cs"/>
          <w:sz w:val="28"/>
          <w:szCs w:val="28"/>
          <w:rtl/>
        </w:rPr>
        <w:t xml:space="preserve"> שי"א שטעם המנהג </w:t>
      </w:r>
      <w:r w:rsidR="00852938">
        <w:rPr>
          <w:rFonts w:asciiTheme="majorBidi" w:hAnsiTheme="majorBidi" w:cstheme="majorBidi" w:hint="cs"/>
          <w:sz w:val="28"/>
          <w:szCs w:val="28"/>
          <w:rtl/>
        </w:rPr>
        <w:t xml:space="preserve">הוא כדי </w:t>
      </w:r>
      <w:r w:rsidR="00FB1DA2">
        <w:rPr>
          <w:rFonts w:asciiTheme="majorBidi" w:hAnsiTheme="majorBidi" w:cstheme="majorBidi" w:hint="cs"/>
          <w:sz w:val="28"/>
          <w:szCs w:val="28"/>
          <w:rtl/>
        </w:rPr>
        <w:t>להיבדל מהגויים.</w:t>
      </w:r>
    </w:p>
    <w:p w14:paraId="61B84F25" w14:textId="0037AEED" w:rsidR="00BF12FC" w:rsidRPr="00BF12FC" w:rsidRDefault="00BF12FC" w:rsidP="00BF12FC">
      <w:pPr>
        <w:jc w:val="both"/>
        <w:rPr>
          <w:rFonts w:asciiTheme="majorBidi" w:hAnsiTheme="majorBidi" w:cstheme="majorBidi"/>
          <w:sz w:val="28"/>
          <w:szCs w:val="28"/>
          <w:rtl/>
        </w:rPr>
      </w:pPr>
      <w:r w:rsidRPr="00BF12FC">
        <w:rPr>
          <w:rFonts w:asciiTheme="majorBidi" w:hAnsiTheme="majorBidi" w:cstheme="majorBidi" w:hint="cs"/>
          <w:sz w:val="28"/>
          <w:szCs w:val="28"/>
          <w:rtl/>
        </w:rPr>
        <w:t>ג. יתבאר</w:t>
      </w:r>
      <w:r w:rsidR="00FB1DA2">
        <w:rPr>
          <w:rFonts w:asciiTheme="majorBidi" w:hAnsiTheme="majorBidi" w:cstheme="majorBidi" w:hint="cs"/>
          <w:sz w:val="28"/>
          <w:szCs w:val="28"/>
          <w:rtl/>
        </w:rPr>
        <w:t xml:space="preserve"> שי"א שטעם המנהג </w:t>
      </w:r>
      <w:r w:rsidR="00852938">
        <w:rPr>
          <w:rFonts w:asciiTheme="majorBidi" w:hAnsiTheme="majorBidi" w:cstheme="majorBidi" w:hint="cs"/>
          <w:sz w:val="28"/>
          <w:szCs w:val="28"/>
          <w:rtl/>
        </w:rPr>
        <w:t xml:space="preserve">הוא כדי </w:t>
      </w:r>
      <w:r w:rsidR="00FB1DA2">
        <w:rPr>
          <w:rFonts w:asciiTheme="majorBidi" w:hAnsiTheme="majorBidi" w:cstheme="majorBidi" w:hint="cs"/>
          <w:sz w:val="28"/>
          <w:szCs w:val="28"/>
          <w:rtl/>
        </w:rPr>
        <w:t>לקיים מצוות לא תקיפו.</w:t>
      </w:r>
    </w:p>
    <w:p w14:paraId="76C12B89" w14:textId="2CFC2865" w:rsidR="00BF12FC" w:rsidRPr="00BF12FC" w:rsidRDefault="00BF12FC" w:rsidP="00BF12FC">
      <w:pPr>
        <w:jc w:val="both"/>
        <w:rPr>
          <w:rFonts w:asciiTheme="majorBidi" w:hAnsiTheme="majorBidi" w:cstheme="majorBidi"/>
          <w:sz w:val="28"/>
          <w:szCs w:val="28"/>
          <w:rtl/>
        </w:rPr>
      </w:pPr>
      <w:r w:rsidRPr="00BF12FC">
        <w:rPr>
          <w:rFonts w:asciiTheme="majorBidi" w:hAnsiTheme="majorBidi" w:cstheme="majorBidi" w:hint="cs"/>
          <w:sz w:val="28"/>
          <w:szCs w:val="28"/>
          <w:rtl/>
        </w:rPr>
        <w:t>ד. יתבאר</w:t>
      </w:r>
      <w:r w:rsidR="00FB1DA2">
        <w:rPr>
          <w:rFonts w:asciiTheme="majorBidi" w:hAnsiTheme="majorBidi" w:cstheme="majorBidi" w:hint="cs"/>
          <w:sz w:val="28"/>
          <w:szCs w:val="28"/>
          <w:rtl/>
        </w:rPr>
        <w:t xml:space="preserve"> שי"א שטעם זה </w:t>
      </w:r>
      <w:r w:rsidR="00852938">
        <w:rPr>
          <w:rFonts w:asciiTheme="majorBidi" w:hAnsiTheme="majorBidi" w:cstheme="majorBidi" w:hint="cs"/>
          <w:sz w:val="28"/>
          <w:szCs w:val="28"/>
          <w:rtl/>
        </w:rPr>
        <w:t xml:space="preserve">המנהג בשביל </w:t>
      </w:r>
      <w:r w:rsidR="00FB1DA2">
        <w:rPr>
          <w:rFonts w:asciiTheme="majorBidi" w:hAnsiTheme="majorBidi" w:cstheme="majorBidi" w:hint="cs"/>
          <w:sz w:val="28"/>
          <w:szCs w:val="28"/>
          <w:rtl/>
        </w:rPr>
        <w:t xml:space="preserve">לבטל </w:t>
      </w:r>
      <w:r w:rsidR="00852938">
        <w:rPr>
          <w:rFonts w:asciiTheme="majorBidi" w:hAnsiTheme="majorBidi" w:cstheme="majorBidi" w:hint="cs"/>
          <w:sz w:val="28"/>
          <w:szCs w:val="28"/>
          <w:rtl/>
        </w:rPr>
        <w:t xml:space="preserve">את </w:t>
      </w:r>
      <w:r w:rsidR="00FB1DA2">
        <w:rPr>
          <w:rFonts w:asciiTheme="majorBidi" w:hAnsiTheme="majorBidi" w:cstheme="majorBidi" w:hint="cs"/>
          <w:sz w:val="28"/>
          <w:szCs w:val="28"/>
          <w:rtl/>
        </w:rPr>
        <w:t>הגאווה.</w:t>
      </w:r>
    </w:p>
    <w:p w14:paraId="6BB01297" w14:textId="60A68354" w:rsidR="00BF12FC" w:rsidRPr="00BF12FC" w:rsidRDefault="00BF12FC" w:rsidP="00BF12FC">
      <w:pPr>
        <w:jc w:val="both"/>
        <w:rPr>
          <w:rFonts w:asciiTheme="majorBidi" w:hAnsiTheme="majorBidi" w:cstheme="majorBidi"/>
          <w:sz w:val="28"/>
          <w:szCs w:val="28"/>
          <w:rtl/>
        </w:rPr>
      </w:pPr>
      <w:r w:rsidRPr="00BF12FC">
        <w:rPr>
          <w:rFonts w:asciiTheme="majorBidi" w:hAnsiTheme="majorBidi" w:cstheme="majorBidi" w:hint="cs"/>
          <w:sz w:val="28"/>
          <w:szCs w:val="28"/>
          <w:rtl/>
        </w:rPr>
        <w:t>ה. יתבאר</w:t>
      </w:r>
      <w:r w:rsidR="00852938">
        <w:rPr>
          <w:rFonts w:asciiTheme="majorBidi" w:hAnsiTheme="majorBidi" w:cstheme="majorBidi" w:hint="cs"/>
          <w:sz w:val="28"/>
          <w:szCs w:val="28"/>
          <w:rtl/>
        </w:rPr>
        <w:t>ו</w:t>
      </w:r>
      <w:r w:rsidR="00FB1DA2">
        <w:rPr>
          <w:rFonts w:asciiTheme="majorBidi" w:hAnsiTheme="majorBidi" w:cstheme="majorBidi" w:hint="cs"/>
          <w:sz w:val="28"/>
          <w:szCs w:val="28"/>
          <w:rtl/>
        </w:rPr>
        <w:t xml:space="preserve"> עוד טעמים על דרש הדרש והסוד.</w:t>
      </w:r>
    </w:p>
    <w:p w14:paraId="5CC61361" w14:textId="252AC24D" w:rsidR="00BF12FC" w:rsidRDefault="00BF12FC" w:rsidP="00BF12FC">
      <w:pPr>
        <w:jc w:val="both"/>
        <w:rPr>
          <w:rFonts w:asciiTheme="majorBidi" w:hAnsiTheme="majorBidi" w:cstheme="majorBidi"/>
          <w:sz w:val="28"/>
          <w:szCs w:val="28"/>
          <w:rtl/>
        </w:rPr>
      </w:pPr>
      <w:r w:rsidRPr="00BF12FC">
        <w:rPr>
          <w:rFonts w:asciiTheme="majorBidi" w:hAnsiTheme="majorBidi" w:cstheme="majorBidi" w:hint="cs"/>
          <w:sz w:val="28"/>
          <w:szCs w:val="28"/>
          <w:rtl/>
        </w:rPr>
        <w:t>ו. י</w:t>
      </w:r>
      <w:r w:rsidR="00852938">
        <w:rPr>
          <w:rFonts w:asciiTheme="majorBidi" w:hAnsiTheme="majorBidi" w:cstheme="majorBidi" w:hint="cs"/>
          <w:sz w:val="28"/>
          <w:szCs w:val="28"/>
          <w:rtl/>
        </w:rPr>
        <w:t>ובאו</w:t>
      </w:r>
      <w:r w:rsidRPr="00BF12FC">
        <w:rPr>
          <w:rFonts w:asciiTheme="majorBidi" w:hAnsiTheme="majorBidi" w:cstheme="majorBidi" w:hint="cs"/>
          <w:sz w:val="28"/>
          <w:szCs w:val="28"/>
          <w:rtl/>
        </w:rPr>
        <w:t xml:space="preserve"> </w:t>
      </w:r>
      <w:r w:rsidR="00FB1DA2">
        <w:rPr>
          <w:rFonts w:asciiTheme="majorBidi" w:hAnsiTheme="majorBidi" w:cstheme="majorBidi" w:hint="cs"/>
          <w:sz w:val="28"/>
          <w:szCs w:val="28"/>
          <w:rtl/>
        </w:rPr>
        <w:t>דעות המסתייגים ממנהג החלאקה.</w:t>
      </w:r>
    </w:p>
    <w:p w14:paraId="27B57B07" w14:textId="3B083AF4" w:rsidR="00FB1DA2" w:rsidRPr="00BF12FC" w:rsidRDefault="00FB1DA2" w:rsidP="00BF12FC">
      <w:pPr>
        <w:jc w:val="both"/>
        <w:rPr>
          <w:rFonts w:asciiTheme="majorBidi" w:hAnsiTheme="majorBidi" w:cstheme="majorBidi"/>
          <w:sz w:val="28"/>
          <w:szCs w:val="28"/>
          <w:rtl/>
        </w:rPr>
      </w:pPr>
      <w:r>
        <w:rPr>
          <w:rFonts w:asciiTheme="majorBidi" w:hAnsiTheme="majorBidi" w:cstheme="majorBidi" w:hint="cs"/>
          <w:sz w:val="28"/>
          <w:szCs w:val="28"/>
          <w:rtl/>
        </w:rPr>
        <w:t>ז. יתבאר שאין מנהג זה חובה אלא הנהגה טובה.</w:t>
      </w:r>
    </w:p>
    <w:p w14:paraId="412216D1" w14:textId="746CC741" w:rsidR="00CF42AE" w:rsidRDefault="00FB1DA2" w:rsidP="00BF12FC">
      <w:pPr>
        <w:jc w:val="both"/>
        <w:rPr>
          <w:rFonts w:asciiTheme="majorBidi" w:hAnsiTheme="majorBidi" w:cstheme="majorBidi"/>
          <w:b/>
          <w:bCs/>
          <w:sz w:val="28"/>
          <w:szCs w:val="28"/>
          <w:rtl/>
        </w:rPr>
      </w:pPr>
      <w:r>
        <w:rPr>
          <w:rFonts w:asciiTheme="majorBidi" w:hAnsiTheme="majorBidi" w:cstheme="majorBidi" w:hint="cs"/>
          <w:sz w:val="28"/>
          <w:szCs w:val="28"/>
          <w:rtl/>
        </w:rPr>
        <w:t>ח</w:t>
      </w:r>
      <w:r w:rsidR="00BF12FC" w:rsidRPr="00BF12FC">
        <w:rPr>
          <w:rFonts w:asciiTheme="majorBidi" w:hAnsiTheme="majorBidi" w:cstheme="majorBidi" w:hint="cs"/>
          <w:sz w:val="28"/>
          <w:szCs w:val="28"/>
          <w:rtl/>
        </w:rPr>
        <w:t>. יתבאר</w:t>
      </w:r>
      <w:r w:rsidR="00852938">
        <w:rPr>
          <w:rFonts w:asciiTheme="majorBidi" w:hAnsiTheme="majorBidi" w:cstheme="majorBidi" w:hint="cs"/>
          <w:sz w:val="28"/>
          <w:szCs w:val="28"/>
          <w:rtl/>
        </w:rPr>
        <w:t>ו</w:t>
      </w:r>
      <w:r w:rsidR="00BF12FC" w:rsidRPr="00BF12FC">
        <w:rPr>
          <w:rFonts w:asciiTheme="majorBidi" w:hAnsiTheme="majorBidi" w:cstheme="majorBidi" w:hint="cs"/>
          <w:sz w:val="28"/>
          <w:szCs w:val="28"/>
          <w:rtl/>
        </w:rPr>
        <w:t xml:space="preserve"> דינים העולים מסימן זה.</w:t>
      </w:r>
    </w:p>
    <w:p w14:paraId="3ECDA661" w14:textId="77777777" w:rsidR="00E814D0" w:rsidRPr="00CF42AE" w:rsidRDefault="00E814D0" w:rsidP="00BF12FC">
      <w:pPr>
        <w:jc w:val="both"/>
        <w:rPr>
          <w:rFonts w:asciiTheme="majorBidi" w:hAnsiTheme="majorBidi" w:cstheme="majorBidi"/>
          <w:b/>
          <w:bCs/>
          <w:sz w:val="28"/>
          <w:szCs w:val="28"/>
          <w:rtl/>
        </w:rPr>
      </w:pPr>
    </w:p>
    <w:p w14:paraId="53D226EB" w14:textId="33E322C5" w:rsidR="00CF42AE" w:rsidRPr="00CF42AE" w:rsidRDefault="00CF42AE" w:rsidP="00CF42AE">
      <w:pPr>
        <w:jc w:val="both"/>
        <w:rPr>
          <w:rFonts w:asciiTheme="majorBidi" w:hAnsiTheme="majorBidi" w:cstheme="majorBidi"/>
          <w:b/>
          <w:bCs/>
          <w:sz w:val="28"/>
          <w:szCs w:val="28"/>
          <w:rtl/>
        </w:rPr>
      </w:pPr>
      <w:r w:rsidRPr="00CF42AE">
        <w:rPr>
          <w:rFonts w:asciiTheme="majorBidi" w:hAnsiTheme="majorBidi" w:cstheme="majorBidi" w:hint="cs"/>
          <w:b/>
          <w:bCs/>
          <w:sz w:val="28"/>
          <w:szCs w:val="28"/>
          <w:rtl/>
        </w:rPr>
        <w:t>אות א</w:t>
      </w:r>
      <w:r w:rsidR="00291D4C">
        <w:rPr>
          <w:rFonts w:asciiTheme="majorBidi" w:hAnsiTheme="majorBidi" w:cstheme="majorBidi" w:hint="cs"/>
          <w:b/>
          <w:bCs/>
          <w:sz w:val="28"/>
          <w:szCs w:val="28"/>
          <w:rtl/>
        </w:rPr>
        <w:t>.</w:t>
      </w:r>
      <w:r w:rsidRPr="00CF42AE">
        <w:rPr>
          <w:rFonts w:asciiTheme="majorBidi" w:hAnsiTheme="majorBidi" w:cstheme="majorBidi" w:hint="cs"/>
          <w:b/>
          <w:bCs/>
          <w:sz w:val="28"/>
          <w:szCs w:val="28"/>
          <w:rtl/>
        </w:rPr>
        <w:t xml:space="preserve"> </w:t>
      </w:r>
      <w:r w:rsidR="00FE51F9">
        <w:rPr>
          <w:rFonts w:asciiTheme="majorBidi" w:hAnsiTheme="majorBidi" w:cstheme="majorBidi" w:hint="cs"/>
          <w:b/>
          <w:bCs/>
          <w:sz w:val="28"/>
          <w:szCs w:val="28"/>
          <w:rtl/>
        </w:rPr>
        <w:t>רקע</w:t>
      </w:r>
      <w:r w:rsidRPr="00CF42AE">
        <w:rPr>
          <w:rFonts w:asciiTheme="majorBidi" w:hAnsiTheme="majorBidi" w:cstheme="majorBidi" w:hint="cs"/>
          <w:b/>
          <w:bCs/>
          <w:sz w:val="28"/>
          <w:szCs w:val="28"/>
          <w:rtl/>
        </w:rPr>
        <w:t xml:space="preserve"> </w:t>
      </w:r>
      <w:r w:rsidR="00FE51F9">
        <w:rPr>
          <w:rFonts w:asciiTheme="majorBidi" w:hAnsiTheme="majorBidi" w:cstheme="majorBidi" w:hint="cs"/>
          <w:b/>
          <w:bCs/>
          <w:sz w:val="28"/>
          <w:szCs w:val="28"/>
          <w:rtl/>
        </w:rPr>
        <w:t>ל</w:t>
      </w:r>
      <w:r w:rsidRPr="00CF42AE">
        <w:rPr>
          <w:rFonts w:asciiTheme="majorBidi" w:hAnsiTheme="majorBidi" w:cstheme="majorBidi" w:hint="cs"/>
          <w:b/>
          <w:bCs/>
          <w:sz w:val="28"/>
          <w:szCs w:val="28"/>
          <w:rtl/>
        </w:rPr>
        <w:t>מנהג החלאקה</w:t>
      </w:r>
      <w:r w:rsidR="00E814D0">
        <w:rPr>
          <w:rFonts w:asciiTheme="majorBidi" w:hAnsiTheme="majorBidi" w:cstheme="majorBidi" w:hint="cs"/>
          <w:b/>
          <w:bCs/>
          <w:sz w:val="28"/>
          <w:szCs w:val="28"/>
          <w:rtl/>
        </w:rPr>
        <w:t>.</w:t>
      </w:r>
    </w:p>
    <w:p w14:paraId="402BDACA" w14:textId="164B12D1"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בסימ</w:t>
      </w:r>
      <w:r w:rsidR="00E814D0">
        <w:rPr>
          <w:rFonts w:asciiTheme="majorBidi" w:hAnsiTheme="majorBidi" w:cstheme="majorBidi" w:hint="cs"/>
          <w:sz w:val="28"/>
          <w:szCs w:val="28"/>
          <w:rtl/>
        </w:rPr>
        <w:t xml:space="preserve">נים </w:t>
      </w:r>
      <w:r w:rsidR="009E7AB5">
        <w:rPr>
          <w:rFonts w:asciiTheme="majorBidi" w:hAnsiTheme="majorBidi" w:cstheme="majorBidi" w:hint="cs"/>
          <w:sz w:val="28"/>
          <w:szCs w:val="28"/>
          <w:rtl/>
        </w:rPr>
        <w:t xml:space="preserve">קודמים </w:t>
      </w:r>
      <w:r w:rsidR="009E7AB5" w:rsidRPr="004509AE">
        <w:rPr>
          <w:rFonts w:asciiTheme="majorBidi" w:hAnsiTheme="majorBidi" w:cstheme="majorBidi" w:hint="cs"/>
          <w:rtl/>
        </w:rPr>
        <w:t>(</w:t>
      </w:r>
      <w:r w:rsidR="00E814D0" w:rsidRPr="004509AE">
        <w:rPr>
          <w:rFonts w:asciiTheme="majorBidi" w:hAnsiTheme="majorBidi" w:cstheme="majorBidi" w:hint="cs"/>
          <w:rtl/>
        </w:rPr>
        <w:t>יא-יב</w:t>
      </w:r>
      <w:r w:rsidR="009E7AB5" w:rsidRPr="004509AE">
        <w:rPr>
          <w:rFonts w:asciiTheme="majorBidi" w:hAnsiTheme="majorBidi" w:cstheme="majorBidi" w:hint="cs"/>
          <w:rtl/>
        </w:rPr>
        <w:t>)</w:t>
      </w:r>
      <w:r w:rsidR="00E814D0" w:rsidRPr="004509AE">
        <w:rPr>
          <w:rFonts w:asciiTheme="majorBidi" w:hAnsiTheme="majorBidi" w:cstheme="majorBidi" w:hint="cs"/>
          <w:rtl/>
        </w:rPr>
        <w:t xml:space="preserve"> </w:t>
      </w:r>
      <w:r w:rsidRPr="00CF42AE">
        <w:rPr>
          <w:rFonts w:asciiTheme="majorBidi" w:hAnsiTheme="majorBidi" w:cstheme="majorBidi" w:hint="cs"/>
          <w:sz w:val="28"/>
          <w:szCs w:val="28"/>
          <w:rtl/>
        </w:rPr>
        <w:t>התבאר שבעת שהקטן יודע לדבר יש לאב להתחיל לחנכו לתורה ולשמע. וכן התבאר ש</w:t>
      </w:r>
      <w:r w:rsidR="009F0229">
        <w:rPr>
          <w:rFonts w:asciiTheme="majorBidi" w:hAnsiTheme="majorBidi" w:cstheme="majorBidi" w:hint="cs"/>
          <w:sz w:val="28"/>
          <w:szCs w:val="28"/>
          <w:rtl/>
        </w:rPr>
        <w:t xml:space="preserve">גיל </w:t>
      </w:r>
      <w:r w:rsidRPr="00CF42AE">
        <w:rPr>
          <w:rFonts w:asciiTheme="majorBidi" w:hAnsiTheme="majorBidi" w:cstheme="majorBidi" w:hint="cs"/>
          <w:sz w:val="28"/>
          <w:szCs w:val="28"/>
          <w:rtl/>
        </w:rPr>
        <w:t xml:space="preserve">חינוך זה הוא על פי רוב </w:t>
      </w:r>
      <w:r w:rsidR="009F0229">
        <w:rPr>
          <w:rFonts w:asciiTheme="majorBidi" w:hAnsiTheme="majorBidi" w:cstheme="majorBidi" w:hint="cs"/>
          <w:sz w:val="28"/>
          <w:szCs w:val="28"/>
          <w:rtl/>
        </w:rPr>
        <w:t>מ</w:t>
      </w:r>
      <w:r w:rsidRPr="00CF42AE">
        <w:rPr>
          <w:rFonts w:asciiTheme="majorBidi" w:hAnsiTheme="majorBidi" w:cstheme="majorBidi" w:hint="cs"/>
          <w:sz w:val="28"/>
          <w:szCs w:val="28"/>
          <w:rtl/>
        </w:rPr>
        <w:t xml:space="preserve">גיל </w:t>
      </w:r>
      <w:r w:rsidR="009F0229">
        <w:rPr>
          <w:rFonts w:asciiTheme="majorBidi" w:hAnsiTheme="majorBidi" w:cstheme="majorBidi" w:hint="cs"/>
          <w:sz w:val="28"/>
          <w:szCs w:val="28"/>
          <w:rtl/>
        </w:rPr>
        <w:t>שלוש</w:t>
      </w:r>
      <w:r w:rsidRPr="00CF42AE">
        <w:rPr>
          <w:rFonts w:asciiTheme="majorBidi" w:hAnsiTheme="majorBidi" w:cstheme="majorBidi" w:hint="cs"/>
          <w:sz w:val="28"/>
          <w:szCs w:val="28"/>
          <w:rtl/>
        </w:rPr>
        <w:t>.</w:t>
      </w:r>
    </w:p>
    <w:p w14:paraId="6D7553EB"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ישנו מנהג שנהגו רבים לעשות בעת שהילד מגיע לחינוך הזה, והוא נקרא מנהג החלאקה. והוא שממתינים מלספר את הקטן שנולד כמה שנים, וכשמספרים אותו בפעם הראשונה עושים שמחה.</w:t>
      </w:r>
    </w:p>
    <w:p w14:paraId="492144B9" w14:textId="3C0BDB8F"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מנהג זה לא הוזכר בגמ'</w:t>
      </w:r>
      <w:r w:rsidR="00FE51F9">
        <w:rPr>
          <w:rFonts w:asciiTheme="majorBidi" w:hAnsiTheme="majorBidi" w:cstheme="majorBidi" w:hint="cs"/>
          <w:sz w:val="28"/>
          <w:szCs w:val="28"/>
          <w:rtl/>
        </w:rPr>
        <w:t xml:space="preserve">, </w:t>
      </w:r>
      <w:r w:rsidRPr="00CF42AE">
        <w:rPr>
          <w:rFonts w:asciiTheme="majorBidi" w:hAnsiTheme="majorBidi" w:cstheme="majorBidi" w:hint="cs"/>
          <w:sz w:val="28"/>
          <w:szCs w:val="28"/>
          <w:rtl/>
        </w:rPr>
        <w:t xml:space="preserve">בראשונים, ואף לא בשו"ע. ואדרבה מהגמ' ומהראשונים משמע שהיו מספרים אף קטנים ביותר, עי' במו"ק </w:t>
      </w:r>
      <w:r w:rsidR="00FE51F9" w:rsidRPr="00FE51F9">
        <w:rPr>
          <w:rFonts w:asciiTheme="majorBidi" w:hAnsiTheme="majorBidi" w:cstheme="majorBidi" w:hint="cs"/>
          <w:rtl/>
        </w:rPr>
        <w:t>(</w:t>
      </w:r>
      <w:r w:rsidRPr="00FE51F9">
        <w:rPr>
          <w:rFonts w:asciiTheme="majorBidi" w:hAnsiTheme="majorBidi" w:cstheme="majorBidi" w:hint="cs"/>
          <w:rtl/>
        </w:rPr>
        <w:t>יד.</w:t>
      </w:r>
      <w:r w:rsidR="00FE51F9" w:rsidRPr="00FE51F9">
        <w:rPr>
          <w:rFonts w:asciiTheme="majorBidi" w:hAnsiTheme="majorBidi" w:cstheme="majorBidi" w:hint="cs"/>
          <w:rtl/>
        </w:rPr>
        <w:t>)</w:t>
      </w:r>
      <w:r w:rsidRPr="00CF42AE">
        <w:rPr>
          <w:rFonts w:asciiTheme="majorBidi" w:hAnsiTheme="majorBidi" w:cstheme="majorBidi" w:hint="cs"/>
          <w:sz w:val="28"/>
          <w:szCs w:val="28"/>
          <w:rtl/>
        </w:rPr>
        <w:t xml:space="preserve"> לגבי קטן הנולד במועד, ובראשונים שם, ובשטמ"ק </w:t>
      </w:r>
      <w:r w:rsidRPr="00FE51F9">
        <w:rPr>
          <w:rFonts w:asciiTheme="majorBidi" w:hAnsiTheme="majorBidi" w:cstheme="majorBidi" w:hint="cs"/>
          <w:rtl/>
        </w:rPr>
        <w:t>(נדרים ל: בד"ה פסקא)</w:t>
      </w:r>
      <w:r w:rsidRPr="00CF42AE">
        <w:rPr>
          <w:rFonts w:asciiTheme="majorBidi" w:hAnsiTheme="majorBidi" w:cstheme="majorBidi" w:hint="cs"/>
          <w:sz w:val="28"/>
          <w:szCs w:val="28"/>
          <w:rtl/>
        </w:rPr>
        <w:t xml:space="preserve">, וכבר ביאר זאת בס' שרשי מנהג אשכנז </w:t>
      </w:r>
      <w:r w:rsidRPr="00FE51F9">
        <w:rPr>
          <w:rFonts w:asciiTheme="majorBidi" w:hAnsiTheme="majorBidi" w:cstheme="majorBidi" w:hint="cs"/>
          <w:rtl/>
        </w:rPr>
        <w:t>(ח"ג</w:t>
      </w:r>
      <w:r w:rsidR="00FE51F9">
        <w:rPr>
          <w:rFonts w:asciiTheme="majorBidi" w:hAnsiTheme="majorBidi" w:cstheme="majorBidi" w:hint="cs"/>
          <w:rtl/>
        </w:rPr>
        <w:t>,</w:t>
      </w:r>
      <w:r w:rsidRPr="00FE51F9">
        <w:rPr>
          <w:rFonts w:asciiTheme="majorBidi" w:hAnsiTheme="majorBidi" w:cstheme="majorBidi" w:hint="cs"/>
          <w:rtl/>
        </w:rPr>
        <w:t xml:space="preserve"> מעמ' 253, ע"ש)</w:t>
      </w:r>
      <w:r w:rsidRPr="00CF42AE">
        <w:rPr>
          <w:rFonts w:asciiTheme="majorBidi" w:hAnsiTheme="majorBidi" w:cstheme="majorBidi" w:hint="cs"/>
          <w:sz w:val="28"/>
          <w:szCs w:val="28"/>
          <w:rtl/>
        </w:rPr>
        <w:t>.</w:t>
      </w:r>
    </w:p>
    <w:p w14:paraId="1C564BD8" w14:textId="5888D4B8"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ומ"מ המנהג הוזכר ב</w:t>
      </w:r>
      <w:r w:rsidR="00FE51F9">
        <w:rPr>
          <w:rFonts w:asciiTheme="majorBidi" w:hAnsiTheme="majorBidi" w:cstheme="majorBidi" w:hint="cs"/>
          <w:sz w:val="28"/>
          <w:szCs w:val="28"/>
          <w:rtl/>
        </w:rPr>
        <w:t>שו"ת</w:t>
      </w:r>
      <w:r w:rsidRPr="00CF42AE">
        <w:rPr>
          <w:rFonts w:asciiTheme="majorBidi" w:hAnsiTheme="majorBidi" w:cstheme="majorBidi" w:hint="cs"/>
          <w:sz w:val="28"/>
          <w:szCs w:val="28"/>
          <w:rtl/>
        </w:rPr>
        <w:t xml:space="preserve"> הרדב"ז</w:t>
      </w:r>
      <w:r w:rsidRPr="00FE51F9">
        <w:rPr>
          <w:rFonts w:asciiTheme="majorBidi" w:hAnsiTheme="majorBidi" w:cstheme="majorBidi" w:hint="cs"/>
          <w:rtl/>
        </w:rPr>
        <w:t xml:space="preserve"> (ח"ב</w:t>
      </w:r>
      <w:r w:rsidR="00FE51F9" w:rsidRPr="00FE51F9">
        <w:rPr>
          <w:rFonts w:asciiTheme="majorBidi" w:hAnsiTheme="majorBidi" w:cstheme="majorBidi" w:hint="cs"/>
          <w:rtl/>
        </w:rPr>
        <w:t>,</w:t>
      </w:r>
      <w:r w:rsidRPr="00FE51F9">
        <w:rPr>
          <w:rFonts w:asciiTheme="majorBidi" w:hAnsiTheme="majorBidi" w:cstheme="majorBidi" w:hint="cs"/>
          <w:rtl/>
        </w:rPr>
        <w:t xml:space="preserve"> סימן תרח)</w:t>
      </w:r>
      <w:r w:rsidRPr="00CF42AE">
        <w:rPr>
          <w:rFonts w:asciiTheme="majorBidi" w:hAnsiTheme="majorBidi" w:cstheme="majorBidi" w:hint="cs"/>
          <w:sz w:val="28"/>
          <w:szCs w:val="28"/>
          <w:rtl/>
        </w:rPr>
        <w:t xml:space="preserve">, </w:t>
      </w:r>
      <w:r w:rsidR="00FE51F9">
        <w:rPr>
          <w:rFonts w:asciiTheme="majorBidi" w:hAnsiTheme="majorBidi" w:cstheme="majorBidi" w:hint="cs"/>
          <w:sz w:val="28"/>
          <w:szCs w:val="28"/>
          <w:rtl/>
        </w:rPr>
        <w:t xml:space="preserve">אצל </w:t>
      </w:r>
      <w:r w:rsidRPr="00CF42AE">
        <w:rPr>
          <w:rFonts w:asciiTheme="majorBidi" w:hAnsiTheme="majorBidi" w:cstheme="majorBidi" w:hint="cs"/>
          <w:sz w:val="28"/>
          <w:szCs w:val="28"/>
          <w:rtl/>
        </w:rPr>
        <w:t xml:space="preserve">האר"י </w:t>
      </w:r>
      <w:r w:rsidRPr="00FE51F9">
        <w:rPr>
          <w:rFonts w:asciiTheme="majorBidi" w:hAnsiTheme="majorBidi" w:cstheme="majorBidi" w:hint="cs"/>
          <w:rtl/>
        </w:rPr>
        <w:t>(שער הכוונות, עניין ספירת העומר, דרוש יב, דף פז:)</w:t>
      </w:r>
      <w:r w:rsidRPr="00CF42AE">
        <w:rPr>
          <w:rFonts w:asciiTheme="majorBidi" w:hAnsiTheme="majorBidi" w:cstheme="majorBidi" w:hint="cs"/>
          <w:sz w:val="28"/>
          <w:szCs w:val="28"/>
          <w:rtl/>
        </w:rPr>
        <w:t xml:space="preserve">, ובעוד הרבה ספרי אחרונים </w:t>
      </w:r>
      <w:r w:rsidRPr="00CF42AE">
        <w:rPr>
          <w:rFonts w:asciiTheme="majorBidi" w:hAnsiTheme="majorBidi" w:cstheme="majorBidi" w:hint="cs"/>
          <w:sz w:val="28"/>
          <w:szCs w:val="28"/>
          <w:rtl/>
        </w:rPr>
        <w:lastRenderedPageBreak/>
        <w:t xml:space="preserve">מתקופת הרדב"ז והאר"י עד ימינו, והביאום בספרים נטעי גבריאל </w:t>
      </w:r>
      <w:r w:rsidRPr="00FE51F9">
        <w:rPr>
          <w:rFonts w:asciiTheme="majorBidi" w:hAnsiTheme="majorBidi" w:cstheme="majorBidi" w:hint="cs"/>
          <w:rtl/>
        </w:rPr>
        <w:t>(תגלחת הילדים)</w:t>
      </w:r>
      <w:r w:rsidRPr="00CF42AE">
        <w:rPr>
          <w:rFonts w:asciiTheme="majorBidi" w:hAnsiTheme="majorBidi" w:cstheme="majorBidi" w:hint="cs"/>
          <w:sz w:val="28"/>
          <w:szCs w:val="28"/>
          <w:rtl/>
        </w:rPr>
        <w:t xml:space="preserve">, שרשי מנהג אשכנז </w:t>
      </w:r>
      <w:r w:rsidRPr="00FE51F9">
        <w:rPr>
          <w:rFonts w:asciiTheme="majorBidi" w:hAnsiTheme="majorBidi" w:cstheme="majorBidi" w:hint="cs"/>
          <w:rtl/>
        </w:rPr>
        <w:t xml:space="preserve">(שם) </w:t>
      </w:r>
      <w:r w:rsidRPr="00CF42AE">
        <w:rPr>
          <w:rFonts w:asciiTheme="majorBidi" w:hAnsiTheme="majorBidi" w:cstheme="majorBidi" w:hint="cs"/>
          <w:sz w:val="28"/>
          <w:szCs w:val="28"/>
          <w:rtl/>
        </w:rPr>
        <w:t xml:space="preserve">ועולם כמנהגו נוהג </w:t>
      </w:r>
      <w:r w:rsidRPr="00FE51F9">
        <w:rPr>
          <w:rFonts w:asciiTheme="majorBidi" w:hAnsiTheme="majorBidi" w:cstheme="majorBidi" w:hint="cs"/>
          <w:rtl/>
        </w:rPr>
        <w:t>(מעמ' 45)</w:t>
      </w:r>
      <w:r w:rsidRPr="00CF42AE">
        <w:rPr>
          <w:rFonts w:asciiTheme="majorBidi" w:hAnsiTheme="majorBidi" w:cstheme="majorBidi" w:hint="cs"/>
          <w:sz w:val="28"/>
          <w:szCs w:val="28"/>
          <w:rtl/>
        </w:rPr>
        <w:t>.</w:t>
      </w:r>
    </w:p>
    <w:p w14:paraId="35A860C1" w14:textId="65B11FF4"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מנהג זה נהגו בעיקר הספרדים והתימנים, אולם הוא התפשט גם לחלק מהאשכנזים (בעיקר </w:t>
      </w:r>
      <w:r w:rsidR="00FE51F9">
        <w:rPr>
          <w:rFonts w:asciiTheme="majorBidi" w:hAnsiTheme="majorBidi" w:cstheme="majorBidi" w:hint="cs"/>
          <w:sz w:val="28"/>
          <w:szCs w:val="28"/>
          <w:rtl/>
        </w:rPr>
        <w:t>אצל כל חסידיות</w:t>
      </w:r>
      <w:r w:rsidRPr="00CF42AE">
        <w:rPr>
          <w:rFonts w:asciiTheme="majorBidi" w:hAnsiTheme="majorBidi" w:cstheme="majorBidi" w:hint="cs"/>
          <w:sz w:val="28"/>
          <w:szCs w:val="28"/>
          <w:rtl/>
        </w:rPr>
        <w:t>), אך שאר האשכנזים לא נהגו מנהג זה</w:t>
      </w:r>
      <w:r w:rsidRPr="00CF42AE">
        <w:rPr>
          <w:rFonts w:asciiTheme="majorBidi" w:hAnsiTheme="majorBidi" w:cstheme="majorBidi"/>
          <w:sz w:val="28"/>
          <w:szCs w:val="28"/>
          <w:vertAlign w:val="superscript"/>
          <w:rtl/>
        </w:rPr>
        <w:footnoteReference w:id="291"/>
      </w:r>
      <w:r w:rsidRPr="00CF42AE">
        <w:rPr>
          <w:rFonts w:asciiTheme="majorBidi" w:hAnsiTheme="majorBidi" w:cstheme="majorBidi" w:hint="cs"/>
          <w:sz w:val="28"/>
          <w:szCs w:val="28"/>
          <w:rtl/>
        </w:rPr>
        <w:t>.</w:t>
      </w:r>
    </w:p>
    <w:p w14:paraId="1794AA4D" w14:textId="4C964770" w:rsid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למנהג זה הובאו כמה טעמים, וכדלקמן.</w:t>
      </w:r>
    </w:p>
    <w:p w14:paraId="3C3F704D" w14:textId="77777777" w:rsidR="00050887" w:rsidRPr="00CF42AE" w:rsidRDefault="00050887" w:rsidP="00CF42AE">
      <w:pPr>
        <w:jc w:val="both"/>
        <w:rPr>
          <w:rFonts w:asciiTheme="majorBidi" w:hAnsiTheme="majorBidi" w:cstheme="majorBidi"/>
          <w:sz w:val="28"/>
          <w:szCs w:val="28"/>
          <w:rtl/>
        </w:rPr>
      </w:pPr>
    </w:p>
    <w:p w14:paraId="3D560BD0" w14:textId="64826FD6" w:rsidR="00CF42AE" w:rsidRPr="00CF42AE" w:rsidRDefault="00CF42AE" w:rsidP="00CF42AE">
      <w:pPr>
        <w:jc w:val="both"/>
        <w:rPr>
          <w:rFonts w:asciiTheme="majorBidi" w:hAnsiTheme="majorBidi" w:cstheme="majorBidi"/>
          <w:b/>
          <w:bCs/>
          <w:sz w:val="28"/>
          <w:szCs w:val="28"/>
          <w:rtl/>
        </w:rPr>
      </w:pPr>
      <w:r w:rsidRPr="00CF42AE">
        <w:rPr>
          <w:rFonts w:asciiTheme="majorBidi" w:hAnsiTheme="majorBidi" w:cstheme="majorBidi" w:hint="cs"/>
          <w:b/>
          <w:bCs/>
          <w:sz w:val="28"/>
          <w:szCs w:val="28"/>
          <w:rtl/>
        </w:rPr>
        <w:t>אות ב</w:t>
      </w:r>
      <w:r w:rsidR="00291D4C">
        <w:rPr>
          <w:rFonts w:asciiTheme="majorBidi" w:hAnsiTheme="majorBidi" w:cstheme="majorBidi" w:hint="cs"/>
          <w:b/>
          <w:bCs/>
          <w:sz w:val="28"/>
          <w:szCs w:val="28"/>
          <w:rtl/>
        </w:rPr>
        <w:t>.</w:t>
      </w:r>
      <w:r w:rsidRPr="00CF42AE">
        <w:rPr>
          <w:rFonts w:asciiTheme="majorBidi" w:hAnsiTheme="majorBidi" w:cstheme="majorBidi" w:hint="cs"/>
          <w:b/>
          <w:bCs/>
          <w:sz w:val="28"/>
          <w:szCs w:val="28"/>
          <w:rtl/>
        </w:rPr>
        <w:t xml:space="preserve"> המנהג כדי להבדיל בין ישראל לגוים</w:t>
      </w:r>
      <w:r w:rsidR="00050887">
        <w:rPr>
          <w:rFonts w:asciiTheme="majorBidi" w:hAnsiTheme="majorBidi" w:cstheme="majorBidi" w:hint="cs"/>
          <w:b/>
          <w:bCs/>
          <w:sz w:val="28"/>
          <w:szCs w:val="28"/>
          <w:rtl/>
        </w:rPr>
        <w:t>.</w:t>
      </w:r>
    </w:p>
    <w:p w14:paraId="290FFB1D" w14:textId="66CD2B90"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b/>
          <w:bCs/>
          <w:sz w:val="28"/>
          <w:szCs w:val="28"/>
          <w:rtl/>
        </w:rPr>
        <w:t>טעם א</w:t>
      </w:r>
      <w:r w:rsidR="00050887">
        <w:rPr>
          <w:rFonts w:asciiTheme="majorBidi" w:hAnsiTheme="majorBidi" w:cstheme="majorBidi" w:hint="cs"/>
          <w:b/>
          <w:bCs/>
          <w:sz w:val="28"/>
          <w:szCs w:val="28"/>
          <w:rtl/>
        </w:rPr>
        <w:t xml:space="preserve">, </w:t>
      </w:r>
      <w:r w:rsidRPr="00CF42AE">
        <w:rPr>
          <w:rFonts w:asciiTheme="majorBidi" w:hAnsiTheme="majorBidi" w:cstheme="majorBidi" w:hint="cs"/>
          <w:sz w:val="28"/>
          <w:szCs w:val="28"/>
          <w:rtl/>
        </w:rPr>
        <w:t xml:space="preserve">איתא בבמדבר רבה </w:t>
      </w:r>
      <w:r w:rsidRPr="00FE51F9">
        <w:rPr>
          <w:rFonts w:asciiTheme="majorBidi" w:hAnsiTheme="majorBidi" w:cstheme="majorBidi" w:hint="cs"/>
          <w:rtl/>
        </w:rPr>
        <w:t>(פר' י סימן א)</w:t>
      </w:r>
      <w:r w:rsidRPr="00CF42AE">
        <w:rPr>
          <w:rFonts w:asciiTheme="majorBidi" w:hAnsiTheme="majorBidi" w:cstheme="majorBidi" w:hint="cs"/>
          <w:sz w:val="28"/>
          <w:szCs w:val="28"/>
          <w:rtl/>
        </w:rPr>
        <w:t>: "ואבדיל אתכם מן העמים וכו' א"ר לוי כל מעשיהם של ישראל מובדלים מן אוה"ע בחרישתם בזריעתם וכו' ובתגלחתם ובמניינם וכו' ובתגלחתם 'ופאת זקנם לא יגלחו' וכו'". הרי שישראל מובדלים מן הגוים בתגלחתם.</w:t>
      </w:r>
    </w:p>
    <w:p w14:paraId="611E08C8" w14:textId="77777777" w:rsidR="00FE51F9"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ואכן במדרש ש</w:t>
      </w:r>
      <w:r w:rsidR="00FE51F9">
        <w:rPr>
          <w:rFonts w:asciiTheme="majorBidi" w:hAnsiTheme="majorBidi" w:cstheme="majorBidi" w:hint="cs"/>
          <w:sz w:val="28"/>
          <w:szCs w:val="28"/>
          <w:rtl/>
        </w:rPr>
        <w:t>י</w:t>
      </w:r>
      <w:r w:rsidRPr="00CF42AE">
        <w:rPr>
          <w:rFonts w:asciiTheme="majorBidi" w:hAnsiTheme="majorBidi" w:cstheme="majorBidi" w:hint="cs"/>
          <w:sz w:val="28"/>
          <w:szCs w:val="28"/>
          <w:rtl/>
        </w:rPr>
        <w:t>ה"ש</w:t>
      </w:r>
      <w:r w:rsidR="00FE51F9">
        <w:rPr>
          <w:rFonts w:asciiTheme="majorBidi" w:hAnsiTheme="majorBidi" w:cstheme="majorBidi" w:hint="cs"/>
          <w:sz w:val="28"/>
          <w:szCs w:val="28"/>
          <w:rtl/>
        </w:rPr>
        <w:t xml:space="preserve"> רבה</w:t>
      </w:r>
      <w:r w:rsidRPr="00CF42AE">
        <w:rPr>
          <w:rFonts w:asciiTheme="majorBidi" w:hAnsiTheme="majorBidi" w:cstheme="majorBidi" w:hint="cs"/>
          <w:sz w:val="28"/>
          <w:szCs w:val="28"/>
          <w:rtl/>
        </w:rPr>
        <w:t xml:space="preserve"> </w:t>
      </w:r>
      <w:r w:rsidRPr="00FE51F9">
        <w:rPr>
          <w:rFonts w:asciiTheme="majorBidi" w:hAnsiTheme="majorBidi" w:cstheme="majorBidi" w:hint="cs"/>
          <w:rtl/>
        </w:rPr>
        <w:t xml:space="preserve">(פ"ג, עה"פ צאנה וראנה) </w:t>
      </w:r>
      <w:r w:rsidRPr="00CF42AE">
        <w:rPr>
          <w:rFonts w:asciiTheme="majorBidi" w:hAnsiTheme="majorBidi" w:cstheme="majorBidi" w:hint="cs"/>
          <w:sz w:val="28"/>
          <w:szCs w:val="28"/>
          <w:rtl/>
        </w:rPr>
        <w:t>ואיכה</w:t>
      </w:r>
      <w:r w:rsidR="00FE51F9">
        <w:rPr>
          <w:rFonts w:asciiTheme="majorBidi" w:hAnsiTheme="majorBidi" w:cstheme="majorBidi" w:hint="cs"/>
          <w:sz w:val="28"/>
          <w:szCs w:val="28"/>
          <w:rtl/>
        </w:rPr>
        <w:t xml:space="preserve"> רבה</w:t>
      </w:r>
      <w:r w:rsidRPr="00CF42AE">
        <w:rPr>
          <w:rFonts w:asciiTheme="majorBidi" w:hAnsiTheme="majorBidi" w:cstheme="majorBidi" w:hint="cs"/>
          <w:sz w:val="28"/>
          <w:szCs w:val="28"/>
          <w:rtl/>
        </w:rPr>
        <w:t xml:space="preserve"> </w:t>
      </w:r>
      <w:r w:rsidRPr="00FE51F9">
        <w:rPr>
          <w:rFonts w:asciiTheme="majorBidi" w:hAnsiTheme="majorBidi" w:cstheme="majorBidi" w:hint="cs"/>
          <w:rtl/>
        </w:rPr>
        <w:t>(פ"ב סימן יז)</w:t>
      </w:r>
      <w:r w:rsidRPr="00CF42AE">
        <w:rPr>
          <w:rFonts w:asciiTheme="majorBidi" w:hAnsiTheme="majorBidi" w:cstheme="majorBidi" w:hint="cs"/>
          <w:sz w:val="28"/>
          <w:szCs w:val="28"/>
          <w:rtl/>
        </w:rPr>
        <w:t xml:space="preserve"> כתוב: "צאנה וראנה בנות ציון, בנים המצויינים לי בתגלחת במילה ובציצית".</w:t>
      </w:r>
    </w:p>
    <w:p w14:paraId="65214520" w14:textId="7689D1AF"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א"כ </w:t>
      </w:r>
      <w:r w:rsidR="00FE51F9">
        <w:rPr>
          <w:rFonts w:asciiTheme="majorBidi" w:hAnsiTheme="majorBidi" w:cstheme="majorBidi" w:hint="cs"/>
          <w:sz w:val="28"/>
          <w:szCs w:val="28"/>
          <w:rtl/>
        </w:rPr>
        <w:t>משמע מהמדרש ש</w:t>
      </w:r>
      <w:r w:rsidRPr="00CF42AE">
        <w:rPr>
          <w:rFonts w:asciiTheme="majorBidi" w:hAnsiTheme="majorBidi" w:cstheme="majorBidi" w:hint="cs"/>
          <w:sz w:val="28"/>
          <w:szCs w:val="28"/>
          <w:rtl/>
        </w:rPr>
        <w:t>ישראל מצויינים בג' דברים, ואחד מהם הוא בתגלחתם</w:t>
      </w:r>
      <w:r w:rsidRPr="00CF42AE">
        <w:rPr>
          <w:rFonts w:asciiTheme="majorBidi" w:hAnsiTheme="majorBidi" w:cstheme="majorBidi"/>
          <w:sz w:val="28"/>
          <w:szCs w:val="28"/>
          <w:vertAlign w:val="superscript"/>
          <w:rtl/>
        </w:rPr>
        <w:footnoteReference w:id="292"/>
      </w:r>
      <w:r w:rsidRPr="00CF42AE">
        <w:rPr>
          <w:rFonts w:asciiTheme="majorBidi" w:hAnsiTheme="majorBidi" w:cstheme="majorBidi" w:hint="cs"/>
          <w:sz w:val="28"/>
          <w:szCs w:val="28"/>
          <w:rtl/>
        </w:rPr>
        <w:t>.</w:t>
      </w:r>
    </w:p>
    <w:p w14:paraId="4865C24D"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וכן בדברים רבה </w:t>
      </w:r>
      <w:r w:rsidRPr="00FE51F9">
        <w:rPr>
          <w:rFonts w:asciiTheme="majorBidi" w:hAnsiTheme="majorBidi" w:cstheme="majorBidi" w:hint="cs"/>
          <w:rtl/>
        </w:rPr>
        <w:t xml:space="preserve">(ואתחנן סימן יח) </w:t>
      </w:r>
      <w:r w:rsidRPr="00CF42AE">
        <w:rPr>
          <w:rFonts w:asciiTheme="majorBidi" w:hAnsiTheme="majorBidi" w:cstheme="majorBidi" w:hint="cs"/>
          <w:sz w:val="28"/>
          <w:szCs w:val="28"/>
          <w:rtl/>
        </w:rPr>
        <w:t>אמרי': "הלכה אדם מישראל מהו שיהא לו להקיף פאת ראשו, כך שנו חכמים אלו דברים האסורים מפני דרכי האמורי".</w:t>
      </w:r>
    </w:p>
    <w:p w14:paraId="02DBF079" w14:textId="77FC29BA"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lastRenderedPageBreak/>
        <w:t>הרי לנו שאחד הסימני היכר של ישראל מהגוים הוא תגלחתם</w:t>
      </w:r>
      <w:r w:rsidRPr="00CF42AE">
        <w:rPr>
          <w:rFonts w:asciiTheme="majorBidi" w:hAnsiTheme="majorBidi" w:cstheme="majorBidi"/>
          <w:sz w:val="28"/>
          <w:szCs w:val="28"/>
          <w:vertAlign w:val="superscript"/>
          <w:rtl/>
        </w:rPr>
        <w:footnoteReference w:id="293"/>
      </w:r>
      <w:r w:rsidRPr="00CF42AE">
        <w:rPr>
          <w:rFonts w:asciiTheme="majorBidi" w:hAnsiTheme="majorBidi" w:cstheme="majorBidi" w:hint="cs"/>
          <w:sz w:val="28"/>
          <w:szCs w:val="28"/>
          <w:rtl/>
        </w:rPr>
        <w:t>, וכפי שבתורה מצוות הקפת הראש</w:t>
      </w:r>
      <w:r w:rsidR="00FE51F9">
        <w:rPr>
          <w:rFonts w:asciiTheme="majorBidi" w:hAnsiTheme="majorBidi" w:cstheme="majorBidi" w:hint="cs"/>
          <w:sz w:val="28"/>
          <w:szCs w:val="28"/>
          <w:rtl/>
        </w:rPr>
        <w:t xml:space="preserve"> </w:t>
      </w:r>
      <w:r w:rsidRPr="00CF42AE">
        <w:rPr>
          <w:rFonts w:asciiTheme="majorBidi" w:hAnsiTheme="majorBidi" w:cstheme="majorBidi" w:hint="cs"/>
          <w:sz w:val="28"/>
          <w:szCs w:val="28"/>
          <w:rtl/>
        </w:rPr>
        <w:t>והשחתת הזקן נסמכה למצוות חוקות הגוים (זולל וסובא, מנחש, מעונן וכתובת קעקע)</w:t>
      </w:r>
      <w:r w:rsidR="00FE51F9">
        <w:rPr>
          <w:rStyle w:val="a9"/>
          <w:rFonts w:asciiTheme="majorBidi" w:hAnsiTheme="majorBidi" w:cstheme="majorBidi"/>
          <w:sz w:val="28"/>
          <w:szCs w:val="28"/>
          <w:rtl/>
        </w:rPr>
        <w:footnoteReference w:id="294"/>
      </w:r>
      <w:r w:rsidRPr="00CF42AE">
        <w:rPr>
          <w:rFonts w:asciiTheme="majorBidi" w:hAnsiTheme="majorBidi" w:cstheme="majorBidi" w:hint="cs"/>
          <w:sz w:val="28"/>
          <w:szCs w:val="28"/>
          <w:rtl/>
        </w:rPr>
        <w:t>.</w:t>
      </w:r>
    </w:p>
    <w:p w14:paraId="4AA50608" w14:textId="3E556C85"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ואכן הרמב</w:t>
      </w:r>
      <w:r w:rsidRPr="00153E00">
        <w:rPr>
          <w:rFonts w:asciiTheme="majorBidi" w:hAnsiTheme="majorBidi" w:cstheme="majorBidi" w:hint="cs"/>
          <w:sz w:val="28"/>
          <w:szCs w:val="28"/>
          <w:rtl/>
        </w:rPr>
        <w:t>"ם</w:t>
      </w:r>
      <w:r w:rsidR="00153E00" w:rsidRPr="00153E00">
        <w:rPr>
          <w:rFonts w:asciiTheme="majorBidi" w:hAnsiTheme="majorBidi" w:cstheme="majorBidi" w:hint="cs"/>
          <w:sz w:val="28"/>
          <w:szCs w:val="28"/>
          <w:rtl/>
        </w:rPr>
        <w:t xml:space="preserve"> ב</w:t>
      </w:r>
      <w:r w:rsidRPr="00153E00">
        <w:rPr>
          <w:rFonts w:asciiTheme="majorBidi" w:hAnsiTheme="majorBidi" w:cstheme="majorBidi" w:hint="cs"/>
          <w:sz w:val="28"/>
          <w:szCs w:val="28"/>
          <w:rtl/>
        </w:rPr>
        <w:t>הלכות ע"ז</w:t>
      </w:r>
      <w:r w:rsidRPr="00153E00">
        <w:rPr>
          <w:rFonts w:asciiTheme="majorBidi" w:hAnsiTheme="majorBidi" w:cstheme="majorBidi" w:hint="cs"/>
          <w:rtl/>
        </w:rPr>
        <w:t xml:space="preserve"> </w:t>
      </w:r>
      <w:r w:rsidR="00153E00">
        <w:rPr>
          <w:rFonts w:asciiTheme="majorBidi" w:hAnsiTheme="majorBidi" w:cstheme="majorBidi" w:hint="cs"/>
          <w:rtl/>
        </w:rPr>
        <w:t>(</w:t>
      </w:r>
      <w:r w:rsidRPr="00153E00">
        <w:rPr>
          <w:rFonts w:asciiTheme="majorBidi" w:hAnsiTheme="majorBidi" w:cstheme="majorBidi" w:hint="cs"/>
          <w:rtl/>
        </w:rPr>
        <w:t>ריש פרק יב</w:t>
      </w:r>
      <w:r w:rsidR="00153E00">
        <w:rPr>
          <w:rFonts w:asciiTheme="majorBidi" w:hAnsiTheme="majorBidi" w:cstheme="majorBidi" w:hint="cs"/>
          <w:rtl/>
        </w:rPr>
        <w:t>)</w:t>
      </w:r>
      <w:r w:rsidRPr="00153E00">
        <w:rPr>
          <w:rFonts w:asciiTheme="majorBidi" w:hAnsiTheme="majorBidi" w:cstheme="majorBidi" w:hint="cs"/>
          <w:rtl/>
        </w:rPr>
        <w:t xml:space="preserve"> </w:t>
      </w:r>
      <w:r w:rsidRPr="00153E00">
        <w:rPr>
          <w:rFonts w:asciiTheme="majorBidi" w:hAnsiTheme="majorBidi" w:cstheme="majorBidi" w:hint="cs"/>
          <w:sz w:val="28"/>
          <w:szCs w:val="28"/>
          <w:rtl/>
        </w:rPr>
        <w:t xml:space="preserve">ובמורה נבוכים </w:t>
      </w:r>
      <w:r w:rsidR="00153E00">
        <w:rPr>
          <w:rFonts w:asciiTheme="majorBidi" w:hAnsiTheme="majorBidi" w:cstheme="majorBidi" w:hint="cs"/>
          <w:rtl/>
        </w:rPr>
        <w:t>(</w:t>
      </w:r>
      <w:r w:rsidRPr="00153E00">
        <w:rPr>
          <w:rFonts w:asciiTheme="majorBidi" w:hAnsiTheme="majorBidi" w:cstheme="majorBidi" w:hint="cs"/>
          <w:rtl/>
        </w:rPr>
        <w:t xml:space="preserve">ח"ג פרק לז) </w:t>
      </w:r>
      <w:r w:rsidRPr="00CF42AE">
        <w:rPr>
          <w:rFonts w:asciiTheme="majorBidi" w:hAnsiTheme="majorBidi" w:cstheme="majorBidi" w:hint="cs"/>
          <w:sz w:val="28"/>
          <w:szCs w:val="28"/>
          <w:rtl/>
        </w:rPr>
        <w:t xml:space="preserve">והחנוך </w:t>
      </w:r>
      <w:r w:rsidRPr="00153E00">
        <w:rPr>
          <w:rFonts w:asciiTheme="majorBidi" w:hAnsiTheme="majorBidi" w:cstheme="majorBidi" w:hint="cs"/>
          <w:rtl/>
        </w:rPr>
        <w:t xml:space="preserve">(מצוה רנא) </w:t>
      </w:r>
      <w:r w:rsidRPr="00CF42AE">
        <w:rPr>
          <w:rFonts w:asciiTheme="majorBidi" w:hAnsiTheme="majorBidi" w:cstheme="majorBidi" w:hint="cs"/>
          <w:sz w:val="28"/>
          <w:szCs w:val="28"/>
          <w:rtl/>
        </w:rPr>
        <w:t>כתבו שעניין מצוות הקפת הראש הוא להתרחק ממנהג העובדי ע"ז בתגלחתם.</w:t>
      </w:r>
    </w:p>
    <w:p w14:paraId="37E543F7" w14:textId="74EBB7E3"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ובדיני חוקות הגוים, כתב השו"ע </w:t>
      </w:r>
      <w:r w:rsidRPr="00153E00">
        <w:rPr>
          <w:rFonts w:asciiTheme="majorBidi" w:hAnsiTheme="majorBidi" w:cstheme="majorBidi" w:hint="cs"/>
          <w:rtl/>
        </w:rPr>
        <w:t>(יו"ד קעח</w:t>
      </w:r>
      <w:r w:rsidR="00153E00" w:rsidRPr="00153E00">
        <w:rPr>
          <w:rFonts w:asciiTheme="majorBidi" w:hAnsiTheme="majorBidi" w:cstheme="majorBidi" w:hint="cs"/>
          <w:rtl/>
        </w:rPr>
        <w:t xml:space="preserve">, </w:t>
      </w:r>
      <w:r w:rsidRPr="00153E00">
        <w:rPr>
          <w:rFonts w:asciiTheme="majorBidi" w:hAnsiTheme="majorBidi" w:cstheme="majorBidi" w:hint="cs"/>
          <w:rtl/>
        </w:rPr>
        <w:t>א)</w:t>
      </w:r>
      <w:r w:rsidRPr="00CF42AE">
        <w:rPr>
          <w:rFonts w:asciiTheme="majorBidi" w:hAnsiTheme="majorBidi" w:cstheme="majorBidi" w:hint="cs"/>
          <w:sz w:val="28"/>
          <w:szCs w:val="28"/>
          <w:rtl/>
        </w:rPr>
        <w:t>: "ולא יגדל ציצית ראשו כמו ציצית ראשם, ולא יגלח מהצדדים ויניח השיער באמצע, ולא יגלח השיער מכנגד פניו מאוזן לאוזן ויניח הפרע".</w:t>
      </w:r>
    </w:p>
    <w:p w14:paraId="716D2A27"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הרי שיש הרבה הקפדות בתגלחת כדי להיבדל מהגוים. לא לעשות בלורית, לא להקיף הראש ולא להאריך שיער הרבה</w:t>
      </w:r>
      <w:r w:rsidRPr="00CF42AE">
        <w:rPr>
          <w:rFonts w:asciiTheme="majorBidi" w:hAnsiTheme="majorBidi" w:cstheme="majorBidi"/>
          <w:sz w:val="28"/>
          <w:szCs w:val="28"/>
          <w:vertAlign w:val="superscript"/>
          <w:rtl/>
        </w:rPr>
        <w:footnoteReference w:id="295"/>
      </w:r>
      <w:r w:rsidRPr="00CF42AE">
        <w:rPr>
          <w:rFonts w:asciiTheme="majorBidi" w:hAnsiTheme="majorBidi" w:cstheme="majorBidi" w:hint="cs"/>
          <w:sz w:val="28"/>
          <w:szCs w:val="28"/>
          <w:rtl/>
        </w:rPr>
        <w:t>.</w:t>
      </w:r>
    </w:p>
    <w:p w14:paraId="03F708B1" w14:textId="55A5F5B9"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לאור כל זאת, ניתן לומר שהשמחה בתגלחת ה</w:t>
      </w:r>
      <w:r w:rsidR="008F50FE">
        <w:rPr>
          <w:rFonts w:asciiTheme="majorBidi" w:hAnsiTheme="majorBidi" w:cstheme="majorBidi" w:hint="cs"/>
          <w:sz w:val="28"/>
          <w:szCs w:val="28"/>
          <w:rtl/>
        </w:rPr>
        <w:t>ראשונה</w:t>
      </w:r>
      <w:r w:rsidRPr="00CF42AE">
        <w:rPr>
          <w:rFonts w:asciiTheme="majorBidi" w:hAnsiTheme="majorBidi" w:cstheme="majorBidi" w:hint="cs"/>
          <w:sz w:val="28"/>
          <w:szCs w:val="28"/>
          <w:rtl/>
        </w:rPr>
        <w:t xml:space="preserve"> היא מפני שאז הקטן ניכר בהיותו ישראל ומובדל מהגוים.</w:t>
      </w:r>
    </w:p>
    <w:p w14:paraId="37151EC8"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וכ"כ טעם זה המהר"ם בריסק </w:t>
      </w:r>
      <w:r w:rsidRPr="008F50FE">
        <w:rPr>
          <w:rFonts w:asciiTheme="majorBidi" w:hAnsiTheme="majorBidi" w:cstheme="majorBidi" w:hint="cs"/>
          <w:rtl/>
        </w:rPr>
        <w:t>(ח"ב סימן צז)</w:t>
      </w:r>
      <w:r w:rsidRPr="00CF42AE">
        <w:rPr>
          <w:rFonts w:asciiTheme="majorBidi" w:hAnsiTheme="majorBidi" w:cstheme="majorBidi" w:hint="cs"/>
          <w:sz w:val="28"/>
          <w:szCs w:val="28"/>
          <w:rtl/>
        </w:rPr>
        <w:t xml:space="preserve">, הדברי יציב </w:t>
      </w:r>
      <w:r w:rsidRPr="008F50FE">
        <w:rPr>
          <w:rFonts w:asciiTheme="majorBidi" w:hAnsiTheme="majorBidi" w:cstheme="majorBidi" w:hint="cs"/>
          <w:rtl/>
        </w:rPr>
        <w:t>(חיו"ד סימן קלג אות ז)</w:t>
      </w:r>
      <w:r w:rsidRPr="00CF42AE">
        <w:rPr>
          <w:rFonts w:asciiTheme="majorBidi" w:hAnsiTheme="majorBidi" w:cstheme="majorBidi" w:hint="cs"/>
          <w:sz w:val="28"/>
          <w:szCs w:val="28"/>
          <w:rtl/>
        </w:rPr>
        <w:t xml:space="preserve">, החודש בחודשו </w:t>
      </w:r>
      <w:r w:rsidRPr="008F50FE">
        <w:rPr>
          <w:rFonts w:asciiTheme="majorBidi" w:hAnsiTheme="majorBidi" w:cstheme="majorBidi" w:hint="cs"/>
          <w:rtl/>
        </w:rPr>
        <w:t>(מובא בהקדמה של הנטעי גבריאל, שם)</w:t>
      </w:r>
      <w:r w:rsidRPr="00CF42AE">
        <w:rPr>
          <w:rFonts w:asciiTheme="majorBidi" w:hAnsiTheme="majorBidi" w:cstheme="majorBidi" w:hint="cs"/>
          <w:sz w:val="28"/>
          <w:szCs w:val="28"/>
          <w:rtl/>
        </w:rPr>
        <w:t xml:space="preserve">, ספר המטעמים </w:t>
      </w:r>
      <w:r w:rsidRPr="008F50FE">
        <w:rPr>
          <w:rFonts w:asciiTheme="majorBidi" w:hAnsiTheme="majorBidi" w:cstheme="majorBidi" w:hint="cs"/>
          <w:rtl/>
        </w:rPr>
        <w:t>(ערך שערות אות א)</w:t>
      </w:r>
      <w:r w:rsidRPr="00CF42AE">
        <w:rPr>
          <w:rFonts w:asciiTheme="majorBidi" w:hAnsiTheme="majorBidi" w:cstheme="majorBidi" w:hint="cs"/>
          <w:sz w:val="28"/>
          <w:szCs w:val="28"/>
          <w:rtl/>
        </w:rPr>
        <w:t>, המספר הסופר</w:t>
      </w:r>
      <w:r w:rsidRPr="008F50FE">
        <w:rPr>
          <w:rFonts w:asciiTheme="majorBidi" w:hAnsiTheme="majorBidi" w:cstheme="majorBidi" w:hint="cs"/>
          <w:rtl/>
        </w:rPr>
        <w:t xml:space="preserve"> (ח"ב סו"ס מט)</w:t>
      </w:r>
      <w:r w:rsidRPr="00CF42AE">
        <w:rPr>
          <w:rFonts w:asciiTheme="majorBidi" w:hAnsiTheme="majorBidi" w:cstheme="majorBidi" w:hint="cs"/>
          <w:sz w:val="28"/>
          <w:szCs w:val="28"/>
          <w:rtl/>
        </w:rPr>
        <w:t xml:space="preserve"> והנטעתיך שורק </w:t>
      </w:r>
      <w:r w:rsidRPr="008F50FE">
        <w:rPr>
          <w:rFonts w:asciiTheme="majorBidi" w:hAnsiTheme="majorBidi" w:cstheme="majorBidi" w:hint="cs"/>
          <w:rtl/>
        </w:rPr>
        <w:t>(לר' שלמה סוקניק, אות ו)</w:t>
      </w:r>
      <w:r w:rsidRPr="00CF42AE">
        <w:rPr>
          <w:rFonts w:asciiTheme="majorBidi" w:hAnsiTheme="majorBidi" w:cstheme="majorBidi" w:hint="cs"/>
          <w:sz w:val="28"/>
          <w:szCs w:val="28"/>
          <w:rtl/>
        </w:rPr>
        <w:t>.</w:t>
      </w:r>
    </w:p>
    <w:p w14:paraId="404AA623" w14:textId="3724A210"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ובס' מספר הסופר הוסיף שניתן קצת לדקדק זאת מהמדרש הנ"ל, שכתב המדרש שבנ"י מצויינים במילה בתגלחת ובציצית</w:t>
      </w:r>
      <w:r w:rsidR="008F50FE">
        <w:rPr>
          <w:rFonts w:asciiTheme="majorBidi" w:hAnsiTheme="majorBidi" w:cstheme="majorBidi" w:hint="cs"/>
          <w:sz w:val="28"/>
          <w:szCs w:val="28"/>
          <w:rtl/>
        </w:rPr>
        <w:t>.</w:t>
      </w:r>
      <w:r w:rsidRPr="00CF42AE">
        <w:rPr>
          <w:rFonts w:asciiTheme="majorBidi" w:hAnsiTheme="majorBidi" w:cstheme="majorBidi" w:hint="cs"/>
          <w:sz w:val="28"/>
          <w:szCs w:val="28"/>
          <w:rtl/>
        </w:rPr>
        <w:t xml:space="preserve"> </w:t>
      </w:r>
      <w:r w:rsidR="008F50FE">
        <w:rPr>
          <w:rFonts w:asciiTheme="majorBidi" w:hAnsiTheme="majorBidi" w:cstheme="majorBidi" w:hint="cs"/>
          <w:sz w:val="28"/>
          <w:szCs w:val="28"/>
          <w:rtl/>
        </w:rPr>
        <w:t xml:space="preserve">שהרי </w:t>
      </w:r>
      <w:r w:rsidRPr="00CF42AE">
        <w:rPr>
          <w:rFonts w:asciiTheme="majorBidi" w:hAnsiTheme="majorBidi" w:cstheme="majorBidi" w:hint="cs"/>
          <w:sz w:val="28"/>
          <w:szCs w:val="28"/>
          <w:rtl/>
        </w:rPr>
        <w:t xml:space="preserve">לכאו' </w:t>
      </w:r>
      <w:r w:rsidR="008F50FE">
        <w:rPr>
          <w:rFonts w:asciiTheme="majorBidi" w:hAnsiTheme="majorBidi" w:cstheme="majorBidi" w:hint="cs"/>
          <w:sz w:val="28"/>
          <w:szCs w:val="28"/>
          <w:rtl/>
        </w:rPr>
        <w:t>יש להקשות,</w:t>
      </w:r>
      <w:r w:rsidRPr="00CF42AE">
        <w:rPr>
          <w:rFonts w:asciiTheme="majorBidi" w:hAnsiTheme="majorBidi" w:cstheme="majorBidi" w:hint="cs"/>
          <w:sz w:val="28"/>
          <w:szCs w:val="28"/>
          <w:rtl/>
        </w:rPr>
        <w:t xml:space="preserve"> למה לא נקטו ג"כ תפילין </w:t>
      </w:r>
      <w:r w:rsidR="008F50FE">
        <w:rPr>
          <w:rFonts w:asciiTheme="majorBidi" w:hAnsiTheme="majorBidi" w:cstheme="majorBidi" w:hint="cs"/>
          <w:sz w:val="28"/>
          <w:szCs w:val="28"/>
          <w:rtl/>
        </w:rPr>
        <w:t>[</w:t>
      </w:r>
      <w:r w:rsidRPr="00CF42AE">
        <w:rPr>
          <w:rFonts w:asciiTheme="majorBidi" w:hAnsiTheme="majorBidi" w:cstheme="majorBidi" w:hint="cs"/>
          <w:sz w:val="28"/>
          <w:szCs w:val="28"/>
          <w:rtl/>
        </w:rPr>
        <w:t>וכ</w:t>
      </w:r>
      <w:r w:rsidR="008F50FE">
        <w:rPr>
          <w:rFonts w:asciiTheme="majorBidi" w:hAnsiTheme="majorBidi" w:cstheme="majorBidi" w:hint="cs"/>
          <w:sz w:val="28"/>
          <w:szCs w:val="28"/>
          <w:rtl/>
        </w:rPr>
        <w:t>דרך ה</w:t>
      </w:r>
      <w:r w:rsidRPr="00CF42AE">
        <w:rPr>
          <w:rFonts w:asciiTheme="majorBidi" w:hAnsiTheme="majorBidi" w:cstheme="majorBidi" w:hint="cs"/>
          <w:sz w:val="28"/>
          <w:szCs w:val="28"/>
          <w:rtl/>
        </w:rPr>
        <w:t xml:space="preserve">גמ' במנ' </w:t>
      </w:r>
      <w:r w:rsidR="008F50FE" w:rsidRPr="008F50FE">
        <w:rPr>
          <w:rFonts w:asciiTheme="majorBidi" w:hAnsiTheme="majorBidi" w:cstheme="majorBidi" w:hint="cs"/>
          <w:rtl/>
        </w:rPr>
        <w:t>(</w:t>
      </w:r>
      <w:r w:rsidRPr="008F50FE">
        <w:rPr>
          <w:rFonts w:asciiTheme="majorBidi" w:hAnsiTheme="majorBidi" w:cstheme="majorBidi" w:hint="cs"/>
          <w:rtl/>
        </w:rPr>
        <w:t>מג.)</w:t>
      </w:r>
      <w:r w:rsidR="008F50FE">
        <w:rPr>
          <w:rFonts w:asciiTheme="majorBidi" w:hAnsiTheme="majorBidi" w:cstheme="majorBidi" w:hint="cs"/>
          <w:sz w:val="28"/>
          <w:szCs w:val="28"/>
          <w:rtl/>
        </w:rPr>
        <w:t>]</w:t>
      </w:r>
      <w:r w:rsidR="006A5136">
        <w:rPr>
          <w:rFonts w:asciiTheme="majorBidi" w:hAnsiTheme="majorBidi" w:cstheme="majorBidi" w:hint="cs"/>
          <w:sz w:val="28"/>
          <w:szCs w:val="28"/>
          <w:rtl/>
        </w:rPr>
        <w:t>.</w:t>
      </w:r>
      <w:r w:rsidRPr="00CF42AE">
        <w:rPr>
          <w:rFonts w:asciiTheme="majorBidi" w:hAnsiTheme="majorBidi" w:cstheme="majorBidi" w:hint="cs"/>
          <w:sz w:val="28"/>
          <w:szCs w:val="28"/>
          <w:rtl/>
        </w:rPr>
        <w:t xml:space="preserve"> אלא שהמדרש מיירי (גם) בקטנים שאינם מניחים תפילין, ובכל זאת הם מצוינים במילה בתגלחת ובציצית. וממילא אם בתגלחת ה</w:t>
      </w:r>
      <w:r w:rsidR="008F50FE">
        <w:rPr>
          <w:rFonts w:asciiTheme="majorBidi" w:hAnsiTheme="majorBidi" w:cstheme="majorBidi" w:hint="cs"/>
          <w:sz w:val="28"/>
          <w:szCs w:val="28"/>
          <w:rtl/>
        </w:rPr>
        <w:t xml:space="preserve">ראשונה </w:t>
      </w:r>
      <w:r w:rsidR="008F50FE">
        <w:rPr>
          <w:rFonts w:asciiTheme="majorBidi" w:hAnsiTheme="majorBidi" w:cstheme="majorBidi" w:hint="cs"/>
          <w:sz w:val="28"/>
          <w:szCs w:val="28"/>
          <w:rtl/>
        </w:rPr>
        <w:lastRenderedPageBreak/>
        <w:t xml:space="preserve">שעושים לקטן </w:t>
      </w:r>
      <w:r w:rsidRPr="00CF42AE">
        <w:rPr>
          <w:rFonts w:asciiTheme="majorBidi" w:hAnsiTheme="majorBidi" w:cstheme="majorBidi" w:hint="cs"/>
          <w:sz w:val="28"/>
          <w:szCs w:val="28"/>
          <w:rtl/>
        </w:rPr>
        <w:t>שמים ל</w:t>
      </w:r>
      <w:r w:rsidR="008F50FE">
        <w:rPr>
          <w:rFonts w:asciiTheme="majorBidi" w:hAnsiTheme="majorBidi" w:cstheme="majorBidi" w:hint="cs"/>
          <w:sz w:val="28"/>
          <w:szCs w:val="28"/>
          <w:rtl/>
        </w:rPr>
        <w:t>ו</w:t>
      </w:r>
      <w:r w:rsidRPr="00CF42AE">
        <w:rPr>
          <w:rFonts w:asciiTheme="majorBidi" w:hAnsiTheme="majorBidi" w:cstheme="majorBidi" w:hint="cs"/>
          <w:sz w:val="28"/>
          <w:szCs w:val="28"/>
          <w:rtl/>
        </w:rPr>
        <w:t xml:space="preserve"> ציצית, הרי שהוא בהיכר ישראל גמור, ובוודאי שיש לשמוח בזה.</w:t>
      </w:r>
    </w:p>
    <w:p w14:paraId="0AD4717F" w14:textId="30011802"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לפי טעם זה מובן הטעם שמחכים עד ג</w:t>
      </w:r>
      <w:r w:rsidR="008F50FE">
        <w:rPr>
          <w:rFonts w:asciiTheme="majorBidi" w:hAnsiTheme="majorBidi" w:cstheme="majorBidi" w:hint="cs"/>
          <w:sz w:val="28"/>
          <w:szCs w:val="28"/>
          <w:rtl/>
        </w:rPr>
        <w:t>יל שלו</w:t>
      </w:r>
      <w:r w:rsidRPr="00CF42AE">
        <w:rPr>
          <w:rFonts w:asciiTheme="majorBidi" w:hAnsiTheme="majorBidi" w:cstheme="majorBidi" w:hint="cs"/>
          <w:sz w:val="28"/>
          <w:szCs w:val="28"/>
          <w:rtl/>
        </w:rPr>
        <w:t>ש כדי לספרו. שכן מכיון שהקטן יודע לדבר בגיל זה ומתחילים לחנכו לתורה, לכך יש לנו להבליט שהוא יהודי ולא גוי. שכן התורה מיוחדת לעם ישראל, ואין מלמדים תורה לגוים</w:t>
      </w:r>
      <w:r w:rsidR="008F50FE">
        <w:rPr>
          <w:rFonts w:asciiTheme="majorBidi" w:hAnsiTheme="majorBidi" w:cstheme="majorBidi" w:hint="cs"/>
          <w:sz w:val="28"/>
          <w:szCs w:val="28"/>
          <w:rtl/>
        </w:rPr>
        <w:t xml:space="preserve">, </w:t>
      </w:r>
      <w:r w:rsidRPr="00CF42AE">
        <w:rPr>
          <w:rFonts w:asciiTheme="majorBidi" w:hAnsiTheme="majorBidi" w:cstheme="majorBidi" w:hint="cs"/>
          <w:sz w:val="28"/>
          <w:szCs w:val="28"/>
          <w:rtl/>
        </w:rPr>
        <w:t>עי' בהלכות מלכים לרמב"ם</w:t>
      </w:r>
      <w:r w:rsidR="008F50FE">
        <w:rPr>
          <w:rFonts w:asciiTheme="majorBidi" w:hAnsiTheme="majorBidi" w:cstheme="majorBidi" w:hint="cs"/>
          <w:sz w:val="28"/>
          <w:szCs w:val="28"/>
          <w:rtl/>
        </w:rPr>
        <w:t xml:space="preserve"> </w:t>
      </w:r>
      <w:r w:rsidR="008F50FE" w:rsidRPr="008F50FE">
        <w:rPr>
          <w:rFonts w:asciiTheme="majorBidi" w:hAnsiTheme="majorBidi" w:cstheme="majorBidi" w:hint="cs"/>
          <w:rtl/>
        </w:rPr>
        <w:t>(</w:t>
      </w:r>
      <w:r w:rsidRPr="008F50FE">
        <w:rPr>
          <w:rFonts w:asciiTheme="majorBidi" w:hAnsiTheme="majorBidi" w:cstheme="majorBidi" w:hint="cs"/>
          <w:rtl/>
        </w:rPr>
        <w:t>פ"י)</w:t>
      </w:r>
      <w:r w:rsidRPr="00CF42AE">
        <w:rPr>
          <w:rFonts w:asciiTheme="majorBidi" w:hAnsiTheme="majorBidi" w:cstheme="majorBidi" w:hint="cs"/>
          <w:sz w:val="28"/>
          <w:szCs w:val="28"/>
          <w:rtl/>
        </w:rPr>
        <w:t>.</w:t>
      </w:r>
    </w:p>
    <w:p w14:paraId="1312D461" w14:textId="62B61C4D"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ובס' המטעמים </w:t>
      </w:r>
      <w:r w:rsidRPr="008F50FE">
        <w:rPr>
          <w:rFonts w:asciiTheme="majorBidi" w:hAnsiTheme="majorBidi" w:cstheme="majorBidi" w:hint="cs"/>
          <w:rtl/>
        </w:rPr>
        <w:t xml:space="preserve">(שם) </w:t>
      </w:r>
      <w:r w:rsidRPr="00CF42AE">
        <w:rPr>
          <w:rFonts w:asciiTheme="majorBidi" w:hAnsiTheme="majorBidi" w:cstheme="majorBidi" w:hint="cs"/>
          <w:sz w:val="28"/>
          <w:szCs w:val="28"/>
          <w:rtl/>
        </w:rPr>
        <w:t>הוסיף שמכיון שבגיל זה מקדישים את הקטן לתורה, לכן יש להקדישו ג"כ בהיכר חיצוני</w:t>
      </w:r>
      <w:r w:rsidR="008F50FE">
        <w:rPr>
          <w:rFonts w:asciiTheme="majorBidi" w:hAnsiTheme="majorBidi" w:cstheme="majorBidi" w:hint="cs"/>
          <w:sz w:val="28"/>
          <w:szCs w:val="28"/>
          <w:rtl/>
        </w:rPr>
        <w:t xml:space="preserve">, דהיינו </w:t>
      </w:r>
      <w:r w:rsidRPr="00CF42AE">
        <w:rPr>
          <w:rFonts w:asciiTheme="majorBidi" w:hAnsiTheme="majorBidi" w:cstheme="majorBidi" w:hint="cs"/>
          <w:sz w:val="28"/>
          <w:szCs w:val="28"/>
          <w:rtl/>
        </w:rPr>
        <w:t>בשערותיו, ע"ש</w:t>
      </w:r>
      <w:r w:rsidRPr="00CF42AE">
        <w:rPr>
          <w:rFonts w:asciiTheme="majorBidi" w:hAnsiTheme="majorBidi" w:cstheme="majorBidi"/>
          <w:sz w:val="28"/>
          <w:szCs w:val="28"/>
          <w:vertAlign w:val="superscript"/>
          <w:rtl/>
        </w:rPr>
        <w:footnoteReference w:id="296"/>
      </w:r>
      <w:r w:rsidRPr="00CF42AE">
        <w:rPr>
          <w:rFonts w:asciiTheme="majorBidi" w:hAnsiTheme="majorBidi" w:cstheme="majorBidi" w:hint="cs"/>
          <w:sz w:val="28"/>
          <w:szCs w:val="28"/>
          <w:rtl/>
        </w:rPr>
        <w:t>.</w:t>
      </w:r>
    </w:p>
    <w:p w14:paraId="546A4C67"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ובחודש בחודשו </w:t>
      </w:r>
      <w:r w:rsidRPr="008F50FE">
        <w:rPr>
          <w:rFonts w:asciiTheme="majorBidi" w:hAnsiTheme="majorBidi" w:cstheme="majorBidi" w:hint="cs"/>
          <w:rtl/>
        </w:rPr>
        <w:t xml:space="preserve">(שם) </w:t>
      </w:r>
      <w:r w:rsidRPr="00CF42AE">
        <w:rPr>
          <w:rFonts w:asciiTheme="majorBidi" w:hAnsiTheme="majorBidi" w:cstheme="majorBidi" w:hint="cs"/>
          <w:sz w:val="28"/>
          <w:szCs w:val="28"/>
          <w:rtl/>
        </w:rPr>
        <w:t>הוסיף שההיכר החיצוני לעם ישראל הוא יפה רק אם יש גם יופי פנימי (של תורה), אך אם נעשה לקטן היכר לישראל קודם שמתחיל ללמוד תורה, הרי זה דומה לאדם שוטה הלבוש בבגדים יקרים, שהבגדים לא רק שאינם מכבדים אותו, אלא הם אף מבזים אותו. ולפיכך יש להמתין עם התספורת עד שיתחיל הקטן ללמוד תורה ולקיים מצוות.</w:t>
      </w:r>
    </w:p>
    <w:p w14:paraId="0D01E9FB" w14:textId="3992AD04" w:rsid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ונר' שיש עוד להטעים, שעליונות האדם משאר הנבראים היא בהיותו מדבר, ולכן כל עוד אין הקטן יודע לדבר ואינו ניכר שהוא אדם, אינו מן הראוי לעשות לו סימן שיהיה ניכר שהוא ישראל.</w:t>
      </w:r>
    </w:p>
    <w:p w14:paraId="4B0457AE" w14:textId="77777777" w:rsidR="008848B0" w:rsidRPr="00CF42AE" w:rsidRDefault="008848B0" w:rsidP="00CF42AE">
      <w:pPr>
        <w:jc w:val="both"/>
        <w:rPr>
          <w:rFonts w:asciiTheme="majorBidi" w:hAnsiTheme="majorBidi" w:cstheme="majorBidi"/>
          <w:sz w:val="28"/>
          <w:szCs w:val="28"/>
          <w:rtl/>
        </w:rPr>
      </w:pPr>
    </w:p>
    <w:p w14:paraId="1D79FE81" w14:textId="32080E5F" w:rsidR="00CF42AE" w:rsidRPr="00CF42AE" w:rsidRDefault="00CF42AE" w:rsidP="00CF42AE">
      <w:pPr>
        <w:jc w:val="both"/>
        <w:rPr>
          <w:rFonts w:asciiTheme="majorBidi" w:hAnsiTheme="majorBidi" w:cstheme="majorBidi"/>
          <w:b/>
          <w:bCs/>
          <w:sz w:val="28"/>
          <w:szCs w:val="28"/>
          <w:rtl/>
        </w:rPr>
      </w:pPr>
      <w:r w:rsidRPr="00CF42AE">
        <w:rPr>
          <w:rFonts w:asciiTheme="majorBidi" w:hAnsiTheme="majorBidi" w:cstheme="majorBidi" w:hint="cs"/>
          <w:b/>
          <w:bCs/>
          <w:sz w:val="28"/>
          <w:szCs w:val="28"/>
          <w:rtl/>
        </w:rPr>
        <w:t>אות ג</w:t>
      </w:r>
      <w:r w:rsidR="00291D4C">
        <w:rPr>
          <w:rFonts w:asciiTheme="majorBidi" w:hAnsiTheme="majorBidi" w:cstheme="majorBidi" w:hint="cs"/>
          <w:b/>
          <w:bCs/>
          <w:sz w:val="28"/>
          <w:szCs w:val="28"/>
          <w:rtl/>
        </w:rPr>
        <w:t>.</w:t>
      </w:r>
      <w:r w:rsidRPr="00CF42AE">
        <w:rPr>
          <w:rFonts w:asciiTheme="majorBidi" w:hAnsiTheme="majorBidi" w:cstheme="majorBidi" w:hint="cs"/>
          <w:b/>
          <w:bCs/>
          <w:sz w:val="28"/>
          <w:szCs w:val="28"/>
          <w:rtl/>
        </w:rPr>
        <w:t xml:space="preserve"> המנהג כדי לקיים מצוות לא תקיפו</w:t>
      </w:r>
      <w:r w:rsidR="008848B0">
        <w:rPr>
          <w:rFonts w:asciiTheme="majorBidi" w:hAnsiTheme="majorBidi" w:cstheme="majorBidi" w:hint="cs"/>
          <w:b/>
          <w:bCs/>
          <w:sz w:val="28"/>
          <w:szCs w:val="28"/>
          <w:rtl/>
        </w:rPr>
        <w:t>.</w:t>
      </w:r>
    </w:p>
    <w:p w14:paraId="6C2556CE" w14:textId="03FDEFE4" w:rsidR="00CF42AE" w:rsidRPr="00CF42AE" w:rsidRDefault="00CF42AE" w:rsidP="00CF42AE">
      <w:pPr>
        <w:jc w:val="both"/>
        <w:rPr>
          <w:rFonts w:asciiTheme="majorBidi" w:hAnsiTheme="majorBidi" w:cstheme="majorBidi"/>
          <w:b/>
          <w:bCs/>
          <w:sz w:val="28"/>
          <w:szCs w:val="28"/>
          <w:rtl/>
        </w:rPr>
      </w:pPr>
      <w:r w:rsidRPr="00CF42AE">
        <w:rPr>
          <w:rFonts w:asciiTheme="majorBidi" w:hAnsiTheme="majorBidi" w:cstheme="majorBidi" w:hint="cs"/>
          <w:b/>
          <w:bCs/>
          <w:sz w:val="28"/>
          <w:szCs w:val="28"/>
          <w:rtl/>
        </w:rPr>
        <w:t>טעם ב</w:t>
      </w:r>
      <w:r w:rsidR="008848B0">
        <w:rPr>
          <w:rFonts w:asciiTheme="majorBidi" w:hAnsiTheme="majorBidi" w:cstheme="majorBidi" w:hint="cs"/>
          <w:b/>
          <w:bCs/>
          <w:sz w:val="28"/>
          <w:szCs w:val="28"/>
          <w:rtl/>
        </w:rPr>
        <w:t xml:space="preserve">, </w:t>
      </w:r>
      <w:r w:rsidRPr="00CF42AE">
        <w:rPr>
          <w:rFonts w:asciiTheme="majorBidi" w:hAnsiTheme="majorBidi" w:cstheme="majorBidi" w:hint="cs"/>
          <w:sz w:val="28"/>
          <w:szCs w:val="28"/>
          <w:rtl/>
        </w:rPr>
        <w:t xml:space="preserve">כתב המוהרי"ל </w:t>
      </w:r>
      <w:r w:rsidRPr="008F50FE">
        <w:rPr>
          <w:rFonts w:asciiTheme="majorBidi" w:hAnsiTheme="majorBidi" w:cstheme="majorBidi" w:hint="cs"/>
          <w:rtl/>
        </w:rPr>
        <w:t>(מובא בס' עולם כמנהגו נוהג, עמ' 67)</w:t>
      </w:r>
      <w:r w:rsidRPr="00CF42AE">
        <w:rPr>
          <w:rFonts w:asciiTheme="majorBidi" w:hAnsiTheme="majorBidi" w:cstheme="majorBidi" w:hint="cs"/>
          <w:sz w:val="28"/>
          <w:szCs w:val="28"/>
          <w:rtl/>
        </w:rPr>
        <w:t>: "והעניין של שמחה הוא מנהג של א"י שמחנכין אותו במצוה להיות לו פאת הראש".</w:t>
      </w:r>
    </w:p>
    <w:p w14:paraId="6F8002A9"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משמע מדבריו שעניין השמחה הוא חינוך למצוות הקפת הראש.</w:t>
      </w:r>
    </w:p>
    <w:p w14:paraId="1CF307E8" w14:textId="6B6758F4"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וכ"כ המשנת חסידים השלם </w:t>
      </w:r>
      <w:r w:rsidRPr="008F50FE">
        <w:rPr>
          <w:rFonts w:asciiTheme="majorBidi" w:hAnsiTheme="majorBidi" w:cstheme="majorBidi" w:hint="cs"/>
          <w:rtl/>
        </w:rPr>
        <w:t>(ח"ג אייר - סיון)</w:t>
      </w:r>
      <w:r w:rsidRPr="00CF42AE">
        <w:rPr>
          <w:rFonts w:asciiTheme="majorBidi" w:hAnsiTheme="majorBidi" w:cstheme="majorBidi" w:hint="cs"/>
          <w:sz w:val="28"/>
          <w:szCs w:val="28"/>
          <w:rtl/>
        </w:rPr>
        <w:t xml:space="preserve">, הנחפה בכסף </w:t>
      </w:r>
      <w:r w:rsidRPr="008F50FE">
        <w:rPr>
          <w:rFonts w:asciiTheme="majorBidi" w:hAnsiTheme="majorBidi" w:cstheme="majorBidi" w:hint="cs"/>
          <w:rtl/>
        </w:rPr>
        <w:t>(ח"ב, דף יח.)</w:t>
      </w:r>
      <w:r w:rsidRPr="00CF42AE">
        <w:rPr>
          <w:rFonts w:asciiTheme="majorBidi" w:hAnsiTheme="majorBidi" w:cstheme="majorBidi" w:hint="cs"/>
          <w:sz w:val="28"/>
          <w:szCs w:val="28"/>
          <w:rtl/>
        </w:rPr>
        <w:t xml:space="preserve">, הפעולת צדיק </w:t>
      </w:r>
      <w:r w:rsidRPr="008F50FE">
        <w:rPr>
          <w:rFonts w:asciiTheme="majorBidi" w:hAnsiTheme="majorBidi" w:cstheme="majorBidi" w:hint="cs"/>
          <w:rtl/>
        </w:rPr>
        <w:t>(</w:t>
      </w:r>
      <w:r w:rsidR="008F50FE" w:rsidRPr="008F50FE">
        <w:rPr>
          <w:rFonts w:asciiTheme="majorBidi" w:hAnsiTheme="majorBidi" w:cstheme="majorBidi" w:hint="cs"/>
          <w:rtl/>
        </w:rPr>
        <w:t>ל</w:t>
      </w:r>
      <w:r w:rsidRPr="008F50FE">
        <w:rPr>
          <w:rFonts w:asciiTheme="majorBidi" w:hAnsiTheme="majorBidi" w:cstheme="majorBidi" w:hint="cs"/>
          <w:rtl/>
        </w:rPr>
        <w:t>ר' יחיא צאלח, ח"ג סימן רל)</w:t>
      </w:r>
      <w:r w:rsidRPr="00CF42AE">
        <w:rPr>
          <w:rFonts w:asciiTheme="majorBidi" w:hAnsiTheme="majorBidi" w:cstheme="majorBidi" w:hint="cs"/>
          <w:sz w:val="28"/>
          <w:szCs w:val="28"/>
          <w:rtl/>
        </w:rPr>
        <w:t xml:space="preserve">, הכתר שם טוב </w:t>
      </w:r>
      <w:r w:rsidRPr="008F50FE">
        <w:rPr>
          <w:rFonts w:asciiTheme="majorBidi" w:hAnsiTheme="majorBidi" w:cstheme="majorBidi" w:hint="cs"/>
          <w:rtl/>
        </w:rPr>
        <w:t xml:space="preserve">(לר' שם טוב גאגין, </w:t>
      </w:r>
      <w:r w:rsidRPr="008F50FE">
        <w:rPr>
          <w:rFonts w:asciiTheme="majorBidi" w:hAnsiTheme="majorBidi" w:cstheme="majorBidi" w:hint="cs"/>
          <w:rtl/>
        </w:rPr>
        <w:lastRenderedPageBreak/>
        <w:t>עמ' תקצא)</w:t>
      </w:r>
      <w:r w:rsidRPr="00CF42AE">
        <w:rPr>
          <w:rFonts w:asciiTheme="majorBidi" w:hAnsiTheme="majorBidi" w:cstheme="majorBidi" w:hint="cs"/>
          <w:sz w:val="28"/>
          <w:szCs w:val="28"/>
          <w:rtl/>
        </w:rPr>
        <w:t>, האוצר דינים ומנהגים</w:t>
      </w:r>
      <w:r w:rsidRPr="008F50FE">
        <w:rPr>
          <w:rFonts w:asciiTheme="majorBidi" w:hAnsiTheme="majorBidi" w:cstheme="majorBidi" w:hint="cs"/>
          <w:rtl/>
        </w:rPr>
        <w:t xml:space="preserve"> (ערך שער)</w:t>
      </w:r>
      <w:r w:rsidRPr="00CF42AE">
        <w:rPr>
          <w:rFonts w:asciiTheme="majorBidi" w:hAnsiTheme="majorBidi" w:cstheme="majorBidi" w:hint="cs"/>
          <w:sz w:val="28"/>
          <w:szCs w:val="28"/>
          <w:rtl/>
        </w:rPr>
        <w:t>, החיי הלוי</w:t>
      </w:r>
      <w:r w:rsidRPr="008F50FE">
        <w:rPr>
          <w:rFonts w:asciiTheme="majorBidi" w:hAnsiTheme="majorBidi" w:cstheme="majorBidi" w:hint="cs"/>
          <w:rtl/>
        </w:rPr>
        <w:t xml:space="preserve"> (ח"ד סימן קיא)</w:t>
      </w:r>
      <w:r w:rsidRPr="00CF42AE">
        <w:rPr>
          <w:rFonts w:asciiTheme="majorBidi" w:hAnsiTheme="majorBidi" w:cstheme="majorBidi" w:hint="cs"/>
          <w:sz w:val="28"/>
          <w:szCs w:val="28"/>
          <w:rtl/>
        </w:rPr>
        <w:t xml:space="preserve">, הערוגת הבושם </w:t>
      </w:r>
      <w:r w:rsidRPr="008F50FE">
        <w:rPr>
          <w:rFonts w:asciiTheme="majorBidi" w:hAnsiTheme="majorBidi" w:cstheme="majorBidi" w:hint="cs"/>
          <w:rtl/>
        </w:rPr>
        <w:t>(חאו"ח סימן רי)</w:t>
      </w:r>
      <w:r w:rsidRPr="00CF42AE">
        <w:rPr>
          <w:rFonts w:asciiTheme="majorBidi" w:hAnsiTheme="majorBidi" w:cstheme="majorBidi" w:hint="cs"/>
          <w:sz w:val="28"/>
          <w:szCs w:val="28"/>
          <w:rtl/>
        </w:rPr>
        <w:t xml:space="preserve"> והנטעתיך שורק</w:t>
      </w:r>
      <w:r w:rsidRPr="008F50FE">
        <w:rPr>
          <w:rFonts w:asciiTheme="majorBidi" w:hAnsiTheme="majorBidi" w:cstheme="majorBidi" w:hint="cs"/>
          <w:rtl/>
        </w:rPr>
        <w:t xml:space="preserve"> (שם אות ד)</w:t>
      </w:r>
      <w:r w:rsidRPr="00CF42AE">
        <w:rPr>
          <w:rFonts w:asciiTheme="majorBidi" w:hAnsiTheme="majorBidi" w:cstheme="majorBidi" w:hint="cs"/>
          <w:sz w:val="28"/>
          <w:szCs w:val="28"/>
          <w:rtl/>
        </w:rPr>
        <w:t>.</w:t>
      </w:r>
    </w:p>
    <w:p w14:paraId="32830229"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וטעמם הוא שהיות והאב מחנך את בנו לתורה, לכך יחנכהו ג"כ למצוות לא תקיפו.</w:t>
      </w:r>
    </w:p>
    <w:p w14:paraId="66F69F2E" w14:textId="6503FDA0"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והוסיף הדברי יציב </w:t>
      </w:r>
      <w:r w:rsidRPr="008F50FE">
        <w:rPr>
          <w:rFonts w:asciiTheme="majorBidi" w:hAnsiTheme="majorBidi" w:cstheme="majorBidi" w:hint="cs"/>
          <w:rtl/>
        </w:rPr>
        <w:t xml:space="preserve">(שם אות ד) </w:t>
      </w:r>
      <w:r w:rsidRPr="00CF42AE">
        <w:rPr>
          <w:rFonts w:asciiTheme="majorBidi" w:hAnsiTheme="majorBidi" w:cstheme="majorBidi" w:hint="cs"/>
          <w:sz w:val="28"/>
          <w:szCs w:val="28"/>
          <w:rtl/>
        </w:rPr>
        <w:t xml:space="preserve">שמכיון שמצוה זו היא מצילה ממוות </w:t>
      </w:r>
      <w:r w:rsidR="008F50FE">
        <w:rPr>
          <w:rFonts w:asciiTheme="majorBidi" w:hAnsiTheme="majorBidi" w:cstheme="majorBidi" w:hint="cs"/>
          <w:sz w:val="28"/>
          <w:szCs w:val="28"/>
          <w:rtl/>
        </w:rPr>
        <w:t>[</w:t>
      </w:r>
      <w:r w:rsidRPr="00CF42AE">
        <w:rPr>
          <w:rFonts w:asciiTheme="majorBidi" w:hAnsiTheme="majorBidi" w:cstheme="majorBidi" w:hint="cs"/>
          <w:sz w:val="28"/>
          <w:szCs w:val="28"/>
          <w:rtl/>
        </w:rPr>
        <w:t xml:space="preserve">עי' </w:t>
      </w:r>
      <w:r w:rsidR="008F50FE">
        <w:rPr>
          <w:rFonts w:asciiTheme="majorBidi" w:hAnsiTheme="majorBidi" w:cstheme="majorBidi" w:hint="cs"/>
          <w:sz w:val="28"/>
          <w:szCs w:val="28"/>
          <w:rtl/>
        </w:rPr>
        <w:t xml:space="preserve">לגבי זה </w:t>
      </w:r>
      <w:r w:rsidRPr="00CF42AE">
        <w:rPr>
          <w:rFonts w:asciiTheme="majorBidi" w:hAnsiTheme="majorBidi" w:cstheme="majorBidi" w:hint="cs"/>
          <w:sz w:val="28"/>
          <w:szCs w:val="28"/>
          <w:rtl/>
        </w:rPr>
        <w:t>ב</w:t>
      </w:r>
      <w:r w:rsidR="008F50FE">
        <w:rPr>
          <w:rFonts w:asciiTheme="majorBidi" w:hAnsiTheme="majorBidi" w:cstheme="majorBidi" w:hint="cs"/>
          <w:sz w:val="28"/>
          <w:szCs w:val="28"/>
          <w:rtl/>
        </w:rPr>
        <w:t>גמר' ב</w:t>
      </w:r>
      <w:r w:rsidRPr="00CF42AE">
        <w:rPr>
          <w:rFonts w:asciiTheme="majorBidi" w:hAnsiTheme="majorBidi" w:cstheme="majorBidi" w:hint="cs"/>
          <w:sz w:val="28"/>
          <w:szCs w:val="28"/>
          <w:rtl/>
        </w:rPr>
        <w:t xml:space="preserve">נזיר </w:t>
      </w:r>
      <w:r w:rsidR="008F50FE" w:rsidRPr="008F50FE">
        <w:rPr>
          <w:rFonts w:asciiTheme="majorBidi" w:hAnsiTheme="majorBidi" w:cstheme="majorBidi" w:hint="cs"/>
          <w:rtl/>
        </w:rPr>
        <w:t>(</w:t>
      </w:r>
      <w:r w:rsidRPr="008F50FE">
        <w:rPr>
          <w:rFonts w:asciiTheme="majorBidi" w:hAnsiTheme="majorBidi" w:cstheme="majorBidi" w:hint="cs"/>
          <w:rtl/>
        </w:rPr>
        <w:t>נז:)</w:t>
      </w:r>
      <w:r w:rsidR="008F50FE">
        <w:rPr>
          <w:rFonts w:asciiTheme="majorBidi" w:hAnsiTheme="majorBidi" w:cstheme="majorBidi" w:hint="cs"/>
          <w:sz w:val="28"/>
          <w:szCs w:val="28"/>
          <w:rtl/>
        </w:rPr>
        <w:t>]</w:t>
      </w:r>
      <w:r w:rsidRPr="00CF42AE">
        <w:rPr>
          <w:rFonts w:asciiTheme="majorBidi" w:hAnsiTheme="majorBidi" w:cstheme="majorBidi" w:hint="cs"/>
          <w:sz w:val="28"/>
          <w:szCs w:val="28"/>
          <w:rtl/>
        </w:rPr>
        <w:t xml:space="preserve"> לכך יש יותר להישמר מלקיימה. עוד כתב שמכיון שהמצוה לקטן היא מדרבנן, לכן יש לשמוח שמלמד את בנו להאמין בתורה שבע"פ.</w:t>
      </w:r>
    </w:p>
    <w:p w14:paraId="1E45A212"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ולענ"ד יש לתמוה הרבה על טעם זה:</w:t>
      </w:r>
    </w:p>
    <w:p w14:paraId="706757C4" w14:textId="77777777" w:rsidR="00CF42AE" w:rsidRPr="00CF42AE" w:rsidRDefault="00CF42AE" w:rsidP="00CF42AE">
      <w:pPr>
        <w:jc w:val="both"/>
        <w:rPr>
          <w:rFonts w:asciiTheme="majorBidi" w:hAnsiTheme="majorBidi" w:cstheme="majorBidi"/>
          <w:sz w:val="28"/>
          <w:szCs w:val="28"/>
          <w:rtl/>
        </w:rPr>
      </w:pPr>
      <w:r w:rsidRPr="008F50FE">
        <w:rPr>
          <w:rFonts w:asciiTheme="majorBidi" w:hAnsiTheme="majorBidi" w:cstheme="majorBidi" w:hint="cs"/>
          <w:b/>
          <w:bCs/>
          <w:sz w:val="28"/>
          <w:szCs w:val="28"/>
          <w:rtl/>
        </w:rPr>
        <w:t>א.</w:t>
      </w:r>
      <w:r w:rsidRPr="00CF42AE">
        <w:rPr>
          <w:rFonts w:asciiTheme="majorBidi" w:hAnsiTheme="majorBidi" w:cstheme="majorBidi" w:hint="cs"/>
          <w:sz w:val="28"/>
          <w:szCs w:val="28"/>
          <w:rtl/>
        </w:rPr>
        <w:t xml:space="preserve"> מדברי האר"י והרדב"ז אין שום רמז למצוות הקפת הראש. והרי ר' חיים ויטאל כתב: "ושם גילחו את ראשו כמנהג הידוע", ואם עיקר הדבר זה השארת הפאות, היה לו לכתוב זאת</w:t>
      </w:r>
      <w:r w:rsidRPr="00CF42AE">
        <w:rPr>
          <w:rFonts w:asciiTheme="majorBidi" w:hAnsiTheme="majorBidi" w:cstheme="majorBidi"/>
          <w:sz w:val="28"/>
          <w:szCs w:val="28"/>
          <w:vertAlign w:val="superscript"/>
          <w:rtl/>
        </w:rPr>
        <w:footnoteReference w:id="297"/>
      </w:r>
      <w:r w:rsidRPr="00CF42AE">
        <w:rPr>
          <w:rFonts w:asciiTheme="majorBidi" w:hAnsiTheme="majorBidi" w:cstheme="majorBidi" w:hint="cs"/>
          <w:sz w:val="28"/>
          <w:szCs w:val="28"/>
          <w:rtl/>
        </w:rPr>
        <w:t xml:space="preserve">. וכעי"ז הקשה בס' עולם כמנהגו נוהג </w:t>
      </w:r>
      <w:r w:rsidRPr="008F50FE">
        <w:rPr>
          <w:rFonts w:asciiTheme="majorBidi" w:hAnsiTheme="majorBidi" w:cstheme="majorBidi" w:hint="cs"/>
          <w:rtl/>
        </w:rPr>
        <w:t>(שם)</w:t>
      </w:r>
      <w:r w:rsidRPr="00CF42AE">
        <w:rPr>
          <w:rFonts w:asciiTheme="majorBidi" w:hAnsiTheme="majorBidi" w:cstheme="majorBidi" w:hint="cs"/>
          <w:sz w:val="28"/>
          <w:szCs w:val="28"/>
          <w:rtl/>
        </w:rPr>
        <w:t>.</w:t>
      </w:r>
    </w:p>
    <w:p w14:paraId="479EE221" w14:textId="77777777" w:rsidR="00CF42AE" w:rsidRPr="00CF42AE" w:rsidRDefault="00CF42AE" w:rsidP="00CF42AE">
      <w:pPr>
        <w:jc w:val="both"/>
        <w:rPr>
          <w:rFonts w:asciiTheme="majorBidi" w:hAnsiTheme="majorBidi" w:cstheme="majorBidi"/>
          <w:sz w:val="28"/>
          <w:szCs w:val="28"/>
          <w:rtl/>
        </w:rPr>
      </w:pPr>
      <w:r w:rsidRPr="008F50FE">
        <w:rPr>
          <w:rFonts w:asciiTheme="majorBidi" w:hAnsiTheme="majorBidi" w:cstheme="majorBidi" w:hint="cs"/>
          <w:b/>
          <w:bCs/>
          <w:sz w:val="28"/>
          <w:szCs w:val="28"/>
          <w:rtl/>
        </w:rPr>
        <w:t>ב.</w:t>
      </w:r>
      <w:r w:rsidRPr="00CF42AE">
        <w:rPr>
          <w:rFonts w:asciiTheme="majorBidi" w:hAnsiTheme="majorBidi" w:cstheme="majorBidi" w:hint="cs"/>
          <w:sz w:val="28"/>
          <w:szCs w:val="28"/>
          <w:rtl/>
        </w:rPr>
        <w:t xml:space="preserve"> במדרשים שהבאנו </w:t>
      </w:r>
      <w:r w:rsidRPr="004509AE">
        <w:rPr>
          <w:rFonts w:asciiTheme="majorBidi" w:hAnsiTheme="majorBidi" w:cstheme="majorBidi" w:hint="cs"/>
          <w:sz w:val="28"/>
          <w:szCs w:val="28"/>
          <w:rtl/>
        </w:rPr>
        <w:t xml:space="preserve">למעלה </w:t>
      </w:r>
      <w:r w:rsidRPr="004509AE">
        <w:rPr>
          <w:rFonts w:asciiTheme="majorBidi" w:hAnsiTheme="majorBidi" w:cstheme="majorBidi" w:hint="cs"/>
          <w:rtl/>
        </w:rPr>
        <w:t xml:space="preserve">(אות ב) </w:t>
      </w:r>
      <w:r w:rsidRPr="004509AE">
        <w:rPr>
          <w:rFonts w:asciiTheme="majorBidi" w:hAnsiTheme="majorBidi" w:cstheme="majorBidi" w:hint="cs"/>
          <w:sz w:val="28"/>
          <w:szCs w:val="28"/>
          <w:rtl/>
        </w:rPr>
        <w:t>התבאר</w:t>
      </w:r>
      <w:r w:rsidRPr="00CF42AE">
        <w:rPr>
          <w:rFonts w:asciiTheme="majorBidi" w:hAnsiTheme="majorBidi" w:cstheme="majorBidi" w:hint="cs"/>
          <w:sz w:val="28"/>
          <w:szCs w:val="28"/>
          <w:rtl/>
        </w:rPr>
        <w:t xml:space="preserve"> שהתגלחת היא סימן היכר של ישראל, והפס' שהובא במדרש הוא 'ופאת זקנן לא יגלחו', א"כ עיקר ההיכר של ישראל הוא דווקא בזקנם, ולא בפאותיהם. </w:t>
      </w:r>
    </w:p>
    <w:p w14:paraId="3555E36E"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וממילא אם באנו לעשות שמחה, היה לנו לעשות בעת שמספרים את השערות שבמקום הזקן ומשאירים הזקן, ולא כשמספרים ומשאירים הפאות. והרי לקטנים כ"כ אין כלל זקן</w:t>
      </w:r>
      <w:r w:rsidRPr="00CF42AE">
        <w:rPr>
          <w:rFonts w:asciiTheme="majorBidi" w:hAnsiTheme="majorBidi" w:cstheme="majorBidi"/>
          <w:sz w:val="28"/>
          <w:szCs w:val="28"/>
          <w:vertAlign w:val="superscript"/>
          <w:rtl/>
        </w:rPr>
        <w:footnoteReference w:id="298"/>
      </w:r>
      <w:r w:rsidRPr="00CF42AE">
        <w:rPr>
          <w:rFonts w:asciiTheme="majorBidi" w:hAnsiTheme="majorBidi" w:cstheme="majorBidi" w:hint="cs"/>
          <w:sz w:val="28"/>
          <w:szCs w:val="28"/>
          <w:rtl/>
        </w:rPr>
        <w:t>.</w:t>
      </w:r>
    </w:p>
    <w:p w14:paraId="3B02CBD4" w14:textId="01F877FA" w:rsidR="00CF42AE" w:rsidRPr="00CF42AE" w:rsidRDefault="00CF42AE" w:rsidP="00CF42AE">
      <w:pPr>
        <w:jc w:val="both"/>
        <w:rPr>
          <w:rFonts w:asciiTheme="majorBidi" w:hAnsiTheme="majorBidi" w:cstheme="majorBidi"/>
          <w:sz w:val="28"/>
          <w:szCs w:val="28"/>
          <w:rtl/>
        </w:rPr>
      </w:pPr>
      <w:r w:rsidRPr="008F50FE">
        <w:rPr>
          <w:rFonts w:asciiTheme="majorBidi" w:hAnsiTheme="majorBidi" w:cstheme="majorBidi" w:hint="cs"/>
          <w:b/>
          <w:bCs/>
          <w:sz w:val="28"/>
          <w:szCs w:val="28"/>
          <w:rtl/>
        </w:rPr>
        <w:t>ג.</w:t>
      </w:r>
      <w:r w:rsidRPr="00CF42AE">
        <w:rPr>
          <w:rFonts w:asciiTheme="majorBidi" w:hAnsiTheme="majorBidi" w:cstheme="majorBidi" w:hint="cs"/>
          <w:sz w:val="28"/>
          <w:szCs w:val="28"/>
          <w:rtl/>
        </w:rPr>
        <w:t xml:space="preserve"> כפי שהתבאר </w:t>
      </w:r>
      <w:r w:rsidR="008F50FE">
        <w:rPr>
          <w:rFonts w:asciiTheme="majorBidi" w:hAnsiTheme="majorBidi" w:cstheme="majorBidi" w:hint="cs"/>
          <w:sz w:val="28"/>
          <w:szCs w:val="28"/>
          <w:rtl/>
        </w:rPr>
        <w:t>לעיל</w:t>
      </w:r>
      <w:r w:rsidR="008F50FE" w:rsidRPr="00B05DFD">
        <w:rPr>
          <w:rFonts w:asciiTheme="majorBidi" w:hAnsiTheme="majorBidi" w:cstheme="majorBidi" w:hint="cs"/>
          <w:rtl/>
        </w:rPr>
        <w:t xml:space="preserve"> (</w:t>
      </w:r>
      <w:r w:rsidR="00B05DFD" w:rsidRPr="00B05DFD">
        <w:rPr>
          <w:rFonts w:asciiTheme="majorBidi" w:hAnsiTheme="majorBidi" w:cstheme="majorBidi" w:hint="cs"/>
          <w:rtl/>
        </w:rPr>
        <w:t>סימן יא אות ה</w:t>
      </w:r>
      <w:r w:rsidR="008F50FE" w:rsidRPr="00B05DFD">
        <w:rPr>
          <w:rFonts w:asciiTheme="majorBidi" w:hAnsiTheme="majorBidi" w:cstheme="majorBidi" w:hint="cs"/>
          <w:rtl/>
        </w:rPr>
        <w:t xml:space="preserve">) </w:t>
      </w:r>
      <w:r w:rsidRPr="00CF42AE">
        <w:rPr>
          <w:rFonts w:asciiTheme="majorBidi" w:hAnsiTheme="majorBidi" w:cstheme="majorBidi" w:hint="cs"/>
          <w:sz w:val="28"/>
          <w:szCs w:val="28"/>
          <w:rtl/>
        </w:rPr>
        <w:t xml:space="preserve">חינוך הקטנים הוא כאשר הקטן יודע לעשות את הפעולה של המצוה, אזי יש לנו לחנכו לעשותה. ולכך </w:t>
      </w:r>
      <w:r w:rsidRPr="00CF42AE">
        <w:rPr>
          <w:rFonts w:asciiTheme="majorBidi" w:hAnsiTheme="majorBidi" w:cstheme="majorBidi" w:hint="cs"/>
          <w:sz w:val="28"/>
          <w:szCs w:val="28"/>
          <w:rtl/>
        </w:rPr>
        <w:lastRenderedPageBreak/>
        <w:t>כשהקטן יודע לדבר מחנכים אותו לדבר תורה, כשיודע להתעטף מחנכים אותו להתעטף בציצית, וכן בשאר דברים.</w:t>
      </w:r>
    </w:p>
    <w:p w14:paraId="755247D3"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והרי קטנים בגיל ג"ש, אינם יודעים ומבינים כלל לא להקיף פאת ראשם. ואין כלל חינוך במה שמשאיר להם את הפאה. וזה דומה לאב ששם ציצית על בנו הקטן ביותר, שאין הבן יודע להתעטף ולא מבין העניין כלל, שאין כאן צד של חינוך. וכן הקשה הרב נתן בנימין בלויא </w:t>
      </w:r>
      <w:r w:rsidRPr="008F50FE">
        <w:rPr>
          <w:rFonts w:asciiTheme="majorBidi" w:hAnsiTheme="majorBidi" w:cstheme="majorBidi" w:hint="cs"/>
          <w:rtl/>
        </w:rPr>
        <w:t>(המאור, שנה יט קונ' ד, תיא מעמ' 28)</w:t>
      </w:r>
      <w:r w:rsidRPr="00CF42AE">
        <w:rPr>
          <w:rFonts w:asciiTheme="majorBidi" w:hAnsiTheme="majorBidi" w:cstheme="majorBidi" w:hint="cs"/>
          <w:sz w:val="28"/>
          <w:szCs w:val="28"/>
          <w:rtl/>
        </w:rPr>
        <w:t>.</w:t>
      </w:r>
    </w:p>
    <w:p w14:paraId="3D1E3893" w14:textId="77777777" w:rsidR="008F50F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והר' בצלאל לנדאו </w:t>
      </w:r>
      <w:r w:rsidRPr="008F50FE">
        <w:rPr>
          <w:rFonts w:asciiTheme="majorBidi" w:hAnsiTheme="majorBidi" w:cstheme="majorBidi" w:hint="cs"/>
          <w:rtl/>
        </w:rPr>
        <w:t>(זכור לאברהם, תשנ"ג, מעמ' תקב)</w:t>
      </w:r>
      <w:r w:rsidRPr="00CF42AE">
        <w:rPr>
          <w:rFonts w:asciiTheme="majorBidi" w:hAnsiTheme="majorBidi" w:cstheme="majorBidi" w:hint="cs"/>
          <w:sz w:val="28"/>
          <w:szCs w:val="28"/>
          <w:rtl/>
        </w:rPr>
        <w:t xml:space="preserve"> כתב לתרץ שזה על דרך היושב ולא עבר עבירה נותנים לו שכרו כעושה מצוה </w:t>
      </w:r>
      <w:r w:rsidRPr="008F50FE">
        <w:rPr>
          <w:rFonts w:asciiTheme="majorBidi" w:hAnsiTheme="majorBidi" w:cstheme="majorBidi" w:hint="cs"/>
          <w:rtl/>
        </w:rPr>
        <w:t>(</w:t>
      </w:r>
      <w:r w:rsidR="008F50FE">
        <w:rPr>
          <w:rFonts w:asciiTheme="majorBidi" w:hAnsiTheme="majorBidi" w:cstheme="majorBidi" w:hint="cs"/>
          <w:rtl/>
        </w:rPr>
        <w:t>עי' ב</w:t>
      </w:r>
      <w:r w:rsidRPr="008F50FE">
        <w:rPr>
          <w:rFonts w:asciiTheme="majorBidi" w:hAnsiTheme="majorBidi" w:cstheme="majorBidi" w:hint="cs"/>
          <w:rtl/>
        </w:rPr>
        <w:t>מכות כג:)</w:t>
      </w:r>
      <w:r w:rsidRPr="00CF42AE">
        <w:rPr>
          <w:rFonts w:asciiTheme="majorBidi" w:hAnsiTheme="majorBidi" w:cstheme="majorBidi" w:hint="cs"/>
          <w:sz w:val="28"/>
          <w:szCs w:val="28"/>
          <w:rtl/>
        </w:rPr>
        <w:t>.</w:t>
      </w:r>
    </w:p>
    <w:p w14:paraId="709A5240" w14:textId="79228A3D"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אולם תירוץ זה אינו מובן, שכן מה חינוך יש כאן, וכי השמחה היא על זה שיש לקטן שכר.</w:t>
      </w:r>
    </w:p>
    <w:p w14:paraId="6B5250F7" w14:textId="08B5DAF6" w:rsidR="00CF42AE" w:rsidRPr="00CF42AE" w:rsidRDefault="00CF42AE" w:rsidP="00CF42AE">
      <w:pPr>
        <w:jc w:val="both"/>
        <w:rPr>
          <w:rFonts w:asciiTheme="majorBidi" w:hAnsiTheme="majorBidi" w:cstheme="majorBidi"/>
          <w:sz w:val="28"/>
          <w:szCs w:val="28"/>
          <w:rtl/>
        </w:rPr>
      </w:pPr>
      <w:r w:rsidRPr="008F50FE">
        <w:rPr>
          <w:rFonts w:asciiTheme="majorBidi" w:hAnsiTheme="majorBidi" w:cstheme="majorBidi" w:hint="cs"/>
          <w:b/>
          <w:bCs/>
          <w:sz w:val="28"/>
          <w:szCs w:val="28"/>
          <w:rtl/>
        </w:rPr>
        <w:t>ד.</w:t>
      </w:r>
      <w:r w:rsidRPr="00CF42AE">
        <w:rPr>
          <w:rFonts w:asciiTheme="majorBidi" w:hAnsiTheme="majorBidi" w:cstheme="majorBidi" w:hint="cs"/>
          <w:sz w:val="28"/>
          <w:szCs w:val="28"/>
          <w:rtl/>
        </w:rPr>
        <w:t xml:space="preserve"> אם השמחה היתה משום מצוות הקפת הראש</w:t>
      </w:r>
      <w:r w:rsidR="00A7318C">
        <w:rPr>
          <w:rFonts w:asciiTheme="majorBidi" w:hAnsiTheme="majorBidi" w:cstheme="majorBidi" w:hint="cs"/>
          <w:sz w:val="28"/>
          <w:szCs w:val="28"/>
          <w:rtl/>
        </w:rPr>
        <w:t>, ואין צורך</w:t>
      </w:r>
      <w:r w:rsidRPr="00CF42AE">
        <w:rPr>
          <w:rFonts w:asciiTheme="majorBidi" w:hAnsiTheme="majorBidi" w:cstheme="majorBidi" w:hint="cs"/>
          <w:sz w:val="28"/>
          <w:szCs w:val="28"/>
          <w:rtl/>
        </w:rPr>
        <w:t xml:space="preserve"> שהקטן יידע לעשות </w:t>
      </w:r>
      <w:r w:rsidR="00A7318C">
        <w:rPr>
          <w:rFonts w:asciiTheme="majorBidi" w:hAnsiTheme="majorBidi" w:cstheme="majorBidi" w:hint="cs"/>
          <w:sz w:val="28"/>
          <w:szCs w:val="28"/>
          <w:rtl/>
        </w:rPr>
        <w:t xml:space="preserve">את </w:t>
      </w:r>
      <w:r w:rsidRPr="00CF42AE">
        <w:rPr>
          <w:rFonts w:asciiTheme="majorBidi" w:hAnsiTheme="majorBidi" w:cstheme="majorBidi" w:hint="cs"/>
          <w:sz w:val="28"/>
          <w:szCs w:val="28"/>
          <w:rtl/>
        </w:rPr>
        <w:t>פעול</w:t>
      </w:r>
      <w:r w:rsidR="00A7318C">
        <w:rPr>
          <w:rFonts w:asciiTheme="majorBidi" w:hAnsiTheme="majorBidi" w:cstheme="majorBidi" w:hint="cs"/>
          <w:sz w:val="28"/>
          <w:szCs w:val="28"/>
          <w:rtl/>
        </w:rPr>
        <w:t>ת התספורת</w:t>
      </w:r>
      <w:r w:rsidRPr="00CF42AE">
        <w:rPr>
          <w:rFonts w:asciiTheme="majorBidi" w:hAnsiTheme="majorBidi" w:cstheme="majorBidi" w:hint="cs"/>
          <w:sz w:val="28"/>
          <w:szCs w:val="28"/>
          <w:rtl/>
        </w:rPr>
        <w:t>, א"כ היה לנו לעשותה כשיש לקטן שיער מספיק בכדי לקיים מצוות הקפה</w:t>
      </w:r>
      <w:r w:rsidR="00A7318C">
        <w:rPr>
          <w:rFonts w:asciiTheme="majorBidi" w:hAnsiTheme="majorBidi" w:cstheme="majorBidi" w:hint="cs"/>
          <w:sz w:val="28"/>
          <w:szCs w:val="28"/>
          <w:rtl/>
        </w:rPr>
        <w:t>, ולא להמתין עד לגיל שלוש או עד שהתינוק יידע לדבר</w:t>
      </w:r>
      <w:r w:rsidRPr="00CF42AE">
        <w:rPr>
          <w:rFonts w:asciiTheme="majorBidi" w:hAnsiTheme="majorBidi" w:cstheme="majorBidi" w:hint="cs"/>
          <w:sz w:val="28"/>
          <w:szCs w:val="28"/>
          <w:rtl/>
        </w:rPr>
        <w:t>.</w:t>
      </w:r>
    </w:p>
    <w:p w14:paraId="4FF90D57" w14:textId="3BEB6D3B" w:rsidR="00CF42AE" w:rsidRPr="00CF42AE" w:rsidRDefault="00A7318C" w:rsidP="00CF42AE">
      <w:pPr>
        <w:jc w:val="both"/>
        <w:rPr>
          <w:rFonts w:asciiTheme="majorBidi" w:hAnsiTheme="majorBidi" w:cstheme="majorBidi"/>
          <w:sz w:val="28"/>
          <w:szCs w:val="28"/>
          <w:rtl/>
        </w:rPr>
      </w:pPr>
      <w:r>
        <w:rPr>
          <w:rFonts w:asciiTheme="majorBidi" w:hAnsiTheme="majorBidi" w:cstheme="majorBidi" w:hint="cs"/>
          <w:sz w:val="28"/>
          <w:szCs w:val="28"/>
          <w:rtl/>
        </w:rPr>
        <w:t xml:space="preserve">והרי </w:t>
      </w:r>
      <w:r w:rsidR="00CF42AE" w:rsidRPr="00CF42AE">
        <w:rPr>
          <w:rFonts w:asciiTheme="majorBidi" w:hAnsiTheme="majorBidi" w:cstheme="majorBidi" w:hint="cs"/>
          <w:sz w:val="28"/>
          <w:szCs w:val="28"/>
          <w:rtl/>
        </w:rPr>
        <w:t xml:space="preserve">הדבר דומה לקטן בן </w:t>
      </w:r>
      <w:r>
        <w:rPr>
          <w:rFonts w:asciiTheme="majorBidi" w:hAnsiTheme="majorBidi" w:cstheme="majorBidi" w:hint="cs"/>
          <w:sz w:val="28"/>
          <w:szCs w:val="28"/>
          <w:rtl/>
        </w:rPr>
        <w:t>שנתיים</w:t>
      </w:r>
      <w:r w:rsidR="00CF42AE" w:rsidRPr="00CF42AE">
        <w:rPr>
          <w:rFonts w:asciiTheme="majorBidi" w:hAnsiTheme="majorBidi" w:cstheme="majorBidi" w:hint="cs"/>
          <w:sz w:val="28"/>
          <w:szCs w:val="28"/>
          <w:rtl/>
        </w:rPr>
        <w:t xml:space="preserve"> שיודע להתעטף, אבל אינו יודע לדבר. וכי נמתין מלחכנו בציצית מכיון שאינו יודע לדבר ועדיין לא התחנך לתורה. וכעי"ז הקשה הרב נתן בלויא </w:t>
      </w:r>
      <w:r w:rsidR="00CF42AE" w:rsidRPr="00A407FA">
        <w:rPr>
          <w:rFonts w:asciiTheme="majorBidi" w:hAnsiTheme="majorBidi" w:cstheme="majorBidi" w:hint="cs"/>
          <w:rtl/>
        </w:rPr>
        <w:t>(שם)</w:t>
      </w:r>
      <w:r w:rsidR="00CF42AE" w:rsidRPr="00CF42AE">
        <w:rPr>
          <w:rFonts w:asciiTheme="majorBidi" w:hAnsiTheme="majorBidi" w:cstheme="majorBidi" w:hint="cs"/>
          <w:sz w:val="28"/>
          <w:szCs w:val="28"/>
          <w:rtl/>
        </w:rPr>
        <w:t>.</w:t>
      </w:r>
    </w:p>
    <w:p w14:paraId="208194F4" w14:textId="77777777" w:rsidR="00CF42AE" w:rsidRPr="00CF42AE" w:rsidRDefault="00CF42AE" w:rsidP="00CF42AE">
      <w:pPr>
        <w:jc w:val="both"/>
        <w:rPr>
          <w:rFonts w:asciiTheme="majorBidi" w:hAnsiTheme="majorBidi" w:cstheme="majorBidi"/>
          <w:sz w:val="28"/>
          <w:szCs w:val="28"/>
          <w:rtl/>
        </w:rPr>
      </w:pPr>
      <w:r w:rsidRPr="006A5136">
        <w:rPr>
          <w:rFonts w:asciiTheme="majorBidi" w:hAnsiTheme="majorBidi" w:cstheme="majorBidi" w:hint="cs"/>
          <w:b/>
          <w:bCs/>
          <w:sz w:val="28"/>
          <w:szCs w:val="28"/>
          <w:rtl/>
        </w:rPr>
        <w:t>ה.</w:t>
      </w:r>
      <w:r w:rsidRPr="00CF42AE">
        <w:rPr>
          <w:rFonts w:asciiTheme="majorBidi" w:hAnsiTheme="majorBidi" w:cstheme="majorBidi" w:hint="cs"/>
          <w:sz w:val="28"/>
          <w:szCs w:val="28"/>
          <w:rtl/>
        </w:rPr>
        <w:t xml:space="preserve"> יש עוד לתמוה, שכן חינוך שייך דווקא למצוות עשה, ולא למצוות לא תעשה. עי' בס' פתח הלכה </w:t>
      </w:r>
      <w:r w:rsidRPr="00AD2AA1">
        <w:rPr>
          <w:rFonts w:asciiTheme="majorBidi" w:hAnsiTheme="majorBidi" w:cstheme="majorBidi" w:hint="cs"/>
          <w:rtl/>
        </w:rPr>
        <w:t xml:space="preserve">(משפט הנער, לר' יחיאל מתתיהו, פ"ג מעמ' סו) </w:t>
      </w:r>
      <w:r w:rsidRPr="00CF42AE">
        <w:rPr>
          <w:rFonts w:asciiTheme="majorBidi" w:hAnsiTheme="majorBidi" w:cstheme="majorBidi" w:hint="cs"/>
          <w:sz w:val="28"/>
          <w:szCs w:val="28"/>
          <w:rtl/>
        </w:rPr>
        <w:t>שהביא הרבה ראשונים שכתבו כן.</w:t>
      </w:r>
    </w:p>
    <w:p w14:paraId="2E571BB4" w14:textId="77777777" w:rsidR="00E46877"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ואף הרמב"ם </w:t>
      </w:r>
      <w:r w:rsidRPr="00A7318C">
        <w:rPr>
          <w:rFonts w:asciiTheme="majorBidi" w:hAnsiTheme="majorBidi" w:cstheme="majorBidi" w:hint="cs"/>
          <w:rtl/>
        </w:rPr>
        <w:t xml:space="preserve">(פי"ז מהל' מאכלות אסורות) </w:t>
      </w:r>
      <w:r w:rsidRPr="00CF42AE">
        <w:rPr>
          <w:rFonts w:asciiTheme="majorBidi" w:hAnsiTheme="majorBidi" w:cstheme="majorBidi" w:hint="cs"/>
          <w:sz w:val="28"/>
          <w:szCs w:val="28"/>
          <w:rtl/>
        </w:rPr>
        <w:t xml:space="preserve">רק כתב שיש לגעור בקטן כשבא לעשות איסור, אך א"צ לחנכו וללמדו מראש לא לעשות כן, וע"ע בחי' הגרי"ז </w:t>
      </w:r>
      <w:r w:rsidRPr="00A7318C">
        <w:rPr>
          <w:rFonts w:asciiTheme="majorBidi" w:hAnsiTheme="majorBidi" w:cstheme="majorBidi" w:hint="cs"/>
          <w:rtl/>
        </w:rPr>
        <w:t>(סטנסיל, מש"כ בעניין חינוך הקטנים)</w:t>
      </w:r>
      <w:r w:rsidRPr="00CF42AE">
        <w:rPr>
          <w:rFonts w:asciiTheme="majorBidi" w:hAnsiTheme="majorBidi" w:cstheme="majorBidi" w:hint="cs"/>
          <w:sz w:val="28"/>
          <w:szCs w:val="28"/>
          <w:rtl/>
        </w:rPr>
        <w:t>.</w:t>
      </w:r>
    </w:p>
    <w:p w14:paraId="263C2005" w14:textId="1E3E20B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וכ</w:t>
      </w:r>
      <w:r w:rsidR="00E46877">
        <w:rPr>
          <w:rFonts w:asciiTheme="majorBidi" w:hAnsiTheme="majorBidi" w:cstheme="majorBidi" w:hint="cs"/>
          <w:sz w:val="28"/>
          <w:szCs w:val="28"/>
          <w:rtl/>
        </w:rPr>
        <w:t>ן</w:t>
      </w:r>
      <w:r w:rsidRPr="00CF42AE">
        <w:rPr>
          <w:rFonts w:asciiTheme="majorBidi" w:hAnsiTheme="majorBidi" w:cstheme="majorBidi" w:hint="cs"/>
          <w:sz w:val="28"/>
          <w:szCs w:val="28"/>
          <w:rtl/>
        </w:rPr>
        <w:t xml:space="preserve"> הקשו</w:t>
      </w:r>
      <w:r w:rsidR="00E46877">
        <w:rPr>
          <w:rFonts w:asciiTheme="majorBidi" w:hAnsiTheme="majorBidi" w:cstheme="majorBidi" w:hint="cs"/>
          <w:sz w:val="28"/>
          <w:szCs w:val="28"/>
          <w:rtl/>
        </w:rPr>
        <w:t xml:space="preserve"> </w:t>
      </w:r>
      <w:r w:rsidRPr="00CF42AE">
        <w:rPr>
          <w:rFonts w:asciiTheme="majorBidi" w:hAnsiTheme="majorBidi" w:cstheme="majorBidi" w:hint="cs"/>
          <w:sz w:val="28"/>
          <w:szCs w:val="28"/>
          <w:rtl/>
        </w:rPr>
        <w:t xml:space="preserve">בהלכות ומנהגים השלם </w:t>
      </w:r>
      <w:r w:rsidRPr="00A7318C">
        <w:rPr>
          <w:rFonts w:asciiTheme="majorBidi" w:hAnsiTheme="majorBidi" w:cstheme="majorBidi" w:hint="cs"/>
          <w:rtl/>
        </w:rPr>
        <w:t xml:space="preserve">(פי"ט הע' ד) </w:t>
      </w:r>
      <w:r w:rsidRPr="00CF42AE">
        <w:rPr>
          <w:rFonts w:asciiTheme="majorBidi" w:hAnsiTheme="majorBidi" w:cstheme="majorBidi" w:hint="cs"/>
          <w:sz w:val="28"/>
          <w:szCs w:val="28"/>
          <w:rtl/>
        </w:rPr>
        <w:t xml:space="preserve">ובקובץ אהל שרה-לאה </w:t>
      </w:r>
      <w:r w:rsidRPr="00A7318C">
        <w:rPr>
          <w:rFonts w:asciiTheme="majorBidi" w:hAnsiTheme="majorBidi" w:cstheme="majorBidi" w:hint="cs"/>
          <w:rtl/>
        </w:rPr>
        <w:t>(מעמ' שפד)</w:t>
      </w:r>
      <w:r w:rsidRPr="00CF42AE">
        <w:rPr>
          <w:rFonts w:asciiTheme="majorBidi" w:hAnsiTheme="majorBidi" w:cstheme="majorBidi" w:hint="cs"/>
          <w:sz w:val="28"/>
          <w:szCs w:val="28"/>
          <w:rtl/>
        </w:rPr>
        <w:t>.</w:t>
      </w:r>
    </w:p>
    <w:p w14:paraId="6BA52F50"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lastRenderedPageBreak/>
        <w:t xml:space="preserve">וע"ע בגור אריה </w:t>
      </w:r>
      <w:r w:rsidRPr="00E46877">
        <w:rPr>
          <w:rFonts w:asciiTheme="majorBidi" w:hAnsiTheme="majorBidi" w:cstheme="majorBidi" w:hint="cs"/>
          <w:rtl/>
        </w:rPr>
        <w:t>(פרשת ויגש, בד"ה זו דינה, לקראת סופו)</w:t>
      </w:r>
      <w:r w:rsidRPr="00CF42AE">
        <w:rPr>
          <w:rFonts w:asciiTheme="majorBidi" w:hAnsiTheme="majorBidi" w:cstheme="majorBidi" w:hint="cs"/>
          <w:sz w:val="28"/>
          <w:szCs w:val="28"/>
          <w:rtl/>
        </w:rPr>
        <w:t xml:space="preserve"> שמשמע שיש קצת גריעותא להקפיד על לא תעשה מי שלא נצטווה, ע"ש</w:t>
      </w:r>
      <w:r w:rsidRPr="00CF42AE">
        <w:rPr>
          <w:rFonts w:asciiTheme="majorBidi" w:hAnsiTheme="majorBidi" w:cstheme="majorBidi"/>
          <w:sz w:val="28"/>
          <w:szCs w:val="28"/>
          <w:vertAlign w:val="superscript"/>
          <w:rtl/>
        </w:rPr>
        <w:footnoteReference w:id="299"/>
      </w:r>
      <w:r w:rsidRPr="00CF42AE">
        <w:rPr>
          <w:rFonts w:asciiTheme="majorBidi" w:hAnsiTheme="majorBidi" w:cstheme="majorBidi" w:hint="cs"/>
          <w:sz w:val="28"/>
          <w:szCs w:val="28"/>
          <w:rtl/>
        </w:rPr>
        <w:t>.</w:t>
      </w:r>
    </w:p>
    <w:p w14:paraId="3B15058D" w14:textId="77777777" w:rsidR="00CF42AE" w:rsidRPr="00CF42AE" w:rsidRDefault="00CF42AE" w:rsidP="00CF42AE">
      <w:pPr>
        <w:jc w:val="both"/>
        <w:rPr>
          <w:rFonts w:asciiTheme="majorBidi" w:hAnsiTheme="majorBidi" w:cstheme="majorBidi"/>
          <w:sz w:val="28"/>
          <w:szCs w:val="28"/>
          <w:rtl/>
        </w:rPr>
      </w:pPr>
      <w:r w:rsidRPr="00E46877">
        <w:rPr>
          <w:rFonts w:asciiTheme="majorBidi" w:hAnsiTheme="majorBidi" w:cstheme="majorBidi" w:hint="cs"/>
          <w:b/>
          <w:bCs/>
          <w:sz w:val="28"/>
          <w:szCs w:val="28"/>
          <w:rtl/>
        </w:rPr>
        <w:t>ו.</w:t>
      </w:r>
      <w:r w:rsidRPr="00CF42AE">
        <w:rPr>
          <w:rFonts w:asciiTheme="majorBidi" w:hAnsiTheme="majorBidi" w:cstheme="majorBidi" w:hint="cs"/>
          <w:sz w:val="28"/>
          <w:szCs w:val="28"/>
          <w:rtl/>
        </w:rPr>
        <w:t xml:space="preserve"> המצווה לא תקיפו לקטנים היא מדרבנן. לפיכך תמוה לומר שעל קיום שאר מצוות מהתורה לא עושים שמחה, ורק על קיום מצווה מדרבנן זו שמחים כ"כ. ומש"כ הדברי יציב ליישב נר' דחוק, וכעי"ז הקשה הרב נתן בלויא </w:t>
      </w:r>
      <w:r w:rsidRPr="00E46877">
        <w:rPr>
          <w:rFonts w:asciiTheme="majorBidi" w:hAnsiTheme="majorBidi" w:cstheme="majorBidi" w:hint="cs"/>
          <w:rtl/>
        </w:rPr>
        <w:t>(שם)</w:t>
      </w:r>
      <w:r w:rsidRPr="00CF42AE">
        <w:rPr>
          <w:rFonts w:asciiTheme="majorBidi" w:hAnsiTheme="majorBidi" w:cstheme="majorBidi" w:hint="cs"/>
          <w:sz w:val="28"/>
          <w:szCs w:val="28"/>
          <w:rtl/>
        </w:rPr>
        <w:t>.</w:t>
      </w:r>
    </w:p>
    <w:p w14:paraId="3082C4DF" w14:textId="77777777" w:rsidR="00CF42AE" w:rsidRPr="00CF42AE" w:rsidRDefault="00CF42AE" w:rsidP="00CF42AE">
      <w:pPr>
        <w:jc w:val="both"/>
        <w:rPr>
          <w:rFonts w:asciiTheme="majorBidi" w:hAnsiTheme="majorBidi" w:cstheme="majorBidi"/>
          <w:sz w:val="28"/>
          <w:szCs w:val="28"/>
          <w:rtl/>
        </w:rPr>
      </w:pPr>
      <w:r w:rsidRPr="005771C3">
        <w:rPr>
          <w:rFonts w:asciiTheme="majorBidi" w:hAnsiTheme="majorBidi" w:cstheme="majorBidi" w:hint="cs"/>
          <w:b/>
          <w:bCs/>
          <w:sz w:val="28"/>
          <w:szCs w:val="28"/>
          <w:rtl/>
        </w:rPr>
        <w:t>ז.</w:t>
      </w:r>
      <w:r w:rsidRPr="00CF42AE">
        <w:rPr>
          <w:rFonts w:asciiTheme="majorBidi" w:hAnsiTheme="majorBidi" w:cstheme="majorBidi" w:hint="cs"/>
          <w:sz w:val="28"/>
          <w:szCs w:val="28"/>
          <w:rtl/>
        </w:rPr>
        <w:t xml:space="preserve"> בשם הגרי"ז מובא </w:t>
      </w:r>
      <w:r w:rsidRPr="005771C3">
        <w:rPr>
          <w:rFonts w:asciiTheme="majorBidi" w:hAnsiTheme="majorBidi" w:cstheme="majorBidi" w:hint="cs"/>
          <w:rtl/>
        </w:rPr>
        <w:t xml:space="preserve">(בס' שרשי מנהג אשכנז, ח"ג עמ' 258) </w:t>
      </w:r>
      <w:r w:rsidRPr="00CF42AE">
        <w:rPr>
          <w:rFonts w:asciiTheme="majorBidi" w:hAnsiTheme="majorBidi" w:cstheme="majorBidi" w:hint="cs"/>
          <w:sz w:val="28"/>
          <w:szCs w:val="28"/>
          <w:rtl/>
        </w:rPr>
        <w:t>שהקשה על הטעם הזה, שכן היות ואם לא היינו עושים תספורת לא היה איסור לא תקיף, א"כ אם עשינו תספורת בלי להקיף אינו נחשב קיום מצוה. שרק אם היה עומד לעבור איסור לא תקיף, ונמנע וסיפר בלי להקיף מקיים את המצווה.</w:t>
      </w:r>
    </w:p>
    <w:p w14:paraId="23C75FE7" w14:textId="4E2EC4FB"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ודומה הדבר למי שיש לו בגד צמר, וא</w:t>
      </w:r>
      <w:r w:rsidR="005771C3">
        <w:rPr>
          <w:rFonts w:asciiTheme="majorBidi" w:hAnsiTheme="majorBidi" w:cstheme="majorBidi" w:hint="cs"/>
          <w:sz w:val="28"/>
          <w:szCs w:val="28"/>
          <w:rtl/>
        </w:rPr>
        <w:t>דם</w:t>
      </w:r>
      <w:r w:rsidRPr="00CF42AE">
        <w:rPr>
          <w:rFonts w:asciiTheme="majorBidi" w:hAnsiTheme="majorBidi" w:cstheme="majorBidi" w:hint="cs"/>
          <w:sz w:val="28"/>
          <w:szCs w:val="28"/>
          <w:rtl/>
        </w:rPr>
        <w:t xml:space="preserve"> פרם לו חלק מהבגד, והלה תפרו בצמר בחזרה. וכי נאמר שקיים מצוות שעטנז בזה שכשתפרו לא תפר עם פשתן.</w:t>
      </w:r>
    </w:p>
    <w:p w14:paraId="32B6DFEF" w14:textId="77777777" w:rsidR="00CF42AE" w:rsidRPr="00CF42AE" w:rsidRDefault="00CF42AE" w:rsidP="00CF42AE">
      <w:pPr>
        <w:jc w:val="both"/>
        <w:rPr>
          <w:rFonts w:asciiTheme="majorBidi" w:hAnsiTheme="majorBidi" w:cstheme="majorBidi"/>
          <w:sz w:val="28"/>
          <w:szCs w:val="28"/>
          <w:rtl/>
        </w:rPr>
      </w:pPr>
      <w:r w:rsidRPr="005771C3">
        <w:rPr>
          <w:rFonts w:asciiTheme="majorBidi" w:hAnsiTheme="majorBidi" w:cstheme="majorBidi" w:hint="cs"/>
          <w:b/>
          <w:bCs/>
          <w:sz w:val="28"/>
          <w:szCs w:val="28"/>
          <w:rtl/>
        </w:rPr>
        <w:t>ח.</w:t>
      </w:r>
      <w:r w:rsidRPr="00CF42AE">
        <w:rPr>
          <w:rFonts w:asciiTheme="majorBidi" w:hAnsiTheme="majorBidi" w:cstheme="majorBidi" w:hint="cs"/>
          <w:sz w:val="28"/>
          <w:szCs w:val="28"/>
          <w:rtl/>
        </w:rPr>
        <w:t xml:space="preserve"> עי' בקובץ אהלה של תורה </w:t>
      </w:r>
      <w:r w:rsidRPr="005771C3">
        <w:rPr>
          <w:rFonts w:asciiTheme="majorBidi" w:hAnsiTheme="majorBidi" w:cstheme="majorBidi" w:hint="cs"/>
          <w:rtl/>
        </w:rPr>
        <w:t xml:space="preserve">(קובץ 12, מעמ' מט) </w:t>
      </w:r>
      <w:r w:rsidRPr="00CF42AE">
        <w:rPr>
          <w:rFonts w:asciiTheme="majorBidi" w:hAnsiTheme="majorBidi" w:cstheme="majorBidi" w:hint="cs"/>
          <w:sz w:val="28"/>
          <w:szCs w:val="28"/>
          <w:rtl/>
        </w:rPr>
        <w:t>שהרב יוסף שימל האריך לבאר שרק אם יש חיסרון בחפצא של המצווה יש להקפיד לחנך את הקטן, אך אם אין חיסרון בחפצא של המצווה הרי שא"צ לחנך שהקטן יקיים את כל פרטי המצווה.</w:t>
      </w:r>
    </w:p>
    <w:p w14:paraId="2CB9A473"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והרי בתספורת שאינה כדינה אין בעיה בחפצא, אלא רק בפעולת התספורת. וכשם שניתן לחנך את התינוק במצוות לולב שאול שאין התינוק מקיים מצווה כלל, כך גם בתספורת שהיא בגברא אין בעיה אם אינו מחנך בזה. ויש לתרץ קושיה זו.</w:t>
      </w:r>
    </w:p>
    <w:p w14:paraId="68E69456" w14:textId="77777777" w:rsidR="00CF42AE" w:rsidRPr="00CF42AE" w:rsidRDefault="00CF42AE" w:rsidP="00CF42AE">
      <w:pPr>
        <w:jc w:val="both"/>
        <w:rPr>
          <w:rFonts w:asciiTheme="majorBidi" w:hAnsiTheme="majorBidi" w:cstheme="majorBidi"/>
          <w:sz w:val="28"/>
          <w:szCs w:val="28"/>
          <w:rtl/>
        </w:rPr>
      </w:pPr>
      <w:r w:rsidRPr="00E46877">
        <w:rPr>
          <w:rFonts w:asciiTheme="majorBidi" w:hAnsiTheme="majorBidi" w:cstheme="majorBidi" w:hint="cs"/>
          <w:b/>
          <w:bCs/>
          <w:sz w:val="28"/>
          <w:szCs w:val="28"/>
          <w:rtl/>
        </w:rPr>
        <w:lastRenderedPageBreak/>
        <w:t>ט.</w:t>
      </w:r>
      <w:r w:rsidRPr="00CF42AE">
        <w:rPr>
          <w:rFonts w:asciiTheme="majorBidi" w:hAnsiTheme="majorBidi" w:cstheme="majorBidi" w:hint="cs"/>
          <w:sz w:val="28"/>
          <w:szCs w:val="28"/>
          <w:rtl/>
        </w:rPr>
        <w:t xml:space="preserve"> עוד הקשה הרב נתן בלויא </w:t>
      </w:r>
      <w:r w:rsidRPr="005C16B2">
        <w:rPr>
          <w:rFonts w:asciiTheme="majorBidi" w:hAnsiTheme="majorBidi" w:cstheme="majorBidi" w:hint="cs"/>
          <w:rtl/>
        </w:rPr>
        <w:t xml:space="preserve">(שם) </w:t>
      </w:r>
      <w:r w:rsidRPr="00CF42AE">
        <w:rPr>
          <w:rFonts w:asciiTheme="majorBidi" w:hAnsiTheme="majorBidi" w:cstheme="majorBidi" w:hint="cs"/>
          <w:sz w:val="28"/>
          <w:szCs w:val="28"/>
          <w:rtl/>
        </w:rPr>
        <w:t>שע"פ הנסתר אין ראוי לגדל שיער, ולכן מן הראוי להסיר את השיער בהקדם האפשרי ולא להמתין</w:t>
      </w:r>
      <w:r w:rsidRPr="00CF42AE">
        <w:rPr>
          <w:rFonts w:asciiTheme="majorBidi" w:hAnsiTheme="majorBidi" w:cstheme="majorBidi"/>
          <w:sz w:val="28"/>
          <w:szCs w:val="28"/>
          <w:vertAlign w:val="superscript"/>
          <w:rtl/>
        </w:rPr>
        <w:footnoteReference w:id="300"/>
      </w:r>
      <w:r w:rsidRPr="00CF42AE">
        <w:rPr>
          <w:rFonts w:asciiTheme="majorBidi" w:hAnsiTheme="majorBidi" w:cstheme="majorBidi" w:hint="cs"/>
          <w:sz w:val="28"/>
          <w:szCs w:val="28"/>
          <w:rtl/>
        </w:rPr>
        <w:t>.</w:t>
      </w:r>
    </w:p>
    <w:p w14:paraId="70D588CC" w14:textId="4362834B"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ומפני כל הקושיות הללו, היה נר' לי לומר שהאחרונים שכתבו שהשמחה היא משום מצוות לא תקיפו, אין כוונתם שזה טעם השמחה, אלא כוונתם שיהיה טעם השמחה מה שיהיה, מ"מ יש להוסיף לטעם השמחה את שמחת קיום מצוות לא תקיפו, אע"פ </w:t>
      </w:r>
      <w:r w:rsidR="002B0E0D">
        <w:rPr>
          <w:rFonts w:asciiTheme="majorBidi" w:hAnsiTheme="majorBidi" w:cstheme="majorBidi" w:hint="cs"/>
          <w:sz w:val="28"/>
          <w:szCs w:val="28"/>
          <w:rtl/>
        </w:rPr>
        <w:t>שבוודאי איננו הטעם ה</w:t>
      </w:r>
      <w:r w:rsidRPr="00CF42AE">
        <w:rPr>
          <w:rFonts w:asciiTheme="majorBidi" w:hAnsiTheme="majorBidi" w:cstheme="majorBidi" w:hint="cs"/>
          <w:sz w:val="28"/>
          <w:szCs w:val="28"/>
          <w:rtl/>
        </w:rPr>
        <w:t>עיקר</w:t>
      </w:r>
      <w:r w:rsidR="002B0E0D">
        <w:rPr>
          <w:rFonts w:asciiTheme="majorBidi" w:hAnsiTheme="majorBidi" w:cstheme="majorBidi" w:hint="cs"/>
          <w:sz w:val="28"/>
          <w:szCs w:val="28"/>
          <w:rtl/>
        </w:rPr>
        <w:t>י,</w:t>
      </w:r>
      <w:r w:rsidRPr="00CF42AE">
        <w:rPr>
          <w:rFonts w:asciiTheme="majorBidi" w:hAnsiTheme="majorBidi" w:cstheme="majorBidi" w:hint="cs"/>
          <w:sz w:val="28"/>
          <w:szCs w:val="28"/>
          <w:rtl/>
        </w:rPr>
        <w:t xml:space="preserve"> וכ"כ בס' עולם כמנהגו נוהג</w:t>
      </w:r>
      <w:r w:rsidRPr="002B0E0D">
        <w:rPr>
          <w:rFonts w:asciiTheme="majorBidi" w:hAnsiTheme="majorBidi" w:cstheme="majorBidi" w:hint="cs"/>
          <w:rtl/>
        </w:rPr>
        <w:t xml:space="preserve"> (שם)</w:t>
      </w:r>
      <w:r w:rsidRPr="00CF42AE">
        <w:rPr>
          <w:rFonts w:asciiTheme="majorBidi" w:hAnsiTheme="majorBidi" w:cstheme="majorBidi" w:hint="cs"/>
          <w:sz w:val="28"/>
          <w:szCs w:val="28"/>
          <w:rtl/>
        </w:rPr>
        <w:t>.</w:t>
      </w:r>
    </w:p>
    <w:p w14:paraId="4AEDE6FB" w14:textId="0BDE62F4" w:rsid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ומ"מ מחלק מהאחרונים מבואר שהם סוברים שמצוות לא תקיפו היא הטעם העיקרי לשמחה זו, ולדבריהם יקשה מה שכתבנו למעלה.</w:t>
      </w:r>
    </w:p>
    <w:p w14:paraId="6099CC51" w14:textId="77777777" w:rsidR="008848B0" w:rsidRPr="00CF42AE" w:rsidRDefault="008848B0" w:rsidP="00CF42AE">
      <w:pPr>
        <w:jc w:val="both"/>
        <w:rPr>
          <w:rFonts w:asciiTheme="majorBidi" w:hAnsiTheme="majorBidi" w:cstheme="majorBidi"/>
          <w:sz w:val="28"/>
          <w:szCs w:val="28"/>
          <w:rtl/>
        </w:rPr>
      </w:pPr>
    </w:p>
    <w:p w14:paraId="4C28D149" w14:textId="1AE45F82" w:rsidR="00CF42AE" w:rsidRPr="00CF42AE" w:rsidRDefault="00CF42AE" w:rsidP="00CF42AE">
      <w:pPr>
        <w:jc w:val="both"/>
        <w:rPr>
          <w:rFonts w:asciiTheme="majorBidi" w:hAnsiTheme="majorBidi" w:cstheme="majorBidi"/>
          <w:b/>
          <w:bCs/>
          <w:sz w:val="28"/>
          <w:szCs w:val="28"/>
          <w:rtl/>
        </w:rPr>
      </w:pPr>
      <w:r w:rsidRPr="00CF42AE">
        <w:rPr>
          <w:rFonts w:asciiTheme="majorBidi" w:hAnsiTheme="majorBidi" w:cstheme="majorBidi" w:hint="cs"/>
          <w:b/>
          <w:bCs/>
          <w:sz w:val="28"/>
          <w:szCs w:val="28"/>
          <w:rtl/>
        </w:rPr>
        <w:t xml:space="preserve">אות </w:t>
      </w:r>
      <w:r w:rsidR="00FB1DA2">
        <w:rPr>
          <w:rFonts w:asciiTheme="majorBidi" w:hAnsiTheme="majorBidi" w:cstheme="majorBidi" w:hint="cs"/>
          <w:b/>
          <w:bCs/>
          <w:sz w:val="28"/>
          <w:szCs w:val="28"/>
          <w:rtl/>
        </w:rPr>
        <w:t>ד</w:t>
      </w:r>
      <w:r w:rsidR="00291D4C">
        <w:rPr>
          <w:rFonts w:asciiTheme="majorBidi" w:hAnsiTheme="majorBidi" w:cstheme="majorBidi" w:hint="cs"/>
          <w:b/>
          <w:bCs/>
          <w:sz w:val="28"/>
          <w:szCs w:val="28"/>
          <w:rtl/>
        </w:rPr>
        <w:t>.</w:t>
      </w:r>
      <w:r w:rsidRPr="00CF42AE">
        <w:rPr>
          <w:rFonts w:asciiTheme="majorBidi" w:hAnsiTheme="majorBidi" w:cstheme="majorBidi" w:hint="cs"/>
          <w:b/>
          <w:bCs/>
          <w:sz w:val="28"/>
          <w:szCs w:val="28"/>
          <w:rtl/>
        </w:rPr>
        <w:t xml:space="preserve"> המנהג כדי לבטל את הגאווה</w:t>
      </w:r>
      <w:r w:rsidR="00291D4C">
        <w:rPr>
          <w:rFonts w:asciiTheme="majorBidi" w:hAnsiTheme="majorBidi" w:cstheme="majorBidi" w:hint="cs"/>
          <w:b/>
          <w:bCs/>
          <w:sz w:val="28"/>
          <w:szCs w:val="28"/>
          <w:rtl/>
        </w:rPr>
        <w:t>.</w:t>
      </w:r>
    </w:p>
    <w:p w14:paraId="611C3662" w14:textId="77777777" w:rsidR="0027633B" w:rsidRDefault="00CF42AE" w:rsidP="00CF42AE">
      <w:pPr>
        <w:jc w:val="both"/>
        <w:rPr>
          <w:rFonts w:asciiTheme="majorBidi" w:hAnsiTheme="majorBidi" w:cstheme="majorBidi"/>
          <w:sz w:val="28"/>
          <w:szCs w:val="28"/>
          <w:rtl/>
        </w:rPr>
      </w:pPr>
      <w:r w:rsidRPr="00CF42AE">
        <w:rPr>
          <w:rFonts w:asciiTheme="majorBidi" w:hAnsiTheme="majorBidi" w:cstheme="majorBidi" w:hint="cs"/>
          <w:b/>
          <w:bCs/>
          <w:sz w:val="28"/>
          <w:szCs w:val="28"/>
          <w:rtl/>
        </w:rPr>
        <w:t xml:space="preserve">טעם </w:t>
      </w:r>
      <w:r w:rsidR="00FB1DA2">
        <w:rPr>
          <w:rFonts w:asciiTheme="majorBidi" w:hAnsiTheme="majorBidi" w:cstheme="majorBidi" w:hint="cs"/>
          <w:b/>
          <w:bCs/>
          <w:sz w:val="28"/>
          <w:szCs w:val="28"/>
          <w:rtl/>
        </w:rPr>
        <w:t>ג</w:t>
      </w:r>
      <w:r w:rsidR="008848B0">
        <w:rPr>
          <w:rFonts w:asciiTheme="majorBidi" w:hAnsiTheme="majorBidi" w:cstheme="majorBidi" w:hint="cs"/>
          <w:b/>
          <w:bCs/>
          <w:sz w:val="28"/>
          <w:szCs w:val="28"/>
          <w:rtl/>
        </w:rPr>
        <w:t xml:space="preserve">, </w:t>
      </w:r>
      <w:r w:rsidRPr="00CF42AE">
        <w:rPr>
          <w:rFonts w:asciiTheme="majorBidi" w:hAnsiTheme="majorBidi" w:cstheme="majorBidi" w:hint="cs"/>
          <w:sz w:val="28"/>
          <w:szCs w:val="28"/>
          <w:rtl/>
        </w:rPr>
        <w:t xml:space="preserve">שנינו בסוטה </w:t>
      </w:r>
      <w:r w:rsidRPr="0027633B">
        <w:rPr>
          <w:rFonts w:asciiTheme="majorBidi" w:hAnsiTheme="majorBidi" w:cstheme="majorBidi" w:hint="cs"/>
          <w:rtl/>
        </w:rPr>
        <w:t>(ט:)</w:t>
      </w:r>
      <w:r w:rsidRPr="00CF42AE">
        <w:rPr>
          <w:rFonts w:asciiTheme="majorBidi" w:hAnsiTheme="majorBidi" w:cstheme="majorBidi" w:hint="cs"/>
          <w:sz w:val="28"/>
          <w:szCs w:val="28"/>
          <w:rtl/>
        </w:rPr>
        <w:t>: "אבשלום נתגאה בשערו לפיכך נתלה בשערו".</w:t>
      </w:r>
    </w:p>
    <w:p w14:paraId="54F1AD18" w14:textId="045D3B14"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עוד אמרי' בנזיר </w:t>
      </w:r>
      <w:r w:rsidRPr="0027633B">
        <w:rPr>
          <w:rFonts w:asciiTheme="majorBidi" w:hAnsiTheme="majorBidi" w:cstheme="majorBidi" w:hint="cs"/>
          <w:rtl/>
        </w:rPr>
        <w:t xml:space="preserve">(ד:) </w:t>
      </w:r>
      <w:r w:rsidRPr="00CF42AE">
        <w:rPr>
          <w:rFonts w:asciiTheme="majorBidi" w:hAnsiTheme="majorBidi" w:cstheme="majorBidi" w:hint="cs"/>
          <w:sz w:val="28"/>
          <w:szCs w:val="28"/>
          <w:rtl/>
        </w:rPr>
        <w:t>שמעון הצדיק שאל אדם א</w:t>
      </w:r>
      <w:r w:rsidR="0027633B">
        <w:rPr>
          <w:rFonts w:asciiTheme="majorBidi" w:hAnsiTheme="majorBidi" w:cstheme="majorBidi" w:hint="cs"/>
          <w:sz w:val="28"/>
          <w:szCs w:val="28"/>
          <w:rtl/>
        </w:rPr>
        <w:t>חד</w:t>
      </w:r>
      <w:r w:rsidRPr="00CF42AE">
        <w:rPr>
          <w:rFonts w:asciiTheme="majorBidi" w:hAnsiTheme="majorBidi" w:cstheme="majorBidi" w:hint="cs"/>
          <w:sz w:val="28"/>
          <w:szCs w:val="28"/>
          <w:rtl/>
        </w:rPr>
        <w:t xml:space="preserve"> מפני מה השחית את שערו הנאה, וא"ל משום שכשראה את עצמו פחז עליו יצרו וכו'".</w:t>
      </w:r>
    </w:p>
    <w:p w14:paraId="568A47CF" w14:textId="22BA1129"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הרי שאריכות שיער יכול לגרום לגאווה ולעבירה</w:t>
      </w:r>
      <w:r w:rsidRPr="00CF42AE">
        <w:rPr>
          <w:rFonts w:asciiTheme="majorBidi" w:hAnsiTheme="majorBidi" w:cstheme="majorBidi"/>
          <w:sz w:val="28"/>
          <w:szCs w:val="28"/>
          <w:vertAlign w:val="superscript"/>
          <w:rtl/>
        </w:rPr>
        <w:footnoteReference w:id="301"/>
      </w:r>
      <w:r w:rsidRPr="00CF42AE">
        <w:rPr>
          <w:rFonts w:asciiTheme="majorBidi" w:hAnsiTheme="majorBidi" w:cstheme="majorBidi" w:hint="cs"/>
          <w:sz w:val="28"/>
          <w:szCs w:val="28"/>
          <w:rtl/>
        </w:rPr>
        <w:t xml:space="preserve">, ולפיכך כתב המהר"ם בריסק </w:t>
      </w:r>
      <w:r w:rsidRPr="0027633B">
        <w:rPr>
          <w:rFonts w:asciiTheme="majorBidi" w:hAnsiTheme="majorBidi" w:cstheme="majorBidi" w:hint="cs"/>
          <w:rtl/>
        </w:rPr>
        <w:t xml:space="preserve">(שם) </w:t>
      </w:r>
      <w:r w:rsidRPr="00CF42AE">
        <w:rPr>
          <w:rFonts w:asciiTheme="majorBidi" w:hAnsiTheme="majorBidi" w:cstheme="majorBidi" w:hint="cs"/>
          <w:sz w:val="28"/>
          <w:szCs w:val="28"/>
          <w:rtl/>
        </w:rPr>
        <w:t xml:space="preserve">והביאו בנטעתיך שורק </w:t>
      </w:r>
      <w:r w:rsidRPr="0027633B">
        <w:rPr>
          <w:rFonts w:asciiTheme="majorBidi" w:hAnsiTheme="majorBidi" w:cstheme="majorBidi" w:hint="cs"/>
          <w:rtl/>
        </w:rPr>
        <w:t xml:space="preserve">(שם) </w:t>
      </w:r>
      <w:r w:rsidRPr="00CF42AE">
        <w:rPr>
          <w:rFonts w:asciiTheme="majorBidi" w:hAnsiTheme="majorBidi" w:cstheme="majorBidi" w:hint="cs"/>
          <w:sz w:val="28"/>
          <w:szCs w:val="28"/>
          <w:rtl/>
        </w:rPr>
        <w:t>שמכיון שהתינוק מתחיל ללמוד תורה לכך יש להסיר לו את ריבוי השיער למונעו מהגאווה, ש</w:t>
      </w:r>
      <w:r w:rsidR="0027633B">
        <w:rPr>
          <w:rFonts w:asciiTheme="majorBidi" w:hAnsiTheme="majorBidi" w:cstheme="majorBidi" w:hint="cs"/>
          <w:sz w:val="28"/>
          <w:szCs w:val="28"/>
          <w:rtl/>
        </w:rPr>
        <w:t xml:space="preserve">בשביל </w:t>
      </w:r>
      <w:r w:rsidRPr="00CF42AE">
        <w:rPr>
          <w:rFonts w:asciiTheme="majorBidi" w:hAnsiTheme="majorBidi" w:cstheme="majorBidi" w:hint="cs"/>
          <w:sz w:val="28"/>
          <w:szCs w:val="28"/>
          <w:rtl/>
        </w:rPr>
        <w:t xml:space="preserve">תורה צריך ענווה, עי' תענית </w:t>
      </w:r>
      <w:r w:rsidRPr="0027633B">
        <w:rPr>
          <w:rFonts w:asciiTheme="majorBidi" w:hAnsiTheme="majorBidi" w:cstheme="majorBidi" w:hint="cs"/>
          <w:rtl/>
        </w:rPr>
        <w:t>(ז.)</w:t>
      </w:r>
      <w:r w:rsidRPr="00CF42AE">
        <w:rPr>
          <w:rFonts w:asciiTheme="majorBidi" w:hAnsiTheme="majorBidi" w:cstheme="majorBidi" w:hint="cs"/>
          <w:sz w:val="28"/>
          <w:szCs w:val="28"/>
          <w:rtl/>
        </w:rPr>
        <w:t>.</w:t>
      </w:r>
    </w:p>
    <w:p w14:paraId="11F1C517"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ויש להקשות על טעם זה:</w:t>
      </w:r>
    </w:p>
    <w:p w14:paraId="0322C49F" w14:textId="77A05A52" w:rsidR="00CF42AE" w:rsidRPr="00CF42AE" w:rsidRDefault="00CF42AE" w:rsidP="00CF42AE">
      <w:pPr>
        <w:jc w:val="both"/>
        <w:rPr>
          <w:rFonts w:asciiTheme="majorBidi" w:hAnsiTheme="majorBidi" w:cstheme="majorBidi"/>
          <w:sz w:val="28"/>
          <w:szCs w:val="28"/>
          <w:rtl/>
        </w:rPr>
      </w:pPr>
      <w:r w:rsidRPr="0027633B">
        <w:rPr>
          <w:rFonts w:asciiTheme="majorBidi" w:hAnsiTheme="majorBidi" w:cstheme="majorBidi" w:hint="cs"/>
          <w:b/>
          <w:bCs/>
          <w:sz w:val="28"/>
          <w:szCs w:val="28"/>
          <w:rtl/>
        </w:rPr>
        <w:lastRenderedPageBreak/>
        <w:t>א.</w:t>
      </w:r>
      <w:r w:rsidRPr="00CF42AE">
        <w:rPr>
          <w:rFonts w:asciiTheme="majorBidi" w:hAnsiTheme="majorBidi" w:cstheme="majorBidi" w:hint="cs"/>
          <w:sz w:val="28"/>
          <w:szCs w:val="28"/>
          <w:rtl/>
        </w:rPr>
        <w:t xml:space="preserve"> אין משמע שריבוי השיער מצד עצמו הוא הגורם לגאווה, אלא אם משתדלים לייפות </w:t>
      </w:r>
      <w:r w:rsidR="0027633B">
        <w:rPr>
          <w:rFonts w:asciiTheme="majorBidi" w:hAnsiTheme="majorBidi" w:cstheme="majorBidi" w:hint="cs"/>
          <w:sz w:val="28"/>
          <w:szCs w:val="28"/>
          <w:rtl/>
        </w:rPr>
        <w:t xml:space="preserve">השיער </w:t>
      </w:r>
      <w:r w:rsidRPr="00CF42AE">
        <w:rPr>
          <w:rFonts w:asciiTheme="majorBidi" w:hAnsiTheme="majorBidi" w:cstheme="majorBidi" w:hint="cs"/>
          <w:sz w:val="28"/>
          <w:szCs w:val="28"/>
          <w:rtl/>
        </w:rPr>
        <w:t>אזי יש לחוש ש</w:t>
      </w:r>
      <w:r w:rsidR="0027633B">
        <w:rPr>
          <w:rFonts w:asciiTheme="majorBidi" w:hAnsiTheme="majorBidi" w:cstheme="majorBidi" w:hint="cs"/>
          <w:sz w:val="28"/>
          <w:szCs w:val="28"/>
          <w:rtl/>
        </w:rPr>
        <w:t>זה יגרום לגאווה</w:t>
      </w:r>
      <w:r w:rsidRPr="00CF42AE">
        <w:rPr>
          <w:rFonts w:asciiTheme="majorBidi" w:hAnsiTheme="majorBidi" w:cstheme="majorBidi" w:hint="cs"/>
          <w:sz w:val="28"/>
          <w:szCs w:val="28"/>
          <w:rtl/>
        </w:rPr>
        <w:t xml:space="preserve"> ביופיו, כן נר' מהגמרות הנ"ל.</w:t>
      </w:r>
    </w:p>
    <w:p w14:paraId="67DDC341"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ואכן ישנם אנשים שריבוי השיער יפה להם, וישנם כאלו שמיעוט שיער יפה להם, ולהם אפשר שאדרבה עדיף שלא ימעטו את שיערם כ"כ (כל שלא עובר משום חוקות הגוים).</w:t>
      </w:r>
    </w:p>
    <w:p w14:paraId="419876FF"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וראיה לזה יש לראות מנזיר שנצטווה לא לגלח שיער ראשו, וביאר החינוך </w:t>
      </w:r>
      <w:r w:rsidRPr="00B90AB2">
        <w:rPr>
          <w:rFonts w:asciiTheme="majorBidi" w:hAnsiTheme="majorBidi" w:cstheme="majorBidi" w:hint="cs"/>
          <w:rtl/>
        </w:rPr>
        <w:t xml:space="preserve">(מצוה שעד) </w:t>
      </w:r>
      <w:r w:rsidRPr="00CF42AE">
        <w:rPr>
          <w:rFonts w:asciiTheme="majorBidi" w:hAnsiTheme="majorBidi" w:cstheme="majorBidi" w:hint="cs"/>
          <w:sz w:val="28"/>
          <w:szCs w:val="28"/>
          <w:rtl/>
        </w:rPr>
        <w:t>שגידול שיער גורם להכנעה, א"כ מבואר שאדרבה לעיתים אריכות שיער מעולה יותר.</w:t>
      </w:r>
    </w:p>
    <w:p w14:paraId="1119F213" w14:textId="4FEEA6A0" w:rsidR="00CF42AE" w:rsidRPr="00CF42AE" w:rsidRDefault="00CF42AE" w:rsidP="00CF42AE">
      <w:pPr>
        <w:jc w:val="both"/>
        <w:rPr>
          <w:rFonts w:asciiTheme="majorBidi" w:hAnsiTheme="majorBidi" w:cstheme="majorBidi"/>
          <w:sz w:val="28"/>
          <w:szCs w:val="28"/>
          <w:rtl/>
        </w:rPr>
      </w:pPr>
      <w:r w:rsidRPr="00C55861">
        <w:rPr>
          <w:rFonts w:asciiTheme="majorBidi" w:hAnsiTheme="majorBidi" w:cstheme="majorBidi" w:hint="cs"/>
          <w:b/>
          <w:bCs/>
          <w:sz w:val="28"/>
          <w:szCs w:val="28"/>
          <w:rtl/>
        </w:rPr>
        <w:t>ב.</w:t>
      </w:r>
      <w:r w:rsidRPr="00CF42AE">
        <w:rPr>
          <w:rFonts w:asciiTheme="majorBidi" w:hAnsiTheme="majorBidi" w:cstheme="majorBidi" w:hint="cs"/>
          <w:sz w:val="28"/>
          <w:szCs w:val="28"/>
          <w:rtl/>
        </w:rPr>
        <w:t xml:space="preserve"> בקטנים כ"כ אין שייך לומר שיבואו להתגאות בשערם, שאין להם הבנה בזה</w:t>
      </w:r>
      <w:r w:rsidR="00C55861">
        <w:rPr>
          <w:rFonts w:asciiTheme="majorBidi" w:hAnsiTheme="majorBidi" w:cstheme="majorBidi" w:hint="cs"/>
          <w:sz w:val="28"/>
          <w:szCs w:val="28"/>
          <w:rtl/>
        </w:rPr>
        <w:t xml:space="preserve"> כלל.</w:t>
      </w:r>
    </w:p>
    <w:p w14:paraId="2B6889C9" w14:textId="0135F367" w:rsidR="00CF42AE" w:rsidRPr="00CF42AE" w:rsidRDefault="00CF42AE" w:rsidP="00CF42AE">
      <w:pPr>
        <w:jc w:val="both"/>
        <w:rPr>
          <w:rFonts w:asciiTheme="majorBidi" w:hAnsiTheme="majorBidi" w:cstheme="majorBidi"/>
          <w:sz w:val="28"/>
          <w:szCs w:val="28"/>
          <w:rtl/>
        </w:rPr>
      </w:pPr>
      <w:r w:rsidRPr="00C55861">
        <w:rPr>
          <w:rFonts w:asciiTheme="majorBidi" w:hAnsiTheme="majorBidi" w:cstheme="majorBidi" w:hint="cs"/>
          <w:b/>
          <w:bCs/>
          <w:sz w:val="28"/>
          <w:szCs w:val="28"/>
          <w:rtl/>
        </w:rPr>
        <w:t>ג.</w:t>
      </w:r>
      <w:r w:rsidRPr="00CF42AE">
        <w:rPr>
          <w:rFonts w:asciiTheme="majorBidi" w:hAnsiTheme="majorBidi" w:cstheme="majorBidi" w:hint="cs"/>
          <w:sz w:val="28"/>
          <w:szCs w:val="28"/>
          <w:rtl/>
        </w:rPr>
        <w:t xml:space="preserve"> אף אם נאמר שיש ענווה בהורדת ריבוי השיער, מ"מ לא מובן מה יש לשמוח ב</w:t>
      </w:r>
      <w:r w:rsidR="00C55861">
        <w:rPr>
          <w:rFonts w:asciiTheme="majorBidi" w:hAnsiTheme="majorBidi" w:cstheme="majorBidi" w:hint="cs"/>
          <w:sz w:val="28"/>
          <w:szCs w:val="28"/>
          <w:rtl/>
        </w:rPr>
        <w:t>זה</w:t>
      </w:r>
      <w:r w:rsidRPr="00CF42AE">
        <w:rPr>
          <w:rFonts w:asciiTheme="majorBidi" w:hAnsiTheme="majorBidi" w:cstheme="majorBidi" w:hint="cs"/>
          <w:sz w:val="28"/>
          <w:szCs w:val="28"/>
          <w:rtl/>
        </w:rPr>
        <w:t>.</w:t>
      </w:r>
    </w:p>
    <w:p w14:paraId="647AB76A" w14:textId="0A70DA14" w:rsidR="00CF42AE" w:rsidRPr="00CF42AE" w:rsidRDefault="00CF42AE" w:rsidP="00CF42AE">
      <w:pPr>
        <w:jc w:val="both"/>
        <w:rPr>
          <w:rFonts w:asciiTheme="majorBidi" w:hAnsiTheme="majorBidi" w:cstheme="majorBidi"/>
          <w:sz w:val="28"/>
          <w:szCs w:val="28"/>
          <w:rtl/>
        </w:rPr>
      </w:pPr>
      <w:r w:rsidRPr="00C55861">
        <w:rPr>
          <w:rFonts w:asciiTheme="majorBidi" w:hAnsiTheme="majorBidi" w:cstheme="majorBidi" w:hint="cs"/>
          <w:b/>
          <w:bCs/>
          <w:sz w:val="28"/>
          <w:szCs w:val="28"/>
          <w:rtl/>
        </w:rPr>
        <w:t>ד.</w:t>
      </w:r>
      <w:r w:rsidRPr="00CF42AE">
        <w:rPr>
          <w:rFonts w:asciiTheme="majorBidi" w:hAnsiTheme="majorBidi" w:cstheme="majorBidi" w:hint="cs"/>
          <w:sz w:val="28"/>
          <w:szCs w:val="28"/>
          <w:rtl/>
        </w:rPr>
        <w:t xml:space="preserve"> ק</w:t>
      </w:r>
      <w:r w:rsidR="00C55861">
        <w:rPr>
          <w:rFonts w:asciiTheme="majorBidi" w:hAnsiTheme="majorBidi" w:cstheme="majorBidi" w:hint="cs"/>
          <w:sz w:val="28"/>
          <w:szCs w:val="28"/>
          <w:rtl/>
        </w:rPr>
        <w:t>שה</w:t>
      </w:r>
      <w:r w:rsidRPr="00CF42AE">
        <w:rPr>
          <w:rFonts w:asciiTheme="majorBidi" w:hAnsiTheme="majorBidi" w:cstheme="majorBidi" w:hint="cs"/>
          <w:sz w:val="28"/>
          <w:szCs w:val="28"/>
          <w:rtl/>
        </w:rPr>
        <w:t xml:space="preserve"> לומר שנשאיר לתינוק שיער כמה שנים ונגרום לו לקנות בליבו את מידת הגאווה עד שיבוא </w:t>
      </w:r>
      <w:r w:rsidR="00C55861">
        <w:rPr>
          <w:rFonts w:asciiTheme="majorBidi" w:hAnsiTheme="majorBidi" w:cstheme="majorBidi" w:hint="cs"/>
          <w:sz w:val="28"/>
          <w:szCs w:val="28"/>
          <w:rtl/>
        </w:rPr>
        <w:t>לגיל שלוש ואז נספרנו ונשמח שכעת אין לו גאווה שאנו גרמנו לה</w:t>
      </w:r>
      <w:r w:rsidRPr="00CF42AE">
        <w:rPr>
          <w:rFonts w:asciiTheme="majorBidi" w:hAnsiTheme="majorBidi" w:cstheme="majorBidi" w:hint="cs"/>
          <w:sz w:val="28"/>
          <w:szCs w:val="28"/>
          <w:rtl/>
        </w:rPr>
        <w:t>.</w:t>
      </w:r>
      <w:r w:rsidR="00C55861">
        <w:rPr>
          <w:rFonts w:asciiTheme="majorBidi" w:hAnsiTheme="majorBidi" w:cstheme="majorBidi" w:hint="cs"/>
          <w:sz w:val="28"/>
          <w:szCs w:val="28"/>
          <w:rtl/>
        </w:rPr>
        <w:t xml:space="preserve"> שכן הדבר ברור שאם היה בעייתיות לגדל השיער לילדים </w:t>
      </w:r>
      <w:r w:rsidR="00C55861">
        <w:rPr>
          <w:rFonts w:asciiTheme="majorBidi" w:hAnsiTheme="majorBidi" w:cstheme="majorBidi"/>
          <w:sz w:val="28"/>
          <w:szCs w:val="28"/>
          <w:rtl/>
        </w:rPr>
        <w:t>–</w:t>
      </w:r>
      <w:r w:rsidR="00C55861">
        <w:rPr>
          <w:rFonts w:asciiTheme="majorBidi" w:hAnsiTheme="majorBidi" w:cstheme="majorBidi" w:hint="cs"/>
          <w:sz w:val="28"/>
          <w:szCs w:val="28"/>
          <w:rtl/>
        </w:rPr>
        <w:t xml:space="preserve"> לא היה לנו לגדל שיער לילד מלכתחילה.</w:t>
      </w:r>
    </w:p>
    <w:p w14:paraId="52DB3DB7"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ויש עוד כמה גמגומים על טעם זה.</w:t>
      </w:r>
    </w:p>
    <w:p w14:paraId="3FDB7803" w14:textId="027A4AB5" w:rsid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הלכך נר' שאף המהר"ם בריסק לא כתב טעם זה אלא על דרך יגדיל תורה ויאדיר.</w:t>
      </w:r>
    </w:p>
    <w:p w14:paraId="2890BE5F" w14:textId="60ED3906" w:rsidR="00345EEF" w:rsidRDefault="00345EEF" w:rsidP="00CF42AE">
      <w:pPr>
        <w:jc w:val="both"/>
        <w:rPr>
          <w:rFonts w:asciiTheme="majorBidi" w:hAnsiTheme="majorBidi" w:cstheme="majorBidi"/>
          <w:sz w:val="28"/>
          <w:szCs w:val="28"/>
          <w:rtl/>
        </w:rPr>
      </w:pPr>
    </w:p>
    <w:p w14:paraId="07B18655" w14:textId="77777777" w:rsidR="00345EEF" w:rsidRDefault="00345EEF">
      <w:pPr>
        <w:bidi w:val="0"/>
        <w:rPr>
          <w:rFonts w:asciiTheme="majorBidi" w:hAnsiTheme="majorBidi" w:cstheme="majorBidi"/>
          <w:sz w:val="28"/>
          <w:szCs w:val="28"/>
        </w:rPr>
      </w:pPr>
      <w:r>
        <w:rPr>
          <w:rFonts w:asciiTheme="majorBidi" w:hAnsiTheme="majorBidi" w:cstheme="majorBidi"/>
          <w:sz w:val="28"/>
          <w:szCs w:val="28"/>
          <w:rtl/>
        </w:rPr>
        <w:br w:type="page"/>
      </w:r>
    </w:p>
    <w:p w14:paraId="68088EC9" w14:textId="581D9588" w:rsidR="00FB1DA2" w:rsidRPr="00FB1DA2" w:rsidRDefault="00FB1DA2" w:rsidP="00FB1DA2">
      <w:pPr>
        <w:jc w:val="both"/>
        <w:rPr>
          <w:rFonts w:asciiTheme="majorBidi" w:hAnsiTheme="majorBidi" w:cstheme="majorBidi"/>
          <w:b/>
          <w:bCs/>
          <w:sz w:val="28"/>
          <w:szCs w:val="28"/>
          <w:rtl/>
        </w:rPr>
      </w:pPr>
      <w:r w:rsidRPr="00FB1DA2">
        <w:rPr>
          <w:rFonts w:asciiTheme="majorBidi" w:hAnsiTheme="majorBidi" w:cstheme="majorBidi" w:hint="cs"/>
          <w:b/>
          <w:bCs/>
          <w:sz w:val="28"/>
          <w:szCs w:val="28"/>
          <w:rtl/>
        </w:rPr>
        <w:lastRenderedPageBreak/>
        <w:t>אות ה</w:t>
      </w:r>
      <w:r w:rsidR="00291D4C">
        <w:rPr>
          <w:rFonts w:asciiTheme="majorBidi" w:hAnsiTheme="majorBidi" w:cstheme="majorBidi" w:hint="cs"/>
          <w:b/>
          <w:bCs/>
          <w:sz w:val="28"/>
          <w:szCs w:val="28"/>
          <w:rtl/>
        </w:rPr>
        <w:t>.</w:t>
      </w:r>
      <w:r w:rsidRPr="00FB1DA2">
        <w:rPr>
          <w:rFonts w:asciiTheme="majorBidi" w:hAnsiTheme="majorBidi" w:cstheme="majorBidi" w:hint="cs"/>
          <w:b/>
          <w:bCs/>
          <w:sz w:val="28"/>
          <w:szCs w:val="28"/>
          <w:rtl/>
        </w:rPr>
        <w:t xml:space="preserve"> </w:t>
      </w:r>
      <w:r>
        <w:rPr>
          <w:rFonts w:asciiTheme="majorBidi" w:hAnsiTheme="majorBidi" w:cstheme="majorBidi" w:hint="cs"/>
          <w:b/>
          <w:bCs/>
          <w:sz w:val="28"/>
          <w:szCs w:val="28"/>
          <w:rtl/>
        </w:rPr>
        <w:t>טעמים נוספים על דרך הדרש והסוד</w:t>
      </w:r>
      <w:r w:rsidRPr="00FB1DA2">
        <w:rPr>
          <w:rFonts w:asciiTheme="majorBidi" w:hAnsiTheme="majorBidi" w:cstheme="majorBidi" w:hint="cs"/>
          <w:b/>
          <w:bCs/>
          <w:sz w:val="28"/>
          <w:szCs w:val="28"/>
          <w:rtl/>
        </w:rPr>
        <w:t>.</w:t>
      </w:r>
    </w:p>
    <w:p w14:paraId="2B5AA065" w14:textId="77777777" w:rsidR="00FB1DA2" w:rsidRPr="00FB1DA2" w:rsidRDefault="00FB1DA2" w:rsidP="00FB1DA2">
      <w:pPr>
        <w:jc w:val="both"/>
        <w:rPr>
          <w:rFonts w:asciiTheme="majorBidi" w:hAnsiTheme="majorBidi" w:cstheme="majorBidi"/>
          <w:sz w:val="28"/>
          <w:szCs w:val="28"/>
          <w:rtl/>
        </w:rPr>
      </w:pPr>
      <w:r w:rsidRPr="00FB1DA2">
        <w:rPr>
          <w:rFonts w:asciiTheme="majorBidi" w:hAnsiTheme="majorBidi" w:cstheme="majorBidi" w:hint="cs"/>
          <w:b/>
          <w:bCs/>
          <w:sz w:val="28"/>
          <w:szCs w:val="28"/>
          <w:rtl/>
        </w:rPr>
        <w:t>טעם ד,</w:t>
      </w:r>
      <w:r w:rsidRPr="00FB1DA2">
        <w:rPr>
          <w:rFonts w:asciiTheme="majorBidi" w:hAnsiTheme="majorBidi" w:cstheme="majorBidi" w:hint="cs"/>
          <w:sz w:val="28"/>
          <w:szCs w:val="28"/>
          <w:rtl/>
        </w:rPr>
        <w:t xml:space="preserve"> הרב נתן בלויא </w:t>
      </w:r>
      <w:r w:rsidRPr="000F0C83">
        <w:rPr>
          <w:rFonts w:asciiTheme="majorBidi" w:hAnsiTheme="majorBidi" w:cstheme="majorBidi" w:hint="cs"/>
          <w:rtl/>
        </w:rPr>
        <w:t xml:space="preserve">(שם) </w:t>
      </w:r>
      <w:r w:rsidRPr="00FB1DA2">
        <w:rPr>
          <w:rFonts w:asciiTheme="majorBidi" w:hAnsiTheme="majorBidi" w:cstheme="majorBidi" w:hint="cs"/>
          <w:sz w:val="28"/>
          <w:szCs w:val="28"/>
          <w:rtl/>
        </w:rPr>
        <w:t xml:space="preserve">כתב שהתינוק כשנולד הוא אבֵל על ששכח את תורתו שלמד אצל אימו, ומטעם זה כתב הדרישה </w:t>
      </w:r>
      <w:r w:rsidRPr="000F0C83">
        <w:rPr>
          <w:rFonts w:asciiTheme="majorBidi" w:hAnsiTheme="majorBidi" w:cstheme="majorBidi" w:hint="cs"/>
          <w:rtl/>
        </w:rPr>
        <w:t xml:space="preserve">(יו"ד סו"ס רסד) </w:t>
      </w:r>
      <w:r w:rsidRPr="00FB1DA2">
        <w:rPr>
          <w:rFonts w:asciiTheme="majorBidi" w:hAnsiTheme="majorBidi" w:cstheme="majorBidi" w:hint="cs"/>
          <w:sz w:val="28"/>
          <w:szCs w:val="28"/>
          <w:rtl/>
        </w:rPr>
        <w:t>בשם הרש"ל שעושים 'שלום זכר' לתינוק.</w:t>
      </w:r>
    </w:p>
    <w:p w14:paraId="4EC80155" w14:textId="3C02B1A0" w:rsidR="00FB1DA2" w:rsidRPr="00FB1DA2" w:rsidRDefault="00FB1DA2" w:rsidP="00FB1DA2">
      <w:pPr>
        <w:jc w:val="both"/>
        <w:rPr>
          <w:rFonts w:asciiTheme="majorBidi" w:hAnsiTheme="majorBidi" w:cstheme="majorBidi"/>
          <w:sz w:val="28"/>
          <w:szCs w:val="28"/>
          <w:rtl/>
        </w:rPr>
      </w:pPr>
      <w:r w:rsidRPr="00FB1DA2">
        <w:rPr>
          <w:rFonts w:asciiTheme="majorBidi" w:hAnsiTheme="majorBidi" w:cstheme="majorBidi" w:hint="cs"/>
          <w:sz w:val="28"/>
          <w:szCs w:val="28"/>
          <w:rtl/>
        </w:rPr>
        <w:t>וכתב שמסתבר שכל עוד הקטן לא מתחיל ללמוד תורה הרי שהוא עדיין נשאר באבלותו, ולכך אין הוא מספר את שערו</w:t>
      </w:r>
      <w:r w:rsidR="000F0C83">
        <w:rPr>
          <w:rFonts w:asciiTheme="majorBidi" w:hAnsiTheme="majorBidi" w:cstheme="majorBidi" w:hint="cs"/>
          <w:sz w:val="28"/>
          <w:szCs w:val="28"/>
          <w:rtl/>
        </w:rPr>
        <w:t xml:space="preserve"> כדרך האבלים</w:t>
      </w:r>
      <w:r w:rsidRPr="00FB1DA2">
        <w:rPr>
          <w:rFonts w:asciiTheme="majorBidi" w:hAnsiTheme="majorBidi" w:cstheme="majorBidi" w:hint="cs"/>
          <w:sz w:val="28"/>
          <w:szCs w:val="28"/>
          <w:rtl/>
        </w:rPr>
        <w:t>. אולם כשהקטן יודע לדבר ומתחיל ללמוד תורה, הרי שאז מפסיק הוא את האבלות ומספרים אותו.</w:t>
      </w:r>
    </w:p>
    <w:p w14:paraId="69E7EE05" w14:textId="6FE93476" w:rsidR="00FB1DA2" w:rsidRPr="00FB1DA2" w:rsidRDefault="00FB1DA2" w:rsidP="00FB1DA2">
      <w:pPr>
        <w:jc w:val="both"/>
        <w:rPr>
          <w:rFonts w:asciiTheme="majorBidi" w:hAnsiTheme="majorBidi" w:cstheme="majorBidi"/>
          <w:sz w:val="28"/>
          <w:szCs w:val="28"/>
          <w:rtl/>
        </w:rPr>
      </w:pPr>
      <w:r w:rsidRPr="00FB1DA2">
        <w:rPr>
          <w:rFonts w:asciiTheme="majorBidi" w:hAnsiTheme="majorBidi" w:cstheme="majorBidi" w:hint="cs"/>
          <w:sz w:val="28"/>
          <w:szCs w:val="28"/>
          <w:rtl/>
        </w:rPr>
        <w:t>והוסיף שלכן רבים (</w:t>
      </w:r>
      <w:r w:rsidR="000F0C83">
        <w:rPr>
          <w:rFonts w:asciiTheme="majorBidi" w:hAnsiTheme="majorBidi" w:cstheme="majorBidi" w:hint="cs"/>
          <w:sz w:val="28"/>
          <w:szCs w:val="28"/>
          <w:rtl/>
        </w:rPr>
        <w:t>כגון</w:t>
      </w:r>
      <w:r w:rsidRPr="00FB1DA2">
        <w:rPr>
          <w:rFonts w:asciiTheme="majorBidi" w:hAnsiTheme="majorBidi" w:cstheme="majorBidi" w:hint="cs"/>
          <w:sz w:val="28"/>
          <w:szCs w:val="28"/>
          <w:rtl/>
        </w:rPr>
        <w:t xml:space="preserve"> האר"י ז"ל) נוהגים לעשות את התספורת ה</w:t>
      </w:r>
      <w:r w:rsidR="002B3CE1">
        <w:rPr>
          <w:rFonts w:asciiTheme="majorBidi" w:hAnsiTheme="majorBidi" w:cstheme="majorBidi" w:hint="cs"/>
          <w:sz w:val="28"/>
          <w:szCs w:val="28"/>
          <w:rtl/>
        </w:rPr>
        <w:t>ראשונה</w:t>
      </w:r>
      <w:r w:rsidRPr="00FB1DA2">
        <w:rPr>
          <w:rFonts w:asciiTheme="majorBidi" w:hAnsiTheme="majorBidi" w:cstheme="majorBidi" w:hint="cs"/>
          <w:sz w:val="28"/>
          <w:szCs w:val="28"/>
          <w:rtl/>
        </w:rPr>
        <w:t xml:space="preserve"> בלג' בעומר, שהרי בלג' בעומר מפסיקים את האבלות על מות תלמידי ר"ע, והאבלות היא על הפסקת התורה, ודומה היא לאבלות התינוק. ע"ש שהאריך עוד בזה.</w:t>
      </w:r>
    </w:p>
    <w:p w14:paraId="01A33559" w14:textId="5ED7C6FA" w:rsidR="00FB1DA2" w:rsidRPr="003D6211" w:rsidRDefault="00FB1DA2" w:rsidP="003D6211">
      <w:pPr>
        <w:jc w:val="both"/>
        <w:rPr>
          <w:rFonts w:asciiTheme="majorBidi" w:hAnsiTheme="majorBidi" w:cstheme="majorBidi"/>
          <w:sz w:val="28"/>
          <w:szCs w:val="28"/>
          <w:highlight w:val="yellow"/>
          <w:rtl/>
        </w:rPr>
      </w:pPr>
      <w:r w:rsidRPr="00FB1DA2">
        <w:rPr>
          <w:rFonts w:asciiTheme="majorBidi" w:hAnsiTheme="majorBidi" w:cstheme="majorBidi" w:hint="cs"/>
          <w:sz w:val="28"/>
          <w:szCs w:val="28"/>
          <w:rtl/>
        </w:rPr>
        <w:t xml:space="preserve">ולענ"ד אע"פ שטעם יפה זה, מ"מ אינו עיקר. שכן אף לגבי 'שלום זכר', אין הטעם שכתב הרש"ל הטעם העיקרי, וכפי שהתבאר </w:t>
      </w:r>
      <w:r w:rsidR="002B3CE1">
        <w:rPr>
          <w:rFonts w:asciiTheme="majorBidi" w:hAnsiTheme="majorBidi" w:cstheme="majorBidi" w:hint="cs"/>
          <w:sz w:val="28"/>
          <w:szCs w:val="28"/>
          <w:rtl/>
        </w:rPr>
        <w:t>לעיל</w:t>
      </w:r>
      <w:r w:rsidRPr="003D6211">
        <w:rPr>
          <w:rFonts w:asciiTheme="majorBidi" w:hAnsiTheme="majorBidi" w:cstheme="majorBidi" w:hint="cs"/>
          <w:rtl/>
        </w:rPr>
        <w:t xml:space="preserve"> (</w:t>
      </w:r>
      <w:r w:rsidR="002B3CE1" w:rsidRPr="003D6211">
        <w:rPr>
          <w:rFonts w:asciiTheme="majorBidi" w:hAnsiTheme="majorBidi" w:cstheme="majorBidi" w:hint="cs"/>
          <w:rtl/>
        </w:rPr>
        <w:t xml:space="preserve">בסימן </w:t>
      </w:r>
      <w:r w:rsidR="003D6211" w:rsidRPr="003D6211">
        <w:rPr>
          <w:rFonts w:asciiTheme="majorBidi" w:hAnsiTheme="majorBidi" w:cstheme="majorBidi" w:hint="cs"/>
          <w:rtl/>
        </w:rPr>
        <w:t>י אות ב</w:t>
      </w:r>
      <w:r w:rsidRPr="003D6211">
        <w:rPr>
          <w:rFonts w:asciiTheme="majorBidi" w:hAnsiTheme="majorBidi" w:cstheme="majorBidi" w:hint="cs"/>
          <w:rtl/>
        </w:rPr>
        <w:t>)</w:t>
      </w:r>
      <w:r w:rsidRPr="00FB1DA2">
        <w:rPr>
          <w:rFonts w:asciiTheme="majorBidi" w:hAnsiTheme="majorBidi" w:cstheme="majorBidi" w:hint="cs"/>
          <w:sz w:val="28"/>
          <w:szCs w:val="28"/>
          <w:rtl/>
        </w:rPr>
        <w:t>.</w:t>
      </w:r>
    </w:p>
    <w:p w14:paraId="6D4250A6" w14:textId="6734838A" w:rsidR="00FB1DA2" w:rsidRPr="00FB1DA2" w:rsidRDefault="00FB1DA2" w:rsidP="00751C08">
      <w:pPr>
        <w:jc w:val="both"/>
        <w:rPr>
          <w:rFonts w:asciiTheme="majorBidi" w:hAnsiTheme="majorBidi" w:cstheme="majorBidi"/>
          <w:sz w:val="28"/>
          <w:szCs w:val="28"/>
          <w:rtl/>
        </w:rPr>
      </w:pPr>
      <w:r w:rsidRPr="00FB1DA2">
        <w:rPr>
          <w:rFonts w:asciiTheme="majorBidi" w:hAnsiTheme="majorBidi" w:cstheme="majorBidi" w:hint="cs"/>
          <w:sz w:val="28"/>
          <w:szCs w:val="28"/>
          <w:rtl/>
        </w:rPr>
        <w:t>וכן נשמע רחוק שהקטן נשאר כמה שנים באבלות ולכך מאריך שערו (ובפרט שאין אבלות לקטן).</w:t>
      </w:r>
      <w:r w:rsidR="00751C08">
        <w:rPr>
          <w:rFonts w:asciiTheme="majorBidi" w:hAnsiTheme="majorBidi" w:cstheme="majorBidi" w:hint="cs"/>
          <w:sz w:val="28"/>
          <w:szCs w:val="28"/>
          <w:rtl/>
        </w:rPr>
        <w:t xml:space="preserve"> </w:t>
      </w:r>
      <w:r w:rsidRPr="00FB1DA2">
        <w:rPr>
          <w:rFonts w:asciiTheme="majorBidi" w:hAnsiTheme="majorBidi" w:cstheme="majorBidi" w:hint="cs"/>
          <w:sz w:val="28"/>
          <w:szCs w:val="28"/>
          <w:rtl/>
        </w:rPr>
        <w:t xml:space="preserve">וקרוב לומר שאף הרש"ל לא התכוון לומר שהתינוק </w:t>
      </w:r>
      <w:r w:rsidR="00751C08" w:rsidRPr="00FB1DA2">
        <w:rPr>
          <w:rFonts w:asciiTheme="majorBidi" w:hAnsiTheme="majorBidi" w:cstheme="majorBidi" w:hint="cs"/>
          <w:sz w:val="28"/>
          <w:szCs w:val="28"/>
          <w:rtl/>
        </w:rPr>
        <w:t>אבֵל</w:t>
      </w:r>
      <w:r w:rsidRPr="00FB1DA2">
        <w:rPr>
          <w:rFonts w:asciiTheme="majorBidi" w:hAnsiTheme="majorBidi" w:cstheme="majorBidi" w:hint="cs"/>
          <w:sz w:val="28"/>
          <w:szCs w:val="28"/>
          <w:rtl/>
        </w:rPr>
        <w:t xml:space="preserve"> ממש, אלא כוונתו שאנשים באים לבקר ולנחם את התינוק על שכחת התורה כדרך שמנחמים אבלים, אך התינוק עצמו אינו באבלות כלל. ובפרט שאין שום מקור לדברי הרש"ל, והבו דלא לוסיף עלה.</w:t>
      </w:r>
    </w:p>
    <w:p w14:paraId="241CEEC9" w14:textId="77777777" w:rsidR="00FB1DA2" w:rsidRPr="00FB1DA2" w:rsidRDefault="00FB1DA2" w:rsidP="00FB1DA2">
      <w:pPr>
        <w:jc w:val="both"/>
        <w:rPr>
          <w:rFonts w:asciiTheme="majorBidi" w:hAnsiTheme="majorBidi" w:cstheme="majorBidi"/>
          <w:sz w:val="28"/>
          <w:szCs w:val="28"/>
          <w:rtl/>
        </w:rPr>
      </w:pPr>
      <w:r w:rsidRPr="00FB1DA2">
        <w:rPr>
          <w:rFonts w:asciiTheme="majorBidi" w:hAnsiTheme="majorBidi" w:cstheme="majorBidi" w:hint="cs"/>
          <w:sz w:val="28"/>
          <w:szCs w:val="28"/>
          <w:rtl/>
        </w:rPr>
        <w:t>ומ"מ אפשר להוסיף טעם זה לטעמים אחרים על דרך יגדיל תורה ויאדיר.</w:t>
      </w:r>
    </w:p>
    <w:p w14:paraId="1A647994" w14:textId="025A09A2"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b/>
          <w:bCs/>
          <w:sz w:val="28"/>
          <w:szCs w:val="28"/>
          <w:rtl/>
        </w:rPr>
        <w:t>טעם ה</w:t>
      </w:r>
      <w:r w:rsidR="008848B0">
        <w:rPr>
          <w:rFonts w:asciiTheme="majorBidi" w:hAnsiTheme="majorBidi" w:cstheme="majorBidi" w:hint="cs"/>
          <w:b/>
          <w:bCs/>
          <w:sz w:val="28"/>
          <w:szCs w:val="28"/>
          <w:rtl/>
        </w:rPr>
        <w:t xml:space="preserve">, </w:t>
      </w:r>
      <w:r w:rsidRPr="00CF42AE">
        <w:rPr>
          <w:rFonts w:asciiTheme="majorBidi" w:hAnsiTheme="majorBidi" w:cstheme="majorBidi" w:hint="cs"/>
          <w:sz w:val="28"/>
          <w:szCs w:val="28"/>
          <w:rtl/>
        </w:rPr>
        <w:t>אפשר ליתן</w:t>
      </w:r>
      <w:r w:rsidR="00751C08">
        <w:rPr>
          <w:rFonts w:asciiTheme="majorBidi" w:hAnsiTheme="majorBidi" w:cstheme="majorBidi" w:hint="cs"/>
          <w:sz w:val="28"/>
          <w:szCs w:val="28"/>
          <w:rtl/>
        </w:rPr>
        <w:t xml:space="preserve"> עוד</w:t>
      </w:r>
      <w:r w:rsidRPr="00CF42AE">
        <w:rPr>
          <w:rFonts w:asciiTheme="majorBidi" w:hAnsiTheme="majorBidi" w:cstheme="majorBidi" w:hint="cs"/>
          <w:sz w:val="28"/>
          <w:szCs w:val="28"/>
          <w:rtl/>
        </w:rPr>
        <w:t xml:space="preserve"> טעם, שכן עד שהקטן לא מתחיל ללמוד תורה, אין כ"כ ביטוי להיותו זכר ולא נקבה</w:t>
      </w:r>
      <w:r w:rsidRPr="00CF42AE">
        <w:rPr>
          <w:rFonts w:asciiTheme="majorBidi" w:hAnsiTheme="majorBidi" w:cstheme="majorBidi"/>
          <w:sz w:val="28"/>
          <w:szCs w:val="28"/>
          <w:vertAlign w:val="superscript"/>
          <w:rtl/>
        </w:rPr>
        <w:footnoteReference w:id="302"/>
      </w:r>
      <w:r w:rsidRPr="00CF42AE">
        <w:rPr>
          <w:rFonts w:asciiTheme="majorBidi" w:hAnsiTheme="majorBidi" w:cstheme="majorBidi" w:hint="cs"/>
          <w:sz w:val="28"/>
          <w:szCs w:val="28"/>
          <w:rtl/>
        </w:rPr>
        <w:t>.</w:t>
      </w:r>
    </w:p>
    <w:p w14:paraId="1B98CFBA" w14:textId="75025775"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lastRenderedPageBreak/>
        <w:t>אולם כשהבן מתחיל ללמוד תורה הרי שאז מתחיל להיות ניכר ההבדל בינו לבין הנשים, שכן אישה פטורה מלימוד תורה</w:t>
      </w:r>
      <w:r w:rsidR="00751C08">
        <w:rPr>
          <w:rFonts w:asciiTheme="majorBidi" w:hAnsiTheme="majorBidi" w:cstheme="majorBidi" w:hint="cs"/>
          <w:sz w:val="28"/>
          <w:szCs w:val="28"/>
          <w:rtl/>
        </w:rPr>
        <w:t>, עי' בהלכות ת"ת לרמב"ם</w:t>
      </w:r>
      <w:r w:rsidR="00751C08" w:rsidRPr="00751C08">
        <w:rPr>
          <w:rFonts w:asciiTheme="majorBidi" w:hAnsiTheme="majorBidi" w:cstheme="majorBidi" w:hint="cs"/>
          <w:rtl/>
        </w:rPr>
        <w:t xml:space="preserve"> (ריש </w:t>
      </w:r>
      <w:r w:rsidRPr="00751C08">
        <w:rPr>
          <w:rFonts w:asciiTheme="majorBidi" w:hAnsiTheme="majorBidi" w:cstheme="majorBidi" w:hint="cs"/>
          <w:rtl/>
        </w:rPr>
        <w:t>פ"א)</w:t>
      </w:r>
      <w:r w:rsidRPr="00CF42AE">
        <w:rPr>
          <w:rFonts w:asciiTheme="majorBidi" w:hAnsiTheme="majorBidi" w:cstheme="majorBidi" w:hint="cs"/>
          <w:sz w:val="28"/>
          <w:szCs w:val="28"/>
          <w:rtl/>
        </w:rPr>
        <w:t>. ואף איננה בכלל החינוך לתורה ולשמע</w:t>
      </w:r>
      <w:r w:rsidR="00751C08">
        <w:rPr>
          <w:rFonts w:asciiTheme="majorBidi" w:hAnsiTheme="majorBidi" w:cstheme="majorBidi" w:hint="cs"/>
          <w:sz w:val="28"/>
          <w:szCs w:val="28"/>
          <w:rtl/>
        </w:rPr>
        <w:t xml:space="preserve">, </w:t>
      </w:r>
      <w:r w:rsidRPr="00CF42AE">
        <w:rPr>
          <w:rFonts w:asciiTheme="majorBidi" w:hAnsiTheme="majorBidi" w:cstheme="majorBidi" w:hint="cs"/>
          <w:sz w:val="28"/>
          <w:szCs w:val="28"/>
          <w:rtl/>
        </w:rPr>
        <w:t xml:space="preserve">עי' </w:t>
      </w:r>
      <w:r w:rsidR="00751C08">
        <w:rPr>
          <w:rFonts w:asciiTheme="majorBidi" w:hAnsiTheme="majorBidi" w:cstheme="majorBidi" w:hint="cs"/>
          <w:sz w:val="28"/>
          <w:szCs w:val="28"/>
          <w:rtl/>
        </w:rPr>
        <w:t xml:space="preserve">ברמב"ם </w:t>
      </w:r>
      <w:r w:rsidR="00751C08" w:rsidRPr="0035294F">
        <w:rPr>
          <w:rFonts w:asciiTheme="majorBidi" w:hAnsiTheme="majorBidi" w:cstheme="majorBidi" w:hint="cs"/>
          <w:rtl/>
        </w:rPr>
        <w:t>(שם)</w:t>
      </w:r>
      <w:r w:rsidRPr="00CF42AE">
        <w:rPr>
          <w:rFonts w:asciiTheme="majorBidi" w:hAnsiTheme="majorBidi" w:cstheme="majorBidi" w:hint="cs"/>
          <w:sz w:val="28"/>
          <w:szCs w:val="28"/>
          <w:rtl/>
        </w:rPr>
        <w:t xml:space="preserve">, ולעיל בסימן </w:t>
      </w:r>
      <w:r w:rsidR="0035294F">
        <w:rPr>
          <w:rFonts w:asciiTheme="majorBidi" w:hAnsiTheme="majorBidi" w:cstheme="majorBidi" w:hint="cs"/>
          <w:sz w:val="28"/>
          <w:szCs w:val="28"/>
          <w:rtl/>
        </w:rPr>
        <w:t>יב</w:t>
      </w:r>
      <w:r w:rsidRPr="0035294F">
        <w:rPr>
          <w:rFonts w:asciiTheme="majorBidi" w:hAnsiTheme="majorBidi" w:cstheme="majorBidi" w:hint="cs"/>
          <w:rtl/>
        </w:rPr>
        <w:t xml:space="preserve"> </w:t>
      </w:r>
      <w:r w:rsidR="00751C08" w:rsidRPr="0035294F">
        <w:rPr>
          <w:rFonts w:asciiTheme="majorBidi" w:hAnsiTheme="majorBidi" w:cstheme="majorBidi" w:hint="cs"/>
          <w:rtl/>
        </w:rPr>
        <w:t>(</w:t>
      </w:r>
      <w:r w:rsidRPr="0035294F">
        <w:rPr>
          <w:rFonts w:asciiTheme="majorBidi" w:hAnsiTheme="majorBidi" w:cstheme="majorBidi" w:hint="cs"/>
          <w:rtl/>
        </w:rPr>
        <w:t xml:space="preserve">אות </w:t>
      </w:r>
      <w:r w:rsidR="0035294F" w:rsidRPr="0035294F">
        <w:rPr>
          <w:rFonts w:asciiTheme="majorBidi" w:hAnsiTheme="majorBidi" w:cstheme="majorBidi" w:hint="cs"/>
          <w:rtl/>
        </w:rPr>
        <w:t>ה</w:t>
      </w:r>
      <w:r w:rsidRPr="0035294F">
        <w:rPr>
          <w:rFonts w:asciiTheme="majorBidi" w:hAnsiTheme="majorBidi" w:cstheme="majorBidi" w:hint="cs"/>
          <w:rtl/>
        </w:rPr>
        <w:t>)</w:t>
      </w:r>
      <w:r w:rsidRPr="00CF42AE">
        <w:rPr>
          <w:rFonts w:asciiTheme="majorBidi" w:hAnsiTheme="majorBidi" w:cstheme="majorBidi" w:hint="cs"/>
          <w:sz w:val="28"/>
          <w:szCs w:val="28"/>
          <w:rtl/>
        </w:rPr>
        <w:t>.</w:t>
      </w:r>
    </w:p>
    <w:p w14:paraId="5065C572" w14:textId="536086BD"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ולפי</w:t>
      </w:r>
      <w:r w:rsidR="0035294F">
        <w:rPr>
          <w:rFonts w:asciiTheme="majorBidi" w:hAnsiTheme="majorBidi" w:cstheme="majorBidi" w:hint="cs"/>
          <w:sz w:val="28"/>
          <w:szCs w:val="28"/>
          <w:rtl/>
        </w:rPr>
        <w:t>כך</w:t>
      </w:r>
      <w:r w:rsidRPr="00CF42AE">
        <w:rPr>
          <w:rFonts w:asciiTheme="majorBidi" w:hAnsiTheme="majorBidi" w:cstheme="majorBidi" w:hint="cs"/>
          <w:sz w:val="28"/>
          <w:szCs w:val="28"/>
          <w:rtl/>
        </w:rPr>
        <w:t xml:space="preserve"> </w:t>
      </w:r>
      <w:r w:rsidR="0035294F">
        <w:rPr>
          <w:rFonts w:asciiTheme="majorBidi" w:hAnsiTheme="majorBidi" w:cstheme="majorBidi" w:hint="cs"/>
          <w:sz w:val="28"/>
          <w:szCs w:val="28"/>
          <w:rtl/>
        </w:rPr>
        <w:t xml:space="preserve">עושים לילד תספורת </w:t>
      </w:r>
      <w:r w:rsidRPr="00CF42AE">
        <w:rPr>
          <w:rFonts w:asciiTheme="majorBidi" w:hAnsiTheme="majorBidi" w:cstheme="majorBidi" w:hint="cs"/>
          <w:sz w:val="28"/>
          <w:szCs w:val="28"/>
          <w:rtl/>
        </w:rPr>
        <w:t xml:space="preserve">כדרך הזכרים, ולא כדרך הנשים להאריך שערן. שאריכות שיער </w:t>
      </w:r>
      <w:r w:rsidR="0035294F">
        <w:rPr>
          <w:rFonts w:asciiTheme="majorBidi" w:hAnsiTheme="majorBidi" w:cstheme="majorBidi" w:hint="cs"/>
          <w:sz w:val="28"/>
          <w:szCs w:val="28"/>
          <w:rtl/>
        </w:rPr>
        <w:t xml:space="preserve">זה </w:t>
      </w:r>
      <w:r w:rsidRPr="00CF42AE">
        <w:rPr>
          <w:rFonts w:asciiTheme="majorBidi" w:hAnsiTheme="majorBidi" w:cstheme="majorBidi" w:hint="cs"/>
          <w:sz w:val="28"/>
          <w:szCs w:val="28"/>
          <w:rtl/>
        </w:rPr>
        <w:t>סימן נשים, וכפי שכתב בס' היובל לר' אלכסנדר ב"ר זאב הכהן</w:t>
      </w:r>
      <w:r w:rsidRPr="0035294F">
        <w:rPr>
          <w:rFonts w:asciiTheme="majorBidi" w:hAnsiTheme="majorBidi" w:cstheme="majorBidi" w:hint="cs"/>
          <w:rtl/>
        </w:rPr>
        <w:t xml:space="preserve"> (עמ' 12)</w:t>
      </w:r>
      <w:r w:rsidRPr="00CF42AE">
        <w:rPr>
          <w:rFonts w:asciiTheme="majorBidi" w:hAnsiTheme="majorBidi" w:cstheme="majorBidi" w:hint="cs"/>
          <w:sz w:val="28"/>
          <w:szCs w:val="28"/>
          <w:rtl/>
        </w:rPr>
        <w:t>.</w:t>
      </w:r>
    </w:p>
    <w:p w14:paraId="25B4992C" w14:textId="4AE7C204" w:rsidR="00CF42AE" w:rsidRPr="00CF42AE" w:rsidRDefault="00CF42AE" w:rsidP="0035294F">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ובס' שרשי מנהג אשכנז </w:t>
      </w:r>
      <w:r w:rsidRPr="0035294F">
        <w:rPr>
          <w:rFonts w:asciiTheme="majorBidi" w:hAnsiTheme="majorBidi" w:cstheme="majorBidi" w:hint="cs"/>
          <w:rtl/>
        </w:rPr>
        <w:t>(ח"ב עמ' 509)</w:t>
      </w:r>
      <w:r w:rsidRPr="00CF42AE">
        <w:rPr>
          <w:rFonts w:asciiTheme="majorBidi" w:hAnsiTheme="majorBidi" w:cstheme="majorBidi" w:hint="cs"/>
          <w:sz w:val="28"/>
          <w:szCs w:val="28"/>
          <w:rtl/>
        </w:rPr>
        <w:t xml:space="preserve"> כתב שהיו קהילות שהיו מלבישים את הקטנים בבגדי ילדות עד שהיה מתחיל להתחנך לתורה, ואז היו שמים לו מכנסיים וציצית כדרך הזכרים.</w:t>
      </w:r>
      <w:r w:rsidR="0035294F">
        <w:rPr>
          <w:rFonts w:asciiTheme="majorBidi" w:hAnsiTheme="majorBidi" w:cstheme="majorBidi" w:hint="cs"/>
          <w:sz w:val="28"/>
          <w:szCs w:val="28"/>
          <w:rtl/>
        </w:rPr>
        <w:t xml:space="preserve"> וכעי"ז כתב </w:t>
      </w:r>
      <w:r w:rsidRPr="00CF42AE">
        <w:rPr>
          <w:rFonts w:asciiTheme="majorBidi" w:hAnsiTheme="majorBidi" w:cstheme="majorBidi" w:hint="cs"/>
          <w:sz w:val="28"/>
          <w:szCs w:val="28"/>
          <w:rtl/>
        </w:rPr>
        <w:t xml:space="preserve">בס' לא תקיפו </w:t>
      </w:r>
      <w:r w:rsidRPr="0035294F">
        <w:rPr>
          <w:rFonts w:asciiTheme="majorBidi" w:hAnsiTheme="majorBidi" w:cstheme="majorBidi" w:hint="cs"/>
          <w:rtl/>
        </w:rPr>
        <w:t>(עמ' קלב)</w:t>
      </w:r>
      <w:r w:rsidRPr="00CF42AE">
        <w:rPr>
          <w:rFonts w:asciiTheme="majorBidi" w:hAnsiTheme="majorBidi" w:cstheme="majorBidi" w:hint="cs"/>
          <w:sz w:val="28"/>
          <w:szCs w:val="28"/>
          <w:rtl/>
        </w:rPr>
        <w:t>.</w:t>
      </w:r>
    </w:p>
    <w:p w14:paraId="1C64F84A" w14:textId="566303E0"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ומ"מ נר' שאף שטעם יפה הוא, מ"מ אין טעם זה עומד בפני עצמו, אלא הוא המשך לטעם </w:t>
      </w:r>
      <w:r w:rsidR="0035294F">
        <w:rPr>
          <w:rFonts w:asciiTheme="majorBidi" w:hAnsiTheme="majorBidi" w:cstheme="majorBidi" w:hint="cs"/>
          <w:sz w:val="28"/>
          <w:szCs w:val="28"/>
          <w:rtl/>
        </w:rPr>
        <w:t>שכתבנו שהוא העיקרי, דהיינו</w:t>
      </w:r>
      <w:r w:rsidRPr="00CF42AE">
        <w:rPr>
          <w:rFonts w:asciiTheme="majorBidi" w:hAnsiTheme="majorBidi" w:cstheme="majorBidi" w:hint="cs"/>
          <w:sz w:val="28"/>
          <w:szCs w:val="28"/>
          <w:rtl/>
        </w:rPr>
        <w:t xml:space="preserve"> ש</w:t>
      </w:r>
      <w:r w:rsidR="0035294F">
        <w:rPr>
          <w:rFonts w:asciiTheme="majorBidi" w:hAnsiTheme="majorBidi" w:cstheme="majorBidi" w:hint="cs"/>
          <w:sz w:val="28"/>
          <w:szCs w:val="28"/>
          <w:rtl/>
        </w:rPr>
        <w:t xml:space="preserve">התספורת היא </w:t>
      </w:r>
      <w:r w:rsidRPr="00CF42AE">
        <w:rPr>
          <w:rFonts w:asciiTheme="majorBidi" w:hAnsiTheme="majorBidi" w:cstheme="majorBidi" w:hint="cs"/>
          <w:sz w:val="28"/>
          <w:szCs w:val="28"/>
          <w:rtl/>
        </w:rPr>
        <w:t xml:space="preserve">כדי שיהיה ניכר שהוא ישראל, </w:t>
      </w:r>
      <w:r w:rsidR="0035294F">
        <w:rPr>
          <w:rFonts w:asciiTheme="majorBidi" w:hAnsiTheme="majorBidi" w:cstheme="majorBidi" w:hint="cs"/>
          <w:sz w:val="28"/>
          <w:szCs w:val="28"/>
          <w:rtl/>
        </w:rPr>
        <w:t>א"כ טעם זה מוסיף שזה ג"כ כדי שיהיה  נ</w:t>
      </w:r>
      <w:r w:rsidRPr="00CF42AE">
        <w:rPr>
          <w:rFonts w:asciiTheme="majorBidi" w:hAnsiTheme="majorBidi" w:cstheme="majorBidi" w:hint="cs"/>
          <w:sz w:val="28"/>
          <w:szCs w:val="28"/>
          <w:rtl/>
        </w:rPr>
        <w:t>יכר שהוא זכר.</w:t>
      </w:r>
    </w:p>
    <w:p w14:paraId="6895F769" w14:textId="17CD08E2"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b/>
          <w:bCs/>
          <w:sz w:val="28"/>
          <w:szCs w:val="28"/>
          <w:rtl/>
        </w:rPr>
        <w:t>טעם ו</w:t>
      </w:r>
      <w:r w:rsidR="008848B0">
        <w:rPr>
          <w:rFonts w:asciiTheme="majorBidi" w:hAnsiTheme="majorBidi" w:cstheme="majorBidi" w:hint="cs"/>
          <w:b/>
          <w:bCs/>
          <w:sz w:val="28"/>
          <w:szCs w:val="28"/>
          <w:rtl/>
        </w:rPr>
        <w:t>,</w:t>
      </w:r>
      <w:r w:rsidRPr="00CF42AE">
        <w:rPr>
          <w:rFonts w:asciiTheme="majorBidi" w:hAnsiTheme="majorBidi" w:cstheme="majorBidi" w:hint="cs"/>
          <w:sz w:val="28"/>
          <w:szCs w:val="28"/>
          <w:rtl/>
        </w:rPr>
        <w:t xml:space="preserve"> עוד נר' לומר, שבברית המילה מסירים את הערלה מהמילה, וכעת שהתינוק מתחיל להתחנך לתורה ולשמע, יש להסיר את אריכות השיער שדומה לעורלת הראש, ומפני שאז התינוק מתחיל להשתמש במוחו</w:t>
      </w:r>
      <w:r w:rsidRPr="00CF42AE">
        <w:rPr>
          <w:rFonts w:asciiTheme="majorBidi" w:hAnsiTheme="majorBidi" w:cstheme="majorBidi"/>
          <w:sz w:val="28"/>
          <w:szCs w:val="28"/>
          <w:vertAlign w:val="superscript"/>
          <w:rtl/>
        </w:rPr>
        <w:footnoteReference w:id="303"/>
      </w:r>
      <w:r w:rsidRPr="00CF42AE">
        <w:rPr>
          <w:rFonts w:asciiTheme="majorBidi" w:hAnsiTheme="majorBidi" w:cstheme="majorBidi" w:hint="cs"/>
          <w:sz w:val="28"/>
          <w:szCs w:val="28"/>
          <w:rtl/>
        </w:rPr>
        <w:t>.</w:t>
      </w:r>
    </w:p>
    <w:p w14:paraId="5C4170C0" w14:textId="5A3E6785"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דמיון זה מצינו במדרש תנחומא </w:t>
      </w:r>
      <w:r w:rsidR="00242DC8">
        <w:rPr>
          <w:rFonts w:asciiTheme="majorBidi" w:hAnsiTheme="majorBidi" w:cstheme="majorBidi" w:hint="cs"/>
          <w:sz w:val="28"/>
          <w:szCs w:val="28"/>
          <w:rtl/>
        </w:rPr>
        <w:t xml:space="preserve">יובא לקמן </w:t>
      </w:r>
      <w:r w:rsidRPr="00F5335D">
        <w:rPr>
          <w:rFonts w:asciiTheme="majorBidi" w:hAnsiTheme="majorBidi" w:cstheme="majorBidi" w:hint="cs"/>
          <w:rtl/>
        </w:rPr>
        <w:t xml:space="preserve">(סימן </w:t>
      </w:r>
      <w:r w:rsidR="00F5335D" w:rsidRPr="00F5335D">
        <w:rPr>
          <w:rFonts w:asciiTheme="majorBidi" w:hAnsiTheme="majorBidi" w:cstheme="majorBidi" w:hint="cs"/>
          <w:rtl/>
        </w:rPr>
        <w:t>טז אות א</w:t>
      </w:r>
      <w:r w:rsidRPr="00F5335D">
        <w:rPr>
          <w:rFonts w:asciiTheme="majorBidi" w:hAnsiTheme="majorBidi" w:cstheme="majorBidi" w:hint="cs"/>
          <w:rtl/>
        </w:rPr>
        <w:t>)</w:t>
      </w:r>
      <w:r w:rsidRPr="00CF42AE">
        <w:rPr>
          <w:rFonts w:asciiTheme="majorBidi" w:hAnsiTheme="majorBidi" w:cstheme="majorBidi" w:hint="cs"/>
          <w:sz w:val="28"/>
          <w:szCs w:val="28"/>
          <w:rtl/>
        </w:rPr>
        <w:t xml:space="preserve"> שלמדו ממצוות ערלה באילנות לחינוך הקטן לתורה. ואם נמשיך את הדמיון נאמר שאף עלינו להסיר את הערלות של התינוק בגיל </w:t>
      </w:r>
      <w:r w:rsidR="00B17474">
        <w:rPr>
          <w:rFonts w:asciiTheme="majorBidi" w:hAnsiTheme="majorBidi" w:cstheme="majorBidi" w:hint="cs"/>
          <w:sz w:val="28"/>
          <w:szCs w:val="28"/>
          <w:rtl/>
        </w:rPr>
        <w:t>שלוש</w:t>
      </w:r>
      <w:r w:rsidRPr="00CF42AE">
        <w:rPr>
          <w:rFonts w:asciiTheme="majorBidi" w:hAnsiTheme="majorBidi" w:cstheme="majorBidi" w:hint="cs"/>
          <w:sz w:val="28"/>
          <w:szCs w:val="28"/>
          <w:rtl/>
        </w:rPr>
        <w:t xml:space="preserve"> כדי שאח"כ יגדל בקדושה.</w:t>
      </w:r>
    </w:p>
    <w:p w14:paraId="558F6E62" w14:textId="7EAC8A89" w:rsid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וטעם זה הולך לפי כמה ספרים שכתבו שעל דרך הנסתר אריכות השיער אינה בקדושה</w:t>
      </w:r>
      <w:r w:rsidR="00B17474">
        <w:rPr>
          <w:rFonts w:asciiTheme="majorBidi" w:hAnsiTheme="majorBidi" w:cstheme="majorBidi" w:hint="cs"/>
          <w:sz w:val="28"/>
          <w:szCs w:val="28"/>
          <w:rtl/>
        </w:rPr>
        <w:t xml:space="preserve">, </w:t>
      </w:r>
      <w:r w:rsidRPr="00CF42AE">
        <w:rPr>
          <w:rFonts w:asciiTheme="majorBidi" w:hAnsiTheme="majorBidi" w:cstheme="majorBidi" w:hint="cs"/>
          <w:sz w:val="28"/>
          <w:szCs w:val="28"/>
          <w:rtl/>
        </w:rPr>
        <w:t>ואולי זוהי כוונת המהר"ם בריסק</w:t>
      </w:r>
      <w:r w:rsidR="00B17474">
        <w:rPr>
          <w:rFonts w:asciiTheme="majorBidi" w:hAnsiTheme="majorBidi" w:cstheme="majorBidi" w:hint="cs"/>
          <w:sz w:val="28"/>
          <w:szCs w:val="28"/>
          <w:rtl/>
        </w:rPr>
        <w:t xml:space="preserve"> שהובא לעיל</w:t>
      </w:r>
      <w:r w:rsidR="00B17474" w:rsidRPr="00F5335D">
        <w:rPr>
          <w:rFonts w:asciiTheme="majorBidi" w:hAnsiTheme="majorBidi" w:cstheme="majorBidi" w:hint="cs"/>
          <w:rtl/>
        </w:rPr>
        <w:t xml:space="preserve"> (</w:t>
      </w:r>
      <w:r w:rsidRPr="00F5335D">
        <w:rPr>
          <w:rFonts w:asciiTheme="majorBidi" w:hAnsiTheme="majorBidi" w:cstheme="majorBidi" w:hint="cs"/>
          <w:rtl/>
        </w:rPr>
        <w:t xml:space="preserve">אות </w:t>
      </w:r>
      <w:r w:rsidR="00F5335D" w:rsidRPr="00F5335D">
        <w:rPr>
          <w:rFonts w:asciiTheme="majorBidi" w:hAnsiTheme="majorBidi" w:cstheme="majorBidi" w:hint="cs"/>
          <w:rtl/>
        </w:rPr>
        <w:t>ד</w:t>
      </w:r>
      <w:r w:rsidRPr="00F5335D">
        <w:rPr>
          <w:rFonts w:asciiTheme="majorBidi" w:hAnsiTheme="majorBidi" w:cstheme="majorBidi" w:hint="cs"/>
          <w:rtl/>
        </w:rPr>
        <w:t>)</w:t>
      </w:r>
      <w:r w:rsidRPr="00CF42AE">
        <w:rPr>
          <w:rFonts w:asciiTheme="majorBidi" w:hAnsiTheme="majorBidi" w:cstheme="majorBidi" w:hint="cs"/>
          <w:sz w:val="28"/>
          <w:szCs w:val="28"/>
          <w:rtl/>
        </w:rPr>
        <w:t>.</w:t>
      </w:r>
    </w:p>
    <w:p w14:paraId="2DF3CEA2" w14:textId="17E8FA42" w:rsidR="00CF42AE" w:rsidRPr="00CF42AE" w:rsidRDefault="00CF42AE" w:rsidP="00CF42AE">
      <w:pPr>
        <w:jc w:val="both"/>
        <w:rPr>
          <w:rFonts w:asciiTheme="majorBidi" w:hAnsiTheme="majorBidi" w:cstheme="majorBidi"/>
          <w:b/>
          <w:bCs/>
          <w:sz w:val="28"/>
          <w:szCs w:val="28"/>
          <w:rtl/>
        </w:rPr>
      </w:pPr>
      <w:r w:rsidRPr="00CF42AE">
        <w:rPr>
          <w:rFonts w:asciiTheme="majorBidi" w:hAnsiTheme="majorBidi" w:cstheme="majorBidi" w:hint="cs"/>
          <w:b/>
          <w:bCs/>
          <w:sz w:val="28"/>
          <w:szCs w:val="28"/>
          <w:rtl/>
        </w:rPr>
        <w:lastRenderedPageBreak/>
        <w:t xml:space="preserve">אות </w:t>
      </w:r>
      <w:r w:rsidR="00FB1DA2">
        <w:rPr>
          <w:rFonts w:asciiTheme="majorBidi" w:hAnsiTheme="majorBidi" w:cstheme="majorBidi" w:hint="cs"/>
          <w:b/>
          <w:bCs/>
          <w:sz w:val="28"/>
          <w:szCs w:val="28"/>
          <w:rtl/>
        </w:rPr>
        <w:t>ו</w:t>
      </w:r>
      <w:r w:rsidR="00291D4C">
        <w:rPr>
          <w:rFonts w:asciiTheme="majorBidi" w:hAnsiTheme="majorBidi" w:cstheme="majorBidi" w:hint="cs"/>
          <w:b/>
          <w:bCs/>
          <w:sz w:val="28"/>
          <w:szCs w:val="28"/>
          <w:rtl/>
        </w:rPr>
        <w:t>.</w:t>
      </w:r>
      <w:r w:rsidRPr="00CF42AE">
        <w:rPr>
          <w:rFonts w:asciiTheme="majorBidi" w:hAnsiTheme="majorBidi" w:cstheme="majorBidi" w:hint="cs"/>
          <w:b/>
          <w:bCs/>
          <w:sz w:val="28"/>
          <w:szCs w:val="28"/>
          <w:rtl/>
        </w:rPr>
        <w:t xml:space="preserve"> הסתייגויות מ</w:t>
      </w:r>
      <w:r w:rsidR="008848B0">
        <w:rPr>
          <w:rFonts w:asciiTheme="majorBidi" w:hAnsiTheme="majorBidi" w:cstheme="majorBidi" w:hint="cs"/>
          <w:b/>
          <w:bCs/>
          <w:sz w:val="28"/>
          <w:szCs w:val="28"/>
          <w:rtl/>
        </w:rPr>
        <w:t>מנהג החלאקה.</w:t>
      </w:r>
    </w:p>
    <w:p w14:paraId="7D4AF27E" w14:textId="48890A26"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כפי שכתבנו לעיל </w:t>
      </w:r>
      <w:r w:rsidR="00F431BC" w:rsidRPr="00F5335D">
        <w:rPr>
          <w:rFonts w:asciiTheme="majorBidi" w:hAnsiTheme="majorBidi" w:cstheme="majorBidi" w:hint="cs"/>
          <w:rtl/>
        </w:rPr>
        <w:t>(</w:t>
      </w:r>
      <w:r w:rsidRPr="00F5335D">
        <w:rPr>
          <w:rFonts w:asciiTheme="majorBidi" w:hAnsiTheme="majorBidi" w:cstheme="majorBidi" w:hint="cs"/>
          <w:rtl/>
        </w:rPr>
        <w:t>אות א</w:t>
      </w:r>
      <w:r w:rsidR="00F431BC" w:rsidRPr="00F5335D">
        <w:rPr>
          <w:rFonts w:asciiTheme="majorBidi" w:hAnsiTheme="majorBidi" w:cstheme="majorBidi" w:hint="cs"/>
          <w:rtl/>
        </w:rPr>
        <w:t>)</w:t>
      </w:r>
      <w:r w:rsidRPr="00F5335D">
        <w:rPr>
          <w:rFonts w:asciiTheme="majorBidi" w:hAnsiTheme="majorBidi" w:cstheme="majorBidi" w:hint="cs"/>
          <w:rtl/>
        </w:rPr>
        <w:t xml:space="preserve"> </w:t>
      </w:r>
      <w:r w:rsidRPr="00CF42AE">
        <w:rPr>
          <w:rFonts w:asciiTheme="majorBidi" w:hAnsiTheme="majorBidi" w:cstheme="majorBidi" w:hint="cs"/>
          <w:sz w:val="28"/>
          <w:szCs w:val="28"/>
          <w:rtl/>
        </w:rPr>
        <w:t>המנהג היה נהוג אצל הספרדים ואצל חלק מהאשכנזים, אך רוב האשכנזים לא נהגו מנהג זה. ואף מצאנו כמה הסתייגויות למנהג זה:</w:t>
      </w:r>
    </w:p>
    <w:p w14:paraId="3F45BD37" w14:textId="77777777" w:rsidR="00CF42AE" w:rsidRPr="00CF42AE" w:rsidRDefault="00CF42AE" w:rsidP="00CF42AE">
      <w:pPr>
        <w:jc w:val="both"/>
        <w:rPr>
          <w:rFonts w:asciiTheme="majorBidi" w:hAnsiTheme="majorBidi" w:cstheme="majorBidi"/>
          <w:sz w:val="28"/>
          <w:szCs w:val="28"/>
          <w:rtl/>
        </w:rPr>
      </w:pPr>
      <w:r w:rsidRPr="00F431BC">
        <w:rPr>
          <w:rFonts w:asciiTheme="majorBidi" w:hAnsiTheme="majorBidi" w:cstheme="majorBidi" w:hint="cs"/>
          <w:b/>
          <w:bCs/>
          <w:sz w:val="28"/>
          <w:szCs w:val="28"/>
          <w:rtl/>
        </w:rPr>
        <w:t>א.</w:t>
      </w:r>
      <w:r w:rsidRPr="00CF42AE">
        <w:rPr>
          <w:rFonts w:asciiTheme="majorBidi" w:hAnsiTheme="majorBidi" w:cstheme="majorBidi" w:hint="cs"/>
          <w:sz w:val="28"/>
          <w:szCs w:val="28"/>
          <w:rtl/>
        </w:rPr>
        <w:t xml:space="preserve"> בשו"ת תשובות והנהגות </w:t>
      </w:r>
      <w:r w:rsidRPr="00F431BC">
        <w:rPr>
          <w:rFonts w:asciiTheme="majorBidi" w:hAnsiTheme="majorBidi" w:cstheme="majorBidi" w:hint="cs"/>
          <w:rtl/>
        </w:rPr>
        <w:t xml:space="preserve">(ח"ב סימן ה) </w:t>
      </w:r>
      <w:r w:rsidRPr="00CF42AE">
        <w:rPr>
          <w:rFonts w:asciiTheme="majorBidi" w:hAnsiTheme="majorBidi" w:cstheme="majorBidi" w:hint="cs"/>
          <w:sz w:val="28"/>
          <w:szCs w:val="28"/>
          <w:rtl/>
        </w:rPr>
        <w:t>כתב בשם הגרי"ז שאין שורש למנהג זה.</w:t>
      </w:r>
    </w:p>
    <w:p w14:paraId="7178C11E" w14:textId="28B9852F"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ונר' שאין פה קושיא, </w:t>
      </w:r>
      <w:r w:rsidR="00F431BC">
        <w:rPr>
          <w:rFonts w:asciiTheme="majorBidi" w:hAnsiTheme="majorBidi" w:cstheme="majorBidi" w:hint="cs"/>
          <w:sz w:val="28"/>
          <w:szCs w:val="28"/>
          <w:rtl/>
        </w:rPr>
        <w:t>ש</w:t>
      </w:r>
      <w:r w:rsidRPr="00CF42AE">
        <w:rPr>
          <w:rFonts w:asciiTheme="majorBidi" w:hAnsiTheme="majorBidi" w:cstheme="majorBidi" w:hint="cs"/>
          <w:sz w:val="28"/>
          <w:szCs w:val="28"/>
          <w:rtl/>
        </w:rPr>
        <w:t xml:space="preserve">אע"פ שמעיקר הדין </w:t>
      </w:r>
      <w:r w:rsidR="00F431BC">
        <w:rPr>
          <w:rFonts w:asciiTheme="majorBidi" w:hAnsiTheme="majorBidi" w:cstheme="majorBidi" w:hint="cs"/>
          <w:sz w:val="28"/>
          <w:szCs w:val="28"/>
          <w:rtl/>
        </w:rPr>
        <w:t xml:space="preserve">בוודאי </w:t>
      </w:r>
      <w:r w:rsidRPr="00CF42AE">
        <w:rPr>
          <w:rFonts w:asciiTheme="majorBidi" w:hAnsiTheme="majorBidi" w:cstheme="majorBidi" w:hint="cs"/>
          <w:sz w:val="28"/>
          <w:szCs w:val="28"/>
          <w:rtl/>
        </w:rPr>
        <w:t>מותר ל</w:t>
      </w:r>
      <w:r w:rsidR="00F431BC">
        <w:rPr>
          <w:rFonts w:asciiTheme="majorBidi" w:hAnsiTheme="majorBidi" w:cstheme="majorBidi" w:hint="cs"/>
          <w:sz w:val="28"/>
          <w:szCs w:val="28"/>
          <w:rtl/>
        </w:rPr>
        <w:t>ה</w:t>
      </w:r>
      <w:r w:rsidRPr="00CF42AE">
        <w:rPr>
          <w:rFonts w:asciiTheme="majorBidi" w:hAnsiTheme="majorBidi" w:cstheme="majorBidi" w:hint="cs"/>
          <w:sz w:val="28"/>
          <w:szCs w:val="28"/>
          <w:rtl/>
        </w:rPr>
        <w:t>ס</w:t>
      </w:r>
      <w:r w:rsidR="00F431BC">
        <w:rPr>
          <w:rFonts w:asciiTheme="majorBidi" w:hAnsiTheme="majorBidi" w:cstheme="majorBidi" w:hint="cs"/>
          <w:sz w:val="28"/>
          <w:szCs w:val="28"/>
          <w:rtl/>
        </w:rPr>
        <w:t>ת</w:t>
      </w:r>
      <w:r w:rsidRPr="00CF42AE">
        <w:rPr>
          <w:rFonts w:asciiTheme="majorBidi" w:hAnsiTheme="majorBidi" w:cstheme="majorBidi" w:hint="cs"/>
          <w:sz w:val="28"/>
          <w:szCs w:val="28"/>
          <w:rtl/>
        </w:rPr>
        <w:t xml:space="preserve">פר מיד כשהתינוק נולד, מ"מ המנהג החל לפני כ - 400 שנה, והונהג ע"פ גדולים וחכמים, ומכוח זה </w:t>
      </w:r>
      <w:r w:rsidR="00F431BC">
        <w:rPr>
          <w:rFonts w:asciiTheme="majorBidi" w:hAnsiTheme="majorBidi" w:cstheme="majorBidi" w:hint="cs"/>
          <w:sz w:val="28"/>
          <w:szCs w:val="28"/>
          <w:rtl/>
        </w:rPr>
        <w:t>ללמוד שיש חשיבות דבר</w:t>
      </w:r>
      <w:r w:rsidRPr="00CF42AE">
        <w:rPr>
          <w:rFonts w:asciiTheme="majorBidi" w:hAnsiTheme="majorBidi" w:cstheme="majorBidi" w:hint="cs"/>
          <w:sz w:val="28"/>
          <w:szCs w:val="28"/>
          <w:rtl/>
        </w:rPr>
        <w:t>.</w:t>
      </w:r>
    </w:p>
    <w:p w14:paraId="40958972" w14:textId="3F441C89"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וה</w:t>
      </w:r>
      <w:r w:rsidR="00F431BC">
        <w:rPr>
          <w:rFonts w:asciiTheme="majorBidi" w:hAnsiTheme="majorBidi" w:cstheme="majorBidi" w:hint="cs"/>
          <w:sz w:val="28"/>
          <w:szCs w:val="28"/>
          <w:rtl/>
        </w:rPr>
        <w:t xml:space="preserve">רי </w:t>
      </w:r>
      <w:r w:rsidRPr="00CF42AE">
        <w:rPr>
          <w:rFonts w:asciiTheme="majorBidi" w:hAnsiTheme="majorBidi" w:cstheme="majorBidi" w:hint="cs"/>
          <w:sz w:val="28"/>
          <w:szCs w:val="28"/>
          <w:rtl/>
        </w:rPr>
        <w:t>כיסוי הראש לגברים</w:t>
      </w:r>
      <w:r w:rsidR="00F431BC">
        <w:rPr>
          <w:rFonts w:asciiTheme="majorBidi" w:hAnsiTheme="majorBidi" w:cstheme="majorBidi" w:hint="cs"/>
          <w:sz w:val="28"/>
          <w:szCs w:val="28"/>
          <w:rtl/>
        </w:rPr>
        <w:t xml:space="preserve"> (כיפה), אע"פ </w:t>
      </w:r>
      <w:r w:rsidRPr="00CF42AE">
        <w:rPr>
          <w:rFonts w:asciiTheme="majorBidi" w:hAnsiTheme="majorBidi" w:cstheme="majorBidi" w:hint="cs"/>
          <w:sz w:val="28"/>
          <w:szCs w:val="28"/>
          <w:rtl/>
        </w:rPr>
        <w:t>ש</w:t>
      </w:r>
      <w:r w:rsidR="00F431BC">
        <w:rPr>
          <w:rFonts w:asciiTheme="majorBidi" w:hAnsiTheme="majorBidi" w:cstheme="majorBidi" w:hint="cs"/>
          <w:sz w:val="28"/>
          <w:szCs w:val="28"/>
          <w:rtl/>
        </w:rPr>
        <w:t xml:space="preserve">היא איננה חובה </w:t>
      </w:r>
      <w:r w:rsidRPr="00CF42AE">
        <w:rPr>
          <w:rFonts w:asciiTheme="majorBidi" w:hAnsiTheme="majorBidi" w:cstheme="majorBidi" w:hint="cs"/>
          <w:sz w:val="28"/>
          <w:szCs w:val="28"/>
          <w:rtl/>
        </w:rPr>
        <w:t>מעיקר הדין</w:t>
      </w:r>
      <w:r w:rsidR="00F431BC">
        <w:rPr>
          <w:rFonts w:asciiTheme="majorBidi" w:hAnsiTheme="majorBidi" w:cstheme="majorBidi" w:hint="cs"/>
          <w:sz w:val="28"/>
          <w:szCs w:val="28"/>
          <w:rtl/>
        </w:rPr>
        <w:t xml:space="preserve">, לא מדאו' ולא מדרבנן, </w:t>
      </w:r>
      <w:r w:rsidRPr="00CF42AE">
        <w:rPr>
          <w:rFonts w:asciiTheme="majorBidi" w:hAnsiTheme="majorBidi" w:cstheme="majorBidi" w:hint="cs"/>
          <w:sz w:val="28"/>
          <w:szCs w:val="28"/>
          <w:rtl/>
        </w:rPr>
        <w:t xml:space="preserve">כפי </w:t>
      </w:r>
      <w:r w:rsidR="00F431BC">
        <w:rPr>
          <w:rFonts w:asciiTheme="majorBidi" w:hAnsiTheme="majorBidi" w:cstheme="majorBidi" w:hint="cs"/>
          <w:sz w:val="28"/>
          <w:szCs w:val="28"/>
          <w:rtl/>
        </w:rPr>
        <w:t>שהוכחנו באריכות בספר בירור חובת כיפה.</w:t>
      </w:r>
      <w:r w:rsidRPr="00CF42AE">
        <w:rPr>
          <w:rFonts w:asciiTheme="majorBidi" w:hAnsiTheme="majorBidi" w:cstheme="majorBidi" w:hint="cs"/>
          <w:sz w:val="28"/>
          <w:szCs w:val="28"/>
          <w:rtl/>
        </w:rPr>
        <w:t xml:space="preserve"> מ"מ בימינו </w:t>
      </w:r>
      <w:r w:rsidR="00F431BC">
        <w:rPr>
          <w:rFonts w:asciiTheme="majorBidi" w:hAnsiTheme="majorBidi" w:cstheme="majorBidi" w:hint="cs"/>
          <w:sz w:val="28"/>
          <w:szCs w:val="28"/>
          <w:rtl/>
        </w:rPr>
        <w:t>הרוב הגדול</w:t>
      </w:r>
      <w:r w:rsidRPr="00CF42AE">
        <w:rPr>
          <w:rFonts w:asciiTheme="majorBidi" w:hAnsiTheme="majorBidi" w:cstheme="majorBidi" w:hint="cs"/>
          <w:sz w:val="28"/>
          <w:szCs w:val="28"/>
          <w:rtl/>
        </w:rPr>
        <w:t xml:space="preserve"> של </w:t>
      </w:r>
      <w:r w:rsidR="002079BB">
        <w:rPr>
          <w:rFonts w:asciiTheme="majorBidi" w:hAnsiTheme="majorBidi" w:cstheme="majorBidi" w:hint="cs"/>
          <w:sz w:val="28"/>
          <w:szCs w:val="28"/>
          <w:rtl/>
        </w:rPr>
        <w:t>היראים לדבר ד' מקפידים על זה (ובאדיקות)</w:t>
      </w:r>
      <w:r w:rsidRPr="00CF42AE">
        <w:rPr>
          <w:rFonts w:asciiTheme="majorBidi" w:hAnsiTheme="majorBidi" w:cstheme="majorBidi" w:hint="cs"/>
          <w:sz w:val="28"/>
          <w:szCs w:val="28"/>
          <w:rtl/>
        </w:rPr>
        <w:t>.</w:t>
      </w:r>
    </w:p>
    <w:p w14:paraId="43C6A378" w14:textId="3FC71021"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ואם כוונת הגרי"ז לומר שאין טעם למנהג זה, הרי שלעיל </w:t>
      </w:r>
      <w:r w:rsidR="002079BB" w:rsidRPr="00F5335D">
        <w:rPr>
          <w:rFonts w:asciiTheme="majorBidi" w:hAnsiTheme="majorBidi" w:cstheme="majorBidi" w:hint="cs"/>
          <w:rtl/>
        </w:rPr>
        <w:t>(</w:t>
      </w:r>
      <w:r w:rsidRPr="00F5335D">
        <w:rPr>
          <w:rFonts w:asciiTheme="majorBidi" w:hAnsiTheme="majorBidi" w:cstheme="majorBidi" w:hint="cs"/>
          <w:rtl/>
        </w:rPr>
        <w:t xml:space="preserve">אותיות ב </w:t>
      </w:r>
      <w:r w:rsidR="002079BB" w:rsidRPr="00F5335D">
        <w:rPr>
          <w:rFonts w:asciiTheme="majorBidi" w:hAnsiTheme="majorBidi" w:cstheme="majorBidi"/>
          <w:rtl/>
        </w:rPr>
        <w:t>–</w:t>
      </w:r>
      <w:r w:rsidRPr="00F5335D">
        <w:rPr>
          <w:rFonts w:asciiTheme="majorBidi" w:hAnsiTheme="majorBidi" w:cstheme="majorBidi" w:hint="cs"/>
          <w:rtl/>
        </w:rPr>
        <w:t xml:space="preserve"> </w:t>
      </w:r>
      <w:r w:rsidR="00F5335D" w:rsidRPr="00F5335D">
        <w:rPr>
          <w:rFonts w:asciiTheme="majorBidi" w:hAnsiTheme="majorBidi" w:cstheme="majorBidi" w:hint="cs"/>
          <w:rtl/>
        </w:rPr>
        <w:t>ה</w:t>
      </w:r>
      <w:r w:rsidR="002079BB" w:rsidRPr="00F5335D">
        <w:rPr>
          <w:rFonts w:asciiTheme="majorBidi" w:hAnsiTheme="majorBidi" w:cstheme="majorBidi" w:hint="cs"/>
          <w:rtl/>
        </w:rPr>
        <w:t>)</w:t>
      </w:r>
      <w:r w:rsidRPr="00CF42AE">
        <w:rPr>
          <w:rFonts w:asciiTheme="majorBidi" w:hAnsiTheme="majorBidi" w:cstheme="majorBidi" w:hint="cs"/>
          <w:sz w:val="28"/>
          <w:szCs w:val="28"/>
          <w:rtl/>
        </w:rPr>
        <w:t xml:space="preserve"> הבאנו ו' טעמים שנאמרו על מנהג זה.</w:t>
      </w:r>
    </w:p>
    <w:p w14:paraId="6C46BCC8" w14:textId="77777777" w:rsidR="002079BB"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אולם נר' שהגרי"ז שמע רק על הטעם ה</w:t>
      </w:r>
      <w:r w:rsidR="002079BB">
        <w:rPr>
          <w:rFonts w:asciiTheme="majorBidi" w:hAnsiTheme="majorBidi" w:cstheme="majorBidi" w:hint="cs"/>
          <w:sz w:val="28"/>
          <w:szCs w:val="28"/>
          <w:rtl/>
        </w:rPr>
        <w:t>שני שהבאנו</w:t>
      </w:r>
      <w:r w:rsidR="002079BB" w:rsidRPr="00F5335D">
        <w:rPr>
          <w:rFonts w:asciiTheme="majorBidi" w:hAnsiTheme="majorBidi" w:cstheme="majorBidi" w:hint="cs"/>
          <w:rtl/>
        </w:rPr>
        <w:t xml:space="preserve"> </w:t>
      </w:r>
      <w:r w:rsidRPr="00F5335D">
        <w:rPr>
          <w:rFonts w:asciiTheme="majorBidi" w:hAnsiTheme="majorBidi" w:cstheme="majorBidi" w:hint="cs"/>
          <w:rtl/>
        </w:rPr>
        <w:t>(הובא באות ג)</w:t>
      </w:r>
      <w:r w:rsidRPr="00CF42AE">
        <w:rPr>
          <w:rFonts w:asciiTheme="majorBidi" w:hAnsiTheme="majorBidi" w:cstheme="majorBidi" w:hint="cs"/>
          <w:sz w:val="28"/>
          <w:szCs w:val="28"/>
          <w:rtl/>
        </w:rPr>
        <w:t xml:space="preserve">, ומכיון שהוא דחה אותו </w:t>
      </w:r>
      <w:r w:rsidR="002079BB">
        <w:rPr>
          <w:rFonts w:asciiTheme="majorBidi" w:hAnsiTheme="majorBidi" w:cstheme="majorBidi" w:hint="cs"/>
          <w:sz w:val="28"/>
          <w:szCs w:val="28"/>
          <w:rtl/>
        </w:rPr>
        <w:t xml:space="preserve">כפי שהובאו דבריו </w:t>
      </w:r>
      <w:r w:rsidR="002079BB" w:rsidRPr="002079BB">
        <w:rPr>
          <w:rFonts w:asciiTheme="majorBidi" w:hAnsiTheme="majorBidi" w:cstheme="majorBidi" w:hint="cs"/>
          <w:rtl/>
        </w:rPr>
        <w:t>(</w:t>
      </w:r>
      <w:r w:rsidRPr="002079BB">
        <w:rPr>
          <w:rFonts w:asciiTheme="majorBidi" w:hAnsiTheme="majorBidi" w:cstheme="majorBidi" w:hint="cs"/>
          <w:rtl/>
        </w:rPr>
        <w:t xml:space="preserve">שם) </w:t>
      </w:r>
      <w:r w:rsidRPr="00CF42AE">
        <w:rPr>
          <w:rFonts w:asciiTheme="majorBidi" w:hAnsiTheme="majorBidi" w:cstheme="majorBidi" w:hint="cs"/>
          <w:sz w:val="28"/>
          <w:szCs w:val="28"/>
          <w:rtl/>
        </w:rPr>
        <w:t>לכך הוא סבר שנפל הטעם נפל הדבר.</w:t>
      </w:r>
    </w:p>
    <w:p w14:paraId="367A1041" w14:textId="5BE6C03B" w:rsidR="00CF42AE" w:rsidRPr="00CF42AE" w:rsidRDefault="002079BB" w:rsidP="00CF42AE">
      <w:pPr>
        <w:jc w:val="both"/>
        <w:rPr>
          <w:rFonts w:asciiTheme="majorBidi" w:hAnsiTheme="majorBidi" w:cstheme="majorBidi"/>
          <w:sz w:val="28"/>
          <w:szCs w:val="28"/>
          <w:rtl/>
        </w:rPr>
      </w:pPr>
      <w:r>
        <w:rPr>
          <w:rFonts w:asciiTheme="majorBidi" w:hAnsiTheme="majorBidi" w:cstheme="majorBidi" w:hint="cs"/>
          <w:sz w:val="28"/>
          <w:szCs w:val="28"/>
          <w:rtl/>
        </w:rPr>
        <w:t xml:space="preserve">אולם אין הדבר כן, </w:t>
      </w:r>
      <w:r w:rsidR="00CF42AE" w:rsidRPr="00CF42AE">
        <w:rPr>
          <w:rFonts w:asciiTheme="majorBidi" w:hAnsiTheme="majorBidi" w:cstheme="majorBidi" w:hint="cs"/>
          <w:sz w:val="28"/>
          <w:szCs w:val="28"/>
          <w:rtl/>
        </w:rPr>
        <w:t xml:space="preserve">שאף אם נדחה </w:t>
      </w:r>
      <w:r>
        <w:rPr>
          <w:rFonts w:asciiTheme="majorBidi" w:hAnsiTheme="majorBidi" w:cstheme="majorBidi" w:hint="cs"/>
          <w:sz w:val="28"/>
          <w:szCs w:val="28"/>
          <w:rtl/>
        </w:rPr>
        <w:t>את ה</w:t>
      </w:r>
      <w:r w:rsidR="00CF42AE" w:rsidRPr="00CF42AE">
        <w:rPr>
          <w:rFonts w:asciiTheme="majorBidi" w:hAnsiTheme="majorBidi" w:cstheme="majorBidi" w:hint="cs"/>
          <w:sz w:val="28"/>
          <w:szCs w:val="28"/>
          <w:rtl/>
        </w:rPr>
        <w:t xml:space="preserve">טעם </w:t>
      </w:r>
      <w:r>
        <w:rPr>
          <w:rFonts w:asciiTheme="majorBidi" w:hAnsiTheme="majorBidi" w:cstheme="majorBidi" w:hint="cs"/>
          <w:sz w:val="28"/>
          <w:szCs w:val="28"/>
          <w:rtl/>
        </w:rPr>
        <w:t>ה</w:t>
      </w:r>
      <w:r w:rsidR="00CF42AE" w:rsidRPr="00CF42AE">
        <w:rPr>
          <w:rFonts w:asciiTheme="majorBidi" w:hAnsiTheme="majorBidi" w:cstheme="majorBidi" w:hint="cs"/>
          <w:sz w:val="28"/>
          <w:szCs w:val="28"/>
          <w:rtl/>
        </w:rPr>
        <w:t>זה, מ"מ יש עוד כמה טעמים. ואף אנו כתבנו ש</w:t>
      </w:r>
      <w:r>
        <w:rPr>
          <w:rFonts w:asciiTheme="majorBidi" w:hAnsiTheme="majorBidi" w:cstheme="majorBidi" w:hint="cs"/>
          <w:sz w:val="28"/>
          <w:szCs w:val="28"/>
          <w:rtl/>
        </w:rPr>
        <w:t xml:space="preserve">הטעם השני אינו הטעם העיקרי, אלא הטעם הראשון שהבאנו הוא העיקרי, </w:t>
      </w:r>
      <w:r w:rsidR="00CF42AE" w:rsidRPr="00CF42AE">
        <w:rPr>
          <w:rFonts w:asciiTheme="majorBidi" w:hAnsiTheme="majorBidi" w:cstheme="majorBidi" w:hint="cs"/>
          <w:sz w:val="28"/>
          <w:szCs w:val="28"/>
          <w:rtl/>
        </w:rPr>
        <w:t>ויש לו סייעתא ממדרשים.</w:t>
      </w:r>
    </w:p>
    <w:p w14:paraId="03CE6968" w14:textId="77777777" w:rsidR="00CF42AE" w:rsidRPr="00CF42AE" w:rsidRDefault="00CF42AE" w:rsidP="00CF42AE">
      <w:pPr>
        <w:jc w:val="both"/>
        <w:rPr>
          <w:rFonts w:asciiTheme="majorBidi" w:hAnsiTheme="majorBidi" w:cstheme="majorBidi"/>
          <w:sz w:val="28"/>
          <w:szCs w:val="28"/>
          <w:rtl/>
        </w:rPr>
      </w:pPr>
      <w:r w:rsidRPr="002079BB">
        <w:rPr>
          <w:rFonts w:asciiTheme="majorBidi" w:hAnsiTheme="majorBidi" w:cstheme="majorBidi" w:hint="cs"/>
          <w:b/>
          <w:bCs/>
          <w:sz w:val="28"/>
          <w:szCs w:val="28"/>
          <w:rtl/>
        </w:rPr>
        <w:t>ב.</w:t>
      </w:r>
      <w:r w:rsidRPr="00CF42AE">
        <w:rPr>
          <w:rFonts w:asciiTheme="majorBidi" w:hAnsiTheme="majorBidi" w:cstheme="majorBidi" w:hint="cs"/>
          <w:sz w:val="28"/>
          <w:szCs w:val="28"/>
          <w:rtl/>
        </w:rPr>
        <w:t xml:space="preserve"> המנהג מלהמתין מלספר את הקטנים ואח"כ לעשות שמחה כשמספרים אותם היה נהוג גם אצל אוה"ע.</w:t>
      </w:r>
    </w:p>
    <w:p w14:paraId="20AE5B74" w14:textId="34632600" w:rsidR="00CF42AE" w:rsidRPr="00CF42AE" w:rsidRDefault="00CF42AE" w:rsidP="001F388B">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עי' בס' שרשי מנהג אשכנז </w:t>
      </w:r>
      <w:r w:rsidRPr="001F388B">
        <w:rPr>
          <w:rFonts w:asciiTheme="majorBidi" w:hAnsiTheme="majorBidi" w:cstheme="majorBidi" w:hint="cs"/>
          <w:rtl/>
        </w:rPr>
        <w:t>(ח"ג, שם)</w:t>
      </w:r>
      <w:r w:rsidRPr="00CF42AE">
        <w:rPr>
          <w:rFonts w:asciiTheme="majorBidi" w:hAnsiTheme="majorBidi" w:cstheme="majorBidi" w:hint="cs"/>
          <w:sz w:val="28"/>
          <w:szCs w:val="28"/>
          <w:rtl/>
        </w:rPr>
        <w:t xml:space="preserve"> שכתב שיש עמים באסיה, בצפון אפריקה ובדרום אמריקה שהיו נוהגים כן</w:t>
      </w:r>
      <w:r w:rsidR="001F388B">
        <w:rPr>
          <w:rFonts w:asciiTheme="majorBidi" w:hAnsiTheme="majorBidi" w:cstheme="majorBidi" w:hint="cs"/>
          <w:sz w:val="28"/>
          <w:szCs w:val="28"/>
          <w:rtl/>
        </w:rPr>
        <w:t xml:space="preserve">, </w:t>
      </w:r>
      <w:r w:rsidRPr="00CF42AE">
        <w:rPr>
          <w:rFonts w:asciiTheme="majorBidi" w:hAnsiTheme="majorBidi" w:cstheme="majorBidi" w:hint="cs"/>
          <w:sz w:val="28"/>
          <w:szCs w:val="28"/>
          <w:rtl/>
        </w:rPr>
        <w:t>ע"ש במקורותיו.</w:t>
      </w:r>
      <w:r w:rsidR="001F388B">
        <w:rPr>
          <w:rFonts w:asciiTheme="majorBidi" w:hAnsiTheme="majorBidi" w:cstheme="majorBidi" w:hint="cs"/>
          <w:sz w:val="28"/>
          <w:szCs w:val="28"/>
          <w:rtl/>
        </w:rPr>
        <w:t xml:space="preserve"> </w:t>
      </w:r>
      <w:r w:rsidRPr="00CF42AE">
        <w:rPr>
          <w:rFonts w:asciiTheme="majorBidi" w:hAnsiTheme="majorBidi" w:cstheme="majorBidi" w:hint="cs"/>
          <w:sz w:val="28"/>
          <w:szCs w:val="28"/>
          <w:rtl/>
        </w:rPr>
        <w:t>ובילקוט התספורת</w:t>
      </w:r>
      <w:r w:rsidRPr="001F388B">
        <w:rPr>
          <w:rFonts w:asciiTheme="majorBidi" w:hAnsiTheme="majorBidi" w:cstheme="majorBidi" w:hint="cs"/>
          <w:rtl/>
        </w:rPr>
        <w:t xml:space="preserve"> (פ"א הע' 8)</w:t>
      </w:r>
      <w:r w:rsidRPr="00CF42AE">
        <w:rPr>
          <w:rFonts w:asciiTheme="majorBidi" w:hAnsiTheme="majorBidi" w:cstheme="majorBidi" w:hint="cs"/>
          <w:sz w:val="28"/>
          <w:szCs w:val="28"/>
          <w:rtl/>
        </w:rPr>
        <w:t xml:space="preserve"> כתב שכן מנהג האינדיאנים בפרו. ובס' עולם </w:t>
      </w:r>
      <w:r w:rsidRPr="00CF42AE">
        <w:rPr>
          <w:rFonts w:asciiTheme="majorBidi" w:hAnsiTheme="majorBidi" w:cstheme="majorBidi" w:hint="cs"/>
          <w:sz w:val="28"/>
          <w:szCs w:val="28"/>
          <w:rtl/>
        </w:rPr>
        <w:lastRenderedPageBreak/>
        <w:t>כמנהגו נוהג</w:t>
      </w:r>
      <w:r w:rsidRPr="001F388B">
        <w:rPr>
          <w:rFonts w:asciiTheme="majorBidi" w:hAnsiTheme="majorBidi" w:cstheme="majorBidi" w:hint="cs"/>
          <w:rtl/>
        </w:rPr>
        <w:t xml:space="preserve"> (שם)</w:t>
      </w:r>
      <w:r w:rsidRPr="00CF42AE">
        <w:rPr>
          <w:rFonts w:asciiTheme="majorBidi" w:hAnsiTheme="majorBidi" w:cstheme="majorBidi" w:hint="cs"/>
          <w:sz w:val="28"/>
          <w:szCs w:val="28"/>
          <w:rtl/>
        </w:rPr>
        <w:t xml:space="preserve"> כתב שכך נוהגים המוסלמים, וכתב שכנראה מהם הגיע המנהג ליהודי ספרד.</w:t>
      </w:r>
    </w:p>
    <w:p w14:paraId="5BF72C1C" w14:textId="7A975364"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והראב"ד </w:t>
      </w:r>
      <w:r w:rsidRPr="001F388B">
        <w:rPr>
          <w:rFonts w:asciiTheme="majorBidi" w:hAnsiTheme="majorBidi" w:cstheme="majorBidi" w:hint="cs"/>
          <w:rtl/>
        </w:rPr>
        <w:t xml:space="preserve">(על הספרא) </w:t>
      </w:r>
      <w:r w:rsidRPr="00CF42AE">
        <w:rPr>
          <w:rFonts w:asciiTheme="majorBidi" w:hAnsiTheme="majorBidi" w:cstheme="majorBidi" w:hint="cs"/>
          <w:sz w:val="28"/>
          <w:szCs w:val="28"/>
          <w:rtl/>
        </w:rPr>
        <w:t>כתב שהיה דרכם של הגוים לגדל שערם שנה או שנתיים ואז לגלח וליתן הדמים לע"ז, וזה מזכיר מאוד את מנהג החלאקה</w:t>
      </w:r>
      <w:r w:rsidR="001F388B">
        <w:rPr>
          <w:rFonts w:asciiTheme="majorBidi" w:hAnsiTheme="majorBidi" w:cstheme="majorBidi" w:hint="cs"/>
          <w:sz w:val="28"/>
          <w:szCs w:val="28"/>
          <w:rtl/>
        </w:rPr>
        <w:t xml:space="preserve">. יש לציין </w:t>
      </w:r>
      <w:r w:rsidRPr="00CF42AE">
        <w:rPr>
          <w:rFonts w:asciiTheme="majorBidi" w:hAnsiTheme="majorBidi" w:cstheme="majorBidi" w:hint="cs"/>
          <w:sz w:val="28"/>
          <w:szCs w:val="28"/>
          <w:rtl/>
        </w:rPr>
        <w:t>שהראב"ד לא מ</w:t>
      </w:r>
      <w:r w:rsidR="001F388B">
        <w:rPr>
          <w:rFonts w:asciiTheme="majorBidi" w:hAnsiTheme="majorBidi" w:cstheme="majorBidi" w:hint="cs"/>
          <w:sz w:val="28"/>
          <w:szCs w:val="28"/>
          <w:rtl/>
        </w:rPr>
        <w:t xml:space="preserve">דבר </w:t>
      </w:r>
      <w:r w:rsidRPr="00CF42AE">
        <w:rPr>
          <w:rFonts w:asciiTheme="majorBidi" w:hAnsiTheme="majorBidi" w:cstheme="majorBidi" w:hint="cs"/>
          <w:sz w:val="28"/>
          <w:szCs w:val="28"/>
          <w:rtl/>
        </w:rPr>
        <w:t>דווקא בקטנים.</w:t>
      </w:r>
    </w:p>
    <w:p w14:paraId="34640624"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ולכך כתב בס' שרשי מנהג אשכנז שאפשר שיהודי אשכנז נמנעו ממנהג זה משום חשש לחוקות הגוים.</w:t>
      </w:r>
    </w:p>
    <w:p w14:paraId="7C4C4FFE"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והנה לאסור משום חוקות הגוים אין נר' כלל ומכמה טעמים:</w:t>
      </w:r>
    </w:p>
    <w:p w14:paraId="16A5B6F7" w14:textId="6D79D24E" w:rsidR="00CF42AE" w:rsidRPr="00CF42AE" w:rsidRDefault="001F388B" w:rsidP="00CF42AE">
      <w:pPr>
        <w:jc w:val="both"/>
        <w:rPr>
          <w:rFonts w:asciiTheme="majorBidi" w:hAnsiTheme="majorBidi" w:cstheme="majorBidi"/>
          <w:sz w:val="28"/>
          <w:szCs w:val="28"/>
          <w:rtl/>
        </w:rPr>
      </w:pPr>
      <w:r w:rsidRPr="000751CF">
        <w:rPr>
          <w:rFonts w:asciiTheme="majorBidi" w:hAnsiTheme="majorBidi" w:cstheme="majorBidi" w:hint="cs"/>
          <w:b/>
          <w:bCs/>
          <w:sz w:val="28"/>
          <w:szCs w:val="28"/>
          <w:rtl/>
        </w:rPr>
        <w:t>1.</w:t>
      </w:r>
      <w:r w:rsidR="00CF42AE" w:rsidRPr="00CF42AE">
        <w:rPr>
          <w:rFonts w:asciiTheme="majorBidi" w:hAnsiTheme="majorBidi" w:cstheme="majorBidi" w:hint="cs"/>
          <w:sz w:val="28"/>
          <w:szCs w:val="28"/>
          <w:rtl/>
        </w:rPr>
        <w:t xml:space="preserve"> יש טעם למנהג זה, כפי שראינו לעיל. והרי </w:t>
      </w:r>
      <w:r w:rsidR="0031091F">
        <w:rPr>
          <w:rFonts w:asciiTheme="majorBidi" w:hAnsiTheme="majorBidi" w:cstheme="majorBidi" w:hint="cs"/>
          <w:sz w:val="28"/>
          <w:szCs w:val="28"/>
          <w:rtl/>
        </w:rPr>
        <w:t>בספר בירור חובת כיפה</w:t>
      </w:r>
      <w:r w:rsidR="00D727A7">
        <w:rPr>
          <w:rFonts w:asciiTheme="majorBidi" w:hAnsiTheme="majorBidi" w:cstheme="majorBidi" w:hint="cs"/>
          <w:sz w:val="28"/>
          <w:szCs w:val="28"/>
          <w:rtl/>
        </w:rPr>
        <w:t xml:space="preserve"> </w:t>
      </w:r>
      <w:r w:rsidR="00046499" w:rsidRPr="00D727A7">
        <w:rPr>
          <w:rFonts w:asciiTheme="majorBidi" w:hAnsiTheme="majorBidi" w:cstheme="majorBidi" w:hint="cs"/>
          <w:rtl/>
        </w:rPr>
        <w:t>(נספחים סימן א)</w:t>
      </w:r>
      <w:r w:rsidR="0031091F">
        <w:rPr>
          <w:rFonts w:asciiTheme="majorBidi" w:hAnsiTheme="majorBidi" w:cstheme="majorBidi" w:hint="cs"/>
          <w:sz w:val="28"/>
          <w:szCs w:val="28"/>
          <w:rtl/>
        </w:rPr>
        <w:t xml:space="preserve"> </w:t>
      </w:r>
      <w:r w:rsidR="00046499">
        <w:rPr>
          <w:rFonts w:asciiTheme="majorBidi" w:hAnsiTheme="majorBidi" w:cstheme="majorBidi" w:hint="cs"/>
          <w:sz w:val="28"/>
          <w:szCs w:val="28"/>
          <w:rtl/>
        </w:rPr>
        <w:t xml:space="preserve">התבאר </w:t>
      </w:r>
      <w:r w:rsidR="00CF42AE" w:rsidRPr="00CF42AE">
        <w:rPr>
          <w:rFonts w:asciiTheme="majorBidi" w:hAnsiTheme="majorBidi" w:cstheme="majorBidi" w:hint="cs"/>
          <w:sz w:val="28"/>
          <w:szCs w:val="28"/>
          <w:rtl/>
        </w:rPr>
        <w:t>באריכות שבדבר שיש בו טעם אין לאסור משום חוקות הגוים.</w:t>
      </w:r>
    </w:p>
    <w:p w14:paraId="6E68E696" w14:textId="730B6CB0" w:rsidR="00CF42AE" w:rsidRPr="00CF42AE" w:rsidRDefault="001F388B" w:rsidP="00CF42AE">
      <w:pPr>
        <w:jc w:val="both"/>
        <w:rPr>
          <w:rFonts w:asciiTheme="majorBidi" w:hAnsiTheme="majorBidi" w:cstheme="majorBidi"/>
          <w:sz w:val="28"/>
          <w:szCs w:val="28"/>
          <w:rtl/>
        </w:rPr>
      </w:pPr>
      <w:r w:rsidRPr="000751CF">
        <w:rPr>
          <w:rFonts w:asciiTheme="majorBidi" w:hAnsiTheme="majorBidi" w:cstheme="majorBidi" w:hint="cs"/>
          <w:b/>
          <w:bCs/>
          <w:sz w:val="28"/>
          <w:szCs w:val="28"/>
          <w:rtl/>
        </w:rPr>
        <w:t>2</w:t>
      </w:r>
      <w:r w:rsidR="00CF42AE" w:rsidRPr="000751CF">
        <w:rPr>
          <w:rFonts w:asciiTheme="majorBidi" w:hAnsiTheme="majorBidi" w:cstheme="majorBidi" w:hint="cs"/>
          <w:b/>
          <w:bCs/>
          <w:sz w:val="28"/>
          <w:szCs w:val="28"/>
          <w:rtl/>
        </w:rPr>
        <w:t>.</w:t>
      </w:r>
      <w:r w:rsidR="00CF42AE" w:rsidRPr="00CF42AE">
        <w:rPr>
          <w:rFonts w:asciiTheme="majorBidi" w:hAnsiTheme="majorBidi" w:cstheme="majorBidi" w:hint="cs"/>
          <w:sz w:val="28"/>
          <w:szCs w:val="28"/>
          <w:rtl/>
        </w:rPr>
        <w:t xml:space="preserve"> בס' מנהג ישראל </w:t>
      </w:r>
      <w:r w:rsidR="00CF42AE" w:rsidRPr="00D727A7">
        <w:rPr>
          <w:rFonts w:asciiTheme="majorBidi" w:hAnsiTheme="majorBidi" w:cstheme="majorBidi" w:hint="cs"/>
          <w:rtl/>
        </w:rPr>
        <w:t xml:space="preserve">(לר' דניאל שפרבר, ח"ח מעמ' יג) </w:t>
      </w:r>
      <w:r w:rsidR="00CF42AE" w:rsidRPr="00CF42AE">
        <w:rPr>
          <w:rFonts w:asciiTheme="majorBidi" w:hAnsiTheme="majorBidi" w:cstheme="majorBidi" w:hint="cs"/>
          <w:sz w:val="28"/>
          <w:szCs w:val="28"/>
          <w:rtl/>
        </w:rPr>
        <w:t>כתב שמנהג זה דומה למנהג כיסוי פני הכלה, ולשבירת הכוס בחתונה. שהם נלקחו ממנהגי הגוים, ועמ"י אימצו אותם בטעמים חדשים ונכונים, שאין בזה משום חוקות הגוים.</w:t>
      </w:r>
    </w:p>
    <w:p w14:paraId="496305EC" w14:textId="728E527D" w:rsidR="00CF42AE" w:rsidRPr="00CF42AE" w:rsidRDefault="001F388B" w:rsidP="00CF42AE">
      <w:pPr>
        <w:jc w:val="both"/>
        <w:rPr>
          <w:rFonts w:asciiTheme="majorBidi" w:hAnsiTheme="majorBidi" w:cstheme="majorBidi"/>
          <w:sz w:val="28"/>
          <w:szCs w:val="28"/>
          <w:rtl/>
        </w:rPr>
      </w:pPr>
      <w:r w:rsidRPr="000751CF">
        <w:rPr>
          <w:rFonts w:asciiTheme="majorBidi" w:hAnsiTheme="majorBidi" w:cstheme="majorBidi" w:hint="cs"/>
          <w:b/>
          <w:bCs/>
          <w:sz w:val="28"/>
          <w:szCs w:val="28"/>
          <w:rtl/>
        </w:rPr>
        <w:t>3</w:t>
      </w:r>
      <w:r w:rsidR="00CF42AE" w:rsidRPr="000751CF">
        <w:rPr>
          <w:rFonts w:asciiTheme="majorBidi" w:hAnsiTheme="majorBidi" w:cstheme="majorBidi" w:hint="cs"/>
          <w:b/>
          <w:bCs/>
          <w:sz w:val="28"/>
          <w:szCs w:val="28"/>
          <w:rtl/>
        </w:rPr>
        <w:t>.</w:t>
      </w:r>
      <w:r w:rsidR="00CF42AE" w:rsidRPr="00CF42AE">
        <w:rPr>
          <w:rFonts w:asciiTheme="majorBidi" w:hAnsiTheme="majorBidi" w:cstheme="majorBidi" w:hint="cs"/>
          <w:sz w:val="28"/>
          <w:szCs w:val="28"/>
          <w:rtl/>
        </w:rPr>
        <w:t xml:space="preserve"> ההימנעות מלהסתפר היא בשב וא"ת, ועי' </w:t>
      </w:r>
      <w:r w:rsidR="00020126">
        <w:rPr>
          <w:rFonts w:asciiTheme="majorBidi" w:hAnsiTheme="majorBidi" w:cstheme="majorBidi" w:hint="cs"/>
          <w:sz w:val="28"/>
          <w:szCs w:val="28"/>
          <w:rtl/>
        </w:rPr>
        <w:t xml:space="preserve">בספר בירור חובת כיפה </w:t>
      </w:r>
      <w:r w:rsidR="00020126" w:rsidRPr="00C37D9C">
        <w:rPr>
          <w:rFonts w:asciiTheme="majorBidi" w:hAnsiTheme="majorBidi" w:cstheme="majorBidi" w:hint="cs"/>
          <w:rtl/>
        </w:rPr>
        <w:t>(נספחים סימן ו)</w:t>
      </w:r>
      <w:r w:rsidR="00CF42AE" w:rsidRPr="00C37D9C">
        <w:rPr>
          <w:rFonts w:asciiTheme="majorBidi" w:hAnsiTheme="majorBidi" w:cstheme="majorBidi" w:hint="cs"/>
          <w:rtl/>
        </w:rPr>
        <w:t xml:space="preserve"> </w:t>
      </w:r>
      <w:r w:rsidR="00CF42AE" w:rsidRPr="00CF42AE">
        <w:rPr>
          <w:rFonts w:asciiTheme="majorBidi" w:hAnsiTheme="majorBidi" w:cstheme="majorBidi" w:hint="cs"/>
          <w:sz w:val="28"/>
          <w:szCs w:val="28"/>
          <w:rtl/>
        </w:rPr>
        <w:t>שהתבאר שלהרבה פוסקים אין איסור בחוקותיהם לא תלכו בכה"ג</w:t>
      </w:r>
      <w:r w:rsidR="00C37D9C">
        <w:rPr>
          <w:rStyle w:val="a9"/>
          <w:rFonts w:asciiTheme="majorBidi" w:hAnsiTheme="majorBidi" w:cstheme="majorBidi"/>
          <w:sz w:val="28"/>
          <w:szCs w:val="28"/>
          <w:rtl/>
        </w:rPr>
        <w:footnoteReference w:id="304"/>
      </w:r>
      <w:r w:rsidR="00C37D9C">
        <w:rPr>
          <w:rFonts w:asciiTheme="majorBidi" w:hAnsiTheme="majorBidi" w:cstheme="majorBidi" w:hint="cs"/>
          <w:sz w:val="28"/>
          <w:szCs w:val="28"/>
          <w:rtl/>
        </w:rPr>
        <w:t>.</w:t>
      </w:r>
    </w:p>
    <w:p w14:paraId="76E70B45" w14:textId="190DEDF1" w:rsidR="00CF42AE" w:rsidRPr="00CF42AE" w:rsidRDefault="001F388B" w:rsidP="00CF42AE">
      <w:pPr>
        <w:jc w:val="both"/>
        <w:rPr>
          <w:rFonts w:asciiTheme="majorBidi" w:hAnsiTheme="majorBidi" w:cstheme="majorBidi"/>
          <w:sz w:val="28"/>
          <w:szCs w:val="28"/>
          <w:rtl/>
        </w:rPr>
      </w:pPr>
      <w:r w:rsidRPr="000751CF">
        <w:rPr>
          <w:rFonts w:asciiTheme="majorBidi" w:hAnsiTheme="majorBidi" w:cstheme="majorBidi" w:hint="cs"/>
          <w:b/>
          <w:bCs/>
          <w:sz w:val="28"/>
          <w:szCs w:val="28"/>
          <w:rtl/>
        </w:rPr>
        <w:t>4</w:t>
      </w:r>
      <w:r w:rsidR="00CF42AE" w:rsidRPr="000751CF">
        <w:rPr>
          <w:rFonts w:asciiTheme="majorBidi" w:hAnsiTheme="majorBidi" w:cstheme="majorBidi" w:hint="cs"/>
          <w:b/>
          <w:bCs/>
          <w:sz w:val="28"/>
          <w:szCs w:val="28"/>
          <w:rtl/>
        </w:rPr>
        <w:t>.</w:t>
      </w:r>
      <w:r w:rsidR="00CF42AE" w:rsidRPr="00CF42AE">
        <w:rPr>
          <w:rFonts w:asciiTheme="majorBidi" w:hAnsiTheme="majorBidi" w:cstheme="majorBidi" w:hint="cs"/>
          <w:sz w:val="28"/>
          <w:szCs w:val="28"/>
          <w:rtl/>
        </w:rPr>
        <w:t xml:space="preserve"> בנטעי גבריאל </w:t>
      </w:r>
      <w:r w:rsidR="00CF42AE" w:rsidRPr="005D2386">
        <w:rPr>
          <w:rFonts w:asciiTheme="majorBidi" w:hAnsiTheme="majorBidi" w:cstheme="majorBidi" w:hint="cs"/>
          <w:rtl/>
        </w:rPr>
        <w:t xml:space="preserve">(מבוא) </w:t>
      </w:r>
      <w:r w:rsidR="00CF42AE" w:rsidRPr="00CF42AE">
        <w:rPr>
          <w:rFonts w:asciiTheme="majorBidi" w:hAnsiTheme="majorBidi" w:cstheme="majorBidi" w:hint="cs"/>
          <w:sz w:val="28"/>
          <w:szCs w:val="28"/>
          <w:rtl/>
        </w:rPr>
        <w:t>כתב שהגוים מספרים עצמם</w:t>
      </w:r>
      <w:r>
        <w:rPr>
          <w:rFonts w:asciiTheme="majorBidi" w:hAnsiTheme="majorBidi" w:cstheme="majorBidi" w:hint="cs"/>
          <w:sz w:val="28"/>
          <w:szCs w:val="28"/>
          <w:rtl/>
        </w:rPr>
        <w:t xml:space="preserve"> </w:t>
      </w:r>
      <w:r w:rsidR="00CF42AE" w:rsidRPr="00CF42AE">
        <w:rPr>
          <w:rFonts w:asciiTheme="majorBidi" w:hAnsiTheme="majorBidi" w:cstheme="majorBidi" w:hint="cs"/>
          <w:sz w:val="28"/>
          <w:szCs w:val="28"/>
          <w:rtl/>
        </w:rPr>
        <w:t>בהקפת הראש, ואנו מספרים בדווקא בלי להקיף הראש. א"כ נמצא שאין אנו לומדים מהם.</w:t>
      </w:r>
    </w:p>
    <w:p w14:paraId="18A83C6C" w14:textId="65AB4B32"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יש עוד כמה צדדים לדחות שאין כאן איסור</w:t>
      </w:r>
      <w:r w:rsidR="00020126">
        <w:rPr>
          <w:rStyle w:val="a9"/>
          <w:rFonts w:asciiTheme="majorBidi" w:hAnsiTheme="majorBidi" w:cstheme="majorBidi"/>
          <w:sz w:val="28"/>
          <w:szCs w:val="28"/>
          <w:rtl/>
        </w:rPr>
        <w:footnoteReference w:id="305"/>
      </w:r>
      <w:r w:rsidRPr="00CF42AE">
        <w:rPr>
          <w:rFonts w:asciiTheme="majorBidi" w:hAnsiTheme="majorBidi" w:cstheme="majorBidi" w:hint="cs"/>
          <w:sz w:val="28"/>
          <w:szCs w:val="28"/>
          <w:rtl/>
        </w:rPr>
        <w:t>, אך נר' שא</w:t>
      </w:r>
      <w:r w:rsidR="0038795E">
        <w:rPr>
          <w:rFonts w:asciiTheme="majorBidi" w:hAnsiTheme="majorBidi" w:cstheme="majorBidi" w:hint="cs"/>
          <w:sz w:val="28"/>
          <w:szCs w:val="28"/>
          <w:rtl/>
        </w:rPr>
        <w:t xml:space="preserve">ין צורך </w:t>
      </w:r>
      <w:r w:rsidRPr="00CF42AE">
        <w:rPr>
          <w:rFonts w:asciiTheme="majorBidi" w:hAnsiTheme="majorBidi" w:cstheme="majorBidi" w:hint="cs"/>
          <w:sz w:val="28"/>
          <w:szCs w:val="28"/>
          <w:rtl/>
        </w:rPr>
        <w:t xml:space="preserve">לכותבם, שהרי לא מצאנו אף פוסק שכתב לאסור מנהג זה משום חוקות </w:t>
      </w:r>
      <w:r w:rsidRPr="00CF42AE">
        <w:rPr>
          <w:rFonts w:asciiTheme="majorBidi" w:hAnsiTheme="majorBidi" w:cstheme="majorBidi" w:hint="cs"/>
          <w:sz w:val="28"/>
          <w:szCs w:val="28"/>
          <w:rtl/>
        </w:rPr>
        <w:lastRenderedPageBreak/>
        <w:t xml:space="preserve">הגוים. ומנגד מצאנו רבים וגדולים שנהגו כן במשך מאות שנים, ובוודאי שאין כאן אף צד קטן של איסור, חלילה. וכפי שכתב הרא"ש </w:t>
      </w:r>
      <w:r w:rsidRPr="00CE40F2">
        <w:rPr>
          <w:rFonts w:asciiTheme="majorBidi" w:hAnsiTheme="majorBidi" w:cstheme="majorBidi" w:hint="cs"/>
          <w:rtl/>
        </w:rPr>
        <w:t>(כלל נה סימן י)</w:t>
      </w:r>
      <w:r w:rsidRPr="00CF42AE">
        <w:rPr>
          <w:rFonts w:asciiTheme="majorBidi" w:hAnsiTheme="majorBidi" w:cstheme="majorBidi" w:hint="cs"/>
          <w:sz w:val="28"/>
          <w:szCs w:val="28"/>
          <w:rtl/>
        </w:rPr>
        <w:t xml:space="preserve"> לגבי מנהג שהתפשט. ועי' באריכות במבוא למנהגי החיד"א בעניין מנהג שאינו ברור הלכתית.</w:t>
      </w:r>
    </w:p>
    <w:p w14:paraId="2527DB83" w14:textId="77777777" w:rsidR="00CE40F2"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 xml:space="preserve">מסקנא דמלתא, אין שום צד של איסור במנהג החלאקה, ובאשכנז לא נהגוהו לא משום </w:t>
      </w:r>
      <w:r w:rsidR="00CE40F2">
        <w:rPr>
          <w:rFonts w:asciiTheme="majorBidi" w:hAnsiTheme="majorBidi" w:cstheme="majorBidi" w:hint="cs"/>
          <w:sz w:val="28"/>
          <w:szCs w:val="28"/>
          <w:rtl/>
        </w:rPr>
        <w:t xml:space="preserve">שיש בדבר </w:t>
      </w:r>
      <w:r w:rsidRPr="00CF42AE">
        <w:rPr>
          <w:rFonts w:asciiTheme="majorBidi" w:hAnsiTheme="majorBidi" w:cstheme="majorBidi" w:hint="cs"/>
          <w:sz w:val="28"/>
          <w:szCs w:val="28"/>
          <w:rtl/>
        </w:rPr>
        <w:t>חשש איסור</w:t>
      </w:r>
      <w:r w:rsidR="00CE40F2">
        <w:rPr>
          <w:rFonts w:asciiTheme="majorBidi" w:hAnsiTheme="majorBidi" w:cstheme="majorBidi" w:hint="cs"/>
          <w:sz w:val="28"/>
          <w:szCs w:val="28"/>
          <w:rtl/>
        </w:rPr>
        <w:t>.</w:t>
      </w:r>
    </w:p>
    <w:p w14:paraId="6BE9EF43" w14:textId="428004B1" w:rsidR="008848B0" w:rsidRDefault="00CF42AE" w:rsidP="006C7F4A">
      <w:pPr>
        <w:jc w:val="both"/>
        <w:rPr>
          <w:rFonts w:asciiTheme="majorBidi" w:hAnsiTheme="majorBidi" w:cstheme="majorBidi"/>
          <w:sz w:val="28"/>
          <w:szCs w:val="28"/>
          <w:rtl/>
        </w:rPr>
      </w:pPr>
      <w:r w:rsidRPr="00CF42AE">
        <w:rPr>
          <w:rFonts w:asciiTheme="majorBidi" w:hAnsiTheme="majorBidi" w:cstheme="majorBidi" w:hint="cs"/>
          <w:sz w:val="28"/>
          <w:szCs w:val="28"/>
          <w:rtl/>
        </w:rPr>
        <w:t>ו</w:t>
      </w:r>
      <w:r w:rsidR="006C7F4A">
        <w:rPr>
          <w:rFonts w:asciiTheme="majorBidi" w:hAnsiTheme="majorBidi" w:cstheme="majorBidi" w:hint="cs"/>
          <w:sz w:val="28"/>
          <w:szCs w:val="28"/>
          <w:rtl/>
        </w:rPr>
        <w:t>אפשר שה</w:t>
      </w:r>
      <w:r w:rsidRPr="00CF42AE">
        <w:rPr>
          <w:rFonts w:asciiTheme="majorBidi" w:hAnsiTheme="majorBidi" w:cstheme="majorBidi" w:hint="cs"/>
          <w:sz w:val="28"/>
          <w:szCs w:val="28"/>
          <w:rtl/>
        </w:rPr>
        <w:t xml:space="preserve">מנהג </w:t>
      </w:r>
      <w:r w:rsidR="006C7F4A">
        <w:rPr>
          <w:rFonts w:asciiTheme="majorBidi" w:hAnsiTheme="majorBidi" w:cstheme="majorBidi" w:hint="cs"/>
          <w:sz w:val="28"/>
          <w:szCs w:val="28"/>
          <w:rtl/>
        </w:rPr>
        <w:t xml:space="preserve">של </w:t>
      </w:r>
      <w:r w:rsidRPr="00CF42AE">
        <w:rPr>
          <w:rFonts w:asciiTheme="majorBidi" w:hAnsiTheme="majorBidi" w:cstheme="majorBidi" w:hint="cs"/>
          <w:sz w:val="28"/>
          <w:szCs w:val="28"/>
          <w:rtl/>
        </w:rPr>
        <w:t xml:space="preserve">הבאת מפה לבית הכנסת </w:t>
      </w:r>
      <w:r w:rsidR="006C7F4A">
        <w:rPr>
          <w:rFonts w:asciiTheme="majorBidi" w:hAnsiTheme="majorBidi" w:cstheme="majorBidi" w:hint="cs"/>
          <w:sz w:val="28"/>
          <w:szCs w:val="28"/>
          <w:rtl/>
        </w:rPr>
        <w:t xml:space="preserve">שנהגוהו בכמה מקומות באשכנז היה מנהג המקביל למנהל החלאקה, </w:t>
      </w:r>
      <w:r w:rsidR="006C7F4A" w:rsidRPr="006C7F4A">
        <w:rPr>
          <w:rFonts w:asciiTheme="majorBidi" w:hAnsiTheme="majorBidi" w:cstheme="majorBidi"/>
          <w:sz w:val="28"/>
          <w:szCs w:val="28"/>
          <w:rtl/>
        </w:rPr>
        <w:t xml:space="preserve">ועי' בס' שרשי מנהג אשכנז </w:t>
      </w:r>
      <w:r w:rsidR="006C7F4A" w:rsidRPr="006C7F4A">
        <w:rPr>
          <w:rFonts w:asciiTheme="majorBidi" w:hAnsiTheme="majorBidi" w:cstheme="majorBidi" w:hint="cs"/>
          <w:rtl/>
        </w:rPr>
        <w:t>(</w:t>
      </w:r>
      <w:r w:rsidR="006C7F4A" w:rsidRPr="006C7F4A">
        <w:rPr>
          <w:rFonts w:asciiTheme="majorBidi" w:hAnsiTheme="majorBidi" w:cstheme="majorBidi"/>
          <w:rtl/>
        </w:rPr>
        <w:t>ח"ב מעמ' 502</w:t>
      </w:r>
      <w:r w:rsidR="006C7F4A" w:rsidRPr="006C7F4A">
        <w:rPr>
          <w:rFonts w:asciiTheme="majorBidi" w:hAnsiTheme="majorBidi" w:cstheme="majorBidi"/>
        </w:rPr>
        <w:t xml:space="preserve"> (</w:t>
      </w:r>
      <w:r w:rsidR="006C7F4A">
        <w:rPr>
          <w:rFonts w:asciiTheme="majorBidi" w:hAnsiTheme="majorBidi" w:cstheme="majorBidi" w:hint="cs"/>
          <w:sz w:val="28"/>
          <w:szCs w:val="28"/>
          <w:rtl/>
        </w:rPr>
        <w:t>שהאריך הרבה במנהג זה.</w:t>
      </w:r>
    </w:p>
    <w:p w14:paraId="2BE3EAF1" w14:textId="77777777" w:rsidR="006C7F4A" w:rsidRPr="00CF42AE" w:rsidRDefault="006C7F4A" w:rsidP="006C7F4A">
      <w:pPr>
        <w:jc w:val="both"/>
        <w:rPr>
          <w:rFonts w:asciiTheme="majorBidi" w:hAnsiTheme="majorBidi" w:cstheme="majorBidi"/>
          <w:sz w:val="28"/>
          <w:szCs w:val="28"/>
          <w:rtl/>
        </w:rPr>
      </w:pPr>
    </w:p>
    <w:p w14:paraId="134D4584" w14:textId="19F087AC" w:rsidR="00CF42AE" w:rsidRPr="00CF42AE" w:rsidRDefault="00CF42AE" w:rsidP="00CF42AE">
      <w:pPr>
        <w:jc w:val="both"/>
        <w:rPr>
          <w:rFonts w:asciiTheme="majorBidi" w:hAnsiTheme="majorBidi" w:cstheme="majorBidi"/>
          <w:b/>
          <w:bCs/>
          <w:sz w:val="28"/>
          <w:szCs w:val="28"/>
          <w:rtl/>
        </w:rPr>
      </w:pPr>
      <w:r w:rsidRPr="00CF42AE">
        <w:rPr>
          <w:rFonts w:asciiTheme="majorBidi" w:hAnsiTheme="majorBidi" w:cstheme="majorBidi" w:hint="cs"/>
          <w:b/>
          <w:bCs/>
          <w:sz w:val="28"/>
          <w:szCs w:val="28"/>
          <w:rtl/>
        </w:rPr>
        <w:t xml:space="preserve">אות </w:t>
      </w:r>
      <w:r w:rsidR="00FB1DA2">
        <w:rPr>
          <w:rFonts w:asciiTheme="majorBidi" w:hAnsiTheme="majorBidi" w:cstheme="majorBidi" w:hint="cs"/>
          <w:b/>
          <w:bCs/>
          <w:sz w:val="28"/>
          <w:szCs w:val="28"/>
          <w:rtl/>
        </w:rPr>
        <w:t>ז</w:t>
      </w:r>
      <w:r w:rsidR="00291D4C">
        <w:rPr>
          <w:rFonts w:asciiTheme="majorBidi" w:hAnsiTheme="majorBidi" w:cstheme="majorBidi" w:hint="cs"/>
          <w:b/>
          <w:bCs/>
          <w:sz w:val="28"/>
          <w:szCs w:val="28"/>
          <w:rtl/>
        </w:rPr>
        <w:t>.</w:t>
      </w:r>
      <w:r w:rsidRPr="00CF42AE">
        <w:rPr>
          <w:rFonts w:asciiTheme="majorBidi" w:hAnsiTheme="majorBidi" w:cstheme="majorBidi" w:hint="cs"/>
          <w:b/>
          <w:bCs/>
          <w:sz w:val="28"/>
          <w:szCs w:val="28"/>
          <w:rtl/>
        </w:rPr>
        <w:t xml:space="preserve"> המנהג אינו חובה אלא הדרכה טובה</w:t>
      </w:r>
      <w:r w:rsidR="008848B0">
        <w:rPr>
          <w:rFonts w:asciiTheme="majorBidi" w:hAnsiTheme="majorBidi" w:cstheme="majorBidi" w:hint="cs"/>
          <w:b/>
          <w:bCs/>
          <w:sz w:val="28"/>
          <w:szCs w:val="28"/>
          <w:rtl/>
        </w:rPr>
        <w:t>.</w:t>
      </w:r>
    </w:p>
    <w:p w14:paraId="167090C7" w14:textId="77777777"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יש לברר אם יש צד חיוב במנהג זה, ומהו.</w:t>
      </w:r>
    </w:p>
    <w:p w14:paraId="776EE221" w14:textId="01B11879"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הנה</w:t>
      </w:r>
      <w:r w:rsidR="001929F2">
        <w:rPr>
          <w:rFonts w:asciiTheme="majorBidi" w:hAnsiTheme="majorBidi" w:cstheme="majorBidi" w:hint="cs"/>
          <w:sz w:val="28"/>
          <w:szCs w:val="28"/>
          <w:rtl/>
        </w:rPr>
        <w:t xml:space="preserve"> לעיל</w:t>
      </w:r>
      <w:r w:rsidRPr="00814FA8">
        <w:rPr>
          <w:rFonts w:asciiTheme="majorBidi" w:hAnsiTheme="majorBidi" w:cstheme="majorBidi" w:hint="cs"/>
          <w:rtl/>
        </w:rPr>
        <w:t xml:space="preserve"> </w:t>
      </w:r>
      <w:r w:rsidR="001929F2" w:rsidRPr="00814FA8">
        <w:rPr>
          <w:rFonts w:asciiTheme="majorBidi" w:hAnsiTheme="majorBidi" w:cstheme="majorBidi" w:hint="cs"/>
          <w:rtl/>
        </w:rPr>
        <w:t>(</w:t>
      </w:r>
      <w:r w:rsidRPr="00814FA8">
        <w:rPr>
          <w:rFonts w:asciiTheme="majorBidi" w:hAnsiTheme="majorBidi" w:cstheme="majorBidi" w:hint="cs"/>
          <w:rtl/>
        </w:rPr>
        <w:t>אות א</w:t>
      </w:r>
      <w:r w:rsidR="001929F2" w:rsidRPr="00814FA8">
        <w:rPr>
          <w:rFonts w:asciiTheme="majorBidi" w:hAnsiTheme="majorBidi" w:cstheme="majorBidi" w:hint="cs"/>
          <w:rtl/>
        </w:rPr>
        <w:t>)</w:t>
      </w:r>
      <w:r w:rsidRPr="00814FA8">
        <w:rPr>
          <w:rFonts w:asciiTheme="majorBidi" w:hAnsiTheme="majorBidi" w:cstheme="majorBidi" w:hint="cs"/>
          <w:rtl/>
        </w:rPr>
        <w:t xml:space="preserve"> </w:t>
      </w:r>
      <w:r w:rsidRPr="00CF42AE">
        <w:rPr>
          <w:rFonts w:asciiTheme="majorBidi" w:hAnsiTheme="majorBidi" w:cstheme="majorBidi" w:hint="cs"/>
          <w:sz w:val="28"/>
          <w:szCs w:val="28"/>
          <w:rtl/>
        </w:rPr>
        <w:t>התבאר שמדינא מותר לספר את הקטנים מיד כשנולדו, ושכן מוכח מהגמ', מהראשונים ומהשו"ע.</w:t>
      </w:r>
    </w:p>
    <w:p w14:paraId="73E602E6" w14:textId="09845ADB" w:rsidR="00CF42AE" w:rsidRPr="00CF42AE" w:rsidRDefault="00CF42AE" w:rsidP="00CF42AE">
      <w:pPr>
        <w:jc w:val="both"/>
        <w:rPr>
          <w:rFonts w:asciiTheme="majorBidi" w:hAnsiTheme="majorBidi" w:cstheme="majorBidi"/>
          <w:sz w:val="28"/>
          <w:szCs w:val="28"/>
          <w:rtl/>
        </w:rPr>
      </w:pPr>
      <w:r w:rsidRPr="00CF42AE">
        <w:rPr>
          <w:rFonts w:asciiTheme="majorBidi" w:hAnsiTheme="majorBidi" w:cstheme="majorBidi" w:hint="cs"/>
          <w:sz w:val="28"/>
          <w:szCs w:val="28"/>
          <w:rtl/>
        </w:rPr>
        <w:t>אלא שלפני כ - 400 התחיל</w:t>
      </w:r>
      <w:r w:rsidR="001929F2">
        <w:rPr>
          <w:rFonts w:asciiTheme="majorBidi" w:hAnsiTheme="majorBidi" w:cstheme="majorBidi" w:hint="cs"/>
          <w:sz w:val="28"/>
          <w:szCs w:val="28"/>
          <w:rtl/>
        </w:rPr>
        <w:t xml:space="preserve">ו בכמה מקומות לנהוג </w:t>
      </w:r>
      <w:r w:rsidRPr="00CF42AE">
        <w:rPr>
          <w:rFonts w:asciiTheme="majorBidi" w:hAnsiTheme="majorBidi" w:cstheme="majorBidi" w:hint="cs"/>
          <w:sz w:val="28"/>
          <w:szCs w:val="28"/>
          <w:rtl/>
        </w:rPr>
        <w:t>להמתין מלספר את הקטנים כמה שנים, ואז כשמספרים עושים שמחה. מנהג זה נהוג עד ימינו אצל הספרדים וחלק מהאשכנזים.</w:t>
      </w:r>
    </w:p>
    <w:p w14:paraId="5A0A1595" w14:textId="4CA8045C" w:rsidR="00CF42AE" w:rsidRDefault="00CF42AE" w:rsidP="00463095">
      <w:pPr>
        <w:jc w:val="both"/>
        <w:rPr>
          <w:rFonts w:asciiTheme="majorBidi" w:hAnsiTheme="majorBidi" w:cstheme="majorBidi"/>
          <w:sz w:val="28"/>
          <w:szCs w:val="28"/>
          <w:rtl/>
        </w:rPr>
      </w:pPr>
      <w:r w:rsidRPr="00CF42AE">
        <w:rPr>
          <w:rFonts w:asciiTheme="majorBidi" w:hAnsiTheme="majorBidi" w:cstheme="majorBidi" w:hint="cs"/>
          <w:sz w:val="28"/>
          <w:szCs w:val="28"/>
          <w:rtl/>
        </w:rPr>
        <w:t>ו</w:t>
      </w:r>
      <w:r w:rsidR="001929F2">
        <w:rPr>
          <w:rFonts w:asciiTheme="majorBidi" w:hAnsiTheme="majorBidi" w:cstheme="majorBidi" w:hint="cs"/>
          <w:sz w:val="28"/>
          <w:szCs w:val="28"/>
          <w:rtl/>
        </w:rPr>
        <w:t>כמו כן לעיל</w:t>
      </w:r>
      <w:r w:rsidR="001929F2" w:rsidRPr="00814FA8">
        <w:rPr>
          <w:rFonts w:asciiTheme="majorBidi" w:hAnsiTheme="majorBidi" w:cstheme="majorBidi" w:hint="cs"/>
          <w:rtl/>
        </w:rPr>
        <w:t xml:space="preserve"> (אות ו) </w:t>
      </w:r>
      <w:r w:rsidR="001929F2">
        <w:rPr>
          <w:rFonts w:asciiTheme="majorBidi" w:hAnsiTheme="majorBidi" w:cstheme="majorBidi" w:hint="cs"/>
          <w:sz w:val="28"/>
          <w:szCs w:val="28"/>
          <w:rtl/>
        </w:rPr>
        <w:t>התבאר</w:t>
      </w:r>
      <w:r w:rsidRPr="00CF42AE">
        <w:rPr>
          <w:rFonts w:asciiTheme="majorBidi" w:hAnsiTheme="majorBidi" w:cstheme="majorBidi" w:hint="cs"/>
          <w:sz w:val="28"/>
          <w:szCs w:val="28"/>
          <w:rtl/>
        </w:rPr>
        <w:t xml:space="preserve"> שאף </w:t>
      </w:r>
      <w:r w:rsidR="001929F2">
        <w:rPr>
          <w:rFonts w:asciiTheme="majorBidi" w:hAnsiTheme="majorBidi" w:cstheme="majorBidi" w:hint="cs"/>
          <w:sz w:val="28"/>
          <w:szCs w:val="28"/>
          <w:rtl/>
        </w:rPr>
        <w:t>אלו</w:t>
      </w:r>
      <w:r w:rsidRPr="00CF42AE">
        <w:rPr>
          <w:rFonts w:asciiTheme="majorBidi" w:hAnsiTheme="majorBidi" w:cstheme="majorBidi" w:hint="cs"/>
          <w:sz w:val="28"/>
          <w:szCs w:val="28"/>
          <w:rtl/>
        </w:rPr>
        <w:t xml:space="preserve"> שלא נהג</w:t>
      </w:r>
      <w:r w:rsidR="001929F2">
        <w:rPr>
          <w:rFonts w:asciiTheme="majorBidi" w:hAnsiTheme="majorBidi" w:cstheme="majorBidi" w:hint="cs"/>
          <w:sz w:val="28"/>
          <w:szCs w:val="28"/>
          <w:rtl/>
        </w:rPr>
        <w:t>ו</w:t>
      </w:r>
      <w:r w:rsidRPr="00CF42AE">
        <w:rPr>
          <w:rFonts w:asciiTheme="majorBidi" w:hAnsiTheme="majorBidi" w:cstheme="majorBidi" w:hint="cs"/>
          <w:sz w:val="28"/>
          <w:szCs w:val="28"/>
          <w:rtl/>
        </w:rPr>
        <w:t xml:space="preserve"> במנהג זה, אין </w:t>
      </w:r>
      <w:r w:rsidR="001929F2">
        <w:rPr>
          <w:rFonts w:asciiTheme="majorBidi" w:hAnsiTheme="majorBidi" w:cstheme="majorBidi" w:hint="cs"/>
          <w:sz w:val="28"/>
          <w:szCs w:val="28"/>
          <w:rtl/>
        </w:rPr>
        <w:t>זה משום שחששו שיש בעיה במנהג זה.</w:t>
      </w:r>
    </w:p>
    <w:p w14:paraId="6061E1AC" w14:textId="77777777" w:rsidR="00934DF6" w:rsidRDefault="00934DF6" w:rsidP="00463095">
      <w:pPr>
        <w:jc w:val="both"/>
        <w:rPr>
          <w:rFonts w:asciiTheme="majorBidi" w:hAnsiTheme="majorBidi" w:cstheme="majorBidi"/>
          <w:sz w:val="28"/>
          <w:szCs w:val="28"/>
          <w:rtl/>
        </w:rPr>
      </w:pPr>
      <w:r>
        <w:rPr>
          <w:rFonts w:asciiTheme="majorBidi" w:hAnsiTheme="majorBidi" w:cstheme="majorBidi" w:hint="cs"/>
          <w:sz w:val="28"/>
          <w:szCs w:val="28"/>
          <w:rtl/>
        </w:rPr>
        <w:t>ומ"מ נר' שאין חובה במנהג זה ומהטעמים הבאים:</w:t>
      </w:r>
    </w:p>
    <w:p w14:paraId="06DE208A" w14:textId="656BBD73" w:rsidR="00934DF6" w:rsidRDefault="00934DF6" w:rsidP="00463095">
      <w:pPr>
        <w:jc w:val="both"/>
        <w:rPr>
          <w:rFonts w:asciiTheme="majorBidi" w:hAnsiTheme="majorBidi" w:cstheme="majorBidi"/>
          <w:sz w:val="28"/>
          <w:szCs w:val="28"/>
          <w:rtl/>
        </w:rPr>
      </w:pPr>
      <w:r w:rsidRPr="000D215F">
        <w:rPr>
          <w:rFonts w:asciiTheme="majorBidi" w:hAnsiTheme="majorBidi" w:cstheme="majorBidi" w:hint="cs"/>
          <w:b/>
          <w:bCs/>
          <w:sz w:val="28"/>
          <w:szCs w:val="28"/>
          <w:rtl/>
        </w:rPr>
        <w:t>1.</w:t>
      </w:r>
      <w:r>
        <w:rPr>
          <w:rFonts w:asciiTheme="majorBidi" w:hAnsiTheme="majorBidi" w:cstheme="majorBidi" w:hint="cs"/>
          <w:sz w:val="28"/>
          <w:szCs w:val="28"/>
          <w:rtl/>
        </w:rPr>
        <w:t xml:space="preserve"> בספר ברור חובת כיפה </w:t>
      </w:r>
      <w:r w:rsidRPr="00AD618C">
        <w:rPr>
          <w:rFonts w:asciiTheme="majorBidi" w:hAnsiTheme="majorBidi" w:cstheme="majorBidi" w:hint="cs"/>
          <w:rtl/>
        </w:rPr>
        <w:t xml:space="preserve">(נספחים סימן ט) </w:t>
      </w:r>
      <w:r>
        <w:rPr>
          <w:rFonts w:asciiTheme="majorBidi" w:hAnsiTheme="majorBidi" w:cstheme="majorBidi" w:hint="cs"/>
          <w:sz w:val="28"/>
          <w:szCs w:val="28"/>
          <w:rtl/>
        </w:rPr>
        <w:t>העלנו שהחובה לקיים מנהג היא מדרבנן, ושבספק מנהג יש להקל.</w:t>
      </w:r>
      <w:r w:rsidR="00AD618C">
        <w:rPr>
          <w:rFonts w:asciiTheme="majorBidi" w:hAnsiTheme="majorBidi" w:cstheme="majorBidi" w:hint="cs"/>
          <w:sz w:val="28"/>
          <w:szCs w:val="28"/>
          <w:rtl/>
        </w:rPr>
        <w:t xml:space="preserve"> והרי ראינו כמה ספקות בדבר.</w:t>
      </w:r>
    </w:p>
    <w:p w14:paraId="065042DE" w14:textId="4877129C" w:rsidR="00934DF6" w:rsidRDefault="00934DF6" w:rsidP="00463095">
      <w:pPr>
        <w:jc w:val="both"/>
        <w:rPr>
          <w:rFonts w:asciiTheme="majorBidi" w:hAnsiTheme="majorBidi" w:cstheme="majorBidi"/>
          <w:sz w:val="28"/>
          <w:szCs w:val="28"/>
          <w:rtl/>
        </w:rPr>
      </w:pPr>
      <w:r w:rsidRPr="000D215F">
        <w:rPr>
          <w:rFonts w:asciiTheme="majorBidi" w:hAnsiTheme="majorBidi" w:cstheme="majorBidi" w:hint="cs"/>
          <w:b/>
          <w:bCs/>
          <w:sz w:val="28"/>
          <w:szCs w:val="28"/>
          <w:rtl/>
        </w:rPr>
        <w:t>2.</w:t>
      </w:r>
      <w:r>
        <w:rPr>
          <w:rFonts w:asciiTheme="majorBidi" w:hAnsiTheme="majorBidi" w:cstheme="majorBidi" w:hint="cs"/>
          <w:sz w:val="28"/>
          <w:szCs w:val="28"/>
          <w:rtl/>
        </w:rPr>
        <w:t xml:space="preserve"> </w:t>
      </w:r>
      <w:r w:rsidR="00AD618C">
        <w:rPr>
          <w:rFonts w:asciiTheme="majorBidi" w:hAnsiTheme="majorBidi" w:cstheme="majorBidi" w:hint="cs"/>
          <w:sz w:val="28"/>
          <w:szCs w:val="28"/>
          <w:rtl/>
        </w:rPr>
        <w:t xml:space="preserve">בספר ברור חובת כיפה </w:t>
      </w:r>
      <w:r w:rsidR="00AD618C" w:rsidRPr="003F53B3">
        <w:rPr>
          <w:rFonts w:asciiTheme="majorBidi" w:hAnsiTheme="majorBidi" w:cstheme="majorBidi" w:hint="cs"/>
          <w:rtl/>
        </w:rPr>
        <w:t xml:space="preserve">(נספחים סימן יב) </w:t>
      </w:r>
      <w:r w:rsidR="00AD618C">
        <w:rPr>
          <w:rFonts w:asciiTheme="majorBidi" w:hAnsiTheme="majorBidi" w:cstheme="majorBidi" w:hint="cs"/>
          <w:sz w:val="28"/>
          <w:szCs w:val="28"/>
          <w:rtl/>
        </w:rPr>
        <w:t>התבאר שלא שייך מנהג בקום ועשה, שרק מנהג שהוא בשב ואל תעשה הוא נחשב מנהג שעליו עוברים בבל יחל מדרבנן.</w:t>
      </w:r>
    </w:p>
    <w:p w14:paraId="16288479" w14:textId="147DD888" w:rsidR="00AD618C" w:rsidRDefault="00AD618C" w:rsidP="00463095">
      <w:pPr>
        <w:jc w:val="both"/>
        <w:rPr>
          <w:rFonts w:asciiTheme="majorBidi" w:hAnsiTheme="majorBidi" w:cstheme="majorBidi"/>
          <w:sz w:val="28"/>
          <w:szCs w:val="28"/>
          <w:rtl/>
        </w:rPr>
      </w:pPr>
      <w:r w:rsidRPr="00C02807">
        <w:rPr>
          <w:rFonts w:asciiTheme="majorBidi" w:hAnsiTheme="majorBidi" w:cstheme="majorBidi" w:hint="cs"/>
          <w:b/>
          <w:bCs/>
          <w:sz w:val="28"/>
          <w:szCs w:val="28"/>
          <w:rtl/>
        </w:rPr>
        <w:lastRenderedPageBreak/>
        <w:t>3.</w:t>
      </w:r>
      <w:r>
        <w:rPr>
          <w:rFonts w:asciiTheme="majorBidi" w:hAnsiTheme="majorBidi" w:cstheme="majorBidi" w:hint="cs"/>
          <w:sz w:val="28"/>
          <w:szCs w:val="28"/>
          <w:rtl/>
        </w:rPr>
        <w:t xml:space="preserve"> המנהג </w:t>
      </w:r>
      <w:r w:rsidR="000D215F">
        <w:rPr>
          <w:rFonts w:asciiTheme="majorBidi" w:hAnsiTheme="majorBidi" w:cstheme="majorBidi" w:hint="cs"/>
          <w:sz w:val="28"/>
          <w:szCs w:val="28"/>
          <w:rtl/>
        </w:rPr>
        <w:t>מתבסס על היות וגיל שלוש הוא זמן התחלת החינוך לילדים, וכפי שהתבאר לעיל</w:t>
      </w:r>
      <w:r w:rsidR="000D215F" w:rsidRPr="00814FA8">
        <w:rPr>
          <w:rFonts w:asciiTheme="majorBidi" w:hAnsiTheme="majorBidi" w:cstheme="majorBidi" w:hint="cs"/>
          <w:rtl/>
        </w:rPr>
        <w:t xml:space="preserve"> (</w:t>
      </w:r>
      <w:r w:rsidR="00814FA8" w:rsidRPr="00814FA8">
        <w:rPr>
          <w:rFonts w:asciiTheme="majorBidi" w:hAnsiTheme="majorBidi" w:cstheme="majorBidi" w:hint="cs"/>
          <w:rtl/>
        </w:rPr>
        <w:t>סימן יא אות ז</w:t>
      </w:r>
      <w:r w:rsidR="000D215F" w:rsidRPr="00814FA8">
        <w:rPr>
          <w:rFonts w:asciiTheme="majorBidi" w:hAnsiTheme="majorBidi" w:cstheme="majorBidi" w:hint="cs"/>
          <w:rtl/>
        </w:rPr>
        <w:t>)</w:t>
      </w:r>
      <w:r w:rsidR="000D215F">
        <w:rPr>
          <w:rFonts w:asciiTheme="majorBidi" w:hAnsiTheme="majorBidi" w:cstheme="majorBidi" w:hint="cs"/>
          <w:sz w:val="28"/>
          <w:szCs w:val="28"/>
          <w:rtl/>
        </w:rPr>
        <w:t>. א"כ היות והתבאר שהחובה לחנך את הילדים מגיל שלוש בתורה היא רק הנהגה טובה, ואיננה חיוב, ממילא כש"כ שהמנהגים שנוצרו בעקבותיה יהיו הנהגה טובה בעלמא.</w:t>
      </w:r>
    </w:p>
    <w:p w14:paraId="666B8BC7" w14:textId="5618A4AC" w:rsidR="00934DF6" w:rsidRDefault="000D215F" w:rsidP="00463095">
      <w:pPr>
        <w:jc w:val="both"/>
        <w:rPr>
          <w:rFonts w:asciiTheme="majorBidi" w:hAnsiTheme="majorBidi" w:cstheme="majorBidi"/>
          <w:sz w:val="28"/>
          <w:szCs w:val="28"/>
          <w:rtl/>
        </w:rPr>
      </w:pPr>
      <w:r>
        <w:rPr>
          <w:rFonts w:asciiTheme="majorBidi" w:hAnsiTheme="majorBidi" w:cstheme="majorBidi" w:hint="cs"/>
          <w:sz w:val="28"/>
          <w:szCs w:val="28"/>
          <w:rtl/>
        </w:rPr>
        <w:t xml:space="preserve">וישנם עוד כמה טעמים להוכיח שאין להחמיר בזה, עי' בפרק ה בספר ברור חובת כיפה, </w:t>
      </w:r>
      <w:r w:rsidR="00C02807">
        <w:rPr>
          <w:rFonts w:asciiTheme="majorBidi" w:hAnsiTheme="majorBidi" w:cstheme="majorBidi" w:hint="cs"/>
          <w:sz w:val="28"/>
          <w:szCs w:val="28"/>
          <w:rtl/>
        </w:rPr>
        <w:t>ש</w:t>
      </w:r>
      <w:r>
        <w:rPr>
          <w:rFonts w:asciiTheme="majorBidi" w:hAnsiTheme="majorBidi" w:cstheme="majorBidi" w:hint="cs"/>
          <w:sz w:val="28"/>
          <w:szCs w:val="28"/>
          <w:rtl/>
        </w:rPr>
        <w:t>הרבה מהטענות ש</w:t>
      </w:r>
      <w:r w:rsidR="00C02807">
        <w:rPr>
          <w:rFonts w:asciiTheme="majorBidi" w:hAnsiTheme="majorBidi" w:cstheme="majorBidi" w:hint="cs"/>
          <w:sz w:val="28"/>
          <w:szCs w:val="28"/>
          <w:rtl/>
        </w:rPr>
        <w:t xml:space="preserve">כתובות </w:t>
      </w:r>
      <w:r>
        <w:rPr>
          <w:rFonts w:asciiTheme="majorBidi" w:hAnsiTheme="majorBidi" w:cstheme="majorBidi" w:hint="cs"/>
          <w:sz w:val="28"/>
          <w:szCs w:val="28"/>
          <w:rtl/>
        </w:rPr>
        <w:t>שם שייכות פה, ודו"ק.</w:t>
      </w:r>
    </w:p>
    <w:p w14:paraId="4CFBF98B" w14:textId="24EFB592" w:rsidR="00CF42AE" w:rsidRDefault="00C02807" w:rsidP="00C02807">
      <w:pPr>
        <w:jc w:val="both"/>
        <w:rPr>
          <w:rFonts w:asciiTheme="majorBidi" w:hAnsiTheme="majorBidi" w:cstheme="majorBidi"/>
          <w:sz w:val="28"/>
          <w:szCs w:val="28"/>
          <w:rtl/>
        </w:rPr>
      </w:pPr>
      <w:r>
        <w:rPr>
          <w:rFonts w:asciiTheme="majorBidi" w:hAnsiTheme="majorBidi" w:cstheme="majorBidi" w:hint="cs"/>
          <w:sz w:val="28"/>
          <w:szCs w:val="28"/>
          <w:rtl/>
        </w:rPr>
        <w:t>א"כ אין מנהג זה חובה, ואעפ"כ ראוי וטוב לקיים המנהגים גם אלו שאינם בתורת חיוב</w:t>
      </w:r>
      <w:r>
        <w:rPr>
          <w:rStyle w:val="a9"/>
          <w:rFonts w:asciiTheme="majorBidi" w:hAnsiTheme="majorBidi" w:cstheme="majorBidi"/>
          <w:sz w:val="28"/>
          <w:szCs w:val="28"/>
          <w:rtl/>
        </w:rPr>
        <w:footnoteReference w:id="306"/>
      </w:r>
      <w:r>
        <w:rPr>
          <w:rFonts w:asciiTheme="majorBidi" w:hAnsiTheme="majorBidi" w:cstheme="majorBidi" w:hint="cs"/>
          <w:sz w:val="28"/>
          <w:szCs w:val="28"/>
          <w:rtl/>
        </w:rPr>
        <w:t xml:space="preserve">. </w:t>
      </w:r>
      <w:r w:rsidR="00CF42AE" w:rsidRPr="00C02807">
        <w:rPr>
          <w:rFonts w:asciiTheme="majorBidi" w:hAnsiTheme="majorBidi" w:cstheme="majorBidi" w:hint="cs"/>
          <w:sz w:val="28"/>
          <w:szCs w:val="28"/>
          <w:rtl/>
        </w:rPr>
        <w:t>ואף אם המנהג נר</w:t>
      </w:r>
      <w:r>
        <w:rPr>
          <w:rFonts w:asciiTheme="majorBidi" w:hAnsiTheme="majorBidi" w:cstheme="majorBidi" w:hint="cs"/>
          <w:sz w:val="28"/>
          <w:szCs w:val="28"/>
          <w:rtl/>
        </w:rPr>
        <w:t>אה</w:t>
      </w:r>
      <w:r w:rsidR="00CF42AE" w:rsidRPr="00C02807">
        <w:rPr>
          <w:rFonts w:asciiTheme="majorBidi" w:hAnsiTheme="majorBidi" w:cstheme="majorBidi" w:hint="cs"/>
          <w:sz w:val="28"/>
          <w:szCs w:val="28"/>
          <w:rtl/>
        </w:rPr>
        <w:t xml:space="preserve"> קצת תמוה ולא מובן, מ"מ יש לתרצו ולקיימו, וכפי שכתב המהר"ם פדווא</w:t>
      </w:r>
      <w:r>
        <w:rPr>
          <w:rStyle w:val="a9"/>
          <w:rFonts w:asciiTheme="majorBidi" w:hAnsiTheme="majorBidi" w:cstheme="majorBidi"/>
          <w:sz w:val="28"/>
          <w:szCs w:val="28"/>
          <w:rtl/>
        </w:rPr>
        <w:footnoteReference w:id="307"/>
      </w:r>
      <w:r>
        <w:rPr>
          <w:rFonts w:asciiTheme="majorBidi" w:hAnsiTheme="majorBidi" w:cstheme="majorBidi" w:hint="cs"/>
          <w:sz w:val="28"/>
          <w:szCs w:val="28"/>
          <w:rtl/>
        </w:rPr>
        <w:t>.</w:t>
      </w:r>
    </w:p>
    <w:p w14:paraId="19CD21B4" w14:textId="638F4527" w:rsidR="00C02807" w:rsidRDefault="00C02807" w:rsidP="008848B0">
      <w:pPr>
        <w:jc w:val="both"/>
        <w:rPr>
          <w:rFonts w:asciiTheme="majorBidi" w:hAnsiTheme="majorBidi" w:cstheme="majorBidi"/>
          <w:sz w:val="28"/>
          <w:szCs w:val="28"/>
          <w:rtl/>
        </w:rPr>
      </w:pPr>
    </w:p>
    <w:p w14:paraId="0A5CCA5B" w14:textId="77777777" w:rsidR="00C02807" w:rsidRDefault="00C02807">
      <w:pPr>
        <w:bidi w:val="0"/>
        <w:rPr>
          <w:rFonts w:asciiTheme="majorBidi" w:hAnsiTheme="majorBidi" w:cstheme="majorBidi"/>
          <w:sz w:val="28"/>
          <w:szCs w:val="28"/>
          <w:rtl/>
        </w:rPr>
      </w:pPr>
      <w:r>
        <w:rPr>
          <w:rFonts w:asciiTheme="majorBidi" w:hAnsiTheme="majorBidi" w:cstheme="majorBidi"/>
          <w:sz w:val="28"/>
          <w:szCs w:val="28"/>
          <w:rtl/>
        </w:rPr>
        <w:br w:type="page"/>
      </w:r>
    </w:p>
    <w:p w14:paraId="3A1A4469" w14:textId="588FA413" w:rsidR="008848B0" w:rsidRPr="00CF42AE" w:rsidRDefault="008848B0" w:rsidP="008848B0">
      <w:pPr>
        <w:jc w:val="both"/>
        <w:rPr>
          <w:rFonts w:asciiTheme="majorBidi" w:hAnsiTheme="majorBidi" w:cstheme="majorBidi"/>
          <w:b/>
          <w:bCs/>
          <w:sz w:val="28"/>
          <w:szCs w:val="28"/>
          <w:rtl/>
        </w:rPr>
      </w:pPr>
      <w:r w:rsidRPr="00CF42AE">
        <w:rPr>
          <w:rFonts w:asciiTheme="majorBidi" w:hAnsiTheme="majorBidi" w:cstheme="majorBidi" w:hint="cs"/>
          <w:b/>
          <w:bCs/>
          <w:sz w:val="28"/>
          <w:szCs w:val="28"/>
          <w:rtl/>
        </w:rPr>
        <w:lastRenderedPageBreak/>
        <w:t xml:space="preserve">אות </w:t>
      </w:r>
      <w:r w:rsidR="00FB1DA2">
        <w:rPr>
          <w:rFonts w:asciiTheme="majorBidi" w:hAnsiTheme="majorBidi" w:cstheme="majorBidi" w:hint="cs"/>
          <w:b/>
          <w:bCs/>
          <w:sz w:val="28"/>
          <w:szCs w:val="28"/>
          <w:rtl/>
        </w:rPr>
        <w:t>ח</w:t>
      </w:r>
      <w:r w:rsidR="00291D4C">
        <w:rPr>
          <w:rFonts w:asciiTheme="majorBidi" w:hAnsiTheme="majorBidi" w:cstheme="majorBidi" w:hint="cs"/>
          <w:b/>
          <w:bCs/>
          <w:sz w:val="28"/>
          <w:szCs w:val="28"/>
          <w:rtl/>
        </w:rPr>
        <w:t>.</w:t>
      </w:r>
      <w:r w:rsidRPr="00CF42AE">
        <w:rPr>
          <w:rFonts w:asciiTheme="majorBidi" w:hAnsiTheme="majorBidi" w:cstheme="majorBidi" w:hint="cs"/>
          <w:b/>
          <w:bCs/>
          <w:sz w:val="28"/>
          <w:szCs w:val="28"/>
          <w:rtl/>
        </w:rPr>
        <w:t xml:space="preserve"> </w:t>
      </w:r>
      <w:r w:rsidR="00FB1DA2">
        <w:rPr>
          <w:rFonts w:asciiTheme="majorBidi" w:hAnsiTheme="majorBidi" w:cstheme="majorBidi" w:hint="cs"/>
          <w:b/>
          <w:bCs/>
          <w:sz w:val="28"/>
          <w:szCs w:val="28"/>
          <w:rtl/>
        </w:rPr>
        <w:t>דינים העולים מסימן זה</w:t>
      </w:r>
      <w:r>
        <w:rPr>
          <w:rFonts w:asciiTheme="majorBidi" w:hAnsiTheme="majorBidi" w:cstheme="majorBidi" w:hint="cs"/>
          <w:b/>
          <w:bCs/>
          <w:sz w:val="28"/>
          <w:szCs w:val="28"/>
          <w:rtl/>
        </w:rPr>
        <w:t>.</w:t>
      </w:r>
    </w:p>
    <w:p w14:paraId="6482DB32" w14:textId="344482C9" w:rsidR="00FB1DA2" w:rsidRDefault="00FB1DA2" w:rsidP="008848B0">
      <w:pPr>
        <w:jc w:val="both"/>
        <w:rPr>
          <w:rFonts w:asciiTheme="majorBidi" w:hAnsiTheme="majorBidi" w:cstheme="majorBidi"/>
          <w:sz w:val="28"/>
          <w:szCs w:val="28"/>
          <w:rtl/>
        </w:rPr>
      </w:pPr>
      <w:r>
        <w:rPr>
          <w:rFonts w:asciiTheme="majorBidi" w:hAnsiTheme="majorBidi" w:cstheme="majorBidi" w:hint="cs"/>
          <w:b/>
          <w:bCs/>
          <w:sz w:val="28"/>
          <w:szCs w:val="28"/>
          <w:rtl/>
        </w:rPr>
        <w:t xml:space="preserve">באות א, </w:t>
      </w:r>
      <w:r>
        <w:rPr>
          <w:rFonts w:asciiTheme="majorBidi" w:hAnsiTheme="majorBidi" w:cstheme="majorBidi" w:hint="cs"/>
          <w:sz w:val="28"/>
          <w:szCs w:val="28"/>
          <w:rtl/>
        </w:rPr>
        <w:t xml:space="preserve">יתבאר שמנהג החלאקה אינו מנהג קדום, ובערך מלפני כ- </w:t>
      </w:r>
      <w:r w:rsidR="00291D4C">
        <w:rPr>
          <w:rFonts w:asciiTheme="majorBidi" w:hAnsiTheme="majorBidi" w:cstheme="majorBidi" w:hint="cs"/>
          <w:sz w:val="28"/>
          <w:szCs w:val="28"/>
          <w:rtl/>
        </w:rPr>
        <w:t>4</w:t>
      </w:r>
      <w:r>
        <w:rPr>
          <w:rFonts w:asciiTheme="majorBidi" w:hAnsiTheme="majorBidi" w:cstheme="majorBidi" w:hint="cs"/>
          <w:sz w:val="28"/>
          <w:szCs w:val="28"/>
          <w:rtl/>
        </w:rPr>
        <w:t xml:space="preserve">00 שנה </w:t>
      </w:r>
      <w:r w:rsidR="001662CF">
        <w:rPr>
          <w:rFonts w:asciiTheme="majorBidi" w:hAnsiTheme="majorBidi" w:cstheme="majorBidi" w:hint="cs"/>
          <w:sz w:val="28"/>
          <w:szCs w:val="28"/>
          <w:rtl/>
        </w:rPr>
        <w:t>הוא החל בחלק מהמקומות.</w:t>
      </w:r>
    </w:p>
    <w:p w14:paraId="62A23F42" w14:textId="2CFC6F52" w:rsidR="00C02807" w:rsidRPr="00CF42AE" w:rsidRDefault="00C02807" w:rsidP="00C02807">
      <w:pPr>
        <w:jc w:val="both"/>
        <w:rPr>
          <w:rFonts w:asciiTheme="majorBidi" w:hAnsiTheme="majorBidi" w:cstheme="majorBidi"/>
          <w:sz w:val="28"/>
          <w:szCs w:val="28"/>
          <w:rtl/>
        </w:rPr>
      </w:pPr>
      <w:r w:rsidRPr="00F068B2">
        <w:rPr>
          <w:rFonts w:asciiTheme="majorBidi" w:hAnsiTheme="majorBidi" w:cstheme="majorBidi" w:hint="cs"/>
          <w:b/>
          <w:bCs/>
          <w:sz w:val="28"/>
          <w:szCs w:val="28"/>
          <w:rtl/>
        </w:rPr>
        <w:t>באותיות ב-ה</w:t>
      </w:r>
      <w:r>
        <w:rPr>
          <w:rFonts w:asciiTheme="majorBidi" w:hAnsiTheme="majorBidi" w:cstheme="majorBidi" w:hint="cs"/>
          <w:sz w:val="28"/>
          <w:szCs w:val="28"/>
          <w:rtl/>
        </w:rPr>
        <w:t xml:space="preserve"> הובאו כמה טעמים לנוהג זה, ומ"מ התבאר ש</w:t>
      </w:r>
      <w:r w:rsidRPr="00CF42AE">
        <w:rPr>
          <w:rFonts w:asciiTheme="majorBidi" w:hAnsiTheme="majorBidi" w:cstheme="majorBidi" w:hint="cs"/>
          <w:sz w:val="28"/>
          <w:szCs w:val="28"/>
          <w:rtl/>
        </w:rPr>
        <w:t>עיקר הטעם הוא משום שבתגלחת הקטן ניכר היותו ישראל ומופרש מעובדי ע"ז</w:t>
      </w:r>
      <w:r>
        <w:rPr>
          <w:rFonts w:asciiTheme="majorBidi" w:hAnsiTheme="majorBidi" w:cstheme="majorBidi" w:hint="cs"/>
          <w:sz w:val="28"/>
          <w:szCs w:val="28"/>
          <w:rtl/>
        </w:rPr>
        <w:t>.</w:t>
      </w:r>
    </w:p>
    <w:p w14:paraId="2BEA3AD7" w14:textId="77777777" w:rsidR="00C02807" w:rsidRDefault="00C02807" w:rsidP="00C02807">
      <w:pPr>
        <w:jc w:val="both"/>
        <w:rPr>
          <w:rFonts w:asciiTheme="majorBidi" w:hAnsiTheme="majorBidi" w:cstheme="majorBidi"/>
          <w:sz w:val="28"/>
          <w:szCs w:val="28"/>
          <w:rtl/>
        </w:rPr>
      </w:pPr>
      <w:r w:rsidRPr="00F068B2">
        <w:rPr>
          <w:rFonts w:asciiTheme="majorBidi" w:hAnsiTheme="majorBidi" w:cstheme="majorBidi" w:hint="cs"/>
          <w:b/>
          <w:bCs/>
          <w:sz w:val="28"/>
          <w:szCs w:val="28"/>
          <w:rtl/>
        </w:rPr>
        <w:t>באות ו,</w:t>
      </w:r>
      <w:r>
        <w:rPr>
          <w:rFonts w:asciiTheme="majorBidi" w:hAnsiTheme="majorBidi" w:cstheme="majorBidi" w:hint="cs"/>
          <w:sz w:val="28"/>
          <w:szCs w:val="28"/>
          <w:rtl/>
        </w:rPr>
        <w:t xml:space="preserve"> התבאר שאין שום צד איסור במנהג זה.</w:t>
      </w:r>
    </w:p>
    <w:p w14:paraId="7A0A3FF8" w14:textId="0027BF7C" w:rsidR="001662CF" w:rsidRDefault="001662CF" w:rsidP="008848B0">
      <w:pPr>
        <w:jc w:val="both"/>
        <w:rPr>
          <w:rFonts w:asciiTheme="majorBidi" w:hAnsiTheme="majorBidi" w:cstheme="majorBidi"/>
          <w:sz w:val="28"/>
          <w:szCs w:val="28"/>
          <w:rtl/>
        </w:rPr>
      </w:pPr>
      <w:r w:rsidRPr="00F068B2">
        <w:rPr>
          <w:rFonts w:asciiTheme="majorBidi" w:hAnsiTheme="majorBidi" w:cstheme="majorBidi" w:hint="cs"/>
          <w:b/>
          <w:bCs/>
          <w:sz w:val="28"/>
          <w:szCs w:val="28"/>
          <w:rtl/>
        </w:rPr>
        <w:t xml:space="preserve">באות </w:t>
      </w:r>
      <w:r w:rsidR="00F068B2" w:rsidRPr="00F068B2">
        <w:rPr>
          <w:rFonts w:asciiTheme="majorBidi" w:hAnsiTheme="majorBidi" w:cstheme="majorBidi" w:hint="cs"/>
          <w:b/>
          <w:bCs/>
          <w:sz w:val="28"/>
          <w:szCs w:val="28"/>
          <w:rtl/>
        </w:rPr>
        <w:t>ז</w:t>
      </w:r>
      <w:r w:rsidRPr="00F068B2">
        <w:rPr>
          <w:rFonts w:asciiTheme="majorBidi" w:hAnsiTheme="majorBidi" w:cstheme="majorBidi" w:hint="cs"/>
          <w:b/>
          <w:bCs/>
          <w:sz w:val="28"/>
          <w:szCs w:val="28"/>
          <w:rtl/>
        </w:rPr>
        <w:t>,</w:t>
      </w:r>
      <w:r>
        <w:rPr>
          <w:rFonts w:asciiTheme="majorBidi" w:hAnsiTheme="majorBidi" w:cstheme="majorBidi" w:hint="cs"/>
          <w:sz w:val="28"/>
          <w:szCs w:val="28"/>
          <w:rtl/>
        </w:rPr>
        <w:t xml:space="preserve"> התבאר שאין בזה שום חובה</w:t>
      </w:r>
      <w:r w:rsidR="00F068B2">
        <w:rPr>
          <w:rFonts w:asciiTheme="majorBidi" w:hAnsiTheme="majorBidi" w:cstheme="majorBidi" w:hint="cs"/>
          <w:sz w:val="28"/>
          <w:szCs w:val="28"/>
          <w:rtl/>
        </w:rPr>
        <w:t>, אלא זה הנהגה טובה.</w:t>
      </w:r>
    </w:p>
    <w:p w14:paraId="3320C61F" w14:textId="77777777" w:rsidR="00742397" w:rsidRDefault="00742397">
      <w:pPr>
        <w:bidi w:val="0"/>
        <w:rPr>
          <w:rFonts w:asciiTheme="majorBidi" w:hAnsiTheme="majorBidi" w:cstheme="majorBidi"/>
          <w:sz w:val="28"/>
          <w:szCs w:val="28"/>
        </w:rPr>
      </w:pPr>
      <w:r>
        <w:rPr>
          <w:rFonts w:asciiTheme="majorBidi" w:hAnsiTheme="majorBidi" w:cstheme="majorBidi"/>
          <w:sz w:val="28"/>
          <w:szCs w:val="28"/>
          <w:rtl/>
        </w:rPr>
        <w:br w:type="page"/>
      </w:r>
    </w:p>
    <w:p w14:paraId="770CAAA4" w14:textId="14BB56F0" w:rsidR="00742397" w:rsidRPr="00F068B2" w:rsidRDefault="00742397" w:rsidP="00742397">
      <w:pPr>
        <w:jc w:val="center"/>
        <w:rPr>
          <w:rFonts w:asciiTheme="majorBidi" w:hAnsiTheme="majorBidi" w:cstheme="majorBidi"/>
          <w:b/>
          <w:bCs/>
          <w:sz w:val="32"/>
          <w:szCs w:val="32"/>
          <w:rtl/>
        </w:rPr>
      </w:pPr>
      <w:r w:rsidRPr="00F068B2">
        <w:rPr>
          <w:rFonts w:asciiTheme="majorBidi" w:hAnsiTheme="majorBidi" w:cstheme="majorBidi" w:hint="cs"/>
          <w:b/>
          <w:bCs/>
          <w:sz w:val="32"/>
          <w:szCs w:val="32"/>
          <w:rtl/>
        </w:rPr>
        <w:lastRenderedPageBreak/>
        <w:t>סימן יד</w:t>
      </w:r>
      <w:r>
        <w:rPr>
          <w:rFonts w:asciiTheme="majorBidi" w:hAnsiTheme="majorBidi" w:cstheme="majorBidi" w:hint="cs"/>
          <w:b/>
          <w:bCs/>
          <w:sz w:val="32"/>
          <w:szCs w:val="32"/>
          <w:rtl/>
        </w:rPr>
        <w:t xml:space="preserve"> </w:t>
      </w:r>
      <w:r>
        <w:rPr>
          <w:rFonts w:asciiTheme="majorBidi" w:hAnsiTheme="majorBidi" w:cstheme="majorBidi"/>
          <w:b/>
          <w:bCs/>
          <w:sz w:val="32"/>
          <w:szCs w:val="32"/>
          <w:rtl/>
        </w:rPr>
        <w:t>–</w:t>
      </w:r>
      <w:r>
        <w:rPr>
          <w:rFonts w:asciiTheme="majorBidi" w:hAnsiTheme="majorBidi" w:cstheme="majorBidi" w:hint="cs"/>
          <w:b/>
          <w:bCs/>
          <w:sz w:val="32"/>
          <w:szCs w:val="32"/>
          <w:rtl/>
        </w:rPr>
        <w:t xml:space="preserve"> אם מותר ללכת לקברות בשמחת החלאקה</w:t>
      </w:r>
    </w:p>
    <w:p w14:paraId="53239D52" w14:textId="27AAC8A5" w:rsidR="00742397" w:rsidRPr="00F068B2" w:rsidRDefault="00742397" w:rsidP="00742397">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א. </w:t>
      </w:r>
      <w:r>
        <w:rPr>
          <w:rFonts w:asciiTheme="majorBidi" w:hAnsiTheme="majorBidi" w:cstheme="majorBidi" w:hint="cs"/>
          <w:sz w:val="28"/>
          <w:szCs w:val="28"/>
          <w:rtl/>
        </w:rPr>
        <w:t>יובאו מקורות מהתורה לגבי ההרחקה מטומאה.</w:t>
      </w:r>
    </w:p>
    <w:p w14:paraId="1857254A" w14:textId="2084ACF5" w:rsidR="00742397" w:rsidRPr="00F068B2" w:rsidRDefault="00742397" w:rsidP="00742397">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ב. </w:t>
      </w:r>
      <w:r>
        <w:rPr>
          <w:rFonts w:asciiTheme="majorBidi" w:hAnsiTheme="majorBidi" w:cstheme="majorBidi" w:hint="cs"/>
          <w:sz w:val="28"/>
          <w:szCs w:val="28"/>
          <w:rtl/>
        </w:rPr>
        <w:t>יתבאר הקשר בין קדושה לבין טהרה.</w:t>
      </w:r>
    </w:p>
    <w:p w14:paraId="623E3AD5" w14:textId="69FA5401" w:rsidR="00742397" w:rsidRDefault="00742397" w:rsidP="00742397">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ג. יתבאר </w:t>
      </w:r>
      <w:r>
        <w:rPr>
          <w:rFonts w:asciiTheme="majorBidi" w:hAnsiTheme="majorBidi" w:cstheme="majorBidi" w:hint="cs"/>
          <w:sz w:val="28"/>
          <w:szCs w:val="28"/>
          <w:rtl/>
        </w:rPr>
        <w:t>אם יש להימנע מלטמא חולין בארץ ישראל.</w:t>
      </w:r>
    </w:p>
    <w:p w14:paraId="5BD10219" w14:textId="2C097A9A" w:rsidR="00742397" w:rsidRPr="00F068B2" w:rsidRDefault="00742397" w:rsidP="00742397">
      <w:pPr>
        <w:jc w:val="both"/>
        <w:rPr>
          <w:rFonts w:asciiTheme="majorBidi" w:hAnsiTheme="majorBidi" w:cstheme="majorBidi"/>
          <w:b/>
          <w:bCs/>
          <w:sz w:val="28"/>
          <w:szCs w:val="28"/>
          <w:rtl/>
        </w:rPr>
      </w:pPr>
      <w:r>
        <w:rPr>
          <w:rFonts w:asciiTheme="majorBidi" w:hAnsiTheme="majorBidi" w:cstheme="majorBidi" w:hint="cs"/>
          <w:sz w:val="28"/>
          <w:szCs w:val="28"/>
          <w:rtl/>
        </w:rPr>
        <w:t>ד</w:t>
      </w:r>
      <w:r w:rsidRPr="00F068B2">
        <w:rPr>
          <w:rFonts w:asciiTheme="majorBidi" w:hAnsiTheme="majorBidi" w:cstheme="majorBidi" w:hint="cs"/>
          <w:sz w:val="28"/>
          <w:szCs w:val="28"/>
          <w:rtl/>
        </w:rPr>
        <w:t xml:space="preserve">. יתבאר </w:t>
      </w:r>
      <w:r>
        <w:rPr>
          <w:rFonts w:asciiTheme="majorBidi" w:hAnsiTheme="majorBidi" w:cstheme="majorBidi" w:hint="cs"/>
          <w:sz w:val="28"/>
          <w:szCs w:val="28"/>
          <w:rtl/>
        </w:rPr>
        <w:t>אם יש בזה משום דרכי האמורי ודרישה למתים</w:t>
      </w:r>
      <w:r w:rsidRPr="00F068B2">
        <w:rPr>
          <w:rFonts w:asciiTheme="majorBidi" w:hAnsiTheme="majorBidi" w:cstheme="majorBidi" w:hint="cs"/>
          <w:sz w:val="28"/>
          <w:szCs w:val="28"/>
          <w:rtl/>
        </w:rPr>
        <w:t>.</w:t>
      </w:r>
    </w:p>
    <w:p w14:paraId="7C4A7203" w14:textId="7F552FA0" w:rsidR="00742397" w:rsidRDefault="00742397" w:rsidP="00742397">
      <w:pPr>
        <w:jc w:val="both"/>
        <w:rPr>
          <w:rFonts w:asciiTheme="majorBidi" w:hAnsiTheme="majorBidi" w:cstheme="majorBidi"/>
          <w:sz w:val="28"/>
          <w:szCs w:val="28"/>
          <w:rtl/>
        </w:rPr>
      </w:pPr>
      <w:r>
        <w:rPr>
          <w:rFonts w:asciiTheme="majorBidi" w:hAnsiTheme="majorBidi" w:cstheme="majorBidi" w:hint="cs"/>
          <w:sz w:val="28"/>
          <w:szCs w:val="28"/>
          <w:rtl/>
        </w:rPr>
        <w:t>ה. יובאו דברי אחרונים בעניין הרחקה מטומאה.</w:t>
      </w:r>
    </w:p>
    <w:p w14:paraId="0863EB01" w14:textId="3925B8C6" w:rsidR="00742397" w:rsidRPr="00F068B2" w:rsidRDefault="00742397" w:rsidP="00742397">
      <w:pPr>
        <w:jc w:val="both"/>
        <w:rPr>
          <w:rFonts w:asciiTheme="majorBidi" w:hAnsiTheme="majorBidi" w:cstheme="majorBidi"/>
          <w:b/>
          <w:bCs/>
          <w:sz w:val="28"/>
          <w:szCs w:val="28"/>
          <w:rtl/>
        </w:rPr>
      </w:pPr>
      <w:r>
        <w:rPr>
          <w:rFonts w:asciiTheme="majorBidi" w:hAnsiTheme="majorBidi" w:cstheme="majorBidi" w:hint="cs"/>
          <w:sz w:val="28"/>
          <w:szCs w:val="28"/>
          <w:rtl/>
        </w:rPr>
        <w:t>ו</w:t>
      </w:r>
      <w:r w:rsidRPr="00F068B2">
        <w:rPr>
          <w:rFonts w:asciiTheme="majorBidi" w:hAnsiTheme="majorBidi" w:cstheme="majorBidi" w:hint="cs"/>
          <w:sz w:val="28"/>
          <w:szCs w:val="28"/>
          <w:rtl/>
        </w:rPr>
        <w:t xml:space="preserve">. </w:t>
      </w:r>
      <w:r>
        <w:rPr>
          <w:rFonts w:asciiTheme="majorBidi" w:hAnsiTheme="majorBidi" w:cstheme="majorBidi" w:hint="cs"/>
          <w:sz w:val="28"/>
          <w:szCs w:val="28"/>
          <w:rtl/>
        </w:rPr>
        <w:t>לגבי קברות הצדיקים</w:t>
      </w:r>
      <w:r w:rsidRPr="00F068B2">
        <w:rPr>
          <w:rFonts w:asciiTheme="majorBidi" w:hAnsiTheme="majorBidi" w:cstheme="majorBidi" w:hint="cs"/>
          <w:sz w:val="28"/>
          <w:szCs w:val="28"/>
          <w:rtl/>
        </w:rPr>
        <w:t>.</w:t>
      </w:r>
    </w:p>
    <w:p w14:paraId="7C3B2EDF" w14:textId="2892BCF6" w:rsidR="00742397" w:rsidRDefault="00742397" w:rsidP="00742397">
      <w:pPr>
        <w:jc w:val="both"/>
        <w:rPr>
          <w:rFonts w:asciiTheme="majorBidi" w:hAnsiTheme="majorBidi" w:cstheme="majorBidi"/>
          <w:sz w:val="28"/>
          <w:szCs w:val="28"/>
          <w:rtl/>
        </w:rPr>
      </w:pPr>
      <w:r>
        <w:rPr>
          <w:rFonts w:asciiTheme="majorBidi" w:hAnsiTheme="majorBidi" w:cstheme="majorBidi" w:hint="cs"/>
          <w:sz w:val="28"/>
          <w:szCs w:val="28"/>
          <w:rtl/>
        </w:rPr>
        <w:t>ז. יתבאר סיכום העולה מסימן זה.</w:t>
      </w:r>
    </w:p>
    <w:p w14:paraId="61EFF189" w14:textId="77777777" w:rsidR="00AC1191" w:rsidRDefault="00AC1191" w:rsidP="00742397">
      <w:pPr>
        <w:rPr>
          <w:rFonts w:asciiTheme="majorBidi" w:hAnsiTheme="majorBidi" w:cs="Times New Roman"/>
          <w:sz w:val="2"/>
          <w:szCs w:val="2"/>
          <w:rtl/>
        </w:rPr>
      </w:pPr>
      <w:r>
        <w:rPr>
          <w:rFonts w:asciiTheme="majorBidi" w:hAnsiTheme="majorBidi" w:cs="Times New Roman" w:hint="cs"/>
          <w:sz w:val="2"/>
          <w:szCs w:val="2"/>
          <w:rtl/>
        </w:rPr>
        <w:t xml:space="preserve">              </w:t>
      </w:r>
    </w:p>
    <w:p w14:paraId="07729DFD" w14:textId="2C696261" w:rsidR="00742397" w:rsidRPr="00445941" w:rsidRDefault="00AC1191" w:rsidP="00742397">
      <w:pPr>
        <w:rPr>
          <w:rFonts w:asciiTheme="majorBidi" w:hAnsiTheme="majorBidi" w:cs="Times New Roman"/>
          <w:sz w:val="2"/>
          <w:szCs w:val="2"/>
          <w:rtl/>
        </w:rPr>
      </w:pPr>
      <w:r>
        <w:rPr>
          <w:rFonts w:asciiTheme="majorBidi" w:hAnsiTheme="majorBidi" w:cs="Times New Roman" w:hint="cs"/>
          <w:sz w:val="2"/>
          <w:szCs w:val="2"/>
          <w:rtl/>
        </w:rPr>
        <w:t xml:space="preserve">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10587411" w14:textId="77777777" w:rsidR="00AC1191" w:rsidRPr="00AC1191" w:rsidRDefault="00AC1191" w:rsidP="00742397">
      <w:pPr>
        <w:rPr>
          <w:rFonts w:asciiTheme="majorBidi" w:hAnsiTheme="majorBidi" w:cs="Times New Roman"/>
          <w:sz w:val="6"/>
          <w:szCs w:val="6"/>
          <w:rtl/>
        </w:rPr>
      </w:pPr>
    </w:p>
    <w:p w14:paraId="72112CC8" w14:textId="2FA9636F" w:rsidR="00742397" w:rsidRPr="00742397" w:rsidRDefault="00742397" w:rsidP="00AC119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ישנם אחרונים שכתבו שיש מעלה לילך לקברות, כגון של שמואל הנביא, או רשב"י, לשמחת החלאקה </w:t>
      </w:r>
      <w:r w:rsidR="00442B43">
        <w:rPr>
          <w:rStyle w:val="a9"/>
          <w:rFonts w:asciiTheme="majorBidi" w:hAnsiTheme="majorBidi" w:cs="Times New Roman"/>
          <w:sz w:val="28"/>
          <w:szCs w:val="28"/>
          <w:rtl/>
        </w:rPr>
        <w:footnoteReference w:id="308"/>
      </w:r>
      <w:r w:rsidRPr="00742397">
        <w:rPr>
          <w:rFonts w:asciiTheme="majorBidi" w:hAnsiTheme="majorBidi" w:cs="Times New Roman"/>
          <w:sz w:val="28"/>
          <w:szCs w:val="28"/>
          <w:rtl/>
        </w:rPr>
        <w:t>.</w:t>
      </w:r>
    </w:p>
    <w:p w14:paraId="17EFF157" w14:textId="414EE86C" w:rsidR="00742397" w:rsidRDefault="00AC1191" w:rsidP="00742397">
      <w:pPr>
        <w:rPr>
          <w:rFonts w:asciiTheme="majorBidi" w:hAnsiTheme="majorBidi" w:cstheme="majorBidi"/>
          <w:sz w:val="28"/>
          <w:szCs w:val="28"/>
          <w:rtl/>
        </w:rPr>
      </w:pPr>
      <w:r>
        <w:rPr>
          <w:rFonts w:asciiTheme="majorBidi" w:hAnsiTheme="majorBidi" w:cs="Times New Roman" w:hint="cs"/>
          <w:sz w:val="28"/>
          <w:szCs w:val="28"/>
          <w:rtl/>
        </w:rPr>
        <w:t>בסימן זה נבאר אם נכון הדבר או שיש להמנע מזה.</w:t>
      </w:r>
    </w:p>
    <w:p w14:paraId="764560AD" w14:textId="77777777" w:rsidR="00742397" w:rsidRPr="00742397" w:rsidRDefault="00742397" w:rsidP="00742397">
      <w:pPr>
        <w:rPr>
          <w:rFonts w:asciiTheme="majorBidi" w:hAnsiTheme="majorBidi" w:cstheme="majorBidi"/>
          <w:sz w:val="28"/>
          <w:szCs w:val="28"/>
          <w:rtl/>
        </w:rPr>
      </w:pPr>
    </w:p>
    <w:p w14:paraId="6B0A53AB" w14:textId="454913DF" w:rsidR="00742397" w:rsidRPr="003E3ADF" w:rsidRDefault="00742397" w:rsidP="003E3ADF">
      <w:pPr>
        <w:pStyle w:val="aa"/>
        <w:numPr>
          <w:ilvl w:val="0"/>
          <w:numId w:val="23"/>
        </w:numPr>
        <w:rPr>
          <w:rFonts w:asciiTheme="majorBidi" w:hAnsiTheme="majorBidi" w:cstheme="majorBidi"/>
          <w:b/>
          <w:bCs/>
          <w:sz w:val="28"/>
          <w:szCs w:val="28"/>
          <w:rtl/>
        </w:rPr>
      </w:pPr>
      <w:r w:rsidRPr="003E3ADF">
        <w:rPr>
          <w:rFonts w:asciiTheme="majorBidi" w:hAnsiTheme="majorBidi" w:cs="Times New Roman"/>
          <w:b/>
          <w:bCs/>
          <w:sz w:val="28"/>
          <w:szCs w:val="28"/>
          <w:rtl/>
        </w:rPr>
        <w:t>מקורות מהמקרא.</w:t>
      </w:r>
    </w:p>
    <w:p w14:paraId="0638C8C0" w14:textId="7777777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לגבי כהנים, נא' </w:t>
      </w:r>
      <w:r w:rsidRPr="007F12C1">
        <w:rPr>
          <w:rFonts w:asciiTheme="majorBidi" w:hAnsiTheme="majorBidi" w:cs="Times New Roman"/>
          <w:rtl/>
        </w:rPr>
        <w:t>(ויקרא כא)</w:t>
      </w:r>
      <w:r w:rsidRPr="00742397">
        <w:rPr>
          <w:rFonts w:asciiTheme="majorBidi" w:hAnsiTheme="majorBidi" w:cs="Times New Roman"/>
          <w:sz w:val="28"/>
          <w:szCs w:val="28"/>
          <w:rtl/>
        </w:rPr>
        <w:t>: "ויאמר ד' אל משה אמר אל הכהנים כו' לנפש לא יטמא בעמיו, כי אם לשארו הקרב אליו כו' לא יטמא בעל בעמיו להחלו כו', קדשים יהיו לא-להיהם ולא יחללו שם א-להיהם".</w:t>
      </w:r>
    </w:p>
    <w:p w14:paraId="4B7A2A84" w14:textId="0EE31D11"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הרי שלכהנים אסור להיטמא למת שבכך מחללים קדושתם, ו</w:t>
      </w:r>
      <w:r w:rsidR="003E3ADF">
        <w:rPr>
          <w:rFonts w:asciiTheme="majorBidi" w:hAnsiTheme="majorBidi" w:cs="Times New Roman" w:hint="cs"/>
          <w:sz w:val="28"/>
          <w:szCs w:val="28"/>
          <w:rtl/>
        </w:rPr>
        <w:t>ה</w:t>
      </w:r>
      <w:r w:rsidRPr="00742397">
        <w:rPr>
          <w:rFonts w:asciiTheme="majorBidi" w:hAnsiTheme="majorBidi" w:cs="Times New Roman"/>
          <w:sz w:val="28"/>
          <w:szCs w:val="28"/>
          <w:rtl/>
        </w:rPr>
        <w:t xml:space="preserve">היטמאות למת היא ההיפך מקדושה, ונאריך בזה </w:t>
      </w:r>
      <w:r w:rsidR="003E3ADF">
        <w:rPr>
          <w:rFonts w:asciiTheme="majorBidi" w:hAnsiTheme="majorBidi" w:cs="Times New Roman" w:hint="cs"/>
          <w:sz w:val="28"/>
          <w:szCs w:val="28"/>
          <w:rtl/>
        </w:rPr>
        <w:t>בהמשך</w:t>
      </w:r>
      <w:r w:rsidRPr="003E3ADF">
        <w:rPr>
          <w:rFonts w:asciiTheme="majorBidi" w:hAnsiTheme="majorBidi" w:cs="Times New Roman"/>
          <w:rtl/>
        </w:rPr>
        <w:t xml:space="preserve"> </w:t>
      </w:r>
      <w:r w:rsidR="003E3ADF" w:rsidRPr="003E3ADF">
        <w:rPr>
          <w:rFonts w:asciiTheme="majorBidi" w:hAnsiTheme="majorBidi" w:cs="Times New Roman" w:hint="cs"/>
          <w:rtl/>
        </w:rPr>
        <w:t>(</w:t>
      </w:r>
      <w:r w:rsidRPr="003E3ADF">
        <w:rPr>
          <w:rFonts w:asciiTheme="majorBidi" w:hAnsiTheme="majorBidi" w:cs="Times New Roman"/>
          <w:rtl/>
        </w:rPr>
        <w:t>אות ב</w:t>
      </w:r>
      <w:r w:rsidR="003E3ADF" w:rsidRPr="003E3ADF">
        <w:rPr>
          <w:rFonts w:asciiTheme="majorBidi" w:hAnsiTheme="majorBidi" w:cs="Times New Roman" w:hint="cs"/>
          <w:rtl/>
        </w:rPr>
        <w:t>)</w:t>
      </w:r>
      <w:r w:rsidRPr="00742397">
        <w:rPr>
          <w:rFonts w:asciiTheme="majorBidi" w:hAnsiTheme="majorBidi" w:cs="Times New Roman"/>
          <w:sz w:val="28"/>
          <w:szCs w:val="28"/>
          <w:rtl/>
        </w:rPr>
        <w:t>.</w:t>
      </w:r>
    </w:p>
    <w:p w14:paraId="66F59B16" w14:textId="77777777" w:rsidR="00A3687E"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lastRenderedPageBreak/>
        <w:t>ובהמשך</w:t>
      </w:r>
      <w:r w:rsidR="00A3687E">
        <w:rPr>
          <w:rFonts w:asciiTheme="majorBidi" w:hAnsiTheme="majorBidi" w:cs="Times New Roman" w:hint="cs"/>
          <w:sz w:val="28"/>
          <w:szCs w:val="28"/>
          <w:rtl/>
        </w:rPr>
        <w:t xml:space="preserve"> נאמר</w:t>
      </w:r>
      <w:r w:rsidRPr="00742397">
        <w:rPr>
          <w:rFonts w:asciiTheme="majorBidi" w:hAnsiTheme="majorBidi" w:cs="Times New Roman"/>
          <w:sz w:val="28"/>
          <w:szCs w:val="28"/>
          <w:rtl/>
        </w:rPr>
        <w:t>: "והכהן הגדול מאחיו אשר יוצק על ראשו שמן המשחה גו', ועל כל נפשת מת לא יבא לאביו ולאמו לא יטמא. ומן המקדש לא יצא ולא יחלל את מקדש א-להיו כי נזר שמן משחת א-להיו עליו גו'".</w:t>
      </w:r>
    </w:p>
    <w:p w14:paraId="28BDEFB5" w14:textId="02F9EBC4" w:rsidR="00742397" w:rsidRPr="00742397" w:rsidRDefault="00A3687E" w:rsidP="00445941">
      <w:pPr>
        <w:jc w:val="both"/>
        <w:rPr>
          <w:rFonts w:asciiTheme="majorBidi" w:hAnsiTheme="majorBidi" w:cstheme="majorBidi"/>
          <w:sz w:val="28"/>
          <w:szCs w:val="28"/>
          <w:rtl/>
        </w:rPr>
      </w:pPr>
      <w:r>
        <w:rPr>
          <w:rFonts w:asciiTheme="majorBidi" w:hAnsiTheme="majorBidi" w:cs="Times New Roman" w:hint="cs"/>
          <w:sz w:val="28"/>
          <w:szCs w:val="28"/>
          <w:rtl/>
        </w:rPr>
        <w:t xml:space="preserve">אף מכאן מפורש </w:t>
      </w:r>
      <w:r w:rsidR="00742397" w:rsidRPr="00742397">
        <w:rPr>
          <w:rFonts w:asciiTheme="majorBidi" w:hAnsiTheme="majorBidi" w:cs="Times New Roman"/>
          <w:sz w:val="28"/>
          <w:szCs w:val="28"/>
          <w:rtl/>
        </w:rPr>
        <w:t>ש</w:t>
      </w:r>
      <w:r>
        <w:rPr>
          <w:rFonts w:asciiTheme="majorBidi" w:hAnsiTheme="majorBidi" w:cs="Times New Roman" w:hint="cs"/>
          <w:sz w:val="28"/>
          <w:szCs w:val="28"/>
          <w:rtl/>
        </w:rPr>
        <w:t>ה</w:t>
      </w:r>
      <w:r w:rsidR="00742397" w:rsidRPr="00742397">
        <w:rPr>
          <w:rFonts w:asciiTheme="majorBidi" w:hAnsiTheme="majorBidi" w:cs="Times New Roman"/>
          <w:sz w:val="28"/>
          <w:szCs w:val="28"/>
          <w:rtl/>
        </w:rPr>
        <w:t>היטמאות למת היא ההיפך מקדושה.</w:t>
      </w:r>
    </w:p>
    <w:p w14:paraId="19A1BFDC" w14:textId="41421D1B"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ואכן בספר ויקרא ניתן לראות הרבה מאוד על הקשר בין טהרה לקדושה. עד כדי כך המרחק בין הקדושה לטומאת מת גדול, עד שנא' </w:t>
      </w:r>
      <w:r w:rsidRPr="00A3687E">
        <w:rPr>
          <w:rFonts w:asciiTheme="majorBidi" w:hAnsiTheme="majorBidi" w:cs="Times New Roman"/>
          <w:rtl/>
        </w:rPr>
        <w:t>(פכ"ב)</w:t>
      </w:r>
      <w:r w:rsidRPr="00742397">
        <w:rPr>
          <w:rFonts w:asciiTheme="majorBidi" w:hAnsiTheme="majorBidi" w:cs="Times New Roman"/>
          <w:sz w:val="28"/>
          <w:szCs w:val="28"/>
          <w:rtl/>
        </w:rPr>
        <w:t xml:space="preserve">: "דבר אל אהרן ואל בניו כו' כל איש אשר יקרב מכל זרעכם אל הקדשים אשר יקדישו בנ"י לד' וטמאתו עליו ונכרתה הנפש ההוא מלפני גו'", </w:t>
      </w:r>
      <w:r w:rsidR="00A3687E">
        <w:rPr>
          <w:rFonts w:asciiTheme="majorBidi" w:hAnsiTheme="majorBidi" w:cs="Times New Roman" w:hint="cs"/>
          <w:sz w:val="28"/>
          <w:szCs w:val="28"/>
          <w:rtl/>
        </w:rPr>
        <w:t>הרי שיש כרת בעירוב עבודת הקודש תוך טומאת המת</w:t>
      </w:r>
      <w:r w:rsidRPr="00742397">
        <w:rPr>
          <w:rFonts w:asciiTheme="majorBidi" w:hAnsiTheme="majorBidi" w:cs="Times New Roman"/>
          <w:sz w:val="28"/>
          <w:szCs w:val="28"/>
          <w:rtl/>
        </w:rPr>
        <w:t>.</w:t>
      </w:r>
    </w:p>
    <w:p w14:paraId="6D4A0AE0" w14:textId="7777777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ואף לגבי הנזיר נא'</w:t>
      </w:r>
      <w:r w:rsidRPr="00A3687E">
        <w:rPr>
          <w:rFonts w:asciiTheme="majorBidi" w:hAnsiTheme="majorBidi" w:cs="Times New Roman"/>
          <w:rtl/>
        </w:rPr>
        <w:t xml:space="preserve"> (במדבר פ"ו)</w:t>
      </w:r>
      <w:r w:rsidRPr="00742397">
        <w:rPr>
          <w:rFonts w:asciiTheme="majorBidi" w:hAnsiTheme="majorBidi" w:cs="Times New Roman"/>
          <w:sz w:val="28"/>
          <w:szCs w:val="28"/>
          <w:rtl/>
        </w:rPr>
        <w:t>: "דבר אל בנ"י כו' איש או אשה כי יפלא לנדר נדר נזיר להזיר לד' כו' כל ימי הזירו לד' על נפש מת לא יבא, לאביו ולאמו לאחיו ולאחתו לא יטמא להם במתם כי נזר א-להיו על ראשו".</w:t>
      </w:r>
    </w:p>
    <w:p w14:paraId="4C9016CE" w14:textId="6F927933"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שהטומאה למתים היא מטמא את השיער שהוא 'נזר א-לוהים' (ש</w:t>
      </w:r>
      <w:r w:rsidR="008E029C">
        <w:rPr>
          <w:rFonts w:asciiTheme="majorBidi" w:hAnsiTheme="majorBidi" w:cs="Times New Roman" w:hint="cs"/>
          <w:sz w:val="28"/>
          <w:szCs w:val="28"/>
          <w:rtl/>
        </w:rPr>
        <w:t xml:space="preserve">כן </w:t>
      </w:r>
      <w:r w:rsidRPr="00742397">
        <w:rPr>
          <w:rFonts w:asciiTheme="majorBidi" w:hAnsiTheme="majorBidi" w:cs="Times New Roman"/>
          <w:sz w:val="28"/>
          <w:szCs w:val="28"/>
          <w:rtl/>
        </w:rPr>
        <w:t>בעתיד ישרפנו כקרבן).</w:t>
      </w:r>
    </w:p>
    <w:p w14:paraId="4EC7B82C" w14:textId="7027F1C4"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א"כ אין ל</w:t>
      </w:r>
      <w:r w:rsidR="008E029C">
        <w:rPr>
          <w:rFonts w:asciiTheme="majorBidi" w:hAnsiTheme="majorBidi" w:cs="Times New Roman" w:hint="cs"/>
          <w:sz w:val="28"/>
          <w:szCs w:val="28"/>
          <w:rtl/>
        </w:rPr>
        <w:t>כל ה</w:t>
      </w:r>
      <w:r w:rsidRPr="00742397">
        <w:rPr>
          <w:rFonts w:asciiTheme="majorBidi" w:hAnsiTheme="majorBidi" w:cs="Times New Roman"/>
          <w:sz w:val="28"/>
          <w:szCs w:val="28"/>
          <w:rtl/>
        </w:rPr>
        <w:t>קדושים לה</w:t>
      </w:r>
      <w:r w:rsidR="008E029C">
        <w:rPr>
          <w:rFonts w:asciiTheme="majorBidi" w:hAnsiTheme="majorBidi" w:cs="Times New Roman" w:hint="cs"/>
          <w:sz w:val="28"/>
          <w:szCs w:val="28"/>
          <w:rtl/>
        </w:rPr>
        <w:t>י</w:t>
      </w:r>
      <w:r w:rsidRPr="00742397">
        <w:rPr>
          <w:rFonts w:asciiTheme="majorBidi" w:hAnsiTheme="majorBidi" w:cs="Times New Roman"/>
          <w:sz w:val="28"/>
          <w:szCs w:val="28"/>
          <w:rtl/>
        </w:rPr>
        <w:t>טמא למתים, והרי זה דומה אילו היו תולים בכניסה לבית הקברות כל החכמים והצדיקים לא להכנס לכאן, שמובן מאליו שזה דבר בעייתי</w:t>
      </w:r>
      <w:r w:rsidR="008E029C">
        <w:rPr>
          <w:rFonts w:asciiTheme="majorBidi" w:hAnsiTheme="majorBidi" w:cs="Times New Roman" w:hint="cs"/>
          <w:sz w:val="28"/>
          <w:szCs w:val="28"/>
          <w:rtl/>
        </w:rPr>
        <w:t xml:space="preserve"> הכניסה למקום זה</w:t>
      </w:r>
      <w:r w:rsidRPr="00742397">
        <w:rPr>
          <w:rFonts w:asciiTheme="majorBidi" w:hAnsiTheme="majorBidi" w:cs="Times New Roman"/>
          <w:sz w:val="28"/>
          <w:szCs w:val="28"/>
          <w:rtl/>
        </w:rPr>
        <w:t>.</w:t>
      </w:r>
    </w:p>
    <w:p w14:paraId="5EF159EE" w14:textId="7777777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והנה בויקרא </w:t>
      </w:r>
      <w:r w:rsidRPr="008E029C">
        <w:rPr>
          <w:rFonts w:asciiTheme="majorBidi" w:hAnsiTheme="majorBidi" w:cs="Times New Roman"/>
          <w:rtl/>
        </w:rPr>
        <w:t>(פ"ה)</w:t>
      </w:r>
      <w:r w:rsidRPr="00742397">
        <w:rPr>
          <w:rFonts w:asciiTheme="majorBidi" w:hAnsiTheme="majorBidi" w:cs="Times New Roman"/>
          <w:sz w:val="28"/>
          <w:szCs w:val="28"/>
          <w:rtl/>
        </w:rPr>
        <w:t xml:space="preserve"> נאמר: "או נפש אשר תגע בכל דבר טמא או בנבלת חיה טמאה או בנבלת בהמה טמאה או בנבלת שרץ טמא ונעלם ממנו </w:t>
      </w:r>
      <w:r w:rsidRPr="00B73197">
        <w:rPr>
          <w:rFonts w:asciiTheme="majorBidi" w:hAnsiTheme="majorBidi" w:cs="Times New Roman"/>
          <w:sz w:val="28"/>
          <w:szCs w:val="28"/>
          <w:u w:val="single"/>
          <w:rtl/>
        </w:rPr>
        <w:t>והוא טמא ואשם</w:t>
      </w:r>
      <w:r w:rsidRPr="00742397">
        <w:rPr>
          <w:rFonts w:asciiTheme="majorBidi" w:hAnsiTheme="majorBidi" w:cs="Times New Roman"/>
          <w:sz w:val="28"/>
          <w:szCs w:val="28"/>
          <w:rtl/>
        </w:rPr>
        <w:t xml:space="preserve">, או כי יגע בטמאת אדם לכל טמאתו אשר יטמא בה ונעלם ממנו </w:t>
      </w:r>
      <w:r w:rsidRPr="00B73197">
        <w:rPr>
          <w:rFonts w:asciiTheme="majorBidi" w:hAnsiTheme="majorBidi" w:cs="Times New Roman"/>
          <w:sz w:val="28"/>
          <w:szCs w:val="28"/>
          <w:u w:val="single"/>
          <w:rtl/>
        </w:rPr>
        <w:t>והוא ידע ואשם</w:t>
      </w:r>
      <w:r w:rsidRPr="00742397">
        <w:rPr>
          <w:rFonts w:asciiTheme="majorBidi" w:hAnsiTheme="majorBidi" w:cs="Times New Roman"/>
          <w:sz w:val="28"/>
          <w:szCs w:val="28"/>
          <w:rtl/>
        </w:rPr>
        <w:t xml:space="preserve"> כו' והיה כי יאשם לאחת מאלה והתודה אשר חטא עליה, והביא את אשמו לד' על חטאתו אשר חטא נקבה מן הצאן כשבה גו'".</w:t>
      </w:r>
    </w:p>
    <w:p w14:paraId="09927BA2" w14:textId="77777777" w:rsidR="00B73197"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 xml:space="preserve">משמעות הנאמר פה, שנפש שנגעה בדבר טמא או בנבלה – הרי שהיא אשמה על זה, </w:t>
      </w:r>
      <w:r w:rsidR="00B73197">
        <w:rPr>
          <w:rFonts w:asciiTheme="majorBidi" w:hAnsiTheme="majorBidi" w:cs="Times New Roman" w:hint="cs"/>
          <w:sz w:val="28"/>
          <w:szCs w:val="28"/>
          <w:rtl/>
        </w:rPr>
        <w:t>וכן לגבי אדם הנוגע ב</w:t>
      </w:r>
      <w:r w:rsidRPr="00742397">
        <w:rPr>
          <w:rFonts w:asciiTheme="majorBidi" w:hAnsiTheme="majorBidi" w:cs="Times New Roman"/>
          <w:sz w:val="28"/>
          <w:szCs w:val="28"/>
          <w:rtl/>
        </w:rPr>
        <w:t>טומאת אדם.</w:t>
      </w:r>
    </w:p>
    <w:p w14:paraId="6C13F984" w14:textId="112881B1" w:rsid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lastRenderedPageBreak/>
        <w:t>ש</w:t>
      </w:r>
      <w:r w:rsidR="00B73197">
        <w:rPr>
          <w:rFonts w:asciiTheme="majorBidi" w:hAnsiTheme="majorBidi" w:cs="Times New Roman" w:hint="cs"/>
          <w:sz w:val="28"/>
          <w:szCs w:val="28"/>
          <w:rtl/>
        </w:rPr>
        <w:t>הרי</w:t>
      </w:r>
      <w:r w:rsidRPr="00742397">
        <w:rPr>
          <w:rFonts w:asciiTheme="majorBidi" w:hAnsiTheme="majorBidi" w:cs="Times New Roman"/>
          <w:sz w:val="28"/>
          <w:szCs w:val="28"/>
          <w:rtl/>
        </w:rPr>
        <w:t xml:space="preserve"> המילה 'ואשם' הולכת על הנא' קודם אליה, וכמו שבפרק קודם נא' "ואם נפש אחת תחטא בשגגה מעם הארץ בעשתה אחת ממצות ד' אשר לא תעשינה ואשם", שהנפש אשמה בזה שעשתה אחת מהלוואים, וה'ואשם' הולך על הנא' קודם לכן.</w:t>
      </w:r>
    </w:p>
    <w:p w14:paraId="69DF227B" w14:textId="76A21274" w:rsidR="00B73197" w:rsidRPr="00742397" w:rsidRDefault="00B73197" w:rsidP="00445941">
      <w:pPr>
        <w:jc w:val="both"/>
        <w:rPr>
          <w:rFonts w:asciiTheme="majorBidi" w:hAnsiTheme="majorBidi" w:cstheme="majorBidi"/>
          <w:sz w:val="28"/>
          <w:szCs w:val="28"/>
          <w:rtl/>
        </w:rPr>
      </w:pPr>
      <w:r>
        <w:rPr>
          <w:rFonts w:asciiTheme="majorBidi" w:hAnsiTheme="majorBidi" w:cstheme="majorBidi" w:hint="cs"/>
          <w:sz w:val="28"/>
          <w:szCs w:val="28"/>
          <w:rtl/>
        </w:rPr>
        <w:t>א"כ לכאו' יוצא שיש איסור מהתורה להיטמא בטומאות נבלה שרצים ואדם.</w:t>
      </w:r>
    </w:p>
    <w:p w14:paraId="1D8F2063" w14:textId="77777777" w:rsidR="00B73197"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אולם רש"י כתב: " אשר תגע וגו', לאחר הטומאה הזו יאכל קדשים או יכנס למקדש כו' ונעלם ממנו, הטומאה. ואשם, באכילת קודש או ביאת מקדש"</w:t>
      </w:r>
      <w:r w:rsidR="00B73197">
        <w:rPr>
          <w:rFonts w:asciiTheme="majorBidi" w:hAnsiTheme="majorBidi" w:cs="Times New Roman" w:hint="cs"/>
          <w:sz w:val="28"/>
          <w:szCs w:val="28"/>
          <w:rtl/>
        </w:rPr>
        <w:t xml:space="preserve">. </w:t>
      </w:r>
    </w:p>
    <w:p w14:paraId="55583909" w14:textId="56ACEBF6" w:rsidR="00742397" w:rsidRPr="00742397" w:rsidRDefault="00B73197" w:rsidP="00445941">
      <w:pPr>
        <w:jc w:val="both"/>
        <w:rPr>
          <w:rFonts w:asciiTheme="majorBidi" w:hAnsiTheme="majorBidi" w:cstheme="majorBidi"/>
          <w:sz w:val="28"/>
          <w:szCs w:val="28"/>
          <w:rtl/>
        </w:rPr>
      </w:pPr>
      <w:r>
        <w:rPr>
          <w:rFonts w:asciiTheme="majorBidi" w:hAnsiTheme="majorBidi" w:cs="Times New Roman" w:hint="cs"/>
          <w:sz w:val="28"/>
          <w:szCs w:val="28"/>
          <w:rtl/>
        </w:rPr>
        <w:t>הרי שלדבריו מדובר שאחר שהאדם נטמא הוא נכנס למקדש או אכל קודשים, ובעבור זה הוא אשם. אלא שה</w:t>
      </w:r>
      <w:r w:rsidR="00742397" w:rsidRPr="00742397">
        <w:rPr>
          <w:rFonts w:asciiTheme="majorBidi" w:hAnsiTheme="majorBidi" w:cs="Times New Roman"/>
          <w:sz w:val="28"/>
          <w:szCs w:val="28"/>
          <w:rtl/>
        </w:rPr>
        <w:t>עיקר חסר מן הספר</w:t>
      </w:r>
      <w:r>
        <w:rPr>
          <w:rFonts w:asciiTheme="majorBidi" w:hAnsiTheme="majorBidi" w:cs="Times New Roman" w:hint="cs"/>
          <w:sz w:val="28"/>
          <w:szCs w:val="28"/>
          <w:rtl/>
        </w:rPr>
        <w:t xml:space="preserve"> בפירוש זה, שכן </w:t>
      </w:r>
      <w:r w:rsidR="00742397" w:rsidRPr="00742397">
        <w:rPr>
          <w:rFonts w:asciiTheme="majorBidi" w:hAnsiTheme="majorBidi" w:cs="Times New Roman"/>
          <w:sz w:val="28"/>
          <w:szCs w:val="28"/>
          <w:rtl/>
        </w:rPr>
        <w:t>לדבריו האשמה היא על מה שלא נאמר בפסוק.</w:t>
      </w:r>
    </w:p>
    <w:p w14:paraId="3490E051" w14:textId="77777777" w:rsid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והרמב"ן הרגיש בקושי הזה, וכתב: "ואין הכוונה שיהו אכילת הקדשים וביאת המקדש נלמדים מן ואשם, כי בכל הקרבנות למעלה נאמר כן. אבל הפרשה הזו תקצר בדבר המובן כי מפני שאין בנגיעת נבלה ושרץ שום חטא ולא הוזהרו ממנה אפי' הכהנים א"א שיחייב הכתוב בנגיעתם קרבן, אבל אמר כי כאשר יִטמא האדם ונעלם ממנו הטומאה או כאשר ישבע ונעלם ממנו השבועה ויחטא בהעלמה של אחת מאלה יתחייב להביא קרבן, ובידוע שאין בהעלמת הטומאה חטא זולתי שיאכל קדשים או יבא למקדש ואין בהעלמת השבועה חטא זולתי שיעבור עליה וזה ישוב פשוטן של מקראות".</w:t>
      </w:r>
    </w:p>
    <w:p w14:paraId="34FA594B" w14:textId="317BE89A" w:rsidR="00742397" w:rsidRPr="00742397" w:rsidRDefault="0038193E" w:rsidP="0038193E">
      <w:pPr>
        <w:jc w:val="both"/>
        <w:rPr>
          <w:rFonts w:asciiTheme="majorBidi" w:hAnsiTheme="majorBidi" w:cstheme="majorBidi"/>
          <w:sz w:val="28"/>
          <w:szCs w:val="28"/>
          <w:rtl/>
        </w:rPr>
      </w:pPr>
      <w:r>
        <w:rPr>
          <w:rFonts w:asciiTheme="majorBidi" w:hAnsiTheme="majorBidi" w:cs="Times New Roman" w:hint="cs"/>
          <w:sz w:val="28"/>
          <w:szCs w:val="28"/>
          <w:rtl/>
        </w:rPr>
        <w:t xml:space="preserve">אולם כמובן שאף לדברי הרמב"ן העיקר חסר מן הספר. ומה שהוא כתב שהיות וזה ידוע שאין חטא בנגיעה בטומאה, הרי שזה ידוע בגלל הפירוש שלו לפסוק, אך לא אם נפרש כפשט הפסוק. ומה עוד שאכן לגבי נזיר וכהן אכן יש להם אשמה אם יעשו זאת. </w:t>
      </w:r>
      <w:r w:rsidR="00742397" w:rsidRPr="00742397">
        <w:rPr>
          <w:rFonts w:asciiTheme="majorBidi" w:hAnsiTheme="majorBidi" w:cs="Times New Roman"/>
          <w:sz w:val="28"/>
          <w:szCs w:val="28"/>
          <w:rtl/>
        </w:rPr>
        <w:t>וע"ע ברד"צ הופמן</w:t>
      </w:r>
      <w:r w:rsidR="00961DA6">
        <w:rPr>
          <w:rFonts w:asciiTheme="majorBidi" w:hAnsiTheme="majorBidi" w:cs="Times New Roman" w:hint="cs"/>
          <w:sz w:val="28"/>
          <w:szCs w:val="28"/>
          <w:rtl/>
        </w:rPr>
        <w:t xml:space="preserve"> </w:t>
      </w:r>
      <w:r w:rsidR="00961DA6" w:rsidRPr="00961DA6">
        <w:rPr>
          <w:rFonts w:asciiTheme="majorBidi" w:hAnsiTheme="majorBidi" w:cs="Times New Roman" w:hint="cs"/>
          <w:rtl/>
        </w:rPr>
        <w:t>(שם)</w:t>
      </w:r>
      <w:r w:rsidR="00742397" w:rsidRPr="00742397">
        <w:rPr>
          <w:rFonts w:asciiTheme="majorBidi" w:hAnsiTheme="majorBidi" w:cs="Times New Roman"/>
          <w:sz w:val="28"/>
          <w:szCs w:val="28"/>
          <w:rtl/>
        </w:rPr>
        <w:t xml:space="preserve"> שניסה ליישב זאת.</w:t>
      </w:r>
    </w:p>
    <w:p w14:paraId="0340723C" w14:textId="4CFF88C8" w:rsidR="00742397" w:rsidRPr="00742397" w:rsidRDefault="0038193E" w:rsidP="00445941">
      <w:pPr>
        <w:jc w:val="both"/>
        <w:rPr>
          <w:rFonts w:asciiTheme="majorBidi" w:hAnsiTheme="majorBidi" w:cstheme="majorBidi"/>
          <w:sz w:val="28"/>
          <w:szCs w:val="28"/>
          <w:rtl/>
        </w:rPr>
      </w:pPr>
      <w:r>
        <w:rPr>
          <w:rFonts w:asciiTheme="majorBidi" w:hAnsiTheme="majorBidi" w:cs="Times New Roman" w:hint="cs"/>
          <w:sz w:val="28"/>
          <w:szCs w:val="28"/>
          <w:rtl/>
        </w:rPr>
        <w:lastRenderedPageBreak/>
        <w:t xml:space="preserve">הלכך </w:t>
      </w:r>
      <w:r w:rsidR="00742397" w:rsidRPr="00742397">
        <w:rPr>
          <w:rFonts w:asciiTheme="majorBidi" w:hAnsiTheme="majorBidi" w:cs="Times New Roman"/>
          <w:sz w:val="28"/>
          <w:szCs w:val="28"/>
          <w:rtl/>
        </w:rPr>
        <w:t xml:space="preserve">נעל"ד שהתורה בכוונה כתבה </w:t>
      </w:r>
      <w:r>
        <w:rPr>
          <w:rFonts w:asciiTheme="majorBidi" w:hAnsiTheme="majorBidi" w:cs="Times New Roman" w:hint="cs"/>
          <w:sz w:val="28"/>
          <w:szCs w:val="28"/>
          <w:rtl/>
        </w:rPr>
        <w:t xml:space="preserve">את הפסוק </w:t>
      </w:r>
      <w:r w:rsidR="00742397" w:rsidRPr="00742397">
        <w:rPr>
          <w:rFonts w:asciiTheme="majorBidi" w:hAnsiTheme="majorBidi" w:cs="Times New Roman"/>
          <w:sz w:val="28"/>
          <w:szCs w:val="28"/>
          <w:rtl/>
        </w:rPr>
        <w:t xml:space="preserve">בלשון כזה, ללמדנו שאכן יש לאדם אשמה </w:t>
      </w:r>
      <w:r>
        <w:rPr>
          <w:rFonts w:asciiTheme="majorBidi" w:hAnsiTheme="majorBidi" w:cs="Times New Roman" w:hint="cs"/>
          <w:sz w:val="28"/>
          <w:szCs w:val="28"/>
          <w:rtl/>
        </w:rPr>
        <w:t xml:space="preserve">אם הוא </w:t>
      </w:r>
      <w:r w:rsidR="00742397" w:rsidRPr="00742397">
        <w:rPr>
          <w:rFonts w:asciiTheme="majorBidi" w:hAnsiTheme="majorBidi" w:cs="Times New Roman"/>
          <w:sz w:val="28"/>
          <w:szCs w:val="28"/>
          <w:rtl/>
        </w:rPr>
        <w:t>ניטמא במת או בנבלה ללא צורך</w:t>
      </w:r>
      <w:r>
        <w:rPr>
          <w:rStyle w:val="a9"/>
          <w:rFonts w:asciiTheme="majorBidi" w:hAnsiTheme="majorBidi" w:cs="Times New Roman"/>
          <w:sz w:val="28"/>
          <w:szCs w:val="28"/>
          <w:rtl/>
        </w:rPr>
        <w:footnoteReference w:id="309"/>
      </w:r>
      <w:r w:rsidR="00742397" w:rsidRPr="00742397">
        <w:rPr>
          <w:rFonts w:asciiTheme="majorBidi" w:hAnsiTheme="majorBidi" w:cs="Times New Roman"/>
          <w:sz w:val="28"/>
          <w:szCs w:val="28"/>
          <w:rtl/>
        </w:rPr>
        <w:t>.</w:t>
      </w:r>
    </w:p>
    <w:p w14:paraId="5A6B0F0F" w14:textId="7777777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כמו כן נא' </w:t>
      </w:r>
      <w:r w:rsidRPr="00A00C1C">
        <w:rPr>
          <w:rFonts w:asciiTheme="majorBidi" w:hAnsiTheme="majorBidi" w:cs="Times New Roman"/>
          <w:rtl/>
        </w:rPr>
        <w:t>(ויקרא פי"א)</w:t>
      </w:r>
      <w:r w:rsidRPr="00742397">
        <w:rPr>
          <w:rFonts w:asciiTheme="majorBidi" w:hAnsiTheme="majorBidi" w:cs="Times New Roman"/>
          <w:sz w:val="28"/>
          <w:szCs w:val="28"/>
          <w:rtl/>
        </w:rPr>
        <w:t xml:space="preserve">: "דברו אל בנ"י כו' ואת השפן כו' טמא הוא לכם, מבשרם לא תאכלו </w:t>
      </w:r>
      <w:r w:rsidRPr="00A00C1C">
        <w:rPr>
          <w:rFonts w:asciiTheme="majorBidi" w:hAnsiTheme="majorBidi" w:cs="Times New Roman"/>
          <w:sz w:val="28"/>
          <w:szCs w:val="28"/>
          <w:u w:val="single"/>
          <w:rtl/>
        </w:rPr>
        <w:t>ובנבלתם לא תגעו</w:t>
      </w:r>
      <w:r w:rsidRPr="00742397">
        <w:rPr>
          <w:rFonts w:asciiTheme="majorBidi" w:hAnsiTheme="majorBidi" w:cs="Times New Roman"/>
          <w:sz w:val="28"/>
          <w:szCs w:val="28"/>
          <w:rtl/>
        </w:rPr>
        <w:t xml:space="preserve"> טמאים הם לכם".</w:t>
      </w:r>
    </w:p>
    <w:p w14:paraId="0C435081" w14:textId="77777777" w:rsidR="003E336C"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וכתב האב"ע</w:t>
      </w:r>
      <w:r w:rsidR="00A00C1C">
        <w:rPr>
          <w:rFonts w:asciiTheme="majorBidi" w:hAnsiTheme="majorBidi" w:cs="Times New Roman" w:hint="cs"/>
          <w:sz w:val="28"/>
          <w:szCs w:val="28"/>
          <w:rtl/>
        </w:rPr>
        <w:t xml:space="preserve"> </w:t>
      </w:r>
      <w:r w:rsidR="00A00C1C" w:rsidRPr="00A00C1C">
        <w:rPr>
          <w:rFonts w:asciiTheme="majorBidi" w:hAnsiTheme="majorBidi" w:cs="Times New Roman" w:hint="cs"/>
          <w:rtl/>
        </w:rPr>
        <w:t>(שם)</w:t>
      </w:r>
      <w:r w:rsidRPr="00742397">
        <w:rPr>
          <w:rFonts w:asciiTheme="majorBidi" w:hAnsiTheme="majorBidi" w:cs="Times New Roman"/>
          <w:sz w:val="28"/>
          <w:szCs w:val="28"/>
          <w:rtl/>
        </w:rPr>
        <w:t>: "ובנבלתם לא תגעו, כו' והנה הנוגע בזדון יש עליו מלקות כי הוא עבר על לא תעשה".</w:t>
      </w:r>
    </w:p>
    <w:p w14:paraId="582D932F" w14:textId="2BDD9A93"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הרי שה</w:t>
      </w:r>
      <w:r w:rsidR="003E336C">
        <w:rPr>
          <w:rFonts w:asciiTheme="majorBidi" w:hAnsiTheme="majorBidi" w:cs="Times New Roman" w:hint="cs"/>
          <w:sz w:val="28"/>
          <w:szCs w:val="28"/>
          <w:rtl/>
        </w:rPr>
        <w:t>אב"ע</w:t>
      </w:r>
      <w:r w:rsidRPr="00742397">
        <w:rPr>
          <w:rFonts w:asciiTheme="majorBidi" w:hAnsiTheme="majorBidi" w:cs="Times New Roman"/>
          <w:sz w:val="28"/>
          <w:szCs w:val="28"/>
          <w:rtl/>
        </w:rPr>
        <w:t xml:space="preserve"> הבין </w:t>
      </w:r>
      <w:r w:rsidR="003E336C">
        <w:rPr>
          <w:rFonts w:asciiTheme="majorBidi" w:hAnsiTheme="majorBidi" w:cs="Times New Roman" w:hint="cs"/>
          <w:sz w:val="28"/>
          <w:szCs w:val="28"/>
          <w:rtl/>
        </w:rPr>
        <w:t xml:space="preserve">אלפי </w:t>
      </w:r>
      <w:r w:rsidRPr="00742397">
        <w:rPr>
          <w:rFonts w:asciiTheme="majorBidi" w:hAnsiTheme="majorBidi" w:cs="Times New Roman"/>
          <w:sz w:val="28"/>
          <w:szCs w:val="28"/>
          <w:rtl/>
        </w:rPr>
        <w:t xml:space="preserve">פשוטו </w:t>
      </w:r>
      <w:r w:rsidR="003E336C">
        <w:rPr>
          <w:rFonts w:asciiTheme="majorBidi" w:hAnsiTheme="majorBidi" w:cs="Times New Roman" w:hint="cs"/>
          <w:sz w:val="28"/>
          <w:szCs w:val="28"/>
          <w:rtl/>
        </w:rPr>
        <w:t xml:space="preserve">של מקרא </w:t>
      </w:r>
      <w:r w:rsidRPr="00742397">
        <w:rPr>
          <w:rFonts w:asciiTheme="majorBidi" w:hAnsiTheme="majorBidi" w:cs="Times New Roman"/>
          <w:sz w:val="28"/>
          <w:szCs w:val="28"/>
          <w:rtl/>
        </w:rPr>
        <w:t>יש איסור מהתורה לכל אדם לה</w:t>
      </w:r>
      <w:r w:rsidR="003E336C">
        <w:rPr>
          <w:rFonts w:asciiTheme="majorBidi" w:hAnsiTheme="majorBidi" w:cs="Times New Roman" w:hint="cs"/>
          <w:sz w:val="28"/>
          <w:szCs w:val="28"/>
          <w:rtl/>
        </w:rPr>
        <w:t>י</w:t>
      </w:r>
      <w:r w:rsidRPr="00742397">
        <w:rPr>
          <w:rFonts w:asciiTheme="majorBidi" w:hAnsiTheme="majorBidi" w:cs="Times New Roman"/>
          <w:sz w:val="28"/>
          <w:szCs w:val="28"/>
          <w:rtl/>
        </w:rPr>
        <w:t>טמא לנבלה.</w:t>
      </w:r>
    </w:p>
    <w:p w14:paraId="67744FA8" w14:textId="7777777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אמנם בספרי </w:t>
      </w:r>
      <w:r w:rsidRPr="003E336C">
        <w:rPr>
          <w:rFonts w:asciiTheme="majorBidi" w:hAnsiTheme="majorBidi" w:cs="Times New Roman"/>
          <w:rtl/>
        </w:rPr>
        <w:t xml:space="preserve">(שמיני ד) </w:t>
      </w:r>
      <w:r w:rsidRPr="00742397">
        <w:rPr>
          <w:rFonts w:asciiTheme="majorBidi" w:hAnsiTheme="majorBidi" w:cs="Times New Roman"/>
          <w:sz w:val="28"/>
          <w:szCs w:val="28"/>
          <w:rtl/>
        </w:rPr>
        <w:t>דרשו אחרת, וז"ל: "ובנבלתם לא תגעו, יכול יהיו ישראל מוזהרים על מגע נבילות? ת"ל אמור אל הכהנים כו' לנפש לא יטמא בעמיו, הכהנים אין מטמאים למתים, ישראל מטמאים למתים. ק"ו אם מטמאים למתים חמורים לא יטמא לנבלות הקלות? הא מה אני מקיים ובנבלתם לא תגעו? ברגל. אחרים אומרים: ובנבלתם לא תגעו, יכול אם נוגע אדם בנבלה ילקה את ה-40? ת"ל ולאלה תטמאו. יכול אם ראה אדם את הנבלה ילך ויטמא בה? ת"ל ובנבלתם לא תגעו. הא כיצד? הוי או' רשות".</w:t>
      </w:r>
    </w:p>
    <w:p w14:paraId="586DA42C" w14:textId="77777777" w:rsidR="003E336C"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א"כ לדברי הדעה הראשונה רק ברגלים יש איסור טומאה לנבלה, ולדעת אחרים זה רשות.</w:t>
      </w:r>
    </w:p>
    <w:p w14:paraId="7420DB36" w14:textId="02662100"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הרשב"ם </w:t>
      </w:r>
      <w:r w:rsidR="003E336C" w:rsidRPr="003E336C">
        <w:rPr>
          <w:rFonts w:asciiTheme="majorBidi" w:hAnsiTheme="majorBidi" w:cs="Times New Roman" w:hint="cs"/>
          <w:rtl/>
        </w:rPr>
        <w:t xml:space="preserve">(שם) </w:t>
      </w:r>
      <w:r w:rsidRPr="00742397">
        <w:rPr>
          <w:rFonts w:asciiTheme="majorBidi" w:hAnsiTheme="majorBidi" w:cs="Times New Roman"/>
          <w:sz w:val="28"/>
          <w:szCs w:val="28"/>
          <w:rtl/>
        </w:rPr>
        <w:t xml:space="preserve">העמיד את הפסוק </w:t>
      </w:r>
      <w:r w:rsidR="003E336C">
        <w:rPr>
          <w:rFonts w:asciiTheme="majorBidi" w:hAnsiTheme="majorBidi" w:cs="Times New Roman" w:hint="cs"/>
          <w:sz w:val="28"/>
          <w:szCs w:val="28"/>
          <w:rtl/>
        </w:rPr>
        <w:t xml:space="preserve">שמדובר </w:t>
      </w:r>
      <w:r w:rsidRPr="00742397">
        <w:rPr>
          <w:rFonts w:asciiTheme="majorBidi" w:hAnsiTheme="majorBidi" w:cs="Times New Roman"/>
          <w:sz w:val="28"/>
          <w:szCs w:val="28"/>
          <w:rtl/>
        </w:rPr>
        <w:t>בשעה שצריכים לגעת בקודשים, וזה בדומה להעמד</w:t>
      </w:r>
      <w:r w:rsidR="003E336C">
        <w:rPr>
          <w:rFonts w:asciiTheme="majorBidi" w:hAnsiTheme="majorBidi" w:cs="Times New Roman" w:hint="cs"/>
          <w:sz w:val="28"/>
          <w:szCs w:val="28"/>
          <w:rtl/>
        </w:rPr>
        <w:t>ת רש"י והרמב"ן</w:t>
      </w:r>
      <w:r w:rsidRPr="00742397">
        <w:rPr>
          <w:rFonts w:asciiTheme="majorBidi" w:hAnsiTheme="majorBidi" w:cs="Times New Roman"/>
          <w:sz w:val="28"/>
          <w:szCs w:val="28"/>
          <w:rtl/>
        </w:rPr>
        <w:t xml:space="preserve"> של הפסוק הקודם. וע"ע ברמב"ן וברד"צ הופמן מש"כ בזה.</w:t>
      </w:r>
    </w:p>
    <w:p w14:paraId="2B869823" w14:textId="50E55652"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אלא שלכל החולקים על האב"ע יקשה </w:t>
      </w:r>
      <w:r w:rsidR="003945B8">
        <w:rPr>
          <w:rFonts w:asciiTheme="majorBidi" w:hAnsiTheme="majorBidi" w:cs="Times New Roman" w:hint="cs"/>
          <w:sz w:val="28"/>
          <w:szCs w:val="28"/>
          <w:rtl/>
        </w:rPr>
        <w:t>מה שעולה מפשט הפסוק</w:t>
      </w:r>
      <w:r w:rsidRPr="00742397">
        <w:rPr>
          <w:rFonts w:asciiTheme="majorBidi" w:hAnsiTheme="majorBidi" w:cs="Times New Roman"/>
          <w:sz w:val="28"/>
          <w:szCs w:val="28"/>
          <w:rtl/>
        </w:rPr>
        <w:t xml:space="preserve"> שבגלל שהם טמאים אסור ליגע בהם במותם. </w:t>
      </w:r>
      <w:r w:rsidR="003945B8">
        <w:rPr>
          <w:rFonts w:asciiTheme="majorBidi" w:hAnsiTheme="majorBidi" w:cs="Times New Roman" w:hint="cs"/>
          <w:sz w:val="28"/>
          <w:szCs w:val="28"/>
          <w:rtl/>
        </w:rPr>
        <w:t xml:space="preserve">הלכך נר' שגם כאן </w:t>
      </w:r>
      <w:r w:rsidRPr="00742397">
        <w:rPr>
          <w:rFonts w:asciiTheme="majorBidi" w:hAnsiTheme="majorBidi" w:cs="Times New Roman"/>
          <w:sz w:val="28"/>
          <w:szCs w:val="28"/>
          <w:rtl/>
        </w:rPr>
        <w:t xml:space="preserve">צריך לומר </w:t>
      </w:r>
      <w:r w:rsidRPr="00742397">
        <w:rPr>
          <w:rFonts w:asciiTheme="majorBidi" w:hAnsiTheme="majorBidi" w:cs="Times New Roman"/>
          <w:sz w:val="28"/>
          <w:szCs w:val="28"/>
          <w:rtl/>
        </w:rPr>
        <w:lastRenderedPageBreak/>
        <w:t xml:space="preserve">כמש"כ לעיל </w:t>
      </w:r>
      <w:r w:rsidR="003945B8">
        <w:rPr>
          <w:rFonts w:asciiTheme="majorBidi" w:hAnsiTheme="majorBidi" w:cs="Times New Roman" w:hint="cs"/>
          <w:sz w:val="28"/>
          <w:szCs w:val="28"/>
          <w:rtl/>
        </w:rPr>
        <w:t>שהתורה באה ללמדנו שיש להתרחק מטומאה לחינם, אף לגבי ישראל</w:t>
      </w:r>
      <w:r w:rsidRPr="00742397">
        <w:rPr>
          <w:rFonts w:asciiTheme="majorBidi" w:hAnsiTheme="majorBidi" w:cs="Times New Roman"/>
          <w:sz w:val="28"/>
          <w:szCs w:val="28"/>
          <w:rtl/>
        </w:rPr>
        <w:t>.</w:t>
      </w:r>
    </w:p>
    <w:p w14:paraId="65873162" w14:textId="48FFE82A"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וז"ל הכתב והקבלה</w:t>
      </w:r>
      <w:r w:rsidR="00FD10B3" w:rsidRPr="00FD10B3">
        <w:rPr>
          <w:rFonts w:asciiTheme="majorBidi" w:hAnsiTheme="majorBidi" w:cs="Times New Roman" w:hint="cs"/>
          <w:rtl/>
        </w:rPr>
        <w:t xml:space="preserve"> (שם)</w:t>
      </w:r>
      <w:r w:rsidRPr="00742397">
        <w:rPr>
          <w:rFonts w:asciiTheme="majorBidi" w:hAnsiTheme="majorBidi" w:cs="Times New Roman"/>
          <w:sz w:val="28"/>
          <w:szCs w:val="28"/>
          <w:rtl/>
        </w:rPr>
        <w:t xml:space="preserve">: "ובנבלתם לא תגעו, רבותינו אוקמי הך קרא ברגל דוקא, אבל בלא זה אין ישראל מוזהר על מגע נבלה, </w:t>
      </w:r>
      <w:r w:rsidRPr="00FD10B3">
        <w:rPr>
          <w:rFonts w:asciiTheme="majorBidi" w:hAnsiTheme="majorBidi" w:cs="Times New Roman"/>
          <w:sz w:val="28"/>
          <w:szCs w:val="28"/>
          <w:u w:val="single"/>
          <w:rtl/>
        </w:rPr>
        <w:t>אמנם זהו מעיקר הדין אבל מדרך הפרישות צריך כל אדם להפריש עצמו מן הטומאה בכל זמן כמאמרם קדש עצמך במותר לך</w:t>
      </w:r>
      <w:r w:rsidRPr="00742397">
        <w:rPr>
          <w:rFonts w:asciiTheme="majorBidi" w:hAnsiTheme="majorBidi" w:cs="Times New Roman"/>
          <w:sz w:val="28"/>
          <w:szCs w:val="28"/>
          <w:rtl/>
        </w:rPr>
        <w:t xml:space="preserve"> הנכלל במאמר קדושים תהיו לדעת הרמב"ן שם בפירושו. זה נ"ל בטעם סתימת הלשון באמרו בדרך כלל ובנבלתם לא תגעו ולא הבדיל בין זמן לזמן כו' ובתנא דבי אליהו </w:t>
      </w:r>
      <w:r w:rsidRPr="00FD10B3">
        <w:rPr>
          <w:rFonts w:asciiTheme="majorBidi" w:hAnsiTheme="majorBidi" w:cs="Times New Roman"/>
          <w:rtl/>
        </w:rPr>
        <w:t xml:space="preserve">(ח"א פט"ו) </w:t>
      </w:r>
      <w:r w:rsidRPr="00742397">
        <w:rPr>
          <w:rFonts w:asciiTheme="majorBidi" w:hAnsiTheme="majorBidi" w:cs="Times New Roman"/>
          <w:sz w:val="28"/>
          <w:szCs w:val="28"/>
          <w:rtl/>
        </w:rPr>
        <w:t>והתקדשתם והייתם קדושים מכאן היה ר"ג אוכל חולין בטהרה, אמר לא לכהנים בלבד נתנה קדושה מסיני אלא לכל ישראל שנ' דבר אל כל עדת בנ"י קדושים תהיו".</w:t>
      </w:r>
    </w:p>
    <w:p w14:paraId="0E7E5F10" w14:textId="42949D30"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הרי ש</w:t>
      </w:r>
      <w:r w:rsidR="00EC1EFF">
        <w:rPr>
          <w:rFonts w:asciiTheme="majorBidi" w:hAnsiTheme="majorBidi" w:cs="Times New Roman" w:hint="cs"/>
          <w:sz w:val="28"/>
          <w:szCs w:val="28"/>
          <w:rtl/>
        </w:rPr>
        <w:t xml:space="preserve">התורה מלמדת אותנו </w:t>
      </w:r>
      <w:r w:rsidRPr="00742397">
        <w:rPr>
          <w:rFonts w:asciiTheme="majorBidi" w:hAnsiTheme="majorBidi" w:cs="Times New Roman"/>
          <w:sz w:val="28"/>
          <w:szCs w:val="28"/>
          <w:rtl/>
        </w:rPr>
        <w:t xml:space="preserve">שלכלתחילה לכל אדם יש לפרוש מהטומאה, ולכן התורה כתבה לשון שמשתמע ממנו שאסור להיטמא למתים כלל. ובנוסף, </w:t>
      </w:r>
      <w:r w:rsidR="00EC1EFF">
        <w:rPr>
          <w:rFonts w:asciiTheme="majorBidi" w:hAnsiTheme="majorBidi" w:cs="Times New Roman" w:hint="cs"/>
          <w:sz w:val="28"/>
          <w:szCs w:val="28"/>
          <w:rtl/>
        </w:rPr>
        <w:t>התנא דבי אליהו</w:t>
      </w:r>
      <w:r w:rsidRPr="00742397">
        <w:rPr>
          <w:rFonts w:asciiTheme="majorBidi" w:hAnsiTheme="majorBidi" w:cs="Times New Roman"/>
          <w:sz w:val="28"/>
          <w:szCs w:val="28"/>
          <w:rtl/>
        </w:rPr>
        <w:t xml:space="preserve"> </w:t>
      </w:r>
      <w:r w:rsidR="00EC1EFF">
        <w:rPr>
          <w:rFonts w:asciiTheme="majorBidi" w:hAnsiTheme="majorBidi" w:cs="Times New Roman" w:hint="cs"/>
          <w:sz w:val="28"/>
          <w:szCs w:val="28"/>
          <w:rtl/>
        </w:rPr>
        <w:t xml:space="preserve">לומד </w:t>
      </w:r>
      <w:r w:rsidRPr="00742397">
        <w:rPr>
          <w:rFonts w:asciiTheme="majorBidi" w:hAnsiTheme="majorBidi" w:cs="Times New Roman"/>
          <w:sz w:val="28"/>
          <w:szCs w:val="28"/>
          <w:rtl/>
        </w:rPr>
        <w:t>שבכלל ההתקדשות זה שכל אדם ינהג ככהן, ויאכל חוליו בטהרה, ולא יטמא לחינם.</w:t>
      </w:r>
    </w:p>
    <w:p w14:paraId="21118FDA" w14:textId="7777777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בויקרא </w:t>
      </w:r>
      <w:r w:rsidRPr="00EC1EFF">
        <w:rPr>
          <w:rFonts w:asciiTheme="majorBidi" w:hAnsiTheme="majorBidi" w:cs="Times New Roman"/>
          <w:rtl/>
        </w:rPr>
        <w:t xml:space="preserve">(פי"ד) </w:t>
      </w:r>
      <w:r w:rsidRPr="00742397">
        <w:rPr>
          <w:rFonts w:asciiTheme="majorBidi" w:hAnsiTheme="majorBidi" w:cs="Times New Roman"/>
          <w:sz w:val="28"/>
          <w:szCs w:val="28"/>
          <w:rtl/>
        </w:rPr>
        <w:t>נאמר: "וצוה הכהן ופנו את הבית כו' ולא יטמא כל אשר בבית ואחר כן יבא הכהן לראות את הבית".</w:t>
      </w:r>
    </w:p>
    <w:p w14:paraId="1B365A79" w14:textId="35F02651" w:rsidR="00C124E7"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 xml:space="preserve">המשמעות הפשוטה </w:t>
      </w:r>
      <w:r w:rsidR="00C124E7">
        <w:rPr>
          <w:rFonts w:asciiTheme="majorBidi" w:hAnsiTheme="majorBidi" w:cs="Times New Roman" w:hint="cs"/>
          <w:sz w:val="28"/>
          <w:szCs w:val="28"/>
          <w:rtl/>
        </w:rPr>
        <w:t xml:space="preserve">היא </w:t>
      </w:r>
      <w:r w:rsidRPr="00742397">
        <w:rPr>
          <w:rFonts w:asciiTheme="majorBidi" w:hAnsiTheme="majorBidi" w:cs="Times New Roman"/>
          <w:sz w:val="28"/>
          <w:szCs w:val="28"/>
          <w:rtl/>
        </w:rPr>
        <w:t xml:space="preserve">שיש לפנות את הבית כדי שלא יטמא מי שבבית, שיש להימנע </w:t>
      </w:r>
      <w:r w:rsidR="00C124E7">
        <w:rPr>
          <w:rFonts w:asciiTheme="majorBidi" w:hAnsiTheme="majorBidi" w:cs="Times New Roman" w:hint="cs"/>
          <w:sz w:val="28"/>
          <w:szCs w:val="28"/>
          <w:rtl/>
        </w:rPr>
        <w:t>מלטמא כל מה שבבית</w:t>
      </w:r>
      <w:r w:rsidRPr="00742397">
        <w:rPr>
          <w:rFonts w:asciiTheme="majorBidi" w:hAnsiTheme="majorBidi" w:cs="Times New Roman"/>
          <w:sz w:val="28"/>
          <w:szCs w:val="28"/>
          <w:rtl/>
        </w:rPr>
        <w:t xml:space="preserve"> לחינם.</w:t>
      </w:r>
    </w:p>
    <w:p w14:paraId="39C86A06" w14:textId="6BB04CAE"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אולם רש"י, רבינו בחיי והרמב"ן הסבירו שזה עצה של התורה לחוס על ממון ישראל</w:t>
      </w:r>
      <w:r w:rsidR="00C124E7">
        <w:rPr>
          <w:rFonts w:asciiTheme="majorBidi" w:hAnsiTheme="majorBidi" w:cs="Times New Roman" w:hint="cs"/>
          <w:sz w:val="28"/>
          <w:szCs w:val="28"/>
          <w:rtl/>
        </w:rPr>
        <w:t>, אך לא איסור</w:t>
      </w:r>
      <w:r w:rsidRPr="00742397">
        <w:rPr>
          <w:rFonts w:asciiTheme="majorBidi" w:hAnsiTheme="majorBidi" w:cs="Times New Roman"/>
          <w:sz w:val="28"/>
          <w:szCs w:val="28"/>
          <w:rtl/>
        </w:rPr>
        <w:t xml:space="preserve">. ומ"מ נר' שגם </w:t>
      </w:r>
      <w:r w:rsidR="00C124E7">
        <w:rPr>
          <w:rFonts w:asciiTheme="majorBidi" w:hAnsiTheme="majorBidi" w:cs="Times New Roman" w:hint="cs"/>
          <w:sz w:val="28"/>
          <w:szCs w:val="28"/>
          <w:rtl/>
        </w:rPr>
        <w:t>במקרה זה ה</w:t>
      </w:r>
      <w:r w:rsidRPr="00742397">
        <w:rPr>
          <w:rFonts w:asciiTheme="majorBidi" w:hAnsiTheme="majorBidi" w:cs="Times New Roman"/>
          <w:sz w:val="28"/>
          <w:szCs w:val="28"/>
          <w:rtl/>
        </w:rPr>
        <w:t xml:space="preserve">תורה כתבה בלשון שמשתמע </w:t>
      </w:r>
      <w:r w:rsidR="00C124E7">
        <w:rPr>
          <w:rFonts w:asciiTheme="majorBidi" w:hAnsiTheme="majorBidi" w:cs="Times New Roman" w:hint="cs"/>
          <w:sz w:val="28"/>
          <w:szCs w:val="28"/>
          <w:rtl/>
        </w:rPr>
        <w:t>שזה איסור לטמא הדברים שבבית, כי אין לאדם להיטמא ולטמא לחינם.</w:t>
      </w:r>
    </w:p>
    <w:p w14:paraId="58983B20" w14:textId="10C8FAD9"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ובויקרא </w:t>
      </w:r>
      <w:r w:rsidRPr="00C124E7">
        <w:rPr>
          <w:rFonts w:asciiTheme="majorBidi" w:hAnsiTheme="majorBidi" w:cs="Times New Roman"/>
          <w:rtl/>
        </w:rPr>
        <w:t>(פט"ו)</w:t>
      </w:r>
      <w:r w:rsidRPr="00742397">
        <w:rPr>
          <w:rFonts w:asciiTheme="majorBidi" w:hAnsiTheme="majorBidi" w:cs="Times New Roman"/>
          <w:sz w:val="28"/>
          <w:szCs w:val="28"/>
          <w:rtl/>
        </w:rPr>
        <w:t xml:space="preserve"> נאמר: "והנ</w:t>
      </w:r>
      <w:r w:rsidR="004F2246">
        <w:rPr>
          <w:rFonts w:asciiTheme="majorBidi" w:hAnsiTheme="majorBidi" w:cs="Times New Roman" w:hint="cs"/>
          <w:sz w:val="28"/>
          <w:szCs w:val="28"/>
          <w:rtl/>
        </w:rPr>
        <w:t>ו</w:t>
      </w:r>
      <w:r w:rsidRPr="00742397">
        <w:rPr>
          <w:rFonts w:asciiTheme="majorBidi" w:hAnsiTheme="majorBidi" w:cs="Times New Roman"/>
          <w:sz w:val="28"/>
          <w:szCs w:val="28"/>
          <w:rtl/>
        </w:rPr>
        <w:t>גע בבשר הזב יכבס בגדיו ורחץ במים וטמא עד־הערב".</w:t>
      </w:r>
    </w:p>
    <w:p w14:paraId="63211762" w14:textId="0B25ADC1"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מפשט הפסוק הזה משמע שיש </w:t>
      </w:r>
      <w:r w:rsidR="00643156">
        <w:rPr>
          <w:rFonts w:asciiTheme="majorBidi" w:hAnsiTheme="majorBidi" w:cs="Times New Roman" w:hint="cs"/>
          <w:sz w:val="28"/>
          <w:szCs w:val="28"/>
          <w:rtl/>
        </w:rPr>
        <w:t xml:space="preserve">חובה לכל מי שנטמא  </w:t>
      </w:r>
      <w:r w:rsidRPr="00742397">
        <w:rPr>
          <w:rFonts w:asciiTheme="majorBidi" w:hAnsiTheme="majorBidi" w:cs="Times New Roman"/>
          <w:sz w:val="28"/>
          <w:szCs w:val="28"/>
          <w:rtl/>
        </w:rPr>
        <w:t>להיטהר, ו</w:t>
      </w:r>
      <w:r w:rsidR="00643156">
        <w:rPr>
          <w:rFonts w:asciiTheme="majorBidi" w:hAnsiTheme="majorBidi" w:cs="Times New Roman" w:hint="cs"/>
          <w:sz w:val="28"/>
          <w:szCs w:val="28"/>
          <w:rtl/>
        </w:rPr>
        <w:t>אין לטמא להישאר בטומאתו</w:t>
      </w:r>
      <w:r w:rsidRPr="00742397">
        <w:rPr>
          <w:rFonts w:asciiTheme="majorBidi" w:hAnsiTheme="majorBidi" w:cs="Times New Roman"/>
          <w:sz w:val="28"/>
          <w:szCs w:val="28"/>
          <w:rtl/>
        </w:rPr>
        <w:t>.</w:t>
      </w:r>
    </w:p>
    <w:p w14:paraId="078B05DD" w14:textId="7777777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lastRenderedPageBreak/>
        <w:t>בויקרא</w:t>
      </w:r>
      <w:r w:rsidRPr="00643156">
        <w:rPr>
          <w:rFonts w:asciiTheme="majorBidi" w:hAnsiTheme="majorBidi" w:cs="Times New Roman"/>
          <w:rtl/>
        </w:rPr>
        <w:t xml:space="preserve"> (פי"ז) </w:t>
      </w:r>
      <w:r w:rsidRPr="00742397">
        <w:rPr>
          <w:rFonts w:asciiTheme="majorBidi" w:hAnsiTheme="majorBidi" w:cs="Times New Roman"/>
          <w:sz w:val="28"/>
          <w:szCs w:val="28"/>
          <w:rtl/>
        </w:rPr>
        <w:t>נאמר: "וכל נפש אשר תאכל נבלה וטרפה באזרח ובגר וכבס בגדיו ורחץ במים וטמא עד הערב וטהר, ואם לא יכבס ובשרו לא ירחץ ונשא עונו".</w:t>
      </w:r>
    </w:p>
    <w:p w14:paraId="2D3F10B4" w14:textId="7C145104" w:rsidR="00FE7075"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 xml:space="preserve">הרי </w:t>
      </w:r>
      <w:r w:rsidR="00FE7075">
        <w:rPr>
          <w:rFonts w:asciiTheme="majorBidi" w:hAnsiTheme="majorBidi" w:cs="Times New Roman" w:hint="cs"/>
          <w:sz w:val="28"/>
          <w:szCs w:val="28"/>
          <w:rtl/>
        </w:rPr>
        <w:t xml:space="preserve">שפשט הפסוק הוא שיש חובה גמורה לטמא להיטהר מטומאתו ולא להשאר בטומאתו, ומי שנשאר בטומאה </w:t>
      </w:r>
      <w:r w:rsidR="00FE7075">
        <w:rPr>
          <w:rFonts w:asciiTheme="majorBidi" w:hAnsiTheme="majorBidi" w:cs="Times New Roman"/>
          <w:sz w:val="28"/>
          <w:szCs w:val="28"/>
          <w:rtl/>
        </w:rPr>
        <w:t>–</w:t>
      </w:r>
      <w:r w:rsidR="00FE7075">
        <w:rPr>
          <w:rFonts w:asciiTheme="majorBidi" w:hAnsiTheme="majorBidi" w:cs="Times New Roman" w:hint="cs"/>
          <w:sz w:val="28"/>
          <w:szCs w:val="28"/>
          <w:rtl/>
        </w:rPr>
        <w:t xml:space="preserve"> ונשא עוונו.</w:t>
      </w:r>
    </w:p>
    <w:p w14:paraId="1084D1D6" w14:textId="177EA00D" w:rsidR="00742397" w:rsidRPr="00742397" w:rsidRDefault="00742397" w:rsidP="00FE7075">
      <w:pPr>
        <w:jc w:val="both"/>
        <w:rPr>
          <w:rFonts w:asciiTheme="majorBidi" w:hAnsiTheme="majorBidi" w:cstheme="majorBidi"/>
          <w:sz w:val="28"/>
          <w:szCs w:val="28"/>
          <w:rtl/>
        </w:rPr>
      </w:pPr>
      <w:r w:rsidRPr="00742397">
        <w:rPr>
          <w:rFonts w:asciiTheme="majorBidi" w:hAnsiTheme="majorBidi" w:cs="Times New Roman"/>
          <w:sz w:val="28"/>
          <w:szCs w:val="28"/>
          <w:rtl/>
        </w:rPr>
        <w:t>אף כאן הרבה מפרשים (רש"י, רשב"ם, ספורנו</w:t>
      </w:r>
      <w:r w:rsidR="00FE7075">
        <w:rPr>
          <w:rFonts w:asciiTheme="majorBidi" w:hAnsiTheme="majorBidi" w:cs="Times New Roman" w:hint="cs"/>
          <w:sz w:val="28"/>
          <w:szCs w:val="28"/>
          <w:rtl/>
        </w:rPr>
        <w:t xml:space="preserve"> ו</w:t>
      </w:r>
      <w:r w:rsidRPr="00742397">
        <w:rPr>
          <w:rFonts w:asciiTheme="majorBidi" w:hAnsiTheme="majorBidi" w:cs="Times New Roman"/>
          <w:sz w:val="28"/>
          <w:szCs w:val="28"/>
          <w:rtl/>
        </w:rPr>
        <w:t>רלב"ג) כתבו ש</w:t>
      </w:r>
      <w:r w:rsidR="00FE7075">
        <w:rPr>
          <w:rFonts w:asciiTheme="majorBidi" w:hAnsiTheme="majorBidi" w:cs="Times New Roman" w:hint="cs"/>
          <w:sz w:val="28"/>
          <w:szCs w:val="28"/>
          <w:rtl/>
        </w:rPr>
        <w:t>התורה קיצרה ו</w:t>
      </w:r>
      <w:r w:rsidRPr="00742397">
        <w:rPr>
          <w:rFonts w:asciiTheme="majorBidi" w:hAnsiTheme="majorBidi" w:cs="Times New Roman"/>
          <w:sz w:val="28"/>
          <w:szCs w:val="28"/>
          <w:rtl/>
        </w:rPr>
        <w:t>כוונתה</w:t>
      </w:r>
      <w:r w:rsidR="00FE7075">
        <w:rPr>
          <w:rFonts w:asciiTheme="majorBidi" w:hAnsiTheme="majorBidi" w:cs="Times New Roman" w:hint="cs"/>
          <w:sz w:val="28"/>
          <w:szCs w:val="28"/>
          <w:rtl/>
        </w:rPr>
        <w:t xml:space="preserve"> לומר </w:t>
      </w:r>
      <w:r w:rsidRPr="00742397">
        <w:rPr>
          <w:rFonts w:asciiTheme="majorBidi" w:hAnsiTheme="majorBidi" w:cs="Times New Roman"/>
          <w:sz w:val="28"/>
          <w:szCs w:val="28"/>
          <w:rtl/>
        </w:rPr>
        <w:t xml:space="preserve">שאם </w:t>
      </w:r>
      <w:r w:rsidR="00FE7075">
        <w:rPr>
          <w:rFonts w:asciiTheme="majorBidi" w:hAnsiTheme="majorBidi" w:cs="Times New Roman" w:hint="cs"/>
          <w:sz w:val="28"/>
          <w:szCs w:val="28"/>
          <w:rtl/>
        </w:rPr>
        <w:t xml:space="preserve">האדם </w:t>
      </w:r>
      <w:r w:rsidRPr="00742397">
        <w:rPr>
          <w:rFonts w:asciiTheme="majorBidi" w:hAnsiTheme="majorBidi" w:cs="Times New Roman"/>
          <w:sz w:val="28"/>
          <w:szCs w:val="28"/>
          <w:rtl/>
        </w:rPr>
        <w:t>לא נטהר</w:t>
      </w:r>
      <w:r w:rsidR="00FE7075">
        <w:rPr>
          <w:rFonts w:asciiTheme="majorBidi" w:hAnsiTheme="majorBidi" w:cs="Times New Roman" w:hint="cs"/>
          <w:sz w:val="28"/>
          <w:szCs w:val="28"/>
          <w:rtl/>
        </w:rPr>
        <w:t xml:space="preserve"> מטומאתו</w:t>
      </w:r>
      <w:r w:rsidRPr="00742397">
        <w:rPr>
          <w:rFonts w:asciiTheme="majorBidi" w:hAnsiTheme="majorBidi" w:cs="Times New Roman"/>
          <w:sz w:val="28"/>
          <w:szCs w:val="28"/>
          <w:rtl/>
        </w:rPr>
        <w:t xml:space="preserve"> ובא</w:t>
      </w:r>
      <w:r w:rsidR="00FE7075">
        <w:rPr>
          <w:rFonts w:asciiTheme="majorBidi" w:hAnsiTheme="majorBidi" w:cs="Times New Roman" w:hint="cs"/>
          <w:sz w:val="28"/>
          <w:szCs w:val="28"/>
          <w:rtl/>
        </w:rPr>
        <w:t xml:space="preserve"> אח"כ</w:t>
      </w:r>
      <w:r w:rsidRPr="00742397">
        <w:rPr>
          <w:rFonts w:asciiTheme="majorBidi" w:hAnsiTheme="majorBidi" w:cs="Times New Roman"/>
          <w:sz w:val="28"/>
          <w:szCs w:val="28"/>
          <w:rtl/>
        </w:rPr>
        <w:t xml:space="preserve"> למקדש אזי ונשא עוונו,</w:t>
      </w:r>
      <w:r w:rsidR="00FE7075">
        <w:rPr>
          <w:rFonts w:asciiTheme="majorBidi" w:hAnsiTheme="majorBidi" w:cs="Times New Roman" w:hint="cs"/>
          <w:sz w:val="28"/>
          <w:szCs w:val="28"/>
          <w:rtl/>
        </w:rPr>
        <w:t xml:space="preserve"> וכמובן שעל פניו העיקר חסר מן הספר, שכן לא כתוב שהטמא בא אח"כ למקדש, </w:t>
      </w:r>
      <w:r w:rsidRPr="00742397">
        <w:rPr>
          <w:rFonts w:asciiTheme="majorBidi" w:hAnsiTheme="majorBidi" w:cs="Times New Roman"/>
          <w:sz w:val="28"/>
          <w:szCs w:val="28"/>
          <w:rtl/>
        </w:rPr>
        <w:t>ועי' ברד"צ הופמן</w:t>
      </w:r>
      <w:r w:rsidR="00FE7075" w:rsidRPr="00FE7075">
        <w:rPr>
          <w:rFonts w:asciiTheme="majorBidi" w:hAnsiTheme="majorBidi" w:cs="Times New Roman" w:hint="cs"/>
          <w:rtl/>
        </w:rPr>
        <w:t xml:space="preserve"> (שם)</w:t>
      </w:r>
      <w:r w:rsidR="00FE7075">
        <w:rPr>
          <w:rFonts w:asciiTheme="majorBidi" w:hAnsiTheme="majorBidi" w:cs="Times New Roman" w:hint="cs"/>
          <w:sz w:val="28"/>
          <w:szCs w:val="28"/>
          <w:rtl/>
        </w:rPr>
        <w:t>.</w:t>
      </w:r>
    </w:p>
    <w:p w14:paraId="0FD36799" w14:textId="77777777" w:rsidR="00FE7075" w:rsidRDefault="00FE7075" w:rsidP="00445941">
      <w:pPr>
        <w:jc w:val="both"/>
        <w:rPr>
          <w:rFonts w:asciiTheme="majorBidi" w:hAnsiTheme="majorBidi" w:cstheme="majorBidi"/>
          <w:sz w:val="28"/>
          <w:szCs w:val="28"/>
          <w:rtl/>
        </w:rPr>
      </w:pPr>
      <w:r>
        <w:rPr>
          <w:rFonts w:asciiTheme="majorBidi" w:hAnsiTheme="majorBidi" w:cs="Times New Roman" w:hint="cs"/>
          <w:sz w:val="28"/>
          <w:szCs w:val="28"/>
          <w:rtl/>
        </w:rPr>
        <w:t>ואכן</w:t>
      </w:r>
      <w:r w:rsidR="00742397" w:rsidRPr="00742397">
        <w:rPr>
          <w:rFonts w:asciiTheme="majorBidi" w:hAnsiTheme="majorBidi" w:cs="Times New Roman"/>
          <w:sz w:val="28"/>
          <w:szCs w:val="28"/>
          <w:rtl/>
        </w:rPr>
        <w:t xml:space="preserve"> האב"ע סובר שיש עוון לכל טמא שלא נטהר, ועי' במש"כ השד"ל.</w:t>
      </w:r>
    </w:p>
    <w:p w14:paraId="5272B451" w14:textId="0AB65479" w:rsidR="00742397" w:rsidRPr="00742397" w:rsidRDefault="00FE7075" w:rsidP="00445941">
      <w:pPr>
        <w:jc w:val="both"/>
        <w:rPr>
          <w:rFonts w:asciiTheme="majorBidi" w:hAnsiTheme="majorBidi" w:cstheme="majorBidi"/>
          <w:sz w:val="28"/>
          <w:szCs w:val="28"/>
          <w:rtl/>
        </w:rPr>
      </w:pPr>
      <w:r>
        <w:rPr>
          <w:rFonts w:asciiTheme="majorBidi" w:hAnsiTheme="majorBidi" w:cstheme="majorBidi" w:hint="cs"/>
          <w:sz w:val="28"/>
          <w:szCs w:val="28"/>
          <w:rtl/>
        </w:rPr>
        <w:t>ונר' שאף לדברי המפרשים שהנשיאת העוון הכתובה היא בדווקא אם נכנס למקדש בטומאתו, מ"מ לדבריהם צ"ל שהתורה כתבה באופן שמשמע שהאיסור אף בלי הכניסה למקדש ללמדנו שבכל אופן יש לאדם להטהר מטומאתו ולא להשאר בטומאתו לחינם.</w:t>
      </w:r>
    </w:p>
    <w:p w14:paraId="157C5C66" w14:textId="33002E22"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הרי לנו מעל 5 מקורות מספר ויקרא שמפשטן משמע שאין להיטמא לחינם</w:t>
      </w:r>
      <w:r w:rsidR="00FE7075">
        <w:rPr>
          <w:rFonts w:asciiTheme="majorBidi" w:hAnsiTheme="majorBidi" w:cs="Times New Roman" w:hint="cs"/>
          <w:sz w:val="28"/>
          <w:szCs w:val="28"/>
          <w:rtl/>
        </w:rPr>
        <w:t xml:space="preserve"> ויש חובה להטהר בהקדש האפשרי</w:t>
      </w:r>
      <w:r w:rsidRPr="00742397">
        <w:rPr>
          <w:rFonts w:asciiTheme="majorBidi" w:hAnsiTheme="majorBidi" w:cs="Times New Roman"/>
          <w:sz w:val="28"/>
          <w:szCs w:val="28"/>
          <w:rtl/>
        </w:rPr>
        <w:t>. ואף מספר במדבר ניתן ללמוד כן.</w:t>
      </w:r>
    </w:p>
    <w:p w14:paraId="5EF167C8" w14:textId="34BB6502"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שכן נא' ב</w:t>
      </w:r>
      <w:r w:rsidR="004565A4">
        <w:rPr>
          <w:rFonts w:asciiTheme="majorBidi" w:hAnsiTheme="majorBidi" w:cs="Times New Roman" w:hint="cs"/>
          <w:sz w:val="28"/>
          <w:szCs w:val="28"/>
          <w:rtl/>
        </w:rPr>
        <w:t>במדבר</w:t>
      </w:r>
      <w:r w:rsidR="004565A4" w:rsidRPr="004565A4">
        <w:rPr>
          <w:rFonts w:asciiTheme="majorBidi" w:hAnsiTheme="majorBidi" w:cs="Times New Roman" w:hint="cs"/>
          <w:rtl/>
        </w:rPr>
        <w:t xml:space="preserve"> (</w:t>
      </w:r>
      <w:r w:rsidRPr="004565A4">
        <w:rPr>
          <w:rFonts w:asciiTheme="majorBidi" w:hAnsiTheme="majorBidi" w:cs="Times New Roman"/>
          <w:rtl/>
        </w:rPr>
        <w:t>פ"ה</w:t>
      </w:r>
      <w:r w:rsidR="004565A4" w:rsidRPr="004565A4">
        <w:rPr>
          <w:rFonts w:asciiTheme="majorBidi" w:hAnsiTheme="majorBidi" w:cs="Times New Roman" w:hint="cs"/>
          <w:rtl/>
        </w:rPr>
        <w:t>)</w:t>
      </w:r>
      <w:r w:rsidRPr="00742397">
        <w:rPr>
          <w:rFonts w:asciiTheme="majorBidi" w:hAnsiTheme="majorBidi" w:cs="Times New Roman"/>
          <w:sz w:val="28"/>
          <w:szCs w:val="28"/>
          <w:rtl/>
        </w:rPr>
        <w:t>: "צו את בנ"י וישלחו מן המחנה כל צרוע כו' וכל טמא לנפש כו' ולא יטמאו את מחניהם אשר אני שכן בתוכם".</w:t>
      </w:r>
    </w:p>
    <w:p w14:paraId="0C12290D" w14:textId="77777777" w:rsidR="00AA4751"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המשמעות הפשוטה שיש לשלח את כל הטמאים ממחנה בנ"י כדי שלא יטמאו את המחנ</w:t>
      </w:r>
      <w:r w:rsidR="00AA4751">
        <w:rPr>
          <w:rFonts w:asciiTheme="majorBidi" w:hAnsiTheme="majorBidi" w:cs="Times New Roman" w:hint="cs"/>
          <w:sz w:val="28"/>
          <w:szCs w:val="28"/>
          <w:rtl/>
        </w:rPr>
        <w:t>ה של עמ"י.</w:t>
      </w:r>
    </w:p>
    <w:p w14:paraId="47E96CAE" w14:textId="77777777" w:rsidR="00AA4751"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ו</w:t>
      </w:r>
      <w:r w:rsidR="00AA4751">
        <w:rPr>
          <w:rFonts w:asciiTheme="majorBidi" w:hAnsiTheme="majorBidi" w:cs="Times New Roman" w:hint="cs"/>
          <w:sz w:val="28"/>
          <w:szCs w:val="28"/>
          <w:rtl/>
        </w:rPr>
        <w:t>אכן</w:t>
      </w:r>
      <w:r w:rsidRPr="00742397">
        <w:rPr>
          <w:rFonts w:asciiTheme="majorBidi" w:hAnsiTheme="majorBidi" w:cs="Times New Roman"/>
          <w:sz w:val="28"/>
          <w:szCs w:val="28"/>
          <w:rtl/>
        </w:rPr>
        <w:t xml:space="preserve"> הרבה פעמים התורה אומרת שד' שוכן במחנה</w:t>
      </w:r>
      <w:r w:rsidR="00AA4751">
        <w:rPr>
          <w:rFonts w:asciiTheme="majorBidi" w:hAnsiTheme="majorBidi" w:cs="Times New Roman" w:hint="cs"/>
          <w:sz w:val="28"/>
          <w:szCs w:val="28"/>
          <w:rtl/>
        </w:rPr>
        <w:t xml:space="preserve"> של בנ</w:t>
      </w:r>
      <w:r w:rsidRPr="00742397">
        <w:rPr>
          <w:rFonts w:asciiTheme="majorBidi" w:hAnsiTheme="majorBidi" w:cs="Times New Roman"/>
          <w:sz w:val="28"/>
          <w:szCs w:val="28"/>
          <w:rtl/>
        </w:rPr>
        <w:t>י</w:t>
      </w:r>
      <w:r w:rsidR="00AA4751">
        <w:rPr>
          <w:rFonts w:asciiTheme="majorBidi" w:hAnsiTheme="majorBidi" w:cs="Times New Roman" w:hint="cs"/>
          <w:sz w:val="28"/>
          <w:szCs w:val="28"/>
          <w:rtl/>
        </w:rPr>
        <w:t xml:space="preserve"> ישראל</w:t>
      </w:r>
      <w:r w:rsidR="00442B43">
        <w:rPr>
          <w:rStyle w:val="a9"/>
          <w:rFonts w:asciiTheme="majorBidi" w:hAnsiTheme="majorBidi" w:cs="Times New Roman"/>
          <w:sz w:val="28"/>
          <w:szCs w:val="28"/>
          <w:rtl/>
        </w:rPr>
        <w:footnoteReference w:id="310"/>
      </w:r>
      <w:r w:rsidRPr="00742397">
        <w:rPr>
          <w:rFonts w:asciiTheme="majorBidi" w:hAnsiTheme="majorBidi" w:cs="Times New Roman"/>
          <w:sz w:val="28"/>
          <w:szCs w:val="28"/>
          <w:rtl/>
        </w:rPr>
        <w:t xml:space="preserve">, ואילו אדם טמא פוגם בהשראת השכינה במקומות </w:t>
      </w:r>
      <w:r w:rsidR="00AA4751">
        <w:rPr>
          <w:rFonts w:asciiTheme="majorBidi" w:hAnsiTheme="majorBidi" w:cs="Times New Roman" w:hint="cs"/>
          <w:sz w:val="28"/>
          <w:szCs w:val="28"/>
          <w:rtl/>
        </w:rPr>
        <w:t>ש</w:t>
      </w:r>
      <w:r w:rsidRPr="00742397">
        <w:rPr>
          <w:rFonts w:asciiTheme="majorBidi" w:hAnsiTheme="majorBidi" w:cs="Times New Roman"/>
          <w:sz w:val="28"/>
          <w:szCs w:val="28"/>
          <w:rtl/>
        </w:rPr>
        <w:t>ע</w:t>
      </w:r>
      <w:r w:rsidR="00AA4751">
        <w:rPr>
          <w:rFonts w:asciiTheme="majorBidi" w:hAnsiTheme="majorBidi" w:cs="Times New Roman" w:hint="cs"/>
          <w:sz w:val="28"/>
          <w:szCs w:val="28"/>
          <w:rtl/>
        </w:rPr>
        <w:t>ם ישראל נמצא</w:t>
      </w:r>
      <w:r w:rsidRPr="00742397">
        <w:rPr>
          <w:rFonts w:asciiTheme="majorBidi" w:hAnsiTheme="majorBidi" w:cs="Times New Roman"/>
          <w:sz w:val="28"/>
          <w:szCs w:val="28"/>
          <w:rtl/>
        </w:rPr>
        <w:t>.</w:t>
      </w:r>
    </w:p>
    <w:p w14:paraId="6E273C5E" w14:textId="3B5FE639"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lastRenderedPageBreak/>
        <w:t xml:space="preserve">ואע"פ שהרלב"ג והבכור שור ביארו שמדובר על מחנה השכינה, מ"מ התורה כתבה באופן </w:t>
      </w:r>
      <w:r w:rsidR="0084601C">
        <w:rPr>
          <w:rFonts w:asciiTheme="majorBidi" w:hAnsiTheme="majorBidi" w:cs="Times New Roman" w:hint="cs"/>
          <w:sz w:val="28"/>
          <w:szCs w:val="28"/>
          <w:rtl/>
        </w:rPr>
        <w:t>שמשמע שמדובר על כל א"י ללמדנו שאף מכל א"י יש להרחיק הטומאה כמה שאפשר.</w:t>
      </w:r>
    </w:p>
    <w:p w14:paraId="7243E4BF" w14:textId="6175ED9B"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וכן נאמ' בבמדבר </w:t>
      </w:r>
      <w:r w:rsidRPr="00441B49">
        <w:rPr>
          <w:rFonts w:asciiTheme="majorBidi" w:hAnsiTheme="majorBidi" w:cs="Times New Roman"/>
          <w:rtl/>
        </w:rPr>
        <w:t>(פי"ט)</w:t>
      </w:r>
      <w:r w:rsidRPr="00742397">
        <w:rPr>
          <w:rFonts w:asciiTheme="majorBidi" w:hAnsiTheme="majorBidi" w:cs="Times New Roman"/>
          <w:sz w:val="28"/>
          <w:szCs w:val="28"/>
          <w:rtl/>
        </w:rPr>
        <w:t xml:space="preserve">: "הנגע במת לכל נפש אדם וטמא </w:t>
      </w:r>
      <w:r w:rsidR="00BB59A2">
        <w:rPr>
          <w:rFonts w:asciiTheme="majorBidi" w:hAnsiTheme="majorBidi" w:cs="Times New Roman" w:hint="cs"/>
          <w:sz w:val="28"/>
          <w:szCs w:val="28"/>
          <w:rtl/>
        </w:rPr>
        <w:t>שבעת</w:t>
      </w:r>
      <w:r w:rsidRPr="00742397">
        <w:rPr>
          <w:rFonts w:asciiTheme="majorBidi" w:hAnsiTheme="majorBidi" w:cs="Times New Roman"/>
          <w:sz w:val="28"/>
          <w:szCs w:val="28"/>
          <w:rtl/>
        </w:rPr>
        <w:t xml:space="preserve"> ימים כו' כל הנגע במת בנפש האדם אשר ימות ולא יתחטא את משכן ד' טמא ונכרתה הנפש ההוא מישראל כי מי נדה לא זרק עליו טמא יהיה עוד </w:t>
      </w:r>
      <w:r w:rsidRPr="00742397">
        <w:rPr>
          <w:rFonts w:asciiTheme="majorBidi" w:hAnsiTheme="majorBidi" w:cs="Times New Roman"/>
          <w:sz w:val="28"/>
          <w:szCs w:val="28"/>
          <w:rtl/>
        </w:rPr>
        <w:lastRenderedPageBreak/>
        <w:t>טמאתו בו כו', ואיש אשר יטמא ולא יתחטא ונכרתה הנפש ההוא מתוך הקהל</w:t>
      </w:r>
      <w:r w:rsidR="00442B43">
        <w:rPr>
          <w:rStyle w:val="a9"/>
          <w:rFonts w:asciiTheme="majorBidi" w:hAnsiTheme="majorBidi" w:cs="Times New Roman"/>
          <w:sz w:val="28"/>
          <w:szCs w:val="28"/>
          <w:rtl/>
        </w:rPr>
        <w:footnoteReference w:id="311"/>
      </w:r>
      <w:r w:rsidRPr="00742397">
        <w:rPr>
          <w:rFonts w:asciiTheme="majorBidi" w:hAnsiTheme="majorBidi" w:cs="Times New Roman"/>
          <w:sz w:val="28"/>
          <w:szCs w:val="28"/>
          <w:rtl/>
        </w:rPr>
        <w:t xml:space="preserve"> כי את מקדש ד' טמא מי נדה לא זרק עליו טמא הוא".</w:t>
      </w:r>
    </w:p>
    <w:p w14:paraId="218A8594" w14:textId="77777777" w:rsidR="00DB3C2C"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 xml:space="preserve">לכאו' המשמעות היא שהנטמא ממת, אם הוא לא נטהר מטומאתו – הרי שבזה הוא </w:t>
      </w:r>
      <w:r w:rsidR="00DB3C2C">
        <w:rPr>
          <w:rFonts w:asciiTheme="majorBidi" w:hAnsiTheme="majorBidi" w:cs="Times New Roman" w:hint="cs"/>
          <w:sz w:val="28"/>
          <w:szCs w:val="28"/>
          <w:rtl/>
        </w:rPr>
        <w:t>'</w:t>
      </w:r>
      <w:r w:rsidRPr="00742397">
        <w:rPr>
          <w:rFonts w:asciiTheme="majorBidi" w:hAnsiTheme="majorBidi" w:cs="Times New Roman"/>
          <w:sz w:val="28"/>
          <w:szCs w:val="28"/>
          <w:rtl/>
        </w:rPr>
        <w:t>את משכן ד' טימא</w:t>
      </w:r>
      <w:r w:rsidR="00DB3C2C">
        <w:rPr>
          <w:rFonts w:asciiTheme="majorBidi" w:hAnsiTheme="majorBidi" w:cs="Times New Roman" w:hint="cs"/>
          <w:sz w:val="28"/>
          <w:szCs w:val="28"/>
          <w:rtl/>
        </w:rPr>
        <w:t>' וכן</w:t>
      </w:r>
      <w:r w:rsidRPr="00742397">
        <w:rPr>
          <w:rFonts w:asciiTheme="majorBidi" w:hAnsiTheme="majorBidi" w:cs="Times New Roman"/>
          <w:sz w:val="28"/>
          <w:szCs w:val="28"/>
          <w:rtl/>
        </w:rPr>
        <w:t xml:space="preserve"> </w:t>
      </w:r>
      <w:r w:rsidR="00DB3C2C">
        <w:rPr>
          <w:rFonts w:asciiTheme="majorBidi" w:hAnsiTheme="majorBidi" w:cs="Times New Roman" w:hint="cs"/>
          <w:sz w:val="28"/>
          <w:szCs w:val="28"/>
          <w:rtl/>
        </w:rPr>
        <w:t>'</w:t>
      </w:r>
      <w:r w:rsidRPr="00742397">
        <w:rPr>
          <w:rFonts w:asciiTheme="majorBidi" w:hAnsiTheme="majorBidi" w:cs="Times New Roman"/>
          <w:sz w:val="28"/>
          <w:szCs w:val="28"/>
          <w:rtl/>
        </w:rPr>
        <w:t>את מקדש ד' טימא</w:t>
      </w:r>
      <w:r w:rsidR="00DB3C2C">
        <w:rPr>
          <w:rFonts w:asciiTheme="majorBidi" w:hAnsiTheme="majorBidi" w:cs="Times New Roman" w:hint="cs"/>
          <w:sz w:val="28"/>
          <w:szCs w:val="28"/>
          <w:rtl/>
        </w:rPr>
        <w:t>'</w:t>
      </w:r>
      <w:r w:rsidRPr="00742397">
        <w:rPr>
          <w:rFonts w:asciiTheme="majorBidi" w:hAnsiTheme="majorBidi" w:cs="Times New Roman"/>
          <w:sz w:val="28"/>
          <w:szCs w:val="28"/>
          <w:rtl/>
        </w:rPr>
        <w:t>.</w:t>
      </w:r>
    </w:p>
    <w:p w14:paraId="31AB644E" w14:textId="69F83E99"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והרי לא נאמר פה שה</w:t>
      </w:r>
      <w:r w:rsidR="00DB3C2C">
        <w:rPr>
          <w:rFonts w:asciiTheme="majorBidi" w:hAnsiTheme="majorBidi" w:cs="Times New Roman" w:hint="cs"/>
          <w:sz w:val="28"/>
          <w:szCs w:val="28"/>
          <w:rtl/>
        </w:rPr>
        <w:t>אדם</w:t>
      </w:r>
      <w:r w:rsidRPr="00742397">
        <w:rPr>
          <w:rFonts w:asciiTheme="majorBidi" w:hAnsiTheme="majorBidi" w:cs="Times New Roman"/>
          <w:sz w:val="28"/>
          <w:szCs w:val="28"/>
          <w:rtl/>
        </w:rPr>
        <w:t xml:space="preserve"> נכנס אח"כ למקדש עצמו, אלא משמע שעצם זה שהוא לא נטהר מטומאתו, והוא ממשיך להיות טמא בא"י שהיא כמקדש</w:t>
      </w:r>
      <w:r w:rsidR="00E55BDB">
        <w:rPr>
          <w:rStyle w:val="a9"/>
          <w:rFonts w:asciiTheme="majorBidi" w:hAnsiTheme="majorBidi" w:cs="Times New Roman"/>
          <w:sz w:val="28"/>
          <w:szCs w:val="28"/>
          <w:rtl/>
        </w:rPr>
        <w:footnoteReference w:id="312"/>
      </w:r>
      <w:r w:rsidRPr="00742397">
        <w:rPr>
          <w:rFonts w:asciiTheme="majorBidi" w:hAnsiTheme="majorBidi" w:cs="Times New Roman"/>
          <w:sz w:val="28"/>
          <w:szCs w:val="28"/>
          <w:rtl/>
        </w:rPr>
        <w:t xml:space="preserve"> - אזי התורה מקפידה עליו בזה.</w:t>
      </w:r>
    </w:p>
    <w:p w14:paraId="1733D3FD" w14:textId="2BE08008" w:rsidR="00742397" w:rsidRPr="00742397" w:rsidRDefault="00456A66" w:rsidP="00445941">
      <w:pPr>
        <w:jc w:val="both"/>
        <w:rPr>
          <w:rFonts w:asciiTheme="majorBidi" w:hAnsiTheme="majorBidi" w:cstheme="majorBidi"/>
          <w:sz w:val="28"/>
          <w:szCs w:val="28"/>
          <w:rtl/>
        </w:rPr>
      </w:pPr>
      <w:r>
        <w:rPr>
          <w:rFonts w:asciiTheme="majorBidi" w:hAnsiTheme="majorBidi" w:cs="Times New Roman" w:hint="cs"/>
          <w:sz w:val="28"/>
          <w:szCs w:val="28"/>
          <w:rtl/>
        </w:rPr>
        <w:t>ואכן כתב</w:t>
      </w:r>
      <w:r w:rsidR="00742397" w:rsidRPr="00742397">
        <w:rPr>
          <w:rFonts w:asciiTheme="majorBidi" w:hAnsiTheme="majorBidi" w:cs="Times New Roman"/>
          <w:sz w:val="28"/>
          <w:szCs w:val="28"/>
          <w:rtl/>
        </w:rPr>
        <w:t xml:space="preserve"> בדעת סופרים</w:t>
      </w:r>
      <w:r w:rsidR="00742397" w:rsidRPr="00B258CA">
        <w:rPr>
          <w:rFonts w:asciiTheme="majorBidi" w:hAnsiTheme="majorBidi" w:cs="Times New Roman"/>
          <w:rtl/>
        </w:rPr>
        <w:t xml:space="preserve"> (שם,</w:t>
      </w:r>
      <w:r w:rsidR="00BB59A2" w:rsidRPr="00B258CA">
        <w:rPr>
          <w:rFonts w:asciiTheme="majorBidi" w:hAnsiTheme="majorBidi" w:cs="Times New Roman" w:hint="cs"/>
          <w:rtl/>
        </w:rPr>
        <w:t xml:space="preserve"> </w:t>
      </w:r>
      <w:r w:rsidR="00742397" w:rsidRPr="00B258CA">
        <w:rPr>
          <w:rFonts w:asciiTheme="majorBidi" w:hAnsiTheme="majorBidi" w:cs="Times New Roman"/>
          <w:rtl/>
        </w:rPr>
        <w:t>יג)</w:t>
      </w:r>
      <w:r w:rsidR="00742397" w:rsidRPr="00742397">
        <w:rPr>
          <w:rFonts w:asciiTheme="majorBidi" w:hAnsiTheme="majorBidi" w:cs="Times New Roman"/>
          <w:sz w:val="28"/>
          <w:szCs w:val="28"/>
          <w:rtl/>
        </w:rPr>
        <w:t>: "וכ"נ שיש בלשון זה רמז שבד"כ לא ראוי לאדם מישראל לשהות בטומאתו בזמן שהוא נמצא בקרבת מקום למקדש כמו במדבר, כי לא יתכן שלא יתקרב למשכן והוא עלול לשכוח ולהיכנס והאזהרה היא כל הנוגע כו' קרוב הדבר שיטמא".</w:t>
      </w:r>
    </w:p>
    <w:p w14:paraId="6C9C8DEB" w14:textId="77777777" w:rsidR="00456A66" w:rsidRDefault="00742397" w:rsidP="00445941">
      <w:pPr>
        <w:jc w:val="both"/>
        <w:rPr>
          <w:rFonts w:asciiTheme="majorBidi" w:hAnsiTheme="majorBidi" w:cs="Times New Roman"/>
          <w:sz w:val="28"/>
          <w:szCs w:val="28"/>
          <w:rtl/>
        </w:rPr>
      </w:pPr>
      <w:r w:rsidRPr="00742397">
        <w:rPr>
          <w:rFonts w:asciiTheme="majorBidi" w:hAnsiTheme="majorBidi" w:cs="Times New Roman"/>
          <w:sz w:val="28"/>
          <w:szCs w:val="28"/>
          <w:rtl/>
        </w:rPr>
        <w:t xml:space="preserve">ואף במדרש ראינו שכל א"י </w:t>
      </w:r>
      <w:r w:rsidR="00456A66">
        <w:rPr>
          <w:rFonts w:asciiTheme="majorBidi" w:hAnsiTheme="majorBidi" w:cs="Times New Roman" w:hint="cs"/>
          <w:sz w:val="28"/>
          <w:szCs w:val="28"/>
          <w:rtl/>
        </w:rPr>
        <w:t xml:space="preserve">היא </w:t>
      </w:r>
      <w:r w:rsidRPr="00742397">
        <w:rPr>
          <w:rFonts w:asciiTheme="majorBidi" w:hAnsiTheme="majorBidi" w:cs="Times New Roman"/>
          <w:sz w:val="28"/>
          <w:szCs w:val="28"/>
          <w:rtl/>
        </w:rPr>
        <w:t xml:space="preserve">כמקום המקדש, שכן בב"ר </w:t>
      </w:r>
      <w:r w:rsidRPr="00456A66">
        <w:rPr>
          <w:rFonts w:asciiTheme="majorBidi" w:hAnsiTheme="majorBidi" w:cs="Times New Roman"/>
          <w:rtl/>
        </w:rPr>
        <w:t>(סד,</w:t>
      </w:r>
      <w:r w:rsidR="00456A66">
        <w:rPr>
          <w:rFonts w:asciiTheme="majorBidi" w:hAnsiTheme="majorBidi" w:cs="Times New Roman" w:hint="cs"/>
          <w:rtl/>
        </w:rPr>
        <w:t xml:space="preserve"> </w:t>
      </w:r>
      <w:r w:rsidRPr="00456A66">
        <w:rPr>
          <w:rFonts w:asciiTheme="majorBidi" w:hAnsiTheme="majorBidi" w:cs="Times New Roman"/>
          <w:rtl/>
        </w:rPr>
        <w:t xml:space="preserve">ג) </w:t>
      </w:r>
      <w:r w:rsidRPr="00742397">
        <w:rPr>
          <w:rFonts w:asciiTheme="majorBidi" w:hAnsiTheme="majorBidi" w:cs="Times New Roman"/>
          <w:sz w:val="28"/>
          <w:szCs w:val="28"/>
          <w:rtl/>
        </w:rPr>
        <w:t>אמרו: "גור בארץ הזאת, א"ר הושעיה את עולה תמימה, מה עולה אם יצאת חוץ לקלעים היא נפסלת אף את אם יצאת חו"ל נפסלת".</w:t>
      </w:r>
    </w:p>
    <w:p w14:paraId="3A58479C" w14:textId="27EBD97B" w:rsidR="00742397" w:rsidRPr="00456A66" w:rsidRDefault="00742397" w:rsidP="00456A66">
      <w:pPr>
        <w:jc w:val="both"/>
        <w:rPr>
          <w:rFonts w:asciiTheme="majorBidi" w:hAnsiTheme="majorBidi" w:cs="Times New Roman"/>
          <w:sz w:val="28"/>
          <w:szCs w:val="28"/>
          <w:rtl/>
        </w:rPr>
      </w:pPr>
      <w:r w:rsidRPr="00742397">
        <w:rPr>
          <w:rFonts w:asciiTheme="majorBidi" w:hAnsiTheme="majorBidi" w:cs="Times New Roman"/>
          <w:sz w:val="28"/>
          <w:szCs w:val="28"/>
          <w:rtl/>
        </w:rPr>
        <w:t>ובגמ'</w:t>
      </w:r>
      <w:r w:rsidRPr="00456A66">
        <w:rPr>
          <w:rFonts w:asciiTheme="majorBidi" w:hAnsiTheme="majorBidi" w:cs="Times New Roman"/>
          <w:rtl/>
        </w:rPr>
        <w:t xml:space="preserve"> (ב"ב קיא.)</w:t>
      </w:r>
      <w:r w:rsidRPr="00742397">
        <w:rPr>
          <w:rFonts w:asciiTheme="majorBidi" w:hAnsiTheme="majorBidi" w:cs="Times New Roman"/>
          <w:sz w:val="28"/>
          <w:szCs w:val="28"/>
          <w:rtl/>
        </w:rPr>
        <w:t>: "א"ר ענן כל הקבור בא"י כאילו קבור תחת המזבח כתיב הכא מזבח אדמה תעשה לי וכתיב התם וכפר אדמתו עמו"</w:t>
      </w:r>
      <w:r w:rsidR="00E55BDB">
        <w:rPr>
          <w:rStyle w:val="a9"/>
          <w:rFonts w:asciiTheme="majorBidi" w:hAnsiTheme="majorBidi" w:cs="Times New Roman"/>
          <w:sz w:val="28"/>
          <w:szCs w:val="28"/>
          <w:rtl/>
        </w:rPr>
        <w:footnoteReference w:id="313"/>
      </w:r>
      <w:r w:rsidRPr="00742397">
        <w:rPr>
          <w:rFonts w:asciiTheme="majorBidi" w:hAnsiTheme="majorBidi" w:cs="Times New Roman"/>
          <w:sz w:val="28"/>
          <w:szCs w:val="28"/>
          <w:rtl/>
        </w:rPr>
        <w:t>.</w:t>
      </w:r>
    </w:p>
    <w:p w14:paraId="58F5FD9F" w14:textId="17F1FD25" w:rsidR="00C71207" w:rsidRDefault="00C71207" w:rsidP="00445941">
      <w:pPr>
        <w:jc w:val="both"/>
        <w:rPr>
          <w:rFonts w:asciiTheme="majorBidi" w:hAnsiTheme="majorBidi" w:cstheme="majorBidi"/>
          <w:sz w:val="28"/>
          <w:szCs w:val="28"/>
          <w:rtl/>
        </w:rPr>
      </w:pPr>
    </w:p>
    <w:p w14:paraId="39893CAC" w14:textId="77777777" w:rsidR="00C71207" w:rsidRDefault="00C71207">
      <w:pPr>
        <w:bidi w:val="0"/>
        <w:rPr>
          <w:rFonts w:asciiTheme="majorBidi" w:hAnsiTheme="majorBidi" w:cstheme="majorBidi"/>
          <w:sz w:val="28"/>
          <w:szCs w:val="28"/>
        </w:rPr>
      </w:pPr>
      <w:r>
        <w:rPr>
          <w:rFonts w:asciiTheme="majorBidi" w:hAnsiTheme="majorBidi" w:cstheme="majorBidi"/>
          <w:sz w:val="28"/>
          <w:szCs w:val="28"/>
          <w:rtl/>
        </w:rPr>
        <w:br w:type="page"/>
      </w:r>
    </w:p>
    <w:p w14:paraId="67BFF613" w14:textId="7DB1E523" w:rsidR="00742397" w:rsidRPr="00742397" w:rsidRDefault="00742397" w:rsidP="00742397">
      <w:pPr>
        <w:rPr>
          <w:rFonts w:asciiTheme="majorBidi" w:hAnsiTheme="majorBidi" w:cstheme="majorBidi"/>
          <w:b/>
          <w:bCs/>
          <w:sz w:val="28"/>
          <w:szCs w:val="28"/>
          <w:rtl/>
        </w:rPr>
      </w:pPr>
      <w:r w:rsidRPr="00742397">
        <w:rPr>
          <w:rFonts w:asciiTheme="majorBidi" w:hAnsiTheme="majorBidi" w:cs="Times New Roman"/>
          <w:b/>
          <w:bCs/>
          <w:sz w:val="28"/>
          <w:szCs w:val="28"/>
          <w:rtl/>
        </w:rPr>
        <w:lastRenderedPageBreak/>
        <w:t xml:space="preserve">אות ב. </w:t>
      </w:r>
      <w:r>
        <w:rPr>
          <w:rFonts w:asciiTheme="majorBidi" w:hAnsiTheme="majorBidi" w:cs="Times New Roman" w:hint="cs"/>
          <w:b/>
          <w:bCs/>
          <w:sz w:val="28"/>
          <w:szCs w:val="28"/>
          <w:rtl/>
        </w:rPr>
        <w:t xml:space="preserve">הקשר בין </w:t>
      </w:r>
      <w:r w:rsidRPr="00742397">
        <w:rPr>
          <w:rFonts w:asciiTheme="majorBidi" w:hAnsiTheme="majorBidi" w:cs="Times New Roman"/>
          <w:b/>
          <w:bCs/>
          <w:sz w:val="28"/>
          <w:szCs w:val="28"/>
          <w:rtl/>
        </w:rPr>
        <w:t xml:space="preserve">קדושה </w:t>
      </w:r>
      <w:r>
        <w:rPr>
          <w:rFonts w:asciiTheme="majorBidi" w:hAnsiTheme="majorBidi" w:cs="Times New Roman" w:hint="cs"/>
          <w:b/>
          <w:bCs/>
          <w:sz w:val="28"/>
          <w:szCs w:val="28"/>
          <w:rtl/>
        </w:rPr>
        <w:t>ל</w:t>
      </w:r>
      <w:r w:rsidRPr="00742397">
        <w:rPr>
          <w:rFonts w:asciiTheme="majorBidi" w:hAnsiTheme="majorBidi" w:cs="Times New Roman"/>
          <w:b/>
          <w:bCs/>
          <w:sz w:val="28"/>
          <w:szCs w:val="28"/>
          <w:rtl/>
        </w:rPr>
        <w:t>טהרה.</w:t>
      </w:r>
    </w:p>
    <w:p w14:paraId="4A501EE7" w14:textId="273DC275"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נא' </w:t>
      </w:r>
      <w:r w:rsidR="0095761E">
        <w:rPr>
          <w:rFonts w:asciiTheme="majorBidi" w:hAnsiTheme="majorBidi" w:cs="Times New Roman" w:hint="cs"/>
          <w:sz w:val="28"/>
          <w:szCs w:val="28"/>
          <w:rtl/>
        </w:rPr>
        <w:t>בויקרא</w:t>
      </w:r>
      <w:r w:rsidR="0095761E" w:rsidRPr="0095761E">
        <w:rPr>
          <w:rFonts w:asciiTheme="majorBidi" w:hAnsiTheme="majorBidi" w:cs="Times New Roman" w:hint="cs"/>
          <w:rtl/>
        </w:rPr>
        <w:t xml:space="preserve"> </w:t>
      </w:r>
      <w:r w:rsidRPr="0095761E">
        <w:rPr>
          <w:rFonts w:asciiTheme="majorBidi" w:hAnsiTheme="majorBidi" w:cs="Times New Roman"/>
          <w:rtl/>
        </w:rPr>
        <w:t>(פי"ט)</w:t>
      </w:r>
      <w:r w:rsidRPr="00742397">
        <w:rPr>
          <w:rFonts w:asciiTheme="majorBidi" w:hAnsiTheme="majorBidi" w:cs="Times New Roman"/>
          <w:sz w:val="28"/>
          <w:szCs w:val="28"/>
          <w:rtl/>
        </w:rPr>
        <w:t xml:space="preserve">: "דבר אל כל עדת </w:t>
      </w:r>
      <w:r w:rsidR="00DC46D8">
        <w:rPr>
          <w:rFonts w:asciiTheme="majorBidi" w:hAnsiTheme="majorBidi" w:cs="Times New Roman" w:hint="cs"/>
          <w:sz w:val="28"/>
          <w:szCs w:val="28"/>
          <w:rtl/>
        </w:rPr>
        <w:t>בני ישראל</w:t>
      </w:r>
      <w:r w:rsidRPr="00742397">
        <w:rPr>
          <w:rFonts w:asciiTheme="majorBidi" w:hAnsiTheme="majorBidi" w:cs="Times New Roman"/>
          <w:sz w:val="28"/>
          <w:szCs w:val="28"/>
          <w:rtl/>
        </w:rPr>
        <w:t xml:space="preserve"> ואמרת אלהם קדשים תהיו כי קדוש אני ד' א-להיכם". </w:t>
      </w:r>
      <w:r w:rsidR="00DC46D8">
        <w:rPr>
          <w:rFonts w:asciiTheme="majorBidi" w:hAnsiTheme="majorBidi" w:cs="Times New Roman" w:hint="cs"/>
          <w:sz w:val="28"/>
          <w:szCs w:val="28"/>
          <w:rtl/>
        </w:rPr>
        <w:t>הרי ש</w:t>
      </w:r>
      <w:r w:rsidRPr="00742397">
        <w:rPr>
          <w:rFonts w:asciiTheme="majorBidi" w:hAnsiTheme="majorBidi" w:cs="Times New Roman"/>
          <w:sz w:val="28"/>
          <w:szCs w:val="28"/>
          <w:rtl/>
        </w:rPr>
        <w:t>נצטווינו להיות קדושים, והיאך ניתן להיות קדושים</w:t>
      </w:r>
      <w:r w:rsidR="002A1521">
        <w:rPr>
          <w:rFonts w:asciiTheme="majorBidi" w:hAnsiTheme="majorBidi" w:cs="Times New Roman" w:hint="cs"/>
          <w:sz w:val="28"/>
          <w:szCs w:val="28"/>
          <w:rtl/>
        </w:rPr>
        <w:t>.</w:t>
      </w:r>
    </w:p>
    <w:p w14:paraId="7EBE6240" w14:textId="3BB94A7C"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ולכאו' הדבר פשוט שהכוונה לא להטמא למתים, נבלות ושאר טומאות. שכן הרבה פעמים התורה מדגישה שהקדושה היא ההימנעות מהטומאה</w:t>
      </w:r>
      <w:r w:rsidR="0013312B">
        <w:rPr>
          <w:rStyle w:val="a9"/>
          <w:rFonts w:asciiTheme="majorBidi" w:hAnsiTheme="majorBidi" w:cs="Times New Roman"/>
          <w:sz w:val="28"/>
          <w:szCs w:val="28"/>
          <w:rtl/>
        </w:rPr>
        <w:footnoteReference w:id="314"/>
      </w:r>
      <w:r w:rsidRPr="00742397">
        <w:rPr>
          <w:rFonts w:asciiTheme="majorBidi" w:hAnsiTheme="majorBidi" w:cs="Times New Roman"/>
          <w:sz w:val="28"/>
          <w:szCs w:val="28"/>
          <w:rtl/>
        </w:rPr>
        <w:t>.</w:t>
      </w:r>
    </w:p>
    <w:p w14:paraId="68CC2563" w14:textId="266E2DF1"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ואכן כתב הרמב"ן</w:t>
      </w:r>
      <w:r w:rsidR="0007692C" w:rsidRPr="0007692C">
        <w:rPr>
          <w:rFonts w:asciiTheme="majorBidi" w:hAnsiTheme="majorBidi" w:cs="Times New Roman" w:hint="cs"/>
          <w:rtl/>
        </w:rPr>
        <w:t xml:space="preserve"> (ויקרא יט, ב)</w:t>
      </w:r>
      <w:r w:rsidRPr="00742397">
        <w:rPr>
          <w:rFonts w:asciiTheme="majorBidi" w:hAnsiTheme="majorBidi" w:cs="Times New Roman"/>
          <w:sz w:val="28"/>
          <w:szCs w:val="28"/>
          <w:rtl/>
        </w:rPr>
        <w:t xml:space="preserve">: "ולפי דעתי כו' וצוה בדבר כללי שנהיה פרושים מן המותרות, ימעט במשגל כו' ויקדש עצמו מן היין במיעוטו כו' וכן יפריש עצמו מן הטומאה אע"פ שלא הוזהרנו ממנה בתורה כמו שהזכירו </w:t>
      </w:r>
      <w:r w:rsidRPr="0007692C">
        <w:rPr>
          <w:rFonts w:asciiTheme="majorBidi" w:hAnsiTheme="majorBidi" w:cs="Times New Roman"/>
          <w:rtl/>
        </w:rPr>
        <w:t>(</w:t>
      </w:r>
      <w:r w:rsidR="0007692C" w:rsidRPr="0007692C">
        <w:rPr>
          <w:rFonts w:asciiTheme="majorBidi" w:hAnsiTheme="majorBidi" w:cs="Times New Roman" w:hint="cs"/>
          <w:rtl/>
        </w:rPr>
        <w:t xml:space="preserve">משנה </w:t>
      </w:r>
      <w:r w:rsidRPr="0007692C">
        <w:rPr>
          <w:rFonts w:asciiTheme="majorBidi" w:hAnsiTheme="majorBidi" w:cs="Times New Roman"/>
          <w:rtl/>
        </w:rPr>
        <w:t>חגיגה ב,</w:t>
      </w:r>
      <w:r w:rsidR="0007692C" w:rsidRPr="0007692C">
        <w:rPr>
          <w:rFonts w:asciiTheme="majorBidi" w:hAnsiTheme="majorBidi" w:cs="Times New Roman" w:hint="cs"/>
          <w:rtl/>
        </w:rPr>
        <w:t xml:space="preserve"> </w:t>
      </w:r>
      <w:r w:rsidRPr="0007692C">
        <w:rPr>
          <w:rFonts w:asciiTheme="majorBidi" w:hAnsiTheme="majorBidi" w:cs="Times New Roman"/>
          <w:rtl/>
        </w:rPr>
        <w:t xml:space="preserve">ז) </w:t>
      </w:r>
      <w:r w:rsidRPr="00742397">
        <w:rPr>
          <w:rFonts w:asciiTheme="majorBidi" w:hAnsiTheme="majorBidi" w:cs="Times New Roman"/>
          <w:sz w:val="28"/>
          <w:szCs w:val="28"/>
          <w:rtl/>
        </w:rPr>
        <w:t>בגדי עם הארץ מדרס לפרושים, וכמו שנקרא הנזיר קדוש בשמרו מטומאת המת ג"כ</w:t>
      </w:r>
      <w:r w:rsidRPr="0007692C">
        <w:rPr>
          <w:rFonts w:asciiTheme="majorBidi" w:hAnsiTheme="majorBidi" w:cs="Times New Roman"/>
          <w:rtl/>
        </w:rPr>
        <w:t xml:space="preserve"> </w:t>
      </w:r>
      <w:r w:rsidR="0007692C" w:rsidRPr="0007692C">
        <w:rPr>
          <w:rFonts w:asciiTheme="majorBidi" w:hAnsiTheme="majorBidi" w:cs="Times New Roman" w:hint="cs"/>
          <w:rtl/>
        </w:rPr>
        <w:t xml:space="preserve">(במדבר ו, ח) </w:t>
      </w:r>
      <w:r w:rsidRPr="00742397">
        <w:rPr>
          <w:rFonts w:asciiTheme="majorBidi" w:hAnsiTheme="majorBidi" w:cs="Times New Roman"/>
          <w:sz w:val="28"/>
          <w:szCs w:val="28"/>
          <w:rtl/>
        </w:rPr>
        <w:t>כו'".</w:t>
      </w:r>
    </w:p>
    <w:p w14:paraId="7AC335C8" w14:textId="7199AF86"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וכבר ראינו </w:t>
      </w:r>
      <w:r w:rsidR="008E0420">
        <w:rPr>
          <w:rFonts w:asciiTheme="majorBidi" w:hAnsiTheme="majorBidi" w:cs="Times New Roman" w:hint="cs"/>
          <w:sz w:val="28"/>
          <w:szCs w:val="28"/>
          <w:rtl/>
        </w:rPr>
        <w:t>לעיל</w:t>
      </w:r>
      <w:r w:rsidR="008E0420" w:rsidRPr="008E0420">
        <w:rPr>
          <w:rFonts w:asciiTheme="majorBidi" w:hAnsiTheme="majorBidi" w:cs="Times New Roman" w:hint="cs"/>
          <w:rtl/>
        </w:rPr>
        <w:t xml:space="preserve"> (</w:t>
      </w:r>
      <w:r w:rsidRPr="008E0420">
        <w:rPr>
          <w:rFonts w:asciiTheme="majorBidi" w:hAnsiTheme="majorBidi" w:cs="Times New Roman"/>
          <w:rtl/>
        </w:rPr>
        <w:t>אות א</w:t>
      </w:r>
      <w:r w:rsidR="008E0420" w:rsidRPr="008E0420">
        <w:rPr>
          <w:rFonts w:asciiTheme="majorBidi" w:hAnsiTheme="majorBidi" w:cs="Times New Roman" w:hint="cs"/>
          <w:rtl/>
        </w:rPr>
        <w:t>)</w:t>
      </w:r>
      <w:r w:rsidRPr="00742397">
        <w:rPr>
          <w:rFonts w:asciiTheme="majorBidi" w:hAnsiTheme="majorBidi" w:cs="Times New Roman"/>
          <w:sz w:val="28"/>
          <w:szCs w:val="28"/>
          <w:rtl/>
        </w:rPr>
        <w:t xml:space="preserve"> שכ"כ הכתב והקבלה, ושהביא מתנא דבי אליהו </w:t>
      </w:r>
      <w:r w:rsidRPr="008E0420">
        <w:rPr>
          <w:rFonts w:asciiTheme="majorBidi" w:hAnsiTheme="majorBidi" w:cs="Times New Roman"/>
          <w:rtl/>
        </w:rPr>
        <w:t>(ח"א פט"ו)</w:t>
      </w:r>
      <w:r w:rsidRPr="00742397">
        <w:rPr>
          <w:rFonts w:asciiTheme="majorBidi" w:hAnsiTheme="majorBidi" w:cs="Times New Roman"/>
          <w:sz w:val="28"/>
          <w:szCs w:val="28"/>
          <w:rtl/>
        </w:rPr>
        <w:t xml:space="preserve">: "והתקדשתם והייתם קדושים מכאן היה ר"ג אוכל חולין </w:t>
      </w:r>
      <w:r w:rsidRPr="00742397">
        <w:rPr>
          <w:rFonts w:asciiTheme="majorBidi" w:hAnsiTheme="majorBidi" w:cs="Times New Roman"/>
          <w:sz w:val="28"/>
          <w:szCs w:val="28"/>
          <w:rtl/>
        </w:rPr>
        <w:lastRenderedPageBreak/>
        <w:t>בטהרה, אמר</w:t>
      </w:r>
      <w:r w:rsidR="008E0420">
        <w:rPr>
          <w:rFonts w:asciiTheme="majorBidi" w:hAnsiTheme="majorBidi" w:cs="Times New Roman" w:hint="cs"/>
          <w:sz w:val="28"/>
          <w:szCs w:val="28"/>
          <w:rtl/>
        </w:rPr>
        <w:t>:</w:t>
      </w:r>
      <w:r w:rsidRPr="00742397">
        <w:rPr>
          <w:rFonts w:asciiTheme="majorBidi" w:hAnsiTheme="majorBidi" w:cs="Times New Roman"/>
          <w:sz w:val="28"/>
          <w:szCs w:val="28"/>
          <w:rtl/>
        </w:rPr>
        <w:t xml:space="preserve"> לא לכהנים בלבד נתנה קדושה מסיני אלא לכל ישראל שנ' דבר אל כל עדת בנ"י קדושים תהיו".</w:t>
      </w:r>
    </w:p>
    <w:p w14:paraId="0EF10173" w14:textId="77777777" w:rsidR="00B61FC8" w:rsidRDefault="00742397" w:rsidP="00B61FC8">
      <w:pPr>
        <w:jc w:val="both"/>
        <w:rPr>
          <w:rFonts w:asciiTheme="majorBidi" w:hAnsiTheme="majorBidi" w:cs="Times New Roman"/>
          <w:sz w:val="28"/>
          <w:szCs w:val="28"/>
          <w:rtl/>
        </w:rPr>
      </w:pPr>
      <w:r w:rsidRPr="00742397">
        <w:rPr>
          <w:rFonts w:asciiTheme="majorBidi" w:hAnsiTheme="majorBidi" w:cs="Times New Roman"/>
          <w:sz w:val="28"/>
          <w:szCs w:val="28"/>
          <w:rtl/>
        </w:rPr>
        <w:t xml:space="preserve">ואף בימי ההגבלה נא' </w:t>
      </w:r>
      <w:r w:rsidRPr="008E0420">
        <w:rPr>
          <w:rFonts w:asciiTheme="majorBidi" w:hAnsiTheme="majorBidi" w:cs="Times New Roman"/>
          <w:rtl/>
        </w:rPr>
        <w:t>(שמות פי"ט)</w:t>
      </w:r>
      <w:r w:rsidRPr="00742397">
        <w:rPr>
          <w:rFonts w:asciiTheme="majorBidi" w:hAnsiTheme="majorBidi" w:cs="Times New Roman"/>
          <w:sz w:val="28"/>
          <w:szCs w:val="28"/>
          <w:rtl/>
        </w:rPr>
        <w:t>: "ויאמר ד' אל־משה לך אל העם וקדשתם היום ומחר וכבסו שמלתם". אף כאן נר' שהכוונה שיזהרו מכל הטומאה</w:t>
      </w:r>
      <w:r w:rsidR="00B61FC8">
        <w:rPr>
          <w:rFonts w:asciiTheme="majorBidi" w:hAnsiTheme="majorBidi" w:cs="Times New Roman" w:hint="cs"/>
          <w:sz w:val="28"/>
          <w:szCs w:val="28"/>
          <w:rtl/>
        </w:rPr>
        <w:t xml:space="preserve">. </w:t>
      </w:r>
      <w:r w:rsidRPr="00742397">
        <w:rPr>
          <w:rFonts w:asciiTheme="majorBidi" w:hAnsiTheme="majorBidi" w:cs="Times New Roman"/>
          <w:sz w:val="28"/>
          <w:szCs w:val="28"/>
          <w:rtl/>
        </w:rPr>
        <w:t xml:space="preserve">ואכן כ"כ האב"ע: "וקדשתם, שיִשמרו מכל טמא </w:t>
      </w:r>
      <w:r w:rsidRPr="00742397">
        <w:rPr>
          <w:rFonts w:asciiTheme="majorBidi" w:hAnsiTheme="majorBidi" w:cs="Times New Roman" w:hint="cs"/>
          <w:sz w:val="28"/>
          <w:szCs w:val="28"/>
          <w:rtl/>
        </w:rPr>
        <w:t>וּ</w:t>
      </w:r>
      <w:r w:rsidRPr="00742397">
        <w:rPr>
          <w:rFonts w:asciiTheme="majorBidi" w:hAnsiTheme="majorBidi" w:cs="Times New Roman" w:hint="eastAsia"/>
          <w:sz w:val="28"/>
          <w:szCs w:val="28"/>
          <w:rtl/>
        </w:rPr>
        <w:t>מְטַמא</w:t>
      </w:r>
      <w:r w:rsidRPr="00742397">
        <w:rPr>
          <w:rFonts w:asciiTheme="majorBidi" w:hAnsiTheme="majorBidi" w:cs="Times New Roman"/>
          <w:sz w:val="28"/>
          <w:szCs w:val="28"/>
          <w:rtl/>
        </w:rPr>
        <w:t>"</w:t>
      </w:r>
      <w:r w:rsidR="00B61FC8">
        <w:rPr>
          <w:rFonts w:asciiTheme="majorBidi" w:hAnsiTheme="majorBidi" w:cs="Times New Roman" w:hint="cs"/>
          <w:sz w:val="28"/>
          <w:szCs w:val="28"/>
          <w:rtl/>
        </w:rPr>
        <w:t>.</w:t>
      </w:r>
    </w:p>
    <w:p w14:paraId="2DF32C4C" w14:textId="04469F26" w:rsidR="00742397" w:rsidRPr="00742397" w:rsidRDefault="00742397" w:rsidP="00B61FC8">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ואף הרמב"ן פירש כן בהמשך לשיטתו, וז"ל הרמב"ן: "והנכון שיהיו קדושים שלא יגעו </w:t>
      </w:r>
      <w:r w:rsidRPr="00742397">
        <w:rPr>
          <w:rFonts w:asciiTheme="majorBidi" w:hAnsiTheme="majorBidi" w:cs="Times New Roman" w:hint="eastAsia"/>
          <w:sz w:val="28"/>
          <w:szCs w:val="28"/>
          <w:rtl/>
        </w:rPr>
        <w:t>אל</w:t>
      </w:r>
      <w:r w:rsidRPr="00742397">
        <w:rPr>
          <w:rFonts w:asciiTheme="majorBidi" w:hAnsiTheme="majorBidi" w:cs="Times New Roman"/>
          <w:sz w:val="28"/>
          <w:szCs w:val="28"/>
          <w:rtl/>
        </w:rPr>
        <w:t xml:space="preserve"> אשה ואל כל טומאה כי הנשמר מן הטומאה יקָרא מקודש כמו שאמר בכהנים אחרי לנפש לא יטמא קדושים יהיו לא-להיהם וכתיב </w:t>
      </w:r>
      <w:r w:rsidR="00B61FC8" w:rsidRPr="00B61FC8">
        <w:rPr>
          <w:rFonts w:asciiTheme="majorBidi" w:hAnsiTheme="majorBidi" w:cs="Times New Roman"/>
          <w:rtl/>
        </w:rPr>
        <w:t xml:space="preserve">(דבה"י </w:t>
      </w:r>
      <w:r w:rsidR="00B61FC8" w:rsidRPr="00B61FC8">
        <w:rPr>
          <w:rFonts w:asciiTheme="majorBidi" w:hAnsiTheme="majorBidi" w:cs="Times New Roman" w:hint="cs"/>
          <w:rtl/>
        </w:rPr>
        <w:t xml:space="preserve">ב </w:t>
      </w:r>
      <w:r w:rsidR="00B61FC8" w:rsidRPr="00B61FC8">
        <w:rPr>
          <w:rFonts w:asciiTheme="majorBidi" w:hAnsiTheme="majorBidi" w:cs="Times New Roman"/>
          <w:rtl/>
        </w:rPr>
        <w:t>ל</w:t>
      </w:r>
      <w:r w:rsidR="00B61FC8" w:rsidRPr="00B61FC8">
        <w:rPr>
          <w:rFonts w:asciiTheme="majorBidi" w:hAnsiTheme="majorBidi" w:cs="Times New Roman" w:hint="cs"/>
          <w:rtl/>
        </w:rPr>
        <w:t>, ג</w:t>
      </w:r>
      <w:r w:rsidR="00B61FC8" w:rsidRPr="00B61FC8">
        <w:rPr>
          <w:rFonts w:asciiTheme="majorBidi" w:hAnsiTheme="majorBidi" w:cs="Times New Roman"/>
          <w:rtl/>
        </w:rPr>
        <w:t>)</w:t>
      </w:r>
      <w:r w:rsidR="00B61FC8" w:rsidRPr="00B61FC8">
        <w:rPr>
          <w:rFonts w:asciiTheme="majorBidi" w:hAnsiTheme="majorBidi" w:cs="Times New Roman" w:hint="cs"/>
          <w:rtl/>
        </w:rPr>
        <w:t xml:space="preserve"> </w:t>
      </w:r>
      <w:r w:rsidRPr="00742397">
        <w:rPr>
          <w:rFonts w:asciiTheme="majorBidi" w:hAnsiTheme="majorBidi" w:cs="Times New Roman"/>
          <w:sz w:val="28"/>
          <w:szCs w:val="28"/>
          <w:rtl/>
        </w:rPr>
        <w:t>כי הכהנים לא התקדשו למדי לא הטהרו כו'".</w:t>
      </w:r>
    </w:p>
    <w:p w14:paraId="64F73626" w14:textId="1B938D6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אולם</w:t>
      </w:r>
      <w:r w:rsidRPr="00742397">
        <w:rPr>
          <w:rFonts w:asciiTheme="majorBidi" w:hAnsiTheme="majorBidi" w:cs="Times New Roman"/>
          <w:sz w:val="28"/>
          <w:szCs w:val="28"/>
          <w:rtl/>
        </w:rPr>
        <w:t xml:space="preserve"> עי' במו"נ </w:t>
      </w:r>
      <w:r w:rsidRPr="00DA54B8">
        <w:rPr>
          <w:rFonts w:asciiTheme="majorBidi" w:hAnsiTheme="majorBidi" w:cs="Times New Roman"/>
          <w:rtl/>
        </w:rPr>
        <w:t xml:space="preserve">(ח"ג </w:t>
      </w:r>
      <w:r w:rsidR="00DA54B8">
        <w:rPr>
          <w:rFonts w:asciiTheme="majorBidi" w:hAnsiTheme="majorBidi" w:cs="Times New Roman" w:hint="cs"/>
          <w:rtl/>
        </w:rPr>
        <w:t>פרק</w:t>
      </w:r>
      <w:r w:rsidRPr="00DA54B8">
        <w:rPr>
          <w:rFonts w:asciiTheme="majorBidi" w:hAnsiTheme="majorBidi" w:cs="Times New Roman"/>
          <w:rtl/>
        </w:rPr>
        <w:t xml:space="preserve"> מז) </w:t>
      </w:r>
      <w:r w:rsidR="00F87385" w:rsidRPr="00F87385">
        <w:rPr>
          <w:rFonts w:asciiTheme="majorBidi" w:hAnsiTheme="majorBidi" w:cs="Times New Roman" w:hint="cs"/>
          <w:sz w:val="28"/>
          <w:szCs w:val="28"/>
          <w:rtl/>
        </w:rPr>
        <w:t xml:space="preserve">אשר </w:t>
      </w:r>
      <w:r w:rsidRPr="00742397">
        <w:rPr>
          <w:rFonts w:asciiTheme="majorBidi" w:hAnsiTheme="majorBidi" w:cs="Times New Roman"/>
          <w:sz w:val="28"/>
          <w:szCs w:val="28"/>
          <w:rtl/>
        </w:rPr>
        <w:t xml:space="preserve">שלל ביאור זה, וכלשונו: "אבל אמרו יתעלה והתקדשתם והייתם קדושים כי קדוש אני אינו בעניין טומאה וטהרה כלל ולשון ספרא זו קדושת מצוות </w:t>
      </w:r>
      <w:r w:rsidRPr="00E41E88">
        <w:rPr>
          <w:rFonts w:asciiTheme="majorBidi" w:hAnsiTheme="majorBidi" w:cs="Times New Roman"/>
          <w:rtl/>
        </w:rPr>
        <w:t xml:space="preserve">(ספרי במדבר קטו) </w:t>
      </w:r>
      <w:r w:rsidRPr="00742397">
        <w:rPr>
          <w:rFonts w:asciiTheme="majorBidi" w:hAnsiTheme="majorBidi" w:cs="Times New Roman"/>
          <w:sz w:val="28"/>
          <w:szCs w:val="28"/>
          <w:rtl/>
        </w:rPr>
        <w:t xml:space="preserve">כו' ולפי' נקראת גם העברה על המצוות טומאה". וכ"נ </w:t>
      </w:r>
      <w:r w:rsidR="009B5F2D">
        <w:rPr>
          <w:rFonts w:asciiTheme="majorBidi" w:hAnsiTheme="majorBidi" w:cs="Times New Roman" w:hint="cs"/>
          <w:sz w:val="28"/>
          <w:szCs w:val="28"/>
          <w:rtl/>
        </w:rPr>
        <w:t xml:space="preserve">מדבריו </w:t>
      </w:r>
      <w:r w:rsidRPr="00742397">
        <w:rPr>
          <w:rFonts w:asciiTheme="majorBidi" w:hAnsiTheme="majorBidi" w:cs="Times New Roman"/>
          <w:sz w:val="28"/>
          <w:szCs w:val="28"/>
          <w:rtl/>
        </w:rPr>
        <w:t>בספר המצוות</w:t>
      </w:r>
      <w:r w:rsidRPr="00E41E88">
        <w:rPr>
          <w:rFonts w:asciiTheme="majorBidi" w:hAnsiTheme="majorBidi" w:cs="Times New Roman"/>
          <w:rtl/>
        </w:rPr>
        <w:t xml:space="preserve"> (מצוה קט)</w:t>
      </w:r>
      <w:r w:rsidR="009B5F2D" w:rsidRPr="009B5F2D">
        <w:rPr>
          <w:rStyle w:val="a9"/>
          <w:rFonts w:asciiTheme="majorBidi" w:hAnsiTheme="majorBidi" w:cs="Times New Roman"/>
          <w:sz w:val="28"/>
          <w:szCs w:val="28"/>
          <w:rtl/>
        </w:rPr>
        <w:t xml:space="preserve"> </w:t>
      </w:r>
      <w:r w:rsidR="009B5F2D">
        <w:rPr>
          <w:rStyle w:val="a9"/>
          <w:rFonts w:asciiTheme="majorBidi" w:hAnsiTheme="majorBidi" w:cs="Times New Roman"/>
          <w:sz w:val="28"/>
          <w:szCs w:val="28"/>
          <w:rtl/>
        </w:rPr>
        <w:footnoteReference w:id="315"/>
      </w:r>
      <w:r w:rsidRPr="00742397">
        <w:rPr>
          <w:rFonts w:asciiTheme="majorBidi" w:hAnsiTheme="majorBidi" w:cs="Times New Roman"/>
          <w:sz w:val="28"/>
          <w:szCs w:val="28"/>
          <w:rtl/>
        </w:rPr>
        <w:t>.</w:t>
      </w:r>
    </w:p>
    <w:p w14:paraId="7AE54823" w14:textId="24C823BD"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אולם</w:t>
      </w:r>
      <w:r w:rsidRPr="00742397">
        <w:rPr>
          <w:rFonts w:asciiTheme="majorBidi" w:hAnsiTheme="majorBidi" w:cs="Times New Roman"/>
          <w:sz w:val="28"/>
          <w:szCs w:val="28"/>
          <w:rtl/>
        </w:rPr>
        <w:t xml:space="preserve"> אף </w:t>
      </w:r>
      <w:r w:rsidR="009B5F2D">
        <w:rPr>
          <w:rFonts w:asciiTheme="majorBidi" w:hAnsiTheme="majorBidi" w:cs="Times New Roman" w:hint="cs"/>
          <w:sz w:val="28"/>
          <w:szCs w:val="28"/>
          <w:rtl/>
        </w:rPr>
        <w:t xml:space="preserve">בעל </w:t>
      </w:r>
      <w:r w:rsidRPr="00742397">
        <w:rPr>
          <w:rFonts w:asciiTheme="majorBidi" w:hAnsiTheme="majorBidi" w:cs="Times New Roman"/>
          <w:sz w:val="28"/>
          <w:szCs w:val="28"/>
          <w:rtl/>
        </w:rPr>
        <w:t>החינוך שלרוב נמשך אחר הרמב"ם, הוסיף</w:t>
      </w:r>
      <w:r w:rsidRPr="009B5F2D">
        <w:rPr>
          <w:rFonts w:asciiTheme="majorBidi" w:hAnsiTheme="majorBidi" w:cs="Times New Roman"/>
          <w:rtl/>
        </w:rPr>
        <w:t xml:space="preserve"> (מצוה קעה)</w:t>
      </w:r>
      <w:r w:rsidRPr="00742397">
        <w:rPr>
          <w:rFonts w:asciiTheme="majorBidi" w:hAnsiTheme="majorBidi" w:cs="Times New Roman"/>
          <w:sz w:val="28"/>
          <w:szCs w:val="28"/>
          <w:rtl/>
        </w:rPr>
        <w:t>: "ומ"מ אין זה ממידת החסידים ואנשי מעשה להיותם מטמאים בטומאתם, כי הטומאה מאוסה והטהרה אהובה, ונפשו של אדם מתעלה ומזדככת בטהרה".</w:t>
      </w:r>
    </w:p>
    <w:p w14:paraId="490D5BFA" w14:textId="2C1AC75A"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ז</w:t>
      </w:r>
      <w:r w:rsidRPr="00742397">
        <w:rPr>
          <w:rFonts w:asciiTheme="majorBidi" w:hAnsiTheme="majorBidi" w:cs="Times New Roman"/>
          <w:sz w:val="28"/>
          <w:szCs w:val="28"/>
          <w:rtl/>
        </w:rPr>
        <w:t xml:space="preserve">"ל הכוזרי </w:t>
      </w:r>
      <w:r w:rsidRPr="004B4C10">
        <w:rPr>
          <w:rFonts w:asciiTheme="majorBidi" w:hAnsiTheme="majorBidi" w:cs="Times New Roman"/>
          <w:rtl/>
        </w:rPr>
        <w:t>(מ"ג אות מט)</w:t>
      </w:r>
      <w:r w:rsidRPr="00742397">
        <w:rPr>
          <w:rFonts w:asciiTheme="majorBidi" w:hAnsiTheme="majorBidi" w:cs="Times New Roman"/>
          <w:sz w:val="28"/>
          <w:szCs w:val="28"/>
          <w:rtl/>
        </w:rPr>
        <w:t xml:space="preserve">: "הטומאה והקדושה </w:t>
      </w:r>
      <w:r w:rsidR="00614006">
        <w:rPr>
          <w:rFonts w:asciiTheme="majorBidi" w:hAnsiTheme="majorBidi" w:cs="Times New Roman" w:hint="cs"/>
          <w:sz w:val="28"/>
          <w:szCs w:val="28"/>
          <w:rtl/>
        </w:rPr>
        <w:t>שני</w:t>
      </w:r>
      <w:r w:rsidRPr="00742397">
        <w:rPr>
          <w:rFonts w:asciiTheme="majorBidi" w:hAnsiTheme="majorBidi" w:cs="Times New Roman"/>
          <w:sz w:val="28"/>
          <w:szCs w:val="28"/>
          <w:rtl/>
        </w:rPr>
        <w:t xml:space="preserve"> עניינים זה כנגד זה לא ימצא הא</w:t>
      </w:r>
      <w:r w:rsidR="00614006">
        <w:rPr>
          <w:rFonts w:asciiTheme="majorBidi" w:hAnsiTheme="majorBidi" w:cs="Times New Roman" w:hint="cs"/>
          <w:sz w:val="28"/>
          <w:szCs w:val="28"/>
          <w:rtl/>
        </w:rPr>
        <w:t>חד</w:t>
      </w:r>
      <w:r w:rsidRPr="00742397">
        <w:rPr>
          <w:rFonts w:asciiTheme="majorBidi" w:hAnsiTheme="majorBidi" w:cs="Times New Roman"/>
          <w:sz w:val="28"/>
          <w:szCs w:val="28"/>
          <w:rtl/>
        </w:rPr>
        <w:t xml:space="preserve"> אלא בהימצא השני ומקום שאין קדושה אין טומאה. כי עניין הטומאה איננו כ"א דבר שאסר על בעליו לנגוע בדבר מדברי הקדושה ממה שהוא מקודש לא-לוהים כמו הכוהנים ומאכלם ומלבושם והתרומות והקורבנות </w:t>
      </w:r>
      <w:r w:rsidRPr="00742397">
        <w:rPr>
          <w:rFonts w:asciiTheme="majorBidi" w:hAnsiTheme="majorBidi" w:cs="Times New Roman" w:hint="eastAsia"/>
          <w:sz w:val="28"/>
          <w:szCs w:val="28"/>
          <w:rtl/>
        </w:rPr>
        <w:t>וביהמ</w:t>
      </w:r>
      <w:r w:rsidRPr="00742397">
        <w:rPr>
          <w:rFonts w:asciiTheme="majorBidi" w:hAnsiTheme="majorBidi" w:cs="Times New Roman"/>
          <w:sz w:val="28"/>
          <w:szCs w:val="28"/>
          <w:rtl/>
        </w:rPr>
        <w:t xml:space="preserve">"ק וזולת זה הרבה. וכן עניין הקדושה דבר שאסר על בעליו לנגוע כו' ורוב מהם תלויים במעמד השכינה וכבר חסרנו אותה כו', אבל חובות הטומאה בטלו ממנו מפני שאנו בחו"ל וכש"כ מה שאנו </w:t>
      </w:r>
      <w:r w:rsidRPr="00742397">
        <w:rPr>
          <w:rFonts w:asciiTheme="majorBidi" w:hAnsiTheme="majorBidi" w:cs="Times New Roman"/>
          <w:sz w:val="28"/>
          <w:szCs w:val="28"/>
          <w:rtl/>
        </w:rPr>
        <w:lastRenderedPageBreak/>
        <w:t>משתמשים בו מהקברות והשרצים והמצורעים והזבים והמתים וזולת זה".</w:t>
      </w:r>
    </w:p>
    <w:p w14:paraId="610B7A5A" w14:textId="57312E7F" w:rsid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א</w:t>
      </w:r>
      <w:r w:rsidRPr="00742397">
        <w:rPr>
          <w:rFonts w:asciiTheme="majorBidi" w:hAnsiTheme="majorBidi" w:cs="Times New Roman"/>
          <w:sz w:val="28"/>
          <w:szCs w:val="28"/>
          <w:rtl/>
        </w:rPr>
        <w:t>"כ בנוסף לכל המקורות</w:t>
      </w:r>
      <w:r w:rsidR="00320A8A">
        <w:rPr>
          <w:rFonts w:asciiTheme="majorBidi" w:hAnsiTheme="majorBidi" w:cs="Times New Roman" w:hint="cs"/>
          <w:sz w:val="28"/>
          <w:szCs w:val="28"/>
          <w:rtl/>
        </w:rPr>
        <w:t xml:space="preserve"> שהבאנו לעיל</w:t>
      </w:r>
      <w:r w:rsidRPr="00742397">
        <w:rPr>
          <w:rFonts w:asciiTheme="majorBidi" w:hAnsiTheme="majorBidi" w:cs="Times New Roman"/>
          <w:sz w:val="28"/>
          <w:szCs w:val="28"/>
          <w:rtl/>
        </w:rPr>
        <w:t xml:space="preserve"> </w:t>
      </w:r>
      <w:r w:rsidR="00320A8A" w:rsidRPr="00320A8A">
        <w:rPr>
          <w:rFonts w:asciiTheme="majorBidi" w:hAnsiTheme="majorBidi" w:cs="Times New Roman" w:hint="cs"/>
          <w:rtl/>
        </w:rPr>
        <w:t>(</w:t>
      </w:r>
      <w:r w:rsidRPr="00320A8A">
        <w:rPr>
          <w:rFonts w:asciiTheme="majorBidi" w:hAnsiTheme="majorBidi" w:cs="Times New Roman"/>
          <w:rtl/>
        </w:rPr>
        <w:t>אות א</w:t>
      </w:r>
      <w:r w:rsidR="00320A8A" w:rsidRPr="00320A8A">
        <w:rPr>
          <w:rFonts w:asciiTheme="majorBidi" w:hAnsiTheme="majorBidi" w:cs="Times New Roman" w:hint="cs"/>
          <w:rtl/>
        </w:rPr>
        <w:t>)</w:t>
      </w:r>
      <w:r w:rsidRPr="00742397">
        <w:rPr>
          <w:rFonts w:asciiTheme="majorBidi" w:hAnsiTheme="majorBidi" w:cs="Times New Roman"/>
          <w:sz w:val="28"/>
          <w:szCs w:val="28"/>
          <w:rtl/>
        </w:rPr>
        <w:t xml:space="preserve"> </w:t>
      </w:r>
      <w:r w:rsidR="00320A8A">
        <w:rPr>
          <w:rFonts w:asciiTheme="majorBidi" w:hAnsiTheme="majorBidi" w:cs="Times New Roman" w:hint="cs"/>
          <w:sz w:val="28"/>
          <w:szCs w:val="28"/>
          <w:rtl/>
        </w:rPr>
        <w:t>שמוכח</w:t>
      </w:r>
      <w:r w:rsidRPr="00742397">
        <w:rPr>
          <w:rFonts w:asciiTheme="majorBidi" w:hAnsiTheme="majorBidi" w:cs="Times New Roman"/>
          <w:sz w:val="28"/>
          <w:szCs w:val="28"/>
          <w:rtl/>
        </w:rPr>
        <w:t xml:space="preserve"> מהם שהתורה נוקטת בהרבה מקומות שיש להתרחק מכל טומאה </w:t>
      </w:r>
      <w:r w:rsidR="00320A8A">
        <w:rPr>
          <w:rFonts w:asciiTheme="majorBidi" w:hAnsiTheme="majorBidi" w:cs="Times New Roman" w:hint="cs"/>
          <w:sz w:val="28"/>
          <w:szCs w:val="28"/>
          <w:rtl/>
        </w:rPr>
        <w:t xml:space="preserve">ושיש </w:t>
      </w:r>
      <w:r w:rsidRPr="00742397">
        <w:rPr>
          <w:rFonts w:asciiTheme="majorBidi" w:hAnsiTheme="majorBidi" w:cs="Times New Roman"/>
          <w:sz w:val="28"/>
          <w:szCs w:val="28"/>
          <w:rtl/>
        </w:rPr>
        <w:t>ל</w:t>
      </w:r>
      <w:r w:rsidR="00320A8A">
        <w:rPr>
          <w:rFonts w:asciiTheme="majorBidi" w:hAnsiTheme="majorBidi" w:cs="Times New Roman" w:hint="cs"/>
          <w:sz w:val="28"/>
          <w:szCs w:val="28"/>
          <w:rtl/>
        </w:rPr>
        <w:t>אדם ל</w:t>
      </w:r>
      <w:r w:rsidRPr="00742397">
        <w:rPr>
          <w:rFonts w:asciiTheme="majorBidi" w:hAnsiTheme="majorBidi" w:cs="Times New Roman"/>
          <w:sz w:val="28"/>
          <w:szCs w:val="28"/>
          <w:rtl/>
        </w:rPr>
        <w:t>ה</w:t>
      </w:r>
      <w:r w:rsidR="00320A8A">
        <w:rPr>
          <w:rFonts w:asciiTheme="majorBidi" w:hAnsiTheme="majorBidi" w:cs="Times New Roman" w:hint="cs"/>
          <w:sz w:val="28"/>
          <w:szCs w:val="28"/>
          <w:rtl/>
        </w:rPr>
        <w:t>י</w:t>
      </w:r>
      <w:r w:rsidRPr="00742397">
        <w:rPr>
          <w:rFonts w:asciiTheme="majorBidi" w:hAnsiTheme="majorBidi" w:cs="Times New Roman"/>
          <w:sz w:val="28"/>
          <w:szCs w:val="28"/>
          <w:rtl/>
        </w:rPr>
        <w:t>טהר ב</w:t>
      </w:r>
      <w:r w:rsidR="00320A8A">
        <w:rPr>
          <w:rFonts w:asciiTheme="majorBidi" w:hAnsiTheme="majorBidi" w:cs="Times New Roman" w:hint="cs"/>
          <w:sz w:val="28"/>
          <w:szCs w:val="28"/>
          <w:rtl/>
        </w:rPr>
        <w:t>הקדם האפשרי</w:t>
      </w:r>
      <w:r w:rsidRPr="00742397">
        <w:rPr>
          <w:rFonts w:asciiTheme="majorBidi" w:hAnsiTheme="majorBidi" w:cs="Times New Roman"/>
          <w:sz w:val="28"/>
          <w:szCs w:val="28"/>
          <w:rtl/>
        </w:rPr>
        <w:t xml:space="preserve">, ג"כ התבאר </w:t>
      </w:r>
      <w:r w:rsidR="00320A8A">
        <w:rPr>
          <w:rFonts w:asciiTheme="majorBidi" w:hAnsiTheme="majorBidi" w:cs="Times New Roman" w:hint="cs"/>
          <w:sz w:val="28"/>
          <w:szCs w:val="28"/>
          <w:rtl/>
        </w:rPr>
        <w:t xml:space="preserve">באות זאת </w:t>
      </w:r>
      <w:r w:rsidRPr="00742397">
        <w:rPr>
          <w:rFonts w:asciiTheme="majorBidi" w:hAnsiTheme="majorBidi" w:cs="Times New Roman"/>
          <w:sz w:val="28"/>
          <w:szCs w:val="28"/>
          <w:rtl/>
        </w:rPr>
        <w:t>שבכ</w:t>
      </w:r>
      <w:r w:rsidR="00320A8A">
        <w:rPr>
          <w:rFonts w:asciiTheme="majorBidi" w:hAnsiTheme="majorBidi" w:cs="Times New Roman" w:hint="cs"/>
          <w:sz w:val="28"/>
          <w:szCs w:val="28"/>
          <w:rtl/>
        </w:rPr>
        <w:t>כ</w:t>
      </w:r>
      <w:r w:rsidRPr="00742397">
        <w:rPr>
          <w:rFonts w:asciiTheme="majorBidi" w:hAnsiTheme="majorBidi" w:cs="Times New Roman"/>
          <w:sz w:val="28"/>
          <w:szCs w:val="28"/>
          <w:rtl/>
        </w:rPr>
        <w:t xml:space="preserve">ל מצוות </w:t>
      </w:r>
      <w:r w:rsidR="00320A8A">
        <w:rPr>
          <w:rFonts w:asciiTheme="majorBidi" w:hAnsiTheme="majorBidi" w:cs="Times New Roman" w:hint="cs"/>
          <w:sz w:val="28"/>
          <w:szCs w:val="28"/>
          <w:rtl/>
        </w:rPr>
        <w:t>ה</w:t>
      </w:r>
      <w:r w:rsidRPr="00742397">
        <w:rPr>
          <w:rFonts w:asciiTheme="majorBidi" w:hAnsiTheme="majorBidi" w:cs="Times New Roman"/>
          <w:sz w:val="28"/>
          <w:szCs w:val="28"/>
          <w:rtl/>
        </w:rPr>
        <w:t>קדושה זה להתרחק מכל טומאה ולחיות בטהרה</w:t>
      </w:r>
      <w:r w:rsidR="0013312B">
        <w:rPr>
          <w:rStyle w:val="a9"/>
          <w:rFonts w:asciiTheme="majorBidi" w:hAnsiTheme="majorBidi" w:cs="Times New Roman"/>
          <w:sz w:val="28"/>
          <w:szCs w:val="28"/>
          <w:rtl/>
        </w:rPr>
        <w:footnoteReference w:id="316"/>
      </w:r>
      <w:r w:rsidRPr="00742397">
        <w:rPr>
          <w:rFonts w:asciiTheme="majorBidi" w:hAnsiTheme="majorBidi" w:cs="Times New Roman"/>
          <w:sz w:val="28"/>
          <w:szCs w:val="28"/>
          <w:rtl/>
        </w:rPr>
        <w:t>.</w:t>
      </w:r>
    </w:p>
    <w:p w14:paraId="4E57CB8C" w14:textId="6CCA5BA5" w:rsidR="00C2780D" w:rsidRDefault="00C2780D">
      <w:pPr>
        <w:bidi w:val="0"/>
        <w:rPr>
          <w:rFonts w:asciiTheme="majorBidi" w:hAnsiTheme="majorBidi" w:cstheme="majorBidi"/>
          <w:sz w:val="28"/>
          <w:szCs w:val="28"/>
          <w:rtl/>
        </w:rPr>
      </w:pPr>
    </w:p>
    <w:p w14:paraId="12855639" w14:textId="76A2C975" w:rsidR="00742397" w:rsidRPr="00742397" w:rsidRDefault="00742397" w:rsidP="00742397">
      <w:pPr>
        <w:rPr>
          <w:rFonts w:asciiTheme="majorBidi" w:hAnsiTheme="majorBidi" w:cstheme="majorBidi"/>
          <w:b/>
          <w:bCs/>
          <w:sz w:val="28"/>
          <w:szCs w:val="28"/>
          <w:rtl/>
        </w:rPr>
      </w:pPr>
      <w:r w:rsidRPr="00742397">
        <w:rPr>
          <w:rFonts w:asciiTheme="majorBidi" w:hAnsiTheme="majorBidi" w:cs="Times New Roman" w:hint="eastAsia"/>
          <w:b/>
          <w:bCs/>
          <w:sz w:val="28"/>
          <w:szCs w:val="28"/>
          <w:rtl/>
        </w:rPr>
        <w:t>אות</w:t>
      </w:r>
      <w:r w:rsidRPr="00742397">
        <w:rPr>
          <w:rFonts w:asciiTheme="majorBidi" w:hAnsiTheme="majorBidi" w:cs="Times New Roman"/>
          <w:b/>
          <w:bCs/>
          <w:sz w:val="28"/>
          <w:szCs w:val="28"/>
          <w:rtl/>
        </w:rPr>
        <w:t xml:space="preserve"> ג. טהרת חולין בא</w:t>
      </w:r>
      <w:r w:rsidR="00C2780D">
        <w:rPr>
          <w:rFonts w:asciiTheme="majorBidi" w:hAnsiTheme="majorBidi" w:cs="Times New Roman" w:hint="cs"/>
          <w:b/>
          <w:bCs/>
          <w:sz w:val="28"/>
          <w:szCs w:val="28"/>
          <w:rtl/>
        </w:rPr>
        <w:t>רץ ישראל</w:t>
      </w:r>
      <w:r w:rsidRPr="00742397">
        <w:rPr>
          <w:rFonts w:asciiTheme="majorBidi" w:hAnsiTheme="majorBidi" w:cs="Times New Roman"/>
          <w:b/>
          <w:bCs/>
          <w:sz w:val="28"/>
          <w:szCs w:val="28"/>
          <w:rtl/>
        </w:rPr>
        <w:t>.</w:t>
      </w:r>
    </w:p>
    <w:p w14:paraId="2049827B" w14:textId="1B933BA9"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כפי</w:t>
      </w:r>
      <w:r w:rsidRPr="00742397">
        <w:rPr>
          <w:rFonts w:asciiTheme="majorBidi" w:hAnsiTheme="majorBidi" w:cs="Times New Roman"/>
          <w:sz w:val="28"/>
          <w:szCs w:val="28"/>
          <w:rtl/>
        </w:rPr>
        <w:t xml:space="preserve"> שראינו מדברי הכוזרי </w:t>
      </w:r>
      <w:r w:rsidR="00C2780D">
        <w:rPr>
          <w:rFonts w:asciiTheme="majorBidi" w:hAnsiTheme="majorBidi" w:cs="Times New Roman" w:hint="cs"/>
          <w:sz w:val="28"/>
          <w:szCs w:val="28"/>
          <w:rtl/>
        </w:rPr>
        <w:t xml:space="preserve">לעיל </w:t>
      </w:r>
      <w:r w:rsidR="00C2780D" w:rsidRPr="00C2780D">
        <w:rPr>
          <w:rFonts w:asciiTheme="majorBidi" w:hAnsiTheme="majorBidi" w:cs="Times New Roman" w:hint="cs"/>
          <w:rtl/>
        </w:rPr>
        <w:t>(</w:t>
      </w:r>
      <w:r w:rsidRPr="00C2780D">
        <w:rPr>
          <w:rFonts w:asciiTheme="majorBidi" w:hAnsiTheme="majorBidi" w:cs="Times New Roman"/>
          <w:rtl/>
        </w:rPr>
        <w:t xml:space="preserve">סוף אות </w:t>
      </w:r>
      <w:r w:rsidR="00C2780D" w:rsidRPr="00C2780D">
        <w:rPr>
          <w:rFonts w:asciiTheme="majorBidi" w:hAnsiTheme="majorBidi" w:cs="Times New Roman" w:hint="cs"/>
          <w:rtl/>
        </w:rPr>
        <w:t>ב)</w:t>
      </w:r>
      <w:r w:rsidRPr="00742397">
        <w:rPr>
          <w:rFonts w:asciiTheme="majorBidi" w:hAnsiTheme="majorBidi" w:cs="Times New Roman"/>
          <w:sz w:val="28"/>
          <w:szCs w:val="28"/>
          <w:rtl/>
        </w:rPr>
        <w:t xml:space="preserve"> בגלל הגלות בטלו הטומאות, אולם כעת שתמה הגלות ועמ"י בא"י, הרי שעלינו להקפיד על כל הטהרות </w:t>
      </w:r>
      <w:r w:rsidR="00C2780D">
        <w:rPr>
          <w:rFonts w:asciiTheme="majorBidi" w:hAnsiTheme="majorBidi" w:cs="Times New Roman" w:hint="cs"/>
          <w:sz w:val="28"/>
          <w:szCs w:val="28"/>
          <w:rtl/>
        </w:rPr>
        <w:t>ככול יכולתנו</w:t>
      </w:r>
      <w:r w:rsidRPr="00742397">
        <w:rPr>
          <w:rFonts w:asciiTheme="majorBidi" w:hAnsiTheme="majorBidi" w:cs="Times New Roman"/>
          <w:sz w:val="28"/>
          <w:szCs w:val="28"/>
          <w:rtl/>
        </w:rPr>
        <w:t>.</w:t>
      </w:r>
    </w:p>
    <w:p w14:paraId="3F1F5DE2" w14:textId="744A307E"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והנה</w:t>
      </w:r>
      <w:r w:rsidRPr="00742397">
        <w:rPr>
          <w:rFonts w:asciiTheme="majorBidi" w:hAnsiTheme="majorBidi" w:cs="Times New Roman"/>
          <w:sz w:val="28"/>
          <w:szCs w:val="28"/>
          <w:rtl/>
        </w:rPr>
        <w:t xml:space="preserve"> שנינו במשנה</w:t>
      </w:r>
      <w:r w:rsidRPr="00C2780D">
        <w:rPr>
          <w:rFonts w:asciiTheme="majorBidi" w:hAnsiTheme="majorBidi" w:cs="Times New Roman"/>
          <w:rtl/>
        </w:rPr>
        <w:t xml:space="preserve"> (דמאי ב,</w:t>
      </w:r>
      <w:r w:rsidR="00C2780D" w:rsidRPr="00C2780D">
        <w:rPr>
          <w:rFonts w:asciiTheme="majorBidi" w:hAnsiTheme="majorBidi" w:cs="Times New Roman" w:hint="cs"/>
          <w:rtl/>
        </w:rPr>
        <w:t xml:space="preserve"> </w:t>
      </w:r>
      <w:r w:rsidRPr="00C2780D">
        <w:rPr>
          <w:rFonts w:asciiTheme="majorBidi" w:hAnsiTheme="majorBidi" w:cs="Times New Roman"/>
          <w:rtl/>
        </w:rPr>
        <w:t>ג)</w:t>
      </w:r>
      <w:r w:rsidRPr="00742397">
        <w:rPr>
          <w:rFonts w:asciiTheme="majorBidi" w:hAnsiTheme="majorBidi" w:cs="Times New Roman"/>
          <w:sz w:val="28"/>
          <w:szCs w:val="28"/>
          <w:rtl/>
        </w:rPr>
        <w:t>: "המקבל עליו להיות חבר אינו מוכר לעם הארץ לח ויבש וכו'. ר"י או' אף לא יגדל בהמה דקה ולא יהא פרוץ בנדרים ובשחוק ולא יהא מטמא למתים ומשמש בבית המדרש. א"ל לא באו אלו לכלל".</w:t>
      </w:r>
    </w:p>
    <w:p w14:paraId="31617F98" w14:textId="543B1D62"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ובאבות</w:t>
      </w:r>
      <w:r w:rsidRPr="00742397">
        <w:rPr>
          <w:rFonts w:asciiTheme="majorBidi" w:hAnsiTheme="majorBidi" w:cs="Times New Roman"/>
          <w:sz w:val="28"/>
          <w:szCs w:val="28"/>
          <w:rtl/>
        </w:rPr>
        <w:t xml:space="preserve"> דרב</w:t>
      </w:r>
      <w:r w:rsidR="00C2780D">
        <w:rPr>
          <w:rFonts w:asciiTheme="majorBidi" w:hAnsiTheme="majorBidi" w:cs="Times New Roman" w:hint="cs"/>
          <w:sz w:val="28"/>
          <w:szCs w:val="28"/>
          <w:rtl/>
        </w:rPr>
        <w:t>י</w:t>
      </w:r>
      <w:r w:rsidRPr="00742397">
        <w:rPr>
          <w:rFonts w:asciiTheme="majorBidi" w:hAnsiTheme="majorBidi" w:cs="Times New Roman"/>
          <w:sz w:val="28"/>
          <w:szCs w:val="28"/>
          <w:rtl/>
        </w:rPr>
        <w:t xml:space="preserve"> נתן </w:t>
      </w:r>
      <w:r w:rsidRPr="00C2780D">
        <w:rPr>
          <w:rFonts w:asciiTheme="majorBidi" w:hAnsiTheme="majorBidi" w:cs="Times New Roman"/>
          <w:rtl/>
        </w:rPr>
        <w:t>(פמ"א, ה"ח)</w:t>
      </w:r>
      <w:r w:rsidR="00C2780D">
        <w:rPr>
          <w:rFonts w:asciiTheme="majorBidi" w:hAnsiTheme="majorBidi" w:cs="Times New Roman" w:hint="cs"/>
          <w:sz w:val="28"/>
          <w:szCs w:val="28"/>
          <w:rtl/>
        </w:rPr>
        <w:t xml:space="preserve"> איתא</w:t>
      </w:r>
      <w:r w:rsidRPr="00742397">
        <w:rPr>
          <w:rFonts w:asciiTheme="majorBidi" w:hAnsiTheme="majorBidi" w:cs="Times New Roman"/>
          <w:sz w:val="28"/>
          <w:szCs w:val="28"/>
          <w:rtl/>
        </w:rPr>
        <w:t>: "כל המקבל עליו ארבעה דברים מקבלין אותו להיות חבר: אינו הולך לבית הקברות כו'".</w:t>
      </w:r>
    </w:p>
    <w:p w14:paraId="07407E02" w14:textId="77777777" w:rsidR="00C2780D" w:rsidRDefault="00742397" w:rsidP="00445941">
      <w:pPr>
        <w:jc w:val="both"/>
        <w:rPr>
          <w:rFonts w:asciiTheme="majorBidi" w:hAnsiTheme="majorBidi" w:cs="Times New Roman"/>
          <w:sz w:val="28"/>
          <w:szCs w:val="28"/>
          <w:rtl/>
        </w:rPr>
      </w:pPr>
      <w:r w:rsidRPr="00742397">
        <w:rPr>
          <w:rFonts w:asciiTheme="majorBidi" w:hAnsiTheme="majorBidi" w:cs="Times New Roman" w:hint="eastAsia"/>
          <w:sz w:val="28"/>
          <w:szCs w:val="28"/>
          <w:rtl/>
        </w:rPr>
        <w:t>הרי</w:t>
      </w:r>
      <w:r w:rsidRPr="00742397">
        <w:rPr>
          <w:rFonts w:asciiTheme="majorBidi" w:hAnsiTheme="majorBidi" w:cs="Times New Roman"/>
          <w:sz w:val="28"/>
          <w:szCs w:val="28"/>
          <w:rtl/>
        </w:rPr>
        <w:t xml:space="preserve"> שלדברי ר"י המקבל עליו להיות חבר, הרי שיש לו להמנע מטומאת המתים, ורבנן פליגי עליה בזה.</w:t>
      </w:r>
    </w:p>
    <w:p w14:paraId="0468B18E" w14:textId="64E26A74"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ומ"מ </w:t>
      </w:r>
      <w:r w:rsidR="00C2780D">
        <w:rPr>
          <w:rFonts w:asciiTheme="majorBidi" w:hAnsiTheme="majorBidi" w:cs="Times New Roman" w:hint="cs"/>
          <w:sz w:val="28"/>
          <w:szCs w:val="28"/>
          <w:rtl/>
        </w:rPr>
        <w:t xml:space="preserve">אף </w:t>
      </w:r>
      <w:r w:rsidRPr="00742397">
        <w:rPr>
          <w:rFonts w:asciiTheme="majorBidi" w:hAnsiTheme="majorBidi" w:cs="Times New Roman"/>
          <w:sz w:val="28"/>
          <w:szCs w:val="28"/>
          <w:rtl/>
        </w:rPr>
        <w:t>לרבנן אסור למכור לעם הארץ לח ויבש, וכתב הרע"ב: "לח ויבש, דאין מוסרים טהרות לעם הארץ שאסור לגרום טומאה לחולין שבא"י".</w:t>
      </w:r>
    </w:p>
    <w:p w14:paraId="3F704511" w14:textId="63B27545"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הרי</w:t>
      </w:r>
      <w:r w:rsidRPr="00742397">
        <w:rPr>
          <w:rFonts w:asciiTheme="majorBidi" w:hAnsiTheme="majorBidi" w:cs="Times New Roman"/>
          <w:sz w:val="28"/>
          <w:szCs w:val="28"/>
          <w:rtl/>
        </w:rPr>
        <w:t xml:space="preserve"> שיש איסור לגרום טומאה לחולין של א"י, ואין </w:t>
      </w:r>
      <w:r w:rsidR="00C2780D">
        <w:rPr>
          <w:rFonts w:asciiTheme="majorBidi" w:hAnsiTheme="majorBidi" w:cs="Times New Roman" w:hint="cs"/>
          <w:sz w:val="28"/>
          <w:szCs w:val="28"/>
          <w:rtl/>
        </w:rPr>
        <w:t>איסור גרימת הטומאה דווקא בירושלים או במקדש</w:t>
      </w:r>
      <w:r w:rsidRPr="00742397">
        <w:rPr>
          <w:rFonts w:asciiTheme="majorBidi" w:hAnsiTheme="majorBidi" w:cs="Times New Roman"/>
          <w:sz w:val="28"/>
          <w:szCs w:val="28"/>
          <w:rtl/>
        </w:rPr>
        <w:t xml:space="preserve">, אלא </w:t>
      </w:r>
      <w:r w:rsidR="00C2780D">
        <w:rPr>
          <w:rFonts w:asciiTheme="majorBidi" w:hAnsiTheme="majorBidi" w:cs="Times New Roman" w:hint="cs"/>
          <w:sz w:val="28"/>
          <w:szCs w:val="28"/>
          <w:rtl/>
        </w:rPr>
        <w:t xml:space="preserve">זה </w:t>
      </w:r>
      <w:r w:rsidRPr="00742397">
        <w:rPr>
          <w:rFonts w:asciiTheme="majorBidi" w:hAnsiTheme="majorBidi" w:cs="Times New Roman"/>
          <w:sz w:val="28"/>
          <w:szCs w:val="28"/>
          <w:rtl/>
        </w:rPr>
        <w:t>דין בא"י.</w:t>
      </w:r>
    </w:p>
    <w:p w14:paraId="511664A8" w14:textId="076331EF"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lastRenderedPageBreak/>
        <w:t>וכתב</w:t>
      </w:r>
      <w:r w:rsidRPr="00742397">
        <w:rPr>
          <w:rFonts w:asciiTheme="majorBidi" w:hAnsiTheme="majorBidi" w:cs="Times New Roman"/>
          <w:sz w:val="28"/>
          <w:szCs w:val="28"/>
          <w:rtl/>
        </w:rPr>
        <w:t xml:space="preserve"> ספר התרומה</w:t>
      </w:r>
      <w:r w:rsidRPr="00C2780D">
        <w:rPr>
          <w:rFonts w:asciiTheme="majorBidi" w:hAnsiTheme="majorBidi" w:cs="Times New Roman"/>
          <w:rtl/>
        </w:rPr>
        <w:t xml:space="preserve"> (הלכות א"י)</w:t>
      </w:r>
      <w:r w:rsidRPr="00742397">
        <w:rPr>
          <w:rFonts w:asciiTheme="majorBidi" w:hAnsiTheme="majorBidi" w:cs="Times New Roman"/>
          <w:sz w:val="28"/>
          <w:szCs w:val="28"/>
          <w:rtl/>
        </w:rPr>
        <w:t>: "ולא מיבעיא בימי התנאים שהם יכולים להפריש תרו"מ בטהרה ואפי' לאחר חורבן שהיה להם אפר מן הפרה שנעשית בפני הבית כו'</w:t>
      </w:r>
      <w:r w:rsidR="0013312B">
        <w:rPr>
          <w:rStyle w:val="a9"/>
          <w:rFonts w:asciiTheme="majorBidi" w:hAnsiTheme="majorBidi" w:cs="Times New Roman"/>
          <w:sz w:val="28"/>
          <w:szCs w:val="28"/>
          <w:rtl/>
        </w:rPr>
        <w:footnoteReference w:id="317"/>
      </w:r>
      <w:r w:rsidRPr="00742397">
        <w:rPr>
          <w:rFonts w:asciiTheme="majorBidi" w:hAnsiTheme="majorBidi" w:cs="Times New Roman"/>
          <w:sz w:val="28"/>
          <w:szCs w:val="28"/>
          <w:rtl/>
        </w:rPr>
        <w:t xml:space="preserve"> אלמא נוהגין תרומה בטהרה וגם חולין נוהגין על טהרת קודש, אלא אפי' האמוראים שהיו הרבה דורות אחר חורבן היה להן אפר פר</w:t>
      </w:r>
      <w:r w:rsidRPr="00742397">
        <w:rPr>
          <w:rFonts w:asciiTheme="majorBidi" w:hAnsiTheme="majorBidi" w:cs="Times New Roman" w:hint="eastAsia"/>
          <w:sz w:val="28"/>
          <w:szCs w:val="28"/>
          <w:rtl/>
        </w:rPr>
        <w:t>ה</w:t>
      </w:r>
      <w:r w:rsidRPr="00742397">
        <w:rPr>
          <w:rFonts w:asciiTheme="majorBidi" w:hAnsiTheme="majorBidi" w:cs="Times New Roman"/>
          <w:sz w:val="28"/>
          <w:szCs w:val="28"/>
          <w:rtl/>
        </w:rPr>
        <w:t xml:space="preserve"> כו' ואפי' בסוף האמוראים דמסתמא פסקה להם הזאה לבני</w:t>
      </w:r>
      <w:r w:rsidR="0059549A">
        <w:rPr>
          <w:rFonts w:asciiTheme="majorBidi" w:hAnsiTheme="majorBidi" w:cs="Times New Roman" w:hint="cs"/>
          <w:sz w:val="28"/>
          <w:szCs w:val="28"/>
          <w:rtl/>
        </w:rPr>
        <w:t xml:space="preserve"> ישראל</w:t>
      </w:r>
      <w:r w:rsidRPr="00742397">
        <w:rPr>
          <w:rFonts w:asciiTheme="majorBidi" w:hAnsiTheme="majorBidi" w:cs="Times New Roman"/>
          <w:sz w:val="28"/>
          <w:szCs w:val="28"/>
          <w:rtl/>
        </w:rPr>
        <w:t xml:space="preserve"> אפ"ה היו עולין לא"י מפני חבתן כו' ואע"ג דאסור לגרום טומאה לחולין שבא"י מן התורה כו'".</w:t>
      </w:r>
    </w:p>
    <w:p w14:paraId="632065CF" w14:textId="65CB42CD"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הרי</w:t>
      </w:r>
      <w:r w:rsidRPr="00742397">
        <w:rPr>
          <w:rFonts w:asciiTheme="majorBidi" w:hAnsiTheme="majorBidi" w:cs="Times New Roman"/>
          <w:sz w:val="28"/>
          <w:szCs w:val="28"/>
          <w:rtl/>
        </w:rPr>
        <w:t xml:space="preserve"> שלדבריו אף כש</w:t>
      </w:r>
      <w:r w:rsidR="0059549A">
        <w:rPr>
          <w:rFonts w:asciiTheme="majorBidi" w:hAnsiTheme="majorBidi" w:cs="Times New Roman" w:hint="cs"/>
          <w:sz w:val="28"/>
          <w:szCs w:val="28"/>
          <w:rtl/>
        </w:rPr>
        <w:t>אי</w:t>
      </w:r>
      <w:r w:rsidRPr="00742397">
        <w:rPr>
          <w:rFonts w:asciiTheme="majorBidi" w:hAnsiTheme="majorBidi" w:cs="Times New Roman"/>
          <w:sz w:val="28"/>
          <w:szCs w:val="28"/>
          <w:rtl/>
        </w:rPr>
        <w:t xml:space="preserve">ן מקדש, ואף </w:t>
      </w:r>
      <w:r w:rsidR="0059549A">
        <w:rPr>
          <w:rFonts w:asciiTheme="majorBidi" w:hAnsiTheme="majorBidi" w:cs="Times New Roman" w:hint="cs"/>
          <w:sz w:val="28"/>
          <w:szCs w:val="28"/>
          <w:rtl/>
        </w:rPr>
        <w:t>בזמן ש</w:t>
      </w:r>
      <w:r w:rsidRPr="00742397">
        <w:rPr>
          <w:rFonts w:asciiTheme="majorBidi" w:hAnsiTheme="majorBidi" w:cs="Times New Roman"/>
          <w:sz w:val="28"/>
          <w:szCs w:val="28"/>
          <w:rtl/>
        </w:rPr>
        <w:t>לא הקריבו קר</w:t>
      </w:r>
      <w:r w:rsidRPr="001C5A0A">
        <w:rPr>
          <w:rFonts w:asciiTheme="majorBidi" w:hAnsiTheme="majorBidi" w:cs="Times New Roman"/>
          <w:color w:val="000000" w:themeColor="text1"/>
          <w:sz w:val="28"/>
          <w:szCs w:val="28"/>
          <w:rtl/>
        </w:rPr>
        <w:t>בנות</w:t>
      </w:r>
      <w:r w:rsidR="001C5A0A">
        <w:rPr>
          <w:rStyle w:val="a9"/>
          <w:rFonts w:asciiTheme="majorBidi" w:hAnsiTheme="majorBidi" w:cs="Times New Roman"/>
          <w:sz w:val="28"/>
          <w:szCs w:val="28"/>
          <w:rtl/>
        </w:rPr>
        <w:footnoteReference w:id="318"/>
      </w:r>
      <w:r w:rsidRPr="00742397">
        <w:rPr>
          <w:rFonts w:asciiTheme="majorBidi" w:hAnsiTheme="majorBidi" w:cs="Times New Roman"/>
          <w:sz w:val="28"/>
          <w:szCs w:val="28"/>
          <w:rtl/>
        </w:rPr>
        <w:t>, מ"מ היו מקפידים האמוראים על טהרה בא"י, ואסור מהתורה לגרום לחולין של א"י טומאה.</w:t>
      </w:r>
    </w:p>
    <w:p w14:paraId="22433091" w14:textId="77777777" w:rsidR="004D4787" w:rsidRDefault="00742397" w:rsidP="00445941">
      <w:pPr>
        <w:jc w:val="both"/>
        <w:rPr>
          <w:rFonts w:asciiTheme="majorBidi" w:hAnsiTheme="majorBidi" w:cs="Times New Roman"/>
          <w:sz w:val="28"/>
          <w:szCs w:val="28"/>
          <w:rtl/>
        </w:rPr>
      </w:pPr>
      <w:r w:rsidRPr="00742397">
        <w:rPr>
          <w:rFonts w:asciiTheme="majorBidi" w:hAnsiTheme="majorBidi" w:cs="Times New Roman" w:hint="eastAsia"/>
          <w:sz w:val="28"/>
          <w:szCs w:val="28"/>
          <w:rtl/>
        </w:rPr>
        <w:t>ואין</w:t>
      </w:r>
      <w:r w:rsidRPr="00742397">
        <w:rPr>
          <w:rFonts w:asciiTheme="majorBidi" w:hAnsiTheme="majorBidi" w:cs="Times New Roman"/>
          <w:sz w:val="28"/>
          <w:szCs w:val="28"/>
          <w:rtl/>
        </w:rPr>
        <w:t xml:space="preserve"> דבריו מוסכים, עי' בכפתור ופרח </w:t>
      </w:r>
      <w:r w:rsidRPr="001C5A0A">
        <w:rPr>
          <w:rFonts w:asciiTheme="majorBidi" w:hAnsiTheme="majorBidi" w:cs="Times New Roman"/>
          <w:rtl/>
        </w:rPr>
        <w:t>(</w:t>
      </w:r>
      <w:r w:rsidR="001C5A0A">
        <w:rPr>
          <w:rFonts w:asciiTheme="majorBidi" w:hAnsiTheme="majorBidi" w:cs="Times New Roman" w:hint="cs"/>
          <w:rtl/>
        </w:rPr>
        <w:t>פ</w:t>
      </w:r>
      <w:r w:rsidRPr="001C5A0A">
        <w:rPr>
          <w:rFonts w:asciiTheme="majorBidi" w:hAnsiTheme="majorBidi" w:cs="Times New Roman"/>
          <w:rtl/>
        </w:rPr>
        <w:t>י</w:t>
      </w:r>
      <w:r w:rsidR="001C5A0A">
        <w:rPr>
          <w:rFonts w:asciiTheme="majorBidi" w:hAnsiTheme="majorBidi" w:cs="Times New Roman" w:hint="cs"/>
          <w:rtl/>
        </w:rPr>
        <w:t>"</w:t>
      </w:r>
      <w:r w:rsidRPr="001C5A0A">
        <w:rPr>
          <w:rFonts w:asciiTheme="majorBidi" w:hAnsiTheme="majorBidi" w:cs="Times New Roman"/>
          <w:rtl/>
        </w:rPr>
        <w:t xml:space="preserve">ז) </w:t>
      </w:r>
      <w:r w:rsidRPr="00742397">
        <w:rPr>
          <w:rFonts w:asciiTheme="majorBidi" w:hAnsiTheme="majorBidi" w:cs="Times New Roman"/>
          <w:sz w:val="28"/>
          <w:szCs w:val="28"/>
          <w:rtl/>
        </w:rPr>
        <w:t xml:space="preserve">שכתב: "אבל הר"מ כתב </w:t>
      </w:r>
      <w:r w:rsidR="004D4787" w:rsidRPr="004D4787">
        <w:rPr>
          <w:rFonts w:asciiTheme="majorBidi" w:hAnsiTheme="majorBidi" w:cs="Times New Roman" w:hint="cs"/>
          <w:rtl/>
        </w:rPr>
        <w:t>(</w:t>
      </w:r>
      <w:r w:rsidRPr="004D4787">
        <w:rPr>
          <w:rFonts w:asciiTheme="majorBidi" w:hAnsiTheme="majorBidi" w:cs="Times New Roman"/>
          <w:rtl/>
        </w:rPr>
        <w:t xml:space="preserve">פ"ז </w:t>
      </w:r>
      <w:r w:rsidR="004D4787" w:rsidRPr="004D4787">
        <w:rPr>
          <w:rFonts w:asciiTheme="majorBidi" w:hAnsiTheme="majorBidi" w:cs="Times New Roman" w:hint="cs"/>
          <w:rtl/>
        </w:rPr>
        <w:t xml:space="preserve">מהלכות </w:t>
      </w:r>
      <w:r w:rsidRPr="004D4787">
        <w:rPr>
          <w:rFonts w:asciiTheme="majorBidi" w:hAnsiTheme="majorBidi" w:cs="Times New Roman"/>
          <w:rtl/>
        </w:rPr>
        <w:t xml:space="preserve">בכורים הל' יב) </w:t>
      </w:r>
      <w:r w:rsidRPr="00742397">
        <w:rPr>
          <w:rFonts w:asciiTheme="majorBidi" w:hAnsiTheme="majorBidi" w:cs="Times New Roman"/>
          <w:sz w:val="28"/>
          <w:szCs w:val="28"/>
          <w:rtl/>
        </w:rPr>
        <w:t>שמותר לגרום טומאה לחולין שבא"י כו' וטומאת חולין שבא"י איסורא דרבנן הוא כו'".</w:t>
      </w:r>
    </w:p>
    <w:p w14:paraId="6CEE9BCD" w14:textId="28293841"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וע"ע במשל"מ</w:t>
      </w:r>
      <w:r w:rsidRPr="00FA34E1">
        <w:rPr>
          <w:rFonts w:asciiTheme="majorBidi" w:hAnsiTheme="majorBidi" w:cs="Times New Roman"/>
          <w:rtl/>
        </w:rPr>
        <w:t xml:space="preserve"> (</w:t>
      </w:r>
      <w:r w:rsidR="00FA34E1" w:rsidRPr="00FA34E1">
        <w:rPr>
          <w:rFonts w:asciiTheme="majorBidi" w:hAnsiTheme="majorBidi" w:cs="Times New Roman" w:hint="cs"/>
          <w:rtl/>
        </w:rPr>
        <w:t xml:space="preserve">הלכות </w:t>
      </w:r>
      <w:r w:rsidRPr="00FA34E1">
        <w:rPr>
          <w:rFonts w:asciiTheme="majorBidi" w:hAnsiTheme="majorBidi" w:cs="Times New Roman"/>
          <w:rtl/>
        </w:rPr>
        <w:t>טומאת אוכלים טז,</w:t>
      </w:r>
      <w:r w:rsidR="00FA34E1" w:rsidRPr="00FA34E1">
        <w:rPr>
          <w:rFonts w:asciiTheme="majorBidi" w:hAnsiTheme="majorBidi" w:cs="Times New Roman" w:hint="cs"/>
          <w:rtl/>
        </w:rPr>
        <w:t xml:space="preserve"> </w:t>
      </w:r>
      <w:r w:rsidRPr="00FA34E1">
        <w:rPr>
          <w:rFonts w:asciiTheme="majorBidi" w:hAnsiTheme="majorBidi" w:cs="Times New Roman"/>
          <w:rtl/>
        </w:rPr>
        <w:t>י)</w:t>
      </w:r>
      <w:r w:rsidRPr="00742397">
        <w:rPr>
          <w:rFonts w:asciiTheme="majorBidi" w:hAnsiTheme="majorBidi" w:cs="Times New Roman"/>
          <w:sz w:val="28"/>
          <w:szCs w:val="28"/>
          <w:rtl/>
        </w:rPr>
        <w:t xml:space="preserve"> שהאריך ב</w:t>
      </w:r>
      <w:r w:rsidR="00E1597B">
        <w:rPr>
          <w:rFonts w:asciiTheme="majorBidi" w:hAnsiTheme="majorBidi" w:cs="Times New Roman" w:hint="cs"/>
          <w:sz w:val="28"/>
          <w:szCs w:val="28"/>
          <w:rtl/>
        </w:rPr>
        <w:t xml:space="preserve">עניין </w:t>
      </w:r>
      <w:r w:rsidRPr="00742397">
        <w:rPr>
          <w:rFonts w:asciiTheme="majorBidi" w:hAnsiTheme="majorBidi" w:cs="Times New Roman"/>
          <w:sz w:val="28"/>
          <w:szCs w:val="28"/>
          <w:rtl/>
        </w:rPr>
        <w:t>טהרה ברגלים. אבל מ"מ על עיקר דבריו שיש להימנע מלטמא חולין ב</w:t>
      </w:r>
      <w:r w:rsidRPr="00742397">
        <w:rPr>
          <w:rFonts w:asciiTheme="majorBidi" w:hAnsiTheme="majorBidi" w:cs="Times New Roman" w:hint="eastAsia"/>
          <w:sz w:val="28"/>
          <w:szCs w:val="28"/>
          <w:rtl/>
        </w:rPr>
        <w:t>א</w:t>
      </w:r>
      <w:r w:rsidRPr="00742397">
        <w:rPr>
          <w:rFonts w:asciiTheme="majorBidi" w:hAnsiTheme="majorBidi" w:cs="Times New Roman"/>
          <w:sz w:val="28"/>
          <w:szCs w:val="28"/>
          <w:rtl/>
        </w:rPr>
        <w:t>"י, ושהאמוראים היו מקפידים על זה, ונטהרים בא"י, אין הכרח לומר שיחלוק על זה.</w:t>
      </w:r>
    </w:p>
    <w:p w14:paraId="18DBED01" w14:textId="3F039278"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ואכן</w:t>
      </w:r>
      <w:r w:rsidRPr="00742397">
        <w:rPr>
          <w:rFonts w:asciiTheme="majorBidi" w:hAnsiTheme="majorBidi" w:cs="Times New Roman"/>
          <w:sz w:val="28"/>
          <w:szCs w:val="28"/>
          <w:rtl/>
        </w:rPr>
        <w:t xml:space="preserve"> כתב בתשובות הרי"ד </w:t>
      </w:r>
      <w:r w:rsidRPr="00B13439">
        <w:rPr>
          <w:rFonts w:asciiTheme="majorBidi" w:hAnsiTheme="majorBidi" w:cs="Times New Roman"/>
          <w:rtl/>
        </w:rPr>
        <w:t>(סימן כה)</w:t>
      </w:r>
      <w:r w:rsidRPr="00742397">
        <w:rPr>
          <w:rFonts w:asciiTheme="majorBidi" w:hAnsiTheme="majorBidi" w:cs="Times New Roman"/>
          <w:sz w:val="28"/>
          <w:szCs w:val="28"/>
          <w:rtl/>
        </w:rPr>
        <w:t>: "דאמרי' התם: אמר רבין בר רב אדא אמר ר׳ יצחק אבא שאול גבל של בית ר</w:t>
      </w:r>
      <w:r w:rsidR="00E1597B">
        <w:rPr>
          <w:rFonts w:asciiTheme="majorBidi" w:hAnsiTheme="majorBidi" w:cs="Times New Roman" w:hint="cs"/>
          <w:sz w:val="28"/>
          <w:szCs w:val="28"/>
          <w:rtl/>
        </w:rPr>
        <w:t>בי</w:t>
      </w:r>
      <w:r w:rsidRPr="00742397">
        <w:rPr>
          <w:rFonts w:asciiTheme="majorBidi" w:hAnsiTheme="majorBidi" w:cs="Times New Roman"/>
          <w:sz w:val="28"/>
          <w:szCs w:val="28"/>
          <w:rtl/>
        </w:rPr>
        <w:t xml:space="preserve"> הוה והיו מחמין לו חמין בחיטין של תרומה שנטמאת ללוש בהן עיסה בטהרה, וקשיא לי היכי מצי רב למיכל חולין בטהרה והלא אחר החרבן היה וכיון דבטל אפר פרה מי יטהר טמא</w:t>
      </w:r>
      <w:r w:rsidRPr="00742397">
        <w:rPr>
          <w:rFonts w:asciiTheme="majorBidi" w:hAnsiTheme="majorBidi" w:cs="Times New Roman" w:hint="eastAsia"/>
          <w:sz w:val="28"/>
          <w:szCs w:val="28"/>
          <w:rtl/>
        </w:rPr>
        <w:t>י</w:t>
      </w:r>
      <w:r w:rsidRPr="00742397">
        <w:rPr>
          <w:rFonts w:asciiTheme="majorBidi" w:hAnsiTheme="majorBidi" w:cs="Times New Roman"/>
          <w:sz w:val="28"/>
          <w:szCs w:val="28"/>
          <w:rtl/>
        </w:rPr>
        <w:t xml:space="preserve"> מתים שבישראל? ונ״ל לתרץ לפי הדחק דאע״ג דחרב ביהמ"ק היה להם עדיין אפר פרה שהיה מתחלק לכל המשמרות . ועד שהספיק להם אותו האפר היו נטהרין בו טמאי מתים שבא"י ותדע שהיו נזהרין בא"י לאחר החרבן מטומאת מת דתנן בסוף אהלות כו'". </w:t>
      </w:r>
      <w:r w:rsidRPr="00742397">
        <w:rPr>
          <w:rFonts w:asciiTheme="majorBidi" w:hAnsiTheme="majorBidi" w:cs="Times New Roman"/>
          <w:sz w:val="28"/>
          <w:szCs w:val="28"/>
          <w:rtl/>
        </w:rPr>
        <w:lastRenderedPageBreak/>
        <w:t xml:space="preserve">ויעויין בספר בין כסה לעשור </w:t>
      </w:r>
      <w:r w:rsidRPr="00E1597B">
        <w:rPr>
          <w:rFonts w:asciiTheme="majorBidi" w:hAnsiTheme="majorBidi" w:cs="Times New Roman"/>
          <w:rtl/>
        </w:rPr>
        <w:t>(לרב אליע</w:t>
      </w:r>
      <w:r w:rsidRPr="00E1597B">
        <w:rPr>
          <w:rFonts w:asciiTheme="majorBidi" w:hAnsiTheme="majorBidi" w:cs="Times New Roman" w:hint="eastAsia"/>
          <w:rtl/>
        </w:rPr>
        <w:t>זר</w:t>
      </w:r>
      <w:r w:rsidRPr="00E1597B">
        <w:rPr>
          <w:rFonts w:asciiTheme="majorBidi" w:hAnsiTheme="majorBidi" w:cs="Times New Roman"/>
          <w:rtl/>
        </w:rPr>
        <w:t xml:space="preserve"> יהודה בראדט, מעמ' צז) </w:t>
      </w:r>
      <w:r w:rsidRPr="00742397">
        <w:rPr>
          <w:rFonts w:asciiTheme="majorBidi" w:hAnsiTheme="majorBidi" w:cs="Times New Roman"/>
          <w:sz w:val="28"/>
          <w:szCs w:val="28"/>
          <w:rtl/>
        </w:rPr>
        <w:t>שהאריך בזה.</w:t>
      </w:r>
    </w:p>
    <w:p w14:paraId="481FF7A2" w14:textId="1AC86A1F"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והנה</w:t>
      </w:r>
      <w:r w:rsidRPr="00742397">
        <w:rPr>
          <w:rFonts w:asciiTheme="majorBidi" w:hAnsiTheme="majorBidi" w:cs="Times New Roman"/>
          <w:sz w:val="28"/>
          <w:szCs w:val="28"/>
          <w:rtl/>
        </w:rPr>
        <w:t xml:space="preserve"> בירו' </w:t>
      </w:r>
      <w:r w:rsidRPr="00E1597B">
        <w:rPr>
          <w:rFonts w:asciiTheme="majorBidi" w:hAnsiTheme="majorBidi" w:cs="Times New Roman"/>
          <w:rtl/>
        </w:rPr>
        <w:t>(שבת א,</w:t>
      </w:r>
      <w:r w:rsidR="00E1597B" w:rsidRPr="00E1597B">
        <w:rPr>
          <w:rFonts w:asciiTheme="majorBidi" w:hAnsiTheme="majorBidi" w:cs="Times New Roman" w:hint="cs"/>
          <w:rtl/>
        </w:rPr>
        <w:t xml:space="preserve"> </w:t>
      </w:r>
      <w:r w:rsidRPr="00E1597B">
        <w:rPr>
          <w:rFonts w:asciiTheme="majorBidi" w:hAnsiTheme="majorBidi" w:cs="Times New Roman"/>
          <w:rtl/>
        </w:rPr>
        <w:t>ג)</w:t>
      </w:r>
      <w:r w:rsidRPr="00742397">
        <w:rPr>
          <w:rFonts w:asciiTheme="majorBidi" w:hAnsiTheme="majorBidi" w:cs="Times New Roman"/>
          <w:sz w:val="28"/>
          <w:szCs w:val="28"/>
          <w:rtl/>
        </w:rPr>
        <w:t xml:space="preserve"> אמרי': "רבי חייא רובא מפקד לרב אין את יכול מיכול כל שתא חולין בטהרה אכול. ואם לאו תהא אכילת שבע יומין מן שתא. מיכן היה ר' פינחס בן יאיר או' זריזות מביאה לידי נקיות, נקיות מביאה לידי טהרה, טהרה מביאה לידי קדושה, קדושה לידי ענוה ענוה ליד</w:t>
      </w:r>
      <w:r w:rsidRPr="00742397">
        <w:rPr>
          <w:rFonts w:asciiTheme="majorBidi" w:hAnsiTheme="majorBidi" w:cs="Times New Roman" w:hint="eastAsia"/>
          <w:sz w:val="28"/>
          <w:szCs w:val="28"/>
          <w:rtl/>
        </w:rPr>
        <w:t>י</w:t>
      </w:r>
      <w:r w:rsidRPr="00742397">
        <w:rPr>
          <w:rFonts w:asciiTheme="majorBidi" w:hAnsiTheme="majorBidi" w:cs="Times New Roman"/>
          <w:sz w:val="28"/>
          <w:szCs w:val="28"/>
          <w:rtl/>
        </w:rPr>
        <w:t xml:space="preserve"> יראת חט, יראת חט לידי רוה"ק, רוה"ק לידי חסידות, חסידות לידי תחי</w:t>
      </w:r>
      <w:r w:rsidR="00A70CB0">
        <w:rPr>
          <w:rFonts w:asciiTheme="majorBidi" w:hAnsiTheme="majorBidi" w:cs="Times New Roman" w:hint="cs"/>
          <w:sz w:val="28"/>
          <w:szCs w:val="28"/>
          <w:rtl/>
        </w:rPr>
        <w:t>ת המתים</w:t>
      </w:r>
      <w:r w:rsidRPr="00742397">
        <w:rPr>
          <w:rFonts w:asciiTheme="majorBidi" w:hAnsiTheme="majorBidi" w:cs="Times New Roman"/>
          <w:sz w:val="28"/>
          <w:szCs w:val="28"/>
          <w:rtl/>
        </w:rPr>
        <w:t>, תחי</w:t>
      </w:r>
      <w:r w:rsidR="00A70CB0">
        <w:rPr>
          <w:rFonts w:asciiTheme="majorBidi" w:hAnsiTheme="majorBidi" w:cs="Times New Roman" w:hint="cs"/>
          <w:sz w:val="28"/>
          <w:szCs w:val="28"/>
          <w:rtl/>
        </w:rPr>
        <w:t>ת המתים</w:t>
      </w:r>
      <w:r w:rsidRPr="00742397">
        <w:rPr>
          <w:rFonts w:asciiTheme="majorBidi" w:hAnsiTheme="majorBidi" w:cs="Times New Roman"/>
          <w:sz w:val="28"/>
          <w:szCs w:val="28"/>
          <w:rtl/>
        </w:rPr>
        <w:t xml:space="preserve"> לידי אליהו כו' טהרה לידי קדושה</w:t>
      </w:r>
      <w:r w:rsidR="00A70CB0">
        <w:rPr>
          <w:rFonts w:asciiTheme="majorBidi" w:hAnsiTheme="majorBidi" w:cs="Times New Roman" w:hint="cs"/>
          <w:sz w:val="28"/>
          <w:szCs w:val="28"/>
          <w:rtl/>
        </w:rPr>
        <w:t xml:space="preserve"> </w:t>
      </w:r>
      <w:r w:rsidRPr="00742397">
        <w:rPr>
          <w:rFonts w:asciiTheme="majorBidi" w:hAnsiTheme="majorBidi" w:cs="Times New Roman"/>
          <w:sz w:val="28"/>
          <w:szCs w:val="28"/>
          <w:rtl/>
        </w:rPr>
        <w:t>-</w:t>
      </w:r>
      <w:r w:rsidR="00A70CB0">
        <w:rPr>
          <w:rFonts w:asciiTheme="majorBidi" w:hAnsiTheme="majorBidi" w:cs="Times New Roman" w:hint="cs"/>
          <w:sz w:val="28"/>
          <w:szCs w:val="28"/>
          <w:rtl/>
        </w:rPr>
        <w:t xml:space="preserve"> </w:t>
      </w:r>
      <w:r w:rsidRPr="00742397">
        <w:rPr>
          <w:rFonts w:asciiTheme="majorBidi" w:hAnsiTheme="majorBidi" w:cs="Times New Roman"/>
          <w:sz w:val="28"/>
          <w:szCs w:val="28"/>
          <w:rtl/>
        </w:rPr>
        <w:t>וטיהרו וקידשו כו' תני בשם ר"מ כל מי שהוא קבוע בא"י ואוכל חוליו בטהרה ומדבר בלשון הקודש וקורא את שמע בבוקר ובערב מובטח לו שהוא מחיי העוה"ב".</w:t>
      </w:r>
    </w:p>
    <w:p w14:paraId="6A587E4B" w14:textId="77777777" w:rsidR="00DE79A0" w:rsidRDefault="00742397" w:rsidP="00445941">
      <w:pPr>
        <w:jc w:val="both"/>
        <w:rPr>
          <w:rFonts w:asciiTheme="majorBidi" w:hAnsiTheme="majorBidi" w:cs="Times New Roman"/>
          <w:sz w:val="28"/>
          <w:szCs w:val="28"/>
          <w:rtl/>
        </w:rPr>
      </w:pPr>
      <w:r w:rsidRPr="00742397">
        <w:rPr>
          <w:rFonts w:asciiTheme="majorBidi" w:hAnsiTheme="majorBidi" w:cs="Times New Roman" w:hint="eastAsia"/>
          <w:sz w:val="28"/>
          <w:szCs w:val="28"/>
          <w:rtl/>
        </w:rPr>
        <w:t>הרי</w:t>
      </w:r>
      <w:r w:rsidRPr="00742397">
        <w:rPr>
          <w:rFonts w:asciiTheme="majorBidi" w:hAnsiTheme="majorBidi" w:cs="Times New Roman"/>
          <w:sz w:val="28"/>
          <w:szCs w:val="28"/>
          <w:rtl/>
        </w:rPr>
        <w:t xml:space="preserve"> בירו' הזה רואים ככול דברינו, שיש להקפיד על טהרת חולין בא"י</w:t>
      </w:r>
      <w:r w:rsidR="00DE79A0">
        <w:rPr>
          <w:rFonts w:asciiTheme="majorBidi" w:hAnsiTheme="majorBidi" w:cs="Times New Roman" w:hint="cs"/>
          <w:sz w:val="28"/>
          <w:szCs w:val="28"/>
          <w:rtl/>
        </w:rPr>
        <w:t xml:space="preserve"> </w:t>
      </w:r>
      <w:r w:rsidRPr="00742397">
        <w:rPr>
          <w:rFonts w:asciiTheme="majorBidi" w:hAnsiTheme="majorBidi" w:cs="Times New Roman"/>
          <w:sz w:val="28"/>
          <w:szCs w:val="28"/>
          <w:rtl/>
        </w:rPr>
        <w:t xml:space="preserve">כל השנה, ואם </w:t>
      </w:r>
      <w:r w:rsidR="00DE79A0">
        <w:rPr>
          <w:rFonts w:asciiTheme="majorBidi" w:hAnsiTheme="majorBidi" w:cs="Times New Roman" w:hint="cs"/>
          <w:sz w:val="28"/>
          <w:szCs w:val="28"/>
          <w:rtl/>
        </w:rPr>
        <w:t>א"א כל השנה אזי</w:t>
      </w:r>
      <w:r w:rsidRPr="00742397">
        <w:rPr>
          <w:rFonts w:asciiTheme="majorBidi" w:hAnsiTheme="majorBidi" w:cs="Times New Roman"/>
          <w:sz w:val="28"/>
          <w:szCs w:val="28"/>
          <w:rtl/>
        </w:rPr>
        <w:t xml:space="preserve"> לפחות שבוע ימים בשנה יש להקפיד בזה.</w:t>
      </w:r>
    </w:p>
    <w:p w14:paraId="5CDF0458" w14:textId="67094993" w:rsidR="00445941"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ורבי פנחס בן יאיר אומר שטהרה מביאה לידי קדושה. ואף מדברי ר"מ לומדים את החשיבות של טהרה בא"י.</w:t>
      </w:r>
    </w:p>
    <w:p w14:paraId="68D61FAB" w14:textId="77777777" w:rsidR="00445941" w:rsidRDefault="00445941">
      <w:pPr>
        <w:bidi w:val="0"/>
        <w:rPr>
          <w:rFonts w:asciiTheme="majorBidi" w:hAnsiTheme="majorBidi" w:cstheme="majorBidi"/>
          <w:sz w:val="28"/>
          <w:szCs w:val="28"/>
        </w:rPr>
      </w:pPr>
      <w:r>
        <w:rPr>
          <w:rFonts w:asciiTheme="majorBidi" w:hAnsiTheme="majorBidi" w:cstheme="majorBidi"/>
          <w:sz w:val="28"/>
          <w:szCs w:val="28"/>
          <w:rtl/>
        </w:rPr>
        <w:br w:type="page"/>
      </w:r>
    </w:p>
    <w:p w14:paraId="00366BB0" w14:textId="77777777" w:rsidR="00742397" w:rsidRPr="00742397" w:rsidRDefault="00742397" w:rsidP="00742397">
      <w:pPr>
        <w:rPr>
          <w:rFonts w:asciiTheme="majorBidi" w:hAnsiTheme="majorBidi" w:cstheme="majorBidi"/>
          <w:b/>
          <w:bCs/>
          <w:sz w:val="28"/>
          <w:szCs w:val="28"/>
          <w:rtl/>
        </w:rPr>
      </w:pPr>
      <w:r w:rsidRPr="00742397">
        <w:rPr>
          <w:rFonts w:asciiTheme="majorBidi" w:hAnsiTheme="majorBidi" w:cs="Times New Roman" w:hint="eastAsia"/>
          <w:b/>
          <w:bCs/>
          <w:sz w:val="28"/>
          <w:szCs w:val="28"/>
          <w:rtl/>
        </w:rPr>
        <w:lastRenderedPageBreak/>
        <w:t>אות</w:t>
      </w:r>
      <w:r w:rsidRPr="00742397">
        <w:rPr>
          <w:rFonts w:asciiTheme="majorBidi" w:hAnsiTheme="majorBidi" w:cs="Times New Roman"/>
          <w:b/>
          <w:bCs/>
          <w:sz w:val="28"/>
          <w:szCs w:val="28"/>
          <w:rtl/>
        </w:rPr>
        <w:t xml:space="preserve"> ד. דרכי האמורי ודרישה למתים.</w:t>
      </w:r>
    </w:p>
    <w:p w14:paraId="01117910" w14:textId="77777777" w:rsidR="009903D3" w:rsidRDefault="00742397" w:rsidP="00445941">
      <w:pPr>
        <w:jc w:val="both"/>
        <w:rPr>
          <w:rFonts w:asciiTheme="majorBidi" w:hAnsiTheme="majorBidi" w:cs="Times New Roman"/>
          <w:sz w:val="28"/>
          <w:szCs w:val="28"/>
          <w:rtl/>
        </w:rPr>
      </w:pPr>
      <w:r w:rsidRPr="00742397">
        <w:rPr>
          <w:rFonts w:asciiTheme="majorBidi" w:hAnsiTheme="majorBidi" w:cs="Times New Roman" w:hint="eastAsia"/>
          <w:sz w:val="28"/>
          <w:szCs w:val="28"/>
          <w:rtl/>
        </w:rPr>
        <w:t>איתא</w:t>
      </w:r>
      <w:r w:rsidRPr="00742397">
        <w:rPr>
          <w:rFonts w:asciiTheme="majorBidi" w:hAnsiTheme="majorBidi" w:cs="Times New Roman"/>
          <w:sz w:val="28"/>
          <w:szCs w:val="28"/>
          <w:rtl/>
        </w:rPr>
        <w:t xml:space="preserve"> במסכת שמחות </w:t>
      </w:r>
      <w:r w:rsidRPr="00DE79A0">
        <w:rPr>
          <w:rFonts w:asciiTheme="majorBidi" w:hAnsiTheme="majorBidi" w:cs="Times New Roman"/>
          <w:rtl/>
        </w:rPr>
        <w:t>(ח,</w:t>
      </w:r>
      <w:r w:rsidR="00DE79A0" w:rsidRPr="00DE79A0">
        <w:rPr>
          <w:rFonts w:asciiTheme="majorBidi" w:hAnsiTheme="majorBidi" w:cs="Times New Roman" w:hint="cs"/>
          <w:rtl/>
        </w:rPr>
        <w:t xml:space="preserve"> </w:t>
      </w:r>
      <w:r w:rsidRPr="00DE79A0">
        <w:rPr>
          <w:rFonts w:asciiTheme="majorBidi" w:hAnsiTheme="majorBidi" w:cs="Times New Roman"/>
          <w:rtl/>
        </w:rPr>
        <w:t>א)</w:t>
      </w:r>
      <w:r w:rsidRPr="00742397">
        <w:rPr>
          <w:rFonts w:asciiTheme="majorBidi" w:hAnsiTheme="majorBidi" w:cs="Times New Roman"/>
          <w:sz w:val="28"/>
          <w:szCs w:val="28"/>
          <w:rtl/>
        </w:rPr>
        <w:t xml:space="preserve">: "יוצאין לבית הקברות ופוקדין על המתים עד ג׳ ימים ואין חוששין משום דרכי האמורי". משמע שאחר ג' ימים אין לפקוד </w:t>
      </w:r>
      <w:r w:rsidR="009903D3">
        <w:rPr>
          <w:rFonts w:asciiTheme="majorBidi" w:hAnsiTheme="majorBidi" w:cs="Times New Roman" w:hint="cs"/>
          <w:sz w:val="28"/>
          <w:szCs w:val="28"/>
          <w:rtl/>
        </w:rPr>
        <w:t xml:space="preserve">את </w:t>
      </w:r>
      <w:r w:rsidRPr="00742397">
        <w:rPr>
          <w:rFonts w:asciiTheme="majorBidi" w:hAnsiTheme="majorBidi" w:cs="Times New Roman"/>
          <w:sz w:val="28"/>
          <w:szCs w:val="28"/>
          <w:rtl/>
        </w:rPr>
        <w:t>הקבר משום דרכי האמורי.</w:t>
      </w:r>
    </w:p>
    <w:p w14:paraId="42CDFEC7" w14:textId="324E4DF5"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וכתב החת"ס </w:t>
      </w:r>
      <w:r w:rsidRPr="001154F7">
        <w:rPr>
          <w:rFonts w:asciiTheme="majorBidi" w:hAnsiTheme="majorBidi" w:cs="Times New Roman"/>
          <w:rtl/>
        </w:rPr>
        <w:t xml:space="preserve">(ח"ב, חיו"ד סימן שלח) </w:t>
      </w:r>
      <w:r w:rsidRPr="00742397">
        <w:rPr>
          <w:rFonts w:asciiTheme="majorBidi" w:hAnsiTheme="majorBidi" w:cs="Times New Roman"/>
          <w:sz w:val="28"/>
          <w:szCs w:val="28"/>
          <w:rtl/>
        </w:rPr>
        <w:t xml:space="preserve">שמכאן הרמב"ם למד שאין לבקר בבית קברות, שזה מדרכי האמורי. </w:t>
      </w:r>
    </w:p>
    <w:p w14:paraId="1F28F080" w14:textId="2E32D25C" w:rsidR="00C13585" w:rsidRDefault="00742397" w:rsidP="009903D3">
      <w:pPr>
        <w:jc w:val="both"/>
        <w:rPr>
          <w:rFonts w:asciiTheme="majorBidi" w:hAnsiTheme="majorBidi" w:cs="Times New Roman"/>
          <w:sz w:val="28"/>
          <w:szCs w:val="28"/>
          <w:rtl/>
        </w:rPr>
      </w:pPr>
      <w:r w:rsidRPr="00742397">
        <w:rPr>
          <w:rFonts w:asciiTheme="majorBidi" w:hAnsiTheme="majorBidi" w:cs="Times New Roman" w:hint="eastAsia"/>
          <w:sz w:val="28"/>
          <w:szCs w:val="28"/>
          <w:rtl/>
        </w:rPr>
        <w:t>אולם</w:t>
      </w:r>
      <w:r w:rsidRPr="00742397">
        <w:rPr>
          <w:rFonts w:asciiTheme="majorBidi" w:hAnsiTheme="majorBidi" w:cs="Times New Roman"/>
          <w:sz w:val="28"/>
          <w:szCs w:val="28"/>
          <w:rtl/>
        </w:rPr>
        <w:t xml:space="preserve"> הרדב"ז</w:t>
      </w:r>
      <w:r w:rsidRPr="009903D3">
        <w:rPr>
          <w:rFonts w:asciiTheme="majorBidi" w:hAnsiTheme="majorBidi" w:cs="Times New Roman"/>
          <w:rtl/>
        </w:rPr>
        <w:t xml:space="preserve"> </w:t>
      </w:r>
      <w:r w:rsidR="009903D3" w:rsidRPr="009903D3">
        <w:rPr>
          <w:rFonts w:asciiTheme="majorBidi" w:hAnsiTheme="majorBidi" w:cs="Times New Roman" w:hint="cs"/>
          <w:rtl/>
        </w:rPr>
        <w:t>(על הרמב"ם)</w:t>
      </w:r>
      <w:r w:rsidR="009903D3">
        <w:rPr>
          <w:rFonts w:asciiTheme="majorBidi" w:hAnsiTheme="majorBidi" w:cs="Times New Roman" w:hint="cs"/>
          <w:sz w:val="28"/>
          <w:szCs w:val="28"/>
          <w:rtl/>
        </w:rPr>
        <w:t xml:space="preserve"> </w:t>
      </w:r>
      <w:r w:rsidRPr="00742397">
        <w:rPr>
          <w:rFonts w:asciiTheme="majorBidi" w:hAnsiTheme="majorBidi" w:cs="Times New Roman"/>
          <w:sz w:val="28"/>
          <w:szCs w:val="28"/>
          <w:rtl/>
        </w:rPr>
        <w:t>כתב</w:t>
      </w:r>
      <w:r w:rsidR="00C13585">
        <w:rPr>
          <w:rFonts w:asciiTheme="majorBidi" w:hAnsiTheme="majorBidi" w:cs="Times New Roman" w:hint="cs"/>
          <w:sz w:val="28"/>
          <w:szCs w:val="28"/>
          <w:rtl/>
        </w:rPr>
        <w:t xml:space="preserve">: </w:t>
      </w:r>
      <w:r w:rsidRPr="00742397">
        <w:rPr>
          <w:rFonts w:asciiTheme="majorBidi" w:hAnsiTheme="majorBidi" w:cs="Times New Roman"/>
          <w:sz w:val="28"/>
          <w:szCs w:val="28"/>
          <w:rtl/>
        </w:rPr>
        <w:t>"משמע כו'</w:t>
      </w:r>
      <w:r w:rsidR="00C13585">
        <w:rPr>
          <w:rFonts w:asciiTheme="majorBidi" w:hAnsiTheme="majorBidi" w:cs="Times New Roman" w:hint="cs"/>
          <w:sz w:val="28"/>
          <w:szCs w:val="28"/>
          <w:rtl/>
        </w:rPr>
        <w:t xml:space="preserve"> </w:t>
      </w:r>
      <w:r w:rsidRPr="00742397">
        <w:rPr>
          <w:rFonts w:asciiTheme="majorBidi" w:hAnsiTheme="majorBidi" w:cs="Times New Roman"/>
          <w:sz w:val="28"/>
          <w:szCs w:val="28"/>
          <w:rtl/>
        </w:rPr>
        <w:t>אבל אחר ג' יש בו משום דרכי האמורי"</w:t>
      </w:r>
      <w:r w:rsidR="00C13585">
        <w:rPr>
          <w:rFonts w:asciiTheme="majorBidi" w:hAnsiTheme="majorBidi" w:cs="Times New Roman" w:hint="cs"/>
          <w:sz w:val="28"/>
          <w:szCs w:val="28"/>
          <w:rtl/>
        </w:rPr>
        <w:t>.</w:t>
      </w:r>
      <w:r w:rsidRPr="00742397">
        <w:rPr>
          <w:rFonts w:asciiTheme="majorBidi" w:hAnsiTheme="majorBidi" w:cs="Times New Roman"/>
          <w:sz w:val="28"/>
          <w:szCs w:val="28"/>
          <w:rtl/>
        </w:rPr>
        <w:t xml:space="preserve"> </w:t>
      </w:r>
      <w:r w:rsidR="00C13585">
        <w:rPr>
          <w:rFonts w:asciiTheme="majorBidi" w:hAnsiTheme="majorBidi" w:cs="Times New Roman" w:hint="cs"/>
          <w:sz w:val="28"/>
          <w:szCs w:val="28"/>
          <w:rtl/>
        </w:rPr>
        <w:t>אלא ש</w:t>
      </w:r>
      <w:r w:rsidRPr="00742397">
        <w:rPr>
          <w:rFonts w:asciiTheme="majorBidi" w:hAnsiTheme="majorBidi" w:cs="Times New Roman"/>
          <w:sz w:val="28"/>
          <w:szCs w:val="28"/>
          <w:rtl/>
        </w:rPr>
        <w:t>כתב: "פי' לבקר הקברות הוא לפתוח הקבר לפקוד את המת וזה יש בו מדרכי האמורי, אבל לפקוד הקברות מבחוץ אין חשש בזה וכן נהגו כל ישראל לפקוד את מתיהם ולהשתטח על קבריהם".</w:t>
      </w:r>
    </w:p>
    <w:p w14:paraId="73B3E8D7" w14:textId="32B6856A" w:rsidR="00742397" w:rsidRPr="009903D3" w:rsidRDefault="00742397" w:rsidP="009903D3">
      <w:pPr>
        <w:jc w:val="both"/>
        <w:rPr>
          <w:rFonts w:asciiTheme="majorBidi" w:hAnsiTheme="majorBidi" w:cs="Times New Roman"/>
          <w:sz w:val="28"/>
          <w:szCs w:val="28"/>
          <w:rtl/>
        </w:rPr>
      </w:pPr>
      <w:r w:rsidRPr="00742397">
        <w:rPr>
          <w:rFonts w:asciiTheme="majorBidi" w:hAnsiTheme="majorBidi" w:cs="Times New Roman"/>
          <w:sz w:val="28"/>
          <w:szCs w:val="28"/>
          <w:rtl/>
        </w:rPr>
        <w:t>והפרישה</w:t>
      </w:r>
      <w:r w:rsidRPr="009903D3">
        <w:rPr>
          <w:rFonts w:asciiTheme="majorBidi" w:hAnsiTheme="majorBidi" w:cs="Times New Roman"/>
          <w:rtl/>
        </w:rPr>
        <w:t xml:space="preserve"> (שצד אות ד)</w:t>
      </w:r>
      <w:r w:rsidRPr="00742397">
        <w:rPr>
          <w:rFonts w:asciiTheme="majorBidi" w:hAnsiTheme="majorBidi" w:cs="Times New Roman"/>
          <w:sz w:val="28"/>
          <w:szCs w:val="28"/>
          <w:rtl/>
        </w:rPr>
        <w:t xml:space="preserve"> כ</w:t>
      </w:r>
      <w:r w:rsidRPr="00742397">
        <w:rPr>
          <w:rFonts w:asciiTheme="majorBidi" w:hAnsiTheme="majorBidi" w:cs="Times New Roman" w:hint="eastAsia"/>
          <w:sz w:val="28"/>
          <w:szCs w:val="28"/>
          <w:rtl/>
        </w:rPr>
        <w:t>תב</w:t>
      </w:r>
      <w:r w:rsidRPr="00742397">
        <w:rPr>
          <w:rFonts w:asciiTheme="majorBidi" w:hAnsiTheme="majorBidi" w:cs="Times New Roman"/>
          <w:sz w:val="28"/>
          <w:szCs w:val="28"/>
          <w:rtl/>
        </w:rPr>
        <w:t xml:space="preserve"> לקהל מטעם אחר, וז"ל: "היה דוקא בימיהם שהיו מניחין המת בכוכין והיה אפשר לגלות את המת ולראות אותו".</w:t>
      </w:r>
    </w:p>
    <w:p w14:paraId="57F87272" w14:textId="753A613A"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והנה</w:t>
      </w:r>
      <w:r w:rsidRPr="00742397">
        <w:rPr>
          <w:rFonts w:asciiTheme="majorBidi" w:hAnsiTheme="majorBidi" w:cs="Times New Roman"/>
          <w:sz w:val="28"/>
          <w:szCs w:val="28"/>
          <w:rtl/>
        </w:rPr>
        <w:t xml:space="preserve"> מלבד שדבריהם לא מוכרחים </w:t>
      </w:r>
      <w:r w:rsidR="00C13585">
        <w:rPr>
          <w:rFonts w:asciiTheme="majorBidi" w:hAnsiTheme="majorBidi" w:cs="Times New Roman" w:hint="cs"/>
          <w:sz w:val="28"/>
          <w:szCs w:val="28"/>
          <w:rtl/>
        </w:rPr>
        <w:t>והם עשו אוקימתות</w:t>
      </w:r>
      <w:r w:rsidRPr="00742397">
        <w:rPr>
          <w:rFonts w:asciiTheme="majorBidi" w:hAnsiTheme="majorBidi" w:cs="Times New Roman"/>
          <w:sz w:val="28"/>
          <w:szCs w:val="28"/>
          <w:rtl/>
        </w:rPr>
        <w:t xml:space="preserve"> שלא מוכ</w:t>
      </w:r>
      <w:r w:rsidR="00C13585">
        <w:rPr>
          <w:rFonts w:asciiTheme="majorBidi" w:hAnsiTheme="majorBidi" w:cs="Times New Roman" w:hint="cs"/>
          <w:sz w:val="28"/>
          <w:szCs w:val="28"/>
          <w:rtl/>
        </w:rPr>
        <w:t>ר</w:t>
      </w:r>
      <w:r w:rsidRPr="00742397">
        <w:rPr>
          <w:rFonts w:asciiTheme="majorBidi" w:hAnsiTheme="majorBidi" w:cs="Times New Roman"/>
          <w:sz w:val="28"/>
          <w:szCs w:val="28"/>
          <w:rtl/>
        </w:rPr>
        <w:t>ח</w:t>
      </w:r>
      <w:r w:rsidR="00C13585">
        <w:rPr>
          <w:rFonts w:asciiTheme="majorBidi" w:hAnsiTheme="majorBidi" w:cs="Times New Roman" w:hint="cs"/>
          <w:sz w:val="28"/>
          <w:szCs w:val="28"/>
          <w:rtl/>
        </w:rPr>
        <w:t>ו</w:t>
      </w:r>
      <w:r w:rsidRPr="00742397">
        <w:rPr>
          <w:rFonts w:asciiTheme="majorBidi" w:hAnsiTheme="majorBidi" w:cs="Times New Roman"/>
          <w:sz w:val="28"/>
          <w:szCs w:val="28"/>
          <w:rtl/>
        </w:rPr>
        <w:t xml:space="preserve">ת </w:t>
      </w:r>
      <w:r w:rsidR="00C13585">
        <w:rPr>
          <w:rFonts w:asciiTheme="majorBidi" w:hAnsiTheme="majorBidi" w:cs="Times New Roman" w:hint="cs"/>
          <w:sz w:val="28"/>
          <w:szCs w:val="28"/>
          <w:rtl/>
        </w:rPr>
        <w:t xml:space="preserve">להקל </w:t>
      </w:r>
      <w:r w:rsidRPr="00742397">
        <w:rPr>
          <w:rFonts w:asciiTheme="majorBidi" w:hAnsiTheme="majorBidi" w:cs="Times New Roman"/>
          <w:sz w:val="28"/>
          <w:szCs w:val="28"/>
          <w:rtl/>
        </w:rPr>
        <w:t>ב</w:t>
      </w:r>
      <w:r w:rsidR="00C13585">
        <w:rPr>
          <w:rFonts w:asciiTheme="majorBidi" w:hAnsiTheme="majorBidi" w:cs="Times New Roman" w:hint="cs"/>
          <w:sz w:val="28"/>
          <w:szCs w:val="28"/>
          <w:rtl/>
        </w:rPr>
        <w:t xml:space="preserve">חשש </w:t>
      </w:r>
      <w:r w:rsidRPr="00742397">
        <w:rPr>
          <w:rFonts w:asciiTheme="majorBidi" w:hAnsiTheme="majorBidi" w:cs="Times New Roman"/>
          <w:sz w:val="28"/>
          <w:szCs w:val="28"/>
          <w:rtl/>
        </w:rPr>
        <w:t>איסור תורה</w:t>
      </w:r>
      <w:r w:rsidR="00C13585">
        <w:rPr>
          <w:rFonts w:asciiTheme="majorBidi" w:hAnsiTheme="majorBidi" w:cs="Times New Roman" w:hint="cs"/>
          <w:sz w:val="28"/>
          <w:szCs w:val="28"/>
          <w:rtl/>
        </w:rPr>
        <w:t>,</w:t>
      </w:r>
      <w:r w:rsidRPr="00742397">
        <w:rPr>
          <w:rFonts w:asciiTheme="majorBidi" w:hAnsiTheme="majorBidi" w:cs="Times New Roman"/>
          <w:sz w:val="28"/>
          <w:szCs w:val="28"/>
          <w:rtl/>
        </w:rPr>
        <w:t xml:space="preserve"> כמו כן </w:t>
      </w:r>
      <w:r w:rsidR="00C13585">
        <w:rPr>
          <w:rFonts w:asciiTheme="majorBidi" w:hAnsiTheme="majorBidi" w:cs="Times New Roman" w:hint="cs"/>
          <w:sz w:val="28"/>
          <w:szCs w:val="28"/>
          <w:rtl/>
        </w:rPr>
        <w:t>היות ומ</w:t>
      </w:r>
      <w:r w:rsidRPr="00742397">
        <w:rPr>
          <w:rFonts w:asciiTheme="majorBidi" w:hAnsiTheme="majorBidi" w:cs="Times New Roman"/>
          <w:sz w:val="28"/>
          <w:szCs w:val="28"/>
          <w:rtl/>
        </w:rPr>
        <w:t xml:space="preserve">הרמב"ם </w:t>
      </w:r>
      <w:r w:rsidR="00C13585">
        <w:rPr>
          <w:rFonts w:asciiTheme="majorBidi" w:hAnsiTheme="majorBidi" w:cs="Times New Roman" w:hint="cs"/>
          <w:sz w:val="28"/>
          <w:szCs w:val="28"/>
          <w:rtl/>
        </w:rPr>
        <w:t>משמע להחמיר בזה הרי ש</w:t>
      </w:r>
      <w:r w:rsidRPr="00742397">
        <w:rPr>
          <w:rFonts w:asciiTheme="majorBidi" w:hAnsiTheme="majorBidi" w:cs="Times New Roman"/>
          <w:sz w:val="28"/>
          <w:szCs w:val="28"/>
          <w:rtl/>
        </w:rPr>
        <w:t>יש להחמיר בשל תורה.</w:t>
      </w:r>
    </w:p>
    <w:p w14:paraId="714B6072" w14:textId="1153643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כתב</w:t>
      </w:r>
      <w:r w:rsidRPr="00742397">
        <w:rPr>
          <w:rFonts w:asciiTheme="majorBidi" w:hAnsiTheme="majorBidi" w:cs="Times New Roman"/>
          <w:sz w:val="28"/>
          <w:szCs w:val="28"/>
          <w:rtl/>
        </w:rPr>
        <w:t xml:space="preserve"> היד פשוטה </w:t>
      </w:r>
      <w:r w:rsidRPr="00C13585">
        <w:rPr>
          <w:rFonts w:asciiTheme="majorBidi" w:hAnsiTheme="majorBidi" w:cs="Times New Roman"/>
          <w:rtl/>
        </w:rPr>
        <w:t>(הלכות אבל ד, ד)</w:t>
      </w:r>
      <w:r w:rsidRPr="00742397">
        <w:rPr>
          <w:rFonts w:asciiTheme="majorBidi" w:hAnsiTheme="majorBidi" w:cs="Times New Roman"/>
          <w:sz w:val="28"/>
          <w:szCs w:val="28"/>
          <w:rtl/>
        </w:rPr>
        <w:t xml:space="preserve">: "אל תבקשו לטמאה בהם ודרשו בספרי </w:t>
      </w:r>
      <w:r w:rsidRPr="00C13585">
        <w:rPr>
          <w:rFonts w:asciiTheme="majorBidi" w:hAnsiTheme="majorBidi" w:cs="Times New Roman"/>
          <w:rtl/>
        </w:rPr>
        <w:t>(דב' יח,</w:t>
      </w:r>
      <w:r w:rsidR="00C13585" w:rsidRPr="00C13585">
        <w:rPr>
          <w:rFonts w:asciiTheme="majorBidi" w:hAnsiTheme="majorBidi" w:cs="Times New Roman" w:hint="cs"/>
          <w:rtl/>
        </w:rPr>
        <w:t xml:space="preserve"> </w:t>
      </w:r>
      <w:r w:rsidRPr="00C13585">
        <w:rPr>
          <w:rFonts w:asciiTheme="majorBidi" w:hAnsiTheme="majorBidi" w:cs="Times New Roman"/>
          <w:rtl/>
        </w:rPr>
        <w:t>יב)</w:t>
      </w:r>
      <w:r w:rsidRPr="00742397">
        <w:rPr>
          <w:rFonts w:asciiTheme="majorBidi" w:hAnsiTheme="majorBidi" w:cs="Times New Roman"/>
          <w:sz w:val="28"/>
          <w:szCs w:val="28"/>
          <w:rtl/>
        </w:rPr>
        <w:t xml:space="preserve"> כשהיה ר' אלעזר מגיע לפס' זה </w:t>
      </w:r>
      <w:r w:rsidRPr="00C13585">
        <w:rPr>
          <w:rFonts w:asciiTheme="majorBidi" w:hAnsiTheme="majorBidi" w:cs="Times New Roman"/>
          <w:rtl/>
        </w:rPr>
        <w:t>(דב' יח,</w:t>
      </w:r>
      <w:r w:rsidR="00C13585" w:rsidRPr="00C13585">
        <w:rPr>
          <w:rFonts w:asciiTheme="majorBidi" w:hAnsiTheme="majorBidi" w:cs="Times New Roman" w:hint="cs"/>
          <w:rtl/>
        </w:rPr>
        <w:t xml:space="preserve"> </w:t>
      </w:r>
      <w:r w:rsidRPr="00C13585">
        <w:rPr>
          <w:rFonts w:asciiTheme="majorBidi" w:hAnsiTheme="majorBidi" w:cs="Times New Roman"/>
          <w:rtl/>
        </w:rPr>
        <w:t>ב)</w:t>
      </w:r>
      <w:r w:rsidRPr="00742397">
        <w:rPr>
          <w:rFonts w:asciiTheme="majorBidi" w:hAnsiTheme="majorBidi" w:cs="Times New Roman"/>
          <w:sz w:val="28"/>
          <w:szCs w:val="28"/>
          <w:rtl/>
        </w:rPr>
        <w:t xml:space="preserve"> היה או' חבל עלינו! מה אם מי שמדבק בטומאה רוח טומאה שורה עליו, המדבק בשכינה דין הוא שתשרה עליו רוח הקדש! ומי גרם</w:t>
      </w:r>
      <w:r w:rsidRPr="00C13585">
        <w:rPr>
          <w:rFonts w:asciiTheme="majorBidi" w:hAnsiTheme="majorBidi" w:cs="Times New Roman"/>
          <w:rtl/>
        </w:rPr>
        <w:t xml:space="preserve"> (ישעיה נט</w:t>
      </w:r>
      <w:r w:rsidR="00C13585" w:rsidRPr="00C13585">
        <w:rPr>
          <w:rFonts w:asciiTheme="majorBidi" w:hAnsiTheme="majorBidi" w:cs="Times New Roman" w:hint="cs"/>
          <w:rtl/>
        </w:rPr>
        <w:t>, ב</w:t>
      </w:r>
      <w:r w:rsidRPr="00C13585">
        <w:rPr>
          <w:rFonts w:asciiTheme="majorBidi" w:hAnsiTheme="majorBidi" w:cs="Times New Roman"/>
          <w:rtl/>
        </w:rPr>
        <w:t>)</w:t>
      </w:r>
      <w:r w:rsidRPr="00742397">
        <w:rPr>
          <w:rFonts w:asciiTheme="majorBidi" w:hAnsiTheme="majorBidi" w:cs="Times New Roman"/>
          <w:sz w:val="28"/>
          <w:szCs w:val="28"/>
          <w:rtl/>
        </w:rPr>
        <w:t xml:space="preserve"> כ</w:t>
      </w:r>
      <w:r w:rsidR="00C13585">
        <w:rPr>
          <w:rFonts w:asciiTheme="majorBidi" w:hAnsiTheme="majorBidi" w:cs="Times New Roman" w:hint="cs"/>
          <w:sz w:val="28"/>
          <w:szCs w:val="28"/>
          <w:rtl/>
        </w:rPr>
        <w:t>י אם</w:t>
      </w:r>
      <w:r w:rsidRPr="00742397">
        <w:rPr>
          <w:rFonts w:asciiTheme="majorBidi" w:hAnsiTheme="majorBidi" w:cs="Times New Roman"/>
          <w:sz w:val="28"/>
          <w:szCs w:val="28"/>
          <w:rtl/>
        </w:rPr>
        <w:t xml:space="preserve"> עונותיכם היו מ</w:t>
      </w:r>
      <w:r w:rsidRPr="00742397">
        <w:rPr>
          <w:rFonts w:asciiTheme="majorBidi" w:hAnsiTheme="majorBidi" w:cs="Times New Roman" w:hint="eastAsia"/>
          <w:sz w:val="28"/>
          <w:szCs w:val="28"/>
          <w:rtl/>
        </w:rPr>
        <w:t>בדילים</w:t>
      </w:r>
      <w:r w:rsidRPr="00742397">
        <w:rPr>
          <w:rFonts w:asciiTheme="majorBidi" w:hAnsiTheme="majorBidi" w:cs="Times New Roman"/>
          <w:sz w:val="28"/>
          <w:szCs w:val="28"/>
          <w:rtl/>
        </w:rPr>
        <w:t xml:space="preserve"> ביניכם לבין א-להיכם, מעתה זהו שכתב רבינו שלא יפנה אדם לבקר הקברות, שהרי בכך הוא מדבק בטומאה"</w:t>
      </w:r>
      <w:r w:rsidR="0013312B">
        <w:rPr>
          <w:rStyle w:val="a9"/>
          <w:rFonts w:asciiTheme="majorBidi" w:hAnsiTheme="majorBidi" w:cs="Times New Roman"/>
          <w:sz w:val="28"/>
          <w:szCs w:val="28"/>
          <w:rtl/>
        </w:rPr>
        <w:footnoteReference w:id="319"/>
      </w:r>
      <w:r w:rsidRPr="00742397">
        <w:rPr>
          <w:rFonts w:asciiTheme="majorBidi" w:hAnsiTheme="majorBidi" w:cs="Times New Roman"/>
          <w:sz w:val="28"/>
          <w:szCs w:val="28"/>
          <w:rtl/>
        </w:rPr>
        <w:t>.</w:t>
      </w:r>
    </w:p>
    <w:p w14:paraId="73BFD7DE" w14:textId="7CB725BF"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lastRenderedPageBreak/>
        <w:t>ובתשובות</w:t>
      </w:r>
      <w:r w:rsidRPr="00742397">
        <w:rPr>
          <w:rFonts w:asciiTheme="majorBidi" w:hAnsiTheme="majorBidi" w:cs="Times New Roman"/>
          <w:sz w:val="28"/>
          <w:szCs w:val="28"/>
          <w:rtl/>
        </w:rPr>
        <w:t xml:space="preserve"> מהר"ם בן ברוך </w:t>
      </w:r>
      <w:r w:rsidRPr="00080DDB">
        <w:rPr>
          <w:rFonts w:asciiTheme="majorBidi" w:hAnsiTheme="majorBidi" w:cs="Times New Roman"/>
          <w:rtl/>
        </w:rPr>
        <w:t>(</w:t>
      </w:r>
      <w:r w:rsidR="00080DDB">
        <w:rPr>
          <w:rFonts w:asciiTheme="majorBidi" w:hAnsiTheme="majorBidi" w:cs="Times New Roman" w:hint="cs"/>
          <w:rtl/>
        </w:rPr>
        <w:t xml:space="preserve">סימן </w:t>
      </w:r>
      <w:r w:rsidRPr="00080DDB">
        <w:rPr>
          <w:rFonts w:asciiTheme="majorBidi" w:hAnsiTheme="majorBidi" w:cs="Times New Roman"/>
          <w:rtl/>
        </w:rPr>
        <w:t xml:space="preserve">קסד) </w:t>
      </w:r>
      <w:r w:rsidRPr="00742397">
        <w:rPr>
          <w:rFonts w:asciiTheme="majorBidi" w:hAnsiTheme="majorBidi" w:cs="Times New Roman"/>
          <w:sz w:val="28"/>
          <w:szCs w:val="28"/>
          <w:rtl/>
        </w:rPr>
        <w:t>כתב: "מאוד אני נפלא על בנ"א הנודרים לילך על בית הקברות, כי קצת היה דומה לדורש אל המתים כו'", ע"ש.</w:t>
      </w:r>
    </w:p>
    <w:p w14:paraId="4DF4D210" w14:textId="043490C6" w:rsidR="00742397" w:rsidRDefault="00742397" w:rsidP="00445941">
      <w:pPr>
        <w:jc w:val="both"/>
        <w:rPr>
          <w:rFonts w:asciiTheme="majorBidi" w:hAnsiTheme="majorBidi" w:cstheme="majorBidi"/>
          <w:sz w:val="28"/>
          <w:szCs w:val="28"/>
        </w:rPr>
      </w:pPr>
      <w:r w:rsidRPr="00742397">
        <w:rPr>
          <w:rFonts w:asciiTheme="majorBidi" w:hAnsiTheme="majorBidi" w:cs="Times New Roman" w:hint="eastAsia"/>
          <w:sz w:val="28"/>
          <w:szCs w:val="28"/>
          <w:rtl/>
        </w:rPr>
        <w:t>הרי</w:t>
      </w:r>
      <w:r w:rsidRPr="00742397">
        <w:rPr>
          <w:rFonts w:asciiTheme="majorBidi" w:hAnsiTheme="majorBidi" w:cs="Times New Roman"/>
          <w:sz w:val="28"/>
          <w:szCs w:val="28"/>
          <w:rtl/>
        </w:rPr>
        <w:t xml:space="preserve"> שמלבד האיסורים שראינו לעיל שיש בהליכה לקברות ולמקום טומאה, ג"כ משמע ממקורות אלו שיש חשש לדרכי האמורי וכן </w:t>
      </w:r>
      <w:r w:rsidR="00080DDB">
        <w:rPr>
          <w:rFonts w:asciiTheme="majorBidi" w:hAnsiTheme="majorBidi" w:cs="Times New Roman" w:hint="cs"/>
          <w:sz w:val="28"/>
          <w:szCs w:val="28"/>
          <w:rtl/>
        </w:rPr>
        <w:t xml:space="preserve">חשש </w:t>
      </w:r>
      <w:r w:rsidRPr="00742397">
        <w:rPr>
          <w:rFonts w:asciiTheme="majorBidi" w:hAnsiTheme="majorBidi" w:cs="Times New Roman"/>
          <w:sz w:val="28"/>
          <w:szCs w:val="28"/>
          <w:rtl/>
        </w:rPr>
        <w:t>ל'אל תבקשו לטומאה בהם'. ואף אם יש מקום לחלק ולומר שאין זאת בזמה"ז, מ"מ נר' שבשל תורה אין להקל ללא ראיה מוכרחת.</w:t>
      </w:r>
    </w:p>
    <w:p w14:paraId="756E2025" w14:textId="143529B8" w:rsidR="00445941" w:rsidRDefault="00445941" w:rsidP="00672F96">
      <w:pPr>
        <w:rPr>
          <w:rFonts w:asciiTheme="majorBidi" w:hAnsiTheme="majorBidi" w:cstheme="majorBidi"/>
          <w:sz w:val="28"/>
          <w:szCs w:val="28"/>
          <w:rtl/>
        </w:rPr>
      </w:pPr>
    </w:p>
    <w:p w14:paraId="568E252D" w14:textId="77777777" w:rsidR="00445941" w:rsidRDefault="00445941">
      <w:pPr>
        <w:bidi w:val="0"/>
        <w:rPr>
          <w:rFonts w:asciiTheme="majorBidi" w:hAnsiTheme="majorBidi" w:cstheme="majorBidi"/>
          <w:sz w:val="28"/>
          <w:szCs w:val="28"/>
        </w:rPr>
      </w:pPr>
      <w:r>
        <w:rPr>
          <w:rFonts w:asciiTheme="majorBidi" w:hAnsiTheme="majorBidi" w:cstheme="majorBidi"/>
          <w:sz w:val="28"/>
          <w:szCs w:val="28"/>
          <w:rtl/>
        </w:rPr>
        <w:br w:type="page"/>
      </w:r>
    </w:p>
    <w:p w14:paraId="43979527" w14:textId="12F2A584" w:rsidR="00742397" w:rsidRPr="00742397" w:rsidRDefault="00445941" w:rsidP="00742397">
      <w:pPr>
        <w:rPr>
          <w:rFonts w:asciiTheme="majorBidi" w:hAnsiTheme="majorBidi" w:cstheme="majorBidi"/>
          <w:b/>
          <w:bCs/>
          <w:sz w:val="28"/>
          <w:szCs w:val="28"/>
          <w:rtl/>
        </w:rPr>
      </w:pPr>
      <w:r>
        <w:rPr>
          <w:rFonts w:asciiTheme="majorBidi" w:hAnsiTheme="majorBidi" w:cs="Times New Roman" w:hint="cs"/>
          <w:b/>
          <w:bCs/>
          <w:sz w:val="28"/>
          <w:szCs w:val="28"/>
          <w:rtl/>
        </w:rPr>
        <w:lastRenderedPageBreak/>
        <w:t>א</w:t>
      </w:r>
      <w:r w:rsidR="00742397" w:rsidRPr="00742397">
        <w:rPr>
          <w:rFonts w:asciiTheme="majorBidi" w:hAnsiTheme="majorBidi" w:cs="Times New Roman" w:hint="eastAsia"/>
          <w:b/>
          <w:bCs/>
          <w:sz w:val="28"/>
          <w:szCs w:val="28"/>
          <w:rtl/>
        </w:rPr>
        <w:t>ות</w:t>
      </w:r>
      <w:r w:rsidR="00742397" w:rsidRPr="00742397">
        <w:rPr>
          <w:rFonts w:asciiTheme="majorBidi" w:hAnsiTheme="majorBidi" w:cs="Times New Roman"/>
          <w:b/>
          <w:bCs/>
          <w:sz w:val="28"/>
          <w:szCs w:val="28"/>
          <w:rtl/>
        </w:rPr>
        <w:t xml:space="preserve"> ה. מדברי האחרונים.</w:t>
      </w:r>
    </w:p>
    <w:p w14:paraId="2941CAD7" w14:textId="77777777"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כתוב</w:t>
      </w:r>
      <w:r w:rsidRPr="00742397">
        <w:rPr>
          <w:rFonts w:asciiTheme="majorBidi" w:hAnsiTheme="majorBidi" w:cs="Times New Roman"/>
          <w:sz w:val="28"/>
          <w:szCs w:val="28"/>
          <w:rtl/>
        </w:rPr>
        <w:t xml:space="preserve"> באגרת הגר"א: "ותישמר שלא תלך לבית הקברות כלל וכלל (נ"א: ששם מתדבקין הקליפות מאד, וכש"כ בנשים), וכל הצרות והעוונות באים מזה".</w:t>
      </w:r>
    </w:p>
    <w:p w14:paraId="527FF16B" w14:textId="77777777" w:rsidR="00EE6D02" w:rsidRDefault="00742397" w:rsidP="00445941">
      <w:pPr>
        <w:jc w:val="both"/>
        <w:rPr>
          <w:rFonts w:asciiTheme="majorBidi" w:hAnsiTheme="majorBidi" w:cs="Times New Roman"/>
          <w:sz w:val="28"/>
          <w:szCs w:val="28"/>
          <w:rtl/>
        </w:rPr>
      </w:pPr>
      <w:r w:rsidRPr="00742397">
        <w:rPr>
          <w:rFonts w:asciiTheme="majorBidi" w:hAnsiTheme="majorBidi" w:cs="Times New Roman" w:hint="eastAsia"/>
          <w:sz w:val="28"/>
          <w:szCs w:val="28"/>
          <w:rtl/>
        </w:rPr>
        <w:t>ובפלא</w:t>
      </w:r>
      <w:r w:rsidRPr="00742397">
        <w:rPr>
          <w:rFonts w:asciiTheme="majorBidi" w:hAnsiTheme="majorBidi" w:cs="Times New Roman"/>
          <w:sz w:val="28"/>
          <w:szCs w:val="28"/>
          <w:rtl/>
        </w:rPr>
        <w:t xml:space="preserve"> יועץ </w:t>
      </w:r>
      <w:r w:rsidRPr="00080DDB">
        <w:rPr>
          <w:rFonts w:asciiTheme="majorBidi" w:hAnsiTheme="majorBidi" w:cs="Times New Roman"/>
          <w:rtl/>
        </w:rPr>
        <w:t>(טמאה)</w:t>
      </w:r>
      <w:r w:rsidRPr="00742397">
        <w:rPr>
          <w:rFonts w:asciiTheme="majorBidi" w:hAnsiTheme="majorBidi" w:cs="Times New Roman"/>
          <w:sz w:val="28"/>
          <w:szCs w:val="28"/>
          <w:rtl/>
        </w:rPr>
        <w:t xml:space="preserve"> כתב: "ראוי לאדם לזהר מכל טומאה, שהטומאה מטמטם את הלב </w:t>
      </w:r>
      <w:r w:rsidRPr="00EE6D02">
        <w:rPr>
          <w:rFonts w:asciiTheme="majorBidi" w:hAnsiTheme="majorBidi" w:cs="Times New Roman"/>
          <w:rtl/>
        </w:rPr>
        <w:t>(יומא לט.)</w:t>
      </w:r>
      <w:r w:rsidRPr="00742397">
        <w:rPr>
          <w:rFonts w:asciiTheme="majorBidi" w:hAnsiTheme="majorBidi" w:cs="Times New Roman"/>
          <w:sz w:val="28"/>
          <w:szCs w:val="28"/>
          <w:rtl/>
        </w:rPr>
        <w:t xml:space="preserve"> כו'. וכן יש להזהר מלגע בנבלה וכל דבר טמא ושלא לילך בין המתים, ואזהרה שמענו מגורי האר"י ז"ל שלא לילך לבית הקברות כ"א לקבורת מת, ולכן אני נמנע מלילך בט' באב וכדו'".</w:t>
      </w:r>
    </w:p>
    <w:p w14:paraId="5C0F737E" w14:textId="48893340"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sz w:val="28"/>
          <w:szCs w:val="28"/>
          <w:rtl/>
        </w:rPr>
        <w:t>וכ"כ בספר א</w:t>
      </w:r>
      <w:r w:rsidRPr="00742397">
        <w:rPr>
          <w:rFonts w:asciiTheme="majorBidi" w:hAnsiTheme="majorBidi" w:cs="Times New Roman" w:hint="eastAsia"/>
          <w:sz w:val="28"/>
          <w:szCs w:val="28"/>
          <w:rtl/>
        </w:rPr>
        <w:t>ור</w:t>
      </w:r>
      <w:r w:rsidRPr="00742397">
        <w:rPr>
          <w:rFonts w:asciiTheme="majorBidi" w:hAnsiTheme="majorBidi" w:cs="Times New Roman"/>
          <w:sz w:val="28"/>
          <w:szCs w:val="28"/>
          <w:rtl/>
        </w:rPr>
        <w:t xml:space="preserve"> צדיקים </w:t>
      </w:r>
      <w:r w:rsidRPr="00EE6D02">
        <w:rPr>
          <w:rFonts w:asciiTheme="majorBidi" w:hAnsiTheme="majorBidi" w:cs="Times New Roman"/>
          <w:rtl/>
        </w:rPr>
        <w:t>(סימן כד אות קכב)</w:t>
      </w:r>
      <w:r w:rsidRPr="00742397">
        <w:rPr>
          <w:rFonts w:asciiTheme="majorBidi" w:hAnsiTheme="majorBidi" w:cs="Times New Roman"/>
          <w:sz w:val="28"/>
          <w:szCs w:val="28"/>
          <w:rtl/>
        </w:rPr>
        <w:t>: "יש למנוע מלילך לבית הקברות אם לא לצורך הלוית המת כי הרוחות רעות בדקין בו שם בבית הקברות".</w:t>
      </w:r>
    </w:p>
    <w:p w14:paraId="57CE9D5C" w14:textId="422B1532"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ולגבי</w:t>
      </w:r>
      <w:r w:rsidRPr="00742397">
        <w:rPr>
          <w:rFonts w:asciiTheme="majorBidi" w:hAnsiTheme="majorBidi" w:cs="Times New Roman"/>
          <w:sz w:val="28"/>
          <w:szCs w:val="28"/>
          <w:rtl/>
        </w:rPr>
        <w:t xml:space="preserve"> מש"כ הרמ"א </w:t>
      </w:r>
      <w:r w:rsidRPr="00A44FD1">
        <w:rPr>
          <w:rFonts w:asciiTheme="majorBidi" w:hAnsiTheme="majorBidi" w:cs="Times New Roman"/>
          <w:rtl/>
        </w:rPr>
        <w:t>(תקנט,</w:t>
      </w:r>
      <w:r w:rsidR="00A44FD1" w:rsidRPr="00A44FD1">
        <w:rPr>
          <w:rFonts w:asciiTheme="majorBidi" w:hAnsiTheme="majorBidi" w:cs="Times New Roman" w:hint="cs"/>
          <w:rtl/>
        </w:rPr>
        <w:t xml:space="preserve"> </w:t>
      </w:r>
      <w:r w:rsidRPr="00A44FD1">
        <w:rPr>
          <w:rFonts w:asciiTheme="majorBidi" w:hAnsiTheme="majorBidi" w:cs="Times New Roman"/>
          <w:rtl/>
        </w:rPr>
        <w:t>י)</w:t>
      </w:r>
      <w:r w:rsidRPr="00742397">
        <w:rPr>
          <w:rFonts w:asciiTheme="majorBidi" w:hAnsiTheme="majorBidi" w:cs="Times New Roman"/>
          <w:sz w:val="28"/>
          <w:szCs w:val="28"/>
          <w:rtl/>
        </w:rPr>
        <w:t>: "והולכים (</w:t>
      </w:r>
      <w:r w:rsidR="00A44FD1">
        <w:rPr>
          <w:rFonts w:asciiTheme="majorBidi" w:hAnsiTheme="majorBidi" w:cs="Times New Roman" w:hint="cs"/>
          <w:sz w:val="28"/>
          <w:szCs w:val="28"/>
          <w:rtl/>
        </w:rPr>
        <w:t>בתשעה</w:t>
      </w:r>
      <w:r w:rsidRPr="00742397">
        <w:rPr>
          <w:rFonts w:asciiTheme="majorBidi" w:hAnsiTheme="majorBidi" w:cs="Times New Roman"/>
          <w:sz w:val="28"/>
          <w:szCs w:val="28"/>
          <w:rtl/>
        </w:rPr>
        <w:t xml:space="preserve"> באב) על הקברות מיד כשהולכים מביה"כ". העיר המג"א</w:t>
      </w:r>
      <w:r w:rsidRPr="00A44FD1">
        <w:rPr>
          <w:rFonts w:asciiTheme="majorBidi" w:hAnsiTheme="majorBidi" w:cs="Times New Roman"/>
          <w:rtl/>
        </w:rPr>
        <w:t xml:space="preserve"> (ס"ק טו)</w:t>
      </w:r>
      <w:r w:rsidRPr="00742397">
        <w:rPr>
          <w:rFonts w:asciiTheme="majorBidi" w:hAnsiTheme="majorBidi" w:cs="Times New Roman"/>
          <w:sz w:val="28"/>
          <w:szCs w:val="28"/>
          <w:rtl/>
        </w:rPr>
        <w:t>: "וכ' בכתבי האר"י דאין לילך על הקברות אלא לצורך הלוית המת ובפרט אם לא תיקן עון קרי מתדבקים בו החיצונים עכ"ל"</w:t>
      </w:r>
      <w:r w:rsidR="00A44FD1">
        <w:rPr>
          <w:rStyle w:val="a9"/>
          <w:rFonts w:asciiTheme="majorBidi" w:hAnsiTheme="majorBidi" w:cs="Times New Roman"/>
          <w:sz w:val="28"/>
          <w:szCs w:val="28"/>
          <w:rtl/>
        </w:rPr>
        <w:footnoteReference w:id="320"/>
      </w:r>
      <w:r w:rsidRPr="00742397">
        <w:rPr>
          <w:rFonts w:asciiTheme="majorBidi" w:hAnsiTheme="majorBidi" w:cs="Times New Roman"/>
          <w:sz w:val="28"/>
          <w:szCs w:val="28"/>
          <w:rtl/>
        </w:rPr>
        <w:t>.</w:t>
      </w:r>
    </w:p>
    <w:p w14:paraId="2C77C48A" w14:textId="198F35D1"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הרי</w:t>
      </w:r>
      <w:r w:rsidRPr="00742397">
        <w:rPr>
          <w:rFonts w:asciiTheme="majorBidi" w:hAnsiTheme="majorBidi" w:cs="Times New Roman"/>
          <w:sz w:val="28"/>
          <w:szCs w:val="28"/>
          <w:rtl/>
        </w:rPr>
        <w:t xml:space="preserve"> שגם על דרך הנסתר אין להטמא למתים ולשאר טומאות, שהרי האר"י, הגר"א והפלא יועץ</w:t>
      </w:r>
      <w:r w:rsidR="00A44FD1">
        <w:rPr>
          <w:rFonts w:asciiTheme="majorBidi" w:hAnsiTheme="majorBidi" w:cs="Times New Roman" w:hint="cs"/>
          <w:sz w:val="28"/>
          <w:szCs w:val="28"/>
          <w:rtl/>
        </w:rPr>
        <w:t>,</w:t>
      </w:r>
      <w:r w:rsidRPr="00742397">
        <w:rPr>
          <w:rFonts w:asciiTheme="majorBidi" w:hAnsiTheme="majorBidi" w:cs="Times New Roman"/>
          <w:sz w:val="28"/>
          <w:szCs w:val="28"/>
          <w:rtl/>
        </w:rPr>
        <w:t xml:space="preserve"> שהיו מבינים גדולים בחוכמה זאת, הזהירו </w:t>
      </w:r>
      <w:r w:rsidR="00A44FD1">
        <w:rPr>
          <w:rFonts w:asciiTheme="majorBidi" w:hAnsiTheme="majorBidi" w:cs="Times New Roman" w:hint="cs"/>
          <w:sz w:val="28"/>
          <w:szCs w:val="28"/>
          <w:rtl/>
        </w:rPr>
        <w:t xml:space="preserve">על </w:t>
      </w:r>
      <w:r w:rsidRPr="00742397">
        <w:rPr>
          <w:rFonts w:asciiTheme="majorBidi" w:hAnsiTheme="majorBidi" w:cs="Times New Roman"/>
          <w:sz w:val="28"/>
          <w:szCs w:val="28"/>
          <w:rtl/>
        </w:rPr>
        <w:t xml:space="preserve">זה, וע"ע בספר לקדושים אשר בארץ </w:t>
      </w:r>
      <w:r w:rsidRPr="00A44FD1">
        <w:rPr>
          <w:rFonts w:asciiTheme="majorBidi" w:hAnsiTheme="majorBidi" w:cs="Times New Roman"/>
          <w:rtl/>
        </w:rPr>
        <w:t xml:space="preserve">(מעמ' כד) </w:t>
      </w:r>
      <w:r w:rsidRPr="00742397">
        <w:rPr>
          <w:rFonts w:asciiTheme="majorBidi" w:hAnsiTheme="majorBidi" w:cs="Times New Roman"/>
          <w:sz w:val="28"/>
          <w:szCs w:val="28"/>
          <w:rtl/>
        </w:rPr>
        <w:t>שהאריך בזה.</w:t>
      </w:r>
    </w:p>
    <w:p w14:paraId="09BBAE1D" w14:textId="6DEE0D4D"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כתב</w:t>
      </w:r>
      <w:r w:rsidRPr="00742397">
        <w:rPr>
          <w:rFonts w:asciiTheme="majorBidi" w:hAnsiTheme="majorBidi" w:cs="Times New Roman"/>
          <w:sz w:val="28"/>
          <w:szCs w:val="28"/>
          <w:rtl/>
        </w:rPr>
        <w:t xml:space="preserve"> המשנ"ב</w:t>
      </w:r>
      <w:r w:rsidRPr="00A44FD1">
        <w:rPr>
          <w:rFonts w:asciiTheme="majorBidi" w:hAnsiTheme="majorBidi" w:cs="Times New Roman"/>
          <w:rtl/>
        </w:rPr>
        <w:t xml:space="preserve"> (</w:t>
      </w:r>
      <w:r w:rsidR="00A44FD1">
        <w:rPr>
          <w:rFonts w:asciiTheme="majorBidi" w:hAnsiTheme="majorBidi" w:cs="Times New Roman" w:hint="cs"/>
          <w:rtl/>
        </w:rPr>
        <w:t xml:space="preserve">שם </w:t>
      </w:r>
      <w:r w:rsidRPr="00A44FD1">
        <w:rPr>
          <w:rFonts w:asciiTheme="majorBidi" w:hAnsiTheme="majorBidi" w:cs="Times New Roman"/>
          <w:rtl/>
        </w:rPr>
        <w:t>ס"ק מא)</w:t>
      </w:r>
      <w:r w:rsidRPr="00742397">
        <w:rPr>
          <w:rFonts w:asciiTheme="majorBidi" w:hAnsiTheme="majorBidi" w:cs="Times New Roman"/>
          <w:sz w:val="28"/>
          <w:szCs w:val="28"/>
          <w:rtl/>
        </w:rPr>
        <w:t>: "וכל זה היינו לילך לבית הקברות בריחוק 4 אמות, אבל לא על הקברות ממש אפי' קברי ישראל, כי יש לחוש שיתדבקו בו החיצונים".</w:t>
      </w:r>
    </w:p>
    <w:p w14:paraId="0013490F" w14:textId="0286655C" w:rsidR="00742397" w:rsidRP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וכתב</w:t>
      </w:r>
      <w:r w:rsidRPr="00742397">
        <w:rPr>
          <w:rFonts w:asciiTheme="majorBidi" w:hAnsiTheme="majorBidi" w:cs="Times New Roman"/>
          <w:sz w:val="28"/>
          <w:szCs w:val="28"/>
          <w:rtl/>
        </w:rPr>
        <w:t xml:space="preserve"> בספר איש ההלכה </w:t>
      </w:r>
      <w:r w:rsidRPr="00A44FD1">
        <w:rPr>
          <w:rFonts w:asciiTheme="majorBidi" w:hAnsiTheme="majorBidi" w:cs="Times New Roman"/>
          <w:rtl/>
        </w:rPr>
        <w:t>(עמ' 36)</w:t>
      </w:r>
      <w:r w:rsidRPr="00742397">
        <w:rPr>
          <w:rFonts w:asciiTheme="majorBidi" w:hAnsiTheme="majorBidi" w:cs="Times New Roman"/>
          <w:sz w:val="28"/>
          <w:szCs w:val="28"/>
          <w:rtl/>
        </w:rPr>
        <w:t xml:space="preserve">: "יש ליהדות יחס שלילי אל המיתה ואל המתים, מת מטמא כו' אדם שטמא במת טמא טומאת </w:t>
      </w:r>
      <w:r w:rsidR="001F4624">
        <w:rPr>
          <w:rFonts w:asciiTheme="majorBidi" w:hAnsiTheme="majorBidi" w:cs="Times New Roman" w:hint="cs"/>
          <w:sz w:val="28"/>
          <w:szCs w:val="28"/>
          <w:rtl/>
        </w:rPr>
        <w:t>שבעה</w:t>
      </w:r>
      <w:r w:rsidRPr="00742397">
        <w:rPr>
          <w:rFonts w:asciiTheme="majorBidi" w:hAnsiTheme="majorBidi" w:cs="Times New Roman"/>
          <w:sz w:val="28"/>
          <w:szCs w:val="28"/>
          <w:rtl/>
        </w:rPr>
        <w:t xml:space="preserve"> ואסור לו לאכול בקודשים כו' נזיר שנטמא למת סותר את הימים כו' ולהביא </w:t>
      </w:r>
      <w:r w:rsidRPr="00742397">
        <w:rPr>
          <w:rFonts w:asciiTheme="majorBidi" w:hAnsiTheme="majorBidi" w:cs="Times New Roman"/>
          <w:sz w:val="28"/>
          <w:szCs w:val="28"/>
          <w:rtl/>
        </w:rPr>
        <w:lastRenderedPageBreak/>
        <w:t xml:space="preserve">קרבן, כהני ד' אסור להיטמא למתים, כל שקדושתו למעלה מקדושת חברו איסור טומאתו חמור, </w:t>
      </w:r>
      <w:r w:rsidRPr="00742397">
        <w:rPr>
          <w:rFonts w:asciiTheme="majorBidi" w:hAnsiTheme="majorBidi" w:cs="Times New Roman" w:hint="eastAsia"/>
          <w:sz w:val="28"/>
          <w:szCs w:val="28"/>
          <w:rtl/>
        </w:rPr>
        <w:t>כהן</w:t>
      </w:r>
      <w:r w:rsidRPr="00742397">
        <w:rPr>
          <w:rFonts w:asciiTheme="majorBidi" w:hAnsiTheme="majorBidi" w:cs="Times New Roman"/>
          <w:sz w:val="28"/>
          <w:szCs w:val="28"/>
          <w:rtl/>
        </w:rPr>
        <w:t xml:space="preserve"> הדיוט מטמא לקרובים, כ"ג כו' אינו מטמא אפי' להם. ובשעה שהרבה דתות כו' קידשו את המוות כו' הכריזה היהדות טומאה ביחס למת כו' במתים חופשי כיון שמת נעשה חפשי מן המצוות </w:t>
      </w:r>
      <w:r w:rsidRPr="001F4624">
        <w:rPr>
          <w:rFonts w:asciiTheme="majorBidi" w:hAnsiTheme="majorBidi" w:cs="Times New Roman"/>
          <w:rtl/>
        </w:rPr>
        <w:t xml:space="preserve">(נידה סא.) </w:t>
      </w:r>
      <w:r w:rsidRPr="00742397">
        <w:rPr>
          <w:rFonts w:asciiTheme="majorBidi" w:hAnsiTheme="majorBidi" w:cs="Times New Roman"/>
          <w:sz w:val="28"/>
          <w:szCs w:val="28"/>
          <w:rtl/>
        </w:rPr>
        <w:t xml:space="preserve">כו' בירו' </w:t>
      </w:r>
      <w:r w:rsidRPr="001F4624">
        <w:rPr>
          <w:rFonts w:asciiTheme="majorBidi" w:hAnsiTheme="majorBidi" w:cs="Times New Roman"/>
          <w:rtl/>
        </w:rPr>
        <w:t>(ברכות ג,</w:t>
      </w:r>
      <w:r w:rsidR="001F4624" w:rsidRPr="001F4624">
        <w:rPr>
          <w:rFonts w:asciiTheme="majorBidi" w:hAnsiTheme="majorBidi" w:cs="Times New Roman" w:hint="cs"/>
          <w:rtl/>
        </w:rPr>
        <w:t xml:space="preserve"> </w:t>
      </w:r>
      <w:r w:rsidRPr="001F4624">
        <w:rPr>
          <w:rFonts w:asciiTheme="majorBidi" w:hAnsiTheme="majorBidi" w:cs="Times New Roman"/>
          <w:rtl/>
        </w:rPr>
        <w:t xml:space="preserve">א) </w:t>
      </w:r>
      <w:r w:rsidRPr="00742397">
        <w:rPr>
          <w:rFonts w:asciiTheme="majorBidi" w:hAnsiTheme="majorBidi" w:cs="Times New Roman"/>
          <w:sz w:val="28"/>
          <w:szCs w:val="28"/>
          <w:rtl/>
        </w:rPr>
        <w:t>כתיב כו' כל ימי חייך כו' ולא ימים שאתה עוסק במתים כו' פקו</w:t>
      </w:r>
      <w:r w:rsidRPr="00742397">
        <w:rPr>
          <w:rFonts w:asciiTheme="majorBidi" w:hAnsiTheme="majorBidi" w:cs="Times New Roman" w:hint="eastAsia"/>
          <w:sz w:val="28"/>
          <w:szCs w:val="28"/>
          <w:rtl/>
        </w:rPr>
        <w:t>ח</w:t>
      </w:r>
      <w:r w:rsidRPr="00742397">
        <w:rPr>
          <w:rFonts w:asciiTheme="majorBidi" w:hAnsiTheme="majorBidi" w:cs="Times New Roman"/>
          <w:sz w:val="28"/>
          <w:szCs w:val="28"/>
          <w:rtl/>
        </w:rPr>
        <w:t xml:space="preserve"> נפש דוחה את כל התורה כולה, וחי בהם כו', מיתה וקדושה הם </w:t>
      </w:r>
      <w:r w:rsidR="001F4624">
        <w:rPr>
          <w:rFonts w:asciiTheme="majorBidi" w:hAnsiTheme="majorBidi" w:cs="Times New Roman" w:hint="cs"/>
          <w:sz w:val="28"/>
          <w:szCs w:val="28"/>
          <w:rtl/>
        </w:rPr>
        <w:t>שני</w:t>
      </w:r>
      <w:r w:rsidRPr="00742397">
        <w:rPr>
          <w:rFonts w:asciiTheme="majorBidi" w:hAnsiTheme="majorBidi" w:cs="Times New Roman"/>
          <w:sz w:val="28"/>
          <w:szCs w:val="28"/>
          <w:rtl/>
        </w:rPr>
        <w:t xml:space="preserve"> כתובים המכחישים זה את זה כו' הגר"א, ר' יוסף בר, איש בריסק, ר"ח בנו, ר' משה בן בנו, ר' אליהו כו' לא ביקרו מעולם בבתי קברות ולא השתטחו על קברי אבות כו'".</w:t>
      </w:r>
    </w:p>
    <w:p w14:paraId="7EE6729A" w14:textId="7EF608E4" w:rsidR="00742397" w:rsidRDefault="00742397" w:rsidP="00445941">
      <w:pPr>
        <w:jc w:val="both"/>
        <w:rPr>
          <w:rFonts w:asciiTheme="majorBidi" w:hAnsiTheme="majorBidi" w:cstheme="majorBidi"/>
          <w:sz w:val="28"/>
          <w:szCs w:val="28"/>
          <w:rtl/>
        </w:rPr>
      </w:pPr>
      <w:r w:rsidRPr="00742397">
        <w:rPr>
          <w:rFonts w:asciiTheme="majorBidi" w:hAnsiTheme="majorBidi" w:cs="Times New Roman" w:hint="eastAsia"/>
          <w:sz w:val="28"/>
          <w:szCs w:val="28"/>
          <w:rtl/>
        </w:rPr>
        <w:t>וכן</w:t>
      </w:r>
      <w:r w:rsidRPr="00742397">
        <w:rPr>
          <w:rFonts w:asciiTheme="majorBidi" w:hAnsiTheme="majorBidi" w:cs="Times New Roman"/>
          <w:sz w:val="28"/>
          <w:szCs w:val="28"/>
          <w:rtl/>
        </w:rPr>
        <w:t xml:space="preserve"> בספר דורנו מול שאלות הנצח </w:t>
      </w:r>
      <w:r w:rsidRPr="001F4624">
        <w:rPr>
          <w:rFonts w:asciiTheme="majorBidi" w:hAnsiTheme="majorBidi" w:cs="Times New Roman"/>
          <w:rtl/>
        </w:rPr>
        <w:t xml:space="preserve">(עמ' 159) </w:t>
      </w:r>
      <w:r w:rsidRPr="00742397">
        <w:rPr>
          <w:rFonts w:asciiTheme="majorBidi" w:hAnsiTheme="majorBidi" w:cs="Times New Roman"/>
          <w:sz w:val="28"/>
          <w:szCs w:val="28"/>
          <w:rtl/>
        </w:rPr>
        <w:t>כתב שמצרים היתה מקום פולחן המתים (חניטה) ושהרב עזריאל הילדסהיימר חשש מהחלת פולחן אצל המתים, ועדיף ללמוד ממעשי הצדיקים מלפקוד עצמותיהם (</w:t>
      </w:r>
      <w:r w:rsidR="001F4624">
        <w:rPr>
          <w:rFonts w:asciiTheme="majorBidi" w:hAnsiTheme="majorBidi" w:cs="Times New Roman" w:hint="cs"/>
          <w:sz w:val="28"/>
          <w:szCs w:val="28"/>
          <w:rtl/>
        </w:rPr>
        <w:t>'</w:t>
      </w:r>
      <w:r w:rsidRPr="00742397">
        <w:rPr>
          <w:rFonts w:asciiTheme="majorBidi" w:hAnsiTheme="majorBidi" w:cs="Times New Roman"/>
          <w:sz w:val="28"/>
          <w:szCs w:val="28"/>
          <w:rtl/>
        </w:rPr>
        <w:t>כמעשה ארץ מצרים ...</w:t>
      </w:r>
      <w:r w:rsidR="001F4624">
        <w:rPr>
          <w:rFonts w:asciiTheme="majorBidi" w:hAnsiTheme="majorBidi" w:cs="Times New Roman" w:hint="cs"/>
          <w:sz w:val="28"/>
          <w:szCs w:val="28"/>
          <w:rtl/>
        </w:rPr>
        <w:t>'</w:t>
      </w:r>
      <w:r w:rsidRPr="00742397">
        <w:rPr>
          <w:rFonts w:asciiTheme="majorBidi" w:hAnsiTheme="majorBidi" w:cs="Times New Roman"/>
          <w:sz w:val="28"/>
          <w:szCs w:val="28"/>
          <w:rtl/>
        </w:rPr>
        <w:t>).</w:t>
      </w:r>
    </w:p>
    <w:p w14:paraId="03096CA8" w14:textId="77777777" w:rsidR="00742397" w:rsidRPr="00742397" w:rsidRDefault="00742397" w:rsidP="00742397">
      <w:pPr>
        <w:rPr>
          <w:rFonts w:asciiTheme="majorBidi" w:hAnsiTheme="majorBidi" w:cstheme="majorBidi"/>
          <w:sz w:val="28"/>
          <w:szCs w:val="28"/>
          <w:rtl/>
        </w:rPr>
      </w:pPr>
    </w:p>
    <w:p w14:paraId="69C779F3" w14:textId="0F3DE6A7" w:rsidR="00742397" w:rsidRPr="00742397" w:rsidRDefault="00742397" w:rsidP="00742397">
      <w:pPr>
        <w:rPr>
          <w:rFonts w:asciiTheme="majorBidi" w:hAnsiTheme="majorBidi" w:cstheme="majorBidi"/>
          <w:b/>
          <w:bCs/>
          <w:sz w:val="28"/>
          <w:szCs w:val="28"/>
          <w:rtl/>
        </w:rPr>
      </w:pPr>
      <w:r w:rsidRPr="00742397">
        <w:rPr>
          <w:rFonts w:asciiTheme="majorBidi" w:hAnsiTheme="majorBidi" w:cs="Times New Roman" w:hint="eastAsia"/>
          <w:b/>
          <w:bCs/>
          <w:sz w:val="28"/>
          <w:szCs w:val="28"/>
          <w:rtl/>
        </w:rPr>
        <w:t>אות</w:t>
      </w:r>
      <w:r w:rsidRPr="00742397">
        <w:rPr>
          <w:rFonts w:asciiTheme="majorBidi" w:hAnsiTheme="majorBidi" w:cs="Times New Roman"/>
          <w:b/>
          <w:bCs/>
          <w:sz w:val="28"/>
          <w:szCs w:val="28"/>
          <w:rtl/>
        </w:rPr>
        <w:t xml:space="preserve"> ו. </w:t>
      </w:r>
      <w:r>
        <w:rPr>
          <w:rFonts w:asciiTheme="majorBidi" w:hAnsiTheme="majorBidi" w:cs="Times New Roman" w:hint="cs"/>
          <w:b/>
          <w:bCs/>
          <w:sz w:val="28"/>
          <w:szCs w:val="28"/>
          <w:rtl/>
        </w:rPr>
        <w:t xml:space="preserve">לגבי </w:t>
      </w:r>
      <w:r w:rsidRPr="00742397">
        <w:rPr>
          <w:rFonts w:asciiTheme="majorBidi" w:hAnsiTheme="majorBidi" w:cs="Times New Roman"/>
          <w:b/>
          <w:bCs/>
          <w:sz w:val="28"/>
          <w:szCs w:val="28"/>
          <w:rtl/>
        </w:rPr>
        <w:t>קברות צדיקים.</w:t>
      </w:r>
    </w:p>
    <w:p w14:paraId="249E5E6F" w14:textId="77777777"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אמרי</w:t>
      </w:r>
      <w:r w:rsidRPr="00742397">
        <w:rPr>
          <w:rFonts w:asciiTheme="majorBidi" w:hAnsiTheme="majorBidi" w:cs="Times New Roman"/>
          <w:sz w:val="28"/>
          <w:szCs w:val="28"/>
          <w:rtl/>
        </w:rPr>
        <w:t xml:space="preserve">' במסכת שמחות </w:t>
      </w:r>
      <w:r w:rsidRPr="001F4624">
        <w:rPr>
          <w:rFonts w:asciiTheme="majorBidi" w:hAnsiTheme="majorBidi" w:cs="Times New Roman"/>
          <w:rtl/>
        </w:rPr>
        <w:t>(ד, יב)</w:t>
      </w:r>
      <w:r w:rsidRPr="00742397">
        <w:rPr>
          <w:rFonts w:asciiTheme="majorBidi" w:hAnsiTheme="majorBidi" w:cs="Times New Roman"/>
          <w:sz w:val="28"/>
          <w:szCs w:val="28"/>
          <w:rtl/>
        </w:rPr>
        <w:t>: "המלוין אותו אומרין לו לך בשלום, שנ' ואתה תבוא אל אבותיך בשלום. ומציינין את כל בית הקברות, ובונין נפש על הקבר, והצדיקים אין בונים להם נפש על קברותיהם שדבריהם הם זכרונם. ולא יפנה אדם לבקר הקברות".</w:t>
      </w:r>
    </w:p>
    <w:p w14:paraId="6C9A0311" w14:textId="77777777" w:rsidR="00CF3865" w:rsidRDefault="00742397" w:rsidP="00442B43">
      <w:pPr>
        <w:jc w:val="both"/>
        <w:rPr>
          <w:rFonts w:asciiTheme="majorBidi" w:hAnsiTheme="majorBidi" w:cs="Times New Roman"/>
          <w:sz w:val="28"/>
          <w:szCs w:val="28"/>
          <w:rtl/>
        </w:rPr>
      </w:pPr>
      <w:r w:rsidRPr="00742397">
        <w:rPr>
          <w:rFonts w:asciiTheme="majorBidi" w:hAnsiTheme="majorBidi" w:cs="Times New Roman" w:hint="eastAsia"/>
          <w:sz w:val="28"/>
          <w:szCs w:val="28"/>
          <w:rtl/>
        </w:rPr>
        <w:t>הרי</w:t>
      </w:r>
      <w:r w:rsidRPr="00742397">
        <w:rPr>
          <w:rFonts w:asciiTheme="majorBidi" w:hAnsiTheme="majorBidi" w:cs="Times New Roman"/>
          <w:sz w:val="28"/>
          <w:szCs w:val="28"/>
          <w:rtl/>
        </w:rPr>
        <w:t xml:space="preserve"> שאין לעשות מצבה לקבר הצדיקים, שלא יחשבו שיש ללכת לקברותיהם, </w:t>
      </w:r>
      <w:r w:rsidR="00CF3865">
        <w:rPr>
          <w:rFonts w:asciiTheme="majorBidi" w:hAnsiTheme="majorBidi" w:cs="Times New Roman" w:hint="cs"/>
          <w:sz w:val="28"/>
          <w:szCs w:val="28"/>
          <w:rtl/>
        </w:rPr>
        <w:t>א</w:t>
      </w:r>
      <w:r w:rsidRPr="00742397">
        <w:rPr>
          <w:rFonts w:asciiTheme="majorBidi" w:hAnsiTheme="majorBidi" w:cs="Times New Roman"/>
          <w:sz w:val="28"/>
          <w:szCs w:val="28"/>
          <w:rtl/>
        </w:rPr>
        <w:t>לא דברי הצדיקים הם זכרונם.</w:t>
      </w:r>
    </w:p>
    <w:p w14:paraId="6A99852A" w14:textId="58FC92D6"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וכ"ה בירושלמי </w:t>
      </w:r>
      <w:r w:rsidRPr="00CF3865">
        <w:rPr>
          <w:rFonts w:asciiTheme="majorBidi" w:hAnsiTheme="majorBidi" w:cs="Times New Roman"/>
          <w:rtl/>
        </w:rPr>
        <w:t>(שקלים א,</w:t>
      </w:r>
      <w:r w:rsidR="00CF3865">
        <w:rPr>
          <w:rFonts w:asciiTheme="majorBidi" w:hAnsiTheme="majorBidi" w:cs="Times New Roman" w:hint="cs"/>
          <w:rtl/>
        </w:rPr>
        <w:t xml:space="preserve"> </w:t>
      </w:r>
      <w:r w:rsidRPr="00CF3865">
        <w:rPr>
          <w:rFonts w:asciiTheme="majorBidi" w:hAnsiTheme="majorBidi" w:cs="Times New Roman"/>
          <w:rtl/>
        </w:rPr>
        <w:t>ז)</w:t>
      </w:r>
      <w:r w:rsidRPr="00742397">
        <w:rPr>
          <w:rFonts w:asciiTheme="majorBidi" w:hAnsiTheme="majorBidi" w:cs="Times New Roman"/>
          <w:sz w:val="28"/>
          <w:szCs w:val="28"/>
          <w:rtl/>
        </w:rPr>
        <w:t>: "תני רשב"ג או' אין עושין נפשות לצדיקים דבריהן הן זכרונן".</w:t>
      </w:r>
    </w:p>
    <w:p w14:paraId="1E9688FB" w14:textId="77AF6D86"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וכ</w:t>
      </w:r>
      <w:r w:rsidRPr="00742397">
        <w:rPr>
          <w:rFonts w:asciiTheme="majorBidi" w:hAnsiTheme="majorBidi" w:cs="Times New Roman"/>
          <w:sz w:val="28"/>
          <w:szCs w:val="28"/>
          <w:rtl/>
        </w:rPr>
        <w:t xml:space="preserve">"פ הרמב"ם </w:t>
      </w:r>
      <w:r w:rsidRPr="00CF3865">
        <w:rPr>
          <w:rFonts w:asciiTheme="majorBidi" w:hAnsiTheme="majorBidi" w:cs="Times New Roman"/>
          <w:rtl/>
        </w:rPr>
        <w:t>(</w:t>
      </w:r>
      <w:r w:rsidR="00CF3865">
        <w:rPr>
          <w:rFonts w:asciiTheme="majorBidi" w:hAnsiTheme="majorBidi" w:cs="Times New Roman" w:hint="cs"/>
          <w:rtl/>
        </w:rPr>
        <w:t>פ"ד מ</w:t>
      </w:r>
      <w:r w:rsidRPr="00CF3865">
        <w:rPr>
          <w:rFonts w:asciiTheme="majorBidi" w:hAnsiTheme="majorBidi" w:cs="Times New Roman"/>
          <w:rtl/>
        </w:rPr>
        <w:t xml:space="preserve">הלכות אבל </w:t>
      </w:r>
      <w:r w:rsidR="00CF3865">
        <w:rPr>
          <w:rFonts w:asciiTheme="majorBidi" w:hAnsiTheme="majorBidi" w:cs="Times New Roman" w:hint="cs"/>
          <w:rtl/>
        </w:rPr>
        <w:t>ה"</w:t>
      </w:r>
      <w:r w:rsidRPr="00CF3865">
        <w:rPr>
          <w:rFonts w:asciiTheme="majorBidi" w:hAnsiTheme="majorBidi" w:cs="Times New Roman"/>
          <w:rtl/>
        </w:rPr>
        <w:t>ד)</w:t>
      </w:r>
      <w:r w:rsidRPr="00742397">
        <w:rPr>
          <w:rFonts w:asciiTheme="majorBidi" w:hAnsiTheme="majorBidi" w:cs="Times New Roman"/>
          <w:sz w:val="28"/>
          <w:szCs w:val="28"/>
          <w:rtl/>
        </w:rPr>
        <w:t>: "והצדיקים אין בונים להם נפש על קברותיהם שדבריהם הם זכרונם ולא יפנה אדם לבקר הקברות"</w:t>
      </w:r>
      <w:r w:rsidR="00824EAA">
        <w:rPr>
          <w:rFonts w:asciiTheme="majorBidi" w:hAnsiTheme="majorBidi" w:cs="Times New Roman" w:hint="cs"/>
          <w:sz w:val="28"/>
          <w:szCs w:val="28"/>
          <w:rtl/>
        </w:rPr>
        <w:t>.</w:t>
      </w:r>
    </w:p>
    <w:p w14:paraId="561BB439" w14:textId="77777777" w:rsidR="00D731F0" w:rsidRDefault="00742397" w:rsidP="00442B43">
      <w:pPr>
        <w:jc w:val="both"/>
        <w:rPr>
          <w:rFonts w:asciiTheme="majorBidi" w:hAnsiTheme="majorBidi" w:cs="Times New Roman"/>
          <w:sz w:val="28"/>
          <w:szCs w:val="28"/>
          <w:rtl/>
        </w:rPr>
      </w:pPr>
      <w:r w:rsidRPr="00742397">
        <w:rPr>
          <w:rFonts w:asciiTheme="majorBidi" w:hAnsiTheme="majorBidi" w:cs="Times New Roman" w:hint="eastAsia"/>
          <w:sz w:val="28"/>
          <w:szCs w:val="28"/>
          <w:rtl/>
        </w:rPr>
        <w:lastRenderedPageBreak/>
        <w:t>ואכן</w:t>
      </w:r>
      <w:r w:rsidRPr="00742397">
        <w:rPr>
          <w:rFonts w:asciiTheme="majorBidi" w:hAnsiTheme="majorBidi" w:cs="Times New Roman"/>
          <w:sz w:val="28"/>
          <w:szCs w:val="28"/>
          <w:rtl/>
        </w:rPr>
        <w:t xml:space="preserve"> מקום הקבר אינו מקום לתורה, וכדברי הרמב"ם </w:t>
      </w:r>
      <w:r w:rsidRPr="00CF3865">
        <w:rPr>
          <w:rFonts w:asciiTheme="majorBidi" w:hAnsiTheme="majorBidi" w:cs="Times New Roman"/>
          <w:rtl/>
        </w:rPr>
        <w:t>(</w:t>
      </w:r>
      <w:r w:rsidR="00CF3865" w:rsidRPr="00CF3865">
        <w:rPr>
          <w:rFonts w:asciiTheme="majorBidi" w:hAnsiTheme="majorBidi" w:cs="Times New Roman" w:hint="cs"/>
          <w:rtl/>
        </w:rPr>
        <w:t>פ"ג מ</w:t>
      </w:r>
      <w:r w:rsidRPr="00CF3865">
        <w:rPr>
          <w:rFonts w:asciiTheme="majorBidi" w:hAnsiTheme="majorBidi" w:cs="Times New Roman"/>
          <w:rtl/>
        </w:rPr>
        <w:t>הלכות ק"ש ה</w:t>
      </w:r>
      <w:r w:rsidR="00CF3865" w:rsidRPr="00CF3865">
        <w:rPr>
          <w:rFonts w:asciiTheme="majorBidi" w:hAnsiTheme="majorBidi" w:cs="Times New Roman" w:hint="cs"/>
          <w:rtl/>
        </w:rPr>
        <w:t>"</w:t>
      </w:r>
      <w:r w:rsidRPr="00CF3865">
        <w:rPr>
          <w:rFonts w:asciiTheme="majorBidi" w:hAnsiTheme="majorBidi" w:cs="Times New Roman"/>
          <w:rtl/>
        </w:rPr>
        <w:t>ב)</w:t>
      </w:r>
      <w:r w:rsidRPr="00742397">
        <w:rPr>
          <w:rFonts w:asciiTheme="majorBidi" w:hAnsiTheme="majorBidi" w:cs="Times New Roman"/>
          <w:sz w:val="28"/>
          <w:szCs w:val="28"/>
          <w:rtl/>
        </w:rPr>
        <w:t>: "אין קורין לא בבית המרחץ כו' ולא בבית הקברות ולא בצד המת עצמו ואם הרחיק ארבע אמות מן הקבר או מן המת מותר לקרות".</w:t>
      </w:r>
    </w:p>
    <w:p w14:paraId="1011CE2B" w14:textId="1EE9E01B"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sz w:val="28"/>
          <w:szCs w:val="28"/>
          <w:rtl/>
        </w:rPr>
        <w:t xml:space="preserve">ובהלכות אבל </w:t>
      </w:r>
      <w:r w:rsidRPr="00D731F0">
        <w:rPr>
          <w:rFonts w:asciiTheme="majorBidi" w:hAnsiTheme="majorBidi" w:cs="Times New Roman"/>
          <w:rtl/>
        </w:rPr>
        <w:t>(פי"ג, הל' ט)</w:t>
      </w:r>
      <w:r w:rsidR="00D731F0">
        <w:rPr>
          <w:rFonts w:asciiTheme="majorBidi" w:hAnsiTheme="majorBidi" w:cs="Times New Roman" w:hint="cs"/>
          <w:sz w:val="28"/>
          <w:szCs w:val="28"/>
          <w:rtl/>
        </w:rPr>
        <w:t xml:space="preserve"> כתב</w:t>
      </w:r>
      <w:r w:rsidRPr="00742397">
        <w:rPr>
          <w:rFonts w:asciiTheme="majorBidi" w:hAnsiTheme="majorBidi" w:cs="Times New Roman"/>
          <w:sz w:val="28"/>
          <w:szCs w:val="28"/>
          <w:rtl/>
        </w:rPr>
        <w:t xml:space="preserve">: "אין אומרין שמועה והגדה בבית האבל אלא יושבין </w:t>
      </w:r>
      <w:r w:rsidRPr="00742397">
        <w:rPr>
          <w:rFonts w:asciiTheme="majorBidi" w:hAnsiTheme="majorBidi" w:cs="Times New Roman" w:hint="eastAsia"/>
          <w:sz w:val="28"/>
          <w:szCs w:val="28"/>
          <w:rtl/>
        </w:rPr>
        <w:t>דווין</w:t>
      </w:r>
      <w:r w:rsidRPr="00742397">
        <w:rPr>
          <w:rFonts w:asciiTheme="majorBidi" w:hAnsiTheme="majorBidi" w:cs="Times New Roman"/>
          <w:sz w:val="28"/>
          <w:szCs w:val="28"/>
          <w:rtl/>
        </w:rPr>
        <w:t xml:space="preserve"> וכן אין אומרין בפני המת אלא דברים של מת</w:t>
      </w:r>
      <w:r w:rsidR="00D731F0">
        <w:rPr>
          <w:rFonts w:asciiTheme="majorBidi" w:hAnsiTheme="majorBidi" w:cs="Times New Roman" w:hint="cs"/>
          <w:sz w:val="28"/>
          <w:szCs w:val="28"/>
          <w:rtl/>
        </w:rPr>
        <w:t>,</w:t>
      </w:r>
      <w:r w:rsidRPr="00742397">
        <w:rPr>
          <w:rFonts w:asciiTheme="majorBidi" w:hAnsiTheme="majorBidi" w:cs="Times New Roman"/>
          <w:sz w:val="28"/>
          <w:szCs w:val="28"/>
          <w:rtl/>
        </w:rPr>
        <w:t xml:space="preserve"> אבל לעסוק בדברי תורה בפניו או בבית הקברות אסור"</w:t>
      </w:r>
      <w:r w:rsidR="00FD32C7">
        <w:rPr>
          <w:rStyle w:val="a9"/>
          <w:rFonts w:asciiTheme="majorBidi" w:hAnsiTheme="majorBidi" w:cs="Times New Roman"/>
          <w:sz w:val="28"/>
          <w:szCs w:val="28"/>
          <w:rtl/>
        </w:rPr>
        <w:footnoteReference w:id="321"/>
      </w:r>
      <w:r w:rsidRPr="00742397">
        <w:rPr>
          <w:rFonts w:asciiTheme="majorBidi" w:hAnsiTheme="majorBidi" w:cs="Times New Roman"/>
          <w:sz w:val="28"/>
          <w:szCs w:val="28"/>
          <w:rtl/>
        </w:rPr>
        <w:t>.</w:t>
      </w:r>
    </w:p>
    <w:p w14:paraId="161EF7F4" w14:textId="6904C701"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ואכן</w:t>
      </w:r>
      <w:r w:rsidRPr="00742397">
        <w:rPr>
          <w:rFonts w:asciiTheme="majorBidi" w:hAnsiTheme="majorBidi" w:cs="Times New Roman"/>
          <w:sz w:val="28"/>
          <w:szCs w:val="28"/>
          <w:rtl/>
        </w:rPr>
        <w:t xml:space="preserve"> לגבי דבריהם הם זכרונם, כתב המים חיים </w:t>
      </w:r>
      <w:r w:rsidRPr="00581902">
        <w:rPr>
          <w:rFonts w:asciiTheme="majorBidi" w:hAnsiTheme="majorBidi" w:cs="Times New Roman"/>
          <w:rtl/>
        </w:rPr>
        <w:t>(</w:t>
      </w:r>
      <w:r w:rsidR="00581902" w:rsidRPr="00581902">
        <w:rPr>
          <w:rFonts w:asciiTheme="majorBidi" w:hAnsiTheme="majorBidi" w:cs="Times New Roman" w:hint="cs"/>
          <w:rtl/>
        </w:rPr>
        <w:t xml:space="preserve">סימן </w:t>
      </w:r>
      <w:r w:rsidRPr="00581902">
        <w:rPr>
          <w:rFonts w:asciiTheme="majorBidi" w:hAnsiTheme="majorBidi" w:cs="Times New Roman"/>
          <w:rtl/>
        </w:rPr>
        <w:t>רז)</w:t>
      </w:r>
      <w:r w:rsidRPr="00742397">
        <w:rPr>
          <w:rFonts w:asciiTheme="majorBidi" w:hAnsiTheme="majorBidi" w:cs="Times New Roman"/>
          <w:sz w:val="28"/>
          <w:szCs w:val="28"/>
          <w:rtl/>
        </w:rPr>
        <w:t xml:space="preserve">: "ומי שרוצה להתפלל בזכותם אף בביתו יוכל לעשות כן כמו שאומרים בסליחות עשה למען אברהם יצחק ויעקב וכו' אף שאין עומדים על קבריהם". שזהו רצון חז"ל באומרם לא לעשות מצבות לצדיקים שדבריהם </w:t>
      </w:r>
      <w:r w:rsidR="00581902">
        <w:rPr>
          <w:rFonts w:asciiTheme="majorBidi" w:hAnsiTheme="majorBidi" w:cs="Times New Roman" w:hint="cs"/>
          <w:sz w:val="28"/>
          <w:szCs w:val="28"/>
          <w:rtl/>
        </w:rPr>
        <w:t xml:space="preserve">הם </w:t>
      </w:r>
      <w:r w:rsidRPr="00742397">
        <w:rPr>
          <w:rFonts w:asciiTheme="majorBidi" w:hAnsiTheme="majorBidi" w:cs="Times New Roman"/>
          <w:sz w:val="28"/>
          <w:szCs w:val="28"/>
          <w:rtl/>
        </w:rPr>
        <w:t>זכרונם.</w:t>
      </w:r>
    </w:p>
    <w:p w14:paraId="3D1B0530" w14:textId="77777777"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והנה</w:t>
      </w:r>
      <w:r w:rsidRPr="00742397">
        <w:rPr>
          <w:rFonts w:asciiTheme="majorBidi" w:hAnsiTheme="majorBidi" w:cs="Times New Roman"/>
          <w:sz w:val="28"/>
          <w:szCs w:val="28"/>
          <w:rtl/>
        </w:rPr>
        <w:t xml:space="preserve"> בתנ"ך לא מצינו בשום מקום במפורש שהלכו לקברים, ואף שהוצרכו לתפילה, וכן העיר בפירוש התפילה לרב יהודה בן יקר </w:t>
      </w:r>
      <w:r w:rsidRPr="00581902">
        <w:rPr>
          <w:rFonts w:asciiTheme="majorBidi" w:hAnsiTheme="majorBidi" w:cs="Times New Roman"/>
          <w:rtl/>
        </w:rPr>
        <w:t>(דף עג)</w:t>
      </w:r>
      <w:r w:rsidRPr="00742397">
        <w:rPr>
          <w:rFonts w:asciiTheme="majorBidi" w:hAnsiTheme="majorBidi" w:cs="Times New Roman"/>
          <w:sz w:val="28"/>
          <w:szCs w:val="28"/>
          <w:rtl/>
        </w:rPr>
        <w:t>.</w:t>
      </w:r>
    </w:p>
    <w:p w14:paraId="50A2C918" w14:textId="77777777"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אולם</w:t>
      </w:r>
      <w:r w:rsidRPr="00742397">
        <w:rPr>
          <w:rFonts w:asciiTheme="majorBidi" w:hAnsiTheme="majorBidi" w:cs="Times New Roman"/>
          <w:sz w:val="28"/>
          <w:szCs w:val="28"/>
          <w:rtl/>
        </w:rPr>
        <w:t xml:space="preserve"> במדרשים יש כמה מקומות שמשמע אחרת:</w:t>
      </w:r>
    </w:p>
    <w:p w14:paraId="10098293" w14:textId="09BD0EB1"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אמרי</w:t>
      </w:r>
      <w:r w:rsidRPr="00742397">
        <w:rPr>
          <w:rFonts w:asciiTheme="majorBidi" w:hAnsiTheme="majorBidi" w:cs="Times New Roman"/>
          <w:sz w:val="28"/>
          <w:szCs w:val="28"/>
          <w:rtl/>
        </w:rPr>
        <w:t xml:space="preserve">' בסוטה </w:t>
      </w:r>
      <w:r w:rsidRPr="00581902">
        <w:rPr>
          <w:rFonts w:asciiTheme="majorBidi" w:hAnsiTheme="majorBidi" w:cs="Times New Roman"/>
          <w:rtl/>
        </w:rPr>
        <w:t>(לד:)</w:t>
      </w:r>
      <w:r w:rsidRPr="00742397">
        <w:rPr>
          <w:rFonts w:asciiTheme="majorBidi" w:hAnsiTheme="majorBidi" w:cs="Times New Roman"/>
          <w:sz w:val="28"/>
          <w:szCs w:val="28"/>
          <w:rtl/>
        </w:rPr>
        <w:t>: "ויעלו בנגב ויבא עד חברון ויבאו מבעי ליה</w:t>
      </w:r>
      <w:r w:rsidR="001C432F">
        <w:rPr>
          <w:rFonts w:asciiTheme="majorBidi" w:hAnsiTheme="majorBidi" w:cs="Times New Roman" w:hint="cs"/>
          <w:sz w:val="28"/>
          <w:szCs w:val="28"/>
          <w:rtl/>
        </w:rPr>
        <w:t>,</w:t>
      </w:r>
      <w:r w:rsidRPr="00742397">
        <w:rPr>
          <w:rFonts w:asciiTheme="majorBidi" w:hAnsiTheme="majorBidi" w:cs="Times New Roman"/>
          <w:sz w:val="28"/>
          <w:szCs w:val="28"/>
          <w:rtl/>
        </w:rPr>
        <w:t xml:space="preserve"> אמר רבא מלמד שפירש כלב מעצת מרגלים והלך ונשתטח על קברי אבות אמר להן אבותי בקשו עלי רחמים שאנצל מעצת מרגלים</w:t>
      </w:r>
      <w:r w:rsidR="001C432F">
        <w:rPr>
          <w:rFonts w:asciiTheme="majorBidi" w:hAnsiTheme="majorBidi" w:cs="Times New Roman" w:hint="cs"/>
          <w:sz w:val="28"/>
          <w:szCs w:val="28"/>
          <w:rtl/>
        </w:rPr>
        <w:t>,</w:t>
      </w:r>
      <w:r w:rsidRPr="00742397">
        <w:rPr>
          <w:rFonts w:asciiTheme="majorBidi" w:hAnsiTheme="majorBidi" w:cs="Times New Roman"/>
          <w:sz w:val="28"/>
          <w:szCs w:val="28"/>
          <w:rtl/>
        </w:rPr>
        <w:t xml:space="preserve"> יהושע כבר בקש משה עליו רחמים".</w:t>
      </w:r>
    </w:p>
    <w:p w14:paraId="57E3079C" w14:textId="6573D5BC" w:rsidR="00742397" w:rsidRPr="00195B9B"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לכאו</w:t>
      </w:r>
      <w:r w:rsidRPr="00742397">
        <w:rPr>
          <w:rFonts w:asciiTheme="majorBidi" w:hAnsiTheme="majorBidi" w:cs="Times New Roman"/>
          <w:sz w:val="28"/>
          <w:szCs w:val="28"/>
          <w:rtl/>
        </w:rPr>
        <w:t xml:space="preserve">' משמע </w:t>
      </w:r>
      <w:r w:rsidR="001C432F">
        <w:rPr>
          <w:rFonts w:asciiTheme="majorBidi" w:hAnsiTheme="majorBidi" w:cs="Times New Roman" w:hint="cs"/>
          <w:sz w:val="28"/>
          <w:szCs w:val="28"/>
          <w:rtl/>
        </w:rPr>
        <w:t xml:space="preserve">ממדרש זה </w:t>
      </w:r>
      <w:r w:rsidRPr="00742397">
        <w:rPr>
          <w:rFonts w:asciiTheme="majorBidi" w:hAnsiTheme="majorBidi" w:cs="Times New Roman"/>
          <w:sz w:val="28"/>
          <w:szCs w:val="28"/>
          <w:rtl/>
        </w:rPr>
        <w:t xml:space="preserve">שיש מעלה ללכת ולהשתטח על קברות האבות. אלא שיש </w:t>
      </w:r>
      <w:r w:rsidRPr="00195B9B">
        <w:rPr>
          <w:rFonts w:asciiTheme="majorBidi" w:hAnsiTheme="majorBidi" w:cstheme="majorBidi"/>
          <w:sz w:val="28"/>
          <w:szCs w:val="28"/>
          <w:rtl/>
        </w:rPr>
        <w:t>לדחות את זה מכמה טעמים:</w:t>
      </w:r>
    </w:p>
    <w:p w14:paraId="5D5A01E6" w14:textId="27DB80D7" w:rsidR="00C234D3" w:rsidRPr="00195B9B" w:rsidRDefault="00742397" w:rsidP="00C234D3">
      <w:pPr>
        <w:jc w:val="both"/>
        <w:rPr>
          <w:rFonts w:asciiTheme="majorBidi" w:hAnsiTheme="majorBidi" w:cstheme="majorBidi"/>
          <w:sz w:val="28"/>
          <w:szCs w:val="28"/>
          <w:rtl/>
        </w:rPr>
      </w:pPr>
      <w:r w:rsidRPr="001C432F">
        <w:rPr>
          <w:rFonts w:asciiTheme="majorBidi" w:hAnsiTheme="majorBidi" w:cstheme="majorBidi"/>
          <w:b/>
          <w:bCs/>
          <w:sz w:val="28"/>
          <w:szCs w:val="28"/>
          <w:rtl/>
        </w:rPr>
        <w:t>א.</w:t>
      </w:r>
      <w:r w:rsidRPr="00195B9B">
        <w:rPr>
          <w:rFonts w:asciiTheme="majorBidi" w:hAnsiTheme="majorBidi" w:cstheme="majorBidi"/>
          <w:sz w:val="28"/>
          <w:szCs w:val="28"/>
          <w:rtl/>
        </w:rPr>
        <w:t xml:space="preserve"> </w:t>
      </w:r>
      <w:r w:rsidR="00A75168" w:rsidRPr="00195B9B">
        <w:rPr>
          <w:rFonts w:asciiTheme="majorBidi" w:hAnsiTheme="majorBidi" w:cstheme="majorBidi"/>
          <w:sz w:val="28"/>
          <w:szCs w:val="28"/>
          <w:rtl/>
        </w:rPr>
        <w:t>אמרו בירושלמי</w:t>
      </w:r>
      <w:r w:rsidR="00A75168" w:rsidRPr="001C432F">
        <w:rPr>
          <w:rFonts w:asciiTheme="majorBidi" w:hAnsiTheme="majorBidi" w:cstheme="majorBidi"/>
          <w:rtl/>
        </w:rPr>
        <w:t xml:space="preserve"> (פאה ב,</w:t>
      </w:r>
      <w:r w:rsidR="001C432F" w:rsidRPr="001C432F">
        <w:rPr>
          <w:rFonts w:asciiTheme="majorBidi" w:hAnsiTheme="majorBidi" w:cstheme="majorBidi" w:hint="cs"/>
          <w:rtl/>
        </w:rPr>
        <w:t xml:space="preserve"> </w:t>
      </w:r>
      <w:r w:rsidR="00A75168" w:rsidRPr="001C432F">
        <w:rPr>
          <w:rFonts w:asciiTheme="majorBidi" w:hAnsiTheme="majorBidi" w:cstheme="majorBidi"/>
          <w:rtl/>
        </w:rPr>
        <w:t>ד)</w:t>
      </w:r>
      <w:r w:rsidR="00A75168" w:rsidRPr="00195B9B">
        <w:rPr>
          <w:rFonts w:asciiTheme="majorBidi" w:hAnsiTheme="majorBidi" w:cstheme="majorBidi"/>
          <w:sz w:val="28"/>
          <w:szCs w:val="28"/>
          <w:rtl/>
        </w:rPr>
        <w:t>: "רבי זעירא בשם שמואל: אין למדין לא מן ההלכות ולא מן ההגדות כו'".</w:t>
      </w:r>
    </w:p>
    <w:p w14:paraId="105326EA" w14:textId="77777777" w:rsidR="001C432F" w:rsidRDefault="00A75168" w:rsidP="00C234D3">
      <w:pPr>
        <w:jc w:val="both"/>
        <w:rPr>
          <w:rFonts w:asciiTheme="majorBidi" w:hAnsiTheme="majorBidi" w:cstheme="majorBidi"/>
          <w:sz w:val="28"/>
          <w:szCs w:val="28"/>
          <w:rtl/>
        </w:rPr>
      </w:pPr>
      <w:r w:rsidRPr="00195B9B">
        <w:rPr>
          <w:rFonts w:asciiTheme="majorBidi" w:hAnsiTheme="majorBidi" w:cstheme="majorBidi"/>
          <w:sz w:val="28"/>
          <w:szCs w:val="28"/>
          <w:rtl/>
        </w:rPr>
        <w:t xml:space="preserve">וז"ל רב האי גאון </w:t>
      </w:r>
      <w:r w:rsidRPr="001C432F">
        <w:rPr>
          <w:rFonts w:asciiTheme="majorBidi" w:hAnsiTheme="majorBidi" w:cstheme="majorBidi"/>
          <w:rtl/>
        </w:rPr>
        <w:t>(אוצר הגאונים, חגיגה סימן סז)</w:t>
      </w:r>
      <w:r w:rsidRPr="00195B9B">
        <w:rPr>
          <w:rFonts w:asciiTheme="majorBidi" w:hAnsiTheme="majorBidi" w:cstheme="majorBidi"/>
          <w:sz w:val="28"/>
          <w:szCs w:val="28"/>
          <w:rtl/>
        </w:rPr>
        <w:t>: "הוו יודעים כי דברי אגדה לאו כשמועה הם, אלא כל אחד דורש מה שעלה על לבו כגון אפשר ויש לומר לא דבר חתוך</w:t>
      </w:r>
      <w:r w:rsidR="001C432F">
        <w:rPr>
          <w:rFonts w:asciiTheme="majorBidi" w:hAnsiTheme="majorBidi" w:cstheme="majorBidi" w:hint="cs"/>
          <w:sz w:val="28"/>
          <w:szCs w:val="28"/>
          <w:rtl/>
        </w:rPr>
        <w:t>,</w:t>
      </w:r>
      <w:r w:rsidRPr="00195B9B">
        <w:rPr>
          <w:rFonts w:asciiTheme="majorBidi" w:hAnsiTheme="majorBidi" w:cstheme="majorBidi"/>
          <w:sz w:val="28"/>
          <w:szCs w:val="28"/>
          <w:rtl/>
        </w:rPr>
        <w:t xml:space="preserve"> לפי' אין סומכים עליהם".</w:t>
      </w:r>
    </w:p>
    <w:p w14:paraId="1590711B" w14:textId="77777777" w:rsidR="001C432F" w:rsidRDefault="00A75168" w:rsidP="00C234D3">
      <w:pPr>
        <w:jc w:val="both"/>
        <w:rPr>
          <w:rFonts w:asciiTheme="majorBidi" w:hAnsiTheme="majorBidi" w:cstheme="majorBidi"/>
          <w:sz w:val="28"/>
          <w:szCs w:val="28"/>
          <w:rtl/>
        </w:rPr>
      </w:pPr>
      <w:r w:rsidRPr="00195B9B">
        <w:rPr>
          <w:rFonts w:asciiTheme="majorBidi" w:hAnsiTheme="majorBidi" w:cstheme="majorBidi"/>
          <w:sz w:val="28"/>
          <w:szCs w:val="28"/>
          <w:rtl/>
        </w:rPr>
        <w:lastRenderedPageBreak/>
        <w:t xml:space="preserve">ובאוצרות הגאונים </w:t>
      </w:r>
      <w:r w:rsidRPr="001C432F">
        <w:rPr>
          <w:rFonts w:asciiTheme="majorBidi" w:hAnsiTheme="majorBidi" w:cstheme="majorBidi"/>
          <w:rtl/>
        </w:rPr>
        <w:t xml:space="preserve">(חגיגה) </w:t>
      </w:r>
      <w:r w:rsidRPr="00195B9B">
        <w:rPr>
          <w:rFonts w:asciiTheme="majorBidi" w:hAnsiTheme="majorBidi" w:cstheme="majorBidi"/>
          <w:sz w:val="28"/>
          <w:szCs w:val="28"/>
          <w:rtl/>
        </w:rPr>
        <w:t>כתבו בשם רב שרירא גאון ורס"ג: "אין סומכין ואין מביאין ראיה מכל דברי אגדה ואין מקשין מדברי אגדה"</w:t>
      </w:r>
      <w:r w:rsidR="00C234D3" w:rsidRPr="00195B9B">
        <w:rPr>
          <w:rFonts w:asciiTheme="majorBidi" w:hAnsiTheme="majorBidi" w:cstheme="majorBidi"/>
          <w:sz w:val="28"/>
          <w:szCs w:val="28"/>
          <w:rtl/>
        </w:rPr>
        <w:t>.</w:t>
      </w:r>
    </w:p>
    <w:p w14:paraId="3A9A16C1" w14:textId="614FE575" w:rsidR="00A75168" w:rsidRPr="00195B9B" w:rsidRDefault="00C234D3" w:rsidP="00C234D3">
      <w:pPr>
        <w:jc w:val="both"/>
        <w:rPr>
          <w:rFonts w:asciiTheme="majorBidi" w:hAnsiTheme="majorBidi" w:cstheme="majorBidi"/>
          <w:sz w:val="28"/>
          <w:szCs w:val="28"/>
          <w:rtl/>
        </w:rPr>
      </w:pPr>
      <w:r w:rsidRPr="00195B9B">
        <w:rPr>
          <w:rFonts w:asciiTheme="majorBidi" w:hAnsiTheme="majorBidi" w:cstheme="majorBidi"/>
          <w:sz w:val="28"/>
          <w:szCs w:val="28"/>
          <w:rtl/>
        </w:rPr>
        <w:t xml:space="preserve">עוד </w:t>
      </w:r>
      <w:r w:rsidR="00A75168" w:rsidRPr="00195B9B">
        <w:rPr>
          <w:rFonts w:asciiTheme="majorBidi" w:hAnsiTheme="majorBidi" w:cstheme="majorBidi"/>
          <w:sz w:val="28"/>
          <w:szCs w:val="28"/>
          <w:rtl/>
        </w:rPr>
        <w:t xml:space="preserve">כתוב </w:t>
      </w:r>
      <w:r w:rsidRPr="001C432F">
        <w:rPr>
          <w:rFonts w:asciiTheme="majorBidi" w:hAnsiTheme="majorBidi" w:cstheme="majorBidi"/>
          <w:rtl/>
        </w:rPr>
        <w:t>(</w:t>
      </w:r>
      <w:r w:rsidR="00A75168" w:rsidRPr="001C432F">
        <w:rPr>
          <w:rFonts w:asciiTheme="majorBidi" w:hAnsiTheme="majorBidi" w:cstheme="majorBidi"/>
          <w:rtl/>
        </w:rPr>
        <w:t>שם</w:t>
      </w:r>
      <w:r w:rsidRPr="001C432F">
        <w:rPr>
          <w:rFonts w:asciiTheme="majorBidi" w:hAnsiTheme="majorBidi" w:cstheme="majorBidi"/>
          <w:rtl/>
        </w:rPr>
        <w:t>)</w:t>
      </w:r>
      <w:r w:rsidR="00A75168" w:rsidRPr="00195B9B">
        <w:rPr>
          <w:rFonts w:asciiTheme="majorBidi" w:hAnsiTheme="majorBidi" w:cstheme="majorBidi"/>
          <w:sz w:val="28"/>
          <w:szCs w:val="28"/>
          <w:rtl/>
        </w:rPr>
        <w:t>: "ואגדה אומדנא נינהו כו' לכן אין סומכין על אגדה ואמרו אין למדין מן האגדות וכו' ואין סוף ותכלה לאגדות"</w:t>
      </w:r>
      <w:r w:rsidRPr="00195B9B">
        <w:rPr>
          <w:rFonts w:asciiTheme="majorBidi" w:hAnsiTheme="majorBidi" w:cstheme="majorBidi"/>
          <w:sz w:val="28"/>
          <w:szCs w:val="28"/>
          <w:rtl/>
        </w:rPr>
        <w:t xml:space="preserve">, </w:t>
      </w:r>
      <w:r w:rsidR="00A75168" w:rsidRPr="00195B9B">
        <w:rPr>
          <w:rFonts w:asciiTheme="majorBidi" w:hAnsiTheme="majorBidi" w:cstheme="majorBidi"/>
          <w:sz w:val="28"/>
          <w:szCs w:val="28"/>
          <w:rtl/>
        </w:rPr>
        <w:t xml:space="preserve">וע"ע בנר מערבי </w:t>
      </w:r>
      <w:r w:rsidR="00A75168" w:rsidRPr="001C432F">
        <w:rPr>
          <w:rFonts w:asciiTheme="majorBidi" w:hAnsiTheme="majorBidi" w:cstheme="majorBidi"/>
          <w:rtl/>
        </w:rPr>
        <w:t>(גליון א מעמ' שפ)</w:t>
      </w:r>
      <w:r w:rsidR="001C432F">
        <w:rPr>
          <w:rFonts w:asciiTheme="majorBidi" w:hAnsiTheme="majorBidi" w:cstheme="majorBidi" w:hint="cs"/>
          <w:sz w:val="28"/>
          <w:szCs w:val="28"/>
          <w:rtl/>
        </w:rPr>
        <w:t>.</w:t>
      </w:r>
    </w:p>
    <w:p w14:paraId="4E338EA5" w14:textId="77777777" w:rsidR="005B7F36" w:rsidRDefault="00742397" w:rsidP="00442B43">
      <w:pPr>
        <w:jc w:val="both"/>
        <w:rPr>
          <w:rFonts w:asciiTheme="majorBidi" w:hAnsiTheme="majorBidi" w:cstheme="majorBidi"/>
          <w:sz w:val="28"/>
          <w:szCs w:val="28"/>
          <w:rtl/>
        </w:rPr>
      </w:pPr>
      <w:r w:rsidRPr="00195B9B">
        <w:rPr>
          <w:rFonts w:asciiTheme="majorBidi" w:hAnsiTheme="majorBidi" w:cstheme="majorBidi"/>
          <w:sz w:val="28"/>
          <w:szCs w:val="28"/>
          <w:rtl/>
        </w:rPr>
        <w:t xml:space="preserve">האשכול </w:t>
      </w:r>
      <w:r w:rsidRPr="005B7F36">
        <w:rPr>
          <w:rFonts w:asciiTheme="majorBidi" w:hAnsiTheme="majorBidi" w:cstheme="majorBidi"/>
          <w:rtl/>
        </w:rPr>
        <w:t>(ח"ב עמ' קעד)</w:t>
      </w:r>
      <w:r w:rsidRPr="00195B9B">
        <w:rPr>
          <w:rFonts w:asciiTheme="majorBidi" w:hAnsiTheme="majorBidi" w:cstheme="majorBidi"/>
          <w:sz w:val="28"/>
          <w:szCs w:val="28"/>
          <w:rtl/>
        </w:rPr>
        <w:t xml:space="preserve"> כותב שאין סומכים על הלכות שבמדרשים אם לא שנראה שנתקבלו לבעלי התלמוד.</w:t>
      </w:r>
    </w:p>
    <w:p w14:paraId="3BA7CD14" w14:textId="4EEBFC1C" w:rsidR="00742397" w:rsidRPr="00742397" w:rsidRDefault="00742397" w:rsidP="00442B43">
      <w:pPr>
        <w:jc w:val="both"/>
        <w:rPr>
          <w:rFonts w:asciiTheme="majorBidi" w:hAnsiTheme="majorBidi" w:cstheme="majorBidi"/>
          <w:sz w:val="28"/>
          <w:szCs w:val="28"/>
          <w:rtl/>
        </w:rPr>
      </w:pPr>
      <w:r w:rsidRPr="00195B9B">
        <w:rPr>
          <w:rFonts w:asciiTheme="majorBidi" w:hAnsiTheme="majorBidi" w:cstheme="majorBidi"/>
          <w:sz w:val="28"/>
          <w:szCs w:val="28"/>
          <w:rtl/>
        </w:rPr>
        <w:t>א"כ אין ללמוד ממדרש זה הלכה, ובפרט שמהגמ'</w:t>
      </w:r>
      <w:r w:rsidRPr="00742397">
        <w:rPr>
          <w:rFonts w:asciiTheme="majorBidi" w:hAnsiTheme="majorBidi" w:cs="Times New Roman"/>
          <w:sz w:val="28"/>
          <w:szCs w:val="28"/>
          <w:rtl/>
        </w:rPr>
        <w:t xml:space="preserve"> הירו' ומסכת שמחות התבאר אחרת.</w:t>
      </w:r>
    </w:p>
    <w:p w14:paraId="61E0186C" w14:textId="777FDD5B" w:rsidR="005B7F36" w:rsidRPr="00742397" w:rsidRDefault="00742397" w:rsidP="005B7F36">
      <w:pPr>
        <w:jc w:val="both"/>
        <w:rPr>
          <w:rFonts w:asciiTheme="majorBidi" w:hAnsiTheme="majorBidi" w:cstheme="majorBidi"/>
          <w:sz w:val="28"/>
          <w:szCs w:val="28"/>
          <w:rtl/>
        </w:rPr>
      </w:pPr>
      <w:r w:rsidRPr="00742397">
        <w:rPr>
          <w:rFonts w:asciiTheme="majorBidi" w:hAnsiTheme="majorBidi" w:cs="Times New Roman" w:hint="eastAsia"/>
          <w:sz w:val="28"/>
          <w:szCs w:val="28"/>
          <w:rtl/>
        </w:rPr>
        <w:t>וכתב</w:t>
      </w:r>
      <w:r w:rsidRPr="00742397">
        <w:rPr>
          <w:rFonts w:asciiTheme="majorBidi" w:hAnsiTheme="majorBidi" w:cs="Times New Roman"/>
          <w:sz w:val="28"/>
          <w:szCs w:val="28"/>
          <w:rtl/>
        </w:rPr>
        <w:t xml:space="preserve"> הנוב"י </w:t>
      </w:r>
      <w:r w:rsidRPr="005B7F36">
        <w:rPr>
          <w:rFonts w:asciiTheme="majorBidi" w:hAnsiTheme="majorBidi" w:cs="Times New Roman"/>
          <w:rtl/>
        </w:rPr>
        <w:t>(תניינא יו"ד קסא)</w:t>
      </w:r>
      <w:r w:rsidRPr="00742397">
        <w:rPr>
          <w:rFonts w:asciiTheme="majorBidi" w:hAnsiTheme="majorBidi" w:cs="Times New Roman"/>
          <w:sz w:val="28"/>
          <w:szCs w:val="28"/>
          <w:rtl/>
        </w:rPr>
        <w:t>: "המדרשות והאגדות עיקר כוונתם על המוסר ועל הרמזים והמשלים שבהם והכל עיקר הדת, אבל אין עיקר כוונתם על פסקי הלכות, לכן אין למדים מהם לפסק הלכה כלל".</w:t>
      </w:r>
      <w:r w:rsidR="005B7F36">
        <w:rPr>
          <w:rFonts w:asciiTheme="majorBidi" w:hAnsiTheme="majorBidi" w:cstheme="majorBidi" w:hint="cs"/>
          <w:sz w:val="28"/>
          <w:szCs w:val="28"/>
          <w:rtl/>
        </w:rPr>
        <w:t xml:space="preserve"> </w:t>
      </w:r>
      <w:r w:rsidR="005B7F36" w:rsidRPr="00742397">
        <w:rPr>
          <w:rFonts w:asciiTheme="majorBidi" w:hAnsiTheme="majorBidi" w:cs="Times New Roman"/>
          <w:sz w:val="28"/>
          <w:szCs w:val="28"/>
          <w:rtl/>
        </w:rPr>
        <w:t xml:space="preserve">עי' ביבי"א </w:t>
      </w:r>
      <w:r w:rsidR="005B7F36" w:rsidRPr="005B7F36">
        <w:rPr>
          <w:rFonts w:asciiTheme="majorBidi" w:hAnsiTheme="majorBidi" w:cs="Times New Roman"/>
          <w:rtl/>
        </w:rPr>
        <w:t>(ח"ז</w:t>
      </w:r>
      <w:r w:rsidR="005B7F36" w:rsidRPr="005B7F36">
        <w:rPr>
          <w:rFonts w:asciiTheme="majorBidi" w:hAnsiTheme="majorBidi" w:cs="Times New Roman" w:hint="cs"/>
          <w:rtl/>
        </w:rPr>
        <w:t>,</w:t>
      </w:r>
      <w:r w:rsidR="005B7F36" w:rsidRPr="005B7F36">
        <w:rPr>
          <w:rFonts w:asciiTheme="majorBidi" w:hAnsiTheme="majorBidi" w:cs="Times New Roman"/>
          <w:rtl/>
        </w:rPr>
        <w:t xml:space="preserve"> חאו"ח סימן לד אות ד)</w:t>
      </w:r>
      <w:r w:rsidR="005B7F36" w:rsidRPr="00742397">
        <w:rPr>
          <w:rFonts w:asciiTheme="majorBidi" w:hAnsiTheme="majorBidi" w:cs="Times New Roman"/>
          <w:sz w:val="28"/>
          <w:szCs w:val="28"/>
          <w:rtl/>
        </w:rPr>
        <w:t>.</w:t>
      </w:r>
    </w:p>
    <w:p w14:paraId="4ED713A3" w14:textId="1F903287" w:rsidR="00742397" w:rsidRPr="00742397" w:rsidRDefault="00742397" w:rsidP="00442B43">
      <w:pPr>
        <w:jc w:val="both"/>
        <w:rPr>
          <w:rFonts w:asciiTheme="majorBidi" w:hAnsiTheme="majorBidi" w:cstheme="majorBidi"/>
          <w:sz w:val="28"/>
          <w:szCs w:val="28"/>
          <w:rtl/>
        </w:rPr>
      </w:pPr>
      <w:r w:rsidRPr="005B7F36">
        <w:rPr>
          <w:rFonts w:asciiTheme="majorBidi" w:hAnsiTheme="majorBidi" w:cs="Times New Roman" w:hint="eastAsia"/>
          <w:b/>
          <w:bCs/>
          <w:sz w:val="28"/>
          <w:szCs w:val="28"/>
          <w:rtl/>
        </w:rPr>
        <w:t>ב</w:t>
      </w:r>
      <w:r w:rsidRPr="005B7F36">
        <w:rPr>
          <w:rFonts w:asciiTheme="majorBidi" w:hAnsiTheme="majorBidi" w:cs="Times New Roman"/>
          <w:b/>
          <w:bCs/>
          <w:sz w:val="28"/>
          <w:szCs w:val="28"/>
          <w:rtl/>
        </w:rPr>
        <w:t>.</w:t>
      </w:r>
      <w:r w:rsidRPr="00742397">
        <w:rPr>
          <w:rFonts w:asciiTheme="majorBidi" w:hAnsiTheme="majorBidi" w:cs="Times New Roman"/>
          <w:sz w:val="28"/>
          <w:szCs w:val="28"/>
          <w:rtl/>
        </w:rPr>
        <w:t xml:space="preserve"> דברי הגמ' אינם פשוטו של מקרא, שכן לא מפורש בפסוקים בשום מקום שיש הפרש </w:t>
      </w:r>
      <w:r w:rsidR="005B7F36">
        <w:rPr>
          <w:rFonts w:asciiTheme="majorBidi" w:hAnsiTheme="majorBidi" w:cs="Times New Roman" w:hint="cs"/>
          <w:sz w:val="28"/>
          <w:szCs w:val="28"/>
          <w:rtl/>
        </w:rPr>
        <w:t>במקומות שהלך כלב למקומות של שאר המרגלים. וכן לא מפורש ש</w:t>
      </w:r>
      <w:r w:rsidRPr="00742397">
        <w:rPr>
          <w:rFonts w:asciiTheme="majorBidi" w:hAnsiTheme="majorBidi" w:cs="Times New Roman"/>
          <w:sz w:val="28"/>
          <w:szCs w:val="28"/>
          <w:rtl/>
        </w:rPr>
        <w:t xml:space="preserve">רק אחד מהרגלים בא לחברון ולא השאר, עי' ברשב"ם, בחזקוני וברש"ר הירש </w:t>
      </w:r>
      <w:r w:rsidR="005B7F36">
        <w:rPr>
          <w:rFonts w:asciiTheme="majorBidi" w:hAnsiTheme="majorBidi" w:cs="Times New Roman" w:hint="cs"/>
          <w:sz w:val="28"/>
          <w:szCs w:val="28"/>
          <w:rtl/>
        </w:rPr>
        <w:t xml:space="preserve">מש"כ </w:t>
      </w:r>
      <w:r w:rsidRPr="00742397">
        <w:rPr>
          <w:rFonts w:asciiTheme="majorBidi" w:hAnsiTheme="majorBidi" w:cs="Times New Roman"/>
          <w:sz w:val="28"/>
          <w:szCs w:val="28"/>
          <w:rtl/>
        </w:rPr>
        <w:t>על זה.</w:t>
      </w:r>
    </w:p>
    <w:p w14:paraId="2C193BFE" w14:textId="3DDB929F" w:rsidR="00742397" w:rsidRPr="00742397" w:rsidRDefault="00742397" w:rsidP="005B7F36">
      <w:pPr>
        <w:jc w:val="both"/>
        <w:rPr>
          <w:rFonts w:asciiTheme="majorBidi" w:hAnsiTheme="majorBidi" w:cstheme="majorBidi"/>
          <w:sz w:val="28"/>
          <w:szCs w:val="28"/>
          <w:rtl/>
        </w:rPr>
      </w:pPr>
      <w:r w:rsidRPr="00742397">
        <w:rPr>
          <w:rFonts w:asciiTheme="majorBidi" w:hAnsiTheme="majorBidi" w:cs="Times New Roman" w:hint="eastAsia"/>
          <w:sz w:val="28"/>
          <w:szCs w:val="28"/>
          <w:rtl/>
        </w:rPr>
        <w:t>ואף</w:t>
      </w:r>
      <w:r w:rsidRPr="00742397">
        <w:rPr>
          <w:rFonts w:asciiTheme="majorBidi" w:hAnsiTheme="majorBidi" w:cs="Times New Roman"/>
          <w:sz w:val="28"/>
          <w:szCs w:val="28"/>
          <w:rtl/>
        </w:rPr>
        <w:t xml:space="preserve"> אם נאמר שרק כלב בא לחברון, שמא בא לשמה כי זה נחלתו, עי' בפרש"י על זה.</w:t>
      </w:r>
      <w:r w:rsidR="005B7F36">
        <w:rPr>
          <w:rFonts w:asciiTheme="majorBidi" w:hAnsiTheme="majorBidi" w:cs="Times New Roman" w:hint="cs"/>
          <w:sz w:val="28"/>
          <w:szCs w:val="28"/>
          <w:rtl/>
        </w:rPr>
        <w:t xml:space="preserve"> </w:t>
      </w:r>
      <w:r w:rsidRPr="00742397">
        <w:rPr>
          <w:rFonts w:asciiTheme="majorBidi" w:hAnsiTheme="majorBidi" w:cs="Times New Roman"/>
          <w:sz w:val="28"/>
          <w:szCs w:val="28"/>
          <w:rtl/>
        </w:rPr>
        <w:t>ואפשר שזה משום שהיו שמה הענקים, ובזה התווכחו כלב והמרגלים אם נוכל לנצחם או לא, וע"ע בהעמק דבר על הפס'.</w:t>
      </w:r>
    </w:p>
    <w:p w14:paraId="5F1F48B4" w14:textId="7052578C"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א</w:t>
      </w:r>
      <w:r w:rsidRPr="00742397">
        <w:rPr>
          <w:rFonts w:asciiTheme="majorBidi" w:hAnsiTheme="majorBidi" w:cs="Times New Roman"/>
          <w:sz w:val="28"/>
          <w:szCs w:val="28"/>
          <w:rtl/>
        </w:rPr>
        <w:t>"כ אין הכרח לומר על פי הפשט כדברי המדרש, וממילא אפשר שאין המדרש בא לספר שכך היה</w:t>
      </w:r>
      <w:r w:rsidR="005B7F36">
        <w:rPr>
          <w:rFonts w:asciiTheme="majorBidi" w:hAnsiTheme="majorBidi" w:cs="Times New Roman" w:hint="cs"/>
          <w:sz w:val="28"/>
          <w:szCs w:val="28"/>
          <w:rtl/>
        </w:rPr>
        <w:t xml:space="preserve"> המעשה</w:t>
      </w:r>
      <w:r w:rsidRPr="00742397">
        <w:rPr>
          <w:rFonts w:asciiTheme="majorBidi" w:hAnsiTheme="majorBidi" w:cs="Times New Roman"/>
          <w:sz w:val="28"/>
          <w:szCs w:val="28"/>
          <w:rtl/>
        </w:rPr>
        <w:t xml:space="preserve">, אלא ללמד אותנו </w:t>
      </w:r>
      <w:r w:rsidR="005B7F36">
        <w:rPr>
          <w:rFonts w:asciiTheme="majorBidi" w:hAnsiTheme="majorBidi" w:cs="Times New Roman" w:hint="cs"/>
          <w:sz w:val="28"/>
          <w:szCs w:val="28"/>
          <w:rtl/>
        </w:rPr>
        <w:t>מוסר או הדרכה.</w:t>
      </w:r>
      <w:r w:rsidRPr="00742397">
        <w:rPr>
          <w:rFonts w:asciiTheme="majorBidi" w:hAnsiTheme="majorBidi" w:cs="Times New Roman"/>
          <w:sz w:val="28"/>
          <w:szCs w:val="28"/>
          <w:rtl/>
        </w:rPr>
        <w:t xml:space="preserve"> למשל ללמד שכיבוש הארץ הוא בזכות האבות</w:t>
      </w:r>
      <w:r w:rsidR="005B7F36">
        <w:rPr>
          <w:rFonts w:asciiTheme="majorBidi" w:hAnsiTheme="majorBidi" w:cs="Times New Roman" w:hint="cs"/>
          <w:sz w:val="28"/>
          <w:szCs w:val="28"/>
          <w:rtl/>
        </w:rPr>
        <w:t>,</w:t>
      </w:r>
      <w:r w:rsidRPr="00742397">
        <w:rPr>
          <w:rFonts w:asciiTheme="majorBidi" w:hAnsiTheme="majorBidi" w:cs="Times New Roman"/>
          <w:sz w:val="28"/>
          <w:szCs w:val="28"/>
          <w:rtl/>
        </w:rPr>
        <w:t xml:space="preserve"> ש</w:t>
      </w:r>
      <w:r w:rsidR="005B7F36">
        <w:rPr>
          <w:rFonts w:asciiTheme="majorBidi" w:hAnsiTheme="majorBidi" w:cs="Times New Roman" w:hint="cs"/>
          <w:sz w:val="28"/>
          <w:szCs w:val="28"/>
          <w:rtl/>
        </w:rPr>
        <w:t xml:space="preserve">הרי א"י ניתנה </w:t>
      </w:r>
      <w:r w:rsidRPr="00742397">
        <w:rPr>
          <w:rFonts w:asciiTheme="majorBidi" w:hAnsiTheme="majorBidi" w:cs="Times New Roman"/>
          <w:sz w:val="28"/>
          <w:szCs w:val="28"/>
          <w:rtl/>
        </w:rPr>
        <w:t>להם</w:t>
      </w:r>
      <w:r w:rsidR="005B7F36">
        <w:rPr>
          <w:rFonts w:asciiTheme="majorBidi" w:hAnsiTheme="majorBidi" w:cs="Times New Roman" w:hint="cs"/>
          <w:sz w:val="28"/>
          <w:szCs w:val="28"/>
          <w:rtl/>
        </w:rPr>
        <w:t xml:space="preserve"> ובזכותם</w:t>
      </w:r>
      <w:r w:rsidRPr="00742397">
        <w:rPr>
          <w:rFonts w:asciiTheme="majorBidi" w:hAnsiTheme="majorBidi" w:cs="Times New Roman"/>
          <w:sz w:val="28"/>
          <w:szCs w:val="28"/>
          <w:rtl/>
        </w:rPr>
        <w:t>.</w:t>
      </w:r>
    </w:p>
    <w:p w14:paraId="4E34FB87" w14:textId="6C106EAE"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ואכן</w:t>
      </w:r>
      <w:r w:rsidRPr="00742397">
        <w:rPr>
          <w:rFonts w:asciiTheme="majorBidi" w:hAnsiTheme="majorBidi" w:cs="Times New Roman"/>
          <w:sz w:val="28"/>
          <w:szCs w:val="28"/>
          <w:rtl/>
        </w:rPr>
        <w:t xml:space="preserve"> בספר בארות שלמה </w:t>
      </w:r>
      <w:r w:rsidRPr="005B7F36">
        <w:rPr>
          <w:rFonts w:asciiTheme="majorBidi" w:hAnsiTheme="majorBidi" w:cs="Times New Roman"/>
          <w:rtl/>
        </w:rPr>
        <w:t>(ד,</w:t>
      </w:r>
      <w:r w:rsidR="005B7F36" w:rsidRPr="005B7F36">
        <w:rPr>
          <w:rFonts w:asciiTheme="majorBidi" w:hAnsiTheme="majorBidi" w:cs="Times New Roman" w:hint="cs"/>
          <w:rtl/>
        </w:rPr>
        <w:t xml:space="preserve"> </w:t>
      </w:r>
      <w:r w:rsidRPr="005B7F36">
        <w:rPr>
          <w:rFonts w:asciiTheme="majorBidi" w:hAnsiTheme="majorBidi" w:cs="Times New Roman"/>
          <w:rtl/>
        </w:rPr>
        <w:t>ד)</w:t>
      </w:r>
      <w:r w:rsidRPr="00742397">
        <w:rPr>
          <w:rFonts w:asciiTheme="majorBidi" w:hAnsiTheme="majorBidi" w:cs="Times New Roman"/>
          <w:sz w:val="28"/>
          <w:szCs w:val="28"/>
          <w:rtl/>
        </w:rPr>
        <w:t xml:space="preserve"> כתב </w:t>
      </w:r>
      <w:r w:rsidR="005B7F36">
        <w:rPr>
          <w:rFonts w:asciiTheme="majorBidi" w:hAnsiTheme="majorBidi" w:cs="Times New Roman" w:hint="cs"/>
          <w:sz w:val="28"/>
          <w:szCs w:val="28"/>
          <w:rtl/>
        </w:rPr>
        <w:t xml:space="preserve">על המדרש הזה, </w:t>
      </w:r>
      <w:r w:rsidRPr="00742397">
        <w:rPr>
          <w:rFonts w:asciiTheme="majorBidi" w:hAnsiTheme="majorBidi" w:cs="Times New Roman"/>
          <w:sz w:val="28"/>
          <w:szCs w:val="28"/>
          <w:rtl/>
        </w:rPr>
        <w:t>שזה משל וביטוי לדבקות כלב בדרך האבות, וז</w:t>
      </w:r>
      <w:r w:rsidR="005B7F36">
        <w:rPr>
          <w:rFonts w:asciiTheme="majorBidi" w:hAnsiTheme="majorBidi" w:cs="Times New Roman" w:hint="cs"/>
          <w:sz w:val="28"/>
          <w:szCs w:val="28"/>
          <w:rtl/>
        </w:rPr>
        <w:t>ו</w:t>
      </w:r>
      <w:r w:rsidRPr="00742397">
        <w:rPr>
          <w:rFonts w:asciiTheme="majorBidi" w:hAnsiTheme="majorBidi" w:cs="Times New Roman"/>
          <w:sz w:val="28"/>
          <w:szCs w:val="28"/>
          <w:rtl/>
        </w:rPr>
        <w:t>ה</w:t>
      </w:r>
      <w:r w:rsidR="005B7F36">
        <w:rPr>
          <w:rFonts w:asciiTheme="majorBidi" w:hAnsiTheme="majorBidi" w:cs="Times New Roman" w:hint="cs"/>
          <w:sz w:val="28"/>
          <w:szCs w:val="28"/>
          <w:rtl/>
        </w:rPr>
        <w:t>י</w:t>
      </w:r>
      <w:r w:rsidRPr="00742397">
        <w:rPr>
          <w:rFonts w:asciiTheme="majorBidi" w:hAnsiTheme="majorBidi" w:cs="Times New Roman"/>
          <w:sz w:val="28"/>
          <w:szCs w:val="28"/>
          <w:rtl/>
        </w:rPr>
        <w:t xml:space="preserve"> כוונת המדרש.</w:t>
      </w:r>
    </w:p>
    <w:p w14:paraId="61A25796" w14:textId="56E7968E" w:rsidR="00742397" w:rsidRPr="00742397" w:rsidRDefault="00742397" w:rsidP="00442B43">
      <w:pPr>
        <w:jc w:val="both"/>
        <w:rPr>
          <w:rFonts w:asciiTheme="majorBidi" w:hAnsiTheme="majorBidi" w:cstheme="majorBidi"/>
          <w:sz w:val="28"/>
          <w:szCs w:val="28"/>
          <w:rtl/>
        </w:rPr>
      </w:pPr>
      <w:r w:rsidRPr="005B7F36">
        <w:rPr>
          <w:rFonts w:asciiTheme="majorBidi" w:hAnsiTheme="majorBidi" w:cs="Times New Roman" w:hint="eastAsia"/>
          <w:b/>
          <w:bCs/>
          <w:sz w:val="28"/>
          <w:szCs w:val="28"/>
          <w:rtl/>
        </w:rPr>
        <w:lastRenderedPageBreak/>
        <w:t>ג</w:t>
      </w:r>
      <w:r w:rsidRPr="005B7F36">
        <w:rPr>
          <w:rFonts w:asciiTheme="majorBidi" w:hAnsiTheme="majorBidi" w:cs="Times New Roman"/>
          <w:b/>
          <w:bCs/>
          <w:sz w:val="28"/>
          <w:szCs w:val="28"/>
          <w:rtl/>
        </w:rPr>
        <w:t>.</w:t>
      </w:r>
      <w:r w:rsidRPr="00742397">
        <w:rPr>
          <w:rFonts w:asciiTheme="majorBidi" w:hAnsiTheme="majorBidi" w:cs="Times New Roman"/>
          <w:sz w:val="28"/>
          <w:szCs w:val="28"/>
          <w:rtl/>
        </w:rPr>
        <w:t xml:space="preserve"> בספר התמונה</w:t>
      </w:r>
      <w:r w:rsidRPr="005B7F36">
        <w:rPr>
          <w:rFonts w:asciiTheme="majorBidi" w:hAnsiTheme="majorBidi" w:cs="Times New Roman"/>
          <w:rtl/>
        </w:rPr>
        <w:t xml:space="preserve"> (תמונה ג, אות ר) </w:t>
      </w:r>
      <w:r w:rsidRPr="00742397">
        <w:rPr>
          <w:rFonts w:asciiTheme="majorBidi" w:hAnsiTheme="majorBidi" w:cs="Times New Roman"/>
          <w:sz w:val="28"/>
          <w:szCs w:val="28"/>
          <w:rtl/>
        </w:rPr>
        <w:t>כתב שמשה רבינו נקבר במערת המכפלה, והביאו דבריו כמה אחרונים</w:t>
      </w:r>
      <w:r w:rsidR="00FD32C7">
        <w:rPr>
          <w:rStyle w:val="a9"/>
          <w:rFonts w:asciiTheme="majorBidi" w:hAnsiTheme="majorBidi" w:cs="Times New Roman"/>
          <w:sz w:val="28"/>
          <w:szCs w:val="28"/>
          <w:rtl/>
        </w:rPr>
        <w:footnoteReference w:id="322"/>
      </w:r>
      <w:r w:rsidRPr="00742397">
        <w:rPr>
          <w:rFonts w:asciiTheme="majorBidi" w:hAnsiTheme="majorBidi" w:cs="Times New Roman"/>
          <w:sz w:val="28"/>
          <w:szCs w:val="28"/>
          <w:rtl/>
        </w:rPr>
        <w:t>.</w:t>
      </w:r>
    </w:p>
    <w:p w14:paraId="2C0704C3" w14:textId="7A7322BF"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למרות</w:t>
      </w:r>
      <w:r w:rsidRPr="00742397">
        <w:rPr>
          <w:rFonts w:asciiTheme="majorBidi" w:hAnsiTheme="majorBidi" w:cs="Times New Roman"/>
          <w:sz w:val="28"/>
          <w:szCs w:val="28"/>
          <w:rtl/>
        </w:rPr>
        <w:t xml:space="preserve"> שזה נגד הכתוב בדברים </w:t>
      </w:r>
      <w:r w:rsidRPr="005B7F36">
        <w:rPr>
          <w:rFonts w:asciiTheme="majorBidi" w:hAnsiTheme="majorBidi" w:cs="Times New Roman"/>
          <w:rtl/>
        </w:rPr>
        <w:t xml:space="preserve">(פל"ד) </w:t>
      </w:r>
      <w:r w:rsidRPr="00742397">
        <w:rPr>
          <w:rFonts w:asciiTheme="majorBidi" w:hAnsiTheme="majorBidi" w:cs="Times New Roman"/>
          <w:sz w:val="28"/>
          <w:szCs w:val="28"/>
          <w:rtl/>
        </w:rPr>
        <w:t>ונגד מדרשים אחרים</w:t>
      </w:r>
      <w:r w:rsidR="005B7F36">
        <w:rPr>
          <w:rFonts w:asciiTheme="majorBidi" w:hAnsiTheme="majorBidi" w:cs="Times New Roman" w:hint="cs"/>
          <w:sz w:val="28"/>
          <w:szCs w:val="28"/>
          <w:rtl/>
        </w:rPr>
        <w:t xml:space="preserve">, שכתבו שהוא </w:t>
      </w:r>
      <w:r w:rsidRPr="00742397">
        <w:rPr>
          <w:rFonts w:asciiTheme="majorBidi" w:hAnsiTheme="majorBidi" w:cs="Times New Roman"/>
          <w:sz w:val="28"/>
          <w:szCs w:val="28"/>
          <w:rtl/>
        </w:rPr>
        <w:t>נקבר בנחלתו של ראובן או גד, ו</w:t>
      </w:r>
      <w:r w:rsidR="005B7F36">
        <w:rPr>
          <w:rFonts w:asciiTheme="majorBidi" w:hAnsiTheme="majorBidi" w:cs="Times New Roman" w:hint="cs"/>
          <w:sz w:val="28"/>
          <w:szCs w:val="28"/>
          <w:rtl/>
        </w:rPr>
        <w:t xml:space="preserve">כן זה </w:t>
      </w:r>
      <w:r w:rsidRPr="00742397">
        <w:rPr>
          <w:rFonts w:asciiTheme="majorBidi" w:hAnsiTheme="majorBidi" w:cs="Times New Roman"/>
          <w:sz w:val="28"/>
          <w:szCs w:val="28"/>
          <w:rtl/>
        </w:rPr>
        <w:t xml:space="preserve">נגד המסתבר </w:t>
      </w:r>
      <w:r w:rsidR="005B7F36">
        <w:rPr>
          <w:rFonts w:asciiTheme="majorBidi" w:hAnsiTheme="majorBidi" w:cs="Times New Roman" w:hint="cs"/>
          <w:sz w:val="28"/>
          <w:szCs w:val="28"/>
          <w:rtl/>
        </w:rPr>
        <w:t>[</w:t>
      </w:r>
      <w:r w:rsidRPr="00742397">
        <w:rPr>
          <w:rFonts w:asciiTheme="majorBidi" w:hAnsiTheme="majorBidi" w:cs="Times New Roman"/>
          <w:sz w:val="28"/>
          <w:szCs w:val="28"/>
          <w:rtl/>
        </w:rPr>
        <w:t xml:space="preserve">שכן עמ"י לא עבר הירדן, וכש"כ לא הגיע לחברון שהיה בה מלך עוין </w:t>
      </w:r>
      <w:r w:rsidRPr="005B7F36">
        <w:rPr>
          <w:rFonts w:asciiTheme="majorBidi" w:hAnsiTheme="majorBidi" w:cs="Times New Roman"/>
          <w:rtl/>
        </w:rPr>
        <w:t>(יהושע י, ה)</w:t>
      </w:r>
      <w:r w:rsidR="005B7F36">
        <w:rPr>
          <w:rFonts w:asciiTheme="majorBidi" w:hAnsiTheme="majorBidi" w:cs="Times New Roman" w:hint="cs"/>
          <w:sz w:val="28"/>
          <w:szCs w:val="28"/>
          <w:rtl/>
        </w:rPr>
        <w:t>]</w:t>
      </w:r>
      <w:r w:rsidR="00FD32C7">
        <w:rPr>
          <w:rStyle w:val="a9"/>
          <w:rFonts w:asciiTheme="majorBidi" w:hAnsiTheme="majorBidi" w:cs="Times New Roman"/>
          <w:sz w:val="28"/>
          <w:szCs w:val="28"/>
          <w:rtl/>
        </w:rPr>
        <w:footnoteReference w:id="323"/>
      </w:r>
      <w:r w:rsidRPr="00742397">
        <w:rPr>
          <w:rFonts w:asciiTheme="majorBidi" w:hAnsiTheme="majorBidi" w:cs="Times New Roman"/>
          <w:sz w:val="28"/>
          <w:szCs w:val="28"/>
          <w:rtl/>
        </w:rPr>
        <w:t>.</w:t>
      </w:r>
    </w:p>
    <w:p w14:paraId="244E7C91" w14:textId="79F442DC"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אלא</w:t>
      </w:r>
      <w:r w:rsidRPr="00742397">
        <w:rPr>
          <w:rFonts w:asciiTheme="majorBidi" w:hAnsiTheme="majorBidi" w:cs="Times New Roman"/>
          <w:sz w:val="28"/>
          <w:szCs w:val="28"/>
          <w:rtl/>
        </w:rPr>
        <w:t xml:space="preserve"> כנראה הכוונה שמבחינה רעיונית משה </w:t>
      </w:r>
      <w:r w:rsidR="005B7F36">
        <w:rPr>
          <w:rFonts w:asciiTheme="majorBidi" w:hAnsiTheme="majorBidi" w:cs="Times New Roman" w:hint="cs"/>
          <w:sz w:val="28"/>
          <w:szCs w:val="28"/>
          <w:rtl/>
        </w:rPr>
        <w:t xml:space="preserve">נחשב </w:t>
      </w:r>
      <w:r w:rsidRPr="00742397">
        <w:rPr>
          <w:rFonts w:asciiTheme="majorBidi" w:hAnsiTheme="majorBidi" w:cs="Times New Roman"/>
          <w:sz w:val="28"/>
          <w:szCs w:val="28"/>
          <w:rtl/>
        </w:rPr>
        <w:t xml:space="preserve">כקבור </w:t>
      </w:r>
      <w:r w:rsidR="005B7F36">
        <w:rPr>
          <w:rFonts w:asciiTheme="majorBidi" w:hAnsiTheme="majorBidi" w:cs="Times New Roman" w:hint="cs"/>
          <w:sz w:val="28"/>
          <w:szCs w:val="28"/>
          <w:rtl/>
        </w:rPr>
        <w:t>בקבר האבות</w:t>
      </w:r>
      <w:r w:rsidRPr="00742397">
        <w:rPr>
          <w:rFonts w:asciiTheme="majorBidi" w:hAnsiTheme="majorBidi" w:cs="Times New Roman"/>
          <w:sz w:val="28"/>
          <w:szCs w:val="28"/>
          <w:rtl/>
        </w:rPr>
        <w:t xml:space="preserve">. ודומה לזה כתב רש"י לגבי בית אל וי"ם </w:t>
      </w:r>
      <w:r w:rsidRPr="005B7F36">
        <w:rPr>
          <w:rFonts w:asciiTheme="majorBidi" w:hAnsiTheme="majorBidi" w:cs="Times New Roman"/>
          <w:rtl/>
        </w:rPr>
        <w:t>(בר' כח,</w:t>
      </w:r>
      <w:r w:rsidR="005B7F36" w:rsidRPr="005B7F36">
        <w:rPr>
          <w:rFonts w:asciiTheme="majorBidi" w:hAnsiTheme="majorBidi" w:cs="Times New Roman" w:hint="cs"/>
          <w:rtl/>
        </w:rPr>
        <w:t xml:space="preserve"> </w:t>
      </w:r>
      <w:r w:rsidRPr="005B7F36">
        <w:rPr>
          <w:rFonts w:asciiTheme="majorBidi" w:hAnsiTheme="majorBidi" w:cs="Times New Roman"/>
          <w:rtl/>
        </w:rPr>
        <w:t>יז)</w:t>
      </w:r>
      <w:r w:rsidRPr="00742397">
        <w:rPr>
          <w:rFonts w:asciiTheme="majorBidi" w:hAnsiTheme="majorBidi" w:cs="Times New Roman"/>
          <w:sz w:val="28"/>
          <w:szCs w:val="28"/>
          <w:rtl/>
        </w:rPr>
        <w:t xml:space="preserve">: "אני או' שנעקר הר המוריה ממקומו ובא לכאן, וזו היא קפיצת הארץ האמורה בשחיטת חולין </w:t>
      </w:r>
      <w:r w:rsidRPr="005B7F36">
        <w:rPr>
          <w:rFonts w:asciiTheme="majorBidi" w:hAnsiTheme="majorBidi" w:cs="Times New Roman"/>
          <w:rtl/>
        </w:rPr>
        <w:t>(צא:)</w:t>
      </w:r>
      <w:r w:rsidRPr="00742397">
        <w:rPr>
          <w:rFonts w:asciiTheme="majorBidi" w:hAnsiTheme="majorBidi" w:cs="Times New Roman"/>
          <w:sz w:val="28"/>
          <w:szCs w:val="28"/>
          <w:rtl/>
        </w:rPr>
        <w:t xml:space="preserve"> שבא בית המקדש לקראתו עד בית אל", וע"ע ברש"י בר' </w:t>
      </w:r>
      <w:r w:rsidRPr="005B7F36">
        <w:rPr>
          <w:rFonts w:asciiTheme="majorBidi" w:hAnsiTheme="majorBidi" w:cs="Times New Roman"/>
          <w:rtl/>
        </w:rPr>
        <w:t>(לז,</w:t>
      </w:r>
      <w:r w:rsidR="005B7F36" w:rsidRPr="005B7F36">
        <w:rPr>
          <w:rFonts w:asciiTheme="majorBidi" w:hAnsiTheme="majorBidi" w:cs="Times New Roman" w:hint="cs"/>
          <w:rtl/>
        </w:rPr>
        <w:t xml:space="preserve"> </w:t>
      </w:r>
      <w:r w:rsidRPr="005B7F36">
        <w:rPr>
          <w:rFonts w:asciiTheme="majorBidi" w:hAnsiTheme="majorBidi" w:cs="Times New Roman"/>
          <w:rtl/>
        </w:rPr>
        <w:t>יד)</w:t>
      </w:r>
      <w:r w:rsidRPr="00742397">
        <w:rPr>
          <w:rFonts w:asciiTheme="majorBidi" w:hAnsiTheme="majorBidi" w:cs="Times New Roman"/>
          <w:sz w:val="28"/>
          <w:szCs w:val="28"/>
          <w:rtl/>
        </w:rPr>
        <w:t>.</w:t>
      </w:r>
    </w:p>
    <w:p w14:paraId="494167C1" w14:textId="40EBE1F2" w:rsidR="005B7F36" w:rsidRDefault="00742397" w:rsidP="00442B43">
      <w:pPr>
        <w:jc w:val="both"/>
        <w:rPr>
          <w:rFonts w:asciiTheme="majorBidi" w:hAnsiTheme="majorBidi" w:cs="Times New Roman"/>
          <w:sz w:val="28"/>
          <w:szCs w:val="28"/>
          <w:rtl/>
        </w:rPr>
      </w:pPr>
      <w:r w:rsidRPr="005B7F36">
        <w:rPr>
          <w:rFonts w:asciiTheme="majorBidi" w:hAnsiTheme="majorBidi" w:cs="Times New Roman" w:hint="eastAsia"/>
          <w:b/>
          <w:bCs/>
          <w:sz w:val="28"/>
          <w:szCs w:val="28"/>
          <w:rtl/>
        </w:rPr>
        <w:t>ד</w:t>
      </w:r>
      <w:r w:rsidRPr="005B7F36">
        <w:rPr>
          <w:rFonts w:asciiTheme="majorBidi" w:hAnsiTheme="majorBidi" w:cs="Times New Roman"/>
          <w:b/>
          <w:bCs/>
          <w:sz w:val="28"/>
          <w:szCs w:val="28"/>
          <w:rtl/>
        </w:rPr>
        <w:t>.</w:t>
      </w:r>
      <w:r w:rsidRPr="00742397">
        <w:rPr>
          <w:rFonts w:asciiTheme="majorBidi" w:hAnsiTheme="majorBidi" w:cs="Times New Roman"/>
          <w:sz w:val="28"/>
          <w:szCs w:val="28"/>
          <w:rtl/>
        </w:rPr>
        <w:t xml:space="preserve"> עי' במשפט כהן</w:t>
      </w:r>
      <w:r w:rsidRPr="005B7F36">
        <w:rPr>
          <w:rFonts w:asciiTheme="majorBidi" w:hAnsiTheme="majorBidi" w:cs="Times New Roman"/>
          <w:rtl/>
        </w:rPr>
        <w:t xml:space="preserve"> (</w:t>
      </w:r>
      <w:r w:rsidR="005B7F36" w:rsidRPr="005B7F36">
        <w:rPr>
          <w:rFonts w:asciiTheme="majorBidi" w:hAnsiTheme="majorBidi" w:cs="Times New Roman" w:hint="cs"/>
          <w:rtl/>
        </w:rPr>
        <w:t xml:space="preserve">סימן </w:t>
      </w:r>
      <w:r w:rsidRPr="005B7F36">
        <w:rPr>
          <w:rFonts w:asciiTheme="majorBidi" w:hAnsiTheme="majorBidi" w:cs="Times New Roman"/>
          <w:rtl/>
        </w:rPr>
        <w:t>קמז)</w:t>
      </w:r>
      <w:r w:rsidRPr="00742397">
        <w:rPr>
          <w:rFonts w:asciiTheme="majorBidi" w:hAnsiTheme="majorBidi" w:cs="Times New Roman"/>
          <w:sz w:val="28"/>
          <w:szCs w:val="28"/>
          <w:rtl/>
        </w:rPr>
        <w:t xml:space="preserve"> שכתב שאפשר </w:t>
      </w:r>
      <w:r w:rsidR="005B7F36">
        <w:rPr>
          <w:rFonts w:asciiTheme="majorBidi" w:hAnsiTheme="majorBidi" w:cs="Times New Roman" w:hint="cs"/>
          <w:sz w:val="28"/>
          <w:szCs w:val="28"/>
          <w:rtl/>
        </w:rPr>
        <w:t>שרק אצל האבות מותר ללכת לקברותיהם</w:t>
      </w:r>
      <w:r w:rsidRPr="00742397">
        <w:rPr>
          <w:rFonts w:asciiTheme="majorBidi" w:hAnsiTheme="majorBidi" w:cs="Times New Roman"/>
          <w:sz w:val="28"/>
          <w:szCs w:val="28"/>
          <w:rtl/>
        </w:rPr>
        <w:t>, ולא אצל שאר צדיקים</w:t>
      </w:r>
      <w:r w:rsidR="005B7F36">
        <w:rPr>
          <w:rFonts w:asciiTheme="majorBidi" w:hAnsiTheme="majorBidi" w:cs="Times New Roman" w:hint="cs"/>
          <w:sz w:val="28"/>
          <w:szCs w:val="28"/>
          <w:rtl/>
        </w:rPr>
        <w:t>.</w:t>
      </w:r>
    </w:p>
    <w:p w14:paraId="720D8457" w14:textId="234E4F3D"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sz w:val="28"/>
          <w:szCs w:val="28"/>
          <w:rtl/>
        </w:rPr>
        <w:t>ובנוסף ה</w:t>
      </w:r>
      <w:r w:rsidR="005B7F36">
        <w:rPr>
          <w:rFonts w:asciiTheme="majorBidi" w:hAnsiTheme="majorBidi" w:cs="Times New Roman" w:hint="cs"/>
          <w:sz w:val="28"/>
          <w:szCs w:val="28"/>
          <w:rtl/>
        </w:rPr>
        <w:t>וא ה</w:t>
      </w:r>
      <w:r w:rsidRPr="00742397">
        <w:rPr>
          <w:rFonts w:asciiTheme="majorBidi" w:hAnsiTheme="majorBidi" w:cs="Times New Roman"/>
          <w:sz w:val="28"/>
          <w:szCs w:val="28"/>
          <w:rtl/>
        </w:rPr>
        <w:t xml:space="preserve">דגיש שזה רק לבקשת רחמים אך מצוה – לא יודע מה מצוה יש בזה. ואכן במשפטי צדק </w:t>
      </w:r>
      <w:r w:rsidRPr="005B7F36">
        <w:rPr>
          <w:rFonts w:asciiTheme="majorBidi" w:hAnsiTheme="majorBidi" w:cs="Times New Roman"/>
          <w:rtl/>
        </w:rPr>
        <w:t>(</w:t>
      </w:r>
      <w:r w:rsidR="005B7F36" w:rsidRPr="005B7F36">
        <w:rPr>
          <w:rFonts w:asciiTheme="majorBidi" w:hAnsiTheme="majorBidi" w:cs="Times New Roman" w:hint="cs"/>
          <w:rtl/>
        </w:rPr>
        <w:t xml:space="preserve">סימן </w:t>
      </w:r>
      <w:r w:rsidRPr="005B7F36">
        <w:rPr>
          <w:rFonts w:asciiTheme="majorBidi" w:hAnsiTheme="majorBidi" w:cs="Times New Roman"/>
          <w:rtl/>
        </w:rPr>
        <w:t>עד)</w:t>
      </w:r>
      <w:r w:rsidRPr="00742397">
        <w:rPr>
          <w:rFonts w:asciiTheme="majorBidi" w:hAnsiTheme="majorBidi" w:cs="Times New Roman"/>
          <w:sz w:val="28"/>
          <w:szCs w:val="28"/>
          <w:rtl/>
        </w:rPr>
        <w:t xml:space="preserve"> כתב לגבי הנודר להסתפר על קברי צדיקים: "אני העני לא ידעתי מה שורש מצוה יש בנדר זה להסתפר על קברי ה</w:t>
      </w:r>
      <w:r w:rsidRPr="00742397">
        <w:rPr>
          <w:rFonts w:asciiTheme="majorBidi" w:hAnsiTheme="majorBidi" w:cs="Times New Roman" w:hint="eastAsia"/>
          <w:sz w:val="28"/>
          <w:szCs w:val="28"/>
          <w:rtl/>
        </w:rPr>
        <w:t>צדיקים</w:t>
      </w:r>
      <w:r w:rsidRPr="00742397">
        <w:rPr>
          <w:rFonts w:asciiTheme="majorBidi" w:hAnsiTheme="majorBidi" w:cs="Times New Roman"/>
          <w:sz w:val="28"/>
          <w:szCs w:val="28"/>
          <w:rtl/>
        </w:rPr>
        <w:t>, והלא אפי' זיארא להשתטח על קברי הצדיקים לא הוה ידעי' מה מצוה יש כו'".</w:t>
      </w:r>
    </w:p>
    <w:p w14:paraId="0B9AEA41" w14:textId="2083EDE5" w:rsidR="00742397" w:rsidRPr="00742397" w:rsidRDefault="005B7F36" w:rsidP="00442B43">
      <w:pPr>
        <w:jc w:val="both"/>
        <w:rPr>
          <w:rFonts w:asciiTheme="majorBidi" w:hAnsiTheme="majorBidi" w:cstheme="majorBidi"/>
          <w:sz w:val="28"/>
          <w:szCs w:val="28"/>
          <w:rtl/>
        </w:rPr>
      </w:pPr>
      <w:r w:rsidRPr="005B7F36">
        <w:rPr>
          <w:rFonts w:asciiTheme="majorBidi" w:hAnsiTheme="majorBidi" w:cs="Times New Roman" w:hint="cs"/>
          <w:b/>
          <w:bCs/>
          <w:sz w:val="28"/>
          <w:szCs w:val="28"/>
          <w:rtl/>
        </w:rPr>
        <w:t>ה</w:t>
      </w:r>
      <w:r w:rsidR="00742397" w:rsidRPr="005B7F36">
        <w:rPr>
          <w:rFonts w:asciiTheme="majorBidi" w:hAnsiTheme="majorBidi" w:cs="Times New Roman"/>
          <w:b/>
          <w:bCs/>
          <w:sz w:val="28"/>
          <w:szCs w:val="28"/>
          <w:rtl/>
        </w:rPr>
        <w:t>.</w:t>
      </w:r>
      <w:r w:rsidR="00742397" w:rsidRPr="00742397">
        <w:rPr>
          <w:rFonts w:asciiTheme="majorBidi" w:hAnsiTheme="majorBidi" w:cs="Times New Roman"/>
          <w:sz w:val="28"/>
          <w:szCs w:val="28"/>
          <w:rtl/>
        </w:rPr>
        <w:t xml:space="preserve"> בספר קוממיות לארצינו </w:t>
      </w:r>
      <w:r w:rsidR="00742397" w:rsidRPr="005B7F36">
        <w:rPr>
          <w:rFonts w:asciiTheme="majorBidi" w:hAnsiTheme="majorBidi" w:cs="Times New Roman"/>
          <w:rtl/>
        </w:rPr>
        <w:t xml:space="preserve">(מאמר נד) </w:t>
      </w:r>
      <w:r w:rsidR="00742397" w:rsidRPr="00742397">
        <w:rPr>
          <w:rFonts w:asciiTheme="majorBidi" w:hAnsiTheme="majorBidi" w:cs="Times New Roman"/>
          <w:sz w:val="28"/>
          <w:szCs w:val="28"/>
          <w:rtl/>
        </w:rPr>
        <w:t xml:space="preserve">העיר: "המעשה כי כלב הלך לקברי אבות לא מופיע בגרסת הגדות התלמוד (שנדפס לראשונה בשנת רע"א, ממש בתקופה ההיא שנדפס התלמוד לראשונה). האם זה מפני שקיצר </w:t>
      </w:r>
      <w:r w:rsidR="00742397" w:rsidRPr="00742397">
        <w:rPr>
          <w:rFonts w:asciiTheme="majorBidi" w:hAnsiTheme="majorBidi" w:cs="Times New Roman"/>
          <w:sz w:val="28"/>
          <w:szCs w:val="28"/>
          <w:rtl/>
        </w:rPr>
        <w:lastRenderedPageBreak/>
        <w:t>ממה שהיה לפניו או מפני שבכת"י התלמוד שבידו לא הופיע מאמר זה?".</w:t>
      </w:r>
    </w:p>
    <w:p w14:paraId="511981C6" w14:textId="622D497A" w:rsidR="00742397" w:rsidRPr="00742397" w:rsidRDefault="005B7F36" w:rsidP="00442B43">
      <w:pPr>
        <w:jc w:val="both"/>
        <w:rPr>
          <w:rFonts w:asciiTheme="majorBidi" w:hAnsiTheme="majorBidi" w:cstheme="majorBidi"/>
          <w:sz w:val="28"/>
          <w:szCs w:val="28"/>
          <w:rtl/>
        </w:rPr>
      </w:pPr>
      <w:r w:rsidRPr="005B7F36">
        <w:rPr>
          <w:rFonts w:asciiTheme="majorBidi" w:hAnsiTheme="majorBidi" w:cs="Times New Roman" w:hint="cs"/>
          <w:b/>
          <w:bCs/>
          <w:sz w:val="28"/>
          <w:szCs w:val="28"/>
          <w:rtl/>
        </w:rPr>
        <w:t>ו</w:t>
      </w:r>
      <w:r w:rsidR="00742397" w:rsidRPr="005B7F36">
        <w:rPr>
          <w:rFonts w:asciiTheme="majorBidi" w:hAnsiTheme="majorBidi" w:cs="Times New Roman"/>
          <w:b/>
          <w:bCs/>
          <w:sz w:val="28"/>
          <w:szCs w:val="28"/>
          <w:rtl/>
        </w:rPr>
        <w:t>.</w:t>
      </w:r>
      <w:r w:rsidR="00742397" w:rsidRPr="00742397">
        <w:rPr>
          <w:rFonts w:asciiTheme="majorBidi" w:hAnsiTheme="majorBidi" w:cs="Times New Roman"/>
          <w:sz w:val="28"/>
          <w:szCs w:val="28"/>
          <w:rtl/>
        </w:rPr>
        <w:t xml:space="preserve"> אף לדברי המדרש לא כתוב שכלב נטמא </w:t>
      </w:r>
      <w:r w:rsidR="0037191A">
        <w:rPr>
          <w:rFonts w:asciiTheme="majorBidi" w:hAnsiTheme="majorBidi" w:cs="Times New Roman" w:hint="cs"/>
          <w:sz w:val="28"/>
          <w:szCs w:val="28"/>
          <w:rtl/>
        </w:rPr>
        <w:t>ממש</w:t>
      </w:r>
      <w:r w:rsidR="00742397" w:rsidRPr="00742397">
        <w:rPr>
          <w:rFonts w:asciiTheme="majorBidi" w:hAnsiTheme="majorBidi" w:cs="Times New Roman"/>
          <w:sz w:val="28"/>
          <w:szCs w:val="28"/>
          <w:rtl/>
        </w:rPr>
        <w:t>, ואפשר להבין שהשתטח בקרבתם או שהיה באופן שלא מטמא.</w:t>
      </w:r>
    </w:p>
    <w:p w14:paraId="5A9471AE" w14:textId="08621F98" w:rsidR="00742397" w:rsidRPr="00742397" w:rsidRDefault="00742397" w:rsidP="0037191A">
      <w:pPr>
        <w:jc w:val="both"/>
        <w:rPr>
          <w:rFonts w:asciiTheme="majorBidi" w:hAnsiTheme="majorBidi" w:cstheme="majorBidi"/>
          <w:sz w:val="28"/>
          <w:szCs w:val="28"/>
          <w:rtl/>
        </w:rPr>
      </w:pPr>
      <w:r w:rsidRPr="00742397">
        <w:rPr>
          <w:rFonts w:asciiTheme="majorBidi" w:hAnsiTheme="majorBidi" w:cs="Times New Roman" w:hint="eastAsia"/>
          <w:sz w:val="28"/>
          <w:szCs w:val="28"/>
          <w:rtl/>
        </w:rPr>
        <w:t>וניתן</w:t>
      </w:r>
      <w:r w:rsidRPr="00742397">
        <w:rPr>
          <w:rFonts w:asciiTheme="majorBidi" w:hAnsiTheme="majorBidi" w:cs="Times New Roman"/>
          <w:sz w:val="28"/>
          <w:szCs w:val="28"/>
          <w:rtl/>
        </w:rPr>
        <w:t xml:space="preserve"> להביא ראיה להבנה זאת, שבגמ' בברכות </w:t>
      </w:r>
      <w:r w:rsidRPr="0037191A">
        <w:rPr>
          <w:rFonts w:asciiTheme="majorBidi" w:hAnsiTheme="majorBidi" w:cs="Times New Roman"/>
          <w:rtl/>
        </w:rPr>
        <w:t>(יח:)</w:t>
      </w:r>
      <w:r w:rsidRPr="00742397">
        <w:rPr>
          <w:rFonts w:asciiTheme="majorBidi" w:hAnsiTheme="majorBidi" w:cs="Times New Roman"/>
          <w:sz w:val="28"/>
          <w:szCs w:val="28"/>
          <w:rtl/>
        </w:rPr>
        <w:t xml:space="preserve"> מסופר ששמואל הלך לחצר מות, ושאל המצפה איתן</w:t>
      </w:r>
      <w:r w:rsidRPr="0037191A">
        <w:rPr>
          <w:rFonts w:asciiTheme="majorBidi" w:hAnsiTheme="majorBidi" w:cs="Times New Roman"/>
          <w:rtl/>
        </w:rPr>
        <w:t xml:space="preserve"> (שם בד"ה אזל)</w:t>
      </w:r>
      <w:r w:rsidRPr="00742397">
        <w:rPr>
          <w:rFonts w:asciiTheme="majorBidi" w:hAnsiTheme="majorBidi" w:cs="Times New Roman"/>
          <w:sz w:val="28"/>
          <w:szCs w:val="28"/>
          <w:rtl/>
        </w:rPr>
        <w:t xml:space="preserve"> והרי שמואל היה כהן</w:t>
      </w:r>
      <w:r w:rsidR="0037191A">
        <w:rPr>
          <w:rFonts w:asciiTheme="majorBidi" w:hAnsiTheme="majorBidi" w:cs="Times New Roman" w:hint="cs"/>
          <w:sz w:val="28"/>
          <w:szCs w:val="28"/>
          <w:rtl/>
        </w:rPr>
        <w:t xml:space="preserve">, והיאך נטמא במת? </w:t>
      </w:r>
      <w:r w:rsidRPr="00742397">
        <w:rPr>
          <w:rFonts w:asciiTheme="majorBidi" w:hAnsiTheme="majorBidi" w:cs="Times New Roman"/>
          <w:sz w:val="28"/>
          <w:szCs w:val="28"/>
          <w:rtl/>
        </w:rPr>
        <w:t xml:space="preserve">ותירץ שכל המעשה היה בחלום, וכ"כ המהרש"א </w:t>
      </w:r>
      <w:r w:rsidRPr="0037191A">
        <w:rPr>
          <w:rFonts w:asciiTheme="majorBidi" w:hAnsiTheme="majorBidi" w:cs="Times New Roman"/>
          <w:rtl/>
        </w:rPr>
        <w:t>(חידושי אגדות, שם בסוד"ה מעשה)</w:t>
      </w:r>
      <w:r w:rsidRPr="00742397">
        <w:rPr>
          <w:rFonts w:asciiTheme="majorBidi" w:hAnsiTheme="majorBidi" w:cs="Times New Roman"/>
          <w:sz w:val="28"/>
          <w:szCs w:val="28"/>
          <w:rtl/>
        </w:rPr>
        <w:t xml:space="preserve">. והמהרש"ם </w:t>
      </w:r>
      <w:r w:rsidRPr="0037191A">
        <w:rPr>
          <w:rFonts w:asciiTheme="majorBidi" w:hAnsiTheme="majorBidi" w:cs="Times New Roman"/>
          <w:rtl/>
        </w:rPr>
        <w:t>(שם)</w:t>
      </w:r>
      <w:r w:rsidRPr="00742397">
        <w:rPr>
          <w:rFonts w:asciiTheme="majorBidi" w:hAnsiTheme="majorBidi" w:cs="Times New Roman"/>
          <w:sz w:val="28"/>
          <w:szCs w:val="28"/>
          <w:rtl/>
        </w:rPr>
        <w:t xml:space="preserve"> כתב שהוא עמד רחוק מהקברים.</w:t>
      </w:r>
    </w:p>
    <w:p w14:paraId="0BD9F782" w14:textId="396D54B4" w:rsidR="00742397" w:rsidRPr="00742397" w:rsidRDefault="00742397" w:rsidP="0037191A">
      <w:pPr>
        <w:jc w:val="both"/>
        <w:rPr>
          <w:rFonts w:asciiTheme="majorBidi" w:hAnsiTheme="majorBidi" w:cstheme="majorBidi"/>
          <w:sz w:val="28"/>
          <w:szCs w:val="28"/>
          <w:rtl/>
        </w:rPr>
      </w:pPr>
      <w:r w:rsidRPr="00742397">
        <w:rPr>
          <w:rFonts w:asciiTheme="majorBidi" w:hAnsiTheme="majorBidi" w:cs="Times New Roman" w:hint="eastAsia"/>
          <w:sz w:val="28"/>
          <w:szCs w:val="28"/>
          <w:rtl/>
        </w:rPr>
        <w:t>א</w:t>
      </w:r>
      <w:r w:rsidRPr="00742397">
        <w:rPr>
          <w:rFonts w:asciiTheme="majorBidi" w:hAnsiTheme="majorBidi" w:cs="Times New Roman"/>
          <w:sz w:val="28"/>
          <w:szCs w:val="28"/>
          <w:rtl/>
        </w:rPr>
        <w:t xml:space="preserve">"כ אף אנו נאמר שמדובר שכלב </w:t>
      </w:r>
      <w:r w:rsidR="0037191A">
        <w:rPr>
          <w:rFonts w:asciiTheme="majorBidi" w:hAnsiTheme="majorBidi" w:cs="Times New Roman" w:hint="cs"/>
          <w:sz w:val="28"/>
          <w:szCs w:val="28"/>
          <w:rtl/>
        </w:rPr>
        <w:t>היה בריחוק מקבר האבות ולא נטמא ממש מהם או שהוא הלך לשם בחזון ובחלום.</w:t>
      </w:r>
    </w:p>
    <w:p w14:paraId="43F8DACB" w14:textId="2F460BB3"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וכ</w:t>
      </w:r>
      <w:r w:rsidRPr="00742397">
        <w:rPr>
          <w:rFonts w:asciiTheme="majorBidi" w:hAnsiTheme="majorBidi" w:cs="Times New Roman"/>
          <w:sz w:val="28"/>
          <w:szCs w:val="28"/>
          <w:rtl/>
        </w:rPr>
        <w:t xml:space="preserve">"נ ממדרש איכה רבתי </w:t>
      </w:r>
      <w:r w:rsidRPr="0037191A">
        <w:rPr>
          <w:rFonts w:asciiTheme="majorBidi" w:hAnsiTheme="majorBidi" w:cs="Times New Roman"/>
          <w:rtl/>
        </w:rPr>
        <w:t>(כד)</w:t>
      </w:r>
      <w:r w:rsidRPr="00742397">
        <w:rPr>
          <w:rFonts w:asciiTheme="majorBidi" w:hAnsiTheme="majorBidi" w:cs="Times New Roman"/>
          <w:sz w:val="28"/>
          <w:szCs w:val="28"/>
          <w:rtl/>
        </w:rPr>
        <w:t xml:space="preserve"> </w:t>
      </w:r>
      <w:r w:rsidR="0037191A">
        <w:rPr>
          <w:rFonts w:asciiTheme="majorBidi" w:hAnsiTheme="majorBidi" w:cs="Times New Roman" w:hint="cs"/>
          <w:sz w:val="28"/>
          <w:szCs w:val="28"/>
          <w:rtl/>
        </w:rPr>
        <w:t>שכן איתא במדרש</w:t>
      </w:r>
      <w:r w:rsidRPr="00742397">
        <w:rPr>
          <w:rFonts w:asciiTheme="majorBidi" w:hAnsiTheme="majorBidi" w:cs="Times New Roman"/>
          <w:sz w:val="28"/>
          <w:szCs w:val="28"/>
          <w:rtl/>
        </w:rPr>
        <w:t>: "אמר הקב"ה לירמיה: אני דומה היום לאדם שהיה לו בן יחידי, ועשה לו חופה ומת בתוך חופתו, ואין לך כאב לא עלי ולא על בני? לך וקרא לאברהם ליצחק וליעקב ומשה מקבריהם, שהם יודעים לבכות. אמר לפניו: רבש"ע איני יודע היכן משה קבור. א"ל הק</w:t>
      </w:r>
      <w:r w:rsidRPr="00742397">
        <w:rPr>
          <w:rFonts w:asciiTheme="majorBidi" w:hAnsiTheme="majorBidi" w:cs="Times New Roman" w:hint="eastAsia"/>
          <w:sz w:val="28"/>
          <w:szCs w:val="28"/>
          <w:rtl/>
        </w:rPr>
        <w:t>ב</w:t>
      </w:r>
      <w:r w:rsidRPr="00742397">
        <w:rPr>
          <w:rFonts w:asciiTheme="majorBidi" w:hAnsiTheme="majorBidi" w:cs="Times New Roman"/>
          <w:sz w:val="28"/>
          <w:szCs w:val="28"/>
          <w:rtl/>
        </w:rPr>
        <w:t>"ה לך עמוד על שפת הירדן והרם קולך וקרא בן עמרם כו' מיד הלך ירמיה למערת המכפלה ואמר לאבות העולם כו'".</w:t>
      </w:r>
    </w:p>
    <w:p w14:paraId="3CEE69CC" w14:textId="77777777" w:rsid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הרי</w:t>
      </w:r>
      <w:r w:rsidRPr="00742397">
        <w:rPr>
          <w:rFonts w:asciiTheme="majorBidi" w:hAnsiTheme="majorBidi" w:cs="Times New Roman"/>
          <w:sz w:val="28"/>
          <w:szCs w:val="28"/>
          <w:rtl/>
        </w:rPr>
        <w:t xml:space="preserve"> שירמיה לא הלך לקברו של משה, ואף לא יודע איפה הקבר, אלא הוא עמד בשפת הירדן, וזה ג"כ נחשב שהגיע לשמה. וכן מסתבר שהרי ירמיה היה כהן, ובודאי שלא יטמא למתים.</w:t>
      </w:r>
    </w:p>
    <w:p w14:paraId="1BA5AC3E" w14:textId="43EB710B" w:rsidR="00CF6C31" w:rsidRPr="00742397" w:rsidRDefault="00CF6C31" w:rsidP="00442B43">
      <w:pPr>
        <w:jc w:val="both"/>
        <w:rPr>
          <w:rFonts w:asciiTheme="majorBidi" w:hAnsiTheme="majorBidi" w:cstheme="majorBidi"/>
          <w:sz w:val="28"/>
          <w:szCs w:val="28"/>
          <w:rtl/>
        </w:rPr>
      </w:pPr>
      <w:r>
        <w:rPr>
          <w:rFonts w:asciiTheme="majorBidi" w:hAnsiTheme="majorBidi" w:cstheme="majorBidi" w:hint="cs"/>
          <w:sz w:val="28"/>
          <w:szCs w:val="28"/>
          <w:rtl/>
        </w:rPr>
        <w:t>א"כ מכל השש דחיות הנ"ל מתברר שאין קושיא מהמדרש הנ"ל על זה שיש להמנע מלהיטמא למתים.</w:t>
      </w:r>
    </w:p>
    <w:p w14:paraId="215D9EF6" w14:textId="1691D343"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lastRenderedPageBreak/>
        <w:t>ישנם</w:t>
      </w:r>
      <w:r w:rsidRPr="00742397">
        <w:rPr>
          <w:rFonts w:asciiTheme="majorBidi" w:hAnsiTheme="majorBidi" w:cs="Times New Roman"/>
          <w:sz w:val="28"/>
          <w:szCs w:val="28"/>
          <w:rtl/>
        </w:rPr>
        <w:t xml:space="preserve"> עוד מדרשים שניתן היה להבין בהם כמדרש הנ"ל</w:t>
      </w:r>
      <w:r w:rsidR="00FD32C7">
        <w:rPr>
          <w:rStyle w:val="a9"/>
          <w:rFonts w:asciiTheme="majorBidi" w:hAnsiTheme="majorBidi" w:cs="Times New Roman"/>
          <w:sz w:val="28"/>
          <w:szCs w:val="28"/>
          <w:rtl/>
        </w:rPr>
        <w:footnoteReference w:id="324"/>
      </w:r>
      <w:r w:rsidRPr="00742397">
        <w:rPr>
          <w:rFonts w:asciiTheme="majorBidi" w:hAnsiTheme="majorBidi" w:cs="Times New Roman"/>
          <w:sz w:val="28"/>
          <w:szCs w:val="28"/>
          <w:rtl/>
        </w:rPr>
        <w:t>, וכן בגמ' ישנם סיפורים על אמוראים שהשתטחו על קברי צדיקים</w:t>
      </w:r>
      <w:r w:rsidR="00FD32C7">
        <w:rPr>
          <w:rStyle w:val="a9"/>
          <w:rFonts w:asciiTheme="majorBidi" w:hAnsiTheme="majorBidi" w:cs="Times New Roman"/>
          <w:sz w:val="28"/>
          <w:szCs w:val="28"/>
          <w:rtl/>
        </w:rPr>
        <w:footnoteReference w:id="325"/>
      </w:r>
      <w:r w:rsidRPr="00742397">
        <w:rPr>
          <w:rFonts w:asciiTheme="majorBidi" w:hAnsiTheme="majorBidi" w:cs="Times New Roman"/>
          <w:sz w:val="28"/>
          <w:szCs w:val="28"/>
          <w:rtl/>
        </w:rPr>
        <w:t xml:space="preserve">, ואף </w:t>
      </w:r>
      <w:r w:rsidRPr="00742397">
        <w:rPr>
          <w:rFonts w:asciiTheme="majorBidi" w:hAnsiTheme="majorBidi" w:cs="Times New Roman"/>
          <w:sz w:val="28"/>
          <w:szCs w:val="28"/>
          <w:rtl/>
        </w:rPr>
        <w:lastRenderedPageBreak/>
        <w:t>מהזוהר ניתן להבין כן</w:t>
      </w:r>
      <w:r w:rsidR="00FD32C7">
        <w:rPr>
          <w:rStyle w:val="a9"/>
          <w:rFonts w:asciiTheme="majorBidi" w:hAnsiTheme="majorBidi" w:cs="Times New Roman"/>
          <w:sz w:val="28"/>
          <w:szCs w:val="28"/>
          <w:rtl/>
        </w:rPr>
        <w:footnoteReference w:id="326"/>
      </w:r>
      <w:r w:rsidRPr="00742397">
        <w:rPr>
          <w:rFonts w:asciiTheme="majorBidi" w:hAnsiTheme="majorBidi" w:cs="Times New Roman"/>
          <w:sz w:val="28"/>
          <w:szCs w:val="28"/>
          <w:rtl/>
        </w:rPr>
        <w:t>, וכן ישנם ראשונים ואחרונים שכתבו בעד זה</w:t>
      </w:r>
      <w:r w:rsidR="00CB49DE">
        <w:rPr>
          <w:rStyle w:val="a9"/>
          <w:rFonts w:asciiTheme="majorBidi" w:hAnsiTheme="majorBidi" w:cs="Times New Roman"/>
          <w:sz w:val="28"/>
          <w:szCs w:val="28"/>
          <w:rtl/>
        </w:rPr>
        <w:footnoteReference w:id="327"/>
      </w:r>
      <w:r w:rsidRPr="00742397">
        <w:rPr>
          <w:rFonts w:asciiTheme="majorBidi" w:hAnsiTheme="majorBidi" w:cs="Times New Roman"/>
          <w:sz w:val="28"/>
          <w:szCs w:val="28"/>
          <w:rtl/>
        </w:rPr>
        <w:t>.</w:t>
      </w:r>
    </w:p>
    <w:p w14:paraId="1FA813C4" w14:textId="03F445DC" w:rsid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ולענ</w:t>
      </w:r>
      <w:r w:rsidRPr="00742397">
        <w:rPr>
          <w:rFonts w:asciiTheme="majorBidi" w:hAnsiTheme="majorBidi" w:cs="Times New Roman"/>
          <w:sz w:val="28"/>
          <w:szCs w:val="28"/>
          <w:rtl/>
        </w:rPr>
        <w:t>"ד את רוב המקורות האלו יש לדחות בדרך שכתבנו לעיל, ובנוסף מפני ש</w:t>
      </w:r>
      <w:r w:rsidR="00CF6C31">
        <w:rPr>
          <w:rFonts w:asciiTheme="majorBidi" w:hAnsiTheme="majorBidi" w:cs="Times New Roman" w:hint="cs"/>
          <w:sz w:val="28"/>
          <w:szCs w:val="28"/>
          <w:rtl/>
        </w:rPr>
        <w:t xml:space="preserve">כל </w:t>
      </w:r>
      <w:r w:rsidRPr="00742397">
        <w:rPr>
          <w:rFonts w:asciiTheme="majorBidi" w:hAnsiTheme="majorBidi" w:cs="Times New Roman"/>
          <w:sz w:val="28"/>
          <w:szCs w:val="28"/>
          <w:rtl/>
        </w:rPr>
        <w:t>חו"ל</w:t>
      </w:r>
      <w:r w:rsidR="00CF6C31">
        <w:rPr>
          <w:rFonts w:asciiTheme="majorBidi" w:hAnsiTheme="majorBidi" w:cs="Times New Roman" w:hint="cs"/>
          <w:sz w:val="28"/>
          <w:szCs w:val="28"/>
          <w:rtl/>
        </w:rPr>
        <w:t xml:space="preserve"> הוא </w:t>
      </w:r>
      <w:r w:rsidRPr="00742397">
        <w:rPr>
          <w:rFonts w:asciiTheme="majorBidi" w:hAnsiTheme="majorBidi" w:cs="Times New Roman"/>
          <w:sz w:val="28"/>
          <w:szCs w:val="28"/>
          <w:rtl/>
        </w:rPr>
        <w:t>טמא</w:t>
      </w:r>
      <w:r w:rsidR="00CF6C31">
        <w:rPr>
          <w:rFonts w:asciiTheme="majorBidi" w:hAnsiTheme="majorBidi" w:cs="Times New Roman" w:hint="cs"/>
          <w:sz w:val="28"/>
          <w:szCs w:val="28"/>
          <w:rtl/>
        </w:rPr>
        <w:t>,</w:t>
      </w:r>
      <w:r w:rsidRPr="00742397">
        <w:rPr>
          <w:rFonts w:asciiTheme="majorBidi" w:hAnsiTheme="majorBidi" w:cs="Times New Roman"/>
          <w:sz w:val="28"/>
          <w:szCs w:val="28"/>
          <w:rtl/>
        </w:rPr>
        <w:t xml:space="preserve"> אזי אפשר שללכת לקברות הצדיקים יהיה מותר, כי בכל אופן הכל טמא כבר, משא"כ בארצנו הקדושה, שאין להטמא בה.</w:t>
      </w:r>
    </w:p>
    <w:p w14:paraId="5129B18A" w14:textId="3F4F90EF" w:rsidR="00442B43" w:rsidRDefault="00442B43" w:rsidP="00442B43">
      <w:pPr>
        <w:jc w:val="both"/>
        <w:rPr>
          <w:rFonts w:asciiTheme="majorBidi" w:hAnsiTheme="majorBidi" w:cstheme="majorBidi"/>
          <w:sz w:val="28"/>
          <w:szCs w:val="28"/>
          <w:rtl/>
        </w:rPr>
      </w:pPr>
    </w:p>
    <w:p w14:paraId="0E0B1C39" w14:textId="77777777" w:rsidR="00742397" w:rsidRPr="00742397" w:rsidRDefault="00742397" w:rsidP="00742397">
      <w:pPr>
        <w:rPr>
          <w:rFonts w:asciiTheme="majorBidi" w:hAnsiTheme="majorBidi" w:cstheme="majorBidi"/>
          <w:b/>
          <w:bCs/>
          <w:sz w:val="28"/>
          <w:szCs w:val="28"/>
          <w:rtl/>
        </w:rPr>
      </w:pPr>
      <w:r w:rsidRPr="00742397">
        <w:rPr>
          <w:rFonts w:asciiTheme="majorBidi" w:hAnsiTheme="majorBidi" w:cs="Times New Roman" w:hint="eastAsia"/>
          <w:b/>
          <w:bCs/>
          <w:sz w:val="28"/>
          <w:szCs w:val="28"/>
          <w:rtl/>
        </w:rPr>
        <w:lastRenderedPageBreak/>
        <w:t>אות</w:t>
      </w:r>
      <w:r w:rsidRPr="00742397">
        <w:rPr>
          <w:rFonts w:asciiTheme="majorBidi" w:hAnsiTheme="majorBidi" w:cs="Times New Roman"/>
          <w:b/>
          <w:bCs/>
          <w:sz w:val="28"/>
          <w:szCs w:val="28"/>
          <w:rtl/>
        </w:rPr>
        <w:t xml:space="preserve"> ז. סיכום העולה מסימן זה.</w:t>
      </w:r>
    </w:p>
    <w:p w14:paraId="5B467E43" w14:textId="6E6C6ECB" w:rsidR="00742397" w:rsidRPr="00742397" w:rsidRDefault="00742397" w:rsidP="00442B43">
      <w:pPr>
        <w:jc w:val="both"/>
        <w:rPr>
          <w:rFonts w:asciiTheme="majorBidi" w:hAnsiTheme="majorBidi" w:cstheme="majorBidi"/>
          <w:sz w:val="28"/>
          <w:szCs w:val="28"/>
          <w:rtl/>
        </w:rPr>
      </w:pPr>
      <w:r w:rsidRPr="00CF6C31">
        <w:rPr>
          <w:rFonts w:asciiTheme="majorBidi" w:hAnsiTheme="majorBidi" w:cs="Times New Roman" w:hint="eastAsia"/>
          <w:b/>
          <w:bCs/>
          <w:sz w:val="28"/>
          <w:szCs w:val="28"/>
          <w:rtl/>
        </w:rPr>
        <w:t>באות</w:t>
      </w:r>
      <w:r w:rsidRPr="00CF6C31">
        <w:rPr>
          <w:rFonts w:asciiTheme="majorBidi" w:hAnsiTheme="majorBidi" w:cs="Times New Roman"/>
          <w:b/>
          <w:bCs/>
          <w:sz w:val="28"/>
          <w:szCs w:val="28"/>
          <w:rtl/>
        </w:rPr>
        <w:t xml:space="preserve"> א</w:t>
      </w:r>
      <w:r w:rsidRPr="00742397">
        <w:rPr>
          <w:rFonts w:asciiTheme="majorBidi" w:hAnsiTheme="majorBidi" w:cs="Times New Roman"/>
          <w:sz w:val="28"/>
          <w:szCs w:val="28"/>
          <w:rtl/>
        </w:rPr>
        <w:t xml:space="preserve"> הראנו שבהרבה מקומות המשמעות הפשוטה של התורה שאסור (אף לישראל) להיטמא (למתים, לנבלות ולשאר טומאות) ושחייבים להיטהר בהקדם האפשרי. ואף שחז"ל ביארו את </w:t>
      </w:r>
      <w:r w:rsidR="00CF6C31">
        <w:rPr>
          <w:rFonts w:asciiTheme="majorBidi" w:hAnsiTheme="majorBidi" w:cs="Times New Roman" w:hint="cs"/>
          <w:sz w:val="28"/>
          <w:szCs w:val="28"/>
          <w:rtl/>
        </w:rPr>
        <w:t xml:space="preserve">כל </w:t>
      </w:r>
      <w:r w:rsidRPr="00742397">
        <w:rPr>
          <w:rFonts w:asciiTheme="majorBidi" w:hAnsiTheme="majorBidi" w:cs="Times New Roman"/>
          <w:sz w:val="28"/>
          <w:szCs w:val="28"/>
          <w:rtl/>
        </w:rPr>
        <w:t>המקומות</w:t>
      </w:r>
      <w:r w:rsidR="00CF6C31">
        <w:rPr>
          <w:rFonts w:asciiTheme="majorBidi" w:hAnsiTheme="majorBidi" w:cs="Times New Roman" w:hint="cs"/>
          <w:sz w:val="28"/>
          <w:szCs w:val="28"/>
          <w:rtl/>
        </w:rPr>
        <w:t xml:space="preserve"> באופן אחר</w:t>
      </w:r>
      <w:r w:rsidRPr="00742397">
        <w:rPr>
          <w:rFonts w:asciiTheme="majorBidi" w:hAnsiTheme="majorBidi" w:cs="Times New Roman"/>
          <w:sz w:val="28"/>
          <w:szCs w:val="28"/>
          <w:rtl/>
        </w:rPr>
        <w:t xml:space="preserve">, מ"מ </w:t>
      </w:r>
      <w:r w:rsidR="00CF6C31">
        <w:rPr>
          <w:rFonts w:asciiTheme="majorBidi" w:hAnsiTheme="majorBidi" w:cs="Times New Roman" w:hint="cs"/>
          <w:sz w:val="28"/>
          <w:szCs w:val="28"/>
          <w:rtl/>
        </w:rPr>
        <w:t>כתבנו ש</w:t>
      </w:r>
      <w:r w:rsidRPr="00742397">
        <w:rPr>
          <w:rFonts w:asciiTheme="majorBidi" w:hAnsiTheme="majorBidi" w:cs="Times New Roman"/>
          <w:sz w:val="28"/>
          <w:szCs w:val="28"/>
          <w:rtl/>
        </w:rPr>
        <w:t xml:space="preserve">התורה באה </w:t>
      </w:r>
      <w:r w:rsidR="00CF6C31">
        <w:rPr>
          <w:rFonts w:asciiTheme="majorBidi" w:hAnsiTheme="majorBidi" w:cs="Times New Roman" w:hint="cs"/>
          <w:sz w:val="28"/>
          <w:szCs w:val="28"/>
          <w:rtl/>
        </w:rPr>
        <w:t>ללמדנו</w:t>
      </w:r>
      <w:r w:rsidRPr="00742397">
        <w:rPr>
          <w:rFonts w:asciiTheme="majorBidi" w:hAnsiTheme="majorBidi" w:cs="Times New Roman"/>
          <w:sz w:val="28"/>
          <w:szCs w:val="28"/>
          <w:rtl/>
        </w:rPr>
        <w:t xml:space="preserve"> שיש להקפיד </w:t>
      </w:r>
      <w:r w:rsidR="00CF6C31">
        <w:rPr>
          <w:rFonts w:asciiTheme="majorBidi" w:hAnsiTheme="majorBidi" w:cs="Times New Roman" w:hint="cs"/>
          <w:sz w:val="28"/>
          <w:szCs w:val="28"/>
          <w:rtl/>
        </w:rPr>
        <w:t>מלהיטמא לחינם ככול שאפשר.</w:t>
      </w:r>
    </w:p>
    <w:p w14:paraId="3A66BC16" w14:textId="284EB46D" w:rsidR="00742397" w:rsidRPr="00742397" w:rsidRDefault="00742397" w:rsidP="00442B43">
      <w:pPr>
        <w:jc w:val="both"/>
        <w:rPr>
          <w:rFonts w:asciiTheme="majorBidi" w:hAnsiTheme="majorBidi" w:cstheme="majorBidi"/>
          <w:sz w:val="28"/>
          <w:szCs w:val="28"/>
          <w:rtl/>
        </w:rPr>
      </w:pPr>
      <w:r w:rsidRPr="00CF6C31">
        <w:rPr>
          <w:rFonts w:asciiTheme="majorBidi" w:hAnsiTheme="majorBidi" w:cs="Times New Roman" w:hint="eastAsia"/>
          <w:b/>
          <w:bCs/>
          <w:sz w:val="28"/>
          <w:szCs w:val="28"/>
          <w:rtl/>
        </w:rPr>
        <w:t>באות</w:t>
      </w:r>
      <w:r w:rsidRPr="00CF6C31">
        <w:rPr>
          <w:rFonts w:asciiTheme="majorBidi" w:hAnsiTheme="majorBidi" w:cs="Times New Roman"/>
          <w:b/>
          <w:bCs/>
          <w:sz w:val="28"/>
          <w:szCs w:val="28"/>
          <w:rtl/>
        </w:rPr>
        <w:t xml:space="preserve"> ב</w:t>
      </w:r>
      <w:r w:rsidRPr="00742397">
        <w:rPr>
          <w:rFonts w:asciiTheme="majorBidi" w:hAnsiTheme="majorBidi" w:cs="Times New Roman"/>
          <w:sz w:val="28"/>
          <w:szCs w:val="28"/>
          <w:rtl/>
        </w:rPr>
        <w:t xml:space="preserve"> התבאר שקדושה וטהרה הם שני עניינים הקשורים זה לזה בכל מקום. ובכלל המצווה להיות קדושים, יש לה</w:t>
      </w:r>
      <w:r w:rsidR="00E465A1">
        <w:rPr>
          <w:rFonts w:asciiTheme="majorBidi" w:hAnsiTheme="majorBidi" w:cs="Times New Roman" w:hint="cs"/>
          <w:sz w:val="28"/>
          <w:szCs w:val="28"/>
          <w:rtl/>
        </w:rPr>
        <w:t>י</w:t>
      </w:r>
      <w:r w:rsidRPr="00742397">
        <w:rPr>
          <w:rFonts w:asciiTheme="majorBidi" w:hAnsiTheme="majorBidi" w:cs="Times New Roman"/>
          <w:sz w:val="28"/>
          <w:szCs w:val="28"/>
          <w:rtl/>
        </w:rPr>
        <w:t>טהר מטומאה ולא לה</w:t>
      </w:r>
      <w:r w:rsidR="00E465A1">
        <w:rPr>
          <w:rFonts w:asciiTheme="majorBidi" w:hAnsiTheme="majorBidi" w:cs="Times New Roman" w:hint="cs"/>
          <w:sz w:val="28"/>
          <w:szCs w:val="28"/>
          <w:rtl/>
        </w:rPr>
        <w:t>י</w:t>
      </w:r>
      <w:r w:rsidRPr="00742397">
        <w:rPr>
          <w:rFonts w:asciiTheme="majorBidi" w:hAnsiTheme="majorBidi" w:cs="Times New Roman"/>
          <w:sz w:val="28"/>
          <w:szCs w:val="28"/>
          <w:rtl/>
        </w:rPr>
        <w:t>טמא לחינם.</w:t>
      </w:r>
    </w:p>
    <w:p w14:paraId="124A797A" w14:textId="341E0955" w:rsidR="00742397" w:rsidRPr="00742397" w:rsidRDefault="00742397" w:rsidP="00442B43">
      <w:pPr>
        <w:jc w:val="both"/>
        <w:rPr>
          <w:rFonts w:asciiTheme="majorBidi" w:hAnsiTheme="majorBidi" w:cstheme="majorBidi"/>
          <w:sz w:val="28"/>
          <w:szCs w:val="28"/>
          <w:rtl/>
        </w:rPr>
      </w:pPr>
      <w:r w:rsidRPr="00CF6C31">
        <w:rPr>
          <w:rFonts w:asciiTheme="majorBidi" w:hAnsiTheme="majorBidi" w:cs="Times New Roman" w:hint="eastAsia"/>
          <w:b/>
          <w:bCs/>
          <w:sz w:val="28"/>
          <w:szCs w:val="28"/>
          <w:rtl/>
        </w:rPr>
        <w:t>באות</w:t>
      </w:r>
      <w:r w:rsidRPr="00CF6C31">
        <w:rPr>
          <w:rFonts w:asciiTheme="majorBidi" w:hAnsiTheme="majorBidi" w:cs="Times New Roman"/>
          <w:b/>
          <w:bCs/>
          <w:sz w:val="28"/>
          <w:szCs w:val="28"/>
          <w:rtl/>
        </w:rPr>
        <w:t xml:space="preserve"> ג</w:t>
      </w:r>
      <w:r w:rsidRPr="00742397">
        <w:rPr>
          <w:rFonts w:asciiTheme="majorBidi" w:hAnsiTheme="majorBidi" w:cs="Times New Roman"/>
          <w:sz w:val="28"/>
          <w:szCs w:val="28"/>
          <w:rtl/>
        </w:rPr>
        <w:t xml:space="preserve"> ראינו שאף בזמן שהמקדש חרב</w:t>
      </w:r>
      <w:r w:rsidR="00E465A1">
        <w:rPr>
          <w:rFonts w:asciiTheme="majorBidi" w:hAnsiTheme="majorBidi" w:cs="Times New Roman" w:hint="cs"/>
          <w:sz w:val="28"/>
          <w:szCs w:val="28"/>
          <w:rtl/>
        </w:rPr>
        <w:t>,</w:t>
      </w:r>
      <w:r w:rsidRPr="00742397">
        <w:rPr>
          <w:rFonts w:asciiTheme="majorBidi" w:hAnsiTheme="majorBidi" w:cs="Times New Roman"/>
          <w:sz w:val="28"/>
          <w:szCs w:val="28"/>
          <w:rtl/>
        </w:rPr>
        <w:t xml:space="preserve"> ואף בלי קשר ל</w:t>
      </w:r>
      <w:r w:rsidR="00E465A1">
        <w:rPr>
          <w:rFonts w:asciiTheme="majorBidi" w:hAnsiTheme="majorBidi" w:cs="Times New Roman" w:hint="cs"/>
          <w:sz w:val="28"/>
          <w:szCs w:val="28"/>
          <w:rtl/>
        </w:rPr>
        <w:t xml:space="preserve">הקרבת </w:t>
      </w:r>
      <w:r w:rsidRPr="00742397">
        <w:rPr>
          <w:rFonts w:asciiTheme="majorBidi" w:hAnsiTheme="majorBidi" w:cs="Times New Roman"/>
          <w:sz w:val="28"/>
          <w:szCs w:val="28"/>
          <w:rtl/>
        </w:rPr>
        <w:t>קורבנות</w:t>
      </w:r>
      <w:r w:rsidR="00E465A1">
        <w:rPr>
          <w:rFonts w:asciiTheme="majorBidi" w:hAnsiTheme="majorBidi" w:cs="Times New Roman" w:hint="cs"/>
          <w:sz w:val="28"/>
          <w:szCs w:val="28"/>
          <w:rtl/>
        </w:rPr>
        <w:t xml:space="preserve"> -</w:t>
      </w:r>
      <w:r w:rsidRPr="00742397">
        <w:rPr>
          <w:rFonts w:asciiTheme="majorBidi" w:hAnsiTheme="majorBidi" w:cs="Times New Roman"/>
          <w:sz w:val="28"/>
          <w:szCs w:val="28"/>
          <w:rtl/>
        </w:rPr>
        <w:t xml:space="preserve"> יש להקפיד </w:t>
      </w:r>
      <w:r w:rsidR="00E465A1">
        <w:rPr>
          <w:rFonts w:asciiTheme="majorBidi" w:hAnsiTheme="majorBidi" w:cs="Times New Roman" w:hint="cs"/>
          <w:sz w:val="28"/>
          <w:szCs w:val="28"/>
          <w:rtl/>
        </w:rPr>
        <w:t xml:space="preserve">בארץ ישראל </w:t>
      </w:r>
      <w:r w:rsidRPr="00742397">
        <w:rPr>
          <w:rFonts w:asciiTheme="majorBidi" w:hAnsiTheme="majorBidi" w:cs="Times New Roman"/>
          <w:sz w:val="28"/>
          <w:szCs w:val="28"/>
          <w:rtl/>
        </w:rPr>
        <w:t>על הרחקה מטומאה כמה שאפשר</w:t>
      </w:r>
      <w:r w:rsidR="00E465A1">
        <w:rPr>
          <w:rFonts w:asciiTheme="majorBidi" w:hAnsiTheme="majorBidi" w:cs="Times New Roman" w:hint="cs"/>
          <w:sz w:val="28"/>
          <w:szCs w:val="28"/>
          <w:rtl/>
        </w:rPr>
        <w:t xml:space="preserve"> </w:t>
      </w:r>
      <w:r w:rsidRPr="00742397">
        <w:rPr>
          <w:rFonts w:asciiTheme="majorBidi" w:hAnsiTheme="majorBidi" w:cs="Times New Roman"/>
          <w:sz w:val="28"/>
          <w:szCs w:val="28"/>
          <w:rtl/>
        </w:rPr>
        <w:t>ושאין לטמא חולין בא"י. ו</w:t>
      </w:r>
      <w:r w:rsidR="00E465A1">
        <w:rPr>
          <w:rFonts w:asciiTheme="majorBidi" w:hAnsiTheme="majorBidi" w:cs="Times New Roman" w:hint="cs"/>
          <w:sz w:val="28"/>
          <w:szCs w:val="28"/>
          <w:rtl/>
        </w:rPr>
        <w:t xml:space="preserve">כן הבאנו שכתבו </w:t>
      </w:r>
      <w:r w:rsidRPr="00742397">
        <w:rPr>
          <w:rFonts w:asciiTheme="majorBidi" w:hAnsiTheme="majorBidi" w:cs="Times New Roman"/>
          <w:sz w:val="28"/>
          <w:szCs w:val="28"/>
          <w:rtl/>
        </w:rPr>
        <w:t>שהאמוראים היו נטהרים מטומאת מת.</w:t>
      </w:r>
    </w:p>
    <w:p w14:paraId="4E22FCDC" w14:textId="19533EB0" w:rsidR="00742397" w:rsidRPr="00742397" w:rsidRDefault="00742397" w:rsidP="00442B43">
      <w:pPr>
        <w:jc w:val="both"/>
        <w:rPr>
          <w:rFonts w:asciiTheme="majorBidi" w:hAnsiTheme="majorBidi" w:cstheme="majorBidi"/>
          <w:sz w:val="28"/>
          <w:szCs w:val="28"/>
          <w:rtl/>
        </w:rPr>
      </w:pPr>
      <w:r w:rsidRPr="00CF6C31">
        <w:rPr>
          <w:rFonts w:asciiTheme="majorBidi" w:hAnsiTheme="majorBidi" w:cs="Times New Roman" w:hint="eastAsia"/>
          <w:b/>
          <w:bCs/>
          <w:sz w:val="28"/>
          <w:szCs w:val="28"/>
          <w:rtl/>
        </w:rPr>
        <w:t>באות</w:t>
      </w:r>
      <w:r w:rsidRPr="00CF6C31">
        <w:rPr>
          <w:rFonts w:asciiTheme="majorBidi" w:hAnsiTheme="majorBidi" w:cs="Times New Roman"/>
          <w:b/>
          <w:bCs/>
          <w:sz w:val="28"/>
          <w:szCs w:val="28"/>
          <w:rtl/>
        </w:rPr>
        <w:t xml:space="preserve"> ד</w:t>
      </w:r>
      <w:r w:rsidRPr="00742397">
        <w:rPr>
          <w:rFonts w:asciiTheme="majorBidi" w:hAnsiTheme="majorBidi" w:cs="Times New Roman"/>
          <w:sz w:val="28"/>
          <w:szCs w:val="28"/>
          <w:rtl/>
        </w:rPr>
        <w:t xml:space="preserve"> ראינו ש</w:t>
      </w:r>
      <w:r w:rsidR="00E465A1">
        <w:rPr>
          <w:rFonts w:asciiTheme="majorBidi" w:hAnsiTheme="majorBidi" w:cs="Times New Roman" w:hint="cs"/>
          <w:sz w:val="28"/>
          <w:szCs w:val="28"/>
          <w:rtl/>
        </w:rPr>
        <w:t xml:space="preserve">באופנים מסויימים יש </w:t>
      </w:r>
      <w:r w:rsidRPr="00742397">
        <w:rPr>
          <w:rFonts w:asciiTheme="majorBidi" w:hAnsiTheme="majorBidi" w:cs="Times New Roman"/>
          <w:sz w:val="28"/>
          <w:szCs w:val="28"/>
          <w:rtl/>
        </w:rPr>
        <w:t xml:space="preserve">בהליכה לקברות </w:t>
      </w:r>
      <w:r w:rsidR="00E465A1">
        <w:rPr>
          <w:rFonts w:asciiTheme="majorBidi" w:hAnsiTheme="majorBidi" w:cs="Times New Roman" w:hint="cs"/>
          <w:sz w:val="28"/>
          <w:szCs w:val="28"/>
          <w:rtl/>
        </w:rPr>
        <w:t>חשש</w:t>
      </w:r>
      <w:r w:rsidRPr="00742397">
        <w:rPr>
          <w:rFonts w:asciiTheme="majorBidi" w:hAnsiTheme="majorBidi" w:cs="Times New Roman"/>
          <w:sz w:val="28"/>
          <w:szCs w:val="28"/>
          <w:rtl/>
        </w:rPr>
        <w:t xml:space="preserve"> לדרכי האמורי ולדרישה מהמתים, </w:t>
      </w:r>
      <w:r w:rsidR="00E465A1">
        <w:rPr>
          <w:rFonts w:asciiTheme="majorBidi" w:hAnsiTheme="majorBidi" w:cs="Times New Roman" w:hint="cs"/>
          <w:sz w:val="28"/>
          <w:szCs w:val="28"/>
          <w:rtl/>
        </w:rPr>
        <w:t>ומ"מ הבאנו שיש הדוחים</w:t>
      </w:r>
      <w:r w:rsidRPr="00742397">
        <w:rPr>
          <w:rFonts w:asciiTheme="majorBidi" w:hAnsiTheme="majorBidi" w:cs="Times New Roman"/>
          <w:sz w:val="28"/>
          <w:szCs w:val="28"/>
          <w:rtl/>
        </w:rPr>
        <w:t xml:space="preserve"> את זה.</w:t>
      </w:r>
    </w:p>
    <w:p w14:paraId="2F4B5EF6" w14:textId="6F642470" w:rsidR="00742397" w:rsidRPr="00742397" w:rsidRDefault="00742397" w:rsidP="00442B43">
      <w:pPr>
        <w:jc w:val="both"/>
        <w:rPr>
          <w:rFonts w:asciiTheme="majorBidi" w:hAnsiTheme="majorBidi" w:cstheme="majorBidi"/>
          <w:sz w:val="28"/>
          <w:szCs w:val="28"/>
          <w:rtl/>
        </w:rPr>
      </w:pPr>
      <w:r w:rsidRPr="00CF6C31">
        <w:rPr>
          <w:rFonts w:asciiTheme="majorBidi" w:hAnsiTheme="majorBidi" w:cs="Times New Roman" w:hint="eastAsia"/>
          <w:b/>
          <w:bCs/>
          <w:sz w:val="28"/>
          <w:szCs w:val="28"/>
          <w:rtl/>
        </w:rPr>
        <w:t>באות</w:t>
      </w:r>
      <w:r w:rsidRPr="00CF6C31">
        <w:rPr>
          <w:rFonts w:asciiTheme="majorBidi" w:hAnsiTheme="majorBidi" w:cs="Times New Roman"/>
          <w:b/>
          <w:bCs/>
          <w:sz w:val="28"/>
          <w:szCs w:val="28"/>
          <w:rtl/>
        </w:rPr>
        <w:t xml:space="preserve"> ה</w:t>
      </w:r>
      <w:r w:rsidRPr="00742397">
        <w:rPr>
          <w:rFonts w:asciiTheme="majorBidi" w:hAnsiTheme="majorBidi" w:cs="Times New Roman"/>
          <w:sz w:val="28"/>
          <w:szCs w:val="28"/>
          <w:rtl/>
        </w:rPr>
        <w:t xml:space="preserve"> הבאנו כמה אחרונים שכתבו להימנע מלהיטמא למתים וללכת לבית קברות לחינם, ואף על דרך הסוד</w:t>
      </w:r>
      <w:r w:rsidR="00E465A1">
        <w:rPr>
          <w:rFonts w:asciiTheme="majorBidi" w:hAnsiTheme="majorBidi" w:cs="Times New Roman" w:hint="cs"/>
          <w:sz w:val="28"/>
          <w:szCs w:val="28"/>
          <w:rtl/>
        </w:rPr>
        <w:t xml:space="preserve"> יש להימנע מזה</w:t>
      </w:r>
      <w:r w:rsidRPr="00742397">
        <w:rPr>
          <w:rFonts w:asciiTheme="majorBidi" w:hAnsiTheme="majorBidi" w:cs="Times New Roman"/>
          <w:sz w:val="28"/>
          <w:szCs w:val="28"/>
          <w:rtl/>
        </w:rPr>
        <w:t>.</w:t>
      </w:r>
    </w:p>
    <w:p w14:paraId="7986D170" w14:textId="77777777" w:rsidR="00742397" w:rsidRPr="00742397" w:rsidRDefault="00742397" w:rsidP="00442B43">
      <w:pPr>
        <w:jc w:val="both"/>
        <w:rPr>
          <w:rFonts w:asciiTheme="majorBidi" w:hAnsiTheme="majorBidi" w:cstheme="majorBidi"/>
          <w:sz w:val="28"/>
          <w:szCs w:val="28"/>
          <w:rtl/>
        </w:rPr>
      </w:pPr>
      <w:r w:rsidRPr="00CF6C31">
        <w:rPr>
          <w:rFonts w:asciiTheme="majorBidi" w:hAnsiTheme="majorBidi" w:cs="Times New Roman" w:hint="eastAsia"/>
          <w:b/>
          <w:bCs/>
          <w:sz w:val="28"/>
          <w:szCs w:val="28"/>
          <w:rtl/>
        </w:rPr>
        <w:t>באות</w:t>
      </w:r>
      <w:r w:rsidRPr="00CF6C31">
        <w:rPr>
          <w:rFonts w:asciiTheme="majorBidi" w:hAnsiTheme="majorBidi" w:cs="Times New Roman"/>
          <w:b/>
          <w:bCs/>
          <w:sz w:val="28"/>
          <w:szCs w:val="28"/>
          <w:rtl/>
        </w:rPr>
        <w:t xml:space="preserve"> ו</w:t>
      </w:r>
      <w:r w:rsidRPr="00742397">
        <w:rPr>
          <w:rFonts w:asciiTheme="majorBidi" w:hAnsiTheme="majorBidi" w:cs="Times New Roman"/>
          <w:sz w:val="28"/>
          <w:szCs w:val="28"/>
          <w:rtl/>
        </w:rPr>
        <w:t xml:space="preserve"> התבאר שזכרון הצדיקים זה בלימוד דבריהם, ואין לעשות מצבה לקבריהם שלא יחשבו שזה העיקר. וכ"פ הרמב"ם שאין ללכת לבית הקברות לחינם.</w:t>
      </w:r>
    </w:p>
    <w:p w14:paraId="441DC03B" w14:textId="5D113E9E" w:rsidR="00742397" w:rsidRPr="00742397" w:rsidRDefault="00E465A1" w:rsidP="00442B43">
      <w:pPr>
        <w:jc w:val="both"/>
        <w:rPr>
          <w:rFonts w:asciiTheme="majorBidi" w:hAnsiTheme="majorBidi" w:cstheme="majorBidi"/>
          <w:sz w:val="28"/>
          <w:szCs w:val="28"/>
          <w:rtl/>
        </w:rPr>
      </w:pPr>
      <w:r>
        <w:rPr>
          <w:rFonts w:asciiTheme="majorBidi" w:hAnsiTheme="majorBidi" w:cs="Times New Roman" w:hint="cs"/>
          <w:sz w:val="28"/>
          <w:szCs w:val="28"/>
          <w:rtl/>
        </w:rPr>
        <w:t>בנוסף</w:t>
      </w:r>
      <w:r w:rsidR="00742397" w:rsidRPr="00742397">
        <w:rPr>
          <w:rFonts w:asciiTheme="majorBidi" w:hAnsiTheme="majorBidi" w:cs="Times New Roman"/>
          <w:sz w:val="28"/>
          <w:szCs w:val="28"/>
          <w:rtl/>
        </w:rPr>
        <w:t xml:space="preserve"> ראינו שיש מדרשים שמשמע מהם שיש מעלה בהליכה לקברות הצדיקים, אלא שכתבנו שאין ההל' כן</w:t>
      </w:r>
      <w:r w:rsidR="00CB49DE">
        <w:rPr>
          <w:rStyle w:val="a9"/>
          <w:rFonts w:asciiTheme="majorBidi" w:hAnsiTheme="majorBidi" w:cs="Times New Roman"/>
          <w:sz w:val="28"/>
          <w:szCs w:val="28"/>
          <w:rtl/>
        </w:rPr>
        <w:footnoteReference w:id="328"/>
      </w:r>
      <w:r w:rsidR="00742397" w:rsidRPr="00742397">
        <w:rPr>
          <w:rFonts w:asciiTheme="majorBidi" w:hAnsiTheme="majorBidi" w:cs="Times New Roman"/>
          <w:sz w:val="28"/>
          <w:szCs w:val="28"/>
          <w:rtl/>
        </w:rPr>
        <w:t xml:space="preserve">, ובא"י יש להימנע מטומאה כמה שאפשר. ואף המדרשים הנ"ל אפשר שדיברו על דרך מוסר או </w:t>
      </w:r>
      <w:r w:rsidR="00742397" w:rsidRPr="00742397">
        <w:rPr>
          <w:rFonts w:asciiTheme="majorBidi" w:hAnsiTheme="majorBidi" w:cs="Times New Roman"/>
          <w:sz w:val="28"/>
          <w:szCs w:val="28"/>
          <w:rtl/>
        </w:rPr>
        <w:lastRenderedPageBreak/>
        <w:t>ש</w:t>
      </w:r>
      <w:r>
        <w:rPr>
          <w:rFonts w:asciiTheme="majorBidi" w:hAnsiTheme="majorBidi" w:cs="Times New Roman" w:hint="cs"/>
          <w:sz w:val="28"/>
          <w:szCs w:val="28"/>
          <w:rtl/>
        </w:rPr>
        <w:t xml:space="preserve">כוונתם שהלכו לקבר </w:t>
      </w:r>
      <w:r w:rsidR="00742397" w:rsidRPr="00742397">
        <w:rPr>
          <w:rFonts w:asciiTheme="majorBidi" w:hAnsiTheme="majorBidi" w:cs="Times New Roman"/>
          <w:sz w:val="28"/>
          <w:szCs w:val="28"/>
          <w:rtl/>
        </w:rPr>
        <w:t xml:space="preserve">בחלום </w:t>
      </w:r>
      <w:r>
        <w:rPr>
          <w:rFonts w:asciiTheme="majorBidi" w:hAnsiTheme="majorBidi" w:cs="Times New Roman" w:hint="cs"/>
          <w:sz w:val="28"/>
          <w:szCs w:val="28"/>
          <w:rtl/>
        </w:rPr>
        <w:t>ובחזון</w:t>
      </w:r>
      <w:r w:rsidR="00742397" w:rsidRPr="00742397">
        <w:rPr>
          <w:rFonts w:asciiTheme="majorBidi" w:hAnsiTheme="majorBidi" w:cs="Times New Roman"/>
          <w:sz w:val="28"/>
          <w:szCs w:val="28"/>
          <w:rtl/>
        </w:rPr>
        <w:t xml:space="preserve"> או ש</w:t>
      </w:r>
      <w:r>
        <w:rPr>
          <w:rFonts w:asciiTheme="majorBidi" w:hAnsiTheme="majorBidi" w:cs="Times New Roman" w:hint="cs"/>
          <w:sz w:val="28"/>
          <w:szCs w:val="28"/>
          <w:rtl/>
        </w:rPr>
        <w:t>הלך לקבר ועמד ברחוק מקום, לא במקום שניתן להיטמא</w:t>
      </w:r>
      <w:r w:rsidR="00742397" w:rsidRPr="00742397">
        <w:rPr>
          <w:rFonts w:asciiTheme="majorBidi" w:hAnsiTheme="majorBidi" w:cs="Times New Roman"/>
          <w:sz w:val="28"/>
          <w:szCs w:val="28"/>
          <w:rtl/>
        </w:rPr>
        <w:t>.</w:t>
      </w:r>
    </w:p>
    <w:p w14:paraId="44646BBA" w14:textId="054B7AFF" w:rsidR="00742397" w:rsidRPr="00742397"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והבאנו</w:t>
      </w:r>
      <w:r w:rsidRPr="00742397">
        <w:rPr>
          <w:rFonts w:asciiTheme="majorBidi" w:hAnsiTheme="majorBidi" w:cs="Times New Roman"/>
          <w:sz w:val="28"/>
          <w:szCs w:val="28"/>
          <w:rtl/>
        </w:rPr>
        <w:t xml:space="preserve"> כמה ראשונים ואחרונים שג"כ כתבו שיש מעלה ללכת לקברות הצדיקים, ומ"מ אפשר שהם דיברו דווקא בחו"ל שהכל טמא. ואף אם דיברו בא"י, מ"מ היות ויש חשש לאיסור ומהרבה מקורות משמע שזה בעייתי ביותר, אזי עדיף לוותר על ספק </w:t>
      </w:r>
      <w:r w:rsidR="00E465A1">
        <w:rPr>
          <w:rFonts w:asciiTheme="majorBidi" w:hAnsiTheme="majorBidi" w:cs="Times New Roman" w:hint="cs"/>
          <w:sz w:val="28"/>
          <w:szCs w:val="28"/>
          <w:rtl/>
        </w:rPr>
        <w:t xml:space="preserve">איזה שהיא </w:t>
      </w:r>
      <w:r w:rsidRPr="00742397">
        <w:rPr>
          <w:rFonts w:asciiTheme="majorBidi" w:hAnsiTheme="majorBidi" w:cs="Times New Roman"/>
          <w:sz w:val="28"/>
          <w:szCs w:val="28"/>
          <w:rtl/>
        </w:rPr>
        <w:t>מעלה, מאשר להכנס לחשש לאיסורים ולטומאה, כנלע"ד.</w:t>
      </w:r>
    </w:p>
    <w:p w14:paraId="5B85A5AC" w14:textId="77777777" w:rsidR="00742397" w:rsidRPr="00742397" w:rsidRDefault="00742397" w:rsidP="00442B43">
      <w:pPr>
        <w:jc w:val="both"/>
        <w:rPr>
          <w:rFonts w:asciiTheme="majorBidi" w:hAnsiTheme="majorBidi" w:cstheme="majorBidi"/>
          <w:b/>
          <w:bCs/>
          <w:sz w:val="28"/>
          <w:szCs w:val="28"/>
          <w:rtl/>
        </w:rPr>
      </w:pPr>
      <w:r w:rsidRPr="00742397">
        <w:rPr>
          <w:rFonts w:asciiTheme="majorBidi" w:hAnsiTheme="majorBidi" w:cs="Times New Roman" w:hint="eastAsia"/>
          <w:b/>
          <w:bCs/>
          <w:sz w:val="28"/>
          <w:szCs w:val="28"/>
          <w:rtl/>
        </w:rPr>
        <w:t>המסקנה</w:t>
      </w:r>
      <w:r w:rsidRPr="00742397">
        <w:rPr>
          <w:rFonts w:asciiTheme="majorBidi" w:hAnsiTheme="majorBidi" w:cs="Times New Roman"/>
          <w:b/>
          <w:bCs/>
          <w:sz w:val="28"/>
          <w:szCs w:val="28"/>
          <w:rtl/>
        </w:rPr>
        <w:t xml:space="preserve"> העולה:</w:t>
      </w:r>
    </w:p>
    <w:p w14:paraId="35D6B930" w14:textId="6ED0533A" w:rsidR="008848B0" w:rsidRDefault="00742397" w:rsidP="00442B43">
      <w:pPr>
        <w:jc w:val="both"/>
        <w:rPr>
          <w:rFonts w:asciiTheme="majorBidi" w:hAnsiTheme="majorBidi" w:cstheme="majorBidi"/>
          <w:sz w:val="28"/>
          <w:szCs w:val="28"/>
          <w:rtl/>
        </w:rPr>
      </w:pPr>
      <w:r w:rsidRPr="00742397">
        <w:rPr>
          <w:rFonts w:asciiTheme="majorBidi" w:hAnsiTheme="majorBidi" w:cs="Times New Roman" w:hint="eastAsia"/>
          <w:sz w:val="28"/>
          <w:szCs w:val="28"/>
          <w:rtl/>
        </w:rPr>
        <w:t>יש</w:t>
      </w:r>
      <w:r w:rsidRPr="00742397">
        <w:rPr>
          <w:rFonts w:asciiTheme="majorBidi" w:hAnsiTheme="majorBidi" w:cs="Times New Roman"/>
          <w:sz w:val="28"/>
          <w:szCs w:val="28"/>
          <w:rtl/>
        </w:rPr>
        <w:t xml:space="preserve"> להימנע מללכת לקברות בשביל שמחת החלאקה. והרוצים ללכת לקברות הצדיקים,</w:t>
      </w:r>
      <w:r w:rsidR="00E465A1">
        <w:rPr>
          <w:rFonts w:asciiTheme="majorBidi" w:hAnsiTheme="majorBidi" w:cs="Times New Roman" w:hint="cs"/>
          <w:sz w:val="28"/>
          <w:szCs w:val="28"/>
          <w:rtl/>
        </w:rPr>
        <w:t xml:space="preserve"> יכולים לעמוד </w:t>
      </w:r>
      <w:r w:rsidRPr="00742397">
        <w:rPr>
          <w:rFonts w:asciiTheme="majorBidi" w:hAnsiTheme="majorBidi" w:cs="Times New Roman"/>
          <w:sz w:val="28"/>
          <w:szCs w:val="28"/>
          <w:rtl/>
        </w:rPr>
        <w:t>בריחוק מקום (</w:t>
      </w:r>
      <w:r w:rsidR="00E465A1">
        <w:rPr>
          <w:rFonts w:asciiTheme="majorBidi" w:hAnsiTheme="majorBidi" w:cs="Times New Roman" w:hint="cs"/>
          <w:sz w:val="28"/>
          <w:szCs w:val="28"/>
          <w:rtl/>
        </w:rPr>
        <w:t xml:space="preserve">בביתם או </w:t>
      </w:r>
      <w:r w:rsidRPr="00742397">
        <w:rPr>
          <w:rFonts w:asciiTheme="majorBidi" w:hAnsiTheme="majorBidi" w:cs="Times New Roman"/>
          <w:sz w:val="28"/>
          <w:szCs w:val="28"/>
          <w:rtl/>
        </w:rPr>
        <w:t>במקום המוקצה לכהנים) לבל יטמאו</w:t>
      </w:r>
      <w:r w:rsidR="00E465A1">
        <w:rPr>
          <w:rFonts w:asciiTheme="majorBidi" w:hAnsiTheme="majorBidi" w:cs="Times New Roman" w:hint="cs"/>
          <w:sz w:val="28"/>
          <w:szCs w:val="28"/>
          <w:rtl/>
        </w:rPr>
        <w:t>, ובזה יהיה מותר.</w:t>
      </w:r>
    </w:p>
    <w:p w14:paraId="2E782925" w14:textId="77777777" w:rsidR="008848B0" w:rsidRDefault="008848B0">
      <w:pPr>
        <w:bidi w:val="0"/>
        <w:rPr>
          <w:rFonts w:asciiTheme="majorBidi" w:hAnsiTheme="majorBidi" w:cstheme="majorBidi"/>
          <w:sz w:val="28"/>
          <w:szCs w:val="28"/>
        </w:rPr>
      </w:pPr>
      <w:r>
        <w:rPr>
          <w:rFonts w:asciiTheme="majorBidi" w:hAnsiTheme="majorBidi" w:cstheme="majorBidi"/>
          <w:sz w:val="28"/>
          <w:szCs w:val="28"/>
          <w:rtl/>
        </w:rPr>
        <w:br w:type="page"/>
      </w:r>
    </w:p>
    <w:p w14:paraId="07B5C0A5" w14:textId="4B846584" w:rsidR="00F068B2" w:rsidRPr="00F068B2" w:rsidRDefault="008848B0" w:rsidP="00F068B2">
      <w:pPr>
        <w:jc w:val="center"/>
        <w:rPr>
          <w:rFonts w:asciiTheme="majorBidi" w:hAnsiTheme="majorBidi" w:cstheme="majorBidi"/>
          <w:b/>
          <w:bCs/>
          <w:sz w:val="32"/>
          <w:szCs w:val="32"/>
          <w:rtl/>
        </w:rPr>
      </w:pPr>
      <w:r w:rsidRPr="00F068B2">
        <w:rPr>
          <w:rFonts w:asciiTheme="majorBidi" w:hAnsiTheme="majorBidi" w:cstheme="majorBidi" w:hint="cs"/>
          <w:b/>
          <w:bCs/>
          <w:sz w:val="32"/>
          <w:szCs w:val="32"/>
          <w:rtl/>
        </w:rPr>
        <w:lastRenderedPageBreak/>
        <w:t xml:space="preserve">סימן </w:t>
      </w:r>
      <w:r w:rsidR="00742397">
        <w:rPr>
          <w:rFonts w:asciiTheme="majorBidi" w:hAnsiTheme="majorBidi" w:cstheme="majorBidi" w:hint="cs"/>
          <w:b/>
          <w:bCs/>
          <w:sz w:val="32"/>
          <w:szCs w:val="32"/>
          <w:rtl/>
        </w:rPr>
        <w:t>טו</w:t>
      </w:r>
      <w:r w:rsidR="00F068B2">
        <w:rPr>
          <w:rFonts w:asciiTheme="majorBidi" w:hAnsiTheme="majorBidi" w:cstheme="majorBidi" w:hint="cs"/>
          <w:b/>
          <w:bCs/>
          <w:sz w:val="32"/>
          <w:szCs w:val="32"/>
          <w:rtl/>
        </w:rPr>
        <w:t xml:space="preserve"> </w:t>
      </w:r>
      <w:r w:rsidR="00F068B2">
        <w:rPr>
          <w:rFonts w:asciiTheme="majorBidi" w:hAnsiTheme="majorBidi" w:cstheme="majorBidi"/>
          <w:b/>
          <w:bCs/>
          <w:sz w:val="32"/>
          <w:szCs w:val="32"/>
          <w:rtl/>
        </w:rPr>
        <w:t>–</w:t>
      </w:r>
      <w:r w:rsidR="00F068B2">
        <w:rPr>
          <w:rFonts w:asciiTheme="majorBidi" w:hAnsiTheme="majorBidi" w:cstheme="majorBidi" w:hint="cs"/>
          <w:b/>
          <w:bCs/>
          <w:sz w:val="32"/>
          <w:szCs w:val="32"/>
          <w:rtl/>
        </w:rPr>
        <w:t xml:space="preserve"> עוד מנהג</w:t>
      </w:r>
      <w:r w:rsidR="00186E6F">
        <w:rPr>
          <w:rFonts w:asciiTheme="majorBidi" w:hAnsiTheme="majorBidi" w:cstheme="majorBidi" w:hint="cs"/>
          <w:b/>
          <w:bCs/>
          <w:sz w:val="32"/>
          <w:szCs w:val="32"/>
          <w:rtl/>
        </w:rPr>
        <w:t>י</w:t>
      </w:r>
      <w:r w:rsidR="00F068B2">
        <w:rPr>
          <w:rFonts w:asciiTheme="majorBidi" w:hAnsiTheme="majorBidi" w:cstheme="majorBidi" w:hint="cs"/>
          <w:b/>
          <w:bCs/>
          <w:sz w:val="32"/>
          <w:szCs w:val="32"/>
          <w:rtl/>
        </w:rPr>
        <w:t xml:space="preserve"> גיל שלוש</w:t>
      </w:r>
    </w:p>
    <w:p w14:paraId="27BEE9F0" w14:textId="31BE70EF"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א. יתבאר</w:t>
      </w:r>
      <w:r w:rsidR="00291D4C">
        <w:rPr>
          <w:rFonts w:asciiTheme="majorBidi" w:hAnsiTheme="majorBidi" w:cstheme="majorBidi" w:hint="cs"/>
          <w:sz w:val="28"/>
          <w:szCs w:val="28"/>
          <w:rtl/>
        </w:rPr>
        <w:t xml:space="preserve"> מהו הגיל הראוי למנהג החלאקה.</w:t>
      </w:r>
    </w:p>
    <w:p w14:paraId="62216504" w14:textId="29DC2A23"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ב. יתבאר </w:t>
      </w:r>
      <w:r w:rsidR="00291D4C">
        <w:rPr>
          <w:rFonts w:asciiTheme="majorBidi" w:hAnsiTheme="majorBidi" w:cstheme="majorBidi" w:hint="cs"/>
          <w:sz w:val="28"/>
          <w:szCs w:val="28"/>
          <w:rtl/>
        </w:rPr>
        <w:t>אם ראוי להקדים או לאחר את החלאקה.</w:t>
      </w:r>
    </w:p>
    <w:p w14:paraId="362D3993" w14:textId="4CDEDA3F"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ג. יתבאר </w:t>
      </w:r>
      <w:r w:rsidR="00291D4C">
        <w:rPr>
          <w:rFonts w:asciiTheme="majorBidi" w:hAnsiTheme="majorBidi" w:cstheme="majorBidi" w:hint="cs"/>
          <w:sz w:val="28"/>
          <w:szCs w:val="28"/>
          <w:rtl/>
        </w:rPr>
        <w:t xml:space="preserve">עוד דברים הראוי לחנך בהם </w:t>
      </w:r>
      <w:r w:rsidR="002C69EC">
        <w:rPr>
          <w:rFonts w:asciiTheme="majorBidi" w:hAnsiTheme="majorBidi" w:cstheme="majorBidi"/>
          <w:sz w:val="28"/>
          <w:szCs w:val="28"/>
          <w:rtl/>
        </w:rPr>
        <w:tab/>
      </w:r>
      <w:r w:rsidR="00291D4C">
        <w:rPr>
          <w:rFonts w:asciiTheme="majorBidi" w:hAnsiTheme="majorBidi" w:cstheme="majorBidi" w:hint="cs"/>
          <w:sz w:val="28"/>
          <w:szCs w:val="28"/>
          <w:rtl/>
        </w:rPr>
        <w:t>את הקטנים.</w:t>
      </w:r>
    </w:p>
    <w:p w14:paraId="3545BC48" w14:textId="548D371C" w:rsidR="00F068B2" w:rsidRPr="00F068B2" w:rsidRDefault="009909AC" w:rsidP="00F068B2">
      <w:pPr>
        <w:jc w:val="both"/>
        <w:rPr>
          <w:rFonts w:asciiTheme="majorBidi" w:hAnsiTheme="majorBidi" w:cstheme="majorBidi"/>
          <w:b/>
          <w:bCs/>
          <w:sz w:val="28"/>
          <w:szCs w:val="28"/>
          <w:rtl/>
        </w:rPr>
      </w:pPr>
      <w:r>
        <w:rPr>
          <w:rFonts w:asciiTheme="majorBidi" w:hAnsiTheme="majorBidi" w:cstheme="majorBidi" w:hint="cs"/>
          <w:sz w:val="28"/>
          <w:szCs w:val="28"/>
          <w:rtl/>
        </w:rPr>
        <w:t>ד</w:t>
      </w:r>
      <w:r w:rsidR="00F068B2" w:rsidRPr="00F068B2">
        <w:rPr>
          <w:rFonts w:asciiTheme="majorBidi" w:hAnsiTheme="majorBidi" w:cstheme="majorBidi" w:hint="cs"/>
          <w:sz w:val="28"/>
          <w:szCs w:val="28"/>
          <w:rtl/>
        </w:rPr>
        <w:t>. יתבאר דינים העולים מסימן זה.</w:t>
      </w:r>
    </w:p>
    <w:p w14:paraId="79452EBB" w14:textId="069B9963" w:rsidR="00F068B2" w:rsidRDefault="005B3021" w:rsidP="00F068B2">
      <w:pPr>
        <w:jc w:val="both"/>
        <w:rPr>
          <w:rFonts w:asciiTheme="majorBidi" w:hAnsiTheme="majorBidi" w:cstheme="majorBidi"/>
          <w:sz w:val="28"/>
          <w:szCs w:val="28"/>
          <w:rtl/>
        </w:rPr>
      </w:pPr>
      <w:r>
        <w:rPr>
          <w:rFonts w:asciiTheme="majorBidi" w:hAnsiTheme="majorBidi" w:cstheme="majorBidi" w:hint="cs"/>
          <w:sz w:val="28"/>
          <w:szCs w:val="28"/>
          <w:rtl/>
        </w:rPr>
        <w:t>ה. יתבאר העולה מכלל סימנים יא-</w:t>
      </w:r>
      <w:r w:rsidR="00E20FE2">
        <w:rPr>
          <w:rFonts w:asciiTheme="majorBidi" w:hAnsiTheme="majorBidi" w:cstheme="majorBidi" w:hint="cs"/>
          <w:sz w:val="28"/>
          <w:szCs w:val="28"/>
          <w:rtl/>
        </w:rPr>
        <w:t>טו</w:t>
      </w:r>
      <w:r>
        <w:rPr>
          <w:rFonts w:asciiTheme="majorBidi" w:hAnsiTheme="majorBidi" w:cstheme="majorBidi" w:hint="cs"/>
          <w:sz w:val="28"/>
          <w:szCs w:val="28"/>
          <w:rtl/>
        </w:rPr>
        <w:t>.</w:t>
      </w:r>
    </w:p>
    <w:p w14:paraId="45E364B5" w14:textId="77777777" w:rsidR="005B3021" w:rsidRPr="00CF42AE" w:rsidRDefault="005B3021" w:rsidP="00F068B2">
      <w:pPr>
        <w:jc w:val="both"/>
        <w:rPr>
          <w:rFonts w:asciiTheme="majorBidi" w:hAnsiTheme="majorBidi" w:cstheme="majorBidi"/>
          <w:sz w:val="28"/>
          <w:szCs w:val="28"/>
        </w:rPr>
      </w:pPr>
    </w:p>
    <w:p w14:paraId="60E1DF8D" w14:textId="72BA9D7E" w:rsidR="00F068B2" w:rsidRPr="00F068B2" w:rsidRDefault="00F068B2" w:rsidP="00F068B2">
      <w:pPr>
        <w:jc w:val="both"/>
        <w:rPr>
          <w:rFonts w:asciiTheme="majorBidi" w:hAnsiTheme="majorBidi" w:cstheme="majorBidi"/>
          <w:b/>
          <w:bCs/>
          <w:sz w:val="28"/>
          <w:szCs w:val="28"/>
          <w:rtl/>
        </w:rPr>
      </w:pPr>
      <w:r w:rsidRPr="00F068B2">
        <w:rPr>
          <w:rFonts w:asciiTheme="majorBidi" w:hAnsiTheme="majorBidi" w:cstheme="majorBidi" w:hint="cs"/>
          <w:b/>
          <w:bCs/>
          <w:sz w:val="28"/>
          <w:szCs w:val="28"/>
          <w:rtl/>
        </w:rPr>
        <w:t xml:space="preserve">אות </w:t>
      </w:r>
      <w:r>
        <w:rPr>
          <w:rFonts w:asciiTheme="majorBidi" w:hAnsiTheme="majorBidi" w:cstheme="majorBidi" w:hint="cs"/>
          <w:b/>
          <w:bCs/>
          <w:sz w:val="28"/>
          <w:szCs w:val="28"/>
          <w:rtl/>
        </w:rPr>
        <w:t>א</w:t>
      </w:r>
      <w:r w:rsidR="00291D4C">
        <w:rPr>
          <w:rFonts w:asciiTheme="majorBidi" w:hAnsiTheme="majorBidi" w:cstheme="majorBidi" w:hint="cs"/>
          <w:b/>
          <w:bCs/>
          <w:sz w:val="28"/>
          <w:szCs w:val="28"/>
          <w:rtl/>
        </w:rPr>
        <w:t>.</w:t>
      </w:r>
      <w:r w:rsidRPr="00F068B2">
        <w:rPr>
          <w:rFonts w:asciiTheme="majorBidi" w:hAnsiTheme="majorBidi" w:cstheme="majorBidi" w:hint="cs"/>
          <w:b/>
          <w:bCs/>
          <w:sz w:val="28"/>
          <w:szCs w:val="28"/>
          <w:rtl/>
        </w:rPr>
        <w:t xml:space="preserve"> גיל </w:t>
      </w:r>
      <w:r w:rsidR="00186E6F">
        <w:rPr>
          <w:rFonts w:asciiTheme="majorBidi" w:hAnsiTheme="majorBidi" w:cstheme="majorBidi" w:hint="cs"/>
          <w:b/>
          <w:bCs/>
          <w:sz w:val="28"/>
          <w:szCs w:val="28"/>
          <w:rtl/>
        </w:rPr>
        <w:t>מנהג החלאקה.</w:t>
      </w:r>
    </w:p>
    <w:p w14:paraId="5449FD29" w14:textId="6E48A4E2" w:rsidR="00F068B2" w:rsidRPr="00F068B2" w:rsidRDefault="00186E6F" w:rsidP="00F068B2">
      <w:pPr>
        <w:jc w:val="both"/>
        <w:rPr>
          <w:rFonts w:asciiTheme="majorBidi" w:hAnsiTheme="majorBidi" w:cstheme="majorBidi"/>
          <w:sz w:val="28"/>
          <w:szCs w:val="28"/>
          <w:rtl/>
        </w:rPr>
      </w:pPr>
      <w:r>
        <w:rPr>
          <w:rFonts w:asciiTheme="majorBidi" w:hAnsiTheme="majorBidi" w:cstheme="majorBidi" w:hint="cs"/>
          <w:sz w:val="28"/>
          <w:szCs w:val="28"/>
          <w:rtl/>
        </w:rPr>
        <w:t>נברר באיזה גיל ר</w:t>
      </w:r>
      <w:r w:rsidR="00D622BF">
        <w:rPr>
          <w:rFonts w:asciiTheme="majorBidi" w:hAnsiTheme="majorBidi" w:cstheme="majorBidi" w:hint="cs"/>
          <w:sz w:val="28"/>
          <w:szCs w:val="28"/>
          <w:rtl/>
        </w:rPr>
        <w:t>או</w:t>
      </w:r>
      <w:r>
        <w:rPr>
          <w:rFonts w:asciiTheme="majorBidi" w:hAnsiTheme="majorBidi" w:cstheme="majorBidi" w:hint="cs"/>
          <w:sz w:val="28"/>
          <w:szCs w:val="28"/>
          <w:rtl/>
        </w:rPr>
        <w:t xml:space="preserve">י לנהוג את מנהג החלאקה. שכן ישנם </w:t>
      </w:r>
      <w:r w:rsidR="00D622BF">
        <w:rPr>
          <w:rFonts w:asciiTheme="majorBidi" w:hAnsiTheme="majorBidi" w:cstheme="majorBidi" w:hint="cs"/>
          <w:sz w:val="28"/>
          <w:szCs w:val="28"/>
          <w:rtl/>
        </w:rPr>
        <w:t>שלוש שיטות</w:t>
      </w:r>
      <w:r>
        <w:rPr>
          <w:rFonts w:asciiTheme="majorBidi" w:hAnsiTheme="majorBidi" w:cstheme="majorBidi" w:hint="cs"/>
          <w:sz w:val="28"/>
          <w:szCs w:val="28"/>
          <w:rtl/>
        </w:rPr>
        <w:t xml:space="preserve"> בדבר.</w:t>
      </w:r>
    </w:p>
    <w:p w14:paraId="163BBFE6" w14:textId="1F4F09DA" w:rsidR="00186E6F" w:rsidRPr="00186E6F" w:rsidRDefault="00F068B2" w:rsidP="00F068B2">
      <w:pPr>
        <w:jc w:val="both"/>
        <w:rPr>
          <w:rFonts w:asciiTheme="majorBidi" w:hAnsiTheme="majorBidi" w:cstheme="majorBidi"/>
          <w:b/>
          <w:bCs/>
          <w:sz w:val="28"/>
          <w:szCs w:val="28"/>
          <w:rtl/>
        </w:rPr>
      </w:pPr>
      <w:r w:rsidRPr="00186E6F">
        <w:rPr>
          <w:rFonts w:asciiTheme="majorBidi" w:hAnsiTheme="majorBidi" w:cstheme="majorBidi" w:hint="cs"/>
          <w:b/>
          <w:bCs/>
          <w:sz w:val="28"/>
          <w:szCs w:val="28"/>
          <w:rtl/>
        </w:rPr>
        <w:t>שיטה א</w:t>
      </w:r>
      <w:r w:rsidR="00186E6F" w:rsidRPr="00186E6F">
        <w:rPr>
          <w:rFonts w:asciiTheme="majorBidi" w:hAnsiTheme="majorBidi" w:cstheme="majorBidi" w:hint="cs"/>
          <w:b/>
          <w:bCs/>
          <w:sz w:val="28"/>
          <w:szCs w:val="28"/>
          <w:rtl/>
        </w:rPr>
        <w:t xml:space="preserve"> - </w:t>
      </w:r>
      <w:r w:rsidRPr="00186E6F">
        <w:rPr>
          <w:rFonts w:asciiTheme="majorBidi" w:hAnsiTheme="majorBidi" w:cstheme="majorBidi" w:hint="cs"/>
          <w:b/>
          <w:bCs/>
          <w:sz w:val="28"/>
          <w:szCs w:val="28"/>
          <w:rtl/>
        </w:rPr>
        <w:t>בן שנתיים</w:t>
      </w:r>
      <w:r w:rsidR="00186E6F">
        <w:rPr>
          <w:rFonts w:asciiTheme="majorBidi" w:hAnsiTheme="majorBidi" w:cstheme="majorBidi" w:hint="cs"/>
          <w:b/>
          <w:bCs/>
          <w:sz w:val="28"/>
          <w:szCs w:val="28"/>
          <w:rtl/>
        </w:rPr>
        <w:t>:</w:t>
      </w:r>
    </w:p>
    <w:p w14:paraId="5721E0BF" w14:textId="3A4222BF"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בשו"ת חיי הלוי </w:t>
      </w:r>
      <w:r w:rsidRPr="00FA04F6">
        <w:rPr>
          <w:rFonts w:asciiTheme="majorBidi" w:hAnsiTheme="majorBidi" w:cstheme="majorBidi" w:hint="cs"/>
          <w:rtl/>
        </w:rPr>
        <w:t xml:space="preserve">(ח"ד סימן קיא) </w:t>
      </w:r>
      <w:r w:rsidRPr="00F068B2">
        <w:rPr>
          <w:rFonts w:asciiTheme="majorBidi" w:hAnsiTheme="majorBidi" w:cstheme="majorBidi" w:hint="cs"/>
          <w:sz w:val="28"/>
          <w:szCs w:val="28"/>
          <w:rtl/>
        </w:rPr>
        <w:t xml:space="preserve">כתב שמנהג סקווירא לספר את התינוקות בגיל ב' שנים. ועי' בס' נטעי גבריאל </w:t>
      </w:r>
      <w:r w:rsidRPr="00D622BF">
        <w:rPr>
          <w:rFonts w:asciiTheme="majorBidi" w:hAnsiTheme="majorBidi" w:cstheme="majorBidi" w:hint="cs"/>
          <w:rtl/>
        </w:rPr>
        <w:t xml:space="preserve">(שם פ"ב הע' ב) </w:t>
      </w:r>
      <w:r w:rsidRPr="00F068B2">
        <w:rPr>
          <w:rFonts w:asciiTheme="majorBidi" w:hAnsiTheme="majorBidi" w:cstheme="majorBidi" w:hint="cs"/>
          <w:sz w:val="28"/>
          <w:szCs w:val="28"/>
          <w:rtl/>
        </w:rPr>
        <w:t xml:space="preserve">ובס' שרשי מנהג אשכנז </w:t>
      </w:r>
      <w:r w:rsidRPr="00097CDC">
        <w:rPr>
          <w:rFonts w:asciiTheme="majorBidi" w:hAnsiTheme="majorBidi" w:cstheme="majorBidi" w:hint="cs"/>
          <w:rtl/>
        </w:rPr>
        <w:t xml:space="preserve">(שם) </w:t>
      </w:r>
      <w:r w:rsidRPr="00F068B2">
        <w:rPr>
          <w:rFonts w:asciiTheme="majorBidi" w:hAnsiTheme="majorBidi" w:cstheme="majorBidi" w:hint="cs"/>
          <w:sz w:val="28"/>
          <w:szCs w:val="28"/>
          <w:rtl/>
        </w:rPr>
        <w:t>שכתבו עוד כמה מקומות שנהגו לעשות בגיל זה.</w:t>
      </w:r>
    </w:p>
    <w:p w14:paraId="49B7EF7B" w14:textId="26AA2E43"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וכתב הרב בצלאל לנדאו </w:t>
      </w:r>
      <w:r w:rsidRPr="00B412A2">
        <w:rPr>
          <w:rFonts w:asciiTheme="majorBidi" w:hAnsiTheme="majorBidi" w:cstheme="majorBidi" w:hint="cs"/>
          <w:rtl/>
        </w:rPr>
        <w:t xml:space="preserve">(שם) </w:t>
      </w:r>
      <w:r w:rsidRPr="00F068B2">
        <w:rPr>
          <w:rFonts w:asciiTheme="majorBidi" w:hAnsiTheme="majorBidi" w:cstheme="majorBidi" w:hint="cs"/>
          <w:sz w:val="28"/>
          <w:szCs w:val="28"/>
          <w:rtl/>
        </w:rPr>
        <w:t>שטעמם מפני שבגיל זה גומלים את התינוקות וכדמצינו שאברהם גמל את יצחק</w:t>
      </w:r>
      <w:r w:rsidR="00B412A2">
        <w:rPr>
          <w:rFonts w:asciiTheme="majorBidi" w:hAnsiTheme="majorBidi" w:cstheme="majorBidi" w:hint="cs"/>
          <w:sz w:val="28"/>
          <w:szCs w:val="28"/>
          <w:rtl/>
        </w:rPr>
        <w:t xml:space="preserve"> בגיל שנתיים וכן </w:t>
      </w:r>
      <w:r w:rsidRPr="00F068B2">
        <w:rPr>
          <w:rFonts w:asciiTheme="majorBidi" w:hAnsiTheme="majorBidi" w:cstheme="majorBidi" w:hint="cs"/>
          <w:sz w:val="28"/>
          <w:szCs w:val="28"/>
          <w:rtl/>
        </w:rPr>
        <w:t>חנה גמלה את שמואל בגיל זה.</w:t>
      </w:r>
    </w:p>
    <w:p w14:paraId="306B1155" w14:textId="3775BF95" w:rsid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ואכן </w:t>
      </w:r>
      <w:r w:rsidR="00B412A2">
        <w:rPr>
          <w:rFonts w:asciiTheme="majorBidi" w:hAnsiTheme="majorBidi" w:cstheme="majorBidi" w:hint="cs"/>
          <w:sz w:val="28"/>
          <w:szCs w:val="28"/>
          <w:rtl/>
        </w:rPr>
        <w:t xml:space="preserve">לעיל </w:t>
      </w:r>
      <w:r w:rsidR="00B412A2" w:rsidRPr="00814FA8">
        <w:rPr>
          <w:rFonts w:asciiTheme="majorBidi" w:hAnsiTheme="majorBidi" w:cstheme="majorBidi" w:hint="cs"/>
          <w:rtl/>
        </w:rPr>
        <w:t xml:space="preserve">(סימן </w:t>
      </w:r>
      <w:r w:rsidR="00814FA8" w:rsidRPr="00814FA8">
        <w:rPr>
          <w:rFonts w:asciiTheme="majorBidi" w:hAnsiTheme="majorBidi" w:cstheme="majorBidi" w:hint="cs"/>
          <w:rtl/>
        </w:rPr>
        <w:t>יא</w:t>
      </w:r>
      <w:r w:rsidR="00B412A2" w:rsidRPr="00814FA8">
        <w:rPr>
          <w:rFonts w:asciiTheme="majorBidi" w:hAnsiTheme="majorBidi" w:cstheme="majorBidi" w:hint="cs"/>
          <w:rtl/>
        </w:rPr>
        <w:t xml:space="preserve"> אות </w:t>
      </w:r>
      <w:r w:rsidR="00814FA8" w:rsidRPr="00814FA8">
        <w:rPr>
          <w:rFonts w:asciiTheme="majorBidi" w:hAnsiTheme="majorBidi" w:cstheme="majorBidi" w:hint="cs"/>
          <w:rtl/>
        </w:rPr>
        <w:t>ו</w:t>
      </w:r>
      <w:r w:rsidR="00B412A2" w:rsidRPr="00814FA8">
        <w:rPr>
          <w:rFonts w:asciiTheme="majorBidi" w:hAnsiTheme="majorBidi" w:cstheme="majorBidi" w:hint="cs"/>
          <w:rtl/>
        </w:rPr>
        <w:t xml:space="preserve">) </w:t>
      </w:r>
      <w:r w:rsidRPr="00F068B2">
        <w:rPr>
          <w:rFonts w:asciiTheme="majorBidi" w:hAnsiTheme="majorBidi" w:cstheme="majorBidi" w:hint="cs"/>
          <w:sz w:val="28"/>
          <w:szCs w:val="28"/>
          <w:rtl/>
        </w:rPr>
        <w:t>כתבנו כמה מדרשים ודעות בפוסקים שמגיל זה יש מעלה ללמד התינוק תורה, ע"ש.</w:t>
      </w:r>
    </w:p>
    <w:p w14:paraId="20D883FA" w14:textId="178B1F98" w:rsidR="00256217" w:rsidRDefault="00256217" w:rsidP="00F068B2">
      <w:pPr>
        <w:jc w:val="both"/>
        <w:rPr>
          <w:rFonts w:asciiTheme="majorBidi" w:hAnsiTheme="majorBidi" w:cstheme="majorBidi"/>
          <w:sz w:val="28"/>
          <w:szCs w:val="28"/>
          <w:rtl/>
        </w:rPr>
      </w:pPr>
    </w:p>
    <w:p w14:paraId="4F47CA95" w14:textId="77777777" w:rsidR="00256217" w:rsidRDefault="00256217">
      <w:pPr>
        <w:bidi w:val="0"/>
        <w:rPr>
          <w:rFonts w:asciiTheme="majorBidi" w:hAnsiTheme="majorBidi" w:cstheme="majorBidi"/>
          <w:sz w:val="28"/>
          <w:szCs w:val="28"/>
        </w:rPr>
      </w:pPr>
      <w:r>
        <w:rPr>
          <w:rFonts w:asciiTheme="majorBidi" w:hAnsiTheme="majorBidi" w:cstheme="majorBidi"/>
          <w:sz w:val="28"/>
          <w:szCs w:val="28"/>
          <w:rtl/>
        </w:rPr>
        <w:br w:type="page"/>
      </w:r>
    </w:p>
    <w:p w14:paraId="454EC7CD" w14:textId="011B782F" w:rsidR="00186E6F" w:rsidRPr="00186E6F" w:rsidRDefault="00F068B2" w:rsidP="00F068B2">
      <w:pPr>
        <w:jc w:val="both"/>
        <w:rPr>
          <w:rFonts w:asciiTheme="majorBidi" w:hAnsiTheme="majorBidi" w:cstheme="majorBidi"/>
          <w:b/>
          <w:bCs/>
          <w:sz w:val="28"/>
          <w:szCs w:val="28"/>
          <w:rtl/>
        </w:rPr>
      </w:pPr>
      <w:r w:rsidRPr="00186E6F">
        <w:rPr>
          <w:rFonts w:asciiTheme="majorBidi" w:hAnsiTheme="majorBidi" w:cstheme="majorBidi" w:hint="cs"/>
          <w:b/>
          <w:bCs/>
          <w:sz w:val="28"/>
          <w:szCs w:val="28"/>
          <w:rtl/>
        </w:rPr>
        <w:lastRenderedPageBreak/>
        <w:t>שיטה ב</w:t>
      </w:r>
      <w:r w:rsidR="00186E6F" w:rsidRPr="00186E6F">
        <w:rPr>
          <w:rFonts w:asciiTheme="majorBidi" w:hAnsiTheme="majorBidi" w:cstheme="majorBidi" w:hint="cs"/>
          <w:b/>
          <w:bCs/>
          <w:sz w:val="28"/>
          <w:szCs w:val="28"/>
          <w:rtl/>
        </w:rPr>
        <w:t xml:space="preserve"> - </w:t>
      </w:r>
      <w:r w:rsidRPr="00186E6F">
        <w:rPr>
          <w:rFonts w:asciiTheme="majorBidi" w:hAnsiTheme="majorBidi" w:cstheme="majorBidi" w:hint="cs"/>
          <w:b/>
          <w:bCs/>
          <w:sz w:val="28"/>
          <w:szCs w:val="28"/>
          <w:rtl/>
        </w:rPr>
        <w:t>בן ג' שנים</w:t>
      </w:r>
      <w:r w:rsidR="00186E6F" w:rsidRPr="00186E6F">
        <w:rPr>
          <w:rFonts w:asciiTheme="majorBidi" w:hAnsiTheme="majorBidi" w:cstheme="majorBidi" w:hint="cs"/>
          <w:b/>
          <w:bCs/>
          <w:sz w:val="28"/>
          <w:szCs w:val="28"/>
          <w:rtl/>
        </w:rPr>
        <w:t>:</w:t>
      </w:r>
    </w:p>
    <w:p w14:paraId="1684C6F1" w14:textId="7A53EF9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הדברי יציב </w:t>
      </w:r>
      <w:r w:rsidRPr="00FA04F6">
        <w:rPr>
          <w:rFonts w:asciiTheme="majorBidi" w:hAnsiTheme="majorBidi" w:cstheme="majorBidi" w:hint="cs"/>
          <w:rtl/>
        </w:rPr>
        <w:t xml:space="preserve">(חיו"ד סימן קלג) </w:t>
      </w:r>
      <w:r w:rsidRPr="00F068B2">
        <w:rPr>
          <w:rFonts w:asciiTheme="majorBidi" w:hAnsiTheme="majorBidi" w:cstheme="majorBidi" w:hint="cs"/>
          <w:sz w:val="28"/>
          <w:szCs w:val="28"/>
          <w:rtl/>
        </w:rPr>
        <w:t>כתב שיש לעשות מנהג זה בגיל ג"ש.</w:t>
      </w:r>
    </w:p>
    <w:p w14:paraId="7ED0D5F3" w14:textId="5846FC9D"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וכ"כ החודש בחודשו </w:t>
      </w:r>
      <w:r w:rsidRPr="00AC251E">
        <w:rPr>
          <w:rFonts w:asciiTheme="majorBidi" w:hAnsiTheme="majorBidi" w:cstheme="majorBidi" w:hint="cs"/>
          <w:rtl/>
        </w:rPr>
        <w:t>(מובא בהקדמה לנטעי גבריאל, שם)</w:t>
      </w:r>
      <w:r w:rsidRPr="00F068B2">
        <w:rPr>
          <w:rFonts w:asciiTheme="majorBidi" w:hAnsiTheme="majorBidi" w:cstheme="majorBidi" w:hint="cs"/>
          <w:sz w:val="28"/>
          <w:szCs w:val="28"/>
          <w:rtl/>
        </w:rPr>
        <w:t xml:space="preserve">, השערי הלכה ומנהג </w:t>
      </w:r>
      <w:r w:rsidRPr="00097CDC">
        <w:rPr>
          <w:rFonts w:asciiTheme="majorBidi" w:hAnsiTheme="majorBidi" w:cstheme="majorBidi" w:hint="cs"/>
          <w:rtl/>
        </w:rPr>
        <w:t xml:space="preserve">(ח"ב סימן </w:t>
      </w:r>
      <w:r w:rsidR="00097CDC">
        <w:rPr>
          <w:rFonts w:asciiTheme="majorBidi" w:hAnsiTheme="majorBidi" w:cstheme="majorBidi" w:hint="cs"/>
          <w:rtl/>
        </w:rPr>
        <w:t>רצו</w:t>
      </w:r>
      <w:r w:rsidRPr="00097CDC">
        <w:rPr>
          <w:rFonts w:asciiTheme="majorBidi" w:hAnsiTheme="majorBidi" w:cstheme="majorBidi" w:hint="cs"/>
          <w:rtl/>
        </w:rPr>
        <w:t>)</w:t>
      </w:r>
      <w:r w:rsidRPr="00F068B2">
        <w:rPr>
          <w:rFonts w:asciiTheme="majorBidi" w:hAnsiTheme="majorBidi" w:cstheme="majorBidi" w:hint="cs"/>
          <w:sz w:val="28"/>
          <w:szCs w:val="28"/>
          <w:rtl/>
        </w:rPr>
        <w:t xml:space="preserve">, האפרקסתא דעניא </w:t>
      </w:r>
      <w:r w:rsidRPr="00AC251E">
        <w:rPr>
          <w:rFonts w:asciiTheme="majorBidi" w:hAnsiTheme="majorBidi" w:cstheme="majorBidi" w:hint="cs"/>
          <w:rtl/>
        </w:rPr>
        <w:t>(ח"א סימן קסא)</w:t>
      </w:r>
      <w:r w:rsidRPr="00F068B2">
        <w:rPr>
          <w:rFonts w:asciiTheme="majorBidi" w:hAnsiTheme="majorBidi" w:cstheme="majorBidi" w:hint="cs"/>
          <w:sz w:val="28"/>
          <w:szCs w:val="28"/>
          <w:rtl/>
        </w:rPr>
        <w:t xml:space="preserve">, הערוגת הבושם </w:t>
      </w:r>
      <w:r w:rsidRPr="00AC251E">
        <w:rPr>
          <w:rFonts w:asciiTheme="majorBidi" w:hAnsiTheme="majorBidi" w:cstheme="majorBidi" w:hint="cs"/>
          <w:rtl/>
        </w:rPr>
        <w:t>(שם)</w:t>
      </w:r>
      <w:r w:rsidRPr="00F068B2">
        <w:rPr>
          <w:rFonts w:asciiTheme="majorBidi" w:hAnsiTheme="majorBidi" w:cstheme="majorBidi" w:hint="cs"/>
          <w:sz w:val="28"/>
          <w:szCs w:val="28"/>
          <w:rtl/>
        </w:rPr>
        <w:t>, וע"ע בנטעי גבריאל</w:t>
      </w:r>
      <w:r w:rsidRPr="00AC251E">
        <w:rPr>
          <w:rFonts w:asciiTheme="majorBidi" w:hAnsiTheme="majorBidi" w:cstheme="majorBidi" w:hint="cs"/>
          <w:rtl/>
        </w:rPr>
        <w:t xml:space="preserve"> (פ"ב ס"ב)</w:t>
      </w:r>
      <w:r w:rsidRPr="00F068B2">
        <w:rPr>
          <w:rFonts w:asciiTheme="majorBidi" w:hAnsiTheme="majorBidi" w:cstheme="majorBidi" w:hint="cs"/>
          <w:sz w:val="28"/>
          <w:szCs w:val="28"/>
          <w:rtl/>
        </w:rPr>
        <w:t xml:space="preserve">, בילקוט התספורת </w:t>
      </w:r>
      <w:r w:rsidRPr="00AC251E">
        <w:rPr>
          <w:rFonts w:asciiTheme="majorBidi" w:hAnsiTheme="majorBidi" w:cstheme="majorBidi" w:hint="cs"/>
          <w:rtl/>
        </w:rPr>
        <w:t>(פ"ג הע' 9)</w:t>
      </w:r>
      <w:r w:rsidRPr="00F068B2">
        <w:rPr>
          <w:rFonts w:asciiTheme="majorBidi" w:hAnsiTheme="majorBidi" w:cstheme="majorBidi" w:hint="cs"/>
          <w:sz w:val="28"/>
          <w:szCs w:val="28"/>
          <w:rtl/>
        </w:rPr>
        <w:t xml:space="preserve"> ובס' שרשי מנהג אשכנז </w:t>
      </w:r>
      <w:r w:rsidRPr="00AC251E">
        <w:rPr>
          <w:rFonts w:asciiTheme="majorBidi" w:hAnsiTheme="majorBidi" w:cstheme="majorBidi" w:hint="cs"/>
          <w:rtl/>
        </w:rPr>
        <w:t>(שם)</w:t>
      </w:r>
      <w:r w:rsidRPr="00F068B2">
        <w:rPr>
          <w:rFonts w:asciiTheme="majorBidi" w:hAnsiTheme="majorBidi" w:cstheme="majorBidi" w:hint="cs"/>
          <w:sz w:val="28"/>
          <w:szCs w:val="28"/>
          <w:rtl/>
        </w:rPr>
        <w:t xml:space="preserve"> שהביאו רשימה ארוכה של אחרונים שכתבו כן.</w:t>
      </w:r>
    </w:p>
    <w:p w14:paraId="0988E851" w14:textId="77777777" w:rsidR="00B8377F" w:rsidRDefault="00B8377F" w:rsidP="00F068B2">
      <w:pPr>
        <w:jc w:val="both"/>
        <w:rPr>
          <w:rFonts w:asciiTheme="majorBidi" w:hAnsiTheme="majorBidi" w:cstheme="majorBidi"/>
          <w:sz w:val="28"/>
          <w:szCs w:val="28"/>
          <w:rtl/>
        </w:rPr>
      </w:pPr>
      <w:r>
        <w:rPr>
          <w:rFonts w:asciiTheme="majorBidi" w:hAnsiTheme="majorBidi" w:cstheme="majorBidi" w:hint="cs"/>
          <w:sz w:val="28"/>
          <w:szCs w:val="28"/>
          <w:rtl/>
        </w:rPr>
        <w:t xml:space="preserve">והטעם </w:t>
      </w:r>
      <w:r w:rsidR="00F068B2" w:rsidRPr="00F068B2">
        <w:rPr>
          <w:rFonts w:asciiTheme="majorBidi" w:hAnsiTheme="majorBidi" w:cstheme="majorBidi" w:hint="cs"/>
          <w:sz w:val="28"/>
          <w:szCs w:val="28"/>
          <w:rtl/>
        </w:rPr>
        <w:t>לגיל זה הוא מפני שמגיל זה הקטן יודע לדבר ויש לחנכו לתורה, וכ"כ הערוגת הבושם והאפרקסתא דעניא.</w:t>
      </w:r>
    </w:p>
    <w:p w14:paraId="2CACD9A5" w14:textId="101CED55"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ואכן </w:t>
      </w:r>
      <w:r w:rsidR="00B8377F">
        <w:rPr>
          <w:rFonts w:asciiTheme="majorBidi" w:hAnsiTheme="majorBidi" w:cstheme="majorBidi" w:hint="cs"/>
          <w:sz w:val="28"/>
          <w:szCs w:val="28"/>
          <w:rtl/>
        </w:rPr>
        <w:t xml:space="preserve">לעיל </w:t>
      </w:r>
      <w:r w:rsidR="00B8377F" w:rsidRPr="00B8377F">
        <w:rPr>
          <w:rFonts w:asciiTheme="majorBidi" w:hAnsiTheme="majorBidi" w:cstheme="majorBidi" w:hint="cs"/>
          <w:rtl/>
        </w:rPr>
        <w:t>(</w:t>
      </w:r>
      <w:r w:rsidRPr="00B8377F">
        <w:rPr>
          <w:rFonts w:asciiTheme="majorBidi" w:hAnsiTheme="majorBidi" w:cstheme="majorBidi" w:hint="cs"/>
          <w:rtl/>
        </w:rPr>
        <w:t xml:space="preserve">סימן </w:t>
      </w:r>
      <w:r w:rsidR="000426E2">
        <w:rPr>
          <w:rFonts w:asciiTheme="majorBidi" w:hAnsiTheme="majorBidi" w:cstheme="majorBidi" w:hint="cs"/>
          <w:rtl/>
        </w:rPr>
        <w:t>יא</w:t>
      </w:r>
      <w:r w:rsidR="00B8377F" w:rsidRPr="00B8377F">
        <w:rPr>
          <w:rFonts w:asciiTheme="majorBidi" w:hAnsiTheme="majorBidi" w:cstheme="majorBidi" w:hint="cs"/>
          <w:rtl/>
        </w:rPr>
        <w:t xml:space="preserve"> </w:t>
      </w:r>
      <w:r w:rsidRPr="00B8377F">
        <w:rPr>
          <w:rFonts w:asciiTheme="majorBidi" w:hAnsiTheme="majorBidi" w:cstheme="majorBidi" w:hint="cs"/>
          <w:rtl/>
        </w:rPr>
        <w:t>אות</w:t>
      </w:r>
      <w:r w:rsidR="000426E2">
        <w:rPr>
          <w:rFonts w:asciiTheme="majorBidi" w:hAnsiTheme="majorBidi" w:cstheme="majorBidi" w:hint="cs"/>
          <w:rtl/>
        </w:rPr>
        <w:t xml:space="preserve"> ט</w:t>
      </w:r>
      <w:r w:rsidRPr="00B8377F">
        <w:rPr>
          <w:rFonts w:asciiTheme="majorBidi" w:hAnsiTheme="majorBidi" w:cstheme="majorBidi" w:hint="cs"/>
          <w:rtl/>
        </w:rPr>
        <w:t>)</w:t>
      </w:r>
      <w:r w:rsidRPr="00F068B2">
        <w:rPr>
          <w:rFonts w:asciiTheme="majorBidi" w:hAnsiTheme="majorBidi" w:cstheme="majorBidi" w:hint="cs"/>
          <w:sz w:val="28"/>
          <w:szCs w:val="28"/>
          <w:rtl/>
        </w:rPr>
        <w:t xml:space="preserve"> התבאר שהעיקר הוא שבעת שהתינוק יודע לדבר יש לחנכו לתורה, וע"פ רוב זה בגיל ג"ש.</w:t>
      </w:r>
    </w:p>
    <w:p w14:paraId="7E2646E9" w14:textId="77777777" w:rsid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עוד הוסיף החודש בחודשו שזה הגיל המתאים ביותר למצוות האמונה</w:t>
      </w:r>
      <w:r w:rsidRPr="00F068B2">
        <w:rPr>
          <w:rFonts w:asciiTheme="majorBidi" w:hAnsiTheme="majorBidi" w:cstheme="majorBidi"/>
          <w:sz w:val="28"/>
          <w:szCs w:val="28"/>
          <w:vertAlign w:val="superscript"/>
          <w:rtl/>
        </w:rPr>
        <w:footnoteReference w:id="329"/>
      </w:r>
      <w:r w:rsidRPr="00F068B2">
        <w:rPr>
          <w:rFonts w:asciiTheme="majorBidi" w:hAnsiTheme="majorBidi" w:cstheme="majorBidi" w:hint="cs"/>
          <w:sz w:val="28"/>
          <w:szCs w:val="28"/>
          <w:rtl/>
        </w:rPr>
        <w:t>.</w:t>
      </w:r>
    </w:p>
    <w:p w14:paraId="465F070E" w14:textId="77777777" w:rsidR="00B8377F" w:rsidRPr="00F068B2" w:rsidRDefault="00B8377F" w:rsidP="00F068B2">
      <w:pPr>
        <w:jc w:val="both"/>
        <w:rPr>
          <w:rFonts w:asciiTheme="majorBidi" w:hAnsiTheme="majorBidi" w:cstheme="majorBidi"/>
          <w:sz w:val="28"/>
          <w:szCs w:val="28"/>
          <w:rtl/>
        </w:rPr>
      </w:pPr>
    </w:p>
    <w:p w14:paraId="3CB15254" w14:textId="012DD7AA" w:rsidR="00186E6F" w:rsidRPr="00186E6F" w:rsidRDefault="00F068B2" w:rsidP="00F068B2">
      <w:pPr>
        <w:jc w:val="both"/>
        <w:rPr>
          <w:rFonts w:asciiTheme="majorBidi" w:hAnsiTheme="majorBidi" w:cstheme="majorBidi"/>
          <w:b/>
          <w:bCs/>
          <w:sz w:val="28"/>
          <w:szCs w:val="28"/>
          <w:rtl/>
        </w:rPr>
      </w:pPr>
      <w:r w:rsidRPr="00186E6F">
        <w:rPr>
          <w:rFonts w:asciiTheme="majorBidi" w:hAnsiTheme="majorBidi" w:cstheme="majorBidi" w:hint="cs"/>
          <w:b/>
          <w:bCs/>
          <w:sz w:val="28"/>
          <w:szCs w:val="28"/>
          <w:rtl/>
        </w:rPr>
        <w:t>שיטה ג</w:t>
      </w:r>
      <w:r w:rsidR="00186E6F" w:rsidRPr="00186E6F">
        <w:rPr>
          <w:rFonts w:asciiTheme="majorBidi" w:hAnsiTheme="majorBidi" w:cstheme="majorBidi" w:hint="cs"/>
          <w:b/>
          <w:bCs/>
          <w:sz w:val="28"/>
          <w:szCs w:val="28"/>
          <w:rtl/>
        </w:rPr>
        <w:t xml:space="preserve"> - </w:t>
      </w:r>
      <w:r w:rsidRPr="00186E6F">
        <w:rPr>
          <w:rFonts w:asciiTheme="majorBidi" w:hAnsiTheme="majorBidi" w:cstheme="majorBidi" w:hint="cs"/>
          <w:b/>
          <w:bCs/>
          <w:sz w:val="28"/>
          <w:szCs w:val="28"/>
          <w:rtl/>
        </w:rPr>
        <w:t>בגיל ד' או ה' שנים</w:t>
      </w:r>
      <w:r w:rsidR="00186E6F" w:rsidRPr="00186E6F">
        <w:rPr>
          <w:rFonts w:asciiTheme="majorBidi" w:hAnsiTheme="majorBidi" w:cstheme="majorBidi" w:hint="cs"/>
          <w:b/>
          <w:bCs/>
          <w:sz w:val="28"/>
          <w:szCs w:val="28"/>
          <w:rtl/>
        </w:rPr>
        <w:t>:</w:t>
      </w:r>
    </w:p>
    <w:p w14:paraId="1D7B4CC9" w14:textId="0CC261AE"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בכתר שם טוב </w:t>
      </w:r>
      <w:r w:rsidRPr="00B8377F">
        <w:rPr>
          <w:rFonts w:asciiTheme="majorBidi" w:hAnsiTheme="majorBidi" w:cstheme="majorBidi" w:hint="cs"/>
          <w:rtl/>
        </w:rPr>
        <w:t>(עמ' תקצא)</w:t>
      </w:r>
      <w:r w:rsidRPr="00F068B2">
        <w:rPr>
          <w:rFonts w:asciiTheme="majorBidi" w:hAnsiTheme="majorBidi" w:cstheme="majorBidi" w:hint="cs"/>
          <w:sz w:val="28"/>
          <w:szCs w:val="28"/>
          <w:rtl/>
        </w:rPr>
        <w:t xml:space="preserve"> כתב שבא</w:t>
      </w:r>
      <w:r w:rsidR="00B8377F">
        <w:rPr>
          <w:rFonts w:asciiTheme="majorBidi" w:hAnsiTheme="majorBidi" w:cstheme="majorBidi" w:hint="cs"/>
          <w:sz w:val="28"/>
          <w:szCs w:val="28"/>
          <w:rtl/>
        </w:rPr>
        <w:t>רץ ישראל</w:t>
      </w:r>
      <w:r w:rsidRPr="00F068B2">
        <w:rPr>
          <w:rFonts w:asciiTheme="majorBidi" w:hAnsiTheme="majorBidi" w:cstheme="majorBidi" w:hint="cs"/>
          <w:sz w:val="28"/>
          <w:szCs w:val="28"/>
          <w:rtl/>
        </w:rPr>
        <w:t xml:space="preserve"> המנהג לספר הקטנים בגיל ד' שנים, וכ"כ הר בצלאל לנדאו</w:t>
      </w:r>
      <w:r w:rsidRPr="00B8377F">
        <w:rPr>
          <w:rFonts w:asciiTheme="majorBidi" w:hAnsiTheme="majorBidi" w:cstheme="majorBidi" w:hint="cs"/>
          <w:rtl/>
        </w:rPr>
        <w:t xml:space="preserve"> (שם) </w:t>
      </w:r>
      <w:r w:rsidRPr="00F068B2">
        <w:rPr>
          <w:rFonts w:asciiTheme="majorBidi" w:hAnsiTheme="majorBidi" w:cstheme="majorBidi" w:hint="cs"/>
          <w:sz w:val="28"/>
          <w:szCs w:val="28"/>
          <w:rtl/>
        </w:rPr>
        <w:t xml:space="preserve">שכן </w:t>
      </w:r>
      <w:r w:rsidR="00B8377F">
        <w:rPr>
          <w:rFonts w:asciiTheme="majorBidi" w:hAnsiTheme="majorBidi" w:cstheme="majorBidi" w:hint="cs"/>
          <w:sz w:val="28"/>
          <w:szCs w:val="28"/>
          <w:rtl/>
        </w:rPr>
        <w:t xml:space="preserve">נוהגים ג"כ </w:t>
      </w:r>
      <w:r w:rsidRPr="00F068B2">
        <w:rPr>
          <w:rFonts w:asciiTheme="majorBidi" w:hAnsiTheme="majorBidi" w:cstheme="majorBidi" w:hint="cs"/>
          <w:sz w:val="28"/>
          <w:szCs w:val="28"/>
          <w:rtl/>
        </w:rPr>
        <w:t xml:space="preserve">יהודי הודו. ובשלחן גבוה </w:t>
      </w:r>
      <w:r w:rsidRPr="00B8377F">
        <w:rPr>
          <w:rFonts w:asciiTheme="majorBidi" w:hAnsiTheme="majorBidi" w:cstheme="majorBidi" w:hint="cs"/>
          <w:rtl/>
        </w:rPr>
        <w:t>(סימן תקלא ס"ק יג)</w:t>
      </w:r>
      <w:r w:rsidRPr="00F068B2">
        <w:rPr>
          <w:rFonts w:asciiTheme="majorBidi" w:hAnsiTheme="majorBidi" w:cstheme="majorBidi" w:hint="cs"/>
          <w:sz w:val="28"/>
          <w:szCs w:val="28"/>
          <w:rtl/>
        </w:rPr>
        <w:t xml:space="preserve"> כתב מעשה שגילחו בן ה' שנים.</w:t>
      </w:r>
    </w:p>
    <w:p w14:paraId="1E3D837A" w14:textId="2216AABC"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ובהערה לכתר שם טוב כתב שהטעם לגיל זה הוא ממדרש תנחומא</w:t>
      </w:r>
      <w:r w:rsidRPr="00B8377F">
        <w:rPr>
          <w:rFonts w:asciiTheme="majorBidi" w:hAnsiTheme="majorBidi" w:cstheme="majorBidi" w:hint="cs"/>
          <w:sz w:val="36"/>
          <w:szCs w:val="36"/>
          <w:rtl/>
        </w:rPr>
        <w:t xml:space="preserve"> </w:t>
      </w:r>
      <w:r w:rsidR="00B8377F" w:rsidRPr="00B8377F">
        <w:rPr>
          <w:rFonts w:asciiTheme="majorBidi" w:hAnsiTheme="majorBidi" w:cstheme="majorBidi" w:hint="cs"/>
          <w:sz w:val="28"/>
          <w:szCs w:val="28"/>
          <w:rtl/>
        </w:rPr>
        <w:t xml:space="preserve">שיובא לקמן </w:t>
      </w:r>
      <w:r w:rsidR="00B8377F" w:rsidRPr="00814FA8">
        <w:rPr>
          <w:rFonts w:asciiTheme="majorBidi" w:hAnsiTheme="majorBidi" w:cstheme="majorBidi" w:hint="cs"/>
          <w:rtl/>
        </w:rPr>
        <w:t>(</w:t>
      </w:r>
      <w:r w:rsidRPr="00814FA8">
        <w:rPr>
          <w:rFonts w:asciiTheme="majorBidi" w:hAnsiTheme="majorBidi" w:cstheme="majorBidi" w:hint="cs"/>
          <w:rtl/>
        </w:rPr>
        <w:t xml:space="preserve">סימן </w:t>
      </w:r>
      <w:r w:rsidR="00814FA8" w:rsidRPr="00814FA8">
        <w:rPr>
          <w:rFonts w:asciiTheme="majorBidi" w:hAnsiTheme="majorBidi" w:cstheme="majorBidi" w:hint="cs"/>
          <w:rtl/>
        </w:rPr>
        <w:t>טו</w:t>
      </w:r>
      <w:r w:rsidRPr="00814FA8">
        <w:rPr>
          <w:rFonts w:asciiTheme="majorBidi" w:hAnsiTheme="majorBidi" w:cstheme="majorBidi" w:hint="cs"/>
          <w:rtl/>
        </w:rPr>
        <w:t xml:space="preserve"> אות </w:t>
      </w:r>
      <w:r w:rsidR="00814FA8" w:rsidRPr="00814FA8">
        <w:rPr>
          <w:rFonts w:asciiTheme="majorBidi" w:hAnsiTheme="majorBidi" w:cstheme="majorBidi" w:hint="cs"/>
          <w:rtl/>
        </w:rPr>
        <w:t>א</w:t>
      </w:r>
      <w:r w:rsidRPr="00814FA8">
        <w:rPr>
          <w:rFonts w:asciiTheme="majorBidi" w:hAnsiTheme="majorBidi" w:cstheme="majorBidi" w:hint="cs"/>
          <w:rtl/>
        </w:rPr>
        <w:t>)</w:t>
      </w:r>
      <w:r w:rsidRPr="00F068B2">
        <w:rPr>
          <w:rFonts w:asciiTheme="majorBidi" w:hAnsiTheme="majorBidi" w:cstheme="majorBidi" w:hint="cs"/>
          <w:sz w:val="28"/>
          <w:szCs w:val="28"/>
          <w:rtl/>
        </w:rPr>
        <w:t xml:space="preserve"> שבשנה הרביעית מקדישו לתורה. ואכן </w:t>
      </w:r>
      <w:r w:rsidR="00B8377F">
        <w:rPr>
          <w:rFonts w:asciiTheme="majorBidi" w:hAnsiTheme="majorBidi" w:cstheme="majorBidi" w:hint="cs"/>
          <w:sz w:val="28"/>
          <w:szCs w:val="28"/>
          <w:rtl/>
        </w:rPr>
        <w:t xml:space="preserve">לעיל </w:t>
      </w:r>
      <w:r w:rsidR="00B8377F" w:rsidRPr="00814FA8">
        <w:rPr>
          <w:rFonts w:asciiTheme="majorBidi" w:hAnsiTheme="majorBidi" w:cstheme="majorBidi" w:hint="cs"/>
          <w:rtl/>
        </w:rPr>
        <w:t>(</w:t>
      </w:r>
      <w:r w:rsidRPr="00814FA8">
        <w:rPr>
          <w:rFonts w:asciiTheme="majorBidi" w:hAnsiTheme="majorBidi" w:cstheme="majorBidi" w:hint="cs"/>
          <w:rtl/>
        </w:rPr>
        <w:t>סימן</w:t>
      </w:r>
      <w:r w:rsidR="00B8377F" w:rsidRPr="00814FA8">
        <w:rPr>
          <w:rFonts w:asciiTheme="majorBidi" w:hAnsiTheme="majorBidi" w:cstheme="majorBidi" w:hint="cs"/>
          <w:rtl/>
        </w:rPr>
        <w:t xml:space="preserve"> </w:t>
      </w:r>
      <w:r w:rsidR="00814FA8" w:rsidRPr="00814FA8">
        <w:rPr>
          <w:rFonts w:asciiTheme="majorBidi" w:hAnsiTheme="majorBidi" w:cstheme="majorBidi" w:hint="cs"/>
          <w:rtl/>
        </w:rPr>
        <w:t>יא</w:t>
      </w:r>
      <w:r w:rsidRPr="00814FA8">
        <w:rPr>
          <w:rFonts w:asciiTheme="majorBidi" w:hAnsiTheme="majorBidi" w:cstheme="majorBidi" w:hint="cs"/>
          <w:rtl/>
        </w:rPr>
        <w:t xml:space="preserve"> אות </w:t>
      </w:r>
      <w:r w:rsidR="00814FA8" w:rsidRPr="00814FA8">
        <w:rPr>
          <w:rFonts w:asciiTheme="majorBidi" w:hAnsiTheme="majorBidi" w:cstheme="majorBidi" w:hint="cs"/>
          <w:rtl/>
        </w:rPr>
        <w:t>ח</w:t>
      </w:r>
      <w:r w:rsidRPr="00814FA8">
        <w:rPr>
          <w:rFonts w:asciiTheme="majorBidi" w:hAnsiTheme="majorBidi" w:cstheme="majorBidi" w:hint="cs"/>
          <w:rtl/>
        </w:rPr>
        <w:t>)</w:t>
      </w:r>
      <w:r w:rsidRPr="00F068B2">
        <w:rPr>
          <w:rFonts w:asciiTheme="majorBidi" w:hAnsiTheme="majorBidi" w:cstheme="majorBidi" w:hint="cs"/>
          <w:sz w:val="28"/>
          <w:szCs w:val="28"/>
          <w:rtl/>
        </w:rPr>
        <w:t xml:space="preserve"> הבאנו כמה פוסקים שכתבו שזמן התחלת החינוך לתורה הוא בגיל ד' שנים.</w:t>
      </w:r>
    </w:p>
    <w:p w14:paraId="38E9AB99" w14:textId="2E70BE0D"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ואכן ג' שיטות אלו תואמות לג' הדעות שהובאו לעיל </w:t>
      </w:r>
      <w:r w:rsidR="00F15656" w:rsidRPr="00814FA8">
        <w:rPr>
          <w:rFonts w:asciiTheme="majorBidi" w:hAnsiTheme="majorBidi" w:cstheme="majorBidi" w:hint="cs"/>
          <w:rtl/>
        </w:rPr>
        <w:t>(</w:t>
      </w:r>
      <w:r w:rsidRPr="00814FA8">
        <w:rPr>
          <w:rFonts w:asciiTheme="majorBidi" w:hAnsiTheme="majorBidi" w:cstheme="majorBidi" w:hint="cs"/>
          <w:rtl/>
        </w:rPr>
        <w:t xml:space="preserve">סימן </w:t>
      </w:r>
      <w:r w:rsidR="00814FA8" w:rsidRPr="00814FA8">
        <w:rPr>
          <w:rFonts w:asciiTheme="majorBidi" w:hAnsiTheme="majorBidi" w:cstheme="majorBidi" w:hint="cs"/>
          <w:rtl/>
        </w:rPr>
        <w:t>יא</w:t>
      </w:r>
      <w:r w:rsidR="00F15656" w:rsidRPr="00814FA8">
        <w:rPr>
          <w:rFonts w:asciiTheme="majorBidi" w:hAnsiTheme="majorBidi" w:cstheme="majorBidi" w:hint="cs"/>
          <w:rtl/>
        </w:rPr>
        <w:t xml:space="preserve"> </w:t>
      </w:r>
      <w:r w:rsidRPr="00814FA8">
        <w:rPr>
          <w:rFonts w:asciiTheme="majorBidi" w:hAnsiTheme="majorBidi" w:cstheme="majorBidi" w:hint="cs"/>
          <w:rtl/>
        </w:rPr>
        <w:t xml:space="preserve">אותיות </w:t>
      </w:r>
      <w:r w:rsidR="00814FA8" w:rsidRPr="00814FA8">
        <w:rPr>
          <w:rFonts w:asciiTheme="majorBidi" w:hAnsiTheme="majorBidi" w:cstheme="majorBidi" w:hint="cs"/>
          <w:rtl/>
        </w:rPr>
        <w:t>ו-ח</w:t>
      </w:r>
      <w:r w:rsidRPr="00814FA8">
        <w:rPr>
          <w:rFonts w:asciiTheme="majorBidi" w:hAnsiTheme="majorBidi" w:cstheme="majorBidi" w:hint="cs"/>
          <w:rtl/>
        </w:rPr>
        <w:t>)</w:t>
      </w:r>
      <w:r w:rsidRPr="00F068B2">
        <w:rPr>
          <w:rFonts w:asciiTheme="majorBidi" w:hAnsiTheme="majorBidi" w:cstheme="majorBidi" w:hint="cs"/>
          <w:sz w:val="28"/>
          <w:szCs w:val="28"/>
          <w:rtl/>
        </w:rPr>
        <w:t xml:space="preserve"> לגבי הגיל לחינוך לתורה ולשמע. ולפי' נר</w:t>
      </w:r>
      <w:r w:rsidR="00F15656">
        <w:rPr>
          <w:rFonts w:asciiTheme="majorBidi" w:hAnsiTheme="majorBidi" w:cstheme="majorBidi" w:hint="cs"/>
          <w:sz w:val="28"/>
          <w:szCs w:val="28"/>
          <w:rtl/>
        </w:rPr>
        <w:t>אה לומר</w:t>
      </w:r>
      <w:r w:rsidRPr="00F068B2">
        <w:rPr>
          <w:rFonts w:asciiTheme="majorBidi" w:hAnsiTheme="majorBidi" w:cstheme="majorBidi" w:hint="cs"/>
          <w:sz w:val="28"/>
          <w:szCs w:val="28"/>
          <w:rtl/>
        </w:rPr>
        <w:t xml:space="preserve"> שכשם שהעלנו שם </w:t>
      </w:r>
      <w:r w:rsidRPr="00F068B2">
        <w:rPr>
          <w:rFonts w:asciiTheme="majorBidi" w:hAnsiTheme="majorBidi" w:cstheme="majorBidi" w:hint="cs"/>
          <w:sz w:val="28"/>
          <w:szCs w:val="28"/>
          <w:rtl/>
        </w:rPr>
        <w:lastRenderedPageBreak/>
        <w:t>שהעיקר הוא שגיל החינוך הוא בעת שהקטן יודע לדבר וע"פ רוב הוא בגיל ג"ש</w:t>
      </w:r>
      <w:r w:rsidR="00F15656">
        <w:rPr>
          <w:rFonts w:asciiTheme="majorBidi" w:hAnsiTheme="majorBidi" w:cstheme="majorBidi" w:hint="cs"/>
          <w:sz w:val="28"/>
          <w:szCs w:val="28"/>
          <w:rtl/>
        </w:rPr>
        <w:t>, כך גם בנידו"ד העיקר הוא כדעה שסוברת שזה בגיל שלוש שנים</w:t>
      </w:r>
      <w:r w:rsidRPr="00F068B2">
        <w:rPr>
          <w:rFonts w:asciiTheme="majorBidi" w:hAnsiTheme="majorBidi" w:cstheme="majorBidi" w:hint="cs"/>
          <w:sz w:val="28"/>
          <w:szCs w:val="28"/>
          <w:rtl/>
        </w:rPr>
        <w:t>.</w:t>
      </w:r>
    </w:p>
    <w:p w14:paraId="7768E2F9" w14:textId="52710978"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לכן נר' שמי שיש לו מנהג מיוחד בזה שילך אחריו, ומי שאין לו מנהג ראוי שיעשה בגיל ג"ש </w:t>
      </w:r>
      <w:r w:rsidR="00F15656">
        <w:rPr>
          <w:rFonts w:asciiTheme="majorBidi" w:hAnsiTheme="majorBidi" w:cstheme="majorBidi" w:hint="cs"/>
          <w:sz w:val="28"/>
          <w:szCs w:val="28"/>
          <w:rtl/>
        </w:rPr>
        <w:t>וזאת בתנאי</w:t>
      </w:r>
      <w:r w:rsidRPr="00F068B2">
        <w:rPr>
          <w:rFonts w:asciiTheme="majorBidi" w:hAnsiTheme="majorBidi" w:cstheme="majorBidi" w:hint="cs"/>
          <w:sz w:val="28"/>
          <w:szCs w:val="28"/>
          <w:rtl/>
        </w:rPr>
        <w:t xml:space="preserve"> </w:t>
      </w:r>
      <w:r w:rsidR="00F15656">
        <w:rPr>
          <w:rFonts w:asciiTheme="majorBidi" w:hAnsiTheme="majorBidi" w:cstheme="majorBidi" w:hint="cs"/>
          <w:sz w:val="28"/>
          <w:szCs w:val="28"/>
          <w:rtl/>
        </w:rPr>
        <w:t>ש</w:t>
      </w:r>
      <w:r w:rsidRPr="00F068B2">
        <w:rPr>
          <w:rFonts w:asciiTheme="majorBidi" w:hAnsiTheme="majorBidi" w:cstheme="majorBidi" w:hint="cs"/>
          <w:sz w:val="28"/>
          <w:szCs w:val="28"/>
          <w:rtl/>
        </w:rPr>
        <w:t>התינוק יודע לדבר, שכן דעת רוב הפוסקים, וכן העיקר, וכפי שהתבאר שם.</w:t>
      </w:r>
    </w:p>
    <w:p w14:paraId="0DD854DC" w14:textId="6960E23B" w:rsid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אך אם אין התינוק יודע לדבר, נר' ש</w:t>
      </w:r>
      <w:r w:rsidR="00F15656">
        <w:rPr>
          <w:rFonts w:asciiTheme="majorBidi" w:hAnsiTheme="majorBidi" w:cstheme="majorBidi" w:hint="cs"/>
          <w:sz w:val="28"/>
          <w:szCs w:val="28"/>
          <w:rtl/>
        </w:rPr>
        <w:t>עדיף לה</w:t>
      </w:r>
      <w:r w:rsidRPr="00F068B2">
        <w:rPr>
          <w:rFonts w:asciiTheme="majorBidi" w:hAnsiTheme="majorBidi" w:cstheme="majorBidi" w:hint="cs"/>
          <w:sz w:val="28"/>
          <w:szCs w:val="28"/>
          <w:rtl/>
        </w:rPr>
        <w:t>מתין מלספרו עד שיידע לדבר ו</w:t>
      </w:r>
      <w:r w:rsidR="00F15656">
        <w:rPr>
          <w:rFonts w:asciiTheme="majorBidi" w:hAnsiTheme="majorBidi" w:cstheme="majorBidi" w:hint="cs"/>
          <w:sz w:val="28"/>
          <w:szCs w:val="28"/>
          <w:rtl/>
        </w:rPr>
        <w:t>שמיד בעת התספורת יוכלו להתח</w:t>
      </w:r>
      <w:r w:rsidRPr="00F068B2">
        <w:rPr>
          <w:rFonts w:asciiTheme="majorBidi" w:hAnsiTheme="majorBidi" w:cstheme="majorBidi" w:hint="cs"/>
          <w:sz w:val="28"/>
          <w:szCs w:val="28"/>
          <w:rtl/>
        </w:rPr>
        <w:t>יל</w:t>
      </w:r>
      <w:r w:rsidR="00F15656">
        <w:rPr>
          <w:rFonts w:asciiTheme="majorBidi" w:hAnsiTheme="majorBidi" w:cstheme="majorBidi" w:hint="cs"/>
          <w:sz w:val="28"/>
          <w:szCs w:val="28"/>
          <w:rtl/>
        </w:rPr>
        <w:t xml:space="preserve"> </w:t>
      </w:r>
      <w:r w:rsidRPr="00F068B2">
        <w:rPr>
          <w:rFonts w:asciiTheme="majorBidi" w:hAnsiTheme="majorBidi" w:cstheme="majorBidi" w:hint="cs"/>
          <w:sz w:val="28"/>
          <w:szCs w:val="28"/>
          <w:rtl/>
        </w:rPr>
        <w:t>בחינוכו לתורה</w:t>
      </w:r>
      <w:r w:rsidR="00F15656">
        <w:rPr>
          <w:rStyle w:val="a9"/>
          <w:rFonts w:asciiTheme="majorBidi" w:hAnsiTheme="majorBidi" w:cstheme="majorBidi"/>
          <w:sz w:val="28"/>
          <w:szCs w:val="28"/>
          <w:rtl/>
        </w:rPr>
        <w:footnoteReference w:id="330"/>
      </w:r>
      <w:r w:rsidRPr="00F068B2">
        <w:rPr>
          <w:rFonts w:asciiTheme="majorBidi" w:hAnsiTheme="majorBidi" w:cstheme="majorBidi" w:hint="cs"/>
          <w:sz w:val="28"/>
          <w:szCs w:val="28"/>
          <w:rtl/>
        </w:rPr>
        <w:t>.</w:t>
      </w:r>
    </w:p>
    <w:p w14:paraId="5AAE3D29" w14:textId="77777777" w:rsidR="00F15656" w:rsidRDefault="00F15656" w:rsidP="00F068B2">
      <w:pPr>
        <w:jc w:val="both"/>
        <w:rPr>
          <w:rFonts w:asciiTheme="majorBidi" w:hAnsiTheme="majorBidi" w:cstheme="majorBidi"/>
          <w:sz w:val="28"/>
          <w:szCs w:val="28"/>
          <w:rtl/>
        </w:rPr>
      </w:pPr>
    </w:p>
    <w:p w14:paraId="3F3C2CB3" w14:textId="63B9F044" w:rsidR="00F068B2" w:rsidRPr="00F068B2" w:rsidRDefault="00F068B2" w:rsidP="00F068B2">
      <w:pPr>
        <w:jc w:val="both"/>
        <w:rPr>
          <w:rFonts w:asciiTheme="majorBidi" w:hAnsiTheme="majorBidi" w:cstheme="majorBidi"/>
          <w:b/>
          <w:bCs/>
          <w:sz w:val="28"/>
          <w:szCs w:val="28"/>
          <w:rtl/>
        </w:rPr>
      </w:pPr>
      <w:r w:rsidRPr="00F068B2">
        <w:rPr>
          <w:rFonts w:asciiTheme="majorBidi" w:hAnsiTheme="majorBidi" w:cstheme="majorBidi" w:hint="cs"/>
          <w:b/>
          <w:bCs/>
          <w:sz w:val="28"/>
          <w:szCs w:val="28"/>
          <w:rtl/>
        </w:rPr>
        <w:t xml:space="preserve">אות </w:t>
      </w:r>
      <w:r>
        <w:rPr>
          <w:rFonts w:asciiTheme="majorBidi" w:hAnsiTheme="majorBidi" w:cstheme="majorBidi" w:hint="cs"/>
          <w:b/>
          <w:bCs/>
          <w:sz w:val="28"/>
          <w:szCs w:val="28"/>
          <w:rtl/>
        </w:rPr>
        <w:t>ב</w:t>
      </w:r>
      <w:r w:rsidR="00291D4C">
        <w:rPr>
          <w:rFonts w:asciiTheme="majorBidi" w:hAnsiTheme="majorBidi" w:cstheme="majorBidi" w:hint="cs"/>
          <w:b/>
          <w:bCs/>
          <w:sz w:val="28"/>
          <w:szCs w:val="28"/>
          <w:rtl/>
        </w:rPr>
        <w:t>.</w:t>
      </w:r>
      <w:r w:rsidRPr="00F068B2">
        <w:rPr>
          <w:rFonts w:asciiTheme="majorBidi" w:hAnsiTheme="majorBidi" w:cstheme="majorBidi" w:hint="cs"/>
          <w:b/>
          <w:bCs/>
          <w:sz w:val="28"/>
          <w:szCs w:val="28"/>
          <w:rtl/>
        </w:rPr>
        <w:t xml:space="preserve"> הקדמת או איחור </w:t>
      </w:r>
      <w:r w:rsidR="00186E6F">
        <w:rPr>
          <w:rFonts w:asciiTheme="majorBidi" w:hAnsiTheme="majorBidi" w:cstheme="majorBidi" w:hint="cs"/>
          <w:b/>
          <w:bCs/>
          <w:sz w:val="28"/>
          <w:szCs w:val="28"/>
          <w:rtl/>
        </w:rPr>
        <w:t>מנהג החלאקה.</w:t>
      </w:r>
    </w:p>
    <w:p w14:paraId="23E41B1B" w14:textId="77777777" w:rsidR="00B335B6"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בשו"ת ערוגת הבושם </w:t>
      </w:r>
      <w:r w:rsidRPr="00F15656">
        <w:rPr>
          <w:rFonts w:asciiTheme="majorBidi" w:hAnsiTheme="majorBidi" w:cstheme="majorBidi" w:hint="cs"/>
          <w:rtl/>
        </w:rPr>
        <w:t xml:space="preserve">(שם) </w:t>
      </w:r>
      <w:r w:rsidRPr="00F068B2">
        <w:rPr>
          <w:rFonts w:asciiTheme="majorBidi" w:hAnsiTheme="majorBidi" w:cstheme="majorBidi" w:hint="cs"/>
          <w:sz w:val="28"/>
          <w:szCs w:val="28"/>
          <w:rtl/>
        </w:rPr>
        <w:t>כתב שהואיל וזמן התחלת הלימוד הוא בגיל ג"ש, לכך אין להקדים כלל את התספורת קודם לכן.</w:t>
      </w:r>
    </w:p>
    <w:p w14:paraId="028BB263" w14:textId="48CE0D61"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וכ"כ האפרקסתא דעניא </w:t>
      </w:r>
      <w:r w:rsidRPr="00422A00">
        <w:rPr>
          <w:rFonts w:asciiTheme="majorBidi" w:hAnsiTheme="majorBidi" w:cstheme="majorBidi" w:hint="cs"/>
          <w:rtl/>
        </w:rPr>
        <w:t>(שם)</w:t>
      </w:r>
      <w:r w:rsidRPr="00F068B2">
        <w:rPr>
          <w:rFonts w:asciiTheme="majorBidi" w:hAnsiTheme="majorBidi" w:cstheme="majorBidi" w:hint="cs"/>
          <w:sz w:val="28"/>
          <w:szCs w:val="28"/>
          <w:rtl/>
        </w:rPr>
        <w:t xml:space="preserve">, המהר"ם בריסק </w:t>
      </w:r>
      <w:r w:rsidRPr="00B61B7C">
        <w:rPr>
          <w:rFonts w:asciiTheme="majorBidi" w:hAnsiTheme="majorBidi" w:cstheme="majorBidi" w:hint="cs"/>
          <w:rtl/>
        </w:rPr>
        <w:t xml:space="preserve">(ח"ב סימן צח) </w:t>
      </w:r>
      <w:r w:rsidRPr="00F068B2">
        <w:rPr>
          <w:rFonts w:asciiTheme="majorBidi" w:hAnsiTheme="majorBidi" w:cstheme="majorBidi" w:hint="cs"/>
          <w:sz w:val="28"/>
          <w:szCs w:val="28"/>
          <w:rtl/>
        </w:rPr>
        <w:t xml:space="preserve">השערי הלכה ומנהג </w:t>
      </w:r>
      <w:r w:rsidRPr="00B61B7C">
        <w:rPr>
          <w:rFonts w:asciiTheme="majorBidi" w:hAnsiTheme="majorBidi" w:cstheme="majorBidi" w:hint="cs"/>
          <w:rtl/>
        </w:rPr>
        <w:t>(שם)</w:t>
      </w:r>
      <w:r w:rsidRPr="00F068B2">
        <w:rPr>
          <w:rFonts w:asciiTheme="majorBidi" w:hAnsiTheme="majorBidi" w:cstheme="majorBidi" w:hint="cs"/>
          <w:sz w:val="28"/>
          <w:szCs w:val="28"/>
          <w:rtl/>
        </w:rPr>
        <w:t xml:space="preserve">, התשובות והנהגות </w:t>
      </w:r>
      <w:r w:rsidRPr="00B61B7C">
        <w:rPr>
          <w:rFonts w:asciiTheme="majorBidi" w:hAnsiTheme="majorBidi" w:cstheme="majorBidi" w:hint="cs"/>
          <w:rtl/>
        </w:rPr>
        <w:t xml:space="preserve">(ח"ב סימן רמו) </w:t>
      </w:r>
      <w:r w:rsidRPr="00F068B2">
        <w:rPr>
          <w:rFonts w:asciiTheme="majorBidi" w:hAnsiTheme="majorBidi" w:cstheme="majorBidi" w:hint="cs"/>
          <w:sz w:val="28"/>
          <w:szCs w:val="28"/>
          <w:rtl/>
        </w:rPr>
        <w:t>ועוד כמה אחרונים, עי' בנטעי גבריאל</w:t>
      </w:r>
      <w:r w:rsidRPr="00B61B7C">
        <w:rPr>
          <w:rFonts w:asciiTheme="majorBidi" w:hAnsiTheme="majorBidi" w:cstheme="majorBidi" w:hint="cs"/>
          <w:rtl/>
        </w:rPr>
        <w:t xml:space="preserve"> (שם פ"ב הע' ג)</w:t>
      </w:r>
      <w:r w:rsidRPr="00F068B2">
        <w:rPr>
          <w:rFonts w:asciiTheme="majorBidi" w:hAnsiTheme="majorBidi" w:cstheme="majorBidi" w:hint="cs"/>
          <w:sz w:val="28"/>
          <w:szCs w:val="28"/>
          <w:rtl/>
        </w:rPr>
        <w:t xml:space="preserve"> ובמנהג ישראל תורה </w:t>
      </w:r>
      <w:r w:rsidRPr="00B61B7C">
        <w:rPr>
          <w:rFonts w:asciiTheme="majorBidi" w:hAnsiTheme="majorBidi" w:cstheme="majorBidi" w:hint="cs"/>
          <w:rtl/>
        </w:rPr>
        <w:t>(ח"ב הלכות ימי העומר, אות טז)</w:t>
      </w:r>
      <w:r w:rsidRPr="00F068B2">
        <w:rPr>
          <w:rFonts w:asciiTheme="majorBidi" w:hAnsiTheme="majorBidi" w:cstheme="majorBidi" w:hint="cs"/>
          <w:sz w:val="28"/>
          <w:szCs w:val="28"/>
          <w:rtl/>
        </w:rPr>
        <w:t>.</w:t>
      </w:r>
    </w:p>
    <w:p w14:paraId="44472DE5"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ולגבי איחור התספורת, כתב האפרקסתא דעניא </w:t>
      </w:r>
      <w:r w:rsidRPr="002B5542">
        <w:rPr>
          <w:rFonts w:asciiTheme="majorBidi" w:hAnsiTheme="majorBidi" w:cstheme="majorBidi" w:hint="cs"/>
          <w:rtl/>
        </w:rPr>
        <w:t>(שם)</w:t>
      </w:r>
      <w:r w:rsidRPr="00F068B2">
        <w:rPr>
          <w:rFonts w:asciiTheme="majorBidi" w:hAnsiTheme="majorBidi" w:cstheme="majorBidi" w:hint="cs"/>
          <w:sz w:val="28"/>
          <w:szCs w:val="28"/>
          <w:rtl/>
        </w:rPr>
        <w:t xml:space="preserve"> שמאותו טעם גם אין לאחר התספורת, וכ"כ המהר"ם בריסק </w:t>
      </w:r>
      <w:r w:rsidRPr="002B5542">
        <w:rPr>
          <w:rFonts w:asciiTheme="majorBidi" w:hAnsiTheme="majorBidi" w:cstheme="majorBidi" w:hint="cs"/>
          <w:rtl/>
        </w:rPr>
        <w:t>(שם)</w:t>
      </w:r>
      <w:r w:rsidRPr="00F068B2">
        <w:rPr>
          <w:rFonts w:asciiTheme="majorBidi" w:hAnsiTheme="majorBidi" w:cstheme="majorBidi" w:hint="cs"/>
          <w:sz w:val="28"/>
          <w:szCs w:val="28"/>
          <w:rtl/>
        </w:rPr>
        <w:t>.</w:t>
      </w:r>
    </w:p>
    <w:p w14:paraId="79B8914B" w14:textId="6978C271"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ומ"מ לדבר מצוה ולקיים את התספורת ברוב עם מותר לאחרה, כמש"כ בהדיא הגן המלך </w:t>
      </w:r>
      <w:r w:rsidRPr="002B5542">
        <w:rPr>
          <w:rFonts w:asciiTheme="majorBidi" w:hAnsiTheme="majorBidi" w:cstheme="majorBidi" w:hint="cs"/>
          <w:rtl/>
        </w:rPr>
        <w:t>(סימן סב)</w:t>
      </w:r>
      <w:r w:rsidRPr="00F068B2">
        <w:rPr>
          <w:rFonts w:asciiTheme="majorBidi" w:hAnsiTheme="majorBidi" w:cstheme="majorBidi" w:hint="cs"/>
          <w:sz w:val="28"/>
          <w:szCs w:val="28"/>
          <w:rtl/>
        </w:rPr>
        <w:t xml:space="preserve"> שמותר לאחר בשביל לעשות את התספורת בחול המועד ברוב עם, והובאו</w:t>
      </w:r>
      <w:r w:rsidR="00B335B6">
        <w:rPr>
          <w:rFonts w:asciiTheme="majorBidi" w:hAnsiTheme="majorBidi" w:cstheme="majorBidi" w:hint="cs"/>
          <w:sz w:val="28"/>
          <w:szCs w:val="28"/>
          <w:rtl/>
        </w:rPr>
        <w:t xml:space="preserve"> את </w:t>
      </w:r>
      <w:r w:rsidRPr="00F068B2">
        <w:rPr>
          <w:rFonts w:asciiTheme="majorBidi" w:hAnsiTheme="majorBidi" w:cstheme="majorBidi" w:hint="cs"/>
          <w:sz w:val="28"/>
          <w:szCs w:val="28"/>
          <w:rtl/>
        </w:rPr>
        <w:t xml:space="preserve">דבריו בשערי תשובה </w:t>
      </w:r>
      <w:r w:rsidRPr="002B5542">
        <w:rPr>
          <w:rFonts w:asciiTheme="majorBidi" w:hAnsiTheme="majorBidi" w:cstheme="majorBidi" w:hint="cs"/>
          <w:rtl/>
        </w:rPr>
        <w:t>(או"ח תקלא ס"ק ז)</w:t>
      </w:r>
      <w:r w:rsidR="00B335B6">
        <w:rPr>
          <w:rFonts w:asciiTheme="majorBidi" w:hAnsiTheme="majorBidi" w:cstheme="majorBidi" w:hint="cs"/>
          <w:rtl/>
        </w:rPr>
        <w:t>,</w:t>
      </w:r>
      <w:r w:rsidRPr="00F068B2">
        <w:rPr>
          <w:rFonts w:asciiTheme="majorBidi" w:hAnsiTheme="majorBidi" w:cstheme="majorBidi" w:hint="cs"/>
          <w:sz w:val="28"/>
          <w:szCs w:val="28"/>
          <w:rtl/>
        </w:rPr>
        <w:t xml:space="preserve"> בשלחן גובה </w:t>
      </w:r>
      <w:r w:rsidRPr="002B5542">
        <w:rPr>
          <w:rFonts w:asciiTheme="majorBidi" w:hAnsiTheme="majorBidi" w:cstheme="majorBidi" w:hint="cs"/>
          <w:rtl/>
        </w:rPr>
        <w:t>(שם)</w:t>
      </w:r>
      <w:r w:rsidRPr="00F068B2">
        <w:rPr>
          <w:rFonts w:asciiTheme="majorBidi" w:hAnsiTheme="majorBidi" w:cstheme="majorBidi" w:hint="cs"/>
          <w:sz w:val="28"/>
          <w:szCs w:val="28"/>
          <w:rtl/>
        </w:rPr>
        <w:t xml:space="preserve"> ובעוד אחרונים.</w:t>
      </w:r>
    </w:p>
    <w:p w14:paraId="2BC38D2D" w14:textId="563C5ED3" w:rsidR="002B554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lastRenderedPageBreak/>
        <w:t>ואע"ג שלכאו' היה להקשות והרי זריזין מקימין למצוות עדיף על ברוב עם, וכדמשמע ב</w:t>
      </w:r>
      <w:r w:rsidR="002E7D96">
        <w:rPr>
          <w:rFonts w:asciiTheme="majorBidi" w:hAnsiTheme="majorBidi" w:cstheme="majorBidi" w:hint="cs"/>
          <w:sz w:val="28"/>
          <w:szCs w:val="28"/>
          <w:rtl/>
        </w:rPr>
        <w:t xml:space="preserve">גמ' </w:t>
      </w:r>
      <w:r w:rsidR="002E7D96" w:rsidRPr="00B335B6">
        <w:rPr>
          <w:rFonts w:asciiTheme="majorBidi" w:hAnsiTheme="majorBidi" w:cstheme="majorBidi" w:hint="cs"/>
          <w:rtl/>
        </w:rPr>
        <w:t>(</w:t>
      </w:r>
      <w:r w:rsidRPr="00B335B6">
        <w:rPr>
          <w:rFonts w:asciiTheme="majorBidi" w:hAnsiTheme="majorBidi" w:cstheme="majorBidi" w:hint="cs"/>
          <w:rtl/>
        </w:rPr>
        <w:t>ר"ה לב:</w:t>
      </w:r>
      <w:r w:rsidR="002E7D96" w:rsidRPr="00B335B6">
        <w:rPr>
          <w:rFonts w:asciiTheme="majorBidi" w:hAnsiTheme="majorBidi" w:cstheme="majorBidi" w:hint="cs"/>
          <w:rtl/>
        </w:rPr>
        <w:t>)</w:t>
      </w:r>
      <w:r w:rsidRPr="00B335B6">
        <w:rPr>
          <w:rFonts w:asciiTheme="majorBidi" w:hAnsiTheme="majorBidi" w:cstheme="majorBidi" w:hint="cs"/>
          <w:rtl/>
        </w:rPr>
        <w:t xml:space="preserve"> </w:t>
      </w:r>
      <w:r w:rsidRPr="00F068B2">
        <w:rPr>
          <w:rFonts w:asciiTheme="majorBidi" w:hAnsiTheme="majorBidi" w:cstheme="majorBidi" w:hint="cs"/>
          <w:sz w:val="28"/>
          <w:szCs w:val="28"/>
          <w:rtl/>
        </w:rPr>
        <w:t xml:space="preserve">וכפי שהתבאר באריכות </w:t>
      </w:r>
      <w:r w:rsidR="002B5542">
        <w:rPr>
          <w:rFonts w:asciiTheme="majorBidi" w:hAnsiTheme="majorBidi" w:cstheme="majorBidi" w:hint="cs"/>
          <w:sz w:val="28"/>
          <w:szCs w:val="28"/>
          <w:rtl/>
        </w:rPr>
        <w:t xml:space="preserve">לעיל </w:t>
      </w:r>
      <w:r w:rsidRPr="00B918EF">
        <w:rPr>
          <w:rFonts w:asciiTheme="majorBidi" w:hAnsiTheme="majorBidi" w:cstheme="majorBidi" w:hint="cs"/>
          <w:rtl/>
        </w:rPr>
        <w:t>(</w:t>
      </w:r>
      <w:r w:rsidR="002B5542" w:rsidRPr="00B918EF">
        <w:rPr>
          <w:rFonts w:asciiTheme="majorBidi" w:hAnsiTheme="majorBidi" w:cstheme="majorBidi" w:hint="cs"/>
          <w:rtl/>
        </w:rPr>
        <w:t xml:space="preserve">סימן </w:t>
      </w:r>
      <w:r w:rsidR="00B918EF" w:rsidRPr="00B918EF">
        <w:rPr>
          <w:rFonts w:asciiTheme="majorBidi" w:hAnsiTheme="majorBidi" w:cstheme="majorBidi" w:hint="cs"/>
          <w:rtl/>
        </w:rPr>
        <w:t>ב אות ב</w:t>
      </w:r>
      <w:r w:rsidRPr="00B918EF">
        <w:rPr>
          <w:rFonts w:asciiTheme="majorBidi" w:hAnsiTheme="majorBidi" w:cstheme="majorBidi" w:hint="cs"/>
          <w:rtl/>
        </w:rPr>
        <w:t>, וע"ש בראיות)</w:t>
      </w:r>
      <w:r w:rsidRPr="00F068B2">
        <w:rPr>
          <w:rFonts w:asciiTheme="majorBidi" w:hAnsiTheme="majorBidi" w:cstheme="majorBidi" w:hint="cs"/>
          <w:sz w:val="28"/>
          <w:szCs w:val="28"/>
          <w:rtl/>
        </w:rPr>
        <w:t>.</w:t>
      </w:r>
    </w:p>
    <w:p w14:paraId="38AAD8B1" w14:textId="22A5E8CB"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מ"מ נר' שאין פה קושיא, שכן מנהג החלאקה אינו מצוה אלא שמחה, ולגבי שמחה בוודאי </w:t>
      </w:r>
      <w:r w:rsidR="00B335B6">
        <w:rPr>
          <w:rFonts w:asciiTheme="majorBidi" w:hAnsiTheme="majorBidi" w:cstheme="majorBidi" w:hint="cs"/>
          <w:sz w:val="28"/>
          <w:szCs w:val="28"/>
          <w:rtl/>
        </w:rPr>
        <w:t xml:space="preserve">שיותר יש </w:t>
      </w:r>
      <w:r w:rsidRPr="00F068B2">
        <w:rPr>
          <w:rFonts w:asciiTheme="majorBidi" w:hAnsiTheme="majorBidi" w:cstheme="majorBidi" w:hint="cs"/>
          <w:sz w:val="28"/>
          <w:szCs w:val="28"/>
          <w:rtl/>
        </w:rPr>
        <w:t xml:space="preserve">שמחה </w:t>
      </w:r>
      <w:r w:rsidR="00B335B6">
        <w:rPr>
          <w:rFonts w:asciiTheme="majorBidi" w:hAnsiTheme="majorBidi" w:cstheme="majorBidi" w:hint="cs"/>
          <w:sz w:val="28"/>
          <w:szCs w:val="28"/>
          <w:rtl/>
        </w:rPr>
        <w:t>כאשר היא נעשית</w:t>
      </w:r>
      <w:r w:rsidRPr="00F068B2">
        <w:rPr>
          <w:rFonts w:asciiTheme="majorBidi" w:hAnsiTheme="majorBidi" w:cstheme="majorBidi" w:hint="cs"/>
          <w:sz w:val="28"/>
          <w:szCs w:val="28"/>
          <w:rtl/>
        </w:rPr>
        <w:t xml:space="preserve"> ברוב עם </w:t>
      </w:r>
      <w:r w:rsidR="00B335B6">
        <w:rPr>
          <w:rFonts w:asciiTheme="majorBidi" w:hAnsiTheme="majorBidi" w:cstheme="majorBidi" w:hint="cs"/>
          <w:sz w:val="28"/>
          <w:szCs w:val="28"/>
          <w:rtl/>
        </w:rPr>
        <w:t>יותר</w:t>
      </w:r>
      <w:r w:rsidR="00422B7A">
        <w:rPr>
          <w:rFonts w:asciiTheme="majorBidi" w:hAnsiTheme="majorBidi" w:cstheme="majorBidi" w:hint="cs"/>
          <w:sz w:val="28"/>
          <w:szCs w:val="28"/>
          <w:rtl/>
        </w:rPr>
        <w:t xml:space="preserve"> </w:t>
      </w:r>
      <w:r w:rsidR="00B335B6">
        <w:rPr>
          <w:rFonts w:asciiTheme="majorBidi" w:hAnsiTheme="majorBidi" w:cstheme="majorBidi" w:hint="cs"/>
          <w:sz w:val="28"/>
          <w:szCs w:val="28"/>
          <w:rtl/>
        </w:rPr>
        <w:t>מאשר נעשית בזריזות</w:t>
      </w:r>
      <w:r w:rsidRPr="00F068B2">
        <w:rPr>
          <w:rFonts w:asciiTheme="majorBidi" w:hAnsiTheme="majorBidi" w:cstheme="majorBidi" w:hint="cs"/>
          <w:sz w:val="28"/>
          <w:szCs w:val="28"/>
          <w:rtl/>
        </w:rPr>
        <w:t>, ש</w:t>
      </w:r>
      <w:r w:rsidR="00B335B6">
        <w:rPr>
          <w:rFonts w:asciiTheme="majorBidi" w:hAnsiTheme="majorBidi" w:cstheme="majorBidi" w:hint="cs"/>
          <w:sz w:val="28"/>
          <w:szCs w:val="28"/>
          <w:rtl/>
        </w:rPr>
        <w:t xml:space="preserve">כן </w:t>
      </w:r>
      <w:r w:rsidRPr="00F068B2">
        <w:rPr>
          <w:rFonts w:asciiTheme="majorBidi" w:hAnsiTheme="majorBidi" w:cstheme="majorBidi" w:hint="cs"/>
          <w:sz w:val="28"/>
          <w:szCs w:val="28"/>
          <w:rtl/>
        </w:rPr>
        <w:t>לפי רוב העם תרבה השמחה</w:t>
      </w:r>
      <w:r w:rsidR="00ED25F1">
        <w:rPr>
          <w:rFonts w:asciiTheme="majorBidi" w:hAnsiTheme="majorBidi" w:cstheme="majorBidi" w:hint="cs"/>
          <w:sz w:val="28"/>
          <w:szCs w:val="28"/>
          <w:rtl/>
        </w:rPr>
        <w:t>, כמש"כ תלמידי רבינו יונה</w:t>
      </w:r>
      <w:r w:rsidR="00ED25F1" w:rsidRPr="00ED25F1">
        <w:rPr>
          <w:rFonts w:asciiTheme="majorBidi" w:hAnsiTheme="majorBidi" w:cstheme="majorBidi" w:hint="cs"/>
          <w:rtl/>
        </w:rPr>
        <w:t xml:space="preserve"> (מובא בשטמ"ק כתובות יז. בד"ה וכמה)</w:t>
      </w:r>
      <w:r w:rsidRPr="00F068B2">
        <w:rPr>
          <w:rFonts w:asciiTheme="majorBidi" w:hAnsiTheme="majorBidi" w:cstheme="majorBidi"/>
          <w:sz w:val="28"/>
          <w:szCs w:val="28"/>
          <w:vertAlign w:val="superscript"/>
          <w:rtl/>
        </w:rPr>
        <w:footnoteReference w:id="331"/>
      </w:r>
      <w:r w:rsidRPr="00F068B2">
        <w:rPr>
          <w:rFonts w:asciiTheme="majorBidi" w:hAnsiTheme="majorBidi" w:cstheme="majorBidi" w:hint="cs"/>
          <w:sz w:val="28"/>
          <w:szCs w:val="28"/>
          <w:rtl/>
        </w:rPr>
        <w:t>.</w:t>
      </w:r>
    </w:p>
    <w:p w14:paraId="0D47CE41"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והנה לגבי איחור החלאקה, בשערי הלכה ומנהג </w:t>
      </w:r>
      <w:r w:rsidRPr="00ED25F1">
        <w:rPr>
          <w:rFonts w:asciiTheme="majorBidi" w:hAnsiTheme="majorBidi" w:cstheme="majorBidi" w:hint="cs"/>
          <w:rtl/>
        </w:rPr>
        <w:t xml:space="preserve">(שם) </w:t>
      </w:r>
      <w:r w:rsidRPr="00F068B2">
        <w:rPr>
          <w:rFonts w:asciiTheme="majorBidi" w:hAnsiTheme="majorBidi" w:cstheme="majorBidi" w:hint="cs"/>
          <w:sz w:val="28"/>
          <w:szCs w:val="28"/>
          <w:rtl/>
        </w:rPr>
        <w:t xml:space="preserve">כתב שניתן לאחר מעט, וכ"כ הנטעי גבריאל </w:t>
      </w:r>
      <w:r w:rsidRPr="00ED25F1">
        <w:rPr>
          <w:rFonts w:asciiTheme="majorBidi" w:hAnsiTheme="majorBidi" w:cstheme="majorBidi" w:hint="cs"/>
          <w:rtl/>
        </w:rPr>
        <w:t xml:space="preserve">(שם הע' ב) </w:t>
      </w:r>
      <w:r w:rsidRPr="00F068B2">
        <w:rPr>
          <w:rFonts w:asciiTheme="majorBidi" w:hAnsiTheme="majorBidi" w:cstheme="majorBidi" w:hint="cs"/>
          <w:sz w:val="28"/>
          <w:szCs w:val="28"/>
          <w:rtl/>
        </w:rPr>
        <w:t>בשם כמה מנהגים (פולין, ליטא וגור).</w:t>
      </w:r>
    </w:p>
    <w:p w14:paraId="16C03FD3"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ואף לגבי להקדים מצאנו אחרונים שכתבו שניתן להקדים ולעשות בשנה השנייה של התינוק, עי' במנהג ישראל תורה </w:t>
      </w:r>
      <w:r w:rsidRPr="00FA06CF">
        <w:rPr>
          <w:rFonts w:asciiTheme="majorBidi" w:hAnsiTheme="majorBidi" w:cstheme="majorBidi" w:hint="cs"/>
          <w:rtl/>
        </w:rPr>
        <w:t xml:space="preserve">(שם) </w:t>
      </w:r>
      <w:r w:rsidRPr="00F068B2">
        <w:rPr>
          <w:rFonts w:asciiTheme="majorBidi" w:hAnsiTheme="majorBidi" w:cstheme="majorBidi" w:hint="cs"/>
          <w:sz w:val="28"/>
          <w:szCs w:val="28"/>
          <w:rtl/>
        </w:rPr>
        <w:t>שכתב כן בשם כמה אחרונים.</w:t>
      </w:r>
    </w:p>
    <w:p w14:paraId="685D3B92"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ואכן מהרדב"ז והאר"י משמע שאין זמן מוגדר כ"כ למנהג זה, וניתן לאחר או להקדים, שהרי האר"י ז"ל עשה את השמחה לבנו בלג' בעומר, ולא משמע שזה משום שבנו נולד בלג' בעומר, וכפי שכתב בתשובות והנהגות </w:t>
      </w:r>
      <w:r w:rsidRPr="00FA06CF">
        <w:rPr>
          <w:rFonts w:asciiTheme="majorBidi" w:hAnsiTheme="majorBidi" w:cstheme="majorBidi" w:hint="cs"/>
          <w:rtl/>
        </w:rPr>
        <w:t>(שם)</w:t>
      </w:r>
      <w:r w:rsidRPr="00F068B2">
        <w:rPr>
          <w:rFonts w:asciiTheme="majorBidi" w:hAnsiTheme="majorBidi" w:cstheme="majorBidi" w:hint="cs"/>
          <w:sz w:val="28"/>
          <w:szCs w:val="28"/>
          <w:rtl/>
        </w:rPr>
        <w:t>.</w:t>
      </w:r>
    </w:p>
    <w:p w14:paraId="2D33B1CE" w14:textId="77777777" w:rsidR="0055147D"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ומדלא הדגישו הרבה אחרונים שיש גיל מדויק למנהג זה, ואף מצינו הרבה דעות הסוברים שהגיל אינו בג"ש </w:t>
      </w:r>
      <w:r w:rsidR="0055147D">
        <w:rPr>
          <w:rFonts w:asciiTheme="majorBidi" w:hAnsiTheme="majorBidi" w:cstheme="majorBidi" w:hint="cs"/>
          <w:sz w:val="28"/>
          <w:szCs w:val="28"/>
          <w:rtl/>
        </w:rPr>
        <w:t>כפי שראינו לעיל</w:t>
      </w:r>
      <w:r w:rsidR="0055147D" w:rsidRPr="0055147D">
        <w:rPr>
          <w:rFonts w:asciiTheme="majorBidi" w:hAnsiTheme="majorBidi" w:cstheme="majorBidi" w:hint="cs"/>
          <w:rtl/>
        </w:rPr>
        <w:t xml:space="preserve"> (אות א)</w:t>
      </w:r>
      <w:r w:rsidRPr="00F068B2">
        <w:rPr>
          <w:rFonts w:asciiTheme="majorBidi" w:hAnsiTheme="majorBidi" w:cstheme="majorBidi" w:hint="cs"/>
          <w:sz w:val="28"/>
          <w:szCs w:val="28"/>
          <w:rtl/>
        </w:rPr>
        <w:t>, ממילא משמע שאין להקפיד כ"כ לעשות בדיוק בגיל ג"ש.</w:t>
      </w:r>
    </w:p>
    <w:p w14:paraId="5BC33989" w14:textId="3338E7A1"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וכפי שכתבו הפעולת צדיק</w:t>
      </w:r>
      <w:r w:rsidRPr="0055147D">
        <w:rPr>
          <w:rFonts w:asciiTheme="majorBidi" w:hAnsiTheme="majorBidi" w:cstheme="majorBidi" w:hint="cs"/>
          <w:rtl/>
        </w:rPr>
        <w:t xml:space="preserve"> (שם) </w:t>
      </w:r>
      <w:r w:rsidRPr="00F068B2">
        <w:rPr>
          <w:rFonts w:asciiTheme="majorBidi" w:hAnsiTheme="majorBidi" w:cstheme="majorBidi" w:hint="cs"/>
          <w:sz w:val="28"/>
          <w:szCs w:val="28"/>
          <w:rtl/>
        </w:rPr>
        <w:t xml:space="preserve">והויצבור יוסף בר </w:t>
      </w:r>
      <w:r w:rsidRPr="0055147D">
        <w:rPr>
          <w:rFonts w:asciiTheme="majorBidi" w:hAnsiTheme="majorBidi" w:cstheme="majorBidi" w:hint="cs"/>
          <w:rtl/>
        </w:rPr>
        <w:t>(ח"ד</w:t>
      </w:r>
      <w:r w:rsidR="0055147D" w:rsidRPr="0055147D">
        <w:rPr>
          <w:rFonts w:asciiTheme="majorBidi" w:hAnsiTheme="majorBidi" w:cstheme="majorBidi" w:hint="cs"/>
          <w:rtl/>
        </w:rPr>
        <w:t>,</w:t>
      </w:r>
      <w:r w:rsidRPr="0055147D">
        <w:rPr>
          <w:rFonts w:asciiTheme="majorBidi" w:hAnsiTheme="majorBidi" w:cstheme="majorBidi" w:hint="cs"/>
          <w:rtl/>
        </w:rPr>
        <w:t xml:space="preserve"> פכ"ו סימן טו)</w:t>
      </w:r>
      <w:r w:rsidRPr="00F068B2">
        <w:rPr>
          <w:rFonts w:asciiTheme="majorBidi" w:hAnsiTheme="majorBidi" w:cstheme="majorBidi" w:hint="cs"/>
          <w:sz w:val="28"/>
          <w:szCs w:val="28"/>
          <w:rtl/>
        </w:rPr>
        <w:t xml:space="preserve"> שהיו נוהגים לעשות כבן ב' או ג' או ד' שנים, הרי שלא הקפידו לעשות בדיוק ביום ההולדת של השנה השלישית.</w:t>
      </w:r>
    </w:p>
    <w:p w14:paraId="6B833361" w14:textId="7CB6652D"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lastRenderedPageBreak/>
        <w:t xml:space="preserve">ומה עוד שכבר התבאר שהמקור לסוברים שאין לאחר הוא מהרמ"א שכתב שמיד כשיגיע לג"ש יש ללמדו אותיות, והרי כבר התבאר לעיל </w:t>
      </w:r>
      <w:r w:rsidR="0055147D" w:rsidRPr="00D9671E">
        <w:rPr>
          <w:rFonts w:asciiTheme="majorBidi" w:hAnsiTheme="majorBidi" w:cstheme="majorBidi" w:hint="cs"/>
          <w:rtl/>
        </w:rPr>
        <w:t>(</w:t>
      </w:r>
      <w:r w:rsidRPr="00D9671E">
        <w:rPr>
          <w:rFonts w:asciiTheme="majorBidi" w:hAnsiTheme="majorBidi" w:cstheme="majorBidi" w:hint="cs"/>
          <w:rtl/>
        </w:rPr>
        <w:t>סימן</w:t>
      </w:r>
      <w:r w:rsidR="0055147D" w:rsidRPr="00D9671E">
        <w:rPr>
          <w:rFonts w:asciiTheme="majorBidi" w:hAnsiTheme="majorBidi" w:cstheme="majorBidi" w:hint="cs"/>
          <w:rtl/>
        </w:rPr>
        <w:t xml:space="preserve"> </w:t>
      </w:r>
      <w:r w:rsidR="00D9671E" w:rsidRPr="00D9671E">
        <w:rPr>
          <w:rFonts w:asciiTheme="majorBidi" w:hAnsiTheme="majorBidi" w:cstheme="majorBidi" w:hint="cs"/>
          <w:rtl/>
        </w:rPr>
        <w:t>יא בעיקר ב</w:t>
      </w:r>
      <w:r w:rsidRPr="00D9671E">
        <w:rPr>
          <w:rFonts w:asciiTheme="majorBidi" w:hAnsiTheme="majorBidi" w:cstheme="majorBidi" w:hint="cs"/>
          <w:rtl/>
        </w:rPr>
        <w:t xml:space="preserve">אות </w:t>
      </w:r>
      <w:r w:rsidR="00D9671E" w:rsidRPr="00D9671E">
        <w:rPr>
          <w:rFonts w:asciiTheme="majorBidi" w:hAnsiTheme="majorBidi" w:cstheme="majorBidi" w:hint="cs"/>
          <w:rtl/>
        </w:rPr>
        <w:t>ט</w:t>
      </w:r>
      <w:r w:rsidRPr="00D9671E">
        <w:rPr>
          <w:rFonts w:asciiTheme="majorBidi" w:hAnsiTheme="majorBidi" w:cstheme="majorBidi" w:hint="cs"/>
          <w:rtl/>
        </w:rPr>
        <w:t>)</w:t>
      </w:r>
      <w:r w:rsidRPr="00F068B2">
        <w:rPr>
          <w:rFonts w:asciiTheme="majorBidi" w:hAnsiTheme="majorBidi" w:cstheme="majorBidi" w:hint="cs"/>
          <w:sz w:val="28"/>
          <w:szCs w:val="28"/>
          <w:rtl/>
        </w:rPr>
        <w:t xml:space="preserve"> שאין כאן כ"כ דקדוק בתאריך, שבאמת ניתן לאחר או להקדים, והכל תלוי בחריפותו של התינוק.</w:t>
      </w:r>
    </w:p>
    <w:p w14:paraId="2356FEAF" w14:textId="3A7D1EFF"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ואף השבט הלוי </w:t>
      </w:r>
      <w:r w:rsidRPr="0055147D">
        <w:rPr>
          <w:rFonts w:asciiTheme="majorBidi" w:hAnsiTheme="majorBidi" w:cstheme="majorBidi" w:hint="cs"/>
          <w:rtl/>
        </w:rPr>
        <w:t xml:space="preserve">(ח"ח סימן רו) </w:t>
      </w:r>
      <w:r w:rsidRPr="00F068B2">
        <w:rPr>
          <w:rFonts w:asciiTheme="majorBidi" w:hAnsiTheme="majorBidi" w:cstheme="majorBidi" w:hint="cs"/>
          <w:sz w:val="28"/>
          <w:szCs w:val="28"/>
          <w:rtl/>
        </w:rPr>
        <w:t>כתב שהיות והלימוד ל</w:t>
      </w:r>
      <w:r w:rsidR="00741678">
        <w:rPr>
          <w:rFonts w:asciiTheme="majorBidi" w:hAnsiTheme="majorBidi" w:cstheme="majorBidi" w:hint="cs"/>
          <w:sz w:val="28"/>
          <w:szCs w:val="28"/>
          <w:rtl/>
        </w:rPr>
        <w:t>שלוש</w:t>
      </w:r>
      <w:r w:rsidRPr="00F068B2">
        <w:rPr>
          <w:rFonts w:asciiTheme="majorBidi" w:hAnsiTheme="majorBidi" w:cstheme="majorBidi" w:hint="cs"/>
          <w:sz w:val="28"/>
          <w:szCs w:val="28"/>
          <w:rtl/>
        </w:rPr>
        <w:t xml:space="preserve"> שנים הוא מהמדרש שהשווה את חינוך התינוק למצוות ערלה, הרי שבמצוות ערלה כמעט ותמיד אין הג' שנים שלמות, אלא הן יותר או מעט, וממילא אף אצלנו אין הג"ש מדוייקות, וניתן לאחר או להקדים מעט.</w:t>
      </w:r>
    </w:p>
    <w:p w14:paraId="33271851" w14:textId="77777777" w:rsidR="004852D9"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ויש להוסיף את </w:t>
      </w:r>
      <w:r w:rsidR="00741678">
        <w:rPr>
          <w:rFonts w:asciiTheme="majorBidi" w:hAnsiTheme="majorBidi" w:cstheme="majorBidi" w:hint="cs"/>
          <w:sz w:val="28"/>
          <w:szCs w:val="28"/>
          <w:rtl/>
        </w:rPr>
        <w:t xml:space="preserve">מש"כ </w:t>
      </w:r>
      <w:r w:rsidRPr="00F068B2">
        <w:rPr>
          <w:rFonts w:asciiTheme="majorBidi" w:hAnsiTheme="majorBidi" w:cstheme="majorBidi" w:hint="cs"/>
          <w:sz w:val="28"/>
          <w:szCs w:val="28"/>
          <w:rtl/>
        </w:rPr>
        <w:t>ס</w:t>
      </w:r>
      <w:r w:rsidR="00741678">
        <w:rPr>
          <w:rFonts w:asciiTheme="majorBidi" w:hAnsiTheme="majorBidi" w:cstheme="majorBidi" w:hint="cs"/>
          <w:sz w:val="28"/>
          <w:szCs w:val="28"/>
          <w:rtl/>
        </w:rPr>
        <w:t>פר</w:t>
      </w:r>
      <w:r w:rsidRPr="00F068B2">
        <w:rPr>
          <w:rFonts w:asciiTheme="majorBidi" w:hAnsiTheme="majorBidi" w:cstheme="majorBidi" w:hint="cs"/>
          <w:sz w:val="28"/>
          <w:szCs w:val="28"/>
          <w:rtl/>
        </w:rPr>
        <w:t xml:space="preserve"> החסידים </w:t>
      </w:r>
      <w:r w:rsidRPr="00741678">
        <w:rPr>
          <w:rFonts w:asciiTheme="majorBidi" w:hAnsiTheme="majorBidi" w:cstheme="majorBidi" w:hint="cs"/>
          <w:rtl/>
        </w:rPr>
        <w:t>(סימן נט)</w:t>
      </w:r>
      <w:r w:rsidRPr="00F068B2">
        <w:rPr>
          <w:rFonts w:asciiTheme="majorBidi" w:hAnsiTheme="majorBidi" w:cstheme="majorBidi" w:hint="cs"/>
          <w:sz w:val="28"/>
          <w:szCs w:val="28"/>
          <w:rtl/>
        </w:rPr>
        <w:t>: "אותם בני אדם שיש להם לעשות מצוה כגון</w:t>
      </w:r>
      <w:r w:rsidRPr="00F068B2">
        <w:rPr>
          <w:rFonts w:asciiTheme="majorBidi" w:hAnsiTheme="majorBidi" w:cstheme="majorBidi" w:hint="cs"/>
          <w:b/>
          <w:bCs/>
          <w:sz w:val="28"/>
          <w:szCs w:val="28"/>
          <w:rtl/>
        </w:rPr>
        <w:t xml:space="preserve"> להתחיל ללמוד תינוקות</w:t>
      </w:r>
      <w:r w:rsidRPr="00F068B2">
        <w:rPr>
          <w:rFonts w:asciiTheme="majorBidi" w:hAnsiTheme="majorBidi" w:cstheme="majorBidi" w:hint="cs"/>
          <w:sz w:val="28"/>
          <w:szCs w:val="28"/>
          <w:rtl/>
        </w:rPr>
        <w:t xml:space="preserve"> וכו' ואומר נמתין עד ראש חודש וכו' אין זה דרך הטוב כי מי יודע אם ימות בתוך החודש וכו' כללו של דבר מיד כשתבוא המצוה לידך עשה ואל תדחה אותה".</w:t>
      </w:r>
    </w:p>
    <w:p w14:paraId="5B754F85" w14:textId="2278D84F"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הרי</w:t>
      </w:r>
      <w:r w:rsidR="004852D9">
        <w:rPr>
          <w:rFonts w:asciiTheme="majorBidi" w:hAnsiTheme="majorBidi" w:cstheme="majorBidi" w:hint="cs"/>
          <w:sz w:val="28"/>
          <w:szCs w:val="28"/>
          <w:rtl/>
        </w:rPr>
        <w:t xml:space="preserve"> שיש להזהר לא </w:t>
      </w:r>
      <w:r w:rsidRPr="00F068B2">
        <w:rPr>
          <w:rFonts w:asciiTheme="majorBidi" w:hAnsiTheme="majorBidi" w:cstheme="majorBidi" w:hint="cs"/>
          <w:sz w:val="28"/>
          <w:szCs w:val="28"/>
          <w:rtl/>
        </w:rPr>
        <w:t>לאחר את לימוד התינוקות</w:t>
      </w:r>
      <w:r w:rsidRPr="00F068B2">
        <w:rPr>
          <w:rFonts w:asciiTheme="majorBidi" w:hAnsiTheme="majorBidi" w:cstheme="majorBidi"/>
          <w:sz w:val="28"/>
          <w:szCs w:val="28"/>
          <w:vertAlign w:val="superscript"/>
          <w:rtl/>
        </w:rPr>
        <w:footnoteReference w:id="332"/>
      </w:r>
      <w:r w:rsidRPr="00F068B2">
        <w:rPr>
          <w:rFonts w:asciiTheme="majorBidi" w:hAnsiTheme="majorBidi" w:cstheme="majorBidi" w:hint="cs"/>
          <w:sz w:val="28"/>
          <w:szCs w:val="28"/>
          <w:rtl/>
        </w:rPr>
        <w:t>.</w:t>
      </w:r>
    </w:p>
    <w:p w14:paraId="3E789A40" w14:textId="599340A1"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א"כ נר' שלכתחילה יש לעשות את השמחה בזמן שהתינוק יודע לדבר ומתחיל להתחנך לתורה, וכפי שכתב באוצר דינים ומנהגים </w:t>
      </w:r>
      <w:r w:rsidRPr="00747D27">
        <w:rPr>
          <w:rFonts w:asciiTheme="majorBidi" w:hAnsiTheme="majorBidi" w:cstheme="majorBidi" w:hint="cs"/>
          <w:rtl/>
        </w:rPr>
        <w:t>(ערך שער)</w:t>
      </w:r>
      <w:r w:rsidRPr="00F068B2">
        <w:rPr>
          <w:rFonts w:asciiTheme="majorBidi" w:hAnsiTheme="majorBidi" w:cstheme="majorBidi" w:hint="cs"/>
          <w:sz w:val="28"/>
          <w:szCs w:val="28"/>
          <w:rtl/>
        </w:rPr>
        <w:t xml:space="preserve">. והיות וע"פ רוב הקטנים בגיל </w:t>
      </w:r>
      <w:r w:rsidR="00857145">
        <w:rPr>
          <w:rFonts w:asciiTheme="majorBidi" w:hAnsiTheme="majorBidi" w:cstheme="majorBidi" w:hint="cs"/>
          <w:sz w:val="28"/>
          <w:szCs w:val="28"/>
          <w:rtl/>
        </w:rPr>
        <w:t>שלוש הילדים</w:t>
      </w:r>
      <w:r w:rsidRPr="00F068B2">
        <w:rPr>
          <w:rFonts w:asciiTheme="majorBidi" w:hAnsiTheme="majorBidi" w:cstheme="majorBidi" w:hint="cs"/>
          <w:sz w:val="28"/>
          <w:szCs w:val="28"/>
          <w:rtl/>
        </w:rPr>
        <w:t xml:space="preserve"> מגיעים לחינוך זה, לכך ע"פ רוב יש לעשות השמחה בהגיע לגיל </w:t>
      </w:r>
      <w:r w:rsidR="00857145">
        <w:rPr>
          <w:rFonts w:asciiTheme="majorBidi" w:hAnsiTheme="majorBidi" w:cstheme="majorBidi" w:hint="cs"/>
          <w:sz w:val="28"/>
          <w:szCs w:val="28"/>
          <w:rtl/>
        </w:rPr>
        <w:t>שלוש</w:t>
      </w:r>
      <w:r w:rsidRPr="00F068B2">
        <w:rPr>
          <w:rFonts w:asciiTheme="majorBidi" w:hAnsiTheme="majorBidi" w:cstheme="majorBidi" w:hint="cs"/>
          <w:sz w:val="28"/>
          <w:szCs w:val="28"/>
          <w:rtl/>
        </w:rPr>
        <w:t>.</w:t>
      </w:r>
    </w:p>
    <w:p w14:paraId="33C26989"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אולם ניתן לאחר או להקדים מעט אם צריך, ובתנאי שהתינוק יודע לדבר. וכש"כ אם האיחור או ההקדמה הוא לצורך מצוה או בשביל ברוב עם.</w:t>
      </w:r>
    </w:p>
    <w:p w14:paraId="44576FE8" w14:textId="6461174E"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עוד נר' שאם נצרך להקדים או לאחר, הרי שעדיף להקדים מאשר לאחר (אם התינוק כבר יודע לדבר), שכן היות </w:t>
      </w:r>
      <w:r w:rsidR="00581CAA">
        <w:rPr>
          <w:rFonts w:asciiTheme="majorBidi" w:hAnsiTheme="majorBidi" w:cstheme="majorBidi" w:hint="cs"/>
          <w:sz w:val="28"/>
          <w:szCs w:val="28"/>
          <w:rtl/>
        </w:rPr>
        <w:t>והתינוק</w:t>
      </w:r>
      <w:r w:rsidRPr="00F068B2">
        <w:rPr>
          <w:rFonts w:asciiTheme="majorBidi" w:hAnsiTheme="majorBidi" w:cstheme="majorBidi" w:hint="cs"/>
          <w:sz w:val="28"/>
          <w:szCs w:val="28"/>
          <w:rtl/>
        </w:rPr>
        <w:t xml:space="preserve"> יודע לדבר הרי שהגיע זמנו ואין לאחר חינוכו.</w:t>
      </w:r>
    </w:p>
    <w:p w14:paraId="696CE787" w14:textId="4DBCA138" w:rsid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אולם אם אין התינוק מדבר על בוריו יש להעדיף לאחר עד שהתינוק ידבר על בוריו.</w:t>
      </w:r>
    </w:p>
    <w:p w14:paraId="647F7FB3" w14:textId="5F51C930" w:rsidR="00F068B2" w:rsidRPr="00F068B2" w:rsidRDefault="00F068B2" w:rsidP="00F068B2">
      <w:pPr>
        <w:jc w:val="both"/>
        <w:rPr>
          <w:rFonts w:asciiTheme="majorBidi" w:hAnsiTheme="majorBidi" w:cstheme="majorBidi"/>
          <w:b/>
          <w:bCs/>
          <w:sz w:val="28"/>
          <w:szCs w:val="28"/>
          <w:rtl/>
        </w:rPr>
      </w:pPr>
      <w:r w:rsidRPr="00F068B2">
        <w:rPr>
          <w:rFonts w:asciiTheme="majorBidi" w:hAnsiTheme="majorBidi" w:cstheme="majorBidi" w:hint="cs"/>
          <w:b/>
          <w:bCs/>
          <w:sz w:val="28"/>
          <w:szCs w:val="28"/>
          <w:rtl/>
        </w:rPr>
        <w:lastRenderedPageBreak/>
        <w:t xml:space="preserve">אות </w:t>
      </w:r>
      <w:r w:rsidR="00FD4C0C">
        <w:rPr>
          <w:rFonts w:asciiTheme="majorBidi" w:hAnsiTheme="majorBidi" w:cstheme="majorBidi" w:hint="cs"/>
          <w:b/>
          <w:bCs/>
          <w:sz w:val="28"/>
          <w:szCs w:val="28"/>
          <w:rtl/>
        </w:rPr>
        <w:t>ג</w:t>
      </w:r>
      <w:r w:rsidR="00291D4C">
        <w:rPr>
          <w:rFonts w:asciiTheme="majorBidi" w:hAnsiTheme="majorBidi" w:cstheme="majorBidi" w:hint="cs"/>
          <w:b/>
          <w:bCs/>
          <w:sz w:val="28"/>
          <w:szCs w:val="28"/>
          <w:rtl/>
        </w:rPr>
        <w:t>.</w:t>
      </w:r>
      <w:r w:rsidRPr="00F068B2">
        <w:rPr>
          <w:rFonts w:asciiTheme="majorBidi" w:hAnsiTheme="majorBidi" w:cstheme="majorBidi" w:hint="cs"/>
          <w:b/>
          <w:bCs/>
          <w:sz w:val="28"/>
          <w:szCs w:val="28"/>
          <w:rtl/>
        </w:rPr>
        <w:t xml:space="preserve"> </w:t>
      </w:r>
      <w:r w:rsidR="00D06845">
        <w:rPr>
          <w:rFonts w:asciiTheme="majorBidi" w:hAnsiTheme="majorBidi" w:cstheme="majorBidi" w:hint="cs"/>
          <w:b/>
          <w:bCs/>
          <w:sz w:val="28"/>
          <w:szCs w:val="28"/>
          <w:rtl/>
        </w:rPr>
        <w:t>דברים נוספים הראוי לעשות בגיל שלוש.</w:t>
      </w:r>
    </w:p>
    <w:p w14:paraId="0A52E812" w14:textId="7AB7758F" w:rsidR="00F068B2" w:rsidRPr="00F068B2" w:rsidRDefault="00D518A9" w:rsidP="00F068B2">
      <w:pPr>
        <w:jc w:val="both"/>
        <w:rPr>
          <w:rFonts w:asciiTheme="majorBidi" w:hAnsiTheme="majorBidi" w:cstheme="majorBidi"/>
          <w:sz w:val="28"/>
          <w:szCs w:val="28"/>
          <w:rtl/>
        </w:rPr>
      </w:pPr>
      <w:r>
        <w:rPr>
          <w:rFonts w:asciiTheme="majorBidi" w:hAnsiTheme="majorBidi" w:cstheme="majorBidi" w:hint="cs"/>
          <w:sz w:val="28"/>
          <w:szCs w:val="28"/>
          <w:rtl/>
        </w:rPr>
        <w:t xml:space="preserve">לעיל </w:t>
      </w:r>
      <w:r w:rsidRPr="00D9671E">
        <w:rPr>
          <w:rFonts w:asciiTheme="majorBidi" w:hAnsiTheme="majorBidi" w:cstheme="majorBidi" w:hint="cs"/>
          <w:rtl/>
        </w:rPr>
        <w:t>(סימ</w:t>
      </w:r>
      <w:r w:rsidR="00D9671E" w:rsidRPr="00D9671E">
        <w:rPr>
          <w:rFonts w:asciiTheme="majorBidi" w:hAnsiTheme="majorBidi" w:cstheme="majorBidi" w:hint="cs"/>
          <w:rtl/>
        </w:rPr>
        <w:t>ן יב אותיות א-ד)</w:t>
      </w:r>
      <w:r w:rsidR="00D9671E">
        <w:rPr>
          <w:rFonts w:asciiTheme="majorBidi" w:hAnsiTheme="majorBidi" w:cstheme="majorBidi" w:hint="cs"/>
          <w:sz w:val="28"/>
          <w:szCs w:val="28"/>
          <w:rtl/>
        </w:rPr>
        <w:t xml:space="preserve"> </w:t>
      </w:r>
      <w:r>
        <w:rPr>
          <w:rFonts w:asciiTheme="majorBidi" w:hAnsiTheme="majorBidi" w:cstheme="majorBidi" w:hint="cs"/>
          <w:sz w:val="28"/>
          <w:szCs w:val="28"/>
          <w:rtl/>
        </w:rPr>
        <w:t>הת</w:t>
      </w:r>
      <w:r w:rsidR="00F068B2" w:rsidRPr="00F068B2">
        <w:rPr>
          <w:rFonts w:asciiTheme="majorBidi" w:hAnsiTheme="majorBidi" w:cstheme="majorBidi" w:hint="cs"/>
          <w:sz w:val="28"/>
          <w:szCs w:val="28"/>
          <w:rtl/>
        </w:rPr>
        <w:t>באר שכשהקטן יודע לדבר יש לחנכו לתורה ולשמע, וזאת ע"י אמירת פסוקים בע"פ ולימוד קריאת לשון הקודש.</w:t>
      </w:r>
    </w:p>
    <w:p w14:paraId="299DBF8D" w14:textId="438E878A" w:rsidR="00F068B2" w:rsidRPr="00F068B2" w:rsidRDefault="00D06845" w:rsidP="00F068B2">
      <w:pPr>
        <w:jc w:val="both"/>
        <w:rPr>
          <w:rFonts w:asciiTheme="majorBidi" w:hAnsiTheme="majorBidi" w:cstheme="majorBidi"/>
          <w:sz w:val="28"/>
          <w:szCs w:val="28"/>
          <w:rtl/>
        </w:rPr>
      </w:pPr>
      <w:r>
        <w:rPr>
          <w:rFonts w:asciiTheme="majorBidi" w:hAnsiTheme="majorBidi" w:cstheme="majorBidi" w:hint="cs"/>
          <w:sz w:val="28"/>
          <w:szCs w:val="28"/>
          <w:rtl/>
        </w:rPr>
        <w:t>וכן הבאנו</w:t>
      </w:r>
      <w:r w:rsidR="00F068B2" w:rsidRPr="00F068B2">
        <w:rPr>
          <w:rFonts w:asciiTheme="majorBidi" w:hAnsiTheme="majorBidi" w:cstheme="majorBidi" w:hint="cs"/>
          <w:sz w:val="28"/>
          <w:szCs w:val="28"/>
          <w:rtl/>
        </w:rPr>
        <w:t xml:space="preserve"> שיש מקומות שנהגו להמתין מלספר את הקטנים עד שמתחילים לחנכם לתורה, ואז מספרים אותם בשמחה גדולה.</w:t>
      </w:r>
    </w:p>
    <w:p w14:paraId="23CA42DD" w14:textId="77777777" w:rsid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כעת נראה עוד דברים שראוי לחנך בו את הקטנים.</w:t>
      </w:r>
    </w:p>
    <w:p w14:paraId="23542339" w14:textId="77777777" w:rsidR="005227AA" w:rsidRPr="00F068B2" w:rsidRDefault="005227AA" w:rsidP="00F068B2">
      <w:pPr>
        <w:jc w:val="both"/>
        <w:rPr>
          <w:rFonts w:asciiTheme="majorBidi" w:hAnsiTheme="majorBidi" w:cstheme="majorBidi"/>
          <w:sz w:val="28"/>
          <w:szCs w:val="28"/>
          <w:rtl/>
        </w:rPr>
      </w:pPr>
    </w:p>
    <w:p w14:paraId="68E0CEAB" w14:textId="0211626F" w:rsidR="00D06845" w:rsidRPr="00D06845" w:rsidRDefault="00D06845" w:rsidP="00F068B2">
      <w:pPr>
        <w:jc w:val="both"/>
        <w:rPr>
          <w:rFonts w:asciiTheme="majorBidi" w:hAnsiTheme="majorBidi" w:cstheme="majorBidi"/>
          <w:b/>
          <w:bCs/>
          <w:sz w:val="28"/>
          <w:szCs w:val="28"/>
          <w:rtl/>
        </w:rPr>
      </w:pPr>
      <w:r w:rsidRPr="00D06845">
        <w:rPr>
          <w:rFonts w:asciiTheme="majorBidi" w:hAnsiTheme="majorBidi" w:cstheme="majorBidi" w:hint="cs"/>
          <w:b/>
          <w:bCs/>
          <w:sz w:val="28"/>
          <w:szCs w:val="28"/>
          <w:rtl/>
        </w:rPr>
        <w:t>חינוך לברכות ולתפילה:</w:t>
      </w:r>
    </w:p>
    <w:p w14:paraId="2173EC6F" w14:textId="15C605FF"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ז"ל מסכת סופרים </w:t>
      </w:r>
      <w:r w:rsidRPr="005227AA">
        <w:rPr>
          <w:rFonts w:asciiTheme="majorBidi" w:hAnsiTheme="majorBidi" w:cstheme="majorBidi" w:hint="cs"/>
          <w:rtl/>
        </w:rPr>
        <w:t>(פי"ח הל' ד)</w:t>
      </w:r>
      <w:r w:rsidRPr="00F068B2">
        <w:rPr>
          <w:rFonts w:asciiTheme="majorBidi" w:hAnsiTheme="majorBidi" w:cstheme="majorBidi" w:hint="cs"/>
          <w:sz w:val="28"/>
          <w:szCs w:val="28"/>
          <w:rtl/>
        </w:rPr>
        <w:t>: "יש שקורין ספר קינות בערב וכו' ומתרגם לפי שיבינו בו שאר העם והנשים והתינוקות וכו' מכאן אמרו המברך צריך שיגביה קולו משום בניו הקטנים ואשתו ובנותיו וכו'".</w:t>
      </w:r>
    </w:p>
    <w:p w14:paraId="4D9CAC14" w14:textId="77777777" w:rsidR="00C7525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הרי שהיו מתרגמים בשביל שיבינו הנשים והטף, ואף אמרו לברך בקול רם בשביל האישה והטף.</w:t>
      </w:r>
    </w:p>
    <w:p w14:paraId="7742111F" w14:textId="7B03D29A"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ונר' שמדובר כאן אף בקטנים בני </w:t>
      </w:r>
      <w:r w:rsidR="00C75252">
        <w:rPr>
          <w:rFonts w:asciiTheme="majorBidi" w:hAnsiTheme="majorBidi" w:cstheme="majorBidi" w:hint="cs"/>
          <w:sz w:val="28"/>
          <w:szCs w:val="28"/>
          <w:rtl/>
        </w:rPr>
        <w:t>שלוש</w:t>
      </w:r>
      <w:r w:rsidRPr="00F068B2">
        <w:rPr>
          <w:rFonts w:asciiTheme="majorBidi" w:hAnsiTheme="majorBidi" w:cstheme="majorBidi" w:hint="cs"/>
          <w:sz w:val="28"/>
          <w:szCs w:val="28"/>
          <w:rtl/>
        </w:rPr>
        <w:t xml:space="preserve"> או </w:t>
      </w:r>
      <w:r w:rsidR="00C75252">
        <w:rPr>
          <w:rFonts w:asciiTheme="majorBidi" w:hAnsiTheme="majorBidi" w:cstheme="majorBidi" w:hint="cs"/>
          <w:sz w:val="28"/>
          <w:szCs w:val="28"/>
          <w:rtl/>
        </w:rPr>
        <w:t>ארבע</w:t>
      </w:r>
      <w:r w:rsidRPr="00F068B2">
        <w:rPr>
          <w:rFonts w:asciiTheme="majorBidi" w:hAnsiTheme="majorBidi" w:cstheme="majorBidi" w:hint="cs"/>
          <w:sz w:val="28"/>
          <w:szCs w:val="28"/>
          <w:rtl/>
        </w:rPr>
        <w:t xml:space="preserve"> שנים </w:t>
      </w:r>
      <w:r w:rsidR="00C75252">
        <w:rPr>
          <w:rFonts w:asciiTheme="majorBidi" w:hAnsiTheme="majorBidi" w:cstheme="majorBidi" w:hint="cs"/>
          <w:sz w:val="28"/>
          <w:szCs w:val="28"/>
          <w:rtl/>
        </w:rPr>
        <w:t>שהם יודעים קצת לברך</w:t>
      </w:r>
      <w:r w:rsidRPr="00F068B2">
        <w:rPr>
          <w:rFonts w:asciiTheme="majorBidi" w:hAnsiTheme="majorBidi" w:cstheme="majorBidi" w:hint="cs"/>
          <w:sz w:val="28"/>
          <w:szCs w:val="28"/>
          <w:rtl/>
        </w:rPr>
        <w:t xml:space="preserve">, ולימדונו </w:t>
      </w:r>
      <w:r w:rsidR="00C75252">
        <w:rPr>
          <w:rFonts w:asciiTheme="majorBidi" w:hAnsiTheme="majorBidi" w:cstheme="majorBidi" w:hint="cs"/>
          <w:sz w:val="28"/>
          <w:szCs w:val="28"/>
          <w:rtl/>
        </w:rPr>
        <w:t xml:space="preserve">חכמים </w:t>
      </w:r>
      <w:r w:rsidRPr="00F068B2">
        <w:rPr>
          <w:rFonts w:asciiTheme="majorBidi" w:hAnsiTheme="majorBidi" w:cstheme="majorBidi" w:hint="cs"/>
          <w:sz w:val="28"/>
          <w:szCs w:val="28"/>
          <w:rtl/>
        </w:rPr>
        <w:t>שאף שפטורים מדברים אלו, מ"מ ראוי לחנכם בהם.</w:t>
      </w:r>
    </w:p>
    <w:p w14:paraId="3C97D84F" w14:textId="0D9B8A30" w:rsid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וכעי"ז בירו'</w:t>
      </w:r>
      <w:r w:rsidRPr="005E764F">
        <w:rPr>
          <w:rFonts w:asciiTheme="majorBidi" w:hAnsiTheme="majorBidi" w:cstheme="majorBidi" w:hint="cs"/>
          <w:rtl/>
        </w:rPr>
        <w:t xml:space="preserve"> (ברכות פ"ד</w:t>
      </w:r>
      <w:r w:rsidR="005E764F">
        <w:rPr>
          <w:rFonts w:asciiTheme="majorBidi" w:hAnsiTheme="majorBidi" w:cstheme="majorBidi" w:hint="cs"/>
          <w:rtl/>
        </w:rPr>
        <w:t>,</w:t>
      </w:r>
      <w:r w:rsidRPr="005E764F">
        <w:rPr>
          <w:rFonts w:asciiTheme="majorBidi" w:hAnsiTheme="majorBidi" w:cstheme="majorBidi" w:hint="cs"/>
          <w:rtl/>
        </w:rPr>
        <w:t xml:space="preserve"> ה"א) </w:t>
      </w:r>
      <w:r w:rsidRPr="00F068B2">
        <w:rPr>
          <w:rFonts w:asciiTheme="majorBidi" w:hAnsiTheme="majorBidi" w:cstheme="majorBidi" w:hint="cs"/>
          <w:sz w:val="28"/>
          <w:szCs w:val="28"/>
          <w:rtl/>
        </w:rPr>
        <w:t>שרבי יונה היה מתפלל בביתו בקול כדי שילמדו ממנו בני ביתו.</w:t>
      </w:r>
    </w:p>
    <w:p w14:paraId="14C87101" w14:textId="77777777" w:rsidR="005227AA" w:rsidRDefault="005227AA" w:rsidP="00F068B2">
      <w:pPr>
        <w:jc w:val="both"/>
        <w:rPr>
          <w:rFonts w:asciiTheme="majorBidi" w:hAnsiTheme="majorBidi" w:cstheme="majorBidi"/>
          <w:sz w:val="28"/>
          <w:szCs w:val="28"/>
          <w:rtl/>
        </w:rPr>
      </w:pPr>
    </w:p>
    <w:p w14:paraId="5FF8F999" w14:textId="7D83E112" w:rsidR="00D06845" w:rsidRPr="00D06845" w:rsidRDefault="00D06845" w:rsidP="00F068B2">
      <w:pPr>
        <w:jc w:val="both"/>
        <w:rPr>
          <w:rFonts w:asciiTheme="majorBidi" w:hAnsiTheme="majorBidi" w:cstheme="majorBidi"/>
          <w:b/>
          <w:bCs/>
          <w:sz w:val="28"/>
          <w:szCs w:val="28"/>
          <w:rtl/>
        </w:rPr>
      </w:pPr>
      <w:r w:rsidRPr="00D06845">
        <w:rPr>
          <w:rFonts w:asciiTheme="majorBidi" w:hAnsiTheme="majorBidi" w:cstheme="majorBidi" w:hint="cs"/>
          <w:b/>
          <w:bCs/>
          <w:sz w:val="28"/>
          <w:szCs w:val="28"/>
          <w:rtl/>
        </w:rPr>
        <w:t>הליכה לבית הכנסת:</w:t>
      </w:r>
    </w:p>
    <w:p w14:paraId="285226E4"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עוד אמרי' במסכת סופרים </w:t>
      </w:r>
      <w:r w:rsidRPr="005E764F">
        <w:rPr>
          <w:rFonts w:asciiTheme="majorBidi" w:hAnsiTheme="majorBidi" w:cstheme="majorBidi" w:hint="cs"/>
          <w:rtl/>
        </w:rPr>
        <w:t>(שם הל' ה)</w:t>
      </w:r>
      <w:r w:rsidRPr="00F068B2">
        <w:rPr>
          <w:rFonts w:asciiTheme="majorBidi" w:hAnsiTheme="majorBidi" w:cstheme="majorBidi" w:hint="cs"/>
          <w:sz w:val="28"/>
          <w:szCs w:val="28"/>
          <w:rtl/>
        </w:rPr>
        <w:t>: "וכן כל מי שהיה לו גדול ממנו בעיר היה עומד ממקומו והולך לפניו והיה משתחווה לו להתפלל בעדו ללמד שהן נאין וליבן לשמים. ולא היו מניחין בניהם הקטנים אחריהם אלא היו מוליכין אותן לבתי כנסיות כדי לזרזם במצוות".</w:t>
      </w:r>
    </w:p>
    <w:p w14:paraId="72AACAA6"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lastRenderedPageBreak/>
        <w:t>הרי שהיו מוליכין בניהם הקטנים לקבל ברכות מהגדולים. וכן היו מרגילים את בניהם הקטנים לבוא לבית הכנסת כדי לזרזם במצוות.</w:t>
      </w:r>
    </w:p>
    <w:p w14:paraId="1D2D29A2"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עוד אמרי' שם </w:t>
      </w:r>
      <w:r w:rsidRPr="005E764F">
        <w:rPr>
          <w:rFonts w:asciiTheme="majorBidi" w:hAnsiTheme="majorBidi" w:cstheme="majorBidi" w:hint="cs"/>
          <w:rtl/>
        </w:rPr>
        <w:t>(הל' ו)</w:t>
      </w:r>
      <w:r w:rsidRPr="00F068B2">
        <w:rPr>
          <w:rFonts w:asciiTheme="majorBidi" w:hAnsiTheme="majorBidi" w:cstheme="majorBidi" w:hint="cs"/>
          <w:sz w:val="28"/>
          <w:szCs w:val="28"/>
          <w:rtl/>
        </w:rPr>
        <w:t>: "ביום שהושיבו ר"א בן עזריה בישיבה פתח ואמר אתם ניצבים היום כולכם טפיכם נשיכם וכו' טף למה בא כדי ליתן שכר למביאיהן, מכאן נהגו בנות ישראל קטנות</w:t>
      </w:r>
      <w:r w:rsidRPr="00F068B2">
        <w:rPr>
          <w:rFonts w:asciiTheme="majorBidi" w:hAnsiTheme="majorBidi" w:cstheme="majorBidi"/>
          <w:sz w:val="28"/>
          <w:szCs w:val="28"/>
          <w:vertAlign w:val="superscript"/>
          <w:rtl/>
        </w:rPr>
        <w:footnoteReference w:id="333"/>
      </w:r>
      <w:r w:rsidRPr="00F068B2">
        <w:rPr>
          <w:rFonts w:asciiTheme="majorBidi" w:hAnsiTheme="majorBidi" w:cstheme="majorBidi" w:hint="cs"/>
          <w:sz w:val="28"/>
          <w:szCs w:val="28"/>
          <w:rtl/>
        </w:rPr>
        <w:t xml:space="preserve"> לבוא לבית הכנסת כדי ליתן שכר למביאיהן". וכתבו התוס' </w:t>
      </w:r>
      <w:r w:rsidRPr="00886196">
        <w:rPr>
          <w:rFonts w:asciiTheme="majorBidi" w:hAnsiTheme="majorBidi" w:cstheme="majorBidi" w:hint="cs"/>
          <w:rtl/>
        </w:rPr>
        <w:t xml:space="preserve">(חגיגה ג. בד"ה כדי) </w:t>
      </w:r>
      <w:r w:rsidRPr="00F068B2">
        <w:rPr>
          <w:rFonts w:asciiTheme="majorBidi" w:hAnsiTheme="majorBidi" w:cstheme="majorBidi" w:hint="cs"/>
          <w:sz w:val="28"/>
          <w:szCs w:val="28"/>
          <w:rtl/>
        </w:rPr>
        <w:t>שמכאן סמכו להביא קטנים לבית הכנסת.</w:t>
      </w:r>
    </w:p>
    <w:p w14:paraId="68A2F1E8"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ונר' שהטעם שיש למביאיהן שכר הוא משום שבהבאת הקטנים לבית הכנסת מחנכים אותם למצוות.</w:t>
      </w:r>
    </w:p>
    <w:p w14:paraId="4E274B1D" w14:textId="7C2D7EBC"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וכן ב</w:t>
      </w:r>
      <w:r w:rsidR="005510B6">
        <w:rPr>
          <w:rFonts w:asciiTheme="majorBidi" w:hAnsiTheme="majorBidi" w:cstheme="majorBidi" w:hint="cs"/>
          <w:sz w:val="28"/>
          <w:szCs w:val="28"/>
          <w:rtl/>
        </w:rPr>
        <w:t>גמ' ב</w:t>
      </w:r>
      <w:r w:rsidRPr="00F068B2">
        <w:rPr>
          <w:rFonts w:asciiTheme="majorBidi" w:hAnsiTheme="majorBidi" w:cstheme="majorBidi" w:hint="cs"/>
          <w:sz w:val="28"/>
          <w:szCs w:val="28"/>
          <w:rtl/>
        </w:rPr>
        <w:t xml:space="preserve">שבת </w:t>
      </w:r>
      <w:r w:rsidR="005510B6" w:rsidRPr="005510B6">
        <w:rPr>
          <w:rFonts w:asciiTheme="majorBidi" w:hAnsiTheme="majorBidi" w:cstheme="majorBidi" w:hint="cs"/>
          <w:rtl/>
        </w:rPr>
        <w:t>(</w:t>
      </w:r>
      <w:r w:rsidRPr="005510B6">
        <w:rPr>
          <w:rFonts w:asciiTheme="majorBidi" w:hAnsiTheme="majorBidi" w:cstheme="majorBidi" w:hint="cs"/>
          <w:rtl/>
        </w:rPr>
        <w:t>נח:</w:t>
      </w:r>
      <w:r w:rsidR="005510B6" w:rsidRPr="005510B6">
        <w:rPr>
          <w:rFonts w:asciiTheme="majorBidi" w:hAnsiTheme="majorBidi" w:cstheme="majorBidi" w:hint="cs"/>
          <w:rtl/>
        </w:rPr>
        <w:t>)</w:t>
      </w:r>
      <w:r w:rsidRPr="00F068B2">
        <w:rPr>
          <w:rFonts w:asciiTheme="majorBidi" w:hAnsiTheme="majorBidi" w:cstheme="majorBidi" w:hint="cs"/>
          <w:sz w:val="28"/>
          <w:szCs w:val="28"/>
          <w:rtl/>
        </w:rPr>
        <w:t xml:space="preserve"> אמרי' העושה זגין וכו' ולמטפחות ספרים ולמטפחות תינוקות וכו'. ופירש רש"י </w:t>
      </w:r>
      <w:r w:rsidRPr="005510B6">
        <w:rPr>
          <w:rFonts w:asciiTheme="majorBidi" w:hAnsiTheme="majorBidi" w:cstheme="majorBidi" w:hint="cs"/>
          <w:rtl/>
        </w:rPr>
        <w:t>(בד"ה ולמטפחות ספרים)</w:t>
      </w:r>
      <w:r w:rsidRPr="00F068B2">
        <w:rPr>
          <w:rFonts w:asciiTheme="majorBidi" w:hAnsiTheme="majorBidi" w:cstheme="majorBidi" w:hint="cs"/>
          <w:sz w:val="28"/>
          <w:szCs w:val="28"/>
          <w:rtl/>
        </w:rPr>
        <w:t xml:space="preserve">: "כשנושאין אותן לבית הכנסת שתינוקות של בית רבן קורין שם מקשקשין בזגין והתינוקות שומעין ובאין", וכעי"ז כתב המאירי </w:t>
      </w:r>
      <w:r w:rsidRPr="005510B6">
        <w:rPr>
          <w:rFonts w:asciiTheme="majorBidi" w:hAnsiTheme="majorBidi" w:cstheme="majorBidi" w:hint="cs"/>
          <w:rtl/>
        </w:rPr>
        <w:t>(שם בד"ה זוג)</w:t>
      </w:r>
      <w:r w:rsidRPr="00F068B2">
        <w:rPr>
          <w:rFonts w:asciiTheme="majorBidi" w:hAnsiTheme="majorBidi" w:cstheme="majorBidi" w:hint="cs"/>
          <w:sz w:val="28"/>
          <w:szCs w:val="28"/>
          <w:rtl/>
        </w:rPr>
        <w:t>.</w:t>
      </w:r>
    </w:p>
    <w:p w14:paraId="54797EB6"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הרי שהיו מחנכים את התינוקות לשמוע קריאת התורה.</w:t>
      </w:r>
    </w:p>
    <w:p w14:paraId="53FEEA87"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א"כ טוב להביא את הקטנים לבית הכנסת ולהשמיע להם קריאת התורה וברכות כדי לחנכם במצוות.</w:t>
      </w:r>
    </w:p>
    <w:p w14:paraId="757811C9" w14:textId="5447F5B6"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כתב האו"ז </w:t>
      </w:r>
      <w:r w:rsidRPr="005510B6">
        <w:rPr>
          <w:rFonts w:asciiTheme="majorBidi" w:hAnsiTheme="majorBidi" w:cstheme="majorBidi" w:hint="cs"/>
          <w:rtl/>
        </w:rPr>
        <w:t>(ח"ב סימן מח)</w:t>
      </w:r>
      <w:r w:rsidRPr="00F068B2">
        <w:rPr>
          <w:rFonts w:asciiTheme="majorBidi" w:hAnsiTheme="majorBidi" w:cstheme="majorBidi" w:hint="cs"/>
          <w:sz w:val="28"/>
          <w:szCs w:val="28"/>
          <w:rtl/>
        </w:rPr>
        <w:t xml:space="preserve">: "ואחר שקרא הולך הש"ץ על קטידרא וכל התינוקות הולכין ומנשקין לס"ת כשגללה הגולל, ומנהג יפה הוא זה לחנך את התינוקות למצוות וזרזם וכו' וגם מחמת שבאים קטנים לבית הכנסת נכנסת בהם יראת שמים בליבם כדתנן </w:t>
      </w:r>
      <w:r w:rsidRPr="005510B6">
        <w:rPr>
          <w:rFonts w:asciiTheme="majorBidi" w:hAnsiTheme="majorBidi" w:cstheme="majorBidi" w:hint="cs"/>
          <w:rtl/>
        </w:rPr>
        <w:t>(אבות ב</w:t>
      </w:r>
      <w:r w:rsidR="005510B6" w:rsidRPr="005510B6">
        <w:rPr>
          <w:rFonts w:asciiTheme="majorBidi" w:hAnsiTheme="majorBidi" w:cstheme="majorBidi" w:hint="cs"/>
          <w:rtl/>
        </w:rPr>
        <w:t>, ח</w:t>
      </w:r>
      <w:r w:rsidRPr="005510B6">
        <w:rPr>
          <w:rFonts w:asciiTheme="majorBidi" w:hAnsiTheme="majorBidi" w:cstheme="majorBidi" w:hint="cs"/>
          <w:rtl/>
        </w:rPr>
        <w:t>)</w:t>
      </w:r>
      <w:r w:rsidRPr="00F068B2">
        <w:rPr>
          <w:rFonts w:asciiTheme="majorBidi" w:hAnsiTheme="majorBidi" w:cstheme="majorBidi" w:hint="cs"/>
          <w:sz w:val="28"/>
          <w:szCs w:val="28"/>
          <w:rtl/>
        </w:rPr>
        <w:t xml:space="preserve"> יהושע בן חנניה אשרי יולדתו, ומפרש בירו' פ"ק ביבמות </w:t>
      </w:r>
      <w:r w:rsidRPr="005510B6">
        <w:rPr>
          <w:rFonts w:asciiTheme="majorBidi" w:hAnsiTheme="majorBidi" w:cstheme="majorBidi" w:hint="cs"/>
          <w:rtl/>
        </w:rPr>
        <w:t xml:space="preserve">(הל' ו) </w:t>
      </w:r>
      <w:r w:rsidRPr="00F068B2">
        <w:rPr>
          <w:rFonts w:asciiTheme="majorBidi" w:hAnsiTheme="majorBidi" w:cstheme="majorBidi" w:hint="cs"/>
          <w:sz w:val="28"/>
          <w:szCs w:val="28"/>
          <w:rtl/>
        </w:rPr>
        <w:t>משום שהיתה אימו מוליכתו לבית המדרש כדי שיתדבקו אוזניו בד"ת".</w:t>
      </w:r>
    </w:p>
    <w:p w14:paraId="1A4F3692" w14:textId="475E725D" w:rsid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lastRenderedPageBreak/>
        <w:t xml:space="preserve">הרי שהיו מרגילין את התינוקות לנשק את הס"ת ולבוא לבית הכנסת כדי לחנכם במצוות. ואף יש בזה סיוע לקבלת יראת שמים. וכ"פ הרמ"א </w:t>
      </w:r>
      <w:r w:rsidRPr="005510B6">
        <w:rPr>
          <w:rFonts w:asciiTheme="majorBidi" w:hAnsiTheme="majorBidi" w:cstheme="majorBidi" w:hint="cs"/>
          <w:rtl/>
        </w:rPr>
        <w:t xml:space="preserve">(או"ח סימן קמט) </w:t>
      </w:r>
      <w:r w:rsidRPr="00F068B2">
        <w:rPr>
          <w:rFonts w:asciiTheme="majorBidi" w:hAnsiTheme="majorBidi" w:cstheme="majorBidi" w:hint="cs"/>
          <w:sz w:val="28"/>
          <w:szCs w:val="28"/>
          <w:rtl/>
        </w:rPr>
        <w:t>שנוהגין לתת לתינוקות לנשק הס"ת.</w:t>
      </w:r>
    </w:p>
    <w:p w14:paraId="6A40CDF3" w14:textId="77777777" w:rsidR="005510B6" w:rsidRDefault="005510B6" w:rsidP="00F068B2">
      <w:pPr>
        <w:jc w:val="both"/>
        <w:rPr>
          <w:rFonts w:asciiTheme="majorBidi" w:hAnsiTheme="majorBidi" w:cstheme="majorBidi"/>
          <w:sz w:val="28"/>
          <w:szCs w:val="28"/>
          <w:rtl/>
        </w:rPr>
      </w:pPr>
    </w:p>
    <w:p w14:paraId="0D563952" w14:textId="076954FB" w:rsidR="00D06845" w:rsidRPr="00D06845" w:rsidRDefault="00D06845" w:rsidP="00F068B2">
      <w:pPr>
        <w:jc w:val="both"/>
        <w:rPr>
          <w:rFonts w:asciiTheme="majorBidi" w:hAnsiTheme="majorBidi" w:cstheme="majorBidi"/>
          <w:b/>
          <w:bCs/>
          <w:sz w:val="28"/>
          <w:szCs w:val="28"/>
          <w:rtl/>
        </w:rPr>
      </w:pPr>
      <w:r w:rsidRPr="00D06845">
        <w:rPr>
          <w:rFonts w:asciiTheme="majorBidi" w:hAnsiTheme="majorBidi" w:cstheme="majorBidi" w:hint="cs"/>
          <w:b/>
          <w:bCs/>
          <w:sz w:val="28"/>
          <w:szCs w:val="28"/>
          <w:rtl/>
        </w:rPr>
        <w:t xml:space="preserve">חינוך </w:t>
      </w:r>
      <w:r>
        <w:rPr>
          <w:rFonts w:asciiTheme="majorBidi" w:hAnsiTheme="majorBidi" w:cstheme="majorBidi" w:hint="cs"/>
          <w:b/>
          <w:bCs/>
          <w:sz w:val="28"/>
          <w:szCs w:val="28"/>
          <w:rtl/>
        </w:rPr>
        <w:t>לאמירת</w:t>
      </w:r>
      <w:r w:rsidRPr="00D06845">
        <w:rPr>
          <w:rFonts w:asciiTheme="majorBidi" w:hAnsiTheme="majorBidi" w:cstheme="majorBidi" w:hint="cs"/>
          <w:b/>
          <w:bCs/>
          <w:sz w:val="28"/>
          <w:szCs w:val="28"/>
          <w:rtl/>
        </w:rPr>
        <w:t xml:space="preserve"> אמן:</w:t>
      </w:r>
    </w:p>
    <w:p w14:paraId="6BED3DE7" w14:textId="72FB0FBE"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כתב הדרכי משה </w:t>
      </w:r>
      <w:r w:rsidRPr="005510B6">
        <w:rPr>
          <w:rFonts w:asciiTheme="majorBidi" w:hAnsiTheme="majorBidi" w:cstheme="majorBidi" w:hint="cs"/>
          <w:rtl/>
        </w:rPr>
        <w:t>(או"ח קכד</w:t>
      </w:r>
      <w:r w:rsidR="005510B6" w:rsidRPr="005510B6">
        <w:rPr>
          <w:rFonts w:asciiTheme="majorBidi" w:hAnsiTheme="majorBidi" w:cstheme="majorBidi" w:hint="cs"/>
          <w:rtl/>
        </w:rPr>
        <w:t xml:space="preserve">, </w:t>
      </w:r>
      <w:r w:rsidRPr="005510B6">
        <w:rPr>
          <w:rFonts w:asciiTheme="majorBidi" w:hAnsiTheme="majorBidi" w:cstheme="majorBidi" w:hint="cs"/>
          <w:rtl/>
        </w:rPr>
        <w:t>ו)</w:t>
      </w:r>
      <w:r w:rsidRPr="00F068B2">
        <w:rPr>
          <w:rFonts w:asciiTheme="majorBidi" w:hAnsiTheme="majorBidi" w:cstheme="majorBidi" w:hint="cs"/>
          <w:sz w:val="28"/>
          <w:szCs w:val="28"/>
          <w:rtl/>
        </w:rPr>
        <w:t xml:space="preserve">: "גרסינן בסנ' </w:t>
      </w:r>
      <w:r w:rsidRPr="005510B6">
        <w:rPr>
          <w:rFonts w:asciiTheme="majorBidi" w:hAnsiTheme="majorBidi" w:cstheme="majorBidi" w:hint="cs"/>
          <w:rtl/>
        </w:rPr>
        <w:t>(קי:)</w:t>
      </w:r>
      <w:r w:rsidRPr="00F068B2">
        <w:rPr>
          <w:rFonts w:asciiTheme="majorBidi" w:hAnsiTheme="majorBidi" w:cstheme="majorBidi" w:hint="cs"/>
          <w:sz w:val="28"/>
          <w:szCs w:val="28"/>
          <w:rtl/>
        </w:rPr>
        <w:t xml:space="preserve"> מאמתי תינוק זוכה לחיי העולם הבא משמתחיל לענות אמן שנאמר פתחו שערים ויבוא גוי צדיק שומר אמונים, אל תקרי אמונים אלא אמנים, וכתב הכל בו </w:t>
      </w:r>
      <w:r w:rsidRPr="005510B6">
        <w:rPr>
          <w:rFonts w:asciiTheme="majorBidi" w:hAnsiTheme="majorBidi" w:cstheme="majorBidi" w:hint="cs"/>
          <w:rtl/>
        </w:rPr>
        <w:t xml:space="preserve">(הלכות תפילה, ח:.) </w:t>
      </w:r>
      <w:r w:rsidRPr="00F068B2">
        <w:rPr>
          <w:rFonts w:asciiTheme="majorBidi" w:hAnsiTheme="majorBidi" w:cstheme="majorBidi" w:hint="cs"/>
          <w:sz w:val="28"/>
          <w:szCs w:val="28"/>
          <w:rtl/>
        </w:rPr>
        <w:t>דמשום זה יש לאדם להרגיל בניו הקטנים שיענו אמן".</w:t>
      </w:r>
    </w:p>
    <w:p w14:paraId="076CAFF9" w14:textId="6EEDD601" w:rsid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הרי שראוי לחנך הקטנים בעניית אמן.</w:t>
      </w:r>
    </w:p>
    <w:p w14:paraId="091436D8" w14:textId="77777777" w:rsidR="005510B6" w:rsidRDefault="005510B6" w:rsidP="00F068B2">
      <w:pPr>
        <w:jc w:val="both"/>
        <w:rPr>
          <w:rFonts w:asciiTheme="majorBidi" w:hAnsiTheme="majorBidi" w:cstheme="majorBidi"/>
          <w:sz w:val="28"/>
          <w:szCs w:val="28"/>
          <w:rtl/>
        </w:rPr>
      </w:pPr>
    </w:p>
    <w:p w14:paraId="3537E6BD" w14:textId="42E7758D" w:rsidR="00D06845" w:rsidRPr="00D06845" w:rsidRDefault="00D06845" w:rsidP="00F068B2">
      <w:pPr>
        <w:jc w:val="both"/>
        <w:rPr>
          <w:rFonts w:asciiTheme="majorBidi" w:hAnsiTheme="majorBidi" w:cstheme="majorBidi"/>
          <w:b/>
          <w:bCs/>
          <w:sz w:val="28"/>
          <w:szCs w:val="28"/>
          <w:rtl/>
        </w:rPr>
      </w:pPr>
      <w:r w:rsidRPr="00D06845">
        <w:rPr>
          <w:rFonts w:asciiTheme="majorBidi" w:hAnsiTheme="majorBidi" w:cstheme="majorBidi" w:hint="cs"/>
          <w:b/>
          <w:bCs/>
          <w:sz w:val="28"/>
          <w:szCs w:val="28"/>
          <w:rtl/>
        </w:rPr>
        <w:t>חינוך לעשיית מצוות:</w:t>
      </w:r>
    </w:p>
    <w:p w14:paraId="6FA78A0B" w14:textId="72D5843F"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ובבראשית רבה </w:t>
      </w:r>
      <w:r w:rsidRPr="005510B6">
        <w:rPr>
          <w:rFonts w:asciiTheme="majorBidi" w:hAnsiTheme="majorBidi" w:cstheme="majorBidi" w:hint="cs"/>
          <w:rtl/>
        </w:rPr>
        <w:t>(פר</w:t>
      </w:r>
      <w:r w:rsidR="005510B6">
        <w:rPr>
          <w:rFonts w:asciiTheme="majorBidi" w:hAnsiTheme="majorBidi" w:cstheme="majorBidi" w:hint="cs"/>
          <w:rtl/>
        </w:rPr>
        <w:t>ק</w:t>
      </w:r>
      <w:r w:rsidRPr="005510B6">
        <w:rPr>
          <w:rFonts w:asciiTheme="majorBidi" w:hAnsiTheme="majorBidi" w:cstheme="majorBidi" w:hint="cs"/>
          <w:rtl/>
        </w:rPr>
        <w:t xml:space="preserve"> מח סימן יד) </w:t>
      </w:r>
      <w:r w:rsidRPr="00F068B2">
        <w:rPr>
          <w:rFonts w:asciiTheme="majorBidi" w:hAnsiTheme="majorBidi" w:cstheme="majorBidi" w:hint="cs"/>
          <w:sz w:val="28"/>
          <w:szCs w:val="28"/>
          <w:rtl/>
        </w:rPr>
        <w:t>אמרי': "ויתן אל הנער, זה ישמעאל, בשביל לזרזו במצוות".</w:t>
      </w:r>
    </w:p>
    <w:p w14:paraId="0967B6BE"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דהיינו אברהם אבינו הרגיל את ישמעאל במצוות הכנסת אורחים כדי לחנכו למצוות.</w:t>
      </w:r>
    </w:p>
    <w:p w14:paraId="6ADA5C7B" w14:textId="6BBE0BD3"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א"כ מבואר מכל זה, שאף במצוות שהקטנים פטורים בהם, מ"מ ראוי לחנכם לעשותם כדי להרגילם במצוות. ובפרט במצוות המרגילים אהבת תורה ותפילה, וכגון לבוא לבית הכנסת, לשמוע </w:t>
      </w:r>
      <w:r w:rsidR="00503505">
        <w:rPr>
          <w:rFonts w:asciiTheme="majorBidi" w:hAnsiTheme="majorBidi" w:cstheme="majorBidi" w:hint="cs"/>
          <w:sz w:val="28"/>
          <w:szCs w:val="28"/>
          <w:rtl/>
        </w:rPr>
        <w:t xml:space="preserve">את </w:t>
      </w:r>
      <w:r w:rsidRPr="00F068B2">
        <w:rPr>
          <w:rFonts w:asciiTheme="majorBidi" w:hAnsiTheme="majorBidi" w:cstheme="majorBidi" w:hint="cs"/>
          <w:sz w:val="28"/>
          <w:szCs w:val="28"/>
          <w:rtl/>
        </w:rPr>
        <w:t>קריאת התורה ו</w:t>
      </w:r>
      <w:r w:rsidR="00503505">
        <w:rPr>
          <w:rFonts w:asciiTheme="majorBidi" w:hAnsiTheme="majorBidi" w:cstheme="majorBidi" w:hint="cs"/>
          <w:sz w:val="28"/>
          <w:szCs w:val="28"/>
          <w:rtl/>
        </w:rPr>
        <w:t xml:space="preserve">את </w:t>
      </w:r>
      <w:r w:rsidRPr="00F068B2">
        <w:rPr>
          <w:rFonts w:asciiTheme="majorBidi" w:hAnsiTheme="majorBidi" w:cstheme="majorBidi" w:hint="cs"/>
          <w:sz w:val="28"/>
          <w:szCs w:val="28"/>
          <w:rtl/>
        </w:rPr>
        <w:t>הברכות, לנשק הס"ת וכדו'.</w:t>
      </w:r>
    </w:p>
    <w:p w14:paraId="561AC322"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וכן במצוות המרגילים גמילות חסד כהכנסת אורחים, צדקה וכדו' ראוי להרגילם בעשיית חסד.</w:t>
      </w:r>
    </w:p>
    <w:p w14:paraId="5BBCD148" w14:textId="575947C3" w:rsidR="005510B6"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ומ"מ נר' שזה רק בקטן שיודע לעשות את פעולת המצווה, כגון שיודע לקחת המטבע וליתן לעני לבדו. אך אם אין הקטן יכול לעשות את מעשה המצוה, אין הוא בכלל החינוך כמבואר </w:t>
      </w:r>
      <w:r w:rsidR="00503505">
        <w:rPr>
          <w:rFonts w:asciiTheme="majorBidi" w:hAnsiTheme="majorBidi" w:cstheme="majorBidi" w:hint="cs"/>
          <w:sz w:val="28"/>
          <w:szCs w:val="28"/>
          <w:rtl/>
        </w:rPr>
        <w:t>לעיל</w:t>
      </w:r>
      <w:r w:rsidR="00503505" w:rsidRPr="00D9671E">
        <w:rPr>
          <w:rFonts w:asciiTheme="majorBidi" w:hAnsiTheme="majorBidi" w:cstheme="majorBidi" w:hint="cs"/>
          <w:rtl/>
        </w:rPr>
        <w:t xml:space="preserve"> (</w:t>
      </w:r>
      <w:r w:rsidRPr="00D9671E">
        <w:rPr>
          <w:rFonts w:asciiTheme="majorBidi" w:hAnsiTheme="majorBidi" w:cstheme="majorBidi" w:hint="cs"/>
          <w:rtl/>
        </w:rPr>
        <w:t>סימ</w:t>
      </w:r>
      <w:r w:rsidR="00D9671E" w:rsidRPr="00D9671E">
        <w:rPr>
          <w:rFonts w:asciiTheme="majorBidi" w:hAnsiTheme="majorBidi" w:cstheme="majorBidi" w:hint="cs"/>
          <w:rtl/>
        </w:rPr>
        <w:t>ן יב אות ד</w:t>
      </w:r>
      <w:r w:rsidR="00503505" w:rsidRPr="00D9671E">
        <w:rPr>
          <w:rFonts w:asciiTheme="majorBidi" w:hAnsiTheme="majorBidi" w:cstheme="majorBidi" w:hint="cs"/>
          <w:rtl/>
        </w:rPr>
        <w:t>)</w:t>
      </w:r>
      <w:r w:rsidRPr="00F068B2">
        <w:rPr>
          <w:rFonts w:asciiTheme="majorBidi" w:hAnsiTheme="majorBidi" w:cstheme="majorBidi" w:hint="cs"/>
          <w:sz w:val="28"/>
          <w:szCs w:val="28"/>
          <w:rtl/>
        </w:rPr>
        <w:t>.</w:t>
      </w:r>
    </w:p>
    <w:p w14:paraId="75B5A081" w14:textId="145D2C5C" w:rsidR="00F068B2" w:rsidRPr="00F068B2" w:rsidRDefault="00FF7A8E" w:rsidP="00F068B2">
      <w:pPr>
        <w:jc w:val="both"/>
        <w:rPr>
          <w:rFonts w:asciiTheme="majorBidi" w:hAnsiTheme="majorBidi" w:cstheme="majorBidi"/>
          <w:b/>
          <w:bCs/>
          <w:sz w:val="28"/>
          <w:szCs w:val="28"/>
          <w:rtl/>
        </w:rPr>
      </w:pPr>
      <w:r>
        <w:rPr>
          <w:rFonts w:asciiTheme="majorBidi" w:hAnsiTheme="majorBidi" w:cstheme="majorBidi" w:hint="cs"/>
          <w:b/>
          <w:bCs/>
          <w:sz w:val="28"/>
          <w:szCs w:val="28"/>
          <w:rtl/>
        </w:rPr>
        <w:lastRenderedPageBreak/>
        <w:t>גלילת ה</w:t>
      </w:r>
      <w:r w:rsidR="00201659">
        <w:rPr>
          <w:rFonts w:asciiTheme="majorBidi" w:hAnsiTheme="majorBidi" w:cstheme="majorBidi" w:hint="cs"/>
          <w:b/>
          <w:bCs/>
          <w:sz w:val="28"/>
          <w:szCs w:val="28"/>
          <w:rtl/>
        </w:rPr>
        <w:t>ספר תורה:</w:t>
      </w:r>
    </w:p>
    <w:p w14:paraId="53DB5D8A" w14:textId="77777777"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באשכנז היה מנהג שהקטן מביא מפה לגלילת הס"ת ועוזר קצת בגלילתה, ואף היו אומרים לו מי שבירך. ויש מקומות שנוהגים כן עד ימינו.</w:t>
      </w:r>
    </w:p>
    <w:p w14:paraId="21A04788" w14:textId="0B0CF0ED"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עיקר עניינו של המנהג הוא כדי להרגיל ולחנך הקטנים בתורה, ולכן הגיל למנהג הזה היה או ב' שנים או ג' שנים או ד' שנים, והדבר דומה למנהג החלאקה שאף הוא היה בגילאים אלו</w:t>
      </w:r>
      <w:r w:rsidR="00503505">
        <w:rPr>
          <w:rFonts w:asciiTheme="majorBidi" w:hAnsiTheme="majorBidi" w:cstheme="majorBidi" w:hint="cs"/>
          <w:sz w:val="28"/>
          <w:szCs w:val="28"/>
          <w:rtl/>
        </w:rPr>
        <w:t>, כפי ש</w:t>
      </w:r>
      <w:r w:rsidRPr="00F068B2">
        <w:rPr>
          <w:rFonts w:asciiTheme="majorBidi" w:hAnsiTheme="majorBidi" w:cstheme="majorBidi" w:hint="cs"/>
          <w:sz w:val="28"/>
          <w:szCs w:val="28"/>
          <w:rtl/>
        </w:rPr>
        <w:t>התבאר לעיל</w:t>
      </w:r>
      <w:r w:rsidRPr="000D1756">
        <w:rPr>
          <w:rFonts w:asciiTheme="majorBidi" w:hAnsiTheme="majorBidi" w:cstheme="majorBidi" w:hint="cs"/>
          <w:rtl/>
        </w:rPr>
        <w:t xml:space="preserve"> </w:t>
      </w:r>
      <w:r w:rsidR="00503505" w:rsidRPr="000D1756">
        <w:rPr>
          <w:rFonts w:asciiTheme="majorBidi" w:hAnsiTheme="majorBidi" w:cstheme="majorBidi" w:hint="cs"/>
          <w:rtl/>
        </w:rPr>
        <w:t>(</w:t>
      </w:r>
      <w:r w:rsidR="000D1756" w:rsidRPr="000D1756">
        <w:rPr>
          <w:rFonts w:asciiTheme="majorBidi" w:hAnsiTheme="majorBidi" w:cstheme="majorBidi" w:hint="cs"/>
          <w:rtl/>
        </w:rPr>
        <w:t>אות א</w:t>
      </w:r>
      <w:r w:rsidRPr="000D1756">
        <w:rPr>
          <w:rFonts w:asciiTheme="majorBidi" w:hAnsiTheme="majorBidi" w:cstheme="majorBidi" w:hint="cs"/>
          <w:rtl/>
        </w:rPr>
        <w:t>)</w:t>
      </w:r>
      <w:r w:rsidRPr="00F068B2">
        <w:rPr>
          <w:rFonts w:asciiTheme="majorBidi" w:hAnsiTheme="majorBidi" w:cstheme="majorBidi" w:hint="cs"/>
          <w:sz w:val="28"/>
          <w:szCs w:val="28"/>
          <w:rtl/>
        </w:rPr>
        <w:t>, והדבר תלוי במחלוקת אימתי יש להתחיל לחנך הקטנים.</w:t>
      </w:r>
    </w:p>
    <w:p w14:paraId="1CE5026D" w14:textId="221EEE78" w:rsidR="00F068B2" w:rsidRP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וכבר ביארנו </w:t>
      </w:r>
      <w:r w:rsidR="00201659">
        <w:rPr>
          <w:rFonts w:asciiTheme="majorBidi" w:hAnsiTheme="majorBidi" w:cstheme="majorBidi" w:hint="cs"/>
          <w:sz w:val="28"/>
          <w:szCs w:val="28"/>
          <w:rtl/>
        </w:rPr>
        <w:t xml:space="preserve">לעיל </w:t>
      </w:r>
      <w:r w:rsidR="00201659" w:rsidRPr="000D1756">
        <w:rPr>
          <w:rFonts w:asciiTheme="majorBidi" w:hAnsiTheme="majorBidi" w:cstheme="majorBidi" w:hint="cs"/>
          <w:rtl/>
        </w:rPr>
        <w:t>(</w:t>
      </w:r>
      <w:r w:rsidR="000D1756" w:rsidRPr="000D1756">
        <w:rPr>
          <w:rFonts w:asciiTheme="majorBidi" w:hAnsiTheme="majorBidi" w:cstheme="majorBidi" w:hint="cs"/>
          <w:rtl/>
        </w:rPr>
        <w:t>סימן יא אות ט</w:t>
      </w:r>
      <w:r w:rsidR="00201659" w:rsidRPr="000D1756">
        <w:rPr>
          <w:rFonts w:asciiTheme="majorBidi" w:hAnsiTheme="majorBidi" w:cstheme="majorBidi" w:hint="cs"/>
          <w:rtl/>
        </w:rPr>
        <w:t>)</w:t>
      </w:r>
      <w:r w:rsidRPr="00F068B2">
        <w:rPr>
          <w:rFonts w:asciiTheme="majorBidi" w:hAnsiTheme="majorBidi" w:cstheme="majorBidi" w:hint="cs"/>
          <w:sz w:val="28"/>
          <w:szCs w:val="28"/>
          <w:rtl/>
        </w:rPr>
        <w:t xml:space="preserve"> שהעיקר הוא שיש להתחיל לחנך את הקטנים מעת שיודעים לדבר כראוי, וזה לרוב בגיל ג"ש.</w:t>
      </w:r>
    </w:p>
    <w:p w14:paraId="189AD728" w14:textId="08E9CF03" w:rsidR="00F068B2" w:rsidRDefault="00F068B2" w:rsidP="00F068B2">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ועי' בס' שרשי מנהג אשכנז </w:t>
      </w:r>
      <w:r w:rsidRPr="00503505">
        <w:rPr>
          <w:rFonts w:asciiTheme="majorBidi" w:hAnsiTheme="majorBidi" w:cstheme="majorBidi" w:hint="cs"/>
          <w:rtl/>
        </w:rPr>
        <w:t xml:space="preserve">(ח"ב מעמ' 502) </w:t>
      </w:r>
      <w:r w:rsidRPr="00F068B2">
        <w:rPr>
          <w:rFonts w:asciiTheme="majorBidi" w:hAnsiTheme="majorBidi" w:cstheme="majorBidi" w:hint="cs"/>
          <w:sz w:val="28"/>
          <w:szCs w:val="28"/>
          <w:rtl/>
        </w:rPr>
        <w:t>שהאריך הרבה מאוד במנהג זה.</w:t>
      </w:r>
    </w:p>
    <w:p w14:paraId="634883B8" w14:textId="6FF2233A" w:rsidR="00291D4C" w:rsidRDefault="00291D4C" w:rsidP="00F068B2">
      <w:pPr>
        <w:jc w:val="both"/>
        <w:rPr>
          <w:rFonts w:asciiTheme="majorBidi" w:hAnsiTheme="majorBidi" w:cstheme="majorBidi"/>
          <w:b/>
          <w:bCs/>
          <w:sz w:val="28"/>
          <w:szCs w:val="28"/>
          <w:rtl/>
        </w:rPr>
      </w:pPr>
    </w:p>
    <w:p w14:paraId="373E4BCD" w14:textId="625CF151" w:rsidR="00291D4C" w:rsidRDefault="00291D4C" w:rsidP="00F068B2">
      <w:pPr>
        <w:jc w:val="both"/>
        <w:rPr>
          <w:rFonts w:asciiTheme="majorBidi" w:hAnsiTheme="majorBidi" w:cstheme="majorBidi"/>
          <w:b/>
          <w:bCs/>
          <w:sz w:val="28"/>
          <w:szCs w:val="28"/>
          <w:rtl/>
        </w:rPr>
      </w:pPr>
      <w:r>
        <w:rPr>
          <w:rFonts w:asciiTheme="majorBidi" w:hAnsiTheme="majorBidi" w:cstheme="majorBidi" w:hint="cs"/>
          <w:b/>
          <w:bCs/>
          <w:sz w:val="28"/>
          <w:szCs w:val="28"/>
          <w:rtl/>
        </w:rPr>
        <w:t xml:space="preserve">אות ד. </w:t>
      </w:r>
      <w:r w:rsidR="009909AC">
        <w:rPr>
          <w:rFonts w:asciiTheme="majorBidi" w:hAnsiTheme="majorBidi" w:cstheme="majorBidi" w:hint="cs"/>
          <w:b/>
          <w:bCs/>
          <w:sz w:val="28"/>
          <w:szCs w:val="28"/>
          <w:rtl/>
        </w:rPr>
        <w:t>דינים העולים מסימן זה.</w:t>
      </w:r>
    </w:p>
    <w:p w14:paraId="525ED65B" w14:textId="2FB8E6CA" w:rsidR="00F068B2" w:rsidRPr="00F068B2" w:rsidRDefault="00F068B2" w:rsidP="00F068B2">
      <w:pPr>
        <w:jc w:val="both"/>
        <w:rPr>
          <w:rFonts w:asciiTheme="majorBidi" w:hAnsiTheme="majorBidi" w:cstheme="majorBidi"/>
          <w:sz w:val="28"/>
          <w:szCs w:val="28"/>
          <w:rtl/>
        </w:rPr>
      </w:pPr>
      <w:r w:rsidRPr="009909AC">
        <w:rPr>
          <w:rFonts w:asciiTheme="majorBidi" w:hAnsiTheme="majorBidi" w:cstheme="majorBidi" w:hint="cs"/>
          <w:b/>
          <w:bCs/>
          <w:sz w:val="28"/>
          <w:szCs w:val="28"/>
          <w:rtl/>
        </w:rPr>
        <w:t xml:space="preserve">באות </w:t>
      </w:r>
      <w:r w:rsidR="009909AC" w:rsidRPr="009909AC">
        <w:rPr>
          <w:rFonts w:asciiTheme="majorBidi" w:hAnsiTheme="majorBidi" w:cstheme="majorBidi" w:hint="cs"/>
          <w:b/>
          <w:bCs/>
          <w:sz w:val="28"/>
          <w:szCs w:val="28"/>
          <w:rtl/>
        </w:rPr>
        <w:t>א</w:t>
      </w:r>
      <w:r w:rsidR="00503505">
        <w:rPr>
          <w:rFonts w:asciiTheme="majorBidi" w:hAnsiTheme="majorBidi" w:cstheme="majorBidi" w:hint="cs"/>
          <w:b/>
          <w:bCs/>
          <w:sz w:val="28"/>
          <w:szCs w:val="28"/>
          <w:rtl/>
        </w:rPr>
        <w:t xml:space="preserve"> </w:t>
      </w:r>
      <w:r w:rsidRPr="00F068B2">
        <w:rPr>
          <w:rFonts w:asciiTheme="majorBidi" w:hAnsiTheme="majorBidi" w:cstheme="majorBidi" w:hint="cs"/>
          <w:sz w:val="28"/>
          <w:szCs w:val="28"/>
          <w:rtl/>
        </w:rPr>
        <w:t>הובאו ג' שיטות מתי יש לעשות מנהג זה</w:t>
      </w:r>
      <w:r w:rsidR="00503505">
        <w:rPr>
          <w:rFonts w:asciiTheme="majorBidi" w:hAnsiTheme="majorBidi" w:cstheme="majorBidi" w:hint="cs"/>
          <w:sz w:val="28"/>
          <w:szCs w:val="28"/>
          <w:rtl/>
        </w:rPr>
        <w:t>. והעלנו</w:t>
      </w:r>
      <w:r w:rsidRPr="00F068B2">
        <w:rPr>
          <w:rFonts w:asciiTheme="majorBidi" w:hAnsiTheme="majorBidi" w:cstheme="majorBidi" w:hint="cs"/>
          <w:sz w:val="28"/>
          <w:szCs w:val="28"/>
          <w:rtl/>
        </w:rPr>
        <w:t xml:space="preserve"> </w:t>
      </w:r>
      <w:r w:rsidR="00503505">
        <w:rPr>
          <w:rFonts w:asciiTheme="majorBidi" w:hAnsiTheme="majorBidi" w:cstheme="majorBidi" w:hint="cs"/>
          <w:sz w:val="28"/>
          <w:szCs w:val="28"/>
          <w:rtl/>
        </w:rPr>
        <w:t>ש</w:t>
      </w:r>
      <w:r w:rsidRPr="00F068B2">
        <w:rPr>
          <w:rFonts w:asciiTheme="majorBidi" w:hAnsiTheme="majorBidi" w:cstheme="majorBidi" w:hint="cs"/>
          <w:sz w:val="28"/>
          <w:szCs w:val="28"/>
          <w:rtl/>
        </w:rPr>
        <w:t xml:space="preserve">העיקר שבזמן שהתינוק יודע לדבר על בוריו ומתחיל לחנכו לתורה יש לעשות מנהג זה. ולרוב זה בגיל </w:t>
      </w:r>
      <w:r w:rsidR="00503505">
        <w:rPr>
          <w:rFonts w:asciiTheme="majorBidi" w:hAnsiTheme="majorBidi" w:cstheme="majorBidi" w:hint="cs"/>
          <w:sz w:val="28"/>
          <w:szCs w:val="28"/>
          <w:rtl/>
        </w:rPr>
        <w:t>שלוש</w:t>
      </w:r>
      <w:r w:rsidRPr="00F068B2">
        <w:rPr>
          <w:rFonts w:asciiTheme="majorBidi" w:hAnsiTheme="majorBidi" w:cstheme="majorBidi" w:hint="cs"/>
          <w:sz w:val="28"/>
          <w:szCs w:val="28"/>
          <w:rtl/>
        </w:rPr>
        <w:t>.</w:t>
      </w:r>
    </w:p>
    <w:p w14:paraId="423974A6" w14:textId="77777777" w:rsidR="00503505" w:rsidRDefault="00F068B2" w:rsidP="00F068B2">
      <w:pPr>
        <w:jc w:val="both"/>
        <w:rPr>
          <w:rFonts w:asciiTheme="majorBidi" w:hAnsiTheme="majorBidi" w:cstheme="majorBidi"/>
          <w:sz w:val="28"/>
          <w:szCs w:val="28"/>
          <w:rtl/>
        </w:rPr>
      </w:pPr>
      <w:r w:rsidRPr="009909AC">
        <w:rPr>
          <w:rFonts w:asciiTheme="majorBidi" w:hAnsiTheme="majorBidi" w:cstheme="majorBidi" w:hint="cs"/>
          <w:b/>
          <w:bCs/>
          <w:sz w:val="28"/>
          <w:szCs w:val="28"/>
          <w:rtl/>
        </w:rPr>
        <w:t xml:space="preserve">באות </w:t>
      </w:r>
      <w:r w:rsidR="009909AC" w:rsidRPr="009909AC">
        <w:rPr>
          <w:rFonts w:asciiTheme="majorBidi" w:hAnsiTheme="majorBidi" w:cstheme="majorBidi" w:hint="cs"/>
          <w:b/>
          <w:bCs/>
          <w:sz w:val="28"/>
          <w:szCs w:val="28"/>
          <w:rtl/>
        </w:rPr>
        <w:t>ב</w:t>
      </w:r>
      <w:r w:rsidRPr="00F068B2">
        <w:rPr>
          <w:rFonts w:asciiTheme="majorBidi" w:hAnsiTheme="majorBidi" w:cstheme="majorBidi" w:hint="cs"/>
          <w:sz w:val="28"/>
          <w:szCs w:val="28"/>
          <w:rtl/>
        </w:rPr>
        <w:t xml:space="preserve"> התבאר שראוי לעשות </w:t>
      </w:r>
      <w:r w:rsidR="00503505">
        <w:rPr>
          <w:rFonts w:asciiTheme="majorBidi" w:hAnsiTheme="majorBidi" w:cstheme="majorBidi" w:hint="cs"/>
          <w:sz w:val="28"/>
          <w:szCs w:val="28"/>
          <w:rtl/>
        </w:rPr>
        <w:t xml:space="preserve">את </w:t>
      </w:r>
      <w:r w:rsidRPr="00F068B2">
        <w:rPr>
          <w:rFonts w:asciiTheme="majorBidi" w:hAnsiTheme="majorBidi" w:cstheme="majorBidi" w:hint="cs"/>
          <w:sz w:val="28"/>
          <w:szCs w:val="28"/>
          <w:rtl/>
        </w:rPr>
        <w:t xml:space="preserve">מנהג </w:t>
      </w:r>
      <w:r w:rsidR="00503505">
        <w:rPr>
          <w:rFonts w:asciiTheme="majorBidi" w:hAnsiTheme="majorBidi" w:cstheme="majorBidi" w:hint="cs"/>
          <w:sz w:val="28"/>
          <w:szCs w:val="28"/>
          <w:rtl/>
        </w:rPr>
        <w:t xml:space="preserve">החלאקה </w:t>
      </w:r>
      <w:r w:rsidRPr="00F068B2">
        <w:rPr>
          <w:rFonts w:asciiTheme="majorBidi" w:hAnsiTheme="majorBidi" w:cstheme="majorBidi" w:hint="cs"/>
          <w:sz w:val="28"/>
          <w:szCs w:val="28"/>
          <w:rtl/>
        </w:rPr>
        <w:t xml:space="preserve">ביום שיודע לדבר (לרוב </w:t>
      </w:r>
      <w:r w:rsidR="009909AC">
        <w:rPr>
          <w:rFonts w:asciiTheme="majorBidi" w:hAnsiTheme="majorBidi" w:cstheme="majorBidi" w:hint="cs"/>
          <w:sz w:val="28"/>
          <w:szCs w:val="28"/>
          <w:rtl/>
        </w:rPr>
        <w:t xml:space="preserve">זה </w:t>
      </w:r>
      <w:r w:rsidRPr="00F068B2">
        <w:rPr>
          <w:rFonts w:asciiTheme="majorBidi" w:hAnsiTheme="majorBidi" w:cstheme="majorBidi" w:hint="cs"/>
          <w:sz w:val="28"/>
          <w:szCs w:val="28"/>
          <w:rtl/>
        </w:rPr>
        <w:t xml:space="preserve">בגיל </w:t>
      </w:r>
      <w:r w:rsidR="009909AC">
        <w:rPr>
          <w:rFonts w:asciiTheme="majorBidi" w:hAnsiTheme="majorBidi" w:cstheme="majorBidi" w:hint="cs"/>
          <w:sz w:val="28"/>
          <w:szCs w:val="28"/>
          <w:rtl/>
        </w:rPr>
        <w:t>שלוש</w:t>
      </w:r>
      <w:r w:rsidRPr="00F068B2">
        <w:rPr>
          <w:rFonts w:asciiTheme="majorBidi" w:hAnsiTheme="majorBidi" w:cstheme="majorBidi" w:hint="cs"/>
          <w:sz w:val="28"/>
          <w:szCs w:val="28"/>
          <w:rtl/>
        </w:rPr>
        <w:t>)</w:t>
      </w:r>
      <w:r w:rsidR="00503505">
        <w:rPr>
          <w:rFonts w:asciiTheme="majorBidi" w:hAnsiTheme="majorBidi" w:cstheme="majorBidi" w:hint="cs"/>
          <w:sz w:val="28"/>
          <w:szCs w:val="28"/>
          <w:rtl/>
        </w:rPr>
        <w:t>,</w:t>
      </w:r>
      <w:r w:rsidRPr="00F068B2">
        <w:rPr>
          <w:rFonts w:asciiTheme="majorBidi" w:hAnsiTheme="majorBidi" w:cstheme="majorBidi" w:hint="cs"/>
          <w:sz w:val="28"/>
          <w:szCs w:val="28"/>
          <w:rtl/>
        </w:rPr>
        <w:t xml:space="preserve"> ולא לאחר או להקדים.</w:t>
      </w:r>
    </w:p>
    <w:p w14:paraId="1704BD30" w14:textId="716D80B4" w:rsidR="00F068B2" w:rsidRDefault="00503505" w:rsidP="00F068B2">
      <w:pPr>
        <w:jc w:val="both"/>
        <w:rPr>
          <w:rFonts w:asciiTheme="majorBidi" w:hAnsiTheme="majorBidi" w:cstheme="majorBidi"/>
          <w:sz w:val="28"/>
          <w:szCs w:val="28"/>
          <w:rtl/>
        </w:rPr>
      </w:pPr>
      <w:r>
        <w:rPr>
          <w:rFonts w:asciiTheme="majorBidi" w:hAnsiTheme="majorBidi" w:cstheme="majorBidi" w:hint="cs"/>
          <w:sz w:val="28"/>
          <w:szCs w:val="28"/>
          <w:rtl/>
        </w:rPr>
        <w:t>אולם</w:t>
      </w:r>
      <w:r w:rsidR="00F068B2" w:rsidRPr="00F068B2">
        <w:rPr>
          <w:rFonts w:asciiTheme="majorBidi" w:hAnsiTheme="majorBidi" w:cstheme="majorBidi" w:hint="cs"/>
          <w:sz w:val="28"/>
          <w:szCs w:val="28"/>
          <w:rtl/>
        </w:rPr>
        <w:t xml:space="preserve"> במקום צורך ניתן לאחר או להקדים מעט. ועדיף להקדים מלאחר (</w:t>
      </w:r>
      <w:r w:rsidR="009909AC">
        <w:rPr>
          <w:rFonts w:asciiTheme="majorBidi" w:hAnsiTheme="majorBidi" w:cstheme="majorBidi" w:hint="cs"/>
          <w:sz w:val="28"/>
          <w:szCs w:val="28"/>
          <w:rtl/>
        </w:rPr>
        <w:t>ובתנאי</w:t>
      </w:r>
      <w:r w:rsidR="00F068B2" w:rsidRPr="00F068B2">
        <w:rPr>
          <w:rFonts w:asciiTheme="majorBidi" w:hAnsiTheme="majorBidi" w:cstheme="majorBidi" w:hint="cs"/>
          <w:sz w:val="28"/>
          <w:szCs w:val="28"/>
          <w:rtl/>
        </w:rPr>
        <w:t xml:space="preserve"> שהתינוק יודע לדבר על בוריו).</w:t>
      </w:r>
    </w:p>
    <w:p w14:paraId="299BA561" w14:textId="10EF5B66" w:rsidR="00FD4C0C" w:rsidRPr="00F068B2" w:rsidRDefault="00FD4C0C" w:rsidP="00FD4C0C">
      <w:pPr>
        <w:jc w:val="both"/>
        <w:rPr>
          <w:rFonts w:asciiTheme="majorBidi" w:hAnsiTheme="majorBidi" w:cstheme="majorBidi"/>
          <w:sz w:val="28"/>
          <w:szCs w:val="28"/>
          <w:rtl/>
        </w:rPr>
      </w:pPr>
      <w:r w:rsidRPr="009909AC">
        <w:rPr>
          <w:rFonts w:asciiTheme="majorBidi" w:hAnsiTheme="majorBidi" w:cstheme="majorBidi" w:hint="cs"/>
          <w:b/>
          <w:bCs/>
          <w:sz w:val="28"/>
          <w:szCs w:val="28"/>
          <w:rtl/>
        </w:rPr>
        <w:t xml:space="preserve">באות </w:t>
      </w:r>
      <w:r w:rsidR="009909AC" w:rsidRPr="009909AC">
        <w:rPr>
          <w:rFonts w:asciiTheme="majorBidi" w:hAnsiTheme="majorBidi" w:cstheme="majorBidi" w:hint="cs"/>
          <w:b/>
          <w:bCs/>
          <w:sz w:val="28"/>
          <w:szCs w:val="28"/>
          <w:rtl/>
        </w:rPr>
        <w:t>ג</w:t>
      </w:r>
      <w:r w:rsidRPr="00F068B2">
        <w:rPr>
          <w:rFonts w:asciiTheme="majorBidi" w:hAnsiTheme="majorBidi" w:cstheme="majorBidi" w:hint="cs"/>
          <w:sz w:val="28"/>
          <w:szCs w:val="28"/>
          <w:rtl/>
        </w:rPr>
        <w:t xml:space="preserve"> התבאר שטוב לחנך את הקטנים בהבאתם לבית הכנסת, </w:t>
      </w:r>
      <w:r w:rsidR="009909AC">
        <w:rPr>
          <w:rFonts w:asciiTheme="majorBidi" w:hAnsiTheme="majorBidi" w:cstheme="majorBidi" w:hint="cs"/>
          <w:sz w:val="28"/>
          <w:szCs w:val="28"/>
          <w:rtl/>
        </w:rPr>
        <w:t xml:space="preserve">בברכות, בתפילה, </w:t>
      </w:r>
      <w:r w:rsidRPr="00F068B2">
        <w:rPr>
          <w:rFonts w:asciiTheme="majorBidi" w:hAnsiTheme="majorBidi" w:cstheme="majorBidi" w:hint="cs"/>
          <w:sz w:val="28"/>
          <w:szCs w:val="28"/>
          <w:rtl/>
        </w:rPr>
        <w:t>בלנשק את הס"ת ולשמוע קריאתה, לענות אמן וכדו'. וכן יש לחנכם בעשיית חסד.</w:t>
      </w:r>
    </w:p>
    <w:p w14:paraId="532453C7" w14:textId="77777777" w:rsidR="00FD4C0C" w:rsidRPr="00F068B2" w:rsidRDefault="00FD4C0C" w:rsidP="00FD4C0C">
      <w:pPr>
        <w:jc w:val="both"/>
        <w:rPr>
          <w:rFonts w:asciiTheme="majorBidi" w:hAnsiTheme="majorBidi" w:cstheme="majorBidi"/>
          <w:sz w:val="28"/>
          <w:szCs w:val="28"/>
          <w:rtl/>
        </w:rPr>
      </w:pPr>
      <w:r w:rsidRPr="00F068B2">
        <w:rPr>
          <w:rFonts w:asciiTheme="majorBidi" w:hAnsiTheme="majorBidi" w:cstheme="majorBidi" w:hint="cs"/>
          <w:sz w:val="28"/>
          <w:szCs w:val="28"/>
          <w:rtl/>
        </w:rPr>
        <w:lastRenderedPageBreak/>
        <w:t>ומ"מ כל זה רק אם התינוק יודע לעשות לבדו את הפעולה</w:t>
      </w:r>
      <w:r w:rsidRPr="00F068B2">
        <w:rPr>
          <w:rFonts w:asciiTheme="majorBidi" w:hAnsiTheme="majorBidi" w:cstheme="majorBidi"/>
          <w:sz w:val="28"/>
          <w:szCs w:val="28"/>
          <w:vertAlign w:val="superscript"/>
          <w:rtl/>
        </w:rPr>
        <w:footnoteReference w:id="334"/>
      </w:r>
      <w:r w:rsidRPr="00F068B2">
        <w:rPr>
          <w:rFonts w:asciiTheme="majorBidi" w:hAnsiTheme="majorBidi" w:cstheme="majorBidi" w:hint="cs"/>
          <w:sz w:val="28"/>
          <w:szCs w:val="28"/>
          <w:rtl/>
        </w:rPr>
        <w:t>, אך אם אין התינוק יודע לעשות הפעולה איננו בכלל החינוך.</w:t>
      </w:r>
    </w:p>
    <w:p w14:paraId="33AED575" w14:textId="7321C12A" w:rsidR="00FD4C0C" w:rsidRDefault="009909AC" w:rsidP="00FD4C0C">
      <w:pPr>
        <w:jc w:val="both"/>
        <w:rPr>
          <w:rFonts w:asciiTheme="majorBidi" w:hAnsiTheme="majorBidi" w:cstheme="majorBidi"/>
          <w:sz w:val="28"/>
          <w:szCs w:val="28"/>
          <w:rtl/>
        </w:rPr>
      </w:pPr>
      <w:r>
        <w:rPr>
          <w:rFonts w:asciiTheme="majorBidi" w:hAnsiTheme="majorBidi" w:cstheme="majorBidi" w:hint="cs"/>
          <w:sz w:val="28"/>
          <w:szCs w:val="28"/>
          <w:rtl/>
        </w:rPr>
        <w:t xml:space="preserve">כמו כן </w:t>
      </w:r>
      <w:r w:rsidR="00FD4C0C" w:rsidRPr="00F068B2">
        <w:rPr>
          <w:rFonts w:asciiTheme="majorBidi" w:hAnsiTheme="majorBidi" w:cstheme="majorBidi" w:hint="cs"/>
          <w:sz w:val="28"/>
          <w:szCs w:val="28"/>
          <w:rtl/>
        </w:rPr>
        <w:t xml:space="preserve">הובא שיש מנהג אשכנז שכאשר הקטן מתחיל את חינוכו לתורה, הוא מביא את המפה לגלילת הס"ת ועוזר בגלילה. ושאר פרטי המנהג התבארו בס' שרשי מנהג אשכנז </w:t>
      </w:r>
      <w:r w:rsidR="00FD4C0C" w:rsidRPr="00503505">
        <w:rPr>
          <w:rFonts w:asciiTheme="majorBidi" w:hAnsiTheme="majorBidi" w:cstheme="majorBidi" w:hint="cs"/>
          <w:rtl/>
        </w:rPr>
        <w:t>(שם)</w:t>
      </w:r>
      <w:r w:rsidR="00FD4C0C" w:rsidRPr="00F068B2">
        <w:rPr>
          <w:rFonts w:asciiTheme="majorBidi" w:hAnsiTheme="majorBidi" w:cstheme="majorBidi" w:hint="cs"/>
          <w:sz w:val="28"/>
          <w:szCs w:val="28"/>
          <w:rtl/>
        </w:rPr>
        <w:t>.</w:t>
      </w:r>
    </w:p>
    <w:p w14:paraId="19BCD6CB" w14:textId="77777777" w:rsidR="00FD4C0C" w:rsidRDefault="00FD4C0C" w:rsidP="00F068B2">
      <w:pPr>
        <w:jc w:val="both"/>
        <w:rPr>
          <w:rFonts w:asciiTheme="majorBidi" w:hAnsiTheme="majorBidi" w:cstheme="majorBidi"/>
          <w:sz w:val="28"/>
          <w:szCs w:val="28"/>
          <w:rtl/>
        </w:rPr>
      </w:pPr>
    </w:p>
    <w:p w14:paraId="0C7603F6" w14:textId="260ED40F" w:rsidR="00FD4C0C" w:rsidRPr="00A30C5C" w:rsidRDefault="00A30C5C" w:rsidP="00FD4C0C">
      <w:pPr>
        <w:jc w:val="both"/>
        <w:rPr>
          <w:rFonts w:asciiTheme="majorBidi" w:hAnsiTheme="majorBidi" w:cstheme="majorBidi"/>
          <w:b/>
          <w:bCs/>
          <w:sz w:val="28"/>
          <w:szCs w:val="28"/>
          <w:rtl/>
        </w:rPr>
      </w:pPr>
      <w:r w:rsidRPr="00A30C5C">
        <w:rPr>
          <w:rFonts w:asciiTheme="majorBidi" w:hAnsiTheme="majorBidi" w:cstheme="majorBidi" w:hint="cs"/>
          <w:b/>
          <w:bCs/>
          <w:sz w:val="28"/>
          <w:szCs w:val="28"/>
          <w:rtl/>
        </w:rPr>
        <w:t>אות ה. העולה מכלל סימנים יא-</w:t>
      </w:r>
      <w:r w:rsidR="00E20FE2">
        <w:rPr>
          <w:rFonts w:asciiTheme="majorBidi" w:hAnsiTheme="majorBidi" w:cstheme="majorBidi" w:hint="cs"/>
          <w:b/>
          <w:bCs/>
          <w:sz w:val="28"/>
          <w:szCs w:val="28"/>
          <w:rtl/>
        </w:rPr>
        <w:t>טו</w:t>
      </w:r>
      <w:r w:rsidRPr="00A30C5C">
        <w:rPr>
          <w:rFonts w:asciiTheme="majorBidi" w:hAnsiTheme="majorBidi" w:cstheme="majorBidi" w:hint="cs"/>
          <w:b/>
          <w:bCs/>
          <w:sz w:val="28"/>
          <w:szCs w:val="28"/>
          <w:rtl/>
        </w:rPr>
        <w:t>.</w:t>
      </w:r>
    </w:p>
    <w:p w14:paraId="00D4D3F6" w14:textId="717272AB" w:rsidR="00FD4C0C" w:rsidRPr="00F068B2" w:rsidRDefault="00A30C5C" w:rsidP="00FD4C0C">
      <w:pPr>
        <w:jc w:val="both"/>
        <w:rPr>
          <w:rFonts w:asciiTheme="majorBidi" w:hAnsiTheme="majorBidi" w:cstheme="majorBidi"/>
          <w:sz w:val="28"/>
          <w:szCs w:val="28"/>
          <w:rtl/>
        </w:rPr>
      </w:pPr>
      <w:r>
        <w:rPr>
          <w:rFonts w:asciiTheme="majorBidi" w:hAnsiTheme="majorBidi" w:cstheme="majorBidi" w:hint="cs"/>
          <w:sz w:val="28"/>
          <w:szCs w:val="28"/>
          <w:rtl/>
        </w:rPr>
        <w:t>בסימנים יא-</w:t>
      </w:r>
      <w:r w:rsidR="00E20FE2">
        <w:rPr>
          <w:rFonts w:asciiTheme="majorBidi" w:hAnsiTheme="majorBidi" w:cstheme="majorBidi" w:hint="cs"/>
          <w:sz w:val="28"/>
          <w:szCs w:val="28"/>
          <w:rtl/>
        </w:rPr>
        <w:t>טו</w:t>
      </w:r>
      <w:r>
        <w:rPr>
          <w:rFonts w:asciiTheme="majorBidi" w:hAnsiTheme="majorBidi" w:cstheme="majorBidi" w:hint="cs"/>
          <w:sz w:val="28"/>
          <w:szCs w:val="28"/>
          <w:rtl/>
        </w:rPr>
        <w:t xml:space="preserve"> </w:t>
      </w:r>
      <w:r w:rsidR="00FD4C0C" w:rsidRPr="00F068B2">
        <w:rPr>
          <w:rFonts w:asciiTheme="majorBidi" w:hAnsiTheme="majorBidi" w:cstheme="majorBidi" w:hint="cs"/>
          <w:sz w:val="28"/>
          <w:szCs w:val="28"/>
          <w:rtl/>
        </w:rPr>
        <w:t xml:space="preserve">התבאר </w:t>
      </w:r>
      <w:r>
        <w:rPr>
          <w:rFonts w:asciiTheme="majorBidi" w:hAnsiTheme="majorBidi" w:cstheme="majorBidi" w:hint="cs"/>
          <w:sz w:val="28"/>
          <w:szCs w:val="28"/>
          <w:rtl/>
        </w:rPr>
        <w:t xml:space="preserve">שכל עוד </w:t>
      </w:r>
      <w:r w:rsidR="00FD4C0C" w:rsidRPr="00F068B2">
        <w:rPr>
          <w:rFonts w:asciiTheme="majorBidi" w:hAnsiTheme="majorBidi" w:cstheme="majorBidi" w:hint="cs"/>
          <w:sz w:val="28"/>
          <w:szCs w:val="28"/>
          <w:rtl/>
        </w:rPr>
        <w:t xml:space="preserve">הקטנים </w:t>
      </w:r>
      <w:r>
        <w:rPr>
          <w:rFonts w:asciiTheme="majorBidi" w:hAnsiTheme="majorBidi" w:cstheme="majorBidi" w:hint="cs"/>
          <w:sz w:val="28"/>
          <w:szCs w:val="28"/>
          <w:rtl/>
        </w:rPr>
        <w:t>לא</w:t>
      </w:r>
      <w:r w:rsidR="00FD4C0C" w:rsidRPr="00F068B2">
        <w:rPr>
          <w:rFonts w:asciiTheme="majorBidi" w:hAnsiTheme="majorBidi" w:cstheme="majorBidi" w:hint="cs"/>
          <w:sz w:val="28"/>
          <w:szCs w:val="28"/>
          <w:rtl/>
        </w:rPr>
        <w:t xml:space="preserve"> יודעים לדבר</w:t>
      </w:r>
      <w:r>
        <w:rPr>
          <w:rFonts w:asciiTheme="majorBidi" w:hAnsiTheme="majorBidi" w:cstheme="majorBidi" w:hint="cs"/>
          <w:sz w:val="28"/>
          <w:szCs w:val="28"/>
          <w:rtl/>
        </w:rPr>
        <w:t>,</w:t>
      </w:r>
      <w:r w:rsidR="00FD4C0C" w:rsidRPr="00F068B2">
        <w:rPr>
          <w:rFonts w:asciiTheme="majorBidi" w:hAnsiTheme="majorBidi" w:cstheme="majorBidi" w:hint="cs"/>
          <w:sz w:val="28"/>
          <w:szCs w:val="28"/>
          <w:rtl/>
        </w:rPr>
        <w:t xml:space="preserve"> אין </w:t>
      </w:r>
      <w:r>
        <w:rPr>
          <w:rFonts w:asciiTheme="majorBidi" w:hAnsiTheme="majorBidi" w:cstheme="majorBidi" w:hint="cs"/>
          <w:sz w:val="28"/>
          <w:szCs w:val="28"/>
          <w:rtl/>
        </w:rPr>
        <w:t xml:space="preserve">הם </w:t>
      </w:r>
      <w:r w:rsidR="00FD4C0C" w:rsidRPr="00F068B2">
        <w:rPr>
          <w:rFonts w:asciiTheme="majorBidi" w:hAnsiTheme="majorBidi" w:cstheme="majorBidi" w:hint="cs"/>
          <w:sz w:val="28"/>
          <w:szCs w:val="28"/>
          <w:rtl/>
        </w:rPr>
        <w:t>מתחיל</w:t>
      </w:r>
      <w:r>
        <w:rPr>
          <w:rFonts w:asciiTheme="majorBidi" w:hAnsiTheme="majorBidi" w:cstheme="majorBidi" w:hint="cs"/>
          <w:sz w:val="28"/>
          <w:szCs w:val="28"/>
          <w:rtl/>
        </w:rPr>
        <w:t xml:space="preserve">ים את </w:t>
      </w:r>
      <w:r w:rsidR="00FD4C0C" w:rsidRPr="00F068B2">
        <w:rPr>
          <w:rFonts w:asciiTheme="majorBidi" w:hAnsiTheme="majorBidi" w:cstheme="majorBidi" w:hint="cs"/>
          <w:sz w:val="28"/>
          <w:szCs w:val="28"/>
          <w:rtl/>
        </w:rPr>
        <w:t>החינוך שלהם לתורה ולשמע.</w:t>
      </w:r>
    </w:p>
    <w:p w14:paraId="7FD42256" w14:textId="72DF92BB" w:rsidR="00FD4C0C" w:rsidRPr="00F068B2" w:rsidRDefault="00FD4C0C" w:rsidP="00FD4C0C">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ומעת שיודעים לדבר, שזה לרוב בגיל </w:t>
      </w:r>
      <w:r w:rsidR="008E0A75">
        <w:rPr>
          <w:rFonts w:asciiTheme="majorBidi" w:hAnsiTheme="majorBidi" w:cstheme="majorBidi" w:hint="cs"/>
          <w:sz w:val="28"/>
          <w:szCs w:val="28"/>
          <w:rtl/>
        </w:rPr>
        <w:t>שלוש</w:t>
      </w:r>
      <w:r w:rsidRPr="00F068B2">
        <w:rPr>
          <w:rFonts w:asciiTheme="majorBidi" w:hAnsiTheme="majorBidi" w:cstheme="majorBidi" w:hint="cs"/>
          <w:sz w:val="28"/>
          <w:szCs w:val="28"/>
          <w:rtl/>
        </w:rPr>
        <w:t xml:space="preserve">, יש לאב להתחיל ללמדם תורה ושמע. חינוך זה אינו כמו חובת החינוך שיש לילדים גדולים יותר (בני </w:t>
      </w:r>
      <w:r w:rsidR="008E0A75">
        <w:rPr>
          <w:rFonts w:asciiTheme="majorBidi" w:hAnsiTheme="majorBidi" w:cstheme="majorBidi" w:hint="cs"/>
          <w:sz w:val="28"/>
          <w:szCs w:val="28"/>
          <w:rtl/>
        </w:rPr>
        <w:t>שש</w:t>
      </w:r>
      <w:r w:rsidRPr="00F068B2">
        <w:rPr>
          <w:rFonts w:asciiTheme="majorBidi" w:hAnsiTheme="majorBidi" w:cstheme="majorBidi" w:hint="cs"/>
          <w:sz w:val="28"/>
          <w:szCs w:val="28"/>
          <w:rtl/>
        </w:rPr>
        <w:t xml:space="preserve"> או </w:t>
      </w:r>
      <w:r w:rsidR="008E0A75">
        <w:rPr>
          <w:rFonts w:asciiTheme="majorBidi" w:hAnsiTheme="majorBidi" w:cstheme="majorBidi" w:hint="cs"/>
          <w:sz w:val="28"/>
          <w:szCs w:val="28"/>
          <w:rtl/>
        </w:rPr>
        <w:t>תשע</w:t>
      </w:r>
      <w:r w:rsidRPr="00F068B2">
        <w:rPr>
          <w:rFonts w:asciiTheme="majorBidi" w:hAnsiTheme="majorBidi" w:cstheme="majorBidi" w:hint="cs"/>
          <w:sz w:val="28"/>
          <w:szCs w:val="28"/>
          <w:rtl/>
        </w:rPr>
        <w:t>). שכן חינוך זה אינ</w:t>
      </w:r>
      <w:r w:rsidR="00A30C5C">
        <w:rPr>
          <w:rFonts w:asciiTheme="majorBidi" w:hAnsiTheme="majorBidi" w:cstheme="majorBidi" w:hint="cs"/>
          <w:sz w:val="28"/>
          <w:szCs w:val="28"/>
          <w:rtl/>
        </w:rPr>
        <w:t>נ</w:t>
      </w:r>
      <w:r w:rsidRPr="00F068B2">
        <w:rPr>
          <w:rFonts w:asciiTheme="majorBidi" w:hAnsiTheme="majorBidi" w:cstheme="majorBidi" w:hint="cs"/>
          <w:sz w:val="28"/>
          <w:szCs w:val="28"/>
          <w:rtl/>
        </w:rPr>
        <w:t>ו חובה</w:t>
      </w:r>
      <w:r w:rsidR="00A30C5C">
        <w:rPr>
          <w:rFonts w:asciiTheme="majorBidi" w:hAnsiTheme="majorBidi" w:cstheme="majorBidi" w:hint="cs"/>
          <w:sz w:val="28"/>
          <w:szCs w:val="28"/>
          <w:rtl/>
        </w:rPr>
        <w:t xml:space="preserve"> (אף לא מדרבנן)</w:t>
      </w:r>
      <w:r w:rsidRPr="00F068B2">
        <w:rPr>
          <w:rFonts w:asciiTheme="majorBidi" w:hAnsiTheme="majorBidi" w:cstheme="majorBidi" w:hint="cs"/>
          <w:sz w:val="28"/>
          <w:szCs w:val="28"/>
          <w:rtl/>
        </w:rPr>
        <w:t xml:space="preserve"> ואין בו גדרים ברורים, ואין צריך לחנכם בכל פרטי המצוה כאדם גדול.</w:t>
      </w:r>
    </w:p>
    <w:p w14:paraId="08363043" w14:textId="36C59783" w:rsidR="00FD4C0C" w:rsidRPr="00F068B2" w:rsidRDefault="00FD4C0C" w:rsidP="00FD4C0C">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מהות חינוך זה היא להתחיל להרגיל את הילד </w:t>
      </w:r>
      <w:r w:rsidR="008E0A75">
        <w:rPr>
          <w:rFonts w:asciiTheme="majorBidi" w:hAnsiTheme="majorBidi" w:cstheme="majorBidi" w:hint="cs"/>
          <w:sz w:val="28"/>
          <w:szCs w:val="28"/>
          <w:rtl/>
        </w:rPr>
        <w:t>לתורה ולמצוות ו</w:t>
      </w:r>
      <w:r w:rsidRPr="00F068B2">
        <w:rPr>
          <w:rFonts w:asciiTheme="majorBidi" w:hAnsiTheme="majorBidi" w:cstheme="majorBidi" w:hint="cs"/>
          <w:sz w:val="28"/>
          <w:szCs w:val="28"/>
          <w:rtl/>
        </w:rPr>
        <w:t>להכין אותו לקראת גיל החינוך. ונראה שאפשר לומר שזה חינוך לחינוך. שאנו מחנכים את הקטנים בני ג"ש, כדי שכשיגיעו לגיל חינוך יוכלו ללמוד תורה יותר בקלות ובהבנה.</w:t>
      </w:r>
    </w:p>
    <w:p w14:paraId="21E63277" w14:textId="6C9D25E8" w:rsidR="00FD4C0C" w:rsidRPr="00F068B2" w:rsidRDefault="00FD4C0C" w:rsidP="00FD4C0C">
      <w:pPr>
        <w:jc w:val="both"/>
        <w:rPr>
          <w:rFonts w:asciiTheme="majorBidi" w:hAnsiTheme="majorBidi" w:cstheme="majorBidi"/>
          <w:sz w:val="28"/>
          <w:szCs w:val="28"/>
          <w:rtl/>
        </w:rPr>
      </w:pPr>
      <w:r w:rsidRPr="00F068B2">
        <w:rPr>
          <w:rFonts w:asciiTheme="majorBidi" w:hAnsiTheme="majorBidi" w:cstheme="majorBidi" w:hint="cs"/>
          <w:sz w:val="28"/>
          <w:szCs w:val="28"/>
          <w:rtl/>
        </w:rPr>
        <w:t>מכיוון שהקטן מתחיל פרק חדש בחייו, בו הוא מתחיל את חינוכו לתורה ולשמע, לכן נהגו לעשות שמחה בזמן זה, ולספרו בפעם הא' שיהיה ניכר היותו מעם ישראל</w:t>
      </w:r>
      <w:r w:rsidR="008E0A75">
        <w:rPr>
          <w:rFonts w:asciiTheme="majorBidi" w:hAnsiTheme="majorBidi" w:cstheme="majorBidi" w:hint="cs"/>
          <w:sz w:val="28"/>
          <w:szCs w:val="28"/>
          <w:rtl/>
        </w:rPr>
        <w:t xml:space="preserve"> ומובדל מהגוים.</w:t>
      </w:r>
    </w:p>
    <w:p w14:paraId="172AB495" w14:textId="25ABBEAC" w:rsidR="00FD4C0C" w:rsidRPr="00F068B2" w:rsidRDefault="00FD4C0C" w:rsidP="00FD4C0C">
      <w:pPr>
        <w:jc w:val="both"/>
        <w:rPr>
          <w:rFonts w:asciiTheme="majorBidi" w:hAnsiTheme="majorBidi" w:cstheme="majorBidi"/>
          <w:sz w:val="28"/>
          <w:szCs w:val="28"/>
          <w:rtl/>
        </w:rPr>
      </w:pPr>
      <w:r w:rsidRPr="00F068B2">
        <w:rPr>
          <w:rFonts w:asciiTheme="majorBidi" w:hAnsiTheme="majorBidi" w:cstheme="majorBidi" w:hint="cs"/>
          <w:sz w:val="28"/>
          <w:szCs w:val="28"/>
          <w:rtl/>
        </w:rPr>
        <w:t xml:space="preserve">ובכלל החינוך </w:t>
      </w:r>
      <w:r w:rsidR="00A30C5C">
        <w:rPr>
          <w:rFonts w:asciiTheme="majorBidi" w:hAnsiTheme="majorBidi" w:cstheme="majorBidi" w:hint="cs"/>
          <w:sz w:val="28"/>
          <w:szCs w:val="28"/>
          <w:rtl/>
        </w:rPr>
        <w:t xml:space="preserve">כלול ג"כ </w:t>
      </w:r>
      <w:r w:rsidRPr="00F068B2">
        <w:rPr>
          <w:rFonts w:asciiTheme="majorBidi" w:hAnsiTheme="majorBidi" w:cstheme="majorBidi" w:hint="cs"/>
          <w:sz w:val="28"/>
          <w:szCs w:val="28"/>
          <w:rtl/>
        </w:rPr>
        <w:t xml:space="preserve">לגרום לקטן לאהוב את התורה ע"י נישוקה, והבאתו לבית הכנסת, </w:t>
      </w:r>
      <w:r w:rsidR="008E0A75">
        <w:rPr>
          <w:rFonts w:asciiTheme="majorBidi" w:hAnsiTheme="majorBidi" w:cstheme="majorBidi" w:hint="cs"/>
          <w:sz w:val="28"/>
          <w:szCs w:val="28"/>
          <w:rtl/>
        </w:rPr>
        <w:t xml:space="preserve">להרגילו לשמוע </w:t>
      </w:r>
      <w:r w:rsidRPr="00F068B2">
        <w:rPr>
          <w:rFonts w:asciiTheme="majorBidi" w:hAnsiTheme="majorBidi" w:cstheme="majorBidi" w:hint="cs"/>
          <w:sz w:val="28"/>
          <w:szCs w:val="28"/>
          <w:rtl/>
        </w:rPr>
        <w:t>קריאת התורה,</w:t>
      </w:r>
      <w:r w:rsidR="008E0A75">
        <w:rPr>
          <w:rFonts w:asciiTheme="majorBidi" w:hAnsiTheme="majorBidi" w:cstheme="majorBidi" w:hint="cs"/>
          <w:sz w:val="28"/>
          <w:szCs w:val="28"/>
          <w:rtl/>
        </w:rPr>
        <w:t xml:space="preserve"> ולהרגילו</w:t>
      </w:r>
      <w:r w:rsidRPr="00F068B2">
        <w:rPr>
          <w:rFonts w:asciiTheme="majorBidi" w:hAnsiTheme="majorBidi" w:cstheme="majorBidi" w:hint="cs"/>
          <w:sz w:val="28"/>
          <w:szCs w:val="28"/>
          <w:rtl/>
        </w:rPr>
        <w:t xml:space="preserve"> בברכות ובעניית אמן</w:t>
      </w:r>
      <w:r w:rsidR="008E0A75">
        <w:rPr>
          <w:rFonts w:asciiTheme="majorBidi" w:hAnsiTheme="majorBidi" w:cstheme="majorBidi" w:hint="cs"/>
          <w:sz w:val="28"/>
          <w:szCs w:val="28"/>
          <w:rtl/>
        </w:rPr>
        <w:t xml:space="preserve"> ובעשיית חסד כפי כוחו.</w:t>
      </w:r>
    </w:p>
    <w:p w14:paraId="52A68CD1" w14:textId="0EC9D6AA" w:rsidR="002E67E9" w:rsidRPr="002E67E9" w:rsidRDefault="002E67E9" w:rsidP="002E67E9">
      <w:pPr>
        <w:bidi w:val="0"/>
        <w:jc w:val="center"/>
        <w:rPr>
          <w:rFonts w:asciiTheme="majorBidi" w:hAnsiTheme="majorBidi" w:cstheme="majorBidi"/>
          <w:b/>
          <w:bCs/>
          <w:sz w:val="32"/>
          <w:szCs w:val="32"/>
        </w:rPr>
      </w:pPr>
      <w:r w:rsidRPr="002E67E9">
        <w:rPr>
          <w:rFonts w:asciiTheme="majorBidi" w:hAnsiTheme="majorBidi" w:cstheme="majorBidi" w:hint="cs"/>
          <w:b/>
          <w:bCs/>
          <w:sz w:val="32"/>
          <w:szCs w:val="32"/>
          <w:rtl/>
        </w:rPr>
        <w:lastRenderedPageBreak/>
        <w:t>סימן ט</w:t>
      </w:r>
      <w:r w:rsidR="00672F96">
        <w:rPr>
          <w:rFonts w:asciiTheme="majorBidi" w:hAnsiTheme="majorBidi" w:cstheme="majorBidi" w:hint="cs"/>
          <w:b/>
          <w:bCs/>
          <w:sz w:val="32"/>
          <w:szCs w:val="32"/>
          <w:rtl/>
        </w:rPr>
        <w:t>ז</w:t>
      </w:r>
      <w:r>
        <w:rPr>
          <w:rFonts w:asciiTheme="majorBidi" w:hAnsiTheme="majorBidi" w:cstheme="majorBidi" w:hint="cs"/>
          <w:b/>
          <w:bCs/>
          <w:sz w:val="32"/>
          <w:szCs w:val="32"/>
          <w:rtl/>
        </w:rPr>
        <w:t xml:space="preserve"> </w:t>
      </w:r>
      <w:r>
        <w:rPr>
          <w:rFonts w:asciiTheme="majorBidi" w:hAnsiTheme="majorBidi" w:cstheme="majorBidi"/>
          <w:b/>
          <w:bCs/>
          <w:sz w:val="32"/>
          <w:szCs w:val="32"/>
          <w:rtl/>
        </w:rPr>
        <w:t>–</w:t>
      </w:r>
      <w:r>
        <w:rPr>
          <w:rFonts w:asciiTheme="majorBidi" w:hAnsiTheme="majorBidi" w:cstheme="majorBidi" w:hint="cs"/>
          <w:b/>
          <w:bCs/>
          <w:sz w:val="32"/>
          <w:szCs w:val="32"/>
          <w:rtl/>
        </w:rPr>
        <w:t xml:space="preserve"> לימוד ממצוות ערלה לחינוך הקטנים </w:t>
      </w:r>
    </w:p>
    <w:p w14:paraId="29AB8506" w14:textId="18DD5DBD" w:rsidR="00EB4225" w:rsidRDefault="00EB4225" w:rsidP="002E67E9">
      <w:pPr>
        <w:jc w:val="both"/>
        <w:rPr>
          <w:rFonts w:asciiTheme="majorBidi" w:hAnsiTheme="majorBidi" w:cstheme="majorBidi"/>
          <w:sz w:val="28"/>
          <w:szCs w:val="28"/>
          <w:rtl/>
        </w:rPr>
      </w:pPr>
      <w:r w:rsidRPr="00EB4225">
        <w:rPr>
          <w:rFonts w:asciiTheme="majorBidi" w:hAnsiTheme="majorBidi" w:cstheme="majorBidi" w:hint="cs"/>
          <w:sz w:val="28"/>
          <w:szCs w:val="28"/>
          <w:rtl/>
        </w:rPr>
        <w:t>נראה כמה דברים שניתן ללמוד לגבי חינוך הקטנים ממצות עורלה באילנות.</w:t>
      </w:r>
    </w:p>
    <w:p w14:paraId="1ECAB6C4" w14:textId="77777777" w:rsidR="005B3021" w:rsidRPr="00EB4225" w:rsidRDefault="005B3021" w:rsidP="002E67E9">
      <w:pPr>
        <w:jc w:val="both"/>
        <w:rPr>
          <w:rFonts w:asciiTheme="majorBidi" w:hAnsiTheme="majorBidi" w:cstheme="majorBidi"/>
          <w:sz w:val="28"/>
          <w:szCs w:val="28"/>
        </w:rPr>
      </w:pPr>
    </w:p>
    <w:p w14:paraId="035FC3B5" w14:textId="3236434D" w:rsidR="002E67E9" w:rsidRPr="002E67E9" w:rsidRDefault="00EB4225" w:rsidP="002E67E9">
      <w:pPr>
        <w:jc w:val="both"/>
        <w:rPr>
          <w:rFonts w:asciiTheme="majorBidi" w:hAnsiTheme="majorBidi" w:cstheme="majorBidi"/>
          <w:b/>
          <w:bCs/>
          <w:sz w:val="28"/>
          <w:szCs w:val="28"/>
          <w:rtl/>
        </w:rPr>
      </w:pPr>
      <w:r>
        <w:rPr>
          <w:rFonts w:asciiTheme="majorBidi" w:hAnsiTheme="majorBidi" w:cstheme="majorBidi" w:hint="cs"/>
          <w:b/>
          <w:bCs/>
          <w:sz w:val="28"/>
          <w:szCs w:val="28"/>
          <w:rtl/>
        </w:rPr>
        <w:t xml:space="preserve">אות א. </w:t>
      </w:r>
      <w:r w:rsidR="002E67E9" w:rsidRPr="002E67E9">
        <w:rPr>
          <w:rFonts w:asciiTheme="majorBidi" w:hAnsiTheme="majorBidi" w:cstheme="majorBidi" w:hint="cs"/>
          <w:b/>
          <w:bCs/>
          <w:sz w:val="28"/>
          <w:szCs w:val="28"/>
          <w:rtl/>
        </w:rPr>
        <w:t>כי האדם עץ השדה.</w:t>
      </w:r>
    </w:p>
    <w:p w14:paraId="0BE3A61D"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איתא במדרש תנחומא </w:t>
      </w:r>
      <w:r w:rsidRPr="00E447F3">
        <w:rPr>
          <w:rFonts w:asciiTheme="majorBidi" w:hAnsiTheme="majorBidi" w:cstheme="majorBidi"/>
          <w:rtl/>
        </w:rPr>
        <w:t>(קדושים סימן יד</w:t>
      </w:r>
      <w:r w:rsidRPr="00E447F3">
        <w:rPr>
          <w:rFonts w:asciiTheme="majorBidi" w:hAnsiTheme="majorBidi" w:cstheme="majorBidi" w:hint="cs"/>
          <w:rtl/>
        </w:rPr>
        <w:t xml:space="preserve">) </w:t>
      </w:r>
      <w:r w:rsidRPr="00B67F54">
        <w:rPr>
          <w:rFonts w:asciiTheme="majorBidi" w:hAnsiTheme="majorBidi" w:cstheme="majorBidi" w:hint="cs"/>
          <w:sz w:val="28"/>
          <w:szCs w:val="28"/>
          <w:rtl/>
        </w:rPr>
        <w:t>ו</w:t>
      </w:r>
      <w:r w:rsidRPr="00B67F54">
        <w:rPr>
          <w:rFonts w:asciiTheme="majorBidi" w:hAnsiTheme="majorBidi" w:cstheme="majorBidi"/>
          <w:sz w:val="28"/>
          <w:szCs w:val="28"/>
          <w:rtl/>
        </w:rPr>
        <w:t>בילק</w:t>
      </w:r>
      <w:r w:rsidRPr="00B67F54">
        <w:rPr>
          <w:rFonts w:asciiTheme="majorBidi" w:hAnsiTheme="majorBidi" w:cstheme="majorBidi" w:hint="cs"/>
          <w:sz w:val="28"/>
          <w:szCs w:val="28"/>
          <w:rtl/>
        </w:rPr>
        <w:t>וט שמעוני</w:t>
      </w:r>
      <w:r w:rsidRPr="002E67E9">
        <w:rPr>
          <w:rFonts w:asciiTheme="majorBidi" w:hAnsiTheme="majorBidi" w:cstheme="majorBidi"/>
          <w:sz w:val="28"/>
          <w:szCs w:val="28"/>
          <w:rtl/>
        </w:rPr>
        <w:t xml:space="preserve"> </w:t>
      </w:r>
      <w:r w:rsidRPr="00E447F3">
        <w:rPr>
          <w:rFonts w:asciiTheme="majorBidi" w:hAnsiTheme="majorBidi" w:cstheme="majorBidi" w:hint="cs"/>
          <w:rtl/>
        </w:rPr>
        <w:t>(</w:t>
      </w:r>
      <w:r w:rsidRPr="00E447F3">
        <w:rPr>
          <w:rFonts w:asciiTheme="majorBidi" w:hAnsiTheme="majorBidi" w:cstheme="majorBidi"/>
          <w:rtl/>
        </w:rPr>
        <w:t>קדושים רמז תרטו)</w:t>
      </w:r>
      <w:r w:rsidRPr="002E67E9">
        <w:rPr>
          <w:rFonts w:asciiTheme="majorBidi" w:hAnsiTheme="majorBidi" w:cstheme="majorBidi"/>
          <w:sz w:val="28"/>
          <w:szCs w:val="28"/>
          <w:rtl/>
        </w:rPr>
        <w:t>:</w:t>
      </w:r>
    </w:p>
    <w:p w14:paraId="37685238" w14:textId="57B9C61D"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sz w:val="28"/>
          <w:szCs w:val="28"/>
          <w:rtl/>
        </w:rPr>
        <w:t xml:space="preserve">"ונטעתם וערלתם </w:t>
      </w:r>
      <w:r w:rsidR="00F41A21">
        <w:rPr>
          <w:rFonts w:asciiTheme="majorBidi" w:hAnsiTheme="majorBidi" w:cstheme="majorBidi" w:hint="cs"/>
          <w:sz w:val="28"/>
          <w:szCs w:val="28"/>
          <w:rtl/>
        </w:rPr>
        <w:t xml:space="preserve">- </w:t>
      </w:r>
      <w:r w:rsidRPr="002E67E9">
        <w:rPr>
          <w:rFonts w:asciiTheme="majorBidi" w:hAnsiTheme="majorBidi" w:cstheme="majorBidi"/>
          <w:sz w:val="28"/>
          <w:szCs w:val="28"/>
          <w:rtl/>
        </w:rPr>
        <w:t>הכתוב</w:t>
      </w:r>
      <w:r w:rsidR="00B67F54">
        <w:rPr>
          <w:rFonts w:asciiTheme="majorBidi" w:hAnsiTheme="majorBidi" w:cstheme="majorBidi" w:hint="cs"/>
          <w:sz w:val="28"/>
          <w:szCs w:val="28"/>
          <w:rtl/>
        </w:rPr>
        <w:t xml:space="preserve"> </w:t>
      </w:r>
      <w:r w:rsidR="00B67F54" w:rsidRPr="00B67F54">
        <w:rPr>
          <w:rFonts w:asciiTheme="majorBidi" w:hAnsiTheme="majorBidi" w:cstheme="majorBidi" w:hint="cs"/>
          <w:rtl/>
        </w:rPr>
        <w:t>(ויקרא יט, כג)</w:t>
      </w:r>
      <w:r w:rsidRPr="002E67E9">
        <w:rPr>
          <w:rFonts w:asciiTheme="majorBidi" w:hAnsiTheme="majorBidi" w:cstheme="majorBidi"/>
          <w:sz w:val="28"/>
          <w:szCs w:val="28"/>
          <w:rtl/>
        </w:rPr>
        <w:t xml:space="preserve"> מדבר בתינוק, שלוש שנים יהיה לכם ערלים שאינו יכול לא להשיח ולא לדבר ובשנה הרביעית יהיה כל פריו קודש שאביו מקדשו לתורה. הלולים </w:t>
      </w:r>
      <w:r w:rsidR="00F41A21">
        <w:rPr>
          <w:rFonts w:asciiTheme="majorBidi" w:hAnsiTheme="majorBidi" w:cstheme="majorBidi" w:hint="cs"/>
          <w:sz w:val="28"/>
          <w:szCs w:val="28"/>
          <w:rtl/>
        </w:rPr>
        <w:t xml:space="preserve">- </w:t>
      </w:r>
      <w:r w:rsidRPr="002E67E9">
        <w:rPr>
          <w:rFonts w:asciiTheme="majorBidi" w:hAnsiTheme="majorBidi" w:cstheme="majorBidi"/>
          <w:sz w:val="28"/>
          <w:szCs w:val="28"/>
          <w:rtl/>
        </w:rPr>
        <w:t>שמהלל ל</w:t>
      </w:r>
      <w:r w:rsidR="00F41A21">
        <w:rPr>
          <w:rFonts w:asciiTheme="majorBidi" w:hAnsiTheme="majorBidi" w:cstheme="majorBidi" w:hint="cs"/>
          <w:sz w:val="28"/>
          <w:szCs w:val="28"/>
          <w:rtl/>
        </w:rPr>
        <w:t>ד</w:t>
      </w:r>
      <w:r w:rsidRPr="002E67E9">
        <w:rPr>
          <w:rFonts w:asciiTheme="majorBidi" w:hAnsiTheme="majorBidi" w:cstheme="majorBidi"/>
          <w:sz w:val="28"/>
          <w:szCs w:val="28"/>
          <w:rtl/>
        </w:rPr>
        <w:t xml:space="preserve">'. ובשנה החמישית תאכלו את פריו </w:t>
      </w:r>
      <w:r w:rsidR="00F41A21">
        <w:rPr>
          <w:rFonts w:asciiTheme="majorBidi" w:hAnsiTheme="majorBidi" w:cstheme="majorBidi" w:hint="cs"/>
          <w:sz w:val="28"/>
          <w:szCs w:val="28"/>
          <w:rtl/>
        </w:rPr>
        <w:t xml:space="preserve">- </w:t>
      </w:r>
      <w:r w:rsidRPr="002E67E9">
        <w:rPr>
          <w:rFonts w:asciiTheme="majorBidi" w:hAnsiTheme="majorBidi" w:cstheme="majorBidi"/>
          <w:sz w:val="28"/>
          <w:szCs w:val="28"/>
          <w:rtl/>
        </w:rPr>
        <w:t>משעה שהוא מתחיל לקרות בתורה, מכאן ואילך להוסיף לכם תבואתו</w:t>
      </w:r>
      <w:r w:rsidRPr="002E67E9">
        <w:rPr>
          <w:rFonts w:asciiTheme="majorBidi" w:hAnsiTheme="majorBidi" w:cstheme="majorBidi" w:hint="cs"/>
          <w:sz w:val="28"/>
          <w:szCs w:val="28"/>
          <w:rtl/>
        </w:rPr>
        <w:t>,</w:t>
      </w:r>
      <w:r w:rsidRPr="002E67E9">
        <w:rPr>
          <w:rFonts w:asciiTheme="majorBidi" w:hAnsiTheme="majorBidi" w:cstheme="majorBidi"/>
          <w:sz w:val="28"/>
          <w:szCs w:val="28"/>
          <w:rtl/>
        </w:rPr>
        <w:t xml:space="preserve"> ומכאן שנו רבותינו בן </w:t>
      </w:r>
      <w:r w:rsidR="00F41A21">
        <w:rPr>
          <w:rFonts w:asciiTheme="majorBidi" w:hAnsiTheme="majorBidi" w:cstheme="majorBidi" w:hint="cs"/>
          <w:sz w:val="28"/>
          <w:szCs w:val="28"/>
          <w:rtl/>
        </w:rPr>
        <w:t>חמש</w:t>
      </w:r>
      <w:r w:rsidRPr="002E67E9">
        <w:rPr>
          <w:rFonts w:asciiTheme="majorBidi" w:hAnsiTheme="majorBidi" w:cstheme="majorBidi"/>
          <w:sz w:val="28"/>
          <w:szCs w:val="28"/>
          <w:rtl/>
        </w:rPr>
        <w:t xml:space="preserve"> שנים למקרא וכו'</w:t>
      </w:r>
      <w:r w:rsidRPr="002E67E9">
        <w:rPr>
          <w:rFonts w:asciiTheme="majorBidi" w:hAnsiTheme="majorBidi" w:cstheme="majorBidi" w:hint="cs"/>
          <w:sz w:val="28"/>
          <w:szCs w:val="28"/>
          <w:rtl/>
        </w:rPr>
        <w:t>".</w:t>
      </w:r>
    </w:p>
    <w:p w14:paraId="38270436" w14:textId="64E65FA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הרי המדרש לומד ממצוות ערלה באילנות לחינוך הקטנים. שכשם שאין להנות מפירות האילן ב</w:t>
      </w:r>
      <w:r w:rsidR="00F41A21">
        <w:rPr>
          <w:rFonts w:asciiTheme="majorBidi" w:hAnsiTheme="majorBidi" w:cstheme="majorBidi" w:hint="cs"/>
          <w:sz w:val="28"/>
          <w:szCs w:val="28"/>
          <w:rtl/>
        </w:rPr>
        <w:t>שלוש</w:t>
      </w:r>
      <w:r w:rsidRPr="002E67E9">
        <w:rPr>
          <w:rFonts w:asciiTheme="majorBidi" w:hAnsiTheme="majorBidi" w:cstheme="majorBidi" w:hint="cs"/>
          <w:sz w:val="28"/>
          <w:szCs w:val="28"/>
          <w:rtl/>
        </w:rPr>
        <w:t xml:space="preserve"> שנותיו הראשונות כך גם אין ללמד את התינוק תורה ב</w:t>
      </w:r>
      <w:r w:rsidR="00F41A21">
        <w:rPr>
          <w:rFonts w:asciiTheme="majorBidi" w:hAnsiTheme="majorBidi" w:cstheme="majorBidi" w:hint="cs"/>
          <w:sz w:val="28"/>
          <w:szCs w:val="28"/>
          <w:rtl/>
        </w:rPr>
        <w:t>שלוש</w:t>
      </w:r>
      <w:r w:rsidRPr="002E67E9">
        <w:rPr>
          <w:rFonts w:asciiTheme="majorBidi" w:hAnsiTheme="majorBidi" w:cstheme="majorBidi" w:hint="cs"/>
          <w:sz w:val="28"/>
          <w:szCs w:val="28"/>
          <w:rtl/>
        </w:rPr>
        <w:t xml:space="preserve"> שנותיו הראשונות.</w:t>
      </w:r>
    </w:p>
    <w:p w14:paraId="4BD96B9A" w14:textId="4D9FD9F5"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נר' שמההשוואה בין פירות האילן לחינוך הקטנים לתורה ניתן ללמוד כמה דברים.</w:t>
      </w:r>
    </w:p>
    <w:p w14:paraId="08058F2E" w14:textId="77777777" w:rsidR="00EB4225" w:rsidRPr="002E67E9" w:rsidRDefault="00EB4225" w:rsidP="002E67E9">
      <w:pPr>
        <w:jc w:val="both"/>
        <w:rPr>
          <w:rFonts w:asciiTheme="majorBidi" w:hAnsiTheme="majorBidi" w:cstheme="majorBidi"/>
          <w:sz w:val="28"/>
          <w:szCs w:val="28"/>
          <w:rtl/>
        </w:rPr>
      </w:pPr>
    </w:p>
    <w:p w14:paraId="6F01C092" w14:textId="39D752EF" w:rsidR="002E67E9" w:rsidRPr="002E67E9" w:rsidRDefault="00EB4225" w:rsidP="002E67E9">
      <w:pPr>
        <w:jc w:val="both"/>
        <w:rPr>
          <w:rFonts w:asciiTheme="majorBidi" w:hAnsiTheme="majorBidi" w:cstheme="majorBidi"/>
          <w:b/>
          <w:bCs/>
          <w:sz w:val="28"/>
          <w:szCs w:val="28"/>
          <w:rtl/>
        </w:rPr>
      </w:pPr>
      <w:r>
        <w:rPr>
          <w:rFonts w:asciiTheme="majorBidi" w:hAnsiTheme="majorBidi" w:cstheme="majorBidi" w:hint="cs"/>
          <w:b/>
          <w:bCs/>
          <w:sz w:val="28"/>
          <w:szCs w:val="28"/>
          <w:rtl/>
        </w:rPr>
        <w:t xml:space="preserve">אות ב. </w:t>
      </w:r>
      <w:r w:rsidR="002E67E9" w:rsidRPr="002E67E9">
        <w:rPr>
          <w:rFonts w:asciiTheme="majorBidi" w:hAnsiTheme="majorBidi" w:cstheme="majorBidi" w:hint="cs"/>
          <w:b/>
          <w:bCs/>
          <w:sz w:val="28"/>
          <w:szCs w:val="28"/>
          <w:rtl/>
        </w:rPr>
        <w:t>בבקר זרע את זרעך ולערב אל תנח ידיך.</w:t>
      </w:r>
    </w:p>
    <w:p w14:paraId="314581C6"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איתא במדרש תנחומא </w:t>
      </w:r>
      <w:r w:rsidRPr="00260169">
        <w:rPr>
          <w:rFonts w:asciiTheme="majorBidi" w:hAnsiTheme="majorBidi" w:cstheme="majorBidi" w:hint="cs"/>
          <w:rtl/>
        </w:rPr>
        <w:t>(קדושים סימן ח)</w:t>
      </w:r>
      <w:r w:rsidRPr="002E67E9">
        <w:rPr>
          <w:rFonts w:asciiTheme="majorBidi" w:hAnsiTheme="majorBidi" w:cstheme="majorBidi" w:hint="cs"/>
          <w:sz w:val="28"/>
          <w:szCs w:val="28"/>
          <w:rtl/>
        </w:rPr>
        <w:t>:</w:t>
      </w:r>
    </w:p>
    <w:p w14:paraId="52904F96" w14:textId="7445DD4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"כי תבואו אל הארץ ונטעתם, א"ל הקב"ה לישראל אע"פ שתמצאו אותה מלאה כל טוב, לא תאמרו נשב ולא ניטע אלא הוו זהירין בנטיעות שנאמר ונטעתם כל עץ מאכל. כשם שנכנסתם ומצאתם נטיעות שנטעו אחרים אף אתם היו נוטעים לבניכם שלא יאמר אדם אני זקן כמה שנים אני חי מה אני עומד מתייגע לאחרים למחר אתה מת וכו' לפיכך לא יבטל </w:t>
      </w:r>
      <w:r w:rsidRPr="002E67E9">
        <w:rPr>
          <w:rFonts w:asciiTheme="majorBidi" w:hAnsiTheme="majorBidi" w:cstheme="majorBidi" w:hint="cs"/>
          <w:sz w:val="28"/>
          <w:szCs w:val="28"/>
          <w:rtl/>
        </w:rPr>
        <w:lastRenderedPageBreak/>
        <w:t xml:space="preserve">אדם מן הנטיעות, אלא כשם שמצא עוד יוסיף ויטע אפילו יהיה זקן אמר הקב"ה לישראל למדו ממני כביכול אני צריך שנאמר ויטע </w:t>
      </w:r>
      <w:r w:rsidR="00260169">
        <w:rPr>
          <w:rFonts w:asciiTheme="majorBidi" w:hAnsiTheme="majorBidi" w:cstheme="majorBidi" w:hint="cs"/>
          <w:sz w:val="28"/>
          <w:szCs w:val="28"/>
          <w:rtl/>
        </w:rPr>
        <w:t>ד</w:t>
      </w:r>
      <w:r w:rsidRPr="002E67E9">
        <w:rPr>
          <w:rFonts w:asciiTheme="majorBidi" w:hAnsiTheme="majorBidi" w:cstheme="majorBidi" w:hint="cs"/>
          <w:sz w:val="28"/>
          <w:szCs w:val="28"/>
          <w:rtl/>
        </w:rPr>
        <w:t>' א-להים גן בעדן מקדם".</w:t>
      </w:r>
    </w:p>
    <w:p w14:paraId="054A1259" w14:textId="66991BBF"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דהיינו יש לנטוע אילנות מאכל בא"י אף אם יש כבר הרבה נטיעות, ואף אם הוא זקן ו</w:t>
      </w:r>
      <w:r w:rsidR="00260169">
        <w:rPr>
          <w:rFonts w:asciiTheme="majorBidi" w:hAnsiTheme="majorBidi" w:cstheme="majorBidi" w:hint="cs"/>
          <w:sz w:val="28"/>
          <w:szCs w:val="28"/>
          <w:rtl/>
        </w:rPr>
        <w:t xml:space="preserve">כנראה הוא </w:t>
      </w:r>
      <w:r w:rsidRPr="002E67E9">
        <w:rPr>
          <w:rFonts w:asciiTheme="majorBidi" w:hAnsiTheme="majorBidi" w:cstheme="majorBidi" w:hint="cs"/>
          <w:sz w:val="28"/>
          <w:szCs w:val="28"/>
          <w:rtl/>
        </w:rPr>
        <w:t>לא יה</w:t>
      </w:r>
      <w:r w:rsidR="00260169">
        <w:rPr>
          <w:rFonts w:asciiTheme="majorBidi" w:hAnsiTheme="majorBidi" w:cstheme="majorBidi" w:hint="cs"/>
          <w:sz w:val="28"/>
          <w:szCs w:val="28"/>
          <w:rtl/>
        </w:rPr>
        <w:t>נ</w:t>
      </w:r>
      <w:r w:rsidRPr="002E67E9">
        <w:rPr>
          <w:rFonts w:asciiTheme="majorBidi" w:hAnsiTheme="majorBidi" w:cstheme="majorBidi" w:hint="cs"/>
          <w:sz w:val="28"/>
          <w:szCs w:val="28"/>
          <w:rtl/>
        </w:rPr>
        <w:t xml:space="preserve">ה </w:t>
      </w:r>
      <w:r w:rsidR="00260169">
        <w:rPr>
          <w:rFonts w:asciiTheme="majorBidi" w:hAnsiTheme="majorBidi" w:cstheme="majorBidi" w:hint="cs"/>
          <w:sz w:val="28"/>
          <w:szCs w:val="28"/>
          <w:rtl/>
        </w:rPr>
        <w:t>מ</w:t>
      </w:r>
      <w:r w:rsidRPr="002E67E9">
        <w:rPr>
          <w:rFonts w:asciiTheme="majorBidi" w:hAnsiTheme="majorBidi" w:cstheme="majorBidi" w:hint="cs"/>
          <w:sz w:val="28"/>
          <w:szCs w:val="28"/>
          <w:rtl/>
        </w:rPr>
        <w:t>הנטיעות.</w:t>
      </w:r>
    </w:p>
    <w:p w14:paraId="05AEA68B" w14:textId="6C8444BB"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ונר' שהעניין הוא שהאדם בא לעולם 'לעובדה ולשומרה'</w:t>
      </w:r>
      <w:r w:rsidRPr="00CF066F">
        <w:rPr>
          <w:rFonts w:asciiTheme="majorBidi" w:hAnsiTheme="majorBidi" w:cstheme="majorBidi" w:hint="cs"/>
          <w:rtl/>
        </w:rPr>
        <w:t xml:space="preserve"> (בראשית </w:t>
      </w:r>
      <w:r w:rsidR="00CF066F" w:rsidRPr="00CF066F">
        <w:rPr>
          <w:rFonts w:asciiTheme="majorBidi" w:hAnsiTheme="majorBidi" w:cstheme="majorBidi" w:hint="cs"/>
          <w:rtl/>
        </w:rPr>
        <w:t>ב, טו</w:t>
      </w:r>
      <w:r w:rsidRPr="00CF066F">
        <w:rPr>
          <w:rFonts w:asciiTheme="majorBidi" w:hAnsiTheme="majorBidi" w:cstheme="majorBidi" w:hint="cs"/>
          <w:rtl/>
        </w:rPr>
        <w:t>)</w:t>
      </w:r>
      <w:r w:rsidRPr="002E67E9">
        <w:rPr>
          <w:rFonts w:asciiTheme="majorBidi" w:hAnsiTheme="majorBidi" w:cstheme="majorBidi" w:hint="cs"/>
          <w:sz w:val="28"/>
          <w:szCs w:val="28"/>
          <w:rtl/>
        </w:rPr>
        <w:t xml:space="preserve">, 'לא תהו בראה </w:t>
      </w:r>
      <w:r w:rsidRPr="002E67E9">
        <w:rPr>
          <w:rFonts w:asciiTheme="majorBidi" w:hAnsiTheme="majorBidi" w:cstheme="majorBidi"/>
          <w:sz w:val="28"/>
          <w:szCs w:val="28"/>
          <w:rtl/>
        </w:rPr>
        <w:t>–</w:t>
      </w:r>
      <w:r w:rsidRPr="002E67E9">
        <w:rPr>
          <w:rFonts w:asciiTheme="majorBidi" w:hAnsiTheme="majorBidi" w:cstheme="majorBidi" w:hint="cs"/>
          <w:sz w:val="28"/>
          <w:szCs w:val="28"/>
          <w:rtl/>
        </w:rPr>
        <w:t xml:space="preserve"> לשבת יצרה' </w:t>
      </w:r>
      <w:r w:rsidRPr="00CF066F">
        <w:rPr>
          <w:rFonts w:asciiTheme="majorBidi" w:hAnsiTheme="majorBidi" w:cstheme="majorBidi" w:hint="cs"/>
          <w:rtl/>
        </w:rPr>
        <w:t xml:space="preserve">(ישעיה </w:t>
      </w:r>
      <w:r w:rsidR="00CF066F" w:rsidRPr="00CF066F">
        <w:rPr>
          <w:rFonts w:asciiTheme="majorBidi" w:hAnsiTheme="majorBidi" w:cstheme="majorBidi" w:hint="cs"/>
          <w:rtl/>
        </w:rPr>
        <w:t>מה, יח</w:t>
      </w:r>
      <w:r w:rsidRPr="00CF066F">
        <w:rPr>
          <w:rFonts w:asciiTheme="majorBidi" w:hAnsiTheme="majorBidi" w:cstheme="majorBidi" w:hint="cs"/>
          <w:rtl/>
        </w:rPr>
        <w:t>)</w:t>
      </w:r>
      <w:r w:rsidRPr="002E67E9">
        <w:rPr>
          <w:rFonts w:asciiTheme="majorBidi" w:hAnsiTheme="majorBidi" w:cstheme="majorBidi" w:hint="cs"/>
          <w:sz w:val="28"/>
          <w:szCs w:val="28"/>
          <w:rtl/>
        </w:rPr>
        <w:t>. שהאדם צריך ליישב את הארץ. ולכן גם א</w:t>
      </w:r>
      <w:r w:rsidR="00CF066F">
        <w:rPr>
          <w:rFonts w:asciiTheme="majorBidi" w:hAnsiTheme="majorBidi" w:cstheme="majorBidi" w:hint="cs"/>
          <w:sz w:val="28"/>
          <w:szCs w:val="28"/>
          <w:rtl/>
        </w:rPr>
        <w:t>דם ש</w:t>
      </w:r>
      <w:r w:rsidRPr="002E67E9">
        <w:rPr>
          <w:rFonts w:asciiTheme="majorBidi" w:hAnsiTheme="majorBidi" w:cstheme="majorBidi" w:hint="cs"/>
          <w:sz w:val="28"/>
          <w:szCs w:val="28"/>
          <w:rtl/>
        </w:rPr>
        <w:t>לא צריך עוד אילנות</w:t>
      </w:r>
      <w:r w:rsidR="00CF066F">
        <w:rPr>
          <w:rFonts w:asciiTheme="majorBidi" w:hAnsiTheme="majorBidi" w:cstheme="majorBidi" w:hint="cs"/>
          <w:sz w:val="28"/>
          <w:szCs w:val="28"/>
          <w:rtl/>
        </w:rPr>
        <w:t xml:space="preserve"> לעצמו</w:t>
      </w:r>
      <w:r w:rsidRPr="002E67E9">
        <w:rPr>
          <w:rFonts w:asciiTheme="majorBidi" w:hAnsiTheme="majorBidi" w:cstheme="majorBidi" w:hint="cs"/>
          <w:sz w:val="28"/>
          <w:szCs w:val="28"/>
          <w:rtl/>
        </w:rPr>
        <w:t>, מ"מ יש לו לנטוע אילנות וליישב את הארץ.</w:t>
      </w:r>
    </w:p>
    <w:p w14:paraId="1837DD8B"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ובכלל החיוב לשבת יצרה יש גם חיוב בהבאת ילדים. אלא שלקיום לשבת יצרה מספיק שיהיה לאדם איזה שהוא המשך, אף ילד אחד</w:t>
      </w:r>
      <w:r w:rsidRPr="002E67E9">
        <w:rPr>
          <w:rFonts w:asciiTheme="majorBidi" w:hAnsiTheme="majorBidi" w:cstheme="majorBidi"/>
          <w:sz w:val="28"/>
          <w:szCs w:val="28"/>
          <w:vertAlign w:val="superscript"/>
          <w:rtl/>
        </w:rPr>
        <w:footnoteReference w:id="335"/>
      </w:r>
      <w:r w:rsidRPr="002E67E9">
        <w:rPr>
          <w:rFonts w:asciiTheme="majorBidi" w:hAnsiTheme="majorBidi" w:cstheme="majorBidi" w:hint="cs"/>
          <w:sz w:val="28"/>
          <w:szCs w:val="28"/>
          <w:rtl/>
        </w:rPr>
        <w:t>.</w:t>
      </w:r>
    </w:p>
    <w:p w14:paraId="323AD611" w14:textId="57E3B95E"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ואעפ"כ אמרי' ב</w:t>
      </w:r>
      <w:r w:rsidR="00421050">
        <w:rPr>
          <w:rFonts w:asciiTheme="majorBidi" w:hAnsiTheme="majorBidi" w:cstheme="majorBidi" w:hint="cs"/>
          <w:sz w:val="28"/>
          <w:szCs w:val="28"/>
          <w:rtl/>
        </w:rPr>
        <w:t>גמ' ב</w:t>
      </w:r>
      <w:r w:rsidRPr="002E67E9">
        <w:rPr>
          <w:rFonts w:asciiTheme="majorBidi" w:hAnsiTheme="majorBidi" w:cstheme="majorBidi" w:hint="cs"/>
          <w:sz w:val="28"/>
          <w:szCs w:val="28"/>
          <w:rtl/>
        </w:rPr>
        <w:t xml:space="preserve">יבמות </w:t>
      </w:r>
      <w:r w:rsidRPr="00421050">
        <w:rPr>
          <w:rFonts w:asciiTheme="majorBidi" w:hAnsiTheme="majorBidi" w:cstheme="majorBidi" w:hint="cs"/>
          <w:rtl/>
        </w:rPr>
        <w:t>(סב:)</w:t>
      </w:r>
      <w:r w:rsidR="00421050">
        <w:rPr>
          <w:rFonts w:asciiTheme="majorBidi" w:hAnsiTheme="majorBidi" w:cstheme="majorBidi" w:hint="cs"/>
          <w:sz w:val="28"/>
          <w:szCs w:val="28"/>
          <w:rtl/>
        </w:rPr>
        <w:t>: "</w:t>
      </w:r>
      <w:r w:rsidRPr="002E67E9">
        <w:rPr>
          <w:rFonts w:asciiTheme="majorBidi" w:hAnsiTheme="majorBidi" w:cstheme="majorBidi" w:hint="cs"/>
          <w:sz w:val="28"/>
          <w:szCs w:val="28"/>
          <w:rtl/>
        </w:rPr>
        <w:t xml:space="preserve">אמר ר' יהושע היו לו בנים בילדותו </w:t>
      </w:r>
      <w:r w:rsidR="00421050">
        <w:rPr>
          <w:rFonts w:asciiTheme="majorBidi" w:hAnsiTheme="majorBidi" w:cstheme="majorBidi" w:hint="cs"/>
          <w:sz w:val="28"/>
          <w:szCs w:val="28"/>
          <w:rtl/>
        </w:rPr>
        <w:t xml:space="preserve">- </w:t>
      </w:r>
      <w:r w:rsidRPr="002E67E9">
        <w:rPr>
          <w:rFonts w:asciiTheme="majorBidi" w:hAnsiTheme="majorBidi" w:cstheme="majorBidi" w:hint="cs"/>
          <w:sz w:val="28"/>
          <w:szCs w:val="28"/>
          <w:rtl/>
        </w:rPr>
        <w:t>יהיו לו עוד בנים שנאמר בבקר זרע את זרעך ולערב אל תנח ידיך</w:t>
      </w:r>
      <w:r w:rsidR="00421050" w:rsidRPr="00421050">
        <w:rPr>
          <w:rFonts w:asciiTheme="majorBidi" w:hAnsiTheme="majorBidi" w:cstheme="majorBidi" w:hint="cs"/>
          <w:rtl/>
        </w:rPr>
        <w:t xml:space="preserve"> (קהלת יא, ו)</w:t>
      </w:r>
      <w:r w:rsidR="00421050">
        <w:rPr>
          <w:rFonts w:asciiTheme="majorBidi" w:hAnsiTheme="majorBidi" w:cstheme="majorBidi" w:hint="cs"/>
          <w:sz w:val="28"/>
          <w:szCs w:val="28"/>
          <w:rtl/>
        </w:rPr>
        <w:t>"</w:t>
      </w:r>
      <w:r w:rsidRPr="002E67E9">
        <w:rPr>
          <w:rFonts w:asciiTheme="majorBidi" w:hAnsiTheme="majorBidi" w:cstheme="majorBidi" w:hint="cs"/>
          <w:sz w:val="28"/>
          <w:szCs w:val="28"/>
          <w:rtl/>
        </w:rPr>
        <w:t>.</w:t>
      </w:r>
    </w:p>
    <w:p w14:paraId="16332956" w14:textId="5983A639"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lastRenderedPageBreak/>
        <w:t>דהיינו למרות שיש לאדם בנים ובנות ויהיה לו המשך, מ"מ י</w:t>
      </w:r>
      <w:r w:rsidR="00421050">
        <w:rPr>
          <w:rFonts w:asciiTheme="majorBidi" w:hAnsiTheme="majorBidi" w:cstheme="majorBidi" w:hint="cs"/>
          <w:sz w:val="28"/>
          <w:szCs w:val="28"/>
          <w:rtl/>
        </w:rPr>
        <w:t>ש לו לה</w:t>
      </w:r>
      <w:r w:rsidRPr="002E67E9">
        <w:rPr>
          <w:rFonts w:asciiTheme="majorBidi" w:hAnsiTheme="majorBidi" w:cstheme="majorBidi" w:hint="cs"/>
          <w:sz w:val="28"/>
          <w:szCs w:val="28"/>
          <w:rtl/>
        </w:rPr>
        <w:t>משיך להביא עוד ילדים ליישב עוד את העולם, ואף אם הוא זקן ולא יהיה לו מהם הנאה בחייו.</w:t>
      </w:r>
    </w:p>
    <w:p w14:paraId="43C595F1" w14:textId="14957CE9"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א"כ מתבאר שבין בנטיעת אילנות ובין בהבאת ילדים יש לאדם להמשיך לנטוע ולהוליד עוד ילדים ליישב את העולם.</w:t>
      </w:r>
    </w:p>
    <w:p w14:paraId="45E5A134" w14:textId="77777777" w:rsidR="00EB4225" w:rsidRPr="002E67E9" w:rsidRDefault="00EB4225" w:rsidP="002E67E9">
      <w:pPr>
        <w:jc w:val="both"/>
        <w:rPr>
          <w:rFonts w:asciiTheme="majorBidi" w:hAnsiTheme="majorBidi" w:cstheme="majorBidi"/>
          <w:sz w:val="28"/>
          <w:szCs w:val="28"/>
          <w:rtl/>
        </w:rPr>
      </w:pPr>
    </w:p>
    <w:p w14:paraId="0E162641" w14:textId="1043AE42" w:rsidR="002E67E9" w:rsidRPr="002E67E9" w:rsidRDefault="00EB4225" w:rsidP="002E67E9">
      <w:pPr>
        <w:jc w:val="both"/>
        <w:rPr>
          <w:rFonts w:asciiTheme="majorBidi" w:hAnsiTheme="majorBidi" w:cstheme="majorBidi"/>
          <w:b/>
          <w:bCs/>
          <w:sz w:val="28"/>
          <w:szCs w:val="28"/>
          <w:rtl/>
        </w:rPr>
      </w:pPr>
      <w:r>
        <w:rPr>
          <w:rFonts w:asciiTheme="majorBidi" w:hAnsiTheme="majorBidi" w:cstheme="majorBidi" w:hint="cs"/>
          <w:b/>
          <w:bCs/>
          <w:sz w:val="28"/>
          <w:szCs w:val="28"/>
          <w:rtl/>
        </w:rPr>
        <w:t>אות ג</w:t>
      </w:r>
      <w:r w:rsidR="002E67E9" w:rsidRPr="002E67E9">
        <w:rPr>
          <w:rFonts w:asciiTheme="majorBidi" w:hAnsiTheme="majorBidi" w:cstheme="majorBidi" w:hint="cs"/>
          <w:b/>
          <w:bCs/>
          <w:sz w:val="28"/>
          <w:szCs w:val="28"/>
          <w:rtl/>
        </w:rPr>
        <w:t xml:space="preserve">. </w:t>
      </w:r>
      <w:r w:rsidR="00532242">
        <w:rPr>
          <w:rFonts w:asciiTheme="majorBidi" w:hAnsiTheme="majorBidi" w:cstheme="majorBidi" w:hint="cs"/>
          <w:b/>
          <w:bCs/>
          <w:sz w:val="28"/>
          <w:szCs w:val="28"/>
          <w:rtl/>
        </w:rPr>
        <w:t>עיקרה בא</w:t>
      </w:r>
      <w:r w:rsidR="0051783F">
        <w:rPr>
          <w:rFonts w:asciiTheme="majorBidi" w:hAnsiTheme="majorBidi" w:cstheme="majorBidi" w:hint="cs"/>
          <w:b/>
          <w:bCs/>
          <w:sz w:val="28"/>
          <w:szCs w:val="28"/>
          <w:rtl/>
        </w:rPr>
        <w:t>רץ ד'.</w:t>
      </w:r>
    </w:p>
    <w:p w14:paraId="02C64E14" w14:textId="2AAF7F96"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למרות שנאמר לגבי מצוות ערלה 'כי תבואו אל הארץ וגו'</w:t>
      </w:r>
      <w:r w:rsidR="00421050">
        <w:rPr>
          <w:rFonts w:asciiTheme="majorBidi" w:hAnsiTheme="majorBidi" w:cstheme="majorBidi" w:hint="cs"/>
          <w:sz w:val="28"/>
          <w:szCs w:val="28"/>
          <w:rtl/>
        </w:rPr>
        <w:t>'</w:t>
      </w:r>
      <w:r w:rsidRPr="002E67E9">
        <w:rPr>
          <w:rFonts w:asciiTheme="majorBidi" w:hAnsiTheme="majorBidi" w:cstheme="majorBidi" w:hint="cs"/>
          <w:sz w:val="28"/>
          <w:szCs w:val="28"/>
          <w:rtl/>
        </w:rPr>
        <w:t xml:space="preserve"> </w:t>
      </w:r>
      <w:r w:rsidRPr="00421050">
        <w:rPr>
          <w:rFonts w:asciiTheme="majorBidi" w:hAnsiTheme="majorBidi" w:cstheme="majorBidi" w:hint="cs"/>
          <w:rtl/>
        </w:rPr>
        <w:t xml:space="preserve">(ויקרא </w:t>
      </w:r>
      <w:r w:rsidR="00421050" w:rsidRPr="00421050">
        <w:rPr>
          <w:rFonts w:asciiTheme="majorBidi" w:hAnsiTheme="majorBidi" w:cstheme="majorBidi" w:hint="cs"/>
          <w:rtl/>
        </w:rPr>
        <w:t>יט, כג</w:t>
      </w:r>
      <w:r w:rsidRPr="00421050">
        <w:rPr>
          <w:rFonts w:asciiTheme="majorBidi" w:hAnsiTheme="majorBidi" w:cstheme="majorBidi" w:hint="cs"/>
          <w:rtl/>
        </w:rPr>
        <w:t>)</w:t>
      </w:r>
      <w:r w:rsidRPr="002E67E9">
        <w:rPr>
          <w:rFonts w:asciiTheme="majorBidi" w:hAnsiTheme="majorBidi" w:cstheme="majorBidi" w:hint="cs"/>
          <w:sz w:val="28"/>
          <w:szCs w:val="28"/>
          <w:rtl/>
        </w:rPr>
        <w:t xml:space="preserve">, מ"מ הלכה למשה מסיני שערלה נוהגת אף בחו"ל </w:t>
      </w:r>
      <w:r w:rsidRPr="00421050">
        <w:rPr>
          <w:rFonts w:asciiTheme="majorBidi" w:hAnsiTheme="majorBidi" w:cstheme="majorBidi" w:hint="cs"/>
          <w:rtl/>
        </w:rPr>
        <w:t>(קי' לז:)</w:t>
      </w:r>
      <w:r w:rsidRPr="002E67E9">
        <w:rPr>
          <w:rFonts w:asciiTheme="majorBidi" w:hAnsiTheme="majorBidi" w:cstheme="majorBidi" w:hint="cs"/>
          <w:sz w:val="28"/>
          <w:szCs w:val="28"/>
          <w:rtl/>
        </w:rPr>
        <w:t>.</w:t>
      </w:r>
    </w:p>
    <w:p w14:paraId="0CAE0D2A" w14:textId="409491A1"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ואכן עיקר מצוות ערלה שייכת בא"י</w:t>
      </w:r>
      <w:r w:rsidRPr="002E67E9">
        <w:rPr>
          <w:rFonts w:asciiTheme="majorBidi" w:hAnsiTheme="majorBidi" w:cstheme="majorBidi"/>
          <w:sz w:val="28"/>
          <w:szCs w:val="28"/>
          <w:vertAlign w:val="superscript"/>
          <w:rtl/>
        </w:rPr>
        <w:footnoteReference w:id="336"/>
      </w:r>
      <w:r w:rsidRPr="002E67E9">
        <w:rPr>
          <w:rFonts w:asciiTheme="majorBidi" w:hAnsiTheme="majorBidi" w:cstheme="majorBidi" w:hint="cs"/>
          <w:sz w:val="28"/>
          <w:szCs w:val="28"/>
          <w:rtl/>
        </w:rPr>
        <w:t xml:space="preserve">, שהיא ארץ אשר </w:t>
      </w:r>
      <w:r w:rsidR="00AF703A">
        <w:rPr>
          <w:rFonts w:asciiTheme="majorBidi" w:hAnsiTheme="majorBidi" w:cstheme="majorBidi" w:hint="cs"/>
          <w:sz w:val="28"/>
          <w:szCs w:val="28"/>
          <w:rtl/>
        </w:rPr>
        <w:t>ד</w:t>
      </w:r>
      <w:r w:rsidRPr="002E67E9">
        <w:rPr>
          <w:rFonts w:asciiTheme="majorBidi" w:hAnsiTheme="majorBidi" w:cstheme="majorBidi" w:hint="cs"/>
          <w:sz w:val="28"/>
          <w:szCs w:val="28"/>
          <w:rtl/>
        </w:rPr>
        <w:t xml:space="preserve">' א-להיך דורש אותה תמיד, שההשגחה של </w:t>
      </w:r>
      <w:r w:rsidR="00AF703A">
        <w:rPr>
          <w:rFonts w:asciiTheme="majorBidi" w:hAnsiTheme="majorBidi" w:cstheme="majorBidi" w:hint="cs"/>
          <w:sz w:val="28"/>
          <w:szCs w:val="28"/>
          <w:rtl/>
        </w:rPr>
        <w:t>ד</w:t>
      </w:r>
      <w:r w:rsidRPr="002E67E9">
        <w:rPr>
          <w:rFonts w:asciiTheme="majorBidi" w:hAnsiTheme="majorBidi" w:cstheme="majorBidi" w:hint="cs"/>
          <w:sz w:val="28"/>
          <w:szCs w:val="28"/>
          <w:rtl/>
        </w:rPr>
        <w:t>' בא"י היא תמידית ועיקרית. ומ"מ אף בשאר מקומות יש השגחה ואף בהם יש לנהוג מצוות ערלה.</w:t>
      </w:r>
    </w:p>
    <w:p w14:paraId="50A84260" w14:textId="77777777" w:rsidR="007C664A" w:rsidRDefault="00AF703A" w:rsidP="002E67E9">
      <w:pPr>
        <w:jc w:val="both"/>
        <w:rPr>
          <w:rFonts w:asciiTheme="majorBidi" w:hAnsiTheme="majorBidi" w:cstheme="majorBidi"/>
          <w:sz w:val="28"/>
          <w:szCs w:val="28"/>
          <w:rtl/>
        </w:rPr>
      </w:pPr>
      <w:r>
        <w:rPr>
          <w:rFonts w:asciiTheme="majorBidi" w:hAnsiTheme="majorBidi" w:cstheme="majorBidi" w:hint="cs"/>
          <w:sz w:val="28"/>
          <w:szCs w:val="28"/>
          <w:rtl/>
        </w:rPr>
        <w:t>גם</w:t>
      </w:r>
      <w:r w:rsidR="002E67E9" w:rsidRPr="002E67E9">
        <w:rPr>
          <w:rFonts w:asciiTheme="majorBidi" w:hAnsiTheme="majorBidi" w:cstheme="majorBidi" w:hint="cs"/>
          <w:sz w:val="28"/>
          <w:szCs w:val="28"/>
          <w:rtl/>
        </w:rPr>
        <w:t xml:space="preserve"> לגבי מצוות </w:t>
      </w:r>
      <w:r w:rsidR="00EB4225">
        <w:rPr>
          <w:rFonts w:asciiTheme="majorBidi" w:hAnsiTheme="majorBidi" w:cstheme="majorBidi" w:hint="cs"/>
          <w:sz w:val="28"/>
          <w:szCs w:val="28"/>
          <w:rtl/>
        </w:rPr>
        <w:t>ברית המילה שהיא הסרת העורלה שבאדם, הרי ש</w:t>
      </w:r>
      <w:r w:rsidR="002E67E9" w:rsidRPr="002E67E9">
        <w:rPr>
          <w:rFonts w:asciiTheme="majorBidi" w:hAnsiTheme="majorBidi" w:cstheme="majorBidi" w:hint="cs"/>
          <w:sz w:val="28"/>
          <w:szCs w:val="28"/>
          <w:rtl/>
        </w:rPr>
        <w:t xml:space="preserve">היא המצווה הראשונה לכל </w:t>
      </w:r>
      <w:r w:rsidR="00EB4225">
        <w:rPr>
          <w:rFonts w:asciiTheme="majorBidi" w:hAnsiTheme="majorBidi" w:cstheme="majorBidi" w:hint="cs"/>
          <w:sz w:val="28"/>
          <w:szCs w:val="28"/>
          <w:rtl/>
        </w:rPr>
        <w:t>אדם ו</w:t>
      </w:r>
      <w:r w:rsidR="002E67E9" w:rsidRPr="002E67E9">
        <w:rPr>
          <w:rFonts w:asciiTheme="majorBidi" w:hAnsiTheme="majorBidi" w:cstheme="majorBidi" w:hint="cs"/>
          <w:sz w:val="28"/>
          <w:szCs w:val="28"/>
          <w:rtl/>
        </w:rPr>
        <w:t xml:space="preserve">בהיותו בן שמונת ימים. וכפי שהתבאר </w:t>
      </w:r>
      <w:r w:rsidR="007C664A">
        <w:rPr>
          <w:rFonts w:asciiTheme="majorBidi" w:hAnsiTheme="majorBidi" w:cstheme="majorBidi" w:hint="cs"/>
          <w:sz w:val="28"/>
          <w:szCs w:val="28"/>
          <w:rtl/>
        </w:rPr>
        <w:t xml:space="preserve">באריכות </w:t>
      </w:r>
      <w:r w:rsidR="002E67E9" w:rsidRPr="002E67E9">
        <w:rPr>
          <w:rFonts w:asciiTheme="majorBidi" w:hAnsiTheme="majorBidi" w:cstheme="majorBidi" w:hint="cs"/>
          <w:sz w:val="28"/>
          <w:szCs w:val="28"/>
          <w:rtl/>
        </w:rPr>
        <w:t xml:space="preserve">בהקדמה </w:t>
      </w:r>
      <w:r w:rsidR="007C664A">
        <w:rPr>
          <w:rFonts w:asciiTheme="majorBidi" w:hAnsiTheme="majorBidi" w:cstheme="majorBidi" w:hint="cs"/>
          <w:sz w:val="28"/>
          <w:szCs w:val="28"/>
          <w:rtl/>
        </w:rPr>
        <w:t xml:space="preserve">לספר </w:t>
      </w:r>
      <w:r w:rsidR="002E67E9" w:rsidRPr="002E67E9">
        <w:rPr>
          <w:rFonts w:asciiTheme="majorBidi" w:hAnsiTheme="majorBidi" w:cstheme="majorBidi" w:hint="cs"/>
          <w:sz w:val="28"/>
          <w:szCs w:val="28"/>
          <w:rtl/>
        </w:rPr>
        <w:t>עיקר</w:t>
      </w:r>
      <w:r w:rsidR="007C664A">
        <w:rPr>
          <w:rFonts w:asciiTheme="majorBidi" w:hAnsiTheme="majorBidi" w:cstheme="majorBidi" w:hint="cs"/>
          <w:sz w:val="28"/>
          <w:szCs w:val="28"/>
          <w:rtl/>
        </w:rPr>
        <w:t xml:space="preserve"> המצוה</w:t>
      </w:r>
      <w:r w:rsidR="002E67E9" w:rsidRPr="002E67E9">
        <w:rPr>
          <w:rFonts w:asciiTheme="majorBidi" w:hAnsiTheme="majorBidi" w:cstheme="majorBidi" w:hint="cs"/>
          <w:sz w:val="28"/>
          <w:szCs w:val="28"/>
          <w:rtl/>
        </w:rPr>
        <w:t xml:space="preserve"> בא"י</w:t>
      </w:r>
      <w:r w:rsidR="007C664A">
        <w:rPr>
          <w:rFonts w:asciiTheme="majorBidi" w:hAnsiTheme="majorBidi" w:cstheme="majorBidi" w:hint="cs"/>
          <w:sz w:val="28"/>
          <w:szCs w:val="28"/>
          <w:rtl/>
        </w:rPr>
        <w:t xml:space="preserve"> דווקא</w:t>
      </w:r>
      <w:r w:rsidR="002E67E9" w:rsidRPr="002E67E9">
        <w:rPr>
          <w:rFonts w:asciiTheme="majorBidi" w:hAnsiTheme="majorBidi" w:cstheme="majorBidi" w:hint="cs"/>
          <w:sz w:val="28"/>
          <w:szCs w:val="28"/>
          <w:rtl/>
        </w:rPr>
        <w:t>.</w:t>
      </w:r>
    </w:p>
    <w:p w14:paraId="0C3BCB12" w14:textId="5CC6C60A"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ונאמר לגבי חינוך הקטנים, כתיב </w:t>
      </w:r>
      <w:r w:rsidRPr="003538A3">
        <w:rPr>
          <w:rFonts w:asciiTheme="majorBidi" w:hAnsiTheme="majorBidi" w:cstheme="majorBidi" w:hint="cs"/>
          <w:rtl/>
        </w:rPr>
        <w:t>(דברים יא</w:t>
      </w:r>
      <w:r w:rsidR="003538A3" w:rsidRPr="003538A3">
        <w:rPr>
          <w:rFonts w:asciiTheme="majorBidi" w:hAnsiTheme="majorBidi" w:cstheme="majorBidi" w:hint="cs"/>
          <w:rtl/>
        </w:rPr>
        <w:t>, יט</w:t>
      </w:r>
      <w:r w:rsidRPr="003538A3">
        <w:rPr>
          <w:rFonts w:asciiTheme="majorBidi" w:hAnsiTheme="majorBidi" w:cstheme="majorBidi" w:hint="cs"/>
          <w:rtl/>
        </w:rPr>
        <w:t>)</w:t>
      </w:r>
      <w:r w:rsidRPr="002E67E9">
        <w:rPr>
          <w:rFonts w:asciiTheme="majorBidi" w:hAnsiTheme="majorBidi" w:cstheme="majorBidi" w:hint="cs"/>
          <w:sz w:val="28"/>
          <w:szCs w:val="28"/>
          <w:rtl/>
        </w:rPr>
        <w:t>: "ולמדתם אותם את בניכם לדבר בם בשבתך בביתך ובלכתך בדרך ובשכבך ובקומך".</w:t>
      </w:r>
    </w:p>
    <w:p w14:paraId="6CEA2E98" w14:textId="77777777" w:rsidR="002E67E9" w:rsidRPr="002E67E9" w:rsidRDefault="002E67E9" w:rsidP="002E67E9">
      <w:pPr>
        <w:jc w:val="both"/>
        <w:rPr>
          <w:rFonts w:asciiTheme="majorBidi" w:hAnsiTheme="majorBidi" w:cstheme="majorBidi"/>
          <w:sz w:val="28"/>
          <w:szCs w:val="28"/>
          <w:rtl/>
        </w:rPr>
      </w:pPr>
    </w:p>
    <w:p w14:paraId="6F0A6F96" w14:textId="48873454" w:rsidR="002E67E9" w:rsidRPr="002E67E9" w:rsidRDefault="0051783F" w:rsidP="002E67E9">
      <w:pPr>
        <w:jc w:val="both"/>
        <w:rPr>
          <w:rFonts w:asciiTheme="majorBidi" w:hAnsiTheme="majorBidi" w:cstheme="majorBidi"/>
          <w:b/>
          <w:bCs/>
          <w:sz w:val="28"/>
          <w:szCs w:val="28"/>
          <w:rtl/>
        </w:rPr>
      </w:pPr>
      <w:r>
        <w:rPr>
          <w:rFonts w:asciiTheme="majorBidi" w:hAnsiTheme="majorBidi" w:cstheme="majorBidi" w:hint="cs"/>
          <w:b/>
          <w:bCs/>
          <w:sz w:val="28"/>
          <w:szCs w:val="28"/>
          <w:rtl/>
        </w:rPr>
        <w:t>אות ד</w:t>
      </w:r>
      <w:r w:rsidR="002E67E9" w:rsidRPr="002E67E9">
        <w:rPr>
          <w:rFonts w:asciiTheme="majorBidi" w:hAnsiTheme="majorBidi" w:cstheme="majorBidi" w:hint="cs"/>
          <w:b/>
          <w:bCs/>
          <w:sz w:val="28"/>
          <w:szCs w:val="28"/>
          <w:rtl/>
        </w:rPr>
        <w:t xml:space="preserve">. </w:t>
      </w:r>
      <w:r>
        <w:rPr>
          <w:rFonts w:asciiTheme="majorBidi" w:hAnsiTheme="majorBidi" w:cstheme="majorBidi" w:hint="cs"/>
          <w:b/>
          <w:bCs/>
          <w:sz w:val="28"/>
          <w:szCs w:val="28"/>
          <w:rtl/>
        </w:rPr>
        <w:t>התוצאות תלויות במעשיו של האדם.</w:t>
      </w:r>
    </w:p>
    <w:p w14:paraId="7E67B5DD"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איתא במדרש תנחומא </w:t>
      </w:r>
      <w:r w:rsidRPr="001E5E63">
        <w:rPr>
          <w:rFonts w:asciiTheme="majorBidi" w:hAnsiTheme="majorBidi" w:cstheme="majorBidi" w:hint="cs"/>
          <w:rtl/>
        </w:rPr>
        <w:t>(קדושים סימן ו)</w:t>
      </w:r>
      <w:r w:rsidRPr="002E67E9">
        <w:rPr>
          <w:rFonts w:asciiTheme="majorBidi" w:hAnsiTheme="majorBidi" w:cstheme="majorBidi" w:hint="cs"/>
          <w:sz w:val="28"/>
          <w:szCs w:val="28"/>
          <w:rtl/>
        </w:rPr>
        <w:t>:</w:t>
      </w:r>
    </w:p>
    <w:p w14:paraId="6BB8E089" w14:textId="69B0F956"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"כי תבואו אל הארץ ונטעתם ו</w:t>
      </w:r>
      <w:r w:rsidR="0098784C">
        <w:rPr>
          <w:rFonts w:asciiTheme="majorBidi" w:hAnsiTheme="majorBidi" w:cstheme="majorBidi" w:hint="cs"/>
          <w:sz w:val="28"/>
          <w:szCs w:val="28"/>
          <w:rtl/>
        </w:rPr>
        <w:t>ג</w:t>
      </w:r>
      <w:r w:rsidRPr="002E67E9">
        <w:rPr>
          <w:rFonts w:asciiTheme="majorBidi" w:hAnsiTheme="majorBidi" w:cstheme="majorBidi" w:hint="cs"/>
          <w:sz w:val="28"/>
          <w:szCs w:val="28"/>
          <w:rtl/>
        </w:rPr>
        <w:t>ו' זה שאמר הכתוב</w:t>
      </w:r>
      <w:r w:rsidR="0098784C">
        <w:rPr>
          <w:rFonts w:asciiTheme="majorBidi" w:hAnsiTheme="majorBidi" w:cstheme="majorBidi" w:hint="cs"/>
          <w:sz w:val="28"/>
          <w:szCs w:val="28"/>
          <w:rtl/>
        </w:rPr>
        <w:t xml:space="preserve"> </w:t>
      </w:r>
      <w:r w:rsidR="0098784C" w:rsidRPr="0098784C">
        <w:rPr>
          <w:rFonts w:asciiTheme="majorBidi" w:hAnsiTheme="majorBidi" w:cstheme="majorBidi" w:hint="cs"/>
          <w:rtl/>
        </w:rPr>
        <w:t>(זכריה ח, יא)</w:t>
      </w:r>
      <w:r w:rsidRPr="002E67E9">
        <w:rPr>
          <w:rFonts w:asciiTheme="majorBidi" w:hAnsiTheme="majorBidi" w:cstheme="majorBidi" w:hint="cs"/>
          <w:sz w:val="28"/>
          <w:szCs w:val="28"/>
          <w:rtl/>
        </w:rPr>
        <w:t xml:space="preserve"> 'לא כימים הראשונים אני ו</w:t>
      </w:r>
      <w:r w:rsidR="0098784C">
        <w:rPr>
          <w:rFonts w:asciiTheme="majorBidi" w:hAnsiTheme="majorBidi" w:cstheme="majorBidi" w:hint="cs"/>
          <w:sz w:val="28"/>
          <w:szCs w:val="28"/>
          <w:rtl/>
        </w:rPr>
        <w:t>ג</w:t>
      </w:r>
      <w:r w:rsidRPr="002E67E9">
        <w:rPr>
          <w:rFonts w:asciiTheme="majorBidi" w:hAnsiTheme="majorBidi" w:cstheme="majorBidi" w:hint="cs"/>
          <w:sz w:val="28"/>
          <w:szCs w:val="28"/>
          <w:rtl/>
        </w:rPr>
        <w:t>ו''</w:t>
      </w:r>
      <w:r w:rsidR="0098784C">
        <w:rPr>
          <w:rFonts w:asciiTheme="majorBidi" w:hAnsiTheme="majorBidi" w:cstheme="majorBidi" w:hint="cs"/>
          <w:sz w:val="28"/>
          <w:szCs w:val="28"/>
          <w:rtl/>
        </w:rPr>
        <w:t>,</w:t>
      </w:r>
      <w:r w:rsidRPr="002E67E9">
        <w:rPr>
          <w:rFonts w:asciiTheme="majorBidi" w:hAnsiTheme="majorBidi" w:cstheme="majorBidi" w:hint="cs"/>
          <w:sz w:val="28"/>
          <w:szCs w:val="28"/>
          <w:rtl/>
        </w:rPr>
        <w:t xml:space="preserve"> מהו לא כימים הראשונים </w:t>
      </w:r>
      <w:r w:rsidR="0098784C">
        <w:rPr>
          <w:rFonts w:asciiTheme="majorBidi" w:hAnsiTheme="majorBidi" w:cstheme="majorBidi" w:hint="cs"/>
          <w:sz w:val="28"/>
          <w:szCs w:val="28"/>
          <w:rtl/>
        </w:rPr>
        <w:t>כו'?</w:t>
      </w:r>
      <w:r w:rsidRPr="002E67E9">
        <w:rPr>
          <w:rFonts w:asciiTheme="majorBidi" w:hAnsiTheme="majorBidi" w:cstheme="majorBidi" w:hint="cs"/>
          <w:sz w:val="28"/>
          <w:szCs w:val="28"/>
          <w:rtl/>
        </w:rPr>
        <w:t xml:space="preserve"> כיון שישראל יצאו ממצרים והיו מהלכין במדבר הוריד להם הקב"ה את המן וכו' והעלה </w:t>
      </w:r>
      <w:r w:rsidRPr="002E67E9">
        <w:rPr>
          <w:rFonts w:asciiTheme="majorBidi" w:hAnsiTheme="majorBidi" w:cstheme="majorBidi" w:hint="cs"/>
          <w:sz w:val="28"/>
          <w:szCs w:val="28"/>
          <w:rtl/>
        </w:rPr>
        <w:lastRenderedPageBreak/>
        <w:t>להם את הבאר והיה כל שבט ושבט עושה לו אמת המים ומכניס אצלו והיה נוטע בו תאנים ורימונים ועושין פירות בן יומן וכו' ומשנסתלק הבאר מה כתיב שם</w:t>
      </w:r>
      <w:r w:rsidR="0098784C">
        <w:rPr>
          <w:rFonts w:asciiTheme="majorBidi" w:hAnsiTheme="majorBidi" w:cstheme="majorBidi" w:hint="cs"/>
          <w:sz w:val="28"/>
          <w:szCs w:val="28"/>
          <w:rtl/>
        </w:rPr>
        <w:t xml:space="preserve"> </w:t>
      </w:r>
      <w:r w:rsidR="0098784C" w:rsidRPr="0098784C">
        <w:rPr>
          <w:rFonts w:asciiTheme="majorBidi" w:hAnsiTheme="majorBidi" w:cstheme="majorBidi" w:hint="cs"/>
          <w:rtl/>
        </w:rPr>
        <w:t>(במדבר כ, ה)</w:t>
      </w:r>
      <w:r w:rsidRPr="002E67E9">
        <w:rPr>
          <w:rFonts w:asciiTheme="majorBidi" w:hAnsiTheme="majorBidi" w:cstheme="majorBidi" w:hint="cs"/>
          <w:sz w:val="28"/>
          <w:szCs w:val="28"/>
          <w:rtl/>
        </w:rPr>
        <w:t xml:space="preserve"> 'לא מקום זרע ותאנה ורימון ו</w:t>
      </w:r>
      <w:r w:rsidR="0098784C">
        <w:rPr>
          <w:rFonts w:asciiTheme="majorBidi" w:hAnsiTheme="majorBidi" w:cstheme="majorBidi" w:hint="cs"/>
          <w:sz w:val="28"/>
          <w:szCs w:val="28"/>
          <w:rtl/>
        </w:rPr>
        <w:t>ג</w:t>
      </w:r>
      <w:r w:rsidRPr="002E67E9">
        <w:rPr>
          <w:rFonts w:asciiTheme="majorBidi" w:hAnsiTheme="majorBidi" w:cstheme="majorBidi" w:hint="cs"/>
          <w:sz w:val="28"/>
          <w:szCs w:val="28"/>
          <w:rtl/>
        </w:rPr>
        <w:t>ו''</w:t>
      </w:r>
      <w:r w:rsidR="0098784C">
        <w:rPr>
          <w:rFonts w:asciiTheme="majorBidi" w:hAnsiTheme="majorBidi" w:cstheme="majorBidi" w:hint="cs"/>
          <w:sz w:val="28"/>
          <w:szCs w:val="28"/>
          <w:rtl/>
        </w:rPr>
        <w:t>,</w:t>
      </w:r>
      <w:r w:rsidRPr="002E67E9">
        <w:rPr>
          <w:rFonts w:asciiTheme="majorBidi" w:hAnsiTheme="majorBidi" w:cstheme="majorBidi" w:hint="cs"/>
          <w:sz w:val="28"/>
          <w:szCs w:val="28"/>
          <w:rtl/>
        </w:rPr>
        <w:t xml:space="preserve"> א"ל הקב"ה למשה אמור להם לישראל כשתכנסו לארץ אני מחזיר לכם את כל הטובה וכו' כיון שבאו לארץ התחילו חוטאין וכו' ולא היתה עושה פירות כראוי וכו' אבל לעתיד אין הקב"ה עושה כן וכו'".</w:t>
      </w:r>
    </w:p>
    <w:p w14:paraId="2E8ACE59" w14:textId="7774F2E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דהיינו לפי התנהגות עם ישראל כך האילנות נותנים פירות, שאם ישראל מתנהגים ע"פ התורה, הרי שהפירות גדלים במהירות והרבה, אולם אם חלילה </w:t>
      </w:r>
      <w:r w:rsidR="0098784C">
        <w:rPr>
          <w:rFonts w:asciiTheme="majorBidi" w:hAnsiTheme="majorBidi" w:cstheme="majorBidi" w:hint="cs"/>
          <w:sz w:val="28"/>
          <w:szCs w:val="28"/>
          <w:rtl/>
        </w:rPr>
        <w:t xml:space="preserve">הם </w:t>
      </w:r>
      <w:r w:rsidRPr="002E67E9">
        <w:rPr>
          <w:rFonts w:asciiTheme="majorBidi" w:hAnsiTheme="majorBidi" w:cstheme="majorBidi" w:hint="cs"/>
          <w:sz w:val="28"/>
          <w:szCs w:val="28"/>
          <w:rtl/>
        </w:rPr>
        <w:t>חוטאים אזי יש עיכוב גדול בגדילת הפירות.</w:t>
      </w:r>
    </w:p>
    <w:p w14:paraId="1E1AF970" w14:textId="6980AC06"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ואפשר שאף בגידול ילדים כך הוא. שגידול ילדים הוא דבר קשה הדורש הרבה עמל, וכדכתיב</w:t>
      </w:r>
      <w:r w:rsidRPr="0098784C">
        <w:rPr>
          <w:rFonts w:asciiTheme="majorBidi" w:hAnsiTheme="majorBidi" w:cstheme="majorBidi" w:hint="cs"/>
          <w:rtl/>
        </w:rPr>
        <w:t xml:space="preserve"> (בראשית </w:t>
      </w:r>
      <w:r w:rsidR="0098784C" w:rsidRPr="0098784C">
        <w:rPr>
          <w:rFonts w:asciiTheme="majorBidi" w:hAnsiTheme="majorBidi" w:cstheme="majorBidi" w:hint="cs"/>
          <w:rtl/>
        </w:rPr>
        <w:t>ג, טז</w:t>
      </w:r>
      <w:r w:rsidRPr="0098784C">
        <w:rPr>
          <w:rFonts w:asciiTheme="majorBidi" w:hAnsiTheme="majorBidi" w:cstheme="majorBidi" w:hint="cs"/>
          <w:rtl/>
        </w:rPr>
        <w:t>)</w:t>
      </w:r>
      <w:r w:rsidRPr="002E67E9">
        <w:rPr>
          <w:rFonts w:asciiTheme="majorBidi" w:hAnsiTheme="majorBidi" w:cstheme="majorBidi" w:hint="cs"/>
          <w:sz w:val="28"/>
          <w:szCs w:val="28"/>
          <w:rtl/>
        </w:rPr>
        <w:t>: "הרבה ארבה עצבונך", ופרש"י: "זה צער גידול בנים". ומ</w:t>
      </w:r>
      <w:r w:rsidR="0098784C">
        <w:rPr>
          <w:rFonts w:asciiTheme="majorBidi" w:hAnsiTheme="majorBidi" w:cstheme="majorBidi" w:hint="cs"/>
          <w:sz w:val="28"/>
          <w:szCs w:val="28"/>
          <w:rtl/>
        </w:rPr>
        <w:t xml:space="preserve">שמע </w:t>
      </w:r>
      <w:r w:rsidRPr="002E67E9">
        <w:rPr>
          <w:rFonts w:asciiTheme="majorBidi" w:hAnsiTheme="majorBidi" w:cstheme="majorBidi" w:hint="cs"/>
          <w:sz w:val="28"/>
          <w:szCs w:val="28"/>
          <w:rtl/>
        </w:rPr>
        <w:t xml:space="preserve">שקודם החטא </w:t>
      </w:r>
      <w:r w:rsidR="0098784C">
        <w:rPr>
          <w:rFonts w:asciiTheme="majorBidi" w:hAnsiTheme="majorBidi" w:cstheme="majorBidi" w:hint="cs"/>
          <w:sz w:val="28"/>
          <w:szCs w:val="28"/>
          <w:rtl/>
        </w:rPr>
        <w:t xml:space="preserve">זה </w:t>
      </w:r>
      <w:r w:rsidRPr="002E67E9">
        <w:rPr>
          <w:rFonts w:asciiTheme="majorBidi" w:hAnsiTheme="majorBidi" w:cstheme="majorBidi" w:hint="cs"/>
          <w:sz w:val="28"/>
          <w:szCs w:val="28"/>
          <w:rtl/>
        </w:rPr>
        <w:t>לא היה</w:t>
      </w:r>
      <w:r w:rsidR="0098784C">
        <w:rPr>
          <w:rFonts w:asciiTheme="majorBidi" w:hAnsiTheme="majorBidi" w:cstheme="majorBidi" w:hint="cs"/>
          <w:sz w:val="28"/>
          <w:szCs w:val="28"/>
          <w:rtl/>
        </w:rPr>
        <w:t xml:space="preserve"> </w:t>
      </w:r>
      <w:r w:rsidRPr="002E67E9">
        <w:rPr>
          <w:rFonts w:asciiTheme="majorBidi" w:hAnsiTheme="majorBidi" w:cstheme="majorBidi" w:hint="cs"/>
          <w:sz w:val="28"/>
          <w:szCs w:val="28"/>
          <w:rtl/>
        </w:rPr>
        <w:t>כ"כ קשה.</w:t>
      </w:r>
    </w:p>
    <w:p w14:paraId="0BDFEDA5" w14:textId="6B9328F9"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וכן לגבי גידול האילנות, כתיב </w:t>
      </w:r>
      <w:r w:rsidRPr="0098784C">
        <w:rPr>
          <w:rFonts w:asciiTheme="majorBidi" w:hAnsiTheme="majorBidi" w:cstheme="majorBidi" w:hint="cs"/>
          <w:rtl/>
        </w:rPr>
        <w:t>(שם</w:t>
      </w:r>
      <w:r w:rsidR="0098784C">
        <w:rPr>
          <w:rFonts w:asciiTheme="majorBidi" w:hAnsiTheme="majorBidi" w:cstheme="majorBidi" w:hint="cs"/>
          <w:rtl/>
        </w:rPr>
        <w:t>, יז</w:t>
      </w:r>
      <w:r w:rsidRPr="0098784C">
        <w:rPr>
          <w:rFonts w:asciiTheme="majorBidi" w:hAnsiTheme="majorBidi" w:cstheme="majorBidi" w:hint="cs"/>
          <w:rtl/>
        </w:rPr>
        <w:t>)</w:t>
      </w:r>
      <w:r w:rsidRPr="002E67E9">
        <w:rPr>
          <w:rFonts w:asciiTheme="majorBidi" w:hAnsiTheme="majorBidi" w:cstheme="majorBidi" w:hint="cs"/>
          <w:sz w:val="28"/>
          <w:szCs w:val="28"/>
          <w:rtl/>
        </w:rPr>
        <w:t>: "ארורה האדמה וכו' בזעת אפיך תאכל לחם", שאחר החטא גידול האילנות והתבואה נעשה קשה</w:t>
      </w:r>
      <w:r w:rsidR="0098784C">
        <w:rPr>
          <w:rFonts w:asciiTheme="majorBidi" w:hAnsiTheme="majorBidi" w:cstheme="majorBidi" w:hint="cs"/>
          <w:sz w:val="28"/>
          <w:szCs w:val="28"/>
          <w:rtl/>
        </w:rPr>
        <w:t>,</w:t>
      </w:r>
      <w:r w:rsidRPr="002E67E9">
        <w:rPr>
          <w:rFonts w:asciiTheme="majorBidi" w:hAnsiTheme="majorBidi" w:cstheme="majorBidi" w:hint="cs"/>
          <w:sz w:val="28"/>
          <w:szCs w:val="28"/>
          <w:rtl/>
        </w:rPr>
        <w:t xml:space="preserve"> ודורש הרבה עמל ויגיעה.</w:t>
      </w:r>
    </w:p>
    <w:p w14:paraId="28AC9002" w14:textId="63EA0446"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ואפשר שכשם ש</w:t>
      </w:r>
      <w:r w:rsidR="0098784C">
        <w:rPr>
          <w:rFonts w:asciiTheme="majorBidi" w:hAnsiTheme="majorBidi" w:cstheme="majorBidi" w:hint="cs"/>
          <w:sz w:val="28"/>
          <w:szCs w:val="28"/>
          <w:rtl/>
        </w:rPr>
        <w:t xml:space="preserve">לגבי </w:t>
      </w:r>
      <w:r w:rsidRPr="002E67E9">
        <w:rPr>
          <w:rFonts w:asciiTheme="majorBidi" w:hAnsiTheme="majorBidi" w:cstheme="majorBidi" w:hint="cs"/>
          <w:sz w:val="28"/>
          <w:szCs w:val="28"/>
          <w:rtl/>
        </w:rPr>
        <w:t xml:space="preserve">אילנות </w:t>
      </w:r>
      <w:r w:rsidR="0098784C">
        <w:rPr>
          <w:rFonts w:asciiTheme="majorBidi" w:hAnsiTheme="majorBidi" w:cstheme="majorBidi" w:hint="cs"/>
          <w:sz w:val="28"/>
          <w:szCs w:val="28"/>
          <w:rtl/>
        </w:rPr>
        <w:t>נאמר ש</w:t>
      </w:r>
      <w:r w:rsidRPr="002E67E9">
        <w:rPr>
          <w:rFonts w:asciiTheme="majorBidi" w:hAnsiTheme="majorBidi" w:cstheme="majorBidi" w:hint="cs"/>
          <w:sz w:val="28"/>
          <w:szCs w:val="28"/>
          <w:rtl/>
        </w:rPr>
        <w:t>אם ישראל הולכים בדרכי התורה, הרי שמבורכת האדמה ונות</w:t>
      </w:r>
      <w:r w:rsidR="0098784C">
        <w:rPr>
          <w:rFonts w:asciiTheme="majorBidi" w:hAnsiTheme="majorBidi" w:cstheme="majorBidi" w:hint="cs"/>
          <w:sz w:val="28"/>
          <w:szCs w:val="28"/>
          <w:rtl/>
        </w:rPr>
        <w:t>נת</w:t>
      </w:r>
      <w:r w:rsidRPr="002E67E9">
        <w:rPr>
          <w:rFonts w:asciiTheme="majorBidi" w:hAnsiTheme="majorBidi" w:cstheme="majorBidi" w:hint="cs"/>
          <w:sz w:val="28"/>
          <w:szCs w:val="28"/>
          <w:rtl/>
        </w:rPr>
        <w:t xml:space="preserve"> פירות ללא עמל וייגע, </w:t>
      </w:r>
      <w:r w:rsidR="0098784C">
        <w:rPr>
          <w:rFonts w:asciiTheme="majorBidi" w:hAnsiTheme="majorBidi" w:cstheme="majorBidi" w:hint="cs"/>
          <w:sz w:val="28"/>
          <w:szCs w:val="28"/>
          <w:rtl/>
        </w:rPr>
        <w:t>כמו כן</w:t>
      </w:r>
      <w:r w:rsidRPr="002E67E9">
        <w:rPr>
          <w:rFonts w:asciiTheme="majorBidi" w:hAnsiTheme="majorBidi" w:cstheme="majorBidi" w:hint="cs"/>
          <w:sz w:val="28"/>
          <w:szCs w:val="28"/>
          <w:rtl/>
        </w:rPr>
        <w:t xml:space="preserve"> בגידול הילדים אם הולכים בדרכי התורה</w:t>
      </w:r>
      <w:r w:rsidR="0098784C">
        <w:rPr>
          <w:rFonts w:asciiTheme="majorBidi" w:hAnsiTheme="majorBidi" w:cstheme="majorBidi" w:hint="cs"/>
          <w:sz w:val="28"/>
          <w:szCs w:val="28"/>
          <w:rtl/>
        </w:rPr>
        <w:t xml:space="preserve"> הרי שהם יתברכו והחינוך יהיה בנקל וללא עמל וייגע כ"כ</w:t>
      </w:r>
      <w:r w:rsidRPr="002E67E9">
        <w:rPr>
          <w:rFonts w:asciiTheme="majorBidi" w:hAnsiTheme="majorBidi" w:cstheme="majorBidi" w:hint="cs"/>
          <w:sz w:val="28"/>
          <w:szCs w:val="28"/>
          <w:rtl/>
        </w:rPr>
        <w:t>.</w:t>
      </w:r>
    </w:p>
    <w:p w14:paraId="49CEB55E" w14:textId="77777777" w:rsidR="0051783F" w:rsidRPr="002E67E9" w:rsidRDefault="0051783F" w:rsidP="002E67E9">
      <w:pPr>
        <w:jc w:val="both"/>
        <w:rPr>
          <w:rFonts w:asciiTheme="majorBidi" w:hAnsiTheme="majorBidi" w:cstheme="majorBidi"/>
          <w:sz w:val="28"/>
          <w:szCs w:val="28"/>
          <w:rtl/>
        </w:rPr>
      </w:pPr>
    </w:p>
    <w:p w14:paraId="7F1D77FC" w14:textId="40E6B2AF" w:rsidR="002E67E9" w:rsidRPr="002E67E9" w:rsidRDefault="0051783F" w:rsidP="002E67E9">
      <w:pPr>
        <w:jc w:val="both"/>
        <w:rPr>
          <w:rFonts w:asciiTheme="majorBidi" w:hAnsiTheme="majorBidi" w:cstheme="majorBidi"/>
          <w:b/>
          <w:bCs/>
          <w:sz w:val="28"/>
          <w:szCs w:val="28"/>
          <w:rtl/>
        </w:rPr>
      </w:pPr>
      <w:r>
        <w:rPr>
          <w:rFonts w:asciiTheme="majorBidi" w:hAnsiTheme="majorBidi" w:cstheme="majorBidi" w:hint="cs"/>
          <w:b/>
          <w:bCs/>
          <w:sz w:val="28"/>
          <w:szCs w:val="28"/>
          <w:rtl/>
        </w:rPr>
        <w:t>אות ה</w:t>
      </w:r>
      <w:r w:rsidR="002E67E9" w:rsidRPr="002E67E9">
        <w:rPr>
          <w:rFonts w:asciiTheme="majorBidi" w:hAnsiTheme="majorBidi" w:cstheme="majorBidi" w:hint="cs"/>
          <w:b/>
          <w:bCs/>
          <w:sz w:val="28"/>
          <w:szCs w:val="28"/>
          <w:rtl/>
        </w:rPr>
        <w:t xml:space="preserve">. </w:t>
      </w:r>
      <w:r>
        <w:rPr>
          <w:rFonts w:asciiTheme="majorBidi" w:hAnsiTheme="majorBidi" w:cstheme="majorBidi" w:hint="cs"/>
          <w:b/>
          <w:bCs/>
          <w:sz w:val="28"/>
          <w:szCs w:val="28"/>
          <w:rtl/>
        </w:rPr>
        <w:t>הגדילה נעשית בשלבים.</w:t>
      </w:r>
    </w:p>
    <w:p w14:paraId="289107E4" w14:textId="45F8C836"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במצוות ערלה מצאנו דבר מיוחד</w:t>
      </w:r>
      <w:r w:rsidR="00227C0C">
        <w:rPr>
          <w:rFonts w:asciiTheme="majorBidi" w:hAnsiTheme="majorBidi" w:cstheme="majorBidi" w:hint="cs"/>
          <w:sz w:val="28"/>
          <w:szCs w:val="28"/>
          <w:rtl/>
        </w:rPr>
        <w:t xml:space="preserve">, </w:t>
      </w:r>
      <w:r w:rsidRPr="002E67E9">
        <w:rPr>
          <w:rFonts w:asciiTheme="majorBidi" w:hAnsiTheme="majorBidi" w:cstheme="majorBidi" w:hint="cs"/>
          <w:sz w:val="28"/>
          <w:szCs w:val="28"/>
          <w:rtl/>
        </w:rPr>
        <w:t>שכאשר נוטעים אילן יש לו ג' שלבים.</w:t>
      </w:r>
    </w:p>
    <w:p w14:paraId="5EE88DB8" w14:textId="5D32764B"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שלב א' כל הפירות אסורים לגמרי, אף בהנאה. שלב ב' בשנתו הרביעית של האילן </w:t>
      </w:r>
      <w:r w:rsidR="00227C0C">
        <w:rPr>
          <w:rFonts w:asciiTheme="majorBidi" w:hAnsiTheme="majorBidi" w:cstheme="majorBidi" w:hint="cs"/>
          <w:sz w:val="28"/>
          <w:szCs w:val="28"/>
          <w:rtl/>
        </w:rPr>
        <w:t>(</w:t>
      </w:r>
      <w:r w:rsidRPr="002E67E9">
        <w:rPr>
          <w:rFonts w:asciiTheme="majorBidi" w:hAnsiTheme="majorBidi" w:cstheme="majorBidi" w:hint="cs"/>
          <w:sz w:val="28"/>
          <w:szCs w:val="28"/>
          <w:rtl/>
        </w:rPr>
        <w:t>מטו' בשבט</w:t>
      </w:r>
      <w:r w:rsidR="00227C0C">
        <w:rPr>
          <w:rFonts w:asciiTheme="majorBidi" w:hAnsiTheme="majorBidi" w:cstheme="majorBidi" w:hint="cs"/>
          <w:sz w:val="28"/>
          <w:szCs w:val="28"/>
          <w:rtl/>
        </w:rPr>
        <w:t>)</w:t>
      </w:r>
      <w:r w:rsidRPr="002E67E9">
        <w:rPr>
          <w:rFonts w:asciiTheme="majorBidi" w:hAnsiTheme="majorBidi" w:cstheme="majorBidi" w:hint="cs"/>
          <w:sz w:val="28"/>
          <w:szCs w:val="28"/>
          <w:rtl/>
        </w:rPr>
        <w:t xml:space="preserve"> הפירות הם נטע רבעי, ודינם שהם מותרים באכילה רק באופנים מסויימים. שלב ג' מהשנה החמישית (מטו' בשבט) </w:t>
      </w:r>
      <w:r w:rsidR="00227C0C">
        <w:rPr>
          <w:rFonts w:asciiTheme="majorBidi" w:hAnsiTheme="majorBidi" w:cstheme="majorBidi" w:hint="cs"/>
          <w:sz w:val="28"/>
          <w:szCs w:val="28"/>
          <w:rtl/>
        </w:rPr>
        <w:t xml:space="preserve">והלאה </w:t>
      </w:r>
      <w:r w:rsidRPr="002E67E9">
        <w:rPr>
          <w:rFonts w:asciiTheme="majorBidi" w:hAnsiTheme="majorBidi" w:cstheme="majorBidi" w:hint="cs"/>
          <w:sz w:val="28"/>
          <w:szCs w:val="28"/>
          <w:rtl/>
        </w:rPr>
        <w:t>הפירות מותרים לגמרי.</w:t>
      </w:r>
    </w:p>
    <w:p w14:paraId="1A91A828" w14:textId="7471B20E"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lastRenderedPageBreak/>
        <w:t>ואפשר שניתן ללמוד מכאן לגבי חינוך הקטנים שיש לחנכם בשלבים, ולא בבת אחת. למשל חינוך למצוות קריאת שמע. תחילה אין מחנכים את הקטנים כלל, אח"כ (מ</w:t>
      </w:r>
      <w:r w:rsidR="00227C0C">
        <w:rPr>
          <w:rFonts w:asciiTheme="majorBidi" w:hAnsiTheme="majorBidi" w:cstheme="majorBidi" w:hint="cs"/>
          <w:sz w:val="28"/>
          <w:szCs w:val="28"/>
          <w:rtl/>
        </w:rPr>
        <w:t xml:space="preserve">זמן שהתינוק </w:t>
      </w:r>
      <w:r w:rsidRPr="002E67E9">
        <w:rPr>
          <w:rFonts w:asciiTheme="majorBidi" w:hAnsiTheme="majorBidi" w:cstheme="majorBidi" w:hint="cs"/>
          <w:sz w:val="28"/>
          <w:szCs w:val="28"/>
          <w:rtl/>
        </w:rPr>
        <w:t>יודע לדבר) מחנכים אותם לומר שמע ישראל וגו', אבל אין מקפידים שיאמר את כל הפרשיות, ולא מקפידים על בעונתה וכדו'</w:t>
      </w:r>
      <w:r w:rsidR="00227C0C">
        <w:rPr>
          <w:rFonts w:asciiTheme="majorBidi" w:hAnsiTheme="majorBidi" w:cstheme="majorBidi" w:hint="cs"/>
          <w:sz w:val="28"/>
          <w:szCs w:val="28"/>
          <w:rtl/>
        </w:rPr>
        <w:t xml:space="preserve"> כפי ש</w:t>
      </w:r>
      <w:r w:rsidRPr="002E67E9">
        <w:rPr>
          <w:rFonts w:asciiTheme="majorBidi" w:hAnsiTheme="majorBidi" w:cstheme="majorBidi" w:hint="cs"/>
          <w:sz w:val="28"/>
          <w:szCs w:val="28"/>
          <w:rtl/>
        </w:rPr>
        <w:t xml:space="preserve">התבאר </w:t>
      </w:r>
      <w:r w:rsidR="00227C0C">
        <w:rPr>
          <w:rFonts w:asciiTheme="majorBidi" w:hAnsiTheme="majorBidi" w:cstheme="majorBidi" w:hint="cs"/>
          <w:sz w:val="28"/>
          <w:szCs w:val="28"/>
          <w:rtl/>
        </w:rPr>
        <w:t>לעיל</w:t>
      </w:r>
      <w:r w:rsidR="00227C0C" w:rsidRPr="00DC6AF1">
        <w:rPr>
          <w:rFonts w:asciiTheme="majorBidi" w:hAnsiTheme="majorBidi" w:cstheme="majorBidi" w:hint="cs"/>
          <w:rtl/>
        </w:rPr>
        <w:t xml:space="preserve"> (</w:t>
      </w:r>
      <w:r w:rsidRPr="00DC6AF1">
        <w:rPr>
          <w:rFonts w:asciiTheme="majorBidi" w:hAnsiTheme="majorBidi" w:cstheme="majorBidi" w:hint="cs"/>
          <w:rtl/>
        </w:rPr>
        <w:t>סימן</w:t>
      </w:r>
      <w:r w:rsidR="00227C0C" w:rsidRPr="00DC6AF1">
        <w:rPr>
          <w:rFonts w:asciiTheme="majorBidi" w:hAnsiTheme="majorBidi" w:cstheme="majorBidi" w:hint="cs"/>
          <w:rtl/>
        </w:rPr>
        <w:t xml:space="preserve"> </w:t>
      </w:r>
      <w:r w:rsidR="00DC6AF1" w:rsidRPr="00DC6AF1">
        <w:rPr>
          <w:rFonts w:asciiTheme="majorBidi" w:hAnsiTheme="majorBidi" w:cstheme="majorBidi" w:hint="cs"/>
          <w:rtl/>
        </w:rPr>
        <w:t>יב אות ד</w:t>
      </w:r>
      <w:r w:rsidRPr="00DC6AF1">
        <w:rPr>
          <w:rFonts w:asciiTheme="majorBidi" w:hAnsiTheme="majorBidi" w:cstheme="majorBidi" w:hint="cs"/>
          <w:rtl/>
        </w:rPr>
        <w:t>)</w:t>
      </w:r>
      <w:r w:rsidRPr="002E67E9">
        <w:rPr>
          <w:rFonts w:asciiTheme="majorBidi" w:hAnsiTheme="majorBidi" w:cstheme="majorBidi" w:hint="cs"/>
          <w:sz w:val="28"/>
          <w:szCs w:val="28"/>
          <w:rtl/>
        </w:rPr>
        <w:t>. ו</w:t>
      </w:r>
      <w:r w:rsidR="00227C0C">
        <w:rPr>
          <w:rFonts w:asciiTheme="majorBidi" w:hAnsiTheme="majorBidi" w:cstheme="majorBidi" w:hint="cs"/>
          <w:sz w:val="28"/>
          <w:szCs w:val="28"/>
          <w:rtl/>
        </w:rPr>
        <w:t>כשגדלים יותר מחנכי</w:t>
      </w:r>
      <w:r w:rsidRPr="002E67E9">
        <w:rPr>
          <w:rFonts w:asciiTheme="majorBidi" w:hAnsiTheme="majorBidi" w:cstheme="majorBidi" w:hint="cs"/>
          <w:sz w:val="28"/>
          <w:szCs w:val="28"/>
          <w:rtl/>
        </w:rPr>
        <w:t>ם אותם לקיים את המצווה עם כל פרטיה ודקדוקיה.</w:t>
      </w:r>
    </w:p>
    <w:p w14:paraId="56EC1CDD" w14:textId="77777777" w:rsidR="0051783F" w:rsidRPr="002E67E9" w:rsidRDefault="0051783F" w:rsidP="002E67E9">
      <w:pPr>
        <w:jc w:val="both"/>
        <w:rPr>
          <w:rFonts w:asciiTheme="majorBidi" w:hAnsiTheme="majorBidi" w:cstheme="majorBidi"/>
          <w:sz w:val="28"/>
          <w:szCs w:val="28"/>
          <w:rtl/>
        </w:rPr>
      </w:pPr>
    </w:p>
    <w:p w14:paraId="60ECD7FA" w14:textId="38645597" w:rsidR="002E67E9" w:rsidRPr="002E67E9" w:rsidRDefault="0051783F" w:rsidP="002E67E9">
      <w:pPr>
        <w:jc w:val="both"/>
        <w:rPr>
          <w:rFonts w:asciiTheme="majorBidi" w:hAnsiTheme="majorBidi" w:cstheme="majorBidi"/>
          <w:b/>
          <w:bCs/>
          <w:sz w:val="28"/>
          <w:szCs w:val="28"/>
          <w:rtl/>
        </w:rPr>
      </w:pPr>
      <w:r>
        <w:rPr>
          <w:rFonts w:asciiTheme="majorBidi" w:hAnsiTheme="majorBidi" w:cstheme="majorBidi" w:hint="cs"/>
          <w:b/>
          <w:bCs/>
          <w:sz w:val="28"/>
          <w:szCs w:val="28"/>
          <w:rtl/>
        </w:rPr>
        <w:t>אות ו</w:t>
      </w:r>
      <w:r w:rsidR="002E67E9" w:rsidRPr="002E67E9">
        <w:rPr>
          <w:rFonts w:asciiTheme="majorBidi" w:hAnsiTheme="majorBidi" w:cstheme="majorBidi" w:hint="cs"/>
          <w:b/>
          <w:bCs/>
          <w:sz w:val="28"/>
          <w:szCs w:val="28"/>
          <w:rtl/>
        </w:rPr>
        <w:t xml:space="preserve">. </w:t>
      </w:r>
      <w:r>
        <w:rPr>
          <w:rFonts w:asciiTheme="majorBidi" w:hAnsiTheme="majorBidi" w:cstheme="majorBidi" w:hint="cs"/>
          <w:b/>
          <w:bCs/>
          <w:sz w:val="28"/>
          <w:szCs w:val="28"/>
          <w:rtl/>
        </w:rPr>
        <w:t>לכל אחד יש קצב משלו.</w:t>
      </w:r>
    </w:p>
    <w:p w14:paraId="79267CAA" w14:textId="2547BBBB"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לעיל הבאנו את המדרש תנחומא שלומד</w:t>
      </w:r>
      <w:r w:rsidR="00FD5CC4">
        <w:rPr>
          <w:rFonts w:asciiTheme="majorBidi" w:hAnsiTheme="majorBidi" w:cstheme="majorBidi" w:hint="cs"/>
          <w:sz w:val="28"/>
          <w:szCs w:val="28"/>
          <w:rtl/>
        </w:rPr>
        <w:t xml:space="preserve"> חינוך הילדים מ</w:t>
      </w:r>
      <w:r w:rsidRPr="002E67E9">
        <w:rPr>
          <w:rFonts w:asciiTheme="majorBidi" w:hAnsiTheme="majorBidi" w:cstheme="majorBidi" w:hint="cs"/>
          <w:sz w:val="28"/>
          <w:szCs w:val="28"/>
          <w:rtl/>
        </w:rPr>
        <w:t>מצוות ערלה</w:t>
      </w:r>
      <w:r w:rsidR="00FD5CC4">
        <w:rPr>
          <w:rFonts w:asciiTheme="majorBidi" w:hAnsiTheme="majorBidi" w:cstheme="majorBidi" w:hint="cs"/>
          <w:sz w:val="28"/>
          <w:szCs w:val="28"/>
          <w:rtl/>
        </w:rPr>
        <w:t>, שכשם</w:t>
      </w:r>
      <w:r w:rsidRPr="002E67E9">
        <w:rPr>
          <w:rFonts w:asciiTheme="majorBidi" w:hAnsiTheme="majorBidi" w:cstheme="majorBidi" w:hint="cs"/>
          <w:sz w:val="28"/>
          <w:szCs w:val="28"/>
          <w:rtl/>
        </w:rPr>
        <w:t xml:space="preserve"> </w:t>
      </w:r>
      <w:r w:rsidR="00FD5CC4">
        <w:rPr>
          <w:rFonts w:asciiTheme="majorBidi" w:hAnsiTheme="majorBidi" w:cstheme="majorBidi" w:hint="cs"/>
          <w:sz w:val="28"/>
          <w:szCs w:val="28"/>
          <w:rtl/>
        </w:rPr>
        <w:t>ש</w:t>
      </w:r>
      <w:r w:rsidRPr="002E67E9">
        <w:rPr>
          <w:rFonts w:asciiTheme="majorBidi" w:hAnsiTheme="majorBidi" w:cstheme="majorBidi" w:hint="cs"/>
          <w:sz w:val="28"/>
          <w:szCs w:val="28"/>
          <w:rtl/>
        </w:rPr>
        <w:t>אין נהנים מהאילן ב</w:t>
      </w:r>
      <w:r w:rsidR="00922B0C">
        <w:rPr>
          <w:rFonts w:asciiTheme="majorBidi" w:hAnsiTheme="majorBidi" w:cstheme="majorBidi" w:hint="cs"/>
          <w:sz w:val="28"/>
          <w:szCs w:val="28"/>
          <w:rtl/>
        </w:rPr>
        <w:t>שלוש</w:t>
      </w:r>
      <w:r w:rsidRPr="002E67E9">
        <w:rPr>
          <w:rFonts w:asciiTheme="majorBidi" w:hAnsiTheme="majorBidi" w:cstheme="majorBidi" w:hint="cs"/>
          <w:sz w:val="28"/>
          <w:szCs w:val="28"/>
          <w:rtl/>
        </w:rPr>
        <w:t xml:space="preserve"> שנותיו הראשונות, כך גם אין ללמד את התינוק תורה ב</w:t>
      </w:r>
      <w:r w:rsidR="00922B0C">
        <w:rPr>
          <w:rFonts w:asciiTheme="majorBidi" w:hAnsiTheme="majorBidi" w:cstheme="majorBidi" w:hint="cs"/>
          <w:sz w:val="28"/>
          <w:szCs w:val="28"/>
          <w:rtl/>
        </w:rPr>
        <w:t>שלוש</w:t>
      </w:r>
      <w:r w:rsidRPr="002E67E9">
        <w:rPr>
          <w:rFonts w:asciiTheme="majorBidi" w:hAnsiTheme="majorBidi" w:cstheme="majorBidi" w:hint="cs"/>
          <w:sz w:val="28"/>
          <w:szCs w:val="28"/>
          <w:rtl/>
        </w:rPr>
        <w:t xml:space="preserve"> שנותיו הראשונות.</w:t>
      </w:r>
    </w:p>
    <w:p w14:paraId="548986B5" w14:textId="22BC7B6E"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אולם יש לשים לב ש</w:t>
      </w:r>
      <w:r w:rsidR="00FD5CC4">
        <w:rPr>
          <w:rFonts w:asciiTheme="majorBidi" w:hAnsiTheme="majorBidi" w:cstheme="majorBidi" w:hint="cs"/>
          <w:sz w:val="28"/>
          <w:szCs w:val="28"/>
          <w:rtl/>
        </w:rPr>
        <w:t>שלוש</w:t>
      </w:r>
      <w:r w:rsidRPr="002E67E9">
        <w:rPr>
          <w:rFonts w:asciiTheme="majorBidi" w:hAnsiTheme="majorBidi" w:cstheme="majorBidi" w:hint="cs"/>
          <w:sz w:val="28"/>
          <w:szCs w:val="28"/>
          <w:rtl/>
        </w:rPr>
        <w:t xml:space="preserve"> </w:t>
      </w:r>
      <w:r w:rsidR="00FD5CC4">
        <w:rPr>
          <w:rFonts w:asciiTheme="majorBidi" w:hAnsiTheme="majorBidi" w:cstheme="majorBidi" w:hint="cs"/>
          <w:sz w:val="28"/>
          <w:szCs w:val="28"/>
          <w:rtl/>
        </w:rPr>
        <w:t>ה</w:t>
      </w:r>
      <w:r w:rsidRPr="002E67E9">
        <w:rPr>
          <w:rFonts w:asciiTheme="majorBidi" w:hAnsiTheme="majorBidi" w:cstheme="majorBidi" w:hint="cs"/>
          <w:sz w:val="28"/>
          <w:szCs w:val="28"/>
          <w:rtl/>
        </w:rPr>
        <w:t xml:space="preserve">שנים של מצוות ערלה אינם </w:t>
      </w:r>
      <w:r w:rsidR="003953AD">
        <w:rPr>
          <w:rFonts w:asciiTheme="majorBidi" w:hAnsiTheme="majorBidi" w:cstheme="majorBidi" w:hint="cs"/>
          <w:sz w:val="28"/>
          <w:szCs w:val="28"/>
          <w:rtl/>
        </w:rPr>
        <w:t>שלוש</w:t>
      </w:r>
      <w:r w:rsidRPr="002E67E9">
        <w:rPr>
          <w:rFonts w:asciiTheme="majorBidi" w:hAnsiTheme="majorBidi" w:cstheme="majorBidi" w:hint="cs"/>
          <w:sz w:val="28"/>
          <w:szCs w:val="28"/>
          <w:rtl/>
        </w:rPr>
        <w:t xml:space="preserve"> שנים שלמות על פי רוב. שכן אם למשל נטעו את האילן בר"ח תמוז, הרי שבראש השנה עלתה לאילן שנה ועוד שנתיים ו</w:t>
      </w:r>
      <w:r w:rsidR="00F34759">
        <w:rPr>
          <w:rFonts w:asciiTheme="majorBidi" w:hAnsiTheme="majorBidi" w:cstheme="majorBidi" w:hint="cs"/>
          <w:sz w:val="28"/>
          <w:szCs w:val="28"/>
          <w:rtl/>
        </w:rPr>
        <w:t>ארבע וחצי</w:t>
      </w:r>
      <w:r w:rsidRPr="002E67E9">
        <w:rPr>
          <w:rFonts w:asciiTheme="majorBidi" w:hAnsiTheme="majorBidi" w:cstheme="majorBidi" w:hint="cs"/>
          <w:sz w:val="28"/>
          <w:szCs w:val="28"/>
          <w:rtl/>
        </w:rPr>
        <w:t xml:space="preserve"> חודשים בטו' בשבט יהיה האילן בשנתו הרביעית, אע"פ שעברו עליו רק כשנתיים וחצי.</w:t>
      </w:r>
    </w:p>
    <w:p w14:paraId="3B01BED2" w14:textId="3E363E29"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ולהיפך, אם נטעו את האילן בטו' באלול, הרי שרק אחרי שנה ושבועיים יהיה האילן בן שנה, ועוד שנתיים </w:t>
      </w:r>
      <w:r w:rsidR="00F34759">
        <w:rPr>
          <w:rFonts w:asciiTheme="majorBidi" w:hAnsiTheme="majorBidi" w:cstheme="majorBidi" w:hint="cs"/>
          <w:sz w:val="28"/>
          <w:szCs w:val="28"/>
          <w:rtl/>
        </w:rPr>
        <w:t>וארבע וחצי</w:t>
      </w:r>
      <w:r w:rsidRPr="002E67E9">
        <w:rPr>
          <w:rFonts w:asciiTheme="majorBidi" w:hAnsiTheme="majorBidi" w:cstheme="majorBidi" w:hint="cs"/>
          <w:sz w:val="28"/>
          <w:szCs w:val="28"/>
          <w:rtl/>
        </w:rPr>
        <w:t xml:space="preserve"> חודשים האילן יהיה בשנתו הרביעית, אע"פ שהאילן באדמה כבר כשלוש וחצי שנים.</w:t>
      </w:r>
    </w:p>
    <w:p w14:paraId="4D025BCD"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הרי לפנינו ב' אילנות שא' באדמה כשנתיים וחצי וא' כשלוש וחצי שנים, ואעפ"כ שניהם יהיו באותו זמן בשנתם הרביעית.</w:t>
      </w:r>
    </w:p>
    <w:p w14:paraId="6E889552"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ונראה שניתן ללמוד מכאן גם על חינוך הקטנים. שיש קטנים שגדילתם מהירה ויש שגדילתם יותר איטית, וקמ"ל שכל חד לפום חורפיה, ואין ליתן שיעור קצוב ומוגדר לכולם.</w:t>
      </w:r>
    </w:p>
    <w:p w14:paraId="08D5606E" w14:textId="753B2045"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ואכן התבאר </w:t>
      </w:r>
      <w:r w:rsidR="00F34759">
        <w:rPr>
          <w:rFonts w:asciiTheme="majorBidi" w:hAnsiTheme="majorBidi" w:cstheme="majorBidi" w:hint="cs"/>
          <w:sz w:val="28"/>
          <w:szCs w:val="28"/>
          <w:rtl/>
        </w:rPr>
        <w:t xml:space="preserve">לעיל </w:t>
      </w:r>
      <w:r w:rsidR="00F34759" w:rsidRPr="00441872">
        <w:rPr>
          <w:rFonts w:asciiTheme="majorBidi" w:hAnsiTheme="majorBidi" w:cstheme="majorBidi" w:hint="cs"/>
          <w:rtl/>
        </w:rPr>
        <w:t>(</w:t>
      </w:r>
      <w:r w:rsidR="00441872" w:rsidRPr="00441872">
        <w:rPr>
          <w:rFonts w:asciiTheme="majorBidi" w:hAnsiTheme="majorBidi" w:cstheme="majorBidi" w:hint="cs"/>
          <w:rtl/>
        </w:rPr>
        <w:t>סימן יא אות ה</w:t>
      </w:r>
      <w:r w:rsidRPr="00441872">
        <w:rPr>
          <w:rFonts w:asciiTheme="majorBidi" w:hAnsiTheme="majorBidi" w:cstheme="majorBidi" w:hint="cs"/>
          <w:rtl/>
        </w:rPr>
        <w:t>)</w:t>
      </w:r>
      <w:r w:rsidRPr="002E67E9">
        <w:rPr>
          <w:rFonts w:asciiTheme="majorBidi" w:hAnsiTheme="majorBidi" w:cstheme="majorBidi" w:hint="cs"/>
          <w:sz w:val="28"/>
          <w:szCs w:val="28"/>
          <w:rtl/>
        </w:rPr>
        <w:t xml:space="preserve"> שמה שאמרו במדרש </w:t>
      </w:r>
      <w:r w:rsidR="00F34759">
        <w:rPr>
          <w:rFonts w:asciiTheme="majorBidi" w:hAnsiTheme="majorBidi" w:cstheme="majorBidi" w:hint="cs"/>
          <w:sz w:val="28"/>
          <w:szCs w:val="28"/>
          <w:rtl/>
        </w:rPr>
        <w:t>שלוש שנים</w:t>
      </w:r>
      <w:r w:rsidRPr="002E67E9">
        <w:rPr>
          <w:rFonts w:asciiTheme="majorBidi" w:hAnsiTheme="majorBidi" w:cstheme="majorBidi" w:hint="cs"/>
          <w:sz w:val="28"/>
          <w:szCs w:val="28"/>
          <w:rtl/>
        </w:rPr>
        <w:t>, זה ע"פ רוב אך באמת הגדר הוא כל חד לפום חורפיה.</w:t>
      </w:r>
    </w:p>
    <w:p w14:paraId="7CE11654" w14:textId="04E66969" w:rsidR="002E67E9" w:rsidRPr="002E67E9" w:rsidRDefault="0051783F" w:rsidP="002E67E9">
      <w:pPr>
        <w:jc w:val="both"/>
        <w:rPr>
          <w:rFonts w:asciiTheme="majorBidi" w:hAnsiTheme="majorBidi" w:cstheme="majorBidi"/>
          <w:b/>
          <w:bCs/>
          <w:sz w:val="28"/>
          <w:szCs w:val="28"/>
        </w:rPr>
      </w:pPr>
      <w:r>
        <w:rPr>
          <w:rFonts w:asciiTheme="majorBidi" w:hAnsiTheme="majorBidi" w:cstheme="majorBidi" w:hint="cs"/>
          <w:b/>
          <w:bCs/>
          <w:sz w:val="28"/>
          <w:szCs w:val="28"/>
          <w:rtl/>
        </w:rPr>
        <w:lastRenderedPageBreak/>
        <w:t>אות ז</w:t>
      </w:r>
      <w:r w:rsidR="002E67E9" w:rsidRPr="002E67E9">
        <w:rPr>
          <w:rFonts w:asciiTheme="majorBidi" w:hAnsiTheme="majorBidi" w:cstheme="majorBidi" w:hint="cs"/>
          <w:b/>
          <w:bCs/>
          <w:sz w:val="28"/>
          <w:szCs w:val="28"/>
          <w:rtl/>
        </w:rPr>
        <w:t xml:space="preserve">. </w:t>
      </w:r>
      <w:r>
        <w:rPr>
          <w:rFonts w:asciiTheme="majorBidi" w:hAnsiTheme="majorBidi" w:cstheme="majorBidi" w:hint="cs"/>
          <w:b/>
          <w:bCs/>
          <w:sz w:val="28"/>
          <w:szCs w:val="28"/>
          <w:rtl/>
        </w:rPr>
        <w:t>ה</w:t>
      </w:r>
      <w:r w:rsidR="002E67E9" w:rsidRPr="002E67E9">
        <w:rPr>
          <w:rFonts w:asciiTheme="majorBidi" w:hAnsiTheme="majorBidi" w:cstheme="majorBidi" w:hint="cs"/>
          <w:b/>
          <w:bCs/>
          <w:sz w:val="28"/>
          <w:szCs w:val="28"/>
          <w:rtl/>
        </w:rPr>
        <w:t xml:space="preserve">חינוך </w:t>
      </w:r>
      <w:r>
        <w:rPr>
          <w:rFonts w:asciiTheme="majorBidi" w:hAnsiTheme="majorBidi" w:cstheme="majorBidi" w:hint="cs"/>
          <w:b/>
          <w:bCs/>
          <w:sz w:val="28"/>
          <w:szCs w:val="28"/>
          <w:rtl/>
        </w:rPr>
        <w:t>והגדילה בסיעתא דשמיא.</w:t>
      </w:r>
    </w:p>
    <w:p w14:paraId="62228176" w14:textId="7B90CE83"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מצוות ערלה שייכת רק בפירות האילן, ולא בירקות, ככתוב</w:t>
      </w:r>
      <w:r w:rsidR="009151EE">
        <w:rPr>
          <w:rFonts w:asciiTheme="majorBidi" w:hAnsiTheme="majorBidi" w:cstheme="majorBidi" w:hint="cs"/>
          <w:sz w:val="28"/>
          <w:szCs w:val="28"/>
          <w:rtl/>
        </w:rPr>
        <w:t xml:space="preserve"> </w:t>
      </w:r>
      <w:r w:rsidR="009151EE" w:rsidRPr="009151EE">
        <w:rPr>
          <w:rFonts w:asciiTheme="majorBidi" w:hAnsiTheme="majorBidi" w:cstheme="majorBidi" w:hint="cs"/>
          <w:rtl/>
        </w:rPr>
        <w:t>(ויקרא יט, כג)</w:t>
      </w:r>
      <w:r w:rsidRPr="002E67E9">
        <w:rPr>
          <w:rFonts w:asciiTheme="majorBidi" w:hAnsiTheme="majorBidi" w:cstheme="majorBidi" w:hint="cs"/>
          <w:sz w:val="28"/>
          <w:szCs w:val="28"/>
          <w:rtl/>
        </w:rPr>
        <w:t xml:space="preserve"> 'ונטעתם כל עץ מאכל'.</w:t>
      </w:r>
    </w:p>
    <w:p w14:paraId="60CD69E7" w14:textId="20ACE3C4" w:rsidR="002E67E9" w:rsidRPr="002E67E9" w:rsidRDefault="002E67E9" w:rsidP="009151EE">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ואף א"י מצינו שהשתבחה דווקא בפירות האילן </w:t>
      </w:r>
      <w:r w:rsidRPr="009151EE">
        <w:rPr>
          <w:rFonts w:asciiTheme="majorBidi" w:hAnsiTheme="majorBidi" w:cstheme="majorBidi" w:hint="cs"/>
          <w:rtl/>
        </w:rPr>
        <w:t xml:space="preserve">(דברים </w:t>
      </w:r>
      <w:r w:rsidR="009151EE" w:rsidRPr="009151EE">
        <w:rPr>
          <w:rFonts w:asciiTheme="majorBidi" w:hAnsiTheme="majorBidi" w:cstheme="majorBidi" w:hint="cs"/>
          <w:rtl/>
        </w:rPr>
        <w:t>ח, ח</w:t>
      </w:r>
      <w:r w:rsidRPr="009151EE">
        <w:rPr>
          <w:rFonts w:asciiTheme="majorBidi" w:hAnsiTheme="majorBidi" w:cstheme="majorBidi" w:hint="cs"/>
          <w:rtl/>
        </w:rPr>
        <w:t>)</w:t>
      </w:r>
      <w:r w:rsidRPr="002E67E9">
        <w:rPr>
          <w:rFonts w:asciiTheme="majorBidi" w:hAnsiTheme="majorBidi" w:cstheme="majorBidi" w:hint="cs"/>
          <w:sz w:val="28"/>
          <w:szCs w:val="28"/>
          <w:rtl/>
        </w:rPr>
        <w:t xml:space="preserve"> "ארץ וכו' וגפן ותאנה ורימון וגו'"</w:t>
      </w:r>
      <w:r w:rsidRPr="002E67E9">
        <w:rPr>
          <w:rFonts w:asciiTheme="majorBidi" w:hAnsiTheme="majorBidi" w:cstheme="majorBidi"/>
          <w:sz w:val="28"/>
          <w:szCs w:val="28"/>
          <w:vertAlign w:val="superscript"/>
          <w:rtl/>
        </w:rPr>
        <w:footnoteReference w:id="337"/>
      </w:r>
      <w:r w:rsidRPr="002E67E9">
        <w:rPr>
          <w:rFonts w:asciiTheme="majorBidi" w:hAnsiTheme="majorBidi" w:cstheme="majorBidi" w:hint="cs"/>
          <w:sz w:val="28"/>
          <w:szCs w:val="28"/>
          <w:rtl/>
        </w:rPr>
        <w:t>.</w:t>
      </w:r>
      <w:r w:rsidR="009151EE">
        <w:rPr>
          <w:rFonts w:asciiTheme="majorBidi" w:hAnsiTheme="majorBidi" w:cstheme="majorBidi" w:hint="cs"/>
          <w:sz w:val="28"/>
          <w:szCs w:val="28"/>
          <w:rtl/>
        </w:rPr>
        <w:t xml:space="preserve"> </w:t>
      </w:r>
      <w:r w:rsidRPr="002E67E9">
        <w:rPr>
          <w:rFonts w:asciiTheme="majorBidi" w:hAnsiTheme="majorBidi" w:cstheme="majorBidi" w:hint="cs"/>
          <w:sz w:val="28"/>
          <w:szCs w:val="28"/>
          <w:rtl/>
        </w:rPr>
        <w:t>וזה בשונה ממצרים שהשתבחה בירקות ובפירות האדמה, ככתוב</w:t>
      </w:r>
      <w:r w:rsidRPr="009151EE">
        <w:rPr>
          <w:rFonts w:asciiTheme="majorBidi" w:hAnsiTheme="majorBidi" w:cstheme="majorBidi" w:hint="cs"/>
          <w:rtl/>
        </w:rPr>
        <w:t xml:space="preserve"> (במדבר </w:t>
      </w:r>
      <w:r w:rsidR="009151EE" w:rsidRPr="009151EE">
        <w:rPr>
          <w:rFonts w:asciiTheme="majorBidi" w:hAnsiTheme="majorBidi" w:cstheme="majorBidi" w:hint="cs"/>
          <w:rtl/>
        </w:rPr>
        <w:t>יא, ה</w:t>
      </w:r>
      <w:r w:rsidRPr="009151EE">
        <w:rPr>
          <w:rFonts w:asciiTheme="majorBidi" w:hAnsiTheme="majorBidi" w:cstheme="majorBidi" w:hint="cs"/>
          <w:rtl/>
        </w:rPr>
        <w:t>)</w:t>
      </w:r>
      <w:r w:rsidRPr="002E67E9">
        <w:rPr>
          <w:rFonts w:asciiTheme="majorBidi" w:hAnsiTheme="majorBidi" w:cstheme="majorBidi" w:hint="cs"/>
          <w:sz w:val="28"/>
          <w:szCs w:val="28"/>
          <w:rtl/>
        </w:rPr>
        <w:t>: "זכרנו את הדגה אשר נאכל במצרים ואת הקישואים ואת הדלועים ואת האבטיחים וגו'".</w:t>
      </w:r>
    </w:p>
    <w:p w14:paraId="43649B2F" w14:textId="61E938F0"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ונר' שההבדל העיקרי בין פירות האילן לבין ירקות הוא שלפירות האילן יש גזע חזק שממנו</w:t>
      </w:r>
      <w:r w:rsidR="009151EE">
        <w:rPr>
          <w:rFonts w:asciiTheme="majorBidi" w:hAnsiTheme="majorBidi" w:cstheme="majorBidi" w:hint="cs"/>
          <w:sz w:val="28"/>
          <w:szCs w:val="28"/>
          <w:rtl/>
        </w:rPr>
        <w:t xml:space="preserve"> </w:t>
      </w:r>
      <w:r w:rsidRPr="002E67E9">
        <w:rPr>
          <w:rFonts w:asciiTheme="majorBidi" w:hAnsiTheme="majorBidi" w:cstheme="majorBidi" w:hint="cs"/>
          <w:sz w:val="28"/>
          <w:szCs w:val="28"/>
          <w:rtl/>
        </w:rPr>
        <w:t>יוצאים ענפים שעליהם נמצאים הפירות, ואילו לירקות אין גזע חזק, אלא יש ענפים חלשים ורכים ופירותיהם נסרכים על הארץ.</w:t>
      </w:r>
    </w:p>
    <w:p w14:paraId="05A232DE"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ואפשר שטעם הדבר</w:t>
      </w:r>
      <w:r w:rsidRPr="002E67E9">
        <w:rPr>
          <w:rFonts w:asciiTheme="majorBidi" w:hAnsiTheme="majorBidi" w:cstheme="majorBidi"/>
          <w:sz w:val="28"/>
          <w:szCs w:val="28"/>
          <w:vertAlign w:val="superscript"/>
          <w:rtl/>
        </w:rPr>
        <w:footnoteReference w:id="338"/>
      </w:r>
      <w:r w:rsidRPr="002E67E9">
        <w:rPr>
          <w:rFonts w:asciiTheme="majorBidi" w:hAnsiTheme="majorBidi" w:cstheme="majorBidi" w:hint="cs"/>
          <w:sz w:val="28"/>
          <w:szCs w:val="28"/>
          <w:rtl/>
        </w:rPr>
        <w:t xml:space="preserve"> משום שבמצרים החומריות גדולה וכביכול לא מורגש הצורך להתפלל לגבוה, וכשם שיש להם תמיד מים מהנילוס ואינם צריכים להתפלל לגשמים, כך גם האוכל שלהם הוא מפירות האדמה הנסרכים על הקרקע ונמשכים אחר החומר כביכול.</w:t>
      </w:r>
    </w:p>
    <w:p w14:paraId="3A862B7E"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ואילו בא"י השפע נובע ישירות מההשגחה העליונה וניכר היותם מונהגים מגבוה, ולכן עיקר השבח הוא דווקא מפירות האילן המנותקים ומוגבהים מהקרקע, ועולים גבוה למעלה.</w:t>
      </w:r>
    </w:p>
    <w:p w14:paraId="483F4722" w14:textId="2AA12581"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וכן חינוך הקטנים נמשל דווקא למצוות ערלה השייכת דווקא באילנות, מפני שהקטנים תחילה נמשלו לחזיר שמסרכים על הקרקע ומתלכלכים תדיר </w:t>
      </w:r>
      <w:r w:rsidRPr="0027346C">
        <w:rPr>
          <w:rFonts w:asciiTheme="majorBidi" w:hAnsiTheme="majorBidi" w:cstheme="majorBidi" w:hint="cs"/>
          <w:rtl/>
        </w:rPr>
        <w:t>(עי' במדרש קהלת רבה, פר' יא עה"פ הבל הבלים)</w:t>
      </w:r>
      <w:r w:rsidRPr="002E67E9">
        <w:rPr>
          <w:rFonts w:asciiTheme="majorBidi" w:hAnsiTheme="majorBidi" w:cstheme="majorBidi" w:hint="cs"/>
          <w:sz w:val="28"/>
          <w:szCs w:val="28"/>
          <w:rtl/>
        </w:rPr>
        <w:t>, וממילא אין ראוי להקדישם ל</w:t>
      </w:r>
      <w:r w:rsidR="0027346C">
        <w:rPr>
          <w:rFonts w:asciiTheme="majorBidi" w:hAnsiTheme="majorBidi" w:cstheme="majorBidi" w:hint="cs"/>
          <w:sz w:val="28"/>
          <w:szCs w:val="28"/>
          <w:rtl/>
        </w:rPr>
        <w:t>ד</w:t>
      </w:r>
      <w:r w:rsidRPr="002E67E9">
        <w:rPr>
          <w:rFonts w:asciiTheme="majorBidi" w:hAnsiTheme="majorBidi" w:cstheme="majorBidi" w:hint="cs"/>
          <w:sz w:val="28"/>
          <w:szCs w:val="28"/>
          <w:rtl/>
        </w:rPr>
        <w:t>'.</w:t>
      </w:r>
    </w:p>
    <w:p w14:paraId="3E98AC55" w14:textId="1FC8AA11"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lastRenderedPageBreak/>
        <w:t xml:space="preserve">אולם כשגדלים </w:t>
      </w:r>
      <w:r w:rsidR="0027346C">
        <w:rPr>
          <w:rFonts w:asciiTheme="majorBidi" w:hAnsiTheme="majorBidi" w:cstheme="majorBidi" w:hint="cs"/>
          <w:sz w:val="28"/>
          <w:szCs w:val="28"/>
          <w:rtl/>
        </w:rPr>
        <w:t>ומתעלים</w:t>
      </w:r>
      <w:r w:rsidRPr="002E67E9">
        <w:rPr>
          <w:rFonts w:asciiTheme="majorBidi" w:hAnsiTheme="majorBidi" w:cstheme="majorBidi" w:hint="cs"/>
          <w:sz w:val="28"/>
          <w:szCs w:val="28"/>
          <w:rtl/>
        </w:rPr>
        <w:t xml:space="preserve"> ויודעים לדבר, הרי שהם במעלת אדם, וניכר שהם לא כבהמות (שפניהם לקרקע) ואז ראוי להקדישם ל</w:t>
      </w:r>
      <w:r w:rsidR="0051783F">
        <w:rPr>
          <w:rFonts w:asciiTheme="majorBidi" w:hAnsiTheme="majorBidi" w:cstheme="majorBidi" w:hint="cs"/>
          <w:sz w:val="28"/>
          <w:szCs w:val="28"/>
          <w:rtl/>
        </w:rPr>
        <w:t>ד</w:t>
      </w:r>
      <w:r w:rsidRPr="002E67E9">
        <w:rPr>
          <w:rFonts w:asciiTheme="majorBidi" w:hAnsiTheme="majorBidi" w:cstheme="majorBidi" w:hint="cs"/>
          <w:sz w:val="28"/>
          <w:szCs w:val="28"/>
          <w:rtl/>
        </w:rPr>
        <w:t>' יתברך.</w:t>
      </w:r>
    </w:p>
    <w:p w14:paraId="2899CC75" w14:textId="167E914B" w:rsidR="005B3021" w:rsidRDefault="005B3021">
      <w:pPr>
        <w:bidi w:val="0"/>
        <w:rPr>
          <w:rFonts w:asciiTheme="majorBidi" w:hAnsiTheme="majorBidi" w:cstheme="majorBidi"/>
          <w:sz w:val="28"/>
          <w:szCs w:val="28"/>
        </w:rPr>
      </w:pPr>
    </w:p>
    <w:p w14:paraId="02180F93" w14:textId="599F8219" w:rsidR="002E67E9" w:rsidRPr="002E67E9" w:rsidRDefault="0051783F" w:rsidP="002E67E9">
      <w:pPr>
        <w:jc w:val="both"/>
        <w:rPr>
          <w:rFonts w:asciiTheme="majorBidi" w:hAnsiTheme="majorBidi" w:cstheme="majorBidi"/>
          <w:b/>
          <w:bCs/>
          <w:sz w:val="28"/>
          <w:szCs w:val="28"/>
          <w:rtl/>
        </w:rPr>
      </w:pPr>
      <w:r>
        <w:rPr>
          <w:rFonts w:asciiTheme="majorBidi" w:hAnsiTheme="majorBidi" w:cstheme="majorBidi" w:hint="cs"/>
          <w:b/>
          <w:bCs/>
          <w:sz w:val="28"/>
          <w:szCs w:val="28"/>
          <w:rtl/>
        </w:rPr>
        <w:t>אות ח</w:t>
      </w:r>
      <w:r w:rsidR="002E67E9" w:rsidRPr="002E67E9">
        <w:rPr>
          <w:rFonts w:asciiTheme="majorBidi" w:hAnsiTheme="majorBidi" w:cstheme="majorBidi" w:hint="cs"/>
          <w:b/>
          <w:bCs/>
          <w:sz w:val="28"/>
          <w:szCs w:val="28"/>
          <w:rtl/>
        </w:rPr>
        <w:t xml:space="preserve">. </w:t>
      </w:r>
      <w:r>
        <w:rPr>
          <w:rFonts w:asciiTheme="majorBidi" w:hAnsiTheme="majorBidi" w:cstheme="majorBidi" w:hint="cs"/>
          <w:b/>
          <w:bCs/>
          <w:sz w:val="28"/>
          <w:szCs w:val="28"/>
          <w:rtl/>
        </w:rPr>
        <w:t>תחילתו בוסר וסופו פרי מאכל.</w:t>
      </w:r>
    </w:p>
    <w:p w14:paraId="14F175F0" w14:textId="77777777" w:rsidR="0027346C"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הרמב"ן </w:t>
      </w:r>
      <w:r w:rsidRPr="0027346C">
        <w:rPr>
          <w:rFonts w:asciiTheme="majorBidi" w:hAnsiTheme="majorBidi" w:cstheme="majorBidi" w:hint="cs"/>
          <w:rtl/>
        </w:rPr>
        <w:t xml:space="preserve">(ויקרא </w:t>
      </w:r>
      <w:r w:rsidR="0027346C" w:rsidRPr="0027346C">
        <w:rPr>
          <w:rFonts w:asciiTheme="majorBidi" w:hAnsiTheme="majorBidi" w:cstheme="majorBidi" w:hint="cs"/>
          <w:rtl/>
        </w:rPr>
        <w:t>יט, כג</w:t>
      </w:r>
      <w:r w:rsidRPr="0027346C">
        <w:rPr>
          <w:rFonts w:asciiTheme="majorBidi" w:hAnsiTheme="majorBidi" w:cstheme="majorBidi" w:hint="cs"/>
          <w:rtl/>
        </w:rPr>
        <w:t>)</w:t>
      </w:r>
      <w:r w:rsidRPr="002E67E9">
        <w:rPr>
          <w:rFonts w:asciiTheme="majorBidi" w:hAnsiTheme="majorBidi" w:cstheme="majorBidi" w:hint="cs"/>
          <w:sz w:val="28"/>
          <w:szCs w:val="28"/>
          <w:rtl/>
        </w:rPr>
        <w:t xml:space="preserve"> והחזקוני </w:t>
      </w:r>
      <w:r w:rsidRPr="0027346C">
        <w:rPr>
          <w:rFonts w:asciiTheme="majorBidi" w:hAnsiTheme="majorBidi" w:cstheme="majorBidi" w:hint="cs"/>
          <w:rtl/>
        </w:rPr>
        <w:t xml:space="preserve">(שם) </w:t>
      </w:r>
      <w:r w:rsidRPr="002E67E9">
        <w:rPr>
          <w:rFonts w:asciiTheme="majorBidi" w:hAnsiTheme="majorBidi" w:cstheme="majorBidi" w:hint="cs"/>
          <w:sz w:val="28"/>
          <w:szCs w:val="28"/>
          <w:rtl/>
        </w:rPr>
        <w:t>ביארו שטעם מצוות ערלה הוא מפני שהפרי תוך ג"ש הוא מועט ומזיק לגוף, ואין ראוי לאוכלו ואף לא להביאו ל</w:t>
      </w:r>
      <w:r w:rsidR="0027346C">
        <w:rPr>
          <w:rFonts w:asciiTheme="majorBidi" w:hAnsiTheme="majorBidi" w:cstheme="majorBidi" w:hint="cs"/>
          <w:sz w:val="28"/>
          <w:szCs w:val="28"/>
          <w:rtl/>
        </w:rPr>
        <w:t>ד</w:t>
      </w:r>
      <w:r w:rsidRPr="002E67E9">
        <w:rPr>
          <w:rFonts w:asciiTheme="majorBidi" w:hAnsiTheme="majorBidi" w:cstheme="majorBidi" w:hint="cs"/>
          <w:sz w:val="28"/>
          <w:szCs w:val="28"/>
          <w:rtl/>
        </w:rPr>
        <w:t>'.</w:t>
      </w:r>
    </w:p>
    <w:p w14:paraId="701A33F2" w14:textId="2A7E640A" w:rsidR="002E67E9" w:rsidRPr="002E67E9" w:rsidRDefault="0027346C" w:rsidP="002E67E9">
      <w:pPr>
        <w:jc w:val="both"/>
        <w:rPr>
          <w:rFonts w:asciiTheme="majorBidi" w:hAnsiTheme="majorBidi" w:cstheme="majorBidi"/>
          <w:sz w:val="28"/>
          <w:szCs w:val="28"/>
          <w:rtl/>
        </w:rPr>
      </w:pPr>
      <w:r>
        <w:rPr>
          <w:rFonts w:asciiTheme="majorBidi" w:hAnsiTheme="majorBidi" w:cstheme="majorBidi" w:hint="cs"/>
          <w:sz w:val="28"/>
          <w:szCs w:val="28"/>
          <w:rtl/>
        </w:rPr>
        <w:t xml:space="preserve">אולם </w:t>
      </w:r>
      <w:r w:rsidR="002E67E9" w:rsidRPr="002E67E9">
        <w:rPr>
          <w:rFonts w:asciiTheme="majorBidi" w:hAnsiTheme="majorBidi" w:cstheme="majorBidi" w:hint="cs"/>
          <w:sz w:val="28"/>
          <w:szCs w:val="28"/>
          <w:rtl/>
        </w:rPr>
        <w:t>בשנתו הרביעית הפרי ראוי להקדישו ל</w:t>
      </w:r>
      <w:r>
        <w:rPr>
          <w:rFonts w:asciiTheme="majorBidi" w:hAnsiTheme="majorBidi" w:cstheme="majorBidi" w:hint="cs"/>
          <w:sz w:val="28"/>
          <w:szCs w:val="28"/>
          <w:rtl/>
        </w:rPr>
        <w:t>ד</w:t>
      </w:r>
      <w:r w:rsidR="002E67E9" w:rsidRPr="002E67E9">
        <w:rPr>
          <w:rFonts w:asciiTheme="majorBidi" w:hAnsiTheme="majorBidi" w:cstheme="majorBidi" w:hint="cs"/>
          <w:sz w:val="28"/>
          <w:szCs w:val="28"/>
          <w:rtl/>
        </w:rPr>
        <w:t>' ואחר שהקדישו הפירות ל</w:t>
      </w:r>
      <w:r>
        <w:rPr>
          <w:rFonts w:asciiTheme="majorBidi" w:hAnsiTheme="majorBidi" w:cstheme="majorBidi" w:hint="cs"/>
          <w:sz w:val="28"/>
          <w:szCs w:val="28"/>
          <w:rtl/>
        </w:rPr>
        <w:t>ד</w:t>
      </w:r>
      <w:r w:rsidR="002E67E9" w:rsidRPr="002E67E9">
        <w:rPr>
          <w:rFonts w:asciiTheme="majorBidi" w:hAnsiTheme="majorBidi" w:cstheme="majorBidi" w:hint="cs"/>
          <w:sz w:val="28"/>
          <w:szCs w:val="28"/>
          <w:rtl/>
        </w:rPr>
        <w:t>' בשנה הרביעית, הרי שה</w:t>
      </w:r>
      <w:r>
        <w:rPr>
          <w:rFonts w:asciiTheme="majorBidi" w:hAnsiTheme="majorBidi" w:cstheme="majorBidi" w:hint="cs"/>
          <w:sz w:val="28"/>
          <w:szCs w:val="28"/>
          <w:rtl/>
        </w:rPr>
        <w:t>פירות נעשים</w:t>
      </w:r>
      <w:r w:rsidR="002E67E9" w:rsidRPr="002E67E9">
        <w:rPr>
          <w:rFonts w:asciiTheme="majorBidi" w:hAnsiTheme="majorBidi" w:cstheme="majorBidi" w:hint="cs"/>
          <w:sz w:val="28"/>
          <w:szCs w:val="28"/>
          <w:rtl/>
        </w:rPr>
        <w:t xml:space="preserve"> מותרים לגמרי בשנה החמישית.</w:t>
      </w:r>
    </w:p>
    <w:p w14:paraId="3847B7F0" w14:textId="2A3D6050"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ונר' שאף בתינוקות יש לומר כן, שעד ג</w:t>
      </w:r>
      <w:r w:rsidR="0027346C">
        <w:rPr>
          <w:rFonts w:asciiTheme="majorBidi" w:hAnsiTheme="majorBidi" w:cstheme="majorBidi" w:hint="cs"/>
          <w:sz w:val="28"/>
          <w:szCs w:val="28"/>
          <w:rtl/>
        </w:rPr>
        <w:t>יל שלוש</w:t>
      </w:r>
      <w:r w:rsidRPr="002E67E9">
        <w:rPr>
          <w:rFonts w:asciiTheme="majorBidi" w:hAnsiTheme="majorBidi" w:cstheme="majorBidi" w:hint="cs"/>
          <w:sz w:val="28"/>
          <w:szCs w:val="28"/>
          <w:rtl/>
        </w:rPr>
        <w:t xml:space="preserve"> אין להם הבנה, ואף ההבנה שיש להם היא מאוד מועטת ויכולה להזיק, וכן הם מלוכלים בצואה</w:t>
      </w:r>
      <w:r w:rsidR="0027346C">
        <w:rPr>
          <w:rFonts w:asciiTheme="majorBidi" w:hAnsiTheme="majorBidi" w:cstheme="majorBidi" w:hint="cs"/>
          <w:sz w:val="28"/>
          <w:szCs w:val="28"/>
          <w:rtl/>
        </w:rPr>
        <w:t xml:space="preserve">, </w:t>
      </w:r>
      <w:r w:rsidRPr="002E67E9">
        <w:rPr>
          <w:rFonts w:asciiTheme="majorBidi" w:hAnsiTheme="majorBidi" w:cstheme="majorBidi" w:hint="cs"/>
          <w:sz w:val="28"/>
          <w:szCs w:val="28"/>
          <w:rtl/>
        </w:rPr>
        <w:t>כ</w:t>
      </w:r>
      <w:r w:rsidR="0027346C">
        <w:rPr>
          <w:rFonts w:asciiTheme="majorBidi" w:hAnsiTheme="majorBidi" w:cstheme="majorBidi" w:hint="cs"/>
          <w:sz w:val="28"/>
          <w:szCs w:val="28"/>
          <w:rtl/>
        </w:rPr>
        <w:t>דברי ה</w:t>
      </w:r>
      <w:r w:rsidRPr="002E67E9">
        <w:rPr>
          <w:rFonts w:asciiTheme="majorBidi" w:hAnsiTheme="majorBidi" w:cstheme="majorBidi" w:hint="cs"/>
          <w:sz w:val="28"/>
          <w:szCs w:val="28"/>
          <w:rtl/>
        </w:rPr>
        <w:t xml:space="preserve">מדרש </w:t>
      </w:r>
      <w:r w:rsidR="0027346C" w:rsidRPr="0027346C">
        <w:rPr>
          <w:rFonts w:asciiTheme="majorBidi" w:hAnsiTheme="majorBidi" w:cstheme="majorBidi" w:hint="cs"/>
          <w:rtl/>
        </w:rPr>
        <w:t>(</w:t>
      </w:r>
      <w:r w:rsidRPr="0027346C">
        <w:rPr>
          <w:rFonts w:asciiTheme="majorBidi" w:hAnsiTheme="majorBidi" w:cstheme="majorBidi" w:hint="cs"/>
          <w:rtl/>
        </w:rPr>
        <w:t>קהלת רבה, שם)</w:t>
      </w:r>
      <w:r w:rsidRPr="002E67E9">
        <w:rPr>
          <w:rFonts w:asciiTheme="majorBidi" w:hAnsiTheme="majorBidi" w:cstheme="majorBidi" w:hint="cs"/>
          <w:sz w:val="28"/>
          <w:szCs w:val="28"/>
          <w:rtl/>
        </w:rPr>
        <w:t>. ולפיכך יש להמתין מללמדם תורה עד אחר ג"ש.</w:t>
      </w:r>
    </w:p>
    <w:p w14:paraId="28FEDC3D" w14:textId="77777777" w:rsidR="0051783F" w:rsidRPr="002E67E9" w:rsidRDefault="0051783F" w:rsidP="002E67E9">
      <w:pPr>
        <w:jc w:val="both"/>
        <w:rPr>
          <w:rFonts w:asciiTheme="majorBidi" w:hAnsiTheme="majorBidi" w:cstheme="majorBidi"/>
          <w:sz w:val="28"/>
          <w:szCs w:val="28"/>
          <w:rtl/>
        </w:rPr>
      </w:pPr>
    </w:p>
    <w:p w14:paraId="326847AF" w14:textId="764F4BB1" w:rsidR="002E67E9" w:rsidRPr="002E67E9" w:rsidRDefault="0051783F" w:rsidP="002E67E9">
      <w:pPr>
        <w:jc w:val="both"/>
        <w:rPr>
          <w:rFonts w:asciiTheme="majorBidi" w:hAnsiTheme="majorBidi" w:cstheme="majorBidi"/>
          <w:b/>
          <w:bCs/>
          <w:sz w:val="28"/>
          <w:szCs w:val="28"/>
          <w:rtl/>
        </w:rPr>
      </w:pPr>
      <w:r>
        <w:rPr>
          <w:rFonts w:asciiTheme="majorBidi" w:hAnsiTheme="majorBidi" w:cstheme="majorBidi" w:hint="cs"/>
          <w:b/>
          <w:bCs/>
          <w:sz w:val="28"/>
          <w:szCs w:val="28"/>
          <w:rtl/>
        </w:rPr>
        <w:t>אות ט</w:t>
      </w:r>
      <w:r w:rsidR="002E67E9" w:rsidRPr="002E67E9">
        <w:rPr>
          <w:rFonts w:asciiTheme="majorBidi" w:hAnsiTheme="majorBidi" w:cstheme="majorBidi" w:hint="cs"/>
          <w:b/>
          <w:bCs/>
          <w:sz w:val="28"/>
          <w:szCs w:val="28"/>
          <w:rtl/>
        </w:rPr>
        <w:t>. חיבור לכלל ישראל</w:t>
      </w:r>
      <w:r>
        <w:rPr>
          <w:rFonts w:asciiTheme="majorBidi" w:hAnsiTheme="majorBidi" w:cstheme="majorBidi" w:hint="cs"/>
          <w:b/>
          <w:bCs/>
          <w:sz w:val="28"/>
          <w:szCs w:val="28"/>
          <w:rtl/>
        </w:rPr>
        <w:t>.</w:t>
      </w:r>
    </w:p>
    <w:p w14:paraId="6592C1B7"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יש עוד מקום לומר שטעם מצוות ערלה כדי לזכור שאין הארץ שלנו, אלא של ד' היא. ולכן אנו לא נהנים מהאילנות כמה זמן בתחילת גידולם כדי להזכיר לנו זאת.</w:t>
      </w:r>
    </w:p>
    <w:p w14:paraId="4A1E6BB6"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ואף בתינוקות שמא תחילה יש לסמן את התינוק שאין הוא עדיין נכנס ממש לקהל, ולכך מאריכים את שערו לסימן היכר.</w:t>
      </w:r>
    </w:p>
    <w:p w14:paraId="10C010D5" w14:textId="49F4D721" w:rsidR="003101FD"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וכאשר התינוק מגיע לגיל שלוש וראוי הוא להיות בכלל הקהל אזי מספרים את שערו </w:t>
      </w:r>
      <w:r w:rsidR="003101FD">
        <w:rPr>
          <w:rFonts w:asciiTheme="majorBidi" w:hAnsiTheme="majorBidi" w:cstheme="majorBidi" w:hint="cs"/>
          <w:sz w:val="28"/>
          <w:szCs w:val="28"/>
          <w:rtl/>
        </w:rPr>
        <w:t>כ</w:t>
      </w:r>
      <w:r w:rsidRPr="002E67E9">
        <w:rPr>
          <w:rFonts w:asciiTheme="majorBidi" w:hAnsiTheme="majorBidi" w:cstheme="majorBidi" w:hint="cs"/>
          <w:sz w:val="28"/>
          <w:szCs w:val="28"/>
          <w:rtl/>
        </w:rPr>
        <w:t xml:space="preserve">מנהג החלאקה, </w:t>
      </w:r>
      <w:r w:rsidR="00A55FBB">
        <w:rPr>
          <w:rFonts w:asciiTheme="majorBidi" w:hAnsiTheme="majorBidi" w:cstheme="majorBidi" w:hint="cs"/>
          <w:sz w:val="28"/>
          <w:szCs w:val="28"/>
          <w:rtl/>
        </w:rPr>
        <w:t>עי' מש"כ</w:t>
      </w:r>
      <w:r w:rsidRPr="002E67E9">
        <w:rPr>
          <w:rFonts w:asciiTheme="majorBidi" w:hAnsiTheme="majorBidi" w:cstheme="majorBidi" w:hint="cs"/>
          <w:sz w:val="28"/>
          <w:szCs w:val="28"/>
          <w:rtl/>
        </w:rPr>
        <w:t xml:space="preserve"> </w:t>
      </w:r>
      <w:r w:rsidR="003101FD">
        <w:rPr>
          <w:rFonts w:asciiTheme="majorBidi" w:hAnsiTheme="majorBidi" w:cstheme="majorBidi" w:hint="cs"/>
          <w:sz w:val="28"/>
          <w:szCs w:val="28"/>
          <w:rtl/>
        </w:rPr>
        <w:t xml:space="preserve">לעיל </w:t>
      </w:r>
      <w:r w:rsidR="003101FD" w:rsidRPr="00A55FBB">
        <w:rPr>
          <w:rFonts w:asciiTheme="majorBidi" w:hAnsiTheme="majorBidi" w:cstheme="majorBidi" w:hint="cs"/>
          <w:rtl/>
        </w:rPr>
        <w:t>(</w:t>
      </w:r>
      <w:r w:rsidR="00A55FBB" w:rsidRPr="00A55FBB">
        <w:rPr>
          <w:rFonts w:asciiTheme="majorBidi" w:hAnsiTheme="majorBidi" w:cstheme="majorBidi" w:hint="cs"/>
          <w:rtl/>
        </w:rPr>
        <w:t>סימן יג אות ב</w:t>
      </w:r>
      <w:r w:rsidRPr="00A55FBB">
        <w:rPr>
          <w:rFonts w:asciiTheme="majorBidi" w:hAnsiTheme="majorBidi" w:cstheme="majorBidi" w:hint="cs"/>
          <w:rtl/>
        </w:rPr>
        <w:t>)</w:t>
      </w:r>
      <w:r w:rsidRPr="002E67E9">
        <w:rPr>
          <w:rFonts w:asciiTheme="majorBidi" w:hAnsiTheme="majorBidi" w:cstheme="majorBidi" w:hint="cs"/>
          <w:sz w:val="28"/>
          <w:szCs w:val="28"/>
          <w:rtl/>
        </w:rPr>
        <w:t>.</w:t>
      </w:r>
    </w:p>
    <w:p w14:paraId="0C1703FB" w14:textId="58446D35"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וכשם שמספרים את ראש הנזיר </w:t>
      </w:r>
      <w:r w:rsidRPr="003101FD">
        <w:rPr>
          <w:rFonts w:asciiTheme="majorBidi" w:hAnsiTheme="majorBidi" w:cstheme="majorBidi" w:hint="cs"/>
          <w:rtl/>
        </w:rPr>
        <w:t>(במדבר ו</w:t>
      </w:r>
      <w:r w:rsidR="003101FD" w:rsidRPr="003101FD">
        <w:rPr>
          <w:rFonts w:asciiTheme="majorBidi" w:hAnsiTheme="majorBidi" w:cstheme="majorBidi" w:hint="cs"/>
          <w:rtl/>
        </w:rPr>
        <w:t>, יח</w:t>
      </w:r>
      <w:r w:rsidRPr="003101FD">
        <w:rPr>
          <w:rFonts w:asciiTheme="majorBidi" w:hAnsiTheme="majorBidi" w:cstheme="majorBidi" w:hint="cs"/>
          <w:rtl/>
        </w:rPr>
        <w:t>)</w:t>
      </w:r>
      <w:r w:rsidRPr="002E67E9">
        <w:rPr>
          <w:rFonts w:asciiTheme="majorBidi" w:hAnsiTheme="majorBidi" w:cstheme="majorBidi" w:hint="cs"/>
          <w:sz w:val="28"/>
          <w:szCs w:val="28"/>
          <w:rtl/>
        </w:rPr>
        <w:t xml:space="preserve">, המצורע </w:t>
      </w:r>
      <w:r w:rsidRPr="003101FD">
        <w:rPr>
          <w:rFonts w:asciiTheme="majorBidi" w:hAnsiTheme="majorBidi" w:cstheme="majorBidi" w:hint="cs"/>
          <w:rtl/>
        </w:rPr>
        <w:t xml:space="preserve">(ויקרא </w:t>
      </w:r>
      <w:r w:rsidR="003101FD" w:rsidRPr="003101FD">
        <w:rPr>
          <w:rFonts w:asciiTheme="majorBidi" w:hAnsiTheme="majorBidi" w:cstheme="majorBidi" w:hint="cs"/>
          <w:rtl/>
        </w:rPr>
        <w:t>יד, ט</w:t>
      </w:r>
      <w:r w:rsidRPr="003101FD">
        <w:rPr>
          <w:rFonts w:asciiTheme="majorBidi" w:hAnsiTheme="majorBidi" w:cstheme="majorBidi" w:hint="cs"/>
          <w:rtl/>
        </w:rPr>
        <w:t>)</w:t>
      </w:r>
      <w:r w:rsidRPr="002E67E9">
        <w:rPr>
          <w:rFonts w:asciiTheme="majorBidi" w:hAnsiTheme="majorBidi" w:cstheme="majorBidi" w:hint="cs"/>
          <w:sz w:val="28"/>
          <w:szCs w:val="28"/>
          <w:rtl/>
        </w:rPr>
        <w:t xml:space="preserve"> והלויים </w:t>
      </w:r>
      <w:r w:rsidRPr="003101FD">
        <w:rPr>
          <w:rFonts w:asciiTheme="majorBidi" w:hAnsiTheme="majorBidi" w:cstheme="majorBidi" w:hint="cs"/>
          <w:rtl/>
        </w:rPr>
        <w:t xml:space="preserve">(במדבר </w:t>
      </w:r>
      <w:r w:rsidR="003101FD" w:rsidRPr="003101FD">
        <w:rPr>
          <w:rFonts w:asciiTheme="majorBidi" w:hAnsiTheme="majorBidi" w:cstheme="majorBidi" w:hint="cs"/>
          <w:rtl/>
        </w:rPr>
        <w:t>ח, ז</w:t>
      </w:r>
      <w:r w:rsidRPr="003101FD">
        <w:rPr>
          <w:rFonts w:asciiTheme="majorBidi" w:hAnsiTheme="majorBidi" w:cstheme="majorBidi" w:hint="cs"/>
          <w:rtl/>
        </w:rPr>
        <w:t>)</w:t>
      </w:r>
      <w:r w:rsidRPr="002E67E9">
        <w:rPr>
          <w:rFonts w:asciiTheme="majorBidi" w:hAnsiTheme="majorBidi" w:cstheme="majorBidi" w:hint="cs"/>
          <w:sz w:val="28"/>
          <w:szCs w:val="28"/>
          <w:rtl/>
        </w:rPr>
        <w:t xml:space="preserve"> כשהם סיימו את חייהם האישיים ונכנסו לקהל.</w:t>
      </w:r>
    </w:p>
    <w:p w14:paraId="6A006602" w14:textId="1F42F425"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lastRenderedPageBreak/>
        <w:t xml:space="preserve">וכך ביאר זאת הרש"ר הירש </w:t>
      </w:r>
      <w:r w:rsidRPr="003101FD">
        <w:rPr>
          <w:rFonts w:asciiTheme="majorBidi" w:hAnsiTheme="majorBidi" w:cstheme="majorBidi" w:hint="cs"/>
          <w:rtl/>
        </w:rPr>
        <w:t>(ויקרא יד</w:t>
      </w:r>
      <w:r w:rsidR="003101FD" w:rsidRPr="003101FD">
        <w:rPr>
          <w:rFonts w:asciiTheme="majorBidi" w:hAnsiTheme="majorBidi" w:cstheme="majorBidi" w:hint="cs"/>
          <w:rtl/>
        </w:rPr>
        <w:t>,</w:t>
      </w:r>
      <w:r w:rsidRPr="003101FD">
        <w:rPr>
          <w:rFonts w:asciiTheme="majorBidi" w:hAnsiTheme="majorBidi" w:cstheme="majorBidi" w:hint="cs"/>
          <w:rtl/>
        </w:rPr>
        <w:t xml:space="preserve"> ט)</w:t>
      </w:r>
      <w:r w:rsidRPr="002E67E9">
        <w:rPr>
          <w:rFonts w:asciiTheme="majorBidi" w:hAnsiTheme="majorBidi" w:cstheme="majorBidi" w:hint="cs"/>
          <w:sz w:val="28"/>
          <w:szCs w:val="28"/>
          <w:rtl/>
        </w:rPr>
        <w:t>, וז"ל:</w:t>
      </w:r>
    </w:p>
    <w:p w14:paraId="2C5652EA" w14:textId="02A98F0A"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"תגלחת של מצוה ביחס לשיער כל הגוף וכו' נר' שזה הצד השווה שבין שני אלה (נזיר ומצורע), בשני המקרים יש להוציא אנשים מכלל חייהם המיוחדים רק לעצמם ולהביא אותם לידי התבטלות. כן הדבר בלויים עד כה הם חיו רק חיים פרטיים והיתה זו זכותם, אך מכאן ואילך עליהם להיכנס לעבודת הכלל וכו</w:t>
      </w:r>
      <w:r w:rsidR="00B84374">
        <w:rPr>
          <w:rFonts w:asciiTheme="majorBidi" w:hAnsiTheme="majorBidi" w:cstheme="majorBidi" w:hint="cs"/>
          <w:sz w:val="28"/>
          <w:szCs w:val="28"/>
          <w:rtl/>
        </w:rPr>
        <w:t>'</w:t>
      </w:r>
      <w:r w:rsidRPr="002E67E9">
        <w:rPr>
          <w:rFonts w:asciiTheme="majorBidi" w:hAnsiTheme="majorBidi" w:cstheme="majorBidi" w:hint="cs"/>
          <w:sz w:val="28"/>
          <w:szCs w:val="28"/>
          <w:rtl/>
        </w:rPr>
        <w:t>. השיער בא להגן על הגוף ולהרחיק מעליו את השפעות העולם החיצוני הוא החומר המבודד את הגוף, נמצאת אומר הסרת כל השערות מהגוף מפקירה אותו להשפעת העולם החיצוני וכו'".</w:t>
      </w:r>
    </w:p>
    <w:p w14:paraId="06B79BF9" w14:textId="5B17C0A2"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ולכן הקטן עד ג"ש מופרש ומובדל בשערו הארוך, היות והוא לא מתאים כ"כ להיכנס לכלל שכן הוא יותר פרטי וחושב רק על עצמו. אולם בשנתו הרביעית ראוי הוא להיכנס לכלל ולהתחנך לתורה ומסירים את אריכות שערותיו.</w:t>
      </w:r>
    </w:p>
    <w:p w14:paraId="3945E018" w14:textId="77777777" w:rsidR="0051783F" w:rsidRPr="002E67E9" w:rsidRDefault="0051783F" w:rsidP="002E67E9">
      <w:pPr>
        <w:jc w:val="both"/>
        <w:rPr>
          <w:rFonts w:asciiTheme="majorBidi" w:hAnsiTheme="majorBidi" w:cstheme="majorBidi"/>
          <w:sz w:val="28"/>
          <w:szCs w:val="28"/>
          <w:rtl/>
        </w:rPr>
      </w:pPr>
    </w:p>
    <w:p w14:paraId="4CE76571" w14:textId="428C6880" w:rsidR="002E67E9" w:rsidRPr="002E67E9" w:rsidRDefault="0051783F" w:rsidP="002E67E9">
      <w:pPr>
        <w:jc w:val="both"/>
        <w:rPr>
          <w:rFonts w:asciiTheme="majorBidi" w:hAnsiTheme="majorBidi" w:cstheme="majorBidi"/>
          <w:b/>
          <w:bCs/>
          <w:sz w:val="28"/>
          <w:szCs w:val="28"/>
          <w:rtl/>
        </w:rPr>
      </w:pPr>
      <w:r>
        <w:rPr>
          <w:rFonts w:asciiTheme="majorBidi" w:hAnsiTheme="majorBidi" w:cstheme="majorBidi" w:hint="cs"/>
          <w:b/>
          <w:bCs/>
          <w:sz w:val="28"/>
          <w:szCs w:val="28"/>
          <w:rtl/>
        </w:rPr>
        <w:t>אות י</w:t>
      </w:r>
      <w:r w:rsidR="002E67E9" w:rsidRPr="002E67E9">
        <w:rPr>
          <w:rFonts w:asciiTheme="majorBidi" w:hAnsiTheme="majorBidi" w:cstheme="majorBidi" w:hint="cs"/>
          <w:b/>
          <w:bCs/>
          <w:sz w:val="28"/>
          <w:szCs w:val="28"/>
          <w:rtl/>
        </w:rPr>
        <w:t xml:space="preserve">. </w:t>
      </w:r>
      <w:r w:rsidR="00F70935">
        <w:rPr>
          <w:rFonts w:asciiTheme="majorBidi" w:hAnsiTheme="majorBidi" w:cstheme="majorBidi" w:hint="cs"/>
          <w:b/>
          <w:bCs/>
          <w:sz w:val="28"/>
          <w:szCs w:val="28"/>
          <w:rtl/>
        </w:rPr>
        <w:t>החינוך אינו בהתרחקות קיצונית מהחומר.</w:t>
      </w:r>
    </w:p>
    <w:p w14:paraId="642B6C8D" w14:textId="33CF1254" w:rsidR="002E67E9" w:rsidRPr="002E67E9" w:rsidRDefault="002E67E9" w:rsidP="00B84374">
      <w:pPr>
        <w:jc w:val="both"/>
        <w:rPr>
          <w:rFonts w:asciiTheme="majorBidi" w:hAnsiTheme="majorBidi" w:cstheme="majorBidi"/>
          <w:sz w:val="28"/>
          <w:szCs w:val="28"/>
          <w:rtl/>
        </w:rPr>
      </w:pPr>
      <w:r w:rsidRPr="002E67E9">
        <w:rPr>
          <w:rFonts w:asciiTheme="majorBidi" w:hAnsiTheme="majorBidi" w:cstheme="majorBidi" w:hint="cs"/>
          <w:sz w:val="28"/>
          <w:szCs w:val="28"/>
          <w:rtl/>
        </w:rPr>
        <w:t>כשהקטן בן ג' שנים נוהגים לספר שערותיו ולהשאיר לו את פאות ראשו</w:t>
      </w:r>
      <w:r w:rsidR="00B84374">
        <w:rPr>
          <w:rFonts w:asciiTheme="majorBidi" w:hAnsiTheme="majorBidi" w:cstheme="majorBidi" w:hint="cs"/>
          <w:sz w:val="28"/>
          <w:szCs w:val="28"/>
          <w:rtl/>
        </w:rPr>
        <w:t xml:space="preserve">, </w:t>
      </w:r>
      <w:r w:rsidR="00AB16FF">
        <w:rPr>
          <w:rFonts w:asciiTheme="majorBidi" w:hAnsiTheme="majorBidi" w:cstheme="majorBidi" w:hint="cs"/>
          <w:sz w:val="28"/>
          <w:szCs w:val="28"/>
          <w:rtl/>
        </w:rPr>
        <w:t xml:space="preserve">עי' </w:t>
      </w:r>
      <w:r w:rsidR="00B84374">
        <w:rPr>
          <w:rFonts w:asciiTheme="majorBidi" w:hAnsiTheme="majorBidi" w:cstheme="majorBidi" w:hint="cs"/>
          <w:sz w:val="28"/>
          <w:szCs w:val="28"/>
          <w:rtl/>
        </w:rPr>
        <w:t xml:space="preserve">לעיל </w:t>
      </w:r>
      <w:r w:rsidR="00B84374" w:rsidRPr="00AB16FF">
        <w:rPr>
          <w:rFonts w:asciiTheme="majorBidi" w:hAnsiTheme="majorBidi" w:cstheme="majorBidi" w:hint="cs"/>
          <w:rtl/>
        </w:rPr>
        <w:t>(</w:t>
      </w:r>
      <w:r w:rsidRPr="00AB16FF">
        <w:rPr>
          <w:rFonts w:asciiTheme="majorBidi" w:hAnsiTheme="majorBidi" w:cstheme="majorBidi" w:hint="cs"/>
          <w:rtl/>
        </w:rPr>
        <w:t xml:space="preserve">סימן </w:t>
      </w:r>
      <w:r w:rsidR="00AB16FF" w:rsidRPr="00AB16FF">
        <w:rPr>
          <w:rFonts w:asciiTheme="majorBidi" w:hAnsiTheme="majorBidi" w:cstheme="majorBidi" w:hint="cs"/>
          <w:rtl/>
        </w:rPr>
        <w:t>יג אות ג</w:t>
      </w:r>
      <w:r w:rsidRPr="00AB16FF">
        <w:rPr>
          <w:rFonts w:asciiTheme="majorBidi" w:hAnsiTheme="majorBidi" w:cstheme="majorBidi" w:hint="cs"/>
          <w:rtl/>
        </w:rPr>
        <w:t>)</w:t>
      </w:r>
      <w:r w:rsidRPr="002E67E9">
        <w:rPr>
          <w:rFonts w:asciiTheme="majorBidi" w:hAnsiTheme="majorBidi" w:cstheme="majorBidi" w:hint="cs"/>
          <w:sz w:val="28"/>
          <w:szCs w:val="28"/>
          <w:rtl/>
        </w:rPr>
        <w:t>.</w:t>
      </w:r>
      <w:r w:rsidR="00B84374">
        <w:rPr>
          <w:rFonts w:asciiTheme="majorBidi" w:hAnsiTheme="majorBidi" w:cstheme="majorBidi" w:hint="cs"/>
          <w:sz w:val="28"/>
          <w:szCs w:val="28"/>
          <w:rtl/>
        </w:rPr>
        <w:t xml:space="preserve"> </w:t>
      </w:r>
      <w:r w:rsidRPr="002E67E9">
        <w:rPr>
          <w:rFonts w:asciiTheme="majorBidi" w:hAnsiTheme="majorBidi" w:cstheme="majorBidi" w:hint="cs"/>
          <w:sz w:val="28"/>
          <w:szCs w:val="28"/>
          <w:rtl/>
        </w:rPr>
        <w:t xml:space="preserve">ובירו' </w:t>
      </w:r>
      <w:r w:rsidRPr="00B84374">
        <w:rPr>
          <w:rFonts w:asciiTheme="majorBidi" w:hAnsiTheme="majorBidi" w:cstheme="majorBidi" w:hint="cs"/>
          <w:rtl/>
        </w:rPr>
        <w:t>(פאה פ"א</w:t>
      </w:r>
      <w:r w:rsidR="00B84374">
        <w:rPr>
          <w:rFonts w:asciiTheme="majorBidi" w:hAnsiTheme="majorBidi" w:cstheme="majorBidi" w:hint="cs"/>
          <w:rtl/>
        </w:rPr>
        <w:t>,</w:t>
      </w:r>
      <w:r w:rsidRPr="00B84374">
        <w:rPr>
          <w:rFonts w:asciiTheme="majorBidi" w:hAnsiTheme="majorBidi" w:cstheme="majorBidi" w:hint="cs"/>
          <w:rtl/>
        </w:rPr>
        <w:t xml:space="preserve"> ה"ד)</w:t>
      </w:r>
      <w:r w:rsidR="00B84374">
        <w:rPr>
          <w:rFonts w:asciiTheme="majorBidi" w:hAnsiTheme="majorBidi" w:cstheme="majorBidi" w:hint="cs"/>
          <w:sz w:val="28"/>
          <w:szCs w:val="28"/>
          <w:rtl/>
        </w:rPr>
        <w:t xml:space="preserve"> </w:t>
      </w:r>
      <w:r w:rsidRPr="002E67E9">
        <w:rPr>
          <w:rFonts w:asciiTheme="majorBidi" w:hAnsiTheme="majorBidi" w:cstheme="majorBidi" w:hint="cs"/>
          <w:sz w:val="28"/>
          <w:szCs w:val="28"/>
          <w:rtl/>
        </w:rPr>
        <w:t>הקישו את דין הקפת פאת האילן להקפת פאת הראש.</w:t>
      </w:r>
    </w:p>
    <w:p w14:paraId="70F04884" w14:textId="76FDF1A2"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ונר' שיש כאן רמז כמש"כ הרבינו בחיי </w:t>
      </w:r>
      <w:r w:rsidRPr="00B84374">
        <w:rPr>
          <w:rFonts w:asciiTheme="majorBidi" w:hAnsiTheme="majorBidi" w:cstheme="majorBidi" w:hint="cs"/>
          <w:rtl/>
        </w:rPr>
        <w:t xml:space="preserve">(ויקרא </w:t>
      </w:r>
      <w:r w:rsidR="00B84374" w:rsidRPr="00B84374">
        <w:rPr>
          <w:rFonts w:asciiTheme="majorBidi" w:hAnsiTheme="majorBidi" w:cstheme="majorBidi" w:hint="cs"/>
          <w:rtl/>
        </w:rPr>
        <w:t>י</w:t>
      </w:r>
      <w:r w:rsidRPr="00B84374">
        <w:rPr>
          <w:rFonts w:asciiTheme="majorBidi" w:hAnsiTheme="majorBidi" w:cstheme="majorBidi" w:hint="cs"/>
          <w:rtl/>
        </w:rPr>
        <w:t>ט,</w:t>
      </w:r>
      <w:r w:rsidR="00B84374" w:rsidRPr="00B84374">
        <w:rPr>
          <w:rFonts w:asciiTheme="majorBidi" w:hAnsiTheme="majorBidi" w:cstheme="majorBidi" w:hint="cs"/>
          <w:rtl/>
        </w:rPr>
        <w:t xml:space="preserve"> </w:t>
      </w:r>
      <w:r w:rsidRPr="00B84374">
        <w:rPr>
          <w:rFonts w:asciiTheme="majorBidi" w:hAnsiTheme="majorBidi" w:cstheme="majorBidi" w:hint="cs"/>
          <w:rtl/>
        </w:rPr>
        <w:t>כז)</w:t>
      </w:r>
      <w:r w:rsidRPr="002E67E9">
        <w:rPr>
          <w:rFonts w:asciiTheme="majorBidi" w:hAnsiTheme="majorBidi" w:cstheme="majorBidi" w:hint="cs"/>
          <w:sz w:val="28"/>
          <w:szCs w:val="28"/>
          <w:rtl/>
        </w:rPr>
        <w:t xml:space="preserve"> שעניין מצוות הפאה הוא שאין ראוי לאדם לכלות את כל החומר, אלא יש לו להשאיר מעט החומר כמה שנצרך</w:t>
      </w:r>
      <w:r w:rsidR="00B84374">
        <w:rPr>
          <w:rFonts w:asciiTheme="majorBidi" w:hAnsiTheme="majorBidi" w:cstheme="majorBidi" w:hint="cs"/>
          <w:sz w:val="28"/>
          <w:szCs w:val="28"/>
          <w:rtl/>
        </w:rPr>
        <w:t xml:space="preserve"> לו</w:t>
      </w:r>
      <w:r w:rsidRPr="002E67E9">
        <w:rPr>
          <w:rFonts w:asciiTheme="majorBidi" w:hAnsiTheme="majorBidi" w:cstheme="majorBidi" w:hint="cs"/>
          <w:sz w:val="28"/>
          <w:szCs w:val="28"/>
          <w:rtl/>
        </w:rPr>
        <w:t xml:space="preserve"> ויכלה את </w:t>
      </w:r>
      <w:r w:rsidR="00B84374">
        <w:rPr>
          <w:rFonts w:asciiTheme="majorBidi" w:hAnsiTheme="majorBidi" w:cstheme="majorBidi" w:hint="cs"/>
          <w:sz w:val="28"/>
          <w:szCs w:val="28"/>
          <w:rtl/>
        </w:rPr>
        <w:t xml:space="preserve">שאר </w:t>
      </w:r>
      <w:r w:rsidRPr="002E67E9">
        <w:rPr>
          <w:rFonts w:asciiTheme="majorBidi" w:hAnsiTheme="majorBidi" w:cstheme="majorBidi" w:hint="cs"/>
          <w:sz w:val="28"/>
          <w:szCs w:val="28"/>
          <w:rtl/>
        </w:rPr>
        <w:t>המותרות.</w:t>
      </w:r>
    </w:p>
    <w:p w14:paraId="4D1AF45A" w14:textId="561EAA2B"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ואפשר שאף בחינוך התינוק יש ללמוד</w:t>
      </w:r>
      <w:r w:rsidR="00B84374">
        <w:rPr>
          <w:rFonts w:asciiTheme="majorBidi" w:hAnsiTheme="majorBidi" w:cstheme="majorBidi" w:hint="cs"/>
          <w:sz w:val="28"/>
          <w:szCs w:val="28"/>
          <w:rtl/>
        </w:rPr>
        <w:t xml:space="preserve"> מכאן</w:t>
      </w:r>
      <w:r w:rsidRPr="002E67E9">
        <w:rPr>
          <w:rFonts w:asciiTheme="majorBidi" w:hAnsiTheme="majorBidi" w:cstheme="majorBidi" w:hint="cs"/>
          <w:sz w:val="28"/>
          <w:szCs w:val="28"/>
          <w:rtl/>
        </w:rPr>
        <w:t xml:space="preserve"> שאין לנתק אותו מהחומר</w:t>
      </w:r>
      <w:r w:rsidR="00B84374">
        <w:rPr>
          <w:rFonts w:asciiTheme="majorBidi" w:hAnsiTheme="majorBidi" w:cstheme="majorBidi" w:hint="cs"/>
          <w:sz w:val="28"/>
          <w:szCs w:val="28"/>
          <w:rtl/>
        </w:rPr>
        <w:t xml:space="preserve"> לגמרי</w:t>
      </w:r>
      <w:r w:rsidRPr="002E67E9">
        <w:rPr>
          <w:rFonts w:asciiTheme="majorBidi" w:hAnsiTheme="majorBidi" w:cstheme="majorBidi" w:hint="cs"/>
          <w:sz w:val="28"/>
          <w:szCs w:val="28"/>
          <w:rtl/>
        </w:rPr>
        <w:t xml:space="preserve">, אלא יש ליתן לו לדבר עם חבריו ולשחק עימם כמנהג הילדים, ולחנכו </w:t>
      </w:r>
      <w:r w:rsidR="00B84374">
        <w:rPr>
          <w:rFonts w:asciiTheme="majorBidi" w:hAnsiTheme="majorBidi" w:cstheme="majorBidi" w:hint="cs"/>
          <w:sz w:val="28"/>
          <w:szCs w:val="28"/>
          <w:rtl/>
        </w:rPr>
        <w:t>ל</w:t>
      </w:r>
      <w:r w:rsidRPr="002E67E9">
        <w:rPr>
          <w:rFonts w:asciiTheme="majorBidi" w:hAnsiTheme="majorBidi" w:cstheme="majorBidi" w:hint="cs"/>
          <w:sz w:val="28"/>
          <w:szCs w:val="28"/>
          <w:rtl/>
        </w:rPr>
        <w:t>תורה כפי כוחו בשאר הזמן.</w:t>
      </w:r>
    </w:p>
    <w:p w14:paraId="033467B4" w14:textId="6406C25E" w:rsidR="00B84374" w:rsidRDefault="00B84374" w:rsidP="002E67E9">
      <w:pPr>
        <w:jc w:val="both"/>
        <w:rPr>
          <w:rFonts w:asciiTheme="majorBidi" w:hAnsiTheme="majorBidi" w:cstheme="majorBidi"/>
          <w:sz w:val="28"/>
          <w:szCs w:val="28"/>
          <w:rtl/>
        </w:rPr>
      </w:pPr>
    </w:p>
    <w:p w14:paraId="725B8449" w14:textId="77777777" w:rsidR="00B84374" w:rsidRDefault="00B84374">
      <w:pPr>
        <w:bidi w:val="0"/>
        <w:rPr>
          <w:rFonts w:asciiTheme="majorBidi" w:hAnsiTheme="majorBidi" w:cstheme="majorBidi"/>
          <w:sz w:val="28"/>
          <w:szCs w:val="28"/>
          <w:rtl/>
        </w:rPr>
      </w:pPr>
      <w:r>
        <w:rPr>
          <w:rFonts w:asciiTheme="majorBidi" w:hAnsiTheme="majorBidi" w:cstheme="majorBidi"/>
          <w:sz w:val="28"/>
          <w:szCs w:val="28"/>
          <w:rtl/>
        </w:rPr>
        <w:br w:type="page"/>
      </w:r>
    </w:p>
    <w:p w14:paraId="1E1CF90A" w14:textId="11633F8A" w:rsidR="002E67E9" w:rsidRPr="002E67E9" w:rsidRDefault="00F70935" w:rsidP="002E67E9">
      <w:pPr>
        <w:jc w:val="both"/>
        <w:rPr>
          <w:rFonts w:asciiTheme="majorBidi" w:hAnsiTheme="majorBidi" w:cstheme="majorBidi"/>
          <w:b/>
          <w:bCs/>
          <w:sz w:val="28"/>
          <w:szCs w:val="28"/>
        </w:rPr>
      </w:pPr>
      <w:r>
        <w:rPr>
          <w:rFonts w:asciiTheme="majorBidi" w:hAnsiTheme="majorBidi" w:cstheme="majorBidi" w:hint="cs"/>
          <w:b/>
          <w:bCs/>
          <w:sz w:val="28"/>
          <w:szCs w:val="28"/>
          <w:rtl/>
        </w:rPr>
        <w:lastRenderedPageBreak/>
        <w:t xml:space="preserve">אות </w:t>
      </w:r>
      <w:r w:rsidR="002E67E9" w:rsidRPr="002E67E9">
        <w:rPr>
          <w:rFonts w:asciiTheme="majorBidi" w:hAnsiTheme="majorBidi" w:cstheme="majorBidi" w:hint="cs"/>
          <w:b/>
          <w:bCs/>
          <w:sz w:val="28"/>
          <w:szCs w:val="28"/>
          <w:rtl/>
        </w:rPr>
        <w:t>י</w:t>
      </w:r>
      <w:r>
        <w:rPr>
          <w:rFonts w:asciiTheme="majorBidi" w:hAnsiTheme="majorBidi" w:cstheme="majorBidi" w:hint="cs"/>
          <w:b/>
          <w:bCs/>
          <w:sz w:val="28"/>
          <w:szCs w:val="28"/>
          <w:rtl/>
        </w:rPr>
        <w:t>א</w:t>
      </w:r>
      <w:r w:rsidR="002E67E9" w:rsidRPr="002E67E9">
        <w:rPr>
          <w:rFonts w:asciiTheme="majorBidi" w:hAnsiTheme="majorBidi" w:cstheme="majorBidi" w:hint="cs"/>
          <w:b/>
          <w:bCs/>
          <w:sz w:val="28"/>
          <w:szCs w:val="28"/>
          <w:rtl/>
        </w:rPr>
        <w:t>. סימן לגאולה</w:t>
      </w:r>
      <w:r w:rsidR="00B84374">
        <w:rPr>
          <w:rFonts w:asciiTheme="majorBidi" w:hAnsiTheme="majorBidi" w:cstheme="majorBidi" w:hint="cs"/>
          <w:b/>
          <w:bCs/>
          <w:sz w:val="28"/>
          <w:szCs w:val="28"/>
          <w:rtl/>
        </w:rPr>
        <w:t>.</w:t>
      </w:r>
    </w:p>
    <w:p w14:paraId="588AAE07" w14:textId="04D8081C"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אמרי' בסנ'</w:t>
      </w:r>
      <w:r w:rsidRPr="00B26C68">
        <w:rPr>
          <w:rFonts w:asciiTheme="majorBidi" w:hAnsiTheme="majorBidi" w:cstheme="majorBidi" w:hint="cs"/>
          <w:rtl/>
        </w:rPr>
        <w:t xml:space="preserve"> (צח.)</w:t>
      </w:r>
      <w:r w:rsidR="00B26C68">
        <w:rPr>
          <w:rFonts w:asciiTheme="majorBidi" w:hAnsiTheme="majorBidi" w:cstheme="majorBidi" w:hint="cs"/>
          <w:sz w:val="28"/>
          <w:szCs w:val="28"/>
          <w:rtl/>
        </w:rPr>
        <w:t>: "</w:t>
      </w:r>
      <w:r w:rsidRPr="002E67E9">
        <w:rPr>
          <w:rFonts w:asciiTheme="majorBidi" w:hAnsiTheme="majorBidi" w:cstheme="majorBidi" w:hint="cs"/>
          <w:sz w:val="28"/>
          <w:szCs w:val="28"/>
          <w:rtl/>
        </w:rPr>
        <w:t xml:space="preserve">ואמר רבי אבא אין לך קץ מגולה מזה, שנאמר </w:t>
      </w:r>
      <w:r w:rsidRPr="00B26C68">
        <w:rPr>
          <w:rFonts w:asciiTheme="majorBidi" w:hAnsiTheme="majorBidi" w:cstheme="majorBidi" w:hint="cs"/>
          <w:rtl/>
        </w:rPr>
        <w:t>(יחזקאל לו</w:t>
      </w:r>
      <w:r w:rsidR="00B26C68" w:rsidRPr="00B26C68">
        <w:rPr>
          <w:rFonts w:asciiTheme="majorBidi" w:hAnsiTheme="majorBidi" w:cstheme="majorBidi" w:hint="cs"/>
          <w:rtl/>
        </w:rPr>
        <w:t>, ח</w:t>
      </w:r>
      <w:r w:rsidRPr="00B26C68">
        <w:rPr>
          <w:rFonts w:asciiTheme="majorBidi" w:hAnsiTheme="majorBidi" w:cstheme="majorBidi" w:hint="cs"/>
          <w:rtl/>
        </w:rPr>
        <w:t>)</w:t>
      </w:r>
      <w:r w:rsidRPr="002E67E9">
        <w:rPr>
          <w:rFonts w:asciiTheme="majorBidi" w:hAnsiTheme="majorBidi" w:cstheme="majorBidi" w:hint="cs"/>
          <w:sz w:val="28"/>
          <w:szCs w:val="28"/>
          <w:rtl/>
        </w:rPr>
        <w:t xml:space="preserve"> ואתם הרי ישראל ענפיכם תתנו ופריכם תשאו וגו'</w:t>
      </w:r>
      <w:r w:rsidR="0011141B">
        <w:rPr>
          <w:rFonts w:asciiTheme="majorBidi" w:hAnsiTheme="majorBidi" w:cstheme="majorBidi" w:hint="cs"/>
          <w:sz w:val="28"/>
          <w:szCs w:val="28"/>
          <w:rtl/>
        </w:rPr>
        <w:t>"</w:t>
      </w:r>
      <w:r w:rsidRPr="002E67E9">
        <w:rPr>
          <w:rFonts w:asciiTheme="majorBidi" w:hAnsiTheme="majorBidi" w:cstheme="majorBidi" w:hint="cs"/>
          <w:sz w:val="28"/>
          <w:szCs w:val="28"/>
          <w:rtl/>
        </w:rPr>
        <w:t>.</w:t>
      </w:r>
    </w:p>
    <w:p w14:paraId="5B4321A0" w14:textId="6A0EEDC2"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וכן במגילה </w:t>
      </w:r>
      <w:r w:rsidRPr="0011141B">
        <w:rPr>
          <w:rFonts w:asciiTheme="majorBidi" w:hAnsiTheme="majorBidi" w:cstheme="majorBidi" w:hint="cs"/>
          <w:rtl/>
        </w:rPr>
        <w:t xml:space="preserve">(יז:) </w:t>
      </w:r>
      <w:r w:rsidRPr="002E67E9">
        <w:rPr>
          <w:rFonts w:asciiTheme="majorBidi" w:hAnsiTheme="majorBidi" w:cstheme="majorBidi" w:hint="cs"/>
          <w:sz w:val="28"/>
          <w:szCs w:val="28"/>
          <w:rtl/>
        </w:rPr>
        <w:t>אמרי'</w:t>
      </w:r>
      <w:r w:rsidR="0011141B">
        <w:rPr>
          <w:rFonts w:asciiTheme="majorBidi" w:hAnsiTheme="majorBidi" w:cstheme="majorBidi" w:hint="cs"/>
          <w:sz w:val="28"/>
          <w:szCs w:val="28"/>
          <w:rtl/>
        </w:rPr>
        <w:t>: "</w:t>
      </w:r>
      <w:r w:rsidRPr="002E67E9">
        <w:rPr>
          <w:rFonts w:asciiTheme="majorBidi" w:hAnsiTheme="majorBidi" w:cstheme="majorBidi" w:hint="cs"/>
          <w:sz w:val="28"/>
          <w:szCs w:val="28"/>
          <w:rtl/>
        </w:rPr>
        <w:t>למה ראוי לומר קיבוץ גלויות לאחר ברכת השנים דכתיב ואתם הרי ישראל וגו'</w:t>
      </w:r>
      <w:r w:rsidR="0011141B">
        <w:rPr>
          <w:rFonts w:asciiTheme="majorBidi" w:hAnsiTheme="majorBidi" w:cstheme="majorBidi" w:hint="cs"/>
          <w:sz w:val="28"/>
          <w:szCs w:val="28"/>
          <w:rtl/>
        </w:rPr>
        <w:t>"</w:t>
      </w:r>
      <w:r w:rsidRPr="002E67E9">
        <w:rPr>
          <w:rFonts w:asciiTheme="majorBidi" w:hAnsiTheme="majorBidi" w:cstheme="majorBidi" w:hint="cs"/>
          <w:sz w:val="28"/>
          <w:szCs w:val="28"/>
          <w:rtl/>
        </w:rPr>
        <w:t>.</w:t>
      </w:r>
    </w:p>
    <w:p w14:paraId="396DE439" w14:textId="70B145B8"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ובכתובות </w:t>
      </w:r>
      <w:r w:rsidRPr="006529C3">
        <w:rPr>
          <w:rFonts w:asciiTheme="majorBidi" w:hAnsiTheme="majorBidi" w:cstheme="majorBidi" w:hint="cs"/>
          <w:rtl/>
        </w:rPr>
        <w:t xml:space="preserve">(קיב:) </w:t>
      </w:r>
      <w:r w:rsidRPr="002E67E9">
        <w:rPr>
          <w:rFonts w:asciiTheme="majorBidi" w:hAnsiTheme="majorBidi" w:cstheme="majorBidi" w:hint="cs"/>
          <w:sz w:val="28"/>
          <w:szCs w:val="28"/>
          <w:rtl/>
        </w:rPr>
        <w:t>אמרי'</w:t>
      </w:r>
      <w:r w:rsidR="006529C3">
        <w:rPr>
          <w:rFonts w:asciiTheme="majorBidi" w:hAnsiTheme="majorBidi" w:cstheme="majorBidi" w:hint="cs"/>
          <w:sz w:val="28"/>
          <w:szCs w:val="28"/>
          <w:rtl/>
        </w:rPr>
        <w:t>: "</w:t>
      </w:r>
      <w:r w:rsidRPr="002E67E9">
        <w:rPr>
          <w:rFonts w:asciiTheme="majorBidi" w:hAnsiTheme="majorBidi" w:cstheme="majorBidi" w:hint="cs"/>
          <w:sz w:val="28"/>
          <w:szCs w:val="28"/>
          <w:rtl/>
        </w:rPr>
        <w:t xml:space="preserve">אמר רבי חייא בר אשי אמר רב עתידין כל אילני סרק שבא"י שיטענו פירות שנאמר </w:t>
      </w:r>
      <w:r w:rsidRPr="006529C3">
        <w:rPr>
          <w:rFonts w:asciiTheme="majorBidi" w:hAnsiTheme="majorBidi" w:cstheme="majorBidi" w:hint="cs"/>
          <w:rtl/>
        </w:rPr>
        <w:t>(יואל ב</w:t>
      </w:r>
      <w:r w:rsidR="006529C3" w:rsidRPr="006529C3">
        <w:rPr>
          <w:rFonts w:asciiTheme="majorBidi" w:hAnsiTheme="majorBidi" w:cstheme="majorBidi" w:hint="cs"/>
          <w:rtl/>
        </w:rPr>
        <w:t>, כב</w:t>
      </w:r>
      <w:r w:rsidRPr="006529C3">
        <w:rPr>
          <w:rFonts w:asciiTheme="majorBidi" w:hAnsiTheme="majorBidi" w:cstheme="majorBidi" w:hint="cs"/>
          <w:rtl/>
        </w:rPr>
        <w:t>)</w:t>
      </w:r>
      <w:r w:rsidRPr="002E67E9">
        <w:rPr>
          <w:rFonts w:asciiTheme="majorBidi" w:hAnsiTheme="majorBidi" w:cstheme="majorBidi" w:hint="cs"/>
          <w:sz w:val="28"/>
          <w:szCs w:val="28"/>
          <w:rtl/>
        </w:rPr>
        <w:t xml:space="preserve"> 'כי עץ נשא פרי וגו'</w:t>
      </w:r>
      <w:r w:rsidR="006529C3">
        <w:rPr>
          <w:rFonts w:asciiTheme="majorBidi" w:hAnsiTheme="majorBidi" w:cstheme="majorBidi" w:hint="cs"/>
          <w:sz w:val="28"/>
          <w:szCs w:val="28"/>
          <w:rtl/>
        </w:rPr>
        <w:t>"</w:t>
      </w:r>
      <w:r w:rsidRPr="002E67E9">
        <w:rPr>
          <w:rFonts w:asciiTheme="majorBidi" w:hAnsiTheme="majorBidi" w:cstheme="majorBidi" w:hint="cs"/>
          <w:sz w:val="28"/>
          <w:szCs w:val="28"/>
          <w:rtl/>
        </w:rPr>
        <w:t>.</w:t>
      </w:r>
    </w:p>
    <w:p w14:paraId="47D9242A" w14:textId="7EDE797A"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ואף כל המעלות והשבחים על פירות א"י אינם מתקיימים בגלות, שכאשר ישראל בגלות כתיב </w:t>
      </w:r>
      <w:r w:rsidRPr="00106EC7">
        <w:rPr>
          <w:rFonts w:asciiTheme="majorBidi" w:hAnsiTheme="majorBidi" w:cstheme="majorBidi" w:hint="cs"/>
          <w:rtl/>
        </w:rPr>
        <w:t>(ויקרא כו</w:t>
      </w:r>
      <w:r w:rsidR="00106EC7" w:rsidRPr="00106EC7">
        <w:rPr>
          <w:rFonts w:asciiTheme="majorBidi" w:hAnsiTheme="majorBidi" w:cstheme="majorBidi" w:hint="cs"/>
          <w:rtl/>
        </w:rPr>
        <w:t>, לב</w:t>
      </w:r>
      <w:r w:rsidRPr="00106EC7">
        <w:rPr>
          <w:rFonts w:asciiTheme="majorBidi" w:hAnsiTheme="majorBidi" w:cstheme="majorBidi" w:hint="cs"/>
          <w:rtl/>
        </w:rPr>
        <w:t>)</w:t>
      </w:r>
      <w:r w:rsidRPr="002E67E9">
        <w:rPr>
          <w:rFonts w:asciiTheme="majorBidi" w:hAnsiTheme="majorBidi" w:cstheme="majorBidi" w:hint="cs"/>
          <w:sz w:val="28"/>
          <w:szCs w:val="28"/>
          <w:rtl/>
        </w:rPr>
        <w:t xml:space="preserve"> 'ושממו עליה אויבכם'. ופירש הרמב"ן</w:t>
      </w:r>
      <w:r w:rsidRPr="00106EC7">
        <w:rPr>
          <w:rFonts w:asciiTheme="majorBidi" w:hAnsiTheme="majorBidi" w:cstheme="majorBidi" w:hint="cs"/>
          <w:rtl/>
        </w:rPr>
        <w:t xml:space="preserve"> (שם, טז)</w:t>
      </w:r>
      <w:r w:rsidRPr="002E67E9">
        <w:rPr>
          <w:rFonts w:asciiTheme="majorBidi" w:hAnsiTheme="majorBidi" w:cstheme="majorBidi" w:hint="cs"/>
          <w:sz w:val="28"/>
          <w:szCs w:val="28"/>
          <w:rtl/>
        </w:rPr>
        <w:t>: "היא בשורה טובה מבשרת בכל הגלויות שאין ארצנו מקבלת את אויבינו וכו'".</w:t>
      </w:r>
    </w:p>
    <w:p w14:paraId="704D47B5"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וכעי"ז כתב הרד"ק עה"פ</w:t>
      </w:r>
      <w:r w:rsidRPr="00106EC7">
        <w:rPr>
          <w:rFonts w:asciiTheme="majorBidi" w:hAnsiTheme="majorBidi" w:cstheme="majorBidi" w:hint="cs"/>
          <w:rtl/>
        </w:rPr>
        <w:t xml:space="preserve"> (ישעיה סב, ה) </w:t>
      </w:r>
      <w:r w:rsidRPr="002E67E9">
        <w:rPr>
          <w:rFonts w:asciiTheme="majorBidi" w:hAnsiTheme="majorBidi" w:cstheme="majorBidi" w:hint="cs"/>
          <w:sz w:val="28"/>
          <w:szCs w:val="28"/>
          <w:rtl/>
        </w:rPr>
        <w:t>'כי יבעל בחור בתולה יבעלוך בנייך וגו', וז"ל:</w:t>
      </w:r>
    </w:p>
    <w:p w14:paraId="5FC4CC89" w14:textId="77777777"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"כי כמו שיבעל בחור בתולה שהוא דבר נאה ומתקבל וכו' כן א"י כל זמן שלא היו בניה בתוכה אע"פ שהיו יושבים בה אומות העולם לא היתה נקראת בעולה כי לא היו מתקבלים בה ולא היה נאה שבתם בה אלא כמו זקן עם בתולה וכו'".</w:t>
      </w:r>
    </w:p>
    <w:p w14:paraId="1BE77F42" w14:textId="766F2C5F"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דהיינו השפע של א"י, הוא רק כ</w:t>
      </w:r>
      <w:r w:rsidR="00106EC7">
        <w:rPr>
          <w:rFonts w:asciiTheme="majorBidi" w:hAnsiTheme="majorBidi" w:cstheme="majorBidi" w:hint="cs"/>
          <w:sz w:val="28"/>
          <w:szCs w:val="28"/>
          <w:rtl/>
        </w:rPr>
        <w:t xml:space="preserve">אשר </w:t>
      </w:r>
      <w:r w:rsidRPr="002E67E9">
        <w:rPr>
          <w:rFonts w:asciiTheme="majorBidi" w:hAnsiTheme="majorBidi" w:cstheme="majorBidi" w:hint="cs"/>
          <w:sz w:val="28"/>
          <w:szCs w:val="28"/>
          <w:rtl/>
        </w:rPr>
        <w:t>עם ישראל בה.</w:t>
      </w:r>
    </w:p>
    <w:p w14:paraId="1B09D880" w14:textId="490D1DD1"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ונר' שיסוד הדברים הוא שהגאולה היא דווקא כשעם ישראל בא"י ויש שפע גשמי (כגון בפירות הארץ) ושפע רוחני (ומלאה הארץ דעה את </w:t>
      </w:r>
      <w:r w:rsidR="00021FE2">
        <w:rPr>
          <w:rFonts w:asciiTheme="majorBidi" w:hAnsiTheme="majorBidi" w:cstheme="majorBidi" w:hint="cs"/>
          <w:sz w:val="28"/>
          <w:szCs w:val="28"/>
          <w:rtl/>
        </w:rPr>
        <w:t>ד</w:t>
      </w:r>
      <w:r w:rsidRPr="002E67E9">
        <w:rPr>
          <w:rFonts w:asciiTheme="majorBidi" w:hAnsiTheme="majorBidi" w:cstheme="majorBidi" w:hint="cs"/>
          <w:sz w:val="28"/>
          <w:szCs w:val="28"/>
          <w:rtl/>
        </w:rPr>
        <w:t>').</w:t>
      </w:r>
    </w:p>
    <w:p w14:paraId="63C371F3" w14:textId="0BBF304A" w:rsidR="002E67E9" w:rsidRP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t xml:space="preserve">וביחזקאל </w:t>
      </w:r>
      <w:r w:rsidR="000176E5" w:rsidRPr="000176E5">
        <w:rPr>
          <w:rFonts w:asciiTheme="majorBidi" w:hAnsiTheme="majorBidi" w:cstheme="majorBidi" w:hint="cs"/>
          <w:rtl/>
        </w:rPr>
        <w:t>(שם, לג-לז)</w:t>
      </w:r>
      <w:r w:rsidRPr="002E67E9">
        <w:rPr>
          <w:rFonts w:asciiTheme="majorBidi" w:hAnsiTheme="majorBidi" w:cstheme="majorBidi" w:hint="cs"/>
          <w:sz w:val="28"/>
          <w:szCs w:val="28"/>
          <w:rtl/>
        </w:rPr>
        <w:t xml:space="preserve"> נאמר: "כה אמר </w:t>
      </w:r>
      <w:r w:rsidR="000176E5">
        <w:rPr>
          <w:rFonts w:asciiTheme="majorBidi" w:hAnsiTheme="majorBidi" w:cstheme="majorBidi" w:hint="cs"/>
          <w:sz w:val="28"/>
          <w:szCs w:val="28"/>
          <w:rtl/>
        </w:rPr>
        <w:t>ד</w:t>
      </w:r>
      <w:r w:rsidRPr="002E67E9">
        <w:rPr>
          <w:rFonts w:asciiTheme="majorBidi" w:hAnsiTheme="majorBidi" w:cstheme="majorBidi" w:hint="cs"/>
          <w:sz w:val="28"/>
          <w:szCs w:val="28"/>
          <w:rtl/>
        </w:rPr>
        <w:t xml:space="preserve">' </w:t>
      </w:r>
      <w:r w:rsidR="000176E5">
        <w:rPr>
          <w:rFonts w:asciiTheme="majorBidi" w:hAnsiTheme="majorBidi" w:cstheme="majorBidi" w:hint="cs"/>
          <w:sz w:val="28"/>
          <w:szCs w:val="28"/>
          <w:rtl/>
        </w:rPr>
        <w:t xml:space="preserve">א-לוהים </w:t>
      </w:r>
      <w:r w:rsidRPr="002E67E9">
        <w:rPr>
          <w:rFonts w:asciiTheme="majorBidi" w:hAnsiTheme="majorBidi" w:cstheme="majorBidi" w:hint="cs"/>
          <w:sz w:val="28"/>
          <w:szCs w:val="28"/>
          <w:rtl/>
        </w:rPr>
        <w:t>ביום טהרי אתכם וכו' והושבתי את הערים וכו' והארץ הנשמה תֵעבד וכו' עוד זאת אידרש לבית ישראל לעשות להם ארבה אותם כצאן אדם וגו'".</w:t>
      </w:r>
    </w:p>
    <w:p w14:paraId="5D8EB250" w14:textId="67DD81E7" w:rsidR="002E67E9" w:rsidRDefault="002E67E9" w:rsidP="002E67E9">
      <w:pPr>
        <w:jc w:val="both"/>
        <w:rPr>
          <w:rFonts w:asciiTheme="majorBidi" w:hAnsiTheme="majorBidi" w:cstheme="majorBidi"/>
          <w:sz w:val="28"/>
          <w:szCs w:val="28"/>
          <w:rtl/>
        </w:rPr>
      </w:pPr>
      <w:r w:rsidRPr="002E67E9">
        <w:rPr>
          <w:rFonts w:asciiTheme="majorBidi" w:hAnsiTheme="majorBidi" w:cstheme="majorBidi" w:hint="cs"/>
          <w:sz w:val="28"/>
          <w:szCs w:val="28"/>
          <w:rtl/>
        </w:rPr>
        <w:lastRenderedPageBreak/>
        <w:t>הרי שב</w:t>
      </w:r>
      <w:r w:rsidR="000176E5">
        <w:rPr>
          <w:rFonts w:asciiTheme="majorBidi" w:hAnsiTheme="majorBidi" w:cstheme="majorBidi" w:hint="cs"/>
          <w:sz w:val="28"/>
          <w:szCs w:val="28"/>
          <w:rtl/>
        </w:rPr>
        <w:t>זמן ה</w:t>
      </w:r>
      <w:r w:rsidRPr="002E67E9">
        <w:rPr>
          <w:rFonts w:asciiTheme="majorBidi" w:hAnsiTheme="majorBidi" w:cstheme="majorBidi" w:hint="cs"/>
          <w:sz w:val="28"/>
          <w:szCs w:val="28"/>
          <w:rtl/>
        </w:rPr>
        <w:t>גאולה גם הפירות ירבו וגם הבנים ירבו, שיש שייכות מהותית בין שניהם</w:t>
      </w:r>
      <w:r w:rsidR="00F70935">
        <w:rPr>
          <w:rFonts w:asciiTheme="majorBidi" w:hAnsiTheme="majorBidi" w:cstheme="majorBidi" w:hint="cs"/>
          <w:sz w:val="28"/>
          <w:szCs w:val="28"/>
          <w:rtl/>
        </w:rPr>
        <w:t xml:space="preserve">. ובספר גדרי החופה וברכותיה </w:t>
      </w:r>
      <w:r w:rsidR="00F70935" w:rsidRPr="000176E5">
        <w:rPr>
          <w:rFonts w:asciiTheme="majorBidi" w:hAnsiTheme="majorBidi" w:cstheme="majorBidi" w:hint="cs"/>
          <w:rtl/>
        </w:rPr>
        <w:t xml:space="preserve">(בהקדמה) </w:t>
      </w:r>
      <w:r w:rsidR="00F70935">
        <w:rPr>
          <w:rFonts w:asciiTheme="majorBidi" w:hAnsiTheme="majorBidi" w:cstheme="majorBidi" w:hint="cs"/>
          <w:sz w:val="28"/>
          <w:szCs w:val="28"/>
          <w:rtl/>
        </w:rPr>
        <w:t>התבאר באריכות הקשר בין הדברים, ע"ש.</w:t>
      </w:r>
    </w:p>
    <w:p w14:paraId="25C0C09A" w14:textId="6EA99521" w:rsidR="00F70935" w:rsidRDefault="00F70935" w:rsidP="002E67E9">
      <w:pPr>
        <w:jc w:val="both"/>
        <w:rPr>
          <w:rFonts w:asciiTheme="majorBidi" w:hAnsiTheme="majorBidi" w:cstheme="majorBidi"/>
          <w:sz w:val="28"/>
          <w:szCs w:val="28"/>
          <w:rtl/>
        </w:rPr>
      </w:pPr>
    </w:p>
    <w:p w14:paraId="7ACB143C" w14:textId="37424FE5" w:rsidR="00F70935" w:rsidRPr="00F70935" w:rsidRDefault="00F70935" w:rsidP="002E67E9">
      <w:pPr>
        <w:jc w:val="both"/>
        <w:rPr>
          <w:rFonts w:asciiTheme="majorBidi" w:hAnsiTheme="majorBidi" w:cstheme="majorBidi"/>
          <w:b/>
          <w:bCs/>
          <w:sz w:val="28"/>
          <w:szCs w:val="28"/>
          <w:rtl/>
        </w:rPr>
      </w:pPr>
      <w:r w:rsidRPr="00F70935">
        <w:rPr>
          <w:rFonts w:asciiTheme="majorBidi" w:hAnsiTheme="majorBidi" w:cstheme="majorBidi" w:hint="cs"/>
          <w:b/>
          <w:bCs/>
          <w:sz w:val="28"/>
          <w:szCs w:val="28"/>
          <w:rtl/>
        </w:rPr>
        <w:t>אות יב. סיכום סימן זה.</w:t>
      </w:r>
    </w:p>
    <w:p w14:paraId="05FFCD40" w14:textId="3AC934E6" w:rsidR="00F70935" w:rsidRDefault="00F70935" w:rsidP="002E67E9">
      <w:pPr>
        <w:jc w:val="both"/>
        <w:rPr>
          <w:rFonts w:asciiTheme="majorBidi" w:hAnsiTheme="majorBidi" w:cstheme="majorBidi"/>
          <w:sz w:val="28"/>
          <w:szCs w:val="28"/>
          <w:rtl/>
        </w:rPr>
      </w:pPr>
      <w:r>
        <w:rPr>
          <w:rFonts w:asciiTheme="majorBidi" w:hAnsiTheme="majorBidi" w:cstheme="majorBidi" w:hint="cs"/>
          <w:sz w:val="28"/>
          <w:szCs w:val="28"/>
          <w:rtl/>
        </w:rPr>
        <w:t>המדרש משווה בין חינוך הילדים למצוות העורלה של אילנות, וראינו שניתן ללמוד מהשוואה זאת כמה הדרכות בחינוך הקטנים.</w:t>
      </w:r>
    </w:p>
    <w:p w14:paraId="7825D4CC" w14:textId="64928D34" w:rsidR="002E67E9" w:rsidRDefault="002E67E9" w:rsidP="00A30C5C">
      <w:pPr>
        <w:jc w:val="both"/>
        <w:rPr>
          <w:rFonts w:asciiTheme="majorBidi" w:hAnsiTheme="majorBidi" w:cstheme="majorBidi"/>
          <w:sz w:val="28"/>
          <w:szCs w:val="28"/>
          <w:rtl/>
        </w:rPr>
      </w:pPr>
    </w:p>
    <w:p w14:paraId="653FE991" w14:textId="77777777" w:rsidR="002E67E9" w:rsidRDefault="002E67E9">
      <w:pPr>
        <w:bidi w:val="0"/>
        <w:rPr>
          <w:rFonts w:asciiTheme="majorBidi" w:hAnsiTheme="majorBidi" w:cstheme="majorBidi"/>
          <w:sz w:val="28"/>
          <w:szCs w:val="28"/>
        </w:rPr>
      </w:pPr>
      <w:r>
        <w:rPr>
          <w:rFonts w:asciiTheme="majorBidi" w:hAnsiTheme="majorBidi" w:cstheme="majorBidi"/>
          <w:sz w:val="28"/>
          <w:szCs w:val="28"/>
          <w:rtl/>
        </w:rPr>
        <w:br w:type="page"/>
      </w:r>
    </w:p>
    <w:p w14:paraId="11BFE786" w14:textId="549BBF00" w:rsidR="002F4F60" w:rsidRPr="002C12D6" w:rsidRDefault="00AD0957" w:rsidP="00A06E08">
      <w:pPr>
        <w:jc w:val="center"/>
        <w:rPr>
          <w:rFonts w:asciiTheme="majorBidi" w:hAnsiTheme="majorBidi" w:cstheme="majorBidi"/>
          <w:b/>
          <w:bCs/>
          <w:sz w:val="40"/>
          <w:szCs w:val="40"/>
          <w:rtl/>
        </w:rPr>
      </w:pPr>
      <w:bookmarkStart w:id="2" w:name="_Hlk496131846"/>
      <w:bookmarkStart w:id="3" w:name="_Hlk496131814"/>
      <w:r w:rsidRPr="002C12D6">
        <w:rPr>
          <w:rFonts w:asciiTheme="majorBidi" w:hAnsiTheme="majorBidi" w:cstheme="majorBidi" w:hint="cs"/>
          <w:b/>
          <w:bCs/>
          <w:sz w:val="40"/>
          <w:szCs w:val="40"/>
          <w:rtl/>
        </w:rPr>
        <w:lastRenderedPageBreak/>
        <w:t>פרק</w:t>
      </w:r>
      <w:r w:rsidR="002F4F60" w:rsidRPr="002C12D6">
        <w:rPr>
          <w:rFonts w:asciiTheme="majorBidi" w:hAnsiTheme="majorBidi" w:cstheme="majorBidi" w:hint="cs"/>
          <w:b/>
          <w:bCs/>
          <w:sz w:val="40"/>
          <w:szCs w:val="40"/>
          <w:rtl/>
        </w:rPr>
        <w:t xml:space="preserve"> </w:t>
      </w:r>
      <w:r w:rsidR="005A12C8" w:rsidRPr="002C12D6">
        <w:rPr>
          <w:rFonts w:asciiTheme="majorBidi" w:hAnsiTheme="majorBidi" w:cstheme="majorBidi" w:hint="cs"/>
          <w:b/>
          <w:bCs/>
          <w:sz w:val="40"/>
          <w:szCs w:val="40"/>
          <w:rtl/>
        </w:rPr>
        <w:t xml:space="preserve">מילת </w:t>
      </w:r>
      <w:r w:rsidR="002F4F60" w:rsidRPr="002C12D6">
        <w:rPr>
          <w:rFonts w:asciiTheme="majorBidi" w:hAnsiTheme="majorBidi" w:cstheme="majorBidi" w:hint="cs"/>
          <w:b/>
          <w:bCs/>
          <w:sz w:val="40"/>
          <w:szCs w:val="40"/>
          <w:rtl/>
        </w:rPr>
        <w:t>ה</w:t>
      </w:r>
      <w:r w:rsidR="002F4F60" w:rsidRPr="002C12D6">
        <w:rPr>
          <w:rFonts w:asciiTheme="majorBidi" w:hAnsiTheme="majorBidi" w:cstheme="majorBidi"/>
          <w:b/>
          <w:bCs/>
          <w:sz w:val="40"/>
          <w:szCs w:val="40"/>
          <w:rtl/>
        </w:rPr>
        <w:t>גוי</w:t>
      </w:r>
    </w:p>
    <w:p w14:paraId="36D3100D" w14:textId="295CF895" w:rsidR="006B50DD" w:rsidRPr="00EC0F73" w:rsidRDefault="006B50DD" w:rsidP="006B50DD">
      <w:pPr>
        <w:jc w:val="both"/>
        <w:rPr>
          <w:rFonts w:asciiTheme="majorBidi" w:hAnsiTheme="majorBidi" w:cstheme="majorBidi"/>
          <w:sz w:val="28"/>
          <w:szCs w:val="28"/>
          <w:rtl/>
        </w:rPr>
      </w:pPr>
      <w:r>
        <w:rPr>
          <w:rFonts w:asciiTheme="majorBidi" w:hAnsiTheme="majorBidi" w:cstheme="majorBidi" w:hint="cs"/>
          <w:sz w:val="28"/>
          <w:szCs w:val="28"/>
          <w:rtl/>
        </w:rPr>
        <w:t xml:space="preserve">בפרק זה </w:t>
      </w:r>
      <w:r w:rsidR="000932C5">
        <w:rPr>
          <w:rFonts w:asciiTheme="majorBidi" w:hAnsiTheme="majorBidi" w:cstheme="majorBidi" w:hint="cs"/>
          <w:sz w:val="28"/>
          <w:szCs w:val="28"/>
          <w:rtl/>
        </w:rPr>
        <w:t xml:space="preserve">(ביחד עם הפרק שלאחריו) </w:t>
      </w:r>
      <w:r>
        <w:rPr>
          <w:rFonts w:asciiTheme="majorBidi" w:hAnsiTheme="majorBidi" w:cstheme="majorBidi" w:hint="cs"/>
          <w:sz w:val="28"/>
          <w:szCs w:val="28"/>
          <w:rtl/>
        </w:rPr>
        <w:t>ית</w:t>
      </w:r>
      <w:r w:rsidRPr="00EC0F73">
        <w:rPr>
          <w:rFonts w:asciiTheme="majorBidi" w:hAnsiTheme="majorBidi" w:cstheme="majorBidi"/>
          <w:sz w:val="28"/>
          <w:szCs w:val="28"/>
          <w:rtl/>
        </w:rPr>
        <w:t>באר האם מותר לישראל למול גו</w:t>
      </w:r>
      <w:r w:rsidRPr="00EC0F73">
        <w:rPr>
          <w:rFonts w:asciiTheme="majorBidi" w:hAnsiTheme="majorBidi" w:cstheme="majorBidi" w:hint="cs"/>
          <w:sz w:val="28"/>
          <w:szCs w:val="28"/>
          <w:rtl/>
        </w:rPr>
        <w:t>ים</w:t>
      </w:r>
      <w:r w:rsidRPr="00EC0F73">
        <w:rPr>
          <w:rFonts w:asciiTheme="majorBidi" w:hAnsiTheme="majorBidi" w:cstheme="majorBidi"/>
          <w:sz w:val="28"/>
          <w:szCs w:val="28"/>
          <w:rtl/>
        </w:rPr>
        <w:t xml:space="preserve"> או ש</w:t>
      </w:r>
      <w:r w:rsidRPr="00EC0F73">
        <w:rPr>
          <w:rFonts w:asciiTheme="majorBidi" w:hAnsiTheme="majorBidi" w:cstheme="majorBidi" w:hint="cs"/>
          <w:sz w:val="28"/>
          <w:szCs w:val="28"/>
          <w:rtl/>
        </w:rPr>
        <w:t xml:space="preserve">מא </w:t>
      </w:r>
      <w:r w:rsidRPr="00EC0F73">
        <w:rPr>
          <w:rFonts w:asciiTheme="majorBidi" w:hAnsiTheme="majorBidi" w:cstheme="majorBidi"/>
          <w:sz w:val="28"/>
          <w:szCs w:val="28"/>
          <w:rtl/>
        </w:rPr>
        <w:t>אסור, ובאיזה אופנים.</w:t>
      </w:r>
    </w:p>
    <w:p w14:paraId="23ECA75D" w14:textId="6A55E2C5" w:rsidR="0006001D" w:rsidRDefault="006B50DD" w:rsidP="006B50DD">
      <w:pPr>
        <w:jc w:val="both"/>
        <w:rPr>
          <w:rFonts w:asciiTheme="majorBidi" w:hAnsiTheme="majorBidi" w:cstheme="majorBidi"/>
          <w:sz w:val="28"/>
          <w:szCs w:val="28"/>
          <w:rtl/>
        </w:rPr>
      </w:pPr>
      <w:r w:rsidRPr="007902AB">
        <w:rPr>
          <w:rFonts w:asciiTheme="majorBidi" w:hAnsiTheme="majorBidi" w:cstheme="majorBidi" w:hint="cs"/>
          <w:b/>
          <w:bCs/>
          <w:sz w:val="28"/>
          <w:szCs w:val="28"/>
          <w:rtl/>
        </w:rPr>
        <w:t xml:space="preserve">סימן </w:t>
      </w:r>
      <w:r w:rsidR="00672F96">
        <w:rPr>
          <w:rFonts w:asciiTheme="majorBidi" w:hAnsiTheme="majorBidi" w:cstheme="majorBidi" w:hint="cs"/>
          <w:b/>
          <w:bCs/>
          <w:sz w:val="28"/>
          <w:szCs w:val="28"/>
          <w:rtl/>
        </w:rPr>
        <w:t>י</w:t>
      </w:r>
      <w:r w:rsidR="002D1CE8">
        <w:rPr>
          <w:rFonts w:asciiTheme="majorBidi" w:hAnsiTheme="majorBidi" w:cstheme="majorBidi" w:hint="cs"/>
          <w:b/>
          <w:bCs/>
          <w:sz w:val="28"/>
          <w:szCs w:val="28"/>
          <w:rtl/>
        </w:rPr>
        <w:t>ז</w:t>
      </w:r>
      <w:r w:rsidRPr="007902AB">
        <w:rPr>
          <w:rFonts w:asciiTheme="majorBidi" w:hAnsiTheme="majorBidi" w:cstheme="majorBidi" w:hint="cs"/>
          <w:b/>
          <w:bCs/>
          <w:sz w:val="28"/>
          <w:szCs w:val="28"/>
          <w:rtl/>
        </w:rPr>
        <w:t>:</w:t>
      </w:r>
      <w:r>
        <w:rPr>
          <w:rFonts w:asciiTheme="majorBidi" w:hAnsiTheme="majorBidi" w:cstheme="majorBidi" w:hint="cs"/>
          <w:sz w:val="28"/>
          <w:szCs w:val="28"/>
          <w:rtl/>
        </w:rPr>
        <w:t xml:space="preserve"> </w:t>
      </w:r>
      <w:r w:rsidR="0006001D">
        <w:rPr>
          <w:rFonts w:asciiTheme="majorBidi" w:hAnsiTheme="majorBidi" w:cstheme="majorBidi" w:hint="cs"/>
          <w:sz w:val="28"/>
          <w:szCs w:val="28"/>
          <w:rtl/>
        </w:rPr>
        <w:t xml:space="preserve">יתבאר שהאיסור למול את הגוים הוא רק באופן </w:t>
      </w:r>
      <w:r w:rsidR="007902AB">
        <w:rPr>
          <w:rFonts w:asciiTheme="majorBidi" w:hAnsiTheme="majorBidi" w:cstheme="majorBidi" w:hint="cs"/>
          <w:sz w:val="28"/>
          <w:szCs w:val="28"/>
          <w:rtl/>
        </w:rPr>
        <w:t xml:space="preserve">שמל אותם לצורך </w:t>
      </w:r>
      <w:r w:rsidR="0006001D">
        <w:rPr>
          <w:rFonts w:asciiTheme="majorBidi" w:hAnsiTheme="majorBidi" w:cstheme="majorBidi" w:hint="cs"/>
          <w:sz w:val="28"/>
          <w:szCs w:val="28"/>
          <w:rtl/>
        </w:rPr>
        <w:t>רפואה, שכן אסור לרפאותם. ודין זה אף בגוי שאינו עוע"ז.</w:t>
      </w:r>
    </w:p>
    <w:p w14:paraId="6DFEC746" w14:textId="0ED5AFAB" w:rsidR="0006001D" w:rsidRDefault="005A12C8" w:rsidP="002F4F60">
      <w:pPr>
        <w:jc w:val="both"/>
        <w:rPr>
          <w:rFonts w:asciiTheme="majorBidi" w:hAnsiTheme="majorBidi" w:cstheme="majorBidi"/>
          <w:sz w:val="28"/>
          <w:szCs w:val="28"/>
          <w:rtl/>
        </w:rPr>
      </w:pPr>
      <w:r w:rsidRPr="00411412">
        <w:rPr>
          <w:rFonts w:asciiTheme="majorBidi" w:hAnsiTheme="majorBidi" w:cstheme="majorBidi" w:hint="cs"/>
          <w:b/>
          <w:bCs/>
          <w:sz w:val="28"/>
          <w:szCs w:val="28"/>
          <w:rtl/>
        </w:rPr>
        <w:t xml:space="preserve">סימן </w:t>
      </w:r>
      <w:r w:rsidR="002D1CE8">
        <w:rPr>
          <w:rFonts w:asciiTheme="majorBidi" w:hAnsiTheme="majorBidi" w:cstheme="majorBidi" w:hint="cs"/>
          <w:b/>
          <w:bCs/>
          <w:sz w:val="28"/>
          <w:szCs w:val="28"/>
          <w:rtl/>
        </w:rPr>
        <w:t>י</w:t>
      </w:r>
      <w:r w:rsidR="00672F96">
        <w:rPr>
          <w:rFonts w:asciiTheme="majorBidi" w:hAnsiTheme="majorBidi" w:cstheme="majorBidi" w:hint="cs"/>
          <w:b/>
          <w:bCs/>
          <w:sz w:val="28"/>
          <w:szCs w:val="28"/>
          <w:rtl/>
        </w:rPr>
        <w:t>ח</w:t>
      </w:r>
      <w:r w:rsidR="00411412">
        <w:rPr>
          <w:rFonts w:asciiTheme="majorBidi" w:hAnsiTheme="majorBidi" w:cstheme="majorBidi" w:hint="cs"/>
          <w:b/>
          <w:bCs/>
          <w:sz w:val="28"/>
          <w:szCs w:val="28"/>
          <w:rtl/>
        </w:rPr>
        <w:t>:</w:t>
      </w:r>
      <w:r w:rsidR="0006001D">
        <w:rPr>
          <w:rFonts w:asciiTheme="majorBidi" w:hAnsiTheme="majorBidi" w:cstheme="majorBidi" w:hint="cs"/>
          <w:sz w:val="28"/>
          <w:szCs w:val="28"/>
          <w:rtl/>
        </w:rPr>
        <w:t xml:space="preserve"> יתבאר </w:t>
      </w:r>
      <w:r w:rsidR="00332A09">
        <w:rPr>
          <w:rFonts w:asciiTheme="majorBidi" w:hAnsiTheme="majorBidi" w:cstheme="majorBidi" w:hint="cs"/>
          <w:sz w:val="28"/>
          <w:szCs w:val="28"/>
          <w:rtl/>
        </w:rPr>
        <w:t>שגוי המל לשם מצוות מילה יש לו שכר על זה, ומותר (או מצוה) למולו לשם מצ</w:t>
      </w:r>
      <w:r w:rsidR="003B1C2B">
        <w:rPr>
          <w:rFonts w:asciiTheme="majorBidi" w:hAnsiTheme="majorBidi" w:cstheme="majorBidi" w:hint="cs"/>
          <w:sz w:val="28"/>
          <w:szCs w:val="28"/>
          <w:rtl/>
        </w:rPr>
        <w:t>ות מילה</w:t>
      </w:r>
      <w:r w:rsidR="00332A09">
        <w:rPr>
          <w:rFonts w:asciiTheme="majorBidi" w:hAnsiTheme="majorBidi" w:cstheme="majorBidi" w:hint="cs"/>
          <w:sz w:val="28"/>
          <w:szCs w:val="28"/>
          <w:rtl/>
        </w:rPr>
        <w:t xml:space="preserve">, ואף אם תהיה לגוי רפואה </w:t>
      </w:r>
      <w:r w:rsidR="00657757">
        <w:rPr>
          <w:rFonts w:asciiTheme="majorBidi" w:hAnsiTheme="majorBidi" w:cstheme="majorBidi" w:hint="cs"/>
          <w:sz w:val="28"/>
          <w:szCs w:val="28"/>
          <w:rtl/>
        </w:rPr>
        <w:t>עקב</w:t>
      </w:r>
      <w:r w:rsidR="00332A09">
        <w:rPr>
          <w:rFonts w:asciiTheme="majorBidi" w:hAnsiTheme="majorBidi" w:cstheme="majorBidi" w:hint="cs"/>
          <w:sz w:val="28"/>
          <w:szCs w:val="28"/>
          <w:rtl/>
        </w:rPr>
        <w:t xml:space="preserve"> המילה </w:t>
      </w:r>
      <w:r w:rsidR="00332A09">
        <w:rPr>
          <w:rFonts w:asciiTheme="majorBidi" w:hAnsiTheme="majorBidi" w:cstheme="majorBidi"/>
          <w:sz w:val="28"/>
          <w:szCs w:val="28"/>
          <w:rtl/>
        </w:rPr>
        <w:t>–</w:t>
      </w:r>
      <w:r w:rsidR="00332A09">
        <w:rPr>
          <w:rFonts w:asciiTheme="majorBidi" w:hAnsiTheme="majorBidi" w:cstheme="majorBidi" w:hint="cs"/>
          <w:sz w:val="28"/>
          <w:szCs w:val="28"/>
          <w:rtl/>
        </w:rPr>
        <w:t xml:space="preserve"> מותר למולו כ</w:t>
      </w:r>
      <w:r w:rsidR="003B1C2B">
        <w:rPr>
          <w:rFonts w:asciiTheme="majorBidi" w:hAnsiTheme="majorBidi" w:cstheme="majorBidi" w:hint="cs"/>
          <w:sz w:val="28"/>
          <w:szCs w:val="28"/>
          <w:rtl/>
        </w:rPr>
        <w:t xml:space="preserve">אשר </w:t>
      </w:r>
      <w:r w:rsidR="00332A09">
        <w:rPr>
          <w:rFonts w:asciiTheme="majorBidi" w:hAnsiTheme="majorBidi" w:cstheme="majorBidi" w:hint="cs"/>
          <w:sz w:val="28"/>
          <w:szCs w:val="28"/>
          <w:rtl/>
        </w:rPr>
        <w:t>כוונתו לשם מצוה.</w:t>
      </w:r>
    </w:p>
    <w:p w14:paraId="3FE8D038" w14:textId="3DDF1372" w:rsidR="00332A09" w:rsidRDefault="003B1C2B" w:rsidP="002F4F60">
      <w:pPr>
        <w:jc w:val="both"/>
        <w:rPr>
          <w:rFonts w:asciiTheme="majorBidi" w:hAnsiTheme="majorBidi" w:cstheme="majorBidi"/>
          <w:sz w:val="28"/>
          <w:szCs w:val="28"/>
          <w:rtl/>
        </w:rPr>
      </w:pPr>
      <w:r w:rsidRPr="003B1C2B">
        <w:rPr>
          <w:rFonts w:asciiTheme="majorBidi" w:hAnsiTheme="majorBidi" w:cstheme="majorBidi" w:hint="cs"/>
          <w:b/>
          <w:bCs/>
          <w:sz w:val="28"/>
          <w:szCs w:val="28"/>
          <w:rtl/>
        </w:rPr>
        <w:t>סימן</w:t>
      </w:r>
      <w:r w:rsidR="00332A09" w:rsidRPr="003B1C2B">
        <w:rPr>
          <w:rFonts w:asciiTheme="majorBidi" w:hAnsiTheme="majorBidi" w:cstheme="majorBidi" w:hint="cs"/>
          <w:b/>
          <w:bCs/>
          <w:sz w:val="28"/>
          <w:szCs w:val="28"/>
          <w:rtl/>
        </w:rPr>
        <w:t xml:space="preserve"> </w:t>
      </w:r>
      <w:r w:rsidR="002D1CE8">
        <w:rPr>
          <w:rFonts w:asciiTheme="majorBidi" w:hAnsiTheme="majorBidi" w:cstheme="majorBidi" w:hint="cs"/>
          <w:b/>
          <w:bCs/>
          <w:sz w:val="28"/>
          <w:szCs w:val="28"/>
          <w:rtl/>
        </w:rPr>
        <w:t>י</w:t>
      </w:r>
      <w:r w:rsidR="00672F96">
        <w:rPr>
          <w:rFonts w:asciiTheme="majorBidi" w:hAnsiTheme="majorBidi" w:cstheme="majorBidi" w:hint="cs"/>
          <w:b/>
          <w:bCs/>
          <w:sz w:val="28"/>
          <w:szCs w:val="28"/>
          <w:rtl/>
        </w:rPr>
        <w:t>ט</w:t>
      </w:r>
      <w:r w:rsidRPr="003B1C2B">
        <w:rPr>
          <w:rFonts w:asciiTheme="majorBidi" w:hAnsiTheme="majorBidi" w:cstheme="majorBidi" w:hint="cs"/>
          <w:b/>
          <w:bCs/>
          <w:sz w:val="28"/>
          <w:szCs w:val="28"/>
          <w:rtl/>
        </w:rPr>
        <w:t>:</w:t>
      </w:r>
      <w:r w:rsidR="00332A09">
        <w:rPr>
          <w:rFonts w:asciiTheme="majorBidi" w:hAnsiTheme="majorBidi" w:cstheme="majorBidi" w:hint="cs"/>
          <w:sz w:val="28"/>
          <w:szCs w:val="28"/>
          <w:rtl/>
        </w:rPr>
        <w:t xml:space="preserve"> יתבאר שדעת רב נטוראי גאון לאסור מול את הגוי, ודנו מה</w:t>
      </w:r>
      <w:r>
        <w:rPr>
          <w:rFonts w:asciiTheme="majorBidi" w:hAnsiTheme="majorBidi" w:cstheme="majorBidi" w:hint="cs"/>
          <w:sz w:val="28"/>
          <w:szCs w:val="28"/>
          <w:rtl/>
        </w:rPr>
        <w:t xml:space="preserve"> המקור לדעה זאת </w:t>
      </w:r>
      <w:r w:rsidR="00332A09">
        <w:rPr>
          <w:rFonts w:asciiTheme="majorBidi" w:hAnsiTheme="majorBidi" w:cstheme="majorBidi" w:hint="cs"/>
          <w:sz w:val="28"/>
          <w:szCs w:val="28"/>
          <w:rtl/>
        </w:rPr>
        <w:t xml:space="preserve">ובאיזה אופן </w:t>
      </w:r>
      <w:r>
        <w:rPr>
          <w:rFonts w:asciiTheme="majorBidi" w:hAnsiTheme="majorBidi" w:cstheme="majorBidi" w:hint="cs"/>
          <w:sz w:val="28"/>
          <w:szCs w:val="28"/>
          <w:rtl/>
        </w:rPr>
        <w:t>מדובר</w:t>
      </w:r>
      <w:r w:rsidR="00332A09">
        <w:rPr>
          <w:rFonts w:asciiTheme="majorBidi" w:hAnsiTheme="majorBidi" w:cstheme="majorBidi" w:hint="cs"/>
          <w:sz w:val="28"/>
          <w:szCs w:val="28"/>
          <w:rtl/>
        </w:rPr>
        <w:t>.</w:t>
      </w:r>
    </w:p>
    <w:p w14:paraId="56D5864B" w14:textId="1190DA09" w:rsidR="00332A09" w:rsidRDefault="00201293" w:rsidP="002F4F60">
      <w:pPr>
        <w:jc w:val="both"/>
        <w:rPr>
          <w:rFonts w:asciiTheme="majorBidi" w:hAnsiTheme="majorBidi" w:cstheme="majorBidi"/>
          <w:sz w:val="28"/>
          <w:szCs w:val="28"/>
          <w:rtl/>
        </w:rPr>
      </w:pPr>
      <w:r w:rsidRPr="003B1C2B">
        <w:rPr>
          <w:rFonts w:asciiTheme="majorBidi" w:hAnsiTheme="majorBidi" w:cstheme="majorBidi" w:hint="cs"/>
          <w:b/>
          <w:bCs/>
          <w:sz w:val="28"/>
          <w:szCs w:val="28"/>
          <w:rtl/>
        </w:rPr>
        <w:t>סימן</w:t>
      </w:r>
      <w:r w:rsidR="00332A09" w:rsidRPr="003B1C2B">
        <w:rPr>
          <w:rFonts w:asciiTheme="majorBidi" w:hAnsiTheme="majorBidi" w:cstheme="majorBidi" w:hint="cs"/>
          <w:b/>
          <w:bCs/>
          <w:sz w:val="28"/>
          <w:szCs w:val="28"/>
          <w:rtl/>
        </w:rPr>
        <w:t xml:space="preserve"> </w:t>
      </w:r>
      <w:r w:rsidR="00672F96">
        <w:rPr>
          <w:rFonts w:asciiTheme="majorBidi" w:hAnsiTheme="majorBidi" w:cstheme="majorBidi" w:hint="cs"/>
          <w:b/>
          <w:bCs/>
          <w:sz w:val="28"/>
          <w:szCs w:val="28"/>
          <w:rtl/>
        </w:rPr>
        <w:t>כ</w:t>
      </w:r>
      <w:r w:rsidR="003B1C2B">
        <w:rPr>
          <w:rFonts w:asciiTheme="majorBidi" w:hAnsiTheme="majorBidi" w:cstheme="majorBidi" w:hint="cs"/>
          <w:b/>
          <w:bCs/>
          <w:sz w:val="28"/>
          <w:szCs w:val="28"/>
          <w:rtl/>
        </w:rPr>
        <w:t>:</w:t>
      </w:r>
      <w:r w:rsidR="00332A09">
        <w:rPr>
          <w:rFonts w:asciiTheme="majorBidi" w:hAnsiTheme="majorBidi" w:cstheme="majorBidi" w:hint="cs"/>
          <w:sz w:val="28"/>
          <w:szCs w:val="28"/>
          <w:rtl/>
        </w:rPr>
        <w:t xml:space="preserve"> יתבארו </w:t>
      </w:r>
      <w:r w:rsidR="00657757">
        <w:rPr>
          <w:rFonts w:asciiTheme="majorBidi" w:hAnsiTheme="majorBidi" w:cstheme="majorBidi" w:hint="cs"/>
          <w:sz w:val="28"/>
          <w:szCs w:val="28"/>
          <w:rtl/>
        </w:rPr>
        <w:t>שישה</w:t>
      </w:r>
      <w:r w:rsidR="00332A09">
        <w:rPr>
          <w:rFonts w:asciiTheme="majorBidi" w:hAnsiTheme="majorBidi" w:cstheme="majorBidi" w:hint="cs"/>
          <w:sz w:val="28"/>
          <w:szCs w:val="28"/>
          <w:rtl/>
        </w:rPr>
        <w:t xml:space="preserve"> טעמים שהובאו באחרונים להסביר </w:t>
      </w:r>
      <w:r w:rsidR="00657757">
        <w:rPr>
          <w:rFonts w:asciiTheme="majorBidi" w:hAnsiTheme="majorBidi" w:cstheme="majorBidi" w:hint="cs"/>
          <w:sz w:val="28"/>
          <w:szCs w:val="28"/>
          <w:rtl/>
        </w:rPr>
        <w:t xml:space="preserve">את </w:t>
      </w:r>
      <w:r w:rsidR="00332A09">
        <w:rPr>
          <w:rFonts w:asciiTheme="majorBidi" w:hAnsiTheme="majorBidi" w:cstheme="majorBidi" w:hint="cs"/>
          <w:sz w:val="28"/>
          <w:szCs w:val="28"/>
          <w:rtl/>
        </w:rPr>
        <w:t>דעת רב נטוראי גאון. וחלק כתבנו לדחות וחלק לקיים.</w:t>
      </w:r>
    </w:p>
    <w:p w14:paraId="54A58085" w14:textId="4B3F9AA9" w:rsidR="00335904" w:rsidRDefault="00411412" w:rsidP="002F4F60">
      <w:pPr>
        <w:jc w:val="both"/>
        <w:rPr>
          <w:rFonts w:asciiTheme="majorBidi" w:hAnsiTheme="majorBidi" w:cstheme="majorBidi"/>
          <w:sz w:val="28"/>
          <w:szCs w:val="28"/>
          <w:rtl/>
        </w:rPr>
      </w:pPr>
      <w:r w:rsidRPr="00536564">
        <w:rPr>
          <w:rFonts w:asciiTheme="majorBidi" w:hAnsiTheme="majorBidi" w:cstheme="majorBidi" w:hint="cs"/>
          <w:b/>
          <w:bCs/>
          <w:sz w:val="28"/>
          <w:szCs w:val="28"/>
          <w:rtl/>
        </w:rPr>
        <w:t>סימן</w:t>
      </w:r>
      <w:r w:rsidR="00332A09" w:rsidRPr="00536564">
        <w:rPr>
          <w:rFonts w:asciiTheme="majorBidi" w:hAnsiTheme="majorBidi" w:cstheme="majorBidi" w:hint="cs"/>
          <w:b/>
          <w:bCs/>
          <w:sz w:val="28"/>
          <w:szCs w:val="28"/>
          <w:rtl/>
        </w:rPr>
        <w:t xml:space="preserve"> </w:t>
      </w:r>
      <w:r w:rsidR="002D1CE8">
        <w:rPr>
          <w:rFonts w:asciiTheme="majorBidi" w:hAnsiTheme="majorBidi" w:cstheme="majorBidi" w:hint="cs"/>
          <w:b/>
          <w:bCs/>
          <w:sz w:val="28"/>
          <w:szCs w:val="28"/>
          <w:rtl/>
        </w:rPr>
        <w:t>כ</w:t>
      </w:r>
      <w:r w:rsidR="00672F96">
        <w:rPr>
          <w:rFonts w:asciiTheme="majorBidi" w:hAnsiTheme="majorBidi" w:cstheme="majorBidi" w:hint="cs"/>
          <w:b/>
          <w:bCs/>
          <w:sz w:val="28"/>
          <w:szCs w:val="28"/>
          <w:rtl/>
        </w:rPr>
        <w:t>א</w:t>
      </w:r>
      <w:r w:rsidR="00536564" w:rsidRPr="00536564">
        <w:rPr>
          <w:rFonts w:asciiTheme="majorBidi" w:hAnsiTheme="majorBidi" w:cstheme="majorBidi" w:hint="cs"/>
          <w:b/>
          <w:bCs/>
          <w:sz w:val="28"/>
          <w:szCs w:val="28"/>
          <w:rtl/>
        </w:rPr>
        <w:t>:</w:t>
      </w:r>
      <w:r w:rsidR="00332A09">
        <w:rPr>
          <w:rFonts w:asciiTheme="majorBidi" w:hAnsiTheme="majorBidi" w:cstheme="majorBidi" w:hint="cs"/>
          <w:sz w:val="28"/>
          <w:szCs w:val="28"/>
          <w:rtl/>
        </w:rPr>
        <w:t xml:space="preserve"> </w:t>
      </w:r>
      <w:r w:rsidR="000932C5">
        <w:rPr>
          <w:rFonts w:asciiTheme="majorBidi" w:hAnsiTheme="majorBidi" w:cstheme="majorBidi" w:hint="cs"/>
          <w:sz w:val="28"/>
          <w:szCs w:val="28"/>
          <w:rtl/>
        </w:rPr>
        <w:t>יתבאר שייכות מצוות מילה בגוים הדרים בסמיכות עמ"י. ויתבאר שהרבה אומות היו נוהגים במילה, כגון מצרים, ונ</w:t>
      </w:r>
      <w:r w:rsidR="00657757">
        <w:rPr>
          <w:rFonts w:asciiTheme="majorBidi" w:hAnsiTheme="majorBidi" w:cstheme="majorBidi" w:hint="cs"/>
          <w:sz w:val="28"/>
          <w:szCs w:val="28"/>
          <w:rtl/>
        </w:rPr>
        <w:t xml:space="preserve">וכיח </w:t>
      </w:r>
      <w:r w:rsidR="000932C5">
        <w:rPr>
          <w:rFonts w:asciiTheme="majorBidi" w:hAnsiTheme="majorBidi" w:cstheme="majorBidi" w:hint="cs"/>
          <w:sz w:val="28"/>
          <w:szCs w:val="28"/>
          <w:rtl/>
        </w:rPr>
        <w:t>שאין עניי</w:t>
      </w:r>
      <w:r w:rsidR="00657757">
        <w:rPr>
          <w:rFonts w:asciiTheme="majorBidi" w:hAnsiTheme="majorBidi" w:cstheme="majorBidi" w:hint="cs"/>
          <w:sz w:val="28"/>
          <w:szCs w:val="28"/>
          <w:rtl/>
        </w:rPr>
        <w:t>ן מצוות המילה כדי</w:t>
      </w:r>
      <w:r w:rsidR="000932C5">
        <w:rPr>
          <w:rFonts w:asciiTheme="majorBidi" w:hAnsiTheme="majorBidi" w:cstheme="majorBidi" w:hint="cs"/>
          <w:sz w:val="28"/>
          <w:szCs w:val="28"/>
          <w:rtl/>
        </w:rPr>
        <w:t xml:space="preserve"> להיבדל מאוה"ע. </w:t>
      </w:r>
    </w:p>
    <w:p w14:paraId="5E55448A" w14:textId="56690A48" w:rsidR="00332A09" w:rsidRDefault="00335904" w:rsidP="002F4F60">
      <w:pPr>
        <w:jc w:val="both"/>
        <w:rPr>
          <w:rFonts w:asciiTheme="majorBidi" w:hAnsiTheme="majorBidi" w:cstheme="majorBidi"/>
          <w:sz w:val="28"/>
          <w:szCs w:val="28"/>
          <w:rtl/>
        </w:rPr>
      </w:pPr>
      <w:r w:rsidRPr="00335904">
        <w:rPr>
          <w:rFonts w:asciiTheme="majorBidi" w:hAnsiTheme="majorBidi" w:cstheme="majorBidi" w:hint="cs"/>
          <w:b/>
          <w:bCs/>
          <w:sz w:val="28"/>
          <w:szCs w:val="28"/>
          <w:rtl/>
        </w:rPr>
        <w:t xml:space="preserve">סימן </w:t>
      </w:r>
      <w:r w:rsidR="001524FA">
        <w:rPr>
          <w:rFonts w:asciiTheme="majorBidi" w:hAnsiTheme="majorBidi" w:cstheme="majorBidi" w:hint="cs"/>
          <w:b/>
          <w:bCs/>
          <w:sz w:val="28"/>
          <w:szCs w:val="28"/>
          <w:rtl/>
        </w:rPr>
        <w:t>כ</w:t>
      </w:r>
      <w:r w:rsidR="00672F96">
        <w:rPr>
          <w:rFonts w:asciiTheme="majorBidi" w:hAnsiTheme="majorBidi" w:cstheme="majorBidi" w:hint="cs"/>
          <w:b/>
          <w:bCs/>
          <w:sz w:val="28"/>
          <w:szCs w:val="28"/>
          <w:rtl/>
        </w:rPr>
        <w:t>ב</w:t>
      </w:r>
      <w:r w:rsidRPr="00335904">
        <w:rPr>
          <w:rFonts w:asciiTheme="majorBidi" w:hAnsiTheme="majorBidi" w:cstheme="majorBidi" w:hint="cs"/>
          <w:b/>
          <w:bCs/>
          <w:sz w:val="28"/>
          <w:szCs w:val="28"/>
          <w:rtl/>
        </w:rPr>
        <w:t>:</w:t>
      </w:r>
      <w:r>
        <w:rPr>
          <w:rFonts w:asciiTheme="majorBidi" w:hAnsiTheme="majorBidi" w:cstheme="majorBidi" w:hint="cs"/>
          <w:sz w:val="28"/>
          <w:szCs w:val="28"/>
          <w:rtl/>
        </w:rPr>
        <w:t xml:space="preserve"> </w:t>
      </w:r>
      <w:r w:rsidR="00332A09">
        <w:rPr>
          <w:rFonts w:asciiTheme="majorBidi" w:hAnsiTheme="majorBidi" w:cstheme="majorBidi" w:hint="cs"/>
          <w:sz w:val="28"/>
          <w:szCs w:val="28"/>
          <w:rtl/>
        </w:rPr>
        <w:t>יתבאר שמדברי הירושלמי עולה שמותר למול את הגוי ביום חול, אך לא בשבת.</w:t>
      </w:r>
    </w:p>
    <w:p w14:paraId="00D085F0" w14:textId="028BCACC" w:rsidR="00332A09" w:rsidRDefault="00536564" w:rsidP="002F4F60">
      <w:pPr>
        <w:jc w:val="both"/>
        <w:rPr>
          <w:rFonts w:asciiTheme="majorBidi" w:hAnsiTheme="majorBidi" w:cstheme="majorBidi"/>
          <w:sz w:val="28"/>
          <w:szCs w:val="28"/>
          <w:rtl/>
        </w:rPr>
      </w:pPr>
      <w:r>
        <w:rPr>
          <w:rFonts w:asciiTheme="majorBidi" w:hAnsiTheme="majorBidi" w:cstheme="majorBidi" w:hint="cs"/>
          <w:b/>
          <w:bCs/>
          <w:sz w:val="28"/>
          <w:szCs w:val="28"/>
          <w:rtl/>
        </w:rPr>
        <w:t>סימן</w:t>
      </w:r>
      <w:r w:rsidR="00DA0AF4" w:rsidRPr="00536564">
        <w:rPr>
          <w:rFonts w:asciiTheme="majorBidi" w:hAnsiTheme="majorBidi" w:cstheme="majorBidi" w:hint="cs"/>
          <w:b/>
          <w:bCs/>
          <w:sz w:val="28"/>
          <w:szCs w:val="28"/>
          <w:rtl/>
        </w:rPr>
        <w:t xml:space="preserve"> </w:t>
      </w:r>
      <w:r w:rsidR="001524FA">
        <w:rPr>
          <w:rFonts w:asciiTheme="majorBidi" w:hAnsiTheme="majorBidi" w:cstheme="majorBidi" w:hint="cs"/>
          <w:b/>
          <w:bCs/>
          <w:sz w:val="28"/>
          <w:szCs w:val="28"/>
          <w:rtl/>
        </w:rPr>
        <w:t>כ</w:t>
      </w:r>
      <w:r w:rsidR="00672F96">
        <w:rPr>
          <w:rFonts w:asciiTheme="majorBidi" w:hAnsiTheme="majorBidi" w:cstheme="majorBidi" w:hint="cs"/>
          <w:b/>
          <w:bCs/>
          <w:sz w:val="28"/>
          <w:szCs w:val="28"/>
          <w:rtl/>
        </w:rPr>
        <w:t>ג</w:t>
      </w:r>
      <w:r>
        <w:rPr>
          <w:rFonts w:asciiTheme="majorBidi" w:hAnsiTheme="majorBidi" w:cstheme="majorBidi" w:hint="cs"/>
          <w:b/>
          <w:bCs/>
          <w:sz w:val="28"/>
          <w:szCs w:val="28"/>
          <w:rtl/>
        </w:rPr>
        <w:t>:</w:t>
      </w:r>
      <w:r w:rsidR="00DA0AF4">
        <w:rPr>
          <w:rFonts w:asciiTheme="majorBidi" w:hAnsiTheme="majorBidi" w:cstheme="majorBidi" w:hint="cs"/>
          <w:sz w:val="28"/>
          <w:szCs w:val="28"/>
          <w:rtl/>
        </w:rPr>
        <w:t xml:space="preserve"> יתבאר שבבן ישראל מהגויה י"א שחמור דינו מ</w:t>
      </w:r>
      <w:r w:rsidR="00657757">
        <w:rPr>
          <w:rFonts w:asciiTheme="majorBidi" w:hAnsiTheme="majorBidi" w:cstheme="majorBidi" w:hint="cs"/>
          <w:sz w:val="28"/>
          <w:szCs w:val="28"/>
          <w:rtl/>
        </w:rPr>
        <w:t>דין ה</w:t>
      </w:r>
      <w:r w:rsidR="00DA0AF4">
        <w:rPr>
          <w:rFonts w:asciiTheme="majorBidi" w:hAnsiTheme="majorBidi" w:cstheme="majorBidi" w:hint="cs"/>
          <w:sz w:val="28"/>
          <w:szCs w:val="28"/>
          <w:rtl/>
        </w:rPr>
        <w:t>גוי וי"א שדינו קל יותר. ולמעשה כתבנו שאין לחלק ודינו כדין גוי לכל דבר.</w:t>
      </w:r>
    </w:p>
    <w:p w14:paraId="4AD378CA" w14:textId="1FC8BE56" w:rsidR="00DA0AF4" w:rsidRDefault="00536564" w:rsidP="002F4F60">
      <w:pPr>
        <w:jc w:val="both"/>
        <w:rPr>
          <w:rFonts w:asciiTheme="majorBidi" w:hAnsiTheme="majorBidi" w:cstheme="majorBidi"/>
          <w:sz w:val="28"/>
          <w:szCs w:val="28"/>
          <w:rtl/>
        </w:rPr>
      </w:pPr>
      <w:r>
        <w:rPr>
          <w:rFonts w:asciiTheme="majorBidi" w:hAnsiTheme="majorBidi" w:cstheme="majorBidi" w:hint="cs"/>
          <w:b/>
          <w:bCs/>
          <w:sz w:val="28"/>
          <w:szCs w:val="28"/>
          <w:rtl/>
        </w:rPr>
        <w:t>סימן</w:t>
      </w:r>
      <w:r w:rsidR="00DA0AF4" w:rsidRPr="00536564">
        <w:rPr>
          <w:rFonts w:asciiTheme="majorBidi" w:hAnsiTheme="majorBidi" w:cstheme="majorBidi" w:hint="cs"/>
          <w:b/>
          <w:bCs/>
          <w:sz w:val="28"/>
          <w:szCs w:val="28"/>
          <w:rtl/>
        </w:rPr>
        <w:t xml:space="preserve"> </w:t>
      </w:r>
      <w:r w:rsidR="001524FA">
        <w:rPr>
          <w:rFonts w:asciiTheme="majorBidi" w:hAnsiTheme="majorBidi" w:cstheme="majorBidi" w:hint="cs"/>
          <w:b/>
          <w:bCs/>
          <w:sz w:val="28"/>
          <w:szCs w:val="28"/>
          <w:rtl/>
        </w:rPr>
        <w:t>כ</w:t>
      </w:r>
      <w:r w:rsidR="00672F96">
        <w:rPr>
          <w:rFonts w:asciiTheme="majorBidi" w:hAnsiTheme="majorBidi" w:cstheme="majorBidi" w:hint="cs"/>
          <w:b/>
          <w:bCs/>
          <w:sz w:val="28"/>
          <w:szCs w:val="28"/>
          <w:rtl/>
        </w:rPr>
        <w:t>ד</w:t>
      </w:r>
      <w:r w:rsidRPr="00536564">
        <w:rPr>
          <w:rFonts w:asciiTheme="majorBidi" w:hAnsiTheme="majorBidi" w:cstheme="majorBidi" w:hint="cs"/>
          <w:b/>
          <w:bCs/>
          <w:sz w:val="28"/>
          <w:szCs w:val="28"/>
          <w:rtl/>
        </w:rPr>
        <w:t>:</w:t>
      </w:r>
      <w:r w:rsidR="00DA0AF4">
        <w:rPr>
          <w:rFonts w:asciiTheme="majorBidi" w:hAnsiTheme="majorBidi" w:cstheme="majorBidi" w:hint="cs"/>
          <w:sz w:val="28"/>
          <w:szCs w:val="28"/>
          <w:rtl/>
        </w:rPr>
        <w:t xml:space="preserve"> יתבאר שלמרות ש</w:t>
      </w:r>
      <w:r>
        <w:rPr>
          <w:rFonts w:asciiTheme="majorBidi" w:hAnsiTheme="majorBidi" w:cstheme="majorBidi" w:hint="cs"/>
          <w:sz w:val="28"/>
          <w:szCs w:val="28"/>
          <w:rtl/>
        </w:rPr>
        <w:t>ב</w:t>
      </w:r>
      <w:r w:rsidR="00DA0AF4">
        <w:rPr>
          <w:rFonts w:asciiTheme="majorBidi" w:hAnsiTheme="majorBidi" w:cstheme="majorBidi" w:hint="cs"/>
          <w:sz w:val="28"/>
          <w:szCs w:val="28"/>
          <w:rtl/>
        </w:rPr>
        <w:t xml:space="preserve">ני קטורה חייבים במילה, מ"מ אין </w:t>
      </w:r>
      <w:r w:rsidR="00657757">
        <w:rPr>
          <w:rFonts w:asciiTheme="majorBidi" w:hAnsiTheme="majorBidi" w:cstheme="majorBidi" w:hint="cs"/>
          <w:sz w:val="28"/>
          <w:szCs w:val="28"/>
          <w:rtl/>
        </w:rPr>
        <w:t>להתיר מ</w:t>
      </w:r>
      <w:r w:rsidR="00DA0AF4">
        <w:rPr>
          <w:rFonts w:asciiTheme="majorBidi" w:hAnsiTheme="majorBidi" w:cstheme="majorBidi" w:hint="cs"/>
          <w:sz w:val="28"/>
          <w:szCs w:val="28"/>
          <w:rtl/>
        </w:rPr>
        <w:t xml:space="preserve">טעם </w:t>
      </w:r>
      <w:r w:rsidR="00657757">
        <w:rPr>
          <w:rFonts w:asciiTheme="majorBidi" w:hAnsiTheme="majorBidi" w:cstheme="majorBidi" w:hint="cs"/>
          <w:sz w:val="28"/>
          <w:szCs w:val="28"/>
          <w:rtl/>
        </w:rPr>
        <w:t>זה</w:t>
      </w:r>
      <w:r w:rsidR="00DA0AF4">
        <w:rPr>
          <w:rFonts w:asciiTheme="majorBidi" w:hAnsiTheme="majorBidi" w:cstheme="majorBidi" w:hint="cs"/>
          <w:sz w:val="28"/>
          <w:szCs w:val="28"/>
          <w:rtl/>
        </w:rPr>
        <w:t xml:space="preserve"> למול סתם גוי </w:t>
      </w:r>
      <w:r w:rsidR="00657757">
        <w:rPr>
          <w:rFonts w:asciiTheme="majorBidi" w:hAnsiTheme="majorBidi" w:cstheme="majorBidi" w:hint="cs"/>
          <w:sz w:val="28"/>
          <w:szCs w:val="28"/>
          <w:rtl/>
        </w:rPr>
        <w:t>(</w:t>
      </w:r>
      <w:r w:rsidR="00DA0AF4">
        <w:rPr>
          <w:rFonts w:asciiTheme="majorBidi" w:hAnsiTheme="majorBidi" w:cstheme="majorBidi" w:hint="cs"/>
          <w:sz w:val="28"/>
          <w:szCs w:val="28"/>
          <w:rtl/>
        </w:rPr>
        <w:t>משום ספק שמא מבני קטורה ה</w:t>
      </w:r>
      <w:r w:rsidR="00657757">
        <w:rPr>
          <w:rFonts w:asciiTheme="majorBidi" w:hAnsiTheme="majorBidi" w:cstheme="majorBidi" w:hint="cs"/>
          <w:sz w:val="28"/>
          <w:szCs w:val="28"/>
          <w:rtl/>
        </w:rPr>
        <w:t>וא)</w:t>
      </w:r>
      <w:r w:rsidR="00DA0AF4">
        <w:rPr>
          <w:rFonts w:asciiTheme="majorBidi" w:hAnsiTheme="majorBidi" w:cstheme="majorBidi" w:hint="cs"/>
          <w:sz w:val="28"/>
          <w:szCs w:val="28"/>
          <w:rtl/>
        </w:rPr>
        <w:t>.</w:t>
      </w:r>
    </w:p>
    <w:p w14:paraId="5545916E" w14:textId="7039A360" w:rsidR="00DA0AF4" w:rsidRDefault="00536564" w:rsidP="002F4F60">
      <w:pPr>
        <w:jc w:val="both"/>
        <w:rPr>
          <w:rFonts w:asciiTheme="majorBidi" w:hAnsiTheme="majorBidi" w:cstheme="majorBidi"/>
          <w:sz w:val="28"/>
          <w:szCs w:val="28"/>
          <w:rtl/>
        </w:rPr>
      </w:pPr>
      <w:r w:rsidRPr="00536564">
        <w:rPr>
          <w:rFonts w:asciiTheme="majorBidi" w:hAnsiTheme="majorBidi" w:cstheme="majorBidi" w:hint="cs"/>
          <w:b/>
          <w:bCs/>
          <w:sz w:val="28"/>
          <w:szCs w:val="28"/>
          <w:rtl/>
        </w:rPr>
        <w:t xml:space="preserve">סימן </w:t>
      </w:r>
      <w:r w:rsidR="001524FA">
        <w:rPr>
          <w:rFonts w:asciiTheme="majorBidi" w:hAnsiTheme="majorBidi" w:cstheme="majorBidi" w:hint="cs"/>
          <w:b/>
          <w:bCs/>
          <w:sz w:val="28"/>
          <w:szCs w:val="28"/>
          <w:rtl/>
        </w:rPr>
        <w:t>כ</w:t>
      </w:r>
      <w:r w:rsidR="00672F96">
        <w:rPr>
          <w:rFonts w:asciiTheme="majorBidi" w:hAnsiTheme="majorBidi" w:cstheme="majorBidi" w:hint="cs"/>
          <w:b/>
          <w:bCs/>
          <w:sz w:val="28"/>
          <w:szCs w:val="28"/>
          <w:rtl/>
        </w:rPr>
        <w:t>ה</w:t>
      </w:r>
      <w:r w:rsidRPr="00536564">
        <w:rPr>
          <w:rFonts w:asciiTheme="majorBidi" w:hAnsiTheme="majorBidi" w:cstheme="majorBidi" w:hint="cs"/>
          <w:b/>
          <w:bCs/>
          <w:sz w:val="28"/>
          <w:szCs w:val="28"/>
          <w:rtl/>
        </w:rPr>
        <w:t>:</w:t>
      </w:r>
      <w:r>
        <w:rPr>
          <w:rFonts w:asciiTheme="majorBidi" w:hAnsiTheme="majorBidi" w:cstheme="majorBidi" w:hint="cs"/>
          <w:sz w:val="28"/>
          <w:szCs w:val="28"/>
          <w:rtl/>
        </w:rPr>
        <w:t xml:space="preserve"> יתבארו דינים העולים מפרק זה.</w:t>
      </w:r>
    </w:p>
    <w:p w14:paraId="41F9938E" w14:textId="02A93E22" w:rsidR="00335904" w:rsidRDefault="00335904" w:rsidP="002F4F60">
      <w:pPr>
        <w:jc w:val="both"/>
        <w:rPr>
          <w:rFonts w:asciiTheme="majorBidi" w:hAnsiTheme="majorBidi" w:cstheme="majorBidi"/>
          <w:sz w:val="28"/>
          <w:szCs w:val="28"/>
          <w:rtl/>
        </w:rPr>
      </w:pPr>
      <w:r w:rsidRPr="00335904">
        <w:rPr>
          <w:rFonts w:asciiTheme="majorBidi" w:hAnsiTheme="majorBidi" w:cstheme="majorBidi" w:hint="cs"/>
          <w:b/>
          <w:bCs/>
          <w:sz w:val="28"/>
          <w:szCs w:val="28"/>
          <w:rtl/>
        </w:rPr>
        <w:t xml:space="preserve">פרק </w:t>
      </w:r>
      <w:r w:rsidR="00006C77">
        <w:rPr>
          <w:rFonts w:asciiTheme="majorBidi" w:hAnsiTheme="majorBidi" w:cstheme="majorBidi" w:hint="cs"/>
          <w:b/>
          <w:bCs/>
          <w:sz w:val="28"/>
          <w:szCs w:val="28"/>
          <w:rtl/>
        </w:rPr>
        <w:t>הנספחים:</w:t>
      </w:r>
      <w:r w:rsidR="00006C77">
        <w:rPr>
          <w:rFonts w:asciiTheme="majorBidi" w:hAnsiTheme="majorBidi" w:cstheme="majorBidi" w:hint="cs"/>
          <w:sz w:val="28"/>
          <w:szCs w:val="28"/>
          <w:rtl/>
        </w:rPr>
        <w:t xml:space="preserve"> בו יש</w:t>
      </w:r>
      <w:r>
        <w:rPr>
          <w:rFonts w:asciiTheme="majorBidi" w:hAnsiTheme="majorBidi" w:cstheme="majorBidi" w:hint="cs"/>
          <w:sz w:val="28"/>
          <w:szCs w:val="28"/>
          <w:rtl/>
        </w:rPr>
        <w:t xml:space="preserve"> כמה סימנים הקשורים לנידון שלנו.</w:t>
      </w:r>
    </w:p>
    <w:p w14:paraId="12F406C3" w14:textId="39C05671" w:rsidR="00E62C51" w:rsidRDefault="00E62C51" w:rsidP="002F4F60">
      <w:pPr>
        <w:jc w:val="both"/>
        <w:rPr>
          <w:rFonts w:asciiTheme="majorBidi" w:hAnsiTheme="majorBidi" w:cstheme="majorBidi"/>
          <w:sz w:val="28"/>
          <w:szCs w:val="28"/>
          <w:rtl/>
        </w:rPr>
      </w:pPr>
    </w:p>
    <w:p w14:paraId="49E5B713" w14:textId="4C2764C5" w:rsidR="002F4F60" w:rsidRPr="000932C5" w:rsidRDefault="00E62C51" w:rsidP="00E62C51">
      <w:pPr>
        <w:jc w:val="center"/>
        <w:rPr>
          <w:rFonts w:asciiTheme="majorBidi" w:hAnsiTheme="majorBidi" w:cstheme="majorBidi"/>
          <w:b/>
          <w:bCs/>
          <w:sz w:val="32"/>
          <w:szCs w:val="32"/>
          <w:rtl/>
        </w:rPr>
      </w:pPr>
      <w:r w:rsidRPr="000932C5">
        <w:rPr>
          <w:rFonts w:asciiTheme="majorBidi" w:hAnsiTheme="majorBidi" w:cstheme="majorBidi" w:hint="cs"/>
          <w:b/>
          <w:bCs/>
          <w:sz w:val="32"/>
          <w:szCs w:val="32"/>
          <w:rtl/>
        </w:rPr>
        <w:lastRenderedPageBreak/>
        <w:t>סימן</w:t>
      </w:r>
      <w:r w:rsidR="002F4F60" w:rsidRPr="000932C5">
        <w:rPr>
          <w:rFonts w:asciiTheme="majorBidi" w:hAnsiTheme="majorBidi" w:cstheme="majorBidi"/>
          <w:b/>
          <w:bCs/>
          <w:sz w:val="32"/>
          <w:szCs w:val="32"/>
          <w:rtl/>
        </w:rPr>
        <w:t xml:space="preserve"> </w:t>
      </w:r>
      <w:r w:rsidR="00672F96">
        <w:rPr>
          <w:rFonts w:asciiTheme="majorBidi" w:hAnsiTheme="majorBidi" w:cstheme="majorBidi" w:hint="cs"/>
          <w:b/>
          <w:bCs/>
          <w:sz w:val="32"/>
          <w:szCs w:val="32"/>
          <w:rtl/>
        </w:rPr>
        <w:t>י</w:t>
      </w:r>
      <w:r w:rsidR="001524FA">
        <w:rPr>
          <w:rFonts w:asciiTheme="majorBidi" w:hAnsiTheme="majorBidi" w:cstheme="majorBidi" w:hint="cs"/>
          <w:b/>
          <w:bCs/>
          <w:sz w:val="32"/>
          <w:szCs w:val="32"/>
          <w:rtl/>
        </w:rPr>
        <w:t>ז</w:t>
      </w:r>
      <w:r w:rsidR="002F4F60" w:rsidRPr="000932C5">
        <w:rPr>
          <w:rFonts w:asciiTheme="majorBidi" w:hAnsiTheme="majorBidi" w:cstheme="majorBidi"/>
          <w:b/>
          <w:bCs/>
          <w:sz w:val="32"/>
          <w:szCs w:val="32"/>
          <w:rtl/>
        </w:rPr>
        <w:t xml:space="preserve"> –</w:t>
      </w:r>
      <w:r w:rsidR="002F4F60" w:rsidRPr="000932C5">
        <w:rPr>
          <w:rFonts w:asciiTheme="majorBidi" w:hAnsiTheme="majorBidi" w:cstheme="majorBidi" w:hint="cs"/>
          <w:b/>
          <w:bCs/>
          <w:sz w:val="32"/>
          <w:szCs w:val="32"/>
          <w:rtl/>
        </w:rPr>
        <w:t xml:space="preserve"> מיל</w:t>
      </w:r>
      <w:r w:rsidR="00ED5A62" w:rsidRPr="000932C5">
        <w:rPr>
          <w:rFonts w:asciiTheme="majorBidi" w:hAnsiTheme="majorBidi" w:cstheme="majorBidi" w:hint="cs"/>
          <w:b/>
          <w:bCs/>
          <w:sz w:val="32"/>
          <w:szCs w:val="32"/>
          <w:rtl/>
        </w:rPr>
        <w:t>ת גוים</w:t>
      </w:r>
      <w:r w:rsidR="002F4F60" w:rsidRPr="000932C5">
        <w:rPr>
          <w:rFonts w:asciiTheme="majorBidi" w:hAnsiTheme="majorBidi" w:cstheme="majorBidi" w:hint="cs"/>
          <w:b/>
          <w:bCs/>
          <w:sz w:val="32"/>
          <w:szCs w:val="32"/>
          <w:rtl/>
        </w:rPr>
        <w:t xml:space="preserve"> בשביל רפואה</w:t>
      </w:r>
    </w:p>
    <w:p w14:paraId="19B5F2A6" w14:textId="3A7DF89D" w:rsidR="000932C5" w:rsidRDefault="000932C5" w:rsidP="002F4F60">
      <w:pPr>
        <w:jc w:val="both"/>
        <w:rPr>
          <w:rFonts w:asciiTheme="majorBidi" w:hAnsiTheme="majorBidi" w:cstheme="majorBidi"/>
          <w:sz w:val="28"/>
          <w:szCs w:val="28"/>
          <w:rtl/>
        </w:rPr>
      </w:pPr>
      <w:r>
        <w:rPr>
          <w:rFonts w:asciiTheme="majorBidi" w:hAnsiTheme="majorBidi" w:cstheme="majorBidi" w:hint="cs"/>
          <w:sz w:val="28"/>
          <w:szCs w:val="28"/>
          <w:rtl/>
        </w:rPr>
        <w:t>נבאר אם מותר למול גוי לשם רפואה.</w:t>
      </w:r>
    </w:p>
    <w:p w14:paraId="0CAD292D" w14:textId="23A9F99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איתא</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במסכת ע"ז </w:t>
      </w:r>
      <w:r w:rsidRPr="00657757">
        <w:rPr>
          <w:rFonts w:asciiTheme="majorBidi" w:hAnsiTheme="majorBidi" w:cstheme="majorBidi"/>
          <w:rtl/>
        </w:rPr>
        <w:t>(כו</w:t>
      </w:r>
      <w:r w:rsidRPr="00657757">
        <w:rPr>
          <w:rFonts w:asciiTheme="majorBidi" w:hAnsiTheme="majorBidi" w:cstheme="majorBidi"/>
        </w:rPr>
        <w:t>:</w:t>
      </w:r>
      <w:r w:rsidRPr="00657757">
        <w:rPr>
          <w:rFonts w:asciiTheme="majorBidi" w:hAnsiTheme="majorBidi" w:cstheme="majorBidi"/>
          <w:rtl/>
        </w:rPr>
        <w:t xml:space="preserve">) </w:t>
      </w:r>
      <w:r w:rsidR="00657757">
        <w:rPr>
          <w:rFonts w:asciiTheme="majorBidi" w:hAnsiTheme="majorBidi" w:cstheme="majorBidi" w:hint="cs"/>
          <w:sz w:val="28"/>
          <w:szCs w:val="28"/>
          <w:rtl/>
        </w:rPr>
        <w:t>: "</w:t>
      </w:r>
      <w:r w:rsidRPr="00EC0F73">
        <w:rPr>
          <w:rFonts w:asciiTheme="majorBidi" w:hAnsiTheme="majorBidi" w:cstheme="majorBidi"/>
          <w:sz w:val="28"/>
          <w:szCs w:val="28"/>
          <w:rtl/>
        </w:rPr>
        <w:t>ת"ר ישראל מל את העו</w:t>
      </w:r>
      <w:r w:rsidR="00657757">
        <w:rPr>
          <w:rFonts w:asciiTheme="majorBidi" w:hAnsiTheme="majorBidi" w:cstheme="majorBidi" w:hint="cs"/>
          <w:sz w:val="28"/>
          <w:szCs w:val="28"/>
          <w:rtl/>
        </w:rPr>
        <w:t>בד כוכבים</w:t>
      </w:r>
      <w:r w:rsidRPr="00EC0F73">
        <w:rPr>
          <w:rFonts w:asciiTheme="majorBidi" w:hAnsiTheme="majorBidi" w:cstheme="majorBidi"/>
          <w:sz w:val="28"/>
          <w:szCs w:val="28"/>
          <w:rtl/>
        </w:rPr>
        <w:t xml:space="preserve"> לשם גר לאפוקי לשום מורנא דלא</w:t>
      </w:r>
      <w:r w:rsidR="00657757">
        <w:rPr>
          <w:rFonts w:asciiTheme="majorBidi" w:hAnsiTheme="majorBidi" w:cstheme="majorBidi" w:hint="cs"/>
          <w:sz w:val="28"/>
          <w:szCs w:val="28"/>
          <w:rtl/>
        </w:rPr>
        <w:t>"</w:t>
      </w:r>
      <w:r w:rsidRPr="00EC0F73">
        <w:rPr>
          <w:rFonts w:asciiTheme="majorBidi" w:hAnsiTheme="majorBidi" w:cstheme="majorBidi"/>
          <w:sz w:val="28"/>
          <w:szCs w:val="28"/>
          <w:rtl/>
        </w:rPr>
        <w:t>.</w:t>
      </w:r>
    </w:p>
    <w:p w14:paraId="31CE9D45" w14:textId="77777777" w:rsidR="00657757"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ופירש רש"י </w:t>
      </w:r>
      <w:r w:rsidRPr="00657757">
        <w:rPr>
          <w:rFonts w:asciiTheme="majorBidi" w:hAnsiTheme="majorBidi" w:cstheme="majorBidi"/>
          <w:rtl/>
        </w:rPr>
        <w:t>(</w:t>
      </w:r>
      <w:r w:rsidRPr="00657757">
        <w:rPr>
          <w:rFonts w:asciiTheme="majorBidi" w:hAnsiTheme="majorBidi" w:cstheme="majorBidi" w:hint="cs"/>
          <w:rtl/>
        </w:rPr>
        <w:t>ב</w:t>
      </w:r>
      <w:r w:rsidRPr="00657757">
        <w:rPr>
          <w:rFonts w:asciiTheme="majorBidi" w:hAnsiTheme="majorBidi" w:cstheme="majorBidi"/>
          <w:rtl/>
        </w:rPr>
        <w:t>ד"ה לאפוקי)</w:t>
      </w:r>
      <w:r w:rsidRPr="00EC0F73">
        <w:rPr>
          <w:rFonts w:asciiTheme="majorBidi" w:hAnsiTheme="majorBidi" w:cstheme="majorBidi"/>
          <w:sz w:val="28"/>
          <w:szCs w:val="28"/>
          <w:rtl/>
        </w:rPr>
        <w:t>: "לשום מורנא, תולעת שיש לו בערלתו דלא, דאסור לרפא</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תו בחינם דהא אמרן לא מעלין ולא מורידין".</w:t>
      </w:r>
    </w:p>
    <w:p w14:paraId="6A114B95" w14:textId="6B8D965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הרי שאם יש לגוי מורנא במקום הערלה אסור למולו משום שמרפאהו בכך ואסור לרפאות את הגוים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ומ"מ </w:t>
      </w:r>
      <w:r w:rsidRPr="00EC0F73">
        <w:rPr>
          <w:rFonts w:asciiTheme="majorBidi" w:hAnsiTheme="majorBidi" w:cstheme="majorBidi" w:hint="cs"/>
          <w:sz w:val="28"/>
          <w:szCs w:val="28"/>
          <w:rtl/>
        </w:rPr>
        <w:t xml:space="preserve">אם זה </w:t>
      </w:r>
      <w:r w:rsidRPr="00EC0F73">
        <w:rPr>
          <w:rFonts w:asciiTheme="majorBidi" w:hAnsiTheme="majorBidi" w:cstheme="majorBidi"/>
          <w:sz w:val="28"/>
          <w:szCs w:val="28"/>
          <w:rtl/>
        </w:rPr>
        <w:t xml:space="preserve">בשכר </w:t>
      </w:r>
      <w:r w:rsidRPr="00EC0F73">
        <w:rPr>
          <w:rFonts w:asciiTheme="majorBidi" w:hAnsiTheme="majorBidi" w:cstheme="majorBidi" w:hint="cs"/>
          <w:sz w:val="28"/>
          <w:szCs w:val="28"/>
          <w:rtl/>
        </w:rPr>
        <w:t>עולה מרש"י ש</w:t>
      </w:r>
      <w:r w:rsidRPr="00EC0F73">
        <w:rPr>
          <w:rFonts w:asciiTheme="majorBidi" w:hAnsiTheme="majorBidi" w:cstheme="majorBidi"/>
          <w:sz w:val="28"/>
          <w:szCs w:val="28"/>
          <w:rtl/>
        </w:rPr>
        <w:t xml:space="preserve">מותר </w:t>
      </w:r>
      <w:r w:rsidRPr="00EC0F73">
        <w:rPr>
          <w:rFonts w:asciiTheme="majorBidi" w:hAnsiTheme="majorBidi" w:cstheme="majorBidi" w:hint="cs"/>
          <w:sz w:val="28"/>
          <w:szCs w:val="28"/>
          <w:rtl/>
        </w:rPr>
        <w:t xml:space="preserve">למולנו, </w:t>
      </w:r>
      <w:r w:rsidRPr="00EC0F73">
        <w:rPr>
          <w:rFonts w:asciiTheme="majorBidi" w:hAnsiTheme="majorBidi" w:cstheme="majorBidi"/>
          <w:sz w:val="28"/>
          <w:szCs w:val="28"/>
          <w:rtl/>
        </w:rPr>
        <w:t>מכיון שלדעת רש"י</w:t>
      </w:r>
      <w:r w:rsidRPr="00EC0F73">
        <w:rPr>
          <w:rFonts w:asciiTheme="majorBidi" w:hAnsiTheme="majorBidi" w:cstheme="majorBidi"/>
          <w:sz w:val="28"/>
          <w:szCs w:val="28"/>
          <w:vertAlign w:val="superscript"/>
          <w:rtl/>
        </w:rPr>
        <w:footnoteReference w:id="339"/>
      </w:r>
      <w:r w:rsidRPr="00EC0F73">
        <w:rPr>
          <w:rFonts w:asciiTheme="majorBidi" w:hAnsiTheme="majorBidi" w:cstheme="majorBidi"/>
          <w:sz w:val="28"/>
          <w:szCs w:val="28"/>
          <w:rtl/>
        </w:rPr>
        <w:t xml:space="preserve"> מותר לרפאות גוים בשכר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 xml:space="preserve">ג"כ </w:t>
      </w:r>
      <w:r w:rsidRPr="00EC0F73">
        <w:rPr>
          <w:rFonts w:asciiTheme="majorBidi" w:hAnsiTheme="majorBidi" w:cstheme="majorBidi"/>
          <w:sz w:val="28"/>
          <w:szCs w:val="28"/>
          <w:rtl/>
        </w:rPr>
        <w:t>משמע</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שאם אין לגוי מורנא מותר למולו אף בחינם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אין בכך רפואה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 xml:space="preserve">אף </w:t>
      </w:r>
      <w:r w:rsidRPr="00EC0F73">
        <w:rPr>
          <w:rFonts w:asciiTheme="majorBidi" w:hAnsiTheme="majorBidi" w:cstheme="majorBidi"/>
          <w:sz w:val="28"/>
          <w:szCs w:val="28"/>
          <w:rtl/>
        </w:rPr>
        <w:t xml:space="preserve">הפסקי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רי"ד </w:t>
      </w:r>
      <w:r w:rsidRPr="00657757">
        <w:rPr>
          <w:rFonts w:asciiTheme="majorBidi" w:hAnsiTheme="majorBidi" w:cstheme="majorBidi"/>
          <w:rtl/>
        </w:rPr>
        <w:t>(שם בד"ה ישראל מל)</w:t>
      </w:r>
      <w:r w:rsidRPr="00657757">
        <w:rPr>
          <w:rFonts w:asciiTheme="majorBidi" w:hAnsiTheme="majorBidi" w:cstheme="majorBidi" w:hint="cs"/>
          <w:rtl/>
        </w:rPr>
        <w:t xml:space="preserve"> </w:t>
      </w:r>
      <w:r w:rsidRPr="00EC0F73">
        <w:rPr>
          <w:rFonts w:asciiTheme="majorBidi" w:hAnsiTheme="majorBidi" w:cstheme="majorBidi" w:hint="cs"/>
          <w:sz w:val="28"/>
          <w:szCs w:val="28"/>
          <w:rtl/>
        </w:rPr>
        <w:t>כתב כרש"י</w:t>
      </w:r>
      <w:r w:rsidRPr="00EC0F73">
        <w:rPr>
          <w:rFonts w:asciiTheme="majorBidi" w:hAnsiTheme="majorBidi" w:cstheme="majorBidi"/>
          <w:sz w:val="28"/>
          <w:szCs w:val="28"/>
          <w:rtl/>
        </w:rPr>
        <w:t>.</w:t>
      </w:r>
    </w:p>
    <w:p w14:paraId="1327823F" w14:textId="77777777" w:rsidR="003804EF" w:rsidRDefault="002F4F60" w:rsidP="002F4F60">
      <w:pPr>
        <w:jc w:val="both"/>
        <w:rPr>
          <w:rFonts w:asciiTheme="majorBidi" w:hAnsiTheme="majorBidi" w:cstheme="majorBidi"/>
          <w:sz w:val="28"/>
          <w:szCs w:val="28"/>
          <w:rtl/>
        </w:rPr>
      </w:pPr>
      <w:bookmarkStart w:id="4" w:name="_Hlk496131886"/>
      <w:bookmarkEnd w:id="2"/>
      <w:r w:rsidRPr="00EC0F73">
        <w:rPr>
          <w:rFonts w:asciiTheme="majorBidi" w:hAnsiTheme="majorBidi" w:cstheme="majorBidi"/>
          <w:sz w:val="28"/>
          <w:szCs w:val="28"/>
          <w:rtl/>
        </w:rPr>
        <w:t xml:space="preserve">וכן דעת התוס' </w:t>
      </w:r>
      <w:r w:rsidRPr="00634AAB">
        <w:rPr>
          <w:rFonts w:asciiTheme="majorBidi" w:hAnsiTheme="majorBidi" w:cstheme="majorBidi"/>
          <w:rtl/>
        </w:rPr>
        <w:t>(בד"ה לאפוקי)</w:t>
      </w:r>
      <w:r w:rsidRPr="00EC0F73">
        <w:rPr>
          <w:rFonts w:asciiTheme="majorBidi" w:hAnsiTheme="majorBidi" w:cstheme="majorBidi"/>
          <w:sz w:val="28"/>
          <w:szCs w:val="28"/>
          <w:rtl/>
        </w:rPr>
        <w:t xml:space="preserve">, התוס' ר' אלחנן </w:t>
      </w:r>
      <w:r w:rsidRPr="00634AAB">
        <w:rPr>
          <w:rFonts w:asciiTheme="majorBidi" w:hAnsiTheme="majorBidi" w:cstheme="majorBidi"/>
          <w:rtl/>
        </w:rPr>
        <w:t>(בד"ה לאפוקי)</w:t>
      </w:r>
      <w:r w:rsidRPr="00EC0F73">
        <w:rPr>
          <w:rFonts w:asciiTheme="majorBidi" w:hAnsiTheme="majorBidi" w:cstheme="majorBidi"/>
          <w:sz w:val="28"/>
          <w:szCs w:val="28"/>
          <w:rtl/>
        </w:rPr>
        <w:t xml:space="preserve">, הרמב"ם </w:t>
      </w:r>
      <w:r w:rsidRPr="00634AAB">
        <w:rPr>
          <w:rFonts w:asciiTheme="majorBidi" w:hAnsiTheme="majorBidi" w:cstheme="majorBidi"/>
          <w:rtl/>
        </w:rPr>
        <w:t>(פ"ג מהלכות מילה ה"ז, ובשו"ת סימן קמח מהדו' מקיצי נרדמים, ובסימן ס' במהדו' פאר הדור)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sz w:val="28"/>
          <w:szCs w:val="28"/>
          <w:rtl/>
        </w:rPr>
        <w:lastRenderedPageBreak/>
        <w:t xml:space="preserve">הראב"ד </w:t>
      </w:r>
      <w:r w:rsidRPr="00634AAB">
        <w:rPr>
          <w:rFonts w:asciiTheme="majorBidi" w:hAnsiTheme="majorBidi" w:cstheme="majorBidi"/>
          <w:rtl/>
        </w:rPr>
        <w:t>(בד"ה לאפוקי)</w:t>
      </w:r>
      <w:r w:rsidRPr="00EC0F73">
        <w:rPr>
          <w:rFonts w:asciiTheme="majorBidi" w:hAnsiTheme="majorBidi" w:cstheme="majorBidi"/>
          <w:sz w:val="28"/>
          <w:szCs w:val="28"/>
          <w:rtl/>
        </w:rPr>
        <w:t xml:space="preserve">, הפסקי הריא"ז </w:t>
      </w:r>
      <w:r w:rsidRPr="00634AAB">
        <w:rPr>
          <w:rFonts w:asciiTheme="majorBidi" w:hAnsiTheme="majorBidi" w:cstheme="majorBidi"/>
          <w:rtl/>
        </w:rPr>
        <w:t>(סעיף יא)</w:t>
      </w:r>
      <w:r w:rsidRPr="00EC0F73">
        <w:rPr>
          <w:rFonts w:asciiTheme="majorBidi" w:hAnsiTheme="majorBidi" w:cstheme="majorBidi"/>
          <w:sz w:val="28"/>
          <w:szCs w:val="28"/>
          <w:rtl/>
        </w:rPr>
        <w:t xml:space="preserve">, הריטב"א </w:t>
      </w:r>
      <w:r w:rsidRPr="00634AAB">
        <w:rPr>
          <w:rFonts w:asciiTheme="majorBidi" w:hAnsiTheme="majorBidi" w:cstheme="majorBidi"/>
          <w:rtl/>
        </w:rPr>
        <w:t>(בד"ה לאפוקי)</w:t>
      </w:r>
      <w:r w:rsidRPr="00EC0F73">
        <w:rPr>
          <w:rFonts w:asciiTheme="majorBidi" w:hAnsiTheme="majorBidi" w:cstheme="majorBidi"/>
          <w:sz w:val="28"/>
          <w:szCs w:val="28"/>
          <w:rtl/>
        </w:rPr>
        <w:t xml:space="preserve">, הטור </w:t>
      </w:r>
      <w:r w:rsidRPr="00634AAB">
        <w:rPr>
          <w:rFonts w:asciiTheme="majorBidi" w:hAnsiTheme="majorBidi" w:cstheme="majorBidi"/>
          <w:rtl/>
        </w:rPr>
        <w:t xml:space="preserve">(יו"ד סימן רסח) </w:t>
      </w:r>
      <w:r w:rsidRPr="00EC0F73">
        <w:rPr>
          <w:rFonts w:asciiTheme="majorBidi" w:hAnsiTheme="majorBidi" w:cstheme="majorBidi"/>
          <w:sz w:val="28"/>
          <w:szCs w:val="28"/>
          <w:rtl/>
        </w:rPr>
        <w:t xml:space="preserve">והמאירי </w:t>
      </w:r>
      <w:r w:rsidRPr="003272BC">
        <w:rPr>
          <w:rFonts w:asciiTheme="majorBidi" w:hAnsiTheme="majorBidi" w:cstheme="majorBidi"/>
          <w:rtl/>
        </w:rPr>
        <w:t>(בד"ה ישראל)</w:t>
      </w:r>
      <w:r w:rsidRPr="00EC0F73">
        <w:rPr>
          <w:rFonts w:asciiTheme="majorBidi" w:hAnsiTheme="majorBidi" w:cstheme="majorBidi"/>
          <w:sz w:val="28"/>
          <w:szCs w:val="28"/>
          <w:rtl/>
        </w:rPr>
        <w:t>.</w:t>
      </w:r>
    </w:p>
    <w:p w14:paraId="348D81B9" w14:textId="3B845E34" w:rsidR="002F4F60" w:rsidRPr="00EC0F73" w:rsidRDefault="003804EF" w:rsidP="002F4F60">
      <w:pPr>
        <w:jc w:val="both"/>
        <w:rPr>
          <w:rFonts w:asciiTheme="majorBidi" w:hAnsiTheme="majorBidi" w:cstheme="majorBidi"/>
          <w:sz w:val="28"/>
          <w:szCs w:val="28"/>
          <w:rtl/>
        </w:rPr>
      </w:pPr>
      <w:r>
        <w:rPr>
          <w:rFonts w:asciiTheme="majorBidi" w:hAnsiTheme="majorBidi" w:cstheme="majorBidi" w:hint="cs"/>
          <w:sz w:val="28"/>
          <w:szCs w:val="28"/>
          <w:rtl/>
        </w:rPr>
        <w:t xml:space="preserve">כל הראשונים האלו סוברים </w:t>
      </w:r>
      <w:r w:rsidR="002F4F60" w:rsidRPr="00EC0F73">
        <w:rPr>
          <w:rFonts w:asciiTheme="majorBidi" w:hAnsiTheme="majorBidi" w:cstheme="majorBidi"/>
          <w:sz w:val="28"/>
          <w:szCs w:val="28"/>
          <w:rtl/>
        </w:rPr>
        <w:t>שהגמ' אסרה למול את הגוי מ</w:t>
      </w:r>
      <w:r w:rsidR="002F4F60" w:rsidRPr="00EC0F73">
        <w:rPr>
          <w:rFonts w:asciiTheme="majorBidi" w:hAnsiTheme="majorBidi" w:cstheme="majorBidi" w:hint="cs"/>
          <w:sz w:val="28"/>
          <w:szCs w:val="28"/>
          <w:rtl/>
        </w:rPr>
        <w:t>טעם</w:t>
      </w:r>
      <w:r w:rsidR="002F4F60" w:rsidRPr="00EC0F73">
        <w:rPr>
          <w:rFonts w:asciiTheme="majorBidi" w:hAnsiTheme="majorBidi" w:cstheme="majorBidi"/>
          <w:sz w:val="28"/>
          <w:szCs w:val="28"/>
          <w:rtl/>
        </w:rPr>
        <w:t xml:space="preserve"> שמרפאו מהמורנא</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וממילא עולה</w:t>
      </w:r>
      <w:r w:rsidR="002F4F60" w:rsidRPr="00EC0F73">
        <w:rPr>
          <w:rFonts w:asciiTheme="majorBidi" w:hAnsiTheme="majorBidi" w:cstheme="majorBidi" w:hint="cs"/>
          <w:sz w:val="28"/>
          <w:szCs w:val="28"/>
          <w:rtl/>
        </w:rPr>
        <w:t xml:space="preserve"> מדבריהם</w:t>
      </w:r>
      <w:r w:rsidR="002F4F60" w:rsidRPr="00EC0F73">
        <w:rPr>
          <w:rFonts w:asciiTheme="majorBidi" w:hAnsiTheme="majorBidi" w:cstheme="majorBidi"/>
          <w:sz w:val="28"/>
          <w:szCs w:val="28"/>
          <w:rtl/>
        </w:rPr>
        <w:t xml:space="preserve"> שאם אין לגוי מורנא מותר למולו. ואף אם יש לגוי מורנא יהיה מותר למולו באופנים שמותר לרפאות גוי</w:t>
      </w:r>
      <w:r w:rsidR="002F4F60" w:rsidRPr="00EC0F73">
        <w:rPr>
          <w:rFonts w:asciiTheme="majorBidi" w:hAnsiTheme="majorBidi" w:cstheme="majorBidi"/>
          <w:sz w:val="28"/>
          <w:szCs w:val="28"/>
          <w:vertAlign w:val="superscript"/>
          <w:rtl/>
        </w:rPr>
        <w:footnoteReference w:id="340"/>
      </w:r>
      <w:r w:rsidR="002F4F60" w:rsidRPr="00EC0F73">
        <w:rPr>
          <w:rFonts w:asciiTheme="majorBidi" w:hAnsiTheme="majorBidi" w:cstheme="majorBidi"/>
          <w:sz w:val="28"/>
          <w:szCs w:val="28"/>
          <w:rtl/>
        </w:rPr>
        <w:t>.</w:t>
      </w:r>
    </w:p>
    <w:p w14:paraId="33B673F2" w14:textId="2A3ABFF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הב"י </w:t>
      </w:r>
      <w:r w:rsidRPr="00246E62">
        <w:rPr>
          <w:rFonts w:asciiTheme="majorBidi" w:hAnsiTheme="majorBidi" w:cstheme="majorBidi"/>
          <w:rtl/>
        </w:rPr>
        <w:t>(רסח</w:t>
      </w:r>
      <w:r w:rsidR="00246E62" w:rsidRPr="00246E62">
        <w:rPr>
          <w:rFonts w:asciiTheme="majorBidi" w:hAnsiTheme="majorBidi" w:cstheme="majorBidi" w:hint="cs"/>
          <w:rtl/>
        </w:rPr>
        <w:t>,</w:t>
      </w:r>
      <w:r w:rsidRPr="00246E62">
        <w:rPr>
          <w:rFonts w:asciiTheme="majorBidi" w:hAnsiTheme="majorBidi" w:cstheme="majorBidi"/>
          <w:rtl/>
        </w:rPr>
        <w:t xml:space="preserve"> ט)</w:t>
      </w:r>
      <w:r w:rsidRPr="00EC0F73">
        <w:rPr>
          <w:rFonts w:asciiTheme="majorBidi" w:hAnsiTheme="majorBidi" w:cstheme="majorBidi"/>
          <w:sz w:val="28"/>
          <w:szCs w:val="28"/>
          <w:rtl/>
        </w:rPr>
        <w:t xml:space="preserve"> הביא את דברי רש"י שטעם האיסור הוא משום רפואה</w:t>
      </w:r>
      <w:r w:rsidRPr="00EC0F73">
        <w:rPr>
          <w:rFonts w:asciiTheme="majorBidi" w:hAnsiTheme="majorBidi" w:cstheme="majorBidi"/>
          <w:sz w:val="28"/>
          <w:szCs w:val="28"/>
          <w:vertAlign w:val="superscript"/>
          <w:rtl/>
        </w:rPr>
        <w:footnoteReference w:id="341"/>
      </w:r>
      <w:r w:rsidRPr="00EC0F73">
        <w:rPr>
          <w:rFonts w:asciiTheme="majorBidi" w:hAnsiTheme="majorBidi" w:cstheme="majorBidi" w:hint="cs"/>
          <w:sz w:val="28"/>
          <w:szCs w:val="28"/>
          <w:rtl/>
        </w:rPr>
        <w:t>.</w:t>
      </w:r>
    </w:p>
    <w:p w14:paraId="28116A1E" w14:textId="77777777" w:rsidR="0065053F" w:rsidRDefault="002F4F60" w:rsidP="0065053F">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והרמ"א </w:t>
      </w:r>
      <w:r w:rsidRPr="0065053F">
        <w:rPr>
          <w:rFonts w:asciiTheme="majorBidi" w:hAnsiTheme="majorBidi" w:cstheme="majorBidi"/>
          <w:sz w:val="24"/>
          <w:szCs w:val="24"/>
          <w:rtl/>
        </w:rPr>
        <w:t xml:space="preserve">(שם) </w:t>
      </w:r>
      <w:r w:rsidRPr="00EC0F73">
        <w:rPr>
          <w:rFonts w:asciiTheme="majorBidi" w:hAnsiTheme="majorBidi" w:cstheme="majorBidi"/>
          <w:sz w:val="28"/>
          <w:szCs w:val="28"/>
          <w:rtl/>
        </w:rPr>
        <w:t>פסק כן בהדיא, ש</w:t>
      </w:r>
      <w:r w:rsidR="0065053F">
        <w:rPr>
          <w:rFonts w:asciiTheme="majorBidi" w:hAnsiTheme="majorBidi" w:cstheme="majorBidi" w:hint="cs"/>
          <w:sz w:val="28"/>
          <w:szCs w:val="28"/>
          <w:rtl/>
        </w:rPr>
        <w:t xml:space="preserve">כן </w:t>
      </w:r>
      <w:r w:rsidRPr="00EC0F73">
        <w:rPr>
          <w:rFonts w:asciiTheme="majorBidi" w:hAnsiTheme="majorBidi" w:cstheme="majorBidi"/>
          <w:sz w:val="28"/>
          <w:szCs w:val="28"/>
          <w:rtl/>
        </w:rPr>
        <w:t>אחר</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xml:space="preserve"> שהשו"ע כתב שמותר למול</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גוי שיש לו </w:t>
      </w:r>
      <w:r w:rsidRPr="00EC0F73">
        <w:rPr>
          <w:rFonts w:asciiTheme="majorBidi" w:hAnsiTheme="majorBidi" w:cstheme="majorBidi" w:hint="cs"/>
          <w:sz w:val="28"/>
          <w:szCs w:val="28"/>
          <w:rtl/>
        </w:rPr>
        <w:t>מורנא ב</w:t>
      </w:r>
      <w:r w:rsidRPr="00EC0F73">
        <w:rPr>
          <w:rFonts w:asciiTheme="majorBidi" w:hAnsiTheme="majorBidi" w:cstheme="majorBidi"/>
          <w:sz w:val="28"/>
          <w:szCs w:val="28"/>
          <w:rtl/>
        </w:rPr>
        <w:t xml:space="preserve">ערלה אם מתכוון </w:t>
      </w:r>
      <w:r w:rsidRPr="00EC0F73">
        <w:rPr>
          <w:rFonts w:asciiTheme="majorBidi" w:hAnsiTheme="majorBidi" w:cstheme="majorBidi" w:hint="cs"/>
          <w:sz w:val="28"/>
          <w:szCs w:val="28"/>
          <w:rtl/>
        </w:rPr>
        <w:t xml:space="preserve">הגוי </w:t>
      </w:r>
      <w:r w:rsidRPr="00EC0F73">
        <w:rPr>
          <w:rFonts w:asciiTheme="majorBidi" w:hAnsiTheme="majorBidi" w:cstheme="majorBidi"/>
          <w:sz w:val="28"/>
          <w:szCs w:val="28"/>
          <w:rtl/>
        </w:rPr>
        <w:t>למצוה,</w:t>
      </w:r>
      <w:r w:rsidRPr="00EC0F73">
        <w:rPr>
          <w:rFonts w:asciiTheme="majorBidi" w:hAnsiTheme="majorBidi" w:cstheme="majorBidi" w:hint="cs"/>
          <w:sz w:val="28"/>
          <w:szCs w:val="28"/>
          <w:rtl/>
        </w:rPr>
        <w:t xml:space="preserve"> </w:t>
      </w:r>
      <w:r w:rsidR="0065053F">
        <w:rPr>
          <w:rFonts w:asciiTheme="majorBidi" w:hAnsiTheme="majorBidi" w:cstheme="majorBidi" w:hint="cs"/>
          <w:sz w:val="28"/>
          <w:szCs w:val="28"/>
          <w:rtl/>
        </w:rPr>
        <w:t>אולם</w:t>
      </w:r>
      <w:r w:rsidRPr="00EC0F73">
        <w:rPr>
          <w:rFonts w:asciiTheme="majorBidi" w:hAnsiTheme="majorBidi" w:cstheme="majorBidi"/>
          <w:sz w:val="28"/>
          <w:szCs w:val="28"/>
          <w:rtl/>
        </w:rPr>
        <w:t xml:space="preserve"> אם </w:t>
      </w:r>
      <w:r w:rsidRPr="00EC0F73">
        <w:rPr>
          <w:rFonts w:asciiTheme="majorBidi" w:hAnsiTheme="majorBidi" w:cstheme="majorBidi" w:hint="cs"/>
          <w:sz w:val="28"/>
          <w:szCs w:val="28"/>
          <w:rtl/>
        </w:rPr>
        <w:t>אינו מתכוון</w:t>
      </w:r>
      <w:r w:rsidRPr="00EC0F73">
        <w:rPr>
          <w:rFonts w:asciiTheme="majorBidi" w:hAnsiTheme="majorBidi" w:cstheme="majorBidi"/>
          <w:sz w:val="28"/>
          <w:szCs w:val="28"/>
          <w:rtl/>
        </w:rPr>
        <w:t xml:space="preserve"> למצוה אסור</w:t>
      </w:r>
      <w:r w:rsidRPr="00EC0F73">
        <w:rPr>
          <w:rFonts w:asciiTheme="majorBidi" w:hAnsiTheme="majorBidi" w:cstheme="majorBidi" w:hint="cs"/>
          <w:sz w:val="28"/>
          <w:szCs w:val="28"/>
          <w:rtl/>
        </w:rPr>
        <w:t>.</w:t>
      </w:r>
      <w:r w:rsidR="0065053F">
        <w:rPr>
          <w:rFonts w:asciiTheme="majorBidi" w:hAnsiTheme="majorBidi" w:cstheme="majorBidi" w:hint="cs"/>
          <w:sz w:val="28"/>
          <w:szCs w:val="28"/>
          <w:rtl/>
        </w:rPr>
        <w:t xml:space="preserve"> הוסיף על זה</w:t>
      </w:r>
      <w:r w:rsidRPr="00EC0F73">
        <w:rPr>
          <w:rFonts w:asciiTheme="majorBidi" w:hAnsiTheme="majorBidi" w:cstheme="majorBidi"/>
          <w:sz w:val="28"/>
          <w:szCs w:val="28"/>
          <w:rtl/>
        </w:rPr>
        <w:t xml:space="preserve"> הרמ"א: "ובמקום שמותר לרפאות העו</w:t>
      </w:r>
      <w:r w:rsidRPr="00EC0F73">
        <w:rPr>
          <w:rFonts w:asciiTheme="majorBidi" w:hAnsiTheme="majorBidi" w:cstheme="majorBidi" w:hint="cs"/>
          <w:sz w:val="28"/>
          <w:szCs w:val="28"/>
          <w:rtl/>
        </w:rPr>
        <w:t>בד כוכבים</w:t>
      </w:r>
      <w:r w:rsidRPr="00EC0F73">
        <w:rPr>
          <w:rFonts w:asciiTheme="majorBidi" w:hAnsiTheme="majorBidi" w:cstheme="majorBidi"/>
          <w:sz w:val="28"/>
          <w:szCs w:val="28"/>
          <w:rtl/>
        </w:rPr>
        <w:t xml:space="preserve"> מותר בכל עניין</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ועיין לעיל סימן קנח</w:t>
      </w:r>
      <w:r w:rsidRPr="00EC0F73">
        <w:rPr>
          <w:rFonts w:asciiTheme="majorBidi" w:hAnsiTheme="majorBidi" w:cstheme="majorBidi" w:hint="cs"/>
          <w:sz w:val="28"/>
          <w:szCs w:val="28"/>
          <w:rtl/>
        </w:rPr>
        <w:t>".</w:t>
      </w:r>
    </w:p>
    <w:p w14:paraId="798AC74E" w14:textId="1D643351" w:rsidR="002F4F60" w:rsidRPr="00EC0F73" w:rsidRDefault="002F4F60" w:rsidP="0065053F">
      <w:pPr>
        <w:jc w:val="both"/>
        <w:rPr>
          <w:rFonts w:asciiTheme="majorBidi" w:hAnsiTheme="majorBidi" w:cstheme="majorBidi"/>
          <w:sz w:val="28"/>
          <w:szCs w:val="28"/>
          <w:rtl/>
        </w:rPr>
      </w:pPr>
      <w:r w:rsidRPr="00EC0F73">
        <w:rPr>
          <w:rFonts w:asciiTheme="majorBidi" w:hAnsiTheme="majorBidi" w:cstheme="majorBidi"/>
          <w:sz w:val="28"/>
          <w:szCs w:val="28"/>
          <w:rtl/>
        </w:rPr>
        <w:t>דהיינו האיסור כאן הוא רק משום רפואה, ו</w:t>
      </w:r>
      <w:r w:rsidRPr="00EC0F73">
        <w:rPr>
          <w:rFonts w:asciiTheme="majorBidi" w:hAnsiTheme="majorBidi" w:cstheme="majorBidi" w:hint="cs"/>
          <w:sz w:val="28"/>
          <w:szCs w:val="28"/>
          <w:rtl/>
        </w:rPr>
        <w:t>ממילא</w:t>
      </w:r>
      <w:r w:rsidRPr="00EC0F73">
        <w:rPr>
          <w:rFonts w:asciiTheme="majorBidi" w:hAnsiTheme="majorBidi" w:cstheme="majorBidi"/>
          <w:sz w:val="28"/>
          <w:szCs w:val="28"/>
          <w:rtl/>
        </w:rPr>
        <w:t xml:space="preserve"> באופנים שמו</w:t>
      </w:r>
      <w:r w:rsidRPr="00EC0F73">
        <w:rPr>
          <w:rFonts w:asciiTheme="majorBidi" w:hAnsiTheme="majorBidi" w:cstheme="majorBidi" w:hint="cs"/>
          <w:sz w:val="28"/>
          <w:szCs w:val="28"/>
          <w:rtl/>
        </w:rPr>
        <w:t>ת</w:t>
      </w:r>
      <w:r w:rsidRPr="00EC0F73">
        <w:rPr>
          <w:rFonts w:asciiTheme="majorBidi" w:hAnsiTheme="majorBidi" w:cstheme="majorBidi"/>
          <w:sz w:val="28"/>
          <w:szCs w:val="28"/>
          <w:rtl/>
        </w:rPr>
        <w:t>ר לרפא</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ת</w:t>
      </w:r>
      <w:r w:rsidRPr="00EC0F73">
        <w:rPr>
          <w:rFonts w:asciiTheme="majorBidi" w:hAnsiTheme="majorBidi" w:cstheme="majorBidi" w:hint="cs"/>
          <w:sz w:val="28"/>
          <w:szCs w:val="28"/>
          <w:rtl/>
        </w:rPr>
        <w:t xml:space="preserve"> את הגוי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יהיה </w:t>
      </w:r>
      <w:r w:rsidRPr="00EC0F73">
        <w:rPr>
          <w:rFonts w:asciiTheme="majorBidi" w:hAnsiTheme="majorBidi" w:cstheme="majorBidi"/>
          <w:sz w:val="28"/>
          <w:szCs w:val="28"/>
          <w:rtl/>
        </w:rPr>
        <w:t>מותר</w:t>
      </w:r>
      <w:r w:rsidRPr="00EC0F73">
        <w:rPr>
          <w:rFonts w:asciiTheme="majorBidi" w:hAnsiTheme="majorBidi" w:cstheme="majorBidi" w:hint="cs"/>
          <w:sz w:val="28"/>
          <w:szCs w:val="28"/>
          <w:rtl/>
        </w:rPr>
        <w:t xml:space="preserve"> ג"כ</w:t>
      </w:r>
      <w:r w:rsidRPr="00EC0F73">
        <w:rPr>
          <w:rFonts w:asciiTheme="majorBidi" w:hAnsiTheme="majorBidi" w:cstheme="majorBidi"/>
          <w:sz w:val="28"/>
          <w:szCs w:val="28"/>
          <w:rtl/>
        </w:rPr>
        <w:t xml:space="preserve"> למול</w:t>
      </w:r>
      <w:r w:rsidRPr="00EC0F73">
        <w:rPr>
          <w:rFonts w:asciiTheme="majorBidi" w:hAnsiTheme="majorBidi" w:cstheme="majorBidi" w:hint="cs"/>
          <w:sz w:val="28"/>
          <w:szCs w:val="28"/>
          <w:rtl/>
        </w:rPr>
        <w:t>ו.</w:t>
      </w:r>
    </w:p>
    <w:p w14:paraId="5C0CE49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מדברי הלבוש </w:t>
      </w:r>
      <w:r w:rsidRPr="0065053F">
        <w:rPr>
          <w:rFonts w:asciiTheme="majorBidi" w:hAnsiTheme="majorBidi" w:cstheme="majorBidi" w:hint="cs"/>
          <w:rtl/>
        </w:rPr>
        <w:t>(שם)</w:t>
      </w:r>
      <w:r w:rsidRPr="00EC0F73">
        <w:rPr>
          <w:rFonts w:asciiTheme="majorBidi" w:hAnsiTheme="majorBidi" w:cstheme="majorBidi" w:hint="cs"/>
          <w:sz w:val="28"/>
          <w:szCs w:val="28"/>
          <w:rtl/>
        </w:rPr>
        <w:t>, הט"ז</w:t>
      </w:r>
      <w:r w:rsidRPr="0065053F">
        <w:rPr>
          <w:rFonts w:asciiTheme="majorBidi" w:hAnsiTheme="majorBidi" w:cstheme="majorBidi" w:hint="cs"/>
          <w:rtl/>
        </w:rPr>
        <w:t xml:space="preserve"> (שם ס"ק טו) </w:t>
      </w:r>
      <w:r w:rsidRPr="00EC0F73">
        <w:rPr>
          <w:rFonts w:asciiTheme="majorBidi" w:hAnsiTheme="majorBidi" w:cstheme="majorBidi" w:hint="cs"/>
          <w:sz w:val="28"/>
          <w:szCs w:val="28"/>
          <w:rtl/>
        </w:rPr>
        <w:t xml:space="preserve">והש"ך </w:t>
      </w:r>
      <w:r w:rsidRPr="0065053F">
        <w:rPr>
          <w:rFonts w:asciiTheme="majorBidi" w:hAnsiTheme="majorBidi" w:cstheme="majorBidi" w:hint="cs"/>
          <w:rtl/>
        </w:rPr>
        <w:t>(שם ס"ק טו)</w:t>
      </w:r>
      <w:r w:rsidRPr="00EC0F73">
        <w:rPr>
          <w:rFonts w:asciiTheme="majorBidi" w:hAnsiTheme="majorBidi" w:cstheme="majorBidi"/>
          <w:sz w:val="28"/>
          <w:szCs w:val="28"/>
          <w:rtl/>
        </w:rPr>
        <w:t xml:space="preserve"> מבואר שהאיסור הוא רק משום רפואה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וכ"כ התפארת משה </w:t>
      </w:r>
      <w:r w:rsidRPr="0065053F">
        <w:rPr>
          <w:rFonts w:asciiTheme="majorBidi" w:hAnsiTheme="majorBidi" w:cstheme="majorBidi"/>
          <w:rtl/>
        </w:rPr>
        <w:t>(שם)</w:t>
      </w:r>
      <w:r w:rsidRPr="00EC0F73">
        <w:rPr>
          <w:rFonts w:asciiTheme="majorBidi" w:hAnsiTheme="majorBidi" w:cstheme="majorBidi"/>
          <w:sz w:val="28"/>
          <w:szCs w:val="28"/>
          <w:rtl/>
        </w:rPr>
        <w:t xml:space="preserve">, התועפות ראם </w:t>
      </w:r>
      <w:r w:rsidRPr="0065053F">
        <w:rPr>
          <w:rFonts w:asciiTheme="majorBidi" w:hAnsiTheme="majorBidi" w:cstheme="majorBidi"/>
          <w:rtl/>
        </w:rPr>
        <w:t xml:space="preserve">(שם) </w:t>
      </w:r>
      <w:r w:rsidRPr="00EC0F73">
        <w:rPr>
          <w:rFonts w:asciiTheme="majorBidi" w:hAnsiTheme="majorBidi" w:cstheme="majorBidi"/>
          <w:sz w:val="28"/>
          <w:szCs w:val="28"/>
          <w:rtl/>
        </w:rPr>
        <w:t xml:space="preserve">והיבי"א </w:t>
      </w:r>
      <w:r w:rsidRPr="0065053F">
        <w:rPr>
          <w:rFonts w:asciiTheme="majorBidi" w:hAnsiTheme="majorBidi" w:cstheme="majorBidi"/>
          <w:rtl/>
        </w:rPr>
        <w:t>(שם אות ד, ואות יב)</w:t>
      </w:r>
      <w:r w:rsidRPr="00EC0F73">
        <w:rPr>
          <w:rFonts w:asciiTheme="majorBidi" w:hAnsiTheme="majorBidi" w:cstheme="majorBidi"/>
          <w:sz w:val="28"/>
          <w:szCs w:val="28"/>
          <w:vertAlign w:val="superscript"/>
          <w:rtl/>
        </w:rPr>
        <w:footnoteReference w:id="342"/>
      </w:r>
      <w:r w:rsidRPr="00EC0F73">
        <w:rPr>
          <w:rFonts w:asciiTheme="majorBidi" w:hAnsiTheme="majorBidi" w:cstheme="majorBidi"/>
          <w:sz w:val="28"/>
          <w:szCs w:val="28"/>
          <w:rtl/>
        </w:rPr>
        <w:t>.</w:t>
      </w:r>
    </w:p>
    <w:p w14:paraId="1A7B5938" w14:textId="77777777" w:rsidR="00CD5381"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ויש להעיר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שהאיסור </w:t>
      </w:r>
      <w:r w:rsidRPr="00EC0F73">
        <w:rPr>
          <w:rFonts w:asciiTheme="majorBidi" w:hAnsiTheme="majorBidi" w:cstheme="majorBidi" w:hint="cs"/>
          <w:sz w:val="28"/>
          <w:szCs w:val="28"/>
          <w:rtl/>
        </w:rPr>
        <w:t>לרפאות גוים</w:t>
      </w:r>
      <w:r w:rsidRPr="00EC0F73">
        <w:rPr>
          <w:rFonts w:asciiTheme="majorBidi" w:hAnsiTheme="majorBidi" w:cstheme="majorBidi"/>
          <w:sz w:val="28"/>
          <w:szCs w:val="28"/>
          <w:rtl/>
        </w:rPr>
        <w:t xml:space="preserve"> שייך</w:t>
      </w:r>
      <w:r w:rsidRPr="00EC0F73">
        <w:rPr>
          <w:rFonts w:asciiTheme="majorBidi" w:hAnsiTheme="majorBidi" w:cstheme="majorBidi" w:hint="cs"/>
          <w:sz w:val="28"/>
          <w:szCs w:val="28"/>
          <w:rtl/>
        </w:rPr>
        <w:t xml:space="preserve"> אף בגוים שאינם עובדי ע"ז,</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כמבואר בהדיא בשו"ת הרמב"ם </w:t>
      </w:r>
      <w:r w:rsidRPr="00CD5381">
        <w:rPr>
          <w:rFonts w:asciiTheme="majorBidi" w:hAnsiTheme="majorBidi" w:cstheme="majorBidi"/>
          <w:rtl/>
        </w:rPr>
        <w:t>(שם</w:t>
      </w:r>
      <w:r w:rsidRPr="00CD5381">
        <w:rPr>
          <w:rFonts w:asciiTheme="majorBidi" w:hAnsiTheme="majorBidi" w:cstheme="majorBidi" w:hint="cs"/>
          <w:rtl/>
        </w:rPr>
        <w:t xml:space="preserve"> בסוף התשובה</w:t>
      </w:r>
      <w:r w:rsidRPr="00CD5381">
        <w:rPr>
          <w:rFonts w:asciiTheme="majorBidi" w:hAnsiTheme="majorBidi" w:cstheme="majorBidi"/>
          <w:rtl/>
        </w:rPr>
        <w:t xml:space="preserve">) </w:t>
      </w:r>
      <w:r w:rsidRPr="00EC0F73">
        <w:rPr>
          <w:rFonts w:asciiTheme="majorBidi" w:hAnsiTheme="majorBidi" w:cstheme="majorBidi"/>
          <w:sz w:val="28"/>
          <w:szCs w:val="28"/>
          <w:rtl/>
        </w:rPr>
        <w:t>שכתב</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"ואין הפרש בזה בין ישמעאל</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xml:space="preserve"> לנוצרי"</w:t>
      </w:r>
      <w:r w:rsidRPr="00EC0F73">
        <w:rPr>
          <w:rFonts w:asciiTheme="majorBidi" w:hAnsiTheme="majorBidi" w:cstheme="majorBidi" w:hint="cs"/>
          <w:sz w:val="28"/>
          <w:szCs w:val="28"/>
          <w:rtl/>
        </w:rPr>
        <w:t>.</w:t>
      </w:r>
    </w:p>
    <w:p w14:paraId="75AB1673" w14:textId="6F5D87A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וכן מ</w:t>
      </w:r>
      <w:r w:rsidRPr="00EC0F73">
        <w:rPr>
          <w:rFonts w:asciiTheme="majorBidi" w:hAnsiTheme="majorBidi" w:cstheme="majorBidi" w:hint="cs"/>
          <w:sz w:val="28"/>
          <w:szCs w:val="28"/>
          <w:rtl/>
        </w:rPr>
        <w:t>שמע</w:t>
      </w:r>
      <w:r w:rsidRPr="00EC0F73">
        <w:rPr>
          <w:rFonts w:asciiTheme="majorBidi" w:hAnsiTheme="majorBidi" w:cstheme="majorBidi"/>
          <w:sz w:val="28"/>
          <w:szCs w:val="28"/>
          <w:rtl/>
        </w:rPr>
        <w:t xml:space="preserve"> מהרמב"ם בהלכות מילה </w:t>
      </w:r>
      <w:r w:rsidRPr="00CD5381">
        <w:rPr>
          <w:rFonts w:asciiTheme="majorBidi" w:hAnsiTheme="majorBidi" w:cstheme="majorBidi"/>
          <w:rtl/>
        </w:rPr>
        <w:t xml:space="preserve">(שם) </w:t>
      </w:r>
      <w:r w:rsidRPr="00EC0F73">
        <w:rPr>
          <w:rFonts w:asciiTheme="majorBidi" w:hAnsiTheme="majorBidi" w:cstheme="majorBidi"/>
          <w:sz w:val="28"/>
          <w:szCs w:val="28"/>
          <w:rtl/>
        </w:rPr>
        <w:t xml:space="preserve">ובהלכות רוצח </w:t>
      </w:r>
      <w:r w:rsidRPr="00CD5381">
        <w:rPr>
          <w:rFonts w:asciiTheme="majorBidi" w:hAnsiTheme="majorBidi" w:cstheme="majorBidi"/>
          <w:rtl/>
        </w:rPr>
        <w:t>(סוף פ"ד)</w:t>
      </w:r>
      <w:r w:rsidRPr="00EC0F73">
        <w:rPr>
          <w:rFonts w:asciiTheme="majorBidi" w:hAnsiTheme="majorBidi" w:cstheme="majorBidi"/>
          <w:sz w:val="28"/>
          <w:szCs w:val="28"/>
          <w:rtl/>
        </w:rPr>
        <w:t xml:space="preserve"> שכתב </w:t>
      </w:r>
      <w:r w:rsidRPr="00EC0F73">
        <w:rPr>
          <w:rFonts w:asciiTheme="majorBidi" w:hAnsiTheme="majorBidi" w:cstheme="majorBidi" w:hint="cs"/>
          <w:sz w:val="28"/>
          <w:szCs w:val="28"/>
          <w:rtl/>
        </w:rPr>
        <w:t xml:space="preserve">לגבי דין זה </w:t>
      </w:r>
      <w:r w:rsidR="00CD5381">
        <w:rPr>
          <w:rFonts w:asciiTheme="majorBidi" w:hAnsiTheme="majorBidi" w:cstheme="majorBidi" w:hint="cs"/>
          <w:sz w:val="28"/>
          <w:szCs w:val="28"/>
          <w:rtl/>
        </w:rPr>
        <w:t>'</w:t>
      </w:r>
      <w:r w:rsidRPr="00EC0F73">
        <w:rPr>
          <w:rFonts w:asciiTheme="majorBidi" w:hAnsiTheme="majorBidi" w:cstheme="majorBidi"/>
          <w:sz w:val="28"/>
          <w:szCs w:val="28"/>
          <w:rtl/>
        </w:rPr>
        <w:t>גוים</w:t>
      </w:r>
      <w:r w:rsidR="00CD5381">
        <w:rPr>
          <w:rFonts w:asciiTheme="majorBidi" w:hAnsiTheme="majorBidi" w:cstheme="majorBidi" w:hint="cs"/>
          <w:sz w:val="28"/>
          <w:szCs w:val="28"/>
          <w:rtl/>
        </w:rPr>
        <w:t>'</w:t>
      </w:r>
      <w:r w:rsidRPr="00EC0F73">
        <w:rPr>
          <w:rFonts w:asciiTheme="majorBidi" w:hAnsiTheme="majorBidi" w:cstheme="majorBidi"/>
          <w:sz w:val="28"/>
          <w:szCs w:val="28"/>
          <w:rtl/>
        </w:rPr>
        <w:t xml:space="preserve"> סתם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ולא כתב עובד ע</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וכ"כ בס</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מבשר טוב </w:t>
      </w:r>
      <w:r w:rsidRPr="00CD5381">
        <w:rPr>
          <w:rFonts w:asciiTheme="majorBidi" w:hAnsiTheme="majorBidi" w:cstheme="majorBidi"/>
          <w:rtl/>
        </w:rPr>
        <w:t>(משפטי הגירות</w:t>
      </w:r>
      <w:r w:rsidR="00CD5381">
        <w:rPr>
          <w:rFonts w:asciiTheme="majorBidi" w:hAnsiTheme="majorBidi" w:cstheme="majorBidi" w:hint="cs"/>
          <w:rtl/>
        </w:rPr>
        <w:t>,</w:t>
      </w:r>
      <w:r w:rsidRPr="00CD5381">
        <w:rPr>
          <w:rFonts w:asciiTheme="majorBidi" w:hAnsiTheme="majorBidi" w:cstheme="majorBidi"/>
          <w:rtl/>
        </w:rPr>
        <w:t xml:space="preserve"> סימן ט)</w:t>
      </w:r>
      <w:r w:rsidRPr="00EC0F73">
        <w:rPr>
          <w:rFonts w:asciiTheme="majorBidi" w:hAnsiTheme="majorBidi" w:cstheme="majorBidi" w:hint="cs"/>
          <w:sz w:val="28"/>
          <w:szCs w:val="28"/>
          <w:rtl/>
        </w:rPr>
        <w:t>.</w:t>
      </w:r>
    </w:p>
    <w:p w14:paraId="3F893B8E" w14:textId="6D52888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הבית יהודה </w:t>
      </w:r>
      <w:r w:rsidRPr="00CD5381">
        <w:rPr>
          <w:rFonts w:asciiTheme="majorBidi" w:hAnsiTheme="majorBidi" w:cstheme="majorBidi"/>
          <w:rtl/>
        </w:rPr>
        <w:t>(לר' יהודה עייש</w:t>
      </w:r>
      <w:r w:rsidRPr="00CD5381">
        <w:rPr>
          <w:rFonts w:asciiTheme="majorBidi" w:hAnsiTheme="majorBidi" w:cstheme="majorBidi" w:hint="cs"/>
          <w:rtl/>
        </w:rPr>
        <w:t>,</w:t>
      </w:r>
      <w:r w:rsidRPr="00CD5381">
        <w:rPr>
          <w:rFonts w:asciiTheme="majorBidi" w:hAnsiTheme="majorBidi" w:cstheme="majorBidi"/>
          <w:rtl/>
        </w:rPr>
        <w:t xml:space="preserve"> יו"ד סימן ד) </w:t>
      </w:r>
      <w:r w:rsidRPr="00EC0F73">
        <w:rPr>
          <w:rFonts w:asciiTheme="majorBidi" w:hAnsiTheme="majorBidi" w:cstheme="majorBidi" w:hint="cs"/>
          <w:sz w:val="28"/>
          <w:szCs w:val="28"/>
          <w:rtl/>
        </w:rPr>
        <w:t xml:space="preserve">כתב שיש לדייק כן ג"כ </w:t>
      </w:r>
      <w:r w:rsidRPr="00EC0F73">
        <w:rPr>
          <w:rFonts w:asciiTheme="majorBidi" w:hAnsiTheme="majorBidi" w:cstheme="majorBidi"/>
          <w:sz w:val="28"/>
          <w:szCs w:val="28"/>
          <w:rtl/>
        </w:rPr>
        <w:t xml:space="preserve">מזה שהרמב"ם למד </w:t>
      </w:r>
      <w:r w:rsidRPr="00EC0F73">
        <w:rPr>
          <w:rFonts w:asciiTheme="majorBidi" w:hAnsiTheme="majorBidi" w:cstheme="majorBidi" w:hint="cs"/>
          <w:sz w:val="28"/>
          <w:szCs w:val="28"/>
          <w:rtl/>
        </w:rPr>
        <w:t>דין זה מהפס'</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לא תעמוד על דם </w:t>
      </w:r>
      <w:r w:rsidRPr="00EC0F73">
        <w:rPr>
          <w:rFonts w:asciiTheme="majorBidi" w:hAnsiTheme="majorBidi" w:cstheme="majorBidi"/>
          <w:b/>
          <w:bCs/>
          <w:sz w:val="28"/>
          <w:szCs w:val="28"/>
          <w:rtl/>
        </w:rPr>
        <w:t>רעך</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והרי כל הגוים</w:t>
      </w:r>
      <w:r w:rsidR="00CD5381">
        <w:rPr>
          <w:rFonts w:asciiTheme="majorBidi" w:hAnsiTheme="majorBidi" w:cstheme="majorBidi" w:hint="cs"/>
          <w:sz w:val="28"/>
          <w:szCs w:val="28"/>
          <w:rtl/>
        </w:rPr>
        <w:t xml:space="preserve"> (אף אלו שאינן עוע"ז)</w:t>
      </w:r>
      <w:r w:rsidRPr="00EC0F73">
        <w:rPr>
          <w:rFonts w:asciiTheme="majorBidi" w:hAnsiTheme="majorBidi" w:cstheme="majorBidi"/>
          <w:sz w:val="28"/>
          <w:szCs w:val="28"/>
          <w:rtl/>
        </w:rPr>
        <w:t xml:space="preserve"> אינם בכלל 'רעך'</w:t>
      </w:r>
      <w:r w:rsidRPr="00EC0F73">
        <w:rPr>
          <w:rFonts w:asciiTheme="majorBidi" w:hAnsiTheme="majorBidi" w:cstheme="majorBidi"/>
          <w:sz w:val="28"/>
          <w:szCs w:val="28"/>
          <w:vertAlign w:val="superscript"/>
          <w:rtl/>
        </w:rPr>
        <w:footnoteReference w:id="343"/>
      </w:r>
      <w:r w:rsidRPr="00EC0F73">
        <w:rPr>
          <w:rFonts w:asciiTheme="majorBidi" w:hAnsiTheme="majorBidi" w:cstheme="majorBidi"/>
          <w:sz w:val="28"/>
          <w:szCs w:val="28"/>
          <w:rtl/>
        </w:rPr>
        <w:t>.</w:t>
      </w:r>
    </w:p>
    <w:p w14:paraId="0EBE8125" w14:textId="4704655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וכן מבואר בת</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ס' רא"ש </w:t>
      </w:r>
      <w:r w:rsidRPr="00AC41BD">
        <w:rPr>
          <w:rFonts w:asciiTheme="majorBidi" w:hAnsiTheme="majorBidi" w:cstheme="majorBidi"/>
          <w:rtl/>
        </w:rPr>
        <w:t>(גיטין ע. בד"ה עביד)</w:t>
      </w:r>
      <w:r w:rsidRPr="00EC0F73">
        <w:rPr>
          <w:rFonts w:asciiTheme="majorBidi" w:hAnsiTheme="majorBidi" w:cstheme="majorBidi"/>
          <w:sz w:val="28"/>
          <w:szCs w:val="28"/>
          <w:rtl/>
        </w:rPr>
        <w:t xml:space="preserve">, בתוס' ר' אלחנן </w:t>
      </w:r>
      <w:r w:rsidRPr="00DB76AC">
        <w:rPr>
          <w:rFonts w:asciiTheme="majorBidi" w:hAnsiTheme="majorBidi" w:cstheme="majorBidi"/>
          <w:rtl/>
        </w:rPr>
        <w:t>(ע"ז כו. בד"ה הגוי</w:t>
      </w:r>
      <w:r w:rsidRPr="00DB76AC">
        <w:rPr>
          <w:rFonts w:asciiTheme="majorBidi" w:hAnsiTheme="majorBidi" w:cstheme="majorBidi" w:hint="cs"/>
          <w:rtl/>
        </w:rPr>
        <w:t>ם</w:t>
      </w:r>
      <w:r w:rsidRPr="00DB76AC">
        <w:rPr>
          <w:rFonts w:asciiTheme="majorBidi" w:hAnsiTheme="majorBidi" w:cstheme="majorBidi"/>
          <w:rtl/>
        </w:rPr>
        <w:t>)</w:t>
      </w:r>
      <w:r w:rsidRPr="00EC0F73">
        <w:rPr>
          <w:rFonts w:asciiTheme="majorBidi" w:hAnsiTheme="majorBidi" w:cstheme="majorBidi"/>
          <w:sz w:val="28"/>
          <w:szCs w:val="28"/>
          <w:rtl/>
        </w:rPr>
        <w:t xml:space="preserve">, בטור </w:t>
      </w:r>
      <w:r w:rsidRPr="00DB76AC">
        <w:rPr>
          <w:rFonts w:asciiTheme="majorBidi" w:hAnsiTheme="majorBidi" w:cstheme="majorBidi"/>
          <w:rtl/>
        </w:rPr>
        <w:t>(יו"ד</w:t>
      </w:r>
      <w:r w:rsidR="00DB76AC" w:rsidRPr="00DB76AC">
        <w:rPr>
          <w:rFonts w:asciiTheme="majorBidi" w:hAnsiTheme="majorBidi" w:cstheme="majorBidi" w:hint="cs"/>
          <w:rtl/>
        </w:rPr>
        <w:t xml:space="preserve"> סימנים </w:t>
      </w:r>
      <w:r w:rsidRPr="00DB76AC">
        <w:rPr>
          <w:rFonts w:asciiTheme="majorBidi" w:hAnsiTheme="majorBidi" w:cstheme="majorBidi"/>
          <w:rtl/>
        </w:rPr>
        <w:t>קנח ו</w:t>
      </w:r>
      <w:r w:rsidR="00DB76AC" w:rsidRPr="00DB76AC">
        <w:rPr>
          <w:rFonts w:asciiTheme="majorBidi" w:hAnsiTheme="majorBidi" w:cstheme="majorBidi" w:hint="cs"/>
          <w:rtl/>
        </w:rPr>
        <w:t xml:space="preserve"> -</w:t>
      </w:r>
      <w:r w:rsidRPr="00DB76AC">
        <w:rPr>
          <w:rFonts w:asciiTheme="majorBidi" w:hAnsiTheme="majorBidi" w:cstheme="majorBidi"/>
          <w:rtl/>
        </w:rPr>
        <w:t xml:space="preserve"> רסח)</w:t>
      </w:r>
      <w:r w:rsidRPr="00EC0F73">
        <w:rPr>
          <w:rFonts w:asciiTheme="majorBidi" w:hAnsiTheme="majorBidi" w:cstheme="majorBidi"/>
          <w:sz w:val="28"/>
          <w:szCs w:val="28"/>
          <w:rtl/>
        </w:rPr>
        <w:t xml:space="preserve">, וכ"פ השו"ע </w:t>
      </w:r>
      <w:r w:rsidRPr="00DB76AC">
        <w:rPr>
          <w:rFonts w:asciiTheme="majorBidi" w:hAnsiTheme="majorBidi" w:cstheme="majorBidi"/>
          <w:rtl/>
        </w:rPr>
        <w:t>(שם)</w:t>
      </w:r>
      <w:r w:rsidRPr="00EC0F73">
        <w:rPr>
          <w:rFonts w:asciiTheme="majorBidi" w:hAnsiTheme="majorBidi" w:cstheme="majorBidi"/>
          <w:sz w:val="28"/>
          <w:szCs w:val="28"/>
          <w:rtl/>
        </w:rPr>
        <w:t>.</w:t>
      </w:r>
    </w:p>
    <w:p w14:paraId="59B134C6" w14:textId="77777777" w:rsidR="0027636B"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אע"ג</w:t>
      </w:r>
      <w:r w:rsidRPr="00EC0F73">
        <w:rPr>
          <w:rFonts w:asciiTheme="majorBidi" w:hAnsiTheme="majorBidi" w:cstheme="majorBidi"/>
          <w:sz w:val="28"/>
          <w:szCs w:val="28"/>
          <w:rtl/>
        </w:rPr>
        <w:t xml:space="preserve"> שהכ</w:t>
      </w:r>
      <w:r w:rsidRPr="00EC0F73">
        <w:rPr>
          <w:rFonts w:asciiTheme="majorBidi" w:hAnsiTheme="majorBidi" w:cstheme="majorBidi" w:hint="cs"/>
          <w:sz w:val="28"/>
          <w:szCs w:val="28"/>
          <w:rtl/>
        </w:rPr>
        <w:t>ס</w:t>
      </w:r>
      <w:r w:rsidRPr="00EC0F73">
        <w:rPr>
          <w:rFonts w:asciiTheme="majorBidi" w:hAnsiTheme="majorBidi" w:cstheme="majorBidi"/>
          <w:sz w:val="28"/>
          <w:szCs w:val="28"/>
          <w:rtl/>
        </w:rPr>
        <w:t xml:space="preserve">"מ </w:t>
      </w:r>
      <w:r w:rsidRPr="0027636B">
        <w:rPr>
          <w:rFonts w:asciiTheme="majorBidi" w:hAnsiTheme="majorBidi" w:cstheme="majorBidi"/>
          <w:rtl/>
        </w:rPr>
        <w:t>(פי"א מהלכות ע"ז ה</w:t>
      </w:r>
      <w:r w:rsidRPr="0027636B">
        <w:rPr>
          <w:rFonts w:asciiTheme="majorBidi" w:hAnsiTheme="majorBidi" w:cstheme="majorBidi" w:hint="cs"/>
          <w:rtl/>
        </w:rPr>
        <w:t>"</w:t>
      </w:r>
      <w:r w:rsidRPr="0027636B">
        <w:rPr>
          <w:rFonts w:asciiTheme="majorBidi" w:hAnsiTheme="majorBidi" w:cstheme="majorBidi"/>
          <w:rtl/>
        </w:rPr>
        <w:t xml:space="preserve">ב) </w:t>
      </w:r>
      <w:r w:rsidRPr="00EC0F73">
        <w:rPr>
          <w:rFonts w:asciiTheme="majorBidi" w:hAnsiTheme="majorBidi" w:cstheme="majorBidi"/>
          <w:sz w:val="28"/>
          <w:szCs w:val="28"/>
          <w:rtl/>
        </w:rPr>
        <w:t>כתב שמדברי הרמב"ם בפי"א מהלכות ע"ז משמע שהאיסור הוא רק בעו</w:t>
      </w:r>
      <w:r w:rsidRPr="00EC0F73">
        <w:rPr>
          <w:rFonts w:asciiTheme="majorBidi" w:hAnsiTheme="majorBidi" w:cstheme="majorBidi" w:hint="cs"/>
          <w:sz w:val="28"/>
          <w:szCs w:val="28"/>
          <w:rtl/>
        </w:rPr>
        <w:t xml:space="preserve">בדי </w:t>
      </w:r>
      <w:r w:rsidRPr="00EC0F73">
        <w:rPr>
          <w:rFonts w:asciiTheme="majorBidi" w:hAnsiTheme="majorBidi" w:cstheme="majorBidi"/>
          <w:sz w:val="28"/>
          <w:szCs w:val="28"/>
          <w:rtl/>
        </w:rPr>
        <w:t>ע"ז</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הרמב"ם הזכיר בכל מקום עכו"ם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w:t>
      </w:r>
      <w:r w:rsidRPr="00EC0F73">
        <w:rPr>
          <w:rFonts w:asciiTheme="majorBidi" w:hAnsiTheme="majorBidi" w:cstheme="majorBidi" w:hint="cs"/>
          <w:sz w:val="28"/>
          <w:szCs w:val="28"/>
          <w:rtl/>
        </w:rPr>
        <w:t>"</w:t>
      </w:r>
      <w:r w:rsidRPr="00EC0F73">
        <w:rPr>
          <w:rFonts w:asciiTheme="majorBidi" w:hAnsiTheme="majorBidi" w:cstheme="majorBidi"/>
          <w:sz w:val="28"/>
          <w:szCs w:val="28"/>
          <w:rtl/>
        </w:rPr>
        <w:t>מ אין 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לדייק כן</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הרמב"ם </w:t>
      </w:r>
      <w:r w:rsidRPr="00EC0F73">
        <w:rPr>
          <w:rFonts w:asciiTheme="majorBidi" w:hAnsiTheme="majorBidi" w:cstheme="majorBidi" w:hint="cs"/>
          <w:sz w:val="28"/>
          <w:szCs w:val="28"/>
          <w:rtl/>
        </w:rPr>
        <w:t xml:space="preserve">כתב </w:t>
      </w:r>
      <w:r w:rsidRPr="00EC0F73">
        <w:rPr>
          <w:rFonts w:asciiTheme="majorBidi" w:hAnsiTheme="majorBidi" w:cstheme="majorBidi"/>
          <w:sz w:val="28"/>
          <w:szCs w:val="28"/>
          <w:rtl/>
        </w:rPr>
        <w:t xml:space="preserve">שם </w:t>
      </w:r>
      <w:r w:rsidRPr="0027636B">
        <w:rPr>
          <w:rFonts w:asciiTheme="majorBidi" w:hAnsiTheme="majorBidi" w:cstheme="majorBidi" w:hint="cs"/>
          <w:rtl/>
        </w:rPr>
        <w:t>(</w:t>
      </w:r>
      <w:r w:rsidRPr="0027636B">
        <w:rPr>
          <w:rFonts w:asciiTheme="majorBidi" w:hAnsiTheme="majorBidi" w:cstheme="majorBidi"/>
          <w:rtl/>
        </w:rPr>
        <w:t>בסוף ה</w:t>
      </w:r>
      <w:r w:rsidR="0027636B">
        <w:rPr>
          <w:rFonts w:asciiTheme="majorBidi" w:hAnsiTheme="majorBidi" w:cstheme="majorBidi" w:hint="cs"/>
          <w:rtl/>
        </w:rPr>
        <w:t xml:space="preserve">ל' </w:t>
      </w:r>
      <w:r w:rsidRPr="0027636B">
        <w:rPr>
          <w:rFonts w:asciiTheme="majorBidi" w:hAnsiTheme="majorBidi" w:cstheme="majorBidi"/>
          <w:rtl/>
        </w:rPr>
        <w:t>ד</w:t>
      </w:r>
      <w:r w:rsidRPr="0027636B">
        <w:rPr>
          <w:rFonts w:asciiTheme="majorBidi" w:hAnsiTheme="majorBidi" w:cstheme="majorBidi" w:hint="cs"/>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"ואסור ליתן ל</w:t>
      </w:r>
      <w:r w:rsidRPr="00EC0F73">
        <w:rPr>
          <w:rFonts w:asciiTheme="majorBidi" w:hAnsiTheme="majorBidi" w:cstheme="majorBidi" w:hint="cs"/>
          <w:sz w:val="28"/>
          <w:szCs w:val="28"/>
          <w:rtl/>
        </w:rPr>
        <w:t>הם</w:t>
      </w:r>
      <w:r w:rsidRPr="00EC0F73">
        <w:rPr>
          <w:rFonts w:asciiTheme="majorBidi" w:hAnsiTheme="majorBidi" w:cstheme="majorBidi"/>
          <w:sz w:val="28"/>
          <w:szCs w:val="28"/>
          <w:rtl/>
        </w:rPr>
        <w:t xml:space="preserve"> מתנות חינם אבל נותן הוא לגר תושב", משמע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דוקא לגר תושב מותר הא לשאר הגוים אסור</w:t>
      </w:r>
      <w:r w:rsidRPr="00EC0F73">
        <w:rPr>
          <w:rFonts w:asciiTheme="majorBidi" w:hAnsiTheme="majorBidi" w:cstheme="majorBidi" w:hint="cs"/>
          <w:sz w:val="28"/>
          <w:szCs w:val="28"/>
          <w:rtl/>
        </w:rPr>
        <w:t>.</w:t>
      </w:r>
    </w:p>
    <w:p w14:paraId="3D6D11A7" w14:textId="51CFE916" w:rsidR="002F4F60" w:rsidRPr="00EC0F73" w:rsidRDefault="0027636B" w:rsidP="002F4F60">
      <w:pPr>
        <w:jc w:val="both"/>
        <w:rPr>
          <w:rFonts w:asciiTheme="majorBidi" w:hAnsiTheme="majorBidi" w:cstheme="majorBidi"/>
          <w:sz w:val="28"/>
          <w:szCs w:val="28"/>
          <w:rtl/>
        </w:rPr>
      </w:pPr>
      <w:r>
        <w:rPr>
          <w:rFonts w:asciiTheme="majorBidi" w:hAnsiTheme="majorBidi" w:cstheme="majorBidi" w:hint="cs"/>
          <w:sz w:val="28"/>
          <w:szCs w:val="28"/>
          <w:rtl/>
        </w:rPr>
        <w:t xml:space="preserve">א"כ </w:t>
      </w:r>
      <w:r w:rsidR="002F4F60" w:rsidRPr="00EC0F73">
        <w:rPr>
          <w:rFonts w:asciiTheme="majorBidi" w:hAnsiTheme="majorBidi" w:cstheme="majorBidi"/>
          <w:sz w:val="28"/>
          <w:szCs w:val="28"/>
          <w:rtl/>
        </w:rPr>
        <w:t>אין לדייק שהרמב"ם דיבר רק בעו</w:t>
      </w:r>
      <w:r w:rsidR="002F4F60" w:rsidRPr="00EC0F73">
        <w:rPr>
          <w:rFonts w:asciiTheme="majorBidi" w:hAnsiTheme="majorBidi" w:cstheme="majorBidi" w:hint="cs"/>
          <w:sz w:val="28"/>
          <w:szCs w:val="28"/>
          <w:rtl/>
        </w:rPr>
        <w:t xml:space="preserve">בדי </w:t>
      </w:r>
      <w:r w:rsidR="002F4F60" w:rsidRPr="00EC0F73">
        <w:rPr>
          <w:rFonts w:asciiTheme="majorBidi" w:hAnsiTheme="majorBidi" w:cstheme="majorBidi"/>
          <w:sz w:val="28"/>
          <w:szCs w:val="28"/>
          <w:rtl/>
        </w:rPr>
        <w:t>ע"ז</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ובפרט ש</w:t>
      </w:r>
      <w:r w:rsidR="002F4F60" w:rsidRPr="00EC0F73">
        <w:rPr>
          <w:rFonts w:asciiTheme="majorBidi" w:hAnsiTheme="majorBidi" w:cstheme="majorBidi" w:hint="cs"/>
          <w:sz w:val="28"/>
          <w:szCs w:val="28"/>
          <w:rtl/>
        </w:rPr>
        <w:t>ראינו ש</w:t>
      </w:r>
      <w:r w:rsidR="002F4F60" w:rsidRPr="00EC0F73">
        <w:rPr>
          <w:rFonts w:asciiTheme="majorBidi" w:hAnsiTheme="majorBidi" w:cstheme="majorBidi"/>
          <w:sz w:val="28"/>
          <w:szCs w:val="28"/>
          <w:rtl/>
        </w:rPr>
        <w:t xml:space="preserve">הרמב"ם בשו"ת </w:t>
      </w:r>
      <w:r w:rsidR="002F4F60" w:rsidRPr="00EC0F73">
        <w:rPr>
          <w:rFonts w:asciiTheme="majorBidi" w:hAnsiTheme="majorBidi" w:cstheme="majorBidi" w:hint="cs"/>
          <w:sz w:val="28"/>
          <w:szCs w:val="28"/>
          <w:rtl/>
        </w:rPr>
        <w:t xml:space="preserve">כתב </w:t>
      </w:r>
      <w:r w:rsidR="002F4F60" w:rsidRPr="00EC0F73">
        <w:rPr>
          <w:rFonts w:asciiTheme="majorBidi" w:hAnsiTheme="majorBidi" w:cstheme="majorBidi"/>
          <w:sz w:val="28"/>
          <w:szCs w:val="28"/>
          <w:rtl/>
        </w:rPr>
        <w:t xml:space="preserve">בהדיא </w:t>
      </w:r>
      <w:r w:rsidR="002F4F60" w:rsidRPr="00EC0F73">
        <w:rPr>
          <w:rFonts w:asciiTheme="majorBidi" w:hAnsiTheme="majorBidi" w:cstheme="majorBidi" w:hint="cs"/>
          <w:sz w:val="28"/>
          <w:szCs w:val="28"/>
          <w:rtl/>
        </w:rPr>
        <w:t>שדין זה הוא בכל הגוים</w:t>
      </w:r>
      <w:r w:rsidR="002F4F60" w:rsidRPr="00EC0F73">
        <w:rPr>
          <w:rFonts w:asciiTheme="majorBidi" w:hAnsiTheme="majorBidi" w:cstheme="majorBidi"/>
          <w:sz w:val="28"/>
          <w:szCs w:val="28"/>
          <w:vertAlign w:val="superscript"/>
          <w:rtl/>
        </w:rPr>
        <w:footnoteReference w:id="344"/>
      </w:r>
      <w:r w:rsidR="002F4F60" w:rsidRPr="00EC0F73">
        <w:rPr>
          <w:rFonts w:asciiTheme="majorBidi" w:hAnsiTheme="majorBidi" w:cstheme="majorBidi"/>
          <w:sz w:val="28"/>
          <w:szCs w:val="28"/>
          <w:rtl/>
        </w:rPr>
        <w:t>.</w:t>
      </w:r>
    </w:p>
    <w:p w14:paraId="235B661C" w14:textId="77777777" w:rsidR="00AA20D0"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אמנם עי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במאירי </w:t>
      </w:r>
      <w:r w:rsidRPr="0027636B">
        <w:rPr>
          <w:rFonts w:asciiTheme="majorBidi" w:hAnsiTheme="majorBidi" w:cstheme="majorBidi"/>
          <w:rtl/>
        </w:rPr>
        <w:t xml:space="preserve">(ע"ז </w:t>
      </w:r>
      <w:r w:rsidRPr="0027636B">
        <w:rPr>
          <w:rFonts w:asciiTheme="majorBidi" w:hAnsiTheme="majorBidi" w:cstheme="majorBidi" w:hint="cs"/>
          <w:rtl/>
        </w:rPr>
        <w:t xml:space="preserve">בדף </w:t>
      </w:r>
      <w:r w:rsidRPr="0027636B">
        <w:rPr>
          <w:rFonts w:asciiTheme="majorBidi" w:hAnsiTheme="majorBidi" w:cstheme="majorBidi"/>
          <w:rtl/>
        </w:rPr>
        <w:t>כו. בד"ה הרבה</w:t>
      </w:r>
      <w:r w:rsidRPr="0027636B">
        <w:rPr>
          <w:rFonts w:asciiTheme="majorBidi" w:hAnsiTheme="majorBidi" w:cstheme="majorBidi" w:hint="cs"/>
          <w:rtl/>
        </w:rPr>
        <w:t>,</w:t>
      </w:r>
      <w:r w:rsidRPr="0027636B">
        <w:rPr>
          <w:rFonts w:asciiTheme="majorBidi" w:hAnsiTheme="majorBidi" w:cstheme="majorBidi"/>
          <w:rtl/>
        </w:rPr>
        <w:t xml:space="preserve"> ובדף כו: </w:t>
      </w:r>
      <w:r w:rsidRPr="0027636B">
        <w:rPr>
          <w:rFonts w:asciiTheme="majorBidi" w:hAnsiTheme="majorBidi" w:cstheme="majorBidi" w:hint="cs"/>
          <w:rtl/>
        </w:rPr>
        <w:t>ב</w:t>
      </w:r>
      <w:r w:rsidRPr="0027636B">
        <w:rPr>
          <w:rFonts w:asciiTheme="majorBidi" w:hAnsiTheme="majorBidi" w:cstheme="majorBidi"/>
          <w:rtl/>
        </w:rPr>
        <w:t xml:space="preserve">ד"ה </w:t>
      </w:r>
      <w:r w:rsidRPr="0027636B">
        <w:rPr>
          <w:rFonts w:asciiTheme="majorBidi" w:hAnsiTheme="majorBidi" w:cstheme="majorBidi" w:hint="cs"/>
          <w:rtl/>
        </w:rPr>
        <w:t>י</w:t>
      </w:r>
      <w:r w:rsidRPr="0027636B">
        <w:rPr>
          <w:rFonts w:asciiTheme="majorBidi" w:hAnsiTheme="majorBidi" w:cstheme="majorBidi"/>
          <w:rtl/>
        </w:rPr>
        <w:t>ש</w:t>
      </w:r>
      <w:r w:rsidRPr="0027636B">
        <w:rPr>
          <w:rFonts w:asciiTheme="majorBidi" w:hAnsiTheme="majorBidi" w:cstheme="majorBidi" w:hint="cs"/>
          <w:rtl/>
        </w:rPr>
        <w:t>ר</w:t>
      </w:r>
      <w:r w:rsidRPr="0027636B">
        <w:rPr>
          <w:rFonts w:asciiTheme="majorBidi" w:hAnsiTheme="majorBidi" w:cstheme="majorBidi"/>
          <w:rtl/>
        </w:rPr>
        <w:t xml:space="preserve">אל) </w:t>
      </w:r>
      <w:r w:rsidRPr="00EC0F73">
        <w:rPr>
          <w:rFonts w:asciiTheme="majorBidi" w:hAnsiTheme="majorBidi" w:cstheme="majorBidi"/>
          <w:sz w:val="28"/>
          <w:szCs w:val="28"/>
          <w:rtl/>
        </w:rPr>
        <w:t>ש</w:t>
      </w:r>
      <w:r w:rsidRPr="00EC0F73">
        <w:rPr>
          <w:rFonts w:asciiTheme="majorBidi" w:hAnsiTheme="majorBidi" w:cstheme="majorBidi" w:hint="cs"/>
          <w:sz w:val="28"/>
          <w:szCs w:val="28"/>
          <w:rtl/>
        </w:rPr>
        <w:t>כתב שדין איסור</w:t>
      </w:r>
      <w:r w:rsidRPr="00EC0F73">
        <w:rPr>
          <w:rFonts w:asciiTheme="majorBidi" w:hAnsiTheme="majorBidi" w:cstheme="majorBidi"/>
          <w:sz w:val="28"/>
          <w:szCs w:val="28"/>
          <w:rtl/>
        </w:rPr>
        <w:t xml:space="preserve"> רפואה בגוים ודי</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לא</w:t>
      </w:r>
      <w:r w:rsidRPr="00EC0F73">
        <w:rPr>
          <w:rFonts w:asciiTheme="majorBidi" w:hAnsiTheme="majorBidi" w:cstheme="majorBidi"/>
          <w:sz w:val="28"/>
          <w:szCs w:val="28"/>
          <w:rtl/>
        </w:rPr>
        <w:t xml:space="preserve"> מעלין ולא מורידין</w:t>
      </w:r>
      <w:r w:rsidRPr="00EC0F73">
        <w:rPr>
          <w:rFonts w:asciiTheme="majorBidi" w:hAnsiTheme="majorBidi" w:cstheme="majorBidi" w:hint="cs"/>
          <w:sz w:val="28"/>
          <w:szCs w:val="28"/>
          <w:rtl/>
        </w:rPr>
        <w:t xml:space="preserve"> נאמרו רק על האומות הקדומות שהיו אדוקים בעבודת האלילים, ולא היו אדוקים בדרכי הדתות, ע"ש.</w:t>
      </w:r>
    </w:p>
    <w:p w14:paraId="1C4B09C3" w14:textId="7C604E7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נר' שדעתו היא דעת יחיד, ולא מצאנו אחד מ</w:t>
      </w:r>
      <w:r w:rsidRPr="00EC0F73">
        <w:rPr>
          <w:rFonts w:asciiTheme="majorBidi" w:hAnsiTheme="majorBidi" w:cstheme="majorBidi"/>
          <w:sz w:val="28"/>
          <w:szCs w:val="28"/>
          <w:rtl/>
        </w:rPr>
        <w:t>שאר הראשונים</w:t>
      </w:r>
      <w:r w:rsidR="00AA20D0">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שכתב חילוק זה</w:t>
      </w:r>
      <w:bookmarkEnd w:id="4"/>
      <w:r w:rsidR="00AA20D0">
        <w:rPr>
          <w:rFonts w:asciiTheme="majorBidi" w:hAnsiTheme="majorBidi" w:cstheme="majorBidi" w:hint="cs"/>
          <w:sz w:val="28"/>
          <w:szCs w:val="28"/>
          <w:rtl/>
        </w:rPr>
        <w:t>, ואף האחרונים לא נקטו כדבריו.</w:t>
      </w:r>
    </w:p>
    <w:p w14:paraId="09F8736A" w14:textId="3DEC7F02" w:rsidR="002F4F60" w:rsidRPr="000932C5" w:rsidRDefault="00E62C51" w:rsidP="00E62C51">
      <w:pPr>
        <w:jc w:val="center"/>
        <w:rPr>
          <w:rFonts w:asciiTheme="majorBidi" w:hAnsiTheme="majorBidi" w:cstheme="majorBidi"/>
          <w:b/>
          <w:bCs/>
          <w:sz w:val="32"/>
          <w:szCs w:val="32"/>
          <w:rtl/>
        </w:rPr>
      </w:pPr>
      <w:r w:rsidRPr="000932C5">
        <w:rPr>
          <w:rFonts w:asciiTheme="majorBidi" w:hAnsiTheme="majorBidi" w:cstheme="majorBidi" w:hint="cs"/>
          <w:b/>
          <w:bCs/>
          <w:sz w:val="32"/>
          <w:szCs w:val="32"/>
          <w:rtl/>
        </w:rPr>
        <w:lastRenderedPageBreak/>
        <w:t>סימן</w:t>
      </w:r>
      <w:r w:rsidR="002F4F60" w:rsidRPr="000932C5">
        <w:rPr>
          <w:rFonts w:asciiTheme="majorBidi" w:hAnsiTheme="majorBidi" w:cstheme="majorBidi"/>
          <w:b/>
          <w:bCs/>
          <w:sz w:val="32"/>
          <w:szCs w:val="32"/>
          <w:rtl/>
        </w:rPr>
        <w:t xml:space="preserve"> </w:t>
      </w:r>
      <w:r w:rsidR="001524FA">
        <w:rPr>
          <w:rFonts w:asciiTheme="majorBidi" w:hAnsiTheme="majorBidi" w:cstheme="majorBidi" w:hint="cs"/>
          <w:b/>
          <w:bCs/>
          <w:sz w:val="32"/>
          <w:szCs w:val="32"/>
          <w:rtl/>
        </w:rPr>
        <w:t>י</w:t>
      </w:r>
      <w:r w:rsidR="00672F96">
        <w:rPr>
          <w:rFonts w:asciiTheme="majorBidi" w:hAnsiTheme="majorBidi" w:cstheme="majorBidi" w:hint="cs"/>
          <w:b/>
          <w:bCs/>
          <w:sz w:val="32"/>
          <w:szCs w:val="32"/>
          <w:rtl/>
        </w:rPr>
        <w:t>ח</w:t>
      </w:r>
      <w:r w:rsidR="002F4F60" w:rsidRPr="000932C5">
        <w:rPr>
          <w:rFonts w:asciiTheme="majorBidi" w:hAnsiTheme="majorBidi" w:cstheme="majorBidi" w:hint="cs"/>
          <w:b/>
          <w:bCs/>
          <w:sz w:val="32"/>
          <w:szCs w:val="32"/>
          <w:rtl/>
        </w:rPr>
        <w:t xml:space="preserve"> </w:t>
      </w:r>
      <w:r w:rsidR="002F4F60" w:rsidRPr="000932C5">
        <w:rPr>
          <w:rFonts w:asciiTheme="majorBidi" w:hAnsiTheme="majorBidi" w:cstheme="majorBidi"/>
          <w:b/>
          <w:bCs/>
          <w:sz w:val="32"/>
          <w:szCs w:val="32"/>
          <w:rtl/>
        </w:rPr>
        <w:t>–</w:t>
      </w:r>
      <w:r w:rsidR="002F4F60" w:rsidRPr="000932C5">
        <w:rPr>
          <w:rFonts w:asciiTheme="majorBidi" w:hAnsiTheme="majorBidi" w:cstheme="majorBidi" w:hint="cs"/>
          <w:b/>
          <w:bCs/>
          <w:sz w:val="32"/>
          <w:szCs w:val="32"/>
          <w:rtl/>
        </w:rPr>
        <w:t xml:space="preserve"> מיל</w:t>
      </w:r>
      <w:r w:rsidR="00ED5A62" w:rsidRPr="000932C5">
        <w:rPr>
          <w:rFonts w:asciiTheme="majorBidi" w:hAnsiTheme="majorBidi" w:cstheme="majorBidi" w:hint="cs"/>
          <w:b/>
          <w:bCs/>
          <w:sz w:val="32"/>
          <w:szCs w:val="32"/>
          <w:rtl/>
        </w:rPr>
        <w:t>ת גוים</w:t>
      </w:r>
      <w:r w:rsidR="002F4F60" w:rsidRPr="000932C5">
        <w:rPr>
          <w:rFonts w:asciiTheme="majorBidi" w:hAnsiTheme="majorBidi" w:cstheme="majorBidi" w:hint="cs"/>
          <w:b/>
          <w:bCs/>
          <w:sz w:val="32"/>
          <w:szCs w:val="32"/>
          <w:rtl/>
        </w:rPr>
        <w:t xml:space="preserve"> </w:t>
      </w:r>
      <w:r w:rsidR="00ED5A62" w:rsidRPr="000932C5">
        <w:rPr>
          <w:rFonts w:asciiTheme="majorBidi" w:hAnsiTheme="majorBidi" w:cstheme="majorBidi" w:hint="cs"/>
          <w:b/>
          <w:bCs/>
          <w:sz w:val="32"/>
          <w:szCs w:val="32"/>
          <w:rtl/>
        </w:rPr>
        <w:t>לשם</w:t>
      </w:r>
      <w:r w:rsidR="002F4F60" w:rsidRPr="000932C5">
        <w:rPr>
          <w:rFonts w:asciiTheme="majorBidi" w:hAnsiTheme="majorBidi" w:cstheme="majorBidi" w:hint="cs"/>
          <w:b/>
          <w:bCs/>
          <w:sz w:val="32"/>
          <w:szCs w:val="32"/>
          <w:rtl/>
        </w:rPr>
        <w:t xml:space="preserve"> מצוות מילה</w:t>
      </w:r>
    </w:p>
    <w:p w14:paraId="7C0893A8" w14:textId="4609D4FD" w:rsidR="000932C5" w:rsidRDefault="000932C5" w:rsidP="002F4F60">
      <w:pPr>
        <w:jc w:val="both"/>
        <w:rPr>
          <w:rFonts w:asciiTheme="majorBidi" w:hAnsiTheme="majorBidi" w:cstheme="majorBidi"/>
          <w:sz w:val="28"/>
          <w:szCs w:val="28"/>
          <w:rtl/>
        </w:rPr>
      </w:pPr>
      <w:r>
        <w:rPr>
          <w:rFonts w:asciiTheme="majorBidi" w:hAnsiTheme="majorBidi" w:cstheme="majorBidi" w:hint="cs"/>
          <w:sz w:val="28"/>
          <w:szCs w:val="28"/>
          <w:rtl/>
        </w:rPr>
        <w:t>נבאר אם מותר למול גוי לשם מצוות מילה, והאם יש לו שכר עליה.</w:t>
      </w:r>
    </w:p>
    <w:p w14:paraId="1B706501" w14:textId="3CA00E5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בגמ</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w:t>
      </w:r>
      <w:r w:rsidRPr="00EC0F73">
        <w:rPr>
          <w:rFonts w:asciiTheme="majorBidi" w:hAnsiTheme="majorBidi" w:cstheme="majorBidi" w:hint="cs"/>
          <w:sz w:val="28"/>
          <w:szCs w:val="28"/>
          <w:rtl/>
        </w:rPr>
        <w:t xml:space="preserve">מסכת </w:t>
      </w:r>
      <w:r w:rsidRPr="00EC0F73">
        <w:rPr>
          <w:rFonts w:asciiTheme="majorBidi" w:hAnsiTheme="majorBidi" w:cstheme="majorBidi"/>
          <w:sz w:val="28"/>
          <w:szCs w:val="28"/>
          <w:rtl/>
        </w:rPr>
        <w:t>ע"ז</w:t>
      </w:r>
      <w:r w:rsidRPr="00ED46EC">
        <w:rPr>
          <w:rFonts w:asciiTheme="majorBidi" w:hAnsiTheme="majorBidi" w:cstheme="majorBidi"/>
          <w:rtl/>
        </w:rPr>
        <w:t xml:space="preserve"> (שם)</w:t>
      </w:r>
      <w:r w:rsidRPr="00ED46EC">
        <w:rPr>
          <w:rFonts w:asciiTheme="majorBidi" w:hAnsiTheme="majorBidi" w:cstheme="majorBidi" w:hint="cs"/>
          <w:rtl/>
        </w:rPr>
        <w:t xml:space="preserve"> </w:t>
      </w:r>
      <w:r w:rsidR="00ED46EC">
        <w:rPr>
          <w:rFonts w:asciiTheme="majorBidi" w:hAnsiTheme="majorBidi" w:cstheme="majorBidi" w:hint="cs"/>
          <w:sz w:val="28"/>
          <w:szCs w:val="28"/>
          <w:rtl/>
        </w:rPr>
        <w:t>אמרי': "</w:t>
      </w:r>
      <w:r w:rsidRPr="00EC0F73">
        <w:rPr>
          <w:rFonts w:asciiTheme="majorBidi" w:hAnsiTheme="majorBidi" w:cstheme="majorBidi"/>
          <w:sz w:val="28"/>
          <w:szCs w:val="28"/>
          <w:rtl/>
        </w:rPr>
        <w:t>ת''ר ישראל מל את ה</w:t>
      </w:r>
      <w:r w:rsidRPr="00EC0F73">
        <w:rPr>
          <w:rFonts w:asciiTheme="majorBidi" w:hAnsiTheme="majorBidi" w:cstheme="majorBidi" w:hint="cs"/>
          <w:sz w:val="28"/>
          <w:szCs w:val="28"/>
          <w:rtl/>
        </w:rPr>
        <w:t>גוי</w:t>
      </w:r>
      <w:r w:rsidRPr="00EC0F73">
        <w:rPr>
          <w:rFonts w:asciiTheme="majorBidi" w:hAnsiTheme="majorBidi" w:cstheme="majorBidi"/>
          <w:sz w:val="28"/>
          <w:szCs w:val="28"/>
          <w:rtl/>
        </w:rPr>
        <w:t xml:space="preserve"> לשום גר לאפוקי לשום מורנא דלא</w:t>
      </w:r>
      <w:r w:rsidR="00ED46EC">
        <w:rPr>
          <w:rFonts w:asciiTheme="majorBidi" w:hAnsiTheme="majorBidi" w:cstheme="majorBidi" w:hint="cs"/>
          <w:sz w:val="28"/>
          <w:szCs w:val="28"/>
          <w:rtl/>
        </w:rPr>
        <w:t>"</w:t>
      </w:r>
      <w:r w:rsidRPr="00EC0F73">
        <w:rPr>
          <w:rFonts w:asciiTheme="majorBidi" w:hAnsiTheme="majorBidi" w:cstheme="majorBidi" w:hint="cs"/>
          <w:sz w:val="28"/>
          <w:szCs w:val="28"/>
          <w:rtl/>
        </w:rPr>
        <w:t>.</w:t>
      </w:r>
    </w:p>
    <w:p w14:paraId="148ED1BD" w14:textId="6B47E9CC" w:rsidR="00ED46EC"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יש להקשות </w:t>
      </w:r>
      <w:r w:rsidR="00ED46EC">
        <w:rPr>
          <w:rFonts w:asciiTheme="majorBidi" w:hAnsiTheme="majorBidi" w:cstheme="majorBidi" w:hint="cs"/>
          <w:sz w:val="28"/>
          <w:szCs w:val="28"/>
          <w:rtl/>
        </w:rPr>
        <w:t>על זה, שמ</w:t>
      </w:r>
      <w:r w:rsidRPr="00EC0F73">
        <w:rPr>
          <w:rFonts w:asciiTheme="majorBidi" w:hAnsiTheme="majorBidi" w:cstheme="majorBidi"/>
          <w:sz w:val="28"/>
          <w:szCs w:val="28"/>
          <w:rtl/>
        </w:rPr>
        <w:t xml:space="preserve">כיון שהתבאר </w:t>
      </w:r>
      <w:r w:rsidR="00ED46EC">
        <w:rPr>
          <w:rFonts w:asciiTheme="majorBidi" w:hAnsiTheme="majorBidi" w:cstheme="majorBidi" w:hint="cs"/>
          <w:sz w:val="28"/>
          <w:szCs w:val="28"/>
          <w:rtl/>
        </w:rPr>
        <w:t>לעיל</w:t>
      </w:r>
      <w:r w:rsidR="00ED46EC" w:rsidRPr="00677E0B">
        <w:rPr>
          <w:rFonts w:asciiTheme="majorBidi" w:hAnsiTheme="majorBidi" w:cstheme="majorBidi" w:hint="cs"/>
          <w:rtl/>
        </w:rPr>
        <w:t xml:space="preserve"> (סימן י</w:t>
      </w:r>
      <w:r w:rsidR="00677E0B" w:rsidRPr="00677E0B">
        <w:rPr>
          <w:rFonts w:asciiTheme="majorBidi" w:hAnsiTheme="majorBidi" w:cstheme="majorBidi" w:hint="cs"/>
          <w:rtl/>
        </w:rPr>
        <w:t>ז</w:t>
      </w:r>
      <w:r w:rsidR="00ED46EC" w:rsidRPr="00677E0B">
        <w:rPr>
          <w:rFonts w:asciiTheme="majorBidi" w:hAnsiTheme="majorBidi" w:cstheme="majorBidi" w:hint="cs"/>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האיסור </w:t>
      </w:r>
      <w:r w:rsidRPr="00EC0F73">
        <w:rPr>
          <w:rFonts w:asciiTheme="majorBidi" w:hAnsiTheme="majorBidi" w:cstheme="majorBidi" w:hint="cs"/>
          <w:sz w:val="28"/>
          <w:szCs w:val="28"/>
          <w:rtl/>
        </w:rPr>
        <w:t>למול גוי הוא רק</w:t>
      </w:r>
      <w:r w:rsidRPr="00EC0F73">
        <w:rPr>
          <w:rFonts w:asciiTheme="majorBidi" w:hAnsiTheme="majorBidi" w:cstheme="majorBidi"/>
          <w:sz w:val="28"/>
          <w:szCs w:val="28"/>
          <w:rtl/>
        </w:rPr>
        <w:t xml:space="preserve"> משום רפואת המורנא, </w:t>
      </w:r>
      <w:r w:rsidRPr="00EC0F73">
        <w:rPr>
          <w:rFonts w:asciiTheme="majorBidi" w:hAnsiTheme="majorBidi" w:cstheme="majorBidi" w:hint="cs"/>
          <w:sz w:val="28"/>
          <w:szCs w:val="28"/>
          <w:rtl/>
        </w:rPr>
        <w:t>א"כ לכאו' היה</w:t>
      </w:r>
      <w:r w:rsidRPr="00EC0F73">
        <w:rPr>
          <w:rFonts w:asciiTheme="majorBidi" w:hAnsiTheme="majorBidi" w:cstheme="majorBidi"/>
          <w:sz w:val="28"/>
          <w:szCs w:val="28"/>
          <w:rtl/>
        </w:rPr>
        <w:t xml:space="preserve"> לגמ' ל</w:t>
      </w:r>
      <w:r w:rsidRPr="00EC0F73">
        <w:rPr>
          <w:rFonts w:asciiTheme="majorBidi" w:hAnsiTheme="majorBidi" w:cstheme="majorBidi" w:hint="cs"/>
          <w:sz w:val="28"/>
          <w:szCs w:val="28"/>
          <w:rtl/>
        </w:rPr>
        <w:t>כתוב בהדיא</w:t>
      </w:r>
      <w:r w:rsidRPr="00EC0F73">
        <w:rPr>
          <w:rFonts w:asciiTheme="majorBidi" w:hAnsiTheme="majorBidi" w:cstheme="majorBidi"/>
          <w:sz w:val="28"/>
          <w:szCs w:val="28"/>
          <w:rtl/>
        </w:rPr>
        <w:t xml:space="preserve"> שאם יש מורנא אין למול</w:t>
      </w:r>
      <w:r w:rsidRPr="00EC0F73">
        <w:rPr>
          <w:rFonts w:asciiTheme="majorBidi" w:hAnsiTheme="majorBidi" w:cstheme="majorBidi" w:hint="cs"/>
          <w:sz w:val="28"/>
          <w:szCs w:val="28"/>
          <w:rtl/>
        </w:rPr>
        <w:t xml:space="preserve"> את הגוי</w:t>
      </w:r>
      <w:r w:rsidRPr="00EC0F73">
        <w:rPr>
          <w:rFonts w:asciiTheme="majorBidi" w:hAnsiTheme="majorBidi" w:cstheme="majorBidi"/>
          <w:sz w:val="28"/>
          <w:szCs w:val="28"/>
          <w:rtl/>
        </w:rPr>
        <w:t xml:space="preserve"> ואם אין מורנא מותר למולו.</w:t>
      </w:r>
    </w:p>
    <w:p w14:paraId="41DF9362" w14:textId="4FE6DD3F" w:rsidR="002F4F60" w:rsidRPr="00EC0F73" w:rsidRDefault="00ED46EC" w:rsidP="002F4F60">
      <w:pPr>
        <w:jc w:val="both"/>
        <w:rPr>
          <w:rFonts w:asciiTheme="majorBidi" w:hAnsiTheme="majorBidi" w:cstheme="majorBidi"/>
          <w:sz w:val="28"/>
          <w:szCs w:val="28"/>
          <w:rtl/>
        </w:rPr>
      </w:pPr>
      <w:r>
        <w:rPr>
          <w:rFonts w:asciiTheme="majorBidi" w:hAnsiTheme="majorBidi" w:cstheme="majorBidi" w:hint="cs"/>
          <w:sz w:val="28"/>
          <w:szCs w:val="28"/>
          <w:rtl/>
        </w:rPr>
        <w:t xml:space="preserve">כמו כן </w:t>
      </w:r>
      <w:r w:rsidR="002F4F60" w:rsidRPr="00EC0F73">
        <w:rPr>
          <w:rFonts w:asciiTheme="majorBidi" w:hAnsiTheme="majorBidi" w:cstheme="majorBidi"/>
          <w:sz w:val="28"/>
          <w:szCs w:val="28"/>
          <w:rtl/>
        </w:rPr>
        <w:t>יש לברר האם</w:t>
      </w:r>
      <w:r w:rsidR="002F4F60" w:rsidRPr="00EC0F73">
        <w:rPr>
          <w:rFonts w:asciiTheme="majorBidi" w:hAnsiTheme="majorBidi" w:cstheme="majorBidi" w:hint="cs"/>
          <w:sz w:val="28"/>
          <w:szCs w:val="28"/>
          <w:rtl/>
        </w:rPr>
        <w:t xml:space="preserve"> כוונת הגמ' ש</w:t>
      </w:r>
      <w:r w:rsidR="002F4F60" w:rsidRPr="00EC0F73">
        <w:rPr>
          <w:rFonts w:asciiTheme="majorBidi" w:hAnsiTheme="majorBidi" w:cstheme="majorBidi"/>
          <w:sz w:val="28"/>
          <w:szCs w:val="28"/>
          <w:rtl/>
        </w:rPr>
        <w:t>רק לשם ג</w:t>
      </w:r>
      <w:r w:rsidR="002F4F60" w:rsidRPr="00EC0F73">
        <w:rPr>
          <w:rFonts w:asciiTheme="majorBidi" w:hAnsiTheme="majorBidi" w:cstheme="majorBidi" w:hint="cs"/>
          <w:sz w:val="28"/>
          <w:szCs w:val="28"/>
          <w:rtl/>
        </w:rPr>
        <w:t>י</w:t>
      </w:r>
      <w:r w:rsidR="002F4F60" w:rsidRPr="00EC0F73">
        <w:rPr>
          <w:rFonts w:asciiTheme="majorBidi" w:hAnsiTheme="majorBidi" w:cstheme="majorBidi"/>
          <w:sz w:val="28"/>
          <w:szCs w:val="28"/>
          <w:rtl/>
        </w:rPr>
        <w:t>רות מותר למול</w:t>
      </w:r>
      <w:r w:rsidR="002F4F60" w:rsidRPr="00EC0F73">
        <w:rPr>
          <w:rFonts w:asciiTheme="majorBidi" w:hAnsiTheme="majorBidi" w:cstheme="majorBidi" w:hint="cs"/>
          <w:sz w:val="28"/>
          <w:szCs w:val="28"/>
          <w:rtl/>
        </w:rPr>
        <w:t xml:space="preserve"> את הגוי</w:t>
      </w:r>
      <w:r w:rsidR="002F4F60" w:rsidRPr="00EC0F73">
        <w:rPr>
          <w:rFonts w:asciiTheme="majorBidi" w:hAnsiTheme="majorBidi" w:cstheme="majorBidi"/>
          <w:sz w:val="28"/>
          <w:szCs w:val="28"/>
          <w:rtl/>
        </w:rPr>
        <w:t xml:space="preserve"> או ש</w:t>
      </w:r>
      <w:r w:rsidR="002F4F60" w:rsidRPr="00EC0F73">
        <w:rPr>
          <w:rFonts w:asciiTheme="majorBidi" w:hAnsiTheme="majorBidi" w:cstheme="majorBidi" w:hint="cs"/>
          <w:sz w:val="28"/>
          <w:szCs w:val="28"/>
          <w:rtl/>
        </w:rPr>
        <w:t xml:space="preserve">מא </w:t>
      </w:r>
      <w:r w:rsidR="002F4F60" w:rsidRPr="00EC0F73">
        <w:rPr>
          <w:rFonts w:asciiTheme="majorBidi" w:hAnsiTheme="majorBidi" w:cstheme="majorBidi"/>
          <w:sz w:val="28"/>
          <w:szCs w:val="28"/>
          <w:rtl/>
        </w:rPr>
        <w:t>יש עוד כמה אופנים שמותר.</w:t>
      </w:r>
    </w:p>
    <w:p w14:paraId="3925DD0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והנה דבר זה מבואר</w:t>
      </w:r>
      <w:r w:rsidRPr="00EC0F73">
        <w:rPr>
          <w:rFonts w:asciiTheme="majorBidi" w:hAnsiTheme="majorBidi" w:cstheme="majorBidi" w:hint="cs"/>
          <w:sz w:val="28"/>
          <w:szCs w:val="28"/>
          <w:rtl/>
        </w:rPr>
        <w:t xml:space="preserve"> בהדיא ב</w:t>
      </w:r>
      <w:r w:rsidRPr="00EC0F73">
        <w:rPr>
          <w:rFonts w:asciiTheme="majorBidi" w:hAnsiTheme="majorBidi" w:cstheme="majorBidi"/>
          <w:sz w:val="28"/>
          <w:szCs w:val="28"/>
          <w:rtl/>
        </w:rPr>
        <w:t xml:space="preserve">שו"ת הרמב"ם </w:t>
      </w:r>
      <w:r w:rsidRPr="002C23FC">
        <w:rPr>
          <w:rFonts w:asciiTheme="majorBidi" w:hAnsiTheme="majorBidi" w:cstheme="majorBidi"/>
          <w:rtl/>
        </w:rPr>
        <w:t>(שם)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וז"ל: "מותר לישראל למול הגוי אם ר</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צה הגוי לכ</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ות הערלה ולהסירה לפי שכל מצווה שהגוי עושה נותני</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לו עליה שכר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אבל אינו כמי שהוא מצווה ועושה וכו' וכמו שביארנו בסוף חיבורנו הגדול, ומאחר שאמרה הברייתא ישראל מל את הגוי לשם גר כו' היה עולה בדעתינו שלא אמרה לשם גר אלא למיעוטי מילת הגוי ושאסור למולו אם יישאר בגויותו גוי מהול, </w:t>
      </w:r>
      <w:r w:rsidRPr="00EC0F73">
        <w:rPr>
          <w:rFonts w:asciiTheme="majorBidi" w:hAnsiTheme="majorBidi" w:cstheme="majorBidi"/>
          <w:b/>
          <w:bCs/>
          <w:sz w:val="28"/>
          <w:szCs w:val="28"/>
          <w:rtl/>
        </w:rPr>
        <w:t>ולכ</w:t>
      </w:r>
      <w:r w:rsidRPr="00EC0F73">
        <w:rPr>
          <w:rFonts w:asciiTheme="majorBidi" w:hAnsiTheme="majorBidi" w:cstheme="majorBidi" w:hint="cs"/>
          <w:b/>
          <w:bCs/>
          <w:sz w:val="28"/>
          <w:szCs w:val="28"/>
          <w:rtl/>
        </w:rPr>
        <w:t>ן</w:t>
      </w:r>
      <w:r w:rsidRPr="00EC0F73">
        <w:rPr>
          <w:rFonts w:asciiTheme="majorBidi" w:hAnsiTheme="majorBidi" w:cstheme="majorBidi"/>
          <w:b/>
          <w:bCs/>
          <w:sz w:val="28"/>
          <w:szCs w:val="28"/>
          <w:rtl/>
        </w:rPr>
        <w:t xml:space="preserve"> ביאר לנו התלמוד שאין כוונת לשם גר למיעוטי לשם מילה כשהוא גוי</w:t>
      </w:r>
      <w:r w:rsidRPr="00EC0F73">
        <w:rPr>
          <w:rFonts w:asciiTheme="majorBidi" w:hAnsiTheme="majorBidi" w:cstheme="majorBidi" w:hint="cs"/>
          <w:b/>
          <w:bCs/>
          <w:sz w:val="28"/>
          <w:szCs w:val="28"/>
          <w:rtl/>
        </w:rPr>
        <w:t>,</w:t>
      </w:r>
      <w:r w:rsidRPr="00EC0F73">
        <w:rPr>
          <w:rFonts w:asciiTheme="majorBidi" w:hAnsiTheme="majorBidi" w:cstheme="majorBidi"/>
          <w:b/>
          <w:bCs/>
          <w:sz w:val="28"/>
          <w:szCs w:val="28"/>
          <w:rtl/>
        </w:rPr>
        <w:t xml:space="preserve"> אלא למעוטי מורנא וכו' אסור לישראל לחתכה כדי לרפא</w:t>
      </w:r>
      <w:r w:rsidRPr="00EC0F73">
        <w:rPr>
          <w:rFonts w:asciiTheme="majorBidi" w:hAnsiTheme="majorBidi" w:cstheme="majorBidi" w:hint="cs"/>
          <w:b/>
          <w:bCs/>
          <w:sz w:val="28"/>
          <w:szCs w:val="28"/>
          <w:rtl/>
        </w:rPr>
        <w:t>ו</w:t>
      </w:r>
      <w:r w:rsidRPr="00EC0F73">
        <w:rPr>
          <w:rFonts w:asciiTheme="majorBidi" w:hAnsiTheme="majorBidi" w:cstheme="majorBidi"/>
          <w:b/>
          <w:bCs/>
          <w:sz w:val="28"/>
          <w:szCs w:val="28"/>
          <w:rtl/>
        </w:rPr>
        <w:t xml:space="preserve"> ולהצילו אע"פ שבכריתתו יש אופן </w:t>
      </w:r>
      <w:r w:rsidRPr="00EC0F73">
        <w:rPr>
          <w:rFonts w:asciiTheme="majorBidi" w:hAnsiTheme="majorBidi" w:cstheme="majorBidi" w:hint="cs"/>
          <w:b/>
          <w:bCs/>
          <w:sz w:val="28"/>
          <w:szCs w:val="28"/>
          <w:rtl/>
        </w:rPr>
        <w:t>מה מן ה</w:t>
      </w:r>
      <w:r w:rsidRPr="00EC0F73">
        <w:rPr>
          <w:rFonts w:asciiTheme="majorBidi" w:hAnsiTheme="majorBidi" w:cstheme="majorBidi"/>
          <w:b/>
          <w:bCs/>
          <w:sz w:val="28"/>
          <w:szCs w:val="28"/>
          <w:rtl/>
        </w:rPr>
        <w:t>מצוה, הואיל ואין כוונתו לימול ואינו מתכון אלא להתרפאות לבד וזה אסור</w:t>
      </w:r>
      <w:r w:rsidRPr="00EC0F73">
        <w:rPr>
          <w:rFonts w:asciiTheme="majorBidi" w:hAnsiTheme="majorBidi" w:cstheme="majorBidi"/>
          <w:sz w:val="28"/>
          <w:szCs w:val="28"/>
          <w:rtl/>
        </w:rPr>
        <w:t xml:space="preserve"> וכו'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ואין הפרש בזה בין ישמעאלי לנוצרי וכו'".</w:t>
      </w:r>
    </w:p>
    <w:p w14:paraId="76A8AA9C" w14:textId="77777777" w:rsidR="00CE6DA1"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הרי שביאר לנו הרמב"ם שבגלל שהתוספתא כתבה ישראל מל את הגוי לשם גר, </w:t>
      </w:r>
      <w:r w:rsidR="00CE6DA1">
        <w:rPr>
          <w:rFonts w:asciiTheme="majorBidi" w:hAnsiTheme="majorBidi" w:cstheme="majorBidi" w:hint="cs"/>
          <w:sz w:val="28"/>
          <w:szCs w:val="28"/>
          <w:rtl/>
        </w:rPr>
        <w:t>היינו חושבים</w:t>
      </w:r>
      <w:r w:rsidRPr="00EC0F73">
        <w:rPr>
          <w:rFonts w:asciiTheme="majorBidi" w:hAnsiTheme="majorBidi" w:cstheme="majorBidi"/>
          <w:sz w:val="28"/>
          <w:szCs w:val="28"/>
          <w:rtl/>
        </w:rPr>
        <w:t xml:space="preserve"> שרק לשם 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רות מותר</w:t>
      </w:r>
      <w:r w:rsidRPr="00EC0F73">
        <w:rPr>
          <w:rFonts w:asciiTheme="majorBidi" w:hAnsiTheme="majorBidi" w:cstheme="majorBidi" w:hint="cs"/>
          <w:sz w:val="28"/>
          <w:szCs w:val="28"/>
          <w:rtl/>
        </w:rPr>
        <w:t xml:space="preserve"> למול את הגוי,</w:t>
      </w:r>
      <w:r w:rsidRPr="00EC0F73">
        <w:rPr>
          <w:rFonts w:asciiTheme="majorBidi" w:hAnsiTheme="majorBidi" w:cstheme="majorBidi"/>
          <w:sz w:val="28"/>
          <w:szCs w:val="28"/>
          <w:rtl/>
        </w:rPr>
        <w:t xml:space="preserve"> אך </w:t>
      </w:r>
      <w:r w:rsidRPr="00EC0F73">
        <w:rPr>
          <w:rFonts w:asciiTheme="majorBidi" w:hAnsiTheme="majorBidi" w:cstheme="majorBidi" w:hint="cs"/>
          <w:sz w:val="28"/>
          <w:szCs w:val="28"/>
          <w:rtl/>
        </w:rPr>
        <w:t xml:space="preserve">לא </w:t>
      </w:r>
      <w:r w:rsidRPr="00EC0F73">
        <w:rPr>
          <w:rFonts w:asciiTheme="majorBidi" w:hAnsiTheme="majorBidi" w:cstheme="majorBidi"/>
          <w:sz w:val="28"/>
          <w:szCs w:val="28"/>
          <w:rtl/>
        </w:rPr>
        <w:t>לשם מצוות מילה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לכך</w:t>
      </w:r>
      <w:r w:rsidRPr="00EC0F73">
        <w:rPr>
          <w:rFonts w:asciiTheme="majorBidi" w:hAnsiTheme="majorBidi" w:cstheme="majorBidi" w:hint="cs"/>
          <w:sz w:val="28"/>
          <w:szCs w:val="28"/>
          <w:rtl/>
        </w:rPr>
        <w:t xml:space="preserve"> הגמ' </w:t>
      </w:r>
      <w:r w:rsidR="00CE6DA1">
        <w:rPr>
          <w:rFonts w:asciiTheme="majorBidi" w:hAnsiTheme="majorBidi" w:cstheme="majorBidi" w:hint="cs"/>
          <w:sz w:val="28"/>
          <w:szCs w:val="28"/>
          <w:rtl/>
        </w:rPr>
        <w:t>השמיעה לנו</w:t>
      </w:r>
      <w:r w:rsidRPr="00EC0F73">
        <w:rPr>
          <w:rFonts w:asciiTheme="majorBidi" w:hAnsiTheme="majorBidi" w:cstheme="majorBidi"/>
          <w:sz w:val="28"/>
          <w:szCs w:val="28"/>
          <w:rtl/>
        </w:rPr>
        <w:t xml:space="preserve"> שרק אם יש מורנא אסור למולו משום שמרפאו בכך.</w:t>
      </w:r>
    </w:p>
    <w:p w14:paraId="7C9D7237" w14:textId="7D9DF72C" w:rsidR="002F4F60" w:rsidRPr="00EC0F73" w:rsidRDefault="00CE6DA1" w:rsidP="002F4F60">
      <w:pPr>
        <w:jc w:val="both"/>
        <w:rPr>
          <w:rFonts w:asciiTheme="majorBidi" w:hAnsiTheme="majorBidi" w:cstheme="majorBidi"/>
          <w:sz w:val="28"/>
          <w:szCs w:val="28"/>
          <w:rtl/>
        </w:rPr>
      </w:pPr>
      <w:r>
        <w:rPr>
          <w:rFonts w:asciiTheme="majorBidi" w:hAnsiTheme="majorBidi" w:cstheme="majorBidi" w:hint="cs"/>
          <w:sz w:val="28"/>
          <w:szCs w:val="28"/>
          <w:rtl/>
        </w:rPr>
        <w:t>אולם</w:t>
      </w:r>
      <w:r w:rsidR="002F4F60" w:rsidRPr="00EC0F73">
        <w:rPr>
          <w:rFonts w:asciiTheme="majorBidi" w:hAnsiTheme="majorBidi" w:cstheme="majorBidi"/>
          <w:sz w:val="28"/>
          <w:szCs w:val="28"/>
          <w:rtl/>
        </w:rPr>
        <w:t xml:space="preserve"> למול </w:t>
      </w:r>
      <w:r>
        <w:rPr>
          <w:rFonts w:asciiTheme="majorBidi" w:hAnsiTheme="majorBidi" w:cstheme="majorBidi" w:hint="cs"/>
          <w:sz w:val="28"/>
          <w:szCs w:val="28"/>
          <w:rtl/>
        </w:rPr>
        <w:t>את ה</w:t>
      </w:r>
      <w:r w:rsidR="002F4F60" w:rsidRPr="00EC0F73">
        <w:rPr>
          <w:rFonts w:asciiTheme="majorBidi" w:hAnsiTheme="majorBidi" w:cstheme="majorBidi"/>
          <w:sz w:val="28"/>
          <w:szCs w:val="28"/>
          <w:rtl/>
        </w:rPr>
        <w:t>גוי לשם מצוות מילה מותר</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מפני שהגוי מקבל שכר על </w:t>
      </w:r>
      <w:r w:rsidR="002F4F60" w:rsidRPr="00EC0F73">
        <w:rPr>
          <w:rFonts w:asciiTheme="majorBidi" w:hAnsiTheme="majorBidi" w:cstheme="majorBidi" w:hint="cs"/>
          <w:sz w:val="28"/>
          <w:szCs w:val="28"/>
          <w:rtl/>
        </w:rPr>
        <w:t xml:space="preserve">כל </w:t>
      </w:r>
      <w:r w:rsidR="002F4F60" w:rsidRPr="00EC0F73">
        <w:rPr>
          <w:rFonts w:asciiTheme="majorBidi" w:hAnsiTheme="majorBidi" w:cstheme="majorBidi"/>
          <w:sz w:val="28"/>
          <w:szCs w:val="28"/>
          <w:rtl/>
        </w:rPr>
        <w:t xml:space="preserve">מצוה שהוא עושה </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כמי שאינו מצווה ועושה)</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ואם ברור לנו שכוונת הגוי </w:t>
      </w:r>
      <w:r w:rsidR="002F4F60" w:rsidRPr="00EC0F73">
        <w:rPr>
          <w:rFonts w:asciiTheme="majorBidi" w:hAnsiTheme="majorBidi" w:cstheme="majorBidi" w:hint="cs"/>
          <w:sz w:val="28"/>
          <w:szCs w:val="28"/>
          <w:rtl/>
        </w:rPr>
        <w:t xml:space="preserve">היא </w:t>
      </w:r>
      <w:r w:rsidR="002F4F60" w:rsidRPr="00EC0F73">
        <w:rPr>
          <w:rFonts w:asciiTheme="majorBidi" w:hAnsiTheme="majorBidi" w:cstheme="majorBidi"/>
          <w:sz w:val="28"/>
          <w:szCs w:val="28"/>
          <w:rtl/>
        </w:rPr>
        <w:t>למצוה הרי שמותר למולו אף אם יש לו מורנא.</w:t>
      </w:r>
    </w:p>
    <w:p w14:paraId="3F33A0EA" w14:textId="1FD3B3F8" w:rsidR="002F4F60" w:rsidRPr="00EC0F73" w:rsidRDefault="00CE6DA1" w:rsidP="002F4F60">
      <w:pPr>
        <w:jc w:val="both"/>
        <w:rPr>
          <w:rFonts w:asciiTheme="majorBidi" w:hAnsiTheme="majorBidi" w:cstheme="majorBidi"/>
          <w:sz w:val="28"/>
          <w:szCs w:val="28"/>
          <w:rtl/>
        </w:rPr>
      </w:pPr>
      <w:r>
        <w:rPr>
          <w:rFonts w:asciiTheme="majorBidi" w:hAnsiTheme="majorBidi" w:cstheme="majorBidi" w:hint="cs"/>
          <w:sz w:val="28"/>
          <w:szCs w:val="28"/>
          <w:rtl/>
        </w:rPr>
        <w:lastRenderedPageBreak/>
        <w:t xml:space="preserve">ולגבי מה שכתב </w:t>
      </w:r>
      <w:r w:rsidR="002F4F60" w:rsidRPr="00EC0F73">
        <w:rPr>
          <w:rFonts w:asciiTheme="majorBidi" w:hAnsiTheme="majorBidi" w:cstheme="majorBidi"/>
          <w:sz w:val="28"/>
          <w:szCs w:val="28"/>
          <w:rtl/>
        </w:rPr>
        <w:t xml:space="preserve">שכל מצוה שגוי עושה יש לו </w:t>
      </w:r>
      <w:r w:rsidR="002F4F60" w:rsidRPr="00EC0F73">
        <w:rPr>
          <w:rFonts w:asciiTheme="majorBidi" w:hAnsiTheme="majorBidi" w:cstheme="majorBidi" w:hint="cs"/>
          <w:sz w:val="28"/>
          <w:szCs w:val="28"/>
          <w:rtl/>
        </w:rPr>
        <w:t>ע</w:t>
      </w:r>
      <w:r w:rsidR="002F4F60" w:rsidRPr="00EC0F73">
        <w:rPr>
          <w:rFonts w:asciiTheme="majorBidi" w:hAnsiTheme="majorBidi" w:cstheme="majorBidi"/>
          <w:sz w:val="28"/>
          <w:szCs w:val="28"/>
          <w:rtl/>
        </w:rPr>
        <w:t>ליה שכר</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כ"כ ג</w:t>
      </w:r>
      <w:r w:rsidR="002F4F60" w:rsidRPr="00EC0F73">
        <w:rPr>
          <w:rFonts w:asciiTheme="majorBidi" w:hAnsiTheme="majorBidi" w:cstheme="majorBidi" w:hint="cs"/>
          <w:sz w:val="28"/>
          <w:szCs w:val="28"/>
          <w:rtl/>
        </w:rPr>
        <w:t>"כ</w:t>
      </w:r>
      <w:r w:rsidR="002F4F60" w:rsidRPr="00EC0F73">
        <w:rPr>
          <w:rFonts w:asciiTheme="majorBidi" w:hAnsiTheme="majorBidi" w:cstheme="majorBidi"/>
          <w:sz w:val="28"/>
          <w:szCs w:val="28"/>
          <w:rtl/>
        </w:rPr>
        <w:t xml:space="preserve"> בהלכות מלכים </w:t>
      </w:r>
      <w:r w:rsidR="002F4F60" w:rsidRPr="00CE6DA1">
        <w:rPr>
          <w:rFonts w:asciiTheme="majorBidi" w:hAnsiTheme="majorBidi" w:cstheme="majorBidi"/>
          <w:rtl/>
        </w:rPr>
        <w:t>(פ"י</w:t>
      </w:r>
      <w:r w:rsidR="002F4F60" w:rsidRPr="00CE6DA1">
        <w:rPr>
          <w:rFonts w:asciiTheme="majorBidi" w:hAnsiTheme="majorBidi" w:cstheme="majorBidi" w:hint="cs"/>
          <w:rtl/>
        </w:rPr>
        <w:t>,</w:t>
      </w:r>
      <w:r w:rsidR="002F4F60" w:rsidRPr="00CE6DA1">
        <w:rPr>
          <w:rFonts w:asciiTheme="majorBidi" w:hAnsiTheme="majorBidi" w:cstheme="majorBidi"/>
          <w:rtl/>
        </w:rPr>
        <w:t xml:space="preserve"> ה</w:t>
      </w:r>
      <w:r w:rsidR="002F4F60" w:rsidRPr="00CE6DA1">
        <w:rPr>
          <w:rFonts w:asciiTheme="majorBidi" w:hAnsiTheme="majorBidi" w:cstheme="majorBidi" w:hint="cs"/>
          <w:rtl/>
        </w:rPr>
        <w:t>"</w:t>
      </w:r>
      <w:r w:rsidR="002F4F60" w:rsidRPr="00CE6DA1">
        <w:rPr>
          <w:rFonts w:asciiTheme="majorBidi" w:hAnsiTheme="majorBidi" w:cstheme="majorBidi"/>
          <w:rtl/>
        </w:rPr>
        <w:t>י)</w:t>
      </w:r>
      <w:r w:rsidR="002F4F60" w:rsidRPr="00EC0F73">
        <w:rPr>
          <w:rFonts w:asciiTheme="majorBidi" w:hAnsiTheme="majorBidi" w:cstheme="majorBidi"/>
          <w:sz w:val="28"/>
          <w:szCs w:val="28"/>
          <w:vertAlign w:val="superscript"/>
          <w:rtl/>
        </w:rPr>
        <w:footnoteReference w:id="345"/>
      </w:r>
      <w:r>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וז"ל: "בן נח שׁרצה לעשות מצוה משאר מצ</w:t>
      </w:r>
      <w:r w:rsidR="002F4F60" w:rsidRPr="00EC0F73">
        <w:rPr>
          <w:rFonts w:asciiTheme="majorBidi" w:hAnsiTheme="majorBidi" w:cstheme="majorBidi" w:hint="cs"/>
          <w:sz w:val="28"/>
          <w:szCs w:val="28"/>
          <w:rtl/>
        </w:rPr>
        <w:t>ו</w:t>
      </w:r>
      <w:r w:rsidR="002F4F60" w:rsidRPr="00EC0F73">
        <w:rPr>
          <w:rFonts w:asciiTheme="majorBidi" w:hAnsiTheme="majorBidi" w:cstheme="majorBidi"/>
          <w:sz w:val="28"/>
          <w:szCs w:val="28"/>
          <w:rtl/>
        </w:rPr>
        <w:t xml:space="preserve">ות התורה כדי לקבל </w:t>
      </w:r>
      <w:r w:rsidR="002F4F60" w:rsidRPr="00EC0F73">
        <w:rPr>
          <w:rFonts w:asciiTheme="majorBidi" w:hAnsiTheme="majorBidi" w:cstheme="majorBidi" w:hint="cs"/>
          <w:sz w:val="28"/>
          <w:szCs w:val="28"/>
          <w:rtl/>
        </w:rPr>
        <w:t>עליה ש</w:t>
      </w:r>
      <w:r w:rsidR="002F4F60" w:rsidRPr="00EC0F73">
        <w:rPr>
          <w:rFonts w:asciiTheme="majorBidi" w:hAnsiTheme="majorBidi" w:cstheme="majorBidi"/>
          <w:sz w:val="28"/>
          <w:szCs w:val="28"/>
          <w:rtl/>
        </w:rPr>
        <w:t>כר אין מונעין אותו</w:t>
      </w:r>
      <w:r w:rsidR="002F4F60" w:rsidRPr="00EC0F73">
        <w:rPr>
          <w:rFonts w:asciiTheme="majorBidi" w:hAnsiTheme="majorBidi" w:cstheme="majorBidi"/>
          <w:sz w:val="28"/>
          <w:szCs w:val="28"/>
          <w:vertAlign w:val="superscript"/>
          <w:rtl/>
        </w:rPr>
        <w:footnoteReference w:id="346"/>
      </w:r>
      <w:r w:rsidR="002F4F60" w:rsidRPr="00EC0F73">
        <w:rPr>
          <w:rFonts w:asciiTheme="majorBidi" w:hAnsiTheme="majorBidi" w:cstheme="majorBidi"/>
          <w:sz w:val="28"/>
          <w:szCs w:val="28"/>
          <w:rtl/>
        </w:rPr>
        <w:t xml:space="preserve"> לעשות</w:t>
      </w:r>
      <w:r w:rsidR="002F4F60" w:rsidRPr="00EC0F73">
        <w:rPr>
          <w:rFonts w:asciiTheme="majorBidi" w:hAnsiTheme="majorBidi" w:cstheme="majorBidi" w:hint="cs"/>
          <w:sz w:val="28"/>
          <w:szCs w:val="28"/>
          <w:rtl/>
        </w:rPr>
        <w:t xml:space="preserve"> אותה</w:t>
      </w:r>
      <w:r w:rsidR="002F4F60" w:rsidRPr="00EC0F73">
        <w:rPr>
          <w:rFonts w:asciiTheme="majorBidi" w:hAnsiTheme="majorBidi" w:cstheme="majorBidi"/>
          <w:sz w:val="28"/>
          <w:szCs w:val="28"/>
          <w:rtl/>
        </w:rPr>
        <w:t xml:space="preserve"> כהלכתה"</w:t>
      </w:r>
      <w:r w:rsidR="002F4F60" w:rsidRPr="00EC0F73">
        <w:rPr>
          <w:rFonts w:asciiTheme="majorBidi" w:hAnsiTheme="majorBidi" w:cstheme="majorBidi" w:hint="cs"/>
          <w:sz w:val="28"/>
          <w:szCs w:val="28"/>
          <w:rtl/>
        </w:rPr>
        <w:t>.</w:t>
      </w:r>
    </w:p>
    <w:p w14:paraId="3AB11171" w14:textId="3AA1481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וכן מבואר בפירוש המשניות לרמב"ם בסוף פ"ג של מסכת תרומות,</w:t>
      </w:r>
      <w:r w:rsidRPr="00EC0F73">
        <w:rPr>
          <w:rFonts w:asciiTheme="majorBidi" w:hAnsiTheme="majorBidi" w:cstheme="majorBidi" w:hint="cs"/>
          <w:sz w:val="28"/>
          <w:szCs w:val="28"/>
          <w:rtl/>
        </w:rPr>
        <w:t xml:space="preserve"> ע"ש.</w:t>
      </w:r>
      <w:r w:rsidRPr="00EC0F73">
        <w:rPr>
          <w:rFonts w:asciiTheme="majorBidi" w:hAnsiTheme="majorBidi" w:cstheme="majorBidi"/>
          <w:sz w:val="28"/>
          <w:szCs w:val="28"/>
          <w:rtl/>
        </w:rPr>
        <w:t xml:space="preserve"> וע"ע באגרת השמד </w:t>
      </w:r>
      <w:r w:rsidRPr="00F06C6E">
        <w:rPr>
          <w:rFonts w:asciiTheme="majorBidi" w:hAnsiTheme="majorBidi" w:cstheme="majorBidi"/>
          <w:rtl/>
        </w:rPr>
        <w:t>(אות ג)</w:t>
      </w:r>
      <w:r w:rsidRPr="00F06C6E">
        <w:rPr>
          <w:rFonts w:asciiTheme="majorBidi" w:hAnsiTheme="majorBidi" w:cstheme="majorBidi" w:hint="cs"/>
          <w:rtl/>
        </w:rPr>
        <w:t xml:space="preserve"> </w:t>
      </w:r>
      <w:r w:rsidRPr="00EC0F73">
        <w:rPr>
          <w:rFonts w:asciiTheme="majorBidi" w:hAnsiTheme="majorBidi" w:cstheme="majorBidi" w:hint="cs"/>
          <w:sz w:val="28"/>
          <w:szCs w:val="28"/>
          <w:rtl/>
        </w:rPr>
        <w:t>שג"כ מוכח כן</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וכן </w:t>
      </w:r>
      <w:r w:rsidRPr="00EC0F73">
        <w:rPr>
          <w:rFonts w:asciiTheme="majorBidi" w:hAnsiTheme="majorBidi" w:cstheme="majorBidi" w:hint="cs"/>
          <w:sz w:val="28"/>
          <w:szCs w:val="28"/>
          <w:rtl/>
        </w:rPr>
        <w:t xml:space="preserve">ביאר </w:t>
      </w:r>
      <w:r w:rsidRPr="00EC0F73">
        <w:rPr>
          <w:rFonts w:asciiTheme="majorBidi" w:hAnsiTheme="majorBidi" w:cstheme="majorBidi"/>
          <w:sz w:val="28"/>
          <w:szCs w:val="28"/>
          <w:rtl/>
        </w:rPr>
        <w:t xml:space="preserve">הרדב"ז </w:t>
      </w:r>
      <w:r w:rsidRPr="00F06C6E">
        <w:rPr>
          <w:rFonts w:asciiTheme="majorBidi" w:hAnsiTheme="majorBidi" w:cstheme="majorBidi"/>
          <w:rtl/>
        </w:rPr>
        <w:t>(על הרמב"ם הנ"ל)</w:t>
      </w:r>
      <w:r w:rsidRPr="00EC0F73">
        <w:rPr>
          <w:rFonts w:asciiTheme="majorBidi" w:hAnsiTheme="majorBidi" w:cstheme="majorBidi"/>
          <w:sz w:val="28"/>
          <w:szCs w:val="28"/>
          <w:rtl/>
        </w:rPr>
        <w:t xml:space="preserve"> את</w:t>
      </w:r>
      <w:r w:rsidR="00F06C6E">
        <w:rPr>
          <w:rFonts w:asciiTheme="majorBidi" w:hAnsiTheme="majorBidi" w:cstheme="majorBidi" w:hint="cs"/>
          <w:sz w:val="28"/>
          <w:szCs w:val="28"/>
          <w:rtl/>
        </w:rPr>
        <w:t xml:space="preserve"> דברי</w:t>
      </w:r>
      <w:r w:rsidRPr="00EC0F73">
        <w:rPr>
          <w:rFonts w:asciiTheme="majorBidi" w:hAnsiTheme="majorBidi" w:cstheme="majorBidi"/>
          <w:sz w:val="28"/>
          <w:szCs w:val="28"/>
          <w:rtl/>
        </w:rPr>
        <w:t xml:space="preserve"> הרמב"ם</w:t>
      </w:r>
      <w:r w:rsidRPr="00EC0F73">
        <w:rPr>
          <w:rFonts w:asciiTheme="majorBidi" w:hAnsiTheme="majorBidi" w:cstheme="majorBidi" w:hint="cs"/>
          <w:sz w:val="28"/>
          <w:szCs w:val="28"/>
          <w:rtl/>
        </w:rPr>
        <w:t>, ע"ש.</w:t>
      </w:r>
    </w:p>
    <w:p w14:paraId="35F6ED2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וכן מתבאר בהלכות מילה </w:t>
      </w:r>
      <w:r w:rsidRPr="00F06C6E">
        <w:rPr>
          <w:rFonts w:asciiTheme="majorBidi" w:hAnsiTheme="majorBidi" w:cstheme="majorBidi"/>
          <w:rtl/>
        </w:rPr>
        <w:t>(פ"ג הלכה ז)</w:t>
      </w:r>
      <w:r w:rsidRPr="00F06C6E">
        <w:rPr>
          <w:rFonts w:asciiTheme="majorBidi" w:hAnsiTheme="majorBidi" w:cstheme="majorBidi" w:hint="cs"/>
          <w:rtl/>
        </w:rPr>
        <w:t xml:space="preserve"> </w:t>
      </w:r>
      <w:r w:rsidRPr="00EC0F73">
        <w:rPr>
          <w:rFonts w:asciiTheme="majorBidi" w:hAnsiTheme="majorBidi" w:cstheme="majorBidi" w:hint="cs"/>
          <w:sz w:val="28"/>
          <w:szCs w:val="28"/>
          <w:rtl/>
        </w:rPr>
        <w:t>לרמב"ם</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ז"ל: "גוי</w:t>
      </w:r>
      <w:r w:rsidRPr="00EC0F73">
        <w:rPr>
          <w:rFonts w:asciiTheme="majorBidi" w:hAnsiTheme="majorBidi" w:cstheme="majorBidi"/>
          <w:sz w:val="28"/>
          <w:szCs w:val="28"/>
          <w:vertAlign w:val="superscript"/>
          <w:rtl/>
        </w:rPr>
        <w:footnoteReference w:id="347"/>
      </w:r>
      <w:r w:rsidRPr="00EC0F73">
        <w:rPr>
          <w:rFonts w:asciiTheme="majorBidi" w:hAnsiTheme="majorBidi" w:cstheme="majorBidi"/>
          <w:sz w:val="28"/>
          <w:szCs w:val="28"/>
          <w:rtl/>
        </w:rPr>
        <w:t xml:space="preserve"> שצריך לחתוך ערלתו מפני מכה </w:t>
      </w:r>
      <w:r w:rsidRPr="00EC0F73">
        <w:rPr>
          <w:rFonts w:asciiTheme="majorBidi" w:hAnsiTheme="majorBidi" w:cstheme="majorBidi" w:hint="cs"/>
          <w:sz w:val="28"/>
          <w:szCs w:val="28"/>
          <w:rtl/>
        </w:rPr>
        <w:t>וכו'</w:t>
      </w:r>
      <w:r w:rsidRPr="00EC0F73">
        <w:rPr>
          <w:rFonts w:asciiTheme="majorBidi" w:hAnsiTheme="majorBidi" w:cstheme="majorBidi"/>
          <w:sz w:val="28"/>
          <w:szCs w:val="28"/>
          <w:rtl/>
        </w:rPr>
        <w:t xml:space="preserve"> אסור לישראל לחתוך לו אותה</w:t>
      </w:r>
      <w:r w:rsidRPr="00EC0F73">
        <w:rPr>
          <w:rFonts w:asciiTheme="majorBidi" w:hAnsiTheme="majorBidi" w:cstheme="majorBidi" w:hint="cs"/>
          <w:sz w:val="28"/>
          <w:szCs w:val="28"/>
          <w:rtl/>
        </w:rPr>
        <w:t xml:space="preserve"> וכו' </w:t>
      </w:r>
      <w:r w:rsidRPr="00EC0F73">
        <w:rPr>
          <w:rFonts w:asciiTheme="majorBidi" w:hAnsiTheme="majorBidi" w:cstheme="majorBidi"/>
          <w:b/>
          <w:bCs/>
          <w:sz w:val="28"/>
          <w:szCs w:val="28"/>
          <w:rtl/>
        </w:rPr>
        <w:t>וא</w:t>
      </w:r>
      <w:r w:rsidRPr="00EC0F73">
        <w:rPr>
          <w:rFonts w:asciiTheme="majorBidi" w:hAnsiTheme="majorBidi" w:cstheme="majorBidi" w:hint="cs"/>
          <w:b/>
          <w:bCs/>
          <w:sz w:val="28"/>
          <w:szCs w:val="28"/>
          <w:rtl/>
        </w:rPr>
        <w:t>ע"פ</w:t>
      </w:r>
      <w:r w:rsidRPr="00EC0F73">
        <w:rPr>
          <w:rFonts w:asciiTheme="majorBidi" w:hAnsiTheme="majorBidi" w:cstheme="majorBidi"/>
          <w:b/>
          <w:bCs/>
          <w:sz w:val="28"/>
          <w:szCs w:val="28"/>
          <w:rtl/>
        </w:rPr>
        <w:t xml:space="preserve"> שנעשית מצוה  ברפואה זו</w:t>
      </w:r>
      <w:r w:rsidRPr="00EC0F73">
        <w:rPr>
          <w:rFonts w:asciiTheme="majorBidi" w:hAnsiTheme="majorBidi" w:cstheme="majorBidi"/>
          <w:sz w:val="28"/>
          <w:szCs w:val="28"/>
          <w:rtl/>
        </w:rPr>
        <w:t>, שהרי לא נתכו</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ן למצ</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וה. לפי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אם נתכוון הגוי </w:t>
      </w:r>
      <w:r w:rsidRPr="00EC0F73">
        <w:rPr>
          <w:rFonts w:asciiTheme="majorBidi" w:hAnsiTheme="majorBidi" w:cstheme="majorBidi"/>
          <w:b/>
          <w:bCs/>
          <w:sz w:val="28"/>
          <w:szCs w:val="28"/>
          <w:rtl/>
        </w:rPr>
        <w:t>למילה</w:t>
      </w:r>
      <w:r w:rsidRPr="00EC0F73">
        <w:rPr>
          <w:rFonts w:asciiTheme="majorBidi" w:hAnsiTheme="majorBidi" w:cstheme="majorBidi"/>
          <w:sz w:val="28"/>
          <w:szCs w:val="28"/>
          <w:rtl/>
        </w:rPr>
        <w:t xml:space="preserve"> מותר לישראל למול אותו</w:t>
      </w:r>
      <w:r w:rsidRPr="00EC0F73">
        <w:rPr>
          <w:rFonts w:asciiTheme="majorBidi" w:hAnsiTheme="majorBidi" w:cstheme="majorBidi"/>
          <w:sz w:val="28"/>
          <w:szCs w:val="28"/>
        </w:rPr>
        <w:t>"</w:t>
      </w:r>
      <w:r w:rsidRPr="00EC0F73">
        <w:rPr>
          <w:rFonts w:asciiTheme="majorBidi" w:hAnsiTheme="majorBidi" w:cstheme="majorBidi"/>
          <w:sz w:val="28"/>
          <w:szCs w:val="28"/>
          <w:rtl/>
        </w:rPr>
        <w:t>.</w:t>
      </w:r>
    </w:p>
    <w:p w14:paraId="0AFF78E4" w14:textId="77777777" w:rsidR="00F06C6E"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w:t>
      </w:r>
      <w:r w:rsidRPr="00EC0F73">
        <w:rPr>
          <w:rFonts w:asciiTheme="majorBidi" w:hAnsiTheme="majorBidi" w:cstheme="majorBidi"/>
          <w:sz w:val="28"/>
          <w:szCs w:val="28"/>
          <w:rtl/>
        </w:rPr>
        <w:t>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ברור שכונתו למצוות מילה ולא למצוות גירות, שהרי כתב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שנעשית מצוה ברפואה זו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וברור שמצוות גירות לא נעשתה בהסרת המורנא</w:t>
      </w:r>
      <w:r w:rsidRPr="00EC0F73">
        <w:rPr>
          <w:rFonts w:asciiTheme="majorBidi" w:hAnsiTheme="majorBidi" w:cstheme="majorBidi"/>
          <w:sz w:val="28"/>
          <w:szCs w:val="28"/>
          <w:vertAlign w:val="superscript"/>
          <w:rtl/>
        </w:rPr>
        <w:footnoteReference w:id="348"/>
      </w:r>
      <w:r w:rsidRPr="00EC0F73">
        <w:rPr>
          <w:rFonts w:asciiTheme="majorBidi" w:hAnsiTheme="majorBidi" w:cstheme="majorBidi" w:hint="cs"/>
          <w:sz w:val="28"/>
          <w:szCs w:val="28"/>
          <w:rtl/>
        </w:rPr>
        <w:t>, אלא רק מצוות מילה.</w:t>
      </w:r>
    </w:p>
    <w:p w14:paraId="5CF3ACA1" w14:textId="6B46823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 xml:space="preserve">א"כ </w:t>
      </w:r>
      <w:r w:rsidRPr="00EC0F73">
        <w:rPr>
          <w:rFonts w:asciiTheme="majorBidi" w:hAnsiTheme="majorBidi" w:cstheme="majorBidi"/>
          <w:sz w:val="28"/>
          <w:szCs w:val="28"/>
          <w:rtl/>
        </w:rPr>
        <w:t>כוונת</w:t>
      </w:r>
      <w:r w:rsidRPr="00EC0F73">
        <w:rPr>
          <w:rFonts w:asciiTheme="majorBidi" w:hAnsiTheme="majorBidi" w:cstheme="majorBidi" w:hint="cs"/>
          <w:sz w:val="28"/>
          <w:szCs w:val="28"/>
          <w:rtl/>
        </w:rPr>
        <w:t xml:space="preserve"> הרמב"ם,</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למרות</w:t>
      </w:r>
      <w:r w:rsidRPr="00EC0F73">
        <w:rPr>
          <w:rFonts w:asciiTheme="majorBidi" w:hAnsiTheme="majorBidi" w:cstheme="majorBidi"/>
          <w:sz w:val="28"/>
          <w:szCs w:val="28"/>
          <w:rtl/>
        </w:rPr>
        <w:t xml:space="preserve"> שה</w:t>
      </w:r>
      <w:r w:rsidRPr="00EC0F73">
        <w:rPr>
          <w:rFonts w:asciiTheme="majorBidi" w:hAnsiTheme="majorBidi" w:cstheme="majorBidi" w:hint="cs"/>
          <w:sz w:val="28"/>
          <w:szCs w:val="28"/>
          <w:rtl/>
        </w:rPr>
        <w:t>גוי</w:t>
      </w:r>
      <w:r w:rsidRPr="00EC0F73">
        <w:rPr>
          <w:rFonts w:asciiTheme="majorBidi" w:hAnsiTheme="majorBidi" w:cstheme="majorBidi"/>
          <w:sz w:val="28"/>
          <w:szCs w:val="28"/>
          <w:rtl/>
        </w:rPr>
        <w:t xml:space="preserve"> מקיים מצוה במילה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מ"מ </w:t>
      </w:r>
      <w:r w:rsidRPr="00EC0F73">
        <w:rPr>
          <w:rFonts w:asciiTheme="majorBidi" w:hAnsiTheme="majorBidi" w:cstheme="majorBidi" w:hint="cs"/>
          <w:sz w:val="28"/>
          <w:szCs w:val="28"/>
          <w:rtl/>
        </w:rPr>
        <w:t>מ</w:t>
      </w:r>
      <w:r w:rsidRPr="00EC0F73">
        <w:rPr>
          <w:rFonts w:asciiTheme="majorBidi" w:hAnsiTheme="majorBidi" w:cstheme="majorBidi"/>
          <w:sz w:val="28"/>
          <w:szCs w:val="28"/>
          <w:rtl/>
        </w:rPr>
        <w:t>כיון שאין ה</w:t>
      </w:r>
      <w:r w:rsidRPr="00EC0F73">
        <w:rPr>
          <w:rFonts w:asciiTheme="majorBidi" w:hAnsiTheme="majorBidi" w:cstheme="majorBidi" w:hint="cs"/>
          <w:sz w:val="28"/>
          <w:szCs w:val="28"/>
          <w:rtl/>
        </w:rPr>
        <w:t>גוי</w:t>
      </w:r>
      <w:r w:rsidRPr="00EC0F73">
        <w:rPr>
          <w:rFonts w:asciiTheme="majorBidi" w:hAnsiTheme="majorBidi" w:cstheme="majorBidi"/>
          <w:sz w:val="28"/>
          <w:szCs w:val="28"/>
          <w:rtl/>
        </w:rPr>
        <w:t xml:space="preserve"> מתכוון למצוה </w:t>
      </w:r>
      <w:r w:rsidRPr="00EC0F73">
        <w:rPr>
          <w:rFonts w:asciiTheme="majorBidi" w:hAnsiTheme="majorBidi" w:cstheme="majorBidi" w:hint="cs"/>
          <w:sz w:val="28"/>
          <w:szCs w:val="28"/>
          <w:rtl/>
        </w:rPr>
        <w:t xml:space="preserve">לכך </w:t>
      </w:r>
      <w:r w:rsidRPr="00EC0F73">
        <w:rPr>
          <w:rFonts w:asciiTheme="majorBidi" w:hAnsiTheme="majorBidi" w:cstheme="majorBidi"/>
          <w:sz w:val="28"/>
          <w:szCs w:val="28"/>
          <w:rtl/>
        </w:rPr>
        <w:t>אסור</w:t>
      </w:r>
      <w:r w:rsidRPr="00EC0F73">
        <w:rPr>
          <w:rFonts w:asciiTheme="majorBidi" w:hAnsiTheme="majorBidi" w:cstheme="majorBidi" w:hint="cs"/>
          <w:sz w:val="28"/>
          <w:szCs w:val="28"/>
          <w:rtl/>
        </w:rPr>
        <w:t xml:space="preserve"> למול</w:t>
      </w:r>
      <w:r w:rsidRPr="00EC0F73">
        <w:rPr>
          <w:rFonts w:asciiTheme="majorBidi" w:hAnsiTheme="majorBidi" w:cstheme="majorBidi"/>
          <w:sz w:val="28"/>
          <w:szCs w:val="28"/>
          <w:rtl/>
        </w:rPr>
        <w:t>, וכן דייק</w:t>
      </w:r>
      <w:r w:rsidRPr="00EC0F73">
        <w:rPr>
          <w:rFonts w:asciiTheme="majorBidi" w:hAnsiTheme="majorBidi" w:cstheme="majorBidi" w:hint="cs"/>
          <w:sz w:val="28"/>
          <w:szCs w:val="28"/>
          <w:rtl/>
        </w:rPr>
        <w:t>ו בס' דרך המלך</w:t>
      </w:r>
      <w:r w:rsidRPr="00F06C6E">
        <w:rPr>
          <w:rFonts w:asciiTheme="majorBidi" w:hAnsiTheme="majorBidi" w:cstheme="majorBidi" w:hint="cs"/>
          <w:rtl/>
        </w:rPr>
        <w:t xml:space="preserve"> (על הרמב"ם פ"ג מהל' מילה הל' ז, ע"ש)</w:t>
      </w:r>
      <w:r w:rsidRPr="00EC0F73">
        <w:rPr>
          <w:rFonts w:asciiTheme="majorBidi" w:hAnsiTheme="majorBidi" w:cstheme="majorBidi" w:hint="cs"/>
          <w:sz w:val="28"/>
          <w:szCs w:val="28"/>
          <w:rtl/>
        </w:rPr>
        <w:t xml:space="preserve">, באור ישראל  </w:t>
      </w:r>
      <w:r w:rsidRPr="00F06C6E">
        <w:rPr>
          <w:rFonts w:asciiTheme="majorBidi" w:hAnsiTheme="majorBidi" w:cstheme="majorBidi" w:hint="cs"/>
          <w:rtl/>
        </w:rPr>
        <w:t xml:space="preserve">(שנה יד גליון ב, עמ' רנ)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בקובץ הערות וביאורים של תלמידי אהלי תורה</w:t>
      </w:r>
      <w:r w:rsidRPr="00F06C6E">
        <w:rPr>
          <w:rFonts w:asciiTheme="majorBidi" w:hAnsiTheme="majorBidi" w:cstheme="majorBidi"/>
          <w:rtl/>
        </w:rPr>
        <w:t xml:space="preserve"> (גיליון א, תתקפה עמוד 57)</w:t>
      </w:r>
      <w:r w:rsidRPr="00EC0F73">
        <w:rPr>
          <w:rFonts w:asciiTheme="majorBidi" w:hAnsiTheme="majorBidi" w:cstheme="majorBidi" w:hint="cs"/>
          <w:sz w:val="28"/>
          <w:szCs w:val="28"/>
          <w:rtl/>
        </w:rPr>
        <w:t>.</w:t>
      </w:r>
    </w:p>
    <w:p w14:paraId="0B328BA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כתבו </w:t>
      </w:r>
      <w:r w:rsidRPr="00F06C6E">
        <w:rPr>
          <w:rFonts w:asciiTheme="majorBidi" w:hAnsiTheme="majorBidi" w:cstheme="majorBidi" w:hint="cs"/>
          <w:rtl/>
        </w:rPr>
        <w:t xml:space="preserve">(שם) </w:t>
      </w:r>
      <w:r w:rsidRPr="00EC0F73">
        <w:rPr>
          <w:rFonts w:asciiTheme="majorBidi" w:hAnsiTheme="majorBidi" w:cstheme="majorBidi" w:hint="cs"/>
          <w:sz w:val="28"/>
          <w:szCs w:val="28"/>
          <w:rtl/>
        </w:rPr>
        <w:t>שיש לדקדק מזה שהרמב"ם כתב 'אם נתכוון הגוי למילה', משמע שהכונה היא למצוות מילה</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ולא לשם גירות,</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כן דקדק</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 הראשל"צ </w:t>
      </w:r>
      <w:r w:rsidRPr="00F06C6E">
        <w:rPr>
          <w:rFonts w:asciiTheme="majorBidi" w:hAnsiTheme="majorBidi" w:cstheme="majorBidi"/>
          <w:rtl/>
        </w:rPr>
        <w:t>(</w:t>
      </w:r>
      <w:r w:rsidRPr="00F06C6E">
        <w:rPr>
          <w:rFonts w:asciiTheme="majorBidi" w:hAnsiTheme="majorBidi" w:cstheme="majorBidi" w:hint="cs"/>
          <w:rtl/>
        </w:rPr>
        <w:t xml:space="preserve">סימן </w:t>
      </w:r>
      <w:r w:rsidRPr="00F06C6E">
        <w:rPr>
          <w:rFonts w:asciiTheme="majorBidi" w:hAnsiTheme="majorBidi" w:cstheme="majorBidi"/>
          <w:rtl/>
        </w:rPr>
        <w:t>רסח ס"ק א)</w:t>
      </w:r>
      <w:r w:rsidRPr="00EC0F73">
        <w:rPr>
          <w:rFonts w:asciiTheme="majorBidi" w:hAnsiTheme="majorBidi" w:cstheme="majorBidi"/>
          <w:sz w:val="28"/>
          <w:szCs w:val="28"/>
          <w:vertAlign w:val="superscript"/>
          <w:rtl/>
        </w:rPr>
        <w:footnoteReference w:id="349"/>
      </w:r>
      <w:r w:rsidRPr="00EC0F73">
        <w:rPr>
          <w:rFonts w:asciiTheme="majorBidi" w:hAnsiTheme="majorBidi" w:cstheme="majorBidi" w:hint="cs"/>
          <w:sz w:val="28"/>
          <w:szCs w:val="28"/>
          <w:rtl/>
        </w:rPr>
        <w:t xml:space="preserve">, והאור ישראל </w:t>
      </w:r>
      <w:r w:rsidRPr="00F06C6E">
        <w:rPr>
          <w:rFonts w:asciiTheme="majorBidi" w:hAnsiTheme="majorBidi" w:cstheme="majorBidi" w:hint="cs"/>
          <w:rtl/>
        </w:rPr>
        <w:t>(שם)</w:t>
      </w:r>
      <w:r w:rsidRPr="00EC0F73">
        <w:rPr>
          <w:rFonts w:asciiTheme="majorBidi" w:hAnsiTheme="majorBidi" w:cstheme="majorBidi" w:hint="cs"/>
          <w:sz w:val="28"/>
          <w:szCs w:val="28"/>
          <w:rtl/>
        </w:rPr>
        <w:t>.</w:t>
      </w:r>
    </w:p>
    <w:p w14:paraId="2D25815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הם כתבו </w:t>
      </w:r>
      <w:r w:rsidRPr="00F06C6E">
        <w:rPr>
          <w:rFonts w:asciiTheme="majorBidi" w:hAnsiTheme="majorBidi" w:cstheme="majorBidi" w:hint="cs"/>
          <w:rtl/>
        </w:rPr>
        <w:t xml:space="preserve">(שם) </w:t>
      </w:r>
      <w:r w:rsidRPr="00EC0F73">
        <w:rPr>
          <w:rFonts w:asciiTheme="majorBidi" w:hAnsiTheme="majorBidi" w:cstheme="majorBidi" w:hint="cs"/>
          <w:sz w:val="28"/>
          <w:szCs w:val="28"/>
          <w:rtl/>
        </w:rPr>
        <w:t>שיש לדייק מזה שהרמב"ם כתב דין זה בהלכות מילה, ולא בהלכות גרים, שמשמע שאין מדובר כאן במצוות גירות, אלא במצוות מילה</w:t>
      </w:r>
      <w:r w:rsidRPr="00EC0F73">
        <w:rPr>
          <w:rFonts w:asciiTheme="majorBidi" w:hAnsiTheme="majorBidi" w:cstheme="majorBidi"/>
          <w:sz w:val="28"/>
          <w:szCs w:val="28"/>
          <w:vertAlign w:val="superscript"/>
          <w:rtl/>
        </w:rPr>
        <w:footnoteReference w:id="350"/>
      </w:r>
      <w:r w:rsidRPr="00EC0F73">
        <w:rPr>
          <w:rFonts w:asciiTheme="majorBidi" w:hAnsiTheme="majorBidi" w:cstheme="majorBidi" w:hint="cs"/>
          <w:sz w:val="28"/>
          <w:szCs w:val="28"/>
          <w:rtl/>
        </w:rPr>
        <w:t>.</w:t>
      </w:r>
    </w:p>
    <w:p w14:paraId="12DF5BAB" w14:textId="4DF28AB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וכן דעת התפארת משה </w:t>
      </w:r>
      <w:r w:rsidRPr="00F06C6E">
        <w:rPr>
          <w:rFonts w:asciiTheme="majorBidi" w:hAnsiTheme="majorBidi" w:cstheme="majorBidi"/>
          <w:rtl/>
        </w:rPr>
        <w:t>(ח"א סימן מג)</w:t>
      </w:r>
      <w:r w:rsidRPr="00EC0F73">
        <w:rPr>
          <w:rFonts w:asciiTheme="majorBidi" w:hAnsiTheme="majorBidi" w:cstheme="majorBidi"/>
          <w:sz w:val="28"/>
          <w:szCs w:val="28"/>
          <w:rtl/>
        </w:rPr>
        <w:t xml:space="preserve">, האות חיים ושלום </w:t>
      </w:r>
      <w:r w:rsidRPr="00F06C6E">
        <w:rPr>
          <w:rFonts w:asciiTheme="majorBidi" w:hAnsiTheme="majorBidi" w:cstheme="majorBidi"/>
          <w:rtl/>
        </w:rPr>
        <w:t>(סימן רסג אות ח)</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מהר"ם שי"ק </w:t>
      </w:r>
      <w:r w:rsidRPr="00F06C6E">
        <w:rPr>
          <w:rFonts w:asciiTheme="majorBidi" w:hAnsiTheme="majorBidi" w:cstheme="majorBidi"/>
          <w:rtl/>
        </w:rPr>
        <w:t>(</w:t>
      </w:r>
      <w:r w:rsidRPr="00F06C6E">
        <w:rPr>
          <w:rFonts w:asciiTheme="majorBidi" w:hAnsiTheme="majorBidi" w:cstheme="majorBidi" w:hint="cs"/>
          <w:rtl/>
        </w:rPr>
        <w:t>בחי' על סנ' נט</w:t>
      </w:r>
      <w:r w:rsidR="002C12D6" w:rsidRPr="00F06C6E">
        <w:rPr>
          <w:rFonts w:asciiTheme="majorBidi" w:hAnsiTheme="majorBidi" w:cstheme="majorBidi" w:hint="cs"/>
          <w:rtl/>
        </w:rPr>
        <w:t>:)</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הראשון לציון</w:t>
      </w:r>
      <w:r w:rsidRPr="00F06C6E">
        <w:rPr>
          <w:rFonts w:asciiTheme="majorBidi" w:hAnsiTheme="majorBidi" w:cstheme="majorBidi" w:hint="cs"/>
          <w:rtl/>
        </w:rPr>
        <w:t xml:space="preserve"> (שם)</w:t>
      </w:r>
      <w:r w:rsidRPr="00EC0F73">
        <w:rPr>
          <w:rFonts w:asciiTheme="majorBidi" w:hAnsiTheme="majorBidi" w:cstheme="majorBidi" w:hint="cs"/>
          <w:sz w:val="28"/>
          <w:szCs w:val="28"/>
          <w:rtl/>
        </w:rPr>
        <w:t xml:space="preserve">, החמדת ישראל </w:t>
      </w:r>
      <w:r w:rsidRPr="00F06C6E">
        <w:rPr>
          <w:rFonts w:asciiTheme="majorBidi" w:hAnsiTheme="majorBidi" w:cstheme="majorBidi" w:hint="cs"/>
          <w:rtl/>
        </w:rPr>
        <w:t>(בסוף קונ' נר מצוה, דף קטז.)</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הדברות אליהו </w:t>
      </w:r>
      <w:r w:rsidRPr="00F06C6E">
        <w:rPr>
          <w:rFonts w:asciiTheme="majorBidi" w:hAnsiTheme="majorBidi" w:cstheme="majorBidi"/>
          <w:rtl/>
        </w:rPr>
        <w:t>(ח"ג סימן לא)</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הצפנת פענח </w:t>
      </w:r>
      <w:r w:rsidRPr="00F06C6E">
        <w:rPr>
          <w:rFonts w:asciiTheme="majorBidi" w:hAnsiTheme="majorBidi" w:cstheme="majorBidi"/>
          <w:rtl/>
        </w:rPr>
        <w:t>(על הרמב"ם הנ"ל)</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השאילת יעקב </w:t>
      </w:r>
      <w:r w:rsidRPr="00F06C6E">
        <w:rPr>
          <w:rFonts w:asciiTheme="majorBidi" w:hAnsiTheme="majorBidi" w:cstheme="majorBidi" w:hint="cs"/>
          <w:rtl/>
        </w:rPr>
        <w:t>(לר' יעקב פראגר, ח"א סימן פו אות ז)</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הר צבי </w:t>
      </w:r>
      <w:r w:rsidRPr="00F06C6E">
        <w:rPr>
          <w:rFonts w:asciiTheme="majorBidi" w:hAnsiTheme="majorBidi" w:cstheme="majorBidi"/>
          <w:rtl/>
        </w:rPr>
        <w:t>(חיו"ד סימן רטו)</w:t>
      </w:r>
      <w:r w:rsidRPr="00EC0F73">
        <w:rPr>
          <w:rFonts w:asciiTheme="majorBidi" w:hAnsiTheme="majorBidi" w:cstheme="majorBidi" w:hint="cs"/>
          <w:sz w:val="28"/>
          <w:szCs w:val="28"/>
          <w:rtl/>
        </w:rPr>
        <w:t xml:space="preserve">, הקנה בשם </w:t>
      </w:r>
      <w:r w:rsidRPr="00F06C6E">
        <w:rPr>
          <w:rFonts w:asciiTheme="majorBidi" w:hAnsiTheme="majorBidi" w:cstheme="majorBidi" w:hint="cs"/>
          <w:rtl/>
        </w:rPr>
        <w:t>(ח"א</w:t>
      </w:r>
      <w:r w:rsidR="00F06C6E" w:rsidRPr="00F06C6E">
        <w:rPr>
          <w:rFonts w:asciiTheme="majorBidi" w:hAnsiTheme="majorBidi" w:cstheme="majorBidi" w:hint="cs"/>
          <w:rtl/>
        </w:rPr>
        <w:t>,</w:t>
      </w:r>
      <w:r w:rsidRPr="00F06C6E">
        <w:rPr>
          <w:rFonts w:asciiTheme="majorBidi" w:hAnsiTheme="majorBidi" w:cstheme="majorBidi" w:hint="cs"/>
          <w:rtl/>
        </w:rPr>
        <w:t xml:space="preserve"> חיו"ד סימן קטז אות ב)</w:t>
      </w:r>
      <w:r w:rsidRPr="00EC0F73">
        <w:rPr>
          <w:rFonts w:asciiTheme="majorBidi" w:hAnsiTheme="majorBidi" w:cstheme="majorBidi" w:hint="cs"/>
          <w:sz w:val="28"/>
          <w:szCs w:val="28"/>
          <w:rtl/>
        </w:rPr>
        <w:t xml:space="preserve">, הדבר יהושע </w:t>
      </w:r>
      <w:r w:rsidRPr="00F06C6E">
        <w:rPr>
          <w:rFonts w:asciiTheme="majorBidi" w:hAnsiTheme="majorBidi" w:cstheme="majorBidi" w:hint="cs"/>
          <w:rtl/>
        </w:rPr>
        <w:t>(ח"ו סימן ז)</w:t>
      </w:r>
      <w:r w:rsidRPr="00EC0F73">
        <w:rPr>
          <w:rFonts w:asciiTheme="majorBidi" w:hAnsiTheme="majorBidi" w:cstheme="majorBidi" w:hint="cs"/>
          <w:sz w:val="28"/>
          <w:szCs w:val="28"/>
          <w:rtl/>
        </w:rPr>
        <w:t xml:space="preserve">, הברכת אבות </w:t>
      </w:r>
      <w:r w:rsidRPr="00F06C6E">
        <w:rPr>
          <w:rFonts w:asciiTheme="majorBidi" w:hAnsiTheme="majorBidi" w:cstheme="majorBidi" w:hint="cs"/>
          <w:rtl/>
        </w:rPr>
        <w:t>(סימן יג אות א)</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הבני בנימין</w:t>
      </w:r>
      <w:r w:rsidRPr="00EC0F73">
        <w:rPr>
          <w:rFonts w:asciiTheme="majorBidi" w:hAnsiTheme="majorBidi" w:cstheme="majorBidi"/>
          <w:sz w:val="28"/>
          <w:szCs w:val="28"/>
          <w:vertAlign w:val="superscript"/>
          <w:rtl/>
        </w:rPr>
        <w:footnoteReference w:id="351"/>
      </w:r>
      <w:r w:rsidRPr="00EC0F73">
        <w:rPr>
          <w:rFonts w:asciiTheme="majorBidi" w:hAnsiTheme="majorBidi" w:cstheme="majorBidi"/>
          <w:sz w:val="28"/>
          <w:szCs w:val="28"/>
          <w:rtl/>
        </w:rPr>
        <w:t xml:space="preserve"> </w:t>
      </w:r>
      <w:r w:rsidRPr="00F06C6E">
        <w:rPr>
          <w:rFonts w:asciiTheme="majorBidi" w:hAnsiTheme="majorBidi" w:cstheme="majorBidi"/>
          <w:rtl/>
        </w:rPr>
        <w:t>(על הרמב"ם הנ"ל)</w:t>
      </w:r>
      <w:r w:rsidRPr="00EC0F73">
        <w:rPr>
          <w:rFonts w:asciiTheme="majorBidi" w:hAnsiTheme="majorBidi" w:cstheme="majorBidi" w:hint="cs"/>
          <w:sz w:val="28"/>
          <w:szCs w:val="28"/>
          <w:rtl/>
        </w:rPr>
        <w:t>, הקובץ ביאורים על הרמב"ם</w:t>
      </w:r>
      <w:r w:rsidRPr="00F06C6E">
        <w:rPr>
          <w:rFonts w:asciiTheme="majorBidi" w:hAnsiTheme="majorBidi" w:cstheme="majorBidi" w:hint="cs"/>
          <w:rtl/>
        </w:rPr>
        <w:t xml:space="preserve"> (פ"ג מהל' מילה הל' ז, אות א)</w:t>
      </w:r>
      <w:r w:rsidRPr="00EC0F73">
        <w:rPr>
          <w:rFonts w:asciiTheme="majorBidi" w:hAnsiTheme="majorBidi" w:cstheme="majorBidi" w:hint="cs"/>
          <w:sz w:val="28"/>
          <w:szCs w:val="28"/>
          <w:rtl/>
        </w:rPr>
        <w:t xml:space="preserve">, ההר המלך </w:t>
      </w:r>
      <w:r w:rsidRPr="00F06C6E">
        <w:rPr>
          <w:rFonts w:asciiTheme="majorBidi" w:hAnsiTheme="majorBidi" w:cstheme="majorBidi" w:hint="cs"/>
          <w:rtl/>
        </w:rPr>
        <w:t xml:space="preserve">(ח"ד עמ' רה </w:t>
      </w:r>
      <w:r w:rsidRPr="00F06C6E">
        <w:rPr>
          <w:rFonts w:asciiTheme="majorBidi" w:hAnsiTheme="majorBidi" w:cstheme="majorBidi"/>
          <w:rtl/>
        </w:rPr>
        <w:t>–</w:t>
      </w:r>
      <w:r w:rsidRPr="00F06C6E">
        <w:rPr>
          <w:rFonts w:asciiTheme="majorBidi" w:hAnsiTheme="majorBidi" w:cstheme="majorBidi" w:hint="cs"/>
          <w:rtl/>
        </w:rPr>
        <w:t xml:space="preserve"> </w:t>
      </w:r>
      <w:r w:rsidRPr="00F06C6E">
        <w:rPr>
          <w:rFonts w:asciiTheme="majorBidi" w:hAnsiTheme="majorBidi" w:cstheme="majorBidi" w:hint="cs"/>
          <w:rtl/>
        </w:rPr>
        <w:lastRenderedPageBreak/>
        <w:t>רו)</w:t>
      </w:r>
      <w:r w:rsidRPr="00EC0F73">
        <w:rPr>
          <w:rFonts w:asciiTheme="majorBidi" w:hAnsiTheme="majorBidi" w:cstheme="majorBidi" w:hint="cs"/>
          <w:sz w:val="28"/>
          <w:szCs w:val="28"/>
          <w:rtl/>
        </w:rPr>
        <w:t xml:space="preserve"> והרב משה צבי נריה </w:t>
      </w:r>
      <w:r w:rsidRPr="00F06C6E">
        <w:rPr>
          <w:rFonts w:asciiTheme="majorBidi" w:hAnsiTheme="majorBidi" w:cstheme="majorBidi" w:hint="cs"/>
          <w:rtl/>
        </w:rPr>
        <w:t>(תחומין חי"א מעמ' 276)</w:t>
      </w:r>
      <w:r w:rsidR="00F06C6E">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ע</w:t>
      </w:r>
      <w:r w:rsidR="00F06C6E">
        <w:rPr>
          <w:rFonts w:asciiTheme="majorBidi" w:hAnsiTheme="majorBidi" w:cstheme="majorBidi" w:hint="cs"/>
          <w:sz w:val="28"/>
          <w:szCs w:val="28"/>
          <w:rtl/>
        </w:rPr>
        <w:t xml:space="preserve">י' בדבריהם שהם </w:t>
      </w:r>
      <w:r w:rsidRPr="00EC0F73">
        <w:rPr>
          <w:rFonts w:asciiTheme="majorBidi" w:hAnsiTheme="majorBidi" w:cstheme="majorBidi"/>
          <w:sz w:val="28"/>
          <w:szCs w:val="28"/>
          <w:rtl/>
        </w:rPr>
        <w:t xml:space="preserve">ביארו את </w:t>
      </w:r>
      <w:r w:rsidRPr="00EC0F73">
        <w:rPr>
          <w:rFonts w:asciiTheme="majorBidi" w:hAnsiTheme="majorBidi" w:cstheme="majorBidi" w:hint="cs"/>
          <w:sz w:val="28"/>
          <w:szCs w:val="28"/>
          <w:rtl/>
        </w:rPr>
        <w:t xml:space="preserve">דעת </w:t>
      </w:r>
      <w:r w:rsidRPr="00EC0F73">
        <w:rPr>
          <w:rFonts w:asciiTheme="majorBidi" w:hAnsiTheme="majorBidi" w:cstheme="majorBidi"/>
          <w:sz w:val="28"/>
          <w:szCs w:val="28"/>
          <w:rtl/>
        </w:rPr>
        <w:t>הרמב"ם כמש"כ</w:t>
      </w:r>
      <w:r w:rsidRPr="00EC0F73">
        <w:rPr>
          <w:rFonts w:asciiTheme="majorBidi" w:hAnsiTheme="majorBidi" w:cstheme="majorBidi" w:hint="cs"/>
          <w:sz w:val="28"/>
          <w:szCs w:val="28"/>
          <w:rtl/>
        </w:rPr>
        <w:t>.</w:t>
      </w:r>
    </w:p>
    <w:p w14:paraId="1DCC7508" w14:textId="56808FC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הכס"מ כתב על הרמב"ם הנ"ל: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ונר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שמפרש רבינו ישראל מל את הגוי לשום גר אע"פ שיש לו מורנא</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וכ"כ בב"י</w:t>
      </w:r>
      <w:r w:rsidRPr="009B555A">
        <w:rPr>
          <w:rFonts w:asciiTheme="majorBidi" w:hAnsiTheme="majorBidi" w:cstheme="majorBidi" w:hint="cs"/>
          <w:rtl/>
        </w:rPr>
        <w:t xml:space="preserve"> (רסח</w:t>
      </w:r>
      <w:r w:rsidR="009B555A" w:rsidRPr="009B555A">
        <w:rPr>
          <w:rFonts w:asciiTheme="majorBidi" w:hAnsiTheme="majorBidi" w:cstheme="majorBidi" w:hint="cs"/>
          <w:rtl/>
        </w:rPr>
        <w:t>,</w:t>
      </w:r>
      <w:r w:rsidRPr="009B555A">
        <w:rPr>
          <w:rFonts w:asciiTheme="majorBidi" w:hAnsiTheme="majorBidi" w:cstheme="majorBidi" w:hint="cs"/>
          <w:rtl/>
        </w:rPr>
        <w:t xml:space="preserve"> ט)</w:t>
      </w:r>
      <w:r w:rsidRPr="00EC0F73">
        <w:rPr>
          <w:rFonts w:asciiTheme="majorBidi" w:hAnsiTheme="majorBidi" w:cstheme="majorBidi" w:hint="cs"/>
          <w:sz w:val="28"/>
          <w:szCs w:val="28"/>
          <w:rtl/>
        </w:rPr>
        <w:t>.</w:t>
      </w:r>
    </w:p>
    <w:p w14:paraId="47B27971" w14:textId="6EB86D5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דהיינו הכס"מ מבאר שהרמב"ם מפרש שהגמ</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באה לרבותא שמה שאמרו בתוספתא שמותר למול לשם גר הכוונה אע"פ שיש לגוי מורנא. ונר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שאין הכס</w:t>
      </w:r>
      <w:r w:rsidRPr="00EC0F73">
        <w:rPr>
          <w:rFonts w:asciiTheme="majorBidi" w:hAnsiTheme="majorBidi" w:cstheme="majorBidi" w:hint="cs"/>
          <w:sz w:val="28"/>
          <w:szCs w:val="28"/>
          <w:rtl/>
        </w:rPr>
        <w:t>"מ</w:t>
      </w:r>
      <w:r w:rsidRPr="00EC0F73">
        <w:rPr>
          <w:rFonts w:asciiTheme="majorBidi" w:hAnsiTheme="majorBidi" w:cstheme="majorBidi"/>
          <w:sz w:val="28"/>
          <w:szCs w:val="28"/>
          <w:rtl/>
        </w:rPr>
        <w:t xml:space="preserve"> בא לפרש שכוונ</w:t>
      </w:r>
      <w:r w:rsidRPr="00EC0F73">
        <w:rPr>
          <w:rFonts w:asciiTheme="majorBidi" w:hAnsiTheme="majorBidi" w:cstheme="majorBidi" w:hint="cs"/>
          <w:sz w:val="28"/>
          <w:szCs w:val="28"/>
          <w:rtl/>
        </w:rPr>
        <w:t>ת</w:t>
      </w:r>
      <w:r w:rsidRPr="00EC0F73">
        <w:rPr>
          <w:rFonts w:asciiTheme="majorBidi" w:hAnsiTheme="majorBidi" w:cstheme="majorBidi"/>
          <w:sz w:val="28"/>
          <w:szCs w:val="28"/>
          <w:rtl/>
        </w:rPr>
        <w:t xml:space="preserve"> הרמב"ם שהגוי מל לשם 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רות</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אלא הוא רק בא להסביר את הפירוש </w:t>
      </w:r>
      <w:r w:rsidRPr="00EC0F73">
        <w:rPr>
          <w:rFonts w:asciiTheme="majorBidi" w:hAnsiTheme="majorBidi" w:cstheme="majorBidi" w:hint="cs"/>
          <w:sz w:val="28"/>
          <w:szCs w:val="28"/>
          <w:rtl/>
        </w:rPr>
        <w:t xml:space="preserve">של </w:t>
      </w:r>
      <w:r w:rsidRPr="00EC0F73">
        <w:rPr>
          <w:rFonts w:asciiTheme="majorBidi" w:hAnsiTheme="majorBidi" w:cstheme="majorBidi"/>
          <w:sz w:val="28"/>
          <w:szCs w:val="28"/>
          <w:rtl/>
        </w:rPr>
        <w:t>הרמב"ם לגמ</w:t>
      </w:r>
      <w:r w:rsidRPr="00EC0F73">
        <w:rPr>
          <w:rFonts w:asciiTheme="majorBidi" w:hAnsiTheme="majorBidi" w:cstheme="majorBidi" w:hint="cs"/>
          <w:sz w:val="28"/>
          <w:szCs w:val="28"/>
          <w:rtl/>
        </w:rPr>
        <w:t>'</w:t>
      </w:r>
      <w:r w:rsidRPr="00EC0F73">
        <w:rPr>
          <w:rFonts w:asciiTheme="majorBidi" w:hAnsiTheme="majorBidi" w:cstheme="majorBidi"/>
          <w:sz w:val="28"/>
          <w:szCs w:val="28"/>
          <w:rtl/>
        </w:rPr>
        <w:t>, וכן היבי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w:t>
      </w:r>
      <w:r w:rsidRPr="00856DE5">
        <w:rPr>
          <w:rFonts w:asciiTheme="majorBidi" w:hAnsiTheme="majorBidi" w:cstheme="majorBidi"/>
          <w:rtl/>
        </w:rPr>
        <w:t>(ח"ב</w:t>
      </w:r>
      <w:r w:rsidR="00856DE5" w:rsidRPr="00856DE5">
        <w:rPr>
          <w:rFonts w:asciiTheme="majorBidi" w:hAnsiTheme="majorBidi" w:cstheme="majorBidi" w:hint="cs"/>
          <w:rtl/>
        </w:rPr>
        <w:t xml:space="preserve">, </w:t>
      </w:r>
      <w:r w:rsidRPr="00856DE5">
        <w:rPr>
          <w:rFonts w:asciiTheme="majorBidi" w:hAnsiTheme="majorBidi" w:cstheme="majorBidi"/>
          <w:rtl/>
        </w:rPr>
        <w:t>חיו"ד סימן יט אות א)</w:t>
      </w:r>
      <w:r w:rsidRPr="00EC0F73">
        <w:rPr>
          <w:rFonts w:asciiTheme="majorBidi" w:hAnsiTheme="majorBidi" w:cstheme="majorBidi"/>
          <w:sz w:val="28"/>
          <w:szCs w:val="28"/>
          <w:rtl/>
        </w:rPr>
        <w:t xml:space="preserve"> כתב שאין לדייק מהכס"מ שביא</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ר</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הרמב"ם </w:t>
      </w:r>
      <w:r w:rsidRPr="00EC0F73">
        <w:rPr>
          <w:rFonts w:asciiTheme="majorBidi" w:hAnsiTheme="majorBidi" w:cstheme="majorBidi" w:hint="cs"/>
          <w:sz w:val="28"/>
          <w:szCs w:val="28"/>
          <w:rtl/>
        </w:rPr>
        <w:t>הנ"ל הוא שהגוי מל לשם גירות.</w:t>
      </w:r>
    </w:p>
    <w:p w14:paraId="6BD3726B" w14:textId="77777777" w:rsidR="00081C68"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אמנם התפארת למשה </w:t>
      </w:r>
      <w:r w:rsidRPr="00D25B69">
        <w:rPr>
          <w:rFonts w:asciiTheme="majorBidi" w:hAnsiTheme="majorBidi" w:cstheme="majorBidi"/>
          <w:rtl/>
        </w:rPr>
        <w:t>(שם)</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החלקת יעקב </w:t>
      </w:r>
      <w:r w:rsidRPr="00D25B69">
        <w:rPr>
          <w:rFonts w:asciiTheme="majorBidi" w:hAnsiTheme="majorBidi" w:cstheme="majorBidi"/>
          <w:rtl/>
        </w:rPr>
        <w:t>(ח"א סימן קכח)</w:t>
      </w:r>
      <w:r w:rsidRPr="00EC0F73">
        <w:rPr>
          <w:rFonts w:asciiTheme="majorBidi" w:hAnsiTheme="majorBidi" w:cstheme="majorBidi"/>
          <w:sz w:val="28"/>
          <w:szCs w:val="28"/>
          <w:rtl/>
        </w:rPr>
        <w:t xml:space="preserve">, </w:t>
      </w:r>
      <w:r w:rsidR="00D25B69">
        <w:rPr>
          <w:rFonts w:asciiTheme="majorBidi" w:hAnsiTheme="majorBidi" w:cstheme="majorBidi" w:hint="cs"/>
          <w:sz w:val="28"/>
          <w:szCs w:val="28"/>
          <w:rtl/>
        </w:rPr>
        <w:t>ה</w:t>
      </w:r>
      <w:r w:rsidRPr="00EC0F73">
        <w:rPr>
          <w:rFonts w:asciiTheme="majorBidi" w:hAnsiTheme="majorBidi" w:cstheme="majorBidi"/>
          <w:sz w:val="28"/>
          <w:szCs w:val="28"/>
          <w:rtl/>
        </w:rPr>
        <w:t xml:space="preserve">בניין דוד </w:t>
      </w:r>
      <w:r w:rsidRPr="00D25B69">
        <w:rPr>
          <w:rFonts w:asciiTheme="majorBidi" w:hAnsiTheme="majorBidi" w:cstheme="majorBidi"/>
          <w:rtl/>
        </w:rPr>
        <w:t>(</w:t>
      </w:r>
      <w:r w:rsidR="00D25B69" w:rsidRPr="00D25B69">
        <w:rPr>
          <w:rFonts w:asciiTheme="majorBidi" w:hAnsiTheme="majorBidi" w:cstheme="majorBidi" w:hint="cs"/>
          <w:rtl/>
        </w:rPr>
        <w:t xml:space="preserve">שו"ת </w:t>
      </w:r>
      <w:r w:rsidRPr="00D25B69">
        <w:rPr>
          <w:rFonts w:asciiTheme="majorBidi" w:hAnsiTheme="majorBidi" w:cstheme="majorBidi"/>
          <w:rtl/>
        </w:rPr>
        <w:t>לר' דוד מייזליש, ח"א סימן מה)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משנת הגר </w:t>
      </w:r>
      <w:r w:rsidRPr="00D25B69">
        <w:rPr>
          <w:rFonts w:asciiTheme="majorBidi" w:hAnsiTheme="majorBidi" w:cstheme="majorBidi"/>
          <w:rtl/>
        </w:rPr>
        <w:t xml:space="preserve">(סימן לט)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האגר</w:t>
      </w:r>
      <w:r w:rsidRPr="00EC0F73">
        <w:rPr>
          <w:rFonts w:asciiTheme="majorBidi" w:hAnsiTheme="majorBidi" w:cstheme="majorBidi" w:hint="cs"/>
          <w:sz w:val="28"/>
          <w:szCs w:val="28"/>
          <w:rtl/>
        </w:rPr>
        <w:t>ו"מ</w:t>
      </w:r>
      <w:r w:rsidRPr="00EC0F73">
        <w:rPr>
          <w:rFonts w:asciiTheme="majorBidi" w:hAnsiTheme="majorBidi" w:cstheme="majorBidi"/>
          <w:sz w:val="28"/>
          <w:szCs w:val="28"/>
          <w:rtl/>
        </w:rPr>
        <w:t xml:space="preserve"> </w:t>
      </w:r>
      <w:r w:rsidRPr="00D25B69">
        <w:rPr>
          <w:rFonts w:asciiTheme="majorBidi" w:hAnsiTheme="majorBidi" w:cstheme="majorBidi"/>
          <w:rtl/>
        </w:rPr>
        <w:t>(חיו"ד</w:t>
      </w:r>
      <w:r w:rsidR="00D25B69" w:rsidRPr="00D25B69">
        <w:rPr>
          <w:rFonts w:asciiTheme="majorBidi" w:hAnsiTheme="majorBidi" w:cstheme="majorBidi" w:hint="cs"/>
          <w:rtl/>
        </w:rPr>
        <w:t>,</w:t>
      </w:r>
      <w:r w:rsidRPr="00D25B69">
        <w:rPr>
          <w:rFonts w:asciiTheme="majorBidi" w:hAnsiTheme="majorBidi" w:cstheme="majorBidi"/>
          <w:rtl/>
        </w:rPr>
        <w:t xml:space="preserve"> ח"ב סו"ס ז)</w:t>
      </w:r>
      <w:r w:rsidRPr="00EC0F73">
        <w:rPr>
          <w:rFonts w:asciiTheme="majorBidi" w:hAnsiTheme="majorBidi" w:cstheme="majorBidi"/>
          <w:sz w:val="28"/>
          <w:szCs w:val="28"/>
          <w:rtl/>
        </w:rPr>
        <w:t xml:space="preserve"> הבינו שהכס"מ </w:t>
      </w:r>
      <w:r w:rsidRPr="00EC0F73">
        <w:rPr>
          <w:rFonts w:asciiTheme="majorBidi" w:hAnsiTheme="majorBidi" w:cstheme="majorBidi" w:hint="cs"/>
          <w:sz w:val="28"/>
          <w:szCs w:val="28"/>
          <w:rtl/>
        </w:rPr>
        <w:t>מ</w:t>
      </w:r>
      <w:r w:rsidRPr="00EC0F73">
        <w:rPr>
          <w:rFonts w:asciiTheme="majorBidi" w:hAnsiTheme="majorBidi" w:cstheme="majorBidi"/>
          <w:sz w:val="28"/>
          <w:szCs w:val="28"/>
          <w:rtl/>
        </w:rPr>
        <w:t xml:space="preserve">באר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הרמב"ם </w:t>
      </w:r>
      <w:r w:rsidR="000509A2">
        <w:rPr>
          <w:rFonts w:asciiTheme="majorBidi" w:hAnsiTheme="majorBidi" w:cstheme="majorBidi" w:hint="cs"/>
          <w:sz w:val="28"/>
          <w:szCs w:val="28"/>
          <w:rtl/>
        </w:rPr>
        <w:t>מדבר</w:t>
      </w:r>
      <w:r w:rsidRPr="00EC0F73">
        <w:rPr>
          <w:rFonts w:asciiTheme="majorBidi" w:hAnsiTheme="majorBidi" w:cstheme="majorBidi" w:hint="cs"/>
          <w:sz w:val="28"/>
          <w:szCs w:val="28"/>
          <w:rtl/>
        </w:rPr>
        <w:t xml:space="preserve"> </w:t>
      </w:r>
      <w:r w:rsidR="000509A2">
        <w:rPr>
          <w:rFonts w:asciiTheme="majorBidi" w:hAnsiTheme="majorBidi" w:cstheme="majorBidi" w:hint="cs"/>
          <w:sz w:val="28"/>
          <w:szCs w:val="28"/>
          <w:rtl/>
        </w:rPr>
        <w:t xml:space="preserve">כאשר </w:t>
      </w:r>
      <w:r w:rsidRPr="00EC0F73">
        <w:rPr>
          <w:rFonts w:asciiTheme="majorBidi" w:hAnsiTheme="majorBidi" w:cstheme="majorBidi"/>
          <w:sz w:val="28"/>
          <w:szCs w:val="28"/>
          <w:rtl/>
        </w:rPr>
        <w:t xml:space="preserve">המילה </w:t>
      </w:r>
      <w:r w:rsidRPr="00EC0F73">
        <w:rPr>
          <w:rFonts w:asciiTheme="majorBidi" w:hAnsiTheme="majorBidi" w:cstheme="majorBidi" w:hint="cs"/>
          <w:sz w:val="28"/>
          <w:szCs w:val="28"/>
          <w:rtl/>
        </w:rPr>
        <w:t xml:space="preserve">היא </w:t>
      </w:r>
      <w:r w:rsidRPr="00EC0F73">
        <w:rPr>
          <w:rFonts w:asciiTheme="majorBidi" w:hAnsiTheme="majorBidi" w:cstheme="majorBidi"/>
          <w:sz w:val="28"/>
          <w:szCs w:val="28"/>
          <w:rtl/>
        </w:rPr>
        <w:t>בשביל 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רות</w:t>
      </w:r>
      <w:r w:rsidRPr="00EC0F73">
        <w:rPr>
          <w:rFonts w:asciiTheme="majorBidi" w:hAnsiTheme="majorBidi" w:cstheme="majorBidi" w:hint="cs"/>
          <w:sz w:val="28"/>
          <w:szCs w:val="28"/>
          <w:rtl/>
        </w:rPr>
        <w:t>.</w:t>
      </w:r>
    </w:p>
    <w:p w14:paraId="24E9AD1C" w14:textId="27651495" w:rsidR="002F4F60" w:rsidRPr="00EC0F73" w:rsidRDefault="000509A2" w:rsidP="002F4F60">
      <w:pPr>
        <w:jc w:val="both"/>
        <w:rPr>
          <w:rFonts w:asciiTheme="majorBidi" w:hAnsiTheme="majorBidi" w:cstheme="majorBidi"/>
          <w:sz w:val="28"/>
          <w:szCs w:val="28"/>
          <w:rtl/>
        </w:rPr>
      </w:pPr>
      <w:r>
        <w:rPr>
          <w:rFonts w:asciiTheme="majorBidi" w:hAnsiTheme="majorBidi" w:cstheme="majorBidi" w:hint="cs"/>
          <w:sz w:val="28"/>
          <w:szCs w:val="28"/>
          <w:rtl/>
        </w:rPr>
        <w:t xml:space="preserve">אולם </w:t>
      </w:r>
      <w:r w:rsidR="002F4F60" w:rsidRPr="00EC0F73">
        <w:rPr>
          <w:rFonts w:asciiTheme="majorBidi" w:hAnsiTheme="majorBidi" w:cstheme="majorBidi"/>
          <w:sz w:val="28"/>
          <w:szCs w:val="28"/>
          <w:rtl/>
        </w:rPr>
        <w:t>לענ"ד אין שום משמעות בדברי</w:t>
      </w:r>
      <w:r>
        <w:rPr>
          <w:rFonts w:asciiTheme="majorBidi" w:hAnsiTheme="majorBidi" w:cstheme="majorBidi" w:hint="cs"/>
          <w:sz w:val="28"/>
          <w:szCs w:val="28"/>
          <w:rtl/>
        </w:rPr>
        <w:t xml:space="preserve"> הרמב"ם</w:t>
      </w:r>
      <w:r w:rsidR="002F4F60" w:rsidRPr="00EC0F73">
        <w:rPr>
          <w:rFonts w:asciiTheme="majorBidi" w:hAnsiTheme="majorBidi" w:cstheme="majorBidi" w:hint="cs"/>
          <w:sz w:val="28"/>
          <w:szCs w:val="28"/>
          <w:rtl/>
        </w:rPr>
        <w:t xml:space="preserve"> לזה,</w:t>
      </w:r>
      <w:r w:rsidR="002F4F60" w:rsidRPr="00EC0F73">
        <w:rPr>
          <w:rFonts w:asciiTheme="majorBidi" w:hAnsiTheme="majorBidi" w:cstheme="majorBidi"/>
          <w:sz w:val="28"/>
          <w:szCs w:val="28"/>
          <w:rtl/>
        </w:rPr>
        <w:t xml:space="preserve"> וכמו שכתבתי.</w:t>
      </w:r>
    </w:p>
    <w:p w14:paraId="33A2C27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ומדברי המאירי </w:t>
      </w:r>
      <w:r w:rsidRPr="00081C68">
        <w:rPr>
          <w:rFonts w:asciiTheme="majorBidi" w:hAnsiTheme="majorBidi" w:cstheme="majorBidi"/>
          <w:rtl/>
        </w:rPr>
        <w:t xml:space="preserve">(ע"ז כו: בד"ה ישראל) </w:t>
      </w:r>
      <w:r w:rsidRPr="00EC0F73">
        <w:rPr>
          <w:rFonts w:asciiTheme="majorBidi" w:hAnsiTheme="majorBidi" w:cstheme="majorBidi"/>
          <w:sz w:val="28"/>
          <w:szCs w:val="28"/>
          <w:rtl/>
        </w:rPr>
        <w:t>משמע דס"ל כמו שביארנו בדעת הרמב"ם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כתב:</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"ישראל מל את הגוי לשם גר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אבל גוי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צריך לחתוך ערלתו מצד חולי או מכה אסור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זו העלאה והצלה </w:t>
      </w:r>
      <w:r w:rsidRPr="00EC0F73">
        <w:rPr>
          <w:rFonts w:asciiTheme="majorBidi" w:hAnsiTheme="majorBidi" w:cstheme="majorBidi"/>
          <w:b/>
          <w:bCs/>
          <w:sz w:val="28"/>
          <w:szCs w:val="28"/>
          <w:rtl/>
        </w:rPr>
        <w:t xml:space="preserve">ואע"פ שנעשית מצוה </w:t>
      </w:r>
      <w:r w:rsidRPr="00EC0F73">
        <w:rPr>
          <w:rFonts w:asciiTheme="majorBidi" w:hAnsiTheme="majorBidi" w:cstheme="majorBidi" w:hint="cs"/>
          <w:b/>
          <w:bCs/>
          <w:sz w:val="28"/>
          <w:szCs w:val="28"/>
          <w:rtl/>
        </w:rPr>
        <w:t xml:space="preserve">זו </w:t>
      </w:r>
      <w:r w:rsidRPr="00EC0F73">
        <w:rPr>
          <w:rFonts w:asciiTheme="majorBidi" w:hAnsiTheme="majorBidi" w:cstheme="majorBidi"/>
          <w:b/>
          <w:bCs/>
          <w:sz w:val="28"/>
          <w:szCs w:val="28"/>
          <w:rtl/>
        </w:rPr>
        <w:t>ברפואה זו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הרי אין כוונתו למצוה וכו'"</w:t>
      </w:r>
      <w:r w:rsidRPr="00EC0F73">
        <w:rPr>
          <w:rFonts w:asciiTheme="majorBidi" w:hAnsiTheme="majorBidi" w:cstheme="majorBidi" w:hint="cs"/>
          <w:sz w:val="28"/>
          <w:szCs w:val="28"/>
          <w:rtl/>
        </w:rPr>
        <w:t>.</w:t>
      </w:r>
    </w:p>
    <w:p w14:paraId="060B5163" w14:textId="0B987D5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הרי שיש לדקדק </w:t>
      </w:r>
      <w:r w:rsidRPr="00EC0F73">
        <w:rPr>
          <w:rFonts w:asciiTheme="majorBidi" w:hAnsiTheme="majorBidi" w:cstheme="majorBidi" w:hint="cs"/>
          <w:sz w:val="28"/>
          <w:szCs w:val="28"/>
          <w:rtl/>
        </w:rPr>
        <w:t xml:space="preserve">בדבריו </w:t>
      </w:r>
      <w:r w:rsidRPr="00EC0F73">
        <w:rPr>
          <w:rFonts w:asciiTheme="majorBidi" w:hAnsiTheme="majorBidi" w:cstheme="majorBidi"/>
          <w:sz w:val="28"/>
          <w:szCs w:val="28"/>
          <w:rtl/>
        </w:rPr>
        <w:t>כמו שדקדקנו ברמב"ם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שהכוונה </w:t>
      </w:r>
      <w:r w:rsidRPr="00EC0F73">
        <w:rPr>
          <w:rFonts w:asciiTheme="majorBidi" w:hAnsiTheme="majorBidi" w:cstheme="majorBidi" w:hint="cs"/>
          <w:sz w:val="28"/>
          <w:szCs w:val="28"/>
          <w:rtl/>
        </w:rPr>
        <w:t xml:space="preserve">היא </w:t>
      </w:r>
      <w:r w:rsidRPr="00EC0F73">
        <w:rPr>
          <w:rFonts w:asciiTheme="majorBidi" w:hAnsiTheme="majorBidi" w:cstheme="majorBidi"/>
          <w:sz w:val="28"/>
          <w:szCs w:val="28"/>
          <w:rtl/>
        </w:rPr>
        <w:t>למצוות מילה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וכן ביארו</w:t>
      </w:r>
      <w:r w:rsidRPr="00EC0F73">
        <w:rPr>
          <w:rFonts w:asciiTheme="majorBidi" w:hAnsiTheme="majorBidi" w:cstheme="majorBidi" w:hint="cs"/>
          <w:sz w:val="28"/>
          <w:szCs w:val="28"/>
          <w:rtl/>
        </w:rPr>
        <w:t xml:space="preserve"> את</w:t>
      </w:r>
      <w:r w:rsidRPr="00EC0F73">
        <w:rPr>
          <w:rFonts w:asciiTheme="majorBidi" w:hAnsiTheme="majorBidi" w:cstheme="majorBidi"/>
          <w:sz w:val="28"/>
          <w:szCs w:val="28"/>
          <w:rtl/>
        </w:rPr>
        <w:t xml:space="preserve"> בהערות על המאירי של מכון המאור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וע"ע במאירי</w:t>
      </w:r>
      <w:r w:rsidRPr="00EC0F73">
        <w:rPr>
          <w:rFonts w:asciiTheme="majorBidi" w:hAnsiTheme="majorBidi" w:cstheme="majorBidi" w:hint="cs"/>
          <w:sz w:val="28"/>
          <w:szCs w:val="28"/>
          <w:rtl/>
        </w:rPr>
        <w:t xml:space="preserve"> בסנ' </w:t>
      </w:r>
      <w:r w:rsidR="00A50254" w:rsidRPr="00A50254">
        <w:rPr>
          <w:rFonts w:asciiTheme="majorBidi" w:hAnsiTheme="majorBidi" w:cstheme="majorBidi" w:hint="cs"/>
          <w:rtl/>
        </w:rPr>
        <w:t>(</w:t>
      </w:r>
      <w:r w:rsidRPr="00A50254">
        <w:rPr>
          <w:rFonts w:asciiTheme="majorBidi" w:hAnsiTheme="majorBidi" w:cstheme="majorBidi" w:hint="cs"/>
          <w:rtl/>
        </w:rPr>
        <w:t>נט.</w:t>
      </w:r>
      <w:r w:rsidR="00A50254" w:rsidRPr="00A50254">
        <w:rPr>
          <w:rFonts w:asciiTheme="majorBidi" w:hAnsiTheme="majorBidi" w:cstheme="majorBidi" w:hint="cs"/>
          <w:rtl/>
        </w:rPr>
        <w:t xml:space="preserve"> </w:t>
      </w:r>
      <w:r w:rsidRPr="00A50254">
        <w:rPr>
          <w:rFonts w:asciiTheme="majorBidi" w:hAnsiTheme="majorBidi" w:cstheme="majorBidi" w:hint="cs"/>
          <w:rtl/>
        </w:rPr>
        <w:t>בד"ה בן נח שראינוהו)</w:t>
      </w:r>
      <w:r w:rsidRPr="00EC0F73">
        <w:rPr>
          <w:rFonts w:asciiTheme="majorBidi" w:hAnsiTheme="majorBidi" w:cstheme="majorBidi" w:hint="cs"/>
          <w:sz w:val="28"/>
          <w:szCs w:val="28"/>
          <w:rtl/>
        </w:rPr>
        <w:t xml:space="preserve"> שמבואר בדבריו שיש לגוים שכר על קיום מצוות שאינם משבע מצוות בני נח.</w:t>
      </w:r>
    </w:p>
    <w:p w14:paraId="7B3DE3A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והנה הטור </w:t>
      </w:r>
      <w:r w:rsidRPr="00E27B90">
        <w:rPr>
          <w:rFonts w:asciiTheme="majorBidi" w:hAnsiTheme="majorBidi" w:cstheme="majorBidi"/>
          <w:rtl/>
        </w:rPr>
        <w:t xml:space="preserve">(יו"ד סימן רסח) </w:t>
      </w:r>
      <w:r w:rsidRPr="00EC0F73">
        <w:rPr>
          <w:rFonts w:asciiTheme="majorBidi" w:hAnsiTheme="majorBidi" w:cstheme="majorBidi"/>
          <w:sz w:val="28"/>
          <w:szCs w:val="28"/>
          <w:rtl/>
        </w:rPr>
        <w:t>כתב כדברי הרמב"ם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אלא שהוא שינה בדבר אחד</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שהרמב"ם כתב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לפי' אם נתכוון הג</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י למילה </w:t>
      </w:r>
      <w:r w:rsidRPr="00EC0F73">
        <w:rPr>
          <w:rFonts w:asciiTheme="majorBidi" w:hAnsiTheme="majorBidi" w:cstheme="majorBidi"/>
          <w:b/>
          <w:bCs/>
          <w:sz w:val="28"/>
          <w:szCs w:val="28"/>
          <w:rtl/>
        </w:rPr>
        <w:t>מותר</w:t>
      </w:r>
      <w:r w:rsidRPr="00EC0F73">
        <w:rPr>
          <w:rFonts w:asciiTheme="majorBidi" w:hAnsiTheme="majorBidi" w:cstheme="majorBidi"/>
          <w:sz w:val="28"/>
          <w:szCs w:val="28"/>
          <w:rtl/>
        </w:rPr>
        <w:t xml:space="preserve"> לישראל למול אותו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ואילו הטור כתב</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לפי' אם נתכוון הגוי למילה </w:t>
      </w:r>
      <w:r w:rsidRPr="00EC0F73">
        <w:rPr>
          <w:rFonts w:asciiTheme="majorBidi" w:hAnsiTheme="majorBidi" w:cstheme="majorBidi"/>
          <w:b/>
          <w:bCs/>
          <w:sz w:val="28"/>
          <w:szCs w:val="28"/>
          <w:rtl/>
        </w:rPr>
        <w:t>מצוה</w:t>
      </w:r>
      <w:r w:rsidRPr="00EC0F73">
        <w:rPr>
          <w:rFonts w:asciiTheme="majorBidi" w:hAnsiTheme="majorBidi" w:cstheme="majorBidi"/>
          <w:sz w:val="28"/>
          <w:szCs w:val="28"/>
          <w:rtl/>
        </w:rPr>
        <w:t xml:space="preserve"> לישראל למול אות</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w:t>
      </w:r>
    </w:p>
    <w:p w14:paraId="66175B22" w14:textId="77777777" w:rsidR="00EF313F"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הרי ש</w:t>
      </w:r>
      <w:r w:rsidR="00E27B90">
        <w:rPr>
          <w:rFonts w:asciiTheme="majorBidi" w:hAnsiTheme="majorBidi" w:cstheme="majorBidi" w:hint="cs"/>
          <w:sz w:val="28"/>
          <w:szCs w:val="28"/>
          <w:rtl/>
        </w:rPr>
        <w:t>מ</w:t>
      </w:r>
      <w:r w:rsidRPr="00EC0F73">
        <w:rPr>
          <w:rFonts w:asciiTheme="majorBidi" w:hAnsiTheme="majorBidi" w:cstheme="majorBidi"/>
          <w:sz w:val="28"/>
          <w:szCs w:val="28"/>
          <w:rtl/>
        </w:rPr>
        <w:t xml:space="preserve">הרמב"ם </w:t>
      </w:r>
      <w:r w:rsidR="00E27B90">
        <w:rPr>
          <w:rFonts w:asciiTheme="majorBidi" w:hAnsiTheme="majorBidi" w:cstheme="majorBidi" w:hint="cs"/>
          <w:sz w:val="28"/>
          <w:szCs w:val="28"/>
          <w:rtl/>
        </w:rPr>
        <w:t>משמע ש</w:t>
      </w:r>
      <w:r w:rsidRPr="00EC0F73">
        <w:rPr>
          <w:rFonts w:asciiTheme="majorBidi" w:hAnsiTheme="majorBidi" w:cstheme="majorBidi"/>
          <w:sz w:val="28"/>
          <w:szCs w:val="28"/>
          <w:rtl/>
        </w:rPr>
        <w:t>אין בכך מצוה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ואילו ל</w:t>
      </w:r>
      <w:r w:rsidRPr="00EC0F73">
        <w:rPr>
          <w:rFonts w:asciiTheme="majorBidi" w:hAnsiTheme="majorBidi" w:cstheme="majorBidi" w:hint="cs"/>
          <w:sz w:val="28"/>
          <w:szCs w:val="28"/>
          <w:rtl/>
        </w:rPr>
        <w:t xml:space="preserve">פי הטור </w:t>
      </w:r>
      <w:r w:rsidR="00E27B90">
        <w:rPr>
          <w:rFonts w:asciiTheme="majorBidi" w:hAnsiTheme="majorBidi" w:cstheme="majorBidi" w:hint="cs"/>
          <w:sz w:val="28"/>
          <w:szCs w:val="28"/>
          <w:rtl/>
        </w:rPr>
        <w:t>משמע ש</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ש בכך מצוה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ולכך כתבו ה</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ר צבי</w:t>
      </w:r>
      <w:r w:rsidRPr="00E27B90">
        <w:rPr>
          <w:rFonts w:asciiTheme="majorBidi" w:hAnsiTheme="majorBidi" w:cstheme="majorBidi" w:hint="cs"/>
          <w:rtl/>
        </w:rPr>
        <w:t xml:space="preserve"> (שם)</w:t>
      </w:r>
      <w:r w:rsidRPr="00E27B90">
        <w:rPr>
          <w:rFonts w:asciiTheme="majorBidi" w:hAnsiTheme="majorBidi" w:cstheme="majorBidi"/>
          <w:rtl/>
        </w:rPr>
        <w:t xml:space="preserve"> </w:t>
      </w:r>
      <w:r w:rsidRPr="00EC0F73">
        <w:rPr>
          <w:rFonts w:asciiTheme="majorBidi" w:hAnsiTheme="majorBidi" w:cstheme="majorBidi"/>
          <w:sz w:val="28"/>
          <w:szCs w:val="28"/>
          <w:rtl/>
        </w:rPr>
        <w:t>ו</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קובץ הערות וביאורים</w:t>
      </w:r>
      <w:r w:rsidRPr="00E27B90">
        <w:rPr>
          <w:rFonts w:asciiTheme="majorBidi" w:hAnsiTheme="majorBidi" w:cstheme="majorBidi"/>
          <w:rtl/>
        </w:rPr>
        <w:t xml:space="preserve"> (שם)</w:t>
      </w:r>
      <w:r w:rsidRPr="00EC0F73">
        <w:rPr>
          <w:rFonts w:asciiTheme="majorBidi" w:hAnsiTheme="majorBidi" w:cstheme="majorBidi"/>
          <w:sz w:val="28"/>
          <w:szCs w:val="28"/>
          <w:rtl/>
        </w:rPr>
        <w:t xml:space="preserve"> שנר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שהטור מפרש שמ</w:t>
      </w:r>
      <w:r w:rsidRPr="00EC0F73">
        <w:rPr>
          <w:rFonts w:asciiTheme="majorBidi" w:hAnsiTheme="majorBidi" w:cstheme="majorBidi" w:hint="cs"/>
          <w:sz w:val="28"/>
          <w:szCs w:val="28"/>
          <w:rtl/>
        </w:rPr>
        <w:t>דובר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מצו</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ת 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רות ולכך יש מצוה לישראל לגיירו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ואילו הרמב"ם מפרש </w:t>
      </w:r>
      <w:r w:rsidRPr="00EC0F73">
        <w:rPr>
          <w:rFonts w:asciiTheme="majorBidi" w:hAnsiTheme="majorBidi" w:cstheme="majorBidi" w:hint="cs"/>
          <w:sz w:val="28"/>
          <w:szCs w:val="28"/>
          <w:rtl/>
        </w:rPr>
        <w:t>שמדובר ב</w:t>
      </w:r>
      <w:r w:rsidRPr="00EC0F73">
        <w:rPr>
          <w:rFonts w:asciiTheme="majorBidi" w:hAnsiTheme="majorBidi" w:cstheme="majorBidi"/>
          <w:sz w:val="28"/>
          <w:szCs w:val="28"/>
          <w:rtl/>
        </w:rPr>
        <w:t>מצוות מילה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ולכך הוא </w:t>
      </w:r>
      <w:r w:rsidRPr="00EC0F73">
        <w:rPr>
          <w:rFonts w:asciiTheme="majorBidi" w:hAnsiTheme="majorBidi" w:cstheme="majorBidi"/>
          <w:sz w:val="28"/>
          <w:szCs w:val="28"/>
          <w:rtl/>
        </w:rPr>
        <w:t>סובר שאין הישראל מקיים מצוה כשמל אותו.</w:t>
      </w:r>
    </w:p>
    <w:p w14:paraId="10529F30" w14:textId="5D000D9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w:t>
      </w:r>
      <w:r w:rsidRPr="00EC0F73">
        <w:rPr>
          <w:rFonts w:asciiTheme="majorBidi" w:hAnsiTheme="majorBidi" w:cstheme="majorBidi"/>
          <w:sz w:val="28"/>
          <w:szCs w:val="28"/>
          <w:rtl/>
        </w:rPr>
        <w:t>כאו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יש לדייק כן ג</w:t>
      </w:r>
      <w:r w:rsidRPr="00EC0F73">
        <w:rPr>
          <w:rFonts w:asciiTheme="majorBidi" w:hAnsiTheme="majorBidi" w:cstheme="majorBidi" w:hint="cs"/>
          <w:sz w:val="28"/>
          <w:szCs w:val="28"/>
          <w:rtl/>
        </w:rPr>
        <w:t>"כ</w:t>
      </w:r>
      <w:r w:rsidRPr="00EC0F73">
        <w:rPr>
          <w:rFonts w:asciiTheme="majorBidi" w:hAnsiTheme="majorBidi" w:cstheme="majorBidi"/>
          <w:sz w:val="28"/>
          <w:szCs w:val="28"/>
          <w:rtl/>
        </w:rPr>
        <w:t xml:space="preserve"> מזה שהטור כתב דין זה בהלכות גרים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אי</w:t>
      </w:r>
      <w:r w:rsidRPr="00EC0F73">
        <w:rPr>
          <w:rFonts w:asciiTheme="majorBidi" w:hAnsiTheme="majorBidi" w:cstheme="majorBidi"/>
          <w:sz w:val="28"/>
          <w:szCs w:val="28"/>
          <w:rtl/>
        </w:rPr>
        <w:t>ל</w:t>
      </w:r>
      <w:r w:rsidRPr="00EC0F73">
        <w:rPr>
          <w:rFonts w:asciiTheme="majorBidi" w:hAnsiTheme="majorBidi" w:cstheme="majorBidi" w:hint="cs"/>
          <w:sz w:val="28"/>
          <w:szCs w:val="28"/>
          <w:rtl/>
        </w:rPr>
        <w:t>ו הרמב"ם כתבו בהל' מילה</w:t>
      </w:r>
      <w:r w:rsidRPr="00EC0F73">
        <w:rPr>
          <w:rFonts w:asciiTheme="majorBidi" w:hAnsiTheme="majorBidi" w:cstheme="majorBidi"/>
          <w:sz w:val="28"/>
          <w:szCs w:val="28"/>
          <w:rtl/>
        </w:rPr>
        <w:t>.</w:t>
      </w:r>
    </w:p>
    <w:p w14:paraId="4CB1A61D" w14:textId="1B8C75A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ומ"מ </w:t>
      </w:r>
      <w:r w:rsidR="00EF313F">
        <w:rPr>
          <w:rFonts w:asciiTheme="majorBidi" w:hAnsiTheme="majorBidi" w:cstheme="majorBidi" w:hint="cs"/>
          <w:sz w:val="28"/>
          <w:szCs w:val="28"/>
          <w:rtl/>
        </w:rPr>
        <w:t>לעד"ן</w:t>
      </w:r>
      <w:r w:rsidRPr="00EC0F73">
        <w:rPr>
          <w:rFonts w:asciiTheme="majorBidi" w:hAnsiTheme="majorBidi" w:cstheme="majorBidi"/>
          <w:sz w:val="28"/>
          <w:szCs w:val="28"/>
          <w:rtl/>
        </w:rPr>
        <w:t xml:space="preserve"> שאף הטור מסכים לדינו של הרמב"ם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w:t>
      </w:r>
      <w:r w:rsidRPr="00EC0F73">
        <w:rPr>
          <w:rFonts w:asciiTheme="majorBidi" w:hAnsiTheme="majorBidi" w:cstheme="majorBidi" w:hint="cs"/>
          <w:sz w:val="28"/>
          <w:szCs w:val="28"/>
          <w:rtl/>
        </w:rPr>
        <w:t xml:space="preserve">הטור </w:t>
      </w:r>
      <w:r w:rsidRPr="00EC0F73">
        <w:rPr>
          <w:rFonts w:asciiTheme="majorBidi" w:hAnsiTheme="majorBidi" w:cstheme="majorBidi"/>
          <w:sz w:val="28"/>
          <w:szCs w:val="28"/>
          <w:rtl/>
        </w:rPr>
        <w:t xml:space="preserve">פירש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האיסור</w:t>
      </w:r>
      <w:r w:rsidRPr="00EC0F73">
        <w:rPr>
          <w:rFonts w:asciiTheme="majorBidi" w:hAnsiTheme="majorBidi" w:cstheme="majorBidi" w:hint="cs"/>
          <w:sz w:val="28"/>
          <w:szCs w:val="28"/>
          <w:rtl/>
        </w:rPr>
        <w:t xml:space="preserve"> למול גוי</w:t>
      </w:r>
      <w:r w:rsidRPr="00EC0F73">
        <w:rPr>
          <w:rFonts w:asciiTheme="majorBidi" w:hAnsiTheme="majorBidi" w:cstheme="majorBidi"/>
          <w:sz w:val="28"/>
          <w:szCs w:val="28"/>
          <w:rtl/>
        </w:rPr>
        <w:t xml:space="preserve"> הוא </w:t>
      </w:r>
      <w:r w:rsidRPr="00EC0F73">
        <w:rPr>
          <w:rFonts w:asciiTheme="majorBidi" w:hAnsiTheme="majorBidi" w:cstheme="majorBidi" w:hint="cs"/>
          <w:sz w:val="28"/>
          <w:szCs w:val="28"/>
          <w:rtl/>
        </w:rPr>
        <w:t>רק בדאיכא מורנא ו</w:t>
      </w:r>
      <w:r w:rsidRPr="00EC0F73">
        <w:rPr>
          <w:rFonts w:asciiTheme="majorBidi" w:hAnsiTheme="majorBidi" w:cstheme="majorBidi"/>
          <w:sz w:val="28"/>
          <w:szCs w:val="28"/>
          <w:rtl/>
        </w:rPr>
        <w:t>משום רפואה</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וכן מבואר מ</w:t>
      </w:r>
      <w:r w:rsidRPr="00EC0F73">
        <w:rPr>
          <w:rFonts w:asciiTheme="majorBidi" w:hAnsiTheme="majorBidi" w:cstheme="majorBidi" w:hint="cs"/>
          <w:sz w:val="28"/>
          <w:szCs w:val="28"/>
          <w:rtl/>
        </w:rPr>
        <w:t>הטור</w:t>
      </w:r>
      <w:r w:rsidRPr="00EC0F73">
        <w:rPr>
          <w:rFonts w:asciiTheme="majorBidi" w:hAnsiTheme="majorBidi" w:cstheme="majorBidi"/>
          <w:sz w:val="28"/>
          <w:szCs w:val="28"/>
          <w:rtl/>
        </w:rPr>
        <w:t xml:space="preserve"> שהגוי מקיים מצוה כשמל</w:t>
      </w:r>
      <w:r w:rsidRPr="00EC0F73">
        <w:rPr>
          <w:rFonts w:asciiTheme="majorBidi" w:hAnsiTheme="majorBidi" w:cstheme="majorBidi" w:hint="cs"/>
          <w:sz w:val="28"/>
          <w:szCs w:val="28"/>
          <w:rtl/>
        </w:rPr>
        <w:t>.</w:t>
      </w:r>
      <w:r w:rsidR="00EF313F">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אלא שהטור מפרש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הברייתא כפשוטה שמ</w:t>
      </w:r>
      <w:r w:rsidRPr="00EC0F73">
        <w:rPr>
          <w:rFonts w:asciiTheme="majorBidi" w:hAnsiTheme="majorBidi" w:cstheme="majorBidi" w:hint="cs"/>
          <w:sz w:val="28"/>
          <w:szCs w:val="28"/>
          <w:rtl/>
        </w:rPr>
        <w:t>דובר</w:t>
      </w:r>
      <w:r w:rsidRPr="00EC0F73">
        <w:rPr>
          <w:rFonts w:asciiTheme="majorBidi" w:hAnsiTheme="majorBidi" w:cstheme="majorBidi"/>
          <w:sz w:val="28"/>
          <w:szCs w:val="28"/>
          <w:rtl/>
        </w:rPr>
        <w:t xml:space="preserve"> שהגוי בא למול לשם גר</w:t>
      </w:r>
      <w:r w:rsidRPr="00EC0F73">
        <w:rPr>
          <w:rFonts w:asciiTheme="majorBidi" w:hAnsiTheme="majorBidi" w:cstheme="majorBidi" w:hint="cs"/>
          <w:sz w:val="28"/>
          <w:szCs w:val="28"/>
          <w:rtl/>
        </w:rPr>
        <w:t>, ע"ה ודו"ק</w:t>
      </w:r>
      <w:r w:rsidRPr="00EC0F73">
        <w:rPr>
          <w:rFonts w:asciiTheme="majorBidi" w:hAnsiTheme="majorBidi" w:cstheme="majorBidi"/>
          <w:sz w:val="28"/>
          <w:szCs w:val="28"/>
          <w:rtl/>
        </w:rPr>
        <w:t>.</w:t>
      </w:r>
    </w:p>
    <w:p w14:paraId="563E90C8" w14:textId="72C83BA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אמנם נ"ל שיש לדייק מהשו"ע ש</w:t>
      </w:r>
      <w:r w:rsidRPr="00EC0F73">
        <w:rPr>
          <w:rFonts w:asciiTheme="majorBidi" w:hAnsiTheme="majorBidi" w:cstheme="majorBidi" w:hint="cs"/>
          <w:sz w:val="28"/>
          <w:szCs w:val="28"/>
          <w:rtl/>
        </w:rPr>
        <w:t>סובר</w:t>
      </w:r>
      <w:r w:rsidRPr="00EC0F73">
        <w:rPr>
          <w:rFonts w:asciiTheme="majorBidi" w:hAnsiTheme="majorBidi" w:cstheme="majorBidi"/>
          <w:sz w:val="28"/>
          <w:szCs w:val="28"/>
          <w:rtl/>
        </w:rPr>
        <w:t xml:space="preserve"> אחרת מהרמב"ם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w:t>
      </w:r>
      <w:r w:rsidRPr="00EC0F73">
        <w:rPr>
          <w:rFonts w:asciiTheme="majorBidi" w:hAnsiTheme="majorBidi" w:cstheme="majorBidi" w:hint="cs"/>
          <w:sz w:val="28"/>
          <w:szCs w:val="28"/>
          <w:rtl/>
        </w:rPr>
        <w:t xml:space="preserve">השו"ע </w:t>
      </w:r>
      <w:r w:rsidR="00EF313F" w:rsidRPr="00EF313F">
        <w:rPr>
          <w:rFonts w:asciiTheme="majorBidi" w:hAnsiTheme="majorBidi" w:cstheme="majorBidi"/>
          <w:rtl/>
        </w:rPr>
        <w:t>(רסח, ט)</w:t>
      </w:r>
      <w:r w:rsidR="00EF313F">
        <w:rPr>
          <w:rFonts w:asciiTheme="majorBidi" w:hAnsiTheme="majorBidi" w:cstheme="majorBidi" w:hint="cs"/>
          <w:rtl/>
        </w:rPr>
        <w:t xml:space="preserve"> </w:t>
      </w:r>
      <w:r w:rsidRPr="00EC0F73">
        <w:rPr>
          <w:rFonts w:asciiTheme="majorBidi" w:hAnsiTheme="majorBidi" w:cstheme="majorBidi"/>
          <w:sz w:val="28"/>
          <w:szCs w:val="28"/>
          <w:rtl/>
        </w:rPr>
        <w:t>כתב</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הלכה זו בהלכות גרים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 xml:space="preserve">כן הוא </w:t>
      </w:r>
      <w:r w:rsidRPr="00EC0F73">
        <w:rPr>
          <w:rFonts w:asciiTheme="majorBidi" w:hAnsiTheme="majorBidi" w:cstheme="majorBidi"/>
          <w:sz w:val="28"/>
          <w:szCs w:val="28"/>
          <w:rtl/>
        </w:rPr>
        <w:t xml:space="preserve">כתב כמו הטור שאם נתכוון </w:t>
      </w:r>
      <w:r w:rsidRPr="00EC0F73">
        <w:rPr>
          <w:rFonts w:asciiTheme="majorBidi" w:hAnsiTheme="majorBidi" w:cstheme="majorBidi" w:hint="cs"/>
          <w:sz w:val="28"/>
          <w:szCs w:val="28"/>
          <w:rtl/>
        </w:rPr>
        <w:t xml:space="preserve">הגוי </w:t>
      </w:r>
      <w:r w:rsidRPr="00EC0F73">
        <w:rPr>
          <w:rFonts w:asciiTheme="majorBidi" w:hAnsiTheme="majorBidi" w:cstheme="majorBidi"/>
          <w:sz w:val="28"/>
          <w:szCs w:val="28"/>
          <w:rtl/>
        </w:rPr>
        <w:t xml:space="preserve">למילה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מצוה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לישראל למול</w:t>
      </w:r>
      <w:r w:rsidRPr="00EC0F73">
        <w:rPr>
          <w:rFonts w:asciiTheme="majorBidi" w:hAnsiTheme="majorBidi" w:cstheme="majorBidi" w:hint="cs"/>
          <w:sz w:val="28"/>
          <w:szCs w:val="28"/>
          <w:rtl/>
        </w:rPr>
        <w:t xml:space="preserve"> אותו</w:t>
      </w:r>
      <w:r w:rsidRPr="00EC0F73">
        <w:rPr>
          <w:rFonts w:asciiTheme="majorBidi" w:hAnsiTheme="majorBidi" w:cstheme="majorBidi"/>
          <w:sz w:val="28"/>
          <w:szCs w:val="28"/>
          <w:vertAlign w:val="superscript"/>
          <w:rtl/>
        </w:rPr>
        <w:footnoteReference w:id="352"/>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שמשמע שמ</w:t>
      </w:r>
      <w:r w:rsidRPr="00EC0F73">
        <w:rPr>
          <w:rFonts w:asciiTheme="majorBidi" w:hAnsiTheme="majorBidi" w:cstheme="majorBidi" w:hint="cs"/>
          <w:sz w:val="28"/>
          <w:szCs w:val="28"/>
          <w:rtl/>
        </w:rPr>
        <w:t>דובר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מצוות 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רות.</w:t>
      </w:r>
    </w:p>
    <w:p w14:paraId="494EC16A" w14:textId="7E35B98D" w:rsidR="00EF313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ובנוסף לכך, </w:t>
      </w:r>
      <w:r w:rsidRPr="00EC0F73">
        <w:rPr>
          <w:rFonts w:asciiTheme="majorBidi" w:hAnsiTheme="majorBidi" w:cstheme="majorBidi"/>
          <w:sz w:val="28"/>
          <w:szCs w:val="28"/>
          <w:rtl/>
        </w:rPr>
        <w:t xml:space="preserve">הרי שהשו"ע </w:t>
      </w:r>
      <w:r w:rsidRPr="00EC0F73">
        <w:rPr>
          <w:rFonts w:asciiTheme="majorBidi" w:hAnsiTheme="majorBidi" w:cstheme="majorBidi" w:hint="cs"/>
          <w:sz w:val="28"/>
          <w:szCs w:val="28"/>
          <w:rtl/>
        </w:rPr>
        <w:t xml:space="preserve">ג"כ </w:t>
      </w:r>
      <w:r w:rsidRPr="00EC0F73">
        <w:rPr>
          <w:rFonts w:asciiTheme="majorBidi" w:hAnsiTheme="majorBidi" w:cstheme="majorBidi"/>
          <w:sz w:val="28"/>
          <w:szCs w:val="28"/>
          <w:rtl/>
        </w:rPr>
        <w:t xml:space="preserve">לא כתב שהאיסור אצלנו הוא משום רפואה וכמו שהערנו </w:t>
      </w:r>
      <w:r w:rsidRPr="00EC0F73">
        <w:rPr>
          <w:rFonts w:asciiTheme="majorBidi" w:hAnsiTheme="majorBidi" w:cstheme="majorBidi" w:hint="cs"/>
          <w:sz w:val="28"/>
          <w:szCs w:val="28"/>
          <w:rtl/>
        </w:rPr>
        <w:t>על זה לעיל</w:t>
      </w:r>
      <w:r w:rsidRPr="00240A31">
        <w:rPr>
          <w:rFonts w:asciiTheme="majorBidi" w:hAnsiTheme="majorBidi" w:cstheme="majorBidi" w:hint="cs"/>
          <w:rtl/>
        </w:rPr>
        <w:t xml:space="preserve"> (</w:t>
      </w:r>
      <w:r w:rsidR="00EF313F" w:rsidRPr="00240A31">
        <w:rPr>
          <w:rFonts w:asciiTheme="majorBidi" w:hAnsiTheme="majorBidi" w:cstheme="majorBidi" w:hint="cs"/>
          <w:rtl/>
        </w:rPr>
        <w:t xml:space="preserve">סימן </w:t>
      </w:r>
      <w:r w:rsidR="00240A31" w:rsidRPr="00240A31">
        <w:rPr>
          <w:rFonts w:asciiTheme="majorBidi" w:hAnsiTheme="majorBidi" w:cstheme="majorBidi" w:hint="cs"/>
          <w:rtl/>
        </w:rPr>
        <w:t>יז</w:t>
      </w:r>
      <w:r w:rsidRPr="00240A31">
        <w:rPr>
          <w:rFonts w:asciiTheme="majorBidi" w:hAnsiTheme="majorBidi" w:cstheme="majorBidi" w:hint="cs"/>
          <w:rtl/>
        </w:rPr>
        <w:t>)</w:t>
      </w:r>
      <w:r w:rsidRPr="00EC0F73">
        <w:rPr>
          <w:rFonts w:asciiTheme="majorBidi" w:hAnsiTheme="majorBidi" w:cstheme="majorBidi"/>
          <w:sz w:val="28"/>
          <w:szCs w:val="28"/>
          <w:rtl/>
        </w:rPr>
        <w:t xml:space="preserve">, ומשמע מדבריו שהחידוש </w:t>
      </w:r>
      <w:r w:rsidRPr="00EC0F73">
        <w:rPr>
          <w:rFonts w:asciiTheme="majorBidi" w:hAnsiTheme="majorBidi" w:cstheme="majorBidi" w:hint="cs"/>
          <w:sz w:val="28"/>
          <w:szCs w:val="28"/>
          <w:rtl/>
        </w:rPr>
        <w:t xml:space="preserve">אצלנו </w:t>
      </w:r>
      <w:r w:rsidRPr="00EC0F73">
        <w:rPr>
          <w:rFonts w:asciiTheme="majorBidi" w:hAnsiTheme="majorBidi" w:cstheme="majorBidi"/>
          <w:sz w:val="28"/>
          <w:szCs w:val="28"/>
          <w:rtl/>
        </w:rPr>
        <w:t>הוא שמותר למול גוי לגירות אף אם יש לגוי מורנא בערלה, ותו ל</w:t>
      </w:r>
      <w:r w:rsidRPr="00EC0F73">
        <w:rPr>
          <w:rFonts w:asciiTheme="majorBidi" w:hAnsiTheme="majorBidi" w:cstheme="majorBidi" w:hint="cs"/>
          <w:sz w:val="28"/>
          <w:szCs w:val="28"/>
          <w:rtl/>
        </w:rPr>
        <w:t>יכ</w:t>
      </w:r>
      <w:r w:rsidRPr="00EC0F73">
        <w:rPr>
          <w:rFonts w:asciiTheme="majorBidi" w:hAnsiTheme="majorBidi" w:cstheme="majorBidi"/>
          <w:sz w:val="28"/>
          <w:szCs w:val="28"/>
          <w:rtl/>
        </w:rPr>
        <w:t>א</w:t>
      </w:r>
      <w:r w:rsidRPr="00EC0F73">
        <w:rPr>
          <w:rFonts w:asciiTheme="majorBidi" w:hAnsiTheme="majorBidi" w:cstheme="majorBidi" w:hint="cs"/>
          <w:sz w:val="28"/>
          <w:szCs w:val="28"/>
          <w:rtl/>
        </w:rPr>
        <w:t xml:space="preserve"> חידוש</w:t>
      </w:r>
      <w:r w:rsidRPr="00EC0F73">
        <w:rPr>
          <w:rFonts w:asciiTheme="majorBidi" w:hAnsiTheme="majorBidi" w:cstheme="majorBidi"/>
          <w:sz w:val="28"/>
          <w:szCs w:val="28"/>
          <w:rtl/>
        </w:rPr>
        <w:t>.</w:t>
      </w:r>
    </w:p>
    <w:p w14:paraId="3945383A" w14:textId="57DF1465" w:rsidR="002F4F60" w:rsidRPr="00EC0F73" w:rsidRDefault="002F4F60" w:rsidP="00EF313F">
      <w:pPr>
        <w:jc w:val="both"/>
        <w:rPr>
          <w:rFonts w:asciiTheme="majorBidi" w:hAnsiTheme="majorBidi" w:cstheme="majorBidi"/>
          <w:sz w:val="28"/>
          <w:szCs w:val="28"/>
          <w:rtl/>
        </w:rPr>
      </w:pPr>
      <w:r w:rsidRPr="00EC0F73">
        <w:rPr>
          <w:rFonts w:asciiTheme="majorBidi" w:hAnsiTheme="majorBidi" w:cstheme="majorBidi"/>
          <w:sz w:val="28"/>
          <w:szCs w:val="28"/>
          <w:rtl/>
        </w:rPr>
        <w:t>וממילא 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שלדידיה אין להתיר למול גוי שיש לו מורנא בערלתו א</w:t>
      </w:r>
      <w:r w:rsidRPr="00EC0F73">
        <w:rPr>
          <w:rFonts w:asciiTheme="majorBidi" w:hAnsiTheme="majorBidi" w:cstheme="majorBidi" w:hint="cs"/>
          <w:sz w:val="28"/>
          <w:szCs w:val="28"/>
          <w:rtl/>
        </w:rPr>
        <w:t>ם</w:t>
      </w:r>
      <w:r w:rsidRPr="00EC0F73">
        <w:rPr>
          <w:rFonts w:asciiTheme="majorBidi" w:hAnsiTheme="majorBidi" w:cstheme="majorBidi"/>
          <w:sz w:val="28"/>
          <w:szCs w:val="28"/>
          <w:rtl/>
        </w:rPr>
        <w:t xml:space="preserve"> אין כוונתו ל</w:t>
      </w:r>
      <w:r w:rsidRPr="00EC0F73">
        <w:rPr>
          <w:rFonts w:asciiTheme="majorBidi" w:hAnsiTheme="majorBidi" w:cstheme="majorBidi" w:hint="cs"/>
          <w:sz w:val="28"/>
          <w:szCs w:val="28"/>
          <w:rtl/>
        </w:rPr>
        <w:t>התגייר,</w:t>
      </w:r>
      <w:r w:rsidRPr="00EC0F73">
        <w:rPr>
          <w:rFonts w:asciiTheme="majorBidi" w:hAnsiTheme="majorBidi" w:cstheme="majorBidi"/>
          <w:sz w:val="28"/>
          <w:szCs w:val="28"/>
          <w:rtl/>
        </w:rPr>
        <w:t xml:space="preserve"> אלא כוונתו למצוות מילה</w:t>
      </w:r>
      <w:r w:rsidRPr="00EC0F73">
        <w:rPr>
          <w:rFonts w:asciiTheme="majorBidi" w:hAnsiTheme="majorBidi" w:cstheme="majorBidi" w:hint="cs"/>
          <w:sz w:val="28"/>
          <w:szCs w:val="28"/>
          <w:rtl/>
        </w:rPr>
        <w:t>.</w:t>
      </w:r>
      <w:r w:rsidR="00EF313F">
        <w:rPr>
          <w:rFonts w:asciiTheme="majorBidi" w:hAnsiTheme="majorBidi" w:cstheme="majorBidi" w:hint="cs"/>
          <w:sz w:val="28"/>
          <w:szCs w:val="28"/>
          <w:rtl/>
        </w:rPr>
        <w:t xml:space="preserve"> </w:t>
      </w:r>
      <w:r w:rsidRPr="00EC0F73">
        <w:rPr>
          <w:rFonts w:asciiTheme="majorBidi" w:hAnsiTheme="majorBidi" w:cstheme="majorBidi"/>
          <w:sz w:val="28"/>
          <w:szCs w:val="28"/>
          <w:rtl/>
        </w:rPr>
        <w:t>ואכן השו"ע השמיט את דברי ה</w:t>
      </w:r>
      <w:r w:rsidRPr="00EC0F73">
        <w:rPr>
          <w:rFonts w:asciiTheme="majorBidi" w:hAnsiTheme="majorBidi" w:cstheme="majorBidi" w:hint="cs"/>
          <w:sz w:val="28"/>
          <w:szCs w:val="28"/>
          <w:rtl/>
        </w:rPr>
        <w:t>רמב"ם והטור שכתבו</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אע"פ שנעשית מצוה ברפואה זו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משמע דס"ל שאין הגוי מקיים מצות מילה.</w:t>
      </w:r>
    </w:p>
    <w:p w14:paraId="0AC460BA" w14:textId="77777777" w:rsidR="00EF313F"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ומ"מ מכיון שלא מפורש בשו"ע אחרת מהטור ומהרמב"ם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ואף </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ב"י ו</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כס"מ לא העיר בזה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יותר לומר שאין השו"ע נחית לדיון האם כשהגוי מתכוין למצו</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ת מילה אם מותר </w:t>
      </w:r>
      <w:r w:rsidRPr="00EC0F73">
        <w:rPr>
          <w:rFonts w:asciiTheme="majorBidi" w:hAnsiTheme="majorBidi" w:cstheme="majorBidi" w:hint="cs"/>
          <w:sz w:val="28"/>
          <w:szCs w:val="28"/>
          <w:rtl/>
        </w:rPr>
        <w:t xml:space="preserve">למולו </w:t>
      </w:r>
      <w:r w:rsidRPr="00EC0F73">
        <w:rPr>
          <w:rFonts w:asciiTheme="majorBidi" w:hAnsiTheme="majorBidi" w:cstheme="majorBidi"/>
          <w:sz w:val="28"/>
          <w:szCs w:val="28"/>
          <w:rtl/>
        </w:rPr>
        <w:t>או לא</w:t>
      </w:r>
      <w:r w:rsidRPr="00EC0F73">
        <w:rPr>
          <w:rFonts w:asciiTheme="majorBidi" w:hAnsiTheme="majorBidi" w:cstheme="majorBidi" w:hint="cs"/>
          <w:sz w:val="28"/>
          <w:szCs w:val="28"/>
          <w:rtl/>
        </w:rPr>
        <w:t>.</w:t>
      </w:r>
    </w:p>
    <w:p w14:paraId="2F8ACE4E" w14:textId="114780F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ואולי משום שסובר שאין הכרע לדבר מסוגיין או משום שזה דבר </w:t>
      </w:r>
      <w:r w:rsidRPr="00EC0F73">
        <w:rPr>
          <w:rFonts w:asciiTheme="majorBidi" w:hAnsiTheme="majorBidi" w:cstheme="majorBidi"/>
          <w:sz w:val="28"/>
          <w:szCs w:val="28"/>
          <w:rtl/>
        </w:rPr>
        <w:t>שאי</w:t>
      </w:r>
      <w:r w:rsidRPr="00EC0F73">
        <w:rPr>
          <w:rFonts w:asciiTheme="majorBidi" w:hAnsiTheme="majorBidi" w:cstheme="majorBidi" w:hint="cs"/>
          <w:sz w:val="28"/>
          <w:szCs w:val="28"/>
          <w:rtl/>
        </w:rPr>
        <w:t xml:space="preserve">נו </w:t>
      </w:r>
      <w:r w:rsidRPr="00EC0F73">
        <w:rPr>
          <w:rFonts w:asciiTheme="majorBidi" w:hAnsiTheme="majorBidi" w:cstheme="majorBidi"/>
          <w:sz w:val="28"/>
          <w:szCs w:val="28"/>
          <w:rtl/>
        </w:rPr>
        <w:t>שכיח</w:t>
      </w:r>
      <w:r w:rsidRPr="00EC0F73">
        <w:rPr>
          <w:rFonts w:asciiTheme="majorBidi" w:hAnsiTheme="majorBidi" w:cstheme="majorBidi" w:hint="cs"/>
          <w:sz w:val="28"/>
          <w:szCs w:val="28"/>
          <w:rtl/>
        </w:rPr>
        <w:t xml:space="preserve"> כ"כ.</w:t>
      </w:r>
      <w:r w:rsidR="00EF313F">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הלכך</w:t>
      </w:r>
      <w:r w:rsidRPr="00EC0F73">
        <w:rPr>
          <w:rFonts w:asciiTheme="majorBidi" w:hAnsiTheme="majorBidi" w:cstheme="majorBidi"/>
          <w:sz w:val="28"/>
          <w:szCs w:val="28"/>
          <w:rtl/>
        </w:rPr>
        <w:t xml:space="preserve"> ה</w:t>
      </w:r>
      <w:r w:rsidRPr="00EC0F73">
        <w:rPr>
          <w:rFonts w:asciiTheme="majorBidi" w:hAnsiTheme="majorBidi" w:cstheme="majorBidi" w:hint="cs"/>
          <w:sz w:val="28"/>
          <w:szCs w:val="28"/>
          <w:rtl/>
        </w:rPr>
        <w:t>שו"ע כתב</w:t>
      </w:r>
      <w:r w:rsidRPr="00EC0F73">
        <w:rPr>
          <w:rFonts w:asciiTheme="majorBidi" w:hAnsiTheme="majorBidi" w:cstheme="majorBidi"/>
          <w:sz w:val="28"/>
          <w:szCs w:val="28"/>
          <w:rtl/>
        </w:rPr>
        <w:t xml:space="preserve"> שאם הגוי מתכוון לג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רות שמותר למולו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שזה דבר ברור ללא ספקות.</w:t>
      </w:r>
    </w:p>
    <w:p w14:paraId="7B1959E1" w14:textId="127DCF8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ע</w:t>
      </w:r>
      <w:r w:rsidRPr="00EC0F73">
        <w:rPr>
          <w:rFonts w:asciiTheme="majorBidi" w:hAnsiTheme="majorBidi" w:cstheme="majorBidi"/>
          <w:sz w:val="28"/>
          <w:szCs w:val="28"/>
          <w:rtl/>
        </w:rPr>
        <w:t>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בב"ח </w:t>
      </w:r>
      <w:r w:rsidRPr="00EF313F">
        <w:rPr>
          <w:rFonts w:asciiTheme="majorBidi" w:hAnsiTheme="majorBidi" w:cstheme="majorBidi"/>
          <w:rtl/>
        </w:rPr>
        <w:t>(שם אות יא)</w:t>
      </w:r>
      <w:r w:rsidRPr="00EC0F73">
        <w:rPr>
          <w:rFonts w:asciiTheme="majorBidi" w:hAnsiTheme="majorBidi" w:cstheme="majorBidi"/>
          <w:sz w:val="28"/>
          <w:szCs w:val="28"/>
          <w:rtl/>
        </w:rPr>
        <w:t xml:space="preserve"> שמבואר מדבריו</w:t>
      </w:r>
      <w:r w:rsidRPr="00EC0F73">
        <w:rPr>
          <w:rFonts w:asciiTheme="majorBidi" w:hAnsiTheme="majorBidi" w:cstheme="majorBidi" w:hint="cs"/>
          <w:sz w:val="28"/>
          <w:szCs w:val="28"/>
          <w:rtl/>
        </w:rPr>
        <w:t xml:space="preserve"> שהוא סובר </w:t>
      </w:r>
      <w:r w:rsidRPr="00EC0F73">
        <w:rPr>
          <w:rFonts w:asciiTheme="majorBidi" w:hAnsiTheme="majorBidi" w:cstheme="majorBidi"/>
          <w:sz w:val="28"/>
          <w:szCs w:val="28"/>
          <w:rtl/>
        </w:rPr>
        <w:t>שההיתר הוא</w:t>
      </w:r>
      <w:r w:rsidRPr="00EC0F73">
        <w:rPr>
          <w:rFonts w:asciiTheme="majorBidi" w:hAnsiTheme="majorBidi" w:cstheme="majorBidi" w:hint="cs"/>
          <w:sz w:val="28"/>
          <w:szCs w:val="28"/>
          <w:rtl/>
        </w:rPr>
        <w:t xml:space="preserve"> רק</w:t>
      </w:r>
      <w:r w:rsidRPr="00EC0F73">
        <w:rPr>
          <w:rFonts w:asciiTheme="majorBidi" w:hAnsiTheme="majorBidi" w:cstheme="majorBidi"/>
          <w:sz w:val="28"/>
          <w:szCs w:val="28"/>
          <w:rtl/>
        </w:rPr>
        <w:t xml:space="preserve"> אם הגוי מתכוין לג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רות</w:t>
      </w:r>
      <w:r w:rsidRPr="00EC0F73">
        <w:rPr>
          <w:rFonts w:asciiTheme="majorBidi" w:hAnsiTheme="majorBidi" w:cstheme="majorBidi"/>
          <w:sz w:val="28"/>
          <w:szCs w:val="28"/>
          <w:vertAlign w:val="superscript"/>
          <w:rtl/>
        </w:rPr>
        <w:footnoteReference w:id="353"/>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וכן דקדק </w:t>
      </w:r>
      <w:r w:rsidRPr="00EC0F73">
        <w:rPr>
          <w:rFonts w:asciiTheme="majorBidi" w:hAnsiTheme="majorBidi" w:cstheme="majorBidi" w:hint="cs"/>
          <w:sz w:val="28"/>
          <w:szCs w:val="28"/>
          <w:rtl/>
        </w:rPr>
        <w:t xml:space="preserve">מדבריו </w:t>
      </w:r>
      <w:r w:rsidRPr="00EC0F73">
        <w:rPr>
          <w:rFonts w:asciiTheme="majorBidi" w:hAnsiTheme="majorBidi" w:cstheme="majorBidi"/>
          <w:sz w:val="28"/>
          <w:szCs w:val="28"/>
          <w:rtl/>
        </w:rPr>
        <w:t>הבניין דוד</w:t>
      </w:r>
      <w:r w:rsidRPr="0078553D">
        <w:rPr>
          <w:rFonts w:asciiTheme="majorBidi" w:hAnsiTheme="majorBidi" w:cstheme="majorBidi"/>
          <w:rtl/>
        </w:rPr>
        <w:t xml:space="preserve"> (שם)</w:t>
      </w:r>
      <w:r w:rsidRPr="00EC0F73">
        <w:rPr>
          <w:rFonts w:asciiTheme="majorBidi" w:hAnsiTheme="majorBidi" w:cstheme="majorBidi"/>
          <w:sz w:val="28"/>
          <w:szCs w:val="28"/>
          <w:vertAlign w:val="superscript"/>
          <w:rtl/>
        </w:rPr>
        <w:footnoteReference w:id="354"/>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ומ"מ אף </w:t>
      </w:r>
      <w:r w:rsidRPr="00EC0F73">
        <w:rPr>
          <w:rFonts w:asciiTheme="majorBidi" w:hAnsiTheme="majorBidi" w:cstheme="majorBidi" w:hint="cs"/>
          <w:sz w:val="28"/>
          <w:szCs w:val="28"/>
          <w:rtl/>
        </w:rPr>
        <w:t xml:space="preserve">לפי </w:t>
      </w:r>
      <w:r w:rsidRPr="00EC0F73">
        <w:rPr>
          <w:rFonts w:asciiTheme="majorBidi" w:hAnsiTheme="majorBidi" w:cstheme="majorBidi"/>
          <w:sz w:val="28"/>
          <w:szCs w:val="28"/>
          <w:rtl/>
        </w:rPr>
        <w:t>שיטתו אפשר לומר ש</w:t>
      </w:r>
      <w:r w:rsidRPr="00EC0F73">
        <w:rPr>
          <w:rFonts w:asciiTheme="majorBidi" w:hAnsiTheme="majorBidi" w:cstheme="majorBidi" w:hint="cs"/>
          <w:sz w:val="28"/>
          <w:szCs w:val="28"/>
          <w:rtl/>
        </w:rPr>
        <w:t>אין הוא</w:t>
      </w:r>
      <w:r w:rsidRPr="00EC0F73">
        <w:rPr>
          <w:rFonts w:asciiTheme="majorBidi" w:hAnsiTheme="majorBidi" w:cstheme="majorBidi"/>
          <w:sz w:val="28"/>
          <w:szCs w:val="28"/>
          <w:rtl/>
        </w:rPr>
        <w:t xml:space="preserve"> בא לאפוקי </w:t>
      </w:r>
      <w:r w:rsidR="0078553D">
        <w:rPr>
          <w:rFonts w:asciiTheme="majorBidi" w:hAnsiTheme="majorBidi" w:cstheme="majorBidi" w:hint="cs"/>
          <w:sz w:val="28"/>
          <w:szCs w:val="28"/>
          <w:rtl/>
        </w:rPr>
        <w:t>במקרה</w:t>
      </w:r>
      <w:r w:rsidRPr="00EC0F73">
        <w:rPr>
          <w:rFonts w:asciiTheme="majorBidi" w:hAnsiTheme="majorBidi" w:cstheme="majorBidi"/>
          <w:sz w:val="28"/>
          <w:szCs w:val="28"/>
          <w:rtl/>
        </w:rPr>
        <w:t xml:space="preserve"> </w:t>
      </w:r>
      <w:r w:rsidR="0078553D">
        <w:rPr>
          <w:rFonts w:asciiTheme="majorBidi" w:hAnsiTheme="majorBidi" w:cstheme="majorBidi" w:hint="cs"/>
          <w:sz w:val="28"/>
          <w:szCs w:val="28"/>
          <w:rtl/>
        </w:rPr>
        <w:t>ו</w:t>
      </w:r>
      <w:r w:rsidRPr="00EC0F73">
        <w:rPr>
          <w:rFonts w:asciiTheme="majorBidi" w:hAnsiTheme="majorBidi" w:cstheme="majorBidi"/>
          <w:sz w:val="28"/>
          <w:szCs w:val="28"/>
          <w:rtl/>
        </w:rPr>
        <w:t>ה</w:t>
      </w:r>
      <w:r w:rsidRPr="00EC0F73">
        <w:rPr>
          <w:rFonts w:asciiTheme="majorBidi" w:hAnsiTheme="majorBidi" w:cstheme="majorBidi" w:hint="cs"/>
          <w:sz w:val="28"/>
          <w:szCs w:val="28"/>
          <w:rtl/>
        </w:rPr>
        <w:t>גו</w:t>
      </w:r>
      <w:r w:rsidRPr="00EC0F73">
        <w:rPr>
          <w:rFonts w:asciiTheme="majorBidi" w:hAnsiTheme="majorBidi" w:cstheme="majorBidi"/>
          <w:sz w:val="28"/>
          <w:szCs w:val="28"/>
          <w:rtl/>
        </w:rPr>
        <w:t>י מתכוון לשם מצות מילה, וכמש"כ בדעת השו"ע.</w:t>
      </w:r>
    </w:p>
    <w:p w14:paraId="1F8EA061" w14:textId="77777777" w:rsidR="00006F65"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אף</w:t>
      </w:r>
      <w:r w:rsidRPr="00EC0F73">
        <w:rPr>
          <w:rFonts w:asciiTheme="majorBidi" w:hAnsiTheme="majorBidi" w:cstheme="majorBidi"/>
          <w:sz w:val="28"/>
          <w:szCs w:val="28"/>
          <w:rtl/>
        </w:rPr>
        <w:t xml:space="preserve"> מהרמב"ן </w:t>
      </w:r>
      <w:r w:rsidRPr="0078553D">
        <w:rPr>
          <w:rFonts w:asciiTheme="majorBidi" w:hAnsiTheme="majorBidi" w:cstheme="majorBidi"/>
          <w:rtl/>
        </w:rPr>
        <w:t xml:space="preserve">(קי' לא. </w:t>
      </w:r>
      <w:r w:rsidRPr="0078553D">
        <w:rPr>
          <w:rFonts w:asciiTheme="majorBidi" w:hAnsiTheme="majorBidi" w:cstheme="majorBidi" w:hint="cs"/>
          <w:rtl/>
        </w:rPr>
        <w:t>ב</w:t>
      </w:r>
      <w:r w:rsidRPr="0078553D">
        <w:rPr>
          <w:rFonts w:asciiTheme="majorBidi" w:hAnsiTheme="majorBidi" w:cstheme="majorBidi"/>
          <w:rtl/>
        </w:rPr>
        <w:t>סוד"ה מאן)</w:t>
      </w:r>
      <w:r w:rsidRPr="00EC0F73">
        <w:rPr>
          <w:rFonts w:asciiTheme="majorBidi" w:hAnsiTheme="majorBidi" w:cstheme="majorBidi"/>
          <w:sz w:val="28"/>
          <w:szCs w:val="28"/>
          <w:rtl/>
        </w:rPr>
        <w:t xml:space="preserve"> מתבאר שיש לגוים שכר על כל מצוה ש</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ם עוש</w:t>
      </w:r>
      <w:r w:rsidRPr="00EC0F73">
        <w:rPr>
          <w:rFonts w:asciiTheme="majorBidi" w:hAnsiTheme="majorBidi" w:cstheme="majorBidi" w:hint="cs"/>
          <w:sz w:val="28"/>
          <w:szCs w:val="28"/>
          <w:rtl/>
        </w:rPr>
        <w:t>ים.</w:t>
      </w:r>
      <w:r w:rsidRPr="00EC0F73">
        <w:rPr>
          <w:rFonts w:asciiTheme="majorBidi" w:hAnsiTheme="majorBidi" w:cstheme="majorBidi"/>
          <w:sz w:val="28"/>
          <w:szCs w:val="28"/>
          <w:rtl/>
        </w:rPr>
        <w:t xml:space="preserve"> וז"ל: "מי שעושה מצוות התורה כתקנן</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אע"פ שלא נצטווה הוא בהם כגון נשים </w:t>
      </w:r>
      <w:r w:rsidRPr="00EC0F73">
        <w:rPr>
          <w:rFonts w:asciiTheme="majorBidi" w:hAnsiTheme="majorBidi" w:cstheme="majorBidi"/>
          <w:b/>
          <w:bCs/>
          <w:sz w:val="28"/>
          <w:szCs w:val="28"/>
          <w:rtl/>
        </w:rPr>
        <w:t>וגוים</w:t>
      </w:r>
      <w:r w:rsidRPr="00EC0F73">
        <w:rPr>
          <w:rFonts w:asciiTheme="majorBidi" w:hAnsiTheme="majorBidi" w:cstheme="majorBidi"/>
          <w:sz w:val="28"/>
          <w:szCs w:val="28"/>
          <w:rtl/>
        </w:rPr>
        <w:t xml:space="preserve"> מקבלים עליהם שכר שכל דרכיה דרכי נועם וכל נתיבותיה שלום וכו'". הרי שיש לגוים שכר אם מקיימים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מצוות התורה</w:t>
      </w:r>
      <w:r w:rsidRPr="00EC0F73">
        <w:rPr>
          <w:rFonts w:asciiTheme="majorBidi" w:hAnsiTheme="majorBidi" w:cstheme="majorBidi"/>
          <w:sz w:val="28"/>
          <w:szCs w:val="28"/>
          <w:vertAlign w:val="superscript"/>
          <w:rtl/>
        </w:rPr>
        <w:footnoteReference w:id="355"/>
      </w:r>
      <w:r w:rsidRPr="00EC0F73">
        <w:rPr>
          <w:rFonts w:asciiTheme="majorBidi" w:hAnsiTheme="majorBidi" w:cstheme="majorBidi"/>
          <w:sz w:val="28"/>
          <w:szCs w:val="28"/>
          <w:rtl/>
        </w:rPr>
        <w:t>.</w:t>
      </w:r>
    </w:p>
    <w:p w14:paraId="368458C0" w14:textId="77777777" w:rsidR="006909A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משמע קצת מהרמב"ן </w:t>
      </w:r>
      <w:r w:rsidRPr="006909A2">
        <w:rPr>
          <w:rFonts w:asciiTheme="majorBidi" w:hAnsiTheme="majorBidi" w:cstheme="majorBidi" w:hint="cs"/>
          <w:rtl/>
        </w:rPr>
        <w:t xml:space="preserve">(דברים ב, ד) </w:t>
      </w:r>
      <w:r w:rsidRPr="00EC0F73">
        <w:rPr>
          <w:rFonts w:asciiTheme="majorBidi" w:hAnsiTheme="majorBidi" w:cstheme="majorBidi" w:hint="cs"/>
          <w:sz w:val="28"/>
          <w:szCs w:val="28"/>
          <w:rtl/>
        </w:rPr>
        <w:t>שכתב: "וטעם אחיכם בני עשיו שיחוס ישראל מן אברהם וכל זרעו כי כולם הם נמולים וזה טעם לא תתעב אדומי כי אחיך הוא וכו'"</w:t>
      </w:r>
      <w:r w:rsidR="006909A2">
        <w:rPr>
          <w:rFonts w:asciiTheme="majorBidi" w:hAnsiTheme="majorBidi" w:cstheme="majorBidi" w:hint="cs"/>
          <w:sz w:val="28"/>
          <w:szCs w:val="28"/>
          <w:rtl/>
        </w:rPr>
        <w:t>.</w:t>
      </w:r>
    </w:p>
    <w:p w14:paraId="1699FAE3" w14:textId="0E4D882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דהיינו מפני שהם מלו עצמם הם בכלל 'אחים' ואין לתעב אותם. א"כ משמע שיש להם מעלה ושכר על היותם נימולים.</w:t>
      </w:r>
    </w:p>
    <w:p w14:paraId="1A2B9FC8" w14:textId="71B1ED82" w:rsidR="006909A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וע</w:t>
      </w:r>
      <w:r w:rsidRPr="00240A31">
        <w:rPr>
          <w:rFonts w:asciiTheme="majorBidi" w:hAnsiTheme="majorBidi" w:cstheme="majorBidi" w:hint="cs"/>
          <w:sz w:val="28"/>
          <w:szCs w:val="28"/>
          <w:rtl/>
        </w:rPr>
        <w:t xml:space="preserve">"ע בנספחים </w:t>
      </w:r>
      <w:r w:rsidRPr="00240A31">
        <w:rPr>
          <w:rFonts w:asciiTheme="majorBidi" w:hAnsiTheme="majorBidi" w:cstheme="majorBidi" w:hint="cs"/>
          <w:rtl/>
        </w:rPr>
        <w:t xml:space="preserve">(סימן </w:t>
      </w:r>
      <w:r w:rsidR="00240A31" w:rsidRPr="00240A31">
        <w:rPr>
          <w:rFonts w:asciiTheme="majorBidi" w:hAnsiTheme="majorBidi" w:cstheme="majorBidi" w:hint="cs"/>
          <w:rtl/>
        </w:rPr>
        <w:t>כז</w:t>
      </w:r>
      <w:r w:rsidRPr="00240A31">
        <w:rPr>
          <w:rFonts w:asciiTheme="majorBidi" w:hAnsiTheme="majorBidi" w:cstheme="majorBidi" w:hint="cs"/>
          <w:rtl/>
        </w:rPr>
        <w:t xml:space="preserve">) </w:t>
      </w:r>
      <w:r w:rsidRPr="00240A31">
        <w:rPr>
          <w:rFonts w:asciiTheme="majorBidi" w:hAnsiTheme="majorBidi" w:cstheme="majorBidi" w:hint="cs"/>
          <w:sz w:val="28"/>
          <w:szCs w:val="28"/>
          <w:rtl/>
        </w:rPr>
        <w:t xml:space="preserve">שהבאנו את הגמ' בע"ז </w:t>
      </w:r>
      <w:r w:rsidRPr="00240A31">
        <w:rPr>
          <w:rFonts w:asciiTheme="majorBidi" w:hAnsiTheme="majorBidi" w:cstheme="majorBidi" w:hint="cs"/>
          <w:rtl/>
        </w:rPr>
        <w:t>(י</w:t>
      </w:r>
      <w:r w:rsidR="002C12D6" w:rsidRPr="00240A31">
        <w:rPr>
          <w:rFonts w:asciiTheme="majorBidi" w:hAnsiTheme="majorBidi" w:cstheme="majorBidi" w:hint="cs"/>
          <w:rtl/>
        </w:rPr>
        <w:t>:)</w:t>
      </w:r>
      <w:r w:rsidRPr="00240A31">
        <w:rPr>
          <w:rFonts w:asciiTheme="majorBidi" w:hAnsiTheme="majorBidi" w:cstheme="majorBidi" w:hint="cs"/>
          <w:rtl/>
        </w:rPr>
        <w:t xml:space="preserve"> </w:t>
      </w:r>
      <w:r w:rsidRPr="00240A31">
        <w:rPr>
          <w:rFonts w:asciiTheme="majorBidi" w:hAnsiTheme="majorBidi" w:cstheme="majorBidi" w:hint="cs"/>
          <w:sz w:val="28"/>
          <w:szCs w:val="28"/>
          <w:rtl/>
        </w:rPr>
        <w:t>לגבי קטיעה בר שלום, וכתבנו שלפי חלק מהמפרשים</w:t>
      </w:r>
      <w:r w:rsidRPr="00EC0F73">
        <w:rPr>
          <w:rFonts w:asciiTheme="majorBidi" w:hAnsiTheme="majorBidi" w:cstheme="majorBidi" w:hint="cs"/>
          <w:sz w:val="28"/>
          <w:szCs w:val="28"/>
          <w:rtl/>
        </w:rPr>
        <w:t xml:space="preserve"> מוכח מהגמ' הנ"ל שמותר למול גוים לשם מצוות מילה שלא לשם גירות, ואף יש לגוים שכר על כך.</w:t>
      </w:r>
    </w:p>
    <w:p w14:paraId="2C3A8A8B" w14:textId="60BBD7A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ולחלק  מהפרשים אע"ג שמוכח משם שמותר למול גוים לשם מילה שלא לשם גירות, מ"מ אין הכרח שיש להם שכר על כך. אלא ש</w:t>
      </w:r>
      <w:r w:rsidR="006909A2">
        <w:rPr>
          <w:rFonts w:asciiTheme="majorBidi" w:hAnsiTheme="majorBidi" w:cstheme="majorBidi" w:hint="cs"/>
          <w:sz w:val="28"/>
          <w:szCs w:val="28"/>
          <w:rtl/>
        </w:rPr>
        <w:t xml:space="preserve">מ"מ </w:t>
      </w:r>
      <w:r w:rsidRPr="00EC0F73">
        <w:rPr>
          <w:rFonts w:asciiTheme="majorBidi" w:hAnsiTheme="majorBidi" w:cstheme="majorBidi" w:hint="cs"/>
          <w:sz w:val="28"/>
          <w:szCs w:val="28"/>
          <w:rtl/>
        </w:rPr>
        <w:t>כתבנו ש</w:t>
      </w:r>
      <w:r w:rsidR="006909A2">
        <w:rPr>
          <w:rFonts w:asciiTheme="majorBidi" w:hAnsiTheme="majorBidi" w:cstheme="majorBidi" w:hint="cs"/>
          <w:sz w:val="28"/>
          <w:szCs w:val="28"/>
          <w:rtl/>
        </w:rPr>
        <w:t>יש מ</w:t>
      </w:r>
      <w:r w:rsidRPr="00EC0F73">
        <w:rPr>
          <w:rFonts w:asciiTheme="majorBidi" w:hAnsiTheme="majorBidi" w:cstheme="majorBidi" w:hint="cs"/>
          <w:sz w:val="28"/>
          <w:szCs w:val="28"/>
          <w:rtl/>
        </w:rPr>
        <w:t xml:space="preserve">פרשים </w:t>
      </w:r>
      <w:r w:rsidR="006909A2">
        <w:rPr>
          <w:rFonts w:asciiTheme="majorBidi" w:hAnsiTheme="majorBidi" w:cstheme="majorBidi" w:hint="cs"/>
          <w:sz w:val="28"/>
          <w:szCs w:val="28"/>
          <w:rtl/>
        </w:rPr>
        <w:t>שמדבריהם יוצא ש</w:t>
      </w:r>
      <w:r w:rsidRPr="00EC0F73">
        <w:rPr>
          <w:rFonts w:asciiTheme="majorBidi" w:hAnsiTheme="majorBidi" w:cstheme="majorBidi" w:hint="cs"/>
          <w:sz w:val="28"/>
          <w:szCs w:val="28"/>
          <w:rtl/>
        </w:rPr>
        <w:t>אין שום ראיה מהסוגיא הנ"ל, ע"ש.</w:t>
      </w:r>
    </w:p>
    <w:p w14:paraId="7DD22F99" w14:textId="0B9EA58D" w:rsidR="002B406B" w:rsidRDefault="002F4F60" w:rsidP="002B406B">
      <w:pPr>
        <w:jc w:val="both"/>
        <w:rPr>
          <w:rFonts w:asciiTheme="majorBidi" w:hAnsiTheme="majorBidi" w:cstheme="majorBidi"/>
          <w:sz w:val="28"/>
          <w:szCs w:val="28"/>
          <w:rtl/>
        </w:rPr>
      </w:pPr>
      <w:r w:rsidRPr="00240A31">
        <w:rPr>
          <w:rFonts w:asciiTheme="majorBidi" w:hAnsiTheme="majorBidi" w:cstheme="majorBidi" w:hint="cs"/>
          <w:sz w:val="28"/>
          <w:szCs w:val="28"/>
          <w:rtl/>
        </w:rPr>
        <w:t>וכן עי' בנספחים</w:t>
      </w:r>
      <w:r w:rsidRPr="00240A31">
        <w:rPr>
          <w:rFonts w:asciiTheme="majorBidi" w:hAnsiTheme="majorBidi" w:cstheme="majorBidi" w:hint="cs"/>
          <w:rtl/>
        </w:rPr>
        <w:t xml:space="preserve"> (סימן </w:t>
      </w:r>
      <w:r w:rsidR="00240A31" w:rsidRPr="00240A31">
        <w:rPr>
          <w:rFonts w:asciiTheme="majorBidi" w:hAnsiTheme="majorBidi" w:cstheme="majorBidi" w:hint="cs"/>
          <w:rtl/>
        </w:rPr>
        <w:t>כט</w:t>
      </w:r>
      <w:r w:rsidRPr="00240A31">
        <w:rPr>
          <w:rFonts w:asciiTheme="majorBidi" w:hAnsiTheme="majorBidi" w:cstheme="majorBidi" w:hint="cs"/>
          <w:rtl/>
        </w:rPr>
        <w:t xml:space="preserve">) </w:t>
      </w:r>
      <w:r w:rsidRPr="00240A31">
        <w:rPr>
          <w:rFonts w:asciiTheme="majorBidi" w:hAnsiTheme="majorBidi" w:cstheme="majorBidi" w:hint="cs"/>
          <w:sz w:val="28"/>
          <w:szCs w:val="28"/>
          <w:rtl/>
        </w:rPr>
        <w:t xml:space="preserve">שהבאנו את הגמ' בע"ז </w:t>
      </w:r>
      <w:r w:rsidRPr="00240A31">
        <w:rPr>
          <w:rFonts w:asciiTheme="majorBidi" w:hAnsiTheme="majorBidi" w:cstheme="majorBidi" w:hint="cs"/>
          <w:rtl/>
        </w:rPr>
        <w:t xml:space="preserve">(סה.) </w:t>
      </w:r>
      <w:r w:rsidRPr="00240A31">
        <w:rPr>
          <w:rFonts w:asciiTheme="majorBidi" w:hAnsiTheme="majorBidi" w:cstheme="majorBidi" w:hint="cs"/>
          <w:sz w:val="28"/>
          <w:szCs w:val="28"/>
          <w:rtl/>
        </w:rPr>
        <w:t>לגבי גר תושב שקיבל עליו למול, וכתבנו</w:t>
      </w:r>
      <w:r w:rsidRPr="00EC0F73">
        <w:rPr>
          <w:rFonts w:asciiTheme="majorBidi" w:hAnsiTheme="majorBidi" w:cstheme="majorBidi" w:hint="cs"/>
          <w:sz w:val="28"/>
          <w:szCs w:val="28"/>
          <w:rtl/>
        </w:rPr>
        <w:t xml:space="preserve"> שמשמע מהסוגיא שיש לגוים שייכות בכל המצוות (ובפרט במצוות מילה), ויש להם שכר אם הם ימולו</w:t>
      </w:r>
      <w:r w:rsidR="002B406B">
        <w:rPr>
          <w:rFonts w:asciiTheme="majorBidi" w:hAnsiTheme="majorBidi" w:cstheme="majorBidi" w:hint="cs"/>
          <w:sz w:val="28"/>
          <w:szCs w:val="28"/>
          <w:rtl/>
        </w:rPr>
        <w:t>.</w:t>
      </w:r>
    </w:p>
    <w:p w14:paraId="5CE1B330" w14:textId="68ED974C" w:rsidR="002F4F60" w:rsidRPr="00EC0F73" w:rsidRDefault="002F4F60" w:rsidP="002B406B">
      <w:pPr>
        <w:jc w:val="both"/>
        <w:rPr>
          <w:rFonts w:asciiTheme="majorBidi" w:hAnsiTheme="majorBidi" w:cstheme="majorBidi"/>
          <w:sz w:val="28"/>
          <w:szCs w:val="28"/>
          <w:rtl/>
        </w:rPr>
      </w:pPr>
      <w:r w:rsidRPr="00EC0F73">
        <w:rPr>
          <w:rFonts w:asciiTheme="majorBidi" w:hAnsiTheme="majorBidi" w:cstheme="majorBidi" w:hint="cs"/>
          <w:sz w:val="28"/>
          <w:szCs w:val="28"/>
          <w:rtl/>
        </w:rPr>
        <w:t>אלא שכתבנו שניתן לדחות את הראיה מהסוגיא הנ"ל, שרק לגר תושב יש שייכות בשאר המצוות, ולא לשאר הגוים.</w:t>
      </w:r>
    </w:p>
    <w:p w14:paraId="59A41738" w14:textId="0378FD7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והנה מה</w:t>
      </w:r>
      <w:r w:rsidRPr="00EC0F73">
        <w:rPr>
          <w:rFonts w:asciiTheme="majorBidi" w:hAnsiTheme="majorBidi" w:cstheme="majorBidi" w:hint="cs"/>
          <w:sz w:val="28"/>
          <w:szCs w:val="28"/>
          <w:rtl/>
        </w:rPr>
        <w:t>פסיקתא דרב כהנא</w:t>
      </w:r>
      <w:r w:rsidRPr="00EC0F73">
        <w:rPr>
          <w:rFonts w:asciiTheme="majorBidi" w:hAnsiTheme="majorBidi" w:cstheme="majorBidi"/>
          <w:sz w:val="28"/>
          <w:szCs w:val="28"/>
          <w:rtl/>
        </w:rPr>
        <w:t xml:space="preserve"> </w:t>
      </w:r>
      <w:r w:rsidRPr="002B406B">
        <w:rPr>
          <w:rFonts w:asciiTheme="majorBidi" w:hAnsiTheme="majorBidi" w:cstheme="majorBidi"/>
          <w:rtl/>
        </w:rPr>
        <w:t>(</w:t>
      </w:r>
      <w:r w:rsidRPr="002B406B">
        <w:rPr>
          <w:rFonts w:asciiTheme="majorBidi" w:hAnsiTheme="majorBidi" w:cstheme="majorBidi" w:hint="cs"/>
          <w:rtl/>
        </w:rPr>
        <w:t>מהדורת מנדלבוים</w:t>
      </w:r>
      <w:r w:rsidR="002B406B">
        <w:rPr>
          <w:rFonts w:asciiTheme="majorBidi" w:hAnsiTheme="majorBidi" w:cstheme="majorBidi" w:hint="cs"/>
          <w:rtl/>
        </w:rPr>
        <w:t>,</w:t>
      </w:r>
      <w:r w:rsidRPr="002B406B">
        <w:rPr>
          <w:rFonts w:asciiTheme="majorBidi" w:hAnsiTheme="majorBidi" w:cstheme="majorBidi" w:hint="cs"/>
          <w:rtl/>
        </w:rPr>
        <w:t xml:space="preserve"> פרק כח</w:t>
      </w:r>
      <w:r w:rsidRPr="002B406B">
        <w:rPr>
          <w:rFonts w:asciiTheme="majorBidi" w:hAnsiTheme="majorBidi" w:cstheme="majorBidi"/>
          <w:rtl/>
        </w:rPr>
        <w:t>)</w:t>
      </w:r>
      <w:r w:rsidRPr="00EC0F73">
        <w:rPr>
          <w:rFonts w:asciiTheme="majorBidi" w:hAnsiTheme="majorBidi" w:cstheme="majorBidi"/>
          <w:sz w:val="28"/>
          <w:szCs w:val="28"/>
          <w:rtl/>
        </w:rPr>
        <w:t xml:space="preserve"> משמע </w:t>
      </w:r>
      <w:r w:rsidRPr="00EC0F73">
        <w:rPr>
          <w:rFonts w:asciiTheme="majorBidi" w:hAnsiTheme="majorBidi" w:cstheme="majorBidi" w:hint="cs"/>
          <w:sz w:val="28"/>
          <w:szCs w:val="28"/>
          <w:rtl/>
        </w:rPr>
        <w:t xml:space="preserve">בהדיא </w:t>
      </w:r>
      <w:r w:rsidRPr="00EC0F73">
        <w:rPr>
          <w:rFonts w:asciiTheme="majorBidi" w:hAnsiTheme="majorBidi" w:cstheme="majorBidi"/>
          <w:sz w:val="28"/>
          <w:szCs w:val="28"/>
          <w:rtl/>
        </w:rPr>
        <w:t>ש</w:t>
      </w:r>
      <w:r w:rsidRPr="00EC0F73">
        <w:rPr>
          <w:rFonts w:asciiTheme="majorBidi" w:hAnsiTheme="majorBidi" w:cstheme="majorBidi" w:hint="cs"/>
          <w:sz w:val="28"/>
          <w:szCs w:val="28"/>
          <w:rtl/>
        </w:rPr>
        <w:t>מותר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לגוים למול את בנם, ואף שכר יש להם על זה.</w:t>
      </w:r>
    </w:p>
    <w:p w14:paraId="071BB6EF" w14:textId="274A9CA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וזה לשון המדרש: "יספת לגוי ד' יספת לגוי נכבדת</w:t>
      </w:r>
      <w:r w:rsidRPr="002B406B">
        <w:rPr>
          <w:rFonts w:asciiTheme="majorBidi" w:hAnsiTheme="majorBidi" w:cstheme="majorBidi" w:hint="cs"/>
          <w:rtl/>
        </w:rPr>
        <w:t xml:space="preserve"> (ישעיה</w:t>
      </w:r>
      <w:r w:rsidR="002B406B" w:rsidRPr="002B406B">
        <w:rPr>
          <w:rFonts w:asciiTheme="majorBidi" w:hAnsiTheme="majorBidi" w:cstheme="majorBidi" w:hint="cs"/>
          <w:rtl/>
        </w:rPr>
        <w:t xml:space="preserve"> </w:t>
      </w:r>
      <w:r w:rsidRPr="002B406B">
        <w:rPr>
          <w:rFonts w:asciiTheme="majorBidi" w:hAnsiTheme="majorBidi" w:cstheme="majorBidi" w:hint="cs"/>
          <w:rtl/>
        </w:rPr>
        <w:t>כו</w:t>
      </w:r>
      <w:r w:rsidR="002B406B" w:rsidRPr="002B406B">
        <w:rPr>
          <w:rFonts w:asciiTheme="majorBidi" w:hAnsiTheme="majorBidi" w:cstheme="majorBidi" w:hint="cs"/>
          <w:rtl/>
        </w:rPr>
        <w:t>, טו</w:t>
      </w:r>
      <w:r w:rsidRPr="002B406B">
        <w:rPr>
          <w:rFonts w:asciiTheme="majorBidi" w:hAnsiTheme="majorBidi" w:cstheme="majorBidi" w:hint="cs"/>
          <w:rtl/>
        </w:rPr>
        <w:t xml:space="preserve">) </w:t>
      </w:r>
      <w:r w:rsidRPr="00EC0F73">
        <w:rPr>
          <w:rFonts w:asciiTheme="majorBidi" w:hAnsiTheme="majorBidi" w:cstheme="majorBidi" w:hint="cs"/>
          <w:sz w:val="28"/>
          <w:szCs w:val="28"/>
          <w:rtl/>
        </w:rPr>
        <w:t xml:space="preserve">א"ל הנביא: רבון העולמים כשאתה נותן לגוי שלווה האם הוא מקללך ומשבחך?! </w:t>
      </w:r>
      <w:r w:rsidRPr="00EC0F73">
        <w:rPr>
          <w:rFonts w:asciiTheme="majorBidi" w:hAnsiTheme="majorBidi" w:cstheme="majorBidi" w:hint="cs"/>
          <w:b/>
          <w:bCs/>
          <w:sz w:val="28"/>
          <w:szCs w:val="28"/>
          <w:rtl/>
        </w:rPr>
        <w:t>אתה נותן לו בן ואינו מוהלו אלא מגדל ערלה ובלורית</w:t>
      </w:r>
      <w:r w:rsidRPr="00EC0F73">
        <w:rPr>
          <w:rFonts w:asciiTheme="majorBidi" w:hAnsiTheme="majorBidi" w:cstheme="majorBidi" w:hint="cs"/>
          <w:sz w:val="28"/>
          <w:szCs w:val="28"/>
          <w:rtl/>
        </w:rPr>
        <w:t xml:space="preserve">, אתה נותן לו בית והוא מעמיד בתוכו צלם </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הרי יספת לגוי ד'. אבל ישראל יספת לגוי נכבדת </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אתה נותן לו בן והוא מוהלו לח' ימים וכו'".</w:t>
      </w:r>
    </w:p>
    <w:p w14:paraId="4D459E67" w14:textId="0AF531E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מבואר שאם הגוים ימולו את בניהם, יהיה זה קילוס ושבח לקב"ה. ואילו בזה שהם מגדלים ערלה ובלורית ועו</w:t>
      </w:r>
      <w:r w:rsidR="002B406B">
        <w:rPr>
          <w:rFonts w:asciiTheme="majorBidi" w:hAnsiTheme="majorBidi" w:cstheme="majorBidi" w:hint="cs"/>
          <w:sz w:val="28"/>
          <w:szCs w:val="28"/>
          <w:rtl/>
        </w:rPr>
        <w:t xml:space="preserve">בדים </w:t>
      </w:r>
      <w:r w:rsidRPr="00EC0F73">
        <w:rPr>
          <w:rFonts w:asciiTheme="majorBidi" w:hAnsiTheme="majorBidi" w:cstheme="majorBidi" w:hint="cs"/>
          <w:sz w:val="28"/>
          <w:szCs w:val="28"/>
          <w:rtl/>
        </w:rPr>
        <w:t>ע"ז הם מבזים את ד'.</w:t>
      </w:r>
    </w:p>
    <w:p w14:paraId="02DABC6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w:t>
      </w:r>
      <w:r w:rsidRPr="00EC0F73">
        <w:rPr>
          <w:rFonts w:asciiTheme="majorBidi" w:hAnsiTheme="majorBidi" w:cstheme="majorBidi"/>
          <w:sz w:val="28"/>
          <w:szCs w:val="28"/>
          <w:rtl/>
        </w:rPr>
        <w:t>מהמדרש רבה</w:t>
      </w:r>
      <w:r w:rsidRPr="002B406B">
        <w:rPr>
          <w:rFonts w:asciiTheme="majorBidi" w:hAnsiTheme="majorBidi" w:cstheme="majorBidi"/>
          <w:rtl/>
        </w:rPr>
        <w:t xml:space="preserve"> (בראשית פרשה צ)</w:t>
      </w:r>
      <w:r w:rsidRPr="00EC0F73">
        <w:rPr>
          <w:rFonts w:asciiTheme="majorBidi" w:hAnsiTheme="majorBidi" w:cstheme="majorBidi"/>
          <w:sz w:val="28"/>
          <w:szCs w:val="28"/>
          <w:rtl/>
        </w:rPr>
        <w:t xml:space="preserve"> משמע שיש </w:t>
      </w:r>
      <w:r w:rsidRPr="00EC0F73">
        <w:rPr>
          <w:rFonts w:asciiTheme="majorBidi" w:hAnsiTheme="majorBidi" w:cstheme="majorBidi" w:hint="cs"/>
          <w:sz w:val="28"/>
          <w:szCs w:val="28"/>
          <w:rtl/>
        </w:rPr>
        <w:t xml:space="preserve">לגוים </w:t>
      </w:r>
      <w:r w:rsidRPr="00EC0F73">
        <w:rPr>
          <w:rFonts w:asciiTheme="majorBidi" w:hAnsiTheme="majorBidi" w:cstheme="majorBidi"/>
          <w:sz w:val="28"/>
          <w:szCs w:val="28"/>
          <w:rtl/>
        </w:rPr>
        <w:t xml:space="preserve">שכר </w:t>
      </w:r>
      <w:r w:rsidRPr="00EC0F73">
        <w:rPr>
          <w:rFonts w:asciiTheme="majorBidi" w:hAnsiTheme="majorBidi" w:cstheme="majorBidi" w:hint="cs"/>
          <w:sz w:val="28"/>
          <w:szCs w:val="28"/>
          <w:rtl/>
        </w:rPr>
        <w:t>אם מקיימים את</w:t>
      </w:r>
      <w:r w:rsidRPr="00EC0F73">
        <w:rPr>
          <w:rFonts w:asciiTheme="majorBidi" w:hAnsiTheme="majorBidi" w:cstheme="majorBidi"/>
          <w:sz w:val="28"/>
          <w:szCs w:val="28"/>
          <w:rtl/>
        </w:rPr>
        <w:t xml:space="preserve"> מצוות מילה</w:t>
      </w:r>
      <w:r w:rsidRPr="00EC0F73">
        <w:rPr>
          <w:rFonts w:asciiTheme="majorBidi" w:hAnsiTheme="majorBidi" w:cstheme="majorBidi" w:hint="cs"/>
          <w:sz w:val="28"/>
          <w:szCs w:val="28"/>
          <w:rtl/>
        </w:rPr>
        <w:t>.</w:t>
      </w:r>
    </w:p>
    <w:p w14:paraId="1C79520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שכן א</w:t>
      </w:r>
      <w:r w:rsidRPr="00EC0F73">
        <w:rPr>
          <w:rFonts w:asciiTheme="majorBidi" w:hAnsiTheme="majorBidi" w:cstheme="majorBidi" w:hint="cs"/>
          <w:sz w:val="28"/>
          <w:szCs w:val="28"/>
          <w:rtl/>
        </w:rPr>
        <w:t>מרי' שם</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"ותרעב כל ארץ מצרים וגו' כל אשר יאמר לכם תעשו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א"ר אבא בר כהנא שכפאן למול, ר' שמואל בר נחמני או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חייתנו אין כתיב</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כאן אלא החייתנו נתת לנו חיים בעוה"ז וחיים בעוה"ב".</w:t>
      </w:r>
    </w:p>
    <w:p w14:paraId="754C448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הרי שהמ</w:t>
      </w:r>
      <w:r w:rsidRPr="00EC0F73">
        <w:rPr>
          <w:rFonts w:asciiTheme="majorBidi" w:hAnsiTheme="majorBidi" w:cstheme="majorBidi" w:hint="cs"/>
          <w:sz w:val="28"/>
          <w:szCs w:val="28"/>
          <w:rtl/>
        </w:rPr>
        <w:t>צ</w:t>
      </w:r>
      <w:r w:rsidRPr="00EC0F73">
        <w:rPr>
          <w:rFonts w:asciiTheme="majorBidi" w:hAnsiTheme="majorBidi" w:cstheme="majorBidi"/>
          <w:sz w:val="28"/>
          <w:szCs w:val="28"/>
          <w:rtl/>
        </w:rPr>
        <w:t>ריים קיבלו שכר בעוה"ב על שמלו</w:t>
      </w:r>
      <w:r w:rsidRPr="00EC0F73">
        <w:rPr>
          <w:rFonts w:asciiTheme="majorBidi" w:hAnsiTheme="majorBidi" w:cstheme="majorBidi" w:hint="cs"/>
          <w:sz w:val="28"/>
          <w:szCs w:val="28"/>
          <w:rtl/>
        </w:rPr>
        <w:t xml:space="preserve"> עצמן.</w:t>
      </w:r>
      <w:r w:rsidRPr="00EC0F73">
        <w:rPr>
          <w:rFonts w:asciiTheme="majorBidi" w:hAnsiTheme="majorBidi" w:cstheme="majorBidi"/>
          <w:sz w:val="28"/>
          <w:szCs w:val="28"/>
          <w:rtl/>
        </w:rPr>
        <w:t xml:space="preserve"> ה</w:t>
      </w:r>
      <w:r w:rsidRPr="00EC0F73">
        <w:rPr>
          <w:rFonts w:asciiTheme="majorBidi" w:hAnsiTheme="majorBidi" w:cstheme="majorBidi" w:hint="cs"/>
          <w:sz w:val="28"/>
          <w:szCs w:val="28"/>
          <w:rtl/>
        </w:rPr>
        <w:t>א קמן</w:t>
      </w:r>
      <w:r w:rsidRPr="00EC0F73">
        <w:rPr>
          <w:rFonts w:asciiTheme="majorBidi" w:hAnsiTheme="majorBidi" w:cstheme="majorBidi"/>
          <w:sz w:val="28"/>
          <w:szCs w:val="28"/>
          <w:rtl/>
        </w:rPr>
        <w:t xml:space="preserve"> שיש לגוים שכר אם מקיימים מצוות מילה, וכן הוכיח היבי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w:t>
      </w:r>
      <w:r w:rsidRPr="002B406B">
        <w:rPr>
          <w:rFonts w:asciiTheme="majorBidi" w:hAnsiTheme="majorBidi" w:cstheme="majorBidi"/>
          <w:rtl/>
        </w:rPr>
        <w:t>(שם אות י)</w:t>
      </w:r>
      <w:r w:rsidRPr="00EC0F73">
        <w:rPr>
          <w:rFonts w:asciiTheme="majorBidi" w:hAnsiTheme="majorBidi" w:cstheme="majorBidi"/>
          <w:sz w:val="28"/>
          <w:szCs w:val="28"/>
          <w:rtl/>
        </w:rPr>
        <w:t>.</w:t>
      </w:r>
    </w:p>
    <w:p w14:paraId="09EF226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אמנם עי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w:t>
      </w:r>
      <w:r w:rsidRPr="00EC0F73">
        <w:rPr>
          <w:rFonts w:asciiTheme="majorBidi" w:hAnsiTheme="majorBidi" w:cstheme="majorBidi" w:hint="cs"/>
          <w:sz w:val="28"/>
          <w:szCs w:val="28"/>
          <w:rtl/>
        </w:rPr>
        <w:t>מפרשים על מדרש רבה (ובפרט ב</w:t>
      </w:r>
      <w:r w:rsidRPr="00EC0F73">
        <w:rPr>
          <w:rFonts w:asciiTheme="majorBidi" w:hAnsiTheme="majorBidi" w:cstheme="majorBidi"/>
          <w:sz w:val="28"/>
          <w:szCs w:val="28"/>
          <w:rtl/>
        </w:rPr>
        <w:t>יפה תואר</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שדחו את הראיה, וכן עי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בשערי מילה</w:t>
      </w:r>
      <w:r w:rsidRPr="002B406B">
        <w:rPr>
          <w:rFonts w:asciiTheme="majorBidi" w:hAnsiTheme="majorBidi" w:cstheme="majorBidi"/>
          <w:rtl/>
        </w:rPr>
        <w:t xml:space="preserve"> (עמ</w:t>
      </w:r>
      <w:r w:rsidRPr="002B406B">
        <w:rPr>
          <w:rFonts w:asciiTheme="majorBidi" w:hAnsiTheme="majorBidi" w:cstheme="majorBidi" w:hint="cs"/>
          <w:rtl/>
        </w:rPr>
        <w:t>'</w:t>
      </w:r>
      <w:r w:rsidRPr="002B406B">
        <w:rPr>
          <w:rFonts w:asciiTheme="majorBidi" w:hAnsiTheme="majorBidi" w:cstheme="majorBidi"/>
          <w:rtl/>
        </w:rPr>
        <w:t xml:space="preserve"> נ)</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באות חיים ושלום </w:t>
      </w:r>
      <w:r w:rsidRPr="002B406B">
        <w:rPr>
          <w:rFonts w:asciiTheme="majorBidi" w:hAnsiTheme="majorBidi" w:cstheme="majorBidi"/>
          <w:rtl/>
        </w:rPr>
        <w:t>(</w:t>
      </w:r>
      <w:r w:rsidRPr="002B406B">
        <w:rPr>
          <w:rFonts w:asciiTheme="majorBidi" w:hAnsiTheme="majorBidi" w:cstheme="majorBidi" w:hint="cs"/>
          <w:rtl/>
        </w:rPr>
        <w:t xml:space="preserve">סימן </w:t>
      </w:r>
      <w:r w:rsidRPr="002B406B">
        <w:rPr>
          <w:rFonts w:asciiTheme="majorBidi" w:hAnsiTheme="majorBidi" w:cstheme="majorBidi"/>
          <w:rtl/>
        </w:rPr>
        <w:t>רסג ס"ק ח)</w:t>
      </w:r>
      <w:r w:rsidRPr="002B406B">
        <w:rPr>
          <w:rFonts w:asciiTheme="majorBidi" w:hAnsiTheme="majorBidi" w:cstheme="majorBidi" w:hint="cs"/>
          <w:rtl/>
        </w:rPr>
        <w:t xml:space="preserve"> </w:t>
      </w:r>
      <w:r w:rsidRPr="00EC0F73">
        <w:rPr>
          <w:rFonts w:asciiTheme="majorBidi" w:hAnsiTheme="majorBidi" w:cstheme="majorBidi" w:hint="cs"/>
          <w:sz w:val="28"/>
          <w:szCs w:val="28"/>
          <w:rtl/>
        </w:rPr>
        <w:t xml:space="preserve">ובראשל"צ </w:t>
      </w:r>
      <w:r w:rsidRPr="002B406B">
        <w:rPr>
          <w:rFonts w:asciiTheme="majorBidi" w:hAnsiTheme="majorBidi" w:cstheme="majorBidi"/>
          <w:rtl/>
        </w:rPr>
        <w:t>(סימן רס</w:t>
      </w:r>
      <w:r w:rsidRPr="002B406B">
        <w:rPr>
          <w:rFonts w:asciiTheme="majorBidi" w:hAnsiTheme="majorBidi" w:cstheme="majorBidi" w:hint="cs"/>
          <w:rtl/>
        </w:rPr>
        <w:t>ג</w:t>
      </w:r>
      <w:r w:rsidRPr="002B406B">
        <w:rPr>
          <w:rFonts w:asciiTheme="majorBidi" w:hAnsiTheme="majorBidi" w:cstheme="majorBidi"/>
          <w:rtl/>
        </w:rPr>
        <w:t xml:space="preserve"> סוף ס"ק א)</w:t>
      </w:r>
      <w:r w:rsidRPr="00EC0F73">
        <w:rPr>
          <w:rFonts w:asciiTheme="majorBidi" w:hAnsiTheme="majorBidi" w:cstheme="majorBidi" w:hint="cs"/>
          <w:sz w:val="28"/>
          <w:szCs w:val="28"/>
          <w:rtl/>
        </w:rPr>
        <w:t xml:space="preserve"> שדחו את הראיה הזאת</w:t>
      </w:r>
      <w:r w:rsidRPr="00EC0F73">
        <w:rPr>
          <w:rFonts w:asciiTheme="majorBidi" w:hAnsiTheme="majorBidi" w:cstheme="majorBidi"/>
          <w:sz w:val="28"/>
          <w:szCs w:val="28"/>
          <w:vertAlign w:val="superscript"/>
          <w:rtl/>
        </w:rPr>
        <w:footnoteReference w:id="356"/>
      </w:r>
      <w:r w:rsidRPr="00EC0F73">
        <w:rPr>
          <w:rFonts w:asciiTheme="majorBidi" w:hAnsiTheme="majorBidi" w:cstheme="majorBidi"/>
          <w:sz w:val="28"/>
          <w:szCs w:val="28"/>
          <w:rtl/>
        </w:rPr>
        <w:t>.</w:t>
      </w:r>
    </w:p>
    <w:p w14:paraId="3606A39A"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וכן מדברי הדעת זקנים על התורה יש להוכיח שמותר לגוים למול ושיש להם שכר על כך.</w:t>
      </w:r>
    </w:p>
    <w:p w14:paraId="37BF25E9" w14:textId="607D0DA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דאיתא במדרש רבה </w:t>
      </w:r>
      <w:r w:rsidRPr="002B406B">
        <w:rPr>
          <w:rFonts w:asciiTheme="majorBidi" w:hAnsiTheme="majorBidi" w:cstheme="majorBidi" w:hint="cs"/>
          <w:rtl/>
        </w:rPr>
        <w:t>(בראשית סו"ס מב)</w:t>
      </w:r>
      <w:r w:rsidRPr="00EC0F73">
        <w:rPr>
          <w:rFonts w:asciiTheme="majorBidi" w:hAnsiTheme="majorBidi" w:cstheme="majorBidi" w:hint="cs"/>
          <w:sz w:val="28"/>
          <w:szCs w:val="28"/>
          <w:rtl/>
        </w:rPr>
        <w:t>: "בשעה שאמר הקב"ה לאברהם למול הלך ונמלך בשלוש אוהביו וכו' א"ל ממרא א</w:t>
      </w:r>
      <w:r w:rsidR="003032C8">
        <w:rPr>
          <w:rFonts w:asciiTheme="majorBidi" w:hAnsiTheme="majorBidi" w:cstheme="majorBidi" w:hint="cs"/>
          <w:sz w:val="28"/>
          <w:szCs w:val="28"/>
          <w:rtl/>
        </w:rPr>
        <w:t>-</w:t>
      </w:r>
      <w:r w:rsidRPr="00EC0F73">
        <w:rPr>
          <w:rFonts w:asciiTheme="majorBidi" w:hAnsiTheme="majorBidi" w:cstheme="majorBidi" w:hint="cs"/>
          <w:sz w:val="28"/>
          <w:szCs w:val="28"/>
          <w:rtl/>
        </w:rPr>
        <w:t>להיך שעמד לך בכבשן האש וכו' אין אתה שומע לו? א"ל הקב"ה אתה נתתה לו עצה למול חייך שאיני נגלה עליו וכו' אלא בפלטרין שלך ה</w:t>
      </w:r>
      <w:r w:rsidR="003032C8">
        <w:rPr>
          <w:rFonts w:asciiTheme="majorBidi" w:hAnsiTheme="majorBidi" w:cstheme="majorBidi" w:hint="cs"/>
          <w:sz w:val="28"/>
          <w:szCs w:val="28"/>
          <w:rtl/>
        </w:rPr>
        <w:t xml:space="preserve">דא </w:t>
      </w:r>
      <w:r w:rsidRPr="00EC0F73">
        <w:rPr>
          <w:rFonts w:asciiTheme="majorBidi" w:hAnsiTheme="majorBidi" w:cstheme="majorBidi" w:hint="cs"/>
          <w:sz w:val="28"/>
          <w:szCs w:val="28"/>
          <w:rtl/>
        </w:rPr>
        <w:t>ה</w:t>
      </w:r>
      <w:r w:rsidR="003032C8">
        <w:rPr>
          <w:rFonts w:asciiTheme="majorBidi" w:hAnsiTheme="majorBidi" w:cstheme="majorBidi" w:hint="cs"/>
          <w:sz w:val="28"/>
          <w:szCs w:val="28"/>
          <w:rtl/>
        </w:rPr>
        <w:t>וא דכתיב</w:t>
      </w:r>
      <w:r w:rsidRPr="00EC0F73">
        <w:rPr>
          <w:rFonts w:asciiTheme="majorBidi" w:hAnsiTheme="majorBidi" w:cstheme="majorBidi" w:hint="cs"/>
          <w:sz w:val="28"/>
          <w:szCs w:val="28"/>
          <w:rtl/>
        </w:rPr>
        <w:t xml:space="preserve"> וירא אליו </w:t>
      </w:r>
      <w:r w:rsidR="003032C8">
        <w:rPr>
          <w:rFonts w:asciiTheme="majorBidi" w:hAnsiTheme="majorBidi" w:cstheme="majorBidi" w:hint="cs"/>
          <w:sz w:val="28"/>
          <w:szCs w:val="28"/>
          <w:rtl/>
        </w:rPr>
        <w:t>ד</w:t>
      </w:r>
      <w:r w:rsidRPr="00EC0F73">
        <w:rPr>
          <w:rFonts w:asciiTheme="majorBidi" w:hAnsiTheme="majorBidi" w:cstheme="majorBidi" w:hint="cs"/>
          <w:sz w:val="28"/>
          <w:szCs w:val="28"/>
          <w:rtl/>
        </w:rPr>
        <w:t>' באלוני ממרא".</w:t>
      </w:r>
    </w:p>
    <w:p w14:paraId="3B1E22C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וכתבו הדעת זקנים </w:t>
      </w:r>
      <w:r w:rsidRPr="008D0844">
        <w:rPr>
          <w:rFonts w:asciiTheme="majorBidi" w:hAnsiTheme="majorBidi" w:cstheme="majorBidi" w:hint="cs"/>
          <w:rtl/>
        </w:rPr>
        <w:t>(ריש פרשת וירא)</w:t>
      </w:r>
      <w:r w:rsidRPr="00EC0F73">
        <w:rPr>
          <w:rFonts w:asciiTheme="majorBidi" w:hAnsiTheme="majorBidi" w:cstheme="majorBidi" w:hint="cs"/>
          <w:sz w:val="28"/>
          <w:szCs w:val="28"/>
          <w:rtl/>
        </w:rPr>
        <w:t xml:space="preserve">: "ותמה וכי אדם חשוב וצדיק כאברהם וכו' איך שאל עצה על המילה וכו' וי"ל שח"ו שישאל עצה אם ימול אם לאו, אלא אם יעשה בצנעא או בפרהסיא, </w:t>
      </w:r>
      <w:r w:rsidRPr="00EC0F73">
        <w:rPr>
          <w:rFonts w:asciiTheme="majorBidi" w:hAnsiTheme="majorBidi" w:cstheme="majorBidi" w:hint="cs"/>
          <w:b/>
          <w:bCs/>
          <w:sz w:val="28"/>
          <w:szCs w:val="28"/>
          <w:rtl/>
        </w:rPr>
        <w:t>וממרא נתן לו עצה לעשותה בפרהסיא כדי שיראו העולם וימולו אחריו</w:t>
      </w:r>
      <w:r w:rsidRPr="00EC0F73">
        <w:rPr>
          <w:rFonts w:asciiTheme="majorBidi" w:hAnsiTheme="majorBidi" w:cstheme="majorBidi" w:hint="cs"/>
          <w:sz w:val="28"/>
          <w:szCs w:val="28"/>
          <w:rtl/>
        </w:rPr>
        <w:t xml:space="preserve"> וכו' ואי קשיא ממרא שנתן לו עצה מדוע לא מל עצמו </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לסוף נמול כדאיתא בהגדה".</w:t>
      </w:r>
    </w:p>
    <w:p w14:paraId="51179D77" w14:textId="77777777" w:rsidR="008D0844"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דהיינו אברהם שאל את ממרא אם למל בצנעא או בפרהסיא, וא"ל ממרא למול בפרהסיא בשביל ששאר העולם יראה וג"כ ימולו עצמן. והרי הקב"ה נתן לו שכר על עצה זו, א"כ הוא הסכים עימו.</w:t>
      </w:r>
    </w:p>
    <w:p w14:paraId="0E28080E" w14:textId="03BA80E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ש</w:t>
      </w:r>
      <w:r w:rsidR="008D0844">
        <w:rPr>
          <w:rFonts w:asciiTheme="majorBidi" w:hAnsiTheme="majorBidi" w:cstheme="majorBidi" w:hint="cs"/>
          <w:sz w:val="28"/>
          <w:szCs w:val="28"/>
          <w:rtl/>
        </w:rPr>
        <w:t>מע מינה</w:t>
      </w:r>
      <w:r w:rsidRPr="00EC0F73">
        <w:rPr>
          <w:rFonts w:asciiTheme="majorBidi" w:hAnsiTheme="majorBidi" w:cstheme="majorBidi" w:hint="cs"/>
          <w:sz w:val="28"/>
          <w:szCs w:val="28"/>
          <w:rtl/>
        </w:rPr>
        <w:t xml:space="preserve"> שיש מעליותא לגוים שימולו עצמן</w:t>
      </w:r>
      <w:r w:rsidRPr="00EC0F73">
        <w:rPr>
          <w:rFonts w:asciiTheme="majorBidi" w:hAnsiTheme="majorBidi" w:cstheme="majorBidi"/>
          <w:sz w:val="28"/>
          <w:szCs w:val="28"/>
          <w:vertAlign w:val="superscript"/>
          <w:rtl/>
        </w:rPr>
        <w:footnoteReference w:id="357"/>
      </w:r>
      <w:r w:rsidRPr="00EC0F73">
        <w:rPr>
          <w:rFonts w:asciiTheme="majorBidi" w:hAnsiTheme="majorBidi" w:cstheme="majorBidi" w:hint="cs"/>
          <w:sz w:val="28"/>
          <w:szCs w:val="28"/>
          <w:rtl/>
        </w:rPr>
        <w:t xml:space="preserve">. וכן יש להוכיח מזה שממרא מל עצמו, ומשמע </w:t>
      </w:r>
      <w:r w:rsidR="008D0844">
        <w:rPr>
          <w:rFonts w:asciiTheme="majorBidi" w:hAnsiTheme="majorBidi" w:cstheme="majorBidi" w:hint="cs"/>
          <w:sz w:val="28"/>
          <w:szCs w:val="28"/>
          <w:rtl/>
        </w:rPr>
        <w:t>מהדעת זקנים שזה דבר טוב</w:t>
      </w:r>
      <w:r w:rsidRPr="00EC0F73">
        <w:rPr>
          <w:rFonts w:asciiTheme="majorBidi" w:hAnsiTheme="majorBidi" w:cstheme="majorBidi" w:hint="cs"/>
          <w:sz w:val="28"/>
          <w:szCs w:val="28"/>
          <w:rtl/>
        </w:rPr>
        <w:t>.</w:t>
      </w:r>
    </w:p>
    <w:p w14:paraId="30C9AE92" w14:textId="1C480D4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וכן יש להוכיח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מדרש רבה </w:t>
      </w:r>
      <w:r w:rsidRPr="004614C8">
        <w:rPr>
          <w:rFonts w:asciiTheme="majorBidi" w:hAnsiTheme="majorBidi" w:cstheme="majorBidi"/>
          <w:rtl/>
        </w:rPr>
        <w:t>(בראשית פרשה מו סימן 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וז"ל : "בניו של תלמי המלך, היו יושבין וקורין ספר בראשית. כיון שהגיעו לפס</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הזה</w:t>
      </w:r>
      <w:r w:rsidRPr="00EC0F73">
        <w:rPr>
          <w:rFonts w:asciiTheme="majorBidi" w:hAnsiTheme="majorBidi" w:cstheme="majorBidi" w:hint="cs"/>
          <w:sz w:val="28"/>
          <w:szCs w:val="28"/>
          <w:rtl/>
        </w:rPr>
        <w:t xml:space="preserve"> </w:t>
      </w:r>
      <w:r w:rsidR="00FD3DE5">
        <w:rPr>
          <w:rFonts w:asciiTheme="majorBidi" w:hAnsiTheme="majorBidi" w:cstheme="majorBidi" w:hint="cs"/>
          <w:sz w:val="28"/>
          <w:szCs w:val="28"/>
          <w:rtl/>
        </w:rPr>
        <w:t>'</w:t>
      </w:r>
      <w:r w:rsidRPr="00EC0F73">
        <w:rPr>
          <w:rFonts w:asciiTheme="majorBidi" w:hAnsiTheme="majorBidi" w:cstheme="majorBidi"/>
          <w:sz w:val="28"/>
          <w:szCs w:val="28"/>
          <w:rtl/>
        </w:rPr>
        <w:t>ונמלתם את בשר ערלתכם</w:t>
      </w:r>
      <w:r w:rsidR="00FD3DE5">
        <w:rPr>
          <w:rFonts w:asciiTheme="majorBidi" w:hAnsiTheme="majorBidi" w:cstheme="majorBidi" w:hint="cs"/>
          <w:sz w:val="28"/>
          <w:szCs w:val="28"/>
          <w:rtl/>
        </w:rPr>
        <w:t>'</w:t>
      </w:r>
      <w:r w:rsidRPr="00EC0F73">
        <w:rPr>
          <w:rFonts w:asciiTheme="majorBidi" w:hAnsiTheme="majorBidi" w:cstheme="majorBidi"/>
          <w:sz w:val="28"/>
          <w:szCs w:val="28"/>
          <w:rtl/>
        </w:rPr>
        <w:t xml:space="preserve"> הפך זה פניו לכותל והתחיל בוכה, וזה הפך פניו לכותל והתחיל בוכה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הלכו שניהם ונימולו. וכו' כיון שהרגישה בהן אמן, הלכה ואמרה לאביהן</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בניך עלתה נ</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מא בבשרן וגזר הרופא שימולו. א</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 xml:space="preserve"> ימולו</w:t>
      </w:r>
      <w:r w:rsidRPr="00EC0F73">
        <w:rPr>
          <w:rFonts w:asciiTheme="majorBidi" w:hAnsiTheme="majorBidi" w:cstheme="majorBidi"/>
          <w:sz w:val="28"/>
          <w:szCs w:val="28"/>
        </w:rPr>
        <w:t>.</w:t>
      </w:r>
      <w:r w:rsidRPr="00EC0F73">
        <w:rPr>
          <w:rFonts w:asciiTheme="majorBidi" w:hAnsiTheme="majorBidi" w:cstheme="majorBidi"/>
          <w:sz w:val="28"/>
          <w:szCs w:val="28"/>
          <w:rtl/>
        </w:rPr>
        <w:t xml:space="preserve"> מה פרע לו</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הק</w:t>
      </w:r>
      <w:r w:rsidRPr="00EC0F73">
        <w:rPr>
          <w:rFonts w:asciiTheme="majorBidi" w:hAnsiTheme="majorBidi" w:cstheme="majorBidi" w:hint="cs"/>
          <w:sz w:val="28"/>
          <w:szCs w:val="28"/>
          <w:rtl/>
        </w:rPr>
        <w:t>ב"ה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נר' ש</w:t>
      </w:r>
      <w:r w:rsidRPr="00EC0F73">
        <w:rPr>
          <w:rFonts w:asciiTheme="majorBidi" w:hAnsiTheme="majorBidi" w:cstheme="majorBidi"/>
          <w:sz w:val="28"/>
          <w:szCs w:val="28"/>
          <w:rtl/>
        </w:rPr>
        <w:t xml:space="preserve">הכוונה לא' מאלו שנימולו,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כך פירשו במדרש רבה המבואר)? אמר רבי פנחס בשעה שיצא למלחמה עשו לו סיעה של פסטון (חיל רגלים באו להורגו), וירד מלאך והצילו</w:t>
      </w:r>
      <w:r w:rsidRPr="00EC0F73">
        <w:rPr>
          <w:rFonts w:asciiTheme="majorBidi" w:hAnsiTheme="majorBidi" w:cstheme="majorBidi" w:hint="cs"/>
          <w:sz w:val="28"/>
          <w:szCs w:val="28"/>
          <w:rtl/>
        </w:rPr>
        <w:t>".</w:t>
      </w:r>
    </w:p>
    <w:p w14:paraId="443AD45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הרי ש</w:t>
      </w:r>
      <w:r w:rsidRPr="00EC0F73">
        <w:rPr>
          <w:rFonts w:asciiTheme="majorBidi" w:hAnsiTheme="majorBidi" w:cstheme="majorBidi" w:hint="cs"/>
          <w:sz w:val="28"/>
          <w:szCs w:val="28"/>
          <w:rtl/>
        </w:rPr>
        <w:t xml:space="preserve">אע"פ שהם גוים, מ"מ מכיון שהם מלו את עצמן הם קיבלו </w:t>
      </w:r>
      <w:r w:rsidRPr="00EC0F73">
        <w:rPr>
          <w:rFonts w:asciiTheme="majorBidi" w:hAnsiTheme="majorBidi" w:cstheme="majorBidi"/>
          <w:sz w:val="28"/>
          <w:szCs w:val="28"/>
          <w:rtl/>
        </w:rPr>
        <w:t xml:space="preserve">שכר על </w:t>
      </w:r>
      <w:r w:rsidRPr="00EC0F73">
        <w:rPr>
          <w:rFonts w:asciiTheme="majorBidi" w:hAnsiTheme="majorBidi" w:cstheme="majorBidi" w:hint="cs"/>
          <w:sz w:val="28"/>
          <w:szCs w:val="28"/>
          <w:rtl/>
        </w:rPr>
        <w:t>זה</w:t>
      </w:r>
      <w:r w:rsidRPr="00EC0F73">
        <w:rPr>
          <w:rFonts w:asciiTheme="majorBidi" w:hAnsiTheme="majorBidi" w:cstheme="majorBidi"/>
          <w:sz w:val="28"/>
          <w:szCs w:val="28"/>
          <w:rtl/>
        </w:rPr>
        <w:t>, וכן דייק מכאן האות חיים ושלום</w:t>
      </w:r>
      <w:r w:rsidRPr="00FD3DE5">
        <w:rPr>
          <w:rFonts w:asciiTheme="majorBidi" w:hAnsiTheme="majorBidi" w:cstheme="majorBidi"/>
          <w:rtl/>
        </w:rPr>
        <w:t xml:space="preserve"> (שם)</w:t>
      </w:r>
      <w:r w:rsidRPr="00EC0F73">
        <w:rPr>
          <w:rFonts w:asciiTheme="majorBidi" w:hAnsiTheme="majorBidi" w:cstheme="majorBidi"/>
          <w:sz w:val="28"/>
          <w:szCs w:val="28"/>
          <w:rtl/>
        </w:rPr>
        <w:t>.</w:t>
      </w:r>
    </w:p>
    <w:p w14:paraId="1FF08AB0" w14:textId="73AD10F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נר' שיש להוכח כן ג"כ</w:t>
      </w:r>
      <w:r w:rsidRPr="00EC0F73">
        <w:rPr>
          <w:rFonts w:asciiTheme="majorBidi" w:hAnsiTheme="majorBidi" w:cstheme="majorBidi"/>
          <w:sz w:val="28"/>
          <w:szCs w:val="28"/>
          <w:rtl/>
        </w:rPr>
        <w:t xml:space="preserve"> מהזוה"ק </w:t>
      </w:r>
      <w:r w:rsidRPr="006B7B93">
        <w:rPr>
          <w:rFonts w:asciiTheme="majorBidi" w:hAnsiTheme="majorBidi" w:cstheme="majorBidi"/>
          <w:rtl/>
        </w:rPr>
        <w:t>(שמות לב.)</w:t>
      </w:r>
      <w:r w:rsidR="006B7B93">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דאיתא</w:t>
      </w:r>
      <w:r w:rsidRPr="00EC0F73">
        <w:rPr>
          <w:rFonts w:asciiTheme="majorBidi" w:hAnsiTheme="majorBidi" w:cstheme="majorBidi"/>
          <w:sz w:val="28"/>
          <w:szCs w:val="28"/>
          <w:rtl/>
        </w:rPr>
        <w:t xml:space="preserve"> שם: "ותא חזי, ארבע מאה שנין קיימא ההוא ממנא דבני ישמעאל, ובעא קמי </w:t>
      </w:r>
      <w:r w:rsidR="006B7B93">
        <w:rPr>
          <w:rFonts w:asciiTheme="majorBidi" w:hAnsiTheme="majorBidi" w:cstheme="majorBidi" w:hint="cs"/>
          <w:sz w:val="28"/>
          <w:szCs w:val="28"/>
          <w:rtl/>
        </w:rPr>
        <w:t>ק</w:t>
      </w:r>
      <w:r w:rsidR="00406480">
        <w:rPr>
          <w:rFonts w:asciiTheme="majorBidi" w:hAnsiTheme="majorBidi" w:cstheme="majorBidi" w:hint="cs"/>
          <w:sz w:val="28"/>
          <w:szCs w:val="28"/>
          <w:rtl/>
        </w:rPr>
        <w:t>ודשא</w:t>
      </w:r>
      <w:r w:rsidR="006B7B93">
        <w:rPr>
          <w:rFonts w:asciiTheme="majorBidi" w:hAnsiTheme="majorBidi" w:cstheme="majorBidi" w:hint="cs"/>
          <w:sz w:val="28"/>
          <w:szCs w:val="28"/>
          <w:rtl/>
        </w:rPr>
        <w:t xml:space="preserve"> </w:t>
      </w:r>
      <w:r w:rsidR="00406480">
        <w:rPr>
          <w:rFonts w:asciiTheme="majorBidi" w:hAnsiTheme="majorBidi" w:cstheme="majorBidi" w:hint="cs"/>
          <w:sz w:val="28"/>
          <w:szCs w:val="28"/>
          <w:rtl/>
        </w:rPr>
        <w:t>בריך</w:t>
      </w:r>
      <w:r w:rsidRPr="00EC0F73">
        <w:rPr>
          <w:rFonts w:asciiTheme="majorBidi" w:hAnsiTheme="majorBidi" w:cstheme="majorBidi"/>
          <w:sz w:val="28"/>
          <w:szCs w:val="28"/>
          <w:rtl/>
        </w:rPr>
        <w:t xml:space="preserve"> הוא, א</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 xml:space="preserve"> מאן דאתגזר אית ליה חולקא בשמך, א</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 xml:space="preserve"> אין, א</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 xml:space="preserve"> והא ישמעאל דאתגזר אמאי לית ליה חולקא בך כמו יצחק, אמר ליה דא אתגזר כדקא יאות (כתיקונו) ודא לאו הכי (שהרי אינם עושים פריעה, </w:t>
      </w:r>
      <w:r w:rsidR="006B7B93">
        <w:rPr>
          <w:rFonts w:asciiTheme="majorBidi" w:hAnsiTheme="majorBidi" w:cstheme="majorBidi" w:hint="cs"/>
          <w:sz w:val="28"/>
          <w:szCs w:val="28"/>
          <w:rtl/>
        </w:rPr>
        <w:t xml:space="preserve">כן </w:t>
      </w:r>
      <w:r w:rsidRPr="00EC0F73">
        <w:rPr>
          <w:rFonts w:asciiTheme="majorBidi" w:hAnsiTheme="majorBidi" w:cstheme="majorBidi"/>
          <w:sz w:val="28"/>
          <w:szCs w:val="28"/>
          <w:rtl/>
        </w:rPr>
        <w:t>פי</w:t>
      </w:r>
      <w:r w:rsidR="006B7B93">
        <w:rPr>
          <w:rFonts w:asciiTheme="majorBidi" w:hAnsiTheme="majorBidi" w:cstheme="majorBidi" w:hint="cs"/>
          <w:sz w:val="28"/>
          <w:szCs w:val="28"/>
          <w:rtl/>
        </w:rPr>
        <w:t>רש</w:t>
      </w:r>
      <w:r w:rsidRPr="00EC0F73">
        <w:rPr>
          <w:rFonts w:asciiTheme="majorBidi" w:hAnsiTheme="majorBidi" w:cstheme="majorBidi"/>
          <w:sz w:val="28"/>
          <w:szCs w:val="28"/>
          <w:rtl/>
        </w:rPr>
        <w:t xml:space="preserve"> </w:t>
      </w:r>
      <w:r w:rsidR="006B7B93">
        <w:rPr>
          <w:rFonts w:asciiTheme="majorBidi" w:hAnsiTheme="majorBidi" w:cstheme="majorBidi" w:hint="cs"/>
          <w:sz w:val="28"/>
          <w:szCs w:val="28"/>
          <w:rtl/>
        </w:rPr>
        <w:t>ה</w:t>
      </w:r>
      <w:r w:rsidRPr="00EC0F73">
        <w:rPr>
          <w:rFonts w:asciiTheme="majorBidi" w:hAnsiTheme="majorBidi" w:cstheme="majorBidi"/>
          <w:sz w:val="28"/>
          <w:szCs w:val="28"/>
          <w:rtl/>
        </w:rPr>
        <w:t>מתוק בדבש)</w:t>
      </w:r>
      <w:r w:rsidR="006B7B93">
        <w:rPr>
          <w:rFonts w:asciiTheme="majorBidi" w:hAnsiTheme="majorBidi" w:cstheme="majorBidi" w:hint="cs"/>
          <w:sz w:val="28"/>
          <w:szCs w:val="28"/>
          <w:rtl/>
        </w:rPr>
        <w:t>.</w:t>
      </w:r>
      <w:r w:rsidRPr="00EC0F73">
        <w:rPr>
          <w:rFonts w:asciiTheme="majorBidi" w:hAnsiTheme="majorBidi" w:cstheme="majorBidi"/>
          <w:sz w:val="28"/>
          <w:szCs w:val="28"/>
          <w:rtl/>
        </w:rPr>
        <w:t xml:space="preserve"> ולא עוד אלא דאלין מתדבקין בי כדקא יאות לתמניא יומין, ואלין רחיקין מני עד כמה ימים (שאינם מלים ביום הח'</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אלא מאוחר יותר)</w:t>
      </w:r>
      <w:r w:rsidR="00FD7C23">
        <w:rPr>
          <w:rFonts w:asciiTheme="majorBidi" w:hAnsiTheme="majorBidi" w:cstheme="majorBidi" w:hint="cs"/>
          <w:sz w:val="28"/>
          <w:szCs w:val="28"/>
          <w:rtl/>
        </w:rPr>
        <w:t>.</w:t>
      </w:r>
      <w:r w:rsidRPr="00EC0F73">
        <w:rPr>
          <w:rFonts w:asciiTheme="majorBidi" w:hAnsiTheme="majorBidi" w:cstheme="majorBidi"/>
          <w:sz w:val="28"/>
          <w:szCs w:val="28"/>
          <w:rtl/>
        </w:rPr>
        <w:t xml:space="preserve"> א</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 xml:space="preserve"> ועם כל דא כיון דאתגזר לא יהא ליה אגר טב בגיניה כו' על ההוא זמנא דאתיליד ישמעאל בעלמא ו</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תגזר, מה עבד קו</w:t>
      </w:r>
      <w:r w:rsidRPr="00EC0F73">
        <w:rPr>
          <w:rFonts w:asciiTheme="majorBidi" w:hAnsiTheme="majorBidi" w:cstheme="majorBidi" w:hint="cs"/>
          <w:sz w:val="28"/>
          <w:szCs w:val="28"/>
          <w:rtl/>
        </w:rPr>
        <w:t>ב"ה</w:t>
      </w:r>
      <w:r w:rsidRPr="00EC0F73">
        <w:rPr>
          <w:rFonts w:asciiTheme="majorBidi" w:hAnsiTheme="majorBidi" w:cstheme="majorBidi"/>
          <w:sz w:val="28"/>
          <w:szCs w:val="28"/>
          <w:rtl/>
        </w:rPr>
        <w:t>, ארחיק להו לבני ישמעאל מדבקותא דלעילא, ויהב להו חולקא לתתא בארעא קדישא, בגין ההוא גזירו דבהון, וזמינין בני ישמעאל למשלט בארעא קדישא כד איהי ריקניא מכלא זמנא סגי, כמה דגזירו דלהון ברקניא בלא שלימו, ואינון יעכבון להון לבני ישראל לאתבא לדוכתייהו, עד דישתלים ההוא זכותא דבני ישמעא</w:t>
      </w:r>
      <w:r w:rsidRPr="00EC0F73">
        <w:rPr>
          <w:rFonts w:asciiTheme="majorBidi" w:hAnsiTheme="majorBidi" w:cstheme="majorBidi" w:hint="cs"/>
          <w:sz w:val="28"/>
          <w:szCs w:val="28"/>
          <w:rtl/>
        </w:rPr>
        <w:t>ל".</w:t>
      </w:r>
    </w:p>
    <w:p w14:paraId="6A05323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הרי שמבואר מהזוה"ק שהגוים מקבלים שכר אם מקיימים </w:t>
      </w:r>
      <w:r w:rsidRPr="00EC0F73">
        <w:rPr>
          <w:rFonts w:asciiTheme="majorBidi" w:hAnsiTheme="majorBidi" w:cstheme="majorBidi" w:hint="cs"/>
          <w:sz w:val="28"/>
          <w:szCs w:val="28"/>
          <w:rtl/>
        </w:rPr>
        <w:t xml:space="preserve">מצוות </w:t>
      </w:r>
      <w:r w:rsidRPr="00EC0F73">
        <w:rPr>
          <w:rFonts w:asciiTheme="majorBidi" w:hAnsiTheme="majorBidi" w:cstheme="majorBidi"/>
          <w:sz w:val="28"/>
          <w:szCs w:val="28"/>
          <w:rtl/>
        </w:rPr>
        <w:t>מילה, ואף אם</w:t>
      </w:r>
      <w:r w:rsidRPr="00EC0F73">
        <w:rPr>
          <w:rFonts w:asciiTheme="majorBidi" w:hAnsiTheme="majorBidi" w:cstheme="majorBidi" w:hint="cs"/>
          <w:sz w:val="28"/>
          <w:szCs w:val="28"/>
          <w:rtl/>
        </w:rPr>
        <w:t xml:space="preserve"> הם</w:t>
      </w:r>
      <w:r w:rsidRPr="00EC0F73">
        <w:rPr>
          <w:rFonts w:asciiTheme="majorBidi" w:hAnsiTheme="majorBidi" w:cstheme="majorBidi"/>
          <w:sz w:val="28"/>
          <w:szCs w:val="28"/>
          <w:rtl/>
        </w:rPr>
        <w:t xml:space="preserve"> מלי</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בלי פריעה ומלי</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בגיל מבוגר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מ"מ יש להם שכר על זה, והישמעאלים ג"כ מקבלים שכר על </w:t>
      </w:r>
      <w:r w:rsidRPr="00EC0F73">
        <w:rPr>
          <w:rFonts w:asciiTheme="majorBidi" w:hAnsiTheme="majorBidi" w:cstheme="majorBidi" w:hint="cs"/>
          <w:sz w:val="28"/>
          <w:szCs w:val="28"/>
          <w:rtl/>
        </w:rPr>
        <w:t xml:space="preserve">שהם </w:t>
      </w:r>
      <w:r w:rsidRPr="00EC0F73">
        <w:rPr>
          <w:rFonts w:asciiTheme="majorBidi" w:hAnsiTheme="majorBidi" w:cstheme="majorBidi"/>
          <w:sz w:val="28"/>
          <w:szCs w:val="28"/>
          <w:rtl/>
        </w:rPr>
        <w:t>מלי</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w:t>
      </w:r>
    </w:p>
    <w:p w14:paraId="64635ABD" w14:textId="1F57B85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וע</w:t>
      </w:r>
      <w:r w:rsidRPr="00240A31">
        <w:rPr>
          <w:rFonts w:asciiTheme="majorBidi" w:hAnsiTheme="majorBidi" w:cstheme="majorBidi" w:hint="cs"/>
          <w:sz w:val="28"/>
          <w:szCs w:val="28"/>
          <w:rtl/>
        </w:rPr>
        <w:t xml:space="preserve">"ע בנספחים </w:t>
      </w:r>
      <w:r w:rsidRPr="00240A31">
        <w:rPr>
          <w:rFonts w:asciiTheme="majorBidi" w:hAnsiTheme="majorBidi" w:cstheme="majorBidi" w:hint="cs"/>
          <w:rtl/>
        </w:rPr>
        <w:t xml:space="preserve">(סימן </w:t>
      </w:r>
      <w:r w:rsidR="00240A31" w:rsidRPr="00240A31">
        <w:rPr>
          <w:rFonts w:asciiTheme="majorBidi" w:hAnsiTheme="majorBidi" w:cstheme="majorBidi" w:hint="cs"/>
          <w:rtl/>
        </w:rPr>
        <w:t>כח</w:t>
      </w:r>
      <w:r w:rsidRPr="00240A31">
        <w:rPr>
          <w:rFonts w:asciiTheme="majorBidi" w:hAnsiTheme="majorBidi" w:cstheme="majorBidi" w:hint="cs"/>
          <w:rtl/>
        </w:rPr>
        <w:t xml:space="preserve">) </w:t>
      </w:r>
      <w:r w:rsidRPr="00240A31">
        <w:rPr>
          <w:rFonts w:asciiTheme="majorBidi" w:hAnsiTheme="majorBidi" w:cstheme="majorBidi" w:hint="cs"/>
          <w:sz w:val="28"/>
          <w:szCs w:val="28"/>
          <w:rtl/>
        </w:rPr>
        <w:t>שהבאנו עוד מדברי הזוה"ק ומדברי רבי חיים ויטאל ומכוונות האר</w:t>
      </w:r>
      <w:r w:rsidRPr="00EC0F73">
        <w:rPr>
          <w:rFonts w:asciiTheme="majorBidi" w:hAnsiTheme="majorBidi" w:cstheme="majorBidi" w:hint="cs"/>
          <w:sz w:val="28"/>
          <w:szCs w:val="28"/>
          <w:rtl/>
        </w:rPr>
        <w:t xml:space="preserve">"י ז"ל שעולה שיש מעלה ושכר </w:t>
      </w:r>
      <w:r w:rsidR="007F1AAF" w:rsidRPr="00EC0F73">
        <w:rPr>
          <w:rFonts w:asciiTheme="majorBidi" w:hAnsiTheme="majorBidi" w:cstheme="majorBidi" w:hint="cs"/>
          <w:sz w:val="28"/>
          <w:szCs w:val="28"/>
          <w:rtl/>
        </w:rPr>
        <w:t xml:space="preserve">לגוים </w:t>
      </w:r>
      <w:r w:rsidR="007F1AAF">
        <w:rPr>
          <w:rFonts w:asciiTheme="majorBidi" w:hAnsiTheme="majorBidi" w:cstheme="majorBidi" w:hint="cs"/>
          <w:sz w:val="28"/>
          <w:szCs w:val="28"/>
          <w:rtl/>
        </w:rPr>
        <w:t>המקיימים את</w:t>
      </w:r>
      <w:r w:rsidRPr="00EC0F73">
        <w:rPr>
          <w:rFonts w:asciiTheme="majorBidi" w:hAnsiTheme="majorBidi" w:cstheme="majorBidi" w:hint="cs"/>
          <w:sz w:val="28"/>
          <w:szCs w:val="28"/>
          <w:rtl/>
        </w:rPr>
        <w:t xml:space="preserve"> מצוות מילה.</w:t>
      </w:r>
    </w:p>
    <w:p w14:paraId="4F456454" w14:textId="77777777" w:rsidR="00465291"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ומנגד, </w:t>
      </w:r>
      <w:r w:rsidR="00465291">
        <w:rPr>
          <w:rFonts w:asciiTheme="majorBidi" w:hAnsiTheme="majorBidi" w:cstheme="majorBidi" w:hint="cs"/>
          <w:sz w:val="28"/>
          <w:szCs w:val="28"/>
          <w:rtl/>
        </w:rPr>
        <w:t xml:space="preserve">יש החולקים על זהוסוברים </w:t>
      </w:r>
      <w:r w:rsidRPr="00EC0F73">
        <w:rPr>
          <w:rFonts w:asciiTheme="majorBidi" w:hAnsiTheme="majorBidi" w:cstheme="majorBidi" w:hint="cs"/>
          <w:sz w:val="28"/>
          <w:szCs w:val="28"/>
          <w:rtl/>
        </w:rPr>
        <w:t>שאין לגוים שכר על קיום מצוות שאינם מחוייבים.</w:t>
      </w:r>
    </w:p>
    <w:p w14:paraId="529CF5CD" w14:textId="6B3EBDCC" w:rsidR="002F4F60" w:rsidRPr="00EC0F73" w:rsidRDefault="002F4F60" w:rsidP="002F4F60">
      <w:pPr>
        <w:jc w:val="both"/>
        <w:rPr>
          <w:rFonts w:asciiTheme="majorBidi" w:hAnsiTheme="majorBidi" w:cstheme="majorBidi"/>
          <w:sz w:val="28"/>
          <w:szCs w:val="28"/>
        </w:rPr>
      </w:pPr>
      <w:r w:rsidRPr="00EC0F73">
        <w:rPr>
          <w:rFonts w:asciiTheme="majorBidi" w:hAnsiTheme="majorBidi" w:cstheme="majorBidi" w:hint="cs"/>
          <w:sz w:val="28"/>
          <w:szCs w:val="28"/>
          <w:rtl/>
        </w:rPr>
        <w:t xml:space="preserve">האבני נזר </w:t>
      </w:r>
      <w:r w:rsidRPr="00465291">
        <w:rPr>
          <w:rFonts w:asciiTheme="majorBidi" w:hAnsiTheme="majorBidi" w:cstheme="majorBidi" w:hint="cs"/>
          <w:rtl/>
        </w:rPr>
        <w:t xml:space="preserve">(חו"מ סימן פז)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האג</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ו"מ</w:t>
      </w:r>
      <w:r w:rsidRPr="00EC0F73">
        <w:rPr>
          <w:rFonts w:asciiTheme="majorBidi" w:hAnsiTheme="majorBidi" w:cstheme="majorBidi"/>
          <w:sz w:val="28"/>
          <w:szCs w:val="28"/>
          <w:vertAlign w:val="superscript"/>
          <w:rtl/>
        </w:rPr>
        <w:footnoteReference w:id="358"/>
      </w:r>
      <w:r w:rsidRPr="00EC0F73">
        <w:rPr>
          <w:rFonts w:asciiTheme="majorBidi" w:hAnsiTheme="majorBidi" w:cstheme="majorBidi"/>
          <w:sz w:val="28"/>
          <w:szCs w:val="28"/>
          <w:rtl/>
        </w:rPr>
        <w:t xml:space="preserve"> </w:t>
      </w:r>
      <w:r w:rsidRPr="00465291">
        <w:rPr>
          <w:rFonts w:asciiTheme="majorBidi" w:hAnsiTheme="majorBidi" w:cstheme="majorBidi"/>
          <w:rtl/>
        </w:rPr>
        <w:t>(חיו"ד</w:t>
      </w:r>
      <w:r w:rsidR="00465291" w:rsidRPr="00465291">
        <w:rPr>
          <w:rFonts w:asciiTheme="majorBidi" w:hAnsiTheme="majorBidi" w:cstheme="majorBidi" w:hint="cs"/>
          <w:rtl/>
        </w:rPr>
        <w:t>,</w:t>
      </w:r>
      <w:r w:rsidRPr="00465291">
        <w:rPr>
          <w:rFonts w:asciiTheme="majorBidi" w:hAnsiTheme="majorBidi" w:cstheme="majorBidi"/>
          <w:rtl/>
        </w:rPr>
        <w:t xml:space="preserve"> ח"ב סו"ס ז</w:t>
      </w:r>
      <w:r w:rsidRPr="00465291">
        <w:rPr>
          <w:rFonts w:asciiTheme="majorBidi" w:hAnsiTheme="majorBidi" w:cstheme="majorBidi" w:hint="cs"/>
          <w:rtl/>
        </w:rPr>
        <w:t xml:space="preserve">, </w:t>
      </w:r>
      <w:r w:rsidRPr="00465291">
        <w:rPr>
          <w:rFonts w:asciiTheme="majorBidi" w:hAnsiTheme="majorBidi" w:cstheme="majorBidi"/>
          <w:rtl/>
        </w:rPr>
        <w:t>ובדברות משה</w:t>
      </w:r>
      <w:r w:rsidRPr="00465291">
        <w:rPr>
          <w:rFonts w:asciiTheme="majorBidi" w:hAnsiTheme="majorBidi" w:cstheme="majorBidi" w:hint="cs"/>
          <w:rtl/>
        </w:rPr>
        <w:t xml:space="preserve"> ב</w:t>
      </w:r>
      <w:r w:rsidRPr="00465291">
        <w:rPr>
          <w:rFonts w:asciiTheme="majorBidi" w:hAnsiTheme="majorBidi" w:cstheme="majorBidi"/>
          <w:rtl/>
        </w:rPr>
        <w:t>קי' סימן ח ענף ב)</w:t>
      </w:r>
      <w:r w:rsidRPr="00EC0F73">
        <w:rPr>
          <w:rFonts w:asciiTheme="majorBidi" w:hAnsiTheme="majorBidi" w:cstheme="majorBidi"/>
          <w:sz w:val="28"/>
          <w:szCs w:val="28"/>
          <w:rtl/>
        </w:rPr>
        <w:t xml:space="preserve"> כתב</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 שאין לגוי </w:t>
      </w:r>
      <w:r w:rsidRPr="00EC0F73">
        <w:rPr>
          <w:rFonts w:asciiTheme="majorBidi" w:hAnsiTheme="majorBidi" w:cstheme="majorBidi" w:hint="cs"/>
          <w:sz w:val="28"/>
          <w:szCs w:val="28"/>
          <w:rtl/>
        </w:rPr>
        <w:t xml:space="preserve">שכר על קיום מצוות, וכן על </w:t>
      </w:r>
      <w:r w:rsidRPr="00EC0F73">
        <w:rPr>
          <w:rFonts w:asciiTheme="majorBidi" w:hAnsiTheme="majorBidi" w:cstheme="majorBidi"/>
          <w:sz w:val="28"/>
          <w:szCs w:val="28"/>
          <w:rtl/>
        </w:rPr>
        <w:t>מצ</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ו</w:t>
      </w:r>
      <w:r w:rsidRPr="00EC0F73">
        <w:rPr>
          <w:rFonts w:asciiTheme="majorBidi" w:hAnsiTheme="majorBidi" w:cstheme="majorBidi" w:hint="cs"/>
          <w:sz w:val="28"/>
          <w:szCs w:val="28"/>
          <w:rtl/>
        </w:rPr>
        <w:t>ת מילה ש</w:t>
      </w:r>
      <w:r w:rsidRPr="00EC0F73">
        <w:rPr>
          <w:rFonts w:asciiTheme="majorBidi" w:hAnsiTheme="majorBidi" w:cstheme="majorBidi"/>
          <w:sz w:val="28"/>
          <w:szCs w:val="28"/>
          <w:rtl/>
        </w:rPr>
        <w:t xml:space="preserve">לא לשם גירות, וכן בספר משנת הגר </w:t>
      </w:r>
      <w:r w:rsidRPr="00EF4B91">
        <w:rPr>
          <w:rFonts w:asciiTheme="majorBidi" w:hAnsiTheme="majorBidi" w:cstheme="majorBidi"/>
          <w:rtl/>
        </w:rPr>
        <w:t>(סימן טל)</w:t>
      </w:r>
      <w:r w:rsidRPr="00EC0F73">
        <w:rPr>
          <w:rFonts w:asciiTheme="majorBidi" w:hAnsiTheme="majorBidi" w:cstheme="majorBidi"/>
          <w:sz w:val="28"/>
          <w:szCs w:val="28"/>
          <w:rtl/>
        </w:rPr>
        <w:t xml:space="preserve"> כתב בשם ר' יהונתן אייבשיץ והגרי"ז לבית בריסק שאין גוים מקבלים שכר אם </w:t>
      </w:r>
      <w:r w:rsidR="00EF4B91">
        <w:rPr>
          <w:rFonts w:asciiTheme="majorBidi" w:hAnsiTheme="majorBidi" w:cstheme="majorBidi" w:hint="cs"/>
          <w:sz w:val="28"/>
          <w:szCs w:val="28"/>
          <w:rtl/>
        </w:rPr>
        <w:t xml:space="preserve">הם </w:t>
      </w:r>
      <w:r w:rsidRPr="00EC0F73">
        <w:rPr>
          <w:rFonts w:asciiTheme="majorBidi" w:hAnsiTheme="majorBidi" w:cstheme="majorBidi"/>
          <w:sz w:val="28"/>
          <w:szCs w:val="28"/>
          <w:rtl/>
        </w:rPr>
        <w:t>מקיימים מצוות</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אא"כ ה</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מצוות שכליות כמו כיבוד הורים וכד</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w:t>
      </w:r>
      <w:r w:rsidR="00EF4B91">
        <w:rPr>
          <w:rFonts w:asciiTheme="majorBidi" w:hAnsiTheme="majorBidi" w:cstheme="majorBidi" w:hint="cs"/>
          <w:sz w:val="28"/>
          <w:szCs w:val="28"/>
          <w:rtl/>
        </w:rPr>
        <w:t>.</w:t>
      </w:r>
      <w:r w:rsidRPr="00EC0F73">
        <w:rPr>
          <w:rFonts w:asciiTheme="majorBidi" w:hAnsiTheme="majorBidi" w:cstheme="majorBidi"/>
          <w:sz w:val="28"/>
          <w:szCs w:val="28"/>
          <w:rtl/>
        </w:rPr>
        <w:t xml:space="preserve"> ולפ"ז מכיון שמצוות מילה אינה מצווה שכלית</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לכך </w:t>
      </w:r>
      <w:r w:rsidRPr="00EC0F73">
        <w:rPr>
          <w:rFonts w:asciiTheme="majorBidi" w:hAnsiTheme="majorBidi" w:cstheme="majorBidi"/>
          <w:sz w:val="28"/>
          <w:szCs w:val="28"/>
          <w:rtl/>
        </w:rPr>
        <w:t>אין לגוים שכר על קיומה.</w:t>
      </w:r>
    </w:p>
    <w:p w14:paraId="6A8E9DF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w:t>
      </w:r>
      <w:r w:rsidRPr="00EC0F73">
        <w:rPr>
          <w:rFonts w:asciiTheme="majorBidi" w:hAnsiTheme="majorBidi" w:cstheme="majorBidi" w:hint="cs"/>
          <w:sz w:val="28"/>
          <w:szCs w:val="28"/>
          <w:rtl/>
        </w:rPr>
        <w:t>לא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מדברי המדרש</w:t>
      </w:r>
      <w:r w:rsidRPr="00EC0F73">
        <w:rPr>
          <w:rFonts w:asciiTheme="majorBidi" w:hAnsiTheme="majorBidi" w:cstheme="majorBidi" w:hint="cs"/>
          <w:sz w:val="28"/>
          <w:szCs w:val="28"/>
          <w:rtl/>
        </w:rPr>
        <w:t>ים</w:t>
      </w:r>
      <w:r w:rsidRPr="00EC0F73">
        <w:rPr>
          <w:rFonts w:asciiTheme="majorBidi" w:hAnsiTheme="majorBidi" w:cstheme="majorBidi"/>
          <w:sz w:val="28"/>
          <w:szCs w:val="28"/>
          <w:vertAlign w:val="superscript"/>
          <w:rtl/>
        </w:rPr>
        <w:footnoteReference w:id="359"/>
      </w:r>
      <w:r w:rsidRPr="00EC0F73">
        <w:rPr>
          <w:rFonts w:asciiTheme="majorBidi" w:hAnsiTheme="majorBidi" w:cstheme="majorBidi"/>
          <w:sz w:val="28"/>
          <w:szCs w:val="28"/>
          <w:rtl/>
        </w:rPr>
        <w:t xml:space="preserve"> והזוה"ק שהבאנו</w:t>
      </w:r>
      <w:r w:rsidRPr="00EC0F73">
        <w:rPr>
          <w:rFonts w:asciiTheme="majorBidi" w:hAnsiTheme="majorBidi" w:cstheme="majorBidi" w:hint="cs"/>
          <w:sz w:val="28"/>
          <w:szCs w:val="28"/>
          <w:rtl/>
        </w:rPr>
        <w:t xml:space="preserve"> למעלה</w:t>
      </w:r>
      <w:r w:rsidRPr="00EC0F73">
        <w:rPr>
          <w:rFonts w:asciiTheme="majorBidi" w:hAnsiTheme="majorBidi" w:cstheme="majorBidi"/>
          <w:sz w:val="28"/>
          <w:szCs w:val="28"/>
          <w:rtl/>
        </w:rPr>
        <w:t xml:space="preserve"> מבואר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לא כדבריהם, וכן מ</w:t>
      </w:r>
      <w:r w:rsidRPr="00EC0F73">
        <w:rPr>
          <w:rFonts w:asciiTheme="majorBidi" w:hAnsiTheme="majorBidi" w:cstheme="majorBidi" w:hint="cs"/>
          <w:sz w:val="28"/>
          <w:szCs w:val="28"/>
          <w:rtl/>
        </w:rPr>
        <w:t>תבאר מ</w:t>
      </w:r>
      <w:r w:rsidRPr="00EC0F73">
        <w:rPr>
          <w:rFonts w:asciiTheme="majorBidi" w:hAnsiTheme="majorBidi" w:cstheme="majorBidi"/>
          <w:sz w:val="28"/>
          <w:szCs w:val="28"/>
          <w:rtl/>
        </w:rPr>
        <w:t>דברי הרמב"ם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w:t>
      </w:r>
      <w:r w:rsidRPr="00EC0F73">
        <w:rPr>
          <w:rFonts w:asciiTheme="majorBidi" w:hAnsiTheme="majorBidi" w:cstheme="majorBidi" w:hint="cs"/>
          <w:sz w:val="28"/>
          <w:szCs w:val="28"/>
          <w:rtl/>
        </w:rPr>
        <w:t>רמב"ן, ה</w:t>
      </w:r>
      <w:r w:rsidRPr="00EC0F73">
        <w:rPr>
          <w:rFonts w:asciiTheme="majorBidi" w:hAnsiTheme="majorBidi" w:cstheme="majorBidi"/>
          <w:sz w:val="28"/>
          <w:szCs w:val="28"/>
          <w:rtl/>
        </w:rPr>
        <w:t>מאירי</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הטור</w:t>
      </w:r>
      <w:r w:rsidRPr="00EC0F73">
        <w:rPr>
          <w:rFonts w:asciiTheme="majorBidi" w:hAnsiTheme="majorBidi" w:cstheme="majorBidi" w:hint="cs"/>
          <w:sz w:val="28"/>
          <w:szCs w:val="28"/>
          <w:rtl/>
        </w:rPr>
        <w:t xml:space="preserve"> והרדב"ז </w:t>
      </w:r>
      <w:r w:rsidRPr="00EC0F73">
        <w:rPr>
          <w:rFonts w:asciiTheme="majorBidi" w:hAnsiTheme="majorBidi" w:cstheme="majorBidi"/>
          <w:sz w:val="28"/>
          <w:szCs w:val="28"/>
          <w:rtl/>
        </w:rPr>
        <w:t xml:space="preserve">מתבאר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לא כדבריהם</w:t>
      </w:r>
      <w:r w:rsidRPr="00EC0F73">
        <w:rPr>
          <w:rFonts w:asciiTheme="majorBidi" w:hAnsiTheme="majorBidi" w:cstheme="majorBidi" w:hint="cs"/>
          <w:sz w:val="28"/>
          <w:szCs w:val="28"/>
          <w:rtl/>
        </w:rPr>
        <w:t>, וכ"ה דעת הרבה אחרונים (התבאר למעלה)</w:t>
      </w:r>
      <w:r w:rsidRPr="00EC0F73">
        <w:rPr>
          <w:rFonts w:asciiTheme="majorBidi" w:hAnsiTheme="majorBidi" w:cstheme="majorBidi"/>
          <w:sz w:val="28"/>
          <w:szCs w:val="28"/>
          <w:vertAlign w:val="superscript"/>
          <w:rtl/>
        </w:rPr>
        <w:footnoteReference w:id="360"/>
      </w:r>
      <w:r w:rsidRPr="00EC0F73">
        <w:rPr>
          <w:rFonts w:asciiTheme="majorBidi" w:hAnsiTheme="majorBidi" w:cstheme="majorBidi" w:hint="cs"/>
          <w:sz w:val="28"/>
          <w:szCs w:val="28"/>
          <w:rtl/>
        </w:rPr>
        <w:t>.</w:t>
      </w:r>
    </w:p>
    <w:p w14:paraId="4B5ABDBC" w14:textId="77777777" w:rsidR="00F60851"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א"כ עלה ביד</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נו שגוי שמל לשם מצוות מילה מקבל שכר על כך, כמבואר במדרשים, בזוה"ק ו</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רבותינו הראשונים.</w:t>
      </w:r>
    </w:p>
    <w:p w14:paraId="7C4E635E" w14:textId="735B25D8"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sz w:val="28"/>
          <w:szCs w:val="28"/>
          <w:rtl/>
        </w:rPr>
        <w:t xml:space="preserve">ואף אם יש לגוי שחין או מכה במקום </w:t>
      </w:r>
      <w:r w:rsidRPr="00EC0F73">
        <w:rPr>
          <w:rFonts w:asciiTheme="majorBidi" w:hAnsiTheme="majorBidi" w:cstheme="majorBidi" w:hint="cs"/>
          <w:sz w:val="28"/>
          <w:szCs w:val="28"/>
          <w:rtl/>
        </w:rPr>
        <w:t>המיל</w:t>
      </w:r>
      <w:r w:rsidRPr="00EC0F73">
        <w:rPr>
          <w:rFonts w:asciiTheme="majorBidi" w:hAnsiTheme="majorBidi" w:cstheme="majorBidi"/>
          <w:sz w:val="28"/>
          <w:szCs w:val="28"/>
          <w:rtl/>
        </w:rPr>
        <w:t xml:space="preserve">ה מותר למולו אם כוונתו </w:t>
      </w:r>
      <w:r w:rsidRPr="00EC0F73">
        <w:rPr>
          <w:rFonts w:asciiTheme="majorBidi" w:hAnsiTheme="majorBidi" w:cstheme="majorBidi" w:hint="cs"/>
          <w:sz w:val="28"/>
          <w:szCs w:val="28"/>
          <w:rtl/>
        </w:rPr>
        <w:t xml:space="preserve">היא </w:t>
      </w:r>
      <w:r w:rsidRPr="00EC0F73">
        <w:rPr>
          <w:rFonts w:asciiTheme="majorBidi" w:hAnsiTheme="majorBidi" w:cstheme="majorBidi"/>
          <w:sz w:val="28"/>
          <w:szCs w:val="28"/>
          <w:rtl/>
        </w:rPr>
        <w:t>למצוות מילה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אע"ג</w:t>
      </w:r>
      <w:r w:rsidRPr="00EC0F73">
        <w:rPr>
          <w:rFonts w:asciiTheme="majorBidi" w:hAnsiTheme="majorBidi" w:cstheme="majorBidi"/>
          <w:sz w:val="28"/>
          <w:szCs w:val="28"/>
          <w:rtl/>
        </w:rPr>
        <w:t xml:space="preserve"> שע"י </w:t>
      </w:r>
      <w:r w:rsidR="00F60851">
        <w:rPr>
          <w:rFonts w:asciiTheme="majorBidi" w:hAnsiTheme="majorBidi" w:cstheme="majorBidi" w:hint="cs"/>
          <w:sz w:val="28"/>
          <w:szCs w:val="28"/>
          <w:rtl/>
        </w:rPr>
        <w:t xml:space="preserve">המילה הגוי התרפא </w:t>
      </w:r>
      <w:r w:rsidRPr="00EC0F73">
        <w:rPr>
          <w:rFonts w:asciiTheme="majorBidi" w:hAnsiTheme="majorBidi" w:cstheme="majorBidi"/>
          <w:sz w:val="28"/>
          <w:szCs w:val="28"/>
          <w:rtl/>
        </w:rPr>
        <w:t>ממכתו.</w:t>
      </w:r>
    </w:p>
    <w:p w14:paraId="66470329" w14:textId="77777777" w:rsidR="002F4F60" w:rsidRPr="00EC0F73" w:rsidRDefault="002F4F60" w:rsidP="002F4F60">
      <w:pPr>
        <w:jc w:val="both"/>
        <w:rPr>
          <w:rFonts w:asciiTheme="majorBidi" w:hAnsiTheme="majorBidi" w:cstheme="majorBidi"/>
          <w:b/>
          <w:bCs/>
          <w:sz w:val="28"/>
          <w:szCs w:val="28"/>
        </w:rPr>
      </w:pPr>
      <w:r w:rsidRPr="00EC0F73">
        <w:rPr>
          <w:rFonts w:asciiTheme="majorBidi" w:hAnsiTheme="majorBidi" w:cstheme="majorBidi"/>
          <w:b/>
          <w:bCs/>
          <w:sz w:val="28"/>
          <w:szCs w:val="28"/>
          <w:rtl/>
        </w:rPr>
        <w:br w:type="page"/>
      </w:r>
    </w:p>
    <w:p w14:paraId="4D511908" w14:textId="5A7EE2AD" w:rsidR="002F4F60" w:rsidRPr="00406480" w:rsidRDefault="00E62C51" w:rsidP="00E62C51">
      <w:pPr>
        <w:jc w:val="center"/>
        <w:rPr>
          <w:rFonts w:asciiTheme="majorBidi" w:hAnsiTheme="majorBidi" w:cstheme="majorBidi"/>
          <w:b/>
          <w:bCs/>
          <w:sz w:val="32"/>
          <w:szCs w:val="32"/>
          <w:rtl/>
        </w:rPr>
      </w:pPr>
      <w:r w:rsidRPr="00406480">
        <w:rPr>
          <w:rFonts w:asciiTheme="majorBidi" w:hAnsiTheme="majorBidi" w:cstheme="majorBidi" w:hint="cs"/>
          <w:b/>
          <w:bCs/>
          <w:sz w:val="32"/>
          <w:szCs w:val="32"/>
          <w:rtl/>
        </w:rPr>
        <w:lastRenderedPageBreak/>
        <w:t>סימן</w:t>
      </w:r>
      <w:r w:rsidR="002F4F60" w:rsidRPr="00406480">
        <w:rPr>
          <w:rFonts w:asciiTheme="majorBidi" w:hAnsiTheme="majorBidi" w:cstheme="majorBidi"/>
          <w:b/>
          <w:bCs/>
          <w:sz w:val="32"/>
          <w:szCs w:val="32"/>
          <w:rtl/>
        </w:rPr>
        <w:t xml:space="preserve"> </w:t>
      </w:r>
      <w:r w:rsidR="001524FA">
        <w:rPr>
          <w:rFonts w:asciiTheme="majorBidi" w:hAnsiTheme="majorBidi" w:cstheme="majorBidi" w:hint="cs"/>
          <w:b/>
          <w:bCs/>
          <w:sz w:val="32"/>
          <w:szCs w:val="32"/>
          <w:rtl/>
        </w:rPr>
        <w:t>י</w:t>
      </w:r>
      <w:r w:rsidR="00672F96">
        <w:rPr>
          <w:rFonts w:asciiTheme="majorBidi" w:hAnsiTheme="majorBidi" w:cstheme="majorBidi" w:hint="cs"/>
          <w:b/>
          <w:bCs/>
          <w:sz w:val="32"/>
          <w:szCs w:val="32"/>
          <w:rtl/>
        </w:rPr>
        <w:t>ט</w:t>
      </w:r>
      <w:r w:rsidR="001524FA">
        <w:rPr>
          <w:rFonts w:asciiTheme="majorBidi" w:hAnsiTheme="majorBidi" w:cstheme="majorBidi" w:hint="cs"/>
          <w:b/>
          <w:bCs/>
          <w:sz w:val="32"/>
          <w:szCs w:val="32"/>
          <w:rtl/>
        </w:rPr>
        <w:t xml:space="preserve"> </w:t>
      </w:r>
      <w:r w:rsidR="002F4F60" w:rsidRPr="00406480">
        <w:rPr>
          <w:rFonts w:asciiTheme="majorBidi" w:hAnsiTheme="majorBidi" w:cstheme="majorBidi"/>
          <w:b/>
          <w:bCs/>
          <w:sz w:val="32"/>
          <w:szCs w:val="32"/>
          <w:rtl/>
        </w:rPr>
        <w:t>–</w:t>
      </w:r>
      <w:r w:rsidR="002F4F60" w:rsidRPr="00406480">
        <w:rPr>
          <w:rFonts w:asciiTheme="majorBidi" w:hAnsiTheme="majorBidi" w:cstheme="majorBidi" w:hint="cs"/>
          <w:b/>
          <w:bCs/>
          <w:sz w:val="32"/>
          <w:szCs w:val="32"/>
          <w:rtl/>
        </w:rPr>
        <w:t xml:space="preserve"> </w:t>
      </w:r>
      <w:r w:rsidR="00ED5A62" w:rsidRPr="00406480">
        <w:rPr>
          <w:rFonts w:asciiTheme="majorBidi" w:hAnsiTheme="majorBidi" w:cstheme="majorBidi" w:hint="cs"/>
          <w:b/>
          <w:bCs/>
          <w:sz w:val="32"/>
          <w:szCs w:val="32"/>
          <w:rtl/>
        </w:rPr>
        <w:t>דעת רב נטוראי גאון ל</w:t>
      </w:r>
      <w:r w:rsidR="002F4F60" w:rsidRPr="00406480">
        <w:rPr>
          <w:rFonts w:asciiTheme="majorBidi" w:hAnsiTheme="majorBidi" w:cstheme="majorBidi" w:hint="cs"/>
          <w:b/>
          <w:bCs/>
          <w:sz w:val="32"/>
          <w:szCs w:val="32"/>
          <w:rtl/>
        </w:rPr>
        <w:t>אסור</w:t>
      </w:r>
      <w:r w:rsidR="00ED5A62" w:rsidRPr="00406480">
        <w:rPr>
          <w:rFonts w:asciiTheme="majorBidi" w:hAnsiTheme="majorBidi" w:cstheme="majorBidi" w:hint="cs"/>
          <w:b/>
          <w:bCs/>
          <w:sz w:val="32"/>
          <w:szCs w:val="32"/>
          <w:rtl/>
        </w:rPr>
        <w:t xml:space="preserve"> מילת הגוי</w:t>
      </w:r>
      <w:r w:rsidR="002F4F60" w:rsidRPr="00406480">
        <w:rPr>
          <w:rFonts w:asciiTheme="majorBidi" w:hAnsiTheme="majorBidi" w:cstheme="majorBidi" w:hint="cs"/>
          <w:b/>
          <w:bCs/>
          <w:sz w:val="32"/>
          <w:szCs w:val="32"/>
          <w:rtl/>
        </w:rPr>
        <w:t>ם</w:t>
      </w:r>
    </w:p>
    <w:p w14:paraId="2D1B70E4" w14:textId="6DF9E72B" w:rsidR="00406480" w:rsidRDefault="00406480" w:rsidP="002F4F60">
      <w:pPr>
        <w:jc w:val="both"/>
        <w:rPr>
          <w:rFonts w:asciiTheme="majorBidi" w:hAnsiTheme="majorBidi" w:cstheme="majorBidi"/>
          <w:sz w:val="28"/>
          <w:szCs w:val="28"/>
          <w:rtl/>
        </w:rPr>
      </w:pPr>
      <w:r>
        <w:rPr>
          <w:rFonts w:asciiTheme="majorBidi" w:hAnsiTheme="majorBidi" w:cstheme="majorBidi" w:hint="cs"/>
          <w:sz w:val="28"/>
          <w:szCs w:val="28"/>
          <w:rtl/>
        </w:rPr>
        <w:t>נביא את דעת האוסר למול גוי ונדון בדבריו.</w:t>
      </w:r>
    </w:p>
    <w:p w14:paraId="7B3AE913" w14:textId="77777777" w:rsidR="000267A7"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רב נטוראי גאון</w:t>
      </w:r>
      <w:r w:rsidRPr="000267A7">
        <w:rPr>
          <w:rFonts w:asciiTheme="majorBidi" w:hAnsiTheme="majorBidi" w:cstheme="majorBidi"/>
          <w:rtl/>
        </w:rPr>
        <w:t xml:space="preserve"> (</w:t>
      </w:r>
      <w:r w:rsidR="000267A7">
        <w:rPr>
          <w:rFonts w:asciiTheme="majorBidi" w:hAnsiTheme="majorBidi" w:cstheme="majorBidi" w:hint="cs"/>
          <w:rtl/>
        </w:rPr>
        <w:t xml:space="preserve">בתשובות </w:t>
      </w:r>
      <w:r w:rsidRPr="000267A7">
        <w:rPr>
          <w:rFonts w:asciiTheme="majorBidi" w:hAnsiTheme="majorBidi" w:cstheme="majorBidi"/>
          <w:rtl/>
        </w:rPr>
        <w:t>סימן רנא)</w:t>
      </w:r>
      <w:r w:rsidRPr="00EC0F73">
        <w:rPr>
          <w:rFonts w:asciiTheme="majorBidi" w:hAnsiTheme="majorBidi" w:cstheme="majorBidi"/>
          <w:sz w:val="28"/>
          <w:szCs w:val="28"/>
          <w:rtl/>
        </w:rPr>
        <w:t xml:space="preserve"> כתב: "ואסיר ליה לבר ישראל למימהליה לגוי שלא לשם גירות כל עיקר".</w:t>
      </w:r>
    </w:p>
    <w:p w14:paraId="3B3A1947" w14:textId="2AD9A92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ולכאו</w:t>
      </w:r>
      <w:r w:rsidRPr="00EC0F73">
        <w:rPr>
          <w:rFonts w:asciiTheme="majorBidi" w:hAnsiTheme="majorBidi" w:cstheme="majorBidi" w:hint="cs"/>
          <w:sz w:val="28"/>
          <w:szCs w:val="28"/>
          <w:rtl/>
        </w:rPr>
        <w:t>' מפשט</w:t>
      </w:r>
      <w:r w:rsidRPr="00EC0F73">
        <w:rPr>
          <w:rFonts w:asciiTheme="majorBidi" w:hAnsiTheme="majorBidi" w:cstheme="majorBidi"/>
          <w:sz w:val="28"/>
          <w:szCs w:val="28"/>
          <w:rtl/>
        </w:rPr>
        <w:t xml:space="preserve"> לשונו משמע שאף אם אין לגוי מורנא אסור למולו </w:t>
      </w:r>
      <w:r w:rsidRPr="00EC0F73">
        <w:rPr>
          <w:rFonts w:asciiTheme="majorBidi" w:hAnsiTheme="majorBidi" w:cstheme="majorBidi" w:hint="cs"/>
          <w:sz w:val="28"/>
          <w:szCs w:val="28"/>
          <w:rtl/>
        </w:rPr>
        <w:t>כל ש</w:t>
      </w:r>
      <w:r w:rsidRPr="00EC0F73">
        <w:rPr>
          <w:rFonts w:asciiTheme="majorBidi" w:hAnsiTheme="majorBidi" w:cstheme="majorBidi"/>
          <w:sz w:val="28"/>
          <w:szCs w:val="28"/>
          <w:rtl/>
        </w:rPr>
        <w:t>זה לא לשם גירות</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w:t>
      </w:r>
      <w:r w:rsidRPr="00EC0F73">
        <w:rPr>
          <w:rFonts w:asciiTheme="majorBidi" w:hAnsiTheme="majorBidi" w:cstheme="majorBidi" w:hint="cs"/>
          <w:sz w:val="28"/>
          <w:szCs w:val="28"/>
          <w:rtl/>
        </w:rPr>
        <w:t>פשר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לכן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 xml:space="preserve">סיים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כל עיקר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לומר ש</w:t>
      </w:r>
      <w:r w:rsidRPr="00EC0F73">
        <w:rPr>
          <w:rFonts w:asciiTheme="majorBidi" w:hAnsiTheme="majorBidi" w:cstheme="majorBidi"/>
          <w:sz w:val="28"/>
          <w:szCs w:val="28"/>
          <w:rtl/>
        </w:rPr>
        <w:t>בשום אופן אף אם אין בזה רפואה</w:t>
      </w:r>
      <w:r w:rsidRPr="00EC0F73">
        <w:rPr>
          <w:rFonts w:asciiTheme="majorBidi" w:hAnsiTheme="majorBidi" w:cstheme="majorBidi" w:hint="cs"/>
          <w:sz w:val="28"/>
          <w:szCs w:val="28"/>
          <w:rtl/>
        </w:rPr>
        <w:t xml:space="preserve"> אין למולו</w:t>
      </w:r>
      <w:r w:rsidRPr="00EC0F73">
        <w:rPr>
          <w:rFonts w:asciiTheme="majorBidi" w:hAnsiTheme="majorBidi" w:cstheme="majorBidi"/>
          <w:sz w:val="28"/>
          <w:szCs w:val="28"/>
          <w:rtl/>
        </w:rPr>
        <w:t>.</w:t>
      </w:r>
    </w:p>
    <w:p w14:paraId="3EE89CA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ור' ירוחם </w:t>
      </w:r>
      <w:r w:rsidRPr="000267A7">
        <w:rPr>
          <w:rFonts w:asciiTheme="majorBidi" w:hAnsiTheme="majorBidi" w:cstheme="majorBidi"/>
          <w:rtl/>
        </w:rPr>
        <w:t>(תא"ו</w:t>
      </w:r>
      <w:r w:rsidRPr="000267A7">
        <w:rPr>
          <w:rFonts w:asciiTheme="majorBidi" w:hAnsiTheme="majorBidi" w:cstheme="majorBidi" w:hint="cs"/>
          <w:rtl/>
        </w:rPr>
        <w:t>,</w:t>
      </w:r>
      <w:r w:rsidRPr="000267A7">
        <w:rPr>
          <w:rFonts w:asciiTheme="majorBidi" w:hAnsiTheme="majorBidi" w:cstheme="majorBidi"/>
          <w:rtl/>
        </w:rPr>
        <w:t xml:space="preserve"> ני"ז סוף ח"ו) </w:t>
      </w:r>
      <w:r w:rsidRPr="00EC0F73">
        <w:rPr>
          <w:rFonts w:asciiTheme="majorBidi" w:hAnsiTheme="majorBidi" w:cstheme="majorBidi"/>
          <w:sz w:val="28"/>
          <w:szCs w:val="28"/>
          <w:rtl/>
        </w:rPr>
        <w:t>הביאו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וז"ל: "אסור למול הגוי שלא לשם גירות</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כך כתבו הגאונים בתשובה".</w:t>
      </w:r>
    </w:p>
    <w:p w14:paraId="7CCF5131" w14:textId="091EE31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ויש לעיין </w:t>
      </w:r>
      <w:r w:rsidRPr="00EC0F73">
        <w:rPr>
          <w:rFonts w:asciiTheme="majorBidi" w:hAnsiTheme="majorBidi" w:cstheme="majorBidi" w:hint="cs"/>
          <w:sz w:val="28"/>
          <w:szCs w:val="28"/>
          <w:rtl/>
        </w:rPr>
        <w:t xml:space="preserve">האם כוונתם לאסור מטעם חדש, ולא משום </w:t>
      </w:r>
      <w:r w:rsidR="000267A7">
        <w:rPr>
          <w:rFonts w:asciiTheme="majorBidi" w:hAnsiTheme="majorBidi" w:cstheme="majorBidi" w:hint="cs"/>
          <w:sz w:val="28"/>
          <w:szCs w:val="28"/>
          <w:rtl/>
        </w:rPr>
        <w:t>שזה רפואה לגוי שהתבאר לעיל</w:t>
      </w:r>
      <w:r w:rsidR="000267A7" w:rsidRPr="00240A31">
        <w:rPr>
          <w:rFonts w:asciiTheme="majorBidi" w:hAnsiTheme="majorBidi" w:cstheme="majorBidi" w:hint="cs"/>
          <w:rtl/>
        </w:rPr>
        <w:t xml:space="preserve"> (סימן</w:t>
      </w:r>
      <w:r w:rsidR="00240A31">
        <w:rPr>
          <w:rFonts w:asciiTheme="majorBidi" w:hAnsiTheme="majorBidi" w:cstheme="majorBidi" w:hint="cs"/>
          <w:rtl/>
        </w:rPr>
        <w:t xml:space="preserve"> </w:t>
      </w:r>
      <w:r w:rsidR="00240A31" w:rsidRPr="00240A31">
        <w:rPr>
          <w:rFonts w:asciiTheme="majorBidi" w:hAnsiTheme="majorBidi" w:cstheme="majorBidi" w:hint="cs"/>
          <w:rtl/>
        </w:rPr>
        <w:t>יז)</w:t>
      </w:r>
      <w:r w:rsidRPr="00EC0F73">
        <w:rPr>
          <w:rFonts w:asciiTheme="majorBidi" w:hAnsiTheme="majorBidi" w:cstheme="majorBidi"/>
          <w:sz w:val="28"/>
          <w:szCs w:val="28"/>
          <w:rtl/>
        </w:rPr>
        <w:t>.</w:t>
      </w:r>
    </w:p>
    <w:p w14:paraId="386AB56B" w14:textId="392585B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הב"י הביא </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ת דברי </w:t>
      </w:r>
      <w:r w:rsidR="000267A7">
        <w:rPr>
          <w:rFonts w:asciiTheme="majorBidi" w:hAnsiTheme="majorBidi" w:cstheme="majorBidi" w:hint="cs"/>
          <w:sz w:val="28"/>
          <w:szCs w:val="28"/>
          <w:rtl/>
        </w:rPr>
        <w:t>ה</w:t>
      </w:r>
      <w:r w:rsidRPr="00EC0F73">
        <w:rPr>
          <w:rFonts w:asciiTheme="majorBidi" w:hAnsiTheme="majorBidi" w:cstheme="majorBidi"/>
          <w:sz w:val="28"/>
          <w:szCs w:val="28"/>
          <w:rtl/>
        </w:rPr>
        <w:t>ר</w:t>
      </w:r>
      <w:r w:rsidR="000267A7">
        <w:rPr>
          <w:rFonts w:asciiTheme="majorBidi" w:hAnsiTheme="majorBidi" w:cstheme="majorBidi" w:hint="cs"/>
          <w:sz w:val="28"/>
          <w:szCs w:val="28"/>
          <w:rtl/>
        </w:rPr>
        <w:t>בינו</w:t>
      </w:r>
      <w:r w:rsidRPr="00EC0F73">
        <w:rPr>
          <w:rFonts w:asciiTheme="majorBidi" w:hAnsiTheme="majorBidi" w:cstheme="majorBidi"/>
          <w:sz w:val="28"/>
          <w:szCs w:val="28"/>
          <w:rtl/>
        </w:rPr>
        <w:t xml:space="preserve"> ירוחם בסוף הלכות מילה</w:t>
      </w:r>
      <w:r w:rsidRPr="000267A7">
        <w:rPr>
          <w:rFonts w:asciiTheme="majorBidi" w:hAnsiTheme="majorBidi" w:cstheme="majorBidi"/>
          <w:rtl/>
        </w:rPr>
        <w:t xml:space="preserve"> (סו"ס רסו)</w:t>
      </w:r>
      <w:r w:rsidRPr="00EC0F73">
        <w:rPr>
          <w:rFonts w:asciiTheme="majorBidi" w:hAnsiTheme="majorBidi" w:cstheme="majorBidi"/>
          <w:sz w:val="28"/>
          <w:szCs w:val="28"/>
          <w:vertAlign w:val="superscript"/>
          <w:rtl/>
        </w:rPr>
        <w:footnoteReference w:id="361"/>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ולא הביא מי שח</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לק עליו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ולא דיבר כלל על הסוגיא בע"ז הנ"ל</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לכאו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משמע דס"ל </w:t>
      </w:r>
      <w:r w:rsidRPr="00EC0F73">
        <w:rPr>
          <w:rFonts w:asciiTheme="majorBidi" w:hAnsiTheme="majorBidi" w:cstheme="majorBidi" w:hint="cs"/>
          <w:sz w:val="28"/>
          <w:szCs w:val="28"/>
          <w:rtl/>
        </w:rPr>
        <w:t>לב"י שהדין שדיבר עליו</w:t>
      </w:r>
      <w:r w:rsidRPr="00EC0F73">
        <w:rPr>
          <w:rFonts w:asciiTheme="majorBidi" w:hAnsiTheme="majorBidi" w:cstheme="majorBidi"/>
          <w:sz w:val="28"/>
          <w:szCs w:val="28"/>
          <w:rtl/>
        </w:rPr>
        <w:t xml:space="preserve"> ר' ירוחם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 xml:space="preserve">דין חדש, </w:t>
      </w:r>
      <w:r w:rsidRPr="00EC0F73">
        <w:rPr>
          <w:rFonts w:asciiTheme="majorBidi" w:hAnsiTheme="majorBidi" w:cstheme="majorBidi" w:hint="cs"/>
          <w:sz w:val="28"/>
          <w:szCs w:val="28"/>
          <w:rtl/>
        </w:rPr>
        <w:t>והוא</w:t>
      </w:r>
      <w:r w:rsidRPr="00EC0F73">
        <w:rPr>
          <w:rFonts w:asciiTheme="majorBidi" w:hAnsiTheme="majorBidi" w:cstheme="majorBidi"/>
          <w:sz w:val="28"/>
          <w:szCs w:val="28"/>
          <w:rtl/>
        </w:rPr>
        <w:t xml:space="preserve"> מדיני מילה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אין הוא</w:t>
      </w:r>
      <w:r w:rsidRPr="00EC0F73">
        <w:rPr>
          <w:rFonts w:asciiTheme="majorBidi" w:hAnsiTheme="majorBidi" w:cstheme="majorBidi"/>
          <w:sz w:val="28"/>
          <w:szCs w:val="28"/>
          <w:rtl/>
        </w:rPr>
        <w:t xml:space="preserve"> כדין </w:t>
      </w:r>
      <w:r w:rsidRPr="00EC0F73">
        <w:rPr>
          <w:rFonts w:asciiTheme="majorBidi" w:hAnsiTheme="majorBidi" w:cstheme="majorBidi" w:hint="cs"/>
          <w:sz w:val="28"/>
          <w:szCs w:val="28"/>
          <w:rtl/>
        </w:rPr>
        <w:t>שב</w:t>
      </w:r>
      <w:r w:rsidRPr="00EC0F73">
        <w:rPr>
          <w:rFonts w:asciiTheme="majorBidi" w:hAnsiTheme="majorBidi" w:cstheme="majorBidi"/>
          <w:sz w:val="28"/>
          <w:szCs w:val="28"/>
          <w:rtl/>
        </w:rPr>
        <w:t>מסכת ע"ז הנ"ל</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שם הדין הוא</w:t>
      </w:r>
      <w:r w:rsidRPr="00EC0F73">
        <w:rPr>
          <w:rFonts w:asciiTheme="majorBidi" w:hAnsiTheme="majorBidi" w:cstheme="majorBidi"/>
          <w:sz w:val="28"/>
          <w:szCs w:val="28"/>
          <w:rtl/>
        </w:rPr>
        <w:t xml:space="preserve"> מדיני גירות</w:t>
      </w:r>
      <w:r w:rsidRPr="00EC0F73">
        <w:rPr>
          <w:rFonts w:asciiTheme="majorBidi" w:hAnsiTheme="majorBidi" w:cstheme="majorBidi" w:hint="cs"/>
          <w:sz w:val="28"/>
          <w:szCs w:val="28"/>
          <w:rtl/>
        </w:rPr>
        <w:t>.</w:t>
      </w:r>
    </w:p>
    <w:p w14:paraId="70BEA402" w14:textId="69FBA4C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שהרי </w:t>
      </w:r>
      <w:r w:rsidRPr="00EC0F73">
        <w:rPr>
          <w:rFonts w:asciiTheme="majorBidi" w:hAnsiTheme="majorBidi" w:cstheme="majorBidi"/>
          <w:sz w:val="28"/>
          <w:szCs w:val="28"/>
          <w:rtl/>
        </w:rPr>
        <w:t xml:space="preserve">לכך </w:t>
      </w:r>
      <w:r w:rsidR="000267A7" w:rsidRPr="00EC0F73">
        <w:rPr>
          <w:rFonts w:asciiTheme="majorBidi" w:hAnsiTheme="majorBidi" w:cstheme="majorBidi" w:hint="cs"/>
          <w:sz w:val="28"/>
          <w:szCs w:val="28"/>
          <w:rtl/>
        </w:rPr>
        <w:t xml:space="preserve">הוא כתב בהלכות מילה </w:t>
      </w:r>
      <w:r w:rsidRPr="00EC0F73">
        <w:rPr>
          <w:rFonts w:asciiTheme="majorBidi" w:hAnsiTheme="majorBidi" w:cstheme="majorBidi" w:hint="cs"/>
          <w:sz w:val="28"/>
          <w:szCs w:val="28"/>
          <w:rtl/>
        </w:rPr>
        <w:t>את דינו של ר' ירוחם, ואת הדין של הגמ' בע"ז הוא כתב בהלכות גרים</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ו</w:t>
      </w:r>
      <w:r w:rsidRPr="00EC0F73">
        <w:rPr>
          <w:rFonts w:asciiTheme="majorBidi" w:hAnsiTheme="majorBidi" w:cstheme="majorBidi" w:hint="cs"/>
          <w:sz w:val="28"/>
          <w:szCs w:val="28"/>
          <w:rtl/>
        </w:rPr>
        <w:t>כן מוכח מזה ש</w:t>
      </w:r>
      <w:r w:rsidRPr="00EC0F73">
        <w:rPr>
          <w:rFonts w:asciiTheme="majorBidi" w:hAnsiTheme="majorBidi" w:cstheme="majorBidi"/>
          <w:sz w:val="28"/>
          <w:szCs w:val="28"/>
          <w:rtl/>
        </w:rPr>
        <w:t>הב"י</w:t>
      </w:r>
      <w:r w:rsidRPr="00EC0F73">
        <w:rPr>
          <w:rFonts w:asciiTheme="majorBidi" w:hAnsiTheme="majorBidi" w:cstheme="majorBidi" w:hint="cs"/>
          <w:sz w:val="28"/>
          <w:szCs w:val="28"/>
          <w:rtl/>
        </w:rPr>
        <w:t xml:space="preserve"> כתב דין זה </w:t>
      </w:r>
      <w:r w:rsidRPr="00EC0F73">
        <w:rPr>
          <w:rFonts w:asciiTheme="majorBidi" w:hAnsiTheme="majorBidi" w:cstheme="majorBidi"/>
          <w:sz w:val="28"/>
          <w:szCs w:val="28"/>
          <w:rtl/>
        </w:rPr>
        <w:t>בשם ר' ירוחם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ולא הביא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 xml:space="preserve">שאר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פוסקים</w:t>
      </w:r>
      <w:r w:rsidRPr="00EC0F73">
        <w:rPr>
          <w:rFonts w:asciiTheme="majorBidi" w:hAnsiTheme="majorBidi" w:cstheme="majorBidi" w:hint="cs"/>
          <w:sz w:val="28"/>
          <w:szCs w:val="28"/>
          <w:rtl/>
        </w:rPr>
        <w:t xml:space="preserve"> במסכת </w:t>
      </w:r>
      <w:r w:rsidR="000267A7">
        <w:rPr>
          <w:rFonts w:asciiTheme="majorBidi" w:hAnsiTheme="majorBidi" w:cstheme="majorBidi" w:hint="cs"/>
          <w:sz w:val="28"/>
          <w:szCs w:val="28"/>
          <w:rtl/>
        </w:rPr>
        <w:t>ע"ז שדיברו על זה</w:t>
      </w:r>
      <w:r w:rsidRPr="00EC0F73">
        <w:rPr>
          <w:rFonts w:asciiTheme="majorBidi" w:hAnsiTheme="majorBidi" w:cstheme="majorBidi" w:hint="cs"/>
          <w:sz w:val="28"/>
          <w:szCs w:val="28"/>
          <w:rtl/>
        </w:rPr>
        <w:t xml:space="preserve">, </w:t>
      </w:r>
      <w:r w:rsidR="000267A7">
        <w:rPr>
          <w:rFonts w:asciiTheme="majorBidi" w:hAnsiTheme="majorBidi" w:cstheme="majorBidi" w:hint="cs"/>
          <w:sz w:val="28"/>
          <w:szCs w:val="28"/>
          <w:rtl/>
        </w:rPr>
        <w:t xml:space="preserve">הרי שהוא </w:t>
      </w:r>
      <w:r w:rsidRPr="00EC0F73">
        <w:rPr>
          <w:rFonts w:asciiTheme="majorBidi" w:hAnsiTheme="majorBidi" w:cstheme="majorBidi" w:hint="cs"/>
          <w:sz w:val="28"/>
          <w:szCs w:val="28"/>
          <w:rtl/>
        </w:rPr>
        <w:t>סובר שהם דיברו על עניין אחר.</w:t>
      </w:r>
    </w:p>
    <w:p w14:paraId="5CA6CE4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עוד יש לדייק,</w:t>
      </w:r>
      <w:r w:rsidRPr="00EC0F73">
        <w:rPr>
          <w:rFonts w:asciiTheme="majorBidi" w:hAnsiTheme="majorBidi" w:cstheme="majorBidi"/>
          <w:sz w:val="28"/>
          <w:szCs w:val="28"/>
          <w:rtl/>
        </w:rPr>
        <w:t xml:space="preserve"> למה ר' ירוחם כתב דין זה בשם הגאונים ולא בשם הגמ</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וכן דייק הראשון לציון </w:t>
      </w:r>
      <w:r w:rsidRPr="00417309">
        <w:rPr>
          <w:rFonts w:asciiTheme="majorBidi" w:hAnsiTheme="majorBidi" w:cstheme="majorBidi"/>
          <w:rtl/>
        </w:rPr>
        <w:t>(סימן רסג ס"ק</w:t>
      </w:r>
      <w:r w:rsidRPr="00417309">
        <w:rPr>
          <w:rFonts w:asciiTheme="majorBidi" w:hAnsiTheme="majorBidi" w:cstheme="majorBidi" w:hint="cs"/>
          <w:rtl/>
        </w:rPr>
        <w:t xml:space="preserve"> </w:t>
      </w:r>
      <w:r w:rsidRPr="00417309">
        <w:rPr>
          <w:rFonts w:asciiTheme="majorBidi" w:hAnsiTheme="majorBidi" w:cstheme="majorBidi"/>
          <w:rtl/>
        </w:rPr>
        <w:t>א)</w:t>
      </w:r>
      <w:r w:rsidRPr="00EC0F73">
        <w:rPr>
          <w:rFonts w:asciiTheme="majorBidi" w:hAnsiTheme="majorBidi" w:cstheme="majorBidi"/>
          <w:sz w:val="28"/>
          <w:szCs w:val="28"/>
          <w:rtl/>
        </w:rPr>
        <w:t>.</w:t>
      </w:r>
    </w:p>
    <w:p w14:paraId="06441C7D" w14:textId="5941CD7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ויש להוסיף</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של</w:t>
      </w:r>
      <w:r w:rsidRPr="00EC0F73">
        <w:rPr>
          <w:rFonts w:asciiTheme="majorBidi" w:hAnsiTheme="majorBidi" w:cstheme="majorBidi" w:hint="cs"/>
          <w:sz w:val="28"/>
          <w:szCs w:val="28"/>
          <w:rtl/>
        </w:rPr>
        <w:t>עיל</w:t>
      </w:r>
      <w:r w:rsidRPr="00EC0F73">
        <w:rPr>
          <w:rFonts w:asciiTheme="majorBidi" w:hAnsiTheme="majorBidi" w:cstheme="majorBidi"/>
          <w:sz w:val="28"/>
          <w:szCs w:val="28"/>
          <w:rtl/>
        </w:rPr>
        <w:t xml:space="preserve"> </w:t>
      </w:r>
      <w:r w:rsidRPr="00745FF2">
        <w:rPr>
          <w:rFonts w:asciiTheme="majorBidi" w:hAnsiTheme="majorBidi" w:cstheme="majorBidi" w:hint="cs"/>
          <w:rtl/>
        </w:rPr>
        <w:t>(</w:t>
      </w:r>
      <w:r w:rsidR="00417309" w:rsidRPr="00745FF2">
        <w:rPr>
          <w:rFonts w:asciiTheme="majorBidi" w:hAnsiTheme="majorBidi" w:cstheme="majorBidi" w:hint="cs"/>
          <w:rtl/>
        </w:rPr>
        <w:t xml:space="preserve">סימן </w:t>
      </w:r>
      <w:r w:rsidR="00745FF2" w:rsidRPr="00745FF2">
        <w:rPr>
          <w:rFonts w:asciiTheme="majorBidi" w:hAnsiTheme="majorBidi" w:cstheme="majorBidi" w:hint="cs"/>
          <w:rtl/>
        </w:rPr>
        <w:t>יז</w:t>
      </w:r>
      <w:r w:rsidRPr="00745FF2">
        <w:rPr>
          <w:rFonts w:asciiTheme="majorBidi" w:hAnsiTheme="majorBidi" w:cstheme="majorBidi" w:hint="cs"/>
          <w:rtl/>
        </w:rPr>
        <w:t>)</w:t>
      </w:r>
      <w:r w:rsidRPr="00EC0F73">
        <w:rPr>
          <w:rFonts w:asciiTheme="majorBidi" w:hAnsiTheme="majorBidi" w:cstheme="majorBidi" w:hint="cs"/>
          <w:sz w:val="28"/>
          <w:szCs w:val="28"/>
          <w:rtl/>
        </w:rPr>
        <w:t xml:space="preserve"> כתבנ</w:t>
      </w:r>
      <w:r w:rsidRPr="00EC0F73">
        <w:rPr>
          <w:rFonts w:asciiTheme="majorBidi" w:hAnsiTheme="majorBidi" w:cstheme="majorBidi"/>
          <w:sz w:val="28"/>
          <w:szCs w:val="28"/>
          <w:rtl/>
        </w:rPr>
        <w:t xml:space="preserve">ו שהשו"ע </w:t>
      </w:r>
      <w:r w:rsidRPr="00EC0F73">
        <w:rPr>
          <w:rFonts w:asciiTheme="majorBidi" w:hAnsiTheme="majorBidi" w:cstheme="majorBidi" w:hint="cs"/>
          <w:sz w:val="28"/>
          <w:szCs w:val="28"/>
          <w:rtl/>
        </w:rPr>
        <w:t xml:space="preserve">מבאר את </w:t>
      </w:r>
      <w:r w:rsidRPr="00EC0F73">
        <w:rPr>
          <w:rFonts w:asciiTheme="majorBidi" w:hAnsiTheme="majorBidi" w:cstheme="majorBidi"/>
          <w:sz w:val="28"/>
          <w:szCs w:val="28"/>
          <w:rtl/>
        </w:rPr>
        <w:t>הסוגיא בע"ז</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שמותר למול לגירות אף אם יש בכך רפואה, א</w:t>
      </w:r>
      <w:r w:rsidRPr="00EC0F73">
        <w:rPr>
          <w:rFonts w:asciiTheme="majorBidi" w:hAnsiTheme="majorBidi" w:cstheme="majorBidi" w:hint="cs"/>
          <w:sz w:val="28"/>
          <w:szCs w:val="28"/>
          <w:rtl/>
        </w:rPr>
        <w:t>ך</w:t>
      </w:r>
      <w:r w:rsidRPr="00EC0F73">
        <w:rPr>
          <w:rFonts w:asciiTheme="majorBidi" w:hAnsiTheme="majorBidi" w:cstheme="majorBidi"/>
          <w:sz w:val="28"/>
          <w:szCs w:val="28"/>
          <w:rtl/>
        </w:rPr>
        <w:t xml:space="preserve"> אין הסוגיא מלמדת שהאיסור למול גוים הוא רק משום רפואה</w:t>
      </w:r>
      <w:r w:rsidRPr="00EC0F73">
        <w:rPr>
          <w:rFonts w:asciiTheme="majorBidi" w:hAnsiTheme="majorBidi" w:cstheme="majorBidi" w:hint="cs"/>
          <w:sz w:val="28"/>
          <w:szCs w:val="28"/>
          <w:rtl/>
        </w:rPr>
        <w:t>. הרי ש</w:t>
      </w:r>
      <w:r w:rsidRPr="00EC0F73">
        <w:rPr>
          <w:rFonts w:asciiTheme="majorBidi" w:hAnsiTheme="majorBidi" w:cstheme="majorBidi"/>
          <w:sz w:val="28"/>
          <w:szCs w:val="28"/>
          <w:rtl/>
        </w:rPr>
        <w:t xml:space="preserve">אפשר </w:t>
      </w:r>
      <w:r w:rsidRPr="00EC0F73">
        <w:rPr>
          <w:rFonts w:asciiTheme="majorBidi" w:hAnsiTheme="majorBidi" w:cstheme="majorBidi" w:hint="cs"/>
          <w:sz w:val="28"/>
          <w:szCs w:val="28"/>
          <w:rtl/>
        </w:rPr>
        <w:t xml:space="preserve">שהוא יסבור שיש לאסור למול </w:t>
      </w:r>
      <w:r w:rsidRPr="00EC0F73">
        <w:rPr>
          <w:rFonts w:asciiTheme="majorBidi" w:hAnsiTheme="majorBidi" w:cstheme="majorBidi"/>
          <w:sz w:val="28"/>
          <w:szCs w:val="28"/>
          <w:rtl/>
        </w:rPr>
        <w:t>גוים</w:t>
      </w:r>
      <w:r w:rsidRPr="00EC0F73">
        <w:rPr>
          <w:rFonts w:asciiTheme="majorBidi" w:hAnsiTheme="majorBidi" w:cstheme="majorBidi" w:hint="cs"/>
          <w:sz w:val="28"/>
          <w:szCs w:val="28"/>
          <w:rtl/>
        </w:rPr>
        <w:t xml:space="preserve"> מאיזה טעם</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ומ"מ </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 xml:space="preserve">שו"ע לא </w:t>
      </w:r>
      <w:r w:rsidRPr="00EC0F73">
        <w:rPr>
          <w:rFonts w:asciiTheme="majorBidi" w:hAnsiTheme="majorBidi" w:cstheme="majorBidi" w:hint="cs"/>
          <w:sz w:val="28"/>
          <w:szCs w:val="28"/>
          <w:rtl/>
        </w:rPr>
        <w:t>מוב</w:t>
      </w:r>
      <w:r w:rsidRPr="00EC0F73">
        <w:rPr>
          <w:rFonts w:asciiTheme="majorBidi" w:hAnsiTheme="majorBidi" w:cstheme="majorBidi"/>
          <w:sz w:val="28"/>
          <w:szCs w:val="28"/>
          <w:rtl/>
        </w:rPr>
        <w:t>א דינו של ר' ירוחם</w:t>
      </w:r>
      <w:r w:rsidRPr="00EC0F73">
        <w:rPr>
          <w:rFonts w:asciiTheme="majorBidi" w:hAnsiTheme="majorBidi" w:cstheme="majorBidi" w:hint="cs"/>
          <w:sz w:val="28"/>
          <w:szCs w:val="28"/>
          <w:rtl/>
        </w:rPr>
        <w:t>.</w:t>
      </w:r>
    </w:p>
    <w:p w14:paraId="7E059EB4" w14:textId="781608A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הד"מ הביא דין זה בהלכות מילה </w:t>
      </w:r>
      <w:r w:rsidRPr="00417309">
        <w:rPr>
          <w:rFonts w:asciiTheme="majorBidi" w:hAnsiTheme="majorBidi" w:cstheme="majorBidi"/>
          <w:rtl/>
        </w:rPr>
        <w:t xml:space="preserve">(סו"ס רסג) </w:t>
      </w:r>
      <w:r w:rsidRPr="00EC0F73">
        <w:rPr>
          <w:rFonts w:asciiTheme="majorBidi" w:hAnsiTheme="majorBidi" w:cstheme="majorBidi"/>
          <w:sz w:val="28"/>
          <w:szCs w:val="28"/>
          <w:rtl/>
        </w:rPr>
        <w:t xml:space="preserve">ופסקו </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 xml:space="preserve">הג"ה </w:t>
      </w:r>
      <w:r w:rsidRPr="00EC0F73">
        <w:rPr>
          <w:rFonts w:asciiTheme="majorBidi" w:hAnsiTheme="majorBidi" w:cstheme="majorBidi" w:hint="cs"/>
          <w:sz w:val="28"/>
          <w:szCs w:val="28"/>
          <w:rtl/>
        </w:rPr>
        <w:t xml:space="preserve">על </w:t>
      </w:r>
      <w:r w:rsidRPr="00EC0F73">
        <w:rPr>
          <w:rFonts w:asciiTheme="majorBidi" w:hAnsiTheme="majorBidi" w:cstheme="majorBidi"/>
          <w:sz w:val="28"/>
          <w:szCs w:val="28"/>
          <w:rtl/>
        </w:rPr>
        <w:t xml:space="preserve">שו"ע </w:t>
      </w:r>
      <w:r w:rsidRPr="00417309">
        <w:rPr>
          <w:rFonts w:asciiTheme="majorBidi" w:hAnsiTheme="majorBidi" w:cstheme="majorBidi"/>
          <w:rtl/>
        </w:rPr>
        <w:t>(שם)</w:t>
      </w:r>
      <w:r w:rsidRPr="00EC0F73">
        <w:rPr>
          <w:rFonts w:asciiTheme="majorBidi" w:hAnsiTheme="majorBidi" w:cstheme="majorBidi"/>
          <w:sz w:val="28"/>
          <w:szCs w:val="28"/>
          <w:rtl/>
        </w:rPr>
        <w:t xml:space="preserve">. וכן הלבוש </w:t>
      </w:r>
      <w:r w:rsidRPr="00417309">
        <w:rPr>
          <w:rFonts w:asciiTheme="majorBidi" w:hAnsiTheme="majorBidi" w:cstheme="majorBidi"/>
          <w:rtl/>
        </w:rPr>
        <w:t>(</w:t>
      </w:r>
      <w:r w:rsidRPr="00417309">
        <w:rPr>
          <w:rFonts w:asciiTheme="majorBidi" w:hAnsiTheme="majorBidi" w:cstheme="majorBidi" w:hint="cs"/>
          <w:rtl/>
        </w:rPr>
        <w:t>ש</w:t>
      </w:r>
      <w:r w:rsidR="00417309">
        <w:rPr>
          <w:rFonts w:asciiTheme="majorBidi" w:hAnsiTheme="majorBidi" w:cstheme="majorBidi" w:hint="cs"/>
          <w:rtl/>
        </w:rPr>
        <w:t xml:space="preserve">ם, </w:t>
      </w:r>
      <w:r w:rsidRPr="00417309">
        <w:rPr>
          <w:rFonts w:asciiTheme="majorBidi" w:hAnsiTheme="majorBidi" w:cstheme="majorBidi"/>
          <w:rtl/>
        </w:rPr>
        <w:t>ה)</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הט"ז </w:t>
      </w:r>
      <w:r w:rsidRPr="00417309">
        <w:rPr>
          <w:rFonts w:asciiTheme="majorBidi" w:hAnsiTheme="majorBidi" w:cstheme="majorBidi"/>
          <w:rtl/>
        </w:rPr>
        <w:t>(</w:t>
      </w:r>
      <w:r w:rsidRPr="00417309">
        <w:rPr>
          <w:rFonts w:asciiTheme="majorBidi" w:hAnsiTheme="majorBidi" w:cstheme="majorBidi" w:hint="cs"/>
          <w:rtl/>
        </w:rPr>
        <w:t>שם</w:t>
      </w:r>
      <w:r w:rsidRPr="00417309">
        <w:rPr>
          <w:rFonts w:asciiTheme="majorBidi" w:hAnsiTheme="majorBidi" w:cstheme="majorBidi"/>
          <w:rtl/>
        </w:rPr>
        <w:t xml:space="preserve"> ס"ק ג)</w:t>
      </w:r>
      <w:r w:rsidRPr="00EC0F73">
        <w:rPr>
          <w:rFonts w:asciiTheme="majorBidi" w:hAnsiTheme="majorBidi" w:cstheme="majorBidi" w:hint="cs"/>
          <w:sz w:val="28"/>
          <w:szCs w:val="28"/>
          <w:rtl/>
        </w:rPr>
        <w:t>, האות חיים ושלום</w:t>
      </w:r>
      <w:r w:rsidRPr="00EC0F73">
        <w:rPr>
          <w:rFonts w:asciiTheme="majorBidi" w:hAnsiTheme="majorBidi" w:cstheme="majorBidi"/>
          <w:sz w:val="28"/>
          <w:szCs w:val="28"/>
          <w:rtl/>
        </w:rPr>
        <w:t xml:space="preserve"> </w:t>
      </w:r>
      <w:r w:rsidRPr="00417309">
        <w:rPr>
          <w:rFonts w:asciiTheme="majorBidi" w:hAnsiTheme="majorBidi" w:cstheme="majorBidi"/>
          <w:rtl/>
        </w:rPr>
        <w:t>(</w:t>
      </w:r>
      <w:r w:rsidRPr="00417309">
        <w:rPr>
          <w:rFonts w:asciiTheme="majorBidi" w:hAnsiTheme="majorBidi" w:cstheme="majorBidi" w:hint="cs"/>
          <w:rtl/>
        </w:rPr>
        <w:t>שם</w:t>
      </w:r>
      <w:r w:rsidRPr="00417309">
        <w:rPr>
          <w:rFonts w:asciiTheme="majorBidi" w:hAnsiTheme="majorBidi" w:cstheme="majorBidi"/>
          <w:rtl/>
        </w:rPr>
        <w:t xml:space="preserve"> ס"ק ח)</w:t>
      </w:r>
      <w:r w:rsidRPr="00EC0F73">
        <w:rPr>
          <w:rFonts w:asciiTheme="majorBidi" w:hAnsiTheme="majorBidi" w:cstheme="majorBidi" w:hint="cs"/>
          <w:sz w:val="28"/>
          <w:szCs w:val="28"/>
          <w:rtl/>
        </w:rPr>
        <w:t>, ה</w:t>
      </w:r>
      <w:r w:rsidRPr="00EC0F73">
        <w:rPr>
          <w:rFonts w:asciiTheme="majorBidi" w:hAnsiTheme="majorBidi" w:cstheme="majorBidi"/>
          <w:sz w:val="28"/>
          <w:szCs w:val="28"/>
          <w:rtl/>
        </w:rPr>
        <w:t xml:space="preserve">משנת הגר </w:t>
      </w:r>
      <w:r w:rsidRPr="00417309">
        <w:rPr>
          <w:rFonts w:asciiTheme="majorBidi" w:hAnsiTheme="majorBidi" w:cstheme="majorBidi"/>
          <w:rtl/>
        </w:rPr>
        <w:t>(סימן לח אות 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ועוד אחרונים</w:t>
      </w:r>
      <w:r w:rsidRPr="00C56C36">
        <w:rPr>
          <w:rFonts w:asciiTheme="majorBidi" w:hAnsiTheme="majorBidi" w:cstheme="majorBidi" w:hint="cs"/>
          <w:rtl/>
        </w:rPr>
        <w:t xml:space="preserve"> (יובאו בהמשך ו</w:t>
      </w:r>
      <w:r w:rsidR="00417309" w:rsidRPr="00C56C36">
        <w:rPr>
          <w:rFonts w:asciiTheme="majorBidi" w:hAnsiTheme="majorBidi" w:cstheme="majorBidi" w:hint="cs"/>
          <w:rtl/>
        </w:rPr>
        <w:t xml:space="preserve">בסימן </w:t>
      </w:r>
      <w:r w:rsidR="00C56C36" w:rsidRPr="00C56C36">
        <w:rPr>
          <w:rFonts w:asciiTheme="majorBidi" w:hAnsiTheme="majorBidi" w:cstheme="majorBidi" w:hint="cs"/>
          <w:rtl/>
        </w:rPr>
        <w:t>הבא</w:t>
      </w:r>
      <w:r w:rsidRPr="00C56C36">
        <w:rPr>
          <w:rFonts w:asciiTheme="majorBidi" w:hAnsiTheme="majorBidi" w:cstheme="majorBidi" w:hint="cs"/>
          <w:rtl/>
        </w:rPr>
        <w:t>)</w:t>
      </w:r>
      <w:r w:rsidRPr="00EC0F73">
        <w:rPr>
          <w:rFonts w:asciiTheme="majorBidi" w:hAnsiTheme="majorBidi" w:cstheme="majorBidi"/>
          <w:sz w:val="28"/>
          <w:szCs w:val="28"/>
          <w:rtl/>
        </w:rPr>
        <w:t xml:space="preserve"> כתב</w:t>
      </w:r>
      <w:r w:rsidRPr="00EC0F73">
        <w:rPr>
          <w:rFonts w:asciiTheme="majorBidi" w:hAnsiTheme="majorBidi" w:cstheme="majorBidi" w:hint="cs"/>
          <w:sz w:val="28"/>
          <w:szCs w:val="28"/>
          <w:rtl/>
        </w:rPr>
        <w:t xml:space="preserve">ו שאין ר' יוחנן אסר משום הסוגיא בע"ז (ששם באמת האיסור מטעם רפואה), אלא משום טעם אחר </w:t>
      </w:r>
      <w:r w:rsidR="00417309">
        <w:rPr>
          <w:rFonts w:asciiTheme="majorBidi" w:hAnsiTheme="majorBidi" w:cstheme="majorBidi" w:hint="cs"/>
          <w:sz w:val="28"/>
          <w:szCs w:val="28"/>
          <w:rtl/>
        </w:rPr>
        <w:t>ולקמן</w:t>
      </w:r>
      <w:r w:rsidR="00417309" w:rsidRPr="00C56C36">
        <w:rPr>
          <w:rFonts w:asciiTheme="majorBidi" w:hAnsiTheme="majorBidi" w:cstheme="majorBidi" w:hint="cs"/>
          <w:rtl/>
        </w:rPr>
        <w:t xml:space="preserve"> </w:t>
      </w:r>
      <w:r w:rsidRPr="00C56C36">
        <w:rPr>
          <w:rFonts w:asciiTheme="majorBidi" w:hAnsiTheme="majorBidi" w:cstheme="majorBidi" w:hint="cs"/>
          <w:rtl/>
        </w:rPr>
        <w:t>(</w:t>
      </w:r>
      <w:r w:rsidR="00417309" w:rsidRPr="00C56C36">
        <w:rPr>
          <w:rFonts w:asciiTheme="majorBidi" w:hAnsiTheme="majorBidi" w:cstheme="majorBidi" w:hint="cs"/>
          <w:rtl/>
        </w:rPr>
        <w:t xml:space="preserve">סימן </w:t>
      </w:r>
      <w:r w:rsidR="00C56C36" w:rsidRPr="00C56C36">
        <w:rPr>
          <w:rFonts w:asciiTheme="majorBidi" w:hAnsiTheme="majorBidi" w:cstheme="majorBidi" w:hint="cs"/>
          <w:rtl/>
        </w:rPr>
        <w:t>כ</w:t>
      </w:r>
      <w:r w:rsidR="00417309" w:rsidRPr="00C56C36">
        <w:rPr>
          <w:rFonts w:asciiTheme="majorBidi" w:hAnsiTheme="majorBidi" w:cstheme="majorBidi" w:hint="cs"/>
          <w:rtl/>
        </w:rPr>
        <w:t>)</w:t>
      </w:r>
      <w:r w:rsidR="00417309">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יבואר מאיזה טעם</w:t>
      </w:r>
      <w:r w:rsidRPr="00EC0F73">
        <w:rPr>
          <w:rFonts w:asciiTheme="majorBidi" w:hAnsiTheme="majorBidi" w:cstheme="majorBidi"/>
          <w:sz w:val="28"/>
          <w:szCs w:val="28"/>
          <w:vertAlign w:val="superscript"/>
          <w:rtl/>
        </w:rPr>
        <w:footnoteReference w:id="362"/>
      </w:r>
      <w:r w:rsidRPr="00EC0F73">
        <w:rPr>
          <w:rFonts w:asciiTheme="majorBidi" w:hAnsiTheme="majorBidi" w:cstheme="majorBidi"/>
          <w:sz w:val="28"/>
          <w:szCs w:val="28"/>
          <w:rtl/>
        </w:rPr>
        <w:t>.</w:t>
      </w:r>
    </w:p>
    <w:p w14:paraId="38A6618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אלא שיש להקשות </w:t>
      </w:r>
      <w:r w:rsidRPr="00EC0F73">
        <w:rPr>
          <w:rFonts w:asciiTheme="majorBidi" w:hAnsiTheme="majorBidi" w:cstheme="majorBidi"/>
          <w:sz w:val="28"/>
          <w:szCs w:val="28"/>
          <w:rtl/>
        </w:rPr>
        <w:t>על דברים אלו</w:t>
      </w:r>
      <w:r w:rsidRPr="00EC0F73">
        <w:rPr>
          <w:rFonts w:asciiTheme="majorBidi" w:hAnsiTheme="majorBidi" w:cstheme="majorBidi" w:hint="cs"/>
          <w:sz w:val="28"/>
          <w:szCs w:val="28"/>
          <w:rtl/>
        </w:rPr>
        <w:t>, כמה קושיות:</w:t>
      </w:r>
    </w:p>
    <w:p w14:paraId="74A2B6B9" w14:textId="77777777" w:rsidR="00E62C51"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א.</w:t>
      </w:r>
      <w:r w:rsidRPr="00EC0F73">
        <w:rPr>
          <w:rFonts w:asciiTheme="majorBidi" w:hAnsiTheme="majorBidi" w:cstheme="majorBidi"/>
          <w:sz w:val="28"/>
          <w:szCs w:val="28"/>
          <w:rtl/>
        </w:rPr>
        <w:t xml:space="preserve"> מניין </w:t>
      </w:r>
      <w:r w:rsidRPr="00EC0F73">
        <w:rPr>
          <w:rFonts w:asciiTheme="majorBidi" w:hAnsiTheme="majorBidi" w:cstheme="majorBidi" w:hint="cs"/>
          <w:sz w:val="28"/>
          <w:szCs w:val="28"/>
          <w:rtl/>
        </w:rPr>
        <w:t xml:space="preserve">הגאונים ור' ירוחם </w:t>
      </w:r>
      <w:r w:rsidRPr="00EC0F73">
        <w:rPr>
          <w:rFonts w:asciiTheme="majorBidi" w:hAnsiTheme="majorBidi" w:cstheme="majorBidi"/>
          <w:sz w:val="28"/>
          <w:szCs w:val="28"/>
          <w:rtl/>
        </w:rPr>
        <w:t>למדו שיש עוד איסור מלבד רפואה.</w:t>
      </w:r>
    </w:p>
    <w:p w14:paraId="2D950563" w14:textId="7A9F9543" w:rsidR="00E62C51"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קשה שמ</w:t>
      </w:r>
      <w:r w:rsidRPr="00EC0F73">
        <w:rPr>
          <w:rFonts w:asciiTheme="majorBidi" w:hAnsiTheme="majorBidi" w:cstheme="majorBidi"/>
          <w:sz w:val="28"/>
          <w:szCs w:val="28"/>
          <w:rtl/>
        </w:rPr>
        <w:t>הגמ</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בע"ז חזי' שרק משום רפואה אסור, וכ"כ הראשונים והפוסקים</w:t>
      </w:r>
      <w:r w:rsidR="00417309">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וכמבואר </w:t>
      </w:r>
      <w:r w:rsidR="00417309">
        <w:rPr>
          <w:rFonts w:asciiTheme="majorBidi" w:hAnsiTheme="majorBidi" w:cstheme="majorBidi" w:hint="cs"/>
          <w:sz w:val="28"/>
          <w:szCs w:val="28"/>
          <w:rtl/>
        </w:rPr>
        <w:t xml:space="preserve">לעיל </w:t>
      </w:r>
      <w:r w:rsidR="00417309" w:rsidRPr="00745FF2">
        <w:rPr>
          <w:rFonts w:asciiTheme="majorBidi" w:hAnsiTheme="majorBidi" w:cstheme="majorBidi" w:hint="cs"/>
          <w:rtl/>
        </w:rPr>
        <w:t xml:space="preserve">(בסימן </w:t>
      </w:r>
      <w:r w:rsidR="00745FF2" w:rsidRPr="00745FF2">
        <w:rPr>
          <w:rFonts w:asciiTheme="majorBidi" w:hAnsiTheme="majorBidi" w:cstheme="majorBidi" w:hint="cs"/>
          <w:rtl/>
        </w:rPr>
        <w:t>יז)</w:t>
      </w:r>
      <w:r w:rsidRPr="00EC0F73">
        <w:rPr>
          <w:rFonts w:asciiTheme="majorBidi" w:hAnsiTheme="majorBidi" w:cstheme="majorBidi"/>
          <w:sz w:val="28"/>
          <w:szCs w:val="28"/>
          <w:rtl/>
        </w:rPr>
        <w:t xml:space="preserve"> וכן הקשה הש"ך </w:t>
      </w:r>
      <w:r w:rsidRPr="00417309">
        <w:rPr>
          <w:rFonts w:asciiTheme="majorBidi" w:hAnsiTheme="majorBidi" w:cstheme="majorBidi"/>
          <w:rtl/>
        </w:rPr>
        <w:t>(</w:t>
      </w:r>
      <w:r w:rsidRPr="00417309">
        <w:rPr>
          <w:rFonts w:asciiTheme="majorBidi" w:hAnsiTheme="majorBidi" w:cstheme="majorBidi" w:hint="cs"/>
          <w:rtl/>
        </w:rPr>
        <w:t>שם</w:t>
      </w:r>
      <w:r w:rsidRPr="00417309">
        <w:rPr>
          <w:rFonts w:asciiTheme="majorBidi" w:hAnsiTheme="majorBidi" w:cstheme="majorBidi"/>
          <w:rtl/>
        </w:rPr>
        <w:t xml:space="preserve"> ס"ק ח)</w:t>
      </w:r>
      <w:r w:rsidRPr="00EC0F73">
        <w:rPr>
          <w:rFonts w:asciiTheme="majorBidi" w:hAnsiTheme="majorBidi" w:cstheme="majorBidi" w:hint="cs"/>
          <w:sz w:val="28"/>
          <w:szCs w:val="28"/>
          <w:rtl/>
        </w:rPr>
        <w:t>.</w:t>
      </w:r>
    </w:p>
    <w:p w14:paraId="3F4A0419" w14:textId="77777777" w:rsidR="0043247E"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ג.</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עוד הקשו השבט הקהתי </w:t>
      </w:r>
      <w:r w:rsidRPr="00417309">
        <w:rPr>
          <w:rFonts w:asciiTheme="majorBidi" w:hAnsiTheme="majorBidi" w:cstheme="majorBidi"/>
          <w:rtl/>
        </w:rPr>
        <w:t>(ח"ד סימן רמו)</w:t>
      </w:r>
      <w:r w:rsidRPr="00EC0F73">
        <w:rPr>
          <w:rFonts w:asciiTheme="majorBidi" w:hAnsiTheme="majorBidi" w:cstheme="majorBidi"/>
          <w:sz w:val="28"/>
          <w:szCs w:val="28"/>
          <w:rtl/>
        </w:rPr>
        <w:t xml:space="preserve"> והיבי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w:t>
      </w:r>
      <w:r w:rsidRPr="00417309">
        <w:rPr>
          <w:rFonts w:asciiTheme="majorBidi" w:hAnsiTheme="majorBidi" w:cstheme="majorBidi"/>
          <w:rtl/>
        </w:rPr>
        <w:t>(שם אות ב)</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והרי</w:t>
      </w:r>
      <w:r w:rsidRPr="00EC0F73">
        <w:rPr>
          <w:rFonts w:asciiTheme="majorBidi" w:hAnsiTheme="majorBidi" w:cstheme="majorBidi"/>
          <w:sz w:val="28"/>
          <w:szCs w:val="28"/>
          <w:rtl/>
        </w:rPr>
        <w:t xml:space="preserve"> בסימן רסח</w:t>
      </w:r>
      <w:r w:rsidRPr="00EC0F73">
        <w:rPr>
          <w:rFonts w:asciiTheme="majorBidi" w:hAnsiTheme="majorBidi" w:cstheme="majorBidi" w:hint="cs"/>
          <w:sz w:val="28"/>
          <w:szCs w:val="28"/>
          <w:rtl/>
        </w:rPr>
        <w:t xml:space="preserve"> </w:t>
      </w:r>
      <w:r w:rsidR="00417309" w:rsidRPr="00417309">
        <w:rPr>
          <w:rFonts w:asciiTheme="majorBidi" w:hAnsiTheme="majorBidi" w:cstheme="majorBidi" w:hint="cs"/>
          <w:rtl/>
        </w:rPr>
        <w:t>(</w:t>
      </w:r>
      <w:r w:rsidRPr="00417309">
        <w:rPr>
          <w:rFonts w:asciiTheme="majorBidi" w:hAnsiTheme="majorBidi" w:cstheme="majorBidi" w:hint="cs"/>
          <w:rtl/>
        </w:rPr>
        <w:t>ס</w:t>
      </w:r>
      <w:r w:rsidR="00417309" w:rsidRPr="00417309">
        <w:rPr>
          <w:rFonts w:asciiTheme="majorBidi" w:hAnsiTheme="majorBidi" w:cstheme="majorBidi" w:hint="cs"/>
          <w:rtl/>
        </w:rPr>
        <w:t>"</w:t>
      </w:r>
      <w:r w:rsidRPr="00417309">
        <w:rPr>
          <w:rFonts w:asciiTheme="majorBidi" w:hAnsiTheme="majorBidi" w:cstheme="majorBidi" w:hint="cs"/>
          <w:rtl/>
        </w:rPr>
        <w:t>ט</w:t>
      </w:r>
      <w:r w:rsidR="00417309" w:rsidRPr="00417309">
        <w:rPr>
          <w:rFonts w:asciiTheme="majorBidi" w:hAnsiTheme="majorBidi" w:cstheme="majorBidi" w:hint="cs"/>
          <w:rtl/>
        </w:rPr>
        <w:t>)</w:t>
      </w:r>
      <w:r w:rsidRPr="00EC0F73">
        <w:rPr>
          <w:rFonts w:asciiTheme="majorBidi" w:hAnsiTheme="majorBidi" w:cstheme="majorBidi" w:hint="cs"/>
          <w:sz w:val="28"/>
          <w:szCs w:val="28"/>
          <w:rtl/>
        </w:rPr>
        <w:t xml:space="preserve"> לגבי </w:t>
      </w:r>
      <w:r w:rsidRPr="00EC0F73">
        <w:rPr>
          <w:rFonts w:asciiTheme="majorBidi" w:hAnsiTheme="majorBidi" w:cstheme="majorBidi"/>
          <w:sz w:val="28"/>
          <w:szCs w:val="28"/>
          <w:rtl/>
        </w:rPr>
        <w:t>הדין ש</w:t>
      </w:r>
      <w:r w:rsidRPr="00EC0F73">
        <w:rPr>
          <w:rFonts w:asciiTheme="majorBidi" w:hAnsiTheme="majorBidi" w:cstheme="majorBidi" w:hint="cs"/>
          <w:sz w:val="28"/>
          <w:szCs w:val="28"/>
          <w:rtl/>
        </w:rPr>
        <w:t xml:space="preserve">מותר </w:t>
      </w:r>
      <w:r w:rsidRPr="00EC0F73">
        <w:rPr>
          <w:rFonts w:asciiTheme="majorBidi" w:hAnsiTheme="majorBidi" w:cstheme="majorBidi"/>
          <w:sz w:val="28"/>
          <w:szCs w:val="28"/>
          <w:rtl/>
        </w:rPr>
        <w:t>למול עכו"ם שיש לו מורנא אם נתכוון למצוה, כתב</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הרמ"א: "ובמקום שמותר </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רפאות העו"כ מותר בכל עניין"</w:t>
      </w:r>
      <w:r w:rsidRPr="00EC0F73">
        <w:rPr>
          <w:rFonts w:asciiTheme="majorBidi" w:hAnsiTheme="majorBidi" w:cstheme="majorBidi"/>
          <w:sz w:val="28"/>
          <w:szCs w:val="28"/>
          <w:vertAlign w:val="superscript"/>
          <w:rtl/>
        </w:rPr>
        <w:footnoteReference w:id="363"/>
      </w:r>
      <w:r w:rsidRPr="00EC0F73">
        <w:rPr>
          <w:rFonts w:asciiTheme="majorBidi" w:hAnsiTheme="majorBidi" w:cstheme="majorBidi" w:hint="cs"/>
          <w:sz w:val="28"/>
          <w:szCs w:val="28"/>
          <w:rtl/>
        </w:rPr>
        <w:t>.</w:t>
      </w:r>
    </w:p>
    <w:p w14:paraId="61F8D89A" w14:textId="1C88985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הרי שאם אין </w:t>
      </w:r>
      <w:r w:rsidRPr="00EC0F73">
        <w:rPr>
          <w:rFonts w:asciiTheme="majorBidi" w:hAnsiTheme="majorBidi" w:cstheme="majorBidi" w:hint="cs"/>
          <w:sz w:val="28"/>
          <w:szCs w:val="28"/>
          <w:rtl/>
        </w:rPr>
        <w:t>בזה</w:t>
      </w:r>
      <w:r w:rsidRPr="00EC0F73">
        <w:rPr>
          <w:rFonts w:asciiTheme="majorBidi" w:hAnsiTheme="majorBidi" w:cstheme="majorBidi"/>
          <w:sz w:val="28"/>
          <w:szCs w:val="28"/>
          <w:rtl/>
        </w:rPr>
        <w:t xml:space="preserve"> רפואה מותר למול</w:t>
      </w:r>
      <w:r w:rsidRPr="00EC0F73">
        <w:rPr>
          <w:rFonts w:asciiTheme="majorBidi" w:hAnsiTheme="majorBidi" w:cstheme="majorBidi" w:hint="cs"/>
          <w:sz w:val="28"/>
          <w:szCs w:val="28"/>
          <w:rtl/>
        </w:rPr>
        <w:t xml:space="preserve"> את הגוים</w:t>
      </w:r>
      <w:r w:rsidRPr="00EC0F73">
        <w:rPr>
          <w:rFonts w:asciiTheme="majorBidi" w:hAnsiTheme="majorBidi" w:cstheme="majorBidi"/>
          <w:sz w:val="28"/>
          <w:szCs w:val="28"/>
          <w:rtl/>
        </w:rPr>
        <w:t xml:space="preserve">, וא"כ </w:t>
      </w:r>
      <w:r w:rsidRPr="00EC0F73">
        <w:rPr>
          <w:rFonts w:asciiTheme="majorBidi" w:hAnsiTheme="majorBidi" w:cstheme="majorBidi" w:hint="cs"/>
          <w:sz w:val="28"/>
          <w:szCs w:val="28"/>
          <w:rtl/>
        </w:rPr>
        <w:t>מוכח ש</w:t>
      </w:r>
      <w:r w:rsidRPr="00EC0F73">
        <w:rPr>
          <w:rFonts w:asciiTheme="majorBidi" w:hAnsiTheme="majorBidi" w:cstheme="majorBidi"/>
          <w:sz w:val="28"/>
          <w:szCs w:val="28"/>
          <w:rtl/>
        </w:rPr>
        <w:t xml:space="preserve">האיסור הוא רק משום רפואה ואין לומר שיש </w:t>
      </w:r>
      <w:r w:rsidRPr="00EC0F73">
        <w:rPr>
          <w:rFonts w:asciiTheme="majorBidi" w:hAnsiTheme="majorBidi" w:cstheme="majorBidi" w:hint="cs"/>
          <w:sz w:val="28"/>
          <w:szCs w:val="28"/>
          <w:rtl/>
        </w:rPr>
        <w:t xml:space="preserve">כאן </w:t>
      </w:r>
      <w:r w:rsidRPr="00EC0F73">
        <w:rPr>
          <w:rFonts w:asciiTheme="majorBidi" w:hAnsiTheme="majorBidi" w:cstheme="majorBidi"/>
          <w:sz w:val="28"/>
          <w:szCs w:val="28"/>
          <w:rtl/>
        </w:rPr>
        <w:t xml:space="preserve">עוד איסור. </w:t>
      </w:r>
      <w:r w:rsidRPr="00EC0F73">
        <w:rPr>
          <w:rFonts w:asciiTheme="majorBidi" w:hAnsiTheme="majorBidi" w:cstheme="majorBidi" w:hint="cs"/>
          <w:sz w:val="28"/>
          <w:szCs w:val="28"/>
          <w:rtl/>
        </w:rPr>
        <w:t>קושיא זו קשה גם</w:t>
      </w:r>
      <w:r w:rsidRPr="00EC0F73">
        <w:rPr>
          <w:rFonts w:asciiTheme="majorBidi" w:hAnsiTheme="majorBidi" w:cstheme="majorBidi"/>
          <w:sz w:val="28"/>
          <w:szCs w:val="28"/>
          <w:rtl/>
        </w:rPr>
        <w:t xml:space="preserve"> על הלבוש, הט"ז ועוד אחרונים שב</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xml:space="preserve">ארו את האיסור בסימן רסח משום רפואה ואילו כאן ביארו </w:t>
      </w:r>
      <w:r w:rsidRPr="00EC0F73">
        <w:rPr>
          <w:rFonts w:asciiTheme="majorBidi" w:hAnsiTheme="majorBidi" w:cstheme="majorBidi" w:hint="cs"/>
          <w:sz w:val="28"/>
          <w:szCs w:val="28"/>
          <w:rtl/>
        </w:rPr>
        <w:t>שה</w:t>
      </w:r>
      <w:r w:rsidRPr="00EC0F73">
        <w:rPr>
          <w:rFonts w:asciiTheme="majorBidi" w:hAnsiTheme="majorBidi" w:cstheme="majorBidi"/>
          <w:sz w:val="28"/>
          <w:szCs w:val="28"/>
          <w:rtl/>
        </w:rPr>
        <w:t>איסור</w:t>
      </w:r>
      <w:r w:rsidRPr="00EC0F73">
        <w:rPr>
          <w:rFonts w:asciiTheme="majorBidi" w:hAnsiTheme="majorBidi" w:cstheme="majorBidi" w:hint="cs"/>
          <w:sz w:val="28"/>
          <w:szCs w:val="28"/>
          <w:rtl/>
        </w:rPr>
        <w:t xml:space="preserve"> משום טעם אחר</w:t>
      </w:r>
      <w:r w:rsidRPr="00EC0F73">
        <w:rPr>
          <w:rFonts w:asciiTheme="majorBidi" w:hAnsiTheme="majorBidi" w:cstheme="majorBidi"/>
          <w:sz w:val="28"/>
          <w:szCs w:val="28"/>
          <w:rtl/>
        </w:rPr>
        <w:t>.</w:t>
      </w:r>
    </w:p>
    <w:p w14:paraId="6D3DB1A9" w14:textId="77777777" w:rsidR="002A23E5"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ואכן הש"</w:t>
      </w:r>
      <w:r w:rsidRPr="00EC0F73">
        <w:rPr>
          <w:rFonts w:asciiTheme="majorBidi" w:hAnsiTheme="majorBidi" w:cstheme="majorBidi" w:hint="cs"/>
          <w:sz w:val="28"/>
          <w:szCs w:val="28"/>
          <w:rtl/>
        </w:rPr>
        <w:t>ך</w:t>
      </w:r>
      <w:r w:rsidRPr="0043247E">
        <w:rPr>
          <w:rFonts w:asciiTheme="majorBidi" w:hAnsiTheme="majorBidi" w:cstheme="majorBidi"/>
          <w:rtl/>
        </w:rPr>
        <w:t xml:space="preserve"> (שם)</w:t>
      </w:r>
      <w:r w:rsidRPr="00EC0F73">
        <w:rPr>
          <w:rFonts w:asciiTheme="majorBidi" w:hAnsiTheme="majorBidi" w:cstheme="majorBidi"/>
          <w:sz w:val="28"/>
          <w:szCs w:val="28"/>
          <w:rtl/>
        </w:rPr>
        <w:t xml:space="preserve">, הגר"א </w:t>
      </w:r>
      <w:r w:rsidRPr="0043247E">
        <w:rPr>
          <w:rFonts w:asciiTheme="majorBidi" w:hAnsiTheme="majorBidi" w:cstheme="majorBidi"/>
          <w:rtl/>
        </w:rPr>
        <w:t>(</w:t>
      </w:r>
      <w:r w:rsidRPr="0043247E">
        <w:rPr>
          <w:rFonts w:asciiTheme="majorBidi" w:hAnsiTheme="majorBidi" w:cstheme="majorBidi" w:hint="cs"/>
          <w:rtl/>
        </w:rPr>
        <w:t xml:space="preserve">סימן </w:t>
      </w:r>
      <w:r w:rsidRPr="0043247E">
        <w:rPr>
          <w:rFonts w:asciiTheme="majorBidi" w:hAnsiTheme="majorBidi" w:cstheme="majorBidi"/>
          <w:rtl/>
        </w:rPr>
        <w:t xml:space="preserve">רסג אות יג) </w:t>
      </w:r>
      <w:r w:rsidRPr="00EC0F73">
        <w:rPr>
          <w:rFonts w:asciiTheme="majorBidi" w:hAnsiTheme="majorBidi" w:cstheme="majorBidi"/>
          <w:sz w:val="28"/>
          <w:szCs w:val="28"/>
          <w:rtl/>
        </w:rPr>
        <w:t xml:space="preserve">ועוד אחרונים </w:t>
      </w:r>
      <w:r w:rsidRPr="002A23E5">
        <w:rPr>
          <w:rFonts w:asciiTheme="majorBidi" w:hAnsiTheme="majorBidi" w:cstheme="majorBidi" w:hint="cs"/>
          <w:rtl/>
        </w:rPr>
        <w:t>(יובאו בהמשך)</w:t>
      </w:r>
      <w:r w:rsidRPr="002A23E5">
        <w:rPr>
          <w:rFonts w:asciiTheme="majorBidi" w:hAnsiTheme="majorBidi" w:cstheme="majorBidi"/>
          <w:rtl/>
        </w:rPr>
        <w:t xml:space="preserve"> </w:t>
      </w:r>
      <w:r w:rsidRPr="00EC0F73">
        <w:rPr>
          <w:rFonts w:asciiTheme="majorBidi" w:hAnsiTheme="majorBidi" w:cstheme="majorBidi"/>
          <w:sz w:val="28"/>
          <w:szCs w:val="28"/>
          <w:rtl/>
        </w:rPr>
        <w:t xml:space="preserve">ביארו </w:t>
      </w:r>
      <w:r w:rsidRPr="00EC0F73">
        <w:rPr>
          <w:rFonts w:asciiTheme="majorBidi" w:hAnsiTheme="majorBidi" w:cstheme="majorBidi" w:hint="cs"/>
          <w:sz w:val="28"/>
          <w:szCs w:val="28"/>
          <w:rtl/>
        </w:rPr>
        <w:t xml:space="preserve">שהטעם של </w:t>
      </w:r>
      <w:r w:rsidRPr="00EC0F73">
        <w:rPr>
          <w:rFonts w:asciiTheme="majorBidi" w:hAnsiTheme="majorBidi" w:cstheme="majorBidi"/>
          <w:sz w:val="28"/>
          <w:szCs w:val="28"/>
          <w:rtl/>
        </w:rPr>
        <w:t>ר' ירוחם והרמ"א</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שאסר</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 למול </w:t>
      </w:r>
      <w:r w:rsidRPr="00EC0F73">
        <w:rPr>
          <w:rFonts w:asciiTheme="majorBidi" w:hAnsiTheme="majorBidi" w:cstheme="majorBidi" w:hint="cs"/>
          <w:sz w:val="28"/>
          <w:szCs w:val="28"/>
          <w:rtl/>
        </w:rPr>
        <w:t xml:space="preserve">גוי הוא רק </w:t>
      </w:r>
      <w:r w:rsidRPr="00EC0F73">
        <w:rPr>
          <w:rFonts w:asciiTheme="majorBidi" w:hAnsiTheme="majorBidi" w:cstheme="majorBidi"/>
          <w:sz w:val="28"/>
          <w:szCs w:val="28"/>
          <w:rtl/>
        </w:rPr>
        <w:t xml:space="preserve">משום רפואה </w:t>
      </w:r>
      <w:r w:rsidRPr="00EC0F73">
        <w:rPr>
          <w:rFonts w:asciiTheme="majorBidi" w:hAnsiTheme="majorBidi" w:cstheme="majorBidi" w:hint="cs"/>
          <w:sz w:val="28"/>
          <w:szCs w:val="28"/>
          <w:rtl/>
        </w:rPr>
        <w:t xml:space="preserve">(מכח הקושיות א </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ב)</w:t>
      </w:r>
      <w:r w:rsidRPr="00EC0F73">
        <w:rPr>
          <w:rFonts w:asciiTheme="majorBidi" w:hAnsiTheme="majorBidi" w:cstheme="majorBidi"/>
          <w:sz w:val="28"/>
          <w:szCs w:val="28"/>
          <w:rtl/>
        </w:rPr>
        <w:t>.</w:t>
      </w:r>
    </w:p>
    <w:p w14:paraId="229A743F" w14:textId="4987791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והש"ך</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התפארת משה </w:t>
      </w:r>
      <w:r w:rsidRPr="002A23E5">
        <w:rPr>
          <w:rFonts w:asciiTheme="majorBidi" w:hAnsiTheme="majorBidi" w:cstheme="majorBidi"/>
          <w:rtl/>
        </w:rPr>
        <w:t>(</w:t>
      </w:r>
      <w:r w:rsidRPr="002A23E5">
        <w:rPr>
          <w:rFonts w:asciiTheme="majorBidi" w:hAnsiTheme="majorBidi" w:cstheme="majorBidi" w:hint="cs"/>
          <w:rtl/>
        </w:rPr>
        <w:t xml:space="preserve">ח"א </w:t>
      </w:r>
      <w:r w:rsidRPr="002A23E5">
        <w:rPr>
          <w:rFonts w:asciiTheme="majorBidi" w:hAnsiTheme="majorBidi" w:cstheme="majorBidi"/>
          <w:rtl/>
        </w:rPr>
        <w:t>סימן מג)</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והשאילת יעקב </w:t>
      </w:r>
      <w:r w:rsidRPr="002A23E5">
        <w:rPr>
          <w:rFonts w:asciiTheme="majorBidi" w:hAnsiTheme="majorBidi" w:cstheme="majorBidi" w:hint="cs"/>
          <w:rtl/>
        </w:rPr>
        <w:t xml:space="preserve">(ח"א סימן פו אות יז) </w:t>
      </w:r>
      <w:r w:rsidRPr="00EC0F73">
        <w:rPr>
          <w:rFonts w:asciiTheme="majorBidi" w:hAnsiTheme="majorBidi" w:cstheme="majorBidi" w:hint="cs"/>
          <w:sz w:val="28"/>
          <w:szCs w:val="28"/>
          <w:rtl/>
        </w:rPr>
        <w:t>הוכיחו את זה,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מזה </w:t>
      </w:r>
      <w:r w:rsidRPr="00EC0F73">
        <w:rPr>
          <w:rFonts w:asciiTheme="majorBidi" w:hAnsiTheme="majorBidi" w:cstheme="majorBidi"/>
          <w:sz w:val="28"/>
          <w:szCs w:val="28"/>
          <w:rtl/>
        </w:rPr>
        <w:t>שר' ירוחם לא כתב דין זה בדיני מילה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w:t>
      </w:r>
      <w:r w:rsidRPr="00EC0F73">
        <w:rPr>
          <w:rFonts w:asciiTheme="majorBidi" w:hAnsiTheme="majorBidi" w:cstheme="majorBidi" w:hint="cs"/>
          <w:sz w:val="28"/>
          <w:szCs w:val="28"/>
          <w:rtl/>
        </w:rPr>
        <w:t>לא הוא כתבו</w:t>
      </w:r>
      <w:r w:rsidRPr="00EC0F73">
        <w:rPr>
          <w:rFonts w:asciiTheme="majorBidi" w:hAnsiTheme="majorBidi" w:cstheme="majorBidi"/>
          <w:sz w:val="28"/>
          <w:szCs w:val="28"/>
          <w:rtl/>
        </w:rPr>
        <w:t xml:space="preserve"> בדינים העוסקים בעכו"ם ובפרק </w:t>
      </w:r>
      <w:r w:rsidRPr="00EC0F73">
        <w:rPr>
          <w:rFonts w:asciiTheme="majorBidi" w:hAnsiTheme="majorBidi" w:cstheme="majorBidi" w:hint="cs"/>
          <w:sz w:val="28"/>
          <w:szCs w:val="28"/>
          <w:rtl/>
        </w:rPr>
        <w:t>העוסק בדיני רפואת הגוי.</w:t>
      </w:r>
    </w:p>
    <w:p w14:paraId="3DF9B1E0" w14:textId="77777777" w:rsidR="002A23E5"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וכתבו עוד שהרמ"א כתב בסתם שאסור למול שלא לשם גירות משום ש</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סמך על מה שכתב בסימן רסח סעיף ט.</w:t>
      </w:r>
    </w:p>
    <w:p w14:paraId="1A6A68BC" w14:textId="0537851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 xml:space="preserve">שו"ת תועפות רא"ם </w:t>
      </w:r>
      <w:r w:rsidRPr="002A23E5">
        <w:rPr>
          <w:rFonts w:asciiTheme="majorBidi" w:hAnsiTheme="majorBidi" w:cstheme="majorBidi"/>
          <w:rtl/>
        </w:rPr>
        <w:t>(לר' רפאל אנקווה, סימן טל)</w:t>
      </w:r>
      <w:r w:rsidRPr="00EC0F73">
        <w:rPr>
          <w:rFonts w:asciiTheme="majorBidi" w:hAnsiTheme="majorBidi" w:cstheme="majorBidi"/>
          <w:sz w:val="28"/>
          <w:szCs w:val="28"/>
          <w:rtl/>
        </w:rPr>
        <w:t xml:space="preserve"> כתב שיש לבאר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הרמ"א</w:t>
      </w:r>
      <w:r w:rsidRPr="00EC0F73">
        <w:rPr>
          <w:rFonts w:asciiTheme="majorBidi" w:hAnsiTheme="majorBidi" w:cstheme="majorBidi" w:hint="cs"/>
          <w:sz w:val="28"/>
          <w:szCs w:val="28"/>
          <w:rtl/>
        </w:rPr>
        <w:t xml:space="preserve"> כתב לגירות </w:t>
      </w:r>
      <w:r w:rsidRPr="00EC0F73">
        <w:rPr>
          <w:rFonts w:asciiTheme="majorBidi" w:hAnsiTheme="majorBidi" w:cstheme="majorBidi"/>
          <w:sz w:val="28"/>
          <w:szCs w:val="28"/>
          <w:rtl/>
        </w:rPr>
        <w:t>לאו דווקא</w:t>
      </w:r>
      <w:r w:rsidRPr="00EC0F73">
        <w:rPr>
          <w:rFonts w:asciiTheme="majorBidi" w:hAnsiTheme="majorBidi" w:cstheme="majorBidi" w:hint="cs"/>
          <w:sz w:val="28"/>
          <w:szCs w:val="28"/>
          <w:rtl/>
        </w:rPr>
        <w:t xml:space="preserve">. אלא שהרמ"א </w:t>
      </w:r>
      <w:r w:rsidRPr="00EC0F73">
        <w:rPr>
          <w:rFonts w:asciiTheme="majorBidi" w:hAnsiTheme="majorBidi" w:cstheme="majorBidi"/>
          <w:sz w:val="28"/>
          <w:szCs w:val="28"/>
          <w:rtl/>
        </w:rPr>
        <w:t>נקט לג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xml:space="preserve">רות משום דלא שכיח שגוי ימול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לא לשם 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רות.</w:t>
      </w:r>
    </w:p>
    <w:p w14:paraId="7F40B19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עוד כתב ביב</w:t>
      </w:r>
      <w:r w:rsidRPr="00EC0F73">
        <w:rPr>
          <w:rFonts w:asciiTheme="majorBidi" w:hAnsiTheme="majorBidi" w:cstheme="majorBidi" w:hint="cs"/>
          <w:sz w:val="28"/>
          <w:szCs w:val="28"/>
          <w:rtl/>
        </w:rPr>
        <w:t>י"א</w:t>
      </w:r>
      <w:r w:rsidRPr="00EC0F73">
        <w:rPr>
          <w:rFonts w:asciiTheme="majorBidi" w:hAnsiTheme="majorBidi" w:cstheme="majorBidi"/>
          <w:sz w:val="28"/>
          <w:szCs w:val="28"/>
          <w:rtl/>
        </w:rPr>
        <w:t xml:space="preserve"> </w:t>
      </w:r>
      <w:r w:rsidRPr="00A2438A">
        <w:rPr>
          <w:rFonts w:asciiTheme="majorBidi" w:hAnsiTheme="majorBidi" w:cstheme="majorBidi"/>
          <w:rtl/>
        </w:rPr>
        <w:t>(שם אות ד, בכת"י)</w:t>
      </w:r>
      <w:r w:rsidRPr="00EC0F73">
        <w:rPr>
          <w:rFonts w:asciiTheme="majorBidi" w:hAnsiTheme="majorBidi" w:cstheme="majorBidi"/>
          <w:sz w:val="28"/>
          <w:szCs w:val="28"/>
          <w:rtl/>
        </w:rPr>
        <w:t xml:space="preserve"> שאפשר שכוונת ר</w:t>
      </w:r>
      <w:r w:rsidRPr="00EC0F73">
        <w:rPr>
          <w:rFonts w:asciiTheme="majorBidi" w:hAnsiTheme="majorBidi" w:cstheme="majorBidi" w:hint="cs"/>
          <w:sz w:val="28"/>
          <w:szCs w:val="28"/>
          <w:rtl/>
        </w:rPr>
        <w:t>' ירוחם</w:t>
      </w:r>
      <w:r w:rsidRPr="00EC0F73">
        <w:rPr>
          <w:rFonts w:asciiTheme="majorBidi" w:hAnsiTheme="majorBidi" w:cstheme="majorBidi"/>
          <w:sz w:val="28"/>
          <w:szCs w:val="28"/>
          <w:rtl/>
        </w:rPr>
        <w:t xml:space="preserve"> והרמ"א לאסור משום דאמרי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שמסתמא </w:t>
      </w:r>
      <w:r w:rsidRPr="00EC0F73">
        <w:rPr>
          <w:rFonts w:asciiTheme="majorBidi" w:hAnsiTheme="majorBidi" w:cstheme="majorBidi"/>
          <w:sz w:val="28"/>
          <w:szCs w:val="28"/>
          <w:rtl/>
        </w:rPr>
        <w:t>אין כוונת הגוי למצו</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 אלא לרפואה, א</w:t>
      </w:r>
      <w:r w:rsidRPr="00EC0F73">
        <w:rPr>
          <w:rFonts w:asciiTheme="majorBidi" w:hAnsiTheme="majorBidi" w:cstheme="majorBidi" w:hint="cs"/>
          <w:sz w:val="28"/>
          <w:szCs w:val="28"/>
          <w:rtl/>
        </w:rPr>
        <w:t>ולם</w:t>
      </w:r>
      <w:r w:rsidRPr="00EC0F73">
        <w:rPr>
          <w:rFonts w:asciiTheme="majorBidi" w:hAnsiTheme="majorBidi" w:cstheme="majorBidi"/>
          <w:sz w:val="28"/>
          <w:szCs w:val="28"/>
          <w:rtl/>
        </w:rPr>
        <w:t xml:space="preserve"> אם ידעי' ב</w:t>
      </w:r>
      <w:r w:rsidRPr="00EC0F73">
        <w:rPr>
          <w:rFonts w:asciiTheme="majorBidi" w:hAnsiTheme="majorBidi" w:cstheme="majorBidi" w:hint="cs"/>
          <w:sz w:val="28"/>
          <w:szCs w:val="28"/>
          <w:rtl/>
        </w:rPr>
        <w:t>מפורש ש</w:t>
      </w:r>
      <w:r w:rsidRPr="00EC0F73">
        <w:rPr>
          <w:rFonts w:asciiTheme="majorBidi" w:hAnsiTheme="majorBidi" w:cstheme="majorBidi"/>
          <w:sz w:val="28"/>
          <w:szCs w:val="28"/>
          <w:rtl/>
        </w:rPr>
        <w:t>כוונת ה</w:t>
      </w:r>
      <w:r w:rsidRPr="00EC0F73">
        <w:rPr>
          <w:rFonts w:asciiTheme="majorBidi" w:hAnsiTheme="majorBidi" w:cstheme="majorBidi" w:hint="cs"/>
          <w:sz w:val="28"/>
          <w:szCs w:val="28"/>
          <w:rtl/>
        </w:rPr>
        <w:t>גו</w:t>
      </w:r>
      <w:r w:rsidRPr="00EC0F73">
        <w:rPr>
          <w:rFonts w:asciiTheme="majorBidi" w:hAnsiTheme="majorBidi" w:cstheme="majorBidi"/>
          <w:sz w:val="28"/>
          <w:szCs w:val="28"/>
          <w:rtl/>
        </w:rPr>
        <w:t>י למצוה ולא לרפואה</w:t>
      </w:r>
      <w:r w:rsidRPr="00EC0F73">
        <w:rPr>
          <w:rFonts w:asciiTheme="majorBidi" w:hAnsiTheme="majorBidi" w:cstheme="majorBidi" w:hint="cs"/>
          <w:sz w:val="28"/>
          <w:szCs w:val="28"/>
          <w:rtl/>
        </w:rPr>
        <w:t xml:space="preserve"> אה"נ שמותר</w:t>
      </w:r>
      <w:r w:rsidRPr="00EC0F73">
        <w:rPr>
          <w:rFonts w:asciiTheme="majorBidi" w:hAnsiTheme="majorBidi" w:cstheme="majorBidi"/>
          <w:sz w:val="28"/>
          <w:szCs w:val="28"/>
          <w:rtl/>
        </w:rPr>
        <w:t>.</w:t>
      </w:r>
    </w:p>
    <w:p w14:paraId="6FE9B7A8" w14:textId="1C949733"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sz w:val="28"/>
          <w:szCs w:val="28"/>
          <w:rtl/>
        </w:rPr>
        <w:t>אמנם לענ"ד</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אין דבריהם נרא</w:t>
      </w:r>
      <w:r w:rsidRPr="00EC0F73">
        <w:rPr>
          <w:rFonts w:asciiTheme="majorBidi" w:hAnsiTheme="majorBidi" w:cstheme="majorBidi" w:hint="cs"/>
          <w:sz w:val="28"/>
          <w:szCs w:val="28"/>
          <w:rtl/>
        </w:rPr>
        <w:t>ים,</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למרות</w:t>
      </w:r>
      <w:r w:rsidRPr="00EC0F73">
        <w:rPr>
          <w:rFonts w:asciiTheme="majorBidi" w:hAnsiTheme="majorBidi" w:cstheme="majorBidi"/>
          <w:sz w:val="28"/>
          <w:szCs w:val="28"/>
          <w:rtl/>
        </w:rPr>
        <w:t xml:space="preserve"> שמהרמב"ם ומשאר הראשונים מבואר כדבריהם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כמו שהתבאר למעלה</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אותיות א</w:t>
      </w:r>
      <w:r w:rsidRPr="00EC0F73">
        <w:rPr>
          <w:rFonts w:asciiTheme="majorBidi" w:hAnsiTheme="majorBidi" w:cstheme="majorBidi" w:hint="cs"/>
          <w:sz w:val="28"/>
          <w:szCs w:val="28"/>
          <w:rtl/>
        </w:rPr>
        <w:t xml:space="preserve"> </w:t>
      </w:r>
      <w:r w:rsidR="00406480">
        <w:rPr>
          <w:rFonts w:asciiTheme="majorBidi" w:hAnsiTheme="majorBidi" w:cstheme="majorBidi"/>
          <w:sz w:val="28"/>
          <w:szCs w:val="28"/>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ב), מ"מ אין 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כן מר' ירוחם,  מכמה סיבות</w:t>
      </w:r>
      <w:r w:rsidRPr="00EC0F73">
        <w:rPr>
          <w:rFonts w:asciiTheme="majorBidi" w:hAnsiTheme="majorBidi" w:cstheme="majorBidi" w:hint="cs"/>
          <w:sz w:val="28"/>
          <w:szCs w:val="28"/>
          <w:rtl/>
        </w:rPr>
        <w:t>:</w:t>
      </w:r>
    </w:p>
    <w:p w14:paraId="7437A515" w14:textId="571A55B5" w:rsidR="002F4F60" w:rsidRPr="00EC0F73" w:rsidRDefault="002F4F60" w:rsidP="00974740">
      <w:pPr>
        <w:ind w:firstLine="720"/>
        <w:jc w:val="both"/>
        <w:rPr>
          <w:rFonts w:asciiTheme="majorBidi" w:hAnsiTheme="majorBidi" w:cstheme="majorBidi"/>
          <w:b/>
          <w:bCs/>
          <w:sz w:val="28"/>
          <w:szCs w:val="28"/>
          <w:rtl/>
        </w:rPr>
      </w:pPr>
      <w:r w:rsidRPr="00EC0F73">
        <w:rPr>
          <w:rFonts w:asciiTheme="majorBidi" w:hAnsiTheme="majorBidi" w:cstheme="majorBidi"/>
          <w:b/>
          <w:bCs/>
          <w:sz w:val="28"/>
          <w:szCs w:val="28"/>
          <w:rtl/>
        </w:rPr>
        <w:t xml:space="preserve">א. </w:t>
      </w:r>
      <w:r w:rsidRPr="00EC0F73">
        <w:rPr>
          <w:rFonts w:asciiTheme="majorBidi" w:hAnsiTheme="majorBidi" w:cstheme="majorBidi"/>
          <w:sz w:val="28"/>
          <w:szCs w:val="28"/>
          <w:rtl/>
        </w:rPr>
        <w:t xml:space="preserve">ר' נטוראי </w:t>
      </w:r>
      <w:r w:rsidRPr="00EC0F73">
        <w:rPr>
          <w:rFonts w:asciiTheme="majorBidi" w:hAnsiTheme="majorBidi" w:cstheme="majorBidi" w:hint="cs"/>
          <w:sz w:val="28"/>
          <w:szCs w:val="28"/>
          <w:rtl/>
        </w:rPr>
        <w:t>גאון כתב '</w:t>
      </w:r>
      <w:r w:rsidRPr="00EC0F73">
        <w:rPr>
          <w:rFonts w:asciiTheme="majorBidi" w:hAnsiTheme="majorBidi" w:cstheme="majorBidi"/>
          <w:sz w:val="28"/>
          <w:szCs w:val="28"/>
          <w:rtl/>
        </w:rPr>
        <w:t>ואסיר ליה לבר ישראל למימהליה לגוי שלא לשם גירות כל עיקר</w:t>
      </w:r>
      <w:r w:rsidRPr="00EC0F73">
        <w:rPr>
          <w:rFonts w:asciiTheme="majorBidi" w:hAnsiTheme="majorBidi" w:cstheme="majorBidi" w:hint="cs"/>
          <w:sz w:val="28"/>
          <w:szCs w:val="28"/>
          <w:rtl/>
        </w:rPr>
        <w:t>'</w:t>
      </w:r>
      <w:r w:rsidR="00974740">
        <w:rPr>
          <w:rFonts w:asciiTheme="majorBidi" w:hAnsiTheme="majorBidi" w:cstheme="majorBidi" w:hint="cs"/>
          <w:sz w:val="28"/>
          <w:szCs w:val="28"/>
          <w:rtl/>
        </w:rPr>
        <w:t>.</w:t>
      </w:r>
      <w:r w:rsidRPr="00EC0F73">
        <w:rPr>
          <w:rFonts w:asciiTheme="majorBidi" w:hAnsiTheme="majorBidi" w:cstheme="majorBidi"/>
          <w:sz w:val="28"/>
          <w:szCs w:val="28"/>
          <w:rtl/>
        </w:rPr>
        <w:t xml:space="preserve"> מ</w:t>
      </w:r>
      <w:r w:rsidRPr="00EC0F73">
        <w:rPr>
          <w:rFonts w:asciiTheme="majorBidi" w:hAnsiTheme="majorBidi" w:cstheme="majorBidi" w:hint="cs"/>
          <w:sz w:val="28"/>
          <w:szCs w:val="28"/>
          <w:rtl/>
        </w:rPr>
        <w:t>דכתב 'כל עיקר' משמע בהדיא שאין שום אפשרות למולו שלא לשם גירות. והרי הוא המקור של ר' ירוחם.</w:t>
      </w:r>
    </w:p>
    <w:p w14:paraId="15C51CFA" w14:textId="77777777" w:rsidR="002F4F60" w:rsidRPr="00EC0F73" w:rsidRDefault="002F4F60" w:rsidP="00974740">
      <w:pPr>
        <w:ind w:firstLine="720"/>
        <w:jc w:val="both"/>
        <w:rPr>
          <w:rFonts w:asciiTheme="majorBidi" w:hAnsiTheme="majorBidi" w:cstheme="majorBidi"/>
          <w:sz w:val="28"/>
          <w:szCs w:val="28"/>
          <w:rtl/>
        </w:rPr>
      </w:pPr>
      <w:r w:rsidRPr="00EC0F73">
        <w:rPr>
          <w:rFonts w:asciiTheme="majorBidi" w:hAnsiTheme="majorBidi" w:cstheme="majorBidi"/>
          <w:b/>
          <w:bCs/>
          <w:sz w:val="28"/>
          <w:szCs w:val="28"/>
          <w:rtl/>
        </w:rPr>
        <w:t xml:space="preserve">ב. </w:t>
      </w:r>
      <w:r w:rsidRPr="00EC0F73">
        <w:rPr>
          <w:rFonts w:asciiTheme="majorBidi" w:hAnsiTheme="majorBidi" w:cstheme="majorBidi"/>
          <w:sz w:val="28"/>
          <w:szCs w:val="28"/>
          <w:rtl/>
        </w:rPr>
        <w:t>אע"פ שר' ירוחם לא כתב דין זה בדיני מילה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אלא ב</w:t>
      </w:r>
      <w:r w:rsidRPr="00EC0F73">
        <w:rPr>
          <w:rFonts w:asciiTheme="majorBidi" w:hAnsiTheme="majorBidi" w:cstheme="majorBidi" w:hint="cs"/>
          <w:sz w:val="28"/>
          <w:szCs w:val="28"/>
          <w:rtl/>
        </w:rPr>
        <w:t>כלל דיני</w:t>
      </w:r>
      <w:r w:rsidRPr="00EC0F73">
        <w:rPr>
          <w:rFonts w:asciiTheme="majorBidi" w:hAnsiTheme="majorBidi" w:cstheme="majorBidi"/>
          <w:sz w:val="28"/>
          <w:szCs w:val="28"/>
          <w:rtl/>
        </w:rPr>
        <w:t xml:space="preserve"> עכו"</w:t>
      </w:r>
      <w:r w:rsidRPr="00EC0F73">
        <w:rPr>
          <w:rFonts w:asciiTheme="majorBidi" w:hAnsiTheme="majorBidi" w:cstheme="majorBidi" w:hint="cs"/>
          <w:sz w:val="28"/>
          <w:szCs w:val="28"/>
          <w:rtl/>
        </w:rPr>
        <w:t xml:space="preserve">ם, </w:t>
      </w:r>
      <w:r w:rsidRPr="00EC0F73">
        <w:rPr>
          <w:rFonts w:asciiTheme="majorBidi" w:hAnsiTheme="majorBidi" w:cstheme="majorBidi"/>
          <w:sz w:val="28"/>
          <w:szCs w:val="28"/>
          <w:rtl/>
        </w:rPr>
        <w:t>מ"מ כד מעייני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שפיר חזי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שכתב </w:t>
      </w:r>
      <w:r w:rsidRPr="00EC0F73">
        <w:rPr>
          <w:rFonts w:asciiTheme="majorBidi" w:hAnsiTheme="majorBidi" w:cstheme="majorBidi" w:hint="cs"/>
          <w:sz w:val="28"/>
          <w:szCs w:val="28"/>
          <w:rtl/>
        </w:rPr>
        <w:t xml:space="preserve">שם את </w:t>
      </w:r>
      <w:r w:rsidRPr="00EC0F73">
        <w:rPr>
          <w:rFonts w:asciiTheme="majorBidi" w:hAnsiTheme="majorBidi" w:cstheme="majorBidi"/>
          <w:sz w:val="28"/>
          <w:szCs w:val="28"/>
          <w:rtl/>
        </w:rPr>
        <w:t>האיסור להוליד</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להניק ולהעלות</w:t>
      </w:r>
      <w:r w:rsidRPr="00EC0F73">
        <w:rPr>
          <w:rFonts w:asciiTheme="majorBidi" w:hAnsiTheme="majorBidi" w:cstheme="majorBidi" w:hint="cs"/>
          <w:sz w:val="28"/>
          <w:szCs w:val="28"/>
          <w:rtl/>
        </w:rPr>
        <w:t xml:space="preserve"> את הגוים</w:t>
      </w:r>
      <w:r w:rsidRPr="00EC0F73">
        <w:rPr>
          <w:rFonts w:asciiTheme="majorBidi" w:hAnsiTheme="majorBidi" w:cstheme="majorBidi"/>
          <w:sz w:val="28"/>
          <w:szCs w:val="28"/>
          <w:rtl/>
        </w:rPr>
        <w:t xml:space="preserve">, ואח"כ </w:t>
      </w:r>
      <w:r w:rsidRPr="00EC0F73">
        <w:rPr>
          <w:rFonts w:asciiTheme="majorBidi" w:hAnsiTheme="majorBidi" w:cstheme="majorBidi" w:hint="cs"/>
          <w:sz w:val="28"/>
          <w:szCs w:val="28"/>
          <w:rtl/>
        </w:rPr>
        <w:t>הוא כתב כמה דינים</w:t>
      </w:r>
      <w:r w:rsidRPr="00EC0F73">
        <w:rPr>
          <w:rFonts w:asciiTheme="majorBidi" w:hAnsiTheme="majorBidi" w:cstheme="majorBidi"/>
          <w:sz w:val="28"/>
          <w:szCs w:val="28"/>
          <w:rtl/>
        </w:rPr>
        <w:t xml:space="preserve"> אחרים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 xml:space="preserve">רק </w:t>
      </w:r>
      <w:r w:rsidRPr="00EC0F73">
        <w:rPr>
          <w:rFonts w:asciiTheme="majorBidi" w:hAnsiTheme="majorBidi" w:cstheme="majorBidi"/>
          <w:sz w:val="28"/>
          <w:szCs w:val="28"/>
          <w:rtl/>
        </w:rPr>
        <w:t xml:space="preserve">בסוף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כתב דין זה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ולכאו' אם זה מדיני העלאה, </w:t>
      </w:r>
      <w:r w:rsidRPr="00EC0F73">
        <w:rPr>
          <w:rFonts w:asciiTheme="majorBidi" w:hAnsiTheme="majorBidi" w:cstheme="majorBidi"/>
          <w:sz w:val="28"/>
          <w:szCs w:val="28"/>
          <w:rtl/>
        </w:rPr>
        <w:t xml:space="preserve">הרי </w:t>
      </w:r>
      <w:r w:rsidRPr="00EC0F73">
        <w:rPr>
          <w:rFonts w:asciiTheme="majorBidi" w:hAnsiTheme="majorBidi" w:cstheme="majorBidi" w:hint="cs"/>
          <w:sz w:val="28"/>
          <w:szCs w:val="28"/>
          <w:rtl/>
        </w:rPr>
        <w:t xml:space="preserve">שהיה לו לכתוב את זה סמוך לדין של אין מעלין את הגוים. אלא ע"כ </w:t>
      </w:r>
      <w:r w:rsidRPr="00EC0F73">
        <w:rPr>
          <w:rFonts w:asciiTheme="majorBidi" w:hAnsiTheme="majorBidi" w:cstheme="majorBidi"/>
          <w:sz w:val="28"/>
          <w:szCs w:val="28"/>
          <w:rtl/>
        </w:rPr>
        <w:t xml:space="preserve">שאין </w:t>
      </w:r>
      <w:r w:rsidRPr="00EC0F73">
        <w:rPr>
          <w:rFonts w:asciiTheme="majorBidi" w:hAnsiTheme="majorBidi" w:cstheme="majorBidi" w:hint="cs"/>
          <w:sz w:val="28"/>
          <w:szCs w:val="28"/>
          <w:rtl/>
        </w:rPr>
        <w:t xml:space="preserve">דין </w:t>
      </w:r>
      <w:r w:rsidRPr="00EC0F73">
        <w:rPr>
          <w:rFonts w:asciiTheme="majorBidi" w:hAnsiTheme="majorBidi" w:cstheme="majorBidi"/>
          <w:sz w:val="28"/>
          <w:szCs w:val="28"/>
          <w:rtl/>
        </w:rPr>
        <w:t>זה מ</w:t>
      </w:r>
      <w:r w:rsidRPr="00EC0F73">
        <w:rPr>
          <w:rFonts w:asciiTheme="majorBidi" w:hAnsiTheme="majorBidi" w:cstheme="majorBidi" w:hint="cs"/>
          <w:sz w:val="28"/>
          <w:szCs w:val="28"/>
          <w:rtl/>
        </w:rPr>
        <w:t>שום</w:t>
      </w:r>
      <w:r w:rsidRPr="00EC0F73">
        <w:rPr>
          <w:rFonts w:asciiTheme="majorBidi" w:hAnsiTheme="majorBidi" w:cstheme="majorBidi"/>
          <w:sz w:val="28"/>
          <w:szCs w:val="28"/>
          <w:rtl/>
        </w:rPr>
        <w:t xml:space="preserve"> העלאה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אלא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דין חדש</w:t>
      </w:r>
      <w:r w:rsidRPr="00EC0F73">
        <w:rPr>
          <w:rFonts w:asciiTheme="majorBidi" w:hAnsiTheme="majorBidi" w:cstheme="majorBidi" w:hint="cs"/>
          <w:sz w:val="28"/>
          <w:szCs w:val="28"/>
          <w:rtl/>
        </w:rPr>
        <w:t>, ומכיון שהוא שייך ב</w:t>
      </w:r>
      <w:r w:rsidRPr="00EC0F73">
        <w:rPr>
          <w:rFonts w:asciiTheme="majorBidi" w:hAnsiTheme="majorBidi" w:cstheme="majorBidi"/>
          <w:sz w:val="28"/>
          <w:szCs w:val="28"/>
          <w:rtl/>
        </w:rPr>
        <w:t>גוים</w:t>
      </w:r>
      <w:r w:rsidRPr="00EC0F73">
        <w:rPr>
          <w:rFonts w:asciiTheme="majorBidi" w:hAnsiTheme="majorBidi" w:cstheme="majorBidi" w:hint="cs"/>
          <w:sz w:val="28"/>
          <w:szCs w:val="28"/>
          <w:rtl/>
        </w:rPr>
        <w:t xml:space="preserve"> לכך הוא כתבו בין שאר הדינים ששייכים לגוים</w:t>
      </w:r>
      <w:r w:rsidRPr="00EC0F73">
        <w:rPr>
          <w:rFonts w:asciiTheme="majorBidi" w:hAnsiTheme="majorBidi" w:cstheme="majorBidi"/>
          <w:sz w:val="28"/>
          <w:szCs w:val="28"/>
          <w:rtl/>
        </w:rPr>
        <w:t>.</w:t>
      </w:r>
    </w:p>
    <w:p w14:paraId="45F57085" w14:textId="77777777" w:rsidR="002F4F60" w:rsidRPr="00EC0F73" w:rsidRDefault="002F4F60" w:rsidP="00974740">
      <w:pPr>
        <w:ind w:firstLine="720"/>
        <w:jc w:val="both"/>
        <w:rPr>
          <w:rFonts w:asciiTheme="majorBidi" w:hAnsiTheme="majorBidi" w:cstheme="majorBidi"/>
          <w:sz w:val="28"/>
          <w:szCs w:val="28"/>
          <w:rtl/>
        </w:rPr>
      </w:pPr>
      <w:r w:rsidRPr="00EC0F73">
        <w:rPr>
          <w:rFonts w:asciiTheme="majorBidi" w:hAnsiTheme="majorBidi" w:cstheme="majorBidi"/>
          <w:b/>
          <w:bCs/>
          <w:sz w:val="28"/>
          <w:szCs w:val="28"/>
          <w:rtl/>
        </w:rPr>
        <w:lastRenderedPageBreak/>
        <w:t>ג.</w:t>
      </w:r>
      <w:r w:rsidRPr="00EC0F73">
        <w:rPr>
          <w:rFonts w:asciiTheme="majorBidi" w:hAnsiTheme="majorBidi" w:cstheme="majorBidi"/>
          <w:sz w:val="28"/>
          <w:szCs w:val="28"/>
          <w:rtl/>
        </w:rPr>
        <w:t xml:space="preserve"> בוודאי שאם כוונת רבינו ירוחם הייתה לאסור משום רפואה היה לו ל</w:t>
      </w:r>
      <w:r w:rsidRPr="00EC0F73">
        <w:rPr>
          <w:rFonts w:asciiTheme="majorBidi" w:hAnsiTheme="majorBidi" w:cstheme="majorBidi" w:hint="cs"/>
          <w:sz w:val="28"/>
          <w:szCs w:val="28"/>
          <w:rtl/>
        </w:rPr>
        <w:t xml:space="preserve">כתוב שהמקור לדין זה הוא </w:t>
      </w:r>
      <w:r w:rsidRPr="00EC0F73">
        <w:rPr>
          <w:rFonts w:asciiTheme="majorBidi" w:hAnsiTheme="majorBidi" w:cstheme="majorBidi"/>
          <w:sz w:val="28"/>
          <w:szCs w:val="28"/>
          <w:rtl/>
        </w:rPr>
        <w:t>מהגמ' ומהראשונים שהוא נמשך אחר פסקיהם בדר</w:t>
      </w:r>
      <w:r w:rsidRPr="00EC0F73">
        <w:rPr>
          <w:rFonts w:asciiTheme="majorBidi" w:hAnsiTheme="majorBidi" w:cstheme="majorBidi" w:hint="cs"/>
          <w:sz w:val="28"/>
          <w:szCs w:val="28"/>
          <w:rtl/>
        </w:rPr>
        <w:t>ך כלל</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כגון </w:t>
      </w:r>
      <w:r w:rsidRPr="00EC0F73">
        <w:rPr>
          <w:rFonts w:asciiTheme="majorBidi" w:hAnsiTheme="majorBidi" w:cstheme="majorBidi"/>
          <w:sz w:val="28"/>
          <w:szCs w:val="28"/>
          <w:rtl/>
        </w:rPr>
        <w:t>תוס', רא"ש)</w:t>
      </w:r>
      <w:r w:rsidRPr="00EC0F73">
        <w:rPr>
          <w:rFonts w:asciiTheme="majorBidi" w:hAnsiTheme="majorBidi" w:cstheme="majorBidi" w:hint="cs"/>
          <w:sz w:val="28"/>
          <w:szCs w:val="28"/>
          <w:rtl/>
        </w:rPr>
        <w:t>. ומזה שהוא כתבו בשם הגאונים,</w:t>
      </w:r>
      <w:r w:rsidRPr="00EC0F73">
        <w:rPr>
          <w:rFonts w:asciiTheme="majorBidi" w:hAnsiTheme="majorBidi" w:cstheme="majorBidi"/>
          <w:sz w:val="28"/>
          <w:szCs w:val="28"/>
          <w:rtl/>
        </w:rPr>
        <w:t xml:space="preserve"> ע"כ שדבר חדש מצא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ם.</w:t>
      </w:r>
    </w:p>
    <w:p w14:paraId="73EA8604" w14:textId="4E9BBFF8" w:rsidR="002F4F60" w:rsidRPr="00EC0F73" w:rsidRDefault="002F4F60" w:rsidP="00974740">
      <w:pPr>
        <w:ind w:firstLine="720"/>
        <w:jc w:val="both"/>
        <w:rPr>
          <w:rFonts w:asciiTheme="majorBidi" w:hAnsiTheme="majorBidi" w:cstheme="majorBidi"/>
          <w:sz w:val="28"/>
          <w:szCs w:val="28"/>
          <w:rtl/>
        </w:rPr>
      </w:pPr>
      <w:r w:rsidRPr="00EC0F73">
        <w:rPr>
          <w:rFonts w:asciiTheme="majorBidi" w:hAnsiTheme="majorBidi" w:cstheme="majorBidi"/>
          <w:b/>
          <w:bCs/>
          <w:sz w:val="28"/>
          <w:szCs w:val="28"/>
          <w:rtl/>
        </w:rPr>
        <w:t xml:space="preserve">ד. </w:t>
      </w:r>
      <w:r w:rsidRPr="00EC0F73">
        <w:rPr>
          <w:rFonts w:asciiTheme="majorBidi" w:hAnsiTheme="majorBidi" w:cstheme="majorBidi"/>
          <w:sz w:val="28"/>
          <w:szCs w:val="28"/>
          <w:rtl/>
        </w:rPr>
        <w:t>היאך אפשר לומר שהרמ"א סמך כאן על מש"כ בסימן רסח, והרי העיקר כאן חסר מהספר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00406E29">
        <w:rPr>
          <w:rFonts w:asciiTheme="majorBidi" w:hAnsiTheme="majorBidi" w:cstheme="majorBidi" w:hint="cs"/>
          <w:sz w:val="28"/>
          <w:szCs w:val="28"/>
          <w:rtl/>
        </w:rPr>
        <w:t xml:space="preserve">כן </w:t>
      </w:r>
      <w:r w:rsidRPr="00EC0F73">
        <w:rPr>
          <w:rFonts w:asciiTheme="majorBidi" w:hAnsiTheme="majorBidi" w:cstheme="majorBidi"/>
          <w:sz w:val="28"/>
          <w:szCs w:val="28"/>
          <w:rtl/>
        </w:rPr>
        <w:t>ה</w:t>
      </w:r>
      <w:r w:rsidRPr="00EC0F73">
        <w:rPr>
          <w:rFonts w:asciiTheme="majorBidi" w:hAnsiTheme="majorBidi" w:cstheme="majorBidi" w:hint="cs"/>
          <w:sz w:val="28"/>
          <w:szCs w:val="28"/>
          <w:rtl/>
        </w:rPr>
        <w:t xml:space="preserve">רמ"א </w:t>
      </w:r>
      <w:r w:rsidRPr="00EC0F73">
        <w:rPr>
          <w:rFonts w:asciiTheme="majorBidi" w:hAnsiTheme="majorBidi" w:cstheme="majorBidi"/>
          <w:sz w:val="28"/>
          <w:szCs w:val="28"/>
          <w:rtl/>
        </w:rPr>
        <w:t xml:space="preserve">לא כתב </w:t>
      </w:r>
      <w:r w:rsidRPr="00EC0F73">
        <w:rPr>
          <w:rFonts w:asciiTheme="majorBidi" w:hAnsiTheme="majorBidi" w:cstheme="majorBidi" w:hint="cs"/>
          <w:sz w:val="28"/>
          <w:szCs w:val="28"/>
          <w:rtl/>
        </w:rPr>
        <w:t xml:space="preserve">אצלנו </w:t>
      </w:r>
      <w:r w:rsidRPr="00EC0F73">
        <w:rPr>
          <w:rFonts w:asciiTheme="majorBidi" w:hAnsiTheme="majorBidi" w:cstheme="majorBidi"/>
          <w:sz w:val="28"/>
          <w:szCs w:val="28"/>
          <w:rtl/>
        </w:rPr>
        <w:t>שיש לגוי מורנא ושאין כוונת הגוי למצוה, והרי הכל תלוי בזה, ו</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ך </w:t>
      </w:r>
      <w:r w:rsidRPr="00EC0F73">
        <w:rPr>
          <w:rFonts w:asciiTheme="majorBidi" w:hAnsiTheme="majorBidi" w:cstheme="majorBidi" w:hint="cs"/>
          <w:sz w:val="28"/>
          <w:szCs w:val="28"/>
          <w:rtl/>
        </w:rPr>
        <w:t xml:space="preserve">הרמ"א </w:t>
      </w:r>
      <w:r w:rsidRPr="00EC0F73">
        <w:rPr>
          <w:rFonts w:asciiTheme="majorBidi" w:hAnsiTheme="majorBidi" w:cstheme="majorBidi"/>
          <w:sz w:val="28"/>
          <w:szCs w:val="28"/>
          <w:rtl/>
        </w:rPr>
        <w:t>יתן לנו מקום כה גדול לטעות. ולדבריהם היה לרמ"א</w:t>
      </w:r>
      <w:r w:rsidRPr="00EC0F73">
        <w:rPr>
          <w:rFonts w:asciiTheme="majorBidi" w:hAnsiTheme="majorBidi" w:cstheme="majorBidi" w:hint="cs"/>
          <w:sz w:val="28"/>
          <w:szCs w:val="28"/>
          <w:rtl/>
        </w:rPr>
        <w:t xml:space="preserve"> לכל הפח'</w:t>
      </w:r>
      <w:r w:rsidRPr="00EC0F73">
        <w:rPr>
          <w:rFonts w:asciiTheme="majorBidi" w:hAnsiTheme="majorBidi" w:cstheme="majorBidi"/>
          <w:sz w:val="28"/>
          <w:szCs w:val="28"/>
          <w:rtl/>
        </w:rPr>
        <w:t xml:space="preserve"> לכת</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ב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ועי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בסימן רסח סעיף ט</w:t>
      </w:r>
      <w:r w:rsidRPr="00EC0F73">
        <w:rPr>
          <w:rFonts w:asciiTheme="majorBidi" w:hAnsiTheme="majorBidi" w:cstheme="majorBidi" w:hint="cs"/>
          <w:sz w:val="28"/>
          <w:szCs w:val="28"/>
          <w:rtl/>
        </w:rPr>
        <w:t>'.</w:t>
      </w:r>
    </w:p>
    <w:p w14:paraId="07243048" w14:textId="77777777" w:rsidR="002F4F60" w:rsidRPr="00EC0F73" w:rsidRDefault="002F4F60" w:rsidP="00974740">
      <w:pPr>
        <w:ind w:firstLine="720"/>
        <w:jc w:val="both"/>
        <w:rPr>
          <w:rFonts w:asciiTheme="majorBidi" w:hAnsiTheme="majorBidi" w:cstheme="majorBidi"/>
          <w:sz w:val="28"/>
          <w:szCs w:val="28"/>
          <w:rtl/>
        </w:rPr>
      </w:pPr>
      <w:r w:rsidRPr="00EC0F73">
        <w:rPr>
          <w:rFonts w:asciiTheme="majorBidi" w:hAnsiTheme="majorBidi" w:cstheme="majorBidi" w:hint="cs"/>
          <w:b/>
          <w:bCs/>
          <w:sz w:val="28"/>
          <w:szCs w:val="28"/>
          <w:rtl/>
        </w:rPr>
        <w:t>ה.</w:t>
      </w:r>
      <w:r w:rsidRPr="00EC0F73">
        <w:rPr>
          <w:rFonts w:asciiTheme="majorBidi" w:hAnsiTheme="majorBidi" w:cstheme="majorBidi" w:hint="cs"/>
          <w:sz w:val="28"/>
          <w:szCs w:val="28"/>
          <w:rtl/>
        </w:rPr>
        <w:t xml:space="preserve"> מ</w:t>
      </w:r>
      <w:r w:rsidRPr="00EC0F73">
        <w:rPr>
          <w:rFonts w:asciiTheme="majorBidi" w:hAnsiTheme="majorBidi" w:cstheme="majorBidi"/>
          <w:sz w:val="28"/>
          <w:szCs w:val="28"/>
          <w:rtl/>
        </w:rPr>
        <w:t>ש"כ היבי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שאפשר שכוונת 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ירוחם </w:t>
      </w:r>
      <w:r w:rsidRPr="00EC0F73">
        <w:rPr>
          <w:rFonts w:asciiTheme="majorBidi" w:hAnsiTheme="majorBidi" w:cstheme="majorBidi" w:hint="cs"/>
          <w:sz w:val="28"/>
          <w:szCs w:val="28"/>
          <w:rtl/>
        </w:rPr>
        <w:t>והרמ"א</w:t>
      </w:r>
      <w:r w:rsidRPr="00EC0F73">
        <w:rPr>
          <w:rFonts w:asciiTheme="majorBidi" w:hAnsiTheme="majorBidi" w:cstheme="majorBidi"/>
          <w:sz w:val="28"/>
          <w:szCs w:val="28"/>
          <w:rtl/>
        </w:rPr>
        <w:t xml:space="preserve"> לאסור משום דמסתמא כוונתם לרפואה, אין 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כלל, </w:t>
      </w:r>
      <w:r w:rsidRPr="00EC0F73">
        <w:rPr>
          <w:rFonts w:asciiTheme="majorBidi" w:hAnsiTheme="majorBidi" w:cstheme="majorBidi"/>
          <w:sz w:val="28"/>
          <w:szCs w:val="28"/>
          <w:rtl/>
        </w:rPr>
        <w:t>דא</w:t>
      </w:r>
      <w:r w:rsidRPr="00EC0F73">
        <w:rPr>
          <w:rFonts w:asciiTheme="majorBidi" w:hAnsiTheme="majorBidi" w:cstheme="majorBidi" w:hint="cs"/>
          <w:sz w:val="28"/>
          <w:szCs w:val="28"/>
          <w:rtl/>
        </w:rPr>
        <w:t>ם כן</w:t>
      </w:r>
      <w:r w:rsidRPr="00EC0F73">
        <w:rPr>
          <w:rFonts w:asciiTheme="majorBidi" w:hAnsiTheme="majorBidi" w:cstheme="majorBidi"/>
          <w:sz w:val="28"/>
          <w:szCs w:val="28"/>
          <w:rtl/>
        </w:rPr>
        <w:t xml:space="preserve"> ה</w:t>
      </w:r>
      <w:r w:rsidRPr="00EC0F73">
        <w:rPr>
          <w:rFonts w:asciiTheme="majorBidi" w:hAnsiTheme="majorBidi" w:cstheme="majorBidi" w:hint="cs"/>
          <w:sz w:val="28"/>
          <w:szCs w:val="28"/>
          <w:rtl/>
        </w:rPr>
        <w:t>יה לר' ירוחם ולרמ"א</w:t>
      </w:r>
      <w:r w:rsidRPr="00EC0F73">
        <w:rPr>
          <w:rFonts w:asciiTheme="majorBidi" w:hAnsiTheme="majorBidi" w:cstheme="majorBidi"/>
          <w:sz w:val="28"/>
          <w:szCs w:val="28"/>
          <w:rtl/>
        </w:rPr>
        <w:t xml:space="preserve"> לכתוב ש</w:t>
      </w:r>
      <w:r w:rsidRPr="00EC0F73">
        <w:rPr>
          <w:rFonts w:asciiTheme="majorBidi" w:hAnsiTheme="majorBidi" w:cstheme="majorBidi" w:hint="cs"/>
          <w:sz w:val="28"/>
          <w:szCs w:val="28"/>
          <w:rtl/>
        </w:rPr>
        <w:t>מדובר דווקא כ</w:t>
      </w:r>
      <w:r w:rsidRPr="00EC0F73">
        <w:rPr>
          <w:rFonts w:asciiTheme="majorBidi" w:hAnsiTheme="majorBidi" w:cstheme="majorBidi"/>
          <w:sz w:val="28"/>
          <w:szCs w:val="28"/>
          <w:rtl/>
        </w:rPr>
        <w:t xml:space="preserve">שיש מורנא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ש</w:t>
      </w:r>
      <w:r w:rsidRPr="00EC0F73">
        <w:rPr>
          <w:rFonts w:asciiTheme="majorBidi" w:hAnsiTheme="majorBidi" w:cstheme="majorBidi" w:hint="cs"/>
          <w:sz w:val="28"/>
          <w:szCs w:val="28"/>
          <w:rtl/>
        </w:rPr>
        <w:t xml:space="preserve">הרי רק אז </w:t>
      </w:r>
      <w:r w:rsidRPr="00EC0F73">
        <w:rPr>
          <w:rFonts w:asciiTheme="majorBidi" w:hAnsiTheme="majorBidi" w:cstheme="majorBidi"/>
          <w:sz w:val="28"/>
          <w:szCs w:val="28"/>
          <w:rtl/>
        </w:rPr>
        <w:t>שייך רפואה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וכ</w:t>
      </w:r>
      <w:r w:rsidRPr="00EC0F73">
        <w:rPr>
          <w:rFonts w:asciiTheme="majorBidi" w:hAnsiTheme="majorBidi" w:cstheme="majorBidi" w:hint="cs"/>
          <w:sz w:val="28"/>
          <w:szCs w:val="28"/>
          <w:rtl/>
        </w:rPr>
        <w:t xml:space="preserve">ן הרמ"א </w:t>
      </w:r>
      <w:r w:rsidRPr="00EC0F73">
        <w:rPr>
          <w:rFonts w:asciiTheme="majorBidi" w:hAnsiTheme="majorBidi" w:cstheme="majorBidi"/>
          <w:sz w:val="28"/>
          <w:szCs w:val="28"/>
          <w:rtl/>
        </w:rPr>
        <w:t xml:space="preserve">בסימן רסח </w:t>
      </w:r>
      <w:r w:rsidRPr="00EC0F73">
        <w:rPr>
          <w:rFonts w:asciiTheme="majorBidi" w:hAnsiTheme="majorBidi" w:cstheme="majorBidi" w:hint="cs"/>
          <w:sz w:val="28"/>
          <w:szCs w:val="28"/>
          <w:rtl/>
        </w:rPr>
        <w:t xml:space="preserve">היה צריך לכתוב </w:t>
      </w:r>
      <w:r w:rsidRPr="00EC0F73">
        <w:rPr>
          <w:rFonts w:asciiTheme="majorBidi" w:hAnsiTheme="majorBidi" w:cstheme="majorBidi"/>
          <w:sz w:val="28"/>
          <w:szCs w:val="28"/>
          <w:rtl/>
        </w:rPr>
        <w:t xml:space="preserve">שמסתמא </w:t>
      </w:r>
      <w:r w:rsidRPr="00EC0F73">
        <w:rPr>
          <w:rFonts w:asciiTheme="majorBidi" w:hAnsiTheme="majorBidi" w:cstheme="majorBidi" w:hint="cs"/>
          <w:sz w:val="28"/>
          <w:szCs w:val="28"/>
          <w:rtl/>
        </w:rPr>
        <w:t>אמרי' ש</w:t>
      </w:r>
      <w:r w:rsidRPr="00EC0F73">
        <w:rPr>
          <w:rFonts w:asciiTheme="majorBidi" w:hAnsiTheme="majorBidi" w:cstheme="majorBidi"/>
          <w:sz w:val="28"/>
          <w:szCs w:val="28"/>
          <w:rtl/>
        </w:rPr>
        <w:t>כוונת</w:t>
      </w:r>
      <w:r w:rsidRPr="00EC0F73">
        <w:rPr>
          <w:rFonts w:asciiTheme="majorBidi" w:hAnsiTheme="majorBidi" w:cstheme="majorBidi" w:hint="cs"/>
          <w:sz w:val="28"/>
          <w:szCs w:val="28"/>
          <w:rtl/>
        </w:rPr>
        <w:t xml:space="preserve"> הגוי</w:t>
      </w:r>
      <w:r w:rsidRPr="00EC0F73">
        <w:rPr>
          <w:rFonts w:asciiTheme="majorBidi" w:hAnsiTheme="majorBidi" w:cstheme="majorBidi"/>
          <w:sz w:val="28"/>
          <w:szCs w:val="28"/>
          <w:rtl/>
        </w:rPr>
        <w:t xml:space="preserve"> לרפואה.</w:t>
      </w:r>
    </w:p>
    <w:p w14:paraId="125CF221" w14:textId="4978885F" w:rsidR="002F4F60" w:rsidRPr="00EC0F73" w:rsidRDefault="002F4F60" w:rsidP="00974740">
      <w:pPr>
        <w:ind w:firstLine="720"/>
        <w:jc w:val="both"/>
        <w:rPr>
          <w:rFonts w:asciiTheme="majorBidi" w:hAnsiTheme="majorBidi" w:cstheme="majorBidi"/>
          <w:sz w:val="28"/>
          <w:szCs w:val="28"/>
          <w:rtl/>
        </w:rPr>
      </w:pPr>
      <w:r w:rsidRPr="00EC0F73">
        <w:rPr>
          <w:rFonts w:asciiTheme="majorBidi" w:hAnsiTheme="majorBidi" w:cstheme="majorBidi"/>
          <w:b/>
          <w:bCs/>
          <w:sz w:val="28"/>
          <w:szCs w:val="28"/>
          <w:rtl/>
        </w:rPr>
        <w:t xml:space="preserve">ו. </w:t>
      </w:r>
      <w:r w:rsidRPr="00EC0F73">
        <w:rPr>
          <w:rFonts w:asciiTheme="majorBidi" w:hAnsiTheme="majorBidi" w:cstheme="majorBidi"/>
          <w:sz w:val="28"/>
          <w:szCs w:val="28"/>
          <w:rtl/>
        </w:rPr>
        <w:t xml:space="preserve">דחוק ביותר לומר שר' נטוראי גאון ורבינו ירוחם נקטו לשם גירות לאו דווקא, ובפרט </w:t>
      </w:r>
      <w:r w:rsidRPr="00EC0F73">
        <w:rPr>
          <w:rFonts w:asciiTheme="majorBidi" w:hAnsiTheme="majorBidi" w:cstheme="majorBidi" w:hint="cs"/>
          <w:sz w:val="28"/>
          <w:szCs w:val="28"/>
          <w:rtl/>
        </w:rPr>
        <w:t>ק</w:t>
      </w:r>
      <w:r w:rsidR="000222DF">
        <w:rPr>
          <w:rFonts w:asciiTheme="majorBidi" w:hAnsiTheme="majorBidi" w:cstheme="majorBidi" w:hint="cs"/>
          <w:sz w:val="28"/>
          <w:szCs w:val="28"/>
          <w:rtl/>
        </w:rPr>
        <w:t>שה</w:t>
      </w:r>
      <w:r w:rsidRPr="00EC0F73">
        <w:rPr>
          <w:rFonts w:asciiTheme="majorBidi" w:hAnsiTheme="majorBidi" w:cstheme="majorBidi" w:hint="cs"/>
          <w:sz w:val="28"/>
          <w:szCs w:val="28"/>
          <w:rtl/>
        </w:rPr>
        <w:t xml:space="preserve"> </w:t>
      </w:r>
      <w:r w:rsidR="000222DF">
        <w:rPr>
          <w:rFonts w:asciiTheme="majorBidi" w:hAnsiTheme="majorBidi" w:cstheme="majorBidi" w:hint="cs"/>
          <w:sz w:val="28"/>
          <w:szCs w:val="28"/>
          <w:rtl/>
        </w:rPr>
        <w:t xml:space="preserve">זה </w:t>
      </w:r>
      <w:r w:rsidRPr="00EC0F73">
        <w:rPr>
          <w:rFonts w:asciiTheme="majorBidi" w:hAnsiTheme="majorBidi" w:cstheme="majorBidi" w:hint="cs"/>
          <w:sz w:val="28"/>
          <w:szCs w:val="28"/>
          <w:rtl/>
        </w:rPr>
        <w:t>שכתבו</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כל עיקר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w:t>
      </w:r>
    </w:p>
    <w:p w14:paraId="12C1A9C4"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הלכך נלענ"ד שהעיקר כדעה הראשונה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שר' נטוראי גאון ור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ירוחם באו לחדש כאן שאסור למול גוי אף היכא שלא שייך רפואה.</w:t>
      </w:r>
    </w:p>
    <w:p w14:paraId="2A9A8C83" w14:textId="1E0F0B0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ומה שהקשנו איה מקורם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והיאך </w:t>
      </w:r>
      <w:r w:rsidRPr="00EC0F73">
        <w:rPr>
          <w:rFonts w:asciiTheme="majorBidi" w:hAnsiTheme="majorBidi" w:cstheme="majorBidi" w:hint="cs"/>
          <w:sz w:val="28"/>
          <w:szCs w:val="28"/>
          <w:rtl/>
        </w:rPr>
        <w:t xml:space="preserve">הם </w:t>
      </w:r>
      <w:r w:rsidRPr="00EC0F73">
        <w:rPr>
          <w:rFonts w:asciiTheme="majorBidi" w:hAnsiTheme="majorBidi" w:cstheme="majorBidi"/>
          <w:sz w:val="28"/>
          <w:szCs w:val="28"/>
          <w:rtl/>
        </w:rPr>
        <w:t xml:space="preserve">יפרנסו את הגמ' בע"ז שמבואר שהאיסור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 xml:space="preserve">משום רפואה. </w:t>
      </w:r>
      <w:r w:rsidRPr="00EC0F73">
        <w:rPr>
          <w:rFonts w:asciiTheme="majorBidi" w:hAnsiTheme="majorBidi" w:cstheme="majorBidi" w:hint="cs"/>
          <w:sz w:val="28"/>
          <w:szCs w:val="28"/>
          <w:rtl/>
        </w:rPr>
        <w:t>יש לומר</w:t>
      </w:r>
      <w:r w:rsidRPr="00EC0F73">
        <w:rPr>
          <w:rFonts w:asciiTheme="majorBidi" w:hAnsiTheme="majorBidi" w:cstheme="majorBidi"/>
          <w:sz w:val="28"/>
          <w:szCs w:val="28"/>
          <w:rtl/>
        </w:rPr>
        <w:t xml:space="preserve"> שאדרבה </w:t>
      </w:r>
      <w:r w:rsidRPr="00EC0F73">
        <w:rPr>
          <w:rFonts w:asciiTheme="majorBidi" w:hAnsiTheme="majorBidi" w:cstheme="majorBidi" w:hint="cs"/>
          <w:sz w:val="28"/>
          <w:szCs w:val="28"/>
          <w:rtl/>
        </w:rPr>
        <w:t xml:space="preserve">מקורם הוא </w:t>
      </w:r>
      <w:r w:rsidRPr="00EC0F73">
        <w:rPr>
          <w:rFonts w:asciiTheme="majorBidi" w:hAnsiTheme="majorBidi" w:cstheme="majorBidi"/>
          <w:sz w:val="28"/>
          <w:szCs w:val="28"/>
          <w:rtl/>
        </w:rPr>
        <w:t>מהגמ</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בע"ז הנ"ל</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שהם </w:t>
      </w:r>
      <w:r w:rsidRPr="00EC0F73">
        <w:rPr>
          <w:rFonts w:asciiTheme="majorBidi" w:hAnsiTheme="majorBidi" w:cstheme="majorBidi" w:hint="cs"/>
          <w:sz w:val="28"/>
          <w:szCs w:val="28"/>
          <w:rtl/>
        </w:rPr>
        <w:t>מפרשים</w:t>
      </w:r>
      <w:r w:rsidRPr="00EC0F73">
        <w:rPr>
          <w:rFonts w:asciiTheme="majorBidi" w:hAnsiTheme="majorBidi" w:cstheme="majorBidi"/>
          <w:sz w:val="28"/>
          <w:szCs w:val="28"/>
          <w:rtl/>
        </w:rPr>
        <w:t xml:space="preserve"> שהברי</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תא שכותבת ישראל מל את הגוי לשם גר סוברת שרק לשם ג</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רות מותר למולם, ומה שהגמ' כתבה על הבר</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יתא לאפוקי לשום מורנא דלא, כוונתם לרבותא אחרת שאם מלי</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ל</w:t>
      </w:r>
      <w:r w:rsidRPr="00EC0F73">
        <w:rPr>
          <w:rFonts w:asciiTheme="majorBidi" w:hAnsiTheme="majorBidi" w:cstheme="majorBidi" w:hint="cs"/>
          <w:sz w:val="28"/>
          <w:szCs w:val="28"/>
          <w:rtl/>
        </w:rPr>
        <w:t xml:space="preserve">שם </w:t>
      </w:r>
      <w:r w:rsidRPr="00EC0F73">
        <w:rPr>
          <w:rFonts w:asciiTheme="majorBidi" w:hAnsiTheme="majorBidi" w:cstheme="majorBidi"/>
          <w:sz w:val="28"/>
          <w:szCs w:val="28"/>
          <w:rtl/>
        </w:rPr>
        <w:t>גירות מותר למולו אף אם</w:t>
      </w:r>
      <w:r w:rsidRPr="00EC0F73">
        <w:rPr>
          <w:rFonts w:asciiTheme="majorBidi" w:hAnsiTheme="majorBidi" w:cstheme="majorBidi" w:hint="cs"/>
          <w:sz w:val="28"/>
          <w:szCs w:val="28"/>
          <w:rtl/>
        </w:rPr>
        <w:t xml:space="preserve"> יש לו מורנא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מרפאהו בכך, וכ"כ הראשל"צ </w:t>
      </w:r>
      <w:r w:rsidRPr="00C44779">
        <w:rPr>
          <w:rFonts w:asciiTheme="majorBidi" w:hAnsiTheme="majorBidi" w:cstheme="majorBidi"/>
          <w:rtl/>
        </w:rPr>
        <w:t xml:space="preserve">(שם) </w:t>
      </w:r>
      <w:r w:rsidRPr="00EC0F73">
        <w:rPr>
          <w:rFonts w:asciiTheme="majorBidi" w:hAnsiTheme="majorBidi" w:cstheme="majorBidi"/>
          <w:sz w:val="28"/>
          <w:szCs w:val="28"/>
          <w:rtl/>
        </w:rPr>
        <w:t>בדעה ז</w:t>
      </w:r>
      <w:r w:rsidRPr="00EC0F73">
        <w:rPr>
          <w:rFonts w:asciiTheme="majorBidi" w:hAnsiTheme="majorBidi" w:cstheme="majorBidi"/>
          <w:sz w:val="28"/>
          <w:szCs w:val="28"/>
          <w:vertAlign w:val="superscript"/>
          <w:rtl/>
        </w:rPr>
        <w:footnoteReference w:id="364"/>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וכע</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"ז כתב בשו"ת שאיל</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ת שמואל</w:t>
      </w:r>
      <w:r w:rsidRPr="00C44779">
        <w:rPr>
          <w:rFonts w:asciiTheme="majorBidi" w:hAnsiTheme="majorBidi" w:cstheme="majorBidi"/>
          <w:rtl/>
        </w:rPr>
        <w:t xml:space="preserve"> (סימן פב)</w:t>
      </w:r>
      <w:r w:rsidRPr="00EC0F73">
        <w:rPr>
          <w:rFonts w:asciiTheme="majorBidi" w:hAnsiTheme="majorBidi" w:cstheme="majorBidi" w:hint="cs"/>
          <w:sz w:val="28"/>
          <w:szCs w:val="28"/>
          <w:rtl/>
        </w:rPr>
        <w:t>.</w:t>
      </w:r>
    </w:p>
    <w:p w14:paraId="060D3BE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ולגבי הקושיא למה ר' ירוחם כתב כן בשם הגאונים, והלא גמ' מפורשת היא, עי' בשאילת יעקב </w:t>
      </w:r>
      <w:r w:rsidRPr="00C44779">
        <w:rPr>
          <w:rFonts w:asciiTheme="majorBidi" w:hAnsiTheme="majorBidi" w:cstheme="majorBidi" w:hint="cs"/>
          <w:rtl/>
        </w:rPr>
        <w:t xml:space="preserve">(ח"א סימן פו סוף אות יז) </w:t>
      </w:r>
      <w:r w:rsidRPr="00EC0F73">
        <w:rPr>
          <w:rFonts w:asciiTheme="majorBidi" w:hAnsiTheme="majorBidi" w:cstheme="majorBidi" w:hint="cs"/>
          <w:sz w:val="28"/>
          <w:szCs w:val="28"/>
          <w:rtl/>
        </w:rPr>
        <w:t>שכתב שמצינו שכותבים דברים בשם גאונים למרות שזה גמ' מפורשת, ע"ש</w:t>
      </w:r>
      <w:r w:rsidRPr="00EC0F73">
        <w:rPr>
          <w:rFonts w:asciiTheme="majorBidi" w:hAnsiTheme="majorBidi" w:cstheme="majorBidi"/>
          <w:sz w:val="28"/>
          <w:szCs w:val="28"/>
          <w:rtl/>
        </w:rPr>
        <w:t>.</w:t>
      </w:r>
    </w:p>
    <w:p w14:paraId="44C0F818" w14:textId="2586A7F0" w:rsidR="002F4F60" w:rsidRPr="00EC0F73" w:rsidRDefault="002F4F60" w:rsidP="0051014C">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נר' לומר, שמכיון שאין הכרח מהגמ' שיש איסור למולם בכל גווני, </w:t>
      </w:r>
      <w:r w:rsidR="0051014C">
        <w:rPr>
          <w:rFonts w:asciiTheme="majorBidi" w:hAnsiTheme="majorBidi" w:cstheme="majorBidi" w:hint="cs"/>
          <w:sz w:val="28"/>
          <w:szCs w:val="28"/>
          <w:rtl/>
        </w:rPr>
        <w:t>שכן אפשר ש</w:t>
      </w:r>
      <w:r w:rsidRPr="00EC0F73">
        <w:rPr>
          <w:rFonts w:asciiTheme="majorBidi" w:hAnsiTheme="majorBidi" w:cstheme="majorBidi" w:hint="cs"/>
          <w:sz w:val="28"/>
          <w:szCs w:val="28"/>
          <w:rtl/>
        </w:rPr>
        <w:t xml:space="preserve">כוונת הגמ' לאסור רק כששייך רפואה (וכדעת הרמב"ם ודעימיה), לכך ר' ירוחם תלה דין זה </w:t>
      </w:r>
      <w:r w:rsidR="0051014C">
        <w:rPr>
          <w:rFonts w:asciiTheme="majorBidi" w:hAnsiTheme="majorBidi" w:cstheme="majorBidi" w:hint="cs"/>
          <w:sz w:val="28"/>
          <w:szCs w:val="28"/>
          <w:rtl/>
        </w:rPr>
        <w:t>ב</w:t>
      </w:r>
      <w:r w:rsidRPr="00EC0F73">
        <w:rPr>
          <w:rFonts w:asciiTheme="majorBidi" w:hAnsiTheme="majorBidi" w:cstheme="majorBidi" w:hint="cs"/>
          <w:sz w:val="28"/>
          <w:szCs w:val="28"/>
          <w:rtl/>
        </w:rPr>
        <w:t>גאונים.</w:t>
      </w:r>
      <w:r w:rsidR="0051014C">
        <w:rPr>
          <w:rFonts w:asciiTheme="majorBidi" w:hAnsiTheme="majorBidi" w:cstheme="majorBidi" w:hint="cs"/>
          <w:sz w:val="28"/>
          <w:szCs w:val="28"/>
          <w:rtl/>
        </w:rPr>
        <w:t xml:space="preserve"> </w:t>
      </w:r>
      <w:r w:rsidRPr="00EC0F73">
        <w:rPr>
          <w:rFonts w:asciiTheme="majorBidi" w:hAnsiTheme="majorBidi" w:cstheme="majorBidi"/>
          <w:sz w:val="28"/>
          <w:szCs w:val="28"/>
          <w:rtl/>
        </w:rPr>
        <w:t>ואכן הב"י ו</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כס"מ ביארו כן את הסוגיא בע"ז, וכמו ש</w:t>
      </w:r>
      <w:r w:rsidRPr="00EC0F73">
        <w:rPr>
          <w:rFonts w:asciiTheme="majorBidi" w:hAnsiTheme="majorBidi" w:cstheme="majorBidi" w:hint="cs"/>
          <w:sz w:val="28"/>
          <w:szCs w:val="28"/>
          <w:rtl/>
        </w:rPr>
        <w:t>הבאתי את דבריהם למעלה, ו</w:t>
      </w:r>
      <w:r w:rsidRPr="00EC0F73">
        <w:rPr>
          <w:rFonts w:asciiTheme="majorBidi" w:hAnsiTheme="majorBidi" w:cstheme="majorBidi"/>
          <w:sz w:val="28"/>
          <w:szCs w:val="28"/>
          <w:rtl/>
        </w:rPr>
        <w:t>כך 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עיקר בדעתו.</w:t>
      </w:r>
    </w:p>
    <w:p w14:paraId="39FA9A5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ולגבי הסתירה שיש ב</w:t>
      </w:r>
      <w:r w:rsidRPr="00EC0F73">
        <w:rPr>
          <w:rFonts w:asciiTheme="majorBidi" w:hAnsiTheme="majorBidi" w:cstheme="majorBidi" w:hint="cs"/>
          <w:sz w:val="28"/>
          <w:szCs w:val="28"/>
          <w:rtl/>
        </w:rPr>
        <w:t xml:space="preserve">ין </w:t>
      </w:r>
      <w:r w:rsidRPr="00EC0F73">
        <w:rPr>
          <w:rFonts w:asciiTheme="majorBidi" w:hAnsiTheme="majorBidi" w:cstheme="majorBidi"/>
          <w:sz w:val="28"/>
          <w:szCs w:val="28"/>
          <w:rtl/>
        </w:rPr>
        <w:t>דברי הרמ"א ועוד אחרונים</w:t>
      </w:r>
      <w:r w:rsidRPr="00EC0F73">
        <w:rPr>
          <w:rFonts w:asciiTheme="majorBidi" w:hAnsiTheme="majorBidi" w:cstheme="majorBidi" w:hint="cs"/>
          <w:sz w:val="28"/>
          <w:szCs w:val="28"/>
          <w:rtl/>
        </w:rPr>
        <w:t xml:space="preserve"> בנידו"ד</w:t>
      </w:r>
      <w:r w:rsidRPr="00EC0F73">
        <w:rPr>
          <w:rFonts w:asciiTheme="majorBidi" w:hAnsiTheme="majorBidi" w:cstheme="majorBidi"/>
          <w:sz w:val="28"/>
          <w:szCs w:val="28"/>
          <w:rtl/>
        </w:rPr>
        <w:t xml:space="preserve"> ל</w:t>
      </w:r>
      <w:r w:rsidRPr="00EC0F73">
        <w:rPr>
          <w:rFonts w:asciiTheme="majorBidi" w:hAnsiTheme="majorBidi" w:cstheme="majorBidi" w:hint="cs"/>
          <w:sz w:val="28"/>
          <w:szCs w:val="28"/>
          <w:rtl/>
        </w:rPr>
        <w:t xml:space="preserve">בין </w:t>
      </w:r>
      <w:r w:rsidRPr="00EC0F73">
        <w:rPr>
          <w:rFonts w:asciiTheme="majorBidi" w:hAnsiTheme="majorBidi" w:cstheme="majorBidi"/>
          <w:sz w:val="28"/>
          <w:szCs w:val="28"/>
          <w:rtl/>
        </w:rPr>
        <w:t>מש"כ בסימן רסח סעיף ט</w:t>
      </w:r>
      <w:r w:rsidRPr="00EC0F73">
        <w:rPr>
          <w:rFonts w:asciiTheme="majorBidi" w:hAnsiTheme="majorBidi" w:cstheme="majorBidi" w:hint="cs"/>
          <w:sz w:val="28"/>
          <w:szCs w:val="28"/>
          <w:rtl/>
        </w:rPr>
        <w:t>, מצינו כמה תירוצים:</w:t>
      </w:r>
    </w:p>
    <w:p w14:paraId="5E00E65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תירוץ א,</w:t>
      </w:r>
      <w:r w:rsidRPr="00EC0F73">
        <w:rPr>
          <w:rFonts w:asciiTheme="majorBidi" w:hAnsiTheme="majorBidi" w:cstheme="majorBidi" w:hint="cs"/>
          <w:sz w:val="28"/>
          <w:szCs w:val="28"/>
          <w:rtl/>
        </w:rPr>
        <w:t xml:space="preserve"> נ"ל</w:t>
      </w:r>
      <w:r w:rsidRPr="00EC0F73">
        <w:rPr>
          <w:rFonts w:asciiTheme="majorBidi" w:hAnsiTheme="majorBidi" w:cstheme="majorBidi"/>
          <w:sz w:val="28"/>
          <w:szCs w:val="28"/>
          <w:rtl/>
        </w:rPr>
        <w:t xml:space="preserve"> ליישב שהרבותא של הרמ"א בסימן רסח היא ש</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 xml:space="preserve">מקום שמותר לרפאות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הגוים אזי יהיה מותר למול</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לגירות אף אם יש לגוי מורנא</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וברור לנו שהגוי מתכ</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ון </w:t>
      </w:r>
      <w:r w:rsidRPr="00EC0F73">
        <w:rPr>
          <w:rFonts w:asciiTheme="majorBidi" w:hAnsiTheme="majorBidi" w:cstheme="majorBidi" w:hint="cs"/>
          <w:sz w:val="28"/>
          <w:szCs w:val="28"/>
          <w:rtl/>
        </w:rPr>
        <w:t xml:space="preserve">גם </w:t>
      </w:r>
      <w:r w:rsidRPr="00EC0F73">
        <w:rPr>
          <w:rFonts w:asciiTheme="majorBidi" w:hAnsiTheme="majorBidi" w:cstheme="majorBidi"/>
          <w:sz w:val="28"/>
          <w:szCs w:val="28"/>
          <w:rtl/>
        </w:rPr>
        <w:t>לרפואה במילה.</w:t>
      </w:r>
    </w:p>
    <w:p w14:paraId="237538E0" w14:textId="77777777" w:rsidR="0051014C"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 xml:space="preserve">תירוץ ב, </w:t>
      </w:r>
      <w:r w:rsidRPr="00EC0F73">
        <w:rPr>
          <w:rFonts w:asciiTheme="majorBidi" w:hAnsiTheme="majorBidi" w:cstheme="majorBidi"/>
          <w:sz w:val="28"/>
          <w:szCs w:val="28"/>
          <w:rtl/>
        </w:rPr>
        <w:t xml:space="preserve">השבט הקהתי </w:t>
      </w:r>
      <w:r w:rsidRPr="0051014C">
        <w:rPr>
          <w:rFonts w:asciiTheme="majorBidi" w:hAnsiTheme="majorBidi" w:cstheme="majorBidi"/>
          <w:rtl/>
        </w:rPr>
        <w:t>(שם)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האות ברית </w:t>
      </w:r>
      <w:r w:rsidRPr="0051014C">
        <w:rPr>
          <w:rFonts w:asciiTheme="majorBidi" w:hAnsiTheme="majorBidi" w:cstheme="majorBidi"/>
          <w:rtl/>
        </w:rPr>
        <w:t>(לר' שמעון קוניץ, סימן רסג ס"ק ה)</w:t>
      </w:r>
      <w:r w:rsidRPr="00EC0F73">
        <w:rPr>
          <w:rFonts w:asciiTheme="majorBidi" w:hAnsiTheme="majorBidi" w:cstheme="majorBidi"/>
          <w:sz w:val="28"/>
          <w:szCs w:val="28"/>
          <w:rtl/>
        </w:rPr>
        <w:t xml:space="preserve"> והשרידי אש </w:t>
      </w:r>
      <w:r w:rsidRPr="0051014C">
        <w:rPr>
          <w:rFonts w:asciiTheme="majorBidi" w:hAnsiTheme="majorBidi" w:cstheme="majorBidi"/>
          <w:rtl/>
        </w:rPr>
        <w:t>(ח"ב סימן ס אות א)</w:t>
      </w:r>
      <w:r w:rsidRPr="00EC0F73">
        <w:rPr>
          <w:rFonts w:asciiTheme="majorBidi" w:hAnsiTheme="majorBidi" w:cstheme="majorBidi"/>
          <w:sz w:val="28"/>
          <w:szCs w:val="28"/>
          <w:rtl/>
        </w:rPr>
        <w:t xml:space="preserve"> תירצו שבסימן רסח מדובר שמלין בלי פריעה אלא </w:t>
      </w:r>
      <w:r w:rsidRPr="00EC0F73">
        <w:rPr>
          <w:rFonts w:asciiTheme="majorBidi" w:hAnsiTheme="majorBidi" w:cstheme="majorBidi" w:hint="cs"/>
          <w:sz w:val="28"/>
          <w:szCs w:val="28"/>
          <w:rtl/>
        </w:rPr>
        <w:t>מסירין את</w:t>
      </w:r>
      <w:r w:rsidRPr="00EC0F73">
        <w:rPr>
          <w:rFonts w:asciiTheme="majorBidi" w:hAnsiTheme="majorBidi" w:cstheme="majorBidi"/>
          <w:sz w:val="28"/>
          <w:szCs w:val="28"/>
          <w:rtl/>
        </w:rPr>
        <w:t xml:space="preserve"> המורנא</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ולכך מותר אם אין שייך איסור רפואה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ואילו בסימן רסג מיירי שמל</w:t>
      </w:r>
      <w:r w:rsidRPr="00EC0F73">
        <w:rPr>
          <w:rFonts w:asciiTheme="majorBidi" w:hAnsiTheme="majorBidi" w:cstheme="majorBidi" w:hint="cs"/>
          <w:sz w:val="28"/>
          <w:szCs w:val="28"/>
          <w:rtl/>
        </w:rPr>
        <w:t>ין</w:t>
      </w:r>
      <w:r w:rsidRPr="00EC0F73">
        <w:rPr>
          <w:rFonts w:asciiTheme="majorBidi" w:hAnsiTheme="majorBidi" w:cstheme="majorBidi"/>
          <w:sz w:val="28"/>
          <w:szCs w:val="28"/>
          <w:rtl/>
        </w:rPr>
        <w:t xml:space="preserve"> ופ</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רע</w:t>
      </w:r>
      <w:r w:rsidRPr="00EC0F73">
        <w:rPr>
          <w:rFonts w:asciiTheme="majorBidi" w:hAnsiTheme="majorBidi" w:cstheme="majorBidi" w:hint="cs"/>
          <w:sz w:val="28"/>
          <w:szCs w:val="28"/>
          <w:rtl/>
        </w:rPr>
        <w:t>ין</w:t>
      </w:r>
      <w:r w:rsidRPr="00EC0F73">
        <w:rPr>
          <w:rFonts w:asciiTheme="majorBidi" w:hAnsiTheme="majorBidi" w:cstheme="majorBidi"/>
          <w:sz w:val="28"/>
          <w:szCs w:val="28"/>
          <w:vertAlign w:val="superscript"/>
          <w:rtl/>
        </w:rPr>
        <w:footnoteReference w:id="365"/>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ולכך אסור אף היכא ש</w:t>
      </w:r>
      <w:r w:rsidRPr="00EC0F73">
        <w:rPr>
          <w:rFonts w:asciiTheme="majorBidi" w:hAnsiTheme="majorBidi" w:cstheme="majorBidi" w:hint="cs"/>
          <w:sz w:val="28"/>
          <w:szCs w:val="28"/>
          <w:rtl/>
        </w:rPr>
        <w:t>לא</w:t>
      </w:r>
      <w:r w:rsidRPr="00EC0F73">
        <w:rPr>
          <w:rFonts w:asciiTheme="majorBidi" w:hAnsiTheme="majorBidi" w:cstheme="majorBidi"/>
          <w:sz w:val="28"/>
          <w:szCs w:val="28"/>
          <w:rtl/>
        </w:rPr>
        <w:t xml:space="preserve"> שייך איסור רפואה.</w:t>
      </w:r>
    </w:p>
    <w:p w14:paraId="63913114" w14:textId="2FF9F69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וכ"כ לחלק המהר"ם שיק </w:t>
      </w:r>
      <w:r w:rsidRPr="0051014C">
        <w:rPr>
          <w:rFonts w:asciiTheme="majorBidi" w:hAnsiTheme="majorBidi" w:cstheme="majorBidi"/>
          <w:rtl/>
        </w:rPr>
        <w:t>(</w:t>
      </w:r>
      <w:r w:rsidRPr="0051014C">
        <w:rPr>
          <w:rFonts w:asciiTheme="majorBidi" w:hAnsiTheme="majorBidi" w:cstheme="majorBidi" w:hint="cs"/>
          <w:rtl/>
        </w:rPr>
        <w:t>בחי' בסנ' נט</w:t>
      </w:r>
      <w:r w:rsidR="002C12D6" w:rsidRPr="0051014C">
        <w:rPr>
          <w:rFonts w:asciiTheme="majorBidi" w:hAnsiTheme="majorBidi" w:cstheme="majorBidi" w:hint="cs"/>
          <w:rtl/>
        </w:rPr>
        <w:t>:)</w:t>
      </w:r>
      <w:r w:rsidRPr="00EC0F73">
        <w:rPr>
          <w:rFonts w:asciiTheme="majorBidi" w:hAnsiTheme="majorBidi" w:cstheme="majorBidi"/>
          <w:sz w:val="28"/>
          <w:szCs w:val="28"/>
          <w:vertAlign w:val="superscript"/>
          <w:rtl/>
        </w:rPr>
        <w:footnoteReference w:id="366"/>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אותות השמים </w:t>
      </w:r>
      <w:r w:rsidRPr="0051014C">
        <w:rPr>
          <w:rFonts w:asciiTheme="majorBidi" w:hAnsiTheme="majorBidi" w:cstheme="majorBidi"/>
          <w:rtl/>
        </w:rPr>
        <w:t>(לר' אריה לייב</w:t>
      </w:r>
      <w:r w:rsidRPr="0051014C">
        <w:rPr>
          <w:rFonts w:asciiTheme="majorBidi" w:hAnsiTheme="majorBidi" w:cstheme="majorBidi" w:hint="cs"/>
          <w:rtl/>
        </w:rPr>
        <w:t>,</w:t>
      </w:r>
      <w:r w:rsidRPr="0051014C">
        <w:rPr>
          <w:rFonts w:asciiTheme="majorBidi" w:hAnsiTheme="majorBidi" w:cstheme="majorBidi"/>
          <w:rtl/>
        </w:rPr>
        <w:t xml:space="preserve"> על סימן רסג סעיף ה)</w:t>
      </w:r>
      <w:r w:rsidRPr="00EC0F73">
        <w:rPr>
          <w:rFonts w:asciiTheme="majorBidi" w:hAnsiTheme="majorBidi" w:cstheme="majorBidi" w:hint="cs"/>
          <w:sz w:val="28"/>
          <w:szCs w:val="28"/>
          <w:rtl/>
        </w:rPr>
        <w:t>.</w:t>
      </w:r>
    </w:p>
    <w:p w14:paraId="356943F1" w14:textId="77777777" w:rsidR="0051014C"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אמנם </w:t>
      </w:r>
      <w:r w:rsidRPr="00EC0F73">
        <w:rPr>
          <w:rFonts w:asciiTheme="majorBidi" w:hAnsiTheme="majorBidi" w:cstheme="majorBidi" w:hint="cs"/>
          <w:sz w:val="28"/>
          <w:szCs w:val="28"/>
          <w:rtl/>
        </w:rPr>
        <w:t>נ</w:t>
      </w:r>
      <w:r w:rsidRPr="00EC0F73">
        <w:rPr>
          <w:rFonts w:asciiTheme="majorBidi" w:hAnsiTheme="majorBidi" w:cstheme="majorBidi"/>
          <w:sz w:val="28"/>
          <w:szCs w:val="28"/>
          <w:rtl/>
        </w:rPr>
        <w:t>לענ"ד דליתא לתירוץ זה, דמלבד שהוא דחוק ואין שום רמז אליו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הרי שהוא</w:t>
      </w:r>
      <w:r w:rsidRPr="00EC0F73">
        <w:rPr>
          <w:rFonts w:asciiTheme="majorBidi" w:hAnsiTheme="majorBidi" w:cstheme="majorBidi"/>
          <w:sz w:val="28"/>
          <w:szCs w:val="28"/>
          <w:rtl/>
        </w:rPr>
        <w:t xml:space="preserve"> ק</w:t>
      </w:r>
      <w:r w:rsidRPr="00EC0F73">
        <w:rPr>
          <w:rFonts w:asciiTheme="majorBidi" w:hAnsiTheme="majorBidi" w:cstheme="majorBidi" w:hint="cs"/>
          <w:sz w:val="28"/>
          <w:szCs w:val="28"/>
          <w:rtl/>
        </w:rPr>
        <w:t>שה,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שה</w:t>
      </w:r>
      <w:r w:rsidRPr="00EC0F73">
        <w:rPr>
          <w:rFonts w:asciiTheme="majorBidi" w:hAnsiTheme="majorBidi" w:cstheme="majorBidi"/>
          <w:sz w:val="28"/>
          <w:szCs w:val="28"/>
          <w:rtl/>
        </w:rPr>
        <w:t xml:space="preserve">מקור של הדין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בסימן רסח הוא בע"ז </w:t>
      </w:r>
      <w:r w:rsidR="0051014C" w:rsidRPr="0051014C">
        <w:rPr>
          <w:rFonts w:asciiTheme="majorBidi" w:hAnsiTheme="majorBidi" w:cstheme="majorBidi" w:hint="cs"/>
          <w:rtl/>
        </w:rPr>
        <w:t>(</w:t>
      </w:r>
      <w:r w:rsidRPr="0051014C">
        <w:rPr>
          <w:rFonts w:asciiTheme="majorBidi" w:hAnsiTheme="majorBidi" w:cstheme="majorBidi"/>
          <w:rtl/>
        </w:rPr>
        <w:t>כו:</w:t>
      </w:r>
      <w:r w:rsidR="0051014C" w:rsidRPr="0051014C">
        <w:rPr>
          <w:rFonts w:asciiTheme="majorBidi" w:hAnsiTheme="majorBidi" w:cstheme="majorBidi" w:hint="cs"/>
          <w:rtl/>
        </w:rPr>
        <w:t>)</w:t>
      </w:r>
      <w:r w:rsidRPr="00EC0F73">
        <w:rPr>
          <w:rFonts w:asciiTheme="majorBidi" w:hAnsiTheme="majorBidi" w:cstheme="majorBidi"/>
          <w:sz w:val="28"/>
          <w:szCs w:val="28"/>
          <w:rtl/>
        </w:rPr>
        <w:t xml:space="preserve"> דאמרי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0051014C">
        <w:rPr>
          <w:rFonts w:asciiTheme="majorBidi" w:hAnsiTheme="majorBidi" w:cstheme="majorBidi" w:hint="cs"/>
          <w:sz w:val="28"/>
          <w:szCs w:val="28"/>
          <w:rtl/>
        </w:rPr>
        <w:t>'</w:t>
      </w:r>
      <w:r w:rsidRPr="00EC0F73">
        <w:rPr>
          <w:rFonts w:asciiTheme="majorBidi" w:hAnsiTheme="majorBidi" w:cstheme="majorBidi"/>
          <w:sz w:val="28"/>
          <w:szCs w:val="28"/>
          <w:rtl/>
        </w:rPr>
        <w:t>ישראל מל את הגוי לשום גר לאפוקי לשום מורנא דלא</w:t>
      </w:r>
      <w:r w:rsidR="0051014C">
        <w:rPr>
          <w:rFonts w:asciiTheme="majorBidi" w:hAnsiTheme="majorBidi" w:cstheme="majorBidi" w:hint="cs"/>
          <w:sz w:val="28"/>
          <w:szCs w:val="28"/>
          <w:rtl/>
        </w:rPr>
        <w:t>'</w:t>
      </w:r>
      <w:r w:rsidRPr="00EC0F73">
        <w:rPr>
          <w:rFonts w:asciiTheme="majorBidi" w:hAnsiTheme="majorBidi" w:cstheme="majorBidi"/>
          <w:sz w:val="28"/>
          <w:szCs w:val="28"/>
          <w:rtl/>
        </w:rPr>
        <w:t xml:space="preserve">, הרי שמדובר </w:t>
      </w:r>
      <w:r w:rsidRPr="00EC0F73">
        <w:rPr>
          <w:rFonts w:asciiTheme="majorBidi" w:hAnsiTheme="majorBidi" w:cstheme="majorBidi" w:hint="cs"/>
          <w:sz w:val="28"/>
          <w:szCs w:val="28"/>
          <w:rtl/>
        </w:rPr>
        <w:t>במילה שמועילה לגירות ד</w:t>
      </w:r>
      <w:r w:rsidRPr="00EC0F73">
        <w:rPr>
          <w:rFonts w:asciiTheme="majorBidi" w:hAnsiTheme="majorBidi" w:cstheme="majorBidi"/>
          <w:sz w:val="28"/>
          <w:szCs w:val="28"/>
          <w:rtl/>
        </w:rPr>
        <w:t>היינו במילה ופריעה</w:t>
      </w:r>
      <w:r w:rsidRPr="00EC0F73">
        <w:rPr>
          <w:rFonts w:asciiTheme="majorBidi" w:hAnsiTheme="majorBidi" w:cstheme="majorBidi"/>
          <w:sz w:val="28"/>
          <w:szCs w:val="28"/>
          <w:vertAlign w:val="superscript"/>
          <w:rtl/>
        </w:rPr>
        <w:footnoteReference w:id="367"/>
      </w:r>
      <w:r w:rsidR="0051014C">
        <w:rPr>
          <w:rFonts w:asciiTheme="majorBidi" w:hAnsiTheme="majorBidi" w:cstheme="majorBidi" w:hint="cs"/>
          <w:sz w:val="28"/>
          <w:szCs w:val="28"/>
          <w:rtl/>
        </w:rPr>
        <w:t>.</w:t>
      </w:r>
    </w:p>
    <w:p w14:paraId="5414C32D" w14:textId="474ECF0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כ</w:t>
      </w:r>
      <w:r w:rsidRPr="00EC0F73">
        <w:rPr>
          <w:rFonts w:asciiTheme="majorBidi" w:hAnsiTheme="majorBidi" w:cstheme="majorBidi"/>
          <w:sz w:val="28"/>
          <w:szCs w:val="28"/>
          <w:rtl/>
        </w:rPr>
        <w:t>ע</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xml:space="preserve">"ז דקדק </w:t>
      </w:r>
      <w:r w:rsidRPr="00EC0F73">
        <w:rPr>
          <w:rFonts w:asciiTheme="majorBidi" w:hAnsiTheme="majorBidi" w:cstheme="majorBidi" w:hint="cs"/>
          <w:sz w:val="28"/>
          <w:szCs w:val="28"/>
          <w:rtl/>
        </w:rPr>
        <w:t xml:space="preserve">הרב קלישר </w:t>
      </w:r>
      <w:r w:rsidRPr="0051014C">
        <w:rPr>
          <w:rFonts w:asciiTheme="majorBidi" w:hAnsiTheme="majorBidi" w:cstheme="majorBidi" w:hint="cs"/>
          <w:rtl/>
        </w:rPr>
        <w:t xml:space="preserve">(שם סימן רכט)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היבי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w:t>
      </w:r>
      <w:r w:rsidRPr="0051014C">
        <w:rPr>
          <w:rFonts w:asciiTheme="majorBidi" w:hAnsiTheme="majorBidi" w:cstheme="majorBidi"/>
          <w:rtl/>
        </w:rPr>
        <w:t>(שם אות ח)</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וכן משמע מדברי השו"ע ושאר פוסקים שמדובר במילה גמורה.</w:t>
      </w:r>
    </w:p>
    <w:p w14:paraId="3B90794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ויש לתמוה על תירוץ זה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היאך הב"י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השו"ע</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והרמ"א יסתמו את דבריהם בסימן </w:t>
      </w:r>
      <w:r w:rsidRPr="00EC0F73">
        <w:rPr>
          <w:rFonts w:asciiTheme="majorBidi" w:hAnsiTheme="majorBidi" w:cstheme="majorBidi" w:hint="cs"/>
          <w:sz w:val="28"/>
          <w:szCs w:val="28"/>
          <w:rtl/>
        </w:rPr>
        <w:t>רסח</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מבלי לומר </w:t>
      </w:r>
      <w:r w:rsidRPr="00EC0F73">
        <w:rPr>
          <w:rFonts w:asciiTheme="majorBidi" w:hAnsiTheme="majorBidi" w:cstheme="majorBidi"/>
          <w:sz w:val="28"/>
          <w:szCs w:val="28"/>
          <w:rtl/>
        </w:rPr>
        <w:t xml:space="preserve">שמדובר </w:t>
      </w:r>
      <w:r w:rsidRPr="00EC0F73">
        <w:rPr>
          <w:rFonts w:asciiTheme="majorBidi" w:hAnsiTheme="majorBidi" w:cstheme="majorBidi" w:hint="cs"/>
          <w:sz w:val="28"/>
          <w:szCs w:val="28"/>
          <w:rtl/>
        </w:rPr>
        <w:t xml:space="preserve">דווקא במילה בלי פריעה, </w:t>
      </w:r>
      <w:r w:rsidRPr="00EC0F73">
        <w:rPr>
          <w:rFonts w:asciiTheme="majorBidi" w:hAnsiTheme="majorBidi" w:cstheme="majorBidi"/>
          <w:sz w:val="28"/>
          <w:szCs w:val="28"/>
          <w:rtl/>
        </w:rPr>
        <w:t xml:space="preserve">ויתנו לנו מקום </w:t>
      </w:r>
      <w:r w:rsidRPr="00EC0F73">
        <w:rPr>
          <w:rFonts w:asciiTheme="majorBidi" w:hAnsiTheme="majorBidi" w:cstheme="majorBidi" w:hint="cs"/>
          <w:sz w:val="28"/>
          <w:szCs w:val="28"/>
          <w:rtl/>
        </w:rPr>
        <w:t xml:space="preserve">גדול </w:t>
      </w:r>
      <w:r w:rsidRPr="00EC0F73">
        <w:rPr>
          <w:rFonts w:asciiTheme="majorBidi" w:hAnsiTheme="majorBidi" w:cstheme="majorBidi"/>
          <w:sz w:val="28"/>
          <w:szCs w:val="28"/>
          <w:rtl/>
        </w:rPr>
        <w:t>לטעות</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הלכך </w:t>
      </w:r>
      <w:r w:rsidRPr="00EC0F73">
        <w:rPr>
          <w:rFonts w:asciiTheme="majorBidi" w:hAnsiTheme="majorBidi" w:cstheme="majorBidi"/>
          <w:sz w:val="28"/>
          <w:szCs w:val="28"/>
          <w:rtl/>
        </w:rPr>
        <w:t>ישת</w:t>
      </w:r>
      <w:r w:rsidRPr="00EC0F73">
        <w:rPr>
          <w:rFonts w:asciiTheme="majorBidi" w:hAnsiTheme="majorBidi" w:cstheme="majorBidi" w:hint="cs"/>
          <w:sz w:val="28"/>
          <w:szCs w:val="28"/>
          <w:rtl/>
        </w:rPr>
        <w:t>קע</w:t>
      </w:r>
      <w:r w:rsidRPr="00EC0F73">
        <w:rPr>
          <w:rFonts w:asciiTheme="majorBidi" w:hAnsiTheme="majorBidi" w:cstheme="majorBidi"/>
          <w:sz w:val="28"/>
          <w:szCs w:val="28"/>
          <w:rtl/>
        </w:rPr>
        <w:t xml:space="preserve"> הדבר ולא יאמר.</w:t>
      </w:r>
    </w:p>
    <w:p w14:paraId="308A64A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תירוץ ג,</w:t>
      </w:r>
      <w:r w:rsidRPr="00EC0F73">
        <w:rPr>
          <w:rFonts w:asciiTheme="majorBidi" w:hAnsiTheme="majorBidi" w:cstheme="majorBidi" w:hint="cs"/>
          <w:sz w:val="28"/>
          <w:szCs w:val="28"/>
          <w:rtl/>
        </w:rPr>
        <w:t xml:space="preserve"> הרב קלישר </w:t>
      </w:r>
      <w:r w:rsidRPr="0051014C">
        <w:rPr>
          <w:rFonts w:asciiTheme="majorBidi" w:hAnsiTheme="majorBidi" w:cstheme="majorBidi" w:hint="cs"/>
          <w:rtl/>
        </w:rPr>
        <w:t xml:space="preserve">(שו"ת ר' עזיאל, סימן רכט, ובסימן רל על השגה ג) </w:t>
      </w:r>
      <w:r w:rsidRPr="00EC0F73">
        <w:rPr>
          <w:rFonts w:asciiTheme="majorBidi" w:hAnsiTheme="majorBidi" w:cstheme="majorBidi" w:hint="cs"/>
          <w:sz w:val="28"/>
          <w:szCs w:val="28"/>
          <w:rtl/>
        </w:rPr>
        <w:t xml:space="preserve">כתב </w:t>
      </w:r>
      <w:r w:rsidRPr="00EC0F73">
        <w:rPr>
          <w:rFonts w:asciiTheme="majorBidi" w:hAnsiTheme="majorBidi" w:cstheme="majorBidi"/>
          <w:sz w:val="28"/>
          <w:szCs w:val="28"/>
          <w:rtl/>
        </w:rPr>
        <w:t>שבסימן רסג מדובר דווקא בגוים עובדי ע</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אותם אסור למול כלל</w:t>
      </w:r>
      <w:r w:rsidRPr="00EC0F73">
        <w:rPr>
          <w:rFonts w:asciiTheme="majorBidi" w:hAnsiTheme="majorBidi" w:cstheme="majorBidi"/>
          <w:sz w:val="28"/>
          <w:szCs w:val="28"/>
          <w:vertAlign w:val="superscript"/>
          <w:rtl/>
        </w:rPr>
        <w:footnoteReference w:id="368"/>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ואילו בסימן רסח מדובר בגוים שאינם ע</w:t>
      </w:r>
      <w:r w:rsidRPr="00EC0F73">
        <w:rPr>
          <w:rFonts w:asciiTheme="majorBidi" w:hAnsiTheme="majorBidi" w:cstheme="majorBidi" w:hint="cs"/>
          <w:sz w:val="28"/>
          <w:szCs w:val="28"/>
          <w:rtl/>
        </w:rPr>
        <w:t xml:space="preserve">ובדי </w:t>
      </w:r>
      <w:r w:rsidRPr="00EC0F73">
        <w:rPr>
          <w:rFonts w:asciiTheme="majorBidi" w:hAnsiTheme="majorBidi" w:cstheme="majorBidi"/>
          <w:sz w:val="28"/>
          <w:szCs w:val="28"/>
          <w:rtl/>
        </w:rPr>
        <w:t>ע"ז</w:t>
      </w:r>
      <w:r w:rsidRPr="00EC0F73">
        <w:rPr>
          <w:rFonts w:asciiTheme="majorBidi" w:hAnsiTheme="majorBidi" w:cstheme="majorBidi" w:hint="cs"/>
          <w:sz w:val="28"/>
          <w:szCs w:val="28"/>
          <w:rtl/>
        </w:rPr>
        <w:t>, וכ"כ ה</w:t>
      </w:r>
      <w:r w:rsidRPr="00EC0F73">
        <w:rPr>
          <w:rFonts w:asciiTheme="majorBidi" w:hAnsiTheme="majorBidi" w:cstheme="majorBidi"/>
          <w:sz w:val="28"/>
          <w:szCs w:val="28"/>
          <w:rtl/>
        </w:rPr>
        <w:t xml:space="preserve">דעת כהן </w:t>
      </w:r>
      <w:r w:rsidRPr="0051014C">
        <w:rPr>
          <w:rFonts w:asciiTheme="majorBidi" w:hAnsiTheme="majorBidi" w:cstheme="majorBidi"/>
          <w:rtl/>
        </w:rPr>
        <w:t>(סימן קמט)</w:t>
      </w:r>
      <w:r w:rsidRPr="00EC0F73">
        <w:rPr>
          <w:rFonts w:asciiTheme="majorBidi" w:hAnsiTheme="majorBidi" w:cstheme="majorBidi"/>
          <w:sz w:val="28"/>
          <w:szCs w:val="28"/>
          <w:rtl/>
        </w:rPr>
        <w:t xml:space="preserve"> ע</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 בראיותיו</w:t>
      </w:r>
      <w:r w:rsidRPr="00EC0F73">
        <w:rPr>
          <w:rFonts w:asciiTheme="majorBidi" w:hAnsiTheme="majorBidi" w:cstheme="majorBidi" w:hint="cs"/>
          <w:sz w:val="28"/>
          <w:szCs w:val="28"/>
          <w:rtl/>
        </w:rPr>
        <w:t>.</w:t>
      </w:r>
    </w:p>
    <w:p w14:paraId="484420C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ומ"מ </w:t>
      </w:r>
      <w:r w:rsidRPr="00EC0F73">
        <w:rPr>
          <w:rFonts w:asciiTheme="majorBidi" w:hAnsiTheme="majorBidi" w:cstheme="majorBidi" w:hint="cs"/>
          <w:sz w:val="28"/>
          <w:szCs w:val="28"/>
          <w:rtl/>
        </w:rPr>
        <w:t>נ</w:t>
      </w:r>
      <w:r w:rsidRPr="00EC0F73">
        <w:rPr>
          <w:rFonts w:asciiTheme="majorBidi" w:hAnsiTheme="majorBidi" w:cstheme="majorBidi"/>
          <w:sz w:val="28"/>
          <w:szCs w:val="28"/>
          <w:rtl/>
        </w:rPr>
        <w:t xml:space="preserve">לענ"ד </w:t>
      </w:r>
      <w:r w:rsidRPr="00EC0F73">
        <w:rPr>
          <w:rFonts w:asciiTheme="majorBidi" w:hAnsiTheme="majorBidi" w:cstheme="majorBidi" w:hint="cs"/>
          <w:sz w:val="28"/>
          <w:szCs w:val="28"/>
          <w:rtl/>
        </w:rPr>
        <w:t>ד</w:t>
      </w:r>
      <w:r w:rsidRPr="00EC0F73">
        <w:rPr>
          <w:rFonts w:asciiTheme="majorBidi" w:hAnsiTheme="majorBidi" w:cstheme="majorBidi"/>
          <w:sz w:val="28"/>
          <w:szCs w:val="28"/>
          <w:rtl/>
        </w:rPr>
        <w:t>ליתא לתירוץ זה</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מכמה סיבות:</w:t>
      </w:r>
    </w:p>
    <w:p w14:paraId="7F5F27CF" w14:textId="77777777" w:rsidR="0051014C" w:rsidRDefault="002F4F60">
      <w:pPr>
        <w:pStyle w:val="aa"/>
        <w:numPr>
          <w:ilvl w:val="0"/>
          <w:numId w:val="11"/>
        </w:numPr>
        <w:jc w:val="both"/>
        <w:rPr>
          <w:rFonts w:asciiTheme="majorBidi" w:hAnsiTheme="majorBidi" w:cstheme="majorBidi"/>
          <w:sz w:val="28"/>
          <w:szCs w:val="28"/>
        </w:rPr>
      </w:pPr>
      <w:r w:rsidRPr="00406480">
        <w:rPr>
          <w:rFonts w:asciiTheme="majorBidi" w:hAnsiTheme="majorBidi" w:cstheme="majorBidi"/>
          <w:sz w:val="28"/>
          <w:szCs w:val="28"/>
          <w:rtl/>
        </w:rPr>
        <w:t>בתשובת נטוראי גאון כתוב "ואסור ליה לבר ישראל למ</w:t>
      </w:r>
      <w:r w:rsidRPr="00406480">
        <w:rPr>
          <w:rFonts w:asciiTheme="majorBidi" w:hAnsiTheme="majorBidi" w:cstheme="majorBidi" w:hint="cs"/>
          <w:sz w:val="28"/>
          <w:szCs w:val="28"/>
          <w:rtl/>
        </w:rPr>
        <w:t>י</w:t>
      </w:r>
      <w:r w:rsidRPr="00406480">
        <w:rPr>
          <w:rFonts w:asciiTheme="majorBidi" w:hAnsiTheme="majorBidi" w:cstheme="majorBidi"/>
          <w:sz w:val="28"/>
          <w:szCs w:val="28"/>
          <w:rtl/>
        </w:rPr>
        <w:t xml:space="preserve">מהליה </w:t>
      </w:r>
      <w:r w:rsidRPr="00406480">
        <w:rPr>
          <w:rFonts w:asciiTheme="majorBidi" w:hAnsiTheme="majorBidi" w:cstheme="majorBidi"/>
          <w:b/>
          <w:bCs/>
          <w:sz w:val="28"/>
          <w:szCs w:val="28"/>
          <w:rtl/>
        </w:rPr>
        <w:t>לגוי</w:t>
      </w:r>
      <w:r w:rsidRPr="00406480">
        <w:rPr>
          <w:rFonts w:asciiTheme="majorBidi" w:hAnsiTheme="majorBidi" w:cstheme="majorBidi"/>
          <w:sz w:val="28"/>
          <w:szCs w:val="28"/>
          <w:rtl/>
        </w:rPr>
        <w:t xml:space="preserve"> וכו'", </w:t>
      </w:r>
      <w:r w:rsidRPr="00406480">
        <w:rPr>
          <w:rFonts w:asciiTheme="majorBidi" w:hAnsiTheme="majorBidi" w:cstheme="majorBidi" w:hint="cs"/>
          <w:sz w:val="28"/>
          <w:szCs w:val="28"/>
          <w:rtl/>
        </w:rPr>
        <w:t xml:space="preserve">משמע מדבריו שמדובר בכל גוי, </w:t>
      </w:r>
      <w:r w:rsidRPr="00406480">
        <w:rPr>
          <w:rFonts w:asciiTheme="majorBidi" w:hAnsiTheme="majorBidi" w:cstheme="majorBidi"/>
          <w:sz w:val="28"/>
          <w:szCs w:val="28"/>
          <w:rtl/>
        </w:rPr>
        <w:t>וכ"כ ר' ירוחם והרמ"א</w:t>
      </w:r>
      <w:r w:rsidRPr="00406480">
        <w:rPr>
          <w:rFonts w:asciiTheme="majorBidi" w:hAnsiTheme="majorBidi" w:cstheme="majorBidi" w:hint="cs"/>
          <w:sz w:val="28"/>
          <w:szCs w:val="28"/>
          <w:rtl/>
        </w:rPr>
        <w:t>.</w:t>
      </w:r>
    </w:p>
    <w:p w14:paraId="5ABB447F" w14:textId="20372A51" w:rsidR="0051014C" w:rsidRDefault="002F4F60" w:rsidP="0051014C">
      <w:pPr>
        <w:pStyle w:val="aa"/>
        <w:jc w:val="both"/>
        <w:rPr>
          <w:rFonts w:asciiTheme="majorBidi" w:hAnsiTheme="majorBidi" w:cstheme="majorBidi"/>
          <w:sz w:val="28"/>
          <w:szCs w:val="28"/>
        </w:rPr>
      </w:pPr>
      <w:r w:rsidRPr="00406480">
        <w:rPr>
          <w:rFonts w:asciiTheme="majorBidi" w:hAnsiTheme="majorBidi" w:cstheme="majorBidi"/>
          <w:sz w:val="28"/>
          <w:szCs w:val="28"/>
          <w:rtl/>
        </w:rPr>
        <w:t>ו</w:t>
      </w:r>
      <w:r w:rsidRPr="00406480">
        <w:rPr>
          <w:rFonts w:asciiTheme="majorBidi" w:hAnsiTheme="majorBidi" w:cstheme="majorBidi" w:hint="cs"/>
          <w:sz w:val="28"/>
          <w:szCs w:val="28"/>
          <w:rtl/>
        </w:rPr>
        <w:t xml:space="preserve">הרי </w:t>
      </w:r>
      <w:r w:rsidRPr="00406480">
        <w:rPr>
          <w:rFonts w:asciiTheme="majorBidi" w:hAnsiTheme="majorBidi" w:cstheme="majorBidi"/>
          <w:sz w:val="28"/>
          <w:szCs w:val="28"/>
          <w:rtl/>
        </w:rPr>
        <w:t>לפי ה</w:t>
      </w:r>
      <w:r w:rsidRPr="00406480">
        <w:rPr>
          <w:rFonts w:asciiTheme="majorBidi" w:hAnsiTheme="majorBidi" w:cstheme="majorBidi" w:hint="cs"/>
          <w:sz w:val="28"/>
          <w:szCs w:val="28"/>
          <w:rtl/>
        </w:rPr>
        <w:t>תירוץ הזה</w:t>
      </w:r>
      <w:r w:rsidRPr="00406480">
        <w:rPr>
          <w:rFonts w:asciiTheme="majorBidi" w:hAnsiTheme="majorBidi" w:cstheme="majorBidi"/>
          <w:sz w:val="28"/>
          <w:szCs w:val="28"/>
          <w:rtl/>
        </w:rPr>
        <w:t xml:space="preserve"> עיקר </w:t>
      </w:r>
      <w:r w:rsidRPr="00406480">
        <w:rPr>
          <w:rFonts w:asciiTheme="majorBidi" w:hAnsiTheme="majorBidi" w:cstheme="majorBidi" w:hint="cs"/>
          <w:sz w:val="28"/>
          <w:szCs w:val="28"/>
          <w:rtl/>
        </w:rPr>
        <w:t>ה</w:t>
      </w:r>
      <w:r w:rsidRPr="00406480">
        <w:rPr>
          <w:rFonts w:asciiTheme="majorBidi" w:hAnsiTheme="majorBidi" w:cstheme="majorBidi"/>
          <w:sz w:val="28"/>
          <w:szCs w:val="28"/>
          <w:rtl/>
        </w:rPr>
        <w:t>חידוש חסר מן הספר</w:t>
      </w:r>
      <w:r w:rsidRPr="00406480">
        <w:rPr>
          <w:rFonts w:asciiTheme="majorBidi" w:hAnsiTheme="majorBidi" w:cstheme="majorBidi" w:hint="cs"/>
          <w:sz w:val="28"/>
          <w:szCs w:val="28"/>
          <w:rtl/>
        </w:rPr>
        <w:t>, וכעי"ז הקשה הרב עזריאל</w:t>
      </w:r>
      <w:r w:rsidRPr="00406480">
        <w:rPr>
          <w:rFonts w:asciiTheme="majorBidi" w:hAnsiTheme="majorBidi" w:cstheme="majorBidi"/>
          <w:sz w:val="28"/>
          <w:szCs w:val="28"/>
          <w:rtl/>
        </w:rPr>
        <w:t xml:space="preserve"> הילדעס</w:t>
      </w:r>
      <w:r w:rsidRPr="00406480">
        <w:rPr>
          <w:rFonts w:asciiTheme="majorBidi" w:hAnsiTheme="majorBidi" w:cstheme="majorBidi" w:hint="cs"/>
          <w:sz w:val="28"/>
          <w:szCs w:val="28"/>
          <w:rtl/>
        </w:rPr>
        <w:t>ה</w:t>
      </w:r>
      <w:r w:rsidRPr="00406480">
        <w:rPr>
          <w:rFonts w:asciiTheme="majorBidi" w:hAnsiTheme="majorBidi" w:cstheme="majorBidi"/>
          <w:sz w:val="28"/>
          <w:szCs w:val="28"/>
          <w:rtl/>
        </w:rPr>
        <w:t>יימער</w:t>
      </w:r>
      <w:r w:rsidRPr="00406480">
        <w:rPr>
          <w:rFonts w:asciiTheme="majorBidi" w:hAnsiTheme="majorBidi" w:cstheme="majorBidi" w:hint="cs"/>
          <w:sz w:val="28"/>
          <w:szCs w:val="28"/>
          <w:rtl/>
        </w:rPr>
        <w:t xml:space="preserve"> </w:t>
      </w:r>
      <w:r w:rsidRPr="0051014C">
        <w:rPr>
          <w:rFonts w:asciiTheme="majorBidi" w:hAnsiTheme="majorBidi" w:cstheme="majorBidi" w:hint="cs"/>
          <w:rtl/>
        </w:rPr>
        <w:t>(שם ס"ק ג)</w:t>
      </w:r>
      <w:r w:rsidRPr="00406480">
        <w:rPr>
          <w:rFonts w:asciiTheme="majorBidi" w:hAnsiTheme="majorBidi" w:cstheme="majorBidi"/>
          <w:sz w:val="28"/>
          <w:szCs w:val="28"/>
          <w:rtl/>
        </w:rPr>
        <w:t>.</w:t>
      </w:r>
    </w:p>
    <w:p w14:paraId="549BE11B" w14:textId="24797C16" w:rsidR="0051014C" w:rsidRPr="0051014C" w:rsidRDefault="002F4F60">
      <w:pPr>
        <w:pStyle w:val="aa"/>
        <w:numPr>
          <w:ilvl w:val="0"/>
          <w:numId w:val="11"/>
        </w:numPr>
        <w:jc w:val="both"/>
        <w:rPr>
          <w:rFonts w:asciiTheme="majorBidi" w:hAnsiTheme="majorBidi" w:cstheme="majorBidi"/>
          <w:sz w:val="28"/>
          <w:szCs w:val="28"/>
        </w:rPr>
      </w:pPr>
      <w:r w:rsidRPr="00406480">
        <w:rPr>
          <w:rFonts w:asciiTheme="majorBidi" w:hAnsiTheme="majorBidi" w:cstheme="majorBidi"/>
          <w:sz w:val="28"/>
          <w:szCs w:val="28"/>
          <w:rtl/>
        </w:rPr>
        <w:t>מ</w:t>
      </w:r>
      <w:r w:rsidRPr="00406480">
        <w:rPr>
          <w:rFonts w:asciiTheme="majorBidi" w:hAnsiTheme="majorBidi" w:cstheme="majorBidi" w:hint="cs"/>
          <w:sz w:val="28"/>
          <w:szCs w:val="28"/>
          <w:rtl/>
        </w:rPr>
        <w:t xml:space="preserve">שו"ת </w:t>
      </w:r>
      <w:r w:rsidRPr="00406480">
        <w:rPr>
          <w:rFonts w:asciiTheme="majorBidi" w:hAnsiTheme="majorBidi" w:cstheme="majorBidi"/>
          <w:sz w:val="28"/>
          <w:szCs w:val="28"/>
          <w:rtl/>
        </w:rPr>
        <w:t xml:space="preserve">הרמב"ם </w:t>
      </w:r>
      <w:r w:rsidRPr="00406480">
        <w:rPr>
          <w:rFonts w:asciiTheme="majorBidi" w:hAnsiTheme="majorBidi" w:cstheme="majorBidi" w:hint="cs"/>
          <w:sz w:val="28"/>
          <w:szCs w:val="28"/>
          <w:rtl/>
        </w:rPr>
        <w:t>הנ"ל</w:t>
      </w:r>
      <w:r w:rsidRPr="00406480">
        <w:rPr>
          <w:rFonts w:asciiTheme="majorBidi" w:hAnsiTheme="majorBidi" w:cstheme="majorBidi"/>
          <w:sz w:val="28"/>
          <w:szCs w:val="28"/>
          <w:rtl/>
        </w:rPr>
        <w:t xml:space="preserve"> מפורש שבדין שבסימן רסח אין חילוק בין ישמעאלים לנוצרים, א"כ אף נוצרים שהם עובדי </w:t>
      </w:r>
      <w:r w:rsidRPr="00406480">
        <w:rPr>
          <w:rFonts w:asciiTheme="majorBidi" w:hAnsiTheme="majorBidi" w:cstheme="majorBidi" w:hint="cs"/>
          <w:sz w:val="28"/>
          <w:szCs w:val="28"/>
          <w:rtl/>
        </w:rPr>
        <w:t>ע"ז</w:t>
      </w:r>
      <w:r w:rsidRPr="00406480">
        <w:rPr>
          <w:rFonts w:asciiTheme="majorBidi" w:hAnsiTheme="majorBidi" w:cstheme="majorBidi"/>
          <w:sz w:val="28"/>
          <w:szCs w:val="28"/>
          <w:rtl/>
        </w:rPr>
        <w:t xml:space="preserve"> בכלל </w:t>
      </w:r>
      <w:r w:rsidRPr="00406480">
        <w:rPr>
          <w:rFonts w:asciiTheme="majorBidi" w:hAnsiTheme="majorBidi" w:cstheme="majorBidi"/>
          <w:sz w:val="28"/>
          <w:szCs w:val="28"/>
          <w:rtl/>
        </w:rPr>
        <w:lastRenderedPageBreak/>
        <w:t>הדין שבסימן רסח</w:t>
      </w:r>
      <w:r w:rsidRPr="00EC0F73">
        <w:rPr>
          <w:vertAlign w:val="superscript"/>
          <w:rtl/>
        </w:rPr>
        <w:footnoteReference w:id="369"/>
      </w:r>
      <w:r w:rsidRPr="00406480">
        <w:rPr>
          <w:rFonts w:asciiTheme="majorBidi" w:hAnsiTheme="majorBidi" w:cstheme="majorBidi" w:hint="cs"/>
          <w:sz w:val="28"/>
          <w:szCs w:val="28"/>
          <w:rtl/>
        </w:rPr>
        <w:t xml:space="preserve">, וכ"כ הרב משה ביתן </w:t>
      </w:r>
      <w:r w:rsidRPr="0051014C">
        <w:rPr>
          <w:rFonts w:asciiTheme="majorBidi" w:hAnsiTheme="majorBidi" w:cstheme="majorBidi" w:hint="cs"/>
          <w:rtl/>
        </w:rPr>
        <w:t>(קונ' זכור לאברהם, תשס"א ח"ב עמ' תקצ)</w:t>
      </w:r>
      <w:r w:rsidRPr="00406480">
        <w:rPr>
          <w:rFonts w:asciiTheme="majorBidi" w:hAnsiTheme="majorBidi" w:cstheme="majorBidi" w:hint="cs"/>
          <w:sz w:val="28"/>
          <w:szCs w:val="28"/>
          <w:rtl/>
        </w:rPr>
        <w:t>,</w:t>
      </w:r>
      <w:r w:rsidR="0051014C" w:rsidRPr="00406480">
        <w:rPr>
          <w:rFonts w:asciiTheme="majorBidi" w:hAnsiTheme="majorBidi" w:cstheme="majorBidi"/>
          <w:sz w:val="28"/>
          <w:szCs w:val="28"/>
          <w:rtl/>
        </w:rPr>
        <w:t xml:space="preserve"> </w:t>
      </w:r>
      <w:r w:rsidRPr="00406480">
        <w:rPr>
          <w:rFonts w:asciiTheme="majorBidi" w:hAnsiTheme="majorBidi" w:cstheme="majorBidi"/>
          <w:sz w:val="28"/>
          <w:szCs w:val="28"/>
          <w:rtl/>
        </w:rPr>
        <w:t>וע"ע מש"כ לעיל</w:t>
      </w:r>
      <w:r w:rsidRPr="00C56C36">
        <w:rPr>
          <w:rFonts w:asciiTheme="majorBidi" w:hAnsiTheme="majorBidi" w:cstheme="majorBidi"/>
          <w:rtl/>
        </w:rPr>
        <w:t xml:space="preserve"> </w:t>
      </w:r>
      <w:r w:rsidR="0051014C" w:rsidRPr="00C56C36">
        <w:rPr>
          <w:rFonts w:asciiTheme="majorBidi" w:hAnsiTheme="majorBidi" w:cstheme="majorBidi" w:hint="cs"/>
          <w:rtl/>
        </w:rPr>
        <w:t>(</w:t>
      </w:r>
      <w:r w:rsidRPr="00C56C36">
        <w:rPr>
          <w:rFonts w:asciiTheme="majorBidi" w:hAnsiTheme="majorBidi" w:cstheme="majorBidi"/>
          <w:rtl/>
        </w:rPr>
        <w:t xml:space="preserve">סוף </w:t>
      </w:r>
      <w:r w:rsidR="0051014C" w:rsidRPr="00C56C36">
        <w:rPr>
          <w:rFonts w:asciiTheme="majorBidi" w:hAnsiTheme="majorBidi" w:cstheme="majorBidi" w:hint="cs"/>
          <w:rtl/>
        </w:rPr>
        <w:t xml:space="preserve">סימן </w:t>
      </w:r>
      <w:r w:rsidR="00C56C36" w:rsidRPr="00C56C36">
        <w:rPr>
          <w:rFonts w:asciiTheme="majorBidi" w:hAnsiTheme="majorBidi" w:cstheme="majorBidi" w:hint="cs"/>
          <w:rtl/>
        </w:rPr>
        <w:t>יז</w:t>
      </w:r>
      <w:r w:rsidRPr="00C56C36">
        <w:rPr>
          <w:rFonts w:asciiTheme="majorBidi" w:hAnsiTheme="majorBidi" w:cstheme="majorBidi" w:hint="cs"/>
          <w:rtl/>
        </w:rPr>
        <w:t>)</w:t>
      </w:r>
      <w:r w:rsidRPr="00406480">
        <w:rPr>
          <w:rFonts w:asciiTheme="majorBidi" w:hAnsiTheme="majorBidi" w:cstheme="majorBidi"/>
          <w:sz w:val="28"/>
          <w:szCs w:val="28"/>
          <w:rtl/>
        </w:rPr>
        <w:t>.</w:t>
      </w:r>
    </w:p>
    <w:p w14:paraId="5DD28100" w14:textId="5062E736" w:rsidR="0051014C" w:rsidRPr="0051014C" w:rsidRDefault="002F4F60">
      <w:pPr>
        <w:pStyle w:val="aa"/>
        <w:numPr>
          <w:ilvl w:val="0"/>
          <w:numId w:val="11"/>
        </w:numPr>
        <w:jc w:val="both"/>
        <w:rPr>
          <w:rFonts w:asciiTheme="majorBidi" w:hAnsiTheme="majorBidi" w:cstheme="majorBidi"/>
          <w:sz w:val="28"/>
          <w:szCs w:val="28"/>
        </w:rPr>
      </w:pPr>
      <w:r w:rsidRPr="00406480">
        <w:rPr>
          <w:rFonts w:asciiTheme="majorBidi" w:hAnsiTheme="majorBidi" w:cstheme="majorBidi"/>
          <w:sz w:val="28"/>
          <w:szCs w:val="28"/>
          <w:rtl/>
        </w:rPr>
        <w:t xml:space="preserve">הכס"מ </w:t>
      </w:r>
      <w:r w:rsidRPr="0051014C">
        <w:rPr>
          <w:rFonts w:asciiTheme="majorBidi" w:hAnsiTheme="majorBidi" w:cstheme="majorBidi"/>
          <w:rtl/>
        </w:rPr>
        <w:t xml:space="preserve">(פי"א מהלכות ע"ז הלכה ב) </w:t>
      </w:r>
      <w:r w:rsidRPr="00406480">
        <w:rPr>
          <w:rFonts w:asciiTheme="majorBidi" w:hAnsiTheme="majorBidi" w:cstheme="majorBidi"/>
          <w:sz w:val="28"/>
          <w:szCs w:val="28"/>
          <w:rtl/>
        </w:rPr>
        <w:t>הסתפק שמא הדין שבסימן רסח הוא רק בעו</w:t>
      </w:r>
      <w:r w:rsidRPr="00406480">
        <w:rPr>
          <w:rFonts w:asciiTheme="majorBidi" w:hAnsiTheme="majorBidi" w:cstheme="majorBidi" w:hint="cs"/>
          <w:sz w:val="28"/>
          <w:szCs w:val="28"/>
          <w:rtl/>
        </w:rPr>
        <w:t xml:space="preserve">בדי </w:t>
      </w:r>
      <w:r w:rsidRPr="00406480">
        <w:rPr>
          <w:rFonts w:asciiTheme="majorBidi" w:hAnsiTheme="majorBidi" w:cstheme="majorBidi"/>
          <w:sz w:val="28"/>
          <w:szCs w:val="28"/>
          <w:rtl/>
        </w:rPr>
        <w:t>ע"ז</w:t>
      </w:r>
      <w:r w:rsidRPr="00406480">
        <w:rPr>
          <w:rFonts w:asciiTheme="majorBidi" w:hAnsiTheme="majorBidi" w:cstheme="majorBidi" w:hint="cs"/>
          <w:sz w:val="28"/>
          <w:szCs w:val="28"/>
          <w:rtl/>
        </w:rPr>
        <w:t>.</w:t>
      </w:r>
      <w:r w:rsidRPr="00406480">
        <w:rPr>
          <w:rFonts w:asciiTheme="majorBidi" w:hAnsiTheme="majorBidi" w:cstheme="majorBidi"/>
          <w:sz w:val="28"/>
          <w:szCs w:val="28"/>
          <w:rtl/>
        </w:rPr>
        <w:t xml:space="preserve"> ולפי הצד שהדין של סימן רסח הוא רק בעו</w:t>
      </w:r>
      <w:r w:rsidRPr="00406480">
        <w:rPr>
          <w:rFonts w:asciiTheme="majorBidi" w:hAnsiTheme="majorBidi" w:cstheme="majorBidi" w:hint="cs"/>
          <w:sz w:val="28"/>
          <w:szCs w:val="28"/>
          <w:rtl/>
        </w:rPr>
        <w:t xml:space="preserve">בדי </w:t>
      </w:r>
      <w:r w:rsidRPr="00406480">
        <w:rPr>
          <w:rFonts w:asciiTheme="majorBidi" w:hAnsiTheme="majorBidi" w:cstheme="majorBidi"/>
          <w:sz w:val="28"/>
          <w:szCs w:val="28"/>
          <w:rtl/>
        </w:rPr>
        <w:t>ע"ז</w:t>
      </w:r>
      <w:r w:rsidRPr="00406480">
        <w:rPr>
          <w:rFonts w:asciiTheme="majorBidi" w:hAnsiTheme="majorBidi" w:cstheme="majorBidi" w:hint="cs"/>
          <w:sz w:val="28"/>
          <w:szCs w:val="28"/>
          <w:rtl/>
        </w:rPr>
        <w:t>,</w:t>
      </w:r>
      <w:r w:rsidRPr="00406480">
        <w:rPr>
          <w:rFonts w:asciiTheme="majorBidi" w:hAnsiTheme="majorBidi" w:cstheme="majorBidi"/>
          <w:sz w:val="28"/>
          <w:szCs w:val="28"/>
          <w:rtl/>
        </w:rPr>
        <w:t xml:space="preserve"> הרי שאין שום חילוק בין הדין שם ל</w:t>
      </w:r>
      <w:r w:rsidRPr="00406480">
        <w:rPr>
          <w:rFonts w:asciiTheme="majorBidi" w:hAnsiTheme="majorBidi" w:cstheme="majorBidi" w:hint="cs"/>
          <w:sz w:val="28"/>
          <w:szCs w:val="28"/>
          <w:rtl/>
        </w:rPr>
        <w:t>בין נידוננו</w:t>
      </w:r>
      <w:r w:rsidR="00C56C36">
        <w:rPr>
          <w:rFonts w:asciiTheme="majorBidi" w:hAnsiTheme="majorBidi" w:cstheme="majorBidi" w:hint="cs"/>
          <w:sz w:val="28"/>
          <w:szCs w:val="28"/>
          <w:rtl/>
        </w:rPr>
        <w:t xml:space="preserve">, </w:t>
      </w:r>
      <w:r w:rsidRPr="00406480">
        <w:rPr>
          <w:rFonts w:asciiTheme="majorBidi" w:hAnsiTheme="majorBidi" w:cstheme="majorBidi"/>
          <w:sz w:val="28"/>
          <w:szCs w:val="28"/>
          <w:rtl/>
        </w:rPr>
        <w:t>ועי' ל</w:t>
      </w:r>
      <w:r w:rsidR="0051014C">
        <w:rPr>
          <w:rFonts w:asciiTheme="majorBidi" w:hAnsiTheme="majorBidi" w:cstheme="majorBidi" w:hint="cs"/>
          <w:sz w:val="28"/>
          <w:szCs w:val="28"/>
          <w:rtl/>
        </w:rPr>
        <w:t>עיל</w:t>
      </w:r>
      <w:r w:rsidR="00C56C36">
        <w:rPr>
          <w:rFonts w:asciiTheme="majorBidi" w:hAnsiTheme="majorBidi" w:cstheme="majorBidi" w:hint="cs"/>
          <w:sz w:val="28"/>
          <w:szCs w:val="28"/>
          <w:rtl/>
        </w:rPr>
        <w:t xml:space="preserve"> </w:t>
      </w:r>
      <w:r w:rsidR="00C56C36" w:rsidRPr="00C56C36">
        <w:rPr>
          <w:rFonts w:asciiTheme="majorBidi" w:hAnsiTheme="majorBidi" w:cstheme="majorBidi" w:hint="cs"/>
          <w:rtl/>
        </w:rPr>
        <w:t>(</w:t>
      </w:r>
      <w:r w:rsidRPr="00C56C36">
        <w:rPr>
          <w:rFonts w:asciiTheme="majorBidi" w:hAnsiTheme="majorBidi" w:cstheme="majorBidi"/>
          <w:rtl/>
        </w:rPr>
        <w:t xml:space="preserve">סוף </w:t>
      </w:r>
      <w:r w:rsidR="0051014C" w:rsidRPr="00C56C36">
        <w:rPr>
          <w:rFonts w:asciiTheme="majorBidi" w:hAnsiTheme="majorBidi" w:cstheme="majorBidi" w:hint="cs"/>
          <w:rtl/>
        </w:rPr>
        <w:t xml:space="preserve">סימן </w:t>
      </w:r>
      <w:r w:rsidR="00C56C36" w:rsidRPr="00C56C36">
        <w:rPr>
          <w:rFonts w:asciiTheme="majorBidi" w:hAnsiTheme="majorBidi" w:cstheme="majorBidi" w:hint="cs"/>
          <w:rtl/>
        </w:rPr>
        <w:t>יז)</w:t>
      </w:r>
      <w:r w:rsidRPr="00406480">
        <w:rPr>
          <w:rFonts w:asciiTheme="majorBidi" w:hAnsiTheme="majorBidi" w:cstheme="majorBidi"/>
          <w:sz w:val="28"/>
          <w:szCs w:val="28"/>
          <w:rtl/>
        </w:rPr>
        <w:t xml:space="preserve"> מש"כ בספיקו של הכס"מ.</w:t>
      </w:r>
    </w:p>
    <w:p w14:paraId="78AB32E8" w14:textId="05D86F1B" w:rsidR="002F4F60" w:rsidRPr="00406480" w:rsidRDefault="002F4F60">
      <w:pPr>
        <w:pStyle w:val="aa"/>
        <w:numPr>
          <w:ilvl w:val="0"/>
          <w:numId w:val="11"/>
        </w:numPr>
        <w:jc w:val="both"/>
        <w:rPr>
          <w:rFonts w:asciiTheme="majorBidi" w:hAnsiTheme="majorBidi" w:cstheme="majorBidi"/>
          <w:sz w:val="28"/>
          <w:szCs w:val="28"/>
          <w:rtl/>
        </w:rPr>
      </w:pPr>
      <w:r w:rsidRPr="00406480">
        <w:rPr>
          <w:rFonts w:asciiTheme="majorBidi" w:hAnsiTheme="majorBidi" w:cstheme="majorBidi" w:hint="cs"/>
          <w:sz w:val="28"/>
          <w:szCs w:val="28"/>
          <w:rtl/>
        </w:rPr>
        <w:t xml:space="preserve">הרב עזריאל </w:t>
      </w:r>
      <w:r w:rsidRPr="00406480">
        <w:rPr>
          <w:rFonts w:asciiTheme="majorBidi" w:hAnsiTheme="majorBidi" w:cstheme="majorBidi"/>
          <w:sz w:val="28"/>
          <w:szCs w:val="28"/>
          <w:rtl/>
        </w:rPr>
        <w:t>הילדעס</w:t>
      </w:r>
      <w:r w:rsidRPr="00406480">
        <w:rPr>
          <w:rFonts w:asciiTheme="majorBidi" w:hAnsiTheme="majorBidi" w:cstheme="majorBidi" w:hint="cs"/>
          <w:sz w:val="28"/>
          <w:szCs w:val="28"/>
          <w:rtl/>
        </w:rPr>
        <w:t>ה</w:t>
      </w:r>
      <w:r w:rsidRPr="00406480">
        <w:rPr>
          <w:rFonts w:asciiTheme="majorBidi" w:hAnsiTheme="majorBidi" w:cstheme="majorBidi"/>
          <w:sz w:val="28"/>
          <w:szCs w:val="28"/>
          <w:rtl/>
        </w:rPr>
        <w:t>יימער</w:t>
      </w:r>
      <w:r w:rsidRPr="00406480">
        <w:rPr>
          <w:rFonts w:asciiTheme="majorBidi" w:hAnsiTheme="majorBidi" w:cstheme="majorBidi" w:hint="cs"/>
          <w:sz w:val="28"/>
          <w:szCs w:val="28"/>
          <w:rtl/>
        </w:rPr>
        <w:t xml:space="preserve"> </w:t>
      </w:r>
      <w:r w:rsidRPr="0051014C">
        <w:rPr>
          <w:rFonts w:asciiTheme="majorBidi" w:hAnsiTheme="majorBidi" w:cstheme="majorBidi" w:hint="cs"/>
          <w:rtl/>
        </w:rPr>
        <w:t xml:space="preserve">(שם) </w:t>
      </w:r>
      <w:r w:rsidRPr="00406480">
        <w:rPr>
          <w:rFonts w:asciiTheme="majorBidi" w:hAnsiTheme="majorBidi" w:cstheme="majorBidi" w:hint="cs"/>
          <w:sz w:val="28"/>
          <w:szCs w:val="28"/>
          <w:rtl/>
        </w:rPr>
        <w:t>הקשה, והרי אף גוי שאינו עובד ע"ז יינו יין נסך, וא"כ אין לחלק בינהם לעניין זה.</w:t>
      </w:r>
    </w:p>
    <w:p w14:paraId="5ACCF7B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ואכן משאר הפוסקים מבואר </w:t>
      </w:r>
      <w:r w:rsidRPr="00EC0F73">
        <w:rPr>
          <w:rFonts w:asciiTheme="majorBidi" w:hAnsiTheme="majorBidi" w:cstheme="majorBidi" w:hint="cs"/>
          <w:sz w:val="28"/>
          <w:szCs w:val="28"/>
          <w:rtl/>
        </w:rPr>
        <w:t>ד</w:t>
      </w:r>
      <w:r w:rsidRPr="00EC0F73">
        <w:rPr>
          <w:rFonts w:asciiTheme="majorBidi" w:hAnsiTheme="majorBidi" w:cstheme="majorBidi"/>
          <w:sz w:val="28"/>
          <w:szCs w:val="28"/>
          <w:rtl/>
        </w:rPr>
        <w:t>לא ס"ל חילוק זה</w:t>
      </w:r>
      <w:r w:rsidRPr="00EC0F73">
        <w:rPr>
          <w:rFonts w:asciiTheme="majorBidi" w:hAnsiTheme="majorBidi" w:cstheme="majorBidi"/>
          <w:sz w:val="28"/>
          <w:szCs w:val="28"/>
          <w:vertAlign w:val="superscript"/>
          <w:rtl/>
        </w:rPr>
        <w:footnoteReference w:id="370"/>
      </w:r>
      <w:r w:rsidRPr="00EC0F73">
        <w:rPr>
          <w:rFonts w:asciiTheme="majorBidi" w:hAnsiTheme="majorBidi" w:cstheme="majorBidi"/>
          <w:sz w:val="28"/>
          <w:szCs w:val="28"/>
          <w:rtl/>
        </w:rPr>
        <w:t xml:space="preserve">. </w:t>
      </w:r>
    </w:p>
    <w:p w14:paraId="04476CF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 xml:space="preserve">תירוץ ד, </w:t>
      </w:r>
      <w:r w:rsidRPr="00EC0F73">
        <w:rPr>
          <w:rFonts w:asciiTheme="majorBidi" w:hAnsiTheme="majorBidi" w:cstheme="majorBidi" w:hint="cs"/>
          <w:sz w:val="28"/>
          <w:szCs w:val="28"/>
          <w:rtl/>
        </w:rPr>
        <w:t xml:space="preserve">במילואים </w:t>
      </w:r>
      <w:r w:rsidRPr="0051014C">
        <w:rPr>
          <w:rFonts w:asciiTheme="majorBidi" w:hAnsiTheme="majorBidi" w:cstheme="majorBidi" w:hint="cs"/>
          <w:rtl/>
        </w:rPr>
        <w:t xml:space="preserve">(על הש"ך הנ"ל) </w:t>
      </w:r>
      <w:r w:rsidRPr="00EC0F73">
        <w:rPr>
          <w:rFonts w:asciiTheme="majorBidi" w:hAnsiTheme="majorBidi" w:cstheme="majorBidi" w:hint="cs"/>
          <w:sz w:val="28"/>
          <w:szCs w:val="28"/>
          <w:rtl/>
        </w:rPr>
        <w:t>כתב שבסימן רסג מיירי שהגוי מל עצמו רק בשביל להסיר את חרפתו מבשרו (שאף בעיניי הגוים ערלה היא חרפה, שכן הערלה היתה סימן לעבדות. משא"כ בסימן רסח מיירי שנימול לשם מצוות מילה ואולי אף בשביל להתגייר.</w:t>
      </w:r>
    </w:p>
    <w:p w14:paraId="702352FC" w14:textId="77777777" w:rsidR="0051014C"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אלא שאין נר' תירוץ זה, שה</w:t>
      </w:r>
      <w:r w:rsidR="0051014C">
        <w:rPr>
          <w:rFonts w:asciiTheme="majorBidi" w:hAnsiTheme="majorBidi" w:cstheme="majorBidi" w:hint="cs"/>
          <w:sz w:val="28"/>
          <w:szCs w:val="28"/>
          <w:rtl/>
        </w:rPr>
        <w:t>רי ה</w:t>
      </w:r>
      <w:r w:rsidRPr="00EC0F73">
        <w:rPr>
          <w:rFonts w:asciiTheme="majorBidi" w:hAnsiTheme="majorBidi" w:cstheme="majorBidi" w:hint="cs"/>
          <w:sz w:val="28"/>
          <w:szCs w:val="28"/>
          <w:rtl/>
        </w:rPr>
        <w:t>רמ"א בסימן רסח כתב שאם אין רפואה מותר למול את הגוי בכל עניין, משמע בהדיא אף אם רצונו להסיר את החרפה ממנו.</w:t>
      </w:r>
    </w:p>
    <w:p w14:paraId="432BF887" w14:textId="0F1AEB2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וכן אם הרמ"א ה</w:t>
      </w:r>
      <w:r w:rsidR="0051014C">
        <w:rPr>
          <w:rFonts w:asciiTheme="majorBidi" w:hAnsiTheme="majorBidi" w:cstheme="majorBidi" w:hint="cs"/>
          <w:sz w:val="28"/>
          <w:szCs w:val="28"/>
          <w:rtl/>
        </w:rPr>
        <w:t>יה סובר</w:t>
      </w:r>
      <w:r w:rsidRPr="00EC0F73">
        <w:rPr>
          <w:rFonts w:asciiTheme="majorBidi" w:hAnsiTheme="majorBidi" w:cstheme="majorBidi" w:hint="cs"/>
          <w:sz w:val="28"/>
          <w:szCs w:val="28"/>
          <w:rtl/>
        </w:rPr>
        <w:t xml:space="preserve"> כן, בודאי </w:t>
      </w:r>
      <w:r w:rsidR="0051014C">
        <w:rPr>
          <w:rFonts w:asciiTheme="majorBidi" w:hAnsiTheme="majorBidi" w:cstheme="majorBidi" w:hint="cs"/>
          <w:sz w:val="28"/>
          <w:szCs w:val="28"/>
          <w:rtl/>
        </w:rPr>
        <w:t xml:space="preserve">שהיה לו לחלק </w:t>
      </w:r>
      <w:r w:rsidRPr="00EC0F73">
        <w:rPr>
          <w:rFonts w:asciiTheme="majorBidi" w:hAnsiTheme="majorBidi" w:cstheme="majorBidi" w:hint="cs"/>
          <w:sz w:val="28"/>
          <w:szCs w:val="28"/>
          <w:rtl/>
        </w:rPr>
        <w:t>כן במפורש, ולא לכתוב בסתם שאסור למול את הגוי ולגרום לנו לטעות שאף אם אין הסרת חרפה אסור למולו.</w:t>
      </w:r>
    </w:p>
    <w:p w14:paraId="08EA20B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 xml:space="preserve">תירוץ ה, </w:t>
      </w:r>
      <w:r w:rsidRPr="00EC0F73">
        <w:rPr>
          <w:rFonts w:asciiTheme="majorBidi" w:hAnsiTheme="majorBidi" w:cstheme="majorBidi"/>
          <w:sz w:val="28"/>
          <w:szCs w:val="28"/>
          <w:rtl/>
        </w:rPr>
        <w:t xml:space="preserve">המעיל צדקה </w:t>
      </w:r>
      <w:r w:rsidRPr="0051014C">
        <w:rPr>
          <w:rFonts w:asciiTheme="majorBidi" w:hAnsiTheme="majorBidi" w:cstheme="majorBidi"/>
          <w:rtl/>
        </w:rPr>
        <w:t>(סימן יד)</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ליקוטי חבר </w:t>
      </w:r>
      <w:r w:rsidRPr="00EC0F73">
        <w:rPr>
          <w:rFonts w:asciiTheme="majorBidi" w:hAnsiTheme="majorBidi" w:cstheme="majorBidi" w:hint="cs"/>
          <w:sz w:val="28"/>
          <w:szCs w:val="28"/>
          <w:rtl/>
        </w:rPr>
        <w:t>בן</w:t>
      </w:r>
      <w:r w:rsidRPr="00EC0F73">
        <w:rPr>
          <w:rFonts w:asciiTheme="majorBidi" w:hAnsiTheme="majorBidi" w:cstheme="majorBidi"/>
          <w:sz w:val="28"/>
          <w:szCs w:val="28"/>
          <w:rtl/>
        </w:rPr>
        <w:t xml:space="preserve"> חיים </w:t>
      </w:r>
      <w:r w:rsidRPr="0051014C">
        <w:rPr>
          <w:rFonts w:asciiTheme="majorBidi" w:hAnsiTheme="majorBidi" w:cstheme="majorBidi"/>
          <w:rtl/>
        </w:rPr>
        <w:t>(סו"ס רסג)</w:t>
      </w:r>
      <w:r w:rsidRPr="00EC0F73">
        <w:rPr>
          <w:rFonts w:asciiTheme="majorBidi" w:hAnsiTheme="majorBidi" w:cstheme="majorBidi"/>
          <w:sz w:val="28"/>
          <w:szCs w:val="28"/>
          <w:rtl/>
        </w:rPr>
        <w:t xml:space="preserve"> תירצו שהאיסור ש</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סימן רסג שייך רק אם הגוי מתכוון למצוות מילה, ו</w:t>
      </w:r>
      <w:r w:rsidRPr="00EC0F73">
        <w:rPr>
          <w:rFonts w:asciiTheme="majorBidi" w:hAnsiTheme="majorBidi" w:cstheme="majorBidi" w:hint="cs"/>
          <w:sz w:val="28"/>
          <w:szCs w:val="28"/>
          <w:rtl/>
        </w:rPr>
        <w:t>לכן אין כאן קושיא, שהרי</w:t>
      </w:r>
      <w:r w:rsidRPr="00EC0F73">
        <w:rPr>
          <w:rFonts w:asciiTheme="majorBidi" w:hAnsiTheme="majorBidi" w:cstheme="majorBidi"/>
          <w:sz w:val="28"/>
          <w:szCs w:val="28"/>
          <w:rtl/>
        </w:rPr>
        <w:t xml:space="preserve"> בסימן רסח מדובר שהגוי מתכוון לרפואה</w:t>
      </w:r>
      <w:r w:rsidRPr="00EC0F73">
        <w:rPr>
          <w:rFonts w:asciiTheme="majorBidi" w:hAnsiTheme="majorBidi" w:cstheme="majorBidi"/>
          <w:sz w:val="28"/>
          <w:szCs w:val="28"/>
          <w:vertAlign w:val="superscript"/>
          <w:rtl/>
        </w:rPr>
        <w:footnoteReference w:id="371"/>
      </w:r>
      <w:r w:rsidRPr="00EC0F73">
        <w:rPr>
          <w:rFonts w:asciiTheme="majorBidi" w:hAnsiTheme="majorBidi" w:cstheme="majorBidi"/>
          <w:sz w:val="28"/>
          <w:szCs w:val="28"/>
          <w:rtl/>
        </w:rPr>
        <w:t>.</w:t>
      </w:r>
    </w:p>
    <w:p w14:paraId="18F700BA"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אלא שקצת קשה לי על ביאור זה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שלכאו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היה לרמ"א</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ללבוש </w:t>
      </w:r>
      <w:r w:rsidRPr="00EC0F73">
        <w:rPr>
          <w:rFonts w:asciiTheme="majorBidi" w:hAnsiTheme="majorBidi" w:cstheme="majorBidi" w:hint="cs"/>
          <w:sz w:val="28"/>
          <w:szCs w:val="28"/>
          <w:rtl/>
        </w:rPr>
        <w:t xml:space="preserve">ולשאר האחרונים </w:t>
      </w:r>
      <w:r w:rsidRPr="00EC0F73">
        <w:rPr>
          <w:rFonts w:asciiTheme="majorBidi" w:hAnsiTheme="majorBidi" w:cstheme="majorBidi"/>
          <w:sz w:val="28"/>
          <w:szCs w:val="28"/>
          <w:rtl/>
        </w:rPr>
        <w:t xml:space="preserve">לבאר </w:t>
      </w:r>
      <w:r w:rsidRPr="00EC0F73">
        <w:rPr>
          <w:rFonts w:asciiTheme="majorBidi" w:hAnsiTheme="majorBidi" w:cstheme="majorBidi" w:hint="cs"/>
          <w:sz w:val="28"/>
          <w:szCs w:val="28"/>
          <w:rtl/>
        </w:rPr>
        <w:t xml:space="preserve">יותר את </w:t>
      </w:r>
      <w:r w:rsidRPr="00EC0F73">
        <w:rPr>
          <w:rFonts w:asciiTheme="majorBidi" w:hAnsiTheme="majorBidi" w:cstheme="majorBidi"/>
          <w:sz w:val="28"/>
          <w:szCs w:val="28"/>
          <w:rtl/>
        </w:rPr>
        <w:t>דבריהם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יובן שב</w:t>
      </w:r>
      <w:r w:rsidRPr="00EC0F73">
        <w:rPr>
          <w:rFonts w:asciiTheme="majorBidi" w:hAnsiTheme="majorBidi" w:cstheme="majorBidi"/>
          <w:sz w:val="28"/>
          <w:szCs w:val="28"/>
          <w:rtl/>
        </w:rPr>
        <w:t xml:space="preserve">סימן רסג האיסור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דווקא במל לשם מצוות מילה.</w:t>
      </w:r>
    </w:p>
    <w:p w14:paraId="56E3A20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 xml:space="preserve">תירוץ ו, </w:t>
      </w:r>
      <w:r w:rsidRPr="00EC0F73">
        <w:rPr>
          <w:rFonts w:asciiTheme="majorBidi" w:hAnsiTheme="majorBidi" w:cstheme="majorBidi"/>
          <w:sz w:val="28"/>
          <w:szCs w:val="28"/>
          <w:rtl/>
        </w:rPr>
        <w:t xml:space="preserve">ומשו"ת ויען אברהם </w:t>
      </w:r>
      <w:r w:rsidRPr="00332A15">
        <w:rPr>
          <w:rFonts w:asciiTheme="majorBidi" w:hAnsiTheme="majorBidi" w:cstheme="majorBidi"/>
          <w:rtl/>
        </w:rPr>
        <w:t xml:space="preserve">(לר' אברהם רווח, חלק יו"ד סימן ח) </w:t>
      </w:r>
      <w:r w:rsidRPr="00EC0F73">
        <w:rPr>
          <w:rFonts w:asciiTheme="majorBidi" w:hAnsiTheme="majorBidi" w:cstheme="majorBidi"/>
          <w:sz w:val="28"/>
          <w:szCs w:val="28"/>
          <w:rtl/>
        </w:rPr>
        <w:t>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שסובר שהחילוק הוא</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שבסימן רסח מיירי בגוי גדול </w:t>
      </w:r>
      <w:r w:rsidRPr="00EC0F73">
        <w:rPr>
          <w:rFonts w:asciiTheme="majorBidi" w:hAnsiTheme="majorBidi" w:cstheme="majorBidi" w:hint="cs"/>
          <w:sz w:val="28"/>
          <w:szCs w:val="28"/>
          <w:rtl/>
        </w:rPr>
        <w:t>שמותר</w:t>
      </w:r>
      <w:r w:rsidRPr="00EC0F73">
        <w:rPr>
          <w:rFonts w:asciiTheme="majorBidi" w:hAnsiTheme="majorBidi" w:cstheme="majorBidi"/>
          <w:sz w:val="28"/>
          <w:szCs w:val="28"/>
          <w:rtl/>
        </w:rPr>
        <w:t xml:space="preserve"> למולו </w:t>
      </w:r>
      <w:r w:rsidRPr="00EC0F73">
        <w:rPr>
          <w:rFonts w:asciiTheme="majorBidi" w:hAnsiTheme="majorBidi" w:cstheme="majorBidi" w:hint="cs"/>
          <w:sz w:val="28"/>
          <w:szCs w:val="28"/>
          <w:rtl/>
        </w:rPr>
        <w:t xml:space="preserve">אם </w:t>
      </w:r>
      <w:r w:rsidRPr="00EC0F73">
        <w:rPr>
          <w:rFonts w:asciiTheme="majorBidi" w:hAnsiTheme="majorBidi" w:cstheme="majorBidi"/>
          <w:sz w:val="28"/>
          <w:szCs w:val="28"/>
          <w:rtl/>
        </w:rPr>
        <w:t>לא שייך איסור רפואה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ואילו בסימן רסג </w:t>
      </w:r>
      <w:r w:rsidRPr="00EC0F73">
        <w:rPr>
          <w:rFonts w:asciiTheme="majorBidi" w:hAnsiTheme="majorBidi" w:cstheme="majorBidi" w:hint="cs"/>
          <w:sz w:val="28"/>
          <w:szCs w:val="28"/>
          <w:rtl/>
        </w:rPr>
        <w:t>(וכן בסימן רסו סעיף יג)</w:t>
      </w:r>
      <w:r w:rsidRPr="00EC0F73">
        <w:rPr>
          <w:rFonts w:asciiTheme="majorBidi" w:hAnsiTheme="majorBidi" w:cstheme="majorBidi"/>
          <w:sz w:val="28"/>
          <w:szCs w:val="28"/>
          <w:rtl/>
        </w:rPr>
        <w:t xml:space="preserve"> מיירי בגוי בן </w:t>
      </w:r>
      <w:r w:rsidRPr="00EC0F73">
        <w:rPr>
          <w:rFonts w:asciiTheme="majorBidi" w:hAnsiTheme="majorBidi" w:cstheme="majorBidi" w:hint="cs"/>
          <w:sz w:val="28"/>
          <w:szCs w:val="28"/>
          <w:rtl/>
        </w:rPr>
        <w:t>ח'</w:t>
      </w:r>
      <w:r w:rsidRPr="00EC0F73">
        <w:rPr>
          <w:rFonts w:asciiTheme="majorBidi" w:hAnsiTheme="majorBidi" w:cstheme="majorBidi"/>
          <w:sz w:val="28"/>
          <w:szCs w:val="28"/>
          <w:rtl/>
        </w:rPr>
        <w:t xml:space="preserve"> ימים שאין לנו למולו, ע</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w:t>
      </w:r>
    </w:p>
    <w:p w14:paraId="75CBEB2A"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ולענ"ד אין טעם לחילוק זה, וכן אין רמז בשום מקום לחילוק זה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איני יודע היאך רצה לו</w:t>
      </w:r>
      <w:r w:rsidRPr="00EC0F73">
        <w:rPr>
          <w:rFonts w:asciiTheme="majorBidi" w:hAnsiTheme="majorBidi" w:cstheme="majorBidi"/>
          <w:sz w:val="28"/>
          <w:szCs w:val="28"/>
          <w:rtl/>
        </w:rPr>
        <w:t>מר שכוונת ר</w:t>
      </w:r>
      <w:r w:rsidRPr="00EC0F73">
        <w:rPr>
          <w:rFonts w:asciiTheme="majorBidi" w:hAnsiTheme="majorBidi" w:cstheme="majorBidi" w:hint="cs"/>
          <w:sz w:val="28"/>
          <w:szCs w:val="28"/>
          <w:rtl/>
        </w:rPr>
        <w:t>' ירוחם היא</w:t>
      </w:r>
      <w:r w:rsidRPr="00EC0F73">
        <w:rPr>
          <w:rFonts w:asciiTheme="majorBidi" w:hAnsiTheme="majorBidi" w:cstheme="majorBidi"/>
          <w:sz w:val="28"/>
          <w:szCs w:val="28"/>
          <w:rtl/>
        </w:rPr>
        <w:t xml:space="preserve"> רק ליום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ח', ודבריו צל"ע. </w:t>
      </w:r>
    </w:p>
    <w:p w14:paraId="2B09976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 xml:space="preserve">תירוץ ז, </w:t>
      </w:r>
      <w:r w:rsidRPr="00EC0F73">
        <w:rPr>
          <w:rFonts w:asciiTheme="majorBidi" w:hAnsiTheme="majorBidi" w:cstheme="majorBidi" w:hint="cs"/>
          <w:sz w:val="28"/>
          <w:szCs w:val="28"/>
          <w:rtl/>
        </w:rPr>
        <w:t xml:space="preserve">האבני זכרון </w:t>
      </w:r>
      <w:r w:rsidRPr="00332A15">
        <w:rPr>
          <w:rFonts w:asciiTheme="majorBidi" w:hAnsiTheme="majorBidi" w:cstheme="majorBidi" w:hint="cs"/>
          <w:rtl/>
        </w:rPr>
        <w:t xml:space="preserve">(לר' אלטר שאול פופר, ח"ב סימן נח אות ב) </w:t>
      </w:r>
      <w:r w:rsidRPr="00EC0F73">
        <w:rPr>
          <w:rFonts w:asciiTheme="majorBidi" w:hAnsiTheme="majorBidi" w:cstheme="majorBidi" w:hint="cs"/>
          <w:sz w:val="28"/>
          <w:szCs w:val="28"/>
          <w:rtl/>
        </w:rPr>
        <w:t>כתב שהרמ"א בסימן רסג מיירי דוקא בבן ישראל מגויה. ואילו בסימן רסח מיירי בסתם גוי.</w:t>
      </w:r>
    </w:p>
    <w:p w14:paraId="2A03237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דבריו תמוהים, והרי הר' נטוראי גאון, הר' ירוחם והרמ"א סתמו דבריהם שאסור למול גוי, והרי זה כמפורש שבכל גוי מיירי, והיאך נעמיס בדבריהם שרק בבן ישראל מהגויה הם דיברו.</w:t>
      </w:r>
    </w:p>
    <w:p w14:paraId="5574512A" w14:textId="6A90EB5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ומה עוד, שלקמן </w:t>
      </w:r>
      <w:r w:rsidR="00332A15" w:rsidRPr="00C56C36">
        <w:rPr>
          <w:rFonts w:asciiTheme="majorBidi" w:hAnsiTheme="majorBidi" w:cstheme="majorBidi" w:hint="cs"/>
          <w:rtl/>
        </w:rPr>
        <w:t xml:space="preserve">(בסימנים </w:t>
      </w:r>
      <w:r w:rsidR="00C56C36" w:rsidRPr="00C56C36">
        <w:rPr>
          <w:rFonts w:asciiTheme="majorBidi" w:hAnsiTheme="majorBidi" w:cstheme="majorBidi" w:hint="cs"/>
          <w:rtl/>
        </w:rPr>
        <w:t>כב-כג</w:t>
      </w:r>
      <w:r w:rsidR="00332A15" w:rsidRPr="00C56C36">
        <w:rPr>
          <w:rFonts w:asciiTheme="majorBidi" w:hAnsiTheme="majorBidi" w:cstheme="majorBidi" w:hint="cs"/>
          <w:rtl/>
        </w:rPr>
        <w:t>)</w:t>
      </w:r>
      <w:r w:rsidR="00332A15">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הוכחנו שלא רק שאין דין בן ישראל מגויה גריעא מדין שאר הגוים, אלא אף דינו קל יותר. ואף האוסרים למול גוי אפשר שיודו שמותר למול את בן ישראל מגויה, ע"ש.</w:t>
      </w:r>
    </w:p>
    <w:p w14:paraId="6A5A964A" w14:textId="034A1233" w:rsidR="002F4F60" w:rsidRDefault="002F4F60" w:rsidP="00332A15">
      <w:pPr>
        <w:jc w:val="both"/>
        <w:rPr>
          <w:rFonts w:asciiTheme="majorBidi" w:hAnsiTheme="majorBidi" w:cstheme="majorBidi"/>
          <w:sz w:val="28"/>
          <w:szCs w:val="28"/>
          <w:rtl/>
        </w:rPr>
      </w:pPr>
      <w:r w:rsidRPr="00EC0F73">
        <w:rPr>
          <w:rFonts w:asciiTheme="majorBidi" w:hAnsiTheme="majorBidi" w:cstheme="majorBidi" w:hint="cs"/>
          <w:b/>
          <w:bCs/>
          <w:sz w:val="28"/>
          <w:szCs w:val="28"/>
          <w:rtl/>
        </w:rPr>
        <w:t>תירוץ ח,</w:t>
      </w:r>
      <w:r w:rsidRPr="00EC0F73">
        <w:rPr>
          <w:rFonts w:asciiTheme="majorBidi" w:hAnsiTheme="majorBidi" w:cstheme="majorBidi" w:hint="cs"/>
          <w:sz w:val="28"/>
          <w:szCs w:val="28"/>
          <w:rtl/>
        </w:rPr>
        <w:t xml:space="preserve"> מהמערכי לב </w:t>
      </w:r>
      <w:r w:rsidRPr="00332A15">
        <w:rPr>
          <w:rFonts w:asciiTheme="majorBidi" w:hAnsiTheme="majorBidi" w:cstheme="majorBidi" w:hint="cs"/>
          <w:rtl/>
        </w:rPr>
        <w:t xml:space="preserve">(שם) </w:t>
      </w:r>
      <w:r w:rsidRPr="00EC0F73">
        <w:rPr>
          <w:rFonts w:asciiTheme="majorBidi" w:hAnsiTheme="majorBidi" w:cstheme="majorBidi" w:hint="cs"/>
          <w:sz w:val="28"/>
          <w:szCs w:val="28"/>
          <w:rtl/>
        </w:rPr>
        <w:t>נר' דס"ל לחלק ההיפך מהתירוץ הקודם. שבסימן רסח מיירי בבן ישראל מגויה, ואילו בסימן רסג מיירי בגוי גמור. והוא ביאר שהטעם משום שבן ישראל מגויה קרוב הדבר שיתגייר.</w:t>
      </w:r>
      <w:r w:rsidR="00332A15">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אמנם אף לדבריו קשה הקושיא שהקשנו על התירוץ הקודם.</w:t>
      </w:r>
    </w:p>
    <w:p w14:paraId="28663860" w14:textId="526FE396" w:rsidR="00332A15" w:rsidRPr="00EC0F73" w:rsidRDefault="00332A15" w:rsidP="00332A15">
      <w:pPr>
        <w:jc w:val="both"/>
        <w:rPr>
          <w:rFonts w:asciiTheme="majorBidi" w:hAnsiTheme="majorBidi" w:cstheme="majorBidi"/>
          <w:sz w:val="28"/>
          <w:szCs w:val="28"/>
          <w:rtl/>
        </w:rPr>
      </w:pPr>
      <w:r>
        <w:rPr>
          <w:rFonts w:asciiTheme="majorBidi" w:hAnsiTheme="majorBidi" w:cstheme="majorBidi" w:hint="cs"/>
          <w:sz w:val="28"/>
          <w:szCs w:val="28"/>
          <w:rtl/>
        </w:rPr>
        <w:t>א"כ מכל התירוצים הללו נראה שהעיקר כתירוץ הראשון שהבאנו.</w:t>
      </w:r>
    </w:p>
    <w:p w14:paraId="3044938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והנה </w:t>
      </w:r>
      <w:r w:rsidRPr="00EC0F73">
        <w:rPr>
          <w:rFonts w:asciiTheme="majorBidi" w:hAnsiTheme="majorBidi" w:cstheme="majorBidi"/>
          <w:sz w:val="28"/>
          <w:szCs w:val="28"/>
          <w:rtl/>
        </w:rPr>
        <w:t xml:space="preserve">הראשל"צ </w:t>
      </w:r>
      <w:r w:rsidRPr="00332A15">
        <w:rPr>
          <w:rFonts w:asciiTheme="majorBidi" w:hAnsiTheme="majorBidi" w:cstheme="majorBidi" w:hint="cs"/>
          <w:rtl/>
        </w:rPr>
        <w:t>(שם)</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התקשה ל</w:t>
      </w:r>
      <w:r w:rsidRPr="00EC0F73">
        <w:rPr>
          <w:rFonts w:asciiTheme="majorBidi" w:hAnsiTheme="majorBidi" w:cstheme="majorBidi" w:hint="cs"/>
          <w:sz w:val="28"/>
          <w:szCs w:val="28"/>
          <w:rtl/>
        </w:rPr>
        <w:t xml:space="preserve">פי </w:t>
      </w:r>
      <w:r w:rsidRPr="00EC0F73">
        <w:rPr>
          <w:rFonts w:asciiTheme="majorBidi" w:hAnsiTheme="majorBidi" w:cstheme="majorBidi"/>
          <w:sz w:val="28"/>
          <w:szCs w:val="28"/>
          <w:rtl/>
        </w:rPr>
        <w:t>דברי ר' נטוראי גאון ור</w:t>
      </w:r>
      <w:r w:rsidRPr="00EC0F73">
        <w:rPr>
          <w:rFonts w:asciiTheme="majorBidi" w:hAnsiTheme="majorBidi" w:cstheme="majorBidi" w:hint="cs"/>
          <w:sz w:val="28"/>
          <w:szCs w:val="28"/>
          <w:rtl/>
        </w:rPr>
        <w:t>' ירוחם</w:t>
      </w:r>
      <w:r w:rsidRPr="00EC0F73">
        <w:rPr>
          <w:rFonts w:asciiTheme="majorBidi" w:hAnsiTheme="majorBidi" w:cstheme="majorBidi"/>
          <w:sz w:val="28"/>
          <w:szCs w:val="28"/>
          <w:rtl/>
        </w:rPr>
        <w:t xml:space="preserve"> שיש איסור למול גוי שלא לשם גי</w:t>
      </w:r>
      <w:r w:rsidRPr="00EC0F73">
        <w:rPr>
          <w:rFonts w:asciiTheme="majorBidi" w:hAnsiTheme="majorBidi" w:cstheme="majorBidi" w:hint="cs"/>
          <w:sz w:val="28"/>
          <w:szCs w:val="28"/>
          <w:rtl/>
        </w:rPr>
        <w:t>רות</w:t>
      </w:r>
      <w:r w:rsidRPr="00EC0F73">
        <w:rPr>
          <w:rFonts w:asciiTheme="majorBidi" w:hAnsiTheme="majorBidi" w:cstheme="majorBidi"/>
          <w:sz w:val="28"/>
          <w:szCs w:val="28"/>
          <w:rtl/>
        </w:rPr>
        <w:t>, איך יוסף מל את המצרי</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ם</w:t>
      </w:r>
      <w:r w:rsidRPr="00EC0F73">
        <w:rPr>
          <w:rFonts w:asciiTheme="majorBidi" w:hAnsiTheme="majorBidi" w:cstheme="majorBidi"/>
          <w:sz w:val="28"/>
          <w:szCs w:val="28"/>
          <w:vertAlign w:val="superscript"/>
          <w:rtl/>
        </w:rPr>
        <w:footnoteReference w:id="372"/>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ותירץ שאם יש </w:t>
      </w:r>
      <w:r w:rsidRPr="00EC0F73">
        <w:rPr>
          <w:rFonts w:asciiTheme="majorBidi" w:hAnsiTheme="majorBidi" w:cstheme="majorBidi" w:hint="cs"/>
          <w:sz w:val="28"/>
          <w:szCs w:val="28"/>
          <w:rtl/>
        </w:rPr>
        <w:t xml:space="preserve">לישראל </w:t>
      </w:r>
      <w:r w:rsidRPr="00EC0F73">
        <w:rPr>
          <w:rFonts w:asciiTheme="majorBidi" w:hAnsiTheme="majorBidi" w:cstheme="majorBidi"/>
          <w:sz w:val="28"/>
          <w:szCs w:val="28"/>
          <w:rtl/>
        </w:rPr>
        <w:t>סיבה</w:t>
      </w:r>
      <w:r w:rsidRPr="00EC0F73">
        <w:rPr>
          <w:rFonts w:asciiTheme="majorBidi" w:hAnsiTheme="majorBidi" w:cstheme="majorBidi" w:hint="cs"/>
          <w:sz w:val="28"/>
          <w:szCs w:val="28"/>
          <w:rtl/>
        </w:rPr>
        <w:t xml:space="preserve"> טובה</w:t>
      </w:r>
      <w:r w:rsidRPr="00EC0F73">
        <w:rPr>
          <w:rFonts w:asciiTheme="majorBidi" w:hAnsiTheme="majorBidi" w:cstheme="majorBidi"/>
          <w:sz w:val="28"/>
          <w:szCs w:val="28"/>
          <w:rtl/>
        </w:rPr>
        <w:t xml:space="preserve"> מותר ל</w:t>
      </w:r>
      <w:r w:rsidRPr="00EC0F73">
        <w:rPr>
          <w:rFonts w:asciiTheme="majorBidi" w:hAnsiTheme="majorBidi" w:cstheme="majorBidi" w:hint="cs"/>
          <w:sz w:val="28"/>
          <w:szCs w:val="28"/>
          <w:rtl/>
        </w:rPr>
        <w:t>ו ל</w:t>
      </w:r>
      <w:r w:rsidRPr="00EC0F73">
        <w:rPr>
          <w:rFonts w:asciiTheme="majorBidi" w:hAnsiTheme="majorBidi" w:cstheme="majorBidi"/>
          <w:sz w:val="28"/>
          <w:szCs w:val="28"/>
          <w:rtl/>
        </w:rPr>
        <w:t>מול את הגוים, ע</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 איזה סיבה הייתה ליוסף</w:t>
      </w:r>
      <w:r w:rsidRPr="00EC0F73">
        <w:rPr>
          <w:rFonts w:asciiTheme="majorBidi" w:hAnsiTheme="majorBidi" w:cstheme="majorBidi" w:hint="cs"/>
          <w:sz w:val="28"/>
          <w:szCs w:val="28"/>
          <w:rtl/>
        </w:rPr>
        <w:t>.</w:t>
      </w:r>
    </w:p>
    <w:p w14:paraId="42498468" w14:textId="77777777" w:rsidR="00332A15"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ולפי זה העלה שלשיטת ר</w:t>
      </w:r>
      <w:r w:rsidRPr="00EC0F73">
        <w:rPr>
          <w:rFonts w:asciiTheme="majorBidi" w:hAnsiTheme="majorBidi" w:cstheme="majorBidi" w:hint="cs"/>
          <w:sz w:val="28"/>
          <w:szCs w:val="28"/>
          <w:rtl/>
        </w:rPr>
        <w:t xml:space="preserve">' ירוחם </w:t>
      </w:r>
      <w:r w:rsidRPr="00EC0F73">
        <w:rPr>
          <w:rFonts w:asciiTheme="majorBidi" w:hAnsiTheme="majorBidi" w:cstheme="majorBidi"/>
          <w:sz w:val="28"/>
          <w:szCs w:val="28"/>
          <w:rtl/>
        </w:rPr>
        <w:t>מותר למול</w:t>
      </w:r>
      <w:r w:rsidRPr="00EC0F73">
        <w:rPr>
          <w:rFonts w:asciiTheme="majorBidi" w:hAnsiTheme="majorBidi" w:cstheme="majorBidi" w:hint="cs"/>
          <w:sz w:val="28"/>
          <w:szCs w:val="28"/>
          <w:rtl/>
        </w:rPr>
        <w:t xml:space="preserve"> את הגוים</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אם יש</w:t>
      </w:r>
      <w:r w:rsidRPr="00EC0F73">
        <w:rPr>
          <w:rFonts w:asciiTheme="majorBidi" w:hAnsiTheme="majorBidi" w:cstheme="majorBidi"/>
          <w:sz w:val="28"/>
          <w:szCs w:val="28"/>
          <w:rtl/>
        </w:rPr>
        <w:t xml:space="preserve"> סיבה טובה</w:t>
      </w:r>
      <w:r w:rsidRPr="00EC0F73">
        <w:rPr>
          <w:rFonts w:asciiTheme="majorBidi" w:hAnsiTheme="majorBidi" w:cstheme="majorBidi"/>
          <w:sz w:val="28"/>
          <w:szCs w:val="28"/>
          <w:vertAlign w:val="superscript"/>
          <w:rtl/>
        </w:rPr>
        <w:footnoteReference w:id="373"/>
      </w:r>
      <w:r w:rsidRPr="00EC0F73">
        <w:rPr>
          <w:rFonts w:asciiTheme="majorBidi" w:hAnsiTheme="majorBidi" w:cstheme="majorBidi"/>
          <w:sz w:val="28"/>
          <w:szCs w:val="28"/>
          <w:rtl/>
        </w:rPr>
        <w:t>.</w:t>
      </w:r>
    </w:p>
    <w:p w14:paraId="51DBE161" w14:textId="4C4B5F7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ולענ"ד קשה לחדש </w:t>
      </w:r>
      <w:r w:rsidRPr="00EC0F73">
        <w:rPr>
          <w:rFonts w:asciiTheme="majorBidi" w:hAnsiTheme="majorBidi" w:cstheme="majorBidi" w:hint="cs"/>
          <w:sz w:val="28"/>
          <w:szCs w:val="28"/>
          <w:rtl/>
        </w:rPr>
        <w:t xml:space="preserve">דין זה מתוך </w:t>
      </w:r>
      <w:r w:rsidR="00332A15">
        <w:rPr>
          <w:rFonts w:asciiTheme="majorBidi" w:hAnsiTheme="majorBidi" w:cstheme="majorBidi" w:hint="cs"/>
          <w:sz w:val="28"/>
          <w:szCs w:val="28"/>
          <w:rtl/>
        </w:rPr>
        <w:t>ה</w:t>
      </w:r>
      <w:r w:rsidRPr="00EC0F73">
        <w:rPr>
          <w:rFonts w:asciiTheme="majorBidi" w:hAnsiTheme="majorBidi" w:cstheme="majorBidi" w:hint="cs"/>
          <w:sz w:val="28"/>
          <w:szCs w:val="28"/>
          <w:rtl/>
        </w:rPr>
        <w:t>קושיא</w:t>
      </w:r>
      <w:r w:rsidR="00332A15">
        <w:rPr>
          <w:rFonts w:asciiTheme="majorBidi" w:hAnsiTheme="majorBidi" w:cstheme="majorBidi" w:hint="cs"/>
          <w:sz w:val="28"/>
          <w:szCs w:val="28"/>
          <w:rtl/>
        </w:rPr>
        <w:t xml:space="preserve"> שהוא כתב</w:t>
      </w:r>
      <w:r w:rsidRPr="00EC0F73">
        <w:rPr>
          <w:rFonts w:asciiTheme="majorBidi" w:hAnsiTheme="majorBidi" w:cstheme="majorBidi"/>
          <w:sz w:val="28"/>
          <w:szCs w:val="28"/>
          <w:rtl/>
        </w:rPr>
        <w:t>, ובפרט שיש תירוצים אחרים</w:t>
      </w:r>
      <w:r w:rsidRPr="00EC0F73">
        <w:rPr>
          <w:rFonts w:asciiTheme="majorBidi" w:hAnsiTheme="majorBidi" w:cstheme="majorBidi" w:hint="cs"/>
          <w:sz w:val="28"/>
          <w:szCs w:val="28"/>
          <w:rtl/>
        </w:rPr>
        <w:t xml:space="preserve"> (יובאו בהמשך)</w:t>
      </w:r>
      <w:r w:rsidRPr="00EC0F73">
        <w:rPr>
          <w:rFonts w:asciiTheme="majorBidi" w:hAnsiTheme="majorBidi" w:cstheme="majorBidi"/>
          <w:sz w:val="28"/>
          <w:szCs w:val="28"/>
          <w:rtl/>
        </w:rPr>
        <w:t>.</w:t>
      </w:r>
    </w:p>
    <w:p w14:paraId="5B9CE560" w14:textId="21B42AF1" w:rsidR="00152CDB"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עוד תירץ הראשל"צ</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שיוסף מל</w:t>
      </w:r>
      <w:r w:rsidRPr="00EC0F73">
        <w:rPr>
          <w:rFonts w:asciiTheme="majorBidi" w:hAnsiTheme="majorBidi" w:cstheme="majorBidi" w:hint="cs"/>
          <w:sz w:val="28"/>
          <w:szCs w:val="28"/>
          <w:rtl/>
        </w:rPr>
        <w:t xml:space="preserve"> אות</w:t>
      </w:r>
      <w:r w:rsidRPr="00EC0F73">
        <w:rPr>
          <w:rFonts w:asciiTheme="majorBidi" w:hAnsiTheme="majorBidi" w:cstheme="majorBidi"/>
          <w:sz w:val="28"/>
          <w:szCs w:val="28"/>
          <w:rtl/>
        </w:rPr>
        <w:t>ם על דעת לגיירם. וה</w:t>
      </w:r>
      <w:r w:rsidR="00152CDB">
        <w:rPr>
          <w:rFonts w:asciiTheme="majorBidi" w:hAnsiTheme="majorBidi" w:cstheme="majorBidi" w:hint="cs"/>
          <w:sz w:val="28"/>
          <w:szCs w:val="28"/>
          <w:rtl/>
        </w:rPr>
        <w:t>ו</w:t>
      </w:r>
      <w:r w:rsidRPr="00EC0F73">
        <w:rPr>
          <w:rFonts w:asciiTheme="majorBidi" w:hAnsiTheme="majorBidi" w:cstheme="majorBidi"/>
          <w:sz w:val="28"/>
          <w:szCs w:val="28"/>
          <w:rtl/>
        </w:rPr>
        <w:t xml:space="preserve">כיח את זה </w:t>
      </w:r>
      <w:r w:rsidRPr="00EC0F73">
        <w:rPr>
          <w:rFonts w:asciiTheme="majorBidi" w:hAnsiTheme="majorBidi" w:cstheme="majorBidi" w:hint="cs"/>
          <w:sz w:val="28"/>
          <w:szCs w:val="28"/>
          <w:rtl/>
        </w:rPr>
        <w:t xml:space="preserve">מזה </w:t>
      </w:r>
      <w:r w:rsidRPr="00EC0F73">
        <w:rPr>
          <w:rFonts w:asciiTheme="majorBidi" w:hAnsiTheme="majorBidi" w:cstheme="majorBidi"/>
          <w:sz w:val="28"/>
          <w:szCs w:val="28"/>
          <w:rtl/>
        </w:rPr>
        <w:t xml:space="preserve">שהמצרים אמרו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החייתנו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ודרשו במדרש רבה </w:t>
      </w:r>
      <w:r w:rsidR="00C56C36" w:rsidRPr="00C56C36">
        <w:rPr>
          <w:rFonts w:asciiTheme="majorBidi" w:hAnsiTheme="majorBidi" w:cstheme="majorBidi" w:hint="cs"/>
          <w:rtl/>
        </w:rPr>
        <w:t>(</w:t>
      </w:r>
      <w:r w:rsidRPr="00C56C36">
        <w:rPr>
          <w:rFonts w:asciiTheme="majorBidi" w:hAnsiTheme="majorBidi" w:cstheme="majorBidi"/>
          <w:rtl/>
        </w:rPr>
        <w:t xml:space="preserve">הובא </w:t>
      </w:r>
      <w:r w:rsidR="00152CDB" w:rsidRPr="00C56C36">
        <w:rPr>
          <w:rFonts w:asciiTheme="majorBidi" w:hAnsiTheme="majorBidi" w:cstheme="majorBidi" w:hint="cs"/>
          <w:rtl/>
        </w:rPr>
        <w:t xml:space="preserve">לעיל </w:t>
      </w:r>
      <w:r w:rsidRPr="00C56C36">
        <w:rPr>
          <w:rFonts w:asciiTheme="majorBidi" w:hAnsiTheme="majorBidi" w:cstheme="majorBidi"/>
          <w:rtl/>
        </w:rPr>
        <w:t>ב</w:t>
      </w:r>
      <w:r w:rsidR="00152CDB" w:rsidRPr="00C56C36">
        <w:rPr>
          <w:rFonts w:asciiTheme="majorBidi" w:hAnsiTheme="majorBidi" w:cstheme="majorBidi" w:hint="cs"/>
          <w:rtl/>
        </w:rPr>
        <w:t xml:space="preserve">סימן </w:t>
      </w:r>
      <w:r w:rsidR="00C56C36" w:rsidRPr="00C56C36">
        <w:rPr>
          <w:rFonts w:asciiTheme="majorBidi" w:hAnsiTheme="majorBidi" w:cstheme="majorBidi" w:hint="cs"/>
          <w:rtl/>
        </w:rPr>
        <w:t>יח</w:t>
      </w:r>
      <w:r w:rsidRPr="00C56C36">
        <w:rPr>
          <w:rFonts w:asciiTheme="majorBidi" w:hAnsiTheme="majorBidi" w:cstheme="majorBidi"/>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w:t>
      </w:r>
      <w:r w:rsidRPr="00EC0F73">
        <w:rPr>
          <w:rFonts w:asciiTheme="majorBidi" w:hAnsiTheme="majorBidi" w:cstheme="majorBidi"/>
          <w:sz w:val="28"/>
          <w:szCs w:val="28"/>
          <w:rtl/>
        </w:rPr>
        <w:t>החייתנו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ג</w:t>
      </w:r>
      <w:r w:rsidRPr="00EC0F73">
        <w:rPr>
          <w:rFonts w:asciiTheme="majorBidi" w:hAnsiTheme="majorBidi" w:cstheme="majorBidi" w:hint="cs"/>
          <w:sz w:val="28"/>
          <w:szCs w:val="28"/>
          <w:rtl/>
        </w:rPr>
        <w:t>"כ</w:t>
      </w:r>
      <w:r w:rsidRPr="00EC0F73">
        <w:rPr>
          <w:rFonts w:asciiTheme="majorBidi" w:hAnsiTheme="majorBidi" w:cstheme="majorBidi"/>
          <w:sz w:val="28"/>
          <w:szCs w:val="28"/>
          <w:rtl/>
        </w:rPr>
        <w:t xml:space="preserve"> לעוה"ב.</w:t>
      </w:r>
    </w:p>
    <w:p w14:paraId="7B622971" w14:textId="2EE82EC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ולענ"ד פשט ה</w:t>
      </w:r>
      <w:r w:rsidRPr="00EC0F73">
        <w:rPr>
          <w:rFonts w:asciiTheme="majorBidi" w:hAnsiTheme="majorBidi" w:cstheme="majorBidi" w:hint="cs"/>
          <w:sz w:val="28"/>
          <w:szCs w:val="28"/>
          <w:rtl/>
        </w:rPr>
        <w:t>עניין</w:t>
      </w:r>
      <w:r w:rsidRPr="00EC0F73">
        <w:rPr>
          <w:rFonts w:asciiTheme="majorBidi" w:hAnsiTheme="majorBidi" w:cstheme="majorBidi"/>
          <w:sz w:val="28"/>
          <w:szCs w:val="28"/>
          <w:rtl/>
        </w:rPr>
        <w:t xml:space="preserve"> הוא שיוסף כפאן למול ולא להתגייר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ולגבי ראייתו מהמדרש</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הרי ש</w:t>
      </w:r>
      <w:r w:rsidRPr="00EC0F73">
        <w:rPr>
          <w:rFonts w:asciiTheme="majorBidi" w:hAnsiTheme="majorBidi" w:cstheme="majorBidi" w:hint="cs"/>
          <w:sz w:val="28"/>
          <w:szCs w:val="28"/>
          <w:rtl/>
        </w:rPr>
        <w:t>ל</w:t>
      </w:r>
      <w:r w:rsidR="00152CDB">
        <w:rPr>
          <w:rFonts w:asciiTheme="majorBidi" w:hAnsiTheme="majorBidi" w:cstheme="majorBidi" w:hint="cs"/>
          <w:sz w:val="28"/>
          <w:szCs w:val="28"/>
          <w:rtl/>
        </w:rPr>
        <w:t>עיל</w:t>
      </w:r>
      <w:r w:rsidRPr="00EC0F73">
        <w:rPr>
          <w:rFonts w:asciiTheme="majorBidi" w:hAnsiTheme="majorBidi" w:cstheme="majorBidi" w:hint="cs"/>
          <w:sz w:val="28"/>
          <w:szCs w:val="28"/>
          <w:rtl/>
        </w:rPr>
        <w:t xml:space="preserve"> </w:t>
      </w:r>
      <w:r w:rsidRPr="00C56C36">
        <w:rPr>
          <w:rFonts w:asciiTheme="majorBidi" w:hAnsiTheme="majorBidi" w:cstheme="majorBidi" w:hint="cs"/>
          <w:rtl/>
        </w:rPr>
        <w:t>(</w:t>
      </w:r>
      <w:r w:rsidR="00152CDB" w:rsidRPr="00C56C36">
        <w:rPr>
          <w:rFonts w:asciiTheme="majorBidi" w:hAnsiTheme="majorBidi" w:cstheme="majorBidi" w:hint="cs"/>
          <w:rtl/>
        </w:rPr>
        <w:t xml:space="preserve">סימן </w:t>
      </w:r>
      <w:r w:rsidR="00C56C36" w:rsidRPr="00C56C36">
        <w:rPr>
          <w:rFonts w:asciiTheme="majorBidi" w:hAnsiTheme="majorBidi" w:cstheme="majorBidi" w:hint="cs"/>
          <w:rtl/>
        </w:rPr>
        <w:t>יח</w:t>
      </w:r>
      <w:r w:rsidRPr="00C56C36">
        <w:rPr>
          <w:rFonts w:asciiTheme="majorBidi" w:hAnsiTheme="majorBidi" w:cstheme="majorBidi" w:hint="cs"/>
          <w:rtl/>
        </w:rPr>
        <w:t>)</w:t>
      </w:r>
      <w:r w:rsidRPr="00EC0F73">
        <w:rPr>
          <w:rFonts w:asciiTheme="majorBidi" w:hAnsiTheme="majorBidi" w:cstheme="majorBidi"/>
          <w:sz w:val="28"/>
          <w:szCs w:val="28"/>
          <w:rtl/>
        </w:rPr>
        <w:t xml:space="preserve"> התבאר שיש לגו</w:t>
      </w:r>
      <w:r w:rsidRPr="00EC0F73">
        <w:rPr>
          <w:rFonts w:asciiTheme="majorBidi" w:hAnsiTheme="majorBidi" w:cstheme="majorBidi" w:hint="cs"/>
          <w:sz w:val="28"/>
          <w:szCs w:val="28"/>
          <w:rtl/>
        </w:rPr>
        <w:t>ים</w:t>
      </w:r>
      <w:r w:rsidRPr="00EC0F73">
        <w:rPr>
          <w:rFonts w:asciiTheme="majorBidi" w:hAnsiTheme="majorBidi" w:cstheme="majorBidi"/>
          <w:sz w:val="28"/>
          <w:szCs w:val="28"/>
          <w:rtl/>
        </w:rPr>
        <w:t xml:space="preserve"> שכר </w:t>
      </w:r>
      <w:r w:rsidRPr="00EC0F73">
        <w:rPr>
          <w:rFonts w:asciiTheme="majorBidi" w:hAnsiTheme="majorBidi" w:cstheme="majorBidi" w:hint="cs"/>
          <w:sz w:val="28"/>
          <w:szCs w:val="28"/>
          <w:rtl/>
        </w:rPr>
        <w:t xml:space="preserve">אם </w:t>
      </w:r>
      <w:r w:rsidRPr="00EC0F73">
        <w:rPr>
          <w:rFonts w:asciiTheme="majorBidi" w:hAnsiTheme="majorBidi" w:cstheme="majorBidi"/>
          <w:sz w:val="28"/>
          <w:szCs w:val="28"/>
          <w:rtl/>
        </w:rPr>
        <w:t>מל</w:t>
      </w:r>
      <w:r w:rsidRPr="00EC0F73">
        <w:rPr>
          <w:rFonts w:asciiTheme="majorBidi" w:hAnsiTheme="majorBidi" w:cstheme="majorBidi" w:hint="cs"/>
          <w:sz w:val="28"/>
          <w:szCs w:val="28"/>
          <w:rtl/>
        </w:rPr>
        <w:t>ין</w:t>
      </w:r>
      <w:r w:rsidRPr="00EC0F73">
        <w:rPr>
          <w:rFonts w:asciiTheme="majorBidi" w:hAnsiTheme="majorBidi" w:cstheme="majorBidi"/>
          <w:sz w:val="28"/>
          <w:szCs w:val="28"/>
          <w:rtl/>
        </w:rPr>
        <w:t xml:space="preserve"> לשם מצוות מילה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אף אם לא </w:t>
      </w:r>
      <w:r w:rsidRPr="00EC0F73">
        <w:rPr>
          <w:rFonts w:asciiTheme="majorBidi" w:hAnsiTheme="majorBidi" w:cstheme="majorBidi" w:hint="cs"/>
          <w:sz w:val="28"/>
          <w:szCs w:val="28"/>
          <w:rtl/>
        </w:rPr>
        <w:t>מלין לגירות</w:t>
      </w:r>
      <w:r w:rsidRPr="00EC0F73">
        <w:rPr>
          <w:rFonts w:asciiTheme="majorBidi" w:hAnsiTheme="majorBidi" w:cstheme="majorBidi"/>
          <w:sz w:val="28"/>
          <w:szCs w:val="28"/>
          <w:rtl/>
        </w:rPr>
        <w:t>.</w:t>
      </w:r>
    </w:p>
    <w:p w14:paraId="7FDCC0C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בספר כורת ברית </w:t>
      </w:r>
      <w:r w:rsidRPr="00152CDB">
        <w:rPr>
          <w:rFonts w:asciiTheme="majorBidi" w:hAnsiTheme="majorBidi" w:cstheme="majorBidi"/>
          <w:rtl/>
        </w:rPr>
        <w:t>(סימן רסג אות יט)</w:t>
      </w:r>
      <w:r w:rsidRPr="00152CDB">
        <w:rPr>
          <w:rFonts w:asciiTheme="majorBidi" w:hAnsiTheme="majorBidi" w:cstheme="majorBidi" w:hint="cs"/>
          <w:rtl/>
        </w:rPr>
        <w:t xml:space="preserve"> </w:t>
      </w:r>
      <w:r w:rsidRPr="00EC0F73">
        <w:rPr>
          <w:rFonts w:asciiTheme="majorBidi" w:hAnsiTheme="majorBidi" w:cstheme="majorBidi"/>
          <w:sz w:val="28"/>
          <w:szCs w:val="28"/>
          <w:rtl/>
        </w:rPr>
        <w:t>וב</w:t>
      </w:r>
      <w:r w:rsidRPr="00EC0F73">
        <w:rPr>
          <w:rFonts w:asciiTheme="majorBidi" w:hAnsiTheme="majorBidi" w:cstheme="majorBidi" w:hint="cs"/>
          <w:sz w:val="28"/>
          <w:szCs w:val="28"/>
          <w:rtl/>
        </w:rPr>
        <w:t xml:space="preserve">ס' </w:t>
      </w:r>
      <w:r w:rsidRPr="00EC0F73">
        <w:rPr>
          <w:rFonts w:asciiTheme="majorBidi" w:hAnsiTheme="majorBidi" w:cstheme="majorBidi"/>
          <w:sz w:val="28"/>
          <w:szCs w:val="28"/>
          <w:rtl/>
        </w:rPr>
        <w:t xml:space="preserve">שארית </w:t>
      </w:r>
      <w:r w:rsidRPr="00152CDB">
        <w:rPr>
          <w:rFonts w:asciiTheme="majorBidi" w:hAnsiTheme="majorBidi" w:cstheme="majorBidi" w:hint="cs"/>
          <w:sz w:val="28"/>
          <w:szCs w:val="28"/>
          <w:rtl/>
        </w:rPr>
        <w:t>י</w:t>
      </w:r>
      <w:r w:rsidRPr="00152CDB">
        <w:rPr>
          <w:rFonts w:asciiTheme="majorBidi" w:hAnsiTheme="majorBidi" w:cstheme="majorBidi"/>
          <w:sz w:val="28"/>
          <w:szCs w:val="28"/>
          <w:rtl/>
        </w:rPr>
        <w:t>שראל</w:t>
      </w:r>
      <w:r w:rsidRPr="00152CDB">
        <w:rPr>
          <w:rFonts w:asciiTheme="majorBidi" w:hAnsiTheme="majorBidi" w:cstheme="majorBidi"/>
          <w:rtl/>
        </w:rPr>
        <w:t xml:space="preserve"> (לר' ישראל </w:t>
      </w:r>
      <w:r w:rsidRPr="00152CDB">
        <w:rPr>
          <w:rFonts w:asciiTheme="majorBidi" w:hAnsiTheme="majorBidi" w:cstheme="majorBidi" w:hint="cs"/>
          <w:rtl/>
        </w:rPr>
        <w:t xml:space="preserve">זאב </w:t>
      </w:r>
      <w:r w:rsidRPr="00152CDB">
        <w:rPr>
          <w:rFonts w:asciiTheme="majorBidi" w:hAnsiTheme="majorBidi" w:cstheme="majorBidi"/>
          <w:rtl/>
        </w:rPr>
        <w:t>מונ</w:t>
      </w:r>
      <w:r w:rsidRPr="00152CDB">
        <w:rPr>
          <w:rFonts w:asciiTheme="majorBidi" w:hAnsiTheme="majorBidi" w:cstheme="majorBidi" w:hint="cs"/>
          <w:rtl/>
        </w:rPr>
        <w:t>צברג</w:t>
      </w:r>
      <w:r w:rsidRPr="00152CDB">
        <w:rPr>
          <w:rFonts w:asciiTheme="majorBidi" w:hAnsiTheme="majorBidi" w:cstheme="majorBidi"/>
          <w:rtl/>
        </w:rPr>
        <w:t xml:space="preserve">, </w:t>
      </w:r>
      <w:r w:rsidRPr="00152CDB">
        <w:rPr>
          <w:rFonts w:asciiTheme="majorBidi" w:hAnsiTheme="majorBidi" w:cstheme="majorBidi" w:hint="cs"/>
          <w:rtl/>
        </w:rPr>
        <w:t>בחי' שבסוף הספר</w:t>
      </w:r>
      <w:r w:rsidRPr="00152CDB">
        <w:rPr>
          <w:rFonts w:asciiTheme="majorBidi" w:hAnsiTheme="majorBidi" w:cstheme="majorBidi"/>
          <w:rtl/>
        </w:rPr>
        <w:t xml:space="preserve"> סימן לח) </w:t>
      </w:r>
      <w:r w:rsidRPr="00EC0F73">
        <w:rPr>
          <w:rFonts w:asciiTheme="majorBidi" w:hAnsiTheme="majorBidi" w:cstheme="majorBidi"/>
          <w:sz w:val="28"/>
          <w:szCs w:val="28"/>
          <w:rtl/>
        </w:rPr>
        <w:t>כתבו לתרץ קושי</w:t>
      </w:r>
      <w:r w:rsidRPr="00EC0F73">
        <w:rPr>
          <w:rFonts w:asciiTheme="majorBidi" w:hAnsiTheme="majorBidi" w:cstheme="majorBidi" w:hint="cs"/>
          <w:sz w:val="28"/>
          <w:szCs w:val="28"/>
          <w:rtl/>
        </w:rPr>
        <w:t xml:space="preserve">א </w:t>
      </w:r>
      <w:r w:rsidRPr="00EC0F73">
        <w:rPr>
          <w:rFonts w:asciiTheme="majorBidi" w:hAnsiTheme="majorBidi" w:cstheme="majorBidi"/>
          <w:sz w:val="28"/>
          <w:szCs w:val="28"/>
          <w:rtl/>
        </w:rPr>
        <w:t>זו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מדובר ש</w:t>
      </w:r>
      <w:r w:rsidRPr="00EC0F73">
        <w:rPr>
          <w:rFonts w:asciiTheme="majorBidi" w:hAnsiTheme="majorBidi" w:cstheme="majorBidi"/>
          <w:sz w:val="28"/>
          <w:szCs w:val="28"/>
          <w:rtl/>
        </w:rPr>
        <w:t xml:space="preserve">יוסף מל אותם בלי פריעה ואין </w:t>
      </w:r>
      <w:r w:rsidRPr="00EC0F73">
        <w:rPr>
          <w:rFonts w:asciiTheme="majorBidi" w:hAnsiTheme="majorBidi" w:cstheme="majorBidi" w:hint="cs"/>
          <w:sz w:val="28"/>
          <w:szCs w:val="28"/>
          <w:rtl/>
        </w:rPr>
        <w:t xml:space="preserve">בכך </w:t>
      </w:r>
      <w:r w:rsidRPr="00EC0F73">
        <w:rPr>
          <w:rFonts w:asciiTheme="majorBidi" w:hAnsiTheme="majorBidi" w:cstheme="majorBidi"/>
          <w:sz w:val="28"/>
          <w:szCs w:val="28"/>
          <w:rtl/>
        </w:rPr>
        <w:t>איסור</w:t>
      </w:r>
      <w:r w:rsidRPr="00EC0F73">
        <w:rPr>
          <w:rFonts w:asciiTheme="majorBidi" w:hAnsiTheme="majorBidi" w:cstheme="majorBidi"/>
          <w:sz w:val="28"/>
          <w:szCs w:val="28"/>
          <w:vertAlign w:val="superscript"/>
          <w:rtl/>
        </w:rPr>
        <w:footnoteReference w:id="374"/>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ואכן כ"כ רבינו אביגדור הצרפתי</w:t>
      </w:r>
      <w:r w:rsidRPr="00152CDB">
        <w:rPr>
          <w:rFonts w:asciiTheme="majorBidi" w:hAnsiTheme="majorBidi" w:cstheme="majorBidi" w:hint="cs"/>
          <w:rtl/>
        </w:rPr>
        <w:t xml:space="preserve"> (בראשית מז, טו)</w:t>
      </w:r>
      <w:r w:rsidRPr="00EC0F73">
        <w:rPr>
          <w:rFonts w:asciiTheme="majorBidi" w:hAnsiTheme="majorBidi" w:cstheme="majorBidi" w:hint="cs"/>
          <w:sz w:val="28"/>
          <w:szCs w:val="28"/>
          <w:rtl/>
        </w:rPr>
        <w:t>.</w:t>
      </w:r>
    </w:p>
    <w:p w14:paraId="52DC34FC" w14:textId="27F16F6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w:t>
      </w:r>
      <w:r w:rsidRPr="00EC0F73">
        <w:rPr>
          <w:rFonts w:asciiTheme="majorBidi" w:hAnsiTheme="majorBidi" w:cstheme="majorBidi" w:hint="cs"/>
          <w:sz w:val="28"/>
          <w:szCs w:val="28"/>
          <w:rtl/>
        </w:rPr>
        <w:t>ך</w:t>
      </w:r>
      <w:r w:rsidRPr="00EC0F73">
        <w:rPr>
          <w:rFonts w:asciiTheme="majorBidi" w:hAnsiTheme="majorBidi" w:cstheme="majorBidi"/>
          <w:sz w:val="28"/>
          <w:szCs w:val="28"/>
          <w:rtl/>
        </w:rPr>
        <w:t xml:space="preserve"> תירו</w:t>
      </w:r>
      <w:r w:rsidRPr="00EC0F73">
        <w:rPr>
          <w:rFonts w:asciiTheme="majorBidi" w:hAnsiTheme="majorBidi" w:cstheme="majorBidi" w:hint="cs"/>
          <w:sz w:val="28"/>
          <w:szCs w:val="28"/>
          <w:rtl/>
        </w:rPr>
        <w:t>ץ</w:t>
      </w:r>
      <w:r w:rsidRPr="00EC0F73">
        <w:rPr>
          <w:rFonts w:asciiTheme="majorBidi" w:hAnsiTheme="majorBidi" w:cstheme="majorBidi"/>
          <w:sz w:val="28"/>
          <w:szCs w:val="28"/>
          <w:rtl/>
        </w:rPr>
        <w:t xml:space="preserve"> זה </w:t>
      </w:r>
      <w:r w:rsidRPr="00EC0F73">
        <w:rPr>
          <w:rFonts w:asciiTheme="majorBidi" w:hAnsiTheme="majorBidi" w:cstheme="majorBidi" w:hint="cs"/>
          <w:sz w:val="28"/>
          <w:szCs w:val="28"/>
          <w:rtl/>
        </w:rPr>
        <w:t>אינו הפשט,</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שמכיון ש</w:t>
      </w:r>
      <w:r w:rsidRPr="00EC0F73">
        <w:rPr>
          <w:rFonts w:asciiTheme="majorBidi" w:hAnsiTheme="majorBidi" w:cstheme="majorBidi"/>
          <w:sz w:val="28"/>
          <w:szCs w:val="28"/>
          <w:rtl/>
        </w:rPr>
        <w:t xml:space="preserve">המדרש ורש"י </w:t>
      </w:r>
      <w:r w:rsidRPr="002150B0">
        <w:rPr>
          <w:rFonts w:asciiTheme="majorBidi" w:hAnsiTheme="majorBidi" w:cstheme="majorBidi"/>
          <w:rtl/>
        </w:rPr>
        <w:t>(</w:t>
      </w:r>
      <w:r w:rsidR="002150B0" w:rsidRPr="002150B0">
        <w:rPr>
          <w:rFonts w:asciiTheme="majorBidi" w:hAnsiTheme="majorBidi" w:cstheme="majorBidi" w:hint="cs"/>
          <w:rtl/>
        </w:rPr>
        <w:t xml:space="preserve">בר' </w:t>
      </w:r>
      <w:r w:rsidRPr="002150B0">
        <w:rPr>
          <w:rFonts w:asciiTheme="majorBidi" w:hAnsiTheme="majorBidi" w:cstheme="majorBidi"/>
          <w:rtl/>
        </w:rPr>
        <w:t>מא, נה)</w:t>
      </w:r>
      <w:r w:rsidRPr="00EC0F73">
        <w:rPr>
          <w:rFonts w:asciiTheme="majorBidi" w:hAnsiTheme="majorBidi" w:cstheme="majorBidi"/>
          <w:sz w:val="28"/>
          <w:szCs w:val="28"/>
          <w:rtl/>
        </w:rPr>
        <w:t xml:space="preserve"> כותבים שכפאן למול</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משמע מילה כדינה כולל פריעה</w:t>
      </w:r>
      <w:r w:rsidRPr="00EC0F73">
        <w:rPr>
          <w:rFonts w:asciiTheme="majorBidi" w:hAnsiTheme="majorBidi" w:cstheme="majorBidi" w:hint="cs"/>
          <w:sz w:val="28"/>
          <w:szCs w:val="28"/>
          <w:rtl/>
        </w:rPr>
        <w:t xml:space="preserve">, וכ"נ מהחזקוני </w:t>
      </w:r>
      <w:r w:rsidRPr="002150B0">
        <w:rPr>
          <w:rFonts w:asciiTheme="majorBidi" w:hAnsiTheme="majorBidi" w:cstheme="majorBidi" w:hint="cs"/>
          <w:rtl/>
        </w:rPr>
        <w:t>(</w:t>
      </w:r>
      <w:r w:rsidR="002150B0" w:rsidRPr="002150B0">
        <w:rPr>
          <w:rFonts w:asciiTheme="majorBidi" w:hAnsiTheme="majorBidi" w:cstheme="majorBidi" w:hint="cs"/>
          <w:rtl/>
        </w:rPr>
        <w:t xml:space="preserve">בר' </w:t>
      </w:r>
      <w:r w:rsidRPr="002150B0">
        <w:rPr>
          <w:rFonts w:asciiTheme="majorBidi" w:hAnsiTheme="majorBidi" w:cstheme="majorBidi" w:hint="cs"/>
          <w:rtl/>
        </w:rPr>
        <w:t>מה, ד, ע"ש)</w:t>
      </w:r>
      <w:r w:rsidRPr="00EC0F73">
        <w:rPr>
          <w:rFonts w:asciiTheme="majorBidi" w:hAnsiTheme="majorBidi" w:cstheme="majorBidi"/>
          <w:sz w:val="28"/>
          <w:szCs w:val="28"/>
          <w:rtl/>
        </w:rPr>
        <w:t>.</w:t>
      </w:r>
    </w:p>
    <w:p w14:paraId="64E98548" w14:textId="02D8A49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הרב קלישר </w:t>
      </w:r>
      <w:r w:rsidRPr="002150B0">
        <w:rPr>
          <w:rFonts w:asciiTheme="majorBidi" w:hAnsiTheme="majorBidi" w:cstheme="majorBidi" w:hint="cs"/>
          <w:rtl/>
        </w:rPr>
        <w:t xml:space="preserve">(שם סימן רכט) </w:t>
      </w:r>
      <w:r w:rsidRPr="00EC0F73">
        <w:rPr>
          <w:rFonts w:asciiTheme="majorBidi" w:hAnsiTheme="majorBidi" w:cstheme="majorBidi" w:hint="cs"/>
          <w:sz w:val="28"/>
          <w:szCs w:val="28"/>
          <w:rtl/>
        </w:rPr>
        <w:t xml:space="preserve">כתב שיוסף מל את המצריים כי הם לא היו עובדי ע"ז. והוא הולך בזה לשיטתו שהתבארה </w:t>
      </w:r>
      <w:r w:rsidR="002150B0" w:rsidRPr="00C56C36">
        <w:rPr>
          <w:rFonts w:asciiTheme="majorBidi" w:hAnsiTheme="majorBidi" w:cstheme="majorBidi" w:hint="cs"/>
          <w:sz w:val="28"/>
          <w:szCs w:val="28"/>
          <w:rtl/>
        </w:rPr>
        <w:t xml:space="preserve">לעיל </w:t>
      </w:r>
      <w:r w:rsidR="002150B0" w:rsidRPr="00C56C36">
        <w:rPr>
          <w:rFonts w:asciiTheme="majorBidi" w:hAnsiTheme="majorBidi" w:cstheme="majorBidi" w:hint="cs"/>
          <w:rtl/>
        </w:rPr>
        <w:t xml:space="preserve">(סימן </w:t>
      </w:r>
      <w:r w:rsidR="00C56C36" w:rsidRPr="00C56C36">
        <w:rPr>
          <w:rFonts w:asciiTheme="majorBidi" w:hAnsiTheme="majorBidi" w:cstheme="majorBidi" w:hint="cs"/>
          <w:rtl/>
        </w:rPr>
        <w:t>יט</w:t>
      </w:r>
      <w:r w:rsidR="002150B0" w:rsidRPr="00C56C36">
        <w:rPr>
          <w:rFonts w:asciiTheme="majorBidi" w:hAnsiTheme="majorBidi" w:cstheme="majorBidi" w:hint="cs"/>
          <w:rtl/>
        </w:rPr>
        <w:t>)</w:t>
      </w:r>
      <w:r w:rsidRPr="00EC0F73">
        <w:rPr>
          <w:rFonts w:asciiTheme="majorBidi" w:hAnsiTheme="majorBidi" w:cstheme="majorBidi" w:hint="cs"/>
          <w:sz w:val="28"/>
          <w:szCs w:val="28"/>
          <w:rtl/>
        </w:rPr>
        <w:t>, אלא שכבר דחינו את דבריו.</w:t>
      </w:r>
    </w:p>
    <w:p w14:paraId="6DAAFDE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ועי' בס' ושב ורפא </w:t>
      </w:r>
      <w:r w:rsidRPr="002150B0">
        <w:rPr>
          <w:rFonts w:asciiTheme="majorBidi" w:hAnsiTheme="majorBidi" w:cstheme="majorBidi" w:hint="cs"/>
          <w:rtl/>
        </w:rPr>
        <w:t xml:space="preserve">(ח"ג סימן קנח) </w:t>
      </w:r>
      <w:r w:rsidRPr="00EC0F73">
        <w:rPr>
          <w:rFonts w:asciiTheme="majorBidi" w:hAnsiTheme="majorBidi" w:cstheme="majorBidi" w:hint="cs"/>
          <w:sz w:val="28"/>
          <w:szCs w:val="28"/>
          <w:rtl/>
        </w:rPr>
        <w:t xml:space="preserve">ובס' נחמת אמרתך </w:t>
      </w:r>
      <w:r w:rsidRPr="002150B0">
        <w:rPr>
          <w:rFonts w:asciiTheme="majorBidi" w:hAnsiTheme="majorBidi" w:cstheme="majorBidi" w:hint="cs"/>
          <w:rtl/>
        </w:rPr>
        <w:t xml:space="preserve">(לר' אלימלך וינטרי, עמ' קח, וע"ש עוד יישוב) </w:t>
      </w:r>
      <w:r w:rsidRPr="00EC0F73">
        <w:rPr>
          <w:rFonts w:asciiTheme="majorBidi" w:hAnsiTheme="majorBidi" w:cstheme="majorBidi" w:hint="cs"/>
          <w:sz w:val="28"/>
          <w:szCs w:val="28"/>
          <w:rtl/>
        </w:rPr>
        <w:t>שכתבו שיוסף מל אותם מדין מקנת כספו</w:t>
      </w:r>
      <w:r w:rsidRPr="00EC0F73">
        <w:rPr>
          <w:rFonts w:asciiTheme="majorBidi" w:hAnsiTheme="majorBidi" w:cstheme="majorBidi"/>
          <w:sz w:val="28"/>
          <w:szCs w:val="28"/>
          <w:vertAlign w:val="superscript"/>
          <w:rtl/>
        </w:rPr>
        <w:footnoteReference w:id="375"/>
      </w:r>
      <w:r w:rsidRPr="00EC0F73">
        <w:rPr>
          <w:rFonts w:asciiTheme="majorBidi" w:hAnsiTheme="majorBidi" w:cstheme="majorBidi" w:hint="cs"/>
          <w:sz w:val="28"/>
          <w:szCs w:val="28"/>
          <w:rtl/>
        </w:rPr>
        <w:t>.</w:t>
      </w:r>
    </w:p>
    <w:p w14:paraId="53DBBCE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ועי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במשנ"ה </w:t>
      </w:r>
      <w:r w:rsidRPr="002150B0">
        <w:rPr>
          <w:rFonts w:asciiTheme="majorBidi" w:hAnsiTheme="majorBidi" w:cstheme="majorBidi"/>
          <w:rtl/>
        </w:rPr>
        <w:t>(ח"ב סימן מב אות ב)</w:t>
      </w:r>
      <w:r w:rsidRPr="002150B0">
        <w:rPr>
          <w:rFonts w:asciiTheme="majorBidi" w:hAnsiTheme="majorBidi" w:cstheme="majorBidi" w:hint="cs"/>
          <w:rtl/>
        </w:rPr>
        <w:t xml:space="preserve"> </w:t>
      </w:r>
      <w:r w:rsidRPr="00EC0F73">
        <w:rPr>
          <w:rFonts w:asciiTheme="majorBidi" w:hAnsiTheme="majorBidi" w:cstheme="majorBidi"/>
          <w:sz w:val="28"/>
          <w:szCs w:val="28"/>
          <w:rtl/>
        </w:rPr>
        <w:t>שכתב שאפשר שיוסף לא מלם</w:t>
      </w:r>
      <w:r w:rsidRPr="00EC0F73">
        <w:rPr>
          <w:rFonts w:asciiTheme="majorBidi" w:hAnsiTheme="majorBidi" w:cstheme="majorBidi" w:hint="cs"/>
          <w:sz w:val="28"/>
          <w:szCs w:val="28"/>
          <w:rtl/>
        </w:rPr>
        <w:t xml:space="preserve"> בעצמו </w:t>
      </w:r>
      <w:r w:rsidRPr="00EC0F73">
        <w:rPr>
          <w:rFonts w:asciiTheme="majorBidi" w:hAnsiTheme="majorBidi" w:cstheme="majorBidi"/>
          <w:sz w:val="28"/>
          <w:szCs w:val="28"/>
          <w:rtl/>
        </w:rPr>
        <w:t>אלא בשליחות ו</w:t>
      </w:r>
      <w:r w:rsidRPr="00EC0F73">
        <w:rPr>
          <w:rFonts w:asciiTheme="majorBidi" w:hAnsiTheme="majorBidi" w:cstheme="majorBidi" w:hint="cs"/>
          <w:sz w:val="28"/>
          <w:szCs w:val="28"/>
          <w:rtl/>
        </w:rPr>
        <w:t xml:space="preserve">ס"ל </w:t>
      </w:r>
      <w:r w:rsidRPr="00EC0F73">
        <w:rPr>
          <w:rFonts w:asciiTheme="majorBidi" w:hAnsiTheme="majorBidi" w:cstheme="majorBidi"/>
          <w:sz w:val="28"/>
          <w:szCs w:val="28"/>
          <w:rtl/>
        </w:rPr>
        <w:t>למדרש שמותר</w:t>
      </w:r>
      <w:r w:rsidRPr="00EC0F73">
        <w:rPr>
          <w:rFonts w:asciiTheme="majorBidi" w:hAnsiTheme="majorBidi" w:cstheme="majorBidi" w:hint="cs"/>
          <w:sz w:val="28"/>
          <w:szCs w:val="28"/>
          <w:rtl/>
        </w:rPr>
        <w:t xml:space="preserve"> למול באופן זה</w:t>
      </w:r>
      <w:r w:rsidRPr="00EC0F73">
        <w:rPr>
          <w:rFonts w:asciiTheme="majorBidi" w:hAnsiTheme="majorBidi" w:cstheme="majorBidi"/>
          <w:sz w:val="28"/>
          <w:szCs w:val="28"/>
          <w:rtl/>
        </w:rPr>
        <w:t xml:space="preserve">. עוד כתב שאע"פ שהמצריים </w:t>
      </w:r>
      <w:r w:rsidRPr="00EC0F73">
        <w:rPr>
          <w:rFonts w:asciiTheme="majorBidi" w:hAnsiTheme="majorBidi" w:cstheme="majorBidi" w:hint="cs"/>
          <w:sz w:val="28"/>
          <w:szCs w:val="28"/>
          <w:rtl/>
        </w:rPr>
        <w:t>מ</w:t>
      </w:r>
      <w:r w:rsidRPr="00EC0F73">
        <w:rPr>
          <w:rFonts w:asciiTheme="majorBidi" w:hAnsiTheme="majorBidi" w:cstheme="majorBidi"/>
          <w:sz w:val="28"/>
          <w:szCs w:val="28"/>
          <w:rtl/>
        </w:rPr>
        <w:t>ק</w:t>
      </w:r>
      <w:r w:rsidRPr="00EC0F73">
        <w:rPr>
          <w:rFonts w:asciiTheme="majorBidi" w:hAnsiTheme="majorBidi" w:cstheme="majorBidi" w:hint="cs"/>
          <w:sz w:val="28"/>
          <w:szCs w:val="28"/>
          <w:rtl/>
        </w:rPr>
        <w:t>בלים</w:t>
      </w:r>
      <w:r w:rsidRPr="00EC0F73">
        <w:rPr>
          <w:rFonts w:asciiTheme="majorBidi" w:hAnsiTheme="majorBidi" w:cstheme="majorBidi"/>
          <w:sz w:val="28"/>
          <w:szCs w:val="28"/>
          <w:rtl/>
        </w:rPr>
        <w:t xml:space="preserve"> שכר</w:t>
      </w:r>
      <w:r w:rsidRPr="00EC0F73">
        <w:rPr>
          <w:rFonts w:asciiTheme="majorBidi" w:hAnsiTheme="majorBidi" w:cstheme="majorBidi" w:hint="cs"/>
          <w:sz w:val="28"/>
          <w:szCs w:val="28"/>
          <w:rtl/>
        </w:rPr>
        <w:t xml:space="preserve"> על שמלין,</w:t>
      </w:r>
      <w:r w:rsidRPr="00EC0F73">
        <w:rPr>
          <w:rFonts w:asciiTheme="majorBidi" w:hAnsiTheme="majorBidi" w:cstheme="majorBidi"/>
          <w:sz w:val="28"/>
          <w:szCs w:val="28"/>
          <w:rtl/>
        </w:rPr>
        <w:t xml:space="preserve"> מ"מ </w:t>
      </w:r>
      <w:r w:rsidRPr="00EC0F73">
        <w:rPr>
          <w:rFonts w:asciiTheme="majorBidi" w:hAnsiTheme="majorBidi" w:cstheme="majorBidi" w:hint="cs"/>
          <w:sz w:val="28"/>
          <w:szCs w:val="28"/>
          <w:rtl/>
        </w:rPr>
        <w:t xml:space="preserve">אין זה מתיר </w:t>
      </w:r>
      <w:r w:rsidRPr="00EC0F73">
        <w:rPr>
          <w:rFonts w:asciiTheme="majorBidi" w:hAnsiTheme="majorBidi" w:cstheme="majorBidi"/>
          <w:sz w:val="28"/>
          <w:szCs w:val="28"/>
          <w:rtl/>
        </w:rPr>
        <w:t>ליוסף למולם.</w:t>
      </w:r>
    </w:p>
    <w:p w14:paraId="2FEB652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וע"ע ב</w:t>
      </w:r>
      <w:r w:rsidRPr="00EC0F73">
        <w:rPr>
          <w:rFonts w:asciiTheme="majorBidi" w:hAnsiTheme="majorBidi" w:cstheme="majorBidi" w:hint="cs"/>
          <w:sz w:val="28"/>
          <w:szCs w:val="28"/>
          <w:rtl/>
        </w:rPr>
        <w:t xml:space="preserve">ס' </w:t>
      </w:r>
      <w:r w:rsidRPr="00EC0F73">
        <w:rPr>
          <w:rFonts w:asciiTheme="majorBidi" w:hAnsiTheme="majorBidi" w:cstheme="majorBidi"/>
          <w:sz w:val="28"/>
          <w:szCs w:val="28"/>
          <w:rtl/>
        </w:rPr>
        <w:t xml:space="preserve">שארית ישראל </w:t>
      </w:r>
      <w:r w:rsidRPr="003C5AB0">
        <w:rPr>
          <w:rFonts w:asciiTheme="majorBidi" w:hAnsiTheme="majorBidi" w:cstheme="majorBidi"/>
          <w:rtl/>
        </w:rPr>
        <w:t>(שם)</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 xml:space="preserve">בס' </w:t>
      </w:r>
      <w:r w:rsidRPr="00EC0F73">
        <w:rPr>
          <w:rFonts w:asciiTheme="majorBidi" w:hAnsiTheme="majorBidi" w:cstheme="majorBidi"/>
          <w:sz w:val="28"/>
          <w:szCs w:val="28"/>
          <w:rtl/>
        </w:rPr>
        <w:t xml:space="preserve">באר </w:t>
      </w:r>
      <w:r w:rsidRPr="00EC0F73">
        <w:rPr>
          <w:rFonts w:asciiTheme="majorBidi" w:hAnsiTheme="majorBidi" w:cstheme="majorBidi" w:hint="cs"/>
          <w:sz w:val="28"/>
          <w:szCs w:val="28"/>
          <w:rtl/>
        </w:rPr>
        <w:t>אריה</w:t>
      </w:r>
      <w:r w:rsidRPr="00EC0F73">
        <w:rPr>
          <w:rFonts w:asciiTheme="majorBidi" w:hAnsiTheme="majorBidi" w:cstheme="majorBidi"/>
          <w:sz w:val="28"/>
          <w:szCs w:val="28"/>
          <w:rtl/>
        </w:rPr>
        <w:t xml:space="preserve"> </w:t>
      </w:r>
      <w:r w:rsidRPr="003C5AB0">
        <w:rPr>
          <w:rFonts w:asciiTheme="majorBidi" w:hAnsiTheme="majorBidi" w:cstheme="majorBidi"/>
          <w:rtl/>
        </w:rPr>
        <w:t>(בראשית מא,</w:t>
      </w:r>
      <w:r w:rsidRPr="003C5AB0">
        <w:rPr>
          <w:rFonts w:asciiTheme="majorBidi" w:hAnsiTheme="majorBidi" w:cstheme="majorBidi" w:hint="cs"/>
          <w:rtl/>
        </w:rPr>
        <w:t xml:space="preserve"> </w:t>
      </w:r>
      <w:r w:rsidRPr="003C5AB0">
        <w:rPr>
          <w:rFonts w:asciiTheme="majorBidi" w:hAnsiTheme="majorBidi" w:cstheme="majorBidi"/>
          <w:rtl/>
        </w:rPr>
        <w:t>מד)</w:t>
      </w:r>
      <w:r w:rsidRPr="00EC0F73">
        <w:rPr>
          <w:rFonts w:asciiTheme="majorBidi" w:hAnsiTheme="majorBidi" w:cstheme="majorBidi"/>
          <w:sz w:val="28"/>
          <w:szCs w:val="28"/>
          <w:rtl/>
        </w:rPr>
        <w:t xml:space="preserve"> שביארו</w:t>
      </w:r>
      <w:r w:rsidRPr="00EC0F73">
        <w:rPr>
          <w:rFonts w:asciiTheme="majorBidi" w:hAnsiTheme="majorBidi" w:cstheme="majorBidi" w:hint="cs"/>
          <w:sz w:val="28"/>
          <w:szCs w:val="28"/>
          <w:rtl/>
        </w:rPr>
        <w:t xml:space="preserve"> את עניין המילה של יוסף</w:t>
      </w:r>
      <w:r w:rsidRPr="00EC0F73">
        <w:rPr>
          <w:rFonts w:asciiTheme="majorBidi" w:hAnsiTheme="majorBidi" w:cstheme="majorBidi"/>
          <w:sz w:val="28"/>
          <w:szCs w:val="28"/>
          <w:rtl/>
        </w:rPr>
        <w:t xml:space="preserve"> על דרך הנסתר</w:t>
      </w:r>
      <w:r w:rsidRPr="00EC0F73">
        <w:rPr>
          <w:rFonts w:asciiTheme="majorBidi" w:hAnsiTheme="majorBidi" w:cstheme="majorBidi"/>
          <w:sz w:val="28"/>
          <w:szCs w:val="28"/>
          <w:vertAlign w:val="superscript"/>
          <w:rtl/>
        </w:rPr>
        <w:footnoteReference w:id="376"/>
      </w:r>
      <w:r w:rsidRPr="00EC0F73">
        <w:rPr>
          <w:rFonts w:asciiTheme="majorBidi" w:hAnsiTheme="majorBidi" w:cstheme="majorBidi"/>
          <w:sz w:val="28"/>
          <w:szCs w:val="28"/>
          <w:rtl/>
        </w:rPr>
        <w:t>.</w:t>
      </w:r>
      <w:bookmarkEnd w:id="3"/>
    </w:p>
    <w:p w14:paraId="74946494" w14:textId="77777777" w:rsidR="002F4F60" w:rsidRPr="00EC0F73" w:rsidRDefault="002F4F60" w:rsidP="002F4F60">
      <w:pPr>
        <w:jc w:val="both"/>
        <w:rPr>
          <w:rFonts w:asciiTheme="majorBidi" w:hAnsiTheme="majorBidi" w:cstheme="majorBidi"/>
          <w:b/>
          <w:bCs/>
          <w:sz w:val="28"/>
          <w:szCs w:val="28"/>
        </w:rPr>
      </w:pPr>
      <w:r w:rsidRPr="00EC0F73">
        <w:rPr>
          <w:rFonts w:asciiTheme="majorBidi" w:hAnsiTheme="majorBidi" w:cstheme="majorBidi"/>
          <w:b/>
          <w:bCs/>
          <w:sz w:val="28"/>
          <w:szCs w:val="28"/>
          <w:rtl/>
        </w:rPr>
        <w:br w:type="page"/>
      </w:r>
    </w:p>
    <w:p w14:paraId="7BE372AE" w14:textId="144DF844" w:rsidR="002F4F60" w:rsidRPr="00406480" w:rsidRDefault="00E62C51" w:rsidP="00E62C51">
      <w:pPr>
        <w:jc w:val="center"/>
        <w:rPr>
          <w:rFonts w:asciiTheme="majorBidi" w:hAnsiTheme="majorBidi" w:cstheme="majorBidi"/>
          <w:b/>
          <w:bCs/>
          <w:sz w:val="32"/>
          <w:szCs w:val="32"/>
          <w:rtl/>
        </w:rPr>
      </w:pPr>
      <w:r w:rsidRPr="00406480">
        <w:rPr>
          <w:rFonts w:asciiTheme="majorBidi" w:hAnsiTheme="majorBidi" w:cstheme="majorBidi" w:hint="cs"/>
          <w:b/>
          <w:bCs/>
          <w:sz w:val="32"/>
          <w:szCs w:val="32"/>
          <w:rtl/>
        </w:rPr>
        <w:lastRenderedPageBreak/>
        <w:t>סימן</w:t>
      </w:r>
      <w:r w:rsidR="002F4F60" w:rsidRPr="00406480">
        <w:rPr>
          <w:rFonts w:asciiTheme="majorBidi" w:hAnsiTheme="majorBidi" w:cstheme="majorBidi" w:hint="cs"/>
          <w:b/>
          <w:bCs/>
          <w:sz w:val="32"/>
          <w:szCs w:val="32"/>
          <w:rtl/>
        </w:rPr>
        <w:t xml:space="preserve"> </w:t>
      </w:r>
      <w:r w:rsidR="00672F96">
        <w:rPr>
          <w:rFonts w:asciiTheme="majorBidi" w:hAnsiTheme="majorBidi" w:cstheme="majorBidi" w:hint="cs"/>
          <w:b/>
          <w:bCs/>
          <w:sz w:val="32"/>
          <w:szCs w:val="32"/>
          <w:rtl/>
        </w:rPr>
        <w:t>כ</w:t>
      </w:r>
      <w:r w:rsidR="002F4F60" w:rsidRPr="00406480">
        <w:rPr>
          <w:rFonts w:asciiTheme="majorBidi" w:hAnsiTheme="majorBidi" w:cstheme="majorBidi" w:hint="cs"/>
          <w:b/>
          <w:bCs/>
          <w:sz w:val="32"/>
          <w:szCs w:val="32"/>
          <w:rtl/>
        </w:rPr>
        <w:t xml:space="preserve"> </w:t>
      </w:r>
      <w:r w:rsidR="002F4F60" w:rsidRPr="00406480">
        <w:rPr>
          <w:rFonts w:asciiTheme="majorBidi" w:hAnsiTheme="majorBidi" w:cstheme="majorBidi"/>
          <w:b/>
          <w:bCs/>
          <w:sz w:val="32"/>
          <w:szCs w:val="32"/>
          <w:rtl/>
        </w:rPr>
        <w:t>–</w:t>
      </w:r>
      <w:r w:rsidR="002F4F60" w:rsidRPr="00406480">
        <w:rPr>
          <w:rFonts w:asciiTheme="majorBidi" w:hAnsiTheme="majorBidi" w:cstheme="majorBidi" w:hint="cs"/>
          <w:b/>
          <w:bCs/>
          <w:sz w:val="32"/>
          <w:szCs w:val="32"/>
          <w:rtl/>
        </w:rPr>
        <w:t xml:space="preserve"> הטעמים לאסור למול</w:t>
      </w:r>
      <w:r w:rsidR="00ED5A62" w:rsidRPr="00406480">
        <w:rPr>
          <w:rFonts w:asciiTheme="majorBidi" w:hAnsiTheme="majorBidi" w:cstheme="majorBidi" w:hint="cs"/>
          <w:b/>
          <w:bCs/>
          <w:sz w:val="32"/>
          <w:szCs w:val="32"/>
          <w:rtl/>
        </w:rPr>
        <w:t xml:space="preserve"> את ה</w:t>
      </w:r>
      <w:r w:rsidR="002F4F60" w:rsidRPr="00406480">
        <w:rPr>
          <w:rFonts w:asciiTheme="majorBidi" w:hAnsiTheme="majorBidi" w:cstheme="majorBidi" w:hint="cs"/>
          <w:b/>
          <w:bCs/>
          <w:sz w:val="32"/>
          <w:szCs w:val="32"/>
          <w:rtl/>
        </w:rPr>
        <w:t>גוי</w:t>
      </w:r>
      <w:r w:rsidR="00ED5A62" w:rsidRPr="00406480">
        <w:rPr>
          <w:rFonts w:asciiTheme="majorBidi" w:hAnsiTheme="majorBidi" w:cstheme="majorBidi" w:hint="cs"/>
          <w:b/>
          <w:bCs/>
          <w:sz w:val="32"/>
          <w:szCs w:val="32"/>
          <w:rtl/>
        </w:rPr>
        <w:t xml:space="preserve">ם </w:t>
      </w:r>
      <w:r w:rsidR="002F4F60" w:rsidRPr="00406480">
        <w:rPr>
          <w:rFonts w:asciiTheme="majorBidi" w:hAnsiTheme="majorBidi" w:cstheme="majorBidi" w:hint="cs"/>
          <w:b/>
          <w:bCs/>
          <w:sz w:val="32"/>
          <w:szCs w:val="32"/>
          <w:rtl/>
        </w:rPr>
        <w:t>שלא לשם גירות</w:t>
      </w:r>
    </w:p>
    <w:p w14:paraId="037F4D74" w14:textId="2E7E4435" w:rsidR="00406480" w:rsidRPr="00406480" w:rsidRDefault="00406480" w:rsidP="002F4F60">
      <w:pPr>
        <w:jc w:val="both"/>
        <w:rPr>
          <w:rFonts w:asciiTheme="majorBidi" w:hAnsiTheme="majorBidi" w:cstheme="majorBidi"/>
          <w:sz w:val="28"/>
          <w:szCs w:val="28"/>
          <w:rtl/>
        </w:rPr>
      </w:pPr>
      <w:r w:rsidRPr="00406480">
        <w:rPr>
          <w:rFonts w:asciiTheme="majorBidi" w:hAnsiTheme="majorBidi" w:cstheme="majorBidi" w:hint="cs"/>
          <w:sz w:val="28"/>
          <w:szCs w:val="28"/>
          <w:rtl/>
        </w:rPr>
        <w:t xml:space="preserve">נביא 6 טעמים שהובאו לדעת </w:t>
      </w:r>
      <w:r>
        <w:rPr>
          <w:rFonts w:asciiTheme="majorBidi" w:hAnsiTheme="majorBidi" w:cstheme="majorBidi" w:hint="cs"/>
          <w:sz w:val="28"/>
          <w:szCs w:val="28"/>
          <w:rtl/>
        </w:rPr>
        <w:t>רב נטוראי גאון, ונדון בהם.</w:t>
      </w:r>
    </w:p>
    <w:p w14:paraId="5FB37339" w14:textId="66BF0FB8" w:rsidR="002F4F60" w:rsidRPr="00EC0F73" w:rsidRDefault="002C12D6" w:rsidP="003C5AB0">
      <w:pPr>
        <w:jc w:val="both"/>
        <w:rPr>
          <w:rFonts w:asciiTheme="majorBidi" w:hAnsiTheme="majorBidi" w:cstheme="majorBidi"/>
          <w:sz w:val="28"/>
          <w:szCs w:val="28"/>
          <w:rtl/>
        </w:rPr>
      </w:pPr>
      <w:r>
        <w:rPr>
          <w:rFonts w:asciiTheme="majorBidi" w:hAnsiTheme="majorBidi" w:cstheme="majorBidi" w:hint="cs"/>
          <w:sz w:val="28"/>
          <w:szCs w:val="28"/>
          <w:rtl/>
        </w:rPr>
        <w:t>בסימן הקודם</w:t>
      </w:r>
      <w:r w:rsidR="002F4F60" w:rsidRPr="00EC0F73">
        <w:rPr>
          <w:rFonts w:asciiTheme="majorBidi" w:hAnsiTheme="majorBidi" w:cstheme="majorBidi" w:hint="cs"/>
          <w:sz w:val="28"/>
          <w:szCs w:val="28"/>
          <w:rtl/>
        </w:rPr>
        <w:t xml:space="preserve"> התבאר שמדברי ר</w:t>
      </w:r>
      <w:r w:rsidR="003C5AB0">
        <w:rPr>
          <w:rFonts w:asciiTheme="majorBidi" w:hAnsiTheme="majorBidi" w:cstheme="majorBidi" w:hint="cs"/>
          <w:sz w:val="28"/>
          <w:szCs w:val="28"/>
          <w:rtl/>
        </w:rPr>
        <w:t>ב</w:t>
      </w:r>
      <w:r w:rsidR="002F4F60" w:rsidRPr="00EC0F73">
        <w:rPr>
          <w:rFonts w:asciiTheme="majorBidi" w:hAnsiTheme="majorBidi" w:cstheme="majorBidi" w:hint="cs"/>
          <w:sz w:val="28"/>
          <w:szCs w:val="28"/>
          <w:rtl/>
        </w:rPr>
        <w:t xml:space="preserve"> נטוראי גאון ור' ירוחם עולה שיש איסור למול גוים שלא לשם גירות (אף כשלא שייך איסור ריפוי הגוים), ופסקם הרמ"א להלכה.</w:t>
      </w:r>
      <w:r w:rsidR="003C5AB0">
        <w:rPr>
          <w:rFonts w:asciiTheme="majorBidi" w:hAnsiTheme="majorBidi" w:cstheme="majorBidi" w:hint="cs"/>
          <w:sz w:val="28"/>
          <w:szCs w:val="28"/>
          <w:rtl/>
        </w:rPr>
        <w:t xml:space="preserve"> </w:t>
      </w:r>
      <w:r w:rsidR="002F4F60" w:rsidRPr="00EC0F73">
        <w:rPr>
          <w:rFonts w:asciiTheme="majorBidi" w:hAnsiTheme="majorBidi" w:cstheme="majorBidi" w:hint="cs"/>
          <w:sz w:val="28"/>
          <w:szCs w:val="28"/>
          <w:rtl/>
        </w:rPr>
        <w:t>ואע"פ שי"א שאף הם לא אסרו אלא משום איסור ריפוי הגוים, מ"מ התבאר</w:t>
      </w:r>
      <w:r w:rsidR="002F4F60" w:rsidRPr="003C5AB0">
        <w:rPr>
          <w:rFonts w:asciiTheme="majorBidi" w:hAnsiTheme="majorBidi" w:cstheme="majorBidi" w:hint="cs"/>
          <w:rtl/>
        </w:rPr>
        <w:t xml:space="preserve"> (שם) </w:t>
      </w:r>
      <w:r w:rsidR="002F4F60" w:rsidRPr="00EC0F73">
        <w:rPr>
          <w:rFonts w:asciiTheme="majorBidi" w:hAnsiTheme="majorBidi" w:cstheme="majorBidi" w:hint="cs"/>
          <w:sz w:val="28"/>
          <w:szCs w:val="28"/>
          <w:rtl/>
        </w:rPr>
        <w:t>שנר' שהעיקר כדעות הסוברות שהוא אסור משום טעם אחר.</w:t>
      </w:r>
    </w:p>
    <w:p w14:paraId="02582ED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א"כ יש לבאר מאיזה טעם הם אסרו, ומצינו כמה ביאורים בזה:</w:t>
      </w:r>
    </w:p>
    <w:p w14:paraId="06F5C325" w14:textId="77777777" w:rsidR="003C5AB0"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ביאור א,</w:t>
      </w:r>
      <w:r w:rsidRPr="00EC0F73">
        <w:rPr>
          <w:rFonts w:asciiTheme="majorBidi" w:hAnsiTheme="majorBidi" w:cstheme="majorBidi" w:hint="cs"/>
          <w:sz w:val="28"/>
          <w:szCs w:val="28"/>
          <w:rtl/>
        </w:rPr>
        <w:t xml:space="preserve"> הלבוש </w:t>
      </w:r>
      <w:r w:rsidRPr="003C5AB0">
        <w:rPr>
          <w:rFonts w:asciiTheme="majorBidi" w:hAnsiTheme="majorBidi" w:cstheme="majorBidi" w:hint="cs"/>
          <w:rtl/>
        </w:rPr>
        <w:t xml:space="preserve">(רסג, ב) </w:t>
      </w:r>
      <w:r w:rsidRPr="00EC0F73">
        <w:rPr>
          <w:rFonts w:asciiTheme="majorBidi" w:hAnsiTheme="majorBidi" w:cstheme="majorBidi" w:hint="cs"/>
          <w:sz w:val="28"/>
          <w:szCs w:val="28"/>
          <w:rtl/>
        </w:rPr>
        <w:t>כתב: "ואסור למול גוי שלא לשם גירות אפי' בחול כיון שאין כוונתו לגייר למה נסיר חרפתו ממנו ולהחתימו בחותם ברית קודש".</w:t>
      </w:r>
    </w:p>
    <w:p w14:paraId="0C09E5D8" w14:textId="65EB179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דהיינו אין להסיר מהגוים את הערלה שהיא חרפה, ולהחתימם במילה שהיא חותם אות ברית קודש</w:t>
      </w:r>
      <w:r w:rsidRPr="00EC0F73">
        <w:rPr>
          <w:rFonts w:asciiTheme="majorBidi" w:hAnsiTheme="majorBidi" w:cstheme="majorBidi"/>
          <w:sz w:val="28"/>
          <w:szCs w:val="28"/>
          <w:vertAlign w:val="superscript"/>
          <w:rtl/>
        </w:rPr>
        <w:footnoteReference w:id="377"/>
      </w:r>
      <w:r w:rsidRPr="00EC0F73">
        <w:rPr>
          <w:rFonts w:asciiTheme="majorBidi" w:hAnsiTheme="majorBidi" w:cstheme="majorBidi" w:hint="cs"/>
          <w:sz w:val="28"/>
          <w:szCs w:val="28"/>
          <w:rtl/>
        </w:rPr>
        <w:t>.</w:t>
      </w:r>
    </w:p>
    <w:p w14:paraId="72C34CF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וכתב בס' אות חיים ושלום </w:t>
      </w:r>
      <w:r w:rsidRPr="003C5AB0">
        <w:rPr>
          <w:rFonts w:asciiTheme="majorBidi" w:hAnsiTheme="majorBidi" w:cstheme="majorBidi" w:hint="cs"/>
          <w:rtl/>
        </w:rPr>
        <w:t xml:space="preserve">(שם ס"ק ח) </w:t>
      </w:r>
      <w:r w:rsidRPr="00EC0F73">
        <w:rPr>
          <w:rFonts w:asciiTheme="majorBidi" w:hAnsiTheme="majorBidi" w:cstheme="majorBidi" w:hint="cs"/>
          <w:sz w:val="28"/>
          <w:szCs w:val="28"/>
          <w:rtl/>
        </w:rPr>
        <w:t xml:space="preserve">שלפי הלבוש מובן למה דין זה מובא בהלכות מילה, ולא בהלכות גרים. ויותר מזה כתב בס' כורת הברית </w:t>
      </w:r>
      <w:r w:rsidRPr="003C5AB0">
        <w:rPr>
          <w:rFonts w:asciiTheme="majorBidi" w:hAnsiTheme="majorBidi" w:cstheme="majorBidi" w:hint="cs"/>
          <w:rtl/>
        </w:rPr>
        <w:t xml:space="preserve">(שם אות יט) </w:t>
      </w:r>
      <w:r w:rsidRPr="00EC0F73">
        <w:rPr>
          <w:rFonts w:asciiTheme="majorBidi" w:hAnsiTheme="majorBidi" w:cstheme="majorBidi" w:hint="cs"/>
          <w:sz w:val="28"/>
          <w:szCs w:val="28"/>
          <w:rtl/>
        </w:rPr>
        <w:t>שלכן דין זה נכתב אחר דין מילת הנפלים, שהרי הטעם שמלין אותם הוא בשביל להסיר את חרפתם כשהם נקברים, וכמש"כ הכלבו והרד"א, והביאם הב"י</w:t>
      </w:r>
      <w:r w:rsidRPr="003C5AB0">
        <w:rPr>
          <w:rFonts w:asciiTheme="majorBidi" w:hAnsiTheme="majorBidi" w:cstheme="majorBidi" w:hint="cs"/>
          <w:rtl/>
        </w:rPr>
        <w:t xml:space="preserve"> (שם)</w:t>
      </w:r>
      <w:r w:rsidRPr="00EC0F73">
        <w:rPr>
          <w:rFonts w:asciiTheme="majorBidi" w:hAnsiTheme="majorBidi" w:cstheme="majorBidi" w:hint="cs"/>
          <w:sz w:val="28"/>
          <w:szCs w:val="28"/>
          <w:rtl/>
        </w:rPr>
        <w:t>.</w:t>
      </w:r>
    </w:p>
    <w:p w14:paraId="496D5540" w14:textId="4A60EA4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המהר"ם שיק </w:t>
      </w:r>
      <w:r w:rsidRPr="003C5AB0">
        <w:rPr>
          <w:rFonts w:asciiTheme="majorBidi" w:hAnsiTheme="majorBidi" w:cstheme="majorBidi" w:hint="cs"/>
          <w:rtl/>
        </w:rPr>
        <w:t xml:space="preserve">(בחי' בסנ' נט:) </w:t>
      </w:r>
      <w:r w:rsidRPr="00EC0F73">
        <w:rPr>
          <w:rFonts w:asciiTheme="majorBidi" w:hAnsiTheme="majorBidi" w:cstheme="majorBidi" w:hint="cs"/>
          <w:sz w:val="28"/>
          <w:szCs w:val="28"/>
          <w:rtl/>
        </w:rPr>
        <w:t xml:space="preserve">והאותות השמים </w:t>
      </w:r>
      <w:r w:rsidRPr="003C5AB0">
        <w:rPr>
          <w:rFonts w:asciiTheme="majorBidi" w:hAnsiTheme="majorBidi" w:cstheme="majorBidi" w:hint="cs"/>
          <w:rtl/>
        </w:rPr>
        <w:t xml:space="preserve">(שם) </w:t>
      </w:r>
      <w:r w:rsidRPr="00EC0F73">
        <w:rPr>
          <w:rFonts w:asciiTheme="majorBidi" w:hAnsiTheme="majorBidi" w:cstheme="majorBidi" w:hint="cs"/>
          <w:sz w:val="28"/>
          <w:szCs w:val="28"/>
          <w:rtl/>
        </w:rPr>
        <w:t>כתבו שלפי הלבוש אין איסור אם מלין את הגוים בלי פריעה, מכיון שאין בזה הסרת חרפה</w:t>
      </w:r>
      <w:r w:rsidRPr="00EC0F73">
        <w:rPr>
          <w:rFonts w:asciiTheme="majorBidi" w:hAnsiTheme="majorBidi" w:cstheme="majorBidi"/>
          <w:sz w:val="28"/>
          <w:szCs w:val="28"/>
          <w:vertAlign w:val="superscript"/>
          <w:rtl/>
        </w:rPr>
        <w:footnoteReference w:id="378"/>
      </w:r>
      <w:r w:rsidRPr="00EC0F73">
        <w:rPr>
          <w:rFonts w:asciiTheme="majorBidi" w:hAnsiTheme="majorBidi" w:cstheme="majorBidi" w:hint="cs"/>
          <w:sz w:val="28"/>
          <w:szCs w:val="28"/>
          <w:rtl/>
        </w:rPr>
        <w:t xml:space="preserve">.   אולם עי' לעיל </w:t>
      </w:r>
      <w:r w:rsidR="003C5AB0" w:rsidRPr="00434E49">
        <w:rPr>
          <w:rFonts w:asciiTheme="majorBidi" w:hAnsiTheme="majorBidi" w:cstheme="majorBidi" w:hint="cs"/>
          <w:rtl/>
        </w:rPr>
        <w:t xml:space="preserve">(סימן </w:t>
      </w:r>
      <w:r w:rsidR="00434E49" w:rsidRPr="00434E49">
        <w:rPr>
          <w:rFonts w:asciiTheme="majorBidi" w:hAnsiTheme="majorBidi" w:cstheme="majorBidi" w:hint="cs"/>
          <w:rtl/>
        </w:rPr>
        <w:t>יט</w:t>
      </w:r>
      <w:r w:rsidR="003C5AB0" w:rsidRPr="00434E49">
        <w:rPr>
          <w:rFonts w:asciiTheme="majorBidi" w:hAnsiTheme="majorBidi" w:cstheme="majorBidi" w:hint="cs"/>
          <w:rtl/>
        </w:rPr>
        <w:t>)</w:t>
      </w:r>
      <w:r w:rsidRPr="00EC0F73">
        <w:rPr>
          <w:rFonts w:asciiTheme="majorBidi" w:hAnsiTheme="majorBidi" w:cstheme="majorBidi" w:hint="cs"/>
          <w:sz w:val="28"/>
          <w:szCs w:val="28"/>
          <w:rtl/>
        </w:rPr>
        <w:t xml:space="preserve"> שהבאנו את דבריהם, ודחינו אותם, ע"ש.</w:t>
      </w:r>
    </w:p>
    <w:p w14:paraId="0DF06DB4" w14:textId="77777777" w:rsidR="003C5AB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כתב המהר"ם שיק </w:t>
      </w:r>
      <w:r w:rsidRPr="003C5AB0">
        <w:rPr>
          <w:rFonts w:asciiTheme="majorBidi" w:hAnsiTheme="majorBidi" w:cstheme="majorBidi" w:hint="cs"/>
          <w:rtl/>
        </w:rPr>
        <w:t xml:space="preserve">(שם) </w:t>
      </w:r>
      <w:r w:rsidRPr="00EC0F73">
        <w:rPr>
          <w:rFonts w:asciiTheme="majorBidi" w:hAnsiTheme="majorBidi" w:cstheme="majorBidi" w:hint="cs"/>
          <w:sz w:val="28"/>
          <w:szCs w:val="28"/>
          <w:rtl/>
        </w:rPr>
        <w:t>שנר</w:t>
      </w:r>
      <w:r w:rsidR="003C5AB0">
        <w:rPr>
          <w:rFonts w:asciiTheme="majorBidi" w:hAnsiTheme="majorBidi" w:cstheme="majorBidi" w:hint="cs"/>
          <w:sz w:val="28"/>
          <w:szCs w:val="28"/>
          <w:rtl/>
        </w:rPr>
        <w:t>אה</w:t>
      </w:r>
      <w:r w:rsidRPr="00EC0F73">
        <w:rPr>
          <w:rFonts w:asciiTheme="majorBidi" w:hAnsiTheme="majorBidi" w:cstheme="majorBidi" w:hint="cs"/>
          <w:sz w:val="28"/>
          <w:szCs w:val="28"/>
          <w:rtl/>
        </w:rPr>
        <w:t xml:space="preserve"> לו שאם מל בשכר בשביל לרפאות את הגוי אזי מותר, ורק בחינם אסור, ועי' בחשוקי חמד </w:t>
      </w:r>
      <w:r w:rsidRPr="003C5AB0">
        <w:rPr>
          <w:rFonts w:asciiTheme="majorBidi" w:hAnsiTheme="majorBidi" w:cstheme="majorBidi" w:hint="cs"/>
          <w:rtl/>
        </w:rPr>
        <w:t>(כתובות לח.)</w:t>
      </w:r>
      <w:r w:rsidRPr="00EC0F73">
        <w:rPr>
          <w:rFonts w:asciiTheme="majorBidi" w:hAnsiTheme="majorBidi" w:cstheme="majorBidi" w:hint="cs"/>
          <w:sz w:val="28"/>
          <w:szCs w:val="28"/>
          <w:rtl/>
        </w:rPr>
        <w:t xml:space="preserve"> שהסתפק בזה.</w:t>
      </w:r>
    </w:p>
    <w:p w14:paraId="026C5098" w14:textId="4142D2D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חילוק זה הולך לפי שיטת המעיל צדקה והליקוטי חבר בן חיים שהתבארה לעיל</w:t>
      </w:r>
      <w:r w:rsidRPr="00434E49">
        <w:rPr>
          <w:rFonts w:asciiTheme="majorBidi" w:hAnsiTheme="majorBidi" w:cstheme="majorBidi" w:hint="cs"/>
          <w:rtl/>
        </w:rPr>
        <w:t xml:space="preserve"> </w:t>
      </w:r>
      <w:r w:rsidR="003C5AB0" w:rsidRPr="00434E49">
        <w:rPr>
          <w:rFonts w:asciiTheme="majorBidi" w:hAnsiTheme="majorBidi" w:cstheme="majorBidi" w:hint="cs"/>
          <w:rtl/>
        </w:rPr>
        <w:t>(</w:t>
      </w:r>
      <w:r w:rsidR="00434E49" w:rsidRPr="00434E49">
        <w:rPr>
          <w:rFonts w:asciiTheme="majorBidi" w:hAnsiTheme="majorBidi" w:cstheme="majorBidi" w:hint="cs"/>
          <w:rtl/>
        </w:rPr>
        <w:t>שם</w:t>
      </w:r>
      <w:r w:rsidR="003C5AB0" w:rsidRPr="00434E49">
        <w:rPr>
          <w:rFonts w:asciiTheme="majorBidi" w:hAnsiTheme="majorBidi" w:cstheme="majorBidi" w:hint="cs"/>
          <w:rtl/>
        </w:rPr>
        <w:t>)</w:t>
      </w:r>
      <w:r w:rsidRPr="00EC0F73">
        <w:rPr>
          <w:rFonts w:asciiTheme="majorBidi" w:hAnsiTheme="majorBidi" w:cstheme="majorBidi" w:hint="cs"/>
          <w:sz w:val="28"/>
          <w:szCs w:val="28"/>
          <w:rtl/>
        </w:rPr>
        <w:t>, וע"ש מש"כ על זה.</w:t>
      </w:r>
    </w:p>
    <w:p w14:paraId="105C909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ביאור ב,</w:t>
      </w:r>
      <w:r w:rsidRPr="00EC0F73">
        <w:rPr>
          <w:rFonts w:asciiTheme="majorBidi" w:hAnsiTheme="majorBidi" w:cstheme="majorBidi" w:hint="cs"/>
          <w:sz w:val="28"/>
          <w:szCs w:val="28"/>
          <w:rtl/>
        </w:rPr>
        <w:t xml:space="preserve"> הט"ז </w:t>
      </w:r>
      <w:r w:rsidRPr="003C5AB0">
        <w:rPr>
          <w:rFonts w:asciiTheme="majorBidi" w:hAnsiTheme="majorBidi" w:cstheme="majorBidi" w:hint="cs"/>
          <w:rtl/>
        </w:rPr>
        <w:t xml:space="preserve">(סימן רסג ס"ק ג) </w:t>
      </w:r>
      <w:r w:rsidRPr="00EC0F73">
        <w:rPr>
          <w:rFonts w:asciiTheme="majorBidi" w:hAnsiTheme="majorBidi" w:cstheme="majorBidi" w:hint="cs"/>
          <w:sz w:val="28"/>
          <w:szCs w:val="28"/>
          <w:rtl/>
        </w:rPr>
        <w:t xml:space="preserve">כתב: "נ"ל הטעם כיון שאמרי' </w:t>
      </w:r>
      <w:r w:rsidRPr="003C5AB0">
        <w:rPr>
          <w:rFonts w:asciiTheme="majorBidi" w:hAnsiTheme="majorBidi" w:cstheme="majorBidi" w:hint="cs"/>
          <w:rtl/>
        </w:rPr>
        <w:t xml:space="preserve">(ב"ר פרשה מח אות ז) </w:t>
      </w:r>
      <w:r w:rsidRPr="00EC0F73">
        <w:rPr>
          <w:rFonts w:asciiTheme="majorBidi" w:hAnsiTheme="majorBidi" w:cstheme="majorBidi" w:hint="cs"/>
          <w:sz w:val="28"/>
          <w:szCs w:val="28"/>
          <w:rtl/>
        </w:rPr>
        <w:t>דאברהם אבינו עומד ומבחין מי הוא שנימול שאינו מניחו לגיהנום, וזה שמל את העכו"ם מבטל סימן המילה מישראל".</w:t>
      </w:r>
    </w:p>
    <w:p w14:paraId="141D9150" w14:textId="77777777" w:rsidR="003C5AB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מספר משנת הגר</w:t>
      </w:r>
      <w:r w:rsidRPr="003C5AB0">
        <w:rPr>
          <w:rFonts w:asciiTheme="majorBidi" w:hAnsiTheme="majorBidi" w:cstheme="majorBidi" w:hint="cs"/>
          <w:rtl/>
        </w:rPr>
        <w:t xml:space="preserve"> (סימן לח אות א) </w:t>
      </w:r>
      <w:r w:rsidRPr="00EC0F73">
        <w:rPr>
          <w:rFonts w:asciiTheme="majorBidi" w:hAnsiTheme="majorBidi" w:cstheme="majorBidi" w:hint="cs"/>
          <w:sz w:val="28"/>
          <w:szCs w:val="28"/>
          <w:rtl/>
        </w:rPr>
        <w:t xml:space="preserve">נר' שהבין שהט"ז סובר שיש ב' חסרונות כשמלין את הגוי. </w:t>
      </w: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גורמים הפסד לישראל בעוה"ב, שאז אברהם לא יוכל לזהות אותם. </w:t>
      </w: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כופרים בקדושת ישראל, שמראים שאין הברית מילה מיוחדת לעמ"י.</w:t>
      </w:r>
    </w:p>
    <w:p w14:paraId="4A24B61F" w14:textId="2098771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אמנם לענ"ד אין ההבנה בט"ז היא כן, וכמו שנבאר.</w:t>
      </w:r>
    </w:p>
    <w:p w14:paraId="7D6BA0F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והנה יש להקשות כמה קושיות על דברי הט"ז:</w:t>
      </w:r>
    </w:p>
    <w:p w14:paraId="250C396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היבי"א </w:t>
      </w:r>
      <w:r w:rsidRPr="00412F62">
        <w:rPr>
          <w:rFonts w:asciiTheme="majorBidi" w:hAnsiTheme="majorBidi" w:cstheme="majorBidi" w:hint="cs"/>
          <w:rtl/>
        </w:rPr>
        <w:t xml:space="preserve">(שם אותיות ב </w:t>
      </w:r>
      <w:r w:rsidRPr="00412F62">
        <w:rPr>
          <w:rFonts w:asciiTheme="majorBidi" w:hAnsiTheme="majorBidi" w:cstheme="majorBidi"/>
          <w:rtl/>
        </w:rPr>
        <w:t>–</w:t>
      </w:r>
      <w:r w:rsidRPr="00412F62">
        <w:rPr>
          <w:rFonts w:asciiTheme="majorBidi" w:hAnsiTheme="majorBidi" w:cstheme="majorBidi" w:hint="cs"/>
          <w:rtl/>
        </w:rPr>
        <w:t xml:space="preserve"> ג) </w:t>
      </w:r>
      <w:r w:rsidRPr="00EC0F73">
        <w:rPr>
          <w:rFonts w:asciiTheme="majorBidi" w:hAnsiTheme="majorBidi" w:cstheme="majorBidi" w:hint="cs"/>
          <w:sz w:val="28"/>
          <w:szCs w:val="28"/>
          <w:rtl/>
        </w:rPr>
        <w:t>הקשה על דברי הט"ז, שברור שאין כוונת המדרש שההכרה של אברהם אבינו היא הכרה גשמית, אלא היא הכרה רוחנית</w:t>
      </w:r>
      <w:r w:rsidRPr="00EC0F73">
        <w:rPr>
          <w:rFonts w:asciiTheme="majorBidi" w:hAnsiTheme="majorBidi" w:cstheme="majorBidi"/>
          <w:sz w:val="28"/>
          <w:szCs w:val="28"/>
          <w:vertAlign w:val="superscript"/>
          <w:rtl/>
        </w:rPr>
        <w:footnoteReference w:id="379"/>
      </w:r>
      <w:r w:rsidRPr="00EC0F73">
        <w:rPr>
          <w:rFonts w:asciiTheme="majorBidi" w:hAnsiTheme="majorBidi" w:cstheme="majorBidi" w:hint="cs"/>
          <w:sz w:val="28"/>
          <w:szCs w:val="28"/>
          <w:rtl/>
        </w:rPr>
        <w:t xml:space="preserve">, וכן הקשו הברכת אבות </w:t>
      </w:r>
      <w:r w:rsidRPr="00412F62">
        <w:rPr>
          <w:rFonts w:asciiTheme="majorBidi" w:hAnsiTheme="majorBidi" w:cstheme="majorBidi" w:hint="cs"/>
          <w:rtl/>
        </w:rPr>
        <w:t xml:space="preserve">(סימן יג אות ב) </w:t>
      </w:r>
      <w:r w:rsidRPr="00EC0F73">
        <w:rPr>
          <w:rFonts w:asciiTheme="majorBidi" w:hAnsiTheme="majorBidi" w:cstheme="majorBidi" w:hint="cs"/>
          <w:sz w:val="28"/>
          <w:szCs w:val="28"/>
          <w:rtl/>
        </w:rPr>
        <w:t xml:space="preserve">והאור ישראל </w:t>
      </w:r>
      <w:r w:rsidRPr="00412F62">
        <w:rPr>
          <w:rFonts w:asciiTheme="majorBidi" w:hAnsiTheme="majorBidi" w:cstheme="majorBidi" w:hint="cs"/>
          <w:rtl/>
        </w:rPr>
        <w:t>(לר' ישראל שווארץ, ח"א עמ' שנה)</w:t>
      </w:r>
      <w:r w:rsidRPr="00EC0F73">
        <w:rPr>
          <w:rFonts w:asciiTheme="majorBidi" w:hAnsiTheme="majorBidi" w:cstheme="majorBidi" w:hint="cs"/>
          <w:sz w:val="28"/>
          <w:szCs w:val="28"/>
          <w:rtl/>
        </w:rPr>
        <w:t>.</w:t>
      </w:r>
    </w:p>
    <w:p w14:paraId="5BDB0A9C" w14:textId="7B044E9A" w:rsidR="00412F62"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עוד הקשה היבי"א </w:t>
      </w:r>
      <w:r w:rsidRPr="00412F62">
        <w:rPr>
          <w:rFonts w:asciiTheme="majorBidi" w:hAnsiTheme="majorBidi" w:cstheme="majorBidi" w:hint="cs"/>
          <w:rtl/>
        </w:rPr>
        <w:t xml:space="preserve">(שם) </w:t>
      </w:r>
      <w:r w:rsidRPr="00EC0F73">
        <w:rPr>
          <w:rFonts w:asciiTheme="majorBidi" w:hAnsiTheme="majorBidi" w:cstheme="majorBidi" w:hint="cs"/>
          <w:sz w:val="28"/>
          <w:szCs w:val="28"/>
          <w:rtl/>
        </w:rPr>
        <w:t xml:space="preserve">שמהמדרש </w:t>
      </w:r>
      <w:r w:rsidRPr="00412F62">
        <w:rPr>
          <w:rFonts w:asciiTheme="majorBidi" w:hAnsiTheme="majorBidi" w:cstheme="majorBidi" w:hint="cs"/>
          <w:rtl/>
        </w:rPr>
        <w:t>(שה"ש רבה, פי"ט סו"ס, ב"ר פמ"ח סימן ח)</w:t>
      </w:r>
      <w:r w:rsidRPr="00EC0F73">
        <w:rPr>
          <w:rFonts w:asciiTheme="majorBidi" w:hAnsiTheme="majorBidi" w:cstheme="majorBidi" w:hint="cs"/>
          <w:sz w:val="28"/>
          <w:szCs w:val="28"/>
          <w:rtl/>
        </w:rPr>
        <w:t xml:space="preserve"> מבואר </w:t>
      </w:r>
      <w:r w:rsidR="00412F62">
        <w:rPr>
          <w:rFonts w:asciiTheme="majorBidi" w:hAnsiTheme="majorBidi" w:cstheme="majorBidi" w:hint="cs"/>
          <w:sz w:val="28"/>
          <w:szCs w:val="28"/>
          <w:rtl/>
        </w:rPr>
        <w:t>שאם יש אנשים מהולים ש</w:t>
      </w:r>
      <w:r w:rsidRPr="00EC0F73">
        <w:rPr>
          <w:rFonts w:asciiTheme="majorBidi" w:hAnsiTheme="majorBidi" w:cstheme="majorBidi" w:hint="cs"/>
          <w:sz w:val="28"/>
          <w:szCs w:val="28"/>
          <w:rtl/>
        </w:rPr>
        <w:t>דינם לג</w:t>
      </w:r>
      <w:r w:rsidR="00412F62">
        <w:rPr>
          <w:rFonts w:asciiTheme="majorBidi" w:hAnsiTheme="majorBidi" w:cstheme="majorBidi" w:hint="cs"/>
          <w:sz w:val="28"/>
          <w:szCs w:val="28"/>
          <w:rtl/>
        </w:rPr>
        <w:t>י</w:t>
      </w:r>
      <w:r w:rsidR="005A6B27">
        <w:rPr>
          <w:rFonts w:asciiTheme="majorBidi" w:hAnsiTheme="majorBidi" w:cstheme="majorBidi" w:hint="cs"/>
          <w:sz w:val="28"/>
          <w:szCs w:val="28"/>
          <w:rtl/>
        </w:rPr>
        <w:t>ה</w:t>
      </w:r>
      <w:r w:rsidRPr="00EC0F73">
        <w:rPr>
          <w:rFonts w:asciiTheme="majorBidi" w:hAnsiTheme="majorBidi" w:cstheme="majorBidi" w:hint="cs"/>
          <w:sz w:val="28"/>
          <w:szCs w:val="28"/>
          <w:rtl/>
        </w:rPr>
        <w:t xml:space="preserve">נם, אזי הקב"ה שולח מלאך שימשוך בערלתם או שיתן עליהם את ערלותיהם של התינוקות </w:t>
      </w:r>
      <w:r w:rsidRPr="00EC0F73">
        <w:rPr>
          <w:rFonts w:asciiTheme="majorBidi" w:hAnsiTheme="majorBidi" w:cstheme="majorBidi" w:hint="cs"/>
          <w:sz w:val="28"/>
          <w:szCs w:val="28"/>
          <w:rtl/>
        </w:rPr>
        <w:lastRenderedPageBreak/>
        <w:t>שמתו קודם שמלו ונותנה עליהם. הרי שאף לגוים שמלו יש לומר שהקב"ה יעשה כן.</w:t>
      </w:r>
    </w:p>
    <w:p w14:paraId="61029AC0" w14:textId="6C9D955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א"כ מוכרח שהמדרש מדבר על הכרה רוחנית, שגוים אף שנימולו חשובים הם כערלים, ואילו ישראל אף בהיותם ערלים חשובים הם כמהולים</w:t>
      </w:r>
      <w:r w:rsidR="00412F62">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עי' </w:t>
      </w:r>
      <w:r w:rsidR="00412F62">
        <w:rPr>
          <w:rFonts w:asciiTheme="majorBidi" w:hAnsiTheme="majorBidi" w:cstheme="majorBidi" w:hint="cs"/>
          <w:sz w:val="28"/>
          <w:szCs w:val="28"/>
          <w:rtl/>
        </w:rPr>
        <w:t>ב</w:t>
      </w:r>
      <w:r w:rsidRPr="00EC0F73">
        <w:rPr>
          <w:rFonts w:asciiTheme="majorBidi" w:hAnsiTheme="majorBidi" w:cstheme="majorBidi" w:hint="cs"/>
          <w:sz w:val="28"/>
          <w:szCs w:val="28"/>
          <w:rtl/>
        </w:rPr>
        <w:t xml:space="preserve">גמ' </w:t>
      </w:r>
      <w:r w:rsidR="00412F62">
        <w:rPr>
          <w:rFonts w:asciiTheme="majorBidi" w:hAnsiTheme="majorBidi" w:cstheme="majorBidi" w:hint="cs"/>
          <w:sz w:val="28"/>
          <w:szCs w:val="28"/>
          <w:rtl/>
        </w:rPr>
        <w:t>ב</w:t>
      </w:r>
      <w:r w:rsidRPr="00EC0F73">
        <w:rPr>
          <w:rFonts w:asciiTheme="majorBidi" w:hAnsiTheme="majorBidi" w:cstheme="majorBidi" w:hint="cs"/>
          <w:sz w:val="28"/>
          <w:szCs w:val="28"/>
          <w:rtl/>
        </w:rPr>
        <w:t xml:space="preserve">נדרים </w:t>
      </w:r>
      <w:r w:rsidR="00412F62" w:rsidRPr="00412F62">
        <w:rPr>
          <w:rFonts w:asciiTheme="majorBidi" w:hAnsiTheme="majorBidi" w:cstheme="majorBidi" w:hint="cs"/>
          <w:rtl/>
        </w:rPr>
        <w:t>(</w:t>
      </w:r>
      <w:r w:rsidRPr="00412F62">
        <w:rPr>
          <w:rFonts w:asciiTheme="majorBidi" w:hAnsiTheme="majorBidi" w:cstheme="majorBidi" w:hint="cs"/>
          <w:rtl/>
        </w:rPr>
        <w:t>לא:)</w:t>
      </w:r>
      <w:r w:rsidRPr="00EC0F73">
        <w:rPr>
          <w:rFonts w:asciiTheme="majorBidi" w:hAnsiTheme="majorBidi" w:cstheme="majorBidi" w:hint="cs"/>
          <w:sz w:val="28"/>
          <w:szCs w:val="28"/>
          <w:rtl/>
        </w:rPr>
        <w:t>.</w:t>
      </w:r>
    </w:p>
    <w:p w14:paraId="3BF7A765" w14:textId="5A52115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ג.</w:t>
      </w:r>
      <w:r w:rsidRPr="00EC0F73">
        <w:rPr>
          <w:rFonts w:asciiTheme="majorBidi" w:hAnsiTheme="majorBidi" w:cstheme="majorBidi" w:hint="cs"/>
          <w:sz w:val="28"/>
          <w:szCs w:val="28"/>
          <w:rtl/>
        </w:rPr>
        <w:t xml:space="preserve"> הראשל"צ </w:t>
      </w:r>
      <w:r w:rsidRPr="00FF795F">
        <w:rPr>
          <w:rFonts w:asciiTheme="majorBidi" w:hAnsiTheme="majorBidi" w:cstheme="majorBidi" w:hint="cs"/>
          <w:rtl/>
        </w:rPr>
        <w:t xml:space="preserve">(שם) </w:t>
      </w:r>
      <w:r w:rsidRPr="00EC0F73">
        <w:rPr>
          <w:rFonts w:asciiTheme="majorBidi" w:hAnsiTheme="majorBidi" w:cstheme="majorBidi" w:hint="cs"/>
          <w:sz w:val="28"/>
          <w:szCs w:val="28"/>
          <w:rtl/>
        </w:rPr>
        <w:t xml:space="preserve">והברכת אבות </w:t>
      </w:r>
      <w:r w:rsidRPr="00FF795F">
        <w:rPr>
          <w:rFonts w:asciiTheme="majorBidi" w:hAnsiTheme="majorBidi" w:cstheme="majorBidi" w:hint="cs"/>
          <w:rtl/>
        </w:rPr>
        <w:t xml:space="preserve">(שם) </w:t>
      </w:r>
      <w:r w:rsidRPr="00EC0F73">
        <w:rPr>
          <w:rFonts w:asciiTheme="majorBidi" w:hAnsiTheme="majorBidi" w:cstheme="majorBidi" w:hint="cs"/>
          <w:sz w:val="28"/>
          <w:szCs w:val="28"/>
          <w:rtl/>
        </w:rPr>
        <w:t>הקשו על הט"ז, והרי יש הרבה ישמעאלים ובני קטורה שמלין את עצמם, ובוודאי שאין לומר שאברהם יצילם מהג</w:t>
      </w:r>
      <w:r w:rsidR="005A6B27">
        <w:rPr>
          <w:rFonts w:asciiTheme="majorBidi" w:hAnsiTheme="majorBidi" w:cstheme="majorBidi" w:hint="cs"/>
          <w:sz w:val="28"/>
          <w:szCs w:val="28"/>
          <w:rtl/>
        </w:rPr>
        <w:t>הי</w:t>
      </w:r>
      <w:r w:rsidRPr="00EC0F73">
        <w:rPr>
          <w:rFonts w:asciiTheme="majorBidi" w:hAnsiTheme="majorBidi" w:cstheme="majorBidi" w:hint="cs"/>
          <w:sz w:val="28"/>
          <w:szCs w:val="28"/>
          <w:rtl/>
        </w:rPr>
        <w:t>נם.</w:t>
      </w:r>
    </w:p>
    <w:p w14:paraId="17ABF84F" w14:textId="77777777" w:rsidR="007E0A6B"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ד.</w:t>
      </w:r>
      <w:r w:rsidRPr="00EC0F73">
        <w:rPr>
          <w:rFonts w:asciiTheme="majorBidi" w:hAnsiTheme="majorBidi" w:cstheme="majorBidi" w:hint="cs"/>
          <w:sz w:val="28"/>
          <w:szCs w:val="28"/>
          <w:rtl/>
        </w:rPr>
        <w:t xml:space="preserve"> עוד יש לי להקשות, והרי זהו לשון המדרש: "אמר רבי לוי לעתיד לבוא אברהם יושב על פתח גי</w:t>
      </w:r>
      <w:r w:rsidR="005A6B27">
        <w:rPr>
          <w:rFonts w:asciiTheme="majorBidi" w:hAnsiTheme="majorBidi" w:cstheme="majorBidi" w:hint="cs"/>
          <w:sz w:val="28"/>
          <w:szCs w:val="28"/>
          <w:rtl/>
        </w:rPr>
        <w:t>ה</w:t>
      </w:r>
      <w:r w:rsidRPr="00EC0F73">
        <w:rPr>
          <w:rFonts w:asciiTheme="majorBidi" w:hAnsiTheme="majorBidi" w:cstheme="majorBidi" w:hint="cs"/>
          <w:sz w:val="28"/>
          <w:szCs w:val="28"/>
          <w:rtl/>
        </w:rPr>
        <w:t xml:space="preserve">נם ואינו מניח אדם מהול </w:t>
      </w:r>
      <w:r w:rsidRPr="00EC0F73">
        <w:rPr>
          <w:rFonts w:asciiTheme="majorBidi" w:hAnsiTheme="majorBidi" w:cstheme="majorBidi" w:hint="cs"/>
          <w:b/>
          <w:bCs/>
          <w:sz w:val="28"/>
          <w:szCs w:val="28"/>
          <w:rtl/>
        </w:rPr>
        <w:t>מישראל</w:t>
      </w:r>
      <w:r w:rsidRPr="00EC0F73">
        <w:rPr>
          <w:rFonts w:asciiTheme="majorBidi" w:hAnsiTheme="majorBidi" w:cstheme="majorBidi" w:hint="cs"/>
          <w:sz w:val="28"/>
          <w:szCs w:val="28"/>
          <w:rtl/>
        </w:rPr>
        <w:t xml:space="preserve"> לירד לתוכה וכו'".</w:t>
      </w:r>
    </w:p>
    <w:p w14:paraId="26DD99E5" w14:textId="48D4682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מפורש שרק ישראלים המהולים בכלל הגדר הזה. ויש לתמוה איך לא הזכירו זאת הפוסקים.</w:t>
      </w:r>
    </w:p>
    <w:p w14:paraId="1E65B59E" w14:textId="3347C58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ואכן מכוח קושיות אלו, נלענ"ד שיש לפרש את דברי הט"ז אחרת. שכוונת הט"ז להוכיח מהמדרש הנ"ל שהברית מילה היא הסימן המיוחד של ישראל</w:t>
      </w:r>
      <w:r w:rsidR="007E0A6B">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כמבואר ג"כ בגמ' בנדרים </w:t>
      </w:r>
      <w:r w:rsidR="007E0A6B" w:rsidRPr="007E0A6B">
        <w:rPr>
          <w:rFonts w:asciiTheme="majorBidi" w:hAnsiTheme="majorBidi" w:cstheme="majorBidi" w:hint="cs"/>
          <w:rtl/>
        </w:rPr>
        <w:t>(</w:t>
      </w:r>
      <w:r w:rsidRPr="007E0A6B">
        <w:rPr>
          <w:rFonts w:asciiTheme="majorBidi" w:hAnsiTheme="majorBidi" w:cstheme="majorBidi" w:hint="cs"/>
          <w:rtl/>
        </w:rPr>
        <w:t>לא:)</w:t>
      </w:r>
      <w:r w:rsidRPr="00EC0F73">
        <w:rPr>
          <w:rFonts w:asciiTheme="majorBidi" w:hAnsiTheme="majorBidi" w:cstheme="majorBidi" w:hint="cs"/>
          <w:sz w:val="28"/>
          <w:szCs w:val="28"/>
          <w:rtl/>
        </w:rPr>
        <w:t>. ומכיון שהיא הסימן המיוחד של ישראל, לכך</w:t>
      </w:r>
      <w:r w:rsidR="007E0A6B">
        <w:rPr>
          <w:rFonts w:asciiTheme="majorBidi" w:hAnsiTheme="majorBidi" w:cstheme="majorBidi" w:hint="cs"/>
          <w:sz w:val="28"/>
          <w:szCs w:val="28"/>
          <w:rtl/>
        </w:rPr>
        <w:t xml:space="preserve"> הוא</w:t>
      </w:r>
      <w:r w:rsidRPr="00EC0F73">
        <w:rPr>
          <w:rFonts w:asciiTheme="majorBidi" w:hAnsiTheme="majorBidi" w:cstheme="majorBidi" w:hint="cs"/>
          <w:sz w:val="28"/>
          <w:szCs w:val="28"/>
          <w:rtl/>
        </w:rPr>
        <w:t xml:space="preserve"> העלה שאם מלין את הגוים מבטלים בכך את הסימן המיוחד של ישראל </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וזהו האיסור אצלנו.</w:t>
      </w:r>
    </w:p>
    <w:p w14:paraId="3EF5368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וממילא לא קשה מה שהקשה היבי"א, שלמרות שבוודאי הקב"ה יכיר בישראל, אף בלי הזיהוי של המילה. מ"מ מכיון שהברית מילה היא סימנם של ישראל לכך אל לנו לגרום שלא נוכל לזהות את ישראל באמצעות ברית המילה.</w:t>
      </w:r>
    </w:p>
    <w:p w14:paraId="603ABC5A"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ואכן לפי דברי הט"ז אתי שפיר מה שהרמ"א כתב דין זה בסמוך לדין של מילת הנפלים, שהרי ההגמ"י </w:t>
      </w:r>
      <w:r w:rsidRPr="007E0A6B">
        <w:rPr>
          <w:rFonts w:asciiTheme="majorBidi" w:hAnsiTheme="majorBidi" w:cstheme="majorBidi" w:hint="cs"/>
          <w:rtl/>
        </w:rPr>
        <w:t xml:space="preserve">(פ"א מהל' מילה אות י) </w:t>
      </w:r>
      <w:r w:rsidRPr="00EC0F73">
        <w:rPr>
          <w:rFonts w:asciiTheme="majorBidi" w:hAnsiTheme="majorBidi" w:cstheme="majorBidi" w:hint="cs"/>
          <w:sz w:val="28"/>
          <w:szCs w:val="28"/>
          <w:rtl/>
        </w:rPr>
        <w:t xml:space="preserve">כתב שהטעם שמלין את הנפלים הוא משום תקנת הפושעים, דאמרי' במדרש רבה שהקב"ה מעביר הערלה מהקטנים ונותנה על פושעי ישראל, והביאו הב"י </w:t>
      </w:r>
      <w:r w:rsidRPr="007E0A6B">
        <w:rPr>
          <w:rFonts w:asciiTheme="majorBidi" w:hAnsiTheme="majorBidi" w:cstheme="majorBidi" w:hint="cs"/>
          <w:rtl/>
        </w:rPr>
        <w:t>(סימן רסג)</w:t>
      </w:r>
      <w:r w:rsidRPr="00EC0F73">
        <w:rPr>
          <w:rFonts w:asciiTheme="majorBidi" w:hAnsiTheme="majorBidi" w:cstheme="majorBidi" w:hint="cs"/>
          <w:sz w:val="28"/>
          <w:szCs w:val="28"/>
          <w:rtl/>
        </w:rPr>
        <w:t>.</w:t>
      </w:r>
    </w:p>
    <w:p w14:paraId="4858AF9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lastRenderedPageBreak/>
        <w:t xml:space="preserve">ביאור ג, </w:t>
      </w:r>
      <w:r w:rsidRPr="00EC0F73">
        <w:rPr>
          <w:rFonts w:asciiTheme="majorBidi" w:hAnsiTheme="majorBidi" w:cstheme="majorBidi" w:hint="cs"/>
          <w:sz w:val="28"/>
          <w:szCs w:val="28"/>
          <w:rtl/>
        </w:rPr>
        <w:t xml:space="preserve">החכמת שלמה </w:t>
      </w:r>
      <w:r w:rsidRPr="007E0A6B">
        <w:rPr>
          <w:rFonts w:asciiTheme="majorBidi" w:hAnsiTheme="majorBidi" w:cstheme="majorBidi" w:hint="cs"/>
          <w:rtl/>
        </w:rPr>
        <w:t xml:space="preserve">(נמצא בילקוט המפרשים של השו"ע מהדו' פריעדמאן, יו"ד סימן רסח ס"ט) </w:t>
      </w:r>
      <w:r w:rsidRPr="00EC0F73">
        <w:rPr>
          <w:rFonts w:asciiTheme="majorBidi" w:hAnsiTheme="majorBidi" w:cstheme="majorBidi" w:hint="cs"/>
          <w:sz w:val="28"/>
          <w:szCs w:val="28"/>
          <w:rtl/>
        </w:rPr>
        <w:t xml:space="preserve">והמעיל צדקה </w:t>
      </w:r>
      <w:r w:rsidRPr="007E0A6B">
        <w:rPr>
          <w:rFonts w:asciiTheme="majorBidi" w:hAnsiTheme="majorBidi" w:cstheme="majorBidi" w:hint="cs"/>
          <w:rtl/>
        </w:rPr>
        <w:t xml:space="preserve">(סימן יד) </w:t>
      </w:r>
      <w:r w:rsidRPr="00EC0F73">
        <w:rPr>
          <w:rFonts w:asciiTheme="majorBidi" w:hAnsiTheme="majorBidi" w:cstheme="majorBidi" w:hint="cs"/>
          <w:sz w:val="28"/>
          <w:szCs w:val="28"/>
          <w:rtl/>
        </w:rPr>
        <w:t xml:space="preserve">כתבו טעם אחר לאיסור, ורמזו לזה ג"כ הצפנת פענח </w:t>
      </w:r>
      <w:r w:rsidRPr="007E0A6B">
        <w:rPr>
          <w:rFonts w:asciiTheme="majorBidi" w:hAnsiTheme="majorBidi" w:cstheme="majorBidi" w:hint="cs"/>
          <w:rtl/>
        </w:rPr>
        <w:t xml:space="preserve">(על הרמב"ם בהל' מילה פ"ג הל' ז) </w:t>
      </w:r>
      <w:r w:rsidRPr="00EC0F73">
        <w:rPr>
          <w:rFonts w:asciiTheme="majorBidi" w:hAnsiTheme="majorBidi" w:cstheme="majorBidi" w:hint="cs"/>
          <w:sz w:val="28"/>
          <w:szCs w:val="28"/>
          <w:rtl/>
        </w:rPr>
        <w:t xml:space="preserve">והשאילות שמואל </w:t>
      </w:r>
      <w:r w:rsidRPr="007E0A6B">
        <w:rPr>
          <w:rFonts w:asciiTheme="majorBidi" w:hAnsiTheme="majorBidi" w:cstheme="majorBidi" w:hint="cs"/>
          <w:rtl/>
        </w:rPr>
        <w:t>(סימן פב)</w:t>
      </w:r>
      <w:r w:rsidRPr="00EC0F73">
        <w:rPr>
          <w:rFonts w:asciiTheme="majorBidi" w:hAnsiTheme="majorBidi" w:cstheme="majorBidi" w:hint="cs"/>
          <w:sz w:val="28"/>
          <w:szCs w:val="28"/>
          <w:rtl/>
        </w:rPr>
        <w:t>.</w:t>
      </w:r>
    </w:p>
    <w:p w14:paraId="0D545CF1" w14:textId="62944A0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והוא ע"פ מאי דאמרי' במנחות </w:t>
      </w:r>
      <w:r w:rsidRPr="001A53FD">
        <w:rPr>
          <w:rFonts w:asciiTheme="majorBidi" w:hAnsiTheme="majorBidi" w:cstheme="majorBidi" w:hint="cs"/>
          <w:rtl/>
        </w:rPr>
        <w:t>(מג.)</w:t>
      </w:r>
      <w:r w:rsidR="001A53FD">
        <w:rPr>
          <w:rFonts w:asciiTheme="majorBidi" w:hAnsiTheme="majorBidi" w:cstheme="majorBidi" w:hint="cs"/>
          <w:sz w:val="28"/>
          <w:szCs w:val="28"/>
          <w:rtl/>
        </w:rPr>
        <w:t>: "</w:t>
      </w:r>
      <w:r w:rsidRPr="00EC0F73">
        <w:rPr>
          <w:rFonts w:asciiTheme="majorBidi" w:hAnsiTheme="majorBidi" w:cstheme="majorBidi" w:hint="cs"/>
          <w:sz w:val="28"/>
          <w:szCs w:val="28"/>
          <w:rtl/>
        </w:rPr>
        <w:t>אין אדם רשאי למכור טלית מצוייצת לעכו"ם, מאי טעמא הכא תרגימו משום זונה, ר"י אומר שמא יתלוה עימו (הגוי) בדרך ויהרגנו</w:t>
      </w:r>
      <w:r w:rsidR="001A53FD">
        <w:rPr>
          <w:rFonts w:asciiTheme="majorBidi" w:hAnsiTheme="majorBidi" w:cstheme="majorBidi" w:hint="cs"/>
          <w:sz w:val="28"/>
          <w:szCs w:val="28"/>
          <w:rtl/>
        </w:rPr>
        <w:t>"</w:t>
      </w:r>
      <w:r w:rsidRPr="00EC0F73">
        <w:rPr>
          <w:rFonts w:asciiTheme="majorBidi" w:hAnsiTheme="majorBidi" w:cstheme="majorBidi" w:hint="cs"/>
          <w:sz w:val="28"/>
          <w:szCs w:val="28"/>
          <w:rtl/>
        </w:rPr>
        <w:t>.</w:t>
      </w:r>
    </w:p>
    <w:p w14:paraId="57AAF583" w14:textId="77777777" w:rsidR="008E063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ובטעם הא', פרש"י </w:t>
      </w:r>
      <w:r w:rsidRPr="008E0637">
        <w:rPr>
          <w:rFonts w:asciiTheme="majorBidi" w:hAnsiTheme="majorBidi" w:cstheme="majorBidi" w:hint="cs"/>
          <w:rtl/>
        </w:rPr>
        <w:t>(בד"ה משום זונה)</w:t>
      </w:r>
      <w:r w:rsidRPr="00EC0F73">
        <w:rPr>
          <w:rFonts w:asciiTheme="majorBidi" w:hAnsiTheme="majorBidi" w:cstheme="majorBidi" w:hint="cs"/>
          <w:sz w:val="28"/>
          <w:szCs w:val="28"/>
          <w:rtl/>
        </w:rPr>
        <w:t>: "משום זונה, דלמא הו"ל זונה ישראלית וסבורה ישראל הוא ותבעל ליה כו' לשנא אחרינא משום זונה עו"כ דלמא יהיב לה ההוא עו"כ באתננה ואמרה כי ישראל נתנה לה ואתי למחשדיה".</w:t>
      </w:r>
    </w:p>
    <w:p w14:paraId="787E486A" w14:textId="5EC8C7E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ור' גרשום </w:t>
      </w:r>
      <w:r w:rsidRPr="008E0637">
        <w:rPr>
          <w:rFonts w:asciiTheme="majorBidi" w:hAnsiTheme="majorBidi" w:cstheme="majorBidi" w:hint="cs"/>
          <w:rtl/>
        </w:rPr>
        <w:t>(בד"ה הכא)</w:t>
      </w:r>
      <w:r w:rsidRPr="00EC0F73">
        <w:rPr>
          <w:rFonts w:asciiTheme="majorBidi" w:hAnsiTheme="majorBidi" w:cstheme="majorBidi" w:hint="cs"/>
          <w:sz w:val="28"/>
          <w:szCs w:val="28"/>
          <w:rtl/>
        </w:rPr>
        <w:t xml:space="preserve"> כתב רק את הביאור הב', ואף הנ"י</w:t>
      </w:r>
      <w:r w:rsidRPr="008E0637">
        <w:rPr>
          <w:rFonts w:asciiTheme="majorBidi" w:hAnsiTheme="majorBidi" w:cstheme="majorBidi" w:hint="cs"/>
          <w:rtl/>
        </w:rPr>
        <w:t xml:space="preserve"> (בד"ה זונה)</w:t>
      </w:r>
      <w:r w:rsidRPr="00EC0F73">
        <w:rPr>
          <w:rFonts w:asciiTheme="majorBidi" w:hAnsiTheme="majorBidi" w:cstheme="majorBidi" w:hint="cs"/>
          <w:sz w:val="28"/>
          <w:szCs w:val="28"/>
          <w:rtl/>
        </w:rPr>
        <w:t xml:space="preserve"> כתב שהביאור הב' הוא יותר נכון.</w:t>
      </w:r>
    </w:p>
    <w:p w14:paraId="1FACF38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ובטעם הב', כתב רש"י </w:t>
      </w:r>
      <w:r w:rsidRPr="008E0637">
        <w:rPr>
          <w:rFonts w:asciiTheme="majorBidi" w:hAnsiTheme="majorBidi" w:cstheme="majorBidi" w:hint="cs"/>
          <w:rtl/>
        </w:rPr>
        <w:t>(בד"ה שמא)</w:t>
      </w:r>
      <w:r w:rsidRPr="00EC0F73">
        <w:rPr>
          <w:rFonts w:asciiTheme="majorBidi" w:hAnsiTheme="majorBidi" w:cstheme="majorBidi" w:hint="cs"/>
          <w:sz w:val="28"/>
          <w:szCs w:val="28"/>
          <w:rtl/>
        </w:rPr>
        <w:t>: "שמא יתלוה ישראל עם העו"כ זה ויסבור ישראל הוא דהא יש לו ציצית ויהרגנו".</w:t>
      </w:r>
    </w:p>
    <w:p w14:paraId="45A67081" w14:textId="77777777" w:rsidR="008E063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והנה הרמב"ם </w:t>
      </w:r>
      <w:r w:rsidRPr="008E0637">
        <w:rPr>
          <w:rFonts w:asciiTheme="majorBidi" w:hAnsiTheme="majorBidi" w:cstheme="majorBidi" w:hint="cs"/>
          <w:rtl/>
        </w:rPr>
        <w:t>(פ"ג מהל' ציצית הל' יט)</w:t>
      </w:r>
      <w:r w:rsidRPr="00EC0F73">
        <w:rPr>
          <w:rFonts w:asciiTheme="majorBidi" w:hAnsiTheme="majorBidi" w:cstheme="majorBidi" w:hint="cs"/>
          <w:sz w:val="28"/>
          <w:szCs w:val="28"/>
          <w:rtl/>
        </w:rPr>
        <w:t xml:space="preserve">, המרדכי </w:t>
      </w:r>
      <w:r w:rsidRPr="008E0637">
        <w:rPr>
          <w:rFonts w:asciiTheme="majorBidi" w:hAnsiTheme="majorBidi" w:cstheme="majorBidi" w:hint="cs"/>
          <w:rtl/>
        </w:rPr>
        <w:t xml:space="preserve">(מנחות סימן תתקמט) </w:t>
      </w:r>
      <w:r w:rsidRPr="00EC0F73">
        <w:rPr>
          <w:rFonts w:asciiTheme="majorBidi" w:hAnsiTheme="majorBidi" w:cstheme="majorBidi" w:hint="cs"/>
          <w:sz w:val="28"/>
          <w:szCs w:val="28"/>
          <w:rtl/>
        </w:rPr>
        <w:t xml:space="preserve">והשו"ע </w:t>
      </w:r>
      <w:r w:rsidRPr="008E0637">
        <w:rPr>
          <w:rFonts w:asciiTheme="majorBidi" w:hAnsiTheme="majorBidi" w:cstheme="majorBidi" w:hint="cs"/>
          <w:rtl/>
        </w:rPr>
        <w:t>(או"ח כ</w:t>
      </w:r>
      <w:r w:rsidR="008E0637" w:rsidRPr="008E0637">
        <w:rPr>
          <w:rFonts w:asciiTheme="majorBidi" w:hAnsiTheme="majorBidi" w:cstheme="majorBidi" w:hint="cs"/>
          <w:rtl/>
        </w:rPr>
        <w:t xml:space="preserve">, </w:t>
      </w:r>
      <w:r w:rsidRPr="008E0637">
        <w:rPr>
          <w:rFonts w:asciiTheme="majorBidi" w:hAnsiTheme="majorBidi" w:cstheme="majorBidi" w:hint="cs"/>
          <w:rtl/>
        </w:rPr>
        <w:t>ב)</w:t>
      </w:r>
      <w:r w:rsidRPr="00EC0F73">
        <w:rPr>
          <w:rFonts w:asciiTheme="majorBidi" w:hAnsiTheme="majorBidi" w:cstheme="majorBidi" w:hint="cs"/>
          <w:sz w:val="28"/>
          <w:szCs w:val="28"/>
          <w:rtl/>
        </w:rPr>
        <w:t xml:space="preserve"> כתבו רק טעם זה. אלא שהב"י </w:t>
      </w:r>
      <w:r w:rsidRPr="008E0637">
        <w:rPr>
          <w:rFonts w:asciiTheme="majorBidi" w:hAnsiTheme="majorBidi" w:cstheme="majorBidi" w:hint="cs"/>
          <w:rtl/>
        </w:rPr>
        <w:t xml:space="preserve">(שם אות ב) </w:t>
      </w:r>
      <w:r w:rsidRPr="00EC0F73">
        <w:rPr>
          <w:rFonts w:asciiTheme="majorBidi" w:hAnsiTheme="majorBidi" w:cstheme="majorBidi" w:hint="cs"/>
          <w:sz w:val="28"/>
          <w:szCs w:val="28"/>
          <w:rtl/>
        </w:rPr>
        <w:t>ביאר ששני הטעמים נכונים, ונקטו את הטעם הב' מפני שהוא יותר מצוי ויותר חמור</w:t>
      </w:r>
      <w:r w:rsidRPr="00EC0F73">
        <w:rPr>
          <w:rFonts w:asciiTheme="majorBidi" w:hAnsiTheme="majorBidi" w:cstheme="majorBidi"/>
          <w:sz w:val="28"/>
          <w:szCs w:val="28"/>
          <w:vertAlign w:val="superscript"/>
          <w:rtl/>
        </w:rPr>
        <w:footnoteReference w:id="380"/>
      </w:r>
      <w:r w:rsidRPr="00EC0F73">
        <w:rPr>
          <w:rFonts w:asciiTheme="majorBidi" w:hAnsiTheme="majorBidi" w:cstheme="majorBidi" w:hint="cs"/>
          <w:sz w:val="28"/>
          <w:szCs w:val="28"/>
          <w:rtl/>
        </w:rPr>
        <w:t>.</w:t>
      </w:r>
    </w:p>
    <w:p w14:paraId="490881E6" w14:textId="2C93572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אולם עי' בחכמת שלמה </w:t>
      </w:r>
      <w:r w:rsidRPr="008E0637">
        <w:rPr>
          <w:rFonts w:asciiTheme="majorBidi" w:hAnsiTheme="majorBidi" w:cstheme="majorBidi" w:hint="cs"/>
          <w:rtl/>
        </w:rPr>
        <w:t>(</w:t>
      </w:r>
      <w:r w:rsidR="008E0637">
        <w:rPr>
          <w:rFonts w:asciiTheme="majorBidi" w:hAnsiTheme="majorBidi" w:cstheme="majorBidi" w:hint="cs"/>
          <w:rtl/>
        </w:rPr>
        <w:t>שם</w:t>
      </w:r>
      <w:r w:rsidRPr="008E0637">
        <w:rPr>
          <w:rFonts w:asciiTheme="majorBidi" w:hAnsiTheme="majorBidi" w:cstheme="majorBidi" w:hint="cs"/>
          <w:rtl/>
        </w:rPr>
        <w:t>)</w:t>
      </w:r>
      <w:r w:rsidRPr="00EC0F73">
        <w:rPr>
          <w:rFonts w:asciiTheme="majorBidi" w:hAnsiTheme="majorBidi" w:cstheme="majorBidi" w:hint="cs"/>
          <w:sz w:val="28"/>
          <w:szCs w:val="28"/>
          <w:rtl/>
        </w:rPr>
        <w:t xml:space="preserve"> שכתב שהרמב"ם ס"ל שהטעם הא' נדחה מההלכה, ע"ש מה הטעם בזה.</w:t>
      </w:r>
    </w:p>
    <w:p w14:paraId="666C434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ואכן הרא"ש בהלכות ציצית נקט את ב' הטעמים</w:t>
      </w:r>
      <w:r w:rsidRPr="00EC0F73">
        <w:rPr>
          <w:rFonts w:asciiTheme="majorBidi" w:hAnsiTheme="majorBidi" w:cstheme="majorBidi"/>
          <w:sz w:val="28"/>
          <w:szCs w:val="28"/>
          <w:vertAlign w:val="superscript"/>
          <w:rtl/>
        </w:rPr>
        <w:footnoteReference w:id="381"/>
      </w:r>
      <w:r w:rsidRPr="00EC0F73">
        <w:rPr>
          <w:rFonts w:asciiTheme="majorBidi" w:hAnsiTheme="majorBidi" w:cstheme="majorBidi" w:hint="cs"/>
          <w:sz w:val="28"/>
          <w:szCs w:val="28"/>
          <w:rtl/>
        </w:rPr>
        <w:t>.</w:t>
      </w:r>
    </w:p>
    <w:p w14:paraId="625EA648" w14:textId="17E0D94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ולפי סוגיא זו כתבו האחרונים הנ"ל והביאם הפת"ש </w:t>
      </w:r>
      <w:r w:rsidRPr="008E0637">
        <w:rPr>
          <w:rFonts w:asciiTheme="majorBidi" w:hAnsiTheme="majorBidi" w:cstheme="majorBidi" w:hint="cs"/>
          <w:rtl/>
        </w:rPr>
        <w:t>(יו"ד סימן רסג ס"ק יג)</w:t>
      </w:r>
      <w:r w:rsidR="008E0637">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שיש לאסור למול את הגוי, שמא הוא ידמה ליהודי ויתלוה עימו בדרך ויהרגנו, וזהו טעמו של ר' ירוחם. ונר' שאף הטעם הא' שייך לפי הביאור הא' של רש"י.</w:t>
      </w:r>
    </w:p>
    <w:p w14:paraId="246A5E12" w14:textId="77777777" w:rsidR="008E063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אך לפי הביאור הב' של רש"י (שמא יתן לזונה באתננה), שהסכימו איתו ה</w:t>
      </w:r>
      <w:r w:rsidR="008E0637">
        <w:rPr>
          <w:rFonts w:asciiTheme="majorBidi" w:hAnsiTheme="majorBidi" w:cstheme="majorBidi" w:hint="cs"/>
          <w:sz w:val="28"/>
          <w:szCs w:val="28"/>
          <w:rtl/>
        </w:rPr>
        <w:t>רבינו</w:t>
      </w:r>
      <w:r w:rsidRPr="00EC0F73">
        <w:rPr>
          <w:rFonts w:asciiTheme="majorBidi" w:hAnsiTheme="majorBidi" w:cstheme="majorBidi" w:hint="cs"/>
          <w:sz w:val="28"/>
          <w:szCs w:val="28"/>
          <w:rtl/>
        </w:rPr>
        <w:t xml:space="preserve"> גרשום והנ"י, כמובן שאין איסור זה שייך בנידו"ד.</w:t>
      </w:r>
    </w:p>
    <w:p w14:paraId="641DF2AB" w14:textId="5DC3323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ואכן השאילות שמואל </w:t>
      </w:r>
      <w:r w:rsidRPr="008E0637">
        <w:rPr>
          <w:rFonts w:asciiTheme="majorBidi" w:hAnsiTheme="majorBidi" w:cstheme="majorBidi" w:hint="cs"/>
          <w:rtl/>
        </w:rPr>
        <w:t>(שם)</w:t>
      </w:r>
      <w:r w:rsidRPr="00EC0F73">
        <w:rPr>
          <w:rFonts w:asciiTheme="majorBidi" w:hAnsiTheme="majorBidi" w:cstheme="majorBidi" w:hint="cs"/>
          <w:sz w:val="28"/>
          <w:szCs w:val="28"/>
          <w:rtl/>
        </w:rPr>
        <w:t xml:space="preserve"> כתב שהטעם הא' של הגמ' לא שייך בנידו"ד. ואפשר שהוא סובר שאף לפי הביאור הא' של רש"י, אין חשש לזה בנידו"ד, שאין לחשוש שיראה לזונה את מילתו כדי לשכנעה שהוא יהודי, וכן מסתבר. וכתב השאילת יעקב </w:t>
      </w:r>
      <w:r w:rsidRPr="008E0637">
        <w:rPr>
          <w:rFonts w:asciiTheme="majorBidi" w:hAnsiTheme="majorBidi" w:cstheme="majorBidi" w:hint="cs"/>
          <w:rtl/>
        </w:rPr>
        <w:t xml:space="preserve">(ח"א סימן פו אות יז) </w:t>
      </w:r>
      <w:r w:rsidRPr="00EC0F73">
        <w:rPr>
          <w:rFonts w:asciiTheme="majorBidi" w:hAnsiTheme="majorBidi" w:cstheme="majorBidi" w:hint="cs"/>
          <w:sz w:val="28"/>
          <w:szCs w:val="28"/>
          <w:rtl/>
        </w:rPr>
        <w:t>שאפשר שחז"ל גזרו רק במקום שב' הטעמים שייכים, ולא במקום שרק א' מהטעמים שייך.</w:t>
      </w:r>
    </w:p>
    <w:p w14:paraId="49688405" w14:textId="77777777" w:rsidR="008E063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וכתב המעיל צדקה </w:t>
      </w:r>
      <w:r w:rsidRPr="008E0637">
        <w:rPr>
          <w:rFonts w:asciiTheme="majorBidi" w:hAnsiTheme="majorBidi" w:cstheme="majorBidi" w:hint="cs"/>
          <w:rtl/>
        </w:rPr>
        <w:t xml:space="preserve">(שם) </w:t>
      </w:r>
      <w:r w:rsidRPr="00EC0F73">
        <w:rPr>
          <w:rFonts w:asciiTheme="majorBidi" w:hAnsiTheme="majorBidi" w:cstheme="majorBidi" w:hint="cs"/>
          <w:sz w:val="28"/>
          <w:szCs w:val="28"/>
          <w:rtl/>
        </w:rPr>
        <w:t>שלמרות שמילה היא דבר שבסתר ואינה בגלוי כמו טלית, מ"מ עדיין יש לחוש.</w:t>
      </w:r>
    </w:p>
    <w:p w14:paraId="03F7B9CD" w14:textId="77777777" w:rsidR="008E063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וחלקו עליו בזה המערכי לב </w:t>
      </w:r>
      <w:r w:rsidRPr="008E0637">
        <w:rPr>
          <w:rFonts w:asciiTheme="majorBidi" w:hAnsiTheme="majorBidi" w:cstheme="majorBidi" w:hint="cs"/>
          <w:rtl/>
        </w:rPr>
        <w:t>(לר' יהודה לייב, חלק התשובות חיו"ד סימן נה)</w:t>
      </w:r>
      <w:r w:rsidRPr="00EC0F73">
        <w:rPr>
          <w:rFonts w:asciiTheme="majorBidi" w:hAnsiTheme="majorBidi" w:cstheme="majorBidi" w:hint="cs"/>
          <w:sz w:val="28"/>
          <w:szCs w:val="28"/>
          <w:rtl/>
        </w:rPr>
        <w:t xml:space="preserve">, השאילת יעקב </w:t>
      </w:r>
      <w:r w:rsidRPr="008E0637">
        <w:rPr>
          <w:rFonts w:asciiTheme="majorBidi" w:hAnsiTheme="majorBidi" w:cstheme="majorBidi" w:hint="cs"/>
          <w:rtl/>
        </w:rPr>
        <w:t>(שם)</w:t>
      </w:r>
      <w:r w:rsidRPr="00EC0F73">
        <w:rPr>
          <w:rFonts w:asciiTheme="majorBidi" w:hAnsiTheme="majorBidi" w:cstheme="majorBidi" w:hint="cs"/>
          <w:sz w:val="28"/>
          <w:szCs w:val="28"/>
          <w:rtl/>
        </w:rPr>
        <w:t xml:space="preserve">, הרב קלישר </w:t>
      </w:r>
      <w:r w:rsidRPr="008E0637">
        <w:rPr>
          <w:rFonts w:asciiTheme="majorBidi" w:hAnsiTheme="majorBidi" w:cstheme="majorBidi" w:hint="cs"/>
          <w:rtl/>
        </w:rPr>
        <w:t>(שו"ת ר' עזריאל, שם)</w:t>
      </w:r>
      <w:r w:rsidRPr="00EC0F73">
        <w:rPr>
          <w:rFonts w:asciiTheme="majorBidi" w:hAnsiTheme="majorBidi" w:cstheme="majorBidi" w:hint="cs"/>
          <w:sz w:val="28"/>
          <w:szCs w:val="28"/>
          <w:rtl/>
        </w:rPr>
        <w:t xml:space="preserve">, והמשנת הגר </w:t>
      </w:r>
      <w:r w:rsidRPr="008E0637">
        <w:rPr>
          <w:rFonts w:asciiTheme="majorBidi" w:hAnsiTheme="majorBidi" w:cstheme="majorBidi" w:hint="cs"/>
          <w:rtl/>
        </w:rPr>
        <w:t>(שם אות ה)</w:t>
      </w:r>
      <w:r w:rsidRPr="00EC0F73">
        <w:rPr>
          <w:rFonts w:asciiTheme="majorBidi" w:hAnsiTheme="majorBidi" w:cstheme="majorBidi" w:hint="cs"/>
          <w:sz w:val="28"/>
          <w:szCs w:val="28"/>
          <w:rtl/>
        </w:rPr>
        <w:t xml:space="preserve"> שאין לדמות מילת הגוי לאיסור מכירת טלית מצוייצת לגוי, שמילה היא דבר שבסתר.</w:t>
      </w:r>
    </w:p>
    <w:p w14:paraId="6BF37424" w14:textId="0C35B89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אלא שהחכמת שלמה </w:t>
      </w:r>
      <w:r w:rsidRPr="008E0637">
        <w:rPr>
          <w:rFonts w:asciiTheme="majorBidi" w:hAnsiTheme="majorBidi" w:cstheme="majorBidi" w:hint="cs"/>
          <w:rtl/>
        </w:rPr>
        <w:t>(שם)</w:t>
      </w:r>
      <w:r w:rsidRPr="00EC0F73">
        <w:rPr>
          <w:rFonts w:asciiTheme="majorBidi" w:hAnsiTheme="majorBidi" w:cstheme="majorBidi" w:hint="cs"/>
          <w:sz w:val="28"/>
          <w:szCs w:val="28"/>
          <w:rtl/>
        </w:rPr>
        <w:t xml:space="preserve"> הרגיש בזה, ותירץ שמצינו שיוסף הוכיח לאחיו שהוא יהודי ע"י המילה</w:t>
      </w:r>
      <w:r w:rsidRPr="00EC0F73">
        <w:rPr>
          <w:rFonts w:asciiTheme="majorBidi" w:hAnsiTheme="majorBidi" w:cstheme="majorBidi"/>
          <w:sz w:val="28"/>
          <w:szCs w:val="28"/>
          <w:vertAlign w:val="superscript"/>
          <w:rtl/>
        </w:rPr>
        <w:footnoteReference w:id="382"/>
      </w:r>
      <w:r w:rsidRPr="00EC0F73">
        <w:rPr>
          <w:rFonts w:asciiTheme="majorBidi" w:hAnsiTheme="majorBidi" w:cstheme="majorBidi" w:hint="cs"/>
          <w:sz w:val="28"/>
          <w:szCs w:val="28"/>
          <w:rtl/>
        </w:rPr>
        <w:t xml:space="preserve">. והר' עזריאל </w:t>
      </w:r>
      <w:r w:rsidRPr="00EC0F73">
        <w:rPr>
          <w:rFonts w:asciiTheme="majorBidi" w:hAnsiTheme="majorBidi" w:cstheme="majorBidi"/>
          <w:sz w:val="28"/>
          <w:szCs w:val="28"/>
          <w:rtl/>
        </w:rPr>
        <w:t>הילדעס</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יימער</w:t>
      </w:r>
      <w:r w:rsidRPr="00EC0F73">
        <w:rPr>
          <w:rFonts w:asciiTheme="majorBidi" w:hAnsiTheme="majorBidi" w:cstheme="majorBidi" w:hint="cs"/>
          <w:sz w:val="28"/>
          <w:szCs w:val="28"/>
          <w:rtl/>
        </w:rPr>
        <w:t xml:space="preserve"> </w:t>
      </w:r>
      <w:r w:rsidRPr="008E0637">
        <w:rPr>
          <w:rFonts w:asciiTheme="majorBidi" w:hAnsiTheme="majorBidi" w:cstheme="majorBidi" w:hint="cs"/>
          <w:rtl/>
        </w:rPr>
        <w:t>(שם ס"ק ח)</w:t>
      </w:r>
      <w:r w:rsidRPr="00EC0F73">
        <w:rPr>
          <w:rFonts w:asciiTheme="majorBidi" w:hAnsiTheme="majorBidi" w:cstheme="majorBidi" w:hint="cs"/>
          <w:sz w:val="28"/>
          <w:szCs w:val="28"/>
          <w:rtl/>
        </w:rPr>
        <w:t xml:space="preserve"> כתב שיש לחשוש שיראה את הגוי מהול בבית המרחץ</w:t>
      </w:r>
      <w:r w:rsidRPr="00EC0F73">
        <w:rPr>
          <w:rFonts w:asciiTheme="majorBidi" w:hAnsiTheme="majorBidi" w:cstheme="majorBidi"/>
          <w:sz w:val="28"/>
          <w:szCs w:val="28"/>
          <w:vertAlign w:val="superscript"/>
          <w:rtl/>
        </w:rPr>
        <w:footnoteReference w:id="383"/>
      </w:r>
      <w:r w:rsidRPr="00EC0F73">
        <w:rPr>
          <w:rFonts w:asciiTheme="majorBidi" w:hAnsiTheme="majorBidi" w:cstheme="majorBidi" w:hint="cs"/>
          <w:sz w:val="28"/>
          <w:szCs w:val="28"/>
          <w:rtl/>
        </w:rPr>
        <w:t>.</w:t>
      </w:r>
    </w:p>
    <w:p w14:paraId="75BB8A1A" w14:textId="46ACF19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ויש להוסיף, שמכיון שבימינו הגוים יכולים למול ע"י אחרים, הרי שאין סיבה להחמיר בזה</w:t>
      </w:r>
      <w:r w:rsidRPr="00EC0F73">
        <w:rPr>
          <w:rFonts w:asciiTheme="majorBidi" w:hAnsiTheme="majorBidi" w:cstheme="majorBidi"/>
          <w:sz w:val="28"/>
          <w:szCs w:val="28"/>
          <w:vertAlign w:val="superscript"/>
          <w:rtl/>
        </w:rPr>
        <w:footnoteReference w:id="384"/>
      </w:r>
      <w:r w:rsidRPr="00EC0F73">
        <w:rPr>
          <w:rFonts w:asciiTheme="majorBidi" w:hAnsiTheme="majorBidi" w:cstheme="majorBidi" w:hint="cs"/>
          <w:sz w:val="28"/>
          <w:szCs w:val="28"/>
          <w:rtl/>
        </w:rPr>
        <w:t xml:space="preserve">, וכ"כ השאילות שמואל </w:t>
      </w:r>
      <w:r w:rsidRPr="00B33D50">
        <w:rPr>
          <w:rFonts w:asciiTheme="majorBidi" w:hAnsiTheme="majorBidi" w:cstheme="majorBidi" w:hint="cs"/>
          <w:rtl/>
        </w:rPr>
        <w:t>(שם)</w:t>
      </w:r>
      <w:r w:rsidRPr="00EC0F73">
        <w:rPr>
          <w:rFonts w:asciiTheme="majorBidi" w:hAnsiTheme="majorBidi" w:cstheme="majorBidi" w:hint="cs"/>
          <w:sz w:val="28"/>
          <w:szCs w:val="28"/>
          <w:rtl/>
        </w:rPr>
        <w:t>.</w:t>
      </w:r>
      <w:r w:rsidR="00B33D50">
        <w:rPr>
          <w:rFonts w:asciiTheme="majorBidi" w:hAnsiTheme="majorBidi" w:cstheme="majorBidi" w:hint="cs"/>
          <w:sz w:val="28"/>
          <w:szCs w:val="28"/>
          <w:rtl/>
        </w:rPr>
        <w:t xml:space="preserve"> </w:t>
      </w:r>
    </w:p>
    <w:p w14:paraId="0D3ADBE0" w14:textId="77777777" w:rsidR="00B33D5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כתבו השאילות שמואל </w:t>
      </w:r>
      <w:r w:rsidRPr="00B33D50">
        <w:rPr>
          <w:rFonts w:asciiTheme="majorBidi" w:hAnsiTheme="majorBidi" w:cstheme="majorBidi" w:hint="cs"/>
          <w:rtl/>
        </w:rPr>
        <w:t>(שם)</w:t>
      </w:r>
      <w:r w:rsidRPr="00EC0F73">
        <w:rPr>
          <w:rFonts w:asciiTheme="majorBidi" w:hAnsiTheme="majorBidi" w:cstheme="majorBidi" w:hint="cs"/>
          <w:sz w:val="28"/>
          <w:szCs w:val="28"/>
          <w:rtl/>
        </w:rPr>
        <w:t xml:space="preserve">, השאילת יעקב </w:t>
      </w:r>
      <w:r w:rsidRPr="00B33D50">
        <w:rPr>
          <w:rFonts w:asciiTheme="majorBidi" w:hAnsiTheme="majorBidi" w:cstheme="majorBidi" w:hint="cs"/>
          <w:rtl/>
        </w:rPr>
        <w:t>(שם)</w:t>
      </w:r>
      <w:r w:rsidRPr="00EC0F73">
        <w:rPr>
          <w:rFonts w:asciiTheme="majorBidi" w:hAnsiTheme="majorBidi" w:cstheme="majorBidi" w:hint="cs"/>
          <w:sz w:val="28"/>
          <w:szCs w:val="28"/>
          <w:rtl/>
        </w:rPr>
        <w:t xml:space="preserve">, המשנת הגר </w:t>
      </w:r>
      <w:r w:rsidRPr="00B33D50">
        <w:rPr>
          <w:rFonts w:asciiTheme="majorBidi" w:hAnsiTheme="majorBidi" w:cstheme="majorBidi" w:hint="cs"/>
          <w:rtl/>
        </w:rPr>
        <w:t>(שם)</w:t>
      </w:r>
      <w:r w:rsidRPr="00EC0F73">
        <w:rPr>
          <w:rFonts w:asciiTheme="majorBidi" w:hAnsiTheme="majorBidi" w:cstheme="majorBidi" w:hint="cs"/>
          <w:sz w:val="28"/>
          <w:szCs w:val="28"/>
          <w:rtl/>
        </w:rPr>
        <w:t xml:space="preserve">, היבי"א </w:t>
      </w:r>
      <w:r w:rsidRPr="00B33D50">
        <w:rPr>
          <w:rFonts w:asciiTheme="majorBidi" w:hAnsiTheme="majorBidi" w:cstheme="majorBidi" w:hint="cs"/>
          <w:rtl/>
        </w:rPr>
        <w:t>(שם)</w:t>
      </w:r>
      <w:r w:rsidRPr="00EC0F73">
        <w:rPr>
          <w:rFonts w:asciiTheme="majorBidi" w:hAnsiTheme="majorBidi" w:cstheme="majorBidi" w:hint="cs"/>
          <w:sz w:val="28"/>
          <w:szCs w:val="28"/>
          <w:rtl/>
        </w:rPr>
        <w:t xml:space="preserve"> והאוצר פסקי הגרים</w:t>
      </w:r>
      <w:r w:rsidRPr="00B33D50">
        <w:rPr>
          <w:rFonts w:asciiTheme="majorBidi" w:hAnsiTheme="majorBidi" w:cstheme="majorBidi" w:hint="cs"/>
          <w:rtl/>
        </w:rPr>
        <w:t xml:space="preserve"> (סימן כג אות ו)</w:t>
      </w:r>
      <w:r w:rsidRPr="00EC0F73">
        <w:rPr>
          <w:rFonts w:asciiTheme="majorBidi" w:hAnsiTheme="majorBidi" w:cstheme="majorBidi" w:hint="cs"/>
          <w:sz w:val="28"/>
          <w:szCs w:val="28"/>
          <w:rtl/>
        </w:rPr>
        <w:t xml:space="preserve"> שבמקומות שיש בהם ישמעאלים אין לחוש לאיסור זה, שהרי הישמעאלים</w:t>
      </w:r>
      <w:r w:rsidRPr="00EC0F73">
        <w:rPr>
          <w:rFonts w:asciiTheme="majorBidi" w:hAnsiTheme="majorBidi" w:cstheme="majorBidi"/>
          <w:sz w:val="28"/>
          <w:szCs w:val="28"/>
          <w:vertAlign w:val="superscript"/>
          <w:rtl/>
        </w:rPr>
        <w:footnoteReference w:id="385"/>
      </w:r>
      <w:r w:rsidRPr="00EC0F73">
        <w:rPr>
          <w:rFonts w:asciiTheme="majorBidi" w:hAnsiTheme="majorBidi" w:cstheme="majorBidi" w:hint="cs"/>
          <w:sz w:val="28"/>
          <w:szCs w:val="28"/>
          <w:rtl/>
        </w:rPr>
        <w:t xml:space="preserve"> מלין את עצמם, ולא יבואו להחשיב אדם ליהודי בגלל שהוא נימול</w:t>
      </w:r>
      <w:r w:rsidRPr="00EC0F73">
        <w:rPr>
          <w:rFonts w:asciiTheme="majorBidi" w:hAnsiTheme="majorBidi" w:cstheme="majorBidi"/>
          <w:sz w:val="28"/>
          <w:szCs w:val="28"/>
          <w:vertAlign w:val="superscript"/>
          <w:rtl/>
        </w:rPr>
        <w:footnoteReference w:id="386"/>
      </w:r>
      <w:r w:rsidRPr="00EC0F73">
        <w:rPr>
          <w:rFonts w:asciiTheme="majorBidi" w:hAnsiTheme="majorBidi" w:cstheme="majorBidi" w:hint="cs"/>
          <w:sz w:val="28"/>
          <w:szCs w:val="28"/>
          <w:rtl/>
        </w:rPr>
        <w:t>.</w:t>
      </w:r>
    </w:p>
    <w:p w14:paraId="36ADFF8E" w14:textId="0D604D7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ויש להוסיף, שבימינו ישנם הרבה נוצרים שמלין עצמם, וא"כ אף במקומותיהם אין לחוש לאיסור זה.</w:t>
      </w:r>
      <w:r w:rsidR="00B33D50" w:rsidRPr="00B33D50">
        <w:rPr>
          <w:rFonts w:asciiTheme="majorBidi" w:hAnsiTheme="majorBidi" w:cstheme="majorBidi" w:hint="cs"/>
          <w:sz w:val="28"/>
          <w:szCs w:val="28"/>
          <w:rtl/>
        </w:rPr>
        <w:t xml:space="preserve"> </w:t>
      </w:r>
      <w:r w:rsidR="00B33D50">
        <w:rPr>
          <w:rFonts w:asciiTheme="majorBidi" w:hAnsiTheme="majorBidi" w:cstheme="majorBidi" w:hint="cs"/>
          <w:sz w:val="28"/>
          <w:szCs w:val="28"/>
          <w:rtl/>
        </w:rPr>
        <w:t>כמו כן, לקמן</w:t>
      </w:r>
      <w:r w:rsidR="00B33D50" w:rsidRPr="00434E49">
        <w:rPr>
          <w:rFonts w:asciiTheme="majorBidi" w:hAnsiTheme="majorBidi" w:cstheme="majorBidi" w:hint="cs"/>
          <w:rtl/>
        </w:rPr>
        <w:t xml:space="preserve"> (סימן </w:t>
      </w:r>
      <w:r w:rsidR="00434E49" w:rsidRPr="00434E49">
        <w:rPr>
          <w:rFonts w:asciiTheme="majorBidi" w:hAnsiTheme="majorBidi" w:cstheme="majorBidi" w:hint="cs"/>
          <w:rtl/>
        </w:rPr>
        <w:t>כא</w:t>
      </w:r>
      <w:r w:rsidR="00B33D50" w:rsidRPr="00434E49">
        <w:rPr>
          <w:rFonts w:asciiTheme="majorBidi" w:hAnsiTheme="majorBidi" w:cstheme="majorBidi" w:hint="cs"/>
          <w:rtl/>
        </w:rPr>
        <w:t xml:space="preserve">) </w:t>
      </w:r>
      <w:r w:rsidR="00434E49">
        <w:rPr>
          <w:rFonts w:asciiTheme="majorBidi" w:hAnsiTheme="majorBidi" w:cstheme="majorBidi" w:hint="cs"/>
          <w:sz w:val="28"/>
          <w:szCs w:val="28"/>
          <w:rtl/>
        </w:rPr>
        <w:t>י</w:t>
      </w:r>
      <w:r w:rsidR="00B33D50">
        <w:rPr>
          <w:rFonts w:asciiTheme="majorBidi" w:hAnsiTheme="majorBidi" w:cstheme="majorBidi" w:hint="cs"/>
          <w:sz w:val="28"/>
          <w:szCs w:val="28"/>
          <w:rtl/>
        </w:rPr>
        <w:t>תבאר שהרבה מאומות העולם מלין את עצמם, וממילא אין המילה סימן מובהק להיותו מעם ישראל.</w:t>
      </w:r>
    </w:p>
    <w:p w14:paraId="4C31CB05" w14:textId="4375066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ואולי יש לתרץ זאת בדוחק, שיש היכר אם האדם נימול בקטנותו לבין נימול בהיותו גדול יותר, וכמש"כ החזקוני</w:t>
      </w:r>
      <w:r w:rsidRPr="00B33D50">
        <w:rPr>
          <w:rFonts w:asciiTheme="majorBidi" w:hAnsiTheme="majorBidi" w:cstheme="majorBidi" w:hint="cs"/>
          <w:rtl/>
        </w:rPr>
        <w:t xml:space="preserve"> (</w:t>
      </w:r>
      <w:r w:rsidR="00B33D50" w:rsidRPr="00B33D50">
        <w:rPr>
          <w:rFonts w:asciiTheme="majorBidi" w:hAnsiTheme="majorBidi" w:cstheme="majorBidi" w:hint="cs"/>
          <w:rtl/>
        </w:rPr>
        <w:t xml:space="preserve">בר' </w:t>
      </w:r>
      <w:r w:rsidRPr="00B33D50">
        <w:rPr>
          <w:rFonts w:asciiTheme="majorBidi" w:hAnsiTheme="majorBidi" w:cstheme="majorBidi" w:hint="cs"/>
          <w:rtl/>
        </w:rPr>
        <w:t>מה, ד)</w:t>
      </w:r>
      <w:r w:rsidRPr="00EC0F73">
        <w:rPr>
          <w:rFonts w:asciiTheme="majorBidi" w:hAnsiTheme="majorBidi" w:cstheme="majorBidi" w:hint="cs"/>
          <w:sz w:val="28"/>
          <w:szCs w:val="28"/>
          <w:rtl/>
        </w:rPr>
        <w:t xml:space="preserve">. והרי ישראל נימולים בקטנותם בשונה מהישמעאלים. אלא שבימינו גם הישמעאלים מלין בקטנותן, וכמש"כ בס' דרך חוקיך </w:t>
      </w:r>
      <w:r w:rsidRPr="00B33D50">
        <w:rPr>
          <w:rFonts w:asciiTheme="majorBidi" w:hAnsiTheme="majorBidi" w:cstheme="majorBidi" w:hint="cs"/>
          <w:rtl/>
        </w:rPr>
        <w:t>(עמ' קעה)</w:t>
      </w:r>
      <w:r w:rsidRPr="00EC0F73">
        <w:rPr>
          <w:rFonts w:asciiTheme="majorBidi" w:hAnsiTheme="majorBidi" w:cstheme="majorBidi" w:hint="cs"/>
          <w:sz w:val="28"/>
          <w:szCs w:val="28"/>
          <w:rtl/>
        </w:rPr>
        <w:t>, וכן הנוצרים מלין בקטנותן.</w:t>
      </w:r>
    </w:p>
    <w:p w14:paraId="30566873" w14:textId="77777777" w:rsidR="00B33D5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ועוד יש לדייק על בדבריהם מדברי החיי אדם </w:t>
      </w:r>
      <w:r w:rsidRPr="00B33D50">
        <w:rPr>
          <w:rFonts w:asciiTheme="majorBidi" w:hAnsiTheme="majorBidi" w:cstheme="majorBidi" w:hint="cs"/>
          <w:rtl/>
        </w:rPr>
        <w:t>(כלל יא סעיף מב)</w:t>
      </w:r>
      <w:r w:rsidRPr="00EC0F73">
        <w:rPr>
          <w:rFonts w:asciiTheme="majorBidi" w:hAnsiTheme="majorBidi" w:cstheme="majorBidi" w:hint="cs"/>
          <w:sz w:val="28"/>
          <w:szCs w:val="28"/>
          <w:rtl/>
        </w:rPr>
        <w:t xml:space="preserve">, שכתב: "נ"ל דליתא בזה"ז (החשש שיתלוה עימו בדרך ויהרגהו) דאינם חשודים על שפיכות דמים". והביא את דבריו המשנ"ב </w:t>
      </w:r>
      <w:r w:rsidRPr="00B33D50">
        <w:rPr>
          <w:rFonts w:asciiTheme="majorBidi" w:hAnsiTheme="majorBidi" w:cstheme="majorBidi" w:hint="cs"/>
          <w:rtl/>
        </w:rPr>
        <w:t>(שם ס"ק ז)</w:t>
      </w:r>
      <w:r w:rsidRPr="00EC0F73">
        <w:rPr>
          <w:rFonts w:asciiTheme="majorBidi" w:hAnsiTheme="majorBidi" w:cstheme="majorBidi" w:hint="cs"/>
          <w:sz w:val="28"/>
          <w:szCs w:val="28"/>
          <w:rtl/>
        </w:rPr>
        <w:t>.</w:t>
      </w:r>
    </w:p>
    <w:p w14:paraId="2D464FE4" w14:textId="52EEDB0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ואף הריטב"א </w:t>
      </w:r>
      <w:r w:rsidRPr="00B33D50">
        <w:rPr>
          <w:rFonts w:asciiTheme="majorBidi" w:hAnsiTheme="majorBidi" w:cstheme="majorBidi" w:hint="cs"/>
          <w:rtl/>
        </w:rPr>
        <w:t>(ע"ז כו. בד"ה ונכרית)</w:t>
      </w:r>
      <w:r w:rsidRPr="00EC0F73">
        <w:rPr>
          <w:rFonts w:asciiTheme="majorBidi" w:hAnsiTheme="majorBidi" w:cstheme="majorBidi" w:hint="cs"/>
          <w:sz w:val="28"/>
          <w:szCs w:val="28"/>
          <w:rtl/>
        </w:rPr>
        <w:t xml:space="preserve"> כתב שי"א שמכיון שיש בימינו אימת מלכות לכך לא חיישי' לזה, והרי אף בזה"ז יש אימת מלכות, וכ"כ החוות יאיר </w:t>
      </w:r>
      <w:r w:rsidRPr="00B33D50">
        <w:rPr>
          <w:rFonts w:asciiTheme="majorBidi" w:hAnsiTheme="majorBidi" w:cstheme="majorBidi" w:hint="cs"/>
          <w:rtl/>
        </w:rPr>
        <w:t>(סימן סו)</w:t>
      </w:r>
      <w:r w:rsidRPr="00EC0F73">
        <w:rPr>
          <w:rFonts w:asciiTheme="majorBidi" w:hAnsiTheme="majorBidi" w:cstheme="majorBidi" w:hint="cs"/>
          <w:sz w:val="28"/>
          <w:szCs w:val="28"/>
          <w:rtl/>
        </w:rPr>
        <w:t>.</w:t>
      </w:r>
    </w:p>
    <w:p w14:paraId="7D73A5D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ואכן הרב קלישר </w:t>
      </w:r>
      <w:r w:rsidRPr="00006F76">
        <w:rPr>
          <w:rFonts w:asciiTheme="majorBidi" w:hAnsiTheme="majorBidi" w:cstheme="majorBidi" w:hint="cs"/>
          <w:rtl/>
        </w:rPr>
        <w:t xml:space="preserve">(שם) </w:t>
      </w:r>
      <w:r w:rsidRPr="00EC0F73">
        <w:rPr>
          <w:rFonts w:asciiTheme="majorBidi" w:hAnsiTheme="majorBidi" w:cstheme="majorBidi" w:hint="cs"/>
          <w:sz w:val="28"/>
          <w:szCs w:val="28"/>
          <w:rtl/>
        </w:rPr>
        <w:t xml:space="preserve">דחה את דברי המעיל צדקה מטעם זה, והוסיף </w:t>
      </w:r>
      <w:r w:rsidRPr="000C188D">
        <w:rPr>
          <w:rFonts w:asciiTheme="majorBidi" w:hAnsiTheme="majorBidi" w:cstheme="majorBidi" w:hint="cs"/>
          <w:rtl/>
        </w:rPr>
        <w:t xml:space="preserve">(סימן רל) </w:t>
      </w:r>
      <w:r w:rsidRPr="00EC0F73">
        <w:rPr>
          <w:rFonts w:asciiTheme="majorBidi" w:hAnsiTheme="majorBidi" w:cstheme="majorBidi" w:hint="cs"/>
          <w:sz w:val="28"/>
          <w:szCs w:val="28"/>
          <w:rtl/>
        </w:rPr>
        <w:t>שבימינו שיש משפט חרוץ לכל רוצח, אין לחוש לרציחה רק ביערות ובמקומות שאינם מיושבים.</w:t>
      </w:r>
    </w:p>
    <w:p w14:paraId="33FA2ECB" w14:textId="77777777" w:rsidR="000C188D"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אלא שלא ברור שהריטב"א הסכים לסברא זו, עי' בריטב"א </w:t>
      </w:r>
      <w:r w:rsidR="000C188D" w:rsidRPr="000C188D">
        <w:rPr>
          <w:rFonts w:asciiTheme="majorBidi" w:hAnsiTheme="majorBidi" w:cstheme="majorBidi" w:hint="cs"/>
          <w:rtl/>
        </w:rPr>
        <w:t>(</w:t>
      </w:r>
      <w:r w:rsidRPr="000C188D">
        <w:rPr>
          <w:rFonts w:asciiTheme="majorBidi" w:hAnsiTheme="majorBidi" w:cstheme="majorBidi" w:hint="cs"/>
          <w:rtl/>
        </w:rPr>
        <w:t>שם</w:t>
      </w:r>
      <w:r w:rsidR="000C188D" w:rsidRPr="000C188D">
        <w:rPr>
          <w:rFonts w:asciiTheme="majorBidi" w:hAnsiTheme="majorBidi" w:cstheme="majorBidi" w:hint="cs"/>
          <w:rtl/>
        </w:rPr>
        <w:t>)</w:t>
      </w:r>
      <w:r w:rsidRPr="00EC0F73">
        <w:rPr>
          <w:rFonts w:asciiTheme="majorBidi" w:hAnsiTheme="majorBidi" w:cstheme="majorBidi" w:hint="cs"/>
          <w:sz w:val="28"/>
          <w:szCs w:val="28"/>
          <w:rtl/>
        </w:rPr>
        <w:t>.</w:t>
      </w:r>
    </w:p>
    <w:p w14:paraId="1F0F664D" w14:textId="77777777" w:rsidR="000C188D"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והכה"ח </w:t>
      </w:r>
      <w:r w:rsidRPr="000C188D">
        <w:rPr>
          <w:rFonts w:asciiTheme="majorBidi" w:hAnsiTheme="majorBidi" w:cstheme="majorBidi" w:hint="cs"/>
          <w:rtl/>
        </w:rPr>
        <w:t xml:space="preserve">(שם אות יב) </w:t>
      </w:r>
      <w:r w:rsidRPr="00EC0F73">
        <w:rPr>
          <w:rFonts w:asciiTheme="majorBidi" w:hAnsiTheme="majorBidi" w:cstheme="majorBidi" w:hint="cs"/>
          <w:sz w:val="28"/>
          <w:szCs w:val="28"/>
          <w:rtl/>
        </w:rPr>
        <w:t>כתב: "ול"נ דאיתא ואיתא דהא שמענו כמה וכמה פעמים שעשו וגם ביקשו לעשות ר"ל, ודברי חז"ל אינם זזים ממקומם".</w:t>
      </w:r>
    </w:p>
    <w:p w14:paraId="58ADCB92" w14:textId="39FC4C7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ואף הרב עזריאל </w:t>
      </w:r>
      <w:r w:rsidRPr="00EC0F73">
        <w:rPr>
          <w:rFonts w:asciiTheme="majorBidi" w:hAnsiTheme="majorBidi" w:cstheme="majorBidi"/>
          <w:sz w:val="28"/>
          <w:szCs w:val="28"/>
          <w:rtl/>
        </w:rPr>
        <w:t>הילדעס</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יימער </w:t>
      </w:r>
      <w:r w:rsidRPr="000C188D">
        <w:rPr>
          <w:rFonts w:asciiTheme="majorBidi" w:hAnsiTheme="majorBidi" w:cstheme="majorBidi" w:hint="cs"/>
          <w:sz w:val="24"/>
          <w:szCs w:val="24"/>
          <w:rtl/>
        </w:rPr>
        <w:t>(שם ס"ק יא)</w:t>
      </w:r>
      <w:r w:rsidRPr="00EC0F73">
        <w:rPr>
          <w:rFonts w:asciiTheme="majorBidi" w:hAnsiTheme="majorBidi" w:cstheme="majorBidi" w:hint="cs"/>
          <w:sz w:val="28"/>
          <w:szCs w:val="28"/>
          <w:rtl/>
        </w:rPr>
        <w:t xml:space="preserve"> כתב שדין זה נוהג גם בימינו, ושכן משמע מסתימת הפוסקים באו"ח סימן כ. ובהערות ביצחק יקרא </w:t>
      </w:r>
      <w:r w:rsidRPr="000C188D">
        <w:rPr>
          <w:rFonts w:asciiTheme="majorBidi" w:hAnsiTheme="majorBidi" w:cstheme="majorBidi" w:hint="cs"/>
          <w:rtl/>
        </w:rPr>
        <w:t xml:space="preserve">(על המשנ"ב הנ"ל) </w:t>
      </w:r>
      <w:r w:rsidRPr="00EC0F73">
        <w:rPr>
          <w:rFonts w:asciiTheme="majorBidi" w:hAnsiTheme="majorBidi" w:cstheme="majorBidi" w:hint="cs"/>
          <w:sz w:val="28"/>
          <w:szCs w:val="28"/>
          <w:rtl/>
        </w:rPr>
        <w:t>העיר שבמציאות של ימינו בוודאי שיש לחוש לזה</w:t>
      </w:r>
      <w:r w:rsidRPr="00EC0F73">
        <w:rPr>
          <w:rFonts w:asciiTheme="majorBidi" w:hAnsiTheme="majorBidi" w:cstheme="majorBidi"/>
          <w:sz w:val="28"/>
          <w:szCs w:val="28"/>
          <w:vertAlign w:val="superscript"/>
          <w:rtl/>
        </w:rPr>
        <w:footnoteReference w:id="387"/>
      </w:r>
      <w:r w:rsidRPr="00EC0F73">
        <w:rPr>
          <w:rFonts w:asciiTheme="majorBidi" w:hAnsiTheme="majorBidi" w:cstheme="majorBidi" w:hint="cs"/>
          <w:sz w:val="28"/>
          <w:szCs w:val="28"/>
          <w:rtl/>
        </w:rPr>
        <w:t>.</w:t>
      </w:r>
    </w:p>
    <w:p w14:paraId="1E678F29" w14:textId="699B52B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וע"ע בס' ואד יעלה </w:t>
      </w:r>
      <w:r w:rsidRPr="000C188D">
        <w:rPr>
          <w:rFonts w:asciiTheme="majorBidi" w:hAnsiTheme="majorBidi" w:cstheme="majorBidi" w:hint="cs"/>
          <w:rtl/>
        </w:rPr>
        <w:t xml:space="preserve">(ח"א סימן סג) </w:t>
      </w:r>
      <w:r w:rsidRPr="00EC0F73">
        <w:rPr>
          <w:rFonts w:asciiTheme="majorBidi" w:hAnsiTheme="majorBidi" w:cstheme="majorBidi" w:hint="cs"/>
          <w:sz w:val="28"/>
          <w:szCs w:val="28"/>
          <w:rtl/>
        </w:rPr>
        <w:t>שכתב שבימינו אף הטעם הא' של הגמ' לא שייך</w:t>
      </w:r>
      <w:r w:rsidRPr="00EC0F73">
        <w:rPr>
          <w:rFonts w:asciiTheme="majorBidi" w:hAnsiTheme="majorBidi" w:cstheme="majorBidi"/>
          <w:sz w:val="28"/>
          <w:szCs w:val="28"/>
          <w:vertAlign w:val="superscript"/>
          <w:rtl/>
        </w:rPr>
        <w:footnoteReference w:id="388"/>
      </w:r>
      <w:r w:rsidRPr="00EC0F73">
        <w:rPr>
          <w:rFonts w:asciiTheme="majorBidi" w:hAnsiTheme="majorBidi" w:cstheme="majorBidi" w:hint="cs"/>
          <w:sz w:val="28"/>
          <w:szCs w:val="28"/>
          <w:rtl/>
        </w:rPr>
        <w:t>. ולענ"ד אין דבריו מוכרחים.</w:t>
      </w:r>
    </w:p>
    <w:p w14:paraId="05EBD9A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ועכ"פ כתב היבי"א </w:t>
      </w:r>
      <w:r w:rsidRPr="000C188D">
        <w:rPr>
          <w:rFonts w:asciiTheme="majorBidi" w:hAnsiTheme="majorBidi" w:cstheme="majorBidi" w:hint="cs"/>
          <w:rtl/>
        </w:rPr>
        <w:t xml:space="preserve">(שם אות ו) </w:t>
      </w:r>
      <w:r w:rsidRPr="00EC0F73">
        <w:rPr>
          <w:rFonts w:asciiTheme="majorBidi" w:hAnsiTheme="majorBidi" w:cstheme="majorBidi" w:hint="cs"/>
          <w:sz w:val="28"/>
          <w:szCs w:val="28"/>
          <w:rtl/>
        </w:rPr>
        <w:t>שאף הכה"ח שהחמיר בזה, מ"מ יודה שבמילה שהיא בסתר אין לחוש לזה, שאין זה שכיח כלל, והכי מסתברא.</w:t>
      </w:r>
    </w:p>
    <w:p w14:paraId="0852468A" w14:textId="77777777" w:rsidR="000C188D"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והנה המעיל צדקה כתב שאם מוכח שכוונת הגוי למול בשביל רפואה אזי מותר למולו, ורק אם אין כוונתו לרפואה יש לאסור למולו</w:t>
      </w:r>
      <w:r w:rsidRPr="00EC0F73">
        <w:rPr>
          <w:rFonts w:asciiTheme="majorBidi" w:hAnsiTheme="majorBidi" w:cstheme="majorBidi"/>
          <w:sz w:val="28"/>
          <w:szCs w:val="28"/>
          <w:vertAlign w:val="superscript"/>
          <w:rtl/>
        </w:rPr>
        <w:footnoteReference w:id="389"/>
      </w:r>
      <w:r w:rsidRPr="00EC0F73">
        <w:rPr>
          <w:rFonts w:asciiTheme="majorBidi" w:hAnsiTheme="majorBidi" w:cstheme="majorBidi" w:hint="cs"/>
          <w:sz w:val="28"/>
          <w:szCs w:val="28"/>
          <w:rtl/>
        </w:rPr>
        <w:t>.</w:t>
      </w:r>
    </w:p>
    <w:p w14:paraId="115B2F38" w14:textId="77777777" w:rsidR="000C188D" w:rsidRDefault="000C188D" w:rsidP="002F4F60">
      <w:pPr>
        <w:jc w:val="both"/>
        <w:rPr>
          <w:rFonts w:asciiTheme="majorBidi" w:hAnsiTheme="majorBidi" w:cstheme="majorBidi"/>
          <w:sz w:val="28"/>
          <w:szCs w:val="28"/>
          <w:rtl/>
        </w:rPr>
      </w:pPr>
      <w:r>
        <w:rPr>
          <w:rFonts w:asciiTheme="majorBidi" w:hAnsiTheme="majorBidi" w:cstheme="majorBidi" w:hint="cs"/>
          <w:sz w:val="28"/>
          <w:szCs w:val="28"/>
          <w:rtl/>
        </w:rPr>
        <w:t>ו</w:t>
      </w:r>
      <w:r w:rsidR="002F4F60" w:rsidRPr="00EC0F73">
        <w:rPr>
          <w:rFonts w:asciiTheme="majorBidi" w:hAnsiTheme="majorBidi" w:cstheme="majorBidi" w:hint="cs"/>
          <w:sz w:val="28"/>
          <w:szCs w:val="28"/>
          <w:rtl/>
        </w:rPr>
        <w:t xml:space="preserve">הקשו עליו המערכי לב </w:t>
      </w:r>
      <w:r w:rsidR="002F4F60" w:rsidRPr="000C188D">
        <w:rPr>
          <w:rFonts w:asciiTheme="majorBidi" w:hAnsiTheme="majorBidi" w:cstheme="majorBidi" w:hint="cs"/>
          <w:rtl/>
        </w:rPr>
        <w:t>(שם)</w:t>
      </w:r>
      <w:r w:rsidR="002F4F60" w:rsidRPr="00EC0F73">
        <w:rPr>
          <w:rFonts w:asciiTheme="majorBidi" w:hAnsiTheme="majorBidi" w:cstheme="majorBidi" w:hint="cs"/>
          <w:sz w:val="28"/>
          <w:szCs w:val="28"/>
          <w:rtl/>
        </w:rPr>
        <w:t xml:space="preserve">, השאילת יעקב </w:t>
      </w:r>
      <w:r w:rsidR="002F4F60" w:rsidRPr="000C188D">
        <w:rPr>
          <w:rFonts w:asciiTheme="majorBidi" w:hAnsiTheme="majorBidi" w:cstheme="majorBidi" w:hint="cs"/>
          <w:rtl/>
        </w:rPr>
        <w:t>(שם)</w:t>
      </w:r>
      <w:r w:rsidR="002F4F60" w:rsidRPr="00EC0F73">
        <w:rPr>
          <w:rFonts w:asciiTheme="majorBidi" w:hAnsiTheme="majorBidi" w:cstheme="majorBidi" w:hint="cs"/>
          <w:sz w:val="28"/>
          <w:szCs w:val="28"/>
          <w:rtl/>
        </w:rPr>
        <w:t xml:space="preserve">, הברכת אבות </w:t>
      </w:r>
      <w:r w:rsidR="002F4F60" w:rsidRPr="000C188D">
        <w:rPr>
          <w:rFonts w:asciiTheme="majorBidi" w:hAnsiTheme="majorBidi" w:cstheme="majorBidi" w:hint="cs"/>
          <w:rtl/>
        </w:rPr>
        <w:t>(סימן יג אות ג)</w:t>
      </w:r>
      <w:r w:rsidR="002F4F60" w:rsidRPr="00EC0F73">
        <w:rPr>
          <w:rFonts w:asciiTheme="majorBidi" w:hAnsiTheme="majorBidi" w:cstheme="majorBidi" w:hint="cs"/>
          <w:sz w:val="28"/>
          <w:szCs w:val="28"/>
          <w:rtl/>
        </w:rPr>
        <w:t xml:space="preserve">, הרב קלישר </w:t>
      </w:r>
      <w:r w:rsidR="002F4F60" w:rsidRPr="000C188D">
        <w:rPr>
          <w:rFonts w:asciiTheme="majorBidi" w:hAnsiTheme="majorBidi" w:cstheme="majorBidi" w:hint="cs"/>
          <w:rtl/>
        </w:rPr>
        <w:t>(שם סימן רכט)</w:t>
      </w:r>
      <w:r w:rsidR="002F4F60" w:rsidRPr="00EC0F73">
        <w:rPr>
          <w:rFonts w:asciiTheme="majorBidi" w:hAnsiTheme="majorBidi" w:cstheme="majorBidi" w:hint="cs"/>
          <w:sz w:val="28"/>
          <w:szCs w:val="28"/>
          <w:rtl/>
        </w:rPr>
        <w:t xml:space="preserve"> והיבי"א </w:t>
      </w:r>
      <w:r w:rsidR="002F4F60" w:rsidRPr="000C188D">
        <w:rPr>
          <w:rFonts w:asciiTheme="majorBidi" w:hAnsiTheme="majorBidi" w:cstheme="majorBidi" w:hint="cs"/>
          <w:rtl/>
        </w:rPr>
        <w:t>(שם)</w:t>
      </w:r>
      <w:r w:rsidR="002F4F60" w:rsidRPr="00EC0F73">
        <w:rPr>
          <w:rFonts w:asciiTheme="majorBidi" w:hAnsiTheme="majorBidi" w:cstheme="majorBidi" w:hint="cs"/>
          <w:sz w:val="28"/>
          <w:szCs w:val="28"/>
          <w:rtl/>
        </w:rPr>
        <w:t xml:space="preserve"> והרי אף אם מל לשם רפואה יש לחוש שברבות הימים לא יהא ניכר שמל לרפואה ויחשבוהו ליהודי.</w:t>
      </w:r>
    </w:p>
    <w:p w14:paraId="440AD47B" w14:textId="3A16A23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ובאמת החכמת שלמה ס"ל שמכיון שהחשש הוא שמא יחשבוהו ליהודי, לכך יש לאסור אף אם כוונת הגוי לרפואה</w:t>
      </w:r>
      <w:r w:rsidRPr="00EC0F73">
        <w:rPr>
          <w:rFonts w:asciiTheme="majorBidi" w:hAnsiTheme="majorBidi" w:cstheme="majorBidi"/>
          <w:sz w:val="28"/>
          <w:szCs w:val="28"/>
          <w:vertAlign w:val="superscript"/>
          <w:rtl/>
        </w:rPr>
        <w:footnoteReference w:id="390"/>
      </w:r>
      <w:r w:rsidRPr="00EC0F73">
        <w:rPr>
          <w:rFonts w:asciiTheme="majorBidi" w:hAnsiTheme="majorBidi" w:cstheme="majorBidi" w:hint="cs"/>
          <w:sz w:val="28"/>
          <w:szCs w:val="28"/>
          <w:rtl/>
        </w:rPr>
        <w:t xml:space="preserve">. וע"ע מש"כ בזה הרב עזריאל </w:t>
      </w:r>
      <w:r w:rsidRPr="00EC0F73">
        <w:rPr>
          <w:rFonts w:asciiTheme="majorBidi" w:hAnsiTheme="majorBidi" w:cstheme="majorBidi"/>
          <w:sz w:val="28"/>
          <w:szCs w:val="28"/>
          <w:rtl/>
        </w:rPr>
        <w:t>הילדעס</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יימער</w:t>
      </w:r>
      <w:r w:rsidRPr="00EC0F73">
        <w:rPr>
          <w:rFonts w:asciiTheme="majorBidi" w:hAnsiTheme="majorBidi" w:cstheme="majorBidi" w:hint="cs"/>
          <w:sz w:val="28"/>
          <w:szCs w:val="28"/>
          <w:rtl/>
        </w:rPr>
        <w:t xml:space="preserve"> </w:t>
      </w:r>
      <w:r w:rsidRPr="0078451D">
        <w:rPr>
          <w:rFonts w:asciiTheme="majorBidi" w:hAnsiTheme="majorBidi" w:cstheme="majorBidi" w:hint="cs"/>
          <w:rtl/>
        </w:rPr>
        <w:t>(שם ס"ק ח)</w:t>
      </w:r>
      <w:r w:rsidRPr="00EC0F73">
        <w:rPr>
          <w:rFonts w:asciiTheme="majorBidi" w:hAnsiTheme="majorBidi" w:cstheme="majorBidi" w:hint="cs"/>
          <w:sz w:val="28"/>
          <w:szCs w:val="28"/>
          <w:rtl/>
        </w:rPr>
        <w:t>.</w:t>
      </w:r>
    </w:p>
    <w:p w14:paraId="6E865E94" w14:textId="01E48C2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המשנ"ה </w:t>
      </w:r>
      <w:r w:rsidRPr="005768C4">
        <w:rPr>
          <w:rFonts w:asciiTheme="majorBidi" w:hAnsiTheme="majorBidi" w:cstheme="majorBidi" w:hint="cs"/>
          <w:rtl/>
        </w:rPr>
        <w:t xml:space="preserve">(ח"ב סימן מב אות ב) </w:t>
      </w:r>
      <w:r w:rsidRPr="00EC0F73">
        <w:rPr>
          <w:rFonts w:asciiTheme="majorBidi" w:hAnsiTheme="majorBidi" w:cstheme="majorBidi" w:hint="cs"/>
          <w:sz w:val="28"/>
          <w:szCs w:val="28"/>
          <w:rtl/>
        </w:rPr>
        <w:t>תירץ, שלמרות שהחשש שמא יתלוה עימו בדרך הוא חשש רחוק, מ"מ ג"כ לא שכיח שגוי ימול בשביל להתלוות עם יהודי בדרך</w:t>
      </w:r>
      <w:r w:rsidR="00EE32D0">
        <w:rPr>
          <w:rFonts w:asciiTheme="majorBidi" w:hAnsiTheme="majorBidi" w:cstheme="majorBidi" w:hint="cs"/>
          <w:sz w:val="28"/>
          <w:szCs w:val="28"/>
          <w:rtl/>
        </w:rPr>
        <w:t>,</w:t>
      </w:r>
      <w:r w:rsidRPr="00EC0F73">
        <w:rPr>
          <w:rFonts w:asciiTheme="majorBidi" w:hAnsiTheme="majorBidi" w:cstheme="majorBidi" w:hint="cs"/>
          <w:sz w:val="28"/>
          <w:szCs w:val="28"/>
          <w:rtl/>
        </w:rPr>
        <w:t xml:space="preserve"> </w:t>
      </w:r>
      <w:r w:rsidR="00EE32D0">
        <w:rPr>
          <w:rFonts w:asciiTheme="majorBidi" w:hAnsiTheme="majorBidi" w:cstheme="majorBidi" w:hint="cs"/>
          <w:sz w:val="28"/>
          <w:szCs w:val="28"/>
          <w:rtl/>
        </w:rPr>
        <w:t>והרי</w:t>
      </w:r>
      <w:r w:rsidRPr="00EC0F73">
        <w:rPr>
          <w:rFonts w:asciiTheme="majorBidi" w:hAnsiTheme="majorBidi" w:cstheme="majorBidi" w:hint="cs"/>
          <w:sz w:val="28"/>
          <w:szCs w:val="28"/>
          <w:rtl/>
        </w:rPr>
        <w:t xml:space="preserve"> בכל זאת חיישי' לחשש רחוק (שמא יתלווה עימו בדרך). אולם כשהגוי מל לשם רפואה, אל לנו לחשוש לחשש רחוק, ע"ש.</w:t>
      </w:r>
    </w:p>
    <w:p w14:paraId="33E7432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אף דבריו אינם ברורים כ"כ, שהרי המקור לאיסור הוא ממכירת טלית לגוי, והרי לפי דבריו יוצא שאין החששות דומים</w:t>
      </w:r>
      <w:r w:rsidRPr="00EC0F73">
        <w:rPr>
          <w:rFonts w:asciiTheme="majorBidi" w:hAnsiTheme="majorBidi" w:cstheme="majorBidi"/>
          <w:sz w:val="28"/>
          <w:szCs w:val="28"/>
          <w:vertAlign w:val="superscript"/>
          <w:rtl/>
        </w:rPr>
        <w:footnoteReference w:id="391"/>
      </w:r>
      <w:r w:rsidRPr="00EC0F73">
        <w:rPr>
          <w:rFonts w:asciiTheme="majorBidi" w:hAnsiTheme="majorBidi" w:cstheme="majorBidi" w:hint="cs"/>
          <w:sz w:val="28"/>
          <w:szCs w:val="28"/>
          <w:rtl/>
        </w:rPr>
        <w:t>, ומניין לנו ללמוד משם לנידו"ד.</w:t>
      </w:r>
    </w:p>
    <w:p w14:paraId="4A093FCF" w14:textId="67718D5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כתב השאילות שמואל </w:t>
      </w:r>
      <w:r w:rsidRPr="006C3352">
        <w:rPr>
          <w:rFonts w:asciiTheme="majorBidi" w:hAnsiTheme="majorBidi" w:cstheme="majorBidi" w:hint="cs"/>
          <w:rtl/>
        </w:rPr>
        <w:t xml:space="preserve">(שם) </w:t>
      </w:r>
      <w:r w:rsidRPr="00EC0F73">
        <w:rPr>
          <w:rFonts w:asciiTheme="majorBidi" w:hAnsiTheme="majorBidi" w:cstheme="majorBidi" w:hint="cs"/>
          <w:sz w:val="28"/>
          <w:szCs w:val="28"/>
          <w:rtl/>
        </w:rPr>
        <w:t xml:space="preserve">שאפשר שאם מלין את הגוי בלא פריעה אין לאסור מטעם זה, שאז יהיה ניכר ע"י עור הפריעה שהוא אינו יהודי.   וצ"ע בדבר זה, שלכאו' אין עור הפריעה ניכר כ"כ. אולם מדברי רבינו אביגדור הצרפתי </w:t>
      </w:r>
      <w:r w:rsidRPr="006C3352">
        <w:rPr>
          <w:rFonts w:asciiTheme="majorBidi" w:hAnsiTheme="majorBidi" w:cstheme="majorBidi" w:hint="cs"/>
          <w:rtl/>
        </w:rPr>
        <w:t xml:space="preserve">(בראשית מז, טו) </w:t>
      </w:r>
      <w:r w:rsidRPr="00EC0F73">
        <w:rPr>
          <w:rFonts w:asciiTheme="majorBidi" w:hAnsiTheme="majorBidi" w:cstheme="majorBidi" w:hint="cs"/>
          <w:sz w:val="28"/>
          <w:szCs w:val="28"/>
          <w:rtl/>
        </w:rPr>
        <w:t>עולה שגם עור הפריעה ניכר.</w:t>
      </w:r>
    </w:p>
    <w:p w14:paraId="76CC63A0" w14:textId="77777777" w:rsidR="00A613E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וכן צ"ע והרי העור יתמעך ע"י תשמיש. אלא שהשאילות שמואל תירץ</w:t>
      </w:r>
      <w:r w:rsidRPr="00EC0F73">
        <w:rPr>
          <w:rFonts w:asciiTheme="majorBidi" w:hAnsiTheme="majorBidi" w:cstheme="majorBidi"/>
          <w:sz w:val="28"/>
          <w:szCs w:val="28"/>
          <w:rtl/>
        </w:rPr>
        <w:t xml:space="preserve"> שלמרות שאצל אברהם אבינו עור הפריעה הלך ע"י התשמיש, מ"מ שמא בנימול בקטנותו </w:t>
      </w:r>
      <w:r w:rsidRPr="00EC0F73">
        <w:rPr>
          <w:rFonts w:asciiTheme="majorBidi" w:hAnsiTheme="majorBidi" w:cstheme="majorBidi" w:hint="cs"/>
          <w:sz w:val="28"/>
          <w:szCs w:val="28"/>
          <w:rtl/>
        </w:rPr>
        <w:t xml:space="preserve">אין </w:t>
      </w:r>
      <w:r w:rsidRPr="00EC0F73">
        <w:rPr>
          <w:rFonts w:asciiTheme="majorBidi" w:hAnsiTheme="majorBidi" w:cstheme="majorBidi"/>
          <w:sz w:val="28"/>
          <w:szCs w:val="28"/>
          <w:rtl/>
        </w:rPr>
        <w:t xml:space="preserve">עור הפריעה </w:t>
      </w:r>
      <w:r w:rsidRPr="00EC0F73">
        <w:rPr>
          <w:rFonts w:asciiTheme="majorBidi" w:hAnsiTheme="majorBidi" w:cstheme="majorBidi" w:hint="cs"/>
          <w:sz w:val="28"/>
          <w:szCs w:val="28"/>
          <w:rtl/>
        </w:rPr>
        <w:t>הולך ע"י תשמיש.</w:t>
      </w:r>
    </w:p>
    <w:p w14:paraId="60DBC719" w14:textId="77777777" w:rsidR="00A613E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וע"ע בשו"ת המהרש"ם </w:t>
      </w:r>
      <w:r w:rsidRPr="00A613E2">
        <w:rPr>
          <w:rFonts w:asciiTheme="majorBidi" w:hAnsiTheme="majorBidi" w:cstheme="majorBidi" w:hint="cs"/>
          <w:rtl/>
        </w:rPr>
        <w:t>(ח"ז סימן צג)</w:t>
      </w:r>
      <w:r w:rsidRPr="00EC0F73">
        <w:rPr>
          <w:rFonts w:asciiTheme="majorBidi" w:hAnsiTheme="majorBidi" w:cstheme="majorBidi" w:hint="cs"/>
          <w:sz w:val="28"/>
          <w:szCs w:val="28"/>
          <w:rtl/>
        </w:rPr>
        <w:t xml:space="preserve"> שכתב שאע"פ שעור הפריעה יכול להתמעך בתשמיש, מ"מ אין לאסור מפני מה שיתהווה מאליו אחר כמה שנים, ובפרט שאפשר שהוא ימות בנתיים והו"ל רק גרמא בעלמא.</w:t>
      </w:r>
    </w:p>
    <w:p w14:paraId="5FE1CAF4" w14:textId="0A4053C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אולם הסברא הזאת לא ברורה, וכמו שכתבנו למעלה בשם המערכי לב והיבי"א שסוף סוף יש לחשוש שברבות הימים יבואו לידי איסור.</w:t>
      </w:r>
    </w:p>
    <w:p w14:paraId="12950AAD" w14:textId="77777777" w:rsidR="004857CE"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 xml:space="preserve">ביאור ד, </w:t>
      </w:r>
      <w:r w:rsidRPr="00EC0F73">
        <w:rPr>
          <w:rFonts w:asciiTheme="majorBidi" w:hAnsiTheme="majorBidi" w:cstheme="majorBidi" w:hint="cs"/>
          <w:sz w:val="28"/>
          <w:szCs w:val="28"/>
          <w:rtl/>
        </w:rPr>
        <w:t xml:space="preserve">מדברי הבני בנימין </w:t>
      </w:r>
      <w:r w:rsidRPr="00A613E2">
        <w:rPr>
          <w:rFonts w:asciiTheme="majorBidi" w:hAnsiTheme="majorBidi" w:cstheme="majorBidi" w:hint="cs"/>
          <w:rtl/>
        </w:rPr>
        <w:t>(על הרמב"ם, פ"ג מהל' מילה הל' ז)</w:t>
      </w:r>
      <w:r w:rsidRPr="00EC0F73">
        <w:rPr>
          <w:rFonts w:asciiTheme="majorBidi" w:hAnsiTheme="majorBidi" w:cstheme="majorBidi" w:hint="cs"/>
          <w:sz w:val="28"/>
          <w:szCs w:val="28"/>
          <w:rtl/>
        </w:rPr>
        <w:t xml:space="preserve">, הרב עזריאל </w:t>
      </w:r>
      <w:r w:rsidRPr="00EC0F73">
        <w:rPr>
          <w:rFonts w:asciiTheme="majorBidi" w:hAnsiTheme="majorBidi" w:cstheme="majorBidi"/>
          <w:sz w:val="28"/>
          <w:szCs w:val="28"/>
          <w:rtl/>
        </w:rPr>
        <w:t>הילדעס</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יימער</w:t>
      </w:r>
      <w:r w:rsidRPr="00EC0F73">
        <w:rPr>
          <w:rFonts w:asciiTheme="majorBidi" w:hAnsiTheme="majorBidi" w:cstheme="majorBidi" w:hint="cs"/>
          <w:sz w:val="28"/>
          <w:szCs w:val="28"/>
          <w:rtl/>
        </w:rPr>
        <w:t xml:space="preserve"> </w:t>
      </w:r>
      <w:r w:rsidRPr="004857CE">
        <w:rPr>
          <w:rFonts w:asciiTheme="majorBidi" w:hAnsiTheme="majorBidi" w:cstheme="majorBidi" w:hint="cs"/>
          <w:rtl/>
        </w:rPr>
        <w:t>(שם סימן רכט ס"ק א, יז)</w:t>
      </w:r>
      <w:r w:rsidRPr="00EC0F73">
        <w:rPr>
          <w:rFonts w:asciiTheme="majorBidi" w:hAnsiTheme="majorBidi" w:cstheme="majorBidi"/>
          <w:sz w:val="28"/>
          <w:szCs w:val="28"/>
          <w:vertAlign w:val="superscript"/>
          <w:rtl/>
        </w:rPr>
        <w:footnoteReference w:id="392"/>
      </w:r>
      <w:r w:rsidRPr="00EC0F73">
        <w:rPr>
          <w:rFonts w:asciiTheme="majorBidi" w:hAnsiTheme="majorBidi" w:cstheme="majorBidi" w:hint="cs"/>
          <w:sz w:val="28"/>
          <w:szCs w:val="28"/>
          <w:rtl/>
        </w:rPr>
        <w:t xml:space="preserve">, החדרי דעה </w:t>
      </w:r>
      <w:r w:rsidRPr="004857CE">
        <w:rPr>
          <w:rFonts w:asciiTheme="majorBidi" w:hAnsiTheme="majorBidi" w:cstheme="majorBidi" w:hint="cs"/>
          <w:rtl/>
        </w:rPr>
        <w:t xml:space="preserve">(סימן רסג ס"ה) </w:t>
      </w:r>
      <w:r w:rsidRPr="00EC0F73">
        <w:rPr>
          <w:rFonts w:asciiTheme="majorBidi" w:hAnsiTheme="majorBidi" w:cstheme="majorBidi" w:hint="cs"/>
          <w:sz w:val="28"/>
          <w:szCs w:val="28"/>
          <w:rtl/>
        </w:rPr>
        <w:t xml:space="preserve">והרי"ש אלישיב </w:t>
      </w:r>
      <w:r w:rsidRPr="004857CE">
        <w:rPr>
          <w:rFonts w:asciiTheme="majorBidi" w:hAnsiTheme="majorBidi" w:cstheme="majorBidi" w:hint="cs"/>
          <w:rtl/>
        </w:rPr>
        <w:t>(הוא השואל בשו"ת משנ"ה</w:t>
      </w:r>
      <w:r w:rsidR="004857CE">
        <w:rPr>
          <w:rFonts w:asciiTheme="majorBidi" w:hAnsiTheme="majorBidi" w:cstheme="majorBidi" w:hint="cs"/>
          <w:rtl/>
        </w:rPr>
        <w:t>,</w:t>
      </w:r>
      <w:r w:rsidRPr="004857CE">
        <w:rPr>
          <w:rFonts w:asciiTheme="majorBidi" w:hAnsiTheme="majorBidi" w:cstheme="majorBidi" w:hint="cs"/>
          <w:rtl/>
        </w:rPr>
        <w:t xml:space="preserve"> ח"י סימן קעו)</w:t>
      </w:r>
      <w:r w:rsidRPr="00EC0F73">
        <w:rPr>
          <w:rFonts w:asciiTheme="majorBidi" w:hAnsiTheme="majorBidi" w:cstheme="majorBidi" w:hint="cs"/>
          <w:sz w:val="28"/>
          <w:szCs w:val="28"/>
          <w:rtl/>
        </w:rPr>
        <w:t xml:space="preserve"> עולה טעם אחר לאסור למול גוי.</w:t>
      </w:r>
    </w:p>
    <w:p w14:paraId="7433DBE9" w14:textId="394B79E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והוא שמכיון שהגוי אינו מצווה במילה ואינו מל לשם רפואה הרי שיש איסור למול את הגוי משום חובל בעצמו. והוסיף הר' אלישיב שאף אם נאמר שמקיים מצוה כשמל</w:t>
      </w:r>
      <w:r w:rsidR="00A165E3">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וכמו שהתבאר ל</w:t>
      </w:r>
      <w:r w:rsidR="00A165E3" w:rsidRPr="00E55C17">
        <w:rPr>
          <w:rFonts w:asciiTheme="majorBidi" w:hAnsiTheme="majorBidi" w:cstheme="majorBidi" w:hint="cs"/>
          <w:sz w:val="28"/>
          <w:szCs w:val="28"/>
          <w:rtl/>
        </w:rPr>
        <w:t>עיל</w:t>
      </w:r>
      <w:r w:rsidRPr="00E55C17">
        <w:rPr>
          <w:rFonts w:asciiTheme="majorBidi" w:hAnsiTheme="majorBidi" w:cstheme="majorBidi" w:hint="cs"/>
          <w:sz w:val="28"/>
          <w:szCs w:val="28"/>
          <w:rtl/>
        </w:rPr>
        <w:t xml:space="preserve"> </w:t>
      </w:r>
      <w:r w:rsidR="00A165E3" w:rsidRPr="00E55C17">
        <w:rPr>
          <w:rFonts w:asciiTheme="majorBidi" w:hAnsiTheme="majorBidi" w:cstheme="majorBidi" w:hint="cs"/>
          <w:rtl/>
        </w:rPr>
        <w:t xml:space="preserve">(בסימן </w:t>
      </w:r>
      <w:r w:rsidR="00E55C17" w:rsidRPr="00E55C17">
        <w:rPr>
          <w:rFonts w:asciiTheme="majorBidi" w:hAnsiTheme="majorBidi" w:cstheme="majorBidi" w:hint="cs"/>
          <w:rtl/>
        </w:rPr>
        <w:t>יח</w:t>
      </w:r>
      <w:r w:rsidRPr="00E55C17">
        <w:rPr>
          <w:rFonts w:asciiTheme="majorBidi" w:hAnsiTheme="majorBidi" w:cstheme="majorBidi" w:hint="cs"/>
          <w:rtl/>
        </w:rPr>
        <w:t>)</w:t>
      </w:r>
      <w:r w:rsidRPr="00EC0F73">
        <w:rPr>
          <w:rFonts w:asciiTheme="majorBidi" w:hAnsiTheme="majorBidi" w:cstheme="majorBidi" w:hint="cs"/>
          <w:sz w:val="28"/>
          <w:szCs w:val="28"/>
          <w:rtl/>
        </w:rPr>
        <w:t>, מ"מ הו"ל כמצוה הבאה בעבירה.</w:t>
      </w:r>
    </w:p>
    <w:p w14:paraId="0FFAF2A9" w14:textId="77777777" w:rsidR="00A165E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והראיה שלהם היא מדברי ספר המקנה </w:t>
      </w:r>
      <w:r w:rsidRPr="00A165E3">
        <w:rPr>
          <w:rFonts w:asciiTheme="majorBidi" w:hAnsiTheme="majorBidi" w:cstheme="majorBidi" w:hint="cs"/>
          <w:rtl/>
        </w:rPr>
        <w:t>(קי' פב. בד"ה מצינו)</w:t>
      </w:r>
      <w:r w:rsidRPr="00EC0F73">
        <w:rPr>
          <w:rFonts w:asciiTheme="majorBidi" w:hAnsiTheme="majorBidi" w:cstheme="majorBidi" w:hint="cs"/>
          <w:sz w:val="28"/>
          <w:szCs w:val="28"/>
          <w:rtl/>
        </w:rPr>
        <w:t xml:space="preserve"> שכתב שאברהם לא מל את עצמו קודם שנצטווה מפני שבני נח נצטוו לא לחבול בעצמם שנ' </w:t>
      </w:r>
      <w:r w:rsidR="00A165E3" w:rsidRPr="00A165E3">
        <w:rPr>
          <w:rFonts w:asciiTheme="majorBidi" w:hAnsiTheme="majorBidi" w:cstheme="majorBidi" w:hint="cs"/>
          <w:rtl/>
        </w:rPr>
        <w:t>(בר' ט, ה)</w:t>
      </w:r>
      <w:r w:rsidR="00A165E3">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'אך את דמכם לנפשותיכם אדרוש' וכמו שפירשו זאת בב"ק </w:t>
      </w:r>
      <w:r w:rsidRPr="00A165E3">
        <w:rPr>
          <w:rFonts w:asciiTheme="majorBidi" w:hAnsiTheme="majorBidi" w:cstheme="majorBidi" w:hint="cs"/>
          <w:rtl/>
        </w:rPr>
        <w:t>(צא:)</w:t>
      </w:r>
      <w:r w:rsidRPr="00EC0F73">
        <w:rPr>
          <w:rFonts w:asciiTheme="majorBidi" w:hAnsiTheme="majorBidi" w:cstheme="majorBidi" w:hint="cs"/>
          <w:sz w:val="28"/>
          <w:szCs w:val="28"/>
          <w:rtl/>
        </w:rPr>
        <w:t>, ולכך היה אסור לאברהם למול עצמו קודם שנצטווה.</w:t>
      </w:r>
    </w:p>
    <w:p w14:paraId="048881B8" w14:textId="507AEBE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וס"ל לבני בנימין ולר' אלישיב שה"ה שיש לאסור למול גוי בימינו מטעם זה, וכ"נ דעת המהר"י אסאד</w:t>
      </w:r>
      <w:r w:rsidR="00A165E3" w:rsidRPr="00A165E3">
        <w:rPr>
          <w:rFonts w:asciiTheme="majorBidi" w:hAnsiTheme="majorBidi" w:cstheme="majorBidi" w:hint="cs"/>
          <w:sz w:val="28"/>
          <w:szCs w:val="28"/>
          <w:rtl/>
        </w:rPr>
        <w:t xml:space="preserve">, </w:t>
      </w:r>
      <w:r w:rsidRPr="00A165E3">
        <w:rPr>
          <w:rFonts w:asciiTheme="majorBidi" w:hAnsiTheme="majorBidi" w:cstheme="majorBidi" w:hint="cs"/>
          <w:sz w:val="28"/>
          <w:szCs w:val="28"/>
          <w:rtl/>
        </w:rPr>
        <w:t>עי' בשו"ת יהודה יעלה</w:t>
      </w:r>
      <w:r w:rsidR="00A165E3" w:rsidRPr="00A165E3">
        <w:rPr>
          <w:rFonts w:asciiTheme="majorBidi" w:hAnsiTheme="majorBidi" w:cstheme="majorBidi" w:hint="cs"/>
          <w:sz w:val="28"/>
          <w:szCs w:val="28"/>
          <w:rtl/>
        </w:rPr>
        <w:t xml:space="preserve"> </w:t>
      </w:r>
      <w:r w:rsidR="00A165E3">
        <w:rPr>
          <w:rFonts w:asciiTheme="majorBidi" w:hAnsiTheme="majorBidi" w:cstheme="majorBidi" w:hint="cs"/>
          <w:rtl/>
        </w:rPr>
        <w:t>(</w:t>
      </w:r>
      <w:r w:rsidRPr="00A165E3">
        <w:rPr>
          <w:rFonts w:asciiTheme="majorBidi" w:hAnsiTheme="majorBidi" w:cstheme="majorBidi" w:hint="cs"/>
          <w:rtl/>
        </w:rPr>
        <w:t>סימן רמט)</w:t>
      </w:r>
      <w:r w:rsidRPr="00EC0F73">
        <w:rPr>
          <w:rFonts w:asciiTheme="majorBidi" w:hAnsiTheme="majorBidi" w:cstheme="majorBidi" w:hint="cs"/>
          <w:sz w:val="28"/>
          <w:szCs w:val="28"/>
          <w:rtl/>
        </w:rPr>
        <w:t>.</w:t>
      </w:r>
    </w:p>
    <w:p w14:paraId="03E51DE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אמנם החלקת יעקב </w:t>
      </w:r>
      <w:r w:rsidRPr="00A165E3">
        <w:rPr>
          <w:rFonts w:asciiTheme="majorBidi" w:hAnsiTheme="majorBidi" w:cstheme="majorBidi" w:hint="cs"/>
          <w:rtl/>
        </w:rPr>
        <w:t xml:space="preserve">(ח"א סימן קכח אות א) </w:t>
      </w:r>
      <w:r w:rsidRPr="00EC0F73">
        <w:rPr>
          <w:rFonts w:asciiTheme="majorBidi" w:hAnsiTheme="majorBidi" w:cstheme="majorBidi" w:hint="cs"/>
          <w:sz w:val="28"/>
          <w:szCs w:val="28"/>
          <w:rtl/>
        </w:rPr>
        <w:t>התקשה על דברי המקנה, והרי הגמ' בב"ק הנ"ל רצתה ללמוד מפס' זה לאסור לחבול בעצמו, ואח"כ דחתה את זה ודלמא קטלא שאני, כלומר ושמא הפס' אסר רק הריגה ולא חבלה</w:t>
      </w:r>
      <w:r w:rsidRPr="00EC0F73">
        <w:rPr>
          <w:rFonts w:asciiTheme="majorBidi" w:hAnsiTheme="majorBidi" w:cstheme="majorBidi"/>
          <w:sz w:val="28"/>
          <w:szCs w:val="28"/>
          <w:vertAlign w:val="superscript"/>
          <w:rtl/>
        </w:rPr>
        <w:footnoteReference w:id="393"/>
      </w:r>
      <w:r w:rsidRPr="00EC0F73">
        <w:rPr>
          <w:rFonts w:asciiTheme="majorBidi" w:hAnsiTheme="majorBidi" w:cstheme="majorBidi" w:hint="cs"/>
          <w:sz w:val="28"/>
          <w:szCs w:val="28"/>
          <w:rtl/>
        </w:rPr>
        <w:t>.</w:t>
      </w:r>
    </w:p>
    <w:p w14:paraId="36537EE5" w14:textId="77777777" w:rsidR="00DD287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ומה עוד שמהגמ' בסנ' </w:t>
      </w:r>
      <w:r w:rsidRPr="00F62090">
        <w:rPr>
          <w:rFonts w:asciiTheme="majorBidi" w:hAnsiTheme="majorBidi" w:cstheme="majorBidi" w:hint="cs"/>
          <w:rtl/>
        </w:rPr>
        <w:t xml:space="preserve">(פה:) </w:t>
      </w:r>
      <w:r w:rsidRPr="00EC0F73">
        <w:rPr>
          <w:rFonts w:asciiTheme="majorBidi" w:hAnsiTheme="majorBidi" w:cstheme="majorBidi" w:hint="cs"/>
          <w:sz w:val="28"/>
          <w:szCs w:val="28"/>
          <w:rtl/>
        </w:rPr>
        <w:t>משמע שאין איסור לחבול בגוים</w:t>
      </w:r>
      <w:r w:rsidRPr="00EC0F73">
        <w:rPr>
          <w:rFonts w:asciiTheme="majorBidi" w:hAnsiTheme="majorBidi" w:cstheme="majorBidi"/>
          <w:sz w:val="28"/>
          <w:szCs w:val="28"/>
          <w:vertAlign w:val="superscript"/>
          <w:rtl/>
        </w:rPr>
        <w:footnoteReference w:id="394"/>
      </w:r>
      <w:r w:rsidRPr="00EC0F73">
        <w:rPr>
          <w:rFonts w:asciiTheme="majorBidi" w:hAnsiTheme="majorBidi" w:cstheme="majorBidi" w:hint="cs"/>
          <w:sz w:val="28"/>
          <w:szCs w:val="28"/>
          <w:rtl/>
        </w:rPr>
        <w:t xml:space="preserve">, וכ"נ מרש"י בב"ק </w:t>
      </w:r>
      <w:r w:rsidRPr="00DD287F">
        <w:rPr>
          <w:rFonts w:asciiTheme="majorBidi" w:hAnsiTheme="majorBidi" w:cstheme="majorBidi" w:hint="cs"/>
          <w:rtl/>
        </w:rPr>
        <w:t>(פז. בד"ה לא מצי)</w:t>
      </w:r>
      <w:r w:rsidRPr="00EC0F73">
        <w:rPr>
          <w:rFonts w:asciiTheme="majorBidi" w:hAnsiTheme="majorBidi" w:cstheme="majorBidi" w:hint="cs"/>
          <w:sz w:val="28"/>
          <w:szCs w:val="28"/>
          <w:rtl/>
        </w:rPr>
        <w:t xml:space="preserve"> וכן מבואר ברמב"ם </w:t>
      </w:r>
      <w:r w:rsidRPr="00DD287F">
        <w:rPr>
          <w:rFonts w:asciiTheme="majorBidi" w:hAnsiTheme="majorBidi" w:cstheme="majorBidi" w:hint="cs"/>
          <w:rtl/>
        </w:rPr>
        <w:t>(פ"ה מהל' חובל הל</w:t>
      </w:r>
      <w:r w:rsidR="00DD287F">
        <w:rPr>
          <w:rFonts w:asciiTheme="majorBidi" w:hAnsiTheme="majorBidi" w:cstheme="majorBidi" w:hint="cs"/>
          <w:rtl/>
        </w:rPr>
        <w:t>כות</w:t>
      </w:r>
      <w:r w:rsidRPr="00DD287F">
        <w:rPr>
          <w:rFonts w:asciiTheme="majorBidi" w:hAnsiTheme="majorBidi" w:cstheme="majorBidi" w:hint="cs"/>
          <w:rtl/>
        </w:rPr>
        <w:t xml:space="preserve"> א</w:t>
      </w:r>
      <w:r w:rsidR="00DD287F">
        <w:rPr>
          <w:rFonts w:asciiTheme="majorBidi" w:hAnsiTheme="majorBidi" w:cstheme="majorBidi" w:hint="cs"/>
          <w:rtl/>
        </w:rPr>
        <w:t xml:space="preserve"> ו-</w:t>
      </w:r>
      <w:r w:rsidRPr="00DD287F">
        <w:rPr>
          <w:rFonts w:asciiTheme="majorBidi" w:hAnsiTheme="majorBidi" w:cstheme="majorBidi" w:hint="cs"/>
          <w:rtl/>
        </w:rPr>
        <w:t xml:space="preserve"> ג)</w:t>
      </w:r>
      <w:r w:rsidRPr="00EC0F73">
        <w:rPr>
          <w:rFonts w:asciiTheme="majorBidi" w:hAnsiTheme="majorBidi" w:cstheme="majorBidi" w:hint="cs"/>
          <w:sz w:val="28"/>
          <w:szCs w:val="28"/>
          <w:rtl/>
        </w:rPr>
        <w:t xml:space="preserve"> ובשו"ע </w:t>
      </w:r>
      <w:r w:rsidRPr="00DD287F">
        <w:rPr>
          <w:rFonts w:asciiTheme="majorBidi" w:hAnsiTheme="majorBidi" w:cstheme="majorBidi" w:hint="cs"/>
          <w:rtl/>
        </w:rPr>
        <w:t>(חו"מ תכ</w:t>
      </w:r>
      <w:r w:rsidR="00DD287F">
        <w:rPr>
          <w:rFonts w:asciiTheme="majorBidi" w:hAnsiTheme="majorBidi" w:cstheme="majorBidi" w:hint="cs"/>
          <w:rtl/>
        </w:rPr>
        <w:t>,</w:t>
      </w:r>
      <w:r w:rsidRPr="00DD287F">
        <w:rPr>
          <w:rFonts w:asciiTheme="majorBidi" w:hAnsiTheme="majorBidi" w:cstheme="majorBidi" w:hint="cs"/>
          <w:rtl/>
        </w:rPr>
        <w:t xml:space="preserve"> א-ב)</w:t>
      </w:r>
      <w:r w:rsidRPr="00EC0F73">
        <w:rPr>
          <w:rFonts w:asciiTheme="majorBidi" w:hAnsiTheme="majorBidi" w:cstheme="majorBidi" w:hint="cs"/>
          <w:sz w:val="28"/>
          <w:szCs w:val="28"/>
          <w:rtl/>
        </w:rPr>
        <w:t>.</w:t>
      </w:r>
    </w:p>
    <w:p w14:paraId="07B9DBC7" w14:textId="47E1C03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א"כ עולה שאין איסור מדאו' לחבול בגוים</w:t>
      </w:r>
      <w:r w:rsidRPr="00EC0F73">
        <w:rPr>
          <w:rFonts w:asciiTheme="majorBidi" w:hAnsiTheme="majorBidi" w:cstheme="majorBidi"/>
          <w:sz w:val="28"/>
          <w:szCs w:val="28"/>
          <w:vertAlign w:val="superscript"/>
          <w:rtl/>
        </w:rPr>
        <w:footnoteReference w:id="395"/>
      </w:r>
      <w:r w:rsidRPr="00EC0F73">
        <w:rPr>
          <w:rFonts w:asciiTheme="majorBidi" w:hAnsiTheme="majorBidi" w:cstheme="majorBidi" w:hint="cs"/>
          <w:sz w:val="28"/>
          <w:szCs w:val="28"/>
          <w:rtl/>
        </w:rPr>
        <w:t>. וא"ת שאסור מדרבנן לחבול בגוים, הרי שנדחית ראייתו של המקנה, דלא מסתבר שבשביל איסור מדרבנן אברהם אבינו יבטל מצוה מדאו'</w:t>
      </w:r>
      <w:r w:rsidRPr="00EC0F73">
        <w:rPr>
          <w:rFonts w:asciiTheme="majorBidi" w:hAnsiTheme="majorBidi" w:cstheme="majorBidi"/>
          <w:sz w:val="28"/>
          <w:szCs w:val="28"/>
          <w:vertAlign w:val="superscript"/>
          <w:rtl/>
        </w:rPr>
        <w:footnoteReference w:id="396"/>
      </w:r>
      <w:r w:rsidRPr="00EC0F73">
        <w:rPr>
          <w:rFonts w:asciiTheme="majorBidi" w:hAnsiTheme="majorBidi" w:cstheme="majorBidi" w:hint="cs"/>
          <w:sz w:val="28"/>
          <w:szCs w:val="28"/>
          <w:rtl/>
        </w:rPr>
        <w:t>.</w:t>
      </w:r>
    </w:p>
    <w:p w14:paraId="43FB3D88" w14:textId="77777777" w:rsidR="00DD287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המנ"ח </w:t>
      </w:r>
      <w:r w:rsidRPr="00DD287F">
        <w:rPr>
          <w:rFonts w:asciiTheme="majorBidi" w:hAnsiTheme="majorBidi" w:cstheme="majorBidi" w:hint="cs"/>
          <w:rtl/>
        </w:rPr>
        <w:t xml:space="preserve">(מצוה לד בד"ה והנה מאבד עצמו) </w:t>
      </w:r>
      <w:r w:rsidRPr="00EC0F73">
        <w:rPr>
          <w:rFonts w:asciiTheme="majorBidi" w:hAnsiTheme="majorBidi" w:cstheme="majorBidi" w:hint="cs"/>
          <w:sz w:val="28"/>
          <w:szCs w:val="28"/>
          <w:rtl/>
        </w:rPr>
        <w:t>כתב: "והנה מאבד עצמו לדעת וכו' גם נ"ל דבן נח אינו מצווה, דנלמד מאך את דמכם לנפשותיכם ולא נשנית בסיני, א"כ לישראל נאמרה ולא לבני נח".</w:t>
      </w:r>
    </w:p>
    <w:p w14:paraId="00310A22" w14:textId="4C7BC9D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א"כ אף אם נאמר כדברי המקנה שלאברהם היה אסור לחבול בעצמו משום שלבני נח נאסר לחבול, מ"מ אחרי מתן תורה רק לישראל נאסר לחבול, ולא לבני נח. וא"כ אין לאסור למול גוים משום חבלה. וכ"כ בקובץ ביאורים על הרמב"ם </w:t>
      </w:r>
      <w:r w:rsidRPr="00D306F9">
        <w:rPr>
          <w:rFonts w:asciiTheme="majorBidi" w:hAnsiTheme="majorBidi" w:cstheme="majorBidi" w:hint="cs"/>
          <w:rtl/>
        </w:rPr>
        <w:t>(הל' מילה פ"ג הל' ז, אות א)</w:t>
      </w:r>
      <w:r w:rsidRPr="00EC0F73">
        <w:rPr>
          <w:rFonts w:asciiTheme="majorBidi" w:hAnsiTheme="majorBidi" w:cstheme="majorBidi" w:hint="cs"/>
          <w:sz w:val="28"/>
          <w:szCs w:val="28"/>
          <w:rtl/>
        </w:rPr>
        <w:t xml:space="preserve">. </w:t>
      </w:r>
    </w:p>
    <w:p w14:paraId="745E6D9A"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עוד יש להקשות, והרי דעת הרמ"ה</w:t>
      </w:r>
      <w:r w:rsidRPr="00D306F9">
        <w:rPr>
          <w:rFonts w:asciiTheme="majorBidi" w:hAnsiTheme="majorBidi" w:cstheme="majorBidi" w:hint="cs"/>
          <w:rtl/>
        </w:rPr>
        <w:t xml:space="preserve"> (מובא בטור, חו"מ סימן תכ אות לא) </w:t>
      </w:r>
      <w:r w:rsidRPr="00EC0F73">
        <w:rPr>
          <w:rFonts w:asciiTheme="majorBidi" w:hAnsiTheme="majorBidi" w:cstheme="majorBidi" w:hint="cs"/>
          <w:sz w:val="28"/>
          <w:szCs w:val="28"/>
          <w:rtl/>
        </w:rPr>
        <w:t xml:space="preserve">שאף לישראל אין איסור מדאו' לחבול בעצמו. ועי' בלח"מ </w:t>
      </w:r>
      <w:r w:rsidRPr="00DF549C">
        <w:rPr>
          <w:rFonts w:asciiTheme="majorBidi" w:hAnsiTheme="majorBidi" w:cstheme="majorBidi" w:hint="cs"/>
          <w:rtl/>
        </w:rPr>
        <w:t>(ריש פ"ג מהל' דעות)</w:t>
      </w:r>
      <w:r w:rsidRPr="00EC0F73">
        <w:rPr>
          <w:rFonts w:asciiTheme="majorBidi" w:hAnsiTheme="majorBidi" w:cstheme="majorBidi" w:hint="cs"/>
          <w:sz w:val="28"/>
          <w:szCs w:val="28"/>
          <w:rtl/>
        </w:rPr>
        <w:t xml:space="preserve"> </w:t>
      </w:r>
      <w:r w:rsidRPr="00EC0F73">
        <w:rPr>
          <w:rFonts w:asciiTheme="majorBidi" w:hAnsiTheme="majorBidi" w:cstheme="majorBidi" w:hint="cs"/>
          <w:sz w:val="28"/>
          <w:szCs w:val="28"/>
          <w:rtl/>
        </w:rPr>
        <w:lastRenderedPageBreak/>
        <w:t>שכתב שאף דעת הרמב"ם כן. הרי לנו שדברי המקנה אינם ברורים ומוסכמים כלל</w:t>
      </w:r>
      <w:r w:rsidRPr="00EC0F73">
        <w:rPr>
          <w:rFonts w:asciiTheme="majorBidi" w:hAnsiTheme="majorBidi" w:cstheme="majorBidi"/>
          <w:sz w:val="28"/>
          <w:szCs w:val="28"/>
          <w:vertAlign w:val="superscript"/>
          <w:rtl/>
        </w:rPr>
        <w:footnoteReference w:id="397"/>
      </w:r>
      <w:r w:rsidRPr="00EC0F73">
        <w:rPr>
          <w:rFonts w:asciiTheme="majorBidi" w:hAnsiTheme="majorBidi" w:cstheme="majorBidi" w:hint="cs"/>
          <w:sz w:val="28"/>
          <w:szCs w:val="28"/>
          <w:rtl/>
        </w:rPr>
        <w:t>.</w:t>
      </w:r>
    </w:p>
    <w:p w14:paraId="4FEB4689" w14:textId="77777777" w:rsidR="009A710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הקשה בקובץ ביאורים על הרמב"ם </w:t>
      </w:r>
      <w:r w:rsidRPr="009A7100">
        <w:rPr>
          <w:rFonts w:asciiTheme="majorBidi" w:hAnsiTheme="majorBidi" w:cstheme="majorBidi" w:hint="cs"/>
          <w:rtl/>
        </w:rPr>
        <w:t>(שם ובהלכות מלכים פ"י הל' י, אות ב)</w:t>
      </w:r>
      <w:r w:rsidRPr="00EC0F73">
        <w:rPr>
          <w:rFonts w:asciiTheme="majorBidi" w:hAnsiTheme="majorBidi" w:cstheme="majorBidi" w:hint="cs"/>
          <w:sz w:val="28"/>
          <w:szCs w:val="28"/>
          <w:rtl/>
        </w:rPr>
        <w:t xml:space="preserve">, והרי הרמב"ם </w:t>
      </w:r>
      <w:r w:rsidRPr="009A7100">
        <w:rPr>
          <w:rFonts w:asciiTheme="majorBidi" w:hAnsiTheme="majorBidi" w:cstheme="majorBidi" w:hint="cs"/>
          <w:rtl/>
        </w:rPr>
        <w:t xml:space="preserve">(פ"ה מהל' חובל הל' א) </w:t>
      </w:r>
      <w:r w:rsidRPr="00EC0F73">
        <w:rPr>
          <w:rFonts w:asciiTheme="majorBidi" w:hAnsiTheme="majorBidi" w:cstheme="majorBidi" w:hint="cs"/>
          <w:sz w:val="28"/>
          <w:szCs w:val="28"/>
          <w:rtl/>
        </w:rPr>
        <w:t>כתב: "כל המכה אדם מישראל כו' דרך נציון או דרך בזיון עובר בל"ת כו'"</w:t>
      </w:r>
      <w:r w:rsidR="009A7100">
        <w:rPr>
          <w:rFonts w:asciiTheme="majorBidi" w:hAnsiTheme="majorBidi" w:cstheme="majorBidi" w:hint="cs"/>
          <w:sz w:val="28"/>
          <w:szCs w:val="28"/>
          <w:rtl/>
        </w:rPr>
        <w:t>.</w:t>
      </w:r>
    </w:p>
    <w:p w14:paraId="659F9013" w14:textId="1831D86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והרי כשישראל מל את הגוי בודאי שאין</w:t>
      </w:r>
      <w:r w:rsidR="009A7100">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זה דרך נציון ולא דרך בזיון, אלא למצוה הוא עושה זאת</w:t>
      </w:r>
      <w:r w:rsidRPr="00EC0F73">
        <w:rPr>
          <w:rFonts w:asciiTheme="majorBidi" w:hAnsiTheme="majorBidi" w:cstheme="majorBidi"/>
          <w:sz w:val="28"/>
          <w:szCs w:val="28"/>
          <w:vertAlign w:val="superscript"/>
          <w:rtl/>
        </w:rPr>
        <w:footnoteReference w:id="398"/>
      </w:r>
      <w:r w:rsidRPr="00EC0F73">
        <w:rPr>
          <w:rFonts w:asciiTheme="majorBidi" w:hAnsiTheme="majorBidi" w:cstheme="majorBidi" w:hint="cs"/>
          <w:sz w:val="28"/>
          <w:szCs w:val="28"/>
          <w:rtl/>
        </w:rPr>
        <w:t>.</w:t>
      </w:r>
    </w:p>
    <w:p w14:paraId="35671D1E" w14:textId="27B77DE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היבי"א </w:t>
      </w:r>
      <w:r w:rsidRPr="009A7100">
        <w:rPr>
          <w:rFonts w:asciiTheme="majorBidi" w:hAnsiTheme="majorBidi" w:cstheme="majorBidi" w:hint="cs"/>
          <w:rtl/>
        </w:rPr>
        <w:t xml:space="preserve">(שם אות יא) </w:t>
      </w:r>
      <w:r w:rsidRPr="00EC0F73">
        <w:rPr>
          <w:rFonts w:asciiTheme="majorBidi" w:hAnsiTheme="majorBidi" w:cstheme="majorBidi" w:hint="cs"/>
          <w:sz w:val="28"/>
          <w:szCs w:val="28"/>
          <w:rtl/>
        </w:rPr>
        <w:t>הוכיח דלא כס' המקנה, שהגמ' ביבמות</w:t>
      </w:r>
      <w:r w:rsidRPr="009A7100">
        <w:rPr>
          <w:rFonts w:asciiTheme="majorBidi" w:hAnsiTheme="majorBidi" w:cstheme="majorBidi" w:hint="cs"/>
          <w:rtl/>
        </w:rPr>
        <w:t xml:space="preserve"> (עא:) </w:t>
      </w:r>
      <w:r w:rsidRPr="00EC0F73">
        <w:rPr>
          <w:rFonts w:asciiTheme="majorBidi" w:hAnsiTheme="majorBidi" w:cstheme="majorBidi" w:hint="cs"/>
          <w:sz w:val="28"/>
          <w:szCs w:val="28"/>
          <w:rtl/>
        </w:rPr>
        <w:t>אומרת שלא ניתנה פריעה לאברהם אבינו.</w:t>
      </w:r>
      <w:r w:rsidR="009A7100">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וכתבו הרשב"א </w:t>
      </w:r>
      <w:r w:rsidRPr="009A7100">
        <w:rPr>
          <w:rFonts w:asciiTheme="majorBidi" w:hAnsiTheme="majorBidi" w:cstheme="majorBidi" w:hint="cs"/>
          <w:rtl/>
        </w:rPr>
        <w:t>(בד"ה לא)</w:t>
      </w:r>
      <w:r w:rsidRPr="00EC0F73">
        <w:rPr>
          <w:rFonts w:asciiTheme="majorBidi" w:hAnsiTheme="majorBidi" w:cstheme="majorBidi" w:hint="cs"/>
          <w:sz w:val="28"/>
          <w:szCs w:val="28"/>
          <w:rtl/>
        </w:rPr>
        <w:t xml:space="preserve"> והריטב"א</w:t>
      </w:r>
      <w:r w:rsidRPr="009A7100">
        <w:rPr>
          <w:rFonts w:asciiTheme="majorBidi" w:hAnsiTheme="majorBidi" w:cstheme="majorBidi" w:hint="cs"/>
          <w:rtl/>
        </w:rPr>
        <w:t xml:space="preserve"> (בד"ה אמר) </w:t>
      </w:r>
      <w:r w:rsidRPr="00EC0F73">
        <w:rPr>
          <w:rFonts w:asciiTheme="majorBidi" w:hAnsiTheme="majorBidi" w:cstheme="majorBidi" w:hint="cs"/>
          <w:sz w:val="28"/>
          <w:szCs w:val="28"/>
          <w:rtl/>
        </w:rPr>
        <w:t xml:space="preserve">שאעפ"כ אברהם אבינו פרע את מילת בני ביתו שהרי הוא קיים את כל התורה כולה, וכעי"ז כתבו התוס' </w:t>
      </w:r>
      <w:r w:rsidRPr="009A7100">
        <w:rPr>
          <w:rFonts w:asciiTheme="majorBidi" w:hAnsiTheme="majorBidi" w:cstheme="majorBidi" w:hint="cs"/>
          <w:rtl/>
        </w:rPr>
        <w:t>(בד"ה לא)</w:t>
      </w:r>
      <w:r w:rsidRPr="00EC0F73">
        <w:rPr>
          <w:rFonts w:asciiTheme="majorBidi" w:hAnsiTheme="majorBidi" w:cstheme="majorBidi" w:hint="cs"/>
          <w:sz w:val="28"/>
          <w:szCs w:val="28"/>
          <w:rtl/>
        </w:rPr>
        <w:t>.</w:t>
      </w:r>
    </w:p>
    <w:p w14:paraId="4FD4D72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לנו שלמרות שאברהם לא נצטווה על הפריעה בכל זאת הוא קיים אותה, ואין בכך איסור משום חובל בעצמו. ונר' שזוהי קושיא אלימתא על ס' המקנה</w:t>
      </w:r>
      <w:r w:rsidRPr="00EC0F73">
        <w:rPr>
          <w:rFonts w:asciiTheme="majorBidi" w:hAnsiTheme="majorBidi" w:cstheme="majorBidi"/>
          <w:sz w:val="28"/>
          <w:szCs w:val="28"/>
          <w:vertAlign w:val="superscript"/>
          <w:rtl/>
        </w:rPr>
        <w:footnoteReference w:id="399"/>
      </w:r>
      <w:r w:rsidRPr="00EC0F73">
        <w:rPr>
          <w:rFonts w:asciiTheme="majorBidi" w:hAnsiTheme="majorBidi" w:cstheme="majorBidi" w:hint="cs"/>
          <w:sz w:val="28"/>
          <w:szCs w:val="28"/>
          <w:rtl/>
        </w:rPr>
        <w:t>.</w:t>
      </w:r>
    </w:p>
    <w:p w14:paraId="2AADB1FA" w14:textId="77777777" w:rsidR="008B33A4"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התפארת משה </w:t>
      </w:r>
      <w:r w:rsidRPr="009A7100">
        <w:rPr>
          <w:rFonts w:asciiTheme="majorBidi" w:hAnsiTheme="majorBidi" w:cstheme="majorBidi" w:hint="cs"/>
          <w:rtl/>
        </w:rPr>
        <w:t xml:space="preserve">(שם) </w:t>
      </w:r>
      <w:r w:rsidRPr="00EC0F73">
        <w:rPr>
          <w:rFonts w:asciiTheme="majorBidi" w:hAnsiTheme="majorBidi" w:cstheme="majorBidi" w:hint="cs"/>
          <w:sz w:val="28"/>
          <w:szCs w:val="28"/>
          <w:rtl/>
        </w:rPr>
        <w:t>הקשה על הבני בנימין ודלמא אחר מתן תורה שאני, שמכיון שכל ישראל מצווין למול והו"ל מצוה מהתורה לכך יהיה מותר למול גוים, ולא דמי לאברהם אבינו ששם לא היה ציווי בזה לאף אחד</w:t>
      </w:r>
      <w:r w:rsidR="008B33A4">
        <w:rPr>
          <w:rFonts w:asciiTheme="majorBidi" w:hAnsiTheme="majorBidi" w:cstheme="majorBidi" w:hint="cs"/>
          <w:sz w:val="28"/>
          <w:szCs w:val="28"/>
          <w:rtl/>
        </w:rPr>
        <w:t>.</w:t>
      </w:r>
    </w:p>
    <w:p w14:paraId="334F9391" w14:textId="538AA78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וכ"כ החשוקי חמד</w:t>
      </w:r>
      <w:r w:rsidRPr="008B33A4">
        <w:rPr>
          <w:rFonts w:asciiTheme="majorBidi" w:hAnsiTheme="majorBidi" w:cstheme="majorBidi" w:hint="cs"/>
          <w:rtl/>
        </w:rPr>
        <w:t xml:space="preserve"> (כתובות לח.) </w:t>
      </w:r>
      <w:r w:rsidRPr="00EC0F73">
        <w:rPr>
          <w:rFonts w:asciiTheme="majorBidi" w:hAnsiTheme="majorBidi" w:cstheme="majorBidi" w:hint="cs"/>
          <w:sz w:val="28"/>
          <w:szCs w:val="28"/>
          <w:rtl/>
        </w:rPr>
        <w:t xml:space="preserve">וכן ס"ל לחלק החמדת ישראל </w:t>
      </w:r>
      <w:r w:rsidRPr="008B33A4">
        <w:rPr>
          <w:rFonts w:asciiTheme="majorBidi" w:hAnsiTheme="majorBidi" w:cstheme="majorBidi" w:hint="cs"/>
          <w:rtl/>
        </w:rPr>
        <w:t>(בסוף קונ' נר מצוה, דף קטז.)</w:t>
      </w:r>
      <w:r w:rsidRPr="00EC0F73">
        <w:rPr>
          <w:rFonts w:asciiTheme="majorBidi" w:hAnsiTheme="majorBidi" w:cstheme="majorBidi" w:hint="cs"/>
          <w:sz w:val="28"/>
          <w:szCs w:val="28"/>
          <w:rtl/>
        </w:rPr>
        <w:t xml:space="preserve">. ואכן לפי מה שהתבאר לעיל </w:t>
      </w:r>
      <w:r w:rsidRPr="00E55C17">
        <w:rPr>
          <w:rFonts w:asciiTheme="majorBidi" w:hAnsiTheme="majorBidi" w:cstheme="majorBidi" w:hint="cs"/>
          <w:rtl/>
        </w:rPr>
        <w:t>(</w:t>
      </w:r>
      <w:r w:rsidR="008B33A4" w:rsidRPr="00E55C17">
        <w:rPr>
          <w:rFonts w:asciiTheme="majorBidi" w:hAnsiTheme="majorBidi" w:cstheme="majorBidi" w:hint="cs"/>
          <w:rtl/>
        </w:rPr>
        <w:t>בסימן</w:t>
      </w:r>
      <w:r w:rsidR="00E55C17" w:rsidRPr="00E55C17">
        <w:rPr>
          <w:rFonts w:asciiTheme="majorBidi" w:hAnsiTheme="majorBidi" w:cstheme="majorBidi" w:hint="cs"/>
          <w:rtl/>
        </w:rPr>
        <w:t xml:space="preserve"> יח</w:t>
      </w:r>
      <w:r w:rsidRPr="00E55C17">
        <w:rPr>
          <w:rFonts w:asciiTheme="majorBidi" w:hAnsiTheme="majorBidi" w:cstheme="majorBidi" w:hint="cs"/>
          <w:rtl/>
        </w:rPr>
        <w:t>)</w:t>
      </w:r>
      <w:r w:rsidRPr="00EC0F73">
        <w:rPr>
          <w:rFonts w:asciiTheme="majorBidi" w:hAnsiTheme="majorBidi" w:cstheme="majorBidi" w:hint="cs"/>
          <w:sz w:val="28"/>
          <w:szCs w:val="28"/>
          <w:rtl/>
        </w:rPr>
        <w:t xml:space="preserve"> שיש לגוים שכר על מילתן, קושייתו אלימתא ביותר.</w:t>
      </w:r>
    </w:p>
    <w:p w14:paraId="0EDD00B0" w14:textId="33FE3C6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ויש לתמוה </w:t>
      </w:r>
      <w:r w:rsidR="008B33A4">
        <w:rPr>
          <w:rFonts w:asciiTheme="majorBidi" w:hAnsiTheme="majorBidi" w:cstheme="majorBidi" w:hint="cs"/>
          <w:sz w:val="28"/>
          <w:szCs w:val="28"/>
          <w:rtl/>
        </w:rPr>
        <w:t xml:space="preserve">עוד </w:t>
      </w:r>
      <w:r w:rsidRPr="00EC0F73">
        <w:rPr>
          <w:rFonts w:asciiTheme="majorBidi" w:hAnsiTheme="majorBidi" w:cstheme="majorBidi" w:hint="cs"/>
          <w:sz w:val="28"/>
          <w:szCs w:val="28"/>
          <w:rtl/>
        </w:rPr>
        <w:t xml:space="preserve">על דבריהם, כיון שהגוים מקבלים שכר כשמלין </w:t>
      </w:r>
      <w:r w:rsidRPr="008B33A4">
        <w:rPr>
          <w:rFonts w:asciiTheme="majorBidi" w:hAnsiTheme="majorBidi" w:cstheme="majorBidi" w:hint="cs"/>
          <w:rtl/>
        </w:rPr>
        <w:t xml:space="preserve">(וכפי </w:t>
      </w:r>
      <w:r w:rsidR="008B33A4" w:rsidRPr="008B33A4">
        <w:rPr>
          <w:rFonts w:asciiTheme="majorBidi" w:hAnsiTheme="majorBidi" w:cstheme="majorBidi" w:hint="cs"/>
          <w:rtl/>
        </w:rPr>
        <w:t>ש</w:t>
      </w:r>
      <w:r w:rsidRPr="008B33A4">
        <w:rPr>
          <w:rFonts w:asciiTheme="majorBidi" w:hAnsiTheme="majorBidi" w:cstheme="majorBidi" w:hint="cs"/>
          <w:rtl/>
        </w:rPr>
        <w:t>התבאר שם)</w:t>
      </w:r>
      <w:r w:rsidRPr="00EC0F73">
        <w:rPr>
          <w:rFonts w:asciiTheme="majorBidi" w:hAnsiTheme="majorBidi" w:cstheme="majorBidi" w:hint="cs"/>
          <w:sz w:val="28"/>
          <w:szCs w:val="28"/>
          <w:rtl/>
        </w:rPr>
        <w:t>, וכי גריעא חיותן בעוה"ב מחיותן בעוה"ז</w:t>
      </w:r>
      <w:r w:rsidRPr="00EC0F73">
        <w:rPr>
          <w:rFonts w:asciiTheme="majorBidi" w:hAnsiTheme="majorBidi" w:cstheme="majorBidi"/>
          <w:sz w:val="28"/>
          <w:szCs w:val="28"/>
          <w:vertAlign w:val="superscript"/>
          <w:rtl/>
        </w:rPr>
        <w:footnoteReference w:id="400"/>
      </w:r>
      <w:r w:rsidRPr="00EC0F73">
        <w:rPr>
          <w:rFonts w:asciiTheme="majorBidi" w:hAnsiTheme="majorBidi" w:cstheme="majorBidi" w:hint="cs"/>
          <w:sz w:val="28"/>
          <w:szCs w:val="28"/>
          <w:rtl/>
        </w:rPr>
        <w:t xml:space="preserve">. </w:t>
      </w:r>
    </w:p>
    <w:p w14:paraId="4F701FB3" w14:textId="37E5DFD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עוד יש להקשות והרי לפי שיטה זו, אם ישראל נימול בלילה או נימול קודם ח', שלא קיים מצוות מילה</w:t>
      </w:r>
      <w:r w:rsidR="006F35F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וכמו שהתבאר </w:t>
      </w:r>
      <w:r w:rsidR="006F35F6">
        <w:rPr>
          <w:rFonts w:asciiTheme="majorBidi" w:hAnsiTheme="majorBidi" w:cstheme="majorBidi" w:hint="cs"/>
          <w:sz w:val="28"/>
          <w:szCs w:val="28"/>
          <w:rtl/>
        </w:rPr>
        <w:t xml:space="preserve">לעיל </w:t>
      </w:r>
      <w:r w:rsidR="006F35F6" w:rsidRPr="00E55C17">
        <w:rPr>
          <w:rFonts w:asciiTheme="majorBidi" w:hAnsiTheme="majorBidi" w:cstheme="majorBidi" w:hint="cs"/>
          <w:rtl/>
        </w:rPr>
        <w:t xml:space="preserve">(סימן </w:t>
      </w:r>
      <w:r w:rsidR="00E55C17" w:rsidRPr="00E55C17">
        <w:rPr>
          <w:rFonts w:asciiTheme="majorBidi" w:hAnsiTheme="majorBidi" w:cstheme="majorBidi" w:hint="cs"/>
          <w:rtl/>
        </w:rPr>
        <w:t>ז</w:t>
      </w:r>
      <w:r w:rsidRPr="00E55C17">
        <w:rPr>
          <w:rFonts w:asciiTheme="majorBidi" w:hAnsiTheme="majorBidi" w:cstheme="majorBidi" w:hint="cs"/>
          <w:rtl/>
        </w:rPr>
        <w:t xml:space="preserve"> </w:t>
      </w:r>
      <w:r w:rsidR="00E55C17" w:rsidRPr="00E55C17">
        <w:rPr>
          <w:rFonts w:asciiTheme="majorBidi" w:hAnsiTheme="majorBidi" w:cstheme="majorBidi" w:hint="cs"/>
          <w:rtl/>
        </w:rPr>
        <w:t>אות א</w:t>
      </w:r>
      <w:r w:rsidRPr="00E55C17">
        <w:rPr>
          <w:rFonts w:asciiTheme="majorBidi" w:hAnsiTheme="majorBidi" w:cstheme="majorBidi" w:hint="cs"/>
          <w:rtl/>
        </w:rPr>
        <w:t>)</w:t>
      </w:r>
      <w:r w:rsidRPr="00EC0F73">
        <w:rPr>
          <w:rFonts w:asciiTheme="majorBidi" w:hAnsiTheme="majorBidi" w:cstheme="majorBidi" w:hint="cs"/>
          <w:sz w:val="28"/>
          <w:szCs w:val="28"/>
          <w:rtl/>
        </w:rPr>
        <w:t xml:space="preserve"> הרי שגם עבר על איסור חובל. וא"כ יש להקשות, והרי הראשונים והאחרונים כתבו</w:t>
      </w:r>
      <w:r w:rsidRPr="006F35F6">
        <w:rPr>
          <w:rFonts w:asciiTheme="majorBidi" w:hAnsiTheme="majorBidi" w:cstheme="majorBidi" w:hint="cs"/>
          <w:rtl/>
        </w:rPr>
        <w:t xml:space="preserve"> (</w:t>
      </w:r>
      <w:r w:rsidR="006F35F6" w:rsidRPr="006F35F6">
        <w:rPr>
          <w:rFonts w:asciiTheme="majorBidi" w:hAnsiTheme="majorBidi" w:cstheme="majorBidi" w:hint="cs"/>
          <w:rtl/>
        </w:rPr>
        <w:t>הובא</w:t>
      </w:r>
      <w:r w:rsidRPr="006F35F6">
        <w:rPr>
          <w:rFonts w:asciiTheme="majorBidi" w:hAnsiTheme="majorBidi" w:cstheme="majorBidi" w:hint="cs"/>
          <w:rtl/>
        </w:rPr>
        <w:t xml:space="preserve"> שם)</w:t>
      </w:r>
      <w:r w:rsidRPr="00EC0F73">
        <w:rPr>
          <w:rFonts w:asciiTheme="majorBidi" w:hAnsiTheme="majorBidi" w:cstheme="majorBidi" w:hint="cs"/>
          <w:sz w:val="28"/>
          <w:szCs w:val="28"/>
          <w:rtl/>
        </w:rPr>
        <w:t xml:space="preserve"> שאם מל בלילה או תוך ח' שלא קיים מצוות מילה, </w:t>
      </w:r>
      <w:r w:rsidR="006F35F6">
        <w:rPr>
          <w:rFonts w:asciiTheme="majorBidi" w:hAnsiTheme="majorBidi" w:cstheme="majorBidi" w:hint="cs"/>
          <w:sz w:val="28"/>
          <w:szCs w:val="28"/>
          <w:rtl/>
        </w:rPr>
        <w:t xml:space="preserve">אך הם </w:t>
      </w:r>
      <w:r w:rsidRPr="00EC0F73">
        <w:rPr>
          <w:rFonts w:asciiTheme="majorBidi" w:hAnsiTheme="majorBidi" w:cstheme="majorBidi" w:hint="cs"/>
          <w:sz w:val="28"/>
          <w:szCs w:val="28"/>
          <w:rtl/>
        </w:rPr>
        <w:t>לא כתבו שגם עבר על איסור חבלה. וכן הקשה הברכת אבות</w:t>
      </w:r>
      <w:r w:rsidRPr="006F35F6">
        <w:rPr>
          <w:rFonts w:asciiTheme="majorBidi" w:hAnsiTheme="majorBidi" w:cstheme="majorBidi" w:hint="cs"/>
          <w:rtl/>
        </w:rPr>
        <w:t xml:space="preserve"> (סימן יג אות א)</w:t>
      </w:r>
      <w:r w:rsidRPr="00EC0F73">
        <w:rPr>
          <w:rFonts w:asciiTheme="majorBidi" w:hAnsiTheme="majorBidi" w:cstheme="majorBidi"/>
          <w:sz w:val="28"/>
          <w:szCs w:val="28"/>
          <w:vertAlign w:val="superscript"/>
          <w:rtl/>
        </w:rPr>
        <w:footnoteReference w:id="401"/>
      </w:r>
      <w:r w:rsidRPr="00EC0F73">
        <w:rPr>
          <w:rFonts w:asciiTheme="majorBidi" w:hAnsiTheme="majorBidi" w:cstheme="majorBidi" w:hint="cs"/>
          <w:sz w:val="28"/>
          <w:szCs w:val="28"/>
          <w:rtl/>
        </w:rPr>
        <w:t>.</w:t>
      </w:r>
    </w:p>
    <w:p w14:paraId="03F8FA6A" w14:textId="64E61DEB" w:rsidR="006F35F6" w:rsidRDefault="002F4F60" w:rsidP="006F35F6">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המשנ"ה </w:t>
      </w:r>
      <w:r w:rsidRPr="006F35F6">
        <w:rPr>
          <w:rFonts w:asciiTheme="majorBidi" w:hAnsiTheme="majorBidi" w:cstheme="majorBidi" w:hint="cs"/>
          <w:rtl/>
        </w:rPr>
        <w:t xml:space="preserve">(שם) </w:t>
      </w:r>
      <w:r w:rsidRPr="00EC0F73">
        <w:rPr>
          <w:rFonts w:asciiTheme="majorBidi" w:hAnsiTheme="majorBidi" w:cstheme="majorBidi" w:hint="cs"/>
          <w:sz w:val="28"/>
          <w:szCs w:val="28"/>
          <w:rtl/>
        </w:rPr>
        <w:t xml:space="preserve">ג"כ דחה את דבריהם, והוכיח מהראשונים והפוסקים שכתבנו </w:t>
      </w:r>
      <w:r w:rsidR="006F35F6">
        <w:rPr>
          <w:rFonts w:asciiTheme="majorBidi" w:hAnsiTheme="majorBidi" w:cstheme="majorBidi" w:hint="cs"/>
          <w:sz w:val="28"/>
          <w:szCs w:val="28"/>
          <w:rtl/>
        </w:rPr>
        <w:t xml:space="preserve">לעיל </w:t>
      </w:r>
      <w:r w:rsidR="006F35F6" w:rsidRPr="00E55C17">
        <w:rPr>
          <w:rFonts w:asciiTheme="majorBidi" w:hAnsiTheme="majorBidi" w:cstheme="majorBidi" w:hint="cs"/>
          <w:rtl/>
        </w:rPr>
        <w:t xml:space="preserve">(סימן </w:t>
      </w:r>
      <w:r w:rsidR="00E55C17" w:rsidRPr="00E55C17">
        <w:rPr>
          <w:rFonts w:asciiTheme="majorBidi" w:hAnsiTheme="majorBidi" w:cstheme="majorBidi" w:hint="cs"/>
          <w:rtl/>
        </w:rPr>
        <w:t>יז</w:t>
      </w:r>
      <w:r w:rsidR="006F35F6" w:rsidRPr="00E55C17">
        <w:rPr>
          <w:rFonts w:asciiTheme="majorBidi" w:hAnsiTheme="majorBidi" w:cstheme="majorBidi" w:hint="cs"/>
          <w:rtl/>
        </w:rPr>
        <w:t>)</w:t>
      </w:r>
      <w:r w:rsidRPr="00E55C17">
        <w:rPr>
          <w:rFonts w:asciiTheme="majorBidi" w:hAnsiTheme="majorBidi" w:cstheme="majorBidi" w:hint="cs"/>
          <w:rtl/>
        </w:rPr>
        <w:t xml:space="preserve"> </w:t>
      </w:r>
      <w:r w:rsidRPr="00EC0F73">
        <w:rPr>
          <w:rFonts w:asciiTheme="majorBidi" w:hAnsiTheme="majorBidi" w:cstheme="majorBidi" w:hint="cs"/>
          <w:sz w:val="28"/>
          <w:szCs w:val="28"/>
          <w:rtl/>
        </w:rPr>
        <w:t>ו</w:t>
      </w:r>
      <w:r w:rsidR="006F35F6">
        <w:rPr>
          <w:rFonts w:asciiTheme="majorBidi" w:hAnsiTheme="majorBidi" w:cstheme="majorBidi" w:hint="cs"/>
          <w:sz w:val="28"/>
          <w:szCs w:val="28"/>
          <w:rtl/>
        </w:rPr>
        <w:t xml:space="preserve">כן </w:t>
      </w:r>
      <w:r w:rsidRPr="00EC0F73">
        <w:rPr>
          <w:rFonts w:asciiTheme="majorBidi" w:hAnsiTheme="majorBidi" w:cstheme="majorBidi" w:hint="cs"/>
          <w:sz w:val="28"/>
          <w:szCs w:val="28"/>
          <w:rtl/>
        </w:rPr>
        <w:t xml:space="preserve">מהרמב"ם המובא </w:t>
      </w:r>
      <w:r w:rsidR="006F35F6">
        <w:rPr>
          <w:rFonts w:asciiTheme="majorBidi" w:hAnsiTheme="majorBidi" w:cstheme="majorBidi" w:hint="cs"/>
          <w:sz w:val="28"/>
          <w:szCs w:val="28"/>
          <w:rtl/>
        </w:rPr>
        <w:t xml:space="preserve">לעיל </w:t>
      </w:r>
      <w:r w:rsidR="006F35F6" w:rsidRPr="00E55C17">
        <w:rPr>
          <w:rFonts w:asciiTheme="majorBidi" w:hAnsiTheme="majorBidi" w:cstheme="majorBidi" w:hint="cs"/>
          <w:rtl/>
        </w:rPr>
        <w:t xml:space="preserve">(סימן </w:t>
      </w:r>
      <w:r w:rsidR="00E55C17" w:rsidRPr="00E55C17">
        <w:rPr>
          <w:rFonts w:asciiTheme="majorBidi" w:hAnsiTheme="majorBidi" w:cstheme="majorBidi" w:hint="cs"/>
          <w:rtl/>
        </w:rPr>
        <w:t>יח</w:t>
      </w:r>
      <w:r w:rsidR="006F35F6" w:rsidRPr="00E55C17">
        <w:rPr>
          <w:rFonts w:asciiTheme="majorBidi" w:hAnsiTheme="majorBidi" w:cstheme="majorBidi" w:hint="cs"/>
          <w:rtl/>
        </w:rPr>
        <w:t>)</w:t>
      </w:r>
      <w:r w:rsidR="006F35F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שמוכח מזה שהם מתירים למול גוים שאין איסור חבלה כשמלין גוי.</w:t>
      </w:r>
    </w:p>
    <w:p w14:paraId="1B7D05F9" w14:textId="6D649D2D" w:rsidR="002F4F60" w:rsidRPr="00EC0F73" w:rsidRDefault="002F4F60" w:rsidP="006F35F6">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אין דחייתו ברורה, שהרי התירוץ הזה הולך לפי שיטת הר</w:t>
      </w:r>
      <w:r w:rsidR="006F35F6">
        <w:rPr>
          <w:rFonts w:asciiTheme="majorBidi" w:hAnsiTheme="majorBidi" w:cstheme="majorBidi" w:hint="cs"/>
          <w:sz w:val="28"/>
          <w:szCs w:val="28"/>
          <w:rtl/>
        </w:rPr>
        <w:t>ב</w:t>
      </w:r>
      <w:r w:rsidRPr="00EC0F73">
        <w:rPr>
          <w:rFonts w:asciiTheme="majorBidi" w:hAnsiTheme="majorBidi" w:cstheme="majorBidi" w:hint="cs"/>
          <w:sz w:val="28"/>
          <w:szCs w:val="28"/>
          <w:rtl/>
        </w:rPr>
        <w:t xml:space="preserve"> נטוראי גאון והר' ירוחם שחולקים על הראשונים הנ"ל</w:t>
      </w:r>
      <w:r w:rsidR="006F35F6">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וכפי שהתבאר </w:t>
      </w:r>
      <w:r w:rsidR="006F35F6">
        <w:rPr>
          <w:rFonts w:asciiTheme="majorBidi" w:hAnsiTheme="majorBidi" w:cstheme="majorBidi" w:hint="cs"/>
          <w:sz w:val="28"/>
          <w:szCs w:val="28"/>
          <w:rtl/>
        </w:rPr>
        <w:t xml:space="preserve">לעיל </w:t>
      </w:r>
      <w:r w:rsidR="006F35F6" w:rsidRPr="00E55C17">
        <w:rPr>
          <w:rFonts w:asciiTheme="majorBidi" w:hAnsiTheme="majorBidi" w:cstheme="majorBidi" w:hint="cs"/>
          <w:rtl/>
        </w:rPr>
        <w:t xml:space="preserve">(בסימן </w:t>
      </w:r>
      <w:r w:rsidR="00E55C17" w:rsidRPr="00E55C17">
        <w:rPr>
          <w:rFonts w:asciiTheme="majorBidi" w:hAnsiTheme="majorBidi" w:cstheme="majorBidi" w:hint="cs"/>
          <w:rtl/>
        </w:rPr>
        <w:t>יט</w:t>
      </w:r>
      <w:r w:rsidRPr="00E55C17">
        <w:rPr>
          <w:rFonts w:asciiTheme="majorBidi" w:hAnsiTheme="majorBidi" w:cstheme="majorBidi" w:hint="cs"/>
          <w:rtl/>
        </w:rPr>
        <w:t>)</w:t>
      </w:r>
      <w:r w:rsidRPr="00EC0F73">
        <w:rPr>
          <w:rFonts w:asciiTheme="majorBidi" w:hAnsiTheme="majorBidi" w:cstheme="majorBidi" w:hint="cs"/>
          <w:sz w:val="28"/>
          <w:szCs w:val="28"/>
          <w:rtl/>
        </w:rPr>
        <w:t>, וא"כ אין להקשות מהראשונים הנ"ל על תירוץ זה.</w:t>
      </w:r>
    </w:p>
    <w:p w14:paraId="36478E66" w14:textId="77777777" w:rsidR="006F35F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ובספר אוצר פסקי גרים </w:t>
      </w:r>
      <w:r w:rsidRPr="006F35F6">
        <w:rPr>
          <w:rFonts w:asciiTheme="majorBidi" w:hAnsiTheme="majorBidi" w:cstheme="majorBidi" w:hint="cs"/>
          <w:rtl/>
        </w:rPr>
        <w:t>(סימן כד אות ה)</w:t>
      </w:r>
      <w:r w:rsidRPr="00EC0F73">
        <w:rPr>
          <w:rFonts w:asciiTheme="majorBidi" w:hAnsiTheme="majorBidi" w:cstheme="majorBidi" w:hint="cs"/>
          <w:sz w:val="28"/>
          <w:szCs w:val="28"/>
          <w:rtl/>
        </w:rPr>
        <w:t xml:space="preserve"> כתב שבימינו אין לאסור למול גוים משום חבלה, שהרי התברר שיש רפואה לגוים בעשיית המילה</w:t>
      </w:r>
      <w:r w:rsidRPr="00EC0F73">
        <w:rPr>
          <w:rFonts w:asciiTheme="majorBidi" w:hAnsiTheme="majorBidi" w:cstheme="majorBidi"/>
          <w:sz w:val="28"/>
          <w:szCs w:val="28"/>
          <w:vertAlign w:val="superscript"/>
          <w:rtl/>
        </w:rPr>
        <w:footnoteReference w:id="402"/>
      </w:r>
      <w:r w:rsidRPr="00EC0F73">
        <w:rPr>
          <w:rFonts w:asciiTheme="majorBidi" w:hAnsiTheme="majorBidi" w:cstheme="majorBidi" w:hint="cs"/>
          <w:sz w:val="28"/>
          <w:szCs w:val="28"/>
          <w:rtl/>
        </w:rPr>
        <w:t>.</w:t>
      </w:r>
    </w:p>
    <w:p w14:paraId="265AE32C" w14:textId="762F2BA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וכעי"ז כתבו בשו"ת נצני ניסן </w:t>
      </w:r>
      <w:r w:rsidRPr="006F35F6">
        <w:rPr>
          <w:rFonts w:asciiTheme="majorBidi" w:hAnsiTheme="majorBidi" w:cstheme="majorBidi" w:hint="cs"/>
          <w:rtl/>
        </w:rPr>
        <w:t>(סימן א אות ה, עמ' 156, בהערה למטה, ע"ש)</w:t>
      </w:r>
      <w:r w:rsidRPr="00EC0F73">
        <w:rPr>
          <w:rFonts w:asciiTheme="majorBidi" w:hAnsiTheme="majorBidi" w:cstheme="majorBidi" w:hint="cs"/>
          <w:sz w:val="28"/>
          <w:szCs w:val="28"/>
          <w:rtl/>
        </w:rPr>
        <w:t xml:space="preserve"> ובקובץ ביאורים על הרמב"ם </w:t>
      </w:r>
      <w:r w:rsidRPr="006F35F6">
        <w:rPr>
          <w:rFonts w:asciiTheme="majorBidi" w:hAnsiTheme="majorBidi" w:cstheme="majorBidi" w:hint="cs"/>
          <w:rtl/>
        </w:rPr>
        <w:t xml:space="preserve">(שם) </w:t>
      </w:r>
      <w:r w:rsidRPr="00EC0F73">
        <w:rPr>
          <w:rFonts w:asciiTheme="majorBidi" w:hAnsiTheme="majorBidi" w:cstheme="majorBidi" w:hint="cs"/>
          <w:sz w:val="28"/>
          <w:szCs w:val="28"/>
          <w:rtl/>
        </w:rPr>
        <w:t>שבמילה אין שייך חבלה לא מפני מצוות המילה, אלא מפני שאין כלל לאו דחובל, ע"ש בראיותיו.</w:t>
      </w:r>
      <w:r w:rsidR="00284833">
        <w:rPr>
          <w:rFonts w:asciiTheme="majorBidi" w:hAnsiTheme="majorBidi" w:cstheme="majorBidi" w:hint="cs"/>
          <w:sz w:val="28"/>
          <w:szCs w:val="28"/>
          <w:rtl/>
        </w:rPr>
        <w:t xml:space="preserve"> </w:t>
      </w:r>
      <w:r w:rsidR="00284833" w:rsidRPr="00284833">
        <w:rPr>
          <w:rFonts w:asciiTheme="majorBidi" w:hAnsiTheme="majorBidi" w:cstheme="majorBidi"/>
          <w:sz w:val="28"/>
          <w:szCs w:val="28"/>
          <w:rtl/>
        </w:rPr>
        <w:t xml:space="preserve">וע"ע במש"כ היבי"א </w:t>
      </w:r>
      <w:r w:rsidR="00284833" w:rsidRPr="00284833">
        <w:rPr>
          <w:rFonts w:asciiTheme="majorBidi" w:hAnsiTheme="majorBidi" w:cstheme="majorBidi"/>
          <w:rtl/>
        </w:rPr>
        <w:t>(ח"א, חיו"ד סימן ח)</w:t>
      </w:r>
      <w:r w:rsidR="00284833" w:rsidRPr="00284833">
        <w:rPr>
          <w:rFonts w:asciiTheme="majorBidi" w:hAnsiTheme="majorBidi" w:cstheme="majorBidi"/>
          <w:sz w:val="28"/>
          <w:szCs w:val="28"/>
          <w:rtl/>
        </w:rPr>
        <w:t>, החשוקי חמד</w:t>
      </w:r>
      <w:r w:rsidR="00284833" w:rsidRPr="00284833">
        <w:rPr>
          <w:rFonts w:asciiTheme="majorBidi" w:hAnsiTheme="majorBidi" w:cstheme="majorBidi"/>
          <w:rtl/>
        </w:rPr>
        <w:t xml:space="preserve"> (פס' עה:)</w:t>
      </w:r>
      <w:r w:rsidR="00284833" w:rsidRPr="00284833">
        <w:rPr>
          <w:rFonts w:asciiTheme="majorBidi" w:hAnsiTheme="majorBidi" w:cstheme="majorBidi"/>
          <w:sz w:val="28"/>
          <w:szCs w:val="28"/>
          <w:rtl/>
        </w:rPr>
        <w:t xml:space="preserve"> המראה הבזק </w:t>
      </w:r>
      <w:r w:rsidR="00284833" w:rsidRPr="00284833">
        <w:rPr>
          <w:rFonts w:asciiTheme="majorBidi" w:hAnsiTheme="majorBidi" w:cstheme="majorBidi"/>
          <w:rtl/>
        </w:rPr>
        <w:t>(ח"ו סימן ע)</w:t>
      </w:r>
      <w:r w:rsidR="00284833" w:rsidRPr="00284833">
        <w:rPr>
          <w:rFonts w:asciiTheme="majorBidi" w:hAnsiTheme="majorBidi" w:cstheme="majorBidi"/>
          <w:sz w:val="28"/>
          <w:szCs w:val="28"/>
          <w:rtl/>
        </w:rPr>
        <w:t>.</w:t>
      </w:r>
    </w:p>
    <w:p w14:paraId="18500D64" w14:textId="77777777" w:rsidR="006F35F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וחשבתי אולי יש לדון לאסור למול גוי משום הצער שיש לגוי במילה, </w:t>
      </w:r>
      <w:r w:rsidR="006F35F6">
        <w:rPr>
          <w:rFonts w:asciiTheme="majorBidi" w:hAnsiTheme="majorBidi" w:cstheme="majorBidi" w:hint="cs"/>
          <w:sz w:val="28"/>
          <w:szCs w:val="28"/>
          <w:rtl/>
        </w:rPr>
        <w:t>ויהיה בכלל</w:t>
      </w:r>
      <w:r w:rsidRPr="00EC0F73">
        <w:rPr>
          <w:rFonts w:asciiTheme="majorBidi" w:hAnsiTheme="majorBidi" w:cstheme="majorBidi" w:hint="cs"/>
          <w:sz w:val="28"/>
          <w:szCs w:val="28"/>
          <w:rtl/>
        </w:rPr>
        <w:t xml:space="preserve"> איסור צער בעלי חיים. ועי' בס' נפש כל חי </w:t>
      </w:r>
      <w:r w:rsidRPr="006F35F6">
        <w:rPr>
          <w:rFonts w:asciiTheme="majorBidi" w:hAnsiTheme="majorBidi" w:cstheme="majorBidi" w:hint="cs"/>
          <w:rtl/>
        </w:rPr>
        <w:t>(לר' יצחק שטסמן, סימן ד סעיפים א - ב ובהערות)</w:t>
      </w:r>
      <w:r w:rsidRPr="00EC0F73">
        <w:rPr>
          <w:rFonts w:asciiTheme="majorBidi" w:hAnsiTheme="majorBidi" w:cstheme="majorBidi" w:hint="cs"/>
          <w:sz w:val="28"/>
          <w:szCs w:val="28"/>
          <w:rtl/>
        </w:rPr>
        <w:t xml:space="preserve"> שהביא מח' ראשונים ואחרונים אם איסור צער בע"ח שייך בבני אדם, והעלה שלרוב השיטות איסור זה שייך אף בבני אדם</w:t>
      </w:r>
      <w:r w:rsidR="006F35F6">
        <w:rPr>
          <w:rFonts w:asciiTheme="majorBidi" w:hAnsiTheme="majorBidi" w:cstheme="majorBidi" w:hint="cs"/>
          <w:sz w:val="28"/>
          <w:szCs w:val="28"/>
          <w:rtl/>
        </w:rPr>
        <w:t>.</w:t>
      </w:r>
    </w:p>
    <w:p w14:paraId="07C9CDEE" w14:textId="1405464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ועוד כתב </w:t>
      </w:r>
      <w:r w:rsidRPr="006F35F6">
        <w:rPr>
          <w:rFonts w:asciiTheme="majorBidi" w:hAnsiTheme="majorBidi" w:cstheme="majorBidi" w:hint="cs"/>
          <w:rtl/>
        </w:rPr>
        <w:t>(שם סעיף ג)</w:t>
      </w:r>
      <w:r w:rsidRPr="00EC0F73">
        <w:rPr>
          <w:rFonts w:asciiTheme="majorBidi" w:hAnsiTheme="majorBidi" w:cstheme="majorBidi" w:hint="cs"/>
          <w:sz w:val="28"/>
          <w:szCs w:val="28"/>
          <w:rtl/>
        </w:rPr>
        <w:t xml:space="preserve"> שבקטנים שאינם בני דעת לכו"ע יש לאסור משום צער בע"ח. וע"ש </w:t>
      </w:r>
      <w:r w:rsidRPr="006F35F6">
        <w:rPr>
          <w:rFonts w:asciiTheme="majorBidi" w:hAnsiTheme="majorBidi" w:cstheme="majorBidi" w:hint="cs"/>
          <w:rtl/>
        </w:rPr>
        <w:t>(שם סעיף ז)</w:t>
      </w:r>
      <w:r w:rsidRPr="00EC0F73">
        <w:rPr>
          <w:rFonts w:asciiTheme="majorBidi" w:hAnsiTheme="majorBidi" w:cstheme="majorBidi" w:hint="cs"/>
          <w:sz w:val="28"/>
          <w:szCs w:val="28"/>
          <w:rtl/>
        </w:rPr>
        <w:t xml:space="preserve"> שכתב שלכאו' אף גוים בכלל איסור זה, אלא שיש חולקים בזה. א"כ </w:t>
      </w:r>
      <w:r w:rsidR="006F35F6">
        <w:rPr>
          <w:rFonts w:asciiTheme="majorBidi" w:hAnsiTheme="majorBidi" w:cstheme="majorBidi" w:hint="cs"/>
          <w:sz w:val="28"/>
          <w:szCs w:val="28"/>
          <w:rtl/>
        </w:rPr>
        <w:t>לכאו' יש לומר ש</w:t>
      </w:r>
      <w:r w:rsidRPr="00EC0F73">
        <w:rPr>
          <w:rFonts w:asciiTheme="majorBidi" w:hAnsiTheme="majorBidi" w:cstheme="majorBidi" w:hint="cs"/>
          <w:sz w:val="28"/>
          <w:szCs w:val="28"/>
          <w:rtl/>
        </w:rPr>
        <w:t>אף אם נאמר שאין לאסור למול גוים משום חבלה, מ"מ שמא יש לאסור למולן משום הצער שנגרם להם מהמילה.</w:t>
      </w:r>
    </w:p>
    <w:p w14:paraId="63EDC6C0" w14:textId="77777777"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hint="cs"/>
          <w:sz w:val="28"/>
          <w:szCs w:val="28"/>
          <w:rtl/>
        </w:rPr>
        <w:t>אמנם נר' שיש לדחות זאת מכמה טעמים:</w:t>
      </w:r>
    </w:p>
    <w:p w14:paraId="137416C4" w14:textId="77777777" w:rsidR="006F35F6"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אם זה לצורך האדם אין שייך איסור צער בע"ח, עי' בס' נפש כל חי </w:t>
      </w:r>
      <w:r w:rsidRPr="006F35F6">
        <w:rPr>
          <w:rFonts w:asciiTheme="majorBidi" w:hAnsiTheme="majorBidi" w:cstheme="majorBidi" w:hint="cs"/>
          <w:rtl/>
        </w:rPr>
        <w:t>(סימן ב ס"א. סימן ה ס"ב)</w:t>
      </w:r>
      <w:r w:rsidRPr="00EC0F73">
        <w:rPr>
          <w:rFonts w:asciiTheme="majorBidi" w:hAnsiTheme="majorBidi" w:cstheme="majorBidi" w:hint="cs"/>
          <w:sz w:val="28"/>
          <w:szCs w:val="28"/>
          <w:rtl/>
        </w:rPr>
        <w:t>.</w:t>
      </w:r>
    </w:p>
    <w:p w14:paraId="76F5F3BA" w14:textId="77777777" w:rsidR="006F35F6"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במקום מצוה אין שייך איסור זה, עי' בס' נפש כל חי </w:t>
      </w:r>
      <w:r w:rsidRPr="006F35F6">
        <w:rPr>
          <w:rFonts w:asciiTheme="majorBidi" w:hAnsiTheme="majorBidi" w:cstheme="majorBidi" w:hint="cs"/>
          <w:rtl/>
        </w:rPr>
        <w:t>(סימן ט ס"א)</w:t>
      </w:r>
      <w:r w:rsidRPr="00EC0F73">
        <w:rPr>
          <w:rFonts w:asciiTheme="majorBidi" w:hAnsiTheme="majorBidi" w:cstheme="majorBidi" w:hint="cs"/>
          <w:sz w:val="28"/>
          <w:szCs w:val="28"/>
          <w:rtl/>
        </w:rPr>
        <w:t>.</w:t>
      </w:r>
    </w:p>
    <w:p w14:paraId="5C9334AF" w14:textId="77777777" w:rsidR="006F35F6"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ג.</w:t>
      </w:r>
      <w:r w:rsidRPr="00EC0F73">
        <w:rPr>
          <w:rFonts w:asciiTheme="majorBidi" w:hAnsiTheme="majorBidi" w:cstheme="majorBidi" w:hint="cs"/>
          <w:sz w:val="28"/>
          <w:szCs w:val="28"/>
          <w:rtl/>
        </w:rPr>
        <w:t xml:space="preserve"> לצורך רפואה ודאי שלא שייך איסור זה, עי' בס' נפש כל חי </w:t>
      </w:r>
      <w:r w:rsidRPr="006F35F6">
        <w:rPr>
          <w:rFonts w:asciiTheme="majorBidi" w:hAnsiTheme="majorBidi" w:cstheme="majorBidi" w:hint="cs"/>
          <w:rtl/>
        </w:rPr>
        <w:t>(סימן ז ס"ג)</w:t>
      </w:r>
      <w:r w:rsidRPr="00EC0F73">
        <w:rPr>
          <w:rFonts w:asciiTheme="majorBidi" w:hAnsiTheme="majorBidi" w:cstheme="majorBidi" w:hint="cs"/>
          <w:sz w:val="28"/>
          <w:szCs w:val="28"/>
          <w:rtl/>
        </w:rPr>
        <w:t>, והרי כאן יש רפואה הנפש.</w:t>
      </w:r>
    </w:p>
    <w:p w14:paraId="3C0A1032" w14:textId="77777777" w:rsidR="006F35F6"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lastRenderedPageBreak/>
        <w:t>ד.</w:t>
      </w:r>
      <w:r w:rsidRPr="00EC0F73">
        <w:rPr>
          <w:rFonts w:asciiTheme="majorBidi" w:hAnsiTheme="majorBidi" w:cstheme="majorBidi" w:hint="cs"/>
          <w:sz w:val="28"/>
          <w:szCs w:val="28"/>
          <w:rtl/>
        </w:rPr>
        <w:t xml:space="preserve"> לענ"ד אם הגוי רוצה למול לא שייך להחשיב זאת לצער, שמכיון שכך הוא רצונו, הרי שזה שמחה בשבילו ולא צער.</w:t>
      </w:r>
    </w:p>
    <w:p w14:paraId="33EEA2CB" w14:textId="281B57F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 xml:space="preserve">ה. </w:t>
      </w:r>
      <w:r w:rsidRPr="00EC0F73">
        <w:rPr>
          <w:rFonts w:asciiTheme="majorBidi" w:hAnsiTheme="majorBidi" w:cstheme="majorBidi" w:hint="cs"/>
          <w:sz w:val="28"/>
          <w:szCs w:val="28"/>
          <w:rtl/>
        </w:rPr>
        <w:t>מכיון שיש מח' אם איסור זה הוא מדאו' או מדרבנן, ויש ג"כ מח' אם איסור זה שייך בבני אדם (ולא רק בע"ח). ואף לא ברור אם גוים בכלל דין זה (אף לאומרים שדין זה שייך בבני אדם). א"כ הו"ל כספק ספק ספיקא ויש לילך לקולא.</w:t>
      </w:r>
    </w:p>
    <w:p w14:paraId="64E826E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ואכן לא מצאתי מי שכתב שיש לאסור למול גוים משום צער בע"ח.</w:t>
      </w:r>
    </w:p>
    <w:p w14:paraId="392A427E" w14:textId="177C700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ביאור ה,</w:t>
      </w:r>
      <w:r w:rsidRPr="00EC0F73">
        <w:rPr>
          <w:rFonts w:asciiTheme="majorBidi" w:hAnsiTheme="majorBidi" w:cstheme="majorBidi" w:hint="cs"/>
          <w:sz w:val="28"/>
          <w:szCs w:val="28"/>
          <w:rtl/>
        </w:rPr>
        <w:t xml:space="preserve"> בשו"ת אבני זכרון </w:t>
      </w:r>
      <w:r w:rsidRPr="008C04BD">
        <w:rPr>
          <w:rFonts w:asciiTheme="majorBidi" w:hAnsiTheme="majorBidi" w:cstheme="majorBidi" w:hint="cs"/>
          <w:rtl/>
        </w:rPr>
        <w:t xml:space="preserve">(לר' אלטר שאול פופר, ח"ב סימן נח אותיות ג </w:t>
      </w:r>
      <w:r w:rsidRPr="008C04BD">
        <w:rPr>
          <w:rFonts w:asciiTheme="majorBidi" w:hAnsiTheme="majorBidi" w:cstheme="majorBidi"/>
          <w:rtl/>
        </w:rPr>
        <w:t>–</w:t>
      </w:r>
      <w:r w:rsidRPr="008C04BD">
        <w:rPr>
          <w:rFonts w:asciiTheme="majorBidi" w:hAnsiTheme="majorBidi" w:cstheme="majorBidi" w:hint="cs"/>
          <w:rtl/>
        </w:rPr>
        <w:t xml:space="preserve"> ה) </w:t>
      </w:r>
      <w:r w:rsidRPr="00EC0F73">
        <w:rPr>
          <w:rFonts w:asciiTheme="majorBidi" w:hAnsiTheme="majorBidi" w:cstheme="majorBidi" w:hint="cs"/>
          <w:sz w:val="28"/>
          <w:szCs w:val="28"/>
          <w:rtl/>
        </w:rPr>
        <w:t xml:space="preserve">כתב טעם חדש לאסור למול את הגוים. והוא ע"פ הגמ' בסנ' </w:t>
      </w:r>
      <w:r w:rsidR="008C04BD" w:rsidRPr="008C04BD">
        <w:rPr>
          <w:rFonts w:asciiTheme="majorBidi" w:hAnsiTheme="majorBidi" w:cstheme="majorBidi" w:hint="cs"/>
          <w:rtl/>
        </w:rPr>
        <w:t>(</w:t>
      </w:r>
      <w:r w:rsidRPr="008C04BD">
        <w:rPr>
          <w:rFonts w:asciiTheme="majorBidi" w:hAnsiTheme="majorBidi" w:cstheme="majorBidi" w:hint="cs"/>
          <w:rtl/>
        </w:rPr>
        <w:t>נט:</w:t>
      </w:r>
      <w:r w:rsidR="008C04BD" w:rsidRPr="008C04BD">
        <w:rPr>
          <w:rFonts w:asciiTheme="majorBidi" w:hAnsiTheme="majorBidi" w:cstheme="majorBidi" w:hint="cs"/>
          <w:rtl/>
        </w:rPr>
        <w:t>)</w:t>
      </w:r>
      <w:r w:rsidRPr="00EC0F73">
        <w:rPr>
          <w:rFonts w:asciiTheme="majorBidi" w:hAnsiTheme="majorBidi" w:cstheme="majorBidi" w:hint="cs"/>
          <w:sz w:val="28"/>
          <w:szCs w:val="28"/>
          <w:rtl/>
        </w:rPr>
        <w:t>.</w:t>
      </w:r>
    </w:p>
    <w:p w14:paraId="2545A0EF" w14:textId="0B2EA05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דאמרי' שם</w:t>
      </w:r>
      <w:r w:rsidR="008C04BD">
        <w:rPr>
          <w:rFonts w:asciiTheme="majorBidi" w:hAnsiTheme="majorBidi" w:cstheme="majorBidi" w:hint="cs"/>
          <w:sz w:val="28"/>
          <w:szCs w:val="28"/>
          <w:rtl/>
        </w:rPr>
        <w:t>: "</w:t>
      </w:r>
      <w:r w:rsidRPr="00EC0F73">
        <w:rPr>
          <w:rFonts w:asciiTheme="majorBidi" w:hAnsiTheme="majorBidi" w:cstheme="majorBidi" w:hint="cs"/>
          <w:sz w:val="28"/>
          <w:szCs w:val="28"/>
          <w:rtl/>
        </w:rPr>
        <w:t>כל מצוה שנאמרה לבני נח ונשנית בסיני לזה ולזה נאמרה, והרי מילה שנאמרה לבני נח כו' ונשנית בסיני כו' לישראל נאמרה ולא לבני נח. ההוא למשרי שבת הוא דאתא וכו' א</w:t>
      </w:r>
      <w:r w:rsidR="008C04BD">
        <w:rPr>
          <w:rFonts w:asciiTheme="majorBidi" w:hAnsiTheme="majorBidi" w:cstheme="majorBidi" w:hint="cs"/>
          <w:sz w:val="28"/>
          <w:szCs w:val="28"/>
          <w:rtl/>
        </w:rPr>
        <w:t xml:space="preserve">י </w:t>
      </w:r>
      <w:r w:rsidRPr="00EC0F73">
        <w:rPr>
          <w:rFonts w:asciiTheme="majorBidi" w:hAnsiTheme="majorBidi" w:cstheme="majorBidi" w:hint="cs"/>
          <w:sz w:val="28"/>
          <w:szCs w:val="28"/>
          <w:rtl/>
        </w:rPr>
        <w:t>בע</w:t>
      </w:r>
      <w:r w:rsidR="008C04BD">
        <w:rPr>
          <w:rFonts w:asciiTheme="majorBidi" w:hAnsiTheme="majorBidi" w:cstheme="majorBidi" w:hint="cs"/>
          <w:sz w:val="28"/>
          <w:szCs w:val="28"/>
          <w:rtl/>
        </w:rPr>
        <w:t xml:space="preserve">ית </w:t>
      </w:r>
      <w:r w:rsidRPr="00EC0F73">
        <w:rPr>
          <w:rFonts w:asciiTheme="majorBidi" w:hAnsiTheme="majorBidi" w:cstheme="majorBidi" w:hint="cs"/>
          <w:sz w:val="28"/>
          <w:szCs w:val="28"/>
          <w:rtl/>
        </w:rPr>
        <w:t>א</w:t>
      </w:r>
      <w:r w:rsidR="008C04BD">
        <w:rPr>
          <w:rFonts w:asciiTheme="majorBidi" w:hAnsiTheme="majorBidi" w:cstheme="majorBidi" w:hint="cs"/>
          <w:sz w:val="28"/>
          <w:szCs w:val="28"/>
          <w:rtl/>
        </w:rPr>
        <w:t>ימא</w:t>
      </w:r>
      <w:r w:rsidRPr="00EC0F73">
        <w:rPr>
          <w:rFonts w:asciiTheme="majorBidi" w:hAnsiTheme="majorBidi" w:cstheme="majorBidi" w:hint="cs"/>
          <w:sz w:val="28"/>
          <w:szCs w:val="28"/>
          <w:rtl/>
        </w:rPr>
        <w:t xml:space="preserve"> מילה מעיקרא לאברהם הוא דקא מזהרי ליה רחמנא 'ואתה את בריתי תשמור אתה וזרעך אחריך לדורותם'</w:t>
      </w:r>
      <w:r w:rsidRPr="008C04BD">
        <w:rPr>
          <w:rFonts w:asciiTheme="majorBidi" w:hAnsiTheme="majorBidi" w:cstheme="majorBidi" w:hint="cs"/>
          <w:rtl/>
        </w:rPr>
        <w:t xml:space="preserve"> (בראשית </w:t>
      </w:r>
      <w:r w:rsidR="008C04BD" w:rsidRPr="008C04BD">
        <w:rPr>
          <w:rFonts w:asciiTheme="majorBidi" w:hAnsiTheme="majorBidi" w:cstheme="majorBidi" w:hint="cs"/>
          <w:rtl/>
        </w:rPr>
        <w:t>יז, ט</w:t>
      </w:r>
      <w:r w:rsidRPr="008C04BD">
        <w:rPr>
          <w:rFonts w:asciiTheme="majorBidi" w:hAnsiTheme="majorBidi" w:cstheme="majorBidi" w:hint="cs"/>
          <w:rtl/>
        </w:rPr>
        <w:t>)</w:t>
      </w:r>
      <w:r w:rsidRPr="00EC0F73">
        <w:rPr>
          <w:rFonts w:asciiTheme="majorBidi" w:hAnsiTheme="majorBidi" w:cstheme="majorBidi" w:hint="cs"/>
          <w:sz w:val="28"/>
          <w:szCs w:val="28"/>
          <w:rtl/>
        </w:rPr>
        <w:t xml:space="preserve"> אתה וזרעך אין זרע אחריני לא וכו'".</w:t>
      </w:r>
    </w:p>
    <w:p w14:paraId="7B3BBD6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וכתב האבני זכרון שהלימוד הוא שאתה וזרעך חייבים למול, אך שאר הגוים אינם חייבים למול, ואף אסור להם משום דהו"ל לאו הבא מכלל עשה.</w:t>
      </w:r>
    </w:p>
    <w:p w14:paraId="3DDDE45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אמנם לענ"ד אין דבריו נראים כלל ומכמה טעמים:</w:t>
      </w:r>
    </w:p>
    <w:p w14:paraId="097C7356" w14:textId="77777777" w:rsidR="00AA3969"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מהתוס' רא"ש </w:t>
      </w:r>
      <w:r w:rsidRPr="00514285">
        <w:rPr>
          <w:rFonts w:asciiTheme="majorBidi" w:hAnsiTheme="majorBidi" w:cstheme="majorBidi" w:hint="cs"/>
          <w:rtl/>
        </w:rPr>
        <w:t xml:space="preserve">(שם בד"ה אלא) </w:t>
      </w:r>
      <w:r w:rsidRPr="00EC0F73">
        <w:rPr>
          <w:rFonts w:asciiTheme="majorBidi" w:hAnsiTheme="majorBidi" w:cstheme="majorBidi" w:hint="cs"/>
          <w:sz w:val="28"/>
          <w:szCs w:val="28"/>
          <w:rtl/>
        </w:rPr>
        <w:t>מבואר, שהוא מפרש את הסוגיא אחרת.</w:t>
      </w:r>
    </w:p>
    <w:p w14:paraId="297D6E6D" w14:textId="77777777" w:rsidR="00E4201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ש</w:t>
      </w:r>
      <w:r w:rsidR="00AA3969">
        <w:rPr>
          <w:rFonts w:asciiTheme="majorBidi" w:hAnsiTheme="majorBidi" w:cstheme="majorBidi" w:hint="cs"/>
          <w:sz w:val="28"/>
          <w:szCs w:val="28"/>
          <w:rtl/>
        </w:rPr>
        <w:t xml:space="preserve">כן </w:t>
      </w:r>
      <w:r w:rsidRPr="00EC0F73">
        <w:rPr>
          <w:rFonts w:asciiTheme="majorBidi" w:hAnsiTheme="majorBidi" w:cstheme="majorBidi" w:hint="cs"/>
          <w:sz w:val="28"/>
          <w:szCs w:val="28"/>
          <w:rtl/>
        </w:rPr>
        <w:t xml:space="preserve">הגמ' בהמשך </w:t>
      </w:r>
      <w:r w:rsidR="00E42012">
        <w:rPr>
          <w:rFonts w:asciiTheme="majorBidi" w:hAnsiTheme="majorBidi" w:cstheme="majorBidi" w:hint="cs"/>
          <w:sz w:val="28"/>
          <w:szCs w:val="28"/>
          <w:rtl/>
        </w:rPr>
        <w:t>הקשתה: 'א</w:t>
      </w:r>
      <w:r w:rsidRPr="00EC0F73">
        <w:rPr>
          <w:rFonts w:asciiTheme="majorBidi" w:hAnsiTheme="majorBidi" w:cstheme="majorBidi" w:hint="cs"/>
          <w:sz w:val="28"/>
          <w:szCs w:val="28"/>
          <w:rtl/>
        </w:rPr>
        <w:t>לא מעתה בני ישמעאל לחייבו</w:t>
      </w:r>
      <w:r w:rsidR="00E42012">
        <w:rPr>
          <w:rFonts w:asciiTheme="majorBidi" w:hAnsiTheme="majorBidi" w:cstheme="majorBidi" w:hint="cs"/>
          <w:sz w:val="28"/>
          <w:szCs w:val="28"/>
          <w:rtl/>
        </w:rPr>
        <w:t>'</w:t>
      </w:r>
      <w:r w:rsidRPr="00EC0F73">
        <w:rPr>
          <w:rFonts w:asciiTheme="majorBidi" w:hAnsiTheme="majorBidi" w:cstheme="majorBidi" w:hint="cs"/>
          <w:sz w:val="28"/>
          <w:szCs w:val="28"/>
          <w:rtl/>
        </w:rPr>
        <w:t>,</w:t>
      </w:r>
      <w:r w:rsidR="00E42012">
        <w:rPr>
          <w:rFonts w:asciiTheme="majorBidi" w:hAnsiTheme="majorBidi" w:cstheme="majorBidi" w:hint="cs"/>
          <w:sz w:val="28"/>
          <w:szCs w:val="28"/>
          <w:rtl/>
        </w:rPr>
        <w:t xml:space="preserve"> ותירצו:</w:t>
      </w:r>
      <w:r w:rsidRPr="00EC0F73">
        <w:rPr>
          <w:rFonts w:asciiTheme="majorBidi" w:hAnsiTheme="majorBidi" w:cstheme="majorBidi" w:hint="cs"/>
          <w:sz w:val="28"/>
          <w:szCs w:val="28"/>
          <w:rtl/>
        </w:rPr>
        <w:t xml:space="preserve"> 'כי ביצחק יקרא לך זרע' ולא כל יצחק כו'</w:t>
      </w:r>
      <w:r w:rsidR="00E42012">
        <w:rPr>
          <w:rFonts w:asciiTheme="majorBidi" w:hAnsiTheme="majorBidi" w:cstheme="majorBidi" w:hint="cs"/>
          <w:sz w:val="28"/>
          <w:szCs w:val="28"/>
          <w:rtl/>
        </w:rPr>
        <w:t>'</w:t>
      </w:r>
      <w:r w:rsidRPr="00EC0F73">
        <w:rPr>
          <w:rFonts w:asciiTheme="majorBidi" w:hAnsiTheme="majorBidi" w:cstheme="majorBidi" w:hint="cs"/>
          <w:sz w:val="28"/>
          <w:szCs w:val="28"/>
          <w:rtl/>
        </w:rPr>
        <w:t>.</w:t>
      </w:r>
    </w:p>
    <w:p w14:paraId="048CF7C8" w14:textId="0755030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ופירש התוס' רא"ש: "אי אמרת בשלמא דבני נח נצטוו עד מתן תורה ניחא דהאי דקא א"ל קוב"ה אתה וזרעך אחריך אזרע ישמעאל המיוחס אחריך שקבלו התורה בסיני קאמר וכו'</w:t>
      </w:r>
      <w:r w:rsidR="00E42012">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אלא כיון דאמרת דשאר בני נח לא נימולו דלא נצטוו אלא אברהם וזרעו ותו לא וכו' ואשכחן שמל </w:t>
      </w:r>
      <w:r w:rsidRPr="00EC0F73">
        <w:rPr>
          <w:rFonts w:asciiTheme="majorBidi" w:hAnsiTheme="majorBidi" w:cstheme="majorBidi" w:hint="cs"/>
          <w:sz w:val="28"/>
          <w:szCs w:val="28"/>
          <w:rtl/>
        </w:rPr>
        <w:lastRenderedPageBreak/>
        <w:t>אברהם את ישמעאל א"כ מסתמא זה היה בשביל שהוא בכלל זרעו א"כ בני ישמעאל נמי לחייבו לדורות כו'".</w:t>
      </w:r>
    </w:p>
    <w:p w14:paraId="2F0A6CE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שהתוס' רא"ש מפרש שבהו"א סברנו שבני נח מחוייבים למול עד מתן תורה. ובמסקנה אנו סוברים שאין הם מחוייבים. ומבואר מדבריו שמ"מ אין איסור למולם, אלא שאין חיוב.</w:t>
      </w:r>
    </w:p>
    <w:p w14:paraId="3E00AB11" w14:textId="4D9FDC6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מהמאירי </w:t>
      </w:r>
      <w:r w:rsidRPr="00E42012">
        <w:rPr>
          <w:rFonts w:asciiTheme="majorBidi" w:hAnsiTheme="majorBidi" w:cstheme="majorBidi" w:hint="cs"/>
          <w:rtl/>
        </w:rPr>
        <w:t xml:space="preserve">(שם בד"ה בני ישמעאל) </w:t>
      </w:r>
      <w:r w:rsidRPr="00EC0F73">
        <w:rPr>
          <w:rFonts w:asciiTheme="majorBidi" w:hAnsiTheme="majorBidi" w:cstheme="majorBidi" w:hint="cs"/>
          <w:sz w:val="28"/>
          <w:szCs w:val="28"/>
          <w:rtl/>
        </w:rPr>
        <w:t>משמע שהלימוד של הגמ' הוא לפוטרם ממצוות מילה, ולא לא</w:t>
      </w:r>
      <w:r w:rsidR="00DF0E74">
        <w:rPr>
          <w:rFonts w:asciiTheme="majorBidi" w:hAnsiTheme="majorBidi" w:cstheme="majorBidi" w:hint="cs"/>
          <w:sz w:val="28"/>
          <w:szCs w:val="28"/>
          <w:rtl/>
        </w:rPr>
        <w:t>סו</w:t>
      </w:r>
      <w:r w:rsidRPr="00EC0F73">
        <w:rPr>
          <w:rFonts w:asciiTheme="majorBidi" w:hAnsiTheme="majorBidi" w:cstheme="majorBidi" w:hint="cs"/>
          <w:sz w:val="28"/>
          <w:szCs w:val="28"/>
          <w:rtl/>
        </w:rPr>
        <w:t>ר להם למול. וז"ל: "בני ישמעאל לא נתחייבו במילה כלל וכו'". משמע שהם לא נתחייבו, אך לא שהם נאסרו למול</w:t>
      </w:r>
      <w:r w:rsidRPr="00EC0F73">
        <w:rPr>
          <w:rFonts w:asciiTheme="majorBidi" w:hAnsiTheme="majorBidi" w:cstheme="majorBidi"/>
          <w:sz w:val="28"/>
          <w:szCs w:val="28"/>
          <w:vertAlign w:val="superscript"/>
          <w:rtl/>
        </w:rPr>
        <w:footnoteReference w:id="403"/>
      </w:r>
      <w:r w:rsidRPr="00EC0F73">
        <w:rPr>
          <w:rFonts w:asciiTheme="majorBidi" w:hAnsiTheme="majorBidi" w:cstheme="majorBidi" w:hint="cs"/>
          <w:sz w:val="28"/>
          <w:szCs w:val="28"/>
          <w:rtl/>
        </w:rPr>
        <w:t xml:space="preserve">. וכן מבואר להדיא ביד רמה </w:t>
      </w:r>
      <w:r w:rsidRPr="00DF0E74">
        <w:rPr>
          <w:rFonts w:asciiTheme="majorBidi" w:hAnsiTheme="majorBidi" w:cstheme="majorBidi" w:hint="cs"/>
          <w:rtl/>
        </w:rPr>
        <w:t>(שם בד"ה והדרי')</w:t>
      </w:r>
      <w:r w:rsidRPr="00EC0F73">
        <w:rPr>
          <w:rFonts w:asciiTheme="majorBidi" w:hAnsiTheme="majorBidi" w:cstheme="majorBidi" w:hint="cs"/>
          <w:sz w:val="28"/>
          <w:szCs w:val="28"/>
          <w:rtl/>
        </w:rPr>
        <w:t>, ע"ש</w:t>
      </w:r>
      <w:r w:rsidRPr="00EC0F73">
        <w:rPr>
          <w:rFonts w:asciiTheme="majorBidi" w:hAnsiTheme="majorBidi" w:cstheme="majorBidi"/>
          <w:sz w:val="28"/>
          <w:szCs w:val="28"/>
          <w:vertAlign w:val="superscript"/>
          <w:rtl/>
        </w:rPr>
        <w:footnoteReference w:id="404"/>
      </w:r>
      <w:r w:rsidRPr="00EC0F73">
        <w:rPr>
          <w:rFonts w:asciiTheme="majorBidi" w:hAnsiTheme="majorBidi" w:cstheme="majorBidi" w:hint="cs"/>
          <w:sz w:val="28"/>
          <w:szCs w:val="28"/>
          <w:rtl/>
        </w:rPr>
        <w:t>.</w:t>
      </w:r>
    </w:p>
    <w:p w14:paraId="3AAF7A27" w14:textId="2653645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א"כ מבואר מהרא"ש, </w:t>
      </w:r>
      <w:r w:rsidR="00DF0E74">
        <w:rPr>
          <w:rFonts w:asciiTheme="majorBidi" w:hAnsiTheme="majorBidi" w:cstheme="majorBidi" w:hint="cs"/>
          <w:sz w:val="28"/>
          <w:szCs w:val="28"/>
          <w:rtl/>
        </w:rPr>
        <w:t>מ</w:t>
      </w:r>
      <w:r w:rsidRPr="00EC0F73">
        <w:rPr>
          <w:rFonts w:asciiTheme="majorBidi" w:hAnsiTheme="majorBidi" w:cstheme="majorBidi" w:hint="cs"/>
          <w:sz w:val="28"/>
          <w:szCs w:val="28"/>
          <w:rtl/>
        </w:rPr>
        <w:t>המאירי ו</w:t>
      </w:r>
      <w:r w:rsidR="00DF0E74">
        <w:rPr>
          <w:rFonts w:asciiTheme="majorBidi" w:hAnsiTheme="majorBidi" w:cstheme="majorBidi" w:hint="cs"/>
          <w:sz w:val="28"/>
          <w:szCs w:val="28"/>
          <w:rtl/>
        </w:rPr>
        <w:t>מ</w:t>
      </w:r>
      <w:r w:rsidRPr="00EC0F73">
        <w:rPr>
          <w:rFonts w:asciiTheme="majorBidi" w:hAnsiTheme="majorBidi" w:cstheme="majorBidi" w:hint="cs"/>
          <w:sz w:val="28"/>
          <w:szCs w:val="28"/>
          <w:rtl/>
        </w:rPr>
        <w:t>היד רמה שאין הלימוד פה לאסור למול גוים, אלא רק לפוטרם מהמילה. ואכן לא מצאתי שום ראשון או אחרון שביאר שכוונת הגמ' היא לאסור למול גוים</w:t>
      </w:r>
      <w:r w:rsidRPr="00EC0F73">
        <w:rPr>
          <w:rFonts w:asciiTheme="majorBidi" w:hAnsiTheme="majorBidi" w:cstheme="majorBidi"/>
          <w:sz w:val="28"/>
          <w:szCs w:val="28"/>
          <w:vertAlign w:val="superscript"/>
          <w:rtl/>
        </w:rPr>
        <w:footnoteReference w:id="405"/>
      </w:r>
      <w:r w:rsidRPr="00EC0F73">
        <w:rPr>
          <w:rFonts w:asciiTheme="majorBidi" w:hAnsiTheme="majorBidi" w:cstheme="majorBidi" w:hint="cs"/>
          <w:sz w:val="28"/>
          <w:szCs w:val="28"/>
          <w:rtl/>
        </w:rPr>
        <w:t>.</w:t>
      </w:r>
    </w:p>
    <w:p w14:paraId="2EB04E19" w14:textId="77777777" w:rsidR="00DF0E74"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מהמאירי </w:t>
      </w:r>
      <w:r w:rsidRPr="00DF0E74">
        <w:rPr>
          <w:rFonts w:asciiTheme="majorBidi" w:hAnsiTheme="majorBidi" w:cstheme="majorBidi" w:hint="cs"/>
          <w:rtl/>
        </w:rPr>
        <w:t xml:space="preserve">(שם בד"ה בני נח) </w:t>
      </w:r>
      <w:r w:rsidRPr="00EC0F73">
        <w:rPr>
          <w:rFonts w:asciiTheme="majorBidi" w:hAnsiTheme="majorBidi" w:cstheme="majorBidi" w:hint="cs"/>
          <w:sz w:val="28"/>
          <w:szCs w:val="28"/>
          <w:rtl/>
        </w:rPr>
        <w:t>משמע שהעיקר כתירוץ הא' של הגמ' ('ההוא לשבת הוא דאתא'). וא"כ אזל ליה כל המקור של האבני זכרון, שהדיוק שלו הוא מהתירוץ הב' של הגמ'</w:t>
      </w:r>
      <w:r w:rsidRPr="00EC0F73">
        <w:rPr>
          <w:rFonts w:asciiTheme="majorBidi" w:hAnsiTheme="majorBidi" w:cstheme="majorBidi"/>
          <w:sz w:val="28"/>
          <w:szCs w:val="28"/>
          <w:vertAlign w:val="superscript"/>
          <w:rtl/>
        </w:rPr>
        <w:footnoteReference w:id="406"/>
      </w:r>
      <w:r w:rsidRPr="00EC0F73">
        <w:rPr>
          <w:rFonts w:asciiTheme="majorBidi" w:hAnsiTheme="majorBidi" w:cstheme="majorBidi" w:hint="cs"/>
          <w:sz w:val="28"/>
          <w:szCs w:val="28"/>
          <w:rtl/>
        </w:rPr>
        <w:t>.</w:t>
      </w:r>
    </w:p>
    <w:p w14:paraId="78EDEEE0" w14:textId="7D833C6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אולם מדברי הרמב"ם </w:t>
      </w:r>
      <w:r w:rsidRPr="00DF0E74">
        <w:rPr>
          <w:rFonts w:asciiTheme="majorBidi" w:hAnsiTheme="majorBidi" w:cstheme="majorBidi" w:hint="cs"/>
          <w:rtl/>
        </w:rPr>
        <w:t xml:space="preserve">(פ"י מהל' מלכים ה"ז) </w:t>
      </w:r>
      <w:r w:rsidRPr="00EC0F73">
        <w:rPr>
          <w:rFonts w:asciiTheme="majorBidi" w:hAnsiTheme="majorBidi" w:cstheme="majorBidi" w:hint="cs"/>
          <w:sz w:val="28"/>
          <w:szCs w:val="28"/>
          <w:rtl/>
        </w:rPr>
        <w:t>משמע שהעיקר כתירוץ הב' של הגמ'.</w:t>
      </w:r>
    </w:p>
    <w:p w14:paraId="5AF1F6D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ג.</w:t>
      </w:r>
      <w:r w:rsidRPr="00EC0F73">
        <w:rPr>
          <w:rFonts w:asciiTheme="majorBidi" w:hAnsiTheme="majorBidi" w:cstheme="majorBidi" w:hint="cs"/>
          <w:sz w:val="28"/>
          <w:szCs w:val="28"/>
          <w:rtl/>
        </w:rPr>
        <w:t xml:space="preserve"> המנחת חינוך </w:t>
      </w:r>
      <w:r w:rsidRPr="00DF0E74">
        <w:rPr>
          <w:rFonts w:asciiTheme="majorBidi" w:hAnsiTheme="majorBidi" w:cstheme="majorBidi" w:hint="cs"/>
          <w:rtl/>
        </w:rPr>
        <w:t xml:space="preserve">(מצוה ב אות כב) </w:t>
      </w:r>
      <w:r w:rsidRPr="00EC0F73">
        <w:rPr>
          <w:rFonts w:asciiTheme="majorBidi" w:hAnsiTheme="majorBidi" w:cstheme="majorBidi" w:hint="cs"/>
          <w:sz w:val="28"/>
          <w:szCs w:val="28"/>
          <w:rtl/>
        </w:rPr>
        <w:t>כתב שאין לנו לדרוש לאו הבא מכלל עשה מדעתינו</w:t>
      </w:r>
      <w:r w:rsidRPr="00EC0F73">
        <w:rPr>
          <w:rFonts w:asciiTheme="majorBidi" w:hAnsiTheme="majorBidi" w:cstheme="majorBidi"/>
          <w:sz w:val="28"/>
          <w:szCs w:val="28"/>
          <w:vertAlign w:val="superscript"/>
          <w:rtl/>
        </w:rPr>
        <w:footnoteReference w:id="407"/>
      </w:r>
      <w:r w:rsidRPr="00EC0F73">
        <w:rPr>
          <w:rFonts w:asciiTheme="majorBidi" w:hAnsiTheme="majorBidi" w:cstheme="majorBidi" w:hint="cs"/>
          <w:sz w:val="28"/>
          <w:szCs w:val="28"/>
          <w:rtl/>
        </w:rPr>
        <w:t xml:space="preserve">, והרי כאן מכיון שהגמ' לא דרשה כן, אין לנו להמציא דרשה זו, וכן הקשה בשו"ת חבלים בנעימים </w:t>
      </w:r>
      <w:r w:rsidRPr="00DF0E74">
        <w:rPr>
          <w:rFonts w:asciiTheme="majorBidi" w:hAnsiTheme="majorBidi" w:cstheme="majorBidi" w:hint="cs"/>
          <w:rtl/>
        </w:rPr>
        <w:t>(ח"ד סימן ל)</w:t>
      </w:r>
      <w:r w:rsidRPr="00EC0F73">
        <w:rPr>
          <w:rFonts w:asciiTheme="majorBidi" w:hAnsiTheme="majorBidi" w:cstheme="majorBidi" w:hint="cs"/>
          <w:sz w:val="28"/>
          <w:szCs w:val="28"/>
          <w:rtl/>
        </w:rPr>
        <w:t xml:space="preserve"> על האבני זכרון.</w:t>
      </w:r>
    </w:p>
    <w:p w14:paraId="0F98874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עי' באנציקלופדיה </w:t>
      </w:r>
      <w:r w:rsidRPr="00DF0E74">
        <w:rPr>
          <w:rFonts w:asciiTheme="majorBidi" w:hAnsiTheme="majorBidi" w:cstheme="majorBidi" w:hint="cs"/>
          <w:rtl/>
        </w:rPr>
        <w:t xml:space="preserve">תלמודית (חלק לה ערך לאו הבא מכלל עשה, אות א) </w:t>
      </w:r>
      <w:r w:rsidRPr="00EC0F73">
        <w:rPr>
          <w:rFonts w:asciiTheme="majorBidi" w:hAnsiTheme="majorBidi" w:cstheme="majorBidi" w:hint="cs"/>
          <w:sz w:val="28"/>
          <w:szCs w:val="28"/>
          <w:rtl/>
        </w:rPr>
        <w:t>שיש הרבה פוסקים הסוברים שאין אומרים לאו הבא מכלל עשה אם יש מצוה בעשה, והרי בנידו"ד יש ציווי למול לדורות, וממילא לפי הפוסקים הללו אין לומר כאן לאו הבא מכלל עשה.</w:t>
      </w:r>
    </w:p>
    <w:p w14:paraId="698A8675" w14:textId="239ADC0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כתבו באנציקלופדיה תלמודית </w:t>
      </w:r>
      <w:r w:rsidRPr="00FB3BA2">
        <w:rPr>
          <w:rFonts w:asciiTheme="majorBidi" w:hAnsiTheme="majorBidi" w:cstheme="majorBidi" w:hint="cs"/>
          <w:rtl/>
        </w:rPr>
        <w:t xml:space="preserve">(שם) </w:t>
      </w:r>
      <w:r w:rsidRPr="00EC0F73">
        <w:rPr>
          <w:rFonts w:asciiTheme="majorBidi" w:hAnsiTheme="majorBidi" w:cstheme="majorBidi" w:hint="cs"/>
          <w:sz w:val="28"/>
          <w:szCs w:val="28"/>
          <w:rtl/>
        </w:rPr>
        <w:t>שיש אומרים שבלאו הבא מכלל עשה אין לנו ללמוד אלא כמו המקור ולא יותר</w:t>
      </w:r>
      <w:r w:rsidR="00080D70">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ולפ"ז אין לנו ללמוד אלא לאסור מילה עם פריעה אך מילה ללא פריעה לכאו' אין לאסור.</w:t>
      </w:r>
    </w:p>
    <w:p w14:paraId="27BDB1EE" w14:textId="260FAE22" w:rsidR="00080D70"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ד.</w:t>
      </w:r>
      <w:r w:rsidRPr="00EC0F73">
        <w:rPr>
          <w:rFonts w:asciiTheme="majorBidi" w:hAnsiTheme="majorBidi" w:cstheme="majorBidi" w:hint="cs"/>
          <w:sz w:val="28"/>
          <w:szCs w:val="28"/>
          <w:rtl/>
        </w:rPr>
        <w:t xml:space="preserve"> לפי שיטה זו בודאי יקשה מש"כ הרמ"א בסימן רסח </w:t>
      </w:r>
      <w:r w:rsidR="00080D70" w:rsidRPr="00080D70">
        <w:rPr>
          <w:rFonts w:asciiTheme="majorBidi" w:hAnsiTheme="majorBidi" w:cstheme="majorBidi" w:hint="cs"/>
          <w:rtl/>
        </w:rPr>
        <w:t>(</w:t>
      </w:r>
      <w:r w:rsidRPr="00080D70">
        <w:rPr>
          <w:rFonts w:asciiTheme="majorBidi" w:hAnsiTheme="majorBidi" w:cstheme="majorBidi" w:hint="cs"/>
          <w:rtl/>
        </w:rPr>
        <w:t>ס</w:t>
      </w:r>
      <w:r w:rsidR="00080D70" w:rsidRPr="00080D70">
        <w:rPr>
          <w:rFonts w:asciiTheme="majorBidi" w:hAnsiTheme="majorBidi" w:cstheme="majorBidi" w:hint="cs"/>
          <w:rtl/>
        </w:rPr>
        <w:t>"</w:t>
      </w:r>
      <w:r w:rsidRPr="00080D70">
        <w:rPr>
          <w:rFonts w:asciiTheme="majorBidi" w:hAnsiTheme="majorBidi" w:cstheme="majorBidi" w:hint="cs"/>
          <w:rtl/>
        </w:rPr>
        <w:t>ט</w:t>
      </w:r>
      <w:r w:rsidR="00080D70" w:rsidRPr="00080D70">
        <w:rPr>
          <w:rFonts w:asciiTheme="majorBidi" w:hAnsiTheme="majorBidi" w:cstheme="majorBidi" w:hint="cs"/>
          <w:rtl/>
        </w:rPr>
        <w:t>)</w:t>
      </w:r>
      <w:r w:rsidR="00080D70">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שבמקום שאין חשש לרפואה מותר למול את הגוים בכל עניין</w:t>
      </w:r>
      <w:r w:rsidR="00080D70">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התבאר באריכות לעיל </w:t>
      </w:r>
      <w:r w:rsidR="00080D70" w:rsidRPr="00D171CE">
        <w:rPr>
          <w:rFonts w:asciiTheme="majorBidi" w:hAnsiTheme="majorBidi" w:cstheme="majorBidi" w:hint="cs"/>
          <w:rtl/>
        </w:rPr>
        <w:t xml:space="preserve">(סימן </w:t>
      </w:r>
      <w:r w:rsidR="00D171CE" w:rsidRPr="00D171CE">
        <w:rPr>
          <w:rFonts w:asciiTheme="majorBidi" w:hAnsiTheme="majorBidi" w:cstheme="majorBidi" w:hint="cs"/>
          <w:rtl/>
        </w:rPr>
        <w:t>יז</w:t>
      </w:r>
      <w:r w:rsidRPr="00D171CE">
        <w:rPr>
          <w:rFonts w:asciiTheme="majorBidi" w:hAnsiTheme="majorBidi" w:cstheme="majorBidi" w:hint="cs"/>
          <w:rtl/>
        </w:rPr>
        <w:t>)</w:t>
      </w:r>
      <w:r w:rsidRPr="00EC0F73">
        <w:rPr>
          <w:rFonts w:asciiTheme="majorBidi" w:hAnsiTheme="majorBidi" w:cstheme="majorBidi" w:hint="cs"/>
          <w:sz w:val="28"/>
          <w:szCs w:val="28"/>
          <w:rtl/>
        </w:rPr>
        <w:t>.</w:t>
      </w:r>
    </w:p>
    <w:p w14:paraId="02552447" w14:textId="65945AC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ולפי האבני זכרון אף החילוקים שכתבנו </w:t>
      </w:r>
      <w:r w:rsidR="00080D70">
        <w:rPr>
          <w:rFonts w:asciiTheme="majorBidi" w:hAnsiTheme="majorBidi" w:cstheme="majorBidi" w:hint="cs"/>
          <w:sz w:val="28"/>
          <w:szCs w:val="28"/>
          <w:rtl/>
        </w:rPr>
        <w:t>לעיל</w:t>
      </w:r>
      <w:r w:rsidRPr="00EC0F73">
        <w:rPr>
          <w:rFonts w:asciiTheme="majorBidi" w:hAnsiTheme="majorBidi" w:cstheme="majorBidi" w:hint="cs"/>
          <w:sz w:val="28"/>
          <w:szCs w:val="28"/>
          <w:rtl/>
        </w:rPr>
        <w:t xml:space="preserve"> </w:t>
      </w:r>
      <w:r w:rsidRPr="00080D70">
        <w:rPr>
          <w:rFonts w:asciiTheme="majorBidi" w:hAnsiTheme="majorBidi" w:cstheme="majorBidi" w:hint="cs"/>
          <w:rtl/>
        </w:rPr>
        <w:t>(שם)</w:t>
      </w:r>
      <w:r w:rsidRPr="00EC0F73">
        <w:rPr>
          <w:rFonts w:asciiTheme="majorBidi" w:hAnsiTheme="majorBidi" w:cstheme="majorBidi" w:hint="cs"/>
          <w:sz w:val="28"/>
          <w:szCs w:val="28"/>
          <w:rtl/>
        </w:rPr>
        <w:t xml:space="preserve"> אינם שייכים, ע"ש. ומ"מ נר' שיש ליישב בדוחק, ודו"ק.</w:t>
      </w:r>
    </w:p>
    <w:p w14:paraId="47437B73" w14:textId="77777777" w:rsidR="00A02ACD"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ה.</w:t>
      </w:r>
      <w:r w:rsidRPr="00EC0F73">
        <w:rPr>
          <w:rFonts w:asciiTheme="majorBidi" w:hAnsiTheme="majorBidi" w:cstheme="majorBidi" w:hint="cs"/>
          <w:sz w:val="28"/>
          <w:szCs w:val="28"/>
          <w:rtl/>
        </w:rPr>
        <w:t xml:space="preserve"> האבני זכרון </w:t>
      </w:r>
      <w:r w:rsidRPr="00EF404C">
        <w:rPr>
          <w:rFonts w:asciiTheme="majorBidi" w:hAnsiTheme="majorBidi" w:cstheme="majorBidi" w:hint="cs"/>
          <w:rtl/>
        </w:rPr>
        <w:t>(שם)</w:t>
      </w:r>
      <w:r w:rsidRPr="00EC0F73">
        <w:rPr>
          <w:rFonts w:asciiTheme="majorBidi" w:hAnsiTheme="majorBidi" w:cstheme="majorBidi" w:hint="cs"/>
          <w:sz w:val="28"/>
          <w:szCs w:val="28"/>
          <w:rtl/>
        </w:rPr>
        <w:t xml:space="preserve"> כתב שגם הלבוש והט"ז יודו לדבריו, שהם דיברו רק ב</w:t>
      </w:r>
      <w:r w:rsidR="00A02ACD">
        <w:rPr>
          <w:rFonts w:asciiTheme="majorBidi" w:hAnsiTheme="majorBidi" w:cstheme="majorBidi" w:hint="cs"/>
          <w:sz w:val="28"/>
          <w:szCs w:val="28"/>
          <w:rtl/>
        </w:rPr>
        <w:t>מי ש</w:t>
      </w:r>
      <w:r w:rsidRPr="00EC0F73">
        <w:rPr>
          <w:rFonts w:asciiTheme="majorBidi" w:hAnsiTheme="majorBidi" w:cstheme="majorBidi" w:hint="cs"/>
          <w:sz w:val="28"/>
          <w:szCs w:val="28"/>
          <w:rtl/>
        </w:rPr>
        <w:t>מל לאיזה תכלית.</w:t>
      </w:r>
    </w:p>
    <w:p w14:paraId="2E0A5E23" w14:textId="77777777" w:rsidR="00A02ACD"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וזה תמוה ביותר, חדא, שהרי הם באו לבאר למה אסור למול גוי, והיאך הם יעזבו את המקור מהתורה ויכתבו סברא חדשה ללא מקור.</w:t>
      </w:r>
    </w:p>
    <w:p w14:paraId="175D6F3E" w14:textId="4852DD8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שנית, מה שעולה מדבריו שר' ירוחם והרמ"א אסרו למול גוי רק כשיש לגוי איזה תכלית, תמוה שהרי הם אסרו למול גוי בסתמא שלא לשם גירות, ולא חילקו אם יש לגוי תכלית או לא</w:t>
      </w:r>
      <w:r w:rsidRPr="00EC0F73">
        <w:rPr>
          <w:rFonts w:asciiTheme="majorBidi" w:hAnsiTheme="majorBidi" w:cstheme="majorBidi"/>
          <w:sz w:val="28"/>
          <w:szCs w:val="28"/>
          <w:vertAlign w:val="superscript"/>
          <w:rtl/>
        </w:rPr>
        <w:footnoteReference w:id="408"/>
      </w:r>
      <w:r w:rsidRPr="00EC0F73">
        <w:rPr>
          <w:rFonts w:asciiTheme="majorBidi" w:hAnsiTheme="majorBidi" w:cstheme="majorBidi" w:hint="cs"/>
          <w:sz w:val="28"/>
          <w:szCs w:val="28"/>
          <w:rtl/>
        </w:rPr>
        <w:t>.</w:t>
      </w:r>
    </w:p>
    <w:p w14:paraId="768160E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ו.</w:t>
      </w:r>
      <w:r w:rsidRPr="00EC0F73">
        <w:rPr>
          <w:rFonts w:asciiTheme="majorBidi" w:hAnsiTheme="majorBidi" w:cstheme="majorBidi" w:hint="cs"/>
          <w:sz w:val="28"/>
          <w:szCs w:val="28"/>
          <w:rtl/>
        </w:rPr>
        <w:t xml:space="preserve"> החבלים בנעימים </w:t>
      </w:r>
      <w:r w:rsidRPr="00833774">
        <w:rPr>
          <w:rFonts w:asciiTheme="majorBidi" w:hAnsiTheme="majorBidi" w:cstheme="majorBidi" w:hint="cs"/>
          <w:rtl/>
        </w:rPr>
        <w:t xml:space="preserve">(שם) </w:t>
      </w:r>
      <w:r w:rsidRPr="00EC0F73">
        <w:rPr>
          <w:rFonts w:asciiTheme="majorBidi" w:hAnsiTheme="majorBidi" w:cstheme="majorBidi" w:hint="cs"/>
          <w:sz w:val="28"/>
          <w:szCs w:val="28"/>
          <w:rtl/>
        </w:rPr>
        <w:t>הקשה למה לא מנו את האיסור למול גוים בכלל שבע מצוות בני נח. וע"ש שהקשה עוד קושיות על האבני זכרון ועל ראיותיו.</w:t>
      </w:r>
    </w:p>
    <w:p w14:paraId="5C6EBA42" w14:textId="507746B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ביאור ו,</w:t>
      </w:r>
      <w:r w:rsidRPr="00EC0F73">
        <w:rPr>
          <w:rFonts w:asciiTheme="majorBidi" w:hAnsiTheme="majorBidi" w:cstheme="majorBidi" w:hint="cs"/>
          <w:sz w:val="28"/>
          <w:szCs w:val="28"/>
          <w:rtl/>
        </w:rPr>
        <w:t xml:space="preserve"> היה נ"ל ליתן טעם אחר לאיסור זה, והוא שהגמ' בב"ב </w:t>
      </w:r>
      <w:r w:rsidRPr="00833774">
        <w:rPr>
          <w:rFonts w:asciiTheme="majorBidi" w:hAnsiTheme="majorBidi" w:cstheme="majorBidi" w:hint="cs"/>
          <w:rtl/>
        </w:rPr>
        <w:t xml:space="preserve">(י:) </w:t>
      </w:r>
      <w:r w:rsidRPr="00EC0F73">
        <w:rPr>
          <w:rFonts w:asciiTheme="majorBidi" w:hAnsiTheme="majorBidi" w:cstheme="majorBidi" w:hint="cs"/>
          <w:sz w:val="28"/>
          <w:szCs w:val="28"/>
          <w:rtl/>
        </w:rPr>
        <w:t>אומרת שיש איסור לקבל צדקה מן הגוים, משום שבזה שמקבלים מהם מוסיפים להם זכויות ומאריכין את מלכותן שנ'</w:t>
      </w:r>
      <w:r w:rsidR="00833774">
        <w:rPr>
          <w:rFonts w:asciiTheme="majorBidi" w:hAnsiTheme="majorBidi" w:cstheme="majorBidi" w:hint="cs"/>
          <w:sz w:val="28"/>
          <w:szCs w:val="28"/>
          <w:rtl/>
        </w:rPr>
        <w:t xml:space="preserve"> </w:t>
      </w:r>
      <w:r w:rsidR="00833774" w:rsidRPr="00833774">
        <w:rPr>
          <w:rFonts w:asciiTheme="majorBidi" w:hAnsiTheme="majorBidi" w:cstheme="majorBidi" w:hint="cs"/>
          <w:rtl/>
        </w:rPr>
        <w:t>(ישעיה כז, יא)</w:t>
      </w:r>
      <w:r w:rsidRPr="00EC0F73">
        <w:rPr>
          <w:rFonts w:asciiTheme="majorBidi" w:hAnsiTheme="majorBidi" w:cstheme="majorBidi" w:hint="cs"/>
          <w:sz w:val="28"/>
          <w:szCs w:val="28"/>
          <w:rtl/>
        </w:rPr>
        <w:t xml:space="preserve"> 'ביבש קצירה תשברנה  וגו''.</w:t>
      </w:r>
    </w:p>
    <w:p w14:paraId="1EEC4F12" w14:textId="41C14FA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ובזוה"ק שהבאנו </w:t>
      </w:r>
      <w:r w:rsidR="00833774">
        <w:rPr>
          <w:rFonts w:asciiTheme="majorBidi" w:hAnsiTheme="majorBidi" w:cstheme="majorBidi" w:hint="cs"/>
          <w:sz w:val="28"/>
          <w:szCs w:val="28"/>
          <w:rtl/>
        </w:rPr>
        <w:t>לעיל</w:t>
      </w:r>
      <w:r w:rsidRPr="00EC0F73">
        <w:rPr>
          <w:rFonts w:asciiTheme="majorBidi" w:hAnsiTheme="majorBidi" w:cstheme="majorBidi" w:hint="cs"/>
          <w:sz w:val="28"/>
          <w:szCs w:val="28"/>
          <w:rtl/>
        </w:rPr>
        <w:t xml:space="preserve"> </w:t>
      </w:r>
      <w:r w:rsidRPr="00D171CE">
        <w:rPr>
          <w:rFonts w:asciiTheme="majorBidi" w:hAnsiTheme="majorBidi" w:cstheme="majorBidi" w:hint="cs"/>
          <w:rtl/>
        </w:rPr>
        <w:t>(</w:t>
      </w:r>
      <w:r w:rsidR="00833774" w:rsidRPr="00D171CE">
        <w:rPr>
          <w:rFonts w:asciiTheme="majorBidi" w:hAnsiTheme="majorBidi" w:cstheme="majorBidi" w:hint="cs"/>
          <w:rtl/>
        </w:rPr>
        <w:t>בסימן</w:t>
      </w:r>
      <w:r w:rsidR="00D171CE" w:rsidRPr="00D171CE">
        <w:rPr>
          <w:rFonts w:asciiTheme="majorBidi" w:hAnsiTheme="majorBidi" w:cstheme="majorBidi" w:hint="cs"/>
          <w:rtl/>
        </w:rPr>
        <w:t xml:space="preserve"> יח</w:t>
      </w:r>
      <w:r w:rsidRPr="00D171CE">
        <w:rPr>
          <w:rFonts w:asciiTheme="majorBidi" w:hAnsiTheme="majorBidi" w:cstheme="majorBidi" w:hint="cs"/>
          <w:rtl/>
        </w:rPr>
        <w:t>)</w:t>
      </w:r>
      <w:r w:rsidRPr="00EC0F73">
        <w:rPr>
          <w:rFonts w:asciiTheme="majorBidi" w:hAnsiTheme="majorBidi" w:cstheme="majorBidi" w:hint="cs"/>
          <w:sz w:val="28"/>
          <w:szCs w:val="28"/>
          <w:rtl/>
        </w:rPr>
        <w:t xml:space="preserve"> מבואר שבזכות שהישמעאלים מלין עצמן לכך הם מקבלים שכר, והוא אחיזה בא"י. ומסיים שם הזוה"ק שהישמעאלים יעכבו את ישראל מלשוב לא"י עד שישתלם כל שכרן על זכות זו.</w:t>
      </w:r>
    </w:p>
    <w:p w14:paraId="6AA217E3" w14:textId="73F8AAA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ועי' בנספחים </w:t>
      </w:r>
      <w:r w:rsidRPr="00D171CE">
        <w:rPr>
          <w:rFonts w:asciiTheme="majorBidi" w:hAnsiTheme="majorBidi" w:cstheme="majorBidi" w:hint="cs"/>
          <w:rtl/>
        </w:rPr>
        <w:t xml:space="preserve">(סימן </w:t>
      </w:r>
      <w:r w:rsidR="00D171CE" w:rsidRPr="00D171CE">
        <w:rPr>
          <w:rFonts w:asciiTheme="majorBidi" w:hAnsiTheme="majorBidi" w:cstheme="majorBidi" w:hint="cs"/>
          <w:rtl/>
        </w:rPr>
        <w:t>כ</w:t>
      </w:r>
      <w:r w:rsidR="00D171CE">
        <w:rPr>
          <w:rFonts w:asciiTheme="majorBidi" w:hAnsiTheme="majorBidi" w:cstheme="majorBidi" w:hint="cs"/>
          <w:rtl/>
        </w:rPr>
        <w:t>ו</w:t>
      </w:r>
      <w:r w:rsidRPr="00D171CE">
        <w:rPr>
          <w:rFonts w:asciiTheme="majorBidi" w:hAnsiTheme="majorBidi" w:cstheme="majorBidi" w:hint="cs"/>
          <w:rtl/>
        </w:rPr>
        <w:t>)</w:t>
      </w:r>
      <w:r w:rsidRPr="00EC0F73">
        <w:rPr>
          <w:rFonts w:asciiTheme="majorBidi" w:hAnsiTheme="majorBidi" w:cstheme="majorBidi" w:hint="cs"/>
          <w:sz w:val="28"/>
          <w:szCs w:val="28"/>
          <w:rtl/>
        </w:rPr>
        <w:t xml:space="preserve"> שכתבנו שאיסור 'ביבש קצירה תשברנה' שייך בכל המצוות, וע"ש שכתבנו שמשמע שלפי הרמב"ם והטור איסור זה שייך רק במלכות, ולא בגוי פרטי, ולכן הם סוברים שמותר למול גוים ולקבל צדקה מגוי פרטי. אך לפי הגאונים אף בגוי פרטי שייך איסור זה, וכתבנו </w:t>
      </w:r>
      <w:r w:rsidRPr="002C5D8E">
        <w:rPr>
          <w:rFonts w:asciiTheme="majorBidi" w:hAnsiTheme="majorBidi" w:cstheme="majorBidi" w:hint="cs"/>
          <w:rtl/>
        </w:rPr>
        <w:t xml:space="preserve">(שם) </w:t>
      </w:r>
      <w:r w:rsidRPr="00EC0F73">
        <w:rPr>
          <w:rFonts w:asciiTheme="majorBidi" w:hAnsiTheme="majorBidi" w:cstheme="majorBidi" w:hint="cs"/>
          <w:sz w:val="28"/>
          <w:szCs w:val="28"/>
          <w:rtl/>
        </w:rPr>
        <w:t>שאפשר שלכן דעת הגאונים לאסור למול גוים, ע"ש באורך.</w:t>
      </w:r>
    </w:p>
    <w:p w14:paraId="677B6210" w14:textId="20364E8A" w:rsidR="002F4F60" w:rsidRDefault="002C5D8E" w:rsidP="002F4F60">
      <w:pPr>
        <w:jc w:val="both"/>
        <w:rPr>
          <w:rFonts w:asciiTheme="majorBidi" w:hAnsiTheme="majorBidi" w:cstheme="majorBidi"/>
          <w:sz w:val="28"/>
          <w:szCs w:val="28"/>
          <w:rtl/>
        </w:rPr>
      </w:pPr>
      <w:r>
        <w:rPr>
          <w:rFonts w:asciiTheme="majorBidi" w:hAnsiTheme="majorBidi" w:cstheme="majorBidi" w:hint="cs"/>
          <w:sz w:val="28"/>
          <w:szCs w:val="28"/>
          <w:rtl/>
        </w:rPr>
        <w:t>ותמוה לי</w:t>
      </w:r>
      <w:r w:rsidR="002F4F60" w:rsidRPr="00EC0F73">
        <w:rPr>
          <w:rFonts w:asciiTheme="majorBidi" w:hAnsiTheme="majorBidi" w:cstheme="majorBidi" w:hint="cs"/>
          <w:sz w:val="28"/>
          <w:szCs w:val="28"/>
          <w:rtl/>
        </w:rPr>
        <w:t xml:space="preserve"> למה אף אחד מהפוסקים לא כתב שהאיסור למול את הגוים הוא מטעם זה</w:t>
      </w:r>
      <w:r w:rsidR="002F4F60" w:rsidRPr="00EC0F73">
        <w:rPr>
          <w:rFonts w:asciiTheme="majorBidi" w:hAnsiTheme="majorBidi" w:cstheme="majorBidi"/>
          <w:sz w:val="28"/>
          <w:szCs w:val="28"/>
          <w:vertAlign w:val="superscript"/>
          <w:rtl/>
        </w:rPr>
        <w:footnoteReference w:id="409"/>
      </w:r>
      <w:r w:rsidR="002F4F60" w:rsidRPr="00EC0F73">
        <w:rPr>
          <w:rFonts w:asciiTheme="majorBidi" w:hAnsiTheme="majorBidi" w:cstheme="majorBidi" w:hint="cs"/>
          <w:sz w:val="28"/>
          <w:szCs w:val="28"/>
          <w:rtl/>
        </w:rPr>
        <w:t>.</w:t>
      </w:r>
    </w:p>
    <w:p w14:paraId="1D360347" w14:textId="6D11407D" w:rsidR="002C12D6" w:rsidRDefault="002C12D6" w:rsidP="002F4F60">
      <w:pPr>
        <w:jc w:val="both"/>
        <w:rPr>
          <w:rFonts w:asciiTheme="majorBidi" w:hAnsiTheme="majorBidi" w:cstheme="majorBidi"/>
          <w:sz w:val="28"/>
          <w:szCs w:val="28"/>
          <w:rtl/>
        </w:rPr>
      </w:pPr>
    </w:p>
    <w:p w14:paraId="49E3E1E9" w14:textId="77777777" w:rsidR="002C12D6" w:rsidRDefault="002C12D6">
      <w:pPr>
        <w:bidi w:val="0"/>
        <w:rPr>
          <w:rFonts w:asciiTheme="majorBidi" w:hAnsiTheme="majorBidi" w:cstheme="majorBidi"/>
          <w:sz w:val="28"/>
          <w:szCs w:val="28"/>
        </w:rPr>
      </w:pPr>
      <w:r>
        <w:rPr>
          <w:rFonts w:asciiTheme="majorBidi" w:hAnsiTheme="majorBidi" w:cstheme="majorBidi"/>
          <w:sz w:val="28"/>
          <w:szCs w:val="28"/>
          <w:rtl/>
        </w:rPr>
        <w:br w:type="page"/>
      </w:r>
    </w:p>
    <w:p w14:paraId="036DF0A9" w14:textId="2B1A78B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lastRenderedPageBreak/>
        <w:t xml:space="preserve">מסקנת האמור </w:t>
      </w:r>
      <w:r w:rsidR="00E62C51">
        <w:rPr>
          <w:rFonts w:asciiTheme="majorBidi" w:hAnsiTheme="majorBidi" w:cstheme="majorBidi" w:hint="cs"/>
          <w:b/>
          <w:bCs/>
          <w:sz w:val="28"/>
          <w:szCs w:val="28"/>
          <w:rtl/>
        </w:rPr>
        <w:t>בסימן זה</w:t>
      </w:r>
      <w:r w:rsidR="00976570">
        <w:rPr>
          <w:rFonts w:asciiTheme="majorBidi" w:hAnsiTheme="majorBidi" w:cstheme="majorBidi" w:hint="cs"/>
          <w:sz w:val="28"/>
          <w:szCs w:val="28"/>
          <w:rtl/>
        </w:rPr>
        <w:t>.</w:t>
      </w:r>
    </w:p>
    <w:p w14:paraId="3ABA1005" w14:textId="77777777" w:rsidR="002C5D8E"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א"כ מצינו ו' טעמים לאיסור שכתב </w:t>
      </w:r>
      <w:r w:rsidR="002C5D8E">
        <w:rPr>
          <w:rFonts w:asciiTheme="majorBidi" w:hAnsiTheme="majorBidi" w:cstheme="majorBidi" w:hint="cs"/>
          <w:sz w:val="28"/>
          <w:szCs w:val="28"/>
          <w:rtl/>
        </w:rPr>
        <w:t>הרב</w:t>
      </w:r>
      <w:r w:rsidRPr="00EC0F73">
        <w:rPr>
          <w:rFonts w:asciiTheme="majorBidi" w:hAnsiTheme="majorBidi" w:cstheme="majorBidi" w:hint="cs"/>
          <w:sz w:val="28"/>
          <w:szCs w:val="28"/>
          <w:rtl/>
        </w:rPr>
        <w:t xml:space="preserve"> נטוראי גאון, והביאוהו ר' ירוחם והרמ"א. ולענ"ד העיקר להל' הוא </w:t>
      </w:r>
      <w:r w:rsidR="002C5D8E">
        <w:rPr>
          <w:rFonts w:asciiTheme="majorBidi" w:hAnsiTheme="majorBidi" w:cstheme="majorBidi" w:hint="cs"/>
          <w:sz w:val="28"/>
          <w:szCs w:val="28"/>
          <w:rtl/>
        </w:rPr>
        <w:t xml:space="preserve">או </w:t>
      </w:r>
      <w:r w:rsidRPr="00EC0F73">
        <w:rPr>
          <w:rFonts w:asciiTheme="majorBidi" w:hAnsiTheme="majorBidi" w:cstheme="majorBidi" w:hint="cs"/>
          <w:sz w:val="28"/>
          <w:szCs w:val="28"/>
          <w:rtl/>
        </w:rPr>
        <w:t>כביאור</w:t>
      </w:r>
      <w:r w:rsidR="002C5D8E">
        <w:rPr>
          <w:rFonts w:asciiTheme="majorBidi" w:hAnsiTheme="majorBidi" w:cstheme="majorBidi" w:hint="cs"/>
          <w:sz w:val="28"/>
          <w:szCs w:val="28"/>
          <w:rtl/>
        </w:rPr>
        <w:t>ו</w:t>
      </w:r>
      <w:r w:rsidRPr="00EC0F73">
        <w:rPr>
          <w:rFonts w:asciiTheme="majorBidi" w:hAnsiTheme="majorBidi" w:cstheme="majorBidi" w:hint="cs"/>
          <w:sz w:val="28"/>
          <w:szCs w:val="28"/>
          <w:rtl/>
        </w:rPr>
        <w:t xml:space="preserve"> של הלבוש או כביאור</w:t>
      </w:r>
      <w:r w:rsidR="002C5D8E">
        <w:rPr>
          <w:rFonts w:asciiTheme="majorBidi" w:hAnsiTheme="majorBidi" w:cstheme="majorBidi" w:hint="cs"/>
          <w:sz w:val="28"/>
          <w:szCs w:val="28"/>
          <w:rtl/>
        </w:rPr>
        <w:t>ו</w:t>
      </w:r>
      <w:r w:rsidRPr="00EC0F73">
        <w:rPr>
          <w:rFonts w:asciiTheme="majorBidi" w:hAnsiTheme="majorBidi" w:cstheme="majorBidi" w:hint="cs"/>
          <w:sz w:val="28"/>
          <w:szCs w:val="28"/>
          <w:rtl/>
        </w:rPr>
        <w:t xml:space="preserve"> של הט"ז (ע"פ איך שביארנו את דברי הט"ז למעלה</w:t>
      </w:r>
      <w:r w:rsidRPr="00EC0F73">
        <w:rPr>
          <w:rFonts w:asciiTheme="majorBidi" w:hAnsiTheme="majorBidi" w:cstheme="majorBidi"/>
          <w:sz w:val="28"/>
          <w:szCs w:val="28"/>
          <w:vertAlign w:val="superscript"/>
          <w:rtl/>
        </w:rPr>
        <w:footnoteReference w:id="410"/>
      </w:r>
      <w:r w:rsidRPr="00EC0F73">
        <w:rPr>
          <w:rFonts w:asciiTheme="majorBidi" w:hAnsiTheme="majorBidi" w:cstheme="majorBidi" w:hint="cs"/>
          <w:sz w:val="28"/>
          <w:szCs w:val="28"/>
          <w:rtl/>
        </w:rPr>
        <w:t>).</w:t>
      </w:r>
    </w:p>
    <w:p w14:paraId="2BB625A3" w14:textId="4258211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וזאת מפני שהרבה אחרונים הסכימו לביאור זה</w:t>
      </w:r>
      <w:r w:rsidRPr="00EC0F73">
        <w:rPr>
          <w:rFonts w:asciiTheme="majorBidi" w:hAnsiTheme="majorBidi" w:cstheme="majorBidi"/>
          <w:sz w:val="28"/>
          <w:szCs w:val="28"/>
          <w:vertAlign w:val="superscript"/>
          <w:rtl/>
        </w:rPr>
        <w:footnoteReference w:id="411"/>
      </w:r>
      <w:r w:rsidRPr="00EC0F73">
        <w:rPr>
          <w:rFonts w:asciiTheme="majorBidi" w:hAnsiTheme="majorBidi" w:cstheme="majorBidi" w:hint="cs"/>
          <w:sz w:val="28"/>
          <w:szCs w:val="28"/>
          <w:rtl/>
        </w:rPr>
        <w:t>, וב' הטעמים קרובים זל"ז. ומה עוד שאין קושיות על עצם דבריהם</w:t>
      </w:r>
      <w:r w:rsidR="00122CAC">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אע"פ שאין מקור ברור לביאורים אלו.</w:t>
      </w:r>
    </w:p>
    <w:p w14:paraId="05CEB86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ושיטת החכמת שלמה והמעיל צדקה איננה עיקר להלכה, למרות שיש כמה אחרונים שנקטו אותה</w:t>
      </w:r>
      <w:r w:rsidRPr="00EC0F73">
        <w:rPr>
          <w:rFonts w:asciiTheme="majorBidi" w:hAnsiTheme="majorBidi" w:cstheme="majorBidi"/>
          <w:sz w:val="28"/>
          <w:szCs w:val="28"/>
          <w:vertAlign w:val="superscript"/>
          <w:rtl/>
        </w:rPr>
        <w:footnoteReference w:id="412"/>
      </w:r>
      <w:r w:rsidRPr="00EC0F73">
        <w:rPr>
          <w:rFonts w:asciiTheme="majorBidi" w:hAnsiTheme="majorBidi" w:cstheme="majorBidi" w:hint="cs"/>
          <w:sz w:val="28"/>
          <w:szCs w:val="28"/>
          <w:rtl/>
        </w:rPr>
        <w:t>, מ"מ מכיון שאין השיטה ברורה כלל</w:t>
      </w:r>
      <w:r w:rsidRPr="00EC0F73">
        <w:rPr>
          <w:rFonts w:asciiTheme="majorBidi" w:hAnsiTheme="majorBidi" w:cstheme="majorBidi"/>
          <w:sz w:val="28"/>
          <w:szCs w:val="28"/>
          <w:vertAlign w:val="superscript"/>
          <w:rtl/>
        </w:rPr>
        <w:footnoteReference w:id="413"/>
      </w:r>
      <w:r w:rsidRPr="00EC0F73">
        <w:rPr>
          <w:rFonts w:asciiTheme="majorBidi" w:hAnsiTheme="majorBidi" w:cstheme="majorBidi" w:hint="cs"/>
          <w:sz w:val="28"/>
          <w:szCs w:val="28"/>
          <w:rtl/>
        </w:rPr>
        <w:t>, אין נר' לנקוט כן.</w:t>
      </w:r>
    </w:p>
    <w:p w14:paraId="6686221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וכן אין לנקוט כביאורו של הבני בנימין, מכיון שאין מקורו ברור, ויש הרבה קושיות על עצם דבריו.</w:t>
      </w:r>
    </w:p>
    <w:p w14:paraId="42D7775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וכש"כ שאין לנקוט כביאורו של האבני זכרון, שהרי הוא דעת יחיד, ויש על דבריו הרבה קושיות וגמגומים, וכמו שהתבאר למעלה</w:t>
      </w:r>
      <w:r w:rsidRPr="00EC0F73">
        <w:rPr>
          <w:rFonts w:asciiTheme="majorBidi" w:hAnsiTheme="majorBidi" w:cstheme="majorBidi"/>
          <w:sz w:val="28"/>
          <w:szCs w:val="28"/>
          <w:vertAlign w:val="superscript"/>
          <w:rtl/>
        </w:rPr>
        <w:footnoteReference w:id="414"/>
      </w:r>
      <w:r w:rsidRPr="00EC0F73">
        <w:rPr>
          <w:rFonts w:asciiTheme="majorBidi" w:hAnsiTheme="majorBidi" w:cstheme="majorBidi" w:hint="cs"/>
          <w:sz w:val="28"/>
          <w:szCs w:val="28"/>
          <w:rtl/>
        </w:rPr>
        <w:t>.</w:t>
      </w:r>
    </w:p>
    <w:p w14:paraId="5F0954E3" w14:textId="0D60EFCE" w:rsidR="00335904" w:rsidRDefault="002F4F60" w:rsidP="002F4F60">
      <w:pPr>
        <w:jc w:val="both"/>
        <w:rPr>
          <w:rFonts w:asciiTheme="majorBidi" w:hAnsiTheme="majorBidi" w:cstheme="majorBidi"/>
          <w:b/>
          <w:bCs/>
          <w:sz w:val="28"/>
          <w:szCs w:val="28"/>
          <w:rtl/>
        </w:rPr>
      </w:pPr>
      <w:r w:rsidRPr="00EC0F73">
        <w:rPr>
          <w:rFonts w:asciiTheme="majorBidi" w:hAnsiTheme="majorBidi" w:cstheme="majorBidi" w:hint="cs"/>
          <w:sz w:val="28"/>
          <w:szCs w:val="28"/>
          <w:rtl/>
        </w:rPr>
        <w:t xml:space="preserve">ולגבי הביאור הו', הרי שלמרות שלענ"ד הוא הביאור היותר נראה משאר הביאורים, ואין לי עליו קושיא (ויש סמך מהזוה"ק לביאור זה). מ"מ מכיון שלא מצאתי </w:t>
      </w:r>
      <w:r w:rsidR="00931DE6">
        <w:rPr>
          <w:rFonts w:asciiTheme="majorBidi" w:hAnsiTheme="majorBidi" w:cstheme="majorBidi" w:hint="cs"/>
          <w:sz w:val="28"/>
          <w:szCs w:val="28"/>
          <w:rtl/>
        </w:rPr>
        <w:t xml:space="preserve">עוד אחרון </w:t>
      </w:r>
      <w:r w:rsidRPr="00EC0F73">
        <w:rPr>
          <w:rFonts w:asciiTheme="majorBidi" w:hAnsiTheme="majorBidi" w:cstheme="majorBidi" w:hint="cs"/>
          <w:sz w:val="28"/>
          <w:szCs w:val="28"/>
          <w:rtl/>
        </w:rPr>
        <w:t>שכתב את הביאור הזה</w:t>
      </w:r>
      <w:r w:rsidRPr="00EC0F73">
        <w:rPr>
          <w:rFonts w:asciiTheme="majorBidi" w:hAnsiTheme="majorBidi" w:cstheme="majorBidi"/>
          <w:sz w:val="28"/>
          <w:szCs w:val="28"/>
          <w:vertAlign w:val="superscript"/>
          <w:rtl/>
        </w:rPr>
        <w:footnoteReference w:id="415"/>
      </w:r>
      <w:r w:rsidRPr="00EC0F73">
        <w:rPr>
          <w:rFonts w:asciiTheme="majorBidi" w:hAnsiTheme="majorBidi" w:cstheme="majorBidi" w:hint="cs"/>
          <w:sz w:val="28"/>
          <w:szCs w:val="28"/>
          <w:rtl/>
        </w:rPr>
        <w:t>, לכן נ</w:t>
      </w:r>
      <w:r w:rsidR="00931DE6">
        <w:rPr>
          <w:rFonts w:asciiTheme="majorBidi" w:hAnsiTheme="majorBidi" w:cstheme="majorBidi" w:hint="cs"/>
          <w:sz w:val="28"/>
          <w:szCs w:val="28"/>
          <w:rtl/>
        </w:rPr>
        <w:t>ר'</w:t>
      </w:r>
      <w:r w:rsidRPr="00EC0F73">
        <w:rPr>
          <w:rFonts w:asciiTheme="majorBidi" w:hAnsiTheme="majorBidi" w:cstheme="majorBidi" w:hint="cs"/>
          <w:sz w:val="28"/>
          <w:szCs w:val="28"/>
          <w:rtl/>
        </w:rPr>
        <w:t xml:space="preserve"> שקשה לסמוך עליו למעשה</w:t>
      </w:r>
      <w:r w:rsidRPr="00EC0F73">
        <w:rPr>
          <w:rFonts w:asciiTheme="majorBidi" w:hAnsiTheme="majorBidi" w:cstheme="majorBidi"/>
          <w:sz w:val="28"/>
          <w:szCs w:val="28"/>
          <w:vertAlign w:val="superscript"/>
          <w:rtl/>
        </w:rPr>
        <w:footnoteReference w:id="416"/>
      </w:r>
      <w:r w:rsidRPr="00EC0F73">
        <w:rPr>
          <w:rFonts w:asciiTheme="majorBidi" w:hAnsiTheme="majorBidi" w:cstheme="majorBidi" w:hint="cs"/>
          <w:sz w:val="28"/>
          <w:szCs w:val="28"/>
          <w:rtl/>
        </w:rPr>
        <w:t>.</w:t>
      </w:r>
      <w:r w:rsidRPr="00EC0F73">
        <w:rPr>
          <w:rFonts w:asciiTheme="majorBidi" w:hAnsiTheme="majorBidi" w:cstheme="majorBidi"/>
          <w:sz w:val="28"/>
          <w:szCs w:val="28"/>
          <w:rtl/>
        </w:rPr>
        <w:br w:type="page"/>
      </w:r>
    </w:p>
    <w:p w14:paraId="2A722DFE" w14:textId="0E39F9A2" w:rsidR="00335904" w:rsidRPr="00406480" w:rsidRDefault="00335904" w:rsidP="00335904">
      <w:pPr>
        <w:jc w:val="center"/>
        <w:rPr>
          <w:rFonts w:asciiTheme="majorBidi" w:hAnsiTheme="majorBidi" w:cstheme="majorBidi"/>
          <w:b/>
          <w:bCs/>
          <w:sz w:val="32"/>
          <w:szCs w:val="32"/>
          <w:rtl/>
        </w:rPr>
      </w:pPr>
      <w:r w:rsidRPr="00406480">
        <w:rPr>
          <w:rFonts w:asciiTheme="majorBidi" w:hAnsiTheme="majorBidi" w:cstheme="majorBidi" w:hint="cs"/>
          <w:b/>
          <w:bCs/>
          <w:sz w:val="32"/>
          <w:szCs w:val="32"/>
          <w:rtl/>
        </w:rPr>
        <w:lastRenderedPageBreak/>
        <w:t xml:space="preserve">סימן </w:t>
      </w:r>
      <w:r w:rsidR="001524FA">
        <w:rPr>
          <w:rFonts w:asciiTheme="majorBidi" w:hAnsiTheme="majorBidi" w:cstheme="majorBidi" w:hint="cs"/>
          <w:b/>
          <w:bCs/>
          <w:sz w:val="32"/>
          <w:szCs w:val="32"/>
          <w:rtl/>
        </w:rPr>
        <w:t>כ</w:t>
      </w:r>
      <w:r w:rsidR="00672F96">
        <w:rPr>
          <w:rFonts w:asciiTheme="majorBidi" w:hAnsiTheme="majorBidi" w:cstheme="majorBidi" w:hint="cs"/>
          <w:b/>
          <w:bCs/>
          <w:sz w:val="32"/>
          <w:szCs w:val="32"/>
          <w:rtl/>
        </w:rPr>
        <w:t>א</w:t>
      </w:r>
      <w:r w:rsidR="00406480" w:rsidRPr="00406480">
        <w:rPr>
          <w:rFonts w:asciiTheme="majorBidi" w:hAnsiTheme="majorBidi" w:cstheme="majorBidi" w:hint="cs"/>
          <w:b/>
          <w:bCs/>
          <w:sz w:val="32"/>
          <w:szCs w:val="32"/>
          <w:rtl/>
        </w:rPr>
        <w:t xml:space="preserve"> </w:t>
      </w:r>
      <w:r w:rsidR="00406480" w:rsidRPr="00406480">
        <w:rPr>
          <w:rFonts w:asciiTheme="majorBidi" w:hAnsiTheme="majorBidi" w:cstheme="majorBidi"/>
          <w:b/>
          <w:bCs/>
          <w:sz w:val="32"/>
          <w:szCs w:val="32"/>
          <w:rtl/>
        </w:rPr>
        <w:t>–</w:t>
      </w:r>
      <w:r w:rsidR="00406480" w:rsidRPr="00406480">
        <w:rPr>
          <w:rFonts w:asciiTheme="majorBidi" w:hAnsiTheme="majorBidi" w:cstheme="majorBidi" w:hint="cs"/>
          <w:b/>
          <w:bCs/>
          <w:sz w:val="32"/>
          <w:szCs w:val="32"/>
          <w:rtl/>
        </w:rPr>
        <w:t xml:space="preserve"> מציאות המילה אצל אומות העולם</w:t>
      </w:r>
    </w:p>
    <w:p w14:paraId="582AB22C" w14:textId="326DD6DA" w:rsidR="00335904" w:rsidRDefault="00406480" w:rsidP="000C5C57">
      <w:pPr>
        <w:jc w:val="both"/>
        <w:rPr>
          <w:rFonts w:asciiTheme="majorBidi" w:hAnsiTheme="majorBidi" w:cs="Times New Roman"/>
          <w:sz w:val="28"/>
          <w:szCs w:val="28"/>
          <w:rtl/>
        </w:rPr>
      </w:pPr>
      <w:r w:rsidRPr="000C5C57">
        <w:rPr>
          <w:rFonts w:asciiTheme="majorBidi" w:hAnsiTheme="majorBidi" w:cs="Times New Roman" w:hint="cs"/>
          <w:b/>
          <w:bCs/>
          <w:sz w:val="28"/>
          <w:szCs w:val="28"/>
          <w:rtl/>
        </w:rPr>
        <w:t>באות א</w:t>
      </w:r>
      <w:r>
        <w:rPr>
          <w:rFonts w:asciiTheme="majorBidi" w:hAnsiTheme="majorBidi" w:cs="Times New Roman" w:hint="cs"/>
          <w:sz w:val="28"/>
          <w:szCs w:val="28"/>
          <w:rtl/>
        </w:rPr>
        <w:t xml:space="preserve"> </w:t>
      </w:r>
      <w:r>
        <w:rPr>
          <w:rFonts w:asciiTheme="majorBidi" w:hAnsiTheme="majorBidi" w:cs="Times New Roman"/>
          <w:sz w:val="28"/>
          <w:szCs w:val="28"/>
          <w:rtl/>
        </w:rPr>
        <w:t>–</w:t>
      </w:r>
      <w:r>
        <w:rPr>
          <w:rFonts w:asciiTheme="majorBidi" w:hAnsiTheme="majorBidi" w:cs="Times New Roman" w:hint="cs"/>
          <w:sz w:val="28"/>
          <w:szCs w:val="28"/>
          <w:rtl/>
        </w:rPr>
        <w:t xml:space="preserve"> יתבאר שנראה מהתורה שהמילה שייכת אף אצל הגוים שדרים בסמיכות לעם ישראל.</w:t>
      </w:r>
    </w:p>
    <w:p w14:paraId="3863405C" w14:textId="0B731E06" w:rsidR="00335904" w:rsidRDefault="00335904" w:rsidP="000C5C57">
      <w:pPr>
        <w:jc w:val="both"/>
        <w:rPr>
          <w:rFonts w:asciiTheme="majorBidi" w:hAnsiTheme="majorBidi" w:cs="Times New Roman"/>
          <w:sz w:val="28"/>
          <w:szCs w:val="28"/>
          <w:rtl/>
        </w:rPr>
      </w:pPr>
      <w:r w:rsidRPr="000C5C57">
        <w:rPr>
          <w:rFonts w:asciiTheme="majorBidi" w:hAnsiTheme="majorBidi" w:cs="Times New Roman" w:hint="cs"/>
          <w:b/>
          <w:bCs/>
          <w:sz w:val="28"/>
          <w:szCs w:val="28"/>
          <w:rtl/>
        </w:rPr>
        <w:t>ב</w:t>
      </w:r>
      <w:r w:rsidR="00406480" w:rsidRPr="000C5C57">
        <w:rPr>
          <w:rFonts w:asciiTheme="majorBidi" w:hAnsiTheme="majorBidi" w:cs="Times New Roman" w:hint="cs"/>
          <w:b/>
          <w:bCs/>
          <w:sz w:val="28"/>
          <w:szCs w:val="28"/>
          <w:rtl/>
        </w:rPr>
        <w:t>אות ב</w:t>
      </w:r>
      <w:r w:rsidR="00406480">
        <w:rPr>
          <w:rFonts w:asciiTheme="majorBidi" w:hAnsiTheme="majorBidi" w:cs="Times New Roman" w:hint="cs"/>
          <w:sz w:val="28"/>
          <w:szCs w:val="28"/>
          <w:rtl/>
        </w:rPr>
        <w:t xml:space="preserve"> -</w:t>
      </w:r>
      <w:r w:rsidR="000C5C57">
        <w:rPr>
          <w:rFonts w:asciiTheme="majorBidi" w:hAnsiTheme="majorBidi" w:cs="Times New Roman" w:hint="cs"/>
          <w:sz w:val="28"/>
          <w:szCs w:val="28"/>
          <w:rtl/>
        </w:rPr>
        <w:t xml:space="preserve"> </w:t>
      </w:r>
      <w:r w:rsidR="00406480">
        <w:rPr>
          <w:rFonts w:asciiTheme="majorBidi" w:hAnsiTheme="majorBidi" w:cs="Times New Roman" w:hint="cs"/>
          <w:sz w:val="28"/>
          <w:szCs w:val="28"/>
          <w:rtl/>
        </w:rPr>
        <w:t xml:space="preserve">יתבאר שמהתנ"ך משמע שהיו עמים </w:t>
      </w:r>
      <w:r w:rsidR="00DE15AA">
        <w:rPr>
          <w:rFonts w:asciiTheme="majorBidi" w:hAnsiTheme="majorBidi" w:cs="Times New Roman" w:hint="cs"/>
          <w:sz w:val="28"/>
          <w:szCs w:val="28"/>
          <w:rtl/>
        </w:rPr>
        <w:t>רבים שנהגו במילה.</w:t>
      </w:r>
    </w:p>
    <w:p w14:paraId="2B2AA0ED" w14:textId="23C46D38" w:rsidR="00335904" w:rsidRDefault="00DE15AA" w:rsidP="000C5C57">
      <w:pPr>
        <w:jc w:val="both"/>
        <w:rPr>
          <w:rFonts w:asciiTheme="majorBidi" w:hAnsiTheme="majorBidi" w:cs="Times New Roman"/>
          <w:sz w:val="28"/>
          <w:szCs w:val="28"/>
          <w:rtl/>
        </w:rPr>
      </w:pPr>
      <w:r w:rsidRPr="000C5C57">
        <w:rPr>
          <w:rFonts w:asciiTheme="majorBidi" w:hAnsiTheme="majorBidi" w:cs="Times New Roman" w:hint="cs"/>
          <w:b/>
          <w:bCs/>
          <w:sz w:val="28"/>
          <w:szCs w:val="28"/>
          <w:rtl/>
        </w:rPr>
        <w:t>באות ג</w:t>
      </w:r>
      <w:r>
        <w:rPr>
          <w:rFonts w:asciiTheme="majorBidi" w:hAnsiTheme="majorBidi" w:cs="Times New Roman" w:hint="cs"/>
          <w:sz w:val="28"/>
          <w:szCs w:val="28"/>
          <w:rtl/>
        </w:rPr>
        <w:t xml:space="preserve"> </w:t>
      </w:r>
      <w:r>
        <w:rPr>
          <w:rFonts w:asciiTheme="majorBidi" w:hAnsiTheme="majorBidi" w:cs="Times New Roman"/>
          <w:sz w:val="28"/>
          <w:szCs w:val="28"/>
          <w:rtl/>
        </w:rPr>
        <w:t>–</w:t>
      </w:r>
      <w:r>
        <w:rPr>
          <w:rFonts w:asciiTheme="majorBidi" w:hAnsiTheme="majorBidi" w:cs="Times New Roman" w:hint="cs"/>
          <w:sz w:val="28"/>
          <w:szCs w:val="28"/>
          <w:rtl/>
        </w:rPr>
        <w:t xml:space="preserve"> הובאו ראיות שהיו עמים רבים </w:t>
      </w:r>
      <w:r w:rsidR="000C5C57">
        <w:rPr>
          <w:rFonts w:asciiTheme="majorBidi" w:hAnsiTheme="majorBidi" w:cs="Times New Roman" w:hint="cs"/>
          <w:sz w:val="28"/>
          <w:szCs w:val="28"/>
          <w:rtl/>
        </w:rPr>
        <w:t>שנהגו במילה בתקופה קדומה.</w:t>
      </w:r>
    </w:p>
    <w:p w14:paraId="68E1F483" w14:textId="7603C56B" w:rsidR="00335904" w:rsidRDefault="000C5C57" w:rsidP="000C5C57">
      <w:pPr>
        <w:jc w:val="both"/>
        <w:rPr>
          <w:rFonts w:asciiTheme="majorBidi" w:hAnsiTheme="majorBidi" w:cs="Times New Roman"/>
          <w:sz w:val="28"/>
          <w:szCs w:val="28"/>
          <w:rtl/>
        </w:rPr>
      </w:pPr>
      <w:r w:rsidRPr="000C5C57">
        <w:rPr>
          <w:rFonts w:asciiTheme="majorBidi" w:hAnsiTheme="majorBidi" w:cs="Times New Roman" w:hint="cs"/>
          <w:b/>
          <w:bCs/>
          <w:sz w:val="28"/>
          <w:szCs w:val="28"/>
          <w:rtl/>
        </w:rPr>
        <w:t>באות ד</w:t>
      </w:r>
      <w:r>
        <w:rPr>
          <w:rFonts w:asciiTheme="majorBidi" w:hAnsiTheme="majorBidi" w:cs="Times New Roman" w:hint="cs"/>
          <w:sz w:val="28"/>
          <w:szCs w:val="28"/>
          <w:rtl/>
        </w:rPr>
        <w:t xml:space="preserve"> </w:t>
      </w:r>
      <w:r>
        <w:rPr>
          <w:rFonts w:asciiTheme="majorBidi" w:hAnsiTheme="majorBidi" w:cs="Times New Roman"/>
          <w:sz w:val="28"/>
          <w:szCs w:val="28"/>
          <w:rtl/>
        </w:rPr>
        <w:t>–</w:t>
      </w:r>
      <w:r>
        <w:rPr>
          <w:rFonts w:asciiTheme="majorBidi" w:hAnsiTheme="majorBidi" w:cs="Times New Roman" w:hint="cs"/>
          <w:sz w:val="28"/>
          <w:szCs w:val="28"/>
          <w:rtl/>
        </w:rPr>
        <w:t xml:space="preserve"> הובאו עדויות שהעידו על עמים אחרים שהיו נוהגים במילה.</w:t>
      </w:r>
    </w:p>
    <w:p w14:paraId="2CC3A5D5" w14:textId="1EB7C7A7" w:rsidR="000C5C57" w:rsidRDefault="000C5C57" w:rsidP="000C5C57">
      <w:pPr>
        <w:jc w:val="both"/>
        <w:rPr>
          <w:rFonts w:asciiTheme="majorBidi" w:hAnsiTheme="majorBidi" w:cs="Times New Roman"/>
          <w:sz w:val="28"/>
          <w:szCs w:val="28"/>
          <w:rtl/>
        </w:rPr>
      </w:pPr>
      <w:r w:rsidRPr="000C5C57">
        <w:rPr>
          <w:rFonts w:asciiTheme="majorBidi" w:hAnsiTheme="majorBidi" w:cs="Times New Roman" w:hint="cs"/>
          <w:b/>
          <w:bCs/>
          <w:sz w:val="28"/>
          <w:szCs w:val="28"/>
          <w:rtl/>
        </w:rPr>
        <w:t>באות ה</w:t>
      </w:r>
      <w:r>
        <w:rPr>
          <w:rFonts w:asciiTheme="majorBidi" w:hAnsiTheme="majorBidi" w:cs="Times New Roman" w:hint="cs"/>
          <w:sz w:val="28"/>
          <w:szCs w:val="28"/>
          <w:rtl/>
        </w:rPr>
        <w:t xml:space="preserve"> </w:t>
      </w:r>
      <w:r>
        <w:rPr>
          <w:rFonts w:asciiTheme="majorBidi" w:hAnsiTheme="majorBidi" w:cs="Times New Roman"/>
          <w:sz w:val="28"/>
          <w:szCs w:val="28"/>
          <w:rtl/>
        </w:rPr>
        <w:t>–</w:t>
      </w:r>
      <w:r>
        <w:rPr>
          <w:rFonts w:asciiTheme="majorBidi" w:hAnsiTheme="majorBidi" w:cs="Times New Roman" w:hint="cs"/>
          <w:sz w:val="28"/>
          <w:szCs w:val="28"/>
          <w:rtl/>
        </w:rPr>
        <w:t xml:space="preserve"> סיכום סימן זה.</w:t>
      </w:r>
    </w:p>
    <w:p w14:paraId="2637EA4F" w14:textId="77777777" w:rsidR="00335904" w:rsidRDefault="00335904" w:rsidP="00335904">
      <w:pPr>
        <w:rPr>
          <w:rFonts w:asciiTheme="majorBidi" w:hAnsiTheme="majorBidi" w:cs="Times New Roman"/>
          <w:sz w:val="28"/>
          <w:szCs w:val="28"/>
          <w:rtl/>
        </w:rPr>
      </w:pPr>
    </w:p>
    <w:p w14:paraId="655C2A32" w14:textId="3173D317" w:rsidR="00335904" w:rsidRPr="00341984" w:rsidRDefault="00335904" w:rsidP="00335904">
      <w:pPr>
        <w:rPr>
          <w:rFonts w:asciiTheme="majorBidi" w:hAnsiTheme="majorBidi" w:cstheme="majorBidi"/>
          <w:b/>
          <w:bCs/>
          <w:sz w:val="28"/>
          <w:szCs w:val="28"/>
          <w:rtl/>
        </w:rPr>
      </w:pPr>
      <w:r w:rsidRPr="00341984">
        <w:rPr>
          <w:rFonts w:asciiTheme="majorBidi" w:hAnsiTheme="majorBidi" w:cs="Times New Roman"/>
          <w:b/>
          <w:bCs/>
          <w:sz w:val="28"/>
          <w:szCs w:val="28"/>
          <w:rtl/>
        </w:rPr>
        <w:t>אות א</w:t>
      </w:r>
      <w:r w:rsidR="000C5C57" w:rsidRPr="00341984">
        <w:rPr>
          <w:rFonts w:asciiTheme="majorBidi" w:hAnsiTheme="majorBidi" w:cstheme="majorBidi" w:hint="cs"/>
          <w:b/>
          <w:bCs/>
          <w:sz w:val="28"/>
          <w:szCs w:val="28"/>
          <w:rtl/>
        </w:rPr>
        <w:t xml:space="preserve">. </w:t>
      </w:r>
      <w:r w:rsidR="00341984" w:rsidRPr="00341984">
        <w:rPr>
          <w:rFonts w:asciiTheme="majorBidi" w:hAnsiTheme="majorBidi" w:cstheme="majorBidi" w:hint="cs"/>
          <w:b/>
          <w:bCs/>
          <w:sz w:val="28"/>
          <w:szCs w:val="28"/>
          <w:rtl/>
        </w:rPr>
        <w:t>שייכות מילה בגוים</w:t>
      </w:r>
      <w:r w:rsidR="000A6C08">
        <w:rPr>
          <w:rFonts w:asciiTheme="majorBidi" w:hAnsiTheme="majorBidi" w:cstheme="majorBidi" w:hint="cs"/>
          <w:b/>
          <w:bCs/>
          <w:sz w:val="28"/>
          <w:szCs w:val="28"/>
          <w:rtl/>
        </w:rPr>
        <w:t>.</w:t>
      </w:r>
    </w:p>
    <w:p w14:paraId="1BCBBEDF" w14:textId="24D4BC67" w:rsidR="00335904" w:rsidRPr="00335904" w:rsidRDefault="000A0475" w:rsidP="00335904">
      <w:pPr>
        <w:jc w:val="both"/>
        <w:rPr>
          <w:rFonts w:asciiTheme="majorBidi" w:hAnsiTheme="majorBidi" w:cstheme="majorBidi"/>
          <w:sz w:val="28"/>
          <w:szCs w:val="28"/>
          <w:rtl/>
        </w:rPr>
      </w:pPr>
      <w:r>
        <w:rPr>
          <w:rFonts w:asciiTheme="majorBidi" w:hAnsiTheme="majorBidi" w:cs="Times New Roman" w:hint="cs"/>
          <w:sz w:val="28"/>
          <w:szCs w:val="28"/>
          <w:rtl/>
        </w:rPr>
        <w:t xml:space="preserve">בכמה מקומות מצאנו את שייכותה של </w:t>
      </w:r>
      <w:r w:rsidR="00335904" w:rsidRPr="00335904">
        <w:rPr>
          <w:rFonts w:asciiTheme="majorBidi" w:hAnsiTheme="majorBidi" w:cs="Times New Roman"/>
          <w:sz w:val="28"/>
          <w:szCs w:val="28"/>
          <w:rtl/>
        </w:rPr>
        <w:t xml:space="preserve">מצוות ברית </w:t>
      </w:r>
      <w:r>
        <w:rPr>
          <w:rFonts w:asciiTheme="majorBidi" w:hAnsiTheme="majorBidi" w:cs="Times New Roman" w:hint="cs"/>
          <w:sz w:val="28"/>
          <w:szCs w:val="28"/>
          <w:rtl/>
        </w:rPr>
        <w:t>ה</w:t>
      </w:r>
      <w:r w:rsidR="00335904" w:rsidRPr="00335904">
        <w:rPr>
          <w:rFonts w:asciiTheme="majorBidi" w:hAnsiTheme="majorBidi" w:cs="Times New Roman"/>
          <w:sz w:val="28"/>
          <w:szCs w:val="28"/>
          <w:rtl/>
        </w:rPr>
        <w:t>מילה</w:t>
      </w:r>
      <w:r>
        <w:rPr>
          <w:rFonts w:asciiTheme="majorBidi" w:hAnsiTheme="majorBidi" w:cs="Times New Roman" w:hint="cs"/>
          <w:sz w:val="28"/>
          <w:szCs w:val="28"/>
          <w:rtl/>
        </w:rPr>
        <w:t xml:space="preserve"> כלפני</w:t>
      </w:r>
      <w:r w:rsidR="00335904" w:rsidRPr="00335904">
        <w:rPr>
          <w:rFonts w:asciiTheme="majorBidi" w:hAnsiTheme="majorBidi" w:cs="Times New Roman"/>
          <w:sz w:val="28"/>
          <w:szCs w:val="28"/>
          <w:rtl/>
        </w:rPr>
        <w:t xml:space="preserve"> מי שאינו בכלל ישראל.</w:t>
      </w:r>
    </w:p>
    <w:p w14:paraId="41665357" w14:textId="77777777" w:rsidR="000A0475" w:rsidRDefault="00335904" w:rsidP="00335904">
      <w:pPr>
        <w:jc w:val="both"/>
        <w:rPr>
          <w:rFonts w:asciiTheme="majorBidi" w:hAnsiTheme="majorBidi" w:cs="Times New Roman"/>
          <w:sz w:val="28"/>
          <w:szCs w:val="28"/>
          <w:rtl/>
        </w:rPr>
      </w:pPr>
      <w:r w:rsidRPr="00335904">
        <w:rPr>
          <w:rFonts w:asciiTheme="majorBidi" w:hAnsiTheme="majorBidi" w:cs="Times New Roman"/>
          <w:sz w:val="28"/>
          <w:szCs w:val="28"/>
          <w:rtl/>
        </w:rPr>
        <w:t>תחילה בציווי של אברהם, נא'</w:t>
      </w:r>
      <w:r w:rsidRPr="000A0475">
        <w:rPr>
          <w:rFonts w:asciiTheme="majorBidi" w:hAnsiTheme="majorBidi" w:cs="Times New Roman"/>
          <w:rtl/>
        </w:rPr>
        <w:t xml:space="preserve"> (בראשית </w:t>
      </w:r>
      <w:r w:rsidR="000A0475" w:rsidRPr="000A0475">
        <w:rPr>
          <w:rFonts w:asciiTheme="majorBidi" w:hAnsiTheme="majorBidi" w:cs="Times New Roman" w:hint="cs"/>
          <w:rtl/>
        </w:rPr>
        <w:t>יז, יב-יג</w:t>
      </w:r>
      <w:r w:rsidRPr="000A0475">
        <w:rPr>
          <w:rFonts w:asciiTheme="majorBidi" w:hAnsiTheme="majorBidi" w:cs="Times New Roman"/>
          <w:rtl/>
        </w:rPr>
        <w:t>)</w:t>
      </w:r>
      <w:r w:rsidRPr="00335904">
        <w:rPr>
          <w:rFonts w:asciiTheme="majorBidi" w:hAnsiTheme="majorBidi" w:cs="Times New Roman"/>
          <w:sz w:val="28"/>
          <w:szCs w:val="28"/>
          <w:rtl/>
        </w:rPr>
        <w:t>: "ובן שמונת ימים ימול לכם כל זכר לדורותיכם יליד בית ומקנת כסף מכל בן נכר אשר לא מזרעך הוא, המול ימול יליד ביתך ומקנת כספך גו'".</w:t>
      </w:r>
    </w:p>
    <w:p w14:paraId="72662A67" w14:textId="28B8718F"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הרי שאף</w:t>
      </w:r>
      <w:r w:rsidR="00421A6F">
        <w:rPr>
          <w:rFonts w:asciiTheme="majorBidi" w:hAnsiTheme="majorBidi" w:cs="Times New Roman" w:hint="cs"/>
          <w:sz w:val="28"/>
          <w:szCs w:val="28"/>
          <w:rtl/>
        </w:rPr>
        <w:t xml:space="preserve"> </w:t>
      </w:r>
      <w:r w:rsidR="00421A6F" w:rsidRPr="00335904">
        <w:rPr>
          <w:rFonts w:asciiTheme="majorBidi" w:hAnsiTheme="majorBidi" w:cs="Times New Roman"/>
          <w:sz w:val="28"/>
          <w:szCs w:val="28"/>
          <w:rtl/>
        </w:rPr>
        <w:t xml:space="preserve">כל בן </w:t>
      </w:r>
      <w:r w:rsidR="00421A6F">
        <w:rPr>
          <w:rFonts w:asciiTheme="majorBidi" w:hAnsiTheme="majorBidi" w:cs="Times New Roman" w:hint="cs"/>
          <w:sz w:val="28"/>
          <w:szCs w:val="28"/>
          <w:rtl/>
        </w:rPr>
        <w:t>ה</w:t>
      </w:r>
      <w:r w:rsidR="00421A6F" w:rsidRPr="00335904">
        <w:rPr>
          <w:rFonts w:asciiTheme="majorBidi" w:hAnsiTheme="majorBidi" w:cs="Times New Roman"/>
          <w:sz w:val="28"/>
          <w:szCs w:val="28"/>
          <w:rtl/>
        </w:rPr>
        <w:t>נ</w:t>
      </w:r>
      <w:r w:rsidR="00421A6F">
        <w:rPr>
          <w:rFonts w:asciiTheme="majorBidi" w:hAnsiTheme="majorBidi" w:cs="Times New Roman" w:hint="cs"/>
          <w:sz w:val="28"/>
          <w:szCs w:val="28"/>
          <w:rtl/>
        </w:rPr>
        <w:t>י</w:t>
      </w:r>
      <w:r w:rsidR="00421A6F" w:rsidRPr="00335904">
        <w:rPr>
          <w:rFonts w:asciiTheme="majorBidi" w:hAnsiTheme="majorBidi" w:cs="Times New Roman"/>
          <w:sz w:val="28"/>
          <w:szCs w:val="28"/>
          <w:rtl/>
        </w:rPr>
        <w:t>כר אשר לא מזרע</w:t>
      </w:r>
      <w:r w:rsidR="00421A6F">
        <w:rPr>
          <w:rFonts w:asciiTheme="majorBidi" w:hAnsiTheme="majorBidi" w:cs="Times New Roman" w:hint="cs"/>
          <w:sz w:val="28"/>
          <w:szCs w:val="28"/>
          <w:rtl/>
        </w:rPr>
        <w:t>ו</w:t>
      </w:r>
      <w:r w:rsidRPr="00335904">
        <w:rPr>
          <w:rFonts w:asciiTheme="majorBidi" w:hAnsiTheme="majorBidi" w:cs="Times New Roman"/>
          <w:sz w:val="28"/>
          <w:szCs w:val="28"/>
          <w:rtl/>
        </w:rPr>
        <w:t xml:space="preserve"> של אברהם צריך למול אותם</w:t>
      </w:r>
      <w:r w:rsidR="00421A6F">
        <w:rPr>
          <w:rFonts w:asciiTheme="majorBidi" w:hAnsiTheme="majorBidi" w:cs="Times New Roman" w:hint="cs"/>
          <w:sz w:val="28"/>
          <w:szCs w:val="28"/>
          <w:rtl/>
        </w:rPr>
        <w:t xml:space="preserve"> (ילידי ביתו או מקנת כספו).</w:t>
      </w:r>
    </w:p>
    <w:p w14:paraId="565A8883" w14:textId="7B730A66" w:rsidR="00421A6F" w:rsidRDefault="00335904" w:rsidP="00335904">
      <w:pPr>
        <w:jc w:val="both"/>
        <w:rPr>
          <w:rFonts w:asciiTheme="majorBidi" w:hAnsiTheme="majorBidi" w:cs="Times New Roman"/>
          <w:sz w:val="28"/>
          <w:szCs w:val="28"/>
          <w:rtl/>
        </w:rPr>
      </w:pPr>
      <w:r w:rsidRPr="00335904">
        <w:rPr>
          <w:rFonts w:asciiTheme="majorBidi" w:hAnsiTheme="majorBidi" w:cs="Times New Roman"/>
          <w:sz w:val="28"/>
          <w:szCs w:val="28"/>
          <w:rtl/>
        </w:rPr>
        <w:t xml:space="preserve">ואכן נא' </w:t>
      </w:r>
      <w:r w:rsidRPr="00421A6F">
        <w:rPr>
          <w:rFonts w:asciiTheme="majorBidi" w:hAnsiTheme="majorBidi" w:cs="Times New Roman"/>
          <w:rtl/>
        </w:rPr>
        <w:t>(שם</w:t>
      </w:r>
      <w:r w:rsidR="00421A6F">
        <w:rPr>
          <w:rFonts w:asciiTheme="majorBidi" w:hAnsiTheme="majorBidi" w:cs="Times New Roman" w:hint="cs"/>
          <w:rtl/>
        </w:rPr>
        <w:t>, כג-כז</w:t>
      </w:r>
      <w:r w:rsidRPr="00421A6F">
        <w:rPr>
          <w:rFonts w:asciiTheme="majorBidi" w:hAnsiTheme="majorBidi" w:cs="Times New Roman"/>
          <w:rtl/>
        </w:rPr>
        <w:t>)</w:t>
      </w:r>
      <w:r w:rsidRPr="00335904">
        <w:rPr>
          <w:rFonts w:asciiTheme="majorBidi" w:hAnsiTheme="majorBidi" w:cs="Times New Roman"/>
          <w:sz w:val="28"/>
          <w:szCs w:val="28"/>
          <w:rtl/>
        </w:rPr>
        <w:t>: "ויקח אברהם את ישמעאל בנו ואת כל ילידי ביתו ואת כל מקנת כספו כל זכר באנשי בית אברם וימל את בשר ערלתם כו', וכל אנשי ביתו יליד בית ומקנת כסף מאת בני ניכר נמול ואיתו".</w:t>
      </w:r>
    </w:p>
    <w:p w14:paraId="5475B6DD" w14:textId="2962102A"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מבואר שלמרות שאמר לו </w:t>
      </w:r>
      <w:r w:rsidRPr="00421A6F">
        <w:rPr>
          <w:rFonts w:asciiTheme="majorBidi" w:hAnsiTheme="majorBidi" w:cs="Times New Roman"/>
          <w:rtl/>
        </w:rPr>
        <w:t>(שם</w:t>
      </w:r>
      <w:r w:rsidR="00421A6F">
        <w:rPr>
          <w:rFonts w:asciiTheme="majorBidi" w:hAnsiTheme="majorBidi" w:cs="Times New Roman" w:hint="cs"/>
          <w:rtl/>
        </w:rPr>
        <w:t>, כא</w:t>
      </w:r>
      <w:r w:rsidRPr="00421A6F">
        <w:rPr>
          <w:rFonts w:asciiTheme="majorBidi" w:hAnsiTheme="majorBidi" w:cs="Times New Roman"/>
          <w:rtl/>
        </w:rPr>
        <w:t>)</w:t>
      </w:r>
      <w:r w:rsidR="00421A6F" w:rsidRPr="00421A6F">
        <w:rPr>
          <w:rFonts w:asciiTheme="majorBidi" w:hAnsiTheme="majorBidi" w:cs="Times New Roman" w:hint="cs"/>
          <w:sz w:val="28"/>
          <w:szCs w:val="28"/>
          <w:rtl/>
        </w:rPr>
        <w:t>:</w:t>
      </w:r>
      <w:r w:rsidRPr="00421A6F">
        <w:rPr>
          <w:rFonts w:asciiTheme="majorBidi" w:hAnsiTheme="majorBidi" w:cs="Times New Roman"/>
          <w:rtl/>
        </w:rPr>
        <w:t xml:space="preserve"> </w:t>
      </w:r>
      <w:r w:rsidRPr="00335904">
        <w:rPr>
          <w:rFonts w:asciiTheme="majorBidi" w:hAnsiTheme="majorBidi" w:cs="Times New Roman"/>
          <w:sz w:val="28"/>
          <w:szCs w:val="28"/>
          <w:rtl/>
        </w:rPr>
        <w:t xml:space="preserve">"ואת בריתי אקים את יצחק", מ"מ </w:t>
      </w:r>
      <w:r w:rsidR="00421A6F">
        <w:rPr>
          <w:rFonts w:asciiTheme="majorBidi" w:hAnsiTheme="majorBidi" w:cs="Times New Roman" w:hint="cs"/>
          <w:sz w:val="28"/>
          <w:szCs w:val="28"/>
          <w:rtl/>
        </w:rPr>
        <w:t xml:space="preserve">הוא מל </w:t>
      </w:r>
      <w:r w:rsidRPr="00335904">
        <w:rPr>
          <w:rFonts w:asciiTheme="majorBidi" w:hAnsiTheme="majorBidi" w:cs="Times New Roman"/>
          <w:sz w:val="28"/>
          <w:szCs w:val="28"/>
          <w:rtl/>
        </w:rPr>
        <w:t>אף את ישמעאל</w:t>
      </w:r>
      <w:r w:rsidR="00421A6F">
        <w:rPr>
          <w:rFonts w:asciiTheme="majorBidi" w:hAnsiTheme="majorBidi" w:cs="Times New Roman" w:hint="cs"/>
          <w:sz w:val="28"/>
          <w:szCs w:val="28"/>
          <w:rtl/>
        </w:rPr>
        <w:t xml:space="preserve"> וכן</w:t>
      </w:r>
      <w:r w:rsidRPr="00335904">
        <w:rPr>
          <w:rFonts w:asciiTheme="majorBidi" w:hAnsiTheme="majorBidi" w:cs="Times New Roman"/>
          <w:sz w:val="28"/>
          <w:szCs w:val="28"/>
          <w:rtl/>
        </w:rPr>
        <w:t xml:space="preserve"> את כל אנשי ביתו אף שלא מזרעו.</w:t>
      </w:r>
    </w:p>
    <w:p w14:paraId="42F52975" w14:textId="1C6AEAD8"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א"כ משמע ש</w:t>
      </w:r>
      <w:r w:rsidR="00421A6F">
        <w:rPr>
          <w:rFonts w:asciiTheme="majorBidi" w:hAnsiTheme="majorBidi" w:cs="Times New Roman" w:hint="cs"/>
          <w:sz w:val="28"/>
          <w:szCs w:val="28"/>
          <w:rtl/>
        </w:rPr>
        <w:t xml:space="preserve">היה לאברהם לומל את כל הגרים עימו אף שלא מזרעו, ומשמע שהמילה </w:t>
      </w:r>
      <w:r w:rsidRPr="00335904">
        <w:rPr>
          <w:rFonts w:asciiTheme="majorBidi" w:hAnsiTheme="majorBidi" w:cs="Times New Roman"/>
          <w:sz w:val="28"/>
          <w:szCs w:val="28"/>
          <w:rtl/>
        </w:rPr>
        <w:t>שייכת אף בגויים שגרים ע</w:t>
      </w:r>
      <w:r w:rsidR="00421A6F">
        <w:rPr>
          <w:rFonts w:asciiTheme="majorBidi" w:hAnsiTheme="majorBidi" w:cs="Times New Roman" w:hint="cs"/>
          <w:sz w:val="28"/>
          <w:szCs w:val="28"/>
          <w:rtl/>
        </w:rPr>
        <w:t>ם עמ"י</w:t>
      </w:r>
      <w:r w:rsidRPr="00335904">
        <w:rPr>
          <w:rFonts w:asciiTheme="majorBidi" w:hAnsiTheme="majorBidi" w:cs="Times New Roman"/>
          <w:sz w:val="28"/>
          <w:szCs w:val="28"/>
          <w:rtl/>
        </w:rPr>
        <w:t>.</w:t>
      </w:r>
    </w:p>
    <w:p w14:paraId="524439EE" w14:textId="58924775"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lastRenderedPageBreak/>
        <w:t xml:space="preserve">ואכן דרשו חז"ל </w:t>
      </w:r>
      <w:r w:rsidR="00AF687D">
        <w:rPr>
          <w:rFonts w:asciiTheme="majorBidi" w:hAnsiTheme="majorBidi" w:cs="Times New Roman" w:hint="cs"/>
          <w:sz w:val="28"/>
          <w:szCs w:val="28"/>
          <w:rtl/>
        </w:rPr>
        <w:t xml:space="preserve">בגמ' </w:t>
      </w:r>
      <w:r w:rsidRPr="00AF687D">
        <w:rPr>
          <w:rFonts w:asciiTheme="majorBidi" w:hAnsiTheme="majorBidi" w:cs="Times New Roman"/>
          <w:rtl/>
        </w:rPr>
        <w:t xml:space="preserve">(סנ' נט:) </w:t>
      </w:r>
      <w:r w:rsidRPr="00335904">
        <w:rPr>
          <w:rFonts w:asciiTheme="majorBidi" w:hAnsiTheme="majorBidi" w:cs="Times New Roman"/>
          <w:sz w:val="28"/>
          <w:szCs w:val="28"/>
          <w:rtl/>
        </w:rPr>
        <w:t>שבני קטורה ג"כ חייבים בברית המילה. וכפי ש</w:t>
      </w:r>
      <w:r w:rsidR="00AF687D">
        <w:rPr>
          <w:rFonts w:asciiTheme="majorBidi" w:hAnsiTheme="majorBidi" w:cs="Times New Roman" w:hint="cs"/>
          <w:sz w:val="28"/>
          <w:szCs w:val="28"/>
          <w:rtl/>
        </w:rPr>
        <w:t>נראה</w:t>
      </w:r>
      <w:r w:rsidRPr="00335904">
        <w:rPr>
          <w:rFonts w:asciiTheme="majorBidi" w:hAnsiTheme="majorBidi" w:cs="Times New Roman"/>
          <w:sz w:val="28"/>
          <w:szCs w:val="28"/>
          <w:rtl/>
        </w:rPr>
        <w:t xml:space="preserve"> </w:t>
      </w:r>
      <w:r w:rsidR="00AF687D">
        <w:rPr>
          <w:rFonts w:asciiTheme="majorBidi" w:hAnsiTheme="majorBidi" w:cs="Times New Roman" w:hint="cs"/>
          <w:sz w:val="28"/>
          <w:szCs w:val="28"/>
          <w:rtl/>
        </w:rPr>
        <w:t>לקמן</w:t>
      </w:r>
      <w:r w:rsidRPr="00335904">
        <w:rPr>
          <w:rFonts w:asciiTheme="majorBidi" w:hAnsiTheme="majorBidi" w:cs="Times New Roman"/>
          <w:sz w:val="28"/>
          <w:szCs w:val="28"/>
          <w:rtl/>
        </w:rPr>
        <w:t xml:space="preserve"> </w:t>
      </w:r>
      <w:r w:rsidRPr="0093558A">
        <w:rPr>
          <w:rFonts w:asciiTheme="majorBidi" w:hAnsiTheme="majorBidi" w:cs="Times New Roman"/>
          <w:rtl/>
        </w:rPr>
        <w:t>(</w:t>
      </w:r>
      <w:r w:rsidR="00AF687D" w:rsidRPr="0093558A">
        <w:rPr>
          <w:rFonts w:asciiTheme="majorBidi" w:hAnsiTheme="majorBidi" w:cs="Times New Roman" w:hint="cs"/>
          <w:rtl/>
        </w:rPr>
        <w:t>סימן</w:t>
      </w:r>
      <w:r w:rsidR="0093558A" w:rsidRPr="0093558A">
        <w:rPr>
          <w:rFonts w:asciiTheme="majorBidi" w:hAnsiTheme="majorBidi" w:cs="Times New Roman" w:hint="cs"/>
          <w:rtl/>
        </w:rPr>
        <w:t xml:space="preserve"> כד)</w:t>
      </w:r>
      <w:r w:rsidRPr="00335904">
        <w:rPr>
          <w:rFonts w:asciiTheme="majorBidi" w:hAnsiTheme="majorBidi" w:cs="Times New Roman"/>
          <w:sz w:val="28"/>
          <w:szCs w:val="28"/>
          <w:rtl/>
        </w:rPr>
        <w:t xml:space="preserve"> יש מחלוקת ראשונים אם הכוונה לבני קטורה עצמם בלבד או לכל זרעם.</w:t>
      </w:r>
    </w:p>
    <w:p w14:paraId="1E6F43CB" w14:textId="01B11C23"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ומ"מ איך שיהיה ניתן לראות מכאן, שהמילה שייכת אף אצל אוה"ע שדרים אצל עמ"י. ואף אחרי שהוברר שהברית עם יצחק, ויצחק כבר נולד וגדול, מ"מ עדיין חוייב אברהם למול את בניו האחרים</w:t>
      </w:r>
      <w:r w:rsidR="00B362C8">
        <w:rPr>
          <w:rStyle w:val="a9"/>
          <w:rFonts w:asciiTheme="majorBidi" w:hAnsiTheme="majorBidi" w:cs="Times New Roman"/>
          <w:sz w:val="28"/>
          <w:szCs w:val="28"/>
          <w:rtl/>
        </w:rPr>
        <w:footnoteReference w:id="417"/>
      </w:r>
      <w:r w:rsidRPr="00335904">
        <w:rPr>
          <w:rFonts w:asciiTheme="majorBidi" w:hAnsiTheme="majorBidi" w:cs="Times New Roman"/>
          <w:sz w:val="28"/>
          <w:szCs w:val="28"/>
          <w:rtl/>
        </w:rPr>
        <w:t>.</w:t>
      </w:r>
    </w:p>
    <w:p w14:paraId="2D887E8A"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ואכן בסיפור עם שכם שטימא את דינה, נא' </w:t>
      </w:r>
      <w:r w:rsidRPr="00CA036B">
        <w:rPr>
          <w:rFonts w:asciiTheme="majorBidi" w:hAnsiTheme="majorBidi" w:cs="Times New Roman"/>
          <w:rtl/>
        </w:rPr>
        <w:t>(בר' פל"ד)</w:t>
      </w:r>
      <w:r w:rsidRPr="00335904">
        <w:rPr>
          <w:rFonts w:asciiTheme="majorBidi" w:hAnsiTheme="majorBidi" w:cs="Times New Roman"/>
          <w:sz w:val="28"/>
          <w:szCs w:val="28"/>
          <w:rtl/>
        </w:rPr>
        <w:t>: "ויאמרו אליהם לא נוכל לעשות הדבר הזה לתת את אחותינו לאיש אשר לו ערלה כי חרפה היא לנו, אך בזאת נאות לכם אם תהיו כמונו להמול לכם כל זכר, ונתנו את בנותינו לכם ואת בנותיכם נקח לנו וישבנו אתכם והיינו לעם אחד, ואם לא תשמעו אלינו להמול ולקחנו את בתנו והלכנו". ובאמת אנשי העיר מלו כל זכר.</w:t>
      </w:r>
    </w:p>
    <w:p w14:paraId="686B4C06" w14:textId="12EF3309"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 </w:t>
      </w:r>
      <w:r w:rsidR="00CA036B">
        <w:rPr>
          <w:rFonts w:asciiTheme="majorBidi" w:hAnsiTheme="majorBidi" w:cs="Times New Roman" w:hint="cs"/>
          <w:sz w:val="28"/>
          <w:szCs w:val="28"/>
          <w:rtl/>
        </w:rPr>
        <w:t>הרי שבני יעקב התנו את חתונת דינה אם החוים ימולו עצמם, וזה תנאי למגורים עם בני ישראל</w:t>
      </w:r>
      <w:r w:rsidR="00B362C8">
        <w:rPr>
          <w:rStyle w:val="a9"/>
          <w:rFonts w:asciiTheme="majorBidi" w:hAnsiTheme="majorBidi" w:cs="Times New Roman"/>
          <w:sz w:val="28"/>
          <w:szCs w:val="28"/>
          <w:rtl/>
        </w:rPr>
        <w:footnoteReference w:id="418"/>
      </w:r>
      <w:r w:rsidRPr="00335904">
        <w:rPr>
          <w:rFonts w:asciiTheme="majorBidi" w:hAnsiTheme="majorBidi" w:cs="Times New Roman"/>
          <w:sz w:val="28"/>
          <w:szCs w:val="28"/>
          <w:rtl/>
        </w:rPr>
        <w:t>.</w:t>
      </w:r>
    </w:p>
    <w:p w14:paraId="77505E7D"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lastRenderedPageBreak/>
        <w:t>כמו כן ניתן ללמוד זאת מהציווי על הפסח, שנא'</w:t>
      </w:r>
      <w:r w:rsidRPr="00F35B06">
        <w:rPr>
          <w:rFonts w:asciiTheme="majorBidi" w:hAnsiTheme="majorBidi" w:cs="Times New Roman"/>
          <w:rtl/>
        </w:rPr>
        <w:t xml:space="preserve"> (שמות פי"ב)</w:t>
      </w:r>
      <w:r w:rsidRPr="00335904">
        <w:rPr>
          <w:rFonts w:asciiTheme="majorBidi" w:hAnsiTheme="majorBidi" w:cs="Times New Roman"/>
          <w:sz w:val="28"/>
          <w:szCs w:val="28"/>
          <w:rtl/>
        </w:rPr>
        <w:t>: "וכל עבד איש מקנת כסף ומלתה אותו אז יאכל בו (בפסח), כו' וכי יגור איתך גר ועשה פסח לד' הימול לו כל זכר ואז יקרב לעשותו והיה כאזרח הארץ וכל ערל לא יאכל בו, תורה אחת יהיה לאזרח ולגר הגר בתוככם".</w:t>
      </w:r>
    </w:p>
    <w:p w14:paraId="6145D938" w14:textId="5C1E0103"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הרי שיש למול את העבדים, את הגר הגר איתנו על מנת לעשות הפסח. ומודגש 'והיה כאזרח הארץ', משמע שכן עושים </w:t>
      </w:r>
      <w:r w:rsidR="000007EF">
        <w:rPr>
          <w:rFonts w:asciiTheme="majorBidi" w:hAnsiTheme="majorBidi" w:cs="Times New Roman" w:hint="cs"/>
          <w:sz w:val="28"/>
          <w:szCs w:val="28"/>
          <w:rtl/>
        </w:rPr>
        <w:t>אזרחי</w:t>
      </w:r>
      <w:r w:rsidRPr="00335904">
        <w:rPr>
          <w:rFonts w:asciiTheme="majorBidi" w:hAnsiTheme="majorBidi" w:cs="Times New Roman"/>
          <w:sz w:val="28"/>
          <w:szCs w:val="28"/>
          <w:rtl/>
        </w:rPr>
        <w:t xml:space="preserve"> א"י, וזה מחזק </w:t>
      </w:r>
      <w:r w:rsidR="000007EF">
        <w:rPr>
          <w:rFonts w:asciiTheme="majorBidi" w:hAnsiTheme="majorBidi" w:cs="Times New Roman" w:hint="cs"/>
          <w:sz w:val="28"/>
          <w:szCs w:val="28"/>
          <w:rtl/>
        </w:rPr>
        <w:t xml:space="preserve">את </w:t>
      </w:r>
      <w:r w:rsidRPr="00335904">
        <w:rPr>
          <w:rFonts w:asciiTheme="majorBidi" w:hAnsiTheme="majorBidi" w:cs="Times New Roman"/>
          <w:sz w:val="28"/>
          <w:szCs w:val="28"/>
          <w:rtl/>
        </w:rPr>
        <w:t>מש"כ שהמילה היא מתנאי הישיבה עם עמ"י.</w:t>
      </w:r>
    </w:p>
    <w:p w14:paraId="4FAB2444" w14:textId="2F9922EA"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באסתר נא' </w:t>
      </w:r>
      <w:r w:rsidRPr="000007EF">
        <w:rPr>
          <w:rFonts w:asciiTheme="majorBidi" w:hAnsiTheme="majorBidi" w:cs="Times New Roman"/>
          <w:rtl/>
        </w:rPr>
        <w:t>(ח, יז)</w:t>
      </w:r>
      <w:r w:rsidRPr="00335904">
        <w:rPr>
          <w:rFonts w:asciiTheme="majorBidi" w:hAnsiTheme="majorBidi" w:cs="Times New Roman"/>
          <w:sz w:val="28"/>
          <w:szCs w:val="28"/>
          <w:rtl/>
        </w:rPr>
        <w:t>: "ורבים מעמי הארץ מתיהדים כי נפל פחד היהודים עליהם". מה הכוונה מתייהדים?</w:t>
      </w:r>
      <w:r w:rsidR="000007EF">
        <w:rPr>
          <w:rFonts w:asciiTheme="majorBidi" w:hAnsiTheme="majorBidi" w:cs="Times New Roman" w:hint="cs"/>
          <w:sz w:val="28"/>
          <w:szCs w:val="28"/>
          <w:rtl/>
        </w:rPr>
        <w:t xml:space="preserve"> זאת אינה מילה נפוצה בתנ"ך וכמש"כ </w:t>
      </w:r>
      <w:r w:rsidRPr="00335904">
        <w:rPr>
          <w:rFonts w:asciiTheme="majorBidi" w:hAnsiTheme="majorBidi" w:cs="Times New Roman"/>
          <w:sz w:val="28"/>
          <w:szCs w:val="28"/>
          <w:rtl/>
        </w:rPr>
        <w:t>האב"ע: "מתיהדים - מלה זרה".</w:t>
      </w:r>
    </w:p>
    <w:p w14:paraId="739B2642"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רש"י פירש: "מתגיירים", ובגמ' </w:t>
      </w:r>
      <w:r w:rsidRPr="000007EF">
        <w:rPr>
          <w:rFonts w:asciiTheme="majorBidi" w:hAnsiTheme="majorBidi" w:cs="Times New Roman"/>
          <w:rtl/>
        </w:rPr>
        <w:t>(יבמות כד:)</w:t>
      </w:r>
      <w:r w:rsidRPr="00335904">
        <w:rPr>
          <w:rFonts w:asciiTheme="majorBidi" w:hAnsiTheme="majorBidi" w:cs="Times New Roman"/>
          <w:sz w:val="28"/>
          <w:szCs w:val="28"/>
          <w:rtl/>
        </w:rPr>
        <w:t xml:space="preserve"> אמרו: "גירי מרדכי ואסתר אינן גרים עד שיתגיירו בזה"ז".</w:t>
      </w:r>
    </w:p>
    <w:p w14:paraId="22179ED9"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אולם הרלב"ג הביא עוד אפשרות: "ורבים מעמי הארץ מתיהדים, ר"ל שהיו מראים עצמם שהם יהודים או ירצה בזה שהיו מתגיירים ושבים לדת היהודים". </w:t>
      </w:r>
    </w:p>
    <w:p w14:paraId="7F35C1D2" w14:textId="29AB64EA"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ולפי הפירוש הראשון הם רק הראו עצמם כיהודים, ואפשר שזה כפירוש של תרגום השבעים שפירש שהגוים נימולו, ו</w:t>
      </w:r>
      <w:r w:rsidR="000007EF">
        <w:rPr>
          <w:rFonts w:asciiTheme="majorBidi" w:hAnsiTheme="majorBidi" w:cs="Times New Roman" w:hint="cs"/>
          <w:sz w:val="28"/>
          <w:szCs w:val="28"/>
          <w:rtl/>
        </w:rPr>
        <w:t>ע"י כך הם</w:t>
      </w:r>
      <w:r w:rsidRPr="00335904">
        <w:rPr>
          <w:rFonts w:asciiTheme="majorBidi" w:hAnsiTheme="majorBidi" w:cs="Times New Roman"/>
          <w:sz w:val="28"/>
          <w:szCs w:val="28"/>
          <w:rtl/>
        </w:rPr>
        <w:t xml:space="preserve"> נראו כיהודים</w:t>
      </w:r>
      <w:r w:rsidR="00B362C8">
        <w:rPr>
          <w:rStyle w:val="a9"/>
          <w:rFonts w:asciiTheme="majorBidi" w:hAnsiTheme="majorBidi" w:cs="Times New Roman"/>
          <w:sz w:val="28"/>
          <w:szCs w:val="28"/>
          <w:rtl/>
        </w:rPr>
        <w:footnoteReference w:id="419"/>
      </w:r>
      <w:r w:rsidRPr="00335904">
        <w:rPr>
          <w:rFonts w:asciiTheme="majorBidi" w:hAnsiTheme="majorBidi" w:cs="Times New Roman"/>
          <w:sz w:val="28"/>
          <w:szCs w:val="28"/>
          <w:rtl/>
        </w:rPr>
        <w:t>.</w:t>
      </w:r>
    </w:p>
    <w:p w14:paraId="4C599112" w14:textId="3289086C"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יוסף בן מתתיהו</w:t>
      </w:r>
      <w:r w:rsidR="000007EF">
        <w:rPr>
          <w:rFonts w:asciiTheme="majorBidi" w:hAnsiTheme="majorBidi" w:cs="Times New Roman" w:hint="cs"/>
          <w:sz w:val="28"/>
          <w:szCs w:val="28"/>
          <w:rtl/>
        </w:rPr>
        <w:t xml:space="preserve"> </w:t>
      </w:r>
      <w:r w:rsidRPr="00335904">
        <w:rPr>
          <w:rFonts w:asciiTheme="majorBidi" w:hAnsiTheme="majorBidi" w:cs="Times New Roman"/>
          <w:sz w:val="28"/>
          <w:szCs w:val="28"/>
          <w:rtl/>
        </w:rPr>
        <w:t>כתב שהורקנוס ואריסטובולוס הראשון כפו את גויי הארץ (הורקנוס בעיקר אצל האדומיים ואריסטובולוס בעיקר באיזור צפון הארץ) למול</w:t>
      </w:r>
      <w:r w:rsidR="00B362C8">
        <w:rPr>
          <w:rStyle w:val="a9"/>
          <w:rFonts w:asciiTheme="majorBidi" w:hAnsiTheme="majorBidi" w:cs="Times New Roman"/>
          <w:sz w:val="28"/>
          <w:szCs w:val="28"/>
          <w:rtl/>
        </w:rPr>
        <w:footnoteReference w:id="420"/>
      </w:r>
      <w:r w:rsidRPr="00335904">
        <w:rPr>
          <w:rFonts w:asciiTheme="majorBidi" w:hAnsiTheme="majorBidi" w:cs="Times New Roman"/>
          <w:sz w:val="28"/>
          <w:szCs w:val="28"/>
          <w:rtl/>
        </w:rPr>
        <w:t xml:space="preserve">, ואע"ג שאפשר שכוונתם היתה לשם גיור מוחלט, </w:t>
      </w:r>
      <w:r w:rsidRPr="00335904">
        <w:rPr>
          <w:rFonts w:asciiTheme="majorBidi" w:hAnsiTheme="majorBidi" w:cs="Times New Roman"/>
          <w:sz w:val="28"/>
          <w:szCs w:val="28"/>
          <w:rtl/>
        </w:rPr>
        <w:lastRenderedPageBreak/>
        <w:t>מ"מ משמע שהיתה הקפדה שיהיו נימולים ה</w:t>
      </w:r>
      <w:r w:rsidR="000007EF">
        <w:rPr>
          <w:rFonts w:asciiTheme="majorBidi" w:hAnsiTheme="majorBidi" w:cs="Times New Roman" w:hint="cs"/>
          <w:sz w:val="28"/>
          <w:szCs w:val="28"/>
          <w:rtl/>
        </w:rPr>
        <w:t>גוים ה</w:t>
      </w:r>
      <w:r w:rsidRPr="00335904">
        <w:rPr>
          <w:rFonts w:asciiTheme="majorBidi" w:hAnsiTheme="majorBidi" w:cs="Times New Roman"/>
          <w:sz w:val="28"/>
          <w:szCs w:val="28"/>
          <w:rtl/>
        </w:rPr>
        <w:t xml:space="preserve">יושבים </w:t>
      </w:r>
      <w:r w:rsidR="000007EF">
        <w:rPr>
          <w:rFonts w:asciiTheme="majorBidi" w:hAnsiTheme="majorBidi" w:cs="Times New Roman" w:hint="cs"/>
          <w:sz w:val="28"/>
          <w:szCs w:val="28"/>
          <w:rtl/>
        </w:rPr>
        <w:t xml:space="preserve">בא"י </w:t>
      </w:r>
      <w:r w:rsidRPr="00335904">
        <w:rPr>
          <w:rFonts w:asciiTheme="majorBidi" w:hAnsiTheme="majorBidi" w:cs="Times New Roman"/>
          <w:sz w:val="28"/>
          <w:szCs w:val="28"/>
          <w:rtl/>
        </w:rPr>
        <w:t xml:space="preserve">עם </w:t>
      </w:r>
      <w:r w:rsidR="000007EF">
        <w:rPr>
          <w:rFonts w:asciiTheme="majorBidi" w:hAnsiTheme="majorBidi" w:cs="Times New Roman" w:hint="cs"/>
          <w:sz w:val="28"/>
          <w:szCs w:val="28"/>
          <w:rtl/>
        </w:rPr>
        <w:t>עמ"י</w:t>
      </w:r>
      <w:r w:rsidR="00B362C8">
        <w:rPr>
          <w:rStyle w:val="a9"/>
          <w:rFonts w:asciiTheme="majorBidi" w:hAnsiTheme="majorBidi" w:cs="Times New Roman"/>
          <w:sz w:val="28"/>
          <w:szCs w:val="28"/>
          <w:rtl/>
        </w:rPr>
        <w:footnoteReference w:id="421"/>
      </w:r>
      <w:r w:rsidRPr="00335904">
        <w:rPr>
          <w:rFonts w:asciiTheme="majorBidi" w:hAnsiTheme="majorBidi" w:cs="Times New Roman"/>
          <w:sz w:val="28"/>
          <w:szCs w:val="28"/>
          <w:rtl/>
        </w:rPr>
        <w:t>.</w:t>
      </w:r>
    </w:p>
    <w:p w14:paraId="231F3C14" w14:textId="7BF61A62"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א"כ ניתן ללמוד שמצוות מילה היא מיוחדת בזה שאף מי שאינו מעמ"י יש למולו כל זמן שהוא ב</w:t>
      </w:r>
      <w:r w:rsidR="000007EF">
        <w:rPr>
          <w:rFonts w:asciiTheme="majorBidi" w:hAnsiTheme="majorBidi" w:cs="Times New Roman" w:hint="cs"/>
          <w:sz w:val="28"/>
          <w:szCs w:val="28"/>
          <w:rtl/>
        </w:rPr>
        <w:t>א"י ב</w:t>
      </w:r>
      <w:r w:rsidRPr="00335904">
        <w:rPr>
          <w:rFonts w:asciiTheme="majorBidi" w:hAnsiTheme="majorBidi" w:cs="Times New Roman"/>
          <w:sz w:val="28"/>
          <w:szCs w:val="28"/>
          <w:rtl/>
        </w:rPr>
        <w:t xml:space="preserve">סביבות </w:t>
      </w:r>
      <w:r w:rsidR="000007EF">
        <w:rPr>
          <w:rFonts w:asciiTheme="majorBidi" w:hAnsiTheme="majorBidi" w:cs="Times New Roman" w:hint="cs"/>
          <w:sz w:val="28"/>
          <w:szCs w:val="28"/>
          <w:rtl/>
        </w:rPr>
        <w:t>עמ"י</w:t>
      </w:r>
      <w:r w:rsidRPr="00335904">
        <w:rPr>
          <w:rFonts w:asciiTheme="majorBidi" w:hAnsiTheme="majorBidi" w:cs="Times New Roman"/>
          <w:sz w:val="28"/>
          <w:szCs w:val="28"/>
          <w:rtl/>
        </w:rPr>
        <w:t>, כפי שראינו לגבי בני ביתו של אברהם, וכן לגבי בני קטורה שמצווים בברית המילה, ואולי זה מפני סמיכותם לישראל.</w:t>
      </w:r>
    </w:p>
    <w:p w14:paraId="5FF8F323" w14:textId="0F97FCC3" w:rsidR="00B362C8" w:rsidRDefault="00335904" w:rsidP="00B362C8">
      <w:pPr>
        <w:jc w:val="both"/>
        <w:rPr>
          <w:rFonts w:asciiTheme="majorBidi" w:hAnsiTheme="majorBidi" w:cstheme="majorBidi"/>
          <w:sz w:val="28"/>
          <w:szCs w:val="28"/>
          <w:rtl/>
        </w:rPr>
      </w:pPr>
      <w:r w:rsidRPr="00335904">
        <w:rPr>
          <w:rFonts w:asciiTheme="majorBidi" w:hAnsiTheme="majorBidi" w:cs="Times New Roman"/>
          <w:sz w:val="28"/>
          <w:szCs w:val="28"/>
          <w:rtl/>
        </w:rPr>
        <w:t>וכן זאת היתה הדרישה של בני יעקב מאנשי שכם, וזאת הדרישה לעשיית קרבן פסח, שאף עבד איש ימול. ושמא ניתן ללמוד ממגילת אסתר לפי הפירוש שהגויים נימולו, או ממה שעשו בימי בית שני שמלו את יושבי הארץ.</w:t>
      </w:r>
    </w:p>
    <w:p w14:paraId="79F460ED" w14:textId="77777777" w:rsidR="000007EF" w:rsidRDefault="000007EF" w:rsidP="00B362C8">
      <w:pPr>
        <w:jc w:val="both"/>
        <w:rPr>
          <w:rFonts w:asciiTheme="majorBidi" w:hAnsiTheme="majorBidi" w:cstheme="majorBidi"/>
          <w:sz w:val="28"/>
          <w:szCs w:val="28"/>
          <w:rtl/>
        </w:rPr>
      </w:pPr>
    </w:p>
    <w:p w14:paraId="2CFB1B19" w14:textId="494B311D" w:rsidR="00335904" w:rsidRPr="000A6C08" w:rsidRDefault="00335904" w:rsidP="00335904">
      <w:pPr>
        <w:jc w:val="both"/>
        <w:rPr>
          <w:rFonts w:asciiTheme="majorBidi" w:hAnsiTheme="majorBidi" w:cstheme="majorBidi"/>
          <w:b/>
          <w:bCs/>
          <w:sz w:val="28"/>
          <w:szCs w:val="28"/>
          <w:rtl/>
        </w:rPr>
      </w:pPr>
      <w:r w:rsidRPr="000A6C08">
        <w:rPr>
          <w:rFonts w:asciiTheme="majorBidi" w:hAnsiTheme="majorBidi" w:cs="Times New Roman"/>
          <w:b/>
          <w:bCs/>
          <w:sz w:val="28"/>
          <w:szCs w:val="28"/>
          <w:rtl/>
        </w:rPr>
        <w:t>אות ב</w:t>
      </w:r>
      <w:r w:rsidR="000A6C08" w:rsidRPr="000A6C08">
        <w:rPr>
          <w:rFonts w:asciiTheme="majorBidi" w:hAnsiTheme="majorBidi" w:cstheme="majorBidi" w:hint="cs"/>
          <w:b/>
          <w:bCs/>
          <w:sz w:val="28"/>
          <w:szCs w:val="28"/>
          <w:rtl/>
        </w:rPr>
        <w:t>. שכיחות המילה אצל אומות העולם.</w:t>
      </w:r>
    </w:p>
    <w:p w14:paraId="384B69CC"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נא' בירמיה </w:t>
      </w:r>
      <w:r w:rsidRPr="008B23B2">
        <w:rPr>
          <w:rFonts w:asciiTheme="majorBidi" w:hAnsiTheme="majorBidi" w:cs="Times New Roman"/>
          <w:rtl/>
        </w:rPr>
        <w:t>(ט, כד-כה)</w:t>
      </w:r>
      <w:r w:rsidRPr="00335904">
        <w:rPr>
          <w:rFonts w:asciiTheme="majorBidi" w:hAnsiTheme="majorBidi" w:cs="Times New Roman"/>
          <w:sz w:val="28"/>
          <w:szCs w:val="28"/>
          <w:rtl/>
        </w:rPr>
        <w:t>: "הנה ימים באים נאם ד' ופקדתי על כל מול בערלה, על מצרים ועל יהודה ועל אדום ועל בני עמון ועל מואב ועל כל קצוצי פאה הישבים במדבר כי כל הגוים ערלים וכל בית ישראל ערלי לב".</w:t>
      </w:r>
    </w:p>
    <w:p w14:paraId="4026858F" w14:textId="585271E0"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ומשמע שכוונתו שד' יעניש את כל העושים מילה, דהיינו את המצריים, </w:t>
      </w:r>
      <w:r w:rsidR="00A83112">
        <w:rPr>
          <w:rFonts w:asciiTheme="majorBidi" w:hAnsiTheme="majorBidi" w:cs="Times New Roman" w:hint="cs"/>
          <w:sz w:val="28"/>
          <w:szCs w:val="28"/>
          <w:rtl/>
        </w:rPr>
        <w:t>את ה</w:t>
      </w:r>
      <w:r w:rsidRPr="00335904">
        <w:rPr>
          <w:rFonts w:asciiTheme="majorBidi" w:hAnsiTheme="majorBidi" w:cs="Times New Roman"/>
          <w:sz w:val="28"/>
          <w:szCs w:val="28"/>
          <w:rtl/>
        </w:rPr>
        <w:t xml:space="preserve">אדומיים, </w:t>
      </w:r>
      <w:r w:rsidR="00A83112">
        <w:rPr>
          <w:rFonts w:asciiTheme="majorBidi" w:hAnsiTheme="majorBidi" w:cs="Times New Roman" w:hint="cs"/>
          <w:sz w:val="28"/>
          <w:szCs w:val="28"/>
          <w:rtl/>
        </w:rPr>
        <w:t xml:space="preserve">את </w:t>
      </w:r>
      <w:r w:rsidRPr="00335904">
        <w:rPr>
          <w:rFonts w:asciiTheme="majorBidi" w:hAnsiTheme="majorBidi" w:cs="Times New Roman"/>
          <w:sz w:val="28"/>
          <w:szCs w:val="28"/>
          <w:rtl/>
        </w:rPr>
        <w:t>בני יהודה ועוד. וביאר שכל הגוים ערלים ומילתם אינה מילה, וכל בית ישראל למרות שמילתם היא מילה, מ"מ הם ערלי לב.</w:t>
      </w:r>
    </w:p>
    <w:p w14:paraId="7443970E" w14:textId="77777777" w:rsidR="00FE3900" w:rsidRDefault="008C33D2" w:rsidP="00335904">
      <w:pPr>
        <w:jc w:val="both"/>
        <w:rPr>
          <w:rFonts w:asciiTheme="majorBidi" w:hAnsiTheme="majorBidi" w:cs="Times New Roman"/>
          <w:sz w:val="28"/>
          <w:szCs w:val="28"/>
          <w:rtl/>
        </w:rPr>
      </w:pPr>
      <w:r>
        <w:rPr>
          <w:rFonts w:asciiTheme="majorBidi" w:hAnsiTheme="majorBidi" w:cs="Times New Roman" w:hint="cs"/>
          <w:sz w:val="28"/>
          <w:szCs w:val="28"/>
          <w:rtl/>
        </w:rPr>
        <w:t xml:space="preserve">עי' בילקו"ש </w:t>
      </w:r>
      <w:r w:rsidR="00335904" w:rsidRPr="00FE3900">
        <w:rPr>
          <w:rFonts w:asciiTheme="majorBidi" w:hAnsiTheme="majorBidi" w:cs="Times New Roman"/>
          <w:rtl/>
        </w:rPr>
        <w:t>(</w:t>
      </w:r>
      <w:r w:rsidRPr="00FE3900">
        <w:rPr>
          <w:rFonts w:asciiTheme="majorBidi" w:hAnsiTheme="majorBidi" w:cs="Times New Roman" w:hint="cs"/>
          <w:rtl/>
        </w:rPr>
        <w:t>ירמיה</w:t>
      </w:r>
      <w:r w:rsidR="00335904" w:rsidRPr="00FE3900">
        <w:rPr>
          <w:rFonts w:asciiTheme="majorBidi" w:hAnsiTheme="majorBidi" w:cs="Times New Roman"/>
          <w:rtl/>
        </w:rPr>
        <w:t xml:space="preserve"> סימן רפה)</w:t>
      </w:r>
      <w:r>
        <w:rPr>
          <w:rFonts w:asciiTheme="majorBidi" w:hAnsiTheme="majorBidi" w:cs="Times New Roman" w:hint="cs"/>
          <w:sz w:val="28"/>
          <w:szCs w:val="28"/>
          <w:rtl/>
        </w:rPr>
        <w:t xml:space="preserve"> </w:t>
      </w:r>
      <w:r w:rsidR="00335904" w:rsidRPr="00335904">
        <w:rPr>
          <w:rFonts w:asciiTheme="majorBidi" w:hAnsiTheme="majorBidi" w:cs="Times New Roman"/>
          <w:sz w:val="28"/>
          <w:szCs w:val="28"/>
          <w:rtl/>
        </w:rPr>
        <w:t>שהבין בדומה לזה, אלא שכתב ש</w:t>
      </w:r>
      <w:r w:rsidR="00FE3900">
        <w:rPr>
          <w:rFonts w:asciiTheme="majorBidi" w:hAnsiTheme="majorBidi" w:cs="Times New Roman" w:hint="cs"/>
          <w:sz w:val="28"/>
          <w:szCs w:val="28"/>
          <w:rtl/>
        </w:rPr>
        <w:t>מה שכתוב ש</w:t>
      </w:r>
      <w:r w:rsidR="00335904" w:rsidRPr="00335904">
        <w:rPr>
          <w:rFonts w:asciiTheme="majorBidi" w:hAnsiTheme="majorBidi" w:cs="Times New Roman"/>
          <w:sz w:val="28"/>
          <w:szCs w:val="28"/>
          <w:rtl/>
        </w:rPr>
        <w:t xml:space="preserve">המצריים </w:t>
      </w:r>
      <w:r w:rsidR="00FE3900">
        <w:rPr>
          <w:rFonts w:asciiTheme="majorBidi" w:hAnsiTheme="majorBidi" w:cs="Times New Roman" w:hint="cs"/>
          <w:sz w:val="28"/>
          <w:szCs w:val="28"/>
          <w:rtl/>
        </w:rPr>
        <w:t>מלים עצמם</w:t>
      </w:r>
      <w:r w:rsidR="00335904" w:rsidRPr="00335904">
        <w:rPr>
          <w:rFonts w:asciiTheme="majorBidi" w:hAnsiTheme="majorBidi" w:cs="Times New Roman"/>
          <w:sz w:val="28"/>
          <w:szCs w:val="28"/>
          <w:rtl/>
        </w:rPr>
        <w:t xml:space="preserve"> הכוונה לימי יוסף, </w:t>
      </w:r>
      <w:r w:rsidR="00FE3900">
        <w:rPr>
          <w:rFonts w:asciiTheme="majorBidi" w:hAnsiTheme="majorBidi" w:cs="Times New Roman" w:hint="cs"/>
          <w:sz w:val="28"/>
          <w:szCs w:val="28"/>
          <w:rtl/>
        </w:rPr>
        <w:t xml:space="preserve">ומש"כ לגבי </w:t>
      </w:r>
      <w:r w:rsidR="00335904" w:rsidRPr="00335904">
        <w:rPr>
          <w:rFonts w:asciiTheme="majorBidi" w:hAnsiTheme="majorBidi" w:cs="Times New Roman"/>
          <w:sz w:val="28"/>
          <w:szCs w:val="28"/>
          <w:rtl/>
        </w:rPr>
        <w:t>האדומיים הכוונה לעשיו וכדו', ע"ש.</w:t>
      </w:r>
    </w:p>
    <w:p w14:paraId="20DE9F9C" w14:textId="2C9B0D4B"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lastRenderedPageBreak/>
        <w:t xml:space="preserve">אמנם בפשטות יותר מסתבר לפרש דאה"נ אומות </w:t>
      </w:r>
      <w:r w:rsidR="00FE3900">
        <w:rPr>
          <w:rFonts w:asciiTheme="majorBidi" w:hAnsiTheme="majorBidi" w:cs="Times New Roman" w:hint="cs"/>
          <w:sz w:val="28"/>
          <w:szCs w:val="28"/>
          <w:rtl/>
        </w:rPr>
        <w:t>העולם</w:t>
      </w:r>
      <w:r w:rsidRPr="00335904">
        <w:rPr>
          <w:rFonts w:asciiTheme="majorBidi" w:hAnsiTheme="majorBidi" w:cs="Times New Roman"/>
          <w:sz w:val="28"/>
          <w:szCs w:val="28"/>
          <w:rtl/>
        </w:rPr>
        <w:t xml:space="preserve"> היו נוהגים למול</w:t>
      </w:r>
      <w:r w:rsidR="003B760A">
        <w:rPr>
          <w:rStyle w:val="a9"/>
          <w:rFonts w:asciiTheme="majorBidi" w:hAnsiTheme="majorBidi" w:cs="Times New Roman"/>
          <w:sz w:val="28"/>
          <w:szCs w:val="28"/>
          <w:rtl/>
        </w:rPr>
        <w:footnoteReference w:id="422"/>
      </w:r>
      <w:r w:rsidRPr="00335904">
        <w:rPr>
          <w:rFonts w:asciiTheme="majorBidi" w:hAnsiTheme="majorBidi" w:cs="Times New Roman"/>
          <w:sz w:val="28"/>
          <w:szCs w:val="28"/>
          <w:rtl/>
        </w:rPr>
        <w:t>.</w:t>
      </w:r>
    </w:p>
    <w:p w14:paraId="179DE34A"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בנוסף, ניתן לשים לב שהפלשתים לא מופיעים בפסוק הנ"ל בתור המולים (למרות שירמיה מדבר על הפלשתים כמה פעמים בספרו), ונר' שזה משום שהפלשתים היו ערלים ולא היו עושים מילה.</w:t>
      </w:r>
    </w:p>
    <w:p w14:paraId="1F254987" w14:textId="659E6A2B"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שכן בנ"ך הפלשתים הרבה פעמים נקראו 'ערלים', וזאת בניגוד לשאר העמים </w:t>
      </w:r>
      <w:r w:rsidR="00FE3900">
        <w:rPr>
          <w:rFonts w:asciiTheme="majorBidi" w:hAnsiTheme="majorBidi" w:cs="Times New Roman" w:hint="cs"/>
          <w:sz w:val="28"/>
          <w:szCs w:val="28"/>
          <w:rtl/>
        </w:rPr>
        <w:t>שהתנ"ך לא מכנה אותם</w:t>
      </w:r>
      <w:r w:rsidRPr="00335904">
        <w:rPr>
          <w:rFonts w:asciiTheme="majorBidi" w:hAnsiTheme="majorBidi" w:cs="Times New Roman"/>
          <w:sz w:val="28"/>
          <w:szCs w:val="28"/>
          <w:rtl/>
        </w:rPr>
        <w:t xml:space="preserve"> ערלים</w:t>
      </w:r>
      <w:r w:rsidR="00B362C8">
        <w:rPr>
          <w:rStyle w:val="a9"/>
          <w:rFonts w:asciiTheme="majorBidi" w:hAnsiTheme="majorBidi" w:cs="Times New Roman"/>
          <w:sz w:val="28"/>
          <w:szCs w:val="28"/>
          <w:rtl/>
        </w:rPr>
        <w:footnoteReference w:id="423"/>
      </w:r>
      <w:r w:rsidRPr="00335904">
        <w:rPr>
          <w:rFonts w:asciiTheme="majorBidi" w:hAnsiTheme="majorBidi" w:cs="Times New Roman"/>
          <w:sz w:val="28"/>
          <w:szCs w:val="28"/>
          <w:rtl/>
        </w:rPr>
        <w:t>.</w:t>
      </w:r>
    </w:p>
    <w:p w14:paraId="748289FF"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א"כ נר' שלמעט הפלשתים, הרבה עמים היו נוהגים למול, כגון המצריים.</w:t>
      </w:r>
    </w:p>
    <w:p w14:paraId="4EF4E031" w14:textId="68F118E5"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גם ביחזקאל ניתן ללמוד </w:t>
      </w:r>
      <w:r w:rsidR="00FE3900">
        <w:rPr>
          <w:rFonts w:asciiTheme="majorBidi" w:hAnsiTheme="majorBidi" w:cs="Times New Roman" w:hint="cs"/>
          <w:sz w:val="28"/>
          <w:szCs w:val="28"/>
          <w:rtl/>
        </w:rPr>
        <w:t xml:space="preserve">מכמה מקומות </w:t>
      </w:r>
      <w:r w:rsidRPr="00335904">
        <w:rPr>
          <w:rFonts w:asciiTheme="majorBidi" w:hAnsiTheme="majorBidi" w:cs="Times New Roman"/>
          <w:sz w:val="28"/>
          <w:szCs w:val="28"/>
          <w:rtl/>
        </w:rPr>
        <w:t xml:space="preserve">שהיו כמה עמים שהיו עושים מילה: </w:t>
      </w:r>
    </w:p>
    <w:p w14:paraId="234988A7" w14:textId="69BAA71A" w:rsidR="00335904" w:rsidRPr="00335904" w:rsidRDefault="00335904" w:rsidP="00335904">
      <w:pPr>
        <w:jc w:val="both"/>
        <w:rPr>
          <w:rFonts w:asciiTheme="majorBidi" w:hAnsiTheme="majorBidi" w:cstheme="majorBidi"/>
          <w:sz w:val="28"/>
          <w:szCs w:val="28"/>
          <w:rtl/>
        </w:rPr>
      </w:pPr>
      <w:r w:rsidRPr="00FE3900">
        <w:rPr>
          <w:rFonts w:asciiTheme="majorBidi" w:hAnsiTheme="majorBidi" w:cs="Times New Roman"/>
          <w:b/>
          <w:bCs/>
          <w:sz w:val="28"/>
          <w:szCs w:val="28"/>
          <w:rtl/>
        </w:rPr>
        <w:t>א.</w:t>
      </w:r>
      <w:r w:rsidRPr="00335904">
        <w:rPr>
          <w:rFonts w:asciiTheme="majorBidi" w:hAnsiTheme="majorBidi" w:cs="Times New Roman"/>
          <w:sz w:val="28"/>
          <w:szCs w:val="28"/>
          <w:rtl/>
        </w:rPr>
        <w:t xml:space="preserve"> בפכ"ח </w:t>
      </w:r>
      <w:r w:rsidR="00866195" w:rsidRPr="00866195">
        <w:rPr>
          <w:rFonts w:asciiTheme="majorBidi" w:hAnsiTheme="majorBidi" w:cs="Times New Roman"/>
          <w:rtl/>
        </w:rPr>
        <w:t xml:space="preserve">(פס' י) </w:t>
      </w:r>
      <w:r w:rsidRPr="00335904">
        <w:rPr>
          <w:rFonts w:asciiTheme="majorBidi" w:hAnsiTheme="majorBidi" w:cs="Times New Roman"/>
          <w:sz w:val="28"/>
          <w:szCs w:val="28"/>
          <w:rtl/>
        </w:rPr>
        <w:t>נא' בנבואה על צור: "מותי ערלים תמות ביד זרים גו'", ולכאו' אם אנשי צור לא היו נימולים, מה האיום בזה? אלא משמע שהם היו נימולים</w:t>
      </w:r>
      <w:r w:rsidR="00B362C8">
        <w:rPr>
          <w:rStyle w:val="a9"/>
          <w:rFonts w:asciiTheme="majorBidi" w:hAnsiTheme="majorBidi" w:cs="Times New Roman"/>
          <w:sz w:val="28"/>
          <w:szCs w:val="28"/>
          <w:rtl/>
        </w:rPr>
        <w:footnoteReference w:id="424"/>
      </w:r>
      <w:r w:rsidRPr="00335904">
        <w:rPr>
          <w:rFonts w:asciiTheme="majorBidi" w:hAnsiTheme="majorBidi" w:cs="Times New Roman"/>
          <w:sz w:val="28"/>
          <w:szCs w:val="28"/>
          <w:rtl/>
        </w:rPr>
        <w:t>, והאיום שימותו מות ערלים, ועי' במצו"ד.</w:t>
      </w:r>
    </w:p>
    <w:p w14:paraId="256DF2AE" w14:textId="77777777" w:rsidR="00866195" w:rsidRDefault="00335904" w:rsidP="00335904">
      <w:pPr>
        <w:jc w:val="both"/>
        <w:rPr>
          <w:rFonts w:asciiTheme="majorBidi" w:hAnsiTheme="majorBidi" w:cs="Times New Roman"/>
          <w:sz w:val="28"/>
          <w:szCs w:val="28"/>
          <w:rtl/>
        </w:rPr>
      </w:pPr>
      <w:r w:rsidRPr="00335904">
        <w:rPr>
          <w:rFonts w:asciiTheme="majorBidi" w:hAnsiTheme="majorBidi" w:cs="Times New Roman"/>
          <w:sz w:val="28"/>
          <w:szCs w:val="28"/>
          <w:rtl/>
        </w:rPr>
        <w:t xml:space="preserve">ובאופן דומה יש לדייק לגבי המצריים, שנא' </w:t>
      </w:r>
      <w:r w:rsidRPr="00866195">
        <w:rPr>
          <w:rFonts w:asciiTheme="majorBidi" w:hAnsiTheme="majorBidi" w:cs="Times New Roman"/>
          <w:rtl/>
        </w:rPr>
        <w:t>(לא, יח)</w:t>
      </w:r>
      <w:r w:rsidRPr="00335904">
        <w:rPr>
          <w:rFonts w:asciiTheme="majorBidi" w:hAnsiTheme="majorBidi" w:cs="Times New Roman"/>
          <w:sz w:val="28"/>
          <w:szCs w:val="28"/>
          <w:rtl/>
        </w:rPr>
        <w:t>: "בתוך ערלים תשכב את חללי חרב הוא פרעה וכל המונה גו'".</w:t>
      </w:r>
    </w:p>
    <w:p w14:paraId="570C21C5" w14:textId="4FB9315D"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ו</w:t>
      </w:r>
      <w:r w:rsidR="0087651E">
        <w:rPr>
          <w:rFonts w:asciiTheme="majorBidi" w:hAnsiTheme="majorBidi" w:cs="Times New Roman" w:hint="cs"/>
          <w:sz w:val="28"/>
          <w:szCs w:val="28"/>
          <w:rtl/>
        </w:rPr>
        <w:t xml:space="preserve">כמו </w:t>
      </w:r>
      <w:r w:rsidRPr="00335904">
        <w:rPr>
          <w:rFonts w:asciiTheme="majorBidi" w:hAnsiTheme="majorBidi" w:cs="Times New Roman"/>
          <w:sz w:val="28"/>
          <w:szCs w:val="28"/>
          <w:rtl/>
        </w:rPr>
        <w:t xml:space="preserve">כן </w:t>
      </w:r>
      <w:r w:rsidR="0087651E">
        <w:rPr>
          <w:rFonts w:asciiTheme="majorBidi" w:hAnsiTheme="majorBidi" w:cs="Times New Roman" w:hint="cs"/>
          <w:sz w:val="28"/>
          <w:szCs w:val="28"/>
          <w:rtl/>
        </w:rPr>
        <w:t xml:space="preserve">ניתן לדייק זאת </w:t>
      </w:r>
      <w:r w:rsidRPr="00335904">
        <w:rPr>
          <w:rFonts w:asciiTheme="majorBidi" w:hAnsiTheme="majorBidi" w:cs="Times New Roman"/>
          <w:sz w:val="28"/>
          <w:szCs w:val="28"/>
          <w:rtl/>
        </w:rPr>
        <w:t xml:space="preserve">מהפסוק </w:t>
      </w:r>
      <w:r w:rsidRPr="0087651E">
        <w:rPr>
          <w:rFonts w:asciiTheme="majorBidi" w:hAnsiTheme="majorBidi" w:cs="Times New Roman"/>
          <w:rtl/>
        </w:rPr>
        <w:t>(לב, כח)</w:t>
      </w:r>
      <w:r w:rsidRPr="00335904">
        <w:rPr>
          <w:rFonts w:asciiTheme="majorBidi" w:hAnsiTheme="majorBidi" w:cs="Times New Roman"/>
          <w:sz w:val="28"/>
          <w:szCs w:val="28"/>
          <w:rtl/>
        </w:rPr>
        <w:t>: "ואתה בתוך ערלים תשבר".</w:t>
      </w:r>
    </w:p>
    <w:p w14:paraId="077857C3" w14:textId="6B916BF6" w:rsidR="00335904" w:rsidRPr="00335904" w:rsidRDefault="00335904" w:rsidP="00335904">
      <w:pPr>
        <w:jc w:val="both"/>
        <w:rPr>
          <w:rFonts w:asciiTheme="majorBidi" w:hAnsiTheme="majorBidi" w:cstheme="majorBidi"/>
          <w:sz w:val="28"/>
          <w:szCs w:val="28"/>
          <w:rtl/>
        </w:rPr>
      </w:pPr>
      <w:r w:rsidRPr="00FE3900">
        <w:rPr>
          <w:rFonts w:asciiTheme="majorBidi" w:hAnsiTheme="majorBidi" w:cs="Times New Roman"/>
          <w:b/>
          <w:bCs/>
          <w:sz w:val="28"/>
          <w:szCs w:val="28"/>
          <w:rtl/>
        </w:rPr>
        <w:lastRenderedPageBreak/>
        <w:t>ב.</w:t>
      </w:r>
      <w:r w:rsidRPr="00335904">
        <w:rPr>
          <w:rFonts w:asciiTheme="majorBidi" w:hAnsiTheme="majorBidi" w:cs="Times New Roman"/>
          <w:sz w:val="28"/>
          <w:szCs w:val="28"/>
          <w:rtl/>
        </w:rPr>
        <w:t xml:space="preserve"> על המצריים הוא אומר </w:t>
      </w:r>
      <w:r w:rsidRPr="005A0F8E">
        <w:rPr>
          <w:rFonts w:asciiTheme="majorBidi" w:hAnsiTheme="majorBidi" w:cs="Times New Roman"/>
          <w:rtl/>
        </w:rPr>
        <w:t>(לב, יט)</w:t>
      </w:r>
      <w:r w:rsidRPr="00335904">
        <w:rPr>
          <w:rFonts w:asciiTheme="majorBidi" w:hAnsiTheme="majorBidi" w:cs="Times New Roman"/>
          <w:sz w:val="28"/>
          <w:szCs w:val="28"/>
          <w:rtl/>
        </w:rPr>
        <w:t>: "ממי נעמת? רדה והשכבה את ערלים". ומשמע שכוונתו שפרעה חושב שהוא יותר נעים וחשוב מאחרים בגלל שהוא נימול</w:t>
      </w:r>
      <w:r w:rsidR="00815ED9" w:rsidRPr="00335904">
        <w:rPr>
          <w:rFonts w:asciiTheme="majorBidi" w:hAnsiTheme="majorBidi" w:cs="Times New Roman"/>
          <w:sz w:val="28"/>
          <w:szCs w:val="28"/>
          <w:rtl/>
        </w:rPr>
        <w:t>(</w:t>
      </w:r>
      <w:r w:rsidR="00815ED9">
        <w:rPr>
          <w:rFonts w:asciiTheme="majorBidi" w:hAnsiTheme="majorBidi" w:cs="Times New Roman" w:hint="cs"/>
          <w:sz w:val="28"/>
          <w:szCs w:val="28"/>
          <w:rtl/>
        </w:rPr>
        <w:t>עי' ב</w:t>
      </w:r>
      <w:r w:rsidR="00815ED9" w:rsidRPr="00335904">
        <w:rPr>
          <w:rFonts w:asciiTheme="majorBidi" w:hAnsiTheme="majorBidi" w:cs="Times New Roman"/>
          <w:sz w:val="28"/>
          <w:szCs w:val="28"/>
          <w:rtl/>
        </w:rPr>
        <w:t>מלבי"ם)</w:t>
      </w:r>
      <w:r w:rsidR="00815ED9">
        <w:rPr>
          <w:rFonts w:asciiTheme="majorBidi" w:hAnsiTheme="majorBidi" w:cs="Times New Roman" w:hint="cs"/>
          <w:sz w:val="28"/>
          <w:szCs w:val="28"/>
          <w:rtl/>
        </w:rPr>
        <w:t>.</w:t>
      </w:r>
      <w:r w:rsidRPr="00335904">
        <w:rPr>
          <w:rFonts w:asciiTheme="majorBidi" w:hAnsiTheme="majorBidi" w:cs="Times New Roman"/>
          <w:sz w:val="28"/>
          <w:szCs w:val="28"/>
          <w:rtl/>
        </w:rPr>
        <w:t xml:space="preserve"> אז הנביא א"ל שהוא ישכב עם הערלים, שדינו כמותם. א"כ נר' שהיו מצריים שהיו מולים. ועי' במצו"ד.</w:t>
      </w:r>
    </w:p>
    <w:p w14:paraId="2ECB9B79" w14:textId="277DE5FD" w:rsidR="00335904" w:rsidRPr="00335904" w:rsidRDefault="00335904" w:rsidP="00335904">
      <w:pPr>
        <w:jc w:val="both"/>
        <w:rPr>
          <w:rFonts w:asciiTheme="majorBidi" w:hAnsiTheme="majorBidi" w:cstheme="majorBidi"/>
          <w:sz w:val="28"/>
          <w:szCs w:val="28"/>
          <w:rtl/>
        </w:rPr>
      </w:pPr>
      <w:r w:rsidRPr="00FE3900">
        <w:rPr>
          <w:rFonts w:asciiTheme="majorBidi" w:hAnsiTheme="majorBidi" w:cs="Times New Roman"/>
          <w:b/>
          <w:bCs/>
          <w:sz w:val="28"/>
          <w:szCs w:val="28"/>
          <w:rtl/>
        </w:rPr>
        <w:t>ג.</w:t>
      </w:r>
      <w:r w:rsidRPr="00335904">
        <w:rPr>
          <w:rFonts w:asciiTheme="majorBidi" w:hAnsiTheme="majorBidi" w:cs="Times New Roman"/>
          <w:sz w:val="28"/>
          <w:szCs w:val="28"/>
          <w:rtl/>
        </w:rPr>
        <w:t xml:space="preserve"> לגבי עילם, משך ותובל נא' </w:t>
      </w:r>
      <w:r w:rsidRPr="00815ED9">
        <w:rPr>
          <w:rFonts w:asciiTheme="majorBidi" w:hAnsiTheme="majorBidi" w:cs="Times New Roman"/>
          <w:rtl/>
        </w:rPr>
        <w:t>(לב, כד-כו)</w:t>
      </w:r>
      <w:r w:rsidRPr="00335904">
        <w:rPr>
          <w:rFonts w:asciiTheme="majorBidi" w:hAnsiTheme="majorBidi" w:cs="Times New Roman"/>
          <w:sz w:val="28"/>
          <w:szCs w:val="28"/>
          <w:rtl/>
        </w:rPr>
        <w:t>: "כולם ערלים". אולם לגבי אדום נא'</w:t>
      </w:r>
      <w:r w:rsidRPr="00815ED9">
        <w:rPr>
          <w:rFonts w:asciiTheme="majorBidi" w:hAnsiTheme="majorBidi" w:cs="Times New Roman"/>
          <w:rtl/>
        </w:rPr>
        <w:t xml:space="preserve"> (שם, כט)</w:t>
      </w:r>
      <w:r w:rsidRPr="00335904">
        <w:rPr>
          <w:rFonts w:asciiTheme="majorBidi" w:hAnsiTheme="majorBidi" w:cs="Times New Roman"/>
          <w:sz w:val="28"/>
          <w:szCs w:val="28"/>
          <w:rtl/>
        </w:rPr>
        <w:t xml:space="preserve">: "את ערלים ישכבו", משמע שלא כולם ערלים, אלא שהם ישכבו לצד ערלים. וכן נר' קצת מהנאמר על נסיכי הצפון וצידון </w:t>
      </w:r>
      <w:r w:rsidRPr="00815ED9">
        <w:rPr>
          <w:rFonts w:asciiTheme="majorBidi" w:hAnsiTheme="majorBidi" w:cs="Times New Roman"/>
          <w:rtl/>
        </w:rPr>
        <w:t>(עי' ב</w:t>
      </w:r>
      <w:r w:rsidR="00815ED9" w:rsidRPr="00815ED9">
        <w:rPr>
          <w:rFonts w:asciiTheme="majorBidi" w:hAnsiTheme="majorBidi" w:cs="Times New Roman" w:hint="cs"/>
          <w:rtl/>
        </w:rPr>
        <w:t>- לב</w:t>
      </w:r>
      <w:r w:rsidRPr="00815ED9">
        <w:rPr>
          <w:rFonts w:asciiTheme="majorBidi" w:hAnsiTheme="majorBidi" w:cs="Times New Roman"/>
          <w:rtl/>
        </w:rPr>
        <w:t>, ל)</w:t>
      </w:r>
      <w:r w:rsidRPr="00335904">
        <w:rPr>
          <w:rFonts w:asciiTheme="majorBidi" w:hAnsiTheme="majorBidi" w:cs="Times New Roman"/>
          <w:sz w:val="28"/>
          <w:szCs w:val="28"/>
          <w:rtl/>
        </w:rPr>
        <w:t>.</w:t>
      </w:r>
    </w:p>
    <w:p w14:paraId="54183D4F"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א"כ מבואר שלמרות שהפלשתים ועוד עמים נוספים לא היו נוהגים בעשיית המילה, מ"מ נר' מכמה מקומות מהתנ"ך שמצריים ועוד כמה עמים היו נוהגים למול. וזה מחזק את מה שראינו </w:t>
      </w:r>
      <w:r w:rsidRPr="00815ED9">
        <w:rPr>
          <w:rFonts w:asciiTheme="majorBidi" w:hAnsiTheme="majorBidi" w:cs="Times New Roman"/>
          <w:sz w:val="28"/>
          <w:szCs w:val="28"/>
          <w:rtl/>
        </w:rPr>
        <w:t xml:space="preserve">לעיל </w:t>
      </w:r>
      <w:r w:rsidRPr="007219C9">
        <w:rPr>
          <w:rFonts w:asciiTheme="majorBidi" w:hAnsiTheme="majorBidi" w:cs="Times New Roman"/>
          <w:rtl/>
        </w:rPr>
        <w:t xml:space="preserve">(אות א) </w:t>
      </w:r>
      <w:r w:rsidRPr="00815ED9">
        <w:rPr>
          <w:rFonts w:asciiTheme="majorBidi" w:hAnsiTheme="majorBidi" w:cs="Times New Roman"/>
          <w:sz w:val="28"/>
          <w:szCs w:val="28"/>
          <w:rtl/>
        </w:rPr>
        <w:t>שמצוות</w:t>
      </w:r>
      <w:r w:rsidRPr="00335904">
        <w:rPr>
          <w:rFonts w:asciiTheme="majorBidi" w:hAnsiTheme="majorBidi" w:cs="Times New Roman"/>
          <w:sz w:val="28"/>
          <w:szCs w:val="28"/>
          <w:rtl/>
        </w:rPr>
        <w:t xml:space="preserve"> מילה יש לה שייכות אף אצל אוה"ע, ובעיקר אצל הסמוכים לעמ"י.</w:t>
      </w:r>
    </w:p>
    <w:p w14:paraId="40F4DD0F" w14:textId="77777777" w:rsidR="00335904" w:rsidRPr="00335904" w:rsidRDefault="00335904" w:rsidP="00335904">
      <w:pPr>
        <w:jc w:val="both"/>
        <w:rPr>
          <w:rFonts w:asciiTheme="majorBidi" w:hAnsiTheme="majorBidi" w:cstheme="majorBidi"/>
          <w:sz w:val="28"/>
          <w:szCs w:val="28"/>
          <w:rtl/>
        </w:rPr>
      </w:pPr>
    </w:p>
    <w:p w14:paraId="0CD16EBB" w14:textId="21A3914F" w:rsidR="00335904" w:rsidRPr="000A6C08" w:rsidRDefault="00335904" w:rsidP="00335904">
      <w:pPr>
        <w:jc w:val="both"/>
        <w:rPr>
          <w:rFonts w:asciiTheme="majorBidi" w:hAnsiTheme="majorBidi" w:cstheme="majorBidi"/>
          <w:b/>
          <w:bCs/>
          <w:sz w:val="28"/>
          <w:szCs w:val="28"/>
          <w:rtl/>
        </w:rPr>
      </w:pPr>
      <w:r w:rsidRPr="000A6C08">
        <w:rPr>
          <w:rFonts w:asciiTheme="majorBidi" w:hAnsiTheme="majorBidi" w:cs="Times New Roman"/>
          <w:b/>
          <w:bCs/>
          <w:sz w:val="28"/>
          <w:szCs w:val="28"/>
          <w:rtl/>
        </w:rPr>
        <w:t>אות ג</w:t>
      </w:r>
      <w:r w:rsidR="000A6C08" w:rsidRPr="000A6C08">
        <w:rPr>
          <w:rFonts w:asciiTheme="majorBidi" w:hAnsiTheme="majorBidi" w:cstheme="majorBidi" w:hint="cs"/>
          <w:b/>
          <w:bCs/>
          <w:sz w:val="28"/>
          <w:szCs w:val="28"/>
          <w:rtl/>
        </w:rPr>
        <w:t>. ראיות לשכיחות המילה אצל אוה"ע.</w:t>
      </w:r>
    </w:p>
    <w:p w14:paraId="5991AD16"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ראינו לעיל שמשמע מהתנ"ך שהמצריים ועוד עמים היו נוהגים במילה, כעת נביא כמה אסמכתאות לזה מספרי הגוים וממצאים ארכיאולוגים לחזק הטענה.</w:t>
      </w:r>
    </w:p>
    <w:p w14:paraId="4ED2B862" w14:textId="77777777" w:rsidR="007219C9" w:rsidRDefault="00335904" w:rsidP="00335904">
      <w:pPr>
        <w:jc w:val="both"/>
        <w:rPr>
          <w:rFonts w:asciiTheme="majorBidi" w:hAnsiTheme="majorBidi" w:cs="Times New Roman"/>
          <w:sz w:val="28"/>
          <w:szCs w:val="28"/>
          <w:rtl/>
        </w:rPr>
      </w:pPr>
      <w:r w:rsidRPr="00335904">
        <w:rPr>
          <w:rFonts w:asciiTheme="majorBidi" w:hAnsiTheme="majorBidi" w:cs="Times New Roman"/>
          <w:sz w:val="28"/>
          <w:szCs w:val="28"/>
          <w:rtl/>
        </w:rPr>
        <w:t xml:space="preserve">בספר המתים המצרי </w:t>
      </w:r>
      <w:r w:rsidRPr="007219C9">
        <w:rPr>
          <w:rFonts w:asciiTheme="majorBidi" w:hAnsiTheme="majorBidi" w:cs="Times New Roman"/>
          <w:rtl/>
        </w:rPr>
        <w:t xml:space="preserve">(פי"ז פסקה 10) </w:t>
      </w:r>
      <w:r w:rsidRPr="00335904">
        <w:rPr>
          <w:rFonts w:asciiTheme="majorBidi" w:hAnsiTheme="majorBidi" w:cs="Times New Roman"/>
          <w:sz w:val="28"/>
          <w:szCs w:val="28"/>
          <w:rtl/>
        </w:rPr>
        <w:t>כתוב: "דם שניגר מאבר מינו של האל רע שהוא מל את עצמו"</w:t>
      </w:r>
      <w:r w:rsidR="00B362C8">
        <w:rPr>
          <w:rStyle w:val="a9"/>
          <w:rFonts w:asciiTheme="majorBidi" w:hAnsiTheme="majorBidi" w:cs="Times New Roman"/>
          <w:sz w:val="28"/>
          <w:szCs w:val="28"/>
          <w:rtl/>
        </w:rPr>
        <w:footnoteReference w:id="425"/>
      </w:r>
      <w:r w:rsidRPr="00335904">
        <w:rPr>
          <w:rFonts w:asciiTheme="majorBidi" w:hAnsiTheme="majorBidi" w:cs="Times New Roman"/>
          <w:sz w:val="28"/>
          <w:szCs w:val="28"/>
          <w:rtl/>
        </w:rPr>
        <w:t>.</w:t>
      </w:r>
    </w:p>
    <w:p w14:paraId="44AA04D3" w14:textId="7DF8DA11"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הרי שמוזכר כאן עניין המילה בתור עניין דתי, וזה מיוחס לתקופה שלפני אברהם אבינו.</w:t>
      </w:r>
    </w:p>
    <w:p w14:paraId="6167152A" w14:textId="77777777" w:rsidR="007219C9" w:rsidRDefault="00335904" w:rsidP="00335904">
      <w:pPr>
        <w:jc w:val="both"/>
        <w:rPr>
          <w:rFonts w:asciiTheme="majorBidi" w:hAnsiTheme="majorBidi" w:cs="Times New Roman"/>
          <w:sz w:val="28"/>
          <w:szCs w:val="28"/>
          <w:rtl/>
        </w:rPr>
      </w:pPr>
      <w:r w:rsidRPr="00335904">
        <w:rPr>
          <w:rFonts w:asciiTheme="majorBidi" w:hAnsiTheme="majorBidi" w:cs="Times New Roman"/>
          <w:sz w:val="28"/>
          <w:szCs w:val="28"/>
          <w:rtl/>
        </w:rPr>
        <w:t xml:space="preserve">על מצבה בנאג-עד-דר (מצרים) כתוב: "אהוב הייתי לאבי חביב לאמי אהוב על אחי ואחיותי כאשר נימולתי יחד עם 120 גברים ו- 120 נשים, </w:t>
      </w:r>
      <w:r w:rsidRPr="00335904">
        <w:rPr>
          <w:rFonts w:asciiTheme="majorBidi" w:hAnsiTheme="majorBidi" w:cs="Times New Roman"/>
          <w:sz w:val="28"/>
          <w:szCs w:val="28"/>
          <w:rtl/>
        </w:rPr>
        <w:lastRenderedPageBreak/>
        <w:t>לא היה ביניהם מי שהכה, לא היה ביניהם מי שהוכה, לא היה ביניהם מי ששרט לא היה ביניהם מי ששרטו אותו".</w:t>
      </w:r>
    </w:p>
    <w:p w14:paraId="4987F8B4" w14:textId="29633DFE"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גם זה מתוארך לתקופה דומה, ומשתמע שהיה מוכר המילה במצרים באותה תקופה</w:t>
      </w:r>
      <w:r w:rsidR="00B362C8">
        <w:rPr>
          <w:rStyle w:val="a9"/>
          <w:rFonts w:asciiTheme="majorBidi" w:hAnsiTheme="majorBidi" w:cs="Times New Roman"/>
          <w:sz w:val="28"/>
          <w:szCs w:val="28"/>
          <w:rtl/>
        </w:rPr>
        <w:footnoteReference w:id="426"/>
      </w:r>
      <w:r w:rsidRPr="00335904">
        <w:rPr>
          <w:rFonts w:asciiTheme="majorBidi" w:hAnsiTheme="majorBidi" w:cs="Times New Roman"/>
          <w:sz w:val="28"/>
          <w:szCs w:val="28"/>
          <w:rtl/>
        </w:rPr>
        <w:t>.</w:t>
      </w:r>
    </w:p>
    <w:p w14:paraId="005CFA5F" w14:textId="5978BACC"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בסקארה (במצרים) בקבר של אנך-מה-חור שהיה בתפקיד וזיד (שר חשוב) יש ציור גדול שבו רואים ברית מילה (רואים איש חותך בסכין לאדם אחר, ובציור לידו אחד שחובש לו, כנראה אחר שנימול)</w:t>
      </w:r>
      <w:r w:rsidR="00B362C8">
        <w:rPr>
          <w:rStyle w:val="a9"/>
          <w:rFonts w:asciiTheme="majorBidi" w:hAnsiTheme="majorBidi" w:cs="Times New Roman"/>
          <w:sz w:val="28"/>
          <w:szCs w:val="28"/>
          <w:rtl/>
        </w:rPr>
        <w:footnoteReference w:id="427"/>
      </w:r>
      <w:r w:rsidRPr="00335904">
        <w:rPr>
          <w:rFonts w:asciiTheme="majorBidi" w:hAnsiTheme="majorBidi" w:cs="Times New Roman"/>
          <w:sz w:val="28"/>
          <w:szCs w:val="28"/>
          <w:rtl/>
        </w:rPr>
        <w:t>. אף זה מתוארך לשנים הקדומות לאברהם אבינו.</w:t>
      </w:r>
    </w:p>
    <w:p w14:paraId="09FDADFC" w14:textId="367C23D8"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בדיקות של מומיות מתקופות קדומות ביותר (מתוארך לפני אברהם אבינו) הראו כי רבות מהן נימלו</w:t>
      </w:r>
      <w:r w:rsidR="00B362C8">
        <w:rPr>
          <w:rStyle w:val="a9"/>
          <w:rFonts w:asciiTheme="majorBidi" w:hAnsiTheme="majorBidi" w:cs="Times New Roman"/>
          <w:sz w:val="28"/>
          <w:szCs w:val="28"/>
          <w:rtl/>
        </w:rPr>
        <w:footnoteReference w:id="428"/>
      </w:r>
      <w:r w:rsidRPr="00335904">
        <w:rPr>
          <w:rFonts w:asciiTheme="majorBidi" w:hAnsiTheme="majorBidi" w:cs="Times New Roman"/>
          <w:sz w:val="28"/>
          <w:szCs w:val="28"/>
          <w:rtl/>
        </w:rPr>
        <w:t>.</w:t>
      </w:r>
    </w:p>
    <w:p w14:paraId="5BD7C82A" w14:textId="77777777" w:rsidR="007219C9" w:rsidRDefault="00335904" w:rsidP="00335904">
      <w:pPr>
        <w:jc w:val="both"/>
        <w:rPr>
          <w:rFonts w:asciiTheme="majorBidi" w:hAnsiTheme="majorBidi" w:cs="Times New Roman"/>
          <w:sz w:val="28"/>
          <w:szCs w:val="28"/>
          <w:rtl/>
        </w:rPr>
      </w:pPr>
      <w:r w:rsidRPr="00335904">
        <w:rPr>
          <w:rFonts w:asciiTheme="majorBidi" w:hAnsiTheme="majorBidi" w:cs="Times New Roman"/>
          <w:sz w:val="28"/>
          <w:szCs w:val="28"/>
          <w:rtl/>
        </w:rPr>
        <w:t>פפירוס אברס הוא פפירוס שנמצא במצרים שמתואך לזמן קדום מאוד (איזור תקופת האבות), יש שמה הרבה ענייני רפואה, ובין היתר יש בו הנחיות רפואיות כירורגיות לטיפול בסיבוכים בזמן המילה.</w:t>
      </w:r>
    </w:p>
    <w:p w14:paraId="64085B1D" w14:textId="42FC15A9"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הרי מוכח שכבר מזמן קדום היו במצרים הרבה נימולים</w:t>
      </w:r>
      <w:r w:rsidR="00B362C8">
        <w:rPr>
          <w:rStyle w:val="a9"/>
          <w:rFonts w:asciiTheme="majorBidi" w:hAnsiTheme="majorBidi" w:cs="Times New Roman"/>
          <w:sz w:val="28"/>
          <w:szCs w:val="28"/>
          <w:rtl/>
        </w:rPr>
        <w:footnoteReference w:id="429"/>
      </w:r>
      <w:r w:rsidRPr="00335904">
        <w:rPr>
          <w:rFonts w:asciiTheme="majorBidi" w:hAnsiTheme="majorBidi" w:cs="Times New Roman"/>
          <w:sz w:val="28"/>
          <w:szCs w:val="28"/>
          <w:rtl/>
        </w:rPr>
        <w:t>. וכן יש ללמוד מפפירוס מתבתוניס שבמצרים</w:t>
      </w:r>
      <w:r w:rsidR="00B362C8">
        <w:rPr>
          <w:rStyle w:val="a9"/>
          <w:rFonts w:asciiTheme="majorBidi" w:hAnsiTheme="majorBidi" w:cs="Times New Roman"/>
          <w:sz w:val="28"/>
          <w:szCs w:val="28"/>
          <w:rtl/>
        </w:rPr>
        <w:footnoteReference w:id="430"/>
      </w:r>
      <w:r w:rsidRPr="00335904">
        <w:rPr>
          <w:rFonts w:asciiTheme="majorBidi" w:hAnsiTheme="majorBidi" w:cs="Times New Roman"/>
          <w:sz w:val="28"/>
          <w:szCs w:val="28"/>
          <w:rtl/>
        </w:rPr>
        <w:t>, אלא שהוא מתקופה יותר מאוחרת (סוף בית שני).</w:t>
      </w:r>
    </w:p>
    <w:p w14:paraId="2F9C4317" w14:textId="307CF9FB"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נמצאו 6 פסלוני ברונזה מתל ג'ודיידה שבצפון סוריה, שרואים שעשו אותם נימולים, ונר' שהיה מקובל למול</w:t>
      </w:r>
      <w:r w:rsidR="00B362C8">
        <w:rPr>
          <w:rStyle w:val="a9"/>
          <w:rFonts w:asciiTheme="majorBidi" w:hAnsiTheme="majorBidi" w:cs="Times New Roman"/>
          <w:sz w:val="28"/>
          <w:szCs w:val="28"/>
          <w:rtl/>
        </w:rPr>
        <w:footnoteReference w:id="431"/>
      </w:r>
      <w:r w:rsidRPr="00335904">
        <w:rPr>
          <w:rFonts w:asciiTheme="majorBidi" w:hAnsiTheme="majorBidi" w:cs="Times New Roman"/>
          <w:sz w:val="28"/>
          <w:szCs w:val="28"/>
          <w:rtl/>
        </w:rPr>
        <w:t>.</w:t>
      </w:r>
    </w:p>
    <w:p w14:paraId="18C69290" w14:textId="568FEE05"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lastRenderedPageBreak/>
        <w:t>בכתובת מרנפתח בכרנך מתואר שהמצרים היו יודעים במלחמתם נגד הלובים לזהות את חללי האויב לפי שהיו ערלים</w:t>
      </w:r>
      <w:r w:rsidR="00B362C8">
        <w:rPr>
          <w:rStyle w:val="a9"/>
          <w:rFonts w:asciiTheme="majorBidi" w:hAnsiTheme="majorBidi" w:cs="Times New Roman"/>
          <w:sz w:val="28"/>
          <w:szCs w:val="28"/>
          <w:rtl/>
        </w:rPr>
        <w:footnoteReference w:id="432"/>
      </w:r>
      <w:r w:rsidRPr="00335904">
        <w:rPr>
          <w:rFonts w:asciiTheme="majorBidi" w:hAnsiTheme="majorBidi" w:cs="Times New Roman"/>
          <w:sz w:val="28"/>
          <w:szCs w:val="28"/>
          <w:rtl/>
        </w:rPr>
        <w:t>.</w:t>
      </w:r>
    </w:p>
    <w:p w14:paraId="14F1638D" w14:textId="71236040"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ישנם עוד מקורות רבים בסגנון הזה, והביאו ראיות גם מהעמים אתיופיה, קולכים</w:t>
      </w:r>
      <w:r w:rsidR="00092BDC">
        <w:rPr>
          <w:rStyle w:val="a9"/>
          <w:rFonts w:asciiTheme="majorBidi" w:hAnsiTheme="majorBidi" w:cs="Times New Roman"/>
          <w:sz w:val="28"/>
          <w:szCs w:val="28"/>
          <w:rtl/>
        </w:rPr>
        <w:footnoteReference w:id="433"/>
      </w:r>
      <w:r w:rsidRPr="00335904">
        <w:rPr>
          <w:rFonts w:asciiTheme="majorBidi" w:hAnsiTheme="majorBidi" w:cs="Times New Roman"/>
          <w:sz w:val="28"/>
          <w:szCs w:val="28"/>
          <w:rtl/>
        </w:rPr>
        <w:t>, בני המאיה (אמריקה) וקבוצות נוספות מאוסטרליה ומדרום אפריקה</w:t>
      </w:r>
      <w:r w:rsidR="00092BDC">
        <w:rPr>
          <w:rStyle w:val="a9"/>
          <w:rFonts w:asciiTheme="majorBidi" w:hAnsiTheme="majorBidi" w:cs="Times New Roman"/>
          <w:sz w:val="28"/>
          <w:szCs w:val="28"/>
          <w:rtl/>
        </w:rPr>
        <w:footnoteReference w:id="434"/>
      </w:r>
      <w:r w:rsidRPr="00335904">
        <w:rPr>
          <w:rFonts w:asciiTheme="majorBidi" w:hAnsiTheme="majorBidi" w:cs="Times New Roman"/>
          <w:sz w:val="28"/>
          <w:szCs w:val="28"/>
          <w:rtl/>
        </w:rPr>
        <w:t>.</w:t>
      </w:r>
    </w:p>
    <w:p w14:paraId="0B84C568" w14:textId="77777777" w:rsid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א"כ ניתן לראות מזה שבוודאי היו הרבה מאוה"ע שהיו מלים עצמם, וכנראה מתקופה קדומה ביותר. באות הבאה נביא עוד כמה ראיות לזה.</w:t>
      </w:r>
    </w:p>
    <w:p w14:paraId="29921A0E" w14:textId="77777777" w:rsidR="00092BDC" w:rsidRPr="00335904" w:rsidRDefault="00092BDC" w:rsidP="00335904">
      <w:pPr>
        <w:jc w:val="both"/>
        <w:rPr>
          <w:rFonts w:asciiTheme="majorBidi" w:hAnsiTheme="majorBidi" w:cstheme="majorBidi"/>
          <w:sz w:val="28"/>
          <w:szCs w:val="28"/>
          <w:rtl/>
        </w:rPr>
      </w:pPr>
    </w:p>
    <w:p w14:paraId="35EDE49A" w14:textId="019BA2FC" w:rsidR="00335904" w:rsidRPr="000A6C08" w:rsidRDefault="00335904" w:rsidP="00335904">
      <w:pPr>
        <w:jc w:val="both"/>
        <w:rPr>
          <w:rFonts w:asciiTheme="majorBidi" w:hAnsiTheme="majorBidi" w:cstheme="majorBidi"/>
          <w:b/>
          <w:bCs/>
          <w:sz w:val="28"/>
          <w:szCs w:val="28"/>
          <w:rtl/>
        </w:rPr>
      </w:pPr>
      <w:r w:rsidRPr="000A6C08">
        <w:rPr>
          <w:rFonts w:asciiTheme="majorBidi" w:hAnsiTheme="majorBidi" w:cs="Times New Roman"/>
          <w:b/>
          <w:bCs/>
          <w:sz w:val="28"/>
          <w:szCs w:val="28"/>
          <w:rtl/>
        </w:rPr>
        <w:t>אות ד</w:t>
      </w:r>
      <w:r w:rsidR="000A6C08" w:rsidRPr="000A6C08">
        <w:rPr>
          <w:rFonts w:asciiTheme="majorBidi" w:hAnsiTheme="majorBidi" w:cstheme="majorBidi" w:hint="cs"/>
          <w:b/>
          <w:bCs/>
          <w:sz w:val="28"/>
          <w:szCs w:val="28"/>
          <w:rtl/>
        </w:rPr>
        <w:t>. עדויות על שכיחות המילה באוה"ע.</w:t>
      </w:r>
    </w:p>
    <w:p w14:paraId="0267BD25"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כעת נביא כמה ספרים מאיזור תקופת בית שני, שהעידו על המצריים ועוד עמים שהיו נוהגים במילה מתקופה קדומה.</w:t>
      </w:r>
    </w:p>
    <w:p w14:paraId="60CFD5B5"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כתב פילון </w:t>
      </w:r>
      <w:r w:rsidRPr="006963D2">
        <w:rPr>
          <w:rFonts w:asciiTheme="majorBidi" w:hAnsiTheme="majorBidi" w:cs="Times New Roman"/>
          <w:rtl/>
        </w:rPr>
        <w:t>(על החוקים לפרטיהם, ס"א)</w:t>
      </w:r>
      <w:r w:rsidRPr="00335904">
        <w:rPr>
          <w:rFonts w:asciiTheme="majorBidi" w:hAnsiTheme="majorBidi" w:cs="Times New Roman"/>
          <w:sz w:val="28"/>
          <w:szCs w:val="28"/>
          <w:rtl/>
        </w:rPr>
        <w:t>: "אתחיל המצווה הנלעגת אצל ההמונים, נלעגת היא המילה דבר שעליו מקפידות הקפדה יתרה גם אומות אחרות ובמיוחד האומה המצרית הנחשבת לרבת אוכלסין עתיקת יומין ותרבותית ביותר".</w:t>
      </w:r>
    </w:p>
    <w:p w14:paraId="20467379" w14:textId="512E5786"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ארתפנוס שהיה הסטוריון ממצרים (מיוחס לאמצע הבית השני, יש דעות שהיה יהודי) כותב שמשה רבינו הנהיג את ברית המילה אצל האתיופים</w:t>
      </w:r>
      <w:r w:rsidR="00092BDC">
        <w:rPr>
          <w:rStyle w:val="a9"/>
          <w:rFonts w:asciiTheme="majorBidi" w:hAnsiTheme="majorBidi" w:cs="Times New Roman"/>
          <w:sz w:val="28"/>
          <w:szCs w:val="28"/>
          <w:rtl/>
        </w:rPr>
        <w:footnoteReference w:id="435"/>
      </w:r>
      <w:r w:rsidRPr="00335904">
        <w:rPr>
          <w:rFonts w:asciiTheme="majorBidi" w:hAnsiTheme="majorBidi" w:cs="Times New Roman"/>
          <w:sz w:val="28"/>
          <w:szCs w:val="28"/>
          <w:rtl/>
        </w:rPr>
        <w:t>. ומסתבר שבזמנו האתיופיים היו מלים, ולכך הוא כתב להסביר הנהגתם.</w:t>
      </w:r>
    </w:p>
    <w:p w14:paraId="49C8B6F5"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הרודוטוס היה היסטוריון יווני שמיוחס לתקופה של תחילת בית שני בערך, הוא כתב </w:t>
      </w:r>
      <w:r w:rsidRPr="006963D2">
        <w:rPr>
          <w:rFonts w:asciiTheme="majorBidi" w:hAnsiTheme="majorBidi" w:cs="Times New Roman"/>
          <w:rtl/>
        </w:rPr>
        <w:t>(היסטוריה ח"ב, סעיף 104)</w:t>
      </w:r>
      <w:r w:rsidRPr="00335904">
        <w:rPr>
          <w:rFonts w:asciiTheme="majorBidi" w:hAnsiTheme="majorBidi" w:cs="Times New Roman"/>
          <w:sz w:val="28"/>
          <w:szCs w:val="28"/>
          <w:rtl/>
        </w:rPr>
        <w:t xml:space="preserve">: "כי הקולכים והמצריים </w:t>
      </w:r>
      <w:r w:rsidRPr="00335904">
        <w:rPr>
          <w:rFonts w:asciiTheme="majorBidi" w:hAnsiTheme="majorBidi" w:cs="Times New Roman"/>
          <w:sz w:val="28"/>
          <w:szCs w:val="28"/>
          <w:rtl/>
        </w:rPr>
        <w:lastRenderedPageBreak/>
        <w:t>והכושים המה היחידים המלים מימים קדמונים את ערותם. הפינקים והסורים היושבים בפלשתינה כפי שהם מודים, למדו מהמצרים, והסורים כו' והמקרונים שכניהם אומרים כי זה כבר למדו זאת מאת הקולכים. אשר למצריים ולכושים אינני יכול לאמר מי למד ממי, כי כפי הנראה המנהג הוא קדמון כו'".</w:t>
      </w:r>
    </w:p>
    <w:p w14:paraId="7DF4F902" w14:textId="77777777" w:rsidR="006963D2" w:rsidRDefault="00335904" w:rsidP="00335904">
      <w:pPr>
        <w:jc w:val="both"/>
        <w:rPr>
          <w:rFonts w:asciiTheme="majorBidi" w:hAnsiTheme="majorBidi" w:cs="Times New Roman"/>
          <w:sz w:val="28"/>
          <w:szCs w:val="28"/>
          <w:rtl/>
        </w:rPr>
      </w:pPr>
      <w:r w:rsidRPr="00335904">
        <w:rPr>
          <w:rFonts w:asciiTheme="majorBidi" w:hAnsiTheme="majorBidi" w:cs="Times New Roman"/>
          <w:sz w:val="28"/>
          <w:szCs w:val="28"/>
          <w:rtl/>
        </w:rPr>
        <w:t xml:space="preserve">ואף יוסף בן מתתיהו </w:t>
      </w:r>
      <w:r w:rsidRPr="006963D2">
        <w:rPr>
          <w:rFonts w:asciiTheme="majorBidi" w:hAnsiTheme="majorBidi" w:cs="Times New Roman"/>
          <w:rtl/>
        </w:rPr>
        <w:t>(נגד אפיון ח"ב, פי"ג)</w:t>
      </w:r>
      <w:r w:rsidRPr="00335904">
        <w:rPr>
          <w:rFonts w:asciiTheme="majorBidi" w:hAnsiTheme="majorBidi" w:cs="Times New Roman"/>
          <w:sz w:val="28"/>
          <w:szCs w:val="28"/>
          <w:rtl/>
        </w:rPr>
        <w:t xml:space="preserve"> כותב שאפיון לעג על ברית המילה, והוא כתב שכל המצריים וחכמיהם מלים עצמם, ואף לימדו זאת לאחרים</w:t>
      </w:r>
      <w:r w:rsidR="006963D2">
        <w:rPr>
          <w:rFonts w:asciiTheme="majorBidi" w:hAnsiTheme="majorBidi" w:cs="Times New Roman" w:hint="cs"/>
          <w:sz w:val="28"/>
          <w:szCs w:val="28"/>
          <w:rtl/>
        </w:rPr>
        <w:t>, והיאך הוא לועג על מנהג הנפוץ אצל הרבה דתות וחכמיהם</w:t>
      </w:r>
      <w:r w:rsidRPr="00335904">
        <w:rPr>
          <w:rFonts w:asciiTheme="majorBidi" w:hAnsiTheme="majorBidi" w:cs="Times New Roman"/>
          <w:sz w:val="28"/>
          <w:szCs w:val="28"/>
          <w:rtl/>
        </w:rPr>
        <w:t>.</w:t>
      </w:r>
    </w:p>
    <w:p w14:paraId="341FB237" w14:textId="6A5DEE4D"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 xml:space="preserve">א"כ רואים </w:t>
      </w:r>
      <w:r w:rsidR="006963D2">
        <w:rPr>
          <w:rFonts w:asciiTheme="majorBidi" w:hAnsiTheme="majorBidi" w:cs="Times New Roman" w:hint="cs"/>
          <w:sz w:val="28"/>
          <w:szCs w:val="28"/>
          <w:rtl/>
        </w:rPr>
        <w:t xml:space="preserve">ממקורות אלו </w:t>
      </w:r>
      <w:r w:rsidRPr="00335904">
        <w:rPr>
          <w:rFonts w:asciiTheme="majorBidi" w:hAnsiTheme="majorBidi" w:cs="Times New Roman"/>
          <w:sz w:val="28"/>
          <w:szCs w:val="28"/>
          <w:rtl/>
        </w:rPr>
        <w:t>ש</w:t>
      </w:r>
      <w:r w:rsidR="006963D2">
        <w:rPr>
          <w:rFonts w:asciiTheme="majorBidi" w:hAnsiTheme="majorBidi" w:cs="Times New Roman" w:hint="cs"/>
          <w:sz w:val="28"/>
          <w:szCs w:val="28"/>
          <w:rtl/>
        </w:rPr>
        <w:t>הרבה עמים נהגו לעשות מילה</w:t>
      </w:r>
      <w:r w:rsidRPr="00335904">
        <w:rPr>
          <w:rFonts w:asciiTheme="majorBidi" w:hAnsiTheme="majorBidi" w:cs="Times New Roman"/>
          <w:sz w:val="28"/>
          <w:szCs w:val="28"/>
          <w:rtl/>
        </w:rPr>
        <w:t>.</w:t>
      </w:r>
    </w:p>
    <w:p w14:paraId="3F04C052" w14:textId="77777777" w:rsidR="00335904" w:rsidRPr="00335904" w:rsidRDefault="00335904" w:rsidP="00335904">
      <w:pPr>
        <w:jc w:val="both"/>
        <w:rPr>
          <w:rFonts w:asciiTheme="majorBidi" w:hAnsiTheme="majorBidi" w:cstheme="majorBidi"/>
          <w:sz w:val="28"/>
          <w:szCs w:val="28"/>
          <w:rtl/>
        </w:rPr>
      </w:pPr>
      <w:r w:rsidRPr="00335904">
        <w:rPr>
          <w:rFonts w:asciiTheme="majorBidi" w:hAnsiTheme="majorBidi" w:cs="Times New Roman"/>
          <w:sz w:val="28"/>
          <w:szCs w:val="28"/>
          <w:rtl/>
        </w:rPr>
        <w:t>עוד הוא כתב</w:t>
      </w:r>
      <w:r w:rsidRPr="006963D2">
        <w:rPr>
          <w:rFonts w:asciiTheme="majorBidi" w:hAnsiTheme="majorBidi" w:cs="Times New Roman"/>
          <w:rtl/>
        </w:rPr>
        <w:t xml:space="preserve"> (שם סעיף 37)</w:t>
      </w:r>
      <w:r w:rsidRPr="00335904">
        <w:rPr>
          <w:rFonts w:asciiTheme="majorBidi" w:hAnsiTheme="majorBidi" w:cs="Times New Roman"/>
          <w:sz w:val="28"/>
          <w:szCs w:val="28"/>
          <w:rtl/>
        </w:rPr>
        <w:t>: "(כהני האלים אשר במצרים) יראי אלוהים המה עד מאוד כו' את גיד הערוה הם מלים לשם נקיון כי הם מבכרים להיות נקיים מלהראות יפה".</w:t>
      </w:r>
    </w:p>
    <w:p w14:paraId="1ED0D0A6" w14:textId="500D2C42" w:rsidR="005B40C8" w:rsidRPr="005B40C8" w:rsidRDefault="00B362C8" w:rsidP="005B40C8">
      <w:pPr>
        <w:jc w:val="both"/>
        <w:rPr>
          <w:rFonts w:asciiTheme="majorBidi" w:hAnsiTheme="majorBidi" w:cs="Times New Roman"/>
          <w:sz w:val="28"/>
          <w:szCs w:val="28"/>
          <w:rtl/>
        </w:rPr>
      </w:pPr>
      <w:r>
        <w:rPr>
          <w:rFonts w:asciiTheme="majorBidi" w:hAnsiTheme="majorBidi" w:cs="Times New Roman" w:hint="cs"/>
          <w:sz w:val="28"/>
          <w:szCs w:val="28"/>
          <w:rtl/>
        </w:rPr>
        <w:t>יש</w:t>
      </w:r>
      <w:r w:rsidR="00335904" w:rsidRPr="00335904">
        <w:rPr>
          <w:rFonts w:asciiTheme="majorBidi" w:hAnsiTheme="majorBidi" w:cs="Times New Roman"/>
          <w:sz w:val="28"/>
          <w:szCs w:val="28"/>
          <w:rtl/>
        </w:rPr>
        <w:t xml:space="preserve"> עוד מקורות יוונ</w:t>
      </w:r>
      <w:r>
        <w:rPr>
          <w:rFonts w:asciiTheme="majorBidi" w:hAnsiTheme="majorBidi" w:cs="Times New Roman" w:hint="cs"/>
          <w:sz w:val="28"/>
          <w:szCs w:val="28"/>
          <w:rtl/>
        </w:rPr>
        <w:t>י</w:t>
      </w:r>
      <w:r w:rsidR="00335904" w:rsidRPr="00335904">
        <w:rPr>
          <w:rFonts w:asciiTheme="majorBidi" w:hAnsiTheme="majorBidi" w:cs="Times New Roman"/>
          <w:sz w:val="28"/>
          <w:szCs w:val="28"/>
          <w:rtl/>
        </w:rPr>
        <w:t xml:space="preserve">ים שהעידו שמנהג </w:t>
      </w:r>
      <w:r>
        <w:rPr>
          <w:rFonts w:asciiTheme="majorBidi" w:hAnsiTheme="majorBidi" w:cs="Times New Roman" w:hint="cs"/>
          <w:sz w:val="28"/>
          <w:szCs w:val="28"/>
          <w:rtl/>
        </w:rPr>
        <w:t>ב</w:t>
      </w:r>
      <w:r w:rsidR="00335904" w:rsidRPr="00335904">
        <w:rPr>
          <w:rFonts w:asciiTheme="majorBidi" w:hAnsiTheme="majorBidi" w:cs="Times New Roman"/>
          <w:sz w:val="28"/>
          <w:szCs w:val="28"/>
          <w:rtl/>
        </w:rPr>
        <w:t>מצרים היה למול</w:t>
      </w:r>
      <w:r w:rsidR="00092BDC">
        <w:rPr>
          <w:rStyle w:val="a9"/>
          <w:rFonts w:asciiTheme="majorBidi" w:hAnsiTheme="majorBidi" w:cs="Times New Roman"/>
          <w:sz w:val="28"/>
          <w:szCs w:val="28"/>
          <w:rtl/>
        </w:rPr>
        <w:footnoteReference w:id="436"/>
      </w:r>
      <w:r w:rsidR="00335904" w:rsidRPr="00335904">
        <w:rPr>
          <w:rFonts w:asciiTheme="majorBidi" w:hAnsiTheme="majorBidi" w:cs="Times New Roman"/>
          <w:sz w:val="28"/>
          <w:szCs w:val="28"/>
          <w:rtl/>
        </w:rPr>
        <w:t>. בנוסף, יש כמה ספרים של יוונים שדיברו על המילה</w:t>
      </w:r>
      <w:r w:rsidR="00092BDC">
        <w:rPr>
          <w:rStyle w:val="a9"/>
          <w:rFonts w:asciiTheme="majorBidi" w:hAnsiTheme="majorBidi" w:cs="Times New Roman"/>
          <w:sz w:val="28"/>
          <w:szCs w:val="28"/>
          <w:rtl/>
        </w:rPr>
        <w:footnoteReference w:id="437"/>
      </w:r>
      <w:r w:rsidR="00335904" w:rsidRPr="00335904">
        <w:rPr>
          <w:rFonts w:asciiTheme="majorBidi" w:hAnsiTheme="majorBidi" w:cs="Times New Roman"/>
          <w:sz w:val="28"/>
          <w:szCs w:val="28"/>
          <w:rtl/>
        </w:rPr>
        <w:t xml:space="preserve">, </w:t>
      </w:r>
      <w:r>
        <w:rPr>
          <w:rFonts w:asciiTheme="majorBidi" w:hAnsiTheme="majorBidi" w:cs="Times New Roman" w:hint="cs"/>
          <w:sz w:val="28"/>
          <w:szCs w:val="28"/>
          <w:rtl/>
        </w:rPr>
        <w:t xml:space="preserve">ויותר מסתבר לומר שהמילה </w:t>
      </w:r>
      <w:r w:rsidR="00335904" w:rsidRPr="00335904">
        <w:rPr>
          <w:rFonts w:asciiTheme="majorBidi" w:hAnsiTheme="majorBidi" w:cs="Times New Roman"/>
          <w:sz w:val="28"/>
          <w:szCs w:val="28"/>
          <w:rtl/>
        </w:rPr>
        <w:t>היה דבר רווח בזמנם במקומות</w:t>
      </w:r>
      <w:r>
        <w:rPr>
          <w:rFonts w:asciiTheme="majorBidi" w:hAnsiTheme="majorBidi" w:cs="Times New Roman" w:hint="cs"/>
          <w:sz w:val="28"/>
          <w:szCs w:val="28"/>
          <w:rtl/>
        </w:rPr>
        <w:t xml:space="preserve"> רבים,</w:t>
      </w:r>
      <w:r w:rsidR="00335904" w:rsidRPr="00335904">
        <w:rPr>
          <w:rFonts w:asciiTheme="majorBidi" w:hAnsiTheme="majorBidi" w:cs="Times New Roman"/>
          <w:sz w:val="28"/>
          <w:szCs w:val="28"/>
          <w:rtl/>
        </w:rPr>
        <w:t xml:space="preserve"> ולכן </w:t>
      </w:r>
      <w:r>
        <w:rPr>
          <w:rFonts w:asciiTheme="majorBidi" w:hAnsiTheme="majorBidi" w:cs="Times New Roman" w:hint="cs"/>
          <w:sz w:val="28"/>
          <w:szCs w:val="28"/>
          <w:rtl/>
        </w:rPr>
        <w:t>הירבו ל</w:t>
      </w:r>
      <w:r w:rsidR="00335904" w:rsidRPr="00335904">
        <w:rPr>
          <w:rFonts w:asciiTheme="majorBidi" w:hAnsiTheme="majorBidi" w:cs="Times New Roman"/>
          <w:sz w:val="28"/>
          <w:szCs w:val="28"/>
          <w:rtl/>
        </w:rPr>
        <w:t>דבר על זה. ואף מספרי הרומאים ניתן לראות שכתבו נגד המילה</w:t>
      </w:r>
      <w:r w:rsidR="00092BDC">
        <w:rPr>
          <w:rStyle w:val="a9"/>
          <w:rFonts w:asciiTheme="majorBidi" w:hAnsiTheme="majorBidi" w:cs="Times New Roman"/>
          <w:sz w:val="28"/>
          <w:szCs w:val="28"/>
          <w:rtl/>
        </w:rPr>
        <w:footnoteReference w:id="438"/>
      </w:r>
      <w:r w:rsidR="00335904" w:rsidRPr="00335904">
        <w:rPr>
          <w:rFonts w:asciiTheme="majorBidi" w:hAnsiTheme="majorBidi" w:cs="Times New Roman"/>
          <w:sz w:val="28"/>
          <w:szCs w:val="28"/>
          <w:rtl/>
        </w:rPr>
        <w:t>.</w:t>
      </w:r>
    </w:p>
    <w:p w14:paraId="0F0F1108" w14:textId="77777777" w:rsidR="005B40C8" w:rsidRDefault="005B40C8">
      <w:pPr>
        <w:bidi w:val="0"/>
        <w:rPr>
          <w:rFonts w:asciiTheme="majorBidi" w:hAnsiTheme="majorBidi" w:cstheme="majorBidi"/>
          <w:sz w:val="28"/>
          <w:szCs w:val="28"/>
          <w:rtl/>
        </w:rPr>
      </w:pPr>
      <w:r>
        <w:rPr>
          <w:rFonts w:asciiTheme="majorBidi" w:hAnsiTheme="majorBidi" w:cstheme="majorBidi"/>
          <w:sz w:val="28"/>
          <w:szCs w:val="28"/>
          <w:rtl/>
        </w:rPr>
        <w:br w:type="page"/>
      </w:r>
    </w:p>
    <w:p w14:paraId="70BCCBDE" w14:textId="17D9F2AB" w:rsidR="005B40C8" w:rsidRPr="005B40C8" w:rsidRDefault="00335904" w:rsidP="005B40C8">
      <w:pPr>
        <w:jc w:val="both"/>
        <w:rPr>
          <w:rFonts w:asciiTheme="majorBidi" w:hAnsiTheme="majorBidi" w:cstheme="majorBidi"/>
          <w:b/>
          <w:bCs/>
          <w:sz w:val="28"/>
          <w:szCs w:val="28"/>
          <w:rtl/>
        </w:rPr>
      </w:pPr>
      <w:r w:rsidRPr="005B40C8">
        <w:rPr>
          <w:rFonts w:asciiTheme="majorBidi" w:hAnsiTheme="majorBidi" w:cs="Times New Roman"/>
          <w:b/>
          <w:bCs/>
          <w:sz w:val="28"/>
          <w:szCs w:val="28"/>
          <w:rtl/>
        </w:rPr>
        <w:lastRenderedPageBreak/>
        <w:t>אות ה</w:t>
      </w:r>
      <w:r w:rsidR="00092BDC" w:rsidRPr="005B40C8">
        <w:rPr>
          <w:rFonts w:asciiTheme="majorBidi" w:hAnsiTheme="majorBidi" w:cstheme="majorBidi" w:hint="cs"/>
          <w:b/>
          <w:bCs/>
          <w:sz w:val="28"/>
          <w:szCs w:val="28"/>
          <w:rtl/>
        </w:rPr>
        <w:t>. סיכום סימן זה.</w:t>
      </w:r>
    </w:p>
    <w:p w14:paraId="19D8624B" w14:textId="28865200" w:rsidR="00335904" w:rsidRPr="00335904" w:rsidRDefault="00335904" w:rsidP="005B40C8">
      <w:pPr>
        <w:jc w:val="both"/>
        <w:rPr>
          <w:rFonts w:asciiTheme="majorBidi" w:hAnsiTheme="majorBidi" w:cstheme="majorBidi"/>
          <w:sz w:val="28"/>
          <w:szCs w:val="28"/>
          <w:rtl/>
        </w:rPr>
      </w:pPr>
      <w:r w:rsidRPr="00335904">
        <w:rPr>
          <w:rFonts w:asciiTheme="majorBidi" w:hAnsiTheme="majorBidi" w:cs="Times New Roman"/>
          <w:sz w:val="28"/>
          <w:szCs w:val="28"/>
          <w:rtl/>
        </w:rPr>
        <w:t xml:space="preserve">סוף דבר ראינו </w:t>
      </w:r>
      <w:r w:rsidR="005B40C8">
        <w:rPr>
          <w:rFonts w:asciiTheme="majorBidi" w:hAnsiTheme="majorBidi" w:cs="Times New Roman" w:hint="cs"/>
          <w:sz w:val="28"/>
          <w:szCs w:val="28"/>
          <w:rtl/>
        </w:rPr>
        <w:t>שלגויים יש שייכות למצוות המילה יותר מ</w:t>
      </w:r>
      <w:r w:rsidR="00AB7BD5">
        <w:rPr>
          <w:rFonts w:asciiTheme="majorBidi" w:hAnsiTheme="majorBidi" w:cs="Times New Roman" w:hint="cs"/>
          <w:sz w:val="28"/>
          <w:szCs w:val="28"/>
          <w:rtl/>
        </w:rPr>
        <w:t>אשר ב</w:t>
      </w:r>
      <w:r w:rsidR="005B40C8">
        <w:rPr>
          <w:rFonts w:asciiTheme="majorBidi" w:hAnsiTheme="majorBidi" w:cs="Times New Roman" w:hint="cs"/>
          <w:sz w:val="28"/>
          <w:szCs w:val="28"/>
          <w:rtl/>
        </w:rPr>
        <w:t xml:space="preserve">שאר המצוות, ובאופנים מסויימים יש להם </w:t>
      </w:r>
      <w:r w:rsidR="00AB7BD5">
        <w:rPr>
          <w:rFonts w:asciiTheme="majorBidi" w:hAnsiTheme="majorBidi" w:cs="Times New Roman" w:hint="cs"/>
          <w:sz w:val="28"/>
          <w:szCs w:val="28"/>
          <w:rtl/>
        </w:rPr>
        <w:t xml:space="preserve">חובה </w:t>
      </w:r>
      <w:r w:rsidR="005B40C8">
        <w:rPr>
          <w:rFonts w:asciiTheme="majorBidi" w:hAnsiTheme="majorBidi" w:cs="Times New Roman" w:hint="cs"/>
          <w:sz w:val="28"/>
          <w:szCs w:val="28"/>
          <w:rtl/>
        </w:rPr>
        <w:t>למול. ואכן ראינו ש</w:t>
      </w:r>
      <w:r w:rsidRPr="00335904">
        <w:rPr>
          <w:rFonts w:asciiTheme="majorBidi" w:hAnsiTheme="majorBidi" w:cs="Times New Roman"/>
          <w:sz w:val="28"/>
          <w:szCs w:val="28"/>
          <w:rtl/>
        </w:rPr>
        <w:t xml:space="preserve">הרבה מאוה"ע, ובפרט המצריים, היו נוהגים למול עצמם, </w:t>
      </w:r>
      <w:r w:rsidR="00092BDC">
        <w:rPr>
          <w:rFonts w:asciiTheme="majorBidi" w:hAnsiTheme="majorBidi" w:cs="Times New Roman" w:hint="cs"/>
          <w:sz w:val="28"/>
          <w:szCs w:val="28"/>
          <w:rtl/>
        </w:rPr>
        <w:t>ו</w:t>
      </w:r>
      <w:r w:rsidRPr="00335904">
        <w:rPr>
          <w:rFonts w:asciiTheme="majorBidi" w:hAnsiTheme="majorBidi" w:cs="Times New Roman"/>
          <w:sz w:val="28"/>
          <w:szCs w:val="28"/>
          <w:rtl/>
        </w:rPr>
        <w:t>כנראה</w:t>
      </w:r>
      <w:r w:rsidR="00092BDC">
        <w:rPr>
          <w:rFonts w:asciiTheme="majorBidi" w:hAnsiTheme="majorBidi" w:cs="Times New Roman" w:hint="cs"/>
          <w:sz w:val="28"/>
          <w:szCs w:val="28"/>
          <w:rtl/>
        </w:rPr>
        <w:t xml:space="preserve"> </w:t>
      </w:r>
      <w:r w:rsidR="005B40C8">
        <w:rPr>
          <w:rFonts w:asciiTheme="majorBidi" w:hAnsiTheme="majorBidi" w:cs="Times New Roman" w:hint="cs"/>
          <w:sz w:val="28"/>
          <w:szCs w:val="28"/>
          <w:rtl/>
        </w:rPr>
        <w:t>נוהג זה</w:t>
      </w:r>
      <w:r w:rsidR="00092BDC">
        <w:rPr>
          <w:rFonts w:asciiTheme="majorBidi" w:hAnsiTheme="majorBidi" w:cs="Times New Roman" w:hint="cs"/>
          <w:sz w:val="28"/>
          <w:szCs w:val="28"/>
          <w:rtl/>
        </w:rPr>
        <w:t xml:space="preserve"> היה </w:t>
      </w:r>
      <w:r w:rsidRPr="00335904">
        <w:rPr>
          <w:rFonts w:asciiTheme="majorBidi" w:hAnsiTheme="majorBidi" w:cs="Times New Roman"/>
          <w:sz w:val="28"/>
          <w:szCs w:val="28"/>
          <w:rtl/>
        </w:rPr>
        <w:t>מתקופה קדומה ביותר (תקופת האבות וקודם לה).</w:t>
      </w:r>
    </w:p>
    <w:p w14:paraId="0CBE8769" w14:textId="2F2E2D9F" w:rsidR="00092BDC" w:rsidRDefault="00335904" w:rsidP="00335904">
      <w:pPr>
        <w:jc w:val="both"/>
        <w:rPr>
          <w:rFonts w:asciiTheme="majorBidi" w:hAnsiTheme="majorBidi" w:cs="Times New Roman"/>
          <w:sz w:val="28"/>
          <w:szCs w:val="28"/>
          <w:rtl/>
        </w:rPr>
      </w:pPr>
      <w:r w:rsidRPr="00335904">
        <w:rPr>
          <w:rFonts w:asciiTheme="majorBidi" w:hAnsiTheme="majorBidi" w:cs="Times New Roman"/>
          <w:sz w:val="28"/>
          <w:szCs w:val="28"/>
          <w:rtl/>
        </w:rPr>
        <w:t>ו</w:t>
      </w:r>
      <w:r w:rsidR="005B40C8">
        <w:rPr>
          <w:rFonts w:asciiTheme="majorBidi" w:hAnsiTheme="majorBidi" w:cs="Times New Roman" w:hint="cs"/>
          <w:sz w:val="28"/>
          <w:szCs w:val="28"/>
          <w:rtl/>
        </w:rPr>
        <w:t>נראה ש</w:t>
      </w:r>
      <w:r w:rsidRPr="00335904">
        <w:rPr>
          <w:rFonts w:asciiTheme="majorBidi" w:hAnsiTheme="majorBidi" w:cs="Times New Roman"/>
          <w:sz w:val="28"/>
          <w:szCs w:val="28"/>
          <w:rtl/>
        </w:rPr>
        <w:t xml:space="preserve">יש ללמוד </w:t>
      </w:r>
      <w:r w:rsidR="005B40C8">
        <w:rPr>
          <w:rFonts w:asciiTheme="majorBidi" w:hAnsiTheme="majorBidi" w:cs="Times New Roman" w:hint="cs"/>
          <w:sz w:val="28"/>
          <w:szCs w:val="28"/>
          <w:rtl/>
        </w:rPr>
        <w:t xml:space="preserve">מזה, </w:t>
      </w:r>
      <w:r w:rsidRPr="00335904">
        <w:rPr>
          <w:rFonts w:asciiTheme="majorBidi" w:hAnsiTheme="majorBidi" w:cs="Times New Roman"/>
          <w:sz w:val="28"/>
          <w:szCs w:val="28"/>
          <w:rtl/>
        </w:rPr>
        <w:t xml:space="preserve">שאין </w:t>
      </w:r>
      <w:r w:rsidR="00092BDC">
        <w:rPr>
          <w:rFonts w:asciiTheme="majorBidi" w:hAnsiTheme="majorBidi" w:cs="Times New Roman" w:hint="cs"/>
          <w:sz w:val="28"/>
          <w:szCs w:val="28"/>
          <w:rtl/>
        </w:rPr>
        <w:t>טעמה העיקרי של</w:t>
      </w:r>
      <w:r w:rsidRPr="00335904">
        <w:rPr>
          <w:rFonts w:asciiTheme="majorBidi" w:hAnsiTheme="majorBidi" w:cs="Times New Roman"/>
          <w:sz w:val="28"/>
          <w:szCs w:val="28"/>
          <w:rtl/>
        </w:rPr>
        <w:t xml:space="preserve"> מצוות המילה כדי להבדל בגוף מן אוה"ע, שהרי הרבה מהם היו מלים עצמם (עד שהיוונים והרומאים נלחמו בזה</w:t>
      </w:r>
      <w:r w:rsidR="00AB7BD5">
        <w:rPr>
          <w:rFonts w:asciiTheme="majorBidi" w:hAnsiTheme="majorBidi" w:cs="Times New Roman" w:hint="cs"/>
          <w:sz w:val="28"/>
          <w:szCs w:val="28"/>
          <w:rtl/>
        </w:rPr>
        <w:t xml:space="preserve"> וביטלו בהרבה מקומות את המילה</w:t>
      </w:r>
      <w:r w:rsidRPr="00335904">
        <w:rPr>
          <w:rFonts w:asciiTheme="majorBidi" w:hAnsiTheme="majorBidi" w:cs="Times New Roman"/>
          <w:sz w:val="28"/>
          <w:szCs w:val="28"/>
          <w:rtl/>
        </w:rPr>
        <w:t>).</w:t>
      </w:r>
    </w:p>
    <w:p w14:paraId="2F4777E6" w14:textId="0793F0CD" w:rsidR="00092BDC" w:rsidRDefault="00335904" w:rsidP="00335904">
      <w:pPr>
        <w:jc w:val="both"/>
        <w:rPr>
          <w:rFonts w:asciiTheme="majorBidi" w:hAnsiTheme="majorBidi" w:cs="Times New Roman"/>
          <w:sz w:val="28"/>
          <w:szCs w:val="28"/>
          <w:rtl/>
        </w:rPr>
      </w:pPr>
      <w:r w:rsidRPr="00335904">
        <w:rPr>
          <w:rFonts w:asciiTheme="majorBidi" w:hAnsiTheme="majorBidi" w:cs="Times New Roman"/>
          <w:sz w:val="28"/>
          <w:szCs w:val="28"/>
          <w:rtl/>
        </w:rPr>
        <w:t>להיפך,</w:t>
      </w:r>
      <w:r w:rsidR="00092BDC">
        <w:rPr>
          <w:rFonts w:asciiTheme="majorBidi" w:hAnsiTheme="majorBidi" w:cs="Times New Roman" w:hint="cs"/>
          <w:sz w:val="28"/>
          <w:szCs w:val="28"/>
          <w:rtl/>
        </w:rPr>
        <w:t xml:space="preserve"> יותר נראה שיש שייכות אף לאוה"ע במצוו</w:t>
      </w:r>
      <w:r w:rsidR="00AB7BD5">
        <w:rPr>
          <w:rFonts w:asciiTheme="majorBidi" w:hAnsiTheme="majorBidi" w:cs="Times New Roman" w:hint="cs"/>
          <w:sz w:val="28"/>
          <w:szCs w:val="28"/>
          <w:rtl/>
        </w:rPr>
        <w:t xml:space="preserve">ת המילה </w:t>
      </w:r>
      <w:r w:rsidR="00092BDC">
        <w:rPr>
          <w:rFonts w:asciiTheme="majorBidi" w:hAnsiTheme="majorBidi" w:cs="Times New Roman" w:hint="cs"/>
          <w:sz w:val="28"/>
          <w:szCs w:val="28"/>
          <w:rtl/>
        </w:rPr>
        <w:t>כ</w:t>
      </w:r>
      <w:r w:rsidR="00AB7BD5">
        <w:rPr>
          <w:rFonts w:asciiTheme="majorBidi" w:hAnsiTheme="majorBidi" w:cs="Times New Roman" w:hint="cs"/>
          <w:sz w:val="28"/>
          <w:szCs w:val="28"/>
          <w:rtl/>
        </w:rPr>
        <w:t xml:space="preserve">אשר </w:t>
      </w:r>
      <w:r w:rsidR="00092BDC">
        <w:rPr>
          <w:rFonts w:asciiTheme="majorBidi" w:hAnsiTheme="majorBidi" w:cs="Times New Roman" w:hint="cs"/>
          <w:sz w:val="28"/>
          <w:szCs w:val="28"/>
          <w:rtl/>
        </w:rPr>
        <w:t xml:space="preserve">הם גרים בסמיכות </w:t>
      </w:r>
      <w:r w:rsidR="00AB7BD5">
        <w:rPr>
          <w:rFonts w:asciiTheme="majorBidi" w:hAnsiTheme="majorBidi" w:cs="Times New Roman" w:hint="cs"/>
          <w:sz w:val="28"/>
          <w:szCs w:val="28"/>
          <w:rtl/>
        </w:rPr>
        <w:t>ל</w:t>
      </w:r>
      <w:r w:rsidR="00092BDC">
        <w:rPr>
          <w:rFonts w:asciiTheme="majorBidi" w:hAnsiTheme="majorBidi" w:cs="Times New Roman" w:hint="cs"/>
          <w:sz w:val="28"/>
          <w:szCs w:val="28"/>
          <w:rtl/>
        </w:rPr>
        <w:t>עמ"י, ואין עניינה להראות שאנו שונים מהעבדים והגויים שגרים בסמיכות אלינו</w:t>
      </w:r>
      <w:r w:rsidR="00092BDC">
        <w:rPr>
          <w:rStyle w:val="a9"/>
          <w:rFonts w:asciiTheme="majorBidi" w:hAnsiTheme="majorBidi" w:cs="Times New Roman"/>
          <w:sz w:val="28"/>
          <w:szCs w:val="28"/>
          <w:rtl/>
        </w:rPr>
        <w:footnoteReference w:id="439"/>
      </w:r>
      <w:r w:rsidR="00092BDC">
        <w:rPr>
          <w:rFonts w:asciiTheme="majorBidi" w:hAnsiTheme="majorBidi" w:cs="Times New Roman" w:hint="cs"/>
          <w:sz w:val="28"/>
          <w:szCs w:val="28"/>
          <w:rtl/>
        </w:rPr>
        <w:t xml:space="preserve">, אלא יש למול גם </w:t>
      </w:r>
      <w:r w:rsidR="00AB7BD5">
        <w:rPr>
          <w:rFonts w:asciiTheme="majorBidi" w:hAnsiTheme="majorBidi" w:cs="Times New Roman" w:hint="cs"/>
          <w:sz w:val="28"/>
          <w:szCs w:val="28"/>
          <w:rtl/>
        </w:rPr>
        <w:t xml:space="preserve">את </w:t>
      </w:r>
      <w:r w:rsidR="00092BDC">
        <w:rPr>
          <w:rFonts w:asciiTheme="majorBidi" w:hAnsiTheme="majorBidi" w:cs="Times New Roman" w:hint="cs"/>
          <w:sz w:val="28"/>
          <w:szCs w:val="28"/>
          <w:rtl/>
        </w:rPr>
        <w:t>העבד</w:t>
      </w:r>
      <w:r w:rsidR="00AB7BD5">
        <w:rPr>
          <w:rFonts w:asciiTheme="majorBidi" w:hAnsiTheme="majorBidi" w:cs="Times New Roman" w:hint="cs"/>
          <w:sz w:val="28"/>
          <w:szCs w:val="28"/>
          <w:rtl/>
        </w:rPr>
        <w:t>ים</w:t>
      </w:r>
      <w:r w:rsidR="00092BDC">
        <w:rPr>
          <w:rFonts w:asciiTheme="majorBidi" w:hAnsiTheme="majorBidi" w:cs="Times New Roman" w:hint="cs"/>
          <w:sz w:val="28"/>
          <w:szCs w:val="28"/>
          <w:rtl/>
        </w:rPr>
        <w:t xml:space="preserve"> ו</w:t>
      </w:r>
      <w:r w:rsidR="00AB7BD5">
        <w:rPr>
          <w:rFonts w:asciiTheme="majorBidi" w:hAnsiTheme="majorBidi" w:cs="Times New Roman" w:hint="cs"/>
          <w:sz w:val="28"/>
          <w:szCs w:val="28"/>
          <w:rtl/>
        </w:rPr>
        <w:t xml:space="preserve">את </w:t>
      </w:r>
      <w:r w:rsidR="00092BDC">
        <w:rPr>
          <w:rFonts w:asciiTheme="majorBidi" w:hAnsiTheme="majorBidi" w:cs="Times New Roman" w:hint="cs"/>
          <w:sz w:val="28"/>
          <w:szCs w:val="28"/>
          <w:rtl/>
        </w:rPr>
        <w:t>ב</w:t>
      </w:r>
      <w:r w:rsidR="00AB7BD5">
        <w:rPr>
          <w:rFonts w:asciiTheme="majorBidi" w:hAnsiTheme="majorBidi" w:cs="Times New Roman" w:hint="cs"/>
          <w:sz w:val="28"/>
          <w:szCs w:val="28"/>
          <w:rtl/>
        </w:rPr>
        <w:t>ני</w:t>
      </w:r>
      <w:r w:rsidR="00092BDC">
        <w:rPr>
          <w:rFonts w:asciiTheme="majorBidi" w:hAnsiTheme="majorBidi" w:cs="Times New Roman" w:hint="cs"/>
          <w:sz w:val="28"/>
          <w:szCs w:val="28"/>
          <w:rtl/>
        </w:rPr>
        <w:t xml:space="preserve"> הניכר שבקרב ישראל</w:t>
      </w:r>
      <w:r w:rsidR="00092BDC">
        <w:rPr>
          <w:rStyle w:val="a9"/>
          <w:rFonts w:asciiTheme="majorBidi" w:hAnsiTheme="majorBidi" w:cs="Times New Roman"/>
          <w:sz w:val="28"/>
          <w:szCs w:val="28"/>
          <w:rtl/>
        </w:rPr>
        <w:footnoteReference w:id="440"/>
      </w:r>
      <w:r w:rsidR="00092BDC">
        <w:rPr>
          <w:rFonts w:asciiTheme="majorBidi" w:hAnsiTheme="majorBidi" w:cs="Times New Roman" w:hint="cs"/>
          <w:sz w:val="28"/>
          <w:szCs w:val="28"/>
          <w:rtl/>
        </w:rPr>
        <w:t>.</w:t>
      </w:r>
    </w:p>
    <w:p w14:paraId="2162B4B7" w14:textId="05830585" w:rsidR="005B40C8" w:rsidRDefault="005B40C8" w:rsidP="00335904">
      <w:pPr>
        <w:jc w:val="both"/>
        <w:rPr>
          <w:rFonts w:asciiTheme="majorBidi" w:hAnsiTheme="majorBidi" w:cs="Times New Roman"/>
          <w:sz w:val="28"/>
          <w:szCs w:val="28"/>
          <w:rtl/>
        </w:rPr>
      </w:pPr>
      <w:r>
        <w:rPr>
          <w:rFonts w:asciiTheme="majorBidi" w:hAnsiTheme="majorBidi" w:cs="Times New Roman" w:hint="cs"/>
          <w:sz w:val="28"/>
          <w:szCs w:val="28"/>
          <w:rtl/>
        </w:rPr>
        <w:t>ובנוסף, משמע מזה שאין איסור למול הגוי, שהרי מצוה זאת שייכת אף לגוים באופנים מסויימים, ושהיא היתה נפוצה אצל הגוים מזמנים קדמונים.</w:t>
      </w:r>
    </w:p>
    <w:p w14:paraId="3CC3B65A" w14:textId="10B3281D" w:rsidR="00092BDC" w:rsidRDefault="00092BDC" w:rsidP="002F4F60">
      <w:pPr>
        <w:jc w:val="both"/>
        <w:rPr>
          <w:rFonts w:asciiTheme="majorBidi" w:hAnsiTheme="majorBidi" w:cstheme="majorBidi"/>
          <w:b/>
          <w:bCs/>
          <w:sz w:val="28"/>
          <w:szCs w:val="28"/>
          <w:rtl/>
        </w:rPr>
      </w:pPr>
    </w:p>
    <w:p w14:paraId="4416A671" w14:textId="77777777" w:rsidR="00092BDC" w:rsidRDefault="00092BDC">
      <w:pPr>
        <w:bidi w:val="0"/>
        <w:rPr>
          <w:rFonts w:asciiTheme="majorBidi" w:hAnsiTheme="majorBidi" w:cstheme="majorBidi"/>
          <w:b/>
          <w:bCs/>
          <w:sz w:val="28"/>
          <w:szCs w:val="28"/>
          <w:rtl/>
        </w:rPr>
      </w:pPr>
      <w:r>
        <w:rPr>
          <w:rFonts w:asciiTheme="majorBidi" w:hAnsiTheme="majorBidi" w:cstheme="majorBidi"/>
          <w:b/>
          <w:bCs/>
          <w:sz w:val="28"/>
          <w:szCs w:val="28"/>
          <w:rtl/>
        </w:rPr>
        <w:br w:type="page"/>
      </w:r>
    </w:p>
    <w:p w14:paraId="040A68FA" w14:textId="378172B6" w:rsidR="002F4F60" w:rsidRPr="00DB1156" w:rsidRDefault="00E62C51" w:rsidP="00E62C51">
      <w:pPr>
        <w:jc w:val="center"/>
        <w:rPr>
          <w:rFonts w:asciiTheme="majorBidi" w:hAnsiTheme="majorBidi" w:cstheme="majorBidi"/>
          <w:b/>
          <w:bCs/>
          <w:sz w:val="32"/>
          <w:szCs w:val="32"/>
          <w:rtl/>
        </w:rPr>
      </w:pPr>
      <w:r w:rsidRPr="00DB1156">
        <w:rPr>
          <w:rFonts w:asciiTheme="majorBidi" w:hAnsiTheme="majorBidi" w:cstheme="majorBidi" w:hint="cs"/>
          <w:b/>
          <w:bCs/>
          <w:sz w:val="32"/>
          <w:szCs w:val="32"/>
          <w:rtl/>
        </w:rPr>
        <w:lastRenderedPageBreak/>
        <w:t>סימן</w:t>
      </w:r>
      <w:r w:rsidR="002F4F60" w:rsidRPr="00DB1156">
        <w:rPr>
          <w:rFonts w:asciiTheme="majorBidi" w:hAnsiTheme="majorBidi" w:cstheme="majorBidi" w:hint="cs"/>
          <w:b/>
          <w:bCs/>
          <w:sz w:val="32"/>
          <w:szCs w:val="32"/>
          <w:rtl/>
        </w:rPr>
        <w:t xml:space="preserve"> </w:t>
      </w:r>
      <w:r w:rsidR="001524FA">
        <w:rPr>
          <w:rFonts w:asciiTheme="majorBidi" w:hAnsiTheme="majorBidi" w:cstheme="majorBidi" w:hint="cs"/>
          <w:b/>
          <w:bCs/>
          <w:sz w:val="32"/>
          <w:szCs w:val="32"/>
          <w:rtl/>
        </w:rPr>
        <w:t>כ</w:t>
      </w:r>
      <w:r w:rsidR="00672F96">
        <w:rPr>
          <w:rFonts w:asciiTheme="majorBidi" w:hAnsiTheme="majorBidi" w:cstheme="majorBidi" w:hint="cs"/>
          <w:b/>
          <w:bCs/>
          <w:sz w:val="32"/>
          <w:szCs w:val="32"/>
          <w:rtl/>
        </w:rPr>
        <w:t>ב</w:t>
      </w:r>
      <w:r w:rsidR="002F4F60" w:rsidRPr="00DB1156">
        <w:rPr>
          <w:rFonts w:asciiTheme="majorBidi" w:hAnsiTheme="majorBidi" w:cstheme="majorBidi" w:hint="cs"/>
          <w:b/>
          <w:bCs/>
          <w:sz w:val="32"/>
          <w:szCs w:val="32"/>
          <w:rtl/>
        </w:rPr>
        <w:t xml:space="preserve"> </w:t>
      </w:r>
      <w:r w:rsidR="002F4F60" w:rsidRPr="00DB1156">
        <w:rPr>
          <w:rFonts w:asciiTheme="majorBidi" w:hAnsiTheme="majorBidi" w:cstheme="majorBidi"/>
          <w:b/>
          <w:bCs/>
          <w:sz w:val="32"/>
          <w:szCs w:val="32"/>
          <w:rtl/>
        </w:rPr>
        <w:t>–</w:t>
      </w:r>
      <w:r w:rsidR="002F4F60" w:rsidRPr="00DB1156">
        <w:rPr>
          <w:rFonts w:asciiTheme="majorBidi" w:hAnsiTheme="majorBidi" w:cstheme="majorBidi" w:hint="cs"/>
          <w:b/>
          <w:bCs/>
          <w:sz w:val="32"/>
          <w:szCs w:val="32"/>
          <w:rtl/>
        </w:rPr>
        <w:t xml:space="preserve"> בדברי הירושלמי בדין מילת בן ישראל מגויה</w:t>
      </w:r>
    </w:p>
    <w:p w14:paraId="1E69F080" w14:textId="6450F49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איתא בירו' ביבמות </w:t>
      </w:r>
      <w:r w:rsidRPr="007300AF">
        <w:rPr>
          <w:rFonts w:asciiTheme="majorBidi" w:hAnsiTheme="majorBidi" w:cstheme="majorBidi" w:hint="cs"/>
          <w:rtl/>
        </w:rPr>
        <w:t>(פ"ב, ה"ו)</w:t>
      </w:r>
      <w:r w:rsidRPr="00EC0F73">
        <w:rPr>
          <w:rFonts w:asciiTheme="majorBidi" w:hAnsiTheme="majorBidi" w:cstheme="majorBidi" w:hint="cs"/>
          <w:sz w:val="28"/>
          <w:szCs w:val="28"/>
          <w:rtl/>
        </w:rPr>
        <w:t>, וכעי"ז בב"ר</w:t>
      </w:r>
      <w:r w:rsidRPr="007300AF">
        <w:rPr>
          <w:rFonts w:asciiTheme="majorBidi" w:hAnsiTheme="majorBidi" w:cstheme="majorBidi" w:hint="cs"/>
          <w:rtl/>
        </w:rPr>
        <w:t xml:space="preserve"> (פרשה ז סימן ב)</w:t>
      </w:r>
      <w:r w:rsidRPr="00EC0F73">
        <w:rPr>
          <w:rFonts w:asciiTheme="majorBidi" w:hAnsiTheme="majorBidi" w:cstheme="majorBidi" w:hint="cs"/>
          <w:sz w:val="28"/>
          <w:szCs w:val="28"/>
          <w:rtl/>
        </w:rPr>
        <w:t>: "יעקב איש כפר נבוריה אזל לצור אתון שאלין ליה מהו מיגזר בריה דארמייתא בשובתה (מדובר בבן ישראל מגויה)</w:t>
      </w:r>
      <w:r w:rsidRPr="00EC0F73">
        <w:rPr>
          <w:rFonts w:asciiTheme="majorBidi" w:hAnsiTheme="majorBidi" w:cstheme="majorBidi"/>
          <w:sz w:val="28"/>
          <w:szCs w:val="28"/>
          <w:vertAlign w:val="superscript"/>
          <w:rtl/>
        </w:rPr>
        <w:footnoteReference w:id="441"/>
      </w:r>
      <w:r w:rsidRPr="00EC0F73">
        <w:rPr>
          <w:rFonts w:asciiTheme="majorBidi" w:hAnsiTheme="majorBidi" w:cstheme="majorBidi" w:hint="cs"/>
          <w:sz w:val="28"/>
          <w:szCs w:val="28"/>
          <w:rtl/>
        </w:rPr>
        <w:t xml:space="preserve">, וסבר מישרי לון וכו' שמע ר' חגי אמר ייתי אייתוניה דילקי, א"ל מהיכן אתה מלקיני, א"ל מן הדא ועתה דכתיב נכרות ברית לאלהינו וכו' מן ההיא דאמר ר' יוחנן בשם רשב"י וכו' בנך מישראל קרוי בנך ואין בנך מגויה קרוי בנך אלא בנה".   והעיטור </w:t>
      </w:r>
      <w:r w:rsidRPr="004E2351">
        <w:rPr>
          <w:rFonts w:asciiTheme="majorBidi" w:hAnsiTheme="majorBidi" w:cstheme="majorBidi" w:hint="cs"/>
          <w:rtl/>
        </w:rPr>
        <w:t xml:space="preserve">(הל' מילה שער ג ח"ד, דף נג:) </w:t>
      </w:r>
      <w:r w:rsidRPr="00EC0F73">
        <w:rPr>
          <w:rFonts w:asciiTheme="majorBidi" w:hAnsiTheme="majorBidi" w:cstheme="majorBidi" w:hint="cs"/>
          <w:sz w:val="28"/>
          <w:szCs w:val="28"/>
          <w:rtl/>
        </w:rPr>
        <w:t>הביא ירו' זה.</w:t>
      </w:r>
    </w:p>
    <w:p w14:paraId="613C226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ולכאו' משמע מהירו' שר' חגי הקפיד רק בגלל שהתיר למול את בן הישראל מהגויה בשבת, אך ביום חול שפיר דמי למולו, וכן דייקו שו"ת המערכי לב </w:t>
      </w:r>
      <w:r w:rsidRPr="002A0D7A">
        <w:rPr>
          <w:rFonts w:asciiTheme="majorBidi" w:hAnsiTheme="majorBidi" w:cstheme="majorBidi" w:hint="cs"/>
          <w:rtl/>
        </w:rPr>
        <w:t>(לר' יהודה לייב, חלק התשובות חיו"ד סימן נה)</w:t>
      </w:r>
      <w:r w:rsidRPr="00EC0F73">
        <w:rPr>
          <w:rFonts w:asciiTheme="majorBidi" w:hAnsiTheme="majorBidi" w:cstheme="majorBidi" w:hint="cs"/>
          <w:sz w:val="28"/>
          <w:szCs w:val="28"/>
          <w:rtl/>
        </w:rPr>
        <w:t xml:space="preserve">, הרב קלישר </w:t>
      </w:r>
      <w:r w:rsidRPr="002A0D7A">
        <w:rPr>
          <w:rFonts w:asciiTheme="majorBidi" w:hAnsiTheme="majorBidi" w:cstheme="majorBidi" w:hint="cs"/>
          <w:rtl/>
        </w:rPr>
        <w:t>(שם סימן רכט)</w:t>
      </w:r>
      <w:r w:rsidRPr="00EC0F73">
        <w:rPr>
          <w:rFonts w:asciiTheme="majorBidi" w:hAnsiTheme="majorBidi" w:cstheme="majorBidi" w:hint="cs"/>
          <w:sz w:val="28"/>
          <w:szCs w:val="28"/>
          <w:rtl/>
        </w:rPr>
        <w:t xml:space="preserve">, החבלים בנעימים </w:t>
      </w:r>
      <w:r w:rsidRPr="002A0D7A">
        <w:rPr>
          <w:rFonts w:asciiTheme="majorBidi" w:hAnsiTheme="majorBidi" w:cstheme="majorBidi" w:hint="cs"/>
          <w:rtl/>
        </w:rPr>
        <w:t xml:space="preserve">(ח"ד סימן ל) </w:t>
      </w:r>
      <w:r w:rsidRPr="00EC0F73">
        <w:rPr>
          <w:rFonts w:asciiTheme="majorBidi" w:hAnsiTheme="majorBidi" w:cstheme="majorBidi" w:hint="cs"/>
          <w:sz w:val="28"/>
          <w:szCs w:val="28"/>
          <w:rtl/>
        </w:rPr>
        <w:t xml:space="preserve">והתועפות ראם </w:t>
      </w:r>
      <w:r w:rsidRPr="005A2DC4">
        <w:rPr>
          <w:rFonts w:asciiTheme="majorBidi" w:hAnsiTheme="majorBidi" w:cstheme="majorBidi" w:hint="cs"/>
          <w:rtl/>
        </w:rPr>
        <w:t>(לר' רפאל אינקווה, סימן טל)</w:t>
      </w:r>
      <w:r w:rsidRPr="00EC0F73">
        <w:rPr>
          <w:rFonts w:asciiTheme="majorBidi" w:hAnsiTheme="majorBidi" w:cstheme="majorBidi" w:hint="cs"/>
          <w:sz w:val="28"/>
          <w:szCs w:val="28"/>
          <w:rtl/>
        </w:rPr>
        <w:t>.</w:t>
      </w:r>
    </w:p>
    <w:p w14:paraId="2D15C320" w14:textId="77777777" w:rsidR="005A2DC4"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וכתב עוד המערכי לב שבודאי אם היה אסור למול גם ביום חול, היה לאמורא לבאר את זה שכן דרך האמוראים</w:t>
      </w:r>
      <w:r w:rsidR="005A2DC4">
        <w:rPr>
          <w:rFonts w:asciiTheme="majorBidi" w:hAnsiTheme="majorBidi" w:cstheme="majorBidi" w:hint="cs"/>
          <w:sz w:val="28"/>
          <w:szCs w:val="28"/>
          <w:rtl/>
        </w:rPr>
        <w:t xml:space="preserve"> לפרש דבריהם</w:t>
      </w:r>
      <w:r w:rsidRPr="00EC0F73">
        <w:rPr>
          <w:rFonts w:asciiTheme="majorBidi" w:hAnsiTheme="majorBidi" w:cstheme="majorBidi" w:hint="cs"/>
          <w:sz w:val="28"/>
          <w:szCs w:val="28"/>
          <w:rtl/>
        </w:rPr>
        <w:t>.</w:t>
      </w:r>
    </w:p>
    <w:p w14:paraId="5AFFF92B" w14:textId="172CCF3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והוסיף, שאין לומר שהירו' נקט בשבת משום שכך היה המעשה, שאין הירו' והמדרשים יתנו לנו מקום לטעות בו.</w:t>
      </w:r>
    </w:p>
    <w:p w14:paraId="368C177B" w14:textId="77777777" w:rsidR="005A2DC4"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דין זה פסקוהו הטור והשו"ע</w:t>
      </w:r>
      <w:r w:rsidRPr="005A2DC4">
        <w:rPr>
          <w:rFonts w:asciiTheme="majorBidi" w:hAnsiTheme="majorBidi" w:cstheme="majorBidi" w:hint="cs"/>
          <w:rtl/>
        </w:rPr>
        <w:t xml:space="preserve"> (יו"ד רסו</w:t>
      </w:r>
      <w:r w:rsidR="005A2DC4" w:rsidRPr="005A2DC4">
        <w:rPr>
          <w:rFonts w:asciiTheme="majorBidi" w:hAnsiTheme="majorBidi" w:cstheme="majorBidi" w:hint="cs"/>
          <w:rtl/>
        </w:rPr>
        <w:t>,</w:t>
      </w:r>
      <w:r w:rsidRPr="005A2DC4">
        <w:rPr>
          <w:rFonts w:asciiTheme="majorBidi" w:hAnsiTheme="majorBidi" w:cstheme="majorBidi" w:hint="cs"/>
          <w:rtl/>
        </w:rPr>
        <w:t xml:space="preserve"> יג)</w:t>
      </w:r>
      <w:r w:rsidRPr="00EC0F73">
        <w:rPr>
          <w:rFonts w:asciiTheme="majorBidi" w:hAnsiTheme="majorBidi" w:cstheme="majorBidi" w:hint="cs"/>
          <w:sz w:val="28"/>
          <w:szCs w:val="28"/>
          <w:rtl/>
        </w:rPr>
        <w:t>, וז"ל: "ישראל שנולד לו בן מגוי אין מלין אותו בשבת", וכתב הב"י שמקורו מהירו' הנ"ל</w:t>
      </w:r>
      <w:r w:rsidRPr="00EC0F73">
        <w:rPr>
          <w:rFonts w:asciiTheme="majorBidi" w:hAnsiTheme="majorBidi" w:cstheme="majorBidi"/>
          <w:sz w:val="28"/>
          <w:szCs w:val="28"/>
          <w:vertAlign w:val="superscript"/>
          <w:rtl/>
        </w:rPr>
        <w:footnoteReference w:id="442"/>
      </w:r>
      <w:r w:rsidRPr="00EC0F73">
        <w:rPr>
          <w:rFonts w:asciiTheme="majorBidi" w:hAnsiTheme="majorBidi" w:cstheme="majorBidi" w:hint="cs"/>
          <w:sz w:val="28"/>
          <w:szCs w:val="28"/>
          <w:rtl/>
        </w:rPr>
        <w:t>.</w:t>
      </w:r>
    </w:p>
    <w:p w14:paraId="2906D238" w14:textId="6D50DA4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הרי </w:t>
      </w:r>
      <w:r w:rsidR="005A2DC4">
        <w:rPr>
          <w:rFonts w:asciiTheme="majorBidi" w:hAnsiTheme="majorBidi" w:cstheme="majorBidi" w:hint="cs"/>
          <w:sz w:val="28"/>
          <w:szCs w:val="28"/>
          <w:rtl/>
        </w:rPr>
        <w:t>משמע</w:t>
      </w:r>
      <w:r w:rsidRPr="00EC0F73">
        <w:rPr>
          <w:rFonts w:asciiTheme="majorBidi" w:hAnsiTheme="majorBidi" w:cstheme="majorBidi" w:hint="cs"/>
          <w:sz w:val="28"/>
          <w:szCs w:val="28"/>
          <w:rtl/>
        </w:rPr>
        <w:t xml:space="preserve"> שדוקא בשבת אין למולו, אך בחול שפיר דמי. וכן דקדקו העצי לבנון </w:t>
      </w:r>
      <w:r w:rsidRPr="005A2DC4">
        <w:rPr>
          <w:rFonts w:asciiTheme="majorBidi" w:hAnsiTheme="majorBidi" w:cstheme="majorBidi" w:hint="cs"/>
          <w:rtl/>
        </w:rPr>
        <w:t>(לר' יהודה לייב, סימן סד)</w:t>
      </w:r>
      <w:r w:rsidRPr="00EC0F73">
        <w:rPr>
          <w:rFonts w:asciiTheme="majorBidi" w:hAnsiTheme="majorBidi" w:cstheme="majorBidi" w:hint="cs"/>
          <w:sz w:val="28"/>
          <w:szCs w:val="28"/>
          <w:rtl/>
        </w:rPr>
        <w:t xml:space="preserve"> וחזר על דבריו בשו"ת מערכי לב </w:t>
      </w:r>
      <w:r w:rsidRPr="005A2DC4">
        <w:rPr>
          <w:rFonts w:asciiTheme="majorBidi" w:hAnsiTheme="majorBidi" w:cstheme="majorBidi" w:hint="cs"/>
          <w:rtl/>
        </w:rPr>
        <w:t>(שם)</w:t>
      </w:r>
      <w:r w:rsidRPr="00EC0F73">
        <w:rPr>
          <w:rFonts w:asciiTheme="majorBidi" w:hAnsiTheme="majorBidi" w:cstheme="majorBidi" w:hint="cs"/>
          <w:sz w:val="28"/>
          <w:szCs w:val="28"/>
          <w:rtl/>
        </w:rPr>
        <w:t xml:space="preserve">, </w:t>
      </w:r>
      <w:r w:rsidRPr="00EC0F73">
        <w:rPr>
          <w:rFonts w:asciiTheme="majorBidi" w:hAnsiTheme="majorBidi" w:cstheme="majorBidi" w:hint="cs"/>
          <w:sz w:val="28"/>
          <w:szCs w:val="28"/>
          <w:rtl/>
        </w:rPr>
        <w:lastRenderedPageBreak/>
        <w:t>וכ"כ התועפות ראם</w:t>
      </w:r>
      <w:r w:rsidRPr="005A2DC4">
        <w:rPr>
          <w:rFonts w:asciiTheme="majorBidi" w:hAnsiTheme="majorBidi" w:cstheme="majorBidi" w:hint="cs"/>
          <w:rtl/>
        </w:rPr>
        <w:t xml:space="preserve"> (שם)</w:t>
      </w:r>
      <w:r w:rsidR="002A2F65" w:rsidRPr="002A2F65">
        <w:rPr>
          <w:rFonts w:asciiTheme="majorBidi" w:hAnsiTheme="majorBidi" w:cstheme="majorBidi" w:hint="cs"/>
          <w:sz w:val="28"/>
          <w:szCs w:val="28"/>
          <w:rtl/>
        </w:rPr>
        <w:t xml:space="preserve">, התשובות רבינו יצחק אלחנן </w:t>
      </w:r>
      <w:r w:rsidR="002A2F65">
        <w:rPr>
          <w:rFonts w:asciiTheme="majorBidi" w:hAnsiTheme="majorBidi" w:cstheme="majorBidi" w:hint="cs"/>
          <w:rtl/>
        </w:rPr>
        <w:t xml:space="preserve">(סימן סז, וע"ש התנאי שכתב) </w:t>
      </w:r>
      <w:r w:rsidRPr="00EC0F73">
        <w:rPr>
          <w:rFonts w:asciiTheme="majorBidi" w:hAnsiTheme="majorBidi" w:cstheme="majorBidi" w:hint="cs"/>
          <w:sz w:val="28"/>
          <w:szCs w:val="28"/>
          <w:rtl/>
        </w:rPr>
        <w:t xml:space="preserve">והחלקת יעקב </w:t>
      </w:r>
      <w:r w:rsidRPr="005A2DC4">
        <w:rPr>
          <w:rFonts w:asciiTheme="majorBidi" w:hAnsiTheme="majorBidi" w:cstheme="majorBidi" w:hint="cs"/>
          <w:rtl/>
        </w:rPr>
        <w:t>(שם אות ב)</w:t>
      </w:r>
      <w:r w:rsidRPr="00EC0F73">
        <w:rPr>
          <w:rFonts w:asciiTheme="majorBidi" w:hAnsiTheme="majorBidi" w:cstheme="majorBidi" w:hint="cs"/>
          <w:sz w:val="28"/>
          <w:szCs w:val="28"/>
          <w:rtl/>
        </w:rPr>
        <w:t>.</w:t>
      </w:r>
    </w:p>
    <w:p w14:paraId="51BC066B" w14:textId="77777777" w:rsidR="002B6F7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והנה הפרישה </w:t>
      </w:r>
      <w:r w:rsidRPr="005A2DC4">
        <w:rPr>
          <w:rFonts w:asciiTheme="majorBidi" w:hAnsiTheme="majorBidi" w:cstheme="majorBidi" w:hint="cs"/>
          <w:rtl/>
        </w:rPr>
        <w:t xml:space="preserve">(שם ס"ק ל) </w:t>
      </w:r>
      <w:r w:rsidRPr="00EC0F73">
        <w:rPr>
          <w:rFonts w:asciiTheme="majorBidi" w:hAnsiTheme="majorBidi" w:cstheme="majorBidi" w:hint="cs"/>
          <w:sz w:val="28"/>
          <w:szCs w:val="28"/>
          <w:rtl/>
        </w:rPr>
        <w:t>כתב על דברי הטור: "הוה מצי למימר דגם ביום ה</w:t>
      </w:r>
      <w:r w:rsidR="002B6F7F">
        <w:rPr>
          <w:rFonts w:asciiTheme="majorBidi" w:hAnsiTheme="majorBidi" w:cstheme="majorBidi" w:hint="cs"/>
          <w:sz w:val="28"/>
          <w:szCs w:val="28"/>
          <w:rtl/>
        </w:rPr>
        <w:t>שמיני</w:t>
      </w:r>
      <w:r w:rsidRPr="00EC0F73">
        <w:rPr>
          <w:rFonts w:asciiTheme="majorBidi" w:hAnsiTheme="majorBidi" w:cstheme="majorBidi" w:hint="cs"/>
          <w:sz w:val="28"/>
          <w:szCs w:val="28"/>
          <w:rtl/>
        </w:rPr>
        <w:t xml:space="preserve"> אינו נימול דהולד כמוה ואינו נקרא יליד ביתך, אלא אגב דאיירי כאן בדין מילה בשבת כתב כן".</w:t>
      </w:r>
    </w:p>
    <w:p w14:paraId="4AF9BFD2" w14:textId="77777777" w:rsidR="002B6F7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וכתבו </w:t>
      </w:r>
      <w:r w:rsidR="002B6F7F">
        <w:rPr>
          <w:rFonts w:asciiTheme="majorBidi" w:hAnsiTheme="majorBidi" w:cstheme="majorBidi" w:hint="cs"/>
          <w:sz w:val="28"/>
          <w:szCs w:val="28"/>
          <w:rtl/>
        </w:rPr>
        <w:t xml:space="preserve">דבריו </w:t>
      </w:r>
      <w:r w:rsidRPr="00EC0F73">
        <w:rPr>
          <w:rFonts w:asciiTheme="majorBidi" w:hAnsiTheme="majorBidi" w:cstheme="majorBidi" w:hint="cs"/>
          <w:sz w:val="28"/>
          <w:szCs w:val="28"/>
          <w:rtl/>
        </w:rPr>
        <w:t xml:space="preserve">הבאר חיים מרדכי </w:t>
      </w:r>
      <w:r w:rsidRPr="002B6F7F">
        <w:rPr>
          <w:rFonts w:asciiTheme="majorBidi" w:hAnsiTheme="majorBidi" w:cstheme="majorBidi" w:hint="cs"/>
          <w:rtl/>
        </w:rPr>
        <w:t>(לר' חיים מרדכי רולר, חיו"ד סימן מ)</w:t>
      </w:r>
      <w:r w:rsidRPr="00EC0F73">
        <w:rPr>
          <w:rFonts w:asciiTheme="majorBidi" w:hAnsiTheme="majorBidi" w:cstheme="majorBidi" w:hint="cs"/>
          <w:sz w:val="28"/>
          <w:szCs w:val="28"/>
          <w:rtl/>
        </w:rPr>
        <w:t>, הבניין דוד</w:t>
      </w:r>
      <w:r w:rsidRPr="002B6F7F">
        <w:rPr>
          <w:rFonts w:asciiTheme="majorBidi" w:hAnsiTheme="majorBidi" w:cstheme="majorBidi" w:hint="cs"/>
          <w:rtl/>
        </w:rPr>
        <w:t xml:space="preserve"> (לר' דוד מייזליש, ח"א סימן מה אות א)</w:t>
      </w:r>
      <w:r w:rsidRPr="00EC0F73">
        <w:rPr>
          <w:rFonts w:asciiTheme="majorBidi" w:hAnsiTheme="majorBidi" w:cstheme="majorBidi" w:hint="cs"/>
          <w:sz w:val="28"/>
          <w:szCs w:val="28"/>
          <w:rtl/>
        </w:rPr>
        <w:t xml:space="preserve">, הויען אברהם </w:t>
      </w:r>
      <w:r w:rsidRPr="002B6F7F">
        <w:rPr>
          <w:rFonts w:asciiTheme="majorBidi" w:hAnsiTheme="majorBidi" w:cstheme="majorBidi" w:hint="cs"/>
          <w:rtl/>
        </w:rPr>
        <w:t>(לר' אברהם ריוח, חיו"ד סימן ח)</w:t>
      </w:r>
      <w:r w:rsidRPr="00EC0F73">
        <w:rPr>
          <w:rFonts w:asciiTheme="majorBidi" w:hAnsiTheme="majorBidi" w:cstheme="majorBidi" w:hint="cs"/>
          <w:sz w:val="28"/>
          <w:szCs w:val="28"/>
          <w:rtl/>
        </w:rPr>
        <w:t xml:space="preserve">, התעלומות לב </w:t>
      </w:r>
      <w:r w:rsidRPr="002B6F7F">
        <w:rPr>
          <w:rFonts w:asciiTheme="majorBidi" w:hAnsiTheme="majorBidi" w:cstheme="majorBidi" w:hint="cs"/>
          <w:rtl/>
        </w:rPr>
        <w:t>(ח"ג סימן לב אות ב)</w:t>
      </w:r>
      <w:r w:rsidRPr="00EC0F73">
        <w:rPr>
          <w:rFonts w:asciiTheme="majorBidi" w:hAnsiTheme="majorBidi" w:cstheme="majorBidi" w:hint="cs"/>
          <w:sz w:val="28"/>
          <w:szCs w:val="28"/>
          <w:rtl/>
        </w:rPr>
        <w:t xml:space="preserve"> והשרידי אש </w:t>
      </w:r>
      <w:r w:rsidRPr="002B6F7F">
        <w:rPr>
          <w:rFonts w:asciiTheme="majorBidi" w:hAnsiTheme="majorBidi" w:cstheme="majorBidi" w:hint="cs"/>
          <w:rtl/>
        </w:rPr>
        <w:t>(ח"ב סימן ס)</w:t>
      </w:r>
      <w:r w:rsidR="002B6F7F">
        <w:rPr>
          <w:rFonts w:asciiTheme="majorBidi" w:hAnsiTheme="majorBidi" w:cstheme="majorBidi" w:hint="cs"/>
          <w:sz w:val="28"/>
          <w:szCs w:val="28"/>
          <w:rtl/>
        </w:rPr>
        <w:t>.</w:t>
      </w:r>
    </w:p>
    <w:p w14:paraId="05BB81E5" w14:textId="175CC98A" w:rsidR="002F4F60" w:rsidRPr="00EC0F73" w:rsidRDefault="002B6F7F" w:rsidP="002F4F60">
      <w:pPr>
        <w:jc w:val="both"/>
        <w:rPr>
          <w:rFonts w:asciiTheme="majorBidi" w:hAnsiTheme="majorBidi" w:cstheme="majorBidi"/>
          <w:sz w:val="28"/>
          <w:szCs w:val="28"/>
          <w:rtl/>
        </w:rPr>
      </w:pPr>
      <w:r>
        <w:rPr>
          <w:rFonts w:asciiTheme="majorBidi" w:hAnsiTheme="majorBidi" w:cstheme="majorBidi" w:hint="cs"/>
          <w:sz w:val="28"/>
          <w:szCs w:val="28"/>
          <w:rtl/>
        </w:rPr>
        <w:t xml:space="preserve">א"כ </w:t>
      </w:r>
      <w:r w:rsidR="002F4F60" w:rsidRPr="00EC0F73">
        <w:rPr>
          <w:rFonts w:asciiTheme="majorBidi" w:hAnsiTheme="majorBidi" w:cstheme="majorBidi" w:hint="cs"/>
          <w:sz w:val="28"/>
          <w:szCs w:val="28"/>
          <w:rtl/>
        </w:rPr>
        <w:t>לפ"ז אין לדייק מהטור והשו"ע שניתן למול בן ישראל מגויה ביום חול</w:t>
      </w:r>
      <w:r w:rsidR="002F4F60" w:rsidRPr="00EC0F73">
        <w:rPr>
          <w:rFonts w:asciiTheme="majorBidi" w:hAnsiTheme="majorBidi" w:cstheme="majorBidi"/>
          <w:sz w:val="28"/>
          <w:szCs w:val="28"/>
          <w:vertAlign w:val="superscript"/>
          <w:rtl/>
        </w:rPr>
        <w:footnoteReference w:id="443"/>
      </w:r>
      <w:r w:rsidR="002F4F60" w:rsidRPr="00EC0F73">
        <w:rPr>
          <w:rFonts w:asciiTheme="majorBidi" w:hAnsiTheme="majorBidi" w:cstheme="majorBidi" w:hint="cs"/>
          <w:sz w:val="28"/>
          <w:szCs w:val="28"/>
          <w:rtl/>
        </w:rPr>
        <w:t>, שהרי הפרישה מבאר שמה שהם נקטו בשבת לאו דוקא</w:t>
      </w:r>
      <w:r w:rsidR="002F4F60" w:rsidRPr="00EC0F73">
        <w:rPr>
          <w:rFonts w:asciiTheme="majorBidi" w:hAnsiTheme="majorBidi" w:cstheme="majorBidi"/>
          <w:sz w:val="28"/>
          <w:szCs w:val="28"/>
          <w:vertAlign w:val="superscript"/>
          <w:rtl/>
        </w:rPr>
        <w:footnoteReference w:id="444"/>
      </w:r>
      <w:r w:rsidR="002F4F60" w:rsidRPr="00EC0F73">
        <w:rPr>
          <w:rFonts w:asciiTheme="majorBidi" w:hAnsiTheme="majorBidi" w:cstheme="majorBidi" w:hint="cs"/>
          <w:sz w:val="28"/>
          <w:szCs w:val="28"/>
          <w:rtl/>
        </w:rPr>
        <w:t>.</w:t>
      </w:r>
    </w:p>
    <w:p w14:paraId="0572CF9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והובאו ג' טעמים למה הטור והשו"ע כתבו שאין למולו בשבת, ולא כתבו סתמא שאסור למולו.</w:t>
      </w:r>
    </w:p>
    <w:p w14:paraId="20936DF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התעלומות לב כתב שמכיון שסימן רסו עוסק בדיני מילה בשבת, לכך הם נקטו שאין למולו בשבת.</w:t>
      </w:r>
    </w:p>
    <w:p w14:paraId="52EE4B7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הבאר חיים מרדכי, הויען אברהם והשרידי אש</w:t>
      </w:r>
      <w:r w:rsidRPr="00EC0F73">
        <w:rPr>
          <w:rFonts w:asciiTheme="majorBidi" w:hAnsiTheme="majorBidi" w:cstheme="majorBidi"/>
          <w:sz w:val="28"/>
          <w:szCs w:val="28"/>
          <w:vertAlign w:val="superscript"/>
          <w:rtl/>
        </w:rPr>
        <w:footnoteReference w:id="445"/>
      </w:r>
      <w:r w:rsidRPr="00EC0F73">
        <w:rPr>
          <w:rFonts w:asciiTheme="majorBidi" w:hAnsiTheme="majorBidi" w:cstheme="majorBidi" w:hint="cs"/>
          <w:sz w:val="28"/>
          <w:szCs w:val="28"/>
          <w:rtl/>
        </w:rPr>
        <w:t xml:space="preserve"> כתבו שהם נקטו בשבת אגב כך שהמעשה בירו' היה בשבת. הויען אברהם והרב עזריאל </w:t>
      </w:r>
      <w:r w:rsidRPr="00EC0F73">
        <w:rPr>
          <w:rFonts w:asciiTheme="majorBidi" w:hAnsiTheme="majorBidi" w:cstheme="majorBidi"/>
          <w:sz w:val="28"/>
          <w:szCs w:val="28"/>
          <w:rtl/>
        </w:rPr>
        <w:t>הילדעס</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יימער </w:t>
      </w:r>
      <w:r w:rsidRPr="00263A9C">
        <w:rPr>
          <w:rFonts w:asciiTheme="majorBidi" w:hAnsiTheme="majorBidi" w:cstheme="majorBidi" w:hint="cs"/>
          <w:rtl/>
        </w:rPr>
        <w:t xml:space="preserve">(שם) </w:t>
      </w:r>
      <w:r w:rsidRPr="00EC0F73">
        <w:rPr>
          <w:rFonts w:asciiTheme="majorBidi" w:hAnsiTheme="majorBidi" w:cstheme="majorBidi" w:hint="cs"/>
          <w:sz w:val="28"/>
          <w:szCs w:val="28"/>
          <w:rtl/>
        </w:rPr>
        <w:t xml:space="preserve">הוסיפו, שהירו' נקט בשבת בגלל שיש שם מלקות, ואילו היה בחול למרות שאסור למול, מ"מ אין מלקות. והמהרש"ם </w:t>
      </w:r>
      <w:r w:rsidRPr="00263A9C">
        <w:rPr>
          <w:rFonts w:asciiTheme="majorBidi" w:hAnsiTheme="majorBidi" w:cstheme="majorBidi" w:hint="cs"/>
          <w:rtl/>
        </w:rPr>
        <w:t xml:space="preserve">(ח"ו סימן קיא) </w:t>
      </w:r>
      <w:r w:rsidRPr="00EC0F73">
        <w:rPr>
          <w:rFonts w:asciiTheme="majorBidi" w:hAnsiTheme="majorBidi" w:cstheme="majorBidi" w:hint="cs"/>
          <w:sz w:val="28"/>
          <w:szCs w:val="28"/>
          <w:rtl/>
        </w:rPr>
        <w:t>כתב שהירו' נקט בשבת מפני שכך היה המעשה, ולאו דוקא.</w:t>
      </w:r>
    </w:p>
    <w:p w14:paraId="1AD2BB1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בשו"ת הר צבי </w:t>
      </w:r>
      <w:r w:rsidRPr="00263A9C">
        <w:rPr>
          <w:rFonts w:asciiTheme="majorBidi" w:hAnsiTheme="majorBidi" w:cstheme="majorBidi" w:hint="cs"/>
          <w:rtl/>
        </w:rPr>
        <w:t xml:space="preserve">(חיו"ד סימן רטו) </w:t>
      </w:r>
      <w:r w:rsidRPr="00EC0F73">
        <w:rPr>
          <w:rFonts w:asciiTheme="majorBidi" w:hAnsiTheme="majorBidi" w:cstheme="majorBidi" w:hint="cs"/>
          <w:sz w:val="28"/>
          <w:szCs w:val="28"/>
          <w:rtl/>
        </w:rPr>
        <w:t>כתב שאפשר שהם נקטו בשבת משום שהם מדברים אף במל לשם גירות שמותר למולו בחול, וקמ"ל שבשבת מותר.</w:t>
      </w:r>
    </w:p>
    <w:p w14:paraId="215F9861" w14:textId="48F0A89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לענ"ד אין דבריהם נראים. שאין כוונת הפרישה לומר שה"ה שביום חול אסור למול, אלא כוונתו שבן ישראל מגויה אינו נקרא יליד בית, וממילא אין לו דין מילה ביום הח'. והרי כל שאינו בדין מילה ביום </w:t>
      </w:r>
      <w:r w:rsidR="000634B6">
        <w:rPr>
          <w:rFonts w:asciiTheme="majorBidi" w:hAnsiTheme="majorBidi" w:cstheme="majorBidi" w:hint="cs"/>
          <w:sz w:val="28"/>
          <w:szCs w:val="28"/>
          <w:rtl/>
        </w:rPr>
        <w:t>השמיני</w:t>
      </w:r>
      <w:r w:rsidRPr="00EC0F73">
        <w:rPr>
          <w:rFonts w:asciiTheme="majorBidi" w:hAnsiTheme="majorBidi" w:cstheme="majorBidi" w:hint="cs"/>
          <w:sz w:val="28"/>
          <w:szCs w:val="28"/>
          <w:rtl/>
        </w:rPr>
        <w:t xml:space="preserve"> אינו נימול בשבת</w:t>
      </w:r>
      <w:r w:rsidR="00263A9C">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עי' בשבת </w:t>
      </w:r>
      <w:r w:rsidR="00263A9C" w:rsidRPr="00263A9C">
        <w:rPr>
          <w:rFonts w:asciiTheme="majorBidi" w:hAnsiTheme="majorBidi" w:cstheme="majorBidi" w:hint="cs"/>
          <w:rtl/>
        </w:rPr>
        <w:t>(</w:t>
      </w:r>
      <w:r w:rsidRPr="00263A9C">
        <w:rPr>
          <w:rFonts w:asciiTheme="majorBidi" w:hAnsiTheme="majorBidi" w:cstheme="majorBidi" w:hint="cs"/>
          <w:rtl/>
        </w:rPr>
        <w:t>קלה:)</w:t>
      </w:r>
      <w:r w:rsidRPr="00EC0F73">
        <w:rPr>
          <w:rFonts w:asciiTheme="majorBidi" w:hAnsiTheme="majorBidi" w:cstheme="majorBidi" w:hint="cs"/>
          <w:sz w:val="28"/>
          <w:szCs w:val="28"/>
          <w:rtl/>
        </w:rPr>
        <w:t>.</w:t>
      </w:r>
    </w:p>
    <w:p w14:paraId="6B6577DC" w14:textId="7B8B968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וזהו דקדוק לשונו של הפרישה: "הוה מצי למימר דגם ביום ה</w:t>
      </w:r>
      <w:r w:rsidR="00BA5137">
        <w:rPr>
          <w:rFonts w:asciiTheme="majorBidi" w:hAnsiTheme="majorBidi" w:cstheme="majorBidi" w:hint="cs"/>
          <w:sz w:val="28"/>
          <w:szCs w:val="28"/>
          <w:rtl/>
        </w:rPr>
        <w:t>שמיני</w:t>
      </w:r>
      <w:r w:rsidRPr="00EC0F73">
        <w:rPr>
          <w:rFonts w:asciiTheme="majorBidi" w:hAnsiTheme="majorBidi" w:cstheme="majorBidi" w:hint="cs"/>
          <w:sz w:val="28"/>
          <w:szCs w:val="28"/>
          <w:rtl/>
        </w:rPr>
        <w:t xml:space="preserve"> אינו נימול", דהיינו אין הולד בדין מילה ביום הח'. והוא נימק את דבריו: "דהולד כמוה ואינו נקרא יליד ביתך". אלא שהוקשה לו, למה הטור כתב שאינו נימול בשבת (והרי אף ביום חול איננו מחוייב למולו ביום ה</w:t>
      </w:r>
      <w:r w:rsidR="00DA65AA">
        <w:rPr>
          <w:rFonts w:asciiTheme="majorBidi" w:hAnsiTheme="majorBidi" w:cstheme="majorBidi" w:hint="cs"/>
          <w:sz w:val="28"/>
          <w:szCs w:val="28"/>
          <w:rtl/>
        </w:rPr>
        <w:t>שמיני</w:t>
      </w:r>
      <w:r w:rsidRPr="00EC0F73">
        <w:rPr>
          <w:rFonts w:asciiTheme="majorBidi" w:hAnsiTheme="majorBidi" w:cstheme="majorBidi" w:hint="cs"/>
          <w:sz w:val="28"/>
          <w:szCs w:val="28"/>
          <w:rtl/>
        </w:rPr>
        <w:t>)</w:t>
      </w:r>
      <w:r w:rsidR="00BA5137">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ותירץ: "אלא אגב דאיירי כאן בדיני מילה כתב כן", דהיינו מכיון שכאן מדובר בחיוב או איסור למול, לכך נקט שאסור למולו בשבת.</w:t>
      </w:r>
    </w:p>
    <w:p w14:paraId="2EB41CB9" w14:textId="05417FD6"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וכן העצי לבנון </w:t>
      </w:r>
      <w:r w:rsidRPr="002F5B0D">
        <w:rPr>
          <w:rFonts w:asciiTheme="majorBidi" w:hAnsiTheme="majorBidi" w:cstheme="majorBidi" w:hint="cs"/>
          <w:rtl/>
        </w:rPr>
        <w:t xml:space="preserve">(שם) </w:t>
      </w:r>
      <w:r w:rsidRPr="00EC0F73">
        <w:rPr>
          <w:rFonts w:asciiTheme="majorBidi" w:hAnsiTheme="majorBidi" w:cstheme="majorBidi" w:hint="cs"/>
          <w:sz w:val="28"/>
          <w:szCs w:val="28"/>
          <w:rtl/>
        </w:rPr>
        <w:t xml:space="preserve">ושו"ת ומצור דבש </w:t>
      </w:r>
      <w:r w:rsidRPr="00263A9C">
        <w:rPr>
          <w:rFonts w:asciiTheme="majorBidi" w:hAnsiTheme="majorBidi" w:cstheme="majorBidi" w:hint="cs"/>
          <w:rtl/>
        </w:rPr>
        <w:t>(חיו"ד סימנים יג</w:t>
      </w:r>
      <w:r w:rsidR="00263A9C" w:rsidRPr="00263A9C">
        <w:rPr>
          <w:rFonts w:asciiTheme="majorBidi" w:hAnsiTheme="majorBidi" w:cstheme="majorBidi" w:hint="cs"/>
          <w:rtl/>
        </w:rPr>
        <w:t xml:space="preserve"> ו-</w:t>
      </w:r>
      <w:r w:rsidRPr="00263A9C">
        <w:rPr>
          <w:rFonts w:asciiTheme="majorBidi" w:hAnsiTheme="majorBidi" w:cstheme="majorBidi" w:hint="cs"/>
          <w:rtl/>
        </w:rPr>
        <w:t xml:space="preserve"> טו)</w:t>
      </w:r>
      <w:r w:rsidRPr="00EC0F73">
        <w:rPr>
          <w:rFonts w:asciiTheme="majorBidi" w:hAnsiTheme="majorBidi" w:cstheme="majorBidi" w:hint="cs"/>
          <w:sz w:val="28"/>
          <w:szCs w:val="28"/>
          <w:rtl/>
        </w:rPr>
        <w:t xml:space="preserve"> ביארו את דברי הפרישה, וכ"נ דעת המטה לוי </w:t>
      </w:r>
      <w:r w:rsidRPr="00730C11">
        <w:rPr>
          <w:rFonts w:asciiTheme="majorBidi" w:hAnsiTheme="majorBidi" w:cstheme="majorBidi" w:hint="cs"/>
          <w:rtl/>
        </w:rPr>
        <w:t>(לר' מרדכי הורוויץ, ח"ב חיו"ד סימן נה)</w:t>
      </w:r>
      <w:r w:rsidRPr="00EC0F73">
        <w:rPr>
          <w:rFonts w:asciiTheme="majorBidi" w:hAnsiTheme="majorBidi" w:cstheme="majorBidi" w:hint="cs"/>
          <w:sz w:val="28"/>
          <w:szCs w:val="28"/>
          <w:rtl/>
        </w:rPr>
        <w:t xml:space="preserve"> והחבלים בנעימים </w:t>
      </w:r>
      <w:r w:rsidRPr="00730C11">
        <w:rPr>
          <w:rFonts w:asciiTheme="majorBidi" w:hAnsiTheme="majorBidi" w:cstheme="majorBidi" w:hint="cs"/>
          <w:rtl/>
        </w:rPr>
        <w:t xml:space="preserve">(שם), </w:t>
      </w:r>
      <w:r w:rsidRPr="00EC0F73">
        <w:rPr>
          <w:rFonts w:asciiTheme="majorBidi" w:hAnsiTheme="majorBidi" w:cstheme="majorBidi" w:hint="cs"/>
          <w:sz w:val="28"/>
          <w:szCs w:val="28"/>
          <w:rtl/>
        </w:rPr>
        <w:t>וזה ברור</w:t>
      </w:r>
      <w:r w:rsidRPr="00EC0F73">
        <w:rPr>
          <w:rFonts w:asciiTheme="majorBidi" w:hAnsiTheme="majorBidi" w:cstheme="majorBidi"/>
          <w:sz w:val="28"/>
          <w:szCs w:val="28"/>
          <w:vertAlign w:val="superscript"/>
          <w:rtl/>
        </w:rPr>
        <w:footnoteReference w:id="446"/>
      </w:r>
      <w:r w:rsidRPr="00EC0F73">
        <w:rPr>
          <w:rFonts w:asciiTheme="majorBidi" w:hAnsiTheme="majorBidi" w:cstheme="majorBidi" w:hint="cs"/>
          <w:sz w:val="28"/>
          <w:szCs w:val="28"/>
          <w:rtl/>
        </w:rPr>
        <w:t>.</w:t>
      </w:r>
    </w:p>
    <w:p w14:paraId="05383A00" w14:textId="77777777" w:rsidR="00730C11"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ויש להקשות על הביאור הקודם, היאך הטור והשו"ע יתנו לנו מקום כה גדול לטעות, ולחשוב שרק בשבת אסור ולא בחול, וכן הקשה המערכי לב </w:t>
      </w:r>
      <w:r w:rsidRPr="00730C11">
        <w:rPr>
          <w:rFonts w:asciiTheme="majorBidi" w:hAnsiTheme="majorBidi" w:cstheme="majorBidi" w:hint="cs"/>
          <w:rtl/>
        </w:rPr>
        <w:t>(שם)</w:t>
      </w:r>
      <w:r w:rsidRPr="00EC0F73">
        <w:rPr>
          <w:rFonts w:asciiTheme="majorBidi" w:hAnsiTheme="majorBidi" w:cstheme="majorBidi" w:hint="cs"/>
          <w:sz w:val="28"/>
          <w:szCs w:val="28"/>
          <w:rtl/>
        </w:rPr>
        <w:t>.</w:t>
      </w:r>
    </w:p>
    <w:p w14:paraId="4EBEAAF7" w14:textId="0CCD042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ואילו לפי </w:t>
      </w:r>
      <w:r w:rsidR="00730C11">
        <w:rPr>
          <w:rFonts w:asciiTheme="majorBidi" w:hAnsiTheme="majorBidi" w:cstheme="majorBidi" w:hint="cs"/>
          <w:sz w:val="28"/>
          <w:szCs w:val="28"/>
          <w:rtl/>
        </w:rPr>
        <w:t>הביאור האחרון</w:t>
      </w:r>
      <w:r w:rsidRPr="00EC0F73">
        <w:rPr>
          <w:rFonts w:asciiTheme="majorBidi" w:hAnsiTheme="majorBidi" w:cstheme="majorBidi" w:hint="cs"/>
          <w:sz w:val="28"/>
          <w:szCs w:val="28"/>
          <w:rtl/>
        </w:rPr>
        <w:t xml:space="preserve"> אין כאן קושיא, שאף אם נמולו ביום ה</w:t>
      </w:r>
      <w:r w:rsidR="00732156">
        <w:rPr>
          <w:rFonts w:asciiTheme="majorBidi" w:hAnsiTheme="majorBidi" w:cstheme="majorBidi" w:hint="cs"/>
          <w:sz w:val="28"/>
          <w:szCs w:val="28"/>
          <w:rtl/>
        </w:rPr>
        <w:t>שמיני</w:t>
      </w:r>
      <w:r w:rsidRPr="00EC0F73">
        <w:rPr>
          <w:rFonts w:asciiTheme="majorBidi" w:hAnsiTheme="majorBidi" w:cstheme="majorBidi" w:hint="cs"/>
          <w:sz w:val="28"/>
          <w:szCs w:val="28"/>
          <w:rtl/>
        </w:rPr>
        <w:t xml:space="preserve"> שאינו בשבת, אין בכך שום איסור, אע"פ שאין חיוב למולם ביום הח'. ורק בשבת יש קפידא ואיסור למולו.</w:t>
      </w:r>
    </w:p>
    <w:p w14:paraId="03B1A3B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עוד הקשה המערכי לב על הביאור הקודם, שלא שייך לומר שהטור והשו"ע ינקטו בשבת אגב מעשה שהיה המובא בירו'. והרי הם לא הביאו את דברי הירו' ואף לא כתבו כצורתו בירו' (למרות שבודאי הירו' הוא המקור שלהם, וכמש"כ הב"י). א"כ אין לומר שהם נקטו בשבת אגב מעשה שהיה.</w:t>
      </w:r>
    </w:p>
    <w:p w14:paraId="1CF3445F" w14:textId="77777777" w:rsidR="0073215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ומש"כ התעלומות לב דאגב דעסקי' בדיני שבת נקטי' הכא שאסור למולו בשבת ג"כ קשה. וכי מי הכריח את הטור ואת השו"ע לכתוב דין זה בדיני מילה בשבת, ולגרום לנו לטעות בדבריהם.</w:t>
      </w:r>
    </w:p>
    <w:p w14:paraId="50E18E99" w14:textId="117DAA1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אדרבה יותר נר' שיש לנו לומר כמש"כ המערכי לב </w:t>
      </w:r>
      <w:r w:rsidRPr="00732156">
        <w:rPr>
          <w:rFonts w:asciiTheme="majorBidi" w:hAnsiTheme="majorBidi" w:cstheme="majorBidi" w:hint="cs"/>
          <w:rtl/>
        </w:rPr>
        <w:t xml:space="preserve">(שם) </w:t>
      </w:r>
      <w:r w:rsidRPr="00EC0F73">
        <w:rPr>
          <w:rFonts w:asciiTheme="majorBidi" w:hAnsiTheme="majorBidi" w:cstheme="majorBidi" w:hint="cs"/>
          <w:sz w:val="28"/>
          <w:szCs w:val="28"/>
          <w:rtl/>
        </w:rPr>
        <w:t>שמזה שהם כתבו דין זה בסימן רסו שעוסק בדיני שבת, ולא כתבוהו בסימן רסג שעוסק בדיני הלא ראויים למול, ש"מ שרק משום שבת אין למולם.</w:t>
      </w:r>
    </w:p>
    <w:p w14:paraId="7828607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ומש"כ הויען אברהם שהירו' נקט בשבת משום מלקות, לא ברור כיצד הוא רצה לתרץ בזה את הטור והשו"ע שלא הזכירו מלקות בדבריהם. ולדבריו היה לטור ולשו"ע לכתוב את כל הדינים שבסימן רסג בסימן רסו, ולכתוב שאם עשו אותם בשבת חייבים מלקות</w:t>
      </w:r>
      <w:r w:rsidRPr="00EC0F73">
        <w:rPr>
          <w:rFonts w:asciiTheme="majorBidi" w:hAnsiTheme="majorBidi" w:cstheme="majorBidi"/>
          <w:sz w:val="28"/>
          <w:szCs w:val="28"/>
          <w:vertAlign w:val="superscript"/>
          <w:rtl/>
        </w:rPr>
        <w:footnoteReference w:id="447"/>
      </w:r>
      <w:r w:rsidRPr="00EC0F73">
        <w:rPr>
          <w:rFonts w:asciiTheme="majorBidi" w:hAnsiTheme="majorBidi" w:cstheme="majorBidi" w:hint="cs"/>
          <w:sz w:val="28"/>
          <w:szCs w:val="28"/>
          <w:rtl/>
        </w:rPr>
        <w:t>.</w:t>
      </w:r>
    </w:p>
    <w:p w14:paraId="400AA49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ומש"כ ההר צבי שבגלל שניתן למול בחול לשם גירות לכך הם נקטו בשבת שבכל אופן (גם לגירות) אסור למול. וכעי"ז כתבו הבניין דוד </w:t>
      </w:r>
      <w:r w:rsidRPr="00F2554D">
        <w:rPr>
          <w:rFonts w:asciiTheme="majorBidi" w:hAnsiTheme="majorBidi" w:cstheme="majorBidi" w:hint="cs"/>
          <w:rtl/>
        </w:rPr>
        <w:t xml:space="preserve">(שם אות ב) </w:t>
      </w:r>
      <w:r w:rsidRPr="00EC0F73">
        <w:rPr>
          <w:rFonts w:asciiTheme="majorBidi" w:hAnsiTheme="majorBidi" w:cstheme="majorBidi" w:hint="cs"/>
          <w:sz w:val="28"/>
          <w:szCs w:val="28"/>
          <w:rtl/>
        </w:rPr>
        <w:t xml:space="preserve">והחלקת יעקב </w:t>
      </w:r>
      <w:r w:rsidRPr="00F2554D">
        <w:rPr>
          <w:rFonts w:asciiTheme="majorBidi" w:hAnsiTheme="majorBidi" w:cstheme="majorBidi" w:hint="cs"/>
          <w:rtl/>
        </w:rPr>
        <w:t xml:space="preserve">(שם אות ב) </w:t>
      </w:r>
      <w:r w:rsidRPr="00EC0F73">
        <w:rPr>
          <w:rFonts w:asciiTheme="majorBidi" w:hAnsiTheme="majorBidi" w:cstheme="majorBidi" w:hint="cs"/>
          <w:sz w:val="28"/>
          <w:szCs w:val="28"/>
          <w:rtl/>
        </w:rPr>
        <w:t>שאפשר שהירו' מיירי בנימול לשם גירות ולכך מותר למולו, אך שלא לשם גירות אסור למולו.</w:t>
      </w:r>
    </w:p>
    <w:p w14:paraId="7359984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לענ"ד אין מקום לדברים אלו ומכמה טעמים:</w:t>
      </w:r>
    </w:p>
    <w:p w14:paraId="4F3326E5" w14:textId="6A4FCA98" w:rsidR="002F4F60" w:rsidRPr="00E62C51" w:rsidRDefault="00E62C51" w:rsidP="00E62C51">
      <w:pPr>
        <w:jc w:val="both"/>
        <w:rPr>
          <w:rFonts w:asciiTheme="majorBidi" w:hAnsiTheme="majorBidi" w:cstheme="majorBidi"/>
          <w:sz w:val="28"/>
          <w:szCs w:val="28"/>
          <w:rtl/>
        </w:rPr>
      </w:pPr>
      <w:r w:rsidRPr="00E62C51">
        <w:rPr>
          <w:rFonts w:asciiTheme="majorBidi" w:hAnsiTheme="majorBidi" w:cstheme="majorBidi" w:hint="cs"/>
          <w:b/>
          <w:bCs/>
          <w:sz w:val="28"/>
          <w:szCs w:val="28"/>
          <w:rtl/>
        </w:rPr>
        <w:t>א.</w:t>
      </w:r>
      <w:r>
        <w:rPr>
          <w:rFonts w:asciiTheme="majorBidi" w:hAnsiTheme="majorBidi" w:cstheme="majorBidi" w:hint="cs"/>
          <w:sz w:val="28"/>
          <w:szCs w:val="28"/>
          <w:rtl/>
        </w:rPr>
        <w:t xml:space="preserve"> </w:t>
      </w:r>
      <w:r w:rsidR="002F4F60" w:rsidRPr="00E62C51">
        <w:rPr>
          <w:rFonts w:asciiTheme="majorBidi" w:hAnsiTheme="majorBidi" w:cstheme="majorBidi" w:hint="cs"/>
          <w:sz w:val="28"/>
          <w:szCs w:val="28"/>
          <w:rtl/>
        </w:rPr>
        <w:t>העיטור, הטור והשו"ע כתבו דין זה בהלכות מילה, ולדבריהם הו"ל לכתוב דין זה בהלכות גרים.</w:t>
      </w:r>
    </w:p>
    <w:p w14:paraId="5E8E3D81" w14:textId="77777777" w:rsidR="00F2554D"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ומה עוד, שאף אם נבוא לדחוק בטור ובשו"ע כדבריו, מ"מ בירו' מבואר שלא מדובר כאן כשמל לגירות, ומכיון שזהו המקור של הטור והשו"ע, לכך מסתמא גם הם מדברים באופן זה.</w:t>
      </w:r>
    </w:p>
    <w:p w14:paraId="7867F009" w14:textId="1D3A3EF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השלחן יוסף </w:t>
      </w:r>
      <w:r w:rsidRPr="00F2554D">
        <w:rPr>
          <w:rFonts w:asciiTheme="majorBidi" w:hAnsiTheme="majorBidi" w:cstheme="majorBidi" w:hint="cs"/>
          <w:rtl/>
        </w:rPr>
        <w:t xml:space="preserve">(ח"א שורש א אות ה) </w:t>
      </w:r>
      <w:r w:rsidRPr="00EC0F73">
        <w:rPr>
          <w:rFonts w:asciiTheme="majorBidi" w:hAnsiTheme="majorBidi" w:cstheme="majorBidi" w:hint="cs"/>
          <w:sz w:val="28"/>
          <w:szCs w:val="28"/>
          <w:rtl/>
        </w:rPr>
        <w:t>תמה על דברי ההר צבי, שמהמקורות של הב"י מבואר שלא מדובר כאן במל לשם גירות.</w:t>
      </w:r>
    </w:p>
    <w:p w14:paraId="4670891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לפי מש"כ הפרישה והמטה לוי שאינו בדין למול ביום הח' משום שאינו 'יליד ביתך', מבואר דסברי שאין מדובר כאן בנימול לגירות.</w:t>
      </w:r>
    </w:p>
    <w:p w14:paraId="6648596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ג.</w:t>
      </w:r>
      <w:r w:rsidRPr="00EC0F73">
        <w:rPr>
          <w:rFonts w:asciiTheme="majorBidi" w:hAnsiTheme="majorBidi" w:cstheme="majorBidi" w:hint="cs"/>
          <w:sz w:val="28"/>
          <w:szCs w:val="28"/>
          <w:rtl/>
        </w:rPr>
        <w:t xml:space="preserve"> המטה לוי </w:t>
      </w:r>
      <w:r w:rsidRPr="00F2554D">
        <w:rPr>
          <w:rFonts w:asciiTheme="majorBidi" w:hAnsiTheme="majorBidi" w:cstheme="majorBidi" w:hint="cs"/>
          <w:rtl/>
        </w:rPr>
        <w:t xml:space="preserve">(שם) </w:t>
      </w:r>
      <w:r w:rsidRPr="00EC0F73">
        <w:rPr>
          <w:rFonts w:asciiTheme="majorBidi" w:hAnsiTheme="majorBidi" w:cstheme="majorBidi" w:hint="cs"/>
          <w:sz w:val="28"/>
          <w:szCs w:val="28"/>
          <w:rtl/>
        </w:rPr>
        <w:t>כתב לדחות את דבריהם, שבנידו"ד מיירי שהישראל השתמד וממשיך בדרכו הרעה, ולא מסתבר לומר שהוא בא לגייר את בנו. והרי הטור כתב 'ישראל שנשא נכרית', משמע שחי איתה בתמידות, וע"כ מדובר שהוא נשאר בהמראתו</w:t>
      </w:r>
      <w:r w:rsidRPr="00EC0F73">
        <w:rPr>
          <w:rFonts w:asciiTheme="majorBidi" w:hAnsiTheme="majorBidi" w:cstheme="majorBidi"/>
          <w:sz w:val="28"/>
          <w:szCs w:val="28"/>
          <w:vertAlign w:val="superscript"/>
          <w:rtl/>
        </w:rPr>
        <w:footnoteReference w:id="448"/>
      </w:r>
      <w:r w:rsidRPr="00EC0F73">
        <w:rPr>
          <w:rFonts w:asciiTheme="majorBidi" w:hAnsiTheme="majorBidi" w:cstheme="majorBidi" w:hint="cs"/>
          <w:sz w:val="28"/>
          <w:szCs w:val="28"/>
          <w:rtl/>
        </w:rPr>
        <w:t>.</w:t>
      </w:r>
    </w:p>
    <w:p w14:paraId="009B802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lastRenderedPageBreak/>
        <w:t>ד.</w:t>
      </w:r>
      <w:r w:rsidRPr="00EC0F73">
        <w:rPr>
          <w:rFonts w:asciiTheme="majorBidi" w:hAnsiTheme="majorBidi" w:cstheme="majorBidi" w:hint="cs"/>
          <w:sz w:val="28"/>
          <w:szCs w:val="28"/>
          <w:rtl/>
        </w:rPr>
        <w:t xml:space="preserve"> הטור והשו"ע נקטו בסתמא שאין למולו בשבת, וכ"כ הירו' והמדרש. א"כ מניין לנו להוסיף על דבריהם דבר שהם לא כתבו ולא רמזו אליו כלל. ודבר כזה היה להם לכתוב בהדיא.</w:t>
      </w:r>
    </w:p>
    <w:p w14:paraId="6890B5B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היבי"א </w:t>
      </w:r>
      <w:r w:rsidRPr="00F2554D">
        <w:rPr>
          <w:rFonts w:asciiTheme="majorBidi" w:hAnsiTheme="majorBidi" w:cstheme="majorBidi" w:hint="cs"/>
          <w:rtl/>
        </w:rPr>
        <w:t xml:space="preserve">(שם אות י, ובהערה 9) </w:t>
      </w:r>
      <w:r w:rsidRPr="00EC0F73">
        <w:rPr>
          <w:rFonts w:asciiTheme="majorBidi" w:hAnsiTheme="majorBidi" w:cstheme="majorBidi" w:hint="cs"/>
          <w:sz w:val="28"/>
          <w:szCs w:val="28"/>
          <w:rtl/>
        </w:rPr>
        <w:t>כתב שאפשר שמש"כ הפרישה שאף בחול אסור היינו דוקא בבן ישראל מגויה, שיש לחשוש שיטעו להחשיבו לישראל</w:t>
      </w:r>
      <w:r w:rsidRPr="00EC0F73">
        <w:rPr>
          <w:rFonts w:asciiTheme="majorBidi" w:hAnsiTheme="majorBidi" w:cstheme="majorBidi"/>
          <w:sz w:val="28"/>
          <w:szCs w:val="28"/>
          <w:vertAlign w:val="superscript"/>
          <w:rtl/>
        </w:rPr>
        <w:footnoteReference w:id="449"/>
      </w:r>
      <w:r w:rsidRPr="00EC0F73">
        <w:rPr>
          <w:rFonts w:asciiTheme="majorBidi" w:hAnsiTheme="majorBidi" w:cstheme="majorBidi" w:hint="cs"/>
          <w:sz w:val="28"/>
          <w:szCs w:val="28"/>
          <w:rtl/>
        </w:rPr>
        <w:t>, משא"כ בגוי גמור שיש להתיר למולו ללא חשש.</w:t>
      </w:r>
    </w:p>
    <w:p w14:paraId="1298A50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אמנם לפי מה שנתבאר אין כוונת הפרישה לאסור למול בחול. ובאמת אין נר' שכוונת הטור והשו"ע לומר שדין בן ישראל מגויה חמור מדין גוי גמור. אלא נר' שהם באו לומר שלמרות שבן ישראל ממשומד נימול אף בשבת (וכמו שהם כתבו בסעיף קודם), מ"מ בן ישראל מגויה אינו נימול בשבת. ומשמע שאדרבה הו"א שדין בן ישראל ממשומד קיל יותר מגוי גמור. ומ"מ למסקנה אין חילוק, ורק בשבת אין למולם.</w:t>
      </w:r>
    </w:p>
    <w:p w14:paraId="050081B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הלבוש </w:t>
      </w:r>
      <w:r w:rsidRPr="00D93F57">
        <w:rPr>
          <w:rFonts w:asciiTheme="majorBidi" w:hAnsiTheme="majorBidi" w:cstheme="majorBidi" w:hint="cs"/>
          <w:rtl/>
        </w:rPr>
        <w:t xml:space="preserve">(רסו, יג) </w:t>
      </w:r>
      <w:r w:rsidRPr="00EC0F73">
        <w:rPr>
          <w:rFonts w:asciiTheme="majorBidi" w:hAnsiTheme="majorBidi" w:cstheme="majorBidi" w:hint="cs"/>
          <w:sz w:val="28"/>
          <w:szCs w:val="28"/>
          <w:rtl/>
        </w:rPr>
        <w:t>כתב את הדין של השו"ע, והוסיף טעם: "ומחזקינן ליה שלא יצא לתרבות רעה".</w:t>
      </w:r>
    </w:p>
    <w:p w14:paraId="5E15A1F6" w14:textId="77777777" w:rsidR="00D93F5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והקשה בס' הברית </w:t>
      </w:r>
      <w:r w:rsidRPr="00D93F57">
        <w:rPr>
          <w:rFonts w:asciiTheme="majorBidi" w:hAnsiTheme="majorBidi" w:cstheme="majorBidi" w:hint="cs"/>
          <w:rtl/>
        </w:rPr>
        <w:t xml:space="preserve">(סימן רסו, בלקוטי הלכות, ס"ק נו) </w:t>
      </w:r>
      <w:r w:rsidRPr="00EC0F73">
        <w:rPr>
          <w:rFonts w:asciiTheme="majorBidi" w:hAnsiTheme="majorBidi" w:cstheme="majorBidi" w:hint="cs"/>
          <w:sz w:val="28"/>
          <w:szCs w:val="28"/>
          <w:rtl/>
        </w:rPr>
        <w:t>והלא כיון שהבן הוא גוי בודאי שאין לנו למולו בשבת אף אם לא נחזיקו שיצא לתרבות רעה.</w:t>
      </w:r>
    </w:p>
    <w:p w14:paraId="7F7C5650" w14:textId="0A97E03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הקשה המערכי לב </w:t>
      </w:r>
      <w:r w:rsidRPr="00D93F57">
        <w:rPr>
          <w:rFonts w:asciiTheme="majorBidi" w:hAnsiTheme="majorBidi" w:cstheme="majorBidi" w:hint="cs"/>
          <w:rtl/>
        </w:rPr>
        <w:t xml:space="preserve">(שם) </w:t>
      </w:r>
      <w:r w:rsidRPr="00EC0F73">
        <w:rPr>
          <w:rFonts w:asciiTheme="majorBidi" w:hAnsiTheme="majorBidi" w:cstheme="majorBidi" w:hint="cs"/>
          <w:sz w:val="28"/>
          <w:szCs w:val="28"/>
          <w:rtl/>
        </w:rPr>
        <w:t xml:space="preserve">שלכאו' הלבוש סותר את עצמו, שהרי בסימן רסג </w:t>
      </w:r>
      <w:r w:rsidRPr="00D93F57">
        <w:rPr>
          <w:rFonts w:asciiTheme="majorBidi" w:hAnsiTheme="majorBidi" w:cstheme="majorBidi" w:hint="cs"/>
          <w:rtl/>
        </w:rPr>
        <w:t>(ס</w:t>
      </w:r>
      <w:r w:rsidR="00D93F57">
        <w:rPr>
          <w:rFonts w:asciiTheme="majorBidi" w:hAnsiTheme="majorBidi" w:cstheme="majorBidi" w:hint="cs"/>
          <w:rtl/>
        </w:rPr>
        <w:t>"</w:t>
      </w:r>
      <w:r w:rsidRPr="00D93F57">
        <w:rPr>
          <w:rFonts w:asciiTheme="majorBidi" w:hAnsiTheme="majorBidi" w:cstheme="majorBidi" w:hint="cs"/>
          <w:rtl/>
        </w:rPr>
        <w:t xml:space="preserve">ה) </w:t>
      </w:r>
      <w:r w:rsidRPr="00EC0F73">
        <w:rPr>
          <w:rFonts w:asciiTheme="majorBidi" w:hAnsiTheme="majorBidi" w:cstheme="majorBidi" w:hint="cs"/>
          <w:sz w:val="28"/>
          <w:szCs w:val="28"/>
          <w:rtl/>
        </w:rPr>
        <w:t>פסק הלבוש שאסור למול גוים, ומשמע שאת כל הגוים אסור למול.</w:t>
      </w:r>
    </w:p>
    <w:p w14:paraId="57B503A5" w14:textId="4C5159B1" w:rsidR="00D93F57"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ותירץ המערכי לב שהלבוש סובר שמכיון שאביו מישראל דינו קל יותר, מפני שקרוב הדבר שהוא יתגייר, ולכן ס"ל הלבוש שאין לאסור למול אותו ב</w:t>
      </w:r>
      <w:r w:rsidR="00D93F57">
        <w:rPr>
          <w:rFonts w:asciiTheme="majorBidi" w:hAnsiTheme="majorBidi" w:cstheme="majorBidi" w:hint="cs"/>
          <w:sz w:val="28"/>
          <w:szCs w:val="28"/>
          <w:rtl/>
        </w:rPr>
        <w:t xml:space="preserve">יום </w:t>
      </w:r>
      <w:r w:rsidRPr="00EC0F73">
        <w:rPr>
          <w:rFonts w:asciiTheme="majorBidi" w:hAnsiTheme="majorBidi" w:cstheme="majorBidi" w:hint="cs"/>
          <w:sz w:val="28"/>
          <w:szCs w:val="28"/>
          <w:rtl/>
        </w:rPr>
        <w:t>חול, וכ"כ המהרש"ם</w:t>
      </w:r>
      <w:r w:rsidRPr="00D93F57">
        <w:rPr>
          <w:rFonts w:asciiTheme="majorBidi" w:hAnsiTheme="majorBidi" w:cstheme="majorBidi" w:hint="cs"/>
          <w:rtl/>
        </w:rPr>
        <w:t xml:space="preserve"> (ח"ו סימן קי)</w:t>
      </w:r>
      <w:r w:rsidRPr="00EC0F73">
        <w:rPr>
          <w:rFonts w:asciiTheme="majorBidi" w:hAnsiTheme="majorBidi" w:cstheme="majorBidi" w:hint="cs"/>
          <w:sz w:val="28"/>
          <w:szCs w:val="28"/>
          <w:rtl/>
        </w:rPr>
        <w:t>.</w:t>
      </w:r>
    </w:p>
    <w:p w14:paraId="6008344B" w14:textId="5D08F95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ולפי תירוץ זה אף קושייתו של ס</w:t>
      </w:r>
      <w:r w:rsidR="00080B38">
        <w:rPr>
          <w:rFonts w:asciiTheme="majorBidi" w:hAnsiTheme="majorBidi" w:cstheme="majorBidi" w:hint="cs"/>
          <w:sz w:val="28"/>
          <w:szCs w:val="28"/>
          <w:rtl/>
        </w:rPr>
        <w:t>פר</w:t>
      </w:r>
      <w:r w:rsidRPr="00EC0F73">
        <w:rPr>
          <w:rFonts w:asciiTheme="majorBidi" w:hAnsiTheme="majorBidi" w:cstheme="majorBidi" w:hint="cs"/>
          <w:sz w:val="28"/>
          <w:szCs w:val="28"/>
          <w:rtl/>
        </w:rPr>
        <w:t xml:space="preserve"> הברית מיושבת, שמכיון שדינו קל מדין שאר הגוים, לכך הוצרך ליתן טעם חדש, ולא סגי בטעם שהוא גוי</w:t>
      </w:r>
      <w:r w:rsidRPr="00EC0F73">
        <w:rPr>
          <w:rFonts w:asciiTheme="majorBidi" w:hAnsiTheme="majorBidi" w:cstheme="majorBidi"/>
          <w:sz w:val="28"/>
          <w:szCs w:val="28"/>
          <w:vertAlign w:val="superscript"/>
          <w:rtl/>
        </w:rPr>
        <w:footnoteReference w:id="450"/>
      </w:r>
      <w:r w:rsidRPr="00EC0F73">
        <w:rPr>
          <w:rFonts w:asciiTheme="majorBidi" w:hAnsiTheme="majorBidi" w:cstheme="majorBidi" w:hint="cs"/>
          <w:sz w:val="28"/>
          <w:szCs w:val="28"/>
          <w:rtl/>
        </w:rPr>
        <w:t>.</w:t>
      </w:r>
    </w:p>
    <w:p w14:paraId="35CB1D8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בס' אות ברית </w:t>
      </w:r>
      <w:r w:rsidRPr="00080B38">
        <w:rPr>
          <w:rFonts w:asciiTheme="majorBidi" w:hAnsiTheme="majorBidi" w:cstheme="majorBidi" w:hint="cs"/>
          <w:rtl/>
        </w:rPr>
        <w:t xml:space="preserve">(לר' שמעון קוניץ, סימן רסו ס"ק יד) </w:t>
      </w:r>
      <w:r w:rsidRPr="00EC0F73">
        <w:rPr>
          <w:rFonts w:asciiTheme="majorBidi" w:hAnsiTheme="majorBidi" w:cstheme="majorBidi" w:hint="cs"/>
          <w:sz w:val="28"/>
          <w:szCs w:val="28"/>
          <w:rtl/>
        </w:rPr>
        <w:t>כתב שדעת הלבוש שחוששים לזרע האב, וע"ש מה שהקשה עליו.</w:t>
      </w:r>
    </w:p>
    <w:p w14:paraId="4C39912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חזי' שאע"פ שדעת הלבוש לאסור למול גוים, מ"מ ס"ל שיש להתיר למול בן ישראל מגויה ביום חול. ורק בשבת אסרו הטור והשו"ע למולו.</w:t>
      </w:r>
    </w:p>
    <w:p w14:paraId="637472C5" w14:textId="77777777" w:rsidR="00080B38"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והנה במאירי בשבת </w:t>
      </w:r>
      <w:r w:rsidRPr="00080B38">
        <w:rPr>
          <w:rFonts w:asciiTheme="majorBidi" w:hAnsiTheme="majorBidi" w:cstheme="majorBidi" w:hint="cs"/>
          <w:rtl/>
        </w:rPr>
        <w:t xml:space="preserve">(קלה. בד"ה ומ"מ מילת) </w:t>
      </w:r>
      <w:r w:rsidRPr="00EC0F73">
        <w:rPr>
          <w:rFonts w:asciiTheme="majorBidi" w:hAnsiTheme="majorBidi" w:cstheme="majorBidi" w:hint="cs"/>
          <w:sz w:val="28"/>
          <w:szCs w:val="28"/>
          <w:rtl/>
        </w:rPr>
        <w:t>מצאנו דבר חדש, וז"ל: "והסכימו הגאונים שישראל שנשתמד וילדה אשתו בן בשבת שמותר למולו בשבת שזרעו של אברהם הוא, וכש"כ שאימו ישראלית והולך אחריה, ואין בנו פקפוק".</w:t>
      </w:r>
    </w:p>
    <w:p w14:paraId="578334DA" w14:textId="41F4B29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ולכאו' ביאור דבריו, שהגאונים התירו למול בן ישראל מגויה מכיון שהוא בנו של אברהם, והוא הוסיף שאם אימו ישראלית הרי שהבן ישראל הוא (שהוא הולך אחריה) ומכוח זה ג"כ יש להתיר למולו אף בשבת.</w:t>
      </w:r>
    </w:p>
    <w:p w14:paraId="33E11B14" w14:textId="77777777" w:rsidR="00D915EB"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ומשמע שבנידון שהאם גויה (והאב ישראל משומד) אזי ג"כ דעת הגאונים להתיר למולו בשבת, ובזה המאירי ס"ל שיש לפקפק, אך אם האם יהודיה בזה מודה המאירי לדבריהם.</w:t>
      </w:r>
    </w:p>
    <w:p w14:paraId="2A7D75F5" w14:textId="779D8650" w:rsidR="00D915EB"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אולם השאילת יעקב </w:t>
      </w:r>
      <w:r w:rsidRPr="00D915EB">
        <w:rPr>
          <w:rFonts w:asciiTheme="majorBidi" w:hAnsiTheme="majorBidi" w:cstheme="majorBidi" w:hint="cs"/>
          <w:rtl/>
        </w:rPr>
        <w:t>(לר' יעקב פראגר, ח"א סימן פו, אות ג)</w:t>
      </w:r>
      <w:r w:rsidRPr="00EC0F73">
        <w:rPr>
          <w:rFonts w:asciiTheme="majorBidi" w:hAnsiTheme="majorBidi" w:cstheme="majorBidi" w:hint="cs"/>
          <w:sz w:val="28"/>
          <w:szCs w:val="28"/>
          <w:rtl/>
        </w:rPr>
        <w:t xml:space="preserve"> הביא את המאירי הנ"ל, וכתב: "ומדשתק המאירי ש"מ דמודה להו, ומובן דהאי וכש"כ שכתבו הוא לרווחא דמלתא, אבל עיקר טעמא דחייבים למול זרעו של א</w:t>
      </w:r>
      <w:r w:rsidR="00D915EB">
        <w:rPr>
          <w:rFonts w:asciiTheme="majorBidi" w:hAnsiTheme="majorBidi" w:cstheme="majorBidi" w:hint="cs"/>
          <w:sz w:val="28"/>
          <w:szCs w:val="28"/>
          <w:rtl/>
        </w:rPr>
        <w:t xml:space="preserve">ברהם </w:t>
      </w:r>
      <w:r w:rsidRPr="00EC0F73">
        <w:rPr>
          <w:rFonts w:asciiTheme="majorBidi" w:hAnsiTheme="majorBidi" w:cstheme="majorBidi" w:hint="cs"/>
          <w:sz w:val="28"/>
          <w:szCs w:val="28"/>
          <w:rtl/>
        </w:rPr>
        <w:t>א</w:t>
      </w:r>
      <w:r w:rsidR="00D915EB">
        <w:rPr>
          <w:rFonts w:asciiTheme="majorBidi" w:hAnsiTheme="majorBidi" w:cstheme="majorBidi" w:hint="cs"/>
          <w:sz w:val="28"/>
          <w:szCs w:val="28"/>
          <w:rtl/>
        </w:rPr>
        <w:t xml:space="preserve">בינו </w:t>
      </w:r>
      <w:r w:rsidRPr="00EC0F73">
        <w:rPr>
          <w:rFonts w:asciiTheme="majorBidi" w:hAnsiTheme="majorBidi" w:cstheme="majorBidi" w:hint="cs"/>
          <w:sz w:val="28"/>
          <w:szCs w:val="28"/>
          <w:rtl/>
        </w:rPr>
        <w:t>ע"ה אפי' אם אביו משומד וכו'".</w:t>
      </w:r>
    </w:p>
    <w:p w14:paraId="5F8F704D" w14:textId="54C87D5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ולענ"ד אין המאירי מודה להם במקרה שאימו אינה מישראל.</w:t>
      </w:r>
    </w:p>
    <w:p w14:paraId="1CD4236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ומ"מ צ"ע מהו טעמן של הגאונים, שאע"פ שהאב ישראל, מ"מ מכיון שהבן הוא גוי מה מועיל היותו זרע של אברהם, והרי בגמ' בסנ' </w:t>
      </w:r>
      <w:r w:rsidRPr="00D915EB">
        <w:rPr>
          <w:rFonts w:asciiTheme="majorBidi" w:hAnsiTheme="majorBidi" w:cstheme="majorBidi" w:hint="cs"/>
          <w:rtl/>
        </w:rPr>
        <w:t xml:space="preserve">(נט:) </w:t>
      </w:r>
      <w:r w:rsidRPr="00EC0F73">
        <w:rPr>
          <w:rFonts w:asciiTheme="majorBidi" w:hAnsiTheme="majorBidi" w:cstheme="majorBidi" w:hint="cs"/>
          <w:sz w:val="28"/>
          <w:szCs w:val="28"/>
          <w:rtl/>
        </w:rPr>
        <w:t>מבואר שרק זרעו של אברהם מיעקב הוא בדין מילה. וכן מהירו' הנ"ל מבואר שאין להתיר למול בן ישראל מהגויה בשבת.</w:t>
      </w:r>
    </w:p>
    <w:p w14:paraId="115EC95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המטה לוי </w:t>
      </w:r>
      <w:r w:rsidRPr="00D915EB">
        <w:rPr>
          <w:rFonts w:asciiTheme="majorBidi" w:hAnsiTheme="majorBidi" w:cstheme="majorBidi" w:hint="cs"/>
          <w:rtl/>
        </w:rPr>
        <w:t xml:space="preserve">(שם) </w:t>
      </w:r>
      <w:r w:rsidRPr="00EC0F73">
        <w:rPr>
          <w:rFonts w:asciiTheme="majorBidi" w:hAnsiTheme="majorBidi" w:cstheme="majorBidi" w:hint="cs"/>
          <w:sz w:val="28"/>
          <w:szCs w:val="28"/>
          <w:rtl/>
        </w:rPr>
        <w:t>ביאר את הגאונים כמו שכתבנו, וכתב שלמרות שאין אנו פוסקים כדבריהם למול בשבת בן ישראל מגויה, מ"מ חזי' מדבריהם שביום חול בודאי שפיר דמי למול את בן ישראל מגויה</w:t>
      </w:r>
      <w:r w:rsidRPr="00EC0F73">
        <w:rPr>
          <w:rFonts w:asciiTheme="majorBidi" w:hAnsiTheme="majorBidi" w:cstheme="majorBidi"/>
          <w:sz w:val="28"/>
          <w:szCs w:val="28"/>
          <w:vertAlign w:val="superscript"/>
          <w:rtl/>
        </w:rPr>
        <w:footnoteReference w:id="451"/>
      </w:r>
      <w:r w:rsidRPr="00EC0F73">
        <w:rPr>
          <w:rFonts w:asciiTheme="majorBidi" w:hAnsiTheme="majorBidi" w:cstheme="majorBidi" w:hint="cs"/>
          <w:sz w:val="28"/>
          <w:szCs w:val="28"/>
          <w:rtl/>
        </w:rPr>
        <w:t>.</w:t>
      </w:r>
    </w:p>
    <w:p w14:paraId="7C5EB471" w14:textId="77777777" w:rsidR="002F4F60" w:rsidRPr="00EC0F73" w:rsidRDefault="002F4F60" w:rsidP="002F4F60">
      <w:pPr>
        <w:jc w:val="both"/>
        <w:rPr>
          <w:rFonts w:asciiTheme="majorBidi" w:hAnsiTheme="majorBidi" w:cstheme="majorBidi"/>
          <w:sz w:val="28"/>
          <w:szCs w:val="28"/>
        </w:rPr>
      </w:pPr>
      <w:r w:rsidRPr="00EC0F73">
        <w:rPr>
          <w:rFonts w:asciiTheme="majorBidi" w:hAnsiTheme="majorBidi" w:cstheme="majorBidi" w:hint="cs"/>
          <w:sz w:val="28"/>
          <w:szCs w:val="28"/>
          <w:rtl/>
        </w:rPr>
        <w:t>א"כ חזי' שמפשט הירו', העיטור, הטור והשו"ע עולה שמותר למול את בן ישראל מהגויה ביום חול, וכ"נ דעת הפרישה והלבוש. ואע"פ שיש שדחו את הראיה משם, מ"מ אין דבריהם נראים וכפי שהתבאר. וכן ראינו שכן דעת הגאונים והמאירי, וזה ברור.</w:t>
      </w:r>
    </w:p>
    <w:p w14:paraId="583D48D6" w14:textId="77777777" w:rsidR="002F4F60" w:rsidRPr="00EC0F73" w:rsidRDefault="002F4F60" w:rsidP="002F4F60">
      <w:pPr>
        <w:jc w:val="both"/>
        <w:rPr>
          <w:rFonts w:asciiTheme="majorBidi" w:hAnsiTheme="majorBidi" w:cstheme="majorBidi"/>
          <w:b/>
          <w:bCs/>
          <w:sz w:val="28"/>
          <w:szCs w:val="28"/>
        </w:rPr>
      </w:pPr>
      <w:r w:rsidRPr="00EC0F73">
        <w:rPr>
          <w:rFonts w:asciiTheme="majorBidi" w:hAnsiTheme="majorBidi" w:cstheme="majorBidi"/>
          <w:b/>
          <w:bCs/>
          <w:sz w:val="28"/>
          <w:szCs w:val="28"/>
          <w:rtl/>
        </w:rPr>
        <w:br w:type="page"/>
      </w:r>
    </w:p>
    <w:p w14:paraId="42202843" w14:textId="1D8517B6" w:rsidR="002F4F60" w:rsidRPr="00DB1156" w:rsidRDefault="00E62C51" w:rsidP="00E62C51">
      <w:pPr>
        <w:jc w:val="center"/>
        <w:rPr>
          <w:rFonts w:asciiTheme="majorBidi" w:hAnsiTheme="majorBidi" w:cstheme="majorBidi"/>
          <w:b/>
          <w:bCs/>
          <w:sz w:val="32"/>
          <w:szCs w:val="32"/>
          <w:rtl/>
        </w:rPr>
      </w:pPr>
      <w:r w:rsidRPr="00DB1156">
        <w:rPr>
          <w:rFonts w:asciiTheme="majorBidi" w:hAnsiTheme="majorBidi" w:cstheme="majorBidi" w:hint="cs"/>
          <w:b/>
          <w:bCs/>
          <w:sz w:val="32"/>
          <w:szCs w:val="32"/>
          <w:rtl/>
        </w:rPr>
        <w:lastRenderedPageBreak/>
        <w:t>סימן</w:t>
      </w:r>
      <w:r w:rsidR="002F4F60" w:rsidRPr="00DB1156">
        <w:rPr>
          <w:rFonts w:asciiTheme="majorBidi" w:hAnsiTheme="majorBidi" w:cstheme="majorBidi"/>
          <w:b/>
          <w:bCs/>
          <w:sz w:val="32"/>
          <w:szCs w:val="32"/>
          <w:rtl/>
        </w:rPr>
        <w:t xml:space="preserve"> </w:t>
      </w:r>
      <w:r w:rsidR="001524FA">
        <w:rPr>
          <w:rFonts w:asciiTheme="majorBidi" w:hAnsiTheme="majorBidi" w:cstheme="majorBidi" w:hint="cs"/>
          <w:b/>
          <w:bCs/>
          <w:sz w:val="32"/>
          <w:szCs w:val="32"/>
          <w:rtl/>
        </w:rPr>
        <w:t>כ</w:t>
      </w:r>
      <w:r w:rsidR="00672F96">
        <w:rPr>
          <w:rFonts w:asciiTheme="majorBidi" w:hAnsiTheme="majorBidi" w:cstheme="majorBidi" w:hint="cs"/>
          <w:b/>
          <w:bCs/>
          <w:sz w:val="32"/>
          <w:szCs w:val="32"/>
          <w:rtl/>
        </w:rPr>
        <w:t>ג</w:t>
      </w:r>
      <w:r w:rsidR="002F4F60" w:rsidRPr="00DB1156">
        <w:rPr>
          <w:rFonts w:asciiTheme="majorBidi" w:hAnsiTheme="majorBidi" w:cstheme="majorBidi" w:hint="cs"/>
          <w:b/>
          <w:bCs/>
          <w:sz w:val="32"/>
          <w:szCs w:val="32"/>
          <w:rtl/>
        </w:rPr>
        <w:t xml:space="preserve"> </w:t>
      </w:r>
      <w:r w:rsidR="002F4F60" w:rsidRPr="00DB1156">
        <w:rPr>
          <w:rFonts w:asciiTheme="majorBidi" w:hAnsiTheme="majorBidi" w:cstheme="majorBidi"/>
          <w:b/>
          <w:bCs/>
          <w:sz w:val="32"/>
          <w:szCs w:val="32"/>
          <w:rtl/>
        </w:rPr>
        <w:t>–</w:t>
      </w:r>
      <w:r w:rsidR="002F4F60" w:rsidRPr="00DB1156">
        <w:rPr>
          <w:rFonts w:asciiTheme="majorBidi" w:hAnsiTheme="majorBidi" w:cstheme="majorBidi" w:hint="cs"/>
          <w:b/>
          <w:bCs/>
          <w:sz w:val="32"/>
          <w:szCs w:val="32"/>
          <w:rtl/>
        </w:rPr>
        <w:t xml:space="preserve"> למול את בן ישראל מהגויה</w:t>
      </w:r>
    </w:p>
    <w:p w14:paraId="66B5691B" w14:textId="6B9C2DA0" w:rsidR="002F4F60" w:rsidRPr="00EC0F73" w:rsidRDefault="00D915EB" w:rsidP="002F4F60">
      <w:pPr>
        <w:jc w:val="both"/>
        <w:rPr>
          <w:rFonts w:asciiTheme="majorBidi" w:hAnsiTheme="majorBidi" w:cstheme="majorBidi"/>
          <w:sz w:val="28"/>
          <w:szCs w:val="28"/>
          <w:rtl/>
        </w:rPr>
      </w:pPr>
      <w:r>
        <w:rPr>
          <w:rFonts w:asciiTheme="majorBidi" w:hAnsiTheme="majorBidi" w:cstheme="majorBidi" w:hint="cs"/>
          <w:sz w:val="28"/>
          <w:szCs w:val="28"/>
          <w:rtl/>
        </w:rPr>
        <w:t>בסימנים הקודמים</w:t>
      </w:r>
      <w:r w:rsidR="002F4F60" w:rsidRPr="00EC0F73">
        <w:rPr>
          <w:rFonts w:asciiTheme="majorBidi" w:hAnsiTheme="majorBidi" w:cstheme="majorBidi"/>
          <w:sz w:val="28"/>
          <w:szCs w:val="28"/>
          <w:rtl/>
        </w:rPr>
        <w:t xml:space="preserve"> דנו </w:t>
      </w:r>
      <w:r w:rsidR="002F4F60" w:rsidRPr="00EC0F73">
        <w:rPr>
          <w:rFonts w:asciiTheme="majorBidi" w:hAnsiTheme="majorBidi" w:cstheme="majorBidi" w:hint="cs"/>
          <w:sz w:val="28"/>
          <w:szCs w:val="28"/>
          <w:rtl/>
        </w:rPr>
        <w:t>אם מותר</w:t>
      </w:r>
      <w:r w:rsidR="002F4F60" w:rsidRPr="00EC0F73">
        <w:rPr>
          <w:rFonts w:asciiTheme="majorBidi" w:hAnsiTheme="majorBidi" w:cstheme="majorBidi"/>
          <w:sz w:val="28"/>
          <w:szCs w:val="28"/>
          <w:rtl/>
        </w:rPr>
        <w:t xml:space="preserve"> למול</w:t>
      </w:r>
      <w:r w:rsidR="002F4F60" w:rsidRPr="00EC0F73">
        <w:rPr>
          <w:rFonts w:asciiTheme="majorBidi" w:hAnsiTheme="majorBidi" w:cstheme="majorBidi" w:hint="cs"/>
          <w:sz w:val="28"/>
          <w:szCs w:val="28"/>
          <w:rtl/>
        </w:rPr>
        <w:t xml:space="preserve"> את ה</w:t>
      </w:r>
      <w:r w:rsidR="002F4F60" w:rsidRPr="00EC0F73">
        <w:rPr>
          <w:rFonts w:asciiTheme="majorBidi" w:hAnsiTheme="majorBidi" w:cstheme="majorBidi"/>
          <w:sz w:val="28"/>
          <w:szCs w:val="28"/>
          <w:rtl/>
        </w:rPr>
        <w:t>גו</w:t>
      </w:r>
      <w:r w:rsidR="002F4F60" w:rsidRPr="00EC0F73">
        <w:rPr>
          <w:rFonts w:asciiTheme="majorBidi" w:hAnsiTheme="majorBidi" w:cstheme="majorBidi" w:hint="cs"/>
          <w:sz w:val="28"/>
          <w:szCs w:val="28"/>
          <w:rtl/>
        </w:rPr>
        <w:t xml:space="preserve">ים. </w:t>
      </w:r>
      <w:r w:rsidR="002F4F60" w:rsidRPr="00EC0F73">
        <w:rPr>
          <w:rFonts w:asciiTheme="majorBidi" w:hAnsiTheme="majorBidi" w:cstheme="majorBidi"/>
          <w:sz w:val="28"/>
          <w:szCs w:val="28"/>
          <w:rtl/>
        </w:rPr>
        <w:t xml:space="preserve">אמנם יש עוד </w:t>
      </w:r>
      <w:r w:rsidR="002F4F60" w:rsidRPr="00EC0F73">
        <w:rPr>
          <w:rFonts w:asciiTheme="majorBidi" w:hAnsiTheme="majorBidi" w:cstheme="majorBidi" w:hint="cs"/>
          <w:sz w:val="28"/>
          <w:szCs w:val="28"/>
          <w:rtl/>
        </w:rPr>
        <w:t xml:space="preserve">כמה דיונים מיוחדים שיש </w:t>
      </w:r>
      <w:r w:rsidR="002F4F60" w:rsidRPr="00EC0F73">
        <w:rPr>
          <w:rFonts w:asciiTheme="majorBidi" w:hAnsiTheme="majorBidi" w:cstheme="majorBidi"/>
          <w:sz w:val="28"/>
          <w:szCs w:val="28"/>
          <w:rtl/>
        </w:rPr>
        <w:t xml:space="preserve">לדון </w:t>
      </w:r>
      <w:r w:rsidR="002F4F60" w:rsidRPr="00EC0F73">
        <w:rPr>
          <w:rFonts w:asciiTheme="majorBidi" w:hAnsiTheme="majorBidi" w:cstheme="majorBidi" w:hint="cs"/>
          <w:sz w:val="28"/>
          <w:szCs w:val="28"/>
          <w:rtl/>
        </w:rPr>
        <w:t xml:space="preserve">לגבי מילת </w:t>
      </w:r>
      <w:r w:rsidR="002F4F60" w:rsidRPr="00EC0F73">
        <w:rPr>
          <w:rFonts w:asciiTheme="majorBidi" w:hAnsiTheme="majorBidi" w:cstheme="majorBidi"/>
          <w:sz w:val="28"/>
          <w:szCs w:val="28"/>
          <w:rtl/>
        </w:rPr>
        <w:t>בן ישר</w:t>
      </w:r>
      <w:r w:rsidR="002F4F60" w:rsidRPr="00EC0F73">
        <w:rPr>
          <w:rFonts w:asciiTheme="majorBidi" w:hAnsiTheme="majorBidi" w:cstheme="majorBidi" w:hint="cs"/>
          <w:sz w:val="28"/>
          <w:szCs w:val="28"/>
          <w:rtl/>
        </w:rPr>
        <w:t>א</w:t>
      </w:r>
      <w:r w:rsidR="002F4F60" w:rsidRPr="00EC0F73">
        <w:rPr>
          <w:rFonts w:asciiTheme="majorBidi" w:hAnsiTheme="majorBidi" w:cstheme="majorBidi"/>
          <w:sz w:val="28"/>
          <w:szCs w:val="28"/>
          <w:rtl/>
        </w:rPr>
        <w:t>ל מגויה</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אם שפיר למ</w:t>
      </w:r>
      <w:r w:rsidR="002F4F60" w:rsidRPr="00EC0F73">
        <w:rPr>
          <w:rFonts w:asciiTheme="majorBidi" w:hAnsiTheme="majorBidi" w:cstheme="majorBidi" w:hint="cs"/>
          <w:sz w:val="28"/>
          <w:szCs w:val="28"/>
          <w:rtl/>
        </w:rPr>
        <w:t>י</w:t>
      </w:r>
      <w:r w:rsidR="002F4F60" w:rsidRPr="00EC0F73">
        <w:rPr>
          <w:rFonts w:asciiTheme="majorBidi" w:hAnsiTheme="majorBidi" w:cstheme="majorBidi"/>
          <w:sz w:val="28"/>
          <w:szCs w:val="28"/>
          <w:rtl/>
        </w:rPr>
        <w:t>מ</w:t>
      </w:r>
      <w:r w:rsidR="002F4F60" w:rsidRPr="00EC0F73">
        <w:rPr>
          <w:rFonts w:asciiTheme="majorBidi" w:hAnsiTheme="majorBidi" w:cstheme="majorBidi" w:hint="cs"/>
          <w:sz w:val="28"/>
          <w:szCs w:val="28"/>
          <w:rtl/>
        </w:rPr>
        <w:t>ה</w:t>
      </w:r>
      <w:r w:rsidR="002F4F60" w:rsidRPr="00EC0F73">
        <w:rPr>
          <w:rFonts w:asciiTheme="majorBidi" w:hAnsiTheme="majorBidi" w:cstheme="majorBidi"/>
          <w:sz w:val="28"/>
          <w:szCs w:val="28"/>
          <w:rtl/>
        </w:rPr>
        <w:t>ליה או לא.</w:t>
      </w:r>
    </w:p>
    <w:p w14:paraId="588E17AF" w14:textId="174F303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לפי הפשט 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מכיון ש</w:t>
      </w:r>
      <w:r w:rsidRPr="00EC0F73">
        <w:rPr>
          <w:rFonts w:asciiTheme="majorBidi" w:hAnsiTheme="majorBidi" w:cstheme="majorBidi"/>
          <w:sz w:val="28"/>
          <w:szCs w:val="28"/>
          <w:rtl/>
        </w:rPr>
        <w:t xml:space="preserve">בן </w:t>
      </w:r>
      <w:r w:rsidRPr="00EC0F73">
        <w:rPr>
          <w:rFonts w:asciiTheme="majorBidi" w:hAnsiTheme="majorBidi" w:cstheme="majorBidi" w:hint="cs"/>
          <w:sz w:val="28"/>
          <w:szCs w:val="28"/>
          <w:rtl/>
        </w:rPr>
        <w:t xml:space="preserve">ישראל מגויה הוא </w:t>
      </w:r>
      <w:r w:rsidRPr="00EC0F73">
        <w:rPr>
          <w:rFonts w:asciiTheme="majorBidi" w:hAnsiTheme="majorBidi" w:cstheme="majorBidi"/>
          <w:sz w:val="28"/>
          <w:szCs w:val="28"/>
          <w:rtl/>
        </w:rPr>
        <w:t>גוי גמור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לכך </w:t>
      </w:r>
      <w:r w:rsidRPr="00EC0F73">
        <w:rPr>
          <w:rFonts w:asciiTheme="majorBidi" w:hAnsiTheme="majorBidi" w:cstheme="majorBidi"/>
          <w:sz w:val="28"/>
          <w:szCs w:val="28"/>
          <w:rtl/>
        </w:rPr>
        <w:t xml:space="preserve">דינו צריך להיות </w:t>
      </w:r>
      <w:r w:rsidRPr="00EC0F73">
        <w:rPr>
          <w:rFonts w:asciiTheme="majorBidi" w:hAnsiTheme="majorBidi" w:cstheme="majorBidi" w:hint="cs"/>
          <w:sz w:val="28"/>
          <w:szCs w:val="28"/>
          <w:rtl/>
        </w:rPr>
        <w:t>כדין</w:t>
      </w:r>
      <w:r w:rsidRPr="00EC0F73">
        <w:rPr>
          <w:rFonts w:asciiTheme="majorBidi" w:hAnsiTheme="majorBidi" w:cstheme="majorBidi"/>
          <w:sz w:val="28"/>
          <w:szCs w:val="28"/>
          <w:rtl/>
        </w:rPr>
        <w:t xml:space="preserve"> שאר הגוים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בפרט</w:t>
      </w:r>
      <w:r w:rsidRPr="00EC0F73">
        <w:rPr>
          <w:rFonts w:asciiTheme="majorBidi" w:hAnsiTheme="majorBidi" w:cstheme="majorBidi"/>
          <w:sz w:val="28"/>
          <w:szCs w:val="28"/>
          <w:rtl/>
        </w:rPr>
        <w:t xml:space="preserve"> </w:t>
      </w:r>
      <w:r w:rsidR="00D915EB">
        <w:rPr>
          <w:rFonts w:asciiTheme="majorBidi" w:hAnsiTheme="majorBidi" w:cstheme="majorBidi" w:hint="cs"/>
          <w:sz w:val="28"/>
          <w:szCs w:val="28"/>
          <w:rtl/>
        </w:rPr>
        <w:t>שבסימן הקודם</w:t>
      </w:r>
      <w:r w:rsidRPr="00EC0F73">
        <w:rPr>
          <w:rFonts w:asciiTheme="majorBidi" w:hAnsiTheme="majorBidi" w:cstheme="majorBidi"/>
          <w:sz w:val="28"/>
          <w:szCs w:val="28"/>
          <w:rtl/>
        </w:rPr>
        <w:t xml:space="preserve"> </w:t>
      </w:r>
      <w:r w:rsidR="00D915EB">
        <w:rPr>
          <w:rFonts w:asciiTheme="majorBidi" w:hAnsiTheme="majorBidi" w:cstheme="majorBidi" w:hint="cs"/>
          <w:sz w:val="28"/>
          <w:szCs w:val="28"/>
          <w:rtl/>
        </w:rPr>
        <w:t>התבאר</w:t>
      </w:r>
      <w:r w:rsidRPr="00EC0F73">
        <w:rPr>
          <w:rFonts w:asciiTheme="majorBidi" w:hAnsiTheme="majorBidi" w:cstheme="majorBidi"/>
          <w:sz w:val="28"/>
          <w:szCs w:val="28"/>
          <w:rtl/>
        </w:rPr>
        <w:t xml:space="preserve"> שהעיקר בדעת ה</w:t>
      </w:r>
      <w:r w:rsidRPr="00EC0F73">
        <w:rPr>
          <w:rFonts w:asciiTheme="majorBidi" w:hAnsiTheme="majorBidi" w:cstheme="majorBidi" w:hint="cs"/>
          <w:sz w:val="28"/>
          <w:szCs w:val="28"/>
          <w:rtl/>
        </w:rPr>
        <w:t>ירו', ה</w:t>
      </w:r>
      <w:r w:rsidRPr="00EC0F73">
        <w:rPr>
          <w:rFonts w:asciiTheme="majorBidi" w:hAnsiTheme="majorBidi" w:cstheme="majorBidi"/>
          <w:sz w:val="28"/>
          <w:szCs w:val="28"/>
          <w:rtl/>
        </w:rPr>
        <w:t>טור והשו"ע ש</w:t>
      </w:r>
      <w:r w:rsidRPr="00EC0F73">
        <w:rPr>
          <w:rFonts w:asciiTheme="majorBidi" w:hAnsiTheme="majorBidi" w:cstheme="majorBidi" w:hint="cs"/>
          <w:sz w:val="28"/>
          <w:szCs w:val="28"/>
          <w:rtl/>
        </w:rPr>
        <w:t>מותר</w:t>
      </w:r>
      <w:r w:rsidRPr="00EC0F73">
        <w:rPr>
          <w:rFonts w:asciiTheme="majorBidi" w:hAnsiTheme="majorBidi" w:cstheme="majorBidi"/>
          <w:sz w:val="28"/>
          <w:szCs w:val="28"/>
          <w:rtl/>
        </w:rPr>
        <w:t xml:space="preserve"> למול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ביום חול.</w:t>
      </w:r>
    </w:p>
    <w:p w14:paraId="5E2F7D7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ומ"מ </w:t>
      </w:r>
      <w:r w:rsidRPr="00EC0F73">
        <w:rPr>
          <w:rFonts w:asciiTheme="majorBidi" w:hAnsiTheme="majorBidi" w:cstheme="majorBidi" w:hint="cs"/>
          <w:sz w:val="28"/>
          <w:szCs w:val="28"/>
          <w:rtl/>
        </w:rPr>
        <w:t>מצינו ב</w:t>
      </w:r>
      <w:r w:rsidRPr="00EC0F73">
        <w:rPr>
          <w:rFonts w:asciiTheme="majorBidi" w:hAnsiTheme="majorBidi" w:cstheme="majorBidi"/>
          <w:sz w:val="28"/>
          <w:szCs w:val="28"/>
          <w:rtl/>
        </w:rPr>
        <w:t>אחרונים</w:t>
      </w:r>
      <w:r w:rsidRPr="00EC0F73">
        <w:rPr>
          <w:rFonts w:asciiTheme="majorBidi" w:hAnsiTheme="majorBidi" w:cstheme="majorBidi" w:hint="cs"/>
          <w:sz w:val="28"/>
          <w:szCs w:val="28"/>
          <w:rtl/>
        </w:rPr>
        <w:t xml:space="preserve"> ב' סברות</w:t>
      </w:r>
      <w:r w:rsidRPr="00EC0F73">
        <w:rPr>
          <w:rFonts w:asciiTheme="majorBidi" w:hAnsiTheme="majorBidi" w:cstheme="majorBidi"/>
          <w:sz w:val="28"/>
          <w:szCs w:val="28"/>
          <w:rtl/>
        </w:rPr>
        <w:t xml:space="preserve"> להחמיר </w:t>
      </w:r>
      <w:r w:rsidRPr="00EC0F73">
        <w:rPr>
          <w:rFonts w:asciiTheme="majorBidi" w:hAnsiTheme="majorBidi" w:cstheme="majorBidi" w:hint="cs"/>
          <w:sz w:val="28"/>
          <w:szCs w:val="28"/>
          <w:rtl/>
        </w:rPr>
        <w:t>בבן ישראל מהגויה יותר משאר הגוים, ומנגד מצינו</w:t>
      </w:r>
      <w:r w:rsidRPr="00EC0F73">
        <w:rPr>
          <w:rFonts w:asciiTheme="majorBidi" w:hAnsiTheme="majorBidi" w:cstheme="majorBidi"/>
          <w:sz w:val="28"/>
          <w:szCs w:val="28"/>
          <w:rtl/>
        </w:rPr>
        <w:t xml:space="preserve"> ב</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סברות להקל</w:t>
      </w:r>
      <w:r w:rsidRPr="00EC0F73">
        <w:rPr>
          <w:rFonts w:asciiTheme="majorBidi" w:hAnsiTheme="majorBidi" w:cstheme="majorBidi" w:hint="cs"/>
          <w:sz w:val="28"/>
          <w:szCs w:val="28"/>
          <w:rtl/>
        </w:rPr>
        <w:t xml:space="preserve"> בו יותר משאר הגוים</w:t>
      </w:r>
      <w:r w:rsidRPr="00EC0F73">
        <w:rPr>
          <w:rFonts w:asciiTheme="majorBidi" w:hAnsiTheme="majorBidi" w:cstheme="majorBidi"/>
          <w:sz w:val="28"/>
          <w:szCs w:val="28"/>
          <w:rtl/>
        </w:rPr>
        <w:t>.</w:t>
      </w:r>
    </w:p>
    <w:p w14:paraId="5EED702F" w14:textId="4E303DD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 xml:space="preserve">טעם </w:t>
      </w:r>
      <w:r w:rsidRPr="00EC0F73">
        <w:rPr>
          <w:rFonts w:asciiTheme="majorBidi" w:hAnsiTheme="majorBidi" w:cstheme="majorBidi"/>
          <w:b/>
          <w:bCs/>
          <w:sz w:val="28"/>
          <w:szCs w:val="28"/>
          <w:rtl/>
        </w:rPr>
        <w:t xml:space="preserve">א </w:t>
      </w:r>
      <w:r w:rsidRPr="00EC0F73">
        <w:rPr>
          <w:rFonts w:asciiTheme="majorBidi" w:hAnsiTheme="majorBidi" w:cstheme="majorBidi" w:hint="cs"/>
          <w:b/>
          <w:bCs/>
          <w:sz w:val="28"/>
          <w:szCs w:val="28"/>
          <w:rtl/>
        </w:rPr>
        <w:t>לחומרא,</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הרמב"ן </w:t>
      </w:r>
      <w:r w:rsidRPr="00D915EB">
        <w:rPr>
          <w:rFonts w:asciiTheme="majorBidi" w:hAnsiTheme="majorBidi" w:cstheme="majorBidi"/>
          <w:rtl/>
        </w:rPr>
        <w:t xml:space="preserve">(בתושבה סימן רמד) </w:t>
      </w:r>
      <w:r w:rsidRPr="00EC0F73">
        <w:rPr>
          <w:rFonts w:asciiTheme="majorBidi" w:hAnsiTheme="majorBidi" w:cstheme="majorBidi"/>
          <w:sz w:val="28"/>
          <w:szCs w:val="28"/>
          <w:rtl/>
        </w:rPr>
        <w:t>כתב ש</w:t>
      </w:r>
      <w:r w:rsidRPr="00EC0F73">
        <w:rPr>
          <w:rFonts w:asciiTheme="majorBidi" w:hAnsiTheme="majorBidi" w:cstheme="majorBidi" w:hint="cs"/>
          <w:sz w:val="28"/>
          <w:szCs w:val="28"/>
          <w:rtl/>
        </w:rPr>
        <w:t xml:space="preserve">אם </w:t>
      </w:r>
      <w:r w:rsidRPr="00EC0F73">
        <w:rPr>
          <w:rFonts w:asciiTheme="majorBidi" w:hAnsiTheme="majorBidi" w:cstheme="majorBidi"/>
          <w:sz w:val="28"/>
          <w:szCs w:val="28"/>
          <w:rtl/>
        </w:rPr>
        <w:t xml:space="preserve">רואים </w:t>
      </w:r>
      <w:r w:rsidRPr="00EC0F73">
        <w:rPr>
          <w:rFonts w:asciiTheme="majorBidi" w:hAnsiTheme="majorBidi" w:cstheme="majorBidi" w:hint="cs"/>
          <w:sz w:val="28"/>
          <w:szCs w:val="28"/>
          <w:rtl/>
        </w:rPr>
        <w:t xml:space="preserve">אדם </w:t>
      </w:r>
      <w:r w:rsidRPr="00EC0F73">
        <w:rPr>
          <w:rFonts w:asciiTheme="majorBidi" w:hAnsiTheme="majorBidi" w:cstheme="majorBidi"/>
          <w:sz w:val="28"/>
          <w:szCs w:val="28"/>
          <w:rtl/>
        </w:rPr>
        <w:t xml:space="preserve">שאינו נוהג כשורה </w:t>
      </w:r>
      <w:r w:rsidRPr="00EC0F73">
        <w:rPr>
          <w:rFonts w:asciiTheme="majorBidi" w:hAnsiTheme="majorBidi" w:cstheme="majorBidi" w:hint="cs"/>
          <w:sz w:val="28"/>
          <w:szCs w:val="28"/>
          <w:rtl/>
        </w:rPr>
        <w:t xml:space="preserve">אזי </w:t>
      </w:r>
      <w:r w:rsidRPr="00EC0F73">
        <w:rPr>
          <w:rFonts w:asciiTheme="majorBidi" w:hAnsiTheme="majorBidi" w:cstheme="majorBidi"/>
          <w:sz w:val="28"/>
          <w:szCs w:val="28"/>
          <w:rtl/>
        </w:rPr>
        <w:t xml:space="preserve">ניתן לנדותו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לא למול את בנ</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וביאר שאין </w:t>
      </w:r>
      <w:r w:rsidRPr="00EC0F73">
        <w:rPr>
          <w:rFonts w:asciiTheme="majorBidi" w:hAnsiTheme="majorBidi" w:cstheme="majorBidi" w:hint="cs"/>
          <w:sz w:val="28"/>
          <w:szCs w:val="28"/>
          <w:rtl/>
        </w:rPr>
        <w:t>בזה משום</w:t>
      </w:r>
      <w:r w:rsidRPr="00EC0F73">
        <w:rPr>
          <w:rFonts w:asciiTheme="majorBidi" w:hAnsiTheme="majorBidi" w:cstheme="majorBidi"/>
          <w:sz w:val="28"/>
          <w:szCs w:val="28"/>
          <w:rtl/>
        </w:rPr>
        <w:t xml:space="preserve"> נשבעים לבטל</w:t>
      </w:r>
      <w:r w:rsidRPr="00EC0F73">
        <w:rPr>
          <w:rFonts w:asciiTheme="majorBidi" w:hAnsiTheme="majorBidi" w:cstheme="majorBidi" w:hint="cs"/>
          <w:sz w:val="28"/>
          <w:szCs w:val="28"/>
          <w:rtl/>
        </w:rPr>
        <w:t xml:space="preserve"> את</w:t>
      </w:r>
      <w:r w:rsidRPr="00EC0F73">
        <w:rPr>
          <w:rFonts w:asciiTheme="majorBidi" w:hAnsiTheme="majorBidi" w:cstheme="majorBidi"/>
          <w:sz w:val="28"/>
          <w:szCs w:val="28"/>
          <w:rtl/>
        </w:rPr>
        <w:t xml:space="preserve"> המצוות מכיון שכולל</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ם</w:t>
      </w:r>
      <w:r w:rsidRPr="00EC0F73">
        <w:rPr>
          <w:rFonts w:asciiTheme="majorBidi" w:hAnsiTheme="majorBidi" w:cstheme="majorBidi" w:hint="cs"/>
          <w:sz w:val="28"/>
          <w:szCs w:val="28"/>
          <w:rtl/>
        </w:rPr>
        <w:t xml:space="preserve"> את הנידוי</w:t>
      </w:r>
      <w:r w:rsidRPr="00EC0F73">
        <w:rPr>
          <w:rFonts w:asciiTheme="majorBidi" w:hAnsiTheme="majorBidi" w:cstheme="majorBidi"/>
          <w:sz w:val="28"/>
          <w:szCs w:val="28"/>
          <w:rtl/>
        </w:rPr>
        <w:t xml:space="preserve"> עם דברים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מותרים ובכי </w:t>
      </w:r>
      <w:r w:rsidRPr="00EC0F73">
        <w:rPr>
          <w:rFonts w:asciiTheme="majorBidi" w:hAnsiTheme="majorBidi" w:cstheme="majorBidi" w:hint="cs"/>
          <w:sz w:val="28"/>
          <w:szCs w:val="28"/>
          <w:rtl/>
        </w:rPr>
        <w:t xml:space="preserve">האי </w:t>
      </w:r>
      <w:r w:rsidRPr="00EC0F73">
        <w:rPr>
          <w:rFonts w:asciiTheme="majorBidi" w:hAnsiTheme="majorBidi" w:cstheme="majorBidi"/>
          <w:sz w:val="28"/>
          <w:szCs w:val="28"/>
          <w:rtl/>
        </w:rPr>
        <w:t>גוונא השבוע חלה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מה עוד</w:t>
      </w:r>
      <w:r w:rsidRPr="00EC0F73">
        <w:rPr>
          <w:rFonts w:asciiTheme="majorBidi" w:hAnsiTheme="majorBidi" w:cstheme="majorBidi"/>
          <w:sz w:val="28"/>
          <w:szCs w:val="28"/>
          <w:rtl/>
        </w:rPr>
        <w:t xml:space="preserve"> של</w:t>
      </w:r>
      <w:r w:rsidRPr="00EC0F73">
        <w:rPr>
          <w:rFonts w:asciiTheme="majorBidi" w:hAnsiTheme="majorBidi" w:cstheme="majorBidi" w:hint="cs"/>
          <w:sz w:val="28"/>
          <w:szCs w:val="28"/>
          <w:rtl/>
        </w:rPr>
        <w:t>מי</w:t>
      </w:r>
      <w:r w:rsidRPr="00EC0F73">
        <w:rPr>
          <w:rFonts w:asciiTheme="majorBidi" w:hAnsiTheme="majorBidi" w:cstheme="majorBidi"/>
          <w:sz w:val="28"/>
          <w:szCs w:val="28"/>
          <w:rtl/>
        </w:rPr>
        <w:t>גדר מילתא בי"ד יכול</w:t>
      </w:r>
      <w:r w:rsidRPr="00EC0F73">
        <w:rPr>
          <w:rFonts w:asciiTheme="majorBidi" w:hAnsiTheme="majorBidi" w:cstheme="majorBidi" w:hint="cs"/>
          <w:sz w:val="28"/>
          <w:szCs w:val="28"/>
          <w:rtl/>
        </w:rPr>
        <w:t>ים</w:t>
      </w:r>
      <w:r w:rsidRPr="00EC0F73">
        <w:rPr>
          <w:rFonts w:asciiTheme="majorBidi" w:hAnsiTheme="majorBidi" w:cstheme="majorBidi"/>
          <w:sz w:val="28"/>
          <w:szCs w:val="28"/>
          <w:rtl/>
        </w:rPr>
        <w:t xml:space="preserve"> לעקור </w:t>
      </w:r>
      <w:r w:rsidRPr="00EC0F73">
        <w:rPr>
          <w:rFonts w:asciiTheme="majorBidi" w:hAnsiTheme="majorBidi" w:cstheme="majorBidi" w:hint="cs"/>
          <w:sz w:val="28"/>
          <w:szCs w:val="28"/>
          <w:rtl/>
        </w:rPr>
        <w:t xml:space="preserve">אף </w:t>
      </w:r>
      <w:r w:rsidRPr="00EC0F73">
        <w:rPr>
          <w:rFonts w:asciiTheme="majorBidi" w:hAnsiTheme="majorBidi" w:cstheme="majorBidi"/>
          <w:sz w:val="28"/>
          <w:szCs w:val="28"/>
          <w:rtl/>
        </w:rPr>
        <w:t>דבר מצוה משום סייג</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ודברי הרמב"ן הללו ה</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באו בב"י </w:t>
      </w:r>
      <w:r w:rsidRPr="00D915EB">
        <w:rPr>
          <w:rFonts w:asciiTheme="majorBidi" w:hAnsiTheme="majorBidi" w:cstheme="majorBidi"/>
          <w:rtl/>
        </w:rPr>
        <w:t>(יו"ד ס</w:t>
      </w:r>
      <w:r w:rsidRPr="00D915EB">
        <w:rPr>
          <w:rFonts w:asciiTheme="majorBidi" w:hAnsiTheme="majorBidi" w:cstheme="majorBidi" w:hint="cs"/>
          <w:rtl/>
        </w:rPr>
        <w:t>ימן</w:t>
      </w:r>
      <w:r w:rsidRPr="00D915EB">
        <w:rPr>
          <w:rFonts w:asciiTheme="majorBidi" w:hAnsiTheme="majorBidi" w:cstheme="majorBidi"/>
          <w:rtl/>
        </w:rPr>
        <w:t xml:space="preserve"> שלד) </w:t>
      </w:r>
      <w:r w:rsidRPr="00EC0F73">
        <w:rPr>
          <w:rFonts w:asciiTheme="majorBidi" w:hAnsiTheme="majorBidi" w:cstheme="majorBidi"/>
          <w:sz w:val="28"/>
          <w:szCs w:val="28"/>
          <w:rtl/>
        </w:rPr>
        <w:t>ופסק</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ם </w:t>
      </w:r>
      <w:r w:rsidRPr="00EC0F73">
        <w:rPr>
          <w:rFonts w:asciiTheme="majorBidi" w:hAnsiTheme="majorBidi" w:cstheme="majorBidi" w:hint="cs"/>
          <w:sz w:val="28"/>
          <w:szCs w:val="28"/>
          <w:rtl/>
        </w:rPr>
        <w:t xml:space="preserve">להל' </w:t>
      </w:r>
      <w:r w:rsidRPr="00EC0F73">
        <w:rPr>
          <w:rFonts w:asciiTheme="majorBidi" w:hAnsiTheme="majorBidi" w:cstheme="majorBidi"/>
          <w:sz w:val="28"/>
          <w:szCs w:val="28"/>
          <w:rtl/>
        </w:rPr>
        <w:t xml:space="preserve">השו"ע </w:t>
      </w:r>
      <w:r w:rsidRPr="00D915EB">
        <w:rPr>
          <w:rFonts w:asciiTheme="majorBidi" w:hAnsiTheme="majorBidi" w:cstheme="majorBidi"/>
          <w:rtl/>
        </w:rPr>
        <w:t>(</w:t>
      </w:r>
      <w:r w:rsidRPr="00D915EB">
        <w:rPr>
          <w:rFonts w:asciiTheme="majorBidi" w:hAnsiTheme="majorBidi" w:cstheme="majorBidi" w:hint="cs"/>
          <w:rtl/>
        </w:rPr>
        <w:t>שם</w:t>
      </w:r>
      <w:r w:rsidR="00D915EB" w:rsidRPr="00D915EB">
        <w:rPr>
          <w:rFonts w:asciiTheme="majorBidi" w:hAnsiTheme="majorBidi" w:cstheme="majorBidi" w:hint="cs"/>
          <w:rtl/>
        </w:rPr>
        <w:t xml:space="preserve">, </w:t>
      </w:r>
      <w:r w:rsidRPr="00D915EB">
        <w:rPr>
          <w:rFonts w:asciiTheme="majorBidi" w:hAnsiTheme="majorBidi" w:cstheme="majorBidi"/>
          <w:rtl/>
        </w:rPr>
        <w:t>י)</w:t>
      </w:r>
      <w:r w:rsidRPr="00EC0F73">
        <w:rPr>
          <w:rFonts w:asciiTheme="majorBidi" w:hAnsiTheme="majorBidi" w:cstheme="majorBidi"/>
          <w:sz w:val="28"/>
          <w:szCs w:val="28"/>
          <w:rtl/>
        </w:rPr>
        <w:t xml:space="preserve"> והרמ"א </w:t>
      </w:r>
      <w:r w:rsidRPr="00D915EB">
        <w:rPr>
          <w:rFonts w:asciiTheme="majorBidi" w:hAnsiTheme="majorBidi" w:cstheme="majorBidi"/>
          <w:rtl/>
        </w:rPr>
        <w:t>(שם</w:t>
      </w:r>
      <w:r w:rsidR="00D915EB" w:rsidRPr="00D915EB">
        <w:rPr>
          <w:rFonts w:asciiTheme="majorBidi" w:hAnsiTheme="majorBidi" w:cstheme="majorBidi" w:hint="cs"/>
          <w:rtl/>
        </w:rPr>
        <w:t xml:space="preserve">, </w:t>
      </w:r>
      <w:r w:rsidRPr="00D915EB">
        <w:rPr>
          <w:rFonts w:asciiTheme="majorBidi" w:hAnsiTheme="majorBidi" w:cstheme="majorBidi"/>
          <w:rtl/>
        </w:rPr>
        <w:t>ו)</w:t>
      </w:r>
      <w:r w:rsidRPr="00EC0F73">
        <w:rPr>
          <w:rFonts w:asciiTheme="majorBidi" w:hAnsiTheme="majorBidi" w:cstheme="majorBidi"/>
          <w:sz w:val="28"/>
          <w:szCs w:val="28"/>
          <w:vertAlign w:val="superscript"/>
          <w:rtl/>
        </w:rPr>
        <w:footnoteReference w:id="452"/>
      </w:r>
      <w:r w:rsidRPr="00EC0F73">
        <w:rPr>
          <w:rFonts w:asciiTheme="majorBidi" w:hAnsiTheme="majorBidi" w:cstheme="majorBidi"/>
          <w:sz w:val="28"/>
          <w:szCs w:val="28"/>
          <w:rtl/>
        </w:rPr>
        <w:t>.</w:t>
      </w:r>
    </w:p>
    <w:p w14:paraId="55F5A41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וע"פ זה כתב השרידי אש </w:t>
      </w:r>
      <w:r w:rsidRPr="00D915EB">
        <w:rPr>
          <w:rFonts w:asciiTheme="majorBidi" w:hAnsiTheme="majorBidi" w:cstheme="majorBidi"/>
          <w:rtl/>
        </w:rPr>
        <w:t>(ח"ב סימן ס אות ב)</w:t>
      </w:r>
      <w:r w:rsidRPr="00EC0F73">
        <w:rPr>
          <w:rFonts w:asciiTheme="majorBidi" w:hAnsiTheme="majorBidi" w:cstheme="majorBidi"/>
          <w:sz w:val="28"/>
          <w:szCs w:val="28"/>
          <w:vertAlign w:val="superscript"/>
          <w:rtl/>
        </w:rPr>
        <w:footnoteReference w:id="453"/>
      </w:r>
      <w:r w:rsidRPr="00EC0F73">
        <w:rPr>
          <w:rFonts w:asciiTheme="majorBidi" w:hAnsiTheme="majorBidi" w:cstheme="majorBidi"/>
          <w:sz w:val="28"/>
          <w:szCs w:val="28"/>
          <w:rtl/>
        </w:rPr>
        <w:t xml:space="preserve"> שיש לגזור על ישראלים שנושאים נשים נכריות שלא למול את בניהם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וכתב שכ</w:t>
      </w:r>
      <w:r w:rsidRPr="00EC0F73">
        <w:rPr>
          <w:rFonts w:asciiTheme="majorBidi" w:hAnsiTheme="majorBidi" w:cstheme="majorBidi" w:hint="cs"/>
          <w:sz w:val="28"/>
          <w:szCs w:val="28"/>
          <w:rtl/>
        </w:rPr>
        <w:t>ן דעת</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יצחק מק</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וונא וכ"כ </w:t>
      </w:r>
      <w:r w:rsidRPr="00EC0F73">
        <w:rPr>
          <w:rFonts w:asciiTheme="majorBidi" w:hAnsiTheme="majorBidi" w:cstheme="majorBidi" w:hint="cs"/>
          <w:sz w:val="28"/>
          <w:szCs w:val="28"/>
          <w:rtl/>
        </w:rPr>
        <w:t xml:space="preserve">בשו"ת </w:t>
      </w:r>
      <w:r w:rsidRPr="00EC0F73">
        <w:rPr>
          <w:rFonts w:asciiTheme="majorBidi" w:hAnsiTheme="majorBidi" w:cstheme="majorBidi"/>
          <w:sz w:val="28"/>
          <w:szCs w:val="28"/>
          <w:rtl/>
        </w:rPr>
        <w:t xml:space="preserve">קניין תורה בהלכה </w:t>
      </w:r>
      <w:r w:rsidRPr="00D915EB">
        <w:rPr>
          <w:rFonts w:asciiTheme="majorBidi" w:hAnsiTheme="majorBidi" w:cstheme="majorBidi"/>
          <w:rtl/>
        </w:rPr>
        <w:t>(ח"א סימן קי אות ב)</w:t>
      </w:r>
      <w:r w:rsidRPr="00EC0F73">
        <w:rPr>
          <w:rFonts w:asciiTheme="majorBidi" w:hAnsiTheme="majorBidi" w:cstheme="majorBidi" w:hint="cs"/>
          <w:sz w:val="28"/>
          <w:szCs w:val="28"/>
          <w:rtl/>
        </w:rPr>
        <w:t>.</w:t>
      </w:r>
    </w:p>
    <w:p w14:paraId="4BA62C6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והוסיף השרידי אש ש</w:t>
      </w:r>
      <w:r w:rsidRPr="00EC0F73">
        <w:rPr>
          <w:rFonts w:asciiTheme="majorBidi" w:hAnsiTheme="majorBidi" w:cstheme="majorBidi" w:hint="cs"/>
          <w:sz w:val="28"/>
          <w:szCs w:val="28"/>
          <w:rtl/>
        </w:rPr>
        <w:t>ק"ו הוא,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ומה אם</w:t>
      </w:r>
      <w:r w:rsidRPr="00EC0F73">
        <w:rPr>
          <w:rFonts w:asciiTheme="majorBidi" w:hAnsiTheme="majorBidi" w:cstheme="majorBidi"/>
          <w:sz w:val="28"/>
          <w:szCs w:val="28"/>
          <w:rtl/>
        </w:rPr>
        <w:t xml:space="preserve"> במקום ש</w:t>
      </w:r>
      <w:r w:rsidRPr="00EC0F73">
        <w:rPr>
          <w:rFonts w:asciiTheme="majorBidi" w:hAnsiTheme="majorBidi" w:cstheme="majorBidi" w:hint="cs"/>
          <w:sz w:val="28"/>
          <w:szCs w:val="28"/>
          <w:rtl/>
        </w:rPr>
        <w:t xml:space="preserve">מחוייב </w:t>
      </w:r>
      <w:r w:rsidRPr="00EC0F73">
        <w:rPr>
          <w:rFonts w:asciiTheme="majorBidi" w:hAnsiTheme="majorBidi" w:cstheme="majorBidi"/>
          <w:sz w:val="28"/>
          <w:szCs w:val="28"/>
          <w:rtl/>
        </w:rPr>
        <w:t xml:space="preserve">מהתורה למול את הבן </w:t>
      </w:r>
      <w:r w:rsidRPr="00EC0F73">
        <w:rPr>
          <w:rFonts w:asciiTheme="majorBidi" w:hAnsiTheme="majorBidi" w:cstheme="majorBidi" w:hint="cs"/>
          <w:sz w:val="28"/>
          <w:szCs w:val="28"/>
          <w:rtl/>
        </w:rPr>
        <w:t>יש ל</w:t>
      </w:r>
      <w:r w:rsidRPr="00EC0F73">
        <w:rPr>
          <w:rFonts w:asciiTheme="majorBidi" w:hAnsiTheme="majorBidi" w:cstheme="majorBidi"/>
          <w:sz w:val="28"/>
          <w:szCs w:val="28"/>
          <w:rtl/>
        </w:rPr>
        <w:t>בי"ד</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לגזור שלא למולו </w:t>
      </w:r>
      <w:r w:rsidRPr="00EC0F73">
        <w:rPr>
          <w:rFonts w:asciiTheme="majorBidi" w:hAnsiTheme="majorBidi" w:cstheme="majorBidi" w:hint="cs"/>
          <w:sz w:val="28"/>
          <w:szCs w:val="28"/>
          <w:rtl/>
        </w:rPr>
        <w:t>ק"ו</w:t>
      </w:r>
      <w:r w:rsidRPr="00EC0F73">
        <w:rPr>
          <w:rFonts w:asciiTheme="majorBidi" w:hAnsiTheme="majorBidi" w:cstheme="majorBidi"/>
          <w:sz w:val="28"/>
          <w:szCs w:val="28"/>
          <w:rtl/>
        </w:rPr>
        <w:t xml:space="preserve"> בני</w:t>
      </w:r>
      <w:r w:rsidRPr="00EC0F73">
        <w:rPr>
          <w:rFonts w:asciiTheme="majorBidi" w:hAnsiTheme="majorBidi" w:cstheme="majorBidi" w:hint="cs"/>
          <w:sz w:val="28"/>
          <w:szCs w:val="28"/>
          <w:rtl/>
        </w:rPr>
        <w:t>דו"ד</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אין </w:t>
      </w:r>
      <w:r w:rsidRPr="00EC0F73">
        <w:rPr>
          <w:rFonts w:asciiTheme="majorBidi" w:hAnsiTheme="majorBidi" w:cstheme="majorBidi" w:hint="cs"/>
          <w:sz w:val="28"/>
          <w:szCs w:val="28"/>
          <w:rtl/>
        </w:rPr>
        <w:t xml:space="preserve">לבן </w:t>
      </w:r>
      <w:r w:rsidRPr="00EC0F73">
        <w:rPr>
          <w:rFonts w:asciiTheme="majorBidi" w:hAnsiTheme="majorBidi" w:cstheme="majorBidi"/>
          <w:sz w:val="28"/>
          <w:szCs w:val="28"/>
          <w:rtl/>
        </w:rPr>
        <w:t>שום חיוב</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למול מפני שהוא גוי</w:t>
      </w:r>
      <w:r w:rsidRPr="00EC0F73">
        <w:rPr>
          <w:rFonts w:asciiTheme="majorBidi" w:hAnsiTheme="majorBidi" w:cstheme="majorBidi" w:hint="cs"/>
          <w:sz w:val="28"/>
          <w:szCs w:val="28"/>
          <w:rtl/>
        </w:rPr>
        <w:t>, הרי</w:t>
      </w:r>
      <w:r w:rsidRPr="00EC0F73">
        <w:rPr>
          <w:rFonts w:asciiTheme="majorBidi" w:hAnsiTheme="majorBidi" w:cstheme="majorBidi"/>
          <w:sz w:val="28"/>
          <w:szCs w:val="28"/>
          <w:rtl/>
        </w:rPr>
        <w:t xml:space="preserve"> שיש לנו לגזור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לא למולו </w:t>
      </w:r>
      <w:r w:rsidRPr="00EC0F73">
        <w:rPr>
          <w:rFonts w:asciiTheme="majorBidi" w:hAnsiTheme="majorBidi" w:cstheme="majorBidi" w:hint="cs"/>
          <w:sz w:val="28"/>
          <w:szCs w:val="28"/>
          <w:rtl/>
        </w:rPr>
        <w:t xml:space="preserve">כדי </w:t>
      </w:r>
      <w:r w:rsidRPr="00EC0F73">
        <w:rPr>
          <w:rFonts w:asciiTheme="majorBidi" w:hAnsiTheme="majorBidi" w:cstheme="majorBidi"/>
          <w:sz w:val="28"/>
          <w:szCs w:val="28"/>
          <w:rtl/>
        </w:rPr>
        <w:t>להחזיר</w:t>
      </w:r>
      <w:r w:rsidRPr="00EC0F73">
        <w:rPr>
          <w:rFonts w:asciiTheme="majorBidi" w:hAnsiTheme="majorBidi" w:cstheme="majorBidi" w:hint="cs"/>
          <w:sz w:val="28"/>
          <w:szCs w:val="28"/>
          <w:rtl/>
        </w:rPr>
        <w:t xml:space="preserve"> את</w:t>
      </w:r>
      <w:r w:rsidRPr="00EC0F73">
        <w:rPr>
          <w:rFonts w:asciiTheme="majorBidi" w:hAnsiTheme="majorBidi" w:cstheme="majorBidi"/>
          <w:sz w:val="28"/>
          <w:szCs w:val="28"/>
          <w:rtl/>
        </w:rPr>
        <w:t xml:space="preserve"> האב מדרכו הרעה.</w:t>
      </w:r>
    </w:p>
    <w:p w14:paraId="4103326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והקשה על</w:t>
      </w:r>
      <w:r w:rsidRPr="00EC0F73">
        <w:rPr>
          <w:rFonts w:asciiTheme="majorBidi" w:hAnsiTheme="majorBidi" w:cstheme="majorBidi" w:hint="cs"/>
          <w:sz w:val="28"/>
          <w:szCs w:val="28"/>
          <w:rtl/>
        </w:rPr>
        <w:t xml:space="preserve"> דבר</w:t>
      </w:r>
      <w:r w:rsidRPr="00EC0F73">
        <w:rPr>
          <w:rFonts w:asciiTheme="majorBidi" w:hAnsiTheme="majorBidi" w:cstheme="majorBidi"/>
          <w:sz w:val="28"/>
          <w:szCs w:val="28"/>
          <w:rtl/>
        </w:rPr>
        <w:t xml:space="preserve">יו המטה לוי </w:t>
      </w:r>
      <w:r w:rsidRPr="00693367">
        <w:rPr>
          <w:rFonts w:asciiTheme="majorBidi" w:hAnsiTheme="majorBidi" w:cstheme="majorBidi"/>
          <w:rtl/>
        </w:rPr>
        <w:t xml:space="preserve">(שם) </w:t>
      </w:r>
      <w:r w:rsidRPr="00EC0F73">
        <w:rPr>
          <w:rFonts w:asciiTheme="majorBidi" w:hAnsiTheme="majorBidi" w:cstheme="majorBidi"/>
          <w:sz w:val="28"/>
          <w:szCs w:val="28"/>
          <w:rtl/>
        </w:rPr>
        <w:t>שאין חיוב או מצוה על הבי"ד לגזור לא למול</w:t>
      </w:r>
      <w:r w:rsidRPr="00EC0F73">
        <w:rPr>
          <w:rFonts w:asciiTheme="majorBidi" w:hAnsiTheme="majorBidi" w:cstheme="majorBidi" w:hint="cs"/>
          <w:sz w:val="28"/>
          <w:szCs w:val="28"/>
          <w:rtl/>
        </w:rPr>
        <w:t xml:space="preserve"> את</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הבנים</w:t>
      </w:r>
      <w:r w:rsidRPr="00EC0F73">
        <w:rPr>
          <w:rFonts w:asciiTheme="majorBidi" w:hAnsiTheme="majorBidi" w:cstheme="majorBidi"/>
          <w:sz w:val="28"/>
          <w:szCs w:val="28"/>
          <w:rtl/>
        </w:rPr>
        <w:t xml:space="preserve"> אלא </w:t>
      </w:r>
      <w:r w:rsidRPr="00EC0F73">
        <w:rPr>
          <w:rFonts w:asciiTheme="majorBidi" w:hAnsiTheme="majorBidi" w:cstheme="majorBidi" w:hint="cs"/>
          <w:sz w:val="28"/>
          <w:szCs w:val="28"/>
          <w:rtl/>
        </w:rPr>
        <w:t>רק ה</w:t>
      </w:r>
      <w:r w:rsidRPr="00EC0F73">
        <w:rPr>
          <w:rFonts w:asciiTheme="majorBidi" w:hAnsiTheme="majorBidi" w:cstheme="majorBidi"/>
          <w:sz w:val="28"/>
          <w:szCs w:val="28"/>
          <w:rtl/>
        </w:rPr>
        <w:t>רשות בידם (ו</w:t>
      </w:r>
      <w:r w:rsidRPr="00EC0F73">
        <w:rPr>
          <w:rFonts w:asciiTheme="majorBidi" w:hAnsiTheme="majorBidi" w:cstheme="majorBidi" w:hint="cs"/>
          <w:sz w:val="28"/>
          <w:szCs w:val="28"/>
          <w:rtl/>
        </w:rPr>
        <w:t>כ</w:t>
      </w:r>
      <w:r w:rsidRPr="00EC0F73">
        <w:rPr>
          <w:rFonts w:asciiTheme="majorBidi" w:hAnsiTheme="majorBidi" w:cstheme="majorBidi"/>
          <w:sz w:val="28"/>
          <w:szCs w:val="28"/>
          <w:rtl/>
        </w:rPr>
        <w:t>לשון השו"ע</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"אם ראו בי"ד לנדות שלא וכו' ימולו לו בן </w:t>
      </w:r>
      <w:r w:rsidRPr="00EC0F73">
        <w:rPr>
          <w:rFonts w:asciiTheme="majorBidi" w:hAnsiTheme="majorBidi" w:cstheme="majorBidi"/>
          <w:b/>
          <w:bCs/>
          <w:sz w:val="28"/>
          <w:szCs w:val="28"/>
          <w:rtl/>
        </w:rPr>
        <w:t>רשאים</w:t>
      </w:r>
      <w:r w:rsidRPr="00EC0F73">
        <w:rPr>
          <w:rFonts w:asciiTheme="majorBidi" w:hAnsiTheme="majorBidi" w:cstheme="majorBidi"/>
          <w:sz w:val="28"/>
          <w:szCs w:val="28"/>
          <w:rtl/>
        </w:rPr>
        <w:t xml:space="preserve"> הם")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וממילא כדי לגזור דבר כזה צריך ישוב </w:t>
      </w:r>
      <w:r w:rsidRPr="00EC0F73">
        <w:rPr>
          <w:rFonts w:asciiTheme="majorBidi" w:hAnsiTheme="majorBidi" w:cstheme="majorBidi" w:hint="cs"/>
          <w:sz w:val="28"/>
          <w:szCs w:val="28"/>
          <w:rtl/>
        </w:rPr>
        <w:t xml:space="preserve">דעת </w:t>
      </w:r>
      <w:r w:rsidRPr="00EC0F73">
        <w:rPr>
          <w:rFonts w:asciiTheme="majorBidi" w:hAnsiTheme="majorBidi" w:cstheme="majorBidi"/>
          <w:sz w:val="28"/>
          <w:szCs w:val="28"/>
          <w:rtl/>
        </w:rPr>
        <w:t>גדול אם לגזור דבר שאין מחוייבים בו.</w:t>
      </w:r>
    </w:p>
    <w:p w14:paraId="32B18D5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והשרידי אש</w:t>
      </w:r>
      <w:r w:rsidRPr="00693367">
        <w:rPr>
          <w:rFonts w:asciiTheme="majorBidi" w:hAnsiTheme="majorBidi" w:cstheme="majorBidi"/>
          <w:rtl/>
        </w:rPr>
        <w:t xml:space="preserve"> (שם) </w:t>
      </w:r>
      <w:r w:rsidRPr="00EC0F73">
        <w:rPr>
          <w:rFonts w:asciiTheme="majorBidi" w:hAnsiTheme="majorBidi" w:cstheme="majorBidi"/>
          <w:sz w:val="28"/>
          <w:szCs w:val="28"/>
          <w:rtl/>
        </w:rPr>
        <w:t xml:space="preserve">יישב שאע"פ שהשו"ע נקט לשון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רשאים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מ"מ חיוב הוא בידם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שאם התירו לבטל מצוה מהתורה בודאי שיש חיוב לזה ו</w:t>
      </w:r>
      <w:r w:rsidRPr="00EC0F73">
        <w:rPr>
          <w:rFonts w:asciiTheme="majorBidi" w:hAnsiTheme="majorBidi" w:cstheme="majorBidi" w:hint="cs"/>
          <w:sz w:val="28"/>
          <w:szCs w:val="28"/>
          <w:rtl/>
        </w:rPr>
        <w:t>אין זה</w:t>
      </w:r>
      <w:r w:rsidRPr="00EC0F73">
        <w:rPr>
          <w:rFonts w:asciiTheme="majorBidi" w:hAnsiTheme="majorBidi" w:cstheme="majorBidi"/>
          <w:sz w:val="28"/>
          <w:szCs w:val="28"/>
          <w:rtl/>
        </w:rPr>
        <w:t xml:space="preserve"> רשות (מדכתיב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עת לעשות לה' הפרו תורתך</w:t>
      </w:r>
      <w:r w:rsidRPr="00EC0F73">
        <w:rPr>
          <w:rFonts w:asciiTheme="majorBidi" w:hAnsiTheme="majorBidi" w:cstheme="majorBidi" w:hint="cs"/>
          <w:sz w:val="28"/>
          <w:szCs w:val="28"/>
          <w:rtl/>
        </w:rPr>
        <w:t>'</w:t>
      </w:r>
      <w:r w:rsidRPr="00EC0F73">
        <w:rPr>
          <w:rFonts w:asciiTheme="majorBidi" w:hAnsiTheme="majorBidi" w:cstheme="majorBidi"/>
          <w:sz w:val="28"/>
          <w:szCs w:val="28"/>
          <w:rtl/>
        </w:rPr>
        <w:t>)</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ונקט לשון רשאים לא על עצם הגזירה אלא על </w:t>
      </w:r>
      <w:r w:rsidRPr="00EC0F73">
        <w:rPr>
          <w:rFonts w:asciiTheme="majorBidi" w:hAnsiTheme="majorBidi" w:cstheme="majorBidi" w:hint="cs"/>
          <w:sz w:val="28"/>
          <w:szCs w:val="28"/>
          <w:rtl/>
        </w:rPr>
        <w:t xml:space="preserve">הביטול </w:t>
      </w:r>
      <w:r w:rsidRPr="00EC0F73">
        <w:rPr>
          <w:rFonts w:asciiTheme="majorBidi" w:hAnsiTheme="majorBidi" w:cstheme="majorBidi"/>
          <w:sz w:val="28"/>
          <w:szCs w:val="28"/>
          <w:rtl/>
        </w:rPr>
        <w:t>מצוה מהתורה.</w:t>
      </w:r>
    </w:p>
    <w:p w14:paraId="6087CFA4"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ולע</w:t>
      </w:r>
      <w:r w:rsidRPr="00EC0F73">
        <w:rPr>
          <w:rFonts w:asciiTheme="majorBidi" w:hAnsiTheme="majorBidi" w:cstheme="majorBidi" w:hint="cs"/>
          <w:sz w:val="28"/>
          <w:szCs w:val="28"/>
          <w:rtl/>
        </w:rPr>
        <w:t>ד"ן</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אע"פ שמהשו"ע אין הכרע לכל צד</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מ"מ מלשון הרמ"א 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כדברי המטה לוי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 xml:space="preserve">הרי </w:t>
      </w:r>
      <w:r w:rsidRPr="00EC0F73">
        <w:rPr>
          <w:rFonts w:asciiTheme="majorBidi" w:hAnsiTheme="majorBidi" w:cstheme="majorBidi"/>
          <w:sz w:val="28"/>
          <w:szCs w:val="28"/>
          <w:rtl/>
        </w:rPr>
        <w:t>על מ</w:t>
      </w:r>
      <w:r w:rsidRPr="00EC0F73">
        <w:rPr>
          <w:rFonts w:asciiTheme="majorBidi" w:hAnsiTheme="majorBidi" w:cstheme="majorBidi" w:hint="cs"/>
          <w:sz w:val="28"/>
          <w:szCs w:val="28"/>
          <w:rtl/>
        </w:rPr>
        <w:t>ש"כ</w:t>
      </w:r>
      <w:r w:rsidRPr="00EC0F73">
        <w:rPr>
          <w:rFonts w:asciiTheme="majorBidi" w:hAnsiTheme="majorBidi" w:cstheme="majorBidi"/>
          <w:sz w:val="28"/>
          <w:szCs w:val="28"/>
          <w:rtl/>
        </w:rPr>
        <w:t xml:space="preserve"> השו"ע</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b/>
          <w:bCs/>
          <w:sz w:val="28"/>
          <w:szCs w:val="28"/>
          <w:rtl/>
        </w:rPr>
        <w:t>אם רצו</w:t>
      </w:r>
      <w:r w:rsidRPr="00EC0F73">
        <w:rPr>
          <w:rFonts w:asciiTheme="majorBidi" w:hAnsiTheme="majorBidi" w:cstheme="majorBidi"/>
          <w:sz w:val="28"/>
          <w:szCs w:val="28"/>
          <w:rtl/>
        </w:rPr>
        <w:t xml:space="preserve"> בי"ד למעט הנידוי מל' יום או להוסיף הרשות בידם"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כתב הרמ"א:</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w:t>
      </w:r>
      <w:r w:rsidRPr="00EC0F73">
        <w:rPr>
          <w:rFonts w:asciiTheme="majorBidi" w:hAnsiTheme="majorBidi" w:cstheme="majorBidi"/>
          <w:b/>
          <w:bCs/>
          <w:sz w:val="28"/>
          <w:szCs w:val="28"/>
          <w:rtl/>
        </w:rPr>
        <w:t>ויש רשות לב</w:t>
      </w:r>
      <w:r w:rsidRPr="00EC0F73">
        <w:rPr>
          <w:rFonts w:asciiTheme="majorBidi" w:hAnsiTheme="majorBidi" w:cstheme="majorBidi" w:hint="cs"/>
          <w:b/>
          <w:bCs/>
          <w:sz w:val="28"/>
          <w:szCs w:val="28"/>
          <w:rtl/>
        </w:rPr>
        <w:t>י</w:t>
      </w:r>
      <w:r w:rsidRPr="00EC0F73">
        <w:rPr>
          <w:rFonts w:asciiTheme="majorBidi" w:hAnsiTheme="majorBidi" w:cstheme="majorBidi"/>
          <w:b/>
          <w:bCs/>
          <w:sz w:val="28"/>
          <w:szCs w:val="28"/>
          <w:rtl/>
        </w:rPr>
        <w:t>"ד להחמיר עליו שלא ימולו בניו</w:t>
      </w:r>
      <w:r w:rsidRPr="00EC0F73">
        <w:rPr>
          <w:rFonts w:asciiTheme="majorBidi" w:hAnsiTheme="majorBidi" w:cstheme="majorBidi"/>
          <w:sz w:val="28"/>
          <w:szCs w:val="28"/>
          <w:rtl/>
        </w:rPr>
        <w:t xml:space="preserve"> וכו' ולגרש את בניו מבית הספר כו'".</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משמע שכ</w:t>
      </w:r>
      <w:r w:rsidRPr="00EC0F73">
        <w:rPr>
          <w:rFonts w:asciiTheme="majorBidi" w:hAnsiTheme="majorBidi" w:cstheme="majorBidi" w:hint="cs"/>
          <w:sz w:val="28"/>
          <w:szCs w:val="28"/>
          <w:rtl/>
        </w:rPr>
        <w:t>שם</w:t>
      </w:r>
      <w:r w:rsidRPr="00EC0F73">
        <w:rPr>
          <w:rFonts w:asciiTheme="majorBidi" w:hAnsiTheme="majorBidi" w:cstheme="majorBidi"/>
          <w:sz w:val="28"/>
          <w:szCs w:val="28"/>
          <w:rtl/>
        </w:rPr>
        <w:t xml:space="preserve"> שדי</w:t>
      </w:r>
      <w:r w:rsidRPr="00EC0F73">
        <w:rPr>
          <w:rFonts w:asciiTheme="majorBidi" w:hAnsiTheme="majorBidi" w:cstheme="majorBidi" w:hint="cs"/>
          <w:sz w:val="28"/>
          <w:szCs w:val="28"/>
          <w:rtl/>
        </w:rPr>
        <w:t>נו של</w:t>
      </w:r>
      <w:r w:rsidRPr="00EC0F73">
        <w:rPr>
          <w:rFonts w:asciiTheme="majorBidi" w:hAnsiTheme="majorBidi" w:cstheme="majorBidi"/>
          <w:sz w:val="28"/>
          <w:szCs w:val="28"/>
          <w:rtl/>
        </w:rPr>
        <w:t xml:space="preserve"> השו"ע הוא רק </w:t>
      </w:r>
      <w:r w:rsidRPr="00EC0F73">
        <w:rPr>
          <w:rFonts w:asciiTheme="majorBidi" w:hAnsiTheme="majorBidi" w:cstheme="majorBidi" w:hint="cs"/>
          <w:sz w:val="28"/>
          <w:szCs w:val="28"/>
          <w:rtl/>
        </w:rPr>
        <w:t xml:space="preserve">לפי </w:t>
      </w:r>
      <w:r w:rsidRPr="00EC0F73">
        <w:rPr>
          <w:rFonts w:asciiTheme="majorBidi" w:hAnsiTheme="majorBidi" w:cstheme="majorBidi"/>
          <w:sz w:val="28"/>
          <w:szCs w:val="28"/>
          <w:rtl/>
        </w:rPr>
        <w:t>רצון הב</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"ד</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כך</w:t>
      </w:r>
      <w:r w:rsidRPr="00EC0F73">
        <w:rPr>
          <w:rFonts w:asciiTheme="majorBidi" w:hAnsiTheme="majorBidi" w:cstheme="majorBidi" w:hint="cs"/>
          <w:sz w:val="28"/>
          <w:szCs w:val="28"/>
          <w:rtl/>
        </w:rPr>
        <w:t xml:space="preserve"> גם</w:t>
      </w:r>
      <w:r w:rsidRPr="00EC0F73">
        <w:rPr>
          <w:rFonts w:asciiTheme="majorBidi" w:hAnsiTheme="majorBidi" w:cstheme="majorBidi"/>
          <w:sz w:val="28"/>
          <w:szCs w:val="28"/>
          <w:rtl/>
        </w:rPr>
        <w:t xml:space="preserve"> די</w:t>
      </w:r>
      <w:r w:rsidRPr="00EC0F73">
        <w:rPr>
          <w:rFonts w:asciiTheme="majorBidi" w:hAnsiTheme="majorBidi" w:cstheme="majorBidi" w:hint="cs"/>
          <w:sz w:val="28"/>
          <w:szCs w:val="28"/>
          <w:rtl/>
        </w:rPr>
        <w:t>נו של</w:t>
      </w:r>
      <w:r w:rsidRPr="00EC0F73">
        <w:rPr>
          <w:rFonts w:asciiTheme="majorBidi" w:hAnsiTheme="majorBidi" w:cstheme="majorBidi"/>
          <w:sz w:val="28"/>
          <w:szCs w:val="28"/>
          <w:rtl/>
        </w:rPr>
        <w:t xml:space="preserve"> הרמ"א </w:t>
      </w:r>
      <w:r w:rsidRPr="00EC0F73">
        <w:rPr>
          <w:rFonts w:asciiTheme="majorBidi" w:hAnsiTheme="majorBidi" w:cstheme="majorBidi" w:hint="cs"/>
          <w:sz w:val="28"/>
          <w:szCs w:val="28"/>
          <w:rtl/>
        </w:rPr>
        <w:t xml:space="preserve">תלוי </w:t>
      </w:r>
      <w:r w:rsidRPr="00EC0F73">
        <w:rPr>
          <w:rFonts w:asciiTheme="majorBidi" w:hAnsiTheme="majorBidi" w:cstheme="majorBidi"/>
          <w:sz w:val="28"/>
          <w:szCs w:val="28"/>
          <w:rtl/>
        </w:rPr>
        <w:t xml:space="preserve">רק ברצון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בי"ד</w:t>
      </w:r>
      <w:r w:rsidRPr="00EC0F73">
        <w:rPr>
          <w:rFonts w:asciiTheme="majorBidi" w:hAnsiTheme="majorBidi" w:cstheme="majorBidi" w:hint="cs"/>
          <w:sz w:val="28"/>
          <w:szCs w:val="28"/>
          <w:rtl/>
        </w:rPr>
        <w:t>.</w:t>
      </w:r>
    </w:p>
    <w:p w14:paraId="5535B7A5" w14:textId="3039463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וכן מלשונו</w:t>
      </w:r>
      <w:r w:rsidRPr="00EC0F73">
        <w:rPr>
          <w:rFonts w:asciiTheme="majorBidi" w:hAnsiTheme="majorBidi" w:cstheme="majorBidi" w:hint="cs"/>
          <w:sz w:val="28"/>
          <w:szCs w:val="28"/>
          <w:rtl/>
        </w:rPr>
        <w:t xml:space="preserve"> של הרמ"א</w:t>
      </w:r>
      <w:r w:rsidR="003B57C7">
        <w:rPr>
          <w:rFonts w:asciiTheme="majorBidi" w:hAnsiTheme="majorBidi" w:cstheme="majorBidi" w:hint="cs"/>
          <w:sz w:val="28"/>
          <w:szCs w:val="28"/>
          <w:rtl/>
        </w:rPr>
        <w:t xml:space="preserve">: </w:t>
      </w:r>
      <w:r w:rsidRPr="00EC0F73">
        <w:rPr>
          <w:rFonts w:asciiTheme="majorBidi" w:hAnsiTheme="majorBidi" w:cstheme="majorBidi"/>
          <w:sz w:val="28"/>
          <w:szCs w:val="28"/>
          <w:rtl/>
        </w:rPr>
        <w:t>"יש רשות לבי"ד להחמיר עליו"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משמע שכוונתו שבי"ד יכולים להחמיר עוד על המנודה אם ירצו</w:t>
      </w:r>
      <w:r w:rsidRPr="00EC0F73">
        <w:rPr>
          <w:rFonts w:asciiTheme="majorBidi" w:hAnsiTheme="majorBidi" w:cstheme="majorBidi" w:hint="cs"/>
          <w:sz w:val="28"/>
          <w:szCs w:val="28"/>
          <w:rtl/>
        </w:rPr>
        <w:t>, אך אין חיוב לכך</w:t>
      </w:r>
      <w:r w:rsidRPr="00EC0F73">
        <w:rPr>
          <w:rFonts w:asciiTheme="majorBidi" w:hAnsiTheme="majorBidi" w:cstheme="majorBidi"/>
          <w:sz w:val="28"/>
          <w:szCs w:val="28"/>
          <w:rtl/>
        </w:rPr>
        <w:t>.</w:t>
      </w:r>
    </w:p>
    <w:p w14:paraId="08D3127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וכן הביאור של השרידי אש ש</w:t>
      </w:r>
      <w:r w:rsidRPr="00EC0F73">
        <w:rPr>
          <w:rFonts w:asciiTheme="majorBidi" w:hAnsiTheme="majorBidi" w:cstheme="majorBidi" w:hint="cs"/>
          <w:sz w:val="28"/>
          <w:szCs w:val="28"/>
          <w:rtl/>
        </w:rPr>
        <w:t>השו"ע נקט '</w:t>
      </w:r>
      <w:r w:rsidRPr="00EC0F73">
        <w:rPr>
          <w:rFonts w:asciiTheme="majorBidi" w:hAnsiTheme="majorBidi" w:cstheme="majorBidi"/>
          <w:sz w:val="28"/>
          <w:szCs w:val="28"/>
          <w:rtl/>
        </w:rPr>
        <w:t>רשאים</w:t>
      </w:r>
      <w:r w:rsidRPr="00EC0F73">
        <w:rPr>
          <w:rFonts w:asciiTheme="majorBidi" w:hAnsiTheme="majorBidi" w:cstheme="majorBidi" w:hint="cs"/>
          <w:sz w:val="28"/>
          <w:szCs w:val="28"/>
          <w:rtl/>
        </w:rPr>
        <w:t xml:space="preserve">' היינו בשביל שיש בזה ביטול </w:t>
      </w:r>
      <w:r w:rsidRPr="00EC0F73">
        <w:rPr>
          <w:rFonts w:asciiTheme="majorBidi" w:hAnsiTheme="majorBidi" w:cstheme="majorBidi"/>
          <w:sz w:val="28"/>
          <w:szCs w:val="28"/>
          <w:rtl/>
        </w:rPr>
        <w:t xml:space="preserve">מצוות עשה, </w:t>
      </w:r>
      <w:r w:rsidRPr="00EC0F73">
        <w:rPr>
          <w:rFonts w:asciiTheme="majorBidi" w:hAnsiTheme="majorBidi" w:cstheme="majorBidi" w:hint="cs"/>
          <w:sz w:val="28"/>
          <w:szCs w:val="28"/>
          <w:rtl/>
        </w:rPr>
        <w:t xml:space="preserve">ג"כ </w:t>
      </w:r>
      <w:r w:rsidRPr="00EC0F73">
        <w:rPr>
          <w:rFonts w:asciiTheme="majorBidi" w:hAnsiTheme="majorBidi" w:cstheme="majorBidi"/>
          <w:sz w:val="28"/>
          <w:szCs w:val="28"/>
          <w:rtl/>
        </w:rPr>
        <w:t>נדחה מדברי הרמ"א</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ה</w:t>
      </w:r>
      <w:r w:rsidRPr="00EC0F73">
        <w:rPr>
          <w:rFonts w:asciiTheme="majorBidi" w:hAnsiTheme="majorBidi" w:cstheme="majorBidi" w:hint="cs"/>
          <w:sz w:val="28"/>
          <w:szCs w:val="28"/>
          <w:rtl/>
        </w:rPr>
        <w:t>רמ"א</w:t>
      </w:r>
      <w:r w:rsidRPr="00EC0F73">
        <w:rPr>
          <w:rFonts w:asciiTheme="majorBidi" w:hAnsiTheme="majorBidi" w:cstheme="majorBidi"/>
          <w:sz w:val="28"/>
          <w:szCs w:val="28"/>
          <w:rtl/>
        </w:rPr>
        <w:t xml:space="preserve"> ג"כ כתב</w:t>
      </w:r>
      <w:r w:rsidRPr="00EC0F73">
        <w:rPr>
          <w:rFonts w:asciiTheme="majorBidi" w:hAnsiTheme="majorBidi" w:cstheme="majorBidi" w:hint="cs"/>
          <w:sz w:val="28"/>
          <w:szCs w:val="28"/>
          <w:rtl/>
        </w:rPr>
        <w:t xml:space="preserve"> רשאים לגרש את בניו, אע"פ שבודאי </w:t>
      </w:r>
      <w:r w:rsidRPr="00EC0F73">
        <w:rPr>
          <w:rFonts w:asciiTheme="majorBidi" w:hAnsiTheme="majorBidi" w:cstheme="majorBidi"/>
          <w:sz w:val="28"/>
          <w:szCs w:val="28"/>
          <w:rtl/>
        </w:rPr>
        <w:t>שאין זה דבר מצוה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וע"ע בבנימין זאב </w:t>
      </w:r>
      <w:r w:rsidRPr="003B57C7">
        <w:rPr>
          <w:rFonts w:asciiTheme="majorBidi" w:hAnsiTheme="majorBidi" w:cstheme="majorBidi"/>
          <w:rtl/>
        </w:rPr>
        <w:t>(ס</w:t>
      </w:r>
      <w:r w:rsidRPr="003B57C7">
        <w:rPr>
          <w:rFonts w:asciiTheme="majorBidi" w:hAnsiTheme="majorBidi" w:cstheme="majorBidi" w:hint="cs"/>
          <w:rtl/>
        </w:rPr>
        <w:t>ו</w:t>
      </w:r>
      <w:r w:rsidRPr="003B57C7">
        <w:rPr>
          <w:rFonts w:asciiTheme="majorBidi" w:hAnsiTheme="majorBidi" w:cstheme="majorBidi"/>
          <w:rtl/>
        </w:rPr>
        <w:t xml:space="preserve">"ס רפט) </w:t>
      </w:r>
      <w:r w:rsidRPr="00EC0F73">
        <w:rPr>
          <w:rFonts w:asciiTheme="majorBidi" w:hAnsiTheme="majorBidi" w:cstheme="majorBidi"/>
          <w:sz w:val="28"/>
          <w:szCs w:val="28"/>
          <w:rtl/>
        </w:rPr>
        <w:t>שמשמע</w:t>
      </w:r>
      <w:r w:rsidRPr="00EC0F73">
        <w:rPr>
          <w:rFonts w:asciiTheme="majorBidi" w:hAnsiTheme="majorBidi" w:cstheme="majorBidi" w:hint="cs"/>
          <w:sz w:val="28"/>
          <w:szCs w:val="28"/>
          <w:rtl/>
        </w:rPr>
        <w:t xml:space="preserve"> קצת </w:t>
      </w:r>
      <w:r w:rsidRPr="00EC0F73">
        <w:rPr>
          <w:rFonts w:asciiTheme="majorBidi" w:hAnsiTheme="majorBidi" w:cstheme="majorBidi"/>
          <w:sz w:val="28"/>
          <w:szCs w:val="28"/>
          <w:rtl/>
        </w:rPr>
        <w:t>מלשונו כדברי המטה לוי.</w:t>
      </w:r>
    </w:p>
    <w:p w14:paraId="6166D131" w14:textId="77777777" w:rsidR="003B57C7"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עוד הקשה המטה לוי על השרידי אש,</w:t>
      </w:r>
      <w:r w:rsidRPr="00EC0F73">
        <w:rPr>
          <w:rFonts w:asciiTheme="majorBidi" w:hAnsiTheme="majorBidi" w:cstheme="majorBidi" w:hint="cs"/>
          <w:sz w:val="28"/>
          <w:szCs w:val="28"/>
          <w:rtl/>
        </w:rPr>
        <w:t xml:space="preserve"> והרי </w:t>
      </w:r>
      <w:r w:rsidRPr="00EC0F73">
        <w:rPr>
          <w:rFonts w:asciiTheme="majorBidi" w:hAnsiTheme="majorBidi" w:cstheme="majorBidi"/>
          <w:sz w:val="28"/>
          <w:szCs w:val="28"/>
          <w:rtl/>
        </w:rPr>
        <w:t xml:space="preserve">הטעם שיש לבית דין לגזור הוא </w:t>
      </w:r>
      <w:r w:rsidRPr="00EC0F73">
        <w:rPr>
          <w:rFonts w:asciiTheme="majorBidi" w:hAnsiTheme="majorBidi" w:cstheme="majorBidi" w:hint="cs"/>
          <w:sz w:val="28"/>
          <w:szCs w:val="28"/>
          <w:rtl/>
        </w:rPr>
        <w:t xml:space="preserve">משום </w:t>
      </w:r>
      <w:r w:rsidRPr="00EC0F73">
        <w:rPr>
          <w:rFonts w:asciiTheme="majorBidi" w:hAnsiTheme="majorBidi" w:cstheme="majorBidi"/>
          <w:sz w:val="28"/>
          <w:szCs w:val="28"/>
          <w:rtl/>
        </w:rPr>
        <w:t>שע"י כך ימנעו מהחטא</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והרי בניד</w:t>
      </w:r>
      <w:r w:rsidRPr="00EC0F73">
        <w:rPr>
          <w:rFonts w:asciiTheme="majorBidi" w:hAnsiTheme="majorBidi" w:cstheme="majorBidi" w:hint="cs"/>
          <w:sz w:val="28"/>
          <w:szCs w:val="28"/>
          <w:rtl/>
        </w:rPr>
        <w:t>ו"ד</w:t>
      </w:r>
      <w:r w:rsidRPr="00EC0F73">
        <w:rPr>
          <w:rFonts w:asciiTheme="majorBidi" w:hAnsiTheme="majorBidi" w:cstheme="majorBidi"/>
          <w:sz w:val="28"/>
          <w:szCs w:val="28"/>
          <w:rtl/>
        </w:rPr>
        <w:t xml:space="preserve"> ידוע שאין הגזרה הז</w:t>
      </w:r>
      <w:r w:rsidRPr="00EC0F73">
        <w:rPr>
          <w:rFonts w:asciiTheme="majorBidi" w:hAnsiTheme="majorBidi" w:cstheme="majorBidi" w:hint="cs"/>
          <w:sz w:val="28"/>
          <w:szCs w:val="28"/>
          <w:rtl/>
        </w:rPr>
        <w:t>את</w:t>
      </w:r>
      <w:r w:rsidRPr="00EC0F73">
        <w:rPr>
          <w:rFonts w:asciiTheme="majorBidi" w:hAnsiTheme="majorBidi" w:cstheme="majorBidi"/>
          <w:sz w:val="28"/>
          <w:szCs w:val="28"/>
          <w:rtl/>
        </w:rPr>
        <w:t xml:space="preserve"> תגרום לישראל לגרש את האישה הנכרית</w:t>
      </w:r>
      <w:r w:rsidRPr="00EC0F73">
        <w:rPr>
          <w:rFonts w:asciiTheme="majorBidi" w:hAnsiTheme="majorBidi" w:cstheme="majorBidi" w:hint="cs"/>
          <w:sz w:val="28"/>
          <w:szCs w:val="28"/>
          <w:rtl/>
        </w:rPr>
        <w:t xml:space="preserve"> מביתו</w:t>
      </w:r>
      <w:r w:rsidRPr="00EC0F73">
        <w:rPr>
          <w:rFonts w:asciiTheme="majorBidi" w:hAnsiTheme="majorBidi" w:cstheme="majorBidi"/>
          <w:sz w:val="28"/>
          <w:szCs w:val="28"/>
          <w:vertAlign w:val="superscript"/>
          <w:rtl/>
        </w:rPr>
        <w:footnoteReference w:id="454"/>
      </w:r>
      <w:r w:rsidRPr="00EC0F73">
        <w:rPr>
          <w:rFonts w:asciiTheme="majorBidi" w:hAnsiTheme="majorBidi" w:cstheme="majorBidi" w:hint="cs"/>
          <w:sz w:val="28"/>
          <w:szCs w:val="28"/>
          <w:rtl/>
        </w:rPr>
        <w:t>.</w:t>
      </w:r>
    </w:p>
    <w:p w14:paraId="2477B9FE" w14:textId="407428F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וכן המהר"ם שיק </w:t>
      </w:r>
      <w:r w:rsidRPr="003B57C7">
        <w:rPr>
          <w:rFonts w:asciiTheme="majorBidi" w:hAnsiTheme="majorBidi" w:cstheme="majorBidi"/>
          <w:rtl/>
        </w:rPr>
        <w:t xml:space="preserve">(ח"א </w:t>
      </w:r>
      <w:r w:rsidRPr="003B57C7">
        <w:rPr>
          <w:rFonts w:asciiTheme="majorBidi" w:hAnsiTheme="majorBidi" w:cstheme="majorBidi" w:hint="cs"/>
          <w:rtl/>
        </w:rPr>
        <w:t>ס</w:t>
      </w:r>
      <w:r w:rsidRPr="003B57C7">
        <w:rPr>
          <w:rFonts w:asciiTheme="majorBidi" w:hAnsiTheme="majorBidi" w:cstheme="majorBidi"/>
          <w:rtl/>
        </w:rPr>
        <w:t>ימן ש</w:t>
      </w:r>
      <w:r w:rsidRPr="003B57C7">
        <w:rPr>
          <w:rFonts w:asciiTheme="majorBidi" w:hAnsiTheme="majorBidi" w:cstheme="majorBidi" w:hint="cs"/>
          <w:rtl/>
        </w:rPr>
        <w:t>ד</w:t>
      </w:r>
      <w:r w:rsidRPr="003B57C7">
        <w:rPr>
          <w:rFonts w:asciiTheme="majorBidi" w:hAnsiTheme="majorBidi" w:cstheme="majorBidi"/>
          <w:rtl/>
        </w:rPr>
        <w:t xml:space="preserve">) </w:t>
      </w:r>
      <w:r w:rsidRPr="00EC0F73">
        <w:rPr>
          <w:rFonts w:asciiTheme="majorBidi" w:hAnsiTheme="majorBidi" w:cstheme="majorBidi"/>
          <w:sz w:val="28"/>
          <w:szCs w:val="28"/>
          <w:rtl/>
        </w:rPr>
        <w:t xml:space="preserve">כתב שהדין שניתן לגזור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לא למול את הבנים הוא רק אם יודעים שבכך ישובו החוטאים מדרכיהם הרעה, והביא את דבריו הדברי יואל </w:t>
      </w:r>
      <w:r w:rsidRPr="003B57C7">
        <w:rPr>
          <w:rFonts w:asciiTheme="majorBidi" w:hAnsiTheme="majorBidi" w:cstheme="majorBidi"/>
          <w:rtl/>
        </w:rPr>
        <w:t>(ח"א</w:t>
      </w:r>
      <w:r w:rsidR="003B57C7">
        <w:rPr>
          <w:rFonts w:asciiTheme="majorBidi" w:hAnsiTheme="majorBidi" w:cstheme="majorBidi" w:hint="cs"/>
          <w:rtl/>
        </w:rPr>
        <w:t>,</w:t>
      </w:r>
      <w:r w:rsidRPr="003B57C7">
        <w:rPr>
          <w:rFonts w:asciiTheme="majorBidi" w:hAnsiTheme="majorBidi" w:cstheme="majorBidi"/>
          <w:rtl/>
        </w:rPr>
        <w:t xml:space="preserve"> חיו"ד סימן נט)</w:t>
      </w:r>
      <w:r w:rsidRPr="00EC0F73">
        <w:rPr>
          <w:rFonts w:asciiTheme="majorBidi" w:hAnsiTheme="majorBidi" w:cstheme="majorBidi"/>
          <w:sz w:val="28"/>
          <w:szCs w:val="28"/>
          <w:rtl/>
        </w:rPr>
        <w:t>.</w:t>
      </w:r>
    </w:p>
    <w:p w14:paraId="2027148D" w14:textId="3018ABB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ועי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בקובץ אפיקי תורה </w:t>
      </w:r>
      <w:r w:rsidRPr="003B57C7">
        <w:rPr>
          <w:rFonts w:asciiTheme="majorBidi" w:hAnsiTheme="majorBidi" w:cstheme="majorBidi"/>
          <w:rtl/>
        </w:rPr>
        <w:t>(תשס"ט עמ' תקנח)</w:t>
      </w:r>
      <w:r w:rsidRPr="00EC0F73">
        <w:rPr>
          <w:rFonts w:asciiTheme="majorBidi" w:hAnsiTheme="majorBidi" w:cstheme="majorBidi"/>
          <w:sz w:val="28"/>
          <w:szCs w:val="28"/>
          <w:rtl/>
        </w:rPr>
        <w:t xml:space="preserve"> שהר</w:t>
      </w:r>
      <w:r w:rsidR="003B57C7">
        <w:rPr>
          <w:rFonts w:asciiTheme="majorBidi" w:hAnsiTheme="majorBidi" w:cstheme="majorBidi" w:hint="cs"/>
          <w:sz w:val="28"/>
          <w:szCs w:val="28"/>
          <w:rtl/>
        </w:rPr>
        <w:t>ב</w:t>
      </w:r>
      <w:r w:rsidRPr="00EC0F73">
        <w:rPr>
          <w:rFonts w:asciiTheme="majorBidi" w:hAnsiTheme="majorBidi" w:cstheme="majorBidi"/>
          <w:sz w:val="28"/>
          <w:szCs w:val="28"/>
          <w:rtl/>
        </w:rPr>
        <w:t xml:space="preserve"> איתן גנלס כתב ש</w:t>
      </w:r>
      <w:r w:rsidRPr="00EC0F73">
        <w:rPr>
          <w:rFonts w:asciiTheme="majorBidi" w:hAnsiTheme="majorBidi" w:cstheme="majorBidi" w:hint="cs"/>
          <w:sz w:val="28"/>
          <w:szCs w:val="28"/>
          <w:rtl/>
        </w:rPr>
        <w:t>בזמננו</w:t>
      </w:r>
      <w:r w:rsidRPr="00EC0F73">
        <w:rPr>
          <w:rFonts w:asciiTheme="majorBidi" w:hAnsiTheme="majorBidi" w:cstheme="majorBidi"/>
          <w:sz w:val="28"/>
          <w:szCs w:val="28"/>
          <w:rtl/>
        </w:rPr>
        <w:t xml:space="preserve"> שהרפורמים והקונסרבטיבים טוענים שאין פשע בלישא גויה, הרי שבזה שלא נמול את 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 לא יהיה בזה מ</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גדר מילתא, שהרי החוטא או</w:t>
      </w:r>
      <w:r w:rsidRPr="00EC0F73">
        <w:rPr>
          <w:rFonts w:asciiTheme="majorBidi" w:hAnsiTheme="majorBidi" w:cstheme="majorBidi" w:hint="cs"/>
          <w:sz w:val="28"/>
          <w:szCs w:val="28"/>
          <w:rtl/>
        </w:rPr>
        <w:t>מר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מותר הדבר.</w:t>
      </w:r>
    </w:p>
    <w:p w14:paraId="164C1F7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עוד הקשה השאילת יעקב </w:t>
      </w:r>
      <w:r w:rsidRPr="0078141F">
        <w:rPr>
          <w:rFonts w:asciiTheme="majorBidi" w:hAnsiTheme="majorBidi" w:cstheme="majorBidi" w:hint="cs"/>
          <w:rtl/>
        </w:rPr>
        <w:t xml:space="preserve">(לר' יעקב פראגר, סימן פו אות טז) </w:t>
      </w:r>
      <w:r w:rsidRPr="00EC0F73">
        <w:rPr>
          <w:rFonts w:asciiTheme="majorBidi" w:hAnsiTheme="majorBidi" w:cstheme="majorBidi" w:hint="cs"/>
          <w:sz w:val="28"/>
          <w:szCs w:val="28"/>
          <w:rtl/>
        </w:rPr>
        <w:t>שהרמב"ן דיבר כשנוהגים עימו כל דיני הנידוי, אבל בנידו"ד הרי שכולם מדברים עימו ויושבים בד' אמותיו, וכי רק במילה נחמיר עליו להפסיד מצוה זו</w:t>
      </w:r>
      <w:r w:rsidRPr="00EC0F73">
        <w:rPr>
          <w:rFonts w:asciiTheme="majorBidi" w:hAnsiTheme="majorBidi" w:cstheme="majorBidi"/>
          <w:sz w:val="28"/>
          <w:szCs w:val="28"/>
          <w:vertAlign w:val="superscript"/>
          <w:rtl/>
        </w:rPr>
        <w:footnoteReference w:id="455"/>
      </w:r>
      <w:r w:rsidRPr="00EC0F73">
        <w:rPr>
          <w:rFonts w:asciiTheme="majorBidi" w:hAnsiTheme="majorBidi" w:cstheme="majorBidi" w:hint="cs"/>
          <w:sz w:val="28"/>
          <w:szCs w:val="28"/>
          <w:rtl/>
        </w:rPr>
        <w:t>.</w:t>
      </w:r>
    </w:p>
    <w:p w14:paraId="015F1110" w14:textId="080DD0B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עוד כתב הר</w:t>
      </w:r>
      <w:r w:rsidR="0078141F">
        <w:rPr>
          <w:rFonts w:asciiTheme="majorBidi" w:hAnsiTheme="majorBidi" w:cstheme="majorBidi" w:hint="cs"/>
          <w:sz w:val="28"/>
          <w:szCs w:val="28"/>
          <w:rtl/>
        </w:rPr>
        <w:t>ב</w:t>
      </w:r>
      <w:r w:rsidRPr="00EC0F73">
        <w:rPr>
          <w:rFonts w:asciiTheme="majorBidi" w:hAnsiTheme="majorBidi" w:cstheme="majorBidi"/>
          <w:sz w:val="28"/>
          <w:szCs w:val="28"/>
          <w:rtl/>
        </w:rPr>
        <w:t xml:space="preserve"> איתן גנלס</w:t>
      </w:r>
      <w:r w:rsidRPr="00EC0F73">
        <w:rPr>
          <w:rFonts w:asciiTheme="majorBidi" w:hAnsiTheme="majorBidi" w:cstheme="majorBidi" w:hint="cs"/>
          <w:sz w:val="28"/>
          <w:szCs w:val="28"/>
          <w:rtl/>
        </w:rPr>
        <w:t xml:space="preserve"> </w:t>
      </w:r>
      <w:r w:rsidRPr="0078141F">
        <w:rPr>
          <w:rFonts w:asciiTheme="majorBidi" w:hAnsiTheme="majorBidi" w:cstheme="majorBidi" w:hint="cs"/>
          <w:rtl/>
        </w:rPr>
        <w:t>(שם)</w:t>
      </w:r>
      <w:r w:rsidRPr="00EC0F73">
        <w:rPr>
          <w:rFonts w:asciiTheme="majorBidi" w:hAnsiTheme="majorBidi" w:cstheme="majorBidi"/>
          <w:sz w:val="28"/>
          <w:szCs w:val="28"/>
          <w:rtl/>
        </w:rPr>
        <w:t xml:space="preserve"> שמכיון שבימינו ניתן למול ע"י רופאים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הרי שאין הגזרה תועיל מ</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ומה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שהחוטאים ימולו </w:t>
      </w:r>
      <w:r w:rsidRPr="00EC0F73">
        <w:rPr>
          <w:rFonts w:asciiTheme="majorBidi" w:hAnsiTheme="majorBidi" w:cstheme="majorBidi" w:hint="cs"/>
          <w:sz w:val="28"/>
          <w:szCs w:val="28"/>
          <w:rtl/>
        </w:rPr>
        <w:t>את בניהם</w:t>
      </w:r>
      <w:r w:rsidRPr="00EC0F73">
        <w:rPr>
          <w:rFonts w:asciiTheme="majorBidi" w:hAnsiTheme="majorBidi" w:cstheme="majorBidi"/>
          <w:sz w:val="28"/>
          <w:szCs w:val="28"/>
          <w:rtl/>
        </w:rPr>
        <w:t xml:space="preserve"> ע"י </w:t>
      </w:r>
      <w:r w:rsidRPr="00EC0F73">
        <w:rPr>
          <w:rFonts w:asciiTheme="majorBidi" w:hAnsiTheme="majorBidi" w:cstheme="majorBidi" w:hint="cs"/>
          <w:sz w:val="28"/>
          <w:szCs w:val="28"/>
          <w:rtl/>
        </w:rPr>
        <w:t>אלו ה</w:t>
      </w:r>
      <w:r w:rsidRPr="00EC0F73">
        <w:rPr>
          <w:rFonts w:asciiTheme="majorBidi" w:hAnsiTheme="majorBidi" w:cstheme="majorBidi"/>
          <w:sz w:val="28"/>
          <w:szCs w:val="28"/>
          <w:rtl/>
        </w:rPr>
        <w:t>רופאים</w:t>
      </w:r>
      <w:r w:rsidRPr="00EC0F73">
        <w:rPr>
          <w:rFonts w:asciiTheme="majorBidi" w:hAnsiTheme="majorBidi" w:cstheme="majorBidi" w:hint="cs"/>
          <w:sz w:val="28"/>
          <w:szCs w:val="28"/>
          <w:rtl/>
        </w:rPr>
        <w:t xml:space="preserve">, וסברא מעין זו הובאה בשאילת יעקב </w:t>
      </w:r>
      <w:r w:rsidRPr="0078141F">
        <w:rPr>
          <w:rFonts w:asciiTheme="majorBidi" w:hAnsiTheme="majorBidi" w:cstheme="majorBidi" w:hint="cs"/>
          <w:rtl/>
        </w:rPr>
        <w:t>(שם, וע"ש שהביא מקור מהחת"ס לסברא זו)</w:t>
      </w:r>
      <w:r w:rsidRPr="00EC0F73">
        <w:rPr>
          <w:rFonts w:asciiTheme="majorBidi" w:hAnsiTheme="majorBidi" w:cstheme="majorBidi"/>
          <w:sz w:val="28"/>
          <w:szCs w:val="28"/>
          <w:vertAlign w:val="superscript"/>
          <w:rtl/>
        </w:rPr>
        <w:footnoteReference w:id="456"/>
      </w:r>
      <w:r w:rsidRPr="00EC0F73">
        <w:rPr>
          <w:rFonts w:asciiTheme="majorBidi" w:hAnsiTheme="majorBidi" w:cstheme="majorBidi"/>
          <w:sz w:val="28"/>
          <w:szCs w:val="28"/>
          <w:rtl/>
        </w:rPr>
        <w:t>.</w:t>
      </w:r>
    </w:p>
    <w:p w14:paraId="371E5294"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והוא הוסיף ש</w:t>
      </w:r>
      <w:r w:rsidRPr="00EC0F73">
        <w:rPr>
          <w:rFonts w:asciiTheme="majorBidi" w:hAnsiTheme="majorBidi" w:cstheme="majorBidi"/>
          <w:sz w:val="28"/>
          <w:szCs w:val="28"/>
          <w:rtl/>
        </w:rPr>
        <w:t>הדבר יכול ל</w:t>
      </w:r>
      <w:r w:rsidRPr="00EC0F73">
        <w:rPr>
          <w:rFonts w:asciiTheme="majorBidi" w:hAnsiTheme="majorBidi" w:cstheme="majorBidi" w:hint="cs"/>
          <w:sz w:val="28"/>
          <w:szCs w:val="28"/>
          <w:rtl/>
        </w:rPr>
        <w:t xml:space="preserve">גרום </w:t>
      </w:r>
      <w:r w:rsidRPr="00EC0F73">
        <w:rPr>
          <w:rFonts w:asciiTheme="majorBidi" w:hAnsiTheme="majorBidi" w:cstheme="majorBidi"/>
          <w:sz w:val="28"/>
          <w:szCs w:val="28"/>
          <w:rtl/>
        </w:rPr>
        <w:t>שאנשים יתרגלו למול ע"י רופאים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ולא ע"י מוהלים</w:t>
      </w:r>
      <w:r w:rsidRPr="00EC0F73">
        <w:rPr>
          <w:rFonts w:asciiTheme="majorBidi" w:hAnsiTheme="majorBidi" w:cstheme="majorBidi" w:hint="cs"/>
          <w:sz w:val="28"/>
          <w:szCs w:val="28"/>
          <w:rtl/>
        </w:rPr>
        <w:t xml:space="preserve"> כשרים.</w:t>
      </w:r>
    </w:p>
    <w:p w14:paraId="75423BBB" w14:textId="77777777" w:rsidR="0078141F"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וע</w:t>
      </w:r>
      <w:r w:rsidRPr="00EC0F73">
        <w:rPr>
          <w:rFonts w:asciiTheme="majorBidi" w:hAnsiTheme="majorBidi" w:cstheme="majorBidi" w:hint="cs"/>
          <w:sz w:val="28"/>
          <w:szCs w:val="28"/>
          <w:rtl/>
        </w:rPr>
        <w:t>"ע</w:t>
      </w:r>
      <w:r w:rsidRPr="00EC0F73">
        <w:rPr>
          <w:rFonts w:asciiTheme="majorBidi" w:hAnsiTheme="majorBidi" w:cstheme="majorBidi"/>
          <w:sz w:val="28"/>
          <w:szCs w:val="28"/>
          <w:rtl/>
        </w:rPr>
        <w:t xml:space="preserve"> במהר"ם שיק </w:t>
      </w:r>
      <w:r w:rsidRPr="0078141F">
        <w:rPr>
          <w:rFonts w:asciiTheme="majorBidi" w:hAnsiTheme="majorBidi" w:cstheme="majorBidi"/>
          <w:rtl/>
        </w:rPr>
        <w:t xml:space="preserve">(שם) </w:t>
      </w:r>
      <w:r w:rsidRPr="00EC0F73">
        <w:rPr>
          <w:rFonts w:asciiTheme="majorBidi" w:hAnsiTheme="majorBidi" w:cstheme="majorBidi"/>
          <w:sz w:val="28"/>
          <w:szCs w:val="28"/>
          <w:rtl/>
        </w:rPr>
        <w:t>שכתב שבז</w:t>
      </w:r>
      <w:r w:rsidRPr="00EC0F73">
        <w:rPr>
          <w:rFonts w:asciiTheme="majorBidi" w:hAnsiTheme="majorBidi" w:cstheme="majorBidi" w:hint="cs"/>
          <w:sz w:val="28"/>
          <w:szCs w:val="28"/>
          <w:rtl/>
        </w:rPr>
        <w:t>ה"ז</w:t>
      </w:r>
      <w:r w:rsidRPr="00EC0F73">
        <w:rPr>
          <w:rFonts w:asciiTheme="majorBidi" w:hAnsiTheme="majorBidi" w:cstheme="majorBidi"/>
          <w:sz w:val="28"/>
          <w:szCs w:val="28"/>
          <w:rtl/>
        </w:rPr>
        <w:t xml:space="preserve"> אסור לנו להחרים </w:t>
      </w:r>
      <w:r w:rsidRPr="00EC0F73">
        <w:rPr>
          <w:rFonts w:asciiTheme="majorBidi" w:hAnsiTheme="majorBidi" w:cstheme="majorBidi" w:hint="cs"/>
          <w:sz w:val="28"/>
          <w:szCs w:val="28"/>
          <w:rtl/>
        </w:rPr>
        <w:t>מטעם המלך ושריו שאינם משארים חרמות.</w:t>
      </w:r>
    </w:p>
    <w:p w14:paraId="2152C159" w14:textId="0863BC7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וכן בזה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ז מכיון שאם נגזור לא למול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הבנים בגלל חטא</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ת אביהם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יאמרו עלינו שאנו אכזריים וידברו תועה על הרבנים.</w:t>
      </w:r>
    </w:p>
    <w:p w14:paraId="1212876E" w14:textId="77777777" w:rsidR="0078141F" w:rsidRDefault="002F4F60" w:rsidP="0078141F">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ע</w:t>
      </w:r>
      <w:r w:rsidRPr="00EC0F73">
        <w:rPr>
          <w:rFonts w:asciiTheme="majorBidi" w:hAnsiTheme="majorBidi" w:cstheme="majorBidi"/>
          <w:sz w:val="28"/>
          <w:szCs w:val="28"/>
          <w:rtl/>
        </w:rPr>
        <w:t>ו</w:t>
      </w:r>
      <w:r w:rsidRPr="00EC0F73">
        <w:rPr>
          <w:rFonts w:asciiTheme="majorBidi" w:hAnsiTheme="majorBidi" w:cstheme="majorBidi" w:hint="cs"/>
          <w:sz w:val="28"/>
          <w:szCs w:val="28"/>
          <w:rtl/>
        </w:rPr>
        <w:t xml:space="preserve">ד הוא </w:t>
      </w:r>
      <w:r w:rsidRPr="00EC0F73">
        <w:rPr>
          <w:rFonts w:asciiTheme="majorBidi" w:hAnsiTheme="majorBidi" w:cstheme="majorBidi"/>
          <w:sz w:val="28"/>
          <w:szCs w:val="28"/>
          <w:rtl/>
        </w:rPr>
        <w:t>הוסיף שצריך שגדול הדור יגזור</w:t>
      </w:r>
      <w:r w:rsidRPr="00EC0F73">
        <w:rPr>
          <w:rFonts w:asciiTheme="majorBidi" w:hAnsiTheme="majorBidi" w:cstheme="majorBidi" w:hint="cs"/>
          <w:sz w:val="28"/>
          <w:szCs w:val="28"/>
          <w:rtl/>
        </w:rPr>
        <w:t xml:space="preserve"> דבר זה, </w:t>
      </w:r>
      <w:r w:rsidRPr="00EC0F73">
        <w:rPr>
          <w:rFonts w:asciiTheme="majorBidi" w:hAnsiTheme="majorBidi" w:cstheme="majorBidi"/>
          <w:sz w:val="28"/>
          <w:szCs w:val="28"/>
          <w:rtl/>
        </w:rPr>
        <w:t xml:space="preserve">ואף אם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יגזור במדינה אחת</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אין </w:t>
      </w:r>
      <w:r w:rsidRPr="00EC0F73">
        <w:rPr>
          <w:rFonts w:asciiTheme="majorBidi" w:hAnsiTheme="majorBidi" w:cstheme="majorBidi" w:hint="cs"/>
          <w:sz w:val="28"/>
          <w:szCs w:val="28"/>
          <w:rtl/>
        </w:rPr>
        <w:t>הגזרה הזאת תופסת</w:t>
      </w:r>
      <w:r w:rsidRPr="00EC0F73">
        <w:rPr>
          <w:rFonts w:asciiTheme="majorBidi" w:hAnsiTheme="majorBidi" w:cstheme="majorBidi"/>
          <w:sz w:val="28"/>
          <w:szCs w:val="28"/>
          <w:rtl/>
        </w:rPr>
        <w:t xml:space="preserve"> במדינה אחרת</w:t>
      </w:r>
      <w:r w:rsidRPr="00EC0F73">
        <w:rPr>
          <w:rFonts w:asciiTheme="majorBidi" w:hAnsiTheme="majorBidi" w:cstheme="majorBidi"/>
          <w:sz w:val="28"/>
          <w:szCs w:val="28"/>
          <w:vertAlign w:val="superscript"/>
          <w:rtl/>
        </w:rPr>
        <w:footnoteReference w:id="457"/>
      </w:r>
      <w:r w:rsidR="0078141F">
        <w:rPr>
          <w:rFonts w:asciiTheme="majorBidi" w:hAnsiTheme="majorBidi" w:cstheme="majorBidi" w:hint="cs"/>
          <w:sz w:val="28"/>
          <w:szCs w:val="28"/>
          <w:rtl/>
        </w:rPr>
        <w:t>.</w:t>
      </w:r>
    </w:p>
    <w:p w14:paraId="7ED04081" w14:textId="6BE2466C" w:rsidR="002F4F60" w:rsidRPr="00EC0F73" w:rsidRDefault="002F4F60" w:rsidP="0078141F">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השאילת יעקב </w:t>
      </w:r>
      <w:r w:rsidRPr="0078141F">
        <w:rPr>
          <w:rFonts w:asciiTheme="majorBidi" w:hAnsiTheme="majorBidi" w:cstheme="majorBidi" w:hint="cs"/>
          <w:rtl/>
        </w:rPr>
        <w:t>(שם)</w:t>
      </w:r>
      <w:r w:rsidRPr="00EC0F73">
        <w:rPr>
          <w:rFonts w:asciiTheme="majorBidi" w:hAnsiTheme="majorBidi" w:cstheme="majorBidi" w:hint="cs"/>
          <w:sz w:val="28"/>
          <w:szCs w:val="28"/>
          <w:rtl/>
        </w:rPr>
        <w:t xml:space="preserve"> כתב שראוי לגזור דבר שכזה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רק באסיפת רבנים. </w:t>
      </w:r>
      <w:r w:rsidRPr="00EC0F73">
        <w:rPr>
          <w:rFonts w:asciiTheme="majorBidi" w:hAnsiTheme="majorBidi" w:cstheme="majorBidi"/>
          <w:sz w:val="28"/>
          <w:szCs w:val="28"/>
          <w:rtl/>
        </w:rPr>
        <w:t>והיבי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w:t>
      </w:r>
      <w:r w:rsidRPr="0078141F">
        <w:rPr>
          <w:rFonts w:asciiTheme="majorBidi" w:hAnsiTheme="majorBidi" w:cstheme="majorBidi"/>
          <w:rtl/>
        </w:rPr>
        <w:t>(שם הע</w:t>
      </w:r>
      <w:r w:rsidRPr="0078141F">
        <w:rPr>
          <w:rFonts w:asciiTheme="majorBidi" w:hAnsiTheme="majorBidi" w:cstheme="majorBidi" w:hint="cs"/>
          <w:rtl/>
        </w:rPr>
        <w:t>'</w:t>
      </w:r>
      <w:r w:rsidRPr="0078141F">
        <w:rPr>
          <w:rFonts w:asciiTheme="majorBidi" w:hAnsiTheme="majorBidi" w:cstheme="majorBidi"/>
          <w:rtl/>
        </w:rPr>
        <w:t xml:space="preserve"> 8)</w:t>
      </w:r>
      <w:r w:rsidRPr="00EC0F73">
        <w:rPr>
          <w:rFonts w:asciiTheme="majorBidi" w:hAnsiTheme="majorBidi" w:cstheme="majorBidi"/>
          <w:sz w:val="28"/>
          <w:szCs w:val="28"/>
          <w:rtl/>
        </w:rPr>
        <w:t xml:space="preserve"> העיר שא</w:t>
      </w:r>
      <w:r w:rsidRPr="00EC0F73">
        <w:rPr>
          <w:rFonts w:asciiTheme="majorBidi" w:hAnsiTheme="majorBidi" w:cstheme="majorBidi" w:hint="cs"/>
          <w:sz w:val="28"/>
          <w:szCs w:val="28"/>
          <w:rtl/>
        </w:rPr>
        <w:t>ף</w:t>
      </w:r>
      <w:r w:rsidRPr="00EC0F73">
        <w:rPr>
          <w:rFonts w:asciiTheme="majorBidi" w:hAnsiTheme="majorBidi" w:cstheme="majorBidi"/>
          <w:sz w:val="28"/>
          <w:szCs w:val="28"/>
          <w:rtl/>
        </w:rPr>
        <w:t xml:space="preserve"> אם נאמר ש</w:t>
      </w:r>
      <w:r w:rsidRPr="00EC0F73">
        <w:rPr>
          <w:rFonts w:asciiTheme="majorBidi" w:hAnsiTheme="majorBidi" w:cstheme="majorBidi" w:hint="cs"/>
          <w:sz w:val="28"/>
          <w:szCs w:val="28"/>
          <w:rtl/>
        </w:rPr>
        <w:t>יש חרם לא למול את בן ישראל מהגויה,</w:t>
      </w:r>
      <w:r w:rsidRPr="00EC0F73">
        <w:rPr>
          <w:rFonts w:asciiTheme="majorBidi" w:hAnsiTheme="majorBidi" w:cstheme="majorBidi"/>
          <w:sz w:val="28"/>
          <w:szCs w:val="28"/>
          <w:rtl/>
        </w:rPr>
        <w:t xml:space="preserve"> מ"מ אין החרם </w:t>
      </w:r>
      <w:r w:rsidRPr="00EC0F73">
        <w:rPr>
          <w:rFonts w:asciiTheme="majorBidi" w:hAnsiTheme="majorBidi" w:cstheme="majorBidi" w:hint="cs"/>
          <w:sz w:val="28"/>
          <w:szCs w:val="28"/>
          <w:rtl/>
        </w:rPr>
        <w:t xml:space="preserve">הזה </w:t>
      </w:r>
      <w:r w:rsidRPr="00EC0F73">
        <w:rPr>
          <w:rFonts w:asciiTheme="majorBidi" w:hAnsiTheme="majorBidi" w:cstheme="majorBidi"/>
          <w:sz w:val="28"/>
          <w:szCs w:val="28"/>
          <w:rtl/>
        </w:rPr>
        <w:t>שייך למקומנו.</w:t>
      </w:r>
    </w:p>
    <w:p w14:paraId="16479884"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והדברי יואל </w:t>
      </w:r>
      <w:r w:rsidRPr="0078141F">
        <w:rPr>
          <w:rFonts w:asciiTheme="majorBidi" w:hAnsiTheme="majorBidi" w:cstheme="majorBidi"/>
          <w:rtl/>
        </w:rPr>
        <w:t>(שם)</w:t>
      </w:r>
      <w:r w:rsidRPr="00EC0F73">
        <w:rPr>
          <w:rFonts w:asciiTheme="majorBidi" w:hAnsiTheme="majorBidi" w:cstheme="majorBidi"/>
          <w:sz w:val="28"/>
          <w:szCs w:val="28"/>
          <w:rtl/>
        </w:rPr>
        <w:t xml:space="preserve"> הביא </w:t>
      </w:r>
      <w:r w:rsidRPr="00EC0F73">
        <w:rPr>
          <w:rFonts w:asciiTheme="majorBidi" w:hAnsiTheme="majorBidi" w:cstheme="majorBidi" w:hint="cs"/>
          <w:sz w:val="28"/>
          <w:szCs w:val="28"/>
          <w:rtl/>
        </w:rPr>
        <w:t xml:space="preserve">להל' </w:t>
      </w:r>
      <w:r w:rsidRPr="00EC0F73">
        <w:rPr>
          <w:rFonts w:asciiTheme="majorBidi" w:hAnsiTheme="majorBidi" w:cstheme="majorBidi"/>
          <w:sz w:val="28"/>
          <w:szCs w:val="28"/>
          <w:rtl/>
        </w:rPr>
        <w:t xml:space="preserve">את </w:t>
      </w:r>
      <w:r w:rsidRPr="00EC0F73">
        <w:rPr>
          <w:rFonts w:asciiTheme="majorBidi" w:hAnsiTheme="majorBidi" w:cstheme="majorBidi" w:hint="cs"/>
          <w:sz w:val="28"/>
          <w:szCs w:val="28"/>
          <w:rtl/>
        </w:rPr>
        <w:t xml:space="preserve">כל </w:t>
      </w:r>
      <w:r w:rsidRPr="00EC0F73">
        <w:rPr>
          <w:rFonts w:asciiTheme="majorBidi" w:hAnsiTheme="majorBidi" w:cstheme="majorBidi"/>
          <w:sz w:val="28"/>
          <w:szCs w:val="28"/>
          <w:rtl/>
        </w:rPr>
        <w:t>דברי</w:t>
      </w:r>
      <w:r w:rsidRPr="00EC0F73">
        <w:rPr>
          <w:rFonts w:asciiTheme="majorBidi" w:hAnsiTheme="majorBidi" w:cstheme="majorBidi" w:hint="cs"/>
          <w:sz w:val="28"/>
          <w:szCs w:val="28"/>
          <w:rtl/>
        </w:rPr>
        <w:t xml:space="preserve"> המהר"ם שיק הללו.</w:t>
      </w:r>
      <w:r w:rsidRPr="00EC0F73">
        <w:rPr>
          <w:rFonts w:asciiTheme="majorBidi" w:hAnsiTheme="majorBidi" w:cstheme="majorBidi"/>
          <w:sz w:val="28"/>
          <w:szCs w:val="28"/>
          <w:rtl/>
        </w:rPr>
        <w:t xml:space="preserve"> ונר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כל</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הסברות </w:t>
      </w:r>
      <w:r w:rsidRPr="00EC0F73">
        <w:rPr>
          <w:rFonts w:asciiTheme="majorBidi" w:hAnsiTheme="majorBidi" w:cstheme="majorBidi" w:hint="cs"/>
          <w:sz w:val="28"/>
          <w:szCs w:val="28"/>
          <w:rtl/>
        </w:rPr>
        <w:t xml:space="preserve">הללו </w:t>
      </w:r>
      <w:r w:rsidRPr="00EC0F73">
        <w:rPr>
          <w:rFonts w:asciiTheme="majorBidi" w:hAnsiTheme="majorBidi" w:cstheme="majorBidi"/>
          <w:sz w:val="28"/>
          <w:szCs w:val="28"/>
          <w:rtl/>
        </w:rPr>
        <w:t>יש לטעון ג"</w:t>
      </w:r>
      <w:r w:rsidRPr="00EC0F73">
        <w:rPr>
          <w:rFonts w:asciiTheme="majorBidi" w:hAnsiTheme="majorBidi" w:cstheme="majorBidi" w:hint="cs"/>
          <w:sz w:val="28"/>
          <w:szCs w:val="28"/>
          <w:rtl/>
        </w:rPr>
        <w:t>כ</w:t>
      </w:r>
      <w:r w:rsidRPr="00EC0F73">
        <w:rPr>
          <w:rFonts w:asciiTheme="majorBidi" w:hAnsiTheme="majorBidi" w:cstheme="majorBidi"/>
          <w:sz w:val="28"/>
          <w:szCs w:val="28"/>
          <w:rtl/>
        </w:rPr>
        <w:t xml:space="preserve"> בנידו"ד</w:t>
      </w:r>
      <w:r w:rsidRPr="00EC0F73">
        <w:rPr>
          <w:rFonts w:asciiTheme="majorBidi" w:hAnsiTheme="majorBidi" w:cstheme="majorBidi" w:hint="cs"/>
          <w:sz w:val="28"/>
          <w:szCs w:val="28"/>
          <w:rtl/>
        </w:rPr>
        <w:t>.</w:t>
      </w:r>
    </w:p>
    <w:p w14:paraId="53B2B8F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ולפ</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ברור שאין לנו לאסור </w:t>
      </w:r>
      <w:r w:rsidRPr="00EC0F73">
        <w:rPr>
          <w:rFonts w:asciiTheme="majorBidi" w:hAnsiTheme="majorBidi" w:cstheme="majorBidi" w:hint="cs"/>
          <w:sz w:val="28"/>
          <w:szCs w:val="28"/>
          <w:rtl/>
        </w:rPr>
        <w:t xml:space="preserve">למול את </w:t>
      </w:r>
      <w:r w:rsidRPr="00EC0F73">
        <w:rPr>
          <w:rFonts w:asciiTheme="majorBidi" w:hAnsiTheme="majorBidi" w:cstheme="majorBidi"/>
          <w:sz w:val="28"/>
          <w:szCs w:val="28"/>
          <w:rtl/>
        </w:rPr>
        <w:t>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 מטעם זה.</w:t>
      </w:r>
    </w:p>
    <w:p w14:paraId="0A6F0B1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טעם ב</w:t>
      </w:r>
      <w:r w:rsidRPr="00EC0F73">
        <w:rPr>
          <w:rFonts w:asciiTheme="majorBidi" w:hAnsiTheme="majorBidi" w:cstheme="majorBidi"/>
          <w:b/>
          <w:bCs/>
          <w:sz w:val="28"/>
          <w:szCs w:val="28"/>
          <w:rtl/>
        </w:rPr>
        <w:t xml:space="preserve"> </w:t>
      </w:r>
      <w:r w:rsidRPr="00EC0F73">
        <w:rPr>
          <w:rFonts w:asciiTheme="majorBidi" w:hAnsiTheme="majorBidi" w:cstheme="majorBidi" w:hint="cs"/>
          <w:b/>
          <w:bCs/>
          <w:sz w:val="28"/>
          <w:szCs w:val="28"/>
          <w:rtl/>
        </w:rPr>
        <w:t>לחומרא,</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עוד סברא </w:t>
      </w:r>
      <w:r w:rsidRPr="00EC0F73">
        <w:rPr>
          <w:rFonts w:asciiTheme="majorBidi" w:hAnsiTheme="majorBidi" w:cstheme="majorBidi" w:hint="cs"/>
          <w:sz w:val="28"/>
          <w:szCs w:val="28"/>
          <w:rtl/>
        </w:rPr>
        <w:t>כתבו</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אחרונים להחמיר </w:t>
      </w:r>
      <w:r w:rsidRPr="00EC0F73">
        <w:rPr>
          <w:rFonts w:asciiTheme="majorBidi" w:hAnsiTheme="majorBidi" w:cstheme="majorBidi" w:hint="cs"/>
          <w:sz w:val="28"/>
          <w:szCs w:val="28"/>
          <w:rtl/>
        </w:rPr>
        <w:t xml:space="preserve">שלא </w:t>
      </w:r>
      <w:r w:rsidRPr="00EC0F73">
        <w:rPr>
          <w:rFonts w:asciiTheme="majorBidi" w:hAnsiTheme="majorBidi" w:cstheme="majorBidi"/>
          <w:sz w:val="28"/>
          <w:szCs w:val="28"/>
          <w:rtl/>
        </w:rPr>
        <w:t>למול 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והיא שמכיון שהאב הוא ישראל יש לחשוש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אם </w:t>
      </w:r>
      <w:r w:rsidRPr="00EC0F73">
        <w:rPr>
          <w:rFonts w:asciiTheme="majorBidi" w:hAnsiTheme="majorBidi" w:cstheme="majorBidi" w:hint="cs"/>
          <w:sz w:val="28"/>
          <w:szCs w:val="28"/>
          <w:rtl/>
        </w:rPr>
        <w:t>נ</w:t>
      </w:r>
      <w:r w:rsidRPr="00EC0F73">
        <w:rPr>
          <w:rFonts w:asciiTheme="majorBidi" w:hAnsiTheme="majorBidi" w:cstheme="majorBidi"/>
          <w:sz w:val="28"/>
          <w:szCs w:val="28"/>
          <w:rtl/>
        </w:rPr>
        <w:t xml:space="preserve">מול את </w:t>
      </w:r>
      <w:r w:rsidRPr="00EC0F73">
        <w:rPr>
          <w:rFonts w:asciiTheme="majorBidi" w:hAnsiTheme="majorBidi" w:cstheme="majorBidi" w:hint="cs"/>
          <w:sz w:val="28"/>
          <w:szCs w:val="28"/>
          <w:rtl/>
        </w:rPr>
        <w:t>בנו</w:t>
      </w:r>
      <w:r w:rsidRPr="00EC0F73">
        <w:rPr>
          <w:rFonts w:asciiTheme="majorBidi" w:hAnsiTheme="majorBidi" w:cstheme="majorBidi"/>
          <w:sz w:val="28"/>
          <w:szCs w:val="28"/>
          <w:rtl/>
        </w:rPr>
        <w:t xml:space="preserve"> יחזיקו את הבן לישראל</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ונפ</w:t>
      </w:r>
      <w:r w:rsidRPr="00EC0F73">
        <w:rPr>
          <w:rFonts w:asciiTheme="majorBidi" w:hAnsiTheme="majorBidi" w:cstheme="majorBidi" w:hint="cs"/>
          <w:sz w:val="28"/>
          <w:szCs w:val="28"/>
          <w:rtl/>
        </w:rPr>
        <w:t>יק מיניה</w:t>
      </w:r>
      <w:r w:rsidRPr="00EC0F73">
        <w:rPr>
          <w:rFonts w:asciiTheme="majorBidi" w:hAnsiTheme="majorBidi" w:cstheme="majorBidi"/>
          <w:sz w:val="28"/>
          <w:szCs w:val="28"/>
          <w:rtl/>
        </w:rPr>
        <w:t xml:space="preserve"> כמה חורבות</w:t>
      </w:r>
      <w:r w:rsidRPr="00EC0F73">
        <w:rPr>
          <w:rFonts w:asciiTheme="majorBidi" w:hAnsiTheme="majorBidi" w:cstheme="majorBidi" w:hint="cs"/>
          <w:sz w:val="28"/>
          <w:szCs w:val="28"/>
          <w:rtl/>
        </w:rPr>
        <w:t>.</w:t>
      </w:r>
    </w:p>
    <w:p w14:paraId="4F58C021" w14:textId="77777777" w:rsidR="0078141F"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וסברא זו כתבוה השרידי אש </w:t>
      </w:r>
      <w:r w:rsidRPr="0078141F">
        <w:rPr>
          <w:rFonts w:asciiTheme="majorBidi" w:hAnsiTheme="majorBidi" w:cstheme="majorBidi"/>
          <w:rtl/>
        </w:rPr>
        <w:t>(שם אות א)</w:t>
      </w:r>
      <w:r w:rsidRPr="00EC0F73">
        <w:rPr>
          <w:rFonts w:asciiTheme="majorBidi" w:hAnsiTheme="majorBidi" w:cstheme="majorBidi"/>
          <w:sz w:val="28"/>
          <w:szCs w:val="28"/>
          <w:vertAlign w:val="superscript"/>
          <w:rtl/>
        </w:rPr>
        <w:footnoteReference w:id="458"/>
      </w:r>
      <w:r w:rsidRPr="00EC0F73">
        <w:rPr>
          <w:rFonts w:asciiTheme="majorBidi" w:hAnsiTheme="majorBidi" w:cstheme="majorBidi"/>
          <w:sz w:val="28"/>
          <w:szCs w:val="28"/>
          <w:rtl/>
        </w:rPr>
        <w:t>, האבני זכרון</w:t>
      </w:r>
      <w:r w:rsidRPr="0078141F">
        <w:rPr>
          <w:rFonts w:asciiTheme="majorBidi" w:hAnsiTheme="majorBidi" w:cstheme="majorBidi"/>
          <w:rtl/>
        </w:rPr>
        <w:t xml:space="preserve"> (שם אות ב)</w:t>
      </w:r>
      <w:r w:rsidRPr="00EC0F73">
        <w:rPr>
          <w:rFonts w:asciiTheme="majorBidi" w:hAnsiTheme="majorBidi" w:cstheme="majorBidi"/>
          <w:sz w:val="28"/>
          <w:szCs w:val="28"/>
          <w:rtl/>
        </w:rPr>
        <w:t xml:space="preserve">, המהרש"ם </w:t>
      </w:r>
      <w:r w:rsidRPr="0078141F">
        <w:rPr>
          <w:rFonts w:asciiTheme="majorBidi" w:hAnsiTheme="majorBidi" w:cstheme="majorBidi"/>
          <w:rtl/>
        </w:rPr>
        <w:t xml:space="preserve">(ח"ג סימן שס, ח"ו </w:t>
      </w:r>
      <w:r w:rsidRPr="0078141F">
        <w:rPr>
          <w:rFonts w:asciiTheme="majorBidi" w:hAnsiTheme="majorBidi" w:cstheme="majorBidi" w:hint="cs"/>
          <w:rtl/>
        </w:rPr>
        <w:t>ס</w:t>
      </w:r>
      <w:r w:rsidRPr="0078141F">
        <w:rPr>
          <w:rFonts w:asciiTheme="majorBidi" w:hAnsiTheme="majorBidi" w:cstheme="majorBidi"/>
          <w:rtl/>
        </w:rPr>
        <w:t>ימן קיא)</w:t>
      </w:r>
      <w:r w:rsidRPr="00EC0F73">
        <w:rPr>
          <w:rFonts w:asciiTheme="majorBidi" w:hAnsiTheme="majorBidi" w:cstheme="majorBidi"/>
          <w:sz w:val="28"/>
          <w:szCs w:val="28"/>
          <w:rtl/>
        </w:rPr>
        <w:t xml:space="preserve">, הבאר חיים מרדכי </w:t>
      </w:r>
      <w:r w:rsidRPr="0078141F">
        <w:rPr>
          <w:rFonts w:asciiTheme="majorBidi" w:hAnsiTheme="majorBidi" w:cstheme="majorBidi"/>
          <w:rtl/>
        </w:rPr>
        <w:t>(שם)</w:t>
      </w:r>
      <w:r w:rsidRPr="00EC0F73">
        <w:rPr>
          <w:rFonts w:asciiTheme="majorBidi" w:hAnsiTheme="majorBidi" w:cstheme="majorBidi"/>
          <w:sz w:val="28"/>
          <w:szCs w:val="28"/>
          <w:rtl/>
        </w:rPr>
        <w:t xml:space="preserve">, הויען אברהם </w:t>
      </w:r>
      <w:r w:rsidRPr="0078141F">
        <w:rPr>
          <w:rFonts w:asciiTheme="majorBidi" w:hAnsiTheme="majorBidi" w:cstheme="majorBidi"/>
          <w:rtl/>
        </w:rPr>
        <w:t>(שם)</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תעלומות לב </w:t>
      </w:r>
      <w:r w:rsidRPr="0078141F">
        <w:rPr>
          <w:rFonts w:asciiTheme="majorBidi" w:hAnsiTheme="majorBidi" w:cstheme="majorBidi"/>
          <w:rtl/>
        </w:rPr>
        <w:t>(שם)</w:t>
      </w:r>
      <w:r w:rsidRPr="00EC0F73">
        <w:rPr>
          <w:rFonts w:asciiTheme="majorBidi" w:hAnsiTheme="majorBidi" w:cstheme="majorBidi"/>
          <w:sz w:val="28"/>
          <w:szCs w:val="28"/>
          <w:rtl/>
        </w:rPr>
        <w:t>, הבנ</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xml:space="preserve">ין דוד </w:t>
      </w:r>
      <w:r w:rsidRPr="0078141F">
        <w:rPr>
          <w:rFonts w:asciiTheme="majorBidi" w:hAnsiTheme="majorBidi" w:cstheme="majorBidi"/>
          <w:rtl/>
        </w:rPr>
        <w:t>(שם אות ב)</w:t>
      </w:r>
      <w:r w:rsidRPr="00EC0F73">
        <w:rPr>
          <w:rFonts w:asciiTheme="majorBidi" w:hAnsiTheme="majorBidi" w:cstheme="majorBidi"/>
          <w:sz w:val="28"/>
          <w:szCs w:val="28"/>
          <w:rtl/>
        </w:rPr>
        <w:t xml:space="preserve">, הקניין תורה בהלכה </w:t>
      </w:r>
      <w:r w:rsidRPr="0078141F">
        <w:rPr>
          <w:rFonts w:asciiTheme="majorBidi" w:hAnsiTheme="majorBidi" w:cstheme="majorBidi"/>
          <w:rtl/>
        </w:rPr>
        <w:t>(שם אות 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חלקת יעקב </w:t>
      </w:r>
      <w:r w:rsidRPr="0078141F">
        <w:rPr>
          <w:rFonts w:asciiTheme="majorBidi" w:hAnsiTheme="majorBidi" w:cstheme="majorBidi"/>
          <w:rtl/>
        </w:rPr>
        <w:t>(שם אות ב)</w:t>
      </w:r>
      <w:r w:rsidRPr="00EC0F73">
        <w:rPr>
          <w:rFonts w:asciiTheme="majorBidi" w:hAnsiTheme="majorBidi" w:cstheme="majorBidi" w:hint="cs"/>
          <w:sz w:val="28"/>
          <w:szCs w:val="28"/>
          <w:rtl/>
        </w:rPr>
        <w:t xml:space="preserve"> ו</w:t>
      </w:r>
      <w:r w:rsidRPr="00EC0F73">
        <w:rPr>
          <w:rFonts w:asciiTheme="majorBidi" w:hAnsiTheme="majorBidi" w:cstheme="majorBidi"/>
          <w:sz w:val="28"/>
          <w:szCs w:val="28"/>
          <w:rtl/>
        </w:rPr>
        <w:t xml:space="preserve">השואל והנשאל </w:t>
      </w:r>
      <w:r w:rsidRPr="0078141F">
        <w:rPr>
          <w:rFonts w:asciiTheme="majorBidi" w:hAnsiTheme="majorBidi" w:cstheme="majorBidi"/>
          <w:rtl/>
        </w:rPr>
        <w:t>(ח"ג סימן רסו)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הרי שי' אח</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ונים כתבו סברא זו.</w:t>
      </w:r>
    </w:p>
    <w:p w14:paraId="61084026" w14:textId="409C82F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ויתר על כן</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הקניין תורה בהלכה</w:t>
      </w:r>
      <w:r w:rsidRPr="00EC0F73">
        <w:rPr>
          <w:rFonts w:asciiTheme="majorBidi" w:hAnsiTheme="majorBidi" w:cstheme="majorBidi" w:hint="cs"/>
          <w:sz w:val="28"/>
          <w:szCs w:val="28"/>
          <w:rtl/>
        </w:rPr>
        <w:t>, ה</w:t>
      </w:r>
      <w:r w:rsidRPr="00EC0F73">
        <w:rPr>
          <w:rFonts w:asciiTheme="majorBidi" w:hAnsiTheme="majorBidi" w:cstheme="majorBidi"/>
          <w:sz w:val="28"/>
          <w:szCs w:val="28"/>
          <w:rtl/>
        </w:rPr>
        <w:t>חלקת יעקב ו</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באר חיים מרדכי כתבו שאף </w:t>
      </w:r>
      <w:r w:rsidRPr="00EC0F73">
        <w:rPr>
          <w:rFonts w:asciiTheme="majorBidi" w:hAnsiTheme="majorBidi" w:cstheme="majorBidi" w:hint="cs"/>
          <w:sz w:val="28"/>
          <w:szCs w:val="28"/>
          <w:rtl/>
        </w:rPr>
        <w:t xml:space="preserve">לפי </w:t>
      </w:r>
      <w:r w:rsidRPr="00EC0F73">
        <w:rPr>
          <w:rFonts w:asciiTheme="majorBidi" w:hAnsiTheme="majorBidi" w:cstheme="majorBidi"/>
          <w:sz w:val="28"/>
          <w:szCs w:val="28"/>
          <w:rtl/>
        </w:rPr>
        <w:t xml:space="preserve">הש"ך שמתיר למול גוים, מ"מ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 xml:space="preserve">יאסור </w:t>
      </w:r>
      <w:r w:rsidRPr="00EC0F73">
        <w:rPr>
          <w:rFonts w:asciiTheme="majorBidi" w:hAnsiTheme="majorBidi" w:cstheme="majorBidi" w:hint="cs"/>
          <w:sz w:val="28"/>
          <w:szCs w:val="28"/>
          <w:rtl/>
        </w:rPr>
        <w:t xml:space="preserve">למול את </w:t>
      </w:r>
      <w:r w:rsidRPr="00EC0F73">
        <w:rPr>
          <w:rFonts w:asciiTheme="majorBidi" w:hAnsiTheme="majorBidi" w:cstheme="majorBidi"/>
          <w:sz w:val="28"/>
          <w:szCs w:val="28"/>
          <w:rtl/>
        </w:rPr>
        <w:t>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גויה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מהטעם הנ"ל. </w:t>
      </w:r>
    </w:p>
    <w:p w14:paraId="1491DBC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אמנם המע</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כי לב </w:t>
      </w:r>
      <w:r w:rsidRPr="0078141F">
        <w:rPr>
          <w:rFonts w:asciiTheme="majorBidi" w:hAnsiTheme="majorBidi" w:cstheme="majorBidi"/>
          <w:rtl/>
        </w:rPr>
        <w:t xml:space="preserve">(שם) </w:t>
      </w:r>
      <w:r w:rsidRPr="00EC0F73">
        <w:rPr>
          <w:rFonts w:asciiTheme="majorBidi" w:hAnsiTheme="majorBidi" w:cstheme="majorBidi"/>
          <w:sz w:val="28"/>
          <w:szCs w:val="28"/>
          <w:rtl/>
        </w:rPr>
        <w:t xml:space="preserve">דחה את דבריהם </w:t>
      </w:r>
      <w:r w:rsidRPr="00EC0F73">
        <w:rPr>
          <w:rFonts w:asciiTheme="majorBidi" w:hAnsiTheme="majorBidi" w:cstheme="majorBidi" w:hint="cs"/>
          <w:sz w:val="28"/>
          <w:szCs w:val="28"/>
          <w:rtl/>
        </w:rPr>
        <w:t xml:space="preserve">וכתב </w:t>
      </w:r>
      <w:r w:rsidRPr="00EC0F73">
        <w:rPr>
          <w:rFonts w:asciiTheme="majorBidi" w:hAnsiTheme="majorBidi" w:cstheme="majorBidi"/>
          <w:sz w:val="28"/>
          <w:szCs w:val="28"/>
          <w:rtl/>
        </w:rPr>
        <w:t>שמי פתי להכשירו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הרי כולם יודעים שהאבא נמצא עם גויה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ומה שהוא מל את בנו </w:t>
      </w:r>
      <w:r w:rsidRPr="00EC0F73">
        <w:rPr>
          <w:rFonts w:asciiTheme="majorBidi" w:hAnsiTheme="majorBidi" w:cstheme="majorBidi" w:hint="cs"/>
          <w:sz w:val="28"/>
          <w:szCs w:val="28"/>
          <w:rtl/>
        </w:rPr>
        <w:t xml:space="preserve">הרי </w:t>
      </w:r>
      <w:r w:rsidRPr="00EC0F73">
        <w:rPr>
          <w:rFonts w:asciiTheme="majorBidi" w:hAnsiTheme="majorBidi" w:cstheme="majorBidi"/>
          <w:sz w:val="28"/>
          <w:szCs w:val="28"/>
          <w:rtl/>
        </w:rPr>
        <w:t xml:space="preserve">זה </w:t>
      </w:r>
      <w:r w:rsidRPr="00EC0F73">
        <w:rPr>
          <w:rFonts w:asciiTheme="majorBidi" w:hAnsiTheme="majorBidi" w:cstheme="majorBidi"/>
          <w:sz w:val="28"/>
          <w:szCs w:val="28"/>
          <w:rtl/>
        </w:rPr>
        <w:lastRenderedPageBreak/>
        <w:t xml:space="preserve">בשביל שכאשר יגיע העת </w:t>
      </w:r>
      <w:r w:rsidRPr="00EC0F73">
        <w:rPr>
          <w:rFonts w:asciiTheme="majorBidi" w:hAnsiTheme="majorBidi" w:cstheme="majorBidi" w:hint="cs"/>
          <w:sz w:val="28"/>
          <w:szCs w:val="28"/>
          <w:rtl/>
        </w:rPr>
        <w:t xml:space="preserve">והם </w:t>
      </w:r>
      <w:r w:rsidRPr="00EC0F73">
        <w:rPr>
          <w:rFonts w:asciiTheme="majorBidi" w:hAnsiTheme="majorBidi" w:cstheme="majorBidi"/>
          <w:sz w:val="28"/>
          <w:szCs w:val="28"/>
          <w:rtl/>
        </w:rPr>
        <w:t>יחזירו</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בתשובה</w:t>
      </w:r>
      <w:r w:rsidRPr="00EC0F73">
        <w:rPr>
          <w:rFonts w:asciiTheme="majorBidi" w:hAnsiTheme="majorBidi" w:cstheme="majorBidi" w:hint="cs"/>
          <w:sz w:val="28"/>
          <w:szCs w:val="28"/>
          <w:rtl/>
        </w:rPr>
        <w:t xml:space="preserve"> הוא לא יצטרך למול את בנו בהיותו גדול</w:t>
      </w:r>
      <w:r w:rsidRPr="00EC0F73">
        <w:rPr>
          <w:rFonts w:asciiTheme="majorBidi" w:hAnsiTheme="majorBidi" w:cstheme="majorBidi"/>
          <w:sz w:val="28"/>
          <w:szCs w:val="28"/>
          <w:vertAlign w:val="superscript"/>
          <w:rtl/>
        </w:rPr>
        <w:footnoteReference w:id="459"/>
      </w:r>
      <w:r w:rsidRPr="00EC0F73">
        <w:rPr>
          <w:rFonts w:asciiTheme="majorBidi" w:hAnsiTheme="majorBidi" w:cstheme="majorBidi" w:hint="cs"/>
          <w:sz w:val="28"/>
          <w:szCs w:val="28"/>
          <w:rtl/>
        </w:rPr>
        <w:t xml:space="preserve">, וכעי"ז כתב החבלים בנעימים </w:t>
      </w:r>
      <w:r w:rsidRPr="00BB40E2">
        <w:rPr>
          <w:rFonts w:asciiTheme="majorBidi" w:hAnsiTheme="majorBidi" w:cstheme="majorBidi" w:hint="cs"/>
          <w:rtl/>
        </w:rPr>
        <w:t>(ח"ד סימן ל, ע"ש)</w:t>
      </w:r>
      <w:r w:rsidRPr="00EC0F73">
        <w:rPr>
          <w:rFonts w:asciiTheme="majorBidi" w:hAnsiTheme="majorBidi" w:cstheme="majorBidi"/>
          <w:sz w:val="28"/>
          <w:szCs w:val="28"/>
          <w:rtl/>
        </w:rPr>
        <w:t>.</w:t>
      </w:r>
    </w:p>
    <w:p w14:paraId="3AA84EC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לענ"ד</w:t>
      </w:r>
      <w:r w:rsidRPr="00EC0F73">
        <w:rPr>
          <w:rFonts w:asciiTheme="majorBidi" w:hAnsiTheme="majorBidi" w:cstheme="majorBidi"/>
          <w:sz w:val="28"/>
          <w:szCs w:val="28"/>
          <w:rtl/>
        </w:rPr>
        <w:t xml:space="preserve"> אין דבריו מוכרחים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חדא, שהרי התעלומות לב כתב שהיו מקרים שהכשיר</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הילד ב</w:t>
      </w:r>
      <w:r w:rsidRPr="00EC0F73">
        <w:rPr>
          <w:rFonts w:asciiTheme="majorBidi" w:hAnsiTheme="majorBidi" w:cstheme="majorBidi" w:hint="cs"/>
          <w:sz w:val="28"/>
          <w:szCs w:val="28"/>
          <w:rtl/>
        </w:rPr>
        <w:t>גלל היותו מהול</w:t>
      </w:r>
      <w:r w:rsidRPr="00EC0F73">
        <w:rPr>
          <w:rFonts w:asciiTheme="majorBidi" w:hAnsiTheme="majorBidi" w:cstheme="majorBidi"/>
          <w:sz w:val="28"/>
          <w:szCs w:val="28"/>
          <w:rtl/>
        </w:rPr>
        <w:t xml:space="preserve"> ורק </w:t>
      </w:r>
      <w:r w:rsidRPr="00EC0F73">
        <w:rPr>
          <w:rFonts w:asciiTheme="majorBidi" w:hAnsiTheme="majorBidi" w:cstheme="majorBidi" w:hint="cs"/>
          <w:sz w:val="28"/>
          <w:szCs w:val="28"/>
          <w:rtl/>
        </w:rPr>
        <w:t>כ</w:t>
      </w:r>
      <w:r w:rsidRPr="00EC0F73">
        <w:rPr>
          <w:rFonts w:asciiTheme="majorBidi" w:hAnsiTheme="majorBidi" w:cstheme="majorBidi"/>
          <w:sz w:val="28"/>
          <w:szCs w:val="28"/>
          <w:rtl/>
        </w:rPr>
        <w:t xml:space="preserve">עבור זמן התברר </w:t>
      </w:r>
      <w:r w:rsidRPr="00EC0F73">
        <w:rPr>
          <w:rFonts w:asciiTheme="majorBidi" w:hAnsiTheme="majorBidi" w:cstheme="majorBidi" w:hint="cs"/>
          <w:sz w:val="28"/>
          <w:szCs w:val="28"/>
          <w:rtl/>
        </w:rPr>
        <w:t xml:space="preserve">שהוא </w:t>
      </w:r>
      <w:r w:rsidRPr="00EC0F73">
        <w:rPr>
          <w:rFonts w:asciiTheme="majorBidi" w:hAnsiTheme="majorBidi" w:cstheme="majorBidi"/>
          <w:sz w:val="28"/>
          <w:szCs w:val="28"/>
          <w:rtl/>
        </w:rPr>
        <w:t>גוי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א"כ אין זה </w:t>
      </w:r>
      <w:r w:rsidRPr="00EC0F73">
        <w:rPr>
          <w:rFonts w:asciiTheme="majorBidi" w:hAnsiTheme="majorBidi" w:cstheme="majorBidi"/>
          <w:sz w:val="28"/>
          <w:szCs w:val="28"/>
          <w:rtl/>
        </w:rPr>
        <w:t>חשש רחוק</w:t>
      </w:r>
      <w:r w:rsidRPr="00EC0F73">
        <w:rPr>
          <w:rFonts w:asciiTheme="majorBidi" w:hAnsiTheme="majorBidi" w:cstheme="majorBidi" w:hint="cs"/>
          <w:sz w:val="28"/>
          <w:szCs w:val="28"/>
          <w:rtl/>
        </w:rPr>
        <w:t xml:space="preserve"> כ"כ</w:t>
      </w:r>
      <w:r w:rsidRPr="00EC0F73">
        <w:rPr>
          <w:rFonts w:asciiTheme="majorBidi" w:hAnsiTheme="majorBidi" w:cstheme="majorBidi"/>
          <w:sz w:val="28"/>
          <w:szCs w:val="28"/>
          <w:rtl/>
        </w:rPr>
        <w:t>.</w:t>
      </w:r>
    </w:p>
    <w:p w14:paraId="65E430EA"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שנית, אם אימו תמות ישכח שהילד בא מגויה </w:t>
      </w:r>
      <w:r w:rsidRPr="00EC0F73">
        <w:rPr>
          <w:rFonts w:asciiTheme="majorBidi" w:hAnsiTheme="majorBidi" w:cstheme="majorBidi" w:hint="cs"/>
          <w:sz w:val="28"/>
          <w:szCs w:val="28"/>
          <w:rtl/>
        </w:rPr>
        <w:t>וכן</w:t>
      </w:r>
      <w:r w:rsidRPr="00EC0F73">
        <w:rPr>
          <w:rFonts w:asciiTheme="majorBidi" w:hAnsiTheme="majorBidi" w:cstheme="majorBidi"/>
          <w:sz w:val="28"/>
          <w:szCs w:val="28"/>
          <w:rtl/>
        </w:rPr>
        <w:t xml:space="preserve"> אם האב ימות ואחד מבני משפחתו </w:t>
      </w:r>
      <w:r w:rsidRPr="00EC0F73">
        <w:rPr>
          <w:rFonts w:asciiTheme="majorBidi" w:hAnsiTheme="majorBidi" w:cstheme="majorBidi" w:hint="cs"/>
          <w:sz w:val="28"/>
          <w:szCs w:val="28"/>
          <w:rtl/>
        </w:rPr>
        <w:t>יקחהו ל</w:t>
      </w:r>
      <w:r w:rsidRPr="00EC0F73">
        <w:rPr>
          <w:rFonts w:asciiTheme="majorBidi" w:hAnsiTheme="majorBidi" w:cstheme="majorBidi"/>
          <w:sz w:val="28"/>
          <w:szCs w:val="28"/>
          <w:rtl/>
        </w:rPr>
        <w:t>א</w:t>
      </w:r>
      <w:r w:rsidRPr="00EC0F73">
        <w:rPr>
          <w:rFonts w:asciiTheme="majorBidi" w:hAnsiTheme="majorBidi" w:cstheme="majorBidi" w:hint="cs"/>
          <w:sz w:val="28"/>
          <w:szCs w:val="28"/>
          <w:rtl/>
        </w:rPr>
        <w:t>ימוץ אזי לא ידעו את היותו גוי,</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 xml:space="preserve">אפשר להביא עוד </w:t>
      </w:r>
      <w:r w:rsidRPr="00EC0F73">
        <w:rPr>
          <w:rFonts w:asciiTheme="majorBidi" w:hAnsiTheme="majorBidi" w:cstheme="majorBidi"/>
          <w:sz w:val="28"/>
          <w:szCs w:val="28"/>
          <w:rtl/>
        </w:rPr>
        <w:t>כ</w:t>
      </w:r>
      <w:r w:rsidRPr="00EC0F73">
        <w:rPr>
          <w:rFonts w:asciiTheme="majorBidi" w:hAnsiTheme="majorBidi" w:cstheme="majorBidi" w:hint="cs"/>
          <w:sz w:val="28"/>
          <w:szCs w:val="28"/>
          <w:rtl/>
        </w:rPr>
        <w:t>מה</w:t>
      </w:r>
      <w:r w:rsidRPr="00EC0F73">
        <w:rPr>
          <w:rFonts w:asciiTheme="majorBidi" w:hAnsiTheme="majorBidi" w:cstheme="majorBidi"/>
          <w:sz w:val="28"/>
          <w:szCs w:val="28"/>
          <w:rtl/>
        </w:rPr>
        <w:t xml:space="preserve"> חששות, </w:t>
      </w:r>
      <w:r w:rsidRPr="00EC0F73">
        <w:rPr>
          <w:rFonts w:asciiTheme="majorBidi" w:hAnsiTheme="majorBidi" w:cstheme="majorBidi" w:hint="cs"/>
          <w:sz w:val="28"/>
          <w:szCs w:val="28"/>
          <w:rtl/>
        </w:rPr>
        <w:t>הל</w:t>
      </w:r>
      <w:r w:rsidRPr="00EC0F73">
        <w:rPr>
          <w:rFonts w:asciiTheme="majorBidi" w:hAnsiTheme="majorBidi" w:cstheme="majorBidi"/>
          <w:sz w:val="28"/>
          <w:szCs w:val="28"/>
          <w:rtl/>
        </w:rPr>
        <w:t>כך 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שאין זה חשש רחוק</w:t>
      </w:r>
      <w:r w:rsidRPr="00EC0F73">
        <w:rPr>
          <w:rFonts w:asciiTheme="majorBidi" w:hAnsiTheme="majorBidi" w:cstheme="majorBidi" w:hint="cs"/>
          <w:sz w:val="28"/>
          <w:szCs w:val="28"/>
          <w:rtl/>
        </w:rPr>
        <w:t xml:space="preserve"> כ"כ.</w:t>
      </w:r>
    </w:p>
    <w:p w14:paraId="66FCB669" w14:textId="77777777" w:rsidR="00BB40E2"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ומ"מ נלענ"ד שבימינו בודאי</w:t>
      </w:r>
      <w:r w:rsidRPr="00EC0F73">
        <w:rPr>
          <w:rFonts w:asciiTheme="majorBidi" w:hAnsiTheme="majorBidi" w:cstheme="majorBidi" w:hint="cs"/>
          <w:sz w:val="28"/>
          <w:szCs w:val="28"/>
          <w:rtl/>
        </w:rPr>
        <w:t xml:space="preserve"> אין </w:t>
      </w:r>
      <w:r w:rsidRPr="00EC0F73">
        <w:rPr>
          <w:rFonts w:asciiTheme="majorBidi" w:hAnsiTheme="majorBidi" w:cstheme="majorBidi"/>
          <w:sz w:val="28"/>
          <w:szCs w:val="28"/>
          <w:rtl/>
        </w:rPr>
        <w:t>לחוש לזה, שמכיון שבימינו ישנם הרבה גוים שמלי</w:t>
      </w:r>
      <w:r w:rsidRPr="00EC0F73">
        <w:rPr>
          <w:rFonts w:asciiTheme="majorBidi" w:hAnsiTheme="majorBidi" w:cstheme="majorBidi" w:hint="cs"/>
          <w:sz w:val="28"/>
          <w:szCs w:val="28"/>
          <w:rtl/>
        </w:rPr>
        <w:t>ן את עצמן</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רוב </w:t>
      </w:r>
      <w:r w:rsidRPr="00EC0F73">
        <w:rPr>
          <w:rFonts w:asciiTheme="majorBidi" w:hAnsiTheme="majorBidi" w:cstheme="majorBidi"/>
          <w:sz w:val="28"/>
          <w:szCs w:val="28"/>
          <w:rtl/>
        </w:rPr>
        <w:t>המוסלמים והרבה מהנוצרים</w:t>
      </w:r>
      <w:r w:rsidR="00BB40E2">
        <w:rPr>
          <w:rFonts w:asciiTheme="majorBidi" w:hAnsiTheme="majorBidi" w:cstheme="majorBidi" w:hint="cs"/>
          <w:sz w:val="28"/>
          <w:szCs w:val="28"/>
          <w:rtl/>
        </w:rPr>
        <w:t xml:space="preserve"> ועוד משאר הדתות</w:t>
      </w:r>
      <w:r w:rsidRPr="00EC0F73">
        <w:rPr>
          <w:rFonts w:asciiTheme="majorBidi" w:hAnsiTheme="majorBidi" w:cstheme="majorBidi"/>
          <w:sz w:val="28"/>
          <w:szCs w:val="28"/>
          <w:rtl/>
        </w:rPr>
        <w:t>)</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ממילא אף אדם לא יבוא להכשיר אדם </w:t>
      </w:r>
      <w:r w:rsidR="00BB40E2">
        <w:rPr>
          <w:rFonts w:asciiTheme="majorBidi" w:hAnsiTheme="majorBidi" w:cstheme="majorBidi" w:hint="cs"/>
          <w:sz w:val="28"/>
          <w:szCs w:val="28"/>
          <w:rtl/>
        </w:rPr>
        <w:t xml:space="preserve">רק </w:t>
      </w:r>
      <w:r w:rsidRPr="00EC0F73">
        <w:rPr>
          <w:rFonts w:asciiTheme="majorBidi" w:hAnsiTheme="majorBidi" w:cstheme="majorBidi"/>
          <w:sz w:val="28"/>
          <w:szCs w:val="28"/>
          <w:rtl/>
        </w:rPr>
        <w:t>על סמך היותו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ול</w:t>
      </w:r>
      <w:r w:rsidR="00BB40E2">
        <w:rPr>
          <w:rFonts w:asciiTheme="majorBidi" w:hAnsiTheme="majorBidi" w:cstheme="majorBidi" w:hint="cs"/>
          <w:sz w:val="28"/>
          <w:szCs w:val="28"/>
          <w:rtl/>
        </w:rPr>
        <w:t>.</w:t>
      </w:r>
    </w:p>
    <w:p w14:paraId="7E35796A" w14:textId="7529075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 xml:space="preserve">אכן </w:t>
      </w:r>
      <w:r w:rsidRPr="00EC0F73">
        <w:rPr>
          <w:rFonts w:asciiTheme="majorBidi" w:hAnsiTheme="majorBidi" w:cstheme="majorBidi"/>
          <w:sz w:val="28"/>
          <w:szCs w:val="28"/>
          <w:rtl/>
        </w:rPr>
        <w:t xml:space="preserve">סברא זו </w:t>
      </w:r>
      <w:r w:rsidRPr="00EC0F73">
        <w:rPr>
          <w:rFonts w:asciiTheme="majorBidi" w:hAnsiTheme="majorBidi" w:cstheme="majorBidi" w:hint="cs"/>
          <w:sz w:val="28"/>
          <w:szCs w:val="28"/>
          <w:rtl/>
        </w:rPr>
        <w:t>ראית</w:t>
      </w:r>
      <w:r w:rsidRPr="00EC0F73">
        <w:rPr>
          <w:rFonts w:asciiTheme="majorBidi" w:hAnsiTheme="majorBidi" w:cstheme="majorBidi"/>
          <w:sz w:val="28"/>
          <w:szCs w:val="28"/>
          <w:rtl/>
        </w:rPr>
        <w:t xml:space="preserve">י שכתבה הר' איתן גנלס </w:t>
      </w:r>
      <w:r w:rsidRPr="00BB40E2">
        <w:rPr>
          <w:rFonts w:asciiTheme="majorBidi" w:hAnsiTheme="majorBidi" w:cstheme="majorBidi"/>
          <w:rtl/>
        </w:rPr>
        <w:t>(מובא בקובץ אפיקי תורה, שנת תשס"ט)</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ועי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לעיל </w:t>
      </w:r>
      <w:r w:rsidRPr="0093558A">
        <w:rPr>
          <w:rFonts w:asciiTheme="majorBidi" w:hAnsiTheme="majorBidi" w:cstheme="majorBidi" w:hint="cs"/>
          <w:rtl/>
        </w:rPr>
        <w:t>(</w:t>
      </w:r>
      <w:r w:rsidR="00BB40E2" w:rsidRPr="0093558A">
        <w:rPr>
          <w:rFonts w:asciiTheme="majorBidi" w:hAnsiTheme="majorBidi" w:cstheme="majorBidi" w:hint="cs"/>
          <w:rtl/>
        </w:rPr>
        <w:t xml:space="preserve">סימן </w:t>
      </w:r>
      <w:r w:rsidR="0093558A" w:rsidRPr="0093558A">
        <w:rPr>
          <w:rFonts w:asciiTheme="majorBidi" w:hAnsiTheme="majorBidi" w:cstheme="majorBidi" w:hint="cs"/>
          <w:rtl/>
        </w:rPr>
        <w:t>כ</w:t>
      </w:r>
      <w:r w:rsidRPr="0093558A">
        <w:rPr>
          <w:rFonts w:asciiTheme="majorBidi" w:hAnsiTheme="majorBidi" w:cstheme="majorBidi" w:hint="cs"/>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שכתבנו סברא דומה לזו בשם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שאיל</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ת שמואל</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היבי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משנת הגר.</w:t>
      </w:r>
    </w:p>
    <w:p w14:paraId="647FD3B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ומה עוד, שמכיון שבימינו ניתן למול אף בגיל מבוגר ללא קושי וכאב גדול, הרי שהגוים יכולים למול עצמם בכל עת, ובודאי שאין לנו להחשיב ליהודי כל מי שנמצא נימול, </w:t>
      </w:r>
      <w:r w:rsidRPr="00EC0F73">
        <w:rPr>
          <w:rFonts w:asciiTheme="majorBidi" w:hAnsiTheme="majorBidi" w:cstheme="majorBidi"/>
          <w:sz w:val="28"/>
          <w:szCs w:val="28"/>
          <w:rtl/>
        </w:rPr>
        <w:t>ו</w:t>
      </w:r>
      <w:r w:rsidRPr="00EC0F73">
        <w:rPr>
          <w:rFonts w:asciiTheme="majorBidi" w:hAnsiTheme="majorBidi" w:cstheme="majorBidi" w:hint="cs"/>
          <w:sz w:val="28"/>
          <w:szCs w:val="28"/>
          <w:rtl/>
        </w:rPr>
        <w:t>עי'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במש"כ ה</w:t>
      </w:r>
      <w:r w:rsidRPr="00EC0F73">
        <w:rPr>
          <w:rFonts w:asciiTheme="majorBidi" w:hAnsiTheme="majorBidi" w:cstheme="majorBidi"/>
          <w:sz w:val="28"/>
          <w:szCs w:val="28"/>
          <w:rtl/>
        </w:rPr>
        <w:t>שאיל</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ת שמואל </w:t>
      </w:r>
      <w:r w:rsidRPr="00BB40E2">
        <w:rPr>
          <w:rFonts w:asciiTheme="majorBidi" w:hAnsiTheme="majorBidi" w:cstheme="majorBidi"/>
          <w:rtl/>
        </w:rPr>
        <w:t>(שם)</w:t>
      </w:r>
      <w:r w:rsidRPr="00EC0F73">
        <w:rPr>
          <w:rFonts w:asciiTheme="majorBidi" w:hAnsiTheme="majorBidi" w:cstheme="majorBidi"/>
          <w:sz w:val="28"/>
          <w:szCs w:val="28"/>
          <w:rtl/>
        </w:rPr>
        <w:t>.</w:t>
      </w:r>
    </w:p>
    <w:p w14:paraId="16EAD9CC" w14:textId="39BA1BD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וע</w:t>
      </w:r>
      <w:r w:rsidRPr="00EC0F73">
        <w:rPr>
          <w:rFonts w:asciiTheme="majorBidi" w:hAnsiTheme="majorBidi" w:cstheme="majorBidi" w:hint="cs"/>
          <w:sz w:val="28"/>
          <w:szCs w:val="28"/>
          <w:rtl/>
        </w:rPr>
        <w:t>"ע</w:t>
      </w:r>
      <w:r w:rsidRPr="00EC0F73">
        <w:rPr>
          <w:rFonts w:asciiTheme="majorBidi" w:hAnsiTheme="majorBidi" w:cstheme="majorBidi"/>
          <w:sz w:val="28"/>
          <w:szCs w:val="28"/>
          <w:rtl/>
        </w:rPr>
        <w:t xml:space="preserve"> במערכי לב </w:t>
      </w:r>
      <w:r w:rsidRPr="00BB40E2">
        <w:rPr>
          <w:rFonts w:asciiTheme="majorBidi" w:hAnsiTheme="majorBidi" w:cstheme="majorBidi"/>
          <w:rtl/>
        </w:rPr>
        <w:t>(שם)</w:t>
      </w:r>
      <w:r w:rsidRPr="00EC0F73">
        <w:rPr>
          <w:rFonts w:asciiTheme="majorBidi" w:hAnsiTheme="majorBidi" w:cstheme="majorBidi"/>
          <w:sz w:val="28"/>
          <w:szCs w:val="28"/>
          <w:rtl/>
        </w:rPr>
        <w:t xml:space="preserve"> שהקשה מניין לנו להמציא חששות מעצמינו</w:t>
      </w:r>
      <w:r w:rsidRPr="00EC0F73">
        <w:rPr>
          <w:rFonts w:asciiTheme="majorBidi" w:hAnsiTheme="majorBidi" w:cstheme="majorBidi" w:hint="cs"/>
          <w:sz w:val="28"/>
          <w:szCs w:val="28"/>
          <w:rtl/>
        </w:rPr>
        <w:t xml:space="preserve"> ו</w:t>
      </w:r>
      <w:r w:rsidRPr="00EC0F73">
        <w:rPr>
          <w:rFonts w:asciiTheme="majorBidi" w:hAnsiTheme="majorBidi" w:cstheme="majorBidi"/>
          <w:sz w:val="28"/>
          <w:szCs w:val="28"/>
          <w:rtl/>
        </w:rPr>
        <w:t>לגזור גזרות</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וכן הרב קלישר </w:t>
      </w:r>
      <w:r w:rsidRPr="00BB40E2">
        <w:rPr>
          <w:rFonts w:asciiTheme="majorBidi" w:hAnsiTheme="majorBidi" w:cstheme="majorBidi"/>
          <w:rtl/>
        </w:rPr>
        <w:t xml:space="preserve">(שו"ת </w:t>
      </w:r>
      <w:r w:rsidRPr="00BB40E2">
        <w:rPr>
          <w:rFonts w:asciiTheme="majorBidi" w:hAnsiTheme="majorBidi" w:cstheme="majorBidi" w:hint="cs"/>
          <w:rtl/>
        </w:rPr>
        <w:t xml:space="preserve">רבי </w:t>
      </w:r>
      <w:r w:rsidRPr="00BB40E2">
        <w:rPr>
          <w:rFonts w:asciiTheme="majorBidi" w:hAnsiTheme="majorBidi" w:cstheme="majorBidi"/>
          <w:rtl/>
        </w:rPr>
        <w:t xml:space="preserve">עזריאל סו"ס </w:t>
      </w:r>
      <w:r w:rsidRPr="00BB40E2">
        <w:rPr>
          <w:rFonts w:asciiTheme="majorBidi" w:hAnsiTheme="majorBidi" w:cstheme="majorBidi" w:hint="cs"/>
          <w:rtl/>
        </w:rPr>
        <w:t>ר</w:t>
      </w:r>
      <w:r w:rsidRPr="00BB40E2">
        <w:rPr>
          <w:rFonts w:asciiTheme="majorBidi" w:hAnsiTheme="majorBidi" w:cstheme="majorBidi"/>
          <w:rtl/>
        </w:rPr>
        <w:t xml:space="preserve">כט) </w:t>
      </w:r>
      <w:r w:rsidRPr="00EC0F73">
        <w:rPr>
          <w:rFonts w:asciiTheme="majorBidi" w:hAnsiTheme="majorBidi" w:cstheme="majorBidi"/>
          <w:sz w:val="28"/>
          <w:szCs w:val="28"/>
          <w:rtl/>
        </w:rPr>
        <w:t xml:space="preserve">כתב שזה חשש רחוק, </w:t>
      </w:r>
      <w:r w:rsidRPr="00EC0F73">
        <w:rPr>
          <w:rFonts w:asciiTheme="majorBidi" w:hAnsiTheme="majorBidi" w:cstheme="majorBidi" w:hint="cs"/>
          <w:sz w:val="28"/>
          <w:szCs w:val="28"/>
          <w:rtl/>
        </w:rPr>
        <w:t>אלא שכתב ש</w:t>
      </w:r>
      <w:r w:rsidRPr="00EC0F73">
        <w:rPr>
          <w:rFonts w:asciiTheme="majorBidi" w:hAnsiTheme="majorBidi" w:cstheme="majorBidi"/>
          <w:sz w:val="28"/>
          <w:szCs w:val="28"/>
          <w:rtl/>
        </w:rPr>
        <w:t>מצאנו שחז"ל חששו לזה</w:t>
      </w:r>
      <w:r w:rsidR="00BB40E2">
        <w:rPr>
          <w:rFonts w:asciiTheme="majorBidi" w:hAnsiTheme="majorBidi" w:cstheme="majorBidi" w:hint="cs"/>
          <w:sz w:val="28"/>
          <w:szCs w:val="28"/>
          <w:rtl/>
        </w:rPr>
        <w:t xml:space="preserve">, </w:t>
      </w:r>
      <w:r w:rsidRPr="00EC0F73">
        <w:rPr>
          <w:rFonts w:asciiTheme="majorBidi" w:hAnsiTheme="majorBidi" w:cstheme="majorBidi"/>
          <w:sz w:val="28"/>
          <w:szCs w:val="28"/>
          <w:rtl/>
        </w:rPr>
        <w:t>עי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 xml:space="preserve">יבמות </w:t>
      </w:r>
      <w:r w:rsidR="00BB40E2" w:rsidRPr="00BB40E2">
        <w:rPr>
          <w:rFonts w:asciiTheme="majorBidi" w:hAnsiTheme="majorBidi" w:cstheme="majorBidi" w:hint="cs"/>
          <w:rtl/>
        </w:rPr>
        <w:t>(</w:t>
      </w:r>
      <w:r w:rsidRPr="00BB40E2">
        <w:rPr>
          <w:rFonts w:asciiTheme="majorBidi" w:hAnsiTheme="majorBidi" w:cstheme="majorBidi"/>
          <w:rtl/>
        </w:rPr>
        <w:t>מז.)</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ועי'</w:t>
      </w:r>
      <w:r w:rsidRPr="00EC0F73">
        <w:rPr>
          <w:rFonts w:asciiTheme="majorBidi" w:hAnsiTheme="majorBidi" w:cstheme="majorBidi"/>
          <w:sz w:val="28"/>
          <w:szCs w:val="28"/>
          <w:rtl/>
        </w:rPr>
        <w:t xml:space="preserve"> בחלקת יעקב ובאבני זכרון ש</w:t>
      </w:r>
      <w:r w:rsidRPr="00EC0F73">
        <w:rPr>
          <w:rFonts w:asciiTheme="majorBidi" w:hAnsiTheme="majorBidi" w:cstheme="majorBidi" w:hint="cs"/>
          <w:sz w:val="28"/>
          <w:szCs w:val="28"/>
          <w:rtl/>
        </w:rPr>
        <w:t>כתבו ש</w:t>
      </w:r>
      <w:r w:rsidRPr="00EC0F73">
        <w:rPr>
          <w:rFonts w:asciiTheme="majorBidi" w:hAnsiTheme="majorBidi" w:cstheme="majorBidi"/>
          <w:sz w:val="28"/>
          <w:szCs w:val="28"/>
          <w:rtl/>
        </w:rPr>
        <w:t>יש מקום לגזור כהאי גוונ</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w:t>
      </w:r>
    </w:p>
    <w:p w14:paraId="4AB21C4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ומאידך גיסא, </w:t>
      </w:r>
      <w:r w:rsidRPr="00EC0F73">
        <w:rPr>
          <w:rFonts w:asciiTheme="majorBidi" w:hAnsiTheme="majorBidi" w:cstheme="majorBidi" w:hint="cs"/>
          <w:sz w:val="28"/>
          <w:szCs w:val="28"/>
          <w:rtl/>
        </w:rPr>
        <w:t>מצינו ב</w:t>
      </w:r>
      <w:r w:rsidRPr="00EC0F73">
        <w:rPr>
          <w:rFonts w:asciiTheme="majorBidi" w:hAnsiTheme="majorBidi" w:cstheme="majorBidi"/>
          <w:sz w:val="28"/>
          <w:szCs w:val="28"/>
          <w:rtl/>
        </w:rPr>
        <w:t xml:space="preserve">אחרונים ב' סברות להתיר </w:t>
      </w:r>
      <w:r w:rsidRPr="00EC0F73">
        <w:rPr>
          <w:rFonts w:asciiTheme="majorBidi" w:hAnsiTheme="majorBidi" w:cstheme="majorBidi" w:hint="cs"/>
          <w:sz w:val="28"/>
          <w:szCs w:val="28"/>
          <w:rtl/>
        </w:rPr>
        <w:t xml:space="preserve">למול את </w:t>
      </w:r>
      <w:r w:rsidRPr="00EC0F73">
        <w:rPr>
          <w:rFonts w:asciiTheme="majorBidi" w:hAnsiTheme="majorBidi" w:cstheme="majorBidi"/>
          <w:sz w:val="28"/>
          <w:szCs w:val="28"/>
          <w:rtl/>
        </w:rPr>
        <w:t>ב</w:t>
      </w:r>
      <w:r w:rsidRPr="00EC0F73">
        <w:rPr>
          <w:rFonts w:asciiTheme="majorBidi" w:hAnsiTheme="majorBidi" w:cstheme="majorBidi" w:hint="cs"/>
          <w:sz w:val="28"/>
          <w:szCs w:val="28"/>
          <w:rtl/>
        </w:rPr>
        <w:t>נו של</w:t>
      </w:r>
      <w:r w:rsidRPr="00EC0F73">
        <w:rPr>
          <w:rFonts w:asciiTheme="majorBidi" w:hAnsiTheme="majorBidi" w:cstheme="majorBidi"/>
          <w:sz w:val="28"/>
          <w:szCs w:val="28"/>
          <w:rtl/>
        </w:rPr>
        <w:t xml:space="preserve">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w:t>
      </w:r>
      <w:r w:rsidRPr="00EC0F73">
        <w:rPr>
          <w:rFonts w:asciiTheme="majorBidi" w:hAnsiTheme="majorBidi" w:cstheme="majorBidi" w:hint="cs"/>
          <w:sz w:val="28"/>
          <w:szCs w:val="28"/>
          <w:rtl/>
        </w:rPr>
        <w:t xml:space="preserve"> יותר מאשר סתם גוי.</w:t>
      </w:r>
    </w:p>
    <w:p w14:paraId="2DF4DB3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טעם א לקולא,</w:t>
      </w:r>
      <w:r w:rsidRPr="00EC0F73">
        <w:rPr>
          <w:rFonts w:asciiTheme="majorBidi" w:hAnsiTheme="majorBidi" w:cstheme="majorBidi"/>
          <w:sz w:val="28"/>
          <w:szCs w:val="28"/>
          <w:rtl/>
        </w:rPr>
        <w:t xml:space="preserve"> אם התרנו למול גוי גמור כ</w:t>
      </w:r>
      <w:r w:rsidRPr="00EC0F73">
        <w:rPr>
          <w:rFonts w:asciiTheme="majorBidi" w:hAnsiTheme="majorBidi" w:cstheme="majorBidi" w:hint="cs"/>
          <w:sz w:val="28"/>
          <w:szCs w:val="28"/>
          <w:rtl/>
        </w:rPr>
        <w:t>ש"כ</w:t>
      </w:r>
      <w:r w:rsidRPr="00EC0F73">
        <w:rPr>
          <w:rFonts w:asciiTheme="majorBidi" w:hAnsiTheme="majorBidi" w:cstheme="majorBidi"/>
          <w:sz w:val="28"/>
          <w:szCs w:val="28"/>
          <w:rtl/>
        </w:rPr>
        <w:t xml:space="preserve"> שיש לנו להתיר למול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w:t>
      </w:r>
      <w:r w:rsidRPr="00EC0F73">
        <w:rPr>
          <w:rFonts w:asciiTheme="majorBidi" w:hAnsiTheme="majorBidi" w:cstheme="majorBidi" w:hint="cs"/>
          <w:sz w:val="28"/>
          <w:szCs w:val="28"/>
          <w:rtl/>
        </w:rPr>
        <w:t xml:space="preserve"> (ואולי אף מצוה יש בזה)</w:t>
      </w:r>
      <w:r w:rsidRPr="00EC0F73">
        <w:rPr>
          <w:rFonts w:asciiTheme="majorBidi" w:hAnsiTheme="majorBidi" w:cstheme="majorBidi"/>
          <w:sz w:val="28"/>
          <w:szCs w:val="28"/>
          <w:rtl/>
        </w:rPr>
        <w:t xml:space="preserve">, שבודאי כוונת האב </w:t>
      </w:r>
      <w:r w:rsidRPr="00EC0F73">
        <w:rPr>
          <w:rFonts w:asciiTheme="majorBidi" w:hAnsiTheme="majorBidi" w:cstheme="majorBidi" w:hint="cs"/>
          <w:sz w:val="28"/>
          <w:szCs w:val="28"/>
          <w:rtl/>
        </w:rPr>
        <w:t xml:space="preserve">היא </w:t>
      </w:r>
      <w:r w:rsidRPr="00EC0F73">
        <w:rPr>
          <w:rFonts w:asciiTheme="majorBidi" w:hAnsiTheme="majorBidi" w:cstheme="majorBidi"/>
          <w:sz w:val="28"/>
          <w:szCs w:val="28"/>
          <w:rtl/>
        </w:rPr>
        <w:t>לשם שמים ואולי</w:t>
      </w:r>
      <w:r w:rsidRPr="00EC0F73">
        <w:rPr>
          <w:rFonts w:asciiTheme="majorBidi" w:hAnsiTheme="majorBidi" w:cstheme="majorBidi" w:hint="cs"/>
          <w:sz w:val="28"/>
          <w:szCs w:val="28"/>
          <w:rtl/>
        </w:rPr>
        <w:t xml:space="preserve"> אף</w:t>
      </w:r>
      <w:r w:rsidRPr="00EC0F73">
        <w:rPr>
          <w:rFonts w:asciiTheme="majorBidi" w:hAnsiTheme="majorBidi" w:cstheme="majorBidi"/>
          <w:sz w:val="28"/>
          <w:szCs w:val="28"/>
          <w:rtl/>
        </w:rPr>
        <w:t xml:space="preserve"> לגירות (בהמשך הזמן). שאם לא כן</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למה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מל</w:t>
      </w:r>
      <w:r w:rsidRPr="00EC0F73">
        <w:rPr>
          <w:rFonts w:asciiTheme="majorBidi" w:hAnsiTheme="majorBidi" w:cstheme="majorBidi" w:hint="cs"/>
          <w:sz w:val="28"/>
          <w:szCs w:val="28"/>
          <w:rtl/>
        </w:rPr>
        <w:t xml:space="preserve"> את בנו</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למרות</w:t>
      </w:r>
      <w:r w:rsidRPr="00EC0F73">
        <w:rPr>
          <w:rFonts w:asciiTheme="majorBidi" w:hAnsiTheme="majorBidi" w:cstheme="majorBidi"/>
          <w:sz w:val="28"/>
          <w:szCs w:val="28"/>
          <w:rtl/>
        </w:rPr>
        <w:t xml:space="preserve"> שאין </w:t>
      </w:r>
      <w:r w:rsidRPr="00EC0F73">
        <w:rPr>
          <w:rFonts w:asciiTheme="majorBidi" w:hAnsiTheme="majorBidi" w:cstheme="majorBidi" w:hint="cs"/>
          <w:sz w:val="28"/>
          <w:szCs w:val="28"/>
          <w:rtl/>
        </w:rPr>
        <w:t xml:space="preserve">שום </w:t>
      </w:r>
      <w:r w:rsidRPr="00EC0F73">
        <w:rPr>
          <w:rFonts w:asciiTheme="majorBidi" w:hAnsiTheme="majorBidi" w:cstheme="majorBidi"/>
          <w:sz w:val="28"/>
          <w:szCs w:val="28"/>
          <w:rtl/>
        </w:rPr>
        <w:t xml:space="preserve">דבר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מכריחו, וסברא זו כתבו המערכי לב </w:t>
      </w:r>
      <w:r w:rsidRPr="00BB40E2">
        <w:rPr>
          <w:rFonts w:asciiTheme="majorBidi" w:hAnsiTheme="majorBidi" w:cstheme="majorBidi"/>
          <w:rtl/>
        </w:rPr>
        <w:t xml:space="preserve">(שם) </w:t>
      </w:r>
      <w:r w:rsidRPr="00EC0F73">
        <w:rPr>
          <w:rFonts w:asciiTheme="majorBidi" w:hAnsiTheme="majorBidi" w:cstheme="majorBidi"/>
          <w:sz w:val="28"/>
          <w:szCs w:val="28"/>
          <w:rtl/>
        </w:rPr>
        <w:t>והתועפות ראם</w:t>
      </w:r>
      <w:r w:rsidRPr="00BB40E2">
        <w:rPr>
          <w:rFonts w:asciiTheme="majorBidi" w:hAnsiTheme="majorBidi" w:cstheme="majorBidi"/>
          <w:rtl/>
        </w:rPr>
        <w:t xml:space="preserve"> (שם)</w:t>
      </w:r>
      <w:r w:rsidRPr="00EC0F73">
        <w:rPr>
          <w:rFonts w:asciiTheme="majorBidi" w:hAnsiTheme="majorBidi" w:cstheme="majorBidi"/>
          <w:sz w:val="28"/>
          <w:szCs w:val="28"/>
          <w:rtl/>
        </w:rPr>
        <w:t>.</w:t>
      </w:r>
    </w:p>
    <w:p w14:paraId="2589AE2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ויתר על כן, הם כתבו שאף הלבוש והט"ז שאוסרים למול גוי, מ"מ </w:t>
      </w:r>
      <w:r w:rsidRPr="00EC0F73">
        <w:rPr>
          <w:rFonts w:asciiTheme="majorBidi" w:hAnsiTheme="majorBidi" w:cstheme="majorBidi" w:hint="cs"/>
          <w:sz w:val="28"/>
          <w:szCs w:val="28"/>
          <w:rtl/>
        </w:rPr>
        <w:t xml:space="preserve">הם </w:t>
      </w:r>
      <w:r w:rsidRPr="00EC0F73">
        <w:rPr>
          <w:rFonts w:asciiTheme="majorBidi" w:hAnsiTheme="majorBidi" w:cstheme="majorBidi"/>
          <w:sz w:val="28"/>
          <w:szCs w:val="28"/>
          <w:rtl/>
        </w:rPr>
        <w:t>יוד</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 שמותר למול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 xml:space="preserve">בן ישראל </w:t>
      </w:r>
      <w:r w:rsidRPr="00EC0F73">
        <w:rPr>
          <w:rFonts w:asciiTheme="majorBidi" w:hAnsiTheme="majorBidi" w:cstheme="majorBidi" w:hint="cs"/>
          <w:sz w:val="28"/>
          <w:szCs w:val="28"/>
          <w:rtl/>
        </w:rPr>
        <w:t>מ</w:t>
      </w:r>
      <w:r w:rsidRPr="00EC0F73">
        <w:rPr>
          <w:rFonts w:asciiTheme="majorBidi" w:hAnsiTheme="majorBidi" w:cstheme="majorBidi"/>
          <w:sz w:val="28"/>
          <w:szCs w:val="28"/>
          <w:rtl/>
        </w:rPr>
        <w:t>גויה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 xml:space="preserve">הרי </w:t>
      </w:r>
      <w:r w:rsidRPr="00EC0F73">
        <w:rPr>
          <w:rFonts w:asciiTheme="majorBidi" w:hAnsiTheme="majorBidi" w:cstheme="majorBidi"/>
          <w:sz w:val="28"/>
          <w:szCs w:val="28"/>
          <w:rtl/>
        </w:rPr>
        <w:t>קרוב הדבר שיג</w:t>
      </w:r>
      <w:r w:rsidRPr="00EC0F73">
        <w:rPr>
          <w:rFonts w:asciiTheme="majorBidi" w:hAnsiTheme="majorBidi" w:cstheme="majorBidi" w:hint="cs"/>
          <w:sz w:val="28"/>
          <w:szCs w:val="28"/>
          <w:rtl/>
        </w:rPr>
        <w:t>יי</w:t>
      </w:r>
      <w:r w:rsidRPr="00EC0F73">
        <w:rPr>
          <w:rFonts w:asciiTheme="majorBidi" w:hAnsiTheme="majorBidi" w:cstheme="majorBidi"/>
          <w:sz w:val="28"/>
          <w:szCs w:val="28"/>
          <w:rtl/>
        </w:rPr>
        <w:t>רנו</w:t>
      </w:r>
      <w:r w:rsidRPr="00EC0F73">
        <w:rPr>
          <w:rFonts w:asciiTheme="majorBidi" w:hAnsiTheme="majorBidi" w:cstheme="majorBidi"/>
          <w:sz w:val="28"/>
          <w:szCs w:val="28"/>
          <w:vertAlign w:val="superscript"/>
          <w:rtl/>
        </w:rPr>
        <w:footnoteReference w:id="460"/>
      </w:r>
      <w:r w:rsidRPr="00EC0F73">
        <w:rPr>
          <w:rFonts w:asciiTheme="majorBidi" w:hAnsiTheme="majorBidi" w:cstheme="majorBidi"/>
          <w:sz w:val="28"/>
          <w:szCs w:val="28"/>
          <w:rtl/>
        </w:rPr>
        <w:t>.</w:t>
      </w:r>
    </w:p>
    <w:p w14:paraId="2DEA253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אמנם 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שאין דבריהם </w:t>
      </w:r>
      <w:r w:rsidRPr="00EC0F73">
        <w:rPr>
          <w:rFonts w:asciiTheme="majorBidi" w:hAnsiTheme="majorBidi" w:cstheme="majorBidi" w:hint="cs"/>
          <w:sz w:val="28"/>
          <w:szCs w:val="28"/>
          <w:rtl/>
        </w:rPr>
        <w:t>מו</w:t>
      </w:r>
      <w:r w:rsidRPr="00EC0F73">
        <w:rPr>
          <w:rFonts w:asciiTheme="majorBidi" w:hAnsiTheme="majorBidi" w:cstheme="majorBidi"/>
          <w:sz w:val="28"/>
          <w:szCs w:val="28"/>
          <w:rtl/>
        </w:rPr>
        <w:t>כרח</w:t>
      </w:r>
      <w:r w:rsidRPr="00EC0F73">
        <w:rPr>
          <w:rFonts w:asciiTheme="majorBidi" w:hAnsiTheme="majorBidi" w:cstheme="majorBidi" w:hint="cs"/>
          <w:sz w:val="28"/>
          <w:szCs w:val="28"/>
          <w:rtl/>
        </w:rPr>
        <w:t>ים,</w:t>
      </w:r>
      <w:r w:rsidRPr="00EC0F73">
        <w:rPr>
          <w:rFonts w:asciiTheme="majorBidi" w:hAnsiTheme="majorBidi" w:cstheme="majorBidi"/>
          <w:sz w:val="28"/>
          <w:szCs w:val="28"/>
          <w:rtl/>
        </w:rPr>
        <w:t xml:space="preserve"> שאפשר שהאב</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מל את בנו כדי שיחזיק</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הו כיהודי ויבואו להכשירו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כמו שכתבו הפוסקים שה</w:t>
      </w:r>
      <w:r w:rsidRPr="00EC0F73">
        <w:rPr>
          <w:rFonts w:asciiTheme="majorBidi" w:hAnsiTheme="majorBidi" w:cstheme="majorBidi" w:hint="cs"/>
          <w:sz w:val="28"/>
          <w:szCs w:val="28"/>
          <w:rtl/>
        </w:rPr>
        <w:t>באנו</w:t>
      </w:r>
      <w:r w:rsidRPr="00EC0F73">
        <w:rPr>
          <w:rFonts w:asciiTheme="majorBidi" w:hAnsiTheme="majorBidi" w:cstheme="majorBidi"/>
          <w:sz w:val="28"/>
          <w:szCs w:val="28"/>
          <w:rtl/>
        </w:rPr>
        <w:t xml:space="preserve"> ל</w:t>
      </w:r>
      <w:r w:rsidRPr="00EC0F73">
        <w:rPr>
          <w:rFonts w:asciiTheme="majorBidi" w:hAnsiTheme="majorBidi" w:cstheme="majorBidi" w:hint="cs"/>
          <w:sz w:val="28"/>
          <w:szCs w:val="28"/>
          <w:rtl/>
        </w:rPr>
        <w:t>מעלה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ובאמת </w:t>
      </w:r>
      <w:r w:rsidRPr="00EC0F73">
        <w:rPr>
          <w:rFonts w:asciiTheme="majorBidi" w:hAnsiTheme="majorBidi" w:cstheme="majorBidi"/>
          <w:sz w:val="28"/>
          <w:szCs w:val="28"/>
          <w:rtl/>
        </w:rPr>
        <w:t>אין כוונתו לגי</w:t>
      </w:r>
      <w:r w:rsidRPr="00EC0F73">
        <w:rPr>
          <w:rFonts w:asciiTheme="majorBidi" w:hAnsiTheme="majorBidi" w:cstheme="majorBidi" w:hint="cs"/>
          <w:sz w:val="28"/>
          <w:szCs w:val="28"/>
          <w:rtl/>
        </w:rPr>
        <w:t>ור ולא לשם שמים.</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אדרבה אם </w:t>
      </w:r>
      <w:r w:rsidRPr="00EC0F73">
        <w:rPr>
          <w:rFonts w:asciiTheme="majorBidi" w:hAnsiTheme="majorBidi" w:cstheme="majorBidi" w:hint="cs"/>
          <w:sz w:val="28"/>
          <w:szCs w:val="28"/>
          <w:rtl/>
        </w:rPr>
        <w:t xml:space="preserve">באמת </w:t>
      </w:r>
      <w:r w:rsidRPr="00EC0F73">
        <w:rPr>
          <w:rFonts w:asciiTheme="majorBidi" w:hAnsiTheme="majorBidi" w:cstheme="majorBidi"/>
          <w:sz w:val="28"/>
          <w:szCs w:val="28"/>
          <w:rtl/>
        </w:rPr>
        <w:t xml:space="preserve">כוונתו הייתה </w:t>
      </w:r>
      <w:r w:rsidRPr="00EC0F73">
        <w:rPr>
          <w:rFonts w:asciiTheme="majorBidi" w:hAnsiTheme="majorBidi" w:cstheme="majorBidi" w:hint="cs"/>
          <w:sz w:val="28"/>
          <w:szCs w:val="28"/>
          <w:rtl/>
        </w:rPr>
        <w:t>לשם שמים ו</w:t>
      </w:r>
      <w:r w:rsidRPr="00EC0F73">
        <w:rPr>
          <w:rFonts w:asciiTheme="majorBidi" w:hAnsiTheme="majorBidi" w:cstheme="majorBidi"/>
          <w:sz w:val="28"/>
          <w:szCs w:val="28"/>
          <w:rtl/>
        </w:rPr>
        <w:t>לגי</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הדבר הראשון שהיה עליו לעשות זה לגרש ה</w:t>
      </w:r>
      <w:r w:rsidRPr="00EC0F73">
        <w:rPr>
          <w:rFonts w:asciiTheme="majorBidi" w:hAnsiTheme="majorBidi" w:cstheme="majorBidi" w:hint="cs"/>
          <w:sz w:val="28"/>
          <w:szCs w:val="28"/>
          <w:rtl/>
        </w:rPr>
        <w:t>אישה ה</w:t>
      </w:r>
      <w:r w:rsidRPr="00EC0F73">
        <w:rPr>
          <w:rFonts w:asciiTheme="majorBidi" w:hAnsiTheme="majorBidi" w:cstheme="majorBidi"/>
          <w:sz w:val="28"/>
          <w:szCs w:val="28"/>
          <w:rtl/>
        </w:rPr>
        <w:t>גויה מביתו או לגיירה.</w:t>
      </w:r>
    </w:p>
    <w:p w14:paraId="0AA1B6A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עוד נר' שאפשר לומר סברא הפוכה. אם ישראל שנישא לגויה בא למול את בנו יש לנו לומר שהסיבה שהוא מל את בנו היינו בשביל שלא יהיה שונה משאר משפחתו וחבריו</w:t>
      </w:r>
      <w:r w:rsidRPr="00EC0F73">
        <w:rPr>
          <w:rFonts w:asciiTheme="majorBidi" w:hAnsiTheme="majorBidi" w:cstheme="majorBidi"/>
          <w:sz w:val="28"/>
          <w:szCs w:val="28"/>
          <w:vertAlign w:val="superscript"/>
          <w:rtl/>
        </w:rPr>
        <w:footnoteReference w:id="461"/>
      </w:r>
      <w:r w:rsidRPr="00EC0F73">
        <w:rPr>
          <w:rFonts w:asciiTheme="majorBidi" w:hAnsiTheme="majorBidi" w:cstheme="majorBidi" w:hint="cs"/>
          <w:sz w:val="28"/>
          <w:szCs w:val="28"/>
          <w:rtl/>
        </w:rPr>
        <w:t>, משא"כ גוי גמור שבא למול את בנו, הרי שיש לנו לומר שמא מחשבת גירות יש לו, שאם לא כן למה בא למול.</w:t>
      </w:r>
    </w:p>
    <w:p w14:paraId="78E8BCB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סוף דבר נר' שאין הסברא הזאת מוכרחת כלל.</w:t>
      </w:r>
    </w:p>
    <w:p w14:paraId="139CC47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טעם ב לקולא,</w:t>
      </w:r>
      <w:r w:rsidRPr="00EC0F73">
        <w:rPr>
          <w:rFonts w:asciiTheme="majorBidi" w:hAnsiTheme="majorBidi" w:cstheme="majorBidi" w:hint="cs"/>
          <w:sz w:val="28"/>
          <w:szCs w:val="28"/>
          <w:rtl/>
        </w:rPr>
        <w:t xml:space="preserve"> ישנה עוד</w:t>
      </w:r>
      <w:r w:rsidRPr="00EC0F73">
        <w:rPr>
          <w:rFonts w:asciiTheme="majorBidi" w:hAnsiTheme="majorBidi" w:cstheme="majorBidi"/>
          <w:sz w:val="28"/>
          <w:szCs w:val="28"/>
          <w:rtl/>
        </w:rPr>
        <w:t xml:space="preserve"> סברא להתיר למול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יותר</w:t>
      </w:r>
      <w:r w:rsidRPr="00EC0F73">
        <w:rPr>
          <w:rFonts w:asciiTheme="majorBidi" w:hAnsiTheme="majorBidi" w:cstheme="majorBidi" w:hint="cs"/>
          <w:sz w:val="28"/>
          <w:szCs w:val="28"/>
          <w:rtl/>
        </w:rPr>
        <w:t xml:space="preserve"> מאשר סתם גוי.</w:t>
      </w:r>
      <w:r w:rsidRPr="00EC0F73">
        <w:rPr>
          <w:rFonts w:asciiTheme="majorBidi" w:hAnsiTheme="majorBidi" w:cstheme="majorBidi"/>
          <w:sz w:val="28"/>
          <w:szCs w:val="28"/>
          <w:rtl/>
        </w:rPr>
        <w:t xml:space="preserve"> והיא שמכיון שאביו של התינוק הוא ישראל </w:t>
      </w:r>
      <w:r w:rsidRPr="00EC0F73">
        <w:rPr>
          <w:rFonts w:asciiTheme="majorBidi" w:hAnsiTheme="majorBidi" w:cstheme="majorBidi" w:hint="cs"/>
          <w:sz w:val="28"/>
          <w:szCs w:val="28"/>
          <w:rtl/>
        </w:rPr>
        <w:t xml:space="preserve">שמא </w:t>
      </w:r>
      <w:r w:rsidRPr="00EC0F73">
        <w:rPr>
          <w:rFonts w:asciiTheme="majorBidi" w:hAnsiTheme="majorBidi" w:cstheme="majorBidi"/>
          <w:sz w:val="28"/>
          <w:szCs w:val="28"/>
          <w:rtl/>
        </w:rPr>
        <w:t>מוטל עליו כמה דינים</w:t>
      </w:r>
      <w:r w:rsidRPr="00EC0F73">
        <w:rPr>
          <w:rFonts w:asciiTheme="majorBidi" w:hAnsiTheme="majorBidi" w:cstheme="majorBidi" w:hint="cs"/>
          <w:sz w:val="28"/>
          <w:szCs w:val="28"/>
          <w:rtl/>
        </w:rPr>
        <w:t xml:space="preserve"> וחובות</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כלפי </w:t>
      </w:r>
      <w:r w:rsidRPr="00EC0F73">
        <w:rPr>
          <w:rFonts w:asciiTheme="majorBidi" w:hAnsiTheme="majorBidi" w:cstheme="majorBidi"/>
          <w:sz w:val="28"/>
          <w:szCs w:val="28"/>
          <w:rtl/>
        </w:rPr>
        <w:t>בנו</w:t>
      </w:r>
      <w:r w:rsidRPr="00EC0F73">
        <w:rPr>
          <w:rFonts w:asciiTheme="majorBidi" w:hAnsiTheme="majorBidi" w:cstheme="majorBidi" w:hint="cs"/>
          <w:sz w:val="28"/>
          <w:szCs w:val="28"/>
          <w:rtl/>
        </w:rPr>
        <w:t>.</w:t>
      </w:r>
    </w:p>
    <w:p w14:paraId="00292EF2" w14:textId="63278E9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והנה האו</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w:t>
      </w:r>
      <w:r w:rsidRPr="001C1D93">
        <w:rPr>
          <w:rFonts w:asciiTheme="majorBidi" w:hAnsiTheme="majorBidi" w:cstheme="majorBidi"/>
          <w:rtl/>
        </w:rPr>
        <w:t xml:space="preserve">(הלכות </w:t>
      </w:r>
      <w:r w:rsidRPr="001C1D93">
        <w:rPr>
          <w:rFonts w:asciiTheme="majorBidi" w:hAnsiTheme="majorBidi" w:cstheme="majorBidi" w:hint="cs"/>
          <w:rtl/>
        </w:rPr>
        <w:t>יבום</w:t>
      </w:r>
      <w:r w:rsidRPr="001C1D93">
        <w:rPr>
          <w:rFonts w:asciiTheme="majorBidi" w:hAnsiTheme="majorBidi" w:cstheme="majorBidi"/>
          <w:rtl/>
        </w:rPr>
        <w:t xml:space="preserve"> סימן תקצה) </w:t>
      </w:r>
      <w:r w:rsidRPr="00EC0F73">
        <w:rPr>
          <w:rFonts w:asciiTheme="majorBidi" w:hAnsiTheme="majorBidi" w:cstheme="majorBidi"/>
          <w:sz w:val="28"/>
          <w:szCs w:val="28"/>
          <w:rtl/>
        </w:rPr>
        <w:t>כתב</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"ומותר מהתורה באחותו</w:t>
      </w:r>
      <w:r w:rsidRPr="00EC0F73">
        <w:rPr>
          <w:rFonts w:asciiTheme="majorBidi" w:hAnsiTheme="majorBidi" w:cstheme="majorBidi" w:hint="cs"/>
          <w:sz w:val="28"/>
          <w:szCs w:val="28"/>
          <w:rtl/>
        </w:rPr>
        <w:t xml:space="preserve"> בת אביו שהוליד משפחה ונ</w:t>
      </w:r>
      <w:r w:rsidRPr="00EC0F73">
        <w:rPr>
          <w:rFonts w:asciiTheme="majorBidi" w:hAnsiTheme="majorBidi" w:cstheme="majorBidi"/>
          <w:sz w:val="28"/>
          <w:szCs w:val="28"/>
          <w:rtl/>
        </w:rPr>
        <w:t>כ</w:t>
      </w:r>
      <w:r w:rsidRPr="00EC0F73">
        <w:rPr>
          <w:rFonts w:asciiTheme="majorBidi" w:hAnsiTheme="majorBidi" w:cstheme="majorBidi" w:hint="cs"/>
          <w:sz w:val="28"/>
          <w:szCs w:val="28"/>
          <w:rtl/>
        </w:rPr>
        <w:t>רית כדתנן וכ</w:t>
      </w:r>
      <w:r w:rsidRPr="00EC0F73">
        <w:rPr>
          <w:rFonts w:asciiTheme="majorBidi" w:hAnsiTheme="majorBidi" w:cstheme="majorBidi"/>
          <w:sz w:val="28"/>
          <w:szCs w:val="28"/>
          <w:rtl/>
        </w:rPr>
        <w:t>ו' חוץ ממי שיש לו שפחה ונכרית וילפי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מקרא דכתיב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האישה וילדיה תהיה לאדוניה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פ</w:t>
      </w:r>
      <w:r w:rsidRPr="00EC0F73">
        <w:rPr>
          <w:rFonts w:asciiTheme="majorBidi" w:hAnsiTheme="majorBidi" w:cstheme="majorBidi" w:hint="cs"/>
          <w:sz w:val="28"/>
          <w:szCs w:val="28"/>
          <w:rtl/>
        </w:rPr>
        <w:t>י' אלמא בנים</w:t>
      </w:r>
      <w:r w:rsidRPr="00EC0F73">
        <w:rPr>
          <w:rFonts w:asciiTheme="majorBidi" w:hAnsiTheme="majorBidi" w:cstheme="majorBidi"/>
          <w:sz w:val="28"/>
          <w:szCs w:val="28"/>
          <w:rtl/>
        </w:rPr>
        <w:t xml:space="preserve"> בתר שפחה אזיל ואמר בגמ</w:t>
      </w:r>
      <w:r w:rsidRPr="00EC0F73">
        <w:rPr>
          <w:rFonts w:asciiTheme="majorBidi" w:hAnsiTheme="majorBidi" w:cstheme="majorBidi" w:hint="cs"/>
          <w:sz w:val="28"/>
          <w:szCs w:val="28"/>
          <w:rtl/>
        </w:rPr>
        <w:t>' ורבנן למעוטי שפחה ונכרית כו</w:t>
      </w:r>
      <w:r w:rsidRPr="00EC0F73">
        <w:rPr>
          <w:rFonts w:asciiTheme="majorBidi" w:hAnsiTheme="majorBidi" w:cstheme="majorBidi"/>
          <w:sz w:val="28"/>
          <w:szCs w:val="28"/>
          <w:rtl/>
        </w:rPr>
        <w:t>' דלא</w:t>
      </w:r>
      <w:r w:rsidRPr="00EC0F73">
        <w:rPr>
          <w:rFonts w:asciiTheme="majorBidi" w:hAnsiTheme="majorBidi" w:cstheme="majorBidi" w:hint="cs"/>
          <w:sz w:val="28"/>
          <w:szCs w:val="28"/>
          <w:rtl/>
        </w:rPr>
        <w:t>ו אחותו</w:t>
      </w:r>
      <w:r w:rsidRPr="00EC0F73">
        <w:rPr>
          <w:rFonts w:asciiTheme="majorBidi" w:hAnsiTheme="majorBidi" w:cstheme="majorBidi"/>
          <w:sz w:val="28"/>
          <w:szCs w:val="28"/>
          <w:rtl/>
        </w:rPr>
        <w:t xml:space="preserve"> היא הלכך מותר בה </w:t>
      </w:r>
      <w:r w:rsidRPr="00EC0F73">
        <w:rPr>
          <w:rFonts w:asciiTheme="majorBidi" w:hAnsiTheme="majorBidi" w:cstheme="majorBidi"/>
          <w:b/>
          <w:bCs/>
          <w:sz w:val="28"/>
          <w:szCs w:val="28"/>
          <w:rtl/>
        </w:rPr>
        <w:t>מיהו לא ידענא אם שייך בה ליגזור מדרבנן</w:t>
      </w:r>
      <w:r w:rsidRPr="00EC0F73">
        <w:rPr>
          <w:rFonts w:asciiTheme="majorBidi" w:hAnsiTheme="majorBidi" w:cstheme="majorBidi"/>
          <w:sz w:val="28"/>
          <w:szCs w:val="28"/>
          <w:rtl/>
        </w:rPr>
        <w:t xml:space="preserve">. וז"ל פר"ח וכו' בן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שפחה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הנכרית אין בהם לאו כלום </w:t>
      </w:r>
      <w:r w:rsidRPr="00EC0F73">
        <w:rPr>
          <w:rFonts w:asciiTheme="majorBidi" w:hAnsiTheme="majorBidi" w:cstheme="majorBidi" w:hint="cs"/>
          <w:sz w:val="28"/>
          <w:szCs w:val="28"/>
          <w:rtl/>
        </w:rPr>
        <w:t>והני מילי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שפחה של </w:t>
      </w:r>
      <w:r w:rsidRPr="00EC0F73">
        <w:rPr>
          <w:rFonts w:asciiTheme="majorBidi" w:hAnsiTheme="majorBidi" w:cstheme="majorBidi"/>
          <w:sz w:val="28"/>
          <w:szCs w:val="28"/>
          <w:rtl/>
        </w:rPr>
        <w:t>אח</w:t>
      </w:r>
      <w:r w:rsidRPr="00EC0F73">
        <w:rPr>
          <w:rFonts w:asciiTheme="majorBidi" w:hAnsiTheme="majorBidi" w:cstheme="majorBidi" w:hint="cs"/>
          <w:sz w:val="28"/>
          <w:szCs w:val="28"/>
          <w:rtl/>
        </w:rPr>
        <w:t>רים דומיא דנכרית וכו', אבל שפחתו וכו' אחיו</w:t>
      </w:r>
      <w:r w:rsidRPr="00EC0F73">
        <w:rPr>
          <w:rFonts w:asciiTheme="majorBidi" w:hAnsiTheme="majorBidi" w:cstheme="majorBidi"/>
          <w:sz w:val="28"/>
          <w:szCs w:val="28"/>
          <w:rtl/>
        </w:rPr>
        <w:t xml:space="preserve"> הוא לכל דבר עכ"ל וכו' נקטי' בה</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מ</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לתא לחומרא לגביה איסור</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דהיכא דאית ליה איתתא ומית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לית ליה זרעא אלא </w:t>
      </w:r>
      <w:r w:rsidRPr="00EC0F73">
        <w:rPr>
          <w:rFonts w:asciiTheme="majorBidi" w:hAnsiTheme="majorBidi" w:cstheme="majorBidi" w:hint="cs"/>
          <w:sz w:val="28"/>
          <w:szCs w:val="28"/>
          <w:rtl/>
        </w:rPr>
        <w:t>האי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דאוליד</w:t>
      </w:r>
      <w:r w:rsidRPr="00EC0F73">
        <w:rPr>
          <w:rFonts w:asciiTheme="majorBidi" w:hAnsiTheme="majorBidi" w:cstheme="majorBidi"/>
          <w:sz w:val="28"/>
          <w:szCs w:val="28"/>
          <w:rtl/>
        </w:rPr>
        <w:t xml:space="preserve"> מ</w:t>
      </w:r>
      <w:r w:rsidRPr="00EC0F73">
        <w:rPr>
          <w:rFonts w:asciiTheme="majorBidi" w:hAnsiTheme="majorBidi" w:cstheme="majorBidi" w:hint="cs"/>
          <w:sz w:val="28"/>
          <w:szCs w:val="28"/>
          <w:rtl/>
        </w:rPr>
        <w:t xml:space="preserve">ן </w:t>
      </w:r>
      <w:r w:rsidRPr="00EC0F73">
        <w:rPr>
          <w:rFonts w:asciiTheme="majorBidi" w:hAnsiTheme="majorBidi" w:cstheme="majorBidi"/>
          <w:sz w:val="28"/>
          <w:szCs w:val="28"/>
          <w:rtl/>
        </w:rPr>
        <w:t>השפחה נקטי' לחומרא וכו'"</w:t>
      </w:r>
      <w:r w:rsidRPr="00EC0F73">
        <w:rPr>
          <w:rFonts w:asciiTheme="majorBidi" w:hAnsiTheme="majorBidi" w:cstheme="majorBidi" w:hint="cs"/>
          <w:sz w:val="28"/>
          <w:szCs w:val="28"/>
          <w:rtl/>
        </w:rPr>
        <w:t>.</w:t>
      </w:r>
    </w:p>
    <w:p w14:paraId="46FAB21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הרי שהאו"ז תחילה כתב שמדא</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 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 או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שפחה אינו בנו כלל, אלא שכתב שאינו יודע אם מדרבנן הוא כבנו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ואח"כ הביא </w:t>
      </w:r>
      <w:r w:rsidRPr="00EC0F73">
        <w:rPr>
          <w:rFonts w:asciiTheme="majorBidi" w:hAnsiTheme="majorBidi" w:cstheme="majorBidi" w:hint="cs"/>
          <w:sz w:val="28"/>
          <w:szCs w:val="28"/>
          <w:rtl/>
        </w:rPr>
        <w:t xml:space="preserve">את דעת </w:t>
      </w:r>
      <w:r w:rsidRPr="00EC0F73">
        <w:rPr>
          <w:rFonts w:asciiTheme="majorBidi" w:hAnsiTheme="majorBidi" w:cstheme="majorBidi"/>
          <w:sz w:val="28"/>
          <w:szCs w:val="28"/>
          <w:rtl/>
        </w:rPr>
        <w:t>ר"ח</w:t>
      </w:r>
      <w:r w:rsidRPr="00EC0F73">
        <w:rPr>
          <w:rFonts w:asciiTheme="majorBidi" w:hAnsiTheme="majorBidi" w:cstheme="majorBidi" w:hint="cs"/>
          <w:sz w:val="28"/>
          <w:szCs w:val="28"/>
          <w:rtl/>
        </w:rPr>
        <w:t xml:space="preserve"> שמ</w:t>
      </w:r>
      <w:r w:rsidRPr="00EC0F73">
        <w:rPr>
          <w:rFonts w:asciiTheme="majorBidi" w:hAnsiTheme="majorBidi" w:cstheme="majorBidi"/>
          <w:sz w:val="28"/>
          <w:szCs w:val="28"/>
          <w:rtl/>
        </w:rPr>
        <w:t xml:space="preserve">חלק בין שפחה </w:t>
      </w:r>
      <w:r w:rsidRPr="00EC0F73">
        <w:rPr>
          <w:rFonts w:asciiTheme="majorBidi" w:hAnsiTheme="majorBidi" w:cstheme="majorBidi" w:hint="cs"/>
          <w:sz w:val="28"/>
          <w:szCs w:val="28"/>
          <w:rtl/>
        </w:rPr>
        <w:t xml:space="preserve">של </w:t>
      </w:r>
      <w:r w:rsidRPr="00EC0F73">
        <w:rPr>
          <w:rFonts w:asciiTheme="majorBidi" w:hAnsiTheme="majorBidi" w:cstheme="majorBidi"/>
          <w:sz w:val="28"/>
          <w:szCs w:val="28"/>
          <w:rtl/>
        </w:rPr>
        <w:t xml:space="preserve">אחרים לבין שפחה </w:t>
      </w:r>
      <w:r w:rsidRPr="00EC0F73">
        <w:rPr>
          <w:rFonts w:asciiTheme="majorBidi" w:hAnsiTheme="majorBidi" w:cstheme="majorBidi" w:hint="cs"/>
          <w:sz w:val="28"/>
          <w:szCs w:val="28"/>
          <w:rtl/>
        </w:rPr>
        <w:t>שלו.</w:t>
      </w:r>
    </w:p>
    <w:p w14:paraId="1A8FBEDB" w14:textId="1EC21923"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הד"מ </w:t>
      </w:r>
      <w:r w:rsidRPr="001C1D93">
        <w:rPr>
          <w:rFonts w:asciiTheme="majorBidi" w:hAnsiTheme="majorBidi" w:cstheme="majorBidi"/>
          <w:rtl/>
        </w:rPr>
        <w:t xml:space="preserve">(אה"ע </w:t>
      </w:r>
      <w:r w:rsidR="001C1D93" w:rsidRPr="001C1D93">
        <w:rPr>
          <w:rFonts w:asciiTheme="majorBidi" w:hAnsiTheme="majorBidi" w:cstheme="majorBidi" w:hint="cs"/>
          <w:rtl/>
        </w:rPr>
        <w:t xml:space="preserve">סימן </w:t>
      </w:r>
      <w:r w:rsidRPr="001C1D93">
        <w:rPr>
          <w:rFonts w:asciiTheme="majorBidi" w:hAnsiTheme="majorBidi" w:cstheme="majorBidi"/>
          <w:rtl/>
        </w:rPr>
        <w:t>קנו ס"ק א)</w:t>
      </w:r>
      <w:r w:rsidRPr="00EC0F73">
        <w:rPr>
          <w:rFonts w:asciiTheme="majorBidi" w:hAnsiTheme="majorBidi" w:cstheme="majorBidi"/>
          <w:sz w:val="28"/>
          <w:szCs w:val="28"/>
          <w:rtl/>
        </w:rPr>
        <w:t xml:space="preserve"> אכן הבין כך את האו</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וכתב שהאו</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הסתפק אם 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 או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שפחה הוא ב</w:t>
      </w:r>
      <w:r w:rsidRPr="00EC0F73">
        <w:rPr>
          <w:rFonts w:asciiTheme="majorBidi" w:hAnsiTheme="majorBidi" w:cstheme="majorBidi" w:hint="cs"/>
          <w:sz w:val="28"/>
          <w:szCs w:val="28"/>
          <w:rtl/>
        </w:rPr>
        <w:t>נו של</w:t>
      </w:r>
      <w:r w:rsidRPr="00EC0F73">
        <w:rPr>
          <w:rFonts w:asciiTheme="majorBidi" w:hAnsiTheme="majorBidi" w:cstheme="majorBidi"/>
          <w:sz w:val="28"/>
          <w:szCs w:val="28"/>
          <w:rtl/>
        </w:rPr>
        <w:t xml:space="preserve"> ישראל מדרבנן, וכן הרמ"א</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באה"ע</w:t>
      </w:r>
      <w:r w:rsidR="001C1D93">
        <w:rPr>
          <w:rFonts w:asciiTheme="majorBidi" w:hAnsiTheme="majorBidi" w:cstheme="majorBidi" w:hint="cs"/>
          <w:sz w:val="28"/>
          <w:szCs w:val="28"/>
          <w:rtl/>
        </w:rPr>
        <w:t xml:space="preserve"> </w:t>
      </w:r>
      <w:r w:rsidRPr="001C1D93">
        <w:rPr>
          <w:rFonts w:asciiTheme="majorBidi" w:hAnsiTheme="majorBidi" w:cstheme="majorBidi"/>
          <w:rtl/>
        </w:rPr>
        <w:t>(</w:t>
      </w:r>
      <w:r w:rsidR="001C1D93">
        <w:rPr>
          <w:rFonts w:asciiTheme="majorBidi" w:hAnsiTheme="majorBidi" w:cstheme="majorBidi" w:hint="cs"/>
          <w:rtl/>
        </w:rPr>
        <w:t xml:space="preserve">טו, </w:t>
      </w:r>
      <w:r w:rsidRPr="001C1D93">
        <w:rPr>
          <w:rFonts w:asciiTheme="majorBidi" w:hAnsiTheme="majorBidi" w:cstheme="majorBidi"/>
          <w:rtl/>
        </w:rPr>
        <w:t>ו)</w:t>
      </w:r>
      <w:r w:rsidRPr="00EC0F73">
        <w:rPr>
          <w:rFonts w:asciiTheme="majorBidi" w:hAnsiTheme="majorBidi" w:cstheme="majorBidi"/>
          <w:sz w:val="28"/>
          <w:szCs w:val="28"/>
          <w:rtl/>
        </w:rPr>
        <w:t xml:space="preserve"> פסק שלכתחילה יש לחשוש שמא הוא בנו מדרבנן.</w:t>
      </w:r>
    </w:p>
    <w:p w14:paraId="1799A1E4"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אמנם הלבוש </w:t>
      </w:r>
      <w:r w:rsidRPr="001C1D93">
        <w:rPr>
          <w:rFonts w:asciiTheme="majorBidi" w:hAnsiTheme="majorBidi" w:cstheme="majorBidi"/>
          <w:rtl/>
        </w:rPr>
        <w:t>(שם)</w:t>
      </w:r>
      <w:r w:rsidRPr="00EC0F73">
        <w:rPr>
          <w:rFonts w:asciiTheme="majorBidi" w:hAnsiTheme="majorBidi" w:cstheme="majorBidi"/>
          <w:sz w:val="28"/>
          <w:szCs w:val="28"/>
          <w:rtl/>
        </w:rPr>
        <w:t xml:space="preserve">, הט"ז </w:t>
      </w:r>
      <w:r w:rsidRPr="001C1D93">
        <w:rPr>
          <w:rFonts w:asciiTheme="majorBidi" w:hAnsiTheme="majorBidi" w:cstheme="majorBidi"/>
          <w:rtl/>
        </w:rPr>
        <w:t>(ס"ק ט)</w:t>
      </w:r>
      <w:r w:rsidRPr="00EC0F73">
        <w:rPr>
          <w:rFonts w:asciiTheme="majorBidi" w:hAnsiTheme="majorBidi" w:cstheme="majorBidi"/>
          <w:sz w:val="28"/>
          <w:szCs w:val="28"/>
          <w:rtl/>
        </w:rPr>
        <w:t xml:space="preserve">, הח"מ </w:t>
      </w:r>
      <w:r w:rsidRPr="00177047">
        <w:rPr>
          <w:rFonts w:asciiTheme="majorBidi" w:hAnsiTheme="majorBidi" w:cstheme="majorBidi"/>
          <w:rtl/>
        </w:rPr>
        <w:t>(שם ס"ק ג)</w:t>
      </w:r>
      <w:r w:rsidRPr="00EC0F73">
        <w:rPr>
          <w:rFonts w:asciiTheme="majorBidi" w:hAnsiTheme="majorBidi" w:cstheme="majorBidi"/>
          <w:sz w:val="28"/>
          <w:szCs w:val="28"/>
          <w:rtl/>
        </w:rPr>
        <w:t xml:space="preserve">, הב"ש </w:t>
      </w:r>
      <w:r w:rsidRPr="00177047">
        <w:rPr>
          <w:rFonts w:asciiTheme="majorBidi" w:hAnsiTheme="majorBidi" w:cstheme="majorBidi"/>
          <w:rtl/>
        </w:rPr>
        <w:t>(ס"ק ח)</w:t>
      </w:r>
      <w:r w:rsidRPr="00EC0F73">
        <w:rPr>
          <w:rFonts w:asciiTheme="majorBidi" w:hAnsiTheme="majorBidi" w:cstheme="majorBidi" w:hint="cs"/>
          <w:sz w:val="28"/>
          <w:szCs w:val="28"/>
          <w:rtl/>
        </w:rPr>
        <w:t xml:space="preserve"> ו</w:t>
      </w:r>
      <w:r w:rsidRPr="00EC0F73">
        <w:rPr>
          <w:rFonts w:asciiTheme="majorBidi" w:hAnsiTheme="majorBidi" w:cstheme="majorBidi"/>
          <w:sz w:val="28"/>
          <w:szCs w:val="28"/>
          <w:rtl/>
        </w:rPr>
        <w:t xml:space="preserve">הגר"א </w:t>
      </w:r>
      <w:r w:rsidRPr="00177047">
        <w:rPr>
          <w:rFonts w:asciiTheme="majorBidi" w:hAnsiTheme="majorBidi" w:cstheme="majorBidi" w:hint="cs"/>
          <w:rtl/>
        </w:rPr>
        <w:t>(</w:t>
      </w:r>
      <w:r w:rsidRPr="00177047">
        <w:rPr>
          <w:rFonts w:asciiTheme="majorBidi" w:hAnsiTheme="majorBidi" w:cstheme="majorBidi"/>
          <w:rtl/>
        </w:rPr>
        <w:t>ס"ק טז)</w:t>
      </w:r>
      <w:r w:rsidRPr="00EC0F73">
        <w:rPr>
          <w:rFonts w:asciiTheme="majorBidi" w:hAnsiTheme="majorBidi" w:cstheme="majorBidi"/>
          <w:sz w:val="28"/>
          <w:szCs w:val="28"/>
          <w:rtl/>
        </w:rPr>
        <w:t xml:space="preserve"> תמהו על הרמ"א שלכאו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דינו כגוי גמור. </w:t>
      </w:r>
      <w:r w:rsidRPr="00EC0F73">
        <w:rPr>
          <w:rFonts w:asciiTheme="majorBidi" w:hAnsiTheme="majorBidi" w:cstheme="majorBidi" w:hint="cs"/>
          <w:sz w:val="28"/>
          <w:szCs w:val="28"/>
          <w:rtl/>
        </w:rPr>
        <w:t xml:space="preserve">אולם </w:t>
      </w:r>
      <w:r w:rsidRPr="00EC0F73">
        <w:rPr>
          <w:rFonts w:asciiTheme="majorBidi" w:hAnsiTheme="majorBidi" w:cstheme="majorBidi"/>
          <w:sz w:val="28"/>
          <w:szCs w:val="28"/>
          <w:rtl/>
        </w:rPr>
        <w:t>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שהם לא ראו את האו</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הנ"ל (עי</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בח"מ שבסו</w:t>
      </w:r>
      <w:r w:rsidRPr="00EC0F73">
        <w:rPr>
          <w:rFonts w:asciiTheme="majorBidi" w:hAnsiTheme="majorBidi" w:cstheme="majorBidi" w:hint="cs"/>
          <w:sz w:val="28"/>
          <w:szCs w:val="28"/>
          <w:rtl/>
        </w:rPr>
        <w:t>ף דבריו</w:t>
      </w:r>
      <w:r w:rsidRPr="00EC0F73">
        <w:rPr>
          <w:rFonts w:asciiTheme="majorBidi" w:hAnsiTheme="majorBidi" w:cstheme="majorBidi"/>
          <w:sz w:val="28"/>
          <w:szCs w:val="28"/>
          <w:rtl/>
        </w:rPr>
        <w:t xml:space="preserve"> כתב שמצא אח</w:t>
      </w:r>
      <w:r w:rsidRPr="00EC0F73">
        <w:rPr>
          <w:rFonts w:asciiTheme="majorBidi" w:hAnsiTheme="majorBidi" w:cstheme="majorBidi" w:hint="cs"/>
          <w:sz w:val="28"/>
          <w:szCs w:val="28"/>
          <w:rtl/>
        </w:rPr>
        <w:t>"כ</w:t>
      </w:r>
      <w:r w:rsidRPr="00EC0F73">
        <w:rPr>
          <w:rFonts w:asciiTheme="majorBidi" w:hAnsiTheme="majorBidi" w:cstheme="majorBidi"/>
          <w:sz w:val="28"/>
          <w:szCs w:val="28"/>
          <w:rtl/>
        </w:rPr>
        <w:t xml:space="preserve"> שהד</w:t>
      </w:r>
      <w:r w:rsidRPr="00EC0F73">
        <w:rPr>
          <w:rFonts w:asciiTheme="majorBidi" w:hAnsiTheme="majorBidi" w:cstheme="majorBidi" w:hint="cs"/>
          <w:sz w:val="28"/>
          <w:szCs w:val="28"/>
          <w:rtl/>
        </w:rPr>
        <w:t>"מ</w:t>
      </w:r>
      <w:r w:rsidRPr="00EC0F73">
        <w:rPr>
          <w:rFonts w:asciiTheme="majorBidi" w:hAnsiTheme="majorBidi" w:cstheme="majorBidi"/>
          <w:sz w:val="28"/>
          <w:szCs w:val="28"/>
          <w:rtl/>
        </w:rPr>
        <w:t xml:space="preserve"> הביא את האו</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w:t>
      </w:r>
    </w:p>
    <w:p w14:paraId="6B0AE60E" w14:textId="77777777" w:rsidR="00177047"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ולכאו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לפי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דעה</w:t>
      </w:r>
      <w:r w:rsidRPr="00EC0F73">
        <w:rPr>
          <w:rFonts w:asciiTheme="majorBidi" w:hAnsiTheme="majorBidi" w:cstheme="majorBidi" w:hint="cs"/>
          <w:sz w:val="28"/>
          <w:szCs w:val="28"/>
          <w:rtl/>
        </w:rPr>
        <w:t xml:space="preserve"> שבן ישראל מהגויה הוא</w:t>
      </w:r>
      <w:r w:rsidRPr="00EC0F73">
        <w:rPr>
          <w:rFonts w:asciiTheme="majorBidi" w:hAnsiTheme="majorBidi" w:cstheme="majorBidi"/>
          <w:sz w:val="28"/>
          <w:szCs w:val="28"/>
          <w:rtl/>
        </w:rPr>
        <w:t xml:space="preserve"> בנו מדרבנן</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שמא יש לאב</w:t>
      </w:r>
      <w:r w:rsidRPr="00EC0F73">
        <w:rPr>
          <w:rFonts w:asciiTheme="majorBidi" w:hAnsiTheme="majorBidi" w:cstheme="majorBidi" w:hint="cs"/>
          <w:sz w:val="28"/>
          <w:szCs w:val="28"/>
          <w:rtl/>
        </w:rPr>
        <w:t xml:space="preserve"> חיוב</w:t>
      </w:r>
      <w:r w:rsidRPr="00EC0F73">
        <w:rPr>
          <w:rFonts w:asciiTheme="majorBidi" w:hAnsiTheme="majorBidi" w:cstheme="majorBidi"/>
          <w:sz w:val="28"/>
          <w:szCs w:val="28"/>
          <w:rtl/>
        </w:rPr>
        <w:t xml:space="preserve"> למולו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הרי מילה היא</w:t>
      </w:r>
      <w:r w:rsidRPr="00EC0F73">
        <w:rPr>
          <w:rFonts w:asciiTheme="majorBidi" w:hAnsiTheme="majorBidi" w:cstheme="majorBidi"/>
          <w:sz w:val="28"/>
          <w:szCs w:val="28"/>
          <w:rtl/>
        </w:rPr>
        <w:t xml:space="preserve"> מצו</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ת האב </w:t>
      </w:r>
      <w:r w:rsidRPr="00EC0F73">
        <w:rPr>
          <w:rFonts w:asciiTheme="majorBidi" w:hAnsiTheme="majorBidi" w:cstheme="majorBidi" w:hint="cs"/>
          <w:sz w:val="28"/>
          <w:szCs w:val="28"/>
          <w:rtl/>
        </w:rPr>
        <w:t>לעשות</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בנו.</w:t>
      </w:r>
    </w:p>
    <w:p w14:paraId="7BE4627E" w14:textId="5A6836C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אמנם השרידי אש </w:t>
      </w:r>
      <w:r w:rsidRPr="00177047">
        <w:rPr>
          <w:rFonts w:asciiTheme="majorBidi" w:hAnsiTheme="majorBidi" w:cstheme="majorBidi"/>
          <w:rtl/>
        </w:rPr>
        <w:t>(שם אות ג)</w:t>
      </w:r>
      <w:r w:rsidRPr="00EC0F73">
        <w:rPr>
          <w:rFonts w:asciiTheme="majorBidi" w:hAnsiTheme="majorBidi" w:cstheme="majorBidi"/>
          <w:sz w:val="28"/>
          <w:szCs w:val="28"/>
          <w:rtl/>
        </w:rPr>
        <w:t xml:space="preserve"> והחלקת יעקב </w:t>
      </w:r>
      <w:r w:rsidRPr="00177047">
        <w:rPr>
          <w:rFonts w:asciiTheme="majorBidi" w:hAnsiTheme="majorBidi" w:cstheme="majorBidi"/>
          <w:rtl/>
        </w:rPr>
        <w:t>(שם אות ג)</w:t>
      </w:r>
      <w:r w:rsidRPr="00EC0F73">
        <w:rPr>
          <w:rFonts w:asciiTheme="majorBidi" w:hAnsiTheme="majorBidi" w:cstheme="majorBidi"/>
          <w:sz w:val="28"/>
          <w:szCs w:val="28"/>
          <w:rtl/>
        </w:rPr>
        <w:t xml:space="preserve"> כתבו</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ש</w:t>
      </w:r>
      <w:r w:rsidRPr="00EC0F73">
        <w:rPr>
          <w:rFonts w:asciiTheme="majorBidi" w:hAnsiTheme="majorBidi" w:cstheme="majorBidi" w:hint="cs"/>
          <w:sz w:val="28"/>
          <w:szCs w:val="28"/>
          <w:rtl/>
        </w:rPr>
        <w:t xml:space="preserve">אע"פ </w:t>
      </w:r>
      <w:r w:rsidRPr="00EC0F73">
        <w:rPr>
          <w:rFonts w:asciiTheme="majorBidi" w:hAnsiTheme="majorBidi" w:cstheme="majorBidi"/>
          <w:sz w:val="28"/>
          <w:szCs w:val="28"/>
          <w:rtl/>
        </w:rPr>
        <w:t>שהרמ"א הבין שהאו</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דיבר ג</w:t>
      </w:r>
      <w:r w:rsidRPr="00EC0F73">
        <w:rPr>
          <w:rFonts w:asciiTheme="majorBidi" w:hAnsiTheme="majorBidi" w:cstheme="majorBidi" w:hint="cs"/>
          <w:sz w:val="28"/>
          <w:szCs w:val="28"/>
          <w:rtl/>
        </w:rPr>
        <w:t>"כ</w:t>
      </w:r>
      <w:r w:rsidRPr="00EC0F73">
        <w:rPr>
          <w:rFonts w:asciiTheme="majorBidi" w:hAnsiTheme="majorBidi" w:cstheme="majorBidi"/>
          <w:sz w:val="28"/>
          <w:szCs w:val="28"/>
          <w:rtl/>
        </w:rPr>
        <w:t xml:space="preserve"> בבן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אין הדבר כן</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אלא האו</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דיבר רק בשפחה שלו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ומטעם שאין אדם עושה בעילתו זנות ומסתמא שחררה</w:t>
      </w:r>
      <w:r w:rsidRPr="00EC0F73">
        <w:rPr>
          <w:rFonts w:asciiTheme="majorBidi" w:hAnsiTheme="majorBidi" w:cstheme="majorBidi" w:hint="cs"/>
          <w:sz w:val="28"/>
          <w:szCs w:val="28"/>
          <w:rtl/>
        </w:rPr>
        <w:t xml:space="preserve"> קודם.</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אך לגבי בן ישראל מהגויה</w:t>
      </w:r>
      <w:r w:rsidRPr="00EC0F73">
        <w:rPr>
          <w:rFonts w:asciiTheme="majorBidi" w:hAnsiTheme="majorBidi" w:cstheme="majorBidi"/>
          <w:sz w:val="28"/>
          <w:szCs w:val="28"/>
          <w:rtl/>
        </w:rPr>
        <w:t xml:space="preserve"> אין שום מקום לדינו של הרמ"א</w:t>
      </w:r>
      <w:r w:rsidRPr="00EC0F73">
        <w:rPr>
          <w:rFonts w:asciiTheme="majorBidi" w:hAnsiTheme="majorBidi" w:cstheme="majorBidi" w:hint="cs"/>
          <w:sz w:val="28"/>
          <w:szCs w:val="28"/>
          <w:rtl/>
        </w:rPr>
        <w:t xml:space="preserve"> להחשיבו לבנו מדרבנן</w:t>
      </w:r>
      <w:r w:rsidRPr="00EC0F73">
        <w:rPr>
          <w:rFonts w:asciiTheme="majorBidi" w:hAnsiTheme="majorBidi" w:cstheme="majorBidi"/>
          <w:sz w:val="28"/>
          <w:szCs w:val="28"/>
          <w:rtl/>
        </w:rPr>
        <w:t>.</w:t>
      </w:r>
    </w:p>
    <w:p w14:paraId="03A3849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ואחר בקשת המחילה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לענ"ד אין דבריהם נראים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שמדברי האו</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דלעיל </w:t>
      </w:r>
      <w:r w:rsidRPr="00EC0F73">
        <w:rPr>
          <w:rFonts w:asciiTheme="majorBidi" w:hAnsiTheme="majorBidi" w:cstheme="majorBidi"/>
          <w:sz w:val="28"/>
          <w:szCs w:val="28"/>
          <w:rtl/>
        </w:rPr>
        <w:t xml:space="preserve">מבואר שהוא הסתפק אם הוא בנו מדרבנן </w:t>
      </w:r>
      <w:r w:rsidRPr="00EC0F73">
        <w:rPr>
          <w:rFonts w:asciiTheme="majorBidi" w:hAnsiTheme="majorBidi" w:cstheme="majorBidi" w:hint="cs"/>
          <w:sz w:val="28"/>
          <w:szCs w:val="28"/>
          <w:rtl/>
        </w:rPr>
        <w:t xml:space="preserve">אף </w:t>
      </w:r>
      <w:r w:rsidRPr="00EC0F73">
        <w:rPr>
          <w:rFonts w:asciiTheme="majorBidi" w:hAnsiTheme="majorBidi" w:cstheme="majorBidi"/>
          <w:sz w:val="28"/>
          <w:szCs w:val="28"/>
          <w:rtl/>
        </w:rPr>
        <w:t xml:space="preserve">קודם שהביא את דברי </w:t>
      </w:r>
      <w:r w:rsidRPr="00EC0F73">
        <w:rPr>
          <w:rFonts w:asciiTheme="majorBidi" w:hAnsiTheme="majorBidi" w:cstheme="majorBidi"/>
          <w:sz w:val="28"/>
          <w:szCs w:val="28"/>
          <w:rtl/>
        </w:rPr>
        <w:lastRenderedPageBreak/>
        <w:t>ר"ח</w:t>
      </w:r>
      <w:r w:rsidRPr="00EC0F73">
        <w:rPr>
          <w:rFonts w:asciiTheme="majorBidi" w:hAnsiTheme="majorBidi" w:cstheme="majorBidi" w:hint="cs"/>
          <w:sz w:val="28"/>
          <w:szCs w:val="28"/>
          <w:rtl/>
        </w:rPr>
        <w:t xml:space="preserve"> לגבי בנו מהשפחה, ומשמע בהדיא מדבריו שאף בבן ישראל מהגויה הוא הסתפק, עש"ה ודו"ק.</w:t>
      </w:r>
    </w:p>
    <w:p w14:paraId="1401BF11" w14:textId="77777777" w:rsidR="00177047"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ומ"מ </w:t>
      </w:r>
      <w:r w:rsidRPr="00EC0F73">
        <w:rPr>
          <w:rFonts w:asciiTheme="majorBidi" w:hAnsiTheme="majorBidi" w:cstheme="majorBidi" w:hint="cs"/>
          <w:sz w:val="28"/>
          <w:szCs w:val="28"/>
          <w:rtl/>
        </w:rPr>
        <w:t>לעד"ן</w:t>
      </w:r>
      <w:r w:rsidRPr="00EC0F73">
        <w:rPr>
          <w:rFonts w:asciiTheme="majorBidi" w:hAnsiTheme="majorBidi" w:cstheme="majorBidi"/>
          <w:sz w:val="28"/>
          <w:szCs w:val="28"/>
          <w:rtl/>
        </w:rPr>
        <w:t xml:space="preserve"> שאין כ</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ונת האו</w:t>
      </w:r>
      <w:r w:rsidRPr="00EC0F73">
        <w:rPr>
          <w:rFonts w:asciiTheme="majorBidi" w:hAnsiTheme="majorBidi" w:cstheme="majorBidi" w:hint="cs"/>
          <w:sz w:val="28"/>
          <w:szCs w:val="28"/>
          <w:rtl/>
        </w:rPr>
        <w:t>"ז</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לומר </w:t>
      </w:r>
      <w:r w:rsidRPr="00EC0F73">
        <w:rPr>
          <w:rFonts w:asciiTheme="majorBidi" w:hAnsiTheme="majorBidi" w:cstheme="majorBidi"/>
          <w:sz w:val="28"/>
          <w:szCs w:val="28"/>
          <w:rtl/>
        </w:rPr>
        <w:t>שבן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 או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שפחה הוא כבנו אף </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עני</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ן המצוות של האב לבנו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אלא כוונתו שלעניין יבום או לענין נישואין יש להחמיר ול</w:t>
      </w:r>
      <w:r w:rsidRPr="00EC0F73">
        <w:rPr>
          <w:rFonts w:asciiTheme="majorBidi" w:hAnsiTheme="majorBidi" w:cstheme="majorBidi" w:hint="cs"/>
          <w:sz w:val="28"/>
          <w:szCs w:val="28"/>
          <w:rtl/>
        </w:rPr>
        <w:t>החשיבו</w:t>
      </w:r>
      <w:r w:rsidRPr="00EC0F73">
        <w:rPr>
          <w:rFonts w:asciiTheme="majorBidi" w:hAnsiTheme="majorBidi" w:cstheme="majorBidi"/>
          <w:sz w:val="28"/>
          <w:szCs w:val="28"/>
          <w:rtl/>
        </w:rPr>
        <w:t xml:space="preserve"> כבנו (משום מראית עין וכד</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אך לא לח</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יבו במצוות, וזה נ</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 xml:space="preserve"> פשוט ביותר.</w:t>
      </w:r>
    </w:p>
    <w:p w14:paraId="332288C5" w14:textId="7C8BA33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וע</w:t>
      </w:r>
      <w:r w:rsidRPr="00EC0F73">
        <w:rPr>
          <w:rFonts w:asciiTheme="majorBidi" w:hAnsiTheme="majorBidi" w:cstheme="majorBidi" w:hint="cs"/>
          <w:sz w:val="28"/>
          <w:szCs w:val="28"/>
          <w:rtl/>
        </w:rPr>
        <w:t>"ע</w:t>
      </w:r>
      <w:r w:rsidRPr="00EC0F73">
        <w:rPr>
          <w:rFonts w:asciiTheme="majorBidi" w:hAnsiTheme="majorBidi" w:cstheme="majorBidi"/>
          <w:sz w:val="28"/>
          <w:szCs w:val="28"/>
          <w:rtl/>
        </w:rPr>
        <w:t xml:space="preserve"> בזכר יצחק</w:t>
      </w:r>
      <w:r w:rsidRPr="00177047">
        <w:rPr>
          <w:rFonts w:asciiTheme="majorBidi" w:hAnsiTheme="majorBidi" w:cstheme="majorBidi"/>
          <w:rtl/>
        </w:rPr>
        <w:t xml:space="preserve"> (ח"א סימן ב) </w:t>
      </w:r>
      <w:r w:rsidRPr="00EC0F73">
        <w:rPr>
          <w:rFonts w:asciiTheme="majorBidi" w:hAnsiTheme="majorBidi" w:cstheme="majorBidi"/>
          <w:sz w:val="28"/>
          <w:szCs w:val="28"/>
          <w:rtl/>
        </w:rPr>
        <w:t>שדן אם 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 הוא כבנו לאיזה עניינים, והעלה שלא,</w:t>
      </w:r>
      <w:r w:rsidRPr="00EC0F73">
        <w:rPr>
          <w:rFonts w:asciiTheme="majorBidi" w:hAnsiTheme="majorBidi" w:cstheme="majorBidi" w:hint="cs"/>
          <w:sz w:val="28"/>
          <w:szCs w:val="28"/>
          <w:rtl/>
        </w:rPr>
        <w:t xml:space="preserve"> ע"ש</w:t>
      </w:r>
      <w:r w:rsidRPr="00EC0F73">
        <w:rPr>
          <w:rFonts w:asciiTheme="majorBidi" w:hAnsiTheme="majorBidi" w:cstheme="majorBidi"/>
          <w:sz w:val="28"/>
          <w:szCs w:val="28"/>
          <w:rtl/>
        </w:rPr>
        <w:t>.</w:t>
      </w:r>
    </w:p>
    <w:p w14:paraId="2E46FE89" w14:textId="77777777" w:rsidR="00177047" w:rsidRDefault="002F4F60" w:rsidP="00177047">
      <w:pPr>
        <w:jc w:val="both"/>
        <w:rPr>
          <w:rFonts w:asciiTheme="majorBidi" w:hAnsiTheme="majorBidi" w:cstheme="majorBidi"/>
          <w:sz w:val="28"/>
          <w:szCs w:val="28"/>
          <w:rtl/>
        </w:rPr>
      </w:pPr>
      <w:r w:rsidRPr="00EC0F73">
        <w:rPr>
          <w:rFonts w:asciiTheme="majorBidi" w:hAnsiTheme="majorBidi" w:cstheme="majorBidi"/>
          <w:sz w:val="28"/>
          <w:szCs w:val="28"/>
          <w:rtl/>
        </w:rPr>
        <w:t xml:space="preserve">הר' קלישר </w:t>
      </w:r>
      <w:r w:rsidRPr="00177047">
        <w:rPr>
          <w:rFonts w:asciiTheme="majorBidi" w:hAnsiTheme="majorBidi" w:cstheme="majorBidi"/>
          <w:rtl/>
        </w:rPr>
        <w:t>(ש</w:t>
      </w:r>
      <w:r w:rsidRPr="00177047">
        <w:rPr>
          <w:rFonts w:asciiTheme="majorBidi" w:hAnsiTheme="majorBidi" w:cstheme="majorBidi" w:hint="cs"/>
          <w:rtl/>
        </w:rPr>
        <w:t>ם</w:t>
      </w:r>
      <w:r w:rsidRPr="00177047">
        <w:rPr>
          <w:rFonts w:asciiTheme="majorBidi" w:hAnsiTheme="majorBidi" w:cstheme="majorBidi"/>
          <w:rtl/>
        </w:rPr>
        <w:t>, ו</w:t>
      </w:r>
      <w:r w:rsidRPr="00177047">
        <w:rPr>
          <w:rFonts w:asciiTheme="majorBidi" w:hAnsiTheme="majorBidi" w:cstheme="majorBidi" w:hint="cs"/>
          <w:rtl/>
        </w:rPr>
        <w:t>ב</w:t>
      </w:r>
      <w:r w:rsidRPr="00177047">
        <w:rPr>
          <w:rFonts w:asciiTheme="majorBidi" w:hAnsiTheme="majorBidi" w:cstheme="majorBidi"/>
          <w:rtl/>
        </w:rPr>
        <w:t xml:space="preserve">סו"ס רל) </w:t>
      </w:r>
      <w:r w:rsidRPr="00EC0F73">
        <w:rPr>
          <w:rFonts w:asciiTheme="majorBidi" w:hAnsiTheme="majorBidi" w:cstheme="majorBidi"/>
          <w:sz w:val="28"/>
          <w:szCs w:val="28"/>
          <w:rtl/>
        </w:rPr>
        <w:t>כתב ש</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גויה יש ל</w:t>
      </w:r>
      <w:r w:rsidR="00177047">
        <w:rPr>
          <w:rFonts w:asciiTheme="majorBidi" w:hAnsiTheme="majorBidi" w:cstheme="majorBidi" w:hint="cs"/>
          <w:sz w:val="28"/>
          <w:szCs w:val="28"/>
          <w:rtl/>
        </w:rPr>
        <w:t xml:space="preserve">ו </w:t>
      </w:r>
      <w:r w:rsidRPr="00EC0F73">
        <w:rPr>
          <w:rFonts w:asciiTheme="majorBidi" w:hAnsiTheme="majorBidi" w:cstheme="majorBidi"/>
          <w:sz w:val="28"/>
          <w:szCs w:val="28"/>
          <w:rtl/>
        </w:rPr>
        <w:t>זרע קדוש ויש לנו  יותר לקרבו ולנסות לגיירו, ע</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 שכתב כמה ראיות לזה</w:t>
      </w:r>
      <w:r w:rsidRPr="00EC0F73">
        <w:rPr>
          <w:rFonts w:asciiTheme="majorBidi" w:hAnsiTheme="majorBidi" w:cstheme="majorBidi" w:hint="cs"/>
          <w:sz w:val="28"/>
          <w:szCs w:val="28"/>
          <w:rtl/>
        </w:rPr>
        <w:t>.</w:t>
      </w:r>
    </w:p>
    <w:p w14:paraId="4EE5C754" w14:textId="31F736DF" w:rsidR="002F4F60" w:rsidRPr="00EC0F73" w:rsidRDefault="002F4F60" w:rsidP="00177047">
      <w:pPr>
        <w:jc w:val="both"/>
        <w:rPr>
          <w:rFonts w:asciiTheme="majorBidi" w:hAnsiTheme="majorBidi" w:cstheme="majorBidi"/>
          <w:sz w:val="28"/>
          <w:szCs w:val="28"/>
          <w:rtl/>
        </w:rPr>
      </w:pPr>
      <w:r w:rsidRPr="00EC0F73">
        <w:rPr>
          <w:rFonts w:asciiTheme="majorBidi" w:hAnsiTheme="majorBidi" w:cstheme="majorBidi"/>
          <w:sz w:val="28"/>
          <w:szCs w:val="28"/>
          <w:rtl/>
        </w:rPr>
        <w:t>א</w:t>
      </w:r>
      <w:r w:rsidRPr="00EC0F73">
        <w:rPr>
          <w:rFonts w:asciiTheme="majorBidi" w:hAnsiTheme="majorBidi" w:cstheme="majorBidi" w:hint="cs"/>
          <w:sz w:val="28"/>
          <w:szCs w:val="28"/>
          <w:rtl/>
        </w:rPr>
        <w:t>ולם</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ר' עזריאל הילדעס</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יימער </w:t>
      </w:r>
      <w:r w:rsidRPr="00177047">
        <w:rPr>
          <w:rFonts w:asciiTheme="majorBidi" w:hAnsiTheme="majorBidi" w:cstheme="majorBidi"/>
          <w:rtl/>
        </w:rPr>
        <w:t>(סימן רכט בהשגה יט, ובסימן</w:t>
      </w:r>
      <w:r w:rsidRPr="00177047">
        <w:rPr>
          <w:rFonts w:asciiTheme="majorBidi" w:hAnsiTheme="majorBidi" w:cstheme="majorBidi" w:hint="cs"/>
          <w:rtl/>
        </w:rPr>
        <w:t xml:space="preserve"> </w:t>
      </w:r>
      <w:r w:rsidRPr="00177047">
        <w:rPr>
          <w:rFonts w:asciiTheme="majorBidi" w:hAnsiTheme="majorBidi" w:cstheme="majorBidi"/>
          <w:rtl/>
        </w:rPr>
        <w:t>רל בהשג</w:t>
      </w:r>
      <w:r w:rsidRPr="00177047">
        <w:rPr>
          <w:rFonts w:asciiTheme="majorBidi" w:hAnsiTheme="majorBidi" w:cstheme="majorBidi" w:hint="cs"/>
          <w:rtl/>
        </w:rPr>
        <w:t>ות</w:t>
      </w:r>
      <w:r w:rsidRPr="00177047">
        <w:rPr>
          <w:rFonts w:asciiTheme="majorBidi" w:hAnsiTheme="majorBidi" w:cstheme="majorBidi"/>
          <w:rtl/>
        </w:rPr>
        <w:t xml:space="preserve"> יב</w:t>
      </w:r>
      <w:r w:rsidRPr="00177047">
        <w:rPr>
          <w:rFonts w:asciiTheme="majorBidi" w:hAnsiTheme="majorBidi" w:cstheme="majorBidi" w:hint="cs"/>
          <w:rtl/>
        </w:rPr>
        <w:t xml:space="preserve"> </w:t>
      </w:r>
      <w:r w:rsidRPr="00177047">
        <w:rPr>
          <w:rFonts w:asciiTheme="majorBidi" w:hAnsiTheme="majorBidi" w:cstheme="majorBidi"/>
          <w:rtl/>
        </w:rPr>
        <w:t>-</w:t>
      </w:r>
      <w:r w:rsidRPr="00177047">
        <w:rPr>
          <w:rFonts w:asciiTheme="majorBidi" w:hAnsiTheme="majorBidi" w:cstheme="majorBidi" w:hint="cs"/>
          <w:rtl/>
        </w:rPr>
        <w:t xml:space="preserve"> </w:t>
      </w:r>
      <w:r w:rsidRPr="00177047">
        <w:rPr>
          <w:rFonts w:asciiTheme="majorBidi" w:hAnsiTheme="majorBidi" w:cstheme="majorBidi"/>
          <w:rtl/>
        </w:rPr>
        <w:t>יג)</w:t>
      </w:r>
      <w:r w:rsidRPr="00EC0F73">
        <w:rPr>
          <w:rFonts w:asciiTheme="majorBidi" w:hAnsiTheme="majorBidi" w:cstheme="majorBidi"/>
          <w:sz w:val="28"/>
          <w:szCs w:val="28"/>
          <w:rtl/>
        </w:rPr>
        <w:t xml:space="preserve"> דחה את דבריו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ע</w:t>
      </w:r>
      <w:r w:rsidRPr="00EC0F73">
        <w:rPr>
          <w:rFonts w:asciiTheme="majorBidi" w:hAnsiTheme="majorBidi" w:cstheme="majorBidi" w:hint="cs"/>
          <w:sz w:val="28"/>
          <w:szCs w:val="28"/>
          <w:rtl/>
        </w:rPr>
        <w:t>"ע</w:t>
      </w:r>
      <w:r w:rsidRPr="00EC0F73">
        <w:rPr>
          <w:rFonts w:asciiTheme="majorBidi" w:hAnsiTheme="majorBidi" w:cstheme="majorBidi"/>
          <w:sz w:val="28"/>
          <w:szCs w:val="28"/>
          <w:rtl/>
        </w:rPr>
        <w:t xml:space="preserve"> בזה במשנת הגר </w:t>
      </w:r>
      <w:r w:rsidRPr="00177047">
        <w:rPr>
          <w:rFonts w:asciiTheme="majorBidi" w:hAnsiTheme="majorBidi" w:cstheme="majorBidi"/>
          <w:rtl/>
        </w:rPr>
        <w:t>(הלכות גרים פ</w:t>
      </w:r>
      <w:r w:rsidRPr="00177047">
        <w:rPr>
          <w:rFonts w:asciiTheme="majorBidi" w:hAnsiTheme="majorBidi" w:cstheme="majorBidi" w:hint="cs"/>
          <w:rtl/>
        </w:rPr>
        <w:t>"</w:t>
      </w:r>
      <w:r w:rsidRPr="00177047">
        <w:rPr>
          <w:rFonts w:asciiTheme="majorBidi" w:hAnsiTheme="majorBidi" w:cstheme="majorBidi"/>
          <w:rtl/>
        </w:rPr>
        <w:t>א הל</w:t>
      </w:r>
      <w:r w:rsidRPr="00177047">
        <w:rPr>
          <w:rFonts w:asciiTheme="majorBidi" w:hAnsiTheme="majorBidi" w:cstheme="majorBidi" w:hint="cs"/>
          <w:rtl/>
        </w:rPr>
        <w:t>'</w:t>
      </w:r>
      <w:r w:rsidRPr="00177047">
        <w:rPr>
          <w:rFonts w:asciiTheme="majorBidi" w:hAnsiTheme="majorBidi" w:cstheme="majorBidi"/>
          <w:rtl/>
        </w:rPr>
        <w:t xml:space="preserve"> לח, ובציונים שם)</w:t>
      </w:r>
      <w:r w:rsidR="00B44CF5">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בקנה בשם </w:t>
      </w:r>
      <w:r w:rsidRPr="00177047">
        <w:rPr>
          <w:rFonts w:asciiTheme="majorBidi" w:hAnsiTheme="majorBidi" w:cstheme="majorBidi" w:hint="cs"/>
          <w:rtl/>
        </w:rPr>
        <w:t>(ח"א</w:t>
      </w:r>
      <w:r w:rsidR="00177047" w:rsidRPr="00177047">
        <w:rPr>
          <w:rFonts w:asciiTheme="majorBidi" w:hAnsiTheme="majorBidi" w:cstheme="majorBidi" w:hint="cs"/>
          <w:rtl/>
        </w:rPr>
        <w:t>,</w:t>
      </w:r>
      <w:r w:rsidRPr="00177047">
        <w:rPr>
          <w:rFonts w:asciiTheme="majorBidi" w:hAnsiTheme="majorBidi" w:cstheme="majorBidi" w:hint="cs"/>
          <w:rtl/>
        </w:rPr>
        <w:t xml:space="preserve"> חיו"ד סימן קטז אות ג)</w:t>
      </w:r>
      <w:r w:rsidR="00B44CF5">
        <w:rPr>
          <w:rFonts w:asciiTheme="majorBidi" w:hAnsiTheme="majorBidi" w:cstheme="majorBidi" w:hint="cs"/>
          <w:sz w:val="28"/>
          <w:szCs w:val="28"/>
          <w:rtl/>
        </w:rPr>
        <w:t xml:space="preserve"> </w:t>
      </w:r>
      <w:r w:rsidR="00B44CF5" w:rsidRPr="00B44CF5">
        <w:rPr>
          <w:rFonts w:asciiTheme="majorBidi" w:hAnsiTheme="majorBidi" w:cstheme="majorBidi" w:hint="cs"/>
          <w:sz w:val="28"/>
          <w:szCs w:val="28"/>
          <w:rtl/>
        </w:rPr>
        <w:t>ו</w:t>
      </w:r>
      <w:r w:rsidR="00B44CF5" w:rsidRPr="00B44CF5">
        <w:rPr>
          <w:rFonts w:asciiTheme="majorBidi" w:hAnsiTheme="majorBidi" w:cstheme="majorBidi"/>
          <w:sz w:val="28"/>
          <w:szCs w:val="28"/>
          <w:rtl/>
        </w:rPr>
        <w:t xml:space="preserve">בפסקי עזיאל </w:t>
      </w:r>
      <w:r w:rsidR="00B44CF5" w:rsidRPr="00D34448">
        <w:rPr>
          <w:rFonts w:asciiTheme="majorBidi" w:hAnsiTheme="majorBidi" w:cstheme="majorBidi"/>
          <w:rtl/>
        </w:rPr>
        <w:t>(שאלות הזמן סימן סד בד"ה מזה אנו)</w:t>
      </w:r>
      <w:r w:rsidR="00B44CF5">
        <w:rPr>
          <w:rFonts w:asciiTheme="majorBidi" w:hAnsiTheme="majorBidi" w:cstheme="majorBidi" w:hint="cs"/>
          <w:sz w:val="28"/>
          <w:szCs w:val="28"/>
          <w:rtl/>
        </w:rPr>
        <w:t>.</w:t>
      </w:r>
    </w:p>
    <w:p w14:paraId="601CD29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נפ"מ </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 xml:space="preserve">מח' זו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יא</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שאם </w:t>
      </w:r>
      <w:r w:rsidRPr="00EC0F73">
        <w:rPr>
          <w:rFonts w:asciiTheme="majorBidi" w:hAnsiTheme="majorBidi" w:cstheme="majorBidi" w:hint="cs"/>
          <w:sz w:val="28"/>
          <w:szCs w:val="28"/>
          <w:rtl/>
        </w:rPr>
        <w:t>נאמר ש</w:t>
      </w:r>
      <w:r w:rsidRPr="00EC0F73">
        <w:rPr>
          <w:rFonts w:asciiTheme="majorBidi" w:hAnsiTheme="majorBidi" w:cstheme="majorBidi"/>
          <w:sz w:val="28"/>
          <w:szCs w:val="28"/>
          <w:rtl/>
        </w:rPr>
        <w:t>יש להשתדל לגיירו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הרי שיש לנו להדר למול </w:t>
      </w:r>
      <w:r w:rsidRPr="00EC0F73">
        <w:rPr>
          <w:rFonts w:asciiTheme="majorBidi" w:hAnsiTheme="majorBidi" w:cstheme="majorBidi" w:hint="cs"/>
          <w:sz w:val="28"/>
          <w:szCs w:val="28"/>
          <w:rtl/>
        </w:rPr>
        <w:t xml:space="preserve">את </w:t>
      </w:r>
      <w:r w:rsidRPr="00EC0F73">
        <w:rPr>
          <w:rFonts w:asciiTheme="majorBidi" w:hAnsiTheme="majorBidi" w:cstheme="majorBidi"/>
          <w:sz w:val="28"/>
          <w:szCs w:val="28"/>
          <w:rtl/>
        </w:rPr>
        <w:t>בנו, כדי שיוקל עליו אח"כ להתגייר</w:t>
      </w:r>
      <w:r w:rsidRPr="00EC0F73">
        <w:rPr>
          <w:rFonts w:asciiTheme="majorBidi" w:hAnsiTheme="majorBidi" w:cstheme="majorBidi" w:hint="cs"/>
          <w:sz w:val="28"/>
          <w:szCs w:val="28"/>
          <w:rtl/>
        </w:rPr>
        <w:t>.</w:t>
      </w:r>
    </w:p>
    <w:p w14:paraId="4CC77BA4"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א"כ </w:t>
      </w:r>
      <w:r w:rsidRPr="00EC0F73">
        <w:rPr>
          <w:rFonts w:asciiTheme="majorBidi" w:hAnsiTheme="majorBidi" w:cstheme="majorBidi" w:hint="cs"/>
          <w:sz w:val="28"/>
          <w:szCs w:val="28"/>
          <w:rtl/>
        </w:rPr>
        <w:t>התבאר</w:t>
      </w:r>
      <w:r w:rsidRPr="00EC0F73">
        <w:rPr>
          <w:rFonts w:asciiTheme="majorBidi" w:hAnsiTheme="majorBidi" w:cstheme="majorBidi"/>
          <w:sz w:val="28"/>
          <w:szCs w:val="28"/>
          <w:rtl/>
        </w:rPr>
        <w:t xml:space="preserve"> שיש מח' אחרונים אם יש להקל יותר </w:t>
      </w:r>
      <w:r w:rsidRPr="00EC0F73">
        <w:rPr>
          <w:rFonts w:asciiTheme="majorBidi" w:hAnsiTheme="majorBidi" w:cstheme="majorBidi" w:hint="cs"/>
          <w:sz w:val="28"/>
          <w:szCs w:val="28"/>
          <w:rtl/>
        </w:rPr>
        <w:t xml:space="preserve">למול את </w:t>
      </w:r>
      <w:r w:rsidRPr="00EC0F73">
        <w:rPr>
          <w:rFonts w:asciiTheme="majorBidi" w:hAnsiTheme="majorBidi" w:cstheme="majorBidi"/>
          <w:sz w:val="28"/>
          <w:szCs w:val="28"/>
          <w:rtl/>
        </w:rPr>
        <w:t>בן ישראל מ</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גויה </w:t>
      </w:r>
      <w:r w:rsidRPr="00EC0F73">
        <w:rPr>
          <w:rFonts w:asciiTheme="majorBidi" w:hAnsiTheme="majorBidi" w:cstheme="majorBidi" w:hint="cs"/>
          <w:sz w:val="28"/>
          <w:szCs w:val="28"/>
          <w:rtl/>
        </w:rPr>
        <w:t>מאשר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סתם גוי</w:t>
      </w:r>
      <w:r w:rsidRPr="00EC0F73">
        <w:rPr>
          <w:rFonts w:asciiTheme="majorBidi" w:hAnsiTheme="majorBidi" w:cstheme="majorBidi"/>
          <w:sz w:val="28"/>
          <w:szCs w:val="28"/>
          <w:rtl/>
        </w:rPr>
        <w:t xml:space="preserve"> או שמא הה</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xml:space="preserve">פך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יש להחמיר יותר ולא למולו</w:t>
      </w:r>
      <w:r w:rsidRPr="00EC0F73">
        <w:rPr>
          <w:rFonts w:asciiTheme="majorBidi" w:hAnsiTheme="majorBidi" w:cstheme="majorBidi" w:hint="cs"/>
          <w:sz w:val="28"/>
          <w:szCs w:val="28"/>
          <w:rtl/>
        </w:rPr>
        <w:t>.</w:t>
      </w:r>
    </w:p>
    <w:p w14:paraId="57861B3C" w14:textId="5C6EE805" w:rsidR="002F4F60" w:rsidRPr="00EC0F73" w:rsidRDefault="002F4F60" w:rsidP="00D171CE">
      <w:pPr>
        <w:jc w:val="both"/>
        <w:rPr>
          <w:rFonts w:asciiTheme="majorBidi" w:hAnsiTheme="majorBidi" w:cstheme="majorBidi"/>
          <w:b/>
          <w:bCs/>
          <w:sz w:val="28"/>
          <w:szCs w:val="28"/>
        </w:rPr>
      </w:pPr>
      <w:r w:rsidRPr="00EC0F73">
        <w:rPr>
          <w:rFonts w:asciiTheme="majorBidi" w:hAnsiTheme="majorBidi" w:cstheme="majorBidi" w:hint="cs"/>
          <w:sz w:val="28"/>
          <w:szCs w:val="28"/>
          <w:rtl/>
        </w:rPr>
        <w:t>כתבנו ב' סברות לכל צד</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וכפי שהתבאר אין שום סברא מוכרחת.</w:t>
      </w:r>
      <w:r w:rsidRPr="00EC0F73">
        <w:rPr>
          <w:rFonts w:asciiTheme="majorBidi" w:hAnsiTheme="majorBidi" w:cstheme="majorBidi"/>
          <w:sz w:val="28"/>
          <w:szCs w:val="28"/>
          <w:rtl/>
        </w:rPr>
        <w:t xml:space="preserve"> ולכן 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שניתן למול </w:t>
      </w:r>
      <w:r w:rsidRPr="00EC0F73">
        <w:rPr>
          <w:rFonts w:asciiTheme="majorBidi" w:hAnsiTheme="majorBidi" w:cstheme="majorBidi" w:hint="cs"/>
          <w:sz w:val="28"/>
          <w:szCs w:val="28"/>
          <w:rtl/>
        </w:rPr>
        <w:t>את בן ישראל מן הגויה</w:t>
      </w:r>
      <w:r w:rsidR="00177047">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ואין </w:t>
      </w:r>
      <w:r w:rsidR="00177047">
        <w:rPr>
          <w:rFonts w:asciiTheme="majorBidi" w:hAnsiTheme="majorBidi" w:cstheme="majorBidi" w:hint="cs"/>
          <w:sz w:val="28"/>
          <w:szCs w:val="28"/>
          <w:rtl/>
        </w:rPr>
        <w:t>חילוק כלל</w:t>
      </w:r>
      <w:r w:rsidRPr="00EC0F73">
        <w:rPr>
          <w:rFonts w:asciiTheme="majorBidi" w:hAnsiTheme="majorBidi" w:cstheme="majorBidi" w:hint="cs"/>
          <w:sz w:val="28"/>
          <w:szCs w:val="28"/>
          <w:rtl/>
        </w:rPr>
        <w:t xml:space="preserve"> בין דינו לבין דין שאר הגוים, ובפרט</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מהירו' </w:t>
      </w:r>
      <w:r w:rsidR="00177047">
        <w:rPr>
          <w:rFonts w:asciiTheme="majorBidi" w:hAnsiTheme="majorBidi" w:cstheme="majorBidi" w:hint="cs"/>
          <w:sz w:val="28"/>
          <w:szCs w:val="28"/>
          <w:rtl/>
        </w:rPr>
        <w:t>ש</w:t>
      </w:r>
      <w:r w:rsidRPr="00EC0F73">
        <w:rPr>
          <w:rFonts w:asciiTheme="majorBidi" w:hAnsiTheme="majorBidi" w:cstheme="majorBidi" w:hint="cs"/>
          <w:sz w:val="28"/>
          <w:szCs w:val="28"/>
          <w:rtl/>
        </w:rPr>
        <w:t xml:space="preserve">הובא לעיל </w:t>
      </w:r>
      <w:r w:rsidR="00177047" w:rsidRPr="0093558A">
        <w:rPr>
          <w:rFonts w:asciiTheme="majorBidi" w:hAnsiTheme="majorBidi" w:cstheme="majorBidi" w:hint="cs"/>
          <w:rtl/>
        </w:rPr>
        <w:t>(סימן</w:t>
      </w:r>
      <w:r w:rsidRPr="0093558A">
        <w:rPr>
          <w:rFonts w:asciiTheme="majorBidi" w:hAnsiTheme="majorBidi" w:cstheme="majorBidi" w:hint="cs"/>
          <w:rtl/>
        </w:rPr>
        <w:t xml:space="preserve"> </w:t>
      </w:r>
      <w:r w:rsidR="0093558A" w:rsidRPr="0093558A">
        <w:rPr>
          <w:rFonts w:asciiTheme="majorBidi" w:hAnsiTheme="majorBidi" w:cstheme="majorBidi" w:hint="cs"/>
          <w:rtl/>
        </w:rPr>
        <w:t>כב</w:t>
      </w:r>
      <w:r w:rsidRPr="0093558A">
        <w:rPr>
          <w:rFonts w:asciiTheme="majorBidi" w:hAnsiTheme="majorBidi" w:cstheme="majorBidi" w:hint="cs"/>
          <w:rtl/>
        </w:rPr>
        <w:t>)</w:t>
      </w:r>
      <w:r w:rsidRPr="00EC0F73">
        <w:rPr>
          <w:rFonts w:asciiTheme="majorBidi" w:hAnsiTheme="majorBidi" w:cstheme="majorBidi" w:hint="cs"/>
          <w:sz w:val="28"/>
          <w:szCs w:val="28"/>
          <w:rtl/>
        </w:rPr>
        <w:t xml:space="preserve"> משמע שמותר למולו, ע"ש</w:t>
      </w:r>
      <w:r w:rsidR="00D34448">
        <w:rPr>
          <w:rStyle w:val="a9"/>
          <w:rFonts w:asciiTheme="majorBidi" w:hAnsiTheme="majorBidi" w:cstheme="majorBidi"/>
          <w:sz w:val="28"/>
          <w:szCs w:val="28"/>
          <w:rtl/>
        </w:rPr>
        <w:footnoteReference w:id="462"/>
      </w:r>
      <w:r w:rsidRPr="00EC0F73">
        <w:rPr>
          <w:rFonts w:asciiTheme="majorBidi" w:hAnsiTheme="majorBidi" w:cstheme="majorBidi" w:hint="cs"/>
          <w:sz w:val="28"/>
          <w:szCs w:val="28"/>
          <w:rtl/>
        </w:rPr>
        <w:t>.</w:t>
      </w:r>
      <w:r w:rsidRPr="00EC0F73">
        <w:rPr>
          <w:rFonts w:asciiTheme="majorBidi" w:hAnsiTheme="majorBidi" w:cstheme="majorBidi"/>
          <w:b/>
          <w:bCs/>
          <w:sz w:val="28"/>
          <w:szCs w:val="28"/>
          <w:rtl/>
        </w:rPr>
        <w:br w:type="page"/>
      </w:r>
    </w:p>
    <w:p w14:paraId="4ECFAD61" w14:textId="7F89635A" w:rsidR="002F4F60" w:rsidRPr="00335904" w:rsidRDefault="00E62C51" w:rsidP="00E62C51">
      <w:pPr>
        <w:jc w:val="center"/>
        <w:rPr>
          <w:rFonts w:asciiTheme="majorBidi" w:hAnsiTheme="majorBidi" w:cstheme="majorBidi"/>
          <w:b/>
          <w:bCs/>
          <w:sz w:val="32"/>
          <w:szCs w:val="32"/>
          <w:rtl/>
        </w:rPr>
      </w:pPr>
      <w:r w:rsidRPr="00335904">
        <w:rPr>
          <w:rFonts w:asciiTheme="majorBidi" w:hAnsiTheme="majorBidi" w:cstheme="majorBidi" w:hint="cs"/>
          <w:b/>
          <w:bCs/>
          <w:sz w:val="32"/>
          <w:szCs w:val="32"/>
          <w:rtl/>
        </w:rPr>
        <w:lastRenderedPageBreak/>
        <w:t>סימן</w:t>
      </w:r>
      <w:r w:rsidR="002F4F60" w:rsidRPr="00335904">
        <w:rPr>
          <w:rFonts w:asciiTheme="majorBidi" w:hAnsiTheme="majorBidi" w:cstheme="majorBidi" w:hint="cs"/>
          <w:b/>
          <w:bCs/>
          <w:sz w:val="32"/>
          <w:szCs w:val="32"/>
          <w:rtl/>
        </w:rPr>
        <w:t xml:space="preserve"> </w:t>
      </w:r>
      <w:r w:rsidR="001524FA">
        <w:rPr>
          <w:rFonts w:asciiTheme="majorBidi" w:hAnsiTheme="majorBidi" w:cstheme="majorBidi" w:hint="cs"/>
          <w:b/>
          <w:bCs/>
          <w:sz w:val="32"/>
          <w:szCs w:val="32"/>
          <w:rtl/>
        </w:rPr>
        <w:t>כ</w:t>
      </w:r>
      <w:r w:rsidR="00672F96">
        <w:rPr>
          <w:rFonts w:asciiTheme="majorBidi" w:hAnsiTheme="majorBidi" w:cstheme="majorBidi" w:hint="cs"/>
          <w:b/>
          <w:bCs/>
          <w:sz w:val="32"/>
          <w:szCs w:val="32"/>
          <w:rtl/>
        </w:rPr>
        <w:t>ד</w:t>
      </w:r>
      <w:r w:rsidR="002F4F60" w:rsidRPr="00335904">
        <w:rPr>
          <w:rFonts w:asciiTheme="majorBidi" w:hAnsiTheme="majorBidi" w:cstheme="majorBidi" w:hint="cs"/>
          <w:b/>
          <w:bCs/>
          <w:sz w:val="32"/>
          <w:szCs w:val="32"/>
          <w:rtl/>
        </w:rPr>
        <w:t xml:space="preserve"> </w:t>
      </w:r>
      <w:r w:rsidR="002F4F60" w:rsidRPr="00335904">
        <w:rPr>
          <w:rFonts w:asciiTheme="majorBidi" w:hAnsiTheme="majorBidi" w:cstheme="majorBidi"/>
          <w:b/>
          <w:bCs/>
          <w:sz w:val="32"/>
          <w:szCs w:val="32"/>
          <w:rtl/>
        </w:rPr>
        <w:t>–</w:t>
      </w:r>
      <w:r w:rsidR="002F4F60" w:rsidRPr="00335904">
        <w:rPr>
          <w:rFonts w:asciiTheme="majorBidi" w:hAnsiTheme="majorBidi" w:cstheme="majorBidi" w:hint="cs"/>
          <w:b/>
          <w:bCs/>
          <w:sz w:val="32"/>
          <w:szCs w:val="32"/>
          <w:rtl/>
        </w:rPr>
        <w:t xml:space="preserve"> </w:t>
      </w:r>
      <w:r w:rsidR="00BD4FE7" w:rsidRPr="00335904">
        <w:rPr>
          <w:rFonts w:asciiTheme="majorBidi" w:hAnsiTheme="majorBidi" w:cstheme="majorBidi" w:hint="cs"/>
          <w:b/>
          <w:bCs/>
          <w:sz w:val="32"/>
          <w:szCs w:val="32"/>
          <w:rtl/>
        </w:rPr>
        <w:t xml:space="preserve">מילת הגוים משום ספק </w:t>
      </w:r>
      <w:r w:rsidR="002F4F60" w:rsidRPr="00335904">
        <w:rPr>
          <w:rFonts w:asciiTheme="majorBidi" w:hAnsiTheme="majorBidi" w:cstheme="majorBidi" w:hint="cs"/>
          <w:b/>
          <w:bCs/>
          <w:sz w:val="32"/>
          <w:szCs w:val="32"/>
          <w:rtl/>
        </w:rPr>
        <w:t>בני קטורה</w:t>
      </w:r>
    </w:p>
    <w:p w14:paraId="103B414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יש לדון האם שייך להתיר למול גוים משום ספק שמא הם מבני קטורה.</w:t>
      </w:r>
    </w:p>
    <w:p w14:paraId="4C42F40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הרמב"ם </w:t>
      </w:r>
      <w:r w:rsidRPr="006B519C">
        <w:rPr>
          <w:rFonts w:asciiTheme="majorBidi" w:hAnsiTheme="majorBidi" w:cstheme="majorBidi" w:hint="cs"/>
          <w:rtl/>
        </w:rPr>
        <w:t>(פ"י מהל' מלכים ה"ח)</w:t>
      </w:r>
      <w:r w:rsidRPr="00EC0F73">
        <w:rPr>
          <w:rFonts w:asciiTheme="majorBidi" w:hAnsiTheme="majorBidi" w:cstheme="majorBidi" w:hint="cs"/>
          <w:sz w:val="28"/>
          <w:szCs w:val="28"/>
          <w:rtl/>
        </w:rPr>
        <w:t xml:space="preserve"> כתב: "אמרו חכמים שבני קטורה שהם זרעו של אברהם שבאו אחר ישמעאל ויצחק חייבין במילה. והואיל ונתערבו היום בני ישמעאל בבני קטורה יתחייבו הכל במילה בשמיני, ואין נהרגין עליה".</w:t>
      </w:r>
    </w:p>
    <w:p w14:paraId="3F980708" w14:textId="5F752E0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הרי דס"ל לרמב"ם שבני קטורה וכל זרעם חייבים בברית מילה, ומקורו הוא מהגמ' בסנ' </w:t>
      </w:r>
      <w:r w:rsidR="006B519C" w:rsidRPr="006B519C">
        <w:rPr>
          <w:rFonts w:asciiTheme="majorBidi" w:hAnsiTheme="majorBidi" w:cstheme="majorBidi" w:hint="cs"/>
          <w:rtl/>
        </w:rPr>
        <w:t>(</w:t>
      </w:r>
      <w:r w:rsidRPr="006B519C">
        <w:rPr>
          <w:rFonts w:asciiTheme="majorBidi" w:hAnsiTheme="majorBidi" w:cstheme="majorBidi" w:hint="cs"/>
          <w:rtl/>
        </w:rPr>
        <w:t>נט:</w:t>
      </w:r>
      <w:r w:rsidR="006B519C" w:rsidRPr="006B519C">
        <w:rPr>
          <w:rFonts w:asciiTheme="majorBidi" w:hAnsiTheme="majorBidi" w:cstheme="majorBidi" w:hint="cs"/>
          <w:rtl/>
        </w:rPr>
        <w:t>)</w:t>
      </w:r>
      <w:r w:rsidRPr="00EC0F73">
        <w:rPr>
          <w:rFonts w:asciiTheme="majorBidi" w:hAnsiTheme="majorBidi" w:cstheme="majorBidi" w:hint="cs"/>
          <w:sz w:val="28"/>
          <w:szCs w:val="28"/>
          <w:rtl/>
        </w:rPr>
        <w:t xml:space="preserve"> דאמרי' את בריתי היפר לרבות בני קטורה, ע"ש.</w:t>
      </w:r>
    </w:p>
    <w:p w14:paraId="4652A5FB" w14:textId="74A0D7E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ומהראב"ד </w:t>
      </w:r>
      <w:r w:rsidR="006B519C">
        <w:rPr>
          <w:rFonts w:asciiTheme="majorBidi" w:hAnsiTheme="majorBidi" w:cstheme="majorBidi" w:hint="cs"/>
          <w:sz w:val="28"/>
          <w:szCs w:val="28"/>
          <w:rtl/>
        </w:rPr>
        <w:t>משמע</w:t>
      </w:r>
      <w:r w:rsidRPr="00EC0F73">
        <w:rPr>
          <w:rFonts w:asciiTheme="majorBidi" w:hAnsiTheme="majorBidi" w:cstheme="majorBidi" w:hint="cs"/>
          <w:sz w:val="28"/>
          <w:szCs w:val="28"/>
          <w:rtl/>
        </w:rPr>
        <w:t xml:space="preserve"> שהסכים עימו, שהרי הוא לא השיג עליו בזה</w:t>
      </w:r>
      <w:r w:rsidRPr="00EC0F73">
        <w:rPr>
          <w:rFonts w:asciiTheme="majorBidi" w:hAnsiTheme="majorBidi" w:cstheme="majorBidi"/>
          <w:sz w:val="28"/>
          <w:szCs w:val="28"/>
          <w:vertAlign w:val="superscript"/>
          <w:rtl/>
        </w:rPr>
        <w:footnoteReference w:id="463"/>
      </w:r>
      <w:r w:rsidRPr="00EC0F73">
        <w:rPr>
          <w:rFonts w:asciiTheme="majorBidi" w:hAnsiTheme="majorBidi" w:cstheme="majorBidi" w:hint="cs"/>
          <w:sz w:val="28"/>
          <w:szCs w:val="28"/>
          <w:rtl/>
        </w:rPr>
        <w:t xml:space="preserve">, וכ"כ המנ"ח </w:t>
      </w:r>
      <w:r w:rsidRPr="006B519C">
        <w:rPr>
          <w:rFonts w:asciiTheme="majorBidi" w:hAnsiTheme="majorBidi" w:cstheme="majorBidi" w:hint="cs"/>
          <w:rtl/>
        </w:rPr>
        <w:t>(מצוה ב אות יב)</w:t>
      </w:r>
      <w:r w:rsidRPr="00EC0F73">
        <w:rPr>
          <w:rFonts w:asciiTheme="majorBidi" w:hAnsiTheme="majorBidi" w:cstheme="majorBidi" w:hint="cs"/>
          <w:sz w:val="28"/>
          <w:szCs w:val="28"/>
          <w:rtl/>
        </w:rPr>
        <w:t xml:space="preserve">. ואף הר"ן </w:t>
      </w:r>
      <w:r w:rsidRPr="006B519C">
        <w:rPr>
          <w:rFonts w:asciiTheme="majorBidi" w:hAnsiTheme="majorBidi" w:cstheme="majorBidi" w:hint="cs"/>
          <w:rtl/>
        </w:rPr>
        <w:t>(סנ' נט: בד"ה אלא)</w:t>
      </w:r>
      <w:r w:rsidRPr="00EC0F73">
        <w:rPr>
          <w:rFonts w:asciiTheme="majorBidi" w:hAnsiTheme="majorBidi" w:cstheme="majorBidi" w:hint="cs"/>
          <w:sz w:val="28"/>
          <w:szCs w:val="28"/>
          <w:rtl/>
        </w:rPr>
        <w:t xml:space="preserve"> הסכים עם דעת הרמב"ם</w:t>
      </w:r>
      <w:r w:rsidRPr="00EC0F73">
        <w:rPr>
          <w:rFonts w:asciiTheme="majorBidi" w:hAnsiTheme="majorBidi" w:cstheme="majorBidi"/>
          <w:sz w:val="28"/>
          <w:szCs w:val="28"/>
          <w:vertAlign w:val="superscript"/>
          <w:rtl/>
        </w:rPr>
        <w:footnoteReference w:id="464"/>
      </w:r>
      <w:r w:rsidRPr="00EC0F73">
        <w:rPr>
          <w:rFonts w:asciiTheme="majorBidi" w:hAnsiTheme="majorBidi" w:cstheme="majorBidi" w:hint="cs"/>
          <w:sz w:val="28"/>
          <w:szCs w:val="28"/>
          <w:rtl/>
        </w:rPr>
        <w:t>, והוכיח את דבריו.</w:t>
      </w:r>
    </w:p>
    <w:p w14:paraId="7AD035EB" w14:textId="77777777" w:rsidR="006B519C"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מדברי רש"י </w:t>
      </w:r>
      <w:r w:rsidRPr="006B519C">
        <w:rPr>
          <w:rFonts w:asciiTheme="majorBidi" w:hAnsiTheme="majorBidi" w:cstheme="majorBidi" w:hint="cs"/>
          <w:rtl/>
        </w:rPr>
        <w:t xml:space="preserve">(שם בד"ה בני קטורה) </w:t>
      </w:r>
      <w:r w:rsidRPr="00EC0F73">
        <w:rPr>
          <w:rFonts w:asciiTheme="majorBidi" w:hAnsiTheme="majorBidi" w:cstheme="majorBidi" w:hint="cs"/>
          <w:sz w:val="28"/>
          <w:szCs w:val="28"/>
          <w:rtl/>
        </w:rPr>
        <w:t xml:space="preserve">מבואר שרק ששת </w:t>
      </w:r>
      <w:r w:rsidR="006B519C">
        <w:rPr>
          <w:rFonts w:asciiTheme="majorBidi" w:hAnsiTheme="majorBidi" w:cstheme="majorBidi" w:hint="cs"/>
          <w:sz w:val="28"/>
          <w:szCs w:val="28"/>
          <w:rtl/>
        </w:rPr>
        <w:t>בניה</w:t>
      </w:r>
      <w:r w:rsidRPr="00EC0F73">
        <w:rPr>
          <w:rFonts w:asciiTheme="majorBidi" w:hAnsiTheme="majorBidi" w:cstheme="majorBidi" w:hint="cs"/>
          <w:sz w:val="28"/>
          <w:szCs w:val="28"/>
          <w:rtl/>
        </w:rPr>
        <w:t xml:space="preserve"> של בני קטורה עצמן התחייבו במילה, ולא שאר זרעם.</w:t>
      </w:r>
    </w:p>
    <w:p w14:paraId="6BB6737C" w14:textId="4D596DA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וכ"ה דעת הרמב"ן </w:t>
      </w:r>
      <w:r w:rsidRPr="006B519C">
        <w:rPr>
          <w:rFonts w:asciiTheme="majorBidi" w:hAnsiTheme="majorBidi" w:cstheme="majorBidi" w:hint="cs"/>
          <w:rtl/>
        </w:rPr>
        <w:t>(יבמות מו. בסוד"ה שכן, וברמב"ן עה"ת דברים ב, ד)</w:t>
      </w:r>
      <w:r w:rsidRPr="00EC0F73">
        <w:rPr>
          <w:rFonts w:asciiTheme="majorBidi" w:hAnsiTheme="majorBidi" w:cstheme="majorBidi" w:hint="cs"/>
          <w:sz w:val="28"/>
          <w:szCs w:val="28"/>
          <w:rtl/>
        </w:rPr>
        <w:t xml:space="preserve">, הרשב"א </w:t>
      </w:r>
      <w:r w:rsidRPr="006B519C">
        <w:rPr>
          <w:rFonts w:asciiTheme="majorBidi" w:hAnsiTheme="majorBidi" w:cstheme="majorBidi" w:hint="cs"/>
          <w:rtl/>
        </w:rPr>
        <w:t>(יבמות שם)</w:t>
      </w:r>
      <w:r w:rsidRPr="00EC0F73">
        <w:rPr>
          <w:rFonts w:asciiTheme="majorBidi" w:hAnsiTheme="majorBidi" w:cstheme="majorBidi" w:hint="cs"/>
          <w:sz w:val="28"/>
          <w:szCs w:val="28"/>
          <w:rtl/>
        </w:rPr>
        <w:t xml:space="preserve">, הריטב"א </w:t>
      </w:r>
      <w:r w:rsidRPr="006B519C">
        <w:rPr>
          <w:rFonts w:asciiTheme="majorBidi" w:hAnsiTheme="majorBidi" w:cstheme="majorBidi" w:hint="cs"/>
          <w:rtl/>
        </w:rPr>
        <w:t>(ע"ז כז. בד"ה ה"ג ערבי)</w:t>
      </w:r>
      <w:r w:rsidRPr="00EC0F73">
        <w:rPr>
          <w:rFonts w:asciiTheme="majorBidi" w:hAnsiTheme="majorBidi" w:cstheme="majorBidi" w:hint="cs"/>
          <w:sz w:val="28"/>
          <w:szCs w:val="28"/>
          <w:rtl/>
        </w:rPr>
        <w:t xml:space="preserve">, התוס' רא"ש </w:t>
      </w:r>
      <w:r w:rsidRPr="006B519C">
        <w:rPr>
          <w:rFonts w:asciiTheme="majorBidi" w:hAnsiTheme="majorBidi" w:cstheme="majorBidi" w:hint="cs"/>
          <w:rtl/>
        </w:rPr>
        <w:t>(סנ' נט: בד"ה אלא)</w:t>
      </w:r>
      <w:r w:rsidRPr="00EC0F73">
        <w:rPr>
          <w:rFonts w:asciiTheme="majorBidi" w:hAnsiTheme="majorBidi" w:cstheme="majorBidi" w:hint="cs"/>
          <w:sz w:val="28"/>
          <w:szCs w:val="28"/>
          <w:rtl/>
        </w:rPr>
        <w:t xml:space="preserve">, התוס' ר' פרץ </w:t>
      </w:r>
      <w:r w:rsidRPr="006B519C">
        <w:rPr>
          <w:rFonts w:asciiTheme="majorBidi" w:hAnsiTheme="majorBidi" w:cstheme="majorBidi" w:hint="cs"/>
          <w:rtl/>
        </w:rPr>
        <w:t>(סנ' שם)</w:t>
      </w:r>
      <w:r w:rsidRPr="00EC0F73">
        <w:rPr>
          <w:rFonts w:asciiTheme="majorBidi" w:hAnsiTheme="majorBidi" w:cstheme="majorBidi" w:hint="cs"/>
          <w:sz w:val="28"/>
          <w:szCs w:val="28"/>
          <w:rtl/>
        </w:rPr>
        <w:t xml:space="preserve"> וכ"נ דעת היד רמה</w:t>
      </w:r>
      <w:r w:rsidRPr="006B519C">
        <w:rPr>
          <w:rFonts w:asciiTheme="majorBidi" w:hAnsiTheme="majorBidi" w:cstheme="majorBidi" w:hint="cs"/>
          <w:rtl/>
        </w:rPr>
        <w:t xml:space="preserve"> (שם בד"ה מתקיף, ע"ש)</w:t>
      </w:r>
      <w:r w:rsidRPr="00EC0F73">
        <w:rPr>
          <w:rFonts w:asciiTheme="majorBidi" w:hAnsiTheme="majorBidi" w:cstheme="majorBidi" w:hint="cs"/>
          <w:sz w:val="28"/>
          <w:szCs w:val="28"/>
          <w:rtl/>
        </w:rPr>
        <w:t xml:space="preserve">.  וכתב המאירי </w:t>
      </w:r>
      <w:r w:rsidRPr="006B519C">
        <w:rPr>
          <w:rFonts w:asciiTheme="majorBidi" w:hAnsiTheme="majorBidi" w:cstheme="majorBidi" w:hint="cs"/>
          <w:rtl/>
        </w:rPr>
        <w:t>(שם בד"ה הני)</w:t>
      </w:r>
      <w:r w:rsidRPr="00EC0F73">
        <w:rPr>
          <w:rFonts w:asciiTheme="majorBidi" w:hAnsiTheme="majorBidi" w:cstheme="majorBidi" w:hint="cs"/>
          <w:sz w:val="28"/>
          <w:szCs w:val="28"/>
          <w:rtl/>
        </w:rPr>
        <w:t xml:space="preserve"> שכן דעת רוב המפרשים.</w:t>
      </w:r>
    </w:p>
    <w:p w14:paraId="29A42CC0" w14:textId="77777777" w:rsidR="006B519C"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א"כ דעת רוב הראשונים שאין זרעם של בני קטורה חייב במילה, וכ"פ השאגת אריה </w:t>
      </w:r>
      <w:r w:rsidRPr="006B519C">
        <w:rPr>
          <w:rFonts w:asciiTheme="majorBidi" w:hAnsiTheme="majorBidi" w:cstheme="majorBidi" w:hint="cs"/>
          <w:rtl/>
        </w:rPr>
        <w:t>(סימן מט)</w:t>
      </w:r>
      <w:r w:rsidRPr="00EC0F73">
        <w:rPr>
          <w:rFonts w:asciiTheme="majorBidi" w:hAnsiTheme="majorBidi" w:cstheme="majorBidi" w:hint="cs"/>
          <w:sz w:val="28"/>
          <w:szCs w:val="28"/>
          <w:rtl/>
        </w:rPr>
        <w:t>.</w:t>
      </w:r>
    </w:p>
    <w:p w14:paraId="51794C10" w14:textId="0BF3F90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אמנם מכיון שדעת הרמב"ם והר"ן (ואולי אף דעת הראב"ד) לחייבם במילה, נר' שאין לדחות דעה זו, וכ"כ המנ"ח </w:t>
      </w:r>
      <w:r w:rsidRPr="006B519C">
        <w:rPr>
          <w:rFonts w:asciiTheme="majorBidi" w:hAnsiTheme="majorBidi" w:cstheme="majorBidi" w:hint="cs"/>
          <w:rtl/>
        </w:rPr>
        <w:t>(שם)</w:t>
      </w:r>
      <w:r w:rsidRPr="00EC0F73">
        <w:rPr>
          <w:rFonts w:asciiTheme="majorBidi" w:hAnsiTheme="majorBidi" w:cstheme="majorBidi"/>
          <w:sz w:val="28"/>
          <w:szCs w:val="28"/>
          <w:vertAlign w:val="superscript"/>
          <w:rtl/>
        </w:rPr>
        <w:footnoteReference w:id="465"/>
      </w:r>
      <w:r w:rsidRPr="00EC0F73">
        <w:rPr>
          <w:rFonts w:asciiTheme="majorBidi" w:hAnsiTheme="majorBidi" w:cstheme="majorBidi" w:hint="cs"/>
          <w:sz w:val="28"/>
          <w:szCs w:val="28"/>
          <w:rtl/>
        </w:rPr>
        <w:t>.</w:t>
      </w:r>
    </w:p>
    <w:p w14:paraId="3567F0E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והנה לגבי מש"כ הרמב"ם שהואיל ובני קטורה התערבו עם בני ישמעאל, לכך התחייבו הכל למול.</w:t>
      </w:r>
    </w:p>
    <w:p w14:paraId="6F92C29C" w14:textId="555EADD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עי' בשאג"א </w:t>
      </w:r>
      <w:r w:rsidRPr="00F80405">
        <w:rPr>
          <w:rFonts w:asciiTheme="majorBidi" w:hAnsiTheme="majorBidi" w:cstheme="majorBidi" w:hint="cs"/>
          <w:rtl/>
        </w:rPr>
        <w:t xml:space="preserve">(שם) </w:t>
      </w:r>
      <w:r w:rsidRPr="00EC0F73">
        <w:rPr>
          <w:rFonts w:asciiTheme="majorBidi" w:hAnsiTheme="majorBidi" w:cstheme="majorBidi" w:hint="cs"/>
          <w:sz w:val="28"/>
          <w:szCs w:val="28"/>
          <w:rtl/>
        </w:rPr>
        <w:t>ש</w:t>
      </w:r>
      <w:r w:rsidR="00F80405">
        <w:rPr>
          <w:rFonts w:asciiTheme="majorBidi" w:hAnsiTheme="majorBidi" w:cstheme="majorBidi" w:hint="cs"/>
          <w:sz w:val="28"/>
          <w:szCs w:val="28"/>
          <w:rtl/>
        </w:rPr>
        <w:t>ה</w:t>
      </w:r>
      <w:r w:rsidRPr="00EC0F73">
        <w:rPr>
          <w:rFonts w:asciiTheme="majorBidi" w:hAnsiTheme="majorBidi" w:cstheme="majorBidi" w:hint="cs"/>
          <w:sz w:val="28"/>
          <w:szCs w:val="28"/>
          <w:rtl/>
        </w:rPr>
        <w:t xml:space="preserve">תקשה והרי סנחריב בלבל את האומות, וממילא בני קטורה התערבו עם כל האומות, ולכן יש לפטור את כולם מלמול </w:t>
      </w:r>
      <w:r w:rsidR="00F80405">
        <w:rPr>
          <w:rFonts w:asciiTheme="majorBidi" w:hAnsiTheme="majorBidi" w:cstheme="majorBidi" w:hint="cs"/>
          <w:sz w:val="28"/>
          <w:szCs w:val="28"/>
          <w:rtl/>
        </w:rPr>
        <w:t xml:space="preserve">היות ויש </w:t>
      </w:r>
      <w:r w:rsidRPr="00EC0F73">
        <w:rPr>
          <w:rFonts w:asciiTheme="majorBidi" w:hAnsiTheme="majorBidi" w:cstheme="majorBidi" w:hint="cs"/>
          <w:sz w:val="28"/>
          <w:szCs w:val="28"/>
          <w:rtl/>
        </w:rPr>
        <w:t>ללכת אחר הרוב. והוא נשאר בצ"ע על הרמב"ם בזה.</w:t>
      </w:r>
    </w:p>
    <w:p w14:paraId="6C40C6F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אמנם מצאנו באחרונים כמה תירוצים לזה.</w:t>
      </w:r>
    </w:p>
    <w:p w14:paraId="0C1CF78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     </w:t>
      </w:r>
      <w:r w:rsidRPr="00EC0F73">
        <w:rPr>
          <w:rFonts w:asciiTheme="majorBidi" w:hAnsiTheme="majorBidi" w:cstheme="majorBidi" w:hint="cs"/>
          <w:b/>
          <w:bCs/>
          <w:sz w:val="28"/>
          <w:szCs w:val="28"/>
          <w:rtl/>
        </w:rPr>
        <w:t xml:space="preserve">א. </w:t>
      </w:r>
      <w:r w:rsidRPr="00EC0F73">
        <w:rPr>
          <w:rFonts w:asciiTheme="majorBidi" w:hAnsiTheme="majorBidi" w:cstheme="majorBidi" w:hint="cs"/>
          <w:sz w:val="28"/>
          <w:szCs w:val="28"/>
          <w:rtl/>
        </w:rPr>
        <w:t xml:space="preserve">הנוב"י </w:t>
      </w:r>
      <w:r w:rsidRPr="00F80405">
        <w:rPr>
          <w:rFonts w:asciiTheme="majorBidi" w:hAnsiTheme="majorBidi" w:cstheme="majorBidi" w:hint="cs"/>
          <w:rtl/>
        </w:rPr>
        <w:t>(תניינא, אה"ע סימן מב. צל"ח סנ' נט: בד"ה בגמ')</w:t>
      </w:r>
      <w:r w:rsidRPr="00EC0F73">
        <w:rPr>
          <w:rFonts w:asciiTheme="majorBidi" w:hAnsiTheme="majorBidi" w:cstheme="majorBidi" w:hint="cs"/>
          <w:sz w:val="28"/>
          <w:szCs w:val="28"/>
          <w:rtl/>
        </w:rPr>
        <w:t xml:space="preserve"> כתב שבגוים אין את הדין שהולכים אחר הרוב, ע"ש בראייתו, וכ"ה דעת הפמ"ג </w:t>
      </w:r>
      <w:r w:rsidRPr="00F80405">
        <w:rPr>
          <w:rFonts w:asciiTheme="majorBidi" w:hAnsiTheme="majorBidi" w:cstheme="majorBidi" w:hint="cs"/>
          <w:rtl/>
        </w:rPr>
        <w:t>(יו"ד, ריש שער התערובות חקירה ג)</w:t>
      </w:r>
      <w:r w:rsidRPr="00EC0F73">
        <w:rPr>
          <w:rFonts w:asciiTheme="majorBidi" w:hAnsiTheme="majorBidi" w:cstheme="majorBidi" w:hint="cs"/>
          <w:sz w:val="28"/>
          <w:szCs w:val="28"/>
          <w:rtl/>
        </w:rPr>
        <w:t>.</w:t>
      </w:r>
    </w:p>
    <w:p w14:paraId="4E509FC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אלא שדבריו צ"ע, שלפי סברתו היה לנו לחייב את כל העולם למול משום ספק בני קטורה, וכן הקשו עליו המנ"ח </w:t>
      </w:r>
      <w:r w:rsidRPr="00F80405">
        <w:rPr>
          <w:rFonts w:asciiTheme="majorBidi" w:hAnsiTheme="majorBidi" w:cstheme="majorBidi" w:hint="cs"/>
          <w:rtl/>
        </w:rPr>
        <w:t>(שם)</w:t>
      </w:r>
      <w:r w:rsidRPr="00EC0F73">
        <w:rPr>
          <w:rFonts w:asciiTheme="majorBidi" w:hAnsiTheme="majorBidi" w:cstheme="majorBidi" w:hint="cs"/>
          <w:sz w:val="28"/>
          <w:szCs w:val="28"/>
          <w:rtl/>
        </w:rPr>
        <w:t xml:space="preserve">, הר' קפאח </w:t>
      </w:r>
      <w:r w:rsidRPr="00F80405">
        <w:rPr>
          <w:rFonts w:asciiTheme="majorBidi" w:hAnsiTheme="majorBidi" w:cstheme="majorBidi" w:hint="cs"/>
          <w:rtl/>
        </w:rPr>
        <w:t>(הל' מלכים פ"י סוף ס"ק ח)</w:t>
      </w:r>
      <w:r w:rsidRPr="00EC0F73">
        <w:rPr>
          <w:rFonts w:asciiTheme="majorBidi" w:hAnsiTheme="majorBidi" w:cstheme="majorBidi" w:hint="cs"/>
          <w:sz w:val="28"/>
          <w:szCs w:val="28"/>
          <w:rtl/>
        </w:rPr>
        <w:t xml:space="preserve"> ובס' ושב ורפא </w:t>
      </w:r>
      <w:r w:rsidRPr="00F80405">
        <w:rPr>
          <w:rFonts w:asciiTheme="majorBidi" w:hAnsiTheme="majorBidi" w:cstheme="majorBidi" w:hint="cs"/>
          <w:sz w:val="24"/>
          <w:szCs w:val="24"/>
          <w:rtl/>
        </w:rPr>
        <w:t>(ח"ג סימן קנח)</w:t>
      </w:r>
      <w:r w:rsidRPr="00EC0F73">
        <w:rPr>
          <w:rFonts w:asciiTheme="majorBidi" w:hAnsiTheme="majorBidi" w:cstheme="majorBidi"/>
          <w:sz w:val="28"/>
          <w:szCs w:val="28"/>
          <w:vertAlign w:val="superscript"/>
          <w:rtl/>
        </w:rPr>
        <w:footnoteReference w:id="466"/>
      </w:r>
      <w:r w:rsidRPr="00EC0F73">
        <w:rPr>
          <w:rFonts w:asciiTheme="majorBidi" w:hAnsiTheme="majorBidi" w:cstheme="majorBidi" w:hint="cs"/>
          <w:sz w:val="28"/>
          <w:szCs w:val="28"/>
          <w:rtl/>
        </w:rPr>
        <w:t>.</w:t>
      </w:r>
    </w:p>
    <w:p w14:paraId="060E75C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ומה עוד, שמהרמב"ם מבואר שרק בני ישמעאל התערבו עם בני קטורה, ולא כל האומות, וכן הקשה המנ"ח </w:t>
      </w:r>
      <w:r w:rsidRPr="00F80405">
        <w:rPr>
          <w:rFonts w:asciiTheme="majorBidi" w:hAnsiTheme="majorBidi" w:cstheme="majorBidi" w:hint="cs"/>
          <w:rtl/>
        </w:rPr>
        <w:t>(שם)</w:t>
      </w:r>
      <w:r w:rsidRPr="00EC0F73">
        <w:rPr>
          <w:rFonts w:asciiTheme="majorBidi" w:hAnsiTheme="majorBidi" w:cstheme="majorBidi" w:hint="cs"/>
          <w:sz w:val="28"/>
          <w:szCs w:val="28"/>
          <w:rtl/>
        </w:rPr>
        <w:t>.</w:t>
      </w:r>
    </w:p>
    <w:p w14:paraId="73CA1183" w14:textId="61942B6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וע"ע בשואל ומשיב </w:t>
      </w:r>
      <w:r w:rsidRPr="00F80405">
        <w:rPr>
          <w:rFonts w:asciiTheme="majorBidi" w:hAnsiTheme="majorBidi" w:cstheme="majorBidi" w:hint="cs"/>
          <w:rtl/>
        </w:rPr>
        <w:t>(תניינא, ח"ד סימן קז בסוד"ה ובזה)</w:t>
      </w:r>
      <w:r w:rsidRPr="00EC0F73">
        <w:rPr>
          <w:rFonts w:asciiTheme="majorBidi" w:hAnsiTheme="majorBidi" w:cstheme="majorBidi" w:hint="cs"/>
          <w:sz w:val="28"/>
          <w:szCs w:val="28"/>
          <w:rtl/>
        </w:rPr>
        <w:t xml:space="preserve"> שכתב לדחות את עצם חידושו של הנוב"י</w:t>
      </w:r>
      <w:r w:rsidRPr="00EC0F73">
        <w:rPr>
          <w:rFonts w:asciiTheme="majorBidi" w:hAnsiTheme="majorBidi" w:cstheme="majorBidi"/>
          <w:sz w:val="28"/>
          <w:szCs w:val="28"/>
          <w:vertAlign w:val="superscript"/>
          <w:rtl/>
        </w:rPr>
        <w:footnoteReference w:id="467"/>
      </w:r>
      <w:r w:rsidRPr="00EC0F73">
        <w:rPr>
          <w:rFonts w:asciiTheme="majorBidi" w:hAnsiTheme="majorBidi" w:cstheme="majorBidi" w:hint="cs"/>
          <w:sz w:val="28"/>
          <w:szCs w:val="28"/>
          <w:rtl/>
        </w:rPr>
        <w:t xml:space="preserve">. אך עי' בשאילות שמואל </w:t>
      </w:r>
      <w:r w:rsidRPr="00F80405">
        <w:rPr>
          <w:rFonts w:asciiTheme="majorBidi" w:hAnsiTheme="majorBidi" w:cstheme="majorBidi" w:hint="cs"/>
          <w:rtl/>
        </w:rPr>
        <w:t xml:space="preserve">(חיו"ד סימן פב) </w:t>
      </w:r>
      <w:r w:rsidRPr="00EC0F73">
        <w:rPr>
          <w:rFonts w:asciiTheme="majorBidi" w:hAnsiTheme="majorBidi" w:cstheme="majorBidi" w:hint="cs"/>
          <w:sz w:val="28"/>
          <w:szCs w:val="28"/>
          <w:rtl/>
        </w:rPr>
        <w:t xml:space="preserve">וביבי"א </w:t>
      </w:r>
      <w:r w:rsidRPr="00F710A5">
        <w:rPr>
          <w:rFonts w:asciiTheme="majorBidi" w:hAnsiTheme="majorBidi" w:cstheme="majorBidi"/>
          <w:rtl/>
        </w:rPr>
        <w:t>(ח"ב</w:t>
      </w:r>
      <w:r w:rsidR="00830776" w:rsidRPr="00F710A5">
        <w:rPr>
          <w:rFonts w:asciiTheme="majorBidi" w:hAnsiTheme="majorBidi" w:cstheme="majorBidi"/>
          <w:rtl/>
        </w:rPr>
        <w:t>,</w:t>
      </w:r>
      <w:r w:rsidRPr="00F710A5">
        <w:rPr>
          <w:rFonts w:asciiTheme="majorBidi" w:hAnsiTheme="majorBidi" w:cstheme="majorBidi"/>
          <w:rtl/>
        </w:rPr>
        <w:t xml:space="preserve"> חיו"ד סימן יט אות ח</w:t>
      </w:r>
      <w:r w:rsidR="00F710A5" w:rsidRPr="00F710A5">
        <w:rPr>
          <w:rFonts w:asciiTheme="majorBidi" w:hAnsiTheme="majorBidi" w:cstheme="majorBidi"/>
          <w:rtl/>
        </w:rPr>
        <w:t>. ח"ט, חחו"מ סימן ז</w:t>
      </w:r>
      <w:r w:rsidRPr="00F710A5">
        <w:rPr>
          <w:rFonts w:asciiTheme="majorBidi" w:hAnsiTheme="majorBidi" w:cstheme="majorBidi"/>
          <w:rtl/>
        </w:rPr>
        <w:t>)</w:t>
      </w:r>
      <w:r w:rsidRPr="00F80405">
        <w:rPr>
          <w:rFonts w:asciiTheme="majorBidi" w:hAnsiTheme="majorBidi" w:cstheme="majorBidi" w:hint="cs"/>
          <w:rtl/>
        </w:rPr>
        <w:t xml:space="preserve"> </w:t>
      </w:r>
      <w:r w:rsidR="00F73F02">
        <w:rPr>
          <w:rFonts w:asciiTheme="majorBidi" w:hAnsiTheme="majorBidi" w:cstheme="majorBidi" w:hint="cs"/>
          <w:sz w:val="28"/>
          <w:szCs w:val="28"/>
          <w:rtl/>
        </w:rPr>
        <w:t>מש"כ על זה.</w:t>
      </w:r>
    </w:p>
    <w:p w14:paraId="2A0EB8D7" w14:textId="43AB8AD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ויש עוד להקשות, והרי מהרמב"ם במורה נבוכים </w:t>
      </w:r>
      <w:r w:rsidRPr="006D3583">
        <w:rPr>
          <w:rFonts w:asciiTheme="majorBidi" w:hAnsiTheme="majorBidi" w:cstheme="majorBidi" w:hint="cs"/>
          <w:rtl/>
        </w:rPr>
        <w:t>(ח"ג</w:t>
      </w:r>
      <w:r w:rsidR="006D3583" w:rsidRPr="006D3583">
        <w:rPr>
          <w:rFonts w:asciiTheme="majorBidi" w:hAnsiTheme="majorBidi" w:cstheme="majorBidi" w:hint="cs"/>
          <w:rtl/>
        </w:rPr>
        <w:t xml:space="preserve">, </w:t>
      </w:r>
      <w:r w:rsidRPr="006D3583">
        <w:rPr>
          <w:rFonts w:asciiTheme="majorBidi" w:hAnsiTheme="majorBidi" w:cstheme="majorBidi" w:hint="cs"/>
          <w:rtl/>
        </w:rPr>
        <w:t>פ"נ)</w:t>
      </w:r>
      <w:r w:rsidRPr="00EC0F73">
        <w:rPr>
          <w:rFonts w:asciiTheme="majorBidi" w:hAnsiTheme="majorBidi" w:cstheme="majorBidi" w:hint="cs"/>
          <w:sz w:val="28"/>
          <w:szCs w:val="28"/>
          <w:rtl/>
        </w:rPr>
        <w:t xml:space="preserve"> משמע שאף בגוים הולכים אחר הרוב (התבאר בהערה</w:t>
      </w:r>
      <w:r w:rsidRPr="00EC0F73">
        <w:rPr>
          <w:rFonts w:asciiTheme="majorBidi" w:hAnsiTheme="majorBidi" w:cstheme="majorBidi"/>
          <w:sz w:val="28"/>
          <w:szCs w:val="28"/>
          <w:vertAlign w:val="superscript"/>
          <w:rtl/>
        </w:rPr>
        <w:footnoteReference w:id="468"/>
      </w:r>
      <w:r w:rsidRPr="00EC0F73">
        <w:rPr>
          <w:rFonts w:asciiTheme="majorBidi" w:hAnsiTheme="majorBidi" w:cstheme="majorBidi" w:hint="cs"/>
          <w:sz w:val="28"/>
          <w:szCs w:val="28"/>
          <w:rtl/>
        </w:rPr>
        <w:t xml:space="preserve">), וכן הקשה הר' קפאח </w:t>
      </w:r>
      <w:r w:rsidRPr="006D3583">
        <w:rPr>
          <w:rFonts w:asciiTheme="majorBidi" w:hAnsiTheme="majorBidi" w:cstheme="majorBidi" w:hint="cs"/>
          <w:rtl/>
        </w:rPr>
        <w:t>(שם)</w:t>
      </w:r>
      <w:r w:rsidRPr="00EC0F73">
        <w:rPr>
          <w:rFonts w:asciiTheme="majorBidi" w:hAnsiTheme="majorBidi" w:cstheme="majorBidi" w:hint="cs"/>
          <w:sz w:val="28"/>
          <w:szCs w:val="28"/>
          <w:rtl/>
        </w:rPr>
        <w:t>.</w:t>
      </w:r>
    </w:p>
    <w:p w14:paraId="11D5D977" w14:textId="77777777" w:rsidR="002F4F60" w:rsidRPr="00EC0F73" w:rsidRDefault="002F4F60" w:rsidP="002F4F60">
      <w:pPr>
        <w:jc w:val="both"/>
        <w:rPr>
          <w:rFonts w:asciiTheme="majorBidi" w:hAnsiTheme="majorBidi" w:cstheme="majorBidi"/>
          <w:sz w:val="28"/>
          <w:szCs w:val="28"/>
        </w:rPr>
      </w:pPr>
      <w:r w:rsidRPr="00EC0F73">
        <w:rPr>
          <w:rFonts w:asciiTheme="majorBidi" w:hAnsiTheme="majorBidi" w:cstheme="majorBidi" w:hint="cs"/>
          <w:sz w:val="28"/>
          <w:szCs w:val="28"/>
          <w:rtl/>
        </w:rPr>
        <w:t xml:space="preserve">     </w:t>
      </w: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המנ"ח </w:t>
      </w:r>
      <w:r w:rsidRPr="00201EAF">
        <w:rPr>
          <w:rFonts w:asciiTheme="majorBidi" w:hAnsiTheme="majorBidi" w:cstheme="majorBidi" w:hint="cs"/>
          <w:rtl/>
        </w:rPr>
        <w:t xml:space="preserve">(שם) </w:t>
      </w:r>
      <w:r w:rsidRPr="00EC0F73">
        <w:rPr>
          <w:rFonts w:asciiTheme="majorBidi" w:hAnsiTheme="majorBidi" w:cstheme="majorBidi" w:hint="cs"/>
          <w:sz w:val="28"/>
          <w:szCs w:val="28"/>
          <w:rtl/>
        </w:rPr>
        <w:t xml:space="preserve">כתב שמכיון שבני קטורה קבועים במקומם, לכך אין ללכת אחר הרוב, וכעי"ז תירץ הברכת אבות </w:t>
      </w:r>
      <w:r w:rsidRPr="00201EAF">
        <w:rPr>
          <w:rFonts w:asciiTheme="majorBidi" w:hAnsiTheme="majorBidi" w:cstheme="majorBidi" w:hint="cs"/>
          <w:rtl/>
        </w:rPr>
        <w:t>(סימן יג סעיף קלט)</w:t>
      </w:r>
      <w:r w:rsidRPr="00EC0F73">
        <w:rPr>
          <w:rFonts w:asciiTheme="majorBidi" w:hAnsiTheme="majorBidi" w:cstheme="majorBidi" w:hint="cs"/>
          <w:sz w:val="28"/>
          <w:szCs w:val="28"/>
          <w:rtl/>
        </w:rPr>
        <w:t>.   ומ"מ גם על דבריו יש להקשות את ב' הקושיות הראשונות שהקשנו על דברי הנוב"י.</w:t>
      </w:r>
    </w:p>
    <w:p w14:paraId="54045709" w14:textId="77777777" w:rsidR="002F4F60" w:rsidRPr="00EC0F73" w:rsidRDefault="002F4F60" w:rsidP="002F4F60">
      <w:pPr>
        <w:jc w:val="both"/>
        <w:rPr>
          <w:rFonts w:asciiTheme="majorBidi" w:hAnsiTheme="majorBidi" w:cstheme="majorBidi"/>
          <w:sz w:val="28"/>
          <w:szCs w:val="28"/>
        </w:rPr>
      </w:pPr>
      <w:r w:rsidRPr="00EC0F73">
        <w:rPr>
          <w:rFonts w:asciiTheme="majorBidi" w:hAnsiTheme="majorBidi" w:cstheme="majorBidi" w:hint="cs"/>
          <w:b/>
          <w:bCs/>
          <w:sz w:val="28"/>
          <w:szCs w:val="28"/>
          <w:rtl/>
        </w:rPr>
        <w:t xml:space="preserve">     ג. </w:t>
      </w:r>
      <w:r w:rsidRPr="00EC0F73">
        <w:rPr>
          <w:rFonts w:asciiTheme="majorBidi" w:hAnsiTheme="majorBidi" w:cstheme="majorBidi" w:hint="cs"/>
          <w:sz w:val="28"/>
          <w:szCs w:val="28"/>
          <w:rtl/>
        </w:rPr>
        <w:t xml:space="preserve">השואל ומשיב </w:t>
      </w:r>
      <w:r w:rsidRPr="00201EAF">
        <w:rPr>
          <w:rFonts w:asciiTheme="majorBidi" w:hAnsiTheme="majorBidi" w:cstheme="majorBidi" w:hint="cs"/>
          <w:rtl/>
        </w:rPr>
        <w:t xml:space="preserve">(שם) </w:t>
      </w:r>
      <w:r w:rsidRPr="00EC0F73">
        <w:rPr>
          <w:rFonts w:asciiTheme="majorBidi" w:hAnsiTheme="majorBidi" w:cstheme="majorBidi" w:hint="cs"/>
          <w:sz w:val="28"/>
          <w:szCs w:val="28"/>
          <w:rtl/>
        </w:rPr>
        <w:t>תירץ שמכיון שבני קטורה נימולים לכך אין התערובת שלהם עם שאר האומות חשיבא תערובת, שהרי הם ניכרים. משא"כ תערובתם עם שאר בני ישמעאל הויא תערובת, שכן בני ישמעאל ג"כ מלין את עצמן.</w:t>
      </w:r>
    </w:p>
    <w:p w14:paraId="458BE5F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ומכיון שבני קטורה רבים מבני ישמעאל</w:t>
      </w:r>
      <w:r w:rsidRPr="00EC0F73">
        <w:rPr>
          <w:rFonts w:asciiTheme="majorBidi" w:hAnsiTheme="majorBidi" w:cstheme="majorBidi"/>
          <w:sz w:val="28"/>
          <w:szCs w:val="28"/>
          <w:vertAlign w:val="superscript"/>
          <w:rtl/>
        </w:rPr>
        <w:footnoteReference w:id="469"/>
      </w:r>
      <w:r w:rsidRPr="00EC0F73">
        <w:rPr>
          <w:rFonts w:asciiTheme="majorBidi" w:hAnsiTheme="majorBidi" w:cstheme="majorBidi" w:hint="cs"/>
          <w:sz w:val="28"/>
          <w:szCs w:val="28"/>
          <w:rtl/>
        </w:rPr>
        <w:t xml:space="preserve">, לכך אף בני ישמעאל חייבים למול (מדיון רוב). וכ"כ בירחון יגדיל תורה </w:t>
      </w:r>
      <w:r w:rsidRPr="00271F61">
        <w:rPr>
          <w:rFonts w:asciiTheme="majorBidi" w:hAnsiTheme="majorBidi" w:cstheme="majorBidi" w:hint="cs"/>
          <w:rtl/>
        </w:rPr>
        <w:t>(שנה א, חוברת א סימן א)</w:t>
      </w:r>
      <w:r w:rsidRPr="00EC0F73">
        <w:rPr>
          <w:rFonts w:asciiTheme="majorBidi" w:hAnsiTheme="majorBidi" w:cstheme="majorBidi" w:hint="cs"/>
          <w:sz w:val="28"/>
          <w:szCs w:val="28"/>
          <w:rtl/>
        </w:rPr>
        <w:t>, והוסיפו שלכן הרמב"ם הדגיש שהם חייבים למול ביום הח', לאפוקי ממנהג הישמעאלים למול בני יג' שנה.</w:t>
      </w:r>
    </w:p>
    <w:p w14:paraId="2300F0B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lastRenderedPageBreak/>
        <w:t xml:space="preserve">     ד.</w:t>
      </w:r>
      <w:r w:rsidRPr="00EC0F73">
        <w:rPr>
          <w:rFonts w:asciiTheme="majorBidi" w:hAnsiTheme="majorBidi" w:cstheme="majorBidi" w:hint="cs"/>
          <w:sz w:val="28"/>
          <w:szCs w:val="28"/>
          <w:rtl/>
        </w:rPr>
        <w:t xml:space="preserve"> לעד"ן שסנחריב לא בלבל את בני קטורה ואת בני ישמעאל עם שאר האומות. ומה שאמרו חז"ל שהוא בלבל את האומות הכוונה לעמון ומואב שאסורים לבוא בקהל (ולגבי מצרים, יש מח' בין הרמב"ם והרא"ש).</w:t>
      </w:r>
    </w:p>
    <w:p w14:paraId="761F961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וכן משמע מהרמב"ם שבני קטורה ובני ישמעאל ידועים במקומם גם בימינו, שהם לא התערבו עם שאר האומות</w:t>
      </w:r>
      <w:r w:rsidRPr="00EC0F73">
        <w:rPr>
          <w:rFonts w:asciiTheme="majorBidi" w:hAnsiTheme="majorBidi" w:cstheme="majorBidi"/>
          <w:sz w:val="28"/>
          <w:szCs w:val="28"/>
          <w:vertAlign w:val="superscript"/>
          <w:rtl/>
        </w:rPr>
        <w:footnoteReference w:id="470"/>
      </w:r>
      <w:r w:rsidRPr="00EC0F73">
        <w:rPr>
          <w:rFonts w:asciiTheme="majorBidi" w:hAnsiTheme="majorBidi" w:cstheme="majorBidi" w:hint="cs"/>
          <w:sz w:val="28"/>
          <w:szCs w:val="28"/>
          <w:rtl/>
        </w:rPr>
        <w:t>.</w:t>
      </w:r>
    </w:p>
    <w:p w14:paraId="34CDC2A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אלא שבני קטורה התערבו עם בני ישמעאל בתקופה קדומה יותר, וכ"כ הרד"ק </w:t>
      </w:r>
      <w:r w:rsidRPr="00271F61">
        <w:rPr>
          <w:rFonts w:asciiTheme="majorBidi" w:hAnsiTheme="majorBidi" w:cstheme="majorBidi" w:hint="cs"/>
          <w:rtl/>
        </w:rPr>
        <w:t>(שופטים ח, כד)</w:t>
      </w:r>
      <w:r w:rsidRPr="00EC0F73">
        <w:rPr>
          <w:rFonts w:asciiTheme="majorBidi" w:hAnsiTheme="majorBidi" w:cstheme="majorBidi" w:hint="cs"/>
          <w:sz w:val="28"/>
          <w:szCs w:val="28"/>
          <w:rtl/>
        </w:rPr>
        <w:t xml:space="preserve">: "מדיינים הם ישמעאלים כי בני קטורה הם וקטורה היא הגר, וכן במכירת יוסף 'וימכרו את יוסף לישמעאלים' ואח"כ אמר 'והמדיינים מכרו אותו אל מצרים כו'", וכ"כ המצודות דוד </w:t>
      </w:r>
      <w:r w:rsidRPr="00271F61">
        <w:rPr>
          <w:rFonts w:asciiTheme="majorBidi" w:hAnsiTheme="majorBidi" w:cstheme="majorBidi" w:hint="cs"/>
          <w:rtl/>
        </w:rPr>
        <w:t>(שם)</w:t>
      </w:r>
      <w:r w:rsidRPr="00EC0F73">
        <w:rPr>
          <w:rFonts w:asciiTheme="majorBidi" w:hAnsiTheme="majorBidi" w:cstheme="majorBidi" w:hint="cs"/>
          <w:sz w:val="28"/>
          <w:szCs w:val="28"/>
          <w:rtl/>
        </w:rPr>
        <w:t>.</w:t>
      </w:r>
    </w:p>
    <w:p w14:paraId="57FF3C29" w14:textId="77777777" w:rsidR="00271F61"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ואף המלבי"ם </w:t>
      </w:r>
      <w:r w:rsidRPr="00271F61">
        <w:rPr>
          <w:rFonts w:asciiTheme="majorBidi" w:hAnsiTheme="majorBidi" w:cstheme="majorBidi" w:hint="cs"/>
          <w:rtl/>
        </w:rPr>
        <w:t xml:space="preserve">(שם) </w:t>
      </w:r>
      <w:r w:rsidRPr="00EC0F73">
        <w:rPr>
          <w:rFonts w:asciiTheme="majorBidi" w:hAnsiTheme="majorBidi" w:cstheme="majorBidi" w:hint="cs"/>
          <w:sz w:val="28"/>
          <w:szCs w:val="28"/>
          <w:rtl/>
        </w:rPr>
        <w:t xml:space="preserve">כתב: "שמדיינים מנהגם כישמעאלים </w:t>
      </w:r>
      <w:r w:rsidRPr="00EC0F73">
        <w:rPr>
          <w:rFonts w:asciiTheme="majorBidi" w:hAnsiTheme="majorBidi" w:cstheme="majorBidi" w:hint="cs"/>
          <w:b/>
          <w:bCs/>
          <w:sz w:val="28"/>
          <w:szCs w:val="28"/>
          <w:rtl/>
        </w:rPr>
        <w:t>ומתערבים עמהם</w:t>
      </w:r>
      <w:r w:rsidRPr="00EC0F73">
        <w:rPr>
          <w:rFonts w:asciiTheme="majorBidi" w:hAnsiTheme="majorBidi" w:cstheme="majorBidi" w:hint="cs"/>
          <w:sz w:val="28"/>
          <w:szCs w:val="28"/>
          <w:rtl/>
        </w:rPr>
        <w:t xml:space="preserve"> כמו שכתוב 'ויעברו אנשים מדיינים וימכרו את יוסף לישמעאלים'".</w:t>
      </w:r>
    </w:p>
    <w:p w14:paraId="54B05F0C" w14:textId="1DDA3A6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ואכן בס' תורת בני נח </w:t>
      </w:r>
      <w:r w:rsidRPr="00271F61">
        <w:rPr>
          <w:rFonts w:asciiTheme="majorBidi" w:hAnsiTheme="majorBidi" w:cstheme="majorBidi" w:hint="cs"/>
          <w:rtl/>
        </w:rPr>
        <w:t>(מלכים פ"י ס"ק נא)</w:t>
      </w:r>
      <w:r w:rsidRPr="00EC0F73">
        <w:rPr>
          <w:rFonts w:asciiTheme="majorBidi" w:hAnsiTheme="majorBidi" w:cstheme="majorBidi" w:hint="cs"/>
          <w:sz w:val="28"/>
          <w:szCs w:val="28"/>
          <w:rtl/>
        </w:rPr>
        <w:t xml:space="preserve"> ביאר את דעת הרמב"ם כן</w:t>
      </w:r>
      <w:r w:rsidRPr="00EC0F73">
        <w:rPr>
          <w:rFonts w:asciiTheme="majorBidi" w:hAnsiTheme="majorBidi" w:cstheme="majorBidi"/>
          <w:sz w:val="28"/>
          <w:szCs w:val="28"/>
          <w:vertAlign w:val="superscript"/>
          <w:rtl/>
        </w:rPr>
        <w:footnoteReference w:id="471"/>
      </w:r>
      <w:r w:rsidRPr="00EC0F73">
        <w:rPr>
          <w:rFonts w:asciiTheme="majorBidi" w:hAnsiTheme="majorBidi" w:cstheme="majorBidi" w:hint="cs"/>
          <w:sz w:val="28"/>
          <w:szCs w:val="28"/>
          <w:rtl/>
        </w:rPr>
        <w:t>.</w:t>
      </w:r>
    </w:p>
    <w:p w14:paraId="0D3B30E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א"כ עלה בידינו שבני קטורה התערבו עם בני ישמעאל בלבד, ולפיכך שניהם חייבים במילה. אמנם שאר האומות אינם בכלל הספק הזה ולכן הם פטורים מן המילה.</w:t>
      </w:r>
    </w:p>
    <w:p w14:paraId="6208BCA1" w14:textId="77777777" w:rsidR="00271F61"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ובימינו שבני קטורה ובני ישמעאל אינם ידועים, הלכך מסתבר שיש לפטור את כל העולם מברית מילה משום הספק, שיש לנו ללכת אחר הרוב</w:t>
      </w:r>
      <w:r w:rsidR="00271F61">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ודלא כדברי הנוב"י.</w:t>
      </w:r>
    </w:p>
    <w:p w14:paraId="32D06DE1" w14:textId="2967BB5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וכעי"ז כתב התשובות והנהגות </w:t>
      </w:r>
      <w:r w:rsidRPr="00271F61">
        <w:rPr>
          <w:rFonts w:asciiTheme="majorBidi" w:hAnsiTheme="majorBidi" w:cstheme="majorBidi" w:hint="cs"/>
          <w:rtl/>
        </w:rPr>
        <w:t xml:space="preserve">(ח"ג סימן רסח) </w:t>
      </w:r>
      <w:r w:rsidRPr="00EC0F73">
        <w:rPr>
          <w:rFonts w:asciiTheme="majorBidi" w:hAnsiTheme="majorBidi" w:cstheme="majorBidi" w:hint="cs"/>
          <w:sz w:val="28"/>
          <w:szCs w:val="28"/>
          <w:rtl/>
        </w:rPr>
        <w:t>דבימינו אף הרמב"ם יפטור את בני</w:t>
      </w:r>
      <w:r w:rsidR="00271F61">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ישמעאל ממילה (שאין ידוע בבירור מי בני ישמעאל המקורי).</w:t>
      </w:r>
    </w:p>
    <w:p w14:paraId="011427A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והנה המהרש"א </w:t>
      </w:r>
      <w:r w:rsidRPr="0065411A">
        <w:rPr>
          <w:rFonts w:asciiTheme="majorBidi" w:hAnsiTheme="majorBidi" w:cstheme="majorBidi" w:hint="cs"/>
          <w:rtl/>
        </w:rPr>
        <w:t>(חי' סנ' צד. בד"ה ויחד, ע"ש)</w:t>
      </w:r>
      <w:r w:rsidRPr="00EC0F73">
        <w:rPr>
          <w:rFonts w:asciiTheme="majorBidi" w:hAnsiTheme="majorBidi" w:cstheme="majorBidi" w:hint="cs"/>
          <w:sz w:val="28"/>
          <w:szCs w:val="28"/>
          <w:rtl/>
        </w:rPr>
        <w:t xml:space="preserve">, השאג"א </w:t>
      </w:r>
      <w:r w:rsidRPr="0065411A">
        <w:rPr>
          <w:rFonts w:asciiTheme="majorBidi" w:hAnsiTheme="majorBidi" w:cstheme="majorBidi" w:hint="cs"/>
          <w:rtl/>
        </w:rPr>
        <w:t>(שם)</w:t>
      </w:r>
      <w:r w:rsidRPr="00EC0F73">
        <w:rPr>
          <w:rFonts w:asciiTheme="majorBidi" w:hAnsiTheme="majorBidi" w:cstheme="majorBidi" w:hint="cs"/>
          <w:sz w:val="28"/>
          <w:szCs w:val="28"/>
          <w:rtl/>
        </w:rPr>
        <w:t xml:space="preserve">, המנ"ח </w:t>
      </w:r>
      <w:r w:rsidRPr="0065411A">
        <w:rPr>
          <w:rFonts w:asciiTheme="majorBidi" w:hAnsiTheme="majorBidi" w:cstheme="majorBidi" w:hint="cs"/>
          <w:rtl/>
        </w:rPr>
        <w:t>(שם אות א)</w:t>
      </w:r>
      <w:r w:rsidRPr="00EC0F73">
        <w:rPr>
          <w:rFonts w:asciiTheme="majorBidi" w:hAnsiTheme="majorBidi" w:cstheme="majorBidi" w:hint="cs"/>
          <w:sz w:val="28"/>
          <w:szCs w:val="28"/>
          <w:rtl/>
        </w:rPr>
        <w:t xml:space="preserve">, המהר"ם שיק </w:t>
      </w:r>
      <w:r w:rsidRPr="0065411A">
        <w:rPr>
          <w:rFonts w:asciiTheme="majorBidi" w:hAnsiTheme="majorBidi" w:cstheme="majorBidi" w:hint="cs"/>
          <w:rtl/>
        </w:rPr>
        <w:t xml:space="preserve">(חאו"ח סו"ס קמד) </w:t>
      </w:r>
      <w:r w:rsidRPr="00EC0F73">
        <w:rPr>
          <w:rFonts w:asciiTheme="majorBidi" w:hAnsiTheme="majorBidi" w:cstheme="majorBidi" w:hint="cs"/>
          <w:sz w:val="28"/>
          <w:szCs w:val="28"/>
          <w:rtl/>
        </w:rPr>
        <w:t xml:space="preserve">והיבי"א </w:t>
      </w:r>
      <w:r w:rsidRPr="0065411A">
        <w:rPr>
          <w:rFonts w:asciiTheme="majorBidi" w:hAnsiTheme="majorBidi" w:cstheme="majorBidi" w:hint="cs"/>
          <w:rtl/>
        </w:rPr>
        <w:t xml:space="preserve">(שם אותיות ט, יא) </w:t>
      </w:r>
      <w:r w:rsidRPr="00EC0F73">
        <w:rPr>
          <w:rFonts w:asciiTheme="majorBidi" w:hAnsiTheme="majorBidi" w:cstheme="majorBidi" w:hint="cs"/>
          <w:sz w:val="28"/>
          <w:szCs w:val="28"/>
          <w:rtl/>
        </w:rPr>
        <w:t xml:space="preserve">ס"ל שבני קטורה התחייבו רק במילה ולא בפריעה, ואכן כ"כ המאירי </w:t>
      </w:r>
      <w:r w:rsidRPr="0065411A">
        <w:rPr>
          <w:rFonts w:asciiTheme="majorBidi" w:hAnsiTheme="majorBidi" w:cstheme="majorBidi" w:hint="cs"/>
          <w:rtl/>
        </w:rPr>
        <w:t xml:space="preserve">(יבמות עא: בד"ה המילה) </w:t>
      </w:r>
      <w:r w:rsidRPr="00EC0F73">
        <w:rPr>
          <w:rFonts w:asciiTheme="majorBidi" w:hAnsiTheme="majorBidi" w:cstheme="majorBidi" w:hint="cs"/>
          <w:sz w:val="28"/>
          <w:szCs w:val="28"/>
          <w:rtl/>
        </w:rPr>
        <w:t>בהדיא.</w:t>
      </w:r>
    </w:p>
    <w:p w14:paraId="7D42267A"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אע"פ שאיני ראוי כלל להשיב על דבריהם, מ"מ לענ"ד אין משמע כן משאר הראשונים. שהרי מדברי הרמב"ן והרשב"א </w:t>
      </w:r>
      <w:r w:rsidRPr="0065411A">
        <w:rPr>
          <w:rFonts w:asciiTheme="majorBidi" w:hAnsiTheme="majorBidi" w:cstheme="majorBidi" w:hint="cs"/>
          <w:rtl/>
        </w:rPr>
        <w:t xml:space="preserve">(שם) </w:t>
      </w:r>
      <w:r w:rsidRPr="00EC0F73">
        <w:rPr>
          <w:rFonts w:asciiTheme="majorBidi" w:hAnsiTheme="majorBidi" w:cstheme="majorBidi" w:hint="cs"/>
          <w:sz w:val="28"/>
          <w:szCs w:val="28"/>
          <w:rtl/>
        </w:rPr>
        <w:t>עולה שאם גם זרעם של בני קטורה היו חייבים למול (וכדעת הרמב"ם) אזי הם לא יהיו צריכים לעשות הטפת דם ברית כשיבואו להתגייר. א"כ מבואר שהם התחייבו במילה ובפריעה כמו עמ"י.</w:t>
      </w:r>
    </w:p>
    <w:p w14:paraId="6DCB1D5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יש להוכיח מהריטב"א </w:t>
      </w:r>
      <w:r w:rsidRPr="00922960">
        <w:rPr>
          <w:rFonts w:asciiTheme="majorBidi" w:hAnsiTheme="majorBidi" w:cstheme="majorBidi" w:hint="cs"/>
          <w:rtl/>
        </w:rPr>
        <w:t>(שם)</w:t>
      </w:r>
      <w:r w:rsidRPr="00EC0F73">
        <w:rPr>
          <w:rFonts w:asciiTheme="majorBidi" w:hAnsiTheme="majorBidi" w:cstheme="majorBidi" w:hint="cs"/>
          <w:sz w:val="28"/>
          <w:szCs w:val="28"/>
          <w:rtl/>
        </w:rPr>
        <w:t xml:space="preserve"> שעולה מדבריו שאם בני קטורה היו חייבים למול אזי הם היו בכלל 'המל המול', ודלא כמש"כ השאג"א </w:t>
      </w:r>
      <w:r w:rsidRPr="00922960">
        <w:rPr>
          <w:rFonts w:asciiTheme="majorBidi" w:hAnsiTheme="majorBidi" w:cstheme="majorBidi" w:hint="cs"/>
          <w:rtl/>
        </w:rPr>
        <w:t>(שם)</w:t>
      </w:r>
      <w:r w:rsidRPr="00EC0F73">
        <w:rPr>
          <w:rFonts w:asciiTheme="majorBidi" w:hAnsiTheme="majorBidi" w:cstheme="majorBidi" w:hint="cs"/>
          <w:sz w:val="28"/>
          <w:szCs w:val="28"/>
          <w:rtl/>
        </w:rPr>
        <w:t>, וממילא מבואר שהם חשובים למהולים לגמרי.</w:t>
      </w:r>
    </w:p>
    <w:p w14:paraId="57B9818A" w14:textId="77777777" w:rsidR="009229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וכ"נ מהרמב"ם </w:t>
      </w:r>
      <w:r w:rsidRPr="00922960">
        <w:rPr>
          <w:rFonts w:asciiTheme="majorBidi" w:hAnsiTheme="majorBidi" w:cstheme="majorBidi" w:hint="cs"/>
          <w:rtl/>
        </w:rPr>
        <w:t xml:space="preserve">(שם) </w:t>
      </w:r>
      <w:r w:rsidRPr="00EC0F73">
        <w:rPr>
          <w:rFonts w:asciiTheme="majorBidi" w:hAnsiTheme="majorBidi" w:cstheme="majorBidi" w:hint="cs"/>
          <w:sz w:val="28"/>
          <w:szCs w:val="28"/>
          <w:rtl/>
        </w:rPr>
        <w:t>שהרי הוא כתב: "המילה נצטווה בה אברהם וזרעו בלבד וכו' אמרו חכמים שבני קטורה שהם זרעו של אברהם כו' חייבים במילה".</w:t>
      </w:r>
    </w:p>
    <w:p w14:paraId="24318420" w14:textId="61570B68"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מבואר מדבריו שבני קטורה שבני קטורה חייבים במילה כמו שישראל חייבים, ובודאי שאם היה חילוק כלשהוא היה לו לפרש, וכ"כ ההרחב אור </w:t>
      </w:r>
      <w:r w:rsidRPr="00922960">
        <w:rPr>
          <w:rFonts w:asciiTheme="majorBidi" w:hAnsiTheme="majorBidi" w:cstheme="majorBidi" w:hint="cs"/>
          <w:rtl/>
        </w:rPr>
        <w:t>(על אור ישראל, פרשת נח הע' ג)</w:t>
      </w:r>
      <w:r w:rsidR="00922960">
        <w:rPr>
          <w:rFonts w:asciiTheme="majorBidi" w:hAnsiTheme="majorBidi" w:cstheme="majorBidi" w:hint="cs"/>
          <w:sz w:val="28"/>
          <w:szCs w:val="28"/>
          <w:rtl/>
        </w:rPr>
        <w:t>, אלא אם נאמר שהם חייבים במילה כמו שאברהם היה חייב במילה בלי פריעה, כדברי הגמ'</w:t>
      </w:r>
      <w:r w:rsidR="00922960" w:rsidRPr="00922960">
        <w:rPr>
          <w:rFonts w:asciiTheme="majorBidi" w:hAnsiTheme="majorBidi" w:cstheme="majorBidi" w:hint="cs"/>
          <w:rtl/>
        </w:rPr>
        <w:t xml:space="preserve"> (יבמות עא:)</w:t>
      </w:r>
      <w:r w:rsidR="00922960">
        <w:rPr>
          <w:rFonts w:asciiTheme="majorBidi" w:hAnsiTheme="majorBidi" w:cstheme="majorBidi" w:hint="cs"/>
          <w:sz w:val="28"/>
          <w:szCs w:val="28"/>
          <w:rtl/>
        </w:rPr>
        <w:t>.</w:t>
      </w:r>
    </w:p>
    <w:p w14:paraId="1AA67A4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ואף מדברי שאר הראשונים שבסוגיא, משמע לי שהם סוברים שבני קטורה חייבים במילה כמו עמ"י, שהרי הם סתמו דבריהם שבני קטורה חייבים במילה ולא כתבו חילוק בין מילה לבין פריעה בזה.</w:t>
      </w:r>
    </w:p>
    <w:p w14:paraId="7FAE71B3" w14:textId="635D6D1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והנה הישכיל עבדי </w:t>
      </w:r>
      <w:r w:rsidRPr="00922960">
        <w:rPr>
          <w:rFonts w:asciiTheme="majorBidi" w:hAnsiTheme="majorBidi" w:cstheme="majorBidi" w:hint="cs"/>
          <w:rtl/>
        </w:rPr>
        <w:t>(ח"ד</w:t>
      </w:r>
      <w:r w:rsidR="00922960" w:rsidRPr="00922960">
        <w:rPr>
          <w:rFonts w:asciiTheme="majorBidi" w:hAnsiTheme="majorBidi" w:cstheme="majorBidi" w:hint="cs"/>
          <w:rtl/>
        </w:rPr>
        <w:t>,</w:t>
      </w:r>
      <w:r w:rsidRPr="00922960">
        <w:rPr>
          <w:rFonts w:asciiTheme="majorBidi" w:hAnsiTheme="majorBidi" w:cstheme="majorBidi" w:hint="cs"/>
          <w:rtl/>
        </w:rPr>
        <w:t xml:space="preserve"> חיו"ד סימן יב)</w:t>
      </w:r>
      <w:r w:rsidRPr="00EC0F73">
        <w:rPr>
          <w:rFonts w:asciiTheme="majorBidi" w:hAnsiTheme="majorBidi" w:cstheme="majorBidi" w:hint="cs"/>
          <w:sz w:val="28"/>
          <w:szCs w:val="28"/>
          <w:rtl/>
        </w:rPr>
        <w:t xml:space="preserve"> והשאילות שמואל </w:t>
      </w:r>
      <w:r w:rsidRPr="00922960">
        <w:rPr>
          <w:rFonts w:asciiTheme="majorBidi" w:hAnsiTheme="majorBidi" w:cstheme="majorBidi" w:hint="cs"/>
          <w:rtl/>
        </w:rPr>
        <w:t xml:space="preserve">(שם) </w:t>
      </w:r>
      <w:r w:rsidRPr="00EC0F73">
        <w:rPr>
          <w:rFonts w:asciiTheme="majorBidi" w:hAnsiTheme="majorBidi" w:cstheme="majorBidi" w:hint="cs"/>
          <w:sz w:val="28"/>
          <w:szCs w:val="28"/>
          <w:rtl/>
        </w:rPr>
        <w:t>כתבו שיש להתיר למול גוים משום ספק שמא מבני קטורה הם.</w:t>
      </w:r>
    </w:p>
    <w:p w14:paraId="624CD3CA" w14:textId="77777777" w:rsidR="002F4F60" w:rsidRPr="00EC0F73" w:rsidRDefault="002F4F60" w:rsidP="002F4F60">
      <w:pPr>
        <w:jc w:val="both"/>
        <w:rPr>
          <w:rFonts w:asciiTheme="majorBidi" w:hAnsiTheme="majorBidi" w:cstheme="majorBidi"/>
          <w:b/>
          <w:bCs/>
          <w:sz w:val="28"/>
          <w:szCs w:val="28"/>
          <w:rtl/>
        </w:rPr>
      </w:pPr>
      <w:r w:rsidRPr="00EC0F73">
        <w:rPr>
          <w:rFonts w:asciiTheme="majorBidi" w:hAnsiTheme="majorBidi" w:cstheme="majorBidi" w:hint="cs"/>
          <w:sz w:val="28"/>
          <w:szCs w:val="28"/>
          <w:rtl/>
        </w:rPr>
        <w:t>אולם לענ"ד אין לצדד להקל מטעם זה ומכמה טעמים:</w:t>
      </w:r>
    </w:p>
    <w:p w14:paraId="3865DEA6" w14:textId="53E031C9"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א.</w:t>
      </w:r>
      <w:r w:rsidRPr="00EC0F73">
        <w:rPr>
          <w:rFonts w:asciiTheme="majorBidi" w:hAnsiTheme="majorBidi" w:cstheme="majorBidi" w:hint="cs"/>
          <w:sz w:val="28"/>
          <w:szCs w:val="28"/>
          <w:rtl/>
        </w:rPr>
        <w:t xml:space="preserve"> ביארנו שלפי רוב הראשונים אין זרעם של בני קטורה חייבים בברית מילה, וכ"פ השאג"א </w:t>
      </w:r>
      <w:r w:rsidRPr="00922960">
        <w:rPr>
          <w:rFonts w:asciiTheme="majorBidi" w:hAnsiTheme="majorBidi" w:cstheme="majorBidi" w:hint="cs"/>
          <w:rtl/>
        </w:rPr>
        <w:t>(שם)</w:t>
      </w:r>
      <w:r w:rsidRPr="00EC0F73">
        <w:rPr>
          <w:rFonts w:asciiTheme="majorBidi" w:hAnsiTheme="majorBidi" w:cstheme="majorBidi" w:hint="cs"/>
          <w:sz w:val="28"/>
          <w:szCs w:val="28"/>
          <w:rtl/>
        </w:rPr>
        <w:t xml:space="preserve">. ואע"פ שכתבנו שאין לדחות את דעת </w:t>
      </w:r>
      <w:r w:rsidRPr="00EC0F73">
        <w:rPr>
          <w:rFonts w:asciiTheme="majorBidi" w:hAnsiTheme="majorBidi" w:cstheme="majorBidi" w:hint="cs"/>
          <w:sz w:val="28"/>
          <w:szCs w:val="28"/>
          <w:rtl/>
        </w:rPr>
        <w:lastRenderedPageBreak/>
        <w:t xml:space="preserve">הרמב"ם ודעימיה, מ"מ אין </w:t>
      </w:r>
      <w:r w:rsidR="00922960">
        <w:rPr>
          <w:rFonts w:asciiTheme="majorBidi" w:hAnsiTheme="majorBidi" w:cstheme="majorBidi" w:hint="cs"/>
          <w:sz w:val="28"/>
          <w:szCs w:val="28"/>
          <w:rtl/>
        </w:rPr>
        <w:t>ללמוד</w:t>
      </w:r>
      <w:r w:rsidRPr="00EC0F73">
        <w:rPr>
          <w:rFonts w:asciiTheme="majorBidi" w:hAnsiTheme="majorBidi" w:cstheme="majorBidi" w:hint="cs"/>
          <w:sz w:val="28"/>
          <w:szCs w:val="28"/>
          <w:rtl/>
        </w:rPr>
        <w:t xml:space="preserve"> מכאן היתר </w:t>
      </w:r>
      <w:r w:rsidR="00922960">
        <w:rPr>
          <w:rFonts w:asciiTheme="majorBidi" w:hAnsiTheme="majorBidi" w:cstheme="majorBidi" w:hint="cs"/>
          <w:sz w:val="28"/>
          <w:szCs w:val="28"/>
          <w:rtl/>
        </w:rPr>
        <w:t>למול את כל הגויים</w:t>
      </w:r>
      <w:r w:rsidRPr="00EC0F73">
        <w:rPr>
          <w:rFonts w:asciiTheme="majorBidi" w:hAnsiTheme="majorBidi" w:cstheme="majorBidi" w:hint="cs"/>
          <w:sz w:val="28"/>
          <w:szCs w:val="28"/>
          <w:rtl/>
        </w:rPr>
        <w:t xml:space="preserve">, וכן העיר היבי"א </w:t>
      </w:r>
      <w:r w:rsidRPr="00922960">
        <w:rPr>
          <w:rFonts w:asciiTheme="majorBidi" w:hAnsiTheme="majorBidi" w:cstheme="majorBidi" w:hint="cs"/>
          <w:rtl/>
        </w:rPr>
        <w:t>(שם)</w:t>
      </w:r>
      <w:r w:rsidRPr="00EC0F73">
        <w:rPr>
          <w:rFonts w:asciiTheme="majorBidi" w:hAnsiTheme="majorBidi" w:cstheme="majorBidi" w:hint="cs"/>
          <w:sz w:val="28"/>
          <w:szCs w:val="28"/>
          <w:rtl/>
        </w:rPr>
        <w:t>.</w:t>
      </w:r>
    </w:p>
    <w:p w14:paraId="371B603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ב.</w:t>
      </w:r>
      <w:r w:rsidRPr="00EC0F73">
        <w:rPr>
          <w:rFonts w:asciiTheme="majorBidi" w:hAnsiTheme="majorBidi" w:cstheme="majorBidi" w:hint="cs"/>
          <w:sz w:val="28"/>
          <w:szCs w:val="28"/>
          <w:rtl/>
        </w:rPr>
        <w:t xml:space="preserve"> מכיון שבני קטורה התערבו עם בני ישמעאל, א"כ החיוב למול בימינו הוא רק משום ספק בני קטורה. וממילא אם נאמר שיש איסור למול גוים, הרי שאין להתיר למול גוים ולעבור על האיסור משום ספק מצוה.</w:t>
      </w:r>
    </w:p>
    <w:p w14:paraId="30471CF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ג.</w:t>
      </w:r>
      <w:r w:rsidRPr="00EC0F73">
        <w:rPr>
          <w:rFonts w:asciiTheme="majorBidi" w:hAnsiTheme="majorBidi" w:cstheme="majorBidi" w:hint="cs"/>
          <w:sz w:val="28"/>
          <w:szCs w:val="28"/>
          <w:rtl/>
        </w:rPr>
        <w:t xml:space="preserve"> לפי הרבה אחרונים אין בני קטורה חייבים בפריעה, וממילא כשמלין את הגוים אין מכאן מקור להתיר לפרוע אותם, וכ"כ היבי"א </w:t>
      </w:r>
      <w:r w:rsidRPr="00922960">
        <w:rPr>
          <w:rFonts w:asciiTheme="majorBidi" w:hAnsiTheme="majorBidi" w:cstheme="majorBidi" w:hint="cs"/>
          <w:rtl/>
        </w:rPr>
        <w:t>(שם)</w:t>
      </w:r>
      <w:r w:rsidRPr="00EC0F73">
        <w:rPr>
          <w:rFonts w:asciiTheme="majorBidi" w:hAnsiTheme="majorBidi" w:cstheme="majorBidi" w:hint="cs"/>
          <w:sz w:val="28"/>
          <w:szCs w:val="28"/>
          <w:rtl/>
        </w:rPr>
        <w:t xml:space="preserve">, ועי' בזה בשאילות שמואל </w:t>
      </w:r>
      <w:r w:rsidRPr="00922960">
        <w:rPr>
          <w:rFonts w:asciiTheme="majorBidi" w:hAnsiTheme="majorBidi" w:cstheme="majorBidi" w:hint="cs"/>
          <w:rtl/>
        </w:rPr>
        <w:t>(שם)</w:t>
      </w:r>
      <w:r w:rsidRPr="00EC0F73">
        <w:rPr>
          <w:rFonts w:asciiTheme="majorBidi" w:hAnsiTheme="majorBidi" w:cstheme="majorBidi" w:hint="cs"/>
          <w:sz w:val="28"/>
          <w:szCs w:val="28"/>
          <w:rtl/>
        </w:rPr>
        <w:t>. ומ"מ כתבנו שמהראשונים משמע שבני קטורה חייבים אף בפריעה.</w:t>
      </w:r>
    </w:p>
    <w:p w14:paraId="332FC4D1"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ד.</w:t>
      </w:r>
      <w:r w:rsidRPr="00EC0F73">
        <w:rPr>
          <w:rFonts w:asciiTheme="majorBidi" w:hAnsiTheme="majorBidi" w:cstheme="majorBidi" w:hint="cs"/>
          <w:sz w:val="28"/>
          <w:szCs w:val="28"/>
          <w:rtl/>
        </w:rPr>
        <w:t xml:space="preserve"> המנ"ח </w:t>
      </w:r>
      <w:r w:rsidRPr="00922960">
        <w:rPr>
          <w:rFonts w:asciiTheme="majorBidi" w:hAnsiTheme="majorBidi" w:cstheme="majorBidi" w:hint="cs"/>
          <w:rtl/>
        </w:rPr>
        <w:t>(שם אות יב)</w:t>
      </w:r>
      <w:r w:rsidRPr="00EC0F73">
        <w:rPr>
          <w:rFonts w:asciiTheme="majorBidi" w:hAnsiTheme="majorBidi" w:cstheme="majorBidi" w:hint="cs"/>
          <w:sz w:val="28"/>
          <w:szCs w:val="28"/>
          <w:rtl/>
        </w:rPr>
        <w:t xml:space="preserve"> כתב שאע"פ שבני קטורה חייבים למול, מ"מ אין אנו חייבים למולם. א"כ לפ"ז אין לנו להיכנס לחשש איסור בשביל מצוה שאינה מוטלת עלינו.</w:t>
      </w:r>
    </w:p>
    <w:p w14:paraId="4A9E548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ה.</w:t>
      </w:r>
      <w:r w:rsidRPr="00EC0F73">
        <w:rPr>
          <w:rFonts w:asciiTheme="majorBidi" w:hAnsiTheme="majorBidi" w:cstheme="majorBidi" w:hint="cs"/>
          <w:sz w:val="28"/>
          <w:szCs w:val="28"/>
          <w:rtl/>
        </w:rPr>
        <w:t xml:space="preserve"> אף אם נדחה את כל האמור לעיל, מ"מ רק את בני קטורה ואת בני ישמעאל יהיה מותר למול, ולא את שאר הגוים.</w:t>
      </w:r>
    </w:p>
    <w:p w14:paraId="371D8746" w14:textId="08143E1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b/>
          <w:bCs/>
          <w:sz w:val="28"/>
          <w:szCs w:val="28"/>
          <w:rtl/>
        </w:rPr>
        <w:t>ו.</w:t>
      </w:r>
      <w:r w:rsidRPr="00EC0F73">
        <w:rPr>
          <w:rFonts w:asciiTheme="majorBidi" w:hAnsiTheme="majorBidi" w:cstheme="majorBidi" w:hint="cs"/>
          <w:sz w:val="28"/>
          <w:szCs w:val="28"/>
          <w:rtl/>
        </w:rPr>
        <w:t xml:space="preserve"> הרמב"ם </w:t>
      </w:r>
      <w:r w:rsidRPr="0093558A">
        <w:rPr>
          <w:rFonts w:asciiTheme="majorBidi" w:hAnsiTheme="majorBidi" w:cstheme="majorBidi" w:hint="cs"/>
          <w:rtl/>
        </w:rPr>
        <w:t xml:space="preserve">(הובא למעלה </w:t>
      </w:r>
      <w:r w:rsidR="00A2211D" w:rsidRPr="0093558A">
        <w:rPr>
          <w:rFonts w:asciiTheme="majorBidi" w:hAnsiTheme="majorBidi" w:cstheme="majorBidi" w:hint="cs"/>
          <w:rtl/>
        </w:rPr>
        <w:t>בסימן</w:t>
      </w:r>
      <w:r w:rsidRPr="0093558A">
        <w:rPr>
          <w:rFonts w:asciiTheme="majorBidi" w:hAnsiTheme="majorBidi" w:cstheme="majorBidi" w:hint="cs"/>
          <w:rtl/>
        </w:rPr>
        <w:t xml:space="preserve"> </w:t>
      </w:r>
      <w:r w:rsidR="0093558A" w:rsidRPr="0093558A">
        <w:rPr>
          <w:rFonts w:asciiTheme="majorBidi" w:hAnsiTheme="majorBidi" w:cstheme="majorBidi" w:hint="cs"/>
          <w:rtl/>
        </w:rPr>
        <w:t>יח</w:t>
      </w:r>
      <w:r w:rsidRPr="0093558A">
        <w:rPr>
          <w:rFonts w:asciiTheme="majorBidi" w:hAnsiTheme="majorBidi" w:cstheme="majorBidi" w:hint="cs"/>
          <w:rtl/>
        </w:rPr>
        <w:t>)</w:t>
      </w:r>
      <w:r w:rsidRPr="00EC0F73">
        <w:rPr>
          <w:rFonts w:asciiTheme="majorBidi" w:hAnsiTheme="majorBidi" w:cstheme="majorBidi" w:hint="cs"/>
          <w:sz w:val="28"/>
          <w:szCs w:val="28"/>
          <w:rtl/>
        </w:rPr>
        <w:t xml:space="preserve"> דן בהיתר למול גוים, והעלה להתיר משום הגמ' בע"ז </w:t>
      </w:r>
      <w:r w:rsidRPr="0054226F">
        <w:rPr>
          <w:rFonts w:asciiTheme="majorBidi" w:hAnsiTheme="majorBidi" w:cstheme="majorBidi" w:hint="cs"/>
          <w:rtl/>
        </w:rPr>
        <w:t>(כו:)</w:t>
      </w:r>
      <w:r w:rsidRPr="00EC0F73">
        <w:rPr>
          <w:rFonts w:asciiTheme="majorBidi" w:hAnsiTheme="majorBidi" w:cstheme="majorBidi" w:hint="cs"/>
          <w:sz w:val="28"/>
          <w:szCs w:val="28"/>
          <w:rtl/>
        </w:rPr>
        <w:t>, וסיים 'ואין הפרש בזה בין ישמעאלי לנוצרי'. ולכאו' אם יש מקום להתיר למול את כל הגוים מטעם שמא מבני קטורה הם, א"כ למה הרמב"ם לא כתב להתיר מטעם זה. אלא ודאי שרק משום הסוגיא בע"ז הנ"ל יש להתיר</w:t>
      </w:r>
      <w:r w:rsidRPr="00EC0F73">
        <w:rPr>
          <w:rFonts w:asciiTheme="majorBidi" w:hAnsiTheme="majorBidi" w:cstheme="majorBidi"/>
          <w:sz w:val="28"/>
          <w:szCs w:val="28"/>
          <w:vertAlign w:val="superscript"/>
          <w:rtl/>
        </w:rPr>
        <w:footnoteReference w:id="472"/>
      </w:r>
      <w:r w:rsidRPr="00EC0F73">
        <w:rPr>
          <w:rFonts w:asciiTheme="majorBidi" w:hAnsiTheme="majorBidi" w:cstheme="majorBidi" w:hint="cs"/>
          <w:sz w:val="28"/>
          <w:szCs w:val="28"/>
          <w:rtl/>
        </w:rPr>
        <w:t>.</w:t>
      </w:r>
    </w:p>
    <w:p w14:paraId="02DB662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סוף דבר אין לצדד להתיר למול גוים משום חשש שמא מבני קטורה הם.</w:t>
      </w:r>
    </w:p>
    <w:p w14:paraId="061B35B7" w14:textId="4A81E3D3" w:rsidR="0054226F"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ומ"מ נלענ"ד שיש להוכיח מכאן דלא כסברותיהם של הלבוש, הט"ז והמעיל צדקה </w:t>
      </w:r>
      <w:r w:rsidRPr="004C2E6D">
        <w:rPr>
          <w:rFonts w:asciiTheme="majorBidi" w:hAnsiTheme="majorBidi" w:cstheme="majorBidi" w:hint="cs"/>
          <w:rtl/>
        </w:rPr>
        <w:t xml:space="preserve">(התבארו לעיל </w:t>
      </w:r>
      <w:r w:rsidR="0054226F" w:rsidRPr="004C2E6D">
        <w:rPr>
          <w:rFonts w:asciiTheme="majorBidi" w:hAnsiTheme="majorBidi" w:cstheme="majorBidi" w:hint="cs"/>
          <w:rtl/>
        </w:rPr>
        <w:t>בסימן</w:t>
      </w:r>
      <w:r w:rsidRPr="004C2E6D">
        <w:rPr>
          <w:rFonts w:asciiTheme="majorBidi" w:hAnsiTheme="majorBidi" w:cstheme="majorBidi" w:hint="cs"/>
          <w:rtl/>
        </w:rPr>
        <w:t xml:space="preserve"> </w:t>
      </w:r>
      <w:r w:rsidR="004C2E6D" w:rsidRPr="004C2E6D">
        <w:rPr>
          <w:rFonts w:asciiTheme="majorBidi" w:hAnsiTheme="majorBidi" w:cstheme="majorBidi" w:hint="cs"/>
          <w:rtl/>
        </w:rPr>
        <w:t>כ</w:t>
      </w:r>
      <w:r w:rsidRPr="004C2E6D">
        <w:rPr>
          <w:rFonts w:asciiTheme="majorBidi" w:hAnsiTheme="majorBidi" w:cstheme="majorBidi" w:hint="cs"/>
          <w:rtl/>
        </w:rPr>
        <w:t>)</w:t>
      </w:r>
      <w:r w:rsidRPr="00EC0F73">
        <w:rPr>
          <w:rFonts w:asciiTheme="majorBidi" w:hAnsiTheme="majorBidi" w:cstheme="majorBidi" w:hint="cs"/>
          <w:sz w:val="28"/>
          <w:szCs w:val="28"/>
          <w:rtl/>
        </w:rPr>
        <w:t>. שהרי התורה התירה (ואולי אף ציוותה) כאן למול את בני קטורה אע"פ שהם גוים גמורים. א"כ חזי' שהתורה לא חששה שהגוים יסירו את חרפתם, ו</w:t>
      </w:r>
      <w:r w:rsidR="0054226F">
        <w:rPr>
          <w:rFonts w:asciiTheme="majorBidi" w:hAnsiTheme="majorBidi" w:cstheme="majorBidi" w:hint="cs"/>
          <w:sz w:val="28"/>
          <w:szCs w:val="28"/>
          <w:rtl/>
        </w:rPr>
        <w:t xml:space="preserve">שהם </w:t>
      </w:r>
      <w:r w:rsidRPr="00EC0F73">
        <w:rPr>
          <w:rFonts w:asciiTheme="majorBidi" w:hAnsiTheme="majorBidi" w:cstheme="majorBidi" w:hint="cs"/>
          <w:sz w:val="28"/>
          <w:szCs w:val="28"/>
          <w:rtl/>
        </w:rPr>
        <w:t>לא</w:t>
      </w:r>
      <w:r w:rsidR="0054226F">
        <w:rPr>
          <w:rFonts w:asciiTheme="majorBidi" w:hAnsiTheme="majorBidi" w:cstheme="majorBidi" w:hint="cs"/>
          <w:sz w:val="28"/>
          <w:szCs w:val="28"/>
          <w:rtl/>
        </w:rPr>
        <w:t xml:space="preserve"> </w:t>
      </w:r>
      <w:r w:rsidRPr="00EC0F73">
        <w:rPr>
          <w:rFonts w:asciiTheme="majorBidi" w:hAnsiTheme="majorBidi" w:cstheme="majorBidi" w:hint="cs"/>
          <w:sz w:val="28"/>
          <w:szCs w:val="28"/>
          <w:rtl/>
        </w:rPr>
        <w:t>ידמו לעמ"י במילה.</w:t>
      </w:r>
    </w:p>
    <w:p w14:paraId="0DE6F54A" w14:textId="6F896CAE" w:rsidR="0097657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ואכן מצאתי שכ"כ הרב משה צבי נריה </w:t>
      </w:r>
      <w:r w:rsidRPr="0054226F">
        <w:rPr>
          <w:rFonts w:asciiTheme="majorBidi" w:hAnsiTheme="majorBidi" w:cstheme="majorBidi" w:hint="cs"/>
          <w:rtl/>
        </w:rPr>
        <w:t>(תחומין חי"א במאמרו מעמ' 276)</w:t>
      </w:r>
      <w:r w:rsidRPr="00EC0F73">
        <w:rPr>
          <w:rFonts w:asciiTheme="majorBidi" w:hAnsiTheme="majorBidi" w:cstheme="majorBidi" w:hint="cs"/>
          <w:sz w:val="28"/>
          <w:szCs w:val="28"/>
          <w:rtl/>
        </w:rPr>
        <w:t xml:space="preserve"> וכעי"ז כתב השאילות שמואל </w:t>
      </w:r>
      <w:r w:rsidRPr="0054226F">
        <w:rPr>
          <w:rFonts w:asciiTheme="majorBidi" w:hAnsiTheme="majorBidi" w:cstheme="majorBidi" w:hint="cs"/>
          <w:rtl/>
        </w:rPr>
        <w:t>(שם, ע"ש)</w:t>
      </w:r>
      <w:r w:rsidRPr="00EC0F73">
        <w:rPr>
          <w:rFonts w:asciiTheme="majorBidi" w:hAnsiTheme="majorBidi" w:cstheme="majorBidi"/>
          <w:sz w:val="28"/>
          <w:szCs w:val="28"/>
          <w:vertAlign w:val="superscript"/>
          <w:rtl/>
        </w:rPr>
        <w:footnoteReference w:id="473"/>
      </w:r>
      <w:r w:rsidRPr="00EC0F73">
        <w:rPr>
          <w:rFonts w:asciiTheme="majorBidi" w:hAnsiTheme="majorBidi" w:cstheme="majorBidi" w:hint="cs"/>
          <w:sz w:val="28"/>
          <w:szCs w:val="28"/>
          <w:rtl/>
        </w:rPr>
        <w:t>.</w:t>
      </w:r>
    </w:p>
    <w:p w14:paraId="31238EEB" w14:textId="09CEDD93" w:rsidR="00E62C51" w:rsidRDefault="00E62C51" w:rsidP="002F4F60">
      <w:pPr>
        <w:jc w:val="both"/>
        <w:rPr>
          <w:rFonts w:asciiTheme="majorBidi" w:hAnsiTheme="majorBidi" w:cstheme="majorBidi"/>
          <w:sz w:val="28"/>
          <w:szCs w:val="28"/>
          <w:rtl/>
        </w:rPr>
      </w:pPr>
    </w:p>
    <w:p w14:paraId="60170DC4" w14:textId="77777777" w:rsidR="00E62C51" w:rsidRDefault="00E62C51">
      <w:pPr>
        <w:bidi w:val="0"/>
        <w:rPr>
          <w:rFonts w:asciiTheme="majorBidi" w:hAnsiTheme="majorBidi" w:cstheme="majorBidi"/>
          <w:sz w:val="28"/>
          <w:szCs w:val="28"/>
        </w:rPr>
      </w:pPr>
      <w:r>
        <w:rPr>
          <w:rFonts w:asciiTheme="majorBidi" w:hAnsiTheme="majorBidi" w:cstheme="majorBidi"/>
          <w:sz w:val="28"/>
          <w:szCs w:val="28"/>
          <w:rtl/>
        </w:rPr>
        <w:br w:type="page"/>
      </w:r>
    </w:p>
    <w:p w14:paraId="1C6A285E" w14:textId="523CF881" w:rsidR="002F4F60" w:rsidRPr="00DB1156" w:rsidRDefault="00E62C51" w:rsidP="00E62C51">
      <w:pPr>
        <w:jc w:val="center"/>
        <w:rPr>
          <w:rFonts w:asciiTheme="majorBidi" w:hAnsiTheme="majorBidi" w:cstheme="majorBidi"/>
          <w:b/>
          <w:bCs/>
          <w:sz w:val="32"/>
          <w:szCs w:val="32"/>
          <w:rtl/>
        </w:rPr>
      </w:pPr>
      <w:r w:rsidRPr="00DB1156">
        <w:rPr>
          <w:rFonts w:asciiTheme="majorBidi" w:hAnsiTheme="majorBidi" w:cstheme="majorBidi" w:hint="cs"/>
          <w:b/>
          <w:bCs/>
          <w:sz w:val="32"/>
          <w:szCs w:val="32"/>
          <w:rtl/>
        </w:rPr>
        <w:lastRenderedPageBreak/>
        <w:t>סימן</w:t>
      </w:r>
      <w:r w:rsidR="002F4F60" w:rsidRPr="00DB1156">
        <w:rPr>
          <w:rFonts w:asciiTheme="majorBidi" w:hAnsiTheme="majorBidi" w:cstheme="majorBidi" w:hint="cs"/>
          <w:b/>
          <w:bCs/>
          <w:sz w:val="32"/>
          <w:szCs w:val="32"/>
          <w:rtl/>
        </w:rPr>
        <w:t xml:space="preserve"> </w:t>
      </w:r>
      <w:r w:rsidR="001524FA">
        <w:rPr>
          <w:rFonts w:asciiTheme="majorBidi" w:hAnsiTheme="majorBidi" w:cstheme="majorBidi" w:hint="cs"/>
          <w:b/>
          <w:bCs/>
          <w:sz w:val="32"/>
          <w:szCs w:val="32"/>
          <w:rtl/>
        </w:rPr>
        <w:t>כ</w:t>
      </w:r>
      <w:r w:rsidR="00672F96">
        <w:rPr>
          <w:rFonts w:asciiTheme="majorBidi" w:hAnsiTheme="majorBidi" w:cstheme="majorBidi" w:hint="cs"/>
          <w:b/>
          <w:bCs/>
          <w:sz w:val="32"/>
          <w:szCs w:val="32"/>
          <w:rtl/>
        </w:rPr>
        <w:t>ה</w:t>
      </w:r>
      <w:r w:rsidR="002F4F60" w:rsidRPr="00DB1156">
        <w:rPr>
          <w:rFonts w:asciiTheme="majorBidi" w:hAnsiTheme="majorBidi" w:cstheme="majorBidi" w:hint="cs"/>
          <w:b/>
          <w:bCs/>
          <w:sz w:val="32"/>
          <w:szCs w:val="32"/>
          <w:rtl/>
        </w:rPr>
        <w:t xml:space="preserve"> </w:t>
      </w:r>
      <w:r w:rsidR="002F4F60" w:rsidRPr="00DB1156">
        <w:rPr>
          <w:rFonts w:asciiTheme="majorBidi" w:hAnsiTheme="majorBidi" w:cstheme="majorBidi"/>
          <w:b/>
          <w:bCs/>
          <w:sz w:val="32"/>
          <w:szCs w:val="32"/>
          <w:rtl/>
        </w:rPr>
        <w:t>–</w:t>
      </w:r>
      <w:r w:rsidR="002F4F60" w:rsidRPr="00DB1156">
        <w:rPr>
          <w:rFonts w:asciiTheme="majorBidi" w:hAnsiTheme="majorBidi" w:cstheme="majorBidi" w:hint="cs"/>
          <w:b/>
          <w:bCs/>
          <w:sz w:val="32"/>
          <w:szCs w:val="32"/>
          <w:rtl/>
        </w:rPr>
        <w:t xml:space="preserve"> סיכום </w:t>
      </w:r>
      <w:r w:rsidRPr="00DB1156">
        <w:rPr>
          <w:rFonts w:asciiTheme="majorBidi" w:hAnsiTheme="majorBidi" w:cstheme="majorBidi" w:hint="cs"/>
          <w:b/>
          <w:bCs/>
          <w:sz w:val="32"/>
          <w:szCs w:val="32"/>
          <w:rtl/>
        </w:rPr>
        <w:t xml:space="preserve">הדינים העולים </w:t>
      </w:r>
      <w:r w:rsidR="009A3D51">
        <w:rPr>
          <w:rFonts w:asciiTheme="majorBidi" w:hAnsiTheme="majorBidi" w:cstheme="majorBidi" w:hint="cs"/>
          <w:b/>
          <w:bCs/>
          <w:sz w:val="32"/>
          <w:szCs w:val="32"/>
          <w:rtl/>
        </w:rPr>
        <w:t>מפרק</w:t>
      </w:r>
      <w:r w:rsidRPr="00DB1156">
        <w:rPr>
          <w:rFonts w:asciiTheme="majorBidi" w:hAnsiTheme="majorBidi" w:cstheme="majorBidi" w:hint="cs"/>
          <w:b/>
          <w:bCs/>
          <w:sz w:val="32"/>
          <w:szCs w:val="32"/>
          <w:rtl/>
        </w:rPr>
        <w:t xml:space="preserve"> זה</w:t>
      </w:r>
    </w:p>
    <w:p w14:paraId="2F9B707F" w14:textId="5F28C302" w:rsidR="002F4F60" w:rsidRPr="00EC0F73" w:rsidRDefault="009A3D51" w:rsidP="002F4F60">
      <w:pPr>
        <w:jc w:val="both"/>
        <w:rPr>
          <w:rFonts w:asciiTheme="majorBidi" w:hAnsiTheme="majorBidi" w:cstheme="majorBidi"/>
          <w:sz w:val="28"/>
          <w:szCs w:val="28"/>
          <w:rtl/>
        </w:rPr>
      </w:pPr>
      <w:r>
        <w:rPr>
          <w:rFonts w:asciiTheme="majorBidi" w:hAnsiTheme="majorBidi" w:cstheme="majorBidi" w:hint="cs"/>
          <w:b/>
          <w:bCs/>
          <w:sz w:val="28"/>
          <w:szCs w:val="28"/>
          <w:rtl/>
        </w:rPr>
        <w:t>בסימן</w:t>
      </w:r>
      <w:r w:rsidR="002F4F60" w:rsidRPr="00EC0F73">
        <w:rPr>
          <w:rFonts w:asciiTheme="majorBidi" w:hAnsiTheme="majorBidi" w:cstheme="majorBidi"/>
          <w:b/>
          <w:bCs/>
          <w:sz w:val="28"/>
          <w:szCs w:val="28"/>
          <w:rtl/>
        </w:rPr>
        <w:t xml:space="preserve"> </w:t>
      </w:r>
      <w:r w:rsidR="006561FD">
        <w:rPr>
          <w:rFonts w:asciiTheme="majorBidi" w:hAnsiTheme="majorBidi" w:cstheme="majorBidi" w:hint="cs"/>
          <w:b/>
          <w:bCs/>
          <w:sz w:val="28"/>
          <w:szCs w:val="28"/>
          <w:rtl/>
        </w:rPr>
        <w:t>יז</w:t>
      </w:r>
      <w:r w:rsidR="002F4F60" w:rsidRPr="00EC0F73">
        <w:rPr>
          <w:rFonts w:asciiTheme="majorBidi" w:hAnsiTheme="majorBidi" w:cstheme="majorBidi" w:hint="cs"/>
          <w:b/>
          <w:bCs/>
          <w:sz w:val="28"/>
          <w:szCs w:val="28"/>
          <w:rtl/>
        </w:rPr>
        <w:t>,</w:t>
      </w:r>
      <w:r w:rsidR="002F4F60" w:rsidRPr="00EC0F73">
        <w:rPr>
          <w:rFonts w:asciiTheme="majorBidi" w:hAnsiTheme="majorBidi" w:cstheme="majorBidi"/>
          <w:sz w:val="28"/>
          <w:szCs w:val="28"/>
          <w:rtl/>
        </w:rPr>
        <w:t xml:space="preserve"> התבאר </w:t>
      </w:r>
      <w:r w:rsidR="002F4F60" w:rsidRPr="00EC0F73">
        <w:rPr>
          <w:rFonts w:asciiTheme="majorBidi" w:hAnsiTheme="majorBidi" w:cstheme="majorBidi" w:hint="cs"/>
          <w:sz w:val="28"/>
          <w:szCs w:val="28"/>
          <w:rtl/>
        </w:rPr>
        <w:t>שמש"כ</w:t>
      </w:r>
      <w:r w:rsidR="002F4F60" w:rsidRPr="00EC0F73">
        <w:rPr>
          <w:rFonts w:asciiTheme="majorBidi" w:hAnsiTheme="majorBidi" w:cstheme="majorBidi"/>
          <w:sz w:val="28"/>
          <w:szCs w:val="28"/>
          <w:rtl/>
        </w:rPr>
        <w:t xml:space="preserve"> </w:t>
      </w:r>
      <w:r w:rsidR="002F4F60" w:rsidRPr="00EC0F73">
        <w:rPr>
          <w:rFonts w:asciiTheme="majorBidi" w:hAnsiTheme="majorBidi" w:cstheme="majorBidi" w:hint="cs"/>
          <w:sz w:val="28"/>
          <w:szCs w:val="28"/>
          <w:rtl/>
        </w:rPr>
        <w:t>הג</w:t>
      </w:r>
      <w:r w:rsidR="002F4F60" w:rsidRPr="00EC0F73">
        <w:rPr>
          <w:rFonts w:asciiTheme="majorBidi" w:hAnsiTheme="majorBidi" w:cstheme="majorBidi"/>
          <w:sz w:val="28"/>
          <w:szCs w:val="28"/>
          <w:rtl/>
        </w:rPr>
        <w:t>מ</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בע"ז </w:t>
      </w:r>
      <w:r w:rsidR="002F4F60" w:rsidRPr="006561FD">
        <w:rPr>
          <w:rFonts w:asciiTheme="majorBidi" w:hAnsiTheme="majorBidi" w:cstheme="majorBidi"/>
          <w:rtl/>
        </w:rPr>
        <w:t xml:space="preserve">(כז:) </w:t>
      </w:r>
      <w:r w:rsidR="002F4F60" w:rsidRPr="00EC0F73">
        <w:rPr>
          <w:rFonts w:asciiTheme="majorBidi" w:hAnsiTheme="majorBidi" w:cstheme="majorBidi"/>
          <w:sz w:val="28"/>
          <w:szCs w:val="28"/>
          <w:rtl/>
        </w:rPr>
        <w:t xml:space="preserve">שאסור למול </w:t>
      </w:r>
      <w:r w:rsidR="002F4F60" w:rsidRPr="00EC0F73">
        <w:rPr>
          <w:rFonts w:asciiTheme="majorBidi" w:hAnsiTheme="majorBidi" w:cstheme="majorBidi" w:hint="cs"/>
          <w:sz w:val="28"/>
          <w:szCs w:val="28"/>
          <w:rtl/>
        </w:rPr>
        <w:t xml:space="preserve">גוים </w:t>
      </w:r>
      <w:r w:rsidR="002F4F60" w:rsidRPr="00EC0F73">
        <w:rPr>
          <w:rFonts w:asciiTheme="majorBidi" w:hAnsiTheme="majorBidi" w:cstheme="majorBidi"/>
          <w:sz w:val="28"/>
          <w:szCs w:val="28"/>
          <w:rtl/>
        </w:rPr>
        <w:t>לשום מורנא</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ה</w:t>
      </w:r>
      <w:r w:rsidR="002F4F60" w:rsidRPr="00EC0F73">
        <w:rPr>
          <w:rFonts w:asciiTheme="majorBidi" w:hAnsiTheme="majorBidi" w:cstheme="majorBidi" w:hint="cs"/>
          <w:sz w:val="28"/>
          <w:szCs w:val="28"/>
          <w:rtl/>
        </w:rPr>
        <w:t>כוונה היא</w:t>
      </w:r>
      <w:r w:rsidR="002F4F60" w:rsidRPr="00EC0F73">
        <w:rPr>
          <w:rFonts w:asciiTheme="majorBidi" w:hAnsiTheme="majorBidi" w:cstheme="majorBidi"/>
          <w:sz w:val="28"/>
          <w:szCs w:val="28"/>
          <w:rtl/>
        </w:rPr>
        <w:t xml:space="preserve"> שאסור למול גו</w:t>
      </w:r>
      <w:r w:rsidR="002F4F60" w:rsidRPr="00EC0F73">
        <w:rPr>
          <w:rFonts w:asciiTheme="majorBidi" w:hAnsiTheme="majorBidi" w:cstheme="majorBidi" w:hint="cs"/>
          <w:sz w:val="28"/>
          <w:szCs w:val="28"/>
          <w:rtl/>
        </w:rPr>
        <w:t>ים</w:t>
      </w:r>
      <w:r w:rsidR="002F4F60" w:rsidRPr="00EC0F73">
        <w:rPr>
          <w:rFonts w:asciiTheme="majorBidi" w:hAnsiTheme="majorBidi" w:cstheme="majorBidi"/>
          <w:sz w:val="28"/>
          <w:szCs w:val="28"/>
          <w:rtl/>
        </w:rPr>
        <w:t xml:space="preserve"> אם </w:t>
      </w:r>
      <w:r w:rsidR="002F4F60" w:rsidRPr="00EC0F73">
        <w:rPr>
          <w:rFonts w:asciiTheme="majorBidi" w:hAnsiTheme="majorBidi" w:cstheme="majorBidi" w:hint="cs"/>
          <w:sz w:val="28"/>
          <w:szCs w:val="28"/>
          <w:rtl/>
        </w:rPr>
        <w:t>מרפא אותם ע"י המילה</w:t>
      </w:r>
      <w:r w:rsidR="002F4F60" w:rsidRPr="00EC0F73">
        <w:rPr>
          <w:rFonts w:asciiTheme="majorBidi" w:hAnsiTheme="majorBidi" w:cstheme="majorBidi"/>
          <w:sz w:val="28"/>
          <w:szCs w:val="28"/>
          <w:rtl/>
        </w:rPr>
        <w:t xml:space="preserve">, וטעם האיסור </w:t>
      </w:r>
      <w:r w:rsidR="002F4F60" w:rsidRPr="00EC0F73">
        <w:rPr>
          <w:rFonts w:asciiTheme="majorBidi" w:hAnsiTheme="majorBidi" w:cstheme="majorBidi" w:hint="cs"/>
          <w:sz w:val="28"/>
          <w:szCs w:val="28"/>
          <w:rtl/>
        </w:rPr>
        <w:t xml:space="preserve">הוא </w:t>
      </w:r>
      <w:r w:rsidR="002F4F60" w:rsidRPr="00EC0F73">
        <w:rPr>
          <w:rFonts w:asciiTheme="majorBidi" w:hAnsiTheme="majorBidi" w:cstheme="majorBidi"/>
          <w:sz w:val="28"/>
          <w:szCs w:val="28"/>
          <w:rtl/>
        </w:rPr>
        <w:t>משום שאסור לרפאות גוי</w:t>
      </w:r>
      <w:r w:rsidR="002F4F60" w:rsidRPr="00EC0F73">
        <w:rPr>
          <w:rFonts w:asciiTheme="majorBidi" w:hAnsiTheme="majorBidi" w:cstheme="majorBidi" w:hint="cs"/>
          <w:sz w:val="28"/>
          <w:szCs w:val="28"/>
          <w:rtl/>
        </w:rPr>
        <w:t>ם</w:t>
      </w:r>
      <w:r w:rsidR="002F4F60" w:rsidRPr="00EC0F73">
        <w:rPr>
          <w:rFonts w:asciiTheme="majorBidi" w:hAnsiTheme="majorBidi" w:cstheme="majorBidi"/>
          <w:sz w:val="28"/>
          <w:szCs w:val="28"/>
          <w:rtl/>
        </w:rPr>
        <w:t>.</w:t>
      </w:r>
    </w:p>
    <w:p w14:paraId="7937838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כתבנו</w:t>
      </w:r>
      <w:r w:rsidRPr="00EC0F73">
        <w:rPr>
          <w:rFonts w:asciiTheme="majorBidi" w:hAnsiTheme="majorBidi" w:cstheme="majorBidi"/>
          <w:sz w:val="28"/>
          <w:szCs w:val="28"/>
          <w:rtl/>
        </w:rPr>
        <w:t xml:space="preserve"> שלפ</w:t>
      </w:r>
      <w:r w:rsidRPr="00EC0F73">
        <w:rPr>
          <w:rFonts w:asciiTheme="majorBidi" w:hAnsiTheme="majorBidi" w:cstheme="majorBidi" w:hint="cs"/>
          <w:sz w:val="28"/>
          <w:szCs w:val="28"/>
          <w:rtl/>
        </w:rPr>
        <w:t>י זה</w:t>
      </w:r>
      <w:r w:rsidRPr="00EC0F73">
        <w:rPr>
          <w:rFonts w:asciiTheme="majorBidi" w:hAnsiTheme="majorBidi" w:cstheme="majorBidi"/>
          <w:sz w:val="28"/>
          <w:szCs w:val="28"/>
          <w:rtl/>
        </w:rPr>
        <w:t xml:space="preserve"> אם אין לגוי ר</w:t>
      </w:r>
      <w:r w:rsidRPr="00EC0F73">
        <w:rPr>
          <w:rFonts w:asciiTheme="majorBidi" w:hAnsiTheme="majorBidi" w:cstheme="majorBidi" w:hint="cs"/>
          <w:sz w:val="28"/>
          <w:szCs w:val="28"/>
          <w:rtl/>
        </w:rPr>
        <w:t>פואה</w:t>
      </w:r>
      <w:r w:rsidRPr="00EC0F73">
        <w:rPr>
          <w:rFonts w:asciiTheme="majorBidi" w:hAnsiTheme="majorBidi" w:cstheme="majorBidi"/>
          <w:sz w:val="28"/>
          <w:szCs w:val="28"/>
          <w:rtl/>
        </w:rPr>
        <w:t xml:space="preserve"> במילה </w:t>
      </w:r>
      <w:r w:rsidRPr="00EC0F73">
        <w:rPr>
          <w:rFonts w:asciiTheme="majorBidi" w:hAnsiTheme="majorBidi" w:cstheme="majorBidi" w:hint="cs"/>
          <w:sz w:val="28"/>
          <w:szCs w:val="28"/>
          <w:rtl/>
        </w:rPr>
        <w:t>יהיה מותר למול אותו</w:t>
      </w:r>
      <w:r w:rsidRPr="00EC0F73">
        <w:rPr>
          <w:rFonts w:asciiTheme="majorBidi" w:hAnsiTheme="majorBidi" w:cstheme="majorBidi"/>
          <w:sz w:val="28"/>
          <w:szCs w:val="28"/>
          <w:rtl/>
        </w:rPr>
        <w:t>.</w:t>
      </w:r>
    </w:p>
    <w:p w14:paraId="61BD2E7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וכן לפ"ז אף אם יהיה לגוי ריפוי במילה, מ"מ </w:t>
      </w:r>
      <w:r w:rsidRPr="00EC0F73">
        <w:rPr>
          <w:rFonts w:asciiTheme="majorBidi" w:hAnsiTheme="majorBidi" w:cstheme="majorBidi" w:hint="cs"/>
          <w:sz w:val="28"/>
          <w:szCs w:val="28"/>
          <w:rtl/>
        </w:rPr>
        <w:t xml:space="preserve">יהיה מותר למולו </w:t>
      </w:r>
      <w:r w:rsidRPr="00EC0F73">
        <w:rPr>
          <w:rFonts w:asciiTheme="majorBidi" w:hAnsiTheme="majorBidi" w:cstheme="majorBidi"/>
          <w:sz w:val="28"/>
          <w:szCs w:val="28"/>
          <w:rtl/>
        </w:rPr>
        <w:t>באופנים שמותר לרפאות גוי</w:t>
      </w:r>
      <w:r w:rsidRPr="00EC0F73">
        <w:rPr>
          <w:rFonts w:asciiTheme="majorBidi" w:hAnsiTheme="majorBidi" w:cstheme="majorBidi" w:hint="cs"/>
          <w:sz w:val="28"/>
          <w:szCs w:val="28"/>
          <w:rtl/>
        </w:rPr>
        <w:t>ם</w:t>
      </w:r>
      <w:r w:rsidRPr="00EC0F73">
        <w:rPr>
          <w:rFonts w:asciiTheme="majorBidi" w:hAnsiTheme="majorBidi" w:cstheme="majorBidi"/>
          <w:sz w:val="28"/>
          <w:szCs w:val="28"/>
          <w:vertAlign w:val="superscript"/>
          <w:rtl/>
        </w:rPr>
        <w:footnoteReference w:id="474"/>
      </w:r>
      <w:r w:rsidRPr="00EC0F73">
        <w:rPr>
          <w:rFonts w:asciiTheme="majorBidi" w:hAnsiTheme="majorBidi" w:cstheme="majorBidi"/>
          <w:sz w:val="28"/>
          <w:szCs w:val="28"/>
          <w:rtl/>
        </w:rPr>
        <w:t>.</w:t>
      </w:r>
    </w:p>
    <w:p w14:paraId="31ABE75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עוד התבאר שבכל זה אין חילוק בין סתם גוים ל</w:t>
      </w:r>
      <w:r w:rsidRPr="00EC0F73">
        <w:rPr>
          <w:rFonts w:asciiTheme="majorBidi" w:hAnsiTheme="majorBidi" w:cstheme="majorBidi" w:hint="cs"/>
          <w:sz w:val="28"/>
          <w:szCs w:val="28"/>
          <w:rtl/>
        </w:rPr>
        <w:t xml:space="preserve">בין </w:t>
      </w:r>
      <w:r w:rsidRPr="00EC0F73">
        <w:rPr>
          <w:rFonts w:asciiTheme="majorBidi" w:hAnsiTheme="majorBidi" w:cstheme="majorBidi"/>
          <w:sz w:val="28"/>
          <w:szCs w:val="28"/>
          <w:rtl/>
        </w:rPr>
        <w:t>עו</w:t>
      </w:r>
      <w:r w:rsidRPr="00EC0F73">
        <w:rPr>
          <w:rFonts w:asciiTheme="majorBidi" w:hAnsiTheme="majorBidi" w:cstheme="majorBidi" w:hint="cs"/>
          <w:sz w:val="28"/>
          <w:szCs w:val="28"/>
          <w:rtl/>
        </w:rPr>
        <w:t xml:space="preserve">בדי </w:t>
      </w:r>
      <w:r w:rsidRPr="00EC0F73">
        <w:rPr>
          <w:rFonts w:asciiTheme="majorBidi" w:hAnsiTheme="majorBidi" w:cstheme="majorBidi"/>
          <w:sz w:val="28"/>
          <w:szCs w:val="28"/>
          <w:rtl/>
        </w:rPr>
        <w:t>ע"ז.</w:t>
      </w:r>
    </w:p>
    <w:p w14:paraId="2AD6CE39" w14:textId="5B2168F4" w:rsidR="002F4F60" w:rsidRPr="00EC0F73" w:rsidRDefault="009A3D51" w:rsidP="002F4F60">
      <w:pPr>
        <w:jc w:val="both"/>
        <w:rPr>
          <w:rFonts w:asciiTheme="majorBidi" w:hAnsiTheme="majorBidi" w:cstheme="majorBidi"/>
          <w:sz w:val="28"/>
          <w:szCs w:val="28"/>
          <w:rtl/>
        </w:rPr>
      </w:pPr>
      <w:r>
        <w:rPr>
          <w:rFonts w:asciiTheme="majorBidi" w:hAnsiTheme="majorBidi" w:cstheme="majorBidi" w:hint="cs"/>
          <w:b/>
          <w:bCs/>
          <w:sz w:val="28"/>
          <w:szCs w:val="28"/>
          <w:rtl/>
        </w:rPr>
        <w:t>בסימן</w:t>
      </w:r>
      <w:r w:rsidR="002F4F60" w:rsidRPr="00EC0F73">
        <w:rPr>
          <w:rFonts w:asciiTheme="majorBidi" w:hAnsiTheme="majorBidi" w:cstheme="majorBidi"/>
          <w:b/>
          <w:bCs/>
          <w:sz w:val="28"/>
          <w:szCs w:val="28"/>
          <w:rtl/>
        </w:rPr>
        <w:t xml:space="preserve"> </w:t>
      </w:r>
      <w:r w:rsidR="006561FD">
        <w:rPr>
          <w:rFonts w:asciiTheme="majorBidi" w:hAnsiTheme="majorBidi" w:cstheme="majorBidi" w:hint="cs"/>
          <w:b/>
          <w:bCs/>
          <w:sz w:val="28"/>
          <w:szCs w:val="28"/>
          <w:rtl/>
        </w:rPr>
        <w:t>יח</w:t>
      </w:r>
      <w:r w:rsidR="002F4F60" w:rsidRPr="00EC0F73">
        <w:rPr>
          <w:rFonts w:asciiTheme="majorBidi" w:hAnsiTheme="majorBidi" w:cstheme="majorBidi" w:hint="cs"/>
          <w:b/>
          <w:bCs/>
          <w:sz w:val="28"/>
          <w:szCs w:val="28"/>
          <w:rtl/>
        </w:rPr>
        <w:t>,</w:t>
      </w:r>
      <w:r w:rsidR="002F4F60" w:rsidRPr="00EC0F73">
        <w:rPr>
          <w:rFonts w:asciiTheme="majorBidi" w:hAnsiTheme="majorBidi" w:cstheme="majorBidi"/>
          <w:b/>
          <w:bCs/>
          <w:sz w:val="28"/>
          <w:szCs w:val="28"/>
          <w:rtl/>
        </w:rPr>
        <w:t xml:space="preserve"> </w:t>
      </w:r>
      <w:r w:rsidR="002F4F60" w:rsidRPr="00EC0F73">
        <w:rPr>
          <w:rFonts w:asciiTheme="majorBidi" w:hAnsiTheme="majorBidi" w:cstheme="majorBidi"/>
          <w:sz w:val="28"/>
          <w:szCs w:val="28"/>
          <w:rtl/>
        </w:rPr>
        <w:t>התבאר שמ</w:t>
      </w:r>
      <w:r w:rsidR="002F4F60" w:rsidRPr="00EC0F73">
        <w:rPr>
          <w:rFonts w:asciiTheme="majorBidi" w:hAnsiTheme="majorBidi" w:cstheme="majorBidi" w:hint="cs"/>
          <w:sz w:val="28"/>
          <w:szCs w:val="28"/>
          <w:rtl/>
        </w:rPr>
        <w:t>ש"כ</w:t>
      </w:r>
      <w:r w:rsidR="002F4F60" w:rsidRPr="00EC0F73">
        <w:rPr>
          <w:rFonts w:asciiTheme="majorBidi" w:hAnsiTheme="majorBidi" w:cstheme="majorBidi"/>
          <w:sz w:val="28"/>
          <w:szCs w:val="28"/>
          <w:rtl/>
        </w:rPr>
        <w:t xml:space="preserve"> הגמ</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בע"ז </w:t>
      </w:r>
      <w:r w:rsidR="002F4F60" w:rsidRPr="00FB08E7">
        <w:rPr>
          <w:rFonts w:asciiTheme="majorBidi" w:hAnsiTheme="majorBidi" w:cstheme="majorBidi"/>
          <w:rtl/>
        </w:rPr>
        <w:t xml:space="preserve">(שם) </w:t>
      </w:r>
      <w:r w:rsidR="002F4F60" w:rsidRPr="00EC0F73">
        <w:rPr>
          <w:rFonts w:asciiTheme="majorBidi" w:hAnsiTheme="majorBidi" w:cstheme="majorBidi"/>
          <w:sz w:val="28"/>
          <w:szCs w:val="28"/>
          <w:rtl/>
        </w:rPr>
        <w:t>ש</w:t>
      </w:r>
      <w:r w:rsidR="002F4F60" w:rsidRPr="00EC0F73">
        <w:rPr>
          <w:rFonts w:asciiTheme="majorBidi" w:hAnsiTheme="majorBidi" w:cstheme="majorBidi" w:hint="cs"/>
          <w:sz w:val="28"/>
          <w:szCs w:val="28"/>
          <w:rtl/>
        </w:rPr>
        <w:t>מותר ל</w:t>
      </w:r>
      <w:r w:rsidR="002F4F60" w:rsidRPr="00EC0F73">
        <w:rPr>
          <w:rFonts w:asciiTheme="majorBidi" w:hAnsiTheme="majorBidi" w:cstheme="majorBidi"/>
          <w:sz w:val="28"/>
          <w:szCs w:val="28"/>
          <w:rtl/>
        </w:rPr>
        <w:t>י</w:t>
      </w:r>
      <w:r w:rsidR="002F4F60" w:rsidRPr="00EC0F73">
        <w:rPr>
          <w:rFonts w:asciiTheme="majorBidi" w:hAnsiTheme="majorBidi" w:cstheme="majorBidi" w:hint="cs"/>
          <w:sz w:val="28"/>
          <w:szCs w:val="28"/>
          <w:rtl/>
        </w:rPr>
        <w:t>ש</w:t>
      </w:r>
      <w:r w:rsidR="002F4F60" w:rsidRPr="00EC0F73">
        <w:rPr>
          <w:rFonts w:asciiTheme="majorBidi" w:hAnsiTheme="majorBidi" w:cstheme="majorBidi"/>
          <w:sz w:val="28"/>
          <w:szCs w:val="28"/>
          <w:rtl/>
        </w:rPr>
        <w:t xml:space="preserve">ראל </w:t>
      </w:r>
      <w:r w:rsidR="002F4F60" w:rsidRPr="00EC0F73">
        <w:rPr>
          <w:rFonts w:asciiTheme="majorBidi" w:hAnsiTheme="majorBidi" w:cstheme="majorBidi" w:hint="cs"/>
          <w:sz w:val="28"/>
          <w:szCs w:val="28"/>
          <w:rtl/>
        </w:rPr>
        <w:t>ל</w:t>
      </w:r>
      <w:r w:rsidR="002F4F60" w:rsidRPr="00EC0F73">
        <w:rPr>
          <w:rFonts w:asciiTheme="majorBidi" w:hAnsiTheme="majorBidi" w:cstheme="majorBidi"/>
          <w:sz w:val="28"/>
          <w:szCs w:val="28"/>
          <w:rtl/>
        </w:rPr>
        <w:t>מ</w:t>
      </w:r>
      <w:r w:rsidR="002F4F60" w:rsidRPr="00EC0F73">
        <w:rPr>
          <w:rFonts w:asciiTheme="majorBidi" w:hAnsiTheme="majorBidi" w:cstheme="majorBidi" w:hint="cs"/>
          <w:sz w:val="28"/>
          <w:szCs w:val="28"/>
          <w:rtl/>
        </w:rPr>
        <w:t>ו</w:t>
      </w:r>
      <w:r w:rsidR="002F4F60" w:rsidRPr="00EC0F73">
        <w:rPr>
          <w:rFonts w:asciiTheme="majorBidi" w:hAnsiTheme="majorBidi" w:cstheme="majorBidi"/>
          <w:sz w:val="28"/>
          <w:szCs w:val="28"/>
          <w:rtl/>
        </w:rPr>
        <w:t>ל את הגוי לשם גר</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הכוונה היא שאם כוונת הגוי </w:t>
      </w:r>
      <w:r w:rsidR="002F4F60" w:rsidRPr="00EC0F73">
        <w:rPr>
          <w:rFonts w:asciiTheme="majorBidi" w:hAnsiTheme="majorBidi" w:cstheme="majorBidi" w:hint="cs"/>
          <w:sz w:val="28"/>
          <w:szCs w:val="28"/>
          <w:rtl/>
        </w:rPr>
        <w:t xml:space="preserve">לגירות או אם כוונתו </w:t>
      </w:r>
      <w:r w:rsidR="002F4F60" w:rsidRPr="00EC0F73">
        <w:rPr>
          <w:rFonts w:asciiTheme="majorBidi" w:hAnsiTheme="majorBidi" w:cstheme="majorBidi"/>
          <w:sz w:val="28"/>
          <w:szCs w:val="28"/>
          <w:rtl/>
        </w:rPr>
        <w:t xml:space="preserve">למצוות מילה </w:t>
      </w:r>
      <w:r w:rsidR="002F4F60" w:rsidRPr="00EC0F73">
        <w:rPr>
          <w:rFonts w:asciiTheme="majorBidi" w:hAnsiTheme="majorBidi" w:cstheme="majorBidi" w:hint="cs"/>
          <w:sz w:val="28"/>
          <w:szCs w:val="28"/>
          <w:rtl/>
        </w:rPr>
        <w:t xml:space="preserve">(אף ללא כוונת גירות) אזי </w:t>
      </w:r>
      <w:r w:rsidR="002F4F60" w:rsidRPr="00EC0F73">
        <w:rPr>
          <w:rFonts w:asciiTheme="majorBidi" w:hAnsiTheme="majorBidi" w:cstheme="majorBidi"/>
          <w:sz w:val="28"/>
          <w:szCs w:val="28"/>
          <w:rtl/>
        </w:rPr>
        <w:t>מותר למולו</w:t>
      </w:r>
      <w:r w:rsidR="002F4F60" w:rsidRPr="00EC0F73">
        <w:rPr>
          <w:rFonts w:asciiTheme="majorBidi" w:hAnsiTheme="majorBidi" w:cstheme="majorBidi" w:hint="cs"/>
          <w:sz w:val="28"/>
          <w:szCs w:val="28"/>
          <w:rtl/>
        </w:rPr>
        <w:t xml:space="preserve"> </w:t>
      </w:r>
      <w:r w:rsidR="002F4F60" w:rsidRPr="00EC0F73">
        <w:rPr>
          <w:rFonts w:asciiTheme="majorBidi" w:hAnsiTheme="majorBidi" w:cstheme="majorBidi"/>
          <w:sz w:val="28"/>
          <w:szCs w:val="28"/>
          <w:rtl/>
        </w:rPr>
        <w:t>א</w:t>
      </w:r>
      <w:r w:rsidR="002F4F60" w:rsidRPr="00EC0F73">
        <w:rPr>
          <w:rFonts w:asciiTheme="majorBidi" w:hAnsiTheme="majorBidi" w:cstheme="majorBidi" w:hint="cs"/>
          <w:sz w:val="28"/>
          <w:szCs w:val="28"/>
          <w:rtl/>
        </w:rPr>
        <w:t>ע"פ</w:t>
      </w:r>
      <w:r w:rsidR="002F4F60" w:rsidRPr="00EC0F73">
        <w:rPr>
          <w:rFonts w:asciiTheme="majorBidi" w:hAnsiTheme="majorBidi" w:cstheme="majorBidi"/>
          <w:sz w:val="28"/>
          <w:szCs w:val="28"/>
          <w:rtl/>
        </w:rPr>
        <w:t xml:space="preserve"> </w:t>
      </w:r>
      <w:r w:rsidR="002F4F60" w:rsidRPr="00EC0F73">
        <w:rPr>
          <w:rFonts w:asciiTheme="majorBidi" w:hAnsiTheme="majorBidi" w:cstheme="majorBidi" w:hint="cs"/>
          <w:sz w:val="28"/>
          <w:szCs w:val="28"/>
          <w:rtl/>
        </w:rPr>
        <w:t>שמ</w:t>
      </w:r>
      <w:r w:rsidR="002F4F60" w:rsidRPr="00EC0F73">
        <w:rPr>
          <w:rFonts w:asciiTheme="majorBidi" w:hAnsiTheme="majorBidi" w:cstheme="majorBidi"/>
          <w:sz w:val="28"/>
          <w:szCs w:val="28"/>
          <w:rtl/>
        </w:rPr>
        <w:t>רפא את הגוי בכך</w:t>
      </w:r>
      <w:r w:rsidR="002F4F60" w:rsidRPr="00EC0F73">
        <w:rPr>
          <w:rFonts w:asciiTheme="majorBidi" w:hAnsiTheme="majorBidi" w:cstheme="majorBidi" w:hint="cs"/>
          <w:sz w:val="28"/>
          <w:szCs w:val="28"/>
          <w:rtl/>
        </w:rPr>
        <w:t xml:space="preserve">. והיינו טעמא, </w:t>
      </w:r>
      <w:r w:rsidR="002F4F60" w:rsidRPr="00EC0F73">
        <w:rPr>
          <w:rFonts w:asciiTheme="majorBidi" w:hAnsiTheme="majorBidi" w:cstheme="majorBidi"/>
          <w:sz w:val="28"/>
          <w:szCs w:val="28"/>
          <w:rtl/>
        </w:rPr>
        <w:t>שמכיון שיש לגוי שכר על כל מצוה ש</w:t>
      </w:r>
      <w:r w:rsidR="002F4F60" w:rsidRPr="00EC0F73">
        <w:rPr>
          <w:rFonts w:asciiTheme="majorBidi" w:hAnsiTheme="majorBidi" w:cstheme="majorBidi" w:hint="cs"/>
          <w:sz w:val="28"/>
          <w:szCs w:val="28"/>
          <w:rtl/>
        </w:rPr>
        <w:t xml:space="preserve">הוא </w:t>
      </w:r>
      <w:r w:rsidR="002F4F60" w:rsidRPr="00EC0F73">
        <w:rPr>
          <w:rFonts w:asciiTheme="majorBidi" w:hAnsiTheme="majorBidi" w:cstheme="majorBidi"/>
          <w:sz w:val="28"/>
          <w:szCs w:val="28"/>
          <w:rtl/>
        </w:rPr>
        <w:t>ע</w:t>
      </w:r>
      <w:r w:rsidR="002F4F60" w:rsidRPr="00EC0F73">
        <w:rPr>
          <w:rFonts w:asciiTheme="majorBidi" w:hAnsiTheme="majorBidi" w:cstheme="majorBidi" w:hint="cs"/>
          <w:sz w:val="28"/>
          <w:szCs w:val="28"/>
          <w:rtl/>
        </w:rPr>
        <w:t>ו</w:t>
      </w:r>
      <w:r w:rsidR="002F4F60" w:rsidRPr="00EC0F73">
        <w:rPr>
          <w:rFonts w:asciiTheme="majorBidi" w:hAnsiTheme="majorBidi" w:cstheme="majorBidi"/>
          <w:sz w:val="28"/>
          <w:szCs w:val="28"/>
          <w:rtl/>
        </w:rPr>
        <w:t>שה</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לכ</w:t>
      </w:r>
      <w:r w:rsidR="002F4F60" w:rsidRPr="00EC0F73">
        <w:rPr>
          <w:rFonts w:asciiTheme="majorBidi" w:hAnsiTheme="majorBidi" w:cstheme="majorBidi" w:hint="cs"/>
          <w:sz w:val="28"/>
          <w:szCs w:val="28"/>
          <w:rtl/>
        </w:rPr>
        <w:t>ן</w:t>
      </w:r>
      <w:r w:rsidR="002F4F60" w:rsidRPr="00EC0F73">
        <w:rPr>
          <w:rFonts w:asciiTheme="majorBidi" w:hAnsiTheme="majorBidi" w:cstheme="majorBidi"/>
          <w:sz w:val="28"/>
          <w:szCs w:val="28"/>
          <w:rtl/>
        </w:rPr>
        <w:t xml:space="preserve"> מותר לנו למולו </w:t>
      </w:r>
      <w:r w:rsidR="002F4F60" w:rsidRPr="00EC0F73">
        <w:rPr>
          <w:rFonts w:asciiTheme="majorBidi" w:hAnsiTheme="majorBidi" w:cstheme="majorBidi" w:hint="cs"/>
          <w:sz w:val="28"/>
          <w:szCs w:val="28"/>
          <w:rtl/>
        </w:rPr>
        <w:t>כש</w:t>
      </w:r>
      <w:r w:rsidR="002F4F60" w:rsidRPr="00EC0F73">
        <w:rPr>
          <w:rFonts w:asciiTheme="majorBidi" w:hAnsiTheme="majorBidi" w:cstheme="majorBidi"/>
          <w:sz w:val="28"/>
          <w:szCs w:val="28"/>
          <w:rtl/>
        </w:rPr>
        <w:t>כו</w:t>
      </w:r>
      <w:r w:rsidR="002F4F60" w:rsidRPr="00EC0F73">
        <w:rPr>
          <w:rFonts w:asciiTheme="majorBidi" w:hAnsiTheme="majorBidi" w:cstheme="majorBidi" w:hint="cs"/>
          <w:sz w:val="28"/>
          <w:szCs w:val="28"/>
          <w:rtl/>
        </w:rPr>
        <w:t>ו</w:t>
      </w:r>
      <w:r w:rsidR="002F4F60" w:rsidRPr="00EC0F73">
        <w:rPr>
          <w:rFonts w:asciiTheme="majorBidi" w:hAnsiTheme="majorBidi" w:cstheme="majorBidi"/>
          <w:sz w:val="28"/>
          <w:szCs w:val="28"/>
          <w:rtl/>
        </w:rPr>
        <w:t>נתו למצוה</w:t>
      </w:r>
      <w:r w:rsidR="002F4F60" w:rsidRPr="00EC0F73">
        <w:rPr>
          <w:rFonts w:asciiTheme="majorBidi" w:hAnsiTheme="majorBidi" w:cstheme="majorBidi"/>
          <w:sz w:val="28"/>
          <w:szCs w:val="28"/>
          <w:vertAlign w:val="superscript"/>
          <w:rtl/>
        </w:rPr>
        <w:footnoteReference w:id="475"/>
      </w:r>
      <w:r w:rsidR="002F4F60" w:rsidRPr="00EC0F73">
        <w:rPr>
          <w:rFonts w:asciiTheme="majorBidi" w:hAnsiTheme="majorBidi" w:cstheme="majorBidi"/>
          <w:sz w:val="28"/>
          <w:szCs w:val="28"/>
          <w:rtl/>
        </w:rPr>
        <w:t>.</w:t>
      </w:r>
    </w:p>
    <w:p w14:paraId="0DB21D7A" w14:textId="337208E5" w:rsidR="002F4F60" w:rsidRPr="00EC0F73" w:rsidRDefault="009A3D51" w:rsidP="002F4F60">
      <w:pPr>
        <w:jc w:val="both"/>
        <w:rPr>
          <w:rFonts w:asciiTheme="majorBidi" w:hAnsiTheme="majorBidi" w:cstheme="majorBidi"/>
          <w:sz w:val="28"/>
          <w:szCs w:val="28"/>
          <w:rtl/>
        </w:rPr>
      </w:pPr>
      <w:r>
        <w:rPr>
          <w:rFonts w:asciiTheme="majorBidi" w:hAnsiTheme="majorBidi" w:cstheme="majorBidi" w:hint="cs"/>
          <w:b/>
          <w:bCs/>
          <w:sz w:val="28"/>
          <w:szCs w:val="28"/>
          <w:rtl/>
        </w:rPr>
        <w:t>בסימן</w:t>
      </w:r>
      <w:r w:rsidR="002F4F60" w:rsidRPr="00EC0F73">
        <w:rPr>
          <w:rFonts w:asciiTheme="majorBidi" w:hAnsiTheme="majorBidi" w:cstheme="majorBidi"/>
          <w:b/>
          <w:bCs/>
          <w:sz w:val="28"/>
          <w:szCs w:val="28"/>
          <w:rtl/>
        </w:rPr>
        <w:t xml:space="preserve"> </w:t>
      </w:r>
      <w:r w:rsidR="006561FD">
        <w:rPr>
          <w:rFonts w:asciiTheme="majorBidi" w:hAnsiTheme="majorBidi" w:cstheme="majorBidi" w:hint="cs"/>
          <w:b/>
          <w:bCs/>
          <w:sz w:val="28"/>
          <w:szCs w:val="28"/>
          <w:rtl/>
        </w:rPr>
        <w:t>יט</w:t>
      </w:r>
      <w:r w:rsidR="002F4F60" w:rsidRPr="00EC0F73">
        <w:rPr>
          <w:rFonts w:asciiTheme="majorBidi" w:hAnsiTheme="majorBidi" w:cstheme="majorBidi" w:hint="cs"/>
          <w:b/>
          <w:bCs/>
          <w:sz w:val="28"/>
          <w:szCs w:val="28"/>
          <w:rtl/>
        </w:rPr>
        <w:t>,</w:t>
      </w:r>
      <w:r w:rsidR="002F4F60" w:rsidRPr="00EC0F73">
        <w:rPr>
          <w:rFonts w:asciiTheme="majorBidi" w:hAnsiTheme="majorBidi" w:cstheme="majorBidi"/>
          <w:sz w:val="28"/>
          <w:szCs w:val="28"/>
          <w:rtl/>
        </w:rPr>
        <w:t xml:space="preserve"> התבאר שדעת רב נטוראי גאון ור</w:t>
      </w:r>
      <w:r w:rsidR="002F4F60" w:rsidRPr="00EC0F73">
        <w:rPr>
          <w:rFonts w:asciiTheme="majorBidi" w:hAnsiTheme="majorBidi" w:cstheme="majorBidi" w:hint="cs"/>
          <w:sz w:val="28"/>
          <w:szCs w:val="28"/>
          <w:rtl/>
        </w:rPr>
        <w:t>' ירוחם</w:t>
      </w:r>
      <w:r w:rsidR="002F4F60" w:rsidRPr="00EC0F73">
        <w:rPr>
          <w:rFonts w:asciiTheme="majorBidi" w:hAnsiTheme="majorBidi" w:cstheme="majorBidi"/>
          <w:sz w:val="28"/>
          <w:szCs w:val="28"/>
          <w:rtl/>
        </w:rPr>
        <w:t xml:space="preserve"> לחלוק על כל הראשונים שהובאו </w:t>
      </w:r>
      <w:r w:rsidR="004C178E">
        <w:rPr>
          <w:rFonts w:asciiTheme="majorBidi" w:hAnsiTheme="majorBidi" w:cstheme="majorBidi" w:hint="cs"/>
          <w:sz w:val="28"/>
          <w:szCs w:val="28"/>
          <w:rtl/>
        </w:rPr>
        <w:t>בסימנים יז-יח</w:t>
      </w:r>
      <w:r w:rsidR="002F4F60" w:rsidRPr="00EC0F73">
        <w:rPr>
          <w:rFonts w:asciiTheme="majorBidi" w:hAnsiTheme="majorBidi" w:cstheme="majorBidi" w:hint="cs"/>
          <w:sz w:val="28"/>
          <w:szCs w:val="28"/>
          <w:rtl/>
        </w:rPr>
        <w:t xml:space="preserve">, </w:t>
      </w:r>
      <w:r w:rsidR="002F4F60" w:rsidRPr="00EC0F73">
        <w:rPr>
          <w:rFonts w:asciiTheme="majorBidi" w:hAnsiTheme="majorBidi" w:cstheme="majorBidi"/>
          <w:sz w:val="28"/>
          <w:szCs w:val="28"/>
          <w:rtl/>
        </w:rPr>
        <w:t>ודעתם שיש איסור מיוחד</w:t>
      </w:r>
      <w:r w:rsidR="002F4F60" w:rsidRPr="00EC0F73">
        <w:rPr>
          <w:rFonts w:asciiTheme="majorBidi" w:hAnsiTheme="majorBidi" w:cstheme="majorBidi" w:hint="cs"/>
          <w:sz w:val="28"/>
          <w:szCs w:val="28"/>
          <w:rtl/>
        </w:rPr>
        <w:t xml:space="preserve"> </w:t>
      </w:r>
      <w:r w:rsidR="002F4F60" w:rsidRPr="00EC0F73">
        <w:rPr>
          <w:rFonts w:asciiTheme="majorBidi" w:hAnsiTheme="majorBidi" w:cstheme="majorBidi"/>
          <w:sz w:val="28"/>
          <w:szCs w:val="28"/>
          <w:rtl/>
        </w:rPr>
        <w:t>למול גוי</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w:t>
      </w:r>
      <w:r w:rsidR="002F4F60" w:rsidRPr="00EC0F73">
        <w:rPr>
          <w:rFonts w:asciiTheme="majorBidi" w:hAnsiTheme="majorBidi" w:cstheme="majorBidi" w:hint="cs"/>
          <w:sz w:val="28"/>
          <w:szCs w:val="28"/>
          <w:rtl/>
        </w:rPr>
        <w:t>ו</w:t>
      </w:r>
      <w:r w:rsidR="002F4F60" w:rsidRPr="00EC0F73">
        <w:rPr>
          <w:rFonts w:asciiTheme="majorBidi" w:hAnsiTheme="majorBidi" w:cstheme="majorBidi"/>
          <w:sz w:val="28"/>
          <w:szCs w:val="28"/>
          <w:rtl/>
        </w:rPr>
        <w:t>אף אם אין בכך משום רפואה</w:t>
      </w:r>
      <w:r w:rsidR="002F4F60" w:rsidRPr="00EC0F73">
        <w:rPr>
          <w:rFonts w:asciiTheme="majorBidi" w:hAnsiTheme="majorBidi" w:cstheme="majorBidi"/>
          <w:sz w:val="28"/>
          <w:szCs w:val="28"/>
          <w:vertAlign w:val="superscript"/>
          <w:rtl/>
        </w:rPr>
        <w:footnoteReference w:id="476"/>
      </w:r>
      <w:r w:rsidR="002F4F60" w:rsidRPr="00EC0F73">
        <w:rPr>
          <w:rFonts w:asciiTheme="majorBidi" w:hAnsiTheme="majorBidi" w:cstheme="majorBidi" w:hint="cs"/>
          <w:sz w:val="28"/>
          <w:szCs w:val="28"/>
          <w:rtl/>
        </w:rPr>
        <w:t>.</w:t>
      </w:r>
    </w:p>
    <w:p w14:paraId="052190B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עוד התבאר של</w:t>
      </w:r>
      <w:r w:rsidRPr="00EC0F73">
        <w:rPr>
          <w:rFonts w:asciiTheme="majorBidi" w:hAnsiTheme="majorBidi" w:cstheme="majorBidi" w:hint="cs"/>
          <w:sz w:val="28"/>
          <w:szCs w:val="28"/>
          <w:rtl/>
        </w:rPr>
        <w:t>ד</w:t>
      </w:r>
      <w:r w:rsidRPr="00EC0F73">
        <w:rPr>
          <w:rFonts w:asciiTheme="majorBidi" w:hAnsiTheme="majorBidi" w:cstheme="majorBidi"/>
          <w:sz w:val="28"/>
          <w:szCs w:val="28"/>
          <w:rtl/>
        </w:rPr>
        <w:t>עה זו אין חילוק בין גוי עו</w:t>
      </w:r>
      <w:r w:rsidRPr="00EC0F73">
        <w:rPr>
          <w:rFonts w:asciiTheme="majorBidi" w:hAnsiTheme="majorBidi" w:cstheme="majorBidi" w:hint="cs"/>
          <w:sz w:val="28"/>
          <w:szCs w:val="28"/>
          <w:rtl/>
        </w:rPr>
        <w:t xml:space="preserve">בד </w:t>
      </w:r>
      <w:r w:rsidRPr="00EC0F73">
        <w:rPr>
          <w:rFonts w:asciiTheme="majorBidi" w:hAnsiTheme="majorBidi" w:cstheme="majorBidi"/>
          <w:sz w:val="28"/>
          <w:szCs w:val="28"/>
          <w:rtl/>
        </w:rPr>
        <w:t>ע"ז לסתם גוי</w:t>
      </w:r>
      <w:r w:rsidRPr="00EC0F73">
        <w:rPr>
          <w:rFonts w:asciiTheme="majorBidi" w:hAnsiTheme="majorBidi" w:cstheme="majorBidi" w:hint="cs"/>
          <w:sz w:val="28"/>
          <w:szCs w:val="28"/>
          <w:rtl/>
        </w:rPr>
        <w:t>.</w:t>
      </w:r>
    </w:p>
    <w:p w14:paraId="73B9633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וכן</w:t>
      </w:r>
      <w:r w:rsidRPr="00EC0F73">
        <w:rPr>
          <w:rFonts w:asciiTheme="majorBidi" w:hAnsiTheme="majorBidi" w:cstheme="majorBidi"/>
          <w:sz w:val="28"/>
          <w:szCs w:val="28"/>
          <w:rtl/>
        </w:rPr>
        <w:t xml:space="preserve"> התבאר שלפי דעת המתירים </w:t>
      </w:r>
      <w:r w:rsidRPr="00EC0F73">
        <w:rPr>
          <w:rFonts w:asciiTheme="majorBidi" w:hAnsiTheme="majorBidi" w:cstheme="majorBidi" w:hint="cs"/>
          <w:sz w:val="28"/>
          <w:szCs w:val="28"/>
          <w:rtl/>
        </w:rPr>
        <w:t xml:space="preserve">למול גוי, </w:t>
      </w:r>
      <w:r w:rsidRPr="00EC0F73">
        <w:rPr>
          <w:rFonts w:asciiTheme="majorBidi" w:hAnsiTheme="majorBidi" w:cstheme="majorBidi"/>
          <w:sz w:val="28"/>
          <w:szCs w:val="28"/>
          <w:rtl/>
        </w:rPr>
        <w:t>מותר למולו אף בפריעה.</w:t>
      </w:r>
    </w:p>
    <w:p w14:paraId="2A2031AA" w14:textId="2C9CF3B5" w:rsidR="002F4F60" w:rsidRPr="00EC0F73" w:rsidRDefault="009A3D51" w:rsidP="002F4F60">
      <w:pPr>
        <w:jc w:val="both"/>
        <w:rPr>
          <w:rFonts w:asciiTheme="majorBidi" w:hAnsiTheme="majorBidi" w:cstheme="majorBidi"/>
          <w:sz w:val="28"/>
          <w:szCs w:val="28"/>
          <w:rtl/>
        </w:rPr>
      </w:pPr>
      <w:r>
        <w:rPr>
          <w:rFonts w:asciiTheme="majorBidi" w:hAnsiTheme="majorBidi" w:cstheme="majorBidi" w:hint="cs"/>
          <w:b/>
          <w:bCs/>
          <w:sz w:val="28"/>
          <w:szCs w:val="28"/>
          <w:rtl/>
        </w:rPr>
        <w:t>בסימן</w:t>
      </w:r>
      <w:r w:rsidR="002F4F60" w:rsidRPr="00EC0F73">
        <w:rPr>
          <w:rFonts w:asciiTheme="majorBidi" w:hAnsiTheme="majorBidi" w:cstheme="majorBidi"/>
          <w:b/>
          <w:bCs/>
          <w:sz w:val="28"/>
          <w:szCs w:val="28"/>
          <w:rtl/>
        </w:rPr>
        <w:t xml:space="preserve"> </w:t>
      </w:r>
      <w:r w:rsidR="006561FD">
        <w:rPr>
          <w:rFonts w:asciiTheme="majorBidi" w:hAnsiTheme="majorBidi" w:cstheme="majorBidi" w:hint="cs"/>
          <w:b/>
          <w:bCs/>
          <w:sz w:val="28"/>
          <w:szCs w:val="28"/>
          <w:rtl/>
        </w:rPr>
        <w:t>כ</w:t>
      </w:r>
      <w:r w:rsidR="002F4F60" w:rsidRPr="00EC0F73">
        <w:rPr>
          <w:rFonts w:asciiTheme="majorBidi" w:hAnsiTheme="majorBidi" w:cstheme="majorBidi" w:hint="cs"/>
          <w:b/>
          <w:bCs/>
          <w:sz w:val="28"/>
          <w:szCs w:val="28"/>
          <w:rtl/>
        </w:rPr>
        <w:t>,</w:t>
      </w:r>
      <w:r w:rsidR="002F4F60" w:rsidRPr="00EC0F73">
        <w:rPr>
          <w:rFonts w:asciiTheme="majorBidi" w:hAnsiTheme="majorBidi" w:cstheme="majorBidi"/>
          <w:sz w:val="28"/>
          <w:szCs w:val="28"/>
          <w:rtl/>
        </w:rPr>
        <w:t xml:space="preserve"> הבאנו </w:t>
      </w:r>
      <w:r w:rsidR="002F4F60" w:rsidRPr="00EC0F73">
        <w:rPr>
          <w:rFonts w:asciiTheme="majorBidi" w:hAnsiTheme="majorBidi" w:cstheme="majorBidi" w:hint="cs"/>
          <w:sz w:val="28"/>
          <w:szCs w:val="28"/>
          <w:rtl/>
        </w:rPr>
        <w:t xml:space="preserve">ו' </w:t>
      </w:r>
      <w:r w:rsidR="002F4F60" w:rsidRPr="00EC0F73">
        <w:rPr>
          <w:rFonts w:asciiTheme="majorBidi" w:hAnsiTheme="majorBidi" w:cstheme="majorBidi"/>
          <w:sz w:val="28"/>
          <w:szCs w:val="28"/>
          <w:rtl/>
        </w:rPr>
        <w:t>ביאורי</w:t>
      </w:r>
      <w:r w:rsidR="002F4F60" w:rsidRPr="00EC0F73">
        <w:rPr>
          <w:rFonts w:asciiTheme="majorBidi" w:hAnsiTheme="majorBidi" w:cstheme="majorBidi" w:hint="cs"/>
          <w:sz w:val="28"/>
          <w:szCs w:val="28"/>
          <w:rtl/>
        </w:rPr>
        <w:t>ם</w:t>
      </w:r>
      <w:r w:rsidR="002F4F60" w:rsidRPr="00EC0F73">
        <w:rPr>
          <w:rFonts w:asciiTheme="majorBidi" w:hAnsiTheme="majorBidi" w:cstheme="majorBidi"/>
          <w:sz w:val="28"/>
          <w:szCs w:val="28"/>
          <w:rtl/>
        </w:rPr>
        <w:t xml:space="preserve"> </w:t>
      </w:r>
      <w:r w:rsidR="002F4F60" w:rsidRPr="00EC0F73">
        <w:rPr>
          <w:rFonts w:asciiTheme="majorBidi" w:hAnsiTheme="majorBidi" w:cstheme="majorBidi" w:hint="cs"/>
          <w:sz w:val="28"/>
          <w:szCs w:val="28"/>
          <w:rtl/>
        </w:rPr>
        <w:t>מהו ה</w:t>
      </w:r>
      <w:r w:rsidR="002F4F60" w:rsidRPr="00EC0F73">
        <w:rPr>
          <w:rFonts w:asciiTheme="majorBidi" w:hAnsiTheme="majorBidi" w:cstheme="majorBidi"/>
          <w:sz w:val="28"/>
          <w:szCs w:val="28"/>
          <w:rtl/>
        </w:rPr>
        <w:t xml:space="preserve">טעם </w:t>
      </w:r>
      <w:r w:rsidR="002F4F60" w:rsidRPr="00EC0F73">
        <w:rPr>
          <w:rFonts w:asciiTheme="majorBidi" w:hAnsiTheme="majorBidi" w:cstheme="majorBidi" w:hint="cs"/>
          <w:sz w:val="28"/>
          <w:szCs w:val="28"/>
          <w:rtl/>
        </w:rPr>
        <w:t xml:space="preserve">של </w:t>
      </w:r>
      <w:r w:rsidR="002F4F60" w:rsidRPr="00EC0F73">
        <w:rPr>
          <w:rFonts w:asciiTheme="majorBidi" w:hAnsiTheme="majorBidi" w:cstheme="majorBidi"/>
          <w:sz w:val="28"/>
          <w:szCs w:val="28"/>
          <w:rtl/>
        </w:rPr>
        <w:t>האיסור ש</w:t>
      </w:r>
      <w:r w:rsidR="002F4F60" w:rsidRPr="00EC0F73">
        <w:rPr>
          <w:rFonts w:asciiTheme="majorBidi" w:hAnsiTheme="majorBidi" w:cstheme="majorBidi" w:hint="cs"/>
          <w:sz w:val="28"/>
          <w:szCs w:val="28"/>
          <w:rtl/>
        </w:rPr>
        <w:t>כתבו</w:t>
      </w:r>
      <w:r w:rsidR="002F4F60" w:rsidRPr="00EC0F73">
        <w:rPr>
          <w:rFonts w:asciiTheme="majorBidi" w:hAnsiTheme="majorBidi" w:cstheme="majorBidi"/>
          <w:sz w:val="28"/>
          <w:szCs w:val="28"/>
          <w:rtl/>
        </w:rPr>
        <w:t xml:space="preserve"> ר</w:t>
      </w:r>
      <w:r w:rsidR="004C178E">
        <w:rPr>
          <w:rFonts w:asciiTheme="majorBidi" w:hAnsiTheme="majorBidi" w:cstheme="majorBidi" w:hint="cs"/>
          <w:sz w:val="28"/>
          <w:szCs w:val="28"/>
          <w:rtl/>
        </w:rPr>
        <w:t>ב</w:t>
      </w:r>
      <w:r w:rsidR="002F4F60" w:rsidRPr="00EC0F73">
        <w:rPr>
          <w:rFonts w:asciiTheme="majorBidi" w:hAnsiTheme="majorBidi" w:cstheme="majorBidi"/>
          <w:sz w:val="28"/>
          <w:szCs w:val="28"/>
          <w:rtl/>
        </w:rPr>
        <w:t xml:space="preserve"> נטוראי גאון</w:t>
      </w:r>
      <w:r w:rsidR="002F4F60" w:rsidRPr="00EC0F73">
        <w:rPr>
          <w:rFonts w:asciiTheme="majorBidi" w:hAnsiTheme="majorBidi" w:cstheme="majorBidi" w:hint="cs"/>
          <w:sz w:val="28"/>
          <w:szCs w:val="28"/>
          <w:rtl/>
        </w:rPr>
        <w:t xml:space="preserve"> ור' ירוחם.</w:t>
      </w:r>
      <w:r w:rsidR="002F4F60" w:rsidRPr="00EC0F73">
        <w:rPr>
          <w:rFonts w:asciiTheme="majorBidi" w:hAnsiTheme="majorBidi" w:cstheme="majorBidi"/>
          <w:sz w:val="28"/>
          <w:szCs w:val="28"/>
          <w:rtl/>
        </w:rPr>
        <w:t xml:space="preserve"> וכתבנו שהעיקר הוא </w:t>
      </w:r>
      <w:r w:rsidR="002F4F60" w:rsidRPr="00EC0F73">
        <w:rPr>
          <w:rFonts w:asciiTheme="majorBidi" w:hAnsiTheme="majorBidi" w:cstheme="majorBidi" w:hint="cs"/>
          <w:sz w:val="28"/>
          <w:szCs w:val="28"/>
          <w:rtl/>
        </w:rPr>
        <w:t>ש</w:t>
      </w:r>
      <w:r w:rsidR="002F4F60" w:rsidRPr="00EC0F73">
        <w:rPr>
          <w:rFonts w:asciiTheme="majorBidi" w:hAnsiTheme="majorBidi" w:cstheme="majorBidi"/>
          <w:sz w:val="28"/>
          <w:szCs w:val="28"/>
          <w:rtl/>
        </w:rPr>
        <w:t>טע</w:t>
      </w:r>
      <w:r w:rsidR="002F4F60" w:rsidRPr="00EC0F73">
        <w:rPr>
          <w:rFonts w:asciiTheme="majorBidi" w:hAnsiTheme="majorBidi" w:cstheme="majorBidi" w:hint="cs"/>
          <w:sz w:val="28"/>
          <w:szCs w:val="28"/>
          <w:rtl/>
        </w:rPr>
        <w:t>מן</w:t>
      </w:r>
      <w:r w:rsidR="002F4F60" w:rsidRPr="00EC0F73">
        <w:rPr>
          <w:rFonts w:asciiTheme="majorBidi" w:hAnsiTheme="majorBidi" w:cstheme="majorBidi"/>
          <w:sz w:val="28"/>
          <w:szCs w:val="28"/>
          <w:rtl/>
        </w:rPr>
        <w:t xml:space="preserve"> </w:t>
      </w:r>
      <w:r w:rsidR="002F4F60" w:rsidRPr="00EC0F73">
        <w:rPr>
          <w:rFonts w:asciiTheme="majorBidi" w:hAnsiTheme="majorBidi" w:cstheme="majorBidi" w:hint="cs"/>
          <w:sz w:val="28"/>
          <w:szCs w:val="28"/>
          <w:rtl/>
        </w:rPr>
        <w:t xml:space="preserve">משום </w:t>
      </w:r>
      <w:r w:rsidR="002F4F60" w:rsidRPr="00EC0F73">
        <w:rPr>
          <w:rFonts w:asciiTheme="majorBidi" w:hAnsiTheme="majorBidi" w:cstheme="majorBidi"/>
          <w:sz w:val="28"/>
          <w:szCs w:val="28"/>
          <w:rtl/>
        </w:rPr>
        <w:t xml:space="preserve">שאין להסיר לגוים </w:t>
      </w:r>
      <w:r w:rsidR="002F4F60" w:rsidRPr="00EC0F73">
        <w:rPr>
          <w:rFonts w:asciiTheme="majorBidi" w:hAnsiTheme="majorBidi" w:cstheme="majorBidi"/>
          <w:sz w:val="28"/>
          <w:szCs w:val="28"/>
          <w:rtl/>
        </w:rPr>
        <w:lastRenderedPageBreak/>
        <w:t>את חרפתם ולהחתימם בברית קודש</w:t>
      </w:r>
      <w:r w:rsidR="002F4F60" w:rsidRPr="00EC0F73">
        <w:rPr>
          <w:rFonts w:asciiTheme="majorBidi" w:hAnsiTheme="majorBidi" w:cstheme="majorBidi" w:hint="cs"/>
          <w:sz w:val="28"/>
          <w:szCs w:val="28"/>
          <w:rtl/>
        </w:rPr>
        <w:t xml:space="preserve"> או</w:t>
      </w:r>
      <w:r w:rsidR="002F4F60" w:rsidRPr="00EC0F73">
        <w:rPr>
          <w:rFonts w:asciiTheme="majorBidi" w:hAnsiTheme="majorBidi" w:cstheme="majorBidi"/>
          <w:sz w:val="28"/>
          <w:szCs w:val="28"/>
          <w:rtl/>
        </w:rPr>
        <w:t xml:space="preserve"> </w:t>
      </w:r>
      <w:r w:rsidR="002F4F60" w:rsidRPr="00EC0F73">
        <w:rPr>
          <w:rFonts w:asciiTheme="majorBidi" w:hAnsiTheme="majorBidi" w:cstheme="majorBidi" w:hint="cs"/>
          <w:sz w:val="28"/>
          <w:szCs w:val="28"/>
          <w:rtl/>
        </w:rPr>
        <w:t xml:space="preserve">שטעמן </w:t>
      </w:r>
      <w:r w:rsidR="002F4F60" w:rsidRPr="00EC0F73">
        <w:rPr>
          <w:rFonts w:asciiTheme="majorBidi" w:hAnsiTheme="majorBidi" w:cstheme="majorBidi"/>
          <w:sz w:val="28"/>
          <w:szCs w:val="28"/>
          <w:rtl/>
        </w:rPr>
        <w:t>משום שהמילה ה</w:t>
      </w:r>
      <w:r w:rsidR="002F4F60" w:rsidRPr="00EC0F73">
        <w:rPr>
          <w:rFonts w:asciiTheme="majorBidi" w:hAnsiTheme="majorBidi" w:cstheme="majorBidi" w:hint="cs"/>
          <w:sz w:val="28"/>
          <w:szCs w:val="28"/>
          <w:rtl/>
        </w:rPr>
        <w:t>יא</w:t>
      </w:r>
      <w:r w:rsidR="002F4F60" w:rsidRPr="00EC0F73">
        <w:rPr>
          <w:rFonts w:asciiTheme="majorBidi" w:hAnsiTheme="majorBidi" w:cstheme="majorBidi"/>
          <w:sz w:val="28"/>
          <w:szCs w:val="28"/>
          <w:rtl/>
        </w:rPr>
        <w:t xml:space="preserve"> סימן מיוחד של ישראל ואין לבטל</w:t>
      </w:r>
      <w:r w:rsidR="002F4F60" w:rsidRPr="00EC0F73">
        <w:rPr>
          <w:rFonts w:asciiTheme="majorBidi" w:hAnsiTheme="majorBidi" w:cstheme="majorBidi" w:hint="cs"/>
          <w:sz w:val="28"/>
          <w:szCs w:val="28"/>
          <w:rtl/>
        </w:rPr>
        <w:t>ה</w:t>
      </w:r>
      <w:r w:rsidR="002F4F60" w:rsidRPr="00EC0F73">
        <w:rPr>
          <w:rFonts w:asciiTheme="majorBidi" w:hAnsiTheme="majorBidi" w:cstheme="majorBidi"/>
          <w:sz w:val="28"/>
          <w:szCs w:val="28"/>
          <w:rtl/>
        </w:rPr>
        <w:t>.</w:t>
      </w:r>
    </w:p>
    <w:p w14:paraId="301E03D3" w14:textId="04CB2200"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אמנם </w:t>
      </w:r>
      <w:r w:rsidRPr="00EC0F73">
        <w:rPr>
          <w:rFonts w:asciiTheme="majorBidi" w:hAnsiTheme="majorBidi" w:cstheme="majorBidi" w:hint="cs"/>
          <w:sz w:val="28"/>
          <w:szCs w:val="28"/>
          <w:rtl/>
        </w:rPr>
        <w:t>כתבנו</w:t>
      </w:r>
      <w:r w:rsidRPr="00EC0F73">
        <w:rPr>
          <w:rFonts w:asciiTheme="majorBidi" w:hAnsiTheme="majorBidi" w:cstheme="majorBidi"/>
          <w:sz w:val="28"/>
          <w:szCs w:val="28"/>
          <w:rtl/>
        </w:rPr>
        <w:t xml:space="preserve"> שאין לומר שהטעם הוא משום דחייש</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xml:space="preserve"> שמא יחשבו</w:t>
      </w:r>
      <w:r w:rsidRPr="00EC0F73">
        <w:rPr>
          <w:rFonts w:asciiTheme="majorBidi" w:hAnsiTheme="majorBidi" w:cstheme="majorBidi" w:hint="cs"/>
          <w:sz w:val="28"/>
          <w:szCs w:val="28"/>
          <w:rtl/>
        </w:rPr>
        <w:t xml:space="preserve"> את הגוי</w:t>
      </w:r>
      <w:r w:rsidRPr="00EC0F73">
        <w:rPr>
          <w:rFonts w:asciiTheme="majorBidi" w:hAnsiTheme="majorBidi" w:cstheme="majorBidi"/>
          <w:sz w:val="28"/>
          <w:szCs w:val="28"/>
          <w:rtl/>
        </w:rPr>
        <w:t xml:space="preserve"> לישראל ויתלווה עימו בדרך</w:t>
      </w:r>
      <w:r w:rsidRPr="00EC0F73">
        <w:rPr>
          <w:rFonts w:asciiTheme="majorBidi" w:hAnsiTheme="majorBidi" w:cstheme="majorBidi" w:hint="cs"/>
          <w:sz w:val="28"/>
          <w:szCs w:val="28"/>
          <w:rtl/>
        </w:rPr>
        <w:t xml:space="preserve"> ויהגנו.</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 xml:space="preserve">כן </w:t>
      </w:r>
      <w:r w:rsidRPr="00EC0F73">
        <w:rPr>
          <w:rFonts w:asciiTheme="majorBidi" w:hAnsiTheme="majorBidi" w:cstheme="majorBidi"/>
          <w:sz w:val="28"/>
          <w:szCs w:val="28"/>
          <w:rtl/>
        </w:rPr>
        <w:t>אין</w:t>
      </w:r>
      <w:r w:rsidRPr="00EC0F73">
        <w:rPr>
          <w:rFonts w:asciiTheme="majorBidi" w:hAnsiTheme="majorBidi" w:cstheme="majorBidi" w:hint="cs"/>
          <w:sz w:val="28"/>
          <w:szCs w:val="28"/>
          <w:rtl/>
        </w:rPr>
        <w:t xml:space="preserve"> לומר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xml:space="preserve">הטעם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 xml:space="preserve">משום </w:t>
      </w:r>
      <w:r w:rsidRPr="00EC0F73">
        <w:rPr>
          <w:rFonts w:asciiTheme="majorBidi" w:hAnsiTheme="majorBidi" w:cstheme="majorBidi" w:hint="cs"/>
          <w:sz w:val="28"/>
          <w:szCs w:val="28"/>
          <w:rtl/>
        </w:rPr>
        <w:t>שחובל ומצער את הגוי במילתו.</w:t>
      </w:r>
      <w:r w:rsidRPr="00EC0F73">
        <w:rPr>
          <w:rFonts w:asciiTheme="majorBidi" w:hAnsiTheme="majorBidi" w:cstheme="majorBidi"/>
          <w:sz w:val="28"/>
          <w:szCs w:val="28"/>
          <w:rtl/>
        </w:rPr>
        <w:t xml:space="preserve"> וכן אין </w:t>
      </w:r>
      <w:r w:rsidRPr="00EC0F73">
        <w:rPr>
          <w:rFonts w:asciiTheme="majorBidi" w:hAnsiTheme="majorBidi" w:cstheme="majorBidi" w:hint="cs"/>
          <w:sz w:val="28"/>
          <w:szCs w:val="28"/>
          <w:rtl/>
        </w:rPr>
        <w:t>לומר ש</w:t>
      </w:r>
      <w:r w:rsidRPr="00EC0F73">
        <w:rPr>
          <w:rFonts w:asciiTheme="majorBidi" w:hAnsiTheme="majorBidi" w:cstheme="majorBidi"/>
          <w:sz w:val="28"/>
          <w:szCs w:val="28"/>
          <w:rtl/>
        </w:rPr>
        <w:t xml:space="preserve">הטעם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 xml:space="preserve">משום </w:t>
      </w:r>
      <w:r w:rsidRPr="00EC0F73">
        <w:rPr>
          <w:rFonts w:asciiTheme="majorBidi" w:hAnsiTheme="majorBidi" w:cstheme="majorBidi" w:hint="cs"/>
          <w:sz w:val="28"/>
          <w:szCs w:val="28"/>
          <w:rtl/>
        </w:rPr>
        <w:t>דכתיב</w:t>
      </w:r>
      <w:r w:rsidRPr="004224BE">
        <w:rPr>
          <w:rFonts w:asciiTheme="majorBidi" w:hAnsiTheme="majorBidi" w:cstheme="majorBidi"/>
          <w:rtl/>
        </w:rPr>
        <w:t xml:space="preserve"> (בראשית פיז</w:t>
      </w:r>
      <w:r w:rsidR="004224BE" w:rsidRPr="004224BE">
        <w:rPr>
          <w:rFonts w:asciiTheme="majorBidi" w:hAnsiTheme="majorBidi" w:cstheme="majorBidi" w:hint="cs"/>
          <w:rtl/>
        </w:rPr>
        <w:t>, ט</w:t>
      </w:r>
      <w:r w:rsidRPr="004224BE">
        <w:rPr>
          <w:rFonts w:asciiTheme="majorBidi" w:hAnsiTheme="majorBidi" w:cstheme="majorBidi"/>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w:t>
      </w:r>
      <w:r w:rsidRPr="00EC0F73">
        <w:rPr>
          <w:rFonts w:asciiTheme="majorBidi" w:hAnsiTheme="majorBidi" w:cstheme="majorBidi"/>
          <w:sz w:val="28"/>
          <w:szCs w:val="28"/>
          <w:rtl/>
        </w:rPr>
        <w:t>ואתה את בריתי תשמור אתה וזרעך אחריך עד עולם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w:t>
      </w:r>
    </w:p>
    <w:p w14:paraId="0A8590EB" w14:textId="4C1C481D"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אלא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הסתפקנו שם שמ</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הטעם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משום שמוסיפים זכויות לגוים</w:t>
      </w:r>
      <w:r w:rsidRPr="00EC0F73">
        <w:rPr>
          <w:rFonts w:asciiTheme="majorBidi" w:hAnsiTheme="majorBidi" w:cstheme="majorBidi" w:hint="cs"/>
          <w:sz w:val="28"/>
          <w:szCs w:val="28"/>
          <w:rtl/>
        </w:rPr>
        <w:t>, ועוברים על</w:t>
      </w:r>
      <w:r w:rsidR="00F47D0F">
        <w:rPr>
          <w:rFonts w:asciiTheme="majorBidi" w:hAnsiTheme="majorBidi" w:cstheme="majorBidi" w:hint="cs"/>
          <w:sz w:val="28"/>
          <w:szCs w:val="28"/>
          <w:rtl/>
        </w:rPr>
        <w:t xml:space="preserve"> האיסור הנלמד מהפסוק</w:t>
      </w:r>
      <w:r w:rsidR="00F47D0F" w:rsidRPr="00F47D0F">
        <w:rPr>
          <w:rFonts w:asciiTheme="majorBidi" w:hAnsiTheme="majorBidi" w:cstheme="majorBidi" w:hint="cs"/>
          <w:rtl/>
        </w:rPr>
        <w:t xml:space="preserve"> (ישעיה כז, יא)</w:t>
      </w:r>
      <w:r w:rsidRPr="00EC0F73">
        <w:rPr>
          <w:rFonts w:asciiTheme="majorBidi" w:hAnsiTheme="majorBidi" w:cstheme="majorBidi" w:hint="cs"/>
          <w:sz w:val="28"/>
          <w:szCs w:val="28"/>
          <w:rtl/>
        </w:rPr>
        <w:t xml:space="preserve"> 'ביבש קצירה תשברנה'</w:t>
      </w:r>
      <w:r w:rsidRPr="00EC0F73">
        <w:rPr>
          <w:rFonts w:asciiTheme="majorBidi" w:hAnsiTheme="majorBidi" w:cstheme="majorBidi"/>
          <w:sz w:val="28"/>
          <w:szCs w:val="28"/>
          <w:rtl/>
        </w:rPr>
        <w:t>.</w:t>
      </w:r>
    </w:p>
    <w:p w14:paraId="74D9CD6B" w14:textId="06465181" w:rsidR="009A3D51" w:rsidRPr="00EC0F73" w:rsidRDefault="009A3D51" w:rsidP="009A3D51">
      <w:pPr>
        <w:jc w:val="both"/>
        <w:rPr>
          <w:rFonts w:asciiTheme="majorBidi" w:hAnsiTheme="majorBidi" w:cstheme="majorBidi"/>
          <w:sz w:val="28"/>
          <w:szCs w:val="28"/>
          <w:rtl/>
        </w:rPr>
      </w:pPr>
      <w:r w:rsidRPr="0095090F">
        <w:rPr>
          <w:rFonts w:asciiTheme="majorBidi" w:hAnsiTheme="majorBidi" w:cstheme="majorBidi" w:hint="cs"/>
          <w:b/>
          <w:bCs/>
          <w:sz w:val="28"/>
          <w:szCs w:val="28"/>
          <w:rtl/>
        </w:rPr>
        <w:t xml:space="preserve">בסימן </w:t>
      </w:r>
      <w:r w:rsidR="006561FD">
        <w:rPr>
          <w:rFonts w:asciiTheme="majorBidi" w:hAnsiTheme="majorBidi" w:cstheme="majorBidi" w:hint="cs"/>
          <w:b/>
          <w:bCs/>
          <w:sz w:val="28"/>
          <w:szCs w:val="28"/>
          <w:rtl/>
        </w:rPr>
        <w:t>כא</w:t>
      </w:r>
      <w:r w:rsidRPr="0095090F">
        <w:rPr>
          <w:rFonts w:asciiTheme="majorBidi" w:hAnsiTheme="majorBidi" w:cstheme="majorBidi" w:hint="cs"/>
          <w:b/>
          <w:bCs/>
          <w:sz w:val="28"/>
          <w:szCs w:val="28"/>
          <w:rtl/>
        </w:rPr>
        <w:t>,</w:t>
      </w:r>
      <w:r>
        <w:rPr>
          <w:rFonts w:asciiTheme="majorBidi" w:hAnsiTheme="majorBidi" w:cstheme="majorBidi" w:hint="cs"/>
          <w:sz w:val="28"/>
          <w:szCs w:val="28"/>
          <w:rtl/>
        </w:rPr>
        <w:t xml:space="preserve"> כתבנו שנראה שהמילה שייכת אף באוה"ע שגרים עם עמ"י, והראנו </w:t>
      </w:r>
      <w:r w:rsidR="0095090F">
        <w:rPr>
          <w:rFonts w:asciiTheme="majorBidi" w:hAnsiTheme="majorBidi" w:cstheme="majorBidi" w:hint="cs"/>
          <w:sz w:val="28"/>
          <w:szCs w:val="28"/>
          <w:rtl/>
        </w:rPr>
        <w:t xml:space="preserve">שאכן </w:t>
      </w:r>
      <w:r>
        <w:rPr>
          <w:rFonts w:asciiTheme="majorBidi" w:hAnsiTheme="majorBidi" w:cstheme="majorBidi" w:hint="cs"/>
          <w:sz w:val="28"/>
          <w:szCs w:val="28"/>
          <w:rtl/>
        </w:rPr>
        <w:t>הרבה מאוה"ע שהיו נוהגים לעשות מילה (לא</w:t>
      </w:r>
      <w:r w:rsidR="006A4778">
        <w:rPr>
          <w:rFonts w:asciiTheme="majorBidi" w:hAnsiTheme="majorBidi" w:cstheme="majorBidi" w:hint="cs"/>
          <w:sz w:val="28"/>
          <w:szCs w:val="28"/>
          <w:rtl/>
        </w:rPr>
        <w:t>ו דווקא מילה ה</w:t>
      </w:r>
      <w:r>
        <w:rPr>
          <w:rFonts w:asciiTheme="majorBidi" w:hAnsiTheme="majorBidi" w:cstheme="majorBidi" w:hint="cs"/>
          <w:sz w:val="28"/>
          <w:szCs w:val="28"/>
          <w:rtl/>
        </w:rPr>
        <w:t>כשרה הלכתית).</w:t>
      </w:r>
    </w:p>
    <w:p w14:paraId="411543FD" w14:textId="4797003F" w:rsidR="002F4F60" w:rsidRPr="00EC0F73" w:rsidRDefault="009A3D51" w:rsidP="002F4F60">
      <w:pPr>
        <w:jc w:val="both"/>
        <w:rPr>
          <w:rFonts w:asciiTheme="majorBidi" w:hAnsiTheme="majorBidi" w:cstheme="majorBidi"/>
          <w:sz w:val="28"/>
          <w:szCs w:val="28"/>
          <w:rtl/>
        </w:rPr>
      </w:pPr>
      <w:r>
        <w:rPr>
          <w:rFonts w:asciiTheme="majorBidi" w:hAnsiTheme="majorBidi" w:cstheme="majorBidi" w:hint="cs"/>
          <w:b/>
          <w:bCs/>
          <w:sz w:val="28"/>
          <w:szCs w:val="28"/>
          <w:rtl/>
        </w:rPr>
        <w:t>בסימן</w:t>
      </w:r>
      <w:r w:rsidR="002F4F60" w:rsidRPr="00EC0F73">
        <w:rPr>
          <w:rFonts w:asciiTheme="majorBidi" w:hAnsiTheme="majorBidi" w:cstheme="majorBidi"/>
          <w:b/>
          <w:bCs/>
          <w:sz w:val="28"/>
          <w:szCs w:val="28"/>
          <w:rtl/>
        </w:rPr>
        <w:t xml:space="preserve"> </w:t>
      </w:r>
      <w:r w:rsidR="006561FD">
        <w:rPr>
          <w:rFonts w:asciiTheme="majorBidi" w:hAnsiTheme="majorBidi" w:cstheme="majorBidi" w:hint="cs"/>
          <w:b/>
          <w:bCs/>
          <w:sz w:val="28"/>
          <w:szCs w:val="28"/>
          <w:rtl/>
        </w:rPr>
        <w:t>כב</w:t>
      </w:r>
      <w:r w:rsidR="002F4F60" w:rsidRPr="00EC0F73">
        <w:rPr>
          <w:rFonts w:asciiTheme="majorBidi" w:hAnsiTheme="majorBidi" w:cstheme="majorBidi" w:hint="cs"/>
          <w:b/>
          <w:bCs/>
          <w:sz w:val="28"/>
          <w:szCs w:val="28"/>
          <w:rtl/>
        </w:rPr>
        <w:t>,</w:t>
      </w:r>
      <w:r w:rsidR="002F4F60" w:rsidRPr="00EC0F73">
        <w:rPr>
          <w:rFonts w:asciiTheme="majorBidi" w:hAnsiTheme="majorBidi" w:cstheme="majorBidi"/>
          <w:sz w:val="28"/>
          <w:szCs w:val="28"/>
          <w:rtl/>
        </w:rPr>
        <w:t xml:space="preserve"> התבאר שמדברי הירו</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והמדרש רבה </w:t>
      </w:r>
      <w:r w:rsidR="002F4F60" w:rsidRPr="00EC0F73">
        <w:rPr>
          <w:rFonts w:asciiTheme="majorBidi" w:hAnsiTheme="majorBidi" w:cstheme="majorBidi" w:hint="cs"/>
          <w:sz w:val="28"/>
          <w:szCs w:val="28"/>
          <w:rtl/>
        </w:rPr>
        <w:t xml:space="preserve">משמע </w:t>
      </w:r>
      <w:r w:rsidR="002F4F60" w:rsidRPr="00EC0F73">
        <w:rPr>
          <w:rFonts w:asciiTheme="majorBidi" w:hAnsiTheme="majorBidi" w:cstheme="majorBidi"/>
          <w:sz w:val="28"/>
          <w:szCs w:val="28"/>
          <w:rtl/>
        </w:rPr>
        <w:t>שמותר למול את בנו של ישראל מ</w:t>
      </w:r>
      <w:r w:rsidR="002F4F60" w:rsidRPr="00EC0F73">
        <w:rPr>
          <w:rFonts w:asciiTheme="majorBidi" w:hAnsiTheme="majorBidi" w:cstheme="majorBidi" w:hint="cs"/>
          <w:sz w:val="28"/>
          <w:szCs w:val="28"/>
          <w:rtl/>
        </w:rPr>
        <w:t>ה</w:t>
      </w:r>
      <w:r w:rsidR="002F4F60" w:rsidRPr="00EC0F73">
        <w:rPr>
          <w:rFonts w:asciiTheme="majorBidi" w:hAnsiTheme="majorBidi" w:cstheme="majorBidi"/>
          <w:sz w:val="28"/>
          <w:szCs w:val="28"/>
          <w:rtl/>
        </w:rPr>
        <w:t>גויה (ביום חול)</w:t>
      </w:r>
      <w:r w:rsidR="002F4F60" w:rsidRPr="00EC0F73">
        <w:rPr>
          <w:rFonts w:asciiTheme="majorBidi" w:hAnsiTheme="majorBidi" w:cstheme="majorBidi" w:hint="cs"/>
          <w:sz w:val="28"/>
          <w:szCs w:val="28"/>
          <w:rtl/>
        </w:rPr>
        <w:t>,</w:t>
      </w:r>
      <w:r w:rsidR="002F4F60" w:rsidRPr="00EC0F73">
        <w:rPr>
          <w:rFonts w:asciiTheme="majorBidi" w:hAnsiTheme="majorBidi" w:cstheme="majorBidi"/>
          <w:sz w:val="28"/>
          <w:szCs w:val="28"/>
          <w:rtl/>
        </w:rPr>
        <w:t xml:space="preserve"> והביאוהו להלכה הטור והשו"ע</w:t>
      </w:r>
      <w:r w:rsidR="002F4F60" w:rsidRPr="00EC0F73">
        <w:rPr>
          <w:rFonts w:asciiTheme="majorBidi" w:hAnsiTheme="majorBidi" w:cstheme="majorBidi"/>
          <w:sz w:val="28"/>
          <w:szCs w:val="28"/>
          <w:vertAlign w:val="superscript"/>
          <w:rtl/>
        </w:rPr>
        <w:footnoteReference w:id="477"/>
      </w:r>
      <w:r w:rsidR="002F4F60" w:rsidRPr="00EC0F73">
        <w:rPr>
          <w:rFonts w:asciiTheme="majorBidi" w:hAnsiTheme="majorBidi" w:cstheme="majorBidi" w:hint="cs"/>
          <w:sz w:val="28"/>
          <w:szCs w:val="28"/>
          <w:rtl/>
        </w:rPr>
        <w:t>.</w:t>
      </w:r>
    </w:p>
    <w:p w14:paraId="36A0E2A1" w14:textId="77777777" w:rsidR="005E4A31" w:rsidRDefault="009A3D51" w:rsidP="002F4F60">
      <w:pPr>
        <w:jc w:val="both"/>
        <w:rPr>
          <w:rFonts w:asciiTheme="majorBidi" w:hAnsiTheme="majorBidi" w:cstheme="majorBidi"/>
          <w:sz w:val="28"/>
          <w:szCs w:val="28"/>
          <w:rtl/>
        </w:rPr>
      </w:pPr>
      <w:r>
        <w:rPr>
          <w:rFonts w:asciiTheme="majorBidi" w:hAnsiTheme="majorBidi" w:cstheme="majorBidi" w:hint="cs"/>
          <w:b/>
          <w:bCs/>
          <w:sz w:val="28"/>
          <w:szCs w:val="28"/>
          <w:rtl/>
        </w:rPr>
        <w:t>בסימן</w:t>
      </w:r>
      <w:r w:rsidR="002F4F60" w:rsidRPr="00EC0F73">
        <w:rPr>
          <w:rFonts w:asciiTheme="majorBidi" w:hAnsiTheme="majorBidi" w:cstheme="majorBidi"/>
          <w:b/>
          <w:bCs/>
          <w:sz w:val="28"/>
          <w:szCs w:val="28"/>
          <w:rtl/>
        </w:rPr>
        <w:t xml:space="preserve"> </w:t>
      </w:r>
      <w:r w:rsidR="006561FD">
        <w:rPr>
          <w:rFonts w:asciiTheme="majorBidi" w:hAnsiTheme="majorBidi" w:cstheme="majorBidi" w:hint="cs"/>
          <w:b/>
          <w:bCs/>
          <w:sz w:val="28"/>
          <w:szCs w:val="28"/>
          <w:rtl/>
        </w:rPr>
        <w:t>כג</w:t>
      </w:r>
      <w:r w:rsidR="002F4F60" w:rsidRPr="00EC0F73">
        <w:rPr>
          <w:rFonts w:asciiTheme="majorBidi" w:hAnsiTheme="majorBidi" w:cstheme="majorBidi" w:hint="cs"/>
          <w:b/>
          <w:bCs/>
          <w:sz w:val="28"/>
          <w:szCs w:val="28"/>
          <w:rtl/>
        </w:rPr>
        <w:t>,</w:t>
      </w:r>
      <w:r w:rsidR="002F4F60" w:rsidRPr="00EC0F73">
        <w:rPr>
          <w:rFonts w:asciiTheme="majorBidi" w:hAnsiTheme="majorBidi" w:cstheme="majorBidi"/>
          <w:sz w:val="28"/>
          <w:szCs w:val="28"/>
          <w:rtl/>
        </w:rPr>
        <w:t xml:space="preserve"> הבאנו ב' סברות שהובאו באחרונים להחמיר במילת בן ישראל מ</w:t>
      </w:r>
      <w:r w:rsidR="002F4F60" w:rsidRPr="00EC0F73">
        <w:rPr>
          <w:rFonts w:asciiTheme="majorBidi" w:hAnsiTheme="majorBidi" w:cstheme="majorBidi" w:hint="cs"/>
          <w:sz w:val="28"/>
          <w:szCs w:val="28"/>
          <w:rtl/>
        </w:rPr>
        <w:t>ה</w:t>
      </w:r>
      <w:r w:rsidR="002F4F60" w:rsidRPr="00EC0F73">
        <w:rPr>
          <w:rFonts w:asciiTheme="majorBidi" w:hAnsiTheme="majorBidi" w:cstheme="majorBidi"/>
          <w:sz w:val="28"/>
          <w:szCs w:val="28"/>
          <w:rtl/>
        </w:rPr>
        <w:t xml:space="preserve">גויה יותר מאשר במילת גוי גמור. </w:t>
      </w:r>
      <w:r w:rsidR="002F4F60" w:rsidRPr="00EC0F73">
        <w:rPr>
          <w:rFonts w:asciiTheme="majorBidi" w:hAnsiTheme="majorBidi" w:cstheme="majorBidi" w:hint="cs"/>
          <w:sz w:val="28"/>
          <w:szCs w:val="28"/>
          <w:rtl/>
        </w:rPr>
        <w:t xml:space="preserve">וכן </w:t>
      </w:r>
      <w:r w:rsidR="002F4F60" w:rsidRPr="00EC0F73">
        <w:rPr>
          <w:rFonts w:asciiTheme="majorBidi" w:hAnsiTheme="majorBidi" w:cstheme="majorBidi"/>
          <w:sz w:val="28"/>
          <w:szCs w:val="28"/>
          <w:rtl/>
        </w:rPr>
        <w:t>הבאנו ב' סברות שה</w:t>
      </w:r>
      <w:r w:rsidR="002F4F60" w:rsidRPr="00EC0F73">
        <w:rPr>
          <w:rFonts w:asciiTheme="majorBidi" w:hAnsiTheme="majorBidi" w:cstheme="majorBidi" w:hint="cs"/>
          <w:sz w:val="28"/>
          <w:szCs w:val="28"/>
          <w:rtl/>
        </w:rPr>
        <w:t>ו</w:t>
      </w:r>
      <w:r w:rsidR="002F4F60" w:rsidRPr="00EC0F73">
        <w:rPr>
          <w:rFonts w:asciiTheme="majorBidi" w:hAnsiTheme="majorBidi" w:cstheme="majorBidi"/>
          <w:sz w:val="28"/>
          <w:szCs w:val="28"/>
          <w:rtl/>
        </w:rPr>
        <w:t>באו באחרונים להקל יותר במילת בן ישראל מ</w:t>
      </w:r>
      <w:r w:rsidR="002F4F60" w:rsidRPr="00EC0F73">
        <w:rPr>
          <w:rFonts w:asciiTheme="majorBidi" w:hAnsiTheme="majorBidi" w:cstheme="majorBidi" w:hint="cs"/>
          <w:sz w:val="28"/>
          <w:szCs w:val="28"/>
          <w:rtl/>
        </w:rPr>
        <w:t>ה</w:t>
      </w:r>
      <w:r w:rsidR="002F4F60" w:rsidRPr="00EC0F73">
        <w:rPr>
          <w:rFonts w:asciiTheme="majorBidi" w:hAnsiTheme="majorBidi" w:cstheme="majorBidi"/>
          <w:sz w:val="28"/>
          <w:szCs w:val="28"/>
          <w:rtl/>
        </w:rPr>
        <w:t>גויה מאשר במילת גוי גמור</w:t>
      </w:r>
      <w:r w:rsidR="002F4F60" w:rsidRPr="00EC0F73">
        <w:rPr>
          <w:rFonts w:asciiTheme="majorBidi" w:hAnsiTheme="majorBidi" w:cstheme="majorBidi" w:hint="cs"/>
          <w:sz w:val="28"/>
          <w:szCs w:val="28"/>
          <w:rtl/>
        </w:rPr>
        <w:t>.</w:t>
      </w:r>
    </w:p>
    <w:p w14:paraId="67DE18B9" w14:textId="3447840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w:t>
      </w:r>
      <w:r w:rsidRPr="00EC0F73">
        <w:rPr>
          <w:rFonts w:asciiTheme="majorBidi" w:hAnsiTheme="majorBidi" w:cstheme="majorBidi" w:hint="cs"/>
          <w:sz w:val="28"/>
          <w:szCs w:val="28"/>
          <w:rtl/>
        </w:rPr>
        <w:t>לא שמ"מ כתבנו לדחות את ד' הסברות הנ"ל, והעלנו שאין לחלק בין דינו של בן ישראל מהגויה לדין שאר הגוים</w:t>
      </w:r>
      <w:r w:rsidRPr="00EC0F73">
        <w:rPr>
          <w:rFonts w:asciiTheme="majorBidi" w:hAnsiTheme="majorBidi" w:cstheme="majorBidi"/>
          <w:sz w:val="28"/>
          <w:szCs w:val="28"/>
          <w:rtl/>
        </w:rPr>
        <w:t>.</w:t>
      </w:r>
    </w:p>
    <w:p w14:paraId="4E676CEA" w14:textId="4EB984B8" w:rsidR="002F4F60" w:rsidRPr="00EC0F73" w:rsidRDefault="009A3D51" w:rsidP="002F4F60">
      <w:pPr>
        <w:jc w:val="both"/>
        <w:rPr>
          <w:rFonts w:asciiTheme="majorBidi" w:hAnsiTheme="majorBidi" w:cstheme="majorBidi"/>
          <w:sz w:val="28"/>
          <w:szCs w:val="28"/>
          <w:rtl/>
        </w:rPr>
      </w:pPr>
      <w:r>
        <w:rPr>
          <w:rFonts w:asciiTheme="majorBidi" w:hAnsiTheme="majorBidi" w:cstheme="majorBidi" w:hint="cs"/>
          <w:b/>
          <w:bCs/>
          <w:sz w:val="28"/>
          <w:szCs w:val="28"/>
          <w:rtl/>
        </w:rPr>
        <w:t>בסימן</w:t>
      </w:r>
      <w:r w:rsidR="002F4F60" w:rsidRPr="00EC0F73">
        <w:rPr>
          <w:rFonts w:asciiTheme="majorBidi" w:hAnsiTheme="majorBidi" w:cstheme="majorBidi" w:hint="cs"/>
          <w:b/>
          <w:bCs/>
          <w:sz w:val="28"/>
          <w:szCs w:val="28"/>
          <w:rtl/>
        </w:rPr>
        <w:t xml:space="preserve"> </w:t>
      </w:r>
      <w:r w:rsidR="006561FD">
        <w:rPr>
          <w:rFonts w:asciiTheme="majorBidi" w:hAnsiTheme="majorBidi" w:cstheme="majorBidi" w:hint="cs"/>
          <w:b/>
          <w:bCs/>
          <w:sz w:val="28"/>
          <w:szCs w:val="28"/>
          <w:rtl/>
        </w:rPr>
        <w:t>כד</w:t>
      </w:r>
      <w:r w:rsidR="002F4F60" w:rsidRPr="00EC0F73">
        <w:rPr>
          <w:rFonts w:asciiTheme="majorBidi" w:hAnsiTheme="majorBidi" w:cstheme="majorBidi" w:hint="cs"/>
          <w:b/>
          <w:bCs/>
          <w:sz w:val="28"/>
          <w:szCs w:val="28"/>
          <w:rtl/>
        </w:rPr>
        <w:t xml:space="preserve">, </w:t>
      </w:r>
      <w:r w:rsidR="002F4F60" w:rsidRPr="00EC0F73">
        <w:rPr>
          <w:rFonts w:asciiTheme="majorBidi" w:hAnsiTheme="majorBidi" w:cstheme="majorBidi" w:hint="cs"/>
          <w:sz w:val="28"/>
          <w:szCs w:val="28"/>
          <w:rtl/>
        </w:rPr>
        <w:t>התבאר שאין לצדד להקל למול גוים משום שמא הם מבני קטורה.</w:t>
      </w:r>
    </w:p>
    <w:p w14:paraId="70CA229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b/>
          <w:bCs/>
          <w:sz w:val="28"/>
          <w:szCs w:val="28"/>
          <w:rtl/>
        </w:rPr>
        <w:lastRenderedPageBreak/>
        <w:t>מסקנה</w:t>
      </w:r>
      <w:r w:rsidRPr="00EC0F73">
        <w:rPr>
          <w:rFonts w:asciiTheme="majorBidi" w:hAnsiTheme="majorBidi" w:cstheme="majorBidi" w:hint="cs"/>
          <w:b/>
          <w:bCs/>
          <w:sz w:val="28"/>
          <w:szCs w:val="28"/>
          <w:rtl/>
        </w:rPr>
        <w:t xml:space="preserve"> דמלתא,</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פשוט וברור שאין לאסור למול גוי</w:t>
      </w:r>
      <w:r w:rsidRPr="00EC0F73">
        <w:rPr>
          <w:rFonts w:asciiTheme="majorBidi" w:hAnsiTheme="majorBidi" w:cstheme="majorBidi" w:hint="cs"/>
          <w:sz w:val="28"/>
          <w:szCs w:val="28"/>
          <w:rtl/>
        </w:rPr>
        <w:t>ם</w:t>
      </w:r>
      <w:r w:rsidRPr="00EC0F73">
        <w:rPr>
          <w:rFonts w:asciiTheme="majorBidi" w:hAnsiTheme="majorBidi" w:cstheme="majorBidi"/>
          <w:sz w:val="28"/>
          <w:szCs w:val="28"/>
          <w:rtl/>
        </w:rPr>
        <w:t xml:space="preserve"> אם אין רפואה במילתו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ואף אם יש רפואה </w:t>
      </w:r>
      <w:r w:rsidRPr="00EC0F73">
        <w:rPr>
          <w:rFonts w:asciiTheme="majorBidi" w:hAnsiTheme="majorBidi" w:cstheme="majorBidi" w:hint="cs"/>
          <w:sz w:val="28"/>
          <w:szCs w:val="28"/>
          <w:rtl/>
        </w:rPr>
        <w:t xml:space="preserve">במילה, מ"מ </w:t>
      </w:r>
      <w:r w:rsidRPr="00EC0F73">
        <w:rPr>
          <w:rFonts w:asciiTheme="majorBidi" w:hAnsiTheme="majorBidi" w:cstheme="majorBidi"/>
          <w:sz w:val="28"/>
          <w:szCs w:val="28"/>
          <w:rtl/>
        </w:rPr>
        <w:t>אם כוונת הגוי למ</w:t>
      </w:r>
      <w:r w:rsidRPr="00EC0F73">
        <w:rPr>
          <w:rFonts w:asciiTheme="majorBidi" w:hAnsiTheme="majorBidi" w:cstheme="majorBidi" w:hint="cs"/>
          <w:sz w:val="28"/>
          <w:szCs w:val="28"/>
          <w:rtl/>
        </w:rPr>
        <w:t>צ</w:t>
      </w:r>
      <w:r w:rsidRPr="00EC0F73">
        <w:rPr>
          <w:rFonts w:asciiTheme="majorBidi" w:hAnsiTheme="majorBidi" w:cstheme="majorBidi"/>
          <w:sz w:val="28"/>
          <w:szCs w:val="28"/>
          <w:rtl/>
        </w:rPr>
        <w:t>וה מותר למולו</w:t>
      </w:r>
      <w:r w:rsidRPr="00EC0F73">
        <w:rPr>
          <w:rFonts w:asciiTheme="majorBidi" w:hAnsiTheme="majorBidi" w:cstheme="majorBidi" w:hint="cs"/>
          <w:sz w:val="28"/>
          <w:szCs w:val="28"/>
          <w:rtl/>
        </w:rPr>
        <w:t>.</w:t>
      </w:r>
    </w:p>
    <w:p w14:paraId="0B066D10" w14:textId="77777777" w:rsidR="005E4A31"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שהרי כ</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דעת רוב </w:t>
      </w:r>
      <w:r w:rsidRPr="00EC0F73">
        <w:rPr>
          <w:rFonts w:asciiTheme="majorBidi" w:hAnsiTheme="majorBidi" w:cstheme="majorBidi" w:hint="cs"/>
          <w:sz w:val="28"/>
          <w:szCs w:val="28"/>
          <w:rtl/>
        </w:rPr>
        <w:t>בניין</w:t>
      </w:r>
      <w:r w:rsidRPr="00EC0F73">
        <w:rPr>
          <w:rFonts w:asciiTheme="majorBidi" w:hAnsiTheme="majorBidi" w:cstheme="majorBidi"/>
          <w:sz w:val="28"/>
          <w:szCs w:val="28"/>
          <w:rtl/>
        </w:rPr>
        <w:t xml:space="preserve"> ומניין הראשונים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וכן נקטו הרבה מהאחרונים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ואע"פ ש</w:t>
      </w:r>
      <w:r w:rsidRPr="00EC0F73">
        <w:rPr>
          <w:rFonts w:asciiTheme="majorBidi" w:hAnsiTheme="majorBidi" w:cstheme="majorBidi" w:hint="cs"/>
          <w:sz w:val="28"/>
          <w:szCs w:val="28"/>
          <w:rtl/>
        </w:rPr>
        <w:t>כתבנו ש</w:t>
      </w:r>
      <w:r w:rsidRPr="00EC0F73">
        <w:rPr>
          <w:rFonts w:asciiTheme="majorBidi" w:hAnsiTheme="majorBidi" w:cstheme="majorBidi"/>
          <w:sz w:val="28"/>
          <w:szCs w:val="28"/>
          <w:rtl/>
        </w:rPr>
        <w:t>דעת ר</w:t>
      </w:r>
      <w:r w:rsidR="005E4A31">
        <w:rPr>
          <w:rFonts w:asciiTheme="majorBidi" w:hAnsiTheme="majorBidi" w:cstheme="majorBidi" w:hint="cs"/>
          <w:sz w:val="28"/>
          <w:szCs w:val="28"/>
          <w:rtl/>
        </w:rPr>
        <w:t>ב</w:t>
      </w:r>
      <w:r w:rsidRPr="00EC0F73">
        <w:rPr>
          <w:rFonts w:asciiTheme="majorBidi" w:hAnsiTheme="majorBidi" w:cstheme="majorBidi"/>
          <w:sz w:val="28"/>
          <w:szCs w:val="28"/>
          <w:rtl/>
        </w:rPr>
        <w:t xml:space="preserve"> נטוראי גאון ור</w:t>
      </w:r>
      <w:r w:rsidRPr="00EC0F73">
        <w:rPr>
          <w:rFonts w:asciiTheme="majorBidi" w:hAnsiTheme="majorBidi" w:cstheme="majorBidi" w:hint="cs"/>
          <w:sz w:val="28"/>
          <w:szCs w:val="28"/>
          <w:rtl/>
        </w:rPr>
        <w:t>' ירוחם לחלוק,</w:t>
      </w:r>
      <w:r w:rsidRPr="00EC0F73">
        <w:rPr>
          <w:rFonts w:asciiTheme="majorBidi" w:hAnsiTheme="majorBidi" w:cstheme="majorBidi"/>
          <w:sz w:val="28"/>
          <w:szCs w:val="28"/>
          <w:rtl/>
        </w:rPr>
        <w:t xml:space="preserve"> מ"מ הרי רוב הראשונים חולקים עליהם</w:t>
      </w:r>
      <w:r w:rsidRPr="00EC0F73">
        <w:rPr>
          <w:rFonts w:asciiTheme="majorBidi" w:hAnsiTheme="majorBidi" w:cstheme="majorBidi" w:hint="cs"/>
          <w:sz w:val="28"/>
          <w:szCs w:val="28"/>
          <w:rtl/>
        </w:rPr>
        <w:t>.</w:t>
      </w:r>
    </w:p>
    <w:p w14:paraId="159D4BE1" w14:textId="1C26794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בפרט</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שהמח' </w:t>
      </w:r>
      <w:r w:rsidRPr="00EC0F73">
        <w:rPr>
          <w:rFonts w:asciiTheme="majorBidi" w:hAnsiTheme="majorBidi" w:cstheme="majorBidi"/>
          <w:sz w:val="28"/>
          <w:szCs w:val="28"/>
          <w:rtl/>
        </w:rPr>
        <w:t>היא באיסור דרבנן</w:t>
      </w:r>
      <w:r w:rsidRPr="00EC0F73">
        <w:rPr>
          <w:rFonts w:asciiTheme="majorBidi" w:hAnsiTheme="majorBidi" w:cstheme="majorBidi"/>
          <w:sz w:val="28"/>
          <w:szCs w:val="28"/>
          <w:vertAlign w:val="superscript"/>
          <w:rtl/>
        </w:rPr>
        <w:footnoteReference w:id="478"/>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ממילא יש לנו לילך אחר המק</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לים הרבים</w:t>
      </w:r>
      <w:r w:rsidRPr="00EC0F73">
        <w:rPr>
          <w:rFonts w:asciiTheme="majorBidi" w:hAnsiTheme="majorBidi" w:cstheme="majorBidi"/>
          <w:sz w:val="28"/>
          <w:szCs w:val="28"/>
          <w:vertAlign w:val="superscript"/>
          <w:rtl/>
        </w:rPr>
        <w:footnoteReference w:id="479"/>
      </w:r>
      <w:r w:rsidRPr="00EC0F73">
        <w:rPr>
          <w:rFonts w:asciiTheme="majorBidi" w:hAnsiTheme="majorBidi" w:cstheme="majorBidi"/>
          <w:sz w:val="28"/>
          <w:szCs w:val="28"/>
          <w:rtl/>
        </w:rPr>
        <w:t>.</w:t>
      </w:r>
    </w:p>
    <w:p w14:paraId="4E74AE8F" w14:textId="47BE21D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ויש להוסיף שי</w:t>
      </w:r>
      <w:r w:rsidRPr="00EC0F73">
        <w:rPr>
          <w:rFonts w:asciiTheme="majorBidi" w:hAnsiTheme="majorBidi" w:cstheme="majorBidi" w:hint="cs"/>
          <w:sz w:val="28"/>
          <w:szCs w:val="28"/>
          <w:rtl/>
        </w:rPr>
        <w:t>"א</w:t>
      </w:r>
      <w:r w:rsidRPr="004C2E6D">
        <w:rPr>
          <w:rFonts w:asciiTheme="majorBidi" w:hAnsiTheme="majorBidi" w:cstheme="majorBidi"/>
          <w:rtl/>
        </w:rPr>
        <w:t xml:space="preserve"> (התבאר </w:t>
      </w:r>
      <w:r w:rsidR="005E4A31" w:rsidRPr="004C2E6D">
        <w:rPr>
          <w:rFonts w:asciiTheme="majorBidi" w:hAnsiTheme="majorBidi" w:cstheme="majorBidi" w:hint="cs"/>
          <w:rtl/>
        </w:rPr>
        <w:t>בסימן</w:t>
      </w:r>
      <w:r w:rsidRPr="004C2E6D">
        <w:rPr>
          <w:rFonts w:asciiTheme="majorBidi" w:hAnsiTheme="majorBidi" w:cstheme="majorBidi"/>
          <w:rtl/>
        </w:rPr>
        <w:t xml:space="preserve"> </w:t>
      </w:r>
      <w:r w:rsidR="004C2E6D" w:rsidRPr="004C2E6D">
        <w:rPr>
          <w:rFonts w:asciiTheme="majorBidi" w:hAnsiTheme="majorBidi" w:cstheme="majorBidi" w:hint="cs"/>
          <w:rtl/>
        </w:rPr>
        <w:t>יט</w:t>
      </w:r>
      <w:r w:rsidRPr="004C2E6D">
        <w:rPr>
          <w:rFonts w:asciiTheme="majorBidi" w:hAnsiTheme="majorBidi" w:cstheme="majorBidi"/>
          <w:rtl/>
        </w:rPr>
        <w:t>)</w:t>
      </w:r>
      <w:r w:rsidRPr="00EC0F73">
        <w:rPr>
          <w:rFonts w:asciiTheme="majorBidi" w:hAnsiTheme="majorBidi" w:cstheme="majorBidi"/>
          <w:sz w:val="28"/>
          <w:szCs w:val="28"/>
          <w:rtl/>
        </w:rPr>
        <w:t xml:space="preserve"> שא</w:t>
      </w:r>
      <w:r w:rsidRPr="00EC0F73">
        <w:rPr>
          <w:rFonts w:asciiTheme="majorBidi" w:hAnsiTheme="majorBidi" w:cstheme="majorBidi" w:hint="cs"/>
          <w:sz w:val="28"/>
          <w:szCs w:val="28"/>
          <w:rtl/>
        </w:rPr>
        <w:t>ין אף ראשון שסובר להחמיר בזה, שגם</w:t>
      </w:r>
      <w:r w:rsidRPr="00EC0F73">
        <w:rPr>
          <w:rFonts w:asciiTheme="majorBidi" w:hAnsiTheme="majorBidi" w:cstheme="majorBidi"/>
          <w:sz w:val="28"/>
          <w:szCs w:val="28"/>
          <w:rtl/>
        </w:rPr>
        <w:t xml:space="preserve"> דעת ר</w:t>
      </w:r>
      <w:r w:rsidR="005E4A31">
        <w:rPr>
          <w:rFonts w:asciiTheme="majorBidi" w:hAnsiTheme="majorBidi" w:cstheme="majorBidi" w:hint="cs"/>
          <w:sz w:val="28"/>
          <w:szCs w:val="28"/>
          <w:rtl/>
        </w:rPr>
        <w:t>ב</w:t>
      </w:r>
      <w:r w:rsidRPr="00EC0F73">
        <w:rPr>
          <w:rFonts w:asciiTheme="majorBidi" w:hAnsiTheme="majorBidi" w:cstheme="majorBidi"/>
          <w:sz w:val="28"/>
          <w:szCs w:val="28"/>
          <w:rtl/>
        </w:rPr>
        <w:t xml:space="preserve"> נטוראי גאון ורבינו ירוחם </w:t>
      </w:r>
      <w:r w:rsidR="005E4A31">
        <w:rPr>
          <w:rFonts w:asciiTheme="majorBidi" w:hAnsiTheme="majorBidi" w:cstheme="majorBidi" w:hint="cs"/>
          <w:sz w:val="28"/>
          <w:szCs w:val="28"/>
          <w:rtl/>
        </w:rPr>
        <w:t xml:space="preserve">היא </w:t>
      </w:r>
      <w:r w:rsidRPr="00EC0F73">
        <w:rPr>
          <w:rFonts w:asciiTheme="majorBidi" w:hAnsiTheme="majorBidi" w:cstheme="majorBidi"/>
          <w:sz w:val="28"/>
          <w:szCs w:val="28"/>
          <w:rtl/>
        </w:rPr>
        <w:t>כ</w:t>
      </w:r>
      <w:r w:rsidR="005E4A31">
        <w:rPr>
          <w:rFonts w:asciiTheme="majorBidi" w:hAnsiTheme="majorBidi" w:cstheme="majorBidi" w:hint="cs"/>
          <w:sz w:val="28"/>
          <w:szCs w:val="28"/>
          <w:rtl/>
        </w:rPr>
        <w:t>דעת ה</w:t>
      </w:r>
      <w:r w:rsidRPr="00EC0F73">
        <w:rPr>
          <w:rFonts w:asciiTheme="majorBidi" w:hAnsiTheme="majorBidi" w:cstheme="majorBidi"/>
          <w:sz w:val="28"/>
          <w:szCs w:val="28"/>
          <w:rtl/>
        </w:rPr>
        <w:t>מק</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לים, וממילא אין שום מקום להחמיר</w:t>
      </w:r>
      <w:r w:rsidRPr="00EC0F73">
        <w:rPr>
          <w:rFonts w:asciiTheme="majorBidi" w:hAnsiTheme="majorBidi" w:cstheme="majorBidi" w:hint="cs"/>
          <w:sz w:val="28"/>
          <w:szCs w:val="28"/>
          <w:rtl/>
        </w:rPr>
        <w:t xml:space="preserve"> בזה.</w:t>
      </w:r>
      <w:r w:rsidRPr="00EC0F73">
        <w:rPr>
          <w:rFonts w:asciiTheme="majorBidi" w:hAnsiTheme="majorBidi" w:cstheme="majorBidi"/>
          <w:sz w:val="28"/>
          <w:szCs w:val="28"/>
          <w:rtl/>
        </w:rPr>
        <w:t xml:space="preserve"> אלא ש</w:t>
      </w:r>
      <w:r w:rsidRPr="00EC0F73">
        <w:rPr>
          <w:rFonts w:asciiTheme="majorBidi" w:hAnsiTheme="majorBidi" w:cstheme="majorBidi" w:hint="cs"/>
          <w:sz w:val="28"/>
          <w:szCs w:val="28"/>
          <w:rtl/>
        </w:rPr>
        <w:t xml:space="preserve">מ"מ </w:t>
      </w:r>
      <w:r w:rsidRPr="00EC0F73">
        <w:rPr>
          <w:rFonts w:asciiTheme="majorBidi" w:hAnsiTheme="majorBidi" w:cstheme="majorBidi"/>
          <w:sz w:val="28"/>
          <w:szCs w:val="28"/>
          <w:rtl/>
        </w:rPr>
        <w:t xml:space="preserve">כתבנו </w:t>
      </w:r>
      <w:r w:rsidRPr="005E4A31">
        <w:rPr>
          <w:rFonts w:asciiTheme="majorBidi" w:hAnsiTheme="majorBidi" w:cstheme="majorBidi"/>
          <w:rtl/>
        </w:rPr>
        <w:t>(שם)</w:t>
      </w:r>
      <w:r w:rsidRPr="00EC0F73">
        <w:rPr>
          <w:rFonts w:asciiTheme="majorBidi" w:hAnsiTheme="majorBidi" w:cstheme="majorBidi"/>
          <w:sz w:val="28"/>
          <w:szCs w:val="28"/>
          <w:rtl/>
        </w:rPr>
        <w:t xml:space="preserve"> שאין 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כדבריהם.</w:t>
      </w:r>
    </w:p>
    <w:p w14:paraId="6D598A26" w14:textId="0818223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ויש עוד להוסיף שלפי הטעם שכתבו החכמת שלמה והמעיל צדקה הרי שאף לדעת ר</w:t>
      </w:r>
      <w:r w:rsidR="005E4A31">
        <w:rPr>
          <w:rFonts w:asciiTheme="majorBidi" w:hAnsiTheme="majorBidi" w:cstheme="majorBidi" w:hint="cs"/>
          <w:sz w:val="28"/>
          <w:szCs w:val="28"/>
          <w:rtl/>
        </w:rPr>
        <w:t>ב</w:t>
      </w:r>
      <w:r w:rsidRPr="00EC0F73">
        <w:rPr>
          <w:rFonts w:asciiTheme="majorBidi" w:hAnsiTheme="majorBidi" w:cstheme="majorBidi"/>
          <w:sz w:val="28"/>
          <w:szCs w:val="28"/>
          <w:rtl/>
        </w:rPr>
        <w:t xml:space="preserve"> נטוראי גאון יהיה להתיר בימינו שאין הטעם הזה שייך</w:t>
      </w:r>
      <w:r w:rsidRPr="00EC0F73">
        <w:rPr>
          <w:rFonts w:asciiTheme="majorBidi" w:hAnsiTheme="majorBidi" w:cstheme="majorBidi" w:hint="cs"/>
          <w:sz w:val="28"/>
          <w:szCs w:val="28"/>
          <w:rtl/>
        </w:rPr>
        <w:t xml:space="preserve"> בימינו</w:t>
      </w:r>
      <w:r w:rsidRPr="00EC0F73">
        <w:rPr>
          <w:rFonts w:asciiTheme="majorBidi" w:hAnsiTheme="majorBidi" w:cstheme="majorBidi"/>
          <w:sz w:val="28"/>
          <w:szCs w:val="28"/>
          <w:rtl/>
        </w:rPr>
        <w:t>, אלא ש</w:t>
      </w:r>
      <w:r w:rsidRPr="00EC0F73">
        <w:rPr>
          <w:rFonts w:asciiTheme="majorBidi" w:hAnsiTheme="majorBidi" w:cstheme="majorBidi" w:hint="cs"/>
          <w:sz w:val="28"/>
          <w:szCs w:val="28"/>
          <w:rtl/>
        </w:rPr>
        <w:t>בלאו הכי כתבנו</w:t>
      </w:r>
      <w:r w:rsidRPr="00EC0F73">
        <w:rPr>
          <w:rFonts w:asciiTheme="majorBidi" w:hAnsiTheme="majorBidi" w:cstheme="majorBidi"/>
          <w:sz w:val="28"/>
          <w:szCs w:val="28"/>
          <w:rtl/>
        </w:rPr>
        <w:t xml:space="preserve"> שאין 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טעמם.</w:t>
      </w:r>
    </w:p>
    <w:p w14:paraId="017F580A" w14:textId="77777777" w:rsidR="005E4A31"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ויש מהאחרונים</w:t>
      </w:r>
      <w:r w:rsidRPr="00EC0F73">
        <w:rPr>
          <w:rFonts w:asciiTheme="majorBidi" w:hAnsiTheme="majorBidi" w:cstheme="majorBidi"/>
          <w:sz w:val="28"/>
          <w:szCs w:val="28"/>
          <w:vertAlign w:val="superscript"/>
          <w:rtl/>
        </w:rPr>
        <w:footnoteReference w:id="480"/>
      </w:r>
      <w:r w:rsidRPr="00EC0F73">
        <w:rPr>
          <w:rFonts w:asciiTheme="majorBidi" w:hAnsiTheme="majorBidi" w:cstheme="majorBidi"/>
          <w:sz w:val="28"/>
          <w:szCs w:val="28"/>
          <w:rtl/>
        </w:rPr>
        <w:t xml:space="preserve"> שכתבו שיש לפסוק כדעת המחמירים שהרי המעיל צדקה כתב שכן מ</w:t>
      </w:r>
      <w:r w:rsidRPr="00EC0F73">
        <w:rPr>
          <w:rFonts w:asciiTheme="majorBidi" w:hAnsiTheme="majorBidi" w:cstheme="majorBidi" w:hint="cs"/>
          <w:sz w:val="28"/>
          <w:szCs w:val="28"/>
          <w:rtl/>
        </w:rPr>
        <w:t>בואר</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זוה</w:t>
      </w:r>
      <w:r w:rsidRPr="00EC0F73">
        <w:rPr>
          <w:rFonts w:asciiTheme="majorBidi" w:hAnsiTheme="majorBidi" w:cstheme="majorBidi" w:hint="cs"/>
          <w:sz w:val="28"/>
          <w:szCs w:val="28"/>
          <w:rtl/>
        </w:rPr>
        <w:t>"ק.</w:t>
      </w:r>
    </w:p>
    <w:p w14:paraId="1C7CDE77" w14:textId="729B6E7E" w:rsidR="005E4A31"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אך כבר כתבנו </w:t>
      </w:r>
      <w:r w:rsidRPr="00EC0F73">
        <w:rPr>
          <w:rFonts w:asciiTheme="majorBidi" w:hAnsiTheme="majorBidi" w:cstheme="majorBidi" w:hint="cs"/>
          <w:sz w:val="28"/>
          <w:szCs w:val="28"/>
          <w:rtl/>
        </w:rPr>
        <w:t>בנספחים</w:t>
      </w:r>
      <w:r w:rsidRPr="00EC0F73">
        <w:rPr>
          <w:rFonts w:asciiTheme="majorBidi" w:hAnsiTheme="majorBidi" w:cstheme="majorBidi"/>
          <w:sz w:val="28"/>
          <w:szCs w:val="28"/>
          <w:rtl/>
        </w:rPr>
        <w:t xml:space="preserve"> </w:t>
      </w:r>
      <w:r w:rsidRPr="004C2E6D">
        <w:rPr>
          <w:rFonts w:asciiTheme="majorBidi" w:hAnsiTheme="majorBidi" w:cstheme="majorBidi" w:hint="cs"/>
          <w:rtl/>
        </w:rPr>
        <w:t xml:space="preserve">(סימן </w:t>
      </w:r>
      <w:r w:rsidR="004C2E6D" w:rsidRPr="004C2E6D">
        <w:rPr>
          <w:rFonts w:asciiTheme="majorBidi" w:hAnsiTheme="majorBidi" w:cstheme="majorBidi" w:hint="cs"/>
          <w:rtl/>
        </w:rPr>
        <w:t>כח</w:t>
      </w:r>
      <w:r w:rsidRPr="004C2E6D">
        <w:rPr>
          <w:rFonts w:asciiTheme="majorBidi" w:hAnsiTheme="majorBidi" w:cstheme="majorBidi" w:hint="cs"/>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ש</w:t>
      </w:r>
      <w:r w:rsidRPr="00EC0F73">
        <w:rPr>
          <w:rFonts w:asciiTheme="majorBidi" w:hAnsiTheme="majorBidi" w:cstheme="majorBidi" w:hint="cs"/>
          <w:sz w:val="28"/>
          <w:szCs w:val="28"/>
          <w:rtl/>
        </w:rPr>
        <w:t xml:space="preserve">אדרבה </w:t>
      </w:r>
      <w:r w:rsidRPr="00EC0F73">
        <w:rPr>
          <w:rFonts w:asciiTheme="majorBidi" w:hAnsiTheme="majorBidi" w:cstheme="majorBidi"/>
          <w:sz w:val="28"/>
          <w:szCs w:val="28"/>
          <w:rtl/>
        </w:rPr>
        <w:t>מהז</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ה"ק</w:t>
      </w:r>
      <w:r w:rsidRPr="00EC0F73">
        <w:rPr>
          <w:rFonts w:asciiTheme="majorBidi" w:hAnsiTheme="majorBidi" w:cstheme="majorBidi" w:hint="cs"/>
          <w:sz w:val="28"/>
          <w:szCs w:val="28"/>
          <w:rtl/>
        </w:rPr>
        <w:t>, מרבי חיים ויטאל</w:t>
      </w:r>
      <w:r w:rsidRPr="00EC0F73">
        <w:rPr>
          <w:rFonts w:asciiTheme="majorBidi" w:hAnsiTheme="majorBidi" w:cstheme="majorBidi"/>
          <w:sz w:val="28"/>
          <w:szCs w:val="28"/>
          <w:rtl/>
        </w:rPr>
        <w:t xml:space="preserve"> ומ</w:t>
      </w:r>
      <w:r w:rsidRPr="00EC0F73">
        <w:rPr>
          <w:rFonts w:asciiTheme="majorBidi" w:hAnsiTheme="majorBidi" w:cstheme="majorBidi" w:hint="cs"/>
          <w:sz w:val="28"/>
          <w:szCs w:val="28"/>
          <w:rtl/>
        </w:rPr>
        <w:t>כוונות</w:t>
      </w:r>
      <w:r w:rsidRPr="00EC0F73">
        <w:rPr>
          <w:rFonts w:asciiTheme="majorBidi" w:hAnsiTheme="majorBidi" w:cstheme="majorBidi"/>
          <w:sz w:val="28"/>
          <w:szCs w:val="28"/>
          <w:rtl/>
        </w:rPr>
        <w:t xml:space="preserve"> הארי ז"ל משמע </w:t>
      </w:r>
      <w:r w:rsidRPr="00EC0F73">
        <w:rPr>
          <w:rFonts w:asciiTheme="majorBidi" w:hAnsiTheme="majorBidi" w:cstheme="majorBidi" w:hint="cs"/>
          <w:sz w:val="28"/>
          <w:szCs w:val="28"/>
          <w:rtl/>
        </w:rPr>
        <w:t>שיש לגוים שכר ומעלה אם הם מקיימים את מצוות מילה.</w:t>
      </w:r>
    </w:p>
    <w:p w14:paraId="1F15CAB8" w14:textId="2400040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ו</w:t>
      </w:r>
      <w:r w:rsidRPr="00EC0F73">
        <w:rPr>
          <w:rFonts w:asciiTheme="majorBidi" w:hAnsiTheme="majorBidi" w:cstheme="majorBidi" w:hint="cs"/>
          <w:sz w:val="28"/>
          <w:szCs w:val="28"/>
          <w:rtl/>
        </w:rPr>
        <w:t xml:space="preserve">מה </w:t>
      </w:r>
      <w:r w:rsidRPr="00EC0F73">
        <w:rPr>
          <w:rFonts w:asciiTheme="majorBidi" w:hAnsiTheme="majorBidi" w:cstheme="majorBidi"/>
          <w:sz w:val="28"/>
          <w:szCs w:val="28"/>
          <w:rtl/>
        </w:rPr>
        <w:t>עוד שכבר העיד הרע</w:t>
      </w:r>
      <w:r w:rsidR="005E4A31">
        <w:rPr>
          <w:rFonts w:asciiTheme="majorBidi" w:hAnsiTheme="majorBidi" w:cstheme="majorBidi" w:hint="cs"/>
          <w:sz w:val="28"/>
          <w:szCs w:val="28"/>
          <w:rtl/>
        </w:rPr>
        <w:t>"</w:t>
      </w:r>
      <w:r w:rsidRPr="00EC0F73">
        <w:rPr>
          <w:rFonts w:asciiTheme="majorBidi" w:hAnsiTheme="majorBidi" w:cstheme="majorBidi"/>
          <w:sz w:val="28"/>
          <w:szCs w:val="28"/>
          <w:rtl/>
        </w:rPr>
        <w:t>י</w:t>
      </w:r>
      <w:r w:rsidR="005E4A31">
        <w:rPr>
          <w:rFonts w:asciiTheme="majorBidi" w:hAnsiTheme="majorBidi" w:cstheme="majorBidi" w:hint="cs"/>
          <w:sz w:val="28"/>
          <w:szCs w:val="28"/>
          <w:rtl/>
        </w:rPr>
        <w:t xml:space="preserve"> </w:t>
      </w:r>
      <w:r w:rsidRPr="005E4A31">
        <w:rPr>
          <w:rFonts w:asciiTheme="majorBidi" w:hAnsiTheme="majorBidi" w:cstheme="majorBidi" w:hint="cs"/>
          <w:rtl/>
        </w:rPr>
        <w:t>(יבי"א, שם אות 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ברוב בקיאותו </w:t>
      </w:r>
      <w:r w:rsidRPr="00EC0F73">
        <w:rPr>
          <w:rFonts w:asciiTheme="majorBidi" w:hAnsiTheme="majorBidi" w:cstheme="majorBidi"/>
          <w:sz w:val="28"/>
          <w:szCs w:val="28"/>
          <w:rtl/>
        </w:rPr>
        <w:t xml:space="preserve">שלא מצא </w:t>
      </w:r>
      <w:r w:rsidRPr="00EC0F73">
        <w:rPr>
          <w:rFonts w:asciiTheme="majorBidi" w:hAnsiTheme="majorBidi" w:cstheme="majorBidi" w:hint="cs"/>
          <w:sz w:val="28"/>
          <w:szCs w:val="28"/>
          <w:rtl/>
        </w:rPr>
        <w:t>בזוה"ק כ</w:t>
      </w:r>
      <w:r w:rsidRPr="00EC0F73">
        <w:rPr>
          <w:rFonts w:asciiTheme="majorBidi" w:hAnsiTheme="majorBidi" w:cstheme="majorBidi"/>
          <w:sz w:val="28"/>
          <w:szCs w:val="28"/>
          <w:rtl/>
        </w:rPr>
        <w:t>דברי המעיל צדקה</w:t>
      </w:r>
      <w:r w:rsidRPr="00EC0F73">
        <w:rPr>
          <w:rFonts w:asciiTheme="majorBidi" w:hAnsiTheme="majorBidi" w:cstheme="majorBidi"/>
          <w:sz w:val="28"/>
          <w:szCs w:val="28"/>
          <w:vertAlign w:val="superscript"/>
          <w:rtl/>
        </w:rPr>
        <w:footnoteReference w:id="481"/>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ועוד </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 xml:space="preserve">כתב </w:t>
      </w:r>
      <w:r w:rsidRPr="005E4A31">
        <w:rPr>
          <w:rFonts w:asciiTheme="majorBidi" w:hAnsiTheme="majorBidi" w:cstheme="majorBidi"/>
          <w:rtl/>
        </w:rPr>
        <w:t xml:space="preserve">(שם) </w:t>
      </w:r>
      <w:r w:rsidRPr="00EC0F73">
        <w:rPr>
          <w:rFonts w:asciiTheme="majorBidi" w:hAnsiTheme="majorBidi" w:cstheme="majorBidi"/>
          <w:sz w:val="28"/>
          <w:szCs w:val="28"/>
          <w:rtl/>
        </w:rPr>
        <w:t>ש</w:t>
      </w:r>
      <w:r w:rsidRPr="00EC0F73">
        <w:rPr>
          <w:rFonts w:asciiTheme="majorBidi" w:hAnsiTheme="majorBidi" w:cstheme="majorBidi" w:hint="cs"/>
          <w:sz w:val="28"/>
          <w:szCs w:val="28"/>
          <w:rtl/>
        </w:rPr>
        <w:t>כיון שמצאנו מדרש שמוכח ממנו שמותר למול גוים, הרי שקי"ל כ</w:t>
      </w:r>
      <w:r w:rsidRPr="00EC0F73">
        <w:rPr>
          <w:rFonts w:asciiTheme="majorBidi" w:hAnsiTheme="majorBidi" w:cstheme="majorBidi"/>
          <w:sz w:val="28"/>
          <w:szCs w:val="28"/>
          <w:rtl/>
        </w:rPr>
        <w:t>מדרש נגד זוהר</w:t>
      </w:r>
      <w:r w:rsidRPr="00EC0F73">
        <w:rPr>
          <w:rFonts w:asciiTheme="majorBidi" w:hAnsiTheme="majorBidi" w:cstheme="majorBidi"/>
          <w:sz w:val="28"/>
          <w:szCs w:val="28"/>
          <w:vertAlign w:val="superscript"/>
          <w:rtl/>
        </w:rPr>
        <w:footnoteReference w:id="482"/>
      </w:r>
      <w:r w:rsidRPr="00EC0F73">
        <w:rPr>
          <w:rFonts w:asciiTheme="majorBidi" w:hAnsiTheme="majorBidi" w:cstheme="majorBidi"/>
          <w:sz w:val="28"/>
          <w:szCs w:val="28"/>
          <w:rtl/>
        </w:rPr>
        <w:t>.</w:t>
      </w:r>
    </w:p>
    <w:p w14:paraId="220EB283" w14:textId="32C6742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ובדעת ה</w:t>
      </w:r>
      <w:r w:rsidRPr="00EC0F73">
        <w:rPr>
          <w:rFonts w:asciiTheme="majorBidi" w:hAnsiTheme="majorBidi" w:cstheme="majorBidi" w:hint="cs"/>
          <w:sz w:val="28"/>
          <w:szCs w:val="28"/>
          <w:rtl/>
        </w:rPr>
        <w:t>ב</w:t>
      </w:r>
      <w:r w:rsidRPr="004C2E6D">
        <w:rPr>
          <w:rFonts w:asciiTheme="majorBidi" w:hAnsiTheme="majorBidi" w:cstheme="majorBidi" w:hint="cs"/>
          <w:sz w:val="28"/>
          <w:szCs w:val="28"/>
          <w:rtl/>
        </w:rPr>
        <w:t>"י,</w:t>
      </w:r>
      <w:r w:rsidRPr="004C2E6D">
        <w:rPr>
          <w:rFonts w:asciiTheme="majorBidi" w:hAnsiTheme="majorBidi" w:cstheme="majorBidi"/>
          <w:sz w:val="28"/>
          <w:szCs w:val="28"/>
          <w:rtl/>
        </w:rPr>
        <w:t xml:space="preserve"> </w:t>
      </w:r>
      <w:r w:rsidR="005E4A31" w:rsidRPr="004C2E6D">
        <w:rPr>
          <w:rFonts w:asciiTheme="majorBidi" w:hAnsiTheme="majorBidi" w:cstheme="majorBidi" w:hint="cs"/>
          <w:sz w:val="28"/>
          <w:szCs w:val="28"/>
          <w:rtl/>
        </w:rPr>
        <w:t>בסימנים</w:t>
      </w:r>
      <w:r w:rsidRPr="004C2E6D">
        <w:rPr>
          <w:rFonts w:asciiTheme="majorBidi" w:hAnsiTheme="majorBidi" w:cstheme="majorBidi"/>
          <w:sz w:val="28"/>
          <w:szCs w:val="28"/>
          <w:rtl/>
        </w:rPr>
        <w:t xml:space="preserve"> </w:t>
      </w:r>
      <w:r w:rsidR="004C2E6D" w:rsidRPr="004C2E6D">
        <w:rPr>
          <w:rFonts w:asciiTheme="majorBidi" w:hAnsiTheme="majorBidi" w:cstheme="majorBidi" w:hint="cs"/>
          <w:sz w:val="28"/>
          <w:szCs w:val="28"/>
          <w:rtl/>
        </w:rPr>
        <w:t>יז-יט</w:t>
      </w:r>
      <w:r w:rsidRPr="00EC0F73">
        <w:rPr>
          <w:rFonts w:asciiTheme="majorBidi" w:hAnsiTheme="majorBidi" w:cstheme="majorBidi"/>
          <w:sz w:val="28"/>
          <w:szCs w:val="28"/>
          <w:rtl/>
        </w:rPr>
        <w:t xml:space="preserve"> כתבנו ש</w:t>
      </w:r>
      <w:r w:rsidRPr="00EC0F73">
        <w:rPr>
          <w:rFonts w:asciiTheme="majorBidi" w:hAnsiTheme="majorBidi" w:cstheme="majorBidi" w:hint="cs"/>
          <w:sz w:val="28"/>
          <w:szCs w:val="28"/>
          <w:rtl/>
        </w:rPr>
        <w:t xml:space="preserve">נראה </w:t>
      </w:r>
      <w:r w:rsidRPr="00EC0F73">
        <w:rPr>
          <w:rFonts w:asciiTheme="majorBidi" w:hAnsiTheme="majorBidi" w:cstheme="majorBidi"/>
          <w:sz w:val="28"/>
          <w:szCs w:val="28"/>
          <w:rtl/>
        </w:rPr>
        <w:t>שדעתו נוטה לפסוק כדעת 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נטוראי גאון</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אלא שהוא לא כתב כן במפורש</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ובשו"ע הוא השמיט את דינו.</w:t>
      </w:r>
    </w:p>
    <w:p w14:paraId="28E311E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ולפי' נר' לומר כמו שכתב היבי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w:t>
      </w:r>
      <w:r w:rsidRPr="005E4A31">
        <w:rPr>
          <w:rFonts w:asciiTheme="majorBidi" w:hAnsiTheme="majorBidi" w:cstheme="majorBidi"/>
          <w:rtl/>
        </w:rPr>
        <w:t>(שם אות ה)</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הב"י ה</w:t>
      </w:r>
      <w:r w:rsidRPr="00EC0F73">
        <w:rPr>
          <w:rFonts w:asciiTheme="majorBidi" w:hAnsiTheme="majorBidi" w:cstheme="majorBidi"/>
          <w:sz w:val="28"/>
          <w:szCs w:val="28"/>
          <w:rtl/>
        </w:rPr>
        <w:t>ס</w:t>
      </w:r>
      <w:r w:rsidRPr="00EC0F73">
        <w:rPr>
          <w:rFonts w:asciiTheme="majorBidi" w:hAnsiTheme="majorBidi" w:cstheme="majorBidi" w:hint="cs"/>
          <w:sz w:val="28"/>
          <w:szCs w:val="28"/>
          <w:rtl/>
        </w:rPr>
        <w:t>תפ</w:t>
      </w:r>
      <w:r w:rsidRPr="00EC0F73">
        <w:rPr>
          <w:rFonts w:asciiTheme="majorBidi" w:hAnsiTheme="majorBidi" w:cstheme="majorBidi"/>
          <w:sz w:val="28"/>
          <w:szCs w:val="28"/>
          <w:rtl/>
        </w:rPr>
        <w:t>ק</w:t>
      </w:r>
      <w:r w:rsidRPr="00EC0F73">
        <w:rPr>
          <w:rFonts w:asciiTheme="majorBidi" w:hAnsiTheme="majorBidi" w:cstheme="majorBidi" w:hint="cs"/>
          <w:sz w:val="28"/>
          <w:szCs w:val="28"/>
          <w:rtl/>
        </w:rPr>
        <w:t xml:space="preserve"> ב</w:t>
      </w:r>
      <w:r w:rsidRPr="00EC0F73">
        <w:rPr>
          <w:rFonts w:asciiTheme="majorBidi" w:hAnsiTheme="majorBidi" w:cstheme="majorBidi"/>
          <w:sz w:val="28"/>
          <w:szCs w:val="28"/>
          <w:rtl/>
        </w:rPr>
        <w:t>דין זה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ולכן הוא השמיט</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 מ</w:t>
      </w:r>
      <w:r w:rsidRPr="00EC0F73">
        <w:rPr>
          <w:rFonts w:asciiTheme="majorBidi" w:hAnsiTheme="majorBidi" w:cstheme="majorBidi" w:hint="cs"/>
          <w:sz w:val="28"/>
          <w:szCs w:val="28"/>
          <w:rtl/>
        </w:rPr>
        <w:t>שולחנו הערוך.</w:t>
      </w:r>
      <w:r w:rsidRPr="00EC0F73">
        <w:rPr>
          <w:rFonts w:asciiTheme="majorBidi" w:hAnsiTheme="majorBidi" w:cstheme="majorBidi"/>
          <w:sz w:val="28"/>
          <w:szCs w:val="28"/>
          <w:rtl/>
        </w:rPr>
        <w:t xml:space="preserve"> ו</w:t>
      </w:r>
      <w:r w:rsidRPr="00EC0F73">
        <w:rPr>
          <w:rFonts w:asciiTheme="majorBidi" w:hAnsiTheme="majorBidi" w:cstheme="majorBidi" w:hint="cs"/>
          <w:sz w:val="28"/>
          <w:szCs w:val="28"/>
          <w:rtl/>
        </w:rPr>
        <w:t>בודאי</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אם</w:t>
      </w:r>
      <w:r w:rsidRPr="00EC0F73">
        <w:rPr>
          <w:rFonts w:asciiTheme="majorBidi" w:hAnsiTheme="majorBidi" w:cstheme="majorBidi"/>
          <w:sz w:val="28"/>
          <w:szCs w:val="28"/>
          <w:rtl/>
        </w:rPr>
        <w:t xml:space="preserve"> הב"י היה רואה את שו"ת הרמב"ם שמפורש בו להיתר היה </w:t>
      </w:r>
      <w:r w:rsidRPr="00EC0F73">
        <w:rPr>
          <w:rFonts w:asciiTheme="majorBidi" w:hAnsiTheme="majorBidi" w:cstheme="majorBidi" w:hint="cs"/>
          <w:sz w:val="28"/>
          <w:szCs w:val="28"/>
          <w:rtl/>
        </w:rPr>
        <w:t xml:space="preserve">פוסק </w:t>
      </w:r>
      <w:r w:rsidRPr="00EC0F73">
        <w:rPr>
          <w:rFonts w:asciiTheme="majorBidi" w:hAnsiTheme="majorBidi" w:cstheme="majorBidi"/>
          <w:sz w:val="28"/>
          <w:szCs w:val="28"/>
          <w:rtl/>
        </w:rPr>
        <w:t>כמותו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השו"ע </w:t>
      </w:r>
      <w:r w:rsidRPr="00EC0F73">
        <w:rPr>
          <w:rFonts w:asciiTheme="majorBidi" w:hAnsiTheme="majorBidi" w:cstheme="majorBidi" w:hint="cs"/>
          <w:sz w:val="28"/>
          <w:szCs w:val="28"/>
          <w:rtl/>
        </w:rPr>
        <w:t xml:space="preserve">מיוסד </w:t>
      </w:r>
      <w:r w:rsidRPr="00EC0F73">
        <w:rPr>
          <w:rFonts w:asciiTheme="majorBidi" w:hAnsiTheme="majorBidi" w:cstheme="majorBidi"/>
          <w:sz w:val="28"/>
          <w:szCs w:val="28"/>
          <w:rtl/>
        </w:rPr>
        <w:t>בעיקר</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 לפי פסקי הרמב"ם</w:t>
      </w:r>
      <w:r w:rsidRPr="00EC0F73">
        <w:rPr>
          <w:rFonts w:asciiTheme="majorBidi" w:hAnsiTheme="majorBidi" w:cstheme="majorBidi"/>
          <w:sz w:val="28"/>
          <w:szCs w:val="28"/>
          <w:vertAlign w:val="superscript"/>
          <w:rtl/>
        </w:rPr>
        <w:footnoteReference w:id="483"/>
      </w:r>
      <w:r w:rsidRPr="00EC0F73">
        <w:rPr>
          <w:rFonts w:asciiTheme="majorBidi" w:hAnsiTheme="majorBidi" w:cstheme="majorBidi"/>
          <w:sz w:val="28"/>
          <w:szCs w:val="28"/>
          <w:rtl/>
        </w:rPr>
        <w:t>.</w:t>
      </w:r>
    </w:p>
    <w:p w14:paraId="2A318063" w14:textId="794D386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w:t>
      </w:r>
      <w:r w:rsidRPr="00EC0F73">
        <w:rPr>
          <w:rFonts w:asciiTheme="majorBidi" w:hAnsiTheme="majorBidi" w:cstheme="majorBidi" w:hint="cs"/>
          <w:sz w:val="28"/>
          <w:szCs w:val="28"/>
          <w:rtl/>
        </w:rPr>
        <w:t>ב</w:t>
      </w:r>
      <w:r w:rsidRPr="00EC0F73">
        <w:rPr>
          <w:rFonts w:asciiTheme="majorBidi" w:hAnsiTheme="majorBidi" w:cstheme="majorBidi"/>
          <w:sz w:val="28"/>
          <w:szCs w:val="28"/>
          <w:rtl/>
        </w:rPr>
        <w:t>דעת הרמ"א, עי</w:t>
      </w:r>
      <w:r w:rsidRPr="004C2E6D">
        <w:rPr>
          <w:rFonts w:asciiTheme="majorBidi" w:hAnsiTheme="majorBidi" w:cstheme="majorBidi"/>
          <w:sz w:val="28"/>
          <w:szCs w:val="28"/>
          <w:rtl/>
        </w:rPr>
        <w:t xml:space="preserve">ין </w:t>
      </w:r>
      <w:r w:rsidR="005E4A31" w:rsidRPr="004C2E6D">
        <w:rPr>
          <w:rFonts w:asciiTheme="majorBidi" w:hAnsiTheme="majorBidi" w:cstheme="majorBidi" w:hint="cs"/>
          <w:sz w:val="28"/>
          <w:szCs w:val="28"/>
          <w:rtl/>
        </w:rPr>
        <w:t>בסימן</w:t>
      </w:r>
      <w:r w:rsidRPr="004C2E6D">
        <w:rPr>
          <w:rFonts w:asciiTheme="majorBidi" w:hAnsiTheme="majorBidi" w:cstheme="majorBidi"/>
          <w:sz w:val="28"/>
          <w:szCs w:val="28"/>
          <w:rtl/>
        </w:rPr>
        <w:t xml:space="preserve"> </w:t>
      </w:r>
      <w:r w:rsidR="004C2E6D" w:rsidRPr="004C2E6D">
        <w:rPr>
          <w:rFonts w:asciiTheme="majorBidi" w:hAnsiTheme="majorBidi" w:cstheme="majorBidi" w:hint="cs"/>
          <w:sz w:val="28"/>
          <w:szCs w:val="28"/>
          <w:rtl/>
        </w:rPr>
        <w:t>יט</w:t>
      </w:r>
      <w:r w:rsidRPr="00EC0F73">
        <w:rPr>
          <w:rFonts w:asciiTheme="majorBidi" w:hAnsiTheme="majorBidi" w:cstheme="majorBidi"/>
          <w:sz w:val="28"/>
          <w:szCs w:val="28"/>
          <w:rtl/>
        </w:rPr>
        <w:t xml:space="preserve"> שכתבנו שנ</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 xml:space="preserve"> שיש סתירה בדעתו, וצריך לעיין בדעתו (ואע"פ שכתבנו כמה ישובים, מ"מ כתבנו שהם אינם מחוורים</w:t>
      </w:r>
      <w:r w:rsidRPr="00EC0F73">
        <w:rPr>
          <w:rFonts w:asciiTheme="majorBidi" w:hAnsiTheme="majorBidi" w:cstheme="majorBidi" w:hint="cs"/>
          <w:sz w:val="28"/>
          <w:szCs w:val="28"/>
          <w:rtl/>
        </w:rPr>
        <w:t xml:space="preserve"> כל צורכם</w:t>
      </w:r>
      <w:r w:rsidRPr="00EC0F73">
        <w:rPr>
          <w:rFonts w:asciiTheme="majorBidi" w:hAnsiTheme="majorBidi" w:cstheme="majorBidi"/>
          <w:sz w:val="28"/>
          <w:szCs w:val="28"/>
          <w:rtl/>
        </w:rPr>
        <w:t xml:space="preserve">). </w:t>
      </w:r>
    </w:p>
    <w:p w14:paraId="481730C7" w14:textId="77777777" w:rsidR="002F4F60"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ועי' במערכי לב </w:t>
      </w:r>
      <w:r w:rsidRPr="005E4A31">
        <w:rPr>
          <w:rFonts w:asciiTheme="majorBidi" w:hAnsiTheme="majorBidi" w:cstheme="majorBidi"/>
          <w:rtl/>
        </w:rPr>
        <w:t xml:space="preserve">(שם) </w:t>
      </w:r>
      <w:r w:rsidRPr="00EC0F73">
        <w:rPr>
          <w:rFonts w:asciiTheme="majorBidi" w:hAnsiTheme="majorBidi" w:cstheme="majorBidi"/>
          <w:sz w:val="28"/>
          <w:szCs w:val="28"/>
          <w:rtl/>
        </w:rPr>
        <w:t>שכתב להוכיח כדעת המק</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 xml:space="preserve">לים בסוגיה דשבת </w:t>
      </w:r>
      <w:r w:rsidRPr="00537E6B">
        <w:rPr>
          <w:rFonts w:asciiTheme="majorBidi" w:hAnsiTheme="majorBidi" w:cstheme="majorBidi"/>
          <w:rtl/>
        </w:rPr>
        <w:t xml:space="preserve">(לא.) </w:t>
      </w:r>
      <w:r w:rsidRPr="00EC0F73">
        <w:rPr>
          <w:rFonts w:asciiTheme="majorBidi" w:hAnsiTheme="majorBidi" w:cstheme="majorBidi"/>
          <w:sz w:val="28"/>
          <w:szCs w:val="28"/>
          <w:rtl/>
        </w:rPr>
        <w:t>והביאו ביבי</w:t>
      </w:r>
      <w:r w:rsidRPr="00EC0F73">
        <w:rPr>
          <w:rFonts w:asciiTheme="majorBidi" w:hAnsiTheme="majorBidi" w:cstheme="majorBidi" w:hint="cs"/>
          <w:sz w:val="28"/>
          <w:szCs w:val="28"/>
          <w:rtl/>
        </w:rPr>
        <w:t>"א</w:t>
      </w:r>
      <w:r w:rsidRPr="00EC0F73">
        <w:rPr>
          <w:rFonts w:asciiTheme="majorBidi" w:hAnsiTheme="majorBidi" w:cstheme="majorBidi"/>
          <w:sz w:val="28"/>
          <w:szCs w:val="28"/>
          <w:rtl/>
        </w:rPr>
        <w:t xml:space="preserve"> </w:t>
      </w:r>
      <w:r w:rsidRPr="00A531B6">
        <w:rPr>
          <w:rFonts w:asciiTheme="majorBidi" w:hAnsiTheme="majorBidi" w:cstheme="majorBidi"/>
          <w:rtl/>
        </w:rPr>
        <w:t>(שם אות י)</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אלא שאין </w:t>
      </w:r>
      <w:r w:rsidRPr="00EC0F73">
        <w:rPr>
          <w:rFonts w:asciiTheme="majorBidi" w:hAnsiTheme="majorBidi" w:cstheme="majorBidi" w:hint="cs"/>
          <w:sz w:val="28"/>
          <w:szCs w:val="28"/>
          <w:rtl/>
        </w:rPr>
        <w:t xml:space="preserve">ראיה </w:t>
      </w:r>
      <w:r w:rsidRPr="00EC0F73">
        <w:rPr>
          <w:rFonts w:asciiTheme="majorBidi" w:hAnsiTheme="majorBidi" w:cstheme="majorBidi"/>
          <w:sz w:val="28"/>
          <w:szCs w:val="28"/>
          <w:rtl/>
        </w:rPr>
        <w:t>זו מוכ</w:t>
      </w:r>
      <w:r w:rsidRPr="00EC0F73">
        <w:rPr>
          <w:rFonts w:asciiTheme="majorBidi" w:hAnsiTheme="majorBidi" w:cstheme="majorBidi" w:hint="cs"/>
          <w:sz w:val="28"/>
          <w:szCs w:val="28"/>
          <w:rtl/>
        </w:rPr>
        <w:t>ר</w:t>
      </w:r>
      <w:r w:rsidRPr="00EC0F73">
        <w:rPr>
          <w:rFonts w:asciiTheme="majorBidi" w:hAnsiTheme="majorBidi" w:cstheme="majorBidi"/>
          <w:sz w:val="28"/>
          <w:szCs w:val="28"/>
          <w:rtl/>
        </w:rPr>
        <w:t>חת</w:t>
      </w:r>
      <w:r w:rsidRPr="00EC0F73">
        <w:rPr>
          <w:rFonts w:asciiTheme="majorBidi" w:hAnsiTheme="majorBidi" w:cstheme="majorBidi" w:hint="cs"/>
          <w:sz w:val="28"/>
          <w:szCs w:val="28"/>
          <w:rtl/>
        </w:rPr>
        <w:t xml:space="preserve"> ו</w:t>
      </w:r>
      <w:r w:rsidRPr="00EC0F73">
        <w:rPr>
          <w:rFonts w:asciiTheme="majorBidi" w:hAnsiTheme="majorBidi" w:cstheme="majorBidi"/>
          <w:sz w:val="28"/>
          <w:szCs w:val="28"/>
          <w:rtl/>
        </w:rPr>
        <w:t>כמ</w:t>
      </w:r>
      <w:r w:rsidRPr="00EC0F73">
        <w:rPr>
          <w:rFonts w:asciiTheme="majorBidi" w:hAnsiTheme="majorBidi" w:cstheme="majorBidi" w:hint="cs"/>
          <w:sz w:val="28"/>
          <w:szCs w:val="28"/>
          <w:rtl/>
        </w:rPr>
        <w:t>ש"כ</w:t>
      </w:r>
      <w:r w:rsidRPr="00EC0F73">
        <w:rPr>
          <w:rFonts w:asciiTheme="majorBidi" w:hAnsiTheme="majorBidi" w:cstheme="majorBidi"/>
          <w:sz w:val="28"/>
          <w:szCs w:val="28"/>
          <w:rtl/>
        </w:rPr>
        <w:t xml:space="preserve"> המשנ"</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 </w:t>
      </w:r>
      <w:r w:rsidRPr="00537E6B">
        <w:rPr>
          <w:rFonts w:asciiTheme="majorBidi" w:hAnsiTheme="majorBidi" w:cstheme="majorBidi" w:hint="cs"/>
          <w:rtl/>
        </w:rPr>
        <w:t>(</w:t>
      </w:r>
      <w:r w:rsidRPr="00537E6B">
        <w:rPr>
          <w:rFonts w:asciiTheme="majorBidi" w:hAnsiTheme="majorBidi" w:cstheme="majorBidi"/>
          <w:rtl/>
        </w:rPr>
        <w:t xml:space="preserve">ח"ב אות סימן מב אות ב) </w:t>
      </w:r>
      <w:r w:rsidRPr="00EC0F73">
        <w:rPr>
          <w:rFonts w:asciiTheme="majorBidi" w:hAnsiTheme="majorBidi" w:cstheme="majorBidi"/>
          <w:sz w:val="28"/>
          <w:szCs w:val="28"/>
          <w:rtl/>
        </w:rPr>
        <w:t>ע</w:t>
      </w:r>
      <w:r w:rsidRPr="00EC0F73">
        <w:rPr>
          <w:rFonts w:asciiTheme="majorBidi" w:hAnsiTheme="majorBidi" w:cstheme="majorBidi" w:hint="cs"/>
          <w:sz w:val="28"/>
          <w:szCs w:val="28"/>
          <w:rtl/>
        </w:rPr>
        <w:t>"ש</w:t>
      </w:r>
      <w:r w:rsidRPr="00EC0F73">
        <w:rPr>
          <w:rFonts w:asciiTheme="majorBidi" w:hAnsiTheme="majorBidi" w:cstheme="majorBidi"/>
          <w:sz w:val="28"/>
          <w:szCs w:val="28"/>
          <w:rtl/>
        </w:rPr>
        <w:t>, ודו"ק</w:t>
      </w:r>
      <w:r w:rsidRPr="00EC0F73">
        <w:rPr>
          <w:rFonts w:asciiTheme="majorBidi" w:hAnsiTheme="majorBidi" w:cstheme="majorBidi" w:hint="cs"/>
          <w:sz w:val="28"/>
          <w:szCs w:val="28"/>
          <w:rtl/>
        </w:rPr>
        <w:t>.</w:t>
      </w:r>
    </w:p>
    <w:p w14:paraId="0D84637D" w14:textId="44710D16" w:rsidR="0095090F" w:rsidRPr="00EC0F73" w:rsidRDefault="0095090F" w:rsidP="002F4F60">
      <w:pPr>
        <w:jc w:val="both"/>
        <w:rPr>
          <w:rFonts w:asciiTheme="majorBidi" w:hAnsiTheme="majorBidi" w:cstheme="majorBidi"/>
          <w:sz w:val="28"/>
          <w:szCs w:val="28"/>
          <w:rtl/>
        </w:rPr>
      </w:pPr>
      <w:r>
        <w:rPr>
          <w:rFonts w:asciiTheme="majorBidi" w:hAnsiTheme="majorBidi" w:cstheme="majorBidi" w:hint="cs"/>
          <w:sz w:val="28"/>
          <w:szCs w:val="28"/>
          <w:rtl/>
        </w:rPr>
        <w:t xml:space="preserve">ובנוסף, ראינו </w:t>
      </w:r>
      <w:r w:rsidRPr="004C2E6D">
        <w:rPr>
          <w:rFonts w:asciiTheme="majorBidi" w:hAnsiTheme="majorBidi" w:cstheme="majorBidi" w:hint="cs"/>
          <w:sz w:val="28"/>
          <w:szCs w:val="28"/>
          <w:rtl/>
        </w:rPr>
        <w:t xml:space="preserve">בסימן </w:t>
      </w:r>
      <w:r w:rsidR="004C2E6D" w:rsidRPr="004C2E6D">
        <w:rPr>
          <w:rFonts w:asciiTheme="majorBidi" w:hAnsiTheme="majorBidi" w:cstheme="majorBidi" w:hint="cs"/>
          <w:sz w:val="28"/>
          <w:szCs w:val="28"/>
          <w:rtl/>
        </w:rPr>
        <w:t>כא</w:t>
      </w:r>
      <w:r>
        <w:rPr>
          <w:rFonts w:asciiTheme="majorBidi" w:hAnsiTheme="majorBidi" w:cstheme="majorBidi" w:hint="cs"/>
          <w:sz w:val="28"/>
          <w:szCs w:val="28"/>
          <w:rtl/>
        </w:rPr>
        <w:t xml:space="preserve"> שדווקא מצוות המילה, יש לה יותר שייכות לאוה"ע ממצוות אחרים, ואף המילה היתה נפוצה אצל אוה"ע, ומסתבר שאין התורה באה לאסור לאברהם למול את המצריים אם הם היו בלאו הכי מלים קודם.</w:t>
      </w:r>
    </w:p>
    <w:p w14:paraId="3CB721D4" w14:textId="1E92CA65"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ו</w:t>
      </w:r>
      <w:r w:rsidRPr="00EC0F73">
        <w:rPr>
          <w:rFonts w:asciiTheme="majorBidi" w:hAnsiTheme="majorBidi" w:cstheme="majorBidi" w:hint="cs"/>
          <w:sz w:val="28"/>
          <w:szCs w:val="28"/>
          <w:rtl/>
        </w:rPr>
        <w:t>כן</w:t>
      </w:r>
      <w:r w:rsidRPr="00EC0F73">
        <w:rPr>
          <w:rFonts w:asciiTheme="majorBidi" w:hAnsiTheme="majorBidi" w:cstheme="majorBidi"/>
          <w:sz w:val="28"/>
          <w:szCs w:val="28"/>
          <w:rtl/>
        </w:rPr>
        <w:t xml:space="preserve"> ברור</w:t>
      </w:r>
      <w:r w:rsidRPr="00EC0F73">
        <w:rPr>
          <w:rFonts w:asciiTheme="majorBidi" w:hAnsiTheme="majorBidi" w:cstheme="majorBidi" w:hint="cs"/>
          <w:sz w:val="28"/>
          <w:szCs w:val="28"/>
          <w:rtl/>
        </w:rPr>
        <w:t xml:space="preserve"> ש</w:t>
      </w:r>
      <w:r w:rsidRPr="00EC0F73">
        <w:rPr>
          <w:rFonts w:asciiTheme="majorBidi" w:hAnsiTheme="majorBidi" w:cstheme="majorBidi"/>
          <w:sz w:val="28"/>
          <w:szCs w:val="28"/>
          <w:rtl/>
        </w:rPr>
        <w:t xml:space="preserve">בכל זה אין </w:t>
      </w:r>
      <w:r w:rsidRPr="00EC0F73">
        <w:rPr>
          <w:rFonts w:asciiTheme="majorBidi" w:hAnsiTheme="majorBidi" w:cstheme="majorBidi" w:hint="cs"/>
          <w:sz w:val="28"/>
          <w:szCs w:val="28"/>
          <w:rtl/>
        </w:rPr>
        <w:t>לחלק</w:t>
      </w:r>
      <w:r w:rsidRPr="00EC0F73">
        <w:rPr>
          <w:rFonts w:asciiTheme="majorBidi" w:hAnsiTheme="majorBidi" w:cstheme="majorBidi"/>
          <w:sz w:val="28"/>
          <w:szCs w:val="28"/>
          <w:rtl/>
        </w:rPr>
        <w:t xml:space="preserve"> בין גוי גמור לבין בן ישראל מגו</w:t>
      </w:r>
      <w:r w:rsidRPr="00EC0F73">
        <w:rPr>
          <w:rFonts w:asciiTheme="majorBidi" w:hAnsiTheme="majorBidi" w:cstheme="majorBidi" w:hint="cs"/>
          <w:sz w:val="28"/>
          <w:szCs w:val="28"/>
          <w:rtl/>
        </w:rPr>
        <w:t>י</w:t>
      </w:r>
      <w:r w:rsidRPr="00EC0F73">
        <w:rPr>
          <w:rFonts w:asciiTheme="majorBidi" w:hAnsiTheme="majorBidi" w:cstheme="majorBidi"/>
          <w:sz w:val="28"/>
          <w:szCs w:val="28"/>
          <w:rtl/>
        </w:rPr>
        <w:t>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w:t>
      </w:r>
      <w:r w:rsidRPr="00EC0F73">
        <w:rPr>
          <w:rFonts w:asciiTheme="majorBidi" w:hAnsiTheme="majorBidi" w:cstheme="majorBidi" w:hint="cs"/>
          <w:sz w:val="28"/>
          <w:szCs w:val="28"/>
          <w:rtl/>
        </w:rPr>
        <w:t>הרי ב</w:t>
      </w:r>
      <w:r w:rsidRPr="00EC0F73">
        <w:rPr>
          <w:rFonts w:asciiTheme="majorBidi" w:hAnsiTheme="majorBidi" w:cstheme="majorBidi"/>
          <w:sz w:val="28"/>
          <w:szCs w:val="28"/>
          <w:rtl/>
        </w:rPr>
        <w:t xml:space="preserve">כל הפוסקים </w:t>
      </w:r>
      <w:r w:rsidRPr="00EC0F73">
        <w:rPr>
          <w:rFonts w:asciiTheme="majorBidi" w:hAnsiTheme="majorBidi" w:cstheme="majorBidi" w:hint="cs"/>
          <w:sz w:val="28"/>
          <w:szCs w:val="28"/>
          <w:rtl/>
        </w:rPr>
        <w:t xml:space="preserve">שהובאו </w:t>
      </w:r>
      <w:r w:rsidR="005C047D" w:rsidRPr="004C2E6D">
        <w:rPr>
          <w:rFonts w:asciiTheme="majorBidi" w:hAnsiTheme="majorBidi" w:cstheme="majorBidi" w:hint="cs"/>
          <w:sz w:val="28"/>
          <w:szCs w:val="28"/>
          <w:rtl/>
        </w:rPr>
        <w:t>בסימנים</w:t>
      </w:r>
      <w:r w:rsidRPr="004C2E6D">
        <w:rPr>
          <w:rFonts w:asciiTheme="majorBidi" w:hAnsiTheme="majorBidi" w:cstheme="majorBidi"/>
          <w:sz w:val="28"/>
          <w:szCs w:val="28"/>
          <w:rtl/>
        </w:rPr>
        <w:t xml:space="preserve"> </w:t>
      </w:r>
      <w:r w:rsidR="004C2E6D" w:rsidRPr="004C2E6D">
        <w:rPr>
          <w:rFonts w:asciiTheme="majorBidi" w:hAnsiTheme="majorBidi" w:cstheme="majorBidi" w:hint="cs"/>
          <w:sz w:val="28"/>
          <w:szCs w:val="28"/>
          <w:rtl/>
        </w:rPr>
        <w:t>יז-יח</w:t>
      </w:r>
      <w:r w:rsidRPr="00EC0F73">
        <w:rPr>
          <w:rFonts w:asciiTheme="majorBidi" w:hAnsiTheme="majorBidi" w:cstheme="majorBidi"/>
          <w:sz w:val="28"/>
          <w:szCs w:val="28"/>
          <w:rtl/>
        </w:rPr>
        <w:t xml:space="preserve"> לא מצינו חילוק בזה</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וכן מהירו</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w:t>
      </w:r>
      <w:r w:rsidRPr="004C2E6D">
        <w:rPr>
          <w:rFonts w:asciiTheme="majorBidi" w:hAnsiTheme="majorBidi" w:cstheme="majorBidi"/>
          <w:rtl/>
        </w:rPr>
        <w:t xml:space="preserve">(המובא </w:t>
      </w:r>
      <w:r w:rsidR="005C047D" w:rsidRPr="004C2E6D">
        <w:rPr>
          <w:rFonts w:asciiTheme="majorBidi" w:hAnsiTheme="majorBidi" w:cstheme="majorBidi" w:hint="cs"/>
          <w:rtl/>
        </w:rPr>
        <w:t xml:space="preserve">בסימן </w:t>
      </w:r>
      <w:r w:rsidR="004C2E6D" w:rsidRPr="004C2E6D">
        <w:rPr>
          <w:rFonts w:asciiTheme="majorBidi" w:hAnsiTheme="majorBidi" w:cstheme="majorBidi" w:hint="cs"/>
          <w:rtl/>
        </w:rPr>
        <w:t>כב</w:t>
      </w:r>
      <w:r w:rsidRPr="004C2E6D">
        <w:rPr>
          <w:rFonts w:asciiTheme="majorBidi" w:hAnsiTheme="majorBidi" w:cstheme="majorBidi"/>
          <w:rtl/>
        </w:rPr>
        <w:t>)</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משמע </w:t>
      </w:r>
      <w:r w:rsidRPr="00EC0F73">
        <w:rPr>
          <w:rFonts w:asciiTheme="majorBidi" w:hAnsiTheme="majorBidi" w:cstheme="majorBidi"/>
          <w:sz w:val="28"/>
          <w:szCs w:val="28"/>
          <w:rtl/>
        </w:rPr>
        <w:t>שמותר</w:t>
      </w:r>
      <w:r w:rsidRPr="00EC0F73">
        <w:rPr>
          <w:rFonts w:asciiTheme="majorBidi" w:hAnsiTheme="majorBidi" w:cstheme="majorBidi" w:hint="cs"/>
          <w:sz w:val="28"/>
          <w:szCs w:val="28"/>
          <w:rtl/>
        </w:rPr>
        <w:t xml:space="preserve"> למולו.</w:t>
      </w:r>
      <w:r w:rsidRPr="00EC0F73">
        <w:rPr>
          <w:rFonts w:asciiTheme="majorBidi" w:hAnsiTheme="majorBidi" w:cstheme="majorBidi"/>
          <w:sz w:val="28"/>
          <w:szCs w:val="28"/>
          <w:rtl/>
        </w:rPr>
        <w:t xml:space="preserve"> וכבר דחינו את </w:t>
      </w:r>
      <w:r w:rsidRPr="00EC0F73">
        <w:rPr>
          <w:rFonts w:asciiTheme="majorBidi" w:hAnsiTheme="majorBidi" w:cstheme="majorBidi" w:hint="cs"/>
          <w:sz w:val="28"/>
          <w:szCs w:val="28"/>
          <w:rtl/>
        </w:rPr>
        <w:t xml:space="preserve">כל </w:t>
      </w:r>
      <w:r w:rsidRPr="00EC0F73">
        <w:rPr>
          <w:rFonts w:asciiTheme="majorBidi" w:hAnsiTheme="majorBidi" w:cstheme="majorBidi"/>
          <w:sz w:val="28"/>
          <w:szCs w:val="28"/>
          <w:rtl/>
        </w:rPr>
        <w:t>הסברות ש</w:t>
      </w:r>
      <w:r w:rsidRPr="00EC0F73">
        <w:rPr>
          <w:rFonts w:asciiTheme="majorBidi" w:hAnsiTheme="majorBidi" w:cstheme="majorBidi" w:hint="cs"/>
          <w:sz w:val="28"/>
          <w:szCs w:val="28"/>
          <w:rtl/>
        </w:rPr>
        <w:t>כתבו ל</w:t>
      </w:r>
      <w:r w:rsidRPr="00EC0F73">
        <w:rPr>
          <w:rFonts w:asciiTheme="majorBidi" w:hAnsiTheme="majorBidi" w:cstheme="majorBidi"/>
          <w:sz w:val="28"/>
          <w:szCs w:val="28"/>
          <w:rtl/>
        </w:rPr>
        <w:t xml:space="preserve">אסור למולו </w:t>
      </w:r>
      <w:r w:rsidRPr="004C2E6D">
        <w:rPr>
          <w:rFonts w:asciiTheme="majorBidi" w:hAnsiTheme="majorBidi" w:cstheme="majorBidi"/>
          <w:rtl/>
        </w:rPr>
        <w:t>(</w:t>
      </w:r>
      <w:r w:rsidR="004C2E6D">
        <w:rPr>
          <w:rFonts w:asciiTheme="majorBidi" w:hAnsiTheme="majorBidi" w:cstheme="majorBidi" w:hint="cs"/>
          <w:rtl/>
        </w:rPr>
        <w:t xml:space="preserve">עי' </w:t>
      </w:r>
      <w:r w:rsidR="005C047D" w:rsidRPr="004C2E6D">
        <w:rPr>
          <w:rFonts w:asciiTheme="majorBidi" w:hAnsiTheme="majorBidi" w:cstheme="majorBidi" w:hint="cs"/>
          <w:rtl/>
        </w:rPr>
        <w:t xml:space="preserve">סימן </w:t>
      </w:r>
      <w:r w:rsidR="004C2E6D" w:rsidRPr="004C2E6D">
        <w:rPr>
          <w:rFonts w:asciiTheme="majorBidi" w:hAnsiTheme="majorBidi" w:cstheme="majorBidi" w:hint="cs"/>
          <w:rtl/>
        </w:rPr>
        <w:t>כג</w:t>
      </w:r>
      <w:r w:rsidRPr="004C2E6D">
        <w:rPr>
          <w:rFonts w:asciiTheme="majorBidi" w:hAnsiTheme="majorBidi" w:cstheme="majorBidi"/>
          <w:rtl/>
        </w:rPr>
        <w:t>)</w:t>
      </w:r>
      <w:r w:rsidRPr="00EC0F73">
        <w:rPr>
          <w:rFonts w:asciiTheme="majorBidi" w:hAnsiTheme="majorBidi" w:cstheme="majorBidi" w:hint="cs"/>
          <w:sz w:val="28"/>
          <w:szCs w:val="28"/>
          <w:rtl/>
        </w:rPr>
        <w:t xml:space="preserve">, ובפרט שיש דעות </w:t>
      </w:r>
      <w:r w:rsidRPr="004C2E6D">
        <w:rPr>
          <w:rFonts w:asciiTheme="majorBidi" w:hAnsiTheme="majorBidi" w:cstheme="majorBidi" w:hint="cs"/>
          <w:rtl/>
        </w:rPr>
        <w:t>(</w:t>
      </w:r>
      <w:r w:rsidR="005C047D" w:rsidRPr="004C2E6D">
        <w:rPr>
          <w:rFonts w:asciiTheme="majorBidi" w:hAnsiTheme="majorBidi" w:cstheme="majorBidi" w:hint="cs"/>
          <w:rtl/>
        </w:rPr>
        <w:t xml:space="preserve">סימן </w:t>
      </w:r>
      <w:r w:rsidR="004C2E6D" w:rsidRPr="004C2E6D">
        <w:rPr>
          <w:rFonts w:asciiTheme="majorBidi" w:hAnsiTheme="majorBidi" w:cstheme="majorBidi" w:hint="cs"/>
          <w:rtl/>
        </w:rPr>
        <w:t>כב)</w:t>
      </w:r>
      <w:r w:rsidRPr="00EC0F73">
        <w:rPr>
          <w:rFonts w:asciiTheme="majorBidi" w:hAnsiTheme="majorBidi" w:cstheme="majorBidi" w:hint="cs"/>
          <w:sz w:val="28"/>
          <w:szCs w:val="28"/>
          <w:rtl/>
        </w:rPr>
        <w:t xml:space="preserve"> הסוברות שדינו קל מדין סתם גוי לעניין למולו, ומ"מ דחינו אותם</w:t>
      </w:r>
      <w:r w:rsidRPr="00EC0F73">
        <w:rPr>
          <w:rFonts w:asciiTheme="majorBidi" w:hAnsiTheme="majorBidi" w:cstheme="majorBidi"/>
          <w:sz w:val="28"/>
          <w:szCs w:val="28"/>
          <w:rtl/>
        </w:rPr>
        <w:t xml:space="preserve"> </w:t>
      </w:r>
      <w:r w:rsidR="005C047D">
        <w:rPr>
          <w:rFonts w:asciiTheme="majorBidi" w:hAnsiTheme="majorBidi" w:cstheme="majorBidi" w:hint="cs"/>
          <w:sz w:val="28"/>
          <w:szCs w:val="28"/>
          <w:rtl/>
        </w:rPr>
        <w:t xml:space="preserve">והעלנו </w:t>
      </w:r>
      <w:r w:rsidRPr="00EC0F73">
        <w:rPr>
          <w:rFonts w:asciiTheme="majorBidi" w:hAnsiTheme="majorBidi" w:cstheme="majorBidi" w:hint="cs"/>
          <w:sz w:val="28"/>
          <w:szCs w:val="28"/>
          <w:rtl/>
        </w:rPr>
        <w:t>שאין חילוק בזה.</w:t>
      </w:r>
    </w:p>
    <w:p w14:paraId="58998C32" w14:textId="32845A3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ויש להעיר, שאע"פ שמותר למול גוים, מ"מ אין לייעץ להם למול בשביל לקיים מצוה, כן התבאר בנספחים</w:t>
      </w:r>
      <w:r w:rsidRPr="004C2E6D">
        <w:rPr>
          <w:rFonts w:asciiTheme="majorBidi" w:hAnsiTheme="majorBidi" w:cstheme="majorBidi" w:hint="cs"/>
          <w:rtl/>
        </w:rPr>
        <w:t xml:space="preserve"> </w:t>
      </w:r>
      <w:r w:rsidR="004C2E6D" w:rsidRPr="004C2E6D">
        <w:rPr>
          <w:rFonts w:asciiTheme="majorBidi" w:hAnsiTheme="majorBidi" w:cstheme="majorBidi" w:hint="cs"/>
          <w:rtl/>
        </w:rPr>
        <w:t>(</w:t>
      </w:r>
      <w:r w:rsidRPr="004C2E6D">
        <w:rPr>
          <w:rFonts w:asciiTheme="majorBidi" w:hAnsiTheme="majorBidi" w:cstheme="majorBidi" w:hint="cs"/>
          <w:rtl/>
        </w:rPr>
        <w:t>סימן</w:t>
      </w:r>
      <w:r w:rsidR="004C2E6D" w:rsidRPr="004C2E6D">
        <w:rPr>
          <w:rFonts w:asciiTheme="majorBidi" w:hAnsiTheme="majorBidi" w:cstheme="majorBidi" w:hint="cs"/>
          <w:rtl/>
        </w:rPr>
        <w:t xml:space="preserve"> כו)</w:t>
      </w:r>
      <w:r w:rsidRPr="00EC0F73">
        <w:rPr>
          <w:rFonts w:asciiTheme="majorBidi" w:hAnsiTheme="majorBidi" w:cstheme="majorBidi" w:hint="cs"/>
          <w:sz w:val="28"/>
          <w:szCs w:val="28"/>
          <w:rtl/>
        </w:rPr>
        <w:t>.</w:t>
      </w:r>
    </w:p>
    <w:p w14:paraId="15A42D43"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כ</w:t>
      </w:r>
      <w:r w:rsidRPr="00EC0F73">
        <w:rPr>
          <w:rFonts w:asciiTheme="majorBidi" w:hAnsiTheme="majorBidi" w:cstheme="majorBidi" w:hint="cs"/>
          <w:sz w:val="28"/>
          <w:szCs w:val="28"/>
          <w:rtl/>
        </w:rPr>
        <w:t>ל זה נלענ"ד</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פשוט ו</w:t>
      </w:r>
      <w:r w:rsidRPr="00EC0F73">
        <w:rPr>
          <w:rFonts w:asciiTheme="majorBidi" w:hAnsiTheme="majorBidi" w:cstheme="majorBidi"/>
          <w:sz w:val="28"/>
          <w:szCs w:val="28"/>
          <w:rtl/>
        </w:rPr>
        <w:t>ברור.</w:t>
      </w:r>
    </w:p>
    <w:p w14:paraId="2EAD7FD8" w14:textId="77777777" w:rsidR="0095090F" w:rsidRPr="00EC0F73" w:rsidRDefault="0095090F" w:rsidP="002F4F60">
      <w:pPr>
        <w:jc w:val="both"/>
        <w:rPr>
          <w:rFonts w:asciiTheme="majorBidi" w:hAnsiTheme="majorBidi" w:cstheme="majorBidi"/>
          <w:sz w:val="28"/>
          <w:szCs w:val="28"/>
          <w:rtl/>
        </w:rPr>
      </w:pPr>
    </w:p>
    <w:p w14:paraId="1B23E480" w14:textId="40F28564" w:rsidR="002F4F60" w:rsidRPr="005B40C8" w:rsidRDefault="002F4F60" w:rsidP="002F4F60">
      <w:pPr>
        <w:jc w:val="both"/>
        <w:rPr>
          <w:rFonts w:asciiTheme="majorBidi" w:hAnsiTheme="majorBidi" w:cstheme="majorBidi"/>
          <w:b/>
          <w:bCs/>
          <w:sz w:val="28"/>
          <w:szCs w:val="28"/>
          <w:rtl/>
        </w:rPr>
      </w:pPr>
      <w:r w:rsidRPr="005B40C8">
        <w:rPr>
          <w:rFonts w:asciiTheme="majorBidi" w:hAnsiTheme="majorBidi" w:cstheme="majorBidi" w:hint="cs"/>
          <w:b/>
          <w:bCs/>
          <w:sz w:val="28"/>
          <w:szCs w:val="28"/>
          <w:rtl/>
        </w:rPr>
        <w:t xml:space="preserve">א"כ אלו הדינים העולים </w:t>
      </w:r>
      <w:r w:rsidR="0095090F" w:rsidRPr="005B40C8">
        <w:rPr>
          <w:rFonts w:asciiTheme="majorBidi" w:hAnsiTheme="majorBidi" w:cstheme="majorBidi" w:hint="cs"/>
          <w:b/>
          <w:bCs/>
          <w:sz w:val="28"/>
          <w:szCs w:val="28"/>
          <w:rtl/>
        </w:rPr>
        <w:t>מפרק זה</w:t>
      </w:r>
      <w:r w:rsidRPr="005B40C8">
        <w:rPr>
          <w:rFonts w:asciiTheme="majorBidi" w:hAnsiTheme="majorBidi" w:cstheme="majorBidi" w:hint="cs"/>
          <w:b/>
          <w:bCs/>
          <w:sz w:val="28"/>
          <w:szCs w:val="28"/>
          <w:rtl/>
        </w:rPr>
        <w:t>:</w:t>
      </w:r>
    </w:p>
    <w:p w14:paraId="4B01D55F" w14:textId="49C13693" w:rsidR="002F4F60" w:rsidRPr="0095090F" w:rsidRDefault="002F4F60">
      <w:pPr>
        <w:numPr>
          <w:ilvl w:val="0"/>
          <w:numId w:val="1"/>
        </w:numPr>
        <w:jc w:val="both"/>
        <w:rPr>
          <w:rFonts w:asciiTheme="majorBidi" w:hAnsiTheme="majorBidi" w:cstheme="majorBidi"/>
          <w:sz w:val="28"/>
          <w:szCs w:val="28"/>
        </w:rPr>
      </w:pPr>
      <w:r w:rsidRPr="0095090F">
        <w:rPr>
          <w:rFonts w:asciiTheme="majorBidi" w:hAnsiTheme="majorBidi" w:cstheme="majorBidi" w:hint="cs"/>
          <w:sz w:val="28"/>
          <w:szCs w:val="28"/>
          <w:rtl/>
        </w:rPr>
        <w:t>מותר למול גוי אם אין בכך רפואה</w:t>
      </w:r>
      <w:r w:rsidR="005D38AF">
        <w:rPr>
          <w:rFonts w:asciiTheme="majorBidi" w:hAnsiTheme="majorBidi" w:cstheme="majorBidi" w:hint="cs"/>
          <w:sz w:val="28"/>
          <w:szCs w:val="28"/>
          <w:rtl/>
        </w:rPr>
        <w:t xml:space="preserve"> (בין אם זה לשם מצווה בין אם מטעמים אחרים).</w:t>
      </w:r>
    </w:p>
    <w:p w14:paraId="05EF2ED9" w14:textId="77777777" w:rsidR="005C047D" w:rsidRDefault="002F4F60">
      <w:pPr>
        <w:numPr>
          <w:ilvl w:val="0"/>
          <w:numId w:val="1"/>
        </w:numPr>
        <w:jc w:val="both"/>
        <w:rPr>
          <w:rFonts w:asciiTheme="majorBidi" w:hAnsiTheme="majorBidi" w:cstheme="majorBidi"/>
          <w:sz w:val="28"/>
          <w:szCs w:val="28"/>
        </w:rPr>
      </w:pPr>
      <w:r w:rsidRPr="0095090F">
        <w:rPr>
          <w:rFonts w:asciiTheme="majorBidi" w:hAnsiTheme="majorBidi" w:cstheme="majorBidi" w:hint="cs"/>
          <w:sz w:val="28"/>
          <w:szCs w:val="28"/>
          <w:rtl/>
        </w:rPr>
        <w:t>אם יש רפואה במילה אין למול את הגוי אלא אם כן מתקיימים אחד משלושת התנאים הבאים:</w:t>
      </w:r>
    </w:p>
    <w:p w14:paraId="7ED46193" w14:textId="77777777" w:rsidR="005C047D" w:rsidRDefault="002F4F60" w:rsidP="005C047D">
      <w:pPr>
        <w:ind w:left="720"/>
        <w:jc w:val="both"/>
        <w:rPr>
          <w:rFonts w:asciiTheme="majorBidi" w:hAnsiTheme="majorBidi" w:cstheme="majorBidi"/>
          <w:sz w:val="28"/>
          <w:szCs w:val="28"/>
          <w:rtl/>
        </w:rPr>
      </w:pPr>
      <w:r w:rsidRPr="0095090F">
        <w:rPr>
          <w:rFonts w:asciiTheme="majorBidi" w:hAnsiTheme="majorBidi" w:cstheme="majorBidi" w:hint="cs"/>
          <w:sz w:val="28"/>
          <w:szCs w:val="28"/>
          <w:rtl/>
        </w:rPr>
        <w:t>1. הגוי מתכוון למצוות מילה.</w:t>
      </w:r>
    </w:p>
    <w:p w14:paraId="4DE399D3" w14:textId="77777777" w:rsidR="005C047D" w:rsidRDefault="002F4F60" w:rsidP="005C047D">
      <w:pPr>
        <w:ind w:left="720"/>
        <w:jc w:val="both"/>
        <w:rPr>
          <w:rFonts w:asciiTheme="majorBidi" w:hAnsiTheme="majorBidi" w:cstheme="majorBidi"/>
          <w:sz w:val="28"/>
          <w:szCs w:val="28"/>
          <w:rtl/>
        </w:rPr>
      </w:pPr>
      <w:r w:rsidRPr="0095090F">
        <w:rPr>
          <w:rFonts w:asciiTheme="majorBidi" w:hAnsiTheme="majorBidi" w:cstheme="majorBidi" w:hint="cs"/>
          <w:sz w:val="28"/>
          <w:szCs w:val="28"/>
          <w:rtl/>
        </w:rPr>
        <w:t>2. יהיה איבה אם לא ימול אותו</w:t>
      </w:r>
      <w:r w:rsidR="005D38AF">
        <w:rPr>
          <w:rFonts w:asciiTheme="majorBidi" w:hAnsiTheme="majorBidi" w:cstheme="majorBidi" w:hint="cs"/>
          <w:sz w:val="28"/>
          <w:szCs w:val="28"/>
          <w:rtl/>
        </w:rPr>
        <w:t>,</w:t>
      </w:r>
      <w:r w:rsidRPr="0095090F">
        <w:rPr>
          <w:rFonts w:asciiTheme="majorBidi" w:hAnsiTheme="majorBidi" w:cstheme="majorBidi" w:hint="cs"/>
          <w:sz w:val="28"/>
          <w:szCs w:val="28"/>
          <w:rtl/>
        </w:rPr>
        <w:t xml:space="preserve"> ונוטל שכר על מילתו (ויש אומרים שאף בחינם יכול אם יש איבה).</w:t>
      </w:r>
    </w:p>
    <w:p w14:paraId="2063734F" w14:textId="136CBEE2" w:rsidR="002F4F60" w:rsidRPr="0095090F" w:rsidRDefault="002F4F60" w:rsidP="005C047D">
      <w:pPr>
        <w:ind w:left="720"/>
        <w:jc w:val="both"/>
        <w:rPr>
          <w:rFonts w:asciiTheme="majorBidi" w:hAnsiTheme="majorBidi" w:cstheme="majorBidi"/>
          <w:sz w:val="28"/>
          <w:szCs w:val="28"/>
        </w:rPr>
      </w:pPr>
      <w:r w:rsidRPr="0095090F">
        <w:rPr>
          <w:rFonts w:asciiTheme="majorBidi" w:hAnsiTheme="majorBidi" w:cstheme="majorBidi" w:hint="cs"/>
          <w:sz w:val="28"/>
          <w:szCs w:val="28"/>
          <w:rtl/>
        </w:rPr>
        <w:t>3. יש אומרים שמותר אם בכל מקרה יש אדם אחר שימול את הגוי.</w:t>
      </w:r>
    </w:p>
    <w:p w14:paraId="224B505A" w14:textId="77777777" w:rsidR="002F4F60" w:rsidRPr="0095090F" w:rsidRDefault="002F4F60">
      <w:pPr>
        <w:numPr>
          <w:ilvl w:val="0"/>
          <w:numId w:val="1"/>
        </w:numPr>
        <w:jc w:val="both"/>
        <w:rPr>
          <w:rFonts w:asciiTheme="majorBidi" w:hAnsiTheme="majorBidi" w:cstheme="majorBidi"/>
          <w:sz w:val="28"/>
          <w:szCs w:val="28"/>
        </w:rPr>
      </w:pPr>
      <w:r w:rsidRPr="0095090F">
        <w:rPr>
          <w:rFonts w:asciiTheme="majorBidi" w:hAnsiTheme="majorBidi" w:cstheme="majorBidi" w:hint="cs"/>
          <w:sz w:val="28"/>
          <w:szCs w:val="28"/>
          <w:rtl/>
        </w:rPr>
        <w:t>בדין זה אין הפרש בין גוי גמור לבין בן ישראל מהגויה.</w:t>
      </w:r>
    </w:p>
    <w:p w14:paraId="3E565E71" w14:textId="77777777" w:rsidR="002F4F60" w:rsidRPr="0095090F" w:rsidRDefault="002F4F60">
      <w:pPr>
        <w:numPr>
          <w:ilvl w:val="0"/>
          <w:numId w:val="1"/>
        </w:numPr>
        <w:jc w:val="both"/>
        <w:rPr>
          <w:rFonts w:asciiTheme="majorBidi" w:hAnsiTheme="majorBidi" w:cstheme="majorBidi"/>
          <w:sz w:val="28"/>
          <w:szCs w:val="28"/>
        </w:rPr>
      </w:pPr>
      <w:r w:rsidRPr="0095090F">
        <w:rPr>
          <w:rFonts w:asciiTheme="majorBidi" w:hAnsiTheme="majorBidi" w:cstheme="majorBidi" w:hint="cs"/>
          <w:sz w:val="28"/>
          <w:szCs w:val="28"/>
          <w:rtl/>
        </w:rPr>
        <w:t>וכן אין הפרש בין סתם גוי לבין גוי עובד עבודה זרה.</w:t>
      </w:r>
    </w:p>
    <w:p w14:paraId="1271F569" w14:textId="77777777" w:rsidR="002F4F60" w:rsidRPr="0095090F" w:rsidRDefault="002F4F60">
      <w:pPr>
        <w:numPr>
          <w:ilvl w:val="0"/>
          <w:numId w:val="1"/>
        </w:numPr>
        <w:jc w:val="both"/>
        <w:rPr>
          <w:rFonts w:asciiTheme="majorBidi" w:hAnsiTheme="majorBidi" w:cstheme="majorBidi"/>
          <w:sz w:val="28"/>
          <w:szCs w:val="28"/>
          <w:rtl/>
        </w:rPr>
      </w:pPr>
      <w:r w:rsidRPr="0095090F">
        <w:rPr>
          <w:rFonts w:asciiTheme="majorBidi" w:hAnsiTheme="majorBidi" w:cstheme="majorBidi" w:hint="cs"/>
          <w:sz w:val="28"/>
          <w:szCs w:val="28"/>
          <w:rtl/>
        </w:rPr>
        <w:t>במקרה שמותר למול את הגוי מותר גם כן לפרוע.</w:t>
      </w:r>
    </w:p>
    <w:p w14:paraId="38E08740" w14:textId="380EF9EE" w:rsidR="005C047D" w:rsidRPr="005C047D" w:rsidRDefault="002F4F60" w:rsidP="005C047D">
      <w:pPr>
        <w:jc w:val="center"/>
        <w:rPr>
          <w:rFonts w:asciiTheme="majorBidi" w:hAnsiTheme="majorBidi" w:cstheme="majorBidi"/>
          <w:b/>
          <w:bCs/>
          <w:sz w:val="36"/>
          <w:szCs w:val="36"/>
          <w:rtl/>
        </w:rPr>
      </w:pPr>
      <w:r w:rsidRPr="005C047D">
        <w:rPr>
          <w:rFonts w:asciiTheme="majorBidi" w:hAnsiTheme="majorBidi" w:cstheme="majorBidi"/>
          <w:b/>
          <w:bCs/>
          <w:sz w:val="36"/>
          <w:szCs w:val="36"/>
          <w:rtl/>
        </w:rPr>
        <w:br w:type="page"/>
      </w:r>
      <w:r w:rsidR="005C047D" w:rsidRPr="005C047D">
        <w:rPr>
          <w:rFonts w:asciiTheme="majorBidi" w:hAnsiTheme="majorBidi" w:cstheme="majorBidi" w:hint="cs"/>
          <w:b/>
          <w:bCs/>
          <w:sz w:val="36"/>
          <w:szCs w:val="36"/>
          <w:rtl/>
        </w:rPr>
        <w:lastRenderedPageBreak/>
        <w:t>הנספחים</w:t>
      </w:r>
      <w:r w:rsidR="005C047D">
        <w:rPr>
          <w:rFonts w:asciiTheme="majorBidi" w:hAnsiTheme="majorBidi" w:cstheme="majorBidi" w:hint="cs"/>
          <w:b/>
          <w:bCs/>
          <w:sz w:val="36"/>
          <w:szCs w:val="36"/>
          <w:rtl/>
        </w:rPr>
        <w:t xml:space="preserve"> השייכים</w:t>
      </w:r>
      <w:r w:rsidR="005C047D" w:rsidRPr="005C047D">
        <w:rPr>
          <w:rFonts w:asciiTheme="majorBidi" w:hAnsiTheme="majorBidi" w:cstheme="majorBidi" w:hint="cs"/>
          <w:b/>
          <w:bCs/>
          <w:sz w:val="36"/>
          <w:szCs w:val="36"/>
          <w:rtl/>
        </w:rPr>
        <w:t xml:space="preserve"> לפרק מילת הגוי</w:t>
      </w:r>
    </w:p>
    <w:p w14:paraId="60ED4F55" w14:textId="014A24D5" w:rsidR="002F4F60" w:rsidRDefault="005C047D" w:rsidP="005C047D">
      <w:pPr>
        <w:bidi w:val="0"/>
        <w:rPr>
          <w:rFonts w:asciiTheme="majorBidi" w:hAnsiTheme="majorBidi" w:cstheme="majorBidi"/>
          <w:sz w:val="28"/>
          <w:szCs w:val="28"/>
        </w:rPr>
      </w:pPr>
      <w:r>
        <w:rPr>
          <w:rFonts w:asciiTheme="majorBidi" w:hAnsiTheme="majorBidi" w:cstheme="majorBidi"/>
          <w:sz w:val="28"/>
          <w:szCs w:val="28"/>
        </w:rPr>
        <w:br w:type="page"/>
      </w:r>
    </w:p>
    <w:p w14:paraId="102BEFE1" w14:textId="59C0CB4F" w:rsidR="006651AC" w:rsidRPr="006651AC" w:rsidRDefault="00BD4FE7" w:rsidP="006651AC">
      <w:pPr>
        <w:jc w:val="center"/>
        <w:rPr>
          <w:rFonts w:asciiTheme="majorBidi" w:hAnsiTheme="majorBidi" w:cstheme="majorBidi"/>
          <w:b/>
          <w:bCs/>
          <w:sz w:val="32"/>
          <w:szCs w:val="32"/>
          <w:rtl/>
        </w:rPr>
      </w:pPr>
      <w:r>
        <w:rPr>
          <w:rFonts w:asciiTheme="majorBidi" w:hAnsiTheme="majorBidi" w:cstheme="majorBidi" w:hint="cs"/>
          <w:b/>
          <w:bCs/>
          <w:sz w:val="32"/>
          <w:szCs w:val="32"/>
          <w:rtl/>
        </w:rPr>
        <w:lastRenderedPageBreak/>
        <w:t xml:space="preserve">פרק ב </w:t>
      </w:r>
      <w:r>
        <w:rPr>
          <w:rFonts w:asciiTheme="majorBidi" w:hAnsiTheme="majorBidi" w:cstheme="majorBidi"/>
          <w:b/>
          <w:bCs/>
          <w:sz w:val="32"/>
          <w:szCs w:val="32"/>
          <w:rtl/>
        </w:rPr>
        <w:t>–</w:t>
      </w:r>
      <w:r>
        <w:rPr>
          <w:rFonts w:asciiTheme="majorBidi" w:hAnsiTheme="majorBidi" w:cstheme="majorBidi" w:hint="cs"/>
          <w:b/>
          <w:bCs/>
          <w:sz w:val="32"/>
          <w:szCs w:val="32"/>
          <w:rtl/>
        </w:rPr>
        <w:t xml:space="preserve"> הנספחים לפרק א</w:t>
      </w:r>
    </w:p>
    <w:p w14:paraId="7DAA5CBC" w14:textId="5BF63E4A" w:rsidR="00794298" w:rsidRDefault="00BD4FE7" w:rsidP="002F4F60">
      <w:pPr>
        <w:jc w:val="both"/>
        <w:rPr>
          <w:rFonts w:asciiTheme="majorBidi" w:hAnsiTheme="majorBidi" w:cstheme="majorBidi"/>
          <w:sz w:val="28"/>
          <w:szCs w:val="28"/>
        </w:rPr>
      </w:pPr>
      <w:r w:rsidRPr="00C73060">
        <w:rPr>
          <w:rFonts w:asciiTheme="majorBidi" w:hAnsiTheme="majorBidi" w:cstheme="majorBidi" w:hint="cs"/>
          <w:b/>
          <w:bCs/>
          <w:sz w:val="28"/>
          <w:szCs w:val="28"/>
          <w:rtl/>
        </w:rPr>
        <w:t>בסימן</w:t>
      </w:r>
      <w:r w:rsidR="00794298" w:rsidRPr="00C73060">
        <w:rPr>
          <w:rFonts w:asciiTheme="majorBidi" w:hAnsiTheme="majorBidi" w:cstheme="majorBidi" w:hint="cs"/>
          <w:b/>
          <w:bCs/>
          <w:sz w:val="28"/>
          <w:szCs w:val="28"/>
          <w:rtl/>
        </w:rPr>
        <w:t xml:space="preserve"> </w:t>
      </w:r>
      <w:r w:rsidR="001524FA">
        <w:rPr>
          <w:rFonts w:asciiTheme="majorBidi" w:hAnsiTheme="majorBidi" w:cstheme="majorBidi" w:hint="cs"/>
          <w:b/>
          <w:bCs/>
          <w:sz w:val="28"/>
          <w:szCs w:val="28"/>
          <w:rtl/>
        </w:rPr>
        <w:t>כ</w:t>
      </w:r>
      <w:r w:rsidR="00672F96">
        <w:rPr>
          <w:rFonts w:asciiTheme="majorBidi" w:hAnsiTheme="majorBidi" w:cstheme="majorBidi" w:hint="cs"/>
          <w:b/>
          <w:bCs/>
          <w:sz w:val="28"/>
          <w:szCs w:val="28"/>
          <w:rtl/>
        </w:rPr>
        <w:t>ו</w:t>
      </w:r>
      <w:r w:rsidR="00794298">
        <w:rPr>
          <w:rFonts w:asciiTheme="majorBidi" w:hAnsiTheme="majorBidi" w:cstheme="majorBidi" w:hint="cs"/>
          <w:sz w:val="28"/>
          <w:szCs w:val="28"/>
          <w:rtl/>
        </w:rPr>
        <w:t xml:space="preserve"> </w:t>
      </w:r>
      <w:r w:rsidR="00227705">
        <w:rPr>
          <w:rFonts w:asciiTheme="majorBidi" w:hAnsiTheme="majorBidi" w:cstheme="majorBidi" w:hint="cs"/>
          <w:sz w:val="28"/>
          <w:szCs w:val="28"/>
          <w:rtl/>
        </w:rPr>
        <w:t>י</w:t>
      </w:r>
      <w:r w:rsidR="00794298">
        <w:rPr>
          <w:rFonts w:asciiTheme="majorBidi" w:hAnsiTheme="majorBidi" w:cstheme="majorBidi" w:hint="cs"/>
          <w:sz w:val="28"/>
          <w:szCs w:val="28"/>
          <w:rtl/>
        </w:rPr>
        <w:t>תבאר שלמרות שלגבי גוי יחידי יש שכר בלגרום לו לעשות מצוה מצוות התורה, מ"מ אין לגרום למלכות הגוים לעשות מצוה, שבכך מאריכים את המלכות.</w:t>
      </w:r>
    </w:p>
    <w:p w14:paraId="6A85CCE6" w14:textId="46EA1717" w:rsidR="008244D8" w:rsidRDefault="008244D8" w:rsidP="002F4F60">
      <w:pPr>
        <w:jc w:val="both"/>
        <w:rPr>
          <w:rFonts w:asciiTheme="majorBidi" w:hAnsiTheme="majorBidi" w:cstheme="majorBidi"/>
          <w:sz w:val="28"/>
          <w:szCs w:val="28"/>
          <w:rtl/>
        </w:rPr>
      </w:pPr>
      <w:r w:rsidRPr="00C73060">
        <w:rPr>
          <w:rFonts w:asciiTheme="majorBidi" w:hAnsiTheme="majorBidi" w:cstheme="majorBidi" w:hint="cs"/>
          <w:b/>
          <w:bCs/>
          <w:sz w:val="28"/>
          <w:szCs w:val="28"/>
          <w:rtl/>
        </w:rPr>
        <w:t>ב</w:t>
      </w:r>
      <w:r w:rsidR="00BD4FE7" w:rsidRPr="00C73060">
        <w:rPr>
          <w:rFonts w:asciiTheme="majorBidi" w:hAnsiTheme="majorBidi" w:cstheme="majorBidi" w:hint="cs"/>
          <w:b/>
          <w:bCs/>
          <w:sz w:val="28"/>
          <w:szCs w:val="28"/>
          <w:rtl/>
        </w:rPr>
        <w:t>סימן</w:t>
      </w:r>
      <w:r w:rsidRPr="00C73060">
        <w:rPr>
          <w:rFonts w:asciiTheme="majorBidi" w:hAnsiTheme="majorBidi" w:cstheme="majorBidi" w:hint="cs"/>
          <w:b/>
          <w:bCs/>
          <w:sz w:val="28"/>
          <w:szCs w:val="28"/>
          <w:rtl/>
        </w:rPr>
        <w:t xml:space="preserve"> </w:t>
      </w:r>
      <w:r w:rsidR="001524FA">
        <w:rPr>
          <w:rFonts w:asciiTheme="majorBidi" w:hAnsiTheme="majorBidi" w:cstheme="majorBidi" w:hint="cs"/>
          <w:b/>
          <w:bCs/>
          <w:sz w:val="28"/>
          <w:szCs w:val="28"/>
          <w:rtl/>
        </w:rPr>
        <w:t>כ</w:t>
      </w:r>
      <w:r w:rsidR="00672F96">
        <w:rPr>
          <w:rFonts w:asciiTheme="majorBidi" w:hAnsiTheme="majorBidi" w:cstheme="majorBidi" w:hint="cs"/>
          <w:b/>
          <w:bCs/>
          <w:sz w:val="28"/>
          <w:szCs w:val="28"/>
          <w:rtl/>
        </w:rPr>
        <w:t>ז</w:t>
      </w:r>
      <w:r>
        <w:rPr>
          <w:rFonts w:asciiTheme="majorBidi" w:hAnsiTheme="majorBidi" w:cstheme="majorBidi" w:hint="cs"/>
          <w:sz w:val="28"/>
          <w:szCs w:val="28"/>
          <w:rtl/>
        </w:rPr>
        <w:t xml:space="preserve"> </w:t>
      </w:r>
      <w:r w:rsidR="00227705">
        <w:rPr>
          <w:rFonts w:asciiTheme="majorBidi" w:hAnsiTheme="majorBidi" w:cstheme="majorBidi" w:hint="cs"/>
          <w:sz w:val="28"/>
          <w:szCs w:val="28"/>
          <w:rtl/>
        </w:rPr>
        <w:t>יתבאר שמהסיפור בגמ' על קטיעא בר שלום משמע שיש שכר לגוי המקיים מצות המילה או שלכל הפחות משמע שאין לגוי בעיה בלקיים מצוות המילה.</w:t>
      </w:r>
    </w:p>
    <w:p w14:paraId="6C81780A" w14:textId="02EFB348" w:rsidR="00227705" w:rsidRDefault="00227705" w:rsidP="002F4F60">
      <w:pPr>
        <w:jc w:val="both"/>
        <w:rPr>
          <w:rFonts w:asciiTheme="majorBidi" w:hAnsiTheme="majorBidi" w:cstheme="majorBidi"/>
          <w:sz w:val="28"/>
          <w:szCs w:val="28"/>
          <w:rtl/>
        </w:rPr>
      </w:pPr>
      <w:r w:rsidRPr="00C73060">
        <w:rPr>
          <w:rFonts w:asciiTheme="majorBidi" w:hAnsiTheme="majorBidi" w:cstheme="majorBidi" w:hint="cs"/>
          <w:b/>
          <w:bCs/>
          <w:sz w:val="28"/>
          <w:szCs w:val="28"/>
          <w:rtl/>
        </w:rPr>
        <w:t>ב</w:t>
      </w:r>
      <w:r w:rsidR="00BD4FE7" w:rsidRPr="00C73060">
        <w:rPr>
          <w:rFonts w:asciiTheme="majorBidi" w:hAnsiTheme="majorBidi" w:cstheme="majorBidi" w:hint="cs"/>
          <w:b/>
          <w:bCs/>
          <w:sz w:val="28"/>
          <w:szCs w:val="28"/>
          <w:rtl/>
        </w:rPr>
        <w:t>סימן</w:t>
      </w:r>
      <w:r w:rsidRPr="00C73060">
        <w:rPr>
          <w:rFonts w:asciiTheme="majorBidi" w:hAnsiTheme="majorBidi" w:cstheme="majorBidi" w:hint="cs"/>
          <w:b/>
          <w:bCs/>
          <w:sz w:val="28"/>
          <w:szCs w:val="28"/>
          <w:rtl/>
        </w:rPr>
        <w:t xml:space="preserve"> </w:t>
      </w:r>
      <w:r w:rsidR="001524FA">
        <w:rPr>
          <w:rFonts w:asciiTheme="majorBidi" w:hAnsiTheme="majorBidi" w:cstheme="majorBidi" w:hint="cs"/>
          <w:b/>
          <w:bCs/>
          <w:sz w:val="28"/>
          <w:szCs w:val="28"/>
          <w:rtl/>
        </w:rPr>
        <w:t>כ</w:t>
      </w:r>
      <w:r w:rsidR="00672F96">
        <w:rPr>
          <w:rFonts w:asciiTheme="majorBidi" w:hAnsiTheme="majorBidi" w:cstheme="majorBidi" w:hint="cs"/>
          <w:b/>
          <w:bCs/>
          <w:sz w:val="28"/>
          <w:szCs w:val="28"/>
          <w:rtl/>
        </w:rPr>
        <w:t>ח</w:t>
      </w:r>
      <w:r>
        <w:rPr>
          <w:rFonts w:asciiTheme="majorBidi" w:hAnsiTheme="majorBidi" w:cstheme="majorBidi" w:hint="cs"/>
          <w:sz w:val="28"/>
          <w:szCs w:val="28"/>
          <w:rtl/>
        </w:rPr>
        <w:t xml:space="preserve"> יתבאר שאף לפי הנסתר יש מעלה בגוי המקיים מצוות המילה.</w:t>
      </w:r>
    </w:p>
    <w:p w14:paraId="5A55615B" w14:textId="43425942" w:rsidR="00227705" w:rsidRPr="00794298" w:rsidRDefault="00227705" w:rsidP="002F4F60">
      <w:pPr>
        <w:jc w:val="both"/>
        <w:rPr>
          <w:rFonts w:asciiTheme="majorBidi" w:hAnsiTheme="majorBidi" w:cstheme="majorBidi"/>
          <w:sz w:val="28"/>
          <w:szCs w:val="28"/>
          <w:rtl/>
        </w:rPr>
      </w:pPr>
      <w:r w:rsidRPr="00C73060">
        <w:rPr>
          <w:rFonts w:asciiTheme="majorBidi" w:hAnsiTheme="majorBidi" w:cstheme="majorBidi" w:hint="cs"/>
          <w:b/>
          <w:bCs/>
          <w:sz w:val="28"/>
          <w:szCs w:val="28"/>
          <w:rtl/>
        </w:rPr>
        <w:t>ב</w:t>
      </w:r>
      <w:r w:rsidR="00BD4FE7" w:rsidRPr="00C73060">
        <w:rPr>
          <w:rFonts w:asciiTheme="majorBidi" w:hAnsiTheme="majorBidi" w:cstheme="majorBidi" w:hint="cs"/>
          <w:b/>
          <w:bCs/>
          <w:sz w:val="28"/>
          <w:szCs w:val="28"/>
          <w:rtl/>
        </w:rPr>
        <w:t>סימן</w:t>
      </w:r>
      <w:r w:rsidRPr="00C73060">
        <w:rPr>
          <w:rFonts w:asciiTheme="majorBidi" w:hAnsiTheme="majorBidi" w:cstheme="majorBidi" w:hint="cs"/>
          <w:b/>
          <w:bCs/>
          <w:sz w:val="28"/>
          <w:szCs w:val="28"/>
          <w:rtl/>
        </w:rPr>
        <w:t xml:space="preserve"> </w:t>
      </w:r>
      <w:r w:rsidR="001524FA">
        <w:rPr>
          <w:rFonts w:asciiTheme="majorBidi" w:hAnsiTheme="majorBidi" w:cstheme="majorBidi" w:hint="cs"/>
          <w:b/>
          <w:bCs/>
          <w:sz w:val="28"/>
          <w:szCs w:val="28"/>
          <w:rtl/>
        </w:rPr>
        <w:t>כ</w:t>
      </w:r>
      <w:r w:rsidR="00672F96">
        <w:rPr>
          <w:rFonts w:asciiTheme="majorBidi" w:hAnsiTheme="majorBidi" w:cstheme="majorBidi" w:hint="cs"/>
          <w:b/>
          <w:bCs/>
          <w:sz w:val="28"/>
          <w:szCs w:val="28"/>
          <w:rtl/>
        </w:rPr>
        <w:t>ט</w:t>
      </w:r>
      <w:r>
        <w:rPr>
          <w:rFonts w:asciiTheme="majorBidi" w:hAnsiTheme="majorBidi" w:cstheme="majorBidi" w:hint="cs"/>
          <w:sz w:val="28"/>
          <w:szCs w:val="28"/>
          <w:rtl/>
        </w:rPr>
        <w:t xml:space="preserve"> יתבאר </w:t>
      </w:r>
      <w:r w:rsidR="002223BB">
        <w:rPr>
          <w:rFonts w:asciiTheme="majorBidi" w:hAnsiTheme="majorBidi" w:cstheme="majorBidi" w:hint="cs"/>
          <w:sz w:val="28"/>
          <w:szCs w:val="28"/>
          <w:rtl/>
        </w:rPr>
        <w:t xml:space="preserve">שעל פניו ניתן להוכיח </w:t>
      </w:r>
      <w:r w:rsidR="002A6095">
        <w:rPr>
          <w:rFonts w:asciiTheme="majorBidi" w:hAnsiTheme="majorBidi" w:cstheme="majorBidi" w:hint="cs"/>
          <w:sz w:val="28"/>
          <w:szCs w:val="28"/>
          <w:rtl/>
        </w:rPr>
        <w:t xml:space="preserve">מדיני גר תושב שיש לגוים שכר על עשייתם את מצוות התורה </w:t>
      </w:r>
      <w:r w:rsidR="002A76B3">
        <w:rPr>
          <w:rFonts w:asciiTheme="majorBidi" w:hAnsiTheme="majorBidi" w:cstheme="majorBidi" w:hint="cs"/>
          <w:sz w:val="28"/>
          <w:szCs w:val="28"/>
          <w:rtl/>
        </w:rPr>
        <w:t xml:space="preserve">(אף המצוות </w:t>
      </w:r>
      <w:r w:rsidR="002A6095">
        <w:rPr>
          <w:rFonts w:asciiTheme="majorBidi" w:hAnsiTheme="majorBidi" w:cstheme="majorBidi" w:hint="cs"/>
          <w:sz w:val="28"/>
          <w:szCs w:val="28"/>
          <w:rtl/>
        </w:rPr>
        <w:t>שאינ</w:t>
      </w:r>
      <w:r w:rsidR="002A76B3">
        <w:rPr>
          <w:rFonts w:asciiTheme="majorBidi" w:hAnsiTheme="majorBidi" w:cstheme="majorBidi" w:hint="cs"/>
          <w:sz w:val="28"/>
          <w:szCs w:val="28"/>
          <w:rtl/>
        </w:rPr>
        <w:t>ם</w:t>
      </w:r>
      <w:r w:rsidR="002A6095">
        <w:rPr>
          <w:rFonts w:asciiTheme="majorBidi" w:hAnsiTheme="majorBidi" w:cstheme="majorBidi" w:hint="cs"/>
          <w:sz w:val="28"/>
          <w:szCs w:val="28"/>
          <w:rtl/>
        </w:rPr>
        <w:t xml:space="preserve"> מחוייבים בהן</w:t>
      </w:r>
      <w:r w:rsidR="006B50DD">
        <w:rPr>
          <w:rFonts w:asciiTheme="majorBidi" w:hAnsiTheme="majorBidi" w:cstheme="majorBidi" w:hint="cs"/>
          <w:sz w:val="28"/>
          <w:szCs w:val="28"/>
          <w:rtl/>
        </w:rPr>
        <w:t>).</w:t>
      </w:r>
    </w:p>
    <w:p w14:paraId="2A599787" w14:textId="2CC8B3E4" w:rsidR="002C12D6" w:rsidRDefault="002C12D6" w:rsidP="002F4F60">
      <w:pPr>
        <w:jc w:val="both"/>
        <w:rPr>
          <w:rFonts w:asciiTheme="majorBidi" w:hAnsiTheme="majorBidi" w:cstheme="majorBidi"/>
          <w:b/>
          <w:bCs/>
          <w:sz w:val="28"/>
          <w:szCs w:val="28"/>
          <w:rtl/>
        </w:rPr>
      </w:pPr>
    </w:p>
    <w:p w14:paraId="2AA9F8A3" w14:textId="77777777" w:rsidR="002C12D6" w:rsidRDefault="002C12D6">
      <w:pPr>
        <w:bidi w:val="0"/>
        <w:rPr>
          <w:rFonts w:asciiTheme="majorBidi" w:hAnsiTheme="majorBidi" w:cstheme="majorBidi"/>
          <w:b/>
          <w:bCs/>
          <w:sz w:val="28"/>
          <w:szCs w:val="28"/>
        </w:rPr>
      </w:pPr>
      <w:r>
        <w:rPr>
          <w:rFonts w:asciiTheme="majorBidi" w:hAnsiTheme="majorBidi" w:cstheme="majorBidi"/>
          <w:b/>
          <w:bCs/>
          <w:sz w:val="28"/>
          <w:szCs w:val="28"/>
          <w:rtl/>
        </w:rPr>
        <w:br w:type="page"/>
      </w:r>
    </w:p>
    <w:p w14:paraId="759F43F0" w14:textId="01E28947" w:rsidR="002F4F60" w:rsidRPr="009A3D51" w:rsidRDefault="00BD4FE7" w:rsidP="00BD4FE7">
      <w:pPr>
        <w:jc w:val="center"/>
        <w:rPr>
          <w:rFonts w:asciiTheme="majorBidi" w:hAnsiTheme="majorBidi" w:cstheme="majorBidi"/>
          <w:b/>
          <w:bCs/>
          <w:sz w:val="32"/>
          <w:szCs w:val="32"/>
          <w:rtl/>
        </w:rPr>
      </w:pPr>
      <w:r w:rsidRPr="009A3D51">
        <w:rPr>
          <w:rFonts w:asciiTheme="majorBidi" w:hAnsiTheme="majorBidi" w:cstheme="majorBidi" w:hint="cs"/>
          <w:b/>
          <w:bCs/>
          <w:sz w:val="32"/>
          <w:szCs w:val="32"/>
          <w:rtl/>
        </w:rPr>
        <w:lastRenderedPageBreak/>
        <w:t>סימן</w:t>
      </w:r>
      <w:r w:rsidR="006651AC" w:rsidRPr="009A3D51">
        <w:rPr>
          <w:rFonts w:asciiTheme="majorBidi" w:hAnsiTheme="majorBidi" w:cstheme="majorBidi" w:hint="cs"/>
          <w:b/>
          <w:bCs/>
          <w:sz w:val="32"/>
          <w:szCs w:val="32"/>
          <w:rtl/>
        </w:rPr>
        <w:t xml:space="preserve"> </w:t>
      </w:r>
      <w:r w:rsidR="001524FA">
        <w:rPr>
          <w:rFonts w:asciiTheme="majorBidi" w:hAnsiTheme="majorBidi" w:cstheme="majorBidi" w:hint="cs"/>
          <w:b/>
          <w:bCs/>
          <w:sz w:val="32"/>
          <w:szCs w:val="32"/>
          <w:rtl/>
        </w:rPr>
        <w:t>כ</w:t>
      </w:r>
      <w:r w:rsidR="00672F96">
        <w:rPr>
          <w:rFonts w:asciiTheme="majorBidi" w:hAnsiTheme="majorBidi" w:cstheme="majorBidi" w:hint="cs"/>
          <w:b/>
          <w:bCs/>
          <w:sz w:val="32"/>
          <w:szCs w:val="32"/>
          <w:rtl/>
        </w:rPr>
        <w:t>ו</w:t>
      </w:r>
      <w:r w:rsidRPr="009A3D51">
        <w:rPr>
          <w:rFonts w:asciiTheme="majorBidi" w:hAnsiTheme="majorBidi" w:cstheme="majorBidi" w:hint="cs"/>
          <w:b/>
          <w:bCs/>
          <w:sz w:val="32"/>
          <w:szCs w:val="32"/>
          <w:rtl/>
        </w:rPr>
        <w:t xml:space="preserve"> - </w:t>
      </w:r>
      <w:r w:rsidR="002F4F60" w:rsidRPr="009A3D51">
        <w:rPr>
          <w:rFonts w:asciiTheme="majorBidi" w:hAnsiTheme="majorBidi" w:cstheme="majorBidi" w:hint="cs"/>
          <w:b/>
          <w:bCs/>
          <w:sz w:val="32"/>
          <w:szCs w:val="32"/>
          <w:rtl/>
        </w:rPr>
        <w:t>ביבש קצירה תשברנה</w:t>
      </w:r>
      <w:r w:rsidR="00976570" w:rsidRPr="009A3D51">
        <w:rPr>
          <w:rFonts w:asciiTheme="majorBidi" w:hAnsiTheme="majorBidi" w:cstheme="majorBidi" w:hint="cs"/>
          <w:b/>
          <w:bCs/>
          <w:sz w:val="32"/>
          <w:szCs w:val="32"/>
          <w:rtl/>
        </w:rPr>
        <w:t>.</w:t>
      </w:r>
    </w:p>
    <w:p w14:paraId="79FE4AF1" w14:textId="742FBBD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איתא בב"ב </w:t>
      </w:r>
      <w:r w:rsidRPr="005C047D">
        <w:rPr>
          <w:rFonts w:asciiTheme="majorBidi" w:hAnsiTheme="majorBidi" w:cstheme="majorBidi" w:hint="cs"/>
          <w:rtl/>
        </w:rPr>
        <w:t>(י:)</w:t>
      </w:r>
      <w:r w:rsidR="00814F22" w:rsidRPr="00814F22">
        <w:rPr>
          <w:rFonts w:asciiTheme="majorBidi" w:hAnsiTheme="majorBidi" w:cstheme="majorBidi" w:hint="cs"/>
          <w:sz w:val="28"/>
          <w:szCs w:val="28"/>
          <w:rtl/>
        </w:rPr>
        <w:t>: "</w:t>
      </w:r>
      <w:r w:rsidRPr="00EC0F73">
        <w:rPr>
          <w:rFonts w:asciiTheme="majorBidi" w:hAnsiTheme="majorBidi" w:cstheme="majorBidi" w:hint="cs"/>
          <w:sz w:val="28"/>
          <w:szCs w:val="28"/>
          <w:rtl/>
        </w:rPr>
        <w:t>איפרא הורמיז אימיה דשבור מלכא שדרה ארבע מאות דינרי לקמיה דרבי אמי ולא קבלינהו, שדרה קמיה דרבא וקבלינהו. א"ל לית ליה ביבש קצירה תשברנה נשים באות מאירות. ורבא משום שלום מלכות, ורבי אמי נמי משום שלום מלכות, דאבעי ליה למיפלגינהו לעניי עכו"ם. ורבא נמי לעניי עכו"ם יהבינהו, ורבי אמי דאיקפד הוא דלא סיימוה קמיה</w:t>
      </w:r>
      <w:r w:rsidR="00814F22">
        <w:rPr>
          <w:rFonts w:asciiTheme="majorBidi" w:hAnsiTheme="majorBidi" w:cstheme="majorBidi" w:hint="cs"/>
          <w:sz w:val="28"/>
          <w:szCs w:val="28"/>
          <w:rtl/>
        </w:rPr>
        <w:t>".</w:t>
      </w:r>
    </w:p>
    <w:p w14:paraId="0D0F3E7B" w14:textId="77777777" w:rsidR="00814F2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שאין לקבל צדקה מן הגוים, ואף אם הגזבר קיבל מהגוים יש לו לחלקם לעניי גוים. ומשום 'ביבש קצירה תשברנה וגו''.</w:t>
      </w:r>
    </w:p>
    <w:p w14:paraId="732041EA" w14:textId="77777777" w:rsidR="003B4875"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ופרש"י</w:t>
      </w:r>
      <w:r w:rsidRPr="00814F22">
        <w:rPr>
          <w:rFonts w:asciiTheme="majorBidi" w:hAnsiTheme="majorBidi" w:cstheme="majorBidi" w:hint="cs"/>
          <w:rtl/>
        </w:rPr>
        <w:t xml:space="preserve"> (בד"ה ביבש)</w:t>
      </w:r>
      <w:r w:rsidRPr="00EC0F73">
        <w:rPr>
          <w:rFonts w:asciiTheme="majorBidi" w:hAnsiTheme="majorBidi" w:cstheme="majorBidi" w:hint="cs"/>
          <w:sz w:val="28"/>
          <w:szCs w:val="28"/>
          <w:rtl/>
        </w:rPr>
        <w:t>: "ביבש קצירה תשברנה, כשתכלה זכות שבידן וייבש לחלוחית מעשה צדקה שלהן אז ישברו". דהיינו כדי שלא להרבות את זכויותיהם של הגוים אין לנו לגרום שהם יקיימו את מצוות צדקה</w:t>
      </w:r>
      <w:r w:rsidR="003B4875">
        <w:rPr>
          <w:rFonts w:asciiTheme="majorBidi" w:hAnsiTheme="majorBidi" w:cstheme="majorBidi" w:hint="cs"/>
          <w:sz w:val="28"/>
          <w:szCs w:val="28"/>
          <w:rtl/>
        </w:rPr>
        <w:t>.</w:t>
      </w:r>
    </w:p>
    <w:p w14:paraId="2B8DEA07" w14:textId="3939A29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וכעי"ז פירש הר"ג </w:t>
      </w:r>
      <w:r w:rsidRPr="003B4875">
        <w:rPr>
          <w:rFonts w:asciiTheme="majorBidi" w:hAnsiTheme="majorBidi" w:cstheme="majorBidi" w:hint="cs"/>
          <w:rtl/>
        </w:rPr>
        <w:t>(בד"ה אמר לית ליה)</w:t>
      </w:r>
      <w:r w:rsidRPr="00EC0F73">
        <w:rPr>
          <w:rFonts w:asciiTheme="majorBidi" w:hAnsiTheme="majorBidi" w:cstheme="majorBidi" w:hint="cs"/>
          <w:sz w:val="28"/>
          <w:szCs w:val="28"/>
          <w:rtl/>
        </w:rPr>
        <w:t xml:space="preserve">, ועי' ביד רמה </w:t>
      </w:r>
      <w:r w:rsidRPr="003B4875">
        <w:rPr>
          <w:rFonts w:asciiTheme="majorBidi" w:hAnsiTheme="majorBidi" w:cstheme="majorBidi" w:hint="cs"/>
          <w:rtl/>
        </w:rPr>
        <w:t>(בד"ה איפרא)</w:t>
      </w:r>
      <w:r w:rsidRPr="00EC0F73">
        <w:rPr>
          <w:rFonts w:asciiTheme="majorBidi" w:hAnsiTheme="majorBidi" w:cstheme="majorBidi" w:hint="cs"/>
          <w:sz w:val="28"/>
          <w:szCs w:val="28"/>
          <w:rtl/>
        </w:rPr>
        <w:t>.</w:t>
      </w:r>
    </w:p>
    <w:p w14:paraId="7E57C65C" w14:textId="2138F37B" w:rsidR="002F4F60" w:rsidRPr="00EC0F73" w:rsidRDefault="002F4F60" w:rsidP="003B4875">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ובב"ב </w:t>
      </w:r>
      <w:r w:rsidR="003B4875" w:rsidRPr="003B4875">
        <w:rPr>
          <w:rFonts w:asciiTheme="majorBidi" w:hAnsiTheme="majorBidi" w:cstheme="majorBidi" w:hint="cs"/>
          <w:rtl/>
        </w:rPr>
        <w:t>(</w:t>
      </w:r>
      <w:r w:rsidRPr="003B4875">
        <w:rPr>
          <w:rFonts w:asciiTheme="majorBidi" w:hAnsiTheme="majorBidi" w:cstheme="majorBidi" w:hint="cs"/>
          <w:rtl/>
        </w:rPr>
        <w:t>ד.</w:t>
      </w:r>
      <w:r w:rsidR="003B4875" w:rsidRPr="003B4875">
        <w:rPr>
          <w:rFonts w:asciiTheme="majorBidi" w:hAnsiTheme="majorBidi" w:cstheme="majorBidi" w:hint="cs"/>
          <w:rtl/>
        </w:rPr>
        <w:t>)</w:t>
      </w:r>
      <w:r w:rsidR="003B4875">
        <w:rPr>
          <w:rFonts w:asciiTheme="majorBidi" w:hAnsiTheme="majorBidi" w:cstheme="majorBidi"/>
          <w:sz w:val="28"/>
          <w:szCs w:val="28"/>
        </w:rPr>
        <w:t xml:space="preserve"> </w:t>
      </w:r>
      <w:r w:rsidRPr="00EC0F73">
        <w:rPr>
          <w:rFonts w:asciiTheme="majorBidi" w:hAnsiTheme="majorBidi" w:cstheme="majorBidi" w:hint="cs"/>
          <w:sz w:val="28"/>
          <w:szCs w:val="28"/>
          <w:rtl/>
        </w:rPr>
        <w:t xml:space="preserve">אקשי' איך בבא בן בוטא נתן עצה טובה להורדוס לבנות את ביהמ"ק, והאמר ר' יהודה כו' מפני מה נענש דניאל אלא מפני שהשיא עצה טובה לנבוכדנצר, שנ' </w:t>
      </w:r>
      <w:r w:rsidR="003B4875" w:rsidRPr="003B4875">
        <w:rPr>
          <w:rFonts w:asciiTheme="majorBidi" w:hAnsiTheme="majorBidi" w:cstheme="majorBidi" w:hint="cs"/>
          <w:rtl/>
        </w:rPr>
        <w:t>(דניאל ד, כד)</w:t>
      </w:r>
      <w:r w:rsidR="003B4875">
        <w:rPr>
          <w:rFonts w:asciiTheme="majorBidi" w:hAnsiTheme="majorBidi" w:cstheme="majorBidi" w:hint="cs"/>
          <w:sz w:val="28"/>
          <w:szCs w:val="28"/>
          <w:rtl/>
        </w:rPr>
        <w:t xml:space="preserve"> </w:t>
      </w:r>
      <w:r w:rsidRPr="00EC0F73">
        <w:rPr>
          <w:rFonts w:asciiTheme="majorBidi" w:hAnsiTheme="majorBidi" w:cstheme="majorBidi" w:hint="cs"/>
          <w:sz w:val="28"/>
          <w:szCs w:val="28"/>
          <w:rtl/>
        </w:rPr>
        <w:t xml:space="preserve">'להן מלכא מלכי ישפר עלך וחטאיך בצדקה כו' הן תהוי ארכא </w:t>
      </w:r>
      <w:r w:rsidR="003B4875" w:rsidRPr="003B4875">
        <w:rPr>
          <w:rFonts w:asciiTheme="majorBidi" w:hAnsiTheme="majorBidi" w:cstheme="majorBidi"/>
          <w:sz w:val="28"/>
          <w:szCs w:val="28"/>
          <w:rtl/>
        </w:rPr>
        <w:t>לשלותך</w:t>
      </w:r>
      <w:r w:rsidRPr="00EC0F73">
        <w:rPr>
          <w:rFonts w:asciiTheme="majorBidi" w:hAnsiTheme="majorBidi" w:cstheme="majorBidi" w:hint="cs"/>
          <w:sz w:val="28"/>
          <w:szCs w:val="28"/>
          <w:rtl/>
        </w:rPr>
        <w:t>. הרי מבואר שאסור ליתן עצה לגוים לעשות מצוות.</w:t>
      </w:r>
    </w:p>
    <w:p w14:paraId="547BD840" w14:textId="77777777" w:rsidR="009A6881"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ואכן כן פסק הרמב"ם </w:t>
      </w:r>
      <w:r w:rsidRPr="003B4875">
        <w:rPr>
          <w:rFonts w:asciiTheme="majorBidi" w:hAnsiTheme="majorBidi" w:cstheme="majorBidi" w:hint="cs"/>
          <w:rtl/>
        </w:rPr>
        <w:t>(פ"ח מהל' מתנות עניים הל' ט)</w:t>
      </w:r>
      <w:r w:rsidRPr="00EC0F73">
        <w:rPr>
          <w:rFonts w:asciiTheme="majorBidi" w:hAnsiTheme="majorBidi" w:cstheme="majorBidi" w:hint="cs"/>
          <w:sz w:val="28"/>
          <w:szCs w:val="28"/>
          <w:rtl/>
        </w:rPr>
        <w:t>, וז"ל: "ומלך או שר מן הגוים ששלח ממונו לישראל לצדקה אין מחזירין אותו לו משום שלום מלכות, אלא נוטלין ממנו וינתן לעניי גוים בסתר כדי שלא ישמע המלך".</w:t>
      </w:r>
    </w:p>
    <w:p w14:paraId="0861C3FE" w14:textId="6F380DF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הרי שהרמב"ם פסק שאין ליתן את הצדקה לעניי ישראל, ולכאו' מפני 'ביבש קצירה תשבנה כו'', וכ"ה ברמב"ם בהל' מלכים </w:t>
      </w:r>
      <w:r w:rsidRPr="009A6881">
        <w:rPr>
          <w:rFonts w:asciiTheme="majorBidi" w:hAnsiTheme="majorBidi" w:cstheme="majorBidi" w:hint="cs"/>
          <w:rtl/>
        </w:rPr>
        <w:t>(פ"י הל' י, ע"ש)</w:t>
      </w:r>
      <w:r w:rsidRPr="00EC0F73">
        <w:rPr>
          <w:rFonts w:asciiTheme="majorBidi" w:hAnsiTheme="majorBidi" w:cstheme="majorBidi" w:hint="cs"/>
          <w:sz w:val="28"/>
          <w:szCs w:val="28"/>
          <w:rtl/>
        </w:rPr>
        <w:t>.</w:t>
      </w:r>
    </w:p>
    <w:p w14:paraId="29A8917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ובהלכות רוצח </w:t>
      </w:r>
      <w:r w:rsidRPr="009A6881">
        <w:rPr>
          <w:rFonts w:asciiTheme="majorBidi" w:hAnsiTheme="majorBidi" w:cstheme="majorBidi" w:hint="cs"/>
          <w:rtl/>
        </w:rPr>
        <w:t xml:space="preserve">(פי"ב הל' טו) </w:t>
      </w:r>
      <w:r w:rsidRPr="00EC0F73">
        <w:rPr>
          <w:rFonts w:asciiTheme="majorBidi" w:hAnsiTheme="majorBidi" w:cstheme="majorBidi" w:hint="cs"/>
          <w:sz w:val="28"/>
          <w:szCs w:val="28"/>
          <w:rtl/>
        </w:rPr>
        <w:t>כתב: "ואסור להשיא עצה טובה לגוי או לעבד רשע ואפילו להשיא עצה שיעשה דבר מצוה והוא עומד ברשעו אסור וכו'".</w:t>
      </w:r>
    </w:p>
    <w:p w14:paraId="14D84771" w14:textId="77777777" w:rsidR="00315B22"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lastRenderedPageBreak/>
        <w:t xml:space="preserve">ולכאו' דינים אלו סותרים את מש"כ הרמב"ם בתשובה </w:t>
      </w:r>
      <w:r w:rsidRPr="009A6881">
        <w:rPr>
          <w:rFonts w:asciiTheme="majorBidi" w:hAnsiTheme="majorBidi" w:cstheme="majorBidi" w:hint="cs"/>
          <w:rtl/>
        </w:rPr>
        <w:t>(סימן קמח)</w:t>
      </w:r>
      <w:r w:rsidRPr="00EC0F73">
        <w:rPr>
          <w:rFonts w:asciiTheme="majorBidi" w:hAnsiTheme="majorBidi" w:cstheme="majorBidi" w:hint="cs"/>
          <w:sz w:val="28"/>
          <w:szCs w:val="28"/>
          <w:rtl/>
        </w:rPr>
        <w:t>, וז"ל: "מותר לישראל למול הגוי אם רוצה הגוי לכרות הערלה ולהסירה לפי שכל מצוה שהגוי עושה נותנין לו שכר עליה וכו'".</w:t>
      </w:r>
    </w:p>
    <w:p w14:paraId="42E11975" w14:textId="0BDC132C"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ולכאו' היפכא מסתברא שמכיון שנותנים לגוי שכר על המילה, לכך היה לנו לאסור למולו משום ביבש קצירה תשברנה.</w:t>
      </w:r>
    </w:p>
    <w:p w14:paraId="410C7EF4" w14:textId="77777777" w:rsidR="00106861"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ואין לומר שרק בצדקה שייך האיסור של ביבש קצירה תשברנה, שהרי טעם האיסור הוא מפני שמוסיפים להם זכות, והרי אף בשאר מצוות מוסיפים להם זכות.</w:t>
      </w:r>
    </w:p>
    <w:p w14:paraId="509A832E" w14:textId="1520801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והרי במצוות מילה גופה אמרי' בזוה"ק </w:t>
      </w:r>
      <w:r w:rsidRPr="004C2E6D">
        <w:rPr>
          <w:rFonts w:asciiTheme="majorBidi" w:hAnsiTheme="majorBidi" w:cstheme="majorBidi" w:hint="cs"/>
          <w:rtl/>
        </w:rPr>
        <w:t xml:space="preserve">(הובא </w:t>
      </w:r>
      <w:r w:rsidR="00106861" w:rsidRPr="004C2E6D">
        <w:rPr>
          <w:rFonts w:asciiTheme="majorBidi" w:hAnsiTheme="majorBidi" w:cstheme="majorBidi" w:hint="cs"/>
          <w:rtl/>
        </w:rPr>
        <w:t>בסימן</w:t>
      </w:r>
      <w:r w:rsidRPr="004C2E6D">
        <w:rPr>
          <w:rFonts w:asciiTheme="majorBidi" w:hAnsiTheme="majorBidi" w:cstheme="majorBidi" w:hint="cs"/>
          <w:rtl/>
        </w:rPr>
        <w:t xml:space="preserve"> </w:t>
      </w:r>
      <w:r w:rsidR="004C2E6D" w:rsidRPr="004C2E6D">
        <w:rPr>
          <w:rFonts w:asciiTheme="majorBidi" w:hAnsiTheme="majorBidi" w:cstheme="majorBidi" w:hint="cs"/>
          <w:rtl/>
        </w:rPr>
        <w:t>כח</w:t>
      </w:r>
      <w:r w:rsidRPr="004C2E6D">
        <w:rPr>
          <w:rFonts w:asciiTheme="majorBidi" w:hAnsiTheme="majorBidi" w:cstheme="majorBidi" w:hint="cs"/>
          <w:rtl/>
        </w:rPr>
        <w:t>)</w:t>
      </w:r>
      <w:r w:rsidRPr="00EC0F73">
        <w:rPr>
          <w:rFonts w:asciiTheme="majorBidi" w:hAnsiTheme="majorBidi" w:cstheme="majorBidi" w:hint="cs"/>
          <w:sz w:val="28"/>
          <w:szCs w:val="28"/>
          <w:rtl/>
        </w:rPr>
        <w:t xml:space="preserve"> שיש לבני ישמעאל אחיזה בא"י בזכות מצוות המילה שהם מקיימים, ושמשום כך הם מעכבים את ישראל מלשלוט על א"י.</w:t>
      </w:r>
    </w:p>
    <w:p w14:paraId="52A76835"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יש להוכיח מרש"י בישעיה </w:t>
      </w:r>
      <w:r w:rsidRPr="00106861">
        <w:rPr>
          <w:rFonts w:asciiTheme="majorBidi" w:hAnsiTheme="majorBidi" w:cstheme="majorBidi" w:hint="cs"/>
          <w:rtl/>
        </w:rPr>
        <w:t xml:space="preserve">(כז, יא) </w:t>
      </w:r>
      <w:r w:rsidRPr="00EC0F73">
        <w:rPr>
          <w:rFonts w:asciiTheme="majorBidi" w:hAnsiTheme="majorBidi" w:cstheme="majorBidi" w:hint="cs"/>
          <w:sz w:val="28"/>
          <w:szCs w:val="28"/>
          <w:rtl/>
        </w:rPr>
        <w:t>שפירש את הפס' ביבש קצירה תשברנה, שכשיבש זכות מצוות כיבוד ההורים של עשו (ויש גורסים ישמעאל) אזי תשברנה. הרי שאף במצוות כיבוד הורים אמרי' ביבש קצירה תשברנה.</w:t>
      </w:r>
    </w:p>
    <w:p w14:paraId="7B5593B0" w14:textId="6B60C80D"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מפורש בספר יחוס תנאים ואמוראים </w:t>
      </w:r>
      <w:r w:rsidRPr="00244D56">
        <w:rPr>
          <w:rFonts w:asciiTheme="majorBidi" w:hAnsiTheme="majorBidi" w:cstheme="majorBidi" w:hint="cs"/>
          <w:rtl/>
        </w:rPr>
        <w:t>(ערך זכריה בן אבקולס)</w:t>
      </w:r>
      <w:r w:rsidRPr="00EC0F73">
        <w:rPr>
          <w:rFonts w:asciiTheme="majorBidi" w:hAnsiTheme="majorBidi" w:cstheme="majorBidi" w:hint="cs"/>
          <w:sz w:val="28"/>
          <w:szCs w:val="28"/>
          <w:rtl/>
        </w:rPr>
        <w:t xml:space="preserve">, שאחר שהביא את הסוגיא בב"ב </w:t>
      </w:r>
      <w:r w:rsidR="00244D56" w:rsidRPr="00244D56">
        <w:rPr>
          <w:rFonts w:asciiTheme="majorBidi" w:hAnsiTheme="majorBidi" w:cstheme="majorBidi" w:hint="cs"/>
          <w:rtl/>
        </w:rPr>
        <w:t>(</w:t>
      </w:r>
      <w:r w:rsidRPr="00244D56">
        <w:rPr>
          <w:rFonts w:asciiTheme="majorBidi" w:hAnsiTheme="majorBidi" w:cstheme="majorBidi" w:hint="cs"/>
          <w:rtl/>
        </w:rPr>
        <w:t>י:</w:t>
      </w:r>
      <w:r w:rsidR="00244D56" w:rsidRPr="00244D56">
        <w:rPr>
          <w:rFonts w:asciiTheme="majorBidi" w:hAnsiTheme="majorBidi" w:cstheme="majorBidi" w:hint="cs"/>
          <w:rtl/>
        </w:rPr>
        <w:t>)</w:t>
      </w:r>
      <w:r w:rsidRPr="00EC0F73">
        <w:rPr>
          <w:rFonts w:asciiTheme="majorBidi" w:hAnsiTheme="majorBidi" w:cstheme="majorBidi" w:hint="cs"/>
          <w:sz w:val="28"/>
          <w:szCs w:val="28"/>
          <w:rtl/>
        </w:rPr>
        <w:t xml:space="preserve"> שמותר לקבל צדקה ממלך גוי משום שלום מלכות, כתב: "דאע"ג דאין לישראל לגרום לגוי שיזכה בשום מצוה ע"י עצתו כדאיתא בהל' ראשונה דהשותפים (כוונתו לסוגיא בב"ב ד. שהבאנו למעלה) וכו' ודאי אין לייעצו, אבל אם מלכי האומות מעצמן מתנדבין צדקה לעניי ישראל יש להן לקבל ולעשות כפי מצוותן וכו'".</w:t>
      </w:r>
    </w:p>
    <w:p w14:paraId="1D0FD05C"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דהיינו למרות שאסור לגרום לגוי לעשות שום מצוה, מ"מ היה מותר לרבא ולרב יוסף </w:t>
      </w:r>
      <w:r w:rsidRPr="00244D56">
        <w:rPr>
          <w:rFonts w:asciiTheme="majorBidi" w:hAnsiTheme="majorBidi" w:cstheme="majorBidi" w:hint="cs"/>
          <w:rtl/>
        </w:rPr>
        <w:t xml:space="preserve">(עי' ב"ב ח.) </w:t>
      </w:r>
      <w:r w:rsidRPr="00EC0F73">
        <w:rPr>
          <w:rFonts w:asciiTheme="majorBidi" w:hAnsiTheme="majorBidi" w:cstheme="majorBidi" w:hint="cs"/>
          <w:sz w:val="28"/>
          <w:szCs w:val="28"/>
          <w:rtl/>
        </w:rPr>
        <w:t>לקבל צדקה מן מלכי אומות משום שלום מלכות, א"כ מוכח שהאיסור שייך בכל המצוות, עש"ה ודו"ק.</w:t>
      </w:r>
    </w:p>
    <w:p w14:paraId="02B911FF"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והיה נ"ל ליישב בדרך זו. שהנה הרמב"ם בהלכות מתנות עניים </w:t>
      </w:r>
      <w:r w:rsidRPr="008F5CC9">
        <w:rPr>
          <w:rFonts w:asciiTheme="majorBidi" w:hAnsiTheme="majorBidi" w:cstheme="majorBidi" w:hint="cs"/>
          <w:rtl/>
        </w:rPr>
        <w:t xml:space="preserve">(שם) </w:t>
      </w:r>
      <w:r w:rsidRPr="00EC0F73">
        <w:rPr>
          <w:rFonts w:asciiTheme="majorBidi" w:hAnsiTheme="majorBidi" w:cstheme="majorBidi" w:hint="cs"/>
          <w:sz w:val="28"/>
          <w:szCs w:val="28"/>
          <w:rtl/>
        </w:rPr>
        <w:t xml:space="preserve">כתב: "אסור לישראל ליטול צדקה מן הגוים בפרהסיא כו'", וכ"כ הטור </w:t>
      </w:r>
      <w:r w:rsidRPr="008F5CC9">
        <w:rPr>
          <w:rFonts w:asciiTheme="majorBidi" w:hAnsiTheme="majorBidi" w:cstheme="majorBidi" w:hint="cs"/>
          <w:rtl/>
        </w:rPr>
        <w:t>(יו"ד סימן רנד)</w:t>
      </w:r>
      <w:r w:rsidRPr="00EC0F73">
        <w:rPr>
          <w:rFonts w:asciiTheme="majorBidi" w:hAnsiTheme="majorBidi" w:cstheme="majorBidi" w:hint="cs"/>
          <w:sz w:val="28"/>
          <w:szCs w:val="28"/>
          <w:rtl/>
        </w:rPr>
        <w:t xml:space="preserve">. והקשו הדרישה </w:t>
      </w:r>
      <w:r w:rsidRPr="008F5CC9">
        <w:rPr>
          <w:rFonts w:asciiTheme="majorBidi" w:hAnsiTheme="majorBidi" w:cstheme="majorBidi" w:hint="cs"/>
          <w:rtl/>
        </w:rPr>
        <w:t xml:space="preserve">(ס"ק א) </w:t>
      </w:r>
      <w:r w:rsidRPr="00EC0F73">
        <w:rPr>
          <w:rFonts w:asciiTheme="majorBidi" w:hAnsiTheme="majorBidi" w:cstheme="majorBidi" w:hint="cs"/>
          <w:sz w:val="28"/>
          <w:szCs w:val="28"/>
          <w:rtl/>
        </w:rPr>
        <w:t xml:space="preserve">והט"ז </w:t>
      </w:r>
      <w:r w:rsidRPr="008F5CC9">
        <w:rPr>
          <w:rFonts w:asciiTheme="majorBidi" w:hAnsiTheme="majorBidi" w:cstheme="majorBidi" w:hint="cs"/>
          <w:rtl/>
        </w:rPr>
        <w:t xml:space="preserve">(ס"ק א) </w:t>
      </w:r>
      <w:r w:rsidRPr="00EC0F73">
        <w:rPr>
          <w:rFonts w:asciiTheme="majorBidi" w:hAnsiTheme="majorBidi" w:cstheme="majorBidi" w:hint="cs"/>
          <w:sz w:val="28"/>
          <w:szCs w:val="28"/>
          <w:rtl/>
        </w:rPr>
        <w:t xml:space="preserve">היאך הרמב"ם והטור </w:t>
      </w:r>
      <w:r w:rsidRPr="00EC0F73">
        <w:rPr>
          <w:rFonts w:asciiTheme="majorBidi" w:hAnsiTheme="majorBidi" w:cstheme="majorBidi" w:hint="cs"/>
          <w:sz w:val="28"/>
          <w:szCs w:val="28"/>
          <w:rtl/>
        </w:rPr>
        <w:lastRenderedPageBreak/>
        <w:t>כתבו שרק בפרהסיא אסור לקבל מהם צדקה, והרי משום 'ביבש קצירה תשברנה' יש לאסור לקבל מהם צדקה אף בצנעא.</w:t>
      </w:r>
    </w:p>
    <w:p w14:paraId="10F41C7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ונר' ליישב שהרמב"ם והטור ס"ל שרק בקבלת צדקה מן המלכות שייך ביבש קצירה תשברנה</w:t>
      </w:r>
      <w:r w:rsidRPr="00EC0F73">
        <w:rPr>
          <w:rFonts w:asciiTheme="majorBidi" w:hAnsiTheme="majorBidi" w:cstheme="majorBidi"/>
          <w:sz w:val="28"/>
          <w:szCs w:val="28"/>
          <w:vertAlign w:val="superscript"/>
          <w:rtl/>
        </w:rPr>
        <w:footnoteReference w:id="484"/>
      </w:r>
      <w:r w:rsidRPr="00EC0F73">
        <w:rPr>
          <w:rFonts w:asciiTheme="majorBidi" w:hAnsiTheme="majorBidi" w:cstheme="majorBidi" w:hint="cs"/>
          <w:sz w:val="28"/>
          <w:szCs w:val="28"/>
          <w:rtl/>
        </w:rPr>
        <w:t>. והיינו מפני שבכך אנו מאריכים את מלכות האומה. אולם בגוי יחידי שנותן צדקה לישראל אין לאסור משום ביבש קצירה תשברנה, שמה אכפת לנו שיהיה לו זכות, שרק בהארכת מלכות האומה אנן קפדי'.</w:t>
      </w:r>
    </w:p>
    <w:p w14:paraId="7FF39C06" w14:textId="21ED8CF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ועי' בס' שנות חיים</w:t>
      </w:r>
      <w:r w:rsidRPr="00372A41">
        <w:rPr>
          <w:rFonts w:asciiTheme="majorBidi" w:hAnsiTheme="majorBidi" w:cstheme="majorBidi" w:hint="cs"/>
          <w:rtl/>
        </w:rPr>
        <w:t xml:space="preserve"> (ל</w:t>
      </w:r>
      <w:r w:rsidR="00372A41" w:rsidRPr="00372A41">
        <w:rPr>
          <w:rFonts w:asciiTheme="majorBidi" w:hAnsiTheme="majorBidi" w:cstheme="majorBidi" w:hint="cs"/>
          <w:rtl/>
        </w:rPr>
        <w:t>ר</w:t>
      </w:r>
      <w:r w:rsidRPr="00372A41">
        <w:rPr>
          <w:rFonts w:asciiTheme="majorBidi" w:hAnsiTheme="majorBidi" w:cstheme="majorBidi" w:hint="cs"/>
          <w:rtl/>
        </w:rPr>
        <w:t xml:space="preserve">' חיים חזן, בסוף פרשת מסעי) </w:t>
      </w:r>
      <w:r w:rsidRPr="00EC0F73">
        <w:rPr>
          <w:rFonts w:asciiTheme="majorBidi" w:hAnsiTheme="majorBidi" w:cstheme="majorBidi" w:hint="cs"/>
          <w:sz w:val="28"/>
          <w:szCs w:val="28"/>
          <w:rtl/>
        </w:rPr>
        <w:t>שכתב לתרץ כהאי גוונא. ולפ"ז מיושבת קושייתינו, שבגלל שגוי יחיד רוצה למול את בנו אין בזה איסור ביבש קצירה תשברנה, ומ"מ יש כמה גמגומים על דבר זה</w:t>
      </w:r>
      <w:r w:rsidRPr="00EC0F73">
        <w:rPr>
          <w:rFonts w:asciiTheme="majorBidi" w:hAnsiTheme="majorBidi" w:cstheme="majorBidi"/>
          <w:sz w:val="28"/>
          <w:szCs w:val="28"/>
          <w:vertAlign w:val="superscript"/>
          <w:rtl/>
        </w:rPr>
        <w:footnoteReference w:id="485"/>
      </w:r>
      <w:r w:rsidRPr="00EC0F73">
        <w:rPr>
          <w:rFonts w:asciiTheme="majorBidi" w:hAnsiTheme="majorBidi" w:cstheme="majorBidi" w:hint="cs"/>
          <w:sz w:val="28"/>
          <w:szCs w:val="28"/>
          <w:rtl/>
        </w:rPr>
        <w:t>.</w:t>
      </w:r>
    </w:p>
    <w:p w14:paraId="3FB590E2" w14:textId="40529700"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וראיתי בשו"ת זרע אמת </w:t>
      </w:r>
      <w:r w:rsidRPr="00372A41">
        <w:rPr>
          <w:rFonts w:asciiTheme="majorBidi" w:hAnsiTheme="majorBidi" w:cstheme="majorBidi" w:hint="cs"/>
          <w:rtl/>
        </w:rPr>
        <w:t xml:space="preserve">(חיו"ד סיו"ס קיב) </w:t>
      </w:r>
      <w:r w:rsidRPr="00EC0F73">
        <w:rPr>
          <w:rFonts w:asciiTheme="majorBidi" w:hAnsiTheme="majorBidi" w:cstheme="majorBidi" w:hint="cs"/>
          <w:sz w:val="28"/>
          <w:szCs w:val="28"/>
          <w:rtl/>
        </w:rPr>
        <w:t xml:space="preserve">שכתב שמכיון שאיסור ביבש קצירה כו' הוא איסור קלוש, לכך הוא נדחה כשיש צורך, וכעי"ז כתב הערוה"ש </w:t>
      </w:r>
      <w:r w:rsidRPr="00372A41">
        <w:rPr>
          <w:rFonts w:asciiTheme="majorBidi" w:hAnsiTheme="majorBidi" w:cstheme="majorBidi" w:hint="cs"/>
          <w:rtl/>
        </w:rPr>
        <w:t>(רנד</w:t>
      </w:r>
      <w:r w:rsidR="00372A41" w:rsidRPr="00372A41">
        <w:rPr>
          <w:rFonts w:asciiTheme="majorBidi" w:hAnsiTheme="majorBidi" w:cstheme="majorBidi" w:hint="cs"/>
          <w:rtl/>
        </w:rPr>
        <w:t>,</w:t>
      </w:r>
      <w:r w:rsidRPr="00372A41">
        <w:rPr>
          <w:rFonts w:asciiTheme="majorBidi" w:hAnsiTheme="majorBidi" w:cstheme="majorBidi" w:hint="cs"/>
          <w:rtl/>
        </w:rPr>
        <w:t xml:space="preserve"> א)</w:t>
      </w:r>
      <w:r w:rsidRPr="00EC0F73">
        <w:rPr>
          <w:rFonts w:asciiTheme="majorBidi" w:hAnsiTheme="majorBidi" w:cstheme="majorBidi"/>
          <w:sz w:val="28"/>
          <w:szCs w:val="28"/>
          <w:vertAlign w:val="superscript"/>
          <w:rtl/>
        </w:rPr>
        <w:footnoteReference w:id="486"/>
      </w:r>
      <w:r w:rsidRPr="00EC0F73">
        <w:rPr>
          <w:rFonts w:asciiTheme="majorBidi" w:hAnsiTheme="majorBidi" w:cstheme="majorBidi" w:hint="cs"/>
          <w:sz w:val="28"/>
          <w:szCs w:val="28"/>
          <w:rtl/>
        </w:rPr>
        <w:t>.</w:t>
      </w:r>
    </w:p>
    <w:p w14:paraId="6E253A15" w14:textId="77777777" w:rsidR="00702C65" w:rsidRDefault="00702C65" w:rsidP="00702C65">
      <w:pPr>
        <w:jc w:val="both"/>
        <w:rPr>
          <w:rFonts w:asciiTheme="majorBidi" w:hAnsiTheme="majorBidi" w:cstheme="majorBidi"/>
          <w:sz w:val="28"/>
          <w:szCs w:val="28"/>
          <w:rtl/>
        </w:rPr>
      </w:pPr>
      <w:r w:rsidRPr="00702C65">
        <w:rPr>
          <w:rFonts w:asciiTheme="majorBidi" w:hAnsiTheme="majorBidi" w:cstheme="majorBidi" w:hint="cs"/>
          <w:sz w:val="28"/>
          <w:szCs w:val="28"/>
          <w:rtl/>
        </w:rPr>
        <w:t xml:space="preserve">ויש </w:t>
      </w:r>
      <w:r w:rsidRPr="00702C65">
        <w:rPr>
          <w:rFonts w:asciiTheme="majorBidi" w:hAnsiTheme="majorBidi" w:cstheme="majorBidi"/>
          <w:sz w:val="28"/>
          <w:szCs w:val="28"/>
          <w:rtl/>
        </w:rPr>
        <w:t xml:space="preserve">להוסיף שבס' זכור זאת ליעקב </w:t>
      </w:r>
      <w:r w:rsidRPr="00702C65">
        <w:rPr>
          <w:rFonts w:asciiTheme="majorBidi" w:hAnsiTheme="majorBidi" w:cstheme="majorBidi"/>
          <w:rtl/>
        </w:rPr>
        <w:t>(מאמרו של הרב מרדכי פרום, עמ' צב בסברא הד')</w:t>
      </w:r>
      <w:r w:rsidRPr="00702C65">
        <w:rPr>
          <w:rFonts w:asciiTheme="majorBidi" w:hAnsiTheme="majorBidi" w:cstheme="majorBidi"/>
          <w:sz w:val="28"/>
          <w:szCs w:val="28"/>
          <w:rtl/>
        </w:rPr>
        <w:t xml:space="preserve"> כתב סברא שאפשר שלא שייך האיסור הנלמד מ'ביבוש קצירה תשברנה' בזה"ז, ע"ש בטעמו.</w:t>
      </w:r>
    </w:p>
    <w:p w14:paraId="12726BDF" w14:textId="1E48E927" w:rsidR="00702C65" w:rsidRDefault="00702C65" w:rsidP="00702C65">
      <w:pPr>
        <w:jc w:val="both"/>
      </w:pPr>
      <w:r w:rsidRPr="00702C65">
        <w:rPr>
          <w:rFonts w:asciiTheme="majorBidi" w:hAnsiTheme="majorBidi" w:cstheme="majorBidi"/>
          <w:sz w:val="28"/>
          <w:szCs w:val="28"/>
          <w:rtl/>
        </w:rPr>
        <w:lastRenderedPageBreak/>
        <w:t>ונר' שלמרות שבוודאי שאין סברא הזאת מספיקה למעשה, מ"מ חזיא להיצטרף להקל.</w:t>
      </w:r>
    </w:p>
    <w:p w14:paraId="33840DF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ועי' בארחות חיים </w:t>
      </w:r>
      <w:r w:rsidRPr="00655EF8">
        <w:rPr>
          <w:rFonts w:asciiTheme="majorBidi" w:hAnsiTheme="majorBidi" w:cstheme="majorBidi" w:hint="cs"/>
          <w:rtl/>
        </w:rPr>
        <w:t xml:space="preserve">(סימן לד) </w:t>
      </w:r>
      <w:r w:rsidRPr="00EC0F73">
        <w:rPr>
          <w:rFonts w:asciiTheme="majorBidi" w:hAnsiTheme="majorBidi" w:cstheme="majorBidi" w:hint="cs"/>
          <w:sz w:val="28"/>
          <w:szCs w:val="28"/>
          <w:rtl/>
        </w:rPr>
        <w:t>שכתב שהאיסור הוא רק לגבאים, אך אם הגוי נותן לעניים מותר לקבל ממנו בצנעא. ואפשר שטעמו שמכיון שיש לישראל הנאה לכך מותר לו לקבל, משא"כ בגבאי צדקה.</w:t>
      </w:r>
    </w:p>
    <w:p w14:paraId="6C176FE0" w14:textId="772A4AF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אלא שאין דבריהם (של הזרע אמת והארחות חיים) מיישבים את הקושיא שהקשנו על הרמב"ם והטור. שהרי הם לא כתבו שרק בעת צורך מותר לקבל, ומשמע מדבריהם שבכל גווני אסור. וכן ק' מתשובת הרמב"ם שהתיר למול גוים אף שלא בעת הצורך</w:t>
      </w:r>
      <w:r w:rsidRPr="00EC0F73">
        <w:rPr>
          <w:rFonts w:asciiTheme="majorBidi" w:hAnsiTheme="majorBidi" w:cstheme="majorBidi"/>
          <w:sz w:val="28"/>
          <w:szCs w:val="28"/>
          <w:vertAlign w:val="superscript"/>
          <w:rtl/>
        </w:rPr>
        <w:footnoteReference w:id="487"/>
      </w:r>
      <w:r w:rsidRPr="00EC0F73">
        <w:rPr>
          <w:rFonts w:asciiTheme="majorBidi" w:hAnsiTheme="majorBidi" w:cstheme="majorBidi" w:hint="cs"/>
          <w:sz w:val="28"/>
          <w:szCs w:val="28"/>
          <w:rtl/>
        </w:rPr>
        <w:t xml:space="preserve">. וכן כמפורש בדבריהם שלא רק בגבאים </w:t>
      </w:r>
      <w:r w:rsidR="000C3441">
        <w:rPr>
          <w:rFonts w:asciiTheme="majorBidi" w:hAnsiTheme="majorBidi" w:cstheme="majorBidi" w:hint="cs"/>
          <w:sz w:val="28"/>
          <w:szCs w:val="28"/>
          <w:rtl/>
        </w:rPr>
        <w:t>הם דיברו</w:t>
      </w:r>
      <w:r w:rsidRPr="00EC0F73">
        <w:rPr>
          <w:rFonts w:asciiTheme="majorBidi" w:hAnsiTheme="majorBidi" w:cstheme="majorBidi" w:hint="cs"/>
          <w:sz w:val="28"/>
          <w:szCs w:val="28"/>
          <w:rtl/>
        </w:rPr>
        <w:t>.</w:t>
      </w:r>
    </w:p>
    <w:p w14:paraId="5A2BCD59"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וע"ע בדרישה </w:t>
      </w:r>
      <w:r w:rsidRPr="000C3441">
        <w:rPr>
          <w:rFonts w:asciiTheme="majorBidi" w:hAnsiTheme="majorBidi" w:cstheme="majorBidi" w:hint="cs"/>
          <w:rtl/>
        </w:rPr>
        <w:t xml:space="preserve">(שם) </w:t>
      </w:r>
      <w:r w:rsidRPr="00EC0F73">
        <w:rPr>
          <w:rFonts w:asciiTheme="majorBidi" w:hAnsiTheme="majorBidi" w:cstheme="majorBidi" w:hint="cs"/>
          <w:sz w:val="28"/>
          <w:szCs w:val="28"/>
          <w:rtl/>
        </w:rPr>
        <w:t xml:space="preserve">ובט"ז </w:t>
      </w:r>
      <w:r w:rsidRPr="000C3441">
        <w:rPr>
          <w:rFonts w:asciiTheme="majorBidi" w:hAnsiTheme="majorBidi" w:cstheme="majorBidi" w:hint="cs"/>
          <w:rtl/>
        </w:rPr>
        <w:t xml:space="preserve">(שם) </w:t>
      </w:r>
      <w:r w:rsidRPr="00EC0F73">
        <w:rPr>
          <w:rFonts w:asciiTheme="majorBidi" w:hAnsiTheme="majorBidi" w:cstheme="majorBidi" w:hint="cs"/>
          <w:sz w:val="28"/>
          <w:szCs w:val="28"/>
          <w:rtl/>
        </w:rPr>
        <w:t>שכתבו תירוצים אחרים לסתירת הרמב"ם. אלא שאין דבריהם מיישבים את הרמב"ם בתשובה שהבאנו.</w:t>
      </w:r>
    </w:p>
    <w:p w14:paraId="5D71BB9A" w14:textId="77777777" w:rsidR="002F4F60"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ומ"מ איך שיהיה מהרמב"ם בתשובה עולה שמותר לסייע לגוי לעשות מצוה שיש לו שכר עליה, וכן משמע מהרמב"ם ומהטור שהתירו לקבל צדקה מן הגוים בצנעא. אולם אין לייעץ לגוים לעשות מצוה, וכדמוכח מהרמב"ם בהל' רוצח</w:t>
      </w:r>
      <w:r w:rsidRPr="000C3441">
        <w:rPr>
          <w:rFonts w:asciiTheme="majorBidi" w:hAnsiTheme="majorBidi" w:cstheme="majorBidi" w:hint="cs"/>
          <w:rtl/>
        </w:rPr>
        <w:t xml:space="preserve"> (שם)</w:t>
      </w:r>
      <w:r w:rsidRPr="00EC0F73">
        <w:rPr>
          <w:rFonts w:asciiTheme="majorBidi" w:hAnsiTheme="majorBidi" w:cstheme="majorBidi" w:hint="cs"/>
          <w:sz w:val="28"/>
          <w:szCs w:val="28"/>
          <w:rtl/>
        </w:rPr>
        <w:t>.</w:t>
      </w:r>
    </w:p>
    <w:p w14:paraId="36EEBC6B" w14:textId="77777777" w:rsidR="001839C6"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אמנם מתשובות הגאונים </w:t>
      </w:r>
      <w:r w:rsidRPr="000C3441">
        <w:rPr>
          <w:rFonts w:asciiTheme="majorBidi" w:hAnsiTheme="majorBidi" w:cstheme="majorBidi" w:hint="cs"/>
          <w:rtl/>
        </w:rPr>
        <w:t>(סימן קד)</w:t>
      </w:r>
      <w:r w:rsidRPr="00EC0F73">
        <w:rPr>
          <w:rFonts w:asciiTheme="majorBidi" w:hAnsiTheme="majorBidi" w:cstheme="majorBidi" w:hint="cs"/>
          <w:sz w:val="28"/>
          <w:szCs w:val="28"/>
          <w:rtl/>
        </w:rPr>
        <w:t xml:space="preserve"> משמע דלא כהרמב"ם, וז"ל: "הכי אמר רב נחשון ריש מתיבתא אסור לבר ישראל ליטול צדקה מן הגוי שאינו רואה סימן ברכה לעולם".</w:t>
      </w:r>
    </w:p>
    <w:p w14:paraId="6F36EED7" w14:textId="37CFB8B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וכ"כ בשו"ת הגאונים </w:t>
      </w:r>
      <w:r w:rsidRPr="000C3441">
        <w:rPr>
          <w:rFonts w:asciiTheme="majorBidi" w:hAnsiTheme="majorBidi" w:cstheme="majorBidi" w:hint="cs"/>
          <w:rtl/>
        </w:rPr>
        <w:t>(קורוניל, סימן ב)</w:t>
      </w:r>
      <w:r w:rsidRPr="00EC0F73">
        <w:rPr>
          <w:rFonts w:asciiTheme="majorBidi" w:hAnsiTheme="majorBidi" w:cstheme="majorBidi" w:hint="cs"/>
          <w:sz w:val="28"/>
          <w:szCs w:val="28"/>
          <w:rtl/>
        </w:rPr>
        <w:t>, והוסיפו: "משום שנאמר ביבש קצירה תשברנה כו'".</w:t>
      </w:r>
    </w:p>
    <w:p w14:paraId="29759D87" w14:textId="41EC529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מבואר מדבריהם שאף לישראל פרטי אסור לקבל מן הגוי, אף מגוי פרטי. ואפשר שזוהי סברת רב נטוראי גאון והגאונים שהביא ר' ירוחם </w:t>
      </w:r>
      <w:r w:rsidRPr="00EC0F73">
        <w:rPr>
          <w:rFonts w:asciiTheme="majorBidi" w:hAnsiTheme="majorBidi" w:cstheme="majorBidi" w:hint="cs"/>
          <w:sz w:val="28"/>
          <w:szCs w:val="28"/>
          <w:rtl/>
        </w:rPr>
        <w:lastRenderedPageBreak/>
        <w:t xml:space="preserve">שאסרו למול את הגוי, וכפי שהתבאר </w:t>
      </w:r>
      <w:r w:rsidR="001839C6">
        <w:rPr>
          <w:rFonts w:asciiTheme="majorBidi" w:hAnsiTheme="majorBidi" w:cstheme="majorBidi" w:hint="cs"/>
          <w:sz w:val="28"/>
          <w:szCs w:val="28"/>
          <w:rtl/>
        </w:rPr>
        <w:t xml:space="preserve">לעיל </w:t>
      </w:r>
      <w:r w:rsidR="001839C6" w:rsidRPr="004C2E6D">
        <w:rPr>
          <w:rFonts w:asciiTheme="majorBidi" w:hAnsiTheme="majorBidi" w:cstheme="majorBidi" w:hint="cs"/>
          <w:rtl/>
        </w:rPr>
        <w:t xml:space="preserve">(סימן </w:t>
      </w:r>
      <w:r w:rsidR="004C2E6D" w:rsidRPr="004C2E6D">
        <w:rPr>
          <w:rFonts w:asciiTheme="majorBidi" w:hAnsiTheme="majorBidi" w:cstheme="majorBidi" w:hint="cs"/>
          <w:rtl/>
        </w:rPr>
        <w:t>יט</w:t>
      </w:r>
      <w:r w:rsidR="001839C6" w:rsidRPr="004C2E6D">
        <w:rPr>
          <w:rFonts w:asciiTheme="majorBidi" w:hAnsiTheme="majorBidi" w:cstheme="majorBidi" w:hint="cs"/>
          <w:rtl/>
        </w:rPr>
        <w:t>)</w:t>
      </w:r>
      <w:r w:rsidR="001839C6">
        <w:rPr>
          <w:rFonts w:asciiTheme="majorBidi" w:hAnsiTheme="majorBidi" w:cstheme="majorBidi" w:hint="cs"/>
          <w:sz w:val="28"/>
          <w:szCs w:val="28"/>
          <w:rtl/>
        </w:rPr>
        <w:t>,</w:t>
      </w:r>
      <w:r w:rsidRPr="00EC0F73">
        <w:rPr>
          <w:rFonts w:asciiTheme="majorBidi" w:hAnsiTheme="majorBidi" w:cstheme="majorBidi" w:hint="cs"/>
          <w:sz w:val="28"/>
          <w:szCs w:val="28"/>
          <w:rtl/>
        </w:rPr>
        <w:t xml:space="preserve"> אלא שאין הדברים מוכרחים.</w:t>
      </w:r>
    </w:p>
    <w:p w14:paraId="2028FB6B" w14:textId="77777777" w:rsidR="002F4F60" w:rsidRPr="00EC0F73" w:rsidRDefault="002F4F60" w:rsidP="002F4F60">
      <w:pPr>
        <w:jc w:val="both"/>
        <w:rPr>
          <w:rFonts w:asciiTheme="majorBidi" w:hAnsiTheme="majorBidi" w:cstheme="majorBidi"/>
          <w:b/>
          <w:bCs/>
          <w:sz w:val="28"/>
          <w:szCs w:val="28"/>
        </w:rPr>
      </w:pPr>
      <w:r w:rsidRPr="00EC0F73">
        <w:rPr>
          <w:rFonts w:asciiTheme="majorBidi" w:hAnsiTheme="majorBidi" w:cstheme="majorBidi"/>
          <w:b/>
          <w:bCs/>
          <w:sz w:val="28"/>
          <w:szCs w:val="28"/>
          <w:rtl/>
        </w:rPr>
        <w:br w:type="page"/>
      </w:r>
    </w:p>
    <w:p w14:paraId="5F41F443" w14:textId="5A5BD64B" w:rsidR="002F4F60" w:rsidRPr="00DB1156" w:rsidRDefault="002F4F60" w:rsidP="00BD4FE7">
      <w:pPr>
        <w:jc w:val="center"/>
        <w:rPr>
          <w:rFonts w:asciiTheme="majorBidi" w:hAnsiTheme="majorBidi" w:cstheme="majorBidi"/>
          <w:b/>
          <w:bCs/>
          <w:sz w:val="32"/>
          <w:szCs w:val="32"/>
          <w:rtl/>
        </w:rPr>
      </w:pPr>
      <w:r w:rsidRPr="00DB1156">
        <w:rPr>
          <w:rFonts w:asciiTheme="majorBidi" w:hAnsiTheme="majorBidi" w:cstheme="majorBidi" w:hint="cs"/>
          <w:b/>
          <w:bCs/>
          <w:sz w:val="32"/>
          <w:szCs w:val="32"/>
          <w:rtl/>
        </w:rPr>
        <w:lastRenderedPageBreak/>
        <w:t xml:space="preserve">סימן </w:t>
      </w:r>
      <w:r w:rsidR="001524FA">
        <w:rPr>
          <w:rFonts w:asciiTheme="majorBidi" w:hAnsiTheme="majorBidi" w:cstheme="majorBidi" w:hint="cs"/>
          <w:b/>
          <w:bCs/>
          <w:sz w:val="32"/>
          <w:szCs w:val="32"/>
          <w:rtl/>
        </w:rPr>
        <w:t>כ</w:t>
      </w:r>
      <w:r w:rsidR="00672F96">
        <w:rPr>
          <w:rFonts w:asciiTheme="majorBidi" w:hAnsiTheme="majorBidi" w:cstheme="majorBidi" w:hint="cs"/>
          <w:b/>
          <w:bCs/>
          <w:sz w:val="32"/>
          <w:szCs w:val="32"/>
          <w:rtl/>
        </w:rPr>
        <w:t>ז</w:t>
      </w:r>
      <w:r w:rsidRPr="00DB1156">
        <w:rPr>
          <w:rFonts w:asciiTheme="majorBidi" w:hAnsiTheme="majorBidi" w:cstheme="majorBidi" w:hint="cs"/>
          <w:b/>
          <w:bCs/>
          <w:sz w:val="32"/>
          <w:szCs w:val="32"/>
          <w:rtl/>
        </w:rPr>
        <w:t xml:space="preserve"> - </w:t>
      </w:r>
      <w:r w:rsidRPr="00DB1156">
        <w:rPr>
          <w:rFonts w:asciiTheme="majorBidi" w:hAnsiTheme="majorBidi" w:cstheme="majorBidi"/>
          <w:b/>
          <w:bCs/>
          <w:sz w:val="32"/>
          <w:szCs w:val="32"/>
          <w:rtl/>
        </w:rPr>
        <w:t>קטיע</w:t>
      </w:r>
      <w:r w:rsidRPr="00DB1156">
        <w:rPr>
          <w:rFonts w:asciiTheme="majorBidi" w:hAnsiTheme="majorBidi" w:cstheme="majorBidi" w:hint="cs"/>
          <w:b/>
          <w:bCs/>
          <w:sz w:val="32"/>
          <w:szCs w:val="32"/>
          <w:rtl/>
        </w:rPr>
        <w:t>ה</w:t>
      </w:r>
      <w:r w:rsidRPr="00DB1156">
        <w:rPr>
          <w:rFonts w:asciiTheme="majorBidi" w:hAnsiTheme="majorBidi" w:cstheme="majorBidi"/>
          <w:b/>
          <w:bCs/>
          <w:sz w:val="32"/>
          <w:szCs w:val="32"/>
          <w:rtl/>
        </w:rPr>
        <w:t xml:space="preserve"> בר שלום</w:t>
      </w:r>
    </w:p>
    <w:p w14:paraId="0044979E" w14:textId="6373F5C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איתא בגמ'</w:t>
      </w:r>
      <w:r w:rsidRPr="00EC0F73">
        <w:rPr>
          <w:rFonts w:asciiTheme="majorBidi" w:hAnsiTheme="majorBidi" w:cstheme="majorBidi" w:hint="cs"/>
          <w:sz w:val="28"/>
          <w:szCs w:val="28"/>
          <w:rtl/>
        </w:rPr>
        <w:t xml:space="preserve"> מסכת</w:t>
      </w:r>
      <w:r w:rsidRPr="00EC0F73">
        <w:rPr>
          <w:rFonts w:asciiTheme="majorBidi" w:hAnsiTheme="majorBidi" w:cstheme="majorBidi"/>
          <w:sz w:val="28"/>
          <w:szCs w:val="28"/>
          <w:rtl/>
        </w:rPr>
        <w:t xml:space="preserve"> ע"ז </w:t>
      </w:r>
      <w:r w:rsidRPr="00D23FA0">
        <w:rPr>
          <w:rFonts w:asciiTheme="majorBidi" w:hAnsiTheme="majorBidi" w:cstheme="majorBidi"/>
          <w:rtl/>
        </w:rPr>
        <w:t>(י:)</w:t>
      </w:r>
      <w:r w:rsidR="00CB0D8D">
        <w:rPr>
          <w:rFonts w:asciiTheme="majorBidi" w:hAnsiTheme="majorBidi" w:cstheme="majorBidi" w:hint="cs"/>
          <w:sz w:val="28"/>
          <w:szCs w:val="28"/>
          <w:rtl/>
        </w:rPr>
        <w:t>: "</w:t>
      </w:r>
      <w:r w:rsidRPr="00EC0F73">
        <w:rPr>
          <w:rFonts w:asciiTheme="majorBidi" w:hAnsiTheme="majorBidi" w:cstheme="majorBidi"/>
          <w:sz w:val="28"/>
          <w:szCs w:val="28"/>
          <w:rtl/>
        </w:rPr>
        <w:t>דההוא קיסרא דהוה סני ליהודאי, א</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 xml:space="preserve"> לחשיבי דמלכותא מי שעלה לו נימא ברגלו יקטענה ויחיה או יניחנה ויצטער? אמרו לו: יקטענה ויחיה. א</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 xml:space="preserve"> קטיעה בר שלום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חדא, דלא יכלת להו לכולהו</w:t>
      </w:r>
      <w:r w:rsidRPr="00EC0F73">
        <w:rPr>
          <w:rFonts w:asciiTheme="majorBidi" w:hAnsiTheme="majorBidi" w:cstheme="majorBidi" w:hint="cs"/>
          <w:sz w:val="28"/>
          <w:szCs w:val="28"/>
          <w:rtl/>
        </w:rPr>
        <w:t xml:space="preserve"> וכו'</w:t>
      </w:r>
      <w:r w:rsidRPr="00EC0F73">
        <w:rPr>
          <w:rFonts w:asciiTheme="majorBidi" w:hAnsiTheme="majorBidi" w:cstheme="majorBidi"/>
          <w:sz w:val="28"/>
          <w:szCs w:val="28"/>
          <w:rtl/>
        </w:rPr>
        <w:t>, ו</w:t>
      </w:r>
      <w:r w:rsidRPr="00EC0F73">
        <w:rPr>
          <w:rFonts w:asciiTheme="majorBidi" w:hAnsiTheme="majorBidi" w:cstheme="majorBidi" w:hint="cs"/>
          <w:sz w:val="28"/>
          <w:szCs w:val="28"/>
          <w:rtl/>
        </w:rPr>
        <w:t>עוד</w:t>
      </w:r>
      <w:r w:rsidRPr="00EC0F73">
        <w:rPr>
          <w:rFonts w:asciiTheme="majorBidi" w:hAnsiTheme="majorBidi" w:cstheme="majorBidi"/>
          <w:sz w:val="28"/>
          <w:szCs w:val="28"/>
          <w:rtl/>
        </w:rPr>
        <w:t xml:space="preserve"> קרו לך מלכותא קטיעה. א"ל מימר שפיר קאמרת, מיהו כל דזכי למלכא (פרש"י: "נוצח את המלך בדברים") שדו ליה לקמוניא חלילא (פרש"י: בית מלא עפר)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כד הוה נקטין ליה ואזלין, א</w:t>
      </w:r>
      <w:r w:rsidRPr="00EC0F73">
        <w:rPr>
          <w:rFonts w:asciiTheme="majorBidi" w:hAnsiTheme="majorBidi" w:cstheme="majorBidi" w:hint="cs"/>
          <w:sz w:val="28"/>
          <w:szCs w:val="28"/>
          <w:rtl/>
        </w:rPr>
        <w:t>"ל</w:t>
      </w:r>
      <w:r w:rsidRPr="00EC0F73">
        <w:rPr>
          <w:rFonts w:asciiTheme="majorBidi" w:hAnsiTheme="majorBidi" w:cstheme="majorBidi"/>
          <w:sz w:val="28"/>
          <w:szCs w:val="28"/>
          <w:rtl/>
        </w:rPr>
        <w:t xml:space="preserve"> ההיא מטרוניתא, ווי ליה לאילפא דאזלא בלא מכסא (פרש"י: "אוי לך הואיל ועליהן אתה נהרג</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שלא מלתה את עצמך ותטול חלק עמהם")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נפל על רישא דערלתיה קטעה, אמר יהבית מכסי חלפית ועברית. כי קא שדו ליה אמר כל נכסי לר"ע וחביריו</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כו' יצתה בת קול ואמרה קטיעה בר שלום מזומן לחיי העוה"ב כו'".</w:t>
      </w:r>
    </w:p>
    <w:p w14:paraId="627943B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ה</w:t>
      </w:r>
      <w:r w:rsidRPr="00EC0F73">
        <w:rPr>
          <w:rFonts w:asciiTheme="majorBidi" w:hAnsiTheme="majorBidi" w:cstheme="majorBidi" w:hint="cs"/>
          <w:sz w:val="28"/>
          <w:szCs w:val="28"/>
          <w:rtl/>
        </w:rPr>
        <w:t>רי</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שמדובר ב</w:t>
      </w:r>
      <w:r w:rsidRPr="00EC0F73">
        <w:rPr>
          <w:rFonts w:asciiTheme="majorBidi" w:hAnsiTheme="majorBidi" w:cstheme="majorBidi"/>
          <w:sz w:val="28"/>
          <w:szCs w:val="28"/>
          <w:rtl/>
        </w:rPr>
        <w:t xml:space="preserve">גמ' שקטיעה מל את עצמו, ומשמע </w:t>
      </w:r>
      <w:r w:rsidRPr="00EC0F73">
        <w:rPr>
          <w:rFonts w:asciiTheme="majorBidi" w:hAnsiTheme="majorBidi" w:cstheme="majorBidi" w:hint="cs"/>
          <w:sz w:val="28"/>
          <w:szCs w:val="28"/>
          <w:rtl/>
        </w:rPr>
        <w:t xml:space="preserve">להדיא </w:t>
      </w:r>
      <w:r w:rsidRPr="00EC0F73">
        <w:rPr>
          <w:rFonts w:asciiTheme="majorBidi" w:hAnsiTheme="majorBidi" w:cstheme="majorBidi"/>
          <w:sz w:val="28"/>
          <w:szCs w:val="28"/>
          <w:rtl/>
        </w:rPr>
        <w:t>ש</w:t>
      </w:r>
      <w:r w:rsidRPr="00EC0F73">
        <w:rPr>
          <w:rFonts w:asciiTheme="majorBidi" w:hAnsiTheme="majorBidi" w:cstheme="majorBidi" w:hint="cs"/>
          <w:sz w:val="28"/>
          <w:szCs w:val="28"/>
          <w:rtl/>
        </w:rPr>
        <w:t>לא רק שלא עבר איסור בזה,</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אלא </w:t>
      </w:r>
      <w:r w:rsidRPr="00EC0F73">
        <w:rPr>
          <w:rFonts w:asciiTheme="majorBidi" w:hAnsiTheme="majorBidi" w:cstheme="majorBidi"/>
          <w:sz w:val="28"/>
          <w:szCs w:val="28"/>
          <w:rtl/>
        </w:rPr>
        <w:t xml:space="preserve">אף </w:t>
      </w:r>
      <w:r w:rsidRPr="00EC0F73">
        <w:rPr>
          <w:rFonts w:asciiTheme="majorBidi" w:hAnsiTheme="majorBidi" w:cstheme="majorBidi" w:hint="cs"/>
          <w:sz w:val="28"/>
          <w:szCs w:val="28"/>
          <w:rtl/>
        </w:rPr>
        <w:t xml:space="preserve">עשה דבר </w:t>
      </w:r>
      <w:r w:rsidRPr="00EC0F73">
        <w:rPr>
          <w:rFonts w:asciiTheme="majorBidi" w:hAnsiTheme="majorBidi" w:cstheme="majorBidi"/>
          <w:sz w:val="28"/>
          <w:szCs w:val="28"/>
          <w:rtl/>
        </w:rPr>
        <w:t>טוב</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יצאה בת קול ואמרה שהוא מזומן לחיי העולם הבא</w:t>
      </w:r>
      <w:r w:rsidRPr="00EC0F73">
        <w:rPr>
          <w:rFonts w:asciiTheme="majorBidi" w:hAnsiTheme="majorBidi" w:cstheme="majorBidi"/>
          <w:sz w:val="28"/>
          <w:szCs w:val="28"/>
          <w:vertAlign w:val="superscript"/>
          <w:rtl/>
        </w:rPr>
        <w:footnoteReference w:id="488"/>
      </w:r>
      <w:r w:rsidRPr="00EC0F73">
        <w:rPr>
          <w:rFonts w:asciiTheme="majorBidi" w:hAnsiTheme="majorBidi" w:cstheme="majorBidi"/>
          <w:sz w:val="28"/>
          <w:szCs w:val="28"/>
          <w:rtl/>
        </w:rPr>
        <w:t>.</w:t>
      </w:r>
    </w:p>
    <w:p w14:paraId="6128A47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וכ</w:t>
      </w:r>
      <w:r w:rsidRPr="00EC0F73">
        <w:rPr>
          <w:rFonts w:asciiTheme="majorBidi" w:hAnsiTheme="majorBidi" w:cstheme="majorBidi" w:hint="cs"/>
          <w:sz w:val="28"/>
          <w:szCs w:val="28"/>
          <w:rtl/>
        </w:rPr>
        <w:t xml:space="preserve">"נ </w:t>
      </w:r>
      <w:r w:rsidRPr="00EC0F73">
        <w:rPr>
          <w:rFonts w:asciiTheme="majorBidi" w:hAnsiTheme="majorBidi" w:cstheme="majorBidi"/>
          <w:sz w:val="28"/>
          <w:szCs w:val="28"/>
          <w:rtl/>
        </w:rPr>
        <w:t>מדברי המטרוניתא ו</w:t>
      </w:r>
      <w:r w:rsidRPr="00EC0F73">
        <w:rPr>
          <w:rFonts w:asciiTheme="majorBidi" w:hAnsiTheme="majorBidi" w:cstheme="majorBidi" w:hint="cs"/>
          <w:sz w:val="28"/>
          <w:szCs w:val="28"/>
          <w:rtl/>
        </w:rPr>
        <w:t xml:space="preserve">מדברי </w:t>
      </w:r>
      <w:r w:rsidRPr="00EC0F73">
        <w:rPr>
          <w:rFonts w:asciiTheme="majorBidi" w:hAnsiTheme="majorBidi" w:cstheme="majorBidi"/>
          <w:sz w:val="28"/>
          <w:szCs w:val="28"/>
          <w:rtl/>
        </w:rPr>
        <w:t>קטיעה שה</w:t>
      </w:r>
      <w:r w:rsidRPr="00EC0F73">
        <w:rPr>
          <w:rFonts w:asciiTheme="majorBidi" w:hAnsiTheme="majorBidi" w:cstheme="majorBidi" w:hint="cs"/>
          <w:sz w:val="28"/>
          <w:szCs w:val="28"/>
          <w:rtl/>
        </w:rPr>
        <w:t>ם ה</w:t>
      </w:r>
      <w:r w:rsidRPr="00EC0F73">
        <w:rPr>
          <w:rFonts w:asciiTheme="majorBidi" w:hAnsiTheme="majorBidi" w:cstheme="majorBidi"/>
          <w:sz w:val="28"/>
          <w:szCs w:val="28"/>
          <w:rtl/>
        </w:rPr>
        <w:t>תייחסו למיל</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 xml:space="preserve"> כנתינת מכס שעל ידו ניתן ליטול</w:t>
      </w:r>
      <w:r w:rsidRPr="00EC0F73">
        <w:rPr>
          <w:rFonts w:asciiTheme="majorBidi" w:hAnsiTheme="majorBidi" w:cstheme="majorBidi" w:hint="cs"/>
          <w:sz w:val="28"/>
          <w:szCs w:val="28"/>
          <w:rtl/>
        </w:rPr>
        <w:t xml:space="preserve"> את</w:t>
      </w:r>
      <w:r w:rsidRPr="00EC0F73">
        <w:rPr>
          <w:rFonts w:asciiTheme="majorBidi" w:hAnsiTheme="majorBidi" w:cstheme="majorBidi"/>
          <w:sz w:val="28"/>
          <w:szCs w:val="28"/>
          <w:rtl/>
        </w:rPr>
        <w:t xml:space="preserve"> השכר</w:t>
      </w:r>
      <w:r w:rsidRPr="00EC0F73">
        <w:rPr>
          <w:rFonts w:asciiTheme="majorBidi" w:hAnsiTheme="majorBidi" w:cstheme="majorBidi"/>
          <w:sz w:val="28"/>
          <w:szCs w:val="28"/>
          <w:vertAlign w:val="superscript"/>
          <w:rtl/>
        </w:rPr>
        <w:footnoteReference w:id="489"/>
      </w:r>
      <w:r w:rsidRPr="00EC0F73">
        <w:rPr>
          <w:rFonts w:asciiTheme="majorBidi" w:hAnsiTheme="majorBidi" w:cstheme="majorBidi"/>
          <w:sz w:val="28"/>
          <w:szCs w:val="28"/>
          <w:rtl/>
        </w:rPr>
        <w:t xml:space="preserve">. </w:t>
      </w:r>
    </w:p>
    <w:p w14:paraId="6F3A6CA7"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אמנם הנימוק"י </w:t>
      </w:r>
      <w:r w:rsidRPr="006A5168">
        <w:rPr>
          <w:rFonts w:asciiTheme="majorBidi" w:hAnsiTheme="majorBidi" w:cstheme="majorBidi"/>
          <w:rtl/>
        </w:rPr>
        <w:t>(שם בד"ה כל נכסי)</w:t>
      </w:r>
      <w:r w:rsidRPr="00EC0F73">
        <w:rPr>
          <w:rFonts w:asciiTheme="majorBidi" w:hAnsiTheme="majorBidi" w:cstheme="majorBidi"/>
          <w:sz w:val="28"/>
          <w:szCs w:val="28"/>
          <w:rtl/>
        </w:rPr>
        <w:t xml:space="preserve"> ופסקי הרי"ד </w:t>
      </w:r>
      <w:r w:rsidRPr="006A5168">
        <w:rPr>
          <w:rFonts w:asciiTheme="majorBidi" w:hAnsiTheme="majorBidi" w:cstheme="majorBidi"/>
          <w:rtl/>
        </w:rPr>
        <w:t xml:space="preserve">(ע"ז י:) </w:t>
      </w:r>
      <w:r w:rsidRPr="00EC0F73">
        <w:rPr>
          <w:rFonts w:asciiTheme="majorBidi" w:hAnsiTheme="majorBidi" w:cstheme="majorBidi"/>
          <w:sz w:val="28"/>
          <w:szCs w:val="28"/>
          <w:rtl/>
        </w:rPr>
        <w:t>כתבו שקטיעה נתגייר, וכ"כ</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סדר הדורות </w:t>
      </w:r>
      <w:r w:rsidRPr="006A5168">
        <w:rPr>
          <w:rFonts w:asciiTheme="majorBidi" w:hAnsiTheme="majorBidi" w:cstheme="majorBidi"/>
          <w:rtl/>
        </w:rPr>
        <w:t xml:space="preserve">(אות ע', ערך ר' עקיבא ס"ק ו) </w:t>
      </w:r>
      <w:r w:rsidRPr="00EC0F73">
        <w:rPr>
          <w:rFonts w:asciiTheme="majorBidi" w:hAnsiTheme="majorBidi" w:cstheme="majorBidi"/>
          <w:sz w:val="28"/>
          <w:szCs w:val="28"/>
          <w:rtl/>
        </w:rPr>
        <w:t xml:space="preserve">בשם השלשלת הקבלה </w:t>
      </w:r>
      <w:r w:rsidRPr="006A5168">
        <w:rPr>
          <w:rFonts w:asciiTheme="majorBidi" w:hAnsiTheme="majorBidi" w:cstheme="majorBidi"/>
          <w:rtl/>
        </w:rPr>
        <w:t>(דף כ:, בד"ה ר' עקיבא)</w:t>
      </w:r>
      <w:r w:rsidRPr="00EC0F73">
        <w:rPr>
          <w:rFonts w:asciiTheme="majorBidi" w:hAnsiTheme="majorBidi" w:cstheme="majorBidi" w:hint="cs"/>
          <w:sz w:val="28"/>
          <w:szCs w:val="28"/>
          <w:rtl/>
        </w:rPr>
        <w:t xml:space="preserve">. </w:t>
      </w:r>
    </w:p>
    <w:p w14:paraId="2F673370"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ולפי דבריהם </w:t>
      </w:r>
      <w:r w:rsidRPr="00EC0F73">
        <w:rPr>
          <w:rFonts w:asciiTheme="majorBidi" w:hAnsiTheme="majorBidi" w:cstheme="majorBidi" w:hint="cs"/>
          <w:sz w:val="28"/>
          <w:szCs w:val="28"/>
          <w:rtl/>
        </w:rPr>
        <w:t>נר' ש</w:t>
      </w:r>
      <w:r w:rsidRPr="00EC0F73">
        <w:rPr>
          <w:rFonts w:asciiTheme="majorBidi" w:hAnsiTheme="majorBidi" w:cstheme="majorBidi"/>
          <w:sz w:val="28"/>
          <w:szCs w:val="28"/>
          <w:rtl/>
        </w:rPr>
        <w:t>אין ראיה מכאן שמותר לגוי למול שלא לשם גירות.</w:t>
      </w:r>
    </w:p>
    <w:p w14:paraId="7A7650BE" w14:textId="77777777" w:rsidR="006A5168"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ומ"מ הריקאנטי </w:t>
      </w:r>
      <w:r w:rsidRPr="006A5168">
        <w:rPr>
          <w:rFonts w:asciiTheme="majorBidi" w:hAnsiTheme="majorBidi" w:cstheme="majorBidi"/>
          <w:rtl/>
        </w:rPr>
        <w:t xml:space="preserve">(סימן תקצח) </w:t>
      </w:r>
      <w:r w:rsidRPr="00EC0F73">
        <w:rPr>
          <w:rFonts w:asciiTheme="majorBidi" w:hAnsiTheme="majorBidi" w:cstheme="majorBidi"/>
          <w:sz w:val="28"/>
          <w:szCs w:val="28"/>
          <w:rtl/>
        </w:rPr>
        <w:t>כתב שקטיעה אינו גר גמו</w:t>
      </w:r>
      <w:r w:rsidRPr="00EC0F73">
        <w:rPr>
          <w:rFonts w:asciiTheme="majorBidi" w:hAnsiTheme="majorBidi" w:cstheme="majorBidi" w:hint="cs"/>
          <w:sz w:val="28"/>
          <w:szCs w:val="28"/>
          <w:rtl/>
        </w:rPr>
        <w:t xml:space="preserve">ר, </w:t>
      </w:r>
      <w:r w:rsidRPr="00EC0F73">
        <w:rPr>
          <w:rFonts w:asciiTheme="majorBidi" w:hAnsiTheme="majorBidi" w:cstheme="majorBidi"/>
          <w:sz w:val="28"/>
          <w:szCs w:val="28"/>
          <w:rtl/>
        </w:rPr>
        <w:t>שהרי הוא לא טבל</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ואין לומר ש</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טבל קודם ש</w:t>
      </w:r>
      <w:r w:rsidRPr="00EC0F73">
        <w:rPr>
          <w:rFonts w:asciiTheme="majorBidi" w:hAnsiTheme="majorBidi" w:cstheme="majorBidi" w:hint="cs"/>
          <w:sz w:val="28"/>
          <w:szCs w:val="28"/>
          <w:rtl/>
        </w:rPr>
        <w:t xml:space="preserve">הרי </w:t>
      </w:r>
      <w:r w:rsidRPr="00EC0F73">
        <w:rPr>
          <w:rFonts w:asciiTheme="majorBidi" w:hAnsiTheme="majorBidi" w:cstheme="majorBidi"/>
          <w:sz w:val="28"/>
          <w:szCs w:val="28"/>
          <w:rtl/>
        </w:rPr>
        <w:t xml:space="preserve">הטבילה </w:t>
      </w:r>
      <w:r w:rsidRPr="00EC0F73">
        <w:rPr>
          <w:rFonts w:asciiTheme="majorBidi" w:hAnsiTheme="majorBidi" w:cstheme="majorBidi" w:hint="cs"/>
          <w:sz w:val="28"/>
          <w:szCs w:val="28"/>
          <w:rtl/>
        </w:rPr>
        <w:t xml:space="preserve">צריכה להיות </w:t>
      </w:r>
      <w:r w:rsidRPr="00EC0F73">
        <w:rPr>
          <w:rFonts w:asciiTheme="majorBidi" w:hAnsiTheme="majorBidi" w:cstheme="majorBidi"/>
          <w:sz w:val="28"/>
          <w:szCs w:val="28"/>
          <w:rtl/>
        </w:rPr>
        <w:t>בסוף</w:t>
      </w:r>
      <w:r w:rsidRPr="00EC0F73">
        <w:rPr>
          <w:rFonts w:asciiTheme="majorBidi" w:hAnsiTheme="majorBidi" w:cstheme="majorBidi"/>
          <w:sz w:val="28"/>
          <w:szCs w:val="28"/>
          <w:vertAlign w:val="superscript"/>
          <w:rtl/>
        </w:rPr>
        <w:footnoteReference w:id="490"/>
      </w:r>
      <w:r w:rsidRPr="00EC0F73">
        <w:rPr>
          <w:rFonts w:asciiTheme="majorBidi" w:hAnsiTheme="majorBidi" w:cstheme="majorBidi" w:hint="cs"/>
          <w:sz w:val="28"/>
          <w:szCs w:val="28"/>
          <w:rtl/>
        </w:rPr>
        <w:t>.</w:t>
      </w:r>
    </w:p>
    <w:p w14:paraId="252D1167" w14:textId="0762F5A4"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וכן היש"ש </w:t>
      </w:r>
      <w:r w:rsidRPr="006A5168">
        <w:rPr>
          <w:rFonts w:asciiTheme="majorBidi" w:hAnsiTheme="majorBidi" w:cstheme="majorBidi"/>
          <w:rtl/>
        </w:rPr>
        <w:t>(יבמות פ"ח סימן ג</w:t>
      </w:r>
      <w:r w:rsidRPr="006A5168">
        <w:rPr>
          <w:rFonts w:asciiTheme="majorBidi" w:hAnsiTheme="majorBidi" w:cstheme="majorBidi" w:hint="cs"/>
          <w:rtl/>
        </w:rPr>
        <w:t xml:space="preserve">, בתירוצו הב') </w:t>
      </w:r>
      <w:r w:rsidRPr="00EC0F73">
        <w:rPr>
          <w:rFonts w:asciiTheme="majorBidi" w:hAnsiTheme="majorBidi" w:cstheme="majorBidi"/>
          <w:sz w:val="28"/>
          <w:szCs w:val="28"/>
          <w:rtl/>
        </w:rPr>
        <w:t xml:space="preserve">כתב שקטיעה לא פרע, וממילא </w:t>
      </w:r>
      <w:r w:rsidRPr="00EC0F73">
        <w:rPr>
          <w:rFonts w:asciiTheme="majorBidi" w:hAnsiTheme="majorBidi" w:cstheme="majorBidi" w:hint="cs"/>
          <w:sz w:val="28"/>
          <w:szCs w:val="28"/>
          <w:rtl/>
        </w:rPr>
        <w:t>עולה ש</w:t>
      </w:r>
      <w:r w:rsidRPr="00EC0F73">
        <w:rPr>
          <w:rFonts w:asciiTheme="majorBidi" w:hAnsiTheme="majorBidi" w:cstheme="majorBidi"/>
          <w:sz w:val="28"/>
          <w:szCs w:val="28"/>
          <w:rtl/>
        </w:rPr>
        <w:t>הוא נשאר גוי</w:t>
      </w:r>
      <w:r w:rsidRPr="00EC0F73">
        <w:rPr>
          <w:rFonts w:asciiTheme="majorBidi" w:hAnsiTheme="majorBidi" w:cstheme="majorBidi" w:hint="cs"/>
          <w:sz w:val="28"/>
          <w:szCs w:val="28"/>
          <w:rtl/>
        </w:rPr>
        <w:t>.</w:t>
      </w:r>
    </w:p>
    <w:p w14:paraId="4D015B5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וכתב הדברי חיים </w:t>
      </w:r>
      <w:r w:rsidRPr="006A5168">
        <w:rPr>
          <w:rFonts w:asciiTheme="majorBidi" w:hAnsiTheme="majorBidi" w:cstheme="majorBidi"/>
          <w:rtl/>
        </w:rPr>
        <w:t xml:space="preserve">(לר' חיים זלמן צבי, </w:t>
      </w:r>
      <w:r w:rsidRPr="006A5168">
        <w:rPr>
          <w:rFonts w:asciiTheme="majorBidi" w:hAnsiTheme="majorBidi" w:cstheme="majorBidi" w:hint="cs"/>
          <w:rtl/>
        </w:rPr>
        <w:t xml:space="preserve">במסכת </w:t>
      </w:r>
      <w:r w:rsidRPr="006A5168">
        <w:rPr>
          <w:rFonts w:asciiTheme="majorBidi" w:hAnsiTheme="majorBidi" w:cstheme="majorBidi"/>
          <w:rtl/>
        </w:rPr>
        <w:t>ע"ז</w:t>
      </w:r>
      <w:r w:rsidRPr="006A5168">
        <w:rPr>
          <w:rFonts w:asciiTheme="majorBidi" w:hAnsiTheme="majorBidi" w:cstheme="majorBidi" w:hint="cs"/>
          <w:rtl/>
        </w:rPr>
        <w:t>,</w:t>
      </w:r>
      <w:r w:rsidRPr="006A5168">
        <w:rPr>
          <w:rFonts w:asciiTheme="majorBidi" w:hAnsiTheme="majorBidi" w:cstheme="majorBidi"/>
          <w:rtl/>
        </w:rPr>
        <w:t xml:space="preserve"> שם </w:t>
      </w:r>
      <w:r w:rsidRPr="006A5168">
        <w:rPr>
          <w:rFonts w:asciiTheme="majorBidi" w:hAnsiTheme="majorBidi" w:cstheme="majorBidi" w:hint="cs"/>
          <w:rtl/>
        </w:rPr>
        <w:t>ב</w:t>
      </w:r>
      <w:r w:rsidRPr="006A5168">
        <w:rPr>
          <w:rFonts w:asciiTheme="majorBidi" w:hAnsiTheme="majorBidi" w:cstheme="majorBidi"/>
          <w:rtl/>
        </w:rPr>
        <w:t>עניין מילה וגירות)</w:t>
      </w:r>
      <w:r w:rsidRPr="00EC0F73">
        <w:rPr>
          <w:rFonts w:asciiTheme="majorBidi" w:hAnsiTheme="majorBidi" w:cstheme="majorBidi"/>
          <w:sz w:val="28"/>
          <w:szCs w:val="28"/>
          <w:rtl/>
        </w:rPr>
        <w:t xml:space="preserve"> שבודאי ע"פ פשט </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גמ</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קטיעה לא נתגייר</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שהרי לא נזכר </w:t>
      </w:r>
      <w:r w:rsidRPr="00EC0F73">
        <w:rPr>
          <w:rFonts w:asciiTheme="majorBidi" w:hAnsiTheme="majorBidi" w:cstheme="majorBidi" w:hint="cs"/>
          <w:sz w:val="28"/>
          <w:szCs w:val="28"/>
          <w:rtl/>
        </w:rPr>
        <w:t xml:space="preserve">בגמ' </w:t>
      </w:r>
      <w:r w:rsidRPr="00EC0F73">
        <w:rPr>
          <w:rFonts w:asciiTheme="majorBidi" w:hAnsiTheme="majorBidi" w:cstheme="majorBidi"/>
          <w:sz w:val="28"/>
          <w:szCs w:val="28"/>
          <w:rtl/>
        </w:rPr>
        <w:t>ש</w:t>
      </w:r>
      <w:r w:rsidRPr="00EC0F73">
        <w:rPr>
          <w:rFonts w:asciiTheme="majorBidi" w:hAnsiTheme="majorBidi" w:cstheme="majorBidi" w:hint="cs"/>
          <w:sz w:val="28"/>
          <w:szCs w:val="28"/>
          <w:rtl/>
        </w:rPr>
        <w:t xml:space="preserve">הוא </w:t>
      </w:r>
      <w:r w:rsidRPr="00EC0F73">
        <w:rPr>
          <w:rFonts w:asciiTheme="majorBidi" w:hAnsiTheme="majorBidi" w:cstheme="majorBidi"/>
          <w:sz w:val="28"/>
          <w:szCs w:val="28"/>
          <w:rtl/>
        </w:rPr>
        <w:t>טבל ושהיו ג' דיינים</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ע"ש </w:t>
      </w:r>
      <w:r w:rsidRPr="00EC0F73">
        <w:rPr>
          <w:rFonts w:asciiTheme="majorBidi" w:hAnsiTheme="majorBidi" w:cstheme="majorBidi" w:hint="cs"/>
          <w:sz w:val="28"/>
          <w:szCs w:val="28"/>
          <w:rtl/>
        </w:rPr>
        <w:t>שהאריך בזה</w:t>
      </w:r>
      <w:r w:rsidRPr="00EC0F73">
        <w:rPr>
          <w:rFonts w:asciiTheme="majorBidi" w:hAnsiTheme="majorBidi" w:cstheme="majorBidi"/>
          <w:sz w:val="28"/>
          <w:szCs w:val="28"/>
          <w:rtl/>
        </w:rPr>
        <w:t>.</w:t>
      </w:r>
    </w:p>
    <w:p w14:paraId="481AA214"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א"כ לפי שיטות אלו יש להוכיח מ</w:t>
      </w:r>
      <w:r w:rsidRPr="00EC0F73">
        <w:rPr>
          <w:rFonts w:asciiTheme="majorBidi" w:hAnsiTheme="majorBidi" w:cstheme="majorBidi" w:hint="cs"/>
          <w:sz w:val="28"/>
          <w:szCs w:val="28"/>
          <w:rtl/>
        </w:rPr>
        <w:t>סוגיין</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גם</w:t>
      </w:r>
      <w:r w:rsidRPr="00EC0F73">
        <w:rPr>
          <w:rFonts w:asciiTheme="majorBidi" w:hAnsiTheme="majorBidi" w:cstheme="majorBidi"/>
          <w:sz w:val="28"/>
          <w:szCs w:val="28"/>
          <w:rtl/>
        </w:rPr>
        <w:t xml:space="preserve"> שמותר לגוי למול</w:t>
      </w:r>
      <w:r w:rsidRPr="00EC0F73">
        <w:rPr>
          <w:rFonts w:asciiTheme="majorBidi" w:hAnsiTheme="majorBidi" w:cstheme="majorBidi" w:hint="cs"/>
          <w:sz w:val="28"/>
          <w:szCs w:val="28"/>
          <w:rtl/>
        </w:rPr>
        <w:t xml:space="preserve"> את עצמו וגם</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יש להוכיח </w:t>
      </w:r>
      <w:r w:rsidRPr="00EC0F73">
        <w:rPr>
          <w:rFonts w:asciiTheme="majorBidi" w:hAnsiTheme="majorBidi" w:cstheme="majorBidi"/>
          <w:sz w:val="28"/>
          <w:szCs w:val="28"/>
          <w:rtl/>
        </w:rPr>
        <w:t>שיש ל</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 שכר </w:t>
      </w:r>
      <w:r w:rsidRPr="00EC0F73">
        <w:rPr>
          <w:rFonts w:asciiTheme="majorBidi" w:hAnsiTheme="majorBidi" w:cstheme="majorBidi" w:hint="cs"/>
          <w:sz w:val="28"/>
          <w:szCs w:val="28"/>
          <w:rtl/>
        </w:rPr>
        <w:t>על זה.</w:t>
      </w:r>
      <w:r w:rsidRPr="00EC0F73">
        <w:rPr>
          <w:rFonts w:asciiTheme="majorBidi" w:hAnsiTheme="majorBidi" w:cstheme="majorBidi"/>
          <w:sz w:val="28"/>
          <w:szCs w:val="28"/>
          <w:rtl/>
        </w:rPr>
        <w:t xml:space="preserve"> וראיתי שכ</w:t>
      </w:r>
      <w:r w:rsidRPr="00EC0F73">
        <w:rPr>
          <w:rFonts w:asciiTheme="majorBidi" w:hAnsiTheme="majorBidi" w:cstheme="majorBidi" w:hint="cs"/>
          <w:sz w:val="28"/>
          <w:szCs w:val="28"/>
          <w:rtl/>
        </w:rPr>
        <w:t>"כ להוכיח</w:t>
      </w:r>
      <w:r w:rsidRPr="00EC0F73">
        <w:rPr>
          <w:rFonts w:asciiTheme="majorBidi" w:hAnsiTheme="majorBidi" w:cstheme="majorBidi"/>
          <w:sz w:val="28"/>
          <w:szCs w:val="28"/>
          <w:rtl/>
        </w:rPr>
        <w:t xml:space="preserve"> הר' משה האך </w:t>
      </w:r>
      <w:r w:rsidRPr="006A5168">
        <w:rPr>
          <w:rFonts w:asciiTheme="majorBidi" w:hAnsiTheme="majorBidi" w:cstheme="majorBidi"/>
          <w:rtl/>
        </w:rPr>
        <w:t>(חוב</w:t>
      </w:r>
      <w:r w:rsidRPr="006A5168">
        <w:rPr>
          <w:rFonts w:asciiTheme="majorBidi" w:hAnsiTheme="majorBidi" w:cstheme="majorBidi" w:hint="cs"/>
          <w:rtl/>
        </w:rPr>
        <w:t>ר</w:t>
      </w:r>
      <w:r w:rsidRPr="006A5168">
        <w:rPr>
          <w:rFonts w:asciiTheme="majorBidi" w:hAnsiTheme="majorBidi" w:cstheme="majorBidi"/>
          <w:rtl/>
        </w:rPr>
        <w:t xml:space="preserve">ת הפרדס, </w:t>
      </w:r>
      <w:r w:rsidRPr="006A5168">
        <w:rPr>
          <w:rFonts w:asciiTheme="majorBidi" w:hAnsiTheme="majorBidi" w:cstheme="majorBidi" w:hint="cs"/>
          <w:rtl/>
        </w:rPr>
        <w:t>שנה סו חוברת א</w:t>
      </w:r>
      <w:r w:rsidRPr="006A5168">
        <w:rPr>
          <w:rFonts w:asciiTheme="majorBidi" w:hAnsiTheme="majorBidi" w:cstheme="majorBidi"/>
          <w:rtl/>
        </w:rPr>
        <w:t xml:space="preserve"> סו"ס ד) </w:t>
      </w:r>
      <w:r w:rsidRPr="00EC0F73">
        <w:rPr>
          <w:rFonts w:asciiTheme="majorBidi" w:hAnsiTheme="majorBidi" w:cstheme="majorBidi"/>
          <w:sz w:val="28"/>
          <w:szCs w:val="28"/>
          <w:rtl/>
        </w:rPr>
        <w:t xml:space="preserve">והחשוקי חמד </w:t>
      </w:r>
      <w:r w:rsidRPr="006A5168">
        <w:rPr>
          <w:rFonts w:asciiTheme="majorBidi" w:hAnsiTheme="majorBidi" w:cstheme="majorBidi"/>
          <w:rtl/>
        </w:rPr>
        <w:t>(כתובות לח.)</w:t>
      </w:r>
      <w:r w:rsidRPr="00EC0F73">
        <w:rPr>
          <w:rFonts w:asciiTheme="majorBidi" w:hAnsiTheme="majorBidi" w:cstheme="majorBidi"/>
          <w:sz w:val="28"/>
          <w:szCs w:val="28"/>
          <w:vertAlign w:val="superscript"/>
          <w:rtl/>
        </w:rPr>
        <w:footnoteReference w:id="491"/>
      </w:r>
      <w:r w:rsidRPr="00EC0F73">
        <w:rPr>
          <w:rFonts w:asciiTheme="majorBidi" w:hAnsiTheme="majorBidi" w:cstheme="majorBidi"/>
          <w:sz w:val="28"/>
          <w:szCs w:val="28"/>
          <w:rtl/>
        </w:rPr>
        <w:t>.</w:t>
      </w:r>
    </w:p>
    <w:p w14:paraId="40C8A1F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אולם המשנת שלמה </w:t>
      </w:r>
      <w:r w:rsidRPr="006A5168">
        <w:rPr>
          <w:rFonts w:asciiTheme="majorBidi" w:hAnsiTheme="majorBidi" w:cstheme="majorBidi"/>
          <w:rtl/>
        </w:rPr>
        <w:t xml:space="preserve">(ע"ז י: </w:t>
      </w:r>
      <w:r w:rsidRPr="006A5168">
        <w:rPr>
          <w:rFonts w:asciiTheme="majorBidi" w:hAnsiTheme="majorBidi" w:cstheme="majorBidi" w:hint="cs"/>
          <w:rtl/>
        </w:rPr>
        <w:t>ב</w:t>
      </w:r>
      <w:r w:rsidRPr="006A5168">
        <w:rPr>
          <w:rFonts w:asciiTheme="majorBidi" w:hAnsiTheme="majorBidi" w:cstheme="majorBidi"/>
          <w:rtl/>
        </w:rPr>
        <w:t xml:space="preserve">ד"ה נפל) </w:t>
      </w:r>
      <w:r w:rsidRPr="00EC0F73">
        <w:rPr>
          <w:rFonts w:asciiTheme="majorBidi" w:hAnsiTheme="majorBidi" w:cstheme="majorBidi"/>
          <w:sz w:val="28"/>
          <w:szCs w:val="28"/>
          <w:rtl/>
        </w:rPr>
        <w:t xml:space="preserve">ומשיב שלמה </w:t>
      </w:r>
      <w:r w:rsidRPr="006A5168">
        <w:rPr>
          <w:rFonts w:asciiTheme="majorBidi" w:hAnsiTheme="majorBidi" w:cstheme="majorBidi"/>
          <w:rtl/>
        </w:rPr>
        <w:t xml:space="preserve">(לר' שלום יוסף </w:t>
      </w:r>
      <w:r w:rsidRPr="006A5168">
        <w:rPr>
          <w:rFonts w:asciiTheme="majorBidi" w:hAnsiTheme="majorBidi" w:cstheme="majorBidi" w:hint="cs"/>
          <w:rtl/>
        </w:rPr>
        <w:t>לא</w:t>
      </w:r>
      <w:r w:rsidRPr="006A5168">
        <w:rPr>
          <w:rFonts w:asciiTheme="majorBidi" w:hAnsiTheme="majorBidi" w:cstheme="majorBidi"/>
          <w:rtl/>
        </w:rPr>
        <w:t>קאטש</w:t>
      </w:r>
      <w:r w:rsidRPr="006A5168">
        <w:rPr>
          <w:rFonts w:asciiTheme="majorBidi" w:hAnsiTheme="majorBidi" w:cstheme="majorBidi" w:hint="cs"/>
          <w:rtl/>
        </w:rPr>
        <w:t xml:space="preserve">, </w:t>
      </w:r>
      <w:r w:rsidRPr="006A5168">
        <w:rPr>
          <w:rFonts w:asciiTheme="majorBidi" w:hAnsiTheme="majorBidi" w:cstheme="majorBidi"/>
          <w:rtl/>
        </w:rPr>
        <w:t>מהדו"ק בשול</w:t>
      </w:r>
      <w:r w:rsidRPr="006A5168">
        <w:rPr>
          <w:rFonts w:asciiTheme="majorBidi" w:hAnsiTheme="majorBidi" w:cstheme="majorBidi" w:hint="cs"/>
          <w:rtl/>
        </w:rPr>
        <w:t>י</w:t>
      </w:r>
      <w:r w:rsidRPr="006A5168">
        <w:rPr>
          <w:rFonts w:asciiTheme="majorBidi" w:hAnsiTheme="majorBidi" w:cstheme="majorBidi"/>
          <w:rtl/>
        </w:rPr>
        <w:t xml:space="preserve"> סימן קנד) </w:t>
      </w:r>
      <w:r w:rsidRPr="00EC0F73">
        <w:rPr>
          <w:rFonts w:asciiTheme="majorBidi" w:hAnsiTheme="majorBidi" w:cstheme="majorBidi"/>
          <w:sz w:val="28"/>
          <w:szCs w:val="28"/>
          <w:rtl/>
        </w:rPr>
        <w:t>ביארו ש</w:t>
      </w:r>
      <w:r w:rsidRPr="00EC0F73">
        <w:rPr>
          <w:rFonts w:asciiTheme="majorBidi" w:hAnsiTheme="majorBidi" w:cstheme="majorBidi" w:hint="cs"/>
          <w:sz w:val="28"/>
          <w:szCs w:val="28"/>
          <w:rtl/>
        </w:rPr>
        <w:t>ה</w:t>
      </w:r>
      <w:r w:rsidRPr="00EC0F73">
        <w:rPr>
          <w:rFonts w:asciiTheme="majorBidi" w:hAnsiTheme="majorBidi" w:cstheme="majorBidi"/>
          <w:sz w:val="28"/>
          <w:szCs w:val="28"/>
          <w:rtl/>
        </w:rPr>
        <w:t>מילה הועילה לקטיעה לא מפני שיש לו שכר על</w:t>
      </w:r>
      <w:r w:rsidRPr="00EC0F73">
        <w:rPr>
          <w:rFonts w:asciiTheme="majorBidi" w:hAnsiTheme="majorBidi" w:cstheme="majorBidi" w:hint="cs"/>
          <w:sz w:val="28"/>
          <w:szCs w:val="28"/>
          <w:rtl/>
        </w:rPr>
        <w:t>יה,</w:t>
      </w:r>
      <w:r w:rsidRPr="00EC0F73">
        <w:rPr>
          <w:rFonts w:asciiTheme="majorBidi" w:hAnsiTheme="majorBidi" w:cstheme="majorBidi"/>
          <w:sz w:val="28"/>
          <w:szCs w:val="28"/>
          <w:rtl/>
        </w:rPr>
        <w:t xml:space="preserve"> אלא </w:t>
      </w:r>
      <w:r w:rsidRPr="00EC0F73">
        <w:rPr>
          <w:rFonts w:asciiTheme="majorBidi" w:hAnsiTheme="majorBidi" w:cstheme="majorBidi" w:hint="cs"/>
          <w:sz w:val="28"/>
          <w:szCs w:val="28"/>
          <w:rtl/>
        </w:rPr>
        <w:t xml:space="preserve">מפני </w:t>
      </w:r>
      <w:r w:rsidRPr="00EC0F73">
        <w:rPr>
          <w:rFonts w:asciiTheme="majorBidi" w:hAnsiTheme="majorBidi" w:cstheme="majorBidi"/>
          <w:sz w:val="28"/>
          <w:szCs w:val="28"/>
          <w:rtl/>
        </w:rPr>
        <w:t>ש</w:t>
      </w:r>
      <w:r w:rsidRPr="00EC0F73">
        <w:rPr>
          <w:rFonts w:asciiTheme="majorBidi" w:hAnsiTheme="majorBidi" w:cstheme="majorBidi" w:hint="cs"/>
          <w:sz w:val="28"/>
          <w:szCs w:val="28"/>
          <w:rtl/>
        </w:rPr>
        <w:t>א"א</w:t>
      </w:r>
      <w:r w:rsidRPr="00EC0F73">
        <w:rPr>
          <w:rFonts w:asciiTheme="majorBidi" w:hAnsiTheme="majorBidi" w:cstheme="majorBidi"/>
          <w:sz w:val="28"/>
          <w:szCs w:val="28"/>
          <w:rtl/>
        </w:rPr>
        <w:t xml:space="preserve"> </w:t>
      </w:r>
      <w:r w:rsidRPr="00EC0F73">
        <w:rPr>
          <w:rFonts w:asciiTheme="majorBidi" w:hAnsiTheme="majorBidi" w:cstheme="majorBidi" w:hint="cs"/>
          <w:sz w:val="28"/>
          <w:szCs w:val="28"/>
          <w:rtl/>
        </w:rPr>
        <w:t xml:space="preserve">לערל </w:t>
      </w:r>
      <w:r w:rsidRPr="00EC0F73">
        <w:rPr>
          <w:rFonts w:asciiTheme="majorBidi" w:hAnsiTheme="majorBidi" w:cstheme="majorBidi"/>
          <w:sz w:val="28"/>
          <w:szCs w:val="28"/>
          <w:rtl/>
        </w:rPr>
        <w:t>לזכות לעוה"ב</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וזהו משל המכס של הספינה</w:t>
      </w:r>
      <w:r w:rsidRPr="00EC0F73">
        <w:rPr>
          <w:rFonts w:asciiTheme="majorBidi" w:hAnsiTheme="majorBidi" w:cstheme="majorBidi"/>
          <w:sz w:val="28"/>
          <w:szCs w:val="28"/>
          <w:vertAlign w:val="superscript"/>
          <w:rtl/>
        </w:rPr>
        <w:footnoteReference w:id="492"/>
      </w:r>
      <w:r w:rsidRPr="00EC0F73">
        <w:rPr>
          <w:rFonts w:asciiTheme="majorBidi" w:hAnsiTheme="majorBidi" w:cstheme="majorBidi"/>
          <w:sz w:val="28"/>
          <w:szCs w:val="28"/>
          <w:rtl/>
        </w:rPr>
        <w:t>.</w:t>
      </w:r>
    </w:p>
    <w:p w14:paraId="6BF9A218"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א"כ לפי דבריהם אין להוכיח מגמ</w:t>
      </w:r>
      <w:r w:rsidRPr="00EC0F73">
        <w:rPr>
          <w:rFonts w:asciiTheme="majorBidi" w:hAnsiTheme="majorBidi" w:cstheme="majorBidi" w:hint="cs"/>
          <w:sz w:val="28"/>
          <w:szCs w:val="28"/>
          <w:rtl/>
        </w:rPr>
        <w:t>'</w:t>
      </w:r>
      <w:r w:rsidRPr="00EC0F73">
        <w:rPr>
          <w:rFonts w:asciiTheme="majorBidi" w:hAnsiTheme="majorBidi" w:cstheme="majorBidi"/>
          <w:sz w:val="28"/>
          <w:szCs w:val="28"/>
          <w:rtl/>
        </w:rPr>
        <w:t xml:space="preserve"> זו אלא שאין איסור </w:t>
      </w:r>
      <w:r w:rsidRPr="00EC0F73">
        <w:rPr>
          <w:rFonts w:asciiTheme="majorBidi" w:hAnsiTheme="majorBidi" w:cstheme="majorBidi" w:hint="cs"/>
          <w:sz w:val="28"/>
          <w:szCs w:val="28"/>
          <w:rtl/>
        </w:rPr>
        <w:t>למו</w:t>
      </w:r>
      <w:r w:rsidRPr="00EC0F73">
        <w:rPr>
          <w:rFonts w:asciiTheme="majorBidi" w:hAnsiTheme="majorBidi" w:cstheme="majorBidi"/>
          <w:sz w:val="28"/>
          <w:szCs w:val="28"/>
          <w:rtl/>
        </w:rPr>
        <w:t>ל</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גו</w:t>
      </w:r>
      <w:r w:rsidRPr="00EC0F73">
        <w:rPr>
          <w:rFonts w:asciiTheme="majorBidi" w:hAnsiTheme="majorBidi" w:cstheme="majorBidi" w:hint="cs"/>
          <w:sz w:val="28"/>
          <w:szCs w:val="28"/>
          <w:rtl/>
        </w:rPr>
        <w:t xml:space="preserve">ים </w:t>
      </w:r>
      <w:r w:rsidRPr="00EC0F73">
        <w:rPr>
          <w:rFonts w:asciiTheme="majorBidi" w:hAnsiTheme="majorBidi" w:cstheme="majorBidi"/>
          <w:sz w:val="28"/>
          <w:szCs w:val="28"/>
          <w:rtl/>
        </w:rPr>
        <w:t>לשם מצו</w:t>
      </w: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ת מילה </w:t>
      </w:r>
      <w:r w:rsidRPr="00EC0F73">
        <w:rPr>
          <w:rFonts w:asciiTheme="majorBidi" w:hAnsiTheme="majorBidi" w:cstheme="majorBidi" w:hint="cs"/>
          <w:sz w:val="28"/>
          <w:szCs w:val="28"/>
          <w:rtl/>
        </w:rPr>
        <w:t xml:space="preserve">אף </w:t>
      </w:r>
      <w:r w:rsidRPr="00EC0F73">
        <w:rPr>
          <w:rFonts w:asciiTheme="majorBidi" w:hAnsiTheme="majorBidi" w:cstheme="majorBidi"/>
          <w:sz w:val="28"/>
          <w:szCs w:val="28"/>
          <w:rtl/>
        </w:rPr>
        <w:t xml:space="preserve">שלא לשם גירות, אך אין להוכיח </w:t>
      </w:r>
      <w:r w:rsidRPr="00EC0F73">
        <w:rPr>
          <w:rFonts w:asciiTheme="majorBidi" w:hAnsiTheme="majorBidi" w:cstheme="majorBidi" w:hint="cs"/>
          <w:sz w:val="28"/>
          <w:szCs w:val="28"/>
          <w:rtl/>
        </w:rPr>
        <w:t xml:space="preserve">מכאן </w:t>
      </w:r>
      <w:r w:rsidRPr="00EC0F73">
        <w:rPr>
          <w:rFonts w:asciiTheme="majorBidi" w:hAnsiTheme="majorBidi" w:cstheme="majorBidi"/>
          <w:sz w:val="28"/>
          <w:szCs w:val="28"/>
          <w:rtl/>
        </w:rPr>
        <w:t>שיש ל</w:t>
      </w:r>
      <w:r w:rsidRPr="00EC0F73">
        <w:rPr>
          <w:rFonts w:asciiTheme="majorBidi" w:hAnsiTheme="majorBidi" w:cstheme="majorBidi" w:hint="cs"/>
          <w:sz w:val="28"/>
          <w:szCs w:val="28"/>
          <w:rtl/>
        </w:rPr>
        <w:t>הם</w:t>
      </w:r>
      <w:r w:rsidRPr="00EC0F73">
        <w:rPr>
          <w:rFonts w:asciiTheme="majorBidi" w:hAnsiTheme="majorBidi" w:cstheme="majorBidi"/>
          <w:sz w:val="28"/>
          <w:szCs w:val="28"/>
          <w:rtl/>
        </w:rPr>
        <w:t xml:space="preserve"> שכר על זה</w:t>
      </w:r>
      <w:r w:rsidRPr="00EC0F73">
        <w:rPr>
          <w:rFonts w:asciiTheme="majorBidi" w:hAnsiTheme="majorBidi" w:cstheme="majorBidi"/>
          <w:sz w:val="28"/>
          <w:szCs w:val="28"/>
          <w:vertAlign w:val="superscript"/>
          <w:rtl/>
        </w:rPr>
        <w:footnoteReference w:id="493"/>
      </w:r>
      <w:r w:rsidRPr="00EC0F73">
        <w:rPr>
          <w:rFonts w:asciiTheme="majorBidi" w:hAnsiTheme="majorBidi" w:cstheme="majorBidi"/>
          <w:sz w:val="28"/>
          <w:szCs w:val="28"/>
          <w:rtl/>
        </w:rPr>
        <w:t>.</w:t>
      </w:r>
    </w:p>
    <w:p w14:paraId="62CC631C" w14:textId="77777777" w:rsidR="002F4F60" w:rsidRPr="00EC0F73" w:rsidRDefault="002F4F60" w:rsidP="002F4F60">
      <w:pPr>
        <w:jc w:val="both"/>
        <w:rPr>
          <w:rFonts w:asciiTheme="majorBidi" w:hAnsiTheme="majorBidi" w:cstheme="majorBidi"/>
          <w:sz w:val="28"/>
          <w:szCs w:val="28"/>
        </w:rPr>
      </w:pPr>
      <w:r w:rsidRPr="00EC0F73">
        <w:rPr>
          <w:rFonts w:asciiTheme="majorBidi" w:hAnsiTheme="majorBidi" w:cstheme="majorBidi"/>
          <w:sz w:val="28"/>
          <w:szCs w:val="28"/>
          <w:rtl/>
        </w:rPr>
        <w:br w:type="page"/>
      </w:r>
    </w:p>
    <w:p w14:paraId="560314B1" w14:textId="6E9E66CF" w:rsidR="002F4F60" w:rsidRPr="00DB1156" w:rsidRDefault="002F4F60" w:rsidP="00BD4FE7">
      <w:pPr>
        <w:jc w:val="center"/>
        <w:rPr>
          <w:rFonts w:asciiTheme="majorBidi" w:hAnsiTheme="majorBidi" w:cstheme="majorBidi"/>
          <w:b/>
          <w:bCs/>
          <w:sz w:val="32"/>
          <w:szCs w:val="32"/>
          <w:rtl/>
        </w:rPr>
      </w:pPr>
      <w:r w:rsidRPr="00DB1156">
        <w:rPr>
          <w:rFonts w:asciiTheme="majorBidi" w:hAnsiTheme="majorBidi" w:cstheme="majorBidi" w:hint="cs"/>
          <w:b/>
          <w:bCs/>
          <w:sz w:val="32"/>
          <w:szCs w:val="32"/>
          <w:rtl/>
        </w:rPr>
        <w:lastRenderedPageBreak/>
        <w:t xml:space="preserve">סימן </w:t>
      </w:r>
      <w:r w:rsidR="001524FA">
        <w:rPr>
          <w:rFonts w:asciiTheme="majorBidi" w:hAnsiTheme="majorBidi" w:cstheme="majorBidi" w:hint="cs"/>
          <w:b/>
          <w:bCs/>
          <w:sz w:val="32"/>
          <w:szCs w:val="32"/>
          <w:rtl/>
        </w:rPr>
        <w:t>כ</w:t>
      </w:r>
      <w:r w:rsidR="00672F96">
        <w:rPr>
          <w:rFonts w:asciiTheme="majorBidi" w:hAnsiTheme="majorBidi" w:cstheme="majorBidi" w:hint="cs"/>
          <w:b/>
          <w:bCs/>
          <w:sz w:val="32"/>
          <w:szCs w:val="32"/>
          <w:rtl/>
        </w:rPr>
        <w:t>ח</w:t>
      </w:r>
      <w:r w:rsidRPr="00DB1156">
        <w:rPr>
          <w:rFonts w:asciiTheme="majorBidi" w:hAnsiTheme="majorBidi" w:cstheme="majorBidi" w:hint="cs"/>
          <w:b/>
          <w:bCs/>
          <w:sz w:val="32"/>
          <w:szCs w:val="32"/>
          <w:rtl/>
        </w:rPr>
        <w:t xml:space="preserve"> </w:t>
      </w:r>
      <w:r w:rsidRPr="00DB1156">
        <w:rPr>
          <w:rFonts w:asciiTheme="majorBidi" w:hAnsiTheme="majorBidi" w:cstheme="majorBidi"/>
          <w:b/>
          <w:bCs/>
          <w:sz w:val="32"/>
          <w:szCs w:val="32"/>
          <w:rtl/>
        </w:rPr>
        <w:t>–</w:t>
      </w:r>
      <w:r w:rsidRPr="00DB1156">
        <w:rPr>
          <w:rFonts w:asciiTheme="majorBidi" w:hAnsiTheme="majorBidi" w:cstheme="majorBidi" w:hint="cs"/>
          <w:b/>
          <w:bCs/>
          <w:sz w:val="32"/>
          <w:szCs w:val="32"/>
          <w:rtl/>
        </w:rPr>
        <w:t xml:space="preserve"> שכר לגוים על המילה על פי הנסתר</w:t>
      </w:r>
    </w:p>
    <w:p w14:paraId="4F3DBD3D" w14:textId="68456BC3" w:rsidR="002F4F60" w:rsidRPr="00EC0F73" w:rsidRDefault="001B3D22" w:rsidP="002F4F60">
      <w:pPr>
        <w:jc w:val="both"/>
        <w:rPr>
          <w:rFonts w:asciiTheme="majorBidi" w:hAnsiTheme="majorBidi" w:cstheme="majorBidi"/>
          <w:sz w:val="28"/>
          <w:szCs w:val="28"/>
          <w:rtl/>
        </w:rPr>
      </w:pPr>
      <w:r>
        <w:rPr>
          <w:rFonts w:asciiTheme="majorBidi" w:hAnsiTheme="majorBidi" w:cstheme="majorBidi" w:hint="cs"/>
          <w:sz w:val="28"/>
          <w:szCs w:val="28"/>
          <w:rtl/>
        </w:rPr>
        <w:t>לעיל</w:t>
      </w:r>
      <w:r w:rsidR="002F4F60" w:rsidRPr="00EC0F73">
        <w:rPr>
          <w:rFonts w:asciiTheme="majorBidi" w:hAnsiTheme="majorBidi" w:cstheme="majorBidi" w:hint="cs"/>
          <w:sz w:val="28"/>
          <w:szCs w:val="28"/>
          <w:rtl/>
        </w:rPr>
        <w:t xml:space="preserve"> </w:t>
      </w:r>
      <w:r w:rsidR="00FF69C7" w:rsidRPr="001B3D22">
        <w:rPr>
          <w:rFonts w:asciiTheme="majorBidi" w:hAnsiTheme="majorBidi" w:cstheme="majorBidi" w:hint="cs"/>
          <w:rtl/>
        </w:rPr>
        <w:t xml:space="preserve">(סימן </w:t>
      </w:r>
      <w:r w:rsidRPr="001B3D22">
        <w:rPr>
          <w:rFonts w:asciiTheme="majorBidi" w:hAnsiTheme="majorBidi" w:cstheme="majorBidi" w:hint="cs"/>
          <w:rtl/>
        </w:rPr>
        <w:t>יח</w:t>
      </w:r>
      <w:r w:rsidR="00FF69C7" w:rsidRPr="001B3D22">
        <w:rPr>
          <w:rFonts w:asciiTheme="majorBidi" w:hAnsiTheme="majorBidi" w:cstheme="majorBidi" w:hint="cs"/>
          <w:rtl/>
        </w:rPr>
        <w:t>)</w:t>
      </w:r>
      <w:r w:rsidR="002F4F60" w:rsidRPr="00EC0F73">
        <w:rPr>
          <w:rFonts w:asciiTheme="majorBidi" w:hAnsiTheme="majorBidi" w:cstheme="majorBidi" w:hint="cs"/>
          <w:sz w:val="28"/>
          <w:szCs w:val="28"/>
          <w:rtl/>
        </w:rPr>
        <w:t xml:space="preserve"> הבאנו את דברי הזוה"ק </w:t>
      </w:r>
      <w:r w:rsidR="002F4F60" w:rsidRPr="00FF69C7">
        <w:rPr>
          <w:rFonts w:asciiTheme="majorBidi" w:hAnsiTheme="majorBidi" w:cstheme="majorBidi" w:hint="cs"/>
          <w:rtl/>
        </w:rPr>
        <w:t xml:space="preserve">(שמות לב.) </w:t>
      </w:r>
      <w:r w:rsidR="002F4F60" w:rsidRPr="00EC0F73">
        <w:rPr>
          <w:rFonts w:asciiTheme="majorBidi" w:hAnsiTheme="majorBidi" w:cstheme="majorBidi" w:hint="cs"/>
          <w:sz w:val="28"/>
          <w:szCs w:val="28"/>
          <w:rtl/>
        </w:rPr>
        <w:t>שמוכח ממנו שיש לגוים שכר אם מקיימים את מצוות מילה.</w:t>
      </w:r>
    </w:p>
    <w:p w14:paraId="0E91BF6E"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וכעת נביא עוד כמה מקורות לזה.</w:t>
      </w:r>
    </w:p>
    <w:p w14:paraId="08699284" w14:textId="2AAC186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איתא בזוה"ק </w:t>
      </w:r>
      <w:r w:rsidRPr="00FF69C7">
        <w:rPr>
          <w:rFonts w:asciiTheme="majorBidi" w:hAnsiTheme="majorBidi" w:cstheme="majorBidi" w:hint="cs"/>
          <w:rtl/>
        </w:rPr>
        <w:t>(שמות פו.)</w:t>
      </w:r>
      <w:r w:rsidRPr="00EC0F73">
        <w:rPr>
          <w:rFonts w:asciiTheme="majorBidi" w:hAnsiTheme="majorBidi" w:cstheme="majorBidi" w:hint="cs"/>
          <w:sz w:val="28"/>
          <w:szCs w:val="28"/>
          <w:rtl/>
        </w:rPr>
        <w:t>: "וזרעא דישראל אקרון אדם. תא חזי, כתיב בישמעאל</w:t>
      </w:r>
      <w:r w:rsidR="00FF69C7">
        <w:rPr>
          <w:rFonts w:asciiTheme="majorBidi" w:hAnsiTheme="majorBidi" w:cstheme="majorBidi" w:hint="cs"/>
          <w:sz w:val="28"/>
          <w:szCs w:val="28"/>
          <w:rtl/>
        </w:rPr>
        <w:t xml:space="preserve"> </w:t>
      </w:r>
      <w:r w:rsidR="00FF69C7" w:rsidRPr="00FF69C7">
        <w:rPr>
          <w:rFonts w:asciiTheme="majorBidi" w:hAnsiTheme="majorBidi" w:cstheme="majorBidi" w:hint="cs"/>
          <w:rtl/>
        </w:rPr>
        <w:t>(בראשית טז, יב)</w:t>
      </w:r>
      <w:r w:rsidRPr="00EC0F73">
        <w:rPr>
          <w:rFonts w:asciiTheme="majorBidi" w:hAnsiTheme="majorBidi" w:cstheme="majorBidi" w:hint="cs"/>
          <w:sz w:val="28"/>
          <w:szCs w:val="28"/>
          <w:rtl/>
        </w:rPr>
        <w:t xml:space="preserve"> </w:t>
      </w:r>
      <w:r w:rsidR="00FF69C7">
        <w:rPr>
          <w:rFonts w:asciiTheme="majorBidi" w:hAnsiTheme="majorBidi" w:cstheme="majorBidi" w:hint="cs"/>
          <w:sz w:val="28"/>
          <w:szCs w:val="28"/>
          <w:rtl/>
        </w:rPr>
        <w:t>'</w:t>
      </w:r>
      <w:r w:rsidRPr="00EC0F73">
        <w:rPr>
          <w:rFonts w:asciiTheme="majorBidi" w:hAnsiTheme="majorBidi" w:cstheme="majorBidi" w:hint="cs"/>
          <w:sz w:val="28"/>
          <w:szCs w:val="28"/>
          <w:rtl/>
        </w:rPr>
        <w:t>והוא יהיה פרא אדם</w:t>
      </w:r>
      <w:r w:rsidR="00FF69C7">
        <w:rPr>
          <w:rFonts w:asciiTheme="majorBidi" w:hAnsiTheme="majorBidi" w:cstheme="majorBidi" w:hint="cs"/>
          <w:sz w:val="28"/>
          <w:szCs w:val="28"/>
          <w:rtl/>
        </w:rPr>
        <w:t>'</w:t>
      </w:r>
      <w:r w:rsidRPr="00EC0F73">
        <w:rPr>
          <w:rFonts w:asciiTheme="majorBidi" w:hAnsiTheme="majorBidi" w:cstheme="majorBidi" w:hint="cs"/>
          <w:sz w:val="28"/>
          <w:szCs w:val="28"/>
          <w:rtl/>
        </w:rPr>
        <w:t>, פרא אדם ולא אדם. פרא אדם משום דאתגזר ושירותא (התחלה) דאדם הוה ביה וכו' כיון דאתגזר עאל בהאי שירותא וכו' שירותא הוה ביה בגין דאתגזר ולא אשלים בפקודי אורייתא, אבל זרעא דישראל דאשתלימו בכלא (בהכל) אקרון אדם ממש וכו'".</w:t>
      </w:r>
    </w:p>
    <w:p w14:paraId="5526843B"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הרי לנו שבזכות שישמעאל מלים עצמם, לכך יש להם צד של בן אדם והם נקראים פרא אדם, ולא כשאר הגוים שהם כבעלי חיים.</w:t>
      </w:r>
    </w:p>
    <w:p w14:paraId="41ABA0B4"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 xml:space="preserve">וכן בפירושו של רבי חיים ויטאל על ספר  התהילים </w:t>
      </w:r>
      <w:r w:rsidRPr="00FF69C7">
        <w:rPr>
          <w:rFonts w:asciiTheme="majorBidi" w:hAnsiTheme="majorBidi" w:cstheme="majorBidi" w:hint="cs"/>
          <w:rtl/>
        </w:rPr>
        <w:t xml:space="preserve">(פרק קכד) </w:t>
      </w:r>
      <w:r w:rsidRPr="00EC0F73">
        <w:rPr>
          <w:rFonts w:asciiTheme="majorBidi" w:hAnsiTheme="majorBidi" w:cstheme="majorBidi" w:hint="cs"/>
          <w:sz w:val="28"/>
          <w:szCs w:val="28"/>
          <w:rtl/>
        </w:rPr>
        <w:t>כתב: "והוא גלות ישמעאל הנקרא פרא אדם כנ"ל ואינו נמשל אל החיות וכו' והוא לולי ד' שהיה לנו בקום עלינו אדם כי להיותו אדם לסיבת היותו בן אברהם ויש לו זכות אבות וכו' וגם יש לו זכות המילה כי גם לסיבה זו נקרא אדם וכו'".</w:t>
      </w:r>
    </w:p>
    <w:p w14:paraId="7040E7F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ו</w:t>
      </w:r>
      <w:r w:rsidRPr="00EC0F73">
        <w:rPr>
          <w:rFonts w:asciiTheme="majorBidi" w:hAnsiTheme="majorBidi" w:cstheme="majorBidi"/>
          <w:sz w:val="28"/>
          <w:szCs w:val="28"/>
          <w:rtl/>
        </w:rPr>
        <w:t xml:space="preserve">בס' ילקוט ראובן </w:t>
      </w:r>
      <w:r w:rsidRPr="00FF69C7">
        <w:rPr>
          <w:rFonts w:asciiTheme="majorBidi" w:hAnsiTheme="majorBidi" w:cstheme="majorBidi"/>
          <w:rtl/>
        </w:rPr>
        <w:t>(פרשת מקץ, בד"ה ותרעב, דף קסג</w:t>
      </w:r>
      <w:r w:rsidRPr="00FF69C7">
        <w:rPr>
          <w:rFonts w:asciiTheme="majorBidi" w:hAnsiTheme="majorBidi" w:cstheme="majorBidi" w:hint="cs"/>
          <w:rtl/>
        </w:rPr>
        <w:t>.</w:t>
      </w:r>
      <w:r w:rsidRPr="00FF69C7">
        <w:rPr>
          <w:rFonts w:asciiTheme="majorBidi" w:hAnsiTheme="majorBidi" w:cstheme="majorBidi"/>
          <w:rtl/>
        </w:rPr>
        <w:t>)</w:t>
      </w:r>
      <w:r w:rsidRPr="00FF69C7">
        <w:rPr>
          <w:rFonts w:asciiTheme="majorBidi" w:hAnsiTheme="majorBidi" w:cstheme="majorBidi" w:hint="cs"/>
          <w:rtl/>
        </w:rPr>
        <w:t xml:space="preserve"> </w:t>
      </w:r>
      <w:r w:rsidRPr="00EC0F73">
        <w:rPr>
          <w:rFonts w:asciiTheme="majorBidi" w:hAnsiTheme="majorBidi" w:cstheme="majorBidi"/>
          <w:sz w:val="28"/>
          <w:szCs w:val="28"/>
          <w:rtl/>
        </w:rPr>
        <w:t>כתב בשם כוונות האר"י: "והנה אותם שיצאו בדור המבול אלו הם סוד אלו מצרים שמל</w:t>
      </w:r>
      <w:r w:rsidRPr="00EC0F73">
        <w:rPr>
          <w:rFonts w:asciiTheme="majorBidi" w:hAnsiTheme="majorBidi" w:cstheme="majorBidi" w:hint="cs"/>
          <w:sz w:val="28"/>
          <w:szCs w:val="28"/>
          <w:rtl/>
        </w:rPr>
        <w:t>ן</w:t>
      </w:r>
      <w:r w:rsidRPr="00EC0F73">
        <w:rPr>
          <w:rFonts w:asciiTheme="majorBidi" w:hAnsiTheme="majorBidi" w:cstheme="majorBidi"/>
          <w:sz w:val="28"/>
          <w:szCs w:val="28"/>
          <w:rtl/>
        </w:rPr>
        <w:t xml:space="preserve"> יוסף והחזירם לקדושה בסוד</w:t>
      </w:r>
      <w:r w:rsidRPr="00EC0F73">
        <w:rPr>
          <w:rFonts w:asciiTheme="majorBidi" w:hAnsiTheme="majorBidi" w:cstheme="majorBidi" w:hint="cs"/>
          <w:sz w:val="28"/>
          <w:szCs w:val="28"/>
          <w:rtl/>
        </w:rPr>
        <w:t xml:space="preserve"> ברית </w:t>
      </w:r>
      <w:r w:rsidRPr="00EC0F73">
        <w:rPr>
          <w:rFonts w:asciiTheme="majorBidi" w:hAnsiTheme="majorBidi" w:cstheme="majorBidi"/>
          <w:sz w:val="28"/>
          <w:szCs w:val="28"/>
          <w:rtl/>
        </w:rPr>
        <w:t>עליון לפי שיצא מהם בסוד קרי</w:t>
      </w:r>
      <w:r w:rsidRPr="00EC0F73">
        <w:rPr>
          <w:rFonts w:asciiTheme="majorBidi" w:hAnsiTheme="majorBidi" w:cstheme="majorBidi" w:hint="cs"/>
          <w:sz w:val="28"/>
          <w:szCs w:val="28"/>
          <w:rtl/>
        </w:rPr>
        <w:t xml:space="preserve"> כו'</w:t>
      </w:r>
      <w:r w:rsidRPr="00EC0F73">
        <w:rPr>
          <w:rFonts w:asciiTheme="majorBidi" w:hAnsiTheme="majorBidi" w:cstheme="majorBidi"/>
          <w:sz w:val="28"/>
          <w:szCs w:val="28"/>
          <w:rtl/>
        </w:rPr>
        <w:t>"</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 xml:space="preserve">הרי שיש לגוים מעלה </w:t>
      </w:r>
      <w:r w:rsidRPr="00EC0F73">
        <w:rPr>
          <w:rFonts w:asciiTheme="majorBidi" w:hAnsiTheme="majorBidi" w:cstheme="majorBidi" w:hint="cs"/>
          <w:sz w:val="28"/>
          <w:szCs w:val="28"/>
          <w:rtl/>
        </w:rPr>
        <w:t>כ</w:t>
      </w:r>
      <w:r w:rsidRPr="00EC0F73">
        <w:rPr>
          <w:rFonts w:asciiTheme="majorBidi" w:hAnsiTheme="majorBidi" w:cstheme="majorBidi"/>
          <w:sz w:val="28"/>
          <w:szCs w:val="28"/>
          <w:rtl/>
        </w:rPr>
        <w:t>שהם מלים.</w:t>
      </w:r>
    </w:p>
    <w:p w14:paraId="0510C382"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hint="cs"/>
          <w:sz w:val="28"/>
          <w:szCs w:val="28"/>
          <w:rtl/>
        </w:rPr>
        <w:t>א"כ גם לפי הנסתר יש לגוים מעלה ושכר אם הם מלים.</w:t>
      </w:r>
    </w:p>
    <w:p w14:paraId="6F290999" w14:textId="77777777" w:rsidR="002F4F60" w:rsidRPr="00EC0F73" w:rsidRDefault="002F4F60" w:rsidP="002F4F60">
      <w:pPr>
        <w:jc w:val="both"/>
        <w:rPr>
          <w:rFonts w:asciiTheme="majorBidi" w:hAnsiTheme="majorBidi" w:cstheme="majorBidi"/>
          <w:sz w:val="28"/>
          <w:szCs w:val="28"/>
        </w:rPr>
      </w:pPr>
      <w:r w:rsidRPr="00EC0F73">
        <w:rPr>
          <w:rFonts w:asciiTheme="majorBidi" w:hAnsiTheme="majorBidi" w:cstheme="majorBidi"/>
          <w:b/>
          <w:bCs/>
          <w:sz w:val="28"/>
          <w:szCs w:val="28"/>
          <w:rtl/>
        </w:rPr>
        <w:br w:type="page"/>
      </w:r>
    </w:p>
    <w:p w14:paraId="14621557" w14:textId="671CD867" w:rsidR="002F4F60" w:rsidRPr="002C12D6" w:rsidRDefault="002F4F60" w:rsidP="00BD4FE7">
      <w:pPr>
        <w:jc w:val="center"/>
        <w:rPr>
          <w:rFonts w:asciiTheme="majorBidi" w:hAnsiTheme="majorBidi" w:cstheme="majorBidi"/>
          <w:b/>
          <w:bCs/>
          <w:sz w:val="32"/>
          <w:szCs w:val="32"/>
          <w:rtl/>
        </w:rPr>
      </w:pPr>
      <w:r w:rsidRPr="002C12D6">
        <w:rPr>
          <w:rFonts w:asciiTheme="majorBidi" w:hAnsiTheme="majorBidi" w:cstheme="majorBidi" w:hint="cs"/>
          <w:b/>
          <w:bCs/>
          <w:sz w:val="32"/>
          <w:szCs w:val="32"/>
          <w:rtl/>
        </w:rPr>
        <w:lastRenderedPageBreak/>
        <w:t xml:space="preserve">סימן </w:t>
      </w:r>
      <w:r w:rsidR="001524FA">
        <w:rPr>
          <w:rFonts w:asciiTheme="majorBidi" w:hAnsiTheme="majorBidi" w:cstheme="majorBidi" w:hint="cs"/>
          <w:b/>
          <w:bCs/>
          <w:sz w:val="32"/>
          <w:szCs w:val="32"/>
          <w:rtl/>
        </w:rPr>
        <w:t>כ</w:t>
      </w:r>
      <w:r w:rsidR="00672F96">
        <w:rPr>
          <w:rFonts w:asciiTheme="majorBidi" w:hAnsiTheme="majorBidi" w:cstheme="majorBidi" w:hint="cs"/>
          <w:b/>
          <w:bCs/>
          <w:sz w:val="32"/>
          <w:szCs w:val="32"/>
          <w:rtl/>
        </w:rPr>
        <w:t>ט</w:t>
      </w:r>
      <w:r w:rsidRPr="002C12D6">
        <w:rPr>
          <w:rFonts w:asciiTheme="majorBidi" w:hAnsiTheme="majorBidi" w:cstheme="majorBidi" w:hint="cs"/>
          <w:b/>
          <w:bCs/>
          <w:sz w:val="32"/>
          <w:szCs w:val="32"/>
          <w:rtl/>
        </w:rPr>
        <w:t xml:space="preserve"> - גר תושב שקיבל עליו למול</w:t>
      </w:r>
    </w:p>
    <w:p w14:paraId="11D96DAB" w14:textId="41EAC55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איתא במסכת ע"ז </w:t>
      </w:r>
      <w:r w:rsidRPr="00FF69C7">
        <w:rPr>
          <w:rFonts w:asciiTheme="majorBidi" w:hAnsiTheme="majorBidi" w:cstheme="majorBidi"/>
          <w:rtl/>
        </w:rPr>
        <w:t>(סה.)</w:t>
      </w:r>
      <w:r w:rsidR="00FF69C7">
        <w:rPr>
          <w:rFonts w:asciiTheme="majorBidi" w:hAnsiTheme="majorBidi" w:cstheme="majorBidi" w:hint="cs"/>
          <w:sz w:val="28"/>
          <w:szCs w:val="28"/>
          <w:rtl/>
        </w:rPr>
        <w:t>: "</w:t>
      </w:r>
      <w:r w:rsidRPr="00EC0F73">
        <w:rPr>
          <w:rFonts w:asciiTheme="majorBidi" w:hAnsiTheme="majorBidi" w:cstheme="majorBidi"/>
          <w:sz w:val="28"/>
          <w:szCs w:val="28"/>
          <w:rtl/>
        </w:rPr>
        <w:t>איזהו גר תושב כל שקיבל עליו בפני ג' חברים שלא לעבוד ע"ז וכו' והאמר רבה בר בר חנה א"ר יוחנן גר תושב שעברו עליו י"ב חודש ולא מל הרי הוא כמין שבעכו"ם, התם כגון שקיבל עליו למול ולא מל</w:t>
      </w:r>
      <w:r w:rsidR="00FF69C7">
        <w:rPr>
          <w:rFonts w:asciiTheme="majorBidi" w:hAnsiTheme="majorBidi" w:cstheme="majorBidi" w:hint="cs"/>
          <w:sz w:val="28"/>
          <w:szCs w:val="28"/>
          <w:rtl/>
        </w:rPr>
        <w:t>"</w:t>
      </w:r>
      <w:r w:rsidRPr="00EC0F73">
        <w:rPr>
          <w:rFonts w:asciiTheme="majorBidi" w:hAnsiTheme="majorBidi" w:cstheme="majorBidi"/>
          <w:sz w:val="28"/>
          <w:szCs w:val="28"/>
          <w:rtl/>
        </w:rPr>
        <w:t>.</w:t>
      </w:r>
    </w:p>
    <w:p w14:paraId="5D510266"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וכתב הרמב"ם </w:t>
      </w:r>
      <w:r w:rsidRPr="00636697">
        <w:rPr>
          <w:rFonts w:asciiTheme="majorBidi" w:hAnsiTheme="majorBidi" w:cstheme="majorBidi"/>
          <w:rtl/>
        </w:rPr>
        <w:t>(פ"ח מהל' מלכים הל' י)</w:t>
      </w:r>
      <w:r w:rsidRPr="00EC0F73">
        <w:rPr>
          <w:rFonts w:asciiTheme="majorBidi" w:hAnsiTheme="majorBidi" w:cstheme="majorBidi"/>
          <w:sz w:val="28"/>
          <w:szCs w:val="28"/>
          <w:rtl/>
        </w:rPr>
        <w:t xml:space="preserve">: "והמקבל אותם (את </w:t>
      </w:r>
      <w:r w:rsidRPr="00EC0F73">
        <w:rPr>
          <w:rFonts w:asciiTheme="majorBidi" w:hAnsiTheme="majorBidi" w:cstheme="majorBidi" w:hint="cs"/>
          <w:sz w:val="28"/>
          <w:szCs w:val="28"/>
          <w:rtl/>
        </w:rPr>
        <w:t xml:space="preserve">שבע </w:t>
      </w:r>
      <w:r w:rsidRPr="00EC0F73">
        <w:rPr>
          <w:rFonts w:asciiTheme="majorBidi" w:hAnsiTheme="majorBidi" w:cstheme="majorBidi"/>
          <w:sz w:val="28"/>
          <w:szCs w:val="28"/>
          <w:rtl/>
        </w:rPr>
        <w:t>מצוות בני נח) הוא הנקרא גר תושב בכל מקום וכו' וכל המקבל עליו למול ועברו עליו יב' חודש ולא מל הרי זה כמין שבאומות</w:t>
      </w:r>
      <w:r w:rsidRPr="00EC0F73">
        <w:rPr>
          <w:rFonts w:asciiTheme="majorBidi" w:hAnsiTheme="majorBidi" w:cstheme="majorBidi"/>
          <w:sz w:val="28"/>
          <w:szCs w:val="28"/>
          <w:vertAlign w:val="superscript"/>
          <w:rtl/>
        </w:rPr>
        <w:footnoteReference w:id="494"/>
      </w:r>
      <w:r w:rsidRPr="00EC0F73">
        <w:rPr>
          <w:rFonts w:asciiTheme="majorBidi" w:hAnsiTheme="majorBidi" w:cstheme="majorBidi"/>
          <w:sz w:val="28"/>
          <w:szCs w:val="28"/>
          <w:rtl/>
        </w:rPr>
        <w:t>".</w:t>
      </w:r>
    </w:p>
    <w:p w14:paraId="6A746B5E" w14:textId="77777777" w:rsidR="003277A0"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ולכאו' הכוונה היא, שגר תושב איננו מחוייב לקבל אלא שבע מצוות בני נח, ומ"מ אם הוא קיבל עליו לקיים עוד מצוות אזי הוא מחוייב לקיימם, ואם לא יקיימם הרי הוא כמין שבאומות</w:t>
      </w:r>
      <w:r w:rsidRPr="00EC0F73">
        <w:rPr>
          <w:rFonts w:asciiTheme="majorBidi" w:hAnsiTheme="majorBidi" w:cstheme="majorBidi"/>
          <w:sz w:val="28"/>
          <w:szCs w:val="28"/>
          <w:vertAlign w:val="superscript"/>
          <w:rtl/>
        </w:rPr>
        <w:footnoteReference w:id="495"/>
      </w:r>
      <w:r w:rsidRPr="00EC0F73">
        <w:rPr>
          <w:rFonts w:asciiTheme="majorBidi" w:hAnsiTheme="majorBidi" w:cstheme="majorBidi"/>
          <w:sz w:val="28"/>
          <w:szCs w:val="28"/>
          <w:rtl/>
        </w:rPr>
        <w:t>.</w:t>
      </w:r>
    </w:p>
    <w:p w14:paraId="07D5F5A0" w14:textId="525037AB"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ועי' במג"א </w:t>
      </w:r>
      <w:r w:rsidRPr="003277A0">
        <w:rPr>
          <w:rFonts w:asciiTheme="majorBidi" w:hAnsiTheme="majorBidi" w:cstheme="majorBidi"/>
          <w:rtl/>
        </w:rPr>
        <w:t xml:space="preserve">(או"ח סימן שד ס"ק יב) </w:t>
      </w:r>
      <w:r w:rsidRPr="00EC0F73">
        <w:rPr>
          <w:rFonts w:asciiTheme="majorBidi" w:hAnsiTheme="majorBidi" w:cstheme="majorBidi"/>
          <w:sz w:val="28"/>
          <w:szCs w:val="28"/>
          <w:rtl/>
        </w:rPr>
        <w:t xml:space="preserve">שמשמע מדבריו שגר תושב שקיבל עליו מצוה ממצוות התורה, הרי שהוא מחוייב לקיימה, וכן ביארו הביאור הלכה </w:t>
      </w:r>
      <w:r w:rsidRPr="003277A0">
        <w:rPr>
          <w:rFonts w:asciiTheme="majorBidi" w:hAnsiTheme="majorBidi" w:cstheme="majorBidi"/>
          <w:rtl/>
        </w:rPr>
        <w:t>(שם בד"ה אינו יהודי)</w:t>
      </w:r>
      <w:r w:rsidRPr="00EC0F73">
        <w:rPr>
          <w:rFonts w:asciiTheme="majorBidi" w:hAnsiTheme="majorBidi" w:cstheme="majorBidi"/>
          <w:sz w:val="28"/>
          <w:szCs w:val="28"/>
          <w:vertAlign w:val="superscript"/>
          <w:rtl/>
        </w:rPr>
        <w:footnoteReference w:id="496"/>
      </w:r>
      <w:r w:rsidRPr="00EC0F73">
        <w:rPr>
          <w:rFonts w:asciiTheme="majorBidi" w:hAnsiTheme="majorBidi" w:cstheme="majorBidi"/>
          <w:sz w:val="28"/>
          <w:szCs w:val="28"/>
          <w:rtl/>
        </w:rPr>
        <w:t>.</w:t>
      </w:r>
    </w:p>
    <w:p w14:paraId="2E5BAD3B" w14:textId="77777777" w:rsidR="001A1FD9"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ונר' שיש להוכיח מכאן שיש לגוים שייכות אף בשאר מצוות התורה, ואף יש להם שכר על קיום המצוות. שהרי אע"פ שאין הגר תושב מחוייב </w:t>
      </w:r>
      <w:r w:rsidRPr="00EC0F73">
        <w:rPr>
          <w:rFonts w:asciiTheme="majorBidi" w:hAnsiTheme="majorBidi" w:cstheme="majorBidi"/>
          <w:sz w:val="28"/>
          <w:szCs w:val="28"/>
          <w:rtl/>
        </w:rPr>
        <w:lastRenderedPageBreak/>
        <w:t>במצוות, מ"מ אם הוא קיבל על עצמו לקיימם, הרי שהוא מחוייב לקיימם. ולכאו' משום שיש לו שייכות במצוה, אלא שפטור מלקיימה.</w:t>
      </w:r>
    </w:p>
    <w:p w14:paraId="363CA430" w14:textId="0738EFFF"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ומה שהדין הזה דוקא בגר תושב נאמר, היינו משום שאם הגוי עובד ע"ז יש לנו לומר בודאי שאין קבלתו למצוה לשם שמים. ואה"נ אם סתם גוי יבוא לקיים מצוה ואנו יודעים שכוונתו לשמה, הרי שיש לו שכר על קיום המצוה.</w:t>
      </w:r>
    </w:p>
    <w:p w14:paraId="4F738D98" w14:textId="58B401DA"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ואכן הקנה בשם </w:t>
      </w:r>
      <w:r w:rsidRPr="001A1FD9">
        <w:rPr>
          <w:rFonts w:asciiTheme="majorBidi" w:hAnsiTheme="majorBidi" w:cstheme="majorBidi"/>
          <w:rtl/>
        </w:rPr>
        <w:t>(ח"א</w:t>
      </w:r>
      <w:r w:rsidR="001A1FD9" w:rsidRPr="001A1FD9">
        <w:rPr>
          <w:rFonts w:asciiTheme="majorBidi" w:hAnsiTheme="majorBidi" w:cstheme="majorBidi" w:hint="cs"/>
          <w:rtl/>
        </w:rPr>
        <w:t>,</w:t>
      </w:r>
      <w:r w:rsidRPr="001A1FD9">
        <w:rPr>
          <w:rFonts w:asciiTheme="majorBidi" w:hAnsiTheme="majorBidi" w:cstheme="majorBidi"/>
          <w:rtl/>
        </w:rPr>
        <w:t xml:space="preserve"> חיו"ד סימן קטז אות ב)</w:t>
      </w:r>
      <w:r w:rsidRPr="00EC0F73">
        <w:rPr>
          <w:rFonts w:asciiTheme="majorBidi" w:hAnsiTheme="majorBidi" w:cstheme="majorBidi"/>
          <w:sz w:val="28"/>
          <w:szCs w:val="28"/>
          <w:rtl/>
        </w:rPr>
        <w:t xml:space="preserve"> הביא דברי הרמב"ם הללו, וכתב שיש להוכיח מכאן שיש לגוים שכר על קיום מצוות ובפרט על מצוות מילה. וכ"כ הרב קלישר </w:t>
      </w:r>
      <w:r w:rsidRPr="001A1FD9">
        <w:rPr>
          <w:rFonts w:asciiTheme="majorBidi" w:hAnsiTheme="majorBidi" w:cstheme="majorBidi"/>
          <w:rtl/>
        </w:rPr>
        <w:t xml:space="preserve">(שם ריש סימן רכט) </w:t>
      </w:r>
      <w:r w:rsidRPr="00EC0F73">
        <w:rPr>
          <w:rFonts w:asciiTheme="majorBidi" w:hAnsiTheme="majorBidi" w:cstheme="majorBidi"/>
          <w:sz w:val="28"/>
          <w:szCs w:val="28"/>
          <w:rtl/>
        </w:rPr>
        <w:t xml:space="preserve">והר' יעקב קמינצקי </w:t>
      </w:r>
      <w:r w:rsidRPr="001A1FD9">
        <w:rPr>
          <w:rFonts w:asciiTheme="majorBidi" w:hAnsiTheme="majorBidi" w:cstheme="majorBidi" w:hint="cs"/>
          <w:rtl/>
        </w:rPr>
        <w:t xml:space="preserve">(בספר </w:t>
      </w:r>
      <w:r w:rsidRPr="001A1FD9">
        <w:rPr>
          <w:rFonts w:asciiTheme="majorBidi" w:hAnsiTheme="majorBidi" w:cstheme="majorBidi"/>
          <w:rtl/>
        </w:rPr>
        <w:t>אמת ליעקב</w:t>
      </w:r>
      <w:r w:rsidRPr="001A1FD9">
        <w:rPr>
          <w:rFonts w:asciiTheme="majorBidi" w:hAnsiTheme="majorBidi" w:cstheme="majorBidi" w:hint="cs"/>
          <w:rtl/>
        </w:rPr>
        <w:t xml:space="preserve">, </w:t>
      </w:r>
      <w:r w:rsidRPr="001A1FD9">
        <w:rPr>
          <w:rFonts w:asciiTheme="majorBidi" w:hAnsiTheme="majorBidi" w:cstheme="majorBidi"/>
          <w:rtl/>
        </w:rPr>
        <w:t>עמ' לה, ע"ש)</w:t>
      </w:r>
      <w:r w:rsidRPr="00EC0F73">
        <w:rPr>
          <w:rFonts w:asciiTheme="majorBidi" w:hAnsiTheme="majorBidi" w:cstheme="majorBidi"/>
          <w:sz w:val="28"/>
          <w:szCs w:val="28"/>
          <w:rtl/>
        </w:rPr>
        <w:t>.</w:t>
      </w:r>
    </w:p>
    <w:p w14:paraId="1F0BD6FD" w14:textId="77777777"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אמנם נר' שניתן לדחות ראיה זאת:</w:t>
      </w:r>
    </w:p>
    <w:p w14:paraId="2443686D" w14:textId="418AF76C" w:rsidR="002F4F60" w:rsidRPr="00C73060" w:rsidRDefault="00C73060" w:rsidP="00C73060">
      <w:pPr>
        <w:jc w:val="both"/>
        <w:rPr>
          <w:rFonts w:asciiTheme="majorBidi" w:hAnsiTheme="majorBidi" w:cstheme="majorBidi"/>
          <w:sz w:val="28"/>
          <w:szCs w:val="28"/>
        </w:rPr>
      </w:pPr>
      <w:r w:rsidRPr="00C73060">
        <w:rPr>
          <w:rFonts w:asciiTheme="majorBidi" w:hAnsiTheme="majorBidi" w:cstheme="majorBidi" w:hint="cs"/>
          <w:b/>
          <w:bCs/>
          <w:sz w:val="28"/>
          <w:szCs w:val="28"/>
          <w:rtl/>
        </w:rPr>
        <w:t>א.</w:t>
      </w:r>
      <w:r>
        <w:rPr>
          <w:rFonts w:asciiTheme="majorBidi" w:hAnsiTheme="majorBidi" w:cstheme="majorBidi" w:hint="cs"/>
          <w:sz w:val="28"/>
          <w:szCs w:val="28"/>
          <w:rtl/>
        </w:rPr>
        <w:t xml:space="preserve"> </w:t>
      </w:r>
      <w:r w:rsidR="002F4F60" w:rsidRPr="00C73060">
        <w:rPr>
          <w:rFonts w:asciiTheme="majorBidi" w:hAnsiTheme="majorBidi" w:cstheme="majorBidi"/>
          <w:sz w:val="28"/>
          <w:szCs w:val="28"/>
          <w:rtl/>
        </w:rPr>
        <w:t>שמא רק בגר תושב יש לומר כן, אך לשאר הגוים אין שום שייכות במצוות.</w:t>
      </w:r>
    </w:p>
    <w:p w14:paraId="4909E022" w14:textId="5F7EA92E" w:rsidR="002F4F60" w:rsidRPr="00EC0F73" w:rsidRDefault="00C73060" w:rsidP="00C73060">
      <w:pPr>
        <w:jc w:val="both"/>
        <w:rPr>
          <w:rFonts w:asciiTheme="majorBidi" w:hAnsiTheme="majorBidi" w:cstheme="majorBidi"/>
          <w:sz w:val="28"/>
          <w:szCs w:val="28"/>
          <w:rtl/>
        </w:rPr>
      </w:pPr>
      <w:r w:rsidRPr="00C73060">
        <w:rPr>
          <w:rFonts w:asciiTheme="majorBidi" w:hAnsiTheme="majorBidi" w:cstheme="majorBidi" w:hint="cs"/>
          <w:b/>
          <w:bCs/>
          <w:sz w:val="28"/>
          <w:szCs w:val="28"/>
          <w:rtl/>
        </w:rPr>
        <w:t>ב.</w:t>
      </w:r>
      <w:r>
        <w:rPr>
          <w:rFonts w:asciiTheme="majorBidi" w:hAnsiTheme="majorBidi" w:cstheme="majorBidi" w:hint="cs"/>
          <w:sz w:val="28"/>
          <w:szCs w:val="28"/>
          <w:rtl/>
        </w:rPr>
        <w:t xml:space="preserve"> </w:t>
      </w:r>
      <w:r w:rsidR="002F4F60" w:rsidRPr="00EC0F73">
        <w:rPr>
          <w:rFonts w:asciiTheme="majorBidi" w:hAnsiTheme="majorBidi" w:cstheme="majorBidi"/>
          <w:sz w:val="28"/>
          <w:szCs w:val="28"/>
          <w:rtl/>
        </w:rPr>
        <w:t>הגמ' נקטה מצוות מילה בשביל שמדובר שכוונת הגוי להתגייר. אך כשאין כוונתו לגיור, הרי שאין לגוים שייכות בשאר המצוות.</w:t>
      </w:r>
    </w:p>
    <w:p w14:paraId="4F3E0425" w14:textId="77777777" w:rsidR="001A1FD9"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הנה לגבי הדחייה הא', לענ"ד אין לומר כן. שהרי כל הגוים מחוייבים במצוות בני נח, והמיוחדות של גרי תושב היא שהם קיבלו על עצמן לקיימן. א"כ הם רק ביררו שהם יקיימו את המוטל עליהם, אך לא חל עליהם חלות מיוחדת. והסיבה שאצל שאר הגוים לא אמרי' שאם הם קיבלו מצוה שמחוייבים לעשותה, משום שמסתמא אין כוונתם אמיתית, בשונה מקבלת גר התושב</w:t>
      </w:r>
      <w:r w:rsidR="001A1FD9">
        <w:rPr>
          <w:rFonts w:asciiTheme="majorBidi" w:hAnsiTheme="majorBidi" w:cstheme="majorBidi" w:hint="cs"/>
          <w:sz w:val="28"/>
          <w:szCs w:val="28"/>
          <w:rtl/>
        </w:rPr>
        <w:t>.</w:t>
      </w:r>
    </w:p>
    <w:p w14:paraId="1AE85D95" w14:textId="1931ECB1"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ועי' בריטב"א </w:t>
      </w:r>
      <w:r w:rsidRPr="001A1FD9">
        <w:rPr>
          <w:rFonts w:asciiTheme="majorBidi" w:hAnsiTheme="majorBidi" w:cstheme="majorBidi"/>
          <w:rtl/>
        </w:rPr>
        <w:t xml:space="preserve">(מכות ט. בד"ה אלמא) </w:t>
      </w:r>
      <w:r w:rsidRPr="00EC0F73">
        <w:rPr>
          <w:rFonts w:asciiTheme="majorBidi" w:hAnsiTheme="majorBidi" w:cstheme="majorBidi"/>
          <w:sz w:val="28"/>
          <w:szCs w:val="28"/>
          <w:rtl/>
        </w:rPr>
        <w:t>שגר תושב חשיב מצווה ועושה על מצוות בני נח, בשונה משאר הגוים שהם כאינם מצווים ועושים וכן מסתמא אין הם מקיימים את המצוות.</w:t>
      </w:r>
    </w:p>
    <w:p w14:paraId="7851260D" w14:textId="4621FC4F" w:rsidR="00A837C4"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lastRenderedPageBreak/>
        <w:t xml:space="preserve">ומה עוד, שאף אם נאמר שדין זה שייך רק בגר תושב, מ"מ הרי שמוכח מכאן דלא כסברותיהם של הלבוש, הט"ז, הבני בנימין והאבני זכרון </w:t>
      </w:r>
      <w:r w:rsidRPr="001B3D22">
        <w:rPr>
          <w:rFonts w:asciiTheme="majorBidi" w:hAnsiTheme="majorBidi" w:cstheme="majorBidi"/>
          <w:rtl/>
        </w:rPr>
        <w:t xml:space="preserve">(הובאו לעיל </w:t>
      </w:r>
      <w:r w:rsidR="00A837C4" w:rsidRPr="001B3D22">
        <w:rPr>
          <w:rFonts w:asciiTheme="majorBidi" w:hAnsiTheme="majorBidi" w:cstheme="majorBidi" w:hint="cs"/>
          <w:rtl/>
        </w:rPr>
        <w:t xml:space="preserve">בסימן </w:t>
      </w:r>
      <w:r w:rsidR="001B3D22" w:rsidRPr="001B3D22">
        <w:rPr>
          <w:rFonts w:asciiTheme="majorBidi" w:hAnsiTheme="majorBidi" w:cstheme="majorBidi" w:hint="cs"/>
          <w:rtl/>
        </w:rPr>
        <w:t>כ</w:t>
      </w:r>
      <w:r w:rsidRPr="001B3D22">
        <w:rPr>
          <w:rFonts w:asciiTheme="majorBidi" w:hAnsiTheme="majorBidi" w:cstheme="majorBidi"/>
          <w:rtl/>
        </w:rPr>
        <w:t>)</w:t>
      </w:r>
      <w:r w:rsidRPr="00EC0F73">
        <w:rPr>
          <w:rFonts w:asciiTheme="majorBidi" w:hAnsiTheme="majorBidi" w:cstheme="majorBidi"/>
          <w:sz w:val="28"/>
          <w:szCs w:val="28"/>
          <w:vertAlign w:val="superscript"/>
          <w:rtl/>
        </w:rPr>
        <w:footnoteReference w:id="497"/>
      </w:r>
      <w:r w:rsidRPr="00EC0F73">
        <w:rPr>
          <w:rFonts w:asciiTheme="majorBidi" w:hAnsiTheme="majorBidi" w:cstheme="majorBidi"/>
          <w:sz w:val="28"/>
          <w:szCs w:val="28"/>
          <w:rtl/>
        </w:rPr>
        <w:t>.</w:t>
      </w:r>
    </w:p>
    <w:p w14:paraId="5F5ADFD0" w14:textId="3EBD1EB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שהרי רואים שאין התורה הקפידה שהמילה תהיה אצל אינו יהודי (משום הסרת החרפה או משום ביטול הסימן המיוחד), וכן היא לא חששה שיהיה איסור למול עצמו משום חבלה, וכן אין המיעוט של 'ואתה את בריתי תשמור' לשאר הגוים, ע"ש ודו"ק.</w:t>
      </w:r>
    </w:p>
    <w:p w14:paraId="22873CE5" w14:textId="77777777" w:rsidR="00A837C4"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 xml:space="preserve">ולגבי הדחייה הב', אכן כך ר' יהונתן מלוניל </w:t>
      </w:r>
      <w:r w:rsidRPr="00A837C4">
        <w:rPr>
          <w:rFonts w:asciiTheme="majorBidi" w:hAnsiTheme="majorBidi" w:cstheme="majorBidi"/>
          <w:rtl/>
        </w:rPr>
        <w:t xml:space="preserve">(שם בד"ה ומשני) </w:t>
      </w:r>
      <w:r w:rsidRPr="00EC0F73">
        <w:rPr>
          <w:rFonts w:asciiTheme="majorBidi" w:hAnsiTheme="majorBidi" w:cstheme="majorBidi"/>
          <w:sz w:val="28"/>
          <w:szCs w:val="28"/>
          <w:rtl/>
        </w:rPr>
        <w:t>ביאר את הגמ', וז"ל: "כלו' מעכשיו קיבל עליו שבע מצוות כו' ויום אחד ירגיל עצמו בשאר כו' מצוות, וקמ"ל בריתא שאם שהה ליכנס תחת כנפי השכינה בשאר מצוות כגון מילה וכיו"ב אין בו עוד תקנה כלל דבודאי החמיץ ליבו, אבל היכא שלא קיבל עליו אלא כו' שבע מצוות לחודייהו חייבין אנו להחיותו".</w:t>
      </w:r>
    </w:p>
    <w:p w14:paraId="3C4921BA" w14:textId="52630B22"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הרי שמפרש שמדובר שהגר תושב מתכוון להתגייר ומקבל עליו כמה מצוות בנתיים. א"כ אפשר שרק משום שכוונתו להתגייר שפיר דמי למול עצמו, אך לא היכא שמתכוון להשאר בגיותו</w:t>
      </w:r>
      <w:r w:rsidRPr="00EC0F73">
        <w:rPr>
          <w:rFonts w:asciiTheme="majorBidi" w:hAnsiTheme="majorBidi" w:cstheme="majorBidi" w:hint="cs"/>
          <w:sz w:val="28"/>
          <w:szCs w:val="28"/>
          <w:rtl/>
        </w:rPr>
        <w:t xml:space="preserve">, </w:t>
      </w:r>
      <w:r w:rsidRPr="00EC0F73">
        <w:rPr>
          <w:rFonts w:asciiTheme="majorBidi" w:hAnsiTheme="majorBidi" w:cstheme="majorBidi"/>
          <w:sz w:val="28"/>
          <w:szCs w:val="28"/>
          <w:rtl/>
        </w:rPr>
        <w:t>ו</w:t>
      </w:r>
      <w:r w:rsidRPr="00EC0F73">
        <w:rPr>
          <w:rFonts w:asciiTheme="majorBidi" w:hAnsiTheme="majorBidi" w:cstheme="majorBidi" w:hint="cs"/>
          <w:sz w:val="28"/>
          <w:szCs w:val="28"/>
          <w:rtl/>
        </w:rPr>
        <w:t>כ"כ</w:t>
      </w:r>
      <w:r w:rsidRPr="00EC0F73">
        <w:rPr>
          <w:rFonts w:asciiTheme="majorBidi" w:hAnsiTheme="majorBidi" w:cstheme="majorBidi"/>
          <w:sz w:val="28"/>
          <w:szCs w:val="28"/>
          <w:rtl/>
        </w:rPr>
        <w:t xml:space="preserve"> ה</w:t>
      </w:r>
      <w:r w:rsidRPr="00EC0F73">
        <w:rPr>
          <w:rFonts w:asciiTheme="majorBidi" w:hAnsiTheme="majorBidi" w:cstheme="majorBidi" w:hint="cs"/>
          <w:sz w:val="28"/>
          <w:szCs w:val="28"/>
          <w:rtl/>
        </w:rPr>
        <w:t>ג</w:t>
      </w:r>
      <w:r w:rsidRPr="00EC0F73">
        <w:rPr>
          <w:rFonts w:asciiTheme="majorBidi" w:hAnsiTheme="majorBidi" w:cstheme="majorBidi"/>
          <w:sz w:val="28"/>
          <w:szCs w:val="28"/>
          <w:rtl/>
        </w:rPr>
        <w:t xml:space="preserve">רי"ד סולובצ'יק </w:t>
      </w:r>
      <w:r w:rsidRPr="00A837C4">
        <w:rPr>
          <w:rFonts w:asciiTheme="majorBidi" w:hAnsiTheme="majorBidi" w:cstheme="majorBidi"/>
          <w:rtl/>
        </w:rPr>
        <w:t>(אגר</w:t>
      </w:r>
      <w:r w:rsidRPr="00A837C4">
        <w:rPr>
          <w:rFonts w:asciiTheme="majorBidi" w:hAnsiTheme="majorBidi" w:cstheme="majorBidi" w:hint="cs"/>
          <w:rtl/>
        </w:rPr>
        <w:t>ו</w:t>
      </w:r>
      <w:r w:rsidRPr="00A837C4">
        <w:rPr>
          <w:rFonts w:asciiTheme="majorBidi" w:hAnsiTheme="majorBidi" w:cstheme="majorBidi"/>
          <w:rtl/>
        </w:rPr>
        <w:t xml:space="preserve">ת </w:t>
      </w:r>
      <w:r w:rsidRPr="00A837C4">
        <w:rPr>
          <w:rFonts w:asciiTheme="majorBidi" w:hAnsiTheme="majorBidi" w:cstheme="majorBidi" w:hint="cs"/>
          <w:rtl/>
        </w:rPr>
        <w:t>הגרי"ד, עמ' מה</w:t>
      </w:r>
      <w:r w:rsidRPr="00A837C4">
        <w:rPr>
          <w:rFonts w:asciiTheme="majorBidi" w:hAnsiTheme="majorBidi" w:cstheme="majorBidi"/>
          <w:rtl/>
        </w:rPr>
        <w:t>)</w:t>
      </w:r>
      <w:r w:rsidRPr="00EC0F73">
        <w:rPr>
          <w:rFonts w:asciiTheme="majorBidi" w:hAnsiTheme="majorBidi" w:cstheme="majorBidi" w:hint="cs"/>
          <w:sz w:val="28"/>
          <w:szCs w:val="28"/>
          <w:rtl/>
        </w:rPr>
        <w:t>.</w:t>
      </w:r>
    </w:p>
    <w:p w14:paraId="5C9FBD60" w14:textId="1878996E" w:rsidR="002F4F60" w:rsidRPr="00EC0F7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ועי' בשו"ת הרב עזריאל</w:t>
      </w:r>
      <w:r w:rsidRPr="00A837C4">
        <w:rPr>
          <w:rFonts w:asciiTheme="majorBidi" w:hAnsiTheme="majorBidi" w:cstheme="majorBidi"/>
          <w:rtl/>
        </w:rPr>
        <w:t xml:space="preserve"> (שם השגה ב, וסימן רל השגה ג - ד) </w:t>
      </w:r>
      <w:r w:rsidRPr="00EC0F73">
        <w:rPr>
          <w:rFonts w:asciiTheme="majorBidi" w:hAnsiTheme="majorBidi" w:cstheme="majorBidi"/>
          <w:sz w:val="28"/>
          <w:szCs w:val="28"/>
          <w:rtl/>
        </w:rPr>
        <w:t>שכתב לדחות את הראיה הזאת מב' טעמים אחרים. אך אין בדבריו לדחות את הראיה, וכן אין הם מוסכמים, וכ"כ הרב קלישר</w:t>
      </w:r>
      <w:r w:rsidRPr="0006734D">
        <w:rPr>
          <w:rFonts w:asciiTheme="majorBidi" w:hAnsiTheme="majorBidi" w:cstheme="majorBidi"/>
          <w:rtl/>
        </w:rPr>
        <w:t xml:space="preserve"> (סימן רל)</w:t>
      </w:r>
      <w:r w:rsidR="0006734D" w:rsidRPr="0006734D">
        <w:rPr>
          <w:rFonts w:asciiTheme="majorBidi" w:hAnsiTheme="majorBidi" w:cstheme="majorBidi" w:hint="cs"/>
          <w:rtl/>
        </w:rPr>
        <w:t xml:space="preserve"> </w:t>
      </w:r>
      <w:r w:rsidRPr="00EC0F73">
        <w:rPr>
          <w:rFonts w:asciiTheme="majorBidi" w:hAnsiTheme="majorBidi" w:cstheme="majorBidi"/>
          <w:sz w:val="28"/>
          <w:szCs w:val="28"/>
          <w:rtl/>
        </w:rPr>
        <w:t>עש"ה ודו"ק.</w:t>
      </w:r>
    </w:p>
    <w:p w14:paraId="7730FFC9" w14:textId="309872A2" w:rsidR="00CE5313" w:rsidRDefault="002F4F60" w:rsidP="002F4F60">
      <w:pPr>
        <w:jc w:val="both"/>
        <w:rPr>
          <w:rFonts w:asciiTheme="majorBidi" w:hAnsiTheme="majorBidi" w:cstheme="majorBidi"/>
          <w:sz w:val="28"/>
          <w:szCs w:val="28"/>
          <w:rtl/>
        </w:rPr>
      </w:pPr>
      <w:r w:rsidRPr="00EC0F73">
        <w:rPr>
          <w:rFonts w:asciiTheme="majorBidi" w:hAnsiTheme="majorBidi" w:cstheme="majorBidi"/>
          <w:sz w:val="28"/>
          <w:szCs w:val="28"/>
          <w:rtl/>
        </w:rPr>
        <w:t>א"כ אף שמפשטות הסוגיא משמע שאין איסור למול גוים, וא</w:t>
      </w:r>
      <w:r w:rsidRPr="00EC0F73">
        <w:rPr>
          <w:rFonts w:asciiTheme="majorBidi" w:hAnsiTheme="majorBidi" w:cstheme="majorBidi" w:hint="cs"/>
          <w:sz w:val="28"/>
          <w:szCs w:val="28"/>
          <w:rtl/>
        </w:rPr>
        <w:t>ף</w:t>
      </w:r>
      <w:r w:rsidRPr="00EC0F73">
        <w:rPr>
          <w:rFonts w:asciiTheme="majorBidi" w:hAnsiTheme="majorBidi" w:cstheme="majorBidi"/>
          <w:sz w:val="28"/>
          <w:szCs w:val="28"/>
          <w:rtl/>
        </w:rPr>
        <w:t xml:space="preserve"> יש לגוים שכר כשמלין, מ"מ אין זה מוכרח</w:t>
      </w:r>
      <w:r w:rsidRPr="00EC0F73">
        <w:rPr>
          <w:rFonts w:asciiTheme="majorBidi" w:hAnsiTheme="majorBidi" w:cstheme="majorBidi"/>
          <w:sz w:val="28"/>
          <w:szCs w:val="28"/>
          <w:vertAlign w:val="superscript"/>
          <w:rtl/>
        </w:rPr>
        <w:footnoteReference w:id="498"/>
      </w:r>
      <w:r w:rsidRPr="00EC0F73">
        <w:rPr>
          <w:rFonts w:asciiTheme="majorBidi" w:hAnsiTheme="majorBidi" w:cstheme="majorBidi"/>
          <w:sz w:val="28"/>
          <w:szCs w:val="28"/>
          <w:rtl/>
        </w:rPr>
        <w:t>.</w:t>
      </w:r>
    </w:p>
    <w:p w14:paraId="63726FCA" w14:textId="77777777" w:rsidR="00CE5313" w:rsidRDefault="00CE5313">
      <w:pPr>
        <w:bidi w:val="0"/>
        <w:rPr>
          <w:rFonts w:asciiTheme="majorBidi" w:hAnsiTheme="majorBidi" w:cstheme="majorBidi"/>
          <w:sz w:val="28"/>
          <w:szCs w:val="28"/>
        </w:rPr>
      </w:pPr>
      <w:r>
        <w:rPr>
          <w:rFonts w:asciiTheme="majorBidi" w:hAnsiTheme="majorBidi" w:cstheme="majorBidi"/>
          <w:sz w:val="28"/>
          <w:szCs w:val="28"/>
          <w:rtl/>
        </w:rPr>
        <w:lastRenderedPageBreak/>
        <w:br w:type="page"/>
      </w:r>
    </w:p>
    <w:p w14:paraId="7C7D9C24" w14:textId="77777777" w:rsidR="00702C65" w:rsidRDefault="00702C65" w:rsidP="00702C65">
      <w:pPr>
        <w:jc w:val="center"/>
        <w:rPr>
          <w:rFonts w:ascii="Frank Ruhl Libre" w:hAnsi="Frank Ruhl Libre" w:cs="Frank Ruhl Libre"/>
          <w:b/>
          <w:bCs/>
          <w:sz w:val="44"/>
          <w:szCs w:val="44"/>
          <w:rtl/>
        </w:rPr>
      </w:pPr>
    </w:p>
    <w:p w14:paraId="07D26876" w14:textId="77777777" w:rsidR="00702C65" w:rsidRDefault="00702C65">
      <w:pPr>
        <w:bidi w:val="0"/>
        <w:rPr>
          <w:rFonts w:ascii="Frank Ruhl Libre" w:hAnsi="Frank Ruhl Libre" w:cs="Frank Ruhl Libre"/>
          <w:b/>
          <w:bCs/>
          <w:sz w:val="44"/>
          <w:szCs w:val="44"/>
          <w:rtl/>
        </w:rPr>
      </w:pPr>
      <w:r>
        <w:rPr>
          <w:rFonts w:ascii="Frank Ruhl Libre" w:hAnsi="Frank Ruhl Libre" w:cs="Frank Ruhl Libre"/>
          <w:b/>
          <w:bCs/>
          <w:sz w:val="44"/>
          <w:szCs w:val="44"/>
          <w:rtl/>
        </w:rPr>
        <w:br w:type="page"/>
      </w:r>
    </w:p>
    <w:p w14:paraId="450F7055" w14:textId="79DBFEFF" w:rsidR="00954642" w:rsidRPr="002F79F0" w:rsidRDefault="00954642" w:rsidP="00702C65">
      <w:pPr>
        <w:jc w:val="center"/>
        <w:rPr>
          <w:rFonts w:ascii="Frank Ruhl Libre" w:hAnsi="Frank Ruhl Libre" w:cs="Frank Ruhl Libre"/>
          <w:b/>
          <w:bCs/>
          <w:sz w:val="44"/>
          <w:szCs w:val="44"/>
        </w:rPr>
      </w:pPr>
      <w:r w:rsidRPr="002F79F0">
        <w:rPr>
          <w:rFonts w:ascii="Frank Ruhl Libre" w:hAnsi="Frank Ruhl Libre" w:cs="Frank Ruhl Libre" w:hint="cs"/>
          <w:b/>
          <w:bCs/>
          <w:sz w:val="44"/>
          <w:szCs w:val="44"/>
          <w:rtl/>
        </w:rPr>
        <w:lastRenderedPageBreak/>
        <w:t>הקדשות</w:t>
      </w:r>
    </w:p>
    <w:p w14:paraId="7C5544EB"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הלימוד בספר זה יהיה לברכה, להצלחה ולבריאות:</w:t>
      </w:r>
    </w:p>
    <w:p w14:paraId="6E41D59E"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נסים בן מרסל (משה) שיחיה</w:t>
      </w:r>
    </w:p>
    <w:p w14:paraId="6EACFE1D"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נורית בת רפאל שתחיה</w:t>
      </w:r>
    </w:p>
    <w:p w14:paraId="7D9D9824"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דניאל בן נסים (רקרדו) שיחיה</w:t>
      </w:r>
    </w:p>
    <w:p w14:paraId="21E295CA" w14:textId="31FCAB35"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סילב</w:t>
      </w:r>
      <w:r w:rsidR="00A05532">
        <w:rPr>
          <w:rFonts w:ascii="Frank Ruhl Libre" w:hAnsi="Frank Ruhl Libre" w:cs="Frank Ruhl Libre" w:hint="cs"/>
          <w:b/>
          <w:bCs/>
          <w:sz w:val="32"/>
          <w:szCs w:val="32"/>
          <w:rtl/>
        </w:rPr>
        <w:t>נ</w:t>
      </w:r>
      <w:r w:rsidRPr="00954642">
        <w:rPr>
          <w:rFonts w:ascii="Frank Ruhl Libre" w:hAnsi="Frank Ruhl Libre" w:cs="Frank Ruhl Libre" w:hint="cs"/>
          <w:b/>
          <w:bCs/>
          <w:sz w:val="32"/>
          <w:szCs w:val="32"/>
          <w:rtl/>
        </w:rPr>
        <w:t>ה בת רו</w:t>
      </w:r>
      <w:r w:rsidR="00A05532">
        <w:rPr>
          <w:rFonts w:ascii="Frank Ruhl Libre" w:hAnsi="Frank Ruhl Libre" w:cs="Frank Ruhl Libre" w:hint="cs"/>
          <w:b/>
          <w:bCs/>
          <w:sz w:val="32"/>
          <w:szCs w:val="32"/>
          <w:rtl/>
        </w:rPr>
        <w:t>ג'</w:t>
      </w:r>
      <w:r w:rsidRPr="00954642">
        <w:rPr>
          <w:rFonts w:ascii="Frank Ruhl Libre" w:hAnsi="Frank Ruhl Libre" w:cs="Frank Ruhl Libre" w:hint="cs"/>
          <w:b/>
          <w:bCs/>
          <w:sz w:val="32"/>
          <w:szCs w:val="32"/>
          <w:rtl/>
        </w:rPr>
        <w:t>ה אברהם שתחיה</w:t>
      </w:r>
    </w:p>
    <w:p w14:paraId="0C9931D7"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דליה מזל בת דניאל שתחיה</w:t>
      </w:r>
    </w:p>
    <w:p w14:paraId="6C19B535"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משה בן נסים שיחיה</w:t>
      </w:r>
    </w:p>
    <w:p w14:paraId="3149A39F"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יצחק בן משה שיחיה</w:t>
      </w:r>
    </w:p>
    <w:p w14:paraId="7116DDDB"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אפרת בת משה שתחיה</w:t>
      </w:r>
    </w:p>
    <w:p w14:paraId="154A0542"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שלמה בן משה שיחיה</w:t>
      </w:r>
    </w:p>
    <w:p w14:paraId="53B881A1" w14:textId="77777777" w:rsid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איתן בן משה שיחיה</w:t>
      </w:r>
    </w:p>
    <w:p w14:paraId="17D3FF9C" w14:textId="118A419D" w:rsidR="00A05532" w:rsidRDefault="00A05532" w:rsidP="00A05532">
      <w:pPr>
        <w:jc w:val="center"/>
        <w:rPr>
          <w:rFonts w:ascii="Frank Ruhl Libre" w:hAnsi="Frank Ruhl Libre" w:cs="Frank Ruhl Libre"/>
          <w:b/>
          <w:bCs/>
          <w:sz w:val="32"/>
          <w:szCs w:val="32"/>
          <w:rtl/>
        </w:rPr>
      </w:pPr>
      <w:r>
        <w:rPr>
          <w:rFonts w:ascii="Frank Ruhl Libre" w:hAnsi="Frank Ruhl Libre" w:cs="Frank Ruhl Libre" w:hint="cs"/>
          <w:b/>
          <w:bCs/>
          <w:sz w:val="32"/>
          <w:szCs w:val="32"/>
          <w:rtl/>
        </w:rPr>
        <w:t>בתיה</w:t>
      </w:r>
      <w:r w:rsidRPr="00954642">
        <w:rPr>
          <w:rFonts w:ascii="Frank Ruhl Libre" w:hAnsi="Frank Ruhl Libre" w:cs="Frank Ruhl Libre" w:hint="cs"/>
          <w:b/>
          <w:bCs/>
          <w:sz w:val="32"/>
          <w:szCs w:val="32"/>
          <w:rtl/>
        </w:rPr>
        <w:t xml:space="preserve"> בת משה שתחיה</w:t>
      </w:r>
    </w:p>
    <w:p w14:paraId="3FE5B47E" w14:textId="644610B7" w:rsidR="00A05532" w:rsidRPr="00954642" w:rsidRDefault="00A05532" w:rsidP="00A05532">
      <w:pPr>
        <w:jc w:val="center"/>
        <w:rPr>
          <w:rFonts w:ascii="Frank Ruhl Libre" w:hAnsi="Frank Ruhl Libre" w:cs="Frank Ruhl Libre"/>
          <w:b/>
          <w:bCs/>
          <w:sz w:val="32"/>
          <w:szCs w:val="32"/>
          <w:rtl/>
        </w:rPr>
      </w:pPr>
      <w:r>
        <w:rPr>
          <w:rFonts w:ascii="Frank Ruhl Libre" w:hAnsi="Frank Ruhl Libre" w:cs="Frank Ruhl Libre" w:hint="cs"/>
          <w:b/>
          <w:bCs/>
          <w:sz w:val="32"/>
          <w:szCs w:val="32"/>
          <w:rtl/>
        </w:rPr>
        <w:t>יסכה</w:t>
      </w:r>
      <w:r w:rsidRPr="00954642">
        <w:rPr>
          <w:rFonts w:ascii="Frank Ruhl Libre" w:hAnsi="Frank Ruhl Libre" w:cs="Frank Ruhl Libre" w:hint="cs"/>
          <w:b/>
          <w:bCs/>
          <w:sz w:val="32"/>
          <w:szCs w:val="32"/>
          <w:rtl/>
        </w:rPr>
        <w:t xml:space="preserve"> בת משה שתחיה</w:t>
      </w:r>
    </w:p>
    <w:p w14:paraId="3AE483F1" w14:textId="7F3DAC85" w:rsidR="006B7D29" w:rsidRDefault="006B7D29" w:rsidP="00954642">
      <w:pPr>
        <w:jc w:val="center"/>
        <w:rPr>
          <w:rFonts w:ascii="Frank Ruhl Libre" w:hAnsi="Frank Ruhl Libre" w:cs="Frank Ruhl Libre"/>
          <w:b/>
          <w:bCs/>
          <w:sz w:val="32"/>
          <w:szCs w:val="32"/>
          <w:rtl/>
        </w:rPr>
      </w:pPr>
      <w:r>
        <w:rPr>
          <w:rFonts w:ascii="Frank Ruhl Libre" w:hAnsi="Frank Ruhl Libre" w:cs="Frank Ruhl Libre" w:hint="cs"/>
          <w:b/>
          <w:bCs/>
          <w:sz w:val="32"/>
          <w:szCs w:val="32"/>
          <w:rtl/>
        </w:rPr>
        <w:t>שילה בן נסים שיחיה</w:t>
      </w:r>
    </w:p>
    <w:p w14:paraId="19AB867B" w14:textId="576E9E19" w:rsidR="006B7D29" w:rsidRDefault="006B7D29" w:rsidP="00954642">
      <w:pPr>
        <w:jc w:val="center"/>
        <w:rPr>
          <w:rFonts w:ascii="Frank Ruhl Libre" w:hAnsi="Frank Ruhl Libre" w:cs="Frank Ruhl Libre"/>
          <w:b/>
          <w:bCs/>
          <w:sz w:val="32"/>
          <w:szCs w:val="32"/>
          <w:rtl/>
        </w:rPr>
      </w:pPr>
      <w:r>
        <w:rPr>
          <w:rFonts w:ascii="Frank Ruhl Libre" w:hAnsi="Frank Ruhl Libre" w:cs="Frank Ruhl Libre" w:hint="cs"/>
          <w:b/>
          <w:bCs/>
          <w:sz w:val="32"/>
          <w:szCs w:val="32"/>
          <w:rtl/>
        </w:rPr>
        <w:t>דוד מנחם בן דניאל</w:t>
      </w:r>
    </w:p>
    <w:p w14:paraId="25B32F37" w14:textId="5A4DA0BD" w:rsidR="00954642" w:rsidRPr="00954642" w:rsidRDefault="002F79F0" w:rsidP="002F79F0">
      <w:pPr>
        <w:jc w:val="center"/>
        <w:rPr>
          <w:rFonts w:ascii="Frank Ruhl Libre" w:hAnsi="Frank Ruhl Libre" w:cs="Frank Ruhl Libre"/>
          <w:b/>
          <w:bCs/>
          <w:sz w:val="32"/>
          <w:szCs w:val="32"/>
          <w:rtl/>
        </w:rPr>
      </w:pPr>
      <w:r>
        <w:rPr>
          <w:rFonts w:ascii="Frank Ruhl Libre" w:hAnsi="Frank Ruhl Libre" w:cs="Frank Ruhl Libre" w:hint="cs"/>
          <w:b/>
          <w:bCs/>
          <w:sz w:val="32"/>
          <w:szCs w:val="32"/>
          <w:rtl/>
        </w:rPr>
        <w:t>יה''ר</w:t>
      </w:r>
      <w:r w:rsidR="00954642" w:rsidRPr="00954642">
        <w:rPr>
          <w:rFonts w:ascii="Frank Ruhl Libre" w:hAnsi="Frank Ruhl Libre" w:cs="Frank Ruhl Libre" w:hint="cs"/>
          <w:b/>
          <w:bCs/>
          <w:sz w:val="32"/>
          <w:szCs w:val="32"/>
          <w:rtl/>
        </w:rPr>
        <w:t xml:space="preserve"> שיבורכו בכל מעשי ידיהם בבני, חיי ומזוני.</w:t>
      </w:r>
      <w:r>
        <w:rPr>
          <w:rFonts w:ascii="Frank Ruhl Libre" w:hAnsi="Frank Ruhl Libre" w:cs="Frank Ruhl Libre" w:hint="cs"/>
          <w:b/>
          <w:bCs/>
          <w:sz w:val="32"/>
          <w:szCs w:val="32"/>
          <w:rtl/>
        </w:rPr>
        <w:t xml:space="preserve"> </w:t>
      </w:r>
      <w:r w:rsidR="00954642" w:rsidRPr="00954642">
        <w:rPr>
          <w:rFonts w:ascii="Frank Ruhl Libre" w:hAnsi="Frank Ruhl Libre" w:cs="Frank Ruhl Libre" w:hint="cs"/>
          <w:b/>
          <w:bCs/>
          <w:sz w:val="32"/>
          <w:szCs w:val="32"/>
          <w:rtl/>
        </w:rPr>
        <w:t>ב''ב אמן.</w:t>
      </w:r>
    </w:p>
    <w:p w14:paraId="44D9A8F6"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lastRenderedPageBreak/>
        <w:t>--ולהבדיל בין החיים ובין המתים--</w:t>
      </w:r>
    </w:p>
    <w:p w14:paraId="6D33AF78" w14:textId="77777777" w:rsidR="00954642" w:rsidRPr="00954642" w:rsidRDefault="00954642" w:rsidP="00954642">
      <w:pPr>
        <w:jc w:val="center"/>
        <w:rPr>
          <w:rFonts w:ascii="Frank Ruhl Libre" w:hAnsi="Frank Ruhl Libre" w:cs="Frank Ruhl Libre"/>
          <w:b/>
          <w:bCs/>
          <w:sz w:val="32"/>
          <w:szCs w:val="32"/>
          <w:rtl/>
        </w:rPr>
      </w:pPr>
    </w:p>
    <w:p w14:paraId="72DF8115"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הלימוד בספר זה יהיה לעילוי נשמת:</w:t>
      </w:r>
    </w:p>
    <w:p w14:paraId="0367F174"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מרסל (משה) בן יצחק ז''ל</w:t>
      </w:r>
    </w:p>
    <w:p w14:paraId="45A69521"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אסתר בת ניסים ז''ל</w:t>
      </w:r>
    </w:p>
    <w:p w14:paraId="22B3F05A"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רפאל בן בנימין (מגוס) ז''ל</w:t>
      </w:r>
    </w:p>
    <w:p w14:paraId="6C186C9B" w14:textId="16C4845D"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פנינה (כימסנ</w:t>
      </w:r>
      <w:r w:rsidR="00FE1170">
        <w:rPr>
          <w:rFonts w:ascii="Frank Ruhl Libre" w:hAnsi="Frank Ruhl Libre" w:cs="Frank Ruhl Libre" w:hint="cs"/>
          <w:b/>
          <w:bCs/>
          <w:sz w:val="32"/>
          <w:szCs w:val="32"/>
          <w:rtl/>
        </w:rPr>
        <w:t>ה</w:t>
      </w:r>
      <w:r w:rsidRPr="00954642">
        <w:rPr>
          <w:rFonts w:ascii="Frank Ruhl Libre" w:hAnsi="Frank Ruhl Libre" w:cs="Frank Ruhl Libre" w:hint="cs"/>
          <w:b/>
          <w:bCs/>
          <w:sz w:val="32"/>
          <w:szCs w:val="32"/>
          <w:rtl/>
        </w:rPr>
        <w:t>) בת יוסף ז''ל</w:t>
      </w:r>
    </w:p>
    <w:p w14:paraId="000B7431" w14:textId="6DAB5466"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נסים (רקרדו) בן אליה ז''ל</w:t>
      </w:r>
    </w:p>
    <w:p w14:paraId="52753545"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שרלוט בת אדם ז''ל</w:t>
      </w:r>
    </w:p>
    <w:p w14:paraId="75897E1E"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רוג'ה אברהם בן (ויטה) חיים ז''ל</w:t>
      </w:r>
    </w:p>
    <w:p w14:paraId="36B83B83"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סלין בת רפאל ז''ל</w:t>
      </w:r>
    </w:p>
    <w:p w14:paraId="54CFD8BF" w14:textId="77777777" w:rsidR="00954642" w:rsidRPr="00954642" w:rsidRDefault="00954642" w:rsidP="00954642">
      <w:pPr>
        <w:jc w:val="center"/>
        <w:rPr>
          <w:rFonts w:ascii="Frank Ruhl Libre" w:hAnsi="Frank Ruhl Libre" w:cs="Frank Ruhl Libre"/>
          <w:b/>
          <w:bCs/>
          <w:sz w:val="32"/>
          <w:szCs w:val="32"/>
          <w:rtl/>
        </w:rPr>
      </w:pPr>
    </w:p>
    <w:p w14:paraId="44BAEE27" w14:textId="77777777" w:rsidR="00954642" w:rsidRPr="00954642" w:rsidRDefault="00954642" w:rsidP="00954642">
      <w:pPr>
        <w:jc w:val="center"/>
        <w:rPr>
          <w:rFonts w:ascii="Frank Ruhl Libre" w:hAnsi="Frank Ruhl Libre" w:cs="Frank Ruhl Libre"/>
          <w:b/>
          <w:bCs/>
          <w:sz w:val="32"/>
          <w:szCs w:val="32"/>
          <w:rtl/>
        </w:rPr>
      </w:pPr>
      <w:r w:rsidRPr="00954642">
        <w:rPr>
          <w:rFonts w:ascii="Frank Ruhl Libre" w:hAnsi="Frank Ruhl Libre" w:cs="Frank Ruhl Libre" w:hint="cs"/>
          <w:b/>
          <w:bCs/>
          <w:sz w:val="32"/>
          <w:szCs w:val="32"/>
          <w:rtl/>
        </w:rPr>
        <w:t>''נר ד' נשמת אדם חופש כל חדרי בטן''</w:t>
      </w:r>
    </w:p>
    <w:p w14:paraId="524F350B" w14:textId="77777777" w:rsidR="00954642" w:rsidRPr="00954642" w:rsidRDefault="00954642" w:rsidP="00954642">
      <w:pPr>
        <w:jc w:val="center"/>
        <w:rPr>
          <w:rFonts w:ascii="Frank Ruhl Libre" w:hAnsi="Frank Ruhl Libre" w:cs="Frank Ruhl Libre"/>
          <w:b/>
          <w:bCs/>
          <w:sz w:val="32"/>
          <w:szCs w:val="32"/>
        </w:rPr>
      </w:pPr>
      <w:r w:rsidRPr="00954642">
        <w:rPr>
          <w:rFonts w:ascii="Frank Ruhl Libre" w:hAnsi="Frank Ruhl Libre" w:cs="Frank Ruhl Libre" w:hint="cs"/>
          <w:b/>
          <w:bCs/>
          <w:sz w:val="32"/>
          <w:szCs w:val="32"/>
          <w:rtl/>
        </w:rPr>
        <w:t>(משלי פרק כ)</w:t>
      </w:r>
    </w:p>
    <w:p w14:paraId="43B2CFE5" w14:textId="77777777" w:rsidR="00954642" w:rsidRPr="00954642" w:rsidRDefault="00954642" w:rsidP="00954642">
      <w:pPr>
        <w:jc w:val="both"/>
        <w:rPr>
          <w:rFonts w:ascii="Frank Ruhl Libre" w:hAnsi="Frank Ruhl Libre" w:cs="Frank Ruhl Libre"/>
          <w:b/>
          <w:bCs/>
          <w:sz w:val="32"/>
          <w:szCs w:val="32"/>
          <w:rtl/>
        </w:rPr>
      </w:pPr>
    </w:p>
    <w:p w14:paraId="3DDE696C" w14:textId="77777777" w:rsidR="00954642" w:rsidRPr="00954642" w:rsidRDefault="00954642" w:rsidP="00954642">
      <w:pPr>
        <w:jc w:val="both"/>
        <w:rPr>
          <w:rFonts w:asciiTheme="majorBidi" w:hAnsiTheme="majorBidi" w:cstheme="majorBidi"/>
          <w:b/>
          <w:bCs/>
          <w:sz w:val="28"/>
          <w:szCs w:val="28"/>
          <w:rtl/>
        </w:rPr>
      </w:pPr>
      <w:r w:rsidRPr="00954642">
        <w:rPr>
          <w:rFonts w:asciiTheme="majorBidi" w:hAnsiTheme="majorBidi" w:cstheme="majorBidi"/>
          <w:b/>
          <w:bCs/>
          <w:sz w:val="28"/>
          <w:szCs w:val="28"/>
          <w:rtl/>
        </w:rPr>
        <w:br w:type="page"/>
      </w:r>
    </w:p>
    <w:p w14:paraId="187F16EC" w14:textId="77777777" w:rsidR="00954642" w:rsidRPr="00954642" w:rsidRDefault="00954642" w:rsidP="00954642">
      <w:pPr>
        <w:jc w:val="both"/>
        <w:rPr>
          <w:rFonts w:asciiTheme="majorBidi" w:hAnsiTheme="majorBidi" w:cstheme="majorBidi"/>
          <w:b/>
          <w:bCs/>
          <w:sz w:val="28"/>
          <w:szCs w:val="28"/>
          <w:rtl/>
        </w:rPr>
      </w:pPr>
    </w:p>
    <w:p w14:paraId="6350FB5F" w14:textId="0CDEAA4C" w:rsidR="002F4F60" w:rsidRPr="00702C65" w:rsidRDefault="002F4F60" w:rsidP="00702C65">
      <w:pPr>
        <w:jc w:val="both"/>
        <w:rPr>
          <w:rFonts w:asciiTheme="majorBidi" w:hAnsiTheme="majorBidi" w:cstheme="majorBidi"/>
          <w:b/>
          <w:bCs/>
          <w:sz w:val="28"/>
          <w:szCs w:val="28"/>
        </w:rPr>
      </w:pPr>
    </w:p>
    <w:sectPr w:rsidR="002F4F60" w:rsidRPr="00702C65" w:rsidSect="00F31929">
      <w:footerReference w:type="even" r:id="rId14"/>
      <w:footerReference w:type="default" r:id="rId15"/>
      <w:pgSz w:w="9356" w:h="13608"/>
      <w:pgMar w:top="1440" w:right="1440" w:bottom="1440" w:left="1440" w:header="709" w:footer="709" w:gutter="0"/>
      <w:pgNumType w:start="14"/>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6AD1F" w14:textId="77777777" w:rsidR="00D94E97" w:rsidRDefault="00D94E97" w:rsidP="002F4F60">
      <w:pPr>
        <w:spacing w:after="0" w:line="240" w:lineRule="auto"/>
      </w:pPr>
      <w:r>
        <w:separator/>
      </w:r>
    </w:p>
  </w:endnote>
  <w:endnote w:type="continuationSeparator" w:id="0">
    <w:p w14:paraId="51579303" w14:textId="77777777" w:rsidR="00D94E97" w:rsidRDefault="00D94E97" w:rsidP="002F4F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Transparent">
    <w:panose1 w:val="020E0502060401010101"/>
    <w:charset w:val="00"/>
    <w:family w:val="swiss"/>
    <w:pitch w:val="variable"/>
    <w:sig w:usb0="00000803" w:usb1="00000000" w:usb2="00000000" w:usb3="00000000" w:csb0="00000021" w:csb1="00000000"/>
  </w:font>
  <w:font w:name="Tahoma">
    <w:panose1 w:val="020B0604030504040204"/>
    <w:charset w:val="B1"/>
    <w:family w:val="swiss"/>
    <w:pitch w:val="variable"/>
    <w:sig w:usb0="E1002EFF" w:usb1="C000605B" w:usb2="00000029" w:usb3="00000000" w:csb0="000101FF" w:csb1="00000000"/>
  </w:font>
  <w:font w:name="David">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Frank Ruhl Libre">
    <w:charset w:val="B1"/>
    <w:family w:val="auto"/>
    <w:pitch w:val="variable"/>
    <w:sig w:usb0="00000807" w:usb1="40000001" w:usb2="00000000" w:usb3="00000000" w:csb0="000000A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7F6A1" w14:textId="77777777" w:rsidR="000474A1" w:rsidRDefault="000474A1">
    <w:pPr>
      <w:pStyle w:val="a5"/>
      <w:jc w:val="center"/>
    </w:pPr>
  </w:p>
  <w:p w14:paraId="4F2D44C5" w14:textId="77777777" w:rsidR="000474A1" w:rsidRDefault="000474A1" w:rsidP="008406B0">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FD052" w14:textId="77777777" w:rsidR="000474A1" w:rsidRDefault="000474A1" w:rsidP="008406B0">
    <w:pPr>
      <w:pStyle w:val="a5"/>
      <w:jc w:val="right"/>
      <w:rPr>
        <w:rt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82EBD" w14:textId="510EB925" w:rsidR="00742397" w:rsidRDefault="00742397">
    <w:pPr>
      <w:pStyle w:val="a5"/>
      <w:jc w:val="center"/>
    </w:pPr>
  </w:p>
  <w:p w14:paraId="0693E806" w14:textId="77777777" w:rsidR="000474A1" w:rsidRDefault="000474A1">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F46CF" w14:textId="43823040" w:rsidR="000474A1" w:rsidRPr="001E7485" w:rsidRDefault="000474A1" w:rsidP="001E7485">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850A2" w14:textId="36BEE222" w:rsidR="001E7485" w:rsidRPr="001E7485" w:rsidRDefault="0069098D" w:rsidP="001E7485">
    <w:pPr>
      <w:pStyle w:val="a5"/>
    </w:pPr>
    <w:r>
      <w:rPr>
        <w:noProof/>
        <w:rtl/>
      </w:rPr>
      <mc:AlternateContent>
        <mc:Choice Requires="wps">
          <w:drawing>
            <wp:inline distT="0" distB="0" distL="0" distR="0" wp14:anchorId="7636AE48" wp14:editId="6DE9A07E">
              <wp:extent cx="512445" cy="441325"/>
              <wp:effectExtent l="0" t="0" r="1905" b="0"/>
              <wp:docPr id="447480119" name="תרשים זרימה: תהליך חלופי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78232900" w14:textId="77777777" w:rsidR="0069098D" w:rsidRDefault="0069098D">
                          <w:pPr>
                            <w:pStyle w:val="a5"/>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rtl/>
                              <w:lang w:val="he-IL"/>
                            </w:rPr>
                            <w:t>1</w:t>
                          </w:r>
                          <w:r>
                            <w:rPr>
                              <w:sz w:val="28"/>
                              <w:szCs w:val="28"/>
                            </w:rPr>
                            <w:fldChar w:fldCharType="end"/>
                          </w:r>
                        </w:p>
                      </w:txbxContent>
                    </wps:txbx>
                    <wps:bodyPr rot="0" vert="horz" wrap="square" lIns="91440" tIns="45720" rIns="91440" bIns="45720" anchor="t" anchorCtr="0" upright="1">
                      <a:noAutofit/>
                    </wps:bodyPr>
                  </wps:wsp>
                </a:graphicData>
              </a:graphic>
            </wp:inline>
          </w:drawing>
        </mc:Choice>
        <mc:Fallback>
          <w:pict>
            <v:shapetype w14:anchorId="7636AE48"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תרשים זרימה: תהליך חלופי 4" o:spid="_x0000_s1026" type="#_x0000_t176" style="width:40.35pt;height:3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78232900" w14:textId="77777777" w:rsidR="0069098D" w:rsidRDefault="0069098D">
                    <w:pPr>
                      <w:pStyle w:val="a5"/>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rtl/>
                        <w:lang w:val="he-IL"/>
                      </w:rPr>
                      <w:t>1</w:t>
                    </w:r>
                    <w:r>
                      <w:rPr>
                        <w:sz w:val="28"/>
                        <w:szCs w:val="28"/>
                      </w:rPr>
                      <w:fldChar w:fldCharType="end"/>
                    </w:r>
                  </w:p>
                </w:txbxContent>
              </v:textbox>
              <w10:wrap anchorx="page"/>
              <w10:anchorlock/>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829137619"/>
      <w:docPartObj>
        <w:docPartGallery w:val="Page Numbers (Bottom of Page)"/>
        <w:docPartUnique/>
      </w:docPartObj>
    </w:sdtPr>
    <w:sdtContent>
      <w:p w14:paraId="391D8A4B" w14:textId="72A60CEB" w:rsidR="001E7485" w:rsidRDefault="001E7485" w:rsidP="008406B0">
        <w:pPr>
          <w:pStyle w:val="a5"/>
          <w:jc w:val="right"/>
          <w:rPr>
            <w:rtl/>
          </w:rPr>
        </w:pPr>
        <w:r w:rsidRPr="001E7485">
          <w:rPr>
            <w:rFonts w:asciiTheme="majorHAnsi" w:eastAsiaTheme="majorEastAsia" w:hAnsiTheme="majorHAnsi" w:cstheme="majorBidi"/>
            <w:noProof/>
            <w:sz w:val="28"/>
            <w:szCs w:val="28"/>
            <w:rtl/>
          </w:rPr>
          <mc:AlternateContent>
            <mc:Choice Requires="wps">
              <w:drawing>
                <wp:anchor distT="0" distB="0" distL="114300" distR="114300" simplePos="0" relativeHeight="251661312" behindDoc="0" locked="0" layoutInCell="1" allowOverlap="1" wp14:anchorId="2D0E0D26" wp14:editId="1B6B8DD5">
                  <wp:simplePos x="0" y="0"/>
                  <wp:positionH relativeFrom="leftMargin">
                    <wp:align>center</wp:align>
                  </wp:positionH>
                  <wp:positionV relativeFrom="bottomMargin">
                    <wp:align>center</wp:align>
                  </wp:positionV>
                  <wp:extent cx="512445" cy="441325"/>
                  <wp:effectExtent l="0" t="0" r="1905" b="0"/>
                  <wp:wrapNone/>
                  <wp:docPr id="256697143" name="תרשים זרימה: תהליך חלופי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0F1B2D45" w14:textId="77777777" w:rsidR="001E7485" w:rsidRDefault="001E7485">
                              <w:pPr>
                                <w:pStyle w:val="a5"/>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rtl/>
                                  <w:lang w:val="he-IL"/>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0E0D2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_x0000_s1027" type="#_x0000_t176" style="position:absolute;margin-left:0;margin-top:0;width:40.35pt;height:34.75pt;z-index:251661312;visibility:visible;mso-wrap-style:square;mso-width-percent:0;mso-height-percent:0;mso-wrap-distance-left:9pt;mso-wrap-distance-top:0;mso-wrap-distance-right:9pt;mso-wrap-distance-bottom:0;mso-position-horizontal:center;mso-position-horizontal-relative:lef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" filled="f" fillcolor="#5c83b4" stroked="f" strokecolor="#737373">
                  <v:textbox>
                    <w:txbxContent>
                      <w:p w14:paraId="0F1B2D45" w14:textId="77777777" w:rsidR="001E7485" w:rsidRDefault="001E7485">
                        <w:pPr>
                          <w:pStyle w:val="a5"/>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rtl/>
                            <w:lang w:val="he-IL"/>
                          </w:rPr>
                          <w:t>2</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C0AC1" w14:textId="77777777" w:rsidR="00D94E97" w:rsidRDefault="00D94E97" w:rsidP="002F4F60">
      <w:pPr>
        <w:spacing w:after="0" w:line="240" w:lineRule="auto"/>
      </w:pPr>
      <w:r>
        <w:separator/>
      </w:r>
    </w:p>
  </w:footnote>
  <w:footnote w:type="continuationSeparator" w:id="0">
    <w:p w14:paraId="6EEEDCE3" w14:textId="77777777" w:rsidR="00D94E97" w:rsidRDefault="00D94E97" w:rsidP="002F4F60">
      <w:pPr>
        <w:spacing w:after="0" w:line="240" w:lineRule="auto"/>
      </w:pPr>
      <w:r>
        <w:continuationSeparator/>
      </w:r>
    </w:p>
  </w:footnote>
  <w:footnote w:id="1">
    <w:p w14:paraId="7652D8A0" w14:textId="39DD2C64" w:rsidR="003729E9" w:rsidRPr="003729E9" w:rsidRDefault="003729E9" w:rsidP="003729E9">
      <w:pPr>
        <w:pStyle w:val="a7"/>
        <w:spacing w:after="120"/>
        <w:jc w:val="both"/>
        <w:rPr>
          <w:rFonts w:asciiTheme="majorBidi" w:hAnsiTheme="majorBidi" w:cstheme="majorBidi"/>
          <w:sz w:val="24"/>
          <w:szCs w:val="24"/>
          <w:rtl/>
        </w:rPr>
      </w:pPr>
      <w:r w:rsidRPr="003729E9">
        <w:rPr>
          <w:rStyle w:val="a9"/>
          <w:rFonts w:asciiTheme="majorBidi" w:hAnsiTheme="majorBidi" w:cstheme="majorBidi"/>
          <w:sz w:val="24"/>
          <w:szCs w:val="24"/>
        </w:rPr>
        <w:footnoteRef/>
      </w:r>
      <w:r w:rsidRPr="003729E9">
        <w:rPr>
          <w:rFonts w:asciiTheme="majorBidi" w:hAnsiTheme="majorBidi" w:cstheme="majorBidi"/>
          <w:sz w:val="24"/>
          <w:szCs w:val="24"/>
          <w:rtl/>
        </w:rPr>
        <w:t xml:space="preserve"> משה רבינו בעת שליחותו לגאול את עמ"י מגלות מצרים, נא'</w:t>
      </w:r>
      <w:r w:rsidRPr="00637DB1">
        <w:rPr>
          <w:rFonts w:asciiTheme="majorBidi" w:hAnsiTheme="majorBidi" w:cstheme="majorBidi"/>
          <w:sz w:val="22"/>
          <w:szCs w:val="22"/>
          <w:rtl/>
        </w:rPr>
        <w:t xml:space="preserve"> (שמות </w:t>
      </w:r>
      <w:r w:rsidR="004B008F" w:rsidRPr="00637DB1">
        <w:rPr>
          <w:rFonts w:asciiTheme="majorBidi" w:hAnsiTheme="majorBidi" w:cstheme="majorBidi" w:hint="cs"/>
          <w:sz w:val="22"/>
          <w:szCs w:val="22"/>
          <w:rtl/>
        </w:rPr>
        <w:t>ד, כד-כו</w:t>
      </w:r>
      <w:r w:rsidRPr="00637DB1">
        <w:rPr>
          <w:rFonts w:asciiTheme="majorBidi" w:hAnsiTheme="majorBidi" w:cstheme="majorBidi"/>
          <w:sz w:val="22"/>
          <w:szCs w:val="22"/>
          <w:rtl/>
        </w:rPr>
        <w:t>)</w:t>
      </w:r>
      <w:r w:rsidRPr="003729E9">
        <w:rPr>
          <w:rFonts w:asciiTheme="majorBidi" w:hAnsiTheme="majorBidi" w:cstheme="majorBidi"/>
          <w:sz w:val="24"/>
          <w:szCs w:val="24"/>
          <w:rtl/>
        </w:rPr>
        <w:t>:</w:t>
      </w:r>
      <w:r w:rsidRPr="003729E9">
        <w:rPr>
          <w:rFonts w:asciiTheme="majorBidi" w:hAnsiTheme="majorBidi" w:cstheme="majorBidi"/>
          <w:sz w:val="24"/>
          <w:szCs w:val="24"/>
        </w:rPr>
        <w:t xml:space="preserve"> </w:t>
      </w:r>
      <w:r w:rsidRPr="003729E9">
        <w:rPr>
          <w:rFonts w:asciiTheme="majorBidi" w:hAnsiTheme="majorBidi" w:cstheme="majorBidi"/>
          <w:sz w:val="24"/>
          <w:szCs w:val="24"/>
          <w:rtl/>
        </w:rPr>
        <w:t>"ויהי בדרך במלון ויפגשהו ה' ויבקש המיתו, ותקח צפורה צור ותכרת את ערלת בנה ותגע לרגליו ותאמר כי חתן דמים אתה לי, וירף ממנו אז אמרה חתן דמים למולות".</w:t>
      </w:r>
    </w:p>
    <w:p w14:paraId="05FCEDB1" w14:textId="1F1DCF91" w:rsidR="003729E9" w:rsidRPr="003729E9" w:rsidRDefault="003729E9" w:rsidP="003729E9">
      <w:pPr>
        <w:pStyle w:val="a7"/>
        <w:spacing w:after="120"/>
        <w:jc w:val="both"/>
        <w:rPr>
          <w:rFonts w:asciiTheme="majorBidi" w:hAnsiTheme="majorBidi" w:cstheme="majorBidi"/>
          <w:sz w:val="24"/>
          <w:szCs w:val="24"/>
          <w:rtl/>
        </w:rPr>
      </w:pPr>
      <w:r w:rsidRPr="003729E9">
        <w:rPr>
          <w:rFonts w:asciiTheme="majorBidi" w:hAnsiTheme="majorBidi" w:cstheme="majorBidi"/>
          <w:sz w:val="24"/>
          <w:szCs w:val="24"/>
          <w:rtl/>
        </w:rPr>
        <w:t>ואמרי' עלה בגמ'</w:t>
      </w:r>
      <w:r w:rsidRPr="00637DB1">
        <w:rPr>
          <w:rFonts w:asciiTheme="majorBidi" w:hAnsiTheme="majorBidi" w:cstheme="majorBidi"/>
          <w:sz w:val="22"/>
          <w:szCs w:val="22"/>
          <w:rtl/>
        </w:rPr>
        <w:t xml:space="preserve"> (נדרים לא:)</w:t>
      </w:r>
      <w:r w:rsidRPr="003729E9">
        <w:rPr>
          <w:rFonts w:asciiTheme="majorBidi" w:hAnsiTheme="majorBidi" w:cstheme="majorBidi"/>
          <w:sz w:val="24"/>
          <w:szCs w:val="24"/>
          <w:rtl/>
        </w:rPr>
        <w:t xml:space="preserve">: "רבי יהושע בן קרחה אומר גדולה מילה שכל זכיותיו של משה רבינו לא עמדו לו כשנתרשל מן המילה שנ' 'ויפגשהו </w:t>
      </w:r>
      <w:r w:rsidR="004B008F">
        <w:rPr>
          <w:rFonts w:asciiTheme="majorBidi" w:hAnsiTheme="majorBidi" w:cstheme="majorBidi" w:hint="cs"/>
          <w:sz w:val="24"/>
          <w:szCs w:val="24"/>
          <w:rtl/>
        </w:rPr>
        <w:t>ד</w:t>
      </w:r>
      <w:r w:rsidRPr="003729E9">
        <w:rPr>
          <w:rFonts w:asciiTheme="majorBidi" w:hAnsiTheme="majorBidi" w:cstheme="majorBidi"/>
          <w:sz w:val="24"/>
          <w:szCs w:val="24"/>
          <w:rtl/>
        </w:rPr>
        <w:t>' ויבקש המיתו'. אמר רבי ח"ו שמשה נתרשל מן המילה וכו' מפני מה נענש משה מפני שנתעסק במלון תחילה שנאמר 'ויהי בדרך במלון'".</w:t>
      </w:r>
    </w:p>
    <w:p w14:paraId="3EBE138B" w14:textId="794F7943" w:rsidR="003729E9" w:rsidRPr="003729E9" w:rsidRDefault="003729E9" w:rsidP="003729E9">
      <w:pPr>
        <w:pStyle w:val="a7"/>
        <w:spacing w:after="120"/>
        <w:jc w:val="both"/>
        <w:rPr>
          <w:rFonts w:asciiTheme="majorBidi" w:hAnsiTheme="majorBidi" w:cstheme="majorBidi"/>
          <w:sz w:val="24"/>
          <w:szCs w:val="24"/>
          <w:rtl/>
        </w:rPr>
      </w:pPr>
      <w:r w:rsidRPr="003729E9">
        <w:rPr>
          <w:rFonts w:asciiTheme="majorBidi" w:hAnsiTheme="majorBidi" w:cstheme="majorBidi"/>
          <w:sz w:val="24"/>
          <w:szCs w:val="24"/>
          <w:rtl/>
        </w:rPr>
        <w:t>ופירש הר"ן</w:t>
      </w:r>
      <w:r w:rsidRPr="00637DB1">
        <w:rPr>
          <w:rFonts w:asciiTheme="majorBidi" w:hAnsiTheme="majorBidi" w:cstheme="majorBidi"/>
          <w:sz w:val="22"/>
          <w:szCs w:val="22"/>
          <w:rtl/>
        </w:rPr>
        <w:t xml:space="preserve"> (בד"ה שנתעסק)</w:t>
      </w:r>
      <w:r w:rsidRPr="003729E9">
        <w:rPr>
          <w:rFonts w:asciiTheme="majorBidi" w:hAnsiTheme="majorBidi" w:cstheme="majorBidi"/>
          <w:sz w:val="24"/>
          <w:szCs w:val="24"/>
          <w:rtl/>
        </w:rPr>
        <w:t>: "שנתעסק במלון תחילה, שנ' ויהי בדרך במלון דמשמע דמיד שבא מן הדרך נתעסק במלון והיה לו למול מתחילה". הרי שכ"כ חמור עיכוב הברית המילה, שבעבור ביטול זה 'ויבקש ד' להמיתו', על אף שמשה בדרך לגאולת ישראל.</w:t>
      </w:r>
    </w:p>
    <w:p w14:paraId="0FD9F347" w14:textId="6AF61454" w:rsidR="003729E9" w:rsidRPr="003729E9" w:rsidRDefault="003729E9" w:rsidP="003729E9">
      <w:pPr>
        <w:pStyle w:val="a7"/>
        <w:spacing w:after="120"/>
        <w:jc w:val="both"/>
        <w:rPr>
          <w:rFonts w:asciiTheme="majorBidi" w:hAnsiTheme="majorBidi" w:cstheme="majorBidi"/>
          <w:sz w:val="24"/>
          <w:szCs w:val="24"/>
          <w:rtl/>
        </w:rPr>
      </w:pPr>
      <w:r w:rsidRPr="003729E9">
        <w:rPr>
          <w:rFonts w:asciiTheme="majorBidi" w:hAnsiTheme="majorBidi" w:cstheme="majorBidi"/>
          <w:sz w:val="24"/>
          <w:szCs w:val="24"/>
          <w:rtl/>
        </w:rPr>
        <w:t>וביאר הרש"ר הירש: "הרי שהיה בדרך להביא את גאולה לעם הזה שכל יחודו מושתת על ברית מילה, ואיך יביא לתוך קהל עם זה ילד אשר לא נימול, מוטב וימות ואל תהיה תחילת שליחותו מכשלה".</w:t>
      </w:r>
    </w:p>
    <w:p w14:paraId="71E32336" w14:textId="1CCCE351" w:rsidR="003729E9" w:rsidRPr="003729E9" w:rsidRDefault="003729E9" w:rsidP="003729E9">
      <w:pPr>
        <w:pStyle w:val="a7"/>
        <w:spacing w:after="120"/>
        <w:jc w:val="both"/>
        <w:rPr>
          <w:rFonts w:asciiTheme="majorBidi" w:hAnsiTheme="majorBidi" w:cstheme="majorBidi"/>
          <w:sz w:val="24"/>
          <w:szCs w:val="24"/>
          <w:rtl/>
        </w:rPr>
      </w:pPr>
      <w:r w:rsidRPr="003729E9">
        <w:rPr>
          <w:rFonts w:asciiTheme="majorBidi" w:hAnsiTheme="majorBidi" w:cstheme="majorBidi"/>
          <w:sz w:val="24"/>
          <w:szCs w:val="24"/>
          <w:rtl/>
        </w:rPr>
        <w:t>ובס' בד קודש</w:t>
      </w:r>
      <w:r w:rsidRPr="00637DB1">
        <w:rPr>
          <w:rFonts w:asciiTheme="majorBidi" w:hAnsiTheme="majorBidi" w:cstheme="majorBidi"/>
          <w:sz w:val="22"/>
          <w:szCs w:val="22"/>
          <w:rtl/>
        </w:rPr>
        <w:t xml:space="preserve"> (עמ' קעב) </w:t>
      </w:r>
      <w:r w:rsidRPr="003729E9">
        <w:rPr>
          <w:rFonts w:asciiTheme="majorBidi" w:hAnsiTheme="majorBidi" w:cstheme="majorBidi"/>
          <w:sz w:val="24"/>
          <w:szCs w:val="24"/>
          <w:rtl/>
        </w:rPr>
        <w:t>ביאר שכשם שמילה שעכבת את הפסח כך היא מעכבת את הגאולה, שהרי פסח זמן גאולה הוא. והוסיף שמשה רבינו הוא מושיען של ישראל מלידתו, שהרי הוא נולד מהול</w:t>
      </w:r>
      <w:r w:rsidRPr="00637DB1">
        <w:rPr>
          <w:rFonts w:asciiTheme="majorBidi" w:hAnsiTheme="majorBidi" w:cstheme="majorBidi"/>
          <w:sz w:val="22"/>
          <w:szCs w:val="22"/>
          <w:rtl/>
        </w:rPr>
        <w:t xml:space="preserve"> (כדאיתא במכילתא פר' א סימן כ) </w:t>
      </w:r>
      <w:r w:rsidRPr="003729E9">
        <w:rPr>
          <w:rFonts w:asciiTheme="majorBidi" w:hAnsiTheme="majorBidi" w:cstheme="majorBidi"/>
          <w:sz w:val="24"/>
          <w:szCs w:val="24"/>
          <w:rtl/>
        </w:rPr>
        <w:t>וכיון שנתעכב מלמול את בנו - הרי שאין הוא יכול לגאול את ישראל.</w:t>
      </w:r>
    </w:p>
    <w:p w14:paraId="42EF4B65" w14:textId="77777777" w:rsidR="003729E9" w:rsidRPr="003729E9" w:rsidRDefault="003729E9" w:rsidP="003729E9">
      <w:pPr>
        <w:pStyle w:val="a7"/>
        <w:spacing w:after="120"/>
        <w:jc w:val="both"/>
        <w:rPr>
          <w:rFonts w:asciiTheme="majorBidi" w:hAnsiTheme="majorBidi" w:cstheme="majorBidi"/>
          <w:sz w:val="24"/>
          <w:szCs w:val="24"/>
          <w:rtl/>
        </w:rPr>
      </w:pPr>
      <w:r w:rsidRPr="003729E9">
        <w:rPr>
          <w:rFonts w:asciiTheme="majorBidi" w:hAnsiTheme="majorBidi" w:cstheme="majorBidi"/>
          <w:sz w:val="24"/>
          <w:szCs w:val="24"/>
          <w:rtl/>
        </w:rPr>
        <w:t>ובסברתו של משה רבינו, כתבו החת"ס</w:t>
      </w:r>
      <w:r w:rsidRPr="00637DB1">
        <w:rPr>
          <w:rFonts w:asciiTheme="majorBidi" w:hAnsiTheme="majorBidi" w:cstheme="majorBidi"/>
          <w:sz w:val="22"/>
          <w:szCs w:val="22"/>
          <w:rtl/>
        </w:rPr>
        <w:t xml:space="preserve"> (נד' לא: בד"ה אמול)</w:t>
      </w:r>
      <w:r w:rsidRPr="003729E9">
        <w:rPr>
          <w:rFonts w:asciiTheme="majorBidi" w:hAnsiTheme="majorBidi" w:cstheme="majorBidi"/>
          <w:sz w:val="24"/>
          <w:szCs w:val="24"/>
          <w:rtl/>
        </w:rPr>
        <w:t>, הרב קוק</w:t>
      </w:r>
      <w:r w:rsidRPr="00637DB1">
        <w:rPr>
          <w:rFonts w:asciiTheme="majorBidi" w:hAnsiTheme="majorBidi" w:cstheme="majorBidi"/>
          <w:sz w:val="22"/>
          <w:szCs w:val="22"/>
          <w:rtl/>
        </w:rPr>
        <w:t xml:space="preserve"> (אורח משפט סו"ס קמג) </w:t>
      </w:r>
      <w:r w:rsidRPr="003729E9">
        <w:rPr>
          <w:rFonts w:asciiTheme="majorBidi" w:hAnsiTheme="majorBidi" w:cstheme="majorBidi"/>
          <w:sz w:val="24"/>
          <w:szCs w:val="24"/>
          <w:rtl/>
        </w:rPr>
        <w:t>והרב רענן</w:t>
      </w:r>
      <w:r w:rsidRPr="00637DB1">
        <w:rPr>
          <w:rFonts w:asciiTheme="majorBidi" w:hAnsiTheme="majorBidi" w:cstheme="majorBidi"/>
          <w:sz w:val="22"/>
          <w:szCs w:val="22"/>
          <w:rtl/>
        </w:rPr>
        <w:t xml:space="preserve"> (בשמן רענן עמ' קב) </w:t>
      </w:r>
      <w:r w:rsidRPr="003729E9">
        <w:rPr>
          <w:rFonts w:asciiTheme="majorBidi" w:hAnsiTheme="majorBidi" w:cstheme="majorBidi"/>
          <w:sz w:val="24"/>
          <w:szCs w:val="24"/>
          <w:rtl/>
        </w:rPr>
        <w:t>שמשה איחר את המילה מפני שרצה לקיימה אח"כ בהידור יותר.</w:t>
      </w:r>
    </w:p>
    <w:p w14:paraId="3268682C" w14:textId="2E2372C8" w:rsidR="003729E9" w:rsidRPr="003729E9" w:rsidRDefault="003729E9" w:rsidP="003729E9">
      <w:pPr>
        <w:pStyle w:val="a7"/>
        <w:spacing w:after="120"/>
        <w:jc w:val="both"/>
        <w:rPr>
          <w:rFonts w:asciiTheme="majorBidi" w:hAnsiTheme="majorBidi" w:cstheme="majorBidi"/>
          <w:sz w:val="24"/>
          <w:szCs w:val="24"/>
          <w:rtl/>
        </w:rPr>
      </w:pPr>
      <w:r w:rsidRPr="003729E9">
        <w:rPr>
          <w:rFonts w:asciiTheme="majorBidi" w:hAnsiTheme="majorBidi" w:cstheme="majorBidi"/>
          <w:sz w:val="24"/>
          <w:szCs w:val="24"/>
          <w:rtl/>
        </w:rPr>
        <w:t>והוסיף השמן רענן שגם בגאולתן של עמ"י משה רבינו סבר שעדיף לאחרה בשביל לעשותה מן המובחר</w:t>
      </w:r>
      <w:r w:rsidR="00B87533">
        <w:rPr>
          <w:rFonts w:asciiTheme="majorBidi" w:hAnsiTheme="majorBidi" w:cstheme="majorBidi" w:hint="cs"/>
          <w:sz w:val="24"/>
          <w:szCs w:val="24"/>
          <w:rtl/>
        </w:rPr>
        <w:t xml:space="preserve"> (לקמן בהקדמה נראה הקשרים נוספים בין ברית המילה לגאולת ישראל)</w:t>
      </w:r>
      <w:r w:rsidRPr="003729E9">
        <w:rPr>
          <w:rFonts w:asciiTheme="majorBidi" w:hAnsiTheme="majorBidi" w:cstheme="majorBidi"/>
          <w:sz w:val="24"/>
          <w:szCs w:val="24"/>
          <w:rtl/>
        </w:rPr>
        <w:t>. אמנם הקב"ה יודע שהגאולה צריכה להיות בחיפזון ובלי השתהות (עדיפה מצה שנעשית בחפזון על פני לחם חמץ משובח.</w:t>
      </w:r>
    </w:p>
    <w:p w14:paraId="00AF2FBF" w14:textId="7C8625BC" w:rsidR="003729E9" w:rsidRDefault="003729E9" w:rsidP="003729E9">
      <w:pPr>
        <w:pStyle w:val="a7"/>
        <w:spacing w:after="120"/>
        <w:jc w:val="both"/>
      </w:pPr>
      <w:r w:rsidRPr="003729E9">
        <w:rPr>
          <w:rFonts w:asciiTheme="majorBidi" w:hAnsiTheme="majorBidi" w:cstheme="majorBidi"/>
          <w:sz w:val="24"/>
          <w:szCs w:val="24"/>
          <w:rtl/>
        </w:rPr>
        <w:t>הרי שאין לאחר המילה כלל, אף על פני עשייתה בהידור, וכפי שהתבאר לקמן בספר.</w:t>
      </w:r>
    </w:p>
  </w:footnote>
  <w:footnote w:id="2">
    <w:p w14:paraId="21AC75E9" w14:textId="77777777"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בפסוק ב נאמר: "ואתנה בריתי ביני ובינך". ובפסוק ז: "והקימותי את בריתי ביני ובינך ובין זרעך גו'". הרי לשון נתינה וקיום. ומי שלא מקיים הברית הוא</w:t>
      </w:r>
      <w:r w:rsidRPr="00D01860">
        <w:rPr>
          <w:rFonts w:asciiTheme="majorBidi" w:hAnsiTheme="majorBidi" w:cstheme="majorBidi"/>
          <w:sz w:val="22"/>
          <w:szCs w:val="22"/>
          <w:rtl/>
        </w:rPr>
        <w:t xml:space="preserve"> (פס' יד)</w:t>
      </w:r>
      <w:r w:rsidRPr="00B25A4A">
        <w:rPr>
          <w:rFonts w:asciiTheme="majorBidi" w:hAnsiTheme="majorBidi" w:cstheme="majorBidi"/>
          <w:sz w:val="24"/>
          <w:szCs w:val="24"/>
          <w:rtl/>
        </w:rPr>
        <w:t>: "את בריתי היפר" – ההיפך מקיום הברית. וכן נא'</w:t>
      </w:r>
      <w:r w:rsidRPr="00D01860">
        <w:rPr>
          <w:rFonts w:asciiTheme="majorBidi" w:hAnsiTheme="majorBidi" w:cstheme="majorBidi"/>
          <w:sz w:val="22"/>
          <w:szCs w:val="22"/>
          <w:rtl/>
        </w:rPr>
        <w:t xml:space="preserve"> (פס' יט)</w:t>
      </w:r>
      <w:r w:rsidRPr="00B25A4A">
        <w:rPr>
          <w:rFonts w:asciiTheme="majorBidi" w:hAnsiTheme="majorBidi" w:cstheme="majorBidi"/>
          <w:sz w:val="24"/>
          <w:szCs w:val="24"/>
          <w:rtl/>
        </w:rPr>
        <w:t xml:space="preserve">: "והקימותי את בריתי איתו (עם יצחק) לברית עולם גו'", וכן בפס' כא. </w:t>
      </w:r>
    </w:p>
  </w:footnote>
  <w:footnote w:id="3">
    <w:p w14:paraId="7034288F" w14:textId="77777777" w:rsidR="004E50CC" w:rsidRPr="00B25A4A" w:rsidRDefault="004E50CC" w:rsidP="00F62D3A">
      <w:pPr>
        <w:pStyle w:val="a7"/>
        <w:spacing w:after="120"/>
        <w:jc w:val="both"/>
        <w:rPr>
          <w:rFonts w:asciiTheme="majorBidi" w:hAnsiTheme="majorBidi" w:cstheme="majorBidi"/>
          <w:sz w:val="24"/>
          <w:szCs w:val="24"/>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עי' ברמב"ן</w:t>
      </w:r>
      <w:r w:rsidRPr="00013ECA">
        <w:rPr>
          <w:rFonts w:asciiTheme="majorBidi" w:hAnsiTheme="majorBidi" w:cstheme="majorBidi"/>
          <w:sz w:val="22"/>
          <w:szCs w:val="22"/>
          <w:rtl/>
        </w:rPr>
        <w:t xml:space="preserve"> (בר' טו, יח) </w:t>
      </w:r>
      <w:r w:rsidRPr="00B25A4A">
        <w:rPr>
          <w:rFonts w:asciiTheme="majorBidi" w:hAnsiTheme="majorBidi" w:cstheme="majorBidi"/>
          <w:sz w:val="24"/>
          <w:szCs w:val="24"/>
          <w:rtl/>
        </w:rPr>
        <w:t>מה שחלק על רש"י.</w:t>
      </w:r>
    </w:p>
  </w:footnote>
  <w:footnote w:id="4">
    <w:p w14:paraId="1C04E9A4" w14:textId="617FB574"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w:t>
      </w:r>
      <w:r w:rsidR="00E86FB7">
        <w:rPr>
          <w:rFonts w:asciiTheme="majorBidi" w:hAnsiTheme="majorBidi" w:cstheme="majorBidi" w:hint="cs"/>
          <w:sz w:val="24"/>
          <w:szCs w:val="24"/>
          <w:rtl/>
        </w:rPr>
        <w:t xml:space="preserve">בשני המקומות זה נאמר בשם 'א-לוהים', וא"י נקראת ארץ כנען. וזאת בשונה </w:t>
      </w:r>
      <w:r w:rsidRPr="00B25A4A">
        <w:rPr>
          <w:rFonts w:asciiTheme="majorBidi" w:hAnsiTheme="majorBidi" w:cstheme="majorBidi"/>
          <w:sz w:val="24"/>
          <w:szCs w:val="24"/>
          <w:rtl/>
        </w:rPr>
        <w:t>מברית בין הבת</w:t>
      </w:r>
      <w:r w:rsidR="00E86FB7">
        <w:rPr>
          <w:rFonts w:asciiTheme="majorBidi" w:hAnsiTheme="majorBidi" w:cstheme="majorBidi" w:hint="cs"/>
          <w:sz w:val="24"/>
          <w:szCs w:val="24"/>
          <w:rtl/>
        </w:rPr>
        <w:t>ר</w:t>
      </w:r>
      <w:r w:rsidRPr="00B25A4A">
        <w:rPr>
          <w:rFonts w:asciiTheme="majorBidi" w:hAnsiTheme="majorBidi" w:cstheme="majorBidi"/>
          <w:sz w:val="24"/>
          <w:szCs w:val="24"/>
          <w:rtl/>
        </w:rPr>
        <w:t>ים, שנאמר</w:t>
      </w:r>
      <w:r w:rsidR="00E86FB7">
        <w:rPr>
          <w:rFonts w:asciiTheme="majorBidi" w:hAnsiTheme="majorBidi" w:cstheme="majorBidi" w:hint="cs"/>
          <w:sz w:val="24"/>
          <w:szCs w:val="24"/>
          <w:rtl/>
        </w:rPr>
        <w:t>ה</w:t>
      </w:r>
      <w:r w:rsidRPr="00B25A4A">
        <w:rPr>
          <w:rFonts w:asciiTheme="majorBidi" w:hAnsiTheme="majorBidi" w:cstheme="majorBidi"/>
          <w:sz w:val="24"/>
          <w:szCs w:val="24"/>
          <w:rtl/>
        </w:rPr>
        <w:t xml:space="preserve"> בשם </w:t>
      </w:r>
      <w:r w:rsidR="00E86FB7">
        <w:rPr>
          <w:rFonts w:asciiTheme="majorBidi" w:hAnsiTheme="majorBidi" w:cstheme="majorBidi" w:hint="cs"/>
          <w:sz w:val="24"/>
          <w:szCs w:val="24"/>
          <w:rtl/>
        </w:rPr>
        <w:t>הוי-ה</w:t>
      </w:r>
      <w:r w:rsidRPr="00B25A4A">
        <w:rPr>
          <w:rFonts w:asciiTheme="majorBidi" w:hAnsiTheme="majorBidi" w:cstheme="majorBidi"/>
          <w:sz w:val="24"/>
          <w:szCs w:val="24"/>
          <w:rtl/>
        </w:rPr>
        <w:t>, ולא בשם א-לוהים</w:t>
      </w:r>
      <w:r w:rsidRPr="00E86FB7">
        <w:rPr>
          <w:rFonts w:asciiTheme="majorBidi" w:hAnsiTheme="majorBidi" w:cstheme="majorBidi"/>
          <w:sz w:val="22"/>
          <w:szCs w:val="22"/>
          <w:rtl/>
        </w:rPr>
        <w:t xml:space="preserve"> (בר' טו, יח)</w:t>
      </w:r>
      <w:r w:rsidRPr="00B25A4A">
        <w:rPr>
          <w:rFonts w:asciiTheme="majorBidi" w:hAnsiTheme="majorBidi" w:cstheme="majorBidi"/>
          <w:sz w:val="24"/>
          <w:szCs w:val="24"/>
          <w:rtl/>
        </w:rPr>
        <w:t xml:space="preserve">, </w:t>
      </w:r>
      <w:r w:rsidR="00E86FB7">
        <w:rPr>
          <w:rFonts w:asciiTheme="majorBidi" w:hAnsiTheme="majorBidi" w:cstheme="majorBidi" w:hint="cs"/>
          <w:sz w:val="24"/>
          <w:szCs w:val="24"/>
          <w:rtl/>
        </w:rPr>
        <w:t>וא"י</w:t>
      </w:r>
      <w:r w:rsidRPr="00B25A4A">
        <w:rPr>
          <w:rFonts w:asciiTheme="majorBidi" w:hAnsiTheme="majorBidi" w:cstheme="majorBidi"/>
          <w:sz w:val="24"/>
          <w:szCs w:val="24"/>
          <w:rtl/>
        </w:rPr>
        <w:t xml:space="preserve"> לא נקראה</w:t>
      </w:r>
      <w:r w:rsidR="00E86FB7">
        <w:rPr>
          <w:rFonts w:asciiTheme="majorBidi" w:hAnsiTheme="majorBidi" w:cstheme="majorBidi" w:hint="cs"/>
          <w:sz w:val="24"/>
          <w:szCs w:val="24"/>
          <w:rtl/>
        </w:rPr>
        <w:t xml:space="preserve"> </w:t>
      </w:r>
      <w:r w:rsidRPr="00B25A4A">
        <w:rPr>
          <w:rFonts w:asciiTheme="majorBidi" w:hAnsiTheme="majorBidi" w:cstheme="majorBidi"/>
          <w:sz w:val="24"/>
          <w:szCs w:val="24"/>
          <w:rtl/>
        </w:rPr>
        <w:t>ארץ כנען</w:t>
      </w:r>
      <w:r w:rsidR="00E86FB7">
        <w:rPr>
          <w:rFonts w:asciiTheme="majorBidi" w:hAnsiTheme="majorBidi" w:cstheme="majorBidi" w:hint="cs"/>
          <w:sz w:val="24"/>
          <w:szCs w:val="24"/>
          <w:rtl/>
        </w:rPr>
        <w:t xml:space="preserve"> [</w:t>
      </w:r>
      <w:r w:rsidRPr="00B25A4A">
        <w:rPr>
          <w:rFonts w:asciiTheme="majorBidi" w:hAnsiTheme="majorBidi" w:cstheme="majorBidi"/>
          <w:sz w:val="24"/>
          <w:szCs w:val="24"/>
          <w:rtl/>
        </w:rPr>
        <w:t xml:space="preserve">שמה נתן </w:t>
      </w:r>
      <w:r w:rsidR="00E86FB7">
        <w:rPr>
          <w:rFonts w:asciiTheme="majorBidi" w:hAnsiTheme="majorBidi" w:cstheme="majorBidi" w:hint="cs"/>
          <w:sz w:val="24"/>
          <w:szCs w:val="24"/>
          <w:rtl/>
        </w:rPr>
        <w:t xml:space="preserve">לזרע אברהם לא רק את ארץ כנען, אלא </w:t>
      </w:r>
      <w:r w:rsidRPr="00B25A4A">
        <w:rPr>
          <w:rFonts w:asciiTheme="majorBidi" w:hAnsiTheme="majorBidi" w:cstheme="majorBidi"/>
          <w:sz w:val="24"/>
          <w:szCs w:val="24"/>
          <w:rtl/>
        </w:rPr>
        <w:t>את כל 10 הארצות, ע"ש</w:t>
      </w:r>
      <w:r w:rsidR="00E86FB7">
        <w:rPr>
          <w:rFonts w:asciiTheme="majorBidi" w:hAnsiTheme="majorBidi" w:cstheme="majorBidi" w:hint="cs"/>
          <w:sz w:val="24"/>
          <w:szCs w:val="24"/>
          <w:rtl/>
        </w:rPr>
        <w:t>]</w:t>
      </w:r>
      <w:r w:rsidRPr="00B25A4A">
        <w:rPr>
          <w:rFonts w:asciiTheme="majorBidi" w:hAnsiTheme="majorBidi" w:cstheme="majorBidi"/>
          <w:sz w:val="24"/>
          <w:szCs w:val="24"/>
          <w:rtl/>
        </w:rPr>
        <w:t>.</w:t>
      </w:r>
    </w:p>
  </w:footnote>
  <w:footnote w:id="5">
    <w:p w14:paraId="0383FD71" w14:textId="5134D114"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אלא שצריך </w:t>
      </w:r>
      <w:r w:rsidR="00692CE3">
        <w:rPr>
          <w:rFonts w:asciiTheme="majorBidi" w:hAnsiTheme="majorBidi" w:cstheme="majorBidi" w:hint="cs"/>
          <w:sz w:val="24"/>
          <w:szCs w:val="24"/>
          <w:rtl/>
        </w:rPr>
        <w:t xml:space="preserve">לבחור </w:t>
      </w:r>
      <w:r w:rsidRPr="00B25A4A">
        <w:rPr>
          <w:rFonts w:asciiTheme="majorBidi" w:hAnsiTheme="majorBidi" w:cstheme="majorBidi"/>
          <w:sz w:val="24"/>
          <w:szCs w:val="24"/>
          <w:rtl/>
        </w:rPr>
        <w:t xml:space="preserve">מקום אחד </w:t>
      </w:r>
      <w:r w:rsidR="00692CE3">
        <w:rPr>
          <w:rFonts w:asciiTheme="majorBidi" w:hAnsiTheme="majorBidi" w:cstheme="majorBidi" w:hint="cs"/>
          <w:sz w:val="24"/>
          <w:szCs w:val="24"/>
          <w:rtl/>
        </w:rPr>
        <w:t xml:space="preserve">שיהיה </w:t>
      </w:r>
      <w:r w:rsidRPr="00B25A4A">
        <w:rPr>
          <w:rFonts w:asciiTheme="majorBidi" w:hAnsiTheme="majorBidi" w:cstheme="majorBidi"/>
          <w:sz w:val="24"/>
          <w:szCs w:val="24"/>
          <w:rtl/>
        </w:rPr>
        <w:t>לכל עמ"י</w:t>
      </w:r>
      <w:r w:rsidRPr="00692CE3">
        <w:rPr>
          <w:rFonts w:asciiTheme="majorBidi" w:hAnsiTheme="majorBidi" w:cstheme="majorBidi"/>
          <w:sz w:val="22"/>
          <w:szCs w:val="22"/>
          <w:rtl/>
        </w:rPr>
        <w:t xml:space="preserve"> (דברים טז,</w:t>
      </w:r>
      <w:r w:rsidR="00692CE3" w:rsidRPr="00692CE3">
        <w:rPr>
          <w:rFonts w:asciiTheme="majorBidi" w:hAnsiTheme="majorBidi" w:cstheme="majorBidi" w:hint="cs"/>
          <w:sz w:val="22"/>
          <w:szCs w:val="22"/>
          <w:rtl/>
        </w:rPr>
        <w:t xml:space="preserve"> </w:t>
      </w:r>
      <w:r w:rsidRPr="00692CE3">
        <w:rPr>
          <w:rFonts w:asciiTheme="majorBidi" w:hAnsiTheme="majorBidi" w:cstheme="majorBidi"/>
          <w:sz w:val="22"/>
          <w:szCs w:val="22"/>
          <w:rtl/>
        </w:rPr>
        <w:t>ה)</w:t>
      </w:r>
      <w:r w:rsidRPr="00B25A4A">
        <w:rPr>
          <w:rFonts w:asciiTheme="majorBidi" w:hAnsiTheme="majorBidi" w:cstheme="majorBidi"/>
          <w:sz w:val="24"/>
          <w:szCs w:val="24"/>
          <w:rtl/>
        </w:rPr>
        <w:t xml:space="preserve">. </w:t>
      </w:r>
    </w:p>
  </w:footnote>
  <w:footnote w:id="6">
    <w:p w14:paraId="799E88C0" w14:textId="7245C9C6"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ראה למשל במדבר רבה</w:t>
      </w:r>
      <w:r w:rsidRPr="00692CE3">
        <w:rPr>
          <w:rFonts w:asciiTheme="majorBidi" w:hAnsiTheme="majorBidi" w:cstheme="majorBidi"/>
          <w:sz w:val="22"/>
          <w:szCs w:val="22"/>
          <w:rtl/>
        </w:rPr>
        <w:t xml:space="preserve"> (ז,</w:t>
      </w:r>
      <w:r w:rsidR="00692CE3">
        <w:rPr>
          <w:rFonts w:asciiTheme="majorBidi" w:hAnsiTheme="majorBidi" w:cstheme="majorBidi" w:hint="cs"/>
          <w:sz w:val="22"/>
          <w:szCs w:val="22"/>
          <w:rtl/>
        </w:rPr>
        <w:t xml:space="preserve"> </w:t>
      </w:r>
      <w:r w:rsidRPr="00692CE3">
        <w:rPr>
          <w:rFonts w:asciiTheme="majorBidi" w:hAnsiTheme="majorBidi" w:cstheme="majorBidi"/>
          <w:sz w:val="22"/>
          <w:szCs w:val="22"/>
          <w:rtl/>
        </w:rPr>
        <w:t>ח)</w:t>
      </w:r>
      <w:r w:rsidRPr="00B25A4A">
        <w:rPr>
          <w:rFonts w:asciiTheme="majorBidi" w:hAnsiTheme="majorBidi" w:cstheme="majorBidi"/>
          <w:sz w:val="24"/>
          <w:szCs w:val="24"/>
          <w:rtl/>
        </w:rPr>
        <w:t>.</w:t>
      </w:r>
    </w:p>
  </w:footnote>
  <w:footnote w:id="7">
    <w:p w14:paraId="51F13080" w14:textId="6D8CECC5"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שבסיומם נא' </w:t>
      </w:r>
      <w:r w:rsidRPr="00A36C59">
        <w:rPr>
          <w:rFonts w:asciiTheme="majorBidi" w:hAnsiTheme="majorBidi" w:cstheme="majorBidi"/>
          <w:sz w:val="22"/>
          <w:szCs w:val="22"/>
          <w:rtl/>
        </w:rPr>
        <w:t>(ויקרא כו,</w:t>
      </w:r>
      <w:r w:rsidR="00A36C59">
        <w:rPr>
          <w:rFonts w:asciiTheme="majorBidi" w:hAnsiTheme="majorBidi" w:cstheme="majorBidi" w:hint="cs"/>
          <w:sz w:val="22"/>
          <w:szCs w:val="22"/>
          <w:rtl/>
        </w:rPr>
        <w:t xml:space="preserve"> </w:t>
      </w:r>
      <w:r w:rsidRPr="00A36C59">
        <w:rPr>
          <w:rFonts w:asciiTheme="majorBidi" w:hAnsiTheme="majorBidi" w:cstheme="majorBidi"/>
          <w:sz w:val="22"/>
          <w:szCs w:val="22"/>
          <w:rtl/>
        </w:rPr>
        <w:t>מו)</w:t>
      </w:r>
      <w:r w:rsidRPr="00B25A4A">
        <w:rPr>
          <w:rFonts w:asciiTheme="majorBidi" w:hAnsiTheme="majorBidi" w:cstheme="majorBidi"/>
          <w:sz w:val="24"/>
          <w:szCs w:val="24"/>
          <w:rtl/>
        </w:rPr>
        <w:t>: "אלה החוקים והמשפטים אשר נתן ד' בינו ובין בנ"י בהר סיני ביד משה".</w:t>
      </w:r>
    </w:p>
  </w:footnote>
  <w:footnote w:id="8">
    <w:p w14:paraId="2CDE76FE" w14:textId="77777777" w:rsidR="004E50CC" w:rsidRPr="00B25A4A" w:rsidRDefault="004E50CC" w:rsidP="00F62D3A">
      <w:pPr>
        <w:pStyle w:val="a7"/>
        <w:spacing w:after="120"/>
        <w:jc w:val="both"/>
        <w:rPr>
          <w:rFonts w:asciiTheme="majorBidi" w:hAnsiTheme="majorBidi" w:cstheme="majorBidi"/>
          <w:sz w:val="24"/>
          <w:szCs w:val="24"/>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כו,ט. כו,טו. כו,כה. כו,מב-מה.</w:t>
      </w:r>
    </w:p>
  </w:footnote>
  <w:footnote w:id="9">
    <w:p w14:paraId="6D87B59A" w14:textId="50A418C5" w:rsidR="004E50CC" w:rsidRPr="00B25A4A" w:rsidRDefault="004E50CC" w:rsidP="00F62D3A">
      <w:pPr>
        <w:pStyle w:val="a7"/>
        <w:spacing w:after="120"/>
        <w:jc w:val="both"/>
        <w:rPr>
          <w:rFonts w:asciiTheme="majorBidi" w:hAnsiTheme="majorBidi" w:cstheme="majorBidi"/>
          <w:sz w:val="24"/>
          <w:szCs w:val="24"/>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כל המצוות שנאמרו שמה הם קשורות לא"י (שמיטה, יובל, שדה אחוזה, עבדים וכן הלאה).</w:t>
      </w:r>
      <w:r w:rsidR="00A36C59">
        <w:rPr>
          <w:rFonts w:asciiTheme="majorBidi" w:hAnsiTheme="majorBidi" w:cstheme="majorBidi" w:hint="cs"/>
          <w:sz w:val="24"/>
          <w:szCs w:val="24"/>
          <w:rtl/>
        </w:rPr>
        <w:t xml:space="preserve"> ו</w:t>
      </w:r>
      <w:r w:rsidRPr="00B25A4A">
        <w:rPr>
          <w:rFonts w:asciiTheme="majorBidi" w:hAnsiTheme="majorBidi" w:cstheme="majorBidi"/>
          <w:sz w:val="24"/>
          <w:szCs w:val="24"/>
          <w:rtl/>
        </w:rPr>
        <w:t xml:space="preserve">הברכות </w:t>
      </w:r>
      <w:r w:rsidR="00A36C59">
        <w:rPr>
          <w:rFonts w:asciiTheme="majorBidi" w:hAnsiTheme="majorBidi" w:cstheme="majorBidi" w:hint="cs"/>
          <w:sz w:val="24"/>
          <w:szCs w:val="24"/>
          <w:rtl/>
        </w:rPr>
        <w:t xml:space="preserve">שנאמרו שם </w:t>
      </w:r>
      <w:r w:rsidRPr="00B25A4A">
        <w:rPr>
          <w:rFonts w:asciiTheme="majorBidi" w:hAnsiTheme="majorBidi" w:cstheme="majorBidi"/>
          <w:sz w:val="24"/>
          <w:szCs w:val="24"/>
          <w:rtl/>
        </w:rPr>
        <w:t>הם שיהי</w:t>
      </w:r>
      <w:r w:rsidR="00A36C59">
        <w:rPr>
          <w:rFonts w:asciiTheme="majorBidi" w:hAnsiTheme="majorBidi" w:cstheme="majorBidi" w:hint="cs"/>
          <w:sz w:val="24"/>
          <w:szCs w:val="24"/>
          <w:rtl/>
        </w:rPr>
        <w:t>ה</w:t>
      </w:r>
      <w:r w:rsidRPr="00B25A4A">
        <w:rPr>
          <w:rFonts w:asciiTheme="majorBidi" w:hAnsiTheme="majorBidi" w:cstheme="majorBidi"/>
          <w:sz w:val="24"/>
          <w:szCs w:val="24"/>
          <w:rtl/>
        </w:rPr>
        <w:t xml:space="preserve"> גשם בזמנו, הארץ תתן יבולה וכ</w:t>
      </w:r>
      <w:r w:rsidR="00A36C59">
        <w:rPr>
          <w:rFonts w:asciiTheme="majorBidi" w:hAnsiTheme="majorBidi" w:cstheme="majorBidi" w:hint="cs"/>
          <w:sz w:val="24"/>
          <w:szCs w:val="24"/>
          <w:rtl/>
        </w:rPr>
        <w:t>ד</w:t>
      </w:r>
      <w:r w:rsidRPr="00B25A4A">
        <w:rPr>
          <w:rFonts w:asciiTheme="majorBidi" w:hAnsiTheme="majorBidi" w:cstheme="majorBidi"/>
          <w:sz w:val="24"/>
          <w:szCs w:val="24"/>
          <w:rtl/>
        </w:rPr>
        <w:t>ו</w:t>
      </w:r>
      <w:r w:rsidR="00A36C59">
        <w:rPr>
          <w:rFonts w:asciiTheme="majorBidi" w:hAnsiTheme="majorBidi" w:cstheme="majorBidi" w:hint="cs"/>
          <w:sz w:val="24"/>
          <w:szCs w:val="24"/>
          <w:rtl/>
        </w:rPr>
        <w:t>מה</w:t>
      </w:r>
      <w:r w:rsidRPr="00B25A4A">
        <w:rPr>
          <w:rFonts w:asciiTheme="majorBidi" w:hAnsiTheme="majorBidi" w:cstheme="majorBidi"/>
          <w:sz w:val="24"/>
          <w:szCs w:val="24"/>
          <w:rtl/>
        </w:rPr>
        <w:t>.</w:t>
      </w:r>
    </w:p>
  </w:footnote>
  <w:footnote w:id="10">
    <w:p w14:paraId="6F3C250B" w14:textId="09C3ACD7" w:rsidR="00A36C59" w:rsidRPr="00B25A4A" w:rsidRDefault="00A36C59" w:rsidP="00A36C59">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ניתן גם ללמוד זאת מהברית של ערבות מואב ומהברית בהר גריזים והר עיבל, עי' בדברים פרקים יא, כז</w:t>
      </w:r>
      <w:r>
        <w:rPr>
          <w:rFonts w:asciiTheme="majorBidi" w:hAnsiTheme="majorBidi" w:cstheme="majorBidi" w:hint="cs"/>
          <w:sz w:val="24"/>
          <w:szCs w:val="24"/>
          <w:rtl/>
        </w:rPr>
        <w:t xml:space="preserve"> ו- </w:t>
      </w:r>
      <w:r w:rsidRPr="00B25A4A">
        <w:rPr>
          <w:rFonts w:asciiTheme="majorBidi" w:hAnsiTheme="majorBidi" w:cstheme="majorBidi"/>
          <w:sz w:val="24"/>
          <w:szCs w:val="24"/>
          <w:rtl/>
        </w:rPr>
        <w:t>כח ו</w:t>
      </w:r>
      <w:r>
        <w:rPr>
          <w:rFonts w:asciiTheme="majorBidi" w:hAnsiTheme="majorBidi" w:cstheme="majorBidi" w:hint="cs"/>
          <w:sz w:val="24"/>
          <w:szCs w:val="24"/>
          <w:rtl/>
        </w:rPr>
        <w:t>ב</w:t>
      </w:r>
      <w:r w:rsidRPr="00B25A4A">
        <w:rPr>
          <w:rFonts w:asciiTheme="majorBidi" w:hAnsiTheme="majorBidi" w:cstheme="majorBidi"/>
          <w:sz w:val="24"/>
          <w:szCs w:val="24"/>
          <w:rtl/>
        </w:rPr>
        <w:t>יהושע פ"ח.</w:t>
      </w:r>
    </w:p>
  </w:footnote>
  <w:footnote w:id="11">
    <w:p w14:paraId="0CE0E9BA" w14:textId="7DEF8244" w:rsidR="004E50CC" w:rsidRPr="00B25A4A" w:rsidRDefault="004E50CC" w:rsidP="00F62D3A">
      <w:pPr>
        <w:pStyle w:val="a7"/>
        <w:spacing w:after="120"/>
        <w:jc w:val="both"/>
        <w:rPr>
          <w:rFonts w:asciiTheme="majorBidi" w:hAnsiTheme="majorBidi" w:cstheme="majorBidi"/>
          <w:sz w:val="24"/>
          <w:szCs w:val="24"/>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הצד של בני נח הוא: "ואתם פרו ורבו גו'", וכנגד זה אמר: "ואני הנני מקים את בריתי וגו'"</w:t>
      </w:r>
      <w:r w:rsidR="003C4239">
        <w:rPr>
          <w:rFonts w:asciiTheme="majorBidi" w:hAnsiTheme="majorBidi" w:cstheme="majorBidi" w:hint="cs"/>
          <w:sz w:val="24"/>
          <w:szCs w:val="24"/>
          <w:rtl/>
        </w:rPr>
        <w:t>.</w:t>
      </w:r>
    </w:p>
  </w:footnote>
  <w:footnote w:id="12">
    <w:p w14:paraId="2B7349F5" w14:textId="77777777"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הקשת בפרק ט </w:t>
      </w:r>
      <w:r w:rsidRPr="00172040">
        <w:rPr>
          <w:rFonts w:asciiTheme="majorBidi" w:hAnsiTheme="majorBidi" w:cstheme="majorBidi"/>
          <w:sz w:val="22"/>
          <w:szCs w:val="22"/>
          <w:rtl/>
        </w:rPr>
        <w:t>(פסוקים: יב, יג, טו ו- יז)</w:t>
      </w:r>
      <w:r w:rsidRPr="00B25A4A">
        <w:rPr>
          <w:rFonts w:asciiTheme="majorBidi" w:hAnsiTheme="majorBidi" w:cstheme="majorBidi"/>
          <w:sz w:val="24"/>
          <w:szCs w:val="24"/>
          <w:rtl/>
        </w:rPr>
        <w:t xml:space="preserve">. המילה בפרק יז </w:t>
      </w:r>
      <w:r w:rsidRPr="00172040">
        <w:rPr>
          <w:rFonts w:asciiTheme="majorBidi" w:hAnsiTheme="majorBidi" w:cstheme="majorBidi"/>
          <w:sz w:val="22"/>
          <w:szCs w:val="22"/>
          <w:rtl/>
        </w:rPr>
        <w:t>(פסוק יא)</w:t>
      </w:r>
      <w:r w:rsidRPr="00B25A4A">
        <w:rPr>
          <w:rFonts w:asciiTheme="majorBidi" w:hAnsiTheme="majorBidi" w:cstheme="majorBidi"/>
          <w:sz w:val="24"/>
          <w:szCs w:val="24"/>
          <w:rtl/>
        </w:rPr>
        <w:t>.</w:t>
      </w:r>
    </w:p>
  </w:footnote>
  <w:footnote w:id="13">
    <w:p w14:paraId="00E8F720" w14:textId="01E9988F"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אצל הקשת בפ</w:t>
      </w:r>
      <w:r w:rsidR="00172040">
        <w:rPr>
          <w:rFonts w:asciiTheme="majorBidi" w:hAnsiTheme="majorBidi" w:cstheme="majorBidi" w:hint="cs"/>
          <w:sz w:val="24"/>
          <w:szCs w:val="24"/>
          <w:rtl/>
        </w:rPr>
        <w:t xml:space="preserve">"ט </w:t>
      </w:r>
      <w:r w:rsidR="00172040" w:rsidRPr="00172040">
        <w:rPr>
          <w:rFonts w:asciiTheme="majorBidi" w:hAnsiTheme="majorBidi" w:cstheme="majorBidi" w:hint="cs"/>
          <w:sz w:val="22"/>
          <w:szCs w:val="22"/>
          <w:rtl/>
        </w:rPr>
        <w:t>(פ</w:t>
      </w:r>
      <w:r w:rsidRPr="00172040">
        <w:rPr>
          <w:rFonts w:asciiTheme="majorBidi" w:hAnsiTheme="majorBidi" w:cstheme="majorBidi"/>
          <w:sz w:val="22"/>
          <w:szCs w:val="22"/>
          <w:rtl/>
        </w:rPr>
        <w:t>סוקים:</w:t>
      </w:r>
      <w:r w:rsidRPr="00172040">
        <w:rPr>
          <w:rFonts w:asciiTheme="majorBidi" w:hAnsiTheme="majorBidi" w:cstheme="majorBidi"/>
          <w:sz w:val="22"/>
          <w:szCs w:val="22"/>
        </w:rPr>
        <w:t xml:space="preserve"> </w:t>
      </w:r>
      <w:r w:rsidRPr="00172040">
        <w:rPr>
          <w:rFonts w:asciiTheme="majorBidi" w:hAnsiTheme="majorBidi" w:cstheme="majorBidi"/>
          <w:sz w:val="22"/>
          <w:szCs w:val="22"/>
          <w:rtl/>
        </w:rPr>
        <w:t>יב ו- טז</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 אצל המילה בפ</w:t>
      </w:r>
      <w:r w:rsidR="00172040">
        <w:rPr>
          <w:rFonts w:asciiTheme="majorBidi" w:hAnsiTheme="majorBidi" w:cstheme="majorBidi" w:hint="cs"/>
          <w:sz w:val="24"/>
          <w:szCs w:val="24"/>
          <w:rtl/>
        </w:rPr>
        <w:t>"יז</w:t>
      </w:r>
      <w:r w:rsidR="00172040" w:rsidRPr="00172040">
        <w:rPr>
          <w:rFonts w:asciiTheme="majorBidi" w:hAnsiTheme="majorBidi" w:cstheme="majorBidi" w:hint="cs"/>
          <w:sz w:val="22"/>
          <w:szCs w:val="22"/>
          <w:rtl/>
        </w:rPr>
        <w:t xml:space="preserve"> (פ</w:t>
      </w:r>
      <w:r w:rsidRPr="00172040">
        <w:rPr>
          <w:rFonts w:asciiTheme="majorBidi" w:hAnsiTheme="majorBidi" w:cstheme="majorBidi"/>
          <w:sz w:val="22"/>
          <w:szCs w:val="22"/>
          <w:rtl/>
        </w:rPr>
        <w:t>סוקים:</w:t>
      </w:r>
      <w:r w:rsidRPr="00172040">
        <w:rPr>
          <w:rFonts w:asciiTheme="majorBidi" w:hAnsiTheme="majorBidi" w:cstheme="majorBidi"/>
          <w:sz w:val="22"/>
          <w:szCs w:val="22"/>
        </w:rPr>
        <w:t xml:space="preserve"> </w:t>
      </w:r>
      <w:r w:rsidRPr="00172040">
        <w:rPr>
          <w:rFonts w:asciiTheme="majorBidi" w:hAnsiTheme="majorBidi" w:cstheme="majorBidi"/>
          <w:sz w:val="22"/>
          <w:szCs w:val="22"/>
          <w:rtl/>
        </w:rPr>
        <w:t xml:space="preserve"> ז, ט, יב, יג, ו- יט</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w:t>
      </w:r>
    </w:p>
  </w:footnote>
  <w:footnote w:id="14">
    <w:p w14:paraId="045D462B" w14:textId="20677A04"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פרק ט </w:t>
      </w:r>
      <w:r w:rsidR="00172040" w:rsidRPr="00172040">
        <w:rPr>
          <w:rFonts w:asciiTheme="majorBidi" w:hAnsiTheme="majorBidi" w:cstheme="majorBidi" w:hint="cs"/>
          <w:sz w:val="22"/>
          <w:szCs w:val="22"/>
          <w:rtl/>
        </w:rPr>
        <w:t>(</w:t>
      </w:r>
      <w:r w:rsidRPr="00172040">
        <w:rPr>
          <w:rFonts w:asciiTheme="majorBidi" w:hAnsiTheme="majorBidi" w:cstheme="majorBidi"/>
          <w:sz w:val="22"/>
          <w:szCs w:val="22"/>
          <w:rtl/>
        </w:rPr>
        <w:t>פסוקים: יא, טו ו- יז</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 ופרק יז</w:t>
      </w:r>
      <w:r w:rsidRPr="00172040">
        <w:rPr>
          <w:rFonts w:asciiTheme="majorBidi" w:hAnsiTheme="majorBidi" w:cstheme="majorBidi"/>
          <w:sz w:val="22"/>
          <w:szCs w:val="22"/>
          <w:rtl/>
        </w:rPr>
        <w:t xml:space="preserve"> </w:t>
      </w:r>
      <w:r w:rsidR="00172040" w:rsidRPr="00172040">
        <w:rPr>
          <w:rFonts w:asciiTheme="majorBidi" w:hAnsiTheme="majorBidi" w:cstheme="majorBidi" w:hint="cs"/>
          <w:sz w:val="22"/>
          <w:szCs w:val="22"/>
          <w:rtl/>
        </w:rPr>
        <w:t>(</w:t>
      </w:r>
      <w:r w:rsidRPr="00172040">
        <w:rPr>
          <w:rFonts w:asciiTheme="majorBidi" w:hAnsiTheme="majorBidi" w:cstheme="majorBidi"/>
          <w:sz w:val="22"/>
          <w:szCs w:val="22"/>
          <w:rtl/>
        </w:rPr>
        <w:t>פסוקים יא, יג, יד, כג ו- כד</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w:t>
      </w:r>
    </w:p>
  </w:footnote>
  <w:footnote w:id="15">
    <w:p w14:paraId="0959944D" w14:textId="3CCF4AD3"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פ"ט</w:t>
      </w:r>
      <w:r w:rsidRPr="00172040">
        <w:rPr>
          <w:rFonts w:asciiTheme="majorBidi" w:hAnsiTheme="majorBidi" w:cstheme="majorBidi"/>
          <w:sz w:val="22"/>
          <w:szCs w:val="22"/>
          <w:rtl/>
        </w:rPr>
        <w:t xml:space="preserve"> </w:t>
      </w:r>
      <w:r w:rsidR="00172040" w:rsidRPr="00172040">
        <w:rPr>
          <w:rFonts w:asciiTheme="majorBidi" w:hAnsiTheme="majorBidi" w:cstheme="majorBidi" w:hint="cs"/>
          <w:sz w:val="22"/>
          <w:szCs w:val="22"/>
          <w:rtl/>
        </w:rPr>
        <w:t>(</w:t>
      </w:r>
      <w:r w:rsidRPr="00172040">
        <w:rPr>
          <w:rFonts w:asciiTheme="majorBidi" w:hAnsiTheme="majorBidi" w:cstheme="majorBidi"/>
          <w:sz w:val="22"/>
          <w:szCs w:val="22"/>
          <w:rtl/>
        </w:rPr>
        <w:t>פסוק יא</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 ופי"ז</w:t>
      </w:r>
      <w:r w:rsidRPr="00172040">
        <w:rPr>
          <w:rFonts w:asciiTheme="majorBidi" w:hAnsiTheme="majorBidi" w:cstheme="majorBidi"/>
          <w:sz w:val="22"/>
          <w:szCs w:val="22"/>
          <w:rtl/>
        </w:rPr>
        <w:t xml:space="preserve"> </w:t>
      </w:r>
      <w:r w:rsidR="00172040" w:rsidRPr="00172040">
        <w:rPr>
          <w:rFonts w:asciiTheme="majorBidi" w:hAnsiTheme="majorBidi" w:cstheme="majorBidi" w:hint="cs"/>
          <w:sz w:val="22"/>
          <w:szCs w:val="22"/>
          <w:rtl/>
        </w:rPr>
        <w:t>(</w:t>
      </w:r>
      <w:r w:rsidRPr="00172040">
        <w:rPr>
          <w:rFonts w:asciiTheme="majorBidi" w:hAnsiTheme="majorBidi" w:cstheme="majorBidi"/>
          <w:sz w:val="22"/>
          <w:szCs w:val="22"/>
          <w:rtl/>
        </w:rPr>
        <w:t>פסוק יד</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w:t>
      </w:r>
    </w:p>
  </w:footnote>
  <w:footnote w:id="16">
    <w:p w14:paraId="4C9B012E" w14:textId="2811CBBE" w:rsidR="004E50CC" w:rsidRPr="00B25A4A" w:rsidRDefault="004E50CC" w:rsidP="00F62D3A">
      <w:pPr>
        <w:pStyle w:val="a7"/>
        <w:spacing w:after="120"/>
        <w:jc w:val="both"/>
        <w:rPr>
          <w:rFonts w:asciiTheme="majorBidi" w:hAnsiTheme="majorBidi" w:cstheme="majorBidi"/>
          <w:sz w:val="24"/>
          <w:szCs w:val="24"/>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ט</w:t>
      </w:r>
      <w:r w:rsidR="00172040">
        <w:rPr>
          <w:rFonts w:asciiTheme="majorBidi" w:hAnsiTheme="majorBidi" w:cstheme="majorBidi" w:hint="cs"/>
          <w:sz w:val="24"/>
          <w:szCs w:val="24"/>
          <w:rtl/>
        </w:rPr>
        <w:t xml:space="preserve"> </w:t>
      </w:r>
      <w:r w:rsidR="00172040" w:rsidRPr="00172040">
        <w:rPr>
          <w:rFonts w:asciiTheme="majorBidi" w:hAnsiTheme="majorBidi" w:cstheme="majorBidi" w:hint="cs"/>
          <w:sz w:val="22"/>
          <w:szCs w:val="22"/>
          <w:rtl/>
        </w:rPr>
        <w:t xml:space="preserve">(פסוקים </w:t>
      </w:r>
      <w:r w:rsidRPr="00172040">
        <w:rPr>
          <w:rFonts w:asciiTheme="majorBidi" w:hAnsiTheme="majorBidi" w:cstheme="majorBidi"/>
          <w:sz w:val="22"/>
          <w:szCs w:val="22"/>
          <w:rtl/>
        </w:rPr>
        <w:t>יב-יג</w:t>
      </w:r>
      <w:r w:rsidR="00172040" w:rsidRPr="00172040">
        <w:rPr>
          <w:rFonts w:asciiTheme="majorBidi" w:hAnsiTheme="majorBidi" w:cstheme="majorBidi" w:hint="cs"/>
          <w:sz w:val="22"/>
          <w:szCs w:val="22"/>
          <w:rtl/>
        </w:rPr>
        <w:t xml:space="preserve">) </w:t>
      </w:r>
      <w:r w:rsidR="00172040">
        <w:rPr>
          <w:rFonts w:asciiTheme="majorBidi" w:hAnsiTheme="majorBidi" w:cstheme="majorBidi" w:hint="cs"/>
          <w:sz w:val="24"/>
          <w:szCs w:val="24"/>
          <w:rtl/>
        </w:rPr>
        <w:t>ופ"</w:t>
      </w:r>
      <w:r w:rsidRPr="00B25A4A">
        <w:rPr>
          <w:rFonts w:asciiTheme="majorBidi" w:hAnsiTheme="majorBidi" w:cstheme="majorBidi"/>
          <w:sz w:val="24"/>
          <w:szCs w:val="24"/>
          <w:rtl/>
        </w:rPr>
        <w:t>יז</w:t>
      </w:r>
      <w:r w:rsidR="00172040">
        <w:rPr>
          <w:rFonts w:asciiTheme="majorBidi" w:hAnsiTheme="majorBidi" w:cstheme="majorBidi" w:hint="cs"/>
          <w:sz w:val="24"/>
          <w:szCs w:val="24"/>
          <w:rtl/>
        </w:rPr>
        <w:t xml:space="preserve"> </w:t>
      </w:r>
      <w:r w:rsidR="00172040" w:rsidRPr="00172040">
        <w:rPr>
          <w:rFonts w:asciiTheme="majorBidi" w:hAnsiTheme="majorBidi" w:cstheme="majorBidi" w:hint="cs"/>
          <w:sz w:val="22"/>
          <w:szCs w:val="22"/>
          <w:rtl/>
        </w:rPr>
        <w:t>(פס' ב)</w:t>
      </w:r>
      <w:r w:rsidRPr="00B25A4A">
        <w:rPr>
          <w:rFonts w:asciiTheme="majorBidi" w:hAnsiTheme="majorBidi" w:cstheme="majorBidi"/>
          <w:sz w:val="24"/>
          <w:szCs w:val="24"/>
          <w:rtl/>
        </w:rPr>
        <w:t xml:space="preserve">. ואף אצל פנחס נא' </w:t>
      </w:r>
      <w:r w:rsidRPr="00172040">
        <w:rPr>
          <w:rFonts w:asciiTheme="majorBidi" w:hAnsiTheme="majorBidi" w:cstheme="majorBidi"/>
          <w:sz w:val="22"/>
          <w:szCs w:val="22"/>
          <w:rtl/>
        </w:rPr>
        <w:t>(במ</w:t>
      </w:r>
      <w:r w:rsidR="00172040" w:rsidRPr="00172040">
        <w:rPr>
          <w:rFonts w:asciiTheme="majorBidi" w:hAnsiTheme="majorBidi" w:cstheme="majorBidi" w:hint="cs"/>
          <w:sz w:val="22"/>
          <w:szCs w:val="22"/>
          <w:rtl/>
        </w:rPr>
        <w:t>דבר</w:t>
      </w:r>
      <w:r w:rsidRPr="00172040">
        <w:rPr>
          <w:rFonts w:asciiTheme="majorBidi" w:hAnsiTheme="majorBidi" w:cstheme="majorBidi"/>
          <w:sz w:val="22"/>
          <w:szCs w:val="22"/>
          <w:rtl/>
        </w:rPr>
        <w:t xml:space="preserve"> כה,</w:t>
      </w:r>
      <w:r w:rsidR="00172040" w:rsidRPr="00172040">
        <w:rPr>
          <w:rFonts w:asciiTheme="majorBidi" w:hAnsiTheme="majorBidi" w:cstheme="majorBidi" w:hint="cs"/>
          <w:sz w:val="22"/>
          <w:szCs w:val="22"/>
          <w:rtl/>
        </w:rPr>
        <w:t xml:space="preserve"> </w:t>
      </w:r>
      <w:r w:rsidRPr="00172040">
        <w:rPr>
          <w:rFonts w:asciiTheme="majorBidi" w:hAnsiTheme="majorBidi" w:cstheme="majorBidi"/>
          <w:sz w:val="22"/>
          <w:szCs w:val="22"/>
          <w:rtl/>
        </w:rPr>
        <w:t>יב)</w:t>
      </w:r>
      <w:r w:rsidRPr="00B25A4A">
        <w:rPr>
          <w:rFonts w:asciiTheme="majorBidi" w:hAnsiTheme="majorBidi" w:cstheme="majorBidi"/>
          <w:sz w:val="24"/>
          <w:szCs w:val="24"/>
          <w:rtl/>
        </w:rPr>
        <w:t xml:space="preserve">: "הנני נותן לו את בריתי שלום". </w:t>
      </w:r>
      <w:r w:rsidR="00172040">
        <w:rPr>
          <w:rFonts w:asciiTheme="majorBidi" w:hAnsiTheme="majorBidi" w:cstheme="majorBidi" w:hint="cs"/>
          <w:sz w:val="24"/>
          <w:szCs w:val="24"/>
          <w:rtl/>
        </w:rPr>
        <w:t xml:space="preserve">כמו כן, </w:t>
      </w:r>
      <w:r w:rsidRPr="00B25A4A">
        <w:rPr>
          <w:rFonts w:asciiTheme="majorBidi" w:hAnsiTheme="majorBidi" w:cstheme="majorBidi"/>
          <w:sz w:val="24"/>
          <w:szCs w:val="24"/>
          <w:rtl/>
        </w:rPr>
        <w:t>בשניהם (אצל ברית נח ואצל הברית מילה)</w:t>
      </w:r>
      <w:r w:rsidRPr="00B25A4A">
        <w:rPr>
          <w:rFonts w:asciiTheme="majorBidi" w:hAnsiTheme="majorBidi" w:cstheme="majorBidi"/>
          <w:sz w:val="24"/>
          <w:szCs w:val="24"/>
        </w:rPr>
        <w:t xml:space="preserve"> </w:t>
      </w:r>
      <w:r w:rsidRPr="00B25A4A">
        <w:rPr>
          <w:rFonts w:asciiTheme="majorBidi" w:hAnsiTheme="majorBidi" w:cstheme="majorBidi"/>
          <w:sz w:val="24"/>
          <w:szCs w:val="24"/>
          <w:rtl/>
        </w:rPr>
        <w:t>מוזכר הלשון 'והקימותי את בריתי'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ו</w:t>
      </w:r>
      <w:r w:rsidR="00172040">
        <w:rPr>
          <w:rFonts w:asciiTheme="majorBidi" w:hAnsiTheme="majorBidi" w:cstheme="majorBidi" w:hint="cs"/>
          <w:sz w:val="24"/>
          <w:szCs w:val="24"/>
          <w:rtl/>
        </w:rPr>
        <w:t xml:space="preserve"> </w:t>
      </w:r>
      <w:r w:rsidR="00172040" w:rsidRPr="00172040">
        <w:rPr>
          <w:rFonts w:asciiTheme="majorBidi" w:hAnsiTheme="majorBidi" w:cstheme="majorBidi" w:hint="cs"/>
          <w:sz w:val="22"/>
          <w:szCs w:val="22"/>
          <w:rtl/>
        </w:rPr>
        <w:t xml:space="preserve">(פס' </w:t>
      </w:r>
      <w:r w:rsidRPr="00172040">
        <w:rPr>
          <w:rFonts w:asciiTheme="majorBidi" w:hAnsiTheme="majorBidi" w:cstheme="majorBidi"/>
          <w:sz w:val="22"/>
          <w:szCs w:val="22"/>
          <w:rtl/>
        </w:rPr>
        <w:t>יח</w:t>
      </w:r>
      <w:r w:rsidR="00172040" w:rsidRPr="00172040">
        <w:rPr>
          <w:rFonts w:asciiTheme="majorBidi" w:hAnsiTheme="majorBidi" w:cstheme="majorBidi" w:hint="cs"/>
          <w:sz w:val="22"/>
          <w:szCs w:val="22"/>
          <w:rtl/>
        </w:rPr>
        <w:t>)</w:t>
      </w:r>
      <w:r w:rsidR="00172040">
        <w:rPr>
          <w:rFonts w:asciiTheme="majorBidi" w:hAnsiTheme="majorBidi" w:cstheme="majorBidi" w:hint="cs"/>
          <w:sz w:val="24"/>
          <w:szCs w:val="24"/>
          <w:rtl/>
        </w:rPr>
        <w:t>,</w:t>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 xml:space="preserve">פ"ט </w:t>
      </w:r>
      <w:r w:rsidR="00172040" w:rsidRPr="00172040">
        <w:rPr>
          <w:rFonts w:asciiTheme="majorBidi" w:hAnsiTheme="majorBidi" w:cstheme="majorBidi" w:hint="cs"/>
          <w:sz w:val="22"/>
          <w:szCs w:val="22"/>
          <w:rtl/>
        </w:rPr>
        <w:t xml:space="preserve">(פסוקים </w:t>
      </w:r>
      <w:r w:rsidRPr="00172040">
        <w:rPr>
          <w:rFonts w:asciiTheme="majorBidi" w:hAnsiTheme="majorBidi" w:cstheme="majorBidi"/>
          <w:sz w:val="22"/>
          <w:szCs w:val="22"/>
          <w:rtl/>
        </w:rPr>
        <w:t>ט-יא</w:t>
      </w:r>
      <w:r w:rsidR="00172040" w:rsidRPr="00172040">
        <w:rPr>
          <w:rFonts w:asciiTheme="majorBidi" w:hAnsiTheme="majorBidi" w:cstheme="majorBidi" w:hint="cs"/>
          <w:sz w:val="22"/>
          <w:szCs w:val="22"/>
          <w:rtl/>
        </w:rPr>
        <w:t xml:space="preserve"> </w:t>
      </w:r>
      <w:r w:rsidRPr="00172040">
        <w:rPr>
          <w:rFonts w:asciiTheme="majorBidi" w:hAnsiTheme="majorBidi" w:cstheme="majorBidi"/>
          <w:sz w:val="22"/>
          <w:szCs w:val="22"/>
          <w:rtl/>
        </w:rPr>
        <w:t xml:space="preserve">ו </w:t>
      </w:r>
      <w:r w:rsidR="00172040" w:rsidRPr="00172040">
        <w:rPr>
          <w:rFonts w:asciiTheme="majorBidi" w:hAnsiTheme="majorBidi" w:cstheme="majorBidi"/>
          <w:sz w:val="22"/>
          <w:szCs w:val="22"/>
          <w:rtl/>
        </w:rPr>
        <w:t>–</w:t>
      </w:r>
      <w:r w:rsidRPr="00172040">
        <w:rPr>
          <w:rFonts w:asciiTheme="majorBidi" w:hAnsiTheme="majorBidi" w:cstheme="majorBidi"/>
          <w:sz w:val="22"/>
          <w:szCs w:val="22"/>
          <w:rtl/>
        </w:rPr>
        <w:t xml:space="preserve"> יז</w:t>
      </w:r>
      <w:r w:rsidR="00172040" w:rsidRPr="00172040">
        <w:rPr>
          <w:rFonts w:asciiTheme="majorBidi" w:hAnsiTheme="majorBidi" w:cstheme="majorBidi" w:hint="cs"/>
          <w:sz w:val="22"/>
          <w:szCs w:val="22"/>
          <w:rtl/>
        </w:rPr>
        <w:t>)</w:t>
      </w:r>
      <w:r w:rsidR="00172040">
        <w:rPr>
          <w:rFonts w:asciiTheme="majorBidi" w:hAnsiTheme="majorBidi" w:cstheme="majorBidi" w:hint="cs"/>
          <w:sz w:val="24"/>
          <w:szCs w:val="24"/>
          <w:rtl/>
        </w:rPr>
        <w:t>,</w:t>
      </w:r>
      <w:r w:rsidRPr="00B25A4A">
        <w:rPr>
          <w:rFonts w:asciiTheme="majorBidi" w:hAnsiTheme="majorBidi" w:cstheme="majorBidi"/>
          <w:sz w:val="24"/>
          <w:szCs w:val="24"/>
          <w:rtl/>
        </w:rPr>
        <w:t xml:space="preserve"> ובפרק יז</w:t>
      </w:r>
      <w:r w:rsidRPr="00172040">
        <w:rPr>
          <w:rFonts w:asciiTheme="majorBidi" w:hAnsiTheme="majorBidi" w:cstheme="majorBidi"/>
          <w:sz w:val="22"/>
          <w:szCs w:val="22"/>
          <w:rtl/>
        </w:rPr>
        <w:t xml:space="preserve"> </w:t>
      </w:r>
      <w:r w:rsidR="00172040" w:rsidRPr="00172040">
        <w:rPr>
          <w:rFonts w:asciiTheme="majorBidi" w:hAnsiTheme="majorBidi" w:cstheme="majorBidi" w:hint="cs"/>
          <w:sz w:val="22"/>
          <w:szCs w:val="22"/>
          <w:rtl/>
        </w:rPr>
        <w:t>(</w:t>
      </w:r>
      <w:r w:rsidRPr="00172040">
        <w:rPr>
          <w:rFonts w:asciiTheme="majorBidi" w:hAnsiTheme="majorBidi" w:cstheme="majorBidi"/>
          <w:sz w:val="22"/>
          <w:szCs w:val="22"/>
          <w:rtl/>
        </w:rPr>
        <w:t>פסוקים ז, יט ו – כא</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w:t>
      </w:r>
    </w:p>
  </w:footnote>
  <w:footnote w:id="17">
    <w:p w14:paraId="71892CE9" w14:textId="31701EEC"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עי' בבראשית: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טו</w:t>
      </w:r>
      <w:r w:rsidR="00172040">
        <w:rPr>
          <w:rFonts w:asciiTheme="majorBidi" w:hAnsiTheme="majorBidi" w:cstheme="majorBidi" w:hint="cs"/>
          <w:sz w:val="24"/>
          <w:szCs w:val="24"/>
          <w:rtl/>
        </w:rPr>
        <w:t xml:space="preserve"> </w:t>
      </w:r>
      <w:r w:rsidR="00172040" w:rsidRPr="00172040">
        <w:rPr>
          <w:rFonts w:asciiTheme="majorBidi" w:hAnsiTheme="majorBidi" w:cstheme="majorBidi" w:hint="cs"/>
          <w:sz w:val="22"/>
          <w:szCs w:val="22"/>
          <w:rtl/>
        </w:rPr>
        <w:t xml:space="preserve">(פס' </w:t>
      </w:r>
      <w:r w:rsidRPr="00172040">
        <w:rPr>
          <w:rFonts w:asciiTheme="majorBidi" w:hAnsiTheme="majorBidi" w:cstheme="majorBidi"/>
          <w:sz w:val="22"/>
          <w:szCs w:val="22"/>
          <w:rtl/>
        </w:rPr>
        <w:t>יח</w:t>
      </w:r>
      <w:r w:rsidR="00172040" w:rsidRPr="00172040">
        <w:rPr>
          <w:rFonts w:asciiTheme="majorBidi" w:hAnsiTheme="majorBidi" w:cstheme="majorBidi" w:hint="cs"/>
          <w:sz w:val="22"/>
          <w:szCs w:val="22"/>
          <w:rtl/>
        </w:rPr>
        <w:t>)</w:t>
      </w:r>
      <w:r w:rsidR="00172040">
        <w:rPr>
          <w:rFonts w:asciiTheme="majorBidi" w:hAnsiTheme="majorBidi" w:cstheme="majorBidi" w:hint="cs"/>
          <w:sz w:val="24"/>
          <w:szCs w:val="24"/>
          <w:rtl/>
        </w:rPr>
        <w:t>,</w:t>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כא</w:t>
      </w:r>
      <w:r w:rsidR="00172040" w:rsidRPr="00172040">
        <w:rPr>
          <w:rFonts w:asciiTheme="majorBidi" w:hAnsiTheme="majorBidi" w:cstheme="majorBidi" w:hint="cs"/>
          <w:sz w:val="22"/>
          <w:szCs w:val="22"/>
          <w:rtl/>
        </w:rPr>
        <w:t xml:space="preserve"> (פסוקים </w:t>
      </w:r>
      <w:r w:rsidRPr="00172040">
        <w:rPr>
          <w:rFonts w:asciiTheme="majorBidi" w:hAnsiTheme="majorBidi" w:cstheme="majorBidi"/>
          <w:sz w:val="22"/>
          <w:szCs w:val="22"/>
          <w:rtl/>
        </w:rPr>
        <w:t>כז-לב</w:t>
      </w:r>
      <w:r w:rsidR="00172040" w:rsidRPr="00172040">
        <w:rPr>
          <w:rFonts w:asciiTheme="majorBidi" w:hAnsiTheme="majorBidi" w:cstheme="majorBidi" w:hint="cs"/>
          <w:sz w:val="22"/>
          <w:szCs w:val="22"/>
          <w:rtl/>
        </w:rPr>
        <w:t>)</w:t>
      </w:r>
      <w:r w:rsidR="00172040">
        <w:rPr>
          <w:rFonts w:asciiTheme="majorBidi" w:hAnsiTheme="majorBidi" w:cstheme="majorBidi" w:hint="cs"/>
          <w:sz w:val="24"/>
          <w:szCs w:val="24"/>
          <w:rtl/>
        </w:rPr>
        <w:t>,</w:t>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כו</w:t>
      </w:r>
      <w:r w:rsidR="00172040" w:rsidRPr="00172040">
        <w:rPr>
          <w:rFonts w:asciiTheme="majorBidi" w:hAnsiTheme="majorBidi" w:cstheme="majorBidi" w:hint="cs"/>
          <w:sz w:val="22"/>
          <w:szCs w:val="22"/>
          <w:rtl/>
        </w:rPr>
        <w:t xml:space="preserve"> (פס' </w:t>
      </w:r>
      <w:r w:rsidRPr="00172040">
        <w:rPr>
          <w:rFonts w:asciiTheme="majorBidi" w:hAnsiTheme="majorBidi" w:cstheme="majorBidi"/>
          <w:sz w:val="22"/>
          <w:szCs w:val="22"/>
          <w:rtl/>
        </w:rPr>
        <w:t>כח</w:t>
      </w:r>
      <w:r w:rsidR="00172040" w:rsidRPr="00172040">
        <w:rPr>
          <w:rFonts w:asciiTheme="majorBidi" w:hAnsiTheme="majorBidi" w:cstheme="majorBidi" w:hint="cs"/>
          <w:sz w:val="22"/>
          <w:szCs w:val="22"/>
          <w:rtl/>
        </w:rPr>
        <w:t>)</w:t>
      </w:r>
      <w:r w:rsidRPr="00172040">
        <w:rPr>
          <w:rFonts w:asciiTheme="majorBidi" w:hAnsiTheme="majorBidi" w:cstheme="majorBidi"/>
          <w:sz w:val="22"/>
          <w:szCs w:val="22"/>
          <w:rtl/>
        </w:rPr>
        <w:t xml:space="preserve"> </w:t>
      </w:r>
      <w:r w:rsidR="00172040">
        <w:rPr>
          <w:rFonts w:asciiTheme="majorBidi" w:hAnsiTheme="majorBidi" w:cstheme="majorBidi" w:hint="cs"/>
          <w:sz w:val="24"/>
          <w:szCs w:val="24"/>
          <w:rtl/>
        </w:rPr>
        <w:t>ופ"</w:t>
      </w:r>
      <w:r w:rsidRPr="00B25A4A">
        <w:rPr>
          <w:rFonts w:asciiTheme="majorBidi" w:hAnsiTheme="majorBidi" w:cstheme="majorBidi"/>
          <w:sz w:val="24"/>
          <w:szCs w:val="24"/>
          <w:rtl/>
        </w:rPr>
        <w:t>לא</w:t>
      </w:r>
      <w:r w:rsidR="00172040">
        <w:rPr>
          <w:rFonts w:asciiTheme="majorBidi" w:hAnsiTheme="majorBidi" w:cstheme="majorBidi" w:hint="cs"/>
          <w:sz w:val="22"/>
          <w:szCs w:val="22"/>
          <w:rtl/>
        </w:rPr>
        <w:t xml:space="preserve"> </w:t>
      </w:r>
      <w:r w:rsidR="00172040" w:rsidRPr="00172040">
        <w:rPr>
          <w:rFonts w:asciiTheme="majorBidi" w:hAnsiTheme="majorBidi" w:cstheme="majorBidi" w:hint="cs"/>
          <w:sz w:val="22"/>
          <w:szCs w:val="22"/>
          <w:rtl/>
        </w:rPr>
        <w:t xml:space="preserve">(פס' </w:t>
      </w:r>
      <w:r w:rsidRPr="00172040">
        <w:rPr>
          <w:rFonts w:asciiTheme="majorBidi" w:hAnsiTheme="majorBidi" w:cstheme="majorBidi"/>
          <w:sz w:val="22"/>
          <w:szCs w:val="22"/>
          <w:rtl/>
        </w:rPr>
        <w:t>מד</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 xml:space="preserve">. בשמות: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כג</w:t>
      </w:r>
      <w:r w:rsidR="00172040" w:rsidRPr="00172040">
        <w:rPr>
          <w:rFonts w:asciiTheme="majorBidi" w:hAnsiTheme="majorBidi" w:cstheme="majorBidi" w:hint="cs"/>
          <w:sz w:val="22"/>
          <w:szCs w:val="22"/>
          <w:rtl/>
        </w:rPr>
        <w:t xml:space="preserve"> (פס' </w:t>
      </w:r>
      <w:r w:rsidRPr="00172040">
        <w:rPr>
          <w:rFonts w:asciiTheme="majorBidi" w:hAnsiTheme="majorBidi" w:cstheme="majorBidi"/>
          <w:sz w:val="22"/>
          <w:szCs w:val="22"/>
          <w:rtl/>
        </w:rPr>
        <w:t>לב</w:t>
      </w:r>
      <w:r w:rsidR="00172040" w:rsidRPr="00172040">
        <w:rPr>
          <w:rFonts w:asciiTheme="majorBidi" w:hAnsiTheme="majorBidi" w:cstheme="majorBidi" w:hint="cs"/>
          <w:sz w:val="22"/>
          <w:szCs w:val="22"/>
          <w:rtl/>
        </w:rPr>
        <w:t>)</w:t>
      </w:r>
      <w:r w:rsidR="00172040">
        <w:rPr>
          <w:rFonts w:asciiTheme="majorBidi" w:hAnsiTheme="majorBidi" w:cstheme="majorBidi" w:hint="cs"/>
          <w:sz w:val="24"/>
          <w:szCs w:val="24"/>
          <w:rtl/>
        </w:rPr>
        <w:t>,</w:t>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כד</w:t>
      </w:r>
      <w:r w:rsidR="00172040" w:rsidRPr="00172040">
        <w:rPr>
          <w:rFonts w:asciiTheme="majorBidi" w:hAnsiTheme="majorBidi" w:cstheme="majorBidi" w:hint="cs"/>
          <w:sz w:val="22"/>
          <w:szCs w:val="22"/>
          <w:rtl/>
        </w:rPr>
        <w:t xml:space="preserve"> (פס' </w:t>
      </w:r>
      <w:r w:rsidRPr="00172040">
        <w:rPr>
          <w:rFonts w:asciiTheme="majorBidi" w:hAnsiTheme="majorBidi" w:cstheme="majorBidi"/>
          <w:sz w:val="22"/>
          <w:szCs w:val="22"/>
          <w:rtl/>
        </w:rPr>
        <w:t>ח</w:t>
      </w:r>
      <w:r w:rsidR="00172040" w:rsidRPr="00172040">
        <w:rPr>
          <w:rFonts w:asciiTheme="majorBidi" w:hAnsiTheme="majorBidi" w:cstheme="majorBidi" w:hint="cs"/>
          <w:sz w:val="22"/>
          <w:szCs w:val="22"/>
          <w:rtl/>
        </w:rPr>
        <w:t>)</w:t>
      </w:r>
      <w:r w:rsidR="00172040">
        <w:rPr>
          <w:rFonts w:asciiTheme="majorBidi" w:hAnsiTheme="majorBidi" w:cstheme="majorBidi" w:hint="cs"/>
          <w:sz w:val="24"/>
          <w:szCs w:val="24"/>
          <w:rtl/>
        </w:rPr>
        <w:t>, פ"</w:t>
      </w:r>
      <w:r w:rsidRPr="00B25A4A">
        <w:rPr>
          <w:rFonts w:asciiTheme="majorBidi" w:hAnsiTheme="majorBidi" w:cstheme="majorBidi"/>
          <w:sz w:val="24"/>
          <w:szCs w:val="24"/>
          <w:rtl/>
        </w:rPr>
        <w:t>לד</w:t>
      </w:r>
      <w:r w:rsidR="00172040" w:rsidRPr="00172040">
        <w:rPr>
          <w:rFonts w:asciiTheme="majorBidi" w:hAnsiTheme="majorBidi" w:cstheme="majorBidi" w:hint="cs"/>
          <w:sz w:val="22"/>
          <w:szCs w:val="22"/>
          <w:rtl/>
        </w:rPr>
        <w:t xml:space="preserve"> (פסוקים </w:t>
      </w:r>
      <w:r w:rsidRPr="00172040">
        <w:rPr>
          <w:rFonts w:asciiTheme="majorBidi" w:hAnsiTheme="majorBidi" w:cstheme="majorBidi"/>
          <w:sz w:val="22"/>
          <w:szCs w:val="22"/>
          <w:rtl/>
        </w:rPr>
        <w:t>י-טו</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ופ"</w:t>
      </w:r>
      <w:r w:rsidRPr="00B25A4A">
        <w:rPr>
          <w:rFonts w:asciiTheme="majorBidi" w:hAnsiTheme="majorBidi" w:cstheme="majorBidi"/>
          <w:sz w:val="24"/>
          <w:szCs w:val="24"/>
          <w:rtl/>
        </w:rPr>
        <w:t>לד</w:t>
      </w:r>
      <w:r w:rsidR="00172040" w:rsidRPr="00172040">
        <w:rPr>
          <w:rFonts w:asciiTheme="majorBidi" w:hAnsiTheme="majorBidi" w:cstheme="majorBidi" w:hint="cs"/>
          <w:sz w:val="22"/>
          <w:szCs w:val="22"/>
          <w:rtl/>
        </w:rPr>
        <w:t xml:space="preserve"> (פס' </w:t>
      </w:r>
      <w:r w:rsidRPr="00172040">
        <w:rPr>
          <w:rFonts w:asciiTheme="majorBidi" w:hAnsiTheme="majorBidi" w:cstheme="majorBidi"/>
          <w:sz w:val="22"/>
          <w:szCs w:val="22"/>
          <w:rtl/>
        </w:rPr>
        <w:t>כז</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 xml:space="preserve">. בדברים: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ד</w:t>
      </w:r>
      <w:r w:rsidR="00172040">
        <w:rPr>
          <w:rFonts w:asciiTheme="majorBidi" w:hAnsiTheme="majorBidi" w:cstheme="majorBidi" w:hint="cs"/>
          <w:sz w:val="24"/>
          <w:szCs w:val="24"/>
          <w:rtl/>
        </w:rPr>
        <w:t xml:space="preserve"> (פס' </w:t>
      </w:r>
      <w:r w:rsidRPr="00B25A4A">
        <w:rPr>
          <w:rFonts w:asciiTheme="majorBidi" w:hAnsiTheme="majorBidi" w:cstheme="majorBidi"/>
          <w:sz w:val="24"/>
          <w:szCs w:val="24"/>
          <w:rtl/>
        </w:rPr>
        <w:t>כג</w:t>
      </w:r>
      <w:r w:rsidR="00172040">
        <w:rPr>
          <w:rFonts w:asciiTheme="majorBidi" w:hAnsiTheme="majorBidi" w:cstheme="majorBidi" w:hint="cs"/>
          <w:sz w:val="24"/>
          <w:szCs w:val="24"/>
          <w:rtl/>
        </w:rPr>
        <w:t>),</w:t>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ה</w:t>
      </w:r>
      <w:r w:rsidR="00172040" w:rsidRPr="003B7B4B">
        <w:rPr>
          <w:rFonts w:asciiTheme="majorBidi" w:hAnsiTheme="majorBidi" w:cstheme="majorBidi" w:hint="cs"/>
          <w:sz w:val="22"/>
          <w:szCs w:val="22"/>
          <w:rtl/>
        </w:rPr>
        <w:t xml:space="preserve"> (פסוקים </w:t>
      </w:r>
      <w:r w:rsidRPr="003B7B4B">
        <w:rPr>
          <w:rFonts w:asciiTheme="majorBidi" w:hAnsiTheme="majorBidi" w:cstheme="majorBidi"/>
          <w:sz w:val="22"/>
          <w:szCs w:val="22"/>
          <w:rtl/>
        </w:rPr>
        <w:t>ב-ג</w:t>
      </w:r>
      <w:r w:rsidR="00172040" w:rsidRPr="003B7B4B">
        <w:rPr>
          <w:rFonts w:asciiTheme="majorBidi" w:hAnsiTheme="majorBidi" w:cstheme="majorBidi" w:hint="cs"/>
          <w:sz w:val="22"/>
          <w:szCs w:val="22"/>
          <w:rtl/>
        </w:rPr>
        <w:t>)</w:t>
      </w:r>
      <w:r w:rsidR="00172040">
        <w:rPr>
          <w:rFonts w:asciiTheme="majorBidi" w:hAnsiTheme="majorBidi" w:cstheme="majorBidi" w:hint="cs"/>
          <w:sz w:val="24"/>
          <w:szCs w:val="24"/>
          <w:rtl/>
        </w:rPr>
        <w:t>,</w:t>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ט</w:t>
      </w:r>
      <w:r w:rsidR="00172040">
        <w:rPr>
          <w:rFonts w:asciiTheme="majorBidi" w:hAnsiTheme="majorBidi" w:cstheme="majorBidi" w:hint="cs"/>
          <w:sz w:val="24"/>
          <w:szCs w:val="24"/>
          <w:rtl/>
        </w:rPr>
        <w:t xml:space="preserve"> </w:t>
      </w:r>
      <w:r w:rsidR="00172040" w:rsidRPr="00172040">
        <w:rPr>
          <w:rFonts w:asciiTheme="majorBidi" w:hAnsiTheme="majorBidi" w:cstheme="majorBidi" w:hint="cs"/>
          <w:sz w:val="22"/>
          <w:szCs w:val="22"/>
          <w:rtl/>
        </w:rPr>
        <w:t xml:space="preserve">(פס' </w:t>
      </w:r>
      <w:r w:rsidRPr="00172040">
        <w:rPr>
          <w:rFonts w:asciiTheme="majorBidi" w:hAnsiTheme="majorBidi" w:cstheme="majorBidi"/>
          <w:sz w:val="22"/>
          <w:szCs w:val="22"/>
          <w:rtl/>
        </w:rPr>
        <w:t>ט</w:t>
      </w:r>
      <w:r w:rsidR="00172040" w:rsidRPr="00172040">
        <w:rPr>
          <w:rFonts w:asciiTheme="majorBidi" w:hAnsiTheme="majorBidi" w:cstheme="majorBidi" w:hint="cs"/>
          <w:sz w:val="22"/>
          <w:szCs w:val="22"/>
          <w:rtl/>
        </w:rPr>
        <w:t>)</w:t>
      </w:r>
      <w:r w:rsidR="00172040">
        <w:rPr>
          <w:rFonts w:asciiTheme="majorBidi" w:hAnsiTheme="majorBidi" w:cstheme="majorBidi" w:hint="cs"/>
          <w:sz w:val="24"/>
          <w:szCs w:val="24"/>
          <w:rtl/>
        </w:rPr>
        <w:t>,</w:t>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כח</w:t>
      </w:r>
      <w:r w:rsidR="00172040" w:rsidRPr="00172040">
        <w:rPr>
          <w:rFonts w:asciiTheme="majorBidi" w:hAnsiTheme="majorBidi" w:cstheme="majorBidi" w:hint="cs"/>
          <w:sz w:val="22"/>
          <w:szCs w:val="22"/>
          <w:rtl/>
        </w:rPr>
        <w:t xml:space="preserve"> (פס' </w:t>
      </w:r>
      <w:r w:rsidRPr="00172040">
        <w:rPr>
          <w:rFonts w:asciiTheme="majorBidi" w:hAnsiTheme="majorBidi" w:cstheme="majorBidi"/>
          <w:sz w:val="22"/>
          <w:szCs w:val="22"/>
          <w:rtl/>
        </w:rPr>
        <w:t>סט</w:t>
      </w:r>
      <w:r w:rsidR="00172040" w:rsidRPr="00172040">
        <w:rPr>
          <w:rFonts w:asciiTheme="majorBidi" w:hAnsiTheme="majorBidi" w:cstheme="majorBidi" w:hint="cs"/>
          <w:sz w:val="22"/>
          <w:szCs w:val="22"/>
          <w:rtl/>
        </w:rPr>
        <w:t>)</w:t>
      </w:r>
      <w:r w:rsidRPr="00172040">
        <w:rPr>
          <w:rFonts w:asciiTheme="majorBidi" w:hAnsiTheme="majorBidi" w:cstheme="majorBidi"/>
          <w:sz w:val="22"/>
          <w:szCs w:val="22"/>
          <w:rtl/>
        </w:rPr>
        <w:t xml:space="preserve">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כט</w:t>
      </w:r>
      <w:r w:rsidR="00172040" w:rsidRPr="00172040">
        <w:rPr>
          <w:rFonts w:asciiTheme="majorBidi" w:hAnsiTheme="majorBidi" w:cstheme="majorBidi" w:hint="cs"/>
          <w:sz w:val="22"/>
          <w:szCs w:val="22"/>
          <w:rtl/>
        </w:rPr>
        <w:t xml:space="preserve"> (פסוקים </w:t>
      </w:r>
      <w:r w:rsidRPr="00172040">
        <w:rPr>
          <w:rFonts w:asciiTheme="majorBidi" w:hAnsiTheme="majorBidi" w:cstheme="majorBidi"/>
          <w:sz w:val="22"/>
          <w:szCs w:val="22"/>
          <w:rtl/>
        </w:rPr>
        <w:t>יא-יג</w:t>
      </w:r>
      <w:r w:rsidR="00172040" w:rsidRPr="00172040">
        <w:rPr>
          <w:rFonts w:asciiTheme="majorBidi" w:hAnsiTheme="majorBidi" w:cstheme="majorBidi" w:hint="cs"/>
          <w:sz w:val="22"/>
          <w:szCs w:val="22"/>
          <w:rtl/>
        </w:rPr>
        <w:t>)</w:t>
      </w:r>
      <w:r w:rsidR="00172040">
        <w:rPr>
          <w:rFonts w:asciiTheme="majorBidi" w:hAnsiTheme="majorBidi" w:cstheme="majorBidi" w:hint="cs"/>
          <w:sz w:val="24"/>
          <w:szCs w:val="24"/>
          <w:rtl/>
        </w:rPr>
        <w:t>,</w:t>
      </w:r>
      <w:r w:rsidRPr="00B25A4A">
        <w:rPr>
          <w:rFonts w:asciiTheme="majorBidi" w:hAnsiTheme="majorBidi" w:cstheme="majorBidi"/>
          <w:sz w:val="24"/>
          <w:szCs w:val="24"/>
          <w:rtl/>
        </w:rPr>
        <w:t xml:space="preserve"> </w:t>
      </w:r>
      <w:r w:rsidR="00172040">
        <w:rPr>
          <w:rFonts w:asciiTheme="majorBidi" w:hAnsiTheme="majorBidi" w:cstheme="majorBidi" w:hint="cs"/>
          <w:sz w:val="24"/>
          <w:szCs w:val="24"/>
          <w:rtl/>
        </w:rPr>
        <w:t>פ"</w:t>
      </w:r>
      <w:r w:rsidRPr="00B25A4A">
        <w:rPr>
          <w:rFonts w:asciiTheme="majorBidi" w:hAnsiTheme="majorBidi" w:cstheme="majorBidi"/>
          <w:sz w:val="24"/>
          <w:szCs w:val="24"/>
          <w:rtl/>
        </w:rPr>
        <w:t>כט</w:t>
      </w:r>
      <w:r w:rsidR="00172040">
        <w:rPr>
          <w:rFonts w:asciiTheme="majorBidi" w:hAnsiTheme="majorBidi" w:cstheme="majorBidi" w:hint="cs"/>
          <w:sz w:val="24"/>
          <w:szCs w:val="24"/>
          <w:rtl/>
        </w:rPr>
        <w:t xml:space="preserve"> </w:t>
      </w:r>
      <w:r w:rsidR="00172040" w:rsidRPr="00172040">
        <w:rPr>
          <w:rFonts w:asciiTheme="majorBidi" w:hAnsiTheme="majorBidi" w:cstheme="majorBidi" w:hint="cs"/>
          <w:sz w:val="22"/>
          <w:szCs w:val="22"/>
          <w:rtl/>
        </w:rPr>
        <w:t xml:space="preserve">(פס' </w:t>
      </w:r>
      <w:r w:rsidRPr="00172040">
        <w:rPr>
          <w:rFonts w:asciiTheme="majorBidi" w:hAnsiTheme="majorBidi" w:cstheme="majorBidi"/>
          <w:sz w:val="22"/>
          <w:szCs w:val="22"/>
          <w:rtl/>
        </w:rPr>
        <w:t>כד</w:t>
      </w:r>
      <w:r w:rsidR="00172040" w:rsidRPr="00172040">
        <w:rPr>
          <w:rFonts w:asciiTheme="majorBidi" w:hAnsiTheme="majorBidi" w:cstheme="majorBidi" w:hint="cs"/>
          <w:sz w:val="22"/>
          <w:szCs w:val="22"/>
          <w:rtl/>
        </w:rPr>
        <w:t>)</w:t>
      </w:r>
      <w:r w:rsidRPr="00172040">
        <w:rPr>
          <w:rFonts w:asciiTheme="majorBidi" w:hAnsiTheme="majorBidi" w:cstheme="majorBidi"/>
          <w:sz w:val="22"/>
          <w:szCs w:val="22"/>
          <w:rtl/>
        </w:rPr>
        <w:t xml:space="preserve"> </w:t>
      </w:r>
      <w:r w:rsidR="00172040">
        <w:rPr>
          <w:rFonts w:asciiTheme="majorBidi" w:hAnsiTheme="majorBidi" w:cstheme="majorBidi" w:hint="cs"/>
          <w:sz w:val="24"/>
          <w:szCs w:val="24"/>
          <w:rtl/>
        </w:rPr>
        <w:t>ופ"</w:t>
      </w:r>
      <w:r w:rsidRPr="00B25A4A">
        <w:rPr>
          <w:rFonts w:asciiTheme="majorBidi" w:hAnsiTheme="majorBidi" w:cstheme="majorBidi"/>
          <w:sz w:val="24"/>
          <w:szCs w:val="24"/>
          <w:rtl/>
        </w:rPr>
        <w:t>לא</w:t>
      </w:r>
      <w:r w:rsidR="00172040" w:rsidRPr="00172040">
        <w:rPr>
          <w:rFonts w:asciiTheme="majorBidi" w:hAnsiTheme="majorBidi" w:cstheme="majorBidi" w:hint="cs"/>
          <w:sz w:val="22"/>
          <w:szCs w:val="22"/>
          <w:rtl/>
        </w:rPr>
        <w:t xml:space="preserve"> (פס' </w:t>
      </w:r>
      <w:r w:rsidRPr="00172040">
        <w:rPr>
          <w:rFonts w:asciiTheme="majorBidi" w:hAnsiTheme="majorBidi" w:cstheme="majorBidi"/>
          <w:sz w:val="22"/>
          <w:szCs w:val="22"/>
          <w:rtl/>
        </w:rPr>
        <w:t>כ</w:t>
      </w:r>
      <w:r w:rsidR="00172040" w:rsidRPr="00172040">
        <w:rPr>
          <w:rFonts w:asciiTheme="majorBidi" w:hAnsiTheme="majorBidi" w:cstheme="majorBidi" w:hint="cs"/>
          <w:sz w:val="22"/>
          <w:szCs w:val="22"/>
          <w:rtl/>
        </w:rPr>
        <w:t>)</w:t>
      </w:r>
      <w:r w:rsidRPr="00B25A4A">
        <w:rPr>
          <w:rFonts w:asciiTheme="majorBidi" w:hAnsiTheme="majorBidi" w:cstheme="majorBidi"/>
          <w:sz w:val="24"/>
          <w:szCs w:val="24"/>
          <w:rtl/>
        </w:rPr>
        <w:t xml:space="preserve">. וביהושע: </w:t>
      </w:r>
      <w:r w:rsidR="003B7B4B">
        <w:rPr>
          <w:rFonts w:asciiTheme="majorBidi" w:hAnsiTheme="majorBidi" w:cstheme="majorBidi" w:hint="cs"/>
          <w:sz w:val="24"/>
          <w:szCs w:val="24"/>
          <w:rtl/>
        </w:rPr>
        <w:t>בפ"</w:t>
      </w:r>
      <w:r w:rsidRPr="00B25A4A">
        <w:rPr>
          <w:rFonts w:asciiTheme="majorBidi" w:hAnsiTheme="majorBidi" w:cstheme="majorBidi"/>
          <w:sz w:val="24"/>
          <w:szCs w:val="24"/>
          <w:rtl/>
        </w:rPr>
        <w:t>ט</w:t>
      </w:r>
      <w:r w:rsidR="003B7B4B">
        <w:rPr>
          <w:rFonts w:asciiTheme="majorBidi" w:hAnsiTheme="majorBidi" w:cstheme="majorBidi" w:hint="cs"/>
          <w:sz w:val="24"/>
          <w:szCs w:val="24"/>
          <w:rtl/>
        </w:rPr>
        <w:t xml:space="preserve"> ובפרק </w:t>
      </w:r>
      <w:r w:rsidRPr="00B25A4A">
        <w:rPr>
          <w:rFonts w:asciiTheme="majorBidi" w:hAnsiTheme="majorBidi" w:cstheme="majorBidi"/>
          <w:sz w:val="24"/>
          <w:szCs w:val="24"/>
          <w:rtl/>
        </w:rPr>
        <w:t>כד</w:t>
      </w:r>
      <w:r w:rsidR="003B7B4B" w:rsidRPr="003B7B4B">
        <w:rPr>
          <w:rFonts w:asciiTheme="majorBidi" w:hAnsiTheme="majorBidi" w:cstheme="majorBidi" w:hint="cs"/>
          <w:sz w:val="22"/>
          <w:szCs w:val="22"/>
          <w:rtl/>
        </w:rPr>
        <w:t xml:space="preserve"> (פס' </w:t>
      </w:r>
      <w:r w:rsidRPr="003B7B4B">
        <w:rPr>
          <w:rFonts w:asciiTheme="majorBidi" w:hAnsiTheme="majorBidi" w:cstheme="majorBidi"/>
          <w:sz w:val="22"/>
          <w:szCs w:val="22"/>
          <w:rtl/>
        </w:rPr>
        <w:t>כה</w:t>
      </w:r>
      <w:r w:rsidR="003B7B4B" w:rsidRPr="003B7B4B">
        <w:rPr>
          <w:rFonts w:asciiTheme="majorBidi" w:hAnsiTheme="majorBidi" w:cstheme="majorBidi" w:hint="cs"/>
          <w:sz w:val="22"/>
          <w:szCs w:val="22"/>
          <w:rtl/>
        </w:rPr>
        <w:t>)</w:t>
      </w:r>
      <w:r w:rsidRPr="00B25A4A">
        <w:rPr>
          <w:rFonts w:asciiTheme="majorBidi" w:hAnsiTheme="majorBidi" w:cstheme="majorBidi"/>
          <w:sz w:val="24"/>
          <w:szCs w:val="24"/>
          <w:rtl/>
        </w:rPr>
        <w:t>. ובשאר הנ"ך מוזכר הרבה כריתות ברית שעשו מלכים.</w:t>
      </w:r>
    </w:p>
  </w:footnote>
  <w:footnote w:id="18">
    <w:p w14:paraId="368CEBF1" w14:textId="35DC4287"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בפרק ט</w:t>
      </w:r>
      <w:r w:rsidRPr="003B7B4B">
        <w:rPr>
          <w:rFonts w:asciiTheme="majorBidi" w:hAnsiTheme="majorBidi" w:cstheme="majorBidi"/>
          <w:sz w:val="22"/>
          <w:szCs w:val="22"/>
          <w:rtl/>
        </w:rPr>
        <w:t xml:space="preserve"> </w:t>
      </w:r>
      <w:r w:rsidR="003B7B4B" w:rsidRPr="003B7B4B">
        <w:rPr>
          <w:rFonts w:asciiTheme="majorBidi" w:hAnsiTheme="majorBidi" w:cstheme="majorBidi" w:hint="cs"/>
          <w:sz w:val="22"/>
          <w:szCs w:val="22"/>
          <w:rtl/>
        </w:rPr>
        <w:t>(</w:t>
      </w:r>
      <w:r w:rsidRPr="003B7B4B">
        <w:rPr>
          <w:rFonts w:asciiTheme="majorBidi" w:hAnsiTheme="majorBidi" w:cstheme="majorBidi"/>
          <w:sz w:val="22"/>
          <w:szCs w:val="22"/>
          <w:rtl/>
        </w:rPr>
        <w:t>פסוקים</w:t>
      </w:r>
      <w:r w:rsidR="003B7B4B">
        <w:rPr>
          <w:rFonts w:asciiTheme="majorBidi" w:hAnsiTheme="majorBidi" w:cstheme="majorBidi" w:hint="cs"/>
          <w:sz w:val="22"/>
          <w:szCs w:val="22"/>
          <w:rtl/>
        </w:rPr>
        <w:t>:</w:t>
      </w:r>
      <w:r w:rsidRPr="003B7B4B">
        <w:rPr>
          <w:rFonts w:asciiTheme="majorBidi" w:hAnsiTheme="majorBidi" w:cstheme="majorBidi"/>
          <w:sz w:val="22"/>
          <w:szCs w:val="22"/>
          <w:rtl/>
        </w:rPr>
        <w:t xml:space="preserve"> א ו – ז</w:t>
      </w:r>
      <w:r w:rsidR="003B7B4B" w:rsidRPr="003B7B4B">
        <w:rPr>
          <w:rFonts w:asciiTheme="majorBidi" w:hAnsiTheme="majorBidi" w:cstheme="majorBidi" w:hint="cs"/>
          <w:sz w:val="22"/>
          <w:szCs w:val="22"/>
          <w:rtl/>
        </w:rPr>
        <w:t>)</w:t>
      </w:r>
      <w:r w:rsidR="003B7B4B">
        <w:rPr>
          <w:rFonts w:asciiTheme="majorBidi" w:hAnsiTheme="majorBidi" w:cstheme="majorBidi" w:hint="cs"/>
          <w:sz w:val="24"/>
          <w:szCs w:val="24"/>
          <w:rtl/>
        </w:rPr>
        <w:t>,</w:t>
      </w:r>
      <w:r w:rsidRPr="00B25A4A">
        <w:rPr>
          <w:rFonts w:asciiTheme="majorBidi" w:hAnsiTheme="majorBidi" w:cstheme="majorBidi"/>
          <w:sz w:val="24"/>
          <w:szCs w:val="24"/>
          <w:rtl/>
        </w:rPr>
        <w:t xml:space="preserve"> ובפרק יז</w:t>
      </w:r>
      <w:r w:rsidRPr="003B7B4B">
        <w:rPr>
          <w:rFonts w:asciiTheme="majorBidi" w:hAnsiTheme="majorBidi" w:cstheme="majorBidi"/>
          <w:sz w:val="22"/>
          <w:szCs w:val="22"/>
          <w:rtl/>
        </w:rPr>
        <w:t xml:space="preserve"> </w:t>
      </w:r>
      <w:r w:rsidR="003B7B4B" w:rsidRPr="003B7B4B">
        <w:rPr>
          <w:rFonts w:asciiTheme="majorBidi" w:hAnsiTheme="majorBidi" w:cstheme="majorBidi" w:hint="cs"/>
          <w:sz w:val="22"/>
          <w:szCs w:val="22"/>
          <w:rtl/>
        </w:rPr>
        <w:t>(</w:t>
      </w:r>
      <w:r w:rsidRPr="003B7B4B">
        <w:rPr>
          <w:rFonts w:asciiTheme="majorBidi" w:hAnsiTheme="majorBidi" w:cstheme="majorBidi"/>
          <w:sz w:val="22"/>
          <w:szCs w:val="22"/>
          <w:rtl/>
        </w:rPr>
        <w:t xml:space="preserve">פסוקים: ב, ו, טז ו </w:t>
      </w:r>
      <w:r w:rsidR="003B7B4B" w:rsidRPr="003B7B4B">
        <w:rPr>
          <w:rFonts w:asciiTheme="majorBidi" w:hAnsiTheme="majorBidi" w:cstheme="majorBidi"/>
          <w:sz w:val="22"/>
          <w:szCs w:val="22"/>
          <w:rtl/>
        </w:rPr>
        <w:t>–</w:t>
      </w:r>
      <w:r w:rsidRPr="003B7B4B">
        <w:rPr>
          <w:rFonts w:asciiTheme="majorBidi" w:hAnsiTheme="majorBidi" w:cstheme="majorBidi"/>
          <w:sz w:val="22"/>
          <w:szCs w:val="22"/>
          <w:rtl/>
        </w:rPr>
        <w:t xml:space="preserve"> כ</w:t>
      </w:r>
      <w:r w:rsidR="003B7B4B" w:rsidRPr="003B7B4B">
        <w:rPr>
          <w:rFonts w:asciiTheme="majorBidi" w:hAnsiTheme="majorBidi" w:cstheme="majorBidi" w:hint="cs"/>
          <w:sz w:val="22"/>
          <w:szCs w:val="22"/>
          <w:rtl/>
        </w:rPr>
        <w:t>)</w:t>
      </w:r>
      <w:r w:rsidRPr="00B25A4A">
        <w:rPr>
          <w:rFonts w:asciiTheme="majorBidi" w:hAnsiTheme="majorBidi" w:cstheme="majorBidi"/>
          <w:sz w:val="24"/>
          <w:szCs w:val="24"/>
          <w:rtl/>
        </w:rPr>
        <w:t>.</w:t>
      </w:r>
    </w:p>
  </w:footnote>
  <w:footnote w:id="19">
    <w:p w14:paraId="57445BC9" w14:textId="3C7ACFEE"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בפרק ט </w:t>
      </w:r>
      <w:r w:rsidR="003B7B4B" w:rsidRPr="003B7B4B">
        <w:rPr>
          <w:rFonts w:asciiTheme="majorBidi" w:hAnsiTheme="majorBidi" w:cstheme="majorBidi" w:hint="cs"/>
          <w:sz w:val="22"/>
          <w:szCs w:val="22"/>
          <w:rtl/>
        </w:rPr>
        <w:t>(</w:t>
      </w:r>
      <w:r w:rsidRPr="003B7B4B">
        <w:rPr>
          <w:rFonts w:asciiTheme="majorBidi" w:hAnsiTheme="majorBidi" w:cstheme="majorBidi"/>
          <w:sz w:val="22"/>
          <w:szCs w:val="22"/>
          <w:rtl/>
        </w:rPr>
        <w:t>פסוקים</w:t>
      </w:r>
      <w:r w:rsidR="003B7B4B" w:rsidRPr="003B7B4B">
        <w:rPr>
          <w:rFonts w:asciiTheme="majorBidi" w:hAnsiTheme="majorBidi" w:cstheme="majorBidi" w:hint="cs"/>
          <w:sz w:val="22"/>
          <w:szCs w:val="22"/>
          <w:rtl/>
        </w:rPr>
        <w:t>:</w:t>
      </w:r>
      <w:r w:rsidRPr="003B7B4B">
        <w:rPr>
          <w:rFonts w:asciiTheme="majorBidi" w:hAnsiTheme="majorBidi" w:cstheme="majorBidi"/>
          <w:sz w:val="22"/>
          <w:szCs w:val="22"/>
          <w:rtl/>
        </w:rPr>
        <w:t xml:space="preserve"> א, ז, י ו – יז</w:t>
      </w:r>
      <w:r w:rsidR="003B7B4B" w:rsidRPr="003B7B4B">
        <w:rPr>
          <w:rFonts w:asciiTheme="majorBidi" w:hAnsiTheme="majorBidi" w:cstheme="majorBidi" w:hint="cs"/>
          <w:sz w:val="22"/>
          <w:szCs w:val="22"/>
          <w:rtl/>
        </w:rPr>
        <w:t>)</w:t>
      </w:r>
      <w:r w:rsidRPr="00B25A4A">
        <w:rPr>
          <w:rFonts w:asciiTheme="majorBidi" w:hAnsiTheme="majorBidi" w:cstheme="majorBidi"/>
          <w:sz w:val="24"/>
          <w:szCs w:val="24"/>
          <w:rtl/>
        </w:rPr>
        <w:t>, ובפרק יז</w:t>
      </w:r>
      <w:r w:rsidRPr="003B7B4B">
        <w:rPr>
          <w:rFonts w:asciiTheme="majorBidi" w:hAnsiTheme="majorBidi" w:cstheme="majorBidi"/>
          <w:sz w:val="22"/>
          <w:szCs w:val="22"/>
          <w:rtl/>
        </w:rPr>
        <w:t xml:space="preserve"> </w:t>
      </w:r>
      <w:r w:rsidR="003B7B4B" w:rsidRPr="003B7B4B">
        <w:rPr>
          <w:rFonts w:asciiTheme="majorBidi" w:hAnsiTheme="majorBidi" w:cstheme="majorBidi" w:hint="cs"/>
          <w:sz w:val="22"/>
          <w:szCs w:val="22"/>
          <w:rtl/>
        </w:rPr>
        <w:t>(</w:t>
      </w:r>
      <w:r w:rsidRPr="003B7B4B">
        <w:rPr>
          <w:rFonts w:asciiTheme="majorBidi" w:hAnsiTheme="majorBidi" w:cstheme="majorBidi"/>
          <w:sz w:val="22"/>
          <w:szCs w:val="22"/>
          <w:rtl/>
        </w:rPr>
        <w:t>פס</w:t>
      </w:r>
      <w:r w:rsidR="003B7B4B">
        <w:rPr>
          <w:rFonts w:asciiTheme="majorBidi" w:hAnsiTheme="majorBidi" w:cstheme="majorBidi" w:hint="cs"/>
          <w:sz w:val="22"/>
          <w:szCs w:val="22"/>
          <w:rtl/>
        </w:rPr>
        <w:t>'</w:t>
      </w:r>
      <w:r w:rsidRPr="003B7B4B">
        <w:rPr>
          <w:rFonts w:asciiTheme="majorBidi" w:hAnsiTheme="majorBidi" w:cstheme="majorBidi"/>
          <w:sz w:val="22"/>
          <w:szCs w:val="22"/>
          <w:rtl/>
        </w:rPr>
        <w:t xml:space="preserve"> ח</w:t>
      </w:r>
      <w:r w:rsidR="003B7B4B" w:rsidRPr="003B7B4B">
        <w:rPr>
          <w:rFonts w:asciiTheme="majorBidi" w:hAnsiTheme="majorBidi" w:cstheme="majorBidi" w:hint="cs"/>
          <w:sz w:val="22"/>
          <w:szCs w:val="22"/>
          <w:rtl/>
        </w:rPr>
        <w:t>)</w:t>
      </w:r>
      <w:r w:rsidRPr="00B25A4A">
        <w:rPr>
          <w:rFonts w:asciiTheme="majorBidi" w:hAnsiTheme="majorBidi" w:cstheme="majorBidi"/>
          <w:sz w:val="24"/>
          <w:szCs w:val="24"/>
          <w:rtl/>
        </w:rPr>
        <w:t>.</w:t>
      </w:r>
    </w:p>
  </w:footnote>
  <w:footnote w:id="20">
    <w:p w14:paraId="748202B0" w14:textId="6B29E639"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"ולא יכרת כל בשר עוד ממי המבול ולא יהיה עוד מבול לשחת הארץ"</w:t>
      </w:r>
      <w:r w:rsidRPr="003B7B4B">
        <w:rPr>
          <w:rFonts w:asciiTheme="majorBidi" w:hAnsiTheme="majorBidi" w:cstheme="majorBidi"/>
          <w:sz w:val="22"/>
          <w:szCs w:val="22"/>
          <w:rtl/>
        </w:rPr>
        <w:t xml:space="preserve"> (ט,</w:t>
      </w:r>
      <w:r w:rsidR="003B7B4B" w:rsidRPr="003B7B4B">
        <w:rPr>
          <w:rFonts w:asciiTheme="majorBidi" w:hAnsiTheme="majorBidi" w:cstheme="majorBidi" w:hint="cs"/>
          <w:sz w:val="22"/>
          <w:szCs w:val="22"/>
          <w:rtl/>
        </w:rPr>
        <w:t xml:space="preserve"> </w:t>
      </w:r>
      <w:r w:rsidRPr="003B7B4B">
        <w:rPr>
          <w:rFonts w:asciiTheme="majorBidi" w:hAnsiTheme="majorBidi" w:cstheme="majorBidi"/>
          <w:sz w:val="22"/>
          <w:szCs w:val="22"/>
          <w:rtl/>
        </w:rPr>
        <w:t>יא)</w:t>
      </w:r>
      <w:r w:rsidRPr="00B25A4A">
        <w:rPr>
          <w:rFonts w:asciiTheme="majorBidi" w:hAnsiTheme="majorBidi" w:cstheme="majorBidi"/>
          <w:sz w:val="24"/>
          <w:szCs w:val="24"/>
          <w:rtl/>
        </w:rPr>
        <w:t xml:space="preserve">, וכן "ולא יקרא עוד את שמך אברם והיה שמך אברהם גו'" </w:t>
      </w:r>
      <w:r w:rsidRPr="003B7B4B">
        <w:rPr>
          <w:rFonts w:asciiTheme="majorBidi" w:hAnsiTheme="majorBidi" w:cstheme="majorBidi"/>
          <w:sz w:val="22"/>
          <w:szCs w:val="22"/>
          <w:rtl/>
        </w:rPr>
        <w:t>(יז,</w:t>
      </w:r>
      <w:r w:rsidR="003B7B4B" w:rsidRPr="003B7B4B">
        <w:rPr>
          <w:rFonts w:asciiTheme="majorBidi" w:hAnsiTheme="majorBidi" w:cstheme="majorBidi" w:hint="cs"/>
          <w:sz w:val="22"/>
          <w:szCs w:val="22"/>
          <w:rtl/>
        </w:rPr>
        <w:t xml:space="preserve"> </w:t>
      </w:r>
      <w:r w:rsidRPr="003B7B4B">
        <w:rPr>
          <w:rFonts w:asciiTheme="majorBidi" w:hAnsiTheme="majorBidi" w:cstheme="majorBidi"/>
          <w:sz w:val="22"/>
          <w:szCs w:val="22"/>
          <w:rtl/>
        </w:rPr>
        <w:t>ה)</w:t>
      </w:r>
      <w:r w:rsidRPr="00B25A4A">
        <w:rPr>
          <w:rFonts w:asciiTheme="majorBidi" w:hAnsiTheme="majorBidi" w:cstheme="majorBidi"/>
          <w:sz w:val="24"/>
          <w:szCs w:val="24"/>
          <w:rtl/>
        </w:rPr>
        <w:t>.</w:t>
      </w:r>
    </w:p>
  </w:footnote>
  <w:footnote w:id="21">
    <w:p w14:paraId="3AADFD85" w14:textId="593BCC1F"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אמנם בתחילת פרק יז </w:t>
      </w:r>
      <w:r w:rsidR="003B7B4B" w:rsidRPr="003B7B4B">
        <w:rPr>
          <w:rFonts w:asciiTheme="majorBidi" w:hAnsiTheme="majorBidi" w:cstheme="majorBidi"/>
          <w:sz w:val="22"/>
          <w:szCs w:val="22"/>
          <w:rtl/>
        </w:rPr>
        <w:t>(פסוק ב)</w:t>
      </w:r>
      <w:r w:rsidR="003B7B4B">
        <w:rPr>
          <w:rFonts w:asciiTheme="majorBidi" w:hAnsiTheme="majorBidi" w:cstheme="majorBidi" w:hint="cs"/>
          <w:sz w:val="24"/>
          <w:szCs w:val="24"/>
          <w:rtl/>
        </w:rPr>
        <w:t xml:space="preserve"> </w:t>
      </w:r>
      <w:r w:rsidRPr="00B25A4A">
        <w:rPr>
          <w:rFonts w:asciiTheme="majorBidi" w:hAnsiTheme="majorBidi" w:cstheme="majorBidi"/>
          <w:sz w:val="24"/>
          <w:szCs w:val="24"/>
          <w:rtl/>
        </w:rPr>
        <w:t>נא': "וירא ד' אל אברם גו'", אך הציווי על המילה נאמר בשם א-לוהים, כנא': "ויפול אברם על פניו וידבר איתו א-לוהים גו'", מודגש שזה היה בשם א-לוהים, בשונה מהנאמ</w:t>
      </w:r>
      <w:r w:rsidR="003B7B4B">
        <w:rPr>
          <w:rFonts w:asciiTheme="majorBidi" w:hAnsiTheme="majorBidi" w:cstheme="majorBidi" w:hint="cs"/>
          <w:sz w:val="24"/>
          <w:szCs w:val="24"/>
          <w:rtl/>
        </w:rPr>
        <w:t>ר</w:t>
      </w:r>
      <w:r w:rsidRPr="00B25A4A">
        <w:rPr>
          <w:rFonts w:asciiTheme="majorBidi" w:hAnsiTheme="majorBidi" w:cstheme="majorBidi"/>
          <w:sz w:val="24"/>
          <w:szCs w:val="24"/>
          <w:rtl/>
        </w:rPr>
        <w:t xml:space="preserve"> קודם. וכן בפסוק ט נא': "ויאמר א-לוהים אל אברהם ואתה את בריתי תשמור גו'". וכן בהמשך בפסוקים טו ו – כג.</w:t>
      </w:r>
    </w:p>
  </w:footnote>
  <w:footnote w:id="22">
    <w:p w14:paraId="3FE39A3A" w14:textId="4C928088"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הגמ' בסוטה </w:t>
      </w:r>
      <w:r w:rsidRPr="003B7B4B">
        <w:rPr>
          <w:rFonts w:asciiTheme="majorBidi" w:hAnsiTheme="majorBidi" w:cstheme="majorBidi"/>
          <w:sz w:val="22"/>
          <w:szCs w:val="22"/>
          <w:rtl/>
        </w:rPr>
        <w:t>(לו:)</w:t>
      </w:r>
      <w:r w:rsidRPr="00B25A4A">
        <w:rPr>
          <w:rFonts w:asciiTheme="majorBidi" w:hAnsiTheme="majorBidi" w:cstheme="majorBidi"/>
          <w:sz w:val="24"/>
          <w:szCs w:val="24"/>
          <w:rtl/>
        </w:rPr>
        <w:t xml:space="preserve"> דורשת את המילה קשת, לאיבר ההולדה </w:t>
      </w:r>
      <w:r w:rsidRPr="003B7B4B">
        <w:rPr>
          <w:rFonts w:asciiTheme="majorBidi" w:hAnsiTheme="majorBidi" w:cstheme="majorBidi"/>
          <w:sz w:val="22"/>
          <w:szCs w:val="22"/>
          <w:rtl/>
        </w:rPr>
        <w:t>(ע"ש</w:t>
      </w:r>
      <w:r w:rsidR="003B7B4B" w:rsidRPr="003B7B4B">
        <w:rPr>
          <w:rFonts w:asciiTheme="majorBidi" w:hAnsiTheme="majorBidi" w:cstheme="majorBidi" w:hint="cs"/>
          <w:sz w:val="22"/>
          <w:szCs w:val="22"/>
          <w:rtl/>
        </w:rPr>
        <w:t>,</w:t>
      </w:r>
      <w:r w:rsidRPr="003B7B4B">
        <w:rPr>
          <w:rFonts w:asciiTheme="majorBidi" w:hAnsiTheme="majorBidi" w:cstheme="majorBidi"/>
          <w:sz w:val="22"/>
          <w:szCs w:val="22"/>
          <w:rtl/>
        </w:rPr>
        <w:t xml:space="preserve"> וברש"י בד"ה קשתו)</w:t>
      </w:r>
      <w:r w:rsidRPr="00B25A4A">
        <w:rPr>
          <w:rFonts w:asciiTheme="majorBidi" w:hAnsiTheme="majorBidi" w:cstheme="majorBidi"/>
          <w:sz w:val="24"/>
          <w:szCs w:val="24"/>
          <w:rtl/>
        </w:rPr>
        <w:t>, וכן הגמ' בסנ'</w:t>
      </w:r>
      <w:r w:rsidRPr="003B7B4B">
        <w:rPr>
          <w:rFonts w:asciiTheme="majorBidi" w:hAnsiTheme="majorBidi" w:cstheme="majorBidi"/>
          <w:sz w:val="22"/>
          <w:szCs w:val="22"/>
          <w:rtl/>
        </w:rPr>
        <w:t xml:space="preserve"> (צב.) </w:t>
      </w:r>
      <w:r w:rsidRPr="00B25A4A">
        <w:rPr>
          <w:rFonts w:asciiTheme="majorBidi" w:hAnsiTheme="majorBidi" w:cstheme="majorBidi"/>
          <w:sz w:val="24"/>
          <w:szCs w:val="24"/>
          <w:rtl/>
        </w:rPr>
        <w:t xml:space="preserve">דורשת כן [שאמרו: "וא"ר אלעזר כל המסתכל בערוה קשתו ננערת שנ' </w:t>
      </w:r>
      <w:r w:rsidRPr="003B7B4B">
        <w:rPr>
          <w:rFonts w:asciiTheme="majorBidi" w:hAnsiTheme="majorBidi" w:cstheme="majorBidi"/>
          <w:sz w:val="22"/>
          <w:szCs w:val="22"/>
          <w:rtl/>
        </w:rPr>
        <w:t>(חבקוק ג)</w:t>
      </w:r>
      <w:r w:rsidRPr="00B25A4A">
        <w:rPr>
          <w:rFonts w:asciiTheme="majorBidi" w:hAnsiTheme="majorBidi" w:cstheme="majorBidi"/>
          <w:sz w:val="24"/>
          <w:szCs w:val="24"/>
          <w:rtl/>
        </w:rPr>
        <w:t xml:space="preserve"> עריה תעור קשתך"].</w:t>
      </w:r>
    </w:p>
  </w:footnote>
  <w:footnote w:id="23">
    <w:p w14:paraId="19A084C8" w14:textId="271E6F38" w:rsidR="004E50CC" w:rsidRPr="00B25A4A" w:rsidRDefault="004E50CC" w:rsidP="00F62D3A">
      <w:pPr>
        <w:spacing w:after="120" w:line="240" w:lineRule="auto"/>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ונר' שזה כוונת הר</w:t>
      </w:r>
      <w:r w:rsidR="003B7B4B">
        <w:rPr>
          <w:rFonts w:asciiTheme="majorBidi" w:hAnsiTheme="majorBidi" w:cstheme="majorBidi" w:hint="cs"/>
          <w:sz w:val="24"/>
          <w:szCs w:val="24"/>
          <w:rtl/>
        </w:rPr>
        <w:t>אי"ה</w:t>
      </w:r>
      <w:r w:rsidRPr="00B25A4A">
        <w:rPr>
          <w:rFonts w:asciiTheme="majorBidi" w:hAnsiTheme="majorBidi" w:cstheme="majorBidi"/>
          <w:sz w:val="24"/>
          <w:szCs w:val="24"/>
          <w:rtl/>
        </w:rPr>
        <w:t xml:space="preserve"> באורות ישראל</w:t>
      </w:r>
      <w:r w:rsidRPr="003B7B4B">
        <w:rPr>
          <w:rFonts w:asciiTheme="majorBidi" w:hAnsiTheme="majorBidi" w:cstheme="majorBidi"/>
          <w:rtl/>
        </w:rPr>
        <w:t xml:space="preserve"> (ט,</w:t>
      </w:r>
      <w:r w:rsidR="003B7B4B" w:rsidRPr="003B7B4B">
        <w:rPr>
          <w:rFonts w:asciiTheme="majorBidi" w:hAnsiTheme="majorBidi" w:cstheme="majorBidi" w:hint="cs"/>
          <w:rtl/>
        </w:rPr>
        <w:t xml:space="preserve"> </w:t>
      </w:r>
      <w:r w:rsidRPr="003B7B4B">
        <w:rPr>
          <w:rFonts w:asciiTheme="majorBidi" w:hAnsiTheme="majorBidi" w:cstheme="majorBidi"/>
          <w:rtl/>
        </w:rPr>
        <w:t>ג)</w:t>
      </w:r>
      <w:r w:rsidRPr="00B25A4A">
        <w:rPr>
          <w:rFonts w:asciiTheme="majorBidi" w:hAnsiTheme="majorBidi" w:cstheme="majorBidi"/>
          <w:sz w:val="24"/>
          <w:szCs w:val="24"/>
          <w:rtl/>
        </w:rPr>
        <w:t>, שזהו לשונו: "אות ד' אות ברית הוא, קדושת הגוף בברית בשר ממש. כמו כן ברית העולם, הוצאת הארץ מקללתה, חידור האור הדעה היושר והקודש בכל השדרות המעשיות כולן בעומק פנימיותן, כשם שהוא הוה באדם הוה הוא בעולם כולו, מוכן נעשה העולם ומלואו לשמחת ד' במעשיו. אוה"ע אינם יכולים להשיג איך נעשה הבשר מקודש, איך נעשו התפקידים הגשמיים בעצמם אידיאליים, הערלה מעכבת. יוכל השכל לשוט להקיף, אבל לחדור לעומק הבשר לעדן את הרצון היסודי שיהיו ערכיו ערכים מלאים קושט, אמת וצדק, זה א"א כ"א בעצת ד' הבאה על נחלת עולמים אשר לו, ישראל עם קרובו</w:t>
      </w:r>
      <w:r w:rsidRPr="00B25A4A">
        <w:rPr>
          <w:rFonts w:asciiTheme="majorBidi" w:hAnsiTheme="majorBidi" w:cstheme="majorBidi"/>
          <w:sz w:val="24"/>
          <w:szCs w:val="24"/>
        </w:rPr>
        <w:t>,</w:t>
      </w:r>
      <w:r w:rsidRPr="00B25A4A">
        <w:rPr>
          <w:rFonts w:asciiTheme="majorBidi" w:hAnsiTheme="majorBidi" w:cstheme="majorBidi"/>
          <w:sz w:val="24"/>
          <w:szCs w:val="24"/>
          <w:rtl/>
        </w:rPr>
        <w:t xml:space="preserve"> זרע אברהם אוהבו כרות ברית הקודש, אשר מהם התעלה בחיר האנושי אשר תמונת ד' יביט ומראה לא בחידות ובכל ביתו נאמן הוא, הוא אשר פי ד' אליו דבר לצוות את בנ"י כו'". </w:t>
      </w:r>
    </w:p>
    <w:p w14:paraId="3E129ABD" w14:textId="77777777" w:rsidR="004E50CC" w:rsidRPr="00B25A4A" w:rsidRDefault="004E50CC" w:rsidP="00F62D3A">
      <w:pPr>
        <w:pStyle w:val="a7"/>
        <w:spacing w:after="120"/>
        <w:jc w:val="both"/>
        <w:rPr>
          <w:rFonts w:asciiTheme="majorBidi" w:hAnsiTheme="majorBidi" w:cstheme="majorBidi"/>
          <w:sz w:val="24"/>
          <w:szCs w:val="24"/>
          <w:rtl/>
        </w:rPr>
      </w:pPr>
    </w:p>
  </w:footnote>
  <w:footnote w:id="24">
    <w:p w14:paraId="6AC71355" w14:textId="7D2E778A" w:rsidR="004E50CC" w:rsidRPr="00B25A4A" w:rsidRDefault="004E50CC" w:rsidP="00F62D3A">
      <w:pPr>
        <w:pStyle w:val="a7"/>
        <w:spacing w:after="120"/>
        <w:jc w:val="both"/>
        <w:rPr>
          <w:rFonts w:asciiTheme="majorBidi" w:hAnsiTheme="majorBidi" w:cstheme="majorBidi"/>
          <w:sz w:val="24"/>
          <w:szCs w:val="24"/>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עי' באיוב </w:t>
      </w:r>
      <w:r w:rsidRPr="00A314FA">
        <w:rPr>
          <w:rFonts w:asciiTheme="majorBidi" w:hAnsiTheme="majorBidi" w:cstheme="majorBidi"/>
          <w:sz w:val="22"/>
          <w:szCs w:val="22"/>
          <w:rtl/>
        </w:rPr>
        <w:t>(לב,</w:t>
      </w:r>
      <w:r w:rsidR="00A314FA" w:rsidRPr="00A314FA">
        <w:rPr>
          <w:rFonts w:asciiTheme="majorBidi" w:hAnsiTheme="majorBidi" w:cstheme="majorBidi" w:hint="cs"/>
          <w:sz w:val="22"/>
          <w:szCs w:val="22"/>
          <w:rtl/>
        </w:rPr>
        <w:t xml:space="preserve"> </w:t>
      </w:r>
      <w:r w:rsidRPr="00A314FA">
        <w:rPr>
          <w:rFonts w:asciiTheme="majorBidi" w:hAnsiTheme="majorBidi" w:cstheme="majorBidi"/>
          <w:sz w:val="22"/>
          <w:szCs w:val="22"/>
          <w:rtl/>
        </w:rPr>
        <w:t>יד)</w:t>
      </w:r>
      <w:r w:rsidRPr="00B25A4A">
        <w:rPr>
          <w:rFonts w:asciiTheme="majorBidi" w:hAnsiTheme="majorBidi" w:cstheme="majorBidi"/>
          <w:sz w:val="24"/>
          <w:szCs w:val="24"/>
          <w:rtl/>
        </w:rPr>
        <w:t xml:space="preserve"> ובשמואל ב </w:t>
      </w:r>
      <w:r w:rsidRPr="00A314FA">
        <w:rPr>
          <w:rFonts w:asciiTheme="majorBidi" w:hAnsiTheme="majorBidi" w:cstheme="majorBidi"/>
          <w:sz w:val="22"/>
          <w:szCs w:val="22"/>
          <w:rtl/>
        </w:rPr>
        <w:t>(כג,</w:t>
      </w:r>
      <w:r w:rsidR="00A314FA" w:rsidRPr="00A314FA">
        <w:rPr>
          <w:rFonts w:asciiTheme="majorBidi" w:hAnsiTheme="majorBidi" w:cstheme="majorBidi" w:hint="cs"/>
          <w:sz w:val="22"/>
          <w:szCs w:val="22"/>
          <w:rtl/>
        </w:rPr>
        <w:t xml:space="preserve"> </w:t>
      </w:r>
      <w:r w:rsidRPr="00A314FA">
        <w:rPr>
          <w:rFonts w:asciiTheme="majorBidi" w:hAnsiTheme="majorBidi" w:cstheme="majorBidi"/>
          <w:sz w:val="22"/>
          <w:szCs w:val="22"/>
          <w:rtl/>
        </w:rPr>
        <w:t>ב)</w:t>
      </w:r>
      <w:r w:rsidRPr="00B25A4A">
        <w:rPr>
          <w:rFonts w:asciiTheme="majorBidi" w:hAnsiTheme="majorBidi" w:cstheme="majorBidi"/>
          <w:sz w:val="24"/>
          <w:szCs w:val="24"/>
          <w:rtl/>
        </w:rPr>
        <w:t>.</w:t>
      </w:r>
    </w:p>
  </w:footnote>
  <w:footnote w:id="25">
    <w:p w14:paraId="723D9970" w14:textId="7AACE3B6" w:rsidR="004E50CC" w:rsidRPr="00B25A4A" w:rsidRDefault="004E50CC" w:rsidP="00F62D3A">
      <w:pPr>
        <w:pStyle w:val="a7"/>
        <w:spacing w:after="120"/>
        <w:jc w:val="both"/>
        <w:rPr>
          <w:rFonts w:asciiTheme="majorBidi" w:hAnsiTheme="majorBidi" w:cstheme="majorBidi"/>
          <w:sz w:val="24"/>
          <w:szCs w:val="24"/>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עי' בויקרא</w:t>
      </w:r>
      <w:r w:rsidRPr="00A314FA">
        <w:rPr>
          <w:rFonts w:asciiTheme="majorBidi" w:hAnsiTheme="majorBidi" w:cstheme="majorBidi"/>
          <w:sz w:val="22"/>
          <w:szCs w:val="22"/>
          <w:rtl/>
        </w:rPr>
        <w:t xml:space="preserve"> (יג,</w:t>
      </w:r>
      <w:r w:rsidR="00A314FA" w:rsidRPr="00A314FA">
        <w:rPr>
          <w:rFonts w:asciiTheme="majorBidi" w:hAnsiTheme="majorBidi" w:cstheme="majorBidi" w:hint="cs"/>
          <w:sz w:val="22"/>
          <w:szCs w:val="22"/>
          <w:rtl/>
        </w:rPr>
        <w:t xml:space="preserve"> </w:t>
      </w:r>
      <w:r w:rsidRPr="00A314FA">
        <w:rPr>
          <w:rFonts w:asciiTheme="majorBidi" w:hAnsiTheme="majorBidi" w:cstheme="majorBidi"/>
          <w:sz w:val="22"/>
          <w:szCs w:val="22"/>
          <w:rtl/>
        </w:rPr>
        <w:t>מה)</w:t>
      </w:r>
      <w:r w:rsidRPr="00B25A4A">
        <w:rPr>
          <w:rFonts w:asciiTheme="majorBidi" w:hAnsiTheme="majorBidi" w:cstheme="majorBidi"/>
          <w:sz w:val="24"/>
          <w:szCs w:val="24"/>
          <w:rtl/>
        </w:rPr>
        <w:t xml:space="preserve">, במדבר </w:t>
      </w:r>
      <w:r w:rsidRPr="00A314FA">
        <w:rPr>
          <w:rFonts w:asciiTheme="majorBidi" w:hAnsiTheme="majorBidi" w:cstheme="majorBidi"/>
          <w:sz w:val="22"/>
          <w:szCs w:val="22"/>
          <w:rtl/>
        </w:rPr>
        <w:t>(ה, יח)</w:t>
      </w:r>
      <w:r w:rsidRPr="00B25A4A">
        <w:rPr>
          <w:rFonts w:asciiTheme="majorBidi" w:hAnsiTheme="majorBidi" w:cstheme="majorBidi"/>
          <w:sz w:val="24"/>
          <w:szCs w:val="24"/>
          <w:rtl/>
        </w:rPr>
        <w:t xml:space="preserve"> ובחז"ל זה מופיע הרבה </w:t>
      </w:r>
      <w:r w:rsidRPr="00A314FA">
        <w:rPr>
          <w:rFonts w:asciiTheme="majorBidi" w:hAnsiTheme="majorBidi" w:cstheme="majorBidi"/>
          <w:sz w:val="22"/>
          <w:szCs w:val="22"/>
          <w:rtl/>
        </w:rPr>
        <w:t>(כגון ב"מ פ"ד, מ"ב)</w:t>
      </w:r>
      <w:r w:rsidRPr="00B25A4A">
        <w:rPr>
          <w:rFonts w:asciiTheme="majorBidi" w:hAnsiTheme="majorBidi" w:cstheme="majorBidi"/>
          <w:sz w:val="24"/>
          <w:szCs w:val="24"/>
          <w:rtl/>
        </w:rPr>
        <w:t>.</w:t>
      </w:r>
    </w:p>
  </w:footnote>
  <w:footnote w:id="26">
    <w:p w14:paraId="40345DBE" w14:textId="5716A6FC"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וכעי"ז כתב הבאר משה </w:t>
      </w:r>
      <w:r w:rsidRPr="00A314FA">
        <w:rPr>
          <w:rFonts w:asciiTheme="majorBidi" w:hAnsiTheme="majorBidi" w:cstheme="majorBidi"/>
          <w:sz w:val="22"/>
          <w:szCs w:val="22"/>
          <w:rtl/>
        </w:rPr>
        <w:t>(יהושע ה,</w:t>
      </w:r>
      <w:r w:rsidR="00A314FA" w:rsidRPr="00A314FA">
        <w:rPr>
          <w:rFonts w:asciiTheme="majorBidi" w:hAnsiTheme="majorBidi" w:cstheme="majorBidi" w:hint="cs"/>
          <w:sz w:val="22"/>
          <w:szCs w:val="22"/>
          <w:rtl/>
        </w:rPr>
        <w:t xml:space="preserve"> </w:t>
      </w:r>
      <w:r w:rsidRPr="00A314FA">
        <w:rPr>
          <w:rFonts w:asciiTheme="majorBidi" w:hAnsiTheme="majorBidi" w:cstheme="majorBidi"/>
          <w:sz w:val="22"/>
          <w:szCs w:val="22"/>
          <w:rtl/>
        </w:rPr>
        <w:t>ד)</w:t>
      </w:r>
      <w:r w:rsidRPr="00B25A4A">
        <w:rPr>
          <w:rFonts w:asciiTheme="majorBidi" w:hAnsiTheme="majorBidi" w:cstheme="majorBidi"/>
          <w:sz w:val="24"/>
          <w:szCs w:val="24"/>
          <w:rtl/>
        </w:rPr>
        <w:t>: "המילה מבדילתנו מן האומות כמו שנ' זאת בריתי אשר תשמרו ביני וביניכם גו</w:t>
      </w:r>
      <w:r w:rsidRPr="00B25A4A">
        <w:rPr>
          <w:rFonts w:asciiTheme="majorBidi" w:hAnsiTheme="majorBidi" w:cstheme="majorBidi"/>
          <w:sz w:val="24"/>
          <w:szCs w:val="24"/>
        </w:rPr>
        <w:t>'</w:t>
      </w:r>
      <w:r w:rsidRPr="00B25A4A">
        <w:rPr>
          <w:rFonts w:asciiTheme="majorBidi" w:hAnsiTheme="majorBidi" w:cstheme="majorBidi"/>
          <w:sz w:val="24"/>
          <w:szCs w:val="24"/>
          <w:rtl/>
        </w:rPr>
        <w:t xml:space="preserve"> וז"ל ספר החינוך </w:t>
      </w:r>
      <w:r w:rsidRPr="00A314FA">
        <w:rPr>
          <w:rFonts w:asciiTheme="majorBidi" w:hAnsiTheme="majorBidi" w:cstheme="majorBidi"/>
          <w:sz w:val="22"/>
          <w:szCs w:val="22"/>
          <w:rtl/>
        </w:rPr>
        <w:t>(</w:t>
      </w:r>
      <w:r w:rsidR="00A314FA" w:rsidRPr="00A314FA">
        <w:rPr>
          <w:rFonts w:asciiTheme="majorBidi" w:hAnsiTheme="majorBidi" w:cstheme="majorBidi" w:hint="cs"/>
          <w:sz w:val="22"/>
          <w:szCs w:val="22"/>
          <w:rtl/>
        </w:rPr>
        <w:t xml:space="preserve">מצוה </w:t>
      </w:r>
      <w:r w:rsidRPr="00A314FA">
        <w:rPr>
          <w:rFonts w:asciiTheme="majorBidi" w:hAnsiTheme="majorBidi" w:cstheme="majorBidi"/>
          <w:sz w:val="22"/>
          <w:szCs w:val="22"/>
          <w:rtl/>
        </w:rPr>
        <w:t>ב)</w:t>
      </w:r>
      <w:r w:rsidRPr="00B25A4A">
        <w:rPr>
          <w:rFonts w:asciiTheme="majorBidi" w:hAnsiTheme="majorBidi" w:cstheme="majorBidi"/>
          <w:sz w:val="24"/>
          <w:szCs w:val="24"/>
          <w:rtl/>
        </w:rPr>
        <w:t xml:space="preserve"> משרשי מצוה זו לפי שרצה השם יתברך לקבוע בעם כו' אות קבוע בגופם להבדילם משאר העמים בצורת גופם כו' וכמו כן א"י מיוחדת היא רק לישראל ונצטוינו בה לא תחיה כל נשמה כדי שנהיה מובדלים מן האומות כו' ולכן א"א להיכנס לא"י אם אינם נימולים, כי מטרת א"י להיות מובדלים מן העמים וא"כ איך יתכן להיות בא"י והוא בגופו עצמו אינו מובדל מן העמים".</w:t>
      </w:r>
    </w:p>
  </w:footnote>
  <w:footnote w:id="27">
    <w:p w14:paraId="132F329E" w14:textId="77777777" w:rsidR="00AA357A" w:rsidRDefault="004E50CC" w:rsidP="00AA357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בספר הזכרון כלביא שכן </w:t>
      </w:r>
      <w:r w:rsidRPr="00AA357A">
        <w:rPr>
          <w:rFonts w:asciiTheme="majorBidi" w:hAnsiTheme="majorBidi" w:cstheme="majorBidi"/>
          <w:sz w:val="22"/>
          <w:szCs w:val="22"/>
          <w:rtl/>
        </w:rPr>
        <w:t>(לרב דרוקמן, עמ' 190)</w:t>
      </w:r>
      <w:r w:rsidRPr="00B25A4A">
        <w:rPr>
          <w:rFonts w:asciiTheme="majorBidi" w:hAnsiTheme="majorBidi" w:cstheme="majorBidi"/>
          <w:sz w:val="24"/>
          <w:szCs w:val="24"/>
          <w:rtl/>
        </w:rPr>
        <w:t xml:space="preserve"> כתב: "אחת הסיבות המנמקות מדוע אין לומר שהחיינו על מצות מילה היא משום צערא דינוקא </w:t>
      </w:r>
      <w:r w:rsidRPr="00AA357A">
        <w:rPr>
          <w:rFonts w:asciiTheme="majorBidi" w:hAnsiTheme="majorBidi" w:cstheme="majorBidi"/>
          <w:sz w:val="22"/>
          <w:szCs w:val="22"/>
          <w:rtl/>
        </w:rPr>
        <w:t>(</w:t>
      </w:r>
      <w:r w:rsidR="00AA357A" w:rsidRPr="00AA357A">
        <w:rPr>
          <w:rFonts w:asciiTheme="majorBidi" w:hAnsiTheme="majorBidi" w:cstheme="majorBidi" w:hint="cs"/>
          <w:sz w:val="22"/>
          <w:szCs w:val="22"/>
          <w:rtl/>
        </w:rPr>
        <w:t>לקמן בסימן ח יתבאר זה באריכות</w:t>
      </w:r>
      <w:r w:rsidRPr="00AA357A">
        <w:rPr>
          <w:rFonts w:asciiTheme="majorBidi" w:hAnsiTheme="majorBidi" w:cstheme="majorBidi"/>
          <w:sz w:val="22"/>
          <w:szCs w:val="22"/>
          <w:rtl/>
        </w:rPr>
        <w:t>)</w:t>
      </w:r>
      <w:r w:rsidRPr="00B25A4A">
        <w:rPr>
          <w:rFonts w:asciiTheme="majorBidi" w:hAnsiTheme="majorBidi" w:cstheme="majorBidi"/>
          <w:sz w:val="24"/>
          <w:szCs w:val="24"/>
          <w:rtl/>
        </w:rPr>
        <w:t xml:space="preserve"> והנה קובע השו"ע שבא"י נהגו כדעת הרמב"ם ומברך שהחיינו על כל בן מבניו שנימול. ומדוע בארץ לא חששו לצערא דינוקא, כו' אלא עולה מכאן לימוד גדול בא"י הצער שבברית המילה איננו מבטל את השמחה. בא"י כאשר שמחה וצער קיימים יחד, אין הא</w:t>
      </w:r>
      <w:r w:rsidRPr="00B25A4A">
        <w:rPr>
          <w:rFonts w:asciiTheme="majorBidi" w:hAnsiTheme="majorBidi" w:cstheme="majorBidi"/>
          <w:sz w:val="24"/>
          <w:szCs w:val="24"/>
        </w:rPr>
        <w:t>'</w:t>
      </w:r>
      <w:r w:rsidR="00AA357A">
        <w:rPr>
          <w:rFonts w:asciiTheme="majorBidi" w:hAnsiTheme="majorBidi" w:cstheme="majorBidi" w:hint="cs"/>
          <w:sz w:val="24"/>
          <w:szCs w:val="24"/>
          <w:rtl/>
        </w:rPr>
        <w:t xml:space="preserve"> </w:t>
      </w:r>
      <w:r w:rsidRPr="00B25A4A">
        <w:rPr>
          <w:rFonts w:asciiTheme="majorBidi" w:hAnsiTheme="majorBidi" w:cstheme="majorBidi"/>
          <w:sz w:val="24"/>
          <w:szCs w:val="24"/>
          <w:rtl/>
        </w:rPr>
        <w:t>מבטל את השני. גם כשישנו כאב גדול אין הוא מטשטש את השמחה עליה יש לברך שהחיינו כו'".</w:t>
      </w:r>
    </w:p>
    <w:p w14:paraId="0CD5A4FB" w14:textId="45DBDB5F" w:rsidR="004E50CC" w:rsidRPr="00B25A4A" w:rsidRDefault="004E50CC" w:rsidP="00AA357A">
      <w:pPr>
        <w:pStyle w:val="a7"/>
        <w:spacing w:after="120"/>
        <w:jc w:val="both"/>
        <w:rPr>
          <w:rFonts w:asciiTheme="majorBidi" w:hAnsiTheme="majorBidi" w:cstheme="majorBidi"/>
          <w:sz w:val="24"/>
          <w:szCs w:val="24"/>
          <w:rtl/>
        </w:rPr>
      </w:pPr>
      <w:r w:rsidRPr="00B25A4A">
        <w:rPr>
          <w:rFonts w:asciiTheme="majorBidi" w:hAnsiTheme="majorBidi" w:cstheme="majorBidi"/>
          <w:sz w:val="24"/>
          <w:szCs w:val="24"/>
          <w:rtl/>
        </w:rPr>
        <w:t>ואע"פ ש</w:t>
      </w:r>
      <w:r w:rsidR="00AA357A">
        <w:rPr>
          <w:rFonts w:asciiTheme="majorBidi" w:hAnsiTheme="majorBidi" w:cstheme="majorBidi" w:hint="cs"/>
          <w:sz w:val="24"/>
          <w:szCs w:val="24"/>
          <w:rtl/>
        </w:rPr>
        <w:t>העלנו ש</w:t>
      </w:r>
      <w:r w:rsidRPr="00B25A4A">
        <w:rPr>
          <w:rFonts w:asciiTheme="majorBidi" w:hAnsiTheme="majorBidi" w:cstheme="majorBidi"/>
          <w:sz w:val="24"/>
          <w:szCs w:val="24"/>
          <w:rtl/>
        </w:rPr>
        <w:t xml:space="preserve">להל' אין נר' </w:t>
      </w:r>
      <w:r w:rsidR="00AA357A">
        <w:rPr>
          <w:rFonts w:asciiTheme="majorBidi" w:hAnsiTheme="majorBidi" w:cstheme="majorBidi" w:hint="cs"/>
          <w:sz w:val="24"/>
          <w:szCs w:val="24"/>
          <w:rtl/>
        </w:rPr>
        <w:t>לפסוק כן</w:t>
      </w:r>
      <w:r w:rsidRPr="00B25A4A">
        <w:rPr>
          <w:rFonts w:asciiTheme="majorBidi" w:hAnsiTheme="majorBidi" w:cstheme="majorBidi"/>
          <w:sz w:val="24"/>
          <w:szCs w:val="24"/>
          <w:rtl/>
        </w:rPr>
        <w:t>, כמו שיתבאר לקמן</w:t>
      </w:r>
      <w:r w:rsidRPr="00AA357A">
        <w:rPr>
          <w:rFonts w:asciiTheme="majorBidi" w:hAnsiTheme="majorBidi" w:cstheme="majorBidi"/>
          <w:sz w:val="22"/>
          <w:szCs w:val="22"/>
          <w:rtl/>
        </w:rPr>
        <w:t xml:space="preserve"> (שם)</w:t>
      </w:r>
      <w:r w:rsidRPr="00B25A4A">
        <w:rPr>
          <w:rFonts w:asciiTheme="majorBidi" w:hAnsiTheme="majorBidi" w:cstheme="majorBidi"/>
          <w:sz w:val="24"/>
          <w:szCs w:val="24"/>
          <w:rtl/>
        </w:rPr>
        <w:t>, מ"מ הרעיון שבא"י ברית מילה מקבל משמעות אחרת, ויש בה יותר שמחה, היות ומקבלים את א"י, הוא בברור אמת ונכון.</w:t>
      </w:r>
    </w:p>
  </w:footnote>
  <w:footnote w:id="28">
    <w:p w14:paraId="7B26FA89" w14:textId="77777777"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רש"י כאן סותר את פירושו לדברים </w:t>
      </w:r>
      <w:r w:rsidRPr="00AA357A">
        <w:rPr>
          <w:rFonts w:asciiTheme="majorBidi" w:hAnsiTheme="majorBidi" w:cstheme="majorBidi"/>
          <w:sz w:val="22"/>
          <w:szCs w:val="22"/>
          <w:rtl/>
        </w:rPr>
        <w:t>(כט, י)</w:t>
      </w:r>
      <w:r w:rsidRPr="00B25A4A">
        <w:rPr>
          <w:rFonts w:asciiTheme="majorBidi" w:hAnsiTheme="majorBidi" w:cstheme="majorBidi"/>
          <w:sz w:val="24"/>
          <w:szCs w:val="24"/>
          <w:rtl/>
        </w:rPr>
        <w:t>, ע"ש.</w:t>
      </w:r>
    </w:p>
  </w:footnote>
  <w:footnote w:id="29">
    <w:p w14:paraId="2166534E" w14:textId="158D0454" w:rsidR="004E50CC" w:rsidRPr="008E4204" w:rsidRDefault="004E50CC" w:rsidP="00F62D3A">
      <w:pPr>
        <w:pStyle w:val="a7"/>
        <w:spacing w:after="120"/>
        <w:rPr>
          <w:rFonts w:asciiTheme="majorBidi" w:hAnsiTheme="majorBidi" w:cstheme="majorBidi"/>
          <w:sz w:val="24"/>
          <w:szCs w:val="24"/>
        </w:rPr>
      </w:pPr>
      <w:r w:rsidRPr="008E4204">
        <w:rPr>
          <w:rStyle w:val="a9"/>
          <w:rFonts w:asciiTheme="majorBidi" w:hAnsiTheme="majorBidi" w:cstheme="majorBidi"/>
          <w:sz w:val="24"/>
          <w:szCs w:val="24"/>
        </w:rPr>
        <w:footnoteRef/>
      </w:r>
      <w:r w:rsidRPr="008E4204">
        <w:rPr>
          <w:rFonts w:asciiTheme="majorBidi" w:hAnsiTheme="majorBidi" w:cstheme="majorBidi"/>
          <w:sz w:val="24"/>
          <w:szCs w:val="24"/>
          <w:rtl/>
        </w:rPr>
        <w:t xml:space="preserve"> עמ"י מל בגלגל, אבל נראה שזה אותו מקום או סמוך לו.</w:t>
      </w:r>
    </w:p>
  </w:footnote>
  <w:footnote w:id="30">
    <w:p w14:paraId="6D96A2C9" w14:textId="14C24AE2"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וניתן ללמוד את זה ג"כ מדברי הזוהר הבא</w:t>
      </w:r>
      <w:r w:rsidRPr="00B25A4A">
        <w:rPr>
          <w:rFonts w:asciiTheme="majorBidi" w:hAnsiTheme="majorBidi" w:cstheme="majorBidi"/>
          <w:b/>
          <w:bCs/>
          <w:sz w:val="24"/>
          <w:szCs w:val="24"/>
          <w:rtl/>
        </w:rPr>
        <w:t xml:space="preserve"> </w:t>
      </w:r>
      <w:r w:rsidRPr="007464A9">
        <w:rPr>
          <w:rFonts w:asciiTheme="majorBidi" w:hAnsiTheme="majorBidi" w:cstheme="majorBidi"/>
          <w:b/>
          <w:bCs/>
          <w:sz w:val="22"/>
          <w:szCs w:val="22"/>
          <w:rtl/>
        </w:rPr>
        <w:t>(</w:t>
      </w:r>
      <w:r w:rsidRPr="007464A9">
        <w:rPr>
          <w:rFonts w:asciiTheme="majorBidi" w:hAnsiTheme="majorBidi" w:cstheme="majorBidi"/>
          <w:sz w:val="22"/>
          <w:szCs w:val="22"/>
          <w:rtl/>
        </w:rPr>
        <w:t>חכ"ג צא.)</w:t>
      </w:r>
      <w:r w:rsidRPr="00B25A4A">
        <w:rPr>
          <w:rFonts w:asciiTheme="majorBidi" w:hAnsiTheme="majorBidi" w:cstheme="majorBidi"/>
          <w:sz w:val="24"/>
          <w:szCs w:val="24"/>
          <w:rtl/>
        </w:rPr>
        <w:t>: "תא חזי זכאין אינון ישראל בעלמא דין ובעלמא דאתי, דקב"ה אתרעי בהו ואינון מתדבקין ביה ואקרון קדישין עם קדוש. וכן עד דסליק לון לדרגא עלאה דאקרי קדש דכתיב קדש ישראל לד</w:t>
      </w:r>
      <w:r w:rsidRPr="00B25A4A">
        <w:rPr>
          <w:rFonts w:asciiTheme="majorBidi" w:hAnsiTheme="majorBidi" w:cstheme="majorBidi"/>
          <w:sz w:val="24"/>
          <w:szCs w:val="24"/>
        </w:rPr>
        <w:t>'</w:t>
      </w:r>
      <w:r w:rsidRPr="00B25A4A">
        <w:rPr>
          <w:rFonts w:asciiTheme="majorBidi" w:hAnsiTheme="majorBidi" w:cstheme="majorBidi"/>
          <w:sz w:val="24"/>
          <w:szCs w:val="24"/>
          <w:rtl/>
        </w:rPr>
        <w:t xml:space="preserve"> ראשית תבואתה </w:t>
      </w:r>
      <w:r w:rsidRPr="007464A9">
        <w:rPr>
          <w:rFonts w:asciiTheme="majorBidi" w:hAnsiTheme="majorBidi" w:cstheme="majorBidi"/>
          <w:sz w:val="22"/>
          <w:szCs w:val="22"/>
          <w:rtl/>
        </w:rPr>
        <w:t xml:space="preserve">(ירמיה ב) </w:t>
      </w:r>
      <w:r w:rsidRPr="00B25A4A">
        <w:rPr>
          <w:rFonts w:asciiTheme="majorBidi" w:hAnsiTheme="majorBidi" w:cstheme="majorBidi"/>
          <w:sz w:val="24"/>
          <w:szCs w:val="24"/>
          <w:rtl/>
        </w:rPr>
        <w:t>כמה דאוקימנא. דהא ישראל מתמניא יומין מתדבקין ביה בשמיה ורשימין בשמיה ואינון דיליה, כמה דאת אמר ומי כעמך כישראל גוי א' בארץ. ועממין לא מתדבקין ביה ולא אזלין בנימוסיה, ורשימא קדישא אעדיאו מנייהו עד דאינון מתדבקן בסטרא אחרא דלאו קדישא</w:t>
      </w:r>
      <w:r w:rsidR="007464A9">
        <w:rPr>
          <w:rFonts w:asciiTheme="majorBidi" w:hAnsiTheme="majorBidi" w:cstheme="majorBidi" w:hint="cs"/>
          <w:sz w:val="24"/>
          <w:szCs w:val="24"/>
          <w:rtl/>
        </w:rPr>
        <w:t>".</w:t>
      </w:r>
    </w:p>
  </w:footnote>
  <w:footnote w:id="31">
    <w:p w14:paraId="46EFF5DA" w14:textId="77777777" w:rsidR="004E50CC" w:rsidRPr="00B25A4A" w:rsidRDefault="004E50CC" w:rsidP="00F62D3A">
      <w:pPr>
        <w:pStyle w:val="a7"/>
        <w:spacing w:after="120"/>
        <w:jc w:val="both"/>
        <w:rPr>
          <w:rFonts w:asciiTheme="majorBidi" w:hAnsiTheme="majorBidi" w:cstheme="majorBidi"/>
          <w:sz w:val="24"/>
          <w:szCs w:val="24"/>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ודלא כפרש"י </w:t>
      </w:r>
      <w:r w:rsidRPr="007464A9">
        <w:rPr>
          <w:rFonts w:asciiTheme="majorBidi" w:hAnsiTheme="majorBidi" w:cstheme="majorBidi"/>
          <w:sz w:val="22"/>
          <w:szCs w:val="22"/>
          <w:rtl/>
        </w:rPr>
        <w:t>(שם)</w:t>
      </w:r>
      <w:r w:rsidRPr="00B25A4A">
        <w:rPr>
          <w:rFonts w:asciiTheme="majorBidi" w:hAnsiTheme="majorBidi" w:cstheme="majorBidi"/>
          <w:sz w:val="24"/>
          <w:szCs w:val="24"/>
          <w:rtl/>
        </w:rPr>
        <w:t>.</w:t>
      </w:r>
    </w:p>
  </w:footnote>
  <w:footnote w:id="32">
    <w:p w14:paraId="7EB77758" w14:textId="77777777"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כתב בספר התקופה הגדולה </w:t>
      </w:r>
      <w:r w:rsidRPr="007464A9">
        <w:rPr>
          <w:rFonts w:asciiTheme="majorBidi" w:hAnsiTheme="majorBidi" w:cstheme="majorBidi"/>
          <w:sz w:val="22"/>
          <w:szCs w:val="22"/>
          <w:rtl/>
        </w:rPr>
        <w:t>(לרב כשר, מעמ' לח)</w:t>
      </w:r>
      <w:r w:rsidRPr="00B25A4A">
        <w:rPr>
          <w:rFonts w:asciiTheme="majorBidi" w:hAnsiTheme="majorBidi" w:cstheme="majorBidi"/>
          <w:sz w:val="24"/>
          <w:szCs w:val="24"/>
          <w:rtl/>
        </w:rPr>
        <w:t>: "בדורנו בזמן קיבוץ גלויות לא"י, נעשה נס גדול שבעת מלחמת העצמאות נפל פחד היהודים על הערבים ויותר ממליון ערבים ברחו מעצמם מן הארץ ופינו מקום בשביל קרוב לשני מליון יהודים שנכנסו לארץ משנת תש"ח ועד שנת תשכ"ח. ויש על זה מאמר נפלא בזהר כו' בזכות שישראל נימולים נכנעים שונאיהם תחתיהם וישראל יורשים את נחלתם כו'. מבואר לפנינו בזהר כו' שנתקיים בנו הנס הגדול הזה שנפל פחד היהודים על הערבים וברחו, ולולא זאת בדרך הטבע לא היה מקום לכניסת ישראל לארץ. והיות שחלק גדול מן העם הנכנס לארץ אינם שומרי תורה, א"כ נשאלת השאלה איזו זכות יש להם שתגרום לערבים לברוח ולעזוב את הארץ ולמסור אותה ממש בידיים לישראל? אולם לדברי הזהר מובהרת לנו הזכות שבידם והיא בזכות שישראל נימולים".</w:t>
      </w:r>
    </w:p>
  </w:footnote>
  <w:footnote w:id="33">
    <w:p w14:paraId="5F6A724A" w14:textId="7E212065"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וכתב שער החצר </w:t>
      </w:r>
      <w:r w:rsidRPr="007464A9">
        <w:rPr>
          <w:rFonts w:asciiTheme="majorBidi" w:hAnsiTheme="majorBidi" w:cstheme="majorBidi"/>
          <w:sz w:val="22"/>
          <w:szCs w:val="22"/>
          <w:rtl/>
        </w:rPr>
        <w:t>(סימן קנב)</w:t>
      </w:r>
      <w:r w:rsidRPr="00B25A4A">
        <w:rPr>
          <w:rFonts w:asciiTheme="majorBidi" w:hAnsiTheme="majorBidi" w:cstheme="majorBidi"/>
          <w:sz w:val="24"/>
          <w:szCs w:val="24"/>
          <w:rtl/>
        </w:rPr>
        <w:t xml:space="preserve">: "א"י שקולה כמצוות מילה כו' מה מילה דוחה שבת אף כיבוש א"י דוחה שבת כו' וע"ע בספר טוב הארץ </w:t>
      </w:r>
      <w:r w:rsidRPr="007464A9">
        <w:rPr>
          <w:rFonts w:asciiTheme="majorBidi" w:hAnsiTheme="majorBidi" w:cstheme="majorBidi"/>
          <w:sz w:val="22"/>
          <w:szCs w:val="22"/>
          <w:rtl/>
        </w:rPr>
        <w:t>(דף יג)</w:t>
      </w:r>
      <w:r w:rsidRPr="00B25A4A">
        <w:rPr>
          <w:rFonts w:asciiTheme="majorBidi" w:hAnsiTheme="majorBidi" w:cstheme="majorBidi"/>
          <w:sz w:val="24"/>
          <w:szCs w:val="24"/>
          <w:rtl/>
        </w:rPr>
        <w:t xml:space="preserve"> רמז כי בשמות הנקרא א"י תמצא סופי תיבות דילהון מילה כזה ארץ החיים</w:t>
      </w:r>
      <w:r w:rsidRPr="00B25A4A">
        <w:rPr>
          <w:rFonts w:asciiTheme="majorBidi" w:hAnsiTheme="majorBidi" w:cstheme="majorBidi"/>
          <w:sz w:val="24"/>
          <w:szCs w:val="24"/>
        </w:rPr>
        <w:t xml:space="preserve">, </w:t>
      </w:r>
      <w:r w:rsidRPr="00B25A4A">
        <w:rPr>
          <w:rFonts w:asciiTheme="majorBidi" w:hAnsiTheme="majorBidi" w:cstheme="majorBidi"/>
          <w:sz w:val="24"/>
          <w:szCs w:val="24"/>
          <w:rtl/>
        </w:rPr>
        <w:t xml:space="preserve">ארץ צבי, א"י, ארץ קדושה. כו' שראשי תיבות לארבע שמות אלו יצחק כי הוא הראשון הנימול לשמונה כו'. ולכן צריך השוכן בארץ לימול את בשרו שאם לאו תטמא הארץ. נמצאת למד שקבלת א-להותו ית"ש תלוי בישיבת הארץ תלוי במילה. וזה רמז </w:t>
      </w:r>
      <w:r w:rsidR="00650FA0">
        <w:rPr>
          <w:rFonts w:asciiTheme="majorBidi" w:hAnsiTheme="majorBidi" w:cstheme="majorBidi" w:hint="cs"/>
          <w:sz w:val="24"/>
          <w:szCs w:val="24"/>
          <w:rtl/>
        </w:rPr>
        <w:t>'</w:t>
      </w:r>
      <w:r w:rsidRPr="00B25A4A">
        <w:rPr>
          <w:rFonts w:asciiTheme="majorBidi" w:hAnsiTheme="majorBidi" w:cstheme="majorBidi"/>
          <w:sz w:val="24"/>
          <w:szCs w:val="24"/>
          <w:rtl/>
        </w:rPr>
        <w:t>הן צדיק בארץ לא ישולם</w:t>
      </w:r>
      <w:r w:rsidR="00650FA0">
        <w:rPr>
          <w:rFonts w:asciiTheme="majorBidi" w:hAnsiTheme="majorBidi" w:cstheme="majorBidi" w:hint="cs"/>
          <w:sz w:val="24"/>
          <w:szCs w:val="24"/>
          <w:rtl/>
        </w:rPr>
        <w:t>'</w:t>
      </w:r>
      <w:r w:rsidRPr="00B25A4A">
        <w:rPr>
          <w:rFonts w:asciiTheme="majorBidi" w:hAnsiTheme="majorBidi" w:cstheme="majorBidi"/>
          <w:sz w:val="24"/>
          <w:szCs w:val="24"/>
          <w:rtl/>
        </w:rPr>
        <w:t xml:space="preserve"> </w:t>
      </w:r>
      <w:r w:rsidRPr="00650FA0">
        <w:rPr>
          <w:rFonts w:asciiTheme="majorBidi" w:hAnsiTheme="majorBidi" w:cstheme="majorBidi"/>
          <w:sz w:val="22"/>
          <w:szCs w:val="22"/>
          <w:rtl/>
        </w:rPr>
        <w:t>(משלי יא)</w:t>
      </w:r>
      <w:r w:rsidRPr="00B25A4A">
        <w:rPr>
          <w:rFonts w:asciiTheme="majorBidi" w:hAnsiTheme="majorBidi" w:cstheme="majorBidi"/>
          <w:sz w:val="24"/>
          <w:szCs w:val="24"/>
          <w:rtl/>
        </w:rPr>
        <w:t xml:space="preserve"> כי מי ששומר הברית נקרא צדיק כו', אבל מ"מ אינו שלם עד שנכנס לא"י ויושב בה, וזה שאמר הן צדיק בארץ כו'".</w:t>
      </w:r>
    </w:p>
  </w:footnote>
  <w:footnote w:id="34">
    <w:p w14:paraId="3FD04746" w14:textId="77777777" w:rsidR="00CB2466"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w:t>
      </w:r>
      <w:r w:rsidR="00CB2466">
        <w:rPr>
          <w:rFonts w:asciiTheme="majorBidi" w:hAnsiTheme="majorBidi" w:cstheme="majorBidi" w:hint="cs"/>
          <w:sz w:val="24"/>
          <w:szCs w:val="24"/>
          <w:rtl/>
        </w:rPr>
        <w:t>הקשר בין ברכת המזון לא"י מתבטא גם בדברים הבאים:</w:t>
      </w:r>
    </w:p>
    <w:p w14:paraId="11AF5C86" w14:textId="68998823" w:rsidR="004E50CC" w:rsidRPr="00B25A4A" w:rsidRDefault="004E50CC" w:rsidP="00F62D3A">
      <w:pPr>
        <w:pStyle w:val="a7"/>
        <w:spacing w:after="120"/>
        <w:jc w:val="both"/>
        <w:rPr>
          <w:rFonts w:asciiTheme="majorBidi" w:hAnsiTheme="majorBidi" w:cstheme="majorBidi"/>
          <w:sz w:val="24"/>
          <w:szCs w:val="24"/>
          <w:rtl/>
        </w:rPr>
      </w:pPr>
      <w:r w:rsidRPr="00B25A4A">
        <w:rPr>
          <w:rFonts w:asciiTheme="majorBidi" w:hAnsiTheme="majorBidi" w:cstheme="majorBidi"/>
          <w:sz w:val="24"/>
          <w:szCs w:val="24"/>
          <w:rtl/>
        </w:rPr>
        <w:t>בברכות</w:t>
      </w:r>
      <w:r w:rsidRPr="00CB2466">
        <w:rPr>
          <w:rFonts w:asciiTheme="majorBidi" w:hAnsiTheme="majorBidi" w:cstheme="majorBidi"/>
          <w:sz w:val="22"/>
          <w:szCs w:val="22"/>
          <w:rtl/>
        </w:rPr>
        <w:t xml:space="preserve"> (כ:) </w:t>
      </w:r>
      <w:r w:rsidRPr="00B25A4A">
        <w:rPr>
          <w:rFonts w:asciiTheme="majorBidi" w:hAnsiTheme="majorBidi" w:cstheme="majorBidi"/>
          <w:sz w:val="24"/>
          <w:szCs w:val="24"/>
          <w:rtl/>
        </w:rPr>
        <w:t>הגמ' הסתפקה אם נשים חייבות בברכת המזון מדאו', ופרש"י שהספק הוא משום שא"י לא נתנה לנקבות להתחלק</w:t>
      </w:r>
      <w:r w:rsidRPr="00CB2466">
        <w:rPr>
          <w:rFonts w:asciiTheme="majorBidi" w:hAnsiTheme="majorBidi" w:cstheme="majorBidi"/>
          <w:sz w:val="22"/>
          <w:szCs w:val="22"/>
          <w:rtl/>
        </w:rPr>
        <w:t xml:space="preserve"> (ועי' בתוס' הסבר אחר)</w:t>
      </w:r>
      <w:r w:rsidR="00CB2466">
        <w:rPr>
          <w:rFonts w:asciiTheme="majorBidi" w:hAnsiTheme="majorBidi" w:cstheme="majorBidi" w:hint="cs"/>
          <w:sz w:val="24"/>
          <w:szCs w:val="24"/>
          <w:rtl/>
        </w:rPr>
        <w:t xml:space="preserve">. א"כ </w:t>
      </w:r>
      <w:r w:rsidRPr="00B25A4A">
        <w:rPr>
          <w:rFonts w:asciiTheme="majorBidi" w:hAnsiTheme="majorBidi" w:cstheme="majorBidi"/>
          <w:sz w:val="24"/>
          <w:szCs w:val="24"/>
          <w:rtl/>
        </w:rPr>
        <w:t>מדבריו ניתן ללמוד שא"י תנאי מעכב לברכת המזון.</w:t>
      </w:r>
    </w:p>
    <w:p w14:paraId="0F7D39C7" w14:textId="6732BFC3" w:rsidR="004E50CC" w:rsidRPr="00B25A4A" w:rsidRDefault="004E50CC" w:rsidP="00F62D3A">
      <w:pPr>
        <w:pStyle w:val="a7"/>
        <w:spacing w:after="120"/>
        <w:jc w:val="both"/>
        <w:rPr>
          <w:rFonts w:asciiTheme="majorBidi" w:hAnsiTheme="majorBidi" w:cstheme="majorBidi"/>
          <w:sz w:val="24"/>
          <w:szCs w:val="24"/>
          <w:rtl/>
        </w:rPr>
      </w:pPr>
      <w:r w:rsidRPr="00B25A4A">
        <w:rPr>
          <w:rFonts w:asciiTheme="majorBidi" w:hAnsiTheme="majorBidi" w:cstheme="majorBidi"/>
          <w:sz w:val="24"/>
          <w:szCs w:val="24"/>
          <w:rtl/>
        </w:rPr>
        <w:t>בברכות</w:t>
      </w:r>
      <w:r w:rsidRPr="00CB2466">
        <w:rPr>
          <w:rFonts w:asciiTheme="majorBidi" w:hAnsiTheme="majorBidi" w:cstheme="majorBidi"/>
          <w:sz w:val="22"/>
          <w:szCs w:val="22"/>
          <w:rtl/>
        </w:rPr>
        <w:t xml:space="preserve"> (מו.) </w:t>
      </w:r>
      <w:r w:rsidRPr="00B25A4A">
        <w:rPr>
          <w:rFonts w:asciiTheme="majorBidi" w:hAnsiTheme="majorBidi" w:cstheme="majorBidi"/>
          <w:sz w:val="24"/>
          <w:szCs w:val="24"/>
          <w:rtl/>
        </w:rPr>
        <w:t xml:space="preserve">נחלקו האמוראים כשאין ג' לברכת המזון מאיפה מתחילין, ולרב ששת, אליבא דפרש"י </w:t>
      </w:r>
      <w:r w:rsidRPr="00CB2466">
        <w:rPr>
          <w:rFonts w:asciiTheme="majorBidi" w:hAnsiTheme="majorBidi" w:cstheme="majorBidi"/>
          <w:sz w:val="22"/>
          <w:szCs w:val="22"/>
          <w:rtl/>
        </w:rPr>
        <w:t xml:space="preserve">(דלא כתוד"ה עד) </w:t>
      </w:r>
      <w:r w:rsidRPr="00B25A4A">
        <w:rPr>
          <w:rFonts w:asciiTheme="majorBidi" w:hAnsiTheme="majorBidi" w:cstheme="majorBidi"/>
          <w:sz w:val="24"/>
          <w:szCs w:val="24"/>
          <w:rtl/>
        </w:rPr>
        <w:t xml:space="preserve">מתחילין בברכת הארץ. הרי שיחיד שמברך ברכת המזון מדלג על ברכת הזן, לרב ששת, ונמצא </w:t>
      </w:r>
      <w:r w:rsidR="00CB2466">
        <w:rPr>
          <w:rFonts w:asciiTheme="majorBidi" w:hAnsiTheme="majorBidi" w:cstheme="majorBidi" w:hint="cs"/>
          <w:sz w:val="24"/>
          <w:szCs w:val="24"/>
          <w:rtl/>
        </w:rPr>
        <w:t xml:space="preserve">שלרב ששת ברכת המזון ביחיד בעיקרה היא שבח לא"י </w:t>
      </w:r>
      <w:r w:rsidRPr="00B25A4A">
        <w:rPr>
          <w:rFonts w:asciiTheme="majorBidi" w:hAnsiTheme="majorBidi" w:cstheme="majorBidi"/>
          <w:sz w:val="24"/>
          <w:szCs w:val="24"/>
          <w:rtl/>
        </w:rPr>
        <w:t>(ו</w:t>
      </w:r>
      <w:r w:rsidR="00CB2466">
        <w:rPr>
          <w:rFonts w:asciiTheme="majorBidi" w:hAnsiTheme="majorBidi" w:cstheme="majorBidi" w:hint="cs"/>
          <w:sz w:val="24"/>
          <w:szCs w:val="24"/>
          <w:rtl/>
        </w:rPr>
        <w:t>ל</w:t>
      </w:r>
      <w:r w:rsidRPr="00B25A4A">
        <w:rPr>
          <w:rFonts w:asciiTheme="majorBidi" w:hAnsiTheme="majorBidi" w:cstheme="majorBidi"/>
          <w:sz w:val="24"/>
          <w:szCs w:val="24"/>
          <w:rtl/>
        </w:rPr>
        <w:t>י"ם)</w:t>
      </w:r>
      <w:r w:rsidR="00CB2466">
        <w:rPr>
          <w:rFonts w:asciiTheme="majorBidi" w:hAnsiTheme="majorBidi" w:cstheme="majorBidi" w:hint="cs"/>
          <w:sz w:val="24"/>
          <w:szCs w:val="24"/>
          <w:rtl/>
        </w:rPr>
        <w:t xml:space="preserve"> ואין בה הודאה על המזון עצמו</w:t>
      </w:r>
      <w:r w:rsidRPr="00B25A4A">
        <w:rPr>
          <w:rFonts w:asciiTheme="majorBidi" w:hAnsiTheme="majorBidi" w:cstheme="majorBidi"/>
          <w:sz w:val="24"/>
          <w:szCs w:val="24"/>
          <w:rtl/>
        </w:rPr>
        <w:t>.</w:t>
      </w:r>
    </w:p>
    <w:p w14:paraId="521E4A81" w14:textId="7D2B7D93" w:rsidR="004E50CC" w:rsidRPr="00B25A4A" w:rsidRDefault="004E50CC" w:rsidP="00F62D3A">
      <w:pPr>
        <w:pStyle w:val="a7"/>
        <w:spacing w:after="120"/>
        <w:jc w:val="both"/>
        <w:rPr>
          <w:rFonts w:asciiTheme="majorBidi" w:hAnsiTheme="majorBidi" w:cstheme="majorBidi"/>
          <w:sz w:val="24"/>
          <w:szCs w:val="24"/>
          <w:rtl/>
        </w:rPr>
      </w:pPr>
      <w:r w:rsidRPr="00B25A4A">
        <w:rPr>
          <w:rFonts w:asciiTheme="majorBidi" w:hAnsiTheme="majorBidi" w:cstheme="majorBidi"/>
          <w:sz w:val="24"/>
          <w:szCs w:val="24"/>
          <w:rtl/>
        </w:rPr>
        <w:t>בברכות</w:t>
      </w:r>
      <w:r w:rsidRPr="00CB2466">
        <w:rPr>
          <w:rFonts w:asciiTheme="majorBidi" w:hAnsiTheme="majorBidi" w:cstheme="majorBidi"/>
          <w:sz w:val="22"/>
          <w:szCs w:val="22"/>
          <w:rtl/>
        </w:rPr>
        <w:t xml:space="preserve"> (לז.)</w:t>
      </w:r>
      <w:r w:rsidRPr="00B25A4A">
        <w:rPr>
          <w:rFonts w:asciiTheme="majorBidi" w:hAnsiTheme="majorBidi" w:cstheme="majorBidi"/>
          <w:sz w:val="24"/>
          <w:szCs w:val="24"/>
          <w:rtl/>
        </w:rPr>
        <w:t xml:space="preserve"> הגמ' כינתה את ברכת בורא נפשות כ'לא כלום', וביאר רש"י </w:t>
      </w:r>
      <w:r w:rsidRPr="00CB2466">
        <w:rPr>
          <w:rFonts w:asciiTheme="majorBidi" w:hAnsiTheme="majorBidi" w:cstheme="majorBidi"/>
          <w:sz w:val="22"/>
          <w:szCs w:val="22"/>
          <w:rtl/>
        </w:rPr>
        <w:t xml:space="preserve">(בד"ה ולא) </w:t>
      </w:r>
      <w:r w:rsidRPr="00B25A4A">
        <w:rPr>
          <w:rFonts w:asciiTheme="majorBidi" w:hAnsiTheme="majorBidi" w:cstheme="majorBidi"/>
          <w:sz w:val="24"/>
          <w:szCs w:val="24"/>
          <w:rtl/>
        </w:rPr>
        <w:t>שהיות ואין בה ברכה על א"י אינה כלום, הרי שעיקר הברכה זה כשמשבח את א"י</w:t>
      </w:r>
      <w:r w:rsidR="00CB2466">
        <w:rPr>
          <w:rFonts w:asciiTheme="majorBidi" w:hAnsiTheme="majorBidi" w:cstheme="majorBidi" w:hint="cs"/>
          <w:sz w:val="24"/>
          <w:szCs w:val="24"/>
          <w:rtl/>
        </w:rPr>
        <w:t>, ואם יש ברכה רק על המזון הרי שהיא מכונה 'לא כלום'.</w:t>
      </w:r>
    </w:p>
    <w:p w14:paraId="6F1D0E14" w14:textId="0463A5F3" w:rsidR="004E50CC" w:rsidRPr="00B25A4A" w:rsidRDefault="004E50CC" w:rsidP="00F62D3A">
      <w:pPr>
        <w:pStyle w:val="a7"/>
        <w:spacing w:after="120"/>
        <w:jc w:val="both"/>
        <w:rPr>
          <w:rFonts w:asciiTheme="majorBidi" w:hAnsiTheme="majorBidi" w:cstheme="majorBidi"/>
          <w:sz w:val="24"/>
          <w:szCs w:val="24"/>
          <w:rtl/>
        </w:rPr>
      </w:pPr>
      <w:r w:rsidRPr="00B25A4A">
        <w:rPr>
          <w:rFonts w:asciiTheme="majorBidi" w:hAnsiTheme="majorBidi" w:cstheme="majorBidi"/>
          <w:sz w:val="24"/>
          <w:szCs w:val="24"/>
          <w:rtl/>
        </w:rPr>
        <w:t>ובגמ' בברכות</w:t>
      </w:r>
      <w:r w:rsidRPr="00CB2466">
        <w:rPr>
          <w:rFonts w:asciiTheme="majorBidi" w:hAnsiTheme="majorBidi" w:cstheme="majorBidi"/>
          <w:sz w:val="22"/>
          <w:szCs w:val="22"/>
          <w:rtl/>
        </w:rPr>
        <w:t xml:space="preserve"> (מח:)</w:t>
      </w:r>
      <w:r w:rsidRPr="00B25A4A">
        <w:rPr>
          <w:rFonts w:asciiTheme="majorBidi" w:hAnsiTheme="majorBidi" w:cstheme="majorBidi"/>
          <w:sz w:val="24"/>
          <w:szCs w:val="24"/>
          <w:rtl/>
        </w:rPr>
        <w:t xml:space="preserve"> אמרו שהברכה הרביעית (הטוב והמטיב) היא על שהרוגי ביתר לא הסריחו וניתנו לקבורה. ונר' שהסיבה שבכל ארוחה אנו צריכים להודות על זה, משום שזה היה ניסיון </w:t>
      </w:r>
      <w:r w:rsidR="00CB2466">
        <w:rPr>
          <w:rFonts w:asciiTheme="majorBidi" w:hAnsiTheme="majorBidi" w:cstheme="majorBidi" w:hint="cs"/>
          <w:sz w:val="24"/>
          <w:szCs w:val="24"/>
          <w:rtl/>
        </w:rPr>
        <w:t>האחרון לכבוש את א"י טרם הירידה לגלות</w:t>
      </w:r>
      <w:r w:rsidRPr="00B25A4A">
        <w:rPr>
          <w:rFonts w:asciiTheme="majorBidi" w:hAnsiTheme="majorBidi" w:cstheme="majorBidi"/>
          <w:sz w:val="24"/>
          <w:szCs w:val="24"/>
          <w:rtl/>
        </w:rPr>
        <w:t xml:space="preserve">, ואע"ג שהוא לא כ"כ הצליח, מ"מ </w:t>
      </w:r>
      <w:r w:rsidR="00CB2466">
        <w:rPr>
          <w:rFonts w:asciiTheme="majorBidi" w:hAnsiTheme="majorBidi" w:cstheme="majorBidi" w:hint="cs"/>
          <w:sz w:val="24"/>
          <w:szCs w:val="24"/>
          <w:rtl/>
        </w:rPr>
        <w:t>מכך שד' עשה נס ברור כ"כ</w:t>
      </w:r>
      <w:r w:rsidRPr="00B25A4A">
        <w:rPr>
          <w:rFonts w:asciiTheme="majorBidi" w:hAnsiTheme="majorBidi" w:cstheme="majorBidi"/>
          <w:sz w:val="24"/>
          <w:szCs w:val="24"/>
          <w:rtl/>
        </w:rPr>
        <w:t>, מוכח שמעשיהם לכבוש הארץ הוא טוב, ואף אם כעת לא הצליחו, מ"מ בעתיד זה יצליח (וכנראה כבר התברר זה בימינו ב"ה).</w:t>
      </w:r>
    </w:p>
    <w:p w14:paraId="32472512" w14:textId="77777777" w:rsidR="004E50CC" w:rsidRDefault="004E50CC" w:rsidP="00F62D3A">
      <w:pPr>
        <w:pStyle w:val="a7"/>
        <w:spacing w:after="120"/>
        <w:jc w:val="both"/>
        <w:rPr>
          <w:rFonts w:asciiTheme="majorBidi" w:hAnsiTheme="majorBidi" w:cstheme="majorBidi"/>
          <w:sz w:val="24"/>
          <w:szCs w:val="24"/>
          <w:rtl/>
        </w:rPr>
      </w:pPr>
      <w:r w:rsidRPr="00B25A4A">
        <w:rPr>
          <w:rFonts w:asciiTheme="majorBidi" w:hAnsiTheme="majorBidi" w:cstheme="majorBidi"/>
          <w:sz w:val="24"/>
          <w:szCs w:val="24"/>
          <w:rtl/>
        </w:rPr>
        <w:t xml:space="preserve">ועי' בפרי צדיק </w:t>
      </w:r>
      <w:r w:rsidRPr="00CB2466">
        <w:rPr>
          <w:rFonts w:asciiTheme="majorBidi" w:hAnsiTheme="majorBidi" w:cstheme="majorBidi"/>
          <w:sz w:val="22"/>
          <w:szCs w:val="22"/>
          <w:rtl/>
        </w:rPr>
        <w:t xml:space="preserve">(טו בשבט ג) </w:t>
      </w:r>
      <w:r w:rsidRPr="00B25A4A">
        <w:rPr>
          <w:rFonts w:asciiTheme="majorBidi" w:hAnsiTheme="majorBidi" w:cstheme="majorBidi"/>
          <w:sz w:val="24"/>
          <w:szCs w:val="24"/>
          <w:rtl/>
        </w:rPr>
        <w:t xml:space="preserve">ובשיחות לרב נבנצאל </w:t>
      </w:r>
      <w:r w:rsidRPr="00CB2466">
        <w:rPr>
          <w:rFonts w:asciiTheme="majorBidi" w:hAnsiTheme="majorBidi" w:cstheme="majorBidi"/>
          <w:sz w:val="22"/>
          <w:szCs w:val="22"/>
          <w:rtl/>
        </w:rPr>
        <w:t xml:space="preserve">(דב' עקב עג) </w:t>
      </w:r>
      <w:r w:rsidRPr="00B25A4A">
        <w:rPr>
          <w:rFonts w:asciiTheme="majorBidi" w:hAnsiTheme="majorBidi" w:cstheme="majorBidi"/>
          <w:sz w:val="24"/>
          <w:szCs w:val="24"/>
          <w:rtl/>
        </w:rPr>
        <w:t>אם ולמה יש לברך ברכת המזון בחו"ל (ומפירות חו"ל).</w:t>
      </w:r>
    </w:p>
    <w:p w14:paraId="48B1FF97" w14:textId="0C6C8ED0" w:rsidR="004E50CC" w:rsidRPr="00B25A4A" w:rsidRDefault="004E50CC" w:rsidP="00F62D3A">
      <w:pPr>
        <w:pStyle w:val="a7"/>
        <w:spacing w:after="120"/>
        <w:jc w:val="both"/>
        <w:rPr>
          <w:rFonts w:asciiTheme="majorBidi" w:hAnsiTheme="majorBidi" w:cstheme="majorBidi"/>
          <w:sz w:val="24"/>
          <w:szCs w:val="24"/>
          <w:rtl/>
        </w:rPr>
      </w:pPr>
      <w:r w:rsidRPr="00B25A4A">
        <w:rPr>
          <w:rFonts w:asciiTheme="majorBidi" w:hAnsiTheme="majorBidi" w:cstheme="majorBidi"/>
          <w:sz w:val="24"/>
          <w:szCs w:val="24"/>
          <w:rtl/>
        </w:rPr>
        <w:t xml:space="preserve">ועי' בארץ חמדה </w:t>
      </w:r>
      <w:r w:rsidRPr="00CB2466">
        <w:rPr>
          <w:rFonts w:asciiTheme="majorBidi" w:hAnsiTheme="majorBidi" w:cstheme="majorBidi"/>
          <w:sz w:val="22"/>
          <w:szCs w:val="22"/>
          <w:rtl/>
        </w:rPr>
        <w:t xml:space="preserve">(ספר א, שער א סימן ה אות ט) </w:t>
      </w:r>
      <w:r w:rsidRPr="00B25A4A">
        <w:rPr>
          <w:rFonts w:asciiTheme="majorBidi" w:hAnsiTheme="majorBidi" w:cstheme="majorBidi"/>
          <w:sz w:val="24"/>
          <w:szCs w:val="24"/>
          <w:rtl/>
        </w:rPr>
        <w:t>שכתב</w:t>
      </w:r>
      <w:r w:rsidR="00CB2466">
        <w:rPr>
          <w:rFonts w:asciiTheme="majorBidi" w:hAnsiTheme="majorBidi" w:cstheme="majorBidi" w:hint="cs"/>
          <w:sz w:val="24"/>
          <w:szCs w:val="24"/>
          <w:rtl/>
        </w:rPr>
        <w:t xml:space="preserve"> לגבי ברכת המזון</w:t>
      </w:r>
      <w:r w:rsidRPr="00B25A4A">
        <w:rPr>
          <w:rFonts w:asciiTheme="majorBidi" w:hAnsiTheme="majorBidi" w:cstheme="majorBidi"/>
          <w:sz w:val="24"/>
          <w:szCs w:val="24"/>
          <w:rtl/>
        </w:rPr>
        <w:t>: "נמצא שנתחייבנו בתור מצוה מן התורה להכיר טובה להשי"ת על הנחלת הארץ, ומכלל הן אתה שומע לאו שאסור להיות כפוי טובה ולזלזל במתנת ד' כו'. ופשוט שתנאי ראשון להכרת טובה זו הוא שלא ימאסו בארץ וישמחו בישיבתה, כי הבוחר לו לישיבתו ארצות חו"ל ומעדיפם על א"י הרי הוא מגלה במעשה שהוא מואס בנחלת ד' ואינו מודה ואינו מכיר בסגולותיה וכו'".</w:t>
      </w:r>
    </w:p>
  </w:footnote>
  <w:footnote w:id="35">
    <w:p w14:paraId="6FA7141A" w14:textId="53FB3946" w:rsidR="004E50CC" w:rsidRPr="00B25A4A" w:rsidRDefault="004E50CC" w:rsidP="00F62D3A">
      <w:pPr>
        <w:pStyle w:val="a7"/>
        <w:spacing w:after="120"/>
        <w:jc w:val="both"/>
        <w:rPr>
          <w:rFonts w:asciiTheme="majorBidi" w:hAnsiTheme="majorBidi" w:cstheme="majorBidi"/>
          <w:sz w:val="24"/>
          <w:szCs w:val="24"/>
          <w:rtl/>
        </w:rPr>
      </w:pPr>
      <w:r w:rsidRPr="00B25A4A">
        <w:rPr>
          <w:rStyle w:val="a9"/>
          <w:rFonts w:asciiTheme="majorBidi" w:hAnsiTheme="majorBidi" w:cstheme="majorBidi"/>
          <w:sz w:val="24"/>
          <w:szCs w:val="24"/>
        </w:rPr>
        <w:footnoteRef/>
      </w:r>
      <w:r w:rsidRPr="00B25A4A">
        <w:rPr>
          <w:rFonts w:asciiTheme="majorBidi" w:hAnsiTheme="majorBidi" w:cstheme="majorBidi"/>
          <w:sz w:val="24"/>
          <w:szCs w:val="24"/>
          <w:rtl/>
        </w:rPr>
        <w:t xml:space="preserve"> רעיון זה שמעתי מהרב יעקב מדן, והוא הביא סימוכים ל</w:t>
      </w:r>
      <w:r w:rsidR="00B17FBA">
        <w:rPr>
          <w:rFonts w:asciiTheme="majorBidi" w:hAnsiTheme="majorBidi" w:cstheme="majorBidi" w:hint="cs"/>
          <w:sz w:val="24"/>
          <w:szCs w:val="24"/>
          <w:rtl/>
        </w:rPr>
        <w:t>כך</w:t>
      </w:r>
      <w:r w:rsidRPr="00B25A4A">
        <w:rPr>
          <w:rFonts w:asciiTheme="majorBidi" w:hAnsiTheme="majorBidi" w:cstheme="majorBidi"/>
          <w:sz w:val="24"/>
          <w:szCs w:val="24"/>
          <w:rtl/>
        </w:rPr>
        <w:t xml:space="preserve"> מזה שאצל לוט, יהודה ואבימלך נענשו </w:t>
      </w:r>
      <w:r w:rsidR="00B17FBA">
        <w:rPr>
          <w:rFonts w:asciiTheme="majorBidi" w:hAnsiTheme="majorBidi" w:cstheme="majorBidi" w:hint="cs"/>
          <w:sz w:val="24"/>
          <w:szCs w:val="24"/>
          <w:rtl/>
        </w:rPr>
        <w:t>ב</w:t>
      </w:r>
      <w:r w:rsidRPr="00B25A4A">
        <w:rPr>
          <w:rFonts w:asciiTheme="majorBidi" w:hAnsiTheme="majorBidi" w:cstheme="majorBidi"/>
          <w:sz w:val="24"/>
          <w:szCs w:val="24"/>
          <w:rtl/>
        </w:rPr>
        <w:t xml:space="preserve">כרת בגלל עזיבתם את הארץ (וכן מקבורת יעקב). ועי' ברש"י </w:t>
      </w:r>
      <w:r w:rsidRPr="00B17FBA">
        <w:rPr>
          <w:rFonts w:asciiTheme="majorBidi" w:hAnsiTheme="majorBidi" w:cstheme="majorBidi"/>
          <w:sz w:val="22"/>
          <w:szCs w:val="22"/>
          <w:rtl/>
        </w:rPr>
        <w:t>(במ' טו, כב)</w:t>
      </w:r>
      <w:r w:rsidRPr="00B25A4A">
        <w:rPr>
          <w:rFonts w:asciiTheme="majorBidi" w:hAnsiTheme="majorBidi" w:cstheme="majorBidi"/>
          <w:sz w:val="24"/>
          <w:szCs w:val="24"/>
          <w:rtl/>
        </w:rPr>
        <w:t>, ברמב"ן</w:t>
      </w:r>
      <w:r w:rsidRPr="00B17FBA">
        <w:rPr>
          <w:rFonts w:asciiTheme="majorBidi" w:hAnsiTheme="majorBidi" w:cstheme="majorBidi"/>
          <w:sz w:val="22"/>
          <w:szCs w:val="22"/>
          <w:rtl/>
        </w:rPr>
        <w:t xml:space="preserve"> (שם) </w:t>
      </w:r>
      <w:r w:rsidRPr="00B25A4A">
        <w:rPr>
          <w:rFonts w:asciiTheme="majorBidi" w:hAnsiTheme="majorBidi" w:cstheme="majorBidi"/>
          <w:sz w:val="24"/>
          <w:szCs w:val="24"/>
          <w:rtl/>
        </w:rPr>
        <w:t xml:space="preserve">ובאב"ע </w:t>
      </w:r>
      <w:r w:rsidRPr="00B17FBA">
        <w:rPr>
          <w:rFonts w:asciiTheme="majorBidi" w:hAnsiTheme="majorBidi" w:cstheme="majorBidi"/>
          <w:sz w:val="22"/>
          <w:szCs w:val="22"/>
          <w:rtl/>
        </w:rPr>
        <w:t>(שם, כד ו- כז)</w:t>
      </w:r>
      <w:r w:rsidRPr="00B25A4A">
        <w:rPr>
          <w:rFonts w:asciiTheme="majorBidi" w:hAnsiTheme="majorBidi" w:cstheme="majorBidi"/>
          <w:sz w:val="24"/>
          <w:szCs w:val="24"/>
          <w:rtl/>
        </w:rPr>
        <w:t xml:space="preserve">. ויש ליישב הסבר זה </w:t>
      </w:r>
      <w:r w:rsidR="00B17FBA">
        <w:rPr>
          <w:rFonts w:asciiTheme="majorBidi" w:hAnsiTheme="majorBidi" w:cstheme="majorBidi" w:hint="cs"/>
          <w:sz w:val="24"/>
          <w:szCs w:val="24"/>
          <w:rtl/>
        </w:rPr>
        <w:t>שיתאים לדברי חז"ל,</w:t>
      </w:r>
      <w:r w:rsidRPr="00B25A4A">
        <w:rPr>
          <w:rFonts w:asciiTheme="majorBidi" w:hAnsiTheme="majorBidi" w:cstheme="majorBidi"/>
          <w:sz w:val="24"/>
          <w:szCs w:val="24"/>
          <w:rtl/>
        </w:rPr>
        <w:t xml:space="preserve"> ודו"ק.</w:t>
      </w:r>
    </w:p>
  </w:footnote>
  <w:footnote w:id="36">
    <w:p w14:paraId="5D9B7E33" w14:textId="77777777" w:rsidR="009B6283"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במנחת אשר</w:t>
      </w:r>
      <w:r w:rsidRPr="009B6283">
        <w:rPr>
          <w:rFonts w:asciiTheme="majorBidi" w:hAnsiTheme="majorBidi" w:cstheme="majorBidi"/>
          <w:sz w:val="22"/>
          <w:szCs w:val="22"/>
          <w:rtl/>
        </w:rPr>
        <w:t xml:space="preserve"> (בראשית סימן כג) </w:t>
      </w:r>
      <w:r w:rsidRPr="00FD4C0C">
        <w:rPr>
          <w:rFonts w:asciiTheme="majorBidi" w:hAnsiTheme="majorBidi" w:cstheme="majorBidi"/>
          <w:sz w:val="24"/>
          <w:szCs w:val="24"/>
          <w:rtl/>
        </w:rPr>
        <w:t>שהביא עוד ב' מקורות לזה.</w:t>
      </w:r>
    </w:p>
    <w:p w14:paraId="1A1AF673" w14:textId="4C03144D"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ויש גם דין של ושמרתם את המצות מצוה הבאה על ידך אל תחמיצנה </w:t>
      </w:r>
      <w:r w:rsidRPr="009B6283">
        <w:rPr>
          <w:rFonts w:asciiTheme="majorBidi" w:hAnsiTheme="majorBidi" w:cstheme="majorBidi"/>
          <w:sz w:val="22"/>
          <w:szCs w:val="22"/>
          <w:rtl/>
        </w:rPr>
        <w:t>(מכילתא שמות כא)</w:t>
      </w:r>
      <w:r w:rsidRPr="00FD4C0C">
        <w:rPr>
          <w:rFonts w:asciiTheme="majorBidi" w:hAnsiTheme="majorBidi" w:cstheme="majorBidi"/>
          <w:sz w:val="24"/>
          <w:szCs w:val="24"/>
          <w:rtl/>
        </w:rPr>
        <w:t>, ועי' בתורת משה</w:t>
      </w:r>
      <w:r w:rsidRPr="009B6283">
        <w:rPr>
          <w:rFonts w:asciiTheme="majorBidi" w:hAnsiTheme="majorBidi" w:cstheme="majorBidi"/>
          <w:sz w:val="22"/>
          <w:szCs w:val="22"/>
          <w:rtl/>
        </w:rPr>
        <w:t xml:space="preserve"> (תצוה, בדין תדיר ומקודש)</w:t>
      </w:r>
      <w:r w:rsidRPr="00FD4C0C">
        <w:rPr>
          <w:rFonts w:asciiTheme="majorBidi" w:hAnsiTheme="majorBidi" w:cstheme="majorBidi"/>
          <w:sz w:val="24"/>
          <w:szCs w:val="24"/>
          <w:rtl/>
        </w:rPr>
        <w:t xml:space="preserve">, בחיי אדם </w:t>
      </w:r>
      <w:r w:rsidRPr="009B6283">
        <w:rPr>
          <w:rFonts w:asciiTheme="majorBidi" w:hAnsiTheme="majorBidi" w:cstheme="majorBidi"/>
          <w:sz w:val="22"/>
          <w:szCs w:val="22"/>
          <w:rtl/>
        </w:rPr>
        <w:t>(כלל סח ס</w:t>
      </w:r>
      <w:r w:rsidR="009B6283">
        <w:rPr>
          <w:rFonts w:asciiTheme="majorBidi" w:hAnsiTheme="majorBidi" w:cstheme="majorBidi" w:hint="cs"/>
          <w:sz w:val="22"/>
          <w:szCs w:val="22"/>
          <w:rtl/>
        </w:rPr>
        <w:t>"</w:t>
      </w:r>
      <w:r w:rsidRPr="009B6283">
        <w:rPr>
          <w:rFonts w:asciiTheme="majorBidi" w:hAnsiTheme="majorBidi" w:cstheme="majorBidi"/>
          <w:sz w:val="22"/>
          <w:szCs w:val="22"/>
          <w:rtl/>
        </w:rPr>
        <w:t>א)</w:t>
      </w:r>
      <w:r w:rsidRPr="00FD4C0C">
        <w:rPr>
          <w:rFonts w:asciiTheme="majorBidi" w:hAnsiTheme="majorBidi" w:cstheme="majorBidi"/>
          <w:sz w:val="24"/>
          <w:szCs w:val="24"/>
          <w:rtl/>
        </w:rPr>
        <w:t>, באבני נזר</w:t>
      </w:r>
      <w:r w:rsidRPr="009B6283">
        <w:rPr>
          <w:rFonts w:asciiTheme="majorBidi" w:hAnsiTheme="majorBidi" w:cstheme="majorBidi"/>
          <w:sz w:val="22"/>
          <w:szCs w:val="22"/>
          <w:rtl/>
        </w:rPr>
        <w:t xml:space="preserve"> (או"ח סימן תקו) </w:t>
      </w:r>
      <w:r w:rsidRPr="00FD4C0C">
        <w:rPr>
          <w:rFonts w:asciiTheme="majorBidi" w:hAnsiTheme="majorBidi" w:cstheme="majorBidi"/>
          <w:sz w:val="24"/>
          <w:szCs w:val="24"/>
          <w:rtl/>
        </w:rPr>
        <w:t xml:space="preserve">ובשו"ת הרי יהודה </w:t>
      </w:r>
      <w:r w:rsidRPr="009B6283">
        <w:rPr>
          <w:rFonts w:asciiTheme="majorBidi" w:hAnsiTheme="majorBidi" w:cstheme="majorBidi"/>
          <w:sz w:val="22"/>
          <w:szCs w:val="22"/>
          <w:rtl/>
        </w:rPr>
        <w:t>(חיו"ד סימן יד אות טו)</w:t>
      </w:r>
      <w:r w:rsidRPr="00FD4C0C">
        <w:rPr>
          <w:rFonts w:asciiTheme="majorBidi" w:hAnsiTheme="majorBidi" w:cstheme="majorBidi"/>
          <w:sz w:val="24"/>
          <w:szCs w:val="24"/>
          <w:rtl/>
        </w:rPr>
        <w:t xml:space="preserve"> שכתבו כמה חילוקים בין דין זה לדין זרזין מקדימין למצוות.</w:t>
      </w:r>
    </w:p>
  </w:footnote>
  <w:footnote w:id="37">
    <w:p w14:paraId="176D5BF1" w14:textId="419E0CAD"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כן משמע מהאו"ז הל' ר"ה </w:t>
      </w:r>
      <w:r w:rsidRPr="00DF7957">
        <w:rPr>
          <w:rFonts w:asciiTheme="majorBidi" w:hAnsiTheme="majorBidi" w:cstheme="majorBidi"/>
          <w:sz w:val="22"/>
          <w:szCs w:val="22"/>
          <w:rtl/>
        </w:rPr>
        <w:t xml:space="preserve">(סימן ערה) </w:t>
      </w:r>
      <w:r w:rsidRPr="00FD4C0C">
        <w:rPr>
          <w:rFonts w:asciiTheme="majorBidi" w:hAnsiTheme="majorBidi" w:cstheme="majorBidi"/>
          <w:sz w:val="24"/>
          <w:szCs w:val="24"/>
          <w:rtl/>
        </w:rPr>
        <w:t xml:space="preserve">וכ"כ במרומי שדה </w:t>
      </w:r>
      <w:r w:rsidRPr="00DF7957">
        <w:rPr>
          <w:rFonts w:asciiTheme="majorBidi" w:hAnsiTheme="majorBidi" w:cstheme="majorBidi"/>
          <w:sz w:val="22"/>
          <w:szCs w:val="22"/>
          <w:rtl/>
        </w:rPr>
        <w:t>(מגילה כ:)</w:t>
      </w:r>
      <w:r w:rsidRPr="00FD4C0C">
        <w:rPr>
          <w:rFonts w:asciiTheme="majorBidi" w:hAnsiTheme="majorBidi" w:cstheme="majorBidi"/>
          <w:sz w:val="24"/>
          <w:szCs w:val="24"/>
          <w:rtl/>
        </w:rPr>
        <w:t xml:space="preserve">, וכתב עוד שזה מעלה שלא במצוה עצמה אלא בעושה המצוה, ועי' בברית אפרים </w:t>
      </w:r>
      <w:r w:rsidRPr="00DF7957">
        <w:rPr>
          <w:rFonts w:asciiTheme="majorBidi" w:hAnsiTheme="majorBidi" w:cstheme="majorBidi"/>
          <w:sz w:val="22"/>
          <w:szCs w:val="22"/>
          <w:rtl/>
        </w:rPr>
        <w:t xml:space="preserve">(סימן יא) </w:t>
      </w:r>
      <w:r w:rsidRPr="00FD4C0C">
        <w:rPr>
          <w:rFonts w:asciiTheme="majorBidi" w:hAnsiTheme="majorBidi" w:cstheme="majorBidi"/>
          <w:sz w:val="24"/>
          <w:szCs w:val="24"/>
          <w:rtl/>
        </w:rPr>
        <w:t>שכתב שכ"נ דעת גליוני הש"ס.</w:t>
      </w:r>
    </w:p>
  </w:footnote>
  <w:footnote w:id="38">
    <w:p w14:paraId="596CEEF0"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והשדי חמד כתב על זה שאין זה מבורר לו.</w:t>
      </w:r>
    </w:p>
  </w:footnote>
  <w:footnote w:id="39">
    <w:p w14:paraId="059C0635" w14:textId="77777777" w:rsidR="00DF7957"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משמע מהפנ"י </w:t>
      </w:r>
      <w:r w:rsidRPr="00DF7957">
        <w:rPr>
          <w:rFonts w:asciiTheme="majorBidi" w:hAnsiTheme="majorBidi" w:cstheme="majorBidi"/>
          <w:sz w:val="22"/>
          <w:szCs w:val="22"/>
          <w:rtl/>
        </w:rPr>
        <w:t>(קי' קונ' אחרון כט. בד"ה אשכחן, עש"ה)</w:t>
      </w:r>
      <w:r w:rsidRPr="00FD4C0C">
        <w:rPr>
          <w:rFonts w:asciiTheme="majorBidi" w:hAnsiTheme="majorBidi" w:cstheme="majorBidi"/>
          <w:sz w:val="24"/>
          <w:szCs w:val="24"/>
          <w:rtl/>
        </w:rPr>
        <w:t xml:space="preserve">, וכן דקדק מדבריו בהדרת קודש </w:t>
      </w:r>
      <w:r w:rsidRPr="00DF7957">
        <w:rPr>
          <w:rFonts w:asciiTheme="majorBidi" w:hAnsiTheme="majorBidi" w:cstheme="majorBidi"/>
          <w:sz w:val="22"/>
          <w:szCs w:val="22"/>
          <w:rtl/>
        </w:rPr>
        <w:t>(בענייני מילה סימן ה הע' 1)</w:t>
      </w:r>
      <w:r w:rsidRPr="00FD4C0C">
        <w:rPr>
          <w:rFonts w:asciiTheme="majorBidi" w:hAnsiTheme="majorBidi" w:cstheme="majorBidi"/>
          <w:sz w:val="24"/>
          <w:szCs w:val="24"/>
          <w:rtl/>
        </w:rPr>
        <w:t>.</w:t>
      </w:r>
    </w:p>
    <w:p w14:paraId="4317447B" w14:textId="51B61D88"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ובשו"ת אז נדברו</w:t>
      </w:r>
      <w:r w:rsidRPr="00DF7957">
        <w:rPr>
          <w:rFonts w:asciiTheme="majorBidi" w:hAnsiTheme="majorBidi" w:cstheme="majorBidi"/>
          <w:sz w:val="22"/>
          <w:szCs w:val="22"/>
          <w:rtl/>
        </w:rPr>
        <w:t xml:space="preserve"> (חי"ד סימן מד) </w:t>
      </w:r>
      <w:r w:rsidRPr="00FD4C0C">
        <w:rPr>
          <w:rFonts w:asciiTheme="majorBidi" w:hAnsiTheme="majorBidi" w:cstheme="majorBidi"/>
          <w:sz w:val="24"/>
          <w:szCs w:val="24"/>
          <w:rtl/>
        </w:rPr>
        <w:t xml:space="preserve">כתב שמהשו"ע </w:t>
      </w:r>
      <w:r w:rsidRPr="00DF7957">
        <w:rPr>
          <w:rFonts w:asciiTheme="majorBidi" w:hAnsiTheme="majorBidi" w:cstheme="majorBidi"/>
          <w:sz w:val="22"/>
          <w:szCs w:val="22"/>
          <w:rtl/>
        </w:rPr>
        <w:t>(יו"ד רסב</w:t>
      </w:r>
      <w:r w:rsidR="00DF7957" w:rsidRPr="00DF7957">
        <w:rPr>
          <w:rFonts w:asciiTheme="majorBidi" w:hAnsiTheme="majorBidi" w:cstheme="majorBidi" w:hint="cs"/>
          <w:sz w:val="22"/>
          <w:szCs w:val="22"/>
          <w:rtl/>
        </w:rPr>
        <w:t>,</w:t>
      </w:r>
      <w:r w:rsidRPr="00DF7957">
        <w:rPr>
          <w:rFonts w:asciiTheme="majorBidi" w:hAnsiTheme="majorBidi" w:cstheme="majorBidi"/>
          <w:sz w:val="22"/>
          <w:szCs w:val="22"/>
          <w:rtl/>
        </w:rPr>
        <w:t xml:space="preserve"> א)</w:t>
      </w:r>
      <w:r w:rsidRPr="00FD4C0C">
        <w:rPr>
          <w:rFonts w:asciiTheme="majorBidi" w:hAnsiTheme="majorBidi" w:cstheme="majorBidi"/>
          <w:sz w:val="24"/>
          <w:szCs w:val="24"/>
          <w:rtl/>
        </w:rPr>
        <w:t xml:space="preserve"> משמע שחיוב זריזין הוי מדאו'.</w:t>
      </w:r>
      <w:r w:rsidR="00DF7957">
        <w:rPr>
          <w:rFonts w:asciiTheme="majorBidi" w:hAnsiTheme="majorBidi" w:cstheme="majorBidi" w:hint="cs"/>
          <w:sz w:val="24"/>
          <w:szCs w:val="24"/>
          <w:rtl/>
        </w:rPr>
        <w:t xml:space="preserve"> </w:t>
      </w:r>
      <w:r w:rsidRPr="00FD4C0C">
        <w:rPr>
          <w:rFonts w:asciiTheme="majorBidi" w:hAnsiTheme="majorBidi" w:cstheme="majorBidi"/>
          <w:sz w:val="24"/>
          <w:szCs w:val="24"/>
          <w:rtl/>
        </w:rPr>
        <w:t>ולענ"ד אין שום משמעות לזה מהשו"ע שממנו הוא למד זאת.</w:t>
      </w:r>
    </w:p>
  </w:footnote>
  <w:footnote w:id="40">
    <w:p w14:paraId="6EAAED9C" w14:textId="6F34BDEB"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בהדרת קודש </w:t>
      </w:r>
      <w:r w:rsidRPr="00DF7957">
        <w:rPr>
          <w:rFonts w:asciiTheme="majorBidi" w:hAnsiTheme="majorBidi" w:cstheme="majorBidi"/>
          <w:sz w:val="22"/>
          <w:szCs w:val="22"/>
          <w:rtl/>
        </w:rPr>
        <w:t>(שם)</w:t>
      </w:r>
      <w:r w:rsidRPr="00FD4C0C">
        <w:rPr>
          <w:rFonts w:asciiTheme="majorBidi" w:hAnsiTheme="majorBidi" w:cstheme="majorBidi"/>
          <w:sz w:val="24"/>
          <w:szCs w:val="24"/>
          <w:rtl/>
        </w:rPr>
        <w:t xml:space="preserve"> מש"כ בזה, וע"ע לקמן </w:t>
      </w:r>
      <w:r w:rsidR="00D545D9" w:rsidRPr="00D545D9">
        <w:rPr>
          <w:rFonts w:asciiTheme="majorBidi" w:hAnsiTheme="majorBidi" w:cstheme="majorBidi" w:hint="cs"/>
          <w:sz w:val="22"/>
          <w:szCs w:val="22"/>
          <w:rtl/>
        </w:rPr>
        <w:t>(סימן ו אות א)</w:t>
      </w:r>
      <w:r w:rsidRPr="00FD4C0C">
        <w:rPr>
          <w:rFonts w:asciiTheme="majorBidi" w:hAnsiTheme="majorBidi" w:cstheme="majorBidi"/>
          <w:sz w:val="24"/>
          <w:szCs w:val="24"/>
          <w:rtl/>
        </w:rPr>
        <w:t>.</w:t>
      </w:r>
    </w:p>
  </w:footnote>
  <w:footnote w:id="41">
    <w:p w14:paraId="2E6A6C17" w14:textId="4C200B5F"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וכתב בס' הברית </w:t>
      </w:r>
      <w:r w:rsidRPr="00B232EE">
        <w:rPr>
          <w:rFonts w:asciiTheme="majorBidi" w:hAnsiTheme="majorBidi" w:cstheme="majorBidi"/>
          <w:sz w:val="22"/>
          <w:szCs w:val="22"/>
          <w:rtl/>
        </w:rPr>
        <w:t>(שם)</w:t>
      </w:r>
      <w:r w:rsidRPr="00FD4C0C">
        <w:rPr>
          <w:rFonts w:asciiTheme="majorBidi" w:hAnsiTheme="majorBidi" w:cstheme="majorBidi"/>
          <w:sz w:val="24"/>
          <w:szCs w:val="24"/>
          <w:rtl/>
        </w:rPr>
        <w:t xml:space="preserve"> שכן דעת הרדב"ז </w:t>
      </w:r>
      <w:r w:rsidRPr="00B232EE">
        <w:rPr>
          <w:rFonts w:asciiTheme="majorBidi" w:hAnsiTheme="majorBidi" w:cstheme="majorBidi"/>
          <w:sz w:val="22"/>
          <w:szCs w:val="22"/>
          <w:rtl/>
        </w:rPr>
        <w:t xml:space="preserve">(ח"ב סימן תריב) </w:t>
      </w:r>
      <w:r w:rsidRPr="00FD4C0C">
        <w:rPr>
          <w:rFonts w:asciiTheme="majorBidi" w:hAnsiTheme="majorBidi" w:cstheme="majorBidi"/>
          <w:sz w:val="24"/>
          <w:szCs w:val="24"/>
          <w:rtl/>
        </w:rPr>
        <w:t xml:space="preserve">והפ"ת </w:t>
      </w:r>
      <w:r w:rsidRPr="00B232EE">
        <w:rPr>
          <w:rFonts w:asciiTheme="majorBidi" w:hAnsiTheme="majorBidi" w:cstheme="majorBidi"/>
          <w:sz w:val="22"/>
          <w:szCs w:val="22"/>
          <w:rtl/>
        </w:rPr>
        <w:t>(ריש סימן רסב)</w:t>
      </w:r>
      <w:r w:rsidR="00B232EE">
        <w:rPr>
          <w:rFonts w:asciiTheme="majorBidi" w:hAnsiTheme="majorBidi" w:cstheme="majorBidi" w:hint="cs"/>
          <w:sz w:val="24"/>
          <w:szCs w:val="24"/>
          <w:rtl/>
        </w:rPr>
        <w:t>.</w:t>
      </w:r>
      <w:r w:rsidRPr="00FD4C0C">
        <w:rPr>
          <w:rFonts w:asciiTheme="majorBidi" w:hAnsiTheme="majorBidi" w:cstheme="majorBidi"/>
          <w:sz w:val="24"/>
          <w:szCs w:val="24"/>
          <w:rtl/>
        </w:rPr>
        <w:t xml:space="preserve"> אלא שהוא התקשה והא השו"ע </w:t>
      </w:r>
      <w:r w:rsidRPr="00B232EE">
        <w:rPr>
          <w:rFonts w:asciiTheme="majorBidi" w:hAnsiTheme="majorBidi" w:cstheme="majorBidi"/>
          <w:sz w:val="22"/>
          <w:szCs w:val="22"/>
          <w:rtl/>
        </w:rPr>
        <w:t>(רסב, א)</w:t>
      </w:r>
      <w:r w:rsidRPr="00FD4C0C">
        <w:rPr>
          <w:rFonts w:asciiTheme="majorBidi" w:hAnsiTheme="majorBidi" w:cstheme="majorBidi"/>
          <w:sz w:val="24"/>
          <w:szCs w:val="24"/>
          <w:rtl/>
        </w:rPr>
        <w:t xml:space="preserve"> כתב דמלין מיד בבוקר. ותירץ </w:t>
      </w:r>
      <w:r w:rsidR="00B232EE">
        <w:rPr>
          <w:rFonts w:asciiTheme="majorBidi" w:hAnsiTheme="majorBidi" w:cstheme="majorBidi" w:hint="cs"/>
          <w:sz w:val="24"/>
          <w:szCs w:val="24"/>
          <w:rtl/>
        </w:rPr>
        <w:t>ש</w:t>
      </w:r>
      <w:r w:rsidRPr="00FD4C0C">
        <w:rPr>
          <w:rFonts w:asciiTheme="majorBidi" w:hAnsiTheme="majorBidi" w:cstheme="majorBidi"/>
          <w:sz w:val="24"/>
          <w:szCs w:val="24"/>
          <w:rtl/>
        </w:rPr>
        <w:t xml:space="preserve">כתוב 'וביום הח' ימול' ביום ולא בבוקר, </w:t>
      </w:r>
      <w:r w:rsidR="00B232EE">
        <w:rPr>
          <w:rFonts w:asciiTheme="majorBidi" w:hAnsiTheme="majorBidi" w:cstheme="majorBidi" w:hint="cs"/>
          <w:sz w:val="24"/>
          <w:szCs w:val="24"/>
          <w:rtl/>
        </w:rPr>
        <w:t>ו</w:t>
      </w:r>
      <w:r w:rsidRPr="00FD4C0C">
        <w:rPr>
          <w:rFonts w:asciiTheme="majorBidi" w:hAnsiTheme="majorBidi" w:cstheme="majorBidi"/>
          <w:sz w:val="24"/>
          <w:szCs w:val="24"/>
          <w:rtl/>
        </w:rPr>
        <w:t>עד חצות היום</w:t>
      </w:r>
      <w:r w:rsidR="00B232EE">
        <w:rPr>
          <w:rFonts w:asciiTheme="majorBidi" w:hAnsiTheme="majorBidi" w:cstheme="majorBidi" w:hint="cs"/>
          <w:sz w:val="24"/>
          <w:szCs w:val="24"/>
          <w:rtl/>
        </w:rPr>
        <w:t xml:space="preserve"> נחשב 'ביום'</w:t>
      </w:r>
      <w:r w:rsidRPr="00FD4C0C">
        <w:rPr>
          <w:rFonts w:asciiTheme="majorBidi" w:hAnsiTheme="majorBidi" w:cstheme="majorBidi"/>
          <w:sz w:val="24"/>
          <w:szCs w:val="24"/>
          <w:rtl/>
        </w:rPr>
        <w:t xml:space="preserve"> </w:t>
      </w:r>
      <w:r w:rsidRPr="00B232EE">
        <w:rPr>
          <w:rFonts w:asciiTheme="majorBidi" w:hAnsiTheme="majorBidi" w:cstheme="majorBidi"/>
          <w:sz w:val="22"/>
          <w:szCs w:val="22"/>
          <w:rtl/>
        </w:rPr>
        <w:t>(וכ"כ רש"י ביומא לד. בד"ה ביום, והרדב"ז שם)</w:t>
      </w:r>
      <w:r w:rsidRPr="00FD4C0C">
        <w:rPr>
          <w:rFonts w:asciiTheme="majorBidi" w:hAnsiTheme="majorBidi" w:cstheme="majorBidi"/>
          <w:sz w:val="24"/>
          <w:szCs w:val="24"/>
          <w:rtl/>
        </w:rPr>
        <w:t xml:space="preserve">. וכוונת השו"ע היא שככול שמלין מוקדם יותר בבוקר עדיף טפי. </w:t>
      </w:r>
      <w:r w:rsidR="00B232EE">
        <w:rPr>
          <w:rFonts w:asciiTheme="majorBidi" w:hAnsiTheme="majorBidi" w:cstheme="majorBidi" w:hint="cs"/>
          <w:sz w:val="24"/>
          <w:szCs w:val="24"/>
          <w:rtl/>
        </w:rPr>
        <w:t>ו</w:t>
      </w:r>
      <w:r w:rsidRPr="00FD4C0C">
        <w:rPr>
          <w:rFonts w:asciiTheme="majorBidi" w:hAnsiTheme="majorBidi" w:cstheme="majorBidi"/>
          <w:sz w:val="24"/>
          <w:szCs w:val="24"/>
          <w:rtl/>
        </w:rPr>
        <w:t xml:space="preserve">עי' בשו"ת הרי יהודה </w:t>
      </w:r>
      <w:r w:rsidRPr="00B232EE">
        <w:rPr>
          <w:rFonts w:asciiTheme="majorBidi" w:hAnsiTheme="majorBidi" w:cstheme="majorBidi"/>
          <w:sz w:val="22"/>
          <w:szCs w:val="22"/>
          <w:rtl/>
        </w:rPr>
        <w:t>(חיו"ד סימן יד אות ו)</w:t>
      </w:r>
      <w:r w:rsidRPr="00FD4C0C">
        <w:rPr>
          <w:rFonts w:asciiTheme="majorBidi" w:hAnsiTheme="majorBidi" w:cstheme="majorBidi"/>
          <w:sz w:val="24"/>
          <w:szCs w:val="24"/>
          <w:rtl/>
        </w:rPr>
        <w:t xml:space="preserve"> שלפי דבריו נדחית ראייתו של ס' הברית.</w:t>
      </w:r>
    </w:p>
    <w:p w14:paraId="1893A77D" w14:textId="77777777" w:rsidR="00B232EE"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ולענ"ד אדרבה מכאן ראיה דס"ל לשו"ע כאו"ז, שהרי הטור </w:t>
      </w:r>
      <w:r w:rsidRPr="00B232EE">
        <w:rPr>
          <w:rFonts w:asciiTheme="majorBidi" w:hAnsiTheme="majorBidi" w:cstheme="majorBidi"/>
          <w:sz w:val="22"/>
          <w:szCs w:val="22"/>
          <w:rtl/>
        </w:rPr>
        <w:t>(שם)</w:t>
      </w:r>
      <w:r w:rsidRPr="00FD4C0C">
        <w:rPr>
          <w:rFonts w:asciiTheme="majorBidi" w:hAnsiTheme="majorBidi" w:cstheme="majorBidi"/>
          <w:sz w:val="24"/>
          <w:szCs w:val="24"/>
          <w:rtl/>
        </w:rPr>
        <w:t xml:space="preserve"> כתב שכל היום כשר למילה אלא שזריזין מקדימין למול מיד בבוקר</w:t>
      </w:r>
      <w:r w:rsidR="00B232EE">
        <w:rPr>
          <w:rFonts w:asciiTheme="majorBidi" w:hAnsiTheme="majorBidi" w:cstheme="majorBidi" w:hint="cs"/>
          <w:sz w:val="24"/>
          <w:szCs w:val="24"/>
          <w:rtl/>
        </w:rPr>
        <w:t>,</w:t>
      </w:r>
      <w:r w:rsidRPr="00FD4C0C">
        <w:rPr>
          <w:rFonts w:asciiTheme="majorBidi" w:hAnsiTheme="majorBidi" w:cstheme="majorBidi"/>
          <w:sz w:val="24"/>
          <w:szCs w:val="24"/>
          <w:rtl/>
        </w:rPr>
        <w:t xml:space="preserve"> ולכאו' ק' למה לא כתב שזריזין מקדימין למול בנץ החמה.</w:t>
      </w:r>
    </w:p>
    <w:p w14:paraId="43C16FEB" w14:textId="2D91AA1C"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ולפי מה שכתבתי שעד חצות היום הו"ל זריזין </w:t>
      </w:r>
      <w:r w:rsidR="00B232EE">
        <w:rPr>
          <w:rFonts w:asciiTheme="majorBidi" w:hAnsiTheme="majorBidi" w:cstheme="majorBidi" w:hint="cs"/>
          <w:sz w:val="24"/>
          <w:szCs w:val="24"/>
          <w:rtl/>
        </w:rPr>
        <w:t xml:space="preserve">הרי שזה </w:t>
      </w:r>
      <w:r w:rsidRPr="00FD4C0C">
        <w:rPr>
          <w:rFonts w:asciiTheme="majorBidi" w:hAnsiTheme="majorBidi" w:cstheme="majorBidi"/>
          <w:sz w:val="24"/>
          <w:szCs w:val="24"/>
          <w:rtl/>
        </w:rPr>
        <w:t>מיושב</w:t>
      </w:r>
      <w:r w:rsidR="00B232EE">
        <w:rPr>
          <w:rFonts w:asciiTheme="majorBidi" w:hAnsiTheme="majorBidi" w:cstheme="majorBidi" w:hint="cs"/>
          <w:sz w:val="24"/>
          <w:szCs w:val="24"/>
          <w:rtl/>
        </w:rPr>
        <w:t>,</w:t>
      </w:r>
      <w:r w:rsidRPr="00FD4C0C">
        <w:rPr>
          <w:rFonts w:asciiTheme="majorBidi" w:hAnsiTheme="majorBidi" w:cstheme="majorBidi"/>
          <w:sz w:val="24"/>
          <w:szCs w:val="24"/>
          <w:rtl/>
        </w:rPr>
        <w:t xml:space="preserve"> שכוונת הטור היא שכל הבוקר הו"ל זריזים (עד חצות היום), ועי' בפרישה </w:t>
      </w:r>
      <w:r w:rsidRPr="00B232EE">
        <w:rPr>
          <w:rFonts w:asciiTheme="majorBidi" w:hAnsiTheme="majorBidi" w:cstheme="majorBidi"/>
          <w:sz w:val="22"/>
          <w:szCs w:val="22"/>
          <w:rtl/>
        </w:rPr>
        <w:t>(ס"ק ב)</w:t>
      </w:r>
      <w:r w:rsidRPr="00FD4C0C">
        <w:rPr>
          <w:rFonts w:asciiTheme="majorBidi" w:hAnsiTheme="majorBidi" w:cstheme="majorBidi"/>
          <w:sz w:val="24"/>
          <w:szCs w:val="24"/>
          <w:rtl/>
        </w:rPr>
        <w:t xml:space="preserve"> שכתב קרוב לזה.</w:t>
      </w:r>
    </w:p>
  </w:footnote>
  <w:footnote w:id="42">
    <w:p w14:paraId="71167913" w14:textId="26C305D2" w:rsidR="000E15BF" w:rsidRPr="000E15BF" w:rsidRDefault="000E15BF">
      <w:pPr>
        <w:pStyle w:val="a7"/>
        <w:rPr>
          <w:rFonts w:asciiTheme="majorBidi" w:hAnsiTheme="majorBidi" w:cstheme="majorBidi"/>
          <w:sz w:val="24"/>
          <w:szCs w:val="24"/>
          <w:rtl/>
        </w:rPr>
      </w:pPr>
      <w:r w:rsidRPr="000E15BF">
        <w:rPr>
          <w:rStyle w:val="a9"/>
          <w:rFonts w:asciiTheme="majorBidi" w:hAnsiTheme="majorBidi" w:cstheme="majorBidi"/>
          <w:sz w:val="24"/>
          <w:szCs w:val="24"/>
        </w:rPr>
        <w:footnoteRef/>
      </w:r>
      <w:r w:rsidRPr="000E15BF">
        <w:rPr>
          <w:rFonts w:asciiTheme="majorBidi" w:hAnsiTheme="majorBidi" w:cstheme="majorBidi"/>
          <w:sz w:val="24"/>
          <w:szCs w:val="24"/>
          <w:rtl/>
        </w:rPr>
        <w:t xml:space="preserve"> </w:t>
      </w:r>
      <w:r>
        <w:rPr>
          <w:rFonts w:asciiTheme="majorBidi" w:hAnsiTheme="majorBidi" w:cstheme="majorBidi" w:hint="cs"/>
          <w:sz w:val="24"/>
          <w:szCs w:val="24"/>
          <w:rtl/>
        </w:rPr>
        <w:t>ותמוה לומר ש</w:t>
      </w:r>
      <w:r w:rsidRPr="000E15BF">
        <w:rPr>
          <w:rFonts w:asciiTheme="majorBidi" w:hAnsiTheme="majorBidi" w:cstheme="majorBidi"/>
          <w:sz w:val="24"/>
          <w:szCs w:val="24"/>
          <w:rtl/>
        </w:rPr>
        <w:t>הראשונים המציאו תקנה על דעת עצמם.</w:t>
      </w:r>
    </w:p>
  </w:footnote>
  <w:footnote w:id="43">
    <w:p w14:paraId="6EEF61BC" w14:textId="64E07598"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w:t>
      </w:r>
      <w:r w:rsidR="00A3455D">
        <w:rPr>
          <w:rFonts w:asciiTheme="majorBidi" w:hAnsiTheme="majorBidi" w:cstheme="majorBidi" w:hint="cs"/>
          <w:sz w:val="24"/>
          <w:szCs w:val="24"/>
          <w:rtl/>
        </w:rPr>
        <w:t>תרגום</w:t>
      </w:r>
      <w:r w:rsidRPr="00FD4C0C">
        <w:rPr>
          <w:rFonts w:asciiTheme="majorBidi" w:hAnsiTheme="majorBidi" w:cstheme="majorBidi"/>
          <w:sz w:val="24"/>
          <w:szCs w:val="24"/>
          <w:rtl/>
        </w:rPr>
        <w:t xml:space="preserve"> יונתן</w:t>
      </w:r>
      <w:r w:rsidR="00A3455D">
        <w:rPr>
          <w:rFonts w:asciiTheme="majorBidi" w:hAnsiTheme="majorBidi" w:cstheme="majorBidi" w:hint="cs"/>
          <w:sz w:val="24"/>
          <w:szCs w:val="24"/>
          <w:rtl/>
        </w:rPr>
        <w:t xml:space="preserve"> </w:t>
      </w:r>
      <w:r w:rsidRPr="00A3455D">
        <w:rPr>
          <w:rFonts w:asciiTheme="majorBidi" w:hAnsiTheme="majorBidi" w:cstheme="majorBidi"/>
          <w:sz w:val="22"/>
          <w:szCs w:val="22"/>
          <w:rtl/>
        </w:rPr>
        <w:t>(שמות ד,</w:t>
      </w:r>
      <w:r w:rsidR="00A3455D" w:rsidRPr="00A3455D">
        <w:rPr>
          <w:rFonts w:asciiTheme="majorBidi" w:hAnsiTheme="majorBidi" w:cstheme="majorBidi" w:hint="cs"/>
          <w:sz w:val="22"/>
          <w:szCs w:val="22"/>
          <w:rtl/>
        </w:rPr>
        <w:t xml:space="preserve"> </w:t>
      </w:r>
      <w:r w:rsidRPr="00A3455D">
        <w:rPr>
          <w:rFonts w:asciiTheme="majorBidi" w:hAnsiTheme="majorBidi" w:cstheme="majorBidi"/>
          <w:sz w:val="22"/>
          <w:szCs w:val="22"/>
          <w:rtl/>
        </w:rPr>
        <w:t>כד)</w:t>
      </w:r>
      <w:r w:rsidRPr="00FD4C0C">
        <w:rPr>
          <w:rFonts w:asciiTheme="majorBidi" w:hAnsiTheme="majorBidi" w:cstheme="majorBidi"/>
          <w:sz w:val="24"/>
          <w:szCs w:val="24"/>
          <w:rtl/>
        </w:rPr>
        <w:t xml:space="preserve"> שמדבריו עולה דלא כשיטה זאת (ויש עוד הרבה מפרשים שהולכים בשיטתו).</w:t>
      </w:r>
    </w:p>
  </w:footnote>
  <w:footnote w:id="44">
    <w:p w14:paraId="40339459" w14:textId="6A82B296"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בשו"ת תשובות והנהגות </w:t>
      </w:r>
      <w:r w:rsidRPr="00A3455D">
        <w:rPr>
          <w:rFonts w:asciiTheme="majorBidi" w:hAnsiTheme="majorBidi" w:cstheme="majorBidi"/>
          <w:sz w:val="22"/>
          <w:szCs w:val="22"/>
          <w:rtl/>
        </w:rPr>
        <w:t>(ח"ב</w:t>
      </w:r>
      <w:r w:rsidR="00A3455D">
        <w:rPr>
          <w:rFonts w:asciiTheme="majorBidi" w:hAnsiTheme="majorBidi" w:cstheme="majorBidi" w:hint="cs"/>
          <w:sz w:val="22"/>
          <w:szCs w:val="22"/>
          <w:rtl/>
        </w:rPr>
        <w:t>,</w:t>
      </w:r>
      <w:r w:rsidRPr="00A3455D">
        <w:rPr>
          <w:rFonts w:asciiTheme="majorBidi" w:hAnsiTheme="majorBidi" w:cstheme="majorBidi"/>
          <w:sz w:val="22"/>
          <w:szCs w:val="22"/>
          <w:rtl/>
        </w:rPr>
        <w:t xml:space="preserve"> חיו"ד סימן תצד)</w:t>
      </w:r>
      <w:r w:rsidRPr="00FD4C0C">
        <w:rPr>
          <w:rFonts w:asciiTheme="majorBidi" w:hAnsiTheme="majorBidi" w:cstheme="majorBidi"/>
          <w:sz w:val="24"/>
          <w:szCs w:val="24"/>
          <w:rtl/>
        </w:rPr>
        <w:t xml:space="preserve"> כתב שהד</w:t>
      </w:r>
      <w:r w:rsidR="00A3455D">
        <w:rPr>
          <w:rFonts w:asciiTheme="majorBidi" w:hAnsiTheme="majorBidi" w:cstheme="majorBidi" w:hint="cs"/>
          <w:sz w:val="24"/>
          <w:szCs w:val="24"/>
          <w:rtl/>
        </w:rPr>
        <w:t>בר אברהם</w:t>
      </w:r>
      <w:r w:rsidRPr="00FD4C0C">
        <w:rPr>
          <w:rFonts w:asciiTheme="majorBidi" w:hAnsiTheme="majorBidi" w:cstheme="majorBidi"/>
          <w:sz w:val="24"/>
          <w:szCs w:val="24"/>
          <w:rtl/>
        </w:rPr>
        <w:t xml:space="preserve"> סובר שעובר בכל רגע ורגע רק אם העיכוב מלמול היה במזיד. ולענ"ד אין דבריו נראים כלל לא מהד</w:t>
      </w:r>
      <w:r w:rsidR="00A3455D">
        <w:rPr>
          <w:rFonts w:asciiTheme="majorBidi" w:hAnsiTheme="majorBidi" w:cstheme="majorBidi" w:hint="cs"/>
          <w:sz w:val="24"/>
          <w:szCs w:val="24"/>
          <w:rtl/>
        </w:rPr>
        <w:t>בר אברהם</w:t>
      </w:r>
      <w:r w:rsidRPr="00FD4C0C">
        <w:rPr>
          <w:rFonts w:asciiTheme="majorBidi" w:hAnsiTheme="majorBidi" w:cstheme="majorBidi"/>
          <w:sz w:val="24"/>
          <w:szCs w:val="24"/>
          <w:rtl/>
        </w:rPr>
        <w:t xml:space="preserve"> ולא מהחסד לאברהם ו</w:t>
      </w:r>
      <w:r w:rsidR="00A3455D">
        <w:rPr>
          <w:rFonts w:asciiTheme="majorBidi" w:hAnsiTheme="majorBidi" w:cstheme="majorBidi" w:hint="cs"/>
          <w:sz w:val="24"/>
          <w:szCs w:val="24"/>
          <w:rtl/>
        </w:rPr>
        <w:t xml:space="preserve">לא </w:t>
      </w:r>
      <w:r w:rsidRPr="00FD4C0C">
        <w:rPr>
          <w:rFonts w:asciiTheme="majorBidi" w:hAnsiTheme="majorBidi" w:cstheme="majorBidi"/>
          <w:sz w:val="24"/>
          <w:szCs w:val="24"/>
          <w:rtl/>
        </w:rPr>
        <w:t>מחי</w:t>
      </w:r>
      <w:r w:rsidR="00A3455D">
        <w:rPr>
          <w:rFonts w:asciiTheme="majorBidi" w:hAnsiTheme="majorBidi" w:cstheme="majorBidi" w:hint="cs"/>
          <w:sz w:val="24"/>
          <w:szCs w:val="24"/>
          <w:rtl/>
        </w:rPr>
        <w:t>דושי</w:t>
      </w:r>
      <w:r w:rsidRPr="00FD4C0C">
        <w:rPr>
          <w:rFonts w:asciiTheme="majorBidi" w:hAnsiTheme="majorBidi" w:cstheme="majorBidi"/>
          <w:sz w:val="24"/>
          <w:szCs w:val="24"/>
          <w:rtl/>
        </w:rPr>
        <w:t xml:space="preserve"> ר"ח.</w:t>
      </w:r>
    </w:p>
  </w:footnote>
  <w:footnote w:id="45">
    <w:p w14:paraId="15CEF586" w14:textId="57E1EF5D"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המג"א </w:t>
      </w:r>
      <w:r w:rsidRPr="00AF1AA3">
        <w:rPr>
          <w:rFonts w:asciiTheme="majorBidi" w:hAnsiTheme="majorBidi" w:cstheme="majorBidi"/>
          <w:sz w:val="22"/>
          <w:szCs w:val="22"/>
          <w:rtl/>
        </w:rPr>
        <w:t>(או"ח סימן תמד ס"ק יא)</w:t>
      </w:r>
      <w:r w:rsidRPr="00FD4C0C">
        <w:rPr>
          <w:rFonts w:asciiTheme="majorBidi" w:hAnsiTheme="majorBidi" w:cstheme="majorBidi"/>
          <w:sz w:val="24"/>
          <w:szCs w:val="24"/>
          <w:rtl/>
        </w:rPr>
        <w:t xml:space="preserve">, הראנ"ח </w:t>
      </w:r>
      <w:r w:rsidRPr="00AF1AA3">
        <w:rPr>
          <w:rFonts w:asciiTheme="majorBidi" w:hAnsiTheme="majorBidi" w:cstheme="majorBidi"/>
          <w:sz w:val="22"/>
          <w:szCs w:val="22"/>
          <w:rtl/>
        </w:rPr>
        <w:t>(שם)</w:t>
      </w:r>
      <w:r w:rsidRPr="00FD4C0C">
        <w:rPr>
          <w:rFonts w:asciiTheme="majorBidi" w:hAnsiTheme="majorBidi" w:cstheme="majorBidi"/>
          <w:sz w:val="24"/>
          <w:szCs w:val="24"/>
          <w:rtl/>
        </w:rPr>
        <w:t xml:space="preserve">, הש"ך </w:t>
      </w:r>
      <w:r w:rsidRPr="00AF1AA3">
        <w:rPr>
          <w:rFonts w:asciiTheme="majorBidi" w:hAnsiTheme="majorBidi" w:cstheme="majorBidi"/>
          <w:sz w:val="22"/>
          <w:szCs w:val="22"/>
          <w:rtl/>
        </w:rPr>
        <w:t>(יו"ד סימן שה ס"ק יב)</w:t>
      </w:r>
      <w:r w:rsidRPr="00FD4C0C">
        <w:rPr>
          <w:rFonts w:asciiTheme="majorBidi" w:hAnsiTheme="majorBidi" w:cstheme="majorBidi"/>
          <w:sz w:val="24"/>
          <w:szCs w:val="24"/>
          <w:rtl/>
        </w:rPr>
        <w:t xml:space="preserve">, החיד"א </w:t>
      </w:r>
      <w:r w:rsidRPr="00AF1AA3">
        <w:rPr>
          <w:rFonts w:asciiTheme="majorBidi" w:hAnsiTheme="majorBidi" w:cstheme="majorBidi"/>
          <w:sz w:val="22"/>
          <w:szCs w:val="22"/>
          <w:rtl/>
        </w:rPr>
        <w:t>(ברכ</w:t>
      </w:r>
      <w:r w:rsidR="00AF1AA3">
        <w:rPr>
          <w:rFonts w:asciiTheme="majorBidi" w:hAnsiTheme="majorBidi" w:cstheme="majorBidi" w:hint="cs"/>
          <w:sz w:val="22"/>
          <w:szCs w:val="22"/>
          <w:rtl/>
        </w:rPr>
        <w:t>"</w:t>
      </w:r>
      <w:r w:rsidRPr="00AF1AA3">
        <w:rPr>
          <w:rFonts w:asciiTheme="majorBidi" w:hAnsiTheme="majorBidi" w:cstheme="majorBidi"/>
          <w:sz w:val="22"/>
          <w:szCs w:val="22"/>
          <w:rtl/>
        </w:rPr>
        <w:t>י</w:t>
      </w:r>
      <w:r w:rsidR="00AF1AA3">
        <w:rPr>
          <w:rFonts w:asciiTheme="majorBidi" w:hAnsiTheme="majorBidi" w:cstheme="majorBidi" w:hint="cs"/>
          <w:sz w:val="22"/>
          <w:szCs w:val="22"/>
          <w:rtl/>
        </w:rPr>
        <w:t xml:space="preserve"> </w:t>
      </w:r>
      <w:r w:rsidRPr="00AF1AA3">
        <w:rPr>
          <w:rFonts w:asciiTheme="majorBidi" w:hAnsiTheme="majorBidi" w:cstheme="majorBidi"/>
          <w:sz w:val="22"/>
          <w:szCs w:val="22"/>
          <w:rtl/>
        </w:rPr>
        <w:t>יו"ד סימן רסב)</w:t>
      </w:r>
      <w:r w:rsidRPr="00FD4C0C">
        <w:rPr>
          <w:rFonts w:asciiTheme="majorBidi" w:hAnsiTheme="majorBidi" w:cstheme="majorBidi"/>
          <w:sz w:val="24"/>
          <w:szCs w:val="24"/>
          <w:rtl/>
        </w:rPr>
        <w:t>, הנוב"י</w:t>
      </w:r>
      <w:r w:rsidRPr="00AF1AA3">
        <w:rPr>
          <w:rFonts w:asciiTheme="majorBidi" w:hAnsiTheme="majorBidi" w:cstheme="majorBidi"/>
          <w:sz w:val="22"/>
          <w:szCs w:val="22"/>
          <w:rtl/>
        </w:rPr>
        <w:t xml:space="preserve"> (שם)</w:t>
      </w:r>
      <w:r w:rsidRPr="00FD4C0C">
        <w:rPr>
          <w:rFonts w:asciiTheme="majorBidi" w:hAnsiTheme="majorBidi" w:cstheme="majorBidi"/>
          <w:sz w:val="24"/>
          <w:szCs w:val="24"/>
          <w:rtl/>
        </w:rPr>
        <w:t>, השדי חמד</w:t>
      </w:r>
      <w:r w:rsidRPr="00AF1AA3">
        <w:rPr>
          <w:rFonts w:asciiTheme="majorBidi" w:hAnsiTheme="majorBidi" w:cstheme="majorBidi"/>
          <w:sz w:val="22"/>
          <w:szCs w:val="22"/>
          <w:rtl/>
        </w:rPr>
        <w:t xml:space="preserve"> (שם)</w:t>
      </w:r>
      <w:r w:rsidRPr="00FD4C0C">
        <w:rPr>
          <w:rFonts w:asciiTheme="majorBidi" w:hAnsiTheme="majorBidi" w:cstheme="majorBidi"/>
          <w:sz w:val="24"/>
          <w:szCs w:val="24"/>
          <w:rtl/>
        </w:rPr>
        <w:t xml:space="preserve">, החידושי בן אריה </w:t>
      </w:r>
      <w:r w:rsidRPr="00AF1AA3">
        <w:rPr>
          <w:rFonts w:asciiTheme="majorBidi" w:hAnsiTheme="majorBidi" w:cstheme="majorBidi"/>
          <w:sz w:val="22"/>
          <w:szCs w:val="22"/>
          <w:rtl/>
        </w:rPr>
        <w:t>(סימן טז אות לו)</w:t>
      </w:r>
      <w:r w:rsidRPr="00FD4C0C">
        <w:rPr>
          <w:rFonts w:asciiTheme="majorBidi" w:hAnsiTheme="majorBidi" w:cstheme="majorBidi"/>
          <w:sz w:val="24"/>
          <w:szCs w:val="24"/>
          <w:rtl/>
        </w:rPr>
        <w:t xml:space="preserve">, וכ"נ מהיעב"ץ </w:t>
      </w:r>
      <w:r w:rsidRPr="00AF1AA3">
        <w:rPr>
          <w:rFonts w:asciiTheme="majorBidi" w:hAnsiTheme="majorBidi" w:cstheme="majorBidi"/>
          <w:sz w:val="22"/>
          <w:szCs w:val="22"/>
          <w:rtl/>
        </w:rPr>
        <w:t>(שאילת יעב"ץ</w:t>
      </w:r>
      <w:r w:rsidR="005D2025">
        <w:rPr>
          <w:rFonts w:asciiTheme="majorBidi" w:hAnsiTheme="majorBidi" w:cstheme="majorBidi" w:hint="cs"/>
          <w:sz w:val="22"/>
          <w:szCs w:val="22"/>
          <w:rtl/>
        </w:rPr>
        <w:t>,</w:t>
      </w:r>
      <w:r w:rsidRPr="00AF1AA3">
        <w:rPr>
          <w:rFonts w:asciiTheme="majorBidi" w:hAnsiTheme="majorBidi" w:cstheme="majorBidi"/>
          <w:sz w:val="22"/>
          <w:szCs w:val="22"/>
          <w:rtl/>
        </w:rPr>
        <w:t xml:space="preserve"> ח"א סימן לה)</w:t>
      </w:r>
      <w:r w:rsidRPr="00FD4C0C">
        <w:rPr>
          <w:rFonts w:asciiTheme="majorBidi" w:hAnsiTheme="majorBidi" w:cstheme="majorBidi"/>
          <w:sz w:val="24"/>
          <w:szCs w:val="24"/>
          <w:rtl/>
        </w:rPr>
        <w:t xml:space="preserve">, מהמלא הרועים </w:t>
      </w:r>
      <w:r w:rsidRPr="00AF1AA3">
        <w:rPr>
          <w:rFonts w:asciiTheme="majorBidi" w:hAnsiTheme="majorBidi" w:cstheme="majorBidi"/>
          <w:sz w:val="22"/>
          <w:szCs w:val="22"/>
          <w:rtl/>
        </w:rPr>
        <w:t>(יבמות עב. בד"ה הלכך)</w:t>
      </w:r>
      <w:r w:rsidR="00AF1AA3">
        <w:rPr>
          <w:rFonts w:asciiTheme="majorBidi" w:hAnsiTheme="majorBidi" w:cstheme="majorBidi" w:hint="cs"/>
          <w:sz w:val="24"/>
          <w:szCs w:val="24"/>
          <w:rtl/>
        </w:rPr>
        <w:t xml:space="preserve"> ו</w:t>
      </w:r>
      <w:r w:rsidRPr="00FD4C0C">
        <w:rPr>
          <w:rFonts w:asciiTheme="majorBidi" w:hAnsiTheme="majorBidi" w:cstheme="majorBidi"/>
          <w:sz w:val="24"/>
          <w:szCs w:val="24"/>
          <w:rtl/>
        </w:rPr>
        <w:t xml:space="preserve">מהנחל"צ </w:t>
      </w:r>
      <w:r w:rsidRPr="00AF1AA3">
        <w:rPr>
          <w:rFonts w:asciiTheme="majorBidi" w:hAnsiTheme="majorBidi" w:cstheme="majorBidi"/>
          <w:sz w:val="22"/>
          <w:szCs w:val="22"/>
          <w:rtl/>
        </w:rPr>
        <w:t>(ריש סימן רסב)</w:t>
      </w:r>
      <w:r w:rsidRPr="00FD4C0C">
        <w:rPr>
          <w:rFonts w:asciiTheme="majorBidi" w:hAnsiTheme="majorBidi" w:cstheme="majorBidi"/>
          <w:sz w:val="24"/>
          <w:szCs w:val="24"/>
          <w:rtl/>
        </w:rPr>
        <w:t xml:space="preserve">. ועי' בקובץ עץ חיים </w:t>
      </w:r>
      <w:r w:rsidRPr="00AF1AA3">
        <w:rPr>
          <w:rFonts w:asciiTheme="majorBidi" w:hAnsiTheme="majorBidi" w:cstheme="majorBidi"/>
          <w:sz w:val="22"/>
          <w:szCs w:val="22"/>
          <w:rtl/>
        </w:rPr>
        <w:t>(שנה ח' חוברת א' מעמ' קלח)</w:t>
      </w:r>
      <w:r w:rsidRPr="00FD4C0C">
        <w:rPr>
          <w:rFonts w:asciiTheme="majorBidi" w:hAnsiTheme="majorBidi" w:cstheme="majorBidi"/>
          <w:sz w:val="24"/>
          <w:szCs w:val="24"/>
          <w:rtl/>
        </w:rPr>
        <w:t xml:space="preserve"> שהביא את ב' השיטות ושכתב שרוב הפוסקים חולקים על הד"א.</w:t>
      </w:r>
    </w:p>
  </w:footnote>
  <w:footnote w:id="46">
    <w:p w14:paraId="3FADD6CB" w14:textId="52A6E7E9"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ומה שהרמב"ם בפיה"מ כתב שכל זמן שלא מל עובר, ניתן לפרש שכוונתו היא לכל יום, וטעמו כמש"כ המאירי שהובא למעלה. ואף אם נאמר שזה דחוק</w:t>
      </w:r>
      <w:r w:rsidR="00AF1AA3">
        <w:rPr>
          <w:rFonts w:asciiTheme="majorBidi" w:hAnsiTheme="majorBidi" w:cstheme="majorBidi" w:hint="cs"/>
          <w:sz w:val="24"/>
          <w:szCs w:val="24"/>
          <w:rtl/>
        </w:rPr>
        <w:t>,</w:t>
      </w:r>
      <w:r w:rsidRPr="00FD4C0C">
        <w:rPr>
          <w:rFonts w:asciiTheme="majorBidi" w:hAnsiTheme="majorBidi" w:cstheme="majorBidi"/>
          <w:sz w:val="24"/>
          <w:szCs w:val="24"/>
          <w:rtl/>
        </w:rPr>
        <w:t xml:space="preserve"> מ"מ הכי עדיף לפרש כדי שלא יסתור לדבריו ביד החזקה, ובפרט שכבר הבאנו את המנחת אשר שדייק מהפיה"מ דלא כד</w:t>
      </w:r>
      <w:r w:rsidR="00AF1AA3">
        <w:rPr>
          <w:rFonts w:asciiTheme="majorBidi" w:hAnsiTheme="majorBidi" w:cstheme="majorBidi" w:hint="cs"/>
          <w:sz w:val="24"/>
          <w:szCs w:val="24"/>
          <w:rtl/>
        </w:rPr>
        <w:t>בר אברהם</w:t>
      </w:r>
      <w:r w:rsidRPr="00FD4C0C">
        <w:rPr>
          <w:rFonts w:asciiTheme="majorBidi" w:hAnsiTheme="majorBidi" w:cstheme="majorBidi"/>
          <w:sz w:val="24"/>
          <w:szCs w:val="24"/>
          <w:rtl/>
        </w:rPr>
        <w:t>. ואף אם נאמר שיש סתירה בין פיה"מ לבין היד החזקה הרי שיש לפסוק כיד החזקה. ושאר הראיות שכתב לענ"ד אינם מוכרחות כלל.</w:t>
      </w:r>
    </w:p>
  </w:footnote>
  <w:footnote w:id="47">
    <w:p w14:paraId="0AAA3411"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סוכה</w:t>
      </w:r>
      <w:r w:rsidRPr="003A7E18">
        <w:rPr>
          <w:rFonts w:asciiTheme="majorBidi" w:hAnsiTheme="majorBidi" w:cstheme="majorBidi"/>
          <w:sz w:val="22"/>
          <w:szCs w:val="22"/>
          <w:rtl/>
        </w:rPr>
        <w:t xml:space="preserve"> (לח.)</w:t>
      </w:r>
      <w:r w:rsidRPr="00FD4C0C">
        <w:rPr>
          <w:rFonts w:asciiTheme="majorBidi" w:hAnsiTheme="majorBidi" w:cstheme="majorBidi"/>
          <w:sz w:val="24"/>
          <w:szCs w:val="24"/>
          <w:rtl/>
        </w:rPr>
        <w:t xml:space="preserve">. ובשו"ע באו"ח מופיע דין זה בכמה מקומות: לגבי חמץ </w:t>
      </w:r>
      <w:r w:rsidRPr="003A7E18">
        <w:rPr>
          <w:rFonts w:asciiTheme="majorBidi" w:hAnsiTheme="majorBidi" w:cstheme="majorBidi"/>
          <w:sz w:val="22"/>
          <w:szCs w:val="22"/>
          <w:rtl/>
        </w:rPr>
        <w:t>(תלא, ד)</w:t>
      </w:r>
      <w:r w:rsidRPr="00FD4C0C">
        <w:rPr>
          <w:rFonts w:asciiTheme="majorBidi" w:hAnsiTheme="majorBidi" w:cstheme="majorBidi"/>
          <w:sz w:val="24"/>
          <w:szCs w:val="24"/>
          <w:rtl/>
        </w:rPr>
        <w:t xml:space="preserve">, לגבי עומר </w:t>
      </w:r>
      <w:r w:rsidRPr="003A7E18">
        <w:rPr>
          <w:rFonts w:asciiTheme="majorBidi" w:hAnsiTheme="majorBidi" w:cstheme="majorBidi"/>
          <w:sz w:val="22"/>
          <w:szCs w:val="22"/>
          <w:rtl/>
        </w:rPr>
        <w:t>(תפט, ד)</w:t>
      </w:r>
      <w:r w:rsidRPr="00FD4C0C">
        <w:rPr>
          <w:rFonts w:asciiTheme="majorBidi" w:hAnsiTheme="majorBidi" w:cstheme="majorBidi"/>
          <w:sz w:val="24"/>
          <w:szCs w:val="24"/>
          <w:rtl/>
        </w:rPr>
        <w:t xml:space="preserve">, לגבי שופר </w:t>
      </w:r>
      <w:r w:rsidRPr="003A7E18">
        <w:rPr>
          <w:rFonts w:asciiTheme="majorBidi" w:hAnsiTheme="majorBidi" w:cstheme="majorBidi"/>
          <w:sz w:val="22"/>
          <w:szCs w:val="22"/>
          <w:rtl/>
        </w:rPr>
        <w:t>(תקפח, ב)</w:t>
      </w:r>
      <w:r w:rsidRPr="00FD4C0C">
        <w:rPr>
          <w:rFonts w:asciiTheme="majorBidi" w:hAnsiTheme="majorBidi" w:cstheme="majorBidi"/>
          <w:sz w:val="24"/>
          <w:szCs w:val="24"/>
          <w:rtl/>
        </w:rPr>
        <w:t xml:space="preserve">, לגבי לולב </w:t>
      </w:r>
      <w:r w:rsidRPr="003A7E18">
        <w:rPr>
          <w:rFonts w:asciiTheme="majorBidi" w:hAnsiTheme="majorBidi" w:cstheme="majorBidi"/>
          <w:sz w:val="22"/>
          <w:szCs w:val="22"/>
          <w:rtl/>
        </w:rPr>
        <w:t>(תרנב, א)</w:t>
      </w:r>
      <w:r w:rsidRPr="00FD4C0C">
        <w:rPr>
          <w:rFonts w:asciiTheme="majorBidi" w:hAnsiTheme="majorBidi" w:cstheme="majorBidi"/>
          <w:sz w:val="24"/>
          <w:szCs w:val="24"/>
          <w:rtl/>
        </w:rPr>
        <w:t xml:space="preserve"> ולגבי מגילה </w:t>
      </w:r>
      <w:r w:rsidRPr="003A7E18">
        <w:rPr>
          <w:rFonts w:asciiTheme="majorBidi" w:hAnsiTheme="majorBidi" w:cstheme="majorBidi"/>
          <w:sz w:val="22"/>
          <w:szCs w:val="22"/>
          <w:rtl/>
        </w:rPr>
        <w:t>(תרצב, ב)</w:t>
      </w:r>
      <w:r w:rsidRPr="00FD4C0C">
        <w:rPr>
          <w:rFonts w:asciiTheme="majorBidi" w:hAnsiTheme="majorBidi" w:cstheme="majorBidi"/>
          <w:sz w:val="24"/>
          <w:szCs w:val="24"/>
          <w:rtl/>
        </w:rPr>
        <w:t>.</w:t>
      </w:r>
    </w:p>
  </w:footnote>
  <w:footnote w:id="48">
    <w:p w14:paraId="3E9C191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וע"ע בס' בירורי הלכות </w:t>
      </w:r>
      <w:r w:rsidRPr="00665426">
        <w:rPr>
          <w:rFonts w:asciiTheme="majorBidi" w:hAnsiTheme="majorBidi" w:cstheme="majorBidi"/>
          <w:sz w:val="22"/>
          <w:szCs w:val="22"/>
          <w:rtl/>
        </w:rPr>
        <w:t xml:space="preserve">(סימן מח אות ז) </w:t>
      </w:r>
      <w:r w:rsidRPr="00FD4C0C">
        <w:rPr>
          <w:rFonts w:asciiTheme="majorBidi" w:hAnsiTheme="majorBidi" w:cstheme="majorBidi"/>
          <w:sz w:val="24"/>
          <w:szCs w:val="24"/>
          <w:rtl/>
        </w:rPr>
        <w:t>ביישוב דעת המהר"ם שיק.</w:t>
      </w:r>
    </w:p>
  </w:footnote>
  <w:footnote w:id="49">
    <w:p w14:paraId="057B4194" w14:textId="5D1BBD7C"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ולפי ביאור זה לשיטת הד</w:t>
      </w:r>
      <w:r w:rsidR="00665426">
        <w:rPr>
          <w:rFonts w:asciiTheme="majorBidi" w:hAnsiTheme="majorBidi" w:cstheme="majorBidi" w:hint="cs"/>
          <w:sz w:val="24"/>
          <w:szCs w:val="24"/>
          <w:rtl/>
        </w:rPr>
        <w:t>בר אברהם</w:t>
      </w:r>
      <w:r w:rsidRPr="00FD4C0C">
        <w:rPr>
          <w:rFonts w:asciiTheme="majorBidi" w:hAnsiTheme="majorBidi" w:cstheme="majorBidi"/>
          <w:sz w:val="24"/>
          <w:szCs w:val="24"/>
          <w:rtl/>
        </w:rPr>
        <w:t xml:space="preserve"> וסיעתו </w:t>
      </w:r>
      <w:r w:rsidRPr="00665426">
        <w:rPr>
          <w:rFonts w:asciiTheme="majorBidi" w:hAnsiTheme="majorBidi" w:cstheme="majorBidi"/>
          <w:sz w:val="22"/>
          <w:szCs w:val="22"/>
          <w:rtl/>
        </w:rPr>
        <w:t xml:space="preserve">(הובאו לעיל </w:t>
      </w:r>
      <w:r w:rsidR="005D2025">
        <w:rPr>
          <w:rFonts w:asciiTheme="majorBidi" w:hAnsiTheme="majorBidi" w:cstheme="majorBidi" w:hint="cs"/>
          <w:sz w:val="22"/>
          <w:szCs w:val="22"/>
          <w:rtl/>
        </w:rPr>
        <w:t>אות ד</w:t>
      </w:r>
      <w:r w:rsidRPr="00665426">
        <w:rPr>
          <w:rFonts w:asciiTheme="majorBidi" w:hAnsiTheme="majorBidi" w:cstheme="majorBidi"/>
          <w:sz w:val="22"/>
          <w:szCs w:val="22"/>
          <w:rtl/>
        </w:rPr>
        <w:t xml:space="preserve">) </w:t>
      </w:r>
      <w:r w:rsidRPr="00FD4C0C">
        <w:rPr>
          <w:rFonts w:asciiTheme="majorBidi" w:hAnsiTheme="majorBidi" w:cstheme="majorBidi"/>
          <w:sz w:val="24"/>
          <w:szCs w:val="24"/>
          <w:rtl/>
        </w:rPr>
        <w:t xml:space="preserve">יהיה אסור לאכול אף לפני מילה שלב"ז. ואפשר שבזה הסתפק של הנחל"צ, ומ"מ העלנו שם שהעיקר להל' אינו </w:t>
      </w:r>
      <w:r w:rsidR="00665426">
        <w:rPr>
          <w:rFonts w:asciiTheme="majorBidi" w:hAnsiTheme="majorBidi" w:cstheme="majorBidi" w:hint="cs"/>
          <w:sz w:val="24"/>
          <w:szCs w:val="24"/>
          <w:rtl/>
        </w:rPr>
        <w:t>כשיטת הדבר אברהם</w:t>
      </w:r>
      <w:r w:rsidRPr="00FD4C0C">
        <w:rPr>
          <w:rFonts w:asciiTheme="majorBidi" w:hAnsiTheme="majorBidi" w:cstheme="majorBidi"/>
          <w:sz w:val="24"/>
          <w:szCs w:val="24"/>
          <w:rtl/>
        </w:rPr>
        <w:t>, ע"ש.</w:t>
      </w:r>
    </w:p>
  </w:footnote>
  <w:footnote w:id="50">
    <w:p w14:paraId="648F8369"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וע"ש שדחה את הראיה מהמג"א </w:t>
      </w:r>
      <w:r w:rsidRPr="005D2025">
        <w:rPr>
          <w:rFonts w:asciiTheme="majorBidi" w:hAnsiTheme="majorBidi" w:cstheme="majorBidi"/>
          <w:sz w:val="22"/>
          <w:szCs w:val="22"/>
          <w:rtl/>
        </w:rPr>
        <w:t xml:space="preserve">(או"ח סימן תקס ס"ק י) </w:t>
      </w:r>
      <w:r w:rsidRPr="00FD4C0C">
        <w:rPr>
          <w:rFonts w:asciiTheme="majorBidi" w:hAnsiTheme="majorBidi" w:cstheme="majorBidi"/>
          <w:sz w:val="24"/>
          <w:szCs w:val="24"/>
          <w:rtl/>
        </w:rPr>
        <w:t xml:space="preserve">שהאליה רבה </w:t>
      </w:r>
      <w:r w:rsidRPr="005D2025">
        <w:rPr>
          <w:rFonts w:asciiTheme="majorBidi" w:hAnsiTheme="majorBidi" w:cstheme="majorBidi"/>
          <w:sz w:val="22"/>
          <w:szCs w:val="22"/>
          <w:rtl/>
        </w:rPr>
        <w:t>(יו"ד סימן רסב אות ב)</w:t>
      </w:r>
      <w:r w:rsidRPr="00FD4C0C">
        <w:rPr>
          <w:rFonts w:asciiTheme="majorBidi" w:hAnsiTheme="majorBidi" w:cstheme="majorBidi"/>
          <w:sz w:val="24"/>
          <w:szCs w:val="24"/>
          <w:rtl/>
        </w:rPr>
        <w:t xml:space="preserve"> הוכיח ממנה דלא כנחל"צ, ואף הפרי השדה</w:t>
      </w:r>
      <w:r w:rsidRPr="005D2025">
        <w:rPr>
          <w:rFonts w:asciiTheme="majorBidi" w:hAnsiTheme="majorBidi" w:cstheme="majorBidi"/>
          <w:sz w:val="22"/>
          <w:szCs w:val="22"/>
          <w:rtl/>
        </w:rPr>
        <w:t xml:space="preserve"> (שם) </w:t>
      </w:r>
      <w:r w:rsidRPr="00FD4C0C">
        <w:rPr>
          <w:rFonts w:asciiTheme="majorBidi" w:hAnsiTheme="majorBidi" w:cstheme="majorBidi"/>
          <w:sz w:val="24"/>
          <w:szCs w:val="24"/>
          <w:rtl/>
        </w:rPr>
        <w:t>דחה כן.</w:t>
      </w:r>
    </w:p>
  </w:footnote>
  <w:footnote w:id="51">
    <w:p w14:paraId="70B13945"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במאמרו של ר' שמחה זיסל כהנא </w:t>
      </w:r>
      <w:r w:rsidRPr="002E0692">
        <w:rPr>
          <w:rFonts w:asciiTheme="majorBidi" w:hAnsiTheme="majorBidi" w:cstheme="majorBidi"/>
          <w:sz w:val="22"/>
          <w:szCs w:val="22"/>
          <w:rtl/>
        </w:rPr>
        <w:t xml:space="preserve">(בקובץ הלכתא דבי דינא, עמ' רא) </w:t>
      </w:r>
      <w:r w:rsidRPr="00FD4C0C">
        <w:rPr>
          <w:rFonts w:asciiTheme="majorBidi" w:hAnsiTheme="majorBidi" w:cstheme="majorBidi"/>
          <w:sz w:val="24"/>
          <w:szCs w:val="24"/>
          <w:rtl/>
        </w:rPr>
        <w:t>בטעם פטור האב, ולענ"ד אין דבריו ברורים.</w:t>
      </w:r>
    </w:p>
  </w:footnote>
  <w:footnote w:id="52">
    <w:p w14:paraId="59EEFC02"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בברכות </w:t>
      </w:r>
      <w:r w:rsidRPr="00B469B7">
        <w:rPr>
          <w:rFonts w:asciiTheme="majorBidi" w:hAnsiTheme="majorBidi" w:cstheme="majorBidi"/>
          <w:sz w:val="22"/>
          <w:szCs w:val="22"/>
          <w:rtl/>
        </w:rPr>
        <w:t xml:space="preserve">(י:) </w:t>
      </w:r>
      <w:r w:rsidRPr="00FD4C0C">
        <w:rPr>
          <w:rFonts w:asciiTheme="majorBidi" w:hAnsiTheme="majorBidi" w:cstheme="majorBidi"/>
          <w:sz w:val="24"/>
          <w:szCs w:val="24"/>
          <w:rtl/>
        </w:rPr>
        <w:t>מה שדרשו חז"ל מפסוק זה. וע"ע בשפתי חכמים, באור החיים ובאלשיך בביאוריהם לפסוק זה.</w:t>
      </w:r>
    </w:p>
  </w:footnote>
  <w:footnote w:id="53">
    <w:p w14:paraId="4046C0F4"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שהרי הוא ביאר שטעמו של הרמ"ע מפאנו הוא שראוי למנוע מאכילה כדי שיהיה רחמי שמים שלא תצא תקלה תחת ידינו, והרי אף כשמלין בצהריים צריך רחמי שמים.</w:t>
      </w:r>
    </w:p>
  </w:footnote>
  <w:footnote w:id="54">
    <w:p w14:paraId="75651D84"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בסידור היעב"ץ כתב דלא מהני שומר לזה, אך עי' בס' מאורות נתן </w:t>
      </w:r>
      <w:r w:rsidRPr="00316AB6">
        <w:rPr>
          <w:rFonts w:asciiTheme="majorBidi" w:hAnsiTheme="majorBidi" w:cstheme="majorBidi"/>
          <w:sz w:val="22"/>
          <w:szCs w:val="22"/>
          <w:rtl/>
        </w:rPr>
        <w:t xml:space="preserve">(פורים, סימן לד) </w:t>
      </w:r>
      <w:r w:rsidRPr="00FD4C0C">
        <w:rPr>
          <w:rFonts w:asciiTheme="majorBidi" w:hAnsiTheme="majorBidi" w:cstheme="majorBidi"/>
          <w:sz w:val="24"/>
          <w:szCs w:val="24"/>
          <w:rtl/>
        </w:rPr>
        <w:t xml:space="preserve">שהעלה שמהני שומר מכיון שכן דעת הרבה פוסקים, ועי' בשער הציון </w:t>
      </w:r>
      <w:r w:rsidRPr="00316AB6">
        <w:rPr>
          <w:rFonts w:asciiTheme="majorBidi" w:hAnsiTheme="majorBidi" w:cstheme="majorBidi"/>
          <w:sz w:val="22"/>
          <w:szCs w:val="22"/>
          <w:rtl/>
        </w:rPr>
        <w:t>(סימן תרנב ס"ק ז)</w:t>
      </w:r>
      <w:r w:rsidRPr="00FD4C0C">
        <w:rPr>
          <w:rFonts w:asciiTheme="majorBidi" w:hAnsiTheme="majorBidi" w:cstheme="majorBidi"/>
          <w:sz w:val="24"/>
          <w:szCs w:val="24"/>
          <w:rtl/>
        </w:rPr>
        <w:t>.</w:t>
      </w:r>
    </w:p>
  </w:footnote>
  <w:footnote w:id="55">
    <w:p w14:paraId="432A38BB"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הפרי השדה </w:t>
      </w:r>
      <w:r w:rsidRPr="00316AB6">
        <w:rPr>
          <w:rFonts w:asciiTheme="majorBidi" w:hAnsiTheme="majorBidi" w:cstheme="majorBidi"/>
          <w:sz w:val="22"/>
          <w:szCs w:val="22"/>
          <w:rtl/>
        </w:rPr>
        <w:t>(שם, וכתב שגם הרב יהודה מודרין פסק כן)</w:t>
      </w:r>
      <w:r w:rsidRPr="00FD4C0C">
        <w:rPr>
          <w:rFonts w:asciiTheme="majorBidi" w:hAnsiTheme="majorBidi" w:cstheme="majorBidi"/>
          <w:sz w:val="24"/>
          <w:szCs w:val="24"/>
          <w:rtl/>
        </w:rPr>
        <w:t xml:space="preserve">, האלף למגן </w:t>
      </w:r>
      <w:r w:rsidRPr="00316AB6">
        <w:rPr>
          <w:rFonts w:asciiTheme="majorBidi" w:hAnsiTheme="majorBidi" w:cstheme="majorBidi"/>
          <w:sz w:val="22"/>
          <w:szCs w:val="22"/>
          <w:rtl/>
        </w:rPr>
        <w:t>(על המטה אפרים, סימן תקפא סעיף טל ס"ק סא)</w:t>
      </w:r>
      <w:r w:rsidRPr="00FD4C0C">
        <w:rPr>
          <w:rFonts w:asciiTheme="majorBidi" w:hAnsiTheme="majorBidi" w:cstheme="majorBidi"/>
          <w:sz w:val="24"/>
          <w:szCs w:val="24"/>
          <w:rtl/>
        </w:rPr>
        <w:t xml:space="preserve">, וכן מובא בשם הר"י </w:t>
      </w:r>
      <w:r w:rsidRPr="00316AB6">
        <w:rPr>
          <w:rFonts w:asciiTheme="majorBidi" w:hAnsiTheme="majorBidi" w:cstheme="majorBidi"/>
          <w:sz w:val="22"/>
          <w:szCs w:val="22"/>
          <w:rtl/>
        </w:rPr>
        <w:t>עומדין (בס' מאורות נתן, פורים, סימן לד, וע"ש בהע' יב)</w:t>
      </w:r>
      <w:r w:rsidRPr="00FD4C0C">
        <w:rPr>
          <w:rFonts w:asciiTheme="majorBidi" w:hAnsiTheme="majorBidi" w:cstheme="majorBidi"/>
          <w:sz w:val="24"/>
          <w:szCs w:val="24"/>
          <w:rtl/>
        </w:rPr>
        <w:t xml:space="preserve">, הגהות מהרש"ם </w:t>
      </w:r>
      <w:r w:rsidRPr="00316AB6">
        <w:rPr>
          <w:rFonts w:asciiTheme="majorBidi" w:hAnsiTheme="majorBidi" w:cstheme="majorBidi"/>
          <w:sz w:val="22"/>
          <w:szCs w:val="22"/>
          <w:rtl/>
        </w:rPr>
        <w:t>(על ס' חותם קודש סימן ט אות טו)</w:t>
      </w:r>
      <w:r w:rsidRPr="00FD4C0C">
        <w:rPr>
          <w:rFonts w:asciiTheme="majorBidi" w:hAnsiTheme="majorBidi" w:cstheme="majorBidi"/>
          <w:sz w:val="24"/>
          <w:szCs w:val="24"/>
          <w:rtl/>
        </w:rPr>
        <w:t xml:space="preserve">, בס' זכר דוד </w:t>
      </w:r>
      <w:r w:rsidRPr="00316AB6">
        <w:rPr>
          <w:rFonts w:asciiTheme="majorBidi" w:hAnsiTheme="majorBidi" w:cstheme="majorBidi"/>
          <w:sz w:val="22"/>
          <w:szCs w:val="22"/>
          <w:rtl/>
        </w:rPr>
        <w:t>(מאמר א פרק נא)</w:t>
      </w:r>
      <w:r w:rsidRPr="00FD4C0C">
        <w:rPr>
          <w:rFonts w:asciiTheme="majorBidi" w:hAnsiTheme="majorBidi" w:cstheme="majorBidi"/>
          <w:sz w:val="24"/>
          <w:szCs w:val="24"/>
          <w:rtl/>
        </w:rPr>
        <w:t xml:space="preserve">, ובס' זוכר הברית </w:t>
      </w:r>
      <w:r w:rsidRPr="00316AB6">
        <w:rPr>
          <w:rFonts w:asciiTheme="majorBidi" w:hAnsiTheme="majorBidi" w:cstheme="majorBidi"/>
          <w:sz w:val="22"/>
          <w:szCs w:val="22"/>
          <w:rtl/>
        </w:rPr>
        <w:t>(סימן יז ס"ג)</w:t>
      </w:r>
      <w:r w:rsidRPr="00FD4C0C">
        <w:rPr>
          <w:rFonts w:asciiTheme="majorBidi" w:hAnsiTheme="majorBidi" w:cstheme="majorBidi"/>
          <w:sz w:val="24"/>
          <w:szCs w:val="24"/>
          <w:rtl/>
        </w:rPr>
        <w:t xml:space="preserve">. ובס' בירורי הלכות </w:t>
      </w:r>
      <w:r w:rsidRPr="00316AB6">
        <w:rPr>
          <w:rFonts w:asciiTheme="majorBidi" w:hAnsiTheme="majorBidi" w:cstheme="majorBidi"/>
          <w:sz w:val="22"/>
          <w:szCs w:val="22"/>
          <w:rtl/>
        </w:rPr>
        <w:t xml:space="preserve">(שם) </w:t>
      </w:r>
      <w:r w:rsidRPr="00FD4C0C">
        <w:rPr>
          <w:rFonts w:asciiTheme="majorBidi" w:hAnsiTheme="majorBidi" w:cstheme="majorBidi"/>
          <w:sz w:val="24"/>
          <w:szCs w:val="24"/>
          <w:rtl/>
        </w:rPr>
        <w:t>כתב שכן המנהג בכמה מקומות.</w:t>
      </w:r>
    </w:p>
  </w:footnote>
  <w:footnote w:id="56">
    <w:p w14:paraId="45CF2770"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כל אלו שהובאו לעיל, וכן המאמר מרדכי </w:t>
      </w:r>
      <w:r w:rsidRPr="00316AB6">
        <w:rPr>
          <w:rFonts w:asciiTheme="majorBidi" w:hAnsiTheme="majorBidi" w:cstheme="majorBidi"/>
          <w:sz w:val="22"/>
          <w:szCs w:val="22"/>
          <w:rtl/>
        </w:rPr>
        <w:t>(או"ח סימן תסח ס"ק יא)</w:t>
      </w:r>
      <w:r w:rsidRPr="00FD4C0C">
        <w:rPr>
          <w:rFonts w:asciiTheme="majorBidi" w:hAnsiTheme="majorBidi" w:cstheme="majorBidi"/>
          <w:sz w:val="24"/>
          <w:szCs w:val="24"/>
          <w:rtl/>
        </w:rPr>
        <w:t>.</w:t>
      </w:r>
    </w:p>
  </w:footnote>
  <w:footnote w:id="57">
    <w:p w14:paraId="3728D4CC" w14:textId="54C80A8C"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שאז גם לפי </w:t>
      </w:r>
      <w:r w:rsidR="00316AB6">
        <w:rPr>
          <w:rFonts w:asciiTheme="majorBidi" w:hAnsiTheme="majorBidi" w:cstheme="majorBidi" w:hint="cs"/>
          <w:sz w:val="24"/>
          <w:szCs w:val="24"/>
          <w:rtl/>
        </w:rPr>
        <w:t>דעת ה</w:t>
      </w:r>
      <w:r w:rsidRPr="00FD4C0C">
        <w:rPr>
          <w:rFonts w:asciiTheme="majorBidi" w:hAnsiTheme="majorBidi" w:cstheme="majorBidi"/>
          <w:sz w:val="24"/>
          <w:szCs w:val="24"/>
          <w:rtl/>
        </w:rPr>
        <w:t>אז נדברו אסור לאכול קודם המילה.</w:t>
      </w:r>
    </w:p>
  </w:footnote>
  <w:footnote w:id="58">
    <w:p w14:paraId="3478592C" w14:textId="5EEC4B3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שאז גם לפי </w:t>
      </w:r>
      <w:r w:rsidR="00316AB6">
        <w:rPr>
          <w:rFonts w:asciiTheme="majorBidi" w:hAnsiTheme="majorBidi" w:cstheme="majorBidi" w:hint="cs"/>
          <w:sz w:val="24"/>
          <w:szCs w:val="24"/>
          <w:rtl/>
        </w:rPr>
        <w:t xml:space="preserve">דעת </w:t>
      </w:r>
      <w:r w:rsidRPr="00FD4C0C">
        <w:rPr>
          <w:rFonts w:asciiTheme="majorBidi" w:hAnsiTheme="majorBidi" w:cstheme="majorBidi"/>
          <w:sz w:val="24"/>
          <w:szCs w:val="24"/>
          <w:rtl/>
        </w:rPr>
        <w:t>הברית אברהם אסור לאכול קודם המילה.</w:t>
      </w:r>
    </w:p>
  </w:footnote>
  <w:footnote w:id="59">
    <w:p w14:paraId="0801B645"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הוכיח המאורות נתן </w:t>
      </w:r>
      <w:r w:rsidRPr="00316AB6">
        <w:rPr>
          <w:rFonts w:asciiTheme="majorBidi" w:hAnsiTheme="majorBidi" w:cstheme="majorBidi"/>
          <w:sz w:val="22"/>
          <w:szCs w:val="22"/>
          <w:rtl/>
        </w:rPr>
        <w:t xml:space="preserve">(פורים סימן לד) </w:t>
      </w:r>
      <w:r w:rsidRPr="00FD4C0C">
        <w:rPr>
          <w:rFonts w:asciiTheme="majorBidi" w:hAnsiTheme="majorBidi" w:cstheme="majorBidi"/>
          <w:sz w:val="24"/>
          <w:szCs w:val="24"/>
          <w:rtl/>
        </w:rPr>
        <w:t>מהשערי תשובה.</w:t>
      </w:r>
    </w:p>
  </w:footnote>
  <w:footnote w:id="60">
    <w:p w14:paraId="44BA1AE8"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ערוה"ש, משנ"ב, שעה"צ וכה"ח.</w:t>
      </w:r>
    </w:p>
  </w:footnote>
  <w:footnote w:id="61">
    <w:p w14:paraId="32A705B5"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וכ"נ מהמג"א בסימן ערה </w:t>
      </w:r>
      <w:r w:rsidRPr="00136B8C">
        <w:rPr>
          <w:rFonts w:asciiTheme="majorBidi" w:hAnsiTheme="majorBidi" w:cstheme="majorBidi"/>
          <w:sz w:val="22"/>
          <w:szCs w:val="22"/>
          <w:rtl/>
        </w:rPr>
        <w:t>(ס"ק ה)</w:t>
      </w:r>
      <w:r w:rsidRPr="00FD4C0C">
        <w:rPr>
          <w:rFonts w:asciiTheme="majorBidi" w:hAnsiTheme="majorBidi" w:cstheme="majorBidi"/>
          <w:sz w:val="24"/>
          <w:szCs w:val="24"/>
          <w:rtl/>
        </w:rPr>
        <w:t>, אך עי' שם בט"</w:t>
      </w:r>
      <w:r w:rsidRPr="00136B8C">
        <w:rPr>
          <w:rFonts w:asciiTheme="majorBidi" w:hAnsiTheme="majorBidi" w:cstheme="majorBidi"/>
          <w:sz w:val="22"/>
          <w:szCs w:val="22"/>
          <w:rtl/>
        </w:rPr>
        <w:t xml:space="preserve">ז (ס"ק ג) </w:t>
      </w:r>
      <w:r w:rsidRPr="00FD4C0C">
        <w:rPr>
          <w:rFonts w:asciiTheme="majorBidi" w:hAnsiTheme="majorBidi" w:cstheme="majorBidi"/>
          <w:sz w:val="24"/>
          <w:szCs w:val="24"/>
          <w:rtl/>
        </w:rPr>
        <w:t xml:space="preserve">ובחיד"א </w:t>
      </w:r>
      <w:r w:rsidRPr="00136B8C">
        <w:rPr>
          <w:rFonts w:asciiTheme="majorBidi" w:hAnsiTheme="majorBidi" w:cstheme="majorBidi"/>
          <w:sz w:val="22"/>
          <w:szCs w:val="22"/>
          <w:rtl/>
        </w:rPr>
        <w:t xml:space="preserve">(בשיורי ברכה ס"ק ג) </w:t>
      </w:r>
      <w:r w:rsidRPr="00FD4C0C">
        <w:rPr>
          <w:rFonts w:asciiTheme="majorBidi" w:hAnsiTheme="majorBidi" w:cstheme="majorBidi"/>
          <w:sz w:val="24"/>
          <w:szCs w:val="24"/>
          <w:rtl/>
        </w:rPr>
        <w:t>שחלקו עליו.</w:t>
      </w:r>
    </w:p>
  </w:footnote>
  <w:footnote w:id="62">
    <w:p w14:paraId="4C92B8E9"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וי"א שלפי הטעם הא' מותר לטעום, כפי שכתב בזכר דוד </w:t>
      </w:r>
      <w:r w:rsidRPr="00136B8C">
        <w:rPr>
          <w:rFonts w:asciiTheme="majorBidi" w:hAnsiTheme="majorBidi" w:cstheme="majorBidi"/>
          <w:sz w:val="22"/>
          <w:szCs w:val="22"/>
          <w:rtl/>
        </w:rPr>
        <w:t>(שם)</w:t>
      </w:r>
      <w:r w:rsidRPr="00FD4C0C">
        <w:rPr>
          <w:rFonts w:asciiTheme="majorBidi" w:hAnsiTheme="majorBidi" w:cstheme="majorBidi"/>
          <w:sz w:val="24"/>
          <w:szCs w:val="24"/>
          <w:rtl/>
        </w:rPr>
        <w:t>.</w:t>
      </w:r>
    </w:p>
  </w:footnote>
  <w:footnote w:id="63">
    <w:p w14:paraId="7B95F6D2" w14:textId="56011FE8"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וכ"כ בזוה"ק </w:t>
      </w:r>
      <w:r w:rsidRPr="00B45CA7">
        <w:rPr>
          <w:rFonts w:asciiTheme="majorBidi" w:hAnsiTheme="majorBidi" w:cstheme="majorBidi"/>
          <w:sz w:val="22"/>
          <w:szCs w:val="22"/>
          <w:rtl/>
        </w:rPr>
        <w:t>(שלח קסד.)</w:t>
      </w:r>
      <w:r w:rsidRPr="00FD4C0C">
        <w:rPr>
          <w:rFonts w:asciiTheme="majorBidi" w:hAnsiTheme="majorBidi" w:cstheme="majorBidi"/>
          <w:sz w:val="24"/>
          <w:szCs w:val="24"/>
          <w:rtl/>
        </w:rPr>
        <w:t xml:space="preserve">. ועי' בקובץ סיני </w:t>
      </w:r>
      <w:r w:rsidRPr="00B45CA7">
        <w:rPr>
          <w:rFonts w:asciiTheme="majorBidi" w:hAnsiTheme="majorBidi" w:cstheme="majorBidi"/>
          <w:sz w:val="22"/>
          <w:szCs w:val="22"/>
          <w:rtl/>
        </w:rPr>
        <w:t>(כרך קמה מעמ' קלה)</w:t>
      </w:r>
      <w:r w:rsidRPr="00FD4C0C">
        <w:rPr>
          <w:rFonts w:asciiTheme="majorBidi" w:hAnsiTheme="majorBidi" w:cstheme="majorBidi"/>
          <w:sz w:val="24"/>
          <w:szCs w:val="24"/>
          <w:rtl/>
        </w:rPr>
        <w:t xml:space="preserve"> שהר' איתי מרקוביץ כתב טז' השוואות בין מילה לבין הקרבת קורבן.</w:t>
      </w:r>
    </w:p>
  </w:footnote>
  <w:footnote w:id="64">
    <w:p w14:paraId="432AD3F2"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בשו"ת זרע אמת </w:t>
      </w:r>
      <w:r w:rsidRPr="004F469B">
        <w:rPr>
          <w:rFonts w:asciiTheme="majorBidi" w:hAnsiTheme="majorBidi" w:cstheme="majorBidi"/>
          <w:sz w:val="22"/>
          <w:szCs w:val="22"/>
          <w:rtl/>
        </w:rPr>
        <w:t>(ח"א חאו"ח סימן עו, וחיו"ד סימן קנח)</w:t>
      </w:r>
      <w:r w:rsidRPr="00FD4C0C">
        <w:rPr>
          <w:rFonts w:asciiTheme="majorBidi" w:hAnsiTheme="majorBidi" w:cstheme="majorBidi"/>
          <w:sz w:val="24"/>
          <w:szCs w:val="24"/>
          <w:rtl/>
        </w:rPr>
        <w:t>.</w:t>
      </w:r>
    </w:p>
  </w:footnote>
  <w:footnote w:id="65">
    <w:p w14:paraId="5D11B5EA" w14:textId="01C7950B"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אלו שכתבנו למעלה, ובנוסף: הברית אבות </w:t>
      </w:r>
      <w:r w:rsidRPr="004F469B">
        <w:rPr>
          <w:rFonts w:asciiTheme="majorBidi" w:hAnsiTheme="majorBidi" w:cstheme="majorBidi"/>
          <w:sz w:val="22"/>
          <w:szCs w:val="22"/>
          <w:rtl/>
        </w:rPr>
        <w:t>(סימן ג אות כט)</w:t>
      </w:r>
      <w:r w:rsidRPr="00FD4C0C">
        <w:rPr>
          <w:rFonts w:asciiTheme="majorBidi" w:hAnsiTheme="majorBidi" w:cstheme="majorBidi"/>
          <w:sz w:val="24"/>
          <w:szCs w:val="24"/>
          <w:rtl/>
        </w:rPr>
        <w:t xml:space="preserve">, הזכר דוד </w:t>
      </w:r>
      <w:r w:rsidRPr="004F469B">
        <w:rPr>
          <w:rFonts w:asciiTheme="majorBidi" w:hAnsiTheme="majorBidi" w:cstheme="majorBidi"/>
          <w:sz w:val="22"/>
          <w:szCs w:val="22"/>
          <w:rtl/>
        </w:rPr>
        <w:t>(מאמר א פרק סט)</w:t>
      </w:r>
      <w:r w:rsidRPr="00FD4C0C">
        <w:rPr>
          <w:rFonts w:asciiTheme="majorBidi" w:hAnsiTheme="majorBidi" w:cstheme="majorBidi"/>
          <w:sz w:val="24"/>
          <w:szCs w:val="24"/>
          <w:rtl/>
        </w:rPr>
        <w:t xml:space="preserve">, פרח שושן </w:t>
      </w:r>
      <w:r w:rsidRPr="004F469B">
        <w:rPr>
          <w:rFonts w:asciiTheme="majorBidi" w:hAnsiTheme="majorBidi" w:cstheme="majorBidi"/>
          <w:sz w:val="22"/>
          <w:szCs w:val="22"/>
          <w:rtl/>
        </w:rPr>
        <w:t>(עמ' שסט)</w:t>
      </w:r>
      <w:r w:rsidRPr="00FD4C0C">
        <w:rPr>
          <w:rFonts w:asciiTheme="majorBidi" w:hAnsiTheme="majorBidi" w:cstheme="majorBidi"/>
          <w:sz w:val="24"/>
          <w:szCs w:val="24"/>
          <w:rtl/>
        </w:rPr>
        <w:t xml:space="preserve">, ועי' בקובץ אור ישראל </w:t>
      </w:r>
      <w:r w:rsidRPr="004F469B">
        <w:rPr>
          <w:rFonts w:asciiTheme="majorBidi" w:hAnsiTheme="majorBidi" w:cstheme="majorBidi"/>
          <w:sz w:val="22"/>
          <w:szCs w:val="22"/>
          <w:rtl/>
        </w:rPr>
        <w:t>(שנה יג, כרך ב מעמ' 165)</w:t>
      </w:r>
      <w:r w:rsidRPr="00FD4C0C">
        <w:rPr>
          <w:rFonts w:asciiTheme="majorBidi" w:hAnsiTheme="majorBidi" w:cstheme="majorBidi"/>
          <w:sz w:val="24"/>
          <w:szCs w:val="24"/>
          <w:rtl/>
        </w:rPr>
        <w:t xml:space="preserve"> שהביא הרבה פוסקים שסוברים כן.</w:t>
      </w:r>
    </w:p>
  </w:footnote>
  <w:footnote w:id="66">
    <w:p w14:paraId="0B7CCB65"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וכ"כ השטמ"ק בנד'</w:t>
      </w:r>
      <w:r w:rsidRPr="004F469B">
        <w:rPr>
          <w:rFonts w:asciiTheme="majorBidi" w:hAnsiTheme="majorBidi" w:cstheme="majorBidi"/>
          <w:sz w:val="22"/>
          <w:szCs w:val="22"/>
          <w:rtl/>
        </w:rPr>
        <w:t xml:space="preserve"> (שם)</w:t>
      </w:r>
      <w:r w:rsidRPr="00FD4C0C">
        <w:rPr>
          <w:rFonts w:asciiTheme="majorBidi" w:hAnsiTheme="majorBidi" w:cstheme="majorBidi"/>
          <w:sz w:val="24"/>
          <w:szCs w:val="24"/>
          <w:rtl/>
        </w:rPr>
        <w:t>.</w:t>
      </w:r>
    </w:p>
  </w:footnote>
  <w:footnote w:id="67">
    <w:p w14:paraId="4D939F0F"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שאין מקור ברור לאסור (שלא מפורש בגמ' שיום הוא יו"ט), ובפרט שיש לדחות את הראיה מהמקור שלהם.</w:t>
      </w:r>
    </w:p>
    <w:p w14:paraId="3349D339"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ויש להוסיף עוד מעין דחייה, שהרי בזוה"ק </w:t>
      </w:r>
      <w:r w:rsidRPr="000F33DB">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כתוב שגם יום הכנסת הבן לתלמוד תורה הוי כיום הקרבת קורבן, והא לא ראינו ולא שמענו בשום מקום שלא עושים מלאכה ביום זה, וכבר דיבר על זה בשו"ת דברי משה </w:t>
      </w:r>
      <w:r w:rsidRPr="000F33DB">
        <w:rPr>
          <w:rFonts w:asciiTheme="majorBidi" w:hAnsiTheme="majorBidi" w:cstheme="majorBidi"/>
          <w:sz w:val="22"/>
          <w:szCs w:val="22"/>
          <w:rtl/>
        </w:rPr>
        <w:t>(סימן עג)</w:t>
      </w:r>
      <w:r w:rsidRPr="00FD4C0C">
        <w:rPr>
          <w:rFonts w:asciiTheme="majorBidi" w:hAnsiTheme="majorBidi" w:cstheme="majorBidi"/>
          <w:sz w:val="24"/>
          <w:szCs w:val="24"/>
          <w:rtl/>
        </w:rPr>
        <w:t>, ע"ש.</w:t>
      </w:r>
    </w:p>
  </w:footnote>
  <w:footnote w:id="68">
    <w:p w14:paraId="35AC06CA" w14:textId="77777777" w:rsidR="00EC1CCA"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והמרומי שדה </w:t>
      </w:r>
      <w:r w:rsidRPr="00EC1CCA">
        <w:rPr>
          <w:rFonts w:asciiTheme="majorBidi" w:hAnsiTheme="majorBidi" w:cstheme="majorBidi"/>
          <w:sz w:val="22"/>
          <w:szCs w:val="22"/>
          <w:rtl/>
        </w:rPr>
        <w:t xml:space="preserve">(שם בד"ה כל) </w:t>
      </w:r>
      <w:r w:rsidRPr="00FD4C0C">
        <w:rPr>
          <w:rFonts w:asciiTheme="majorBidi" w:hAnsiTheme="majorBidi" w:cstheme="majorBidi"/>
          <w:sz w:val="24"/>
          <w:szCs w:val="24"/>
          <w:rtl/>
        </w:rPr>
        <w:t>ביאר שכוונת רש"י שבהו"א סברנו שיש לעשות את המצוה בזריזות אף אם נוכל לקיימה בהידור מאוחר יותר, וקמ"ל שמצוה מן המובחר עדיף על זריזין.</w:t>
      </w:r>
    </w:p>
    <w:p w14:paraId="08D0C082" w14:textId="3FCB656A"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ולענ"ד </w:t>
      </w:r>
      <w:r w:rsidR="00EC1CCA">
        <w:rPr>
          <w:rFonts w:asciiTheme="majorBidi" w:hAnsiTheme="majorBidi" w:cstheme="majorBidi" w:hint="cs"/>
          <w:sz w:val="24"/>
          <w:szCs w:val="24"/>
          <w:rtl/>
        </w:rPr>
        <w:t>אין דבריו נראים כלל, ו</w:t>
      </w:r>
      <w:r w:rsidRPr="00FD4C0C">
        <w:rPr>
          <w:rFonts w:asciiTheme="majorBidi" w:hAnsiTheme="majorBidi" w:cstheme="majorBidi"/>
          <w:sz w:val="24"/>
          <w:szCs w:val="24"/>
          <w:rtl/>
        </w:rPr>
        <w:t>מדברי רש"י אין שום משמעות לזה, שהרי רש"י לא הזכיר מצוה מן המובחר בכל הדיבור.</w:t>
      </w:r>
    </w:p>
  </w:footnote>
  <w:footnote w:id="69">
    <w:p w14:paraId="4B75E7F5" w14:textId="1C817EEB"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מהחת"ס משמע כדברינו, שבפירושו על התורה </w:t>
      </w:r>
      <w:r w:rsidRPr="004B3C96">
        <w:rPr>
          <w:rFonts w:asciiTheme="majorBidi" w:hAnsiTheme="majorBidi" w:cstheme="majorBidi"/>
          <w:sz w:val="22"/>
          <w:szCs w:val="22"/>
          <w:rtl/>
        </w:rPr>
        <w:t xml:space="preserve">(תורת משה, </w:t>
      </w:r>
      <w:r w:rsidR="004B3C96" w:rsidRPr="004B3C96">
        <w:rPr>
          <w:rFonts w:asciiTheme="majorBidi" w:hAnsiTheme="majorBidi" w:cstheme="majorBidi" w:hint="cs"/>
          <w:sz w:val="22"/>
          <w:szCs w:val="22"/>
          <w:rtl/>
        </w:rPr>
        <w:t xml:space="preserve">פרשת </w:t>
      </w:r>
      <w:r w:rsidRPr="004B3C96">
        <w:rPr>
          <w:rFonts w:asciiTheme="majorBidi" w:hAnsiTheme="majorBidi" w:cstheme="majorBidi"/>
          <w:sz w:val="22"/>
          <w:szCs w:val="22"/>
          <w:rtl/>
        </w:rPr>
        <w:t>תצוה בדין תדיר ומקודש)</w:t>
      </w:r>
      <w:r w:rsidRPr="00FD4C0C">
        <w:rPr>
          <w:rFonts w:asciiTheme="majorBidi" w:hAnsiTheme="majorBidi" w:cstheme="majorBidi"/>
          <w:sz w:val="24"/>
          <w:szCs w:val="24"/>
          <w:rtl/>
        </w:rPr>
        <w:t xml:space="preserve"> כתב שמצוה מן המובחר עדיפא על זריזין, ואילו בפירושו על הש"ס </w:t>
      </w:r>
      <w:r w:rsidRPr="004B3C96">
        <w:rPr>
          <w:rFonts w:asciiTheme="majorBidi" w:hAnsiTheme="majorBidi" w:cstheme="majorBidi"/>
          <w:sz w:val="22"/>
          <w:szCs w:val="22"/>
          <w:rtl/>
        </w:rPr>
        <w:t>(נדרים לא: בד"ה אמול)</w:t>
      </w:r>
      <w:r w:rsidRPr="00FD4C0C">
        <w:rPr>
          <w:rFonts w:asciiTheme="majorBidi" w:hAnsiTheme="majorBidi" w:cstheme="majorBidi"/>
          <w:sz w:val="24"/>
          <w:szCs w:val="24"/>
          <w:rtl/>
        </w:rPr>
        <w:t xml:space="preserve"> משמע שבמילה זריזין עדיף על מצוה מן המובחר, אלא ע"כ ס"ל כחילוק שכתבנו.</w:t>
      </w:r>
    </w:p>
    <w:p w14:paraId="05508CB5" w14:textId="0770B219"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ואף מהערוה"ש נר' דס"ל כחילוק זה, שהרי באו"ח </w:t>
      </w:r>
      <w:r w:rsidRPr="00F35EFC">
        <w:rPr>
          <w:rFonts w:asciiTheme="majorBidi" w:hAnsiTheme="majorBidi" w:cstheme="majorBidi"/>
          <w:sz w:val="22"/>
          <w:szCs w:val="22"/>
          <w:rtl/>
        </w:rPr>
        <w:t>(תכו</w:t>
      </w:r>
      <w:r w:rsidR="00F35EFC" w:rsidRPr="00F35EFC">
        <w:rPr>
          <w:rFonts w:asciiTheme="majorBidi" w:hAnsiTheme="majorBidi" w:cstheme="majorBidi" w:hint="cs"/>
          <w:sz w:val="22"/>
          <w:szCs w:val="22"/>
          <w:rtl/>
        </w:rPr>
        <w:t>,</w:t>
      </w:r>
      <w:r w:rsidRPr="00F35EFC">
        <w:rPr>
          <w:rFonts w:asciiTheme="majorBidi" w:hAnsiTheme="majorBidi" w:cstheme="majorBidi"/>
          <w:sz w:val="22"/>
          <w:szCs w:val="22"/>
          <w:rtl/>
        </w:rPr>
        <w:t xml:space="preserve"> ו)</w:t>
      </w:r>
      <w:r w:rsidRPr="00FD4C0C">
        <w:rPr>
          <w:rFonts w:asciiTheme="majorBidi" w:hAnsiTheme="majorBidi" w:cstheme="majorBidi"/>
          <w:sz w:val="24"/>
          <w:szCs w:val="24"/>
          <w:rtl/>
        </w:rPr>
        <w:t xml:space="preserve"> הוא הביא את המח' אם עדיף זריזין או מצוה מן המובחר ולא הכריע, ואילו לגבי מילה </w:t>
      </w:r>
      <w:r w:rsidRPr="00F35EFC">
        <w:rPr>
          <w:rFonts w:asciiTheme="majorBidi" w:hAnsiTheme="majorBidi" w:cstheme="majorBidi"/>
          <w:sz w:val="22"/>
          <w:szCs w:val="22"/>
          <w:rtl/>
        </w:rPr>
        <w:t>(יו"ד רסא</w:t>
      </w:r>
      <w:r w:rsidR="00F35EFC">
        <w:rPr>
          <w:rFonts w:asciiTheme="majorBidi" w:hAnsiTheme="majorBidi" w:cstheme="majorBidi" w:hint="cs"/>
          <w:sz w:val="22"/>
          <w:szCs w:val="22"/>
          <w:rtl/>
        </w:rPr>
        <w:t xml:space="preserve">, </w:t>
      </w:r>
      <w:r w:rsidRPr="00F35EFC">
        <w:rPr>
          <w:rFonts w:asciiTheme="majorBidi" w:hAnsiTheme="majorBidi" w:cstheme="majorBidi"/>
          <w:sz w:val="22"/>
          <w:szCs w:val="22"/>
          <w:rtl/>
        </w:rPr>
        <w:t>ה)</w:t>
      </w:r>
      <w:r w:rsidRPr="00FD4C0C">
        <w:rPr>
          <w:rFonts w:asciiTheme="majorBidi" w:hAnsiTheme="majorBidi" w:cstheme="majorBidi"/>
          <w:sz w:val="24"/>
          <w:szCs w:val="24"/>
          <w:rtl/>
        </w:rPr>
        <w:t xml:space="preserve"> </w:t>
      </w:r>
      <w:r w:rsidR="00F35EFC">
        <w:rPr>
          <w:rFonts w:asciiTheme="majorBidi" w:hAnsiTheme="majorBidi" w:cstheme="majorBidi" w:hint="cs"/>
          <w:sz w:val="24"/>
          <w:szCs w:val="24"/>
          <w:rtl/>
        </w:rPr>
        <w:t xml:space="preserve">הוא </w:t>
      </w:r>
      <w:r w:rsidRPr="00FD4C0C">
        <w:rPr>
          <w:rFonts w:asciiTheme="majorBidi" w:hAnsiTheme="majorBidi" w:cstheme="majorBidi"/>
          <w:sz w:val="24"/>
          <w:szCs w:val="24"/>
          <w:rtl/>
        </w:rPr>
        <w:t>פסק שזריזין עדיף על מצוה מן המובחר, אלא ע"כ ס"ל כמו שכתבנו.</w:t>
      </w:r>
    </w:p>
  </w:footnote>
  <w:footnote w:id="70">
    <w:p w14:paraId="7E32A20A" w14:textId="551476A8"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וכ"כ בשו"ת הרי יהודה </w:t>
      </w:r>
      <w:r w:rsidRPr="00AE7CF3">
        <w:rPr>
          <w:rFonts w:asciiTheme="majorBidi" w:hAnsiTheme="majorBidi" w:cstheme="majorBidi"/>
          <w:sz w:val="22"/>
          <w:szCs w:val="22"/>
          <w:rtl/>
        </w:rPr>
        <w:t>(חאו"ח סימן ט אותיות ג - ד)</w:t>
      </w:r>
      <w:r w:rsidRPr="00FD4C0C">
        <w:rPr>
          <w:rFonts w:asciiTheme="majorBidi" w:hAnsiTheme="majorBidi" w:cstheme="majorBidi"/>
          <w:sz w:val="24"/>
          <w:szCs w:val="24"/>
          <w:rtl/>
        </w:rPr>
        <w:t xml:space="preserve"> ובשו"ת בצל החכמה </w:t>
      </w:r>
      <w:r w:rsidRPr="00AE7CF3">
        <w:rPr>
          <w:rFonts w:asciiTheme="majorBidi" w:hAnsiTheme="majorBidi" w:cstheme="majorBidi"/>
          <w:sz w:val="22"/>
          <w:szCs w:val="22"/>
          <w:rtl/>
        </w:rPr>
        <w:t>(ח"ה סימן כח)</w:t>
      </w:r>
      <w:r w:rsidRPr="00FD4C0C">
        <w:rPr>
          <w:rFonts w:asciiTheme="majorBidi" w:hAnsiTheme="majorBidi" w:cstheme="majorBidi"/>
          <w:sz w:val="24"/>
          <w:szCs w:val="24"/>
          <w:rtl/>
        </w:rPr>
        <w:t xml:space="preserve"> והוכיחו כן מהרבה פוסקים. וזה דלא כשו"ת צבי תפארת </w:t>
      </w:r>
      <w:r w:rsidRPr="00AE7CF3">
        <w:rPr>
          <w:rFonts w:asciiTheme="majorBidi" w:hAnsiTheme="majorBidi" w:cstheme="majorBidi"/>
          <w:sz w:val="22"/>
          <w:szCs w:val="22"/>
          <w:rtl/>
        </w:rPr>
        <w:t>(סימן נג)</w:t>
      </w:r>
      <w:r w:rsidRPr="00FD4C0C">
        <w:rPr>
          <w:rFonts w:asciiTheme="majorBidi" w:hAnsiTheme="majorBidi" w:cstheme="majorBidi"/>
          <w:sz w:val="24"/>
          <w:szCs w:val="24"/>
          <w:rtl/>
        </w:rPr>
        <w:t xml:space="preserve"> שכתב שאם יש ג' אנשים אין עוד חיוב ליותר אנשים משום ברוב עם</w:t>
      </w:r>
      <w:r w:rsidR="001535F8">
        <w:rPr>
          <w:rFonts w:asciiTheme="majorBidi" w:hAnsiTheme="majorBidi" w:cstheme="majorBidi" w:hint="cs"/>
          <w:sz w:val="24"/>
          <w:szCs w:val="24"/>
          <w:rtl/>
        </w:rPr>
        <w:t xml:space="preserve">. </w:t>
      </w:r>
      <w:r w:rsidRPr="00FD4C0C">
        <w:rPr>
          <w:rFonts w:asciiTheme="majorBidi" w:hAnsiTheme="majorBidi" w:cstheme="majorBidi"/>
          <w:sz w:val="24"/>
          <w:szCs w:val="24"/>
          <w:rtl/>
        </w:rPr>
        <w:t>אמנם בסוף התשובה יש הערה מ</w:t>
      </w:r>
      <w:r w:rsidR="001535F8">
        <w:rPr>
          <w:rFonts w:asciiTheme="majorBidi" w:hAnsiTheme="majorBidi" w:cstheme="majorBidi" w:hint="cs"/>
          <w:sz w:val="24"/>
          <w:szCs w:val="24"/>
          <w:rtl/>
        </w:rPr>
        <w:t>הבן שלו</w:t>
      </w:r>
      <w:r w:rsidRPr="00FD4C0C">
        <w:rPr>
          <w:rFonts w:asciiTheme="majorBidi" w:hAnsiTheme="majorBidi" w:cstheme="majorBidi"/>
          <w:sz w:val="24"/>
          <w:szCs w:val="24"/>
          <w:rtl/>
        </w:rPr>
        <w:t xml:space="preserve"> שרוצה לומר שאביו דיבר רק אם יש התנגשות עם מצוה אחרת</w:t>
      </w:r>
      <w:r w:rsidR="001535F8">
        <w:rPr>
          <w:rFonts w:asciiTheme="majorBidi" w:hAnsiTheme="majorBidi" w:cstheme="majorBidi" w:hint="cs"/>
          <w:sz w:val="24"/>
          <w:szCs w:val="24"/>
          <w:rtl/>
        </w:rPr>
        <w:t>, אך מ"מ מבואר מדבריו שעיקר דין רוב עם זה בג' אנשים.</w:t>
      </w:r>
      <w:r w:rsidRPr="00FD4C0C">
        <w:rPr>
          <w:rFonts w:asciiTheme="majorBidi" w:hAnsiTheme="majorBidi" w:cstheme="majorBidi"/>
          <w:sz w:val="24"/>
          <w:szCs w:val="24"/>
          <w:rtl/>
        </w:rPr>
        <w:t xml:space="preserve"> ו</w:t>
      </w:r>
      <w:r w:rsidR="00C96CF0">
        <w:rPr>
          <w:rFonts w:asciiTheme="majorBidi" w:hAnsiTheme="majorBidi" w:cstheme="majorBidi" w:hint="cs"/>
          <w:sz w:val="24"/>
          <w:szCs w:val="24"/>
          <w:rtl/>
        </w:rPr>
        <w:t xml:space="preserve">כן </w:t>
      </w:r>
      <w:r w:rsidR="001535F8">
        <w:rPr>
          <w:rFonts w:asciiTheme="majorBidi" w:hAnsiTheme="majorBidi" w:cstheme="majorBidi" w:hint="cs"/>
          <w:sz w:val="24"/>
          <w:szCs w:val="24"/>
          <w:rtl/>
        </w:rPr>
        <w:t xml:space="preserve">זה </w:t>
      </w:r>
      <w:r w:rsidR="00C96CF0">
        <w:rPr>
          <w:rFonts w:asciiTheme="majorBidi" w:hAnsiTheme="majorBidi" w:cstheme="majorBidi" w:hint="cs"/>
          <w:sz w:val="24"/>
          <w:szCs w:val="24"/>
          <w:rtl/>
        </w:rPr>
        <w:t>כ</w:t>
      </w:r>
      <w:r w:rsidR="001535F8">
        <w:rPr>
          <w:rFonts w:asciiTheme="majorBidi" w:hAnsiTheme="majorBidi" w:cstheme="majorBidi" w:hint="cs"/>
          <w:sz w:val="24"/>
          <w:szCs w:val="24"/>
          <w:rtl/>
        </w:rPr>
        <w:t>דברי</w:t>
      </w:r>
      <w:r w:rsidR="00C96CF0">
        <w:rPr>
          <w:rFonts w:asciiTheme="majorBidi" w:hAnsiTheme="majorBidi" w:cstheme="majorBidi" w:hint="cs"/>
          <w:sz w:val="24"/>
          <w:szCs w:val="24"/>
          <w:rtl/>
        </w:rPr>
        <w:t xml:space="preserve"> ה</w:t>
      </w:r>
      <w:r w:rsidRPr="00FD4C0C">
        <w:rPr>
          <w:rFonts w:asciiTheme="majorBidi" w:hAnsiTheme="majorBidi" w:cstheme="majorBidi"/>
          <w:sz w:val="24"/>
          <w:szCs w:val="24"/>
          <w:rtl/>
        </w:rPr>
        <w:t xml:space="preserve">אז נדברו </w:t>
      </w:r>
      <w:r w:rsidRPr="00C96CF0">
        <w:rPr>
          <w:rFonts w:asciiTheme="majorBidi" w:hAnsiTheme="majorBidi" w:cstheme="majorBidi"/>
          <w:sz w:val="22"/>
          <w:szCs w:val="22"/>
          <w:rtl/>
        </w:rPr>
        <w:t>(חי"ג סימן סח)</w:t>
      </w:r>
      <w:r w:rsidRPr="00FD4C0C">
        <w:rPr>
          <w:rFonts w:asciiTheme="majorBidi" w:hAnsiTheme="majorBidi" w:cstheme="majorBidi"/>
          <w:sz w:val="24"/>
          <w:szCs w:val="24"/>
          <w:rtl/>
        </w:rPr>
        <w:t xml:space="preserve"> שכתב שאינו יודע מקור לזה שיש ברוב עם ביותר מעשרה.</w:t>
      </w:r>
      <w:r w:rsidR="00C96CF0">
        <w:rPr>
          <w:rFonts w:asciiTheme="majorBidi" w:hAnsiTheme="majorBidi" w:cstheme="majorBidi" w:hint="cs"/>
          <w:sz w:val="24"/>
          <w:szCs w:val="24"/>
          <w:rtl/>
        </w:rPr>
        <w:t xml:space="preserve"> ודבריו ללא מקור ונגד התורת כהנים.</w:t>
      </w:r>
    </w:p>
  </w:footnote>
  <w:footnote w:id="71">
    <w:p w14:paraId="1BA1015C" w14:textId="6C2259E5" w:rsidR="0005706E" w:rsidRPr="00FD4C0C" w:rsidRDefault="0005706E" w:rsidP="0005706E">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שמבואר שרק אם א' מברך לכולם יש ברוב עם</w:t>
      </w:r>
      <w:r w:rsidR="00967F3F">
        <w:rPr>
          <w:rFonts w:asciiTheme="majorBidi" w:hAnsiTheme="majorBidi" w:cstheme="majorBidi" w:hint="cs"/>
          <w:sz w:val="24"/>
          <w:szCs w:val="24"/>
          <w:rtl/>
        </w:rPr>
        <w:t>,</w:t>
      </w:r>
      <w:r w:rsidRPr="00FD4C0C">
        <w:rPr>
          <w:rFonts w:asciiTheme="majorBidi" w:hAnsiTheme="majorBidi" w:cstheme="majorBidi"/>
          <w:sz w:val="24"/>
          <w:szCs w:val="24"/>
          <w:rtl/>
        </w:rPr>
        <w:t xml:space="preserve"> ולא אם כולם מברכים לעצמם אלא שנמצאים שם אחרים, וכן משמע גם מהשו"ע באו"ח </w:t>
      </w:r>
      <w:r w:rsidRPr="00967F3F">
        <w:rPr>
          <w:rFonts w:asciiTheme="majorBidi" w:hAnsiTheme="majorBidi" w:cstheme="majorBidi"/>
          <w:sz w:val="22"/>
          <w:szCs w:val="22"/>
          <w:rtl/>
        </w:rPr>
        <w:t>(סימן ריג ס"ב, ע"ש)</w:t>
      </w:r>
      <w:r w:rsidRPr="00FD4C0C">
        <w:rPr>
          <w:rFonts w:asciiTheme="majorBidi" w:hAnsiTheme="majorBidi" w:cstheme="majorBidi"/>
          <w:sz w:val="24"/>
          <w:szCs w:val="24"/>
          <w:rtl/>
        </w:rPr>
        <w:t>.</w:t>
      </w:r>
    </w:p>
  </w:footnote>
  <w:footnote w:id="72">
    <w:p w14:paraId="2A2FB704" w14:textId="77777777" w:rsidR="00967F3F"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ובקונ' הדרת מלך </w:t>
      </w:r>
      <w:r w:rsidRPr="00967F3F">
        <w:rPr>
          <w:rFonts w:asciiTheme="majorBidi" w:hAnsiTheme="majorBidi" w:cstheme="majorBidi"/>
          <w:sz w:val="22"/>
          <w:szCs w:val="22"/>
          <w:rtl/>
        </w:rPr>
        <w:t>(עמ' כב)</w:t>
      </w:r>
      <w:r w:rsidRPr="00FD4C0C">
        <w:rPr>
          <w:rFonts w:asciiTheme="majorBidi" w:hAnsiTheme="majorBidi" w:cstheme="majorBidi"/>
          <w:sz w:val="24"/>
          <w:szCs w:val="24"/>
          <w:rtl/>
        </w:rPr>
        <w:t xml:space="preserve"> הביא ראיה לדבריו מהתוס' רבי יהודה החסיד </w:t>
      </w:r>
      <w:r w:rsidRPr="00967F3F">
        <w:rPr>
          <w:rFonts w:asciiTheme="majorBidi" w:hAnsiTheme="majorBidi" w:cstheme="majorBidi"/>
          <w:sz w:val="22"/>
          <w:szCs w:val="22"/>
          <w:rtl/>
        </w:rPr>
        <w:t xml:space="preserve">(בברכות נ.) </w:t>
      </w:r>
      <w:r w:rsidRPr="00FD4C0C">
        <w:rPr>
          <w:rFonts w:asciiTheme="majorBidi" w:hAnsiTheme="majorBidi" w:cstheme="majorBidi"/>
          <w:sz w:val="24"/>
          <w:szCs w:val="24"/>
          <w:rtl/>
        </w:rPr>
        <w:t>שפירש שהריש גלותא סירב שכל אחד מהמסובין יברך ברכת המזון לבד משום ברוב עם, ולכאו' אף אם מברכים לבד</w:t>
      </w:r>
      <w:r w:rsidR="00967F3F">
        <w:rPr>
          <w:rFonts w:asciiTheme="majorBidi" w:hAnsiTheme="majorBidi" w:cstheme="majorBidi" w:hint="cs"/>
          <w:sz w:val="24"/>
          <w:szCs w:val="24"/>
          <w:rtl/>
        </w:rPr>
        <w:t>,</w:t>
      </w:r>
      <w:r w:rsidRPr="00FD4C0C">
        <w:rPr>
          <w:rFonts w:asciiTheme="majorBidi" w:hAnsiTheme="majorBidi" w:cstheme="majorBidi"/>
          <w:sz w:val="24"/>
          <w:szCs w:val="24"/>
          <w:rtl/>
        </w:rPr>
        <w:t xml:space="preserve"> מ"מ הלא סוף סוף נמצאים במקום י' אנשים, אלא ע"כ שלא מועיל ראייתם להצטרף מכיון שזה מצוה פרטית.</w:t>
      </w:r>
    </w:p>
    <w:p w14:paraId="6A9AE497" w14:textId="35481A8F"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ועי' בשו"ת הרי יהודה </w:t>
      </w:r>
      <w:r w:rsidRPr="00967F3F">
        <w:rPr>
          <w:rFonts w:asciiTheme="majorBidi" w:hAnsiTheme="majorBidi" w:cstheme="majorBidi"/>
          <w:sz w:val="22"/>
          <w:szCs w:val="22"/>
          <w:rtl/>
        </w:rPr>
        <w:t xml:space="preserve">(שם אות ב) </w:t>
      </w:r>
      <w:r w:rsidRPr="00FD4C0C">
        <w:rPr>
          <w:rFonts w:asciiTheme="majorBidi" w:hAnsiTheme="majorBidi" w:cstheme="majorBidi"/>
          <w:sz w:val="24"/>
          <w:szCs w:val="24"/>
          <w:rtl/>
        </w:rPr>
        <w:t xml:space="preserve">שכתב שמקיימים ברוב עם אף אם לא עושים שום מעשה, והוא לא התייחס לראיות שהביאו הפוסקים שהבאנו, וע"ע בבנין שלמה </w:t>
      </w:r>
      <w:r w:rsidRPr="00967F3F">
        <w:rPr>
          <w:rFonts w:asciiTheme="majorBidi" w:hAnsiTheme="majorBidi" w:cstheme="majorBidi"/>
          <w:sz w:val="22"/>
          <w:szCs w:val="22"/>
          <w:rtl/>
        </w:rPr>
        <w:t>(ח"ב סימן יג)</w:t>
      </w:r>
      <w:r w:rsidRPr="00FD4C0C">
        <w:rPr>
          <w:rFonts w:asciiTheme="majorBidi" w:hAnsiTheme="majorBidi" w:cstheme="majorBidi"/>
          <w:sz w:val="24"/>
          <w:szCs w:val="24"/>
          <w:rtl/>
        </w:rPr>
        <w:t>.</w:t>
      </w:r>
    </w:p>
  </w:footnote>
  <w:footnote w:id="73">
    <w:p w14:paraId="53405BE2"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בקובץ הלכה וביאורים </w:t>
      </w:r>
      <w:r w:rsidRPr="00166484">
        <w:rPr>
          <w:rFonts w:asciiTheme="majorBidi" w:hAnsiTheme="majorBidi" w:cstheme="majorBidi"/>
          <w:sz w:val="22"/>
          <w:szCs w:val="22"/>
          <w:rtl/>
        </w:rPr>
        <w:t xml:space="preserve">(סימן תתקכט עמ' 33) </w:t>
      </w:r>
      <w:r w:rsidRPr="00FD4C0C">
        <w:rPr>
          <w:rFonts w:asciiTheme="majorBidi" w:hAnsiTheme="majorBidi" w:cstheme="majorBidi"/>
          <w:sz w:val="24"/>
          <w:szCs w:val="24"/>
          <w:rtl/>
        </w:rPr>
        <w:t xml:space="preserve">כתבו בשם הר' מנחם מנדל מילובביץ שאפשר שברוב עם במילה הוי מצוה מן המובחר מכיון שמילה היא ששון </w:t>
      </w:r>
      <w:r w:rsidRPr="00166484">
        <w:rPr>
          <w:rFonts w:asciiTheme="majorBidi" w:hAnsiTheme="majorBidi" w:cstheme="majorBidi"/>
          <w:sz w:val="22"/>
          <w:szCs w:val="22"/>
          <w:rtl/>
        </w:rPr>
        <w:t>(וכדאמרי' בשבת קל.)</w:t>
      </w:r>
      <w:r w:rsidRPr="00FD4C0C">
        <w:rPr>
          <w:rFonts w:asciiTheme="majorBidi" w:hAnsiTheme="majorBidi" w:cstheme="majorBidi"/>
          <w:sz w:val="24"/>
          <w:szCs w:val="24"/>
          <w:rtl/>
        </w:rPr>
        <w:t xml:space="preserve"> וברוב עם יש ששון. וכתב שלפ"ז יהיה תלוי במח' שפוסקים אם זריזין עדיף על מצוה מהמובחר או לא.</w:t>
      </w:r>
    </w:p>
  </w:footnote>
  <w:footnote w:id="74">
    <w:p w14:paraId="6711BD93" w14:textId="4F64B2A3"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הובאו בשדי חמד </w:t>
      </w:r>
      <w:r w:rsidRPr="00166484">
        <w:rPr>
          <w:rFonts w:asciiTheme="majorBidi" w:hAnsiTheme="majorBidi" w:cstheme="majorBidi"/>
          <w:sz w:val="22"/>
          <w:szCs w:val="22"/>
          <w:rtl/>
        </w:rPr>
        <w:t>(מערכת הזי"ן בתחילתה)</w:t>
      </w:r>
      <w:r w:rsidRPr="00FD4C0C">
        <w:rPr>
          <w:rFonts w:asciiTheme="majorBidi" w:hAnsiTheme="majorBidi" w:cstheme="majorBidi"/>
          <w:sz w:val="24"/>
          <w:szCs w:val="24"/>
          <w:rtl/>
        </w:rPr>
        <w:t xml:space="preserve">, וכ"כ בתורת משה </w:t>
      </w:r>
      <w:r w:rsidRPr="00166484">
        <w:rPr>
          <w:rFonts w:asciiTheme="majorBidi" w:hAnsiTheme="majorBidi" w:cstheme="majorBidi"/>
          <w:sz w:val="22"/>
          <w:szCs w:val="22"/>
          <w:rtl/>
        </w:rPr>
        <w:t>(</w:t>
      </w:r>
      <w:r w:rsidR="00166484" w:rsidRPr="00166484">
        <w:rPr>
          <w:rFonts w:asciiTheme="majorBidi" w:hAnsiTheme="majorBidi" w:cstheme="majorBidi" w:hint="cs"/>
          <w:sz w:val="22"/>
          <w:szCs w:val="22"/>
          <w:rtl/>
        </w:rPr>
        <w:t xml:space="preserve">פרשת </w:t>
      </w:r>
      <w:r w:rsidRPr="00166484">
        <w:rPr>
          <w:rFonts w:asciiTheme="majorBidi" w:hAnsiTheme="majorBidi" w:cstheme="majorBidi"/>
          <w:sz w:val="22"/>
          <w:szCs w:val="22"/>
          <w:rtl/>
        </w:rPr>
        <w:t>תצוה, בדין תדיר ומקודש)</w:t>
      </w:r>
      <w:r w:rsidRPr="00FD4C0C">
        <w:rPr>
          <w:rFonts w:asciiTheme="majorBidi" w:hAnsiTheme="majorBidi" w:cstheme="majorBidi"/>
          <w:sz w:val="24"/>
          <w:szCs w:val="24"/>
          <w:rtl/>
        </w:rPr>
        <w:t xml:space="preserve">, בדברי ישראל </w:t>
      </w:r>
      <w:r w:rsidRPr="00166484">
        <w:rPr>
          <w:rFonts w:asciiTheme="majorBidi" w:hAnsiTheme="majorBidi" w:cstheme="majorBidi"/>
          <w:sz w:val="22"/>
          <w:szCs w:val="22"/>
          <w:rtl/>
        </w:rPr>
        <w:t>(ח"ב סימן כט)</w:t>
      </w:r>
      <w:r w:rsidRPr="00FD4C0C">
        <w:rPr>
          <w:rFonts w:asciiTheme="majorBidi" w:hAnsiTheme="majorBidi" w:cstheme="majorBidi"/>
          <w:sz w:val="24"/>
          <w:szCs w:val="24"/>
          <w:rtl/>
        </w:rPr>
        <w:t xml:space="preserve">, בחיי אדם </w:t>
      </w:r>
      <w:r w:rsidRPr="00166484">
        <w:rPr>
          <w:rFonts w:asciiTheme="majorBidi" w:hAnsiTheme="majorBidi" w:cstheme="majorBidi"/>
          <w:sz w:val="22"/>
          <w:szCs w:val="22"/>
          <w:rtl/>
        </w:rPr>
        <w:t>(כלל סח סעיף ו)</w:t>
      </w:r>
      <w:r w:rsidRPr="00FD4C0C">
        <w:rPr>
          <w:rFonts w:asciiTheme="majorBidi" w:hAnsiTheme="majorBidi" w:cstheme="majorBidi"/>
          <w:sz w:val="24"/>
          <w:szCs w:val="24"/>
          <w:rtl/>
        </w:rPr>
        <w:t xml:space="preserve"> ובמלאך הברית </w:t>
      </w:r>
      <w:r w:rsidRPr="00166484">
        <w:rPr>
          <w:rFonts w:asciiTheme="majorBidi" w:hAnsiTheme="majorBidi" w:cstheme="majorBidi"/>
          <w:sz w:val="22"/>
          <w:szCs w:val="22"/>
          <w:rtl/>
        </w:rPr>
        <w:t>(עמ' 384 בשם הרב מרדכי אליהו)</w:t>
      </w:r>
      <w:r w:rsidRPr="00FD4C0C">
        <w:rPr>
          <w:rFonts w:asciiTheme="majorBidi" w:hAnsiTheme="majorBidi" w:cstheme="majorBidi"/>
          <w:sz w:val="24"/>
          <w:szCs w:val="24"/>
          <w:rtl/>
        </w:rPr>
        <w:t xml:space="preserve">, וכ"נ מאורח המשפט </w:t>
      </w:r>
      <w:r w:rsidRPr="00166484">
        <w:rPr>
          <w:rFonts w:asciiTheme="majorBidi" w:hAnsiTheme="majorBidi" w:cstheme="majorBidi"/>
          <w:sz w:val="22"/>
          <w:szCs w:val="22"/>
          <w:rtl/>
        </w:rPr>
        <w:t>(סו"ס קמג, ע"ש)</w:t>
      </w:r>
      <w:r w:rsidRPr="00FD4C0C">
        <w:rPr>
          <w:rFonts w:asciiTheme="majorBidi" w:hAnsiTheme="majorBidi" w:cstheme="majorBidi"/>
          <w:sz w:val="24"/>
          <w:szCs w:val="24"/>
          <w:rtl/>
        </w:rPr>
        <w:t>. וכן עיין ביבי</w:t>
      </w:r>
      <w:r w:rsidR="00166484">
        <w:rPr>
          <w:rFonts w:asciiTheme="majorBidi" w:hAnsiTheme="majorBidi" w:cstheme="majorBidi" w:hint="cs"/>
          <w:sz w:val="24"/>
          <w:szCs w:val="24"/>
          <w:rtl/>
        </w:rPr>
        <w:t>"</w:t>
      </w:r>
      <w:r w:rsidRPr="00FD4C0C">
        <w:rPr>
          <w:rFonts w:asciiTheme="majorBidi" w:hAnsiTheme="majorBidi" w:cstheme="majorBidi"/>
          <w:sz w:val="24"/>
          <w:szCs w:val="24"/>
          <w:rtl/>
        </w:rPr>
        <w:t>א</w:t>
      </w:r>
      <w:r w:rsidR="00166484">
        <w:rPr>
          <w:rFonts w:asciiTheme="majorBidi" w:hAnsiTheme="majorBidi" w:cstheme="majorBidi" w:hint="cs"/>
          <w:sz w:val="24"/>
          <w:szCs w:val="24"/>
          <w:rtl/>
        </w:rPr>
        <w:t xml:space="preserve"> </w:t>
      </w:r>
      <w:r w:rsidRPr="00166484">
        <w:rPr>
          <w:rFonts w:asciiTheme="majorBidi" w:hAnsiTheme="majorBidi" w:cstheme="majorBidi"/>
          <w:sz w:val="22"/>
          <w:szCs w:val="22"/>
          <w:rtl/>
        </w:rPr>
        <w:t>(ח"ב חיו"ד סימן יח)</w:t>
      </w:r>
      <w:r w:rsidRPr="00FD4C0C">
        <w:rPr>
          <w:rFonts w:asciiTheme="majorBidi" w:hAnsiTheme="majorBidi" w:cstheme="majorBidi"/>
          <w:sz w:val="24"/>
          <w:szCs w:val="24"/>
          <w:rtl/>
        </w:rPr>
        <w:t xml:space="preserve"> ובהרי יהודה </w:t>
      </w:r>
      <w:r w:rsidRPr="00166484">
        <w:rPr>
          <w:rFonts w:asciiTheme="majorBidi" w:hAnsiTheme="majorBidi" w:cstheme="majorBidi"/>
          <w:sz w:val="22"/>
          <w:szCs w:val="22"/>
          <w:rtl/>
        </w:rPr>
        <w:t>(חיו"ד סימן יד אות א)</w:t>
      </w:r>
      <w:r w:rsidRPr="00FD4C0C">
        <w:rPr>
          <w:rFonts w:asciiTheme="majorBidi" w:hAnsiTheme="majorBidi" w:cstheme="majorBidi"/>
          <w:sz w:val="24"/>
          <w:szCs w:val="24"/>
          <w:rtl/>
        </w:rPr>
        <w:t xml:space="preserve"> שהביאו הרבה מאוד פוסקים דס"ל כן, ושקלו וטרו טובא בזה.</w:t>
      </w:r>
    </w:p>
  </w:footnote>
  <w:footnote w:id="75">
    <w:p w14:paraId="2EA28D64" w14:textId="165FDCD9" w:rsidR="00C73060" w:rsidRPr="00FD4C0C" w:rsidRDefault="00C73060" w:rsidP="00166484">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בשו"ת מקור חיים </w:t>
      </w:r>
      <w:r w:rsidRPr="00166484">
        <w:rPr>
          <w:rFonts w:asciiTheme="majorBidi" w:hAnsiTheme="majorBidi" w:cstheme="majorBidi"/>
          <w:sz w:val="22"/>
          <w:szCs w:val="22"/>
          <w:rtl/>
        </w:rPr>
        <w:t xml:space="preserve">(סימן ג) </w:t>
      </w:r>
      <w:r w:rsidRPr="00FD4C0C">
        <w:rPr>
          <w:rFonts w:asciiTheme="majorBidi" w:hAnsiTheme="majorBidi" w:cstheme="majorBidi"/>
          <w:sz w:val="24"/>
          <w:szCs w:val="24"/>
          <w:rtl/>
        </w:rPr>
        <w:t xml:space="preserve">ובבנין שלמה </w:t>
      </w:r>
      <w:r w:rsidRPr="00166484">
        <w:rPr>
          <w:rFonts w:asciiTheme="majorBidi" w:hAnsiTheme="majorBidi" w:cstheme="majorBidi"/>
          <w:sz w:val="22"/>
          <w:szCs w:val="22"/>
          <w:rtl/>
        </w:rPr>
        <w:t>(ח"ב סימן יג)</w:t>
      </w:r>
      <w:r w:rsidRPr="00FD4C0C">
        <w:rPr>
          <w:rFonts w:asciiTheme="majorBidi" w:hAnsiTheme="majorBidi" w:cstheme="majorBidi"/>
          <w:sz w:val="24"/>
          <w:szCs w:val="24"/>
          <w:rtl/>
        </w:rPr>
        <w:t xml:space="preserve"> שדחו את הראיה</w:t>
      </w:r>
      <w:r w:rsidR="00166484">
        <w:rPr>
          <w:rFonts w:asciiTheme="majorBidi" w:hAnsiTheme="majorBidi" w:cstheme="majorBidi" w:hint="cs"/>
          <w:sz w:val="24"/>
          <w:szCs w:val="24"/>
          <w:rtl/>
        </w:rPr>
        <w:t>,</w:t>
      </w:r>
      <w:r w:rsidRPr="00FD4C0C">
        <w:rPr>
          <w:rFonts w:asciiTheme="majorBidi" w:hAnsiTheme="majorBidi" w:cstheme="majorBidi"/>
          <w:sz w:val="24"/>
          <w:szCs w:val="24"/>
          <w:rtl/>
        </w:rPr>
        <w:t xml:space="preserve"> דבגמ' מדובר </w:t>
      </w:r>
      <w:r w:rsidR="00166484">
        <w:rPr>
          <w:rFonts w:asciiTheme="majorBidi" w:hAnsiTheme="majorBidi" w:cstheme="majorBidi" w:hint="cs"/>
          <w:sz w:val="24"/>
          <w:szCs w:val="24"/>
          <w:rtl/>
        </w:rPr>
        <w:t xml:space="preserve">רק במקרה ויש </w:t>
      </w:r>
      <w:r w:rsidRPr="00FD4C0C">
        <w:rPr>
          <w:rFonts w:asciiTheme="majorBidi" w:hAnsiTheme="majorBidi" w:cstheme="majorBidi"/>
          <w:sz w:val="24"/>
          <w:szCs w:val="24"/>
          <w:rtl/>
        </w:rPr>
        <w:t>ספק אם יהיה ברוב עם</w:t>
      </w:r>
      <w:r w:rsidR="00166484">
        <w:rPr>
          <w:rFonts w:asciiTheme="majorBidi" w:hAnsiTheme="majorBidi" w:cstheme="majorBidi" w:hint="cs"/>
          <w:sz w:val="24"/>
          <w:szCs w:val="24"/>
          <w:rtl/>
        </w:rPr>
        <w:t>,</w:t>
      </w:r>
      <w:r w:rsidRPr="00FD4C0C">
        <w:rPr>
          <w:rFonts w:asciiTheme="majorBidi" w:hAnsiTheme="majorBidi" w:cstheme="majorBidi"/>
          <w:sz w:val="24"/>
          <w:szCs w:val="24"/>
          <w:rtl/>
        </w:rPr>
        <w:t xml:space="preserve"> ולכן זריזים עדיף, אך אם בודאי יהיה ברוב עם אפשר שברוב עם שקול כמו זריזין.</w:t>
      </w:r>
      <w:r w:rsidR="00166484">
        <w:rPr>
          <w:rFonts w:asciiTheme="majorBidi" w:hAnsiTheme="majorBidi" w:cstheme="majorBidi" w:hint="cs"/>
          <w:sz w:val="24"/>
          <w:szCs w:val="24"/>
          <w:rtl/>
        </w:rPr>
        <w:t xml:space="preserve"> </w:t>
      </w:r>
      <w:r w:rsidRPr="00FD4C0C">
        <w:rPr>
          <w:rFonts w:asciiTheme="majorBidi" w:hAnsiTheme="majorBidi" w:cstheme="majorBidi"/>
          <w:sz w:val="24"/>
          <w:szCs w:val="24"/>
          <w:rtl/>
        </w:rPr>
        <w:t>וצ"ע לדבריו</w:t>
      </w:r>
      <w:r w:rsidR="00166484">
        <w:rPr>
          <w:rFonts w:asciiTheme="majorBidi" w:hAnsiTheme="majorBidi" w:cstheme="majorBidi" w:hint="cs"/>
          <w:sz w:val="24"/>
          <w:szCs w:val="24"/>
          <w:rtl/>
        </w:rPr>
        <w:t>,</w:t>
      </w:r>
      <w:r w:rsidRPr="00FD4C0C">
        <w:rPr>
          <w:rFonts w:asciiTheme="majorBidi" w:hAnsiTheme="majorBidi" w:cstheme="majorBidi"/>
          <w:sz w:val="24"/>
          <w:szCs w:val="24"/>
          <w:rtl/>
        </w:rPr>
        <w:t xml:space="preserve"> מתי אפשר לומר שאנו בטוחים לגמרי שע"י האיחור יהיה ברוב עם.</w:t>
      </w:r>
    </w:p>
    <w:p w14:paraId="2D16F8C4" w14:textId="1ACE1131"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וכן עי' בשו"ת תשובות והנהגות </w:t>
      </w:r>
      <w:r w:rsidRPr="00926FEB">
        <w:rPr>
          <w:rFonts w:asciiTheme="majorBidi" w:hAnsiTheme="majorBidi" w:cstheme="majorBidi"/>
          <w:sz w:val="22"/>
          <w:szCs w:val="22"/>
          <w:rtl/>
        </w:rPr>
        <w:t>(ח"ד סימן רכו)</w:t>
      </w:r>
      <w:r w:rsidRPr="00FD4C0C">
        <w:rPr>
          <w:rFonts w:asciiTheme="majorBidi" w:hAnsiTheme="majorBidi" w:cstheme="majorBidi"/>
          <w:sz w:val="24"/>
          <w:szCs w:val="24"/>
          <w:rtl/>
        </w:rPr>
        <w:t xml:space="preserve"> שג"כ כתב שיש לדחות את הראיה מהסוגיא</w:t>
      </w:r>
      <w:r w:rsidR="00926FEB">
        <w:rPr>
          <w:rFonts w:asciiTheme="majorBidi" w:hAnsiTheme="majorBidi" w:cstheme="majorBidi" w:hint="cs"/>
          <w:sz w:val="24"/>
          <w:szCs w:val="24"/>
          <w:rtl/>
        </w:rPr>
        <w:t>,</w:t>
      </w:r>
      <w:r w:rsidRPr="00FD4C0C">
        <w:rPr>
          <w:rFonts w:asciiTheme="majorBidi" w:hAnsiTheme="majorBidi" w:cstheme="majorBidi"/>
          <w:sz w:val="24"/>
          <w:szCs w:val="24"/>
          <w:rtl/>
        </w:rPr>
        <w:t xml:space="preserve"> שאפשר שדוקא בהלל שאף אלו שלא יאמרו אותו ברוב עם</w:t>
      </w:r>
      <w:r w:rsidR="00926FEB">
        <w:rPr>
          <w:rFonts w:asciiTheme="majorBidi" w:hAnsiTheme="majorBidi" w:cstheme="majorBidi" w:hint="cs"/>
          <w:sz w:val="24"/>
          <w:szCs w:val="24"/>
          <w:rtl/>
        </w:rPr>
        <w:t>,</w:t>
      </w:r>
      <w:r w:rsidRPr="00FD4C0C">
        <w:rPr>
          <w:rFonts w:asciiTheme="majorBidi" w:hAnsiTheme="majorBidi" w:cstheme="majorBidi"/>
          <w:sz w:val="24"/>
          <w:szCs w:val="24"/>
          <w:rtl/>
        </w:rPr>
        <w:t xml:space="preserve"> מ"מ יאמרו אותו לבד, משא"כ בברית מילה שאלו שלא יהיו במילה הרי שיפסידו את המצוה לגמרי, ולכן אפשר שברוב עם של</w:t>
      </w:r>
      <w:r w:rsidR="00926FEB">
        <w:rPr>
          <w:rFonts w:asciiTheme="majorBidi" w:hAnsiTheme="majorBidi" w:cstheme="majorBidi" w:hint="cs"/>
          <w:sz w:val="24"/>
          <w:szCs w:val="24"/>
          <w:rtl/>
        </w:rPr>
        <w:t>א</w:t>
      </w:r>
      <w:r w:rsidRPr="00FD4C0C">
        <w:rPr>
          <w:rFonts w:asciiTheme="majorBidi" w:hAnsiTheme="majorBidi" w:cstheme="majorBidi"/>
          <w:sz w:val="24"/>
          <w:szCs w:val="24"/>
          <w:rtl/>
        </w:rPr>
        <w:t xml:space="preserve"> גרע מזריזין.</w:t>
      </w:r>
    </w:p>
    <w:p w14:paraId="65523CF6" w14:textId="77777777"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עוד כתב שם שאפשר שכוונת הגמ' שבשביל זריזין תיקנו שההלל יהיה שייך לשחרית, וממילא אין זה שייך למילה שלה תיקנו במילה כן.</w:t>
      </w:r>
    </w:p>
    <w:p w14:paraId="3B782BD8" w14:textId="77777777" w:rsidR="00926FEB"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ומ"מ נר' שיש לפסוק כרוב הפוסקים שזריזין עדיף על ברוב עם, ובפרט שאין דחיית החולקים ברורה, ומפשט הגמ' בודאי שלא משמע כדעת החולקים, ויש עוד כמה גימגומים על דבריהם</w:t>
      </w:r>
      <w:r w:rsidR="00926FEB">
        <w:rPr>
          <w:rFonts w:asciiTheme="majorBidi" w:hAnsiTheme="majorBidi" w:cstheme="majorBidi" w:hint="cs"/>
          <w:sz w:val="24"/>
          <w:szCs w:val="24"/>
          <w:rtl/>
        </w:rPr>
        <w:t>.</w:t>
      </w:r>
    </w:p>
    <w:p w14:paraId="1EF98754" w14:textId="5B6B390A"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ומה עוד שאף לדבריהם אין ברוב עם עדיף על זריזין, אלא שאין ראיה מהסוגיא, וממילא מכיון שהם לא חולקים על שאר הפוסקים לדינא הרי שיש לפסוק כשאר הפוסקים.</w:t>
      </w:r>
    </w:p>
    <w:p w14:paraId="65C972D0"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ויש להדגיש, שאף לפי דעת התשובות וההנהגות רק בהשתהות פורתא יש להקל להמתין לברוב עם, אך לא בעיכוב עד חצות, וכמו שהוא כתב (שם) בשם החזו"א, ע"ש.</w:t>
      </w:r>
    </w:p>
  </w:footnote>
  <w:footnote w:id="76">
    <w:p w14:paraId="7C467278" w14:textId="2AA3EE36"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ואע"פ שהריקאנטי כתב: "ואין לעשות ברית בפח</w:t>
      </w:r>
      <w:r w:rsidR="00375939">
        <w:rPr>
          <w:rFonts w:asciiTheme="majorBidi" w:hAnsiTheme="majorBidi" w:cstheme="majorBidi" w:hint="cs"/>
          <w:sz w:val="24"/>
          <w:szCs w:val="24"/>
          <w:rtl/>
        </w:rPr>
        <w:t>ות</w:t>
      </w:r>
      <w:r w:rsidRPr="00FD4C0C">
        <w:rPr>
          <w:rFonts w:asciiTheme="majorBidi" w:hAnsiTheme="majorBidi" w:cstheme="majorBidi"/>
          <w:sz w:val="24"/>
          <w:szCs w:val="24"/>
          <w:rtl/>
        </w:rPr>
        <w:t xml:space="preserve"> מי' וכו'", מ"מ </w:t>
      </w:r>
      <w:r w:rsidR="00375939">
        <w:rPr>
          <w:rFonts w:asciiTheme="majorBidi" w:hAnsiTheme="majorBidi" w:cstheme="majorBidi" w:hint="cs"/>
          <w:sz w:val="24"/>
          <w:szCs w:val="24"/>
          <w:rtl/>
        </w:rPr>
        <w:t xml:space="preserve">נר' </w:t>
      </w:r>
      <w:r w:rsidRPr="00FD4C0C">
        <w:rPr>
          <w:rFonts w:asciiTheme="majorBidi" w:hAnsiTheme="majorBidi" w:cstheme="majorBidi"/>
          <w:sz w:val="24"/>
          <w:szCs w:val="24"/>
          <w:rtl/>
        </w:rPr>
        <w:t xml:space="preserve">פשוט שרק לכתח' </w:t>
      </w:r>
      <w:r w:rsidR="00375939">
        <w:rPr>
          <w:rFonts w:asciiTheme="majorBidi" w:hAnsiTheme="majorBidi" w:cstheme="majorBidi" w:hint="cs"/>
          <w:sz w:val="24"/>
          <w:szCs w:val="24"/>
          <w:rtl/>
        </w:rPr>
        <w:t xml:space="preserve">הוא </w:t>
      </w:r>
      <w:r w:rsidRPr="00FD4C0C">
        <w:rPr>
          <w:rFonts w:asciiTheme="majorBidi" w:hAnsiTheme="majorBidi" w:cstheme="majorBidi"/>
          <w:sz w:val="24"/>
          <w:szCs w:val="24"/>
          <w:rtl/>
        </w:rPr>
        <w:t>כתב כן, ו</w:t>
      </w:r>
      <w:r w:rsidR="00375939">
        <w:rPr>
          <w:rFonts w:asciiTheme="majorBidi" w:hAnsiTheme="majorBidi" w:cstheme="majorBidi" w:hint="cs"/>
          <w:sz w:val="24"/>
          <w:szCs w:val="24"/>
          <w:rtl/>
        </w:rPr>
        <w:t xml:space="preserve">אין הוא כתב </w:t>
      </w:r>
      <w:r w:rsidRPr="00FD4C0C">
        <w:rPr>
          <w:rFonts w:asciiTheme="majorBidi" w:hAnsiTheme="majorBidi" w:cstheme="majorBidi"/>
          <w:sz w:val="24"/>
          <w:szCs w:val="24"/>
          <w:rtl/>
        </w:rPr>
        <w:t>לבטל מילה בזמנה בשביל זה.</w:t>
      </w:r>
    </w:p>
  </w:footnote>
  <w:footnote w:id="77">
    <w:p w14:paraId="35A26ECA" w14:textId="2DB2A7C4"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וכמו שכת</w:t>
      </w:r>
      <w:r w:rsidR="009A3597">
        <w:rPr>
          <w:rFonts w:asciiTheme="majorBidi" w:hAnsiTheme="majorBidi" w:cstheme="majorBidi" w:hint="cs"/>
          <w:sz w:val="24"/>
          <w:szCs w:val="24"/>
          <w:rtl/>
        </w:rPr>
        <w:t>וב</w:t>
      </w:r>
      <w:r w:rsidRPr="00FD4C0C">
        <w:rPr>
          <w:rFonts w:asciiTheme="majorBidi" w:hAnsiTheme="majorBidi" w:cstheme="majorBidi"/>
          <w:sz w:val="24"/>
          <w:szCs w:val="24"/>
          <w:rtl/>
        </w:rPr>
        <w:t xml:space="preserve"> בהוספה על המהרי"ל.</w:t>
      </w:r>
    </w:p>
  </w:footnote>
  <w:footnote w:id="78">
    <w:p w14:paraId="33810557"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באות חיים ושלום </w:t>
      </w:r>
      <w:r w:rsidRPr="00151D22">
        <w:rPr>
          <w:rFonts w:asciiTheme="majorBidi" w:hAnsiTheme="majorBidi" w:cstheme="majorBidi"/>
          <w:sz w:val="22"/>
          <w:szCs w:val="22"/>
          <w:rtl/>
        </w:rPr>
        <w:t xml:space="preserve">(רסה ס"ק טז) </w:t>
      </w:r>
      <w:r w:rsidRPr="00FD4C0C">
        <w:rPr>
          <w:rFonts w:asciiTheme="majorBidi" w:hAnsiTheme="majorBidi" w:cstheme="majorBidi"/>
          <w:sz w:val="24"/>
          <w:szCs w:val="24"/>
          <w:rtl/>
        </w:rPr>
        <w:t>שתמה על הגר"א בזה.</w:t>
      </w:r>
    </w:p>
  </w:footnote>
  <w:footnote w:id="79">
    <w:p w14:paraId="77B698CB" w14:textId="68435710"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במנח"י שכתב להוכיח מהמהר"ם שיק </w:t>
      </w:r>
      <w:r w:rsidRPr="002D53F9">
        <w:rPr>
          <w:rFonts w:asciiTheme="majorBidi" w:hAnsiTheme="majorBidi" w:cstheme="majorBidi"/>
          <w:sz w:val="22"/>
          <w:szCs w:val="22"/>
          <w:rtl/>
        </w:rPr>
        <w:t>(ח"ב</w:t>
      </w:r>
      <w:r w:rsidR="002D53F9">
        <w:rPr>
          <w:rFonts w:asciiTheme="majorBidi" w:hAnsiTheme="majorBidi" w:cstheme="majorBidi" w:hint="cs"/>
          <w:sz w:val="22"/>
          <w:szCs w:val="22"/>
          <w:rtl/>
        </w:rPr>
        <w:t>,</w:t>
      </w:r>
      <w:r w:rsidRPr="002D53F9">
        <w:rPr>
          <w:rFonts w:asciiTheme="majorBidi" w:hAnsiTheme="majorBidi" w:cstheme="majorBidi"/>
          <w:sz w:val="22"/>
          <w:szCs w:val="22"/>
          <w:rtl/>
        </w:rPr>
        <w:t xml:space="preserve"> חיו"ד סימן שפו)</w:t>
      </w:r>
      <w:r w:rsidRPr="00FD4C0C">
        <w:rPr>
          <w:rFonts w:asciiTheme="majorBidi" w:hAnsiTheme="majorBidi" w:cstheme="majorBidi"/>
          <w:sz w:val="24"/>
          <w:szCs w:val="24"/>
          <w:rtl/>
        </w:rPr>
        <w:t xml:space="preserve">, ועי' בשו"ת אז נדברו </w:t>
      </w:r>
      <w:r w:rsidRPr="002D53F9">
        <w:rPr>
          <w:rFonts w:asciiTheme="majorBidi" w:hAnsiTheme="majorBidi" w:cstheme="majorBidi"/>
          <w:sz w:val="22"/>
          <w:szCs w:val="22"/>
          <w:rtl/>
        </w:rPr>
        <w:t>(שם)</w:t>
      </w:r>
      <w:r w:rsidRPr="00FD4C0C">
        <w:rPr>
          <w:rFonts w:asciiTheme="majorBidi" w:hAnsiTheme="majorBidi" w:cstheme="majorBidi"/>
          <w:sz w:val="24"/>
          <w:szCs w:val="24"/>
          <w:rtl/>
        </w:rPr>
        <w:t xml:space="preserve"> שדחה את ראייתו.</w:t>
      </w:r>
    </w:p>
  </w:footnote>
  <w:footnote w:id="80">
    <w:p w14:paraId="33109ACF" w14:textId="00B09494"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ומש"כ בשו"ת אז נדברו </w:t>
      </w:r>
      <w:r w:rsidRPr="00AE1B7C">
        <w:rPr>
          <w:rFonts w:asciiTheme="majorBidi" w:hAnsiTheme="majorBidi" w:cstheme="majorBidi"/>
          <w:sz w:val="22"/>
          <w:szCs w:val="22"/>
          <w:rtl/>
        </w:rPr>
        <w:t xml:space="preserve">(שם) </w:t>
      </w:r>
      <w:r w:rsidRPr="00FD4C0C">
        <w:rPr>
          <w:rFonts w:asciiTheme="majorBidi" w:hAnsiTheme="majorBidi" w:cstheme="majorBidi"/>
          <w:sz w:val="24"/>
          <w:szCs w:val="24"/>
          <w:rtl/>
        </w:rPr>
        <w:t>בדעת המהר"ם שיק</w:t>
      </w:r>
      <w:r w:rsidR="00AE1B7C">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 אינו נכון</w:t>
      </w:r>
      <w:r w:rsidR="00AE1B7C">
        <w:rPr>
          <w:rFonts w:asciiTheme="majorBidi" w:hAnsiTheme="majorBidi" w:cstheme="majorBidi" w:hint="cs"/>
          <w:sz w:val="24"/>
          <w:szCs w:val="24"/>
          <w:rtl/>
        </w:rPr>
        <w:t>.</w:t>
      </w:r>
      <w:r w:rsidRPr="00FD4C0C">
        <w:rPr>
          <w:rFonts w:asciiTheme="majorBidi" w:hAnsiTheme="majorBidi" w:cstheme="majorBidi"/>
          <w:sz w:val="24"/>
          <w:szCs w:val="24"/>
          <w:rtl/>
        </w:rPr>
        <w:t xml:space="preserve"> וה</w:t>
      </w:r>
      <w:r w:rsidR="00AE1B7C">
        <w:rPr>
          <w:rFonts w:asciiTheme="majorBidi" w:hAnsiTheme="majorBidi" w:cstheme="majorBidi" w:hint="cs"/>
          <w:sz w:val="24"/>
          <w:szCs w:val="24"/>
          <w:rtl/>
        </w:rPr>
        <w:t>סיבה שהוא</w:t>
      </w:r>
      <w:r w:rsidRPr="00FD4C0C">
        <w:rPr>
          <w:rFonts w:asciiTheme="majorBidi" w:hAnsiTheme="majorBidi" w:cstheme="majorBidi"/>
          <w:sz w:val="24"/>
          <w:szCs w:val="24"/>
          <w:rtl/>
        </w:rPr>
        <w:t xml:space="preserve"> כתב כן </w:t>
      </w:r>
      <w:r w:rsidR="00AE1B7C">
        <w:rPr>
          <w:rFonts w:asciiTheme="majorBidi" w:hAnsiTheme="majorBidi" w:cstheme="majorBidi" w:hint="cs"/>
          <w:sz w:val="24"/>
          <w:szCs w:val="24"/>
          <w:rtl/>
        </w:rPr>
        <w:t xml:space="preserve">היא </w:t>
      </w:r>
      <w:r w:rsidRPr="00FD4C0C">
        <w:rPr>
          <w:rFonts w:asciiTheme="majorBidi" w:hAnsiTheme="majorBidi" w:cstheme="majorBidi"/>
          <w:sz w:val="24"/>
          <w:szCs w:val="24"/>
          <w:rtl/>
        </w:rPr>
        <w:t>משום שהוא לא ראה את המהר"ם שיק בפנים, וכמו שהוא בעצמו</w:t>
      </w:r>
      <w:r w:rsidR="00AE1B7C">
        <w:rPr>
          <w:rFonts w:asciiTheme="majorBidi" w:hAnsiTheme="majorBidi" w:cstheme="majorBidi" w:hint="cs"/>
          <w:sz w:val="24"/>
          <w:szCs w:val="24"/>
          <w:rtl/>
        </w:rPr>
        <w:t xml:space="preserve"> כתב.</w:t>
      </w:r>
      <w:r w:rsidRPr="00FD4C0C">
        <w:rPr>
          <w:rFonts w:asciiTheme="majorBidi" w:hAnsiTheme="majorBidi" w:cstheme="majorBidi"/>
          <w:sz w:val="24"/>
          <w:szCs w:val="24"/>
          <w:rtl/>
        </w:rPr>
        <w:t xml:space="preserve"> והרי השלב העיקרי שצריך </w:t>
      </w:r>
      <w:r w:rsidR="00AE1B7C">
        <w:rPr>
          <w:rFonts w:asciiTheme="majorBidi" w:hAnsiTheme="majorBidi" w:cstheme="majorBidi" w:hint="cs"/>
          <w:sz w:val="24"/>
          <w:szCs w:val="24"/>
          <w:rtl/>
        </w:rPr>
        <w:t>עשרה</w:t>
      </w:r>
      <w:r w:rsidRPr="00FD4C0C">
        <w:rPr>
          <w:rFonts w:asciiTheme="majorBidi" w:hAnsiTheme="majorBidi" w:cstheme="majorBidi"/>
          <w:sz w:val="24"/>
          <w:szCs w:val="24"/>
          <w:rtl/>
        </w:rPr>
        <w:t xml:space="preserve"> אנשים הוא בברכות המילה, ודו"ק.</w:t>
      </w:r>
    </w:p>
  </w:footnote>
  <w:footnote w:id="81">
    <w:p w14:paraId="1F0FC2CE"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אך עי' ברש"י </w:t>
      </w:r>
      <w:r w:rsidRPr="00D05F42">
        <w:rPr>
          <w:rFonts w:asciiTheme="majorBidi" w:hAnsiTheme="majorBidi" w:cstheme="majorBidi"/>
          <w:sz w:val="22"/>
          <w:szCs w:val="22"/>
          <w:rtl/>
        </w:rPr>
        <w:t xml:space="preserve">(שבת קלז: בד"ה פרע) </w:t>
      </w:r>
      <w:r w:rsidRPr="00FD4C0C">
        <w:rPr>
          <w:rFonts w:asciiTheme="majorBidi" w:hAnsiTheme="majorBidi" w:cstheme="majorBidi"/>
          <w:sz w:val="24"/>
          <w:szCs w:val="24"/>
          <w:rtl/>
        </w:rPr>
        <w:t xml:space="preserve">שכתב שפריעה היא לשון גילוי, וע"ע בבניין ציון </w:t>
      </w:r>
      <w:r w:rsidRPr="00D05F42">
        <w:rPr>
          <w:rFonts w:asciiTheme="majorBidi" w:hAnsiTheme="majorBidi" w:cstheme="majorBidi"/>
          <w:sz w:val="22"/>
          <w:szCs w:val="22"/>
          <w:rtl/>
        </w:rPr>
        <w:t>(שם)</w:t>
      </w:r>
      <w:r w:rsidRPr="00FD4C0C">
        <w:rPr>
          <w:rFonts w:asciiTheme="majorBidi" w:hAnsiTheme="majorBidi" w:cstheme="majorBidi"/>
          <w:sz w:val="24"/>
          <w:szCs w:val="24"/>
          <w:rtl/>
        </w:rPr>
        <w:t xml:space="preserve"> ובאור מאיר </w:t>
      </w:r>
      <w:r w:rsidRPr="00D05F42">
        <w:rPr>
          <w:rFonts w:asciiTheme="majorBidi" w:hAnsiTheme="majorBidi" w:cstheme="majorBidi"/>
          <w:sz w:val="22"/>
          <w:szCs w:val="22"/>
          <w:rtl/>
        </w:rPr>
        <w:t>(סימן נח)</w:t>
      </w:r>
      <w:r w:rsidRPr="00FD4C0C">
        <w:rPr>
          <w:rFonts w:asciiTheme="majorBidi" w:hAnsiTheme="majorBidi" w:cstheme="majorBidi"/>
          <w:sz w:val="24"/>
          <w:szCs w:val="24"/>
          <w:rtl/>
        </w:rPr>
        <w:t xml:space="preserve"> שדנו בזה.</w:t>
      </w:r>
    </w:p>
  </w:footnote>
  <w:footnote w:id="82">
    <w:p w14:paraId="268F92E5" w14:textId="77777777" w:rsidR="00CE2739"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בשו"ת מהר"ץ חיות </w:t>
      </w:r>
      <w:r w:rsidRPr="00CE2739">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שדחה אחרת את הראיה מיבמות, ועי' באחיעזר </w:t>
      </w:r>
      <w:r w:rsidRPr="00CE2739">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שדחה את דבריו. וע"ע בזה בשו"ת בניין ציון </w:t>
      </w:r>
      <w:r w:rsidRPr="00CE2739">
        <w:rPr>
          <w:rFonts w:asciiTheme="majorBidi" w:hAnsiTheme="majorBidi" w:cstheme="majorBidi"/>
          <w:sz w:val="22"/>
          <w:szCs w:val="22"/>
          <w:rtl/>
        </w:rPr>
        <w:t>(שם)</w:t>
      </w:r>
      <w:r w:rsidRPr="00FD4C0C">
        <w:rPr>
          <w:rFonts w:asciiTheme="majorBidi" w:hAnsiTheme="majorBidi" w:cstheme="majorBidi"/>
          <w:sz w:val="24"/>
          <w:szCs w:val="24"/>
          <w:rtl/>
        </w:rPr>
        <w:t>.</w:t>
      </w:r>
    </w:p>
    <w:p w14:paraId="3AB116E1" w14:textId="52ED742F" w:rsidR="00C73060" w:rsidRPr="00FD4C0C" w:rsidRDefault="00CE2739" w:rsidP="00DB1156">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ולגבי</w:t>
      </w:r>
      <w:r w:rsidR="00C73060" w:rsidRPr="00FD4C0C">
        <w:rPr>
          <w:rFonts w:asciiTheme="majorBidi" w:hAnsiTheme="majorBidi" w:cstheme="majorBidi"/>
          <w:sz w:val="24"/>
          <w:szCs w:val="24"/>
          <w:rtl/>
        </w:rPr>
        <w:t xml:space="preserve"> הראיה מהמהרש"א, הרי שאין </w:t>
      </w:r>
      <w:r>
        <w:rPr>
          <w:rFonts w:asciiTheme="majorBidi" w:hAnsiTheme="majorBidi" w:cstheme="majorBidi" w:hint="cs"/>
          <w:sz w:val="24"/>
          <w:szCs w:val="24"/>
          <w:rtl/>
        </w:rPr>
        <w:t xml:space="preserve">פה </w:t>
      </w:r>
      <w:r w:rsidR="00C73060" w:rsidRPr="00FD4C0C">
        <w:rPr>
          <w:rFonts w:asciiTheme="majorBidi" w:hAnsiTheme="majorBidi" w:cstheme="majorBidi"/>
          <w:sz w:val="24"/>
          <w:szCs w:val="24"/>
          <w:rtl/>
        </w:rPr>
        <w:t xml:space="preserve">ראיה לפי שיטת רש"י </w:t>
      </w:r>
      <w:r w:rsidR="00C73060" w:rsidRPr="00CE2739">
        <w:rPr>
          <w:rFonts w:asciiTheme="majorBidi" w:hAnsiTheme="majorBidi" w:cstheme="majorBidi"/>
          <w:sz w:val="22"/>
          <w:szCs w:val="22"/>
          <w:rtl/>
        </w:rPr>
        <w:t>(סנ' נט:)</w:t>
      </w:r>
      <w:r w:rsidR="00C73060" w:rsidRPr="00FD4C0C">
        <w:rPr>
          <w:rFonts w:asciiTheme="majorBidi" w:hAnsiTheme="majorBidi" w:cstheme="majorBidi"/>
          <w:sz w:val="24"/>
          <w:szCs w:val="24"/>
          <w:rtl/>
        </w:rPr>
        <w:t xml:space="preserve"> והרמב"ן </w:t>
      </w:r>
      <w:r w:rsidR="00C73060" w:rsidRPr="00CE2739">
        <w:rPr>
          <w:rFonts w:asciiTheme="majorBidi" w:hAnsiTheme="majorBidi" w:cstheme="majorBidi"/>
          <w:sz w:val="22"/>
          <w:szCs w:val="22"/>
          <w:rtl/>
        </w:rPr>
        <w:t>(יבמות מו. סוד"ה שכן)</w:t>
      </w:r>
      <w:r w:rsidR="00C73060" w:rsidRPr="00FD4C0C">
        <w:rPr>
          <w:rFonts w:asciiTheme="majorBidi" w:hAnsiTheme="majorBidi" w:cstheme="majorBidi"/>
          <w:sz w:val="24"/>
          <w:szCs w:val="24"/>
          <w:rtl/>
        </w:rPr>
        <w:t xml:space="preserve"> שרק בני קטורה עצמם נצטוו למול ולא זרעם, וממילא לשיטתם יתרו מל את עצמו ולא רק פרע.</w:t>
      </w:r>
    </w:p>
  </w:footnote>
  <w:footnote w:id="83">
    <w:p w14:paraId="36C77880"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בח"א סימנים קעא – קעח ובח"י סימן קעד.</w:t>
      </w:r>
    </w:p>
  </w:footnote>
  <w:footnote w:id="84">
    <w:p w14:paraId="1D669A46" w14:textId="55724E5E"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המהר"ץ חיות </w:t>
      </w:r>
      <w:r w:rsidRPr="00105D46">
        <w:rPr>
          <w:rFonts w:asciiTheme="majorBidi" w:hAnsiTheme="majorBidi" w:cstheme="majorBidi"/>
          <w:sz w:val="22"/>
          <w:szCs w:val="22"/>
          <w:rtl/>
        </w:rPr>
        <w:t xml:space="preserve">(שם) </w:t>
      </w:r>
      <w:r w:rsidRPr="00FD4C0C">
        <w:rPr>
          <w:rFonts w:asciiTheme="majorBidi" w:hAnsiTheme="majorBidi" w:cstheme="majorBidi"/>
          <w:sz w:val="24"/>
          <w:szCs w:val="24"/>
          <w:rtl/>
        </w:rPr>
        <w:t>כתב שאם בסכין יוכל לפרוע יותר בזריזות וביעילות</w:t>
      </w:r>
      <w:r w:rsidR="00105D46">
        <w:rPr>
          <w:rFonts w:asciiTheme="majorBidi" w:hAnsiTheme="majorBidi" w:cstheme="majorBidi" w:hint="cs"/>
          <w:sz w:val="24"/>
          <w:szCs w:val="24"/>
          <w:rtl/>
        </w:rPr>
        <w:t>,</w:t>
      </w:r>
      <w:r w:rsidRPr="00FD4C0C">
        <w:rPr>
          <w:rFonts w:asciiTheme="majorBidi" w:hAnsiTheme="majorBidi" w:cstheme="majorBidi"/>
          <w:sz w:val="24"/>
          <w:szCs w:val="24"/>
          <w:rtl/>
        </w:rPr>
        <w:t xml:space="preserve"> בודאי שעדיף לפרוע בסכין.</w:t>
      </w:r>
    </w:p>
  </w:footnote>
  <w:footnote w:id="85">
    <w:p w14:paraId="043925C2" w14:textId="4D03FC1C" w:rsidR="00C73060" w:rsidRPr="00FD4C0C" w:rsidRDefault="00C73060" w:rsidP="003C72D4">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בס' הברית </w:t>
      </w:r>
      <w:r w:rsidRPr="00105D46">
        <w:rPr>
          <w:rFonts w:asciiTheme="majorBidi" w:hAnsiTheme="majorBidi" w:cstheme="majorBidi"/>
          <w:sz w:val="22"/>
          <w:szCs w:val="22"/>
          <w:rtl/>
        </w:rPr>
        <w:t xml:space="preserve">(שם ס"ק פט) </w:t>
      </w:r>
      <w:r w:rsidRPr="00FD4C0C">
        <w:rPr>
          <w:rFonts w:asciiTheme="majorBidi" w:hAnsiTheme="majorBidi" w:cstheme="majorBidi"/>
          <w:sz w:val="24"/>
          <w:szCs w:val="24"/>
          <w:rtl/>
        </w:rPr>
        <w:t>שהביא פוסקים שכתבו שיש בפריעה ע"י הצפורניים מעלות לפי הנסתר</w:t>
      </w:r>
      <w:r w:rsidRPr="00CA27E0">
        <w:rPr>
          <w:rFonts w:asciiTheme="majorBidi" w:hAnsiTheme="majorBidi" w:cstheme="majorBidi"/>
          <w:sz w:val="24"/>
          <w:szCs w:val="24"/>
          <w:rtl/>
        </w:rPr>
        <w:t>.</w:t>
      </w:r>
      <w:r w:rsidR="003C72D4">
        <w:rPr>
          <w:rFonts w:asciiTheme="majorBidi" w:hAnsiTheme="majorBidi" w:cstheme="majorBidi" w:hint="cs"/>
          <w:sz w:val="24"/>
          <w:szCs w:val="24"/>
          <w:rtl/>
        </w:rPr>
        <w:t xml:space="preserve"> </w:t>
      </w:r>
      <w:r w:rsidR="00CA27E0" w:rsidRPr="00CA27E0">
        <w:rPr>
          <w:rFonts w:asciiTheme="majorBidi" w:hAnsiTheme="majorBidi" w:cstheme="majorBidi"/>
          <w:sz w:val="24"/>
          <w:szCs w:val="24"/>
          <w:rtl/>
        </w:rPr>
        <w:t xml:space="preserve">וע"ע </w:t>
      </w:r>
      <w:r w:rsidR="003C72D4">
        <w:rPr>
          <w:rFonts w:asciiTheme="majorBidi" w:eastAsia="Arial" w:hAnsiTheme="majorBidi" w:cstheme="majorBidi" w:hint="cs"/>
          <w:sz w:val="24"/>
          <w:szCs w:val="24"/>
          <w:rtl/>
        </w:rPr>
        <w:t>במשנ"ה</w:t>
      </w:r>
      <w:r w:rsidR="003C72D4" w:rsidRPr="003C72D4">
        <w:rPr>
          <w:rFonts w:asciiTheme="majorBidi" w:eastAsia="Arial" w:hAnsiTheme="majorBidi" w:cstheme="majorBidi" w:hint="cs"/>
          <w:sz w:val="22"/>
          <w:szCs w:val="22"/>
          <w:rtl/>
        </w:rPr>
        <w:t xml:space="preserve"> (ח"י סימן קסט)</w:t>
      </w:r>
      <w:r w:rsidR="003C72D4">
        <w:rPr>
          <w:rFonts w:asciiTheme="majorBidi" w:eastAsia="Arial" w:hAnsiTheme="majorBidi" w:cstheme="majorBidi" w:hint="cs"/>
          <w:sz w:val="24"/>
          <w:szCs w:val="24"/>
          <w:rtl/>
        </w:rPr>
        <w:t xml:space="preserve">, </w:t>
      </w:r>
      <w:r w:rsidR="00CA27E0" w:rsidRPr="00CA27E0">
        <w:rPr>
          <w:rFonts w:asciiTheme="majorBidi" w:eastAsia="Arial" w:hAnsiTheme="majorBidi" w:cstheme="majorBidi"/>
          <w:sz w:val="24"/>
          <w:szCs w:val="24"/>
          <w:rtl/>
        </w:rPr>
        <w:t>ביבי"א</w:t>
      </w:r>
      <w:r w:rsidR="00CA27E0" w:rsidRPr="00CA27E0">
        <w:rPr>
          <w:rFonts w:asciiTheme="majorBidi" w:eastAsia="Arial" w:hAnsiTheme="majorBidi" w:cstheme="majorBidi"/>
          <w:sz w:val="22"/>
          <w:szCs w:val="22"/>
          <w:rtl/>
        </w:rPr>
        <w:t xml:space="preserve"> (ח"ז</w:t>
      </w:r>
      <w:r w:rsidR="00CA27E0" w:rsidRPr="00CA27E0">
        <w:rPr>
          <w:rFonts w:asciiTheme="majorBidi" w:eastAsia="Arial" w:hAnsiTheme="majorBidi" w:cstheme="majorBidi" w:hint="cs"/>
          <w:sz w:val="22"/>
          <w:szCs w:val="22"/>
          <w:rtl/>
        </w:rPr>
        <w:t>,</w:t>
      </w:r>
      <w:r w:rsidR="00CA27E0" w:rsidRPr="00CA27E0">
        <w:rPr>
          <w:rFonts w:asciiTheme="majorBidi" w:eastAsia="Arial" w:hAnsiTheme="majorBidi" w:cstheme="majorBidi"/>
          <w:sz w:val="22"/>
          <w:szCs w:val="22"/>
          <w:rtl/>
        </w:rPr>
        <w:t xml:space="preserve"> חיו"ד סימן כב)</w:t>
      </w:r>
      <w:r w:rsidR="00CA27E0" w:rsidRPr="00CA27E0">
        <w:rPr>
          <w:rFonts w:asciiTheme="majorBidi" w:eastAsia="Arial" w:hAnsiTheme="majorBidi" w:cstheme="majorBidi"/>
          <w:sz w:val="24"/>
          <w:szCs w:val="24"/>
          <w:rtl/>
        </w:rPr>
        <w:t>, בספר נחל הברית</w:t>
      </w:r>
      <w:r w:rsidR="00CA27E0" w:rsidRPr="00CA27E0">
        <w:rPr>
          <w:rFonts w:asciiTheme="majorBidi" w:eastAsia="Arial" w:hAnsiTheme="majorBidi" w:cstheme="majorBidi"/>
          <w:sz w:val="22"/>
          <w:szCs w:val="22"/>
          <w:rtl/>
        </w:rPr>
        <w:t xml:space="preserve"> (רסד, יז. דף עה:)</w:t>
      </w:r>
      <w:r w:rsidR="00CA27E0" w:rsidRPr="00CA27E0">
        <w:rPr>
          <w:rFonts w:asciiTheme="majorBidi" w:eastAsia="Arial" w:hAnsiTheme="majorBidi" w:cstheme="majorBidi"/>
          <w:sz w:val="24"/>
          <w:szCs w:val="24"/>
          <w:rtl/>
        </w:rPr>
        <w:t>, בשלחן גבוה</w:t>
      </w:r>
      <w:r w:rsidR="00CA27E0" w:rsidRPr="00CA27E0">
        <w:rPr>
          <w:rFonts w:asciiTheme="majorBidi" w:eastAsia="Arial" w:hAnsiTheme="majorBidi" w:cstheme="majorBidi"/>
          <w:sz w:val="22"/>
          <w:szCs w:val="22"/>
          <w:rtl/>
        </w:rPr>
        <w:t xml:space="preserve"> (רסד, כז)</w:t>
      </w:r>
      <w:r w:rsidR="00CA27E0" w:rsidRPr="00CA27E0">
        <w:rPr>
          <w:rFonts w:asciiTheme="majorBidi" w:eastAsia="Arial" w:hAnsiTheme="majorBidi" w:cstheme="majorBidi"/>
          <w:sz w:val="24"/>
          <w:szCs w:val="24"/>
          <w:rtl/>
        </w:rPr>
        <w:t xml:space="preserve">, </w:t>
      </w:r>
      <w:r w:rsidR="00CA27E0">
        <w:rPr>
          <w:rFonts w:asciiTheme="majorBidi" w:eastAsia="Arial" w:hAnsiTheme="majorBidi" w:cstheme="majorBidi" w:hint="cs"/>
          <w:sz w:val="24"/>
          <w:szCs w:val="24"/>
          <w:rtl/>
        </w:rPr>
        <w:t>ב</w:t>
      </w:r>
      <w:r w:rsidR="00CA27E0" w:rsidRPr="00CA27E0">
        <w:rPr>
          <w:rFonts w:asciiTheme="majorBidi" w:eastAsia="Arial" w:hAnsiTheme="majorBidi" w:cstheme="majorBidi"/>
          <w:sz w:val="24"/>
          <w:szCs w:val="24"/>
          <w:rtl/>
        </w:rPr>
        <w:t xml:space="preserve">מהר"ם שיק </w:t>
      </w:r>
      <w:r w:rsidR="00CA27E0" w:rsidRPr="00CA27E0">
        <w:rPr>
          <w:rFonts w:asciiTheme="majorBidi" w:eastAsia="Arial" w:hAnsiTheme="majorBidi" w:cstheme="majorBidi"/>
          <w:sz w:val="22"/>
          <w:szCs w:val="22"/>
          <w:rtl/>
        </w:rPr>
        <w:t>(יו"ד סימן רמ)</w:t>
      </w:r>
      <w:r w:rsidR="00CA27E0" w:rsidRPr="00CA27E0">
        <w:rPr>
          <w:rFonts w:asciiTheme="majorBidi" w:eastAsia="Arial" w:hAnsiTheme="majorBidi" w:cstheme="majorBidi"/>
          <w:sz w:val="24"/>
          <w:szCs w:val="24"/>
          <w:rtl/>
        </w:rPr>
        <w:t xml:space="preserve">, </w:t>
      </w:r>
      <w:r w:rsidR="00CA27E0">
        <w:rPr>
          <w:rFonts w:asciiTheme="majorBidi" w:eastAsia="Arial" w:hAnsiTheme="majorBidi" w:cstheme="majorBidi" w:hint="cs"/>
          <w:sz w:val="24"/>
          <w:szCs w:val="24"/>
          <w:rtl/>
        </w:rPr>
        <w:t>ב</w:t>
      </w:r>
      <w:r w:rsidR="00CA27E0" w:rsidRPr="00CA27E0">
        <w:rPr>
          <w:rFonts w:asciiTheme="majorBidi" w:eastAsia="Arial" w:hAnsiTheme="majorBidi" w:cstheme="majorBidi"/>
          <w:sz w:val="24"/>
          <w:szCs w:val="24"/>
          <w:rtl/>
        </w:rPr>
        <w:t xml:space="preserve">מכשירי מילה </w:t>
      </w:r>
      <w:r w:rsidR="00CA27E0" w:rsidRPr="00CA27E0">
        <w:rPr>
          <w:rFonts w:asciiTheme="majorBidi" w:eastAsia="Arial" w:hAnsiTheme="majorBidi" w:cstheme="majorBidi"/>
          <w:sz w:val="22"/>
          <w:szCs w:val="22"/>
          <w:rtl/>
        </w:rPr>
        <w:t>(ב, מ)</w:t>
      </w:r>
      <w:r w:rsidR="00CA27E0" w:rsidRPr="00CA27E0">
        <w:rPr>
          <w:rFonts w:asciiTheme="majorBidi" w:eastAsia="Arial" w:hAnsiTheme="majorBidi" w:cstheme="majorBidi" w:hint="cs"/>
          <w:sz w:val="22"/>
          <w:szCs w:val="22"/>
          <w:rtl/>
        </w:rPr>
        <w:t xml:space="preserve"> </w:t>
      </w:r>
      <w:r w:rsidR="00CA27E0">
        <w:rPr>
          <w:rFonts w:asciiTheme="majorBidi" w:eastAsia="Arial" w:hAnsiTheme="majorBidi" w:cstheme="majorBidi" w:hint="cs"/>
          <w:sz w:val="24"/>
          <w:szCs w:val="24"/>
          <w:rtl/>
        </w:rPr>
        <w:t>ו</w:t>
      </w:r>
      <w:r w:rsidR="00CA27E0" w:rsidRPr="00CA27E0">
        <w:rPr>
          <w:rFonts w:asciiTheme="majorBidi" w:eastAsia="Arial" w:hAnsiTheme="majorBidi" w:cstheme="majorBidi"/>
          <w:sz w:val="24"/>
          <w:szCs w:val="24"/>
          <w:rtl/>
        </w:rPr>
        <w:t xml:space="preserve">בתחומים </w:t>
      </w:r>
      <w:r w:rsidR="00CA27E0" w:rsidRPr="00CA27E0">
        <w:rPr>
          <w:rFonts w:asciiTheme="majorBidi" w:eastAsia="Arial" w:hAnsiTheme="majorBidi" w:cstheme="majorBidi"/>
          <w:sz w:val="22"/>
          <w:szCs w:val="22"/>
          <w:rtl/>
        </w:rPr>
        <w:t>(חלק כא, מעמוד 127)</w:t>
      </w:r>
      <w:r w:rsidR="00CA27E0" w:rsidRPr="00CA27E0">
        <w:rPr>
          <w:rFonts w:asciiTheme="majorBidi" w:eastAsia="Arial" w:hAnsiTheme="majorBidi" w:cstheme="majorBidi"/>
          <w:sz w:val="24"/>
          <w:szCs w:val="24"/>
          <w:rtl/>
        </w:rPr>
        <w:t>.</w:t>
      </w:r>
    </w:p>
  </w:footnote>
  <w:footnote w:id="86">
    <w:p w14:paraId="062A806B" w14:textId="1078CB9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00542073">
        <w:rPr>
          <w:rFonts w:asciiTheme="majorBidi" w:hAnsiTheme="majorBidi" w:cstheme="majorBidi" w:hint="cs"/>
          <w:sz w:val="24"/>
          <w:szCs w:val="24"/>
          <w:rtl/>
        </w:rPr>
        <w:t>ב</w:t>
      </w:r>
      <w:r w:rsidRPr="00FD4C0C">
        <w:rPr>
          <w:rFonts w:asciiTheme="majorBidi" w:hAnsiTheme="majorBidi" w:cstheme="majorBidi"/>
          <w:sz w:val="24"/>
          <w:szCs w:val="24"/>
          <w:rtl/>
        </w:rPr>
        <w:t>יד אליהו</w:t>
      </w:r>
      <w:r w:rsidRPr="00542073">
        <w:rPr>
          <w:rFonts w:asciiTheme="majorBidi" w:hAnsiTheme="majorBidi" w:cstheme="majorBidi"/>
          <w:sz w:val="22"/>
          <w:szCs w:val="22"/>
          <w:rtl/>
        </w:rPr>
        <w:t xml:space="preserve"> (שם)</w:t>
      </w:r>
      <w:r w:rsidRPr="00FD4C0C">
        <w:rPr>
          <w:rFonts w:asciiTheme="majorBidi" w:hAnsiTheme="majorBidi" w:cstheme="majorBidi"/>
          <w:sz w:val="24"/>
          <w:szCs w:val="24"/>
          <w:rtl/>
        </w:rPr>
        <w:t xml:space="preserve">, </w:t>
      </w:r>
      <w:r w:rsidR="00542073">
        <w:rPr>
          <w:rFonts w:asciiTheme="majorBidi" w:hAnsiTheme="majorBidi" w:cstheme="majorBidi" w:hint="cs"/>
          <w:sz w:val="24"/>
          <w:szCs w:val="24"/>
          <w:rtl/>
        </w:rPr>
        <w:t xml:space="preserve">בשו"ת </w:t>
      </w:r>
      <w:r w:rsidRPr="00FD4C0C">
        <w:rPr>
          <w:rFonts w:asciiTheme="majorBidi" w:hAnsiTheme="majorBidi" w:cstheme="majorBidi"/>
          <w:sz w:val="24"/>
          <w:szCs w:val="24"/>
          <w:rtl/>
        </w:rPr>
        <w:t xml:space="preserve">ברית אברהם </w:t>
      </w:r>
      <w:r w:rsidRPr="00542073">
        <w:rPr>
          <w:rFonts w:asciiTheme="majorBidi" w:hAnsiTheme="majorBidi" w:cstheme="majorBidi"/>
          <w:sz w:val="22"/>
          <w:szCs w:val="22"/>
          <w:rtl/>
        </w:rPr>
        <w:t>(שם)</w:t>
      </w:r>
      <w:r w:rsidRPr="00FD4C0C">
        <w:rPr>
          <w:rFonts w:asciiTheme="majorBidi" w:hAnsiTheme="majorBidi" w:cstheme="majorBidi"/>
          <w:sz w:val="24"/>
          <w:szCs w:val="24"/>
          <w:rtl/>
        </w:rPr>
        <w:t xml:space="preserve">, ובס' ברית אברהם </w:t>
      </w:r>
      <w:r w:rsidRPr="00542073">
        <w:rPr>
          <w:rFonts w:asciiTheme="majorBidi" w:hAnsiTheme="majorBidi" w:cstheme="majorBidi"/>
          <w:sz w:val="22"/>
          <w:szCs w:val="22"/>
          <w:rtl/>
        </w:rPr>
        <w:t>(סימן ט אות מה)</w:t>
      </w:r>
      <w:r w:rsidRPr="00FD4C0C">
        <w:rPr>
          <w:rFonts w:asciiTheme="majorBidi" w:hAnsiTheme="majorBidi" w:cstheme="majorBidi"/>
          <w:sz w:val="24"/>
          <w:szCs w:val="24"/>
          <w:rtl/>
        </w:rPr>
        <w:t xml:space="preserve">, </w:t>
      </w:r>
      <w:r w:rsidR="00542073">
        <w:rPr>
          <w:rFonts w:asciiTheme="majorBidi" w:hAnsiTheme="majorBidi" w:cstheme="majorBidi" w:hint="cs"/>
          <w:sz w:val="24"/>
          <w:szCs w:val="24"/>
          <w:rtl/>
        </w:rPr>
        <w:t>ב</w:t>
      </w:r>
      <w:r w:rsidRPr="00FD4C0C">
        <w:rPr>
          <w:rFonts w:asciiTheme="majorBidi" w:hAnsiTheme="majorBidi" w:cstheme="majorBidi"/>
          <w:sz w:val="24"/>
          <w:szCs w:val="24"/>
          <w:rtl/>
        </w:rPr>
        <w:t xml:space="preserve">חי' ר"ח </w:t>
      </w:r>
      <w:r w:rsidRPr="00542073">
        <w:rPr>
          <w:rFonts w:asciiTheme="majorBidi" w:hAnsiTheme="majorBidi" w:cstheme="majorBidi"/>
          <w:sz w:val="22"/>
          <w:szCs w:val="22"/>
          <w:rtl/>
        </w:rPr>
        <w:t>(שם)</w:t>
      </w:r>
      <w:r w:rsidRPr="00FD4C0C">
        <w:rPr>
          <w:rFonts w:asciiTheme="majorBidi" w:hAnsiTheme="majorBidi" w:cstheme="majorBidi"/>
          <w:sz w:val="24"/>
          <w:szCs w:val="24"/>
          <w:rtl/>
        </w:rPr>
        <w:t>.</w:t>
      </w:r>
    </w:p>
  </w:footnote>
  <w:footnote w:id="87">
    <w:p w14:paraId="278D42A5"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ע"ע בס' כורת הברית </w:t>
      </w:r>
      <w:r w:rsidRPr="00542073">
        <w:rPr>
          <w:rFonts w:asciiTheme="majorBidi" w:hAnsiTheme="majorBidi" w:cstheme="majorBidi"/>
          <w:sz w:val="22"/>
          <w:szCs w:val="22"/>
          <w:rtl/>
        </w:rPr>
        <w:t xml:space="preserve">(סימן רסה ס"ק טל) </w:t>
      </w:r>
      <w:r w:rsidRPr="00FD4C0C">
        <w:rPr>
          <w:rFonts w:asciiTheme="majorBidi" w:hAnsiTheme="majorBidi" w:cstheme="majorBidi"/>
          <w:sz w:val="24"/>
          <w:szCs w:val="24"/>
          <w:rtl/>
        </w:rPr>
        <w:t>שדן אם יש חילוק בין אם המילה נידחת משום ספק ביהמ"ש של שבת לבין אם המילה נידחת מטעם אחר. וכן בין אם המילה נידחתה מחמת עצלות או מחמת חולי. וכן בין המילה היא מדאו' או אם היא מדרבנן.</w:t>
      </w:r>
    </w:p>
  </w:footnote>
  <w:footnote w:id="88">
    <w:p w14:paraId="2409297D" w14:textId="66695C74" w:rsidR="00542073" w:rsidRPr="00FD4C0C" w:rsidRDefault="00542073" w:rsidP="00542073">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שמבואר מהירו' שיש להקדים את נדבת המשיח לנדבת העם לא מפני שהיא מכפרת</w:t>
      </w:r>
      <w:r w:rsidR="005B306D">
        <w:rPr>
          <w:rFonts w:asciiTheme="majorBidi" w:hAnsiTheme="majorBidi" w:cstheme="majorBidi" w:hint="cs"/>
          <w:sz w:val="24"/>
          <w:szCs w:val="24"/>
          <w:rtl/>
        </w:rPr>
        <w:t>,</w:t>
      </w:r>
      <w:r w:rsidRPr="00FD4C0C">
        <w:rPr>
          <w:rFonts w:asciiTheme="majorBidi" w:hAnsiTheme="majorBidi" w:cstheme="majorBidi"/>
          <w:sz w:val="24"/>
          <w:szCs w:val="24"/>
          <w:rtl/>
        </w:rPr>
        <w:t xml:space="preserve"> אלא משום חשיבותא.</w:t>
      </w:r>
    </w:p>
  </w:footnote>
  <w:footnote w:id="89">
    <w:p w14:paraId="0E896F2A" w14:textId="7D992D2C" w:rsidR="00542073" w:rsidRPr="00FD4C0C" w:rsidRDefault="00542073" w:rsidP="00542073">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האדר"ת בס' חשבונות של מצוה </w:t>
      </w:r>
      <w:r w:rsidRPr="005B306D">
        <w:rPr>
          <w:rFonts w:asciiTheme="majorBidi" w:hAnsiTheme="majorBidi" w:cstheme="majorBidi"/>
          <w:sz w:val="22"/>
          <w:szCs w:val="22"/>
          <w:rtl/>
        </w:rPr>
        <w:t xml:space="preserve">(מצוה רסט) </w:t>
      </w:r>
      <w:r w:rsidRPr="00FD4C0C">
        <w:rPr>
          <w:rFonts w:asciiTheme="majorBidi" w:hAnsiTheme="majorBidi" w:cstheme="majorBidi"/>
          <w:sz w:val="24"/>
          <w:szCs w:val="24"/>
          <w:rtl/>
        </w:rPr>
        <w:t xml:space="preserve">דן אם משום 'וקדשתו' יש להקדים </w:t>
      </w:r>
      <w:r w:rsidR="005B306D">
        <w:rPr>
          <w:rFonts w:asciiTheme="majorBidi" w:hAnsiTheme="majorBidi" w:cstheme="majorBidi" w:hint="cs"/>
          <w:sz w:val="24"/>
          <w:szCs w:val="24"/>
          <w:rtl/>
        </w:rPr>
        <w:t xml:space="preserve">את הכהן </w:t>
      </w:r>
      <w:r w:rsidRPr="00FD4C0C">
        <w:rPr>
          <w:rFonts w:asciiTheme="majorBidi" w:hAnsiTheme="majorBidi" w:cstheme="majorBidi"/>
          <w:sz w:val="24"/>
          <w:szCs w:val="24"/>
          <w:rtl/>
        </w:rPr>
        <w:t>לדבר מצוה</w:t>
      </w:r>
      <w:r w:rsidR="005B306D">
        <w:rPr>
          <w:rFonts w:asciiTheme="majorBidi" w:hAnsiTheme="majorBidi" w:cstheme="majorBidi" w:hint="cs"/>
          <w:sz w:val="24"/>
          <w:szCs w:val="24"/>
          <w:rtl/>
        </w:rPr>
        <w:t>,</w:t>
      </w:r>
      <w:r w:rsidRPr="00FD4C0C">
        <w:rPr>
          <w:rFonts w:asciiTheme="majorBidi" w:hAnsiTheme="majorBidi" w:cstheme="majorBidi"/>
          <w:sz w:val="24"/>
          <w:szCs w:val="24"/>
          <w:rtl/>
        </w:rPr>
        <w:t xml:space="preserve"> והביא ראיות ודחאם, ומ"מ העלה להל' שיש בזה מצוות 'וקדשתו'.</w:t>
      </w:r>
    </w:p>
  </w:footnote>
  <w:footnote w:id="90">
    <w:p w14:paraId="497A4E10" w14:textId="77777777" w:rsidR="00542073" w:rsidRPr="00FD4C0C" w:rsidRDefault="00542073" w:rsidP="00542073">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כמו בקריה"ת ובזימון.</w:t>
      </w:r>
    </w:p>
  </w:footnote>
  <w:footnote w:id="91">
    <w:p w14:paraId="7411914E" w14:textId="77777777" w:rsidR="00542073" w:rsidRPr="00FD4C0C" w:rsidRDefault="00542073" w:rsidP="00542073">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ולגבי הקדמת מילת לוי, עי' בס' החיים לר' חיים פלאג'י </w:t>
      </w:r>
      <w:r w:rsidRPr="0041610F">
        <w:rPr>
          <w:rFonts w:asciiTheme="majorBidi" w:hAnsiTheme="majorBidi" w:cstheme="majorBidi"/>
          <w:sz w:val="22"/>
          <w:szCs w:val="22"/>
          <w:rtl/>
        </w:rPr>
        <w:t>(סימן ז אות ב)</w:t>
      </w:r>
      <w:r w:rsidRPr="00FD4C0C">
        <w:rPr>
          <w:rFonts w:asciiTheme="majorBidi" w:hAnsiTheme="majorBidi" w:cstheme="majorBidi"/>
          <w:sz w:val="24"/>
          <w:szCs w:val="24"/>
          <w:rtl/>
        </w:rPr>
        <w:t xml:space="preserve">, בס' אוצר הברית </w:t>
      </w:r>
      <w:r w:rsidRPr="0041610F">
        <w:rPr>
          <w:rFonts w:asciiTheme="majorBidi" w:hAnsiTheme="majorBidi" w:cstheme="majorBidi"/>
          <w:sz w:val="22"/>
          <w:szCs w:val="22"/>
          <w:rtl/>
        </w:rPr>
        <w:t>(פ"ג סימן ו, הע' י)</w:t>
      </w:r>
      <w:r w:rsidRPr="00FD4C0C">
        <w:rPr>
          <w:rFonts w:asciiTheme="majorBidi" w:hAnsiTheme="majorBidi" w:cstheme="majorBidi"/>
          <w:sz w:val="24"/>
          <w:szCs w:val="24"/>
          <w:rtl/>
        </w:rPr>
        <w:t xml:space="preserve"> ובשו"ת שבט הלוי </w:t>
      </w:r>
      <w:r w:rsidRPr="0041610F">
        <w:rPr>
          <w:rFonts w:asciiTheme="majorBidi" w:hAnsiTheme="majorBidi" w:cstheme="majorBidi"/>
          <w:sz w:val="22"/>
          <w:szCs w:val="22"/>
          <w:rtl/>
        </w:rPr>
        <w:t>(ח"ה סימן קמז אות ה)</w:t>
      </w:r>
      <w:r w:rsidRPr="00FD4C0C">
        <w:rPr>
          <w:rFonts w:asciiTheme="majorBidi" w:hAnsiTheme="majorBidi" w:cstheme="majorBidi"/>
          <w:sz w:val="24"/>
          <w:szCs w:val="24"/>
          <w:rtl/>
        </w:rPr>
        <w:t>.</w:t>
      </w:r>
    </w:p>
  </w:footnote>
  <w:footnote w:id="92">
    <w:p w14:paraId="610040D7" w14:textId="5B12677B" w:rsidR="00542073" w:rsidRPr="00FD4C0C" w:rsidRDefault="00542073" w:rsidP="00542073">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אלו שהובאו למעלה, </w:t>
      </w:r>
      <w:r w:rsidR="0041610F">
        <w:rPr>
          <w:rFonts w:asciiTheme="majorBidi" w:hAnsiTheme="majorBidi" w:cstheme="majorBidi" w:hint="cs"/>
          <w:sz w:val="24"/>
          <w:szCs w:val="24"/>
          <w:rtl/>
        </w:rPr>
        <w:t>ובנוסף:</w:t>
      </w:r>
      <w:r w:rsidRPr="00FD4C0C">
        <w:rPr>
          <w:rFonts w:asciiTheme="majorBidi" w:hAnsiTheme="majorBidi" w:cstheme="majorBidi"/>
          <w:sz w:val="24"/>
          <w:szCs w:val="24"/>
          <w:rtl/>
        </w:rPr>
        <w:t xml:space="preserve"> בשו"ת בניין שלמה </w:t>
      </w:r>
      <w:r w:rsidRPr="0041610F">
        <w:rPr>
          <w:rFonts w:asciiTheme="majorBidi" w:hAnsiTheme="majorBidi" w:cstheme="majorBidi"/>
          <w:sz w:val="22"/>
          <w:szCs w:val="22"/>
          <w:rtl/>
        </w:rPr>
        <w:t>(אחרי סימן כג)</w:t>
      </w:r>
      <w:r w:rsidRPr="00FD4C0C">
        <w:rPr>
          <w:rFonts w:asciiTheme="majorBidi" w:hAnsiTheme="majorBidi" w:cstheme="majorBidi"/>
          <w:sz w:val="24"/>
          <w:szCs w:val="24"/>
          <w:rtl/>
        </w:rPr>
        <w:t xml:space="preserve">, המהר"ם בן חביב </w:t>
      </w:r>
      <w:r w:rsidRPr="0041610F">
        <w:rPr>
          <w:rFonts w:asciiTheme="majorBidi" w:hAnsiTheme="majorBidi" w:cstheme="majorBidi"/>
          <w:sz w:val="22"/>
          <w:szCs w:val="22"/>
          <w:rtl/>
        </w:rPr>
        <w:t>(בקול גדול סימן ל)</w:t>
      </w:r>
      <w:r w:rsidRPr="00FD4C0C">
        <w:rPr>
          <w:rFonts w:asciiTheme="majorBidi" w:hAnsiTheme="majorBidi" w:cstheme="majorBidi"/>
          <w:sz w:val="24"/>
          <w:szCs w:val="24"/>
          <w:rtl/>
        </w:rPr>
        <w:t xml:space="preserve"> והוישב יוסף </w:t>
      </w:r>
      <w:r w:rsidRPr="0041610F">
        <w:rPr>
          <w:rFonts w:asciiTheme="majorBidi" w:hAnsiTheme="majorBidi" w:cstheme="majorBidi"/>
          <w:sz w:val="22"/>
          <w:szCs w:val="22"/>
          <w:rtl/>
        </w:rPr>
        <w:t>(חיו"ד סימן טל)</w:t>
      </w:r>
      <w:r w:rsidRPr="00FD4C0C">
        <w:rPr>
          <w:rFonts w:asciiTheme="majorBidi" w:hAnsiTheme="majorBidi" w:cstheme="majorBidi"/>
          <w:sz w:val="24"/>
          <w:szCs w:val="24"/>
          <w:rtl/>
        </w:rPr>
        <w:t xml:space="preserve">, ועי' בקובץ עץ חיים </w:t>
      </w:r>
      <w:r w:rsidRPr="0041610F">
        <w:rPr>
          <w:rFonts w:asciiTheme="majorBidi" w:hAnsiTheme="majorBidi" w:cstheme="majorBidi"/>
          <w:sz w:val="22"/>
          <w:szCs w:val="22"/>
          <w:rtl/>
        </w:rPr>
        <w:t xml:space="preserve">(שנה א' חוברת כא' מעמוד קלח) </w:t>
      </w:r>
      <w:r w:rsidRPr="00FD4C0C">
        <w:rPr>
          <w:rFonts w:asciiTheme="majorBidi" w:hAnsiTheme="majorBidi" w:cstheme="majorBidi"/>
          <w:sz w:val="24"/>
          <w:szCs w:val="24"/>
          <w:rtl/>
        </w:rPr>
        <w:t>שהביא הרבה פוסקים הסוברים כן.</w:t>
      </w:r>
    </w:p>
  </w:footnote>
  <w:footnote w:id="93">
    <w:p w14:paraId="292ADD19" w14:textId="77777777" w:rsidR="00C5589D"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המהדיר על חי' הר"ן (הרב שמואל ורנר) ביאר שהר"ן ס"ל כתוס' רי"ד שחובת ההתעסקות של האב במילת בנו היא מזמן לידתו.</w:t>
      </w:r>
      <w:r w:rsidR="00D30217">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אלא שהוא התקשה על ביאור זה, והרי לפי ביאור זה אם האב לא נמצא הרי שאין חובת קדימות, והרי הר"ן כתב </w:t>
      </w:r>
      <w:r w:rsidR="00D30217">
        <w:rPr>
          <w:rFonts w:asciiTheme="majorBidi" w:hAnsiTheme="majorBidi" w:cstheme="majorBidi" w:hint="cs"/>
          <w:sz w:val="24"/>
          <w:szCs w:val="24"/>
          <w:rtl/>
        </w:rPr>
        <w:t>'</w:t>
      </w:r>
      <w:r w:rsidRPr="00FD4C0C">
        <w:rPr>
          <w:rFonts w:asciiTheme="majorBidi" w:hAnsiTheme="majorBidi" w:cstheme="majorBidi"/>
          <w:sz w:val="24"/>
          <w:szCs w:val="24"/>
          <w:rtl/>
        </w:rPr>
        <w:t>אם יש ב' או ג' תינוקות בעיר', משמע שיש להקדים למול את הנולד ראשון אף אם האב לא נמצא</w:t>
      </w:r>
      <w:r w:rsidR="00D30217">
        <w:rPr>
          <w:rFonts w:asciiTheme="majorBidi" w:hAnsiTheme="majorBidi" w:cstheme="majorBidi" w:hint="cs"/>
          <w:sz w:val="24"/>
          <w:szCs w:val="24"/>
          <w:rtl/>
        </w:rPr>
        <w:t>.</w:t>
      </w:r>
    </w:p>
    <w:p w14:paraId="1FDD7A35" w14:textId="13E0911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וכן מוכח ממקורו של הר"ן. </w:t>
      </w:r>
      <w:r w:rsidR="00D30217">
        <w:rPr>
          <w:rFonts w:asciiTheme="majorBidi" w:hAnsiTheme="majorBidi" w:cstheme="majorBidi" w:hint="cs"/>
          <w:sz w:val="24"/>
          <w:szCs w:val="24"/>
          <w:rtl/>
        </w:rPr>
        <w:t>כמו כן</w:t>
      </w:r>
      <w:r w:rsidRPr="00FD4C0C">
        <w:rPr>
          <w:rFonts w:asciiTheme="majorBidi" w:hAnsiTheme="majorBidi" w:cstheme="majorBidi"/>
          <w:sz w:val="24"/>
          <w:szCs w:val="24"/>
          <w:rtl/>
        </w:rPr>
        <w:t xml:space="preserve"> הקשה בס' התורה והמצוה </w:t>
      </w:r>
      <w:r w:rsidRPr="00D30217">
        <w:rPr>
          <w:rFonts w:asciiTheme="majorBidi" w:hAnsiTheme="majorBidi" w:cstheme="majorBidi"/>
          <w:sz w:val="22"/>
          <w:szCs w:val="22"/>
          <w:rtl/>
        </w:rPr>
        <w:t>(שם)</w:t>
      </w:r>
      <w:r w:rsidRPr="00FD4C0C">
        <w:rPr>
          <w:rFonts w:asciiTheme="majorBidi" w:hAnsiTheme="majorBidi" w:cstheme="majorBidi"/>
          <w:sz w:val="24"/>
          <w:szCs w:val="24"/>
          <w:rtl/>
        </w:rPr>
        <w:t xml:space="preserve"> והרי הר"ן בקי' </w:t>
      </w:r>
      <w:r w:rsidRPr="00D30217">
        <w:rPr>
          <w:rFonts w:asciiTheme="majorBidi" w:hAnsiTheme="majorBidi" w:cstheme="majorBidi"/>
          <w:sz w:val="22"/>
          <w:szCs w:val="22"/>
          <w:rtl/>
        </w:rPr>
        <w:t>(יב. בדפי הרי"ף)</w:t>
      </w:r>
      <w:r w:rsidRPr="00FD4C0C">
        <w:rPr>
          <w:rFonts w:asciiTheme="majorBidi" w:hAnsiTheme="majorBidi" w:cstheme="majorBidi"/>
          <w:sz w:val="24"/>
          <w:szCs w:val="24"/>
          <w:rtl/>
        </w:rPr>
        <w:t xml:space="preserve"> חולק על התוס' רי"ד.</w:t>
      </w:r>
    </w:p>
    <w:p w14:paraId="2410E131" w14:textId="77777777" w:rsidR="00D30217"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עוד כתב המהדיר שאפשר שהר"ן דיבר בב' תינוקות שיש הפרש של יום בלידתן, ומילתן שלא בזמנה, וממילא החיוב של הנולד ראשון קדם ביום.</w:t>
      </w:r>
    </w:p>
    <w:p w14:paraId="0EA60857" w14:textId="45720986" w:rsidR="00C73060" w:rsidRPr="00FD4C0C" w:rsidRDefault="00D30217" w:rsidP="00D30217">
      <w:pPr>
        <w:pStyle w:val="a7"/>
        <w:spacing w:after="120"/>
        <w:jc w:val="both"/>
        <w:rPr>
          <w:rFonts w:asciiTheme="majorBidi" w:hAnsiTheme="majorBidi" w:cstheme="majorBidi"/>
          <w:sz w:val="24"/>
          <w:szCs w:val="24"/>
        </w:rPr>
      </w:pPr>
      <w:r>
        <w:rPr>
          <w:rFonts w:asciiTheme="majorBidi" w:hAnsiTheme="majorBidi" w:cstheme="majorBidi" w:hint="cs"/>
          <w:sz w:val="24"/>
          <w:szCs w:val="24"/>
          <w:rtl/>
        </w:rPr>
        <w:t xml:space="preserve">אולם </w:t>
      </w:r>
      <w:r w:rsidR="00C73060" w:rsidRPr="00FD4C0C">
        <w:rPr>
          <w:rFonts w:asciiTheme="majorBidi" w:hAnsiTheme="majorBidi" w:cstheme="majorBidi"/>
          <w:sz w:val="24"/>
          <w:szCs w:val="24"/>
          <w:rtl/>
        </w:rPr>
        <w:t>לענ"ד אין דבר זה נר' כלל מ</w:t>
      </w:r>
      <w:r>
        <w:rPr>
          <w:rFonts w:asciiTheme="majorBidi" w:hAnsiTheme="majorBidi" w:cstheme="majorBidi" w:hint="cs"/>
          <w:sz w:val="24"/>
          <w:szCs w:val="24"/>
          <w:rtl/>
        </w:rPr>
        <w:t xml:space="preserve">דברי </w:t>
      </w:r>
      <w:r w:rsidR="00C73060" w:rsidRPr="00FD4C0C">
        <w:rPr>
          <w:rFonts w:asciiTheme="majorBidi" w:hAnsiTheme="majorBidi" w:cstheme="majorBidi"/>
          <w:sz w:val="24"/>
          <w:szCs w:val="24"/>
          <w:rtl/>
        </w:rPr>
        <w:t>הר"ן, ולא ממקורו של הר"ן, עי' בר"ן ודו"ק.</w:t>
      </w:r>
      <w:r>
        <w:rPr>
          <w:rFonts w:asciiTheme="majorBidi" w:hAnsiTheme="majorBidi" w:cstheme="majorBidi" w:hint="cs"/>
          <w:sz w:val="24"/>
          <w:szCs w:val="24"/>
          <w:rtl/>
        </w:rPr>
        <w:t xml:space="preserve"> </w:t>
      </w:r>
      <w:r w:rsidR="00C73060" w:rsidRPr="00FD4C0C">
        <w:rPr>
          <w:rFonts w:asciiTheme="majorBidi" w:hAnsiTheme="majorBidi" w:cstheme="majorBidi"/>
          <w:sz w:val="24"/>
          <w:szCs w:val="24"/>
          <w:rtl/>
        </w:rPr>
        <w:t xml:space="preserve">ובס' הזכרון לרב פרנק </w:t>
      </w:r>
      <w:r w:rsidR="00C73060" w:rsidRPr="00D30217">
        <w:rPr>
          <w:rFonts w:asciiTheme="majorBidi" w:hAnsiTheme="majorBidi" w:cstheme="majorBidi"/>
          <w:sz w:val="22"/>
          <w:szCs w:val="22"/>
          <w:rtl/>
        </w:rPr>
        <w:t>(עמ' תקעח)</w:t>
      </w:r>
      <w:r w:rsidR="00C73060" w:rsidRPr="00FD4C0C">
        <w:rPr>
          <w:rFonts w:asciiTheme="majorBidi" w:hAnsiTheme="majorBidi" w:cstheme="majorBidi"/>
          <w:sz w:val="24"/>
          <w:szCs w:val="24"/>
          <w:rtl/>
        </w:rPr>
        <w:t xml:space="preserve"> כתב הרב שמואל ורנר מאמר על הר"ן הנ"ל, ונר' שחזר בו מהתירוץ הזה</w:t>
      </w:r>
      <w:r>
        <w:rPr>
          <w:rFonts w:asciiTheme="majorBidi" w:hAnsiTheme="majorBidi" w:cstheme="majorBidi" w:hint="cs"/>
          <w:sz w:val="24"/>
          <w:szCs w:val="24"/>
          <w:rtl/>
        </w:rPr>
        <w:t>, ובצדק.</w:t>
      </w:r>
      <w:r w:rsidR="00C73060" w:rsidRPr="00FD4C0C">
        <w:rPr>
          <w:rFonts w:asciiTheme="majorBidi" w:hAnsiTheme="majorBidi" w:cstheme="majorBidi"/>
          <w:sz w:val="24"/>
          <w:szCs w:val="24"/>
          <w:rtl/>
        </w:rPr>
        <w:t xml:space="preserve"> </w:t>
      </w:r>
    </w:p>
  </w:footnote>
  <w:footnote w:id="94">
    <w:p w14:paraId="129AB738"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בשו"ת משנה שכיר </w:t>
      </w:r>
      <w:r w:rsidRPr="00C5589D">
        <w:rPr>
          <w:rFonts w:asciiTheme="majorBidi" w:hAnsiTheme="majorBidi" w:cstheme="majorBidi"/>
          <w:sz w:val="22"/>
          <w:szCs w:val="22"/>
          <w:rtl/>
        </w:rPr>
        <w:t xml:space="preserve">(חיו"ד סימן קצד) </w:t>
      </w:r>
      <w:r w:rsidRPr="00FD4C0C">
        <w:rPr>
          <w:rFonts w:asciiTheme="majorBidi" w:hAnsiTheme="majorBidi" w:cstheme="majorBidi"/>
          <w:sz w:val="24"/>
          <w:szCs w:val="24"/>
          <w:rtl/>
        </w:rPr>
        <w:t xml:space="preserve">שהביא את הנמוקי הגרי"ב, והוסיף שאכן הרמב"ם פסק כר"י, אך עי' בקובץ עץ חיים </w:t>
      </w:r>
      <w:r w:rsidRPr="00C5589D">
        <w:rPr>
          <w:rFonts w:asciiTheme="majorBidi" w:hAnsiTheme="majorBidi" w:cstheme="majorBidi"/>
          <w:sz w:val="22"/>
          <w:szCs w:val="22"/>
          <w:rtl/>
        </w:rPr>
        <w:t xml:space="preserve">(שנה א חוברת כא עמודים קמ - קמא) </w:t>
      </w:r>
      <w:r w:rsidRPr="00FD4C0C">
        <w:rPr>
          <w:rFonts w:asciiTheme="majorBidi" w:hAnsiTheme="majorBidi" w:cstheme="majorBidi"/>
          <w:sz w:val="24"/>
          <w:szCs w:val="24"/>
          <w:rtl/>
        </w:rPr>
        <w:t>שאין זה ברור ברמב"ם.</w:t>
      </w:r>
    </w:p>
  </w:footnote>
  <w:footnote w:id="95">
    <w:p w14:paraId="54738901"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אמנם עי' בס' הזכרון לר' פרנק </w:t>
      </w:r>
      <w:r w:rsidRPr="00806419">
        <w:rPr>
          <w:rFonts w:asciiTheme="majorBidi" w:hAnsiTheme="majorBidi" w:cstheme="majorBidi"/>
          <w:sz w:val="22"/>
          <w:szCs w:val="22"/>
          <w:rtl/>
        </w:rPr>
        <w:t>(עמ' תקעח)</w:t>
      </w:r>
      <w:r w:rsidRPr="00FD4C0C">
        <w:rPr>
          <w:rFonts w:asciiTheme="majorBidi" w:hAnsiTheme="majorBidi" w:cstheme="majorBidi"/>
          <w:sz w:val="24"/>
          <w:szCs w:val="24"/>
          <w:rtl/>
        </w:rPr>
        <w:t xml:space="preserve"> שהר' שמואל ורנר כתב לדחות את הראיה מההלכות קטנות.</w:t>
      </w:r>
    </w:p>
  </w:footnote>
  <w:footnote w:id="96">
    <w:p w14:paraId="6F5BC4E6"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והביא ראיה לזה מהרמב"ם, ע"ש.</w:t>
      </w:r>
    </w:p>
  </w:footnote>
  <w:footnote w:id="97">
    <w:p w14:paraId="2E9DAE15"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אא"כ יש ב' מוהלים שהקודם זכה.</w:t>
      </w:r>
    </w:p>
  </w:footnote>
  <w:footnote w:id="98">
    <w:p w14:paraId="7142692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בשדי חמד </w:t>
      </w:r>
      <w:r w:rsidRPr="00526350">
        <w:rPr>
          <w:rFonts w:asciiTheme="majorBidi" w:hAnsiTheme="majorBidi" w:cstheme="majorBidi"/>
          <w:sz w:val="22"/>
          <w:szCs w:val="22"/>
          <w:rtl/>
        </w:rPr>
        <w:t xml:space="preserve">(מערכת ו כלל כט) </w:t>
      </w:r>
      <w:r w:rsidRPr="00FD4C0C">
        <w:rPr>
          <w:rFonts w:asciiTheme="majorBidi" w:hAnsiTheme="majorBidi" w:cstheme="majorBidi"/>
          <w:sz w:val="24"/>
          <w:szCs w:val="24"/>
          <w:rtl/>
        </w:rPr>
        <w:t xml:space="preserve">ובמהר"ם שיק </w:t>
      </w:r>
      <w:r w:rsidRPr="00526350">
        <w:rPr>
          <w:rFonts w:asciiTheme="majorBidi" w:hAnsiTheme="majorBidi" w:cstheme="majorBidi"/>
          <w:sz w:val="22"/>
          <w:szCs w:val="22"/>
          <w:rtl/>
        </w:rPr>
        <w:t>(או"ח סימן נט)</w:t>
      </w:r>
      <w:r w:rsidRPr="00FD4C0C">
        <w:rPr>
          <w:rFonts w:asciiTheme="majorBidi" w:hAnsiTheme="majorBidi" w:cstheme="majorBidi"/>
          <w:sz w:val="24"/>
          <w:szCs w:val="24"/>
          <w:rtl/>
        </w:rPr>
        <w:t>.</w:t>
      </w:r>
    </w:p>
  </w:footnote>
  <w:footnote w:id="99">
    <w:p w14:paraId="1BC86292"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ברא"ש יומא </w:t>
      </w:r>
      <w:r w:rsidRPr="00526350">
        <w:rPr>
          <w:rFonts w:asciiTheme="majorBidi" w:hAnsiTheme="majorBidi" w:cstheme="majorBidi"/>
          <w:sz w:val="22"/>
          <w:szCs w:val="22"/>
          <w:rtl/>
        </w:rPr>
        <w:t>(סו.)</w:t>
      </w:r>
      <w:r w:rsidRPr="00FD4C0C">
        <w:rPr>
          <w:rFonts w:asciiTheme="majorBidi" w:hAnsiTheme="majorBidi" w:cstheme="majorBidi"/>
          <w:sz w:val="24"/>
          <w:szCs w:val="24"/>
          <w:rtl/>
        </w:rPr>
        <w:t>.</w:t>
      </w:r>
    </w:p>
  </w:footnote>
  <w:footnote w:id="100">
    <w:p w14:paraId="717A4271"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ומה שאולי ניתן להוכיח מהסוגיא הנ"ל הוא שאין הקדמת הקודם חמורה כל כך, שהרי חזי' שהוא נדחה מפני המובחר הכי נמי נימא שידחה משום 'וקדשתו', ויש לדחות זאת.</w:t>
      </w:r>
    </w:p>
  </w:footnote>
  <w:footnote w:id="101">
    <w:p w14:paraId="496076C5" w14:textId="76E16BB8"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וכעין מה שאמרו במדרש </w:t>
      </w:r>
      <w:r w:rsidRPr="00E55709">
        <w:rPr>
          <w:rFonts w:asciiTheme="majorBidi" w:hAnsiTheme="majorBidi" w:cstheme="majorBidi"/>
          <w:sz w:val="22"/>
          <w:szCs w:val="22"/>
          <w:rtl/>
        </w:rPr>
        <w:t xml:space="preserve">(מכילתא דר' ישמעאל שמות כ) </w:t>
      </w:r>
      <w:r w:rsidR="00E55709">
        <w:rPr>
          <w:rFonts w:asciiTheme="majorBidi" w:hAnsiTheme="majorBidi" w:cstheme="majorBidi" w:hint="cs"/>
          <w:sz w:val="24"/>
          <w:szCs w:val="24"/>
          <w:rtl/>
        </w:rPr>
        <w:t>'</w:t>
      </w:r>
      <w:r w:rsidRPr="00FD4C0C">
        <w:rPr>
          <w:rFonts w:asciiTheme="majorBidi" w:hAnsiTheme="majorBidi" w:cstheme="majorBidi"/>
          <w:sz w:val="24"/>
          <w:szCs w:val="24"/>
          <w:rtl/>
        </w:rPr>
        <w:t>קבלו מלכותי ואח"כ קבלו גזרותיי</w:t>
      </w:r>
      <w:r w:rsidR="00E55709">
        <w:rPr>
          <w:rFonts w:asciiTheme="majorBidi" w:hAnsiTheme="majorBidi" w:cstheme="majorBidi" w:hint="cs"/>
          <w:sz w:val="24"/>
          <w:szCs w:val="24"/>
          <w:rtl/>
        </w:rPr>
        <w:t>'</w:t>
      </w:r>
      <w:r w:rsidRPr="00FD4C0C">
        <w:rPr>
          <w:rFonts w:asciiTheme="majorBidi" w:hAnsiTheme="majorBidi" w:cstheme="majorBidi"/>
          <w:sz w:val="24"/>
          <w:szCs w:val="24"/>
          <w:rtl/>
        </w:rPr>
        <w:t>.</w:t>
      </w:r>
    </w:p>
  </w:footnote>
  <w:footnote w:id="102">
    <w:p w14:paraId="14B94D85"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ויש רק משום מצוות זריזין יש להקדים הפדיון.</w:t>
      </w:r>
    </w:p>
  </w:footnote>
  <w:footnote w:id="103">
    <w:p w14:paraId="23DF94A6" w14:textId="190D29FB"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אמנם עי' בבית אפרים </w:t>
      </w:r>
      <w:r w:rsidRPr="00E55709">
        <w:rPr>
          <w:rFonts w:asciiTheme="majorBidi" w:hAnsiTheme="majorBidi" w:cstheme="majorBidi"/>
          <w:sz w:val="22"/>
          <w:szCs w:val="22"/>
          <w:rtl/>
        </w:rPr>
        <w:t xml:space="preserve">(חאו"ח סימן סב) </w:t>
      </w:r>
      <w:r w:rsidRPr="00FD4C0C">
        <w:rPr>
          <w:rFonts w:asciiTheme="majorBidi" w:hAnsiTheme="majorBidi" w:cstheme="majorBidi"/>
          <w:sz w:val="24"/>
          <w:szCs w:val="24"/>
          <w:rtl/>
        </w:rPr>
        <w:t>ש</w:t>
      </w:r>
      <w:r w:rsidR="00E55709">
        <w:rPr>
          <w:rFonts w:asciiTheme="majorBidi" w:hAnsiTheme="majorBidi" w:cstheme="majorBidi" w:hint="cs"/>
          <w:sz w:val="24"/>
          <w:szCs w:val="24"/>
          <w:rtl/>
        </w:rPr>
        <w:t>כתב ש</w:t>
      </w:r>
      <w:r w:rsidRPr="00FD4C0C">
        <w:rPr>
          <w:rFonts w:asciiTheme="majorBidi" w:hAnsiTheme="majorBidi" w:cstheme="majorBidi"/>
          <w:sz w:val="24"/>
          <w:szCs w:val="24"/>
          <w:rtl/>
        </w:rPr>
        <w:t>אפשר שדוקא מילה בזמנה היא תדירה יותר מפדיון, אך מילה שלב"ז אפשר שפדיון הוי תדיר טפי.</w:t>
      </w:r>
    </w:p>
  </w:footnote>
  <w:footnote w:id="104">
    <w:p w14:paraId="53567A0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וצ"ע למה הוא לא נקט את הטעם של הראנ"ח, וכפי שביארו החת"ס.</w:t>
      </w:r>
    </w:p>
  </w:footnote>
  <w:footnote w:id="105">
    <w:p w14:paraId="37940A3A"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והוא הוסיף שאם לא נאמר כן, הרי שערל שמתו אחיו מחמת מילה יפטר מכל המצוות.</w:t>
      </w:r>
    </w:p>
  </w:footnote>
  <w:footnote w:id="106">
    <w:p w14:paraId="455928F0" w14:textId="555EBB1F"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בטור ובב"י ביו"ד </w:t>
      </w:r>
      <w:r w:rsidR="008B0AF2" w:rsidRPr="008B0AF2">
        <w:rPr>
          <w:rFonts w:asciiTheme="majorBidi" w:hAnsiTheme="majorBidi" w:cstheme="majorBidi" w:hint="cs"/>
          <w:sz w:val="22"/>
          <w:szCs w:val="22"/>
          <w:rtl/>
        </w:rPr>
        <w:t>(</w:t>
      </w:r>
      <w:r w:rsidRPr="008B0AF2">
        <w:rPr>
          <w:rFonts w:asciiTheme="majorBidi" w:hAnsiTheme="majorBidi" w:cstheme="majorBidi"/>
          <w:sz w:val="22"/>
          <w:szCs w:val="22"/>
          <w:rtl/>
        </w:rPr>
        <w:t>סימן רס</w:t>
      </w:r>
      <w:r w:rsidR="008B0AF2" w:rsidRPr="008B0AF2">
        <w:rPr>
          <w:rFonts w:asciiTheme="majorBidi" w:hAnsiTheme="majorBidi" w:cstheme="majorBidi" w:hint="cs"/>
          <w:sz w:val="22"/>
          <w:szCs w:val="22"/>
          <w:rtl/>
        </w:rPr>
        <w:t>)</w:t>
      </w:r>
      <w:r w:rsidRPr="00FD4C0C">
        <w:rPr>
          <w:rFonts w:asciiTheme="majorBidi" w:hAnsiTheme="majorBidi" w:cstheme="majorBidi"/>
          <w:sz w:val="24"/>
          <w:szCs w:val="24"/>
          <w:rtl/>
        </w:rPr>
        <w:t>.</w:t>
      </w:r>
    </w:p>
  </w:footnote>
  <w:footnote w:id="107">
    <w:p w14:paraId="08845F2D" w14:textId="00698F30"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ולמרות שגם בקבורת מת שייך זריזין, מ"מ נר' שבמילה הזריזות חמורה יותר, וכמש"כ לעיל </w:t>
      </w:r>
      <w:r w:rsidRPr="0027799D">
        <w:rPr>
          <w:rFonts w:asciiTheme="majorBidi" w:hAnsiTheme="majorBidi" w:cstheme="majorBidi"/>
          <w:sz w:val="22"/>
          <w:szCs w:val="22"/>
          <w:rtl/>
        </w:rPr>
        <w:t>(</w:t>
      </w:r>
      <w:r w:rsidR="0027799D" w:rsidRPr="0027799D">
        <w:rPr>
          <w:rFonts w:asciiTheme="majorBidi" w:hAnsiTheme="majorBidi" w:cstheme="majorBidi" w:hint="cs"/>
          <w:sz w:val="22"/>
          <w:szCs w:val="22"/>
          <w:rtl/>
        </w:rPr>
        <w:t>סימן א אות ב</w:t>
      </w:r>
      <w:r w:rsidRPr="0027799D">
        <w:rPr>
          <w:rFonts w:asciiTheme="majorBidi" w:hAnsiTheme="majorBidi" w:cstheme="majorBidi"/>
          <w:sz w:val="22"/>
          <w:szCs w:val="22"/>
          <w:rtl/>
        </w:rPr>
        <w:t>)</w:t>
      </w:r>
      <w:r w:rsidRPr="00FD4C0C">
        <w:rPr>
          <w:rFonts w:asciiTheme="majorBidi" w:hAnsiTheme="majorBidi" w:cstheme="majorBidi"/>
          <w:sz w:val="24"/>
          <w:szCs w:val="24"/>
          <w:rtl/>
        </w:rPr>
        <w:t>.</w:t>
      </w:r>
    </w:p>
  </w:footnote>
  <w:footnote w:id="108">
    <w:p w14:paraId="5943E89C"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במש"כ עליו בנחל אשכול </w:t>
      </w:r>
      <w:r w:rsidRPr="00DB2D62">
        <w:rPr>
          <w:rFonts w:asciiTheme="majorBidi" w:hAnsiTheme="majorBidi" w:cstheme="majorBidi"/>
          <w:sz w:val="22"/>
          <w:szCs w:val="22"/>
          <w:rtl/>
        </w:rPr>
        <w:t xml:space="preserve">(שם) </w:t>
      </w:r>
      <w:r w:rsidRPr="00FD4C0C">
        <w:rPr>
          <w:rFonts w:asciiTheme="majorBidi" w:hAnsiTheme="majorBidi" w:cstheme="majorBidi"/>
          <w:sz w:val="24"/>
          <w:szCs w:val="24"/>
          <w:rtl/>
        </w:rPr>
        <w:t>בהערות.</w:t>
      </w:r>
    </w:p>
  </w:footnote>
  <w:footnote w:id="109">
    <w:p w14:paraId="1D3F8968" w14:textId="4BA7089A"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אמנם האבן יעקב הזכיר חילוק זה ואף כתב שכן יוצא מדיקדוק ב</w:t>
      </w:r>
      <w:r w:rsidR="004808F6">
        <w:rPr>
          <w:rFonts w:asciiTheme="majorBidi" w:hAnsiTheme="majorBidi" w:cstheme="majorBidi" w:hint="cs"/>
          <w:sz w:val="24"/>
          <w:szCs w:val="24"/>
          <w:rtl/>
        </w:rPr>
        <w:t xml:space="preserve">דברי </w:t>
      </w:r>
      <w:r w:rsidRPr="00FD4C0C">
        <w:rPr>
          <w:rFonts w:asciiTheme="majorBidi" w:hAnsiTheme="majorBidi" w:cstheme="majorBidi"/>
          <w:sz w:val="24"/>
          <w:szCs w:val="24"/>
          <w:rtl/>
        </w:rPr>
        <w:t>רש"ל.</w:t>
      </w:r>
    </w:p>
  </w:footnote>
  <w:footnote w:id="110">
    <w:p w14:paraId="2987215E" w14:textId="229A346B"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הוא אף כתב שהרש"ל פסק כן לאו דוקא ב</w:t>
      </w:r>
      <w:r w:rsidR="00851772">
        <w:rPr>
          <w:rFonts w:asciiTheme="majorBidi" w:hAnsiTheme="majorBidi" w:cstheme="majorBidi" w:hint="cs"/>
          <w:sz w:val="24"/>
          <w:szCs w:val="24"/>
          <w:rtl/>
        </w:rPr>
        <w:t xml:space="preserve">ברית </w:t>
      </w:r>
      <w:r w:rsidRPr="00FD4C0C">
        <w:rPr>
          <w:rFonts w:asciiTheme="majorBidi" w:hAnsiTheme="majorBidi" w:cstheme="majorBidi"/>
          <w:sz w:val="24"/>
          <w:szCs w:val="24"/>
          <w:rtl/>
        </w:rPr>
        <w:t>מילה.</w:t>
      </w:r>
    </w:p>
  </w:footnote>
  <w:footnote w:id="111">
    <w:p w14:paraId="4017CAAC" w14:textId="44C23DAB"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והוא אף כתב שמכיון שכשהאב אונן הוא פטור מלמול את בנו לכן גם הבי"ד פטורים, ומצוות זריזין מוטלת רק על מי שמחוייב במצוה, ועי' לקמן </w:t>
      </w:r>
      <w:r w:rsidRPr="00562248">
        <w:rPr>
          <w:rFonts w:asciiTheme="majorBidi" w:hAnsiTheme="majorBidi" w:cstheme="majorBidi"/>
          <w:sz w:val="22"/>
          <w:szCs w:val="22"/>
          <w:rtl/>
        </w:rPr>
        <w:t>(</w:t>
      </w:r>
      <w:r w:rsidR="00562248" w:rsidRPr="00562248">
        <w:rPr>
          <w:rFonts w:asciiTheme="majorBidi" w:hAnsiTheme="majorBidi" w:cstheme="majorBidi" w:hint="cs"/>
          <w:sz w:val="22"/>
          <w:szCs w:val="22"/>
          <w:rtl/>
        </w:rPr>
        <w:t>סימן ו אות א</w:t>
      </w:r>
      <w:r w:rsidRPr="00562248">
        <w:rPr>
          <w:rFonts w:asciiTheme="majorBidi" w:hAnsiTheme="majorBidi" w:cstheme="majorBidi"/>
          <w:sz w:val="22"/>
          <w:szCs w:val="22"/>
          <w:rtl/>
        </w:rPr>
        <w:t>)</w:t>
      </w:r>
      <w:r w:rsidRPr="00FD4C0C">
        <w:rPr>
          <w:rFonts w:asciiTheme="majorBidi" w:hAnsiTheme="majorBidi" w:cstheme="majorBidi"/>
          <w:sz w:val="24"/>
          <w:szCs w:val="24"/>
          <w:rtl/>
        </w:rPr>
        <w:t xml:space="preserve">, וע"ע באבן יעקב </w:t>
      </w:r>
      <w:r w:rsidRPr="00104356">
        <w:rPr>
          <w:rFonts w:asciiTheme="majorBidi" w:hAnsiTheme="majorBidi" w:cstheme="majorBidi"/>
          <w:sz w:val="22"/>
          <w:szCs w:val="22"/>
          <w:rtl/>
        </w:rPr>
        <w:t xml:space="preserve">(סימן חי) </w:t>
      </w:r>
      <w:r w:rsidRPr="00FD4C0C">
        <w:rPr>
          <w:rFonts w:asciiTheme="majorBidi" w:hAnsiTheme="majorBidi" w:cstheme="majorBidi"/>
          <w:sz w:val="24"/>
          <w:szCs w:val="24"/>
          <w:rtl/>
        </w:rPr>
        <w:t>שהביא ראיה לדברי בבית מאיר.</w:t>
      </w:r>
    </w:p>
  </w:footnote>
  <w:footnote w:id="112">
    <w:p w14:paraId="6BC6F2D0"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התבאר בצלעות הארון בח"א בסוגיית קי' ונישואין </w:t>
      </w:r>
      <w:r w:rsidRPr="00096ABB">
        <w:rPr>
          <w:rFonts w:asciiTheme="majorBidi" w:hAnsiTheme="majorBidi" w:cstheme="majorBidi"/>
          <w:sz w:val="22"/>
          <w:szCs w:val="22"/>
          <w:rtl/>
        </w:rPr>
        <w:t>(סימן א אות ב מספר 1)</w:t>
      </w:r>
      <w:r w:rsidRPr="00FD4C0C">
        <w:rPr>
          <w:rFonts w:asciiTheme="majorBidi" w:hAnsiTheme="majorBidi" w:cstheme="majorBidi"/>
          <w:sz w:val="24"/>
          <w:szCs w:val="24"/>
          <w:rtl/>
        </w:rPr>
        <w:t>.</w:t>
      </w:r>
    </w:p>
  </w:footnote>
  <w:footnote w:id="113">
    <w:p w14:paraId="4A5DF698" w14:textId="58E470AB"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עוד כתב שאם הזמינוהו למילה </w:t>
      </w:r>
      <w:r w:rsidR="00837930">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יש </w:t>
      </w:r>
      <w:r w:rsidR="00837930">
        <w:rPr>
          <w:rFonts w:asciiTheme="majorBidi" w:hAnsiTheme="majorBidi" w:cstheme="majorBidi" w:hint="cs"/>
          <w:sz w:val="24"/>
          <w:szCs w:val="24"/>
          <w:rtl/>
        </w:rPr>
        <w:t xml:space="preserve">לו </w:t>
      </w:r>
      <w:r w:rsidRPr="00FD4C0C">
        <w:rPr>
          <w:rFonts w:asciiTheme="majorBidi" w:hAnsiTheme="majorBidi" w:cstheme="majorBidi"/>
          <w:sz w:val="24"/>
          <w:szCs w:val="24"/>
          <w:rtl/>
        </w:rPr>
        <w:t xml:space="preserve">לילך למילה כדי שלא יהיה מנודה לשמים, אך עי' בקובץ תודת הנישואין </w:t>
      </w:r>
      <w:r w:rsidRPr="00837930">
        <w:rPr>
          <w:rFonts w:asciiTheme="majorBidi" w:hAnsiTheme="majorBidi" w:cstheme="majorBidi"/>
          <w:sz w:val="22"/>
          <w:szCs w:val="22"/>
          <w:rtl/>
        </w:rPr>
        <w:t>(שם)</w:t>
      </w:r>
      <w:r w:rsidRPr="00FD4C0C">
        <w:rPr>
          <w:rFonts w:asciiTheme="majorBidi" w:hAnsiTheme="majorBidi" w:cstheme="majorBidi"/>
          <w:sz w:val="24"/>
          <w:szCs w:val="24"/>
          <w:rtl/>
        </w:rPr>
        <w:t xml:space="preserve"> מש"כ בעניין הנידוי.</w:t>
      </w:r>
    </w:p>
  </w:footnote>
  <w:footnote w:id="114">
    <w:p w14:paraId="734A7EC4" w14:textId="5EC23F0C"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ואם יש חשש שהמילה תדחה למחרת עקב החתונה אין ספק שיש להקדים את המילה, עי' מש"כ לעיל </w:t>
      </w:r>
      <w:r w:rsidRPr="006034BD">
        <w:rPr>
          <w:rFonts w:asciiTheme="majorBidi" w:hAnsiTheme="majorBidi" w:cstheme="majorBidi"/>
          <w:sz w:val="22"/>
          <w:szCs w:val="22"/>
          <w:rtl/>
        </w:rPr>
        <w:t>(</w:t>
      </w:r>
      <w:r w:rsidR="006034BD" w:rsidRPr="006034BD">
        <w:rPr>
          <w:rFonts w:asciiTheme="majorBidi" w:hAnsiTheme="majorBidi" w:cstheme="majorBidi" w:hint="cs"/>
          <w:sz w:val="22"/>
          <w:szCs w:val="22"/>
          <w:rtl/>
        </w:rPr>
        <w:t>אות ד</w:t>
      </w:r>
      <w:r w:rsidRPr="006034BD">
        <w:rPr>
          <w:rFonts w:asciiTheme="majorBidi" w:hAnsiTheme="majorBidi" w:cstheme="majorBidi"/>
          <w:sz w:val="22"/>
          <w:szCs w:val="22"/>
          <w:rtl/>
        </w:rPr>
        <w:t>)</w:t>
      </w:r>
      <w:r w:rsidRPr="00FD4C0C">
        <w:rPr>
          <w:rFonts w:asciiTheme="majorBidi" w:hAnsiTheme="majorBidi" w:cstheme="majorBidi"/>
          <w:sz w:val="24"/>
          <w:szCs w:val="24"/>
          <w:rtl/>
        </w:rPr>
        <w:t>.</w:t>
      </w:r>
    </w:p>
  </w:footnote>
  <w:footnote w:id="115">
    <w:p w14:paraId="0BEE218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ואמרי' בכתובות </w:t>
      </w:r>
      <w:r w:rsidRPr="00602A6C">
        <w:rPr>
          <w:rFonts w:asciiTheme="majorBidi" w:hAnsiTheme="majorBidi" w:cstheme="majorBidi"/>
          <w:sz w:val="22"/>
          <w:szCs w:val="22"/>
          <w:rtl/>
        </w:rPr>
        <w:t xml:space="preserve">(יז.) </w:t>
      </w:r>
      <w:r w:rsidRPr="00FD4C0C">
        <w:rPr>
          <w:rFonts w:asciiTheme="majorBidi" w:hAnsiTheme="majorBidi" w:cstheme="majorBidi"/>
          <w:sz w:val="24"/>
          <w:szCs w:val="24"/>
          <w:rtl/>
        </w:rPr>
        <w:t>מבטלין ת"ת להכנסת כלה, ואילו לגבי מילה לא אמרי' כן.</w:t>
      </w:r>
    </w:p>
  </w:footnote>
  <w:footnote w:id="116">
    <w:p w14:paraId="12D536F2"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בשו"ת הרי יהודה </w:t>
      </w:r>
      <w:r w:rsidRPr="001D1AAB">
        <w:rPr>
          <w:rFonts w:asciiTheme="majorBidi" w:hAnsiTheme="majorBidi" w:cstheme="majorBidi"/>
          <w:sz w:val="22"/>
          <w:szCs w:val="22"/>
          <w:rtl/>
        </w:rPr>
        <w:t xml:space="preserve">(חאו"ח סימן ב) </w:t>
      </w:r>
      <w:r w:rsidRPr="00FD4C0C">
        <w:rPr>
          <w:rFonts w:asciiTheme="majorBidi" w:hAnsiTheme="majorBidi" w:cstheme="majorBidi"/>
          <w:sz w:val="24"/>
          <w:szCs w:val="24"/>
          <w:rtl/>
        </w:rPr>
        <w:t>שהביא ד' שיטות בזה.</w:t>
      </w:r>
    </w:p>
  </w:footnote>
  <w:footnote w:id="117">
    <w:p w14:paraId="18A9A6C7" w14:textId="667934D5"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"וביום השמיני ימול</w:t>
      </w:r>
      <w:r w:rsidR="001D1AAB">
        <w:rPr>
          <w:rFonts w:asciiTheme="majorBidi" w:hAnsiTheme="majorBidi" w:cstheme="majorBidi" w:hint="cs"/>
          <w:sz w:val="24"/>
          <w:szCs w:val="24"/>
          <w:rtl/>
        </w:rPr>
        <w:t xml:space="preserve"> בשר ערלתו"</w:t>
      </w:r>
      <w:r w:rsidRPr="00FD4C0C">
        <w:rPr>
          <w:rFonts w:asciiTheme="majorBidi" w:hAnsiTheme="majorBidi" w:cstheme="majorBidi"/>
          <w:sz w:val="24"/>
          <w:szCs w:val="24"/>
          <w:rtl/>
        </w:rPr>
        <w:t xml:space="preserve"> </w:t>
      </w:r>
      <w:r w:rsidRPr="001D1AAB">
        <w:rPr>
          <w:rFonts w:asciiTheme="majorBidi" w:hAnsiTheme="majorBidi" w:cstheme="majorBidi"/>
          <w:sz w:val="22"/>
          <w:szCs w:val="22"/>
          <w:rtl/>
        </w:rPr>
        <w:t xml:space="preserve">(ויקרא </w:t>
      </w:r>
      <w:r w:rsidR="001D1AAB">
        <w:rPr>
          <w:rFonts w:asciiTheme="majorBidi" w:hAnsiTheme="majorBidi" w:cstheme="majorBidi" w:hint="cs"/>
          <w:sz w:val="22"/>
          <w:szCs w:val="22"/>
          <w:rtl/>
        </w:rPr>
        <w:t>יב, ג</w:t>
      </w:r>
      <w:r w:rsidRPr="001D1AAB">
        <w:rPr>
          <w:rFonts w:asciiTheme="majorBidi" w:hAnsiTheme="majorBidi" w:cstheme="majorBidi"/>
          <w:sz w:val="22"/>
          <w:szCs w:val="22"/>
          <w:rtl/>
        </w:rPr>
        <w:t>)</w:t>
      </w:r>
      <w:r w:rsidR="001D1AAB">
        <w:rPr>
          <w:rFonts w:asciiTheme="majorBidi" w:hAnsiTheme="majorBidi" w:cstheme="majorBidi" w:hint="cs"/>
          <w:sz w:val="24"/>
          <w:szCs w:val="24"/>
          <w:rtl/>
        </w:rPr>
        <w:t xml:space="preserve"> [במילת אברהם לא נאמר 'ביום'].</w:t>
      </w:r>
    </w:p>
  </w:footnote>
  <w:footnote w:id="118">
    <w:p w14:paraId="3F6FD0FF" w14:textId="1511CB51"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"וישכם אברהם בבוקר</w:t>
      </w:r>
      <w:r w:rsidR="008B2BA7">
        <w:rPr>
          <w:rFonts w:asciiTheme="majorBidi" w:hAnsiTheme="majorBidi" w:cstheme="majorBidi" w:hint="cs"/>
          <w:sz w:val="24"/>
          <w:szCs w:val="24"/>
          <w:rtl/>
        </w:rPr>
        <w:t xml:space="preserve"> וגו'</w:t>
      </w:r>
      <w:r w:rsidRPr="00FD4C0C">
        <w:rPr>
          <w:rFonts w:asciiTheme="majorBidi" w:hAnsiTheme="majorBidi" w:cstheme="majorBidi"/>
          <w:sz w:val="24"/>
          <w:szCs w:val="24"/>
          <w:rtl/>
        </w:rPr>
        <w:t xml:space="preserve">" </w:t>
      </w:r>
      <w:r w:rsidRPr="001D1AAB">
        <w:rPr>
          <w:rFonts w:asciiTheme="majorBidi" w:hAnsiTheme="majorBidi" w:cstheme="majorBidi"/>
          <w:sz w:val="22"/>
          <w:szCs w:val="22"/>
          <w:rtl/>
        </w:rPr>
        <w:t xml:space="preserve">(בראשית </w:t>
      </w:r>
      <w:r w:rsidR="008B2BA7">
        <w:rPr>
          <w:rFonts w:asciiTheme="majorBidi" w:hAnsiTheme="majorBidi" w:cstheme="majorBidi" w:hint="cs"/>
          <w:sz w:val="22"/>
          <w:szCs w:val="22"/>
          <w:rtl/>
        </w:rPr>
        <w:t>יט, כז</w:t>
      </w:r>
      <w:r w:rsidRPr="001D1AAB">
        <w:rPr>
          <w:rFonts w:asciiTheme="majorBidi" w:hAnsiTheme="majorBidi" w:cstheme="majorBidi"/>
          <w:sz w:val="22"/>
          <w:szCs w:val="22"/>
          <w:rtl/>
        </w:rPr>
        <w:t>)</w:t>
      </w:r>
      <w:r w:rsidR="008B2BA7">
        <w:rPr>
          <w:rFonts w:asciiTheme="majorBidi" w:hAnsiTheme="majorBidi" w:cstheme="majorBidi" w:hint="cs"/>
          <w:sz w:val="24"/>
          <w:szCs w:val="24"/>
          <w:rtl/>
        </w:rPr>
        <w:t xml:space="preserve"> [כל 'וישכם' שנא' בתורה וביהושע, סמוך לו 'בבוקר'. למשל גם 'וישכם אבימלך בבוקר' </w:t>
      </w:r>
      <w:r w:rsidR="008B2BA7" w:rsidRPr="008B2BA7">
        <w:rPr>
          <w:rFonts w:asciiTheme="majorBidi" w:hAnsiTheme="majorBidi" w:cstheme="majorBidi" w:hint="cs"/>
          <w:sz w:val="22"/>
          <w:szCs w:val="22"/>
          <w:rtl/>
        </w:rPr>
        <w:t>(בר' כ, ח)</w:t>
      </w:r>
      <w:r w:rsidR="008B2BA7">
        <w:rPr>
          <w:rFonts w:asciiTheme="majorBidi" w:hAnsiTheme="majorBidi" w:cstheme="majorBidi" w:hint="cs"/>
          <w:sz w:val="24"/>
          <w:szCs w:val="24"/>
          <w:rtl/>
        </w:rPr>
        <w:t xml:space="preserve">, 'וישכם יעקב בבוקר' </w:t>
      </w:r>
      <w:r w:rsidR="008B2BA7" w:rsidRPr="008B2BA7">
        <w:rPr>
          <w:rFonts w:asciiTheme="majorBidi" w:hAnsiTheme="majorBidi" w:cstheme="majorBidi" w:hint="cs"/>
          <w:sz w:val="22"/>
          <w:szCs w:val="22"/>
          <w:rtl/>
        </w:rPr>
        <w:t>(בר' כח, יח)</w:t>
      </w:r>
      <w:r w:rsidR="008B2BA7">
        <w:rPr>
          <w:rFonts w:asciiTheme="majorBidi" w:hAnsiTheme="majorBidi" w:cstheme="majorBidi" w:hint="cs"/>
          <w:sz w:val="24"/>
          <w:szCs w:val="24"/>
          <w:rtl/>
        </w:rPr>
        <w:t xml:space="preserve"> וכן אצל לבן, משה ויהושע </w:t>
      </w:r>
      <w:r w:rsidR="008B2BA7" w:rsidRPr="008B2BA7">
        <w:rPr>
          <w:rFonts w:asciiTheme="majorBidi" w:hAnsiTheme="majorBidi" w:cstheme="majorBidi" w:hint="cs"/>
          <w:sz w:val="22"/>
          <w:szCs w:val="22"/>
          <w:rtl/>
        </w:rPr>
        <w:t>(בר' לב, א. שמות לד, ד. ויהושע ג, ד)</w:t>
      </w:r>
      <w:r w:rsidR="008B2BA7">
        <w:rPr>
          <w:rFonts w:asciiTheme="majorBidi" w:hAnsiTheme="majorBidi" w:cstheme="majorBidi" w:hint="cs"/>
          <w:sz w:val="24"/>
          <w:szCs w:val="24"/>
          <w:rtl/>
        </w:rPr>
        <w:t>].</w:t>
      </w:r>
    </w:p>
  </w:footnote>
  <w:footnote w:id="119">
    <w:p w14:paraId="3FB1A30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מפני שהמילה חמורה יותר, ועי' בכף החיים </w:t>
      </w:r>
      <w:r w:rsidRPr="005D65D3">
        <w:rPr>
          <w:rFonts w:asciiTheme="majorBidi" w:hAnsiTheme="majorBidi" w:cstheme="majorBidi"/>
          <w:sz w:val="22"/>
          <w:szCs w:val="22"/>
          <w:rtl/>
        </w:rPr>
        <w:t xml:space="preserve">(סימן תקפד אות זך) </w:t>
      </w:r>
      <w:r w:rsidRPr="00FD4C0C">
        <w:rPr>
          <w:rFonts w:asciiTheme="majorBidi" w:hAnsiTheme="majorBidi" w:cstheme="majorBidi"/>
          <w:sz w:val="24"/>
          <w:szCs w:val="24"/>
          <w:rtl/>
        </w:rPr>
        <w:t>שכתב סברא זאת להקדים מילה לשופר.</w:t>
      </w:r>
    </w:p>
  </w:footnote>
  <w:footnote w:id="120">
    <w:p w14:paraId="1CC7F599" w14:textId="316000D6"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למרות שבדעת הרדב"ז אפשר לומר שהוא אזיל לשיטתו דס"ל </w:t>
      </w:r>
      <w:r w:rsidRPr="005D65D3">
        <w:rPr>
          <w:rFonts w:asciiTheme="majorBidi" w:hAnsiTheme="majorBidi" w:cstheme="majorBidi"/>
          <w:sz w:val="22"/>
          <w:szCs w:val="22"/>
          <w:rtl/>
        </w:rPr>
        <w:t xml:space="preserve">(סימן לה) </w:t>
      </w:r>
      <w:r w:rsidRPr="00FD4C0C">
        <w:rPr>
          <w:rFonts w:asciiTheme="majorBidi" w:hAnsiTheme="majorBidi" w:cstheme="majorBidi"/>
          <w:sz w:val="24"/>
          <w:szCs w:val="24"/>
          <w:rtl/>
        </w:rPr>
        <w:t xml:space="preserve">שמצוה מן המובחר דחיא לזריזין, אך לפי </w:t>
      </w:r>
      <w:r w:rsidR="005D65D3">
        <w:rPr>
          <w:rFonts w:asciiTheme="majorBidi" w:hAnsiTheme="majorBidi" w:cstheme="majorBidi" w:hint="cs"/>
          <w:sz w:val="24"/>
          <w:szCs w:val="24"/>
          <w:rtl/>
        </w:rPr>
        <w:t>החולקים עליו שסוברים ש</w:t>
      </w:r>
      <w:r w:rsidRPr="00FD4C0C">
        <w:rPr>
          <w:rFonts w:asciiTheme="majorBidi" w:hAnsiTheme="majorBidi" w:cstheme="majorBidi"/>
          <w:sz w:val="24"/>
          <w:szCs w:val="24"/>
          <w:rtl/>
        </w:rPr>
        <w:t>זריזין עדיף על מצוה מן המובחר אין ראיה, מ"מ אין הכרח ל</w:t>
      </w:r>
      <w:r w:rsidR="005D65D3">
        <w:rPr>
          <w:rFonts w:asciiTheme="majorBidi" w:hAnsiTheme="majorBidi" w:cstheme="majorBidi" w:hint="cs"/>
          <w:sz w:val="24"/>
          <w:szCs w:val="24"/>
          <w:rtl/>
        </w:rPr>
        <w:t>חלק כן,</w:t>
      </w:r>
      <w:r w:rsidRPr="00FD4C0C">
        <w:rPr>
          <w:rFonts w:asciiTheme="majorBidi" w:hAnsiTheme="majorBidi" w:cstheme="majorBidi"/>
          <w:sz w:val="24"/>
          <w:szCs w:val="24"/>
          <w:rtl/>
        </w:rPr>
        <w:t xml:space="preserve"> </w:t>
      </w:r>
      <w:r w:rsidR="005D65D3">
        <w:rPr>
          <w:rFonts w:asciiTheme="majorBidi" w:hAnsiTheme="majorBidi" w:cstheme="majorBidi" w:hint="cs"/>
          <w:sz w:val="24"/>
          <w:szCs w:val="24"/>
          <w:rtl/>
        </w:rPr>
        <w:t>ועדיף לא</w:t>
      </w:r>
      <w:r w:rsidRPr="00FD4C0C">
        <w:rPr>
          <w:rFonts w:asciiTheme="majorBidi" w:hAnsiTheme="majorBidi" w:cstheme="majorBidi"/>
          <w:sz w:val="24"/>
          <w:szCs w:val="24"/>
          <w:rtl/>
        </w:rPr>
        <w:t xml:space="preserve"> להרבות במחלוקות</w:t>
      </w:r>
      <w:r w:rsidR="005D65D3">
        <w:rPr>
          <w:rFonts w:asciiTheme="majorBidi" w:hAnsiTheme="majorBidi" w:cstheme="majorBidi" w:hint="cs"/>
          <w:sz w:val="24"/>
          <w:szCs w:val="24"/>
          <w:rtl/>
        </w:rPr>
        <w:t xml:space="preserve"> לא הכרחיים</w:t>
      </w:r>
      <w:r w:rsidRPr="00FD4C0C">
        <w:rPr>
          <w:rFonts w:asciiTheme="majorBidi" w:hAnsiTheme="majorBidi" w:cstheme="majorBidi"/>
          <w:sz w:val="24"/>
          <w:szCs w:val="24"/>
          <w:rtl/>
        </w:rPr>
        <w:t>.</w:t>
      </w:r>
    </w:p>
  </w:footnote>
  <w:footnote w:id="121">
    <w:p w14:paraId="40F2E72B" w14:textId="77777777" w:rsidR="005D65D3" w:rsidRDefault="00C73060" w:rsidP="005D65D3">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הערוה"ש </w:t>
      </w:r>
      <w:r w:rsidRPr="005D65D3">
        <w:rPr>
          <w:rFonts w:asciiTheme="majorBidi" w:hAnsiTheme="majorBidi" w:cstheme="majorBidi"/>
          <w:sz w:val="22"/>
          <w:szCs w:val="22"/>
          <w:rtl/>
        </w:rPr>
        <w:t xml:space="preserve">(שם) </w:t>
      </w:r>
      <w:r w:rsidRPr="00FD4C0C">
        <w:rPr>
          <w:rFonts w:asciiTheme="majorBidi" w:hAnsiTheme="majorBidi" w:cstheme="majorBidi"/>
          <w:sz w:val="24"/>
          <w:szCs w:val="24"/>
          <w:rtl/>
        </w:rPr>
        <w:t>כתב שאם הציבור התפללו ורק האב או המוהל לא התפללו אזי יש למול קודם ואח"כ להתפלל.</w:t>
      </w:r>
      <w:r w:rsidR="005D65D3">
        <w:rPr>
          <w:rFonts w:asciiTheme="majorBidi" w:hAnsiTheme="majorBidi" w:cstheme="majorBidi" w:hint="cs"/>
          <w:sz w:val="24"/>
          <w:szCs w:val="24"/>
          <w:rtl/>
        </w:rPr>
        <w:t xml:space="preserve"> </w:t>
      </w:r>
      <w:r w:rsidRPr="00FD4C0C">
        <w:rPr>
          <w:rFonts w:asciiTheme="majorBidi" w:hAnsiTheme="majorBidi" w:cstheme="majorBidi"/>
          <w:sz w:val="24"/>
          <w:szCs w:val="24"/>
          <w:rtl/>
        </w:rPr>
        <w:t>ולכאו' דבריו תמוהים שאם התפילה קודמת למילה (וכמו שכתב קודם), א"כ מאי נפ"מ אם אחרים התפללו או לא הרי סוף סוף על האב מוטלת מצוות המילה והרי הוא לא התפלל.</w:t>
      </w:r>
    </w:p>
    <w:p w14:paraId="61046B8D" w14:textId="22DBBD16" w:rsidR="005D65D3" w:rsidRDefault="00C73060" w:rsidP="005D65D3">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אלא שהערוה"ש אזיל לשיטתיה </w:t>
      </w:r>
      <w:r w:rsidRPr="00562248">
        <w:rPr>
          <w:rFonts w:asciiTheme="majorBidi" w:hAnsiTheme="majorBidi" w:cstheme="majorBidi"/>
          <w:sz w:val="22"/>
          <w:szCs w:val="22"/>
          <w:rtl/>
        </w:rPr>
        <w:t xml:space="preserve">(התבאר </w:t>
      </w:r>
      <w:r w:rsidR="00562248" w:rsidRPr="00562248">
        <w:rPr>
          <w:rFonts w:asciiTheme="majorBidi" w:hAnsiTheme="majorBidi" w:cstheme="majorBidi" w:hint="cs"/>
          <w:sz w:val="22"/>
          <w:szCs w:val="22"/>
          <w:rtl/>
        </w:rPr>
        <w:t>בסימן ו אות א</w:t>
      </w:r>
      <w:r w:rsidRPr="00562248">
        <w:rPr>
          <w:rFonts w:asciiTheme="majorBidi" w:hAnsiTheme="majorBidi" w:cstheme="majorBidi"/>
          <w:sz w:val="22"/>
          <w:szCs w:val="22"/>
          <w:rtl/>
        </w:rPr>
        <w:t>)</w:t>
      </w:r>
      <w:r w:rsidRPr="00FD4C0C">
        <w:rPr>
          <w:rFonts w:asciiTheme="majorBidi" w:hAnsiTheme="majorBidi" w:cstheme="majorBidi"/>
          <w:sz w:val="24"/>
          <w:szCs w:val="24"/>
          <w:rtl/>
        </w:rPr>
        <w:t xml:space="preserve"> שאין לאחר את מצוות המילה אפי' שעה אחת בשביל המצוה של האבא למול</w:t>
      </w:r>
      <w:r w:rsidR="005D65D3">
        <w:rPr>
          <w:rFonts w:asciiTheme="majorBidi" w:hAnsiTheme="majorBidi" w:cstheme="majorBidi" w:hint="cs"/>
          <w:sz w:val="24"/>
          <w:szCs w:val="24"/>
          <w:rtl/>
        </w:rPr>
        <w:t>.</w:t>
      </w:r>
      <w:r w:rsidRPr="00FD4C0C">
        <w:rPr>
          <w:rFonts w:asciiTheme="majorBidi" w:hAnsiTheme="majorBidi" w:cstheme="majorBidi"/>
          <w:sz w:val="24"/>
          <w:szCs w:val="24"/>
          <w:rtl/>
        </w:rPr>
        <w:t xml:space="preserve"> ולכך אם הציבור יתפללו יש להם למול מיד ולא להמתין לאב שיתפלל, ומכיון ש</w:t>
      </w:r>
      <w:r w:rsidR="005D65D3">
        <w:rPr>
          <w:rFonts w:asciiTheme="majorBidi" w:hAnsiTheme="majorBidi" w:cstheme="majorBidi" w:hint="cs"/>
          <w:sz w:val="24"/>
          <w:szCs w:val="24"/>
          <w:rtl/>
        </w:rPr>
        <w:t>סוף סוף כעת הציבור צריכין למול א</w:t>
      </w:r>
      <w:r w:rsidRPr="00FD4C0C">
        <w:rPr>
          <w:rFonts w:asciiTheme="majorBidi" w:hAnsiTheme="majorBidi" w:cstheme="majorBidi"/>
          <w:sz w:val="24"/>
          <w:szCs w:val="24"/>
          <w:rtl/>
        </w:rPr>
        <w:t>ת התינוק</w:t>
      </w:r>
      <w:r w:rsidR="005D65D3">
        <w:rPr>
          <w:rFonts w:asciiTheme="majorBidi" w:hAnsiTheme="majorBidi" w:cstheme="majorBidi" w:hint="cs"/>
          <w:sz w:val="24"/>
          <w:szCs w:val="24"/>
          <w:rtl/>
        </w:rPr>
        <w:t xml:space="preserve">, אזי יבוא האב האב </w:t>
      </w:r>
      <w:r w:rsidRPr="00FD4C0C">
        <w:rPr>
          <w:rFonts w:asciiTheme="majorBidi" w:hAnsiTheme="majorBidi" w:cstheme="majorBidi"/>
          <w:sz w:val="24"/>
          <w:szCs w:val="24"/>
          <w:rtl/>
        </w:rPr>
        <w:t xml:space="preserve">למולו </w:t>
      </w:r>
      <w:r w:rsidR="005D65D3">
        <w:rPr>
          <w:rFonts w:asciiTheme="majorBidi" w:hAnsiTheme="majorBidi" w:cstheme="majorBidi" w:hint="cs"/>
          <w:sz w:val="24"/>
          <w:szCs w:val="24"/>
          <w:rtl/>
        </w:rPr>
        <w:t xml:space="preserve">ואח"כ </w:t>
      </w:r>
      <w:r w:rsidRPr="00FD4C0C">
        <w:rPr>
          <w:rFonts w:asciiTheme="majorBidi" w:hAnsiTheme="majorBidi" w:cstheme="majorBidi"/>
          <w:sz w:val="24"/>
          <w:szCs w:val="24"/>
          <w:rtl/>
        </w:rPr>
        <w:t>יתפלל.</w:t>
      </w:r>
    </w:p>
    <w:p w14:paraId="3E25AEF2" w14:textId="77B5D404" w:rsidR="00C73060" w:rsidRPr="00FD4C0C" w:rsidRDefault="00C73060" w:rsidP="005D65D3">
      <w:pPr>
        <w:pStyle w:val="a7"/>
        <w:spacing w:after="120"/>
        <w:jc w:val="both"/>
        <w:rPr>
          <w:rFonts w:asciiTheme="majorBidi" w:hAnsiTheme="majorBidi" w:cstheme="majorBidi"/>
          <w:sz w:val="24"/>
          <w:szCs w:val="24"/>
        </w:rPr>
      </w:pPr>
      <w:r w:rsidRPr="00562248">
        <w:rPr>
          <w:rFonts w:asciiTheme="majorBidi" w:hAnsiTheme="majorBidi" w:cstheme="majorBidi"/>
          <w:sz w:val="24"/>
          <w:szCs w:val="24"/>
          <w:rtl/>
        </w:rPr>
        <w:t>אמנם לקמן</w:t>
      </w:r>
      <w:r w:rsidRPr="00562248">
        <w:rPr>
          <w:rFonts w:asciiTheme="majorBidi" w:hAnsiTheme="majorBidi" w:cstheme="majorBidi"/>
          <w:sz w:val="22"/>
          <w:szCs w:val="22"/>
          <w:rtl/>
        </w:rPr>
        <w:t xml:space="preserve"> (שם)</w:t>
      </w:r>
      <w:r w:rsidRPr="00562248">
        <w:rPr>
          <w:rFonts w:asciiTheme="majorBidi" w:hAnsiTheme="majorBidi" w:cstheme="majorBidi"/>
          <w:sz w:val="24"/>
          <w:szCs w:val="24"/>
          <w:rtl/>
        </w:rPr>
        <w:t xml:space="preserve"> </w:t>
      </w:r>
      <w:r w:rsidR="005D65D3" w:rsidRPr="00562248">
        <w:rPr>
          <w:rFonts w:asciiTheme="majorBidi" w:hAnsiTheme="majorBidi" w:cstheme="majorBidi" w:hint="cs"/>
          <w:sz w:val="24"/>
          <w:szCs w:val="24"/>
          <w:rtl/>
        </w:rPr>
        <w:t>י</w:t>
      </w:r>
      <w:r w:rsidRPr="00562248">
        <w:rPr>
          <w:rFonts w:asciiTheme="majorBidi" w:hAnsiTheme="majorBidi" w:cstheme="majorBidi"/>
          <w:sz w:val="24"/>
          <w:szCs w:val="24"/>
          <w:rtl/>
        </w:rPr>
        <w:t>תבאר שהעיקר</w:t>
      </w:r>
      <w:r w:rsidRPr="00FD4C0C">
        <w:rPr>
          <w:rFonts w:asciiTheme="majorBidi" w:hAnsiTheme="majorBidi" w:cstheme="majorBidi"/>
          <w:sz w:val="24"/>
          <w:szCs w:val="24"/>
          <w:rtl/>
        </w:rPr>
        <w:t xml:space="preserve"> להל' שיש להמתין לאב שימולנו.</w:t>
      </w:r>
    </w:p>
  </w:footnote>
  <w:footnote w:id="122">
    <w:p w14:paraId="46B554E0"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בטל חיים </w:t>
      </w:r>
      <w:r w:rsidRPr="00AD7936">
        <w:rPr>
          <w:rFonts w:asciiTheme="majorBidi" w:hAnsiTheme="majorBidi" w:cstheme="majorBidi"/>
          <w:sz w:val="22"/>
          <w:szCs w:val="22"/>
          <w:rtl/>
        </w:rPr>
        <w:t>(שבת ח"ג סימן ו)</w:t>
      </w:r>
      <w:r w:rsidRPr="00FD4C0C">
        <w:rPr>
          <w:rFonts w:asciiTheme="majorBidi" w:hAnsiTheme="majorBidi" w:cstheme="majorBidi"/>
          <w:sz w:val="24"/>
          <w:szCs w:val="24"/>
          <w:rtl/>
        </w:rPr>
        <w:t xml:space="preserve"> שכתב שמוסף של שבת תדיר יותר ממילה, אך מילה תדירה יותר ממוסף של ר"ה ויוה"כ, ולדבריו אין ראיה מהגר"א הנ"ל. ומ"מ אין דבריו נראין כלל.</w:t>
      </w:r>
    </w:p>
  </w:footnote>
  <w:footnote w:id="123">
    <w:p w14:paraId="358602D9" w14:textId="49474F02"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ומ"מ יש ליישב </w:t>
      </w:r>
      <w:r w:rsidR="001C1CE4">
        <w:rPr>
          <w:rFonts w:asciiTheme="majorBidi" w:hAnsiTheme="majorBidi" w:cstheme="majorBidi" w:hint="cs"/>
          <w:sz w:val="24"/>
          <w:szCs w:val="24"/>
          <w:rtl/>
        </w:rPr>
        <w:t xml:space="preserve">זאת, </w:t>
      </w:r>
      <w:r w:rsidRPr="00FD4C0C">
        <w:rPr>
          <w:rFonts w:asciiTheme="majorBidi" w:hAnsiTheme="majorBidi" w:cstheme="majorBidi"/>
          <w:sz w:val="24"/>
          <w:szCs w:val="24"/>
          <w:rtl/>
        </w:rPr>
        <w:t>שבר"ה ויוה"כ מכיון שיש חשש שנפסיד זריזין מפסיקים למול באמצע התפילה, משא"כ בשבת שאין חשש זה.</w:t>
      </w:r>
    </w:p>
  </w:footnote>
  <w:footnote w:id="124">
    <w:p w14:paraId="712800C4" w14:textId="12B1E50E"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ולגבי מ</w:t>
      </w:r>
      <w:r w:rsidR="001C1CE4">
        <w:rPr>
          <w:rFonts w:asciiTheme="majorBidi" w:hAnsiTheme="majorBidi" w:cstheme="majorBidi" w:hint="cs"/>
          <w:sz w:val="24"/>
          <w:szCs w:val="24"/>
          <w:rtl/>
        </w:rPr>
        <w:t xml:space="preserve">ה שהוא כתב </w:t>
      </w:r>
      <w:r w:rsidRPr="00FD4C0C">
        <w:rPr>
          <w:rFonts w:asciiTheme="majorBidi" w:hAnsiTheme="majorBidi" w:cstheme="majorBidi"/>
          <w:sz w:val="24"/>
          <w:szCs w:val="24"/>
          <w:rtl/>
        </w:rPr>
        <w:t xml:space="preserve">שאפשר שבגלל שיפסיד ברוב עם, עי' במש"כ לעיל </w:t>
      </w:r>
      <w:r w:rsidRPr="00980FE5">
        <w:rPr>
          <w:rFonts w:asciiTheme="majorBidi" w:hAnsiTheme="majorBidi" w:cstheme="majorBidi"/>
          <w:sz w:val="22"/>
          <w:szCs w:val="22"/>
          <w:rtl/>
        </w:rPr>
        <w:t>(</w:t>
      </w:r>
      <w:r w:rsidR="00980FE5" w:rsidRPr="00980FE5">
        <w:rPr>
          <w:rFonts w:asciiTheme="majorBidi" w:hAnsiTheme="majorBidi" w:cstheme="majorBidi" w:hint="cs"/>
          <w:sz w:val="22"/>
          <w:szCs w:val="22"/>
          <w:rtl/>
        </w:rPr>
        <w:t>סימן ב אות ב</w:t>
      </w:r>
      <w:r w:rsidRPr="00980FE5">
        <w:rPr>
          <w:rFonts w:asciiTheme="majorBidi" w:hAnsiTheme="majorBidi" w:cstheme="majorBidi"/>
          <w:sz w:val="22"/>
          <w:szCs w:val="22"/>
          <w:rtl/>
        </w:rPr>
        <w:t>)</w:t>
      </w:r>
      <w:r w:rsidRPr="00FD4C0C">
        <w:rPr>
          <w:rFonts w:asciiTheme="majorBidi" w:hAnsiTheme="majorBidi" w:cstheme="majorBidi"/>
          <w:sz w:val="24"/>
          <w:szCs w:val="24"/>
          <w:rtl/>
        </w:rPr>
        <w:t xml:space="preserve"> שאין לאחר את המילה בשביל ברוב עם.</w:t>
      </w:r>
    </w:p>
  </w:footnote>
  <w:footnote w:id="125">
    <w:p w14:paraId="26B2596A" w14:textId="0F0F4F1C"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שאילו היה סובר שיש לאו דב"י</w:t>
      </w:r>
      <w:r w:rsidR="00A772B0">
        <w:rPr>
          <w:rFonts w:asciiTheme="majorBidi" w:hAnsiTheme="majorBidi" w:cstheme="majorBidi" w:hint="cs"/>
          <w:sz w:val="24"/>
          <w:szCs w:val="24"/>
          <w:rtl/>
        </w:rPr>
        <w:t xml:space="preserve"> וב"י,</w:t>
      </w:r>
      <w:r w:rsidRPr="00FD4C0C">
        <w:rPr>
          <w:rFonts w:asciiTheme="majorBidi" w:hAnsiTheme="majorBidi" w:cstheme="majorBidi"/>
          <w:sz w:val="24"/>
          <w:szCs w:val="24"/>
          <w:rtl/>
        </w:rPr>
        <w:t xml:space="preserve"> הרי שהוא לא היה צריך להגיע לטעם שכתב.</w:t>
      </w:r>
    </w:p>
  </w:footnote>
  <w:footnote w:id="126">
    <w:p w14:paraId="231CF4E0"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בחידושי ר"ח על הש"ס </w:t>
      </w:r>
      <w:r w:rsidRPr="00235668">
        <w:rPr>
          <w:rFonts w:asciiTheme="majorBidi" w:hAnsiTheme="majorBidi" w:cstheme="majorBidi"/>
          <w:sz w:val="22"/>
          <w:szCs w:val="22"/>
          <w:rtl/>
        </w:rPr>
        <w:t>( פס' ד.)</w:t>
      </w:r>
      <w:r w:rsidRPr="00FD4C0C">
        <w:rPr>
          <w:rFonts w:asciiTheme="majorBidi" w:hAnsiTheme="majorBidi" w:cstheme="majorBidi"/>
          <w:sz w:val="24"/>
          <w:szCs w:val="24"/>
          <w:rtl/>
        </w:rPr>
        <w:t>.</w:t>
      </w:r>
    </w:p>
  </w:footnote>
  <w:footnote w:id="127">
    <w:p w14:paraId="28EB062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ע"ש שהביא ראיה לזה.</w:t>
      </w:r>
    </w:p>
  </w:footnote>
  <w:footnote w:id="128">
    <w:p w14:paraId="5B57B24D"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ואם אין אחר שימול יש לאב לחזור ולקיים מצות מילה.</w:t>
      </w:r>
    </w:p>
  </w:footnote>
  <w:footnote w:id="129">
    <w:p w14:paraId="4E600D49"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ואפשר שמכיון שאצלנו מדובר במילה בזמנה ממילא הוא לא הוצרך לכתוב מפורש טעם שיועיל ג"כ למילה שלב"ז.</w:t>
      </w:r>
    </w:p>
  </w:footnote>
  <w:footnote w:id="130">
    <w:p w14:paraId="55EA972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דייק הכף החיים </w:t>
      </w:r>
      <w:r w:rsidRPr="00621C44">
        <w:rPr>
          <w:rFonts w:asciiTheme="majorBidi" w:hAnsiTheme="majorBidi" w:cstheme="majorBidi"/>
          <w:sz w:val="22"/>
          <w:szCs w:val="22"/>
          <w:rtl/>
        </w:rPr>
        <w:t>(יובא בהמשך)</w:t>
      </w:r>
      <w:r w:rsidRPr="00FD4C0C">
        <w:rPr>
          <w:rFonts w:asciiTheme="majorBidi" w:hAnsiTheme="majorBidi" w:cstheme="majorBidi"/>
          <w:sz w:val="24"/>
          <w:szCs w:val="24"/>
          <w:rtl/>
        </w:rPr>
        <w:t>.</w:t>
      </w:r>
    </w:p>
  </w:footnote>
  <w:footnote w:id="131">
    <w:p w14:paraId="23B50FF4"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ובשו"ת אז נדברו </w:t>
      </w:r>
      <w:r w:rsidRPr="0039687F">
        <w:rPr>
          <w:rFonts w:asciiTheme="majorBidi" w:hAnsiTheme="majorBidi" w:cstheme="majorBidi"/>
          <w:sz w:val="22"/>
          <w:szCs w:val="22"/>
          <w:rtl/>
        </w:rPr>
        <w:t>(חי"ג סימן סח)</w:t>
      </w:r>
      <w:r w:rsidRPr="00FD4C0C">
        <w:rPr>
          <w:rFonts w:asciiTheme="majorBidi" w:hAnsiTheme="majorBidi" w:cstheme="majorBidi"/>
          <w:sz w:val="24"/>
          <w:szCs w:val="24"/>
          <w:rtl/>
        </w:rPr>
        <w:t xml:space="preserve"> כתב שבזמנינו לא ברור מה המנהג, ומ"מ מכיון שהרמ"א כתב שנוהגים למול קודם חצות כך יש לנהוג.</w:t>
      </w:r>
    </w:p>
  </w:footnote>
  <w:footnote w:id="132">
    <w:p w14:paraId="7431CF3E" w14:textId="28A2C9B1"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השיירי כנה"ג </w:t>
      </w:r>
      <w:r w:rsidRPr="0039687F">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כתב שכן מנהג קושטא. ובברית כהונה </w:t>
      </w:r>
      <w:r w:rsidRPr="0039687F">
        <w:rPr>
          <w:rFonts w:asciiTheme="majorBidi" w:hAnsiTheme="majorBidi" w:cstheme="majorBidi"/>
          <w:sz w:val="22"/>
          <w:szCs w:val="22"/>
          <w:rtl/>
        </w:rPr>
        <w:t xml:space="preserve">(מערכת תיו' אות מט) </w:t>
      </w:r>
      <w:r w:rsidRPr="00FD4C0C">
        <w:rPr>
          <w:rFonts w:asciiTheme="majorBidi" w:hAnsiTheme="majorBidi" w:cstheme="majorBidi"/>
          <w:sz w:val="24"/>
          <w:szCs w:val="24"/>
          <w:rtl/>
        </w:rPr>
        <w:t xml:space="preserve">כתב שבג'רבא נוהגים למול אחר חצות היום </w:t>
      </w:r>
      <w:r w:rsidR="0039687F">
        <w:rPr>
          <w:rFonts w:asciiTheme="majorBidi" w:hAnsiTheme="majorBidi" w:cstheme="majorBidi" w:hint="cs"/>
          <w:sz w:val="24"/>
          <w:szCs w:val="24"/>
          <w:rtl/>
        </w:rPr>
        <w:t>כדי</w:t>
      </w:r>
      <w:r w:rsidRPr="00FD4C0C">
        <w:rPr>
          <w:rFonts w:asciiTheme="majorBidi" w:hAnsiTheme="majorBidi" w:cstheme="majorBidi"/>
          <w:sz w:val="24"/>
          <w:szCs w:val="24"/>
          <w:rtl/>
        </w:rPr>
        <w:t xml:space="preserve"> שאף </w:t>
      </w:r>
      <w:r w:rsidR="0039687F">
        <w:rPr>
          <w:rFonts w:asciiTheme="majorBidi" w:hAnsiTheme="majorBidi" w:cstheme="majorBidi" w:hint="cs"/>
          <w:sz w:val="24"/>
          <w:szCs w:val="24"/>
          <w:rtl/>
        </w:rPr>
        <w:t xml:space="preserve">שאר </w:t>
      </w:r>
      <w:r w:rsidRPr="00FD4C0C">
        <w:rPr>
          <w:rFonts w:asciiTheme="majorBidi" w:hAnsiTheme="majorBidi" w:cstheme="majorBidi"/>
          <w:sz w:val="24"/>
          <w:szCs w:val="24"/>
          <w:rtl/>
        </w:rPr>
        <w:t>המתאבלים בבתי כנסיות שגומרים את התפילה מאוחר יוכלו לבוא.</w:t>
      </w:r>
    </w:p>
  </w:footnote>
  <w:footnote w:id="133">
    <w:p w14:paraId="35E861EE"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וכתב שלפ"ז אם יהיה את השופר רק אחר מוסף יש למול קודם מוסף (ולא לאחר הברית בשביל שתהא קודם תקיעת השופר).</w:t>
      </w:r>
    </w:p>
  </w:footnote>
  <w:footnote w:id="134">
    <w:p w14:paraId="2F01AA39" w14:textId="73B5C160"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00D13F5B">
        <w:rPr>
          <w:rFonts w:asciiTheme="majorBidi" w:hAnsiTheme="majorBidi" w:cstheme="majorBidi" w:hint="cs"/>
          <w:sz w:val="24"/>
          <w:szCs w:val="24"/>
          <w:rtl/>
        </w:rPr>
        <w:t xml:space="preserve">אולם </w:t>
      </w:r>
      <w:r w:rsidRPr="00FD4C0C">
        <w:rPr>
          <w:rFonts w:asciiTheme="majorBidi" w:hAnsiTheme="majorBidi" w:cstheme="majorBidi"/>
          <w:sz w:val="24"/>
          <w:szCs w:val="24"/>
          <w:rtl/>
        </w:rPr>
        <w:t xml:space="preserve">השבו"י </w:t>
      </w:r>
      <w:r w:rsidRPr="00D13F5B">
        <w:rPr>
          <w:rFonts w:asciiTheme="majorBidi" w:hAnsiTheme="majorBidi" w:cstheme="majorBidi"/>
          <w:sz w:val="22"/>
          <w:szCs w:val="22"/>
          <w:rtl/>
        </w:rPr>
        <w:t xml:space="preserve">(שם) </w:t>
      </w:r>
      <w:r w:rsidRPr="00FD4C0C">
        <w:rPr>
          <w:rFonts w:asciiTheme="majorBidi" w:hAnsiTheme="majorBidi" w:cstheme="majorBidi"/>
          <w:sz w:val="24"/>
          <w:szCs w:val="24"/>
          <w:rtl/>
        </w:rPr>
        <w:t>דחה את דברי הערוה"ש, וכתב ששופר תדיר יותר ממילה.</w:t>
      </w:r>
    </w:p>
  </w:footnote>
  <w:footnote w:id="135">
    <w:p w14:paraId="6DEC2079" w14:textId="350B6552"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00D13F5B">
        <w:rPr>
          <w:rFonts w:asciiTheme="majorBidi" w:hAnsiTheme="majorBidi" w:cstheme="majorBidi" w:hint="cs"/>
          <w:sz w:val="24"/>
          <w:szCs w:val="24"/>
          <w:rtl/>
        </w:rPr>
        <w:t>והוסיף</w:t>
      </w:r>
      <w:r w:rsidRPr="00FD4C0C">
        <w:rPr>
          <w:rFonts w:asciiTheme="majorBidi" w:hAnsiTheme="majorBidi" w:cstheme="majorBidi"/>
          <w:sz w:val="24"/>
          <w:szCs w:val="24"/>
          <w:rtl/>
        </w:rPr>
        <w:t xml:space="preserve"> שאין לומר ששופר חשיב מקודש יותר בזה שמצוותו בר"ה, ש</w:t>
      </w:r>
      <w:r w:rsidR="00D13F5B">
        <w:rPr>
          <w:rFonts w:asciiTheme="majorBidi" w:hAnsiTheme="majorBidi" w:cstheme="majorBidi" w:hint="cs"/>
          <w:sz w:val="24"/>
          <w:szCs w:val="24"/>
          <w:rtl/>
        </w:rPr>
        <w:t xml:space="preserve">כן </w:t>
      </w:r>
      <w:r w:rsidRPr="00FD4C0C">
        <w:rPr>
          <w:rFonts w:asciiTheme="majorBidi" w:hAnsiTheme="majorBidi" w:cstheme="majorBidi"/>
          <w:sz w:val="24"/>
          <w:szCs w:val="24"/>
          <w:rtl/>
        </w:rPr>
        <w:t>גם מילה היא מקודשת</w:t>
      </w:r>
      <w:r w:rsidR="00D13F5B">
        <w:rPr>
          <w:rFonts w:asciiTheme="majorBidi" w:hAnsiTheme="majorBidi" w:cstheme="majorBidi" w:hint="cs"/>
          <w:sz w:val="24"/>
          <w:szCs w:val="24"/>
          <w:rtl/>
        </w:rPr>
        <w:t>,</w:t>
      </w:r>
      <w:r w:rsidRPr="00FD4C0C">
        <w:rPr>
          <w:rFonts w:asciiTheme="majorBidi" w:hAnsiTheme="majorBidi" w:cstheme="majorBidi"/>
          <w:sz w:val="24"/>
          <w:szCs w:val="24"/>
          <w:rtl/>
        </w:rPr>
        <w:t xml:space="preserve"> שהרי נכרתו עליה יג' בריתות ויש בה עוד מעלות </w:t>
      </w:r>
      <w:r w:rsidRPr="00D13F5B">
        <w:rPr>
          <w:rFonts w:asciiTheme="majorBidi" w:hAnsiTheme="majorBidi" w:cstheme="majorBidi"/>
          <w:sz w:val="22"/>
          <w:szCs w:val="22"/>
          <w:rtl/>
        </w:rPr>
        <w:t>(עי' בטור</w:t>
      </w:r>
      <w:r w:rsidR="00D13F5B">
        <w:rPr>
          <w:rFonts w:asciiTheme="majorBidi" w:hAnsiTheme="majorBidi" w:cstheme="majorBidi" w:hint="cs"/>
          <w:sz w:val="22"/>
          <w:szCs w:val="22"/>
          <w:rtl/>
        </w:rPr>
        <w:t xml:space="preserve">, יו"ד </w:t>
      </w:r>
      <w:r w:rsidRPr="00D13F5B">
        <w:rPr>
          <w:rFonts w:asciiTheme="majorBidi" w:hAnsiTheme="majorBidi" w:cstheme="majorBidi"/>
          <w:sz w:val="22"/>
          <w:szCs w:val="22"/>
          <w:rtl/>
        </w:rPr>
        <w:t>סימן רס)</w:t>
      </w:r>
      <w:r w:rsidRPr="00FD4C0C">
        <w:rPr>
          <w:rFonts w:asciiTheme="majorBidi" w:hAnsiTheme="majorBidi" w:cstheme="majorBidi"/>
          <w:sz w:val="24"/>
          <w:szCs w:val="24"/>
          <w:rtl/>
        </w:rPr>
        <w:t>. עוד כתב להוכיח שמצוות מילה נחשבת לחובת היום.</w:t>
      </w:r>
      <w:r w:rsidRPr="00D13F5B">
        <w:rPr>
          <w:rFonts w:asciiTheme="majorBidi" w:hAnsiTheme="majorBidi" w:cstheme="majorBidi"/>
          <w:sz w:val="24"/>
          <w:szCs w:val="24"/>
          <w:rtl/>
        </w:rPr>
        <w:t xml:space="preserve"> וע"ע </w:t>
      </w:r>
      <w:r w:rsidR="00D13F5B" w:rsidRPr="00D13F5B">
        <w:rPr>
          <w:rFonts w:asciiTheme="majorBidi" w:hAnsiTheme="majorBidi" w:cstheme="majorBidi" w:hint="cs"/>
          <w:sz w:val="24"/>
          <w:szCs w:val="24"/>
          <w:rtl/>
        </w:rPr>
        <w:t>בדבריו</w:t>
      </w:r>
      <w:r w:rsidRPr="00D13F5B">
        <w:rPr>
          <w:rFonts w:asciiTheme="majorBidi" w:hAnsiTheme="majorBidi" w:cstheme="majorBidi"/>
          <w:sz w:val="24"/>
          <w:szCs w:val="24"/>
          <w:rtl/>
        </w:rPr>
        <w:t xml:space="preserve"> </w:t>
      </w:r>
      <w:r w:rsidR="00D13F5B" w:rsidRPr="00D13F5B">
        <w:rPr>
          <w:rFonts w:asciiTheme="majorBidi" w:hAnsiTheme="majorBidi" w:cstheme="majorBidi" w:hint="cs"/>
          <w:sz w:val="24"/>
          <w:szCs w:val="24"/>
          <w:rtl/>
        </w:rPr>
        <w:t xml:space="preserve">שדן </w:t>
      </w:r>
      <w:r w:rsidRPr="00D13F5B">
        <w:rPr>
          <w:rFonts w:asciiTheme="majorBidi" w:hAnsiTheme="majorBidi" w:cstheme="majorBidi"/>
          <w:sz w:val="24"/>
          <w:szCs w:val="24"/>
          <w:rtl/>
        </w:rPr>
        <w:t>א</w:t>
      </w:r>
      <w:r w:rsidRPr="00FD4C0C">
        <w:rPr>
          <w:rFonts w:asciiTheme="majorBidi" w:hAnsiTheme="majorBidi" w:cstheme="majorBidi"/>
          <w:sz w:val="24"/>
          <w:szCs w:val="24"/>
          <w:rtl/>
        </w:rPr>
        <w:t>ם יש משום מעבירים על המצוות אם מלין כאשר השופר נמצא לפנינו.</w:t>
      </w:r>
    </w:p>
  </w:footnote>
  <w:footnote w:id="136">
    <w:p w14:paraId="16A6C502" w14:textId="3D1B6FBA" w:rsidR="00C73060"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וביאר שהטעם הוא משום שבתפילת 'עלינו לשבח' אנו מציינים שאנו שונים מגויי הארצות, וזה ניכר ע"י המילה</w:t>
      </w:r>
      <w:r w:rsidR="00D13F5B">
        <w:rPr>
          <w:rFonts w:asciiTheme="majorBidi" w:hAnsiTheme="majorBidi" w:cstheme="majorBidi" w:hint="cs"/>
          <w:sz w:val="24"/>
          <w:szCs w:val="24"/>
          <w:rtl/>
        </w:rPr>
        <w:t xml:space="preserve"> </w:t>
      </w:r>
      <w:r w:rsidR="00D13F5B" w:rsidRPr="00D13F5B">
        <w:rPr>
          <w:rFonts w:asciiTheme="majorBidi" w:hAnsiTheme="majorBidi" w:cstheme="majorBidi" w:hint="cs"/>
          <w:sz w:val="22"/>
          <w:szCs w:val="22"/>
          <w:rtl/>
        </w:rPr>
        <w:t>(אולם עי' לקמן סימן כא)</w:t>
      </w:r>
      <w:r w:rsidRPr="00FD4C0C">
        <w:rPr>
          <w:rFonts w:asciiTheme="majorBidi" w:hAnsiTheme="majorBidi" w:cstheme="majorBidi"/>
          <w:sz w:val="24"/>
          <w:szCs w:val="24"/>
          <w:rtl/>
        </w:rPr>
        <w:t xml:space="preserve">. אמנם עי' בתפילת דוד </w:t>
      </w:r>
      <w:r w:rsidRPr="00D13F5B">
        <w:rPr>
          <w:rFonts w:asciiTheme="majorBidi" w:hAnsiTheme="majorBidi" w:cstheme="majorBidi"/>
          <w:sz w:val="22"/>
          <w:szCs w:val="22"/>
          <w:rtl/>
        </w:rPr>
        <w:t>(עמ' נא)</w:t>
      </w:r>
      <w:r w:rsidRPr="00FD4C0C">
        <w:rPr>
          <w:rFonts w:asciiTheme="majorBidi" w:hAnsiTheme="majorBidi" w:cstheme="majorBidi"/>
          <w:sz w:val="24"/>
          <w:szCs w:val="24"/>
          <w:rtl/>
        </w:rPr>
        <w:t xml:space="preserve"> ובס' אבן יעקב </w:t>
      </w:r>
      <w:r w:rsidRPr="00D13F5B">
        <w:rPr>
          <w:rFonts w:asciiTheme="majorBidi" w:hAnsiTheme="majorBidi" w:cstheme="majorBidi"/>
          <w:sz w:val="22"/>
          <w:szCs w:val="22"/>
          <w:rtl/>
        </w:rPr>
        <w:t>(סימן חי)</w:t>
      </w:r>
      <w:r w:rsidRPr="00FD4C0C">
        <w:rPr>
          <w:rFonts w:asciiTheme="majorBidi" w:hAnsiTheme="majorBidi" w:cstheme="majorBidi"/>
          <w:sz w:val="24"/>
          <w:szCs w:val="24"/>
          <w:rtl/>
        </w:rPr>
        <w:t xml:space="preserve"> שכתבו שהטעם שאומרים 'עלינו לשבח' בברית מילה, הוא מפני שהיה נהוג למול בסיום התפילה לפני שאומרים 'עלינו לשבח', ונר' מדבריהם שאין עניין עקרוני למול קודם 'עלינו לשבח', וע"ע בס' מילה כהלכתה </w:t>
      </w:r>
      <w:r w:rsidRPr="00D13F5B">
        <w:rPr>
          <w:rFonts w:asciiTheme="majorBidi" w:hAnsiTheme="majorBidi" w:cstheme="majorBidi"/>
          <w:sz w:val="22"/>
          <w:szCs w:val="22"/>
          <w:rtl/>
        </w:rPr>
        <w:t>(בפתח דבריך פכ"ד)</w:t>
      </w:r>
      <w:r w:rsidRPr="00FD4C0C">
        <w:rPr>
          <w:rFonts w:asciiTheme="majorBidi" w:hAnsiTheme="majorBidi" w:cstheme="majorBidi"/>
          <w:sz w:val="24"/>
          <w:szCs w:val="24"/>
          <w:rtl/>
        </w:rPr>
        <w:t>.</w:t>
      </w:r>
    </w:p>
    <w:p w14:paraId="49274974" w14:textId="42FA3910" w:rsidR="00D13F5B" w:rsidRPr="00FD4C0C" w:rsidRDefault="00D13F5B" w:rsidP="00D13F5B">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 xml:space="preserve">ואולי היה אפשר </w:t>
      </w:r>
      <w:r w:rsidRPr="00D13F5B">
        <w:rPr>
          <w:rFonts w:asciiTheme="majorBidi" w:hAnsiTheme="majorBidi" w:cstheme="majorBidi" w:hint="cs"/>
          <w:sz w:val="24"/>
          <w:szCs w:val="24"/>
          <w:rtl/>
        </w:rPr>
        <w:t xml:space="preserve">לומר שהטעם משום שמובא בשם רה"ג </w:t>
      </w:r>
      <w:r w:rsidRPr="00D13F5B">
        <w:rPr>
          <w:rFonts w:asciiTheme="majorBidi" w:hAnsiTheme="majorBidi" w:cstheme="majorBidi" w:hint="cs"/>
          <w:sz w:val="22"/>
          <w:szCs w:val="22"/>
          <w:rtl/>
        </w:rPr>
        <w:t>(</w:t>
      </w:r>
      <w:r w:rsidRPr="00D13F5B">
        <w:rPr>
          <w:rFonts w:asciiTheme="majorBidi" w:hAnsiTheme="majorBidi" w:cstheme="majorBidi"/>
          <w:sz w:val="22"/>
          <w:szCs w:val="22"/>
          <w:rtl/>
        </w:rPr>
        <w:t>תשובות הגאונים</w:t>
      </w:r>
      <w:r w:rsidRPr="00D13F5B">
        <w:rPr>
          <w:rFonts w:asciiTheme="majorBidi" w:hAnsiTheme="majorBidi" w:cstheme="majorBidi" w:hint="cs"/>
          <w:sz w:val="22"/>
          <w:szCs w:val="22"/>
          <w:rtl/>
        </w:rPr>
        <w:t xml:space="preserve">, </w:t>
      </w:r>
      <w:r w:rsidRPr="00D13F5B">
        <w:rPr>
          <w:rFonts w:asciiTheme="majorBidi" w:hAnsiTheme="majorBidi" w:cstheme="majorBidi"/>
          <w:sz w:val="22"/>
          <w:szCs w:val="22"/>
          <w:rtl/>
        </w:rPr>
        <w:t>שערי תשובה סימן מג)</w:t>
      </w:r>
      <w:r w:rsidRPr="00D13F5B">
        <w:rPr>
          <w:rFonts w:asciiTheme="majorBidi" w:hAnsiTheme="majorBidi" w:cstheme="majorBidi"/>
          <w:sz w:val="24"/>
          <w:szCs w:val="24"/>
          <w:rtl/>
        </w:rPr>
        <w:t xml:space="preserve"> שיהושע בן נון </w:t>
      </w:r>
      <w:r>
        <w:rPr>
          <w:rFonts w:asciiTheme="majorBidi" w:hAnsiTheme="majorBidi" w:cstheme="majorBidi" w:hint="cs"/>
          <w:sz w:val="24"/>
          <w:szCs w:val="24"/>
          <w:rtl/>
        </w:rPr>
        <w:t xml:space="preserve">תיקן אמירת 'עלינו לשבח' כשנכנסו לא"י, וזה קשור להיותה של מצוות מילה חלק מהברית על א"י, ובזמן שנכנסו לא"י יהושע מל את בנ"י, ועי' בהקדמה </w:t>
      </w:r>
      <w:r w:rsidRPr="00D13F5B">
        <w:rPr>
          <w:rFonts w:asciiTheme="majorBidi" w:hAnsiTheme="majorBidi" w:cstheme="majorBidi" w:hint="cs"/>
          <w:sz w:val="22"/>
          <w:szCs w:val="22"/>
          <w:rtl/>
        </w:rPr>
        <w:t>(אות ד)</w:t>
      </w:r>
      <w:r>
        <w:rPr>
          <w:rFonts w:asciiTheme="majorBidi" w:hAnsiTheme="majorBidi" w:cstheme="majorBidi" w:hint="cs"/>
          <w:sz w:val="24"/>
          <w:szCs w:val="24"/>
          <w:rtl/>
        </w:rPr>
        <w:t>.</w:t>
      </w:r>
    </w:p>
  </w:footnote>
  <w:footnote w:id="137">
    <w:p w14:paraId="16E0ABBB" w14:textId="3A2D18D0"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הכה</w:t>
      </w:r>
      <w:r w:rsidR="00D13F5B">
        <w:rPr>
          <w:rFonts w:asciiTheme="majorBidi" w:hAnsiTheme="majorBidi" w:cstheme="majorBidi" w:hint="cs"/>
          <w:sz w:val="24"/>
          <w:szCs w:val="24"/>
          <w:rtl/>
        </w:rPr>
        <w:t>"</w:t>
      </w:r>
      <w:r w:rsidRPr="00FD4C0C">
        <w:rPr>
          <w:rFonts w:asciiTheme="majorBidi" w:hAnsiTheme="majorBidi" w:cstheme="majorBidi"/>
          <w:sz w:val="24"/>
          <w:szCs w:val="24"/>
          <w:rtl/>
        </w:rPr>
        <w:t>ח</w:t>
      </w:r>
      <w:r w:rsidR="00D13F5B">
        <w:rPr>
          <w:rFonts w:asciiTheme="majorBidi" w:hAnsiTheme="majorBidi" w:cstheme="majorBidi" w:hint="cs"/>
          <w:sz w:val="24"/>
          <w:szCs w:val="24"/>
          <w:rtl/>
        </w:rPr>
        <w:t xml:space="preserve"> </w:t>
      </w:r>
      <w:r w:rsidRPr="00D13F5B">
        <w:rPr>
          <w:rFonts w:asciiTheme="majorBidi" w:hAnsiTheme="majorBidi" w:cstheme="majorBidi"/>
          <w:sz w:val="22"/>
          <w:szCs w:val="22"/>
          <w:rtl/>
        </w:rPr>
        <w:t>(סימן תקפד אות כח)</w:t>
      </w:r>
      <w:r w:rsidRPr="00FD4C0C">
        <w:rPr>
          <w:rFonts w:asciiTheme="majorBidi" w:hAnsiTheme="majorBidi" w:cstheme="majorBidi"/>
          <w:sz w:val="24"/>
          <w:szCs w:val="24"/>
          <w:rtl/>
        </w:rPr>
        <w:t xml:space="preserve"> הביא מנהג למול אחר היציאה מביה"כ, וע"ש שכתב לישב את המנהג.</w:t>
      </w:r>
    </w:p>
  </w:footnote>
  <w:footnote w:id="138">
    <w:p w14:paraId="4428DBC8" w14:textId="55A42AFE"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שמצוות מילה היא מדאו' ויש ב</w:t>
      </w:r>
      <w:r w:rsidR="00332AA3">
        <w:rPr>
          <w:rFonts w:asciiTheme="majorBidi" w:hAnsiTheme="majorBidi" w:cstheme="majorBidi" w:hint="cs"/>
          <w:sz w:val="24"/>
          <w:szCs w:val="24"/>
          <w:rtl/>
        </w:rPr>
        <w:t>ביטול</w:t>
      </w:r>
      <w:r w:rsidRPr="00FD4C0C">
        <w:rPr>
          <w:rFonts w:asciiTheme="majorBidi" w:hAnsiTheme="majorBidi" w:cstheme="majorBidi"/>
          <w:sz w:val="24"/>
          <w:szCs w:val="24"/>
          <w:rtl/>
        </w:rPr>
        <w:t>ה כרת ו</w:t>
      </w:r>
      <w:r w:rsidR="00332AA3">
        <w:rPr>
          <w:rFonts w:asciiTheme="majorBidi" w:hAnsiTheme="majorBidi" w:cstheme="majorBidi" w:hint="cs"/>
          <w:sz w:val="24"/>
          <w:szCs w:val="24"/>
          <w:rtl/>
        </w:rPr>
        <w:t xml:space="preserve">נכרתו עליה </w:t>
      </w:r>
      <w:r w:rsidRPr="00FD4C0C">
        <w:rPr>
          <w:rFonts w:asciiTheme="majorBidi" w:hAnsiTheme="majorBidi" w:cstheme="majorBidi"/>
          <w:sz w:val="24"/>
          <w:szCs w:val="24"/>
          <w:rtl/>
        </w:rPr>
        <w:t>יג' בריתות, מ</w:t>
      </w:r>
      <w:r w:rsidR="00332AA3">
        <w:rPr>
          <w:rFonts w:asciiTheme="majorBidi" w:hAnsiTheme="majorBidi" w:cstheme="majorBidi" w:hint="cs"/>
          <w:sz w:val="24"/>
          <w:szCs w:val="24"/>
          <w:rtl/>
        </w:rPr>
        <w:t>שא</w:t>
      </w:r>
      <w:r w:rsidRPr="00FD4C0C">
        <w:rPr>
          <w:rFonts w:asciiTheme="majorBidi" w:hAnsiTheme="majorBidi" w:cstheme="majorBidi"/>
          <w:sz w:val="24"/>
          <w:szCs w:val="24"/>
          <w:rtl/>
        </w:rPr>
        <w:t>"כ במצוות תפילה</w:t>
      </w:r>
      <w:r w:rsidR="00332AA3">
        <w:rPr>
          <w:rFonts w:asciiTheme="majorBidi" w:hAnsiTheme="majorBidi" w:cstheme="majorBidi" w:hint="cs"/>
          <w:sz w:val="24"/>
          <w:szCs w:val="24"/>
          <w:rtl/>
        </w:rPr>
        <w:t>.</w:t>
      </w:r>
      <w:r w:rsidRPr="00FD4C0C">
        <w:rPr>
          <w:rFonts w:asciiTheme="majorBidi" w:hAnsiTheme="majorBidi" w:cstheme="majorBidi"/>
          <w:sz w:val="24"/>
          <w:szCs w:val="24"/>
          <w:rtl/>
        </w:rPr>
        <w:t xml:space="preserve"> והא דתפילת שחרית קודמם למילה</w:t>
      </w:r>
      <w:r w:rsidR="00332AA3">
        <w:rPr>
          <w:rFonts w:asciiTheme="majorBidi" w:hAnsiTheme="majorBidi" w:cstheme="majorBidi" w:hint="cs"/>
          <w:sz w:val="24"/>
          <w:szCs w:val="24"/>
          <w:rtl/>
        </w:rPr>
        <w:t xml:space="preserve">, </w:t>
      </w:r>
      <w:r w:rsidRPr="00FD4C0C">
        <w:rPr>
          <w:rFonts w:asciiTheme="majorBidi" w:hAnsiTheme="majorBidi" w:cstheme="majorBidi"/>
          <w:sz w:val="24"/>
          <w:szCs w:val="24"/>
          <w:rtl/>
        </w:rPr>
        <w:t>וכמו שהתבאר לעיל</w:t>
      </w:r>
      <w:r w:rsidRPr="00455D04">
        <w:rPr>
          <w:rFonts w:asciiTheme="majorBidi" w:hAnsiTheme="majorBidi" w:cstheme="majorBidi"/>
          <w:sz w:val="22"/>
          <w:szCs w:val="22"/>
          <w:rtl/>
        </w:rPr>
        <w:t xml:space="preserve"> </w:t>
      </w:r>
      <w:r w:rsidR="00332AA3" w:rsidRPr="00455D04">
        <w:rPr>
          <w:rFonts w:asciiTheme="majorBidi" w:hAnsiTheme="majorBidi" w:cstheme="majorBidi" w:hint="cs"/>
          <w:sz w:val="22"/>
          <w:szCs w:val="22"/>
          <w:rtl/>
        </w:rPr>
        <w:t>(</w:t>
      </w:r>
      <w:r w:rsidR="00455D04" w:rsidRPr="00455D04">
        <w:rPr>
          <w:rFonts w:asciiTheme="majorBidi" w:hAnsiTheme="majorBidi" w:cstheme="majorBidi" w:hint="cs"/>
          <w:sz w:val="22"/>
          <w:szCs w:val="22"/>
          <w:rtl/>
        </w:rPr>
        <w:t>אות א</w:t>
      </w:r>
      <w:r w:rsidRPr="00455D04">
        <w:rPr>
          <w:rFonts w:asciiTheme="majorBidi" w:hAnsiTheme="majorBidi" w:cstheme="majorBidi"/>
          <w:sz w:val="22"/>
          <w:szCs w:val="22"/>
          <w:rtl/>
        </w:rPr>
        <w:t>)</w:t>
      </w:r>
      <w:r w:rsidRPr="00FD4C0C">
        <w:rPr>
          <w:rFonts w:asciiTheme="majorBidi" w:hAnsiTheme="majorBidi" w:cstheme="majorBidi"/>
          <w:sz w:val="24"/>
          <w:szCs w:val="24"/>
          <w:rtl/>
        </w:rPr>
        <w:t xml:space="preserve"> היינו משום שהיא תדירה יותר</w:t>
      </w:r>
      <w:r w:rsidR="00332AA3">
        <w:rPr>
          <w:rFonts w:asciiTheme="majorBidi" w:hAnsiTheme="majorBidi" w:cstheme="majorBidi" w:hint="cs"/>
          <w:sz w:val="24"/>
          <w:szCs w:val="24"/>
          <w:rtl/>
        </w:rPr>
        <w:t>,</w:t>
      </w:r>
      <w:r w:rsidRPr="00FD4C0C">
        <w:rPr>
          <w:rFonts w:asciiTheme="majorBidi" w:hAnsiTheme="majorBidi" w:cstheme="majorBidi"/>
          <w:sz w:val="24"/>
          <w:szCs w:val="24"/>
          <w:rtl/>
        </w:rPr>
        <w:t xml:space="preserve"> והרי טעם זה לא שייך בתפילת מוסף</w:t>
      </w:r>
      <w:r w:rsidR="00332AA3">
        <w:rPr>
          <w:rFonts w:asciiTheme="majorBidi" w:hAnsiTheme="majorBidi" w:cstheme="majorBidi" w:hint="cs"/>
          <w:sz w:val="24"/>
          <w:szCs w:val="24"/>
          <w:rtl/>
        </w:rPr>
        <w:t xml:space="preserve"> (של יוה"כ)</w:t>
      </w:r>
      <w:r w:rsidRPr="00FD4C0C">
        <w:rPr>
          <w:rFonts w:asciiTheme="majorBidi" w:hAnsiTheme="majorBidi" w:cstheme="majorBidi"/>
          <w:sz w:val="24"/>
          <w:szCs w:val="24"/>
          <w:rtl/>
        </w:rPr>
        <w:t xml:space="preserve"> שאינה תדירה</w:t>
      </w:r>
      <w:r w:rsidR="00D84E25">
        <w:rPr>
          <w:rFonts w:asciiTheme="majorBidi" w:hAnsiTheme="majorBidi" w:cstheme="majorBidi" w:hint="cs"/>
          <w:sz w:val="24"/>
          <w:szCs w:val="24"/>
          <w:rtl/>
        </w:rPr>
        <w:t xml:space="preserve">, עי' </w:t>
      </w:r>
      <w:r w:rsidR="00D84E25" w:rsidRPr="00455D04">
        <w:rPr>
          <w:rFonts w:asciiTheme="majorBidi" w:hAnsiTheme="majorBidi" w:cstheme="majorBidi" w:hint="cs"/>
          <w:sz w:val="24"/>
          <w:szCs w:val="24"/>
          <w:rtl/>
        </w:rPr>
        <w:t xml:space="preserve">לעיל </w:t>
      </w:r>
      <w:r w:rsidR="00D84E25" w:rsidRPr="00455D04">
        <w:rPr>
          <w:rFonts w:asciiTheme="majorBidi" w:hAnsiTheme="majorBidi" w:cstheme="majorBidi" w:hint="cs"/>
          <w:sz w:val="22"/>
          <w:szCs w:val="22"/>
          <w:rtl/>
        </w:rPr>
        <w:t>(אות ב)</w:t>
      </w:r>
      <w:r w:rsidR="00D84E25" w:rsidRPr="00455D04">
        <w:rPr>
          <w:rFonts w:asciiTheme="majorBidi" w:hAnsiTheme="majorBidi" w:cstheme="majorBidi" w:hint="cs"/>
          <w:sz w:val="24"/>
          <w:szCs w:val="24"/>
          <w:rtl/>
        </w:rPr>
        <w:t xml:space="preserve"> בדעות</w:t>
      </w:r>
      <w:r w:rsidR="00D84E25">
        <w:rPr>
          <w:rFonts w:asciiTheme="majorBidi" w:hAnsiTheme="majorBidi" w:cstheme="majorBidi" w:hint="cs"/>
          <w:sz w:val="24"/>
          <w:szCs w:val="24"/>
          <w:rtl/>
        </w:rPr>
        <w:t xml:space="preserve"> אם מילה תדירה יותר ממוסף</w:t>
      </w:r>
      <w:r w:rsidRPr="00FD4C0C">
        <w:rPr>
          <w:rFonts w:asciiTheme="majorBidi" w:hAnsiTheme="majorBidi" w:cstheme="majorBidi"/>
          <w:sz w:val="24"/>
          <w:szCs w:val="24"/>
          <w:rtl/>
        </w:rPr>
        <w:t>.</w:t>
      </w:r>
    </w:p>
  </w:footnote>
  <w:footnote w:id="139">
    <w:p w14:paraId="6E845FFF" w14:textId="1F1A470F"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ומ"מ הם כתבו שאם מלי</w:t>
      </w:r>
      <w:r w:rsidR="00B35427">
        <w:rPr>
          <w:rFonts w:asciiTheme="majorBidi" w:hAnsiTheme="majorBidi" w:cstheme="majorBidi" w:hint="cs"/>
          <w:sz w:val="24"/>
          <w:szCs w:val="24"/>
          <w:rtl/>
        </w:rPr>
        <w:t>ם</w:t>
      </w:r>
      <w:r w:rsidRPr="00FD4C0C">
        <w:rPr>
          <w:rFonts w:asciiTheme="majorBidi" w:hAnsiTheme="majorBidi" w:cstheme="majorBidi"/>
          <w:sz w:val="24"/>
          <w:szCs w:val="24"/>
          <w:rtl/>
        </w:rPr>
        <w:t xml:space="preserve"> מחוץ לביה"כ אזי יש לקרוא את המגילה קודם, ועי' לעיל </w:t>
      </w:r>
      <w:r w:rsidR="00B35427" w:rsidRPr="00455D04">
        <w:rPr>
          <w:rFonts w:asciiTheme="majorBidi" w:hAnsiTheme="majorBidi" w:cstheme="majorBidi" w:hint="cs"/>
          <w:sz w:val="22"/>
          <w:szCs w:val="22"/>
          <w:rtl/>
        </w:rPr>
        <w:t>(</w:t>
      </w:r>
      <w:r w:rsidR="00455D04" w:rsidRPr="00455D04">
        <w:rPr>
          <w:rFonts w:asciiTheme="majorBidi" w:hAnsiTheme="majorBidi" w:cstheme="majorBidi" w:hint="cs"/>
          <w:sz w:val="22"/>
          <w:szCs w:val="22"/>
          <w:rtl/>
        </w:rPr>
        <w:t>אות ד</w:t>
      </w:r>
      <w:r w:rsidR="00B35427" w:rsidRPr="00455D04">
        <w:rPr>
          <w:rFonts w:asciiTheme="majorBidi" w:hAnsiTheme="majorBidi" w:cstheme="majorBidi" w:hint="cs"/>
          <w:sz w:val="22"/>
          <w:szCs w:val="22"/>
          <w:rtl/>
        </w:rPr>
        <w:t>)</w:t>
      </w:r>
      <w:r w:rsidRPr="00FD4C0C">
        <w:rPr>
          <w:rFonts w:asciiTheme="majorBidi" w:hAnsiTheme="majorBidi" w:cstheme="majorBidi"/>
          <w:sz w:val="24"/>
          <w:szCs w:val="24"/>
          <w:rtl/>
        </w:rPr>
        <w:t>.</w:t>
      </w:r>
    </w:p>
  </w:footnote>
  <w:footnote w:id="140">
    <w:p w14:paraId="754E5236" w14:textId="78523981"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וכלשונו: </w:t>
      </w:r>
      <w:r w:rsidR="000D0CC4">
        <w:rPr>
          <w:rFonts w:asciiTheme="majorBidi" w:hAnsiTheme="majorBidi" w:cstheme="majorBidi" w:hint="cs"/>
          <w:sz w:val="24"/>
          <w:szCs w:val="24"/>
          <w:rtl/>
        </w:rPr>
        <w:t>'</w:t>
      </w:r>
      <w:r w:rsidRPr="00FD4C0C">
        <w:rPr>
          <w:rFonts w:asciiTheme="majorBidi" w:hAnsiTheme="majorBidi" w:cstheme="majorBidi"/>
          <w:sz w:val="24"/>
          <w:szCs w:val="24"/>
          <w:rtl/>
        </w:rPr>
        <w:t xml:space="preserve">ובי"ד מצווין למול את אותו הבן כו' </w:t>
      </w:r>
      <w:r w:rsidRPr="00FD4C0C">
        <w:rPr>
          <w:rFonts w:asciiTheme="majorBidi" w:hAnsiTheme="majorBidi" w:cstheme="majorBidi"/>
          <w:b/>
          <w:bCs/>
          <w:sz w:val="24"/>
          <w:szCs w:val="24"/>
          <w:rtl/>
        </w:rPr>
        <w:t>בזמנו</w:t>
      </w:r>
      <w:r w:rsidRPr="00FD4C0C">
        <w:rPr>
          <w:rFonts w:asciiTheme="majorBidi" w:hAnsiTheme="majorBidi" w:cstheme="majorBidi"/>
          <w:sz w:val="24"/>
          <w:szCs w:val="24"/>
          <w:rtl/>
        </w:rPr>
        <w:t xml:space="preserve"> כו'</w:t>
      </w:r>
      <w:r w:rsidR="000D0CC4">
        <w:rPr>
          <w:rFonts w:asciiTheme="majorBidi" w:hAnsiTheme="majorBidi" w:cstheme="majorBidi" w:hint="cs"/>
          <w:sz w:val="24"/>
          <w:szCs w:val="24"/>
          <w:rtl/>
        </w:rPr>
        <w:t>'</w:t>
      </w:r>
      <w:r w:rsidRPr="00FD4C0C">
        <w:rPr>
          <w:rFonts w:asciiTheme="majorBidi" w:hAnsiTheme="majorBidi" w:cstheme="majorBidi"/>
          <w:sz w:val="24"/>
          <w:szCs w:val="24"/>
          <w:rtl/>
        </w:rPr>
        <w:t>.</w:t>
      </w:r>
    </w:p>
  </w:footnote>
  <w:footnote w:id="141">
    <w:p w14:paraId="58B4D1DC"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ולגבי חיוב האם במילת בנה, עי' במאירי </w:t>
      </w:r>
      <w:r w:rsidRPr="00B47705">
        <w:rPr>
          <w:rFonts w:asciiTheme="majorBidi" w:hAnsiTheme="majorBidi" w:cstheme="majorBidi"/>
          <w:sz w:val="22"/>
          <w:szCs w:val="22"/>
          <w:rtl/>
        </w:rPr>
        <w:t>(שם בד"ה חבושין)</w:t>
      </w:r>
      <w:r w:rsidRPr="00FD4C0C">
        <w:rPr>
          <w:rFonts w:asciiTheme="majorBidi" w:hAnsiTheme="majorBidi" w:cstheme="majorBidi"/>
          <w:sz w:val="24"/>
          <w:szCs w:val="24"/>
          <w:rtl/>
        </w:rPr>
        <w:t xml:space="preserve">, בר' אברהם מן ההר </w:t>
      </w:r>
      <w:r w:rsidRPr="00B47705">
        <w:rPr>
          <w:rFonts w:asciiTheme="majorBidi" w:hAnsiTheme="majorBidi" w:cstheme="majorBidi"/>
          <w:sz w:val="22"/>
          <w:szCs w:val="22"/>
          <w:rtl/>
        </w:rPr>
        <w:t>(שם בד"ה חבושין)</w:t>
      </w:r>
      <w:r w:rsidRPr="00FD4C0C">
        <w:rPr>
          <w:rFonts w:asciiTheme="majorBidi" w:hAnsiTheme="majorBidi" w:cstheme="majorBidi"/>
          <w:sz w:val="24"/>
          <w:szCs w:val="24"/>
          <w:rtl/>
        </w:rPr>
        <w:t>, במהר"ח או"ז</w:t>
      </w:r>
      <w:r w:rsidRPr="00B47705">
        <w:rPr>
          <w:rFonts w:asciiTheme="majorBidi" w:hAnsiTheme="majorBidi" w:cstheme="majorBidi"/>
          <w:sz w:val="22"/>
          <w:szCs w:val="22"/>
          <w:rtl/>
        </w:rPr>
        <w:t xml:space="preserve"> (הל' מילה הל' יא)</w:t>
      </w:r>
      <w:r w:rsidRPr="00FD4C0C">
        <w:rPr>
          <w:rFonts w:asciiTheme="majorBidi" w:hAnsiTheme="majorBidi" w:cstheme="majorBidi"/>
          <w:sz w:val="24"/>
          <w:szCs w:val="24"/>
          <w:rtl/>
        </w:rPr>
        <w:t>, באו"ז</w:t>
      </w:r>
      <w:r w:rsidRPr="00B47705">
        <w:rPr>
          <w:rFonts w:asciiTheme="majorBidi" w:hAnsiTheme="majorBidi" w:cstheme="majorBidi"/>
          <w:sz w:val="22"/>
          <w:szCs w:val="22"/>
          <w:rtl/>
        </w:rPr>
        <w:t xml:space="preserve"> (ריש הל' מילה)</w:t>
      </w:r>
      <w:r w:rsidRPr="00FD4C0C">
        <w:rPr>
          <w:rFonts w:asciiTheme="majorBidi" w:hAnsiTheme="majorBidi" w:cstheme="majorBidi"/>
          <w:sz w:val="24"/>
          <w:szCs w:val="24"/>
          <w:rtl/>
        </w:rPr>
        <w:t xml:space="preserve">, ביעב"ץ </w:t>
      </w:r>
      <w:r w:rsidRPr="00B47705">
        <w:rPr>
          <w:rFonts w:asciiTheme="majorBidi" w:hAnsiTheme="majorBidi" w:cstheme="majorBidi"/>
          <w:sz w:val="22"/>
          <w:szCs w:val="22"/>
          <w:rtl/>
        </w:rPr>
        <w:t xml:space="preserve">(יב' שם) </w:t>
      </w:r>
      <w:r w:rsidRPr="00FD4C0C">
        <w:rPr>
          <w:rFonts w:asciiTheme="majorBidi" w:hAnsiTheme="majorBidi" w:cstheme="majorBidi"/>
          <w:sz w:val="24"/>
          <w:szCs w:val="24"/>
          <w:rtl/>
        </w:rPr>
        <w:t xml:space="preserve">ובצי"א </w:t>
      </w:r>
      <w:r w:rsidRPr="00B47705">
        <w:rPr>
          <w:rFonts w:asciiTheme="majorBidi" w:hAnsiTheme="majorBidi" w:cstheme="majorBidi"/>
          <w:sz w:val="22"/>
          <w:szCs w:val="22"/>
          <w:rtl/>
        </w:rPr>
        <w:t>(ח"ו סימן כח)</w:t>
      </w:r>
      <w:r w:rsidRPr="00FD4C0C">
        <w:rPr>
          <w:rFonts w:asciiTheme="majorBidi" w:hAnsiTheme="majorBidi" w:cstheme="majorBidi"/>
          <w:sz w:val="24"/>
          <w:szCs w:val="24"/>
          <w:rtl/>
        </w:rPr>
        <w:t>.</w:t>
      </w:r>
    </w:p>
  </w:footnote>
  <w:footnote w:id="142">
    <w:p w14:paraId="2BE3C2A9"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במשנה הלכות </w:t>
      </w:r>
      <w:r w:rsidRPr="00EC6AE1">
        <w:rPr>
          <w:rFonts w:asciiTheme="majorBidi" w:hAnsiTheme="majorBidi" w:cstheme="majorBidi"/>
          <w:sz w:val="22"/>
          <w:szCs w:val="22"/>
          <w:rtl/>
        </w:rPr>
        <w:t xml:space="preserve">(ח"ו סימן קסט) </w:t>
      </w:r>
      <w:r w:rsidRPr="00FD4C0C">
        <w:rPr>
          <w:rFonts w:asciiTheme="majorBidi" w:hAnsiTheme="majorBidi" w:cstheme="majorBidi"/>
          <w:sz w:val="24"/>
          <w:szCs w:val="24"/>
          <w:rtl/>
        </w:rPr>
        <w:t>במה שכתב בזה.</w:t>
      </w:r>
    </w:p>
  </w:footnote>
  <w:footnote w:id="143">
    <w:p w14:paraId="5BAF89C9" w14:textId="105E965B"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לעיל </w:t>
      </w:r>
      <w:r w:rsidRPr="004371AF">
        <w:rPr>
          <w:rFonts w:asciiTheme="majorBidi" w:hAnsiTheme="majorBidi" w:cstheme="majorBidi"/>
          <w:sz w:val="22"/>
          <w:szCs w:val="22"/>
          <w:rtl/>
        </w:rPr>
        <w:t>(</w:t>
      </w:r>
      <w:r w:rsidR="004371AF" w:rsidRPr="004371AF">
        <w:rPr>
          <w:rFonts w:asciiTheme="majorBidi" w:hAnsiTheme="majorBidi" w:cstheme="majorBidi" w:hint="cs"/>
          <w:sz w:val="22"/>
          <w:szCs w:val="22"/>
          <w:rtl/>
        </w:rPr>
        <w:t>סימן ד אות ג</w:t>
      </w:r>
      <w:r w:rsidRPr="004371AF">
        <w:rPr>
          <w:rFonts w:asciiTheme="majorBidi" w:hAnsiTheme="majorBidi" w:cstheme="majorBidi"/>
          <w:sz w:val="22"/>
          <w:szCs w:val="22"/>
          <w:rtl/>
        </w:rPr>
        <w:t>)</w:t>
      </w:r>
      <w:r w:rsidRPr="00FD4C0C">
        <w:rPr>
          <w:rFonts w:asciiTheme="majorBidi" w:hAnsiTheme="majorBidi" w:cstheme="majorBidi"/>
          <w:sz w:val="24"/>
          <w:szCs w:val="24"/>
          <w:rtl/>
        </w:rPr>
        <w:t xml:space="preserve"> מש"כ בביאור דעת הט"ז.</w:t>
      </w:r>
    </w:p>
  </w:footnote>
  <w:footnote w:id="144">
    <w:p w14:paraId="7845CD4A" w14:textId="4D56EFC2"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לפי</w:t>
      </w:r>
      <w:r w:rsidR="00EC6AE1">
        <w:rPr>
          <w:rFonts w:asciiTheme="majorBidi" w:hAnsiTheme="majorBidi" w:cstheme="majorBidi" w:hint="cs"/>
          <w:sz w:val="24"/>
          <w:szCs w:val="24"/>
          <w:rtl/>
        </w:rPr>
        <w:t>כך</w:t>
      </w:r>
      <w:r w:rsidRPr="00FD4C0C">
        <w:rPr>
          <w:rFonts w:asciiTheme="majorBidi" w:hAnsiTheme="majorBidi" w:cstheme="majorBidi"/>
          <w:sz w:val="24"/>
          <w:szCs w:val="24"/>
          <w:rtl/>
        </w:rPr>
        <w:t xml:space="preserve"> נ"ל שעיקר טעמו של ערוה"ש כאן הוא משום שאין לאחר </w:t>
      </w:r>
      <w:r w:rsidR="00EC6AE1">
        <w:rPr>
          <w:rFonts w:asciiTheme="majorBidi" w:hAnsiTheme="majorBidi" w:cstheme="majorBidi" w:hint="cs"/>
          <w:sz w:val="24"/>
          <w:szCs w:val="24"/>
          <w:rtl/>
        </w:rPr>
        <w:t xml:space="preserve">את </w:t>
      </w:r>
      <w:r w:rsidRPr="00FD4C0C">
        <w:rPr>
          <w:rFonts w:asciiTheme="majorBidi" w:hAnsiTheme="majorBidi" w:cstheme="majorBidi"/>
          <w:sz w:val="24"/>
          <w:szCs w:val="24"/>
          <w:rtl/>
        </w:rPr>
        <w:t>חותם ברית קודש, וכמש"כ שם.</w:t>
      </w:r>
    </w:p>
  </w:footnote>
  <w:footnote w:id="145">
    <w:p w14:paraId="28E197F4"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בזה בס' הדרת קודש </w:t>
      </w:r>
      <w:r w:rsidRPr="00EC6AE1">
        <w:rPr>
          <w:rFonts w:asciiTheme="majorBidi" w:hAnsiTheme="majorBidi" w:cstheme="majorBidi"/>
          <w:sz w:val="22"/>
          <w:szCs w:val="22"/>
          <w:rtl/>
        </w:rPr>
        <w:t xml:space="preserve">(ענייני מילה סימן ה) </w:t>
      </w:r>
      <w:r w:rsidRPr="00FD4C0C">
        <w:rPr>
          <w:rFonts w:asciiTheme="majorBidi" w:hAnsiTheme="majorBidi" w:cstheme="majorBidi"/>
          <w:sz w:val="24"/>
          <w:szCs w:val="24"/>
          <w:rtl/>
        </w:rPr>
        <w:t xml:space="preserve">ובס' הברית </w:t>
      </w:r>
      <w:r w:rsidRPr="00EC6AE1">
        <w:rPr>
          <w:rFonts w:asciiTheme="majorBidi" w:hAnsiTheme="majorBidi" w:cstheme="majorBidi"/>
          <w:sz w:val="22"/>
          <w:szCs w:val="22"/>
          <w:rtl/>
        </w:rPr>
        <w:t xml:space="preserve">(סימן רס ס"ק לז, רסב ס"ק חי) </w:t>
      </w:r>
      <w:r w:rsidRPr="00FD4C0C">
        <w:rPr>
          <w:rFonts w:asciiTheme="majorBidi" w:hAnsiTheme="majorBidi" w:cstheme="majorBidi"/>
          <w:sz w:val="24"/>
          <w:szCs w:val="24"/>
          <w:rtl/>
        </w:rPr>
        <w:t xml:space="preserve">ובשבט הלוי </w:t>
      </w:r>
      <w:r w:rsidRPr="00EC6AE1">
        <w:rPr>
          <w:rFonts w:asciiTheme="majorBidi" w:hAnsiTheme="majorBidi" w:cstheme="majorBidi"/>
          <w:sz w:val="22"/>
          <w:szCs w:val="22"/>
          <w:rtl/>
        </w:rPr>
        <w:t>(שם, בתחילת התשובה)</w:t>
      </w:r>
      <w:r w:rsidRPr="00FD4C0C">
        <w:rPr>
          <w:rFonts w:asciiTheme="majorBidi" w:hAnsiTheme="majorBidi" w:cstheme="majorBidi"/>
          <w:sz w:val="24"/>
          <w:szCs w:val="24"/>
          <w:rtl/>
        </w:rPr>
        <w:t>.</w:t>
      </w:r>
    </w:p>
  </w:footnote>
  <w:footnote w:id="146">
    <w:p w14:paraId="718F4015"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הטור, האשכול, העיטור, השבולי הלקט, הצרור החיים והנ"י.</w:t>
      </w:r>
    </w:p>
  </w:footnote>
  <w:footnote w:id="147">
    <w:p w14:paraId="1F9A5AAB" w14:textId="1BC94FB0"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ששניהם למדו שגוי פסול למול מ'ואתה את בריתי תשמור'</w:t>
      </w:r>
      <w:r w:rsidR="00494A47">
        <w:rPr>
          <w:rFonts w:asciiTheme="majorBidi" w:hAnsiTheme="majorBidi" w:cstheme="majorBidi" w:hint="cs"/>
          <w:sz w:val="24"/>
          <w:szCs w:val="24"/>
          <w:rtl/>
        </w:rPr>
        <w:t xml:space="preserve">, </w:t>
      </w:r>
      <w:r w:rsidRPr="00FD4C0C">
        <w:rPr>
          <w:rFonts w:asciiTheme="majorBidi" w:hAnsiTheme="majorBidi" w:cstheme="majorBidi"/>
          <w:sz w:val="24"/>
          <w:szCs w:val="24"/>
          <w:rtl/>
        </w:rPr>
        <w:t>ואמרי' בגמ' שאשה ג"כ פסולה לפי לימוד זה.</w:t>
      </w:r>
    </w:p>
  </w:footnote>
  <w:footnote w:id="148">
    <w:p w14:paraId="7F952177" w14:textId="4B3EAB54"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הישכיל עבדי </w:t>
      </w:r>
      <w:r w:rsidRPr="008F6761">
        <w:rPr>
          <w:rFonts w:asciiTheme="majorBidi" w:hAnsiTheme="majorBidi" w:cstheme="majorBidi"/>
          <w:sz w:val="22"/>
          <w:szCs w:val="22"/>
          <w:rtl/>
        </w:rPr>
        <w:t>(ח"ב</w:t>
      </w:r>
      <w:r w:rsidR="008F6761" w:rsidRPr="008F6761">
        <w:rPr>
          <w:rFonts w:asciiTheme="majorBidi" w:hAnsiTheme="majorBidi" w:cstheme="majorBidi" w:hint="cs"/>
          <w:sz w:val="22"/>
          <w:szCs w:val="22"/>
          <w:rtl/>
        </w:rPr>
        <w:t>,</w:t>
      </w:r>
      <w:r w:rsidRPr="008F6761">
        <w:rPr>
          <w:rFonts w:asciiTheme="majorBidi" w:hAnsiTheme="majorBidi" w:cstheme="majorBidi"/>
          <w:sz w:val="22"/>
          <w:szCs w:val="22"/>
          <w:rtl/>
        </w:rPr>
        <w:t xml:space="preserve"> חיו"ד סימן ב)</w:t>
      </w:r>
      <w:r w:rsidRPr="00FD4C0C">
        <w:rPr>
          <w:rFonts w:asciiTheme="majorBidi" w:hAnsiTheme="majorBidi" w:cstheme="majorBidi"/>
          <w:sz w:val="24"/>
          <w:szCs w:val="24"/>
          <w:rtl/>
        </w:rPr>
        <w:t xml:space="preserve"> כתב שלשו"ע העדיפות לאיש גדול היא רק לרווחא מילתא והיכא דאפשר.</w:t>
      </w:r>
    </w:p>
  </w:footnote>
  <w:footnote w:id="149">
    <w:p w14:paraId="1731E026" w14:textId="769AE8FE"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הם כתבו </w:t>
      </w:r>
      <w:r w:rsidR="00E26A4E">
        <w:rPr>
          <w:rFonts w:asciiTheme="majorBidi" w:hAnsiTheme="majorBidi" w:cstheme="majorBidi" w:hint="cs"/>
          <w:sz w:val="24"/>
          <w:szCs w:val="24"/>
          <w:rtl/>
        </w:rPr>
        <w:t>כך במפורש</w:t>
      </w:r>
      <w:r w:rsidRPr="00FD4C0C">
        <w:rPr>
          <w:rFonts w:asciiTheme="majorBidi" w:hAnsiTheme="majorBidi" w:cstheme="majorBidi"/>
          <w:sz w:val="24"/>
          <w:szCs w:val="24"/>
          <w:rtl/>
        </w:rPr>
        <w:t xml:space="preserve">, וכן הוכיח הדרכי נעם מהאות חיים ושלום </w:t>
      </w:r>
      <w:r w:rsidRPr="00E26A4E">
        <w:rPr>
          <w:rFonts w:asciiTheme="majorBidi" w:hAnsiTheme="majorBidi" w:cstheme="majorBidi"/>
          <w:sz w:val="22"/>
          <w:szCs w:val="22"/>
          <w:rtl/>
        </w:rPr>
        <w:t>(רסד אות א)</w:t>
      </w:r>
      <w:r w:rsidRPr="00FD4C0C">
        <w:rPr>
          <w:rFonts w:asciiTheme="majorBidi" w:hAnsiTheme="majorBidi" w:cstheme="majorBidi"/>
          <w:sz w:val="24"/>
          <w:szCs w:val="24"/>
          <w:rtl/>
        </w:rPr>
        <w:t xml:space="preserve"> ומכורת הברית </w:t>
      </w:r>
      <w:r w:rsidRPr="00E26A4E">
        <w:rPr>
          <w:rFonts w:asciiTheme="majorBidi" w:hAnsiTheme="majorBidi" w:cstheme="majorBidi"/>
          <w:sz w:val="22"/>
          <w:szCs w:val="22"/>
          <w:rtl/>
        </w:rPr>
        <w:t>(ריש סימן רסד)</w:t>
      </w:r>
      <w:r w:rsidRPr="00FD4C0C">
        <w:rPr>
          <w:rFonts w:asciiTheme="majorBidi" w:hAnsiTheme="majorBidi" w:cstheme="majorBidi"/>
          <w:sz w:val="24"/>
          <w:szCs w:val="24"/>
          <w:rtl/>
        </w:rPr>
        <w:t>.</w:t>
      </w:r>
      <w:r w:rsidR="00E26A4E">
        <w:rPr>
          <w:rFonts w:asciiTheme="majorBidi" w:hAnsiTheme="majorBidi" w:cstheme="majorBidi" w:hint="cs"/>
          <w:sz w:val="24"/>
          <w:szCs w:val="24"/>
          <w:rtl/>
        </w:rPr>
        <w:t xml:space="preserve"> </w:t>
      </w:r>
      <w:r w:rsidRPr="00FD4C0C">
        <w:rPr>
          <w:rFonts w:asciiTheme="majorBidi" w:hAnsiTheme="majorBidi" w:cstheme="majorBidi"/>
          <w:sz w:val="24"/>
          <w:szCs w:val="24"/>
          <w:rtl/>
        </w:rPr>
        <w:t>ומש"כ הדרכי נעם בדעת השונה הלכות אינו נר' כלל, ובהמשך יתבאר יותר.</w:t>
      </w:r>
    </w:p>
  </w:footnote>
  <w:footnote w:id="150">
    <w:p w14:paraId="21E4E12E" w14:textId="77777777" w:rsidR="00C2243B"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הערוה"ש </w:t>
      </w:r>
      <w:r w:rsidRPr="00772118">
        <w:rPr>
          <w:rFonts w:asciiTheme="majorBidi" w:hAnsiTheme="majorBidi" w:cstheme="majorBidi"/>
          <w:sz w:val="22"/>
          <w:szCs w:val="22"/>
          <w:rtl/>
        </w:rPr>
        <w:t>(רסד</w:t>
      </w:r>
      <w:r w:rsidR="00772118" w:rsidRPr="00772118">
        <w:rPr>
          <w:rFonts w:asciiTheme="majorBidi" w:hAnsiTheme="majorBidi" w:cstheme="majorBidi" w:hint="cs"/>
          <w:sz w:val="22"/>
          <w:szCs w:val="22"/>
          <w:rtl/>
        </w:rPr>
        <w:t>,</w:t>
      </w:r>
      <w:r w:rsidRPr="00772118">
        <w:rPr>
          <w:rFonts w:asciiTheme="majorBidi" w:hAnsiTheme="majorBidi" w:cstheme="majorBidi"/>
          <w:sz w:val="22"/>
          <w:szCs w:val="22"/>
          <w:rtl/>
        </w:rPr>
        <w:t xml:space="preserve"> ד)</w:t>
      </w:r>
      <w:r w:rsidRPr="00FD4C0C">
        <w:rPr>
          <w:rFonts w:asciiTheme="majorBidi" w:hAnsiTheme="majorBidi" w:cstheme="majorBidi"/>
          <w:sz w:val="24"/>
          <w:szCs w:val="24"/>
          <w:rtl/>
        </w:rPr>
        <w:t xml:space="preserve"> כתב שלשו"ע איש קודם לאשה לא מדינא</w:t>
      </w:r>
      <w:r w:rsidR="00C2243B">
        <w:rPr>
          <w:rFonts w:asciiTheme="majorBidi" w:hAnsiTheme="majorBidi" w:cstheme="majorBidi" w:hint="cs"/>
          <w:sz w:val="24"/>
          <w:szCs w:val="24"/>
          <w:rtl/>
        </w:rPr>
        <w:t>,</w:t>
      </w:r>
      <w:r w:rsidRPr="00FD4C0C">
        <w:rPr>
          <w:rFonts w:asciiTheme="majorBidi" w:hAnsiTheme="majorBidi" w:cstheme="majorBidi"/>
          <w:sz w:val="24"/>
          <w:szCs w:val="24"/>
          <w:rtl/>
        </w:rPr>
        <w:t xml:space="preserve"> אלא שכן אורחא דמילתא, </w:t>
      </w:r>
      <w:r w:rsidR="00C2243B">
        <w:rPr>
          <w:rFonts w:asciiTheme="majorBidi" w:hAnsiTheme="majorBidi" w:cstheme="majorBidi" w:hint="cs"/>
          <w:sz w:val="24"/>
          <w:szCs w:val="24"/>
          <w:rtl/>
        </w:rPr>
        <w:t>אולם לפיה</w:t>
      </w:r>
      <w:r w:rsidRPr="00FD4C0C">
        <w:rPr>
          <w:rFonts w:asciiTheme="majorBidi" w:hAnsiTheme="majorBidi" w:cstheme="majorBidi"/>
          <w:sz w:val="24"/>
          <w:szCs w:val="24"/>
          <w:rtl/>
        </w:rPr>
        <w:t>רמ"א מהדרים לשלוח ולחזר אחר איש שימול.</w:t>
      </w:r>
    </w:p>
    <w:p w14:paraId="1B1E5782" w14:textId="77777777" w:rsidR="00C2243B"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ואין נר' ביאורו, שמלשון הרי"ף, הרמב"ם והשו"ע משמע שהאיש קודם מדינא, וכן הקשה בנטעי נעמנים </w:t>
      </w:r>
      <w:r w:rsidRPr="00C2243B">
        <w:rPr>
          <w:rFonts w:asciiTheme="majorBidi" w:hAnsiTheme="majorBidi" w:cstheme="majorBidi"/>
          <w:sz w:val="22"/>
          <w:szCs w:val="22"/>
          <w:rtl/>
        </w:rPr>
        <w:t>(הר' זאב יוסף הלוי, עמ' תשנב)</w:t>
      </w:r>
      <w:r w:rsidRPr="00FD4C0C">
        <w:rPr>
          <w:rFonts w:asciiTheme="majorBidi" w:hAnsiTheme="majorBidi" w:cstheme="majorBidi"/>
          <w:sz w:val="24"/>
          <w:szCs w:val="24"/>
          <w:rtl/>
        </w:rPr>
        <w:t>.</w:t>
      </w:r>
    </w:p>
    <w:p w14:paraId="6F70C67A" w14:textId="7C71217B"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וכן עי' במש"כ בנטעי נעמנים </w:t>
      </w:r>
      <w:r w:rsidRPr="00C2243B">
        <w:rPr>
          <w:rFonts w:asciiTheme="majorBidi" w:hAnsiTheme="majorBidi" w:cstheme="majorBidi"/>
          <w:sz w:val="22"/>
          <w:szCs w:val="22"/>
          <w:rtl/>
        </w:rPr>
        <w:t>(שם)</w:t>
      </w:r>
      <w:r w:rsidRPr="00FD4C0C">
        <w:rPr>
          <w:rFonts w:asciiTheme="majorBidi" w:hAnsiTheme="majorBidi" w:cstheme="majorBidi"/>
          <w:sz w:val="24"/>
          <w:szCs w:val="24"/>
          <w:rtl/>
        </w:rPr>
        <w:t xml:space="preserve"> במש"כ ליישב את דברי הרמ"א, ודבריו לא ברורים.   וע"ע בהר המלך </w:t>
      </w:r>
      <w:r w:rsidRPr="00C2243B">
        <w:rPr>
          <w:rFonts w:asciiTheme="majorBidi" w:hAnsiTheme="majorBidi" w:cstheme="majorBidi"/>
          <w:sz w:val="22"/>
          <w:szCs w:val="22"/>
          <w:rtl/>
        </w:rPr>
        <w:t xml:space="preserve">(עמ' שפ - שפב) </w:t>
      </w:r>
      <w:r w:rsidRPr="00FD4C0C">
        <w:rPr>
          <w:rFonts w:asciiTheme="majorBidi" w:hAnsiTheme="majorBidi" w:cstheme="majorBidi"/>
          <w:sz w:val="24"/>
          <w:szCs w:val="24"/>
          <w:rtl/>
        </w:rPr>
        <w:t xml:space="preserve">ובברית יצחק </w:t>
      </w:r>
      <w:r w:rsidRPr="00C2243B">
        <w:rPr>
          <w:rFonts w:asciiTheme="majorBidi" w:hAnsiTheme="majorBidi" w:cstheme="majorBidi"/>
          <w:sz w:val="22"/>
          <w:szCs w:val="22"/>
          <w:rtl/>
        </w:rPr>
        <w:t>(על הל' מילה, ח"ב עמ' יט)</w:t>
      </w:r>
      <w:r w:rsidRPr="00FD4C0C">
        <w:rPr>
          <w:rFonts w:asciiTheme="majorBidi" w:hAnsiTheme="majorBidi" w:cstheme="majorBidi"/>
          <w:sz w:val="24"/>
          <w:szCs w:val="24"/>
          <w:rtl/>
        </w:rPr>
        <w:t xml:space="preserve"> ובס' אז דרש</w:t>
      </w:r>
      <w:r w:rsidRPr="00C2243B">
        <w:rPr>
          <w:rFonts w:asciiTheme="majorBidi" w:hAnsiTheme="majorBidi" w:cstheme="majorBidi"/>
          <w:sz w:val="22"/>
          <w:szCs w:val="22"/>
          <w:rtl/>
        </w:rPr>
        <w:t xml:space="preserve"> (עמ' ערב, בשם הר"ח סולובצ'יק)</w:t>
      </w:r>
      <w:r w:rsidRPr="00FD4C0C">
        <w:rPr>
          <w:rFonts w:asciiTheme="majorBidi" w:hAnsiTheme="majorBidi" w:cstheme="majorBidi"/>
          <w:sz w:val="24"/>
          <w:szCs w:val="24"/>
          <w:rtl/>
        </w:rPr>
        <w:t xml:space="preserve"> שהם חידשו והמציאו דברים כדי לבאר את הרמ"א, וא"צ לכל חידושים אלו.</w:t>
      </w:r>
    </w:p>
  </w:footnote>
  <w:footnote w:id="151">
    <w:p w14:paraId="547B2AC2" w14:textId="1AE555A4"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ולענ"ד דברי הי"א הזה מסתבר יותר, שהרי הרמ"א רק כתב שנוהגים להדר אחר איש</w:t>
      </w:r>
      <w:r w:rsidR="005E23F5">
        <w:rPr>
          <w:rFonts w:asciiTheme="majorBidi" w:hAnsiTheme="majorBidi" w:cstheme="majorBidi" w:hint="cs"/>
          <w:sz w:val="24"/>
          <w:szCs w:val="24"/>
          <w:rtl/>
        </w:rPr>
        <w:t>,</w:t>
      </w:r>
      <w:r w:rsidRPr="00FD4C0C">
        <w:rPr>
          <w:rFonts w:asciiTheme="majorBidi" w:hAnsiTheme="majorBidi" w:cstheme="majorBidi"/>
          <w:sz w:val="24"/>
          <w:szCs w:val="24"/>
          <w:rtl/>
        </w:rPr>
        <w:t xml:space="preserve"> ומניין לנו לומר שאף יש לבטל את מצוות זריזין בשביל זה.</w:t>
      </w:r>
    </w:p>
  </w:footnote>
  <w:footnote w:id="152">
    <w:p w14:paraId="142438CF" w14:textId="28C316D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הב"ח </w:t>
      </w:r>
      <w:r w:rsidRPr="005E23F5">
        <w:rPr>
          <w:rFonts w:asciiTheme="majorBidi" w:hAnsiTheme="majorBidi" w:cstheme="majorBidi"/>
          <w:sz w:val="22"/>
          <w:szCs w:val="22"/>
          <w:rtl/>
        </w:rPr>
        <w:t>(ריש סימן רסד)</w:t>
      </w:r>
      <w:r w:rsidRPr="00FD4C0C">
        <w:rPr>
          <w:rFonts w:asciiTheme="majorBidi" w:hAnsiTheme="majorBidi" w:cstheme="majorBidi"/>
          <w:sz w:val="24"/>
          <w:szCs w:val="24"/>
          <w:rtl/>
        </w:rPr>
        <w:t xml:space="preserve"> שפסק להחמיר כשיטה הב', אפשר שהיה חוזר בו אם היה רואה </w:t>
      </w:r>
      <w:r w:rsidR="005E23F5">
        <w:rPr>
          <w:rFonts w:asciiTheme="majorBidi" w:hAnsiTheme="majorBidi" w:cstheme="majorBidi" w:hint="cs"/>
          <w:sz w:val="24"/>
          <w:szCs w:val="24"/>
          <w:rtl/>
        </w:rPr>
        <w:t xml:space="preserve">שזה נגד כל </w:t>
      </w:r>
      <w:r w:rsidRPr="00FD4C0C">
        <w:rPr>
          <w:rFonts w:asciiTheme="majorBidi" w:hAnsiTheme="majorBidi" w:cstheme="majorBidi"/>
          <w:sz w:val="24"/>
          <w:szCs w:val="24"/>
          <w:rtl/>
        </w:rPr>
        <w:t>הראשונים דלעיל.</w:t>
      </w:r>
    </w:p>
  </w:footnote>
  <w:footnote w:id="153">
    <w:p w14:paraId="4CA418FE" w14:textId="5F5009CC"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לגבי עבד, מהב"י משמע שדינו שווה לאשה, אך הגר"א </w:t>
      </w:r>
      <w:r w:rsidRPr="005E23F5">
        <w:rPr>
          <w:rFonts w:asciiTheme="majorBidi" w:hAnsiTheme="majorBidi" w:cstheme="majorBidi"/>
          <w:sz w:val="22"/>
          <w:szCs w:val="22"/>
          <w:rtl/>
        </w:rPr>
        <w:t>(ס"ק א)</w:t>
      </w:r>
      <w:r w:rsidRPr="00FD4C0C">
        <w:rPr>
          <w:rFonts w:asciiTheme="majorBidi" w:hAnsiTheme="majorBidi" w:cstheme="majorBidi"/>
          <w:sz w:val="24"/>
          <w:szCs w:val="24"/>
          <w:rtl/>
        </w:rPr>
        <w:t xml:space="preserve"> והערוה"ש </w:t>
      </w:r>
      <w:r w:rsidRPr="005E23F5">
        <w:rPr>
          <w:rFonts w:asciiTheme="majorBidi" w:hAnsiTheme="majorBidi" w:cstheme="majorBidi"/>
          <w:sz w:val="22"/>
          <w:szCs w:val="22"/>
          <w:rtl/>
        </w:rPr>
        <w:t>(שם אות א)</w:t>
      </w:r>
      <w:r w:rsidRPr="00FD4C0C">
        <w:rPr>
          <w:rFonts w:asciiTheme="majorBidi" w:hAnsiTheme="majorBidi" w:cstheme="majorBidi"/>
          <w:sz w:val="24"/>
          <w:szCs w:val="24"/>
          <w:rtl/>
        </w:rPr>
        <w:t xml:space="preserve"> ס"ל שעבד עדיף על אשה</w:t>
      </w:r>
      <w:r w:rsidR="005E23F5">
        <w:rPr>
          <w:rFonts w:asciiTheme="majorBidi" w:hAnsiTheme="majorBidi" w:cstheme="majorBidi" w:hint="cs"/>
          <w:sz w:val="24"/>
          <w:szCs w:val="24"/>
          <w:rtl/>
        </w:rPr>
        <w:t>,</w:t>
      </w:r>
      <w:r w:rsidRPr="00FD4C0C">
        <w:rPr>
          <w:rFonts w:asciiTheme="majorBidi" w:hAnsiTheme="majorBidi" w:cstheme="majorBidi"/>
          <w:sz w:val="24"/>
          <w:szCs w:val="24"/>
          <w:rtl/>
        </w:rPr>
        <w:t xml:space="preserve"> ואף רב יסבור שהוא כשר למול (שהרי הוא מצווה למול עצמו).</w:t>
      </w:r>
    </w:p>
    <w:p w14:paraId="43A086A6" w14:textId="2BCBB4A1" w:rsidR="0060471F" w:rsidRPr="00FD4C0C" w:rsidRDefault="00C73060" w:rsidP="0060471F">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ולגבי קטן, הב"י, הב"ח, הלבוש </w:t>
      </w:r>
      <w:r w:rsidRPr="005E23F5">
        <w:rPr>
          <w:rFonts w:asciiTheme="majorBidi" w:hAnsiTheme="majorBidi" w:cstheme="majorBidi"/>
          <w:sz w:val="22"/>
          <w:szCs w:val="22"/>
          <w:rtl/>
        </w:rPr>
        <w:t xml:space="preserve">(רסד, א) </w:t>
      </w:r>
      <w:r w:rsidRPr="00FD4C0C">
        <w:rPr>
          <w:rFonts w:asciiTheme="majorBidi" w:hAnsiTheme="majorBidi" w:cstheme="majorBidi"/>
          <w:sz w:val="24"/>
          <w:szCs w:val="24"/>
          <w:rtl/>
        </w:rPr>
        <w:t xml:space="preserve">והערוה"ש </w:t>
      </w:r>
      <w:r w:rsidRPr="005E23F5">
        <w:rPr>
          <w:rFonts w:asciiTheme="majorBidi" w:hAnsiTheme="majorBidi" w:cstheme="majorBidi"/>
          <w:sz w:val="22"/>
          <w:szCs w:val="22"/>
          <w:rtl/>
        </w:rPr>
        <w:t>(סעיף ב)</w:t>
      </w:r>
      <w:r w:rsidRPr="00FD4C0C">
        <w:rPr>
          <w:rFonts w:asciiTheme="majorBidi" w:hAnsiTheme="majorBidi" w:cstheme="majorBidi"/>
          <w:sz w:val="24"/>
          <w:szCs w:val="24"/>
          <w:rtl/>
        </w:rPr>
        <w:t xml:space="preserve"> כתבו שהוא עדיף על עבד ואשה, ע"ש בטעם. אמנם עי' בכללי ר' יעקב הגוזר </w:t>
      </w:r>
      <w:r w:rsidRPr="005E23F5">
        <w:rPr>
          <w:rFonts w:asciiTheme="majorBidi" w:hAnsiTheme="majorBidi" w:cstheme="majorBidi"/>
          <w:sz w:val="22"/>
          <w:szCs w:val="22"/>
          <w:rtl/>
        </w:rPr>
        <w:t>(עמ' 121, ובעמ' 52)</w:t>
      </w:r>
      <w:r w:rsidRPr="00FD4C0C">
        <w:rPr>
          <w:rFonts w:asciiTheme="majorBidi" w:hAnsiTheme="majorBidi" w:cstheme="majorBidi"/>
          <w:sz w:val="24"/>
          <w:szCs w:val="24"/>
          <w:rtl/>
        </w:rPr>
        <w:t xml:space="preserve"> שכתב שמילת קטן פסולה, וצ"ע מה הטעם, ומ"מ אין נר' כן משאר הפוסקים.</w:t>
      </w:r>
      <w:r w:rsidR="0060471F">
        <w:rPr>
          <w:rFonts w:asciiTheme="majorBidi" w:hAnsiTheme="majorBidi" w:cstheme="majorBidi" w:hint="cs"/>
          <w:sz w:val="24"/>
          <w:szCs w:val="24"/>
          <w:rtl/>
        </w:rPr>
        <w:t xml:space="preserve"> וע"ע במשנ"ה </w:t>
      </w:r>
      <w:r w:rsidR="0060471F" w:rsidRPr="0060471F">
        <w:rPr>
          <w:rFonts w:asciiTheme="majorBidi" w:hAnsiTheme="majorBidi" w:cstheme="majorBidi" w:hint="cs"/>
          <w:sz w:val="22"/>
          <w:szCs w:val="22"/>
          <w:rtl/>
        </w:rPr>
        <w:t>(חי"ט סימן קצב)</w:t>
      </w:r>
      <w:r w:rsidR="0060471F">
        <w:rPr>
          <w:rFonts w:asciiTheme="majorBidi" w:hAnsiTheme="majorBidi" w:cstheme="majorBidi" w:hint="cs"/>
          <w:sz w:val="24"/>
          <w:szCs w:val="24"/>
          <w:rtl/>
        </w:rPr>
        <w:t>.</w:t>
      </w:r>
    </w:p>
  </w:footnote>
  <w:footnote w:id="154">
    <w:p w14:paraId="45904792" w14:textId="6F4A1198"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שהמאירי כתב שמילת הגוי פסולה, ואם מל א"צ לחזור ולמול שנית ואף </w:t>
      </w:r>
      <w:r w:rsidR="00014C06">
        <w:rPr>
          <w:rFonts w:asciiTheme="majorBidi" w:hAnsiTheme="majorBidi" w:cstheme="majorBidi" w:hint="cs"/>
          <w:sz w:val="24"/>
          <w:szCs w:val="24"/>
          <w:rtl/>
        </w:rPr>
        <w:t>א"צ</w:t>
      </w:r>
      <w:r w:rsidRPr="00FD4C0C">
        <w:rPr>
          <w:rFonts w:asciiTheme="majorBidi" w:hAnsiTheme="majorBidi" w:cstheme="majorBidi"/>
          <w:sz w:val="24"/>
          <w:szCs w:val="24"/>
          <w:rtl/>
        </w:rPr>
        <w:t xml:space="preserve"> להטיף דם ברית.</w:t>
      </w:r>
    </w:p>
  </w:footnote>
  <w:footnote w:id="155">
    <w:p w14:paraId="4B167D7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השאג"א </w:t>
      </w:r>
      <w:r w:rsidRPr="005152DF">
        <w:rPr>
          <w:rFonts w:asciiTheme="majorBidi" w:hAnsiTheme="majorBidi" w:cstheme="majorBidi"/>
          <w:sz w:val="22"/>
          <w:szCs w:val="22"/>
          <w:rtl/>
        </w:rPr>
        <w:t>(שם)</w:t>
      </w:r>
      <w:r w:rsidRPr="00FD4C0C">
        <w:rPr>
          <w:rFonts w:asciiTheme="majorBidi" w:hAnsiTheme="majorBidi" w:cstheme="majorBidi"/>
          <w:sz w:val="24"/>
          <w:szCs w:val="24"/>
          <w:rtl/>
        </w:rPr>
        <w:t>, ועי' בקובץ כרם</w:t>
      </w:r>
      <w:r w:rsidRPr="005152DF">
        <w:rPr>
          <w:rFonts w:asciiTheme="majorBidi" w:hAnsiTheme="majorBidi" w:cstheme="majorBidi"/>
          <w:sz w:val="22"/>
          <w:szCs w:val="22"/>
          <w:rtl/>
        </w:rPr>
        <w:t xml:space="preserve"> (תשרי התשס"ז)</w:t>
      </w:r>
      <w:r w:rsidRPr="00FD4C0C">
        <w:rPr>
          <w:rFonts w:asciiTheme="majorBidi" w:hAnsiTheme="majorBidi" w:cstheme="majorBidi"/>
          <w:sz w:val="24"/>
          <w:szCs w:val="24"/>
          <w:rtl/>
        </w:rPr>
        <w:t xml:space="preserve"> במאמרו של הרב דוב היימן שכתב מאמר ארוך על הנושא שלנו, וכתב באריכות בדחיית דברי הכס"מ, ע"ש.</w:t>
      </w:r>
    </w:p>
    <w:p w14:paraId="38D8E8E5" w14:textId="66F4A6DF"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אמנם הערוה"ש </w:t>
      </w:r>
      <w:r w:rsidRPr="005152DF">
        <w:rPr>
          <w:rFonts w:asciiTheme="majorBidi" w:hAnsiTheme="majorBidi" w:cstheme="majorBidi"/>
          <w:sz w:val="22"/>
          <w:szCs w:val="22"/>
          <w:rtl/>
        </w:rPr>
        <w:t>(רסד</w:t>
      </w:r>
      <w:r w:rsidR="005152DF">
        <w:rPr>
          <w:rFonts w:asciiTheme="majorBidi" w:hAnsiTheme="majorBidi" w:cstheme="majorBidi" w:hint="cs"/>
          <w:sz w:val="22"/>
          <w:szCs w:val="22"/>
          <w:rtl/>
        </w:rPr>
        <w:t>,</w:t>
      </w:r>
      <w:r w:rsidRPr="005152DF">
        <w:rPr>
          <w:rFonts w:asciiTheme="majorBidi" w:hAnsiTheme="majorBidi" w:cstheme="majorBidi"/>
          <w:sz w:val="22"/>
          <w:szCs w:val="22"/>
          <w:rtl/>
        </w:rPr>
        <w:t xml:space="preserve"> ז)</w:t>
      </w:r>
      <w:r w:rsidRPr="00FD4C0C">
        <w:rPr>
          <w:rFonts w:asciiTheme="majorBidi" w:hAnsiTheme="majorBidi" w:cstheme="majorBidi"/>
          <w:sz w:val="24"/>
          <w:szCs w:val="24"/>
          <w:rtl/>
        </w:rPr>
        <w:t xml:space="preserve"> הסכים לביאורו של הכס"מ, ומ"מ</w:t>
      </w:r>
      <w:r w:rsidR="005152DF">
        <w:rPr>
          <w:rFonts w:asciiTheme="majorBidi" w:hAnsiTheme="majorBidi" w:cstheme="majorBidi" w:hint="cs"/>
          <w:sz w:val="24"/>
          <w:szCs w:val="24"/>
          <w:rtl/>
        </w:rPr>
        <w:t xml:space="preserve"> אף</w:t>
      </w:r>
      <w:r w:rsidRPr="00FD4C0C">
        <w:rPr>
          <w:rFonts w:asciiTheme="majorBidi" w:hAnsiTheme="majorBidi" w:cstheme="majorBidi"/>
          <w:sz w:val="24"/>
          <w:szCs w:val="24"/>
          <w:rtl/>
        </w:rPr>
        <w:t xml:space="preserve"> הוא כתב שאין ההל' כן.</w:t>
      </w:r>
    </w:p>
  </w:footnote>
  <w:footnote w:id="156">
    <w:p w14:paraId="746B73C7"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וכתב שדין זה נכון אף לפי הכס"מ, שהרי אף לכס"מ גוי פסול למול מדרבנן.</w:t>
      </w:r>
    </w:p>
  </w:footnote>
  <w:footnote w:id="157">
    <w:p w14:paraId="59458A49" w14:textId="4DDE8C55"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ונר' ברור שסברא זאת שייכת רק אם לא יקיים מצוה כלל אם ימול כעת כמו במילת גוי, אך אם יקיים כעת מצוה ומשהה כדי לקיים אותה מן המובחר</w:t>
      </w:r>
      <w:r w:rsidR="005152DF">
        <w:rPr>
          <w:rFonts w:asciiTheme="majorBidi" w:hAnsiTheme="majorBidi" w:cstheme="majorBidi" w:hint="cs"/>
          <w:sz w:val="24"/>
          <w:szCs w:val="24"/>
          <w:rtl/>
        </w:rPr>
        <w:t>,</w:t>
      </w:r>
      <w:r w:rsidRPr="00FD4C0C">
        <w:rPr>
          <w:rFonts w:asciiTheme="majorBidi" w:hAnsiTheme="majorBidi" w:cstheme="majorBidi"/>
          <w:sz w:val="24"/>
          <w:szCs w:val="24"/>
          <w:rtl/>
        </w:rPr>
        <w:t xml:space="preserve"> הרי שלא שייכת סברא זאת.</w:t>
      </w:r>
    </w:p>
  </w:footnote>
  <w:footnote w:id="158">
    <w:p w14:paraId="5BD6E90F"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וע"ש שכתב עוד ביאור למילת 'כלל' של הרמב"ם.</w:t>
      </w:r>
    </w:p>
  </w:footnote>
  <w:footnote w:id="159">
    <w:p w14:paraId="4A2BD612" w14:textId="77777777" w:rsidR="00F109D0"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וכ"כ ר' מנוח </w:t>
      </w:r>
      <w:r w:rsidRPr="00F109D0">
        <w:rPr>
          <w:rFonts w:asciiTheme="majorBidi" w:hAnsiTheme="majorBidi" w:cstheme="majorBidi"/>
          <w:sz w:val="22"/>
          <w:szCs w:val="22"/>
          <w:rtl/>
        </w:rPr>
        <w:t>(מובא בב"י רסד, א, בד"ה וכתב)</w:t>
      </w:r>
      <w:r w:rsidRPr="00FD4C0C">
        <w:rPr>
          <w:rFonts w:asciiTheme="majorBidi" w:hAnsiTheme="majorBidi" w:cstheme="majorBidi"/>
          <w:sz w:val="24"/>
          <w:szCs w:val="24"/>
          <w:rtl/>
        </w:rPr>
        <w:t xml:space="preserve">, וכן הכפתור ופרח </w:t>
      </w:r>
      <w:r w:rsidRPr="00F109D0">
        <w:rPr>
          <w:rFonts w:asciiTheme="majorBidi" w:hAnsiTheme="majorBidi" w:cstheme="majorBidi"/>
          <w:sz w:val="22"/>
          <w:szCs w:val="22"/>
          <w:rtl/>
        </w:rPr>
        <w:t>(פ"ה)</w:t>
      </w:r>
      <w:r w:rsidRPr="00FD4C0C">
        <w:rPr>
          <w:rFonts w:asciiTheme="majorBidi" w:hAnsiTheme="majorBidi" w:cstheme="majorBidi"/>
          <w:sz w:val="24"/>
          <w:szCs w:val="24"/>
          <w:rtl/>
        </w:rPr>
        <w:t xml:space="preserve"> כתב שר' יוסי ור' יהודה הל' כר' יוסי </w:t>
      </w:r>
      <w:r w:rsidRPr="00F109D0">
        <w:rPr>
          <w:rFonts w:asciiTheme="majorBidi" w:hAnsiTheme="majorBidi" w:cstheme="majorBidi"/>
          <w:sz w:val="22"/>
          <w:szCs w:val="22"/>
          <w:rtl/>
        </w:rPr>
        <w:t>(עירובין מו:)</w:t>
      </w:r>
      <w:r w:rsidRPr="00FD4C0C">
        <w:rPr>
          <w:rFonts w:asciiTheme="majorBidi" w:hAnsiTheme="majorBidi" w:cstheme="majorBidi"/>
          <w:sz w:val="24"/>
          <w:szCs w:val="24"/>
          <w:rtl/>
        </w:rPr>
        <w:t xml:space="preserve"> ולהכי קי"ל כר' יוסי דלא בעי' מילה לשמה </w:t>
      </w:r>
      <w:r w:rsidRPr="00F109D0">
        <w:rPr>
          <w:rFonts w:asciiTheme="majorBidi" w:hAnsiTheme="majorBidi" w:cstheme="majorBidi"/>
          <w:sz w:val="22"/>
          <w:szCs w:val="22"/>
          <w:rtl/>
        </w:rPr>
        <w:t>(ע"ז כז.)</w:t>
      </w:r>
      <w:r w:rsidR="00F109D0">
        <w:rPr>
          <w:rFonts w:asciiTheme="majorBidi" w:hAnsiTheme="majorBidi" w:cstheme="majorBidi" w:hint="cs"/>
          <w:sz w:val="24"/>
          <w:szCs w:val="24"/>
          <w:rtl/>
        </w:rPr>
        <w:t>.</w:t>
      </w:r>
    </w:p>
    <w:p w14:paraId="5EB7DCC8" w14:textId="4ACC3C3A"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ומה שהקשה על ס' התרומה </w:t>
      </w:r>
      <w:r w:rsidRPr="00F109D0">
        <w:rPr>
          <w:rFonts w:asciiTheme="majorBidi" w:hAnsiTheme="majorBidi" w:cstheme="majorBidi"/>
          <w:sz w:val="22"/>
          <w:szCs w:val="22"/>
          <w:rtl/>
        </w:rPr>
        <w:t>(הל' ס"ת סימן קצב)</w:t>
      </w:r>
      <w:r w:rsidRPr="00FD4C0C">
        <w:rPr>
          <w:rFonts w:asciiTheme="majorBidi" w:hAnsiTheme="majorBidi" w:cstheme="majorBidi"/>
          <w:sz w:val="24"/>
          <w:szCs w:val="24"/>
          <w:rtl/>
        </w:rPr>
        <w:t xml:space="preserve"> שמשמע שפסק כר' יהודה, לק"מ שאין כוונת הס' התרומה לפסוק כר' יהודה, אלא הוא רק התקשה בדעתו, ע"ש היטב ודו"ק, וכן ביארו בהערות על בעה"ת.</w:t>
      </w:r>
    </w:p>
  </w:footnote>
  <w:footnote w:id="160">
    <w:p w14:paraId="4E9DD9EB"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בערוה"ש </w:t>
      </w:r>
      <w:r w:rsidRPr="00637590">
        <w:rPr>
          <w:rFonts w:asciiTheme="majorBidi" w:hAnsiTheme="majorBidi" w:cstheme="majorBidi"/>
          <w:sz w:val="22"/>
          <w:szCs w:val="22"/>
          <w:rtl/>
        </w:rPr>
        <w:t xml:space="preserve">(שם) </w:t>
      </w:r>
      <w:r w:rsidRPr="00FD4C0C">
        <w:rPr>
          <w:rFonts w:asciiTheme="majorBidi" w:hAnsiTheme="majorBidi" w:cstheme="majorBidi"/>
          <w:sz w:val="24"/>
          <w:szCs w:val="24"/>
          <w:rtl/>
        </w:rPr>
        <w:t>שכתב טעם אחר למה נקטו הפוסקים דוקא ישראל שמתו אחיו מחמת מילה.</w:t>
      </w:r>
    </w:p>
  </w:footnote>
  <w:footnote w:id="161">
    <w:p w14:paraId="18BDF07A" w14:textId="41DA86A4"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הגר"א </w:t>
      </w:r>
      <w:r w:rsidRPr="0022495A">
        <w:rPr>
          <w:rFonts w:asciiTheme="majorBidi" w:hAnsiTheme="majorBidi" w:cstheme="majorBidi"/>
          <w:sz w:val="22"/>
          <w:szCs w:val="22"/>
          <w:rtl/>
        </w:rPr>
        <w:t xml:space="preserve">(סימן רסד ס"ק ח) </w:t>
      </w:r>
      <w:r w:rsidRPr="00FD4C0C">
        <w:rPr>
          <w:rFonts w:asciiTheme="majorBidi" w:hAnsiTheme="majorBidi" w:cstheme="majorBidi"/>
          <w:sz w:val="24"/>
          <w:szCs w:val="24"/>
          <w:rtl/>
        </w:rPr>
        <w:t xml:space="preserve">הביא מקור מחודש לדברי הרמ"א, ועי' בשבט הלוי </w:t>
      </w:r>
      <w:r w:rsidRPr="0022495A">
        <w:rPr>
          <w:rFonts w:asciiTheme="majorBidi" w:hAnsiTheme="majorBidi" w:cstheme="majorBidi"/>
          <w:sz w:val="22"/>
          <w:szCs w:val="22"/>
          <w:rtl/>
        </w:rPr>
        <w:t xml:space="preserve">(ח"ה סימן קמו) </w:t>
      </w:r>
      <w:r w:rsidRPr="00FD4C0C">
        <w:rPr>
          <w:rFonts w:asciiTheme="majorBidi" w:hAnsiTheme="majorBidi" w:cstheme="majorBidi"/>
          <w:sz w:val="24"/>
          <w:szCs w:val="24"/>
          <w:rtl/>
        </w:rPr>
        <w:t>שביאר</w:t>
      </w:r>
      <w:r w:rsidR="0022495A">
        <w:rPr>
          <w:rFonts w:asciiTheme="majorBidi" w:hAnsiTheme="majorBidi" w:cstheme="majorBidi" w:hint="cs"/>
          <w:sz w:val="24"/>
          <w:szCs w:val="24"/>
          <w:rtl/>
        </w:rPr>
        <w:t xml:space="preserve"> </w:t>
      </w:r>
      <w:r w:rsidRPr="00FD4C0C">
        <w:rPr>
          <w:rFonts w:asciiTheme="majorBidi" w:hAnsiTheme="majorBidi" w:cstheme="majorBidi"/>
          <w:sz w:val="24"/>
          <w:szCs w:val="24"/>
          <w:rtl/>
        </w:rPr>
        <w:t>את הראיה מהמקור.</w:t>
      </w:r>
    </w:p>
  </w:footnote>
  <w:footnote w:id="162">
    <w:p w14:paraId="49BF4592"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הרי"ף, הרמב"ם, הרא"ש, התוס', הריטב"א, הנ"י והרי"ץ.</w:t>
      </w:r>
    </w:p>
  </w:footnote>
  <w:footnote w:id="163">
    <w:p w14:paraId="49DCD64B" w14:textId="06F8A24C"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הפר"ח </w:t>
      </w:r>
      <w:r w:rsidRPr="001048F1">
        <w:rPr>
          <w:rFonts w:asciiTheme="majorBidi" w:hAnsiTheme="majorBidi" w:cstheme="majorBidi"/>
          <w:sz w:val="22"/>
          <w:szCs w:val="22"/>
          <w:rtl/>
        </w:rPr>
        <w:t>(שם)</w:t>
      </w:r>
      <w:r w:rsidRPr="00FD4C0C">
        <w:rPr>
          <w:rFonts w:asciiTheme="majorBidi" w:hAnsiTheme="majorBidi" w:cstheme="majorBidi"/>
          <w:sz w:val="24"/>
          <w:szCs w:val="24"/>
          <w:rtl/>
        </w:rPr>
        <w:t xml:space="preserve">, האבן העוזר </w:t>
      </w:r>
      <w:r w:rsidRPr="001048F1">
        <w:rPr>
          <w:rFonts w:asciiTheme="majorBidi" w:hAnsiTheme="majorBidi" w:cstheme="majorBidi"/>
          <w:sz w:val="22"/>
          <w:szCs w:val="22"/>
          <w:rtl/>
        </w:rPr>
        <w:t>(שם)</w:t>
      </w:r>
      <w:r w:rsidRPr="00FD4C0C">
        <w:rPr>
          <w:rFonts w:asciiTheme="majorBidi" w:hAnsiTheme="majorBidi" w:cstheme="majorBidi"/>
          <w:sz w:val="24"/>
          <w:szCs w:val="24"/>
          <w:rtl/>
        </w:rPr>
        <w:t xml:space="preserve">, החת"ס </w:t>
      </w:r>
      <w:r w:rsidRPr="001048F1">
        <w:rPr>
          <w:rFonts w:asciiTheme="majorBidi" w:hAnsiTheme="majorBidi" w:cstheme="majorBidi"/>
          <w:sz w:val="22"/>
          <w:szCs w:val="22"/>
          <w:rtl/>
        </w:rPr>
        <w:t>(שם, ובחי' גיטין כג:)</w:t>
      </w:r>
      <w:r w:rsidRPr="00FD4C0C">
        <w:rPr>
          <w:rFonts w:asciiTheme="majorBidi" w:hAnsiTheme="majorBidi" w:cstheme="majorBidi"/>
          <w:sz w:val="24"/>
          <w:szCs w:val="24"/>
          <w:rtl/>
        </w:rPr>
        <w:t xml:space="preserve">, הישכיל עבדי </w:t>
      </w:r>
      <w:r w:rsidRPr="001048F1">
        <w:rPr>
          <w:rFonts w:asciiTheme="majorBidi" w:hAnsiTheme="majorBidi" w:cstheme="majorBidi"/>
          <w:sz w:val="22"/>
          <w:szCs w:val="22"/>
          <w:rtl/>
        </w:rPr>
        <w:t>(ח"ב</w:t>
      </w:r>
      <w:r w:rsidR="001048F1" w:rsidRPr="001048F1">
        <w:rPr>
          <w:rFonts w:asciiTheme="majorBidi" w:hAnsiTheme="majorBidi" w:cstheme="majorBidi" w:hint="cs"/>
          <w:sz w:val="22"/>
          <w:szCs w:val="22"/>
          <w:rtl/>
        </w:rPr>
        <w:t>,</w:t>
      </w:r>
      <w:r w:rsidRPr="001048F1">
        <w:rPr>
          <w:rFonts w:asciiTheme="majorBidi" w:hAnsiTheme="majorBidi" w:cstheme="majorBidi"/>
          <w:sz w:val="22"/>
          <w:szCs w:val="22"/>
          <w:rtl/>
        </w:rPr>
        <w:t xml:space="preserve"> חיו"ד סימן ב, ח"ז חיו"ד סימן כז)</w:t>
      </w:r>
      <w:r w:rsidRPr="00FD4C0C">
        <w:rPr>
          <w:rFonts w:asciiTheme="majorBidi" w:hAnsiTheme="majorBidi" w:cstheme="majorBidi"/>
          <w:sz w:val="24"/>
          <w:szCs w:val="24"/>
          <w:rtl/>
        </w:rPr>
        <w:t xml:space="preserve"> והיבי</w:t>
      </w:r>
      <w:r w:rsidR="001048F1">
        <w:rPr>
          <w:rFonts w:asciiTheme="majorBidi" w:hAnsiTheme="majorBidi" w:cstheme="majorBidi" w:hint="cs"/>
          <w:sz w:val="24"/>
          <w:szCs w:val="24"/>
          <w:rtl/>
        </w:rPr>
        <w:t>"</w:t>
      </w:r>
      <w:r w:rsidRPr="00FD4C0C">
        <w:rPr>
          <w:rFonts w:asciiTheme="majorBidi" w:hAnsiTheme="majorBidi" w:cstheme="majorBidi"/>
          <w:sz w:val="24"/>
          <w:szCs w:val="24"/>
          <w:rtl/>
        </w:rPr>
        <w:t>א</w:t>
      </w:r>
      <w:r w:rsidR="001048F1">
        <w:rPr>
          <w:rFonts w:asciiTheme="majorBidi" w:hAnsiTheme="majorBidi" w:cstheme="majorBidi" w:hint="cs"/>
          <w:sz w:val="24"/>
          <w:szCs w:val="24"/>
          <w:rtl/>
        </w:rPr>
        <w:t xml:space="preserve"> </w:t>
      </w:r>
      <w:r w:rsidRPr="001048F1">
        <w:rPr>
          <w:rFonts w:asciiTheme="majorBidi" w:hAnsiTheme="majorBidi" w:cstheme="majorBidi"/>
          <w:sz w:val="22"/>
          <w:szCs w:val="22"/>
          <w:rtl/>
        </w:rPr>
        <w:t>(ח"י</w:t>
      </w:r>
      <w:r w:rsidR="001048F1" w:rsidRPr="001048F1">
        <w:rPr>
          <w:rFonts w:asciiTheme="majorBidi" w:hAnsiTheme="majorBidi" w:cstheme="majorBidi" w:hint="cs"/>
          <w:sz w:val="22"/>
          <w:szCs w:val="22"/>
          <w:rtl/>
        </w:rPr>
        <w:t>,</w:t>
      </w:r>
      <w:r w:rsidRPr="001048F1">
        <w:rPr>
          <w:rFonts w:asciiTheme="majorBidi" w:hAnsiTheme="majorBidi" w:cstheme="majorBidi"/>
          <w:sz w:val="22"/>
          <w:szCs w:val="22"/>
          <w:rtl/>
        </w:rPr>
        <w:t xml:space="preserve"> חיו"ד סימן כה)</w:t>
      </w:r>
      <w:r w:rsidRPr="00FD4C0C">
        <w:rPr>
          <w:rFonts w:asciiTheme="majorBidi" w:hAnsiTheme="majorBidi" w:cstheme="majorBidi"/>
          <w:sz w:val="24"/>
          <w:szCs w:val="24"/>
          <w:rtl/>
        </w:rPr>
        <w:t>.</w:t>
      </w:r>
    </w:p>
  </w:footnote>
  <w:footnote w:id="164">
    <w:p w14:paraId="3815D66F" w14:textId="0B76F3C9"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שו"ת מחנה חיים </w:t>
      </w:r>
      <w:r w:rsidRPr="001048F1">
        <w:rPr>
          <w:rFonts w:asciiTheme="majorBidi" w:hAnsiTheme="majorBidi" w:cstheme="majorBidi"/>
          <w:sz w:val="22"/>
          <w:szCs w:val="22"/>
          <w:rtl/>
        </w:rPr>
        <w:t>(ח"ב, חאו"ח סימן כ)</w:t>
      </w:r>
      <w:r w:rsidRPr="00FD4C0C">
        <w:rPr>
          <w:rFonts w:asciiTheme="majorBidi" w:hAnsiTheme="majorBidi" w:cstheme="majorBidi"/>
          <w:sz w:val="24"/>
          <w:szCs w:val="24"/>
          <w:rtl/>
        </w:rPr>
        <w:t xml:space="preserve">, דרך פיקודיך </w:t>
      </w:r>
      <w:r w:rsidRPr="001048F1">
        <w:rPr>
          <w:rFonts w:asciiTheme="majorBidi" w:hAnsiTheme="majorBidi" w:cstheme="majorBidi"/>
          <w:sz w:val="22"/>
          <w:szCs w:val="22"/>
          <w:rtl/>
        </w:rPr>
        <w:t>(מ"ע באות חי)</w:t>
      </w:r>
      <w:r w:rsidRPr="00FD4C0C">
        <w:rPr>
          <w:rFonts w:asciiTheme="majorBidi" w:hAnsiTheme="majorBidi" w:cstheme="majorBidi"/>
          <w:sz w:val="24"/>
          <w:szCs w:val="24"/>
          <w:rtl/>
        </w:rPr>
        <w:t xml:space="preserve">, היד יהודה </w:t>
      </w:r>
      <w:r w:rsidRPr="001048F1">
        <w:rPr>
          <w:rFonts w:asciiTheme="majorBidi" w:hAnsiTheme="majorBidi" w:cstheme="majorBidi"/>
          <w:sz w:val="22"/>
          <w:szCs w:val="22"/>
          <w:rtl/>
        </w:rPr>
        <w:t>(שם)</w:t>
      </w:r>
      <w:r w:rsidRPr="00FD4C0C">
        <w:rPr>
          <w:rFonts w:asciiTheme="majorBidi" w:hAnsiTheme="majorBidi" w:cstheme="majorBidi"/>
          <w:sz w:val="24"/>
          <w:szCs w:val="24"/>
          <w:rtl/>
        </w:rPr>
        <w:t xml:space="preserve">, בית יעקב </w:t>
      </w:r>
      <w:r w:rsidRPr="001048F1">
        <w:rPr>
          <w:rFonts w:asciiTheme="majorBidi" w:hAnsiTheme="majorBidi" w:cstheme="majorBidi"/>
          <w:sz w:val="22"/>
          <w:szCs w:val="22"/>
          <w:rtl/>
        </w:rPr>
        <w:t>(לר' יעקב בן שמואל, סימן קד)</w:t>
      </w:r>
      <w:r w:rsidRPr="00FD4C0C">
        <w:rPr>
          <w:rFonts w:asciiTheme="majorBidi" w:hAnsiTheme="majorBidi" w:cstheme="majorBidi"/>
          <w:sz w:val="24"/>
          <w:szCs w:val="24"/>
          <w:rtl/>
        </w:rPr>
        <w:t>, המהר"ם שיק</w:t>
      </w:r>
      <w:r w:rsidRPr="001048F1">
        <w:rPr>
          <w:rFonts w:asciiTheme="majorBidi" w:hAnsiTheme="majorBidi" w:cstheme="majorBidi"/>
          <w:sz w:val="22"/>
          <w:szCs w:val="22"/>
          <w:rtl/>
        </w:rPr>
        <w:t xml:space="preserve"> (ח"ב</w:t>
      </w:r>
      <w:r w:rsidR="001048F1" w:rsidRPr="001048F1">
        <w:rPr>
          <w:rFonts w:asciiTheme="majorBidi" w:hAnsiTheme="majorBidi" w:cstheme="majorBidi" w:hint="cs"/>
          <w:sz w:val="22"/>
          <w:szCs w:val="22"/>
          <w:rtl/>
        </w:rPr>
        <w:t>,</w:t>
      </w:r>
      <w:r w:rsidRPr="001048F1">
        <w:rPr>
          <w:rFonts w:asciiTheme="majorBidi" w:hAnsiTheme="majorBidi" w:cstheme="majorBidi"/>
          <w:sz w:val="22"/>
          <w:szCs w:val="22"/>
          <w:rtl/>
        </w:rPr>
        <w:t xml:space="preserve"> חיו"ד סימן רמב) </w:t>
      </w:r>
      <w:r w:rsidRPr="00FD4C0C">
        <w:rPr>
          <w:rFonts w:asciiTheme="majorBidi" w:hAnsiTheme="majorBidi" w:cstheme="majorBidi"/>
          <w:sz w:val="24"/>
          <w:szCs w:val="24"/>
          <w:rtl/>
        </w:rPr>
        <w:t xml:space="preserve">והחכמ"א </w:t>
      </w:r>
      <w:r w:rsidRPr="001048F1">
        <w:rPr>
          <w:rFonts w:asciiTheme="majorBidi" w:hAnsiTheme="majorBidi" w:cstheme="majorBidi"/>
          <w:sz w:val="22"/>
          <w:szCs w:val="22"/>
          <w:rtl/>
        </w:rPr>
        <w:t>(כלל קמט סעיף יב)</w:t>
      </w:r>
      <w:r w:rsidRPr="00FD4C0C">
        <w:rPr>
          <w:rFonts w:asciiTheme="majorBidi" w:hAnsiTheme="majorBidi" w:cstheme="majorBidi"/>
          <w:sz w:val="24"/>
          <w:szCs w:val="24"/>
          <w:rtl/>
        </w:rPr>
        <w:t>.</w:t>
      </w:r>
    </w:p>
  </w:footnote>
  <w:footnote w:id="165">
    <w:p w14:paraId="38D03C56"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שמש"כ הראשונים ערל שמתו אחיו מחמת מילה לאו דוקא.</w:t>
      </w:r>
    </w:p>
  </w:footnote>
  <w:footnote w:id="166">
    <w:p w14:paraId="27A78B2E" w14:textId="2AD741E6"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במש"כ לעיל</w:t>
      </w:r>
      <w:r w:rsidRPr="00D95D1E">
        <w:rPr>
          <w:rFonts w:asciiTheme="majorBidi" w:hAnsiTheme="majorBidi" w:cstheme="majorBidi"/>
          <w:sz w:val="22"/>
          <w:szCs w:val="22"/>
          <w:rtl/>
        </w:rPr>
        <w:t xml:space="preserve"> (</w:t>
      </w:r>
      <w:r w:rsidR="00D95D1E" w:rsidRPr="00D95D1E">
        <w:rPr>
          <w:rFonts w:asciiTheme="majorBidi" w:hAnsiTheme="majorBidi" w:cstheme="majorBidi" w:hint="cs"/>
          <w:sz w:val="22"/>
          <w:szCs w:val="22"/>
          <w:rtl/>
        </w:rPr>
        <w:t>אות ב</w:t>
      </w:r>
      <w:r w:rsidRPr="00D95D1E">
        <w:rPr>
          <w:rFonts w:asciiTheme="majorBidi" w:hAnsiTheme="majorBidi" w:cstheme="majorBidi"/>
          <w:sz w:val="22"/>
          <w:szCs w:val="22"/>
          <w:rtl/>
        </w:rPr>
        <w:t xml:space="preserve">) </w:t>
      </w:r>
      <w:r w:rsidRPr="00FD4C0C">
        <w:rPr>
          <w:rFonts w:asciiTheme="majorBidi" w:hAnsiTheme="majorBidi" w:cstheme="majorBidi"/>
          <w:sz w:val="24"/>
          <w:szCs w:val="24"/>
          <w:rtl/>
        </w:rPr>
        <w:t>בדעת הרמ"א.</w:t>
      </w:r>
    </w:p>
  </w:footnote>
  <w:footnote w:id="167">
    <w:p w14:paraId="714B3AD4" w14:textId="2ECA8664" w:rsidR="00FB1A4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ואפשר שה</w:t>
      </w:r>
      <w:r w:rsidR="00FB1A4C">
        <w:rPr>
          <w:rFonts w:asciiTheme="majorBidi" w:hAnsiTheme="majorBidi" w:cstheme="majorBidi" w:hint="cs"/>
          <w:sz w:val="24"/>
          <w:szCs w:val="24"/>
          <w:rtl/>
        </w:rPr>
        <w:t>טע</w:t>
      </w:r>
      <w:r w:rsidRPr="00FD4C0C">
        <w:rPr>
          <w:rFonts w:asciiTheme="majorBidi" w:hAnsiTheme="majorBidi" w:cstheme="majorBidi"/>
          <w:sz w:val="24"/>
          <w:szCs w:val="24"/>
          <w:rtl/>
        </w:rPr>
        <w:t xml:space="preserve">ם </w:t>
      </w:r>
      <w:r w:rsidR="00FB1A4C">
        <w:rPr>
          <w:rFonts w:asciiTheme="majorBidi" w:hAnsiTheme="majorBidi" w:cstheme="majorBidi" w:hint="cs"/>
          <w:sz w:val="24"/>
          <w:szCs w:val="24"/>
          <w:rtl/>
        </w:rPr>
        <w:t xml:space="preserve">שהם </w:t>
      </w:r>
      <w:r w:rsidRPr="00FD4C0C">
        <w:rPr>
          <w:rFonts w:asciiTheme="majorBidi" w:hAnsiTheme="majorBidi" w:cstheme="majorBidi"/>
          <w:sz w:val="24"/>
          <w:szCs w:val="24"/>
          <w:rtl/>
        </w:rPr>
        <w:t xml:space="preserve">לא הוכיחו זאת מהמדרש </w:t>
      </w:r>
      <w:r w:rsidR="00FB1A4C">
        <w:rPr>
          <w:rFonts w:asciiTheme="majorBidi" w:hAnsiTheme="majorBidi" w:cstheme="majorBidi" w:hint="cs"/>
          <w:sz w:val="24"/>
          <w:szCs w:val="24"/>
          <w:rtl/>
        </w:rPr>
        <w:t>הנ"ל, משום שניתן להבין ש</w:t>
      </w:r>
      <w:r w:rsidRPr="00FD4C0C">
        <w:rPr>
          <w:rFonts w:asciiTheme="majorBidi" w:hAnsiTheme="majorBidi" w:cstheme="majorBidi"/>
          <w:sz w:val="24"/>
          <w:szCs w:val="24"/>
          <w:rtl/>
        </w:rPr>
        <w:t>גם הקב"ה חתך</w:t>
      </w:r>
      <w:r w:rsidR="00FB1A4C">
        <w:rPr>
          <w:rFonts w:asciiTheme="majorBidi" w:hAnsiTheme="majorBidi" w:cstheme="majorBidi" w:hint="cs"/>
          <w:sz w:val="24"/>
          <w:szCs w:val="24"/>
          <w:rtl/>
        </w:rPr>
        <w:t xml:space="preserve">, </w:t>
      </w:r>
      <w:r w:rsidRPr="00FD4C0C">
        <w:rPr>
          <w:rFonts w:asciiTheme="majorBidi" w:hAnsiTheme="majorBidi" w:cstheme="majorBidi"/>
          <w:sz w:val="24"/>
          <w:szCs w:val="24"/>
          <w:rtl/>
        </w:rPr>
        <w:t>וכדמשמע מהפס' 'וכרות עימו הברית', אך אין הבנה זאת מוכרחת.</w:t>
      </w:r>
    </w:p>
    <w:p w14:paraId="619338AE" w14:textId="5F492167"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ובספרו של הדס הקראי </w:t>
      </w:r>
      <w:r w:rsidRPr="00FB1A4C">
        <w:rPr>
          <w:rFonts w:asciiTheme="majorBidi" w:hAnsiTheme="majorBidi" w:cstheme="majorBidi"/>
          <w:sz w:val="22"/>
          <w:szCs w:val="22"/>
          <w:rtl/>
        </w:rPr>
        <w:t>(אשכול הכופר לו, א)</w:t>
      </w:r>
      <w:r w:rsidRPr="00FD4C0C">
        <w:rPr>
          <w:rFonts w:asciiTheme="majorBidi" w:hAnsiTheme="majorBidi" w:cstheme="majorBidi"/>
          <w:sz w:val="24"/>
          <w:szCs w:val="24"/>
          <w:rtl/>
        </w:rPr>
        <w:t xml:space="preserve"> כתב בשם מדרש שהקב"ה ואברהם חתכו יחדיו</w:t>
      </w:r>
      <w:r w:rsidR="00FB1A4C">
        <w:rPr>
          <w:rFonts w:asciiTheme="majorBidi" w:hAnsiTheme="majorBidi" w:cstheme="majorBidi" w:hint="cs"/>
          <w:sz w:val="24"/>
          <w:szCs w:val="24"/>
          <w:rtl/>
        </w:rPr>
        <w:t>.</w:t>
      </w:r>
      <w:r w:rsidRPr="00FD4C0C">
        <w:rPr>
          <w:rFonts w:asciiTheme="majorBidi" w:hAnsiTheme="majorBidi" w:cstheme="majorBidi"/>
          <w:sz w:val="24"/>
          <w:szCs w:val="24"/>
          <w:rtl/>
        </w:rPr>
        <w:t xml:space="preserve"> ואע"פ שאין לסמוך על ספר זה, מ"מ אפשר ללמוד ממנו שאולי כך היתה גירסת הראשונים במדרש.</w:t>
      </w:r>
    </w:p>
  </w:footnote>
  <w:footnote w:id="168">
    <w:p w14:paraId="67F2444C" w14:textId="7924E565"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00FB1A4C">
        <w:rPr>
          <w:rFonts w:asciiTheme="majorBidi" w:hAnsiTheme="majorBidi" w:cstheme="majorBidi" w:hint="cs"/>
          <w:sz w:val="24"/>
          <w:szCs w:val="24"/>
          <w:rtl/>
        </w:rPr>
        <w:t xml:space="preserve">וג"כ נר' </w:t>
      </w:r>
      <w:r w:rsidRPr="00FD4C0C">
        <w:rPr>
          <w:rFonts w:asciiTheme="majorBidi" w:hAnsiTheme="majorBidi" w:cstheme="majorBidi"/>
          <w:sz w:val="24"/>
          <w:szCs w:val="24"/>
          <w:rtl/>
        </w:rPr>
        <w:t>שגם אצל המוהל שייך את הטעם שהוא נמצא ליד אליהו ז"ל (שישיבה לאו דוקא, אלא העיסוק).</w:t>
      </w:r>
    </w:p>
  </w:footnote>
  <w:footnote w:id="169">
    <w:p w14:paraId="382673F2" w14:textId="70BABAA2" w:rsidR="00F36659" w:rsidRPr="00F36659" w:rsidRDefault="00F36659" w:rsidP="00F36659">
      <w:pPr>
        <w:pStyle w:val="a7"/>
        <w:spacing w:after="120"/>
        <w:rPr>
          <w:rFonts w:asciiTheme="majorBidi" w:hAnsiTheme="majorBidi" w:cstheme="majorBidi"/>
          <w:sz w:val="24"/>
          <w:szCs w:val="24"/>
          <w:rtl/>
        </w:rPr>
      </w:pPr>
      <w:r w:rsidRPr="00F36659">
        <w:rPr>
          <w:rStyle w:val="a9"/>
          <w:rFonts w:asciiTheme="majorBidi" w:hAnsiTheme="majorBidi" w:cstheme="majorBidi"/>
          <w:sz w:val="24"/>
          <w:szCs w:val="24"/>
        </w:rPr>
        <w:footnoteRef/>
      </w:r>
      <w:r w:rsidRPr="00F36659">
        <w:rPr>
          <w:rFonts w:asciiTheme="majorBidi" w:hAnsiTheme="majorBidi" w:cstheme="majorBidi"/>
          <w:sz w:val="24"/>
          <w:szCs w:val="24"/>
          <w:rtl/>
        </w:rPr>
        <w:t xml:space="preserve"> ויש להוסיף שלרוב אין לנו דרך לדעת מי יותר צדיק, שרק ד' יראה ללבב, ועי' בשער הגמול לרמב"ן שכתב כעין זה</w:t>
      </w:r>
      <w:r w:rsidR="00C779A0">
        <w:rPr>
          <w:rFonts w:asciiTheme="majorBidi" w:hAnsiTheme="majorBidi" w:cstheme="majorBidi" w:hint="cs"/>
          <w:sz w:val="24"/>
          <w:szCs w:val="24"/>
          <w:rtl/>
        </w:rPr>
        <w:t>, ובהמשך נביא עוד אחרונים שהעירו כן.</w:t>
      </w:r>
    </w:p>
  </w:footnote>
  <w:footnote w:id="170">
    <w:p w14:paraId="543316B0" w14:textId="01C80FE6" w:rsidR="00C73060" w:rsidRPr="00FD4C0C" w:rsidRDefault="00C73060" w:rsidP="00F36659">
      <w:pPr>
        <w:pStyle w:val="a7"/>
        <w:spacing w:after="120"/>
        <w:jc w:val="both"/>
        <w:rPr>
          <w:rFonts w:asciiTheme="majorBidi" w:hAnsiTheme="majorBidi" w:cstheme="majorBidi"/>
          <w:sz w:val="24"/>
          <w:szCs w:val="24"/>
        </w:rPr>
      </w:pPr>
      <w:r w:rsidRPr="00F36659">
        <w:rPr>
          <w:rStyle w:val="a9"/>
          <w:rFonts w:asciiTheme="majorBidi" w:hAnsiTheme="majorBidi" w:cstheme="majorBidi"/>
          <w:sz w:val="24"/>
          <w:szCs w:val="24"/>
        </w:rPr>
        <w:footnoteRef/>
      </w:r>
      <w:r w:rsidRPr="00F36659">
        <w:rPr>
          <w:rFonts w:asciiTheme="majorBidi" w:hAnsiTheme="majorBidi" w:cstheme="majorBidi"/>
          <w:sz w:val="24"/>
          <w:szCs w:val="24"/>
          <w:rtl/>
        </w:rPr>
        <w:t xml:space="preserve"> ולגבי אם המוהל משומד, עי' לעיל</w:t>
      </w:r>
      <w:r w:rsidRPr="00CD34FD">
        <w:rPr>
          <w:rFonts w:asciiTheme="majorBidi" w:hAnsiTheme="majorBidi" w:cstheme="majorBidi"/>
          <w:sz w:val="22"/>
          <w:szCs w:val="22"/>
          <w:rtl/>
        </w:rPr>
        <w:t xml:space="preserve"> </w:t>
      </w:r>
      <w:r w:rsidR="00F36659" w:rsidRPr="00CD34FD">
        <w:rPr>
          <w:rFonts w:asciiTheme="majorBidi" w:hAnsiTheme="majorBidi" w:cstheme="majorBidi" w:hint="cs"/>
          <w:sz w:val="22"/>
          <w:szCs w:val="22"/>
          <w:rtl/>
        </w:rPr>
        <w:t>(</w:t>
      </w:r>
      <w:r w:rsidR="00CD34FD" w:rsidRPr="00CD34FD">
        <w:rPr>
          <w:rFonts w:asciiTheme="majorBidi" w:hAnsiTheme="majorBidi" w:cstheme="majorBidi" w:hint="cs"/>
          <w:sz w:val="22"/>
          <w:szCs w:val="22"/>
          <w:rtl/>
        </w:rPr>
        <w:t>אות ד</w:t>
      </w:r>
      <w:r w:rsidR="00F36659" w:rsidRPr="00CD34FD">
        <w:rPr>
          <w:rFonts w:asciiTheme="majorBidi" w:hAnsiTheme="majorBidi" w:cstheme="majorBidi" w:hint="cs"/>
          <w:sz w:val="22"/>
          <w:szCs w:val="22"/>
          <w:rtl/>
        </w:rPr>
        <w:t>)</w:t>
      </w:r>
      <w:r w:rsidRPr="00F36659">
        <w:rPr>
          <w:rFonts w:asciiTheme="majorBidi" w:hAnsiTheme="majorBidi" w:cstheme="majorBidi"/>
          <w:sz w:val="24"/>
          <w:szCs w:val="24"/>
          <w:rtl/>
        </w:rPr>
        <w:t>.</w:t>
      </w:r>
    </w:p>
  </w:footnote>
  <w:footnote w:id="171">
    <w:p w14:paraId="46FA3A2D" w14:textId="5F9576FA"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00C779A0">
        <w:rPr>
          <w:rFonts w:asciiTheme="majorBidi" w:hAnsiTheme="majorBidi" w:cstheme="majorBidi" w:hint="cs"/>
          <w:sz w:val="24"/>
          <w:szCs w:val="24"/>
          <w:rtl/>
        </w:rPr>
        <w:t>ובהמשך</w:t>
      </w:r>
      <w:r w:rsidRPr="00FD4C0C">
        <w:rPr>
          <w:rFonts w:asciiTheme="majorBidi" w:hAnsiTheme="majorBidi" w:cstheme="majorBidi"/>
          <w:sz w:val="24"/>
          <w:szCs w:val="24"/>
          <w:rtl/>
        </w:rPr>
        <w:t xml:space="preserve"> הוא כתב ליישב את הנוהגים לאחר את הברית בשביל מוהל צדיק והביא מעין ראיה לזאת, אך עי' בקובץ קול התורה </w:t>
      </w:r>
      <w:r w:rsidRPr="00C779A0">
        <w:rPr>
          <w:rFonts w:asciiTheme="majorBidi" w:hAnsiTheme="majorBidi" w:cstheme="majorBidi"/>
          <w:sz w:val="22"/>
          <w:szCs w:val="22"/>
          <w:rtl/>
        </w:rPr>
        <w:t>(גליון מא עמ' יב)</w:t>
      </w:r>
      <w:r w:rsidRPr="00FD4C0C">
        <w:rPr>
          <w:rFonts w:asciiTheme="majorBidi" w:hAnsiTheme="majorBidi" w:cstheme="majorBidi"/>
          <w:sz w:val="24"/>
          <w:szCs w:val="24"/>
          <w:rtl/>
        </w:rPr>
        <w:t xml:space="preserve"> שהגרי"ז דחה ראיה זו.</w:t>
      </w:r>
    </w:p>
  </w:footnote>
  <w:footnote w:id="172">
    <w:p w14:paraId="08969AD5"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והוסיף שבזמננו מי יכול לומר על עצמו שהוא יותר צדיק, וסברא זאת כתב ג"כ המכתב סופר</w:t>
      </w:r>
      <w:r w:rsidRPr="00C779A0">
        <w:rPr>
          <w:rFonts w:asciiTheme="majorBidi" w:hAnsiTheme="majorBidi" w:cstheme="majorBidi"/>
          <w:sz w:val="22"/>
          <w:szCs w:val="22"/>
          <w:rtl/>
        </w:rPr>
        <w:t xml:space="preserve"> (שם)</w:t>
      </w:r>
      <w:r w:rsidRPr="00FD4C0C">
        <w:rPr>
          <w:rFonts w:asciiTheme="majorBidi" w:hAnsiTheme="majorBidi" w:cstheme="majorBidi"/>
          <w:sz w:val="24"/>
          <w:szCs w:val="24"/>
          <w:rtl/>
        </w:rPr>
        <w:t>.</w:t>
      </w:r>
    </w:p>
  </w:footnote>
  <w:footnote w:id="173">
    <w:p w14:paraId="14BE7FA0"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וי"א עד סוף שעה חמישית.</w:t>
      </w:r>
    </w:p>
  </w:footnote>
  <w:footnote w:id="174">
    <w:p w14:paraId="6B32D0F9"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כך צריך לגרוס.</w:t>
      </w:r>
    </w:p>
  </w:footnote>
  <w:footnote w:id="175">
    <w:p w14:paraId="1787D4F9"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אמנם המהר"ם שיק </w:t>
      </w:r>
      <w:r w:rsidRPr="00F71018">
        <w:rPr>
          <w:rFonts w:asciiTheme="majorBidi" w:hAnsiTheme="majorBidi" w:cstheme="majorBidi"/>
          <w:sz w:val="22"/>
          <w:szCs w:val="22"/>
          <w:rtl/>
        </w:rPr>
        <w:t>(חיו"ד סימן שו)</w:t>
      </w:r>
      <w:r w:rsidRPr="00FD4C0C">
        <w:rPr>
          <w:rFonts w:asciiTheme="majorBidi" w:hAnsiTheme="majorBidi" w:cstheme="majorBidi"/>
          <w:sz w:val="24"/>
          <w:szCs w:val="24"/>
          <w:rtl/>
        </w:rPr>
        <w:t xml:space="preserve"> כתב שאפשר שהרדב"ז מיירי דוקא כשעשה קניין וזה גרע טפי מאילו רק אמר שיתן לו שאז אף אם אמר בעודה מעוברת קנה לעניין 'שארית ישראל כו'', וכמו שמשמע מההגמ"ר.</w:t>
      </w:r>
    </w:p>
  </w:footnote>
  <w:footnote w:id="176">
    <w:p w14:paraId="51021951"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אך מש"כ היש"ש שאף הרא"ש מודה בזה, אינו נר' כלל וכמו שיתבאר בהמשך, וכ"כ בשו"ת זרע אמת </w:t>
      </w:r>
      <w:r w:rsidRPr="004F34B4">
        <w:rPr>
          <w:rFonts w:asciiTheme="majorBidi" w:hAnsiTheme="majorBidi" w:cstheme="majorBidi"/>
          <w:sz w:val="22"/>
          <w:szCs w:val="22"/>
          <w:rtl/>
        </w:rPr>
        <w:t xml:space="preserve">(ח"ג סימן קל) </w:t>
      </w:r>
      <w:r w:rsidRPr="00FD4C0C">
        <w:rPr>
          <w:rFonts w:asciiTheme="majorBidi" w:hAnsiTheme="majorBidi" w:cstheme="majorBidi"/>
          <w:sz w:val="24"/>
          <w:szCs w:val="24"/>
          <w:rtl/>
        </w:rPr>
        <w:t xml:space="preserve">ובס' הברית </w:t>
      </w:r>
      <w:r w:rsidRPr="004F34B4">
        <w:rPr>
          <w:rFonts w:asciiTheme="majorBidi" w:hAnsiTheme="majorBidi" w:cstheme="majorBidi"/>
          <w:sz w:val="22"/>
          <w:szCs w:val="22"/>
          <w:rtl/>
        </w:rPr>
        <w:t>(סימן רסד במקור וביאור הלכה סוף אות ב)</w:t>
      </w:r>
      <w:r w:rsidRPr="00FD4C0C">
        <w:rPr>
          <w:rFonts w:asciiTheme="majorBidi" w:hAnsiTheme="majorBidi" w:cstheme="majorBidi"/>
          <w:sz w:val="24"/>
          <w:szCs w:val="24"/>
          <w:rtl/>
        </w:rPr>
        <w:t>.</w:t>
      </w:r>
    </w:p>
  </w:footnote>
  <w:footnote w:id="177">
    <w:p w14:paraId="58920F7E"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ר' יחיאל, תשב"ץ, מרדכי, מהרי"ק והרדב"ז.</w:t>
      </w:r>
    </w:p>
  </w:footnote>
  <w:footnote w:id="178">
    <w:p w14:paraId="76693128"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הרמ"א, הרש"ל, הש"ך, הלבוש, וכ"נ מהט"ז </w:t>
      </w:r>
      <w:r w:rsidRPr="004F34B4">
        <w:rPr>
          <w:rFonts w:asciiTheme="majorBidi" w:hAnsiTheme="majorBidi" w:cstheme="majorBidi"/>
          <w:sz w:val="22"/>
          <w:szCs w:val="22"/>
          <w:rtl/>
        </w:rPr>
        <w:t>(ס"ק ה - ז)</w:t>
      </w:r>
      <w:r w:rsidRPr="00FD4C0C">
        <w:rPr>
          <w:rFonts w:asciiTheme="majorBidi" w:hAnsiTheme="majorBidi" w:cstheme="majorBidi"/>
          <w:sz w:val="24"/>
          <w:szCs w:val="24"/>
          <w:rtl/>
        </w:rPr>
        <w:t xml:space="preserve">, מהגר"א </w:t>
      </w:r>
      <w:r w:rsidRPr="004F34B4">
        <w:rPr>
          <w:rFonts w:asciiTheme="majorBidi" w:hAnsiTheme="majorBidi" w:cstheme="majorBidi"/>
          <w:sz w:val="22"/>
          <w:szCs w:val="22"/>
          <w:rtl/>
        </w:rPr>
        <w:t>(ס"ק יב – יג)</w:t>
      </w:r>
      <w:r w:rsidRPr="00FD4C0C">
        <w:rPr>
          <w:rFonts w:asciiTheme="majorBidi" w:hAnsiTheme="majorBidi" w:cstheme="majorBidi"/>
          <w:sz w:val="24"/>
          <w:szCs w:val="24"/>
          <w:rtl/>
        </w:rPr>
        <w:t xml:space="preserve"> ומעוד אחרונים.</w:t>
      </w:r>
    </w:p>
  </w:footnote>
  <w:footnote w:id="179">
    <w:p w14:paraId="3C8FCA4F" w14:textId="77777777" w:rsidR="00C73060" w:rsidRPr="00FD4C0C" w:rsidRDefault="00C73060" w:rsidP="00DB1156">
      <w:pPr>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ואם אמר למוהל או לסנדק בעוד אשתו מעוברת הרי שאין בדבריו כלום, וכמש"כ הרא"ש, הר' יחיאל והרדב"ז, וכ"פ היש"ש </w:t>
      </w:r>
      <w:r w:rsidRPr="000D1A3F">
        <w:rPr>
          <w:rFonts w:asciiTheme="majorBidi" w:hAnsiTheme="majorBidi" w:cstheme="majorBidi"/>
          <w:rtl/>
        </w:rPr>
        <w:t>(שם)</w:t>
      </w:r>
      <w:r w:rsidRPr="00FD4C0C">
        <w:rPr>
          <w:rFonts w:asciiTheme="majorBidi" w:hAnsiTheme="majorBidi" w:cstheme="majorBidi"/>
          <w:sz w:val="24"/>
          <w:szCs w:val="24"/>
          <w:rtl/>
        </w:rPr>
        <w:t>.</w:t>
      </w:r>
    </w:p>
  </w:footnote>
  <w:footnote w:id="180">
    <w:p w14:paraId="73511F6C" w14:textId="3963B036"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עוד נ"ל שאפשר לומר דס"ל לחת"ס שכאן יש להקל בתרי תרעי מכיון שלא הוי מחוסר אמנה ממש או מכיון שיש את דעת הרא"ש דפליג ולכך יש להקל כאן בתרי תרעי.</w:t>
      </w:r>
    </w:p>
  </w:footnote>
  <w:footnote w:id="181">
    <w:p w14:paraId="5E3011EB" w14:textId="77777777" w:rsidR="00C547EB"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בהל' מילה </w:t>
      </w:r>
      <w:r w:rsidRPr="00C547EB">
        <w:rPr>
          <w:rFonts w:asciiTheme="majorBidi" w:hAnsiTheme="majorBidi" w:cstheme="majorBidi"/>
          <w:sz w:val="22"/>
          <w:szCs w:val="22"/>
          <w:rtl/>
        </w:rPr>
        <w:t>(פ"א, ה"ח)</w:t>
      </w:r>
      <w:r w:rsidR="00C547EB">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ובפיה"מ מסכת מגילה </w:t>
      </w:r>
      <w:r w:rsidRPr="00C547EB">
        <w:rPr>
          <w:rFonts w:asciiTheme="majorBidi" w:hAnsiTheme="majorBidi" w:cstheme="majorBidi"/>
          <w:sz w:val="22"/>
          <w:szCs w:val="22"/>
          <w:rtl/>
        </w:rPr>
        <w:t>(פ"ב, מ"ד)</w:t>
      </w:r>
      <w:r w:rsidRPr="00FD4C0C">
        <w:rPr>
          <w:rFonts w:asciiTheme="majorBidi" w:hAnsiTheme="majorBidi" w:cstheme="majorBidi"/>
          <w:sz w:val="24"/>
          <w:szCs w:val="24"/>
          <w:rtl/>
        </w:rPr>
        <w:t>.</w:t>
      </w:r>
    </w:p>
    <w:p w14:paraId="486CDFC4" w14:textId="77777777" w:rsidR="00C547EB"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ההגמ"י </w:t>
      </w:r>
      <w:r w:rsidRPr="00C547EB">
        <w:rPr>
          <w:rFonts w:asciiTheme="majorBidi" w:hAnsiTheme="majorBidi" w:cstheme="majorBidi"/>
          <w:sz w:val="22"/>
          <w:szCs w:val="22"/>
          <w:rtl/>
        </w:rPr>
        <w:t>(שם אות ה)</w:t>
      </w:r>
      <w:r w:rsidRPr="00FD4C0C">
        <w:rPr>
          <w:rFonts w:asciiTheme="majorBidi" w:hAnsiTheme="majorBidi" w:cstheme="majorBidi"/>
          <w:sz w:val="24"/>
          <w:szCs w:val="24"/>
          <w:rtl/>
        </w:rPr>
        <w:t xml:space="preserve"> כתב שמהרמב"ם משמע שאם מל בלילה צריך הטפה</w:t>
      </w:r>
      <w:r w:rsidR="00C547EB">
        <w:rPr>
          <w:rFonts w:asciiTheme="majorBidi" w:hAnsiTheme="majorBidi" w:cstheme="majorBidi" w:hint="cs"/>
          <w:sz w:val="24"/>
          <w:szCs w:val="24"/>
          <w:rtl/>
        </w:rPr>
        <w:t>, ו</w:t>
      </w:r>
      <w:r w:rsidRPr="00FD4C0C">
        <w:rPr>
          <w:rFonts w:asciiTheme="majorBidi" w:hAnsiTheme="majorBidi" w:cstheme="majorBidi"/>
          <w:sz w:val="24"/>
          <w:szCs w:val="24"/>
          <w:rtl/>
        </w:rPr>
        <w:t>עי' בס' הברית</w:t>
      </w:r>
      <w:r w:rsidR="00C547EB">
        <w:rPr>
          <w:rFonts w:asciiTheme="majorBidi" w:hAnsiTheme="majorBidi" w:cstheme="majorBidi" w:hint="cs"/>
          <w:sz w:val="24"/>
          <w:szCs w:val="24"/>
          <w:rtl/>
        </w:rPr>
        <w:t xml:space="preserve"> </w:t>
      </w:r>
      <w:r w:rsidR="00C547EB" w:rsidRPr="00C547EB">
        <w:rPr>
          <w:rFonts w:asciiTheme="majorBidi" w:hAnsiTheme="majorBidi" w:cstheme="majorBidi" w:hint="cs"/>
          <w:sz w:val="22"/>
          <w:szCs w:val="22"/>
          <w:rtl/>
        </w:rPr>
        <w:t>(</w:t>
      </w:r>
      <w:r w:rsidRPr="00C547EB">
        <w:rPr>
          <w:rFonts w:asciiTheme="majorBidi" w:hAnsiTheme="majorBidi" w:cstheme="majorBidi"/>
          <w:sz w:val="22"/>
          <w:szCs w:val="22"/>
          <w:rtl/>
        </w:rPr>
        <w:t>סימן רסב במקור וביאורים אות ג</w:t>
      </w:r>
      <w:r w:rsidR="00C547EB" w:rsidRPr="00C547EB">
        <w:rPr>
          <w:rFonts w:asciiTheme="majorBidi" w:hAnsiTheme="majorBidi" w:cstheme="majorBidi" w:hint="cs"/>
          <w:sz w:val="22"/>
          <w:szCs w:val="22"/>
          <w:rtl/>
        </w:rPr>
        <w:t>)</w:t>
      </w:r>
      <w:r w:rsidRPr="00FD4C0C">
        <w:rPr>
          <w:rFonts w:asciiTheme="majorBidi" w:hAnsiTheme="majorBidi" w:cstheme="majorBidi"/>
          <w:sz w:val="24"/>
          <w:szCs w:val="24"/>
          <w:rtl/>
        </w:rPr>
        <w:t xml:space="preserve"> שכתב למה משמע כן מהרמב"ם.</w:t>
      </w:r>
    </w:p>
    <w:p w14:paraId="16D215B8" w14:textId="46731802"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ולענ"ד אין הכרח כלל ברמב"ם, ואפשר דס"ל כמאירי, וכ"כ הפרישה </w:t>
      </w:r>
      <w:r w:rsidRPr="00C547EB">
        <w:rPr>
          <w:rFonts w:asciiTheme="majorBidi" w:hAnsiTheme="majorBidi" w:cstheme="majorBidi"/>
          <w:sz w:val="22"/>
          <w:szCs w:val="22"/>
          <w:rtl/>
        </w:rPr>
        <w:t>(סימן רסב ס"ק א)</w:t>
      </w:r>
      <w:r w:rsidRPr="00FD4C0C">
        <w:rPr>
          <w:rFonts w:asciiTheme="majorBidi" w:hAnsiTheme="majorBidi" w:cstheme="majorBidi"/>
          <w:sz w:val="24"/>
          <w:szCs w:val="24"/>
          <w:rtl/>
        </w:rPr>
        <w:t>, ע"ש.</w:t>
      </w:r>
    </w:p>
  </w:footnote>
  <w:footnote w:id="182">
    <w:p w14:paraId="3C813239" w14:textId="77777777" w:rsidR="000A0FC7"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בנ"י, </w:t>
      </w:r>
      <w:r w:rsidR="000A0FC7">
        <w:rPr>
          <w:rFonts w:asciiTheme="majorBidi" w:hAnsiTheme="majorBidi" w:cstheme="majorBidi" w:hint="cs"/>
          <w:sz w:val="24"/>
          <w:szCs w:val="24"/>
          <w:rtl/>
        </w:rPr>
        <w:t>ב</w:t>
      </w:r>
      <w:r w:rsidRPr="00FD4C0C">
        <w:rPr>
          <w:rFonts w:asciiTheme="majorBidi" w:hAnsiTheme="majorBidi" w:cstheme="majorBidi"/>
          <w:sz w:val="24"/>
          <w:szCs w:val="24"/>
          <w:rtl/>
        </w:rPr>
        <w:t xml:space="preserve">פסקי </w:t>
      </w:r>
      <w:r w:rsidR="000A0FC7">
        <w:rPr>
          <w:rFonts w:asciiTheme="majorBidi" w:hAnsiTheme="majorBidi" w:cstheme="majorBidi" w:hint="cs"/>
          <w:sz w:val="24"/>
          <w:szCs w:val="24"/>
          <w:rtl/>
        </w:rPr>
        <w:t>ב</w:t>
      </w:r>
      <w:r w:rsidRPr="00FD4C0C">
        <w:rPr>
          <w:rFonts w:asciiTheme="majorBidi" w:hAnsiTheme="majorBidi" w:cstheme="majorBidi"/>
          <w:sz w:val="24"/>
          <w:szCs w:val="24"/>
          <w:rtl/>
        </w:rPr>
        <w:t xml:space="preserve">רי"ד, </w:t>
      </w:r>
      <w:r w:rsidR="000A0FC7">
        <w:rPr>
          <w:rFonts w:asciiTheme="majorBidi" w:hAnsiTheme="majorBidi" w:cstheme="majorBidi" w:hint="cs"/>
          <w:sz w:val="24"/>
          <w:szCs w:val="24"/>
          <w:rtl/>
        </w:rPr>
        <w:t>ב</w:t>
      </w:r>
      <w:r w:rsidRPr="00FD4C0C">
        <w:rPr>
          <w:rFonts w:asciiTheme="majorBidi" w:hAnsiTheme="majorBidi" w:cstheme="majorBidi"/>
          <w:sz w:val="24"/>
          <w:szCs w:val="24"/>
          <w:rtl/>
        </w:rPr>
        <w:t xml:space="preserve">ריבב"ן, </w:t>
      </w:r>
      <w:r w:rsidR="000A0FC7">
        <w:rPr>
          <w:rFonts w:asciiTheme="majorBidi" w:hAnsiTheme="majorBidi" w:cstheme="majorBidi" w:hint="cs"/>
          <w:sz w:val="24"/>
          <w:szCs w:val="24"/>
          <w:rtl/>
        </w:rPr>
        <w:t>ב</w:t>
      </w:r>
      <w:r w:rsidRPr="00FD4C0C">
        <w:rPr>
          <w:rFonts w:asciiTheme="majorBidi" w:hAnsiTheme="majorBidi" w:cstheme="majorBidi"/>
          <w:sz w:val="24"/>
          <w:szCs w:val="24"/>
          <w:rtl/>
        </w:rPr>
        <w:t xml:space="preserve">ר' יהונתן מלוניל </w:t>
      </w:r>
      <w:r w:rsidRPr="000A0FC7">
        <w:rPr>
          <w:rFonts w:asciiTheme="majorBidi" w:hAnsiTheme="majorBidi" w:cstheme="majorBidi"/>
          <w:sz w:val="22"/>
          <w:szCs w:val="22"/>
          <w:rtl/>
        </w:rPr>
        <w:t>(שבת קלז.)</w:t>
      </w:r>
      <w:r w:rsidRPr="00FD4C0C">
        <w:rPr>
          <w:rFonts w:asciiTheme="majorBidi" w:hAnsiTheme="majorBidi" w:cstheme="majorBidi"/>
          <w:sz w:val="24"/>
          <w:szCs w:val="24"/>
          <w:rtl/>
        </w:rPr>
        <w:t xml:space="preserve"> ובמחזור ויטרי </w:t>
      </w:r>
      <w:r w:rsidRPr="000A0FC7">
        <w:rPr>
          <w:rFonts w:asciiTheme="majorBidi" w:hAnsiTheme="majorBidi" w:cstheme="majorBidi"/>
          <w:sz w:val="22"/>
          <w:szCs w:val="22"/>
          <w:rtl/>
        </w:rPr>
        <w:t xml:space="preserve">(סימן תק) </w:t>
      </w:r>
      <w:r w:rsidRPr="00FD4C0C">
        <w:rPr>
          <w:rFonts w:asciiTheme="majorBidi" w:hAnsiTheme="majorBidi" w:cstheme="majorBidi"/>
          <w:sz w:val="24"/>
          <w:szCs w:val="24"/>
          <w:rtl/>
        </w:rPr>
        <w:t>שכולהו ס"ל שאם מל תוך ח' לא קיים את המצוה.</w:t>
      </w:r>
    </w:p>
    <w:p w14:paraId="1497F569" w14:textId="457E1885"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ועי' בפרש"י </w:t>
      </w:r>
      <w:r w:rsidRPr="000A0FC7">
        <w:rPr>
          <w:rFonts w:asciiTheme="majorBidi" w:hAnsiTheme="majorBidi" w:cstheme="majorBidi"/>
          <w:sz w:val="22"/>
          <w:szCs w:val="22"/>
          <w:rtl/>
        </w:rPr>
        <w:t>(שמות יב, ו)</w:t>
      </w:r>
      <w:r w:rsidRPr="00FD4C0C">
        <w:rPr>
          <w:rFonts w:asciiTheme="majorBidi" w:hAnsiTheme="majorBidi" w:cstheme="majorBidi"/>
          <w:sz w:val="24"/>
          <w:szCs w:val="24"/>
          <w:rtl/>
        </w:rPr>
        <w:t xml:space="preserve"> ובפי' התוס' השלם על התורה </w:t>
      </w:r>
      <w:r w:rsidRPr="000A0FC7">
        <w:rPr>
          <w:rFonts w:asciiTheme="majorBidi" w:hAnsiTheme="majorBidi" w:cstheme="majorBidi"/>
          <w:sz w:val="22"/>
          <w:szCs w:val="22"/>
          <w:rtl/>
        </w:rPr>
        <w:t>(שם)</w:t>
      </w:r>
      <w:r w:rsidRPr="00FD4C0C">
        <w:rPr>
          <w:rFonts w:asciiTheme="majorBidi" w:hAnsiTheme="majorBidi" w:cstheme="majorBidi"/>
          <w:sz w:val="24"/>
          <w:szCs w:val="24"/>
          <w:rtl/>
        </w:rPr>
        <w:t>, וע"ע במפרשים עליהם, ובס' כבוד ועוז</w:t>
      </w:r>
      <w:r w:rsidRPr="000A0FC7">
        <w:rPr>
          <w:rFonts w:asciiTheme="majorBidi" w:hAnsiTheme="majorBidi" w:cstheme="majorBidi"/>
          <w:sz w:val="22"/>
          <w:szCs w:val="22"/>
          <w:rtl/>
        </w:rPr>
        <w:t xml:space="preserve"> (מאמר ד)</w:t>
      </w:r>
      <w:r w:rsidRPr="00FD4C0C">
        <w:rPr>
          <w:rFonts w:asciiTheme="majorBidi" w:hAnsiTheme="majorBidi" w:cstheme="majorBidi"/>
          <w:sz w:val="24"/>
          <w:szCs w:val="24"/>
          <w:rtl/>
        </w:rPr>
        <w:t>.</w:t>
      </w:r>
    </w:p>
  </w:footnote>
  <w:footnote w:id="183">
    <w:p w14:paraId="1E49CF87" w14:textId="77777777" w:rsidR="00996A4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כן מבואר בש"ך הנ"ל, וכ"כ הישכיל עבדי </w:t>
      </w:r>
      <w:r w:rsidRPr="00996A4C">
        <w:rPr>
          <w:rFonts w:asciiTheme="majorBidi" w:hAnsiTheme="majorBidi" w:cstheme="majorBidi"/>
          <w:sz w:val="22"/>
          <w:szCs w:val="22"/>
          <w:rtl/>
        </w:rPr>
        <w:t>(ח"ז</w:t>
      </w:r>
      <w:r w:rsidR="00996A4C" w:rsidRPr="00996A4C">
        <w:rPr>
          <w:rFonts w:asciiTheme="majorBidi" w:hAnsiTheme="majorBidi" w:cstheme="majorBidi" w:hint="cs"/>
          <w:sz w:val="22"/>
          <w:szCs w:val="22"/>
          <w:rtl/>
        </w:rPr>
        <w:t>,</w:t>
      </w:r>
      <w:r w:rsidRPr="00996A4C">
        <w:rPr>
          <w:rFonts w:asciiTheme="majorBidi" w:hAnsiTheme="majorBidi" w:cstheme="majorBidi"/>
          <w:sz w:val="22"/>
          <w:szCs w:val="22"/>
          <w:rtl/>
        </w:rPr>
        <w:t xml:space="preserve"> חיו"ד סימן כח אות ב)</w:t>
      </w:r>
      <w:r w:rsidRPr="00FD4C0C">
        <w:rPr>
          <w:rFonts w:asciiTheme="majorBidi" w:hAnsiTheme="majorBidi" w:cstheme="majorBidi"/>
          <w:sz w:val="24"/>
          <w:szCs w:val="24"/>
          <w:rtl/>
        </w:rPr>
        <w:t>.</w:t>
      </w:r>
    </w:p>
    <w:p w14:paraId="24AE6E26" w14:textId="00E64DF8"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והערוה"ש </w:t>
      </w:r>
      <w:r w:rsidRPr="00996A4C">
        <w:rPr>
          <w:rFonts w:asciiTheme="majorBidi" w:hAnsiTheme="majorBidi" w:cstheme="majorBidi"/>
          <w:sz w:val="22"/>
          <w:szCs w:val="22"/>
          <w:rtl/>
        </w:rPr>
        <w:t xml:space="preserve">(שם סוף אות ה) </w:t>
      </w:r>
      <w:r w:rsidRPr="00FD4C0C">
        <w:rPr>
          <w:rFonts w:asciiTheme="majorBidi" w:hAnsiTheme="majorBidi" w:cstheme="majorBidi"/>
          <w:sz w:val="24"/>
          <w:szCs w:val="24"/>
          <w:rtl/>
        </w:rPr>
        <w:t xml:space="preserve">כתב שמשמע מהש"ך שההטפה דוחה שבת (ולכך הוא תמה עליו ביותר). אך עי' בש"ך בדחייתו לדברי הר"ש שמוכח שס"ל שאין ההטפה דוחה את השבת ומה שהערוה"ש כתב שכן משמע מנקודות הכסף, אינו נכון שהש"ך דחה את מש"כ הט"ז שההטפה היא רק לחומרא, ועי' בישכיל עבדי </w:t>
      </w:r>
      <w:r w:rsidRPr="00996A4C">
        <w:rPr>
          <w:rFonts w:asciiTheme="majorBidi" w:hAnsiTheme="majorBidi" w:cstheme="majorBidi"/>
          <w:sz w:val="22"/>
          <w:szCs w:val="22"/>
          <w:rtl/>
        </w:rPr>
        <w:t xml:space="preserve">(שם) </w:t>
      </w:r>
      <w:r w:rsidRPr="00FD4C0C">
        <w:rPr>
          <w:rFonts w:asciiTheme="majorBidi" w:hAnsiTheme="majorBidi" w:cstheme="majorBidi"/>
          <w:sz w:val="24"/>
          <w:szCs w:val="24"/>
          <w:rtl/>
        </w:rPr>
        <w:t>שכתב עוד דיוק מהש"ך לזה.</w:t>
      </w:r>
    </w:p>
  </w:footnote>
  <w:footnote w:id="184">
    <w:p w14:paraId="52C479B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ע"ש שהוכיח שיש איסור למול בלילה או בתוך ח'.</w:t>
      </w:r>
    </w:p>
  </w:footnote>
  <w:footnote w:id="185">
    <w:p w14:paraId="567DB652" w14:textId="1A7426F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ולענ"ד יש ליישב ע"פ החילוק של הש"ך שאע"פ שיש חיוב להטיף, מ"מ הוא לא כ"כ </w:t>
      </w:r>
      <w:r w:rsidR="00EB1833">
        <w:rPr>
          <w:rFonts w:asciiTheme="majorBidi" w:hAnsiTheme="majorBidi" w:cstheme="majorBidi" w:hint="cs"/>
          <w:sz w:val="24"/>
          <w:szCs w:val="24"/>
          <w:rtl/>
        </w:rPr>
        <w:t xml:space="preserve">חשוב כמו המילה, </w:t>
      </w:r>
      <w:r w:rsidRPr="00FD4C0C">
        <w:rPr>
          <w:rFonts w:asciiTheme="majorBidi" w:hAnsiTheme="majorBidi" w:cstheme="majorBidi"/>
          <w:sz w:val="24"/>
          <w:szCs w:val="24"/>
          <w:rtl/>
        </w:rPr>
        <w:t>וממילא לא חשיב לקילקול</w:t>
      </w:r>
      <w:r w:rsidR="00EB1833">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והראיה </w:t>
      </w:r>
      <w:r w:rsidR="00EB1833">
        <w:rPr>
          <w:rFonts w:asciiTheme="majorBidi" w:hAnsiTheme="majorBidi" w:cstheme="majorBidi" w:hint="cs"/>
          <w:sz w:val="24"/>
          <w:szCs w:val="24"/>
          <w:rtl/>
        </w:rPr>
        <w:t xml:space="preserve">לחילוק זה, </w:t>
      </w:r>
      <w:r w:rsidRPr="00FD4C0C">
        <w:rPr>
          <w:rFonts w:asciiTheme="majorBidi" w:hAnsiTheme="majorBidi" w:cstheme="majorBidi"/>
          <w:sz w:val="24"/>
          <w:szCs w:val="24"/>
          <w:rtl/>
        </w:rPr>
        <w:t>ש</w:t>
      </w:r>
      <w:r w:rsidR="00EB1833">
        <w:rPr>
          <w:rFonts w:asciiTheme="majorBidi" w:hAnsiTheme="majorBidi" w:cstheme="majorBidi" w:hint="cs"/>
          <w:sz w:val="24"/>
          <w:szCs w:val="24"/>
          <w:rtl/>
        </w:rPr>
        <w:t>הרי לפי</w:t>
      </w:r>
      <w:r w:rsidRPr="00FD4C0C">
        <w:rPr>
          <w:rFonts w:asciiTheme="majorBidi" w:hAnsiTheme="majorBidi" w:cstheme="majorBidi"/>
          <w:sz w:val="24"/>
          <w:szCs w:val="24"/>
          <w:rtl/>
        </w:rPr>
        <w:t xml:space="preserve"> הש"ך אין מטיפים בשבת, עי' ל</w:t>
      </w:r>
      <w:r w:rsidR="00D179C2">
        <w:rPr>
          <w:rFonts w:asciiTheme="majorBidi" w:hAnsiTheme="majorBidi" w:cstheme="majorBidi" w:hint="cs"/>
          <w:sz w:val="24"/>
          <w:szCs w:val="24"/>
          <w:rtl/>
        </w:rPr>
        <w:t>עיל</w:t>
      </w:r>
      <w:r w:rsidRPr="00FD4C0C">
        <w:rPr>
          <w:rFonts w:asciiTheme="majorBidi" w:hAnsiTheme="majorBidi" w:cstheme="majorBidi"/>
          <w:sz w:val="24"/>
          <w:szCs w:val="24"/>
          <w:rtl/>
        </w:rPr>
        <w:t xml:space="preserve"> </w:t>
      </w:r>
      <w:r w:rsidR="00EB1833" w:rsidRPr="00D179C2">
        <w:rPr>
          <w:rFonts w:asciiTheme="majorBidi" w:hAnsiTheme="majorBidi" w:cstheme="majorBidi" w:hint="cs"/>
          <w:sz w:val="22"/>
          <w:szCs w:val="22"/>
          <w:rtl/>
        </w:rPr>
        <w:t>(</w:t>
      </w:r>
      <w:r w:rsidR="00D179C2" w:rsidRPr="00D179C2">
        <w:rPr>
          <w:rFonts w:asciiTheme="majorBidi" w:hAnsiTheme="majorBidi" w:cstheme="majorBidi" w:hint="cs"/>
          <w:sz w:val="22"/>
          <w:szCs w:val="22"/>
          <w:rtl/>
        </w:rPr>
        <w:t>הערה 183</w:t>
      </w:r>
      <w:r w:rsidRPr="00D179C2">
        <w:rPr>
          <w:rFonts w:asciiTheme="majorBidi" w:hAnsiTheme="majorBidi" w:cstheme="majorBidi"/>
          <w:sz w:val="22"/>
          <w:szCs w:val="22"/>
          <w:rtl/>
        </w:rPr>
        <w:t>)</w:t>
      </w:r>
      <w:r w:rsidRPr="00FD4C0C">
        <w:rPr>
          <w:rFonts w:asciiTheme="majorBidi" w:hAnsiTheme="majorBidi" w:cstheme="majorBidi"/>
          <w:sz w:val="24"/>
          <w:szCs w:val="24"/>
          <w:rtl/>
        </w:rPr>
        <w:t>.</w:t>
      </w:r>
    </w:p>
  </w:footnote>
  <w:footnote w:id="186">
    <w:p w14:paraId="2FC85004"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וע"ע בפרי יצחק </w:t>
      </w:r>
      <w:r w:rsidRPr="00D179C2">
        <w:rPr>
          <w:rFonts w:asciiTheme="majorBidi" w:hAnsiTheme="majorBidi" w:cstheme="majorBidi"/>
          <w:sz w:val="22"/>
          <w:szCs w:val="22"/>
          <w:rtl/>
        </w:rPr>
        <w:t>(ח"א סימן כט)</w:t>
      </w:r>
      <w:r w:rsidRPr="00FD4C0C">
        <w:rPr>
          <w:rFonts w:asciiTheme="majorBidi" w:hAnsiTheme="majorBidi" w:cstheme="majorBidi"/>
          <w:sz w:val="24"/>
          <w:szCs w:val="24"/>
          <w:rtl/>
        </w:rPr>
        <w:t xml:space="preserve"> שהקשה עוד ב' קושיות שמשמע שהר"ש לא ס"ל כרמ"א, וע"ש מש"כ לתרץ, וע"ע בס' הברית </w:t>
      </w:r>
      <w:r w:rsidRPr="00D179C2">
        <w:rPr>
          <w:rFonts w:asciiTheme="majorBidi" w:hAnsiTheme="majorBidi" w:cstheme="majorBidi"/>
          <w:sz w:val="22"/>
          <w:szCs w:val="22"/>
          <w:rtl/>
        </w:rPr>
        <w:t>(סימן רסב ס"ק ג)</w:t>
      </w:r>
      <w:r w:rsidRPr="00FD4C0C">
        <w:rPr>
          <w:rFonts w:asciiTheme="majorBidi" w:hAnsiTheme="majorBidi" w:cstheme="majorBidi"/>
          <w:sz w:val="24"/>
          <w:szCs w:val="24"/>
          <w:rtl/>
        </w:rPr>
        <w:t>.</w:t>
      </w:r>
    </w:p>
  </w:footnote>
  <w:footnote w:id="187">
    <w:p w14:paraId="32B27655"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שאם נילך אחר המוהל, הרי שאין המוהל מקיים מצוה, ואנילך אחר התינוק הא סו"ס התינוק מהול ואין נפ"מ איך הוא נימול.</w:t>
      </w:r>
    </w:p>
  </w:footnote>
  <w:footnote w:id="188">
    <w:p w14:paraId="03725C4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וכ"נ דעת החוות בנימין </w:t>
      </w:r>
      <w:r w:rsidRPr="004B4889">
        <w:rPr>
          <w:rFonts w:asciiTheme="majorBidi" w:hAnsiTheme="majorBidi" w:cstheme="majorBidi"/>
          <w:sz w:val="22"/>
          <w:szCs w:val="22"/>
          <w:rtl/>
        </w:rPr>
        <w:t>(כרך א סימן כא)</w:t>
      </w:r>
      <w:r w:rsidRPr="00FD4C0C">
        <w:rPr>
          <w:rFonts w:asciiTheme="majorBidi" w:hAnsiTheme="majorBidi" w:cstheme="majorBidi"/>
          <w:sz w:val="24"/>
          <w:szCs w:val="24"/>
          <w:rtl/>
        </w:rPr>
        <w:t xml:space="preserve">, ועי' בכלי חמדה </w:t>
      </w:r>
      <w:r w:rsidRPr="004B4889">
        <w:rPr>
          <w:rFonts w:asciiTheme="majorBidi" w:hAnsiTheme="majorBidi" w:cstheme="majorBidi"/>
          <w:sz w:val="22"/>
          <w:szCs w:val="22"/>
          <w:rtl/>
        </w:rPr>
        <w:t>(לך לך)</w:t>
      </w:r>
      <w:r w:rsidRPr="00FD4C0C">
        <w:rPr>
          <w:rFonts w:asciiTheme="majorBidi" w:hAnsiTheme="majorBidi" w:cstheme="majorBidi"/>
          <w:sz w:val="24"/>
          <w:szCs w:val="24"/>
          <w:rtl/>
        </w:rPr>
        <w:t xml:space="preserve"> שדחה את דברי העמק יהושע האלו.</w:t>
      </w:r>
    </w:p>
  </w:footnote>
  <w:footnote w:id="189">
    <w:p w14:paraId="554B72AD"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והוא הוכיח מהירו' שעדיף תוך ח' מאשר ביום הט'. ועי' ביש"ש </w:t>
      </w:r>
      <w:r w:rsidRPr="00D97A09">
        <w:rPr>
          <w:rFonts w:asciiTheme="majorBidi" w:hAnsiTheme="majorBidi" w:cstheme="majorBidi"/>
          <w:sz w:val="22"/>
          <w:szCs w:val="22"/>
          <w:rtl/>
        </w:rPr>
        <w:t>(פי"ט סימן ה)</w:t>
      </w:r>
      <w:r w:rsidRPr="00FD4C0C">
        <w:rPr>
          <w:rFonts w:asciiTheme="majorBidi" w:hAnsiTheme="majorBidi" w:cstheme="majorBidi"/>
          <w:sz w:val="24"/>
          <w:szCs w:val="24"/>
          <w:rtl/>
        </w:rPr>
        <w:t xml:space="preserve"> שג"כ משמע ממנו שבליל ח' עדיף על תוך ח', וכ"ה דעת הראשון לציון </w:t>
      </w:r>
      <w:r w:rsidRPr="00D97A09">
        <w:rPr>
          <w:rFonts w:asciiTheme="majorBidi" w:hAnsiTheme="majorBidi" w:cstheme="majorBidi"/>
          <w:sz w:val="22"/>
          <w:szCs w:val="22"/>
          <w:rtl/>
        </w:rPr>
        <w:t>(יו"ד סימן רסב)</w:t>
      </w:r>
      <w:r w:rsidRPr="00FD4C0C">
        <w:rPr>
          <w:rFonts w:asciiTheme="majorBidi" w:hAnsiTheme="majorBidi" w:cstheme="majorBidi"/>
          <w:sz w:val="24"/>
          <w:szCs w:val="24"/>
          <w:rtl/>
        </w:rPr>
        <w:t xml:space="preserve"> והשאילת יעב"ץ </w:t>
      </w:r>
      <w:r w:rsidRPr="00D97A09">
        <w:rPr>
          <w:rFonts w:asciiTheme="majorBidi" w:hAnsiTheme="majorBidi" w:cstheme="majorBidi"/>
          <w:sz w:val="22"/>
          <w:szCs w:val="22"/>
          <w:rtl/>
        </w:rPr>
        <w:t>(ח"א סימן לד)</w:t>
      </w:r>
      <w:r w:rsidRPr="00FD4C0C">
        <w:rPr>
          <w:rFonts w:asciiTheme="majorBidi" w:hAnsiTheme="majorBidi" w:cstheme="majorBidi"/>
          <w:sz w:val="24"/>
          <w:szCs w:val="24"/>
          <w:rtl/>
        </w:rPr>
        <w:t>.</w:t>
      </w:r>
    </w:p>
  </w:footnote>
  <w:footnote w:id="190">
    <w:p w14:paraId="4A7B30FC"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וכתב שאף מהבבלי </w:t>
      </w:r>
      <w:r w:rsidRPr="00D97A09">
        <w:rPr>
          <w:rFonts w:asciiTheme="majorBidi" w:hAnsiTheme="majorBidi" w:cstheme="majorBidi"/>
          <w:sz w:val="22"/>
          <w:szCs w:val="22"/>
          <w:rtl/>
        </w:rPr>
        <w:t>(יבמות עא.)</w:t>
      </w:r>
      <w:r w:rsidRPr="00FD4C0C">
        <w:rPr>
          <w:rFonts w:asciiTheme="majorBidi" w:hAnsiTheme="majorBidi" w:cstheme="majorBidi"/>
          <w:sz w:val="24"/>
          <w:szCs w:val="24"/>
          <w:rtl/>
        </w:rPr>
        <w:t xml:space="preserve"> משמע כן.</w:t>
      </w:r>
    </w:p>
  </w:footnote>
  <w:footnote w:id="191">
    <w:p w14:paraId="73132117"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מאירי, רשב"א, ר"ש, רא"ש וכ"נ מעוד כמה ראשונים.</w:t>
      </w:r>
    </w:p>
  </w:footnote>
  <w:footnote w:id="192">
    <w:p w14:paraId="3FE95EA0"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ב"י, רש"ל, ט"ז, שאג"א ועוד אלו שהובאו למעלה.</w:t>
      </w:r>
    </w:p>
  </w:footnote>
  <w:footnote w:id="193">
    <w:p w14:paraId="76DFEFEC" w14:textId="4E45B3AF" w:rsidR="00C73060" w:rsidRPr="000468A1" w:rsidRDefault="00C73060" w:rsidP="000468A1">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והנימוקי או"ח הוסיף שאף יש לברך על המילה הזאת, ואף על מילה בלילה </w:t>
      </w:r>
      <w:r w:rsidR="001C1FCA">
        <w:rPr>
          <w:rFonts w:asciiTheme="majorBidi" w:hAnsiTheme="majorBidi" w:cstheme="majorBidi" w:hint="cs"/>
          <w:sz w:val="24"/>
          <w:szCs w:val="24"/>
          <w:rtl/>
        </w:rPr>
        <w:t>הוא סובר</w:t>
      </w:r>
      <w:r w:rsidRPr="00FD4C0C">
        <w:rPr>
          <w:rFonts w:asciiTheme="majorBidi" w:hAnsiTheme="majorBidi" w:cstheme="majorBidi"/>
          <w:sz w:val="24"/>
          <w:szCs w:val="24"/>
          <w:rtl/>
        </w:rPr>
        <w:t xml:space="preserve"> שיש לברך.</w:t>
      </w:r>
    </w:p>
  </w:footnote>
  <w:footnote w:id="194">
    <w:p w14:paraId="7AB93F5F" w14:textId="2C80849B" w:rsidR="000468A1" w:rsidRDefault="000468A1" w:rsidP="000468A1">
      <w:pPr>
        <w:pStyle w:val="a7"/>
        <w:jc w:val="both"/>
        <w:rPr>
          <w:rtl/>
        </w:rPr>
      </w:pPr>
      <w:r w:rsidRPr="000468A1">
        <w:rPr>
          <w:rStyle w:val="a9"/>
          <w:rFonts w:asciiTheme="majorBidi" w:hAnsiTheme="majorBidi" w:cstheme="majorBidi"/>
          <w:sz w:val="24"/>
          <w:szCs w:val="24"/>
        </w:rPr>
        <w:footnoteRef/>
      </w:r>
      <w:r w:rsidRPr="000468A1">
        <w:rPr>
          <w:rFonts w:asciiTheme="majorBidi" w:hAnsiTheme="majorBidi" w:cstheme="majorBidi"/>
          <w:sz w:val="24"/>
          <w:szCs w:val="24"/>
          <w:rtl/>
        </w:rPr>
        <w:t xml:space="preserve"> אולם עי' בתוס' רא"ש בהוריות </w:t>
      </w:r>
      <w:r w:rsidRPr="000468A1">
        <w:rPr>
          <w:rFonts w:asciiTheme="majorBidi" w:hAnsiTheme="majorBidi" w:cstheme="majorBidi"/>
          <w:sz w:val="22"/>
          <w:szCs w:val="22"/>
          <w:rtl/>
        </w:rPr>
        <w:t xml:space="preserve">(ד. בד"ה סומכוס) </w:t>
      </w:r>
      <w:r w:rsidRPr="000468A1">
        <w:rPr>
          <w:rFonts w:asciiTheme="majorBidi" w:hAnsiTheme="majorBidi" w:cstheme="majorBidi"/>
          <w:sz w:val="24"/>
          <w:szCs w:val="24"/>
          <w:rtl/>
        </w:rPr>
        <w:t xml:space="preserve">ובמג"א </w:t>
      </w:r>
      <w:r w:rsidRPr="000468A1">
        <w:rPr>
          <w:rFonts w:asciiTheme="majorBidi" w:hAnsiTheme="majorBidi" w:cstheme="majorBidi"/>
          <w:sz w:val="22"/>
          <w:szCs w:val="22"/>
          <w:rtl/>
        </w:rPr>
        <w:t>(או"ח שמב)</w:t>
      </w:r>
      <w:r w:rsidRPr="000468A1">
        <w:rPr>
          <w:rFonts w:asciiTheme="majorBidi" w:hAnsiTheme="majorBidi" w:cstheme="majorBidi"/>
          <w:sz w:val="24"/>
          <w:szCs w:val="24"/>
          <w:rtl/>
        </w:rPr>
        <w:t>, ואכמ"ל.</w:t>
      </w:r>
    </w:p>
  </w:footnote>
  <w:footnote w:id="195">
    <w:p w14:paraId="11C664F2" w14:textId="77777777" w:rsidR="007863F7"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הב"י כתב שיש חיסרון בדברי הטור, ועי' במה שהקשה עליו הרש"ל </w:t>
      </w:r>
      <w:r w:rsidRPr="007863F7">
        <w:rPr>
          <w:rFonts w:asciiTheme="majorBidi" w:hAnsiTheme="majorBidi" w:cstheme="majorBidi"/>
          <w:sz w:val="22"/>
          <w:szCs w:val="22"/>
          <w:rtl/>
        </w:rPr>
        <w:t>(מובא בדרישה ס"ק א)</w:t>
      </w:r>
      <w:r w:rsidRPr="00FD4C0C">
        <w:rPr>
          <w:rFonts w:asciiTheme="majorBidi" w:hAnsiTheme="majorBidi" w:cstheme="majorBidi"/>
          <w:sz w:val="24"/>
          <w:szCs w:val="24"/>
          <w:rtl/>
        </w:rPr>
        <w:t xml:space="preserve">, ועי' בערוה"ש </w:t>
      </w:r>
      <w:r w:rsidRPr="007863F7">
        <w:rPr>
          <w:rFonts w:asciiTheme="majorBidi" w:hAnsiTheme="majorBidi" w:cstheme="majorBidi"/>
          <w:sz w:val="22"/>
          <w:szCs w:val="22"/>
          <w:rtl/>
        </w:rPr>
        <w:t>(אות ז)</w:t>
      </w:r>
      <w:r w:rsidRPr="00FD4C0C">
        <w:rPr>
          <w:rFonts w:asciiTheme="majorBidi" w:hAnsiTheme="majorBidi" w:cstheme="majorBidi"/>
          <w:sz w:val="24"/>
          <w:szCs w:val="24"/>
          <w:rtl/>
        </w:rPr>
        <w:t xml:space="preserve"> ביישוב לב"י.</w:t>
      </w:r>
    </w:p>
    <w:p w14:paraId="6B7EBD3B" w14:textId="77777777" w:rsidR="007863F7"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הב"ח ג"כ ס"ל שדעת הטור </w:t>
      </w:r>
      <w:r w:rsidR="007863F7">
        <w:rPr>
          <w:rFonts w:asciiTheme="majorBidi" w:hAnsiTheme="majorBidi" w:cstheme="majorBidi" w:hint="cs"/>
          <w:sz w:val="24"/>
          <w:szCs w:val="24"/>
          <w:rtl/>
        </w:rPr>
        <w:t xml:space="preserve">היא </w:t>
      </w:r>
      <w:r w:rsidRPr="00FD4C0C">
        <w:rPr>
          <w:rFonts w:asciiTheme="majorBidi" w:hAnsiTheme="majorBidi" w:cstheme="majorBidi"/>
          <w:sz w:val="24"/>
          <w:szCs w:val="24"/>
          <w:rtl/>
        </w:rPr>
        <w:t>כדעה הראשונה, ועי' בדבריו שניסה (בדוחק) להכניס כן במילותיו של הטור.</w:t>
      </w:r>
    </w:p>
    <w:p w14:paraId="5D106FB7" w14:textId="77777777" w:rsidR="007863F7"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הרש"ל </w:t>
      </w:r>
      <w:r w:rsidRPr="007863F7">
        <w:rPr>
          <w:rFonts w:asciiTheme="majorBidi" w:hAnsiTheme="majorBidi" w:cstheme="majorBidi"/>
          <w:sz w:val="22"/>
          <w:szCs w:val="22"/>
          <w:rtl/>
        </w:rPr>
        <w:t>(מובא בדרישה, שם)</w:t>
      </w:r>
      <w:r w:rsidRPr="00FD4C0C">
        <w:rPr>
          <w:rFonts w:asciiTheme="majorBidi" w:hAnsiTheme="majorBidi" w:cstheme="majorBidi"/>
          <w:sz w:val="24"/>
          <w:szCs w:val="24"/>
          <w:rtl/>
        </w:rPr>
        <w:t xml:space="preserve"> יישב את דברי הטור ע"פ שיטתו שנביא בהמשך, וע"ע בדרישה</w:t>
      </w:r>
      <w:r w:rsidRPr="007863F7">
        <w:rPr>
          <w:rFonts w:asciiTheme="majorBidi" w:hAnsiTheme="majorBidi" w:cstheme="majorBidi"/>
          <w:sz w:val="22"/>
          <w:szCs w:val="22"/>
          <w:rtl/>
        </w:rPr>
        <w:t xml:space="preserve"> (שם)</w:t>
      </w:r>
      <w:r w:rsidRPr="00FD4C0C">
        <w:rPr>
          <w:rFonts w:asciiTheme="majorBidi" w:hAnsiTheme="majorBidi" w:cstheme="majorBidi"/>
          <w:sz w:val="24"/>
          <w:szCs w:val="24"/>
          <w:rtl/>
        </w:rPr>
        <w:t>.</w:t>
      </w:r>
    </w:p>
    <w:p w14:paraId="08041BBC" w14:textId="3308361B"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וכן עי' בערוה"ש </w:t>
      </w:r>
      <w:r w:rsidRPr="007863F7">
        <w:rPr>
          <w:rFonts w:asciiTheme="majorBidi" w:hAnsiTheme="majorBidi" w:cstheme="majorBidi"/>
          <w:sz w:val="22"/>
          <w:szCs w:val="22"/>
          <w:rtl/>
        </w:rPr>
        <w:t>(רסד אותיות ו - ז)</w:t>
      </w:r>
      <w:r w:rsidRPr="00FD4C0C">
        <w:rPr>
          <w:rFonts w:asciiTheme="majorBidi" w:hAnsiTheme="majorBidi" w:cstheme="majorBidi"/>
          <w:sz w:val="24"/>
          <w:szCs w:val="24"/>
          <w:rtl/>
        </w:rPr>
        <w:t xml:space="preserve"> במש"כ בדעת הטור, ונר' שאין דבריו מוכרחים. </w:t>
      </w:r>
    </w:p>
  </w:footnote>
  <w:footnote w:id="196">
    <w:p w14:paraId="5FC746CE"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בס' הברית </w:t>
      </w:r>
      <w:r w:rsidRPr="00C00C71">
        <w:rPr>
          <w:rFonts w:asciiTheme="majorBidi" w:hAnsiTheme="majorBidi" w:cstheme="majorBidi"/>
          <w:sz w:val="22"/>
          <w:szCs w:val="22"/>
          <w:rtl/>
        </w:rPr>
        <w:t xml:space="preserve">(סימן רסב ס"ק ב) </w:t>
      </w:r>
      <w:r w:rsidRPr="00FD4C0C">
        <w:rPr>
          <w:rFonts w:asciiTheme="majorBidi" w:hAnsiTheme="majorBidi" w:cstheme="majorBidi"/>
          <w:sz w:val="24"/>
          <w:szCs w:val="24"/>
          <w:rtl/>
        </w:rPr>
        <w:t>מש"כ בשם ס' החרדים.</w:t>
      </w:r>
    </w:p>
  </w:footnote>
  <w:footnote w:id="197">
    <w:p w14:paraId="3247EFE9" w14:textId="6C5F4209"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התוס' </w:t>
      </w:r>
      <w:r w:rsidRPr="00567FBA">
        <w:rPr>
          <w:rFonts w:asciiTheme="majorBidi" w:hAnsiTheme="majorBidi" w:cstheme="majorBidi"/>
          <w:rtl/>
        </w:rPr>
        <w:t>(סוכה מו. בד"ה העושה)</w:t>
      </w:r>
      <w:r w:rsidRPr="00FD4C0C">
        <w:rPr>
          <w:rFonts w:asciiTheme="majorBidi" w:hAnsiTheme="majorBidi" w:cstheme="majorBidi"/>
          <w:sz w:val="24"/>
          <w:szCs w:val="24"/>
          <w:rtl/>
        </w:rPr>
        <w:t xml:space="preserve"> דייקו מזה שהגמ' בשבת </w:t>
      </w:r>
      <w:r w:rsidRPr="00567FBA">
        <w:rPr>
          <w:rFonts w:asciiTheme="majorBidi" w:hAnsiTheme="majorBidi" w:cstheme="majorBidi"/>
          <w:sz w:val="22"/>
          <w:szCs w:val="22"/>
          <w:rtl/>
        </w:rPr>
        <w:t>(קלז:)</w:t>
      </w:r>
      <w:r w:rsidRPr="00FD4C0C">
        <w:rPr>
          <w:rFonts w:asciiTheme="majorBidi" w:hAnsiTheme="majorBidi" w:cstheme="majorBidi"/>
          <w:sz w:val="24"/>
          <w:szCs w:val="24"/>
          <w:rtl/>
        </w:rPr>
        <w:t xml:space="preserve"> ובמנחות </w:t>
      </w:r>
      <w:r w:rsidRPr="00567FBA">
        <w:rPr>
          <w:rFonts w:asciiTheme="majorBidi" w:hAnsiTheme="majorBidi" w:cstheme="majorBidi"/>
          <w:sz w:val="22"/>
          <w:szCs w:val="22"/>
          <w:rtl/>
        </w:rPr>
        <w:t>(מב:)</w:t>
      </w:r>
      <w:r w:rsidRPr="00FD4C0C">
        <w:rPr>
          <w:rFonts w:asciiTheme="majorBidi" w:hAnsiTheme="majorBidi" w:cstheme="majorBidi"/>
          <w:sz w:val="24"/>
          <w:szCs w:val="24"/>
          <w:rtl/>
        </w:rPr>
        <w:t xml:space="preserve"> לא כתבה שיש לברך שהחיינו עם שאר ברכות המילה ש</w:t>
      </w:r>
      <w:r w:rsidR="00567FBA">
        <w:rPr>
          <w:rFonts w:asciiTheme="majorBidi" w:hAnsiTheme="majorBidi" w:cstheme="majorBidi" w:hint="cs"/>
          <w:sz w:val="24"/>
          <w:szCs w:val="24"/>
          <w:rtl/>
        </w:rPr>
        <w:t xml:space="preserve">מע </w:t>
      </w:r>
      <w:r w:rsidRPr="00FD4C0C">
        <w:rPr>
          <w:rFonts w:asciiTheme="majorBidi" w:hAnsiTheme="majorBidi" w:cstheme="majorBidi"/>
          <w:sz w:val="24"/>
          <w:szCs w:val="24"/>
          <w:rtl/>
        </w:rPr>
        <w:t>מ</w:t>
      </w:r>
      <w:r w:rsidR="00567FBA">
        <w:rPr>
          <w:rFonts w:asciiTheme="majorBidi" w:hAnsiTheme="majorBidi" w:cstheme="majorBidi" w:hint="cs"/>
          <w:sz w:val="24"/>
          <w:szCs w:val="24"/>
          <w:rtl/>
        </w:rPr>
        <w:t>ינה</w:t>
      </w:r>
      <w:r w:rsidRPr="00FD4C0C">
        <w:rPr>
          <w:rFonts w:asciiTheme="majorBidi" w:hAnsiTheme="majorBidi" w:cstheme="majorBidi"/>
          <w:sz w:val="24"/>
          <w:szCs w:val="24"/>
          <w:rtl/>
        </w:rPr>
        <w:t xml:space="preserve"> שאין לברך שהחיינו בברית המילה. ובפרט שלגבי פדיון הבן הגמ' בפס' </w:t>
      </w:r>
      <w:r w:rsidRPr="00567FBA">
        <w:rPr>
          <w:rFonts w:asciiTheme="majorBidi" w:hAnsiTheme="majorBidi" w:cstheme="majorBidi"/>
          <w:sz w:val="22"/>
          <w:szCs w:val="22"/>
          <w:rtl/>
        </w:rPr>
        <w:t>(קכא:)</w:t>
      </w:r>
      <w:r w:rsidRPr="00FD4C0C">
        <w:rPr>
          <w:rFonts w:asciiTheme="majorBidi" w:hAnsiTheme="majorBidi" w:cstheme="majorBidi"/>
          <w:sz w:val="24"/>
          <w:szCs w:val="24"/>
          <w:rtl/>
        </w:rPr>
        <w:t xml:space="preserve"> כתבה שמברכים שהחיינו.</w:t>
      </w:r>
    </w:p>
    <w:p w14:paraId="0CCB92B1" w14:textId="0E06D4AC"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ויש לדחות, ש</w:t>
      </w:r>
      <w:r w:rsidR="00567FBA">
        <w:rPr>
          <w:rFonts w:asciiTheme="majorBidi" w:hAnsiTheme="majorBidi" w:cstheme="majorBidi" w:hint="cs"/>
          <w:sz w:val="24"/>
          <w:szCs w:val="24"/>
          <w:rtl/>
        </w:rPr>
        <w:t xml:space="preserve">אפשר שבכללי הגמ' לא צריכה לכתוב שמברכים שהחיינו במצווה שבאה מזמן לזמן, ולגבי </w:t>
      </w:r>
      <w:r w:rsidRPr="00FD4C0C">
        <w:rPr>
          <w:rFonts w:asciiTheme="majorBidi" w:hAnsiTheme="majorBidi" w:cstheme="majorBidi"/>
          <w:sz w:val="24"/>
          <w:szCs w:val="24"/>
          <w:rtl/>
        </w:rPr>
        <w:t>פדיון הבן</w:t>
      </w:r>
      <w:r w:rsidR="00567FBA">
        <w:rPr>
          <w:rFonts w:asciiTheme="majorBidi" w:hAnsiTheme="majorBidi" w:cstheme="majorBidi" w:hint="cs"/>
          <w:sz w:val="24"/>
          <w:szCs w:val="24"/>
          <w:rtl/>
        </w:rPr>
        <w:t xml:space="preserve"> הגמ' כתבה </w:t>
      </w:r>
      <w:r w:rsidRPr="00FD4C0C">
        <w:rPr>
          <w:rFonts w:asciiTheme="majorBidi" w:hAnsiTheme="majorBidi" w:cstheme="majorBidi"/>
          <w:sz w:val="24"/>
          <w:szCs w:val="24"/>
          <w:rtl/>
        </w:rPr>
        <w:t xml:space="preserve">רק בשביל לפשוט את הספק אם האב צריך לברך את השהחיינו או שמא הכהן, וכ"כ הרמב"ם </w:t>
      </w:r>
      <w:r w:rsidRPr="00567FBA">
        <w:rPr>
          <w:rFonts w:asciiTheme="majorBidi" w:hAnsiTheme="majorBidi" w:cstheme="majorBidi"/>
          <w:sz w:val="22"/>
          <w:szCs w:val="22"/>
          <w:rtl/>
        </w:rPr>
        <w:t>(בשו"ת בסימן קמא)</w:t>
      </w:r>
      <w:r w:rsidRPr="00FD4C0C">
        <w:rPr>
          <w:rFonts w:asciiTheme="majorBidi" w:hAnsiTheme="majorBidi" w:cstheme="majorBidi"/>
          <w:sz w:val="24"/>
          <w:szCs w:val="24"/>
          <w:rtl/>
        </w:rPr>
        <w:t>.</w:t>
      </w:r>
    </w:p>
  </w:footnote>
  <w:footnote w:id="198">
    <w:p w14:paraId="106E903C" w14:textId="4ED6A1C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וע"ע ברדב"ז </w:t>
      </w:r>
      <w:r w:rsidR="00E2019C" w:rsidRPr="00E2019C">
        <w:rPr>
          <w:rFonts w:asciiTheme="majorBidi" w:hAnsiTheme="majorBidi" w:cstheme="majorBidi" w:hint="cs"/>
          <w:sz w:val="22"/>
          <w:szCs w:val="22"/>
          <w:rtl/>
        </w:rPr>
        <w:t>(</w:t>
      </w:r>
      <w:r w:rsidRPr="00E2019C">
        <w:rPr>
          <w:rFonts w:asciiTheme="majorBidi" w:hAnsiTheme="majorBidi" w:cstheme="majorBidi"/>
          <w:sz w:val="22"/>
          <w:szCs w:val="22"/>
          <w:rtl/>
        </w:rPr>
        <w:t>ח"א סימן תלד</w:t>
      </w:r>
      <w:r w:rsidR="00E2019C" w:rsidRPr="00E2019C">
        <w:rPr>
          <w:rFonts w:asciiTheme="majorBidi" w:hAnsiTheme="majorBidi" w:cstheme="majorBidi" w:hint="cs"/>
          <w:sz w:val="22"/>
          <w:szCs w:val="22"/>
          <w:rtl/>
        </w:rPr>
        <w:t>)</w:t>
      </w:r>
      <w:r w:rsidRPr="00FD4C0C">
        <w:rPr>
          <w:rFonts w:asciiTheme="majorBidi" w:hAnsiTheme="majorBidi" w:cstheme="majorBidi"/>
          <w:sz w:val="24"/>
          <w:szCs w:val="24"/>
          <w:rtl/>
        </w:rPr>
        <w:t>.</w:t>
      </w:r>
    </w:p>
  </w:footnote>
  <w:footnote w:id="199">
    <w:p w14:paraId="7CA0041E"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בשו"ת תשובות והנהגות </w:t>
      </w:r>
      <w:r w:rsidRPr="00E2019C">
        <w:rPr>
          <w:rFonts w:asciiTheme="majorBidi" w:hAnsiTheme="majorBidi" w:cstheme="majorBidi"/>
          <w:sz w:val="22"/>
          <w:szCs w:val="22"/>
          <w:rtl/>
        </w:rPr>
        <w:t xml:space="preserve">(ח"ב סימן תצט) </w:t>
      </w:r>
      <w:r w:rsidRPr="00FD4C0C">
        <w:rPr>
          <w:rFonts w:asciiTheme="majorBidi" w:hAnsiTheme="majorBidi" w:cstheme="majorBidi"/>
          <w:sz w:val="24"/>
          <w:szCs w:val="24"/>
          <w:rtl/>
        </w:rPr>
        <w:t>שהביא ראיה לסברת צערא דינוקא.</w:t>
      </w:r>
    </w:p>
  </w:footnote>
  <w:footnote w:id="200">
    <w:p w14:paraId="21CAE730" w14:textId="1E016408" w:rsidR="00C73060" w:rsidRPr="00FD4C0C" w:rsidRDefault="00C73060" w:rsidP="00F11FC4">
      <w:pPr>
        <w:spacing w:after="120" w:line="240" w:lineRule="auto"/>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ובס' מילי דמילה </w:t>
      </w:r>
      <w:r w:rsidRPr="004C6A78">
        <w:rPr>
          <w:rFonts w:asciiTheme="majorBidi" w:hAnsiTheme="majorBidi" w:cstheme="majorBidi"/>
          <w:rtl/>
        </w:rPr>
        <w:t>(שם)</w:t>
      </w:r>
      <w:r w:rsidRPr="00FD4C0C">
        <w:rPr>
          <w:rFonts w:asciiTheme="majorBidi" w:hAnsiTheme="majorBidi" w:cstheme="majorBidi"/>
          <w:sz w:val="24"/>
          <w:szCs w:val="24"/>
          <w:rtl/>
        </w:rPr>
        <w:t xml:space="preserve"> כתב עוד </w:t>
      </w:r>
      <w:r w:rsidR="004C6A78">
        <w:rPr>
          <w:rFonts w:asciiTheme="majorBidi" w:hAnsiTheme="majorBidi" w:cstheme="majorBidi" w:hint="cs"/>
          <w:sz w:val="24"/>
          <w:szCs w:val="24"/>
          <w:rtl/>
        </w:rPr>
        <w:t>ביאור</w:t>
      </w:r>
      <w:r w:rsidRPr="00FD4C0C">
        <w:rPr>
          <w:rFonts w:asciiTheme="majorBidi" w:hAnsiTheme="majorBidi" w:cstheme="majorBidi"/>
          <w:sz w:val="24"/>
          <w:szCs w:val="24"/>
          <w:rtl/>
        </w:rPr>
        <w:t>, שדווקא בשהחיינו דמצוה אמרי' שכשיש צער כלשהוא אין לברך, אך בשהחיינו על ענייני העוה"ז יש לברך אף כשיש צער, ע"ש הטעם.</w:t>
      </w:r>
    </w:p>
    <w:p w14:paraId="0013F2AF" w14:textId="457EBCC3" w:rsidR="00C73060" w:rsidRPr="00FD4C0C" w:rsidRDefault="00C73060" w:rsidP="00F11FC4">
      <w:pPr>
        <w:spacing w:after="120" w:line="240" w:lineRule="auto"/>
        <w:jc w:val="both"/>
        <w:rPr>
          <w:rFonts w:asciiTheme="majorBidi" w:hAnsiTheme="majorBidi" w:cstheme="majorBidi"/>
          <w:sz w:val="24"/>
          <w:szCs w:val="24"/>
          <w:rtl/>
        </w:rPr>
      </w:pPr>
      <w:r w:rsidRPr="00FD4C0C">
        <w:rPr>
          <w:rFonts w:asciiTheme="majorBidi" w:hAnsiTheme="majorBidi" w:cstheme="majorBidi"/>
          <w:sz w:val="24"/>
          <w:szCs w:val="24"/>
          <w:rtl/>
        </w:rPr>
        <w:t xml:space="preserve">הערוה"ש </w:t>
      </w:r>
      <w:r w:rsidRPr="004C6A78">
        <w:rPr>
          <w:rFonts w:asciiTheme="majorBidi" w:hAnsiTheme="majorBidi" w:cstheme="majorBidi"/>
          <w:rtl/>
        </w:rPr>
        <w:t xml:space="preserve">(אות כז) </w:t>
      </w:r>
      <w:r w:rsidRPr="00FD4C0C">
        <w:rPr>
          <w:rFonts w:asciiTheme="majorBidi" w:hAnsiTheme="majorBidi" w:cstheme="majorBidi"/>
          <w:sz w:val="24"/>
          <w:szCs w:val="24"/>
          <w:rtl/>
        </w:rPr>
        <w:t>כתב לתרץ שמכיון שמילה היא מצוה הנעשית ע"י דמים לכך אין מברכים בה שהחיינו, וזהו הכוונה 'צערא דינוקא'.</w:t>
      </w:r>
      <w:r w:rsidR="004C6A78">
        <w:rPr>
          <w:rFonts w:asciiTheme="majorBidi" w:hAnsiTheme="majorBidi" w:cstheme="majorBidi" w:hint="cs"/>
          <w:sz w:val="24"/>
          <w:szCs w:val="24"/>
          <w:rtl/>
        </w:rPr>
        <w:t xml:space="preserve"> </w:t>
      </w:r>
      <w:r w:rsidRPr="00FD4C0C">
        <w:rPr>
          <w:rFonts w:asciiTheme="majorBidi" w:hAnsiTheme="majorBidi" w:cstheme="majorBidi"/>
          <w:sz w:val="24"/>
          <w:szCs w:val="24"/>
          <w:rtl/>
        </w:rPr>
        <w:t>ולענ"ד אין זוהי המשמעות של צערא דינוקא, וכן מדברי צרור החיים שהבאנו מבואר דלא כדבריו, ומה עוד שאין הסברא בדבריו ברורה.</w:t>
      </w:r>
    </w:p>
  </w:footnote>
  <w:footnote w:id="201">
    <w:p w14:paraId="5E555BD3" w14:textId="3C21523E" w:rsidR="00991B8E" w:rsidRPr="00F11FC4" w:rsidRDefault="00991B8E" w:rsidP="00F11FC4">
      <w:pPr>
        <w:pStyle w:val="a7"/>
        <w:spacing w:after="120"/>
        <w:jc w:val="both"/>
        <w:rPr>
          <w:rFonts w:asciiTheme="majorBidi" w:hAnsiTheme="majorBidi" w:cstheme="majorBidi"/>
          <w:sz w:val="24"/>
          <w:szCs w:val="24"/>
          <w:rtl/>
        </w:rPr>
      </w:pPr>
      <w:r w:rsidRPr="00F11FC4">
        <w:rPr>
          <w:rStyle w:val="a9"/>
          <w:rFonts w:asciiTheme="majorBidi" w:hAnsiTheme="majorBidi" w:cstheme="majorBidi"/>
          <w:sz w:val="24"/>
          <w:szCs w:val="24"/>
        </w:rPr>
        <w:footnoteRef/>
      </w:r>
      <w:r w:rsidRPr="00F11FC4">
        <w:rPr>
          <w:rFonts w:asciiTheme="majorBidi" w:hAnsiTheme="majorBidi" w:cstheme="majorBidi"/>
          <w:sz w:val="24"/>
          <w:szCs w:val="24"/>
          <w:rtl/>
        </w:rPr>
        <w:t xml:space="preserve"> בגמ' </w:t>
      </w:r>
      <w:r w:rsidRPr="00F11FC4">
        <w:rPr>
          <w:rFonts w:asciiTheme="majorBidi" w:hAnsiTheme="majorBidi" w:cstheme="majorBidi"/>
          <w:sz w:val="22"/>
          <w:szCs w:val="22"/>
          <w:rtl/>
        </w:rPr>
        <w:t xml:space="preserve">(ברכות נט:) </w:t>
      </w:r>
      <w:r w:rsidRPr="00F11FC4">
        <w:rPr>
          <w:rFonts w:asciiTheme="majorBidi" w:hAnsiTheme="majorBidi" w:cstheme="majorBidi"/>
          <w:sz w:val="24"/>
          <w:szCs w:val="24"/>
          <w:rtl/>
        </w:rPr>
        <w:t xml:space="preserve">אמרי' שעל לידת זכר מברכים הטוב והמטיב, שיש שמחה לאב ולאם. אולם הרי"ף והרמב"ם השמיטו דין זה, וצ"ע למה. וכן הרשב"א </w:t>
      </w:r>
      <w:r w:rsidRPr="00F11FC4">
        <w:rPr>
          <w:rFonts w:asciiTheme="majorBidi" w:hAnsiTheme="majorBidi" w:cstheme="majorBidi"/>
          <w:sz w:val="22"/>
          <w:szCs w:val="22"/>
          <w:rtl/>
        </w:rPr>
        <w:t xml:space="preserve">(ח"א סימן רמה) </w:t>
      </w:r>
      <w:r w:rsidRPr="00F11FC4">
        <w:rPr>
          <w:rFonts w:asciiTheme="majorBidi" w:hAnsiTheme="majorBidi" w:cstheme="majorBidi"/>
          <w:sz w:val="24"/>
          <w:szCs w:val="24"/>
          <w:rtl/>
        </w:rPr>
        <w:t>כתב שלא נוהגים לברך שהחיינו בלידת הבן</w:t>
      </w:r>
      <w:r w:rsidR="00F11FC4">
        <w:rPr>
          <w:rFonts w:asciiTheme="majorBidi" w:hAnsiTheme="majorBidi" w:cstheme="majorBidi" w:hint="cs"/>
          <w:sz w:val="24"/>
          <w:szCs w:val="24"/>
          <w:rtl/>
        </w:rPr>
        <w:t xml:space="preserve">, </w:t>
      </w:r>
      <w:r w:rsidRPr="00F11FC4">
        <w:rPr>
          <w:rFonts w:asciiTheme="majorBidi" w:hAnsiTheme="majorBidi" w:cstheme="majorBidi"/>
          <w:sz w:val="24"/>
          <w:szCs w:val="24"/>
          <w:rtl/>
        </w:rPr>
        <w:t>ותמה למה נהגו כן.</w:t>
      </w:r>
      <w:r w:rsidR="00F11FC4">
        <w:rPr>
          <w:rFonts w:asciiTheme="majorBidi" w:hAnsiTheme="majorBidi" w:cstheme="majorBidi" w:hint="cs"/>
          <w:sz w:val="24"/>
          <w:szCs w:val="24"/>
          <w:rtl/>
        </w:rPr>
        <w:t xml:space="preserve"> ואף כמה אחרונים כתבו שאין המנהג לברך </w:t>
      </w:r>
      <w:r w:rsidR="00F11FC4" w:rsidRPr="00F11FC4">
        <w:rPr>
          <w:rFonts w:asciiTheme="majorBidi" w:hAnsiTheme="majorBidi" w:cstheme="majorBidi" w:hint="cs"/>
          <w:sz w:val="22"/>
          <w:szCs w:val="22"/>
          <w:rtl/>
        </w:rPr>
        <w:t>(עי' בכה"ח סימן רכג אות ו)</w:t>
      </w:r>
      <w:r w:rsidR="00F11FC4">
        <w:rPr>
          <w:rFonts w:asciiTheme="majorBidi" w:hAnsiTheme="majorBidi" w:cstheme="majorBidi" w:hint="cs"/>
          <w:sz w:val="24"/>
          <w:szCs w:val="24"/>
          <w:rtl/>
        </w:rPr>
        <w:t>.</w:t>
      </w:r>
    </w:p>
    <w:p w14:paraId="194E1B8E" w14:textId="41A266C9" w:rsidR="00991B8E" w:rsidRPr="00F11FC4" w:rsidRDefault="00991B8E" w:rsidP="00F11FC4">
      <w:pPr>
        <w:pStyle w:val="a7"/>
        <w:spacing w:after="120"/>
        <w:jc w:val="both"/>
        <w:rPr>
          <w:rFonts w:asciiTheme="majorBidi" w:hAnsiTheme="majorBidi" w:cstheme="majorBidi"/>
          <w:sz w:val="24"/>
          <w:szCs w:val="24"/>
          <w:rtl/>
        </w:rPr>
      </w:pPr>
      <w:r w:rsidRPr="00F11FC4">
        <w:rPr>
          <w:rFonts w:asciiTheme="majorBidi" w:hAnsiTheme="majorBidi" w:cstheme="majorBidi"/>
          <w:sz w:val="24"/>
          <w:szCs w:val="24"/>
          <w:rtl/>
        </w:rPr>
        <w:t xml:space="preserve">והיה מקום לתרץ שלידת בן זה בכלל בשורות טובות, והרמב"ם השמיט כי </w:t>
      </w:r>
      <w:r w:rsidR="00F11FC4">
        <w:rPr>
          <w:rFonts w:asciiTheme="majorBidi" w:hAnsiTheme="majorBidi" w:cstheme="majorBidi" w:hint="cs"/>
          <w:sz w:val="24"/>
          <w:szCs w:val="24"/>
          <w:rtl/>
        </w:rPr>
        <w:t>זה בכלל הדין של הברכה על בשורות טובות</w:t>
      </w:r>
      <w:r w:rsidRPr="00F11FC4">
        <w:rPr>
          <w:rFonts w:asciiTheme="majorBidi" w:hAnsiTheme="majorBidi" w:cstheme="majorBidi"/>
          <w:sz w:val="24"/>
          <w:szCs w:val="24"/>
          <w:rtl/>
        </w:rPr>
        <w:t xml:space="preserve">, וכ"כ בבן ידיד </w:t>
      </w:r>
      <w:r w:rsidRPr="00F11FC4">
        <w:rPr>
          <w:rFonts w:asciiTheme="majorBidi" w:hAnsiTheme="majorBidi" w:cstheme="majorBidi"/>
          <w:sz w:val="22"/>
          <w:szCs w:val="22"/>
          <w:rtl/>
        </w:rPr>
        <w:t>(הלכות ברכות פ"י, ה"ג)</w:t>
      </w:r>
      <w:r w:rsidRPr="00F11FC4">
        <w:rPr>
          <w:rFonts w:asciiTheme="majorBidi" w:hAnsiTheme="majorBidi" w:cstheme="majorBidi"/>
          <w:sz w:val="24"/>
          <w:szCs w:val="24"/>
          <w:rtl/>
        </w:rPr>
        <w:t>. אלא שמלבד שזה דחוק, שהיה לרמב"ם לכתוב במפורש כמו שזה מופיע בגמ'. ג"כ קשה</w:t>
      </w:r>
      <w:r w:rsidR="00842F36" w:rsidRPr="00F11FC4">
        <w:rPr>
          <w:rFonts w:asciiTheme="majorBidi" w:hAnsiTheme="majorBidi" w:cstheme="majorBidi"/>
          <w:sz w:val="24"/>
          <w:szCs w:val="24"/>
          <w:rtl/>
        </w:rPr>
        <w:t xml:space="preserve"> למה לא נהגו לברך</w:t>
      </w:r>
      <w:r w:rsidR="00F11FC4">
        <w:rPr>
          <w:rFonts w:asciiTheme="majorBidi" w:hAnsiTheme="majorBidi" w:cstheme="majorBidi" w:hint="cs"/>
          <w:sz w:val="24"/>
          <w:szCs w:val="24"/>
          <w:rtl/>
        </w:rPr>
        <w:t>,</w:t>
      </w:r>
      <w:r w:rsidR="00842F36" w:rsidRPr="00F11FC4">
        <w:rPr>
          <w:rFonts w:asciiTheme="majorBidi" w:hAnsiTheme="majorBidi" w:cstheme="majorBidi"/>
          <w:sz w:val="24"/>
          <w:szCs w:val="24"/>
          <w:rtl/>
        </w:rPr>
        <w:t xml:space="preserve"> וכמש"כ הרשב"א והמהר"י ברונא </w:t>
      </w:r>
      <w:r w:rsidR="00842F36" w:rsidRPr="00F11FC4">
        <w:rPr>
          <w:rFonts w:asciiTheme="majorBidi" w:hAnsiTheme="majorBidi" w:cstheme="majorBidi"/>
          <w:sz w:val="22"/>
          <w:szCs w:val="22"/>
          <w:rtl/>
        </w:rPr>
        <w:t>(סימן קנא)</w:t>
      </w:r>
      <w:r w:rsidR="00842F36" w:rsidRPr="00F11FC4">
        <w:rPr>
          <w:rFonts w:asciiTheme="majorBidi" w:hAnsiTheme="majorBidi" w:cstheme="majorBidi"/>
          <w:sz w:val="24"/>
          <w:szCs w:val="24"/>
          <w:rtl/>
        </w:rPr>
        <w:t>.</w:t>
      </w:r>
    </w:p>
    <w:p w14:paraId="4B10B53F" w14:textId="7A3ECD2A" w:rsidR="005530DC" w:rsidRDefault="00F11FC4" w:rsidP="00F11FC4">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 xml:space="preserve">והנה בעל </w:t>
      </w:r>
      <w:r w:rsidR="00401BBB" w:rsidRPr="00F11FC4">
        <w:rPr>
          <w:rFonts w:asciiTheme="majorBidi" w:hAnsiTheme="majorBidi" w:cstheme="majorBidi"/>
          <w:sz w:val="24"/>
          <w:szCs w:val="24"/>
          <w:rtl/>
        </w:rPr>
        <w:t xml:space="preserve">המאורות </w:t>
      </w:r>
      <w:r w:rsidR="00401BBB" w:rsidRPr="00F11FC4">
        <w:rPr>
          <w:rFonts w:asciiTheme="majorBidi" w:hAnsiTheme="majorBidi" w:cstheme="majorBidi"/>
          <w:sz w:val="22"/>
          <w:szCs w:val="22"/>
          <w:rtl/>
        </w:rPr>
        <w:t>(שבת קלז: בד"ה קטן</w:t>
      </w:r>
      <w:r w:rsidR="005530DC" w:rsidRPr="00F11FC4">
        <w:rPr>
          <w:rFonts w:asciiTheme="majorBidi" w:hAnsiTheme="majorBidi" w:cstheme="majorBidi"/>
          <w:sz w:val="22"/>
          <w:szCs w:val="22"/>
          <w:rtl/>
        </w:rPr>
        <w:t>)</w:t>
      </w:r>
      <w:r w:rsidRPr="00F11FC4">
        <w:rPr>
          <w:rFonts w:asciiTheme="majorBidi" w:hAnsiTheme="majorBidi" w:cstheme="majorBidi" w:hint="cs"/>
          <w:sz w:val="24"/>
          <w:szCs w:val="24"/>
          <w:rtl/>
        </w:rPr>
        <w:t xml:space="preserve"> כתב</w:t>
      </w:r>
      <w:r w:rsidR="005530DC" w:rsidRPr="00F11FC4">
        <w:rPr>
          <w:rFonts w:asciiTheme="majorBidi" w:hAnsiTheme="majorBidi" w:cstheme="majorBidi"/>
          <w:sz w:val="24"/>
          <w:szCs w:val="24"/>
          <w:rtl/>
        </w:rPr>
        <w:t>: "וכתב הר"ם בהלכות מילה פ"ג ואבי הבן מברך שהחיינו וה"ר יהונתן כתב דאינו מברך שהחיינו משום צערא דינוקא, וכן נהגו עכשיו. ואפשר כי תכף שנולד ראוי לברך ברכה זו או הטוב והמטיב, וצ"ע שלא מצאנו זה בביאור, כי אפשר מפני שמתחייב מזונותיו ופרנסתו אינו מברך על לידתו עד שיכניסהו למצוה כגון מילה לדעת הר"ם או פדיון הבן לדברי הכל".</w:t>
      </w:r>
    </w:p>
    <w:p w14:paraId="4C3139AD" w14:textId="37D77484" w:rsidR="00AF319C" w:rsidRDefault="00F11FC4" w:rsidP="00AF319C">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א"כ מבואר שהוא לא גרס בגמ' שיש ברכת הטוב והמטיב (או שהחיינו) בלידת זכר, ואע"פ שזה בשורה טובה, מ"מ יש בבשורה גם התחייבות ממונית, הלכך מברכים בעת המצווה שהחיינו, וזה ג"כ על הלידה.</w:t>
      </w:r>
      <w:r w:rsidR="00411DCF">
        <w:rPr>
          <w:rFonts w:asciiTheme="majorBidi" w:hAnsiTheme="majorBidi" w:cstheme="majorBidi" w:hint="cs"/>
          <w:sz w:val="24"/>
          <w:szCs w:val="24"/>
          <w:rtl/>
        </w:rPr>
        <w:t xml:space="preserve"> וכ"נ מהמהר"י ברונא </w:t>
      </w:r>
      <w:r w:rsidR="00411DCF" w:rsidRPr="00411DCF">
        <w:rPr>
          <w:rFonts w:asciiTheme="majorBidi" w:hAnsiTheme="majorBidi" w:cstheme="majorBidi" w:hint="cs"/>
          <w:sz w:val="22"/>
          <w:szCs w:val="22"/>
          <w:rtl/>
        </w:rPr>
        <w:t>(סימן קנא)</w:t>
      </w:r>
      <w:r w:rsidR="00411DCF">
        <w:rPr>
          <w:rFonts w:asciiTheme="majorBidi" w:hAnsiTheme="majorBidi" w:cstheme="majorBidi" w:hint="cs"/>
          <w:sz w:val="24"/>
          <w:szCs w:val="24"/>
          <w:rtl/>
        </w:rPr>
        <w:t xml:space="preserve"> ע"ש.</w:t>
      </w:r>
    </w:p>
    <w:p w14:paraId="799A95AA" w14:textId="2DD3D4A8" w:rsidR="00F11FC4" w:rsidRPr="00F11FC4" w:rsidRDefault="00F11FC4" w:rsidP="00F11FC4">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 xml:space="preserve">וכ"כ הרב קפאח </w:t>
      </w:r>
      <w:r w:rsidRPr="00F11FC4">
        <w:rPr>
          <w:rFonts w:asciiTheme="majorBidi" w:hAnsiTheme="majorBidi" w:cstheme="majorBidi" w:hint="cs"/>
          <w:sz w:val="22"/>
          <w:szCs w:val="22"/>
          <w:rtl/>
        </w:rPr>
        <w:t>(על הרמב"ם שם)</w:t>
      </w:r>
      <w:r>
        <w:rPr>
          <w:rFonts w:asciiTheme="majorBidi" w:hAnsiTheme="majorBidi" w:cstheme="majorBidi" w:hint="cs"/>
          <w:sz w:val="24"/>
          <w:szCs w:val="24"/>
          <w:rtl/>
        </w:rPr>
        <w:t>:</w:t>
      </w:r>
      <w:r>
        <w:rPr>
          <w:rFonts w:asciiTheme="majorBidi" w:hAnsiTheme="majorBidi" w:cstheme="majorBidi"/>
          <w:sz w:val="24"/>
          <w:szCs w:val="24"/>
        </w:rPr>
        <w:t xml:space="preserve"> </w:t>
      </w:r>
      <w:r>
        <w:rPr>
          <w:rFonts w:asciiTheme="majorBidi" w:hAnsiTheme="majorBidi" w:cstheme="majorBidi" w:hint="cs"/>
          <w:sz w:val="24"/>
          <w:szCs w:val="24"/>
          <w:rtl/>
        </w:rPr>
        <w:t>"</w:t>
      </w:r>
      <w:r w:rsidRPr="00F11FC4">
        <w:rPr>
          <w:rFonts w:asciiTheme="majorBidi" w:hAnsiTheme="majorBidi" w:cstheme="majorBidi"/>
          <w:sz w:val="24"/>
          <w:szCs w:val="24"/>
          <w:rtl/>
        </w:rPr>
        <w:t>וקיבלנו מרבותינו דס"ל לרבנו שברכת שהחיינו שאומר אבי הבן בשעת המילה עולה לכאן ולכאן, כמו שמברכים שהחיינו בליל סוכות בקידוש ועולה לסוכה וליו"ט</w:t>
      </w:r>
      <w:r w:rsidRPr="00F11FC4">
        <w:rPr>
          <w:rFonts w:asciiTheme="majorBidi" w:hAnsiTheme="majorBidi" w:cstheme="majorBidi"/>
          <w:sz w:val="24"/>
          <w:szCs w:val="24"/>
        </w:rPr>
        <w:t>"</w:t>
      </w:r>
      <w:r>
        <w:rPr>
          <w:rFonts w:asciiTheme="majorBidi" w:hAnsiTheme="majorBidi" w:cstheme="majorBidi" w:hint="cs"/>
          <w:sz w:val="24"/>
          <w:szCs w:val="24"/>
          <w:rtl/>
        </w:rPr>
        <w:t>.</w:t>
      </w:r>
    </w:p>
    <w:p w14:paraId="7C81C87B" w14:textId="4EADA0ED" w:rsidR="00401BBB" w:rsidRDefault="00AF319C" w:rsidP="00F11FC4">
      <w:pPr>
        <w:pStyle w:val="a7"/>
        <w:spacing w:after="120"/>
        <w:jc w:val="both"/>
        <w:rPr>
          <w:rtl/>
        </w:rPr>
      </w:pPr>
      <w:r>
        <w:rPr>
          <w:rFonts w:asciiTheme="majorBidi" w:hAnsiTheme="majorBidi" w:cstheme="majorBidi" w:hint="cs"/>
          <w:sz w:val="24"/>
          <w:szCs w:val="24"/>
          <w:rtl/>
        </w:rPr>
        <w:t xml:space="preserve">ולגבי זה שבלידת זכר היה לברך הטוב והמטיב, ואילו בברית מילה מברכים שהחיינו, כבר כתב בעל המאורות </w:t>
      </w:r>
      <w:r w:rsidRPr="00AF319C">
        <w:rPr>
          <w:rFonts w:asciiTheme="majorBidi" w:hAnsiTheme="majorBidi" w:cstheme="majorBidi" w:hint="cs"/>
          <w:sz w:val="22"/>
          <w:szCs w:val="22"/>
          <w:rtl/>
        </w:rPr>
        <w:t>(</w:t>
      </w:r>
      <w:r w:rsidR="005530DC" w:rsidRPr="00AF319C">
        <w:rPr>
          <w:rFonts w:asciiTheme="majorBidi" w:hAnsiTheme="majorBidi" w:cstheme="majorBidi"/>
          <w:sz w:val="22"/>
          <w:szCs w:val="22"/>
          <w:rtl/>
        </w:rPr>
        <w:t>שם</w:t>
      </w:r>
      <w:r w:rsidR="00F11FC4" w:rsidRPr="00AF319C">
        <w:rPr>
          <w:rFonts w:asciiTheme="majorBidi" w:hAnsiTheme="majorBidi" w:cstheme="majorBidi" w:hint="cs"/>
          <w:sz w:val="22"/>
          <w:szCs w:val="22"/>
          <w:rtl/>
        </w:rPr>
        <w:t xml:space="preserve"> </w:t>
      </w:r>
      <w:r w:rsidR="005530DC" w:rsidRPr="00AF319C">
        <w:rPr>
          <w:rFonts w:asciiTheme="majorBidi" w:hAnsiTheme="majorBidi" w:cstheme="majorBidi"/>
          <w:sz w:val="22"/>
          <w:szCs w:val="22"/>
          <w:rtl/>
        </w:rPr>
        <w:t>בד"ה הרואה)</w:t>
      </w:r>
      <w:r w:rsidR="005530DC" w:rsidRPr="00F11FC4">
        <w:rPr>
          <w:rFonts w:asciiTheme="majorBidi" w:hAnsiTheme="majorBidi" w:cstheme="majorBidi"/>
          <w:sz w:val="24"/>
          <w:szCs w:val="24"/>
          <w:rtl/>
        </w:rPr>
        <w:t>: "וצ"ע היכא דאית תרי ארעתא חדא לדידיה בלחוד וחדא בשותפותא מאי מברך, אי מברך תרוייהו. ונראה לומר דמברך שהחיינו ופוטר הטוב והמטיב, דברכת שהחיינו עדיפא, שיותר חביב על האדם מה שהוא מיוחד לו לבדו ממה שיש לו בו שותף".</w:t>
      </w:r>
    </w:p>
  </w:footnote>
  <w:footnote w:id="202">
    <w:p w14:paraId="1851D9AD" w14:textId="77777777" w:rsidR="00C73060" w:rsidRPr="00FD4C0C" w:rsidRDefault="00C73060" w:rsidP="00F11FC4">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במש"כ הברכת משה </w:t>
      </w:r>
      <w:r w:rsidRPr="00AF319C">
        <w:rPr>
          <w:rFonts w:asciiTheme="majorBidi" w:hAnsiTheme="majorBidi" w:cstheme="majorBidi"/>
          <w:sz w:val="22"/>
          <w:szCs w:val="22"/>
          <w:rtl/>
        </w:rPr>
        <w:t>(דיני שהחיינו)</w:t>
      </w:r>
      <w:r w:rsidRPr="00FD4C0C">
        <w:rPr>
          <w:rFonts w:asciiTheme="majorBidi" w:hAnsiTheme="majorBidi" w:cstheme="majorBidi"/>
          <w:sz w:val="24"/>
          <w:szCs w:val="24"/>
          <w:rtl/>
        </w:rPr>
        <w:t>, ואין דבריו נראים.</w:t>
      </w:r>
    </w:p>
  </w:footnote>
  <w:footnote w:id="203">
    <w:p w14:paraId="680AC22A" w14:textId="77777777" w:rsidR="00791F1B"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בס' הברית </w:t>
      </w:r>
      <w:r w:rsidRPr="00791F1B">
        <w:rPr>
          <w:rFonts w:asciiTheme="majorBidi" w:hAnsiTheme="majorBidi" w:cstheme="majorBidi"/>
          <w:sz w:val="22"/>
          <w:szCs w:val="22"/>
          <w:rtl/>
        </w:rPr>
        <w:t>(שם)</w:t>
      </w:r>
      <w:r w:rsidRPr="00FD4C0C">
        <w:rPr>
          <w:rFonts w:asciiTheme="majorBidi" w:hAnsiTheme="majorBidi" w:cstheme="majorBidi"/>
          <w:sz w:val="24"/>
          <w:szCs w:val="24"/>
          <w:rtl/>
        </w:rPr>
        <w:t xml:space="preserve"> שהסתפק אם לדעת הרשב"א יש לאב לברך שהחיינו אם הוא מל בעצמו.</w:t>
      </w:r>
    </w:p>
    <w:p w14:paraId="439B56B8" w14:textId="77777777" w:rsidR="00D33D78"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ולענ"ד אין מקום לספק זה, שמבואר להדיא בעיטור, ברשב"א, בשבלי הלקט, בתניא רבתי ובאר</w:t>
      </w:r>
      <w:r w:rsidR="00D33D78">
        <w:rPr>
          <w:rFonts w:asciiTheme="majorBidi" w:hAnsiTheme="majorBidi" w:cstheme="majorBidi" w:hint="cs"/>
          <w:sz w:val="24"/>
          <w:szCs w:val="24"/>
          <w:rtl/>
        </w:rPr>
        <w:t>חות חיים</w:t>
      </w:r>
      <w:r w:rsidRPr="00FD4C0C">
        <w:rPr>
          <w:rFonts w:asciiTheme="majorBidi" w:hAnsiTheme="majorBidi" w:cstheme="majorBidi"/>
          <w:sz w:val="24"/>
          <w:szCs w:val="24"/>
          <w:rtl/>
        </w:rPr>
        <w:t xml:space="preserve"> שאין מברכים שהחיינו לפי תירוץ זה.</w:t>
      </w:r>
    </w:p>
    <w:p w14:paraId="17187ADF" w14:textId="2EAEDE65"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ונר' שס' הברית הסתפק רק מפני שהיה משמע לו שהב"י הבין ברשב"א שאם האב מל בעצמו יש לו לברך. אך עי' בסוף תשובת הרשב"א, שהב"י לא כתבה, ש</w:t>
      </w:r>
      <w:r w:rsidR="00D33D78">
        <w:rPr>
          <w:rFonts w:asciiTheme="majorBidi" w:hAnsiTheme="majorBidi" w:cstheme="majorBidi" w:hint="cs"/>
          <w:sz w:val="24"/>
          <w:szCs w:val="24"/>
          <w:rtl/>
        </w:rPr>
        <w:t xml:space="preserve">הרשב"א </w:t>
      </w:r>
      <w:r w:rsidRPr="00FD4C0C">
        <w:rPr>
          <w:rFonts w:asciiTheme="majorBidi" w:hAnsiTheme="majorBidi" w:cstheme="majorBidi"/>
          <w:sz w:val="24"/>
          <w:szCs w:val="24"/>
          <w:rtl/>
        </w:rPr>
        <w:t>נקט שאין לברך מטעמו של העיטור, וזה נר' ברור.</w:t>
      </w:r>
    </w:p>
  </w:footnote>
  <w:footnote w:id="204">
    <w:p w14:paraId="35702307" w14:textId="7661B1EF" w:rsidR="00E670CE" w:rsidRPr="00E670CE" w:rsidRDefault="00E670CE" w:rsidP="00E670CE">
      <w:pPr>
        <w:pStyle w:val="a7"/>
        <w:spacing w:after="120"/>
        <w:jc w:val="both"/>
        <w:rPr>
          <w:rFonts w:asciiTheme="majorBidi" w:hAnsiTheme="majorBidi" w:cstheme="majorBidi"/>
          <w:sz w:val="24"/>
          <w:szCs w:val="24"/>
          <w:rtl/>
        </w:rPr>
      </w:pPr>
      <w:r w:rsidRPr="00E670CE">
        <w:rPr>
          <w:rStyle w:val="a9"/>
          <w:rFonts w:asciiTheme="majorBidi" w:hAnsiTheme="majorBidi" w:cstheme="majorBidi"/>
          <w:sz w:val="24"/>
          <w:szCs w:val="24"/>
        </w:rPr>
        <w:footnoteRef/>
      </w:r>
      <w:r w:rsidRPr="00E670CE">
        <w:rPr>
          <w:rFonts w:asciiTheme="majorBidi" w:hAnsiTheme="majorBidi" w:cstheme="majorBidi"/>
          <w:sz w:val="24"/>
          <w:szCs w:val="24"/>
          <w:rtl/>
        </w:rPr>
        <w:t xml:space="preserve"> בגמ' בברכות </w:t>
      </w:r>
      <w:r w:rsidRPr="00E670CE">
        <w:rPr>
          <w:rFonts w:asciiTheme="majorBidi" w:hAnsiTheme="majorBidi" w:cstheme="majorBidi"/>
          <w:sz w:val="22"/>
          <w:szCs w:val="22"/>
          <w:rtl/>
        </w:rPr>
        <w:t xml:space="preserve">(נט:) </w:t>
      </w:r>
      <w:r w:rsidRPr="00E670CE">
        <w:rPr>
          <w:rFonts w:asciiTheme="majorBidi" w:hAnsiTheme="majorBidi" w:cstheme="majorBidi"/>
          <w:sz w:val="24"/>
          <w:szCs w:val="24"/>
          <w:rtl/>
        </w:rPr>
        <w:t>אמרי' שבלידת זכר מברכים הטוב והמטיב כי זה שמחה לאב ולאם, אלא ששמה מדובר על הלידה ולא על ברית המילה.</w:t>
      </w:r>
    </w:p>
  </w:footnote>
  <w:footnote w:id="205">
    <w:p w14:paraId="212E86E9" w14:textId="77777777" w:rsidR="00C73060" w:rsidRPr="00FD4C0C" w:rsidRDefault="00C73060" w:rsidP="00E670CE">
      <w:pPr>
        <w:pStyle w:val="a7"/>
        <w:spacing w:after="120"/>
        <w:jc w:val="both"/>
        <w:rPr>
          <w:rFonts w:asciiTheme="majorBidi" w:hAnsiTheme="majorBidi" w:cstheme="majorBidi"/>
          <w:sz w:val="24"/>
          <w:szCs w:val="24"/>
          <w:rtl/>
        </w:rPr>
      </w:pPr>
      <w:r w:rsidRPr="00E670CE">
        <w:rPr>
          <w:rStyle w:val="a9"/>
          <w:rFonts w:asciiTheme="majorBidi" w:hAnsiTheme="majorBidi" w:cstheme="majorBidi"/>
          <w:sz w:val="24"/>
          <w:szCs w:val="24"/>
        </w:rPr>
        <w:footnoteRef/>
      </w:r>
      <w:r w:rsidRPr="00E670CE">
        <w:rPr>
          <w:rFonts w:asciiTheme="majorBidi" w:hAnsiTheme="majorBidi" w:cstheme="majorBidi"/>
          <w:sz w:val="24"/>
          <w:szCs w:val="24"/>
          <w:rtl/>
        </w:rPr>
        <w:t xml:space="preserve"> והשמחה לאו</w:t>
      </w:r>
      <w:r w:rsidRPr="00FD4C0C">
        <w:rPr>
          <w:rFonts w:asciiTheme="majorBidi" w:hAnsiTheme="majorBidi" w:cstheme="majorBidi"/>
          <w:sz w:val="24"/>
          <w:szCs w:val="24"/>
          <w:rtl/>
        </w:rPr>
        <w:t xml:space="preserve"> דווקא על עצם מצוות המילה, וכלשונו: "שמחה היא ביום הברית".</w:t>
      </w:r>
    </w:p>
  </w:footnote>
  <w:footnote w:id="206">
    <w:p w14:paraId="070F1519" w14:textId="77777777" w:rsidR="00CC2001"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לגבי הקשיא הא', כנראה שהיה לרמ"א גירסא אחרת במהרי"ל.</w:t>
      </w:r>
    </w:p>
    <w:p w14:paraId="48E68484" w14:textId="77777777" w:rsidR="00CC2001"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ולגבי הקושיא הב', אולי יש לדחוק שאין כוונת הרמ"א שצריכים לברך שהחיינו בברית המילה, אלא כוונתו שמכיון שמקיים מצוה בברית המילה יכול לברך עליה שהחיינו במקום לברך בפדיון בנו, אך אם לא ירצה לברך בברית המילה יברך בעת הפדיון ששם עיקר זמנו, וצ"ע שאין המשמעות כן.</w:t>
      </w:r>
    </w:p>
    <w:p w14:paraId="10FA6E62" w14:textId="36C544A0"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וע"ע במש"כ ספר הברית </w:t>
      </w:r>
      <w:r w:rsidRPr="00CC2001">
        <w:rPr>
          <w:rFonts w:asciiTheme="majorBidi" w:hAnsiTheme="majorBidi" w:cstheme="majorBidi"/>
          <w:sz w:val="22"/>
          <w:szCs w:val="22"/>
          <w:rtl/>
        </w:rPr>
        <w:t>(סימן רסק סו"ס ח)</w:t>
      </w:r>
      <w:r w:rsidRPr="00FD4C0C">
        <w:rPr>
          <w:rFonts w:asciiTheme="majorBidi" w:hAnsiTheme="majorBidi" w:cstheme="majorBidi"/>
          <w:sz w:val="24"/>
          <w:szCs w:val="24"/>
          <w:rtl/>
        </w:rPr>
        <w:t>, ולענ"ד דבריו דחוקים.</w:t>
      </w:r>
    </w:p>
  </w:footnote>
  <w:footnote w:id="207">
    <w:p w14:paraId="72696FC7"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בב"י באו"ח </w:t>
      </w:r>
      <w:r w:rsidRPr="00E578A5">
        <w:rPr>
          <w:rFonts w:asciiTheme="majorBidi" w:hAnsiTheme="majorBidi" w:cstheme="majorBidi"/>
          <w:sz w:val="22"/>
          <w:szCs w:val="22"/>
          <w:rtl/>
        </w:rPr>
        <w:t>(סימן תקפה בסוד"ה כתב אבי עזרי)</w:t>
      </w:r>
      <w:r w:rsidRPr="00FD4C0C">
        <w:rPr>
          <w:rFonts w:asciiTheme="majorBidi" w:hAnsiTheme="majorBidi" w:cstheme="majorBidi"/>
          <w:sz w:val="24"/>
          <w:szCs w:val="24"/>
          <w:rtl/>
        </w:rPr>
        <w:t xml:space="preserve"> שקצת משמע כן.</w:t>
      </w:r>
    </w:p>
  </w:footnote>
  <w:footnote w:id="208">
    <w:p w14:paraId="51F21EC0"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ולפי דעת הר' קפאח אף אם אין האב שומע כעונה, מ"מ יכול המוהל לברך שהחיינו אם האב נוכח במקום.</w:t>
      </w:r>
    </w:p>
  </w:footnote>
  <w:footnote w:id="209">
    <w:p w14:paraId="50929686"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עולה מדברי הר' קפאח והר' שלמה צדוק.</w:t>
      </w:r>
    </w:p>
  </w:footnote>
  <w:footnote w:id="210">
    <w:p w14:paraId="22A5664D" w14:textId="718E409E"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ואע"פ שלא מבואר בדבריו שמדובר שהאב מל בעצמו, מ"מ נר' פשוט שבזה מדובר, וכמו שהתבאר למעלה </w:t>
      </w:r>
      <w:r w:rsidR="008B11CA">
        <w:rPr>
          <w:rFonts w:asciiTheme="majorBidi" w:hAnsiTheme="majorBidi" w:cstheme="majorBidi" w:hint="cs"/>
          <w:sz w:val="24"/>
          <w:szCs w:val="24"/>
          <w:rtl/>
        </w:rPr>
        <w:t>ב</w:t>
      </w:r>
      <w:r w:rsidRPr="00FD4C0C">
        <w:rPr>
          <w:rFonts w:asciiTheme="majorBidi" w:hAnsiTheme="majorBidi" w:cstheme="majorBidi"/>
          <w:sz w:val="24"/>
          <w:szCs w:val="24"/>
          <w:rtl/>
        </w:rPr>
        <w:t>דעה הג'.</w:t>
      </w:r>
    </w:p>
  </w:footnote>
  <w:footnote w:id="211">
    <w:p w14:paraId="3E5266B9" w14:textId="4925FE4B"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בהגהות הב"ח על השלטי גיבורים </w:t>
      </w:r>
      <w:r w:rsidR="00B34CF2" w:rsidRPr="00B34CF2">
        <w:rPr>
          <w:rFonts w:asciiTheme="majorBidi" w:hAnsiTheme="majorBidi" w:cstheme="majorBidi" w:hint="cs"/>
          <w:sz w:val="22"/>
          <w:szCs w:val="22"/>
          <w:rtl/>
        </w:rPr>
        <w:t>(</w:t>
      </w:r>
      <w:r w:rsidRPr="00B34CF2">
        <w:rPr>
          <w:rFonts w:asciiTheme="majorBidi" w:hAnsiTheme="majorBidi" w:cstheme="majorBidi"/>
          <w:sz w:val="22"/>
          <w:szCs w:val="22"/>
          <w:rtl/>
        </w:rPr>
        <w:t>סוף פ"ג דעירובין</w:t>
      </w:r>
      <w:r w:rsidR="00B34CF2" w:rsidRPr="00B34CF2">
        <w:rPr>
          <w:rFonts w:asciiTheme="majorBidi" w:hAnsiTheme="majorBidi" w:cstheme="majorBidi" w:hint="cs"/>
          <w:sz w:val="22"/>
          <w:szCs w:val="22"/>
          <w:rtl/>
        </w:rPr>
        <w:t>)</w:t>
      </w:r>
      <w:r w:rsidR="00B34CF2">
        <w:rPr>
          <w:rFonts w:asciiTheme="majorBidi" w:hAnsiTheme="majorBidi" w:cstheme="majorBidi" w:hint="cs"/>
          <w:sz w:val="24"/>
          <w:szCs w:val="24"/>
          <w:rtl/>
        </w:rPr>
        <w:t>,</w:t>
      </w:r>
      <w:r w:rsidRPr="00FD4C0C">
        <w:rPr>
          <w:rFonts w:asciiTheme="majorBidi" w:hAnsiTheme="majorBidi" w:cstheme="majorBidi"/>
          <w:sz w:val="24"/>
          <w:szCs w:val="24"/>
          <w:rtl/>
        </w:rPr>
        <w:t xml:space="preserve"> ולכאו' אזיל לשיטתיה. ורמז על זה בס' אורח ישראל </w:t>
      </w:r>
      <w:r w:rsidRPr="00B34CF2">
        <w:rPr>
          <w:rFonts w:asciiTheme="majorBidi" w:hAnsiTheme="majorBidi" w:cstheme="majorBidi"/>
          <w:sz w:val="22"/>
          <w:szCs w:val="22"/>
          <w:rtl/>
        </w:rPr>
        <w:t>(סימן יב אות ב)</w:t>
      </w:r>
      <w:r w:rsidRPr="00FD4C0C">
        <w:rPr>
          <w:rFonts w:asciiTheme="majorBidi" w:hAnsiTheme="majorBidi" w:cstheme="majorBidi"/>
          <w:sz w:val="24"/>
          <w:szCs w:val="24"/>
          <w:rtl/>
        </w:rPr>
        <w:t>.</w:t>
      </w:r>
    </w:p>
  </w:footnote>
  <w:footnote w:id="212">
    <w:p w14:paraId="7A3B9D5F" w14:textId="7888CA24"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וע"ע </w:t>
      </w:r>
      <w:r w:rsidR="00C2023A">
        <w:rPr>
          <w:rFonts w:asciiTheme="majorBidi" w:hAnsiTheme="majorBidi" w:cstheme="majorBidi" w:hint="cs"/>
          <w:sz w:val="24"/>
          <w:szCs w:val="24"/>
          <w:rtl/>
        </w:rPr>
        <w:t>בפרישה</w:t>
      </w:r>
      <w:r w:rsidRPr="00FD4C0C">
        <w:rPr>
          <w:rFonts w:asciiTheme="majorBidi" w:hAnsiTheme="majorBidi" w:cstheme="majorBidi"/>
          <w:sz w:val="24"/>
          <w:szCs w:val="24"/>
          <w:rtl/>
        </w:rPr>
        <w:t xml:space="preserve"> שהאריך אם ברכת שהחיינו היא חובה או רשות.</w:t>
      </w:r>
    </w:p>
  </w:footnote>
  <w:footnote w:id="213">
    <w:p w14:paraId="5C11415E"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ובשו"ת בשמים ראש </w:t>
      </w:r>
      <w:r w:rsidRPr="00C2023A">
        <w:rPr>
          <w:rFonts w:asciiTheme="majorBidi" w:hAnsiTheme="majorBidi" w:cstheme="majorBidi"/>
          <w:sz w:val="22"/>
          <w:szCs w:val="22"/>
          <w:rtl/>
        </w:rPr>
        <w:t>(סימן יט)</w:t>
      </w:r>
      <w:r w:rsidRPr="00FD4C0C">
        <w:rPr>
          <w:rFonts w:asciiTheme="majorBidi" w:hAnsiTheme="majorBidi" w:cstheme="majorBidi"/>
          <w:sz w:val="24"/>
          <w:szCs w:val="24"/>
          <w:rtl/>
        </w:rPr>
        <w:t xml:space="preserve"> כתב שאע"פ שאין פוסקים כן, מ"מ אין לנדות את הנוהגים כמותו.</w:t>
      </w:r>
    </w:p>
  </w:footnote>
  <w:footnote w:id="214">
    <w:p w14:paraId="1D0596BB" w14:textId="135FBD8A"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ואכן מהב"י נר' שרק בגלל המנהג הוא פסק שצריך לברך, וכ"כ המאמר מרדכי </w:t>
      </w:r>
      <w:r w:rsidRPr="00391645">
        <w:rPr>
          <w:rFonts w:asciiTheme="majorBidi" w:hAnsiTheme="majorBidi" w:cstheme="majorBidi"/>
          <w:sz w:val="22"/>
          <w:szCs w:val="22"/>
          <w:rtl/>
        </w:rPr>
        <w:t>(סימן תקפה ס"ק א)</w:t>
      </w:r>
      <w:r w:rsidRPr="00FD4C0C">
        <w:rPr>
          <w:rFonts w:asciiTheme="majorBidi" w:hAnsiTheme="majorBidi" w:cstheme="majorBidi"/>
          <w:sz w:val="24"/>
          <w:szCs w:val="24"/>
          <w:rtl/>
        </w:rPr>
        <w:t xml:space="preserve"> שרק בגלל המנהג הספרדים מברכים שהחיינו. וכן הדברות אליהו </w:t>
      </w:r>
      <w:r w:rsidRPr="00391645">
        <w:rPr>
          <w:rFonts w:asciiTheme="majorBidi" w:hAnsiTheme="majorBidi" w:cstheme="majorBidi"/>
          <w:sz w:val="22"/>
          <w:szCs w:val="22"/>
          <w:rtl/>
        </w:rPr>
        <w:t xml:space="preserve">(ח"ג סימן ל) </w:t>
      </w:r>
      <w:r w:rsidRPr="00FD4C0C">
        <w:rPr>
          <w:rFonts w:asciiTheme="majorBidi" w:hAnsiTheme="majorBidi" w:cstheme="majorBidi"/>
          <w:sz w:val="24"/>
          <w:szCs w:val="24"/>
          <w:rtl/>
        </w:rPr>
        <w:t>כתב שאין כוונת השו"ע ללמדנו מנהגים, אלא כוונת השו"ע</w:t>
      </w:r>
      <w:r w:rsidR="00391645">
        <w:rPr>
          <w:rFonts w:asciiTheme="majorBidi" w:hAnsiTheme="majorBidi" w:cstheme="majorBidi" w:hint="cs"/>
          <w:sz w:val="24"/>
          <w:szCs w:val="24"/>
          <w:rtl/>
        </w:rPr>
        <w:t xml:space="preserve"> בכותבו את מנהג א"י וסביבותיה</w:t>
      </w:r>
      <w:r w:rsidRPr="00FD4C0C">
        <w:rPr>
          <w:rFonts w:asciiTheme="majorBidi" w:hAnsiTheme="majorBidi" w:cstheme="majorBidi"/>
          <w:sz w:val="24"/>
          <w:szCs w:val="24"/>
          <w:rtl/>
        </w:rPr>
        <w:t xml:space="preserve"> שאע"פ שיש כאן ספק ברכות והול"ל סב"ל, מ"מ מכיון שהמנהג לברך </w:t>
      </w:r>
      <w:r w:rsidR="00391645">
        <w:rPr>
          <w:rFonts w:asciiTheme="majorBidi" w:hAnsiTheme="majorBidi" w:cstheme="majorBidi"/>
          <w:sz w:val="24"/>
          <w:szCs w:val="24"/>
          <w:rtl/>
        </w:rPr>
        <w:t>–</w:t>
      </w:r>
      <w:r w:rsidR="00391645">
        <w:rPr>
          <w:rFonts w:asciiTheme="majorBidi" w:hAnsiTheme="majorBidi" w:cstheme="majorBidi" w:hint="cs"/>
          <w:sz w:val="24"/>
          <w:szCs w:val="24"/>
          <w:rtl/>
        </w:rPr>
        <w:t xml:space="preserve"> אין אומרים סב"ל</w:t>
      </w:r>
      <w:r w:rsidRPr="00FD4C0C">
        <w:rPr>
          <w:rFonts w:asciiTheme="majorBidi" w:hAnsiTheme="majorBidi" w:cstheme="majorBidi"/>
          <w:sz w:val="24"/>
          <w:szCs w:val="24"/>
          <w:rtl/>
        </w:rPr>
        <w:t>.</w:t>
      </w:r>
    </w:p>
  </w:footnote>
  <w:footnote w:id="215">
    <w:p w14:paraId="7A7446C4" w14:textId="57446618"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ב"ח, ש"ך, פרישה, ערוה"ש, חכמ"א, בניין ציון, </w:t>
      </w:r>
      <w:r w:rsidR="00884116">
        <w:rPr>
          <w:rFonts w:asciiTheme="majorBidi" w:hAnsiTheme="majorBidi" w:cstheme="majorBidi" w:hint="cs"/>
          <w:sz w:val="24"/>
          <w:szCs w:val="24"/>
          <w:rtl/>
        </w:rPr>
        <w:t>זוכר הברית</w:t>
      </w:r>
      <w:r w:rsidRPr="00FD4C0C">
        <w:rPr>
          <w:rFonts w:asciiTheme="majorBidi" w:hAnsiTheme="majorBidi" w:cstheme="majorBidi"/>
          <w:sz w:val="24"/>
          <w:szCs w:val="24"/>
          <w:rtl/>
        </w:rPr>
        <w:t xml:space="preserve"> ועוד.</w:t>
      </w:r>
    </w:p>
  </w:footnote>
  <w:footnote w:id="216">
    <w:p w14:paraId="59CBCE4E" w14:textId="34D73BE0"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00155670">
        <w:rPr>
          <w:rFonts w:asciiTheme="majorBidi" w:hAnsiTheme="majorBidi" w:cstheme="majorBidi" w:hint="cs"/>
          <w:sz w:val="24"/>
          <w:szCs w:val="24"/>
          <w:rtl/>
        </w:rPr>
        <w:t>מסתבר</w:t>
      </w:r>
      <w:r w:rsidRPr="00FD4C0C">
        <w:rPr>
          <w:rFonts w:asciiTheme="majorBidi" w:hAnsiTheme="majorBidi" w:cstheme="majorBidi"/>
          <w:sz w:val="24"/>
          <w:szCs w:val="24"/>
          <w:rtl/>
        </w:rPr>
        <w:t xml:space="preserve"> שהמנהג הונהג בעקבות הספרדים שבא"י</w:t>
      </w:r>
      <w:r w:rsidR="00155670">
        <w:rPr>
          <w:rFonts w:asciiTheme="majorBidi" w:hAnsiTheme="majorBidi" w:cstheme="majorBidi" w:hint="cs"/>
          <w:sz w:val="24"/>
          <w:szCs w:val="24"/>
          <w:rtl/>
        </w:rPr>
        <w:t xml:space="preserve"> או</w:t>
      </w:r>
      <w:r w:rsidRPr="00FD4C0C">
        <w:rPr>
          <w:rFonts w:asciiTheme="majorBidi" w:hAnsiTheme="majorBidi" w:cstheme="majorBidi"/>
          <w:sz w:val="24"/>
          <w:szCs w:val="24"/>
          <w:rtl/>
        </w:rPr>
        <w:t xml:space="preserve"> בעקבות פסק הגר"א שסובר שהעיקר כרמב"ם.</w:t>
      </w:r>
    </w:p>
  </w:footnote>
  <w:footnote w:id="217">
    <w:p w14:paraId="7AB65EF9" w14:textId="69400DC9"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ויעויין בס' אוצר פסקי גרים </w:t>
      </w:r>
      <w:r w:rsidR="00C1390B" w:rsidRPr="00C1390B">
        <w:rPr>
          <w:rFonts w:asciiTheme="majorBidi" w:hAnsiTheme="majorBidi" w:cstheme="majorBidi" w:hint="cs"/>
          <w:sz w:val="22"/>
          <w:szCs w:val="22"/>
          <w:rtl/>
        </w:rPr>
        <w:t>(</w:t>
      </w:r>
      <w:r w:rsidRPr="00C1390B">
        <w:rPr>
          <w:rFonts w:asciiTheme="majorBidi" w:hAnsiTheme="majorBidi" w:cstheme="majorBidi"/>
          <w:sz w:val="22"/>
          <w:szCs w:val="22"/>
          <w:rtl/>
        </w:rPr>
        <w:t>סימן מה</w:t>
      </w:r>
      <w:r w:rsidR="00C1390B" w:rsidRPr="00C1390B">
        <w:rPr>
          <w:rFonts w:asciiTheme="majorBidi" w:hAnsiTheme="majorBidi" w:cstheme="majorBidi" w:hint="cs"/>
          <w:sz w:val="22"/>
          <w:szCs w:val="22"/>
          <w:rtl/>
        </w:rPr>
        <w:t>)</w:t>
      </w:r>
      <w:r w:rsidRPr="00FD4C0C">
        <w:rPr>
          <w:rFonts w:asciiTheme="majorBidi" w:hAnsiTheme="majorBidi" w:cstheme="majorBidi"/>
          <w:sz w:val="24"/>
          <w:szCs w:val="24"/>
          <w:rtl/>
        </w:rPr>
        <w:t xml:space="preserve"> ונר' שדברינו קרובים.</w:t>
      </w:r>
    </w:p>
  </w:footnote>
  <w:footnote w:id="218">
    <w:p w14:paraId="506B6839" w14:textId="5DEE05B2"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אלא שהוא כתב שהאחרונים הנהיגו </w:t>
      </w:r>
      <w:r w:rsidR="000B55E8">
        <w:rPr>
          <w:rFonts w:asciiTheme="majorBidi" w:hAnsiTheme="majorBidi" w:cstheme="majorBidi" w:hint="cs"/>
          <w:sz w:val="24"/>
          <w:szCs w:val="24"/>
          <w:rtl/>
        </w:rPr>
        <w:t>ש</w:t>
      </w:r>
      <w:r w:rsidRPr="00FD4C0C">
        <w:rPr>
          <w:rFonts w:asciiTheme="majorBidi" w:hAnsiTheme="majorBidi" w:cstheme="majorBidi"/>
          <w:sz w:val="24"/>
          <w:szCs w:val="24"/>
          <w:rtl/>
        </w:rPr>
        <w:t>לא לאחר את ברכת שהחיינו כל כך.</w:t>
      </w:r>
    </w:p>
  </w:footnote>
  <w:footnote w:id="219">
    <w:p w14:paraId="438A39CF" w14:textId="56004A4D"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בשו"ת ויען אברהם </w:t>
      </w:r>
      <w:r w:rsidRPr="000368D7">
        <w:rPr>
          <w:rFonts w:asciiTheme="majorBidi" w:hAnsiTheme="majorBidi" w:cstheme="majorBidi"/>
          <w:sz w:val="22"/>
          <w:szCs w:val="22"/>
          <w:rtl/>
        </w:rPr>
        <w:t>(לר' אברהם סלאם, ח"א סימן לב)</w:t>
      </w:r>
      <w:r w:rsidRPr="00FD4C0C">
        <w:rPr>
          <w:rFonts w:asciiTheme="majorBidi" w:hAnsiTheme="majorBidi" w:cstheme="majorBidi"/>
          <w:sz w:val="24"/>
          <w:szCs w:val="24"/>
          <w:rtl/>
        </w:rPr>
        <w:t xml:space="preserve"> שכתב להוכיח מהשו"ע באו"ח </w:t>
      </w:r>
      <w:r w:rsidRPr="000368D7">
        <w:rPr>
          <w:rFonts w:asciiTheme="majorBidi" w:hAnsiTheme="majorBidi" w:cstheme="majorBidi"/>
          <w:sz w:val="22"/>
          <w:szCs w:val="22"/>
          <w:rtl/>
        </w:rPr>
        <w:t xml:space="preserve">(תרנה, ה) </w:t>
      </w:r>
      <w:r w:rsidRPr="00FD4C0C">
        <w:rPr>
          <w:rFonts w:asciiTheme="majorBidi" w:hAnsiTheme="majorBidi" w:cstheme="majorBidi"/>
          <w:sz w:val="24"/>
          <w:szCs w:val="24"/>
          <w:rtl/>
        </w:rPr>
        <w:t xml:space="preserve">דס"ל שיש לברך שהחיינו עובר לעשייתן. ועי' במה שנתקשה מהשו"ע בסימן תרמג </w:t>
      </w:r>
      <w:r w:rsidRPr="000368D7">
        <w:rPr>
          <w:rFonts w:asciiTheme="majorBidi" w:hAnsiTheme="majorBidi" w:cstheme="majorBidi"/>
          <w:sz w:val="22"/>
          <w:szCs w:val="22"/>
          <w:rtl/>
        </w:rPr>
        <w:t xml:space="preserve">(ס"ב) </w:t>
      </w:r>
      <w:r w:rsidR="000368D7">
        <w:rPr>
          <w:rFonts w:asciiTheme="majorBidi" w:hAnsiTheme="majorBidi" w:cstheme="majorBidi" w:hint="cs"/>
          <w:sz w:val="24"/>
          <w:szCs w:val="24"/>
          <w:rtl/>
        </w:rPr>
        <w:t>ובתירוצו על זה</w:t>
      </w:r>
      <w:r w:rsidRPr="00FD4C0C">
        <w:rPr>
          <w:rFonts w:asciiTheme="majorBidi" w:hAnsiTheme="majorBidi" w:cstheme="majorBidi"/>
          <w:sz w:val="24"/>
          <w:szCs w:val="24"/>
          <w:rtl/>
        </w:rPr>
        <w:t>.</w:t>
      </w:r>
    </w:p>
    <w:p w14:paraId="28D891A4" w14:textId="421DD49C"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ולענ"ד דקדוקו מהשו"ע ליתא, שהשו"ע כתב שצריך לברך עובר לעשייתן רק לגבי ברכת על נטילת לולב, ולא לגבי ברכת שהחיינו, עש"ה ודו"ק. ומה ש</w:t>
      </w:r>
      <w:r w:rsidR="000368D7">
        <w:rPr>
          <w:rFonts w:asciiTheme="majorBidi" w:hAnsiTheme="majorBidi" w:cstheme="majorBidi" w:hint="cs"/>
          <w:sz w:val="24"/>
          <w:szCs w:val="24"/>
          <w:rtl/>
        </w:rPr>
        <w:t xml:space="preserve">הוא </w:t>
      </w:r>
      <w:r w:rsidRPr="00FD4C0C">
        <w:rPr>
          <w:rFonts w:asciiTheme="majorBidi" w:hAnsiTheme="majorBidi" w:cstheme="majorBidi"/>
          <w:sz w:val="24"/>
          <w:szCs w:val="24"/>
          <w:rtl/>
        </w:rPr>
        <w:t xml:space="preserve">דחה את ביאורו של המשנ"ב </w:t>
      </w:r>
      <w:r w:rsidRPr="000368D7">
        <w:rPr>
          <w:rFonts w:asciiTheme="majorBidi" w:hAnsiTheme="majorBidi" w:cstheme="majorBidi"/>
          <w:sz w:val="22"/>
          <w:szCs w:val="22"/>
          <w:rtl/>
        </w:rPr>
        <w:t xml:space="preserve">(סימן תרמג ס"ק ה) </w:t>
      </w:r>
      <w:r w:rsidRPr="00FD4C0C">
        <w:rPr>
          <w:rFonts w:asciiTheme="majorBidi" w:hAnsiTheme="majorBidi" w:cstheme="majorBidi"/>
          <w:sz w:val="24"/>
          <w:szCs w:val="24"/>
          <w:rtl/>
        </w:rPr>
        <w:t>נר' שבוודאי הצדק עימו, שברור שכוונת השו"ע כמו שהוא ביאר בב"י בהדיא, ואין לפרשו היפכא.</w:t>
      </w:r>
    </w:p>
    <w:p w14:paraId="17581972"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וע"ע בב"י בסימן תרמג שמוכח מדבריו שיותר פשוט שיש לברך שהחיינו אחר המצוה מאשר לברך עובר לעשייתן (אע"פ שבשניהם יוצאים ידי חובה), וזה דלא כסברת הויען אברהם, ודו"ק.</w:t>
      </w:r>
    </w:p>
  </w:footnote>
  <w:footnote w:id="220">
    <w:p w14:paraId="29D4EE3A" w14:textId="5A692501"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הנהר מצרים, הנוה שלום, הישכיל עבדי, השמש ומגן </w:t>
      </w:r>
      <w:r w:rsidRPr="007328D7">
        <w:rPr>
          <w:rFonts w:asciiTheme="majorBidi" w:hAnsiTheme="majorBidi" w:cstheme="majorBidi"/>
          <w:sz w:val="22"/>
          <w:szCs w:val="22"/>
          <w:rtl/>
        </w:rPr>
        <w:t>(ח"ב</w:t>
      </w:r>
      <w:r w:rsidR="007328D7" w:rsidRPr="007328D7">
        <w:rPr>
          <w:rFonts w:asciiTheme="majorBidi" w:hAnsiTheme="majorBidi" w:cstheme="majorBidi" w:hint="cs"/>
          <w:sz w:val="22"/>
          <w:szCs w:val="22"/>
          <w:rtl/>
        </w:rPr>
        <w:t>,</w:t>
      </w:r>
      <w:r w:rsidRPr="007328D7">
        <w:rPr>
          <w:rFonts w:asciiTheme="majorBidi" w:hAnsiTheme="majorBidi" w:cstheme="majorBidi"/>
          <w:sz w:val="22"/>
          <w:szCs w:val="22"/>
          <w:rtl/>
        </w:rPr>
        <w:t xml:space="preserve"> חיו"ד סימן כה אות ג)</w:t>
      </w:r>
      <w:r w:rsidRPr="00FD4C0C">
        <w:rPr>
          <w:rFonts w:asciiTheme="majorBidi" w:hAnsiTheme="majorBidi" w:cstheme="majorBidi"/>
          <w:sz w:val="24"/>
          <w:szCs w:val="24"/>
          <w:rtl/>
        </w:rPr>
        <w:t xml:space="preserve">, המבית לוי, היבי"א </w:t>
      </w:r>
      <w:r w:rsidRPr="007328D7">
        <w:rPr>
          <w:rFonts w:asciiTheme="majorBidi" w:hAnsiTheme="majorBidi" w:cstheme="majorBidi"/>
          <w:sz w:val="22"/>
          <w:szCs w:val="22"/>
          <w:rtl/>
        </w:rPr>
        <w:t>(ח"ז</w:t>
      </w:r>
      <w:r w:rsidR="007328D7" w:rsidRPr="007328D7">
        <w:rPr>
          <w:rFonts w:asciiTheme="majorBidi" w:hAnsiTheme="majorBidi" w:cstheme="majorBidi" w:hint="cs"/>
          <w:sz w:val="22"/>
          <w:szCs w:val="22"/>
          <w:rtl/>
        </w:rPr>
        <w:t>,</w:t>
      </w:r>
      <w:r w:rsidRPr="007328D7">
        <w:rPr>
          <w:rFonts w:asciiTheme="majorBidi" w:hAnsiTheme="majorBidi" w:cstheme="majorBidi"/>
          <w:sz w:val="22"/>
          <w:szCs w:val="22"/>
          <w:rtl/>
        </w:rPr>
        <w:t xml:space="preserve"> חיו"ד סימן כא אות ג, ובהע' 1)</w:t>
      </w:r>
      <w:r w:rsidRPr="00FD4C0C">
        <w:rPr>
          <w:rFonts w:asciiTheme="majorBidi" w:hAnsiTheme="majorBidi" w:cstheme="majorBidi"/>
          <w:sz w:val="24"/>
          <w:szCs w:val="24"/>
          <w:rtl/>
        </w:rPr>
        <w:t xml:space="preserve"> וכן מעשים בכל יום.</w:t>
      </w:r>
    </w:p>
  </w:footnote>
  <w:footnote w:id="221">
    <w:p w14:paraId="41667217"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וכמו שהתבאר למעלה שכן עולה מהב"י, הכס"מ, המאמ"ר ומעוד כמה פוסקים. ובפרט שיש כאן מעין ספק ספיקא לא לברך (ספק אם יש לברך שהחיינו בברית מילה, ואף אם יש לברך שמא אין אחר יכול לברך בשביל אבי הבן).</w:t>
      </w:r>
    </w:p>
  </w:footnote>
  <w:footnote w:id="222">
    <w:p w14:paraId="1233AB1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ואפשר ג"כ דס"ל כדעה הג', שהרי הוא מתחנך במצוות מילה שהוא מחוייב בה.</w:t>
      </w:r>
    </w:p>
  </w:footnote>
  <w:footnote w:id="223">
    <w:p w14:paraId="4EE35C45" w14:textId="71479586"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במילה </w:t>
      </w:r>
      <w:r w:rsidR="00EE432E">
        <w:rPr>
          <w:rFonts w:asciiTheme="majorBidi" w:hAnsiTheme="majorBidi" w:cstheme="majorBidi" w:hint="cs"/>
          <w:sz w:val="24"/>
          <w:szCs w:val="24"/>
          <w:rtl/>
        </w:rPr>
        <w:t>שלא בזמנה</w:t>
      </w:r>
      <w:r w:rsidRPr="00FD4C0C">
        <w:rPr>
          <w:rFonts w:asciiTheme="majorBidi" w:hAnsiTheme="majorBidi" w:cstheme="majorBidi"/>
          <w:sz w:val="24"/>
          <w:szCs w:val="24"/>
          <w:rtl/>
        </w:rPr>
        <w:t xml:space="preserve"> ניתן לברך שהחיינו, שהרי היא </w:t>
      </w:r>
      <w:r w:rsidR="00EE432E">
        <w:rPr>
          <w:rFonts w:asciiTheme="majorBidi" w:hAnsiTheme="majorBidi" w:cstheme="majorBidi" w:hint="cs"/>
          <w:sz w:val="24"/>
          <w:szCs w:val="24"/>
          <w:rtl/>
        </w:rPr>
        <w:t>באה</w:t>
      </w:r>
      <w:r w:rsidRPr="00FD4C0C">
        <w:rPr>
          <w:rFonts w:asciiTheme="majorBidi" w:hAnsiTheme="majorBidi" w:cstheme="majorBidi"/>
          <w:sz w:val="24"/>
          <w:szCs w:val="24"/>
          <w:rtl/>
        </w:rPr>
        <w:t xml:space="preserve"> ממילא, שאסור לדחותה.</w:t>
      </w:r>
    </w:p>
  </w:footnote>
  <w:footnote w:id="224">
    <w:p w14:paraId="035794E4"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שהרי השו"ע כתב שברכת שהחיינו של פדיון הבן אתיא ממילא, וכתב המאמר מרדכי שה"ה בשהחיינו דמילה, והשו"ע לא נקט שהחיינו דמילה משום דלאו מלתא דפסיקתא שמברכים שהחיינו במילה.</w:t>
      </w:r>
    </w:p>
  </w:footnote>
  <w:footnote w:id="225">
    <w:p w14:paraId="51F7AFCA"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הנוב"י </w:t>
      </w:r>
      <w:r w:rsidRPr="00BF3751">
        <w:rPr>
          <w:rFonts w:asciiTheme="majorBidi" w:hAnsiTheme="majorBidi" w:cstheme="majorBidi"/>
          <w:sz w:val="22"/>
          <w:szCs w:val="22"/>
          <w:rtl/>
        </w:rPr>
        <w:t>(תניינא, או"ח סימן קעא)</w:t>
      </w:r>
      <w:r w:rsidRPr="00FD4C0C">
        <w:rPr>
          <w:rFonts w:asciiTheme="majorBidi" w:hAnsiTheme="majorBidi" w:cstheme="majorBidi"/>
          <w:sz w:val="24"/>
          <w:szCs w:val="24"/>
          <w:rtl/>
        </w:rPr>
        <w:t xml:space="preserve">, הבית הראה </w:t>
      </w:r>
      <w:r w:rsidRPr="00BF3751">
        <w:rPr>
          <w:rFonts w:asciiTheme="majorBidi" w:hAnsiTheme="majorBidi" w:cstheme="majorBidi"/>
          <w:sz w:val="22"/>
          <w:szCs w:val="22"/>
          <w:rtl/>
        </w:rPr>
        <w:t>(הל' אבילות נט. בד"ה נסתפקתי)</w:t>
      </w:r>
      <w:r w:rsidRPr="00FD4C0C">
        <w:rPr>
          <w:rFonts w:asciiTheme="majorBidi" w:hAnsiTheme="majorBidi" w:cstheme="majorBidi"/>
          <w:sz w:val="24"/>
          <w:szCs w:val="24"/>
          <w:rtl/>
        </w:rPr>
        <w:t xml:space="preserve">, הכתב סופר </w:t>
      </w:r>
      <w:r w:rsidRPr="00BF3751">
        <w:rPr>
          <w:rFonts w:asciiTheme="majorBidi" w:hAnsiTheme="majorBidi" w:cstheme="majorBidi"/>
          <w:sz w:val="22"/>
          <w:szCs w:val="22"/>
          <w:rtl/>
        </w:rPr>
        <w:t>(מובא באוצר המפרשים על השו"ע הנ"ל)</w:t>
      </w:r>
      <w:r w:rsidRPr="00FD4C0C">
        <w:rPr>
          <w:rFonts w:asciiTheme="majorBidi" w:hAnsiTheme="majorBidi" w:cstheme="majorBidi"/>
          <w:sz w:val="24"/>
          <w:szCs w:val="24"/>
          <w:rtl/>
        </w:rPr>
        <w:t xml:space="preserve">, הברכת יוסף </w:t>
      </w:r>
      <w:r w:rsidRPr="00BF3751">
        <w:rPr>
          <w:rFonts w:asciiTheme="majorBidi" w:hAnsiTheme="majorBidi" w:cstheme="majorBidi"/>
          <w:sz w:val="22"/>
          <w:szCs w:val="22"/>
          <w:rtl/>
        </w:rPr>
        <w:t>(ח"ג אות ח סימן ז)</w:t>
      </w:r>
      <w:r w:rsidRPr="00FD4C0C">
        <w:rPr>
          <w:rFonts w:asciiTheme="majorBidi" w:hAnsiTheme="majorBidi" w:cstheme="majorBidi"/>
          <w:sz w:val="24"/>
          <w:szCs w:val="24"/>
          <w:rtl/>
        </w:rPr>
        <w:t xml:space="preserve">, החי"א </w:t>
      </w:r>
      <w:r w:rsidRPr="00BF3751">
        <w:rPr>
          <w:rFonts w:asciiTheme="majorBidi" w:hAnsiTheme="majorBidi" w:cstheme="majorBidi"/>
          <w:sz w:val="22"/>
          <w:szCs w:val="22"/>
          <w:rtl/>
        </w:rPr>
        <w:t>(כלל קנה סעיף יז)</w:t>
      </w:r>
      <w:r w:rsidRPr="00FD4C0C">
        <w:rPr>
          <w:rFonts w:asciiTheme="majorBidi" w:hAnsiTheme="majorBidi" w:cstheme="majorBidi"/>
          <w:sz w:val="24"/>
          <w:szCs w:val="24"/>
          <w:rtl/>
        </w:rPr>
        <w:t xml:space="preserve"> והרב פעלים </w:t>
      </w:r>
      <w:r w:rsidRPr="00BF3751">
        <w:rPr>
          <w:rFonts w:asciiTheme="majorBidi" w:hAnsiTheme="majorBidi" w:cstheme="majorBidi"/>
          <w:sz w:val="22"/>
          <w:szCs w:val="22"/>
          <w:rtl/>
        </w:rPr>
        <w:t>(ח"ד סימן לב)</w:t>
      </w:r>
      <w:r w:rsidRPr="00FD4C0C">
        <w:rPr>
          <w:rFonts w:asciiTheme="majorBidi" w:hAnsiTheme="majorBidi" w:cstheme="majorBidi"/>
          <w:sz w:val="24"/>
          <w:szCs w:val="24"/>
          <w:rtl/>
        </w:rPr>
        <w:t>.</w:t>
      </w:r>
    </w:p>
  </w:footnote>
  <w:footnote w:id="226">
    <w:p w14:paraId="261FC4BB" w14:textId="57877FC0"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שהרי הטור הביא את העיטור בסתמא בלי לחלוק על דבריו</w:t>
      </w:r>
      <w:r w:rsidR="000517A6">
        <w:rPr>
          <w:rFonts w:asciiTheme="majorBidi" w:hAnsiTheme="majorBidi" w:cstheme="majorBidi" w:hint="cs"/>
          <w:sz w:val="24"/>
          <w:szCs w:val="24"/>
          <w:rtl/>
        </w:rPr>
        <w:t xml:space="preserve"> אלו</w:t>
      </w:r>
      <w:r w:rsidRPr="00FD4C0C">
        <w:rPr>
          <w:rFonts w:asciiTheme="majorBidi" w:hAnsiTheme="majorBidi" w:cstheme="majorBidi"/>
          <w:sz w:val="24"/>
          <w:szCs w:val="24"/>
          <w:rtl/>
        </w:rPr>
        <w:t>.</w:t>
      </w:r>
    </w:p>
  </w:footnote>
  <w:footnote w:id="227">
    <w:p w14:paraId="2BCB0670"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העיטור לא נקט שיש לברך שהחיינו בנולד מהול, משום שהוא סובר שאין מברכים שהחיינו בברית מילה לעולם, וכמש"כ למעלה.</w:t>
      </w:r>
    </w:p>
  </w:footnote>
  <w:footnote w:id="228">
    <w:p w14:paraId="54C16F72" w14:textId="77777777" w:rsidR="007D736F"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שכן מוכח מהראשונים שהבאנו למעלה ומפסק השו"ע. ובפרט שכן פסקו</w:t>
      </w:r>
      <w:r w:rsidR="007D736F">
        <w:rPr>
          <w:rFonts w:asciiTheme="majorBidi" w:hAnsiTheme="majorBidi" w:cstheme="majorBidi" w:hint="cs"/>
          <w:sz w:val="24"/>
          <w:szCs w:val="24"/>
          <w:rtl/>
        </w:rPr>
        <w:t xml:space="preserve"> במפורש</w:t>
      </w:r>
      <w:r w:rsidRPr="00FD4C0C">
        <w:rPr>
          <w:rFonts w:asciiTheme="majorBidi" w:hAnsiTheme="majorBidi" w:cstheme="majorBidi"/>
          <w:sz w:val="24"/>
          <w:szCs w:val="24"/>
          <w:rtl/>
        </w:rPr>
        <w:t xml:space="preserve"> כמה מגדו</w:t>
      </w:r>
      <w:r w:rsidR="007D736F">
        <w:rPr>
          <w:rFonts w:asciiTheme="majorBidi" w:hAnsiTheme="majorBidi" w:cstheme="majorBidi" w:hint="cs"/>
          <w:sz w:val="24"/>
          <w:szCs w:val="24"/>
          <w:rtl/>
        </w:rPr>
        <w:t>ל</w:t>
      </w:r>
      <w:r w:rsidRPr="00FD4C0C">
        <w:rPr>
          <w:rFonts w:asciiTheme="majorBidi" w:hAnsiTheme="majorBidi" w:cstheme="majorBidi"/>
          <w:sz w:val="24"/>
          <w:szCs w:val="24"/>
          <w:rtl/>
        </w:rPr>
        <w:t>י האחרונים בהדיא. ויש להוסיף טעם, שהרי ברכת שהחיינו בברית מילה היא מח' ראשונים, וא"כ בהצטרף עוד ספק הו"ל כמו ספק ספיקא ובודאי שיש לומר סב"ל בכה"ג.</w:t>
      </w:r>
    </w:p>
    <w:p w14:paraId="26C2BBA0" w14:textId="06B42FF2"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ומה עוד שהטעם של הנוהגים לברך שהחיינו בברית מילה ולא לומר סב"ל, הוא משום שכן המנהג לברך וא"א סב"ל במקום מנהג, והרי נולד מהול </w:t>
      </w:r>
      <w:r w:rsidR="007D736F">
        <w:rPr>
          <w:rFonts w:asciiTheme="majorBidi" w:hAnsiTheme="majorBidi" w:cstheme="majorBidi" w:hint="cs"/>
          <w:sz w:val="24"/>
          <w:szCs w:val="24"/>
          <w:rtl/>
        </w:rPr>
        <w:t xml:space="preserve">זה מקרה </w:t>
      </w:r>
      <w:r w:rsidRPr="00FD4C0C">
        <w:rPr>
          <w:rFonts w:asciiTheme="majorBidi" w:hAnsiTheme="majorBidi" w:cstheme="majorBidi"/>
          <w:sz w:val="24"/>
          <w:szCs w:val="24"/>
          <w:rtl/>
        </w:rPr>
        <w:t>שלא שכיח כלל</w:t>
      </w:r>
      <w:r w:rsidR="007D736F">
        <w:rPr>
          <w:rFonts w:asciiTheme="majorBidi" w:hAnsiTheme="majorBidi" w:cstheme="majorBidi" w:hint="cs"/>
          <w:sz w:val="24"/>
          <w:szCs w:val="24"/>
          <w:rtl/>
        </w:rPr>
        <w:t xml:space="preserve">, וממילא </w:t>
      </w:r>
      <w:r w:rsidRPr="00FD4C0C">
        <w:rPr>
          <w:rFonts w:asciiTheme="majorBidi" w:hAnsiTheme="majorBidi" w:cstheme="majorBidi"/>
          <w:sz w:val="24"/>
          <w:szCs w:val="24"/>
          <w:rtl/>
        </w:rPr>
        <w:t>אין שום מנהג בזה, ו</w:t>
      </w:r>
      <w:r w:rsidR="007D736F">
        <w:rPr>
          <w:rFonts w:asciiTheme="majorBidi" w:hAnsiTheme="majorBidi" w:cstheme="majorBidi" w:hint="cs"/>
          <w:sz w:val="24"/>
          <w:szCs w:val="24"/>
          <w:rtl/>
        </w:rPr>
        <w:t xml:space="preserve">לכך </w:t>
      </w:r>
      <w:r w:rsidRPr="00FD4C0C">
        <w:rPr>
          <w:rFonts w:asciiTheme="majorBidi" w:hAnsiTheme="majorBidi" w:cstheme="majorBidi"/>
          <w:sz w:val="24"/>
          <w:szCs w:val="24"/>
          <w:rtl/>
        </w:rPr>
        <w:t>יש לומר סב"ל.</w:t>
      </w:r>
    </w:p>
  </w:footnote>
  <w:footnote w:id="229">
    <w:p w14:paraId="31A1BD4D" w14:textId="77777777" w:rsidR="007D736F"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למרות שזה כמו ספק ספיקא, מ"מ מנגד יש ג"כ ס"ס. ס' שמא יש למולו בכלל, ואת"ל שיש למולו שמא אין לברך שהחיינו (או מטעם שאין מברכים על הטפה או מטעם שאין מברכים שהחיינו כלל ברית מילה).</w:t>
      </w:r>
    </w:p>
    <w:p w14:paraId="17A4A0CD" w14:textId="24E8120F"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ובלא"ה א"צ לזה, שהרי כבר כתב היבי"א </w:t>
      </w:r>
      <w:r w:rsidRPr="007D736F">
        <w:rPr>
          <w:rFonts w:asciiTheme="majorBidi" w:hAnsiTheme="majorBidi" w:cstheme="majorBidi"/>
          <w:sz w:val="22"/>
          <w:szCs w:val="22"/>
          <w:rtl/>
        </w:rPr>
        <w:t>(ח"א</w:t>
      </w:r>
      <w:r w:rsidR="007D736F" w:rsidRPr="007D736F">
        <w:rPr>
          <w:rFonts w:asciiTheme="majorBidi" w:hAnsiTheme="majorBidi" w:cstheme="majorBidi" w:hint="cs"/>
          <w:sz w:val="22"/>
          <w:szCs w:val="22"/>
          <w:rtl/>
        </w:rPr>
        <w:t>,</w:t>
      </w:r>
      <w:r w:rsidRPr="007D736F">
        <w:rPr>
          <w:rFonts w:asciiTheme="majorBidi" w:hAnsiTheme="majorBidi" w:cstheme="majorBidi"/>
          <w:sz w:val="22"/>
          <w:szCs w:val="22"/>
          <w:rtl/>
        </w:rPr>
        <w:t xml:space="preserve"> חאו"ח סימן יב אות ט)</w:t>
      </w:r>
      <w:r w:rsidRPr="00FD4C0C">
        <w:rPr>
          <w:rFonts w:asciiTheme="majorBidi" w:hAnsiTheme="majorBidi" w:cstheme="majorBidi"/>
          <w:sz w:val="24"/>
          <w:szCs w:val="24"/>
          <w:rtl/>
        </w:rPr>
        <w:t xml:space="preserve"> שפשטה ההוראה שאו' סב"ל אף בס"ס ואף במאה ספיקות, והביא הרבה פוסקים שכתבו כן.</w:t>
      </w:r>
    </w:p>
  </w:footnote>
  <w:footnote w:id="230">
    <w:p w14:paraId="1A3AFF9D" w14:textId="5920175F"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למרות שהאורחות חיים ס"ל שהיו עושים ב' סעודות</w:t>
      </w:r>
      <w:r w:rsidR="001C2E19">
        <w:rPr>
          <w:rFonts w:asciiTheme="majorBidi" w:hAnsiTheme="majorBidi" w:cstheme="majorBidi" w:hint="cs"/>
          <w:sz w:val="24"/>
          <w:szCs w:val="24"/>
          <w:rtl/>
        </w:rPr>
        <w:t xml:space="preserve">: א' </w:t>
      </w:r>
      <w:r w:rsidRPr="00FD4C0C">
        <w:rPr>
          <w:rFonts w:asciiTheme="majorBidi" w:hAnsiTheme="majorBidi" w:cstheme="majorBidi"/>
          <w:sz w:val="24"/>
          <w:szCs w:val="24"/>
          <w:rtl/>
        </w:rPr>
        <w:t>בליל שבת ו</w:t>
      </w:r>
      <w:r w:rsidR="001C2E19">
        <w:rPr>
          <w:rFonts w:asciiTheme="majorBidi" w:hAnsiTheme="majorBidi" w:cstheme="majorBidi" w:hint="cs"/>
          <w:sz w:val="24"/>
          <w:szCs w:val="24"/>
          <w:rtl/>
        </w:rPr>
        <w:t xml:space="preserve">א' </w:t>
      </w:r>
      <w:r w:rsidRPr="00FD4C0C">
        <w:rPr>
          <w:rFonts w:asciiTheme="majorBidi" w:hAnsiTheme="majorBidi" w:cstheme="majorBidi"/>
          <w:sz w:val="24"/>
          <w:szCs w:val="24"/>
          <w:rtl/>
        </w:rPr>
        <w:t>בליל הברית, ולכאו' היה אפשר לומר שהראשונים שפירשו שהשמחה נלמדה מישוע הבן</w:t>
      </w:r>
      <w:r w:rsidR="001C2E19">
        <w:rPr>
          <w:rFonts w:asciiTheme="majorBidi" w:hAnsiTheme="majorBidi" w:cstheme="majorBidi" w:hint="cs"/>
          <w:sz w:val="24"/>
          <w:szCs w:val="24"/>
          <w:rtl/>
        </w:rPr>
        <w:t xml:space="preserve"> ג"כ</w:t>
      </w:r>
      <w:r w:rsidRPr="00FD4C0C">
        <w:rPr>
          <w:rFonts w:asciiTheme="majorBidi" w:hAnsiTheme="majorBidi" w:cstheme="majorBidi"/>
          <w:sz w:val="24"/>
          <w:szCs w:val="24"/>
          <w:rtl/>
        </w:rPr>
        <w:t xml:space="preserve"> יסברו שיש ב' סעודות וכאורחות חיים</w:t>
      </w:r>
      <w:r w:rsidR="001C2E19">
        <w:rPr>
          <w:rFonts w:asciiTheme="majorBidi" w:hAnsiTheme="majorBidi" w:cstheme="majorBidi" w:hint="cs"/>
          <w:sz w:val="24"/>
          <w:szCs w:val="24"/>
          <w:rtl/>
        </w:rPr>
        <w:t>.</w:t>
      </w:r>
      <w:r w:rsidRPr="00FD4C0C">
        <w:rPr>
          <w:rFonts w:asciiTheme="majorBidi" w:hAnsiTheme="majorBidi" w:cstheme="majorBidi"/>
          <w:sz w:val="24"/>
          <w:szCs w:val="24"/>
          <w:rtl/>
        </w:rPr>
        <w:t xml:space="preserve"> </w:t>
      </w:r>
      <w:r w:rsidR="001C2E19">
        <w:rPr>
          <w:rFonts w:asciiTheme="majorBidi" w:hAnsiTheme="majorBidi" w:cstheme="majorBidi" w:hint="cs"/>
          <w:sz w:val="24"/>
          <w:szCs w:val="24"/>
          <w:rtl/>
        </w:rPr>
        <w:t>אלא ש</w:t>
      </w:r>
      <w:r w:rsidRPr="00FD4C0C">
        <w:rPr>
          <w:rFonts w:asciiTheme="majorBidi" w:hAnsiTheme="majorBidi" w:cstheme="majorBidi"/>
          <w:sz w:val="24"/>
          <w:szCs w:val="24"/>
          <w:rtl/>
        </w:rPr>
        <w:t xml:space="preserve">אין נר' </w:t>
      </w:r>
      <w:r w:rsidR="001C2E19">
        <w:rPr>
          <w:rFonts w:asciiTheme="majorBidi" w:hAnsiTheme="majorBidi" w:cstheme="majorBidi" w:hint="cs"/>
          <w:sz w:val="24"/>
          <w:szCs w:val="24"/>
          <w:rtl/>
        </w:rPr>
        <w:t xml:space="preserve">לומר </w:t>
      </w:r>
      <w:r w:rsidRPr="00FD4C0C">
        <w:rPr>
          <w:rFonts w:asciiTheme="majorBidi" w:hAnsiTheme="majorBidi" w:cstheme="majorBidi"/>
          <w:sz w:val="24"/>
          <w:szCs w:val="24"/>
          <w:rtl/>
        </w:rPr>
        <w:t>כן</w:t>
      </w:r>
      <w:r w:rsidR="001C2E19">
        <w:rPr>
          <w:rFonts w:asciiTheme="majorBidi" w:hAnsiTheme="majorBidi" w:cstheme="majorBidi" w:hint="cs"/>
          <w:sz w:val="24"/>
          <w:szCs w:val="24"/>
          <w:rtl/>
        </w:rPr>
        <w:t>,</w:t>
      </w:r>
      <w:r w:rsidRPr="00FD4C0C">
        <w:rPr>
          <w:rFonts w:asciiTheme="majorBidi" w:hAnsiTheme="majorBidi" w:cstheme="majorBidi"/>
          <w:sz w:val="24"/>
          <w:szCs w:val="24"/>
          <w:rtl/>
        </w:rPr>
        <w:t xml:space="preserve"> שהרי הם לא הזכירו שיש ב' סעודות בשום מקום.</w:t>
      </w:r>
    </w:p>
  </w:footnote>
  <w:footnote w:id="231">
    <w:p w14:paraId="646CDE55"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והגיר' בפנים היא: "וקבעה בליל שבת בשעת שהכל כו'", ותיקנתי הגיר' מדעתי.</w:t>
      </w:r>
    </w:p>
  </w:footnote>
  <w:footnote w:id="232">
    <w:p w14:paraId="3F9A5AD7" w14:textId="38284379"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החוות יאיר </w:t>
      </w:r>
      <w:r w:rsidRPr="0092418D">
        <w:rPr>
          <w:rFonts w:asciiTheme="majorBidi" w:hAnsiTheme="majorBidi" w:cstheme="majorBidi"/>
          <w:sz w:val="22"/>
          <w:szCs w:val="22"/>
          <w:rtl/>
        </w:rPr>
        <w:t xml:space="preserve">(סימן ע) </w:t>
      </w:r>
      <w:r w:rsidRPr="00FD4C0C">
        <w:rPr>
          <w:rFonts w:asciiTheme="majorBidi" w:hAnsiTheme="majorBidi" w:cstheme="majorBidi"/>
          <w:sz w:val="24"/>
          <w:szCs w:val="24"/>
          <w:rtl/>
        </w:rPr>
        <w:t>כתב לדחות את הראיה שרב איקלע אך לא אכל</w:t>
      </w:r>
      <w:r w:rsidR="00AA33DC">
        <w:rPr>
          <w:rFonts w:asciiTheme="majorBidi" w:hAnsiTheme="majorBidi" w:cstheme="majorBidi" w:hint="cs"/>
          <w:sz w:val="24"/>
          <w:szCs w:val="24"/>
          <w:rtl/>
        </w:rPr>
        <w:t>, ע"ש.</w:t>
      </w:r>
      <w:r w:rsidRPr="00FD4C0C">
        <w:rPr>
          <w:rFonts w:asciiTheme="majorBidi" w:hAnsiTheme="majorBidi" w:cstheme="majorBidi"/>
          <w:sz w:val="24"/>
          <w:szCs w:val="24"/>
          <w:rtl/>
        </w:rPr>
        <w:t xml:space="preserve"> אלא ש</w:t>
      </w:r>
      <w:r w:rsidR="00AA33DC">
        <w:rPr>
          <w:rFonts w:asciiTheme="majorBidi" w:hAnsiTheme="majorBidi" w:cstheme="majorBidi" w:hint="cs"/>
          <w:sz w:val="24"/>
          <w:szCs w:val="24"/>
          <w:rtl/>
        </w:rPr>
        <w:t xml:space="preserve">מ"מ </w:t>
      </w:r>
      <w:r w:rsidRPr="00FD4C0C">
        <w:rPr>
          <w:rFonts w:asciiTheme="majorBidi" w:hAnsiTheme="majorBidi" w:cstheme="majorBidi"/>
          <w:sz w:val="24"/>
          <w:szCs w:val="24"/>
          <w:rtl/>
        </w:rPr>
        <w:t xml:space="preserve">האו"ז </w:t>
      </w:r>
      <w:r w:rsidRPr="00665F7F">
        <w:rPr>
          <w:rFonts w:asciiTheme="majorBidi" w:hAnsiTheme="majorBidi" w:cstheme="majorBidi"/>
          <w:sz w:val="22"/>
          <w:szCs w:val="22"/>
          <w:rtl/>
        </w:rPr>
        <w:t xml:space="preserve">(סוף הל' מילה) </w:t>
      </w:r>
      <w:r w:rsidRPr="00FD4C0C">
        <w:rPr>
          <w:rFonts w:asciiTheme="majorBidi" w:hAnsiTheme="majorBidi" w:cstheme="majorBidi"/>
          <w:sz w:val="24"/>
          <w:szCs w:val="24"/>
          <w:rtl/>
        </w:rPr>
        <w:t xml:space="preserve">כבר כתב שלא מסתבר כלל לומר דרב איקלע ולא אכיל, וע"ע בקובץ נועם </w:t>
      </w:r>
      <w:r w:rsidRPr="00665F7F">
        <w:rPr>
          <w:rFonts w:asciiTheme="majorBidi" w:hAnsiTheme="majorBidi" w:cstheme="majorBidi"/>
          <w:sz w:val="22"/>
          <w:szCs w:val="22"/>
          <w:rtl/>
        </w:rPr>
        <w:t>(חי"ד עמ' רכז)</w:t>
      </w:r>
      <w:r w:rsidRPr="00FD4C0C">
        <w:rPr>
          <w:rFonts w:asciiTheme="majorBidi" w:hAnsiTheme="majorBidi" w:cstheme="majorBidi"/>
          <w:sz w:val="24"/>
          <w:szCs w:val="24"/>
          <w:rtl/>
        </w:rPr>
        <w:t xml:space="preserve"> מש"כ בזה.</w:t>
      </w:r>
    </w:p>
  </w:footnote>
  <w:footnote w:id="233">
    <w:p w14:paraId="1F9BBC87"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משמע קצת מהמהר"י ברונא </w:t>
      </w:r>
      <w:r w:rsidRPr="00A66CB4">
        <w:rPr>
          <w:rFonts w:asciiTheme="majorBidi" w:hAnsiTheme="majorBidi" w:cstheme="majorBidi"/>
          <w:sz w:val="22"/>
          <w:szCs w:val="22"/>
          <w:rtl/>
        </w:rPr>
        <w:t>(סימן קנב)</w:t>
      </w:r>
      <w:r w:rsidRPr="00FD4C0C">
        <w:rPr>
          <w:rFonts w:asciiTheme="majorBidi" w:hAnsiTheme="majorBidi" w:cstheme="majorBidi"/>
          <w:sz w:val="24"/>
          <w:szCs w:val="24"/>
          <w:rtl/>
        </w:rPr>
        <w:t>, ע"ש.</w:t>
      </w:r>
    </w:p>
  </w:footnote>
  <w:footnote w:id="234">
    <w:p w14:paraId="349C5964" w14:textId="5C90CAEE"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ואין סעודת מצוה מתרת את האכילה מחוץ לסוכה, אלא רק </w:t>
      </w:r>
      <w:r w:rsidR="003B553A">
        <w:rPr>
          <w:rFonts w:asciiTheme="majorBidi" w:hAnsiTheme="majorBidi" w:cstheme="majorBidi" w:hint="cs"/>
          <w:sz w:val="24"/>
          <w:szCs w:val="24"/>
          <w:rtl/>
        </w:rPr>
        <w:t>ה</w:t>
      </w:r>
      <w:r w:rsidRPr="00FD4C0C">
        <w:rPr>
          <w:rFonts w:asciiTheme="majorBidi" w:hAnsiTheme="majorBidi" w:cstheme="majorBidi"/>
          <w:sz w:val="24"/>
          <w:szCs w:val="24"/>
          <w:rtl/>
        </w:rPr>
        <w:t>מצוה היא מת</w:t>
      </w:r>
      <w:r w:rsidR="003B553A">
        <w:rPr>
          <w:rFonts w:asciiTheme="majorBidi" w:hAnsiTheme="majorBidi" w:cstheme="majorBidi" w:hint="cs"/>
          <w:sz w:val="24"/>
          <w:szCs w:val="24"/>
          <w:rtl/>
        </w:rPr>
        <w:t>י</w:t>
      </w:r>
      <w:r w:rsidRPr="00FD4C0C">
        <w:rPr>
          <w:rFonts w:asciiTheme="majorBidi" w:hAnsiTheme="majorBidi" w:cstheme="majorBidi"/>
          <w:sz w:val="24"/>
          <w:szCs w:val="24"/>
          <w:rtl/>
        </w:rPr>
        <w:t>ר</w:t>
      </w:r>
      <w:r w:rsidR="003B553A">
        <w:rPr>
          <w:rFonts w:asciiTheme="majorBidi" w:hAnsiTheme="majorBidi" w:cstheme="majorBidi" w:hint="cs"/>
          <w:sz w:val="24"/>
          <w:szCs w:val="24"/>
          <w:rtl/>
        </w:rPr>
        <w:t>ה את האכילה מחוץ לסוכה</w:t>
      </w:r>
      <w:r w:rsidRPr="00FD4C0C">
        <w:rPr>
          <w:rFonts w:asciiTheme="majorBidi" w:hAnsiTheme="majorBidi" w:cstheme="majorBidi"/>
          <w:sz w:val="24"/>
          <w:szCs w:val="24"/>
          <w:rtl/>
        </w:rPr>
        <w:t xml:space="preserve">, והרי אין מצוה </w:t>
      </w:r>
      <w:r w:rsidR="003B553A">
        <w:rPr>
          <w:rFonts w:asciiTheme="majorBidi" w:hAnsiTheme="majorBidi" w:cstheme="majorBidi" w:hint="cs"/>
          <w:sz w:val="24"/>
          <w:szCs w:val="24"/>
          <w:rtl/>
        </w:rPr>
        <w:t>וחובה</w:t>
      </w:r>
      <w:r w:rsidRPr="00FD4C0C">
        <w:rPr>
          <w:rFonts w:asciiTheme="majorBidi" w:hAnsiTheme="majorBidi" w:cstheme="majorBidi"/>
          <w:sz w:val="24"/>
          <w:szCs w:val="24"/>
          <w:rtl/>
        </w:rPr>
        <w:t xml:space="preserve"> לאכול בסעודת מצוה, אך לשמח חתן וכלה יש מצוה.</w:t>
      </w:r>
    </w:p>
  </w:footnote>
  <w:footnote w:id="235">
    <w:p w14:paraId="6D1E1CB4" w14:textId="705A6075" w:rsidR="00C73060" w:rsidRPr="00FD4C0C" w:rsidRDefault="00C73060" w:rsidP="00FF2297">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במג"א </w:t>
      </w:r>
      <w:r w:rsidRPr="00FF2297">
        <w:rPr>
          <w:rFonts w:asciiTheme="majorBidi" w:hAnsiTheme="majorBidi" w:cstheme="majorBidi"/>
          <w:sz w:val="22"/>
          <w:szCs w:val="22"/>
          <w:rtl/>
        </w:rPr>
        <w:t xml:space="preserve">(שם ס"ק ג) </w:t>
      </w:r>
      <w:r w:rsidRPr="00FD4C0C">
        <w:rPr>
          <w:rFonts w:asciiTheme="majorBidi" w:hAnsiTheme="majorBidi" w:cstheme="majorBidi"/>
          <w:sz w:val="24"/>
          <w:szCs w:val="24"/>
          <w:rtl/>
        </w:rPr>
        <w:t>שכתב שהחילוק הוא שלמרות ששניהם סעודות מצוה, מ"מ אצלנו מכיון שאין מקור מפורש בגמ' לסעודה אצלנו</w:t>
      </w:r>
      <w:r w:rsidR="00FF2297">
        <w:rPr>
          <w:rFonts w:asciiTheme="majorBidi" w:hAnsiTheme="majorBidi" w:cstheme="majorBidi" w:hint="cs"/>
          <w:sz w:val="24"/>
          <w:szCs w:val="24"/>
          <w:rtl/>
        </w:rPr>
        <w:t xml:space="preserve">, </w:t>
      </w:r>
      <w:r w:rsidRPr="00FD4C0C">
        <w:rPr>
          <w:rFonts w:asciiTheme="majorBidi" w:hAnsiTheme="majorBidi" w:cstheme="majorBidi"/>
          <w:sz w:val="24"/>
          <w:szCs w:val="24"/>
          <w:rtl/>
        </w:rPr>
        <w:t>בשונה מסעודת חתן וכלה</w:t>
      </w:r>
      <w:r w:rsidR="00FF2297">
        <w:rPr>
          <w:rFonts w:asciiTheme="majorBidi" w:hAnsiTheme="majorBidi" w:cstheme="majorBidi" w:hint="cs"/>
          <w:sz w:val="24"/>
          <w:szCs w:val="24"/>
          <w:rtl/>
        </w:rPr>
        <w:t xml:space="preserve">, </w:t>
      </w:r>
      <w:r w:rsidRPr="00FD4C0C">
        <w:rPr>
          <w:rFonts w:asciiTheme="majorBidi" w:hAnsiTheme="majorBidi" w:cstheme="majorBidi"/>
          <w:sz w:val="24"/>
          <w:szCs w:val="24"/>
          <w:rtl/>
        </w:rPr>
        <w:t>לכך חייבים בסוכה.</w:t>
      </w:r>
      <w:r w:rsidR="00FF2297">
        <w:rPr>
          <w:rFonts w:asciiTheme="majorBidi" w:hAnsiTheme="majorBidi" w:cstheme="majorBidi" w:hint="cs"/>
          <w:sz w:val="24"/>
          <w:szCs w:val="24"/>
          <w:rtl/>
        </w:rPr>
        <w:t xml:space="preserve"> </w:t>
      </w:r>
      <w:r w:rsidRPr="00FD4C0C">
        <w:rPr>
          <w:rFonts w:asciiTheme="majorBidi" w:hAnsiTheme="majorBidi" w:cstheme="majorBidi"/>
          <w:sz w:val="24"/>
          <w:szCs w:val="24"/>
          <w:rtl/>
        </w:rPr>
        <w:t>וכוונתו לא כ"כ ברורה, ואפשר שכוונתו דומה למש"כ הגר"א.</w:t>
      </w:r>
    </w:p>
  </w:footnote>
  <w:footnote w:id="236">
    <w:p w14:paraId="37401B41" w14:textId="77777777" w:rsidR="00C73060" w:rsidRPr="00F41837" w:rsidRDefault="00C73060" w:rsidP="00F41837">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וגם השבולי </w:t>
      </w:r>
      <w:r w:rsidRPr="00F41837">
        <w:rPr>
          <w:rFonts w:asciiTheme="majorBidi" w:hAnsiTheme="majorBidi" w:cstheme="majorBidi"/>
          <w:sz w:val="24"/>
          <w:szCs w:val="24"/>
          <w:rtl/>
        </w:rPr>
        <w:t>לקט שכתב הלכות מילה לא הזכיר מנהג זה.</w:t>
      </w:r>
    </w:p>
  </w:footnote>
  <w:footnote w:id="237">
    <w:p w14:paraId="2BE2ECE9" w14:textId="52AE649C" w:rsidR="00F41837" w:rsidRPr="00F41837" w:rsidRDefault="00F41837" w:rsidP="00F41837">
      <w:pPr>
        <w:pStyle w:val="a7"/>
        <w:spacing w:after="120"/>
        <w:rPr>
          <w:rFonts w:asciiTheme="majorBidi" w:hAnsiTheme="majorBidi" w:cstheme="majorBidi"/>
          <w:sz w:val="24"/>
          <w:szCs w:val="24"/>
          <w:rtl/>
        </w:rPr>
      </w:pPr>
      <w:r w:rsidRPr="00F41837">
        <w:rPr>
          <w:rStyle w:val="a9"/>
          <w:rFonts w:asciiTheme="majorBidi" w:hAnsiTheme="majorBidi" w:cstheme="majorBidi"/>
          <w:sz w:val="24"/>
          <w:szCs w:val="24"/>
        </w:rPr>
        <w:footnoteRef/>
      </w:r>
      <w:r w:rsidRPr="00F41837">
        <w:rPr>
          <w:rFonts w:asciiTheme="majorBidi" w:hAnsiTheme="majorBidi" w:cstheme="majorBidi"/>
          <w:sz w:val="24"/>
          <w:szCs w:val="24"/>
          <w:rtl/>
        </w:rPr>
        <w:t xml:space="preserve"> ואין לומר שהמנהג נעשה לחובה היות ונהגו בו, לפי מה שנתבאר בברור חובת כיפה </w:t>
      </w:r>
      <w:r w:rsidRPr="00F41837">
        <w:rPr>
          <w:rFonts w:asciiTheme="majorBidi" w:hAnsiTheme="majorBidi" w:cstheme="majorBidi"/>
          <w:sz w:val="22"/>
          <w:szCs w:val="22"/>
          <w:rtl/>
        </w:rPr>
        <w:t xml:space="preserve">(נספחים סימן יב) </w:t>
      </w:r>
      <w:r w:rsidRPr="00F41837">
        <w:rPr>
          <w:rFonts w:asciiTheme="majorBidi" w:hAnsiTheme="majorBidi" w:cstheme="majorBidi"/>
          <w:sz w:val="24"/>
          <w:szCs w:val="24"/>
          <w:rtl/>
        </w:rPr>
        <w:t>ע"ש.</w:t>
      </w:r>
    </w:p>
  </w:footnote>
  <w:footnote w:id="238">
    <w:p w14:paraId="1E9E590E" w14:textId="05949A69" w:rsidR="00FF2297" w:rsidRPr="00FF2297" w:rsidRDefault="00FF2297" w:rsidP="00F41837">
      <w:pPr>
        <w:pStyle w:val="a7"/>
        <w:spacing w:after="120"/>
        <w:jc w:val="both"/>
        <w:rPr>
          <w:rFonts w:asciiTheme="majorBidi" w:hAnsiTheme="majorBidi" w:cstheme="majorBidi"/>
          <w:sz w:val="24"/>
          <w:szCs w:val="24"/>
        </w:rPr>
      </w:pPr>
      <w:r w:rsidRPr="00F41837">
        <w:rPr>
          <w:rStyle w:val="a9"/>
          <w:rFonts w:asciiTheme="majorBidi" w:hAnsiTheme="majorBidi" w:cstheme="majorBidi"/>
          <w:sz w:val="24"/>
          <w:szCs w:val="24"/>
        </w:rPr>
        <w:footnoteRef/>
      </w:r>
      <w:r w:rsidRPr="00F41837">
        <w:rPr>
          <w:rFonts w:asciiTheme="majorBidi" w:hAnsiTheme="majorBidi" w:cstheme="majorBidi"/>
          <w:sz w:val="24"/>
          <w:szCs w:val="24"/>
          <w:rtl/>
        </w:rPr>
        <w:t xml:space="preserve"> יש בדיקות הריון שהם</w:t>
      </w:r>
      <w:r w:rsidRPr="00FF2297">
        <w:rPr>
          <w:rFonts w:asciiTheme="majorBidi" w:hAnsiTheme="majorBidi" w:cstheme="majorBidi"/>
          <w:sz w:val="24"/>
          <w:szCs w:val="24"/>
          <w:rtl/>
        </w:rPr>
        <w:t xml:space="preserve"> כמאה אחוז (כגון מי שפיר).</w:t>
      </w:r>
    </w:p>
  </w:footnote>
  <w:footnote w:id="239">
    <w:p w14:paraId="31625BD0" w14:textId="77777777" w:rsidR="00C73060" w:rsidRPr="00FD4C0C" w:rsidRDefault="00C73060" w:rsidP="00FF2297">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היש"ש </w:t>
      </w:r>
      <w:r w:rsidRPr="001964E9">
        <w:rPr>
          <w:rFonts w:asciiTheme="majorBidi" w:hAnsiTheme="majorBidi" w:cstheme="majorBidi"/>
          <w:sz w:val="22"/>
          <w:szCs w:val="22"/>
          <w:rtl/>
        </w:rPr>
        <w:t>(ב"ק פ"ז סימן סז)</w:t>
      </w:r>
      <w:r w:rsidRPr="00FD4C0C">
        <w:rPr>
          <w:rFonts w:asciiTheme="majorBidi" w:hAnsiTheme="majorBidi" w:cstheme="majorBidi"/>
          <w:sz w:val="24"/>
          <w:szCs w:val="24"/>
          <w:rtl/>
        </w:rPr>
        <w:t xml:space="preserve">, הדרישה </w:t>
      </w:r>
      <w:r w:rsidRPr="001964E9">
        <w:rPr>
          <w:rFonts w:asciiTheme="majorBidi" w:hAnsiTheme="majorBidi" w:cstheme="majorBidi"/>
          <w:sz w:val="22"/>
          <w:szCs w:val="22"/>
          <w:rtl/>
        </w:rPr>
        <w:t>(רסד ס"ק ב)</w:t>
      </w:r>
      <w:r w:rsidRPr="00FD4C0C">
        <w:rPr>
          <w:rFonts w:asciiTheme="majorBidi" w:hAnsiTheme="majorBidi" w:cstheme="majorBidi"/>
          <w:sz w:val="24"/>
          <w:szCs w:val="24"/>
          <w:rtl/>
        </w:rPr>
        <w:t>, הלבוש</w:t>
      </w:r>
      <w:r w:rsidRPr="001964E9">
        <w:rPr>
          <w:rFonts w:asciiTheme="majorBidi" w:hAnsiTheme="majorBidi" w:cstheme="majorBidi"/>
          <w:sz w:val="22"/>
          <w:szCs w:val="22"/>
          <w:rtl/>
        </w:rPr>
        <w:t xml:space="preserve"> (רסה, יב)</w:t>
      </w:r>
      <w:r w:rsidRPr="00FD4C0C">
        <w:rPr>
          <w:rFonts w:asciiTheme="majorBidi" w:hAnsiTheme="majorBidi" w:cstheme="majorBidi"/>
          <w:sz w:val="24"/>
          <w:szCs w:val="24"/>
          <w:rtl/>
        </w:rPr>
        <w:t>, הט"ז</w:t>
      </w:r>
      <w:r w:rsidRPr="001964E9">
        <w:rPr>
          <w:rFonts w:asciiTheme="majorBidi" w:hAnsiTheme="majorBidi" w:cstheme="majorBidi"/>
          <w:sz w:val="22"/>
          <w:szCs w:val="22"/>
          <w:rtl/>
        </w:rPr>
        <w:t xml:space="preserve"> (רסה ס"ק יג)</w:t>
      </w:r>
      <w:r w:rsidRPr="00FD4C0C">
        <w:rPr>
          <w:rFonts w:asciiTheme="majorBidi" w:hAnsiTheme="majorBidi" w:cstheme="majorBidi"/>
          <w:sz w:val="24"/>
          <w:szCs w:val="24"/>
          <w:rtl/>
        </w:rPr>
        <w:t xml:space="preserve"> והמג"א </w:t>
      </w:r>
      <w:r w:rsidRPr="001964E9">
        <w:rPr>
          <w:rFonts w:asciiTheme="majorBidi" w:hAnsiTheme="majorBidi" w:cstheme="majorBidi"/>
          <w:sz w:val="22"/>
          <w:szCs w:val="22"/>
          <w:rtl/>
        </w:rPr>
        <w:t>(או"ח סימן תרמ ס"ק יג)</w:t>
      </w:r>
      <w:r w:rsidRPr="00FD4C0C">
        <w:rPr>
          <w:rFonts w:asciiTheme="majorBidi" w:hAnsiTheme="majorBidi" w:cstheme="majorBidi"/>
          <w:sz w:val="24"/>
          <w:szCs w:val="24"/>
          <w:rtl/>
        </w:rPr>
        <w:t>.</w:t>
      </w:r>
    </w:p>
  </w:footnote>
  <w:footnote w:id="240">
    <w:p w14:paraId="2569142E"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ובהמשך </w:t>
      </w:r>
      <w:r w:rsidRPr="00AC3CD3">
        <w:rPr>
          <w:rFonts w:asciiTheme="majorBidi" w:hAnsiTheme="majorBidi" w:cstheme="majorBidi"/>
          <w:sz w:val="22"/>
          <w:szCs w:val="22"/>
          <w:rtl/>
        </w:rPr>
        <w:t xml:space="preserve">(אות ו) </w:t>
      </w:r>
      <w:r w:rsidRPr="00FD4C0C">
        <w:rPr>
          <w:rFonts w:asciiTheme="majorBidi" w:hAnsiTheme="majorBidi" w:cstheme="majorBidi"/>
          <w:sz w:val="24"/>
          <w:szCs w:val="24"/>
          <w:rtl/>
        </w:rPr>
        <w:t>יתבאר אם שמחה זו רק בבנים או אף בבנות.</w:t>
      </w:r>
    </w:p>
  </w:footnote>
  <w:footnote w:id="241">
    <w:p w14:paraId="4B37E57A"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ובהמשך</w:t>
      </w:r>
      <w:r w:rsidRPr="00AC3CD3">
        <w:rPr>
          <w:rFonts w:asciiTheme="majorBidi" w:hAnsiTheme="majorBidi" w:cstheme="majorBidi"/>
          <w:sz w:val="22"/>
          <w:szCs w:val="22"/>
          <w:rtl/>
        </w:rPr>
        <w:t xml:space="preserve"> (אות ו) </w:t>
      </w:r>
      <w:r w:rsidRPr="00FD4C0C">
        <w:rPr>
          <w:rFonts w:asciiTheme="majorBidi" w:hAnsiTheme="majorBidi" w:cstheme="majorBidi"/>
          <w:sz w:val="24"/>
          <w:szCs w:val="24"/>
          <w:rtl/>
        </w:rPr>
        <w:t>יתבאר אם טעם זה שייך רק בבנים זכרים.</w:t>
      </w:r>
    </w:p>
  </w:footnote>
  <w:footnote w:id="242">
    <w:p w14:paraId="3A6B5F13"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והקשה בקובץ מגדל אור</w:t>
      </w:r>
      <w:r w:rsidRPr="00AC3CD3">
        <w:rPr>
          <w:rFonts w:asciiTheme="majorBidi" w:hAnsiTheme="majorBidi" w:cstheme="majorBidi"/>
          <w:sz w:val="22"/>
          <w:szCs w:val="22"/>
          <w:rtl/>
        </w:rPr>
        <w:t xml:space="preserve"> (תמוז התשס"ז, עמ' 73 הע' 4) </w:t>
      </w:r>
      <w:r w:rsidRPr="00FD4C0C">
        <w:rPr>
          <w:rFonts w:asciiTheme="majorBidi" w:hAnsiTheme="majorBidi" w:cstheme="majorBidi"/>
          <w:sz w:val="24"/>
          <w:szCs w:val="24"/>
          <w:rtl/>
        </w:rPr>
        <w:t>למה קבעו זמן מסויים לביקור זה, והרי עדיף היה שיבקרוהו כל ימי אבילותו.</w:t>
      </w:r>
    </w:p>
  </w:footnote>
  <w:footnote w:id="243">
    <w:p w14:paraId="442B2901"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וע"ע בס' המטעמים החדש </w:t>
      </w:r>
      <w:r w:rsidRPr="001B482D">
        <w:rPr>
          <w:rFonts w:asciiTheme="majorBidi" w:hAnsiTheme="majorBidi" w:cstheme="majorBidi"/>
          <w:sz w:val="22"/>
          <w:szCs w:val="22"/>
          <w:rtl/>
        </w:rPr>
        <w:t>(אות טו)</w:t>
      </w:r>
      <w:r w:rsidRPr="00FD4C0C">
        <w:rPr>
          <w:rFonts w:asciiTheme="majorBidi" w:hAnsiTheme="majorBidi" w:cstheme="majorBidi"/>
          <w:sz w:val="24"/>
          <w:szCs w:val="24"/>
          <w:rtl/>
        </w:rPr>
        <w:t>.</w:t>
      </w:r>
    </w:p>
  </w:footnote>
  <w:footnote w:id="244">
    <w:p w14:paraId="46D0E1AE"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בשאילת חמדת צבי (ח"א סימן כא אות ב) שהביא סמך לזה שיש לקבוע בזמן שנוח להורים.</w:t>
      </w:r>
    </w:p>
  </w:footnote>
  <w:footnote w:id="245">
    <w:p w14:paraId="566EB3A4"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הלבוש </w:t>
      </w:r>
      <w:r w:rsidRPr="003C07E1">
        <w:rPr>
          <w:rFonts w:asciiTheme="majorBidi" w:hAnsiTheme="majorBidi" w:cstheme="majorBidi"/>
          <w:sz w:val="22"/>
          <w:szCs w:val="22"/>
          <w:rtl/>
        </w:rPr>
        <w:t>(שם)</w:t>
      </w:r>
      <w:r w:rsidRPr="00FD4C0C">
        <w:rPr>
          <w:rFonts w:asciiTheme="majorBidi" w:hAnsiTheme="majorBidi" w:cstheme="majorBidi"/>
          <w:sz w:val="24"/>
          <w:szCs w:val="24"/>
          <w:rtl/>
        </w:rPr>
        <w:t xml:space="preserve">, הדרישה </w:t>
      </w:r>
      <w:r w:rsidRPr="003C07E1">
        <w:rPr>
          <w:rFonts w:asciiTheme="majorBidi" w:hAnsiTheme="majorBidi" w:cstheme="majorBidi"/>
          <w:sz w:val="22"/>
          <w:szCs w:val="22"/>
          <w:rtl/>
        </w:rPr>
        <w:t>(שם)</w:t>
      </w:r>
      <w:r w:rsidRPr="00FD4C0C">
        <w:rPr>
          <w:rFonts w:asciiTheme="majorBidi" w:hAnsiTheme="majorBidi" w:cstheme="majorBidi"/>
          <w:sz w:val="24"/>
          <w:szCs w:val="24"/>
          <w:rtl/>
        </w:rPr>
        <w:t xml:space="preserve">, הגר"א </w:t>
      </w:r>
      <w:r w:rsidRPr="003C07E1">
        <w:rPr>
          <w:rFonts w:asciiTheme="majorBidi" w:hAnsiTheme="majorBidi" w:cstheme="majorBidi"/>
          <w:sz w:val="22"/>
          <w:szCs w:val="22"/>
          <w:rtl/>
        </w:rPr>
        <w:t>(רסה ס"ק מט)</w:t>
      </w:r>
      <w:r w:rsidRPr="00FD4C0C">
        <w:rPr>
          <w:rFonts w:asciiTheme="majorBidi" w:hAnsiTheme="majorBidi" w:cstheme="majorBidi"/>
          <w:sz w:val="24"/>
          <w:szCs w:val="24"/>
          <w:rtl/>
        </w:rPr>
        <w:t xml:space="preserve"> והערוה"ש </w:t>
      </w:r>
      <w:r w:rsidRPr="003C07E1">
        <w:rPr>
          <w:rFonts w:asciiTheme="majorBidi" w:hAnsiTheme="majorBidi" w:cstheme="majorBidi"/>
          <w:sz w:val="22"/>
          <w:szCs w:val="22"/>
          <w:rtl/>
        </w:rPr>
        <w:t>(שם)</w:t>
      </w:r>
      <w:r w:rsidRPr="00FD4C0C">
        <w:rPr>
          <w:rFonts w:asciiTheme="majorBidi" w:hAnsiTheme="majorBidi" w:cstheme="majorBidi"/>
          <w:sz w:val="24"/>
          <w:szCs w:val="24"/>
          <w:rtl/>
        </w:rPr>
        <w:t>.</w:t>
      </w:r>
    </w:p>
  </w:footnote>
  <w:footnote w:id="246">
    <w:p w14:paraId="178EA7EC" w14:textId="77777777" w:rsidR="003C07E1"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היעב"ץ </w:t>
      </w:r>
      <w:r w:rsidRPr="003C07E1">
        <w:rPr>
          <w:rFonts w:asciiTheme="majorBidi" w:hAnsiTheme="majorBidi" w:cstheme="majorBidi"/>
          <w:sz w:val="22"/>
          <w:szCs w:val="22"/>
          <w:rtl/>
        </w:rPr>
        <w:t>(מגדל עז, ברכות שמים אות טו)</w:t>
      </w:r>
      <w:r w:rsidRPr="00FD4C0C">
        <w:rPr>
          <w:rFonts w:asciiTheme="majorBidi" w:hAnsiTheme="majorBidi" w:cstheme="majorBidi"/>
          <w:sz w:val="24"/>
          <w:szCs w:val="24"/>
          <w:rtl/>
        </w:rPr>
        <w:t xml:space="preserve"> כתב שעושים את השמחה בשבת מפני שהשבת היא המצוה הראשונה שבאה לתינוק, וטעם זה אתי שפיר לדברי הדרישה שהסעודה </w:t>
      </w:r>
      <w:r w:rsidR="003C07E1">
        <w:rPr>
          <w:rFonts w:asciiTheme="majorBidi" w:hAnsiTheme="majorBidi" w:cstheme="majorBidi" w:hint="cs"/>
          <w:sz w:val="24"/>
          <w:szCs w:val="24"/>
          <w:rtl/>
        </w:rPr>
        <w:t>היא בגלל</w:t>
      </w:r>
      <w:r w:rsidRPr="00FD4C0C">
        <w:rPr>
          <w:rFonts w:asciiTheme="majorBidi" w:hAnsiTheme="majorBidi" w:cstheme="majorBidi"/>
          <w:sz w:val="24"/>
          <w:szCs w:val="24"/>
          <w:rtl/>
        </w:rPr>
        <w:t xml:space="preserve"> שכחת התורה</w:t>
      </w:r>
      <w:r w:rsidR="003C07E1">
        <w:rPr>
          <w:rFonts w:asciiTheme="majorBidi" w:hAnsiTheme="majorBidi" w:cstheme="majorBidi" w:hint="cs"/>
          <w:sz w:val="24"/>
          <w:szCs w:val="24"/>
          <w:rtl/>
        </w:rPr>
        <w:t xml:space="preserve"> של התינוק</w:t>
      </w:r>
      <w:r w:rsidRPr="00FD4C0C">
        <w:rPr>
          <w:rFonts w:asciiTheme="majorBidi" w:hAnsiTheme="majorBidi" w:cstheme="majorBidi"/>
          <w:sz w:val="24"/>
          <w:szCs w:val="24"/>
          <w:rtl/>
        </w:rPr>
        <w:t>.</w:t>
      </w:r>
    </w:p>
    <w:p w14:paraId="6FEE75D7" w14:textId="0193A0DB"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וע"ע בשם משמואל </w:t>
      </w:r>
      <w:r w:rsidRPr="003C07E1">
        <w:rPr>
          <w:rFonts w:asciiTheme="majorBidi" w:hAnsiTheme="majorBidi" w:cstheme="majorBidi"/>
          <w:sz w:val="22"/>
          <w:szCs w:val="22"/>
          <w:rtl/>
        </w:rPr>
        <w:t>(וישב תרע"ה)</w:t>
      </w:r>
      <w:r w:rsidRPr="00FD4C0C">
        <w:rPr>
          <w:rFonts w:asciiTheme="majorBidi" w:hAnsiTheme="majorBidi" w:cstheme="majorBidi"/>
          <w:sz w:val="24"/>
          <w:szCs w:val="24"/>
          <w:rtl/>
        </w:rPr>
        <w:t xml:space="preserve"> ובלקוטי אמרים מהר"א מבעלזא </w:t>
      </w:r>
      <w:r w:rsidRPr="003C07E1">
        <w:rPr>
          <w:rFonts w:asciiTheme="majorBidi" w:hAnsiTheme="majorBidi" w:cstheme="majorBidi"/>
          <w:sz w:val="22"/>
          <w:szCs w:val="22"/>
          <w:rtl/>
        </w:rPr>
        <w:t>(פרשת תזריע בד"ה אשה)</w:t>
      </w:r>
      <w:r w:rsidRPr="00FD4C0C">
        <w:rPr>
          <w:rFonts w:asciiTheme="majorBidi" w:hAnsiTheme="majorBidi" w:cstheme="majorBidi"/>
          <w:sz w:val="24"/>
          <w:szCs w:val="24"/>
          <w:rtl/>
        </w:rPr>
        <w:t xml:space="preserve"> שכתבו טעמים למה לפי הדרישה השמחה צריכה להיות דוקא בשבת.</w:t>
      </w:r>
    </w:p>
  </w:footnote>
  <w:footnote w:id="247">
    <w:p w14:paraId="2A2B9C1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דאיתא במדרש רבה </w:t>
      </w:r>
      <w:r w:rsidRPr="003C07E1">
        <w:rPr>
          <w:rFonts w:asciiTheme="majorBidi" w:hAnsiTheme="majorBidi" w:cstheme="majorBidi"/>
          <w:sz w:val="22"/>
          <w:szCs w:val="22"/>
          <w:rtl/>
        </w:rPr>
        <w:t>(אמור פכ"ז)</w:t>
      </w:r>
      <w:r w:rsidRPr="00FD4C0C">
        <w:rPr>
          <w:rFonts w:asciiTheme="majorBidi" w:hAnsiTheme="majorBidi" w:cstheme="majorBidi"/>
          <w:sz w:val="24"/>
          <w:szCs w:val="24"/>
          <w:rtl/>
        </w:rPr>
        <w:t>: "אמר רבי לוי משל למלך שגזר ואמר כל אכסנאין שיש כאן לא יראו פני עד שיראו פני המטרונא תחילה, כך אמר הקב"ה לא תביאו לפני קורבן עד שתעבור עליו שבת שאין ז' ימים בלא שבת ואין מילה בלא שבת", וע"ע בחת"ס בדרשות</w:t>
      </w:r>
      <w:r w:rsidRPr="003C07E1">
        <w:rPr>
          <w:rFonts w:asciiTheme="majorBidi" w:hAnsiTheme="majorBidi" w:cstheme="majorBidi"/>
          <w:sz w:val="22"/>
          <w:szCs w:val="22"/>
          <w:rtl/>
        </w:rPr>
        <w:t xml:space="preserve"> (ח"א דף קעח)</w:t>
      </w:r>
      <w:r w:rsidRPr="00FD4C0C">
        <w:rPr>
          <w:rFonts w:asciiTheme="majorBidi" w:hAnsiTheme="majorBidi" w:cstheme="majorBidi"/>
          <w:sz w:val="24"/>
          <w:szCs w:val="24"/>
          <w:rtl/>
        </w:rPr>
        <w:t>.</w:t>
      </w:r>
    </w:p>
  </w:footnote>
  <w:footnote w:id="248">
    <w:p w14:paraId="660FCFE2" w14:textId="7589E16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ולפי הטעם של הברית אבות אפשר ש</w:t>
      </w:r>
      <w:r w:rsidR="00FB3040">
        <w:rPr>
          <w:rFonts w:asciiTheme="majorBidi" w:hAnsiTheme="majorBidi" w:cstheme="majorBidi" w:hint="cs"/>
          <w:sz w:val="24"/>
          <w:szCs w:val="24"/>
          <w:rtl/>
        </w:rPr>
        <w:t xml:space="preserve">יש לעשות </w:t>
      </w:r>
      <w:r w:rsidRPr="00FD4C0C">
        <w:rPr>
          <w:rFonts w:asciiTheme="majorBidi" w:hAnsiTheme="majorBidi" w:cstheme="majorBidi"/>
          <w:sz w:val="24"/>
          <w:szCs w:val="24"/>
          <w:rtl/>
        </w:rPr>
        <w:t xml:space="preserve">את השמחה בשבת </w:t>
      </w:r>
      <w:r w:rsidR="00FB3040">
        <w:rPr>
          <w:rFonts w:asciiTheme="majorBidi" w:hAnsiTheme="majorBidi" w:cstheme="majorBidi" w:hint="cs"/>
          <w:sz w:val="24"/>
          <w:szCs w:val="24"/>
          <w:rtl/>
        </w:rPr>
        <w:t xml:space="preserve">דווקא </w:t>
      </w:r>
      <w:r w:rsidRPr="00FD4C0C">
        <w:rPr>
          <w:rFonts w:asciiTheme="majorBidi" w:hAnsiTheme="majorBidi" w:cstheme="majorBidi"/>
          <w:sz w:val="24"/>
          <w:szCs w:val="24"/>
          <w:rtl/>
        </w:rPr>
        <w:t>מפני שבשבת עושים הקבלת פני שכינה</w:t>
      </w:r>
      <w:r w:rsidR="000D3927">
        <w:rPr>
          <w:rFonts w:asciiTheme="majorBidi" w:hAnsiTheme="majorBidi" w:cstheme="majorBidi" w:hint="cs"/>
          <w:sz w:val="24"/>
          <w:szCs w:val="24"/>
          <w:rtl/>
        </w:rPr>
        <w:t xml:space="preserve"> </w:t>
      </w:r>
      <w:r w:rsidRPr="00FD4C0C">
        <w:rPr>
          <w:rFonts w:asciiTheme="majorBidi" w:hAnsiTheme="majorBidi" w:cstheme="majorBidi"/>
          <w:sz w:val="24"/>
          <w:szCs w:val="24"/>
          <w:rtl/>
        </w:rPr>
        <w:t>ב</w:t>
      </w:r>
      <w:r w:rsidR="00FB3040">
        <w:rPr>
          <w:rFonts w:asciiTheme="majorBidi" w:hAnsiTheme="majorBidi" w:cstheme="majorBidi" w:hint="cs"/>
          <w:sz w:val="24"/>
          <w:szCs w:val="24"/>
          <w:rtl/>
        </w:rPr>
        <w:t xml:space="preserve">זמן </w:t>
      </w:r>
      <w:r w:rsidR="000D3927">
        <w:rPr>
          <w:rFonts w:asciiTheme="majorBidi" w:hAnsiTheme="majorBidi" w:cstheme="majorBidi" w:hint="cs"/>
          <w:sz w:val="24"/>
          <w:szCs w:val="24"/>
          <w:rtl/>
        </w:rPr>
        <w:t>כניסת השבת</w:t>
      </w:r>
      <w:r w:rsidR="000D3927" w:rsidRPr="000D3927">
        <w:rPr>
          <w:rFonts w:asciiTheme="majorBidi" w:hAnsiTheme="majorBidi" w:cstheme="majorBidi" w:hint="cs"/>
          <w:sz w:val="22"/>
          <w:szCs w:val="22"/>
          <w:rtl/>
        </w:rPr>
        <w:t xml:space="preserve"> (עי' שבת קיט.)</w:t>
      </w:r>
      <w:r w:rsidR="000D3927">
        <w:rPr>
          <w:rFonts w:asciiTheme="majorBidi" w:hAnsiTheme="majorBidi" w:cstheme="majorBidi" w:hint="cs"/>
          <w:sz w:val="24"/>
          <w:szCs w:val="24"/>
          <w:rtl/>
        </w:rPr>
        <w:t>,</w:t>
      </w:r>
      <w:r w:rsidRPr="00FD4C0C">
        <w:rPr>
          <w:rFonts w:asciiTheme="majorBidi" w:hAnsiTheme="majorBidi" w:cstheme="majorBidi"/>
          <w:sz w:val="24"/>
          <w:szCs w:val="24"/>
          <w:rtl/>
        </w:rPr>
        <w:t xml:space="preserve"> לכך עושים ג"כ הקבלת פני צדיק.</w:t>
      </w:r>
    </w:p>
  </w:footnote>
  <w:footnote w:id="249">
    <w:p w14:paraId="07A6ED6B" w14:textId="450A12DE"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בדרך פיקודיך </w:t>
      </w:r>
      <w:r w:rsidRPr="001A6DBB">
        <w:rPr>
          <w:rFonts w:asciiTheme="majorBidi" w:hAnsiTheme="majorBidi" w:cstheme="majorBidi"/>
          <w:sz w:val="22"/>
          <w:szCs w:val="22"/>
          <w:rtl/>
        </w:rPr>
        <w:t>(חלק המחשבה אות יב)</w:t>
      </w:r>
      <w:r w:rsidRPr="00FD4C0C">
        <w:rPr>
          <w:rFonts w:asciiTheme="majorBidi" w:hAnsiTheme="majorBidi" w:cstheme="majorBidi"/>
          <w:sz w:val="24"/>
          <w:szCs w:val="24"/>
          <w:rtl/>
        </w:rPr>
        <w:t xml:space="preserve"> כתב שלפי המדרש שהביא הט"ז </w:t>
      </w:r>
      <w:r w:rsidRPr="001A6DBB">
        <w:rPr>
          <w:rFonts w:asciiTheme="majorBidi" w:hAnsiTheme="majorBidi" w:cstheme="majorBidi"/>
          <w:sz w:val="22"/>
          <w:szCs w:val="22"/>
          <w:rtl/>
        </w:rPr>
        <w:t xml:space="preserve">(הובא בהערה </w:t>
      </w:r>
      <w:r w:rsidR="00074B02">
        <w:rPr>
          <w:rFonts w:asciiTheme="majorBidi" w:hAnsiTheme="majorBidi" w:cstheme="majorBidi" w:hint="cs"/>
          <w:sz w:val="22"/>
          <w:szCs w:val="22"/>
          <w:rtl/>
        </w:rPr>
        <w:t>247</w:t>
      </w:r>
      <w:r w:rsidRPr="001A6DBB">
        <w:rPr>
          <w:rFonts w:asciiTheme="majorBidi" w:hAnsiTheme="majorBidi" w:cstheme="majorBidi"/>
          <w:sz w:val="22"/>
          <w:szCs w:val="22"/>
          <w:rtl/>
        </w:rPr>
        <w:t>)</w:t>
      </w:r>
      <w:r w:rsidRPr="00FD4C0C">
        <w:rPr>
          <w:rFonts w:asciiTheme="majorBidi" w:hAnsiTheme="majorBidi" w:cstheme="majorBidi"/>
          <w:sz w:val="24"/>
          <w:szCs w:val="24"/>
          <w:rtl/>
        </w:rPr>
        <w:t xml:space="preserve"> יש לעשות את השמחה בשבת בבוקר, אך באות חיים ושלום </w:t>
      </w:r>
      <w:r w:rsidRPr="001A6DBB">
        <w:rPr>
          <w:rFonts w:asciiTheme="majorBidi" w:hAnsiTheme="majorBidi" w:cstheme="majorBidi"/>
          <w:sz w:val="22"/>
          <w:szCs w:val="22"/>
          <w:rtl/>
        </w:rPr>
        <w:t>(סימן רסה אות לב)</w:t>
      </w:r>
      <w:r w:rsidRPr="00FD4C0C">
        <w:rPr>
          <w:rFonts w:asciiTheme="majorBidi" w:hAnsiTheme="majorBidi" w:cstheme="majorBidi"/>
          <w:sz w:val="24"/>
          <w:szCs w:val="24"/>
          <w:rtl/>
        </w:rPr>
        <w:t xml:space="preserve"> דחה את דבריו וכתב שאין פה שום הכרח, ע"ש.</w:t>
      </w:r>
    </w:p>
  </w:footnote>
  <w:footnote w:id="250">
    <w:p w14:paraId="29EECCF5"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שהרי לשניהם יש מקור בראשונים, והתרוה"ד שכתב לעשות בליל שבת היינו כי יותר נוח ולא בדווקא.</w:t>
      </w:r>
    </w:p>
  </w:footnote>
  <w:footnote w:id="251">
    <w:p w14:paraId="4939977D"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ואע"פ שהאור"ח </w:t>
      </w:r>
      <w:r w:rsidRPr="00146641">
        <w:rPr>
          <w:rFonts w:asciiTheme="majorBidi" w:hAnsiTheme="majorBidi" w:cstheme="majorBidi"/>
          <w:sz w:val="22"/>
          <w:szCs w:val="22"/>
          <w:rtl/>
        </w:rPr>
        <w:t xml:space="preserve">(שם) </w:t>
      </w:r>
      <w:r w:rsidRPr="00FD4C0C">
        <w:rPr>
          <w:rFonts w:asciiTheme="majorBidi" w:hAnsiTheme="majorBidi" w:cstheme="majorBidi"/>
          <w:sz w:val="24"/>
          <w:szCs w:val="24"/>
          <w:rtl/>
        </w:rPr>
        <w:t>כתב שנוהגים לעשות גם בליל שבת וגם בליל הברית, מ"מ זה לפי שיטתו שישוע הבן היינו בליל שבת ושבוע הבן היינו בליל הברית, אך כבר התבאר לעיל</w:t>
      </w:r>
      <w:r w:rsidRPr="00146641">
        <w:rPr>
          <w:rFonts w:asciiTheme="majorBidi" w:hAnsiTheme="majorBidi" w:cstheme="majorBidi"/>
          <w:sz w:val="22"/>
          <w:szCs w:val="22"/>
          <w:rtl/>
        </w:rPr>
        <w:t xml:space="preserve"> (אות א) </w:t>
      </w:r>
      <w:r w:rsidRPr="00FD4C0C">
        <w:rPr>
          <w:rFonts w:asciiTheme="majorBidi" w:hAnsiTheme="majorBidi" w:cstheme="majorBidi"/>
          <w:sz w:val="24"/>
          <w:szCs w:val="24"/>
          <w:rtl/>
        </w:rPr>
        <w:t>שהוא היחיד שפירש את שבוע הבן כן, ואף בביאור ישוע הבן יש מח' ראשונים גדולה אם הכוונה לשלום זכר) והבו דלא לוסיף עלה, ואכן שאר הפוסקים לא כתבו כדבריו.</w:t>
      </w:r>
    </w:p>
  </w:footnote>
  <w:footnote w:id="252">
    <w:p w14:paraId="3095A7DA" w14:textId="77777777" w:rsidR="001B426E"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ובס' פסקים ותשובות </w:t>
      </w:r>
      <w:r w:rsidRPr="001B426E">
        <w:rPr>
          <w:rFonts w:asciiTheme="majorBidi" w:hAnsiTheme="majorBidi" w:cstheme="majorBidi"/>
          <w:sz w:val="22"/>
          <w:szCs w:val="22"/>
          <w:rtl/>
        </w:rPr>
        <w:t xml:space="preserve">(סימן רסה סוף אות מ) </w:t>
      </w:r>
      <w:r w:rsidRPr="00FD4C0C">
        <w:rPr>
          <w:rFonts w:asciiTheme="majorBidi" w:hAnsiTheme="majorBidi" w:cstheme="majorBidi"/>
          <w:sz w:val="24"/>
          <w:szCs w:val="24"/>
          <w:rtl/>
        </w:rPr>
        <w:t>כתב שאם לא עשו את השמחה בשבת שלפני הברית יעשו את השמחה בשבת שאחרי הברית.</w:t>
      </w:r>
    </w:p>
    <w:p w14:paraId="6135ADCF" w14:textId="77777777" w:rsidR="001B426E"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ולענ"ד זה תמוה, למה לא יעשו בליל הברית והרי מצינו ראשונים שכתבו שיש לעשות בזמן זה לכתח</w:t>
      </w:r>
      <w:r w:rsidR="001B426E">
        <w:rPr>
          <w:rFonts w:asciiTheme="majorBidi" w:hAnsiTheme="majorBidi" w:cstheme="majorBidi" w:hint="cs"/>
          <w:sz w:val="24"/>
          <w:szCs w:val="24"/>
          <w:rtl/>
        </w:rPr>
        <w:t>ילה, ויש הרבה הנוהגים לעשות בליל הברית מילה את השמחה</w:t>
      </w:r>
      <w:r w:rsidRPr="00FD4C0C">
        <w:rPr>
          <w:rFonts w:asciiTheme="majorBidi" w:hAnsiTheme="majorBidi" w:cstheme="majorBidi"/>
          <w:sz w:val="24"/>
          <w:szCs w:val="24"/>
          <w:rtl/>
        </w:rPr>
        <w:t>, ואף התרוה"ד שנקט לעשות בליל שבת לאו בדוקא נקט אלא רק כי נוח לעשות בזמן זה.</w:t>
      </w:r>
    </w:p>
    <w:p w14:paraId="41757100" w14:textId="5304946B"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ומה עוד שנ"ל שלא שייכים שאר הטעמים בשבת שאחרי הברית (ואף לפי הטעם של הלבוש א"צ</w:t>
      </w:r>
      <w:r w:rsidR="001B426E">
        <w:rPr>
          <w:rFonts w:asciiTheme="majorBidi" w:hAnsiTheme="majorBidi" w:cstheme="majorBidi" w:hint="cs"/>
          <w:sz w:val="24"/>
          <w:szCs w:val="24"/>
          <w:rtl/>
        </w:rPr>
        <w:t xml:space="preserve"> לעשות שמחה</w:t>
      </w:r>
      <w:r w:rsidRPr="00FD4C0C">
        <w:rPr>
          <w:rFonts w:asciiTheme="majorBidi" w:hAnsiTheme="majorBidi" w:cstheme="majorBidi"/>
          <w:sz w:val="24"/>
          <w:szCs w:val="24"/>
          <w:rtl/>
        </w:rPr>
        <w:t>, שהרי עשו שמחה כבר בברית מילה ויצאו בה ידי חובה).</w:t>
      </w:r>
      <w:r w:rsidR="001B426E">
        <w:rPr>
          <w:rFonts w:asciiTheme="majorBidi" w:hAnsiTheme="majorBidi" w:cstheme="majorBidi" w:hint="cs"/>
          <w:sz w:val="24"/>
          <w:szCs w:val="24"/>
          <w:rtl/>
        </w:rPr>
        <w:t xml:space="preserve"> אלא מסתבר שאין להמציא זמן חדש, אלא לעשות באחד מהזמנים הנהוגים.</w:t>
      </w:r>
    </w:p>
  </w:footnote>
  <w:footnote w:id="253">
    <w:p w14:paraId="517CD7A1" w14:textId="4A347576"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לפי הטעם של </w:t>
      </w:r>
      <w:r w:rsidR="00CC79B7">
        <w:rPr>
          <w:rFonts w:asciiTheme="majorBidi" w:hAnsiTheme="majorBidi" w:cstheme="majorBidi" w:hint="cs"/>
          <w:sz w:val="24"/>
          <w:szCs w:val="24"/>
          <w:rtl/>
        </w:rPr>
        <w:t>הרב</w:t>
      </w:r>
      <w:r w:rsidRPr="00FD4C0C">
        <w:rPr>
          <w:rFonts w:asciiTheme="majorBidi" w:hAnsiTheme="majorBidi" w:cstheme="majorBidi"/>
          <w:sz w:val="24"/>
          <w:szCs w:val="24"/>
          <w:rtl/>
        </w:rPr>
        <w:t xml:space="preserve"> יעקב הגוזר שהשמחה היא על מצות מילה.</w:t>
      </w:r>
    </w:p>
  </w:footnote>
  <w:footnote w:id="254">
    <w:p w14:paraId="3D691208"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ולפיכך עושים את השמחה רק לבנים זכרים.</w:t>
      </w:r>
    </w:p>
  </w:footnote>
  <w:footnote w:id="255">
    <w:p w14:paraId="02E58EE2"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ודייק ממנו האבני דרך </w:t>
      </w:r>
      <w:r w:rsidRPr="009D28A5">
        <w:rPr>
          <w:rFonts w:asciiTheme="majorBidi" w:hAnsiTheme="majorBidi" w:cstheme="majorBidi"/>
          <w:sz w:val="22"/>
          <w:szCs w:val="22"/>
          <w:rtl/>
        </w:rPr>
        <w:t xml:space="preserve">(ח"ה סימן טל) </w:t>
      </w:r>
      <w:r w:rsidRPr="00FD4C0C">
        <w:rPr>
          <w:rFonts w:asciiTheme="majorBidi" w:hAnsiTheme="majorBidi" w:cstheme="majorBidi"/>
          <w:sz w:val="24"/>
          <w:szCs w:val="24"/>
          <w:rtl/>
        </w:rPr>
        <w:t>שיש לעשות בליל שבת הסמוכה לברית.</w:t>
      </w:r>
    </w:p>
  </w:footnote>
  <w:footnote w:id="256">
    <w:p w14:paraId="3BA71CA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וכתב עוד שאם התינוק נולד פג אזי לכו"ע יש לעשות את הסעודה בליל שבת שלפני הברית שהרי זה שהתינוק נולד קודם זמנו אין זה לטובתו. וכתב עוד שאפשר שה"ה אם התינוק חלה אחר הלידה.</w:t>
      </w:r>
    </w:p>
  </w:footnote>
  <w:footnote w:id="257">
    <w:p w14:paraId="15027D53" w14:textId="6D95C49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ואולי לפי טעם זה היולדת צריכה להיות </w:t>
      </w:r>
      <w:r w:rsidR="0096552F">
        <w:rPr>
          <w:rFonts w:asciiTheme="majorBidi" w:hAnsiTheme="majorBidi" w:cstheme="majorBidi" w:hint="cs"/>
          <w:sz w:val="24"/>
          <w:szCs w:val="24"/>
          <w:rtl/>
        </w:rPr>
        <w:t xml:space="preserve">נוכחת </w:t>
      </w:r>
      <w:r w:rsidRPr="00FD4C0C">
        <w:rPr>
          <w:rFonts w:asciiTheme="majorBidi" w:hAnsiTheme="majorBidi" w:cstheme="majorBidi"/>
          <w:sz w:val="24"/>
          <w:szCs w:val="24"/>
          <w:rtl/>
        </w:rPr>
        <w:t xml:space="preserve">בשמחה </w:t>
      </w:r>
      <w:r w:rsidR="0096552F">
        <w:rPr>
          <w:rFonts w:asciiTheme="majorBidi" w:hAnsiTheme="majorBidi" w:cstheme="majorBidi" w:hint="cs"/>
          <w:sz w:val="24"/>
          <w:szCs w:val="24"/>
          <w:rtl/>
        </w:rPr>
        <w:t xml:space="preserve">זה כדי שתוכל </w:t>
      </w:r>
      <w:r w:rsidRPr="00FD4C0C">
        <w:rPr>
          <w:rFonts w:asciiTheme="majorBidi" w:hAnsiTheme="majorBidi" w:cstheme="majorBidi"/>
          <w:sz w:val="24"/>
          <w:szCs w:val="24"/>
          <w:rtl/>
        </w:rPr>
        <w:t>להודות על הנס שהתרחש לה.</w:t>
      </w:r>
    </w:p>
  </w:footnote>
  <w:footnote w:id="258">
    <w:p w14:paraId="1B8E970C" w14:textId="13236B14"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שהרי לפי הדרישה באים לנחם אותו, והיאך ינחמו אותו כשאינו נמצא. ולפי הברית אבות שהשמחה היא על </w:t>
      </w:r>
      <w:r w:rsidR="0096552F">
        <w:rPr>
          <w:rFonts w:asciiTheme="majorBidi" w:hAnsiTheme="majorBidi" w:cstheme="majorBidi" w:hint="cs"/>
          <w:sz w:val="24"/>
          <w:szCs w:val="24"/>
          <w:rtl/>
        </w:rPr>
        <w:t>זה שמקלים את פני התינוק כ</w:t>
      </w:r>
      <w:r w:rsidRPr="00FD4C0C">
        <w:rPr>
          <w:rFonts w:asciiTheme="majorBidi" w:hAnsiTheme="majorBidi" w:cstheme="majorBidi"/>
          <w:sz w:val="24"/>
          <w:szCs w:val="24"/>
          <w:rtl/>
        </w:rPr>
        <w:t xml:space="preserve">קבלת פני צדיק, </w:t>
      </w:r>
      <w:r w:rsidR="0096552F">
        <w:rPr>
          <w:rFonts w:asciiTheme="majorBidi" w:hAnsiTheme="majorBidi" w:cstheme="majorBidi" w:hint="cs"/>
          <w:sz w:val="24"/>
          <w:szCs w:val="24"/>
          <w:rtl/>
        </w:rPr>
        <w:t>הרי ש</w:t>
      </w:r>
      <w:r w:rsidRPr="00FD4C0C">
        <w:rPr>
          <w:rFonts w:asciiTheme="majorBidi" w:hAnsiTheme="majorBidi" w:cstheme="majorBidi"/>
          <w:sz w:val="24"/>
          <w:szCs w:val="24"/>
          <w:rtl/>
        </w:rPr>
        <w:t>ב</w:t>
      </w:r>
      <w:r w:rsidR="0096552F">
        <w:rPr>
          <w:rFonts w:asciiTheme="majorBidi" w:hAnsiTheme="majorBidi" w:cstheme="majorBidi" w:hint="cs"/>
          <w:sz w:val="24"/>
          <w:szCs w:val="24"/>
          <w:rtl/>
        </w:rPr>
        <w:t>ו</w:t>
      </w:r>
      <w:r w:rsidRPr="00FD4C0C">
        <w:rPr>
          <w:rFonts w:asciiTheme="majorBidi" w:hAnsiTheme="majorBidi" w:cstheme="majorBidi"/>
          <w:sz w:val="24"/>
          <w:szCs w:val="24"/>
          <w:rtl/>
        </w:rPr>
        <w:t>ודאי צריך שהתינוק ימצא בשמחה כדי להקביל את פניו.</w:t>
      </w:r>
    </w:p>
  </w:footnote>
  <w:footnote w:id="259">
    <w:p w14:paraId="425C04E9" w14:textId="555BF3E7" w:rsidR="001D296E"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וכדאיתא במדרש תנחומא </w:t>
      </w:r>
      <w:r w:rsidRPr="001D296E">
        <w:rPr>
          <w:rFonts w:asciiTheme="majorBidi" w:hAnsiTheme="majorBidi" w:cstheme="majorBidi"/>
          <w:sz w:val="22"/>
          <w:szCs w:val="22"/>
          <w:rtl/>
        </w:rPr>
        <w:t>(חיי שרה סימן ג)</w:t>
      </w:r>
      <w:r w:rsidRPr="00FD4C0C">
        <w:rPr>
          <w:rFonts w:asciiTheme="majorBidi" w:hAnsiTheme="majorBidi" w:cstheme="majorBidi"/>
          <w:sz w:val="24"/>
          <w:szCs w:val="24"/>
          <w:rtl/>
        </w:rPr>
        <w:t xml:space="preserve"> שלושה דברים אין אדם רוצה שיצא לו כו' ונקבה בבניו וכו'. וכן איתא בב"ב </w:t>
      </w:r>
      <w:r w:rsidRPr="001D296E">
        <w:rPr>
          <w:rFonts w:asciiTheme="majorBidi" w:hAnsiTheme="majorBidi" w:cstheme="majorBidi"/>
          <w:sz w:val="22"/>
          <w:szCs w:val="22"/>
          <w:rtl/>
        </w:rPr>
        <w:t>(טז:)</w:t>
      </w:r>
      <w:r w:rsidRPr="00FD4C0C">
        <w:rPr>
          <w:rFonts w:asciiTheme="majorBidi" w:hAnsiTheme="majorBidi" w:cstheme="majorBidi"/>
          <w:sz w:val="24"/>
          <w:szCs w:val="24"/>
          <w:rtl/>
        </w:rPr>
        <w:t xml:space="preserve"> רבי שמעון ברבי אתיליד ליה ברתא הוה קא חליש אדעתיה כו' אי אפשר לעולם בלא זכרים ובלא נקבות, אלא אשרי מי שבניו זכרים אוי לו למי שבנותיו נקבות. ובנידה </w:t>
      </w:r>
      <w:r w:rsidRPr="001D296E">
        <w:rPr>
          <w:rFonts w:asciiTheme="majorBidi" w:hAnsiTheme="majorBidi" w:cstheme="majorBidi"/>
          <w:sz w:val="22"/>
          <w:szCs w:val="22"/>
          <w:rtl/>
        </w:rPr>
        <w:t>(לא:)</w:t>
      </w:r>
      <w:r w:rsidRPr="00FD4C0C">
        <w:rPr>
          <w:rFonts w:asciiTheme="majorBidi" w:hAnsiTheme="majorBidi" w:cstheme="majorBidi"/>
          <w:sz w:val="24"/>
          <w:szCs w:val="24"/>
          <w:rtl/>
        </w:rPr>
        <w:t xml:space="preserve"> אמרי' כיון שבא זכר לעולם בא שלום לעולם וכו'.</w:t>
      </w:r>
      <w:r w:rsidR="001D296E">
        <w:rPr>
          <w:rFonts w:asciiTheme="majorBidi" w:hAnsiTheme="majorBidi" w:cstheme="majorBidi" w:hint="cs"/>
          <w:sz w:val="24"/>
          <w:szCs w:val="24"/>
          <w:rtl/>
        </w:rPr>
        <w:t xml:space="preserve"> ו</w:t>
      </w:r>
      <w:r w:rsidR="001D296E" w:rsidRPr="00FD4C0C">
        <w:rPr>
          <w:rFonts w:asciiTheme="majorBidi" w:hAnsiTheme="majorBidi" w:cstheme="majorBidi"/>
          <w:sz w:val="24"/>
          <w:szCs w:val="24"/>
          <w:rtl/>
        </w:rPr>
        <w:t xml:space="preserve">כן במו"ק </w:t>
      </w:r>
      <w:r w:rsidR="001D296E" w:rsidRPr="001D296E">
        <w:rPr>
          <w:rFonts w:asciiTheme="majorBidi" w:hAnsiTheme="majorBidi" w:cstheme="majorBidi"/>
          <w:sz w:val="22"/>
          <w:szCs w:val="22"/>
          <w:rtl/>
        </w:rPr>
        <w:t>(ט.)</w:t>
      </w:r>
      <w:r w:rsidR="001D296E" w:rsidRPr="00FD4C0C">
        <w:rPr>
          <w:rFonts w:asciiTheme="majorBidi" w:hAnsiTheme="majorBidi" w:cstheme="majorBidi"/>
          <w:sz w:val="24"/>
          <w:szCs w:val="24"/>
          <w:rtl/>
        </w:rPr>
        <w:t xml:space="preserve"> אמרי' וילכו לאוהלים שמחים וטובי לב, טובי לב שנתעברה כל א' אשתו זכר.</w:t>
      </w:r>
    </w:p>
    <w:p w14:paraId="48455C2F" w14:textId="43A8C31A" w:rsidR="00C73060" w:rsidRPr="00FD4C0C" w:rsidRDefault="00C73060" w:rsidP="001D296E">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ובמצודות דוד על הפס' והמליטה זכר </w:t>
      </w:r>
      <w:r w:rsidRPr="001D296E">
        <w:rPr>
          <w:rFonts w:asciiTheme="majorBidi" w:hAnsiTheme="majorBidi" w:cstheme="majorBidi"/>
          <w:sz w:val="22"/>
          <w:szCs w:val="22"/>
          <w:rtl/>
        </w:rPr>
        <w:t>(ישעיה סו, ז)</w:t>
      </w:r>
      <w:r w:rsidRPr="00FD4C0C">
        <w:rPr>
          <w:rFonts w:asciiTheme="majorBidi" w:hAnsiTheme="majorBidi" w:cstheme="majorBidi"/>
          <w:sz w:val="24"/>
          <w:szCs w:val="24"/>
          <w:rtl/>
        </w:rPr>
        <w:t xml:space="preserve"> כתב: "והמליטה זכר, וילדה זכר לפי שתרבה השמחה בלידת זכר מבלידת נקבה אמר והמליטה זכר לפי גודל השמחה". וכן אמרי' בברכות </w:t>
      </w:r>
      <w:r w:rsidRPr="001D296E">
        <w:rPr>
          <w:rFonts w:asciiTheme="majorBidi" w:hAnsiTheme="majorBidi" w:cstheme="majorBidi"/>
          <w:sz w:val="22"/>
          <w:szCs w:val="22"/>
          <w:rtl/>
        </w:rPr>
        <w:t>(נט:)</w:t>
      </w:r>
      <w:r w:rsidRPr="00FD4C0C">
        <w:rPr>
          <w:rFonts w:asciiTheme="majorBidi" w:hAnsiTheme="majorBidi" w:cstheme="majorBidi"/>
          <w:sz w:val="24"/>
          <w:szCs w:val="24"/>
          <w:rtl/>
        </w:rPr>
        <w:t xml:space="preserve"> ילדה אשתו זכר מברך הטוב והמטיב ששמחתם של ההורים גדולה יותר (ולכן </w:t>
      </w:r>
      <w:r w:rsidR="001D296E">
        <w:rPr>
          <w:rFonts w:asciiTheme="majorBidi" w:hAnsiTheme="majorBidi" w:cstheme="majorBidi" w:hint="cs"/>
          <w:sz w:val="24"/>
          <w:szCs w:val="24"/>
          <w:rtl/>
        </w:rPr>
        <w:t>י"א ש</w:t>
      </w:r>
      <w:r w:rsidRPr="00FD4C0C">
        <w:rPr>
          <w:rFonts w:asciiTheme="majorBidi" w:hAnsiTheme="majorBidi" w:cstheme="majorBidi"/>
          <w:sz w:val="24"/>
          <w:szCs w:val="24"/>
          <w:rtl/>
        </w:rPr>
        <w:t>בלידת בת אין מברכים כן</w:t>
      </w:r>
      <w:r w:rsidR="001D296E">
        <w:rPr>
          <w:rFonts w:asciiTheme="majorBidi" w:hAnsiTheme="majorBidi" w:cstheme="majorBidi" w:hint="cs"/>
          <w:sz w:val="24"/>
          <w:szCs w:val="24"/>
          <w:rtl/>
        </w:rPr>
        <w:t>, אך במקו"א הוכחתי שאין הדין כן</w:t>
      </w:r>
      <w:r w:rsidRPr="00FD4C0C">
        <w:rPr>
          <w:rFonts w:asciiTheme="majorBidi" w:hAnsiTheme="majorBidi" w:cstheme="majorBidi"/>
          <w:sz w:val="24"/>
          <w:szCs w:val="24"/>
          <w:rtl/>
        </w:rPr>
        <w:t>).</w:t>
      </w:r>
    </w:p>
  </w:footnote>
  <w:footnote w:id="260">
    <w:p w14:paraId="3E077B01" w14:textId="77777777" w:rsidR="00E111E9" w:rsidRPr="00236344" w:rsidRDefault="00E111E9" w:rsidP="00E111E9">
      <w:pPr>
        <w:pStyle w:val="a7"/>
        <w:spacing w:after="120"/>
        <w:jc w:val="both"/>
        <w:rPr>
          <w:rFonts w:asciiTheme="majorBidi" w:hAnsiTheme="majorBidi" w:cstheme="majorBidi"/>
          <w:sz w:val="24"/>
          <w:szCs w:val="24"/>
          <w:rtl/>
        </w:rPr>
      </w:pPr>
      <w:r w:rsidRPr="00236344">
        <w:rPr>
          <w:rStyle w:val="a9"/>
          <w:rFonts w:asciiTheme="majorBidi" w:hAnsiTheme="majorBidi" w:cstheme="majorBidi"/>
          <w:sz w:val="24"/>
          <w:szCs w:val="24"/>
        </w:rPr>
        <w:footnoteRef/>
      </w:r>
      <w:r w:rsidRPr="00236344">
        <w:rPr>
          <w:rFonts w:asciiTheme="majorBidi" w:hAnsiTheme="majorBidi" w:cstheme="majorBidi"/>
          <w:sz w:val="24"/>
          <w:szCs w:val="24"/>
          <w:rtl/>
        </w:rPr>
        <w:t xml:space="preserve"> עי' בירו' </w:t>
      </w:r>
      <w:r w:rsidRPr="00236344">
        <w:rPr>
          <w:rFonts w:asciiTheme="majorBidi" w:hAnsiTheme="majorBidi" w:cstheme="majorBidi"/>
          <w:sz w:val="22"/>
          <w:szCs w:val="22"/>
          <w:rtl/>
        </w:rPr>
        <w:t>(סוטה ח, ד)</w:t>
      </w:r>
      <w:r w:rsidRPr="00236344">
        <w:rPr>
          <w:rFonts w:asciiTheme="majorBidi" w:hAnsiTheme="majorBidi" w:cstheme="majorBidi"/>
          <w:sz w:val="24"/>
          <w:szCs w:val="24"/>
          <w:rtl/>
        </w:rPr>
        <w:t xml:space="preserve">, </w:t>
      </w:r>
      <w:r>
        <w:rPr>
          <w:rFonts w:asciiTheme="majorBidi" w:hAnsiTheme="majorBidi" w:cstheme="majorBidi" w:hint="cs"/>
          <w:sz w:val="24"/>
          <w:szCs w:val="24"/>
          <w:rtl/>
        </w:rPr>
        <w:t>ב</w:t>
      </w:r>
      <w:r w:rsidRPr="00236344">
        <w:rPr>
          <w:rFonts w:asciiTheme="majorBidi" w:hAnsiTheme="majorBidi" w:cstheme="majorBidi"/>
          <w:sz w:val="24"/>
          <w:szCs w:val="24"/>
          <w:rtl/>
        </w:rPr>
        <w:t xml:space="preserve">ספר השרשים לרד"ק </w:t>
      </w:r>
      <w:r w:rsidRPr="00236344">
        <w:rPr>
          <w:rFonts w:asciiTheme="majorBidi" w:hAnsiTheme="majorBidi" w:cstheme="majorBidi"/>
          <w:sz w:val="22"/>
          <w:szCs w:val="22"/>
          <w:rtl/>
        </w:rPr>
        <w:t>(ערך חנך)</w:t>
      </w:r>
      <w:r w:rsidRPr="00236344">
        <w:rPr>
          <w:rFonts w:asciiTheme="majorBidi" w:hAnsiTheme="majorBidi" w:cstheme="majorBidi"/>
          <w:sz w:val="24"/>
          <w:szCs w:val="24"/>
          <w:rtl/>
        </w:rPr>
        <w:t>, ב</w:t>
      </w:r>
      <w:r>
        <w:rPr>
          <w:rFonts w:asciiTheme="majorBidi" w:hAnsiTheme="majorBidi" w:cstheme="majorBidi" w:hint="cs"/>
          <w:sz w:val="24"/>
          <w:szCs w:val="24"/>
          <w:rtl/>
        </w:rPr>
        <w:t>ב</w:t>
      </w:r>
      <w:r w:rsidRPr="00236344">
        <w:rPr>
          <w:rFonts w:asciiTheme="majorBidi" w:hAnsiTheme="majorBidi" w:cstheme="majorBidi"/>
          <w:sz w:val="24"/>
          <w:szCs w:val="24"/>
          <w:rtl/>
        </w:rPr>
        <w:t>אר שבע</w:t>
      </w:r>
      <w:r>
        <w:rPr>
          <w:rFonts w:asciiTheme="majorBidi" w:hAnsiTheme="majorBidi" w:cstheme="majorBidi" w:hint="cs"/>
          <w:sz w:val="24"/>
          <w:szCs w:val="24"/>
          <w:rtl/>
        </w:rPr>
        <w:t xml:space="preserve"> </w:t>
      </w:r>
      <w:r w:rsidRPr="00236344">
        <w:rPr>
          <w:rFonts w:asciiTheme="majorBidi" w:hAnsiTheme="majorBidi" w:cstheme="majorBidi"/>
          <w:sz w:val="22"/>
          <w:szCs w:val="22"/>
          <w:rtl/>
        </w:rPr>
        <w:t>(סימן ע)</w:t>
      </w:r>
      <w:r w:rsidRPr="00236344">
        <w:rPr>
          <w:rFonts w:asciiTheme="majorBidi" w:hAnsiTheme="majorBidi" w:cstheme="majorBidi"/>
          <w:sz w:val="24"/>
          <w:szCs w:val="24"/>
          <w:rtl/>
        </w:rPr>
        <w:t xml:space="preserve"> ובברכת ראובן שלמה </w:t>
      </w:r>
      <w:r w:rsidRPr="00236344">
        <w:rPr>
          <w:rFonts w:asciiTheme="majorBidi" w:hAnsiTheme="majorBidi" w:cstheme="majorBidi"/>
          <w:sz w:val="22"/>
          <w:szCs w:val="22"/>
          <w:rtl/>
        </w:rPr>
        <w:t>(ח"ו סימ</w:t>
      </w:r>
      <w:r>
        <w:rPr>
          <w:rFonts w:asciiTheme="majorBidi" w:hAnsiTheme="majorBidi" w:cstheme="majorBidi" w:hint="cs"/>
          <w:sz w:val="22"/>
          <w:szCs w:val="22"/>
          <w:rtl/>
        </w:rPr>
        <w:t>ן</w:t>
      </w:r>
      <w:r w:rsidRPr="00236344">
        <w:rPr>
          <w:rFonts w:asciiTheme="majorBidi" w:hAnsiTheme="majorBidi" w:cstheme="majorBidi"/>
          <w:sz w:val="22"/>
          <w:szCs w:val="22"/>
          <w:rtl/>
        </w:rPr>
        <w:t xml:space="preserve"> לז)</w:t>
      </w:r>
      <w:r w:rsidRPr="00236344">
        <w:rPr>
          <w:rFonts w:asciiTheme="majorBidi" w:hAnsiTheme="majorBidi" w:cstheme="majorBidi"/>
          <w:sz w:val="24"/>
          <w:szCs w:val="24"/>
          <w:rtl/>
        </w:rPr>
        <w:t>.</w:t>
      </w:r>
    </w:p>
  </w:footnote>
  <w:footnote w:id="261">
    <w:p w14:paraId="393E591D" w14:textId="46F74B34" w:rsidR="00ED1697" w:rsidRPr="00A75168" w:rsidRDefault="00ED1697" w:rsidP="00236344">
      <w:pPr>
        <w:pStyle w:val="a7"/>
        <w:spacing w:after="120"/>
        <w:jc w:val="both"/>
        <w:rPr>
          <w:rFonts w:asciiTheme="majorBidi" w:hAnsiTheme="majorBidi" w:cstheme="majorBidi"/>
          <w:sz w:val="24"/>
          <w:szCs w:val="24"/>
          <w:rtl/>
        </w:rPr>
      </w:pPr>
      <w:r w:rsidRPr="00A75168">
        <w:rPr>
          <w:rStyle w:val="a9"/>
          <w:rFonts w:asciiTheme="majorBidi" w:hAnsiTheme="majorBidi" w:cstheme="majorBidi"/>
          <w:sz w:val="24"/>
          <w:szCs w:val="24"/>
        </w:rPr>
        <w:footnoteRef/>
      </w:r>
      <w:r w:rsidRPr="00A75168">
        <w:rPr>
          <w:rFonts w:asciiTheme="majorBidi" w:hAnsiTheme="majorBidi" w:cstheme="majorBidi"/>
          <w:sz w:val="24"/>
          <w:szCs w:val="24"/>
          <w:rtl/>
        </w:rPr>
        <w:t xml:space="preserve"> </w:t>
      </w:r>
      <w:r w:rsidR="00A75168" w:rsidRPr="00A75168">
        <w:rPr>
          <w:rFonts w:asciiTheme="majorBidi" w:hAnsiTheme="majorBidi" w:cstheme="majorBidi"/>
          <w:sz w:val="24"/>
          <w:szCs w:val="24"/>
          <w:rtl/>
        </w:rPr>
        <w:t>עי' לקמן סי</w:t>
      </w:r>
      <w:r w:rsidR="00A75168" w:rsidRPr="00867B65">
        <w:rPr>
          <w:rFonts w:asciiTheme="majorBidi" w:hAnsiTheme="majorBidi" w:cstheme="majorBidi"/>
          <w:sz w:val="24"/>
          <w:szCs w:val="24"/>
          <w:rtl/>
        </w:rPr>
        <w:t xml:space="preserve">מן יד </w:t>
      </w:r>
      <w:r w:rsidR="00A75168" w:rsidRPr="00867B65">
        <w:rPr>
          <w:rFonts w:asciiTheme="majorBidi" w:hAnsiTheme="majorBidi" w:cstheme="majorBidi" w:hint="cs"/>
          <w:sz w:val="22"/>
          <w:szCs w:val="22"/>
          <w:rtl/>
        </w:rPr>
        <w:t>(</w:t>
      </w:r>
      <w:r w:rsidR="00A75168" w:rsidRPr="00867B65">
        <w:rPr>
          <w:rFonts w:asciiTheme="majorBidi" w:hAnsiTheme="majorBidi" w:cstheme="majorBidi"/>
          <w:sz w:val="22"/>
          <w:szCs w:val="22"/>
          <w:rtl/>
        </w:rPr>
        <w:t>אות ו</w:t>
      </w:r>
      <w:r w:rsidR="00A75168" w:rsidRPr="00867B65">
        <w:rPr>
          <w:rFonts w:asciiTheme="majorBidi" w:hAnsiTheme="majorBidi" w:cstheme="majorBidi" w:hint="cs"/>
          <w:sz w:val="22"/>
          <w:szCs w:val="22"/>
          <w:rtl/>
        </w:rPr>
        <w:t>)</w:t>
      </w:r>
      <w:r w:rsidR="00A75168" w:rsidRPr="00867B65">
        <w:rPr>
          <w:rFonts w:asciiTheme="majorBidi" w:hAnsiTheme="majorBidi" w:cstheme="majorBidi"/>
          <w:sz w:val="24"/>
          <w:szCs w:val="24"/>
          <w:rtl/>
        </w:rPr>
        <w:t>.</w:t>
      </w:r>
      <w:r w:rsidR="00A75168" w:rsidRPr="00A75168">
        <w:rPr>
          <w:rFonts w:asciiTheme="majorBidi" w:hAnsiTheme="majorBidi" w:cstheme="majorBidi"/>
          <w:sz w:val="24"/>
          <w:szCs w:val="24"/>
          <w:rtl/>
        </w:rPr>
        <w:t xml:space="preserve"> </w:t>
      </w:r>
    </w:p>
  </w:footnote>
  <w:footnote w:id="262">
    <w:p w14:paraId="55002DDE" w14:textId="71BF2746" w:rsidR="006436B6" w:rsidRPr="00236344" w:rsidRDefault="006436B6" w:rsidP="00236344">
      <w:pPr>
        <w:pStyle w:val="a7"/>
        <w:spacing w:after="120"/>
        <w:jc w:val="both"/>
        <w:rPr>
          <w:rFonts w:asciiTheme="majorBidi" w:hAnsiTheme="majorBidi" w:cstheme="majorBidi"/>
          <w:sz w:val="24"/>
          <w:szCs w:val="24"/>
          <w:rtl/>
        </w:rPr>
      </w:pPr>
      <w:r w:rsidRPr="00AB3714">
        <w:rPr>
          <w:rStyle w:val="a9"/>
          <w:rFonts w:asciiTheme="majorBidi" w:hAnsiTheme="majorBidi" w:cstheme="majorBidi"/>
          <w:sz w:val="24"/>
          <w:szCs w:val="24"/>
        </w:rPr>
        <w:footnoteRef/>
      </w:r>
      <w:r w:rsidRPr="00AB3714">
        <w:rPr>
          <w:rFonts w:asciiTheme="majorBidi" w:hAnsiTheme="majorBidi" w:cstheme="majorBidi"/>
          <w:sz w:val="24"/>
          <w:szCs w:val="24"/>
          <w:rtl/>
        </w:rPr>
        <w:t xml:space="preserve"> עי' ברמב"ן </w:t>
      </w:r>
      <w:r w:rsidRPr="00AB3714">
        <w:rPr>
          <w:rFonts w:asciiTheme="majorBidi" w:hAnsiTheme="majorBidi" w:cstheme="majorBidi"/>
          <w:sz w:val="22"/>
          <w:szCs w:val="22"/>
          <w:rtl/>
        </w:rPr>
        <w:t>(בר' כד, א)</w:t>
      </w:r>
      <w:r w:rsidRPr="00AB3714">
        <w:rPr>
          <w:rFonts w:asciiTheme="majorBidi" w:hAnsiTheme="majorBidi" w:cstheme="majorBidi"/>
          <w:sz w:val="24"/>
          <w:szCs w:val="24"/>
          <w:rtl/>
        </w:rPr>
        <w:t>,</w:t>
      </w:r>
      <w:r w:rsidR="00AB3714" w:rsidRPr="00AB3714">
        <w:rPr>
          <w:rFonts w:asciiTheme="majorBidi" w:hAnsiTheme="majorBidi" w:cstheme="majorBidi"/>
          <w:sz w:val="24"/>
          <w:szCs w:val="24"/>
          <w:rtl/>
        </w:rPr>
        <w:t xml:space="preserve"> </w:t>
      </w:r>
      <w:r w:rsidRPr="00AB3714">
        <w:rPr>
          <w:rFonts w:asciiTheme="majorBidi" w:hAnsiTheme="majorBidi" w:cstheme="majorBidi"/>
          <w:sz w:val="24"/>
          <w:szCs w:val="24"/>
          <w:rtl/>
        </w:rPr>
        <w:t xml:space="preserve">בב"ב </w:t>
      </w:r>
      <w:r w:rsidRPr="00AB3714">
        <w:rPr>
          <w:rFonts w:asciiTheme="majorBidi" w:hAnsiTheme="majorBidi" w:cstheme="majorBidi"/>
          <w:sz w:val="22"/>
          <w:szCs w:val="22"/>
          <w:rtl/>
        </w:rPr>
        <w:t>(קמא.)</w:t>
      </w:r>
      <w:r w:rsidRPr="00AB3714">
        <w:rPr>
          <w:rFonts w:asciiTheme="majorBidi" w:hAnsiTheme="majorBidi" w:cstheme="majorBidi"/>
          <w:sz w:val="24"/>
          <w:szCs w:val="24"/>
          <w:rtl/>
        </w:rPr>
        <w:t xml:space="preserve"> בדברי רב חסדא</w:t>
      </w:r>
      <w:r w:rsidR="00AB3714">
        <w:rPr>
          <w:rFonts w:asciiTheme="majorBidi" w:hAnsiTheme="majorBidi" w:cstheme="majorBidi" w:hint="cs"/>
          <w:sz w:val="24"/>
          <w:szCs w:val="24"/>
          <w:rtl/>
        </w:rPr>
        <w:t xml:space="preserve">, </w:t>
      </w:r>
      <w:r w:rsidR="00BD5615" w:rsidRPr="00AB3714">
        <w:rPr>
          <w:rFonts w:asciiTheme="majorBidi" w:hAnsiTheme="majorBidi" w:cstheme="majorBidi"/>
          <w:sz w:val="24"/>
          <w:szCs w:val="24"/>
          <w:rtl/>
        </w:rPr>
        <w:t xml:space="preserve">באוצר מדרשים </w:t>
      </w:r>
      <w:r w:rsidR="00BD5615" w:rsidRPr="00AB3714">
        <w:rPr>
          <w:rFonts w:asciiTheme="majorBidi" w:hAnsiTheme="majorBidi" w:cstheme="majorBidi"/>
          <w:sz w:val="22"/>
          <w:szCs w:val="22"/>
          <w:rtl/>
        </w:rPr>
        <w:t xml:space="preserve">(אלפא ביתא דבן סירא, אות ח) </w:t>
      </w:r>
      <w:r w:rsidR="00BD5615" w:rsidRPr="00AB3714">
        <w:rPr>
          <w:rFonts w:asciiTheme="majorBidi" w:hAnsiTheme="majorBidi" w:cstheme="majorBidi"/>
          <w:sz w:val="24"/>
          <w:szCs w:val="24"/>
          <w:rtl/>
        </w:rPr>
        <w:t>ו</w:t>
      </w:r>
      <w:r w:rsidR="00AB3714">
        <w:rPr>
          <w:rFonts w:asciiTheme="majorBidi" w:hAnsiTheme="majorBidi" w:cstheme="majorBidi" w:hint="cs"/>
          <w:sz w:val="24"/>
          <w:szCs w:val="24"/>
          <w:rtl/>
        </w:rPr>
        <w:t>בחוברת</w:t>
      </w:r>
      <w:r w:rsidR="00BD5615" w:rsidRPr="00AB3714">
        <w:rPr>
          <w:rFonts w:asciiTheme="majorBidi" w:hAnsiTheme="majorBidi" w:cstheme="majorBidi"/>
          <w:sz w:val="24"/>
          <w:szCs w:val="24"/>
          <w:rtl/>
        </w:rPr>
        <w:t xml:space="preserve"> בהדרום </w:t>
      </w:r>
      <w:r w:rsidR="00BD5615" w:rsidRPr="00AB3714">
        <w:rPr>
          <w:rFonts w:asciiTheme="majorBidi" w:hAnsiTheme="majorBidi" w:cstheme="majorBidi"/>
          <w:sz w:val="22"/>
          <w:szCs w:val="22"/>
          <w:rtl/>
        </w:rPr>
        <w:t>(</w:t>
      </w:r>
      <w:r w:rsidR="00AB3714">
        <w:rPr>
          <w:rFonts w:asciiTheme="majorBidi" w:hAnsiTheme="majorBidi" w:cstheme="majorBidi" w:hint="cs"/>
          <w:sz w:val="22"/>
          <w:szCs w:val="22"/>
          <w:rtl/>
        </w:rPr>
        <w:t>כרך</w:t>
      </w:r>
      <w:r w:rsidR="00BD5615" w:rsidRPr="00AB3714">
        <w:rPr>
          <w:rFonts w:asciiTheme="majorBidi" w:hAnsiTheme="majorBidi" w:cstheme="majorBidi"/>
          <w:sz w:val="22"/>
          <w:szCs w:val="22"/>
          <w:rtl/>
        </w:rPr>
        <w:t xml:space="preserve"> סה, מעמ' 20)</w:t>
      </w:r>
      <w:r w:rsidR="00BD5615" w:rsidRPr="00AB3714">
        <w:rPr>
          <w:rFonts w:asciiTheme="majorBidi" w:hAnsiTheme="majorBidi" w:cstheme="majorBidi"/>
          <w:sz w:val="24"/>
          <w:szCs w:val="24"/>
          <w:rtl/>
        </w:rPr>
        <w:t>.</w:t>
      </w:r>
    </w:p>
  </w:footnote>
  <w:footnote w:id="263">
    <w:p w14:paraId="27EE5317" w14:textId="77777777" w:rsidR="00C73060" w:rsidRPr="00FD4C0C" w:rsidRDefault="00C73060" w:rsidP="00236344">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וע"ש שכתב עוד טעם ע"פ הנסתר.</w:t>
      </w:r>
    </w:p>
  </w:footnote>
  <w:footnote w:id="264">
    <w:p w14:paraId="7CF64EED" w14:textId="77777777" w:rsidR="00C73060" w:rsidRPr="00FD4C0C" w:rsidRDefault="00C73060" w:rsidP="00236344">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במרגליות הים </w:t>
      </w:r>
      <w:r w:rsidRPr="00AE637D">
        <w:rPr>
          <w:rFonts w:asciiTheme="majorBidi" w:hAnsiTheme="majorBidi" w:cstheme="majorBidi"/>
          <w:sz w:val="22"/>
          <w:szCs w:val="22"/>
          <w:rtl/>
        </w:rPr>
        <w:t>(סנ' לב: בד"ה שבוע הבן)</w:t>
      </w:r>
      <w:r w:rsidRPr="00FD4C0C">
        <w:rPr>
          <w:rFonts w:asciiTheme="majorBidi" w:hAnsiTheme="majorBidi" w:cstheme="majorBidi"/>
          <w:sz w:val="24"/>
          <w:szCs w:val="24"/>
          <w:rtl/>
        </w:rPr>
        <w:t>.</w:t>
      </w:r>
    </w:p>
  </w:footnote>
  <w:footnote w:id="265">
    <w:p w14:paraId="103ED56F"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במגילת מרקחים </w:t>
      </w:r>
      <w:r w:rsidRPr="00F36621">
        <w:rPr>
          <w:rFonts w:asciiTheme="majorBidi" w:hAnsiTheme="majorBidi" w:cstheme="majorBidi"/>
          <w:sz w:val="22"/>
          <w:szCs w:val="22"/>
          <w:rtl/>
        </w:rPr>
        <w:t xml:space="preserve">(עמ' קכ) </w:t>
      </w:r>
      <w:r w:rsidRPr="00FD4C0C">
        <w:rPr>
          <w:rFonts w:asciiTheme="majorBidi" w:hAnsiTheme="majorBidi" w:cstheme="majorBidi"/>
          <w:sz w:val="24"/>
          <w:szCs w:val="24"/>
          <w:rtl/>
        </w:rPr>
        <w:t>בביאור שכתב בזה.</w:t>
      </w:r>
    </w:p>
  </w:footnote>
  <w:footnote w:id="266">
    <w:p w14:paraId="558EB633"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אמנם לעיל </w:t>
      </w:r>
      <w:r w:rsidRPr="00F36621">
        <w:rPr>
          <w:rFonts w:asciiTheme="majorBidi" w:hAnsiTheme="majorBidi" w:cstheme="majorBidi"/>
          <w:sz w:val="22"/>
          <w:szCs w:val="22"/>
          <w:rtl/>
        </w:rPr>
        <w:t xml:space="preserve">(אות א) </w:t>
      </w:r>
      <w:r w:rsidRPr="00FD4C0C">
        <w:rPr>
          <w:rFonts w:asciiTheme="majorBidi" w:hAnsiTheme="majorBidi" w:cstheme="majorBidi"/>
          <w:sz w:val="24"/>
          <w:szCs w:val="24"/>
          <w:rtl/>
        </w:rPr>
        <w:t>התבאר שלפי רוב הראשונים שבוע הבן היינו ברית מילה, ולא שלום זכר.</w:t>
      </w:r>
    </w:p>
  </w:footnote>
  <w:footnote w:id="267">
    <w:p w14:paraId="5EF0A92D"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וע"ע שם </w:t>
      </w:r>
      <w:r w:rsidRPr="00D91616">
        <w:rPr>
          <w:rFonts w:asciiTheme="majorBidi" w:hAnsiTheme="majorBidi" w:cstheme="majorBidi"/>
          <w:sz w:val="22"/>
          <w:szCs w:val="22"/>
          <w:rtl/>
        </w:rPr>
        <w:t xml:space="preserve">(אות רכה) </w:t>
      </w:r>
      <w:r w:rsidRPr="00FD4C0C">
        <w:rPr>
          <w:rFonts w:asciiTheme="majorBidi" w:hAnsiTheme="majorBidi" w:cstheme="majorBidi"/>
          <w:sz w:val="24"/>
          <w:szCs w:val="24"/>
          <w:rtl/>
        </w:rPr>
        <w:t>שכתב עוד ביאור בשם האמרי אש.</w:t>
      </w:r>
    </w:p>
  </w:footnote>
  <w:footnote w:id="268">
    <w:p w14:paraId="51971DB4" w14:textId="48C0BE44"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עוד כתבו בשם הפחד יצחק ש'זכר' שווה בגימטריא 'ברכה'</w:t>
      </w:r>
      <w:r w:rsidR="00BF13CF">
        <w:rPr>
          <w:rFonts w:asciiTheme="majorBidi" w:hAnsiTheme="majorBidi" w:cstheme="majorBidi" w:hint="cs"/>
          <w:sz w:val="24"/>
          <w:szCs w:val="24"/>
          <w:rtl/>
        </w:rPr>
        <w:t>.</w:t>
      </w:r>
    </w:p>
  </w:footnote>
  <w:footnote w:id="269">
    <w:p w14:paraId="2D5B73F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בס' פסקים ותשובות </w:t>
      </w:r>
      <w:r w:rsidRPr="000948FC">
        <w:rPr>
          <w:rFonts w:asciiTheme="majorBidi" w:hAnsiTheme="majorBidi" w:cstheme="majorBidi"/>
          <w:sz w:val="22"/>
          <w:szCs w:val="22"/>
          <w:rtl/>
        </w:rPr>
        <w:t xml:space="preserve">(סימן רסה אות מא הערה 397) </w:t>
      </w:r>
      <w:r w:rsidRPr="00FD4C0C">
        <w:rPr>
          <w:rFonts w:asciiTheme="majorBidi" w:hAnsiTheme="majorBidi" w:cstheme="majorBidi"/>
          <w:sz w:val="24"/>
          <w:szCs w:val="24"/>
          <w:rtl/>
        </w:rPr>
        <w:t>ומהמשך דברינו יתבאר שדבריו נדחים.</w:t>
      </w:r>
    </w:p>
  </w:footnote>
  <w:footnote w:id="270">
    <w:p w14:paraId="287D4C1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והתוס' רא"ש </w:t>
      </w:r>
      <w:r w:rsidRPr="00BF13CF">
        <w:rPr>
          <w:rFonts w:asciiTheme="majorBidi" w:hAnsiTheme="majorBidi" w:cstheme="majorBidi"/>
          <w:sz w:val="22"/>
          <w:szCs w:val="22"/>
          <w:rtl/>
        </w:rPr>
        <w:t xml:space="preserve">(שבת י: בד"ה סעודה) </w:t>
      </w:r>
      <w:r w:rsidRPr="00FD4C0C">
        <w:rPr>
          <w:rFonts w:asciiTheme="majorBidi" w:hAnsiTheme="majorBidi" w:cstheme="majorBidi"/>
          <w:sz w:val="24"/>
          <w:szCs w:val="24"/>
          <w:rtl/>
        </w:rPr>
        <w:t>לא כתב כלל את סעודת ישוע הבן.</w:t>
      </w:r>
    </w:p>
  </w:footnote>
  <w:footnote w:id="271">
    <w:p w14:paraId="69DDA589"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ואין נר' שכוונתו לשמחה שהיו עושים בנוסף בשבת בבוקר, וכמו שהבאנו לעיל </w:t>
      </w:r>
      <w:r w:rsidRPr="00BF13CF">
        <w:rPr>
          <w:rFonts w:asciiTheme="majorBidi" w:hAnsiTheme="majorBidi" w:cstheme="majorBidi"/>
          <w:sz w:val="22"/>
          <w:szCs w:val="22"/>
          <w:rtl/>
        </w:rPr>
        <w:t xml:space="preserve">(אות ג) </w:t>
      </w:r>
      <w:r w:rsidRPr="00FD4C0C">
        <w:rPr>
          <w:rFonts w:asciiTheme="majorBidi" w:hAnsiTheme="majorBidi" w:cstheme="majorBidi"/>
          <w:sz w:val="24"/>
          <w:szCs w:val="24"/>
          <w:rtl/>
        </w:rPr>
        <w:t>בשם הדרישה והערוה"ש.</w:t>
      </w:r>
    </w:p>
  </w:footnote>
  <w:footnote w:id="272">
    <w:p w14:paraId="77247107" w14:textId="0B0718F4" w:rsidR="00C73060" w:rsidRPr="00FD4C0C" w:rsidRDefault="00C73060" w:rsidP="00BF13CF">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בקובץ המאור </w:t>
      </w:r>
      <w:r w:rsidRPr="00BF13CF">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שרצה להוכיח מהתוס' בפס' </w:t>
      </w:r>
      <w:r w:rsidRPr="00BF13CF">
        <w:rPr>
          <w:rFonts w:asciiTheme="majorBidi" w:hAnsiTheme="majorBidi" w:cstheme="majorBidi"/>
          <w:sz w:val="22"/>
          <w:szCs w:val="22"/>
          <w:rtl/>
        </w:rPr>
        <w:t xml:space="preserve">(קא. בד"ה טעימה מידי) </w:t>
      </w:r>
      <w:r w:rsidRPr="00FD4C0C">
        <w:rPr>
          <w:rFonts w:asciiTheme="majorBidi" w:hAnsiTheme="majorBidi" w:cstheme="majorBidi"/>
          <w:sz w:val="24"/>
          <w:szCs w:val="24"/>
          <w:rtl/>
        </w:rPr>
        <w:t>שטעימה היא בלחם דוקא.</w:t>
      </w:r>
      <w:r w:rsidR="00BF13CF">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ונ"ל שאין התוס' הנ"ל קשור לנידו"ד כלל, שאין כוונת התוס' שבכל מקום שכתוב טעימה בעי' לחם, אלא הם מבארים שכוונת הגמ' שמה היא לטעימה ע"י לחם. ומה עוד שאצלנו לא כתוב בגמ' טעימה שנדרוש בגזרה שווה שאף כאן הטעימה היא בלחם. והרי התוס' </w:t>
      </w:r>
      <w:r w:rsidRPr="00BF13CF">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כתבו שבסעודה שלישית לא בעי' לחם אע"פ שהיא סעודת מצוה, ומניין שאצלנו ג"כ לא נימא הכי. </w:t>
      </w:r>
      <w:r w:rsidR="00BF13CF">
        <w:rPr>
          <w:rFonts w:asciiTheme="majorBidi" w:hAnsiTheme="majorBidi" w:cstheme="majorBidi" w:hint="cs"/>
          <w:sz w:val="24"/>
          <w:szCs w:val="24"/>
          <w:rtl/>
        </w:rPr>
        <w:t>וזה ברור.</w:t>
      </w:r>
    </w:p>
  </w:footnote>
  <w:footnote w:id="273">
    <w:p w14:paraId="4C1107D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ויל"ע במג"א </w:t>
      </w:r>
      <w:r w:rsidRPr="00BA2570">
        <w:rPr>
          <w:rFonts w:asciiTheme="majorBidi" w:hAnsiTheme="majorBidi" w:cstheme="majorBidi"/>
          <w:sz w:val="22"/>
          <w:szCs w:val="22"/>
          <w:rtl/>
        </w:rPr>
        <w:t xml:space="preserve">(או"ח סימן תקנא ס"ק י) </w:t>
      </w:r>
      <w:r w:rsidRPr="00FD4C0C">
        <w:rPr>
          <w:rFonts w:asciiTheme="majorBidi" w:hAnsiTheme="majorBidi" w:cstheme="majorBidi"/>
          <w:sz w:val="24"/>
          <w:szCs w:val="24"/>
          <w:rtl/>
        </w:rPr>
        <w:t>שכתב שאם אוכלים רק מיני מרקחים לא הוי סעודה, ולכאו' מאצלנו יש להוכיח לא כן.</w:t>
      </w:r>
    </w:p>
  </w:footnote>
  <w:footnote w:id="274">
    <w:p w14:paraId="446684F8"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היעב"ץ </w:t>
      </w:r>
      <w:r w:rsidRPr="00BA2570">
        <w:rPr>
          <w:rFonts w:asciiTheme="majorBidi" w:hAnsiTheme="majorBidi" w:cstheme="majorBidi"/>
          <w:sz w:val="22"/>
          <w:szCs w:val="22"/>
          <w:rtl/>
        </w:rPr>
        <w:t>(מגדל עז, ברכת שמים)</w:t>
      </w:r>
      <w:r w:rsidRPr="00FD4C0C">
        <w:rPr>
          <w:rFonts w:asciiTheme="majorBidi" w:hAnsiTheme="majorBidi" w:cstheme="majorBidi"/>
          <w:sz w:val="24"/>
          <w:szCs w:val="24"/>
          <w:rtl/>
        </w:rPr>
        <w:t xml:space="preserve">, החכמ"א </w:t>
      </w:r>
      <w:r w:rsidRPr="00BA2570">
        <w:rPr>
          <w:rFonts w:asciiTheme="majorBidi" w:hAnsiTheme="majorBidi" w:cstheme="majorBidi"/>
          <w:sz w:val="22"/>
          <w:szCs w:val="22"/>
          <w:rtl/>
        </w:rPr>
        <w:t>(כלל קמט סעיף כד)</w:t>
      </w:r>
      <w:r w:rsidRPr="00FD4C0C">
        <w:rPr>
          <w:rFonts w:asciiTheme="majorBidi" w:hAnsiTheme="majorBidi" w:cstheme="majorBidi"/>
          <w:sz w:val="24"/>
          <w:szCs w:val="24"/>
          <w:rtl/>
        </w:rPr>
        <w:t xml:space="preserve">, הקיצור שו"ע </w:t>
      </w:r>
      <w:r w:rsidRPr="00BA2570">
        <w:rPr>
          <w:rFonts w:asciiTheme="majorBidi" w:hAnsiTheme="majorBidi" w:cstheme="majorBidi"/>
          <w:sz w:val="22"/>
          <w:szCs w:val="22"/>
          <w:rtl/>
        </w:rPr>
        <w:t>(קסג, ח)</w:t>
      </w:r>
      <w:r w:rsidRPr="00FD4C0C">
        <w:rPr>
          <w:rFonts w:asciiTheme="majorBidi" w:hAnsiTheme="majorBidi" w:cstheme="majorBidi"/>
          <w:sz w:val="24"/>
          <w:szCs w:val="24"/>
          <w:rtl/>
        </w:rPr>
        <w:t xml:space="preserve">, הערוה"ש </w:t>
      </w:r>
      <w:r w:rsidRPr="00F41837">
        <w:rPr>
          <w:rFonts w:asciiTheme="majorBidi" w:hAnsiTheme="majorBidi" w:cstheme="majorBidi"/>
          <w:sz w:val="22"/>
          <w:szCs w:val="22"/>
          <w:rtl/>
        </w:rPr>
        <w:t>(שם)</w:t>
      </w:r>
      <w:r w:rsidRPr="00FD4C0C">
        <w:rPr>
          <w:rFonts w:asciiTheme="majorBidi" w:hAnsiTheme="majorBidi" w:cstheme="majorBidi"/>
          <w:sz w:val="24"/>
          <w:szCs w:val="24"/>
          <w:rtl/>
        </w:rPr>
        <w:t xml:space="preserve">, אוצר הברית </w:t>
      </w:r>
      <w:r w:rsidRPr="00F41837">
        <w:rPr>
          <w:rFonts w:asciiTheme="majorBidi" w:hAnsiTheme="majorBidi" w:cstheme="majorBidi"/>
          <w:sz w:val="22"/>
          <w:szCs w:val="22"/>
          <w:rtl/>
        </w:rPr>
        <w:t>(סימן ב סעיף ו)</w:t>
      </w:r>
      <w:r w:rsidRPr="00FD4C0C">
        <w:rPr>
          <w:rFonts w:asciiTheme="majorBidi" w:hAnsiTheme="majorBidi" w:cstheme="majorBidi"/>
          <w:sz w:val="24"/>
          <w:szCs w:val="24"/>
          <w:rtl/>
        </w:rPr>
        <w:t xml:space="preserve">, ביום השמיני </w:t>
      </w:r>
      <w:r w:rsidRPr="00F41837">
        <w:rPr>
          <w:rFonts w:asciiTheme="majorBidi" w:hAnsiTheme="majorBidi" w:cstheme="majorBidi"/>
          <w:sz w:val="22"/>
          <w:szCs w:val="22"/>
          <w:rtl/>
        </w:rPr>
        <w:t>(עמ' כו)</w:t>
      </w:r>
      <w:r w:rsidRPr="00FD4C0C">
        <w:rPr>
          <w:rFonts w:asciiTheme="majorBidi" w:hAnsiTheme="majorBidi" w:cstheme="majorBidi"/>
          <w:sz w:val="24"/>
          <w:szCs w:val="24"/>
          <w:rtl/>
        </w:rPr>
        <w:t xml:space="preserve"> ועוד אחרונים.</w:t>
      </w:r>
    </w:p>
  </w:footnote>
  <w:footnote w:id="275">
    <w:p w14:paraId="3EF0FB19" w14:textId="77777777" w:rsidR="00F41837"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לגבי המנהג לאכול עדשים, עי' באוצר דינים ומנהגים </w:t>
      </w:r>
      <w:r w:rsidRPr="00F41837">
        <w:rPr>
          <w:rFonts w:asciiTheme="majorBidi" w:hAnsiTheme="majorBidi" w:cstheme="majorBidi"/>
          <w:sz w:val="22"/>
          <w:szCs w:val="22"/>
          <w:rtl/>
        </w:rPr>
        <w:t>(ערך שלום זכר)</w:t>
      </w:r>
      <w:r w:rsidRPr="00FD4C0C">
        <w:rPr>
          <w:rFonts w:asciiTheme="majorBidi" w:hAnsiTheme="majorBidi" w:cstheme="majorBidi"/>
          <w:sz w:val="24"/>
          <w:szCs w:val="24"/>
          <w:rtl/>
        </w:rPr>
        <w:t xml:space="preserve">, באות חיים ושלום ובכורת הברית </w:t>
      </w:r>
      <w:r w:rsidRPr="00F41837">
        <w:rPr>
          <w:rFonts w:asciiTheme="majorBidi" w:hAnsiTheme="majorBidi" w:cstheme="majorBidi"/>
          <w:sz w:val="22"/>
          <w:szCs w:val="22"/>
          <w:rtl/>
        </w:rPr>
        <w:t>(סימן רסה ס"ק חי)</w:t>
      </w:r>
      <w:r w:rsidRPr="00FD4C0C">
        <w:rPr>
          <w:rFonts w:asciiTheme="majorBidi" w:hAnsiTheme="majorBidi" w:cstheme="majorBidi"/>
          <w:sz w:val="24"/>
          <w:szCs w:val="24"/>
          <w:rtl/>
        </w:rPr>
        <w:t>.</w:t>
      </w:r>
    </w:p>
    <w:p w14:paraId="0D771083" w14:textId="77777777" w:rsidR="00F41837"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ולגבי המנהג לאכול חומוס, עי' בס' עושין השמחה </w:t>
      </w:r>
      <w:r w:rsidRPr="00F41837">
        <w:rPr>
          <w:rFonts w:asciiTheme="majorBidi" w:hAnsiTheme="majorBidi" w:cstheme="majorBidi"/>
          <w:sz w:val="22"/>
          <w:szCs w:val="22"/>
          <w:rtl/>
        </w:rPr>
        <w:t>(פ"ב)</w:t>
      </w:r>
      <w:r w:rsidRPr="00FD4C0C">
        <w:rPr>
          <w:rFonts w:asciiTheme="majorBidi" w:hAnsiTheme="majorBidi" w:cstheme="majorBidi"/>
          <w:sz w:val="24"/>
          <w:szCs w:val="24"/>
          <w:rtl/>
        </w:rPr>
        <w:t>.</w:t>
      </w:r>
    </w:p>
    <w:p w14:paraId="2C07EAF9" w14:textId="3673A469"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ולגבי המנהג לאכול אגוזים, עי' בזוהר הברית </w:t>
      </w:r>
      <w:r w:rsidRPr="00F41837">
        <w:rPr>
          <w:rFonts w:asciiTheme="majorBidi" w:hAnsiTheme="majorBidi" w:cstheme="majorBidi"/>
          <w:sz w:val="22"/>
          <w:szCs w:val="22"/>
          <w:rtl/>
        </w:rPr>
        <w:t>(סימן ג אות ו)</w:t>
      </w:r>
      <w:r w:rsidRPr="00FD4C0C">
        <w:rPr>
          <w:rFonts w:asciiTheme="majorBidi" w:hAnsiTheme="majorBidi" w:cstheme="majorBidi"/>
          <w:sz w:val="24"/>
          <w:szCs w:val="24"/>
          <w:rtl/>
        </w:rPr>
        <w:t xml:space="preserve"> ובס' אבן ישראל </w:t>
      </w:r>
      <w:r w:rsidRPr="00F41837">
        <w:rPr>
          <w:rFonts w:asciiTheme="majorBidi" w:hAnsiTheme="majorBidi" w:cstheme="majorBidi"/>
          <w:sz w:val="22"/>
          <w:szCs w:val="22"/>
          <w:rtl/>
        </w:rPr>
        <w:t>(ח"ב בדף א בתוספות לאות פד)</w:t>
      </w:r>
      <w:r w:rsidRPr="00FD4C0C">
        <w:rPr>
          <w:rFonts w:asciiTheme="majorBidi" w:hAnsiTheme="majorBidi" w:cstheme="majorBidi"/>
          <w:sz w:val="24"/>
          <w:szCs w:val="24"/>
          <w:rtl/>
        </w:rPr>
        <w:t>.</w:t>
      </w:r>
    </w:p>
  </w:footnote>
  <w:footnote w:id="276">
    <w:p w14:paraId="46CE13DF"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באוצר הברית </w:t>
      </w:r>
      <w:r w:rsidRPr="008B03EC">
        <w:rPr>
          <w:rFonts w:asciiTheme="majorBidi" w:hAnsiTheme="majorBidi" w:cstheme="majorBidi"/>
          <w:sz w:val="22"/>
          <w:szCs w:val="22"/>
          <w:rtl/>
        </w:rPr>
        <w:t>(ח"ב באוצר מנהגי המילה סעיף ב)</w:t>
      </w:r>
      <w:r w:rsidRPr="00FD4C0C">
        <w:rPr>
          <w:rFonts w:asciiTheme="majorBidi" w:hAnsiTheme="majorBidi" w:cstheme="majorBidi"/>
          <w:sz w:val="24"/>
          <w:szCs w:val="24"/>
          <w:rtl/>
        </w:rPr>
        <w:t xml:space="preserve"> שהביא הרבה מנהגים והנהגות לשמחה זו וללילה שקודם הברית.</w:t>
      </w:r>
    </w:p>
  </w:footnote>
  <w:footnote w:id="277">
    <w:p w14:paraId="2C77AA94"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בנטעתיך שורק </w:t>
      </w:r>
      <w:r w:rsidRPr="000157A3">
        <w:rPr>
          <w:rFonts w:asciiTheme="majorBidi" w:hAnsiTheme="majorBidi" w:cstheme="majorBidi"/>
          <w:sz w:val="22"/>
          <w:szCs w:val="22"/>
          <w:rtl/>
        </w:rPr>
        <w:t xml:space="preserve">(לר' שלמה סוקניק, אות ב) </w:t>
      </w:r>
      <w:r w:rsidRPr="00FD4C0C">
        <w:rPr>
          <w:rFonts w:asciiTheme="majorBidi" w:hAnsiTheme="majorBidi" w:cstheme="majorBidi"/>
          <w:sz w:val="24"/>
          <w:szCs w:val="24"/>
          <w:rtl/>
        </w:rPr>
        <w:t>כתב שהגר"א לא חולק על הרמ"א, אלא הגר"א רק חולק על מה שמשתמע מהרמ"א שיש חילוק בין לימוד בכתב ללימוד בע"פ.</w:t>
      </w:r>
    </w:p>
    <w:p w14:paraId="0C9B5C82" w14:textId="77777777" w:rsidR="000157A3"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ודבריו תמוהים, ש</w:t>
      </w:r>
      <w:r w:rsidR="000157A3">
        <w:rPr>
          <w:rFonts w:asciiTheme="majorBidi" w:hAnsiTheme="majorBidi" w:cstheme="majorBidi" w:hint="cs"/>
          <w:sz w:val="24"/>
          <w:szCs w:val="24"/>
          <w:rtl/>
        </w:rPr>
        <w:t xml:space="preserve">הרי </w:t>
      </w:r>
      <w:r w:rsidRPr="00FD4C0C">
        <w:rPr>
          <w:rFonts w:asciiTheme="majorBidi" w:hAnsiTheme="majorBidi" w:cstheme="majorBidi"/>
          <w:sz w:val="24"/>
          <w:szCs w:val="24"/>
          <w:rtl/>
        </w:rPr>
        <w:t>בגר"א מפורש שהוא חולק על הרמ"א, שזהו לשונו: "איני מבין שיחתו (של הרמ"א), דהא מיד שמתחיל לדבר חייב כנ"ל"</w:t>
      </w:r>
      <w:r w:rsidR="000157A3">
        <w:rPr>
          <w:rFonts w:asciiTheme="majorBidi" w:hAnsiTheme="majorBidi" w:cstheme="majorBidi" w:hint="cs"/>
          <w:sz w:val="24"/>
          <w:szCs w:val="24"/>
          <w:rtl/>
        </w:rPr>
        <w:t>.</w:t>
      </w:r>
      <w:r w:rsidRPr="00FD4C0C">
        <w:rPr>
          <w:rFonts w:asciiTheme="majorBidi" w:hAnsiTheme="majorBidi" w:cstheme="majorBidi"/>
          <w:sz w:val="24"/>
          <w:szCs w:val="24"/>
          <w:rtl/>
        </w:rPr>
        <w:t xml:space="preserve"> דהיינו ואין להמתין עד שהתינוק יהיה בן ג"ש.</w:t>
      </w:r>
    </w:p>
    <w:p w14:paraId="05D7A93D" w14:textId="79883D94"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וכן אחר שהגר"א הביא את המדרש תנחומא הנ"ל כתב: "והעיקר כמש"כ בגמ' משעה שיתחיל לדבר"</w:t>
      </w:r>
      <w:r w:rsidR="000157A3">
        <w:rPr>
          <w:rFonts w:asciiTheme="majorBidi" w:hAnsiTheme="majorBidi" w:cstheme="majorBidi" w:hint="cs"/>
          <w:sz w:val="24"/>
          <w:szCs w:val="24"/>
          <w:rtl/>
        </w:rPr>
        <w:t>.</w:t>
      </w:r>
      <w:r w:rsidRPr="00FD4C0C">
        <w:rPr>
          <w:rFonts w:asciiTheme="majorBidi" w:hAnsiTheme="majorBidi" w:cstheme="majorBidi"/>
          <w:sz w:val="24"/>
          <w:szCs w:val="24"/>
          <w:rtl/>
        </w:rPr>
        <w:t xml:space="preserve"> דהיינו ואין להמתין יותר (עד שיהיה בן ג"ש), וזה פשוט.</w:t>
      </w:r>
    </w:p>
  </w:footnote>
  <w:footnote w:id="278">
    <w:p w14:paraId="3D8448DA"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אך דומה לזה כתב בתשובות והנהגות </w:t>
      </w:r>
      <w:r w:rsidRPr="00D66547">
        <w:rPr>
          <w:rFonts w:asciiTheme="majorBidi" w:hAnsiTheme="majorBidi" w:cstheme="majorBidi"/>
          <w:sz w:val="22"/>
          <w:szCs w:val="22"/>
          <w:rtl/>
        </w:rPr>
        <w:t>(ח"ב סימן רמו)</w:t>
      </w:r>
      <w:r w:rsidRPr="00FD4C0C">
        <w:rPr>
          <w:rFonts w:asciiTheme="majorBidi" w:hAnsiTheme="majorBidi" w:cstheme="majorBidi"/>
          <w:sz w:val="24"/>
          <w:szCs w:val="24"/>
          <w:rtl/>
        </w:rPr>
        <w:t>, רק שהוא כתב הפוך מהתירוץ שלמעלה, ע"ש.</w:t>
      </w:r>
    </w:p>
  </w:footnote>
  <w:footnote w:id="279">
    <w:p w14:paraId="16EB95CF"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וכוונתו לתמוה, וכי קטנים כאלו מחוסרי הבנה יש ללמד.</w:t>
      </w:r>
    </w:p>
  </w:footnote>
  <w:footnote w:id="280">
    <w:p w14:paraId="44E291AC" w14:textId="77777777" w:rsidR="002E3C68"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ושמא יש לדחות שבהמשך כתוב 'והנער נער', ותירגם יונתן: "והנער הוה יניק", משמע שעדיין אין שמואל נגמל לגמרי.</w:t>
      </w:r>
    </w:p>
    <w:p w14:paraId="66DEEC08" w14:textId="77928702"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ועוד נר' שאינו דומה חינוך דשמואל לחינוך לתורה, שללימוד תורה צריך שהתינוק ידבר על בוריו, ואילו לחינוך לעבודה במקדש אפשר </w:t>
      </w:r>
      <w:r w:rsidR="002E3C68">
        <w:rPr>
          <w:rFonts w:asciiTheme="majorBidi" w:hAnsiTheme="majorBidi" w:cstheme="majorBidi" w:hint="cs"/>
          <w:sz w:val="24"/>
          <w:szCs w:val="24"/>
          <w:rtl/>
        </w:rPr>
        <w:t>שמספיק</w:t>
      </w:r>
      <w:r w:rsidRPr="00FD4C0C">
        <w:rPr>
          <w:rFonts w:asciiTheme="majorBidi" w:hAnsiTheme="majorBidi" w:cstheme="majorBidi"/>
          <w:sz w:val="24"/>
          <w:szCs w:val="24"/>
          <w:rtl/>
        </w:rPr>
        <w:t xml:space="preserve"> בידיעה ל</w:t>
      </w:r>
      <w:r w:rsidR="002E3C68">
        <w:rPr>
          <w:rFonts w:asciiTheme="majorBidi" w:hAnsiTheme="majorBidi" w:cstheme="majorBidi" w:hint="cs"/>
          <w:sz w:val="24"/>
          <w:szCs w:val="24"/>
          <w:rtl/>
        </w:rPr>
        <w:t>עשות העבודה המוטלת, כגון ל</w:t>
      </w:r>
      <w:r w:rsidRPr="00FD4C0C">
        <w:rPr>
          <w:rFonts w:asciiTheme="majorBidi" w:hAnsiTheme="majorBidi" w:cstheme="majorBidi"/>
          <w:sz w:val="24"/>
          <w:szCs w:val="24"/>
          <w:rtl/>
        </w:rPr>
        <w:t>פתוח הדלתות</w:t>
      </w:r>
      <w:r w:rsidR="002E3C68">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שמשמע שזה היה אחד מתפקידיו של שמואל, עי' שמואל א </w:t>
      </w:r>
      <w:r w:rsidR="002E3C68" w:rsidRPr="002E3C68">
        <w:rPr>
          <w:rFonts w:asciiTheme="majorBidi" w:hAnsiTheme="majorBidi" w:cstheme="majorBidi" w:hint="cs"/>
          <w:sz w:val="22"/>
          <w:szCs w:val="22"/>
          <w:rtl/>
        </w:rPr>
        <w:t>(</w:t>
      </w:r>
      <w:r w:rsidRPr="002E3C68">
        <w:rPr>
          <w:rFonts w:asciiTheme="majorBidi" w:hAnsiTheme="majorBidi" w:cstheme="majorBidi"/>
          <w:sz w:val="22"/>
          <w:szCs w:val="22"/>
          <w:rtl/>
        </w:rPr>
        <w:t>ג</w:t>
      </w:r>
      <w:r w:rsidR="002E3C68" w:rsidRPr="002E3C68">
        <w:rPr>
          <w:rFonts w:asciiTheme="majorBidi" w:hAnsiTheme="majorBidi" w:cstheme="majorBidi" w:hint="cs"/>
          <w:sz w:val="22"/>
          <w:szCs w:val="22"/>
          <w:rtl/>
        </w:rPr>
        <w:t>,</w:t>
      </w:r>
      <w:r w:rsidRPr="002E3C68">
        <w:rPr>
          <w:rFonts w:asciiTheme="majorBidi" w:hAnsiTheme="majorBidi" w:cstheme="majorBidi"/>
          <w:sz w:val="22"/>
          <w:szCs w:val="22"/>
          <w:rtl/>
        </w:rPr>
        <w:t xml:space="preserve"> טו)</w:t>
      </w:r>
      <w:r w:rsidRPr="00FD4C0C">
        <w:rPr>
          <w:rFonts w:asciiTheme="majorBidi" w:hAnsiTheme="majorBidi" w:cstheme="majorBidi"/>
          <w:sz w:val="24"/>
          <w:szCs w:val="24"/>
          <w:rtl/>
        </w:rPr>
        <w:t xml:space="preserve"> </w:t>
      </w:r>
      <w:r w:rsidR="00495CBD">
        <w:rPr>
          <w:rFonts w:asciiTheme="majorBidi" w:hAnsiTheme="majorBidi" w:cstheme="majorBidi" w:hint="cs"/>
          <w:sz w:val="24"/>
          <w:szCs w:val="24"/>
          <w:rtl/>
        </w:rPr>
        <w:t>ופעולות אלו אפשר שינתן לעשות אף קודם גיל שלוש</w:t>
      </w:r>
      <w:r w:rsidRPr="00FD4C0C">
        <w:rPr>
          <w:rFonts w:asciiTheme="majorBidi" w:hAnsiTheme="majorBidi" w:cstheme="majorBidi"/>
          <w:sz w:val="24"/>
          <w:szCs w:val="24"/>
          <w:rtl/>
        </w:rPr>
        <w:t>.</w:t>
      </w:r>
    </w:p>
  </w:footnote>
  <w:footnote w:id="281">
    <w:p w14:paraId="1111D3D6"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שהרי המדרש אומר 'בן שתים שלוש', וכוונתו בשנה השנייה והשלישית, שכן המדרש עובר על כל חייו של האדם, וקודם נקט בן שנה שהוא כמלך, ואחר שנה במהלך השנתיים הבאות, הוא דומה לחזיר, עש"ה, ודו"ק.</w:t>
      </w:r>
    </w:p>
  </w:footnote>
  <w:footnote w:id="282">
    <w:p w14:paraId="73F885EA" w14:textId="29A6755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w:t>
      </w:r>
      <w:r w:rsidR="00DA5754">
        <w:rPr>
          <w:rFonts w:asciiTheme="majorBidi" w:hAnsiTheme="majorBidi" w:cstheme="majorBidi" w:hint="cs"/>
          <w:sz w:val="24"/>
          <w:szCs w:val="24"/>
          <w:rtl/>
        </w:rPr>
        <w:t xml:space="preserve">כן </w:t>
      </w:r>
      <w:r w:rsidRPr="00FD4C0C">
        <w:rPr>
          <w:rFonts w:asciiTheme="majorBidi" w:hAnsiTheme="majorBidi" w:cstheme="majorBidi"/>
          <w:sz w:val="24"/>
          <w:szCs w:val="24"/>
          <w:rtl/>
        </w:rPr>
        <w:t>ל</w:t>
      </w:r>
      <w:r w:rsidR="00DA5754">
        <w:rPr>
          <w:rFonts w:asciiTheme="majorBidi" w:hAnsiTheme="majorBidi" w:cstheme="majorBidi" w:hint="cs"/>
          <w:sz w:val="24"/>
          <w:szCs w:val="24"/>
          <w:rtl/>
        </w:rPr>
        <w:t>פי ה</w:t>
      </w:r>
      <w:r w:rsidRPr="00FD4C0C">
        <w:rPr>
          <w:rFonts w:asciiTheme="majorBidi" w:hAnsiTheme="majorBidi" w:cstheme="majorBidi"/>
          <w:sz w:val="24"/>
          <w:szCs w:val="24"/>
          <w:rtl/>
        </w:rPr>
        <w:t>שיטה השנייה יוצא שתחילת החינוך הוא כשהתינוק מתחיל לדבר, ולא כשהתינוק יודע לדבר. ואילו לשיטה הג', לרוב התינוק כבר יודע לדבר קודם לד' שנים.</w:t>
      </w:r>
    </w:p>
  </w:footnote>
  <w:footnote w:id="283">
    <w:p w14:paraId="203665A9" w14:textId="7E66C5C0"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שלדבריהם אינו מובן מה שהמדרש אומר שעד ג"ש אין התינוק מדבר, והרי לדבריהם אף אחר שהתינוק יודע לדבר (אחר ג"ש), מ"מ עדיין אין לחנכו. אולם אין להקשות </w:t>
      </w:r>
      <w:r w:rsidR="004C4DFD">
        <w:rPr>
          <w:rFonts w:asciiTheme="majorBidi" w:hAnsiTheme="majorBidi" w:cstheme="majorBidi" w:hint="cs"/>
          <w:sz w:val="24"/>
          <w:szCs w:val="24"/>
          <w:rtl/>
        </w:rPr>
        <w:t>ע</w:t>
      </w:r>
      <w:r w:rsidRPr="00FD4C0C">
        <w:rPr>
          <w:rFonts w:asciiTheme="majorBidi" w:hAnsiTheme="majorBidi" w:cstheme="majorBidi"/>
          <w:sz w:val="24"/>
          <w:szCs w:val="24"/>
          <w:rtl/>
        </w:rPr>
        <w:t>ל</w:t>
      </w:r>
      <w:r w:rsidR="004C4DFD">
        <w:rPr>
          <w:rFonts w:asciiTheme="majorBidi" w:hAnsiTheme="majorBidi" w:cstheme="majorBidi" w:hint="cs"/>
          <w:sz w:val="24"/>
          <w:szCs w:val="24"/>
          <w:rtl/>
        </w:rPr>
        <w:t xml:space="preserve"> </w:t>
      </w:r>
      <w:r w:rsidRPr="00FD4C0C">
        <w:rPr>
          <w:rFonts w:asciiTheme="majorBidi" w:hAnsiTheme="majorBidi" w:cstheme="majorBidi"/>
          <w:sz w:val="24"/>
          <w:szCs w:val="24"/>
          <w:rtl/>
        </w:rPr>
        <w:t>דבריהם מעצם הדמיון לערלה, שאיסור ערלה הוא ג"ש ולא ד' שנים. שכן אפשר שהם סוברים שאף ערלה בשנתה הרביעית איננה מותרת לגמרי</w:t>
      </w:r>
      <w:r w:rsidR="004C4DFD">
        <w:rPr>
          <w:rFonts w:asciiTheme="majorBidi" w:hAnsiTheme="majorBidi" w:cstheme="majorBidi" w:hint="cs"/>
          <w:sz w:val="24"/>
          <w:szCs w:val="24"/>
          <w:rtl/>
        </w:rPr>
        <w:t xml:space="preserve"> כחולין.</w:t>
      </w:r>
    </w:p>
  </w:footnote>
  <w:footnote w:id="284">
    <w:p w14:paraId="61E6BD6A" w14:textId="71788722"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מנהג החלאקה לפי רוב השיטות הוא נוהגים כשהתינוק בן ג"ש, וכפי שהתבאר לקמן </w:t>
      </w:r>
      <w:r w:rsidRPr="00D871D7">
        <w:rPr>
          <w:rFonts w:asciiTheme="majorBidi" w:hAnsiTheme="majorBidi" w:cstheme="majorBidi"/>
          <w:sz w:val="22"/>
          <w:szCs w:val="22"/>
          <w:rtl/>
        </w:rPr>
        <w:t xml:space="preserve">(סימן </w:t>
      </w:r>
      <w:r w:rsidR="00D871D7" w:rsidRPr="00D871D7">
        <w:rPr>
          <w:rFonts w:asciiTheme="majorBidi" w:hAnsiTheme="majorBidi" w:cstheme="majorBidi" w:hint="cs"/>
          <w:sz w:val="22"/>
          <w:szCs w:val="22"/>
          <w:rtl/>
        </w:rPr>
        <w:t>טו אות א</w:t>
      </w:r>
      <w:r w:rsidRPr="00D871D7">
        <w:rPr>
          <w:rFonts w:asciiTheme="majorBidi" w:hAnsiTheme="majorBidi" w:cstheme="majorBidi"/>
          <w:sz w:val="22"/>
          <w:szCs w:val="22"/>
          <w:rtl/>
        </w:rPr>
        <w:t>)</w:t>
      </w:r>
      <w:r w:rsidRPr="00FD4C0C">
        <w:rPr>
          <w:rFonts w:asciiTheme="majorBidi" w:hAnsiTheme="majorBidi" w:cstheme="majorBidi"/>
          <w:sz w:val="24"/>
          <w:szCs w:val="24"/>
          <w:rtl/>
        </w:rPr>
        <w:t>.</w:t>
      </w:r>
    </w:p>
  </w:footnote>
  <w:footnote w:id="285">
    <w:p w14:paraId="6BFD6E1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בשונה ממדרש תנחומא שכתב שאביו מקדשו לתורה, משמע שכך יש לעשות, ואין זה רק משום מעלה בעלמא.</w:t>
      </w:r>
    </w:p>
  </w:footnote>
  <w:footnote w:id="286">
    <w:p w14:paraId="747629DF"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שקשה לדעת אצל התינוק בדיוק מאיזה יום הוא בכלל גדר זה, ולכן נתנו שיעור שהוא ע"פ רוב.</w:t>
      </w:r>
    </w:p>
  </w:footnote>
  <w:footnote w:id="287">
    <w:p w14:paraId="74313A08"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ולא מסתבר שבזה נחלקו הגירסאות.</w:t>
      </w:r>
    </w:p>
  </w:footnote>
  <w:footnote w:id="288">
    <w:p w14:paraId="1F8C4603" w14:textId="75F2D4EB"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כמש"כ הריטב"א </w:t>
      </w:r>
      <w:r w:rsidRPr="001F36B8">
        <w:rPr>
          <w:rFonts w:asciiTheme="majorBidi" w:hAnsiTheme="majorBidi" w:cstheme="majorBidi"/>
          <w:sz w:val="22"/>
          <w:szCs w:val="22"/>
          <w:rtl/>
        </w:rPr>
        <w:t>(סוכה ב: בד"ה א"ר)</w:t>
      </w:r>
      <w:r w:rsidRPr="00FD4C0C">
        <w:rPr>
          <w:rFonts w:asciiTheme="majorBidi" w:hAnsiTheme="majorBidi" w:cstheme="majorBidi"/>
          <w:sz w:val="24"/>
          <w:szCs w:val="24"/>
          <w:rtl/>
        </w:rPr>
        <w:t xml:space="preserve"> שחינוך קטנים הוא בכל הפרטים כגדול. ודלא כדמשמע מהראב"</w:t>
      </w:r>
      <w:r w:rsidRPr="00A63AED">
        <w:rPr>
          <w:rFonts w:asciiTheme="majorBidi" w:hAnsiTheme="majorBidi" w:cstheme="majorBidi"/>
          <w:sz w:val="24"/>
          <w:szCs w:val="24"/>
          <w:rtl/>
        </w:rPr>
        <w:t>ן</w:t>
      </w:r>
      <w:r w:rsidR="00A63AED" w:rsidRPr="00A63AED">
        <w:rPr>
          <w:rFonts w:asciiTheme="majorBidi" w:hAnsiTheme="majorBidi" w:cstheme="majorBidi" w:hint="cs"/>
          <w:sz w:val="24"/>
          <w:szCs w:val="24"/>
          <w:rtl/>
        </w:rPr>
        <w:t xml:space="preserve">, </w:t>
      </w:r>
      <w:r w:rsidRPr="00A63AED">
        <w:rPr>
          <w:rFonts w:asciiTheme="majorBidi" w:hAnsiTheme="majorBidi" w:cstheme="majorBidi"/>
          <w:sz w:val="24"/>
          <w:szCs w:val="24"/>
          <w:rtl/>
        </w:rPr>
        <w:t xml:space="preserve">עי' במרדכי </w:t>
      </w:r>
      <w:r w:rsidR="00A63AED">
        <w:rPr>
          <w:rFonts w:asciiTheme="majorBidi" w:hAnsiTheme="majorBidi" w:cstheme="majorBidi" w:hint="cs"/>
          <w:sz w:val="22"/>
          <w:szCs w:val="22"/>
          <w:rtl/>
        </w:rPr>
        <w:t>(</w:t>
      </w:r>
      <w:r w:rsidRPr="001F36B8">
        <w:rPr>
          <w:rFonts w:asciiTheme="majorBidi" w:hAnsiTheme="majorBidi" w:cstheme="majorBidi"/>
          <w:sz w:val="22"/>
          <w:szCs w:val="22"/>
          <w:rtl/>
        </w:rPr>
        <w:t>סוכה סימן תשנט)</w:t>
      </w:r>
      <w:r w:rsidRPr="00FD4C0C">
        <w:rPr>
          <w:rFonts w:asciiTheme="majorBidi" w:hAnsiTheme="majorBidi" w:cstheme="majorBidi"/>
          <w:sz w:val="24"/>
          <w:szCs w:val="24"/>
          <w:rtl/>
        </w:rPr>
        <w:t>.</w:t>
      </w:r>
    </w:p>
  </w:footnote>
  <w:footnote w:id="289">
    <w:p w14:paraId="6366935D"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יש קצת ספרים שגרסו ברמב"ם 'מאמתי חייב האב וכו', ומשמע שיש חיוב לאב לחנך את בנו בחינוך זה.</w:t>
      </w:r>
    </w:p>
  </w:footnote>
  <w:footnote w:id="290">
    <w:p w14:paraId="7130526A" w14:textId="125E57F6"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אולם בגמ' בסוכה </w:t>
      </w:r>
      <w:r w:rsidRPr="00E774D8">
        <w:rPr>
          <w:rFonts w:asciiTheme="majorBidi" w:hAnsiTheme="majorBidi" w:cstheme="majorBidi"/>
          <w:sz w:val="22"/>
          <w:szCs w:val="22"/>
          <w:rtl/>
        </w:rPr>
        <w:t xml:space="preserve">(כח:) </w:t>
      </w:r>
      <w:r w:rsidRPr="00FD4C0C">
        <w:rPr>
          <w:rFonts w:asciiTheme="majorBidi" w:hAnsiTheme="majorBidi" w:cstheme="majorBidi"/>
          <w:sz w:val="24"/>
          <w:szCs w:val="24"/>
          <w:rtl/>
        </w:rPr>
        <w:t>אמרי' מדכתיב 'כל האזרח בישראל י</w:t>
      </w:r>
      <w:r w:rsidR="00E774D8">
        <w:rPr>
          <w:rFonts w:asciiTheme="majorBidi" w:hAnsiTheme="majorBidi" w:cstheme="majorBidi" w:hint="cs"/>
          <w:sz w:val="24"/>
          <w:szCs w:val="24"/>
          <w:rtl/>
        </w:rPr>
        <w:t>ש</w:t>
      </w:r>
      <w:r w:rsidRPr="00FD4C0C">
        <w:rPr>
          <w:rFonts w:asciiTheme="majorBidi" w:hAnsiTheme="majorBidi" w:cstheme="majorBidi"/>
          <w:sz w:val="24"/>
          <w:szCs w:val="24"/>
          <w:rtl/>
        </w:rPr>
        <w:t xml:space="preserve">בו בסוכות', </w:t>
      </w:r>
      <w:r w:rsidR="00E774D8">
        <w:rPr>
          <w:rFonts w:asciiTheme="majorBidi" w:hAnsiTheme="majorBidi" w:cstheme="majorBidi" w:hint="cs"/>
          <w:sz w:val="24"/>
          <w:szCs w:val="24"/>
          <w:rtl/>
        </w:rPr>
        <w:t>'</w:t>
      </w:r>
      <w:r w:rsidRPr="00FD4C0C">
        <w:rPr>
          <w:rFonts w:asciiTheme="majorBidi" w:hAnsiTheme="majorBidi" w:cstheme="majorBidi"/>
          <w:sz w:val="24"/>
          <w:szCs w:val="24"/>
          <w:rtl/>
        </w:rPr>
        <w:t>כל</w:t>
      </w:r>
      <w:r w:rsidR="00E774D8">
        <w:rPr>
          <w:rFonts w:asciiTheme="majorBidi" w:hAnsiTheme="majorBidi" w:cstheme="majorBidi" w:hint="cs"/>
          <w:sz w:val="24"/>
          <w:szCs w:val="24"/>
          <w:rtl/>
        </w:rPr>
        <w:t>'</w:t>
      </w:r>
      <w:r w:rsidRPr="00FD4C0C">
        <w:rPr>
          <w:rFonts w:asciiTheme="majorBidi" w:hAnsiTheme="majorBidi" w:cstheme="majorBidi"/>
          <w:sz w:val="24"/>
          <w:szCs w:val="24"/>
          <w:rtl/>
        </w:rPr>
        <w:t xml:space="preserve"> לרבות את הקטנים, והתנן קטנים פטורים מן הסוכה, ומשני' שדווקא קטן שהגיע לחינוך חייב בסוכה, ואמרי' דהיינו מדרבנן, וקרא אסמכתא בעלמא.</w:t>
      </w:r>
    </w:p>
    <w:p w14:paraId="65D6A178"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וכתבו התוס' </w:t>
      </w:r>
      <w:r w:rsidRPr="00E774D8">
        <w:rPr>
          <w:rFonts w:asciiTheme="majorBidi" w:hAnsiTheme="majorBidi" w:cstheme="majorBidi"/>
          <w:sz w:val="22"/>
          <w:szCs w:val="22"/>
          <w:rtl/>
        </w:rPr>
        <w:t>(בד"ה כאן)</w:t>
      </w:r>
      <w:r w:rsidRPr="00FD4C0C">
        <w:rPr>
          <w:rFonts w:asciiTheme="majorBidi" w:hAnsiTheme="majorBidi" w:cstheme="majorBidi"/>
          <w:sz w:val="24"/>
          <w:szCs w:val="24"/>
          <w:rtl/>
        </w:rPr>
        <w:t>: "הגיע לחינוך דאמרי' בכל דוכתא אין כולן שוים, אלא כל א' לפי עניינו דהכא (גבי סוכה) אמרי' באין צריך לאימו וכו' וגבי ציצית ביודע להתעטף וגבי תורה ביודע לדבר".</w:t>
      </w:r>
    </w:p>
    <w:p w14:paraId="75FD6743" w14:textId="7D72C9D5" w:rsidR="00C73060" w:rsidRPr="00FD4C0C" w:rsidRDefault="00C73060" w:rsidP="002F19BF">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הרי שסוברים התוס' ש</w:t>
      </w:r>
      <w:r w:rsidR="002F19BF">
        <w:rPr>
          <w:rFonts w:asciiTheme="majorBidi" w:hAnsiTheme="majorBidi" w:cstheme="majorBidi" w:hint="cs"/>
          <w:sz w:val="24"/>
          <w:szCs w:val="24"/>
          <w:rtl/>
        </w:rPr>
        <w:t xml:space="preserve">הגעת הקטן לחינוך שאמור אצלנו </w:t>
      </w:r>
      <w:r w:rsidRPr="00FD4C0C">
        <w:rPr>
          <w:rFonts w:asciiTheme="majorBidi" w:hAnsiTheme="majorBidi" w:cstheme="majorBidi"/>
          <w:sz w:val="24"/>
          <w:szCs w:val="24"/>
          <w:rtl/>
        </w:rPr>
        <w:t>לגבי תורה הוי כמו ה</w:t>
      </w:r>
      <w:r w:rsidR="002F19BF">
        <w:rPr>
          <w:rFonts w:asciiTheme="majorBidi" w:hAnsiTheme="majorBidi" w:cstheme="majorBidi" w:hint="cs"/>
          <w:sz w:val="24"/>
          <w:szCs w:val="24"/>
          <w:rtl/>
        </w:rPr>
        <w:t>געת</w:t>
      </w:r>
      <w:r w:rsidRPr="00FD4C0C">
        <w:rPr>
          <w:rFonts w:asciiTheme="majorBidi" w:hAnsiTheme="majorBidi" w:cstheme="majorBidi"/>
          <w:sz w:val="24"/>
          <w:szCs w:val="24"/>
          <w:rtl/>
        </w:rPr>
        <w:t xml:space="preserve"> </w:t>
      </w:r>
      <w:r w:rsidR="002F19BF">
        <w:rPr>
          <w:rFonts w:asciiTheme="majorBidi" w:hAnsiTheme="majorBidi" w:cstheme="majorBidi" w:hint="cs"/>
          <w:sz w:val="24"/>
          <w:szCs w:val="24"/>
          <w:rtl/>
        </w:rPr>
        <w:t xml:space="preserve">הקטן </w:t>
      </w:r>
      <w:r w:rsidRPr="00FD4C0C">
        <w:rPr>
          <w:rFonts w:asciiTheme="majorBidi" w:hAnsiTheme="majorBidi" w:cstheme="majorBidi"/>
          <w:sz w:val="24"/>
          <w:szCs w:val="24"/>
          <w:rtl/>
        </w:rPr>
        <w:t>לחינוך</w:t>
      </w:r>
      <w:r w:rsidR="002F19BF">
        <w:rPr>
          <w:rFonts w:asciiTheme="majorBidi" w:hAnsiTheme="majorBidi" w:cstheme="majorBidi" w:hint="cs"/>
          <w:sz w:val="24"/>
          <w:szCs w:val="24"/>
          <w:rtl/>
        </w:rPr>
        <w:t xml:space="preserve"> האמור לגבי </w:t>
      </w:r>
      <w:r w:rsidRPr="00FD4C0C">
        <w:rPr>
          <w:rFonts w:asciiTheme="majorBidi" w:hAnsiTheme="majorBidi" w:cstheme="majorBidi"/>
          <w:sz w:val="24"/>
          <w:szCs w:val="24"/>
          <w:rtl/>
        </w:rPr>
        <w:t>סוכה, שהוא חייב מדרבנן</w:t>
      </w:r>
      <w:r w:rsidR="002F19BF">
        <w:rPr>
          <w:rFonts w:asciiTheme="majorBidi" w:hAnsiTheme="majorBidi" w:cstheme="majorBidi" w:hint="cs"/>
          <w:sz w:val="24"/>
          <w:szCs w:val="24"/>
          <w:rtl/>
        </w:rPr>
        <w:t>.</w:t>
      </w:r>
      <w:r w:rsidRPr="00FD4C0C">
        <w:rPr>
          <w:rFonts w:asciiTheme="majorBidi" w:hAnsiTheme="majorBidi" w:cstheme="majorBidi"/>
          <w:sz w:val="24"/>
          <w:szCs w:val="24"/>
          <w:rtl/>
        </w:rPr>
        <w:t xml:space="preserve"> ומשמע </w:t>
      </w:r>
      <w:r w:rsidR="002F19BF">
        <w:rPr>
          <w:rFonts w:asciiTheme="majorBidi" w:hAnsiTheme="majorBidi" w:cstheme="majorBidi" w:hint="cs"/>
          <w:sz w:val="24"/>
          <w:szCs w:val="24"/>
          <w:rtl/>
        </w:rPr>
        <w:t xml:space="preserve">מדבריהם </w:t>
      </w:r>
      <w:r w:rsidRPr="00FD4C0C">
        <w:rPr>
          <w:rFonts w:asciiTheme="majorBidi" w:hAnsiTheme="majorBidi" w:cstheme="majorBidi"/>
          <w:sz w:val="24"/>
          <w:szCs w:val="24"/>
          <w:rtl/>
        </w:rPr>
        <w:t xml:space="preserve">שאף לגבי </w:t>
      </w:r>
      <w:r w:rsidR="002F19BF">
        <w:rPr>
          <w:rFonts w:asciiTheme="majorBidi" w:hAnsiTheme="majorBidi" w:cstheme="majorBidi" w:hint="cs"/>
          <w:sz w:val="24"/>
          <w:szCs w:val="24"/>
          <w:rtl/>
        </w:rPr>
        <w:t xml:space="preserve">שהחינוך לתורה של הקטן היודע לדבר הוא </w:t>
      </w:r>
      <w:r w:rsidRPr="00FD4C0C">
        <w:rPr>
          <w:rFonts w:asciiTheme="majorBidi" w:hAnsiTheme="majorBidi" w:cstheme="majorBidi"/>
          <w:sz w:val="24"/>
          <w:szCs w:val="24"/>
          <w:rtl/>
        </w:rPr>
        <w:t xml:space="preserve">חיוב </w:t>
      </w:r>
      <w:r w:rsidR="002F19BF">
        <w:rPr>
          <w:rFonts w:asciiTheme="majorBidi" w:hAnsiTheme="majorBidi" w:cstheme="majorBidi" w:hint="cs"/>
          <w:sz w:val="24"/>
          <w:szCs w:val="24"/>
          <w:rtl/>
        </w:rPr>
        <w:t xml:space="preserve">גמור </w:t>
      </w:r>
      <w:r w:rsidRPr="00FD4C0C">
        <w:rPr>
          <w:rFonts w:asciiTheme="majorBidi" w:hAnsiTheme="majorBidi" w:cstheme="majorBidi"/>
          <w:sz w:val="24"/>
          <w:szCs w:val="24"/>
          <w:rtl/>
        </w:rPr>
        <w:t xml:space="preserve">מדרבנן, וכ"כ לדייק הרב שאר ישוב </w:t>
      </w:r>
      <w:r w:rsidRPr="002F19BF">
        <w:rPr>
          <w:rFonts w:asciiTheme="majorBidi" w:hAnsiTheme="majorBidi" w:cstheme="majorBidi"/>
          <w:sz w:val="22"/>
          <w:szCs w:val="22"/>
          <w:rtl/>
        </w:rPr>
        <w:t>(תורה שבע"פ מעמ' נד)</w:t>
      </w:r>
      <w:r w:rsidRPr="00FD4C0C">
        <w:rPr>
          <w:rFonts w:asciiTheme="majorBidi" w:hAnsiTheme="majorBidi" w:cstheme="majorBidi"/>
          <w:sz w:val="24"/>
          <w:szCs w:val="24"/>
          <w:rtl/>
        </w:rPr>
        <w:t>.</w:t>
      </w:r>
    </w:p>
    <w:p w14:paraId="156F5A0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ולענ"ד אין הכרח בזה, שכן כוונת התוס' שלכל מצווה יש זמן חינוך אחר, ואפשר שחלק מהחינוכים יהיו מהתורה וחלק מדרבנן וחלק אף לא מדרבנן. </w:t>
      </w:r>
    </w:p>
  </w:footnote>
  <w:footnote w:id="291">
    <w:p w14:paraId="2A48B10E" w14:textId="635EAF29"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בס' שרשי מנהג אשכנז שהביא רשימה של פוסקים ספרדים, תימנים וחסידיים שכתבו מנהג זה, וש</w:t>
      </w:r>
      <w:r w:rsidR="00FE51F9">
        <w:rPr>
          <w:rFonts w:asciiTheme="majorBidi" w:hAnsiTheme="majorBidi" w:cstheme="majorBidi" w:hint="cs"/>
          <w:sz w:val="24"/>
          <w:szCs w:val="24"/>
          <w:rtl/>
        </w:rPr>
        <w:t>הראה</w:t>
      </w:r>
      <w:r w:rsidRPr="00FD4C0C">
        <w:rPr>
          <w:rFonts w:asciiTheme="majorBidi" w:hAnsiTheme="majorBidi" w:cstheme="majorBidi"/>
          <w:sz w:val="24"/>
          <w:szCs w:val="24"/>
          <w:rtl/>
        </w:rPr>
        <w:t xml:space="preserve"> שבאשכנז לא נהגו כן.</w:t>
      </w:r>
    </w:p>
  </w:footnote>
  <w:footnote w:id="292">
    <w:p w14:paraId="41BD3908"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אולם בבמדבר רבה </w:t>
      </w:r>
      <w:r w:rsidRPr="00FE51F9">
        <w:rPr>
          <w:rFonts w:asciiTheme="majorBidi" w:hAnsiTheme="majorBidi" w:cstheme="majorBidi"/>
          <w:rtl/>
        </w:rPr>
        <w:t xml:space="preserve">(פר' יב סימן ח) </w:t>
      </w:r>
      <w:r w:rsidRPr="00FD4C0C">
        <w:rPr>
          <w:rFonts w:asciiTheme="majorBidi" w:hAnsiTheme="majorBidi" w:cstheme="majorBidi"/>
          <w:sz w:val="24"/>
          <w:szCs w:val="24"/>
          <w:rtl/>
        </w:rPr>
        <w:t>דרשו זאת רק על מילה, ולא על ציצית ותגלחת.</w:t>
      </w:r>
    </w:p>
  </w:footnote>
  <w:footnote w:id="293">
    <w:p w14:paraId="1341C4AC" w14:textId="77777777" w:rsidR="00C73060" w:rsidRPr="00FE51F9" w:rsidRDefault="00C73060" w:rsidP="00FE51F9">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וע"ע בס' עולם כמנהגו נוהג </w:t>
      </w:r>
      <w:r w:rsidRPr="00FE51F9">
        <w:rPr>
          <w:rFonts w:asciiTheme="majorBidi" w:hAnsiTheme="majorBidi" w:cstheme="majorBidi"/>
          <w:rtl/>
        </w:rPr>
        <w:t xml:space="preserve">(עמ' 45 הע' 9) </w:t>
      </w:r>
      <w:r w:rsidRPr="00FD4C0C">
        <w:rPr>
          <w:rFonts w:asciiTheme="majorBidi" w:hAnsiTheme="majorBidi" w:cstheme="majorBidi"/>
          <w:sz w:val="24"/>
          <w:szCs w:val="24"/>
          <w:rtl/>
        </w:rPr>
        <w:t xml:space="preserve">שהביא </w:t>
      </w:r>
      <w:r w:rsidRPr="00FE51F9">
        <w:rPr>
          <w:rFonts w:asciiTheme="majorBidi" w:hAnsiTheme="majorBidi" w:cstheme="majorBidi"/>
          <w:sz w:val="24"/>
          <w:szCs w:val="24"/>
          <w:rtl/>
        </w:rPr>
        <w:t>עוד מקורות לזה.</w:t>
      </w:r>
    </w:p>
  </w:footnote>
  <w:footnote w:id="294">
    <w:p w14:paraId="697B29EB" w14:textId="50C1B3EB" w:rsidR="00FE51F9" w:rsidRDefault="00FE51F9" w:rsidP="00FE51F9">
      <w:pPr>
        <w:pStyle w:val="a7"/>
        <w:spacing w:after="120"/>
        <w:jc w:val="both"/>
        <w:rPr>
          <w:rtl/>
        </w:rPr>
      </w:pPr>
      <w:r w:rsidRPr="00FE51F9">
        <w:rPr>
          <w:rStyle w:val="a9"/>
          <w:rFonts w:asciiTheme="majorBidi" w:hAnsiTheme="majorBidi" w:cstheme="majorBidi"/>
          <w:sz w:val="24"/>
          <w:szCs w:val="24"/>
        </w:rPr>
        <w:footnoteRef/>
      </w:r>
      <w:r w:rsidRPr="00FE51F9">
        <w:rPr>
          <w:rFonts w:asciiTheme="majorBidi" w:hAnsiTheme="majorBidi" w:cstheme="majorBidi"/>
          <w:sz w:val="24"/>
          <w:szCs w:val="24"/>
          <w:rtl/>
        </w:rPr>
        <w:t xml:space="preserve"> והובא רמז לדבר: "הן עשיו אחי איש שעיר, ואנכי איש חלק" </w:t>
      </w:r>
      <w:r w:rsidRPr="00FE51F9">
        <w:rPr>
          <w:rFonts w:asciiTheme="majorBidi" w:hAnsiTheme="majorBidi" w:cstheme="majorBidi"/>
          <w:sz w:val="22"/>
          <w:szCs w:val="22"/>
          <w:rtl/>
        </w:rPr>
        <w:t>(בראשית כז, יא)</w:t>
      </w:r>
      <w:r w:rsidRPr="00FE51F9">
        <w:rPr>
          <w:rFonts w:asciiTheme="majorBidi" w:hAnsiTheme="majorBidi" w:cstheme="majorBidi"/>
          <w:sz w:val="24"/>
          <w:szCs w:val="24"/>
          <w:rtl/>
        </w:rPr>
        <w:t>.</w:t>
      </w:r>
    </w:p>
  </w:footnote>
  <w:footnote w:id="295">
    <w:p w14:paraId="5D22A903" w14:textId="77777777" w:rsidR="00C73060" w:rsidRPr="00FD4C0C" w:rsidRDefault="00C73060" w:rsidP="00FE51F9">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זוהי הכוונה בלא יגדל ציצית ראשו כציצית ראשם, כך פירשו רוב האחרונים, וכן מתבאר מהרמב"ם בס' המצוות </w:t>
      </w:r>
      <w:r w:rsidRPr="00153E00">
        <w:rPr>
          <w:rFonts w:asciiTheme="majorBidi" w:hAnsiTheme="majorBidi" w:cstheme="majorBidi"/>
          <w:sz w:val="22"/>
          <w:szCs w:val="22"/>
          <w:rtl/>
        </w:rPr>
        <w:t>(מצוה ל"ת ל)</w:t>
      </w:r>
      <w:r w:rsidRPr="00FD4C0C">
        <w:rPr>
          <w:rFonts w:asciiTheme="majorBidi" w:hAnsiTheme="majorBidi" w:cstheme="majorBidi"/>
          <w:sz w:val="24"/>
          <w:szCs w:val="24"/>
          <w:rtl/>
        </w:rPr>
        <w:t>, ודלא כביאור הב"י.</w:t>
      </w:r>
    </w:p>
  </w:footnote>
  <w:footnote w:id="296">
    <w:p w14:paraId="15BAD094"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ואולי כוונתו שזה כמו בהמה שהקדישוה לשמים, ששמים לה היכר חיצוני כדי שידעו לא להשתמש בה לשימוש חול.</w:t>
      </w:r>
    </w:p>
  </w:footnote>
  <w:footnote w:id="297">
    <w:p w14:paraId="3AE0743D"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כגון שיכתוב 'ושם גילחו ראשו והשאירו פאותיו'.</w:t>
      </w:r>
    </w:p>
  </w:footnote>
  <w:footnote w:id="298">
    <w:p w14:paraId="4FD82406" w14:textId="1A31F812"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הפעולת צדיק כתב שהחינוך הוא לזקן ולפאות, אך נר' תמוה לומר שיש חינוך להשארת הזקן בקטנים </w:t>
      </w:r>
      <w:r w:rsidR="008F50FE">
        <w:rPr>
          <w:rFonts w:asciiTheme="majorBidi" w:hAnsiTheme="majorBidi" w:cstheme="majorBidi" w:hint="cs"/>
          <w:sz w:val="24"/>
          <w:szCs w:val="24"/>
          <w:rtl/>
        </w:rPr>
        <w:t>בני שלוש</w:t>
      </w:r>
      <w:r w:rsidRPr="00FD4C0C">
        <w:rPr>
          <w:rFonts w:asciiTheme="majorBidi" w:hAnsiTheme="majorBidi" w:cstheme="majorBidi"/>
          <w:sz w:val="24"/>
          <w:szCs w:val="24"/>
          <w:rtl/>
        </w:rPr>
        <w:t>, שאין להם כלל זקן</w:t>
      </w:r>
      <w:r w:rsidR="008F50FE">
        <w:rPr>
          <w:rFonts w:asciiTheme="majorBidi" w:hAnsiTheme="majorBidi" w:cstheme="majorBidi" w:hint="cs"/>
          <w:sz w:val="24"/>
          <w:szCs w:val="24"/>
          <w:rtl/>
        </w:rPr>
        <w:t xml:space="preserve"> ולא יהיה להם בשנים הקרובות</w:t>
      </w:r>
      <w:r w:rsidRPr="00FD4C0C">
        <w:rPr>
          <w:rFonts w:asciiTheme="majorBidi" w:hAnsiTheme="majorBidi" w:cstheme="majorBidi"/>
          <w:sz w:val="24"/>
          <w:szCs w:val="24"/>
          <w:rtl/>
        </w:rPr>
        <w:t>.</w:t>
      </w:r>
    </w:p>
  </w:footnote>
  <w:footnote w:id="299">
    <w:p w14:paraId="31EAC82E"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הוא כתב שיעקב לא נצטווה לא לישא ב' אחיות, ומכיון שהוא לא נצטווה גם לא שייך גדול המצווה ועושה וכו', שבמצוות לא תעשה אין עניין לקיים מי שאינו מחוייב בהן, ואולי אף גריעותא איכא, ע"ש באריכות.</w:t>
      </w:r>
    </w:p>
  </w:footnote>
  <w:footnote w:id="300">
    <w:p w14:paraId="170E69ED" w14:textId="652FAC28"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בשלמא לטעם הא' אין פה קושיא, שכן יש גריעותא אם עושים לקטן היכר של ישראל כל עוד האדם לא מתחיל ללמוד תורה. אך לטעם זה ק</w:t>
      </w:r>
      <w:r w:rsidR="005C16B2">
        <w:rPr>
          <w:rFonts w:asciiTheme="majorBidi" w:hAnsiTheme="majorBidi" w:cstheme="majorBidi" w:hint="cs"/>
          <w:sz w:val="24"/>
          <w:szCs w:val="24"/>
          <w:rtl/>
        </w:rPr>
        <w:t>שה</w:t>
      </w:r>
      <w:r w:rsidRPr="00FD4C0C">
        <w:rPr>
          <w:rFonts w:asciiTheme="majorBidi" w:hAnsiTheme="majorBidi" w:cstheme="majorBidi"/>
          <w:sz w:val="24"/>
          <w:szCs w:val="24"/>
          <w:rtl/>
        </w:rPr>
        <w:t>, שמכיון שאין הפסד בלקיים מצוה מוקדם, א"כ אין לנו לאחר קיומה אם</w:t>
      </w:r>
      <w:r w:rsidR="005C16B2">
        <w:rPr>
          <w:rFonts w:asciiTheme="majorBidi" w:hAnsiTheme="majorBidi" w:cstheme="majorBidi" w:hint="cs"/>
          <w:sz w:val="24"/>
          <w:szCs w:val="24"/>
          <w:rtl/>
        </w:rPr>
        <w:t xml:space="preserve"> בזה שאנו מאחרים את קיומה יהיה הפסד על דרך </w:t>
      </w:r>
      <w:r w:rsidRPr="00FD4C0C">
        <w:rPr>
          <w:rFonts w:asciiTheme="majorBidi" w:hAnsiTheme="majorBidi" w:cstheme="majorBidi"/>
          <w:sz w:val="24"/>
          <w:szCs w:val="24"/>
          <w:rtl/>
        </w:rPr>
        <w:t>הנסתר.</w:t>
      </w:r>
    </w:p>
  </w:footnote>
  <w:footnote w:id="301">
    <w:p w14:paraId="1F025B14" w14:textId="3F4295F9"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ע"ע בס' מנהגי ישראל </w:t>
      </w:r>
      <w:r w:rsidRPr="0027633B">
        <w:rPr>
          <w:rFonts w:asciiTheme="majorBidi" w:hAnsiTheme="majorBidi" w:cstheme="majorBidi"/>
          <w:sz w:val="22"/>
          <w:szCs w:val="22"/>
          <w:rtl/>
        </w:rPr>
        <w:t>(ח"ח</w:t>
      </w:r>
      <w:r w:rsidR="00CB49DE" w:rsidRPr="0027633B">
        <w:rPr>
          <w:rFonts w:asciiTheme="majorBidi" w:hAnsiTheme="majorBidi" w:cstheme="majorBidi" w:hint="cs"/>
          <w:sz w:val="22"/>
          <w:szCs w:val="22"/>
          <w:rtl/>
        </w:rPr>
        <w:t>,</w:t>
      </w:r>
      <w:r w:rsidRPr="0027633B">
        <w:rPr>
          <w:rFonts w:asciiTheme="majorBidi" w:hAnsiTheme="majorBidi" w:cstheme="majorBidi"/>
          <w:sz w:val="22"/>
          <w:szCs w:val="22"/>
          <w:rtl/>
        </w:rPr>
        <w:t xml:space="preserve"> מעמ' יג) </w:t>
      </w:r>
      <w:r w:rsidRPr="00FD4C0C">
        <w:rPr>
          <w:rFonts w:asciiTheme="majorBidi" w:hAnsiTheme="majorBidi" w:cstheme="majorBidi"/>
          <w:sz w:val="24"/>
          <w:szCs w:val="24"/>
          <w:rtl/>
        </w:rPr>
        <w:t>שכתב שהשיער מראה על כוח וגזיזתו מראה על חולשה, וכמו אצל שמשון.</w:t>
      </w:r>
    </w:p>
  </w:footnote>
  <w:footnote w:id="302">
    <w:p w14:paraId="386CC7A9" w14:textId="308195E0"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חוץ ממצוות מילה, אך אפשר שאשה כמהולה דמיא</w:t>
      </w:r>
      <w:r w:rsidR="00751C08">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עי' </w:t>
      </w:r>
      <w:r w:rsidR="00751C08">
        <w:rPr>
          <w:rFonts w:asciiTheme="majorBidi" w:hAnsiTheme="majorBidi" w:cstheme="majorBidi" w:hint="cs"/>
          <w:sz w:val="24"/>
          <w:szCs w:val="24"/>
          <w:rtl/>
        </w:rPr>
        <w:t>בגמ' ב</w:t>
      </w:r>
      <w:r w:rsidRPr="00FD4C0C">
        <w:rPr>
          <w:rFonts w:asciiTheme="majorBidi" w:hAnsiTheme="majorBidi" w:cstheme="majorBidi"/>
          <w:sz w:val="24"/>
          <w:szCs w:val="24"/>
          <w:rtl/>
        </w:rPr>
        <w:t xml:space="preserve">ע"ז </w:t>
      </w:r>
      <w:r w:rsidR="00751C08" w:rsidRPr="00751C08">
        <w:rPr>
          <w:rFonts w:asciiTheme="majorBidi" w:hAnsiTheme="majorBidi" w:cstheme="majorBidi" w:hint="cs"/>
          <w:sz w:val="22"/>
          <w:szCs w:val="22"/>
          <w:rtl/>
        </w:rPr>
        <w:t>(</w:t>
      </w:r>
      <w:r w:rsidRPr="00751C08">
        <w:rPr>
          <w:rFonts w:asciiTheme="majorBidi" w:hAnsiTheme="majorBidi" w:cstheme="majorBidi"/>
          <w:sz w:val="22"/>
          <w:szCs w:val="22"/>
          <w:rtl/>
        </w:rPr>
        <w:t>כז.)</w:t>
      </w:r>
      <w:r w:rsidRPr="00FD4C0C">
        <w:rPr>
          <w:rFonts w:asciiTheme="majorBidi" w:hAnsiTheme="majorBidi" w:cstheme="majorBidi"/>
          <w:sz w:val="24"/>
          <w:szCs w:val="24"/>
          <w:rtl/>
        </w:rPr>
        <w:t>.</w:t>
      </w:r>
    </w:p>
  </w:footnote>
  <w:footnote w:id="303">
    <w:p w14:paraId="40347D7B" w14:textId="20833F50"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00242DC8">
        <w:rPr>
          <w:rFonts w:asciiTheme="majorBidi" w:hAnsiTheme="majorBidi" w:cstheme="majorBidi" w:hint="cs"/>
          <w:sz w:val="24"/>
          <w:szCs w:val="24"/>
          <w:rtl/>
        </w:rPr>
        <w:t>בתלמוד תודה ובקריאת שמע</w:t>
      </w:r>
      <w:r w:rsidRPr="00FD4C0C">
        <w:rPr>
          <w:rFonts w:asciiTheme="majorBidi" w:hAnsiTheme="majorBidi" w:cstheme="majorBidi"/>
          <w:sz w:val="24"/>
          <w:szCs w:val="24"/>
          <w:rtl/>
        </w:rPr>
        <w:t>.</w:t>
      </w:r>
    </w:p>
  </w:footnote>
  <w:footnote w:id="304">
    <w:p w14:paraId="7861338F" w14:textId="04BA3D8F" w:rsidR="00C37D9C" w:rsidRPr="00C37D9C" w:rsidRDefault="00C37D9C" w:rsidP="00C37D9C">
      <w:pPr>
        <w:pStyle w:val="a7"/>
        <w:spacing w:after="120"/>
        <w:jc w:val="both"/>
        <w:rPr>
          <w:rFonts w:asciiTheme="majorBidi" w:hAnsiTheme="majorBidi" w:cstheme="majorBidi"/>
          <w:sz w:val="24"/>
          <w:szCs w:val="24"/>
          <w:rtl/>
        </w:rPr>
      </w:pPr>
      <w:r w:rsidRPr="00C37D9C">
        <w:rPr>
          <w:rStyle w:val="a9"/>
          <w:rFonts w:asciiTheme="majorBidi" w:hAnsiTheme="majorBidi" w:cstheme="majorBidi"/>
          <w:sz w:val="24"/>
          <w:szCs w:val="24"/>
        </w:rPr>
        <w:footnoteRef/>
      </w:r>
      <w:r w:rsidRPr="00C37D9C">
        <w:rPr>
          <w:rFonts w:asciiTheme="majorBidi" w:hAnsiTheme="majorBidi" w:cstheme="majorBidi"/>
          <w:sz w:val="24"/>
          <w:szCs w:val="24"/>
          <w:rtl/>
        </w:rPr>
        <w:t xml:space="preserve"> וזה שמספרים את התינוק שזה בקום ועשה, אין בזה בעיה, שהרי בלאו הכי צריך לספר אות</w:t>
      </w:r>
      <w:r w:rsidR="00B7131E">
        <w:rPr>
          <w:rFonts w:asciiTheme="majorBidi" w:hAnsiTheme="majorBidi" w:cstheme="majorBidi" w:hint="cs"/>
          <w:sz w:val="24"/>
          <w:szCs w:val="24"/>
          <w:rtl/>
        </w:rPr>
        <w:t>ו</w:t>
      </w:r>
      <w:r w:rsidRPr="00C37D9C">
        <w:rPr>
          <w:rFonts w:asciiTheme="majorBidi" w:hAnsiTheme="majorBidi" w:cstheme="majorBidi"/>
          <w:sz w:val="24"/>
          <w:szCs w:val="24"/>
          <w:rtl/>
        </w:rPr>
        <w:t>.</w:t>
      </w:r>
    </w:p>
  </w:footnote>
  <w:footnote w:id="305">
    <w:p w14:paraId="7EB4A96F" w14:textId="6274789F" w:rsidR="00020126" w:rsidRPr="00020126" w:rsidRDefault="00020126" w:rsidP="00C37D9C">
      <w:pPr>
        <w:pStyle w:val="a7"/>
        <w:spacing w:after="120"/>
        <w:jc w:val="both"/>
        <w:rPr>
          <w:rFonts w:asciiTheme="majorBidi" w:hAnsiTheme="majorBidi" w:cstheme="majorBidi"/>
          <w:sz w:val="24"/>
          <w:szCs w:val="24"/>
        </w:rPr>
      </w:pPr>
      <w:r w:rsidRPr="00C37D9C">
        <w:rPr>
          <w:rStyle w:val="a9"/>
          <w:rFonts w:asciiTheme="majorBidi" w:hAnsiTheme="majorBidi" w:cstheme="majorBidi"/>
          <w:sz w:val="24"/>
          <w:szCs w:val="24"/>
        </w:rPr>
        <w:footnoteRef/>
      </w:r>
      <w:r w:rsidRPr="00C37D9C">
        <w:rPr>
          <w:rFonts w:asciiTheme="majorBidi" w:hAnsiTheme="majorBidi" w:cstheme="majorBidi"/>
          <w:sz w:val="24"/>
          <w:szCs w:val="24"/>
          <w:rtl/>
        </w:rPr>
        <w:t xml:space="preserve"> ע"פ</w:t>
      </w:r>
      <w:r w:rsidRPr="00020126">
        <w:rPr>
          <w:rFonts w:asciiTheme="majorBidi" w:hAnsiTheme="majorBidi" w:cstheme="majorBidi"/>
          <w:sz w:val="24"/>
          <w:szCs w:val="24"/>
          <w:rtl/>
        </w:rPr>
        <w:t xml:space="preserve"> מש"כ ב</w:t>
      </w:r>
      <w:r w:rsidR="00A338E5">
        <w:rPr>
          <w:rFonts w:asciiTheme="majorBidi" w:hAnsiTheme="majorBidi" w:cstheme="majorBidi" w:hint="cs"/>
          <w:sz w:val="24"/>
          <w:szCs w:val="24"/>
          <w:rtl/>
        </w:rPr>
        <w:t xml:space="preserve">נספחים </w:t>
      </w:r>
      <w:r w:rsidRPr="00020126">
        <w:rPr>
          <w:rFonts w:asciiTheme="majorBidi" w:hAnsiTheme="majorBidi" w:cstheme="majorBidi"/>
          <w:sz w:val="24"/>
          <w:szCs w:val="24"/>
          <w:rtl/>
        </w:rPr>
        <w:t>לספר בירור חובת כיפה</w:t>
      </w:r>
      <w:r w:rsidR="00A338E5">
        <w:rPr>
          <w:rFonts w:asciiTheme="majorBidi" w:hAnsiTheme="majorBidi" w:cstheme="majorBidi" w:hint="cs"/>
          <w:sz w:val="24"/>
          <w:szCs w:val="24"/>
          <w:rtl/>
        </w:rPr>
        <w:t>, ע"ש</w:t>
      </w:r>
      <w:r w:rsidRPr="00020126">
        <w:rPr>
          <w:rFonts w:asciiTheme="majorBidi" w:hAnsiTheme="majorBidi" w:cstheme="majorBidi"/>
          <w:sz w:val="24"/>
          <w:szCs w:val="24"/>
          <w:rtl/>
        </w:rPr>
        <w:t>.</w:t>
      </w:r>
    </w:p>
  </w:footnote>
  <w:footnote w:id="306">
    <w:p w14:paraId="58476403" w14:textId="719B504B" w:rsidR="00C02807" w:rsidRPr="00C02807" w:rsidRDefault="00C02807" w:rsidP="00C02807">
      <w:pPr>
        <w:pStyle w:val="a7"/>
        <w:spacing w:after="120"/>
        <w:jc w:val="both"/>
        <w:rPr>
          <w:rFonts w:asciiTheme="majorBidi" w:hAnsiTheme="majorBidi" w:cstheme="majorBidi"/>
          <w:sz w:val="24"/>
          <w:szCs w:val="24"/>
          <w:rtl/>
        </w:rPr>
      </w:pPr>
      <w:r w:rsidRPr="00C02807">
        <w:rPr>
          <w:rStyle w:val="a9"/>
          <w:rFonts w:asciiTheme="majorBidi" w:hAnsiTheme="majorBidi" w:cstheme="majorBidi"/>
          <w:sz w:val="24"/>
          <w:szCs w:val="24"/>
        </w:rPr>
        <w:footnoteRef/>
      </w:r>
      <w:r w:rsidRPr="00C02807">
        <w:rPr>
          <w:rFonts w:asciiTheme="majorBidi" w:hAnsiTheme="majorBidi" w:cstheme="majorBidi"/>
          <w:sz w:val="24"/>
          <w:szCs w:val="24"/>
          <w:rtl/>
        </w:rPr>
        <w:t xml:space="preserve"> אמרי' בגמ' </w:t>
      </w:r>
      <w:r w:rsidRPr="00C02807">
        <w:rPr>
          <w:rFonts w:asciiTheme="majorBidi" w:hAnsiTheme="majorBidi" w:cstheme="majorBidi"/>
          <w:sz w:val="22"/>
          <w:szCs w:val="22"/>
          <w:rtl/>
        </w:rPr>
        <w:t xml:space="preserve">(פס' נ:, וכעי"ז בחולין צג:) </w:t>
      </w:r>
      <w:r w:rsidRPr="00C02807">
        <w:rPr>
          <w:rFonts w:asciiTheme="majorBidi" w:hAnsiTheme="majorBidi" w:cstheme="majorBidi"/>
          <w:sz w:val="24"/>
          <w:szCs w:val="24"/>
          <w:rtl/>
        </w:rPr>
        <w:t xml:space="preserve">שיש לקיים המנהגים משום 'שמע בני מוסר אביך ואל תטוש תורת אמך', וכ"כ היראים </w:t>
      </w:r>
      <w:r w:rsidRPr="00C02807">
        <w:rPr>
          <w:rFonts w:asciiTheme="majorBidi" w:hAnsiTheme="majorBidi" w:cstheme="majorBidi"/>
          <w:sz w:val="22"/>
          <w:szCs w:val="22"/>
          <w:rtl/>
        </w:rPr>
        <w:t>(סימן קכח)</w:t>
      </w:r>
      <w:r w:rsidRPr="00C02807">
        <w:rPr>
          <w:rFonts w:asciiTheme="majorBidi" w:hAnsiTheme="majorBidi" w:cstheme="majorBidi"/>
          <w:sz w:val="24"/>
          <w:szCs w:val="24"/>
          <w:rtl/>
        </w:rPr>
        <w:t>.</w:t>
      </w:r>
    </w:p>
    <w:p w14:paraId="45D4B89B" w14:textId="3513D42E" w:rsidR="00C02807" w:rsidRPr="00C02807" w:rsidRDefault="00C02807" w:rsidP="00C02807">
      <w:pPr>
        <w:pStyle w:val="a7"/>
        <w:spacing w:after="120"/>
        <w:jc w:val="both"/>
        <w:rPr>
          <w:rFonts w:asciiTheme="majorBidi" w:hAnsiTheme="majorBidi" w:cstheme="majorBidi"/>
          <w:sz w:val="24"/>
          <w:szCs w:val="24"/>
          <w:rtl/>
        </w:rPr>
      </w:pPr>
      <w:r w:rsidRPr="00C02807">
        <w:rPr>
          <w:rFonts w:asciiTheme="majorBidi" w:hAnsiTheme="majorBidi" w:cstheme="majorBidi"/>
          <w:sz w:val="24"/>
          <w:szCs w:val="24"/>
          <w:rtl/>
        </w:rPr>
        <w:t xml:space="preserve">ובמדרש משלי רבתי </w:t>
      </w:r>
      <w:r w:rsidRPr="00C02807">
        <w:rPr>
          <w:rFonts w:asciiTheme="majorBidi" w:hAnsiTheme="majorBidi" w:cstheme="majorBidi"/>
          <w:sz w:val="22"/>
          <w:szCs w:val="22"/>
          <w:rtl/>
        </w:rPr>
        <w:t xml:space="preserve">(פרק כב אות ח) </w:t>
      </w:r>
      <w:r w:rsidRPr="00C02807">
        <w:rPr>
          <w:rFonts w:asciiTheme="majorBidi" w:hAnsiTheme="majorBidi" w:cstheme="majorBidi"/>
          <w:sz w:val="24"/>
          <w:szCs w:val="24"/>
          <w:rtl/>
        </w:rPr>
        <w:t>אמרי'</w:t>
      </w:r>
      <w:r>
        <w:rPr>
          <w:rFonts w:asciiTheme="majorBidi" w:hAnsiTheme="majorBidi" w:cstheme="majorBidi" w:hint="cs"/>
          <w:sz w:val="24"/>
          <w:szCs w:val="24"/>
          <w:rtl/>
        </w:rPr>
        <w:t>: "</w:t>
      </w:r>
      <w:r w:rsidRPr="00C02807">
        <w:rPr>
          <w:rFonts w:asciiTheme="majorBidi" w:hAnsiTheme="majorBidi" w:cstheme="majorBidi"/>
          <w:sz w:val="24"/>
          <w:szCs w:val="24"/>
          <w:rtl/>
        </w:rPr>
        <w:t>אל תסג גבול עולם אשר עשו אבותיך, אם ראית מנהג שנהגו אבות אל תשנה אותו וכו'</w:t>
      </w:r>
      <w:r>
        <w:rPr>
          <w:rFonts w:asciiTheme="majorBidi" w:hAnsiTheme="majorBidi" w:cstheme="majorBidi" w:hint="cs"/>
          <w:sz w:val="24"/>
          <w:szCs w:val="24"/>
          <w:rtl/>
        </w:rPr>
        <w:t>"</w:t>
      </w:r>
      <w:r w:rsidRPr="00C02807">
        <w:rPr>
          <w:rFonts w:asciiTheme="majorBidi" w:hAnsiTheme="majorBidi" w:cstheme="majorBidi"/>
          <w:sz w:val="24"/>
          <w:szCs w:val="24"/>
          <w:rtl/>
        </w:rPr>
        <w:t>. וכ"כ בס' החסידים</w:t>
      </w:r>
      <w:r w:rsidRPr="00C02807">
        <w:rPr>
          <w:rFonts w:asciiTheme="majorBidi" w:hAnsiTheme="majorBidi" w:cstheme="majorBidi"/>
          <w:sz w:val="22"/>
          <w:szCs w:val="22"/>
          <w:rtl/>
        </w:rPr>
        <w:t xml:space="preserve"> (סימן קיד)</w:t>
      </w:r>
      <w:r w:rsidRPr="00C02807">
        <w:rPr>
          <w:rFonts w:asciiTheme="majorBidi" w:hAnsiTheme="majorBidi" w:cstheme="majorBidi"/>
          <w:sz w:val="24"/>
          <w:szCs w:val="24"/>
          <w:rtl/>
        </w:rPr>
        <w:t xml:space="preserve"> והטור </w:t>
      </w:r>
      <w:r w:rsidRPr="00C02807">
        <w:rPr>
          <w:rFonts w:asciiTheme="majorBidi" w:hAnsiTheme="majorBidi" w:cstheme="majorBidi"/>
          <w:sz w:val="22"/>
          <w:szCs w:val="22"/>
          <w:rtl/>
        </w:rPr>
        <w:t>(חו"מ סו"ס שסח)</w:t>
      </w:r>
      <w:r w:rsidRPr="00C02807">
        <w:rPr>
          <w:rFonts w:asciiTheme="majorBidi" w:hAnsiTheme="majorBidi" w:cstheme="majorBidi"/>
          <w:sz w:val="24"/>
          <w:szCs w:val="24"/>
          <w:rtl/>
        </w:rPr>
        <w:t>.</w:t>
      </w:r>
    </w:p>
    <w:p w14:paraId="0CBAF345" w14:textId="77777777" w:rsidR="00C02807" w:rsidRPr="00C02807" w:rsidRDefault="00C02807" w:rsidP="00C02807">
      <w:pPr>
        <w:pStyle w:val="a7"/>
        <w:spacing w:after="120"/>
        <w:jc w:val="both"/>
        <w:rPr>
          <w:rFonts w:asciiTheme="majorBidi" w:hAnsiTheme="majorBidi" w:cstheme="majorBidi"/>
          <w:sz w:val="24"/>
          <w:szCs w:val="24"/>
          <w:rtl/>
        </w:rPr>
      </w:pPr>
      <w:r w:rsidRPr="00C02807">
        <w:rPr>
          <w:rFonts w:asciiTheme="majorBidi" w:hAnsiTheme="majorBidi" w:cstheme="majorBidi"/>
          <w:sz w:val="24"/>
          <w:szCs w:val="24"/>
          <w:rtl/>
        </w:rPr>
        <w:t xml:space="preserve">וע"ע ברש"י </w:t>
      </w:r>
      <w:r w:rsidRPr="00C02807">
        <w:rPr>
          <w:rFonts w:asciiTheme="majorBidi" w:hAnsiTheme="majorBidi" w:cstheme="majorBidi"/>
          <w:sz w:val="22"/>
          <w:szCs w:val="22"/>
          <w:rtl/>
        </w:rPr>
        <w:t xml:space="preserve">(ברכות נד. בד"ה ואו') </w:t>
      </w:r>
      <w:r w:rsidRPr="00C02807">
        <w:rPr>
          <w:rFonts w:asciiTheme="majorBidi" w:hAnsiTheme="majorBidi" w:cstheme="majorBidi"/>
          <w:sz w:val="24"/>
          <w:szCs w:val="24"/>
          <w:rtl/>
        </w:rPr>
        <w:t xml:space="preserve">ובמאירי </w:t>
      </w:r>
      <w:r w:rsidRPr="00C02807">
        <w:rPr>
          <w:rFonts w:asciiTheme="majorBidi" w:hAnsiTheme="majorBidi" w:cstheme="majorBidi"/>
          <w:sz w:val="22"/>
          <w:szCs w:val="22"/>
          <w:rtl/>
        </w:rPr>
        <w:t xml:space="preserve">(ברכות נב. בד"ה שכר, ובהקדמתו למגן אבות) </w:t>
      </w:r>
      <w:r w:rsidRPr="00C02807">
        <w:rPr>
          <w:rFonts w:asciiTheme="majorBidi" w:hAnsiTheme="majorBidi" w:cstheme="majorBidi"/>
          <w:sz w:val="24"/>
          <w:szCs w:val="24"/>
          <w:rtl/>
        </w:rPr>
        <w:t>שלמדו זאת מפס' ואל תבוז כי זקנה אמך .</w:t>
      </w:r>
    </w:p>
    <w:p w14:paraId="23F42F9A" w14:textId="7B135330" w:rsidR="00C02807" w:rsidRDefault="00C02807" w:rsidP="00C02807">
      <w:pPr>
        <w:pStyle w:val="a7"/>
        <w:spacing w:after="120"/>
        <w:jc w:val="both"/>
        <w:rPr>
          <w:rtl/>
        </w:rPr>
      </w:pPr>
      <w:r w:rsidRPr="00C02807">
        <w:rPr>
          <w:rFonts w:asciiTheme="majorBidi" w:hAnsiTheme="majorBidi" w:cstheme="majorBidi"/>
          <w:sz w:val="24"/>
          <w:szCs w:val="24"/>
          <w:rtl/>
        </w:rPr>
        <w:t xml:space="preserve">וע"ע במבוא למנהגי החיד"א, באור לישראל </w:t>
      </w:r>
      <w:r w:rsidRPr="00C02807">
        <w:rPr>
          <w:rFonts w:asciiTheme="majorBidi" w:hAnsiTheme="majorBidi" w:cstheme="majorBidi"/>
          <w:sz w:val="22"/>
          <w:szCs w:val="22"/>
          <w:rtl/>
        </w:rPr>
        <w:t xml:space="preserve">(אלול תשנ"ב, מעמ' קנב) </w:t>
      </w:r>
      <w:r w:rsidRPr="00C02807">
        <w:rPr>
          <w:rFonts w:asciiTheme="majorBidi" w:hAnsiTheme="majorBidi" w:cstheme="majorBidi"/>
          <w:sz w:val="24"/>
          <w:szCs w:val="24"/>
          <w:rtl/>
        </w:rPr>
        <w:t xml:space="preserve">ובשבילי המנהג </w:t>
      </w:r>
      <w:r w:rsidRPr="00C02807">
        <w:rPr>
          <w:rFonts w:asciiTheme="majorBidi" w:hAnsiTheme="majorBidi" w:cstheme="majorBidi"/>
          <w:sz w:val="22"/>
          <w:szCs w:val="22"/>
          <w:rtl/>
        </w:rPr>
        <w:t xml:space="preserve">(ח"ב מעמ' רצה) </w:t>
      </w:r>
      <w:r w:rsidRPr="00C02807">
        <w:rPr>
          <w:rFonts w:asciiTheme="majorBidi" w:hAnsiTheme="majorBidi" w:cstheme="majorBidi"/>
          <w:sz w:val="24"/>
          <w:szCs w:val="24"/>
          <w:rtl/>
        </w:rPr>
        <w:t>שהאריכו בזה.</w:t>
      </w:r>
    </w:p>
  </w:footnote>
  <w:footnote w:id="307">
    <w:p w14:paraId="3A09A3C1" w14:textId="26A07A02" w:rsidR="00C02807" w:rsidRPr="00C02807" w:rsidRDefault="00C02807" w:rsidP="00C02807">
      <w:pPr>
        <w:pStyle w:val="a7"/>
        <w:spacing w:after="120"/>
        <w:jc w:val="both"/>
        <w:rPr>
          <w:rFonts w:asciiTheme="majorBidi" w:hAnsiTheme="majorBidi" w:cstheme="majorBidi"/>
          <w:sz w:val="24"/>
          <w:szCs w:val="24"/>
          <w:rtl/>
        </w:rPr>
      </w:pPr>
      <w:r w:rsidRPr="00C02807">
        <w:rPr>
          <w:rStyle w:val="a9"/>
          <w:rFonts w:asciiTheme="majorBidi" w:hAnsiTheme="majorBidi" w:cstheme="majorBidi"/>
          <w:sz w:val="24"/>
          <w:szCs w:val="24"/>
        </w:rPr>
        <w:footnoteRef/>
      </w:r>
      <w:r w:rsidRPr="00C02807">
        <w:rPr>
          <w:rFonts w:asciiTheme="majorBidi" w:hAnsiTheme="majorBidi" w:cstheme="majorBidi"/>
          <w:sz w:val="24"/>
          <w:szCs w:val="24"/>
          <w:rtl/>
        </w:rPr>
        <w:t xml:space="preserve"> ועי' במבוא למנהגי החיד"א </w:t>
      </w:r>
      <w:r w:rsidRPr="00C02807">
        <w:rPr>
          <w:rFonts w:asciiTheme="majorBidi" w:hAnsiTheme="majorBidi" w:cstheme="majorBidi"/>
          <w:sz w:val="22"/>
          <w:szCs w:val="22"/>
          <w:rtl/>
        </w:rPr>
        <w:t xml:space="preserve">(אותיות ט ו - יד) </w:t>
      </w:r>
      <w:r w:rsidRPr="00C02807">
        <w:rPr>
          <w:rFonts w:asciiTheme="majorBidi" w:hAnsiTheme="majorBidi" w:cstheme="majorBidi"/>
          <w:sz w:val="24"/>
          <w:szCs w:val="24"/>
          <w:rtl/>
        </w:rPr>
        <w:t>שהביא דבריו והאריך בזה.</w:t>
      </w:r>
    </w:p>
  </w:footnote>
  <w:footnote w:id="308">
    <w:p w14:paraId="1DA2C64E" w14:textId="679DA48E" w:rsidR="00442B43" w:rsidRPr="00CB49DE" w:rsidRDefault="00442B43" w:rsidP="00CB49DE">
      <w:pPr>
        <w:pStyle w:val="a7"/>
        <w:spacing w:after="120"/>
        <w:jc w:val="both"/>
        <w:rPr>
          <w:rFonts w:asciiTheme="majorBidi" w:hAnsiTheme="majorBidi" w:cstheme="majorBidi"/>
          <w:sz w:val="24"/>
          <w:szCs w:val="24"/>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שער הכוונות </w:t>
      </w:r>
      <w:r w:rsidRPr="007F12C1">
        <w:rPr>
          <w:rFonts w:asciiTheme="majorBidi" w:hAnsiTheme="majorBidi" w:cstheme="majorBidi"/>
          <w:sz w:val="22"/>
          <w:szCs w:val="22"/>
          <w:rtl/>
        </w:rPr>
        <w:t>(דף פז)</w:t>
      </w:r>
      <w:r w:rsidRPr="00CB49DE">
        <w:rPr>
          <w:rFonts w:asciiTheme="majorBidi" w:hAnsiTheme="majorBidi" w:cstheme="majorBidi"/>
          <w:sz w:val="24"/>
          <w:szCs w:val="24"/>
          <w:rtl/>
        </w:rPr>
        <w:t xml:space="preserve">, ועי' בתולדות אדם </w:t>
      </w:r>
      <w:r w:rsidRPr="007F12C1">
        <w:rPr>
          <w:rFonts w:asciiTheme="majorBidi" w:hAnsiTheme="majorBidi" w:cstheme="majorBidi"/>
          <w:sz w:val="22"/>
          <w:szCs w:val="22"/>
          <w:rtl/>
        </w:rPr>
        <w:t>(יב, יא)</w:t>
      </w:r>
      <w:r w:rsidRPr="00CB49DE">
        <w:rPr>
          <w:rFonts w:asciiTheme="majorBidi" w:hAnsiTheme="majorBidi" w:cstheme="majorBidi"/>
          <w:sz w:val="24"/>
          <w:szCs w:val="24"/>
          <w:rtl/>
        </w:rPr>
        <w:t xml:space="preserve"> ובדבר משה </w:t>
      </w:r>
      <w:r w:rsidRPr="007F12C1">
        <w:rPr>
          <w:rFonts w:asciiTheme="majorBidi" w:hAnsiTheme="majorBidi" w:cstheme="majorBidi"/>
          <w:sz w:val="22"/>
          <w:szCs w:val="22"/>
          <w:rtl/>
        </w:rPr>
        <w:t>(סימן יח)</w:t>
      </w:r>
      <w:r w:rsidRPr="00CB49DE">
        <w:rPr>
          <w:rFonts w:asciiTheme="majorBidi" w:hAnsiTheme="majorBidi" w:cstheme="majorBidi"/>
          <w:sz w:val="24"/>
          <w:szCs w:val="24"/>
          <w:rtl/>
        </w:rPr>
        <w:t xml:space="preserve"> שהביאו כמה אחרונים שכתבו כן.</w:t>
      </w:r>
    </w:p>
  </w:footnote>
  <w:footnote w:id="309">
    <w:p w14:paraId="022F4A02" w14:textId="4B2514DE" w:rsidR="0038193E" w:rsidRPr="0038193E" w:rsidRDefault="0038193E" w:rsidP="0038193E">
      <w:pPr>
        <w:pStyle w:val="a7"/>
        <w:spacing w:after="120"/>
        <w:jc w:val="both"/>
        <w:rPr>
          <w:rFonts w:asciiTheme="majorBidi" w:hAnsiTheme="majorBidi" w:cstheme="majorBidi"/>
          <w:sz w:val="24"/>
          <w:szCs w:val="24"/>
        </w:rPr>
      </w:pPr>
      <w:r w:rsidRPr="0038193E">
        <w:rPr>
          <w:rStyle w:val="a9"/>
          <w:rFonts w:asciiTheme="majorBidi" w:hAnsiTheme="majorBidi" w:cstheme="majorBidi"/>
          <w:sz w:val="24"/>
          <w:szCs w:val="24"/>
        </w:rPr>
        <w:footnoteRef/>
      </w:r>
      <w:r w:rsidRPr="0038193E">
        <w:rPr>
          <w:rFonts w:asciiTheme="majorBidi" w:hAnsiTheme="majorBidi" w:cstheme="majorBidi"/>
          <w:sz w:val="24"/>
          <w:szCs w:val="24"/>
          <w:rtl/>
        </w:rPr>
        <w:t xml:space="preserve"> בתורה שבע"פ יש את ההשלמה לדינים אלו, אך התורה שבכתב באה ללמדנו שזה אשמה להיטמא לחינם.</w:t>
      </w:r>
    </w:p>
  </w:footnote>
  <w:footnote w:id="310">
    <w:p w14:paraId="5CD6DAAE" w14:textId="77777777" w:rsidR="00D443FD" w:rsidRDefault="00442B43" w:rsidP="00437DF3">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בבמדבר </w:t>
      </w:r>
      <w:r w:rsidRPr="00FD4BAD">
        <w:rPr>
          <w:rFonts w:asciiTheme="majorBidi" w:hAnsiTheme="majorBidi" w:cstheme="majorBidi"/>
          <w:sz w:val="22"/>
          <w:szCs w:val="22"/>
          <w:rtl/>
        </w:rPr>
        <w:t>(פל"ה)</w:t>
      </w:r>
      <w:r w:rsidR="002A291A">
        <w:rPr>
          <w:rFonts w:asciiTheme="majorBidi" w:hAnsiTheme="majorBidi" w:cstheme="majorBidi" w:hint="cs"/>
          <w:sz w:val="22"/>
          <w:szCs w:val="22"/>
          <w:rtl/>
        </w:rPr>
        <w:t xml:space="preserve"> </w:t>
      </w:r>
      <w:r w:rsidR="002A291A" w:rsidRPr="002A291A">
        <w:rPr>
          <w:rFonts w:asciiTheme="majorBidi" w:hAnsiTheme="majorBidi" w:cstheme="majorBidi" w:hint="cs"/>
          <w:sz w:val="24"/>
          <w:szCs w:val="24"/>
          <w:rtl/>
        </w:rPr>
        <w:t>נאמר</w:t>
      </w:r>
      <w:r w:rsidRPr="00CB49DE">
        <w:rPr>
          <w:rFonts w:asciiTheme="majorBidi" w:hAnsiTheme="majorBidi" w:cstheme="majorBidi"/>
          <w:sz w:val="24"/>
          <w:szCs w:val="24"/>
          <w:rtl/>
        </w:rPr>
        <w:t>: "ולא תחניפו את הארץ אשר אתם בה גו', ולא תטמא את הארץ אשר אתם ישבים בה אשר אני שכן בתוכה כי אני ד' שכן בתוך בנ"י". וכתב הרמב"ן על פס' זה: "והחמיר יותר ביושבי הארץ לכבוד השכינה אשר שם והזהיר שלא נחניף אותה ושלא נטמא אותה כו'". הרי שד' שוכן בא"י במקום מגורי עמ"י.</w:t>
      </w:r>
    </w:p>
    <w:p w14:paraId="567167A2" w14:textId="77777777" w:rsidR="00D443FD" w:rsidRDefault="00442B43" w:rsidP="00437DF3">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 xml:space="preserve">וכן נא' בירמיה </w:t>
      </w:r>
      <w:r w:rsidRPr="000C04D7">
        <w:rPr>
          <w:rFonts w:asciiTheme="majorBidi" w:hAnsiTheme="majorBidi" w:cstheme="majorBidi"/>
          <w:sz w:val="22"/>
          <w:szCs w:val="22"/>
          <w:rtl/>
        </w:rPr>
        <w:t>(פ"ז)</w:t>
      </w:r>
      <w:r w:rsidRPr="00CB49DE">
        <w:rPr>
          <w:rFonts w:asciiTheme="majorBidi" w:hAnsiTheme="majorBidi" w:cstheme="majorBidi"/>
          <w:sz w:val="24"/>
          <w:szCs w:val="24"/>
          <w:rtl/>
        </w:rPr>
        <w:t>: "ושכנתי אתכם במקום הזה בארץ אשר נתתי לאבותיכם גו'".</w:t>
      </w:r>
    </w:p>
    <w:p w14:paraId="3862B1E3" w14:textId="77777777" w:rsidR="00D443FD" w:rsidRDefault="00442B43" w:rsidP="00437DF3">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 xml:space="preserve">וכן בויקרא </w:t>
      </w:r>
      <w:r w:rsidRPr="000C04D7">
        <w:rPr>
          <w:rFonts w:asciiTheme="majorBidi" w:hAnsiTheme="majorBidi" w:cstheme="majorBidi"/>
          <w:sz w:val="22"/>
          <w:szCs w:val="22"/>
          <w:rtl/>
        </w:rPr>
        <w:t xml:space="preserve">(פ"כ) </w:t>
      </w:r>
      <w:r w:rsidRPr="00CB49DE">
        <w:rPr>
          <w:rFonts w:asciiTheme="majorBidi" w:hAnsiTheme="majorBidi" w:cstheme="majorBidi"/>
          <w:sz w:val="24"/>
          <w:szCs w:val="24"/>
          <w:rtl/>
        </w:rPr>
        <w:t>נאמר: "איש איש מבנ"י ומן הגר הגר בישראל אשר יתן מזרעו למלך וכו' כי מזרעו נתן למלך למען טמא את מקדשי ולחלל את שם קדשי". הכוונה לכאו' על כל א"י שהיא נקראת מקדש</w:t>
      </w:r>
      <w:r w:rsidR="00D443FD">
        <w:rPr>
          <w:rFonts w:asciiTheme="majorBidi" w:hAnsiTheme="majorBidi" w:cstheme="majorBidi" w:hint="cs"/>
          <w:sz w:val="24"/>
          <w:szCs w:val="24"/>
          <w:rtl/>
        </w:rPr>
        <w:t>.</w:t>
      </w:r>
    </w:p>
    <w:p w14:paraId="72B21823" w14:textId="77777777" w:rsidR="008D2E9D" w:rsidRDefault="00442B43" w:rsidP="00437DF3">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וכ"כ באם למקרא</w:t>
      </w:r>
      <w:r w:rsidR="00D443FD">
        <w:rPr>
          <w:rFonts w:asciiTheme="majorBidi" w:hAnsiTheme="majorBidi" w:cstheme="majorBidi" w:hint="cs"/>
          <w:sz w:val="24"/>
          <w:szCs w:val="24"/>
          <w:rtl/>
        </w:rPr>
        <w:t xml:space="preserve"> </w:t>
      </w:r>
      <w:r w:rsidR="00D443FD" w:rsidRPr="00D443FD">
        <w:rPr>
          <w:rFonts w:asciiTheme="majorBidi" w:hAnsiTheme="majorBidi" w:cstheme="majorBidi" w:hint="cs"/>
          <w:sz w:val="22"/>
          <w:szCs w:val="22"/>
          <w:rtl/>
        </w:rPr>
        <w:t>(שם)</w:t>
      </w:r>
      <w:r w:rsidRPr="00CB49DE">
        <w:rPr>
          <w:rFonts w:asciiTheme="majorBidi" w:hAnsiTheme="majorBidi" w:cstheme="majorBidi"/>
          <w:sz w:val="24"/>
          <w:szCs w:val="24"/>
          <w:rtl/>
        </w:rPr>
        <w:t>: "מקדשי האמור כאן אין הכוונה על ביהמ"ק בלבד רק דרך כלל על א"י, והעם הנבחר וגם השכינה השוכנת בתוכם, והעד ולמען חלל את שם קדשי"</w:t>
      </w:r>
      <w:r w:rsidR="008D2E9D">
        <w:rPr>
          <w:rFonts w:asciiTheme="majorBidi" w:hAnsiTheme="majorBidi" w:cstheme="majorBidi" w:hint="cs"/>
          <w:sz w:val="24"/>
          <w:szCs w:val="24"/>
          <w:rtl/>
        </w:rPr>
        <w:t>.</w:t>
      </w:r>
    </w:p>
    <w:p w14:paraId="2665E647" w14:textId="4A351BAA" w:rsidR="00C71207" w:rsidRDefault="00C71207" w:rsidP="00C71207">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בבראשית</w:t>
      </w:r>
      <w:r w:rsidRPr="00C71207">
        <w:rPr>
          <w:rFonts w:asciiTheme="majorBidi" w:hAnsiTheme="majorBidi" w:cstheme="majorBidi" w:hint="cs"/>
          <w:sz w:val="22"/>
          <w:szCs w:val="22"/>
          <w:rtl/>
        </w:rPr>
        <w:t xml:space="preserve"> (כו, ב)</w:t>
      </w:r>
      <w:r>
        <w:rPr>
          <w:rFonts w:asciiTheme="majorBidi" w:hAnsiTheme="majorBidi" w:cstheme="majorBidi" w:hint="cs"/>
          <w:sz w:val="24"/>
          <w:szCs w:val="24"/>
          <w:rtl/>
        </w:rPr>
        <w:t xml:space="preserve"> יצחק אבינו נצטווה: "שכון בארץ אשר אומר אליך", ודרשו בבראשית רבה</w:t>
      </w:r>
      <w:r w:rsidRPr="00C71207">
        <w:rPr>
          <w:rFonts w:asciiTheme="majorBidi" w:hAnsiTheme="majorBidi" w:cstheme="majorBidi" w:hint="cs"/>
          <w:sz w:val="22"/>
          <w:szCs w:val="22"/>
          <w:rtl/>
        </w:rPr>
        <w:t xml:space="preserve"> (סד, ג)</w:t>
      </w:r>
      <w:r>
        <w:rPr>
          <w:rFonts w:asciiTheme="majorBidi" w:hAnsiTheme="majorBidi" w:cstheme="majorBidi" w:hint="cs"/>
          <w:sz w:val="24"/>
          <w:szCs w:val="24"/>
          <w:rtl/>
        </w:rPr>
        <w:t>: "</w:t>
      </w:r>
      <w:r w:rsidRPr="00C71207">
        <w:rPr>
          <w:rFonts w:asciiTheme="majorBidi" w:hAnsiTheme="majorBidi" w:cstheme="majorBidi"/>
          <w:sz w:val="24"/>
          <w:szCs w:val="24"/>
          <w:rtl/>
        </w:rPr>
        <w:t>שכן את השכינה בארץ</w:t>
      </w:r>
      <w:r>
        <w:rPr>
          <w:rFonts w:asciiTheme="majorBidi" w:hAnsiTheme="majorBidi" w:cstheme="majorBidi" w:hint="cs"/>
          <w:sz w:val="24"/>
          <w:szCs w:val="24"/>
          <w:rtl/>
        </w:rPr>
        <w:t>", והשוו את המזבח לא"י, כפי שיובא בהמשך.</w:t>
      </w:r>
    </w:p>
    <w:p w14:paraId="68B9A16A" w14:textId="7173BF47" w:rsidR="00B1601A" w:rsidRDefault="00B1601A" w:rsidP="00B1601A">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 xml:space="preserve">נאמר בשמות </w:t>
      </w:r>
      <w:r w:rsidRPr="00C71207">
        <w:rPr>
          <w:rFonts w:asciiTheme="majorBidi" w:hAnsiTheme="majorBidi" w:cstheme="majorBidi" w:hint="cs"/>
          <w:sz w:val="22"/>
          <w:szCs w:val="22"/>
          <w:rtl/>
        </w:rPr>
        <w:t>(פט"ו)</w:t>
      </w:r>
      <w:r>
        <w:rPr>
          <w:rFonts w:asciiTheme="majorBidi" w:hAnsiTheme="majorBidi" w:cstheme="majorBidi" w:hint="cs"/>
          <w:sz w:val="24"/>
          <w:szCs w:val="24"/>
          <w:rtl/>
        </w:rPr>
        <w:t>: "</w:t>
      </w:r>
      <w:r w:rsidRPr="00B1601A">
        <w:rPr>
          <w:rFonts w:asciiTheme="majorBidi" w:hAnsiTheme="majorBidi" w:cstheme="majorBidi"/>
          <w:sz w:val="24"/>
          <w:szCs w:val="24"/>
          <w:rtl/>
        </w:rPr>
        <w:t>תבאמו ותטעמו בהר נחלתך</w:t>
      </w:r>
      <w:r>
        <w:rPr>
          <w:rFonts w:asciiTheme="majorBidi" w:hAnsiTheme="majorBidi" w:cstheme="majorBidi" w:hint="cs"/>
          <w:sz w:val="24"/>
          <w:szCs w:val="24"/>
          <w:rtl/>
        </w:rPr>
        <w:t xml:space="preserve">, </w:t>
      </w:r>
      <w:r w:rsidRPr="00B1601A">
        <w:rPr>
          <w:rFonts w:asciiTheme="majorBidi" w:hAnsiTheme="majorBidi" w:cstheme="majorBidi"/>
          <w:sz w:val="24"/>
          <w:szCs w:val="24"/>
          <w:rtl/>
        </w:rPr>
        <w:t xml:space="preserve">מכון לשבתך פעלת </w:t>
      </w:r>
      <w:r>
        <w:rPr>
          <w:rFonts w:asciiTheme="majorBidi" w:hAnsiTheme="majorBidi" w:cstheme="majorBidi" w:hint="cs"/>
          <w:sz w:val="24"/>
          <w:szCs w:val="24"/>
          <w:rtl/>
        </w:rPr>
        <w:t xml:space="preserve">ד', </w:t>
      </w:r>
      <w:r w:rsidRPr="00B1601A">
        <w:rPr>
          <w:rFonts w:asciiTheme="majorBidi" w:hAnsiTheme="majorBidi" w:cstheme="majorBidi"/>
          <w:sz w:val="24"/>
          <w:szCs w:val="24"/>
          <w:rtl/>
        </w:rPr>
        <w:t xml:space="preserve">מקדש </w:t>
      </w:r>
      <w:r>
        <w:rPr>
          <w:rFonts w:asciiTheme="majorBidi" w:hAnsiTheme="majorBidi" w:cstheme="majorBidi" w:hint="cs"/>
          <w:sz w:val="24"/>
          <w:szCs w:val="24"/>
          <w:rtl/>
        </w:rPr>
        <w:t>ד'</w:t>
      </w:r>
      <w:r w:rsidRPr="00B1601A">
        <w:rPr>
          <w:rFonts w:asciiTheme="majorBidi" w:hAnsiTheme="majorBidi" w:cstheme="majorBidi"/>
          <w:sz w:val="24"/>
          <w:szCs w:val="24"/>
          <w:rtl/>
        </w:rPr>
        <w:t xml:space="preserve"> כוננו ידיך</w:t>
      </w:r>
      <w:r>
        <w:rPr>
          <w:rFonts w:asciiTheme="majorBidi" w:hAnsiTheme="majorBidi" w:cstheme="majorBidi" w:hint="cs"/>
          <w:sz w:val="24"/>
          <w:szCs w:val="24"/>
          <w:rtl/>
        </w:rPr>
        <w:t xml:space="preserve">". י"א </w:t>
      </w:r>
      <w:r w:rsidR="00FB1DBC">
        <w:rPr>
          <w:rFonts w:asciiTheme="majorBidi" w:hAnsiTheme="majorBidi" w:cstheme="majorBidi" w:hint="cs"/>
          <w:sz w:val="24"/>
          <w:szCs w:val="24"/>
          <w:rtl/>
        </w:rPr>
        <w:t>[</w:t>
      </w:r>
      <w:r>
        <w:rPr>
          <w:rFonts w:asciiTheme="majorBidi" w:hAnsiTheme="majorBidi" w:cstheme="majorBidi" w:hint="cs"/>
          <w:sz w:val="24"/>
          <w:szCs w:val="24"/>
          <w:rtl/>
        </w:rPr>
        <w:t>רלב"ג</w:t>
      </w:r>
      <w:r w:rsidR="00FB1DBC">
        <w:rPr>
          <w:rFonts w:asciiTheme="majorBidi" w:hAnsiTheme="majorBidi" w:cstheme="majorBidi" w:hint="cs"/>
          <w:sz w:val="24"/>
          <w:szCs w:val="24"/>
          <w:rtl/>
        </w:rPr>
        <w:t>,</w:t>
      </w:r>
      <w:r>
        <w:rPr>
          <w:rFonts w:asciiTheme="majorBidi" w:hAnsiTheme="majorBidi" w:cstheme="majorBidi" w:hint="cs"/>
          <w:sz w:val="24"/>
          <w:szCs w:val="24"/>
          <w:rtl/>
        </w:rPr>
        <w:t xml:space="preserve"> הפי' השני שבאב"ע</w:t>
      </w:r>
      <w:r w:rsidR="00FB1DBC">
        <w:rPr>
          <w:rFonts w:asciiTheme="majorBidi" w:hAnsiTheme="majorBidi" w:cstheme="majorBidi" w:hint="cs"/>
          <w:sz w:val="24"/>
          <w:szCs w:val="24"/>
          <w:rtl/>
        </w:rPr>
        <w:t xml:space="preserve"> והרד"ק </w:t>
      </w:r>
      <w:r w:rsidR="00FB1DBC" w:rsidRPr="00C71207">
        <w:rPr>
          <w:rFonts w:asciiTheme="majorBidi" w:hAnsiTheme="majorBidi" w:cstheme="majorBidi" w:hint="cs"/>
          <w:sz w:val="22"/>
          <w:szCs w:val="22"/>
          <w:rtl/>
        </w:rPr>
        <w:t>(תהילים עח, נד</w:t>
      </w:r>
      <w:r w:rsidRPr="00C71207">
        <w:rPr>
          <w:rFonts w:asciiTheme="majorBidi" w:hAnsiTheme="majorBidi" w:cstheme="majorBidi" w:hint="cs"/>
          <w:sz w:val="22"/>
          <w:szCs w:val="22"/>
          <w:rtl/>
        </w:rPr>
        <w:t>)</w:t>
      </w:r>
      <w:r w:rsidR="00FB1DBC">
        <w:rPr>
          <w:rFonts w:asciiTheme="majorBidi" w:hAnsiTheme="majorBidi" w:cstheme="majorBidi" w:hint="cs"/>
          <w:sz w:val="24"/>
          <w:szCs w:val="24"/>
          <w:rtl/>
        </w:rPr>
        <w:t>]</w:t>
      </w:r>
      <w:r>
        <w:rPr>
          <w:rFonts w:asciiTheme="majorBidi" w:hAnsiTheme="majorBidi" w:cstheme="majorBidi" w:hint="cs"/>
          <w:sz w:val="24"/>
          <w:szCs w:val="24"/>
          <w:rtl/>
        </w:rPr>
        <w:t xml:space="preserve"> שהר נחלתך הכוונה לי"ם.</w:t>
      </w:r>
    </w:p>
    <w:p w14:paraId="2CBAA7C8" w14:textId="48505EBE" w:rsidR="00B1601A" w:rsidRDefault="00B1601A" w:rsidP="00B1601A">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 xml:space="preserve">אולם הרב אברהם בן הרמב"ם </w:t>
      </w:r>
      <w:r w:rsidRPr="00C71207">
        <w:rPr>
          <w:rFonts w:asciiTheme="majorBidi" w:hAnsiTheme="majorBidi" w:cstheme="majorBidi" w:hint="cs"/>
          <w:sz w:val="22"/>
          <w:szCs w:val="22"/>
          <w:rtl/>
        </w:rPr>
        <w:t>(בפירושו לתורה)</w:t>
      </w:r>
      <w:r>
        <w:rPr>
          <w:rFonts w:asciiTheme="majorBidi" w:hAnsiTheme="majorBidi" w:cstheme="majorBidi" w:hint="cs"/>
          <w:sz w:val="24"/>
          <w:szCs w:val="24"/>
          <w:rtl/>
        </w:rPr>
        <w:t xml:space="preserve">, האברבנאל והאב"ע </w:t>
      </w:r>
      <w:r w:rsidRPr="00C71207">
        <w:rPr>
          <w:rFonts w:asciiTheme="majorBidi" w:hAnsiTheme="majorBidi" w:cstheme="majorBidi" w:hint="cs"/>
          <w:sz w:val="22"/>
          <w:szCs w:val="22"/>
          <w:rtl/>
        </w:rPr>
        <w:t>(בפירושו הראשון)</w:t>
      </w:r>
      <w:r>
        <w:rPr>
          <w:rFonts w:asciiTheme="majorBidi" w:hAnsiTheme="majorBidi" w:cstheme="majorBidi" w:hint="cs"/>
          <w:sz w:val="24"/>
          <w:szCs w:val="24"/>
          <w:rtl/>
        </w:rPr>
        <w:t xml:space="preserve"> כתבו שהכוונה לכל א"י, וכ"כ העמק דבר, וי"א שכן דעת רש"י </w:t>
      </w:r>
      <w:r w:rsidRPr="00C71207">
        <w:rPr>
          <w:rFonts w:asciiTheme="majorBidi" w:hAnsiTheme="majorBidi" w:cstheme="majorBidi" w:hint="cs"/>
          <w:sz w:val="22"/>
          <w:szCs w:val="22"/>
          <w:rtl/>
        </w:rPr>
        <w:t>(כתובת סב: בד"ה מעיקרא, עי' בפירושים והערות מהרב יהושע הרטם על דרך החיים  ו, י)</w:t>
      </w:r>
      <w:r>
        <w:rPr>
          <w:rFonts w:asciiTheme="majorBidi" w:hAnsiTheme="majorBidi" w:cstheme="majorBidi" w:hint="cs"/>
          <w:sz w:val="24"/>
          <w:szCs w:val="24"/>
          <w:rtl/>
        </w:rPr>
        <w:t xml:space="preserve">. ואכן א"י כמה פעמים נקראה הר </w:t>
      </w:r>
      <w:r w:rsidR="00FB1DBC">
        <w:rPr>
          <w:rFonts w:asciiTheme="majorBidi" w:hAnsiTheme="majorBidi" w:cstheme="majorBidi" w:hint="cs"/>
          <w:sz w:val="24"/>
          <w:szCs w:val="24"/>
          <w:rtl/>
        </w:rPr>
        <w:t>[</w:t>
      </w:r>
      <w:r>
        <w:rPr>
          <w:rFonts w:asciiTheme="majorBidi" w:hAnsiTheme="majorBidi" w:cstheme="majorBidi" w:hint="cs"/>
          <w:sz w:val="24"/>
          <w:szCs w:val="24"/>
          <w:rtl/>
        </w:rPr>
        <w:t xml:space="preserve">למשל דברים </w:t>
      </w:r>
      <w:r w:rsidR="00C71207" w:rsidRPr="00C71207">
        <w:rPr>
          <w:rFonts w:asciiTheme="majorBidi" w:hAnsiTheme="majorBidi" w:cstheme="majorBidi" w:hint="cs"/>
          <w:sz w:val="22"/>
          <w:szCs w:val="22"/>
          <w:rtl/>
        </w:rPr>
        <w:t>(</w:t>
      </w:r>
      <w:r w:rsidRPr="00C71207">
        <w:rPr>
          <w:rFonts w:asciiTheme="majorBidi" w:hAnsiTheme="majorBidi" w:cstheme="majorBidi" w:hint="cs"/>
          <w:sz w:val="22"/>
          <w:szCs w:val="22"/>
          <w:rtl/>
        </w:rPr>
        <w:t>א, כ</w:t>
      </w:r>
      <w:r w:rsidR="00C71207" w:rsidRPr="00C71207">
        <w:rPr>
          <w:rFonts w:asciiTheme="majorBidi" w:hAnsiTheme="majorBidi" w:cstheme="majorBidi" w:hint="cs"/>
          <w:sz w:val="22"/>
          <w:szCs w:val="22"/>
          <w:rtl/>
        </w:rPr>
        <w:t>)</w:t>
      </w:r>
      <w:r w:rsidR="00FB1DBC">
        <w:rPr>
          <w:rFonts w:asciiTheme="majorBidi" w:hAnsiTheme="majorBidi" w:cstheme="majorBidi" w:hint="cs"/>
          <w:sz w:val="24"/>
          <w:szCs w:val="24"/>
          <w:rtl/>
        </w:rPr>
        <w:t xml:space="preserve">. ועי' בשד"ל </w:t>
      </w:r>
      <w:r w:rsidR="00FB1DBC" w:rsidRPr="00C71207">
        <w:rPr>
          <w:rFonts w:asciiTheme="majorBidi" w:hAnsiTheme="majorBidi" w:cstheme="majorBidi" w:hint="cs"/>
          <w:sz w:val="22"/>
          <w:szCs w:val="22"/>
          <w:rtl/>
        </w:rPr>
        <w:t>(שמות טו, יז)</w:t>
      </w:r>
      <w:r w:rsidR="00FB1DBC">
        <w:rPr>
          <w:rFonts w:asciiTheme="majorBidi" w:hAnsiTheme="majorBidi" w:cstheme="majorBidi" w:hint="cs"/>
          <w:sz w:val="24"/>
          <w:szCs w:val="24"/>
          <w:rtl/>
        </w:rPr>
        <w:t xml:space="preserve"> שהביא ראיות לזה], וכ"כ הכוזרי </w:t>
      </w:r>
      <w:r w:rsidR="00FB1DBC" w:rsidRPr="00C71207">
        <w:rPr>
          <w:rFonts w:asciiTheme="majorBidi" w:hAnsiTheme="majorBidi" w:cstheme="majorBidi" w:hint="cs"/>
          <w:sz w:val="22"/>
          <w:szCs w:val="22"/>
          <w:rtl/>
        </w:rPr>
        <w:t>(מ"ב, סוף אות כ)</w:t>
      </w:r>
      <w:r w:rsidR="00FB1DBC">
        <w:rPr>
          <w:rFonts w:asciiTheme="majorBidi" w:hAnsiTheme="majorBidi" w:cstheme="majorBidi" w:hint="cs"/>
          <w:sz w:val="24"/>
          <w:szCs w:val="24"/>
          <w:rtl/>
        </w:rPr>
        <w:t>.</w:t>
      </w:r>
    </w:p>
    <w:p w14:paraId="3845DD3B" w14:textId="5DDC5F03" w:rsidR="00FB1DBC" w:rsidRPr="00C71207" w:rsidRDefault="00FB1DBC" w:rsidP="00B1601A">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 xml:space="preserve">א"כ אפשר לומר שגם מה שנאמר 'מקדש ד' כוננו ידיך', הכוונה על כל א"י שהיא </w:t>
      </w:r>
      <w:r w:rsidRPr="00C71207">
        <w:rPr>
          <w:rFonts w:asciiTheme="majorBidi" w:hAnsiTheme="majorBidi" w:cstheme="majorBidi" w:hint="cs"/>
          <w:sz w:val="24"/>
          <w:szCs w:val="24"/>
          <w:rtl/>
        </w:rPr>
        <w:t>נקראת מקדש,</w:t>
      </w:r>
      <w:r w:rsidR="00E3197C" w:rsidRPr="00C71207">
        <w:rPr>
          <w:rFonts w:asciiTheme="majorBidi" w:hAnsiTheme="majorBidi" w:cstheme="majorBidi" w:hint="cs"/>
          <w:sz w:val="24"/>
          <w:szCs w:val="24"/>
          <w:rtl/>
        </w:rPr>
        <w:t xml:space="preserve"> וכן שמעתי ת"ח אחד שפירש כן.</w:t>
      </w:r>
    </w:p>
    <w:p w14:paraId="563CBCC4" w14:textId="3ECD0D13" w:rsidR="00B26DB6" w:rsidRPr="00CB49DE" w:rsidRDefault="00442B43" w:rsidP="00C71207">
      <w:pPr>
        <w:pStyle w:val="a7"/>
        <w:spacing w:after="120"/>
        <w:jc w:val="both"/>
        <w:rPr>
          <w:rFonts w:asciiTheme="majorBidi" w:hAnsiTheme="majorBidi" w:cstheme="majorBidi"/>
          <w:sz w:val="24"/>
          <w:szCs w:val="24"/>
          <w:rtl/>
        </w:rPr>
      </w:pPr>
      <w:r w:rsidRPr="00C71207">
        <w:rPr>
          <w:rFonts w:asciiTheme="majorBidi" w:hAnsiTheme="majorBidi" w:cstheme="majorBidi"/>
          <w:sz w:val="24"/>
          <w:szCs w:val="24"/>
          <w:rtl/>
        </w:rPr>
        <w:t xml:space="preserve">וע"ע ברמב"ן על הפס' [אך האב"ע פירש שמדובר רק על המקדש עצמו, ולא על כל א"י]. וע"ע </w:t>
      </w:r>
      <w:r w:rsidR="000E4124" w:rsidRPr="00C71207">
        <w:rPr>
          <w:rFonts w:asciiTheme="majorBidi" w:hAnsiTheme="majorBidi" w:cstheme="majorBidi" w:hint="cs"/>
          <w:sz w:val="24"/>
          <w:szCs w:val="24"/>
          <w:rtl/>
        </w:rPr>
        <w:t xml:space="preserve">בויקרא </w:t>
      </w:r>
      <w:r w:rsidR="000E4124" w:rsidRPr="00C71207">
        <w:rPr>
          <w:rFonts w:asciiTheme="majorBidi" w:hAnsiTheme="majorBidi" w:cstheme="majorBidi" w:hint="cs"/>
          <w:sz w:val="22"/>
          <w:szCs w:val="22"/>
          <w:rtl/>
        </w:rPr>
        <w:t>(טו, לא. טז, טז. כו, יא-יב)</w:t>
      </w:r>
      <w:r w:rsidR="000E4124" w:rsidRPr="00C71207">
        <w:rPr>
          <w:rFonts w:asciiTheme="majorBidi" w:hAnsiTheme="majorBidi" w:cstheme="majorBidi" w:hint="cs"/>
          <w:sz w:val="24"/>
          <w:szCs w:val="24"/>
          <w:rtl/>
        </w:rPr>
        <w:t>,</w:t>
      </w:r>
      <w:r w:rsidRPr="00C71207">
        <w:rPr>
          <w:rFonts w:asciiTheme="majorBidi" w:hAnsiTheme="majorBidi" w:cstheme="majorBidi"/>
          <w:sz w:val="24"/>
          <w:szCs w:val="24"/>
          <w:rtl/>
        </w:rPr>
        <w:t xml:space="preserve"> </w:t>
      </w:r>
      <w:r w:rsidR="000E4124" w:rsidRPr="00C71207">
        <w:rPr>
          <w:rFonts w:asciiTheme="majorBidi" w:hAnsiTheme="majorBidi" w:cstheme="majorBidi" w:hint="cs"/>
          <w:sz w:val="24"/>
          <w:szCs w:val="24"/>
          <w:rtl/>
        </w:rPr>
        <w:t>ב</w:t>
      </w:r>
      <w:r w:rsidRPr="00C71207">
        <w:rPr>
          <w:rFonts w:asciiTheme="majorBidi" w:hAnsiTheme="majorBidi" w:cstheme="majorBidi"/>
          <w:sz w:val="24"/>
          <w:szCs w:val="24"/>
          <w:rtl/>
        </w:rPr>
        <w:t>במדבר</w:t>
      </w:r>
      <w:r w:rsidRPr="00C71207">
        <w:rPr>
          <w:rFonts w:asciiTheme="majorBidi" w:hAnsiTheme="majorBidi" w:cstheme="majorBidi"/>
          <w:sz w:val="22"/>
          <w:szCs w:val="22"/>
          <w:rtl/>
        </w:rPr>
        <w:t xml:space="preserve"> (כד,</w:t>
      </w:r>
      <w:r w:rsidR="008D2E9D" w:rsidRPr="00C71207">
        <w:rPr>
          <w:rFonts w:asciiTheme="majorBidi" w:hAnsiTheme="majorBidi" w:cstheme="majorBidi" w:hint="cs"/>
          <w:sz w:val="22"/>
          <w:szCs w:val="22"/>
          <w:rtl/>
        </w:rPr>
        <w:t xml:space="preserve"> </w:t>
      </w:r>
      <w:r w:rsidRPr="00C71207">
        <w:rPr>
          <w:rFonts w:asciiTheme="majorBidi" w:hAnsiTheme="majorBidi" w:cstheme="majorBidi"/>
          <w:sz w:val="22"/>
          <w:szCs w:val="22"/>
          <w:rtl/>
        </w:rPr>
        <w:t>ה)</w:t>
      </w:r>
      <w:r w:rsidRPr="00C71207">
        <w:rPr>
          <w:rFonts w:asciiTheme="majorBidi" w:hAnsiTheme="majorBidi" w:cstheme="majorBidi"/>
          <w:sz w:val="24"/>
          <w:szCs w:val="24"/>
          <w:rtl/>
        </w:rPr>
        <w:t xml:space="preserve">, </w:t>
      </w:r>
      <w:r w:rsidR="000E4124" w:rsidRPr="00C71207">
        <w:rPr>
          <w:rFonts w:asciiTheme="majorBidi" w:hAnsiTheme="majorBidi" w:cstheme="majorBidi" w:hint="cs"/>
          <w:sz w:val="24"/>
          <w:szCs w:val="24"/>
          <w:rtl/>
        </w:rPr>
        <w:t>ו</w:t>
      </w:r>
      <w:r w:rsidR="008D2E9D" w:rsidRPr="00C71207">
        <w:rPr>
          <w:rFonts w:asciiTheme="majorBidi" w:hAnsiTheme="majorBidi" w:cstheme="majorBidi" w:hint="cs"/>
          <w:sz w:val="24"/>
          <w:szCs w:val="24"/>
          <w:rtl/>
        </w:rPr>
        <w:t>ב</w:t>
      </w:r>
      <w:r w:rsidRPr="00C71207">
        <w:rPr>
          <w:rFonts w:asciiTheme="majorBidi" w:hAnsiTheme="majorBidi" w:cstheme="majorBidi"/>
          <w:sz w:val="24"/>
          <w:szCs w:val="24"/>
          <w:rtl/>
        </w:rPr>
        <w:t xml:space="preserve">דברים </w:t>
      </w:r>
      <w:r w:rsidRPr="00C71207">
        <w:rPr>
          <w:rFonts w:asciiTheme="majorBidi" w:hAnsiTheme="majorBidi" w:cstheme="majorBidi"/>
          <w:sz w:val="22"/>
          <w:szCs w:val="22"/>
          <w:rtl/>
        </w:rPr>
        <w:t xml:space="preserve">(כא, כב-כג) </w:t>
      </w:r>
      <w:r w:rsidR="000E4124" w:rsidRPr="00C71207">
        <w:rPr>
          <w:rFonts w:asciiTheme="majorBidi" w:hAnsiTheme="majorBidi" w:cstheme="majorBidi" w:hint="cs"/>
          <w:sz w:val="24"/>
          <w:szCs w:val="24"/>
          <w:rtl/>
        </w:rPr>
        <w:t>שניתן ללמוד זאת מפסוקים אלו.</w:t>
      </w:r>
    </w:p>
  </w:footnote>
  <w:footnote w:id="311">
    <w:p w14:paraId="75B413D0" w14:textId="1798E83A" w:rsidR="00442B43" w:rsidRPr="00CB49DE" w:rsidRDefault="00442B43" w:rsidP="00CB49DE">
      <w:pPr>
        <w:pStyle w:val="a7"/>
        <w:spacing w:after="120"/>
        <w:jc w:val="both"/>
        <w:rPr>
          <w:rFonts w:asciiTheme="majorBidi" w:hAnsiTheme="majorBidi" w:cstheme="majorBidi"/>
          <w:sz w:val="24"/>
          <w:szCs w:val="24"/>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והרב יוחנן ברויאר הדגיש: "כי את מקדש ד' כו' פסוק זה דומה לקדמו</w:t>
      </w:r>
      <w:r w:rsidR="00BB59A2">
        <w:rPr>
          <w:rFonts w:asciiTheme="majorBidi" w:hAnsiTheme="majorBidi" w:cstheme="majorBidi" w:hint="cs"/>
          <w:sz w:val="24"/>
          <w:szCs w:val="24"/>
          <w:rtl/>
        </w:rPr>
        <w:t xml:space="preserve"> ('</w:t>
      </w:r>
      <w:r w:rsidR="00BB59A2" w:rsidRPr="00742397">
        <w:rPr>
          <w:rFonts w:asciiTheme="majorBidi" w:hAnsiTheme="majorBidi" w:cs="Times New Roman"/>
          <w:sz w:val="28"/>
          <w:szCs w:val="28"/>
          <w:rtl/>
        </w:rPr>
        <w:t>את משכן ד' טמא</w:t>
      </w:r>
      <w:r w:rsidR="00BB59A2">
        <w:rPr>
          <w:rFonts w:asciiTheme="majorBidi" w:hAnsiTheme="majorBidi" w:cs="Times New Roman" w:hint="cs"/>
          <w:sz w:val="28"/>
          <w:szCs w:val="28"/>
          <w:rtl/>
        </w:rPr>
        <w:t>')</w:t>
      </w:r>
      <w:r w:rsidRPr="00CB49DE">
        <w:rPr>
          <w:rFonts w:asciiTheme="majorBidi" w:hAnsiTheme="majorBidi" w:cstheme="majorBidi"/>
          <w:sz w:val="24"/>
          <w:szCs w:val="24"/>
          <w:rtl/>
        </w:rPr>
        <w:t xml:space="preserve"> אלא שהוא ק' ממנו, לפי שהמילים את מקדש ד' טמא כתובות כאן לאחר העונש ונכרתה". וזה מחזק מה שנכתוב בסמוך.</w:t>
      </w:r>
    </w:p>
  </w:footnote>
  <w:footnote w:id="312">
    <w:p w14:paraId="3E88C8D9" w14:textId="59BFD737" w:rsidR="00E55BDB" w:rsidRPr="00CB49DE" w:rsidRDefault="00E55BDB" w:rsidP="00CB49DE">
      <w:pPr>
        <w:pStyle w:val="a7"/>
        <w:spacing w:after="120"/>
        <w:jc w:val="both"/>
        <w:rPr>
          <w:rFonts w:asciiTheme="majorBidi" w:hAnsiTheme="majorBidi" w:cstheme="majorBidi"/>
          <w:sz w:val="24"/>
          <w:szCs w:val="24"/>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עי' בהערה לעיל</w:t>
      </w:r>
      <w:r w:rsidR="00DB3C2C">
        <w:rPr>
          <w:rFonts w:asciiTheme="majorBidi" w:hAnsiTheme="majorBidi" w:cstheme="majorBidi" w:hint="cs"/>
          <w:sz w:val="24"/>
          <w:szCs w:val="24"/>
          <w:rtl/>
        </w:rPr>
        <w:t xml:space="preserve"> </w:t>
      </w:r>
      <w:r w:rsidR="00DB3C2C" w:rsidRPr="00814FA8">
        <w:rPr>
          <w:rFonts w:asciiTheme="majorBidi" w:hAnsiTheme="majorBidi" w:cstheme="majorBidi" w:hint="cs"/>
          <w:sz w:val="22"/>
          <w:szCs w:val="22"/>
          <w:rtl/>
        </w:rPr>
        <w:t>(310)</w:t>
      </w:r>
      <w:r w:rsidRPr="00CB49DE">
        <w:rPr>
          <w:rFonts w:asciiTheme="majorBidi" w:hAnsiTheme="majorBidi" w:cstheme="majorBidi"/>
          <w:sz w:val="24"/>
          <w:szCs w:val="24"/>
          <w:rtl/>
        </w:rPr>
        <w:t xml:space="preserve"> שא"י נקראת מקדש.</w:t>
      </w:r>
    </w:p>
  </w:footnote>
  <w:footnote w:id="313">
    <w:p w14:paraId="64A02862" w14:textId="77777777" w:rsidR="007C7525" w:rsidRDefault="00E55BDB"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ובעמוס </w:t>
      </w:r>
      <w:r w:rsidRPr="007C7525">
        <w:rPr>
          <w:rFonts w:asciiTheme="majorBidi" w:hAnsiTheme="majorBidi" w:cstheme="majorBidi"/>
          <w:rtl/>
        </w:rPr>
        <w:t xml:space="preserve">(פ"ז) </w:t>
      </w:r>
      <w:r w:rsidRPr="00CB49DE">
        <w:rPr>
          <w:rFonts w:asciiTheme="majorBidi" w:hAnsiTheme="majorBidi" w:cstheme="majorBidi"/>
          <w:sz w:val="24"/>
          <w:szCs w:val="24"/>
          <w:rtl/>
        </w:rPr>
        <w:t>נא': "לכן כה אמר ד' אשתך בעיר תזנה ובניך ובנתיך בחרב יפלו ואדמתך בחבל תחלק ואתה על אדמה טמאה תמות וישראל גלה יגלה מעל אדמתו".</w:t>
      </w:r>
    </w:p>
    <w:p w14:paraId="5DBB8BB3" w14:textId="521AAE5E" w:rsidR="00E55BDB" w:rsidRPr="00CB49DE" w:rsidRDefault="00E55BDB" w:rsidP="00CB49DE">
      <w:pPr>
        <w:pStyle w:val="a7"/>
        <w:spacing w:after="120"/>
        <w:jc w:val="both"/>
        <w:rPr>
          <w:rFonts w:asciiTheme="majorBidi" w:hAnsiTheme="majorBidi" w:cstheme="majorBidi"/>
          <w:sz w:val="24"/>
          <w:szCs w:val="24"/>
        </w:rPr>
      </w:pPr>
      <w:r w:rsidRPr="00CB49DE">
        <w:rPr>
          <w:rFonts w:asciiTheme="majorBidi" w:hAnsiTheme="majorBidi" w:cstheme="majorBidi"/>
          <w:sz w:val="24"/>
          <w:szCs w:val="24"/>
          <w:rtl/>
        </w:rPr>
        <w:t>ובגמ'</w:t>
      </w:r>
      <w:r w:rsidRPr="007C7525">
        <w:rPr>
          <w:rFonts w:asciiTheme="majorBidi" w:hAnsiTheme="majorBidi" w:cstheme="majorBidi"/>
          <w:sz w:val="22"/>
          <w:szCs w:val="22"/>
          <w:rtl/>
        </w:rPr>
        <w:t xml:space="preserve"> (יומא נו:) </w:t>
      </w:r>
      <w:r w:rsidRPr="00CB49DE">
        <w:rPr>
          <w:rFonts w:asciiTheme="majorBidi" w:hAnsiTheme="majorBidi" w:cstheme="majorBidi"/>
          <w:sz w:val="24"/>
          <w:szCs w:val="24"/>
          <w:rtl/>
        </w:rPr>
        <w:t>אמרי': "וכן יעשה לאהל מועד כו' השוכן אתם בתוך טומאתם אפי' בשעת שהן טמאים שכינה עמהם".</w:t>
      </w:r>
    </w:p>
  </w:footnote>
  <w:footnote w:id="314">
    <w:p w14:paraId="75BE4390" w14:textId="235EAC91" w:rsidR="0007692C" w:rsidRDefault="0013312B"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w:t>
      </w:r>
      <w:r w:rsidR="0007692C">
        <w:rPr>
          <w:rFonts w:asciiTheme="majorBidi" w:hAnsiTheme="majorBidi" w:cstheme="majorBidi" w:hint="cs"/>
          <w:sz w:val="24"/>
          <w:szCs w:val="24"/>
          <w:rtl/>
        </w:rPr>
        <w:t xml:space="preserve">נאמר </w:t>
      </w:r>
      <w:r w:rsidRPr="00CB49DE">
        <w:rPr>
          <w:rFonts w:asciiTheme="majorBidi" w:hAnsiTheme="majorBidi" w:cstheme="majorBidi"/>
          <w:sz w:val="24"/>
          <w:szCs w:val="24"/>
          <w:rtl/>
        </w:rPr>
        <w:t>בויקרא</w:t>
      </w:r>
      <w:r w:rsidR="00DC46D8" w:rsidRPr="0007692C">
        <w:rPr>
          <w:rFonts w:asciiTheme="majorBidi" w:hAnsiTheme="majorBidi" w:cstheme="majorBidi" w:hint="cs"/>
          <w:rtl/>
        </w:rPr>
        <w:t xml:space="preserve"> </w:t>
      </w:r>
      <w:r w:rsidR="0007692C" w:rsidRPr="0007692C">
        <w:rPr>
          <w:rFonts w:asciiTheme="majorBidi" w:hAnsiTheme="majorBidi" w:cstheme="majorBidi" w:hint="cs"/>
          <w:rtl/>
        </w:rPr>
        <w:t>(פי"א)</w:t>
      </w:r>
      <w:r w:rsidRPr="00CB49DE">
        <w:rPr>
          <w:rFonts w:asciiTheme="majorBidi" w:hAnsiTheme="majorBidi" w:cstheme="majorBidi"/>
          <w:sz w:val="24"/>
          <w:szCs w:val="24"/>
          <w:rtl/>
        </w:rPr>
        <w:t>: "אל תשקצו את נפשתיכם בכל השרץ השרץ ולא תטמאו בהם ונטמתם בם, כי אני ד</w:t>
      </w:r>
      <w:r w:rsidR="0007692C">
        <w:rPr>
          <w:rFonts w:asciiTheme="majorBidi" w:hAnsiTheme="majorBidi" w:cstheme="majorBidi" w:hint="cs"/>
          <w:sz w:val="24"/>
          <w:szCs w:val="24"/>
          <w:rtl/>
        </w:rPr>
        <w:t xml:space="preserve">' </w:t>
      </w:r>
      <w:r w:rsidRPr="00CB49DE">
        <w:rPr>
          <w:rFonts w:asciiTheme="majorBidi" w:hAnsiTheme="majorBidi" w:cstheme="majorBidi"/>
          <w:sz w:val="24"/>
          <w:szCs w:val="24"/>
          <w:rtl/>
        </w:rPr>
        <w:t>א</w:t>
      </w:r>
      <w:r w:rsidR="0007692C">
        <w:rPr>
          <w:rFonts w:asciiTheme="majorBidi" w:hAnsiTheme="majorBidi" w:cstheme="majorBidi" w:hint="cs"/>
          <w:sz w:val="24"/>
          <w:szCs w:val="24"/>
          <w:rtl/>
        </w:rPr>
        <w:t>-לוהיכם</w:t>
      </w:r>
      <w:r w:rsidRPr="00CB49DE">
        <w:rPr>
          <w:rFonts w:asciiTheme="majorBidi" w:hAnsiTheme="majorBidi" w:cstheme="majorBidi"/>
          <w:sz w:val="24"/>
          <w:szCs w:val="24"/>
          <w:rtl/>
        </w:rPr>
        <w:t xml:space="preserve"> והתקדשתם והייתם קדשים כי קדוש אני ולא תטמאו את נפשתיכם גו'".</w:t>
      </w:r>
    </w:p>
    <w:p w14:paraId="01EA71A2" w14:textId="77777777" w:rsidR="0007692C" w:rsidRDefault="0013312B" w:rsidP="00CB49DE">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ו</w:t>
      </w:r>
      <w:r w:rsidR="0007692C">
        <w:rPr>
          <w:rFonts w:asciiTheme="majorBidi" w:hAnsiTheme="majorBidi" w:cstheme="majorBidi" w:hint="cs"/>
          <w:sz w:val="24"/>
          <w:szCs w:val="24"/>
          <w:rtl/>
        </w:rPr>
        <w:t xml:space="preserve">כן </w:t>
      </w:r>
      <w:r w:rsidRPr="00CB49DE">
        <w:rPr>
          <w:rFonts w:asciiTheme="majorBidi" w:hAnsiTheme="majorBidi" w:cstheme="majorBidi"/>
          <w:sz w:val="24"/>
          <w:szCs w:val="24"/>
          <w:rtl/>
        </w:rPr>
        <w:t>ב</w:t>
      </w:r>
      <w:r w:rsidR="0007692C">
        <w:rPr>
          <w:rFonts w:asciiTheme="majorBidi" w:hAnsiTheme="majorBidi" w:cstheme="majorBidi" w:hint="cs"/>
          <w:sz w:val="24"/>
          <w:szCs w:val="24"/>
          <w:rtl/>
        </w:rPr>
        <w:t xml:space="preserve">ויקרא </w:t>
      </w:r>
      <w:r w:rsidR="0007692C" w:rsidRPr="0007692C">
        <w:rPr>
          <w:rFonts w:asciiTheme="majorBidi" w:hAnsiTheme="majorBidi" w:cstheme="majorBidi" w:hint="cs"/>
          <w:sz w:val="22"/>
          <w:szCs w:val="22"/>
          <w:rtl/>
        </w:rPr>
        <w:t>(</w:t>
      </w:r>
      <w:r w:rsidRPr="0007692C">
        <w:rPr>
          <w:rFonts w:asciiTheme="majorBidi" w:hAnsiTheme="majorBidi" w:cstheme="majorBidi"/>
          <w:sz w:val="22"/>
          <w:szCs w:val="22"/>
          <w:rtl/>
        </w:rPr>
        <w:t>פ"כ</w:t>
      </w:r>
      <w:r w:rsidR="0007692C" w:rsidRPr="0007692C">
        <w:rPr>
          <w:rFonts w:asciiTheme="majorBidi" w:hAnsiTheme="majorBidi" w:cstheme="majorBidi" w:hint="cs"/>
          <w:sz w:val="22"/>
          <w:szCs w:val="22"/>
          <w:rtl/>
        </w:rPr>
        <w:t>)</w:t>
      </w:r>
      <w:r w:rsidRPr="00CB49DE">
        <w:rPr>
          <w:rFonts w:asciiTheme="majorBidi" w:hAnsiTheme="majorBidi" w:cstheme="majorBidi"/>
          <w:sz w:val="24"/>
          <w:szCs w:val="24"/>
          <w:rtl/>
        </w:rPr>
        <w:t xml:space="preserve"> נא': "והבדלתם בין הבהמה הטהרה לטמאה ובין העוף הטמא לטהר גו', והייתם לי קדשים כי קדוש אני ד' גו'.</w:t>
      </w:r>
    </w:p>
    <w:p w14:paraId="67871D35" w14:textId="77777777" w:rsidR="0007692C" w:rsidRDefault="0007692C" w:rsidP="00CB49DE">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ו</w:t>
      </w:r>
      <w:r w:rsidR="0013312B" w:rsidRPr="00CB49DE">
        <w:rPr>
          <w:rFonts w:asciiTheme="majorBidi" w:hAnsiTheme="majorBidi" w:cstheme="majorBidi"/>
          <w:sz w:val="24"/>
          <w:szCs w:val="24"/>
          <w:rtl/>
        </w:rPr>
        <w:t>כמו כן על הכהנים נא' שאין ל</w:t>
      </w:r>
      <w:r>
        <w:rPr>
          <w:rFonts w:asciiTheme="majorBidi" w:hAnsiTheme="majorBidi" w:cstheme="majorBidi" w:hint="cs"/>
          <w:sz w:val="24"/>
          <w:szCs w:val="24"/>
          <w:rtl/>
        </w:rPr>
        <w:t>הם</w:t>
      </w:r>
      <w:r w:rsidR="0013312B" w:rsidRPr="00CB49DE">
        <w:rPr>
          <w:rFonts w:asciiTheme="majorBidi" w:hAnsiTheme="majorBidi" w:cstheme="majorBidi"/>
          <w:sz w:val="24"/>
          <w:szCs w:val="24"/>
          <w:rtl/>
        </w:rPr>
        <w:t xml:space="preserve"> להטמא למת</w:t>
      </w:r>
      <w:r>
        <w:rPr>
          <w:rFonts w:asciiTheme="majorBidi" w:hAnsiTheme="majorBidi" w:cstheme="majorBidi" w:hint="cs"/>
          <w:sz w:val="24"/>
          <w:szCs w:val="24"/>
          <w:rtl/>
        </w:rPr>
        <w:t>ים</w:t>
      </w:r>
      <w:r w:rsidR="0013312B" w:rsidRPr="00CB49DE">
        <w:rPr>
          <w:rFonts w:asciiTheme="majorBidi" w:hAnsiTheme="majorBidi" w:cstheme="majorBidi"/>
          <w:sz w:val="24"/>
          <w:szCs w:val="24"/>
          <w:rtl/>
        </w:rPr>
        <w:t xml:space="preserve"> </w:t>
      </w:r>
      <w:r>
        <w:rPr>
          <w:rFonts w:asciiTheme="majorBidi" w:hAnsiTheme="majorBidi" w:cstheme="majorBidi" w:hint="cs"/>
          <w:sz w:val="24"/>
          <w:szCs w:val="24"/>
          <w:rtl/>
        </w:rPr>
        <w:t xml:space="preserve">בגלל </w:t>
      </w:r>
      <w:r w:rsidR="0013312B" w:rsidRPr="00CB49DE">
        <w:rPr>
          <w:rFonts w:asciiTheme="majorBidi" w:hAnsiTheme="majorBidi" w:cstheme="majorBidi"/>
          <w:sz w:val="24"/>
          <w:szCs w:val="24"/>
          <w:rtl/>
        </w:rPr>
        <w:t>קדוש</w:t>
      </w:r>
      <w:r>
        <w:rPr>
          <w:rFonts w:asciiTheme="majorBidi" w:hAnsiTheme="majorBidi" w:cstheme="majorBidi" w:hint="cs"/>
          <w:sz w:val="24"/>
          <w:szCs w:val="24"/>
          <w:rtl/>
        </w:rPr>
        <w:t>ת</w:t>
      </w:r>
      <w:r w:rsidR="0013312B" w:rsidRPr="00CB49DE">
        <w:rPr>
          <w:rFonts w:asciiTheme="majorBidi" w:hAnsiTheme="majorBidi" w:cstheme="majorBidi"/>
          <w:sz w:val="24"/>
          <w:szCs w:val="24"/>
          <w:rtl/>
        </w:rPr>
        <w:t>ם</w:t>
      </w:r>
      <w:r>
        <w:rPr>
          <w:rFonts w:asciiTheme="majorBidi" w:hAnsiTheme="majorBidi" w:cstheme="majorBidi" w:hint="cs"/>
          <w:sz w:val="24"/>
          <w:szCs w:val="24"/>
          <w:rtl/>
        </w:rPr>
        <w:t xml:space="preserve"> </w:t>
      </w:r>
      <w:r w:rsidRPr="0007692C">
        <w:rPr>
          <w:rFonts w:asciiTheme="majorBidi" w:hAnsiTheme="majorBidi" w:cstheme="majorBidi" w:hint="cs"/>
          <w:sz w:val="22"/>
          <w:szCs w:val="22"/>
          <w:rtl/>
        </w:rPr>
        <w:t>(עי' בוי</w:t>
      </w:r>
      <w:r>
        <w:rPr>
          <w:rFonts w:asciiTheme="majorBidi" w:hAnsiTheme="majorBidi" w:cstheme="majorBidi" w:hint="cs"/>
          <w:sz w:val="22"/>
          <w:szCs w:val="22"/>
          <w:rtl/>
        </w:rPr>
        <w:t>ק</w:t>
      </w:r>
      <w:r w:rsidRPr="0007692C">
        <w:rPr>
          <w:rFonts w:asciiTheme="majorBidi" w:hAnsiTheme="majorBidi" w:cstheme="majorBidi" w:hint="cs"/>
          <w:sz w:val="22"/>
          <w:szCs w:val="22"/>
          <w:rtl/>
        </w:rPr>
        <w:t>רא ריש פכ"א)</w:t>
      </w:r>
      <w:r w:rsidR="0013312B" w:rsidRPr="00CB49DE">
        <w:rPr>
          <w:rFonts w:asciiTheme="majorBidi" w:hAnsiTheme="majorBidi" w:cstheme="majorBidi"/>
          <w:sz w:val="24"/>
          <w:szCs w:val="24"/>
          <w:rtl/>
        </w:rPr>
        <w:t>.</w:t>
      </w:r>
    </w:p>
    <w:p w14:paraId="61B0E777" w14:textId="46D85CE3" w:rsidR="0013312B" w:rsidRPr="00CB49DE" w:rsidRDefault="0013312B" w:rsidP="00CB49DE">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 xml:space="preserve">ובבמדבר </w:t>
      </w:r>
      <w:r w:rsidR="0007692C" w:rsidRPr="0007692C">
        <w:rPr>
          <w:rFonts w:asciiTheme="majorBidi" w:hAnsiTheme="majorBidi" w:cstheme="majorBidi" w:hint="cs"/>
          <w:sz w:val="22"/>
          <w:szCs w:val="22"/>
          <w:rtl/>
        </w:rPr>
        <w:t>(</w:t>
      </w:r>
      <w:r w:rsidRPr="0007692C">
        <w:rPr>
          <w:rFonts w:asciiTheme="majorBidi" w:hAnsiTheme="majorBidi" w:cstheme="majorBidi"/>
          <w:sz w:val="22"/>
          <w:szCs w:val="22"/>
          <w:rtl/>
        </w:rPr>
        <w:t>פ"ו</w:t>
      </w:r>
      <w:r w:rsidR="0007692C" w:rsidRPr="0007692C">
        <w:rPr>
          <w:rFonts w:asciiTheme="majorBidi" w:hAnsiTheme="majorBidi" w:cstheme="majorBidi" w:hint="cs"/>
          <w:sz w:val="22"/>
          <w:szCs w:val="22"/>
          <w:rtl/>
        </w:rPr>
        <w:t>)</w:t>
      </w:r>
      <w:r w:rsidRPr="00CB49DE">
        <w:rPr>
          <w:rFonts w:asciiTheme="majorBidi" w:hAnsiTheme="majorBidi" w:cstheme="majorBidi"/>
          <w:sz w:val="24"/>
          <w:szCs w:val="24"/>
          <w:rtl/>
        </w:rPr>
        <w:t xml:space="preserve"> נאמר על הנזיר שהוא קדוש [היות ויש לו נזר קודש על ראשו, </w:t>
      </w:r>
      <w:r w:rsidR="0007692C">
        <w:rPr>
          <w:rFonts w:asciiTheme="majorBidi" w:hAnsiTheme="majorBidi" w:cstheme="majorBidi" w:hint="cs"/>
          <w:sz w:val="24"/>
          <w:szCs w:val="24"/>
          <w:rtl/>
        </w:rPr>
        <w:t xml:space="preserve">דהיינו </w:t>
      </w:r>
      <w:r w:rsidRPr="00CB49DE">
        <w:rPr>
          <w:rFonts w:asciiTheme="majorBidi" w:hAnsiTheme="majorBidi" w:cstheme="majorBidi"/>
          <w:sz w:val="24"/>
          <w:szCs w:val="24"/>
          <w:rtl/>
        </w:rPr>
        <w:t xml:space="preserve"> השיער </w:t>
      </w:r>
      <w:r w:rsidR="0007692C">
        <w:rPr>
          <w:rFonts w:asciiTheme="majorBidi" w:hAnsiTheme="majorBidi" w:cstheme="majorBidi" w:hint="cs"/>
          <w:sz w:val="24"/>
          <w:szCs w:val="24"/>
          <w:rtl/>
        </w:rPr>
        <w:t xml:space="preserve">הוא נזר א-לוהים והוא קדוש לד' שכן הוא </w:t>
      </w:r>
      <w:r w:rsidRPr="00CB49DE">
        <w:rPr>
          <w:rFonts w:asciiTheme="majorBidi" w:hAnsiTheme="majorBidi" w:cstheme="majorBidi"/>
          <w:sz w:val="24"/>
          <w:szCs w:val="24"/>
          <w:rtl/>
        </w:rPr>
        <w:t>מיועד להשרף במזבח] ואסור לו לטמא את ראש נזרו ולא להטמא אף לאביו ולאימו.</w:t>
      </w:r>
    </w:p>
    <w:p w14:paraId="458F510B" w14:textId="0B79C42A" w:rsidR="0013312B" w:rsidRPr="00CB49DE" w:rsidRDefault="0013312B" w:rsidP="00CB49DE">
      <w:pPr>
        <w:pStyle w:val="a7"/>
        <w:spacing w:after="120"/>
        <w:jc w:val="both"/>
        <w:rPr>
          <w:rFonts w:asciiTheme="majorBidi" w:hAnsiTheme="majorBidi" w:cstheme="majorBidi"/>
          <w:sz w:val="24"/>
          <w:szCs w:val="24"/>
        </w:rPr>
      </w:pPr>
      <w:r w:rsidRPr="00CB49DE">
        <w:rPr>
          <w:rFonts w:asciiTheme="majorBidi" w:hAnsiTheme="majorBidi" w:cstheme="majorBidi"/>
          <w:sz w:val="24"/>
          <w:szCs w:val="24"/>
          <w:rtl/>
        </w:rPr>
        <w:t xml:space="preserve">בכללי ניתן לראות שעד פרק יח (כולל) בויקרא התורה בעיקר עוסקת בענייני טומאה וטהרה, ואילו מפרק כ יותר בענייני קדושה </w:t>
      </w:r>
      <w:r w:rsidR="0007692C">
        <w:rPr>
          <w:rFonts w:asciiTheme="majorBidi" w:hAnsiTheme="majorBidi" w:cstheme="majorBidi" w:hint="cs"/>
          <w:sz w:val="24"/>
          <w:szCs w:val="24"/>
          <w:rtl/>
        </w:rPr>
        <w:t>[אם מעיינים טוב שמים לב שפרשיית העריות שבפרק יח שונה מפרשיית העריות שבפרק כ. שבפי"ח הדגש מצד הטומאה שבדבר, ואילו בפרק כ הדגש מצק שזה פגיעה בקדושה]</w:t>
      </w:r>
      <w:r w:rsidRPr="00CB49DE">
        <w:rPr>
          <w:rFonts w:asciiTheme="majorBidi" w:hAnsiTheme="majorBidi" w:cstheme="majorBidi"/>
          <w:sz w:val="24"/>
          <w:szCs w:val="24"/>
          <w:rtl/>
        </w:rPr>
        <w:t>.</w:t>
      </w:r>
    </w:p>
  </w:footnote>
  <w:footnote w:id="315">
    <w:p w14:paraId="35B13075" w14:textId="77777777" w:rsidR="009B5F2D" w:rsidRPr="00CB49DE" w:rsidRDefault="009B5F2D" w:rsidP="009B5F2D">
      <w:pPr>
        <w:pStyle w:val="a7"/>
        <w:spacing w:after="120"/>
        <w:jc w:val="both"/>
        <w:rPr>
          <w:rFonts w:asciiTheme="majorBidi" w:hAnsiTheme="majorBidi" w:cstheme="majorBidi"/>
          <w:sz w:val="24"/>
          <w:szCs w:val="24"/>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w:t>
      </w:r>
      <w:r>
        <w:rPr>
          <w:rFonts w:asciiTheme="majorBidi" w:hAnsiTheme="majorBidi" w:cstheme="majorBidi" w:hint="cs"/>
          <w:sz w:val="24"/>
          <w:szCs w:val="24"/>
          <w:rtl/>
        </w:rPr>
        <w:t>עי' ב</w:t>
      </w:r>
      <w:r w:rsidRPr="00CB49DE">
        <w:rPr>
          <w:rFonts w:asciiTheme="majorBidi" w:hAnsiTheme="majorBidi" w:cstheme="majorBidi"/>
          <w:sz w:val="24"/>
          <w:szCs w:val="24"/>
          <w:rtl/>
        </w:rPr>
        <w:t xml:space="preserve">רש"י, </w:t>
      </w:r>
      <w:r>
        <w:rPr>
          <w:rFonts w:asciiTheme="majorBidi" w:hAnsiTheme="majorBidi" w:cstheme="majorBidi" w:hint="cs"/>
          <w:sz w:val="24"/>
          <w:szCs w:val="24"/>
          <w:rtl/>
        </w:rPr>
        <w:t>ב</w:t>
      </w:r>
      <w:r w:rsidRPr="00CB49DE">
        <w:rPr>
          <w:rFonts w:asciiTheme="majorBidi" w:hAnsiTheme="majorBidi" w:cstheme="majorBidi"/>
          <w:sz w:val="24"/>
          <w:szCs w:val="24"/>
          <w:rtl/>
        </w:rPr>
        <w:t>רשב"ם ו</w:t>
      </w:r>
      <w:r>
        <w:rPr>
          <w:rFonts w:asciiTheme="majorBidi" w:hAnsiTheme="majorBidi" w:cstheme="majorBidi" w:hint="cs"/>
          <w:sz w:val="24"/>
          <w:szCs w:val="24"/>
          <w:rtl/>
        </w:rPr>
        <w:t>ב</w:t>
      </w:r>
      <w:r w:rsidRPr="00CB49DE">
        <w:rPr>
          <w:rFonts w:asciiTheme="majorBidi" w:hAnsiTheme="majorBidi" w:cstheme="majorBidi"/>
          <w:sz w:val="24"/>
          <w:szCs w:val="24"/>
          <w:rtl/>
        </w:rPr>
        <w:t xml:space="preserve">בכור שור </w:t>
      </w:r>
      <w:r>
        <w:rPr>
          <w:rFonts w:asciiTheme="majorBidi" w:hAnsiTheme="majorBidi" w:cstheme="majorBidi" w:hint="cs"/>
          <w:sz w:val="24"/>
          <w:szCs w:val="24"/>
          <w:rtl/>
        </w:rPr>
        <w:t>ש</w:t>
      </w:r>
      <w:r w:rsidRPr="00CB49DE">
        <w:rPr>
          <w:rFonts w:asciiTheme="majorBidi" w:hAnsiTheme="majorBidi" w:cstheme="majorBidi"/>
          <w:sz w:val="24"/>
          <w:szCs w:val="24"/>
          <w:rtl/>
        </w:rPr>
        <w:t>פירשו אחרת את 'וקדשתם היום ומחר'.</w:t>
      </w:r>
    </w:p>
  </w:footnote>
  <w:footnote w:id="316">
    <w:p w14:paraId="13B79BCB" w14:textId="156BED3D" w:rsidR="0013312B" w:rsidRPr="00CB49DE" w:rsidRDefault="0013312B"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וכן ניתן ללמוד מדברי הירו' שיובאו </w:t>
      </w:r>
      <w:r w:rsidR="00320A8A">
        <w:rPr>
          <w:rFonts w:asciiTheme="majorBidi" w:hAnsiTheme="majorBidi" w:cstheme="majorBidi" w:hint="cs"/>
          <w:sz w:val="24"/>
          <w:szCs w:val="24"/>
          <w:rtl/>
        </w:rPr>
        <w:t xml:space="preserve">לקמן </w:t>
      </w:r>
      <w:r w:rsidR="00320A8A" w:rsidRPr="00320A8A">
        <w:rPr>
          <w:rFonts w:asciiTheme="majorBidi" w:hAnsiTheme="majorBidi" w:cstheme="majorBidi" w:hint="cs"/>
          <w:sz w:val="22"/>
          <w:szCs w:val="22"/>
          <w:rtl/>
        </w:rPr>
        <w:t>(אות ג)</w:t>
      </w:r>
      <w:r w:rsidRPr="00CB49DE">
        <w:rPr>
          <w:rFonts w:asciiTheme="majorBidi" w:hAnsiTheme="majorBidi" w:cstheme="majorBidi"/>
          <w:sz w:val="24"/>
          <w:szCs w:val="24"/>
          <w:rtl/>
        </w:rPr>
        <w:t>.</w:t>
      </w:r>
    </w:p>
  </w:footnote>
  <w:footnote w:id="317">
    <w:p w14:paraId="15A4AE73" w14:textId="05B4940D" w:rsidR="0013312B" w:rsidRPr="001C5A0A" w:rsidRDefault="0013312B" w:rsidP="001C5A0A">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עי' בספר אלף המגן </w:t>
      </w:r>
      <w:r w:rsidRPr="0059549A">
        <w:rPr>
          <w:rFonts w:asciiTheme="majorBidi" w:hAnsiTheme="majorBidi" w:cstheme="majorBidi"/>
          <w:rtl/>
        </w:rPr>
        <w:t xml:space="preserve">(חקת, עמ' רלה) </w:t>
      </w:r>
      <w:r w:rsidRPr="00CB49DE">
        <w:rPr>
          <w:rFonts w:asciiTheme="majorBidi" w:hAnsiTheme="majorBidi" w:cstheme="majorBidi"/>
          <w:sz w:val="24"/>
          <w:szCs w:val="24"/>
          <w:rtl/>
        </w:rPr>
        <w:t xml:space="preserve">שהביא </w:t>
      </w:r>
      <w:r w:rsidRPr="001C5A0A">
        <w:rPr>
          <w:rFonts w:asciiTheme="majorBidi" w:hAnsiTheme="majorBidi" w:cstheme="majorBidi"/>
          <w:sz w:val="24"/>
          <w:szCs w:val="24"/>
          <w:rtl/>
        </w:rPr>
        <w:t>מקורות לזה.</w:t>
      </w:r>
    </w:p>
  </w:footnote>
  <w:footnote w:id="318">
    <w:p w14:paraId="41CEA244" w14:textId="5E58697E" w:rsidR="001C5A0A" w:rsidRDefault="001C5A0A" w:rsidP="001C5A0A">
      <w:pPr>
        <w:pStyle w:val="a7"/>
        <w:jc w:val="both"/>
        <w:rPr>
          <w:rtl/>
        </w:rPr>
      </w:pPr>
      <w:r w:rsidRPr="001C5A0A">
        <w:rPr>
          <w:rFonts w:asciiTheme="majorBidi" w:hAnsiTheme="majorBidi" w:cstheme="majorBidi"/>
          <w:sz w:val="24"/>
          <w:szCs w:val="24"/>
          <w:rtl/>
        </w:rPr>
        <w:t xml:space="preserve"> </w:t>
      </w:r>
      <w:r w:rsidRPr="001C5A0A">
        <w:rPr>
          <w:rStyle w:val="a9"/>
          <w:rFonts w:asciiTheme="majorBidi" w:hAnsiTheme="majorBidi" w:cstheme="majorBidi"/>
          <w:sz w:val="24"/>
          <w:szCs w:val="24"/>
        </w:rPr>
        <w:footnoteRef/>
      </w:r>
      <w:r w:rsidRPr="001C5A0A">
        <w:rPr>
          <w:rFonts w:asciiTheme="majorBidi" w:hAnsiTheme="majorBidi" w:cstheme="majorBidi"/>
          <w:sz w:val="24"/>
          <w:szCs w:val="24"/>
          <w:rtl/>
        </w:rPr>
        <w:t xml:space="preserve"> כמה אחרונים [המהר"ץ חיות </w:t>
      </w:r>
      <w:r w:rsidRPr="001C5A0A">
        <w:rPr>
          <w:rFonts w:asciiTheme="majorBidi" w:hAnsiTheme="majorBidi" w:cstheme="majorBidi"/>
          <w:sz w:val="22"/>
          <w:szCs w:val="22"/>
          <w:rtl/>
        </w:rPr>
        <w:t xml:space="preserve">(ח"א, ב) </w:t>
      </w:r>
      <w:r w:rsidRPr="001C5A0A">
        <w:rPr>
          <w:rFonts w:asciiTheme="majorBidi" w:hAnsiTheme="majorBidi" w:cstheme="majorBidi"/>
          <w:sz w:val="24"/>
          <w:szCs w:val="24"/>
          <w:rtl/>
        </w:rPr>
        <w:t xml:space="preserve">העמק שאלה </w:t>
      </w:r>
      <w:r w:rsidRPr="001C5A0A">
        <w:rPr>
          <w:rFonts w:asciiTheme="majorBidi" w:hAnsiTheme="majorBidi" w:cstheme="majorBidi"/>
          <w:sz w:val="22"/>
          <w:szCs w:val="22"/>
          <w:rtl/>
        </w:rPr>
        <w:t xml:space="preserve">(דב' טז) </w:t>
      </w:r>
      <w:r w:rsidRPr="001C5A0A">
        <w:rPr>
          <w:rFonts w:asciiTheme="majorBidi" w:hAnsiTheme="majorBidi" w:cstheme="majorBidi"/>
          <w:sz w:val="24"/>
          <w:szCs w:val="24"/>
          <w:rtl/>
        </w:rPr>
        <w:t xml:space="preserve">ועוד] הוכיחו </w:t>
      </w:r>
      <w:r w:rsidR="00E1597B">
        <w:rPr>
          <w:rFonts w:asciiTheme="majorBidi" w:hAnsiTheme="majorBidi" w:cstheme="majorBidi" w:hint="cs"/>
          <w:sz w:val="24"/>
          <w:szCs w:val="24"/>
          <w:rtl/>
        </w:rPr>
        <w:t>שאף אחר</w:t>
      </w:r>
      <w:r w:rsidRPr="001C5A0A">
        <w:rPr>
          <w:rFonts w:asciiTheme="majorBidi" w:hAnsiTheme="majorBidi" w:cstheme="majorBidi"/>
          <w:sz w:val="24"/>
          <w:szCs w:val="24"/>
          <w:rtl/>
        </w:rPr>
        <w:t xml:space="preserve"> חרבן בית שני עדיין ה</w:t>
      </w:r>
      <w:r w:rsidR="00E1597B">
        <w:rPr>
          <w:rFonts w:asciiTheme="majorBidi" w:hAnsiTheme="majorBidi" w:cstheme="majorBidi" w:hint="cs"/>
          <w:sz w:val="24"/>
          <w:szCs w:val="24"/>
          <w:rtl/>
        </w:rPr>
        <w:t>משיכו לה</w:t>
      </w:r>
      <w:r w:rsidRPr="001C5A0A">
        <w:rPr>
          <w:rFonts w:asciiTheme="majorBidi" w:hAnsiTheme="majorBidi" w:cstheme="majorBidi"/>
          <w:sz w:val="24"/>
          <w:szCs w:val="24"/>
          <w:rtl/>
        </w:rPr>
        <w:t>קריב</w:t>
      </w:r>
      <w:r w:rsidR="00E1597B">
        <w:rPr>
          <w:rFonts w:asciiTheme="majorBidi" w:hAnsiTheme="majorBidi" w:cstheme="majorBidi" w:hint="cs"/>
          <w:sz w:val="24"/>
          <w:szCs w:val="24"/>
          <w:rtl/>
        </w:rPr>
        <w:t xml:space="preserve"> </w:t>
      </w:r>
      <w:r w:rsidRPr="001C5A0A">
        <w:rPr>
          <w:rFonts w:asciiTheme="majorBidi" w:hAnsiTheme="majorBidi" w:cstheme="majorBidi"/>
          <w:sz w:val="24"/>
          <w:szCs w:val="24"/>
          <w:rtl/>
        </w:rPr>
        <w:t>קרבנות.</w:t>
      </w:r>
    </w:p>
  </w:footnote>
  <w:footnote w:id="319">
    <w:p w14:paraId="6A13E9BD" w14:textId="574D7D00" w:rsidR="0013312B" w:rsidRPr="00CB49DE" w:rsidRDefault="0013312B"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כתב החיי אדם </w:t>
      </w:r>
      <w:r w:rsidRPr="00C13585">
        <w:rPr>
          <w:rFonts w:asciiTheme="majorBidi" w:hAnsiTheme="majorBidi" w:cstheme="majorBidi"/>
          <w:sz w:val="22"/>
          <w:szCs w:val="22"/>
          <w:rtl/>
        </w:rPr>
        <w:t>(סימן פט)</w:t>
      </w:r>
      <w:r w:rsidRPr="00CB49DE">
        <w:rPr>
          <w:rFonts w:asciiTheme="majorBidi" w:hAnsiTheme="majorBidi" w:cstheme="majorBidi"/>
          <w:sz w:val="24"/>
          <w:szCs w:val="24"/>
          <w:rtl/>
        </w:rPr>
        <w:t>: "אותן נשים וכן עמי הארצות שהולכין על קברי מתים וכאילו מדברים עם המתים ואומרים להם צרותיהם קרוב הדבר שהם בכלל זה (ודורש אל המתים)", ועי' בדרכי תשובה</w:t>
      </w:r>
      <w:r w:rsidRPr="00C13585">
        <w:rPr>
          <w:rFonts w:asciiTheme="majorBidi" w:hAnsiTheme="majorBidi" w:cstheme="majorBidi"/>
          <w:sz w:val="22"/>
          <w:szCs w:val="22"/>
          <w:rtl/>
        </w:rPr>
        <w:t xml:space="preserve"> (אות לו)</w:t>
      </w:r>
      <w:r w:rsidRPr="00CB49DE">
        <w:rPr>
          <w:rFonts w:asciiTheme="majorBidi" w:hAnsiTheme="majorBidi" w:cstheme="majorBidi"/>
          <w:sz w:val="24"/>
          <w:szCs w:val="24"/>
          <w:rtl/>
        </w:rPr>
        <w:t>.</w:t>
      </w:r>
    </w:p>
  </w:footnote>
  <w:footnote w:id="320">
    <w:p w14:paraId="09D8F4A9" w14:textId="5CFF413B" w:rsidR="00A44FD1" w:rsidRPr="00A44FD1" w:rsidRDefault="00A44FD1" w:rsidP="00A44FD1">
      <w:pPr>
        <w:pStyle w:val="a7"/>
        <w:spacing w:after="120"/>
        <w:jc w:val="both"/>
        <w:rPr>
          <w:rFonts w:asciiTheme="majorBidi" w:hAnsiTheme="majorBidi" w:cstheme="majorBidi"/>
          <w:sz w:val="24"/>
          <w:szCs w:val="24"/>
          <w:rtl/>
        </w:rPr>
      </w:pPr>
      <w:r w:rsidRPr="00A44FD1">
        <w:rPr>
          <w:rStyle w:val="a9"/>
          <w:rFonts w:asciiTheme="majorBidi" w:hAnsiTheme="majorBidi" w:cstheme="majorBidi"/>
          <w:sz w:val="24"/>
          <w:szCs w:val="24"/>
        </w:rPr>
        <w:footnoteRef/>
      </w:r>
      <w:r w:rsidRPr="00A44FD1">
        <w:rPr>
          <w:rFonts w:asciiTheme="majorBidi" w:hAnsiTheme="majorBidi" w:cstheme="majorBidi"/>
          <w:sz w:val="24"/>
          <w:szCs w:val="24"/>
          <w:rtl/>
        </w:rPr>
        <w:t xml:space="preserve"> ואפשר שהרמ"א מדבר על חו"ל, שכל חו"ל טמאה ולכן ניתן ללכת לקברות, משא"כ לגבי השוכן בא"י.</w:t>
      </w:r>
      <w:r>
        <w:rPr>
          <w:rFonts w:asciiTheme="majorBidi" w:hAnsiTheme="majorBidi" w:cstheme="majorBidi" w:hint="cs"/>
          <w:sz w:val="24"/>
          <w:szCs w:val="24"/>
          <w:rtl/>
        </w:rPr>
        <w:t xml:space="preserve"> והמג"א יסבור שאף בחו"ל יש להשמר מללכת לקברות שזה טומאה וודאית מהתורה וזאת מדרבנן.</w:t>
      </w:r>
    </w:p>
  </w:footnote>
  <w:footnote w:id="321">
    <w:p w14:paraId="645CBB29" w14:textId="0D473E4F" w:rsidR="00FD32C7" w:rsidRPr="00CB49DE" w:rsidRDefault="00FD32C7"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ועי' בב"ק </w:t>
      </w:r>
      <w:r w:rsidRPr="00D731F0">
        <w:rPr>
          <w:rFonts w:asciiTheme="majorBidi" w:hAnsiTheme="majorBidi" w:cstheme="majorBidi"/>
          <w:sz w:val="22"/>
          <w:szCs w:val="22"/>
          <w:rtl/>
        </w:rPr>
        <w:t>(טז: בתוד"ה שהושיבו)</w:t>
      </w:r>
      <w:r w:rsidRPr="00CB49DE">
        <w:rPr>
          <w:rFonts w:asciiTheme="majorBidi" w:hAnsiTheme="majorBidi" w:cstheme="majorBidi"/>
          <w:sz w:val="24"/>
          <w:szCs w:val="24"/>
          <w:rtl/>
        </w:rPr>
        <w:t xml:space="preserve"> ובשו"ע </w:t>
      </w:r>
      <w:r w:rsidRPr="00D731F0">
        <w:rPr>
          <w:rFonts w:asciiTheme="majorBidi" w:hAnsiTheme="majorBidi" w:cstheme="majorBidi"/>
          <w:sz w:val="22"/>
          <w:szCs w:val="22"/>
          <w:rtl/>
        </w:rPr>
        <w:t>(יו"ד שדמ,</w:t>
      </w:r>
      <w:r w:rsidR="00D731F0" w:rsidRPr="00D731F0">
        <w:rPr>
          <w:rFonts w:asciiTheme="majorBidi" w:hAnsiTheme="majorBidi" w:cstheme="majorBidi" w:hint="cs"/>
          <w:sz w:val="22"/>
          <w:szCs w:val="22"/>
          <w:rtl/>
        </w:rPr>
        <w:t xml:space="preserve"> </w:t>
      </w:r>
      <w:r w:rsidRPr="00D731F0">
        <w:rPr>
          <w:rFonts w:asciiTheme="majorBidi" w:hAnsiTheme="majorBidi" w:cstheme="majorBidi"/>
          <w:sz w:val="22"/>
          <w:szCs w:val="22"/>
          <w:rtl/>
        </w:rPr>
        <w:t>יז)</w:t>
      </w:r>
      <w:r w:rsidRPr="00CB49DE">
        <w:rPr>
          <w:rFonts w:asciiTheme="majorBidi" w:hAnsiTheme="majorBidi" w:cstheme="majorBidi"/>
          <w:sz w:val="24"/>
          <w:szCs w:val="24"/>
          <w:rtl/>
        </w:rPr>
        <w:t>.</w:t>
      </w:r>
    </w:p>
  </w:footnote>
  <w:footnote w:id="322">
    <w:p w14:paraId="0D879E61" w14:textId="257E66C8" w:rsidR="00FD32C7" w:rsidRPr="00CB49DE" w:rsidRDefault="00FD32C7"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מדרש רבי דוד הנגיד </w:t>
      </w:r>
      <w:r w:rsidRPr="005B7F36">
        <w:rPr>
          <w:rFonts w:asciiTheme="majorBidi" w:hAnsiTheme="majorBidi" w:cstheme="majorBidi"/>
          <w:sz w:val="22"/>
          <w:szCs w:val="22"/>
          <w:rtl/>
        </w:rPr>
        <w:t>(בראשית, עמ' פד)</w:t>
      </w:r>
      <w:r w:rsidRPr="00CB49DE">
        <w:rPr>
          <w:rFonts w:asciiTheme="majorBidi" w:hAnsiTheme="majorBidi" w:cstheme="majorBidi"/>
          <w:sz w:val="24"/>
          <w:szCs w:val="24"/>
          <w:rtl/>
        </w:rPr>
        <w:t xml:space="preserve">, ילקוט ראובני </w:t>
      </w:r>
      <w:r w:rsidRPr="005B7F36">
        <w:rPr>
          <w:rFonts w:asciiTheme="majorBidi" w:hAnsiTheme="majorBidi" w:cstheme="majorBidi"/>
          <w:sz w:val="22"/>
          <w:szCs w:val="22"/>
          <w:rtl/>
        </w:rPr>
        <w:t>(פר' וזאת הברכה בד"ה ה' זוגות)</w:t>
      </w:r>
      <w:r w:rsidRPr="00CB49DE">
        <w:rPr>
          <w:rFonts w:asciiTheme="majorBidi" w:hAnsiTheme="majorBidi" w:cstheme="majorBidi"/>
          <w:sz w:val="24"/>
          <w:szCs w:val="24"/>
          <w:rtl/>
        </w:rPr>
        <w:t>, מגלת צפונות</w:t>
      </w:r>
      <w:r w:rsidR="005B7F36">
        <w:rPr>
          <w:rFonts w:asciiTheme="majorBidi" w:hAnsiTheme="majorBidi" w:cstheme="majorBidi" w:hint="cs"/>
          <w:sz w:val="24"/>
          <w:szCs w:val="24"/>
          <w:rtl/>
        </w:rPr>
        <w:t xml:space="preserve"> </w:t>
      </w:r>
      <w:r w:rsidR="005B7F36" w:rsidRPr="005B7F36">
        <w:rPr>
          <w:rFonts w:asciiTheme="majorBidi" w:hAnsiTheme="majorBidi" w:cstheme="majorBidi" w:hint="cs"/>
          <w:sz w:val="22"/>
          <w:szCs w:val="22"/>
          <w:rtl/>
        </w:rPr>
        <w:t>(</w:t>
      </w:r>
      <w:r w:rsidRPr="005B7F36">
        <w:rPr>
          <w:rFonts w:asciiTheme="majorBidi" w:hAnsiTheme="majorBidi" w:cstheme="majorBidi"/>
          <w:sz w:val="22"/>
          <w:szCs w:val="22"/>
          <w:rtl/>
        </w:rPr>
        <w:t>ג</w:t>
      </w:r>
      <w:r w:rsidRPr="005B7F36">
        <w:rPr>
          <w:rFonts w:asciiTheme="majorBidi" w:hAnsiTheme="majorBidi" w:cstheme="majorBidi"/>
          <w:sz w:val="22"/>
          <w:szCs w:val="22"/>
        </w:rPr>
        <w:t>,</w:t>
      </w:r>
      <w:r w:rsidRPr="005B7F36">
        <w:rPr>
          <w:rFonts w:asciiTheme="majorBidi" w:hAnsiTheme="majorBidi" w:cstheme="majorBidi"/>
          <w:sz w:val="22"/>
          <w:szCs w:val="22"/>
          <w:rtl/>
        </w:rPr>
        <w:t xml:space="preserve"> דף קמד:.) </w:t>
      </w:r>
      <w:r w:rsidRPr="00CB49DE">
        <w:rPr>
          <w:rFonts w:asciiTheme="majorBidi" w:hAnsiTheme="majorBidi" w:cstheme="majorBidi"/>
          <w:sz w:val="24"/>
          <w:szCs w:val="24"/>
          <w:rtl/>
        </w:rPr>
        <w:t xml:space="preserve">חומת אנך </w:t>
      </w:r>
      <w:r w:rsidRPr="005B7F36">
        <w:rPr>
          <w:rFonts w:asciiTheme="majorBidi" w:hAnsiTheme="majorBidi" w:cstheme="majorBidi"/>
          <w:sz w:val="22"/>
          <w:szCs w:val="22"/>
          <w:rtl/>
        </w:rPr>
        <w:t>(בר' כג, יט)</w:t>
      </w:r>
      <w:r w:rsidRPr="00CB49DE">
        <w:rPr>
          <w:rFonts w:asciiTheme="majorBidi" w:hAnsiTheme="majorBidi" w:cstheme="majorBidi"/>
          <w:sz w:val="24"/>
          <w:szCs w:val="24"/>
          <w:rtl/>
        </w:rPr>
        <w:t xml:space="preserve"> ועוד.</w:t>
      </w:r>
    </w:p>
  </w:footnote>
  <w:footnote w:id="323">
    <w:p w14:paraId="668C8BD9" w14:textId="6FC8A461" w:rsidR="00FD32C7" w:rsidRPr="00CB49DE" w:rsidRDefault="00FD32C7"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אמנם בוודאי שה</w:t>
      </w:r>
      <w:r w:rsidR="005B7F36">
        <w:rPr>
          <w:rFonts w:asciiTheme="majorBidi" w:hAnsiTheme="majorBidi" w:cstheme="majorBidi" w:hint="cs"/>
          <w:sz w:val="24"/>
          <w:szCs w:val="24"/>
          <w:rtl/>
        </w:rPr>
        <w:t xml:space="preserve">אחרונים הנ"ל </w:t>
      </w:r>
      <w:r w:rsidRPr="00CB49DE">
        <w:rPr>
          <w:rFonts w:asciiTheme="majorBidi" w:hAnsiTheme="majorBidi" w:cstheme="majorBidi"/>
          <w:sz w:val="24"/>
          <w:szCs w:val="24"/>
          <w:rtl/>
        </w:rPr>
        <w:t>ידעו את זה, וע"ש מה שהם כתבו לתרץ</w:t>
      </w:r>
      <w:r w:rsidR="005B7F36">
        <w:rPr>
          <w:rFonts w:asciiTheme="majorBidi" w:hAnsiTheme="majorBidi" w:cstheme="majorBidi" w:hint="cs"/>
          <w:sz w:val="24"/>
          <w:szCs w:val="24"/>
          <w:rtl/>
        </w:rPr>
        <w:t>.</w:t>
      </w:r>
      <w:r w:rsidRPr="00CB49DE">
        <w:rPr>
          <w:rFonts w:asciiTheme="majorBidi" w:hAnsiTheme="majorBidi" w:cstheme="majorBidi"/>
          <w:sz w:val="24"/>
          <w:szCs w:val="24"/>
          <w:rtl/>
        </w:rPr>
        <w:t xml:space="preserve"> אך מ"מ </w:t>
      </w:r>
      <w:r w:rsidR="005B7F36">
        <w:rPr>
          <w:rFonts w:asciiTheme="majorBidi" w:hAnsiTheme="majorBidi" w:cstheme="majorBidi" w:hint="cs"/>
          <w:sz w:val="24"/>
          <w:szCs w:val="24"/>
          <w:rtl/>
        </w:rPr>
        <w:t xml:space="preserve">ניתן להבין </w:t>
      </w:r>
      <w:r w:rsidRPr="00CB49DE">
        <w:rPr>
          <w:rFonts w:asciiTheme="majorBidi" w:hAnsiTheme="majorBidi" w:cstheme="majorBidi"/>
          <w:sz w:val="24"/>
          <w:szCs w:val="24"/>
          <w:rtl/>
        </w:rPr>
        <w:t>שאין פשט הדברים שמשה רבינו קבור במערת המכפלה, ואין כן דעת הרבה מדרשי חז"ל.</w:t>
      </w:r>
    </w:p>
  </w:footnote>
  <w:footnote w:id="324">
    <w:p w14:paraId="6FD8F11B" w14:textId="3A5C88F1" w:rsidR="00FD32C7" w:rsidRPr="00CB49DE" w:rsidRDefault="00FD32C7"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איתא בסוטה </w:t>
      </w:r>
      <w:r w:rsidRPr="00CF6C31">
        <w:rPr>
          <w:rFonts w:asciiTheme="majorBidi" w:hAnsiTheme="majorBidi" w:cstheme="majorBidi"/>
          <w:sz w:val="22"/>
          <w:szCs w:val="22"/>
          <w:rtl/>
        </w:rPr>
        <w:t>(יד.)</w:t>
      </w:r>
      <w:r w:rsidRPr="00CB49DE">
        <w:rPr>
          <w:rFonts w:asciiTheme="majorBidi" w:hAnsiTheme="majorBidi" w:cstheme="majorBidi"/>
          <w:sz w:val="24"/>
          <w:szCs w:val="24"/>
          <w:rtl/>
        </w:rPr>
        <w:t>: "אמר ר' חמא בר חנינא: מפני מה נסתתר קברו של משה כו'? מפני שגלוי וידוע לפני הקב"ה שעתיד ביהמ"ק ליחרב ולהגלות את ישראל מארצם שמא יבואו לקבורתו של משה באותה שעה ויעמדו בבכיה ויתחננו למשה ויאמרו לו משה רבנו עמוד בתפילה בעדנו! ועומד משה ומבטל את הגזרה, מפני שחביבים צדיקים במיתתם יותר מבחייהם".</w:t>
      </w:r>
    </w:p>
    <w:p w14:paraId="7F57104B" w14:textId="0AFE4624" w:rsidR="00FD32C7" w:rsidRPr="00CB49DE" w:rsidRDefault="00FD32C7" w:rsidP="00CB49DE">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 xml:space="preserve">ובמדרש רות </w:t>
      </w:r>
      <w:r w:rsidRPr="00CF6C31">
        <w:rPr>
          <w:rFonts w:asciiTheme="majorBidi" w:hAnsiTheme="majorBidi" w:cstheme="majorBidi"/>
          <w:sz w:val="22"/>
          <w:szCs w:val="22"/>
          <w:rtl/>
        </w:rPr>
        <w:t>(מאמר ואשה אחת)</w:t>
      </w:r>
      <w:r w:rsidRPr="00CB49DE">
        <w:rPr>
          <w:rFonts w:asciiTheme="majorBidi" w:hAnsiTheme="majorBidi" w:cstheme="majorBidi"/>
          <w:sz w:val="24"/>
          <w:szCs w:val="24"/>
          <w:rtl/>
        </w:rPr>
        <w:t>: "(אישה אחת) צעקה אל אלישע באותה שעה שמת עובדיה מת אחאב. ומלך יהורם בא לקחת את שני ילדיו, מה עשתה? הלכה גועה צועקת ובוכה לבית הקברות עמדה על קברו וצעקה ירא א-להים כך וכך עושים ליתומיך".</w:t>
      </w:r>
    </w:p>
  </w:footnote>
  <w:footnote w:id="325">
    <w:p w14:paraId="6CE5B4A3" w14:textId="57D59C95" w:rsidR="00FD32C7" w:rsidRPr="00CB49DE" w:rsidRDefault="00FD32C7"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איתא בתענית </w:t>
      </w:r>
      <w:r w:rsidRPr="00CF6C31">
        <w:rPr>
          <w:rFonts w:asciiTheme="majorBidi" w:hAnsiTheme="majorBidi" w:cstheme="majorBidi"/>
          <w:sz w:val="22"/>
          <w:szCs w:val="22"/>
          <w:rtl/>
        </w:rPr>
        <w:t>(כג:)</w:t>
      </w:r>
      <w:r w:rsidRPr="00CB49DE">
        <w:rPr>
          <w:rFonts w:asciiTheme="majorBidi" w:hAnsiTheme="majorBidi" w:cstheme="majorBidi"/>
          <w:sz w:val="24"/>
          <w:szCs w:val="24"/>
          <w:rtl/>
        </w:rPr>
        <w:t>: "רבי מני בריה הוו קא מצערי ליה דבי נשיאה אישתטח על קברא דאבוה אמר ליה אבא אבא הני מצערו לי</w:t>
      </w:r>
      <w:r w:rsidR="00CF6C31">
        <w:rPr>
          <w:rFonts w:asciiTheme="majorBidi" w:hAnsiTheme="majorBidi" w:cstheme="majorBidi" w:hint="cs"/>
          <w:sz w:val="24"/>
          <w:szCs w:val="24"/>
          <w:rtl/>
        </w:rPr>
        <w:t>,</w:t>
      </w:r>
      <w:r w:rsidRPr="00CB49DE">
        <w:rPr>
          <w:rFonts w:asciiTheme="majorBidi" w:hAnsiTheme="majorBidi" w:cstheme="majorBidi"/>
          <w:sz w:val="24"/>
          <w:szCs w:val="24"/>
          <w:rtl/>
        </w:rPr>
        <w:t xml:space="preserve"> יומא חד הוו קא חלפי התם אינקוט כרעא דסוסוותייהו עד דקבילו עלייהו דלא קא מצערו ליה".</w:t>
      </w:r>
    </w:p>
    <w:p w14:paraId="48EA1C4A" w14:textId="77777777" w:rsidR="00CF6C31" w:rsidRDefault="00FD32C7" w:rsidP="00CB49DE">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ו</w:t>
      </w:r>
      <w:r w:rsidR="00CF6C31">
        <w:rPr>
          <w:rFonts w:asciiTheme="majorBidi" w:hAnsiTheme="majorBidi" w:cstheme="majorBidi" w:hint="cs"/>
          <w:sz w:val="24"/>
          <w:szCs w:val="24"/>
          <w:rtl/>
        </w:rPr>
        <w:t xml:space="preserve">איתא </w:t>
      </w:r>
      <w:r w:rsidRPr="00CB49DE">
        <w:rPr>
          <w:rFonts w:asciiTheme="majorBidi" w:hAnsiTheme="majorBidi" w:cstheme="majorBidi"/>
          <w:sz w:val="24"/>
          <w:szCs w:val="24"/>
          <w:rtl/>
        </w:rPr>
        <w:t>בב"מ</w:t>
      </w:r>
      <w:r w:rsidRPr="00CF6C31">
        <w:rPr>
          <w:rFonts w:asciiTheme="majorBidi" w:hAnsiTheme="majorBidi" w:cstheme="majorBidi"/>
          <w:sz w:val="22"/>
          <w:szCs w:val="22"/>
          <w:rtl/>
        </w:rPr>
        <w:t xml:space="preserve"> (פה:)</w:t>
      </w:r>
      <w:r w:rsidRPr="00CB49DE">
        <w:rPr>
          <w:rFonts w:asciiTheme="majorBidi" w:hAnsiTheme="majorBidi" w:cstheme="majorBidi"/>
          <w:sz w:val="24"/>
          <w:szCs w:val="24"/>
          <w:rtl/>
        </w:rPr>
        <w:t>: "רבנן כי סלקי למתיבתא דרקיע אמר לי בכולהו מצית לאסתכולי בהו לבר מגוהרקא (מצבה) דר' חייא דלא תסתכל ביה כו' לא מצאי לאוקמא אנפשאי אסתכלי בה אתו תרי בוטיטי דנורא ומחיוהו לההוא גברא וסמינהו לעיניה למחר אזלי אשתטחי אמערתיה אמינא מתנייתא דמר מתנינא ואתסאי".</w:t>
      </w:r>
    </w:p>
    <w:p w14:paraId="4915854A" w14:textId="78ACEC4E" w:rsidR="00FD32C7" w:rsidRPr="00CB49DE" w:rsidRDefault="00FD32C7" w:rsidP="00CB49DE">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 xml:space="preserve">ובחגיגה </w:t>
      </w:r>
      <w:r w:rsidRPr="00CF6C31">
        <w:rPr>
          <w:rFonts w:asciiTheme="majorBidi" w:hAnsiTheme="majorBidi" w:cstheme="majorBidi"/>
          <w:sz w:val="22"/>
          <w:szCs w:val="22"/>
          <w:rtl/>
        </w:rPr>
        <w:t>(כב:)</w:t>
      </w:r>
      <w:r w:rsidR="00CF6C31">
        <w:rPr>
          <w:rFonts w:asciiTheme="majorBidi" w:hAnsiTheme="majorBidi" w:cstheme="majorBidi" w:hint="cs"/>
          <w:sz w:val="24"/>
          <w:szCs w:val="24"/>
          <w:rtl/>
        </w:rPr>
        <w:t xml:space="preserve"> איתא</w:t>
      </w:r>
      <w:r w:rsidRPr="00CB49DE">
        <w:rPr>
          <w:rFonts w:asciiTheme="majorBidi" w:hAnsiTheme="majorBidi" w:cstheme="majorBidi"/>
          <w:sz w:val="24"/>
          <w:szCs w:val="24"/>
          <w:rtl/>
        </w:rPr>
        <w:t>: "מיד הלך ר' יהושע ונשתטח על קברי ב"ש אמר נעניתי לכם עצמות ב"ש ומה סתומות שלכם כך מפורשות על אחת כמה וכמה אמרו כל ימיו הושחרו שיניו מפני תעניותיו". אולם כאן מדו</w:t>
      </w:r>
      <w:r w:rsidR="00CF6C31">
        <w:rPr>
          <w:rFonts w:asciiTheme="majorBidi" w:hAnsiTheme="majorBidi" w:cstheme="majorBidi" w:hint="cs"/>
          <w:sz w:val="24"/>
          <w:szCs w:val="24"/>
          <w:rtl/>
        </w:rPr>
        <w:t>בר</w:t>
      </w:r>
      <w:r w:rsidRPr="00CB49DE">
        <w:rPr>
          <w:rFonts w:asciiTheme="majorBidi" w:hAnsiTheme="majorBidi" w:cstheme="majorBidi"/>
          <w:sz w:val="24"/>
          <w:szCs w:val="24"/>
          <w:rtl/>
        </w:rPr>
        <w:t xml:space="preserve"> </w:t>
      </w:r>
      <w:r w:rsidR="00CF6C31">
        <w:rPr>
          <w:rFonts w:asciiTheme="majorBidi" w:hAnsiTheme="majorBidi" w:cstheme="majorBidi" w:hint="cs"/>
          <w:sz w:val="24"/>
          <w:szCs w:val="24"/>
          <w:rtl/>
        </w:rPr>
        <w:t xml:space="preserve">שבא לבקש </w:t>
      </w:r>
      <w:r w:rsidRPr="00CB49DE">
        <w:rPr>
          <w:rFonts w:asciiTheme="majorBidi" w:hAnsiTheme="majorBidi" w:cstheme="majorBidi"/>
          <w:sz w:val="24"/>
          <w:szCs w:val="24"/>
          <w:rtl/>
        </w:rPr>
        <w:t>סליחה מהמתים.</w:t>
      </w:r>
    </w:p>
  </w:footnote>
  <w:footnote w:id="326">
    <w:p w14:paraId="208C9D6A" w14:textId="77777777" w:rsidR="00CF6C31" w:rsidRDefault="00FD32C7" w:rsidP="00CF6C31">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אמרי' בזוהר </w:t>
      </w:r>
      <w:r w:rsidRPr="00CF6C31">
        <w:rPr>
          <w:rFonts w:asciiTheme="majorBidi" w:hAnsiTheme="majorBidi" w:cstheme="majorBidi"/>
          <w:sz w:val="22"/>
          <w:szCs w:val="22"/>
          <w:rtl/>
        </w:rPr>
        <w:t>(אחרי עא.:)</w:t>
      </w:r>
      <w:r w:rsidRPr="00CB49DE">
        <w:rPr>
          <w:rFonts w:asciiTheme="majorBidi" w:hAnsiTheme="majorBidi" w:cstheme="majorBidi"/>
          <w:sz w:val="24"/>
          <w:szCs w:val="24"/>
          <w:rtl/>
        </w:rPr>
        <w:t>: "א"ר ייסא בשעתא דאצטריך עלמא למטרא אמאי אזלי' לגביהון דמיתייא והא כתיב ודורש אל המתים ואסיר. א"ל עד כען לא חמיתא גדפא דצפרא דעדן. ודורש אל המתים אל המתים דייקא דאינון חייבי עלמא דאינון מעמין עכו"ם דאשתכחו תדיר מתים, אבל ישראל דאינון זכאי קשוט כו' ושבח אני את המתים שכבר מתו בזמנא אחרא ולא השתא שכבר מתו. והשתא אינון חיין".</w:t>
      </w:r>
    </w:p>
    <w:p w14:paraId="786F5C94" w14:textId="4F5E3558" w:rsidR="00FD32C7" w:rsidRPr="00CB49DE" w:rsidRDefault="00FD32C7" w:rsidP="00CF6C31">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 xml:space="preserve">ושם </w:t>
      </w:r>
      <w:r w:rsidRPr="00CF6C31">
        <w:rPr>
          <w:rFonts w:asciiTheme="majorBidi" w:hAnsiTheme="majorBidi" w:cstheme="majorBidi"/>
          <w:sz w:val="22"/>
          <w:szCs w:val="22"/>
          <w:rtl/>
        </w:rPr>
        <w:t>(ח"ב לח.)</w:t>
      </w:r>
      <w:r w:rsidR="00CB49DE" w:rsidRPr="00CB49DE">
        <w:rPr>
          <w:rFonts w:asciiTheme="majorBidi" w:hAnsiTheme="majorBidi" w:cstheme="majorBidi"/>
          <w:sz w:val="24"/>
          <w:szCs w:val="24"/>
          <w:rtl/>
        </w:rPr>
        <w:t xml:space="preserve"> </w:t>
      </w:r>
      <w:r w:rsidRPr="00CB49DE">
        <w:rPr>
          <w:rFonts w:asciiTheme="majorBidi" w:hAnsiTheme="majorBidi" w:cstheme="majorBidi"/>
          <w:sz w:val="24"/>
          <w:szCs w:val="24"/>
          <w:rtl/>
        </w:rPr>
        <w:t xml:space="preserve">אמרו ג"כ: "וכתיב </w:t>
      </w:r>
      <w:r w:rsidRPr="00CF6C31">
        <w:rPr>
          <w:rFonts w:asciiTheme="majorBidi" w:hAnsiTheme="majorBidi" w:cstheme="majorBidi"/>
          <w:sz w:val="22"/>
          <w:szCs w:val="22"/>
          <w:rtl/>
        </w:rPr>
        <w:t>(שמ' לד,</w:t>
      </w:r>
      <w:r w:rsidR="00CF6C31" w:rsidRPr="00CF6C31">
        <w:rPr>
          <w:rFonts w:asciiTheme="majorBidi" w:hAnsiTheme="majorBidi" w:cstheme="majorBidi" w:hint="cs"/>
          <w:sz w:val="22"/>
          <w:szCs w:val="22"/>
          <w:rtl/>
        </w:rPr>
        <w:t xml:space="preserve"> </w:t>
      </w:r>
      <w:r w:rsidRPr="00CF6C31">
        <w:rPr>
          <w:rFonts w:asciiTheme="majorBidi" w:hAnsiTheme="majorBidi" w:cstheme="majorBidi"/>
          <w:sz w:val="22"/>
          <w:szCs w:val="22"/>
          <w:rtl/>
        </w:rPr>
        <w:t>כג)</w:t>
      </w:r>
      <w:r w:rsidRPr="00CB49DE">
        <w:rPr>
          <w:rFonts w:asciiTheme="majorBidi" w:hAnsiTheme="majorBidi" w:cstheme="majorBidi"/>
          <w:sz w:val="24"/>
          <w:szCs w:val="24"/>
          <w:rtl/>
        </w:rPr>
        <w:t xml:space="preserve"> יראה כל זכורך את פני האדון ד', מאן פני האדון ד', דא רשב"י".</w:t>
      </w:r>
      <w:r w:rsidR="00CF6C31">
        <w:rPr>
          <w:rFonts w:asciiTheme="majorBidi" w:hAnsiTheme="majorBidi" w:cstheme="majorBidi" w:hint="cs"/>
          <w:sz w:val="24"/>
          <w:szCs w:val="24"/>
          <w:rtl/>
        </w:rPr>
        <w:t xml:space="preserve"> ודברים אלו צ"ב.</w:t>
      </w:r>
    </w:p>
  </w:footnote>
  <w:footnote w:id="327">
    <w:p w14:paraId="0C6469DC" w14:textId="238F43F0" w:rsidR="00CB49DE" w:rsidRPr="00CB49DE" w:rsidRDefault="00CB49DE" w:rsidP="00CB49DE">
      <w:pPr>
        <w:pStyle w:val="a7"/>
        <w:spacing w:after="120"/>
        <w:jc w:val="both"/>
        <w:rPr>
          <w:rFonts w:asciiTheme="majorBidi" w:hAnsiTheme="majorBidi" w:cstheme="majorBidi"/>
          <w:sz w:val="24"/>
          <w:szCs w:val="24"/>
          <w:rtl/>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בספר חסידים </w:t>
      </w:r>
      <w:r w:rsidRPr="00CF6C31">
        <w:rPr>
          <w:rFonts w:asciiTheme="majorBidi" w:hAnsiTheme="majorBidi" w:cstheme="majorBidi"/>
          <w:sz w:val="22"/>
          <w:szCs w:val="22"/>
          <w:rtl/>
        </w:rPr>
        <w:t>(</w:t>
      </w:r>
      <w:r w:rsidR="00CF6C31" w:rsidRPr="00CF6C31">
        <w:rPr>
          <w:rFonts w:asciiTheme="majorBidi" w:hAnsiTheme="majorBidi" w:cstheme="majorBidi" w:hint="cs"/>
          <w:sz w:val="22"/>
          <w:szCs w:val="22"/>
          <w:rtl/>
        </w:rPr>
        <w:t xml:space="preserve">סימן </w:t>
      </w:r>
      <w:r w:rsidRPr="00CF6C31">
        <w:rPr>
          <w:rFonts w:asciiTheme="majorBidi" w:hAnsiTheme="majorBidi" w:cstheme="majorBidi"/>
          <w:sz w:val="22"/>
          <w:szCs w:val="22"/>
          <w:rtl/>
        </w:rPr>
        <w:t xml:space="preserve">תשט) </w:t>
      </w:r>
      <w:r w:rsidRPr="00CB49DE">
        <w:rPr>
          <w:rFonts w:asciiTheme="majorBidi" w:hAnsiTheme="majorBidi" w:cstheme="majorBidi"/>
          <w:sz w:val="24"/>
          <w:szCs w:val="24"/>
          <w:rtl/>
        </w:rPr>
        <w:t>כתב: "קהל אחד רצו ללכת למקום א' בא מת לא</w:t>
      </w:r>
      <w:r w:rsidR="00CF6C31">
        <w:rPr>
          <w:rFonts w:asciiTheme="majorBidi" w:hAnsiTheme="majorBidi" w:cstheme="majorBidi" w:hint="cs"/>
          <w:sz w:val="24"/>
          <w:szCs w:val="24"/>
          <w:rtl/>
        </w:rPr>
        <w:t>חד</w:t>
      </w:r>
      <w:r w:rsidRPr="00CB49DE">
        <w:rPr>
          <w:rFonts w:asciiTheme="majorBidi" w:hAnsiTheme="majorBidi" w:cstheme="majorBidi"/>
          <w:sz w:val="24"/>
          <w:szCs w:val="24"/>
          <w:rtl/>
        </w:rPr>
        <w:t xml:space="preserve"> בחלום ואמר אל תעזבו אותנו כי יש לנו הנאה כשתלכו לבית הקברות ואם תעזבונו דעו כי תהרגו ולא חששו ונהרגו כלם".</w:t>
      </w:r>
    </w:p>
    <w:p w14:paraId="033DC3BD" w14:textId="6B8C329E" w:rsidR="00CB49DE" w:rsidRPr="00CB49DE" w:rsidRDefault="00CB49DE" w:rsidP="00CB49DE">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בדרשות הר"ן</w:t>
      </w:r>
      <w:r w:rsidRPr="00CF6C31">
        <w:rPr>
          <w:rFonts w:asciiTheme="majorBidi" w:hAnsiTheme="majorBidi" w:cstheme="majorBidi"/>
          <w:sz w:val="22"/>
          <w:szCs w:val="22"/>
          <w:rtl/>
        </w:rPr>
        <w:t xml:space="preserve"> (</w:t>
      </w:r>
      <w:r w:rsidR="00CF6C31" w:rsidRPr="00CF6C31">
        <w:rPr>
          <w:rFonts w:asciiTheme="majorBidi" w:hAnsiTheme="majorBidi" w:cstheme="majorBidi" w:hint="cs"/>
          <w:sz w:val="22"/>
          <w:szCs w:val="22"/>
          <w:rtl/>
        </w:rPr>
        <w:t xml:space="preserve">סימן </w:t>
      </w:r>
      <w:r w:rsidRPr="00CF6C31">
        <w:rPr>
          <w:rFonts w:asciiTheme="majorBidi" w:hAnsiTheme="majorBidi" w:cstheme="majorBidi"/>
          <w:sz w:val="22"/>
          <w:szCs w:val="22"/>
          <w:rtl/>
        </w:rPr>
        <w:t>ח)</w:t>
      </w:r>
      <w:r w:rsidRPr="00CB49DE">
        <w:rPr>
          <w:rFonts w:asciiTheme="majorBidi" w:hAnsiTheme="majorBidi" w:cstheme="majorBidi"/>
          <w:sz w:val="24"/>
          <w:szCs w:val="24"/>
          <w:rtl/>
        </w:rPr>
        <w:t xml:space="preserve"> כתב: "ולפי' בהמצא לחכמים והחסידים בדורות, יהיה השפע שופע עליהם ובאמצעותם כו' ולא בחייהם בלבד, אבל גם במותם, מקומות קברותיהם ראוי להמצא השפע שם בצד מן הצדדים, כי עצמותיהם אשר כבר היו כלים לחול עליהם השפע הא-לוהי עדיין ישאר בהן מן המעלה והכבוד שיספיק לכיו"ב. ומפני זה אמרו רז"ל שראוי להשתטח על קברי הצדיקים ולהתפלל שם, כי התפילה במקום ההוא רצויה יותר, להמצא שם גופות אשר חל עליהם כבר השפע הא-לוהי".</w:t>
      </w:r>
    </w:p>
    <w:p w14:paraId="738AE094" w14:textId="77777777" w:rsidR="00CB49DE" w:rsidRPr="00CB49DE" w:rsidRDefault="00CB49DE" w:rsidP="00CB49DE">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 xml:space="preserve">ובספר העיקרים </w:t>
      </w:r>
      <w:r w:rsidRPr="00CF6C31">
        <w:rPr>
          <w:rFonts w:asciiTheme="majorBidi" w:hAnsiTheme="majorBidi" w:cstheme="majorBidi"/>
          <w:sz w:val="22"/>
          <w:szCs w:val="22"/>
          <w:rtl/>
        </w:rPr>
        <w:t xml:space="preserve">(מ"ד, פל"ה) </w:t>
      </w:r>
      <w:r w:rsidRPr="00CB49DE">
        <w:rPr>
          <w:rFonts w:asciiTheme="majorBidi" w:hAnsiTheme="majorBidi" w:cstheme="majorBidi"/>
          <w:sz w:val="24"/>
          <w:szCs w:val="24"/>
          <w:rtl/>
        </w:rPr>
        <w:t xml:space="preserve">כתב: "כשנגע האיש המת ההוא בעצמות אלישע קם ועמד על רגליו </w:t>
      </w:r>
      <w:r w:rsidRPr="00CF6C31">
        <w:rPr>
          <w:rFonts w:asciiTheme="majorBidi" w:hAnsiTheme="majorBidi" w:cstheme="majorBidi"/>
          <w:sz w:val="22"/>
          <w:szCs w:val="22"/>
          <w:rtl/>
        </w:rPr>
        <w:t>(מלכים ב פ"יג)</w:t>
      </w:r>
      <w:r w:rsidRPr="00CB49DE">
        <w:rPr>
          <w:rFonts w:asciiTheme="majorBidi" w:hAnsiTheme="majorBidi" w:cstheme="majorBidi"/>
          <w:sz w:val="24"/>
          <w:szCs w:val="24"/>
          <w:rtl/>
        </w:rPr>
        <w:t xml:space="preserve"> וזהו מצד רושם שנשאר בעצמות מהדבר הא-לוהי שהיו משכן אליו. ובסיבת זה הוא שאנו משתטחים בעת צרה על קברי הצדיקים, כי מצד הרושם שנשאר בעצמות ההם מהרוח הא-לוהי שהיו משכן לו הם יותר מוכנים מזולתם להמצא על ידיהם השפע הא-לוהי".</w:t>
      </w:r>
    </w:p>
    <w:p w14:paraId="73626650" w14:textId="7C7ECD8F" w:rsidR="00CB49DE" w:rsidRPr="00CB49DE" w:rsidRDefault="00CB49DE" w:rsidP="00CB49DE">
      <w:pPr>
        <w:pStyle w:val="a7"/>
        <w:spacing w:after="120"/>
        <w:jc w:val="both"/>
        <w:rPr>
          <w:rFonts w:asciiTheme="majorBidi" w:hAnsiTheme="majorBidi" w:cstheme="majorBidi"/>
          <w:sz w:val="24"/>
          <w:szCs w:val="24"/>
          <w:rtl/>
        </w:rPr>
      </w:pPr>
      <w:r w:rsidRPr="00CB49DE">
        <w:rPr>
          <w:rFonts w:asciiTheme="majorBidi" w:hAnsiTheme="majorBidi" w:cstheme="majorBidi"/>
          <w:sz w:val="24"/>
          <w:szCs w:val="24"/>
          <w:rtl/>
        </w:rPr>
        <w:t xml:space="preserve">וע"ע במהרי"ל </w:t>
      </w:r>
      <w:r w:rsidRPr="00CF6C31">
        <w:rPr>
          <w:rFonts w:asciiTheme="majorBidi" w:hAnsiTheme="majorBidi" w:cstheme="majorBidi"/>
          <w:sz w:val="22"/>
          <w:szCs w:val="22"/>
          <w:rtl/>
        </w:rPr>
        <w:t>(ר"ה יז,</w:t>
      </w:r>
      <w:r w:rsidR="00CF6C31" w:rsidRPr="00CF6C31">
        <w:rPr>
          <w:rFonts w:asciiTheme="majorBidi" w:hAnsiTheme="majorBidi" w:cstheme="majorBidi" w:hint="cs"/>
          <w:sz w:val="22"/>
          <w:szCs w:val="22"/>
          <w:rtl/>
        </w:rPr>
        <w:t xml:space="preserve"> </w:t>
      </w:r>
      <w:r w:rsidRPr="00CF6C31">
        <w:rPr>
          <w:rFonts w:asciiTheme="majorBidi" w:hAnsiTheme="majorBidi" w:cstheme="majorBidi"/>
          <w:sz w:val="22"/>
          <w:szCs w:val="22"/>
          <w:rtl/>
        </w:rPr>
        <w:t>ד)</w:t>
      </w:r>
      <w:r w:rsidRPr="00CB49DE">
        <w:rPr>
          <w:rFonts w:asciiTheme="majorBidi" w:hAnsiTheme="majorBidi" w:cstheme="majorBidi"/>
          <w:sz w:val="24"/>
          <w:szCs w:val="24"/>
          <w:rtl/>
        </w:rPr>
        <w:t>, מהרח"ו</w:t>
      </w:r>
      <w:r w:rsidRPr="00CF6C31">
        <w:rPr>
          <w:rFonts w:asciiTheme="majorBidi" w:hAnsiTheme="majorBidi" w:cstheme="majorBidi"/>
          <w:sz w:val="22"/>
          <w:szCs w:val="22"/>
          <w:rtl/>
        </w:rPr>
        <w:t xml:space="preserve"> (שער רוה"ק כח:)</w:t>
      </w:r>
      <w:r w:rsidRPr="00CB49DE">
        <w:rPr>
          <w:rFonts w:asciiTheme="majorBidi" w:hAnsiTheme="majorBidi" w:cstheme="majorBidi"/>
          <w:sz w:val="24"/>
          <w:szCs w:val="24"/>
          <w:rtl/>
        </w:rPr>
        <w:t xml:space="preserve">, מנחת אליעזר </w:t>
      </w:r>
      <w:r w:rsidRPr="00CF6C31">
        <w:rPr>
          <w:rFonts w:asciiTheme="majorBidi" w:hAnsiTheme="majorBidi" w:cstheme="majorBidi"/>
          <w:sz w:val="22"/>
          <w:szCs w:val="22"/>
          <w:rtl/>
        </w:rPr>
        <w:t>(א, סח)</w:t>
      </w:r>
      <w:r w:rsidRPr="00CB49DE">
        <w:rPr>
          <w:rFonts w:asciiTheme="majorBidi" w:hAnsiTheme="majorBidi" w:cstheme="majorBidi"/>
          <w:sz w:val="24"/>
          <w:szCs w:val="24"/>
          <w:rtl/>
        </w:rPr>
        <w:t>, שדה הארץ</w:t>
      </w:r>
      <w:r w:rsidRPr="00CF6C31">
        <w:rPr>
          <w:rFonts w:asciiTheme="majorBidi" w:hAnsiTheme="majorBidi" w:cstheme="majorBidi"/>
          <w:sz w:val="22"/>
          <w:szCs w:val="22"/>
          <w:rtl/>
        </w:rPr>
        <w:t xml:space="preserve"> (ח"ג, חאה"ע סי' יא)</w:t>
      </w:r>
      <w:r w:rsidRPr="00CB49DE">
        <w:rPr>
          <w:rFonts w:asciiTheme="majorBidi" w:hAnsiTheme="majorBidi" w:cstheme="majorBidi"/>
          <w:sz w:val="24"/>
          <w:szCs w:val="24"/>
          <w:rtl/>
        </w:rPr>
        <w:t xml:space="preserve"> ומנ"י </w:t>
      </w:r>
      <w:r w:rsidRPr="00CF6C31">
        <w:rPr>
          <w:rFonts w:asciiTheme="majorBidi" w:hAnsiTheme="majorBidi" w:cstheme="majorBidi"/>
          <w:sz w:val="22"/>
          <w:szCs w:val="22"/>
          <w:rtl/>
        </w:rPr>
        <w:t>(ח"ח סימן נג)</w:t>
      </w:r>
      <w:r w:rsidRPr="00CB49DE">
        <w:rPr>
          <w:rFonts w:asciiTheme="majorBidi" w:hAnsiTheme="majorBidi" w:cstheme="majorBidi"/>
          <w:sz w:val="24"/>
          <w:szCs w:val="24"/>
          <w:rtl/>
        </w:rPr>
        <w:t>.</w:t>
      </w:r>
    </w:p>
  </w:footnote>
  <w:footnote w:id="328">
    <w:p w14:paraId="2F2A0692" w14:textId="0A9D884D" w:rsidR="00CB49DE" w:rsidRPr="00CB49DE" w:rsidRDefault="00CB49DE" w:rsidP="00CB49DE">
      <w:pPr>
        <w:pStyle w:val="a7"/>
        <w:spacing w:after="120"/>
        <w:jc w:val="both"/>
        <w:rPr>
          <w:sz w:val="24"/>
          <w:szCs w:val="24"/>
        </w:rPr>
      </w:pPr>
      <w:r w:rsidRPr="00CB49DE">
        <w:rPr>
          <w:rStyle w:val="a9"/>
          <w:rFonts w:asciiTheme="majorBidi" w:hAnsiTheme="majorBidi" w:cstheme="majorBidi"/>
          <w:sz w:val="24"/>
          <w:szCs w:val="24"/>
        </w:rPr>
        <w:footnoteRef/>
      </w:r>
      <w:r w:rsidRPr="00CB49DE">
        <w:rPr>
          <w:rFonts w:asciiTheme="majorBidi" w:hAnsiTheme="majorBidi" w:cstheme="majorBidi"/>
          <w:sz w:val="24"/>
          <w:szCs w:val="24"/>
          <w:rtl/>
        </w:rPr>
        <w:t xml:space="preserve"> שאין פוסקים כמדרש ובפרט כשסותר ההלכה.</w:t>
      </w:r>
      <w:r w:rsidR="00E465A1">
        <w:rPr>
          <w:rFonts w:asciiTheme="majorBidi" w:hAnsiTheme="majorBidi" w:cstheme="majorBidi" w:hint="cs"/>
          <w:sz w:val="24"/>
          <w:szCs w:val="24"/>
          <w:rtl/>
        </w:rPr>
        <w:t xml:space="preserve"> וכן משום שניתן לדחות את ההוכחה מהמדרש,</w:t>
      </w:r>
      <w:r w:rsidRPr="00CB49DE">
        <w:rPr>
          <w:rFonts w:asciiTheme="majorBidi" w:hAnsiTheme="majorBidi" w:cstheme="majorBidi"/>
          <w:sz w:val="24"/>
          <w:szCs w:val="24"/>
          <w:rtl/>
        </w:rPr>
        <w:t xml:space="preserve"> וכן משום שבשל תורה יש להחמיר, אף אם יש ספק. ובפרט שיש לומר שב ואל תעשה עדיף.</w:t>
      </w:r>
    </w:p>
  </w:footnote>
  <w:footnote w:id="329">
    <w:p w14:paraId="3CEE1CC4" w14:textId="43A71DE3"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כשם שאברהם אבינו הכיר בוראו בגיל ז</w:t>
      </w:r>
      <w:r w:rsidRPr="00814FA8">
        <w:rPr>
          <w:rFonts w:asciiTheme="majorBidi" w:hAnsiTheme="majorBidi" w:cstheme="majorBidi"/>
          <w:sz w:val="24"/>
          <w:szCs w:val="24"/>
          <w:rtl/>
        </w:rPr>
        <w:t>ה, לפי חלק מהדעות</w:t>
      </w:r>
      <w:r w:rsidR="00814FA8" w:rsidRPr="00814FA8">
        <w:rPr>
          <w:rFonts w:asciiTheme="majorBidi" w:hAnsiTheme="majorBidi" w:cstheme="majorBidi" w:hint="cs"/>
          <w:sz w:val="24"/>
          <w:szCs w:val="24"/>
          <w:rtl/>
        </w:rPr>
        <w:t xml:space="preserve"> </w:t>
      </w:r>
      <w:r w:rsidRPr="00814FA8">
        <w:rPr>
          <w:rFonts w:asciiTheme="majorBidi" w:hAnsiTheme="majorBidi" w:cstheme="majorBidi"/>
          <w:sz w:val="24"/>
          <w:szCs w:val="24"/>
          <w:rtl/>
        </w:rPr>
        <w:t xml:space="preserve">הובא </w:t>
      </w:r>
      <w:r w:rsidR="00B8377F" w:rsidRPr="00814FA8">
        <w:rPr>
          <w:rFonts w:asciiTheme="majorBidi" w:hAnsiTheme="majorBidi" w:cstheme="majorBidi" w:hint="cs"/>
          <w:sz w:val="24"/>
          <w:szCs w:val="24"/>
          <w:rtl/>
        </w:rPr>
        <w:t xml:space="preserve">לעיל </w:t>
      </w:r>
      <w:r w:rsidR="00814FA8">
        <w:rPr>
          <w:rFonts w:asciiTheme="majorBidi" w:hAnsiTheme="majorBidi" w:cstheme="majorBidi" w:hint="cs"/>
          <w:sz w:val="22"/>
          <w:szCs w:val="22"/>
          <w:rtl/>
        </w:rPr>
        <w:t>(</w:t>
      </w:r>
      <w:r w:rsidRPr="00814FA8">
        <w:rPr>
          <w:rFonts w:asciiTheme="majorBidi" w:hAnsiTheme="majorBidi" w:cstheme="majorBidi"/>
          <w:sz w:val="22"/>
          <w:szCs w:val="22"/>
          <w:rtl/>
        </w:rPr>
        <w:t xml:space="preserve">סימן </w:t>
      </w:r>
      <w:r w:rsidR="00814FA8" w:rsidRPr="00814FA8">
        <w:rPr>
          <w:rFonts w:asciiTheme="majorBidi" w:hAnsiTheme="majorBidi" w:cstheme="majorBidi" w:hint="cs"/>
          <w:sz w:val="22"/>
          <w:szCs w:val="22"/>
          <w:rtl/>
        </w:rPr>
        <w:t>יא אות ז</w:t>
      </w:r>
      <w:r w:rsidRPr="00814FA8">
        <w:rPr>
          <w:rFonts w:asciiTheme="majorBidi" w:hAnsiTheme="majorBidi" w:cstheme="majorBidi"/>
          <w:sz w:val="22"/>
          <w:szCs w:val="22"/>
          <w:rtl/>
        </w:rPr>
        <w:t>)</w:t>
      </w:r>
      <w:r w:rsidRPr="00FD4C0C">
        <w:rPr>
          <w:rFonts w:asciiTheme="majorBidi" w:hAnsiTheme="majorBidi" w:cstheme="majorBidi"/>
          <w:sz w:val="24"/>
          <w:szCs w:val="24"/>
          <w:rtl/>
        </w:rPr>
        <w:t>.</w:t>
      </w:r>
    </w:p>
  </w:footnote>
  <w:footnote w:id="330">
    <w:p w14:paraId="44D3D89C" w14:textId="18E21FCE" w:rsidR="00F15656" w:rsidRPr="00F15656" w:rsidRDefault="00F15656" w:rsidP="00F15656">
      <w:pPr>
        <w:pStyle w:val="a7"/>
        <w:spacing w:after="120"/>
        <w:jc w:val="both"/>
        <w:rPr>
          <w:rFonts w:asciiTheme="majorBidi" w:hAnsiTheme="majorBidi" w:cstheme="majorBidi"/>
          <w:sz w:val="24"/>
          <w:szCs w:val="24"/>
          <w:rtl/>
        </w:rPr>
      </w:pPr>
      <w:r w:rsidRPr="00F15656">
        <w:rPr>
          <w:rStyle w:val="a9"/>
          <w:rFonts w:asciiTheme="majorBidi" w:hAnsiTheme="majorBidi" w:cstheme="majorBidi"/>
          <w:sz w:val="24"/>
          <w:szCs w:val="24"/>
        </w:rPr>
        <w:footnoteRef/>
      </w:r>
      <w:r w:rsidRPr="00F15656">
        <w:rPr>
          <w:rFonts w:asciiTheme="majorBidi" w:hAnsiTheme="majorBidi" w:cstheme="majorBidi"/>
          <w:sz w:val="24"/>
          <w:szCs w:val="24"/>
          <w:rtl/>
        </w:rPr>
        <w:t xml:space="preserve"> רוב ענייני החינוך אצל ילדים הם לא לפי שנים מדוייקות, אלא לפי חכמתו והתפתחותו של הילד, וכפי שהתבאר לעיל</w:t>
      </w:r>
      <w:r w:rsidRPr="00B918EF">
        <w:rPr>
          <w:rFonts w:asciiTheme="majorBidi" w:hAnsiTheme="majorBidi" w:cstheme="majorBidi"/>
          <w:sz w:val="22"/>
          <w:szCs w:val="22"/>
          <w:rtl/>
        </w:rPr>
        <w:t xml:space="preserve"> (סימן </w:t>
      </w:r>
      <w:r w:rsidR="00B918EF" w:rsidRPr="00B918EF">
        <w:rPr>
          <w:rFonts w:asciiTheme="majorBidi" w:hAnsiTheme="majorBidi" w:cstheme="majorBidi" w:hint="cs"/>
          <w:sz w:val="22"/>
          <w:szCs w:val="22"/>
          <w:rtl/>
        </w:rPr>
        <w:t>יא</w:t>
      </w:r>
      <w:r w:rsidRPr="00B918EF">
        <w:rPr>
          <w:rFonts w:asciiTheme="majorBidi" w:hAnsiTheme="majorBidi" w:cstheme="majorBidi"/>
          <w:sz w:val="22"/>
          <w:szCs w:val="22"/>
          <w:rtl/>
        </w:rPr>
        <w:t>)</w:t>
      </w:r>
      <w:r w:rsidRPr="00F15656">
        <w:rPr>
          <w:rFonts w:asciiTheme="majorBidi" w:hAnsiTheme="majorBidi" w:cstheme="majorBidi"/>
          <w:sz w:val="24"/>
          <w:szCs w:val="24"/>
          <w:rtl/>
        </w:rPr>
        <w:t>.</w:t>
      </w:r>
    </w:p>
  </w:footnote>
  <w:footnote w:id="331">
    <w:p w14:paraId="4CF56340" w14:textId="77777777" w:rsidR="00B335B6"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אם נאמר שמקיים מצוות לא תקיף, מ"מ אין </w:t>
      </w:r>
      <w:r w:rsidR="00B335B6">
        <w:rPr>
          <w:rFonts w:asciiTheme="majorBidi" w:hAnsiTheme="majorBidi" w:cstheme="majorBidi" w:hint="cs"/>
          <w:sz w:val="24"/>
          <w:szCs w:val="24"/>
          <w:rtl/>
        </w:rPr>
        <w:t>זאת המצוה</w:t>
      </w:r>
      <w:r w:rsidRPr="00FD4C0C">
        <w:rPr>
          <w:rFonts w:asciiTheme="majorBidi" w:hAnsiTheme="majorBidi" w:cstheme="majorBidi"/>
          <w:sz w:val="24"/>
          <w:szCs w:val="24"/>
          <w:rtl/>
        </w:rPr>
        <w:t xml:space="preserve"> מוטלת על האדם </w:t>
      </w:r>
      <w:r w:rsidR="00B335B6">
        <w:rPr>
          <w:rFonts w:asciiTheme="majorBidi" w:hAnsiTheme="majorBidi" w:cstheme="majorBidi" w:hint="cs"/>
          <w:sz w:val="24"/>
          <w:szCs w:val="24"/>
          <w:rtl/>
        </w:rPr>
        <w:t xml:space="preserve">שיהיה אסור </w:t>
      </w:r>
      <w:r w:rsidRPr="00FD4C0C">
        <w:rPr>
          <w:rFonts w:asciiTheme="majorBidi" w:hAnsiTheme="majorBidi" w:cstheme="majorBidi"/>
          <w:sz w:val="24"/>
          <w:szCs w:val="24"/>
          <w:rtl/>
        </w:rPr>
        <w:t xml:space="preserve">לאחרה, </w:t>
      </w:r>
      <w:r w:rsidR="00B335B6">
        <w:rPr>
          <w:rFonts w:asciiTheme="majorBidi" w:hAnsiTheme="majorBidi" w:cstheme="majorBidi" w:hint="cs"/>
          <w:sz w:val="24"/>
          <w:szCs w:val="24"/>
          <w:rtl/>
        </w:rPr>
        <w:t xml:space="preserve">ובכל מקרה </w:t>
      </w:r>
      <w:r w:rsidRPr="00FD4C0C">
        <w:rPr>
          <w:rFonts w:asciiTheme="majorBidi" w:hAnsiTheme="majorBidi" w:cstheme="majorBidi"/>
          <w:sz w:val="24"/>
          <w:szCs w:val="24"/>
          <w:rtl/>
        </w:rPr>
        <w:t xml:space="preserve">עי' </w:t>
      </w:r>
      <w:r w:rsidR="00B335B6">
        <w:rPr>
          <w:rFonts w:asciiTheme="majorBidi" w:hAnsiTheme="majorBidi" w:cstheme="majorBidi" w:hint="cs"/>
          <w:sz w:val="24"/>
          <w:szCs w:val="24"/>
          <w:rtl/>
        </w:rPr>
        <w:t>ב</w:t>
      </w:r>
      <w:r w:rsidRPr="00FD4C0C">
        <w:rPr>
          <w:rFonts w:asciiTheme="majorBidi" w:hAnsiTheme="majorBidi" w:cstheme="majorBidi"/>
          <w:sz w:val="24"/>
          <w:szCs w:val="24"/>
          <w:rtl/>
        </w:rPr>
        <w:t xml:space="preserve">מש"כ לעיל </w:t>
      </w:r>
      <w:r w:rsidR="00B335B6" w:rsidRPr="00B335B6">
        <w:rPr>
          <w:rFonts w:asciiTheme="majorBidi" w:hAnsiTheme="majorBidi" w:cstheme="majorBidi" w:hint="cs"/>
          <w:sz w:val="22"/>
          <w:szCs w:val="22"/>
          <w:rtl/>
        </w:rPr>
        <w:t>(</w:t>
      </w:r>
      <w:r w:rsidRPr="00B335B6">
        <w:rPr>
          <w:rFonts w:asciiTheme="majorBidi" w:hAnsiTheme="majorBidi" w:cstheme="majorBidi"/>
          <w:sz w:val="22"/>
          <w:szCs w:val="22"/>
          <w:rtl/>
        </w:rPr>
        <w:t>אות ג</w:t>
      </w:r>
      <w:r w:rsidR="00B335B6" w:rsidRPr="00B335B6">
        <w:rPr>
          <w:rFonts w:asciiTheme="majorBidi" w:hAnsiTheme="majorBidi" w:cstheme="majorBidi" w:hint="cs"/>
          <w:sz w:val="22"/>
          <w:szCs w:val="22"/>
          <w:rtl/>
        </w:rPr>
        <w:t>)</w:t>
      </w:r>
      <w:r w:rsidRPr="00FD4C0C">
        <w:rPr>
          <w:rFonts w:asciiTheme="majorBidi" w:hAnsiTheme="majorBidi" w:cstheme="majorBidi"/>
          <w:sz w:val="24"/>
          <w:szCs w:val="24"/>
          <w:rtl/>
        </w:rPr>
        <w:t>.</w:t>
      </w:r>
    </w:p>
    <w:p w14:paraId="15D26139" w14:textId="025D3636"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וע"ע מש"כ בשו"ת מקדשי השם </w:t>
      </w:r>
      <w:r w:rsidRPr="00B335B6">
        <w:rPr>
          <w:rFonts w:asciiTheme="majorBidi" w:hAnsiTheme="majorBidi" w:cstheme="majorBidi"/>
          <w:sz w:val="22"/>
          <w:szCs w:val="22"/>
          <w:rtl/>
        </w:rPr>
        <w:t>(ח"א סימן עו)</w:t>
      </w:r>
      <w:r w:rsidRPr="00FD4C0C">
        <w:rPr>
          <w:rFonts w:asciiTheme="majorBidi" w:hAnsiTheme="majorBidi" w:cstheme="majorBidi"/>
          <w:sz w:val="24"/>
          <w:szCs w:val="24"/>
          <w:rtl/>
        </w:rPr>
        <w:t>, ולענ"ד אינו עניין לנדו"ד.</w:t>
      </w:r>
    </w:p>
  </w:footnote>
  <w:footnote w:id="332">
    <w:p w14:paraId="42E88F44"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ונר' מדבריו שאף בתינוקות קטנים כבן ג' או ד' יש להקפיד על זה.</w:t>
      </w:r>
    </w:p>
  </w:footnote>
  <w:footnote w:id="333">
    <w:p w14:paraId="28A2816E" w14:textId="77777777" w:rsidR="005510B6"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נר' שלמדו שמדובר כאן אף בקטנות, ולא רק בקטנים. שכן אם הכוונה בטף היתה רק לקטנים, א"כ איך הגמ' </w:t>
      </w:r>
      <w:r w:rsidRPr="005510B6">
        <w:rPr>
          <w:rFonts w:asciiTheme="majorBidi" w:hAnsiTheme="majorBidi" w:cstheme="majorBidi"/>
          <w:sz w:val="22"/>
          <w:szCs w:val="22"/>
          <w:rtl/>
        </w:rPr>
        <w:t xml:space="preserve">(קי' לד:) </w:t>
      </w:r>
      <w:r w:rsidRPr="00FD4C0C">
        <w:rPr>
          <w:rFonts w:asciiTheme="majorBidi" w:hAnsiTheme="majorBidi" w:cstheme="majorBidi"/>
          <w:sz w:val="24"/>
          <w:szCs w:val="24"/>
          <w:rtl/>
        </w:rPr>
        <w:t>אמרה שאם טף חייב ק"ו שנשים חייבות. והרי ק"ו פירכא הוא, שאפשר שקטנים עדיפים מנשים שכן הם בכלל החינוך לתורה.</w:t>
      </w:r>
    </w:p>
    <w:p w14:paraId="0A7AFAD9" w14:textId="053DA2FD"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אלא שהגמ' הבינה שבכלל טף יש ג"כ תינוקות, ובוודאי שלפ"ז י"ל ק"ו לנשים, וכעי"ז כתב הרב בנימין תאומים </w:t>
      </w:r>
      <w:r w:rsidRPr="005510B6">
        <w:rPr>
          <w:rFonts w:asciiTheme="majorBidi" w:hAnsiTheme="majorBidi" w:cstheme="majorBidi"/>
          <w:sz w:val="22"/>
          <w:szCs w:val="22"/>
          <w:rtl/>
        </w:rPr>
        <w:t>(קובץ הקהל עמ' פג)</w:t>
      </w:r>
      <w:r w:rsidRPr="00FD4C0C">
        <w:rPr>
          <w:rFonts w:asciiTheme="majorBidi" w:hAnsiTheme="majorBidi" w:cstheme="majorBidi"/>
          <w:sz w:val="24"/>
          <w:szCs w:val="24"/>
          <w:rtl/>
        </w:rPr>
        <w:t xml:space="preserve">. </w:t>
      </w:r>
    </w:p>
  </w:footnote>
  <w:footnote w:id="334">
    <w:p w14:paraId="553FAD03" w14:textId="57D8E7EA"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כגון שהקטן יודע לברך מעצמו או יודע להביא את המאכל לאורחים </w:t>
      </w:r>
      <w:r>
        <w:rPr>
          <w:rFonts w:asciiTheme="majorBidi" w:hAnsiTheme="majorBidi" w:cstheme="majorBidi" w:hint="cs"/>
          <w:sz w:val="24"/>
          <w:szCs w:val="24"/>
          <w:rtl/>
        </w:rPr>
        <w:t>אזי ראוי לחנכו בזה, וכדומה.</w:t>
      </w:r>
    </w:p>
  </w:footnote>
  <w:footnote w:id="335">
    <w:p w14:paraId="3F2E212D" w14:textId="22B0846F" w:rsidR="00C73060" w:rsidRPr="00FD4C0C" w:rsidRDefault="00C73060" w:rsidP="00DB1156">
      <w:pPr>
        <w:spacing w:after="120" w:line="256" w:lineRule="auto"/>
        <w:jc w:val="both"/>
        <w:rPr>
          <w:rFonts w:asciiTheme="majorBidi" w:eastAsia="Calibr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Pr="00FD4C0C">
        <w:rPr>
          <w:rFonts w:asciiTheme="majorBidi" w:eastAsia="Calibri" w:hAnsiTheme="majorBidi" w:cstheme="majorBidi"/>
          <w:sz w:val="24"/>
          <w:szCs w:val="24"/>
          <w:rtl/>
        </w:rPr>
        <w:t>שכן אמרי' ביבמות</w:t>
      </w:r>
      <w:r w:rsidRPr="006C2228">
        <w:rPr>
          <w:rFonts w:asciiTheme="majorBidi" w:eastAsia="Calibri" w:hAnsiTheme="majorBidi" w:cstheme="majorBidi"/>
          <w:rtl/>
        </w:rPr>
        <w:t xml:space="preserve"> (סב.)</w:t>
      </w:r>
      <w:r w:rsidR="006C2228" w:rsidRPr="006C2228">
        <w:rPr>
          <w:rFonts w:asciiTheme="majorBidi" w:eastAsia="Calibri" w:hAnsiTheme="majorBidi" w:cstheme="majorBidi" w:hint="cs"/>
          <w:sz w:val="24"/>
          <w:szCs w:val="24"/>
          <w:rtl/>
        </w:rPr>
        <w:t>: "</w:t>
      </w:r>
      <w:r w:rsidRPr="006C2228">
        <w:rPr>
          <w:rFonts w:asciiTheme="majorBidi" w:eastAsia="Calibri" w:hAnsiTheme="majorBidi" w:cstheme="majorBidi"/>
          <w:sz w:val="24"/>
          <w:szCs w:val="24"/>
          <w:rtl/>
        </w:rPr>
        <w:t>ר</w:t>
      </w:r>
      <w:r w:rsidR="006C2228" w:rsidRPr="006C2228">
        <w:rPr>
          <w:rFonts w:asciiTheme="majorBidi" w:eastAsia="Calibri" w:hAnsiTheme="majorBidi" w:cstheme="majorBidi" w:hint="cs"/>
          <w:sz w:val="24"/>
          <w:szCs w:val="24"/>
          <w:rtl/>
        </w:rPr>
        <w:t>בי</w:t>
      </w:r>
      <w:r w:rsidRPr="00FD4C0C">
        <w:rPr>
          <w:rFonts w:asciiTheme="majorBidi" w:eastAsia="Calibri" w:hAnsiTheme="majorBidi" w:cstheme="majorBidi"/>
          <w:sz w:val="24"/>
          <w:szCs w:val="24"/>
          <w:rtl/>
        </w:rPr>
        <w:t xml:space="preserve"> נתן אומר כו' ב"ה אומרים זכר או נקבה (</w:t>
      </w:r>
      <w:r w:rsidR="004C64F5">
        <w:rPr>
          <w:rFonts w:asciiTheme="majorBidi" w:eastAsia="Calibri" w:hAnsiTheme="majorBidi" w:cstheme="majorBidi" w:hint="cs"/>
          <w:sz w:val="24"/>
          <w:szCs w:val="24"/>
          <w:rtl/>
        </w:rPr>
        <w:t xml:space="preserve">למצוות </w:t>
      </w:r>
      <w:r w:rsidRPr="00FD4C0C">
        <w:rPr>
          <w:rFonts w:asciiTheme="majorBidi" w:eastAsia="Calibri" w:hAnsiTheme="majorBidi" w:cstheme="majorBidi"/>
          <w:sz w:val="24"/>
          <w:szCs w:val="24"/>
          <w:rtl/>
        </w:rPr>
        <w:t>פריה ורביה), אמר רבא מ"ט דר"נ אליבא דב"ה, שנאמר לא תהו בראה לשבת יצרה – והא עביד ליה שבת</w:t>
      </w:r>
      <w:r w:rsidR="004C64F5">
        <w:rPr>
          <w:rFonts w:asciiTheme="majorBidi" w:eastAsia="Calibri" w:hAnsiTheme="majorBidi" w:cstheme="majorBidi" w:hint="cs"/>
          <w:sz w:val="24"/>
          <w:szCs w:val="24"/>
          <w:rtl/>
        </w:rPr>
        <w:t>"</w:t>
      </w:r>
      <w:r w:rsidRPr="00FD4C0C">
        <w:rPr>
          <w:rFonts w:asciiTheme="majorBidi" w:eastAsia="Calibri" w:hAnsiTheme="majorBidi" w:cstheme="majorBidi"/>
          <w:sz w:val="24"/>
          <w:szCs w:val="24"/>
          <w:rtl/>
        </w:rPr>
        <w:t>.</w:t>
      </w:r>
    </w:p>
    <w:p w14:paraId="67BB8E5E" w14:textId="2F50C66F" w:rsidR="00C73060" w:rsidRPr="00FD4C0C" w:rsidRDefault="00C73060" w:rsidP="00DB1156">
      <w:pPr>
        <w:spacing w:after="120" w:line="256" w:lineRule="auto"/>
        <w:jc w:val="both"/>
        <w:rPr>
          <w:rFonts w:asciiTheme="majorBidi" w:eastAsia="Calibri" w:hAnsiTheme="majorBidi" w:cstheme="majorBidi"/>
          <w:sz w:val="24"/>
          <w:szCs w:val="24"/>
          <w:rtl/>
        </w:rPr>
      </w:pPr>
      <w:r w:rsidRPr="00FD4C0C">
        <w:rPr>
          <w:rFonts w:asciiTheme="majorBidi" w:eastAsia="Calibri" w:hAnsiTheme="majorBidi" w:cstheme="majorBidi"/>
          <w:sz w:val="24"/>
          <w:szCs w:val="24"/>
          <w:rtl/>
        </w:rPr>
        <w:t xml:space="preserve">עוד אמרי' </w:t>
      </w:r>
      <w:r w:rsidR="004C64F5" w:rsidRPr="004C64F5">
        <w:rPr>
          <w:rFonts w:asciiTheme="majorBidi" w:eastAsia="Calibri" w:hAnsiTheme="majorBidi" w:cstheme="majorBidi" w:hint="cs"/>
          <w:rtl/>
        </w:rPr>
        <w:t>(</w:t>
      </w:r>
      <w:r w:rsidRPr="004C64F5">
        <w:rPr>
          <w:rFonts w:asciiTheme="majorBidi" w:eastAsia="Calibri" w:hAnsiTheme="majorBidi" w:cstheme="majorBidi"/>
          <w:rtl/>
        </w:rPr>
        <w:t>שם</w:t>
      </w:r>
      <w:r w:rsidR="004C64F5" w:rsidRPr="004C64F5">
        <w:rPr>
          <w:rFonts w:asciiTheme="majorBidi" w:eastAsia="Calibri" w:hAnsiTheme="majorBidi" w:cstheme="majorBidi" w:hint="cs"/>
          <w:rtl/>
        </w:rPr>
        <w:t>)</w:t>
      </w:r>
      <w:r w:rsidR="004C64F5">
        <w:rPr>
          <w:rFonts w:asciiTheme="majorBidi" w:eastAsia="Calibri" w:hAnsiTheme="majorBidi" w:cstheme="majorBidi" w:hint="cs"/>
          <w:sz w:val="24"/>
          <w:szCs w:val="24"/>
          <w:rtl/>
        </w:rPr>
        <w:t>: "</w:t>
      </w:r>
      <w:r w:rsidRPr="00FD4C0C">
        <w:rPr>
          <w:rFonts w:asciiTheme="majorBidi" w:eastAsia="Calibri" w:hAnsiTheme="majorBidi" w:cstheme="majorBidi"/>
          <w:sz w:val="24"/>
          <w:szCs w:val="24"/>
          <w:rtl/>
        </w:rPr>
        <w:t>היו לו בנים ומתו</w:t>
      </w:r>
      <w:r w:rsidR="004C64F5">
        <w:rPr>
          <w:rFonts w:asciiTheme="majorBidi" w:eastAsia="Calibri" w:hAnsiTheme="majorBidi" w:cstheme="majorBidi" w:hint="cs"/>
          <w:sz w:val="24"/>
          <w:szCs w:val="24"/>
          <w:rtl/>
        </w:rPr>
        <w:t>,</w:t>
      </w:r>
      <w:r w:rsidRPr="00FD4C0C">
        <w:rPr>
          <w:rFonts w:asciiTheme="majorBidi" w:eastAsia="Calibri" w:hAnsiTheme="majorBidi" w:cstheme="majorBidi"/>
          <w:sz w:val="24"/>
          <w:szCs w:val="24"/>
          <w:rtl/>
        </w:rPr>
        <w:t xml:space="preserve"> ר' יוחנן אמר לא קיים פריה ורביה, לשבת יצרה בעי' והא ליכא</w:t>
      </w:r>
      <w:r w:rsidR="004C64F5">
        <w:rPr>
          <w:rFonts w:asciiTheme="majorBidi" w:eastAsia="Calibri" w:hAnsiTheme="majorBidi" w:cstheme="majorBidi" w:hint="cs"/>
          <w:sz w:val="24"/>
          <w:szCs w:val="24"/>
          <w:rtl/>
        </w:rPr>
        <w:t>"</w:t>
      </w:r>
      <w:r w:rsidRPr="00FD4C0C">
        <w:rPr>
          <w:rFonts w:asciiTheme="majorBidi" w:eastAsia="Calibri" w:hAnsiTheme="majorBidi" w:cstheme="majorBidi"/>
          <w:sz w:val="24"/>
          <w:szCs w:val="24"/>
          <w:rtl/>
        </w:rPr>
        <w:t>.</w:t>
      </w:r>
    </w:p>
    <w:p w14:paraId="21518FE1" w14:textId="57EBADEB" w:rsidR="00C73060" w:rsidRPr="00FD4C0C" w:rsidRDefault="00C73060" w:rsidP="00DB1156">
      <w:pPr>
        <w:spacing w:after="120" w:line="256" w:lineRule="auto"/>
        <w:jc w:val="both"/>
        <w:rPr>
          <w:rFonts w:asciiTheme="majorBidi" w:eastAsia="Calibri" w:hAnsiTheme="majorBidi" w:cstheme="majorBidi"/>
          <w:sz w:val="24"/>
          <w:szCs w:val="24"/>
          <w:rtl/>
        </w:rPr>
      </w:pPr>
      <w:r w:rsidRPr="00FD4C0C">
        <w:rPr>
          <w:rFonts w:asciiTheme="majorBidi" w:eastAsia="Calibri" w:hAnsiTheme="majorBidi" w:cstheme="majorBidi"/>
          <w:sz w:val="24"/>
          <w:szCs w:val="24"/>
          <w:rtl/>
        </w:rPr>
        <w:t xml:space="preserve">ובגיטין </w:t>
      </w:r>
      <w:r w:rsidR="004C64F5" w:rsidRPr="004C64F5">
        <w:rPr>
          <w:rFonts w:asciiTheme="majorBidi" w:eastAsia="Calibri" w:hAnsiTheme="majorBidi" w:cstheme="majorBidi" w:hint="cs"/>
          <w:rtl/>
        </w:rPr>
        <w:t>(</w:t>
      </w:r>
      <w:r w:rsidRPr="004C64F5">
        <w:rPr>
          <w:rFonts w:asciiTheme="majorBidi" w:eastAsia="Calibri" w:hAnsiTheme="majorBidi" w:cstheme="majorBidi"/>
          <w:rtl/>
        </w:rPr>
        <w:t>מא:</w:t>
      </w:r>
      <w:r w:rsidR="004C64F5" w:rsidRPr="004C64F5">
        <w:rPr>
          <w:rFonts w:asciiTheme="majorBidi" w:eastAsia="Calibri" w:hAnsiTheme="majorBidi" w:cstheme="majorBidi" w:hint="cs"/>
          <w:rtl/>
        </w:rPr>
        <w:t>)</w:t>
      </w:r>
      <w:r w:rsidRPr="004C64F5">
        <w:rPr>
          <w:rFonts w:asciiTheme="majorBidi" w:eastAsia="Calibri" w:hAnsiTheme="majorBidi" w:cstheme="majorBidi"/>
          <w:rtl/>
        </w:rPr>
        <w:t xml:space="preserve"> </w:t>
      </w:r>
      <w:r w:rsidRPr="00FD4C0C">
        <w:rPr>
          <w:rFonts w:asciiTheme="majorBidi" w:eastAsia="Calibri" w:hAnsiTheme="majorBidi" w:cstheme="majorBidi"/>
          <w:sz w:val="24"/>
          <w:szCs w:val="24"/>
          <w:rtl/>
        </w:rPr>
        <w:t>אמרי' שמי חציו עבד חציו בן חורין אינו יכול להתחתן, והקשו והרי אי אפשר לקיים לשבת יצרה. משמע שדווקא בגלל שא"א לו להתחתן ולהביא כלל ילדים לכך אין כאן לשבת יצרה, אך אם אפשר לו להביא אף ילד אחד, הרי שמתקיים לשבת יצרה.</w:t>
      </w:r>
    </w:p>
    <w:p w14:paraId="51097B83" w14:textId="2D71A814" w:rsidR="00C73060" w:rsidRPr="00FD4C0C" w:rsidRDefault="00C73060" w:rsidP="00DB1156">
      <w:pPr>
        <w:spacing w:after="120" w:line="256" w:lineRule="auto"/>
        <w:jc w:val="both"/>
        <w:rPr>
          <w:rFonts w:asciiTheme="majorBidi" w:eastAsia="Calibri" w:hAnsiTheme="majorBidi" w:cstheme="majorBidi"/>
          <w:sz w:val="24"/>
          <w:szCs w:val="24"/>
          <w:rtl/>
        </w:rPr>
      </w:pPr>
      <w:r w:rsidRPr="00FD4C0C">
        <w:rPr>
          <w:rFonts w:asciiTheme="majorBidi" w:eastAsia="Calibri" w:hAnsiTheme="majorBidi" w:cstheme="majorBidi"/>
          <w:sz w:val="24"/>
          <w:szCs w:val="24"/>
          <w:rtl/>
        </w:rPr>
        <w:t xml:space="preserve">הרי מתבאר ממקורות אלו, שבכלל לשבת יצרה מספיק שיהיה </w:t>
      </w:r>
      <w:r w:rsidR="004C64F5">
        <w:rPr>
          <w:rFonts w:asciiTheme="majorBidi" w:eastAsia="Calibri" w:hAnsiTheme="majorBidi" w:cstheme="majorBidi" w:hint="cs"/>
          <w:sz w:val="24"/>
          <w:szCs w:val="24"/>
          <w:rtl/>
        </w:rPr>
        <w:t xml:space="preserve">לאדם </w:t>
      </w:r>
      <w:r w:rsidRPr="00FD4C0C">
        <w:rPr>
          <w:rFonts w:asciiTheme="majorBidi" w:eastAsia="Calibri" w:hAnsiTheme="majorBidi" w:cstheme="majorBidi"/>
          <w:sz w:val="24"/>
          <w:szCs w:val="24"/>
          <w:rtl/>
        </w:rPr>
        <w:t>איזה המשך</w:t>
      </w:r>
      <w:r w:rsidR="004C64F5">
        <w:rPr>
          <w:rFonts w:asciiTheme="majorBidi" w:eastAsia="Calibri" w:hAnsiTheme="majorBidi" w:cstheme="majorBidi" w:hint="cs"/>
          <w:sz w:val="24"/>
          <w:szCs w:val="24"/>
          <w:rtl/>
        </w:rPr>
        <w:t>,</w:t>
      </w:r>
      <w:r w:rsidRPr="00FD4C0C">
        <w:rPr>
          <w:rFonts w:asciiTheme="majorBidi" w:eastAsia="Calibri" w:hAnsiTheme="majorBidi" w:cstheme="majorBidi"/>
          <w:sz w:val="24"/>
          <w:szCs w:val="24"/>
          <w:rtl/>
        </w:rPr>
        <w:t xml:space="preserve"> ואם יש לו בן או בת</w:t>
      </w:r>
      <w:r w:rsidR="004C64F5">
        <w:rPr>
          <w:rFonts w:asciiTheme="majorBidi" w:eastAsia="Calibri" w:hAnsiTheme="majorBidi" w:cstheme="majorBidi" w:hint="cs"/>
          <w:sz w:val="24"/>
          <w:szCs w:val="24"/>
          <w:rtl/>
        </w:rPr>
        <w:t xml:space="preserve"> (</w:t>
      </w:r>
      <w:r w:rsidRPr="00FD4C0C">
        <w:rPr>
          <w:rFonts w:asciiTheme="majorBidi" w:eastAsia="Calibri" w:hAnsiTheme="majorBidi" w:cstheme="majorBidi"/>
          <w:sz w:val="24"/>
          <w:szCs w:val="24"/>
          <w:rtl/>
        </w:rPr>
        <w:t>בחיים</w:t>
      </w:r>
      <w:r w:rsidR="004C64F5">
        <w:rPr>
          <w:rFonts w:asciiTheme="majorBidi" w:eastAsia="Calibri" w:hAnsiTheme="majorBidi" w:cstheme="majorBidi" w:hint="cs"/>
          <w:sz w:val="24"/>
          <w:szCs w:val="24"/>
          <w:rtl/>
        </w:rPr>
        <w:t>)</w:t>
      </w:r>
      <w:r w:rsidRPr="00FD4C0C">
        <w:rPr>
          <w:rFonts w:asciiTheme="majorBidi" w:eastAsia="Calibri" w:hAnsiTheme="majorBidi" w:cstheme="majorBidi"/>
          <w:sz w:val="24"/>
          <w:szCs w:val="24"/>
          <w:rtl/>
        </w:rPr>
        <w:t>, הרי שהוא קיים את לשבת יצרה.</w:t>
      </w:r>
    </w:p>
    <w:p w14:paraId="73D42315" w14:textId="77777777" w:rsidR="00C73060" w:rsidRPr="00FD4C0C" w:rsidRDefault="00C73060" w:rsidP="00DB1156">
      <w:pPr>
        <w:pStyle w:val="a7"/>
        <w:spacing w:after="120"/>
        <w:jc w:val="both"/>
        <w:rPr>
          <w:rFonts w:asciiTheme="majorBidi" w:hAnsiTheme="majorBidi" w:cstheme="majorBidi"/>
          <w:sz w:val="24"/>
          <w:szCs w:val="24"/>
        </w:rPr>
      </w:pPr>
    </w:p>
  </w:footnote>
  <w:footnote w:id="336">
    <w:p w14:paraId="2C52DC4F"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ויש הבדל בדין ספק ערלה בין א"י ולחו"ל, עי' בקי' </w:t>
      </w:r>
      <w:r w:rsidRPr="00321F4D">
        <w:rPr>
          <w:rFonts w:asciiTheme="majorBidi" w:hAnsiTheme="majorBidi" w:cstheme="majorBidi"/>
          <w:sz w:val="22"/>
          <w:szCs w:val="22"/>
          <w:rtl/>
        </w:rPr>
        <w:t>(לט.)</w:t>
      </w:r>
      <w:r w:rsidRPr="00FD4C0C">
        <w:rPr>
          <w:rFonts w:asciiTheme="majorBidi" w:hAnsiTheme="majorBidi" w:cstheme="majorBidi"/>
          <w:sz w:val="24"/>
          <w:szCs w:val="24"/>
          <w:rtl/>
        </w:rPr>
        <w:t>.</w:t>
      </w:r>
    </w:p>
  </w:footnote>
  <w:footnote w:id="337">
    <w:p w14:paraId="01DA89F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ואין להקשות מחיטה ושעורה שהם תבואה. שכן הם אינן נאכלין כמות שהן, אלא רק אחר עמל רב, 'בזיעת אפיך תאכל לחם', עי' בגמ' בפס' </w:t>
      </w:r>
      <w:r w:rsidRPr="009151EE">
        <w:rPr>
          <w:rFonts w:asciiTheme="majorBidi" w:hAnsiTheme="majorBidi" w:cstheme="majorBidi"/>
          <w:sz w:val="22"/>
          <w:szCs w:val="22"/>
          <w:rtl/>
        </w:rPr>
        <w:t>(קיח.)</w:t>
      </w:r>
      <w:r w:rsidRPr="00FD4C0C">
        <w:rPr>
          <w:rFonts w:asciiTheme="majorBidi" w:hAnsiTheme="majorBidi" w:cstheme="majorBidi"/>
          <w:sz w:val="24"/>
          <w:szCs w:val="24"/>
          <w:rtl/>
        </w:rPr>
        <w:t xml:space="preserve">. עוד יש לומר שקודם החטא החיטה היתה עץ, עי' סנ' </w:t>
      </w:r>
      <w:r w:rsidRPr="009151EE">
        <w:rPr>
          <w:rFonts w:asciiTheme="majorBidi" w:hAnsiTheme="majorBidi" w:cstheme="majorBidi"/>
          <w:sz w:val="22"/>
          <w:szCs w:val="22"/>
          <w:rtl/>
        </w:rPr>
        <w:t>(ע:)</w:t>
      </w:r>
      <w:r w:rsidRPr="00FD4C0C">
        <w:rPr>
          <w:rFonts w:asciiTheme="majorBidi" w:hAnsiTheme="majorBidi" w:cstheme="majorBidi"/>
          <w:sz w:val="24"/>
          <w:szCs w:val="24"/>
          <w:rtl/>
        </w:rPr>
        <w:t>.</w:t>
      </w:r>
    </w:p>
  </w:footnote>
  <w:footnote w:id="338">
    <w:p w14:paraId="37EB4BE1"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בילקוט התספורת </w:t>
      </w:r>
      <w:r w:rsidRPr="009151EE">
        <w:rPr>
          <w:rFonts w:asciiTheme="majorBidi" w:hAnsiTheme="majorBidi" w:cstheme="majorBidi"/>
          <w:sz w:val="22"/>
          <w:szCs w:val="22"/>
          <w:rtl/>
        </w:rPr>
        <w:t xml:space="preserve">(פ"א הע' 8) </w:t>
      </w:r>
      <w:r w:rsidRPr="00FD4C0C">
        <w:rPr>
          <w:rFonts w:asciiTheme="majorBidi" w:hAnsiTheme="majorBidi" w:cstheme="majorBidi"/>
          <w:sz w:val="24"/>
          <w:szCs w:val="24"/>
          <w:rtl/>
        </w:rPr>
        <w:t>טעם אחר בזה.</w:t>
      </w:r>
    </w:p>
  </w:footnote>
  <w:footnote w:id="339">
    <w:p w14:paraId="47426D3F" w14:textId="28747245"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ומבואר ברש"י הנ"ל שטעם האיסור לרפאות גוי הוא משום שאין מעלין את הגוים. ועיין בתוס' רא"ש </w:t>
      </w:r>
      <w:r w:rsidRPr="00657757">
        <w:rPr>
          <w:rFonts w:asciiTheme="majorBidi" w:hAnsiTheme="majorBidi" w:cstheme="majorBidi"/>
          <w:sz w:val="22"/>
          <w:szCs w:val="22"/>
          <w:rtl/>
        </w:rPr>
        <w:t xml:space="preserve">(גיטין ע. בד"ה עביד) </w:t>
      </w:r>
      <w:r w:rsidRPr="00FD4C0C">
        <w:rPr>
          <w:rFonts w:asciiTheme="majorBidi" w:hAnsiTheme="majorBidi" w:cstheme="majorBidi"/>
          <w:sz w:val="24"/>
          <w:szCs w:val="24"/>
          <w:rtl/>
        </w:rPr>
        <w:t xml:space="preserve">שכתב שמקורו של רש"י הוא מגיטין </w:t>
      </w:r>
      <w:r w:rsidR="00657757" w:rsidRPr="00657757">
        <w:rPr>
          <w:rFonts w:asciiTheme="majorBidi" w:hAnsiTheme="majorBidi" w:cstheme="majorBidi" w:hint="cs"/>
          <w:sz w:val="22"/>
          <w:szCs w:val="22"/>
          <w:rtl/>
        </w:rPr>
        <w:t>(</w:t>
      </w:r>
      <w:r w:rsidRPr="00657757">
        <w:rPr>
          <w:rFonts w:asciiTheme="majorBidi" w:hAnsiTheme="majorBidi" w:cstheme="majorBidi"/>
          <w:sz w:val="22"/>
          <w:szCs w:val="22"/>
          <w:rtl/>
        </w:rPr>
        <w:t>ע.</w:t>
      </w:r>
      <w:r w:rsidR="00657757" w:rsidRPr="00657757">
        <w:rPr>
          <w:rFonts w:asciiTheme="majorBidi" w:hAnsiTheme="majorBidi" w:cstheme="majorBidi" w:hint="cs"/>
          <w:sz w:val="22"/>
          <w:szCs w:val="22"/>
          <w:rtl/>
        </w:rPr>
        <w:t>)</w:t>
      </w:r>
      <w:r w:rsidRPr="00FD4C0C">
        <w:rPr>
          <w:rFonts w:asciiTheme="majorBidi" w:hAnsiTheme="majorBidi" w:cstheme="majorBidi"/>
          <w:sz w:val="24"/>
          <w:szCs w:val="24"/>
          <w:rtl/>
        </w:rPr>
        <w:t xml:space="preserve"> שמסופר שם דרב שימי ריפא גוי, ע"ש.</w:t>
      </w:r>
    </w:p>
    <w:p w14:paraId="5A65F57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אמנם יש להקשות על רש"י, והא מבואר בגמ' </w:t>
      </w:r>
      <w:r w:rsidRPr="00657757">
        <w:rPr>
          <w:rFonts w:asciiTheme="majorBidi" w:hAnsiTheme="majorBidi" w:cstheme="majorBidi"/>
          <w:sz w:val="22"/>
          <w:szCs w:val="22"/>
          <w:rtl/>
        </w:rPr>
        <w:t xml:space="preserve">(ע"ז כו., ע"ש) </w:t>
      </w:r>
      <w:r w:rsidRPr="00FD4C0C">
        <w:rPr>
          <w:rFonts w:asciiTheme="majorBidi" w:hAnsiTheme="majorBidi" w:cstheme="majorBidi"/>
          <w:sz w:val="24"/>
          <w:szCs w:val="24"/>
          <w:rtl/>
        </w:rPr>
        <w:t xml:space="preserve">דאף בשכר אסור להעלות את הגוים אם אין איבה, וכן הקשו התוס' ר' אלחנן </w:t>
      </w:r>
      <w:r w:rsidRPr="00657757">
        <w:rPr>
          <w:rFonts w:asciiTheme="majorBidi" w:hAnsiTheme="majorBidi" w:cstheme="majorBidi"/>
          <w:sz w:val="22"/>
          <w:szCs w:val="22"/>
          <w:rtl/>
        </w:rPr>
        <w:t>(שם בד"ה לאפוקי)</w:t>
      </w:r>
      <w:r w:rsidRPr="00FD4C0C">
        <w:rPr>
          <w:rFonts w:asciiTheme="majorBidi" w:hAnsiTheme="majorBidi" w:cstheme="majorBidi"/>
          <w:sz w:val="24"/>
          <w:szCs w:val="24"/>
          <w:rtl/>
        </w:rPr>
        <w:t xml:space="preserve">, והכנה"ג </w:t>
      </w:r>
      <w:r w:rsidRPr="00657757">
        <w:rPr>
          <w:rFonts w:asciiTheme="majorBidi" w:hAnsiTheme="majorBidi" w:cstheme="majorBidi"/>
          <w:sz w:val="22"/>
          <w:szCs w:val="22"/>
          <w:rtl/>
        </w:rPr>
        <w:t>(יו"ד סימן קנח על הב"י אות ג)</w:t>
      </w:r>
      <w:r w:rsidRPr="00FD4C0C">
        <w:rPr>
          <w:rFonts w:asciiTheme="majorBidi" w:hAnsiTheme="majorBidi" w:cstheme="majorBidi"/>
          <w:sz w:val="24"/>
          <w:szCs w:val="24"/>
          <w:rtl/>
        </w:rPr>
        <w:t>.</w:t>
      </w:r>
    </w:p>
    <w:p w14:paraId="14876998"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ואין לתרץ כמו שכתב התוס' רא"ש </w:t>
      </w:r>
      <w:r w:rsidRPr="00657757">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שיש הבדל בין לרפאות גוי שמותר בשכר לבין להוליד ולהניק גוי שאסור אף בשכר, שהרי רש"י מבאר שהאיסור לרפאות גוי הוא משום שאין מעלין ואין מורידין, והרי מבואר בגמ' </w:t>
      </w:r>
      <w:r w:rsidRPr="00657757">
        <w:rPr>
          <w:rFonts w:asciiTheme="majorBidi" w:hAnsiTheme="majorBidi" w:cstheme="majorBidi"/>
          <w:sz w:val="22"/>
          <w:szCs w:val="22"/>
          <w:rtl/>
        </w:rPr>
        <w:t xml:space="preserve">(ע"ז שם) </w:t>
      </w:r>
      <w:r w:rsidRPr="00FD4C0C">
        <w:rPr>
          <w:rFonts w:asciiTheme="majorBidi" w:hAnsiTheme="majorBidi" w:cstheme="majorBidi"/>
          <w:sz w:val="24"/>
          <w:szCs w:val="24"/>
          <w:rtl/>
        </w:rPr>
        <w:t>דאף בשכר אסור להעלות את הגוי בדליכא איבה.</w:t>
      </w:r>
    </w:p>
    <w:p w14:paraId="29EAB400"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ואף התירוץ השני של התוס' רא"ש שההיתר הוא בגלל שהישראל רוצה להתלמד, אין מתיישב עם דברי רש"י, שהרי מבואר בהדיא מרש"י שאף בלא להתלמד מותר למולו.</w:t>
      </w:r>
    </w:p>
    <w:p w14:paraId="2C083E4A" w14:textId="7A262AF6"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הלכך נר' שהעיקר הוא כמו שביארו התוס' </w:t>
      </w:r>
      <w:r w:rsidRPr="00C60B4E">
        <w:rPr>
          <w:rFonts w:asciiTheme="majorBidi" w:hAnsiTheme="majorBidi" w:cstheme="majorBidi"/>
          <w:sz w:val="22"/>
          <w:szCs w:val="22"/>
          <w:rtl/>
        </w:rPr>
        <w:t xml:space="preserve">(שם בד"ה לאפוקי) </w:t>
      </w:r>
      <w:r w:rsidRPr="00FD4C0C">
        <w:rPr>
          <w:rFonts w:asciiTheme="majorBidi" w:hAnsiTheme="majorBidi" w:cstheme="majorBidi"/>
          <w:sz w:val="24"/>
          <w:szCs w:val="24"/>
          <w:rtl/>
        </w:rPr>
        <w:t xml:space="preserve">שרש"י מיירי שאם לא ימול את הגוי בשכר יהיה איבה, וכן ביאר הכנה"ג </w:t>
      </w:r>
      <w:r w:rsidRPr="00C60B4E">
        <w:rPr>
          <w:rFonts w:asciiTheme="majorBidi" w:hAnsiTheme="majorBidi" w:cstheme="majorBidi"/>
          <w:sz w:val="22"/>
          <w:szCs w:val="22"/>
          <w:rtl/>
        </w:rPr>
        <w:t xml:space="preserve">(שם) </w:t>
      </w:r>
      <w:r w:rsidRPr="00FD4C0C">
        <w:rPr>
          <w:rFonts w:asciiTheme="majorBidi" w:hAnsiTheme="majorBidi" w:cstheme="majorBidi"/>
          <w:sz w:val="24"/>
          <w:szCs w:val="24"/>
          <w:rtl/>
        </w:rPr>
        <w:t>את דעת רש"י</w:t>
      </w:r>
      <w:r w:rsidR="00C60B4E">
        <w:rPr>
          <w:rFonts w:asciiTheme="majorBidi" w:hAnsiTheme="majorBidi" w:cstheme="majorBidi" w:hint="cs"/>
          <w:sz w:val="24"/>
          <w:szCs w:val="24"/>
          <w:rtl/>
        </w:rPr>
        <w:t xml:space="preserve">. </w:t>
      </w:r>
      <w:r w:rsidRPr="00FD4C0C">
        <w:rPr>
          <w:rFonts w:asciiTheme="majorBidi" w:hAnsiTheme="majorBidi" w:cstheme="majorBidi"/>
          <w:sz w:val="24"/>
          <w:szCs w:val="24"/>
          <w:rtl/>
        </w:rPr>
        <w:t>וע"ע במש"כ הכנה"ג ליישב את דברי רש"י הנ"ל, ובצדק הוא חזר מדבריו.</w:t>
      </w:r>
    </w:p>
  </w:footnote>
  <w:footnote w:id="340">
    <w:p w14:paraId="6CC88484" w14:textId="77777777" w:rsidR="003804EF"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Pr>
        <w:t xml:space="preserve">  </w:t>
      </w: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התוספות </w:t>
      </w:r>
      <w:r w:rsidRPr="003804EF">
        <w:rPr>
          <w:rFonts w:asciiTheme="majorBidi" w:hAnsiTheme="majorBidi" w:cstheme="majorBidi"/>
          <w:sz w:val="22"/>
          <w:szCs w:val="22"/>
          <w:rtl/>
        </w:rPr>
        <w:t>(שם, ובגיטין ע. בד"ה רב)</w:t>
      </w:r>
      <w:r w:rsidRPr="00FD4C0C">
        <w:rPr>
          <w:rFonts w:asciiTheme="majorBidi" w:hAnsiTheme="majorBidi" w:cstheme="majorBidi"/>
          <w:sz w:val="24"/>
          <w:szCs w:val="24"/>
          <w:rtl/>
        </w:rPr>
        <w:t>, התוס' ר' אלחנן</w:t>
      </w:r>
      <w:r w:rsidRPr="003804EF">
        <w:rPr>
          <w:rFonts w:asciiTheme="majorBidi" w:hAnsiTheme="majorBidi" w:cstheme="majorBidi"/>
          <w:sz w:val="22"/>
          <w:szCs w:val="22"/>
          <w:rtl/>
        </w:rPr>
        <w:t xml:space="preserve"> (שם)</w:t>
      </w:r>
      <w:r w:rsidRPr="00FD4C0C">
        <w:rPr>
          <w:rFonts w:asciiTheme="majorBidi" w:hAnsiTheme="majorBidi" w:cstheme="majorBidi"/>
          <w:sz w:val="24"/>
          <w:szCs w:val="24"/>
          <w:rtl/>
        </w:rPr>
        <w:t xml:space="preserve">, התוס' רא"ש </w:t>
      </w:r>
      <w:r w:rsidRPr="003804EF">
        <w:rPr>
          <w:rFonts w:asciiTheme="majorBidi" w:hAnsiTheme="majorBidi" w:cstheme="majorBidi"/>
          <w:sz w:val="22"/>
          <w:szCs w:val="22"/>
          <w:rtl/>
        </w:rPr>
        <w:t>(גיטין ע. בד"ה עביד)</w:t>
      </w:r>
      <w:r w:rsidRPr="00FD4C0C">
        <w:rPr>
          <w:rFonts w:asciiTheme="majorBidi" w:hAnsiTheme="majorBidi" w:cstheme="majorBidi"/>
          <w:sz w:val="24"/>
          <w:szCs w:val="24"/>
          <w:rtl/>
        </w:rPr>
        <w:t xml:space="preserve">, הסמ"ג </w:t>
      </w:r>
      <w:r w:rsidRPr="003804EF">
        <w:rPr>
          <w:rFonts w:asciiTheme="majorBidi" w:hAnsiTheme="majorBidi" w:cstheme="majorBidi"/>
          <w:sz w:val="22"/>
          <w:szCs w:val="22"/>
          <w:rtl/>
        </w:rPr>
        <w:t xml:space="preserve">(לאוין מצוה מה) </w:t>
      </w:r>
      <w:r w:rsidRPr="00FD4C0C">
        <w:rPr>
          <w:rFonts w:asciiTheme="majorBidi" w:hAnsiTheme="majorBidi" w:cstheme="majorBidi"/>
          <w:sz w:val="24"/>
          <w:szCs w:val="24"/>
          <w:rtl/>
        </w:rPr>
        <w:t xml:space="preserve">והמרדכי </w:t>
      </w:r>
      <w:r w:rsidRPr="003804EF">
        <w:rPr>
          <w:rFonts w:asciiTheme="majorBidi" w:hAnsiTheme="majorBidi" w:cstheme="majorBidi"/>
          <w:sz w:val="22"/>
          <w:szCs w:val="22"/>
          <w:rtl/>
        </w:rPr>
        <w:t>(ע"ז סימן תתג)</w:t>
      </w:r>
      <w:r w:rsidRPr="00FD4C0C">
        <w:rPr>
          <w:rFonts w:asciiTheme="majorBidi" w:hAnsiTheme="majorBidi" w:cstheme="majorBidi"/>
          <w:sz w:val="24"/>
          <w:szCs w:val="24"/>
          <w:rtl/>
        </w:rPr>
        <w:t xml:space="preserve"> ס"ל שמותר לרפאות גוי כדי לה</w:t>
      </w:r>
      <w:r w:rsidR="003804EF">
        <w:rPr>
          <w:rFonts w:asciiTheme="majorBidi" w:hAnsiTheme="majorBidi" w:cstheme="majorBidi" w:hint="cs"/>
          <w:sz w:val="24"/>
          <w:szCs w:val="24"/>
          <w:rtl/>
        </w:rPr>
        <w:t xml:space="preserve">חכים וע"י כך יידע </w:t>
      </w:r>
      <w:r w:rsidRPr="00FD4C0C">
        <w:rPr>
          <w:rFonts w:asciiTheme="majorBidi" w:hAnsiTheme="majorBidi" w:cstheme="majorBidi"/>
          <w:sz w:val="24"/>
          <w:szCs w:val="24"/>
          <w:rtl/>
        </w:rPr>
        <w:t xml:space="preserve">לרפאות ישראל, וכ"פ הרמ"א </w:t>
      </w:r>
      <w:r w:rsidRPr="003804EF">
        <w:rPr>
          <w:rFonts w:asciiTheme="majorBidi" w:hAnsiTheme="majorBidi" w:cstheme="majorBidi"/>
          <w:sz w:val="22"/>
          <w:szCs w:val="22"/>
          <w:rtl/>
        </w:rPr>
        <w:t>(יו"ד קנח, א)</w:t>
      </w:r>
      <w:r w:rsidRPr="00FD4C0C">
        <w:rPr>
          <w:rFonts w:asciiTheme="majorBidi" w:hAnsiTheme="majorBidi" w:cstheme="majorBidi"/>
          <w:sz w:val="24"/>
          <w:szCs w:val="24"/>
          <w:rtl/>
        </w:rPr>
        <w:t>.</w:t>
      </w:r>
    </w:p>
    <w:p w14:paraId="15B17B44" w14:textId="77777777" w:rsidR="00246E62"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וכן הם סוברים שמותר לרפאות גוי בשכר אם יש איבה, וכן ביארנו בהערה הקודמת את דעת רש"י וכ"כ התוס' שאנץ </w:t>
      </w:r>
      <w:r w:rsidRPr="00246E62">
        <w:rPr>
          <w:rFonts w:asciiTheme="majorBidi" w:hAnsiTheme="majorBidi" w:cstheme="majorBidi"/>
          <w:sz w:val="22"/>
          <w:szCs w:val="22"/>
          <w:rtl/>
        </w:rPr>
        <w:t>(ע"ז כו. בד"ה לאפוקי)</w:t>
      </w:r>
      <w:r w:rsidRPr="00FD4C0C">
        <w:rPr>
          <w:rFonts w:asciiTheme="majorBidi" w:hAnsiTheme="majorBidi" w:cstheme="majorBidi"/>
          <w:sz w:val="24"/>
          <w:szCs w:val="24"/>
          <w:rtl/>
        </w:rPr>
        <w:t xml:space="preserve">, הריטב"א </w:t>
      </w:r>
      <w:r w:rsidRPr="00246E62">
        <w:rPr>
          <w:rFonts w:asciiTheme="majorBidi" w:hAnsiTheme="majorBidi" w:cstheme="majorBidi"/>
          <w:sz w:val="22"/>
          <w:szCs w:val="22"/>
          <w:rtl/>
        </w:rPr>
        <w:t>(שם)</w:t>
      </w:r>
      <w:r w:rsidRPr="00FD4C0C">
        <w:rPr>
          <w:rFonts w:asciiTheme="majorBidi" w:hAnsiTheme="majorBidi" w:cstheme="majorBidi"/>
          <w:sz w:val="24"/>
          <w:szCs w:val="24"/>
          <w:rtl/>
        </w:rPr>
        <w:t xml:space="preserve"> והמאירי </w:t>
      </w:r>
      <w:r w:rsidRPr="00246E62">
        <w:rPr>
          <w:rFonts w:asciiTheme="majorBidi" w:hAnsiTheme="majorBidi" w:cstheme="majorBidi"/>
          <w:sz w:val="22"/>
          <w:szCs w:val="22"/>
          <w:rtl/>
        </w:rPr>
        <w:t>(שם)</w:t>
      </w:r>
      <w:r w:rsidRPr="00FD4C0C">
        <w:rPr>
          <w:rFonts w:asciiTheme="majorBidi" w:hAnsiTheme="majorBidi" w:cstheme="majorBidi"/>
          <w:sz w:val="24"/>
          <w:szCs w:val="24"/>
          <w:rtl/>
        </w:rPr>
        <w:t>.</w:t>
      </w:r>
    </w:p>
    <w:p w14:paraId="534A7200" w14:textId="1ED96983"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וכן מתבאר מדברי הרמב"ם </w:t>
      </w:r>
      <w:r w:rsidRPr="00246E62">
        <w:rPr>
          <w:rFonts w:asciiTheme="majorBidi" w:hAnsiTheme="majorBidi" w:cstheme="majorBidi"/>
          <w:sz w:val="22"/>
          <w:szCs w:val="22"/>
          <w:rtl/>
        </w:rPr>
        <w:t>(פ"א מהלכות ע"ז הל' ב)</w:t>
      </w:r>
      <w:r w:rsidRPr="00FD4C0C">
        <w:rPr>
          <w:rFonts w:asciiTheme="majorBidi" w:hAnsiTheme="majorBidi" w:cstheme="majorBidi"/>
          <w:sz w:val="24"/>
          <w:szCs w:val="24"/>
          <w:rtl/>
        </w:rPr>
        <w:t xml:space="preserve"> והטור </w:t>
      </w:r>
      <w:r w:rsidRPr="00246E62">
        <w:rPr>
          <w:rFonts w:asciiTheme="majorBidi" w:hAnsiTheme="majorBidi" w:cstheme="majorBidi"/>
          <w:sz w:val="22"/>
          <w:szCs w:val="22"/>
          <w:rtl/>
        </w:rPr>
        <w:t>(יו"ד סימן קנח)</w:t>
      </w:r>
      <w:r w:rsidRPr="00FD4C0C">
        <w:rPr>
          <w:rFonts w:asciiTheme="majorBidi" w:hAnsiTheme="majorBidi" w:cstheme="majorBidi"/>
          <w:sz w:val="24"/>
          <w:szCs w:val="24"/>
          <w:rtl/>
        </w:rPr>
        <w:t xml:space="preserve"> שאם חושש מפני איבה או שמתיירא מהגוים מותר לרפאותם בשכר, וכ"פ השו"ע </w:t>
      </w:r>
      <w:r w:rsidRPr="00246E62">
        <w:rPr>
          <w:rFonts w:asciiTheme="majorBidi" w:hAnsiTheme="majorBidi" w:cstheme="majorBidi"/>
          <w:sz w:val="22"/>
          <w:szCs w:val="22"/>
          <w:rtl/>
        </w:rPr>
        <w:t>(שם)</w:t>
      </w:r>
      <w:r w:rsidRPr="00FD4C0C">
        <w:rPr>
          <w:rFonts w:asciiTheme="majorBidi" w:hAnsiTheme="majorBidi" w:cstheme="majorBidi"/>
          <w:sz w:val="24"/>
          <w:szCs w:val="24"/>
          <w:rtl/>
        </w:rPr>
        <w:t>.</w:t>
      </w:r>
    </w:p>
    <w:p w14:paraId="6A04510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ומ"מ נחלקו הראשונים אם מותר לרפאותם בחינם כשיש איבה. שמדברי הרמב"ן </w:t>
      </w:r>
      <w:r w:rsidRPr="00246E62">
        <w:rPr>
          <w:rFonts w:asciiTheme="majorBidi" w:hAnsiTheme="majorBidi" w:cstheme="majorBidi"/>
          <w:sz w:val="22"/>
          <w:szCs w:val="22"/>
          <w:rtl/>
        </w:rPr>
        <w:t>(תולדות האדם, ענייני הקבורה)</w:t>
      </w:r>
      <w:r w:rsidRPr="00FD4C0C">
        <w:rPr>
          <w:rFonts w:asciiTheme="majorBidi" w:hAnsiTheme="majorBidi" w:cstheme="majorBidi"/>
          <w:sz w:val="24"/>
          <w:szCs w:val="24"/>
          <w:rtl/>
        </w:rPr>
        <w:t xml:space="preserve">, הריטב"א </w:t>
      </w:r>
      <w:r w:rsidRPr="00246E62">
        <w:rPr>
          <w:rFonts w:asciiTheme="majorBidi" w:hAnsiTheme="majorBidi" w:cstheme="majorBidi"/>
          <w:sz w:val="22"/>
          <w:szCs w:val="22"/>
          <w:rtl/>
        </w:rPr>
        <w:t>(ע"ז כו. בד"ה בשכר ובד"ה יכלה, ובדף כו: בד"ה לאפוקי)</w:t>
      </w:r>
      <w:r w:rsidRPr="00FD4C0C">
        <w:rPr>
          <w:rFonts w:asciiTheme="majorBidi" w:hAnsiTheme="majorBidi" w:cstheme="majorBidi"/>
          <w:sz w:val="24"/>
          <w:szCs w:val="24"/>
          <w:rtl/>
        </w:rPr>
        <w:t xml:space="preserve">, הראב"ד </w:t>
      </w:r>
      <w:r w:rsidRPr="00246E62">
        <w:rPr>
          <w:rFonts w:asciiTheme="majorBidi" w:hAnsiTheme="majorBidi" w:cstheme="majorBidi"/>
          <w:sz w:val="22"/>
          <w:szCs w:val="22"/>
          <w:rtl/>
        </w:rPr>
        <w:t>(שם בד"ה אר"י)</w:t>
      </w:r>
      <w:r w:rsidRPr="00FD4C0C">
        <w:rPr>
          <w:rFonts w:asciiTheme="majorBidi" w:hAnsiTheme="majorBidi" w:cstheme="majorBidi"/>
          <w:sz w:val="24"/>
          <w:szCs w:val="24"/>
          <w:rtl/>
        </w:rPr>
        <w:t xml:space="preserve"> והראב"ן </w:t>
      </w:r>
      <w:r w:rsidRPr="00246E62">
        <w:rPr>
          <w:rFonts w:asciiTheme="majorBidi" w:hAnsiTheme="majorBidi" w:cstheme="majorBidi"/>
          <w:sz w:val="22"/>
          <w:szCs w:val="22"/>
          <w:rtl/>
        </w:rPr>
        <w:t>(סימן תצד)</w:t>
      </w:r>
      <w:r w:rsidRPr="00FD4C0C">
        <w:rPr>
          <w:rFonts w:asciiTheme="majorBidi" w:hAnsiTheme="majorBidi" w:cstheme="majorBidi"/>
          <w:sz w:val="24"/>
          <w:szCs w:val="24"/>
          <w:rtl/>
        </w:rPr>
        <w:t xml:space="preserve"> מבואר שכל שיש איבה מותר לרפאות אף בחינם, וכ"פ הרמ"א </w:t>
      </w:r>
      <w:r w:rsidRPr="00246E62">
        <w:rPr>
          <w:rFonts w:asciiTheme="majorBidi" w:hAnsiTheme="majorBidi" w:cstheme="majorBidi"/>
          <w:sz w:val="22"/>
          <w:szCs w:val="22"/>
          <w:rtl/>
        </w:rPr>
        <w:t>(שם)</w:t>
      </w:r>
      <w:r w:rsidRPr="00FD4C0C">
        <w:rPr>
          <w:rFonts w:asciiTheme="majorBidi" w:hAnsiTheme="majorBidi" w:cstheme="majorBidi"/>
          <w:sz w:val="24"/>
          <w:szCs w:val="24"/>
          <w:rtl/>
        </w:rPr>
        <w:t>.</w:t>
      </w:r>
    </w:p>
    <w:p w14:paraId="06C9E92E" w14:textId="77777777" w:rsidR="00246E62"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אך מדברי הרמב"ם </w:t>
      </w:r>
      <w:r w:rsidRPr="00246E62">
        <w:rPr>
          <w:rFonts w:asciiTheme="majorBidi" w:hAnsiTheme="majorBidi" w:cstheme="majorBidi"/>
          <w:sz w:val="22"/>
          <w:szCs w:val="22"/>
          <w:rtl/>
        </w:rPr>
        <w:t>(שם)</w:t>
      </w:r>
      <w:r w:rsidRPr="00FD4C0C">
        <w:rPr>
          <w:rFonts w:asciiTheme="majorBidi" w:hAnsiTheme="majorBidi" w:cstheme="majorBidi"/>
          <w:sz w:val="24"/>
          <w:szCs w:val="24"/>
          <w:rtl/>
        </w:rPr>
        <w:t xml:space="preserve">, הטור </w:t>
      </w:r>
      <w:r w:rsidRPr="00246E62">
        <w:rPr>
          <w:rFonts w:asciiTheme="majorBidi" w:hAnsiTheme="majorBidi" w:cstheme="majorBidi"/>
          <w:sz w:val="22"/>
          <w:szCs w:val="22"/>
          <w:rtl/>
        </w:rPr>
        <w:t>(שם)</w:t>
      </w:r>
      <w:r w:rsidRPr="00FD4C0C">
        <w:rPr>
          <w:rFonts w:asciiTheme="majorBidi" w:hAnsiTheme="majorBidi" w:cstheme="majorBidi"/>
          <w:sz w:val="24"/>
          <w:szCs w:val="24"/>
          <w:rtl/>
        </w:rPr>
        <w:t xml:space="preserve"> והר' יהונתן מלונייל </w:t>
      </w:r>
      <w:r w:rsidRPr="00246E62">
        <w:rPr>
          <w:rFonts w:asciiTheme="majorBidi" w:hAnsiTheme="majorBidi" w:cstheme="majorBidi"/>
          <w:sz w:val="22"/>
          <w:szCs w:val="22"/>
          <w:rtl/>
        </w:rPr>
        <w:t>(בד"ה בשכר)</w:t>
      </w:r>
      <w:r w:rsidRPr="00FD4C0C">
        <w:rPr>
          <w:rFonts w:asciiTheme="majorBidi" w:hAnsiTheme="majorBidi" w:cstheme="majorBidi"/>
          <w:sz w:val="24"/>
          <w:szCs w:val="24"/>
          <w:rtl/>
        </w:rPr>
        <w:t xml:space="preserve"> מבואר בהדיא שאף בדאיכא איבה רק בשכר שרי, וכ"פ השו"ע </w:t>
      </w:r>
      <w:r w:rsidRPr="00246E62">
        <w:rPr>
          <w:rFonts w:asciiTheme="majorBidi" w:hAnsiTheme="majorBidi" w:cstheme="majorBidi"/>
          <w:sz w:val="22"/>
          <w:szCs w:val="22"/>
          <w:rtl/>
        </w:rPr>
        <w:t>(שם)</w:t>
      </w:r>
      <w:r w:rsidRPr="00FD4C0C">
        <w:rPr>
          <w:rFonts w:asciiTheme="majorBidi" w:hAnsiTheme="majorBidi" w:cstheme="majorBidi"/>
          <w:sz w:val="24"/>
          <w:szCs w:val="24"/>
          <w:rtl/>
        </w:rPr>
        <w:t>.</w:t>
      </w:r>
    </w:p>
    <w:p w14:paraId="42A54A04" w14:textId="0B03437C"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ונר' שטעמם הוא, שאם ירפא בחינם הרי שיש כאן מתנת חינם, וכמש"כ הר' יהונתן מלוניל. </w:t>
      </w:r>
      <w:r w:rsidR="000932C5">
        <w:rPr>
          <w:rFonts w:asciiTheme="majorBidi" w:hAnsiTheme="majorBidi" w:cstheme="majorBidi" w:hint="cs"/>
          <w:sz w:val="24"/>
          <w:szCs w:val="24"/>
          <w:rtl/>
        </w:rPr>
        <w:t>[</w:t>
      </w:r>
      <w:r w:rsidRPr="00FD4C0C">
        <w:rPr>
          <w:rFonts w:asciiTheme="majorBidi" w:hAnsiTheme="majorBidi" w:cstheme="majorBidi"/>
          <w:sz w:val="24"/>
          <w:szCs w:val="24"/>
          <w:rtl/>
        </w:rPr>
        <w:t xml:space="preserve">ומש"כ הב"י </w:t>
      </w:r>
      <w:r w:rsidRPr="00246E62">
        <w:rPr>
          <w:rFonts w:asciiTheme="majorBidi" w:hAnsiTheme="majorBidi" w:cstheme="majorBidi"/>
          <w:sz w:val="22"/>
          <w:szCs w:val="22"/>
          <w:rtl/>
        </w:rPr>
        <w:t>(ריש סימן קנח)</w:t>
      </w:r>
      <w:r w:rsidRPr="00FD4C0C">
        <w:rPr>
          <w:rFonts w:asciiTheme="majorBidi" w:hAnsiTheme="majorBidi" w:cstheme="majorBidi"/>
          <w:sz w:val="24"/>
          <w:szCs w:val="24"/>
          <w:rtl/>
        </w:rPr>
        <w:t xml:space="preserve"> צ"ע, וכבר העיר על זה המשאת מלך </w:t>
      </w:r>
      <w:r w:rsidRPr="00246E62">
        <w:rPr>
          <w:rFonts w:asciiTheme="majorBidi" w:hAnsiTheme="majorBidi" w:cstheme="majorBidi"/>
          <w:sz w:val="22"/>
          <w:szCs w:val="22"/>
          <w:rtl/>
        </w:rPr>
        <w:t>(סימן ע)</w:t>
      </w:r>
      <w:r w:rsidRPr="00FD4C0C">
        <w:rPr>
          <w:rFonts w:asciiTheme="majorBidi" w:hAnsiTheme="majorBidi" w:cstheme="majorBidi"/>
          <w:sz w:val="24"/>
          <w:szCs w:val="24"/>
          <w:rtl/>
        </w:rPr>
        <w:t xml:space="preserve">, וע"ע בס' מבשר טוב </w:t>
      </w:r>
      <w:r w:rsidRPr="00246E62">
        <w:rPr>
          <w:rFonts w:asciiTheme="majorBidi" w:hAnsiTheme="majorBidi" w:cstheme="majorBidi"/>
          <w:sz w:val="22"/>
          <w:szCs w:val="22"/>
          <w:rtl/>
        </w:rPr>
        <w:t>(משפטי הגירות</w:t>
      </w:r>
      <w:r w:rsidR="00246E62">
        <w:rPr>
          <w:rFonts w:asciiTheme="majorBidi" w:hAnsiTheme="majorBidi" w:cstheme="majorBidi" w:hint="cs"/>
          <w:sz w:val="22"/>
          <w:szCs w:val="22"/>
          <w:rtl/>
        </w:rPr>
        <w:t>,</w:t>
      </w:r>
      <w:r w:rsidRPr="00246E62">
        <w:rPr>
          <w:rFonts w:asciiTheme="majorBidi" w:hAnsiTheme="majorBidi" w:cstheme="majorBidi"/>
          <w:sz w:val="22"/>
          <w:szCs w:val="22"/>
          <w:rtl/>
        </w:rPr>
        <w:t xml:space="preserve"> סימן ח)</w:t>
      </w:r>
      <w:r w:rsidR="000932C5">
        <w:rPr>
          <w:rFonts w:asciiTheme="majorBidi" w:hAnsiTheme="majorBidi" w:cstheme="majorBidi" w:hint="cs"/>
          <w:sz w:val="24"/>
          <w:szCs w:val="24"/>
          <w:rtl/>
        </w:rPr>
        <w:t>]</w:t>
      </w:r>
      <w:r w:rsidRPr="00FD4C0C">
        <w:rPr>
          <w:rFonts w:asciiTheme="majorBidi" w:hAnsiTheme="majorBidi" w:cstheme="majorBidi"/>
          <w:sz w:val="24"/>
          <w:szCs w:val="24"/>
          <w:rtl/>
        </w:rPr>
        <w:t>.</w:t>
      </w:r>
    </w:p>
    <w:p w14:paraId="565E3DE1" w14:textId="77777777" w:rsidR="00246E62"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ועי' בחת"ס </w:t>
      </w:r>
      <w:r w:rsidRPr="00246E62">
        <w:rPr>
          <w:rFonts w:asciiTheme="majorBidi" w:hAnsiTheme="majorBidi" w:cstheme="majorBidi"/>
          <w:sz w:val="22"/>
          <w:szCs w:val="22"/>
          <w:rtl/>
        </w:rPr>
        <w:t>(חיו"ד סימן קלא)</w:t>
      </w:r>
      <w:r w:rsidRPr="00FD4C0C">
        <w:rPr>
          <w:rFonts w:asciiTheme="majorBidi" w:hAnsiTheme="majorBidi" w:cstheme="majorBidi"/>
          <w:sz w:val="24"/>
          <w:szCs w:val="24"/>
          <w:rtl/>
        </w:rPr>
        <w:t xml:space="preserve"> שכתב שלפי הרמב"ן מותר לרפאות גוי אם הגוי יוכל להתרפאות ע"י אדם אחר, ולפי הרמב"ם והר' יונה גם בזה אסור, וע"ש שהעלה שניתן לסמוך על הרמב"ן, ועי' בשבט הקהתי </w:t>
      </w:r>
      <w:r w:rsidRPr="00246E62">
        <w:rPr>
          <w:rFonts w:asciiTheme="majorBidi" w:hAnsiTheme="majorBidi" w:cstheme="majorBidi"/>
          <w:sz w:val="22"/>
          <w:szCs w:val="22"/>
          <w:rtl/>
        </w:rPr>
        <w:t>(ח"ד</w:t>
      </w:r>
      <w:r w:rsidR="00246E62" w:rsidRPr="00246E62">
        <w:rPr>
          <w:rFonts w:asciiTheme="majorBidi" w:hAnsiTheme="majorBidi" w:cstheme="majorBidi" w:hint="cs"/>
          <w:sz w:val="22"/>
          <w:szCs w:val="22"/>
          <w:rtl/>
        </w:rPr>
        <w:t>,</w:t>
      </w:r>
      <w:r w:rsidRPr="00246E62">
        <w:rPr>
          <w:rFonts w:asciiTheme="majorBidi" w:hAnsiTheme="majorBidi" w:cstheme="majorBidi"/>
          <w:sz w:val="22"/>
          <w:szCs w:val="22"/>
          <w:rtl/>
        </w:rPr>
        <w:t xml:space="preserve"> סימן רמו אות ד)</w:t>
      </w:r>
      <w:r w:rsidRPr="00FD4C0C">
        <w:rPr>
          <w:rFonts w:asciiTheme="majorBidi" w:hAnsiTheme="majorBidi" w:cstheme="majorBidi"/>
          <w:sz w:val="24"/>
          <w:szCs w:val="24"/>
          <w:rtl/>
        </w:rPr>
        <w:t>.</w:t>
      </w:r>
    </w:p>
    <w:p w14:paraId="5A155870" w14:textId="58A53E92"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וכן עי' בצפנת פענח </w:t>
      </w:r>
      <w:r w:rsidRPr="00246E62">
        <w:rPr>
          <w:rFonts w:asciiTheme="majorBidi" w:hAnsiTheme="majorBidi" w:cstheme="majorBidi"/>
          <w:sz w:val="22"/>
          <w:szCs w:val="22"/>
          <w:rtl/>
        </w:rPr>
        <w:t>(על הרמב"ם פ"י מהל' ע"ז ה"א)</w:t>
      </w:r>
      <w:r w:rsidRPr="00FD4C0C">
        <w:rPr>
          <w:rFonts w:asciiTheme="majorBidi" w:hAnsiTheme="majorBidi" w:cstheme="majorBidi"/>
          <w:sz w:val="24"/>
          <w:szCs w:val="24"/>
          <w:rtl/>
        </w:rPr>
        <w:t xml:space="preserve"> שלפי דבריו נדחית ראייתו של החת"ס.</w:t>
      </w:r>
    </w:p>
  </w:footnote>
  <w:footnote w:id="341">
    <w:p w14:paraId="7FEEAA7C" w14:textId="4B3C6A3B"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השו"ע כתב שאסור לישראל למול גוי שיש לו מורנא בערלתו מפני שלא נתכוון למצוה. והוא לא כתב את הטעם שכתבו הרמב"ם והטור מפני ש</w:t>
      </w:r>
      <w:r w:rsidR="00246E62">
        <w:rPr>
          <w:rFonts w:asciiTheme="majorBidi" w:hAnsiTheme="majorBidi" w:cstheme="majorBidi" w:hint="cs"/>
          <w:sz w:val="24"/>
          <w:szCs w:val="24"/>
          <w:rtl/>
        </w:rPr>
        <w:t xml:space="preserve">אין מעלין את </w:t>
      </w:r>
      <w:r w:rsidRPr="00FD4C0C">
        <w:rPr>
          <w:rFonts w:asciiTheme="majorBidi" w:hAnsiTheme="majorBidi" w:cstheme="majorBidi"/>
          <w:sz w:val="24"/>
          <w:szCs w:val="24"/>
          <w:rtl/>
        </w:rPr>
        <w:t>הגוים. ולכאו' יש מקום לפרש את השו"ע, שכל החידוש בדין זה הוא שאם גוי רוצה למול ומתכוון למצוה מותר למולו, אע"פ שיש בכך רפואה, ולפ"ז אין ראיה שהאיסור אצלנו הוא רק משום רפואה.</w:t>
      </w:r>
    </w:p>
  </w:footnote>
  <w:footnote w:id="342">
    <w:p w14:paraId="020F432C" w14:textId="67EF47EA"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ולקמן </w:t>
      </w:r>
      <w:r w:rsidR="00CD5381" w:rsidRPr="00AB16FF">
        <w:rPr>
          <w:rFonts w:asciiTheme="majorBidi" w:hAnsiTheme="majorBidi" w:cstheme="majorBidi" w:hint="cs"/>
          <w:sz w:val="22"/>
          <w:szCs w:val="22"/>
          <w:rtl/>
        </w:rPr>
        <w:t>(</w:t>
      </w:r>
      <w:r w:rsidRPr="00AB16FF">
        <w:rPr>
          <w:rFonts w:asciiTheme="majorBidi" w:hAnsiTheme="majorBidi" w:cstheme="majorBidi" w:hint="cs"/>
          <w:sz w:val="22"/>
          <w:szCs w:val="22"/>
          <w:rtl/>
        </w:rPr>
        <w:t>סימ</w:t>
      </w:r>
      <w:r w:rsidR="00CD5381" w:rsidRPr="00AB16FF">
        <w:rPr>
          <w:rFonts w:asciiTheme="majorBidi" w:hAnsiTheme="majorBidi" w:cstheme="majorBidi" w:hint="cs"/>
          <w:sz w:val="22"/>
          <w:szCs w:val="22"/>
          <w:rtl/>
        </w:rPr>
        <w:t xml:space="preserve">ן </w:t>
      </w:r>
      <w:r w:rsidR="00AB16FF" w:rsidRPr="00AB16FF">
        <w:rPr>
          <w:rFonts w:asciiTheme="majorBidi" w:hAnsiTheme="majorBidi" w:cstheme="majorBidi" w:hint="cs"/>
          <w:sz w:val="22"/>
          <w:szCs w:val="22"/>
          <w:rtl/>
        </w:rPr>
        <w:t>יט</w:t>
      </w:r>
      <w:r w:rsidR="00CD5381" w:rsidRPr="00AB16FF">
        <w:rPr>
          <w:rFonts w:asciiTheme="majorBidi" w:hAnsiTheme="majorBidi" w:cstheme="majorBidi" w:hint="cs"/>
          <w:sz w:val="22"/>
          <w:szCs w:val="22"/>
          <w:rtl/>
        </w:rPr>
        <w:t>)</w:t>
      </w:r>
      <w:r w:rsidRPr="00FD4C0C">
        <w:rPr>
          <w:rFonts w:asciiTheme="majorBidi" w:hAnsiTheme="majorBidi" w:cstheme="majorBidi"/>
          <w:sz w:val="24"/>
          <w:szCs w:val="24"/>
          <w:rtl/>
        </w:rPr>
        <w:t xml:space="preserve"> נביא דעות שחולקים על זה.</w:t>
      </w:r>
    </w:p>
  </w:footnote>
  <w:footnote w:id="343">
    <w:p w14:paraId="1E90A6A9" w14:textId="1C2A52AD"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ועיין בס' מבשר טוב </w:t>
      </w:r>
      <w:r w:rsidRPr="00CD5381">
        <w:rPr>
          <w:rFonts w:asciiTheme="majorBidi" w:hAnsiTheme="majorBidi" w:cstheme="majorBidi"/>
          <w:sz w:val="22"/>
          <w:szCs w:val="22"/>
          <w:rtl/>
        </w:rPr>
        <w:t>(שם)</w:t>
      </w:r>
      <w:r w:rsidRPr="00FD4C0C">
        <w:rPr>
          <w:rFonts w:asciiTheme="majorBidi" w:hAnsiTheme="majorBidi" w:cstheme="majorBidi"/>
          <w:sz w:val="24"/>
          <w:szCs w:val="24"/>
          <w:rtl/>
        </w:rPr>
        <w:t xml:space="preserve"> שהתקשה </w:t>
      </w:r>
      <w:r w:rsidR="00CD5381">
        <w:rPr>
          <w:rFonts w:asciiTheme="majorBidi" w:hAnsiTheme="majorBidi" w:cstheme="majorBidi" w:hint="cs"/>
          <w:sz w:val="24"/>
          <w:szCs w:val="24"/>
          <w:rtl/>
        </w:rPr>
        <w:t xml:space="preserve">על זה </w:t>
      </w:r>
      <w:r w:rsidRPr="00FD4C0C">
        <w:rPr>
          <w:rFonts w:asciiTheme="majorBidi" w:hAnsiTheme="majorBidi" w:cstheme="majorBidi"/>
          <w:sz w:val="24"/>
          <w:szCs w:val="24"/>
          <w:rtl/>
        </w:rPr>
        <w:t xml:space="preserve">שבהלכות רוצח הרמב"ם למד דין זה מהפס' 'לא תעמוד על דם רעך', ואילו בהלכות ע"ז הרמב"ם למד </w:t>
      </w:r>
      <w:r w:rsidR="00CD5381">
        <w:rPr>
          <w:rFonts w:asciiTheme="majorBidi" w:hAnsiTheme="majorBidi" w:cstheme="majorBidi" w:hint="cs"/>
          <w:sz w:val="24"/>
          <w:szCs w:val="24"/>
          <w:rtl/>
        </w:rPr>
        <w:t>זאת</w:t>
      </w:r>
      <w:r w:rsidRPr="00FD4C0C">
        <w:rPr>
          <w:rFonts w:asciiTheme="majorBidi" w:hAnsiTheme="majorBidi" w:cstheme="majorBidi"/>
          <w:sz w:val="24"/>
          <w:szCs w:val="24"/>
          <w:rtl/>
        </w:rPr>
        <w:t xml:space="preserve"> מהפס' 'לא תחנם'.</w:t>
      </w:r>
    </w:p>
  </w:footnote>
  <w:footnote w:id="344">
    <w:p w14:paraId="62B0DDFE" w14:textId="77777777" w:rsidR="0027636B"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ועוד הקשה הכנה"ג </w:t>
      </w:r>
      <w:r w:rsidRPr="0027636B">
        <w:rPr>
          <w:rFonts w:asciiTheme="majorBidi" w:hAnsiTheme="majorBidi" w:cstheme="majorBidi"/>
          <w:sz w:val="22"/>
          <w:szCs w:val="22"/>
          <w:rtl/>
        </w:rPr>
        <w:t xml:space="preserve">(שם) </w:t>
      </w:r>
      <w:r w:rsidRPr="00FD4C0C">
        <w:rPr>
          <w:rFonts w:asciiTheme="majorBidi" w:hAnsiTheme="majorBidi" w:cstheme="majorBidi"/>
          <w:sz w:val="24"/>
          <w:szCs w:val="24"/>
          <w:rtl/>
        </w:rPr>
        <w:t>שהסמ"ג כתב שהרמב"ם סמך להיות רופא לישמעאלים משום איבה, ולכאו' מכיון שאין הישמעאלים עובדי ע"ז</w:t>
      </w:r>
      <w:r w:rsidR="0027636B">
        <w:rPr>
          <w:rFonts w:asciiTheme="majorBidi" w:hAnsiTheme="majorBidi" w:cstheme="majorBidi" w:hint="cs"/>
          <w:sz w:val="24"/>
          <w:szCs w:val="24"/>
          <w:rtl/>
        </w:rPr>
        <w:t>,</w:t>
      </w:r>
      <w:r w:rsidRPr="00FD4C0C">
        <w:rPr>
          <w:rFonts w:asciiTheme="majorBidi" w:hAnsiTheme="majorBidi" w:cstheme="majorBidi"/>
          <w:sz w:val="24"/>
          <w:szCs w:val="24"/>
          <w:rtl/>
        </w:rPr>
        <w:t xml:space="preserve"> </w:t>
      </w:r>
      <w:r w:rsidR="0027636B">
        <w:rPr>
          <w:rFonts w:asciiTheme="majorBidi" w:hAnsiTheme="majorBidi" w:cstheme="majorBidi" w:hint="cs"/>
          <w:sz w:val="24"/>
          <w:szCs w:val="24"/>
          <w:rtl/>
        </w:rPr>
        <w:t>הרי שאפשר</w:t>
      </w:r>
      <w:r w:rsidRPr="00FD4C0C">
        <w:rPr>
          <w:rFonts w:asciiTheme="majorBidi" w:hAnsiTheme="majorBidi" w:cstheme="majorBidi"/>
          <w:sz w:val="24"/>
          <w:szCs w:val="24"/>
          <w:rtl/>
        </w:rPr>
        <w:t xml:space="preserve"> שלכך היה מותר לו לרפאותם לפי דעת הכס"מ.</w:t>
      </w:r>
    </w:p>
    <w:p w14:paraId="2E56534D" w14:textId="6FC9C541"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וכתב לישב שאפשר שהסמ"ג כתב ישמעאלים לאו דוקא. ועוד כתב שאפשר שהישמעאלים במצרים היו עובדי ע"ז. </w:t>
      </w:r>
      <w:r w:rsidR="0027636B">
        <w:rPr>
          <w:rFonts w:asciiTheme="majorBidi" w:hAnsiTheme="majorBidi" w:cstheme="majorBidi" w:hint="cs"/>
          <w:sz w:val="24"/>
          <w:szCs w:val="24"/>
          <w:rtl/>
        </w:rPr>
        <w:t>אולם כמובן</w:t>
      </w:r>
      <w:r w:rsidRPr="00FD4C0C">
        <w:rPr>
          <w:rFonts w:asciiTheme="majorBidi" w:hAnsiTheme="majorBidi" w:cstheme="majorBidi"/>
          <w:sz w:val="24"/>
          <w:szCs w:val="24"/>
          <w:rtl/>
        </w:rPr>
        <w:t xml:space="preserve"> </w:t>
      </w:r>
      <w:r w:rsidR="0027636B">
        <w:rPr>
          <w:rFonts w:asciiTheme="majorBidi" w:hAnsiTheme="majorBidi" w:cstheme="majorBidi" w:hint="cs"/>
          <w:sz w:val="24"/>
          <w:szCs w:val="24"/>
          <w:rtl/>
        </w:rPr>
        <w:t>ש</w:t>
      </w:r>
      <w:r w:rsidRPr="00FD4C0C">
        <w:rPr>
          <w:rFonts w:asciiTheme="majorBidi" w:hAnsiTheme="majorBidi" w:cstheme="majorBidi"/>
          <w:sz w:val="24"/>
          <w:szCs w:val="24"/>
          <w:rtl/>
        </w:rPr>
        <w:t xml:space="preserve">תירוצים אלו דחוקים, ומפשטן של דברים </w:t>
      </w:r>
      <w:r w:rsidR="0027636B">
        <w:rPr>
          <w:rFonts w:asciiTheme="majorBidi" w:hAnsiTheme="majorBidi" w:cstheme="majorBidi" w:hint="cs"/>
          <w:sz w:val="24"/>
          <w:szCs w:val="24"/>
          <w:rtl/>
        </w:rPr>
        <w:t xml:space="preserve">נר' בברור </w:t>
      </w:r>
      <w:r w:rsidRPr="00FD4C0C">
        <w:rPr>
          <w:rFonts w:asciiTheme="majorBidi" w:hAnsiTheme="majorBidi" w:cstheme="majorBidi"/>
          <w:sz w:val="24"/>
          <w:szCs w:val="24"/>
          <w:rtl/>
        </w:rPr>
        <w:t>שדין זה שייך בכל הגוים.</w:t>
      </w:r>
    </w:p>
  </w:footnote>
  <w:footnote w:id="345">
    <w:p w14:paraId="40C67A67"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והרמב"ם רמז על זה בתשובה, שכתב: "וכמו שביארנו בסוף חיבורנו הגדול".</w:t>
      </w:r>
    </w:p>
  </w:footnote>
  <w:footnote w:id="346">
    <w:p w14:paraId="25F498ED" w14:textId="77777777" w:rsidR="00CE6DA1"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ברשימות לר' מנחם מנדל שניאורסון </w:t>
      </w:r>
      <w:r w:rsidRPr="00CE6DA1">
        <w:rPr>
          <w:rFonts w:asciiTheme="majorBidi" w:hAnsiTheme="majorBidi" w:cstheme="majorBidi"/>
          <w:sz w:val="22"/>
          <w:szCs w:val="22"/>
          <w:rtl/>
        </w:rPr>
        <w:t xml:space="preserve">(חוברת קנט עמ' 27) </w:t>
      </w:r>
      <w:r w:rsidRPr="00FD4C0C">
        <w:rPr>
          <w:rFonts w:asciiTheme="majorBidi" w:hAnsiTheme="majorBidi" w:cstheme="majorBidi"/>
          <w:sz w:val="24"/>
          <w:szCs w:val="24"/>
          <w:rtl/>
        </w:rPr>
        <w:t>כתב שמדברי הרמב"ם משמע שרק בדיעבד אין מונעין ממנו לעשות שאר מצוות.</w:t>
      </w:r>
    </w:p>
    <w:p w14:paraId="19529B8F" w14:textId="7593C06F"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ולענ"ד כוונת הרמב"ם שאין לנו לייעץ לגוים לעשות מצוות, ומ"מ אם הם רוצים לעשות מצוה מרצונם, אזי מותר לנו לסייע להם לקיימה אף לכתחילה, ועי' בנספחים </w:t>
      </w:r>
      <w:r w:rsidR="00CE6DA1" w:rsidRPr="00240A31">
        <w:rPr>
          <w:rFonts w:asciiTheme="majorBidi" w:hAnsiTheme="majorBidi" w:cstheme="majorBidi" w:hint="cs"/>
          <w:sz w:val="22"/>
          <w:szCs w:val="22"/>
          <w:rtl/>
        </w:rPr>
        <w:t>(</w:t>
      </w:r>
      <w:r w:rsidRPr="00240A31">
        <w:rPr>
          <w:rFonts w:asciiTheme="majorBidi" w:hAnsiTheme="majorBidi" w:cstheme="majorBidi"/>
          <w:sz w:val="22"/>
          <w:szCs w:val="22"/>
          <w:rtl/>
        </w:rPr>
        <w:t xml:space="preserve">סימן </w:t>
      </w:r>
      <w:r w:rsidR="00240A31" w:rsidRPr="00240A31">
        <w:rPr>
          <w:rFonts w:asciiTheme="majorBidi" w:hAnsiTheme="majorBidi" w:cstheme="majorBidi" w:hint="cs"/>
          <w:sz w:val="22"/>
          <w:szCs w:val="22"/>
          <w:rtl/>
        </w:rPr>
        <w:t>כו</w:t>
      </w:r>
      <w:r w:rsidR="00CE6DA1" w:rsidRPr="00240A31">
        <w:rPr>
          <w:rFonts w:asciiTheme="majorBidi" w:hAnsiTheme="majorBidi" w:cstheme="majorBidi" w:hint="cs"/>
          <w:sz w:val="22"/>
          <w:szCs w:val="22"/>
          <w:rtl/>
        </w:rPr>
        <w:t>)</w:t>
      </w:r>
      <w:r w:rsidRPr="00FD4C0C">
        <w:rPr>
          <w:rFonts w:asciiTheme="majorBidi" w:hAnsiTheme="majorBidi" w:cstheme="majorBidi"/>
          <w:sz w:val="24"/>
          <w:szCs w:val="24"/>
          <w:rtl/>
        </w:rPr>
        <w:t>.</w:t>
      </w:r>
    </w:p>
  </w:footnote>
  <w:footnote w:id="347">
    <w:p w14:paraId="11268422"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הנחל אשכול </w:t>
      </w:r>
      <w:r w:rsidRPr="00F06C6E">
        <w:rPr>
          <w:rFonts w:asciiTheme="majorBidi" w:hAnsiTheme="majorBidi" w:cstheme="majorBidi"/>
          <w:sz w:val="22"/>
          <w:szCs w:val="22"/>
          <w:rtl/>
        </w:rPr>
        <w:t xml:space="preserve">(סימן מ הע' יב) </w:t>
      </w:r>
      <w:r w:rsidRPr="00FD4C0C">
        <w:rPr>
          <w:rFonts w:asciiTheme="majorBidi" w:hAnsiTheme="majorBidi" w:cstheme="majorBidi"/>
          <w:sz w:val="24"/>
          <w:szCs w:val="24"/>
          <w:rtl/>
        </w:rPr>
        <w:t xml:space="preserve">כתב ששמע ממורו הר' לייב, שהרמב"ם הנ"ל מיירי בבני קטורה ולא בשאר הגוים, וכעי"ז כתב בשו"ת נצני ניסן </w:t>
      </w:r>
      <w:r w:rsidRPr="00F06C6E">
        <w:rPr>
          <w:rFonts w:asciiTheme="majorBidi" w:hAnsiTheme="majorBidi" w:cstheme="majorBidi"/>
          <w:sz w:val="22"/>
          <w:szCs w:val="22"/>
          <w:rtl/>
        </w:rPr>
        <w:t>(סימן א אות ד)</w:t>
      </w:r>
      <w:r w:rsidRPr="00FD4C0C">
        <w:rPr>
          <w:rFonts w:asciiTheme="majorBidi" w:hAnsiTheme="majorBidi" w:cstheme="majorBidi"/>
          <w:sz w:val="24"/>
          <w:szCs w:val="24"/>
          <w:rtl/>
        </w:rPr>
        <w:t>.</w:t>
      </w:r>
    </w:p>
    <w:p w14:paraId="2C8BE584" w14:textId="77777777" w:rsidR="00F06C6E"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ובוודאי שהדברים תמוהים, שהרי הרמב"ם סתם וכתב 'גוי שצריך למול כו'', משמע </w:t>
      </w:r>
      <w:r w:rsidR="00F06C6E">
        <w:rPr>
          <w:rFonts w:asciiTheme="majorBidi" w:hAnsiTheme="majorBidi" w:cstheme="majorBidi" w:hint="cs"/>
          <w:sz w:val="24"/>
          <w:szCs w:val="24"/>
          <w:rtl/>
        </w:rPr>
        <w:t>בברור ש</w:t>
      </w:r>
      <w:r w:rsidRPr="00FD4C0C">
        <w:rPr>
          <w:rFonts w:asciiTheme="majorBidi" w:hAnsiTheme="majorBidi" w:cstheme="majorBidi"/>
          <w:sz w:val="24"/>
          <w:szCs w:val="24"/>
          <w:rtl/>
        </w:rPr>
        <w:t xml:space="preserve">כל הגוים בכלל זה, וכן הקשה ההר צבי </w:t>
      </w:r>
      <w:r w:rsidRPr="00F06C6E">
        <w:rPr>
          <w:rFonts w:asciiTheme="majorBidi" w:hAnsiTheme="majorBidi" w:cstheme="majorBidi"/>
          <w:sz w:val="22"/>
          <w:szCs w:val="22"/>
          <w:rtl/>
        </w:rPr>
        <w:t>(חיו"ד סימן רטו)</w:t>
      </w:r>
      <w:r w:rsidR="00F06C6E">
        <w:rPr>
          <w:rFonts w:asciiTheme="majorBidi" w:hAnsiTheme="majorBidi" w:cstheme="majorBidi" w:hint="cs"/>
          <w:sz w:val="24"/>
          <w:szCs w:val="24"/>
          <w:rtl/>
        </w:rPr>
        <w:t>.</w:t>
      </w:r>
      <w:r w:rsidRPr="00FD4C0C">
        <w:rPr>
          <w:rFonts w:asciiTheme="majorBidi" w:hAnsiTheme="majorBidi" w:cstheme="majorBidi"/>
          <w:sz w:val="24"/>
          <w:szCs w:val="24"/>
          <w:rtl/>
        </w:rPr>
        <w:t xml:space="preserve"> ומה שכתב הנצני ניסן שמפני שהרמב"ם והשו"ע גרו במקומות הערבים שנוהגים למול (</w:t>
      </w:r>
      <w:r w:rsidR="00F06C6E">
        <w:rPr>
          <w:rFonts w:asciiTheme="majorBidi" w:hAnsiTheme="majorBidi" w:cstheme="majorBidi" w:hint="cs"/>
          <w:sz w:val="24"/>
          <w:szCs w:val="24"/>
          <w:rtl/>
        </w:rPr>
        <w:t xml:space="preserve">ורובם </w:t>
      </w:r>
      <w:r w:rsidRPr="00FD4C0C">
        <w:rPr>
          <w:rFonts w:asciiTheme="majorBidi" w:hAnsiTheme="majorBidi" w:cstheme="majorBidi"/>
          <w:sz w:val="24"/>
          <w:szCs w:val="24"/>
          <w:rtl/>
        </w:rPr>
        <w:t xml:space="preserve">מבני קטורה או </w:t>
      </w:r>
      <w:r w:rsidR="00F06C6E">
        <w:rPr>
          <w:rFonts w:asciiTheme="majorBidi" w:hAnsiTheme="majorBidi" w:cstheme="majorBidi" w:hint="cs"/>
          <w:sz w:val="24"/>
          <w:szCs w:val="24"/>
          <w:rtl/>
        </w:rPr>
        <w:t>מ</w:t>
      </w:r>
      <w:r w:rsidRPr="00FD4C0C">
        <w:rPr>
          <w:rFonts w:asciiTheme="majorBidi" w:hAnsiTheme="majorBidi" w:cstheme="majorBidi"/>
          <w:sz w:val="24"/>
          <w:szCs w:val="24"/>
          <w:rtl/>
        </w:rPr>
        <w:t>בני ישמעאל) לכך הם כתבו בסתמא 'גוי'</w:t>
      </w:r>
      <w:r w:rsidR="00F06C6E">
        <w:rPr>
          <w:rFonts w:asciiTheme="majorBidi" w:hAnsiTheme="majorBidi" w:cstheme="majorBidi" w:hint="cs"/>
          <w:sz w:val="24"/>
          <w:szCs w:val="24"/>
          <w:rtl/>
        </w:rPr>
        <w:t>,</w:t>
      </w:r>
      <w:r w:rsidRPr="00FD4C0C">
        <w:rPr>
          <w:rFonts w:asciiTheme="majorBidi" w:hAnsiTheme="majorBidi" w:cstheme="majorBidi"/>
          <w:sz w:val="24"/>
          <w:szCs w:val="24"/>
          <w:rtl/>
        </w:rPr>
        <w:t xml:space="preserve"> שכוונתם דוקא לגוים שגרו במקומם, תמוה ביותר לומר כן.</w:t>
      </w:r>
    </w:p>
    <w:p w14:paraId="0DA7D543" w14:textId="3D20C0A9"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עוד הקשה ההר צבי</w:t>
      </w:r>
      <w:r w:rsidRPr="00F06C6E">
        <w:rPr>
          <w:rFonts w:asciiTheme="majorBidi" w:hAnsiTheme="majorBidi" w:cstheme="majorBidi"/>
          <w:sz w:val="22"/>
          <w:szCs w:val="22"/>
          <w:rtl/>
        </w:rPr>
        <w:t xml:space="preserve"> (שם)</w:t>
      </w:r>
      <w:r w:rsidRPr="00FD4C0C">
        <w:rPr>
          <w:rFonts w:asciiTheme="majorBidi" w:hAnsiTheme="majorBidi" w:cstheme="majorBidi"/>
          <w:sz w:val="24"/>
          <w:szCs w:val="24"/>
          <w:rtl/>
        </w:rPr>
        <w:t xml:space="preserve"> והרי הרמב"ם תלה את ההיתר בכוונת הגוי, והרי אם רק בבני קטורה עסקי', מה אכפת לנו בכוונתו הא סוף סוף מקיים הוא מצוה. ואכן הר' לייב גופיה דחה דבר זה, שמשו"ת הרמב"ם מבואר שאף ישמעאלים ונוצרים בכלל דין זה, וזה פשוט.</w:t>
      </w:r>
    </w:p>
  </w:footnote>
  <w:footnote w:id="348">
    <w:p w14:paraId="7AAD14B2"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והרי אין פה כוונת גירות, ואין טבילה וקבלת מצוות.</w:t>
      </w:r>
    </w:p>
  </w:footnote>
  <w:footnote w:id="349">
    <w:p w14:paraId="5CFFFB0E"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אמנם מש"כ בתירוץ השני שההיתר הוא משום דמסתמא כוונת הגוי לגירות. הרי שמשו"ת הרמב"ם מבואר שאף אם אין כוונת הגוי לגירות מותר.</w:t>
      </w:r>
    </w:p>
  </w:footnote>
  <w:footnote w:id="350">
    <w:p w14:paraId="634F34CE" w14:textId="518AB3F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וכ"כ בקובץ ביאורים על הרמב"ם </w:t>
      </w:r>
      <w:r w:rsidRPr="00F06C6E">
        <w:rPr>
          <w:rFonts w:asciiTheme="majorBidi" w:hAnsiTheme="majorBidi" w:cstheme="majorBidi"/>
          <w:sz w:val="22"/>
          <w:szCs w:val="22"/>
          <w:rtl/>
        </w:rPr>
        <w:t>(פ"ג מהל' מילה הל' ז, אות א)</w:t>
      </w:r>
      <w:r w:rsidRPr="00FD4C0C">
        <w:rPr>
          <w:rFonts w:asciiTheme="majorBidi" w:hAnsiTheme="majorBidi" w:cstheme="majorBidi"/>
          <w:sz w:val="24"/>
          <w:szCs w:val="24"/>
          <w:rtl/>
        </w:rPr>
        <w:t>, והוסיף שאם היה מדובר כאן במילה לגירות, פשוט שיהיה מותר למולו ע"מ להתגייר</w:t>
      </w:r>
      <w:r w:rsidR="00F06C6E">
        <w:rPr>
          <w:rFonts w:asciiTheme="majorBidi" w:hAnsiTheme="majorBidi" w:cstheme="majorBidi" w:hint="cs"/>
          <w:sz w:val="24"/>
          <w:szCs w:val="24"/>
          <w:rtl/>
        </w:rPr>
        <w:t>.</w:t>
      </w:r>
      <w:r w:rsidRPr="00FD4C0C">
        <w:rPr>
          <w:rFonts w:asciiTheme="majorBidi" w:hAnsiTheme="majorBidi" w:cstheme="majorBidi"/>
          <w:sz w:val="24"/>
          <w:szCs w:val="24"/>
          <w:rtl/>
        </w:rPr>
        <w:t xml:space="preserve"> </w:t>
      </w:r>
      <w:r w:rsidR="00F06C6E">
        <w:rPr>
          <w:rFonts w:asciiTheme="majorBidi" w:hAnsiTheme="majorBidi" w:cstheme="majorBidi" w:hint="cs"/>
          <w:sz w:val="24"/>
          <w:szCs w:val="24"/>
          <w:rtl/>
        </w:rPr>
        <w:t>ואין</w:t>
      </w:r>
      <w:r w:rsidRPr="00FD4C0C">
        <w:rPr>
          <w:rFonts w:asciiTheme="majorBidi" w:hAnsiTheme="majorBidi" w:cstheme="majorBidi"/>
          <w:sz w:val="24"/>
          <w:szCs w:val="24"/>
          <w:rtl/>
        </w:rPr>
        <w:t xml:space="preserve"> סבר</w:t>
      </w:r>
      <w:r w:rsidR="00F06C6E">
        <w:rPr>
          <w:rFonts w:asciiTheme="majorBidi" w:hAnsiTheme="majorBidi" w:cstheme="majorBidi" w:hint="cs"/>
          <w:sz w:val="24"/>
          <w:szCs w:val="24"/>
          <w:rtl/>
        </w:rPr>
        <w:t>תו</w:t>
      </w:r>
      <w:r w:rsidRPr="00FD4C0C">
        <w:rPr>
          <w:rFonts w:asciiTheme="majorBidi" w:hAnsiTheme="majorBidi" w:cstheme="majorBidi"/>
          <w:sz w:val="24"/>
          <w:szCs w:val="24"/>
          <w:rtl/>
        </w:rPr>
        <w:t xml:space="preserve"> מוכרחת.</w:t>
      </w:r>
    </w:p>
  </w:footnote>
  <w:footnote w:id="351">
    <w:p w14:paraId="70A9B22D"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מה שתמה על הרמב"ם מהל' מלכים </w:t>
      </w:r>
      <w:r w:rsidRPr="00F06C6E">
        <w:rPr>
          <w:rFonts w:asciiTheme="majorBidi" w:hAnsiTheme="majorBidi" w:cstheme="majorBidi"/>
          <w:sz w:val="22"/>
          <w:szCs w:val="22"/>
          <w:rtl/>
        </w:rPr>
        <w:t>(פ"י הל' י)</w:t>
      </w:r>
      <w:r w:rsidRPr="00FD4C0C">
        <w:rPr>
          <w:rFonts w:asciiTheme="majorBidi" w:hAnsiTheme="majorBidi" w:cstheme="majorBidi"/>
          <w:sz w:val="24"/>
          <w:szCs w:val="24"/>
          <w:rtl/>
        </w:rPr>
        <w:t xml:space="preserve">, ואכן דבריו תמוהים ביותר, וכמו שתמה עליו התפארת משה </w:t>
      </w:r>
      <w:r w:rsidRPr="00F06C6E">
        <w:rPr>
          <w:rFonts w:asciiTheme="majorBidi" w:hAnsiTheme="majorBidi" w:cstheme="majorBidi"/>
          <w:sz w:val="22"/>
          <w:szCs w:val="22"/>
          <w:rtl/>
        </w:rPr>
        <w:t>(שם)</w:t>
      </w:r>
      <w:r w:rsidRPr="00FD4C0C">
        <w:rPr>
          <w:rFonts w:asciiTheme="majorBidi" w:hAnsiTheme="majorBidi" w:cstheme="majorBidi"/>
          <w:sz w:val="24"/>
          <w:szCs w:val="24"/>
          <w:rtl/>
        </w:rPr>
        <w:t>, ע"ש.</w:t>
      </w:r>
    </w:p>
  </w:footnote>
  <w:footnote w:id="352">
    <w:p w14:paraId="39256567"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ובפרט לפי האחרונים שדייקו מהב"י ומהכ"מ שדווקא לגירות מותר.</w:t>
      </w:r>
    </w:p>
  </w:footnote>
  <w:footnote w:id="353">
    <w:p w14:paraId="6AB0006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ומש"כ בסוף דבריו "לא נתכווין הגוי למצוות מילה" הכוונה למצוות מילה של גירות ולא מילה בפני עצמה, ע"ש ודו"ק.</w:t>
      </w:r>
    </w:p>
  </w:footnote>
  <w:footnote w:id="354">
    <w:p w14:paraId="7D0C3D0A"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ס"ל הר' עזריאל הילדעסהיימער </w:t>
      </w:r>
      <w:r w:rsidRPr="00006F65">
        <w:rPr>
          <w:rFonts w:asciiTheme="majorBidi" w:hAnsiTheme="majorBidi" w:cstheme="majorBidi"/>
          <w:sz w:val="22"/>
          <w:szCs w:val="22"/>
          <w:rtl/>
        </w:rPr>
        <w:t xml:space="preserve">(סימן רכט ס"ק א, סימן רל ס"ק א) </w:t>
      </w:r>
      <w:r w:rsidRPr="00FD4C0C">
        <w:rPr>
          <w:rFonts w:asciiTheme="majorBidi" w:hAnsiTheme="majorBidi" w:cstheme="majorBidi"/>
          <w:sz w:val="24"/>
          <w:szCs w:val="24"/>
          <w:rtl/>
        </w:rPr>
        <w:t xml:space="preserve">והאות חיים ושלום </w:t>
      </w:r>
      <w:r w:rsidRPr="00006F65">
        <w:rPr>
          <w:rFonts w:asciiTheme="majorBidi" w:hAnsiTheme="majorBidi" w:cstheme="majorBidi"/>
          <w:sz w:val="22"/>
          <w:szCs w:val="22"/>
          <w:rtl/>
        </w:rPr>
        <w:t>(סימן רסג ס"ק ח)</w:t>
      </w:r>
      <w:r w:rsidRPr="00FD4C0C">
        <w:rPr>
          <w:rFonts w:asciiTheme="majorBidi" w:hAnsiTheme="majorBidi" w:cstheme="majorBidi"/>
          <w:sz w:val="24"/>
          <w:szCs w:val="24"/>
          <w:rtl/>
        </w:rPr>
        <w:t>.</w:t>
      </w:r>
    </w:p>
  </w:footnote>
  <w:footnote w:id="355">
    <w:p w14:paraId="598EAFBA"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אולם יש נוסחאות שלא גורסים את המילה 'וגוים', ולפי גירסאות אלו אין מכאן ראיה לנדו"ד.</w:t>
      </w:r>
    </w:p>
  </w:footnote>
  <w:footnote w:id="356">
    <w:p w14:paraId="51F85F97" w14:textId="79330C59"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בנספחים</w:t>
      </w:r>
      <w:r w:rsidRPr="00240A31">
        <w:rPr>
          <w:rFonts w:asciiTheme="majorBidi" w:hAnsiTheme="majorBidi" w:cstheme="majorBidi"/>
          <w:sz w:val="22"/>
          <w:szCs w:val="22"/>
          <w:rtl/>
        </w:rPr>
        <w:t xml:space="preserve"> (סימן </w:t>
      </w:r>
      <w:r w:rsidR="00240A31" w:rsidRPr="00240A31">
        <w:rPr>
          <w:rFonts w:asciiTheme="majorBidi" w:hAnsiTheme="majorBidi" w:cstheme="majorBidi" w:hint="cs"/>
          <w:sz w:val="22"/>
          <w:szCs w:val="22"/>
          <w:rtl/>
        </w:rPr>
        <w:t>כח</w:t>
      </w:r>
      <w:r w:rsidRPr="00240A31">
        <w:rPr>
          <w:rFonts w:asciiTheme="majorBidi" w:hAnsiTheme="majorBidi" w:cstheme="majorBidi"/>
          <w:sz w:val="22"/>
          <w:szCs w:val="22"/>
          <w:rtl/>
        </w:rPr>
        <w:t xml:space="preserve">) </w:t>
      </w:r>
      <w:r w:rsidRPr="00FD4C0C">
        <w:rPr>
          <w:rFonts w:asciiTheme="majorBidi" w:hAnsiTheme="majorBidi" w:cstheme="majorBidi"/>
          <w:sz w:val="24"/>
          <w:szCs w:val="24"/>
          <w:rtl/>
        </w:rPr>
        <w:t>מה שהבאתי בשם הילקוט ראובן.</w:t>
      </w:r>
    </w:p>
  </w:footnote>
  <w:footnote w:id="357">
    <w:p w14:paraId="407808B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ולא משמע שהכוונה שימולו עצמן ויתגיירו, שלא מסתבר שבזה שיראו שאברהם מל את עצמו יבואו להתגייר, שמה עניין זה לזה. אלא הכוונה שימולו עצמן בלי להתגייר, והיינו משום שאם יראו שאברהם בגיל כזה מל את עצמו והסיר חרפתו, יבינו כולם את חשיבותה של הסרת החרפה וימולו עצמן.</w:t>
      </w:r>
    </w:p>
  </w:footnote>
  <w:footnote w:id="358">
    <w:p w14:paraId="57F2F453" w14:textId="64D697FC"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וע"ש מה שנדחק </w:t>
      </w:r>
      <w:r w:rsidR="00EF4B91">
        <w:rPr>
          <w:rFonts w:asciiTheme="majorBidi" w:hAnsiTheme="majorBidi" w:cstheme="majorBidi" w:hint="cs"/>
          <w:sz w:val="24"/>
          <w:szCs w:val="24"/>
          <w:rtl/>
        </w:rPr>
        <w:t>ב</w:t>
      </w:r>
      <w:r w:rsidRPr="00FD4C0C">
        <w:rPr>
          <w:rFonts w:asciiTheme="majorBidi" w:hAnsiTheme="majorBidi" w:cstheme="majorBidi"/>
          <w:sz w:val="24"/>
          <w:szCs w:val="24"/>
          <w:rtl/>
        </w:rPr>
        <w:t>דברי הרמב"ם</w:t>
      </w:r>
      <w:r w:rsidR="00EF4B91">
        <w:rPr>
          <w:rFonts w:asciiTheme="majorBidi" w:hAnsiTheme="majorBidi" w:cstheme="majorBidi" w:hint="cs"/>
          <w:sz w:val="24"/>
          <w:szCs w:val="24"/>
          <w:rtl/>
        </w:rPr>
        <w:t xml:space="preserve"> להעמיד את שיטתו</w:t>
      </w:r>
      <w:r w:rsidRPr="00FD4C0C">
        <w:rPr>
          <w:rFonts w:asciiTheme="majorBidi" w:hAnsiTheme="majorBidi" w:cstheme="majorBidi"/>
          <w:sz w:val="24"/>
          <w:szCs w:val="24"/>
          <w:rtl/>
        </w:rPr>
        <w:t xml:space="preserve">, ומ"מ מהרמב"ם בתשובה מתבאר </w:t>
      </w:r>
      <w:r w:rsidR="00EF4B91">
        <w:rPr>
          <w:rFonts w:asciiTheme="majorBidi" w:hAnsiTheme="majorBidi" w:cstheme="majorBidi" w:hint="cs"/>
          <w:sz w:val="24"/>
          <w:szCs w:val="24"/>
          <w:rtl/>
        </w:rPr>
        <w:t>שאי אפשר להסביר כמו שרצה</w:t>
      </w:r>
      <w:r w:rsidRPr="00FD4C0C">
        <w:rPr>
          <w:rFonts w:asciiTheme="majorBidi" w:hAnsiTheme="majorBidi" w:cstheme="majorBidi"/>
          <w:sz w:val="24"/>
          <w:szCs w:val="24"/>
          <w:rtl/>
        </w:rPr>
        <w:t>.</w:t>
      </w:r>
    </w:p>
  </w:footnote>
  <w:footnote w:id="359">
    <w:p w14:paraId="4C9CECA7" w14:textId="77777777" w:rsidR="00B20728"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ממדרש רבה על קהלת </w:t>
      </w:r>
      <w:r w:rsidRPr="00B20728">
        <w:rPr>
          <w:rFonts w:asciiTheme="majorBidi" w:hAnsiTheme="majorBidi" w:cstheme="majorBidi"/>
          <w:sz w:val="22"/>
          <w:szCs w:val="22"/>
          <w:rtl/>
        </w:rPr>
        <w:t xml:space="preserve">(פ"א סימן כח) </w:t>
      </w:r>
      <w:r w:rsidRPr="00FD4C0C">
        <w:rPr>
          <w:rFonts w:asciiTheme="majorBidi" w:hAnsiTheme="majorBidi" w:cstheme="majorBidi"/>
          <w:sz w:val="24"/>
          <w:szCs w:val="24"/>
          <w:rtl/>
        </w:rPr>
        <w:t xml:space="preserve">מבואר שיש לגוים שכר על קיום מצוות. וז"ל המדרש: "רבנן אמרין לעתיד לבוא הקב"ה מוציא כרוז ומכריז ואו' כל מי שלא אכל בשר חזיר מימיו יבוא ויטול שכרו, והרבה מהעכו"ם שלא אכלו בשר חזיר מימיהם והם באים ליטול שכרן וכו'", וכעי"ז איתא במדרש תנחומא </w:t>
      </w:r>
      <w:r w:rsidRPr="00B20728">
        <w:rPr>
          <w:rFonts w:asciiTheme="majorBidi" w:hAnsiTheme="majorBidi" w:cstheme="majorBidi"/>
          <w:sz w:val="22"/>
          <w:szCs w:val="22"/>
          <w:rtl/>
        </w:rPr>
        <w:t>(שמיני סימן ח, ע"ש)</w:t>
      </w:r>
      <w:r w:rsidRPr="00FD4C0C">
        <w:rPr>
          <w:rFonts w:asciiTheme="majorBidi" w:hAnsiTheme="majorBidi" w:cstheme="majorBidi"/>
          <w:sz w:val="24"/>
          <w:szCs w:val="24"/>
          <w:rtl/>
        </w:rPr>
        <w:t>.</w:t>
      </w:r>
    </w:p>
    <w:p w14:paraId="1E93F590" w14:textId="3B2FB310"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הרי שלמרות שמותר לגוים לאכול בשר חזיר, מ"מ אם הם לא יאכלו הם יקבלו על זה שכר.</w:t>
      </w:r>
    </w:p>
  </w:footnote>
  <w:footnote w:id="360">
    <w:p w14:paraId="2D404DE3" w14:textId="260591B9"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עי' בקובץ אור ישראל </w:t>
      </w:r>
      <w:r w:rsidRPr="002B75F4">
        <w:rPr>
          <w:rFonts w:asciiTheme="majorBidi" w:hAnsiTheme="majorBidi" w:cstheme="majorBidi"/>
          <w:sz w:val="22"/>
          <w:szCs w:val="22"/>
          <w:rtl/>
        </w:rPr>
        <w:t>(שנה יד גליון ב, מעמ' רמו)</w:t>
      </w:r>
      <w:r w:rsidRPr="00FD4C0C">
        <w:rPr>
          <w:rFonts w:asciiTheme="majorBidi" w:hAnsiTheme="majorBidi" w:cstheme="majorBidi"/>
          <w:sz w:val="24"/>
          <w:szCs w:val="24"/>
          <w:rtl/>
        </w:rPr>
        <w:t xml:space="preserve"> שהר</w:t>
      </w:r>
      <w:r w:rsidR="002B75F4">
        <w:rPr>
          <w:rFonts w:asciiTheme="majorBidi" w:hAnsiTheme="majorBidi" w:cstheme="majorBidi" w:hint="cs"/>
          <w:sz w:val="24"/>
          <w:szCs w:val="24"/>
          <w:rtl/>
        </w:rPr>
        <w:t>ב</w:t>
      </w:r>
      <w:r w:rsidRPr="00FD4C0C">
        <w:rPr>
          <w:rFonts w:asciiTheme="majorBidi" w:hAnsiTheme="majorBidi" w:cstheme="majorBidi"/>
          <w:sz w:val="24"/>
          <w:szCs w:val="24"/>
          <w:rtl/>
        </w:rPr>
        <w:t xml:space="preserve"> חיים רפופורט כתב מאמר ארוך לדחות את דברי האגרו"מ, והוכיח שיש לגוים שכר על קיום מצוות.</w:t>
      </w:r>
    </w:p>
    <w:p w14:paraId="16F8B64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וגם הצל"ח </w:t>
      </w:r>
      <w:r w:rsidRPr="00F60851">
        <w:rPr>
          <w:rFonts w:asciiTheme="majorBidi" w:hAnsiTheme="majorBidi" w:cstheme="majorBidi"/>
          <w:sz w:val="22"/>
          <w:szCs w:val="22"/>
          <w:rtl/>
        </w:rPr>
        <w:t xml:space="preserve">(דרוש מג עמ' תסא) </w:t>
      </w:r>
      <w:r w:rsidRPr="00FD4C0C">
        <w:rPr>
          <w:rFonts w:asciiTheme="majorBidi" w:hAnsiTheme="majorBidi" w:cstheme="majorBidi"/>
          <w:sz w:val="24"/>
          <w:szCs w:val="24"/>
          <w:rtl/>
        </w:rPr>
        <w:t xml:space="preserve">ושו"ת התעוררות בתשובה </w:t>
      </w:r>
      <w:r w:rsidRPr="00F60851">
        <w:rPr>
          <w:rFonts w:asciiTheme="majorBidi" w:hAnsiTheme="majorBidi" w:cstheme="majorBidi"/>
          <w:sz w:val="22"/>
          <w:szCs w:val="22"/>
          <w:rtl/>
        </w:rPr>
        <w:t>(ח"ב סימן קמ)</w:t>
      </w:r>
      <w:r w:rsidRPr="00FD4C0C">
        <w:rPr>
          <w:rFonts w:asciiTheme="majorBidi" w:hAnsiTheme="majorBidi" w:cstheme="majorBidi"/>
          <w:sz w:val="24"/>
          <w:szCs w:val="24"/>
          <w:rtl/>
        </w:rPr>
        <w:t xml:space="preserve"> ס"ל שיש לגוים שכר על קיום מצוות. </w:t>
      </w:r>
    </w:p>
    <w:p w14:paraId="7384E783" w14:textId="254E6D10" w:rsidR="00582ECF" w:rsidRDefault="00C73060" w:rsidP="00582ECF">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והנה הגר"א </w:t>
      </w:r>
      <w:r w:rsidRPr="00F60851">
        <w:rPr>
          <w:rFonts w:asciiTheme="majorBidi" w:hAnsiTheme="majorBidi" w:cstheme="majorBidi"/>
          <w:sz w:val="22"/>
          <w:szCs w:val="22"/>
          <w:rtl/>
        </w:rPr>
        <w:t xml:space="preserve">(אדרת אליהו, דברים לב, ט) </w:t>
      </w:r>
      <w:r w:rsidRPr="00FD4C0C">
        <w:rPr>
          <w:rFonts w:asciiTheme="majorBidi" w:hAnsiTheme="majorBidi" w:cstheme="majorBidi"/>
          <w:sz w:val="24"/>
          <w:szCs w:val="24"/>
          <w:rtl/>
        </w:rPr>
        <w:t>כתב</w:t>
      </w:r>
      <w:r w:rsidR="00582ECF">
        <w:rPr>
          <w:rFonts w:asciiTheme="majorBidi" w:hAnsiTheme="majorBidi" w:cstheme="majorBidi" w:hint="cs"/>
          <w:sz w:val="24"/>
          <w:szCs w:val="24"/>
          <w:rtl/>
        </w:rPr>
        <w:t>: "</w:t>
      </w:r>
      <w:r w:rsidR="00582ECF" w:rsidRPr="00582ECF">
        <w:rPr>
          <w:rFonts w:ascii="Times New Roman" w:eastAsia="Times New Roman" w:hAnsi="Times New Roman" w:cs="Times New Roman"/>
          <w:sz w:val="24"/>
          <w:szCs w:val="24"/>
          <w:rtl/>
        </w:rPr>
        <w:t xml:space="preserve"> </w:t>
      </w:r>
      <w:r w:rsidR="00582ECF" w:rsidRPr="00582ECF">
        <w:rPr>
          <w:rFonts w:asciiTheme="majorBidi" w:hAnsiTheme="majorBidi" w:cstheme="majorBidi"/>
          <w:sz w:val="24"/>
          <w:szCs w:val="24"/>
          <w:rtl/>
        </w:rPr>
        <w:t>אבל א״י אין שום ממשלה לע' שרים עליה ולפיכך אפי' הגוי' הדרים בא״י צריכין לקיי' כל המצו' כמ״ש אצל הכותי' ואת משפט אלהי הארץ וגו' וזהו כי חלק ה' עמו מה שלקח ה' לחלקו נתן לעמו</w:t>
      </w:r>
      <w:r w:rsidR="00582ECF">
        <w:rPr>
          <w:rFonts w:asciiTheme="majorBidi" w:hAnsiTheme="majorBidi" w:cstheme="majorBidi" w:hint="cs"/>
          <w:sz w:val="24"/>
          <w:szCs w:val="24"/>
          <w:rtl/>
        </w:rPr>
        <w:t xml:space="preserve"> וכו'".</w:t>
      </w:r>
    </w:p>
    <w:p w14:paraId="66CD7F74" w14:textId="6D750296" w:rsidR="00582ECF" w:rsidRDefault="00582ECF" w:rsidP="00E85EC2">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 xml:space="preserve">דהיינו </w:t>
      </w:r>
      <w:r w:rsidR="00C73060" w:rsidRPr="00FD4C0C">
        <w:rPr>
          <w:rFonts w:asciiTheme="majorBidi" w:hAnsiTheme="majorBidi" w:cstheme="majorBidi"/>
          <w:sz w:val="24"/>
          <w:szCs w:val="24"/>
          <w:rtl/>
        </w:rPr>
        <w:t>גוים הגרים בא"י חייבים בכל המצוות</w:t>
      </w:r>
      <w:r>
        <w:rPr>
          <w:rFonts w:asciiTheme="majorBidi" w:hAnsiTheme="majorBidi" w:cstheme="majorBidi" w:hint="cs"/>
          <w:sz w:val="24"/>
          <w:szCs w:val="24"/>
          <w:rtl/>
        </w:rPr>
        <w:t xml:space="preserve">, </w:t>
      </w:r>
      <w:r w:rsidR="00C73060" w:rsidRPr="00FD4C0C">
        <w:rPr>
          <w:rFonts w:asciiTheme="majorBidi" w:hAnsiTheme="majorBidi" w:cstheme="majorBidi"/>
          <w:sz w:val="24"/>
          <w:szCs w:val="24"/>
          <w:rtl/>
        </w:rPr>
        <w:t>ולכאו' יש להוכיח מכאן שיש לגוים שייכות בכל המצוות, ולכאו' יש להם שכר (אף אם אינן מצווין עליהן).</w:t>
      </w:r>
    </w:p>
    <w:p w14:paraId="5E74F60A" w14:textId="1F6C352E" w:rsidR="00C73060" w:rsidRPr="00FD4C0C" w:rsidRDefault="00E85EC2" w:rsidP="00DB1156">
      <w:pPr>
        <w:pStyle w:val="a7"/>
        <w:spacing w:after="120"/>
        <w:jc w:val="both"/>
        <w:rPr>
          <w:rFonts w:asciiTheme="majorBidi" w:hAnsiTheme="majorBidi" w:cstheme="majorBidi"/>
          <w:sz w:val="24"/>
          <w:szCs w:val="24"/>
        </w:rPr>
      </w:pPr>
      <w:r>
        <w:rPr>
          <w:rFonts w:asciiTheme="majorBidi" w:hAnsiTheme="majorBidi" w:cstheme="majorBidi" w:hint="cs"/>
          <w:sz w:val="24"/>
          <w:szCs w:val="24"/>
          <w:rtl/>
        </w:rPr>
        <w:t xml:space="preserve">ולגבי עצם </w:t>
      </w:r>
      <w:r w:rsidR="00C73060" w:rsidRPr="00FD4C0C">
        <w:rPr>
          <w:rFonts w:asciiTheme="majorBidi" w:hAnsiTheme="majorBidi" w:cstheme="majorBidi"/>
          <w:sz w:val="24"/>
          <w:szCs w:val="24"/>
          <w:rtl/>
        </w:rPr>
        <w:t xml:space="preserve">דברי הגר"א הללו, עי' בשו"ת צי"א </w:t>
      </w:r>
      <w:r w:rsidR="00C73060" w:rsidRPr="00E85EC2">
        <w:rPr>
          <w:rFonts w:asciiTheme="majorBidi" w:hAnsiTheme="majorBidi" w:cstheme="majorBidi"/>
          <w:sz w:val="22"/>
          <w:szCs w:val="22"/>
          <w:rtl/>
        </w:rPr>
        <w:t xml:space="preserve">(חט"ז סו"ס ס) </w:t>
      </w:r>
      <w:r>
        <w:rPr>
          <w:rFonts w:asciiTheme="majorBidi" w:hAnsiTheme="majorBidi" w:cstheme="majorBidi" w:hint="cs"/>
          <w:sz w:val="24"/>
          <w:szCs w:val="24"/>
          <w:rtl/>
        </w:rPr>
        <w:t xml:space="preserve">ובמש"כ </w:t>
      </w:r>
      <w:r w:rsidR="00C73060" w:rsidRPr="00FD4C0C">
        <w:rPr>
          <w:rFonts w:asciiTheme="majorBidi" w:hAnsiTheme="majorBidi" w:cstheme="majorBidi"/>
          <w:sz w:val="24"/>
          <w:szCs w:val="24"/>
          <w:rtl/>
        </w:rPr>
        <w:t>הר' נבנצאל</w:t>
      </w:r>
      <w:r w:rsidR="00C73060" w:rsidRPr="00E85EC2">
        <w:rPr>
          <w:rFonts w:asciiTheme="majorBidi" w:hAnsiTheme="majorBidi" w:cstheme="majorBidi"/>
          <w:sz w:val="22"/>
          <w:szCs w:val="22"/>
          <w:rtl/>
        </w:rPr>
        <w:t xml:space="preserve"> (תורה שבעל פה, חלק לט עמ' קה)</w:t>
      </w:r>
      <w:r>
        <w:rPr>
          <w:rFonts w:asciiTheme="majorBidi" w:hAnsiTheme="majorBidi" w:cstheme="majorBidi" w:hint="cs"/>
          <w:sz w:val="24"/>
          <w:szCs w:val="24"/>
          <w:rtl/>
        </w:rPr>
        <w:t xml:space="preserve">, באב"ע </w:t>
      </w:r>
      <w:r w:rsidRPr="00E85EC2">
        <w:rPr>
          <w:rFonts w:asciiTheme="majorBidi" w:hAnsiTheme="majorBidi" w:cstheme="majorBidi" w:hint="cs"/>
          <w:sz w:val="22"/>
          <w:szCs w:val="22"/>
          <w:rtl/>
        </w:rPr>
        <w:t>(וי' יח, כו. יט, ב. כ, א)</w:t>
      </w:r>
      <w:r>
        <w:rPr>
          <w:rFonts w:asciiTheme="majorBidi" w:hAnsiTheme="majorBidi" w:cstheme="majorBidi" w:hint="cs"/>
          <w:sz w:val="24"/>
          <w:szCs w:val="24"/>
          <w:rtl/>
        </w:rPr>
        <w:t xml:space="preserve"> והשיטה הזאת מבוססת בכמה ראיות, ואין כאן המקום להאריך בזה.</w:t>
      </w:r>
    </w:p>
  </w:footnote>
  <w:footnote w:id="361">
    <w:p w14:paraId="480FC555"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ובבדק הבית </w:t>
      </w:r>
      <w:r w:rsidRPr="00417309">
        <w:rPr>
          <w:rFonts w:asciiTheme="majorBidi" w:hAnsiTheme="majorBidi" w:cstheme="majorBidi"/>
          <w:sz w:val="22"/>
          <w:szCs w:val="22"/>
          <w:rtl/>
        </w:rPr>
        <w:t xml:space="preserve">(בדפוס ראשון) </w:t>
      </w:r>
      <w:r w:rsidRPr="00FD4C0C">
        <w:rPr>
          <w:rFonts w:asciiTheme="majorBidi" w:hAnsiTheme="majorBidi" w:cstheme="majorBidi"/>
          <w:sz w:val="24"/>
          <w:szCs w:val="24"/>
          <w:rtl/>
        </w:rPr>
        <w:t xml:space="preserve">הביא את דברי ר' ירוחם בהלכות גרים בריש סימן רסח </w:t>
      </w:r>
      <w:r w:rsidRPr="00417309">
        <w:rPr>
          <w:rFonts w:asciiTheme="majorBidi" w:hAnsiTheme="majorBidi" w:cstheme="majorBidi"/>
          <w:sz w:val="22"/>
          <w:szCs w:val="22"/>
          <w:rtl/>
        </w:rPr>
        <w:t>(סו"ס א)</w:t>
      </w:r>
      <w:r w:rsidRPr="00FD4C0C">
        <w:rPr>
          <w:rFonts w:asciiTheme="majorBidi" w:hAnsiTheme="majorBidi" w:cstheme="majorBidi"/>
          <w:sz w:val="24"/>
          <w:szCs w:val="24"/>
          <w:rtl/>
        </w:rPr>
        <w:t>. ומ"מ אף שם הוא לא כתבו ביחד עם הסוגיא דע"ז הנ"ל (שהיא כתובה בסעיף ט).</w:t>
      </w:r>
    </w:p>
  </w:footnote>
  <w:footnote w:id="362">
    <w:p w14:paraId="201236B5" w14:textId="1D4B9C15"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ואכן </w:t>
      </w:r>
      <w:r w:rsidR="00417309">
        <w:rPr>
          <w:rFonts w:asciiTheme="majorBidi" w:hAnsiTheme="majorBidi" w:cstheme="majorBidi" w:hint="cs"/>
          <w:sz w:val="24"/>
          <w:szCs w:val="24"/>
          <w:rtl/>
        </w:rPr>
        <w:t>לעיל</w:t>
      </w:r>
      <w:r w:rsidR="00417309" w:rsidRPr="00745FF2">
        <w:rPr>
          <w:rFonts w:asciiTheme="majorBidi" w:hAnsiTheme="majorBidi" w:cstheme="majorBidi" w:hint="cs"/>
          <w:sz w:val="22"/>
          <w:szCs w:val="22"/>
          <w:rtl/>
        </w:rPr>
        <w:t xml:space="preserve"> (בסימן </w:t>
      </w:r>
      <w:r w:rsidR="00745FF2" w:rsidRPr="00745FF2">
        <w:rPr>
          <w:rFonts w:asciiTheme="majorBidi" w:hAnsiTheme="majorBidi" w:cstheme="majorBidi" w:hint="cs"/>
          <w:sz w:val="22"/>
          <w:szCs w:val="22"/>
          <w:rtl/>
        </w:rPr>
        <w:t>יז</w:t>
      </w:r>
      <w:r w:rsidR="00417309" w:rsidRPr="00745FF2">
        <w:rPr>
          <w:rFonts w:asciiTheme="majorBidi" w:hAnsiTheme="majorBidi" w:cstheme="majorBidi" w:hint="cs"/>
          <w:sz w:val="22"/>
          <w:szCs w:val="22"/>
          <w:rtl/>
        </w:rPr>
        <w:t>)</w:t>
      </w:r>
      <w:r w:rsidR="00417309">
        <w:rPr>
          <w:rFonts w:asciiTheme="majorBidi" w:hAnsiTheme="majorBidi" w:cstheme="majorBidi" w:hint="cs"/>
          <w:sz w:val="24"/>
          <w:szCs w:val="24"/>
          <w:rtl/>
        </w:rPr>
        <w:t xml:space="preserve"> </w:t>
      </w:r>
      <w:r w:rsidRPr="00FD4C0C">
        <w:rPr>
          <w:rFonts w:asciiTheme="majorBidi" w:hAnsiTheme="majorBidi" w:cstheme="majorBidi"/>
          <w:sz w:val="24"/>
          <w:szCs w:val="24"/>
          <w:rtl/>
        </w:rPr>
        <w:t>כתבנו שאף הלבוש והט"ז ביארו שהאיסור שבסימן רסח הוא משום רפואה.</w:t>
      </w:r>
    </w:p>
  </w:footnote>
  <w:footnote w:id="363">
    <w:p w14:paraId="75C975A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Pr>
        <w:t xml:space="preserve"> </w:t>
      </w: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ומה שצויין בסוגריים שהמקור של הרמ"א הוא מהנ"י פרק נושאין את האישה,  זה טעות (הסוגריים האלו שייכים לסימן רסט).</w:t>
      </w:r>
    </w:p>
  </w:footnote>
  <w:footnote w:id="364">
    <w:p w14:paraId="4CB34E7A"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וע"ש שכתב מה הראיה של שיטה זו לבאר כך, אך עי' ביבי"א </w:t>
      </w:r>
      <w:r w:rsidRPr="00C44779">
        <w:rPr>
          <w:rFonts w:asciiTheme="majorBidi" w:hAnsiTheme="majorBidi" w:cstheme="majorBidi"/>
          <w:sz w:val="22"/>
          <w:szCs w:val="22"/>
          <w:rtl/>
        </w:rPr>
        <w:t xml:space="preserve">(שם אות ה) </w:t>
      </w:r>
      <w:r w:rsidRPr="00FD4C0C">
        <w:rPr>
          <w:rFonts w:asciiTheme="majorBidi" w:hAnsiTheme="majorBidi" w:cstheme="majorBidi"/>
          <w:sz w:val="24"/>
          <w:szCs w:val="24"/>
          <w:rtl/>
        </w:rPr>
        <w:t>שדחה ביאור זה.</w:t>
      </w:r>
    </w:p>
  </w:footnote>
  <w:footnote w:id="365">
    <w:p w14:paraId="7B88D25A" w14:textId="77777777" w:rsidR="0051014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והוא דייק שמזה שהרמ"א כתב 'אסור למול גוי', ומילה בכל מקום היינו כולל פריעה.</w:t>
      </w:r>
    </w:p>
    <w:p w14:paraId="15D66AD3" w14:textId="4AFAC82C"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ולפ"ז נ"ל שיש לתמוה על דבריו, והרי גם בסימן רסח כתב השו"ע 'אם נתכוון הגוי למילה מצוה לישראל למול אותו'. ולפי דבריו נצטרך לפרש שמדובר במילה ופריעה. אלא שאז יקשה לשיטתו, והרי הרמ"א כתב על </w:t>
      </w:r>
      <w:r w:rsidR="0051014C">
        <w:rPr>
          <w:rFonts w:asciiTheme="majorBidi" w:hAnsiTheme="majorBidi" w:cstheme="majorBidi" w:hint="cs"/>
          <w:sz w:val="24"/>
          <w:szCs w:val="24"/>
          <w:rtl/>
        </w:rPr>
        <w:t>ה</w:t>
      </w:r>
      <w:r w:rsidRPr="00FD4C0C">
        <w:rPr>
          <w:rFonts w:asciiTheme="majorBidi" w:hAnsiTheme="majorBidi" w:cstheme="majorBidi"/>
          <w:sz w:val="24"/>
          <w:szCs w:val="24"/>
          <w:rtl/>
        </w:rPr>
        <w:t>שו"ע הנ"ל, שאם אין שייך איסור רפואה מותר בכל עניין.</w:t>
      </w:r>
    </w:p>
  </w:footnote>
  <w:footnote w:id="366">
    <w:p w14:paraId="5DCCE59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והמהר"ם שיק ביאר את חילוקו ע"פ מש"כ האב"ע </w:t>
      </w:r>
      <w:r w:rsidRPr="0051014C">
        <w:rPr>
          <w:rFonts w:asciiTheme="majorBidi" w:hAnsiTheme="majorBidi" w:cstheme="majorBidi"/>
          <w:rtl/>
        </w:rPr>
        <w:t>(בפירושו הארוך לשמות לא, יז)</w:t>
      </w:r>
      <w:r w:rsidRPr="00FD4C0C">
        <w:rPr>
          <w:rFonts w:asciiTheme="majorBidi" w:hAnsiTheme="majorBidi" w:cstheme="majorBidi"/>
          <w:sz w:val="24"/>
          <w:szCs w:val="24"/>
          <w:rtl/>
        </w:rPr>
        <w:t xml:space="preserve">, וז"ל האב"ע: "והגאון אמר כאשר ימצא נימול </w:t>
      </w:r>
      <w:r w:rsidRPr="00FD4C0C">
        <w:rPr>
          <w:rFonts w:asciiTheme="majorBidi" w:hAnsiTheme="majorBidi" w:cstheme="majorBidi"/>
          <w:b/>
          <w:bCs/>
          <w:sz w:val="24"/>
          <w:szCs w:val="24"/>
          <w:rtl/>
        </w:rPr>
        <w:t>בפריעה</w:t>
      </w:r>
      <w:r w:rsidRPr="00FD4C0C">
        <w:rPr>
          <w:rFonts w:asciiTheme="majorBidi" w:hAnsiTheme="majorBidi" w:cstheme="majorBidi"/>
          <w:sz w:val="24"/>
          <w:szCs w:val="24"/>
          <w:rtl/>
        </w:rPr>
        <w:t xml:space="preserve"> ידעו המוצאים אותו שהוא מישראל, וככה כאשר לא יעשה מלאכה בשבת או לא ישא ויתן בשבת". וע"ע במש"כ המשנ"ה </w:t>
      </w:r>
      <w:r w:rsidRPr="0051014C">
        <w:rPr>
          <w:rFonts w:asciiTheme="majorBidi" w:hAnsiTheme="majorBidi" w:cstheme="majorBidi"/>
          <w:sz w:val="22"/>
          <w:szCs w:val="22"/>
          <w:rtl/>
        </w:rPr>
        <w:t xml:space="preserve">(חי"ט סימן קצא) </w:t>
      </w:r>
      <w:r w:rsidRPr="00FD4C0C">
        <w:rPr>
          <w:rFonts w:asciiTheme="majorBidi" w:hAnsiTheme="majorBidi" w:cstheme="majorBidi"/>
          <w:sz w:val="24"/>
          <w:szCs w:val="24"/>
          <w:rtl/>
        </w:rPr>
        <w:t>במעלת הפריעה.</w:t>
      </w:r>
    </w:p>
  </w:footnote>
  <w:footnote w:id="367">
    <w:p w14:paraId="18908988" w14:textId="01C9824C"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לפי מה שכתבנו </w:t>
      </w:r>
      <w:r w:rsidR="0051014C">
        <w:rPr>
          <w:rFonts w:asciiTheme="majorBidi" w:hAnsiTheme="majorBidi" w:cstheme="majorBidi" w:hint="cs"/>
          <w:sz w:val="24"/>
          <w:szCs w:val="24"/>
          <w:rtl/>
        </w:rPr>
        <w:t>לעיל</w:t>
      </w:r>
      <w:r w:rsidR="0051014C" w:rsidRPr="00C56C36">
        <w:rPr>
          <w:rFonts w:asciiTheme="majorBidi" w:hAnsiTheme="majorBidi" w:cstheme="majorBidi" w:hint="cs"/>
          <w:sz w:val="22"/>
          <w:szCs w:val="22"/>
          <w:rtl/>
        </w:rPr>
        <w:t xml:space="preserve"> (</w:t>
      </w:r>
      <w:r w:rsidRPr="00C56C36">
        <w:rPr>
          <w:rFonts w:asciiTheme="majorBidi" w:hAnsiTheme="majorBidi" w:cstheme="majorBidi"/>
          <w:sz w:val="22"/>
          <w:szCs w:val="22"/>
          <w:rtl/>
        </w:rPr>
        <w:t>ב</w:t>
      </w:r>
      <w:r w:rsidR="0051014C" w:rsidRPr="00C56C36">
        <w:rPr>
          <w:rFonts w:asciiTheme="majorBidi" w:hAnsiTheme="majorBidi" w:cstheme="majorBidi" w:hint="cs"/>
          <w:sz w:val="22"/>
          <w:szCs w:val="22"/>
          <w:rtl/>
        </w:rPr>
        <w:t xml:space="preserve">סימן </w:t>
      </w:r>
      <w:r w:rsidR="00C56C36" w:rsidRPr="00C56C36">
        <w:rPr>
          <w:rFonts w:asciiTheme="majorBidi" w:hAnsiTheme="majorBidi" w:cstheme="majorBidi" w:hint="cs"/>
          <w:sz w:val="22"/>
          <w:szCs w:val="22"/>
          <w:rtl/>
        </w:rPr>
        <w:t>יח</w:t>
      </w:r>
      <w:r w:rsidR="0051014C" w:rsidRPr="00C56C36">
        <w:rPr>
          <w:rFonts w:asciiTheme="majorBidi" w:hAnsiTheme="majorBidi" w:cstheme="majorBidi" w:hint="cs"/>
          <w:sz w:val="22"/>
          <w:szCs w:val="22"/>
          <w:rtl/>
        </w:rPr>
        <w:t>)</w:t>
      </w:r>
      <w:r w:rsidRPr="00FD4C0C">
        <w:rPr>
          <w:rFonts w:asciiTheme="majorBidi" w:hAnsiTheme="majorBidi" w:cstheme="majorBidi"/>
          <w:sz w:val="24"/>
          <w:szCs w:val="24"/>
          <w:rtl/>
        </w:rPr>
        <w:t xml:space="preserve"> שמלין לשם מצוות מילה, בוודאי דהיינו מצוות מילה כתיקונה. ומה עוד שברור שאף לדברי המפרשים שכוונת הגמ' לשם מצוות מילה הכוונה היא אף לשם מצוות מילה, וכ"ש לשם מצוות מילת גירות.</w:t>
      </w:r>
    </w:p>
  </w:footnote>
  <w:footnote w:id="368">
    <w:p w14:paraId="7BF8D84E" w14:textId="1C78AB9B"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וביאר שהטעם </w:t>
      </w:r>
      <w:r w:rsidR="0051014C">
        <w:rPr>
          <w:rFonts w:asciiTheme="majorBidi" w:hAnsiTheme="majorBidi" w:cstheme="majorBidi" w:hint="cs"/>
          <w:sz w:val="24"/>
          <w:szCs w:val="24"/>
          <w:rtl/>
        </w:rPr>
        <w:t xml:space="preserve">הוא </w:t>
      </w:r>
      <w:r w:rsidRPr="00FD4C0C">
        <w:rPr>
          <w:rFonts w:asciiTheme="majorBidi" w:hAnsiTheme="majorBidi" w:cstheme="majorBidi"/>
          <w:sz w:val="24"/>
          <w:szCs w:val="24"/>
          <w:rtl/>
        </w:rPr>
        <w:t>משום שהיאך נשים את נזר הקודש אצל עובד ע"ז.</w:t>
      </w:r>
    </w:p>
  </w:footnote>
  <w:footnote w:id="369">
    <w:p w14:paraId="148F277E"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וז"ל הרמב"ם: "ואין הפרש בזה בין ישמעאלים לנוצרים, אלא כל מי שיבוא אלינו להימול לשם מילה מותר לנו למולו אע"פ שעומד בגיותו", הרי שאין שכל הגוים בכלל דין זה, ואין חילוק בןי עובדי ע"ז לשאר הגוים.</w:t>
      </w:r>
    </w:p>
  </w:footnote>
  <w:footnote w:id="370">
    <w:p w14:paraId="045D42A1" w14:textId="77777777" w:rsidR="0051014C" w:rsidRDefault="00C73060" w:rsidP="0051014C">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בספר שמיטה כמצוותה </w:t>
      </w:r>
      <w:r w:rsidRPr="0051014C">
        <w:rPr>
          <w:rFonts w:asciiTheme="majorBidi" w:hAnsiTheme="majorBidi" w:cstheme="majorBidi"/>
          <w:sz w:val="22"/>
          <w:szCs w:val="22"/>
          <w:rtl/>
        </w:rPr>
        <w:t xml:space="preserve">(שער א פרק ג הערה ב) </w:t>
      </w:r>
      <w:r w:rsidRPr="00FD4C0C">
        <w:rPr>
          <w:rFonts w:asciiTheme="majorBidi" w:hAnsiTheme="majorBidi" w:cstheme="majorBidi"/>
          <w:sz w:val="24"/>
          <w:szCs w:val="24"/>
          <w:rtl/>
        </w:rPr>
        <w:t>כתב לחלק בין גר תושב שבזה מדובר בסימן רסח לבין סתם גוי שאסור למולו, ע"ש.</w:t>
      </w:r>
      <w:r w:rsidR="0051014C">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וע"ע בקול תורה </w:t>
      </w:r>
      <w:r w:rsidRPr="0051014C">
        <w:rPr>
          <w:rFonts w:asciiTheme="majorBidi" w:hAnsiTheme="majorBidi" w:cstheme="majorBidi"/>
          <w:sz w:val="22"/>
          <w:szCs w:val="22"/>
          <w:rtl/>
        </w:rPr>
        <w:t>(שנה ה חוברת י – יא, עמ' טז)</w:t>
      </w:r>
      <w:r w:rsidRPr="00FD4C0C">
        <w:rPr>
          <w:rFonts w:asciiTheme="majorBidi" w:hAnsiTheme="majorBidi" w:cstheme="majorBidi"/>
          <w:sz w:val="24"/>
          <w:szCs w:val="24"/>
          <w:rtl/>
        </w:rPr>
        <w:t xml:space="preserve"> במאמרו של הרב זלמן יוסף.</w:t>
      </w:r>
    </w:p>
    <w:p w14:paraId="1F306864" w14:textId="77777777" w:rsidR="0051014C" w:rsidRDefault="00C73060" w:rsidP="0051014C">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אלא ש</w:t>
      </w:r>
      <w:r w:rsidR="0051014C">
        <w:rPr>
          <w:rFonts w:asciiTheme="majorBidi" w:hAnsiTheme="majorBidi" w:cstheme="majorBidi" w:hint="cs"/>
          <w:sz w:val="24"/>
          <w:szCs w:val="24"/>
          <w:rtl/>
        </w:rPr>
        <w:t>דברים אלו</w:t>
      </w:r>
      <w:r w:rsidRPr="00FD4C0C">
        <w:rPr>
          <w:rFonts w:asciiTheme="majorBidi" w:hAnsiTheme="majorBidi" w:cstheme="majorBidi"/>
          <w:sz w:val="24"/>
          <w:szCs w:val="24"/>
          <w:rtl/>
        </w:rPr>
        <w:t xml:space="preserve"> תמוהים, והרי הרמב"ם כתב שאין הבדל בדין זה בין ישמעאל לנוצרי, והרי הנוצרים עוע"ז. ומה עוד שגר תושב מצווין להחיותו</w:t>
      </w:r>
      <w:r w:rsidRPr="0051014C">
        <w:rPr>
          <w:rFonts w:asciiTheme="majorBidi" w:hAnsiTheme="majorBidi" w:cstheme="majorBidi"/>
          <w:sz w:val="22"/>
          <w:szCs w:val="22"/>
          <w:rtl/>
        </w:rPr>
        <w:t xml:space="preserve"> (ע"ז סה.)</w:t>
      </w:r>
      <w:r w:rsidRPr="00FD4C0C">
        <w:rPr>
          <w:rFonts w:asciiTheme="majorBidi" w:hAnsiTheme="majorBidi" w:cstheme="majorBidi"/>
          <w:sz w:val="24"/>
          <w:szCs w:val="24"/>
          <w:rtl/>
        </w:rPr>
        <w:t>, וא"כ היאך אסרו לרפאות אותו ולהסיר לו המורנא</w:t>
      </w:r>
      <w:r w:rsidR="0051014C">
        <w:rPr>
          <w:rFonts w:asciiTheme="majorBidi" w:hAnsiTheme="majorBidi" w:cstheme="majorBidi" w:hint="cs"/>
          <w:sz w:val="24"/>
          <w:szCs w:val="24"/>
          <w:rtl/>
        </w:rPr>
        <w:t>.</w:t>
      </w:r>
    </w:p>
    <w:p w14:paraId="52EAC9B0" w14:textId="7BFFCB8A" w:rsidR="00C73060" w:rsidRPr="00FD4C0C" w:rsidRDefault="00C73060" w:rsidP="0051014C">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אלא ע"כ שאין מדובר בסימן רסח בגר תושב, אלא בסתם גוים, וכן הוכיח בספר אמת ליעקב </w:t>
      </w:r>
      <w:r w:rsidRPr="0051014C">
        <w:rPr>
          <w:rFonts w:asciiTheme="majorBidi" w:hAnsiTheme="majorBidi" w:cstheme="majorBidi"/>
          <w:sz w:val="22"/>
          <w:szCs w:val="22"/>
          <w:rtl/>
        </w:rPr>
        <w:t>(לר' יעקב קמינצקי, עמ' לה, ע"ש)</w:t>
      </w:r>
      <w:r w:rsidRPr="00FD4C0C">
        <w:rPr>
          <w:rFonts w:asciiTheme="majorBidi" w:hAnsiTheme="majorBidi" w:cstheme="majorBidi"/>
          <w:sz w:val="24"/>
          <w:szCs w:val="24"/>
          <w:rtl/>
        </w:rPr>
        <w:t>.</w:t>
      </w:r>
    </w:p>
  </w:footnote>
  <w:footnote w:id="371">
    <w:p w14:paraId="16367732" w14:textId="77777777" w:rsidR="00332A15"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Pr>
        <w:t xml:space="preserve"> </w:t>
      </w: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ואפשר שטעם החילוק הוא שאם כוונת הגוי לרפואה, הרי שאין מילתו חשיבא מילה ולכך מותר למולו.</w:t>
      </w:r>
    </w:p>
    <w:p w14:paraId="144858A1" w14:textId="70503593"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עוד אפשר שאם הגוי מל לרפואה, הרי שאין פה זלזול בברית המילה, משא"כ כשהגוי מל לחינם נמצא שמזלזלים בברית המילה. ועי' ב</w:t>
      </w:r>
      <w:r w:rsidR="00332A15">
        <w:rPr>
          <w:rFonts w:asciiTheme="majorBidi" w:hAnsiTheme="majorBidi" w:cstheme="majorBidi" w:hint="cs"/>
          <w:sz w:val="24"/>
          <w:szCs w:val="24"/>
          <w:rtl/>
        </w:rPr>
        <w:t>מש"כ ה</w:t>
      </w:r>
      <w:r w:rsidRPr="00FD4C0C">
        <w:rPr>
          <w:rFonts w:asciiTheme="majorBidi" w:hAnsiTheme="majorBidi" w:cstheme="majorBidi"/>
          <w:sz w:val="24"/>
          <w:szCs w:val="24"/>
          <w:rtl/>
        </w:rPr>
        <w:t xml:space="preserve">יבי"א </w:t>
      </w:r>
      <w:r w:rsidRPr="00332A15">
        <w:rPr>
          <w:rFonts w:asciiTheme="majorBidi" w:hAnsiTheme="majorBidi" w:cstheme="majorBidi"/>
          <w:sz w:val="22"/>
          <w:szCs w:val="22"/>
          <w:rtl/>
        </w:rPr>
        <w:t>(שם אות ח)</w:t>
      </w:r>
      <w:r w:rsidRPr="00FD4C0C">
        <w:rPr>
          <w:rFonts w:asciiTheme="majorBidi" w:hAnsiTheme="majorBidi" w:cstheme="majorBidi"/>
          <w:sz w:val="24"/>
          <w:szCs w:val="24"/>
          <w:rtl/>
        </w:rPr>
        <w:t xml:space="preserve">, ולענ"ד מיושב לפי מה שכתבתי. </w:t>
      </w:r>
    </w:p>
  </w:footnote>
  <w:footnote w:id="372">
    <w:p w14:paraId="367CDD59" w14:textId="550C2BB4" w:rsidR="00C73060" w:rsidRPr="00FD4C0C" w:rsidRDefault="00C73060" w:rsidP="00332A15">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למש"כ </w:t>
      </w:r>
      <w:r w:rsidR="00332A15">
        <w:rPr>
          <w:rFonts w:asciiTheme="majorBidi" w:hAnsiTheme="majorBidi" w:cstheme="majorBidi" w:hint="cs"/>
          <w:sz w:val="24"/>
          <w:szCs w:val="24"/>
          <w:rtl/>
        </w:rPr>
        <w:t xml:space="preserve">לעיל </w:t>
      </w:r>
      <w:r w:rsidR="00332A15" w:rsidRPr="00C56C36">
        <w:rPr>
          <w:rFonts w:asciiTheme="majorBidi" w:hAnsiTheme="majorBidi" w:cstheme="majorBidi" w:hint="cs"/>
          <w:sz w:val="22"/>
          <w:szCs w:val="22"/>
          <w:rtl/>
        </w:rPr>
        <w:t xml:space="preserve">(סימן </w:t>
      </w:r>
      <w:r w:rsidR="00C56C36" w:rsidRPr="00C56C36">
        <w:rPr>
          <w:rFonts w:asciiTheme="majorBidi" w:hAnsiTheme="majorBidi" w:cstheme="majorBidi" w:hint="cs"/>
          <w:sz w:val="22"/>
          <w:szCs w:val="22"/>
          <w:rtl/>
        </w:rPr>
        <w:t>יח</w:t>
      </w:r>
      <w:r w:rsidR="00332A15" w:rsidRPr="00C56C36">
        <w:rPr>
          <w:rFonts w:asciiTheme="majorBidi" w:hAnsiTheme="majorBidi" w:cstheme="majorBidi" w:hint="cs"/>
          <w:sz w:val="22"/>
          <w:szCs w:val="22"/>
          <w:rtl/>
        </w:rPr>
        <w:t>)</w:t>
      </w:r>
      <w:r w:rsidRPr="00FD4C0C">
        <w:rPr>
          <w:rFonts w:asciiTheme="majorBidi" w:hAnsiTheme="majorBidi" w:cstheme="majorBidi"/>
          <w:sz w:val="24"/>
          <w:szCs w:val="24"/>
          <w:rtl/>
        </w:rPr>
        <w:t xml:space="preserve"> שיש שכר לגוים כשהם מקיימים מצוות מילה, מ"מ שאני הכא שיש איסור מיוחד.</w:t>
      </w:r>
    </w:p>
  </w:footnote>
  <w:footnote w:id="373">
    <w:p w14:paraId="6F447665" w14:textId="04B41445"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והשבט הקהתי </w:t>
      </w:r>
      <w:r w:rsidR="00332A15" w:rsidRPr="00332A15">
        <w:rPr>
          <w:rFonts w:asciiTheme="majorBidi" w:hAnsiTheme="majorBidi" w:cstheme="majorBidi" w:hint="cs"/>
          <w:sz w:val="22"/>
          <w:szCs w:val="22"/>
          <w:rtl/>
        </w:rPr>
        <w:t>(</w:t>
      </w:r>
      <w:r w:rsidRPr="00332A15">
        <w:rPr>
          <w:rFonts w:asciiTheme="majorBidi" w:hAnsiTheme="majorBidi" w:cstheme="majorBidi"/>
          <w:sz w:val="22"/>
          <w:szCs w:val="22"/>
          <w:rtl/>
        </w:rPr>
        <w:t>שם אות ג</w:t>
      </w:r>
      <w:r w:rsidR="00332A15" w:rsidRPr="00332A15">
        <w:rPr>
          <w:rFonts w:asciiTheme="majorBidi" w:hAnsiTheme="majorBidi" w:cstheme="majorBidi" w:hint="cs"/>
          <w:sz w:val="22"/>
          <w:szCs w:val="22"/>
          <w:rtl/>
        </w:rPr>
        <w:t>)</w:t>
      </w:r>
      <w:r w:rsidRPr="00FD4C0C">
        <w:rPr>
          <w:rFonts w:asciiTheme="majorBidi" w:hAnsiTheme="majorBidi" w:cstheme="majorBidi"/>
          <w:sz w:val="24"/>
          <w:szCs w:val="24"/>
          <w:rtl/>
        </w:rPr>
        <w:t xml:space="preserve"> כתב שלפי זה מותר למול גוים על מנת להתלמד שהרי זו סיבה טובה.</w:t>
      </w:r>
    </w:p>
  </w:footnote>
  <w:footnote w:id="374">
    <w:p w14:paraId="307F0371" w14:textId="4A282E16"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בס' שארית ישראל שכתב מה העניין בזה שמל</w:t>
      </w:r>
      <w:r w:rsidR="002150B0">
        <w:rPr>
          <w:rFonts w:asciiTheme="majorBidi" w:hAnsiTheme="majorBidi" w:cstheme="majorBidi" w:hint="cs"/>
          <w:sz w:val="24"/>
          <w:szCs w:val="24"/>
          <w:rtl/>
        </w:rPr>
        <w:t xml:space="preserve"> אותם</w:t>
      </w:r>
      <w:r w:rsidRPr="00FD4C0C">
        <w:rPr>
          <w:rFonts w:asciiTheme="majorBidi" w:hAnsiTheme="majorBidi" w:cstheme="majorBidi"/>
          <w:sz w:val="24"/>
          <w:szCs w:val="24"/>
          <w:rtl/>
        </w:rPr>
        <w:t xml:space="preserve"> בלי פריעה</w:t>
      </w:r>
      <w:r w:rsidR="00434E49">
        <w:rPr>
          <w:rFonts w:asciiTheme="majorBidi" w:hAnsiTheme="majorBidi" w:cstheme="majorBidi" w:hint="cs"/>
          <w:sz w:val="24"/>
          <w:szCs w:val="24"/>
          <w:rtl/>
        </w:rPr>
        <w:t xml:space="preserve">. </w:t>
      </w:r>
      <w:r w:rsidR="002150B0">
        <w:rPr>
          <w:rFonts w:asciiTheme="majorBidi" w:hAnsiTheme="majorBidi" w:cstheme="majorBidi" w:hint="cs"/>
          <w:sz w:val="24"/>
          <w:szCs w:val="24"/>
          <w:rtl/>
        </w:rPr>
        <w:t>ועי' בדברי הזוהר</w:t>
      </w:r>
      <w:r w:rsidRPr="00FD4C0C">
        <w:rPr>
          <w:rFonts w:asciiTheme="majorBidi" w:hAnsiTheme="majorBidi" w:cstheme="majorBidi"/>
          <w:sz w:val="24"/>
          <w:szCs w:val="24"/>
          <w:rtl/>
        </w:rPr>
        <w:t xml:space="preserve"> שהובא</w:t>
      </w:r>
      <w:r w:rsidR="002150B0">
        <w:rPr>
          <w:rFonts w:asciiTheme="majorBidi" w:hAnsiTheme="majorBidi" w:cstheme="majorBidi" w:hint="cs"/>
          <w:sz w:val="24"/>
          <w:szCs w:val="24"/>
          <w:rtl/>
        </w:rPr>
        <w:t>ו</w:t>
      </w:r>
      <w:r w:rsidRPr="00FD4C0C">
        <w:rPr>
          <w:rFonts w:asciiTheme="majorBidi" w:hAnsiTheme="majorBidi" w:cstheme="majorBidi"/>
          <w:sz w:val="24"/>
          <w:szCs w:val="24"/>
          <w:rtl/>
        </w:rPr>
        <w:t xml:space="preserve"> </w:t>
      </w:r>
      <w:r w:rsidR="002150B0" w:rsidRPr="00434E49">
        <w:rPr>
          <w:rFonts w:asciiTheme="majorBidi" w:hAnsiTheme="majorBidi" w:cstheme="majorBidi" w:hint="cs"/>
          <w:sz w:val="24"/>
          <w:szCs w:val="24"/>
          <w:rtl/>
        </w:rPr>
        <w:t>לעיל</w:t>
      </w:r>
      <w:r w:rsidR="00434E49" w:rsidRPr="00434E49">
        <w:rPr>
          <w:rFonts w:asciiTheme="majorBidi" w:hAnsiTheme="majorBidi" w:cstheme="majorBidi" w:hint="cs"/>
          <w:sz w:val="22"/>
          <w:szCs w:val="22"/>
          <w:rtl/>
        </w:rPr>
        <w:t xml:space="preserve"> (</w:t>
      </w:r>
      <w:r w:rsidR="002150B0" w:rsidRPr="00434E49">
        <w:rPr>
          <w:rFonts w:asciiTheme="majorBidi" w:hAnsiTheme="majorBidi" w:cstheme="majorBidi" w:hint="cs"/>
          <w:sz w:val="22"/>
          <w:szCs w:val="22"/>
          <w:rtl/>
        </w:rPr>
        <w:t xml:space="preserve">סימן </w:t>
      </w:r>
      <w:r w:rsidR="00434E49" w:rsidRPr="00434E49">
        <w:rPr>
          <w:rFonts w:asciiTheme="majorBidi" w:hAnsiTheme="majorBidi" w:cstheme="majorBidi" w:hint="cs"/>
          <w:sz w:val="22"/>
          <w:szCs w:val="22"/>
          <w:rtl/>
        </w:rPr>
        <w:t>יח)</w:t>
      </w:r>
      <w:r w:rsidR="002150B0" w:rsidRPr="00434E49">
        <w:rPr>
          <w:rFonts w:asciiTheme="majorBidi" w:hAnsiTheme="majorBidi" w:cstheme="majorBidi" w:hint="cs"/>
          <w:sz w:val="24"/>
          <w:szCs w:val="24"/>
          <w:rtl/>
        </w:rPr>
        <w:t xml:space="preserve"> ש</w:t>
      </w:r>
      <w:r w:rsidRPr="00434E49">
        <w:rPr>
          <w:rFonts w:asciiTheme="majorBidi" w:hAnsiTheme="majorBidi" w:cstheme="majorBidi"/>
          <w:sz w:val="24"/>
          <w:szCs w:val="24"/>
          <w:rtl/>
        </w:rPr>
        <w:t>מתבאר שיש מעלה אף במילה בלי פריעה</w:t>
      </w:r>
      <w:r w:rsidR="002150B0" w:rsidRPr="00434E49">
        <w:rPr>
          <w:rFonts w:asciiTheme="majorBidi" w:hAnsiTheme="majorBidi" w:cstheme="majorBidi" w:hint="cs"/>
          <w:sz w:val="24"/>
          <w:szCs w:val="24"/>
          <w:rtl/>
        </w:rPr>
        <w:t xml:space="preserve"> אצל הגוים</w:t>
      </w:r>
      <w:r w:rsidRPr="00434E49">
        <w:rPr>
          <w:rFonts w:asciiTheme="majorBidi" w:hAnsiTheme="majorBidi" w:cstheme="majorBidi"/>
          <w:sz w:val="24"/>
          <w:szCs w:val="24"/>
          <w:rtl/>
        </w:rPr>
        <w:t>.</w:t>
      </w:r>
    </w:p>
  </w:footnote>
  <w:footnote w:id="375">
    <w:p w14:paraId="13B3DE8B" w14:textId="2E59CBA6"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ולכאו' יש לפקפק</w:t>
      </w:r>
      <w:r w:rsidR="002150B0">
        <w:rPr>
          <w:rFonts w:asciiTheme="majorBidi" w:hAnsiTheme="majorBidi" w:cstheme="majorBidi" w:hint="cs"/>
          <w:sz w:val="24"/>
          <w:szCs w:val="24"/>
          <w:rtl/>
        </w:rPr>
        <w:t xml:space="preserve"> בזה, שכן </w:t>
      </w:r>
      <w:r w:rsidRPr="00FD4C0C">
        <w:rPr>
          <w:rFonts w:asciiTheme="majorBidi" w:hAnsiTheme="majorBidi" w:cstheme="majorBidi"/>
          <w:sz w:val="24"/>
          <w:szCs w:val="24"/>
          <w:rtl/>
        </w:rPr>
        <w:t>המצריים לא היו שייכים ליוסף אלא לפרעה.</w:t>
      </w:r>
    </w:p>
  </w:footnote>
  <w:footnote w:id="376">
    <w:p w14:paraId="766D41D3"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וע"ע בשו"ת קניין תורה בהלכה </w:t>
      </w:r>
      <w:r w:rsidRPr="003C5AB0">
        <w:rPr>
          <w:rFonts w:asciiTheme="majorBidi" w:hAnsiTheme="majorBidi" w:cstheme="majorBidi"/>
          <w:sz w:val="22"/>
          <w:szCs w:val="22"/>
          <w:rtl/>
        </w:rPr>
        <w:t xml:space="preserve">(ח"א סימן קו, אות ג) </w:t>
      </w:r>
      <w:r w:rsidRPr="00FD4C0C">
        <w:rPr>
          <w:rFonts w:asciiTheme="majorBidi" w:hAnsiTheme="majorBidi" w:cstheme="majorBidi"/>
          <w:sz w:val="24"/>
          <w:szCs w:val="24"/>
          <w:rtl/>
        </w:rPr>
        <w:t>שמקשה ממילת אנשי שכם וממה שדוד חתך את ערלות הפלשתים, וע"ש מה שתירץ.</w:t>
      </w:r>
    </w:p>
  </w:footnote>
  <w:footnote w:id="377">
    <w:p w14:paraId="0D4B4AA6" w14:textId="77777777" w:rsidR="003C5AB0"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המעיל צדקה </w:t>
      </w:r>
      <w:r w:rsidRPr="003C5AB0">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כתב שמדברי הזוה"ק מבואר כדברי הלבוש. אולם היבי"א </w:t>
      </w:r>
      <w:r w:rsidRPr="003C5AB0">
        <w:rPr>
          <w:rFonts w:asciiTheme="majorBidi" w:hAnsiTheme="majorBidi" w:cstheme="majorBidi"/>
          <w:sz w:val="22"/>
          <w:szCs w:val="22"/>
          <w:rtl/>
        </w:rPr>
        <w:t xml:space="preserve">(שם אות ח) </w:t>
      </w:r>
      <w:r w:rsidRPr="00FD4C0C">
        <w:rPr>
          <w:rFonts w:asciiTheme="majorBidi" w:hAnsiTheme="majorBidi" w:cstheme="majorBidi"/>
          <w:sz w:val="24"/>
          <w:szCs w:val="24"/>
          <w:rtl/>
        </w:rPr>
        <w:t>כתב שחיפש ולא מצא כן בזוה"ק, ואף אנכי הסתכלי בכמה ספרים שהביאו את דברי המעיל צדקה, ואף אחד לא ציין למקור של המעיל צדקה.</w:t>
      </w:r>
    </w:p>
    <w:p w14:paraId="588338DB" w14:textId="129C823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w:t>
      </w:r>
      <w:r w:rsidR="003C5AB0">
        <w:rPr>
          <w:rFonts w:asciiTheme="majorBidi" w:hAnsiTheme="majorBidi" w:cstheme="majorBidi" w:hint="cs"/>
          <w:sz w:val="24"/>
          <w:szCs w:val="24"/>
          <w:rtl/>
        </w:rPr>
        <w:t>מה עוד</w:t>
      </w:r>
      <w:r w:rsidRPr="00FD4C0C">
        <w:rPr>
          <w:rFonts w:asciiTheme="majorBidi" w:hAnsiTheme="majorBidi" w:cstheme="majorBidi"/>
          <w:sz w:val="24"/>
          <w:szCs w:val="24"/>
          <w:rtl/>
        </w:rPr>
        <w:t xml:space="preserve"> שמדברי הזוה"ק ומדברי הלקוטי ראובן בשם כתבי האר"י ז"ל </w:t>
      </w:r>
      <w:r w:rsidR="003C5AB0">
        <w:rPr>
          <w:rFonts w:asciiTheme="majorBidi" w:hAnsiTheme="majorBidi" w:cstheme="majorBidi" w:hint="cs"/>
          <w:sz w:val="24"/>
          <w:szCs w:val="24"/>
          <w:rtl/>
        </w:rPr>
        <w:t>שי</w:t>
      </w:r>
      <w:r w:rsidRPr="00FD4C0C">
        <w:rPr>
          <w:rFonts w:asciiTheme="majorBidi" w:hAnsiTheme="majorBidi" w:cstheme="majorBidi"/>
          <w:sz w:val="24"/>
          <w:szCs w:val="24"/>
          <w:rtl/>
        </w:rPr>
        <w:t xml:space="preserve">ובאו </w:t>
      </w:r>
      <w:r w:rsidR="003C5AB0">
        <w:rPr>
          <w:rFonts w:asciiTheme="majorBidi" w:hAnsiTheme="majorBidi" w:cstheme="majorBidi" w:hint="cs"/>
          <w:sz w:val="24"/>
          <w:szCs w:val="24"/>
          <w:rtl/>
        </w:rPr>
        <w:t>לקמן</w:t>
      </w:r>
      <w:r w:rsidR="003C5AB0" w:rsidRPr="003C5AB0">
        <w:rPr>
          <w:rFonts w:asciiTheme="majorBidi" w:hAnsiTheme="majorBidi" w:cstheme="majorBidi" w:hint="cs"/>
          <w:sz w:val="22"/>
          <w:szCs w:val="22"/>
          <w:rtl/>
        </w:rPr>
        <w:t xml:space="preserve"> </w:t>
      </w:r>
      <w:r w:rsidR="003C5AB0" w:rsidRPr="00434E49">
        <w:rPr>
          <w:rFonts w:asciiTheme="majorBidi" w:hAnsiTheme="majorBidi" w:cstheme="majorBidi" w:hint="cs"/>
          <w:sz w:val="22"/>
          <w:szCs w:val="22"/>
          <w:rtl/>
        </w:rPr>
        <w:t xml:space="preserve">(נספחים סימן </w:t>
      </w:r>
      <w:r w:rsidR="00434E49" w:rsidRPr="00434E49">
        <w:rPr>
          <w:rFonts w:asciiTheme="majorBidi" w:hAnsiTheme="majorBidi" w:cstheme="majorBidi" w:hint="cs"/>
          <w:sz w:val="22"/>
          <w:szCs w:val="22"/>
          <w:rtl/>
        </w:rPr>
        <w:t>כח</w:t>
      </w:r>
      <w:r w:rsidRPr="00434E49">
        <w:rPr>
          <w:rFonts w:asciiTheme="majorBidi" w:hAnsiTheme="majorBidi" w:cstheme="majorBidi"/>
          <w:sz w:val="22"/>
          <w:szCs w:val="22"/>
          <w:rtl/>
        </w:rPr>
        <w:t>)</w:t>
      </w:r>
      <w:r w:rsidRPr="00FD4C0C">
        <w:rPr>
          <w:rFonts w:asciiTheme="majorBidi" w:hAnsiTheme="majorBidi" w:cstheme="majorBidi"/>
          <w:sz w:val="24"/>
          <w:szCs w:val="24"/>
          <w:rtl/>
        </w:rPr>
        <w:t xml:space="preserve"> קצת  משמע שלא כדברי הלבוש.</w:t>
      </w:r>
    </w:p>
  </w:footnote>
  <w:footnote w:id="378">
    <w:p w14:paraId="3D29177B" w14:textId="0926E97D"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Pr="00434E49">
        <w:rPr>
          <w:rFonts w:asciiTheme="majorBidi" w:hAnsiTheme="majorBidi" w:cstheme="majorBidi"/>
          <w:sz w:val="24"/>
          <w:szCs w:val="24"/>
          <w:rtl/>
        </w:rPr>
        <w:t xml:space="preserve">ועי' בהע' </w:t>
      </w:r>
      <w:r w:rsidR="00434E49" w:rsidRPr="00434E49">
        <w:rPr>
          <w:rFonts w:asciiTheme="majorBidi" w:hAnsiTheme="majorBidi" w:cstheme="majorBidi"/>
          <w:sz w:val="24"/>
          <w:szCs w:val="24"/>
        </w:rPr>
        <w:t>362</w:t>
      </w:r>
      <w:r w:rsidR="00434E49">
        <w:rPr>
          <w:rFonts w:asciiTheme="majorBidi" w:hAnsiTheme="majorBidi" w:cstheme="majorBidi" w:hint="cs"/>
          <w:sz w:val="24"/>
          <w:szCs w:val="24"/>
          <w:rtl/>
        </w:rPr>
        <w:t>.</w:t>
      </w:r>
    </w:p>
  </w:footnote>
  <w:footnote w:id="379">
    <w:p w14:paraId="6C768F11"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וע"ש שהוכיח כן מהגמ' בעירובין </w:t>
      </w:r>
      <w:r w:rsidRPr="00412F62">
        <w:rPr>
          <w:rFonts w:asciiTheme="majorBidi" w:hAnsiTheme="majorBidi" w:cstheme="majorBidi"/>
          <w:sz w:val="22"/>
          <w:szCs w:val="22"/>
          <w:rtl/>
        </w:rPr>
        <w:t xml:space="preserve">(יט.) </w:t>
      </w:r>
      <w:r w:rsidRPr="00FD4C0C">
        <w:rPr>
          <w:rFonts w:asciiTheme="majorBidi" w:hAnsiTheme="majorBidi" w:cstheme="majorBidi"/>
          <w:sz w:val="24"/>
          <w:szCs w:val="24"/>
          <w:rtl/>
        </w:rPr>
        <w:t xml:space="preserve">ומהגמ' בנדרים </w:t>
      </w:r>
      <w:r w:rsidRPr="00412F62">
        <w:rPr>
          <w:rFonts w:asciiTheme="majorBidi" w:hAnsiTheme="majorBidi" w:cstheme="majorBidi"/>
          <w:sz w:val="22"/>
          <w:szCs w:val="22"/>
          <w:rtl/>
        </w:rPr>
        <w:t>(לא:)</w:t>
      </w:r>
      <w:r w:rsidRPr="00FD4C0C">
        <w:rPr>
          <w:rFonts w:asciiTheme="majorBidi" w:hAnsiTheme="majorBidi" w:cstheme="majorBidi"/>
          <w:sz w:val="24"/>
          <w:szCs w:val="24"/>
          <w:rtl/>
        </w:rPr>
        <w:t xml:space="preserve">. </w:t>
      </w:r>
    </w:p>
  </w:footnote>
  <w:footnote w:id="380">
    <w:p w14:paraId="1B5B60A9"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והגר"א </w:t>
      </w:r>
      <w:r w:rsidRPr="008E0637">
        <w:rPr>
          <w:rFonts w:asciiTheme="majorBidi" w:hAnsiTheme="majorBidi" w:cstheme="majorBidi"/>
          <w:sz w:val="22"/>
          <w:szCs w:val="22"/>
          <w:rtl/>
        </w:rPr>
        <w:t xml:space="preserve">(שם אות ב) </w:t>
      </w:r>
      <w:r w:rsidRPr="00FD4C0C">
        <w:rPr>
          <w:rFonts w:asciiTheme="majorBidi" w:hAnsiTheme="majorBidi" w:cstheme="majorBidi"/>
          <w:sz w:val="24"/>
          <w:szCs w:val="24"/>
          <w:rtl/>
        </w:rPr>
        <w:t>כתב שנקטו את הטעם הב' מפני שיש בו חומרא, ע"ש.</w:t>
      </w:r>
    </w:p>
  </w:footnote>
  <w:footnote w:id="381">
    <w:p w14:paraId="15F54CBE" w14:textId="77777777" w:rsidR="008E0637"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הטור </w:t>
      </w:r>
      <w:r w:rsidRPr="008E0637">
        <w:rPr>
          <w:rFonts w:asciiTheme="majorBidi" w:hAnsiTheme="majorBidi" w:cstheme="majorBidi"/>
          <w:sz w:val="22"/>
          <w:szCs w:val="22"/>
          <w:rtl/>
        </w:rPr>
        <w:t xml:space="preserve">(או"ח סימן כ) </w:t>
      </w:r>
      <w:r w:rsidRPr="00FD4C0C">
        <w:rPr>
          <w:rFonts w:asciiTheme="majorBidi" w:hAnsiTheme="majorBidi" w:cstheme="majorBidi"/>
          <w:sz w:val="24"/>
          <w:szCs w:val="24"/>
          <w:rtl/>
        </w:rPr>
        <w:t>כתב שאסור ולא כתב טעם לכך (וקצת משמע דלא כהגר"א, שהובא בהערה קודם, שאם יש חומרא בביאור הב' הו"ל לטור לכתוב אותו, וי"ל).</w:t>
      </w:r>
    </w:p>
    <w:p w14:paraId="1B97F303" w14:textId="01E9889A"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וראיתי שבס' ואד יעלה </w:t>
      </w:r>
      <w:r w:rsidRPr="008E0637">
        <w:rPr>
          <w:rFonts w:asciiTheme="majorBidi" w:hAnsiTheme="majorBidi" w:cstheme="majorBidi"/>
          <w:sz w:val="22"/>
          <w:szCs w:val="22"/>
          <w:rtl/>
        </w:rPr>
        <w:t xml:space="preserve">(ח"א סימן סג) </w:t>
      </w:r>
      <w:r w:rsidRPr="00FD4C0C">
        <w:rPr>
          <w:rFonts w:asciiTheme="majorBidi" w:hAnsiTheme="majorBidi" w:cstheme="majorBidi"/>
          <w:sz w:val="24"/>
          <w:szCs w:val="24"/>
          <w:rtl/>
        </w:rPr>
        <w:t>כתב שנראה שדעת הטור</w:t>
      </w:r>
      <w:r w:rsidR="008E0637">
        <w:rPr>
          <w:rFonts w:asciiTheme="majorBidi" w:hAnsiTheme="majorBidi" w:cstheme="majorBidi" w:hint="cs"/>
          <w:sz w:val="24"/>
          <w:szCs w:val="24"/>
          <w:rtl/>
        </w:rPr>
        <w:t xml:space="preserve"> היא</w:t>
      </w:r>
      <w:r w:rsidRPr="00FD4C0C">
        <w:rPr>
          <w:rFonts w:asciiTheme="majorBidi" w:hAnsiTheme="majorBidi" w:cstheme="majorBidi"/>
          <w:sz w:val="24"/>
          <w:szCs w:val="24"/>
          <w:rtl/>
        </w:rPr>
        <w:t xml:space="preserve"> שמכיון שהברייתא נקטה בסתמא לאסור, לכך יש לאסור אף אם לא שייכים ב' הטעמים, ע"ש.</w:t>
      </w:r>
      <w:r w:rsidR="008E0637">
        <w:rPr>
          <w:rFonts w:asciiTheme="majorBidi" w:hAnsiTheme="majorBidi" w:cstheme="majorBidi" w:hint="cs"/>
          <w:sz w:val="24"/>
          <w:szCs w:val="24"/>
          <w:rtl/>
        </w:rPr>
        <w:t xml:space="preserve"> </w:t>
      </w:r>
      <w:r w:rsidRPr="00FD4C0C">
        <w:rPr>
          <w:rFonts w:asciiTheme="majorBidi" w:hAnsiTheme="majorBidi" w:cstheme="majorBidi"/>
          <w:sz w:val="24"/>
          <w:szCs w:val="24"/>
          <w:rtl/>
        </w:rPr>
        <w:t>ולענ"ד אין דבריו נראים.</w:t>
      </w:r>
    </w:p>
  </w:footnote>
  <w:footnote w:id="382">
    <w:p w14:paraId="2F5275BC"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אולם עי' בשאילת יעקב </w:t>
      </w:r>
      <w:r w:rsidRPr="008E0637">
        <w:rPr>
          <w:rFonts w:asciiTheme="majorBidi" w:hAnsiTheme="majorBidi" w:cstheme="majorBidi"/>
          <w:sz w:val="22"/>
          <w:szCs w:val="22"/>
          <w:rtl/>
        </w:rPr>
        <w:t xml:space="preserve">(שם) </w:t>
      </w:r>
      <w:r w:rsidRPr="00FD4C0C">
        <w:rPr>
          <w:rFonts w:asciiTheme="majorBidi" w:hAnsiTheme="majorBidi" w:cstheme="majorBidi"/>
          <w:sz w:val="24"/>
          <w:szCs w:val="24"/>
          <w:rtl/>
        </w:rPr>
        <w:t>שדחה ראיה זו.</w:t>
      </w:r>
    </w:p>
  </w:footnote>
  <w:footnote w:id="383">
    <w:p w14:paraId="097B7741" w14:textId="5A0F3185"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אלא שהרב קלישר </w:t>
      </w:r>
      <w:r w:rsidRPr="008E0637">
        <w:rPr>
          <w:rFonts w:asciiTheme="majorBidi" w:hAnsiTheme="majorBidi" w:cstheme="majorBidi"/>
          <w:sz w:val="22"/>
          <w:szCs w:val="22"/>
          <w:rtl/>
        </w:rPr>
        <w:t xml:space="preserve">(שם סימן רל) </w:t>
      </w:r>
      <w:r w:rsidRPr="00FD4C0C">
        <w:rPr>
          <w:rFonts w:asciiTheme="majorBidi" w:hAnsiTheme="majorBidi" w:cstheme="majorBidi"/>
          <w:sz w:val="24"/>
          <w:szCs w:val="24"/>
          <w:rtl/>
        </w:rPr>
        <w:t>דחה את זה, שאין זה שכיח שיראהו במרחץ, ו</w:t>
      </w:r>
      <w:r w:rsidR="00B33D50">
        <w:rPr>
          <w:rFonts w:asciiTheme="majorBidi" w:hAnsiTheme="majorBidi" w:cstheme="majorBidi" w:hint="cs"/>
          <w:sz w:val="24"/>
          <w:szCs w:val="24"/>
          <w:rtl/>
        </w:rPr>
        <w:t>ל</w:t>
      </w:r>
      <w:r w:rsidRPr="00FD4C0C">
        <w:rPr>
          <w:rFonts w:asciiTheme="majorBidi" w:hAnsiTheme="majorBidi" w:cstheme="majorBidi"/>
          <w:sz w:val="24"/>
          <w:szCs w:val="24"/>
          <w:rtl/>
        </w:rPr>
        <w:t>כן מן הדין אסור לרחוץ עימהם ללא מכנסיים.</w:t>
      </w:r>
    </w:p>
  </w:footnote>
  <w:footnote w:id="384">
    <w:p w14:paraId="609AB6CD"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למכור להם טלית מצוייצת יש להתיר מטעם זה.</w:t>
      </w:r>
    </w:p>
  </w:footnote>
  <w:footnote w:id="385">
    <w:p w14:paraId="2A63CD89"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והוסיף השאילת יעקב שאף בני קטורה ועבדים חייבים למול.</w:t>
      </w:r>
    </w:p>
  </w:footnote>
  <w:footnote w:id="386">
    <w:p w14:paraId="51D0CC4C" w14:textId="27DC3EF8"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ולכאו' יש בדבריהם קושיא על השיטה הנ"ל, שהרי הר</w:t>
      </w:r>
      <w:r w:rsidR="00B33D50">
        <w:rPr>
          <w:rFonts w:asciiTheme="majorBidi" w:hAnsiTheme="majorBidi" w:cstheme="majorBidi" w:hint="cs"/>
          <w:sz w:val="24"/>
          <w:szCs w:val="24"/>
          <w:rtl/>
        </w:rPr>
        <w:t>ב</w:t>
      </w:r>
      <w:r w:rsidRPr="00FD4C0C">
        <w:rPr>
          <w:rFonts w:asciiTheme="majorBidi" w:hAnsiTheme="majorBidi" w:cstheme="majorBidi"/>
          <w:sz w:val="24"/>
          <w:szCs w:val="24"/>
          <w:rtl/>
        </w:rPr>
        <w:t xml:space="preserve"> נטוראי גאון היה בבבל, והרי שם זה מקום הישמעאלים שנוהגים למול, ובכל זאת הוא אסר למול גוים. </w:t>
      </w:r>
      <w:r w:rsidR="00B33D50">
        <w:rPr>
          <w:rFonts w:asciiTheme="majorBidi" w:hAnsiTheme="majorBidi" w:cstheme="majorBidi" w:hint="cs"/>
          <w:sz w:val="24"/>
          <w:szCs w:val="24"/>
          <w:rtl/>
        </w:rPr>
        <w:t>א"כ משמע</w:t>
      </w:r>
      <w:r w:rsidRPr="00FD4C0C">
        <w:rPr>
          <w:rFonts w:asciiTheme="majorBidi" w:hAnsiTheme="majorBidi" w:cstheme="majorBidi"/>
          <w:sz w:val="24"/>
          <w:szCs w:val="24"/>
          <w:rtl/>
        </w:rPr>
        <w:t xml:space="preserve"> שאין הוא אסר מטעם זה.</w:t>
      </w:r>
    </w:p>
  </w:footnote>
  <w:footnote w:id="387">
    <w:p w14:paraId="523A5D0B"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בס' משנת הגר </w:t>
      </w:r>
      <w:r w:rsidRPr="000C188D">
        <w:rPr>
          <w:rFonts w:asciiTheme="majorBidi" w:hAnsiTheme="majorBidi" w:cstheme="majorBidi"/>
          <w:sz w:val="22"/>
          <w:szCs w:val="22"/>
          <w:rtl/>
        </w:rPr>
        <w:t xml:space="preserve">(שם אות ג) </w:t>
      </w:r>
      <w:r w:rsidRPr="00FD4C0C">
        <w:rPr>
          <w:rFonts w:asciiTheme="majorBidi" w:hAnsiTheme="majorBidi" w:cstheme="majorBidi"/>
          <w:sz w:val="24"/>
          <w:szCs w:val="24"/>
          <w:rtl/>
        </w:rPr>
        <w:t>שכתב שאפשר שהפוסקים כתבו שאין לחוש לזה בזה"ז מפני אימת הצנזורה, וע"ש שהעלה שיש להחמיר בזה.</w:t>
      </w:r>
    </w:p>
  </w:footnote>
  <w:footnote w:id="388">
    <w:p w14:paraId="24105C3E"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שאין הפרוצות מדקדקות למי הן נבעלות.</w:t>
      </w:r>
    </w:p>
  </w:footnote>
  <w:footnote w:id="389">
    <w:p w14:paraId="22AF89EC" w14:textId="179D880E"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הוא כתב זאת בשביל לתרץ את הסתירה בין הרמ"א בסימן רסג לבין סימן רסח </w:t>
      </w:r>
      <w:r w:rsidRPr="00AA5581">
        <w:rPr>
          <w:rFonts w:asciiTheme="majorBidi" w:hAnsiTheme="majorBidi" w:cstheme="majorBidi"/>
          <w:sz w:val="22"/>
          <w:szCs w:val="22"/>
          <w:rtl/>
        </w:rPr>
        <w:t>(סעיף ט)</w:t>
      </w:r>
      <w:r w:rsidRPr="00FD4C0C">
        <w:rPr>
          <w:rFonts w:asciiTheme="majorBidi" w:hAnsiTheme="majorBidi" w:cstheme="majorBidi"/>
          <w:sz w:val="24"/>
          <w:szCs w:val="24"/>
          <w:rtl/>
        </w:rPr>
        <w:t xml:space="preserve">, </w:t>
      </w:r>
      <w:r w:rsidR="00AA5581">
        <w:rPr>
          <w:rFonts w:asciiTheme="majorBidi" w:hAnsiTheme="majorBidi" w:cstheme="majorBidi" w:hint="cs"/>
          <w:sz w:val="24"/>
          <w:szCs w:val="24"/>
          <w:rtl/>
        </w:rPr>
        <w:t>ולעיל</w:t>
      </w:r>
      <w:r w:rsidRPr="00FD4C0C">
        <w:rPr>
          <w:rFonts w:asciiTheme="majorBidi" w:hAnsiTheme="majorBidi" w:cstheme="majorBidi"/>
          <w:sz w:val="24"/>
          <w:szCs w:val="24"/>
          <w:rtl/>
        </w:rPr>
        <w:t xml:space="preserve"> </w:t>
      </w:r>
      <w:r w:rsidR="00AA5581" w:rsidRPr="00E55C17">
        <w:rPr>
          <w:rFonts w:asciiTheme="majorBidi" w:hAnsiTheme="majorBidi" w:cstheme="majorBidi" w:hint="cs"/>
          <w:sz w:val="22"/>
          <w:szCs w:val="22"/>
          <w:rtl/>
        </w:rPr>
        <w:t xml:space="preserve">(בסימן </w:t>
      </w:r>
      <w:r w:rsidR="00E55C17" w:rsidRPr="00E55C17">
        <w:rPr>
          <w:rFonts w:asciiTheme="majorBidi" w:hAnsiTheme="majorBidi" w:cstheme="majorBidi" w:hint="cs"/>
          <w:sz w:val="22"/>
          <w:szCs w:val="22"/>
          <w:rtl/>
        </w:rPr>
        <w:t>יט</w:t>
      </w:r>
      <w:r w:rsidR="00AA5581" w:rsidRPr="00E55C17">
        <w:rPr>
          <w:rFonts w:asciiTheme="majorBidi" w:hAnsiTheme="majorBidi" w:cstheme="majorBidi" w:hint="cs"/>
          <w:sz w:val="22"/>
          <w:szCs w:val="22"/>
          <w:rtl/>
        </w:rPr>
        <w:t>)</w:t>
      </w:r>
      <w:r w:rsidRPr="00FD4C0C">
        <w:rPr>
          <w:rFonts w:asciiTheme="majorBidi" w:hAnsiTheme="majorBidi" w:cstheme="majorBidi"/>
          <w:sz w:val="24"/>
          <w:szCs w:val="24"/>
          <w:rtl/>
        </w:rPr>
        <w:t xml:space="preserve"> התבאר יותר.</w:t>
      </w:r>
    </w:p>
  </w:footnote>
  <w:footnote w:id="390">
    <w:p w14:paraId="434ADC94" w14:textId="3BDBEBFE"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ומה שכתב שבסימן רסח האיסור הוא אינו משום רפואה תמוה ביותר, ועי' לעיל </w:t>
      </w:r>
      <w:r w:rsidR="00EE32D0" w:rsidRPr="00E55C17">
        <w:rPr>
          <w:rFonts w:asciiTheme="majorBidi" w:hAnsiTheme="majorBidi" w:cstheme="majorBidi" w:hint="cs"/>
          <w:sz w:val="22"/>
          <w:szCs w:val="22"/>
          <w:rtl/>
        </w:rPr>
        <w:t xml:space="preserve">(בסימן </w:t>
      </w:r>
      <w:r w:rsidR="00E55C17" w:rsidRPr="00E55C17">
        <w:rPr>
          <w:rFonts w:asciiTheme="majorBidi" w:hAnsiTheme="majorBidi" w:cstheme="majorBidi" w:hint="cs"/>
          <w:sz w:val="22"/>
          <w:szCs w:val="22"/>
          <w:rtl/>
        </w:rPr>
        <w:t>יז</w:t>
      </w:r>
      <w:r w:rsidR="00EE32D0" w:rsidRPr="00E55C17">
        <w:rPr>
          <w:rFonts w:asciiTheme="majorBidi" w:hAnsiTheme="majorBidi" w:cstheme="majorBidi" w:hint="cs"/>
          <w:sz w:val="22"/>
          <w:szCs w:val="22"/>
          <w:rtl/>
        </w:rPr>
        <w:t>)</w:t>
      </w:r>
      <w:r w:rsidRPr="00FD4C0C">
        <w:rPr>
          <w:rFonts w:asciiTheme="majorBidi" w:hAnsiTheme="majorBidi" w:cstheme="majorBidi"/>
          <w:sz w:val="24"/>
          <w:szCs w:val="24"/>
          <w:rtl/>
        </w:rPr>
        <w:t xml:space="preserve">, ודו"ק. וכן תמהו עליו בקובץ הערות וביאורים </w:t>
      </w:r>
      <w:r w:rsidRPr="00EE32D0">
        <w:rPr>
          <w:rFonts w:asciiTheme="majorBidi" w:hAnsiTheme="majorBidi" w:cstheme="majorBidi"/>
          <w:sz w:val="22"/>
          <w:szCs w:val="22"/>
          <w:rtl/>
        </w:rPr>
        <w:t>(של תלמידי אוהלי תורה, גליון א תתקפה מעמ' 57)</w:t>
      </w:r>
      <w:r w:rsidRPr="00FD4C0C">
        <w:rPr>
          <w:rFonts w:asciiTheme="majorBidi" w:hAnsiTheme="majorBidi" w:cstheme="majorBidi"/>
          <w:sz w:val="24"/>
          <w:szCs w:val="24"/>
          <w:rtl/>
        </w:rPr>
        <w:t>.</w:t>
      </w:r>
    </w:p>
  </w:footnote>
  <w:footnote w:id="391">
    <w:p w14:paraId="29FCFC4C" w14:textId="21A0DBFE"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שהרי במכירת טלית לגוי, אין החשש משום שלא מסתבר שהגוי יקנה לטלית לחינם, אלא משום שחוששים שיבוא להטעות עם הטלית, אך אין בעצם זה שהגוי קנה את הטלית ראיה שכוונתו לאיסור. משא"כ אצלנו, שלפי המשנ"ה אם הגוי מל מרצונו יש בזה </w:t>
      </w:r>
      <w:r w:rsidR="00EE32D0">
        <w:rPr>
          <w:rFonts w:asciiTheme="majorBidi" w:hAnsiTheme="majorBidi" w:cstheme="majorBidi" w:hint="cs"/>
          <w:sz w:val="24"/>
          <w:szCs w:val="24"/>
          <w:rtl/>
        </w:rPr>
        <w:t>עצמו</w:t>
      </w:r>
      <w:r w:rsidRPr="00FD4C0C">
        <w:rPr>
          <w:rFonts w:asciiTheme="majorBidi" w:hAnsiTheme="majorBidi" w:cstheme="majorBidi"/>
          <w:sz w:val="24"/>
          <w:szCs w:val="24"/>
          <w:rtl/>
        </w:rPr>
        <w:t xml:space="preserve"> ראיה שרצונו של הגוי לאיסור.</w:t>
      </w:r>
    </w:p>
  </w:footnote>
  <w:footnote w:id="392">
    <w:p w14:paraId="57E0DA40" w14:textId="77777777" w:rsidR="00A165E3"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וכתב שאם הגוי גדול ורוצה לחבול בעצמו אזי אתי שפיר, משא"כ בקטן שאביו רוצה למולו אין להתיר.</w:t>
      </w:r>
    </w:p>
    <w:p w14:paraId="6967C3FA" w14:textId="0B6630BA"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אולם הרב קלישר </w:t>
      </w:r>
      <w:r w:rsidRPr="00A165E3">
        <w:rPr>
          <w:rFonts w:asciiTheme="majorBidi" w:hAnsiTheme="majorBidi" w:cstheme="majorBidi"/>
          <w:sz w:val="22"/>
          <w:szCs w:val="22"/>
          <w:rtl/>
        </w:rPr>
        <w:t>(שם סימן רל)</w:t>
      </w:r>
      <w:r w:rsidRPr="00FD4C0C">
        <w:rPr>
          <w:rFonts w:asciiTheme="majorBidi" w:hAnsiTheme="majorBidi" w:cstheme="majorBidi"/>
          <w:sz w:val="24"/>
          <w:szCs w:val="24"/>
          <w:rtl/>
        </w:rPr>
        <w:t xml:space="preserve"> כתב שאף </w:t>
      </w:r>
      <w:r w:rsidR="00A165E3">
        <w:rPr>
          <w:rFonts w:asciiTheme="majorBidi" w:hAnsiTheme="majorBidi" w:cstheme="majorBidi" w:hint="cs"/>
          <w:sz w:val="24"/>
          <w:szCs w:val="24"/>
          <w:rtl/>
        </w:rPr>
        <w:t>לגבי</w:t>
      </w:r>
      <w:r w:rsidRPr="00FD4C0C">
        <w:rPr>
          <w:rFonts w:asciiTheme="majorBidi" w:hAnsiTheme="majorBidi" w:cstheme="majorBidi"/>
          <w:sz w:val="24"/>
          <w:szCs w:val="24"/>
          <w:rtl/>
        </w:rPr>
        <w:t xml:space="preserve"> גוים </w:t>
      </w:r>
      <w:r w:rsidR="00A165E3">
        <w:rPr>
          <w:rFonts w:asciiTheme="majorBidi" w:hAnsiTheme="majorBidi" w:cstheme="majorBidi" w:hint="cs"/>
          <w:sz w:val="24"/>
          <w:szCs w:val="24"/>
          <w:rtl/>
        </w:rPr>
        <w:t>אמרי' ש</w:t>
      </w:r>
      <w:r w:rsidRPr="00FD4C0C">
        <w:rPr>
          <w:rFonts w:asciiTheme="majorBidi" w:hAnsiTheme="majorBidi" w:cstheme="majorBidi"/>
          <w:sz w:val="24"/>
          <w:szCs w:val="24"/>
          <w:rtl/>
        </w:rPr>
        <w:t>נ</w:t>
      </w:r>
      <w:r w:rsidR="00A165E3">
        <w:rPr>
          <w:rFonts w:asciiTheme="majorBidi" w:hAnsiTheme="majorBidi" w:cstheme="majorBidi" w:hint="cs"/>
          <w:sz w:val="24"/>
          <w:szCs w:val="24"/>
          <w:rtl/>
        </w:rPr>
        <w:t>ו</w:t>
      </w:r>
      <w:r w:rsidRPr="00FD4C0C">
        <w:rPr>
          <w:rFonts w:asciiTheme="majorBidi" w:hAnsiTheme="majorBidi" w:cstheme="majorBidi"/>
          <w:sz w:val="24"/>
          <w:szCs w:val="24"/>
          <w:rtl/>
        </w:rPr>
        <w:t xml:space="preserve">ח לו לתינוק במה שאביו רוצה, ולכך אין פה חבלה. והשיב לו הרב עזריאל </w:t>
      </w:r>
      <w:r w:rsidRPr="00A165E3">
        <w:rPr>
          <w:rFonts w:asciiTheme="majorBidi" w:hAnsiTheme="majorBidi" w:cstheme="majorBidi"/>
          <w:sz w:val="22"/>
          <w:szCs w:val="22"/>
          <w:rtl/>
        </w:rPr>
        <w:t>(שם סימן רל ס"ק ב)</w:t>
      </w:r>
      <w:r w:rsidRPr="00FD4C0C">
        <w:rPr>
          <w:rFonts w:asciiTheme="majorBidi" w:hAnsiTheme="majorBidi" w:cstheme="majorBidi"/>
          <w:sz w:val="24"/>
          <w:szCs w:val="24"/>
          <w:rtl/>
        </w:rPr>
        <w:t xml:space="preserve"> שבודאי אין לומר שנח לתינוק שאביו יחבול בו וימולו על הספק שמא יתגייר כשיגדל.</w:t>
      </w:r>
    </w:p>
    <w:p w14:paraId="4CD63BE4" w14:textId="7C3DEF41"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וע"ע בשו"ת חבלים בנעימים </w:t>
      </w:r>
      <w:r w:rsidRPr="00A165E3">
        <w:rPr>
          <w:rFonts w:asciiTheme="majorBidi" w:hAnsiTheme="majorBidi" w:cstheme="majorBidi"/>
          <w:sz w:val="22"/>
          <w:szCs w:val="22"/>
          <w:rtl/>
        </w:rPr>
        <w:t xml:space="preserve">(ח"ד סימן ל) </w:t>
      </w:r>
      <w:r w:rsidRPr="00FD4C0C">
        <w:rPr>
          <w:rFonts w:asciiTheme="majorBidi" w:hAnsiTheme="majorBidi" w:cstheme="majorBidi"/>
          <w:sz w:val="24"/>
          <w:szCs w:val="24"/>
          <w:rtl/>
        </w:rPr>
        <w:t xml:space="preserve">שכתב שאין איסור חבלה בגוי קטן (משום שחבלה בגוים היא משום גזל, </w:t>
      </w:r>
      <w:r w:rsidR="00A165E3">
        <w:rPr>
          <w:rFonts w:asciiTheme="majorBidi" w:hAnsiTheme="majorBidi" w:cstheme="majorBidi" w:hint="cs"/>
          <w:sz w:val="24"/>
          <w:szCs w:val="24"/>
          <w:rtl/>
        </w:rPr>
        <w:t>ו</w:t>
      </w:r>
      <w:r w:rsidRPr="00FD4C0C">
        <w:rPr>
          <w:rFonts w:asciiTheme="majorBidi" w:hAnsiTheme="majorBidi" w:cstheme="majorBidi"/>
          <w:sz w:val="24"/>
          <w:szCs w:val="24"/>
          <w:rtl/>
        </w:rPr>
        <w:t xml:space="preserve">אין גזל בגוים, ע"ש), אולם עי' בשו"ת יהודה נעלה </w:t>
      </w:r>
      <w:r w:rsidRPr="00A165E3">
        <w:rPr>
          <w:rFonts w:asciiTheme="majorBidi" w:hAnsiTheme="majorBidi" w:cstheme="majorBidi"/>
          <w:sz w:val="22"/>
          <w:szCs w:val="22"/>
          <w:rtl/>
        </w:rPr>
        <w:t xml:space="preserve">(סימן רמט) </w:t>
      </w:r>
      <w:r w:rsidR="00A165E3">
        <w:rPr>
          <w:rFonts w:asciiTheme="majorBidi" w:hAnsiTheme="majorBidi" w:cstheme="majorBidi" w:hint="cs"/>
          <w:sz w:val="24"/>
          <w:szCs w:val="24"/>
          <w:rtl/>
        </w:rPr>
        <w:t>שסובר</w:t>
      </w:r>
      <w:r w:rsidRPr="00FD4C0C">
        <w:rPr>
          <w:rFonts w:asciiTheme="majorBidi" w:hAnsiTheme="majorBidi" w:cstheme="majorBidi"/>
          <w:sz w:val="24"/>
          <w:szCs w:val="24"/>
          <w:rtl/>
        </w:rPr>
        <w:t xml:space="preserve"> שאף בקטן יש איסור חבלה, ע"ש.</w:t>
      </w:r>
    </w:p>
    <w:p w14:paraId="51C46D2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וכן עי' בס' חמדת ישראל </w:t>
      </w:r>
      <w:r w:rsidRPr="00A165E3">
        <w:rPr>
          <w:rFonts w:asciiTheme="majorBidi" w:hAnsiTheme="majorBidi" w:cstheme="majorBidi"/>
          <w:sz w:val="22"/>
          <w:szCs w:val="22"/>
          <w:rtl/>
        </w:rPr>
        <w:t>(בקונ' נר מצוה, דף קא:)</w:t>
      </w:r>
      <w:r w:rsidRPr="00FD4C0C">
        <w:rPr>
          <w:rFonts w:asciiTheme="majorBidi" w:hAnsiTheme="majorBidi" w:cstheme="majorBidi"/>
          <w:sz w:val="24"/>
          <w:szCs w:val="24"/>
          <w:rtl/>
        </w:rPr>
        <w:t xml:space="preserve"> שכתב שגוי שלא עבר כל חייו שום איסור הו"ל בכלל גר תושב, ולפ"ז כתב בס' פני משנה </w:t>
      </w:r>
      <w:r w:rsidRPr="00A165E3">
        <w:rPr>
          <w:rFonts w:asciiTheme="majorBidi" w:hAnsiTheme="majorBidi" w:cstheme="majorBidi"/>
          <w:sz w:val="22"/>
          <w:szCs w:val="22"/>
          <w:rtl/>
        </w:rPr>
        <w:t>(בהערות על אגרת יט)</w:t>
      </w:r>
      <w:r w:rsidRPr="00FD4C0C">
        <w:rPr>
          <w:rFonts w:asciiTheme="majorBidi" w:hAnsiTheme="majorBidi" w:cstheme="majorBidi"/>
          <w:sz w:val="24"/>
          <w:szCs w:val="24"/>
          <w:rtl/>
        </w:rPr>
        <w:t xml:space="preserve"> שיהיה מותר למול גוי קטן שלא עבר עבירות.</w:t>
      </w:r>
    </w:p>
  </w:footnote>
  <w:footnote w:id="393">
    <w:p w14:paraId="779C240B"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ואכן למסקנה ילפי' שם חבלה מהפס' 'וכפר עליו מאשר חטא על הנפש'.</w:t>
      </w:r>
    </w:p>
  </w:footnote>
  <w:footnote w:id="394">
    <w:p w14:paraId="3C1FA0A6" w14:textId="1FB33821"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שמבואר שם שלפי </w:t>
      </w:r>
      <w:r w:rsidR="00A165E3">
        <w:rPr>
          <w:rFonts w:asciiTheme="majorBidi" w:hAnsiTheme="majorBidi" w:cstheme="majorBidi" w:hint="cs"/>
          <w:sz w:val="24"/>
          <w:szCs w:val="24"/>
          <w:rtl/>
        </w:rPr>
        <w:t>מאן דאמר</w:t>
      </w:r>
      <w:r w:rsidRPr="00FD4C0C">
        <w:rPr>
          <w:rFonts w:asciiTheme="majorBidi" w:hAnsiTheme="majorBidi" w:cstheme="majorBidi"/>
          <w:sz w:val="24"/>
          <w:szCs w:val="24"/>
          <w:rtl/>
        </w:rPr>
        <w:t xml:space="preserve"> כותים גרי אריות נינהו אין איסור על קיללתן והכאתן (וע"ש שמדובר אף בהכאה עם דם, כמו הכאת אביו ואימו).</w:t>
      </w:r>
    </w:p>
  </w:footnote>
  <w:footnote w:id="395">
    <w:p w14:paraId="2462D473"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ומכמה מקומות </w:t>
      </w:r>
      <w:r w:rsidRPr="00F62090">
        <w:rPr>
          <w:rFonts w:asciiTheme="majorBidi" w:hAnsiTheme="majorBidi" w:cstheme="majorBidi"/>
          <w:sz w:val="22"/>
          <w:szCs w:val="22"/>
          <w:rtl/>
        </w:rPr>
        <w:t>(עי' ס' המצוות לרמב"ם לא תעשה רפט)</w:t>
      </w:r>
      <w:r w:rsidRPr="00FD4C0C">
        <w:rPr>
          <w:rFonts w:asciiTheme="majorBidi" w:hAnsiTheme="majorBidi" w:cstheme="majorBidi"/>
          <w:sz w:val="24"/>
          <w:szCs w:val="24"/>
          <w:rtl/>
        </w:rPr>
        <w:t xml:space="preserve"> אף משמע שמדאו' אין איסור להרוג גוים, ולכאו' כש"כ שלא יהיה איסור לחבול בהם מדאו'.</w:t>
      </w:r>
    </w:p>
  </w:footnote>
  <w:footnote w:id="396">
    <w:p w14:paraId="7E7D18F0"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מלשונו של המקנה קצת משמע שרק אם יש איסור מדאו' אין לעבור עליו בשביל לקיים מצוות מילה, ע"ש בלשונו, אך אין זה מוכרח.</w:t>
      </w:r>
    </w:p>
  </w:footnote>
  <w:footnote w:id="397">
    <w:p w14:paraId="68E27EA7" w14:textId="77777777" w:rsidR="009A7100" w:rsidRDefault="00C73060" w:rsidP="009A7100">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והראשונים דנו בשאלה של המקנה וכתבו כמה תירוצים. הריב"א </w:t>
      </w:r>
      <w:r w:rsidRPr="00DF549C">
        <w:rPr>
          <w:rFonts w:asciiTheme="majorBidi" w:hAnsiTheme="majorBidi" w:cstheme="majorBidi"/>
          <w:sz w:val="22"/>
          <w:szCs w:val="22"/>
          <w:rtl/>
        </w:rPr>
        <w:t xml:space="preserve">(סוף פרשת לך לך בד"ה אברהם) </w:t>
      </w:r>
      <w:r w:rsidRPr="00FD4C0C">
        <w:rPr>
          <w:rFonts w:asciiTheme="majorBidi" w:hAnsiTheme="majorBidi" w:cstheme="majorBidi"/>
          <w:sz w:val="24"/>
          <w:szCs w:val="24"/>
          <w:rtl/>
        </w:rPr>
        <w:t>תירץ כמה תירוצים לשאלה זאת, ובא</w:t>
      </w:r>
      <w:r w:rsidR="00DF549C">
        <w:rPr>
          <w:rFonts w:asciiTheme="majorBidi" w:hAnsiTheme="majorBidi" w:cstheme="majorBidi" w:hint="cs"/>
          <w:sz w:val="24"/>
          <w:szCs w:val="24"/>
          <w:rtl/>
        </w:rPr>
        <w:t>חד</w:t>
      </w:r>
      <w:r w:rsidRPr="00FD4C0C">
        <w:rPr>
          <w:rFonts w:asciiTheme="majorBidi" w:hAnsiTheme="majorBidi" w:cstheme="majorBidi"/>
          <w:sz w:val="24"/>
          <w:szCs w:val="24"/>
          <w:rtl/>
        </w:rPr>
        <w:t xml:space="preserve"> התירוצים כתב שאברהם לא רצה לחבול בעצמו. ולא ברור אם כוונתו משום שיש איסור ב</w:t>
      </w:r>
      <w:r w:rsidR="00DF549C">
        <w:rPr>
          <w:rFonts w:asciiTheme="majorBidi" w:hAnsiTheme="majorBidi" w:cstheme="majorBidi" w:hint="cs"/>
          <w:sz w:val="24"/>
          <w:szCs w:val="24"/>
          <w:rtl/>
        </w:rPr>
        <w:t>זה</w:t>
      </w:r>
      <w:r w:rsidRPr="00FD4C0C">
        <w:rPr>
          <w:rFonts w:asciiTheme="majorBidi" w:hAnsiTheme="majorBidi" w:cstheme="majorBidi"/>
          <w:sz w:val="24"/>
          <w:szCs w:val="24"/>
          <w:rtl/>
        </w:rPr>
        <w:t xml:space="preserve"> או משום פחד וכדו'.</w:t>
      </w:r>
    </w:p>
    <w:p w14:paraId="2032B53D" w14:textId="3F98EDAB" w:rsidR="00C73060" w:rsidRPr="00FD4C0C" w:rsidRDefault="00C73060" w:rsidP="009A7100">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ועי' בגיליוני הש"ס </w:t>
      </w:r>
      <w:r w:rsidRPr="00DF549C">
        <w:rPr>
          <w:rFonts w:asciiTheme="majorBidi" w:hAnsiTheme="majorBidi" w:cstheme="majorBidi"/>
          <w:sz w:val="22"/>
          <w:szCs w:val="22"/>
          <w:rtl/>
        </w:rPr>
        <w:t xml:space="preserve">(ע"ז י: בד"ה קטיעה) </w:t>
      </w:r>
      <w:r w:rsidRPr="00FD4C0C">
        <w:rPr>
          <w:rFonts w:asciiTheme="majorBidi" w:hAnsiTheme="majorBidi" w:cstheme="majorBidi"/>
          <w:sz w:val="24"/>
          <w:szCs w:val="24"/>
          <w:rtl/>
        </w:rPr>
        <w:t xml:space="preserve">שהסתפק בכוונת הריב"א (והוא עצמו נוקט שיש איסור לגוי לחבול בעצמו משום 'ואך את דמכם לנפשותיכם'). </w:t>
      </w:r>
    </w:p>
  </w:footnote>
  <w:footnote w:id="398">
    <w:p w14:paraId="545F96FD"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שהרי הישראל מל את עצמו ואת בני ביתו, ובודאי שאין זה חשוב לו לבזיון או לנציון, ועי' בדברי הגר"ח</w:t>
      </w:r>
      <w:r w:rsidRPr="009A7100">
        <w:rPr>
          <w:rFonts w:asciiTheme="majorBidi" w:hAnsiTheme="majorBidi" w:cstheme="majorBidi"/>
          <w:sz w:val="22"/>
          <w:szCs w:val="22"/>
          <w:rtl/>
        </w:rPr>
        <w:t xml:space="preserve"> (סימן שמא, בעניין כפיה על המצוות)</w:t>
      </w:r>
      <w:r w:rsidRPr="00FD4C0C">
        <w:rPr>
          <w:rFonts w:asciiTheme="majorBidi" w:hAnsiTheme="majorBidi" w:cstheme="majorBidi"/>
          <w:sz w:val="24"/>
          <w:szCs w:val="24"/>
          <w:rtl/>
        </w:rPr>
        <w:t>.</w:t>
      </w:r>
    </w:p>
  </w:footnote>
  <w:footnote w:id="399">
    <w:p w14:paraId="0F5452C0" w14:textId="77777777" w:rsidR="009A7100"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אא"כ נחלק כחילוק של התפארת משה, שאחר שאברהם נצטווה על המילה כבר אין בכך משום חובל. אלא שמ"מ יש להוכיח</w:t>
      </w:r>
      <w:r w:rsidR="009A7100">
        <w:rPr>
          <w:rFonts w:asciiTheme="majorBidi" w:hAnsiTheme="majorBidi" w:cstheme="majorBidi" w:hint="cs"/>
          <w:sz w:val="24"/>
          <w:szCs w:val="24"/>
          <w:rtl/>
        </w:rPr>
        <w:t xml:space="preserve"> משם</w:t>
      </w:r>
      <w:r w:rsidRPr="00FD4C0C">
        <w:rPr>
          <w:rFonts w:asciiTheme="majorBidi" w:hAnsiTheme="majorBidi" w:cstheme="majorBidi"/>
          <w:sz w:val="24"/>
          <w:szCs w:val="24"/>
          <w:rtl/>
        </w:rPr>
        <w:t xml:space="preserve"> דלא כבני בנימין, שאין איסור משום חובל במילת גוים, ודו"ק.</w:t>
      </w:r>
    </w:p>
    <w:p w14:paraId="723039BB" w14:textId="013D50CB"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וע"ע בשו"ת הלכה למשה </w:t>
      </w:r>
      <w:r w:rsidRPr="009A7100">
        <w:rPr>
          <w:rFonts w:asciiTheme="majorBidi" w:hAnsiTheme="majorBidi" w:cstheme="majorBidi"/>
          <w:sz w:val="22"/>
          <w:szCs w:val="22"/>
          <w:rtl/>
        </w:rPr>
        <w:t>(לר' משה ניימאן, ח"א סימן קעד)</w:t>
      </w:r>
      <w:r w:rsidRPr="00FD4C0C">
        <w:rPr>
          <w:rFonts w:asciiTheme="majorBidi" w:hAnsiTheme="majorBidi" w:cstheme="majorBidi"/>
          <w:sz w:val="24"/>
          <w:szCs w:val="24"/>
          <w:rtl/>
        </w:rPr>
        <w:t xml:space="preserve"> שהקשה על שיטה זו משיטת הפמ"ג והנוב"י </w:t>
      </w:r>
      <w:r w:rsidRPr="00E55C17">
        <w:rPr>
          <w:rFonts w:asciiTheme="majorBidi" w:hAnsiTheme="majorBidi" w:cstheme="majorBidi"/>
          <w:sz w:val="22"/>
          <w:szCs w:val="22"/>
          <w:rtl/>
        </w:rPr>
        <w:t xml:space="preserve">(הובאו לקמן </w:t>
      </w:r>
      <w:r w:rsidR="009A7100" w:rsidRPr="00E55C17">
        <w:rPr>
          <w:rFonts w:asciiTheme="majorBidi" w:hAnsiTheme="majorBidi" w:cstheme="majorBidi" w:hint="cs"/>
          <w:sz w:val="22"/>
          <w:szCs w:val="22"/>
          <w:rtl/>
        </w:rPr>
        <w:t xml:space="preserve">סימן </w:t>
      </w:r>
      <w:r w:rsidR="00E55C17" w:rsidRPr="00E55C17">
        <w:rPr>
          <w:rFonts w:asciiTheme="majorBidi" w:hAnsiTheme="majorBidi" w:cstheme="majorBidi" w:hint="cs"/>
          <w:sz w:val="22"/>
          <w:szCs w:val="22"/>
          <w:rtl/>
        </w:rPr>
        <w:t>כד</w:t>
      </w:r>
      <w:r w:rsidRPr="00E55C17">
        <w:rPr>
          <w:rFonts w:asciiTheme="majorBidi" w:hAnsiTheme="majorBidi" w:cstheme="majorBidi"/>
          <w:sz w:val="22"/>
          <w:szCs w:val="22"/>
          <w:rtl/>
        </w:rPr>
        <w:t>)</w:t>
      </w:r>
      <w:r w:rsidRPr="00FD4C0C">
        <w:rPr>
          <w:rFonts w:asciiTheme="majorBidi" w:hAnsiTheme="majorBidi" w:cstheme="majorBidi"/>
          <w:sz w:val="24"/>
          <w:szCs w:val="24"/>
          <w:rtl/>
        </w:rPr>
        <w:t xml:space="preserve"> שבגוים לא אזלי' בתר רובא, ע"ש. ומ"מ אין שיטת הנוב"י ברורה ומסכמת </w:t>
      </w:r>
      <w:r w:rsidRPr="009A7100">
        <w:rPr>
          <w:rFonts w:asciiTheme="majorBidi" w:hAnsiTheme="majorBidi" w:cstheme="majorBidi"/>
          <w:sz w:val="22"/>
          <w:szCs w:val="22"/>
          <w:rtl/>
        </w:rPr>
        <w:t>(עי' מ</w:t>
      </w:r>
      <w:r w:rsidR="009A7100" w:rsidRPr="009A7100">
        <w:rPr>
          <w:rFonts w:asciiTheme="majorBidi" w:hAnsiTheme="majorBidi" w:cstheme="majorBidi" w:hint="cs"/>
          <w:sz w:val="22"/>
          <w:szCs w:val="22"/>
          <w:rtl/>
        </w:rPr>
        <w:t>ה שכתבנו שם</w:t>
      </w:r>
      <w:r w:rsidRPr="009A7100">
        <w:rPr>
          <w:rFonts w:asciiTheme="majorBidi" w:hAnsiTheme="majorBidi" w:cstheme="majorBidi"/>
          <w:sz w:val="22"/>
          <w:szCs w:val="22"/>
          <w:rtl/>
        </w:rPr>
        <w:t>)</w:t>
      </w:r>
      <w:r w:rsidRPr="00FD4C0C">
        <w:rPr>
          <w:rFonts w:asciiTheme="majorBidi" w:hAnsiTheme="majorBidi" w:cstheme="majorBidi"/>
          <w:sz w:val="24"/>
          <w:szCs w:val="24"/>
          <w:rtl/>
        </w:rPr>
        <w:t>.</w:t>
      </w:r>
    </w:p>
  </w:footnote>
  <w:footnote w:id="400">
    <w:p w14:paraId="3F23A24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וכמו שהמצריים קראו להסרת הערלה 'החייתנו' בעוה"ב. ומה עוד שמכיון שהערלה היא חרפה, הרי שיש בהסרתה תיקון לגוף, ואין להחשיבה לחבלה, אלא אדרבה יש להחשיבה להשלמת הגוף.</w:t>
      </w:r>
    </w:p>
  </w:footnote>
  <w:footnote w:id="401">
    <w:p w14:paraId="5514AA66"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לספר המקנה אין זה קושיא, שי"ל שאחר מתן תורה שאני. אך לבני בנימין וסייעתו שלא מחלקים כן האי קושיא אלימתא.</w:t>
      </w:r>
    </w:p>
  </w:footnote>
  <w:footnote w:id="402">
    <w:p w14:paraId="14D9DE87" w14:textId="0601F4A9"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וכמו שהגוים עושים חיסונים ורפואות שיש בהם חבלה וצער, והכל בשביל </w:t>
      </w:r>
      <w:r w:rsidR="006F35F6">
        <w:rPr>
          <w:rFonts w:asciiTheme="majorBidi" w:hAnsiTheme="majorBidi" w:cstheme="majorBidi" w:hint="cs"/>
          <w:sz w:val="24"/>
          <w:szCs w:val="24"/>
          <w:rtl/>
        </w:rPr>
        <w:t>ה</w:t>
      </w:r>
      <w:r w:rsidRPr="00FD4C0C">
        <w:rPr>
          <w:rFonts w:asciiTheme="majorBidi" w:hAnsiTheme="majorBidi" w:cstheme="majorBidi"/>
          <w:sz w:val="24"/>
          <w:szCs w:val="24"/>
          <w:rtl/>
        </w:rPr>
        <w:t>רפואה שצומחת מזה, כך גם יש להתיר למולם.</w:t>
      </w:r>
    </w:p>
  </w:footnote>
  <w:footnote w:id="403">
    <w:p w14:paraId="053AA1D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ומש"כ המאירי </w:t>
      </w:r>
      <w:r w:rsidRPr="00DF0E74">
        <w:rPr>
          <w:rFonts w:asciiTheme="majorBidi" w:hAnsiTheme="majorBidi" w:cstheme="majorBidi"/>
          <w:sz w:val="22"/>
          <w:szCs w:val="22"/>
          <w:rtl/>
        </w:rPr>
        <w:t>(שם בד"ה בני נח)</w:t>
      </w:r>
      <w:r w:rsidRPr="00FD4C0C">
        <w:rPr>
          <w:rFonts w:asciiTheme="majorBidi" w:hAnsiTheme="majorBidi" w:cstheme="majorBidi"/>
          <w:sz w:val="24"/>
          <w:szCs w:val="24"/>
          <w:rtl/>
        </w:rPr>
        <w:t>: "בני נח לא נאסרו אלא במצוות שכתבנו ואפי' במקצת מצוות שנאמרו בתורה קודם מתן תורה כגון גיד הנשה ומילה ופריה ורביה וכו'". אין כוונתו שהם אסורים לגוי, אלא שהגוי לא נתחייב בהם (שהרי בוודאי שאין הגוים נאסרו בפריה ורביה).</w:t>
      </w:r>
    </w:p>
  </w:footnote>
  <w:footnote w:id="404">
    <w:p w14:paraId="35602CF8" w14:textId="0EEB9E66"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וזה לשונו: "ואי בעית</w:t>
      </w:r>
      <w:r w:rsidR="00DF0E74">
        <w:rPr>
          <w:rFonts w:asciiTheme="majorBidi" w:hAnsiTheme="majorBidi" w:cstheme="majorBidi" w:hint="cs"/>
          <w:sz w:val="24"/>
          <w:szCs w:val="24"/>
          <w:rtl/>
        </w:rPr>
        <w:t xml:space="preserve"> א</w:t>
      </w:r>
      <w:r w:rsidRPr="00FD4C0C">
        <w:rPr>
          <w:rFonts w:asciiTheme="majorBidi" w:hAnsiTheme="majorBidi" w:cstheme="majorBidi"/>
          <w:sz w:val="24"/>
          <w:szCs w:val="24"/>
          <w:rtl/>
        </w:rPr>
        <w:t>ימא מילה אפי' תימא דאיתני בסיני לשום אזהרה לא יכלת לחיובי בה שאר בני נח לבד מישמעאל דהא מעיקרא נמי לא בהם הוא דקא מזהרי ליה רחמנא וכו', ומקשי' אלא מעתה דטעמא דלא מפקדי שאר גוים עילויה משום שלא אתיהיבה מעיקרא אלא לזרע אברהם הוא וכו'". הרי שהלימוד הוא שאין חיוב למולם, ולא שאסור למולם.</w:t>
      </w:r>
    </w:p>
  </w:footnote>
  <w:footnote w:id="405">
    <w:p w14:paraId="45A9FAD6"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בשאג"א </w:t>
      </w:r>
      <w:r w:rsidRPr="00DF0E74">
        <w:rPr>
          <w:rFonts w:asciiTheme="majorBidi" w:hAnsiTheme="majorBidi" w:cstheme="majorBidi"/>
          <w:sz w:val="22"/>
          <w:szCs w:val="22"/>
          <w:rtl/>
        </w:rPr>
        <w:t xml:space="preserve">(סימן מט) </w:t>
      </w:r>
      <w:r w:rsidRPr="00FD4C0C">
        <w:rPr>
          <w:rFonts w:asciiTheme="majorBidi" w:hAnsiTheme="majorBidi" w:cstheme="majorBidi"/>
          <w:sz w:val="24"/>
          <w:szCs w:val="24"/>
          <w:rtl/>
        </w:rPr>
        <w:t>שמוכח ממנו דלא כאבני זכרון.</w:t>
      </w:r>
    </w:p>
  </w:footnote>
  <w:footnote w:id="406">
    <w:p w14:paraId="2508CE4B"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ואין נר' לומר שאין התירוצים פליגי בזה. שמשמע שעד התירוץ הב' לא סברנו לימוד זה (של 'ואתה את בריתי תשמור' כו').</w:t>
      </w:r>
    </w:p>
  </w:footnote>
  <w:footnote w:id="407">
    <w:p w14:paraId="5DDED1F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באנציקלופדיה תלמודית </w:t>
      </w:r>
      <w:r w:rsidRPr="00833774">
        <w:rPr>
          <w:rFonts w:asciiTheme="majorBidi" w:hAnsiTheme="majorBidi" w:cstheme="majorBidi"/>
          <w:sz w:val="22"/>
          <w:szCs w:val="22"/>
          <w:rtl/>
        </w:rPr>
        <w:t xml:space="preserve">(שם) </w:t>
      </w:r>
      <w:r w:rsidRPr="00FD4C0C">
        <w:rPr>
          <w:rFonts w:asciiTheme="majorBidi" w:hAnsiTheme="majorBidi" w:cstheme="majorBidi"/>
          <w:sz w:val="24"/>
          <w:szCs w:val="24"/>
          <w:rtl/>
        </w:rPr>
        <w:t>שהביאו עוד מקורות לזה.</w:t>
      </w:r>
    </w:p>
  </w:footnote>
  <w:footnote w:id="408">
    <w:p w14:paraId="4829A57B"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ולדבריו היה להם לכתוב אסור למול גוי אם יש לו תכלית שאינה לשם גירות.</w:t>
      </w:r>
    </w:p>
  </w:footnote>
  <w:footnote w:id="409">
    <w:p w14:paraId="00BE34BB"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ולפ"ז אף מילה בלי פריעה יש לאסור, שהרי מהזוה"ק הנ"ל מבואר שאין הגוים פורעין, ואעפ"כ הם מקבלים שכר.</w:t>
      </w:r>
    </w:p>
  </w:footnote>
  <w:footnote w:id="410">
    <w:p w14:paraId="1BF9A3A2"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שאין לבטל את המילה לסימן המיוחד של עמ"י.</w:t>
      </w:r>
    </w:p>
  </w:footnote>
  <w:footnote w:id="411">
    <w:p w14:paraId="53072C15" w14:textId="32739B81"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האבני זכרון</w:t>
      </w:r>
      <w:r w:rsidRPr="002C5D8E">
        <w:rPr>
          <w:rFonts w:asciiTheme="majorBidi" w:hAnsiTheme="majorBidi" w:cstheme="majorBidi"/>
          <w:sz w:val="22"/>
          <w:szCs w:val="22"/>
          <w:rtl/>
        </w:rPr>
        <w:t xml:space="preserve"> (שם)</w:t>
      </w:r>
      <w:r w:rsidRPr="00FD4C0C">
        <w:rPr>
          <w:rFonts w:asciiTheme="majorBidi" w:hAnsiTheme="majorBidi" w:cstheme="majorBidi"/>
          <w:sz w:val="24"/>
          <w:szCs w:val="24"/>
          <w:rtl/>
        </w:rPr>
        <w:t xml:space="preserve">, האות חיים ושלום </w:t>
      </w:r>
      <w:r w:rsidRPr="002C5D8E">
        <w:rPr>
          <w:rFonts w:asciiTheme="majorBidi" w:hAnsiTheme="majorBidi" w:cstheme="majorBidi"/>
          <w:sz w:val="22"/>
          <w:szCs w:val="22"/>
          <w:rtl/>
        </w:rPr>
        <w:t>(שם)</w:t>
      </w:r>
      <w:r w:rsidRPr="00FD4C0C">
        <w:rPr>
          <w:rFonts w:asciiTheme="majorBidi" w:hAnsiTheme="majorBidi" w:cstheme="majorBidi"/>
          <w:sz w:val="24"/>
          <w:szCs w:val="24"/>
          <w:rtl/>
        </w:rPr>
        <w:t xml:space="preserve">, המעיל צדקה </w:t>
      </w:r>
      <w:r w:rsidRPr="002C5D8E">
        <w:rPr>
          <w:rFonts w:asciiTheme="majorBidi" w:hAnsiTheme="majorBidi" w:cstheme="majorBidi"/>
          <w:sz w:val="22"/>
          <w:szCs w:val="22"/>
          <w:rtl/>
        </w:rPr>
        <w:t>(שם</w:t>
      </w:r>
      <w:r w:rsidR="002C5D8E" w:rsidRPr="002C5D8E">
        <w:rPr>
          <w:rFonts w:asciiTheme="majorBidi" w:hAnsiTheme="majorBidi" w:cstheme="majorBidi" w:hint="cs"/>
          <w:sz w:val="22"/>
          <w:szCs w:val="22"/>
          <w:rtl/>
        </w:rPr>
        <w:t>)</w:t>
      </w:r>
      <w:r w:rsidR="002C5D8E">
        <w:rPr>
          <w:rFonts w:asciiTheme="majorBidi" w:hAnsiTheme="majorBidi" w:cstheme="majorBidi" w:hint="cs"/>
          <w:sz w:val="24"/>
          <w:szCs w:val="24"/>
          <w:rtl/>
        </w:rPr>
        <w:t xml:space="preserve"> [</w:t>
      </w:r>
      <w:r w:rsidRPr="00FD4C0C">
        <w:rPr>
          <w:rFonts w:asciiTheme="majorBidi" w:hAnsiTheme="majorBidi" w:cstheme="majorBidi"/>
          <w:sz w:val="24"/>
          <w:szCs w:val="24"/>
          <w:rtl/>
        </w:rPr>
        <w:t>ואע"פ ש</w:t>
      </w:r>
      <w:r w:rsidR="002C5D8E">
        <w:rPr>
          <w:rFonts w:asciiTheme="majorBidi" w:hAnsiTheme="majorBidi" w:cstheme="majorBidi" w:hint="cs"/>
          <w:sz w:val="24"/>
          <w:szCs w:val="24"/>
          <w:rtl/>
        </w:rPr>
        <w:t xml:space="preserve">הוא </w:t>
      </w:r>
      <w:r w:rsidRPr="00FD4C0C">
        <w:rPr>
          <w:rFonts w:asciiTheme="majorBidi" w:hAnsiTheme="majorBidi" w:cstheme="majorBidi"/>
          <w:sz w:val="24"/>
          <w:szCs w:val="24"/>
          <w:rtl/>
        </w:rPr>
        <w:t xml:space="preserve">כתב טעם אחר, מ"מ נר' שהסכים </w:t>
      </w:r>
      <w:r w:rsidR="002C5D8E">
        <w:rPr>
          <w:rFonts w:asciiTheme="majorBidi" w:hAnsiTheme="majorBidi" w:cstheme="majorBidi" w:hint="cs"/>
          <w:sz w:val="24"/>
          <w:szCs w:val="24"/>
          <w:rtl/>
        </w:rPr>
        <w:t xml:space="preserve">ג"כ </w:t>
      </w:r>
      <w:r w:rsidRPr="00FD4C0C">
        <w:rPr>
          <w:rFonts w:asciiTheme="majorBidi" w:hAnsiTheme="majorBidi" w:cstheme="majorBidi"/>
          <w:sz w:val="24"/>
          <w:szCs w:val="24"/>
          <w:rtl/>
        </w:rPr>
        <w:t>לטעמו של הלבוש, ובפרט שהוא כתב שכן דעת הזוה"ק</w:t>
      </w:r>
      <w:r w:rsidR="002C5D8E">
        <w:rPr>
          <w:rFonts w:asciiTheme="majorBidi" w:hAnsiTheme="majorBidi" w:cstheme="majorBidi" w:hint="cs"/>
          <w:sz w:val="24"/>
          <w:szCs w:val="24"/>
          <w:rtl/>
        </w:rPr>
        <w:t>]</w:t>
      </w:r>
      <w:r w:rsidRPr="00FD4C0C">
        <w:rPr>
          <w:rFonts w:asciiTheme="majorBidi" w:hAnsiTheme="majorBidi" w:cstheme="majorBidi"/>
          <w:sz w:val="24"/>
          <w:szCs w:val="24"/>
          <w:rtl/>
        </w:rPr>
        <w:t xml:space="preserve">, הראשל"צ </w:t>
      </w:r>
      <w:r w:rsidRPr="002C5D8E">
        <w:rPr>
          <w:rFonts w:asciiTheme="majorBidi" w:hAnsiTheme="majorBidi" w:cstheme="majorBidi"/>
          <w:sz w:val="22"/>
          <w:szCs w:val="22"/>
          <w:rtl/>
        </w:rPr>
        <w:t>(סימן רסג ס"ק א)</w:t>
      </w:r>
      <w:r w:rsidRPr="00FD4C0C">
        <w:rPr>
          <w:rFonts w:asciiTheme="majorBidi" w:hAnsiTheme="majorBidi" w:cstheme="majorBidi"/>
          <w:sz w:val="24"/>
          <w:szCs w:val="24"/>
          <w:rtl/>
        </w:rPr>
        <w:t xml:space="preserve">, הלקוטי חיים בן חבר </w:t>
      </w:r>
      <w:r w:rsidRPr="002C5D8E">
        <w:rPr>
          <w:rFonts w:asciiTheme="majorBidi" w:hAnsiTheme="majorBidi" w:cstheme="majorBidi"/>
          <w:sz w:val="22"/>
          <w:szCs w:val="22"/>
          <w:rtl/>
        </w:rPr>
        <w:t>(סו"ס רסג)</w:t>
      </w:r>
      <w:r w:rsidRPr="00FD4C0C">
        <w:rPr>
          <w:rFonts w:asciiTheme="majorBidi" w:hAnsiTheme="majorBidi" w:cstheme="majorBidi"/>
          <w:sz w:val="24"/>
          <w:szCs w:val="24"/>
          <w:rtl/>
        </w:rPr>
        <w:t xml:space="preserve">, השרידי אש </w:t>
      </w:r>
      <w:r w:rsidRPr="002C5D8E">
        <w:rPr>
          <w:rFonts w:asciiTheme="majorBidi" w:hAnsiTheme="majorBidi" w:cstheme="majorBidi"/>
          <w:sz w:val="22"/>
          <w:szCs w:val="22"/>
          <w:rtl/>
        </w:rPr>
        <w:t>(ח"ב סימן ס אות א)</w:t>
      </w:r>
      <w:r w:rsidRPr="00FD4C0C">
        <w:rPr>
          <w:rFonts w:asciiTheme="majorBidi" w:hAnsiTheme="majorBidi" w:cstheme="majorBidi"/>
          <w:sz w:val="24"/>
          <w:szCs w:val="24"/>
          <w:rtl/>
        </w:rPr>
        <w:t xml:space="preserve">, החלקת יעקב </w:t>
      </w:r>
      <w:r w:rsidRPr="002C5D8E">
        <w:rPr>
          <w:rFonts w:asciiTheme="majorBidi" w:hAnsiTheme="majorBidi" w:cstheme="majorBidi"/>
          <w:sz w:val="22"/>
          <w:szCs w:val="22"/>
          <w:rtl/>
        </w:rPr>
        <w:t xml:space="preserve">(ח"א סימן קכח אות ו) </w:t>
      </w:r>
      <w:r w:rsidRPr="00FD4C0C">
        <w:rPr>
          <w:rFonts w:asciiTheme="majorBidi" w:hAnsiTheme="majorBidi" w:cstheme="majorBidi"/>
          <w:sz w:val="24"/>
          <w:szCs w:val="24"/>
          <w:rtl/>
        </w:rPr>
        <w:t xml:space="preserve">והישכיל עבדי </w:t>
      </w:r>
      <w:r w:rsidRPr="002C5D8E">
        <w:rPr>
          <w:rFonts w:asciiTheme="majorBidi" w:hAnsiTheme="majorBidi" w:cstheme="majorBidi"/>
          <w:sz w:val="22"/>
          <w:szCs w:val="22"/>
          <w:rtl/>
        </w:rPr>
        <w:t>(ח"ג</w:t>
      </w:r>
      <w:r w:rsidR="002C5D8E" w:rsidRPr="002C5D8E">
        <w:rPr>
          <w:rFonts w:asciiTheme="majorBidi" w:hAnsiTheme="majorBidi" w:cstheme="majorBidi" w:hint="cs"/>
          <w:sz w:val="22"/>
          <w:szCs w:val="22"/>
          <w:rtl/>
        </w:rPr>
        <w:t>,</w:t>
      </w:r>
      <w:r w:rsidRPr="002C5D8E">
        <w:rPr>
          <w:rFonts w:asciiTheme="majorBidi" w:hAnsiTheme="majorBidi" w:cstheme="majorBidi"/>
          <w:sz w:val="22"/>
          <w:szCs w:val="22"/>
          <w:rtl/>
        </w:rPr>
        <w:t xml:space="preserve"> חיו"ד סימן יב אות ב)</w:t>
      </w:r>
      <w:r w:rsidRPr="00FD4C0C">
        <w:rPr>
          <w:rFonts w:asciiTheme="majorBidi" w:hAnsiTheme="majorBidi" w:cstheme="majorBidi"/>
          <w:sz w:val="24"/>
          <w:szCs w:val="24"/>
          <w:rtl/>
        </w:rPr>
        <w:t>.</w:t>
      </w:r>
    </w:p>
  </w:footnote>
  <w:footnote w:id="412">
    <w:p w14:paraId="553309BE" w14:textId="4867748F"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הצפנת פענח </w:t>
      </w:r>
      <w:r w:rsidRPr="002C5D8E">
        <w:rPr>
          <w:rFonts w:asciiTheme="majorBidi" w:hAnsiTheme="majorBidi" w:cstheme="majorBidi"/>
          <w:sz w:val="22"/>
          <w:szCs w:val="22"/>
          <w:rtl/>
        </w:rPr>
        <w:t>(שם)</w:t>
      </w:r>
      <w:r w:rsidRPr="00FD4C0C">
        <w:rPr>
          <w:rFonts w:asciiTheme="majorBidi" w:hAnsiTheme="majorBidi" w:cstheme="majorBidi"/>
          <w:sz w:val="24"/>
          <w:szCs w:val="24"/>
          <w:rtl/>
        </w:rPr>
        <w:t>, השאילות שמואל</w:t>
      </w:r>
      <w:r w:rsidRPr="002C5D8E">
        <w:rPr>
          <w:rFonts w:asciiTheme="majorBidi" w:hAnsiTheme="majorBidi" w:cstheme="majorBidi"/>
          <w:sz w:val="22"/>
          <w:szCs w:val="22"/>
          <w:rtl/>
        </w:rPr>
        <w:t xml:space="preserve"> (שם)</w:t>
      </w:r>
      <w:r w:rsidRPr="00FD4C0C">
        <w:rPr>
          <w:rFonts w:asciiTheme="majorBidi" w:hAnsiTheme="majorBidi" w:cstheme="majorBidi"/>
          <w:sz w:val="24"/>
          <w:szCs w:val="24"/>
          <w:rtl/>
        </w:rPr>
        <w:t xml:space="preserve">, הפת"ש </w:t>
      </w:r>
      <w:r w:rsidRPr="002C5D8E">
        <w:rPr>
          <w:rFonts w:asciiTheme="majorBidi" w:hAnsiTheme="majorBidi" w:cstheme="majorBidi"/>
          <w:sz w:val="22"/>
          <w:szCs w:val="22"/>
          <w:rtl/>
        </w:rPr>
        <w:t>(סימן רסג ס"ק יג)</w:t>
      </w:r>
      <w:r w:rsidRPr="00FD4C0C">
        <w:rPr>
          <w:rFonts w:asciiTheme="majorBidi" w:hAnsiTheme="majorBidi" w:cstheme="majorBidi"/>
          <w:sz w:val="24"/>
          <w:szCs w:val="24"/>
          <w:rtl/>
        </w:rPr>
        <w:t xml:space="preserve">, השרידי אש </w:t>
      </w:r>
      <w:r w:rsidRPr="002C5D8E">
        <w:rPr>
          <w:rFonts w:asciiTheme="majorBidi" w:hAnsiTheme="majorBidi" w:cstheme="majorBidi"/>
          <w:sz w:val="22"/>
          <w:szCs w:val="22"/>
          <w:rtl/>
        </w:rPr>
        <w:t>(שם אות ב)</w:t>
      </w:r>
      <w:r w:rsidRPr="00FD4C0C">
        <w:rPr>
          <w:rFonts w:asciiTheme="majorBidi" w:hAnsiTheme="majorBidi" w:cstheme="majorBidi"/>
          <w:sz w:val="24"/>
          <w:szCs w:val="24"/>
          <w:rtl/>
        </w:rPr>
        <w:t>, החלקת יעקב</w:t>
      </w:r>
      <w:r w:rsidRPr="002C5D8E">
        <w:rPr>
          <w:rFonts w:asciiTheme="majorBidi" w:hAnsiTheme="majorBidi" w:cstheme="majorBidi"/>
          <w:sz w:val="22"/>
          <w:szCs w:val="22"/>
          <w:rtl/>
        </w:rPr>
        <w:t xml:space="preserve"> (שם)</w:t>
      </w:r>
      <w:r w:rsidRPr="00FD4C0C">
        <w:rPr>
          <w:rFonts w:asciiTheme="majorBidi" w:hAnsiTheme="majorBidi" w:cstheme="majorBidi"/>
          <w:sz w:val="24"/>
          <w:szCs w:val="24"/>
          <w:rtl/>
        </w:rPr>
        <w:t>, המרומי שדה</w:t>
      </w:r>
      <w:r w:rsidRPr="002C5D8E">
        <w:rPr>
          <w:rFonts w:asciiTheme="majorBidi" w:hAnsiTheme="majorBidi" w:cstheme="majorBidi"/>
          <w:sz w:val="22"/>
          <w:szCs w:val="22"/>
          <w:rtl/>
        </w:rPr>
        <w:t xml:space="preserve"> (ע"ז כו: בד"ה לאפוקי)</w:t>
      </w:r>
      <w:r w:rsidRPr="00FD4C0C">
        <w:rPr>
          <w:rFonts w:asciiTheme="majorBidi" w:hAnsiTheme="majorBidi" w:cstheme="majorBidi"/>
          <w:sz w:val="24"/>
          <w:szCs w:val="24"/>
          <w:rtl/>
        </w:rPr>
        <w:t xml:space="preserve">, המשנת הגר </w:t>
      </w:r>
      <w:r w:rsidRPr="002C5D8E">
        <w:rPr>
          <w:rFonts w:asciiTheme="majorBidi" w:hAnsiTheme="majorBidi" w:cstheme="majorBidi"/>
          <w:sz w:val="22"/>
          <w:szCs w:val="22"/>
          <w:rtl/>
        </w:rPr>
        <w:t>(סימן לח אותיות ג</w:t>
      </w:r>
      <w:r w:rsidR="002C5D8E">
        <w:rPr>
          <w:rFonts w:asciiTheme="majorBidi" w:hAnsiTheme="majorBidi" w:cstheme="majorBidi" w:hint="cs"/>
          <w:sz w:val="22"/>
          <w:szCs w:val="22"/>
          <w:rtl/>
        </w:rPr>
        <w:t xml:space="preserve"> ו-</w:t>
      </w:r>
      <w:r w:rsidRPr="002C5D8E">
        <w:rPr>
          <w:rFonts w:asciiTheme="majorBidi" w:hAnsiTheme="majorBidi" w:cstheme="majorBidi"/>
          <w:sz w:val="22"/>
          <w:szCs w:val="22"/>
          <w:rtl/>
        </w:rPr>
        <w:t xml:space="preserve"> ה)</w:t>
      </w:r>
      <w:r w:rsidRPr="00FD4C0C">
        <w:rPr>
          <w:rFonts w:asciiTheme="majorBidi" w:hAnsiTheme="majorBidi" w:cstheme="majorBidi"/>
          <w:sz w:val="24"/>
          <w:szCs w:val="24"/>
          <w:rtl/>
        </w:rPr>
        <w:t xml:space="preserve"> וההר צבי </w:t>
      </w:r>
      <w:r w:rsidRPr="002C5D8E">
        <w:rPr>
          <w:rFonts w:asciiTheme="majorBidi" w:hAnsiTheme="majorBidi" w:cstheme="majorBidi"/>
          <w:sz w:val="22"/>
          <w:szCs w:val="22"/>
          <w:rtl/>
        </w:rPr>
        <w:t>(חיו"ד סימן רטו)</w:t>
      </w:r>
      <w:r w:rsidRPr="00FD4C0C">
        <w:rPr>
          <w:rFonts w:asciiTheme="majorBidi" w:hAnsiTheme="majorBidi" w:cstheme="majorBidi"/>
          <w:sz w:val="24"/>
          <w:szCs w:val="24"/>
          <w:rtl/>
        </w:rPr>
        <w:t>.</w:t>
      </w:r>
    </w:p>
  </w:footnote>
  <w:footnote w:id="413">
    <w:p w14:paraId="22099398" w14:textId="114CCA3E"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חדא, שהמקור לשיטה הוא ממכירת טלית מצוייצת לגוי, והרי חלק מהטעמים שהובאו שם אינם שייכים בנידו"ד. שנית, יש חילוקים בין הנידון שם לנידו"ד. שלישית, לא מסתבר כלל לפרש שזה הטעם של הר</w:t>
      </w:r>
      <w:r w:rsidR="00A359E0">
        <w:rPr>
          <w:rFonts w:asciiTheme="majorBidi" w:hAnsiTheme="majorBidi" w:cstheme="majorBidi" w:hint="cs"/>
          <w:sz w:val="24"/>
          <w:szCs w:val="24"/>
          <w:rtl/>
        </w:rPr>
        <w:t>ב</w:t>
      </w:r>
      <w:r w:rsidRPr="00FD4C0C">
        <w:rPr>
          <w:rFonts w:asciiTheme="majorBidi" w:hAnsiTheme="majorBidi" w:cstheme="majorBidi"/>
          <w:sz w:val="24"/>
          <w:szCs w:val="24"/>
          <w:rtl/>
        </w:rPr>
        <w:t xml:space="preserve"> נטוראי </w:t>
      </w:r>
      <w:r w:rsidR="00A359E0">
        <w:rPr>
          <w:rFonts w:asciiTheme="majorBidi" w:hAnsiTheme="majorBidi" w:cstheme="majorBidi" w:hint="cs"/>
          <w:sz w:val="24"/>
          <w:szCs w:val="24"/>
          <w:rtl/>
        </w:rPr>
        <w:t xml:space="preserve">גאון </w:t>
      </w:r>
      <w:r w:rsidRPr="00FD4C0C">
        <w:rPr>
          <w:rFonts w:asciiTheme="majorBidi" w:hAnsiTheme="majorBidi" w:cstheme="majorBidi"/>
          <w:sz w:val="24"/>
          <w:szCs w:val="24"/>
          <w:rtl/>
        </w:rPr>
        <w:t>(שהרי הוא חי במקום הישמעאלים). רביעית, יש עוד כמה גימגומים על השיטה הזאת, והכל התבאר למעלה.</w:t>
      </w:r>
    </w:p>
  </w:footnote>
  <w:footnote w:id="414">
    <w:p w14:paraId="2105A4F4" w14:textId="77777777" w:rsidR="003A6202" w:rsidRDefault="00C73060" w:rsidP="003A6202">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ועוד קשה על הביאורים של המעיל צדקה, הבני בנימין והאבני זכרון, שאם דעת הרמ"א היתה כדבריהם מסתבר שהוא היה כותב את הטעם, ולא מסתם סתומי לאיסור.</w:t>
      </w:r>
      <w:r w:rsidR="003A6202">
        <w:rPr>
          <w:rFonts w:asciiTheme="majorBidi" w:hAnsiTheme="majorBidi" w:cstheme="majorBidi" w:hint="cs"/>
          <w:sz w:val="24"/>
          <w:szCs w:val="24"/>
          <w:rtl/>
        </w:rPr>
        <w:t xml:space="preserve"> </w:t>
      </w:r>
      <w:r w:rsidRPr="00FD4C0C">
        <w:rPr>
          <w:rFonts w:asciiTheme="majorBidi" w:hAnsiTheme="majorBidi" w:cstheme="majorBidi"/>
          <w:sz w:val="24"/>
          <w:szCs w:val="24"/>
          <w:rtl/>
        </w:rPr>
        <w:t>משא"כ לפי ביאורים של הלבוש והט"ז, הרי שאין צורך לרמ"א לכתוב את הטעם, שאין פה עניין אחר (שטעמם הוא משום עצם האיסור, ולא חשש צדדי, ולא לימוד מיוחד).</w:t>
      </w:r>
    </w:p>
    <w:p w14:paraId="646FF254" w14:textId="18571EC7" w:rsidR="00C73060" w:rsidRPr="00FD4C0C" w:rsidRDefault="00C73060" w:rsidP="003A6202">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ומה עוד שלפי דבריהם הרי שיש מקור מהגמ' לאיסור </w:t>
      </w:r>
      <w:r w:rsidR="007459BC">
        <w:rPr>
          <w:rFonts w:asciiTheme="majorBidi" w:hAnsiTheme="majorBidi" w:cstheme="majorBidi" w:hint="cs"/>
          <w:sz w:val="24"/>
          <w:szCs w:val="24"/>
          <w:rtl/>
        </w:rPr>
        <w:t>[</w:t>
      </w:r>
      <w:r w:rsidRPr="00FD4C0C">
        <w:rPr>
          <w:rFonts w:asciiTheme="majorBidi" w:hAnsiTheme="majorBidi" w:cstheme="majorBidi"/>
          <w:sz w:val="24"/>
          <w:szCs w:val="24"/>
          <w:rtl/>
        </w:rPr>
        <w:t xml:space="preserve">ממכירת טלית לגוי, מחבלה לגוי ומסנ' </w:t>
      </w:r>
      <w:r w:rsidR="007459BC" w:rsidRPr="007459BC">
        <w:rPr>
          <w:rFonts w:asciiTheme="majorBidi" w:hAnsiTheme="majorBidi" w:cstheme="majorBidi" w:hint="cs"/>
          <w:sz w:val="22"/>
          <w:szCs w:val="22"/>
          <w:rtl/>
        </w:rPr>
        <w:t>(</w:t>
      </w:r>
      <w:r w:rsidRPr="007459BC">
        <w:rPr>
          <w:rFonts w:asciiTheme="majorBidi" w:hAnsiTheme="majorBidi" w:cstheme="majorBidi"/>
          <w:sz w:val="22"/>
          <w:szCs w:val="22"/>
          <w:rtl/>
        </w:rPr>
        <w:t>נט:)</w:t>
      </w:r>
      <w:r w:rsidR="007459BC">
        <w:rPr>
          <w:rFonts w:asciiTheme="majorBidi" w:hAnsiTheme="majorBidi" w:cstheme="majorBidi" w:hint="cs"/>
          <w:sz w:val="24"/>
          <w:szCs w:val="24"/>
          <w:rtl/>
        </w:rPr>
        <w:t>]</w:t>
      </w:r>
      <w:r w:rsidRPr="00FD4C0C">
        <w:rPr>
          <w:rFonts w:asciiTheme="majorBidi" w:hAnsiTheme="majorBidi" w:cstheme="majorBidi"/>
          <w:sz w:val="24"/>
          <w:szCs w:val="24"/>
          <w:rtl/>
        </w:rPr>
        <w:t>, וא"כ יש לתמוה למה הרמ"א (וכן ר' ירוחם) כתבו את האיסור והשמיטו את מקורו.</w:t>
      </w:r>
    </w:p>
  </w:footnote>
  <w:footnote w:id="415">
    <w:p w14:paraId="35B05EA0"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ואע"פ שהמקור לביאור זה הוא מהזוה"ק, מ"מ לא כתוב בהדיא בזוה"ק שמשום כך יש לאסור למול גוים.</w:t>
      </w:r>
    </w:p>
  </w:footnote>
  <w:footnote w:id="416">
    <w:p w14:paraId="379A2270" w14:textId="3C529D69" w:rsidR="007459BC" w:rsidRDefault="00C73060"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ועי' לקמן </w:t>
      </w:r>
      <w:r w:rsidR="007459BC" w:rsidRPr="00D171CE">
        <w:rPr>
          <w:rFonts w:asciiTheme="majorBidi" w:hAnsiTheme="majorBidi" w:cstheme="majorBidi" w:hint="cs"/>
          <w:sz w:val="22"/>
          <w:szCs w:val="22"/>
          <w:rtl/>
        </w:rPr>
        <w:t xml:space="preserve">(בסימן </w:t>
      </w:r>
      <w:r w:rsidR="00D171CE" w:rsidRPr="00D171CE">
        <w:rPr>
          <w:rFonts w:asciiTheme="majorBidi" w:hAnsiTheme="majorBidi" w:cstheme="majorBidi" w:hint="cs"/>
          <w:sz w:val="22"/>
          <w:szCs w:val="22"/>
          <w:rtl/>
        </w:rPr>
        <w:t>כד</w:t>
      </w:r>
      <w:r w:rsidR="007459BC" w:rsidRPr="00D171CE">
        <w:rPr>
          <w:rFonts w:asciiTheme="majorBidi" w:hAnsiTheme="majorBidi" w:cstheme="majorBidi" w:hint="cs"/>
          <w:sz w:val="22"/>
          <w:szCs w:val="22"/>
          <w:rtl/>
        </w:rPr>
        <w:t>)</w:t>
      </w:r>
      <w:r w:rsidRPr="00DB1156">
        <w:rPr>
          <w:rFonts w:asciiTheme="majorBidi" w:hAnsiTheme="majorBidi" w:cstheme="majorBidi"/>
          <w:sz w:val="24"/>
          <w:szCs w:val="24"/>
          <w:rtl/>
        </w:rPr>
        <w:t xml:space="preserve"> שכתבנו שמבני קטורה יש להקשות על שיטת הלבוש, הט"ז והמעיל צדקה. ואילו לפי ביאור זה אין קשה משם, וזה ג"כ סייעתא לביאור זה</w:t>
      </w:r>
      <w:r w:rsidR="007459BC">
        <w:rPr>
          <w:rFonts w:asciiTheme="majorBidi" w:hAnsiTheme="majorBidi" w:cstheme="majorBidi" w:hint="cs"/>
          <w:sz w:val="24"/>
          <w:szCs w:val="24"/>
          <w:rtl/>
        </w:rPr>
        <w:t xml:space="preserve">, </w:t>
      </w:r>
      <w:r w:rsidRPr="00DB1156">
        <w:rPr>
          <w:rFonts w:asciiTheme="majorBidi" w:hAnsiTheme="majorBidi" w:cstheme="majorBidi"/>
          <w:sz w:val="24"/>
          <w:szCs w:val="24"/>
          <w:rtl/>
        </w:rPr>
        <w:t>אע"פ שיש לתרץ את שיטתם, וכמש"כ שם.</w:t>
      </w:r>
    </w:p>
    <w:p w14:paraId="4A2AFF5C" w14:textId="73684907" w:rsidR="00C73060" w:rsidRPr="00DB1156" w:rsidRDefault="00C73060" w:rsidP="00DB1156">
      <w:pPr>
        <w:pStyle w:val="a7"/>
        <w:spacing w:after="120"/>
        <w:jc w:val="both"/>
        <w:rPr>
          <w:rFonts w:asciiTheme="majorBidi" w:hAnsiTheme="majorBidi" w:cstheme="majorBidi"/>
          <w:sz w:val="24"/>
          <w:szCs w:val="24"/>
          <w:rtl/>
        </w:rPr>
      </w:pPr>
      <w:r w:rsidRPr="00DB1156">
        <w:rPr>
          <w:rFonts w:asciiTheme="majorBidi" w:hAnsiTheme="majorBidi" w:cstheme="majorBidi"/>
          <w:sz w:val="24"/>
          <w:szCs w:val="24"/>
          <w:rtl/>
        </w:rPr>
        <w:t xml:space="preserve">וכן עי' לקמן בנספחים </w:t>
      </w:r>
      <w:r w:rsidRPr="0093558A">
        <w:rPr>
          <w:rFonts w:asciiTheme="majorBidi" w:hAnsiTheme="majorBidi" w:cstheme="majorBidi"/>
          <w:sz w:val="22"/>
          <w:szCs w:val="22"/>
          <w:rtl/>
        </w:rPr>
        <w:t xml:space="preserve">(סימן </w:t>
      </w:r>
      <w:r w:rsidR="0093558A" w:rsidRPr="0093558A">
        <w:rPr>
          <w:rFonts w:asciiTheme="majorBidi" w:hAnsiTheme="majorBidi" w:cstheme="majorBidi" w:hint="cs"/>
          <w:sz w:val="22"/>
          <w:szCs w:val="22"/>
          <w:rtl/>
        </w:rPr>
        <w:t>כט</w:t>
      </w:r>
      <w:r w:rsidRPr="0093558A">
        <w:rPr>
          <w:rFonts w:asciiTheme="majorBidi" w:hAnsiTheme="majorBidi" w:cstheme="majorBidi"/>
          <w:sz w:val="22"/>
          <w:szCs w:val="22"/>
          <w:rtl/>
        </w:rPr>
        <w:t>)</w:t>
      </w:r>
      <w:r w:rsidRPr="00DB1156">
        <w:rPr>
          <w:rFonts w:asciiTheme="majorBidi" w:hAnsiTheme="majorBidi" w:cstheme="majorBidi"/>
          <w:sz w:val="24"/>
          <w:szCs w:val="24"/>
          <w:rtl/>
        </w:rPr>
        <w:t xml:space="preserve"> שכתבנו להקשות על שיטת הלבוש, הט"ז, הבני בנימין והאבני זכרון מהסוגיא של גר תושב שקיבל עליו את</w:t>
      </w:r>
      <w:r w:rsidR="007459BC">
        <w:rPr>
          <w:rFonts w:asciiTheme="majorBidi" w:hAnsiTheme="majorBidi" w:cstheme="majorBidi" w:hint="cs"/>
          <w:sz w:val="24"/>
          <w:szCs w:val="24"/>
          <w:rtl/>
        </w:rPr>
        <w:t xml:space="preserve"> </w:t>
      </w:r>
      <w:r w:rsidRPr="00DB1156">
        <w:rPr>
          <w:rFonts w:asciiTheme="majorBidi" w:hAnsiTheme="majorBidi" w:cstheme="majorBidi"/>
          <w:sz w:val="24"/>
          <w:szCs w:val="24"/>
          <w:rtl/>
        </w:rPr>
        <w:t>מצוות מילה, ומ"מ ע"ש שכתבנו תירוץ לקושיא.</w:t>
      </w:r>
    </w:p>
  </w:footnote>
  <w:footnote w:id="417">
    <w:p w14:paraId="53416BF7" w14:textId="62B79B38" w:rsidR="00AF687D"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w:t>
      </w:r>
      <w:r w:rsidR="00AF687D">
        <w:rPr>
          <w:rFonts w:asciiTheme="majorBidi" w:hAnsiTheme="majorBidi" w:cstheme="majorBidi" w:hint="cs"/>
          <w:sz w:val="24"/>
          <w:szCs w:val="24"/>
          <w:rtl/>
        </w:rPr>
        <w:t xml:space="preserve">בני קטורה אכן דרים בשכנות עם ישראל. שכן בברית בין הבתרים הובטח לזרע אברהם את כל עשר הארצות </w:t>
      </w:r>
      <w:r w:rsidR="00AF687D" w:rsidRPr="00AF687D">
        <w:rPr>
          <w:rFonts w:asciiTheme="majorBidi" w:hAnsiTheme="majorBidi" w:cstheme="majorBidi" w:hint="cs"/>
          <w:sz w:val="22"/>
          <w:szCs w:val="22"/>
          <w:rtl/>
        </w:rPr>
        <w:t>(בראשית סוף פט"ו)</w:t>
      </w:r>
      <w:r w:rsidR="00AF687D">
        <w:rPr>
          <w:rFonts w:asciiTheme="majorBidi" w:hAnsiTheme="majorBidi" w:cstheme="majorBidi" w:hint="cs"/>
          <w:sz w:val="24"/>
          <w:szCs w:val="24"/>
          <w:rtl/>
        </w:rPr>
        <w:t xml:space="preserve">. ואפשר להבין שזה על כל זרע אברהם, כולל בני קטורה. אולם אחרי זה בפרשיית ברית המילה, נאמר </w:t>
      </w:r>
      <w:r w:rsidR="00AF687D" w:rsidRPr="00AF687D">
        <w:rPr>
          <w:rFonts w:asciiTheme="majorBidi" w:hAnsiTheme="majorBidi" w:cstheme="majorBidi" w:hint="cs"/>
          <w:sz w:val="22"/>
          <w:szCs w:val="22"/>
          <w:rtl/>
        </w:rPr>
        <w:t>(שם יז, ח)</w:t>
      </w:r>
      <w:r w:rsidR="00AF687D">
        <w:rPr>
          <w:rFonts w:asciiTheme="majorBidi" w:hAnsiTheme="majorBidi" w:cstheme="majorBidi" w:hint="cs"/>
          <w:sz w:val="24"/>
          <w:szCs w:val="24"/>
          <w:rtl/>
        </w:rPr>
        <w:t xml:space="preserve"> שניתן לאברהם את ארץ כנען, שהיא אינה כל העשר ארצות, ושם</w:t>
      </w:r>
      <w:r w:rsidR="00AF687D" w:rsidRPr="00AF687D">
        <w:rPr>
          <w:rFonts w:asciiTheme="majorBidi" w:hAnsiTheme="majorBidi" w:cstheme="majorBidi" w:hint="cs"/>
          <w:sz w:val="22"/>
          <w:szCs w:val="22"/>
          <w:rtl/>
        </w:rPr>
        <w:t xml:space="preserve"> (פסוק יט)</w:t>
      </w:r>
      <w:r w:rsidR="00AF687D">
        <w:rPr>
          <w:rFonts w:asciiTheme="majorBidi" w:hAnsiTheme="majorBidi" w:cstheme="majorBidi" w:hint="cs"/>
          <w:sz w:val="24"/>
          <w:szCs w:val="24"/>
          <w:rtl/>
        </w:rPr>
        <w:t xml:space="preserve"> מודגש שזה דווקא ליצחק.</w:t>
      </w:r>
    </w:p>
    <w:p w14:paraId="02912A7C" w14:textId="28DD7796" w:rsidR="00B362C8" w:rsidRDefault="00AF687D" w:rsidP="00DB1156">
      <w:pPr>
        <w:pStyle w:val="a7"/>
        <w:spacing w:after="120"/>
        <w:jc w:val="both"/>
        <w:rPr>
          <w:rFonts w:asciiTheme="majorBidi" w:hAnsiTheme="majorBidi" w:cstheme="majorBidi"/>
          <w:sz w:val="24"/>
          <w:szCs w:val="24"/>
          <w:rtl/>
        </w:rPr>
      </w:pPr>
      <w:r>
        <w:rPr>
          <w:rFonts w:asciiTheme="majorBidi" w:hAnsiTheme="majorBidi" w:cstheme="majorBidi" w:hint="cs"/>
          <w:sz w:val="24"/>
          <w:szCs w:val="24"/>
          <w:rtl/>
        </w:rPr>
        <w:t xml:space="preserve">ושמא י"ל שבארצות של ברית בין הבתרים שאינם ארץ כנען, אף בני קטורה בכלל, וזהו ששלחם לארצות המזרח </w:t>
      </w:r>
      <w:r w:rsidRPr="00AF687D">
        <w:rPr>
          <w:rFonts w:asciiTheme="majorBidi" w:hAnsiTheme="majorBidi" w:cstheme="majorBidi" w:hint="cs"/>
          <w:sz w:val="22"/>
          <w:szCs w:val="22"/>
          <w:rtl/>
        </w:rPr>
        <w:t>(שם כה, ו)</w:t>
      </w:r>
      <w:r>
        <w:rPr>
          <w:rFonts w:asciiTheme="majorBidi" w:hAnsiTheme="majorBidi" w:cstheme="majorBidi" w:hint="cs"/>
          <w:sz w:val="24"/>
          <w:szCs w:val="24"/>
          <w:rtl/>
        </w:rPr>
        <w:t xml:space="preserve"> שכן ארץ כנען היא מערבית, והקיני, קניזי וקדמוני יותר מזרחיים.</w:t>
      </w:r>
    </w:p>
    <w:p w14:paraId="7675F0E5" w14:textId="77777777" w:rsidR="00A25924" w:rsidRDefault="00A25924" w:rsidP="00DB1156">
      <w:pPr>
        <w:pStyle w:val="a7"/>
        <w:spacing w:after="120"/>
        <w:jc w:val="both"/>
        <w:rPr>
          <w:rFonts w:asciiTheme="majorBidi" w:hAnsiTheme="majorBidi" w:cstheme="majorBidi"/>
          <w:sz w:val="24"/>
          <w:szCs w:val="24"/>
          <w:rtl/>
        </w:rPr>
      </w:pPr>
      <w:r w:rsidRPr="00A25924">
        <w:rPr>
          <w:rFonts w:asciiTheme="majorBidi" w:hAnsiTheme="majorBidi" w:cstheme="majorBidi" w:hint="cs"/>
          <w:sz w:val="24"/>
          <w:szCs w:val="24"/>
          <w:rtl/>
        </w:rPr>
        <w:t xml:space="preserve">והנה המאירי בשבת </w:t>
      </w:r>
      <w:r w:rsidRPr="00A25924">
        <w:rPr>
          <w:rFonts w:asciiTheme="majorBidi" w:hAnsiTheme="majorBidi" w:cstheme="majorBidi" w:hint="cs"/>
          <w:sz w:val="22"/>
          <w:szCs w:val="22"/>
          <w:rtl/>
        </w:rPr>
        <w:t xml:space="preserve">(קלה. בד"ה ומ"מ מילת) </w:t>
      </w:r>
      <w:r w:rsidRPr="00A25924">
        <w:rPr>
          <w:rFonts w:asciiTheme="majorBidi" w:hAnsiTheme="majorBidi" w:cstheme="majorBidi" w:hint="cs"/>
          <w:sz w:val="24"/>
          <w:szCs w:val="24"/>
          <w:rtl/>
        </w:rPr>
        <w:t>כתב: "והסכימו הגאונים שישראל שנשתמד וילדה אשתו בן בשבת שמותר למולו בשבת שזרעו של אברהם הוא, וכש"כ שאימו ישראלית והולך אחריה, ואין בנו פקפוק".</w:t>
      </w:r>
    </w:p>
    <w:p w14:paraId="034AD43E" w14:textId="353612A4" w:rsidR="00A25924" w:rsidRPr="00A25924" w:rsidRDefault="00A25924" w:rsidP="00DB1156">
      <w:pPr>
        <w:pStyle w:val="a7"/>
        <w:spacing w:after="120"/>
        <w:jc w:val="both"/>
        <w:rPr>
          <w:rFonts w:asciiTheme="majorBidi" w:hAnsiTheme="majorBidi" w:cstheme="majorBidi"/>
          <w:sz w:val="24"/>
          <w:szCs w:val="24"/>
          <w:rtl/>
        </w:rPr>
      </w:pPr>
      <w:r w:rsidRPr="00A25924">
        <w:rPr>
          <w:rFonts w:asciiTheme="majorBidi" w:hAnsiTheme="majorBidi" w:cstheme="majorBidi" w:hint="cs"/>
          <w:sz w:val="24"/>
          <w:szCs w:val="24"/>
          <w:rtl/>
        </w:rPr>
        <w:t>משמע שבן ישראל מהגויה יש למולו ואף בשבת, ועי' בסימן הבא מה שנכתוב על זה.</w:t>
      </w:r>
    </w:p>
  </w:footnote>
  <w:footnote w:id="418">
    <w:p w14:paraId="2679916A" w14:textId="63CA2E70" w:rsidR="00B362C8" w:rsidRPr="00DB1156"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ולמרות שהם אמרו זאת במרמה, מ"מ מסתבר שעצם הדרישה שיהיו נימולים בשביל שיוכלו לשבת יחדיו היא תנאי אמיתי.</w:t>
      </w:r>
    </w:p>
  </w:footnote>
  <w:footnote w:id="419">
    <w:p w14:paraId="1F2C719C" w14:textId="54D1A4FD" w:rsidR="00B362C8" w:rsidRPr="00DB1156"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וע"ע בקדמוניות היהודים </w:t>
      </w:r>
      <w:r w:rsidRPr="000007EF">
        <w:rPr>
          <w:rFonts w:asciiTheme="majorBidi" w:hAnsiTheme="majorBidi" w:cstheme="majorBidi"/>
          <w:sz w:val="22"/>
          <w:szCs w:val="22"/>
          <w:rtl/>
        </w:rPr>
        <w:t xml:space="preserve">(יא, ו) </w:t>
      </w:r>
      <w:r w:rsidRPr="00DB1156">
        <w:rPr>
          <w:rFonts w:asciiTheme="majorBidi" w:hAnsiTheme="majorBidi" w:cstheme="majorBidi"/>
          <w:sz w:val="24"/>
          <w:szCs w:val="24"/>
          <w:rtl/>
        </w:rPr>
        <w:t>ובתוספת למגילת אסתר על הפסוק הנ"ל.</w:t>
      </w:r>
    </w:p>
  </w:footnote>
  <w:footnote w:id="420">
    <w:p w14:paraId="425C59DA" w14:textId="1986C11E" w:rsidR="00B362C8" w:rsidRPr="00DB1156" w:rsidRDefault="00B362C8" w:rsidP="00DB1156">
      <w:pPr>
        <w:pStyle w:val="a7"/>
        <w:spacing w:after="120"/>
        <w:jc w:val="both"/>
        <w:rPr>
          <w:rFonts w:asciiTheme="majorBidi" w:hAnsiTheme="majorBidi" w:cstheme="majorBidi"/>
          <w:sz w:val="24"/>
          <w:szCs w:val="24"/>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לגבי הורקנוס זה מהספר קדמוניות היהודים </w:t>
      </w:r>
      <w:r w:rsidRPr="000007EF">
        <w:rPr>
          <w:rFonts w:asciiTheme="majorBidi" w:hAnsiTheme="majorBidi" w:cstheme="majorBidi"/>
          <w:sz w:val="22"/>
          <w:szCs w:val="22"/>
          <w:rtl/>
        </w:rPr>
        <w:t>(יג, ט)</w:t>
      </w:r>
      <w:r w:rsidRPr="00DB1156">
        <w:rPr>
          <w:rFonts w:asciiTheme="majorBidi" w:hAnsiTheme="majorBidi" w:cstheme="majorBidi"/>
          <w:sz w:val="24"/>
          <w:szCs w:val="24"/>
          <w:rtl/>
        </w:rPr>
        <w:t xml:space="preserve">, ולגבי אריסטובולוס הראשון מהספר חיי יוסף </w:t>
      </w:r>
      <w:r w:rsidRPr="000007EF">
        <w:rPr>
          <w:rFonts w:asciiTheme="majorBidi" w:hAnsiTheme="majorBidi" w:cstheme="majorBidi"/>
          <w:sz w:val="22"/>
          <w:szCs w:val="22"/>
          <w:rtl/>
        </w:rPr>
        <w:t xml:space="preserve">(מסעיף 113) </w:t>
      </w:r>
      <w:r w:rsidRPr="00DB1156">
        <w:rPr>
          <w:rFonts w:asciiTheme="majorBidi" w:hAnsiTheme="majorBidi" w:cstheme="majorBidi"/>
          <w:sz w:val="24"/>
          <w:szCs w:val="24"/>
          <w:rtl/>
        </w:rPr>
        <w:t xml:space="preserve">ומקדמוניות היהודים </w:t>
      </w:r>
      <w:r w:rsidRPr="000007EF">
        <w:rPr>
          <w:rFonts w:asciiTheme="majorBidi" w:hAnsiTheme="majorBidi" w:cstheme="majorBidi"/>
          <w:sz w:val="22"/>
          <w:szCs w:val="22"/>
          <w:rtl/>
        </w:rPr>
        <w:t>(שם, בהמשך)</w:t>
      </w:r>
      <w:r w:rsidRPr="00DB1156">
        <w:rPr>
          <w:rFonts w:asciiTheme="majorBidi" w:hAnsiTheme="majorBidi" w:cstheme="majorBidi"/>
          <w:sz w:val="24"/>
          <w:szCs w:val="24"/>
          <w:rtl/>
        </w:rPr>
        <w:t>.</w:t>
      </w:r>
    </w:p>
  </w:footnote>
  <w:footnote w:id="421">
    <w:p w14:paraId="2CB9C62B" w14:textId="220BE59A" w:rsidR="00B362C8" w:rsidRPr="00DB1156" w:rsidRDefault="00B362C8" w:rsidP="00DB1156">
      <w:pPr>
        <w:pStyle w:val="a7"/>
        <w:spacing w:after="120"/>
        <w:jc w:val="both"/>
        <w:rPr>
          <w:rFonts w:asciiTheme="majorBidi" w:hAnsiTheme="majorBidi" w:cstheme="majorBidi"/>
          <w:sz w:val="24"/>
          <w:szCs w:val="24"/>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ואף מספר מקבים א (ב, מה) ניתם להבין שמלו (בכח) את כל הנמצאים בא"י, אף הגויים, ואין זה מוכרח.</w:t>
      </w:r>
    </w:p>
  </w:footnote>
  <w:footnote w:id="422">
    <w:p w14:paraId="63F02E35" w14:textId="5EF630DC" w:rsidR="003B760A" w:rsidRPr="003B760A" w:rsidRDefault="003B760A" w:rsidP="002C12D6">
      <w:pPr>
        <w:pStyle w:val="a7"/>
        <w:spacing w:after="120" w:line="283" w:lineRule="auto"/>
        <w:rPr>
          <w:rFonts w:asciiTheme="majorBidi" w:hAnsiTheme="majorBidi" w:cstheme="majorBidi"/>
          <w:sz w:val="24"/>
          <w:szCs w:val="24"/>
          <w:rtl/>
        </w:rPr>
      </w:pPr>
      <w:r w:rsidRPr="003B760A">
        <w:rPr>
          <w:rStyle w:val="a9"/>
          <w:rFonts w:asciiTheme="majorBidi" w:hAnsiTheme="majorBidi" w:cstheme="majorBidi"/>
          <w:sz w:val="24"/>
          <w:szCs w:val="24"/>
        </w:rPr>
        <w:footnoteRef/>
      </w:r>
      <w:r w:rsidRPr="003B760A">
        <w:rPr>
          <w:rFonts w:asciiTheme="majorBidi" w:hAnsiTheme="majorBidi" w:cstheme="majorBidi"/>
          <w:sz w:val="24"/>
          <w:szCs w:val="24"/>
          <w:rtl/>
        </w:rPr>
        <w:t xml:space="preserve"> וכן מתבאר מהילקו"ש </w:t>
      </w:r>
      <w:r w:rsidRPr="00FE3900">
        <w:rPr>
          <w:rFonts w:asciiTheme="majorBidi" w:hAnsiTheme="majorBidi" w:cstheme="majorBidi"/>
          <w:sz w:val="22"/>
          <w:szCs w:val="22"/>
          <w:rtl/>
        </w:rPr>
        <w:t>(מל"ב סימן רלד)</w:t>
      </w:r>
      <w:r w:rsidRPr="003B760A">
        <w:rPr>
          <w:rFonts w:asciiTheme="majorBidi" w:hAnsiTheme="majorBidi" w:cstheme="majorBidi"/>
          <w:sz w:val="24"/>
          <w:szCs w:val="24"/>
          <w:rtl/>
        </w:rPr>
        <w:t xml:space="preserve"> שהכותים היו צריכים למול, וסיים שם שזקני ישראל אמרו: "</w:t>
      </w:r>
      <w:r w:rsidRPr="00C72066">
        <w:rPr>
          <w:rFonts w:asciiTheme="majorBidi" w:hAnsiTheme="majorBidi" w:cstheme="majorBidi"/>
          <w:sz w:val="24"/>
          <w:szCs w:val="24"/>
          <w:rtl/>
        </w:rPr>
        <w:t>הארץ אינה מקבלת</w:t>
      </w:r>
      <w:r w:rsidRPr="003B760A">
        <w:rPr>
          <w:rFonts w:asciiTheme="majorBidi" w:hAnsiTheme="majorBidi" w:cstheme="majorBidi"/>
          <w:sz w:val="24"/>
          <w:szCs w:val="24"/>
          <w:rtl/>
        </w:rPr>
        <w:t xml:space="preserve"> נכרי שלא נימול".</w:t>
      </w:r>
    </w:p>
  </w:footnote>
  <w:footnote w:id="423">
    <w:p w14:paraId="21A8B1E5" w14:textId="77777777" w:rsidR="00FE3900" w:rsidRDefault="00B362C8" w:rsidP="002C12D6">
      <w:pPr>
        <w:pStyle w:val="a7"/>
        <w:spacing w:after="120" w:line="283" w:lineRule="auto"/>
        <w:jc w:val="both"/>
        <w:rPr>
          <w:rFonts w:asciiTheme="majorBidi" w:hAnsiTheme="majorBidi" w:cstheme="majorBidi"/>
          <w:sz w:val="24"/>
          <w:szCs w:val="24"/>
          <w:rtl/>
        </w:rPr>
      </w:pPr>
      <w:r w:rsidRPr="003B760A">
        <w:rPr>
          <w:rStyle w:val="a9"/>
          <w:rFonts w:asciiTheme="majorBidi" w:hAnsiTheme="majorBidi" w:cstheme="majorBidi"/>
          <w:sz w:val="24"/>
          <w:szCs w:val="24"/>
        </w:rPr>
        <w:footnoteRef/>
      </w:r>
      <w:r w:rsidRPr="003B760A">
        <w:rPr>
          <w:rFonts w:asciiTheme="majorBidi" w:hAnsiTheme="majorBidi" w:cstheme="majorBidi"/>
          <w:sz w:val="24"/>
          <w:szCs w:val="24"/>
          <w:rtl/>
        </w:rPr>
        <w:t xml:space="preserve"> הפלשתים נקראו ערלים במקומות הבאים: שופטים</w:t>
      </w:r>
      <w:r w:rsidRPr="00FE3900">
        <w:rPr>
          <w:rFonts w:asciiTheme="majorBidi" w:hAnsiTheme="majorBidi" w:cstheme="majorBidi"/>
          <w:sz w:val="22"/>
          <w:szCs w:val="22"/>
          <w:rtl/>
        </w:rPr>
        <w:t xml:space="preserve"> (יד,</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ג. טו,</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יח)</w:t>
      </w:r>
      <w:r w:rsidRPr="003B760A">
        <w:rPr>
          <w:rFonts w:asciiTheme="majorBidi" w:hAnsiTheme="majorBidi" w:cstheme="majorBidi"/>
          <w:sz w:val="24"/>
          <w:szCs w:val="24"/>
          <w:rtl/>
        </w:rPr>
        <w:t xml:space="preserve">, שמואל א </w:t>
      </w:r>
      <w:r w:rsidRPr="00FE3900">
        <w:rPr>
          <w:rFonts w:asciiTheme="majorBidi" w:hAnsiTheme="majorBidi" w:cstheme="majorBidi"/>
          <w:sz w:val="22"/>
          <w:szCs w:val="22"/>
          <w:rtl/>
        </w:rPr>
        <w:t>(יד,</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ו. יז,</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כו. יז,</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לו. יח,</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כה-כז. לא,</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ד)</w:t>
      </w:r>
      <w:r w:rsidRPr="003B760A">
        <w:rPr>
          <w:rFonts w:asciiTheme="majorBidi" w:hAnsiTheme="majorBidi" w:cstheme="majorBidi"/>
          <w:sz w:val="24"/>
          <w:szCs w:val="24"/>
          <w:rtl/>
        </w:rPr>
        <w:t>, שמואל</w:t>
      </w:r>
      <w:r w:rsidRPr="00DB1156">
        <w:rPr>
          <w:rFonts w:asciiTheme="majorBidi" w:hAnsiTheme="majorBidi" w:cstheme="majorBidi"/>
          <w:sz w:val="24"/>
          <w:szCs w:val="24"/>
          <w:rtl/>
        </w:rPr>
        <w:t xml:space="preserve"> ב </w:t>
      </w:r>
      <w:r w:rsidRPr="00FE3900">
        <w:rPr>
          <w:rFonts w:asciiTheme="majorBidi" w:hAnsiTheme="majorBidi" w:cstheme="majorBidi"/>
          <w:sz w:val="22"/>
          <w:szCs w:val="22"/>
          <w:rtl/>
        </w:rPr>
        <w:t>(א,</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כ. ג,</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יד)</w:t>
      </w:r>
      <w:r w:rsidRPr="00DB1156">
        <w:rPr>
          <w:rFonts w:asciiTheme="majorBidi" w:hAnsiTheme="majorBidi" w:cstheme="majorBidi"/>
          <w:sz w:val="24"/>
          <w:szCs w:val="24"/>
          <w:rtl/>
        </w:rPr>
        <w:t xml:space="preserve"> ודבה"י א </w:t>
      </w:r>
      <w:r w:rsidRPr="00FE3900">
        <w:rPr>
          <w:rFonts w:asciiTheme="majorBidi" w:hAnsiTheme="majorBidi" w:cstheme="majorBidi"/>
          <w:sz w:val="22"/>
          <w:szCs w:val="22"/>
          <w:rtl/>
        </w:rPr>
        <w:t>(י,</w:t>
      </w:r>
      <w:r w:rsidR="00FE3900" w:rsidRPr="00FE3900">
        <w:rPr>
          <w:rFonts w:asciiTheme="majorBidi" w:hAnsiTheme="majorBidi" w:cstheme="majorBidi" w:hint="cs"/>
          <w:sz w:val="22"/>
          <w:szCs w:val="22"/>
          <w:rtl/>
        </w:rPr>
        <w:t xml:space="preserve"> </w:t>
      </w:r>
      <w:r w:rsidRPr="00FE3900">
        <w:rPr>
          <w:rFonts w:asciiTheme="majorBidi" w:hAnsiTheme="majorBidi" w:cstheme="majorBidi"/>
          <w:sz w:val="22"/>
          <w:szCs w:val="22"/>
          <w:rtl/>
        </w:rPr>
        <w:t>ד)</w:t>
      </w:r>
      <w:r w:rsidRPr="00DB1156">
        <w:rPr>
          <w:rFonts w:asciiTheme="majorBidi" w:hAnsiTheme="majorBidi" w:cstheme="majorBidi"/>
          <w:sz w:val="24"/>
          <w:szCs w:val="24"/>
          <w:rtl/>
        </w:rPr>
        <w:t>.</w:t>
      </w:r>
    </w:p>
    <w:p w14:paraId="0FA262D9" w14:textId="675ACE49" w:rsidR="00B362C8" w:rsidRPr="00DB1156" w:rsidRDefault="00B362C8" w:rsidP="002C12D6">
      <w:pPr>
        <w:pStyle w:val="a7"/>
        <w:spacing w:after="120" w:line="283" w:lineRule="auto"/>
        <w:jc w:val="both"/>
        <w:rPr>
          <w:rFonts w:asciiTheme="majorBidi" w:hAnsiTheme="majorBidi" w:cstheme="majorBidi"/>
          <w:sz w:val="24"/>
          <w:szCs w:val="24"/>
          <w:rtl/>
        </w:rPr>
      </w:pPr>
      <w:r w:rsidRPr="00DB1156">
        <w:rPr>
          <w:rFonts w:asciiTheme="majorBidi" w:hAnsiTheme="majorBidi" w:cstheme="majorBidi"/>
          <w:sz w:val="24"/>
          <w:szCs w:val="24"/>
          <w:rtl/>
        </w:rPr>
        <w:t>אמנם אצל שאר העמים לא מצינו שנקראו ערלים, למעט מה שנכתוב בסמוך מספר יחזקאל.</w:t>
      </w:r>
    </w:p>
  </w:footnote>
  <w:footnote w:id="424">
    <w:p w14:paraId="4A6B3A03" w14:textId="7B98E404" w:rsidR="00B362C8" w:rsidRPr="00DB1156"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בהמשך </w:t>
      </w:r>
      <w:r w:rsidRPr="00815ED9">
        <w:rPr>
          <w:rFonts w:asciiTheme="majorBidi" w:hAnsiTheme="majorBidi" w:cstheme="majorBidi"/>
          <w:sz w:val="22"/>
          <w:szCs w:val="22"/>
          <w:rtl/>
        </w:rPr>
        <w:t xml:space="preserve">(באות ד) </w:t>
      </w:r>
      <w:r w:rsidRPr="00DB1156">
        <w:rPr>
          <w:rFonts w:asciiTheme="majorBidi" w:hAnsiTheme="majorBidi" w:cstheme="majorBidi"/>
          <w:sz w:val="24"/>
          <w:szCs w:val="24"/>
          <w:rtl/>
        </w:rPr>
        <w:t>נראה עדות הסטורית שהפינקים נהגו במילה, ותושבי צור היו פינקים.</w:t>
      </w:r>
    </w:p>
  </w:footnote>
  <w:footnote w:id="425">
    <w:p w14:paraId="61FC259C" w14:textId="34263BC3" w:rsidR="00B362C8" w:rsidRPr="00DB1156"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w:t>
      </w:r>
      <w:r w:rsidRPr="00DB1156">
        <w:rPr>
          <w:rFonts w:asciiTheme="majorBidi" w:hAnsiTheme="majorBidi" w:cstheme="majorBidi"/>
          <w:sz w:val="24"/>
          <w:szCs w:val="24"/>
        </w:rPr>
        <w:t xml:space="preserve">Book of The Dead Trans by T.G. Allen </w:t>
      </w:r>
      <w:r w:rsidRPr="007219C9">
        <w:rPr>
          <w:rFonts w:asciiTheme="majorBidi" w:hAnsiTheme="majorBidi" w:cstheme="majorBidi"/>
          <w:sz w:val="22"/>
          <w:szCs w:val="22"/>
        </w:rPr>
        <w:t>(p.28)</w:t>
      </w:r>
      <w:r w:rsidRPr="00DB1156">
        <w:rPr>
          <w:rFonts w:asciiTheme="majorBidi" w:hAnsiTheme="majorBidi" w:cstheme="majorBidi"/>
          <w:sz w:val="24"/>
          <w:szCs w:val="24"/>
          <w:rtl/>
        </w:rPr>
        <w:t xml:space="preserve">. מובא בסדרה של  יעל אסקוחידו </w:t>
      </w:r>
      <w:r w:rsidRPr="007219C9">
        <w:rPr>
          <w:rFonts w:asciiTheme="majorBidi" w:hAnsiTheme="majorBidi" w:cstheme="majorBidi"/>
          <w:sz w:val="22"/>
          <w:szCs w:val="22"/>
          <w:rtl/>
        </w:rPr>
        <w:t>(נוהג המילה וגלגוליו בעולם העתיק, מס' 1)</w:t>
      </w:r>
      <w:r w:rsidRPr="00DB1156">
        <w:rPr>
          <w:rFonts w:asciiTheme="majorBidi" w:hAnsiTheme="majorBidi" w:cstheme="majorBidi"/>
          <w:sz w:val="24"/>
          <w:szCs w:val="24"/>
          <w:rtl/>
        </w:rPr>
        <w:t>.</w:t>
      </w:r>
    </w:p>
  </w:footnote>
  <w:footnote w:id="426">
    <w:p w14:paraId="01782147" w14:textId="09827C4C" w:rsidR="00B362C8" w:rsidRPr="00DB1156"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נמצא באוניברסיטת שיקגו, מספר פריט </w:t>
      </w:r>
      <w:r w:rsidRPr="00DB1156">
        <w:rPr>
          <w:rFonts w:asciiTheme="majorBidi" w:hAnsiTheme="majorBidi" w:cstheme="majorBidi"/>
          <w:sz w:val="24"/>
          <w:szCs w:val="24"/>
        </w:rPr>
        <w:t>OIM E16956</w:t>
      </w:r>
      <w:r w:rsidRPr="00DB1156">
        <w:rPr>
          <w:rFonts w:asciiTheme="majorBidi" w:hAnsiTheme="majorBidi" w:cstheme="majorBidi"/>
          <w:sz w:val="24"/>
          <w:szCs w:val="24"/>
          <w:rtl/>
        </w:rPr>
        <w:t>.</w:t>
      </w:r>
    </w:p>
  </w:footnote>
  <w:footnote w:id="427">
    <w:p w14:paraId="07A3116F" w14:textId="0AA9206A" w:rsidR="00B362C8" w:rsidRPr="00DB1156"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w:t>
      </w:r>
      <w:r w:rsidR="007219C9">
        <w:rPr>
          <w:rFonts w:asciiTheme="majorBidi" w:hAnsiTheme="majorBidi" w:cstheme="majorBidi"/>
          <w:sz w:val="24"/>
          <w:szCs w:val="24"/>
        </w:rPr>
        <w:t xml:space="preserve"> </w:t>
      </w:r>
      <w:r w:rsidR="007219C9" w:rsidRPr="007219C9">
        <w:rPr>
          <w:rFonts w:asciiTheme="majorBidi" w:hAnsiTheme="majorBidi" w:cstheme="majorBidi"/>
          <w:sz w:val="22"/>
          <w:szCs w:val="22"/>
          <w:rtl/>
        </w:rPr>
        <w:t>(10</w:t>
      </w:r>
      <w:r w:rsidR="007219C9">
        <w:rPr>
          <w:rFonts w:asciiTheme="majorBidi" w:hAnsiTheme="majorBidi" w:cstheme="majorBidi"/>
          <w:sz w:val="22"/>
          <w:szCs w:val="22"/>
        </w:rPr>
        <w:t>p.</w:t>
      </w:r>
      <w:r w:rsidR="007219C9" w:rsidRPr="007219C9">
        <w:rPr>
          <w:rFonts w:asciiTheme="majorBidi" w:hAnsiTheme="majorBidi" w:cstheme="majorBidi"/>
          <w:sz w:val="22"/>
          <w:szCs w:val="22"/>
          <w:rtl/>
        </w:rPr>
        <w:t>)</w:t>
      </w:r>
      <w:r w:rsidRPr="00DB1156">
        <w:rPr>
          <w:rFonts w:asciiTheme="majorBidi" w:hAnsiTheme="majorBidi" w:cstheme="majorBidi"/>
          <w:sz w:val="24"/>
          <w:szCs w:val="24"/>
        </w:rPr>
        <w:t>Historic Perspectives of Circumcision and Anesthesia</w:t>
      </w:r>
      <w:r w:rsidR="007219C9">
        <w:rPr>
          <w:rFonts w:asciiTheme="majorBidi" w:hAnsiTheme="majorBidi" w:cstheme="majorBidi"/>
          <w:sz w:val="24"/>
          <w:szCs w:val="24"/>
        </w:rPr>
        <w:t xml:space="preserve"> </w:t>
      </w:r>
      <w:r w:rsidRPr="00DB1156">
        <w:rPr>
          <w:rFonts w:asciiTheme="majorBidi" w:hAnsiTheme="majorBidi" w:cstheme="majorBidi"/>
          <w:sz w:val="24"/>
          <w:szCs w:val="24"/>
          <w:rtl/>
        </w:rPr>
        <w:t>.</w:t>
      </w:r>
    </w:p>
  </w:footnote>
  <w:footnote w:id="428">
    <w:p w14:paraId="5377D83B" w14:textId="73A5F550" w:rsidR="00B362C8" w:rsidRPr="00DB1156"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מופיע בויקיפדיה </w:t>
      </w:r>
      <w:r w:rsidR="007219C9" w:rsidRPr="00DB1156">
        <w:rPr>
          <w:rFonts w:asciiTheme="majorBidi" w:hAnsiTheme="majorBidi" w:cstheme="majorBidi"/>
          <w:sz w:val="24"/>
          <w:szCs w:val="24"/>
          <w:rtl/>
        </w:rPr>
        <w:t>(באנגלית)</w:t>
      </w:r>
      <w:r w:rsidR="007219C9">
        <w:rPr>
          <w:rFonts w:asciiTheme="majorBidi" w:hAnsiTheme="majorBidi" w:cstheme="majorBidi" w:hint="cs"/>
          <w:sz w:val="24"/>
          <w:szCs w:val="24"/>
          <w:rtl/>
        </w:rPr>
        <w:t xml:space="preserve"> </w:t>
      </w:r>
      <w:r w:rsidRPr="00DB1156">
        <w:rPr>
          <w:rFonts w:asciiTheme="majorBidi" w:hAnsiTheme="majorBidi" w:cstheme="majorBidi"/>
          <w:sz w:val="24"/>
          <w:szCs w:val="24"/>
          <w:rtl/>
        </w:rPr>
        <w:t>בערך היסטוריה של ברית המילה.</w:t>
      </w:r>
    </w:p>
  </w:footnote>
  <w:footnote w:id="429">
    <w:p w14:paraId="5C85D389" w14:textId="43B8C3DA" w:rsidR="00B362C8" w:rsidRPr="00DB1156"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מובא בספר ברית מילה - התקדמות ופרספקטיבות חדשות </w:t>
      </w:r>
      <w:r w:rsidRPr="007219C9">
        <w:rPr>
          <w:rFonts w:asciiTheme="majorBidi" w:hAnsiTheme="majorBidi" w:cstheme="majorBidi"/>
          <w:sz w:val="22"/>
          <w:szCs w:val="22"/>
          <w:rtl/>
        </w:rPr>
        <w:t>(סעיף 2)</w:t>
      </w:r>
      <w:r w:rsidRPr="00DB1156">
        <w:rPr>
          <w:rFonts w:asciiTheme="majorBidi" w:hAnsiTheme="majorBidi" w:cstheme="majorBidi"/>
          <w:sz w:val="24"/>
          <w:szCs w:val="24"/>
          <w:rtl/>
        </w:rPr>
        <w:t>.</w:t>
      </w:r>
    </w:p>
  </w:footnote>
  <w:footnote w:id="430">
    <w:p w14:paraId="41F3A380" w14:textId="5F715255" w:rsidR="00B362C8" w:rsidRPr="00DB1156" w:rsidRDefault="00B362C8"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w:t>
      </w:r>
      <w:r w:rsidRPr="00DB1156">
        <w:rPr>
          <w:rFonts w:asciiTheme="majorBidi" w:hAnsiTheme="majorBidi" w:cstheme="majorBidi"/>
          <w:sz w:val="24"/>
          <w:szCs w:val="24"/>
        </w:rPr>
        <w:t>P.Tebt. II 293</w:t>
      </w:r>
      <w:r w:rsidRPr="00DB1156">
        <w:rPr>
          <w:rFonts w:asciiTheme="majorBidi" w:hAnsiTheme="majorBidi" w:cstheme="majorBidi"/>
          <w:sz w:val="24"/>
          <w:szCs w:val="24"/>
          <w:rtl/>
        </w:rPr>
        <w:t>.</w:t>
      </w:r>
    </w:p>
  </w:footnote>
  <w:footnote w:id="431">
    <w:p w14:paraId="458ECFD9" w14:textId="5C19BB41" w:rsidR="00B362C8" w:rsidRPr="00DB1156" w:rsidRDefault="00B362C8" w:rsidP="00DB1156">
      <w:pPr>
        <w:pStyle w:val="a7"/>
        <w:spacing w:after="120"/>
        <w:jc w:val="both"/>
        <w:rPr>
          <w:rFonts w:asciiTheme="majorBidi" w:hAnsiTheme="majorBidi" w:cstheme="majorBidi"/>
          <w:sz w:val="24"/>
          <w:szCs w:val="24"/>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בריידווד, ר' ג' ובריידווד, ל' ס'. חפירות במישור אנטיוכיה, כרך א' </w:t>
      </w:r>
      <w:r w:rsidRPr="007219C9">
        <w:rPr>
          <w:rFonts w:asciiTheme="majorBidi" w:hAnsiTheme="majorBidi" w:cstheme="majorBidi"/>
          <w:sz w:val="22"/>
          <w:szCs w:val="22"/>
          <w:rtl/>
        </w:rPr>
        <w:t>(</w:t>
      </w:r>
      <w:r w:rsidRPr="007219C9">
        <w:rPr>
          <w:rFonts w:asciiTheme="majorBidi" w:hAnsiTheme="majorBidi" w:cstheme="majorBidi"/>
          <w:sz w:val="22"/>
          <w:szCs w:val="22"/>
        </w:rPr>
        <w:t>OIP 95</w:t>
      </w:r>
      <w:r w:rsidRPr="007219C9">
        <w:rPr>
          <w:rFonts w:asciiTheme="majorBidi" w:hAnsiTheme="majorBidi" w:cstheme="majorBidi"/>
          <w:sz w:val="22"/>
          <w:szCs w:val="22"/>
          <w:rtl/>
        </w:rPr>
        <w:t>)</w:t>
      </w:r>
      <w:r w:rsidRPr="00DB1156">
        <w:rPr>
          <w:rFonts w:asciiTheme="majorBidi" w:hAnsiTheme="majorBidi" w:cstheme="majorBidi"/>
          <w:sz w:val="24"/>
          <w:szCs w:val="24"/>
          <w:rtl/>
        </w:rPr>
        <w:t>. הוצאת אוניברסיטת שיקגו</w:t>
      </w:r>
      <w:r w:rsidR="007219C9">
        <w:rPr>
          <w:rFonts w:asciiTheme="majorBidi" w:hAnsiTheme="majorBidi" w:cstheme="majorBidi" w:hint="cs"/>
          <w:sz w:val="24"/>
          <w:szCs w:val="24"/>
          <w:rtl/>
        </w:rPr>
        <w:t xml:space="preserve"> </w:t>
      </w:r>
      <w:r w:rsidR="007219C9" w:rsidRPr="007219C9">
        <w:rPr>
          <w:rFonts w:asciiTheme="majorBidi" w:hAnsiTheme="majorBidi" w:cstheme="majorBidi" w:hint="cs"/>
          <w:sz w:val="22"/>
          <w:szCs w:val="22"/>
          <w:rtl/>
        </w:rPr>
        <w:t>(</w:t>
      </w:r>
      <w:r w:rsidRPr="007219C9">
        <w:rPr>
          <w:rFonts w:asciiTheme="majorBidi" w:hAnsiTheme="majorBidi" w:cstheme="majorBidi"/>
          <w:sz w:val="22"/>
          <w:szCs w:val="22"/>
          <w:rtl/>
        </w:rPr>
        <w:t>לוח 56</w:t>
      </w:r>
      <w:r w:rsidR="007219C9" w:rsidRPr="007219C9">
        <w:rPr>
          <w:rFonts w:asciiTheme="majorBidi" w:hAnsiTheme="majorBidi" w:cstheme="majorBidi" w:hint="cs"/>
          <w:sz w:val="22"/>
          <w:szCs w:val="22"/>
          <w:rtl/>
        </w:rPr>
        <w:t>)</w:t>
      </w:r>
      <w:r w:rsidRPr="00DB1156">
        <w:rPr>
          <w:rFonts w:asciiTheme="majorBidi" w:hAnsiTheme="majorBidi" w:cstheme="majorBidi"/>
          <w:sz w:val="24"/>
          <w:szCs w:val="24"/>
          <w:rtl/>
        </w:rPr>
        <w:t>.</w:t>
      </w:r>
    </w:p>
  </w:footnote>
  <w:footnote w:id="432">
    <w:p w14:paraId="6AAB1ABE" w14:textId="230C0DFA" w:rsidR="00B362C8" w:rsidRPr="00DB1156" w:rsidRDefault="00B362C8" w:rsidP="00DB1156">
      <w:pPr>
        <w:pStyle w:val="a7"/>
        <w:spacing w:after="120"/>
        <w:jc w:val="both"/>
        <w:rPr>
          <w:rFonts w:asciiTheme="majorBidi" w:hAnsiTheme="majorBidi" w:cstheme="majorBidi"/>
          <w:sz w:val="24"/>
          <w:szCs w:val="24"/>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w:t>
      </w:r>
      <w:r w:rsidR="007219C9" w:rsidRPr="007219C9">
        <w:rPr>
          <w:rFonts w:asciiTheme="majorBidi" w:hAnsiTheme="majorBidi" w:cstheme="majorBidi"/>
          <w:sz w:val="22"/>
          <w:szCs w:val="22"/>
          <w:rtl/>
        </w:rPr>
        <w:t>(10</w:t>
      </w:r>
      <w:r w:rsidR="007219C9">
        <w:rPr>
          <w:rFonts w:asciiTheme="majorBidi" w:hAnsiTheme="majorBidi" w:cstheme="majorBidi"/>
          <w:sz w:val="22"/>
          <w:szCs w:val="22"/>
        </w:rPr>
        <w:t>p.</w:t>
      </w:r>
      <w:r w:rsidR="007219C9" w:rsidRPr="007219C9">
        <w:rPr>
          <w:rFonts w:asciiTheme="majorBidi" w:hAnsiTheme="majorBidi" w:cstheme="majorBidi"/>
          <w:sz w:val="22"/>
          <w:szCs w:val="22"/>
          <w:rtl/>
        </w:rPr>
        <w:t>)</w:t>
      </w:r>
      <w:r w:rsidR="00092BDC" w:rsidRPr="00DB1156">
        <w:rPr>
          <w:rFonts w:asciiTheme="majorBidi" w:hAnsiTheme="majorBidi" w:cstheme="majorBidi"/>
          <w:sz w:val="24"/>
          <w:szCs w:val="24"/>
        </w:rPr>
        <w:t>Expanding the History of the Just War</w:t>
      </w:r>
      <w:r w:rsidR="007219C9">
        <w:rPr>
          <w:rFonts w:asciiTheme="majorBidi" w:hAnsiTheme="majorBidi" w:cstheme="majorBidi"/>
          <w:sz w:val="24"/>
          <w:szCs w:val="24"/>
        </w:rPr>
        <w:t xml:space="preserve"> </w:t>
      </w:r>
      <w:r w:rsidR="00092BDC" w:rsidRPr="00DB1156">
        <w:rPr>
          <w:rFonts w:asciiTheme="majorBidi" w:hAnsiTheme="majorBidi" w:cstheme="majorBidi"/>
          <w:sz w:val="24"/>
          <w:szCs w:val="24"/>
          <w:rtl/>
        </w:rPr>
        <w:t>.</w:t>
      </w:r>
    </w:p>
  </w:footnote>
  <w:footnote w:id="433">
    <w:p w14:paraId="1D0A406A" w14:textId="28A411C4" w:rsidR="00092BDC" w:rsidRPr="00DB1156" w:rsidRDefault="00092BDC" w:rsidP="00DB1156">
      <w:pPr>
        <w:pStyle w:val="a7"/>
        <w:spacing w:after="120"/>
        <w:jc w:val="both"/>
        <w:rPr>
          <w:rFonts w:asciiTheme="majorBidi" w:hAnsiTheme="majorBidi" w:cstheme="majorBidi"/>
          <w:sz w:val="24"/>
          <w:szCs w:val="24"/>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באיזור גאורגיה.</w:t>
      </w:r>
    </w:p>
  </w:footnote>
  <w:footnote w:id="434">
    <w:p w14:paraId="75306A0A" w14:textId="737C658C" w:rsidR="00092BDC" w:rsidRPr="00DB1156" w:rsidRDefault="00092BDC" w:rsidP="00DB1156">
      <w:pPr>
        <w:pStyle w:val="a7"/>
        <w:spacing w:after="120"/>
        <w:jc w:val="both"/>
        <w:rPr>
          <w:rFonts w:asciiTheme="majorBidi" w:hAnsiTheme="majorBidi" w:cstheme="majorBidi"/>
          <w:sz w:val="24"/>
          <w:szCs w:val="24"/>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ניתן לראות את זה בויקיפדיה </w:t>
      </w:r>
      <w:r w:rsidR="006963D2">
        <w:rPr>
          <w:rFonts w:asciiTheme="majorBidi" w:hAnsiTheme="majorBidi" w:cstheme="majorBidi" w:hint="cs"/>
          <w:sz w:val="22"/>
          <w:szCs w:val="22"/>
          <w:rtl/>
        </w:rPr>
        <w:t>(שם)</w:t>
      </w:r>
      <w:r w:rsidRPr="00DB1156">
        <w:rPr>
          <w:rFonts w:asciiTheme="majorBidi" w:hAnsiTheme="majorBidi" w:cstheme="majorBidi"/>
          <w:sz w:val="24"/>
          <w:szCs w:val="24"/>
          <w:rtl/>
        </w:rPr>
        <w:t>, ובעוד מקומות נוספים.</w:t>
      </w:r>
    </w:p>
  </w:footnote>
  <w:footnote w:id="435">
    <w:p w14:paraId="79E08625" w14:textId="1DF17E8D" w:rsidR="00092BDC" w:rsidRPr="00DB1156" w:rsidRDefault="00092BDC" w:rsidP="00DB1156">
      <w:pPr>
        <w:pStyle w:val="a7"/>
        <w:spacing w:after="120"/>
        <w:jc w:val="both"/>
        <w:rPr>
          <w:rFonts w:asciiTheme="majorBidi" w:hAnsiTheme="majorBidi" w:cstheme="majorBidi"/>
          <w:sz w:val="24"/>
          <w:szCs w:val="24"/>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w:t>
      </w:r>
      <w:r w:rsidRPr="00DB1156">
        <w:rPr>
          <w:rFonts w:asciiTheme="majorBidi" w:hAnsiTheme="majorBidi" w:cstheme="majorBidi"/>
          <w:sz w:val="24"/>
          <w:szCs w:val="24"/>
        </w:rPr>
        <w:t>Book IX, 27:10</w:t>
      </w:r>
      <w:r w:rsidRPr="00DB1156">
        <w:rPr>
          <w:rFonts w:asciiTheme="majorBidi" w:hAnsiTheme="majorBidi" w:cstheme="majorBidi"/>
          <w:sz w:val="24"/>
          <w:szCs w:val="24"/>
          <w:rtl/>
        </w:rPr>
        <w:t>.</w:t>
      </w:r>
    </w:p>
  </w:footnote>
  <w:footnote w:id="436">
    <w:p w14:paraId="01926A1B" w14:textId="4AF959B3" w:rsidR="00092BDC" w:rsidRPr="00DB1156" w:rsidRDefault="00092BDC" w:rsidP="006963D2">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דיודורוס מסיצליה </w:t>
      </w:r>
      <w:r w:rsidRPr="006963D2">
        <w:rPr>
          <w:rFonts w:asciiTheme="majorBidi" w:hAnsiTheme="majorBidi" w:cstheme="majorBidi"/>
          <w:sz w:val="22"/>
          <w:szCs w:val="22"/>
          <w:rtl/>
        </w:rPr>
        <w:t>(הספרייה ההיסטורית של דיודורוס, כרך א מס' 57)</w:t>
      </w:r>
      <w:r w:rsidRPr="00DB1156">
        <w:rPr>
          <w:rFonts w:asciiTheme="majorBidi" w:hAnsiTheme="majorBidi" w:cstheme="majorBidi"/>
          <w:sz w:val="24"/>
          <w:szCs w:val="24"/>
          <w:rtl/>
        </w:rPr>
        <w:t xml:space="preserve">, הגאוגרף סטאבו </w:t>
      </w:r>
      <w:r w:rsidRPr="006963D2">
        <w:rPr>
          <w:rFonts w:asciiTheme="majorBidi" w:hAnsiTheme="majorBidi" w:cstheme="majorBidi"/>
          <w:sz w:val="22"/>
          <w:szCs w:val="22"/>
          <w:rtl/>
        </w:rPr>
        <w:t>(</w:t>
      </w:r>
      <w:r w:rsidRPr="006963D2">
        <w:rPr>
          <w:rFonts w:asciiTheme="majorBidi" w:hAnsiTheme="majorBidi" w:cstheme="majorBidi"/>
          <w:sz w:val="22"/>
          <w:szCs w:val="22"/>
        </w:rPr>
        <w:t>Strabo, Geography, Book XVII, Chapter 2, Section 5</w:t>
      </w:r>
      <w:r w:rsidRPr="006963D2">
        <w:rPr>
          <w:rFonts w:asciiTheme="majorBidi" w:hAnsiTheme="majorBidi" w:cstheme="majorBidi"/>
          <w:sz w:val="22"/>
          <w:szCs w:val="22"/>
          <w:rtl/>
        </w:rPr>
        <w:t>)</w:t>
      </w:r>
      <w:r w:rsidRPr="00DB1156">
        <w:rPr>
          <w:rFonts w:asciiTheme="majorBidi" w:hAnsiTheme="majorBidi" w:cstheme="majorBidi"/>
          <w:sz w:val="24"/>
          <w:szCs w:val="24"/>
          <w:rtl/>
        </w:rPr>
        <w:t xml:space="preserve">, קלמנס מאלכסנדריה </w:t>
      </w:r>
      <w:r w:rsidRPr="006963D2">
        <w:rPr>
          <w:rFonts w:asciiTheme="majorBidi" w:hAnsiTheme="majorBidi" w:cstheme="majorBidi"/>
          <w:sz w:val="22"/>
          <w:szCs w:val="22"/>
          <w:rtl/>
        </w:rPr>
        <w:t>(ספר 1, פרק 15)</w:t>
      </w:r>
      <w:r w:rsidRPr="00DB1156">
        <w:rPr>
          <w:rFonts w:asciiTheme="majorBidi" w:hAnsiTheme="majorBidi" w:cstheme="majorBidi"/>
          <w:sz w:val="24"/>
          <w:szCs w:val="24"/>
          <w:rtl/>
        </w:rPr>
        <w:t>, וכן בפפירוס שמובא בספר של אביגדור צ'ריקוב</w:t>
      </w:r>
      <w:r w:rsidR="006963D2">
        <w:rPr>
          <w:rFonts w:asciiTheme="majorBidi" w:hAnsiTheme="majorBidi" w:cstheme="majorBidi" w:hint="cs"/>
          <w:sz w:val="24"/>
          <w:szCs w:val="24"/>
          <w:rtl/>
        </w:rPr>
        <w:t xml:space="preserve"> </w:t>
      </w:r>
      <w:r w:rsidR="006963D2" w:rsidRPr="006963D2">
        <w:rPr>
          <w:rFonts w:asciiTheme="majorBidi" w:hAnsiTheme="majorBidi" w:cstheme="majorBidi" w:hint="cs"/>
          <w:sz w:val="22"/>
          <w:szCs w:val="22"/>
          <w:rtl/>
        </w:rPr>
        <w:t>(</w:t>
      </w:r>
      <w:r w:rsidR="006963D2" w:rsidRPr="006963D2">
        <w:rPr>
          <w:rFonts w:asciiTheme="majorBidi" w:hAnsiTheme="majorBidi" w:cstheme="majorBidi"/>
          <w:sz w:val="22"/>
          <w:szCs w:val="22"/>
          <w:rtl/>
        </w:rPr>
        <w:t>היהודים במצרים בתקופה ההלניסטית-הרומית לאור הפאפירולוגיה</w:t>
      </w:r>
      <w:r w:rsidR="006963D2" w:rsidRPr="006963D2">
        <w:rPr>
          <w:rFonts w:asciiTheme="majorBidi" w:hAnsiTheme="majorBidi" w:cstheme="majorBidi" w:hint="cs"/>
          <w:sz w:val="22"/>
          <w:szCs w:val="22"/>
          <w:rtl/>
        </w:rPr>
        <w:t xml:space="preserve">, </w:t>
      </w:r>
      <w:r w:rsidRPr="006963D2">
        <w:rPr>
          <w:rFonts w:asciiTheme="majorBidi" w:hAnsiTheme="majorBidi" w:cstheme="majorBidi"/>
          <w:sz w:val="22"/>
          <w:szCs w:val="22"/>
          <w:rtl/>
        </w:rPr>
        <w:t>מעמ' 125)</w:t>
      </w:r>
      <w:r w:rsidRPr="00DB1156">
        <w:rPr>
          <w:rFonts w:asciiTheme="majorBidi" w:hAnsiTheme="majorBidi" w:cstheme="majorBidi"/>
          <w:sz w:val="24"/>
          <w:szCs w:val="24"/>
          <w:rtl/>
        </w:rPr>
        <w:t xml:space="preserve"> ניתן לראות את זה.</w:t>
      </w:r>
    </w:p>
  </w:footnote>
  <w:footnote w:id="437">
    <w:p w14:paraId="18461F12" w14:textId="77777777" w:rsidR="00092BDC" w:rsidRPr="00DB1156" w:rsidRDefault="00092BDC" w:rsidP="00DB1156">
      <w:pPr>
        <w:pStyle w:val="a7"/>
        <w:spacing w:after="120"/>
        <w:jc w:val="both"/>
        <w:rPr>
          <w:rFonts w:asciiTheme="majorBidi" w:hAnsiTheme="majorBidi" w:cstheme="majorBidi"/>
          <w:sz w:val="24"/>
          <w:szCs w:val="24"/>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בנוסף למה שהבאנו לעיל יש גם: קלסוס הרופא </w:t>
      </w:r>
      <w:r w:rsidRPr="00913501">
        <w:rPr>
          <w:rFonts w:asciiTheme="majorBidi" w:hAnsiTheme="majorBidi" w:cstheme="majorBidi"/>
          <w:sz w:val="22"/>
          <w:szCs w:val="22"/>
          <w:rtl/>
        </w:rPr>
        <w:t>(</w:t>
      </w:r>
      <w:r w:rsidRPr="00913501">
        <w:rPr>
          <w:rFonts w:asciiTheme="majorBidi" w:hAnsiTheme="majorBidi" w:cstheme="majorBidi"/>
          <w:sz w:val="22"/>
          <w:szCs w:val="22"/>
        </w:rPr>
        <w:t>Book VII, 25.1</w:t>
      </w:r>
      <w:r w:rsidRPr="00913501">
        <w:rPr>
          <w:rFonts w:asciiTheme="majorBidi" w:hAnsiTheme="majorBidi" w:cstheme="majorBidi"/>
          <w:sz w:val="22"/>
          <w:szCs w:val="22"/>
          <w:rtl/>
        </w:rPr>
        <w:t>)</w:t>
      </w:r>
      <w:r w:rsidRPr="00DB1156">
        <w:rPr>
          <w:rFonts w:asciiTheme="majorBidi" w:hAnsiTheme="majorBidi" w:cstheme="majorBidi"/>
          <w:sz w:val="24"/>
          <w:szCs w:val="24"/>
          <w:rtl/>
        </w:rPr>
        <w:t xml:space="preserve">, אתנאיוס מנאוקרטיס </w:t>
      </w:r>
      <w:r w:rsidRPr="00913501">
        <w:rPr>
          <w:rFonts w:asciiTheme="majorBidi" w:hAnsiTheme="majorBidi" w:cstheme="majorBidi"/>
          <w:sz w:val="22"/>
          <w:szCs w:val="22"/>
          <w:rtl/>
        </w:rPr>
        <w:t>(משתה חכמים, ח"ז מעמ' 344)</w:t>
      </w:r>
      <w:r w:rsidRPr="00DB1156">
        <w:rPr>
          <w:rFonts w:asciiTheme="majorBidi" w:hAnsiTheme="majorBidi" w:cstheme="majorBidi"/>
          <w:sz w:val="24"/>
          <w:szCs w:val="24"/>
          <w:rtl/>
        </w:rPr>
        <w:t xml:space="preserve">, סטראבון איש אמסיה </w:t>
      </w:r>
      <w:r w:rsidRPr="00913501">
        <w:rPr>
          <w:rFonts w:asciiTheme="majorBidi" w:hAnsiTheme="majorBidi" w:cstheme="majorBidi"/>
          <w:sz w:val="22"/>
          <w:szCs w:val="22"/>
          <w:rtl/>
        </w:rPr>
        <w:t>(</w:t>
      </w:r>
      <w:r w:rsidRPr="00913501">
        <w:rPr>
          <w:rFonts w:asciiTheme="majorBidi" w:hAnsiTheme="majorBidi" w:cstheme="majorBidi"/>
          <w:sz w:val="22"/>
          <w:szCs w:val="22"/>
        </w:rPr>
        <w:t>Book XVI, 2.37</w:t>
      </w:r>
      <w:r w:rsidRPr="00913501">
        <w:rPr>
          <w:rFonts w:asciiTheme="majorBidi" w:hAnsiTheme="majorBidi" w:cstheme="majorBidi"/>
          <w:sz w:val="22"/>
          <w:szCs w:val="22"/>
          <w:rtl/>
        </w:rPr>
        <w:t>)</w:t>
      </w:r>
      <w:r w:rsidRPr="00DB1156">
        <w:rPr>
          <w:rFonts w:asciiTheme="majorBidi" w:hAnsiTheme="majorBidi" w:cstheme="majorBidi"/>
          <w:sz w:val="24"/>
          <w:szCs w:val="24"/>
          <w:rtl/>
        </w:rPr>
        <w:t>. ועוד רבים.</w:t>
      </w:r>
    </w:p>
  </w:footnote>
  <w:footnote w:id="438">
    <w:p w14:paraId="2EAF2522" w14:textId="312C71C9" w:rsidR="00092BDC" w:rsidRPr="00DB1156" w:rsidRDefault="00092BDC"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טאקיטוס הרשע </w:t>
      </w:r>
      <w:r w:rsidRPr="00913501">
        <w:rPr>
          <w:rFonts w:asciiTheme="majorBidi" w:hAnsiTheme="majorBidi" w:cstheme="majorBidi"/>
          <w:sz w:val="22"/>
          <w:szCs w:val="22"/>
          <w:rtl/>
        </w:rPr>
        <w:t>(דברי הימים, (</w:t>
      </w:r>
      <w:r w:rsidRPr="00913501">
        <w:rPr>
          <w:rFonts w:asciiTheme="majorBidi" w:hAnsiTheme="majorBidi" w:cstheme="majorBidi"/>
          <w:sz w:val="22"/>
          <w:szCs w:val="22"/>
        </w:rPr>
        <w:t>Historiae</w:t>
      </w:r>
      <w:r w:rsidRPr="00913501">
        <w:rPr>
          <w:rFonts w:asciiTheme="majorBidi" w:hAnsiTheme="majorBidi" w:cstheme="majorBidi"/>
          <w:sz w:val="22"/>
          <w:szCs w:val="22"/>
          <w:rtl/>
        </w:rPr>
        <w:t>), ספר ה, פרק 5)</w:t>
      </w:r>
      <w:r w:rsidRPr="00DB1156">
        <w:rPr>
          <w:rFonts w:asciiTheme="majorBidi" w:hAnsiTheme="majorBidi" w:cstheme="majorBidi"/>
          <w:sz w:val="24"/>
          <w:szCs w:val="24"/>
          <w:rtl/>
        </w:rPr>
        <w:t xml:space="preserve">, וראה מש"כ בנגד אפיון </w:t>
      </w:r>
      <w:r w:rsidRPr="00913501">
        <w:rPr>
          <w:rFonts w:asciiTheme="majorBidi" w:hAnsiTheme="majorBidi" w:cstheme="majorBidi"/>
          <w:sz w:val="22"/>
          <w:szCs w:val="22"/>
          <w:rtl/>
        </w:rPr>
        <w:t>(ב,</w:t>
      </w:r>
      <w:r w:rsidR="00913501" w:rsidRPr="00913501">
        <w:rPr>
          <w:rFonts w:asciiTheme="majorBidi" w:hAnsiTheme="majorBidi" w:cstheme="majorBidi" w:hint="cs"/>
          <w:sz w:val="22"/>
          <w:szCs w:val="22"/>
          <w:rtl/>
        </w:rPr>
        <w:t xml:space="preserve"> </w:t>
      </w:r>
      <w:r w:rsidRPr="00913501">
        <w:rPr>
          <w:rFonts w:asciiTheme="majorBidi" w:hAnsiTheme="majorBidi" w:cstheme="majorBidi"/>
          <w:sz w:val="22"/>
          <w:szCs w:val="22"/>
          <w:rtl/>
        </w:rPr>
        <w:t>יג)</w:t>
      </w:r>
      <w:r w:rsidRPr="00DB1156">
        <w:rPr>
          <w:rFonts w:asciiTheme="majorBidi" w:hAnsiTheme="majorBidi" w:cstheme="majorBidi"/>
          <w:sz w:val="24"/>
          <w:szCs w:val="24"/>
          <w:rtl/>
        </w:rPr>
        <w:t xml:space="preserve"> בשם אפיון הרשע, וכן ראה בקובץ היהודים והיהדות בחוקי הקיסרות הרומית </w:t>
      </w:r>
      <w:r w:rsidRPr="00913501">
        <w:rPr>
          <w:rFonts w:asciiTheme="majorBidi" w:hAnsiTheme="majorBidi" w:cstheme="majorBidi"/>
          <w:sz w:val="22"/>
          <w:szCs w:val="22"/>
          <w:rtl/>
        </w:rPr>
        <w:t>(עמ' 85)</w:t>
      </w:r>
      <w:r w:rsidRPr="00DB1156">
        <w:rPr>
          <w:rFonts w:asciiTheme="majorBidi" w:hAnsiTheme="majorBidi" w:cstheme="majorBidi"/>
          <w:sz w:val="24"/>
          <w:szCs w:val="24"/>
          <w:rtl/>
        </w:rPr>
        <w:t>.</w:t>
      </w:r>
    </w:p>
  </w:footnote>
  <w:footnote w:id="439">
    <w:p w14:paraId="429E85E5" w14:textId="79E8DB28" w:rsidR="00AB7BD5" w:rsidRDefault="00092BDC" w:rsidP="00DB1156">
      <w:pPr>
        <w:pStyle w:val="a7"/>
        <w:spacing w:after="120"/>
        <w:jc w:val="both"/>
        <w:rPr>
          <w:rFonts w:asciiTheme="majorBidi" w:hAnsiTheme="majorBidi" w:cstheme="majorBidi"/>
          <w:sz w:val="24"/>
          <w:szCs w:val="24"/>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החינוך </w:t>
      </w:r>
      <w:r w:rsidRPr="00AB7BD5">
        <w:rPr>
          <w:rFonts w:asciiTheme="majorBidi" w:hAnsiTheme="majorBidi" w:cstheme="majorBidi"/>
          <w:sz w:val="22"/>
          <w:szCs w:val="22"/>
          <w:rtl/>
        </w:rPr>
        <w:t>(מצוה ב)</w:t>
      </w:r>
      <w:r w:rsidRPr="00DB1156">
        <w:rPr>
          <w:rFonts w:asciiTheme="majorBidi" w:hAnsiTheme="majorBidi" w:cstheme="majorBidi"/>
          <w:sz w:val="24"/>
          <w:szCs w:val="24"/>
          <w:rtl/>
        </w:rPr>
        <w:t xml:space="preserve">, קדמוניות היהודים </w:t>
      </w:r>
      <w:r w:rsidRPr="00AB7BD5">
        <w:rPr>
          <w:rFonts w:asciiTheme="majorBidi" w:hAnsiTheme="majorBidi" w:cstheme="majorBidi"/>
          <w:sz w:val="22"/>
          <w:szCs w:val="22"/>
          <w:rtl/>
        </w:rPr>
        <w:t>(א, ה)</w:t>
      </w:r>
      <w:r w:rsidRPr="00DB1156">
        <w:rPr>
          <w:rFonts w:asciiTheme="majorBidi" w:hAnsiTheme="majorBidi" w:cstheme="majorBidi"/>
          <w:sz w:val="24"/>
          <w:szCs w:val="24"/>
          <w:rtl/>
        </w:rPr>
        <w:t xml:space="preserve"> ועוד אחרונים </w:t>
      </w:r>
      <w:r w:rsidRPr="00AB7BD5">
        <w:rPr>
          <w:rFonts w:asciiTheme="majorBidi" w:hAnsiTheme="majorBidi" w:cstheme="majorBidi"/>
          <w:sz w:val="22"/>
          <w:szCs w:val="22"/>
          <w:rtl/>
        </w:rPr>
        <w:t xml:space="preserve">(מובאים לעיל </w:t>
      </w:r>
      <w:r w:rsidRPr="0093558A">
        <w:rPr>
          <w:rFonts w:asciiTheme="majorBidi" w:hAnsiTheme="majorBidi" w:cstheme="majorBidi"/>
          <w:sz w:val="22"/>
          <w:szCs w:val="22"/>
          <w:rtl/>
        </w:rPr>
        <w:t>בסימן</w:t>
      </w:r>
      <w:r w:rsidR="00DB1156" w:rsidRPr="0093558A">
        <w:rPr>
          <w:rFonts w:asciiTheme="majorBidi" w:hAnsiTheme="majorBidi" w:cstheme="majorBidi"/>
          <w:sz w:val="22"/>
          <w:szCs w:val="22"/>
          <w:rtl/>
        </w:rPr>
        <w:t xml:space="preserve">  </w:t>
      </w:r>
      <w:r w:rsidR="0093558A" w:rsidRPr="0093558A">
        <w:rPr>
          <w:rFonts w:asciiTheme="majorBidi" w:hAnsiTheme="majorBidi" w:cstheme="majorBidi" w:hint="cs"/>
          <w:sz w:val="22"/>
          <w:szCs w:val="22"/>
          <w:rtl/>
        </w:rPr>
        <w:t>כ</w:t>
      </w:r>
      <w:r w:rsidR="00DB1156" w:rsidRPr="0093558A">
        <w:rPr>
          <w:rFonts w:asciiTheme="majorBidi" w:hAnsiTheme="majorBidi" w:cstheme="majorBidi"/>
          <w:sz w:val="22"/>
          <w:szCs w:val="22"/>
          <w:rtl/>
        </w:rPr>
        <w:t>)</w:t>
      </w:r>
      <w:r w:rsidR="00DB1156" w:rsidRPr="00DB1156">
        <w:rPr>
          <w:rFonts w:asciiTheme="majorBidi" w:hAnsiTheme="majorBidi" w:cstheme="majorBidi"/>
          <w:sz w:val="24"/>
          <w:szCs w:val="24"/>
          <w:rtl/>
        </w:rPr>
        <w:t xml:space="preserve"> כתבו שעניין הברית מילה לבדל ביננו ל</w:t>
      </w:r>
      <w:r w:rsidR="00AB7BD5">
        <w:rPr>
          <w:rFonts w:asciiTheme="majorBidi" w:hAnsiTheme="majorBidi" w:cstheme="majorBidi" w:hint="cs"/>
          <w:sz w:val="24"/>
          <w:szCs w:val="24"/>
          <w:rtl/>
        </w:rPr>
        <w:t xml:space="preserve">בין </w:t>
      </w:r>
      <w:r w:rsidR="00DB1156" w:rsidRPr="00DB1156">
        <w:rPr>
          <w:rFonts w:asciiTheme="majorBidi" w:hAnsiTheme="majorBidi" w:cstheme="majorBidi"/>
          <w:sz w:val="24"/>
          <w:szCs w:val="24"/>
          <w:rtl/>
        </w:rPr>
        <w:t xml:space="preserve">אוה"ע בגופנו. ואולי צ"ל שמדובר על אוה"ע שלא </w:t>
      </w:r>
      <w:r w:rsidR="00AB7BD5">
        <w:rPr>
          <w:rFonts w:asciiTheme="majorBidi" w:hAnsiTheme="majorBidi" w:cstheme="majorBidi" w:hint="cs"/>
          <w:sz w:val="24"/>
          <w:szCs w:val="24"/>
          <w:rtl/>
        </w:rPr>
        <w:t>נהגו לעשות את המילה, כגון הפלשתים,</w:t>
      </w:r>
      <w:r w:rsidR="00DB1156" w:rsidRPr="00DB1156">
        <w:rPr>
          <w:rFonts w:asciiTheme="majorBidi" w:hAnsiTheme="majorBidi" w:cstheme="majorBidi"/>
          <w:sz w:val="24"/>
          <w:szCs w:val="24"/>
          <w:rtl/>
        </w:rPr>
        <w:t xml:space="preserve"> ו</w:t>
      </w:r>
      <w:r w:rsidR="00AB7BD5">
        <w:rPr>
          <w:rFonts w:asciiTheme="majorBidi" w:hAnsiTheme="majorBidi" w:cstheme="majorBidi" w:hint="cs"/>
          <w:sz w:val="24"/>
          <w:szCs w:val="24"/>
          <w:rtl/>
        </w:rPr>
        <w:t>דווקא בהםהם כתבו זאת</w:t>
      </w:r>
      <w:r w:rsidR="00DB1156" w:rsidRPr="00DB1156">
        <w:rPr>
          <w:rFonts w:asciiTheme="majorBidi" w:hAnsiTheme="majorBidi" w:cstheme="majorBidi"/>
          <w:sz w:val="24"/>
          <w:szCs w:val="24"/>
          <w:rtl/>
        </w:rPr>
        <w:t xml:space="preserve">, אך יש אוה"ע שיש </w:t>
      </w:r>
      <w:r w:rsidR="00AB7BD5">
        <w:rPr>
          <w:rFonts w:asciiTheme="majorBidi" w:hAnsiTheme="majorBidi" w:cstheme="majorBidi" w:hint="cs"/>
          <w:sz w:val="24"/>
          <w:szCs w:val="24"/>
          <w:rtl/>
        </w:rPr>
        <w:t xml:space="preserve">בהם </w:t>
      </w:r>
      <w:r w:rsidR="00DB1156" w:rsidRPr="00DB1156">
        <w:rPr>
          <w:rFonts w:asciiTheme="majorBidi" w:hAnsiTheme="majorBidi" w:cstheme="majorBidi"/>
          <w:sz w:val="24"/>
          <w:szCs w:val="24"/>
          <w:rtl/>
        </w:rPr>
        <w:t xml:space="preserve">כשרים שמלים ולא </w:t>
      </w:r>
      <w:r w:rsidR="00AB7BD5">
        <w:rPr>
          <w:rFonts w:asciiTheme="majorBidi" w:hAnsiTheme="majorBidi" w:cstheme="majorBidi" w:hint="cs"/>
          <w:sz w:val="24"/>
          <w:szCs w:val="24"/>
          <w:rtl/>
        </w:rPr>
        <w:t>ב</w:t>
      </w:r>
      <w:r w:rsidR="00DB1156" w:rsidRPr="00DB1156">
        <w:rPr>
          <w:rFonts w:asciiTheme="majorBidi" w:hAnsiTheme="majorBidi" w:cstheme="majorBidi"/>
          <w:sz w:val="24"/>
          <w:szCs w:val="24"/>
          <w:rtl/>
        </w:rPr>
        <w:t>הם</w:t>
      </w:r>
      <w:r w:rsidR="00AB7BD5">
        <w:rPr>
          <w:rFonts w:asciiTheme="majorBidi" w:hAnsiTheme="majorBidi" w:cstheme="majorBidi" w:hint="cs"/>
          <w:sz w:val="24"/>
          <w:szCs w:val="24"/>
          <w:rtl/>
        </w:rPr>
        <w:t xml:space="preserve"> הם דיברו</w:t>
      </w:r>
      <w:r w:rsidR="00DB1156" w:rsidRPr="00DB1156">
        <w:rPr>
          <w:rFonts w:asciiTheme="majorBidi" w:hAnsiTheme="majorBidi" w:cstheme="majorBidi"/>
          <w:sz w:val="24"/>
          <w:szCs w:val="24"/>
          <w:rtl/>
        </w:rPr>
        <w:t>, ואין זה סימן היכר מוחלט.</w:t>
      </w:r>
    </w:p>
    <w:p w14:paraId="3C49591C" w14:textId="5FB671DE" w:rsidR="00092BDC" w:rsidRPr="00DB1156" w:rsidRDefault="00DB1156" w:rsidP="00DB1156">
      <w:pPr>
        <w:pStyle w:val="a7"/>
        <w:spacing w:after="120"/>
        <w:jc w:val="both"/>
        <w:rPr>
          <w:rFonts w:asciiTheme="majorBidi" w:hAnsiTheme="majorBidi" w:cstheme="majorBidi"/>
          <w:sz w:val="24"/>
          <w:szCs w:val="24"/>
        </w:rPr>
      </w:pPr>
      <w:r w:rsidRPr="00DB1156">
        <w:rPr>
          <w:rFonts w:asciiTheme="majorBidi" w:hAnsiTheme="majorBidi" w:cstheme="majorBidi"/>
          <w:sz w:val="24"/>
          <w:szCs w:val="24"/>
          <w:rtl/>
        </w:rPr>
        <w:t>אולם יותר נר' שהם דיברו על זמנם, ש</w:t>
      </w:r>
      <w:r w:rsidR="00AB7BD5">
        <w:rPr>
          <w:rFonts w:asciiTheme="majorBidi" w:hAnsiTheme="majorBidi" w:cstheme="majorBidi" w:hint="cs"/>
          <w:sz w:val="24"/>
          <w:szCs w:val="24"/>
          <w:rtl/>
        </w:rPr>
        <w:t>כן בזמן הרומאים לא היה נפוץ המילה אצל אוה"ע שכן הרומאים ממש נלחמו בזה, וכנראה שאף בזמנו ומקומו של החינוך לא היתה המילה מצויה אצל אוה"ע. ובזמנים ובמקומות אלו אכן המילה היתה סימן מובהק ליהדות.</w:t>
      </w:r>
    </w:p>
  </w:footnote>
  <w:footnote w:id="440">
    <w:p w14:paraId="146266CF" w14:textId="51898CAA" w:rsidR="00092BDC" w:rsidRDefault="00092BDC" w:rsidP="00DB1156">
      <w:pPr>
        <w:pStyle w:val="a7"/>
        <w:spacing w:after="120"/>
        <w:jc w:val="both"/>
        <w:rPr>
          <w:rtl/>
        </w:rPr>
      </w:pPr>
      <w:r w:rsidRPr="00DB1156">
        <w:rPr>
          <w:rStyle w:val="a9"/>
          <w:rFonts w:asciiTheme="majorBidi" w:hAnsiTheme="majorBidi" w:cstheme="majorBidi"/>
          <w:sz w:val="24"/>
          <w:szCs w:val="24"/>
        </w:rPr>
        <w:footnoteRef/>
      </w:r>
      <w:r w:rsidRPr="00DB1156">
        <w:rPr>
          <w:rFonts w:asciiTheme="majorBidi" w:hAnsiTheme="majorBidi" w:cstheme="majorBidi"/>
          <w:sz w:val="24"/>
          <w:szCs w:val="24"/>
          <w:rtl/>
        </w:rPr>
        <w:t xml:space="preserve"> למרות שהם עדיין נחשבים לערלים, כמו שכתב ירמיה </w:t>
      </w:r>
      <w:r w:rsidRPr="00AB7BD5">
        <w:rPr>
          <w:rFonts w:asciiTheme="majorBidi" w:hAnsiTheme="majorBidi" w:cstheme="majorBidi"/>
          <w:sz w:val="22"/>
          <w:szCs w:val="22"/>
          <w:rtl/>
        </w:rPr>
        <w:t>(ט,</w:t>
      </w:r>
      <w:r w:rsidR="00AB7BD5" w:rsidRPr="00AB7BD5">
        <w:rPr>
          <w:rFonts w:asciiTheme="majorBidi" w:hAnsiTheme="majorBidi" w:cstheme="majorBidi" w:hint="cs"/>
          <w:sz w:val="22"/>
          <w:szCs w:val="22"/>
          <w:rtl/>
        </w:rPr>
        <w:t xml:space="preserve"> </w:t>
      </w:r>
      <w:r w:rsidRPr="00AB7BD5">
        <w:rPr>
          <w:rFonts w:asciiTheme="majorBidi" w:hAnsiTheme="majorBidi" w:cstheme="majorBidi"/>
          <w:sz w:val="22"/>
          <w:szCs w:val="22"/>
          <w:rtl/>
        </w:rPr>
        <w:t>כד)</w:t>
      </w:r>
      <w:r w:rsidRPr="00DB1156">
        <w:rPr>
          <w:rFonts w:asciiTheme="majorBidi" w:hAnsiTheme="majorBidi" w:cstheme="majorBidi"/>
          <w:sz w:val="24"/>
          <w:szCs w:val="24"/>
          <w:rtl/>
        </w:rPr>
        <w:t xml:space="preserve"> וכמשנה בנדרים </w:t>
      </w:r>
      <w:r w:rsidRPr="00AB7BD5">
        <w:rPr>
          <w:rFonts w:asciiTheme="majorBidi" w:hAnsiTheme="majorBidi" w:cstheme="majorBidi"/>
          <w:sz w:val="22"/>
          <w:szCs w:val="22"/>
          <w:rtl/>
        </w:rPr>
        <w:t>(סוף פ"ג)</w:t>
      </w:r>
      <w:r w:rsidRPr="00DB1156">
        <w:rPr>
          <w:rFonts w:asciiTheme="majorBidi" w:hAnsiTheme="majorBidi" w:cstheme="majorBidi"/>
          <w:sz w:val="24"/>
          <w:szCs w:val="24"/>
          <w:rtl/>
        </w:rPr>
        <w:t>.</w:t>
      </w:r>
    </w:p>
  </w:footnote>
  <w:footnote w:id="441">
    <w:p w14:paraId="6E934117"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כן מבואר בירו' ובמדרש רבה הנ"ל, וכ"כ המפרשים עליהם.</w:t>
      </w:r>
    </w:p>
  </w:footnote>
  <w:footnote w:id="442">
    <w:p w14:paraId="2234F2F0" w14:textId="73547503" w:rsidR="00C73060" w:rsidRPr="00FD4C0C" w:rsidRDefault="00C73060" w:rsidP="00DB1156">
      <w:pPr>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אמנם המטה לוי </w:t>
      </w:r>
      <w:r w:rsidRPr="00C65A58">
        <w:rPr>
          <w:rFonts w:asciiTheme="majorBidi" w:hAnsiTheme="majorBidi" w:cstheme="majorBidi"/>
          <w:rtl/>
        </w:rPr>
        <w:t>(לר' מרדכי הורוויץ, סימן נה)</w:t>
      </w:r>
      <w:r w:rsidRPr="00FD4C0C">
        <w:rPr>
          <w:rFonts w:asciiTheme="majorBidi" w:hAnsiTheme="majorBidi" w:cstheme="majorBidi"/>
          <w:sz w:val="24"/>
          <w:szCs w:val="24"/>
          <w:rtl/>
        </w:rPr>
        <w:t xml:space="preserve"> כתב שמדברי העיטור נר' שמקורו מהגמ' בשבת </w:t>
      </w:r>
      <w:r w:rsidRPr="00C65A58">
        <w:rPr>
          <w:rFonts w:asciiTheme="majorBidi" w:hAnsiTheme="majorBidi" w:cstheme="majorBidi"/>
          <w:rtl/>
        </w:rPr>
        <w:t xml:space="preserve">(קלה:) </w:t>
      </w:r>
      <w:r w:rsidRPr="00FD4C0C">
        <w:rPr>
          <w:rFonts w:asciiTheme="majorBidi" w:hAnsiTheme="majorBidi" w:cstheme="majorBidi"/>
          <w:sz w:val="24"/>
          <w:szCs w:val="24"/>
          <w:rtl/>
        </w:rPr>
        <w:t xml:space="preserve">שאם אין האם טמאה לידה (כגון בן הנכרית) אינו נימול בשבת. וכוונתו לעיטור בהל' מילה </w:t>
      </w:r>
      <w:r w:rsidRPr="00C65A58">
        <w:rPr>
          <w:rFonts w:asciiTheme="majorBidi" w:hAnsiTheme="majorBidi" w:cstheme="majorBidi"/>
          <w:rtl/>
        </w:rPr>
        <w:t>(ש"ג ח"ג, דף נב:)</w:t>
      </w:r>
      <w:r w:rsidRPr="00FD4C0C">
        <w:rPr>
          <w:rFonts w:asciiTheme="majorBidi" w:hAnsiTheme="majorBidi" w:cstheme="majorBidi"/>
          <w:sz w:val="24"/>
          <w:szCs w:val="24"/>
          <w:rtl/>
        </w:rPr>
        <w:t>. ו</w:t>
      </w:r>
      <w:r w:rsidR="00C65A58">
        <w:rPr>
          <w:rFonts w:asciiTheme="majorBidi" w:hAnsiTheme="majorBidi" w:cstheme="majorBidi" w:hint="cs"/>
          <w:sz w:val="24"/>
          <w:szCs w:val="24"/>
          <w:rtl/>
        </w:rPr>
        <w:t xml:space="preserve">מ"מ </w:t>
      </w:r>
      <w:r w:rsidRPr="00FD4C0C">
        <w:rPr>
          <w:rFonts w:asciiTheme="majorBidi" w:hAnsiTheme="majorBidi" w:cstheme="majorBidi"/>
          <w:sz w:val="24"/>
          <w:szCs w:val="24"/>
          <w:rtl/>
        </w:rPr>
        <w:t>לפי מה שיתבאר בדברי הפרישה, ליכא מחלוקת לדינא.</w:t>
      </w:r>
    </w:p>
  </w:footnote>
  <w:footnote w:id="443">
    <w:p w14:paraId="6458A419" w14:textId="5EFFCCB2"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ובשו"ת ומצור דבש </w:t>
      </w:r>
      <w:r w:rsidRPr="002B6F7F">
        <w:rPr>
          <w:rFonts w:asciiTheme="majorBidi" w:hAnsiTheme="majorBidi" w:cstheme="majorBidi"/>
          <w:sz w:val="22"/>
          <w:szCs w:val="22"/>
          <w:rtl/>
        </w:rPr>
        <w:t>(חיו"ד סימנים יב, יג)</w:t>
      </w:r>
      <w:r w:rsidRPr="00FD4C0C">
        <w:rPr>
          <w:rFonts w:asciiTheme="majorBidi" w:hAnsiTheme="majorBidi" w:cstheme="majorBidi"/>
          <w:sz w:val="24"/>
          <w:szCs w:val="24"/>
          <w:rtl/>
        </w:rPr>
        <w:t xml:space="preserve"> כתב הרב אליהו חזן, שדעת הפרישה שאין למול את בן ישראל מהגויה אף ביום חול, </w:t>
      </w:r>
      <w:r w:rsidR="002B6F7F">
        <w:rPr>
          <w:rFonts w:asciiTheme="majorBidi" w:hAnsiTheme="majorBidi" w:cstheme="majorBidi" w:hint="cs"/>
          <w:sz w:val="24"/>
          <w:szCs w:val="24"/>
          <w:rtl/>
        </w:rPr>
        <w:t>אלא שהוא כתב ש</w:t>
      </w:r>
      <w:r w:rsidRPr="00FD4C0C">
        <w:rPr>
          <w:rFonts w:asciiTheme="majorBidi" w:hAnsiTheme="majorBidi" w:cstheme="majorBidi"/>
          <w:sz w:val="24"/>
          <w:szCs w:val="24"/>
          <w:rtl/>
        </w:rPr>
        <w:t>מ"מ יש לנו ללכת אחרי השו"ע שסתם שאין למולו בשבת, ומשמע שבחול מותר.</w:t>
      </w:r>
    </w:p>
  </w:footnote>
  <w:footnote w:id="444">
    <w:p w14:paraId="27046B97" w14:textId="77777777" w:rsidR="002B6F7F"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ותחילה חשבתי להביא ראיה לדבריהם מזה שהטור כתב את דיני מילה בשבת בב' מקומות, באו"ח סימן שלא (בין כל דיני שבת) וביו"ד בסימן רסו (בין כל דיני מילה). ובסימן רסו ביו"ד יש כמה דינים נוספים שלא נכתבו בסימן שלא באו"ח.</w:t>
      </w:r>
    </w:p>
    <w:p w14:paraId="379C34CA" w14:textId="6FA0446A"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למשל דין צרעת במילה ודין מילה ביו"ט הובאו רק בסימן רסו ביו"ד, וזה ברור שהרי הם אינם מדיני שבת. אך ישנם עוד ג' דינים שנוספו בסימן רסו </w:t>
      </w:r>
      <w:r w:rsidR="002B6F7F">
        <w:rPr>
          <w:rFonts w:asciiTheme="majorBidi" w:hAnsiTheme="majorBidi" w:cstheme="majorBidi" w:hint="cs"/>
          <w:sz w:val="24"/>
          <w:szCs w:val="24"/>
          <w:rtl/>
        </w:rPr>
        <w:t>ב</w:t>
      </w:r>
      <w:r w:rsidRPr="00FD4C0C">
        <w:rPr>
          <w:rFonts w:asciiTheme="majorBidi" w:hAnsiTheme="majorBidi" w:cstheme="majorBidi"/>
          <w:sz w:val="24"/>
          <w:szCs w:val="24"/>
          <w:rtl/>
        </w:rPr>
        <w:t xml:space="preserve">יו"ד, והם: </w:t>
      </w:r>
      <w:r w:rsidRPr="002B6F7F">
        <w:rPr>
          <w:rFonts w:asciiTheme="majorBidi" w:hAnsiTheme="majorBidi" w:cstheme="majorBidi"/>
          <w:b/>
          <w:bCs/>
          <w:sz w:val="24"/>
          <w:szCs w:val="24"/>
          <w:rtl/>
        </w:rPr>
        <w:t>א.</w:t>
      </w:r>
      <w:r w:rsidRPr="00FD4C0C">
        <w:rPr>
          <w:rFonts w:asciiTheme="majorBidi" w:hAnsiTheme="majorBidi" w:cstheme="majorBidi"/>
          <w:sz w:val="24"/>
          <w:szCs w:val="24"/>
          <w:rtl/>
        </w:rPr>
        <w:t xml:space="preserve"> שמלין את בנו של המשומד בשבת. </w:t>
      </w:r>
      <w:r w:rsidRPr="002B6F7F">
        <w:rPr>
          <w:rFonts w:asciiTheme="majorBidi" w:hAnsiTheme="majorBidi" w:cstheme="majorBidi"/>
          <w:b/>
          <w:bCs/>
          <w:sz w:val="24"/>
          <w:szCs w:val="24"/>
          <w:rtl/>
        </w:rPr>
        <w:t>ב.</w:t>
      </w:r>
      <w:r w:rsidRPr="00FD4C0C">
        <w:rPr>
          <w:rFonts w:asciiTheme="majorBidi" w:hAnsiTheme="majorBidi" w:cstheme="majorBidi"/>
          <w:sz w:val="24"/>
          <w:szCs w:val="24"/>
          <w:rtl/>
        </w:rPr>
        <w:t xml:space="preserve"> שאין למול בן ישראל מגויה בשבת. </w:t>
      </w:r>
      <w:r w:rsidRPr="002B6F7F">
        <w:rPr>
          <w:rFonts w:asciiTheme="majorBidi" w:hAnsiTheme="majorBidi" w:cstheme="majorBidi"/>
          <w:b/>
          <w:bCs/>
          <w:sz w:val="24"/>
          <w:szCs w:val="24"/>
          <w:rtl/>
        </w:rPr>
        <w:t>ג.</w:t>
      </w:r>
      <w:r w:rsidRPr="00FD4C0C">
        <w:rPr>
          <w:rFonts w:asciiTheme="majorBidi" w:hAnsiTheme="majorBidi" w:cstheme="majorBidi"/>
          <w:sz w:val="24"/>
          <w:szCs w:val="24"/>
          <w:rtl/>
        </w:rPr>
        <w:t xml:space="preserve"> שלפי דעת הרא"ה יש ליתן למוהל אחר למול בשבת (ולא לאב).</w:t>
      </w:r>
    </w:p>
    <w:p w14:paraId="7EA1FDD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וחשבתי שאפשר שהטעם בזה הוא, שאת הדין הג' הטור השמיט באו"ח משום דלא ס"ל שכן ההלכה. ואת הדין הא' הוא השמיט מכיון שפשוט הוא (וכל עוד לא נכתב אחרת, ברור שנמול את בן המשומד אף בשבת, שהרי ישראל הוא). ואת הדין הב' השמיט מפני שדין זה שייך אף בחול, ולכך אין להביאו בהלכות שבת.</w:t>
      </w:r>
    </w:p>
    <w:p w14:paraId="27937CB1" w14:textId="77777777"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אולם כד מעיינינן טובא, נר' שהטעם שהטור לא הביא את הדינים האלו בהלכות שבת הוא, כי באו"ח הטור כתב רק את הדינים המפורשים בתלמוד הבבלי. ואילו ביו"ד הוא הוסיף ג"כ את הדינים שנתווספו בירו' או בראשונים, ודו"ק.</w:t>
      </w:r>
    </w:p>
  </w:footnote>
  <w:footnote w:id="445">
    <w:p w14:paraId="28379A99" w14:textId="77777777" w:rsidR="00263A9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ויעויין בשרידי אש </w:t>
      </w:r>
      <w:r w:rsidRPr="00263A9C">
        <w:rPr>
          <w:rFonts w:asciiTheme="majorBidi" w:hAnsiTheme="majorBidi" w:cstheme="majorBidi"/>
          <w:sz w:val="22"/>
          <w:szCs w:val="22"/>
          <w:rtl/>
        </w:rPr>
        <w:t xml:space="preserve">(שם) </w:t>
      </w:r>
      <w:r w:rsidRPr="00FD4C0C">
        <w:rPr>
          <w:rFonts w:asciiTheme="majorBidi" w:hAnsiTheme="majorBidi" w:cstheme="majorBidi"/>
          <w:sz w:val="24"/>
          <w:szCs w:val="24"/>
          <w:rtl/>
        </w:rPr>
        <w:t>שכתב שמהירו' משמע שאף ביום חול אסור למול את בן הנכרית משום שכתוב 'כי יסיר'.</w:t>
      </w:r>
    </w:p>
    <w:p w14:paraId="602361A6" w14:textId="0400A7F2"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ולענ"ד אין שום משמעות לזה מהירו', ע"ש ודו"ק.</w:t>
      </w:r>
    </w:p>
  </w:footnote>
  <w:footnote w:id="446">
    <w:p w14:paraId="11D699A6" w14:textId="77777777" w:rsidR="00730C11" w:rsidRDefault="00C73060" w:rsidP="00DB1156">
      <w:pPr>
        <w:pStyle w:val="a7"/>
        <w:spacing w:after="120"/>
        <w:jc w:val="both"/>
        <w:rPr>
          <w:rFonts w:asciiTheme="majorBidi" w:hAnsiTheme="majorBidi" w:cstheme="majorBidi"/>
          <w:b/>
          <w:bCs/>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בשו"ת ומצור דבש </w:t>
      </w:r>
      <w:r w:rsidRPr="00730C11">
        <w:rPr>
          <w:rFonts w:asciiTheme="majorBidi" w:hAnsiTheme="majorBidi" w:cstheme="majorBidi"/>
          <w:rtl/>
        </w:rPr>
        <w:t xml:space="preserve">(שם סימן טו) </w:t>
      </w:r>
      <w:r w:rsidRPr="00FD4C0C">
        <w:rPr>
          <w:rFonts w:asciiTheme="majorBidi" w:hAnsiTheme="majorBidi" w:cstheme="majorBidi"/>
          <w:sz w:val="24"/>
          <w:szCs w:val="24"/>
          <w:rtl/>
        </w:rPr>
        <w:t>האריך להכריח כן</w:t>
      </w:r>
      <w:r w:rsidR="00730C11">
        <w:rPr>
          <w:rFonts w:asciiTheme="majorBidi" w:hAnsiTheme="majorBidi" w:cstheme="majorBidi" w:hint="cs"/>
          <w:sz w:val="24"/>
          <w:szCs w:val="24"/>
          <w:rtl/>
        </w:rPr>
        <w:t xml:space="preserve"> מהטענות הבאות:</w:t>
      </w:r>
    </w:p>
    <w:p w14:paraId="232DA6A2" w14:textId="77777777" w:rsidR="00730C11"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b/>
          <w:bCs/>
          <w:sz w:val="24"/>
          <w:szCs w:val="24"/>
          <w:rtl/>
        </w:rPr>
        <w:t>א.</w:t>
      </w:r>
      <w:r w:rsidRPr="00FD4C0C">
        <w:rPr>
          <w:rFonts w:asciiTheme="majorBidi" w:hAnsiTheme="majorBidi" w:cstheme="majorBidi"/>
          <w:sz w:val="24"/>
          <w:szCs w:val="24"/>
          <w:rtl/>
        </w:rPr>
        <w:t xml:space="preserve"> למה הפרישה כתב שאינו נימול ב</w:t>
      </w:r>
      <w:r w:rsidR="00730C11">
        <w:rPr>
          <w:rFonts w:asciiTheme="majorBidi" w:hAnsiTheme="majorBidi" w:cstheme="majorBidi" w:hint="cs"/>
          <w:sz w:val="24"/>
          <w:szCs w:val="24"/>
          <w:rtl/>
        </w:rPr>
        <w:t>שמיני</w:t>
      </w:r>
      <w:r w:rsidRPr="00FD4C0C">
        <w:rPr>
          <w:rFonts w:asciiTheme="majorBidi" w:hAnsiTheme="majorBidi" w:cstheme="majorBidi"/>
          <w:sz w:val="24"/>
          <w:szCs w:val="24"/>
          <w:rtl/>
        </w:rPr>
        <w:t>, והא הול"ל שאינו נימול לעולם, ולהקשות על הטור היאך לא ביאר את דבריו שלעולם אין למולו.</w:t>
      </w:r>
    </w:p>
    <w:p w14:paraId="0150089A" w14:textId="77777777" w:rsidR="00730C11"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b/>
          <w:bCs/>
          <w:sz w:val="24"/>
          <w:szCs w:val="24"/>
          <w:rtl/>
        </w:rPr>
        <w:t>ב.</w:t>
      </w:r>
      <w:r w:rsidRPr="00FD4C0C">
        <w:rPr>
          <w:rFonts w:asciiTheme="majorBidi" w:hAnsiTheme="majorBidi" w:cstheme="majorBidi"/>
          <w:sz w:val="24"/>
          <w:szCs w:val="24"/>
          <w:rtl/>
        </w:rPr>
        <w:t xml:space="preserve"> למה הפרישה כתב 'ולא הוה יליד בית', מה עניינו אלינו.</w:t>
      </w:r>
    </w:p>
    <w:p w14:paraId="486604DB" w14:textId="5EF893EE"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b/>
          <w:bCs/>
          <w:sz w:val="24"/>
          <w:szCs w:val="24"/>
          <w:rtl/>
        </w:rPr>
        <w:t>ג.</w:t>
      </w:r>
      <w:r w:rsidRPr="00FD4C0C">
        <w:rPr>
          <w:rFonts w:asciiTheme="majorBidi" w:hAnsiTheme="majorBidi" w:cstheme="majorBidi"/>
          <w:sz w:val="24"/>
          <w:szCs w:val="24"/>
          <w:rtl/>
        </w:rPr>
        <w:t xml:space="preserve"> מה שהתקשה הפרישה למה נקט דין זה בשבת, לא מתורץ אם נאמר שאף בחול אסור למולו.   ועוד ע"ש שהאריך בזה.</w:t>
      </w:r>
    </w:p>
  </w:footnote>
  <w:footnote w:id="447">
    <w:p w14:paraId="0CD5207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בבניין דוד </w:t>
      </w:r>
      <w:r w:rsidRPr="00F2554D">
        <w:rPr>
          <w:rFonts w:asciiTheme="majorBidi" w:hAnsiTheme="majorBidi" w:cstheme="majorBidi"/>
          <w:sz w:val="22"/>
          <w:szCs w:val="22"/>
          <w:rtl/>
        </w:rPr>
        <w:t xml:space="preserve">(שם אות ג) </w:t>
      </w:r>
      <w:r w:rsidRPr="00FD4C0C">
        <w:rPr>
          <w:rFonts w:asciiTheme="majorBidi" w:hAnsiTheme="majorBidi" w:cstheme="majorBidi"/>
          <w:sz w:val="24"/>
          <w:szCs w:val="24"/>
          <w:rtl/>
        </w:rPr>
        <w:t xml:space="preserve">ובכורת הברית </w:t>
      </w:r>
      <w:r w:rsidRPr="00F2554D">
        <w:rPr>
          <w:rFonts w:asciiTheme="majorBidi" w:hAnsiTheme="majorBidi" w:cstheme="majorBidi"/>
          <w:sz w:val="22"/>
          <w:szCs w:val="22"/>
          <w:rtl/>
        </w:rPr>
        <w:t>(סימן רסו ס"ק לח)</w:t>
      </w:r>
      <w:r w:rsidRPr="00FD4C0C">
        <w:rPr>
          <w:rFonts w:asciiTheme="majorBidi" w:hAnsiTheme="majorBidi" w:cstheme="majorBidi"/>
          <w:sz w:val="24"/>
          <w:szCs w:val="24"/>
          <w:rtl/>
        </w:rPr>
        <w:t>.</w:t>
      </w:r>
    </w:p>
  </w:footnote>
  <w:footnote w:id="448">
    <w:p w14:paraId="674A9BEA"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מש"כ המטה לוי בשם הר' יעקב מפוזנא, והוא דחה את דבריו לפי מה שהבאנו פה בשמו.</w:t>
      </w:r>
    </w:p>
  </w:footnote>
  <w:footnote w:id="449">
    <w:p w14:paraId="344C4C6E"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מכיון שיראו שהוא מהול ואביו מישראל.</w:t>
      </w:r>
    </w:p>
  </w:footnote>
  <w:footnote w:id="450">
    <w:p w14:paraId="6E1CEB6E"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דהו"א שמה שאסור למול גוים בשבת הני מילי בגוי גמור, אך בגוי שאביו ישראל שמא אין דינו כן.</w:t>
      </w:r>
    </w:p>
  </w:footnote>
  <w:footnote w:id="451">
    <w:p w14:paraId="6680C223"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עוד כתב שאפשר שכוונת המאירי לומר שאין צריך לטעמן של הגאונים שהוא זרעו של אברהם שהרי אימו ישראלית והבן הוא ישראל גמור. ולביאורו נר' שהגאונים דיברו בבן ישראל משומד שנולד לו בן מישראלית (ונ"ל שכן הבין השאילת יעקב המובא למעלה, ע"ש), ולפ"ז דברי הגאונים אתו שפיר. אלא שאין זה פשט דבריהם, ובפרט שהמאירי סמך דין זה לדין שאין למול גוים לגיור בשבת.</w:t>
      </w:r>
    </w:p>
  </w:footnote>
  <w:footnote w:id="452">
    <w:p w14:paraId="74A49732"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הש"ך </w:t>
      </w:r>
      <w:r w:rsidRPr="00693367">
        <w:rPr>
          <w:rFonts w:asciiTheme="majorBidi" w:hAnsiTheme="majorBidi" w:cstheme="majorBidi"/>
          <w:sz w:val="22"/>
          <w:szCs w:val="22"/>
          <w:rtl/>
        </w:rPr>
        <w:t xml:space="preserve">(ס"ק ב) </w:t>
      </w:r>
      <w:r w:rsidRPr="00FD4C0C">
        <w:rPr>
          <w:rFonts w:asciiTheme="majorBidi" w:hAnsiTheme="majorBidi" w:cstheme="majorBidi"/>
          <w:sz w:val="24"/>
          <w:szCs w:val="24"/>
          <w:rtl/>
        </w:rPr>
        <w:t xml:space="preserve">הקשה למה הרמ"א כתב דין זה בסעיף ו, והרי הוא כבר מובא בשו"ע בסעיף י. ועי' נחלת אב"י </w:t>
      </w:r>
      <w:r w:rsidRPr="00693367">
        <w:rPr>
          <w:rFonts w:asciiTheme="majorBidi" w:hAnsiTheme="majorBidi" w:cstheme="majorBidi"/>
          <w:sz w:val="22"/>
          <w:szCs w:val="22"/>
          <w:rtl/>
        </w:rPr>
        <w:t>(סימן יז ס"ק ד)</w:t>
      </w:r>
      <w:r w:rsidRPr="00FD4C0C">
        <w:rPr>
          <w:rFonts w:asciiTheme="majorBidi" w:hAnsiTheme="majorBidi" w:cstheme="majorBidi"/>
          <w:sz w:val="24"/>
          <w:szCs w:val="24"/>
          <w:rtl/>
        </w:rPr>
        <w:t xml:space="preserve"> שכתב כמה תירוצים לזה.</w:t>
      </w:r>
    </w:p>
  </w:footnote>
  <w:footnote w:id="453">
    <w:p w14:paraId="69495B3D"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וכעין זה כתב הזכר יצחק (ח"א סימן ב).</w:t>
      </w:r>
    </w:p>
  </w:footnote>
  <w:footnote w:id="454">
    <w:p w14:paraId="3E3E1996"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וע"ש שביאר למה בנידונו של השו"ע הגזרה תעזור למניעת החטא.</w:t>
      </w:r>
    </w:p>
  </w:footnote>
  <w:footnote w:id="455">
    <w:p w14:paraId="6F6874F1"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ויש להוסיף, שהרמב"ן התקשה למה אין בזה משום לעקור דבר מן התורה, ותירץ (בתירוץ הא') שמכיון שהם ג"כ אוסרים דברים המותרים לכך שרי, הרי שמדובר שגוזרים ג"כ את שאר דיני הנידוי.</w:t>
      </w:r>
    </w:p>
  </w:footnote>
  <w:footnote w:id="456">
    <w:p w14:paraId="155B3F82"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וכתב שנמצא שהמוהלים הכשרים יפסידו, והמוהלים הלא כשרים ירוויחו, והתינוק בכל מקרה יהיה נימול.</w:t>
      </w:r>
    </w:p>
  </w:footnote>
  <w:footnote w:id="457">
    <w:p w14:paraId="68A01EBD"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הוא כתב שאם נגזור לא למולם, נסייע בעד הרוצים לבטל את מצוות המילה.   אמנם בנידו"ד אין זה שייך, שהרי אין לנו חיוב למול את הבן.</w:t>
      </w:r>
    </w:p>
  </w:footnote>
  <w:footnote w:id="458">
    <w:p w14:paraId="61C8218F"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הוא ג"כ כתב שיש לחשוש שיברכו את ברכות המילה והו"ל ברכה לבטלה, וכ"כ החלקת יעקב </w:t>
      </w:r>
      <w:r w:rsidRPr="0078141F">
        <w:rPr>
          <w:rFonts w:asciiTheme="majorBidi" w:hAnsiTheme="majorBidi" w:cstheme="majorBidi"/>
          <w:sz w:val="22"/>
          <w:szCs w:val="22"/>
          <w:rtl/>
        </w:rPr>
        <w:t>(שם אות ו)</w:t>
      </w:r>
      <w:r w:rsidRPr="00FD4C0C">
        <w:rPr>
          <w:rFonts w:asciiTheme="majorBidi" w:hAnsiTheme="majorBidi" w:cstheme="majorBidi"/>
          <w:sz w:val="24"/>
          <w:szCs w:val="24"/>
          <w:rtl/>
        </w:rPr>
        <w:t>.</w:t>
      </w:r>
    </w:p>
  </w:footnote>
  <w:footnote w:id="459">
    <w:p w14:paraId="55BC502D"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אולם בימינו שניתן למול בקלות ובלא כ"כ כאב אף בגיל מבוגר (ע"י הרדמה וכדו') שמא אין לומר סברא זו.</w:t>
      </w:r>
    </w:p>
  </w:footnote>
  <w:footnote w:id="460">
    <w:p w14:paraId="345CB766" w14:textId="5BC02073"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לעיל </w:t>
      </w:r>
      <w:r w:rsidR="001C1D93" w:rsidRPr="0093558A">
        <w:rPr>
          <w:rFonts w:asciiTheme="majorBidi" w:hAnsiTheme="majorBidi" w:cstheme="majorBidi" w:hint="cs"/>
          <w:sz w:val="22"/>
          <w:szCs w:val="22"/>
          <w:rtl/>
        </w:rPr>
        <w:t xml:space="preserve">(סימן </w:t>
      </w:r>
      <w:r w:rsidR="0093558A" w:rsidRPr="0093558A">
        <w:rPr>
          <w:rFonts w:asciiTheme="majorBidi" w:hAnsiTheme="majorBidi" w:cstheme="majorBidi" w:hint="cs"/>
          <w:sz w:val="22"/>
          <w:szCs w:val="22"/>
          <w:rtl/>
        </w:rPr>
        <w:t>כה</w:t>
      </w:r>
      <w:r w:rsidR="001C1D93" w:rsidRPr="0093558A">
        <w:rPr>
          <w:rFonts w:asciiTheme="majorBidi" w:hAnsiTheme="majorBidi" w:cstheme="majorBidi" w:hint="cs"/>
          <w:sz w:val="22"/>
          <w:szCs w:val="22"/>
          <w:rtl/>
        </w:rPr>
        <w:t>)</w:t>
      </w:r>
      <w:r w:rsidRPr="00FD4C0C">
        <w:rPr>
          <w:rFonts w:asciiTheme="majorBidi" w:hAnsiTheme="majorBidi" w:cstheme="majorBidi"/>
          <w:sz w:val="24"/>
          <w:szCs w:val="24"/>
          <w:rtl/>
        </w:rPr>
        <w:t xml:space="preserve"> מש"כ בדעת הלבוש.</w:t>
      </w:r>
    </w:p>
  </w:footnote>
  <w:footnote w:id="461">
    <w:p w14:paraId="63F490DB" w14:textId="54D3F9EB"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שהרי לצערינו יש הרבה יהודים (רפורמים </w:t>
      </w:r>
      <w:r w:rsidR="001C1D93">
        <w:rPr>
          <w:rFonts w:asciiTheme="majorBidi" w:hAnsiTheme="majorBidi" w:cstheme="majorBidi" w:hint="cs"/>
          <w:sz w:val="24"/>
          <w:szCs w:val="24"/>
          <w:rtl/>
        </w:rPr>
        <w:t>ודומיהם</w:t>
      </w:r>
      <w:r w:rsidRPr="00FD4C0C">
        <w:rPr>
          <w:rFonts w:asciiTheme="majorBidi" w:hAnsiTheme="majorBidi" w:cstheme="majorBidi"/>
          <w:sz w:val="24"/>
          <w:szCs w:val="24"/>
          <w:rtl/>
        </w:rPr>
        <w:t>) שבשבילם לשאת גויה אין בכך עוון, ואעפ"כ הם ימולו את בניהם.</w:t>
      </w:r>
    </w:p>
  </w:footnote>
  <w:footnote w:id="462">
    <w:p w14:paraId="25C7F3A4" w14:textId="27F25C3A" w:rsidR="00D34448" w:rsidRPr="00D34448" w:rsidRDefault="00D34448" w:rsidP="00D34448">
      <w:pPr>
        <w:pStyle w:val="a7"/>
        <w:jc w:val="both"/>
        <w:rPr>
          <w:rFonts w:asciiTheme="majorBidi" w:hAnsiTheme="majorBidi" w:cstheme="majorBidi"/>
        </w:rPr>
      </w:pPr>
      <w:r w:rsidRPr="00D34448">
        <w:rPr>
          <w:rStyle w:val="a9"/>
          <w:rFonts w:asciiTheme="majorBidi" w:hAnsiTheme="majorBidi" w:cstheme="majorBidi"/>
          <w:sz w:val="24"/>
          <w:szCs w:val="24"/>
        </w:rPr>
        <w:footnoteRef/>
      </w:r>
      <w:r w:rsidRPr="00D34448">
        <w:rPr>
          <w:rFonts w:asciiTheme="majorBidi" w:hAnsiTheme="majorBidi" w:cstheme="majorBidi"/>
          <w:sz w:val="24"/>
          <w:szCs w:val="24"/>
          <w:rtl/>
        </w:rPr>
        <w:t xml:space="preserve"> ולגבי מילת הקראים, עי' ביבי"א </w:t>
      </w:r>
      <w:r w:rsidRPr="00D34448">
        <w:rPr>
          <w:rFonts w:asciiTheme="majorBidi" w:hAnsiTheme="majorBidi" w:cstheme="majorBidi"/>
          <w:sz w:val="22"/>
          <w:szCs w:val="22"/>
          <w:rtl/>
        </w:rPr>
        <w:t>(ח"ז, חיו"ד  סימן כד אות ג. ח"ב, חאה"ע סימן כא. ח"ה, חיו"ד סימן י אות א. ח"ח, חאה"ע סימן יב)</w:t>
      </w:r>
      <w:r w:rsidRPr="00D34448">
        <w:rPr>
          <w:rFonts w:asciiTheme="majorBidi" w:hAnsiTheme="majorBidi" w:cstheme="majorBidi"/>
          <w:sz w:val="24"/>
          <w:szCs w:val="24"/>
          <w:rtl/>
        </w:rPr>
        <w:t>.</w:t>
      </w:r>
    </w:p>
  </w:footnote>
  <w:footnote w:id="463">
    <w:p w14:paraId="3E4DDC2E" w14:textId="77777777" w:rsidR="006B519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בכללי הראב"ד </w:t>
      </w:r>
      <w:r w:rsidRPr="006B519C">
        <w:rPr>
          <w:rFonts w:asciiTheme="majorBidi" w:hAnsiTheme="majorBidi" w:cstheme="majorBidi"/>
          <w:rtl/>
        </w:rPr>
        <w:t xml:space="preserve">(מובא בפתיחה לרמב"ם ס' המדע, מהדו' פרנקל) </w:t>
      </w:r>
      <w:r w:rsidRPr="00FD4C0C">
        <w:rPr>
          <w:rFonts w:asciiTheme="majorBidi" w:hAnsiTheme="majorBidi" w:cstheme="majorBidi"/>
          <w:sz w:val="24"/>
          <w:szCs w:val="24"/>
          <w:rtl/>
        </w:rPr>
        <w:t xml:space="preserve">כתבו שכל מקום שהראב"ד לא השיג הרמב"ם דעתו להסכים עימו. וכתבו כן בשם ס' הזכרונות </w:t>
      </w:r>
      <w:r w:rsidRPr="006B519C">
        <w:rPr>
          <w:rFonts w:asciiTheme="majorBidi" w:hAnsiTheme="majorBidi" w:cstheme="majorBidi"/>
          <w:sz w:val="22"/>
          <w:szCs w:val="22"/>
          <w:rtl/>
        </w:rPr>
        <w:t xml:space="preserve">(דף ו:) </w:t>
      </w:r>
      <w:r w:rsidRPr="00FD4C0C">
        <w:rPr>
          <w:rFonts w:asciiTheme="majorBidi" w:hAnsiTheme="majorBidi" w:cstheme="majorBidi"/>
          <w:sz w:val="24"/>
          <w:szCs w:val="24"/>
          <w:rtl/>
        </w:rPr>
        <w:t xml:space="preserve">ובשם ס' משפט צדק </w:t>
      </w:r>
      <w:r w:rsidRPr="006B519C">
        <w:rPr>
          <w:rFonts w:asciiTheme="majorBidi" w:hAnsiTheme="majorBidi" w:cstheme="majorBidi"/>
          <w:sz w:val="22"/>
          <w:szCs w:val="22"/>
          <w:rtl/>
        </w:rPr>
        <w:t xml:space="preserve">(ח"א סימנים יח, כג) </w:t>
      </w:r>
      <w:r w:rsidRPr="00FD4C0C">
        <w:rPr>
          <w:rFonts w:asciiTheme="majorBidi" w:hAnsiTheme="majorBidi" w:cstheme="majorBidi"/>
          <w:sz w:val="24"/>
          <w:szCs w:val="24"/>
          <w:rtl/>
        </w:rPr>
        <w:t>ובשם עוד כמה פוסקים.</w:t>
      </w:r>
    </w:p>
    <w:p w14:paraId="3866025E" w14:textId="106CF05D"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 xml:space="preserve">אלא שאין הדברים מוסכמים, עי' בשד"ח </w:t>
      </w:r>
      <w:r w:rsidRPr="006B519C">
        <w:rPr>
          <w:rFonts w:asciiTheme="majorBidi" w:hAnsiTheme="majorBidi" w:cstheme="majorBidi"/>
          <w:sz w:val="22"/>
          <w:szCs w:val="22"/>
          <w:rtl/>
        </w:rPr>
        <w:t xml:space="preserve">(כללי הפוסקים סימן ו) </w:t>
      </w:r>
      <w:r w:rsidRPr="00FD4C0C">
        <w:rPr>
          <w:rFonts w:asciiTheme="majorBidi" w:hAnsiTheme="majorBidi" w:cstheme="majorBidi"/>
          <w:sz w:val="24"/>
          <w:szCs w:val="24"/>
          <w:rtl/>
        </w:rPr>
        <w:t xml:space="preserve">ובפי' הר' קפאח על משנה תורה </w:t>
      </w:r>
      <w:r w:rsidRPr="006B519C">
        <w:rPr>
          <w:rFonts w:asciiTheme="majorBidi" w:hAnsiTheme="majorBidi" w:cstheme="majorBidi"/>
          <w:sz w:val="22"/>
          <w:szCs w:val="22"/>
          <w:rtl/>
        </w:rPr>
        <w:t>(ס' המדע, בשער עמודים כה – כו)</w:t>
      </w:r>
      <w:r w:rsidRPr="00FD4C0C">
        <w:rPr>
          <w:rFonts w:asciiTheme="majorBidi" w:hAnsiTheme="majorBidi" w:cstheme="majorBidi"/>
          <w:sz w:val="24"/>
          <w:szCs w:val="24"/>
          <w:rtl/>
        </w:rPr>
        <w:t>.</w:t>
      </w:r>
    </w:p>
  </w:footnote>
  <w:footnote w:id="464">
    <w:p w14:paraId="3C759DB3"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בס' במסילה נעלה </w:t>
      </w:r>
      <w:r w:rsidRPr="006B519C">
        <w:rPr>
          <w:rFonts w:asciiTheme="majorBidi" w:hAnsiTheme="majorBidi" w:cstheme="majorBidi"/>
          <w:sz w:val="22"/>
          <w:szCs w:val="22"/>
          <w:rtl/>
        </w:rPr>
        <w:t xml:space="preserve">(סנ' נט: אות קד) </w:t>
      </w:r>
      <w:r w:rsidRPr="00FD4C0C">
        <w:rPr>
          <w:rFonts w:asciiTheme="majorBidi" w:hAnsiTheme="majorBidi" w:cstheme="majorBidi"/>
          <w:sz w:val="24"/>
          <w:szCs w:val="24"/>
          <w:rtl/>
        </w:rPr>
        <w:t xml:space="preserve">שכתב שאין להוכיח מהערוך </w:t>
      </w:r>
      <w:r w:rsidRPr="006B519C">
        <w:rPr>
          <w:rFonts w:asciiTheme="majorBidi" w:hAnsiTheme="majorBidi" w:cstheme="majorBidi"/>
          <w:sz w:val="22"/>
          <w:szCs w:val="22"/>
          <w:rtl/>
        </w:rPr>
        <w:t xml:space="preserve">(ערך גבנוני) </w:t>
      </w:r>
      <w:r w:rsidRPr="00FD4C0C">
        <w:rPr>
          <w:rFonts w:asciiTheme="majorBidi" w:hAnsiTheme="majorBidi" w:cstheme="majorBidi"/>
          <w:sz w:val="24"/>
          <w:szCs w:val="24"/>
          <w:rtl/>
        </w:rPr>
        <w:t xml:space="preserve">ומר"ח </w:t>
      </w:r>
      <w:r w:rsidRPr="006B519C">
        <w:rPr>
          <w:rFonts w:asciiTheme="majorBidi" w:hAnsiTheme="majorBidi" w:cstheme="majorBidi"/>
          <w:sz w:val="22"/>
          <w:szCs w:val="22"/>
          <w:rtl/>
        </w:rPr>
        <w:t xml:space="preserve">(ע"ז כז.) </w:t>
      </w:r>
      <w:r w:rsidRPr="00FD4C0C">
        <w:rPr>
          <w:rFonts w:asciiTheme="majorBidi" w:hAnsiTheme="majorBidi" w:cstheme="majorBidi"/>
          <w:sz w:val="24"/>
          <w:szCs w:val="24"/>
          <w:rtl/>
        </w:rPr>
        <w:t>אם ס"ל כרש"י או כרמב"ם.</w:t>
      </w:r>
    </w:p>
  </w:footnote>
  <w:footnote w:id="465">
    <w:p w14:paraId="072FB5CC" w14:textId="5244F1DC"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ומש"כ בס' במסילה נעלה </w:t>
      </w:r>
      <w:r w:rsidRPr="006B519C">
        <w:rPr>
          <w:rFonts w:asciiTheme="majorBidi" w:hAnsiTheme="majorBidi" w:cstheme="majorBidi"/>
          <w:sz w:val="22"/>
          <w:szCs w:val="22"/>
          <w:rtl/>
        </w:rPr>
        <w:t xml:space="preserve">(שם) </w:t>
      </w:r>
      <w:r w:rsidRPr="00FD4C0C">
        <w:rPr>
          <w:rFonts w:asciiTheme="majorBidi" w:hAnsiTheme="majorBidi" w:cstheme="majorBidi"/>
          <w:sz w:val="24"/>
          <w:szCs w:val="24"/>
          <w:rtl/>
        </w:rPr>
        <w:t>שמסתברא שדעת השו"ע כרש"י. אינו נ"ל כלל, עי' במש"כ ב</w:t>
      </w:r>
      <w:r w:rsidR="006B519C">
        <w:rPr>
          <w:rFonts w:asciiTheme="majorBidi" w:hAnsiTheme="majorBidi" w:cstheme="majorBidi" w:hint="cs"/>
          <w:sz w:val="24"/>
          <w:szCs w:val="24"/>
          <w:rtl/>
        </w:rPr>
        <w:t>ברור חובת כיפה</w:t>
      </w:r>
      <w:r w:rsidRPr="00FD4C0C">
        <w:rPr>
          <w:rFonts w:asciiTheme="majorBidi" w:hAnsiTheme="majorBidi" w:cstheme="majorBidi"/>
          <w:sz w:val="24"/>
          <w:szCs w:val="24"/>
          <w:rtl/>
        </w:rPr>
        <w:t xml:space="preserve"> </w:t>
      </w:r>
      <w:r w:rsidRPr="006B519C">
        <w:rPr>
          <w:rFonts w:asciiTheme="majorBidi" w:hAnsiTheme="majorBidi" w:cstheme="majorBidi"/>
          <w:sz w:val="22"/>
          <w:szCs w:val="22"/>
          <w:rtl/>
        </w:rPr>
        <w:t>(פ"א אות ג</w:t>
      </w:r>
      <w:r w:rsidR="006B519C" w:rsidRPr="006B519C">
        <w:rPr>
          <w:rFonts w:asciiTheme="majorBidi" w:hAnsiTheme="majorBidi" w:cstheme="majorBidi" w:hint="cs"/>
          <w:sz w:val="22"/>
          <w:szCs w:val="22"/>
          <w:rtl/>
        </w:rPr>
        <w:t xml:space="preserve"> הע' 49</w:t>
      </w:r>
      <w:r w:rsidRPr="006B519C">
        <w:rPr>
          <w:rFonts w:asciiTheme="majorBidi" w:hAnsiTheme="majorBidi" w:cstheme="majorBidi"/>
          <w:sz w:val="22"/>
          <w:szCs w:val="22"/>
          <w:rtl/>
        </w:rPr>
        <w:t>)</w:t>
      </w:r>
      <w:r w:rsidR="006B519C">
        <w:rPr>
          <w:rFonts w:asciiTheme="majorBidi" w:hAnsiTheme="majorBidi" w:cstheme="majorBidi" w:hint="cs"/>
          <w:sz w:val="24"/>
          <w:szCs w:val="24"/>
          <w:rtl/>
        </w:rPr>
        <w:t xml:space="preserve"> </w:t>
      </w:r>
      <w:r w:rsidRPr="00FD4C0C">
        <w:rPr>
          <w:rFonts w:asciiTheme="majorBidi" w:hAnsiTheme="majorBidi" w:cstheme="majorBidi"/>
          <w:sz w:val="24"/>
          <w:szCs w:val="24"/>
          <w:rtl/>
        </w:rPr>
        <w:t xml:space="preserve">שאדרבה במקום שלא ברורה או מפורשת דעת </w:t>
      </w:r>
      <w:r w:rsidR="006B519C">
        <w:rPr>
          <w:rFonts w:asciiTheme="majorBidi" w:hAnsiTheme="majorBidi" w:cstheme="majorBidi" w:hint="cs"/>
          <w:sz w:val="24"/>
          <w:szCs w:val="24"/>
          <w:rtl/>
        </w:rPr>
        <w:t>השו"ע</w:t>
      </w:r>
      <w:r w:rsidRPr="00FD4C0C">
        <w:rPr>
          <w:rFonts w:asciiTheme="majorBidi" w:hAnsiTheme="majorBidi" w:cstheme="majorBidi"/>
          <w:sz w:val="24"/>
          <w:szCs w:val="24"/>
          <w:rtl/>
        </w:rPr>
        <w:t xml:space="preserve"> יש לומר שדעתו כרמב"ם, ע"ש. ובודאי שאין נר' לומר שמסתמא דעתו דלא כרמב"ם.</w:t>
      </w:r>
    </w:p>
  </w:footnote>
  <w:footnote w:id="466">
    <w:p w14:paraId="4C5DF773"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בס' שדה יצחק </w:t>
      </w:r>
      <w:r w:rsidRPr="006B519C">
        <w:rPr>
          <w:rFonts w:asciiTheme="majorBidi" w:hAnsiTheme="majorBidi" w:cstheme="majorBidi"/>
          <w:sz w:val="22"/>
          <w:szCs w:val="22"/>
          <w:rtl/>
        </w:rPr>
        <w:t>(לר' יצחק חיות, סימן א אותיות ד – ה)</w:t>
      </w:r>
      <w:r w:rsidRPr="00FD4C0C">
        <w:rPr>
          <w:rFonts w:asciiTheme="majorBidi" w:hAnsiTheme="majorBidi" w:cstheme="majorBidi"/>
          <w:sz w:val="24"/>
          <w:szCs w:val="24"/>
          <w:rtl/>
        </w:rPr>
        <w:t xml:space="preserve"> שכתב ליישב זאת.</w:t>
      </w:r>
    </w:p>
  </w:footnote>
  <w:footnote w:id="467">
    <w:p w14:paraId="4BEAD44A" w14:textId="05E7279A"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בשו"ת הלכה למשה </w:t>
      </w:r>
      <w:r w:rsidRPr="006B519C">
        <w:rPr>
          <w:rFonts w:asciiTheme="majorBidi" w:hAnsiTheme="majorBidi" w:cstheme="majorBidi"/>
          <w:sz w:val="22"/>
          <w:szCs w:val="22"/>
          <w:rtl/>
        </w:rPr>
        <w:t xml:space="preserve">(ח"א סימן קעד) </w:t>
      </w:r>
      <w:r w:rsidRPr="00FD4C0C">
        <w:rPr>
          <w:rFonts w:asciiTheme="majorBidi" w:hAnsiTheme="majorBidi" w:cstheme="majorBidi"/>
          <w:sz w:val="24"/>
          <w:szCs w:val="24"/>
          <w:rtl/>
        </w:rPr>
        <w:t>שהקשה כמה קושיות על שיטה זו, מאיסור חבלה בבני נח, ע"ש</w:t>
      </w:r>
      <w:r w:rsidR="00F73F02">
        <w:rPr>
          <w:rFonts w:asciiTheme="majorBidi" w:hAnsiTheme="majorBidi" w:cstheme="majorBidi" w:hint="cs"/>
          <w:sz w:val="24"/>
          <w:szCs w:val="24"/>
          <w:rtl/>
        </w:rPr>
        <w:t xml:space="preserve">. </w:t>
      </w:r>
      <w:r w:rsidRPr="00FD4C0C">
        <w:rPr>
          <w:rFonts w:asciiTheme="majorBidi" w:hAnsiTheme="majorBidi" w:cstheme="majorBidi"/>
          <w:sz w:val="24"/>
          <w:szCs w:val="24"/>
          <w:rtl/>
        </w:rPr>
        <w:t>אלא שאין דבריו מוכרחים, וכמו שהתבאר לעיל</w:t>
      </w:r>
      <w:r w:rsidRPr="0093558A">
        <w:rPr>
          <w:rFonts w:asciiTheme="majorBidi" w:hAnsiTheme="majorBidi" w:cstheme="majorBidi"/>
          <w:sz w:val="22"/>
          <w:szCs w:val="22"/>
          <w:rtl/>
        </w:rPr>
        <w:t xml:space="preserve"> </w:t>
      </w:r>
      <w:r w:rsidR="00F73F02" w:rsidRPr="0093558A">
        <w:rPr>
          <w:rFonts w:asciiTheme="majorBidi" w:hAnsiTheme="majorBidi" w:cstheme="majorBidi" w:hint="cs"/>
          <w:sz w:val="22"/>
          <w:szCs w:val="22"/>
          <w:rtl/>
        </w:rPr>
        <w:t xml:space="preserve">(סימן </w:t>
      </w:r>
      <w:r w:rsidR="0093558A" w:rsidRPr="0093558A">
        <w:rPr>
          <w:rFonts w:asciiTheme="majorBidi" w:hAnsiTheme="majorBidi" w:cstheme="majorBidi" w:hint="cs"/>
          <w:sz w:val="22"/>
          <w:szCs w:val="22"/>
          <w:rtl/>
        </w:rPr>
        <w:t>כ)</w:t>
      </w:r>
      <w:r w:rsidRPr="0093558A">
        <w:rPr>
          <w:rFonts w:asciiTheme="majorBidi" w:hAnsiTheme="majorBidi" w:cstheme="majorBidi"/>
          <w:sz w:val="22"/>
          <w:szCs w:val="22"/>
          <w:rtl/>
        </w:rPr>
        <w:t xml:space="preserve"> </w:t>
      </w:r>
      <w:r w:rsidRPr="00FD4C0C">
        <w:rPr>
          <w:rFonts w:asciiTheme="majorBidi" w:hAnsiTheme="majorBidi" w:cstheme="majorBidi"/>
          <w:sz w:val="24"/>
          <w:szCs w:val="24"/>
          <w:rtl/>
        </w:rPr>
        <w:t>ע"ש.</w:t>
      </w:r>
    </w:p>
  </w:footnote>
  <w:footnote w:id="468">
    <w:p w14:paraId="0ADEE8BD"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הרמב"ם כתב לבאר למה התורה הוצרכה לכתוב את סיפור בני עשו, וז"ל: "שהשי"ת ציוה למחות זכר עמלק לבד כו' אך אם שאר בני עשו לא ציוה להורגן וכבר נתחתן עשו עם בני שעיר וכו' ונתערב זרעו בזרעם וכו' ואילו לא התבארו היחסים ההם ופרטיהם היו כולם נהרגים בפשיעה. לכן ביאר הכתוב משפחותיהן ואמר שאלו שתראו אותם בשעיר ומלכות עמלק אינם כולם בני עמלק, אבל הם בני פלוני ונתייחסו לעמלק להיות אימם מעמלק וכו'".</w:t>
      </w:r>
    </w:p>
    <w:p w14:paraId="61DD93FA" w14:textId="77777777" w:rsidR="00271F61"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משמע שכוונתו לומר, שלמרות שיש מיעוט מעמלק שהתערבו עם שאר בני עשו, מ"מ אין להורגם מאחר שהם מיעוט. הלכך התורה ייחסה אותם כדי שנדע להיזהר בזה.</w:t>
      </w:r>
    </w:p>
    <w:p w14:paraId="24934393" w14:textId="691B92DA" w:rsidR="00C73060" w:rsidRPr="00FD4C0C" w:rsidRDefault="00C73060" w:rsidP="00DB1156">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א"כ מבואר שאף בגוים אזלי' בתר רובא. ושמא יש לדחות, שכאן אף מיעוטא דעמלק אין. או שמא מפני שיש נפ"מ לישראל בזה, לכך הולכים אחר הרוב. ואין דחייתו נראית.</w:t>
      </w:r>
    </w:p>
  </w:footnote>
  <w:footnote w:id="469">
    <w:p w14:paraId="4094189F"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כן מסתבר שהרי הם ו', ואילו ישמעאל הוא רק א'.</w:t>
      </w:r>
    </w:p>
  </w:footnote>
  <w:footnote w:id="470">
    <w:p w14:paraId="0C816AC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ומהרמב"ם בפ"ה מהל' מלכים </w:t>
      </w:r>
      <w:r w:rsidRPr="00271F61">
        <w:rPr>
          <w:rFonts w:asciiTheme="majorBidi" w:hAnsiTheme="majorBidi" w:cstheme="majorBidi"/>
          <w:sz w:val="22"/>
          <w:szCs w:val="22"/>
          <w:rtl/>
        </w:rPr>
        <w:t>(הל' ה)</w:t>
      </w:r>
      <w:r w:rsidRPr="00FD4C0C">
        <w:rPr>
          <w:rFonts w:asciiTheme="majorBidi" w:hAnsiTheme="majorBidi" w:cstheme="majorBidi"/>
          <w:sz w:val="24"/>
          <w:szCs w:val="24"/>
          <w:rtl/>
        </w:rPr>
        <w:t xml:space="preserve"> משמע שעמלק לא התערב עם כל האומות, ע"ש.</w:t>
      </w:r>
    </w:p>
  </w:footnote>
  <w:footnote w:id="471">
    <w:p w14:paraId="5BE9EDB1"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ויעויין בס' ושב ורפא </w:t>
      </w:r>
      <w:r w:rsidRPr="00271F61">
        <w:rPr>
          <w:rFonts w:asciiTheme="majorBidi" w:hAnsiTheme="majorBidi" w:cstheme="majorBidi"/>
          <w:sz w:val="22"/>
          <w:szCs w:val="22"/>
          <w:rtl/>
        </w:rPr>
        <w:t xml:space="preserve">(ח"ג סימן קנח) </w:t>
      </w:r>
      <w:r w:rsidRPr="00FD4C0C">
        <w:rPr>
          <w:rFonts w:asciiTheme="majorBidi" w:hAnsiTheme="majorBidi" w:cstheme="majorBidi"/>
          <w:sz w:val="24"/>
          <w:szCs w:val="24"/>
          <w:rtl/>
        </w:rPr>
        <w:t>שכתב עוד יישוב בזה.</w:t>
      </w:r>
    </w:p>
  </w:footnote>
  <w:footnote w:id="472">
    <w:p w14:paraId="38508F3F"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אלא שלגבי ישמעאלים אפשר שיש לחייב למול מספק שמא מבני קטורה הם.</w:t>
      </w:r>
    </w:p>
  </w:footnote>
  <w:footnote w:id="473">
    <w:p w14:paraId="0594259A" w14:textId="160BB19B"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ושמא אם נאמר שאין בני קטורה חייבים בפריעה אין להוכיח כן, שהרי עדיין חר</w:t>
      </w:r>
      <w:r w:rsidRPr="004C2E6D">
        <w:rPr>
          <w:rFonts w:asciiTheme="majorBidi" w:hAnsiTheme="majorBidi" w:cstheme="majorBidi"/>
          <w:sz w:val="24"/>
          <w:szCs w:val="24"/>
          <w:rtl/>
        </w:rPr>
        <w:t>פתם עליהם, וכן יש היכר שהם אינם מישראל</w:t>
      </w:r>
      <w:r w:rsidR="004C2E6D" w:rsidRPr="004C2E6D">
        <w:rPr>
          <w:rFonts w:asciiTheme="majorBidi" w:hAnsiTheme="majorBidi" w:cstheme="majorBidi" w:hint="cs"/>
          <w:sz w:val="24"/>
          <w:szCs w:val="24"/>
          <w:rtl/>
        </w:rPr>
        <w:t xml:space="preserve">, </w:t>
      </w:r>
      <w:r w:rsidRPr="004C2E6D">
        <w:rPr>
          <w:rFonts w:asciiTheme="majorBidi" w:hAnsiTheme="majorBidi" w:cstheme="majorBidi"/>
          <w:sz w:val="24"/>
          <w:szCs w:val="24"/>
          <w:rtl/>
        </w:rPr>
        <w:t xml:space="preserve">ועי' </w:t>
      </w:r>
      <w:r w:rsidR="00C45EB8" w:rsidRPr="004C2E6D">
        <w:rPr>
          <w:rFonts w:asciiTheme="majorBidi" w:hAnsiTheme="majorBidi" w:cstheme="majorBidi" w:hint="cs"/>
          <w:sz w:val="24"/>
          <w:szCs w:val="24"/>
          <w:rtl/>
        </w:rPr>
        <w:t xml:space="preserve">לעיל </w:t>
      </w:r>
      <w:r w:rsidR="004C2E6D" w:rsidRPr="004C2E6D">
        <w:rPr>
          <w:rFonts w:asciiTheme="majorBidi" w:hAnsiTheme="majorBidi" w:cstheme="majorBidi" w:hint="cs"/>
          <w:sz w:val="22"/>
          <w:szCs w:val="22"/>
          <w:rtl/>
        </w:rPr>
        <w:t>(סימן כ</w:t>
      </w:r>
      <w:r w:rsidRPr="004C2E6D">
        <w:rPr>
          <w:rFonts w:asciiTheme="majorBidi" w:hAnsiTheme="majorBidi" w:cstheme="majorBidi"/>
          <w:sz w:val="22"/>
          <w:szCs w:val="22"/>
          <w:rtl/>
        </w:rPr>
        <w:t xml:space="preserve"> בסוף ביאור ג)</w:t>
      </w:r>
      <w:r w:rsidRPr="004C2E6D">
        <w:rPr>
          <w:rFonts w:asciiTheme="majorBidi" w:hAnsiTheme="majorBidi" w:cstheme="majorBidi"/>
          <w:sz w:val="24"/>
          <w:szCs w:val="24"/>
          <w:rtl/>
        </w:rPr>
        <w:t>,</w:t>
      </w:r>
      <w:r w:rsidRPr="00FD4C0C">
        <w:rPr>
          <w:rFonts w:asciiTheme="majorBidi" w:hAnsiTheme="majorBidi" w:cstheme="majorBidi"/>
          <w:sz w:val="24"/>
          <w:szCs w:val="24"/>
          <w:rtl/>
        </w:rPr>
        <w:t xml:space="preserve"> ודו"ק.</w:t>
      </w:r>
    </w:p>
  </w:footnote>
  <w:footnote w:id="474">
    <w:p w14:paraId="1F7343E3" w14:textId="625A5674"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w:t>
      </w:r>
      <w:r w:rsidR="004C178E">
        <w:rPr>
          <w:rFonts w:asciiTheme="majorBidi" w:hAnsiTheme="majorBidi" w:cstheme="majorBidi" w:hint="cs"/>
          <w:sz w:val="24"/>
          <w:szCs w:val="24"/>
          <w:rtl/>
        </w:rPr>
        <w:t>עי' בסימן יז ש</w:t>
      </w:r>
      <w:r w:rsidRPr="00FD4C0C">
        <w:rPr>
          <w:rFonts w:asciiTheme="majorBidi" w:hAnsiTheme="majorBidi" w:cstheme="majorBidi"/>
          <w:sz w:val="24"/>
          <w:szCs w:val="24"/>
          <w:rtl/>
        </w:rPr>
        <w:t>כתבנו את האופנים שמותר לרפאות גוים.</w:t>
      </w:r>
    </w:p>
  </w:footnote>
  <w:footnote w:id="475">
    <w:p w14:paraId="2400251F" w14:textId="3D3771C0"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מבואר מהגמ', מדרשים, מהזוה"ק ומהראשונים ו</w:t>
      </w:r>
      <w:r w:rsidR="004C178E">
        <w:rPr>
          <w:rFonts w:asciiTheme="majorBidi" w:hAnsiTheme="majorBidi" w:cstheme="majorBidi" w:hint="cs"/>
          <w:sz w:val="24"/>
          <w:szCs w:val="24"/>
          <w:rtl/>
        </w:rPr>
        <w:t>מהרבה מ</w:t>
      </w:r>
      <w:r w:rsidRPr="00FD4C0C">
        <w:rPr>
          <w:rFonts w:asciiTheme="majorBidi" w:hAnsiTheme="majorBidi" w:cstheme="majorBidi"/>
          <w:sz w:val="24"/>
          <w:szCs w:val="24"/>
          <w:rtl/>
        </w:rPr>
        <w:t>האחרונים, ודלא כמיעוט אחרונים שכתבו אחרת.</w:t>
      </w:r>
    </w:p>
  </w:footnote>
  <w:footnote w:id="476">
    <w:p w14:paraId="349CDEF1" w14:textId="32842E79"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ביארנו שכן העיקר</w:t>
      </w:r>
      <w:r w:rsidR="004C178E">
        <w:rPr>
          <w:rFonts w:asciiTheme="majorBidi" w:hAnsiTheme="majorBidi" w:cstheme="majorBidi" w:hint="cs"/>
          <w:sz w:val="24"/>
          <w:szCs w:val="24"/>
          <w:rtl/>
        </w:rPr>
        <w:t xml:space="preserve"> בדעת רב נטוראי גאון</w:t>
      </w:r>
      <w:r w:rsidRPr="00FD4C0C">
        <w:rPr>
          <w:rFonts w:asciiTheme="majorBidi" w:hAnsiTheme="majorBidi" w:cstheme="majorBidi"/>
          <w:sz w:val="24"/>
          <w:szCs w:val="24"/>
          <w:rtl/>
        </w:rPr>
        <w:t>, ודלא כ</w:t>
      </w:r>
      <w:r w:rsidR="004C178E">
        <w:rPr>
          <w:rFonts w:asciiTheme="majorBidi" w:hAnsiTheme="majorBidi" w:cstheme="majorBidi" w:hint="cs"/>
          <w:sz w:val="24"/>
          <w:szCs w:val="24"/>
          <w:rtl/>
        </w:rPr>
        <w:t>חלק מה</w:t>
      </w:r>
      <w:r w:rsidRPr="00FD4C0C">
        <w:rPr>
          <w:rFonts w:asciiTheme="majorBidi" w:hAnsiTheme="majorBidi" w:cstheme="majorBidi"/>
          <w:sz w:val="24"/>
          <w:szCs w:val="24"/>
          <w:rtl/>
        </w:rPr>
        <w:t>אחרונים שכתבו שאף דעת ר</w:t>
      </w:r>
      <w:r w:rsidR="004C178E">
        <w:rPr>
          <w:rFonts w:asciiTheme="majorBidi" w:hAnsiTheme="majorBidi" w:cstheme="majorBidi" w:hint="cs"/>
          <w:sz w:val="24"/>
          <w:szCs w:val="24"/>
          <w:rtl/>
        </w:rPr>
        <w:t>ב</w:t>
      </w:r>
      <w:r w:rsidRPr="00FD4C0C">
        <w:rPr>
          <w:rFonts w:asciiTheme="majorBidi" w:hAnsiTheme="majorBidi" w:cstheme="majorBidi"/>
          <w:sz w:val="24"/>
          <w:szCs w:val="24"/>
          <w:rtl/>
        </w:rPr>
        <w:t xml:space="preserve"> נטוראי גאון ור</w:t>
      </w:r>
      <w:r w:rsidR="004C178E">
        <w:rPr>
          <w:rFonts w:asciiTheme="majorBidi" w:hAnsiTheme="majorBidi" w:cstheme="majorBidi" w:hint="cs"/>
          <w:sz w:val="24"/>
          <w:szCs w:val="24"/>
          <w:rtl/>
        </w:rPr>
        <w:t>בינו</w:t>
      </w:r>
      <w:r w:rsidRPr="00FD4C0C">
        <w:rPr>
          <w:rFonts w:asciiTheme="majorBidi" w:hAnsiTheme="majorBidi" w:cstheme="majorBidi"/>
          <w:sz w:val="24"/>
          <w:szCs w:val="24"/>
          <w:rtl/>
        </w:rPr>
        <w:t xml:space="preserve"> ירוחם כראשונים דלעיל.</w:t>
      </w:r>
    </w:p>
  </w:footnote>
  <w:footnote w:id="477">
    <w:p w14:paraId="0121A4BD" w14:textId="2CA44CE4"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וכתבנו שכן העיקר, ודלא כ</w:t>
      </w:r>
      <w:r w:rsidR="006A4778">
        <w:rPr>
          <w:rFonts w:asciiTheme="majorBidi" w:hAnsiTheme="majorBidi" w:cstheme="majorBidi" w:hint="cs"/>
          <w:sz w:val="24"/>
          <w:szCs w:val="24"/>
          <w:rtl/>
        </w:rPr>
        <w:t>חלק מ</w:t>
      </w:r>
      <w:r w:rsidRPr="00FD4C0C">
        <w:rPr>
          <w:rFonts w:asciiTheme="majorBidi" w:hAnsiTheme="majorBidi" w:cstheme="majorBidi"/>
          <w:sz w:val="24"/>
          <w:szCs w:val="24"/>
          <w:rtl/>
        </w:rPr>
        <w:t>האחרונים שדחו את הראיה משם.</w:t>
      </w:r>
    </w:p>
  </w:footnote>
  <w:footnote w:id="478">
    <w:p w14:paraId="02B98A55" w14:textId="4BFA3CDB"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וכמו שהתבאר</w:t>
      </w:r>
      <w:r w:rsidR="005E4A31">
        <w:rPr>
          <w:rFonts w:asciiTheme="majorBidi" w:hAnsiTheme="majorBidi" w:cstheme="majorBidi" w:hint="cs"/>
          <w:sz w:val="24"/>
          <w:szCs w:val="24"/>
          <w:rtl/>
        </w:rPr>
        <w:t xml:space="preserve"> לעיל</w:t>
      </w:r>
      <w:r w:rsidRPr="004C2E6D">
        <w:rPr>
          <w:rFonts w:asciiTheme="majorBidi" w:hAnsiTheme="majorBidi" w:cstheme="majorBidi"/>
          <w:sz w:val="22"/>
          <w:szCs w:val="22"/>
          <w:rtl/>
        </w:rPr>
        <w:t xml:space="preserve"> </w:t>
      </w:r>
      <w:r w:rsidR="005E4A31" w:rsidRPr="004C2E6D">
        <w:rPr>
          <w:rFonts w:asciiTheme="majorBidi" w:hAnsiTheme="majorBidi" w:cstheme="majorBidi" w:hint="cs"/>
          <w:sz w:val="22"/>
          <w:szCs w:val="22"/>
          <w:rtl/>
        </w:rPr>
        <w:t>(</w:t>
      </w:r>
      <w:r w:rsidR="004C2E6D" w:rsidRPr="004C2E6D">
        <w:rPr>
          <w:rFonts w:asciiTheme="majorBidi" w:hAnsiTheme="majorBidi" w:cstheme="majorBidi" w:hint="cs"/>
          <w:sz w:val="22"/>
          <w:szCs w:val="22"/>
          <w:rtl/>
        </w:rPr>
        <w:t>סימן כ</w:t>
      </w:r>
      <w:r w:rsidR="005E4A31" w:rsidRPr="004C2E6D">
        <w:rPr>
          <w:rFonts w:asciiTheme="majorBidi" w:hAnsiTheme="majorBidi" w:cstheme="majorBidi" w:hint="cs"/>
          <w:sz w:val="22"/>
          <w:szCs w:val="22"/>
          <w:rtl/>
        </w:rPr>
        <w:t>)</w:t>
      </w:r>
      <w:r w:rsidRPr="00FD4C0C">
        <w:rPr>
          <w:rFonts w:asciiTheme="majorBidi" w:hAnsiTheme="majorBidi" w:cstheme="majorBidi"/>
          <w:sz w:val="24"/>
          <w:szCs w:val="24"/>
          <w:rtl/>
        </w:rPr>
        <w:t>, ודלא כביאורים הד' והה' שהובאו שם.</w:t>
      </w:r>
    </w:p>
  </w:footnote>
  <w:footnote w:id="479">
    <w:p w14:paraId="22FC7DAD"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בנוסף לכל האחרונים שהובאו למעלה, יש להוסיף ג"כ את דעת השלחן גבוה </w:t>
      </w:r>
      <w:r w:rsidRPr="005E4A31">
        <w:rPr>
          <w:rFonts w:asciiTheme="majorBidi" w:hAnsiTheme="majorBidi" w:cstheme="majorBidi"/>
          <w:sz w:val="22"/>
          <w:szCs w:val="22"/>
          <w:rtl/>
        </w:rPr>
        <w:t>(סימן רסג ס"ק ט"ז)</w:t>
      </w:r>
      <w:r w:rsidRPr="00FD4C0C">
        <w:rPr>
          <w:rFonts w:asciiTheme="majorBidi" w:hAnsiTheme="majorBidi" w:cstheme="majorBidi"/>
          <w:sz w:val="24"/>
          <w:szCs w:val="24"/>
          <w:rtl/>
        </w:rPr>
        <w:t xml:space="preserve">, האות ברית </w:t>
      </w:r>
      <w:r w:rsidRPr="005E4A31">
        <w:rPr>
          <w:rFonts w:asciiTheme="majorBidi" w:hAnsiTheme="majorBidi" w:cstheme="majorBidi"/>
          <w:sz w:val="22"/>
          <w:szCs w:val="22"/>
          <w:rtl/>
        </w:rPr>
        <w:t>(פ"ד סימן נא)</w:t>
      </w:r>
      <w:r w:rsidRPr="00FD4C0C">
        <w:rPr>
          <w:rFonts w:asciiTheme="majorBidi" w:hAnsiTheme="majorBidi" w:cstheme="majorBidi"/>
          <w:sz w:val="24"/>
          <w:szCs w:val="24"/>
          <w:rtl/>
        </w:rPr>
        <w:t xml:space="preserve">, הרב קלישר </w:t>
      </w:r>
      <w:r w:rsidRPr="005E4A31">
        <w:rPr>
          <w:rFonts w:asciiTheme="majorBidi" w:hAnsiTheme="majorBidi" w:cstheme="majorBidi"/>
          <w:sz w:val="22"/>
          <w:szCs w:val="22"/>
          <w:rtl/>
        </w:rPr>
        <w:t>(שו"ת ר' עזריאל סימן רכט - רל)</w:t>
      </w:r>
      <w:r w:rsidRPr="00FD4C0C">
        <w:rPr>
          <w:rFonts w:asciiTheme="majorBidi" w:hAnsiTheme="majorBidi" w:cstheme="majorBidi"/>
          <w:sz w:val="24"/>
          <w:szCs w:val="24"/>
          <w:rtl/>
        </w:rPr>
        <w:t xml:space="preserve"> והכורת הברית </w:t>
      </w:r>
      <w:r w:rsidRPr="005E4A31">
        <w:rPr>
          <w:rFonts w:asciiTheme="majorBidi" w:hAnsiTheme="majorBidi" w:cstheme="majorBidi"/>
          <w:sz w:val="22"/>
          <w:szCs w:val="22"/>
          <w:rtl/>
        </w:rPr>
        <w:t>(אות ברית סימן רסג אות יט)</w:t>
      </w:r>
      <w:r w:rsidRPr="00FD4C0C">
        <w:rPr>
          <w:rFonts w:asciiTheme="majorBidi" w:hAnsiTheme="majorBidi" w:cstheme="majorBidi"/>
          <w:sz w:val="24"/>
          <w:szCs w:val="24"/>
          <w:rtl/>
        </w:rPr>
        <w:t xml:space="preserve"> שפסקו ג"כ כדעת המקילים. </w:t>
      </w:r>
    </w:p>
  </w:footnote>
  <w:footnote w:id="480">
    <w:p w14:paraId="4B6E2DEC" w14:textId="20E5C49E"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הישכיל עבדי </w:t>
      </w:r>
      <w:r w:rsidRPr="005E4A31">
        <w:rPr>
          <w:rFonts w:asciiTheme="majorBidi" w:hAnsiTheme="majorBidi" w:cstheme="majorBidi"/>
          <w:sz w:val="22"/>
          <w:szCs w:val="22"/>
          <w:rtl/>
        </w:rPr>
        <w:t>(ח"ג</w:t>
      </w:r>
      <w:r w:rsidR="005E4A31" w:rsidRPr="005E4A31">
        <w:rPr>
          <w:rFonts w:asciiTheme="majorBidi" w:hAnsiTheme="majorBidi" w:cstheme="majorBidi" w:hint="cs"/>
          <w:sz w:val="22"/>
          <w:szCs w:val="22"/>
          <w:rtl/>
        </w:rPr>
        <w:t>,</w:t>
      </w:r>
      <w:r w:rsidRPr="005E4A31">
        <w:rPr>
          <w:rFonts w:asciiTheme="majorBidi" w:hAnsiTheme="majorBidi" w:cstheme="majorBidi"/>
          <w:sz w:val="22"/>
          <w:szCs w:val="22"/>
          <w:rtl/>
        </w:rPr>
        <w:t xml:space="preserve"> חיו"ד סימן יב אות ב) </w:t>
      </w:r>
      <w:r w:rsidRPr="00FD4C0C">
        <w:rPr>
          <w:rFonts w:asciiTheme="majorBidi" w:hAnsiTheme="majorBidi" w:cstheme="majorBidi"/>
          <w:sz w:val="24"/>
          <w:szCs w:val="24"/>
          <w:rtl/>
        </w:rPr>
        <w:t xml:space="preserve">ועוד כמה אחרונים. </w:t>
      </w:r>
    </w:p>
  </w:footnote>
  <w:footnote w:id="481">
    <w:p w14:paraId="5CE4A0A5"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וכן בשו"ע הזוהר </w:t>
      </w:r>
      <w:r w:rsidRPr="005E4A31">
        <w:rPr>
          <w:rFonts w:asciiTheme="majorBidi" w:hAnsiTheme="majorBidi" w:cstheme="majorBidi"/>
          <w:sz w:val="22"/>
          <w:szCs w:val="22"/>
          <w:rtl/>
        </w:rPr>
        <w:t xml:space="preserve">(הלכות מילה, ובפרט בסו"ס רסג) </w:t>
      </w:r>
      <w:r w:rsidRPr="00FD4C0C">
        <w:rPr>
          <w:rFonts w:asciiTheme="majorBidi" w:hAnsiTheme="majorBidi" w:cstheme="majorBidi"/>
          <w:sz w:val="24"/>
          <w:szCs w:val="24"/>
          <w:rtl/>
        </w:rPr>
        <w:t>לא הביא מהזוה"ק לאיסורא.</w:t>
      </w:r>
    </w:p>
  </w:footnote>
  <w:footnote w:id="482">
    <w:p w14:paraId="49F3BD4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כמ"ש השדי חמד בכללי הפוסקים </w:t>
      </w:r>
      <w:r w:rsidRPr="005E4A31">
        <w:rPr>
          <w:rFonts w:asciiTheme="majorBidi" w:hAnsiTheme="majorBidi" w:cstheme="majorBidi"/>
          <w:sz w:val="22"/>
          <w:szCs w:val="22"/>
          <w:rtl/>
        </w:rPr>
        <w:t>(סימן ב אותיות ז - ט)</w:t>
      </w:r>
      <w:r w:rsidRPr="00FD4C0C">
        <w:rPr>
          <w:rFonts w:asciiTheme="majorBidi" w:hAnsiTheme="majorBidi" w:cstheme="majorBidi"/>
          <w:sz w:val="24"/>
          <w:szCs w:val="24"/>
          <w:rtl/>
        </w:rPr>
        <w:t>.</w:t>
      </w:r>
    </w:p>
  </w:footnote>
  <w:footnote w:id="483">
    <w:p w14:paraId="26B1E0E8" w14:textId="64183A41"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מש"כ</w:t>
      </w:r>
      <w:r w:rsidR="00752C92">
        <w:rPr>
          <w:rFonts w:asciiTheme="majorBidi" w:hAnsiTheme="majorBidi" w:cstheme="majorBidi" w:hint="cs"/>
          <w:sz w:val="24"/>
          <w:szCs w:val="24"/>
          <w:rtl/>
        </w:rPr>
        <w:t xml:space="preserve"> בספר ברור חובת כיפה </w:t>
      </w:r>
      <w:r w:rsidRPr="00752C92">
        <w:rPr>
          <w:rFonts w:asciiTheme="majorBidi" w:hAnsiTheme="majorBidi" w:cstheme="majorBidi"/>
          <w:sz w:val="22"/>
          <w:szCs w:val="22"/>
          <w:rtl/>
        </w:rPr>
        <w:t>(סימן א אות ג)</w:t>
      </w:r>
      <w:r w:rsidRPr="00FD4C0C">
        <w:rPr>
          <w:rFonts w:asciiTheme="majorBidi" w:hAnsiTheme="majorBidi" w:cstheme="majorBidi"/>
          <w:sz w:val="24"/>
          <w:szCs w:val="24"/>
          <w:rtl/>
        </w:rPr>
        <w:t>. ועוד ע"ש, שאם לא ברור ומפורש מהי דעת מרן אזי לא אמרי' בזה קיבלנו הוראות מרן. והרי כאן לא מפורש בהדיא דעת מרן</w:t>
      </w:r>
      <w:r w:rsidR="00FF142B">
        <w:rPr>
          <w:rFonts w:asciiTheme="majorBidi" w:hAnsiTheme="majorBidi" w:cstheme="majorBidi" w:hint="cs"/>
          <w:sz w:val="24"/>
          <w:szCs w:val="24"/>
          <w:rtl/>
        </w:rPr>
        <w:t xml:space="preserve"> השו"ע</w:t>
      </w:r>
      <w:r w:rsidRPr="00FD4C0C">
        <w:rPr>
          <w:rFonts w:asciiTheme="majorBidi" w:hAnsiTheme="majorBidi" w:cstheme="majorBidi"/>
          <w:sz w:val="24"/>
          <w:szCs w:val="24"/>
          <w:rtl/>
        </w:rPr>
        <w:t xml:space="preserve"> (שהרי הוא רק הביא בב"י את דברי ר' ירוחם ולא הוסיף עליהם, ובשו"ע הוא השמיט את דין זה, הלכך יש לנו לומר שלא ברור לו דין זה).</w:t>
      </w:r>
    </w:p>
  </w:footnote>
  <w:footnote w:id="484">
    <w:p w14:paraId="110DE506"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וכלשון הרמב"ם: "מלך או שר מן הגוים ששלח ממון לישראל לצדקה כו'".</w:t>
      </w:r>
    </w:p>
  </w:footnote>
  <w:footnote w:id="485">
    <w:p w14:paraId="0F8F1519" w14:textId="77777777" w:rsidR="0005792A"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בפ"י מהל' מלכים </w:t>
      </w:r>
      <w:r w:rsidRPr="0005792A">
        <w:rPr>
          <w:rFonts w:asciiTheme="majorBidi" w:hAnsiTheme="majorBidi" w:cstheme="majorBidi"/>
          <w:sz w:val="22"/>
          <w:szCs w:val="22"/>
          <w:rtl/>
        </w:rPr>
        <w:t>(הל' י)</w:t>
      </w:r>
      <w:r w:rsidRPr="00FD4C0C">
        <w:rPr>
          <w:rFonts w:asciiTheme="majorBidi" w:hAnsiTheme="majorBidi" w:cstheme="majorBidi"/>
          <w:sz w:val="24"/>
          <w:szCs w:val="24"/>
          <w:rtl/>
        </w:rPr>
        <w:t xml:space="preserve"> כתב הרמב"ם בסתמא שגוי שנתן צדקה לעניים גוים, ולא כתב דוקא למלך גוי.</w:t>
      </w:r>
    </w:p>
    <w:p w14:paraId="5D17C842" w14:textId="7B5459ED"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ויש ליישב שבלאו הכי התקשה שם הכס"מ בזה שהרמב"ם לא כתב שההיתר הוא רק משום שלום מלכות. ולתרץ קושייתו כתב</w:t>
      </w:r>
      <w:r w:rsidR="00372A41">
        <w:rPr>
          <w:rFonts w:asciiTheme="majorBidi" w:hAnsiTheme="majorBidi" w:cstheme="majorBidi" w:hint="cs"/>
          <w:sz w:val="24"/>
          <w:szCs w:val="24"/>
          <w:rtl/>
        </w:rPr>
        <w:t>ו</w:t>
      </w:r>
      <w:r w:rsidRPr="00FD4C0C">
        <w:rPr>
          <w:rFonts w:asciiTheme="majorBidi" w:hAnsiTheme="majorBidi" w:cstheme="majorBidi"/>
          <w:sz w:val="24"/>
          <w:szCs w:val="24"/>
          <w:rtl/>
        </w:rPr>
        <w:t xml:space="preserve"> הלח"מ והמשל"מ שצ"ל שהרמב"ם סמך על מש"כ בהל' מתנות עניים (וכל מה שהוא רצה לומר אצלנו, זה שיש חילוק בין בן נח לבין גוי בדין זה).</w:t>
      </w:r>
    </w:p>
    <w:p w14:paraId="746A64D7" w14:textId="558672C3"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וא"כ אף אנו נאמר שהרמב"ם סמך על מש"כ בהל' מתנו"ע שדוקא במלך או בשר יש איסור זה. וע"ע בזרע אמת </w:t>
      </w:r>
      <w:r w:rsidRPr="00372A41">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ובפרי אדמה </w:t>
      </w:r>
      <w:r w:rsidRPr="00372A41">
        <w:rPr>
          <w:rFonts w:asciiTheme="majorBidi" w:hAnsiTheme="majorBidi" w:cstheme="majorBidi"/>
          <w:sz w:val="22"/>
          <w:szCs w:val="22"/>
          <w:rtl/>
        </w:rPr>
        <w:t>(</w:t>
      </w:r>
      <w:r w:rsidR="00372A41" w:rsidRPr="00372A41">
        <w:rPr>
          <w:rFonts w:asciiTheme="majorBidi" w:hAnsiTheme="majorBidi" w:cstheme="majorBidi" w:hint="cs"/>
          <w:sz w:val="22"/>
          <w:szCs w:val="22"/>
          <w:rtl/>
        </w:rPr>
        <w:t>פ"י מ</w:t>
      </w:r>
      <w:r w:rsidRPr="00372A41">
        <w:rPr>
          <w:rFonts w:asciiTheme="majorBidi" w:hAnsiTheme="majorBidi" w:cstheme="majorBidi"/>
          <w:sz w:val="22"/>
          <w:szCs w:val="22"/>
          <w:rtl/>
        </w:rPr>
        <w:t>הל' מלכים</w:t>
      </w:r>
      <w:r w:rsidR="00372A41" w:rsidRPr="00372A41">
        <w:rPr>
          <w:rFonts w:asciiTheme="majorBidi" w:hAnsiTheme="majorBidi" w:cstheme="majorBidi" w:hint="cs"/>
          <w:sz w:val="22"/>
          <w:szCs w:val="22"/>
          <w:rtl/>
        </w:rPr>
        <w:t xml:space="preserve"> </w:t>
      </w:r>
      <w:r w:rsidRPr="00372A41">
        <w:rPr>
          <w:rFonts w:asciiTheme="majorBidi" w:hAnsiTheme="majorBidi" w:cstheme="majorBidi"/>
          <w:sz w:val="22"/>
          <w:szCs w:val="22"/>
          <w:rtl/>
        </w:rPr>
        <w:t>ה"י)</w:t>
      </w:r>
      <w:r w:rsidRPr="00FD4C0C">
        <w:rPr>
          <w:rFonts w:asciiTheme="majorBidi" w:hAnsiTheme="majorBidi" w:cstheme="majorBidi"/>
          <w:sz w:val="24"/>
          <w:szCs w:val="24"/>
          <w:rtl/>
        </w:rPr>
        <w:t xml:space="preserve"> שהקשו עוד כמה קושיות על תירוץ זה.</w:t>
      </w:r>
    </w:p>
  </w:footnote>
  <w:footnote w:id="486">
    <w:p w14:paraId="30AB7648"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ועי' בשלחן גבוה</w:t>
      </w:r>
      <w:r w:rsidRPr="00372A41">
        <w:rPr>
          <w:rFonts w:asciiTheme="majorBidi" w:hAnsiTheme="majorBidi" w:cstheme="majorBidi"/>
          <w:sz w:val="22"/>
          <w:szCs w:val="22"/>
          <w:rtl/>
        </w:rPr>
        <w:t xml:space="preserve"> (שם ס"ק ג) </w:t>
      </w:r>
      <w:r w:rsidRPr="00FD4C0C">
        <w:rPr>
          <w:rFonts w:asciiTheme="majorBidi" w:hAnsiTheme="majorBidi" w:cstheme="majorBidi"/>
          <w:sz w:val="24"/>
          <w:szCs w:val="24"/>
          <w:rtl/>
        </w:rPr>
        <w:t>שמשמע שרק במקום פיקוח נפש יש להתיר.</w:t>
      </w:r>
    </w:p>
  </w:footnote>
  <w:footnote w:id="487">
    <w:p w14:paraId="486644CF" w14:textId="77777777" w:rsidR="000C3441"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הזרע אמת </w:t>
      </w:r>
      <w:r w:rsidRPr="000C3441">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והערוה"ש </w:t>
      </w:r>
      <w:r w:rsidRPr="000C3441">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כתבו שאפשר שהאיסור הוא רק בגוים עובדי ע"ז. ודבריהם צ"ע, שהרי הרמב"ם בהל' מלכים </w:t>
      </w:r>
      <w:r w:rsidRPr="000C3441">
        <w:rPr>
          <w:rFonts w:asciiTheme="majorBidi" w:hAnsiTheme="majorBidi" w:cstheme="majorBidi"/>
          <w:sz w:val="22"/>
          <w:szCs w:val="22"/>
          <w:rtl/>
        </w:rPr>
        <w:t>(פ"י הל' י)</w:t>
      </w:r>
      <w:r w:rsidRPr="00FD4C0C">
        <w:rPr>
          <w:rFonts w:asciiTheme="majorBidi" w:hAnsiTheme="majorBidi" w:cstheme="majorBidi"/>
          <w:sz w:val="24"/>
          <w:szCs w:val="24"/>
          <w:rtl/>
        </w:rPr>
        <w:t xml:space="preserve"> רק בצדקה של בני נח התיר ליתן לעניי ישראל, ע"ש.</w:t>
      </w:r>
    </w:p>
    <w:p w14:paraId="3CE56A78" w14:textId="662584D8"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 xml:space="preserve">ועי' בס' פסקים ותשובות </w:t>
      </w:r>
      <w:r w:rsidRPr="000C3441">
        <w:rPr>
          <w:rFonts w:asciiTheme="majorBidi" w:hAnsiTheme="majorBidi" w:cstheme="majorBidi"/>
          <w:sz w:val="22"/>
          <w:szCs w:val="22"/>
          <w:rtl/>
        </w:rPr>
        <w:t xml:space="preserve">(סימן רנד הע' 16) </w:t>
      </w:r>
      <w:r w:rsidRPr="00FD4C0C">
        <w:rPr>
          <w:rFonts w:asciiTheme="majorBidi" w:hAnsiTheme="majorBidi" w:cstheme="majorBidi"/>
          <w:sz w:val="24"/>
          <w:szCs w:val="24"/>
          <w:rtl/>
        </w:rPr>
        <w:t>שהביא כמה פוסקים שחלקו על דבריהם.</w:t>
      </w:r>
    </w:p>
  </w:footnote>
  <w:footnote w:id="488">
    <w:p w14:paraId="48324DEB" w14:textId="163E3190"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ואע"פ שאפשר לדחות שמשום שהציל את ישראל ומשום שנתן צדקה לכך הוא זכה לזה. מ"מ בודאי שמשמע שג"כ משום המילה הוא זכה לזה. וקצת ראיה לזה אפשר לתת משמו 'קטיעה', שמסתבר שנקרא כן משום שקטע את ערלתו. ואין נראה לומר שכך היה שמו מלכתחילה, שהרי השם 'שלום' אינו שם של גוים </w:t>
      </w:r>
      <w:r w:rsidR="00A86B08">
        <w:rPr>
          <w:rFonts w:asciiTheme="majorBidi" w:hAnsiTheme="majorBidi" w:cstheme="majorBidi" w:hint="cs"/>
          <w:sz w:val="24"/>
          <w:szCs w:val="24"/>
          <w:rtl/>
        </w:rPr>
        <w:t>[</w:t>
      </w:r>
      <w:r w:rsidRPr="00FD4C0C">
        <w:rPr>
          <w:rFonts w:asciiTheme="majorBidi" w:hAnsiTheme="majorBidi" w:cstheme="majorBidi"/>
          <w:sz w:val="24"/>
          <w:szCs w:val="24"/>
          <w:rtl/>
        </w:rPr>
        <w:t xml:space="preserve">ומצינו בכמה דוכתי שאדם נקרא על שם מעשה שעשה, עי' </w:t>
      </w:r>
      <w:r w:rsidR="00A86B08">
        <w:rPr>
          <w:rFonts w:asciiTheme="majorBidi" w:hAnsiTheme="majorBidi" w:cstheme="majorBidi" w:hint="cs"/>
          <w:sz w:val="24"/>
          <w:szCs w:val="24"/>
          <w:rtl/>
        </w:rPr>
        <w:t>ב</w:t>
      </w:r>
      <w:r w:rsidRPr="00FD4C0C">
        <w:rPr>
          <w:rFonts w:asciiTheme="majorBidi" w:hAnsiTheme="majorBidi" w:cstheme="majorBidi"/>
          <w:sz w:val="24"/>
          <w:szCs w:val="24"/>
          <w:rtl/>
        </w:rPr>
        <w:t xml:space="preserve">חוות יאיר </w:t>
      </w:r>
      <w:r w:rsidR="00A86B08" w:rsidRPr="00A86B08">
        <w:rPr>
          <w:rFonts w:asciiTheme="majorBidi" w:hAnsiTheme="majorBidi" w:cstheme="majorBidi" w:hint="cs"/>
          <w:sz w:val="22"/>
          <w:szCs w:val="22"/>
          <w:rtl/>
        </w:rPr>
        <w:t>(</w:t>
      </w:r>
      <w:r w:rsidRPr="00A86B08">
        <w:rPr>
          <w:rFonts w:asciiTheme="majorBidi" w:hAnsiTheme="majorBidi" w:cstheme="majorBidi"/>
          <w:sz w:val="22"/>
          <w:szCs w:val="22"/>
          <w:rtl/>
        </w:rPr>
        <w:t>סימן לט דף רנג::</w:t>
      </w:r>
      <w:r w:rsidR="00A86B08" w:rsidRPr="00A86B08">
        <w:rPr>
          <w:rFonts w:asciiTheme="majorBidi" w:hAnsiTheme="majorBidi" w:cstheme="majorBidi" w:hint="cs"/>
          <w:sz w:val="22"/>
          <w:szCs w:val="22"/>
          <w:rtl/>
        </w:rPr>
        <w:t>)</w:t>
      </w:r>
      <w:r w:rsidR="00A86B08">
        <w:rPr>
          <w:rFonts w:asciiTheme="majorBidi" w:hAnsiTheme="majorBidi" w:cstheme="majorBidi" w:hint="cs"/>
          <w:sz w:val="24"/>
          <w:szCs w:val="24"/>
          <w:rtl/>
        </w:rPr>
        <w:t>]</w:t>
      </w:r>
      <w:r w:rsidRPr="00FD4C0C">
        <w:rPr>
          <w:rFonts w:asciiTheme="majorBidi" w:hAnsiTheme="majorBidi" w:cstheme="majorBidi"/>
          <w:sz w:val="24"/>
          <w:szCs w:val="24"/>
          <w:rtl/>
        </w:rPr>
        <w:t>.</w:t>
      </w:r>
    </w:p>
  </w:footnote>
  <w:footnote w:id="489">
    <w:p w14:paraId="4CE3FF6C"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ואין לומר שהם סברו שהמילה הועילה, אך באמת היא לא הועילה לו. שבודאי הגמ' לא היתה כותבת דברי הבאי ודברים לא נכונים שנוכל לטעות בגללם, ולכל הפחות היה לגמ' לכתוב אח"כ את האמת.</w:t>
      </w:r>
    </w:p>
  </w:footnote>
  <w:footnote w:id="490">
    <w:p w14:paraId="192B4A5C" w14:textId="51C4047E" w:rsidR="006A5168"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ואף דחוק לומר שהוא טבל לפני זה. ומה עוד שלפי חלק מהראשונים לא מועילה טבילה קודם המילה</w:t>
      </w:r>
      <w:r w:rsidR="006A5168">
        <w:rPr>
          <w:rFonts w:asciiTheme="majorBidi" w:hAnsiTheme="majorBidi" w:cstheme="majorBidi" w:hint="cs"/>
          <w:sz w:val="24"/>
          <w:szCs w:val="24"/>
          <w:rtl/>
        </w:rPr>
        <w:t>.</w:t>
      </w:r>
    </w:p>
    <w:p w14:paraId="61CA9DE9" w14:textId="09BC5591"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ויש להוסי</w:t>
      </w:r>
      <w:r w:rsidR="006A5168">
        <w:rPr>
          <w:rFonts w:asciiTheme="majorBidi" w:hAnsiTheme="majorBidi" w:cstheme="majorBidi" w:hint="cs"/>
          <w:sz w:val="24"/>
          <w:szCs w:val="24"/>
          <w:rtl/>
        </w:rPr>
        <w:t>ף</w:t>
      </w:r>
      <w:r w:rsidRPr="00FD4C0C">
        <w:rPr>
          <w:rFonts w:asciiTheme="majorBidi" w:hAnsiTheme="majorBidi" w:cstheme="majorBidi"/>
          <w:sz w:val="24"/>
          <w:szCs w:val="24"/>
          <w:rtl/>
        </w:rPr>
        <w:t xml:space="preserve">, והרי לפי חלק </w:t>
      </w:r>
      <w:r w:rsidRPr="006A5168">
        <w:rPr>
          <w:rFonts w:asciiTheme="majorBidi" w:hAnsiTheme="majorBidi" w:cstheme="majorBidi"/>
          <w:sz w:val="24"/>
          <w:szCs w:val="24"/>
          <w:rtl/>
        </w:rPr>
        <w:t xml:space="preserve">מהראשונים </w:t>
      </w:r>
      <w:r w:rsidRPr="006A5168">
        <w:rPr>
          <w:rFonts w:asciiTheme="majorBidi" w:hAnsiTheme="majorBidi" w:cstheme="majorBidi"/>
          <w:sz w:val="22"/>
          <w:szCs w:val="22"/>
          <w:rtl/>
        </w:rPr>
        <w:t xml:space="preserve">(עי' באוצר הברית, ח"ב הל' מילת גרים, סימן ג הע' ד) </w:t>
      </w:r>
      <w:r w:rsidRPr="00FD4C0C">
        <w:rPr>
          <w:rFonts w:asciiTheme="majorBidi" w:hAnsiTheme="majorBidi" w:cstheme="majorBidi"/>
          <w:sz w:val="24"/>
          <w:szCs w:val="24"/>
          <w:rtl/>
        </w:rPr>
        <w:t>אם הגוי מל את עצמו לגירות הרי שמילתו פסולה (שצריך שישראל ימול אותו).</w:t>
      </w:r>
    </w:p>
  </w:footnote>
  <w:footnote w:id="491">
    <w:p w14:paraId="3518DF05" w14:textId="233B8D10"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אולם הוא כתב לדחות לפי הביאור הד' שהובא לעיל </w:t>
      </w:r>
      <w:r w:rsidR="006A5168" w:rsidRPr="001B3D22">
        <w:rPr>
          <w:rFonts w:asciiTheme="majorBidi" w:hAnsiTheme="majorBidi" w:cstheme="majorBidi" w:hint="cs"/>
          <w:sz w:val="22"/>
          <w:szCs w:val="22"/>
          <w:rtl/>
        </w:rPr>
        <w:t>(סימן</w:t>
      </w:r>
      <w:r w:rsidR="001B3D22" w:rsidRPr="001B3D22">
        <w:rPr>
          <w:rFonts w:asciiTheme="majorBidi" w:hAnsiTheme="majorBidi" w:cstheme="majorBidi" w:hint="cs"/>
          <w:sz w:val="22"/>
          <w:szCs w:val="22"/>
          <w:rtl/>
        </w:rPr>
        <w:t xml:space="preserve"> כ</w:t>
      </w:r>
      <w:r w:rsidR="006A5168" w:rsidRPr="001B3D22">
        <w:rPr>
          <w:rFonts w:asciiTheme="majorBidi" w:hAnsiTheme="majorBidi" w:cstheme="majorBidi" w:hint="cs"/>
          <w:sz w:val="22"/>
          <w:szCs w:val="22"/>
          <w:rtl/>
        </w:rPr>
        <w:t>)</w:t>
      </w:r>
      <w:r w:rsidRPr="00FD4C0C">
        <w:rPr>
          <w:rFonts w:asciiTheme="majorBidi" w:hAnsiTheme="majorBidi" w:cstheme="majorBidi"/>
          <w:sz w:val="24"/>
          <w:szCs w:val="24"/>
          <w:rtl/>
        </w:rPr>
        <w:t xml:space="preserve"> שהאיסור למול גוים הוא משום חובל, א"כ מכיון שכשקטיעה הלך להיהרג אין איסור חובל, ע"ש שהוכיח סברא זו.</w:t>
      </w:r>
    </w:p>
  </w:footnote>
  <w:footnote w:id="492">
    <w:p w14:paraId="2CEBAB23" w14:textId="77777777" w:rsidR="006A5168"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והמשנת שלמה ביאר את זה על דרך מה שאמרו במדרש </w:t>
      </w:r>
      <w:r w:rsidRPr="006A5168">
        <w:rPr>
          <w:rFonts w:asciiTheme="majorBidi" w:hAnsiTheme="majorBidi" w:cstheme="majorBidi"/>
          <w:sz w:val="22"/>
          <w:szCs w:val="22"/>
          <w:rtl/>
        </w:rPr>
        <w:t xml:space="preserve">(ב"ר סימן מח אות ח) </w:t>
      </w:r>
      <w:r w:rsidRPr="00FD4C0C">
        <w:rPr>
          <w:rFonts w:asciiTheme="majorBidi" w:hAnsiTheme="majorBidi" w:cstheme="majorBidi"/>
          <w:sz w:val="24"/>
          <w:szCs w:val="24"/>
          <w:rtl/>
        </w:rPr>
        <w:t>שאברהם אינו מניח למי שהוא מהול (מישראל) להיכנס לגיהנם, א"כ נאמר ג"כ להיפך, שאין מניחין לערל להיכנס לעוה"ב.</w:t>
      </w:r>
    </w:p>
    <w:p w14:paraId="16308176" w14:textId="7D3CE338" w:rsidR="00C73060" w:rsidRPr="00FD4C0C" w:rsidRDefault="00C73060" w:rsidP="006A5168">
      <w:pPr>
        <w:pStyle w:val="a7"/>
        <w:spacing w:after="120"/>
        <w:jc w:val="both"/>
        <w:rPr>
          <w:rFonts w:asciiTheme="majorBidi" w:hAnsiTheme="majorBidi" w:cstheme="majorBidi"/>
          <w:sz w:val="24"/>
          <w:szCs w:val="24"/>
        </w:rPr>
      </w:pPr>
      <w:r w:rsidRPr="00FD4C0C">
        <w:rPr>
          <w:rFonts w:asciiTheme="majorBidi" w:hAnsiTheme="majorBidi" w:cstheme="majorBidi"/>
          <w:sz w:val="24"/>
          <w:szCs w:val="24"/>
          <w:rtl/>
        </w:rPr>
        <w:t>והתקשה והרי גוי אע"פ שנימול הרי הוא נחשב לערל, וממילא מה תעזור המילה לקטיעה. ותירץ שמכיון שקטיעה מסר את נפשו (על ישראל), הרי שאין הוא כסתם גוי שחשוב כערל.</w:t>
      </w:r>
      <w:r w:rsidR="006A5168">
        <w:rPr>
          <w:rFonts w:asciiTheme="majorBidi" w:hAnsiTheme="majorBidi" w:cstheme="majorBidi" w:hint="cs"/>
          <w:sz w:val="24"/>
          <w:szCs w:val="24"/>
          <w:rtl/>
        </w:rPr>
        <w:t xml:space="preserve"> אמנם </w:t>
      </w:r>
      <w:r w:rsidRPr="00FD4C0C">
        <w:rPr>
          <w:rFonts w:asciiTheme="majorBidi" w:hAnsiTheme="majorBidi" w:cstheme="majorBidi"/>
          <w:sz w:val="24"/>
          <w:szCs w:val="24"/>
          <w:rtl/>
        </w:rPr>
        <w:t>לענ"ד הדברים מחודשים, ואין להם הכרח.</w:t>
      </w:r>
    </w:p>
  </w:footnote>
  <w:footnote w:id="493">
    <w:p w14:paraId="5DE339A6" w14:textId="405220D8" w:rsidR="00C73060" w:rsidRPr="00FD4C0C" w:rsidRDefault="00C73060" w:rsidP="00DB1156">
      <w:pPr>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וע"ע באבני שי </w:t>
      </w:r>
      <w:r w:rsidRPr="00FF69C7">
        <w:rPr>
          <w:rFonts w:asciiTheme="majorBidi" w:hAnsiTheme="majorBidi" w:cstheme="majorBidi"/>
          <w:rtl/>
        </w:rPr>
        <w:t xml:space="preserve">(לרב יצחק אלבוים, פרשת מקץ, עמ' קה) </w:t>
      </w:r>
      <w:r w:rsidRPr="00FD4C0C">
        <w:rPr>
          <w:rFonts w:asciiTheme="majorBidi" w:hAnsiTheme="majorBidi" w:cstheme="majorBidi"/>
          <w:sz w:val="24"/>
          <w:szCs w:val="24"/>
          <w:rtl/>
        </w:rPr>
        <w:t>מה שביאר את העניין של מילת קטיעה</w:t>
      </w:r>
      <w:r w:rsidR="00FF69C7">
        <w:rPr>
          <w:rFonts w:asciiTheme="majorBidi" w:hAnsiTheme="majorBidi" w:cstheme="majorBidi"/>
          <w:sz w:val="24"/>
          <w:szCs w:val="24"/>
        </w:rPr>
        <w:t>/</w:t>
      </w:r>
      <w:r w:rsidRPr="00FD4C0C">
        <w:rPr>
          <w:rFonts w:asciiTheme="majorBidi" w:hAnsiTheme="majorBidi" w:cstheme="majorBidi"/>
          <w:sz w:val="24"/>
          <w:szCs w:val="24"/>
          <w:rtl/>
        </w:rPr>
        <w:t xml:space="preserve"> ולענ"ד אין דבריו נראים.</w:t>
      </w:r>
    </w:p>
  </w:footnote>
  <w:footnote w:id="494">
    <w:p w14:paraId="71276E77"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ומורידין ולא מעלין, והטעם משום דאמרי' שבודאי נזרקה בו שמץ של מינות </w:t>
      </w:r>
      <w:r w:rsidRPr="00636697">
        <w:rPr>
          <w:rFonts w:asciiTheme="majorBidi" w:hAnsiTheme="majorBidi" w:cstheme="majorBidi"/>
          <w:sz w:val="22"/>
          <w:szCs w:val="22"/>
          <w:rtl/>
        </w:rPr>
        <w:t>(חי' הרא"ה, שם בד"ה התם)</w:t>
      </w:r>
      <w:r w:rsidRPr="00FD4C0C">
        <w:rPr>
          <w:rFonts w:asciiTheme="majorBidi" w:hAnsiTheme="majorBidi" w:cstheme="majorBidi"/>
          <w:sz w:val="24"/>
          <w:szCs w:val="24"/>
          <w:rtl/>
        </w:rPr>
        <w:t>.</w:t>
      </w:r>
    </w:p>
  </w:footnote>
  <w:footnote w:id="495">
    <w:p w14:paraId="10C5D148"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הלחם משנה גרס 'כמן האומות', דהיינו כסתם גוים. אמנם בחי' הרא"ה </w:t>
      </w:r>
      <w:r w:rsidRPr="003277A0">
        <w:rPr>
          <w:rFonts w:asciiTheme="majorBidi" w:hAnsiTheme="majorBidi" w:cstheme="majorBidi"/>
          <w:sz w:val="22"/>
          <w:szCs w:val="22"/>
          <w:rtl/>
        </w:rPr>
        <w:t xml:space="preserve">(שם) </w:t>
      </w:r>
      <w:r w:rsidRPr="00FD4C0C">
        <w:rPr>
          <w:rFonts w:asciiTheme="majorBidi" w:hAnsiTheme="majorBidi" w:cstheme="majorBidi"/>
          <w:sz w:val="24"/>
          <w:szCs w:val="24"/>
          <w:rtl/>
        </w:rPr>
        <w:t xml:space="preserve">ובחי' רבינו יהונתן מלוניל </w:t>
      </w:r>
      <w:r w:rsidRPr="003277A0">
        <w:rPr>
          <w:rFonts w:asciiTheme="majorBidi" w:hAnsiTheme="majorBidi" w:cstheme="majorBidi"/>
          <w:sz w:val="22"/>
          <w:szCs w:val="22"/>
          <w:rtl/>
        </w:rPr>
        <w:t xml:space="preserve">(בד"ה הרי) </w:t>
      </w:r>
      <w:r w:rsidRPr="00FD4C0C">
        <w:rPr>
          <w:rFonts w:asciiTheme="majorBidi" w:hAnsiTheme="majorBidi" w:cstheme="majorBidi"/>
          <w:sz w:val="24"/>
          <w:szCs w:val="24"/>
          <w:rtl/>
        </w:rPr>
        <w:t>הגרסא היא כמו שלפנינו.</w:t>
      </w:r>
    </w:p>
  </w:footnote>
  <w:footnote w:id="496">
    <w:p w14:paraId="2B8CEEDB" w14:textId="77777777" w:rsidR="001A1FD9"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אלא שיש לתמוה על הביאור הלכה שלא כתב שהמקור של המג"א הוא מסוגיין.   ועי' באגרו"מ </w:t>
      </w:r>
      <w:r w:rsidRPr="001A1FD9">
        <w:rPr>
          <w:rFonts w:asciiTheme="majorBidi" w:hAnsiTheme="majorBidi" w:cstheme="majorBidi"/>
          <w:sz w:val="22"/>
          <w:szCs w:val="22"/>
          <w:rtl/>
        </w:rPr>
        <w:t xml:space="preserve">(חאו"ח סימן יח, על סימן שד סעיף ג) </w:t>
      </w:r>
      <w:r w:rsidRPr="00FD4C0C">
        <w:rPr>
          <w:rFonts w:asciiTheme="majorBidi" w:hAnsiTheme="majorBidi" w:cstheme="majorBidi"/>
          <w:sz w:val="24"/>
          <w:szCs w:val="24"/>
          <w:rtl/>
        </w:rPr>
        <w:t xml:space="preserve">מה שהקשה על המג"א והביה"ל, וכן התקשה בס' אות לישראל </w:t>
      </w:r>
      <w:r w:rsidRPr="001A1FD9">
        <w:rPr>
          <w:rFonts w:asciiTheme="majorBidi" w:hAnsiTheme="majorBidi" w:cstheme="majorBidi"/>
          <w:sz w:val="22"/>
          <w:szCs w:val="22"/>
          <w:rtl/>
        </w:rPr>
        <w:t>(סימן לד סוף אות ב)</w:t>
      </w:r>
      <w:r w:rsidRPr="00FD4C0C">
        <w:rPr>
          <w:rFonts w:asciiTheme="majorBidi" w:hAnsiTheme="majorBidi" w:cstheme="majorBidi"/>
          <w:sz w:val="24"/>
          <w:szCs w:val="24"/>
          <w:rtl/>
        </w:rPr>
        <w:t>.</w:t>
      </w:r>
    </w:p>
    <w:p w14:paraId="0FFA68FD" w14:textId="461EED93" w:rsidR="00C73060" w:rsidRPr="00FD4C0C" w:rsidRDefault="00C73060" w:rsidP="00DB1156">
      <w:pPr>
        <w:pStyle w:val="a7"/>
        <w:spacing w:after="120"/>
        <w:jc w:val="both"/>
        <w:rPr>
          <w:rFonts w:asciiTheme="majorBidi" w:hAnsiTheme="majorBidi" w:cstheme="majorBidi"/>
          <w:sz w:val="24"/>
          <w:szCs w:val="24"/>
          <w:rtl/>
        </w:rPr>
      </w:pPr>
      <w:r w:rsidRPr="00FD4C0C">
        <w:rPr>
          <w:rFonts w:asciiTheme="majorBidi" w:hAnsiTheme="majorBidi" w:cstheme="majorBidi"/>
          <w:sz w:val="24"/>
          <w:szCs w:val="24"/>
          <w:rtl/>
        </w:rPr>
        <w:t>ולעד"ן שמש"כ הרמב"ם 'או יהיה גר צדק כו' או יעמוד בתורתו כו'', זה הולך על מש"כ קודם 'אין מניחין אותן לחדש דת כו'', ואין זה הולך על גוי ששבת, שבזה י"ל כמש"כ המג"א שאם קיבל עליו הגוי לשבות בשבת אה"נ שמותר לו, עש"ה ודו"ק.</w:t>
      </w:r>
    </w:p>
  </w:footnote>
  <w:footnote w:id="497">
    <w:p w14:paraId="149A5D5F" w14:textId="77777777" w:rsidR="00C73060" w:rsidRPr="00FD4C0C" w:rsidRDefault="00C73060" w:rsidP="00DB1156">
      <w:pPr>
        <w:pStyle w:val="a7"/>
        <w:spacing w:after="120"/>
        <w:jc w:val="both"/>
        <w:rPr>
          <w:rFonts w:asciiTheme="majorBidi" w:hAnsiTheme="majorBidi" w:cstheme="majorBidi"/>
          <w:sz w:val="24"/>
          <w:szCs w:val="24"/>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אולם אין מכאן קושיא על הביאור של המעיל צדקה וכן על הביאור הו' שהובא שם.</w:t>
      </w:r>
    </w:p>
  </w:footnote>
  <w:footnote w:id="498">
    <w:p w14:paraId="00FCC67B" w14:textId="77777777" w:rsidR="00C73060" w:rsidRPr="00FD4C0C" w:rsidRDefault="00C73060" w:rsidP="00DB1156">
      <w:pPr>
        <w:pStyle w:val="a7"/>
        <w:spacing w:after="120"/>
        <w:jc w:val="both"/>
        <w:rPr>
          <w:rFonts w:asciiTheme="majorBidi" w:hAnsiTheme="majorBidi" w:cstheme="majorBidi"/>
          <w:sz w:val="24"/>
          <w:szCs w:val="24"/>
          <w:rtl/>
        </w:rPr>
      </w:pPr>
      <w:r w:rsidRPr="00FD4C0C">
        <w:rPr>
          <w:rStyle w:val="a9"/>
          <w:rFonts w:asciiTheme="majorBidi" w:hAnsiTheme="majorBidi" w:cstheme="majorBidi"/>
          <w:sz w:val="24"/>
          <w:szCs w:val="24"/>
        </w:rPr>
        <w:footnoteRef/>
      </w:r>
      <w:r w:rsidRPr="00FD4C0C">
        <w:rPr>
          <w:rFonts w:asciiTheme="majorBidi" w:hAnsiTheme="majorBidi" w:cstheme="majorBidi"/>
          <w:sz w:val="24"/>
          <w:szCs w:val="24"/>
          <w:rtl/>
        </w:rPr>
        <w:t xml:space="preserve"> ומ"מ אף לדברי הר' יהונתן מלוניל אין ראיה מהסוגיא אצלנו שאין לגוים שכר על עשיית מצוות, שרק אם הגוי קיבל עליו מצוה לשם גירות אמרי' שאם לא מקיימה הרי הוא כמין שבאומות. אך אם הגוי קיבל עליו מצוה שלא ע"מ להתגייר, אה"נ אפשר שאם יקיימנה יקבל שכר על זה, וכ"כ בס' סדר יעקב </w:t>
      </w:r>
      <w:r w:rsidRPr="0006734D">
        <w:rPr>
          <w:rFonts w:asciiTheme="majorBidi" w:hAnsiTheme="majorBidi" w:cstheme="majorBidi"/>
          <w:sz w:val="22"/>
          <w:szCs w:val="22"/>
          <w:rtl/>
        </w:rPr>
        <w:t>(ע"ז סה. בד"ה שקיבל)</w:t>
      </w:r>
      <w:r w:rsidRPr="00FD4C0C">
        <w:rPr>
          <w:rFonts w:asciiTheme="majorBidi" w:hAnsiTheme="majorBidi" w:cstheme="majorBidi"/>
          <w:sz w:val="24"/>
          <w:szCs w:val="24"/>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7DBF"/>
    <w:multiLevelType w:val="hybridMultilevel"/>
    <w:tmpl w:val="044E7588"/>
    <w:lvl w:ilvl="0" w:tplc="FDD0A6CA">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 w15:restartNumberingAfterBreak="0">
    <w:nsid w:val="02EA6FD8"/>
    <w:multiLevelType w:val="hybridMultilevel"/>
    <w:tmpl w:val="9B5ECC02"/>
    <w:lvl w:ilvl="0" w:tplc="76864FF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2778B4"/>
    <w:multiLevelType w:val="hybridMultilevel"/>
    <w:tmpl w:val="F08E147C"/>
    <w:lvl w:ilvl="0" w:tplc="0D2483FC">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3" w15:restartNumberingAfterBreak="0">
    <w:nsid w:val="05942B7C"/>
    <w:multiLevelType w:val="hybridMultilevel"/>
    <w:tmpl w:val="F08E147C"/>
    <w:lvl w:ilvl="0" w:tplc="0D2483FC">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4" w15:restartNumberingAfterBreak="0">
    <w:nsid w:val="09D97D71"/>
    <w:multiLevelType w:val="hybridMultilevel"/>
    <w:tmpl w:val="CD5CFB08"/>
    <w:lvl w:ilvl="0" w:tplc="1F36D92E">
      <w:start w:val="1"/>
      <w:numFmt w:val="hebrew1"/>
      <w:lvlText w:val="%1."/>
      <w:lvlJc w:val="left"/>
      <w:pPr>
        <w:ind w:left="576" w:hanging="360"/>
      </w:pPr>
      <w:rPr>
        <w:rFonts w:hint="default"/>
        <w:sz w:val="28"/>
        <w:szCs w:val="28"/>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5" w15:restartNumberingAfterBreak="0">
    <w:nsid w:val="0F915ED2"/>
    <w:multiLevelType w:val="hybridMultilevel"/>
    <w:tmpl w:val="08E6B9DA"/>
    <w:lvl w:ilvl="0" w:tplc="19AAF77C">
      <w:start w:val="1"/>
      <w:numFmt w:val="hebrew1"/>
      <w:lvlText w:val="%1."/>
      <w:lvlJc w:val="left"/>
      <w:pPr>
        <w:ind w:left="580" w:hanging="360"/>
      </w:pPr>
      <w:rPr>
        <w:rFonts w:hint="default"/>
      </w:rPr>
    </w:lvl>
    <w:lvl w:ilvl="1" w:tplc="04090019" w:tentative="1">
      <w:start w:val="1"/>
      <w:numFmt w:val="lowerLetter"/>
      <w:lvlText w:val="%2."/>
      <w:lvlJc w:val="left"/>
      <w:pPr>
        <w:ind w:left="1300" w:hanging="360"/>
      </w:pPr>
    </w:lvl>
    <w:lvl w:ilvl="2" w:tplc="0409001B" w:tentative="1">
      <w:start w:val="1"/>
      <w:numFmt w:val="lowerRoman"/>
      <w:lvlText w:val="%3."/>
      <w:lvlJc w:val="right"/>
      <w:pPr>
        <w:ind w:left="2020" w:hanging="180"/>
      </w:pPr>
    </w:lvl>
    <w:lvl w:ilvl="3" w:tplc="0409000F" w:tentative="1">
      <w:start w:val="1"/>
      <w:numFmt w:val="decimal"/>
      <w:lvlText w:val="%4."/>
      <w:lvlJc w:val="left"/>
      <w:pPr>
        <w:ind w:left="2740" w:hanging="360"/>
      </w:pPr>
    </w:lvl>
    <w:lvl w:ilvl="4" w:tplc="04090019" w:tentative="1">
      <w:start w:val="1"/>
      <w:numFmt w:val="lowerLetter"/>
      <w:lvlText w:val="%5."/>
      <w:lvlJc w:val="left"/>
      <w:pPr>
        <w:ind w:left="3460" w:hanging="360"/>
      </w:pPr>
    </w:lvl>
    <w:lvl w:ilvl="5" w:tplc="0409001B" w:tentative="1">
      <w:start w:val="1"/>
      <w:numFmt w:val="lowerRoman"/>
      <w:lvlText w:val="%6."/>
      <w:lvlJc w:val="right"/>
      <w:pPr>
        <w:ind w:left="4180" w:hanging="180"/>
      </w:pPr>
    </w:lvl>
    <w:lvl w:ilvl="6" w:tplc="0409000F" w:tentative="1">
      <w:start w:val="1"/>
      <w:numFmt w:val="decimal"/>
      <w:lvlText w:val="%7."/>
      <w:lvlJc w:val="left"/>
      <w:pPr>
        <w:ind w:left="4900" w:hanging="360"/>
      </w:pPr>
    </w:lvl>
    <w:lvl w:ilvl="7" w:tplc="04090019" w:tentative="1">
      <w:start w:val="1"/>
      <w:numFmt w:val="lowerLetter"/>
      <w:lvlText w:val="%8."/>
      <w:lvlJc w:val="left"/>
      <w:pPr>
        <w:ind w:left="5620" w:hanging="360"/>
      </w:pPr>
    </w:lvl>
    <w:lvl w:ilvl="8" w:tplc="0409001B" w:tentative="1">
      <w:start w:val="1"/>
      <w:numFmt w:val="lowerRoman"/>
      <w:lvlText w:val="%9."/>
      <w:lvlJc w:val="right"/>
      <w:pPr>
        <w:ind w:left="6340" w:hanging="180"/>
      </w:pPr>
    </w:lvl>
  </w:abstractNum>
  <w:abstractNum w:abstractNumId="6" w15:restartNumberingAfterBreak="0">
    <w:nsid w:val="1AE62E8D"/>
    <w:multiLevelType w:val="hybridMultilevel"/>
    <w:tmpl w:val="F83E0C7A"/>
    <w:lvl w:ilvl="0" w:tplc="15886AA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4A063A"/>
    <w:multiLevelType w:val="hybridMultilevel"/>
    <w:tmpl w:val="43BCD54C"/>
    <w:lvl w:ilvl="0" w:tplc="88C0B612">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8" w15:restartNumberingAfterBreak="0">
    <w:nsid w:val="23F938B6"/>
    <w:multiLevelType w:val="hybridMultilevel"/>
    <w:tmpl w:val="F08E147C"/>
    <w:lvl w:ilvl="0" w:tplc="0D2483FC">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9" w15:restartNumberingAfterBreak="0">
    <w:nsid w:val="25E87EEF"/>
    <w:multiLevelType w:val="hybridMultilevel"/>
    <w:tmpl w:val="D3A4B660"/>
    <w:lvl w:ilvl="0" w:tplc="F2182D52">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DE3751"/>
    <w:multiLevelType w:val="hybridMultilevel"/>
    <w:tmpl w:val="9278B282"/>
    <w:lvl w:ilvl="0" w:tplc="A3D6BCAC">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1" w15:restartNumberingAfterBreak="0">
    <w:nsid w:val="36E0626E"/>
    <w:multiLevelType w:val="hybridMultilevel"/>
    <w:tmpl w:val="43BCD54C"/>
    <w:lvl w:ilvl="0" w:tplc="88C0B612">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2" w15:restartNumberingAfterBreak="0">
    <w:nsid w:val="3C7E784E"/>
    <w:multiLevelType w:val="hybridMultilevel"/>
    <w:tmpl w:val="6ECC177C"/>
    <w:lvl w:ilvl="0" w:tplc="542EC21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2C083D"/>
    <w:multiLevelType w:val="hybridMultilevel"/>
    <w:tmpl w:val="9AEA6CD8"/>
    <w:lvl w:ilvl="0" w:tplc="028030CE">
      <w:start w:val="1"/>
      <w:numFmt w:val="hebrew1"/>
      <w:lvlText w:val="%1."/>
      <w:lvlJc w:val="left"/>
      <w:pPr>
        <w:ind w:left="576" w:hanging="360"/>
      </w:pPr>
      <w:rPr>
        <w:rFonts w:hint="default"/>
        <w:b/>
        <w:sz w:val="30"/>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4" w15:restartNumberingAfterBreak="0">
    <w:nsid w:val="4593550D"/>
    <w:multiLevelType w:val="hybridMultilevel"/>
    <w:tmpl w:val="1C484954"/>
    <w:lvl w:ilvl="0" w:tplc="31E8DA08">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5" w15:restartNumberingAfterBreak="0">
    <w:nsid w:val="500A602F"/>
    <w:multiLevelType w:val="hybridMultilevel"/>
    <w:tmpl w:val="97DEA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042AD0"/>
    <w:multiLevelType w:val="hybridMultilevel"/>
    <w:tmpl w:val="F08E147C"/>
    <w:lvl w:ilvl="0" w:tplc="0D2483FC">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7" w15:restartNumberingAfterBreak="0">
    <w:nsid w:val="52125002"/>
    <w:multiLevelType w:val="hybridMultilevel"/>
    <w:tmpl w:val="65305864"/>
    <w:lvl w:ilvl="0" w:tplc="1F125E8A">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18" w15:restartNumberingAfterBreak="0">
    <w:nsid w:val="537C0138"/>
    <w:multiLevelType w:val="hybridMultilevel"/>
    <w:tmpl w:val="BF0A9D46"/>
    <w:lvl w:ilvl="0" w:tplc="22F8F766">
      <w:start w:val="1"/>
      <w:numFmt w:val="hebrew1"/>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653016"/>
    <w:multiLevelType w:val="hybridMultilevel"/>
    <w:tmpl w:val="F08E147C"/>
    <w:lvl w:ilvl="0" w:tplc="0D2483FC">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20" w15:restartNumberingAfterBreak="0">
    <w:nsid w:val="6B990F15"/>
    <w:multiLevelType w:val="hybridMultilevel"/>
    <w:tmpl w:val="DAD493DE"/>
    <w:lvl w:ilvl="0" w:tplc="6A34E3B2">
      <w:start w:val="1"/>
      <w:numFmt w:val="hebrew1"/>
      <w:lvlText w:val="%1."/>
      <w:lvlJc w:val="left"/>
      <w:pPr>
        <w:ind w:left="580" w:hanging="360"/>
      </w:pPr>
      <w:rPr>
        <w:rFonts w:ascii="Arial" w:hAnsi="Arial" w:cs="Arial" w:hint="default"/>
      </w:rPr>
    </w:lvl>
    <w:lvl w:ilvl="1" w:tplc="04090019" w:tentative="1">
      <w:start w:val="1"/>
      <w:numFmt w:val="lowerLetter"/>
      <w:lvlText w:val="%2."/>
      <w:lvlJc w:val="left"/>
      <w:pPr>
        <w:ind w:left="1300" w:hanging="360"/>
      </w:pPr>
    </w:lvl>
    <w:lvl w:ilvl="2" w:tplc="0409001B" w:tentative="1">
      <w:start w:val="1"/>
      <w:numFmt w:val="lowerRoman"/>
      <w:lvlText w:val="%3."/>
      <w:lvlJc w:val="right"/>
      <w:pPr>
        <w:ind w:left="2020" w:hanging="180"/>
      </w:pPr>
    </w:lvl>
    <w:lvl w:ilvl="3" w:tplc="0409000F" w:tentative="1">
      <w:start w:val="1"/>
      <w:numFmt w:val="decimal"/>
      <w:lvlText w:val="%4."/>
      <w:lvlJc w:val="left"/>
      <w:pPr>
        <w:ind w:left="2740" w:hanging="360"/>
      </w:pPr>
    </w:lvl>
    <w:lvl w:ilvl="4" w:tplc="04090019" w:tentative="1">
      <w:start w:val="1"/>
      <w:numFmt w:val="lowerLetter"/>
      <w:lvlText w:val="%5."/>
      <w:lvlJc w:val="left"/>
      <w:pPr>
        <w:ind w:left="3460" w:hanging="360"/>
      </w:pPr>
    </w:lvl>
    <w:lvl w:ilvl="5" w:tplc="0409001B" w:tentative="1">
      <w:start w:val="1"/>
      <w:numFmt w:val="lowerRoman"/>
      <w:lvlText w:val="%6."/>
      <w:lvlJc w:val="right"/>
      <w:pPr>
        <w:ind w:left="4180" w:hanging="180"/>
      </w:pPr>
    </w:lvl>
    <w:lvl w:ilvl="6" w:tplc="0409000F" w:tentative="1">
      <w:start w:val="1"/>
      <w:numFmt w:val="decimal"/>
      <w:lvlText w:val="%7."/>
      <w:lvlJc w:val="left"/>
      <w:pPr>
        <w:ind w:left="4900" w:hanging="360"/>
      </w:pPr>
    </w:lvl>
    <w:lvl w:ilvl="7" w:tplc="04090019" w:tentative="1">
      <w:start w:val="1"/>
      <w:numFmt w:val="lowerLetter"/>
      <w:lvlText w:val="%8."/>
      <w:lvlJc w:val="left"/>
      <w:pPr>
        <w:ind w:left="5620" w:hanging="360"/>
      </w:pPr>
    </w:lvl>
    <w:lvl w:ilvl="8" w:tplc="0409001B" w:tentative="1">
      <w:start w:val="1"/>
      <w:numFmt w:val="lowerRoman"/>
      <w:lvlText w:val="%9."/>
      <w:lvlJc w:val="right"/>
      <w:pPr>
        <w:ind w:left="6340" w:hanging="180"/>
      </w:pPr>
    </w:lvl>
  </w:abstractNum>
  <w:abstractNum w:abstractNumId="21" w15:restartNumberingAfterBreak="0">
    <w:nsid w:val="70577C14"/>
    <w:multiLevelType w:val="hybridMultilevel"/>
    <w:tmpl w:val="4E964738"/>
    <w:lvl w:ilvl="0" w:tplc="76D2CBC2">
      <w:start w:val="1"/>
      <w:numFmt w:val="hebrew1"/>
      <w:lvlText w:val="%1."/>
      <w:lvlJc w:val="left"/>
      <w:pPr>
        <w:ind w:left="576" w:hanging="360"/>
      </w:pPr>
      <w:rPr>
        <w:rFonts w:hint="default"/>
      </w:rPr>
    </w:lvl>
    <w:lvl w:ilvl="1" w:tplc="04090019" w:tentative="1">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abstractNum w:abstractNumId="22" w15:restartNumberingAfterBreak="0">
    <w:nsid w:val="79EC1951"/>
    <w:multiLevelType w:val="hybridMultilevel"/>
    <w:tmpl w:val="C486E3F2"/>
    <w:lvl w:ilvl="0" w:tplc="7D8CE79A">
      <w:start w:val="1"/>
      <w:numFmt w:val="hebrew1"/>
      <w:lvlText w:val="%1."/>
      <w:lvlJc w:val="left"/>
      <w:pPr>
        <w:ind w:left="72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F2D3801"/>
    <w:multiLevelType w:val="hybridMultilevel"/>
    <w:tmpl w:val="01DA73F4"/>
    <w:lvl w:ilvl="0" w:tplc="F1B2F45C">
      <w:start w:val="1"/>
      <w:numFmt w:val="hebrew1"/>
      <w:lvlText w:val="%1."/>
      <w:lvlJc w:val="left"/>
      <w:pPr>
        <w:ind w:left="576" w:hanging="360"/>
      </w:pPr>
      <w:rPr>
        <w:rFonts w:hint="default"/>
        <w:sz w:val="28"/>
        <w:szCs w:val="28"/>
      </w:rPr>
    </w:lvl>
    <w:lvl w:ilvl="1" w:tplc="04090019">
      <w:start w:val="1"/>
      <w:numFmt w:val="lowerLetter"/>
      <w:lvlText w:val="%2."/>
      <w:lvlJc w:val="left"/>
      <w:pPr>
        <w:ind w:left="1296" w:hanging="360"/>
      </w:pPr>
    </w:lvl>
    <w:lvl w:ilvl="2" w:tplc="0409001B" w:tentative="1">
      <w:start w:val="1"/>
      <w:numFmt w:val="lowerRoman"/>
      <w:lvlText w:val="%3."/>
      <w:lvlJc w:val="right"/>
      <w:pPr>
        <w:ind w:left="2016" w:hanging="180"/>
      </w:pPr>
    </w:lvl>
    <w:lvl w:ilvl="3" w:tplc="0409000F" w:tentative="1">
      <w:start w:val="1"/>
      <w:numFmt w:val="decimal"/>
      <w:lvlText w:val="%4."/>
      <w:lvlJc w:val="left"/>
      <w:pPr>
        <w:ind w:left="2736" w:hanging="360"/>
      </w:pPr>
    </w:lvl>
    <w:lvl w:ilvl="4" w:tplc="04090019" w:tentative="1">
      <w:start w:val="1"/>
      <w:numFmt w:val="lowerLetter"/>
      <w:lvlText w:val="%5."/>
      <w:lvlJc w:val="left"/>
      <w:pPr>
        <w:ind w:left="3456" w:hanging="360"/>
      </w:pPr>
    </w:lvl>
    <w:lvl w:ilvl="5" w:tplc="0409001B" w:tentative="1">
      <w:start w:val="1"/>
      <w:numFmt w:val="lowerRoman"/>
      <w:lvlText w:val="%6."/>
      <w:lvlJc w:val="right"/>
      <w:pPr>
        <w:ind w:left="4176" w:hanging="180"/>
      </w:pPr>
    </w:lvl>
    <w:lvl w:ilvl="6" w:tplc="0409000F" w:tentative="1">
      <w:start w:val="1"/>
      <w:numFmt w:val="decimal"/>
      <w:lvlText w:val="%7."/>
      <w:lvlJc w:val="left"/>
      <w:pPr>
        <w:ind w:left="4896" w:hanging="360"/>
      </w:pPr>
    </w:lvl>
    <w:lvl w:ilvl="7" w:tplc="04090019" w:tentative="1">
      <w:start w:val="1"/>
      <w:numFmt w:val="lowerLetter"/>
      <w:lvlText w:val="%8."/>
      <w:lvlJc w:val="left"/>
      <w:pPr>
        <w:ind w:left="5616" w:hanging="360"/>
      </w:pPr>
    </w:lvl>
    <w:lvl w:ilvl="8" w:tplc="0409001B" w:tentative="1">
      <w:start w:val="1"/>
      <w:numFmt w:val="lowerRoman"/>
      <w:lvlText w:val="%9."/>
      <w:lvlJc w:val="right"/>
      <w:pPr>
        <w:ind w:left="6336" w:hanging="180"/>
      </w:pPr>
    </w:lvl>
  </w:abstractNum>
  <w:num w:numId="1" w16cid:durableId="2120954125">
    <w:abstractNumId w:val="9"/>
  </w:num>
  <w:num w:numId="2" w16cid:durableId="1515801527">
    <w:abstractNumId w:val="17"/>
  </w:num>
  <w:num w:numId="3" w16cid:durableId="675965565">
    <w:abstractNumId w:val="21"/>
  </w:num>
  <w:num w:numId="4" w16cid:durableId="1639842107">
    <w:abstractNumId w:val="14"/>
  </w:num>
  <w:num w:numId="5" w16cid:durableId="194118394">
    <w:abstractNumId w:val="11"/>
  </w:num>
  <w:num w:numId="6" w16cid:durableId="1633711019">
    <w:abstractNumId w:val="0"/>
  </w:num>
  <w:num w:numId="7" w16cid:durableId="833303844">
    <w:abstractNumId w:val="16"/>
  </w:num>
  <w:num w:numId="8" w16cid:durableId="950628442">
    <w:abstractNumId w:val="12"/>
  </w:num>
  <w:num w:numId="9" w16cid:durableId="330062860">
    <w:abstractNumId w:val="20"/>
  </w:num>
  <w:num w:numId="10" w16cid:durableId="449084893">
    <w:abstractNumId w:val="5"/>
  </w:num>
  <w:num w:numId="11" w16cid:durableId="1013412831">
    <w:abstractNumId w:val="18"/>
  </w:num>
  <w:num w:numId="12" w16cid:durableId="745417656">
    <w:abstractNumId w:val="7"/>
  </w:num>
  <w:num w:numId="13" w16cid:durableId="1547528759">
    <w:abstractNumId w:val="19"/>
  </w:num>
  <w:num w:numId="14" w16cid:durableId="573323670">
    <w:abstractNumId w:val="3"/>
  </w:num>
  <w:num w:numId="15" w16cid:durableId="1575160612">
    <w:abstractNumId w:val="2"/>
  </w:num>
  <w:num w:numId="16" w16cid:durableId="249240724">
    <w:abstractNumId w:val="8"/>
  </w:num>
  <w:num w:numId="17" w16cid:durableId="1225987110">
    <w:abstractNumId w:val="23"/>
  </w:num>
  <w:num w:numId="18" w16cid:durableId="1656951839">
    <w:abstractNumId w:val="4"/>
  </w:num>
  <w:num w:numId="19" w16cid:durableId="1545557844">
    <w:abstractNumId w:val="6"/>
  </w:num>
  <w:num w:numId="20" w16cid:durableId="1325476921">
    <w:abstractNumId w:val="15"/>
  </w:num>
  <w:num w:numId="21" w16cid:durableId="926618796">
    <w:abstractNumId w:val="10"/>
  </w:num>
  <w:num w:numId="22" w16cid:durableId="56055893">
    <w:abstractNumId w:val="13"/>
  </w:num>
  <w:num w:numId="23" w16cid:durableId="1068655113">
    <w:abstractNumId w:val="22"/>
  </w:num>
  <w:num w:numId="24" w16cid:durableId="276720022">
    <w:abstractNumId w:val="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F5A"/>
    <w:rsid w:val="000007EF"/>
    <w:rsid w:val="00003139"/>
    <w:rsid w:val="00006C77"/>
    <w:rsid w:val="00006F65"/>
    <w:rsid w:val="00006F76"/>
    <w:rsid w:val="00013453"/>
    <w:rsid w:val="00013ECA"/>
    <w:rsid w:val="00013F8B"/>
    <w:rsid w:val="00014C06"/>
    <w:rsid w:val="000157A3"/>
    <w:rsid w:val="00017452"/>
    <w:rsid w:val="000176E5"/>
    <w:rsid w:val="00020126"/>
    <w:rsid w:val="00021FE2"/>
    <w:rsid w:val="000222DF"/>
    <w:rsid w:val="000267A7"/>
    <w:rsid w:val="000301F7"/>
    <w:rsid w:val="00031143"/>
    <w:rsid w:val="00034A92"/>
    <w:rsid w:val="00035092"/>
    <w:rsid w:val="000368D7"/>
    <w:rsid w:val="00036A6D"/>
    <w:rsid w:val="00036EC4"/>
    <w:rsid w:val="0004107C"/>
    <w:rsid w:val="000411AB"/>
    <w:rsid w:val="000426E2"/>
    <w:rsid w:val="00042AF2"/>
    <w:rsid w:val="00046499"/>
    <w:rsid w:val="000468A1"/>
    <w:rsid w:val="000474A1"/>
    <w:rsid w:val="00050887"/>
    <w:rsid w:val="000509A2"/>
    <w:rsid w:val="00050BDD"/>
    <w:rsid w:val="0005168C"/>
    <w:rsid w:val="000517A6"/>
    <w:rsid w:val="0005706E"/>
    <w:rsid w:val="0005792A"/>
    <w:rsid w:val="0006001D"/>
    <w:rsid w:val="000601F8"/>
    <w:rsid w:val="00060577"/>
    <w:rsid w:val="000634B6"/>
    <w:rsid w:val="0006734D"/>
    <w:rsid w:val="00067443"/>
    <w:rsid w:val="000730D7"/>
    <w:rsid w:val="00074B02"/>
    <w:rsid w:val="000751CF"/>
    <w:rsid w:val="0007692C"/>
    <w:rsid w:val="0007755C"/>
    <w:rsid w:val="00080B38"/>
    <w:rsid w:val="00080D70"/>
    <w:rsid w:val="00080DDB"/>
    <w:rsid w:val="00081C68"/>
    <w:rsid w:val="00082FBA"/>
    <w:rsid w:val="00084C4D"/>
    <w:rsid w:val="00087C82"/>
    <w:rsid w:val="000915FD"/>
    <w:rsid w:val="00092BDC"/>
    <w:rsid w:val="000932C5"/>
    <w:rsid w:val="000948FC"/>
    <w:rsid w:val="00096ABB"/>
    <w:rsid w:val="00097CDC"/>
    <w:rsid w:val="000A0475"/>
    <w:rsid w:val="000A0FC7"/>
    <w:rsid w:val="000A6C08"/>
    <w:rsid w:val="000B0D04"/>
    <w:rsid w:val="000B3152"/>
    <w:rsid w:val="000B55E8"/>
    <w:rsid w:val="000C04D7"/>
    <w:rsid w:val="000C188D"/>
    <w:rsid w:val="000C3441"/>
    <w:rsid w:val="000C4F5B"/>
    <w:rsid w:val="000C5C57"/>
    <w:rsid w:val="000C7B34"/>
    <w:rsid w:val="000D0CC4"/>
    <w:rsid w:val="000D15B3"/>
    <w:rsid w:val="000D1756"/>
    <w:rsid w:val="000D1A3F"/>
    <w:rsid w:val="000D215F"/>
    <w:rsid w:val="000D3927"/>
    <w:rsid w:val="000E15BF"/>
    <w:rsid w:val="000E4124"/>
    <w:rsid w:val="000E5537"/>
    <w:rsid w:val="000E6AA0"/>
    <w:rsid w:val="000F0C83"/>
    <w:rsid w:val="000F110D"/>
    <w:rsid w:val="000F2D2B"/>
    <w:rsid w:val="000F33DB"/>
    <w:rsid w:val="000F5F02"/>
    <w:rsid w:val="00102065"/>
    <w:rsid w:val="00104356"/>
    <w:rsid w:val="001048F1"/>
    <w:rsid w:val="00105D46"/>
    <w:rsid w:val="00106861"/>
    <w:rsid w:val="00106C9C"/>
    <w:rsid w:val="00106EC7"/>
    <w:rsid w:val="001112B3"/>
    <w:rsid w:val="0011141B"/>
    <w:rsid w:val="00111D86"/>
    <w:rsid w:val="001134B1"/>
    <w:rsid w:val="00113989"/>
    <w:rsid w:val="0011414B"/>
    <w:rsid w:val="001154F7"/>
    <w:rsid w:val="0011624E"/>
    <w:rsid w:val="0012127C"/>
    <w:rsid w:val="00122CAC"/>
    <w:rsid w:val="0012327B"/>
    <w:rsid w:val="001232B0"/>
    <w:rsid w:val="00123461"/>
    <w:rsid w:val="00123FAF"/>
    <w:rsid w:val="001240AB"/>
    <w:rsid w:val="001268EC"/>
    <w:rsid w:val="0012788E"/>
    <w:rsid w:val="0013065D"/>
    <w:rsid w:val="0013312B"/>
    <w:rsid w:val="00136B8C"/>
    <w:rsid w:val="00140441"/>
    <w:rsid w:val="00141339"/>
    <w:rsid w:val="00142907"/>
    <w:rsid w:val="00143BE4"/>
    <w:rsid w:val="00144FEE"/>
    <w:rsid w:val="00146641"/>
    <w:rsid w:val="00151D22"/>
    <w:rsid w:val="00152045"/>
    <w:rsid w:val="001524FA"/>
    <w:rsid w:val="0015263F"/>
    <w:rsid w:val="00152CDB"/>
    <w:rsid w:val="001535F8"/>
    <w:rsid w:val="00153E00"/>
    <w:rsid w:val="00155670"/>
    <w:rsid w:val="0015767E"/>
    <w:rsid w:val="001662CF"/>
    <w:rsid w:val="00166484"/>
    <w:rsid w:val="00167936"/>
    <w:rsid w:val="00172040"/>
    <w:rsid w:val="001741BB"/>
    <w:rsid w:val="001744E3"/>
    <w:rsid w:val="00177047"/>
    <w:rsid w:val="001839C6"/>
    <w:rsid w:val="00183B4B"/>
    <w:rsid w:val="00186E6F"/>
    <w:rsid w:val="0018701A"/>
    <w:rsid w:val="001875F9"/>
    <w:rsid w:val="00190C87"/>
    <w:rsid w:val="001929F2"/>
    <w:rsid w:val="00195B9B"/>
    <w:rsid w:val="0019613E"/>
    <w:rsid w:val="001964E9"/>
    <w:rsid w:val="00196B1F"/>
    <w:rsid w:val="001A1FD9"/>
    <w:rsid w:val="001A4088"/>
    <w:rsid w:val="001A4E30"/>
    <w:rsid w:val="001A53FD"/>
    <w:rsid w:val="001A6DBB"/>
    <w:rsid w:val="001B2AC0"/>
    <w:rsid w:val="001B3D22"/>
    <w:rsid w:val="001B426E"/>
    <w:rsid w:val="001B482D"/>
    <w:rsid w:val="001C1CE4"/>
    <w:rsid w:val="001C1D93"/>
    <w:rsid w:val="001C1FCA"/>
    <w:rsid w:val="001C2E19"/>
    <w:rsid w:val="001C432F"/>
    <w:rsid w:val="001C5A0A"/>
    <w:rsid w:val="001D050D"/>
    <w:rsid w:val="001D1AAB"/>
    <w:rsid w:val="001D296E"/>
    <w:rsid w:val="001D5D8A"/>
    <w:rsid w:val="001E5E63"/>
    <w:rsid w:val="001E6255"/>
    <w:rsid w:val="001E7485"/>
    <w:rsid w:val="001F36B8"/>
    <w:rsid w:val="001F388B"/>
    <w:rsid w:val="001F3CF8"/>
    <w:rsid w:val="001F4624"/>
    <w:rsid w:val="001F4AA0"/>
    <w:rsid w:val="001F4E21"/>
    <w:rsid w:val="001F4E2B"/>
    <w:rsid w:val="00201293"/>
    <w:rsid w:val="00201659"/>
    <w:rsid w:val="00201EAF"/>
    <w:rsid w:val="002053C5"/>
    <w:rsid w:val="002079BB"/>
    <w:rsid w:val="00210BB0"/>
    <w:rsid w:val="00212379"/>
    <w:rsid w:val="0021309A"/>
    <w:rsid w:val="002150B0"/>
    <w:rsid w:val="0021614D"/>
    <w:rsid w:val="00220163"/>
    <w:rsid w:val="002214B2"/>
    <w:rsid w:val="002223BB"/>
    <w:rsid w:val="0022421B"/>
    <w:rsid w:val="0022495A"/>
    <w:rsid w:val="00227705"/>
    <w:rsid w:val="00227C0C"/>
    <w:rsid w:val="00230405"/>
    <w:rsid w:val="002327FB"/>
    <w:rsid w:val="00235668"/>
    <w:rsid w:val="00236344"/>
    <w:rsid w:val="002364A8"/>
    <w:rsid w:val="002368B4"/>
    <w:rsid w:val="00240A31"/>
    <w:rsid w:val="00241239"/>
    <w:rsid w:val="00242DC8"/>
    <w:rsid w:val="00244D56"/>
    <w:rsid w:val="00245A35"/>
    <w:rsid w:val="00246E62"/>
    <w:rsid w:val="0025007C"/>
    <w:rsid w:val="00251087"/>
    <w:rsid w:val="002544E0"/>
    <w:rsid w:val="00256217"/>
    <w:rsid w:val="0025689D"/>
    <w:rsid w:val="00260169"/>
    <w:rsid w:val="00261E25"/>
    <w:rsid w:val="00262F46"/>
    <w:rsid w:val="0026331F"/>
    <w:rsid w:val="002635FD"/>
    <w:rsid w:val="00263A9C"/>
    <w:rsid w:val="00271F61"/>
    <w:rsid w:val="0027346C"/>
    <w:rsid w:val="0027633B"/>
    <w:rsid w:val="0027636B"/>
    <w:rsid w:val="00276965"/>
    <w:rsid w:val="0027799D"/>
    <w:rsid w:val="00282C16"/>
    <w:rsid w:val="00282FD5"/>
    <w:rsid w:val="002832E6"/>
    <w:rsid w:val="00284833"/>
    <w:rsid w:val="002863D2"/>
    <w:rsid w:val="002869AB"/>
    <w:rsid w:val="0028727E"/>
    <w:rsid w:val="00291D4C"/>
    <w:rsid w:val="002948EA"/>
    <w:rsid w:val="00294D71"/>
    <w:rsid w:val="0029510F"/>
    <w:rsid w:val="002978A3"/>
    <w:rsid w:val="00297CB2"/>
    <w:rsid w:val="002A0D7A"/>
    <w:rsid w:val="002A1311"/>
    <w:rsid w:val="002A1521"/>
    <w:rsid w:val="002A1BF5"/>
    <w:rsid w:val="002A1F6A"/>
    <w:rsid w:val="002A23E5"/>
    <w:rsid w:val="002A291A"/>
    <w:rsid w:val="002A2F65"/>
    <w:rsid w:val="002A2F91"/>
    <w:rsid w:val="002A3E23"/>
    <w:rsid w:val="002A6095"/>
    <w:rsid w:val="002A6578"/>
    <w:rsid w:val="002A76B3"/>
    <w:rsid w:val="002B0E0D"/>
    <w:rsid w:val="002B1D39"/>
    <w:rsid w:val="002B304F"/>
    <w:rsid w:val="002B3355"/>
    <w:rsid w:val="002B3CE1"/>
    <w:rsid w:val="002B406B"/>
    <w:rsid w:val="002B5542"/>
    <w:rsid w:val="002B6F7F"/>
    <w:rsid w:val="002B7105"/>
    <w:rsid w:val="002B75F4"/>
    <w:rsid w:val="002B7906"/>
    <w:rsid w:val="002C05A1"/>
    <w:rsid w:val="002C12D6"/>
    <w:rsid w:val="002C23FC"/>
    <w:rsid w:val="002C345C"/>
    <w:rsid w:val="002C4711"/>
    <w:rsid w:val="002C55DB"/>
    <w:rsid w:val="002C5D8E"/>
    <w:rsid w:val="002C69EC"/>
    <w:rsid w:val="002C70D7"/>
    <w:rsid w:val="002C7EB8"/>
    <w:rsid w:val="002D1CE8"/>
    <w:rsid w:val="002D4611"/>
    <w:rsid w:val="002D53F9"/>
    <w:rsid w:val="002D5993"/>
    <w:rsid w:val="002E0692"/>
    <w:rsid w:val="002E3C68"/>
    <w:rsid w:val="002E54A8"/>
    <w:rsid w:val="002E67E9"/>
    <w:rsid w:val="002E6949"/>
    <w:rsid w:val="002E7D96"/>
    <w:rsid w:val="002F1403"/>
    <w:rsid w:val="002F19BF"/>
    <w:rsid w:val="002F210E"/>
    <w:rsid w:val="002F4F60"/>
    <w:rsid w:val="002F51EC"/>
    <w:rsid w:val="002F5B0D"/>
    <w:rsid w:val="002F79F0"/>
    <w:rsid w:val="003032C8"/>
    <w:rsid w:val="003060B6"/>
    <w:rsid w:val="003101FD"/>
    <w:rsid w:val="0031091F"/>
    <w:rsid w:val="0031228B"/>
    <w:rsid w:val="00315B22"/>
    <w:rsid w:val="00316AB6"/>
    <w:rsid w:val="00316FB9"/>
    <w:rsid w:val="00320A8A"/>
    <w:rsid w:val="00321F4D"/>
    <w:rsid w:val="003226AA"/>
    <w:rsid w:val="003229E2"/>
    <w:rsid w:val="00324B2D"/>
    <w:rsid w:val="003261EA"/>
    <w:rsid w:val="003272BC"/>
    <w:rsid w:val="003277A0"/>
    <w:rsid w:val="00332A09"/>
    <w:rsid w:val="00332A15"/>
    <w:rsid w:val="00332AA3"/>
    <w:rsid w:val="00332F6B"/>
    <w:rsid w:val="0033525C"/>
    <w:rsid w:val="00335904"/>
    <w:rsid w:val="00341984"/>
    <w:rsid w:val="003421B5"/>
    <w:rsid w:val="00342653"/>
    <w:rsid w:val="00342BC6"/>
    <w:rsid w:val="003433D7"/>
    <w:rsid w:val="0034399D"/>
    <w:rsid w:val="00345EEF"/>
    <w:rsid w:val="00346F5A"/>
    <w:rsid w:val="00347BD0"/>
    <w:rsid w:val="00351D10"/>
    <w:rsid w:val="0035294F"/>
    <w:rsid w:val="003538A3"/>
    <w:rsid w:val="003550DE"/>
    <w:rsid w:val="00355174"/>
    <w:rsid w:val="003569E5"/>
    <w:rsid w:val="0036052F"/>
    <w:rsid w:val="0036405A"/>
    <w:rsid w:val="0037191A"/>
    <w:rsid w:val="003729E9"/>
    <w:rsid w:val="00372A41"/>
    <w:rsid w:val="00375939"/>
    <w:rsid w:val="0037706C"/>
    <w:rsid w:val="00380319"/>
    <w:rsid w:val="003804EF"/>
    <w:rsid w:val="003809CA"/>
    <w:rsid w:val="00381803"/>
    <w:rsid w:val="0038193E"/>
    <w:rsid w:val="0038211D"/>
    <w:rsid w:val="00382A51"/>
    <w:rsid w:val="00383728"/>
    <w:rsid w:val="00383BAA"/>
    <w:rsid w:val="0038795E"/>
    <w:rsid w:val="00390576"/>
    <w:rsid w:val="00391645"/>
    <w:rsid w:val="00393837"/>
    <w:rsid w:val="003945B8"/>
    <w:rsid w:val="003953AD"/>
    <w:rsid w:val="0039687F"/>
    <w:rsid w:val="00396F0A"/>
    <w:rsid w:val="003977C4"/>
    <w:rsid w:val="003A051B"/>
    <w:rsid w:val="003A0882"/>
    <w:rsid w:val="003A57BB"/>
    <w:rsid w:val="003A6202"/>
    <w:rsid w:val="003A7246"/>
    <w:rsid w:val="003A7E18"/>
    <w:rsid w:val="003B1845"/>
    <w:rsid w:val="003B1C2B"/>
    <w:rsid w:val="003B1F30"/>
    <w:rsid w:val="003B2BCE"/>
    <w:rsid w:val="003B3278"/>
    <w:rsid w:val="003B4875"/>
    <w:rsid w:val="003B553A"/>
    <w:rsid w:val="003B57C7"/>
    <w:rsid w:val="003B760A"/>
    <w:rsid w:val="003B7B4B"/>
    <w:rsid w:val="003C07E1"/>
    <w:rsid w:val="003C1DCF"/>
    <w:rsid w:val="003C3CAE"/>
    <w:rsid w:val="003C4239"/>
    <w:rsid w:val="003C5AB0"/>
    <w:rsid w:val="003C71A1"/>
    <w:rsid w:val="003C72D4"/>
    <w:rsid w:val="003D3270"/>
    <w:rsid w:val="003D38A2"/>
    <w:rsid w:val="003D3AB5"/>
    <w:rsid w:val="003D3E25"/>
    <w:rsid w:val="003D60A3"/>
    <w:rsid w:val="003D6211"/>
    <w:rsid w:val="003D7579"/>
    <w:rsid w:val="003E2FA3"/>
    <w:rsid w:val="003E336C"/>
    <w:rsid w:val="003E3ADF"/>
    <w:rsid w:val="003E6D03"/>
    <w:rsid w:val="003E7E9F"/>
    <w:rsid w:val="003F10B2"/>
    <w:rsid w:val="003F53B3"/>
    <w:rsid w:val="00401BBB"/>
    <w:rsid w:val="0040475E"/>
    <w:rsid w:val="00406480"/>
    <w:rsid w:val="00406E29"/>
    <w:rsid w:val="00411412"/>
    <w:rsid w:val="00411DCF"/>
    <w:rsid w:val="004120A5"/>
    <w:rsid w:val="00412F62"/>
    <w:rsid w:val="0041610F"/>
    <w:rsid w:val="00417309"/>
    <w:rsid w:val="00421050"/>
    <w:rsid w:val="00421A6F"/>
    <w:rsid w:val="004224BE"/>
    <w:rsid w:val="00422A00"/>
    <w:rsid w:val="00422B7A"/>
    <w:rsid w:val="00426128"/>
    <w:rsid w:val="00426D28"/>
    <w:rsid w:val="0043247E"/>
    <w:rsid w:val="00432D47"/>
    <w:rsid w:val="00433CAC"/>
    <w:rsid w:val="00434E49"/>
    <w:rsid w:val="004371AF"/>
    <w:rsid w:val="004372B7"/>
    <w:rsid w:val="00437DF3"/>
    <w:rsid w:val="00441872"/>
    <w:rsid w:val="00441B49"/>
    <w:rsid w:val="00442B43"/>
    <w:rsid w:val="0044460A"/>
    <w:rsid w:val="00445941"/>
    <w:rsid w:val="004509AE"/>
    <w:rsid w:val="00453D8A"/>
    <w:rsid w:val="00453E86"/>
    <w:rsid w:val="00453F16"/>
    <w:rsid w:val="00455CF0"/>
    <w:rsid w:val="00455D04"/>
    <w:rsid w:val="004565A4"/>
    <w:rsid w:val="00456A66"/>
    <w:rsid w:val="00460D2B"/>
    <w:rsid w:val="004614C8"/>
    <w:rsid w:val="00463095"/>
    <w:rsid w:val="00463397"/>
    <w:rsid w:val="00464850"/>
    <w:rsid w:val="00465291"/>
    <w:rsid w:val="004700A9"/>
    <w:rsid w:val="00477FA3"/>
    <w:rsid w:val="004808F6"/>
    <w:rsid w:val="0048285F"/>
    <w:rsid w:val="00482FBE"/>
    <w:rsid w:val="0048442D"/>
    <w:rsid w:val="00484E41"/>
    <w:rsid w:val="004852D9"/>
    <w:rsid w:val="004857CE"/>
    <w:rsid w:val="00487015"/>
    <w:rsid w:val="00494047"/>
    <w:rsid w:val="00494A47"/>
    <w:rsid w:val="00495CBD"/>
    <w:rsid w:val="00495CFA"/>
    <w:rsid w:val="004A3C10"/>
    <w:rsid w:val="004A3EC6"/>
    <w:rsid w:val="004B008F"/>
    <w:rsid w:val="004B02CE"/>
    <w:rsid w:val="004B25AE"/>
    <w:rsid w:val="004B2F79"/>
    <w:rsid w:val="004B3C96"/>
    <w:rsid w:val="004B4889"/>
    <w:rsid w:val="004B4C10"/>
    <w:rsid w:val="004B689D"/>
    <w:rsid w:val="004C082D"/>
    <w:rsid w:val="004C178E"/>
    <w:rsid w:val="004C1EF4"/>
    <w:rsid w:val="004C2E6D"/>
    <w:rsid w:val="004C30EE"/>
    <w:rsid w:val="004C4DFD"/>
    <w:rsid w:val="004C64F5"/>
    <w:rsid w:val="004C6A78"/>
    <w:rsid w:val="004D0CFF"/>
    <w:rsid w:val="004D3139"/>
    <w:rsid w:val="004D320B"/>
    <w:rsid w:val="004D4787"/>
    <w:rsid w:val="004D5F80"/>
    <w:rsid w:val="004D7D3E"/>
    <w:rsid w:val="004E2351"/>
    <w:rsid w:val="004E2559"/>
    <w:rsid w:val="004E50CC"/>
    <w:rsid w:val="004F2246"/>
    <w:rsid w:val="004F34B4"/>
    <w:rsid w:val="004F469B"/>
    <w:rsid w:val="00500DE0"/>
    <w:rsid w:val="00503505"/>
    <w:rsid w:val="005062B2"/>
    <w:rsid w:val="0051014C"/>
    <w:rsid w:val="00511372"/>
    <w:rsid w:val="00514285"/>
    <w:rsid w:val="00514DBD"/>
    <w:rsid w:val="005152DF"/>
    <w:rsid w:val="0051783F"/>
    <w:rsid w:val="005227AA"/>
    <w:rsid w:val="0052308B"/>
    <w:rsid w:val="00526350"/>
    <w:rsid w:val="005304B9"/>
    <w:rsid w:val="00532242"/>
    <w:rsid w:val="00534EFA"/>
    <w:rsid w:val="00536237"/>
    <w:rsid w:val="00536564"/>
    <w:rsid w:val="00536BFD"/>
    <w:rsid w:val="00537E6B"/>
    <w:rsid w:val="005414FE"/>
    <w:rsid w:val="00542073"/>
    <w:rsid w:val="005421F5"/>
    <w:rsid w:val="0054226F"/>
    <w:rsid w:val="00542E0A"/>
    <w:rsid w:val="00543DA9"/>
    <w:rsid w:val="005451EA"/>
    <w:rsid w:val="005510B6"/>
    <w:rsid w:val="0055147D"/>
    <w:rsid w:val="00551C09"/>
    <w:rsid w:val="005530DC"/>
    <w:rsid w:val="00560E06"/>
    <w:rsid w:val="00560EF7"/>
    <w:rsid w:val="00560FC4"/>
    <w:rsid w:val="00562248"/>
    <w:rsid w:val="005627A9"/>
    <w:rsid w:val="005635DE"/>
    <w:rsid w:val="005646F2"/>
    <w:rsid w:val="0056663B"/>
    <w:rsid w:val="00567FBA"/>
    <w:rsid w:val="0057170C"/>
    <w:rsid w:val="00571952"/>
    <w:rsid w:val="00572FB8"/>
    <w:rsid w:val="005734CA"/>
    <w:rsid w:val="005768C4"/>
    <w:rsid w:val="005771C3"/>
    <w:rsid w:val="00581902"/>
    <w:rsid w:val="00581CAA"/>
    <w:rsid w:val="00581DB1"/>
    <w:rsid w:val="00582ECF"/>
    <w:rsid w:val="00583A5A"/>
    <w:rsid w:val="00587FA4"/>
    <w:rsid w:val="00593270"/>
    <w:rsid w:val="0059549A"/>
    <w:rsid w:val="005A0F8E"/>
    <w:rsid w:val="005A12C8"/>
    <w:rsid w:val="005A2DC4"/>
    <w:rsid w:val="005A36B8"/>
    <w:rsid w:val="005A6B27"/>
    <w:rsid w:val="005A72EB"/>
    <w:rsid w:val="005B1DBE"/>
    <w:rsid w:val="005B3021"/>
    <w:rsid w:val="005B306D"/>
    <w:rsid w:val="005B40C8"/>
    <w:rsid w:val="005B5849"/>
    <w:rsid w:val="005B702E"/>
    <w:rsid w:val="005B7F36"/>
    <w:rsid w:val="005C047D"/>
    <w:rsid w:val="005C10F1"/>
    <w:rsid w:val="005C16B2"/>
    <w:rsid w:val="005C1EC0"/>
    <w:rsid w:val="005C4DBB"/>
    <w:rsid w:val="005D0D56"/>
    <w:rsid w:val="005D1830"/>
    <w:rsid w:val="005D2025"/>
    <w:rsid w:val="005D2071"/>
    <w:rsid w:val="005D2386"/>
    <w:rsid w:val="005D38AF"/>
    <w:rsid w:val="005D4C16"/>
    <w:rsid w:val="005D65D3"/>
    <w:rsid w:val="005D79F9"/>
    <w:rsid w:val="005E0704"/>
    <w:rsid w:val="005E23F5"/>
    <w:rsid w:val="005E3085"/>
    <w:rsid w:val="005E3CF4"/>
    <w:rsid w:val="005E43D8"/>
    <w:rsid w:val="005E4A31"/>
    <w:rsid w:val="005E764F"/>
    <w:rsid w:val="00602A6C"/>
    <w:rsid w:val="006034BD"/>
    <w:rsid w:val="0060384C"/>
    <w:rsid w:val="00603CA4"/>
    <w:rsid w:val="0060471F"/>
    <w:rsid w:val="0061274F"/>
    <w:rsid w:val="0061377C"/>
    <w:rsid w:val="00614006"/>
    <w:rsid w:val="00616085"/>
    <w:rsid w:val="00617F0A"/>
    <w:rsid w:val="00621C44"/>
    <w:rsid w:val="00622901"/>
    <w:rsid w:val="006237E8"/>
    <w:rsid w:val="00624C75"/>
    <w:rsid w:val="006305D2"/>
    <w:rsid w:val="00634AAB"/>
    <w:rsid w:val="00636697"/>
    <w:rsid w:val="00637590"/>
    <w:rsid w:val="00637DB1"/>
    <w:rsid w:val="00641113"/>
    <w:rsid w:val="00643156"/>
    <w:rsid w:val="006436B6"/>
    <w:rsid w:val="0064751C"/>
    <w:rsid w:val="00647901"/>
    <w:rsid w:val="0065053F"/>
    <w:rsid w:val="00650FA0"/>
    <w:rsid w:val="006523B0"/>
    <w:rsid w:val="006529C3"/>
    <w:rsid w:val="00653FEB"/>
    <w:rsid w:val="0065411A"/>
    <w:rsid w:val="00655EF8"/>
    <w:rsid w:val="006561FD"/>
    <w:rsid w:val="00657757"/>
    <w:rsid w:val="0066273F"/>
    <w:rsid w:val="006651AC"/>
    <w:rsid w:val="00665426"/>
    <w:rsid w:val="00665817"/>
    <w:rsid w:val="00665F7F"/>
    <w:rsid w:val="0066618E"/>
    <w:rsid w:val="00670592"/>
    <w:rsid w:val="00670D55"/>
    <w:rsid w:val="00671B91"/>
    <w:rsid w:val="00672F96"/>
    <w:rsid w:val="006770C1"/>
    <w:rsid w:val="00677E0B"/>
    <w:rsid w:val="006833A8"/>
    <w:rsid w:val="00683805"/>
    <w:rsid w:val="0069098D"/>
    <w:rsid w:val="006909A2"/>
    <w:rsid w:val="00690DD4"/>
    <w:rsid w:val="00692CE3"/>
    <w:rsid w:val="00693367"/>
    <w:rsid w:val="0069395E"/>
    <w:rsid w:val="006949D4"/>
    <w:rsid w:val="006963D2"/>
    <w:rsid w:val="00696CCC"/>
    <w:rsid w:val="006A3B45"/>
    <w:rsid w:val="006A4778"/>
    <w:rsid w:val="006A5136"/>
    <w:rsid w:val="006A5168"/>
    <w:rsid w:val="006B2D4B"/>
    <w:rsid w:val="006B50DD"/>
    <w:rsid w:val="006B519C"/>
    <w:rsid w:val="006B64D5"/>
    <w:rsid w:val="006B64F5"/>
    <w:rsid w:val="006B7B93"/>
    <w:rsid w:val="006B7D29"/>
    <w:rsid w:val="006C2228"/>
    <w:rsid w:val="006C3352"/>
    <w:rsid w:val="006C7F4A"/>
    <w:rsid w:val="006D2252"/>
    <w:rsid w:val="006D3583"/>
    <w:rsid w:val="006D3F8C"/>
    <w:rsid w:val="006E68F8"/>
    <w:rsid w:val="006F0BB1"/>
    <w:rsid w:val="006F35F6"/>
    <w:rsid w:val="006F5A97"/>
    <w:rsid w:val="006F6DF7"/>
    <w:rsid w:val="00702C65"/>
    <w:rsid w:val="00703597"/>
    <w:rsid w:val="00710028"/>
    <w:rsid w:val="00711759"/>
    <w:rsid w:val="00711A8D"/>
    <w:rsid w:val="0071721D"/>
    <w:rsid w:val="0072120C"/>
    <w:rsid w:val="007219C9"/>
    <w:rsid w:val="0072419A"/>
    <w:rsid w:val="00726778"/>
    <w:rsid w:val="00727094"/>
    <w:rsid w:val="007300AF"/>
    <w:rsid w:val="00730C11"/>
    <w:rsid w:val="00732156"/>
    <w:rsid w:val="007328D7"/>
    <w:rsid w:val="00732FE5"/>
    <w:rsid w:val="00735E1B"/>
    <w:rsid w:val="00737B6F"/>
    <w:rsid w:val="00741678"/>
    <w:rsid w:val="00742397"/>
    <w:rsid w:val="007459BC"/>
    <w:rsid w:val="00745FF2"/>
    <w:rsid w:val="007464A9"/>
    <w:rsid w:val="00747D27"/>
    <w:rsid w:val="00751C08"/>
    <w:rsid w:val="00752C92"/>
    <w:rsid w:val="00754988"/>
    <w:rsid w:val="007559FE"/>
    <w:rsid w:val="00756978"/>
    <w:rsid w:val="007610A5"/>
    <w:rsid w:val="0076380B"/>
    <w:rsid w:val="00763DC3"/>
    <w:rsid w:val="00772118"/>
    <w:rsid w:val="0077613A"/>
    <w:rsid w:val="00776CA5"/>
    <w:rsid w:val="0078055D"/>
    <w:rsid w:val="007813FB"/>
    <w:rsid w:val="0078141F"/>
    <w:rsid w:val="0078206C"/>
    <w:rsid w:val="0078294E"/>
    <w:rsid w:val="0078451D"/>
    <w:rsid w:val="0078553D"/>
    <w:rsid w:val="007863F7"/>
    <w:rsid w:val="007902AB"/>
    <w:rsid w:val="00791F1B"/>
    <w:rsid w:val="00794298"/>
    <w:rsid w:val="0079454D"/>
    <w:rsid w:val="007947C2"/>
    <w:rsid w:val="007A188D"/>
    <w:rsid w:val="007A6EFE"/>
    <w:rsid w:val="007C0666"/>
    <w:rsid w:val="007C29D8"/>
    <w:rsid w:val="007C664A"/>
    <w:rsid w:val="007C7525"/>
    <w:rsid w:val="007D6E2E"/>
    <w:rsid w:val="007D72B0"/>
    <w:rsid w:val="007D736F"/>
    <w:rsid w:val="007E0590"/>
    <w:rsid w:val="007E0A6B"/>
    <w:rsid w:val="007E24D9"/>
    <w:rsid w:val="007E3FB2"/>
    <w:rsid w:val="007E7CA3"/>
    <w:rsid w:val="007E7EF9"/>
    <w:rsid w:val="007F12C1"/>
    <w:rsid w:val="007F1AAF"/>
    <w:rsid w:val="007F5CD6"/>
    <w:rsid w:val="008010DD"/>
    <w:rsid w:val="00804698"/>
    <w:rsid w:val="00806419"/>
    <w:rsid w:val="008147CD"/>
    <w:rsid w:val="00814F22"/>
    <w:rsid w:val="00814FA8"/>
    <w:rsid w:val="00815334"/>
    <w:rsid w:val="00815ED9"/>
    <w:rsid w:val="008169D1"/>
    <w:rsid w:val="00817DA4"/>
    <w:rsid w:val="00821A57"/>
    <w:rsid w:val="00822736"/>
    <w:rsid w:val="00823672"/>
    <w:rsid w:val="00823D73"/>
    <w:rsid w:val="008244D8"/>
    <w:rsid w:val="00824EAA"/>
    <w:rsid w:val="00830776"/>
    <w:rsid w:val="00830C0C"/>
    <w:rsid w:val="00833774"/>
    <w:rsid w:val="00837930"/>
    <w:rsid w:val="00837C8E"/>
    <w:rsid w:val="008406B0"/>
    <w:rsid w:val="008423A8"/>
    <w:rsid w:val="00842F36"/>
    <w:rsid w:val="0084601C"/>
    <w:rsid w:val="00851772"/>
    <w:rsid w:val="008519AE"/>
    <w:rsid w:val="00851D30"/>
    <w:rsid w:val="00852938"/>
    <w:rsid w:val="0085346F"/>
    <w:rsid w:val="00855CD3"/>
    <w:rsid w:val="00856DE5"/>
    <w:rsid w:val="00857145"/>
    <w:rsid w:val="00857751"/>
    <w:rsid w:val="008641C7"/>
    <w:rsid w:val="00864AE8"/>
    <w:rsid w:val="00864EA3"/>
    <w:rsid w:val="00866195"/>
    <w:rsid w:val="00867B65"/>
    <w:rsid w:val="00875076"/>
    <w:rsid w:val="0087651E"/>
    <w:rsid w:val="008804F0"/>
    <w:rsid w:val="00884116"/>
    <w:rsid w:val="008848B0"/>
    <w:rsid w:val="00886196"/>
    <w:rsid w:val="008870C0"/>
    <w:rsid w:val="008977F9"/>
    <w:rsid w:val="00897A23"/>
    <w:rsid w:val="008A3C71"/>
    <w:rsid w:val="008A5C05"/>
    <w:rsid w:val="008A76D5"/>
    <w:rsid w:val="008A77D5"/>
    <w:rsid w:val="008A7DF1"/>
    <w:rsid w:val="008B03EC"/>
    <w:rsid w:val="008B07A3"/>
    <w:rsid w:val="008B0AF2"/>
    <w:rsid w:val="008B11CA"/>
    <w:rsid w:val="008B23B2"/>
    <w:rsid w:val="008B2BA7"/>
    <w:rsid w:val="008B33A4"/>
    <w:rsid w:val="008B3CC8"/>
    <w:rsid w:val="008B44FA"/>
    <w:rsid w:val="008B5AA3"/>
    <w:rsid w:val="008B7047"/>
    <w:rsid w:val="008B7FC1"/>
    <w:rsid w:val="008C023C"/>
    <w:rsid w:val="008C04BD"/>
    <w:rsid w:val="008C2DAC"/>
    <w:rsid w:val="008C33D2"/>
    <w:rsid w:val="008C3CFE"/>
    <w:rsid w:val="008C4A32"/>
    <w:rsid w:val="008C5455"/>
    <w:rsid w:val="008C6602"/>
    <w:rsid w:val="008D0844"/>
    <w:rsid w:val="008D2E9D"/>
    <w:rsid w:val="008D7E35"/>
    <w:rsid w:val="008E029C"/>
    <w:rsid w:val="008E0420"/>
    <w:rsid w:val="008E0637"/>
    <w:rsid w:val="008E0A46"/>
    <w:rsid w:val="008E0A75"/>
    <w:rsid w:val="008E1295"/>
    <w:rsid w:val="008E348A"/>
    <w:rsid w:val="008E555D"/>
    <w:rsid w:val="008F1744"/>
    <w:rsid w:val="008F335C"/>
    <w:rsid w:val="008F50FE"/>
    <w:rsid w:val="008F533D"/>
    <w:rsid w:val="008F5571"/>
    <w:rsid w:val="008F5CC9"/>
    <w:rsid w:val="008F6761"/>
    <w:rsid w:val="008F6E30"/>
    <w:rsid w:val="008F73CF"/>
    <w:rsid w:val="00903A71"/>
    <w:rsid w:val="00913501"/>
    <w:rsid w:val="009151EE"/>
    <w:rsid w:val="00922960"/>
    <w:rsid w:val="00922B0C"/>
    <w:rsid w:val="0092418D"/>
    <w:rsid w:val="009268E3"/>
    <w:rsid w:val="00926FEB"/>
    <w:rsid w:val="00931DE6"/>
    <w:rsid w:val="009335FF"/>
    <w:rsid w:val="00934DF6"/>
    <w:rsid w:val="00935145"/>
    <w:rsid w:val="0093558A"/>
    <w:rsid w:val="009401FC"/>
    <w:rsid w:val="009437F4"/>
    <w:rsid w:val="00944AAB"/>
    <w:rsid w:val="00944AAC"/>
    <w:rsid w:val="00947319"/>
    <w:rsid w:val="0095090F"/>
    <w:rsid w:val="00950FEC"/>
    <w:rsid w:val="00953D07"/>
    <w:rsid w:val="00954642"/>
    <w:rsid w:val="009553D2"/>
    <w:rsid w:val="0095761E"/>
    <w:rsid w:val="00960D4C"/>
    <w:rsid w:val="00961DA6"/>
    <w:rsid w:val="00963245"/>
    <w:rsid w:val="0096500F"/>
    <w:rsid w:val="0096552F"/>
    <w:rsid w:val="009668D0"/>
    <w:rsid w:val="00967F3F"/>
    <w:rsid w:val="00974740"/>
    <w:rsid w:val="00976570"/>
    <w:rsid w:val="00980FE5"/>
    <w:rsid w:val="00985546"/>
    <w:rsid w:val="0098784C"/>
    <w:rsid w:val="009903D3"/>
    <w:rsid w:val="009909AC"/>
    <w:rsid w:val="00991B8E"/>
    <w:rsid w:val="00992593"/>
    <w:rsid w:val="0099476C"/>
    <w:rsid w:val="00996A4C"/>
    <w:rsid w:val="009A3597"/>
    <w:rsid w:val="009A3D51"/>
    <w:rsid w:val="009A6881"/>
    <w:rsid w:val="009A7100"/>
    <w:rsid w:val="009B2DBD"/>
    <w:rsid w:val="009B5297"/>
    <w:rsid w:val="009B555A"/>
    <w:rsid w:val="009B5F2D"/>
    <w:rsid w:val="009B6283"/>
    <w:rsid w:val="009B644A"/>
    <w:rsid w:val="009C19BC"/>
    <w:rsid w:val="009C1D6D"/>
    <w:rsid w:val="009C2260"/>
    <w:rsid w:val="009C3E61"/>
    <w:rsid w:val="009D0D6E"/>
    <w:rsid w:val="009D28A5"/>
    <w:rsid w:val="009D5576"/>
    <w:rsid w:val="009E4C39"/>
    <w:rsid w:val="009E63FA"/>
    <w:rsid w:val="009E7AB5"/>
    <w:rsid w:val="009E7F71"/>
    <w:rsid w:val="009F0229"/>
    <w:rsid w:val="009F0EE0"/>
    <w:rsid w:val="009F351A"/>
    <w:rsid w:val="00A00686"/>
    <w:rsid w:val="00A00C1C"/>
    <w:rsid w:val="00A02ACD"/>
    <w:rsid w:val="00A05532"/>
    <w:rsid w:val="00A064F4"/>
    <w:rsid w:val="00A06E08"/>
    <w:rsid w:val="00A102FB"/>
    <w:rsid w:val="00A11D71"/>
    <w:rsid w:val="00A13E22"/>
    <w:rsid w:val="00A144A3"/>
    <w:rsid w:val="00A14C68"/>
    <w:rsid w:val="00A15EFB"/>
    <w:rsid w:val="00A165E3"/>
    <w:rsid w:val="00A16DB1"/>
    <w:rsid w:val="00A176E0"/>
    <w:rsid w:val="00A17E30"/>
    <w:rsid w:val="00A2211D"/>
    <w:rsid w:val="00A2378F"/>
    <w:rsid w:val="00A23A63"/>
    <w:rsid w:val="00A23E8A"/>
    <w:rsid w:val="00A2438A"/>
    <w:rsid w:val="00A246E5"/>
    <w:rsid w:val="00A253F7"/>
    <w:rsid w:val="00A25734"/>
    <w:rsid w:val="00A25924"/>
    <w:rsid w:val="00A30C5C"/>
    <w:rsid w:val="00A30D9E"/>
    <w:rsid w:val="00A314FA"/>
    <w:rsid w:val="00A33147"/>
    <w:rsid w:val="00A338E5"/>
    <w:rsid w:val="00A3455D"/>
    <w:rsid w:val="00A359E0"/>
    <w:rsid w:val="00A3687E"/>
    <w:rsid w:val="00A36C59"/>
    <w:rsid w:val="00A407FA"/>
    <w:rsid w:val="00A41970"/>
    <w:rsid w:val="00A42414"/>
    <w:rsid w:val="00A44FD1"/>
    <w:rsid w:val="00A4557E"/>
    <w:rsid w:val="00A46E6D"/>
    <w:rsid w:val="00A474FD"/>
    <w:rsid w:val="00A50254"/>
    <w:rsid w:val="00A5209C"/>
    <w:rsid w:val="00A531B6"/>
    <w:rsid w:val="00A535EC"/>
    <w:rsid w:val="00A55FBB"/>
    <w:rsid w:val="00A568C7"/>
    <w:rsid w:val="00A60272"/>
    <w:rsid w:val="00A613E2"/>
    <w:rsid w:val="00A63AED"/>
    <w:rsid w:val="00A66CB4"/>
    <w:rsid w:val="00A70CB0"/>
    <w:rsid w:val="00A72BF8"/>
    <w:rsid w:val="00A7318C"/>
    <w:rsid w:val="00A737C8"/>
    <w:rsid w:val="00A75168"/>
    <w:rsid w:val="00A772B0"/>
    <w:rsid w:val="00A808F2"/>
    <w:rsid w:val="00A83112"/>
    <w:rsid w:val="00A837C4"/>
    <w:rsid w:val="00A8571D"/>
    <w:rsid w:val="00A85A10"/>
    <w:rsid w:val="00A86B08"/>
    <w:rsid w:val="00A93528"/>
    <w:rsid w:val="00A94416"/>
    <w:rsid w:val="00A95E8E"/>
    <w:rsid w:val="00AA20D0"/>
    <w:rsid w:val="00AA33DC"/>
    <w:rsid w:val="00AA357A"/>
    <w:rsid w:val="00AA3969"/>
    <w:rsid w:val="00AA4751"/>
    <w:rsid w:val="00AA5581"/>
    <w:rsid w:val="00AB1273"/>
    <w:rsid w:val="00AB155C"/>
    <w:rsid w:val="00AB16FF"/>
    <w:rsid w:val="00AB3714"/>
    <w:rsid w:val="00AB556A"/>
    <w:rsid w:val="00AB7BD5"/>
    <w:rsid w:val="00AC1191"/>
    <w:rsid w:val="00AC251E"/>
    <w:rsid w:val="00AC2F5F"/>
    <w:rsid w:val="00AC3879"/>
    <w:rsid w:val="00AC3CD3"/>
    <w:rsid w:val="00AC41BD"/>
    <w:rsid w:val="00AD0957"/>
    <w:rsid w:val="00AD2AA1"/>
    <w:rsid w:val="00AD3302"/>
    <w:rsid w:val="00AD618C"/>
    <w:rsid w:val="00AD7621"/>
    <w:rsid w:val="00AD7936"/>
    <w:rsid w:val="00AE1B7C"/>
    <w:rsid w:val="00AE637D"/>
    <w:rsid w:val="00AE7CF3"/>
    <w:rsid w:val="00AF14C5"/>
    <w:rsid w:val="00AF1AA3"/>
    <w:rsid w:val="00AF2882"/>
    <w:rsid w:val="00AF319C"/>
    <w:rsid w:val="00AF687D"/>
    <w:rsid w:val="00AF703A"/>
    <w:rsid w:val="00B0201F"/>
    <w:rsid w:val="00B04E1F"/>
    <w:rsid w:val="00B05DFD"/>
    <w:rsid w:val="00B10062"/>
    <w:rsid w:val="00B13439"/>
    <w:rsid w:val="00B148F2"/>
    <w:rsid w:val="00B1601A"/>
    <w:rsid w:val="00B17474"/>
    <w:rsid w:val="00B17FBA"/>
    <w:rsid w:val="00B20728"/>
    <w:rsid w:val="00B216A2"/>
    <w:rsid w:val="00B21DF0"/>
    <w:rsid w:val="00B22B4A"/>
    <w:rsid w:val="00B232EE"/>
    <w:rsid w:val="00B258CA"/>
    <w:rsid w:val="00B26C68"/>
    <w:rsid w:val="00B26DB6"/>
    <w:rsid w:val="00B31D98"/>
    <w:rsid w:val="00B335B6"/>
    <w:rsid w:val="00B33760"/>
    <w:rsid w:val="00B33D50"/>
    <w:rsid w:val="00B34CF2"/>
    <w:rsid w:val="00B35427"/>
    <w:rsid w:val="00B355D1"/>
    <w:rsid w:val="00B362C8"/>
    <w:rsid w:val="00B36FFF"/>
    <w:rsid w:val="00B412A2"/>
    <w:rsid w:val="00B412DC"/>
    <w:rsid w:val="00B44CF5"/>
    <w:rsid w:val="00B45CA7"/>
    <w:rsid w:val="00B469B7"/>
    <w:rsid w:val="00B47705"/>
    <w:rsid w:val="00B47B7C"/>
    <w:rsid w:val="00B52F2F"/>
    <w:rsid w:val="00B534CB"/>
    <w:rsid w:val="00B57BD3"/>
    <w:rsid w:val="00B61B7C"/>
    <w:rsid w:val="00B61FC8"/>
    <w:rsid w:val="00B63BDF"/>
    <w:rsid w:val="00B65F2D"/>
    <w:rsid w:val="00B66204"/>
    <w:rsid w:val="00B6788C"/>
    <w:rsid w:val="00B67F54"/>
    <w:rsid w:val="00B71221"/>
    <w:rsid w:val="00B7131E"/>
    <w:rsid w:val="00B71987"/>
    <w:rsid w:val="00B73197"/>
    <w:rsid w:val="00B739BA"/>
    <w:rsid w:val="00B7628C"/>
    <w:rsid w:val="00B76538"/>
    <w:rsid w:val="00B8377F"/>
    <w:rsid w:val="00B84374"/>
    <w:rsid w:val="00B845B0"/>
    <w:rsid w:val="00B84A51"/>
    <w:rsid w:val="00B87533"/>
    <w:rsid w:val="00B901B0"/>
    <w:rsid w:val="00B90AB2"/>
    <w:rsid w:val="00B918EF"/>
    <w:rsid w:val="00BA2570"/>
    <w:rsid w:val="00BA263E"/>
    <w:rsid w:val="00BA5137"/>
    <w:rsid w:val="00BA76B0"/>
    <w:rsid w:val="00BB40E2"/>
    <w:rsid w:val="00BB59A2"/>
    <w:rsid w:val="00BC3E57"/>
    <w:rsid w:val="00BC488D"/>
    <w:rsid w:val="00BC5821"/>
    <w:rsid w:val="00BC61CF"/>
    <w:rsid w:val="00BC71FC"/>
    <w:rsid w:val="00BD0BA8"/>
    <w:rsid w:val="00BD2754"/>
    <w:rsid w:val="00BD4FE7"/>
    <w:rsid w:val="00BD5615"/>
    <w:rsid w:val="00BE1085"/>
    <w:rsid w:val="00BE4F4B"/>
    <w:rsid w:val="00BE5156"/>
    <w:rsid w:val="00BE6077"/>
    <w:rsid w:val="00BF0B4B"/>
    <w:rsid w:val="00BF12FC"/>
    <w:rsid w:val="00BF13CF"/>
    <w:rsid w:val="00BF3751"/>
    <w:rsid w:val="00C00062"/>
    <w:rsid w:val="00C00C71"/>
    <w:rsid w:val="00C02807"/>
    <w:rsid w:val="00C07920"/>
    <w:rsid w:val="00C10836"/>
    <w:rsid w:val="00C124E7"/>
    <w:rsid w:val="00C12EA1"/>
    <w:rsid w:val="00C13585"/>
    <w:rsid w:val="00C1390B"/>
    <w:rsid w:val="00C158DF"/>
    <w:rsid w:val="00C2023A"/>
    <w:rsid w:val="00C2243B"/>
    <w:rsid w:val="00C22945"/>
    <w:rsid w:val="00C234D3"/>
    <w:rsid w:val="00C24055"/>
    <w:rsid w:val="00C25DD0"/>
    <w:rsid w:val="00C2780D"/>
    <w:rsid w:val="00C30210"/>
    <w:rsid w:val="00C32FDE"/>
    <w:rsid w:val="00C340AD"/>
    <w:rsid w:val="00C34298"/>
    <w:rsid w:val="00C3595F"/>
    <w:rsid w:val="00C35F0C"/>
    <w:rsid w:val="00C36798"/>
    <w:rsid w:val="00C376B1"/>
    <w:rsid w:val="00C37D9C"/>
    <w:rsid w:val="00C42191"/>
    <w:rsid w:val="00C42341"/>
    <w:rsid w:val="00C43368"/>
    <w:rsid w:val="00C44779"/>
    <w:rsid w:val="00C45EB8"/>
    <w:rsid w:val="00C547EB"/>
    <w:rsid w:val="00C551CD"/>
    <w:rsid w:val="00C55625"/>
    <w:rsid w:val="00C55861"/>
    <w:rsid w:val="00C5589D"/>
    <w:rsid w:val="00C56C36"/>
    <w:rsid w:val="00C60B4E"/>
    <w:rsid w:val="00C64974"/>
    <w:rsid w:val="00C65A58"/>
    <w:rsid w:val="00C668B9"/>
    <w:rsid w:val="00C71207"/>
    <w:rsid w:val="00C73060"/>
    <w:rsid w:val="00C75252"/>
    <w:rsid w:val="00C779A0"/>
    <w:rsid w:val="00C808EA"/>
    <w:rsid w:val="00C856C6"/>
    <w:rsid w:val="00C85DC7"/>
    <w:rsid w:val="00C86989"/>
    <w:rsid w:val="00C871AC"/>
    <w:rsid w:val="00C87431"/>
    <w:rsid w:val="00C8746C"/>
    <w:rsid w:val="00C87872"/>
    <w:rsid w:val="00C94D0B"/>
    <w:rsid w:val="00C96CF0"/>
    <w:rsid w:val="00CA036B"/>
    <w:rsid w:val="00CA1EF3"/>
    <w:rsid w:val="00CA27E0"/>
    <w:rsid w:val="00CA6B68"/>
    <w:rsid w:val="00CA71EA"/>
    <w:rsid w:val="00CA791F"/>
    <w:rsid w:val="00CB0D8D"/>
    <w:rsid w:val="00CB1FB6"/>
    <w:rsid w:val="00CB2466"/>
    <w:rsid w:val="00CB49DE"/>
    <w:rsid w:val="00CB6A0D"/>
    <w:rsid w:val="00CC1C68"/>
    <w:rsid w:val="00CC2001"/>
    <w:rsid w:val="00CC297D"/>
    <w:rsid w:val="00CC582E"/>
    <w:rsid w:val="00CC7014"/>
    <w:rsid w:val="00CC79B7"/>
    <w:rsid w:val="00CD34FD"/>
    <w:rsid w:val="00CD3707"/>
    <w:rsid w:val="00CD3FEE"/>
    <w:rsid w:val="00CD5381"/>
    <w:rsid w:val="00CD57AF"/>
    <w:rsid w:val="00CD5807"/>
    <w:rsid w:val="00CD674F"/>
    <w:rsid w:val="00CE2739"/>
    <w:rsid w:val="00CE40F2"/>
    <w:rsid w:val="00CE5313"/>
    <w:rsid w:val="00CE5C82"/>
    <w:rsid w:val="00CE6DA1"/>
    <w:rsid w:val="00CF066F"/>
    <w:rsid w:val="00CF3865"/>
    <w:rsid w:val="00CF42AE"/>
    <w:rsid w:val="00CF661B"/>
    <w:rsid w:val="00CF6C31"/>
    <w:rsid w:val="00CF784A"/>
    <w:rsid w:val="00D01860"/>
    <w:rsid w:val="00D0288E"/>
    <w:rsid w:val="00D04FF7"/>
    <w:rsid w:val="00D05F42"/>
    <w:rsid w:val="00D06845"/>
    <w:rsid w:val="00D13F5B"/>
    <w:rsid w:val="00D14575"/>
    <w:rsid w:val="00D15D5B"/>
    <w:rsid w:val="00D171CE"/>
    <w:rsid w:val="00D1746F"/>
    <w:rsid w:val="00D179C2"/>
    <w:rsid w:val="00D237DA"/>
    <w:rsid w:val="00D23FA0"/>
    <w:rsid w:val="00D25B69"/>
    <w:rsid w:val="00D30217"/>
    <w:rsid w:val="00D306F9"/>
    <w:rsid w:val="00D32A08"/>
    <w:rsid w:val="00D339AB"/>
    <w:rsid w:val="00D33C29"/>
    <w:rsid w:val="00D33D78"/>
    <w:rsid w:val="00D34448"/>
    <w:rsid w:val="00D34DAC"/>
    <w:rsid w:val="00D41B92"/>
    <w:rsid w:val="00D438C5"/>
    <w:rsid w:val="00D443FD"/>
    <w:rsid w:val="00D44DFB"/>
    <w:rsid w:val="00D457EB"/>
    <w:rsid w:val="00D46717"/>
    <w:rsid w:val="00D503C3"/>
    <w:rsid w:val="00D50453"/>
    <w:rsid w:val="00D518A9"/>
    <w:rsid w:val="00D51AD3"/>
    <w:rsid w:val="00D51E4A"/>
    <w:rsid w:val="00D5292E"/>
    <w:rsid w:val="00D545D9"/>
    <w:rsid w:val="00D55C22"/>
    <w:rsid w:val="00D56019"/>
    <w:rsid w:val="00D56566"/>
    <w:rsid w:val="00D6089A"/>
    <w:rsid w:val="00D622BF"/>
    <w:rsid w:val="00D62EBC"/>
    <w:rsid w:val="00D6350F"/>
    <w:rsid w:val="00D66547"/>
    <w:rsid w:val="00D727A7"/>
    <w:rsid w:val="00D731F0"/>
    <w:rsid w:val="00D8046F"/>
    <w:rsid w:val="00D82636"/>
    <w:rsid w:val="00D84E25"/>
    <w:rsid w:val="00D871D7"/>
    <w:rsid w:val="00D915EB"/>
    <w:rsid w:val="00D91616"/>
    <w:rsid w:val="00D91B32"/>
    <w:rsid w:val="00D93F57"/>
    <w:rsid w:val="00D94E97"/>
    <w:rsid w:val="00D95D1E"/>
    <w:rsid w:val="00D9671E"/>
    <w:rsid w:val="00D969FB"/>
    <w:rsid w:val="00D96C1D"/>
    <w:rsid w:val="00D97A09"/>
    <w:rsid w:val="00DA0AF4"/>
    <w:rsid w:val="00DA171B"/>
    <w:rsid w:val="00DA54B8"/>
    <w:rsid w:val="00DA5754"/>
    <w:rsid w:val="00DA65AA"/>
    <w:rsid w:val="00DB1156"/>
    <w:rsid w:val="00DB1780"/>
    <w:rsid w:val="00DB1982"/>
    <w:rsid w:val="00DB2D62"/>
    <w:rsid w:val="00DB3C2C"/>
    <w:rsid w:val="00DB5EDD"/>
    <w:rsid w:val="00DB6D1E"/>
    <w:rsid w:val="00DB76AC"/>
    <w:rsid w:val="00DC46D8"/>
    <w:rsid w:val="00DC6AF1"/>
    <w:rsid w:val="00DC7000"/>
    <w:rsid w:val="00DD051C"/>
    <w:rsid w:val="00DD287F"/>
    <w:rsid w:val="00DD2B07"/>
    <w:rsid w:val="00DE15AA"/>
    <w:rsid w:val="00DE19CC"/>
    <w:rsid w:val="00DE449D"/>
    <w:rsid w:val="00DE7724"/>
    <w:rsid w:val="00DE79A0"/>
    <w:rsid w:val="00DF0E74"/>
    <w:rsid w:val="00DF549C"/>
    <w:rsid w:val="00DF7957"/>
    <w:rsid w:val="00E04C87"/>
    <w:rsid w:val="00E056A1"/>
    <w:rsid w:val="00E111E9"/>
    <w:rsid w:val="00E11357"/>
    <w:rsid w:val="00E1565B"/>
    <w:rsid w:val="00E1597B"/>
    <w:rsid w:val="00E15A12"/>
    <w:rsid w:val="00E2019C"/>
    <w:rsid w:val="00E20FE2"/>
    <w:rsid w:val="00E21C3C"/>
    <w:rsid w:val="00E23798"/>
    <w:rsid w:val="00E26A4E"/>
    <w:rsid w:val="00E26E3D"/>
    <w:rsid w:val="00E27B90"/>
    <w:rsid w:val="00E3197C"/>
    <w:rsid w:val="00E31D85"/>
    <w:rsid w:val="00E328FA"/>
    <w:rsid w:val="00E41E88"/>
    <w:rsid w:val="00E42012"/>
    <w:rsid w:val="00E447F3"/>
    <w:rsid w:val="00E465A1"/>
    <w:rsid w:val="00E46877"/>
    <w:rsid w:val="00E46ADB"/>
    <w:rsid w:val="00E535E4"/>
    <w:rsid w:val="00E53DF2"/>
    <w:rsid w:val="00E55709"/>
    <w:rsid w:val="00E55920"/>
    <w:rsid w:val="00E55BDB"/>
    <w:rsid w:val="00E55C17"/>
    <w:rsid w:val="00E578A5"/>
    <w:rsid w:val="00E62AA3"/>
    <w:rsid w:val="00E62C51"/>
    <w:rsid w:val="00E670CE"/>
    <w:rsid w:val="00E71E35"/>
    <w:rsid w:val="00E73C50"/>
    <w:rsid w:val="00E774D8"/>
    <w:rsid w:val="00E814D0"/>
    <w:rsid w:val="00E81D60"/>
    <w:rsid w:val="00E85EC2"/>
    <w:rsid w:val="00E86651"/>
    <w:rsid w:val="00E86FB7"/>
    <w:rsid w:val="00E93B69"/>
    <w:rsid w:val="00E94DE6"/>
    <w:rsid w:val="00E960DD"/>
    <w:rsid w:val="00EA1927"/>
    <w:rsid w:val="00EA47EC"/>
    <w:rsid w:val="00EB0485"/>
    <w:rsid w:val="00EB0999"/>
    <w:rsid w:val="00EB0BCB"/>
    <w:rsid w:val="00EB1833"/>
    <w:rsid w:val="00EB4225"/>
    <w:rsid w:val="00EB519B"/>
    <w:rsid w:val="00EC0607"/>
    <w:rsid w:val="00EC0F73"/>
    <w:rsid w:val="00EC169F"/>
    <w:rsid w:val="00EC1CCA"/>
    <w:rsid w:val="00EC1EFF"/>
    <w:rsid w:val="00EC6AE1"/>
    <w:rsid w:val="00EC7E12"/>
    <w:rsid w:val="00ED1697"/>
    <w:rsid w:val="00ED20F9"/>
    <w:rsid w:val="00ED25F1"/>
    <w:rsid w:val="00ED46EC"/>
    <w:rsid w:val="00ED4DF5"/>
    <w:rsid w:val="00ED5A62"/>
    <w:rsid w:val="00EE05E3"/>
    <w:rsid w:val="00EE0FD6"/>
    <w:rsid w:val="00EE32D0"/>
    <w:rsid w:val="00EE3313"/>
    <w:rsid w:val="00EE432E"/>
    <w:rsid w:val="00EE6558"/>
    <w:rsid w:val="00EE6D02"/>
    <w:rsid w:val="00EF1DEF"/>
    <w:rsid w:val="00EF313F"/>
    <w:rsid w:val="00EF3424"/>
    <w:rsid w:val="00EF404C"/>
    <w:rsid w:val="00EF4B91"/>
    <w:rsid w:val="00F068B2"/>
    <w:rsid w:val="00F06C6E"/>
    <w:rsid w:val="00F109D0"/>
    <w:rsid w:val="00F11FC4"/>
    <w:rsid w:val="00F12CB5"/>
    <w:rsid w:val="00F15656"/>
    <w:rsid w:val="00F16614"/>
    <w:rsid w:val="00F23943"/>
    <w:rsid w:val="00F2554D"/>
    <w:rsid w:val="00F25BE5"/>
    <w:rsid w:val="00F273BD"/>
    <w:rsid w:val="00F31929"/>
    <w:rsid w:val="00F34759"/>
    <w:rsid w:val="00F35B06"/>
    <w:rsid w:val="00F35EFC"/>
    <w:rsid w:val="00F36621"/>
    <w:rsid w:val="00F36659"/>
    <w:rsid w:val="00F371E7"/>
    <w:rsid w:val="00F41837"/>
    <w:rsid w:val="00F41A21"/>
    <w:rsid w:val="00F431BC"/>
    <w:rsid w:val="00F454AF"/>
    <w:rsid w:val="00F45A6C"/>
    <w:rsid w:val="00F46128"/>
    <w:rsid w:val="00F47D0F"/>
    <w:rsid w:val="00F50847"/>
    <w:rsid w:val="00F5335D"/>
    <w:rsid w:val="00F53C37"/>
    <w:rsid w:val="00F60851"/>
    <w:rsid w:val="00F62090"/>
    <w:rsid w:val="00F62D3A"/>
    <w:rsid w:val="00F6312C"/>
    <w:rsid w:val="00F70935"/>
    <w:rsid w:val="00F71018"/>
    <w:rsid w:val="00F710A5"/>
    <w:rsid w:val="00F717C3"/>
    <w:rsid w:val="00F73F02"/>
    <w:rsid w:val="00F80405"/>
    <w:rsid w:val="00F81B08"/>
    <w:rsid w:val="00F84592"/>
    <w:rsid w:val="00F846F1"/>
    <w:rsid w:val="00F87189"/>
    <w:rsid w:val="00F87385"/>
    <w:rsid w:val="00F902E1"/>
    <w:rsid w:val="00F93B9E"/>
    <w:rsid w:val="00F960C0"/>
    <w:rsid w:val="00FA04F6"/>
    <w:rsid w:val="00FA06CF"/>
    <w:rsid w:val="00FA34E1"/>
    <w:rsid w:val="00FB0684"/>
    <w:rsid w:val="00FB08E7"/>
    <w:rsid w:val="00FB1A4C"/>
    <w:rsid w:val="00FB1DA2"/>
    <w:rsid w:val="00FB1DBC"/>
    <w:rsid w:val="00FB2D27"/>
    <w:rsid w:val="00FB3040"/>
    <w:rsid w:val="00FB3AB5"/>
    <w:rsid w:val="00FB3BA2"/>
    <w:rsid w:val="00FB4000"/>
    <w:rsid w:val="00FB72A5"/>
    <w:rsid w:val="00FC1777"/>
    <w:rsid w:val="00FC207D"/>
    <w:rsid w:val="00FC65F7"/>
    <w:rsid w:val="00FD08E5"/>
    <w:rsid w:val="00FD10B3"/>
    <w:rsid w:val="00FD32C7"/>
    <w:rsid w:val="00FD3DE5"/>
    <w:rsid w:val="00FD4BAD"/>
    <w:rsid w:val="00FD4C0C"/>
    <w:rsid w:val="00FD5CC4"/>
    <w:rsid w:val="00FD63A9"/>
    <w:rsid w:val="00FD71D0"/>
    <w:rsid w:val="00FD7C23"/>
    <w:rsid w:val="00FE00C6"/>
    <w:rsid w:val="00FE1170"/>
    <w:rsid w:val="00FE231A"/>
    <w:rsid w:val="00FE24AB"/>
    <w:rsid w:val="00FE389A"/>
    <w:rsid w:val="00FE3900"/>
    <w:rsid w:val="00FE51F9"/>
    <w:rsid w:val="00FE6794"/>
    <w:rsid w:val="00FE6F98"/>
    <w:rsid w:val="00FE7075"/>
    <w:rsid w:val="00FF03C1"/>
    <w:rsid w:val="00FF131A"/>
    <w:rsid w:val="00FF142B"/>
    <w:rsid w:val="00FF2297"/>
    <w:rsid w:val="00FF37B6"/>
    <w:rsid w:val="00FF45F1"/>
    <w:rsid w:val="00FF69C7"/>
    <w:rsid w:val="00FF795F"/>
    <w:rsid w:val="00FF7A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CC752"/>
  <w15:chartTrackingRefBased/>
  <w15:docId w15:val="{B814EB35-E0DE-4D3B-830B-19EC8AD53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46717"/>
    <w:pPr>
      <w:bidi/>
    </w:pPr>
  </w:style>
  <w:style w:type="paragraph" w:styleId="1">
    <w:name w:val="heading 1"/>
    <w:basedOn w:val="a"/>
    <w:next w:val="a"/>
    <w:link w:val="10"/>
    <w:uiPriority w:val="9"/>
    <w:qFormat/>
    <w:rsid w:val="002F4F60"/>
    <w:pPr>
      <w:keepNext/>
      <w:keepLines/>
      <w:spacing w:before="360" w:after="120"/>
      <w:outlineLvl w:val="0"/>
    </w:pPr>
    <w:rPr>
      <w:rFonts w:asciiTheme="majorHAnsi" w:eastAsiaTheme="majorEastAsia" w:hAnsiTheme="majorHAnsi" w:cstheme="majorBidi"/>
      <w:bCs/>
      <w:sz w:val="32"/>
    </w:rPr>
  </w:style>
  <w:style w:type="paragraph" w:styleId="2">
    <w:name w:val="heading 2"/>
    <w:basedOn w:val="a"/>
    <w:next w:val="a"/>
    <w:link w:val="20"/>
    <w:uiPriority w:val="9"/>
    <w:qFormat/>
    <w:rsid w:val="002F4F60"/>
    <w:pPr>
      <w:keepNext/>
      <w:spacing w:after="0" w:line="240" w:lineRule="auto"/>
      <w:ind w:right="532"/>
      <w:jc w:val="center"/>
      <w:outlineLvl w:val="1"/>
    </w:pPr>
    <w:rPr>
      <w:rFonts w:ascii="Times New Roman" w:eastAsia="Times New Roman" w:hAnsi="Times New Roman" w:cs="David Transparent"/>
      <w:b/>
      <w:bCs/>
      <w:sz w:val="20"/>
      <w:szCs w:val="52"/>
    </w:rPr>
  </w:style>
  <w:style w:type="paragraph" w:styleId="3">
    <w:name w:val="heading 3"/>
    <w:basedOn w:val="a"/>
    <w:next w:val="a"/>
    <w:link w:val="30"/>
    <w:uiPriority w:val="9"/>
    <w:qFormat/>
    <w:rsid w:val="002F4F60"/>
    <w:pPr>
      <w:keepNext/>
      <w:spacing w:after="0" w:line="240" w:lineRule="auto"/>
      <w:ind w:right="532"/>
      <w:jc w:val="center"/>
      <w:outlineLvl w:val="2"/>
    </w:pPr>
    <w:rPr>
      <w:rFonts w:ascii="Times New Roman" w:eastAsia="Times New Roman" w:hAnsi="Times New Roman" w:cs="David Transparent"/>
      <w:b/>
      <w:bCs/>
      <w:sz w:val="20"/>
      <w:szCs w:val="32"/>
    </w:rPr>
  </w:style>
  <w:style w:type="paragraph" w:styleId="4">
    <w:name w:val="heading 4"/>
    <w:basedOn w:val="a"/>
    <w:next w:val="a"/>
    <w:link w:val="40"/>
    <w:uiPriority w:val="9"/>
    <w:qFormat/>
    <w:rsid w:val="002F4F60"/>
    <w:pPr>
      <w:keepNext/>
      <w:spacing w:after="0" w:line="240" w:lineRule="auto"/>
      <w:ind w:right="532"/>
      <w:jc w:val="center"/>
      <w:outlineLvl w:val="3"/>
    </w:pPr>
    <w:rPr>
      <w:rFonts w:ascii="Times New Roman" w:eastAsia="Times New Roman" w:hAnsi="Times New Roman" w:cs="David Transparent"/>
      <w:b/>
      <w:bCs/>
      <w:sz w:val="20"/>
      <w:szCs w:val="36"/>
      <w:u w:val="single"/>
    </w:rPr>
  </w:style>
  <w:style w:type="paragraph" w:styleId="5">
    <w:name w:val="heading 5"/>
    <w:basedOn w:val="a"/>
    <w:next w:val="a"/>
    <w:link w:val="50"/>
    <w:uiPriority w:val="9"/>
    <w:semiHidden/>
    <w:unhideWhenUsed/>
    <w:qFormat/>
    <w:rsid w:val="004E50CC"/>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6">
    <w:name w:val="heading 6"/>
    <w:basedOn w:val="a"/>
    <w:next w:val="a"/>
    <w:link w:val="60"/>
    <w:uiPriority w:val="9"/>
    <w:semiHidden/>
    <w:unhideWhenUsed/>
    <w:qFormat/>
    <w:rsid w:val="004E50CC"/>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7">
    <w:name w:val="heading 7"/>
    <w:basedOn w:val="a"/>
    <w:next w:val="a"/>
    <w:link w:val="70"/>
    <w:uiPriority w:val="9"/>
    <w:semiHidden/>
    <w:unhideWhenUsed/>
    <w:qFormat/>
    <w:rsid w:val="004E50CC"/>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8">
    <w:name w:val="heading 8"/>
    <w:basedOn w:val="a"/>
    <w:next w:val="a"/>
    <w:link w:val="80"/>
    <w:uiPriority w:val="9"/>
    <w:semiHidden/>
    <w:unhideWhenUsed/>
    <w:qFormat/>
    <w:rsid w:val="004E50CC"/>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9">
    <w:name w:val="heading 9"/>
    <w:basedOn w:val="a"/>
    <w:next w:val="a"/>
    <w:link w:val="90"/>
    <w:uiPriority w:val="9"/>
    <w:semiHidden/>
    <w:unhideWhenUsed/>
    <w:qFormat/>
    <w:rsid w:val="004E50CC"/>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F4F60"/>
    <w:rPr>
      <w:rFonts w:asciiTheme="majorHAnsi" w:eastAsiaTheme="majorEastAsia" w:hAnsiTheme="majorHAnsi" w:cstheme="majorBidi"/>
      <w:bCs/>
      <w:sz w:val="32"/>
    </w:rPr>
  </w:style>
  <w:style w:type="character" w:customStyle="1" w:styleId="20">
    <w:name w:val="כותרת 2 תו"/>
    <w:basedOn w:val="a0"/>
    <w:link w:val="2"/>
    <w:uiPriority w:val="9"/>
    <w:rsid w:val="002F4F60"/>
    <w:rPr>
      <w:rFonts w:ascii="Times New Roman" w:eastAsia="Times New Roman" w:hAnsi="Times New Roman" w:cs="David Transparent"/>
      <w:b/>
      <w:bCs/>
      <w:sz w:val="20"/>
      <w:szCs w:val="52"/>
    </w:rPr>
  </w:style>
  <w:style w:type="character" w:customStyle="1" w:styleId="30">
    <w:name w:val="כותרת 3 תו"/>
    <w:basedOn w:val="a0"/>
    <w:link w:val="3"/>
    <w:uiPriority w:val="9"/>
    <w:rsid w:val="002F4F60"/>
    <w:rPr>
      <w:rFonts w:ascii="Times New Roman" w:eastAsia="Times New Roman" w:hAnsi="Times New Roman" w:cs="David Transparent"/>
      <w:b/>
      <w:bCs/>
      <w:sz w:val="20"/>
      <w:szCs w:val="32"/>
    </w:rPr>
  </w:style>
  <w:style w:type="character" w:customStyle="1" w:styleId="40">
    <w:name w:val="כותרת 4 תו"/>
    <w:basedOn w:val="a0"/>
    <w:link w:val="4"/>
    <w:uiPriority w:val="9"/>
    <w:rsid w:val="002F4F60"/>
    <w:rPr>
      <w:rFonts w:ascii="Times New Roman" w:eastAsia="Times New Roman" w:hAnsi="Times New Roman" w:cs="David Transparent"/>
      <w:b/>
      <w:bCs/>
      <w:sz w:val="20"/>
      <w:szCs w:val="36"/>
      <w:u w:val="single"/>
    </w:rPr>
  </w:style>
  <w:style w:type="paragraph" w:styleId="a3">
    <w:name w:val="header"/>
    <w:basedOn w:val="a"/>
    <w:link w:val="a4"/>
    <w:unhideWhenUsed/>
    <w:rsid w:val="002F4F60"/>
    <w:pPr>
      <w:tabs>
        <w:tab w:val="center" w:pos="4153"/>
        <w:tab w:val="right" w:pos="8306"/>
      </w:tabs>
      <w:spacing w:after="0" w:line="240" w:lineRule="auto"/>
    </w:pPr>
  </w:style>
  <w:style w:type="character" w:customStyle="1" w:styleId="a4">
    <w:name w:val="כותרת עליונה תו"/>
    <w:basedOn w:val="a0"/>
    <w:link w:val="a3"/>
    <w:uiPriority w:val="99"/>
    <w:rsid w:val="002F4F60"/>
  </w:style>
  <w:style w:type="paragraph" w:styleId="a5">
    <w:name w:val="footer"/>
    <w:basedOn w:val="a"/>
    <w:link w:val="a6"/>
    <w:uiPriority w:val="99"/>
    <w:unhideWhenUsed/>
    <w:rsid w:val="002F4F60"/>
    <w:pPr>
      <w:tabs>
        <w:tab w:val="center" w:pos="4153"/>
        <w:tab w:val="right" w:pos="8306"/>
      </w:tabs>
      <w:spacing w:after="0" w:line="240" w:lineRule="auto"/>
    </w:pPr>
  </w:style>
  <w:style w:type="character" w:customStyle="1" w:styleId="a6">
    <w:name w:val="כותרת תחתונה תו"/>
    <w:basedOn w:val="a0"/>
    <w:link w:val="a5"/>
    <w:uiPriority w:val="99"/>
    <w:rsid w:val="002F4F60"/>
  </w:style>
  <w:style w:type="paragraph" w:styleId="a7">
    <w:name w:val="footnote text"/>
    <w:basedOn w:val="a"/>
    <w:link w:val="a8"/>
    <w:uiPriority w:val="99"/>
    <w:unhideWhenUsed/>
    <w:rsid w:val="002F4F60"/>
    <w:pPr>
      <w:spacing w:after="0" w:line="240" w:lineRule="auto"/>
    </w:pPr>
    <w:rPr>
      <w:sz w:val="20"/>
      <w:szCs w:val="20"/>
    </w:rPr>
  </w:style>
  <w:style w:type="character" w:customStyle="1" w:styleId="a8">
    <w:name w:val="טקסט הערת שוליים תו"/>
    <w:basedOn w:val="a0"/>
    <w:link w:val="a7"/>
    <w:uiPriority w:val="99"/>
    <w:rsid w:val="002F4F60"/>
    <w:rPr>
      <w:sz w:val="20"/>
      <w:szCs w:val="20"/>
    </w:rPr>
  </w:style>
  <w:style w:type="character" w:styleId="a9">
    <w:name w:val="footnote reference"/>
    <w:basedOn w:val="a0"/>
    <w:uiPriority w:val="99"/>
    <w:semiHidden/>
    <w:unhideWhenUsed/>
    <w:rsid w:val="002F4F60"/>
    <w:rPr>
      <w:vertAlign w:val="superscript"/>
    </w:rPr>
  </w:style>
  <w:style w:type="paragraph" w:styleId="aa">
    <w:name w:val="List Paragraph"/>
    <w:basedOn w:val="a"/>
    <w:uiPriority w:val="34"/>
    <w:qFormat/>
    <w:rsid w:val="002F4F60"/>
    <w:pPr>
      <w:ind w:left="720"/>
      <w:contextualSpacing/>
    </w:pPr>
  </w:style>
  <w:style w:type="paragraph" w:styleId="ab">
    <w:name w:val="Balloon Text"/>
    <w:basedOn w:val="a"/>
    <w:link w:val="ac"/>
    <w:semiHidden/>
    <w:unhideWhenUsed/>
    <w:rsid w:val="002F4F60"/>
    <w:pPr>
      <w:spacing w:after="0" w:line="240" w:lineRule="auto"/>
    </w:pPr>
    <w:rPr>
      <w:rFonts w:ascii="Tahoma" w:hAnsi="Tahoma" w:cs="Tahoma"/>
      <w:sz w:val="18"/>
      <w:szCs w:val="18"/>
    </w:rPr>
  </w:style>
  <w:style w:type="character" w:customStyle="1" w:styleId="ac">
    <w:name w:val="טקסט בלונים תו"/>
    <w:basedOn w:val="a0"/>
    <w:link w:val="ab"/>
    <w:uiPriority w:val="99"/>
    <w:semiHidden/>
    <w:rsid w:val="002F4F60"/>
    <w:rPr>
      <w:rFonts w:ascii="Tahoma" w:hAnsi="Tahoma" w:cs="Tahoma"/>
      <w:sz w:val="18"/>
      <w:szCs w:val="18"/>
    </w:rPr>
  </w:style>
  <w:style w:type="character" w:styleId="Hyperlink">
    <w:name w:val="Hyperlink"/>
    <w:basedOn w:val="a0"/>
    <w:uiPriority w:val="99"/>
    <w:unhideWhenUsed/>
    <w:rsid w:val="002F4F60"/>
    <w:rPr>
      <w:color w:val="0563C1" w:themeColor="hyperlink"/>
      <w:u w:val="single"/>
    </w:rPr>
  </w:style>
  <w:style w:type="paragraph" w:styleId="TOC1">
    <w:name w:val="toc 1"/>
    <w:basedOn w:val="a"/>
    <w:next w:val="a"/>
    <w:autoRedefine/>
    <w:uiPriority w:val="39"/>
    <w:unhideWhenUsed/>
    <w:rsid w:val="002F4F60"/>
    <w:pPr>
      <w:spacing w:before="120" w:after="120"/>
    </w:pPr>
    <w:rPr>
      <w:rFonts w:cs="Times New Roman"/>
      <w:b/>
      <w:bCs/>
      <w:caps/>
      <w:sz w:val="20"/>
      <w:szCs w:val="20"/>
    </w:rPr>
  </w:style>
  <w:style w:type="paragraph" w:styleId="TOC2">
    <w:name w:val="toc 2"/>
    <w:basedOn w:val="a"/>
    <w:next w:val="a"/>
    <w:autoRedefine/>
    <w:uiPriority w:val="39"/>
    <w:unhideWhenUsed/>
    <w:rsid w:val="002F4F60"/>
    <w:pPr>
      <w:spacing w:after="0"/>
      <w:ind w:left="220"/>
    </w:pPr>
    <w:rPr>
      <w:rFonts w:cs="Times New Roman"/>
      <w:smallCaps/>
      <w:sz w:val="20"/>
      <w:szCs w:val="20"/>
    </w:rPr>
  </w:style>
  <w:style w:type="paragraph" w:styleId="TOC3">
    <w:name w:val="toc 3"/>
    <w:basedOn w:val="a"/>
    <w:next w:val="a"/>
    <w:autoRedefine/>
    <w:uiPriority w:val="39"/>
    <w:unhideWhenUsed/>
    <w:rsid w:val="002F4F60"/>
    <w:pPr>
      <w:spacing w:after="0"/>
      <w:ind w:left="440"/>
    </w:pPr>
    <w:rPr>
      <w:rFonts w:cs="Times New Roman"/>
      <w:i/>
      <w:iCs/>
      <w:sz w:val="20"/>
      <w:szCs w:val="20"/>
    </w:rPr>
  </w:style>
  <w:style w:type="paragraph" w:styleId="TOC4">
    <w:name w:val="toc 4"/>
    <w:basedOn w:val="a"/>
    <w:next w:val="a"/>
    <w:autoRedefine/>
    <w:uiPriority w:val="39"/>
    <w:unhideWhenUsed/>
    <w:rsid w:val="002F4F60"/>
    <w:pPr>
      <w:spacing w:after="0"/>
      <w:ind w:left="660"/>
    </w:pPr>
    <w:rPr>
      <w:rFonts w:cs="Times New Roman"/>
      <w:sz w:val="18"/>
      <w:szCs w:val="18"/>
    </w:rPr>
  </w:style>
  <w:style w:type="paragraph" w:styleId="TOC5">
    <w:name w:val="toc 5"/>
    <w:basedOn w:val="a"/>
    <w:next w:val="a"/>
    <w:autoRedefine/>
    <w:uiPriority w:val="39"/>
    <w:unhideWhenUsed/>
    <w:rsid w:val="002F4F60"/>
    <w:pPr>
      <w:spacing w:after="0"/>
      <w:ind w:left="880"/>
    </w:pPr>
    <w:rPr>
      <w:rFonts w:cs="Times New Roman"/>
      <w:sz w:val="18"/>
      <w:szCs w:val="18"/>
    </w:rPr>
  </w:style>
  <w:style w:type="paragraph" w:styleId="TOC6">
    <w:name w:val="toc 6"/>
    <w:basedOn w:val="a"/>
    <w:next w:val="a"/>
    <w:autoRedefine/>
    <w:uiPriority w:val="39"/>
    <w:unhideWhenUsed/>
    <w:rsid w:val="002F4F60"/>
    <w:pPr>
      <w:spacing w:after="0"/>
      <w:ind w:left="1100"/>
    </w:pPr>
    <w:rPr>
      <w:rFonts w:cs="Times New Roman"/>
      <w:sz w:val="18"/>
      <w:szCs w:val="18"/>
    </w:rPr>
  </w:style>
  <w:style w:type="paragraph" w:styleId="TOC7">
    <w:name w:val="toc 7"/>
    <w:basedOn w:val="a"/>
    <w:next w:val="a"/>
    <w:autoRedefine/>
    <w:uiPriority w:val="39"/>
    <w:unhideWhenUsed/>
    <w:rsid w:val="002F4F60"/>
    <w:pPr>
      <w:spacing w:after="0"/>
      <w:ind w:left="1320"/>
    </w:pPr>
    <w:rPr>
      <w:rFonts w:cs="Times New Roman"/>
      <w:sz w:val="18"/>
      <w:szCs w:val="18"/>
    </w:rPr>
  </w:style>
  <w:style w:type="paragraph" w:styleId="TOC8">
    <w:name w:val="toc 8"/>
    <w:basedOn w:val="a"/>
    <w:next w:val="a"/>
    <w:autoRedefine/>
    <w:uiPriority w:val="39"/>
    <w:unhideWhenUsed/>
    <w:rsid w:val="002F4F60"/>
    <w:pPr>
      <w:spacing w:after="0"/>
      <w:ind w:left="1540"/>
    </w:pPr>
    <w:rPr>
      <w:rFonts w:cs="Times New Roman"/>
      <w:sz w:val="18"/>
      <w:szCs w:val="18"/>
    </w:rPr>
  </w:style>
  <w:style w:type="paragraph" w:styleId="TOC9">
    <w:name w:val="toc 9"/>
    <w:basedOn w:val="a"/>
    <w:next w:val="a"/>
    <w:autoRedefine/>
    <w:uiPriority w:val="39"/>
    <w:unhideWhenUsed/>
    <w:rsid w:val="002F4F60"/>
    <w:pPr>
      <w:spacing w:after="0"/>
      <w:ind w:left="1760"/>
    </w:pPr>
    <w:rPr>
      <w:rFonts w:cs="Times New Roman"/>
      <w:sz w:val="18"/>
      <w:szCs w:val="18"/>
    </w:rPr>
  </w:style>
  <w:style w:type="character" w:styleId="ad">
    <w:name w:val="Unresolved Mention"/>
    <w:basedOn w:val="a0"/>
    <w:uiPriority w:val="99"/>
    <w:semiHidden/>
    <w:unhideWhenUsed/>
    <w:rsid w:val="002F4F60"/>
    <w:rPr>
      <w:color w:val="605E5C"/>
      <w:shd w:val="clear" w:color="auto" w:fill="E1DFDD"/>
    </w:rPr>
  </w:style>
  <w:style w:type="paragraph" w:styleId="NormalWeb">
    <w:name w:val="Normal (Web)"/>
    <w:basedOn w:val="a"/>
    <w:uiPriority w:val="99"/>
    <w:unhideWhenUsed/>
    <w:rsid w:val="002F4F60"/>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a0"/>
    <w:rsid w:val="002F4F60"/>
  </w:style>
  <w:style w:type="character" w:customStyle="1" w:styleId="ae">
    <w:name w:val="טקסט הערה תו"/>
    <w:basedOn w:val="a0"/>
    <w:link w:val="af"/>
    <w:uiPriority w:val="99"/>
    <w:semiHidden/>
    <w:rsid w:val="002F4F60"/>
    <w:rPr>
      <w:sz w:val="20"/>
      <w:szCs w:val="20"/>
    </w:rPr>
  </w:style>
  <w:style w:type="paragraph" w:styleId="af">
    <w:name w:val="annotation text"/>
    <w:basedOn w:val="a"/>
    <w:link w:val="ae"/>
    <w:uiPriority w:val="99"/>
    <w:semiHidden/>
    <w:unhideWhenUsed/>
    <w:rsid w:val="002F4F60"/>
    <w:pPr>
      <w:spacing w:line="240" w:lineRule="auto"/>
    </w:pPr>
    <w:rPr>
      <w:sz w:val="20"/>
      <w:szCs w:val="20"/>
    </w:rPr>
  </w:style>
  <w:style w:type="character" w:customStyle="1" w:styleId="af0">
    <w:name w:val="נושא הערה תו"/>
    <w:basedOn w:val="ae"/>
    <w:link w:val="af1"/>
    <w:uiPriority w:val="99"/>
    <w:semiHidden/>
    <w:rsid w:val="002F4F60"/>
    <w:rPr>
      <w:b/>
      <w:bCs/>
      <w:sz w:val="20"/>
      <w:szCs w:val="20"/>
    </w:rPr>
  </w:style>
  <w:style w:type="paragraph" w:styleId="af1">
    <w:name w:val="annotation subject"/>
    <w:basedOn w:val="af"/>
    <w:next w:val="af"/>
    <w:link w:val="af0"/>
    <w:uiPriority w:val="99"/>
    <w:semiHidden/>
    <w:unhideWhenUsed/>
    <w:rsid w:val="002F4F60"/>
    <w:rPr>
      <w:b/>
      <w:bCs/>
    </w:rPr>
  </w:style>
  <w:style w:type="paragraph" w:styleId="af2">
    <w:name w:val="Body Text"/>
    <w:basedOn w:val="a"/>
    <w:link w:val="af3"/>
    <w:rsid w:val="002F4F60"/>
    <w:pPr>
      <w:spacing w:after="0" w:line="240" w:lineRule="auto"/>
      <w:ind w:right="532"/>
      <w:jc w:val="both"/>
    </w:pPr>
    <w:rPr>
      <w:rFonts w:ascii="Times New Roman" w:eastAsia="Times New Roman" w:hAnsi="Times New Roman" w:cs="David"/>
      <w:sz w:val="20"/>
      <w:szCs w:val="28"/>
    </w:rPr>
  </w:style>
  <w:style w:type="character" w:customStyle="1" w:styleId="af3">
    <w:name w:val="גוף טקסט תו"/>
    <w:basedOn w:val="a0"/>
    <w:link w:val="af2"/>
    <w:rsid w:val="002F4F60"/>
    <w:rPr>
      <w:rFonts w:ascii="Times New Roman" w:eastAsia="Times New Roman" w:hAnsi="Times New Roman" w:cs="David"/>
      <w:sz w:val="20"/>
      <w:szCs w:val="28"/>
    </w:rPr>
  </w:style>
  <w:style w:type="character" w:styleId="af4">
    <w:name w:val="page number"/>
    <w:basedOn w:val="a0"/>
    <w:rsid w:val="002F4F60"/>
  </w:style>
  <w:style w:type="paragraph" w:styleId="af5">
    <w:name w:val="No Spacing"/>
    <w:link w:val="af6"/>
    <w:uiPriority w:val="1"/>
    <w:qFormat/>
    <w:rsid w:val="002F4F60"/>
    <w:pPr>
      <w:bidi/>
      <w:spacing w:after="0" w:line="240" w:lineRule="auto"/>
    </w:pPr>
    <w:rPr>
      <w:rFonts w:ascii="Calibri" w:eastAsia="Times New Roman" w:hAnsi="Calibri" w:cs="Arial"/>
    </w:rPr>
  </w:style>
  <w:style w:type="character" w:customStyle="1" w:styleId="af6">
    <w:name w:val="ללא מרווח תו"/>
    <w:link w:val="af5"/>
    <w:uiPriority w:val="1"/>
    <w:rsid w:val="002F4F60"/>
    <w:rPr>
      <w:rFonts w:ascii="Calibri" w:eastAsia="Times New Roman" w:hAnsi="Calibri" w:cs="Arial"/>
    </w:rPr>
  </w:style>
  <w:style w:type="paragraph" w:styleId="af7">
    <w:name w:val="TOC Heading"/>
    <w:basedOn w:val="1"/>
    <w:next w:val="a"/>
    <w:uiPriority w:val="39"/>
    <w:semiHidden/>
    <w:unhideWhenUsed/>
    <w:qFormat/>
    <w:rsid w:val="000474A1"/>
    <w:pPr>
      <w:spacing w:before="240" w:after="0"/>
      <w:outlineLvl w:val="9"/>
    </w:pPr>
    <w:rPr>
      <w:bCs w:val="0"/>
      <w:color w:val="2F5496" w:themeColor="accent1" w:themeShade="BF"/>
      <w:szCs w:val="32"/>
    </w:rPr>
  </w:style>
  <w:style w:type="character" w:customStyle="1" w:styleId="50">
    <w:name w:val="כותרת 5 תו"/>
    <w:basedOn w:val="a0"/>
    <w:link w:val="5"/>
    <w:uiPriority w:val="9"/>
    <w:semiHidden/>
    <w:rsid w:val="004E50CC"/>
    <w:rPr>
      <w:rFonts w:eastAsiaTheme="majorEastAsia" w:cstheme="majorBidi"/>
      <w:color w:val="2F5496" w:themeColor="accent1" w:themeShade="BF"/>
      <w:kern w:val="2"/>
      <w:sz w:val="24"/>
      <w:szCs w:val="24"/>
      <w14:ligatures w14:val="standardContextual"/>
    </w:rPr>
  </w:style>
  <w:style w:type="character" w:customStyle="1" w:styleId="60">
    <w:name w:val="כותרת 6 תו"/>
    <w:basedOn w:val="a0"/>
    <w:link w:val="6"/>
    <w:uiPriority w:val="9"/>
    <w:semiHidden/>
    <w:rsid w:val="004E50CC"/>
    <w:rPr>
      <w:rFonts w:eastAsiaTheme="majorEastAsia" w:cstheme="majorBidi"/>
      <w:i/>
      <w:iCs/>
      <w:color w:val="595959" w:themeColor="text1" w:themeTint="A6"/>
      <w:kern w:val="2"/>
      <w:sz w:val="24"/>
      <w:szCs w:val="24"/>
      <w14:ligatures w14:val="standardContextual"/>
    </w:rPr>
  </w:style>
  <w:style w:type="character" w:customStyle="1" w:styleId="70">
    <w:name w:val="כותרת 7 תו"/>
    <w:basedOn w:val="a0"/>
    <w:link w:val="7"/>
    <w:uiPriority w:val="9"/>
    <w:semiHidden/>
    <w:rsid w:val="004E50CC"/>
    <w:rPr>
      <w:rFonts w:eastAsiaTheme="majorEastAsia" w:cstheme="majorBidi"/>
      <w:color w:val="595959" w:themeColor="text1" w:themeTint="A6"/>
      <w:kern w:val="2"/>
      <w:sz w:val="24"/>
      <w:szCs w:val="24"/>
      <w14:ligatures w14:val="standardContextual"/>
    </w:rPr>
  </w:style>
  <w:style w:type="character" w:customStyle="1" w:styleId="80">
    <w:name w:val="כותרת 8 תו"/>
    <w:basedOn w:val="a0"/>
    <w:link w:val="8"/>
    <w:uiPriority w:val="9"/>
    <w:semiHidden/>
    <w:rsid w:val="004E50CC"/>
    <w:rPr>
      <w:rFonts w:eastAsiaTheme="majorEastAsia" w:cstheme="majorBidi"/>
      <w:i/>
      <w:iCs/>
      <w:color w:val="272727" w:themeColor="text1" w:themeTint="D8"/>
      <w:kern w:val="2"/>
      <w:sz w:val="24"/>
      <w:szCs w:val="24"/>
      <w14:ligatures w14:val="standardContextual"/>
    </w:rPr>
  </w:style>
  <w:style w:type="character" w:customStyle="1" w:styleId="90">
    <w:name w:val="כותרת 9 תו"/>
    <w:basedOn w:val="a0"/>
    <w:link w:val="9"/>
    <w:uiPriority w:val="9"/>
    <w:semiHidden/>
    <w:rsid w:val="004E50CC"/>
    <w:rPr>
      <w:rFonts w:eastAsiaTheme="majorEastAsia" w:cstheme="majorBidi"/>
      <w:color w:val="272727" w:themeColor="text1" w:themeTint="D8"/>
      <w:kern w:val="2"/>
      <w:sz w:val="24"/>
      <w:szCs w:val="24"/>
      <w14:ligatures w14:val="standardContextual"/>
    </w:rPr>
  </w:style>
  <w:style w:type="paragraph" w:styleId="af8">
    <w:name w:val="Title"/>
    <w:basedOn w:val="a"/>
    <w:next w:val="a"/>
    <w:link w:val="af9"/>
    <w:uiPriority w:val="10"/>
    <w:qFormat/>
    <w:rsid w:val="004E50CC"/>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f9">
    <w:name w:val="כותרת טקסט תו"/>
    <w:basedOn w:val="a0"/>
    <w:link w:val="af8"/>
    <w:uiPriority w:val="10"/>
    <w:rsid w:val="004E50CC"/>
    <w:rPr>
      <w:rFonts w:asciiTheme="majorHAnsi" w:eastAsiaTheme="majorEastAsia" w:hAnsiTheme="majorHAnsi" w:cstheme="majorBidi"/>
      <w:spacing w:val="-10"/>
      <w:kern w:val="28"/>
      <w:sz w:val="56"/>
      <w:szCs w:val="56"/>
      <w14:ligatures w14:val="standardContextual"/>
    </w:rPr>
  </w:style>
  <w:style w:type="paragraph" w:styleId="afa">
    <w:name w:val="Subtitle"/>
    <w:basedOn w:val="a"/>
    <w:next w:val="a"/>
    <w:link w:val="afb"/>
    <w:uiPriority w:val="11"/>
    <w:qFormat/>
    <w:rsid w:val="004E50CC"/>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afb">
    <w:name w:val="כותרת משנה תו"/>
    <w:basedOn w:val="a0"/>
    <w:link w:val="afa"/>
    <w:uiPriority w:val="11"/>
    <w:rsid w:val="004E50CC"/>
    <w:rPr>
      <w:rFonts w:eastAsiaTheme="majorEastAsia" w:cstheme="majorBidi"/>
      <w:color w:val="595959" w:themeColor="text1" w:themeTint="A6"/>
      <w:spacing w:val="15"/>
      <w:kern w:val="2"/>
      <w:sz w:val="28"/>
      <w:szCs w:val="28"/>
      <w14:ligatures w14:val="standardContextual"/>
    </w:rPr>
  </w:style>
  <w:style w:type="paragraph" w:styleId="afc">
    <w:name w:val="Quote"/>
    <w:basedOn w:val="a"/>
    <w:next w:val="a"/>
    <w:link w:val="afd"/>
    <w:uiPriority w:val="29"/>
    <w:qFormat/>
    <w:rsid w:val="004E50CC"/>
    <w:pPr>
      <w:spacing w:before="160" w:line="278" w:lineRule="auto"/>
      <w:jc w:val="center"/>
    </w:pPr>
    <w:rPr>
      <w:i/>
      <w:iCs/>
      <w:color w:val="404040" w:themeColor="text1" w:themeTint="BF"/>
      <w:kern w:val="2"/>
      <w:sz w:val="24"/>
      <w:szCs w:val="24"/>
      <w14:ligatures w14:val="standardContextual"/>
    </w:rPr>
  </w:style>
  <w:style w:type="character" w:customStyle="1" w:styleId="afd">
    <w:name w:val="ציטוט תו"/>
    <w:basedOn w:val="a0"/>
    <w:link w:val="afc"/>
    <w:uiPriority w:val="29"/>
    <w:rsid w:val="004E50CC"/>
    <w:rPr>
      <w:i/>
      <w:iCs/>
      <w:color w:val="404040" w:themeColor="text1" w:themeTint="BF"/>
      <w:kern w:val="2"/>
      <w:sz w:val="24"/>
      <w:szCs w:val="24"/>
      <w14:ligatures w14:val="standardContextual"/>
    </w:rPr>
  </w:style>
  <w:style w:type="character" w:styleId="afe">
    <w:name w:val="Intense Emphasis"/>
    <w:basedOn w:val="a0"/>
    <w:uiPriority w:val="21"/>
    <w:qFormat/>
    <w:rsid w:val="004E50CC"/>
    <w:rPr>
      <w:i/>
      <w:iCs/>
      <w:color w:val="2F5496" w:themeColor="accent1" w:themeShade="BF"/>
    </w:rPr>
  </w:style>
  <w:style w:type="paragraph" w:styleId="aff">
    <w:name w:val="Intense Quote"/>
    <w:basedOn w:val="a"/>
    <w:next w:val="a"/>
    <w:link w:val="aff0"/>
    <w:uiPriority w:val="30"/>
    <w:qFormat/>
    <w:rsid w:val="004E50CC"/>
    <w:pPr>
      <w:pBdr>
        <w:top w:val="single" w:sz="4" w:space="10" w:color="2F5496" w:themeColor="accent1" w:themeShade="BF"/>
        <w:bottom w:val="single" w:sz="4" w:space="10" w:color="2F5496" w:themeColor="accent1" w:themeShade="BF"/>
      </w:pBdr>
      <w:spacing w:before="360" w:after="360" w:line="278" w:lineRule="auto"/>
      <w:ind w:left="864" w:right="864"/>
      <w:jc w:val="center"/>
    </w:pPr>
    <w:rPr>
      <w:i/>
      <w:iCs/>
      <w:color w:val="2F5496" w:themeColor="accent1" w:themeShade="BF"/>
      <w:kern w:val="2"/>
      <w:sz w:val="24"/>
      <w:szCs w:val="24"/>
      <w14:ligatures w14:val="standardContextual"/>
    </w:rPr>
  </w:style>
  <w:style w:type="character" w:customStyle="1" w:styleId="aff0">
    <w:name w:val="ציטוט חזק תו"/>
    <w:basedOn w:val="a0"/>
    <w:link w:val="aff"/>
    <w:uiPriority w:val="30"/>
    <w:rsid w:val="004E50CC"/>
    <w:rPr>
      <w:i/>
      <w:iCs/>
      <w:color w:val="2F5496" w:themeColor="accent1" w:themeShade="BF"/>
      <w:kern w:val="2"/>
      <w:sz w:val="24"/>
      <w:szCs w:val="24"/>
      <w14:ligatures w14:val="standardContextual"/>
    </w:rPr>
  </w:style>
  <w:style w:type="character" w:styleId="aff1">
    <w:name w:val="Intense Reference"/>
    <w:basedOn w:val="a0"/>
    <w:uiPriority w:val="32"/>
    <w:qFormat/>
    <w:rsid w:val="004E50CC"/>
    <w:rPr>
      <w:b/>
      <w:bCs/>
      <w:smallCaps/>
      <w:color w:val="2F5496" w:themeColor="accent1" w:themeShade="BF"/>
      <w:spacing w:val="5"/>
    </w:rPr>
  </w:style>
  <w:style w:type="character" w:styleId="FollowedHyperlink">
    <w:name w:val="FollowedHyperlink"/>
    <w:basedOn w:val="a0"/>
    <w:uiPriority w:val="99"/>
    <w:semiHidden/>
    <w:unhideWhenUsed/>
    <w:rsid w:val="004E50C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oshe111moshe111@gmail.com" TargetMode="External"/><Relationship Id="rId5" Type="http://schemas.openxmlformats.org/officeDocument/2006/relationships/webSettings" Target="webSettings.xml"/><Relationship Id="rId15" Type="http://schemas.openxmlformats.org/officeDocument/2006/relationships/footer" Target="footer6.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F8AAE0-F493-479D-A81B-21987C287A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75204</TotalTime>
  <Pages>414</Pages>
  <Words>69958</Words>
  <Characters>349792</Characters>
  <Application>Microsoft Office Word</Application>
  <DocSecurity>0</DocSecurity>
  <Lines>2914</Lines>
  <Paragraphs>837</Paragraphs>
  <ScaleCrop>false</ScaleCrop>
  <HeadingPairs>
    <vt:vector size="2" baseType="variant">
      <vt:variant>
        <vt:lpstr>שם</vt:lpstr>
      </vt:variant>
      <vt:variant>
        <vt:i4>1</vt:i4>
      </vt:variant>
    </vt:vector>
  </HeadingPairs>
  <TitlesOfParts>
    <vt:vector size="1" baseType="lpstr">
      <vt:lpstr/>
    </vt:vector>
  </TitlesOfParts>
  <Company>Ministry of Education - Israel</Company>
  <LinksUpToDate>false</LinksUpToDate>
  <CharactersWithSpaces>418913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IMOE001</dc:creator>
  <cp:keywords/>
  <dc:description/>
  <cp:lastModifiedBy>moshe לייב</cp:lastModifiedBy>
  <cp:revision>151</cp:revision>
  <cp:lastPrinted>2026-06-13T21:31:00Z</cp:lastPrinted>
  <dcterms:created xsi:type="dcterms:W3CDTF">2025-12-21T17:03:00Z</dcterms:created>
  <dcterms:modified xsi:type="dcterms:W3CDTF">2026-08-28T07:15:00Z</dcterms:modified>
</cp:coreProperties>
</file>