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832B51" w14:textId="77777777" w:rsidR="009A357A" w:rsidRPr="009A357A" w:rsidRDefault="009A357A" w:rsidP="009A35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D648BC" wp14:editId="17B13F99">
            <wp:extent cx="638175" cy="676275"/>
            <wp:effectExtent l="0" t="0" r="0" b="0"/>
            <wp:docPr id="13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188F0" w14:textId="77777777" w:rsidR="009A357A" w:rsidRPr="009A357A" w:rsidRDefault="009A357A" w:rsidP="009A357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2C8F0FBE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075BBA7A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650D949D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550B3103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29642219" w14:textId="77777777" w:rsidR="009A357A" w:rsidRPr="009A357A" w:rsidRDefault="009A357A" w:rsidP="009A357A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2F1EB4D3" w14:textId="755E48B0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3D1783B8" w14:textId="4A250661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9729D98" w14:textId="3427705A" w:rsidR="009A357A" w:rsidRDefault="009A357A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80DEAE2" w14:textId="77777777" w:rsidR="006529F6" w:rsidRPr="009A357A" w:rsidRDefault="006529F6" w:rsidP="009A357A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480BD35A" w14:textId="073E1FF6" w:rsidR="009A357A" w:rsidRPr="009A357A" w:rsidRDefault="009A357A" w:rsidP="009A35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 w:rsidR="008659C8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1.</w:t>
      </w:r>
      <w:r w:rsidR="0044190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</w:t>
      </w:r>
    </w:p>
    <w:p w14:paraId="08B7FABA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1A7742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335DCF9B" w14:textId="77777777" w:rsidR="009A357A" w:rsidRPr="009A357A" w:rsidRDefault="009A357A" w:rsidP="009A357A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0F242BA" w14:textId="77777777" w:rsidR="009A357A" w:rsidRPr="009A357A" w:rsidRDefault="009A357A" w:rsidP="009A357A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58F6B61B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BB5102A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116F0BF4" w14:textId="3681523E" w:rsidR="009A357A" w:rsidRPr="006529F6" w:rsidRDefault="009A357A" w:rsidP="006529F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тему</w:t>
      </w:r>
      <w:r w:rsidR="006529F6"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 w:rsidR="0044190A" w:rsidRPr="0044190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Аналитические задачи и визуализация данных в Power BI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6529F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6C2A4FB4" w14:textId="1422A981" w:rsidR="009A357A" w:rsidRPr="009A357A" w:rsidRDefault="009A357A" w:rsidP="009A357A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Губченко Ангелина Николаевна</w:t>
      </w:r>
    </w:p>
    <w:p w14:paraId="2E4091D8" w14:textId="77777777" w:rsidR="009A357A" w:rsidRPr="009A357A" w:rsidRDefault="009A357A" w:rsidP="009A357A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7E27E335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5B445CFE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68B0561C" w14:textId="77777777" w:rsidR="009A357A" w:rsidRPr="009A357A" w:rsidRDefault="009A357A" w:rsidP="009A357A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4FE46835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7E92A6" w14:textId="77777777" w:rsidR="009A357A" w:rsidRPr="009A357A" w:rsidRDefault="009A357A" w:rsidP="009A357A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ACC922A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15104760" w14:textId="77777777" w:rsidR="009A357A" w:rsidRPr="009A357A" w:rsidRDefault="009A357A" w:rsidP="009A35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Орда-Жигулина М.В.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2C8EF9EE" w14:textId="77777777" w:rsidR="009A357A" w:rsidRPr="009A357A" w:rsidRDefault="009A357A" w:rsidP="009A357A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0416E0F4" w14:textId="77777777" w:rsidR="009A357A" w:rsidRPr="009A357A" w:rsidRDefault="009A357A" w:rsidP="009A35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7CC09AAC" w14:textId="77777777" w:rsidR="009A357A" w:rsidRPr="009A357A" w:rsidRDefault="009A357A" w:rsidP="009A357A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03FAB4DF" w14:textId="77777777" w:rsidR="009A357A" w:rsidRPr="009A357A" w:rsidRDefault="009A357A" w:rsidP="009A357A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 w:rsidRPr="009A357A"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43F97034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5266A3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B385CB3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48FE91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5ADBB6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3ABC98E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41633E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888FA05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EC6A02" w14:textId="77777777" w:rsidR="009A357A" w:rsidRPr="009A357A" w:rsidRDefault="009A357A" w:rsidP="009A357A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ABA08D" w14:textId="77777777" w:rsidR="009A357A" w:rsidRPr="009A357A" w:rsidRDefault="009A357A" w:rsidP="009A357A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C3B022F" w14:textId="77777777" w:rsidR="009A357A" w:rsidRPr="006529F6" w:rsidRDefault="009A357A" w:rsidP="009A357A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197B2E51" w14:textId="10CD7E20" w:rsidR="009A357A" w:rsidRDefault="009A357A" w:rsidP="009A357A">
      <w:pPr>
        <w:jc w:val="center"/>
        <w:rPr>
          <w:noProof/>
        </w:rPr>
      </w:pPr>
      <w:r w:rsidRPr="006529F6"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0587064A" w14:textId="10362E21" w:rsidR="00BE35DF" w:rsidRDefault="009A357A" w:rsidP="004419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608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1B4608" w:rsidRPr="001B4608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 w:rsidRPr="001B460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A357A">
        <w:rPr>
          <w:rFonts w:ascii="Times New Roman" w:hAnsi="Times New Roman" w:cs="Times New Roman"/>
          <w:sz w:val="28"/>
          <w:szCs w:val="28"/>
        </w:rPr>
        <w:t xml:space="preserve"> </w:t>
      </w:r>
      <w:r w:rsidR="0044190A" w:rsidRPr="0044190A">
        <w:rPr>
          <w:rFonts w:ascii="Times New Roman" w:hAnsi="Times New Roman" w:cs="Times New Roman"/>
          <w:sz w:val="28"/>
          <w:szCs w:val="28"/>
        </w:rPr>
        <w:t>освоить некоторые методы анализа данных</w:t>
      </w:r>
      <w:r w:rsidR="0044190A">
        <w:rPr>
          <w:rFonts w:ascii="Times New Roman" w:hAnsi="Times New Roman" w:cs="Times New Roman"/>
          <w:sz w:val="28"/>
          <w:szCs w:val="28"/>
        </w:rPr>
        <w:t xml:space="preserve"> и</w:t>
      </w:r>
      <w:r w:rsidR="0044190A" w:rsidRPr="0044190A">
        <w:rPr>
          <w:rFonts w:ascii="Times New Roman" w:hAnsi="Times New Roman" w:cs="Times New Roman"/>
          <w:sz w:val="28"/>
          <w:szCs w:val="28"/>
        </w:rPr>
        <w:t xml:space="preserve"> овладеть способами визуализации</w:t>
      </w:r>
      <w:r w:rsidR="0044190A">
        <w:rPr>
          <w:rFonts w:ascii="Times New Roman" w:hAnsi="Times New Roman" w:cs="Times New Roman"/>
          <w:sz w:val="28"/>
          <w:szCs w:val="28"/>
        </w:rPr>
        <w:t xml:space="preserve"> </w:t>
      </w:r>
      <w:r w:rsidR="0044190A" w:rsidRPr="0044190A">
        <w:rPr>
          <w:rFonts w:ascii="Times New Roman" w:hAnsi="Times New Roman" w:cs="Times New Roman"/>
          <w:sz w:val="28"/>
          <w:szCs w:val="28"/>
        </w:rPr>
        <w:t>результатов</w:t>
      </w:r>
      <w:r w:rsidR="0044190A">
        <w:rPr>
          <w:rFonts w:ascii="Times New Roman" w:hAnsi="Times New Roman" w:cs="Times New Roman"/>
          <w:sz w:val="28"/>
          <w:szCs w:val="28"/>
        </w:rPr>
        <w:t xml:space="preserve"> в</w:t>
      </w:r>
      <w:r w:rsidR="0044190A" w:rsidRPr="0044190A">
        <w:rPr>
          <w:rFonts w:ascii="Times New Roman" w:hAnsi="Times New Roman" w:cs="Times New Roman"/>
          <w:sz w:val="28"/>
          <w:szCs w:val="28"/>
        </w:rPr>
        <w:t xml:space="preserve"> Power BI Desktop</w:t>
      </w:r>
      <w:r w:rsidR="0044190A">
        <w:rPr>
          <w:rFonts w:ascii="Times New Roman" w:hAnsi="Times New Roman" w:cs="Times New Roman"/>
          <w:sz w:val="28"/>
          <w:szCs w:val="28"/>
        </w:rPr>
        <w:t>.</w:t>
      </w:r>
    </w:p>
    <w:p w14:paraId="16C41881" w14:textId="0335CD89" w:rsidR="009A357A" w:rsidRPr="001B4608" w:rsidRDefault="009A357A" w:rsidP="009A357A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4608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F61A7C5" w14:textId="5B27DB2B" w:rsidR="0044190A" w:rsidRPr="00FF31F2" w:rsidRDefault="0044190A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 w:rsidRPr="00FF31F2">
        <w:rPr>
          <w:rFonts w:ascii="Times New Roman" w:hAnsi="Times New Roman" w:cs="Times New Roman"/>
          <w:sz w:val="28"/>
          <w:szCs w:val="28"/>
        </w:rPr>
        <w:t xml:space="preserve"> Загрузить данные портала Лос-Анджелеса и проанализировать посещение музеев города.</w:t>
      </w:r>
    </w:p>
    <w:p w14:paraId="25649A3D" w14:textId="21CF473B" w:rsidR="0044190A" w:rsidRPr="00FF31F2" w:rsidRDefault="0044190A" w:rsidP="00630DC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 xml:space="preserve">Данные о посещаемости музеев El Pueblo в Лос-Анджелесе публикуются на портале открытых данных города data.lacity.org. Официальная страница набора данных: </w:t>
      </w:r>
      <w:hyperlink r:id="rId9" w:history="1">
        <w:r w:rsidRPr="00FF31F2">
          <w:rPr>
            <w:rStyle w:val="a3"/>
            <w:rFonts w:ascii="Times New Roman" w:hAnsi="Times New Roman" w:cs="Times New Roman"/>
            <w:sz w:val="28"/>
            <w:szCs w:val="28"/>
          </w:rPr>
          <w:t>https://data.lacity.org/d/trxm-jn3c</w:t>
        </w:r>
      </w:hyperlink>
      <w:r w:rsidRPr="00FF31F2">
        <w:rPr>
          <w:rFonts w:ascii="Times New Roman" w:hAnsi="Times New Roman" w:cs="Times New Roman"/>
          <w:sz w:val="28"/>
          <w:szCs w:val="28"/>
        </w:rPr>
        <w:t>. Скачаем файл .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F31F2">
        <w:rPr>
          <w:rFonts w:ascii="Times New Roman" w:hAnsi="Times New Roman" w:cs="Times New Roman"/>
          <w:sz w:val="28"/>
          <w:szCs w:val="28"/>
        </w:rPr>
        <w:t xml:space="preserve"> и импортируем данные в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FF31F2">
        <w:rPr>
          <w:rFonts w:ascii="Times New Roman" w:hAnsi="Times New Roman" w:cs="Times New Roman"/>
          <w:sz w:val="28"/>
          <w:szCs w:val="28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BI</w:t>
      </w:r>
      <w:r w:rsidRPr="00FF31F2">
        <w:rPr>
          <w:rFonts w:ascii="Times New Roman" w:hAnsi="Times New Roman" w:cs="Times New Roman"/>
          <w:sz w:val="28"/>
          <w:szCs w:val="28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FF31F2"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14:paraId="2EA44661" w14:textId="476C708E" w:rsidR="0044190A" w:rsidRPr="00FF31F2" w:rsidRDefault="0044190A" w:rsidP="00FF31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AEE85C" wp14:editId="6A20853A">
            <wp:extent cx="5036820" cy="3751272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11" t="1917" r="6617" b="5011"/>
                    <a:stretch/>
                  </pic:blipFill>
                  <pic:spPr bwMode="auto">
                    <a:xfrm>
                      <a:off x="0" y="0"/>
                      <a:ext cx="5039878" cy="3753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6DB78" w14:textId="4A89FB99" w:rsidR="0044190A" w:rsidRPr="00FF31F2" w:rsidRDefault="0044190A" w:rsidP="00FF31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>Рисунок 1 – Данные о посещаемости музеев в Лос-Анджелесе</w:t>
      </w:r>
    </w:p>
    <w:p w14:paraId="706E1F15" w14:textId="27EC5AA2" w:rsidR="0044190A" w:rsidRPr="00630DCC" w:rsidRDefault="0044190A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1F2">
        <w:rPr>
          <w:rFonts w:ascii="Times New Roman" w:hAnsi="Times New Roman" w:cs="Times New Roman"/>
          <w:sz w:val="28"/>
          <w:szCs w:val="28"/>
        </w:rPr>
        <w:t>Построим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линейный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график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посещаемости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4-</w:t>
      </w:r>
      <w:r w:rsidRPr="00FF31F2">
        <w:rPr>
          <w:rFonts w:ascii="Times New Roman" w:hAnsi="Times New Roman" w:cs="Times New Roman"/>
          <w:sz w:val="28"/>
          <w:szCs w:val="28"/>
        </w:rPr>
        <w:t>х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музеев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Avila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Adobe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Firehouse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Museum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Chinese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American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Museum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и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America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Tropical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Interpretive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FF31F2">
        <w:rPr>
          <w:rFonts w:ascii="Times New Roman" w:hAnsi="Times New Roman" w:cs="Times New Roman"/>
          <w:sz w:val="28"/>
          <w:szCs w:val="28"/>
        </w:rPr>
        <w:t>рис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>. 2).</w:t>
      </w:r>
    </w:p>
    <w:p w14:paraId="7C3666EC" w14:textId="6D8AB564" w:rsidR="0044190A" w:rsidRPr="00FF31F2" w:rsidRDefault="0044190A" w:rsidP="00FF31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CF4639" wp14:editId="3D2B1694">
            <wp:extent cx="5234940" cy="2943430"/>
            <wp:effectExtent l="0" t="0" r="381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4650" cy="294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9F1B" w14:textId="46FC3108" w:rsidR="0044190A" w:rsidRPr="00FF31F2" w:rsidRDefault="0044190A" w:rsidP="00FF31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>Рисунок 2 – Линейный график посещаемости 4-х музеев</w:t>
      </w:r>
    </w:p>
    <w:p w14:paraId="4BAB65C2" w14:textId="4549DE74" w:rsidR="0044190A" w:rsidRPr="00FF31F2" w:rsidRDefault="0044190A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31F2">
        <w:rPr>
          <w:rFonts w:ascii="Times New Roman" w:hAnsi="Times New Roman" w:cs="Times New Roman"/>
          <w:sz w:val="28"/>
          <w:szCs w:val="28"/>
        </w:rPr>
        <w:t>Ответим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на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вопросы</w:t>
      </w:r>
      <w:r w:rsidRPr="00FF31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6BAA82" w14:textId="0CADB6B8" w:rsidR="0044190A" w:rsidRPr="00FF31F2" w:rsidRDefault="0044190A" w:rsidP="00FF31F2">
      <w:pPr>
        <w:pStyle w:val="a5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>В какое время года наиболее высокая посещаемость музеев?</w:t>
      </w:r>
    </w:p>
    <w:p w14:paraId="7F4756FB" w14:textId="5BF8E59C" w:rsidR="0044190A" w:rsidRPr="00FF31F2" w:rsidRDefault="0044190A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>Найдем на графике самые высокие пики (максимальные значения) для всех четырех музеев</w:t>
      </w:r>
      <w:r w:rsidR="00FF31F2" w:rsidRPr="00FF31F2">
        <w:rPr>
          <w:rFonts w:ascii="Times New Roman" w:hAnsi="Times New Roman" w:cs="Times New Roman"/>
          <w:sz w:val="28"/>
          <w:szCs w:val="28"/>
        </w:rPr>
        <w:t xml:space="preserve"> и</w:t>
      </w:r>
      <w:r w:rsidRPr="00FF31F2">
        <w:rPr>
          <w:rFonts w:ascii="Times New Roman" w:hAnsi="Times New Roman" w:cs="Times New Roman"/>
          <w:sz w:val="28"/>
          <w:szCs w:val="28"/>
        </w:rPr>
        <w:t xml:space="preserve"> </w:t>
      </w:r>
      <w:r w:rsidR="00FF31F2" w:rsidRPr="00FF31F2">
        <w:rPr>
          <w:rFonts w:ascii="Times New Roman" w:hAnsi="Times New Roman" w:cs="Times New Roman"/>
          <w:sz w:val="28"/>
          <w:szCs w:val="28"/>
        </w:rPr>
        <w:t>п</w:t>
      </w:r>
      <w:r w:rsidRPr="00FF31F2">
        <w:rPr>
          <w:rFonts w:ascii="Times New Roman" w:hAnsi="Times New Roman" w:cs="Times New Roman"/>
          <w:sz w:val="28"/>
          <w:szCs w:val="28"/>
        </w:rPr>
        <w:t>осмотри</w:t>
      </w:r>
      <w:r w:rsidR="00FF31F2" w:rsidRPr="00FF31F2">
        <w:rPr>
          <w:rFonts w:ascii="Times New Roman" w:hAnsi="Times New Roman" w:cs="Times New Roman"/>
          <w:sz w:val="28"/>
          <w:szCs w:val="28"/>
        </w:rPr>
        <w:t>м</w:t>
      </w:r>
      <w:r w:rsidRPr="00FF31F2">
        <w:rPr>
          <w:rFonts w:ascii="Times New Roman" w:hAnsi="Times New Roman" w:cs="Times New Roman"/>
          <w:sz w:val="28"/>
          <w:szCs w:val="28"/>
        </w:rPr>
        <w:t>, на какие месяцы они приходятся</w:t>
      </w:r>
      <w:r w:rsidR="00FF31F2" w:rsidRPr="00FF31F2">
        <w:rPr>
          <w:rFonts w:ascii="Times New Roman" w:hAnsi="Times New Roman" w:cs="Times New Roman"/>
          <w:sz w:val="28"/>
          <w:szCs w:val="28"/>
        </w:rPr>
        <w:t xml:space="preserve"> (рис 3)</w:t>
      </w:r>
      <w:r w:rsidRPr="00FF31F2">
        <w:rPr>
          <w:rFonts w:ascii="Times New Roman" w:hAnsi="Times New Roman" w:cs="Times New Roman"/>
          <w:sz w:val="28"/>
          <w:szCs w:val="28"/>
        </w:rPr>
        <w:t>.</w:t>
      </w:r>
    </w:p>
    <w:p w14:paraId="7DD0EAEC" w14:textId="2C8D428B" w:rsidR="0044190A" w:rsidRPr="00FF31F2" w:rsidRDefault="0044190A" w:rsidP="00FF31F2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CE8576" wp14:editId="2477DA6F">
            <wp:extent cx="5188932" cy="29413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54" t="2030" r="2897" b="2330"/>
                    <a:stretch/>
                  </pic:blipFill>
                  <pic:spPr bwMode="auto">
                    <a:xfrm>
                      <a:off x="0" y="0"/>
                      <a:ext cx="5196646" cy="2945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3E9A53" w14:textId="174F4AC0" w:rsidR="00FF31F2" w:rsidRPr="00FF31F2" w:rsidRDefault="00FF31F2" w:rsidP="00FF31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>Рисунок 3 – Линейный график посещаемости 4-х музеев по квартально</w:t>
      </w:r>
    </w:p>
    <w:p w14:paraId="2B7C0597" w14:textId="2ECDB86A" w:rsidR="00FF31F2" w:rsidRPr="00FF31F2" w:rsidRDefault="00FF31F2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 xml:space="preserve">Как мы можем увидеть на графике наиболее высокая посещаемость наблюдается в весенний период (2 и 3 кварталы). В эти месяцы традиционно </w:t>
      </w:r>
      <w:r w:rsidRPr="00FF31F2">
        <w:rPr>
          <w:rFonts w:ascii="Times New Roman" w:hAnsi="Times New Roman" w:cs="Times New Roman"/>
          <w:sz w:val="28"/>
          <w:szCs w:val="28"/>
        </w:rPr>
        <w:lastRenderedPageBreak/>
        <w:t>высокий туристический сезон в Лос-Анджелесе. Зимой и поздней осенью (ноябрь–февраль) посещаемость, как правило, ниже.</w:t>
      </w:r>
    </w:p>
    <w:p w14:paraId="5268B9DF" w14:textId="4F53FC3D" w:rsidR="0044190A" w:rsidRPr="00FF31F2" w:rsidRDefault="0044190A" w:rsidP="00FF31F2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>Есть ли на графиках отражение ограничений в период пандемии COVID-19?</w:t>
      </w:r>
    </w:p>
    <w:p w14:paraId="64007D56" w14:textId="45B42F74" w:rsidR="00FF31F2" w:rsidRPr="00FF31F2" w:rsidRDefault="00FF31F2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 xml:space="preserve">Найдем на оси X (временной шкале) начало 2020 года (март–апрель) (рис. 4). </w:t>
      </w:r>
    </w:p>
    <w:p w14:paraId="34DBA5F2" w14:textId="3E6CAA6F" w:rsidR="009A357A" w:rsidRPr="00FF31F2" w:rsidRDefault="00FF31F2" w:rsidP="00FF31F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D341AF" wp14:editId="24FA2ABE">
            <wp:extent cx="5204460" cy="2927072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411" t="1806" r="3025" b="3576"/>
                    <a:stretch/>
                  </pic:blipFill>
                  <pic:spPr bwMode="auto">
                    <a:xfrm>
                      <a:off x="0" y="0"/>
                      <a:ext cx="5214539" cy="2932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55388" w14:textId="52AD6BBD" w:rsidR="009A357A" w:rsidRPr="00FF31F2" w:rsidRDefault="009A357A" w:rsidP="00FF31F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FF31F2">
        <w:rPr>
          <w:rFonts w:ascii="Times New Roman" w:hAnsi="Times New Roman" w:cs="Times New Roman"/>
          <w:sz w:val="28"/>
          <w:szCs w:val="28"/>
        </w:rPr>
        <w:t>4</w:t>
      </w:r>
      <w:r w:rsidRPr="00FF31F2">
        <w:rPr>
          <w:rFonts w:ascii="Times New Roman" w:hAnsi="Times New Roman" w:cs="Times New Roman"/>
          <w:sz w:val="28"/>
          <w:szCs w:val="28"/>
        </w:rPr>
        <w:t xml:space="preserve"> – </w:t>
      </w:r>
      <w:r w:rsidR="00FF31F2">
        <w:rPr>
          <w:rFonts w:ascii="Times New Roman" w:hAnsi="Times New Roman" w:cs="Times New Roman"/>
          <w:sz w:val="28"/>
          <w:szCs w:val="28"/>
        </w:rPr>
        <w:t>Период посещаемости в пандемию на графике</w:t>
      </w:r>
    </w:p>
    <w:p w14:paraId="017A7173" w14:textId="78944994" w:rsidR="00FF31F2" w:rsidRDefault="00FF31F2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sz w:val="28"/>
          <w:szCs w:val="28"/>
        </w:rPr>
        <w:t xml:space="preserve">На графиках видно очень резкое падение посещаемости до нуля в начале 2020 года и до мая 2021 года. Это прямое следствие введения жестких ограничений и закрытия музеев для посетителей на фоне пандемии COVID-19. </w:t>
      </w:r>
    </w:p>
    <w:p w14:paraId="3D84235D" w14:textId="0D3AD6EA" w:rsidR="00FF31F2" w:rsidRDefault="00FF31F2" w:rsidP="00FF31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31F2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  <w:r w:rsidRPr="00FF31F2">
        <w:rPr>
          <w:rFonts w:ascii="Times New Roman" w:hAnsi="Times New Roman" w:cs="Times New Roman"/>
          <w:sz w:val="28"/>
          <w:szCs w:val="28"/>
        </w:rPr>
        <w:t xml:space="preserve"> Загрузите данные по экспертным рейтингам (от 0 до 10) разных жанров видеоигр для разных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31F2">
        <w:rPr>
          <w:rFonts w:ascii="Times New Roman" w:hAnsi="Times New Roman" w:cs="Times New Roman"/>
          <w:sz w:val="28"/>
          <w:szCs w:val="28"/>
        </w:rPr>
        <w:t>игровых платформ. Обработайте загруженные данные и ответьте на вопросы</w:t>
      </w:r>
      <w:r w:rsidR="007F5C57">
        <w:rPr>
          <w:rFonts w:ascii="Times New Roman" w:hAnsi="Times New Roman" w:cs="Times New Roman"/>
          <w:sz w:val="28"/>
          <w:szCs w:val="28"/>
        </w:rPr>
        <w:t>.</w:t>
      </w:r>
    </w:p>
    <w:p w14:paraId="7F3AFD2E" w14:textId="748EF7E2" w:rsidR="007F5C57" w:rsidRPr="007F5C57" w:rsidRDefault="007F5C57" w:rsidP="007F5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Загрузим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Power</w:t>
      </w:r>
      <w:r w:rsidRPr="007F5C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BI</w:t>
      </w:r>
      <w:r>
        <w:rPr>
          <w:rFonts w:ascii="Times New Roman" w:hAnsi="Times New Roman" w:cs="Times New Roman"/>
          <w:sz w:val="28"/>
          <w:szCs w:val="28"/>
        </w:rPr>
        <w:t xml:space="preserve"> (рис. 5). </w:t>
      </w:r>
      <w:r w:rsidRPr="007F5C57">
        <w:rPr>
          <w:rFonts w:ascii="Times New Roman" w:hAnsi="Times New Roman" w:cs="Times New Roman"/>
          <w:sz w:val="28"/>
          <w:szCs w:val="28"/>
        </w:rPr>
        <w:t xml:space="preserve">Самый удобный источник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F5C57">
        <w:rPr>
          <w:rFonts w:ascii="Times New Roman" w:hAnsi="Times New Roman" w:cs="Times New Roman"/>
          <w:sz w:val="28"/>
          <w:szCs w:val="28"/>
        </w:rPr>
        <w:t xml:space="preserve"> открытые датасеты с 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>Metacritic</w:t>
      </w:r>
      <w:r w:rsidRPr="007F5C57">
        <w:rPr>
          <w:rFonts w:ascii="Times New Roman" w:hAnsi="Times New Roman" w:cs="Times New Roman"/>
          <w:sz w:val="28"/>
          <w:szCs w:val="28"/>
        </w:rPr>
        <w:t xml:space="preserve"> оценками.</w:t>
      </w:r>
      <w:r>
        <w:rPr>
          <w:rFonts w:ascii="Times New Roman" w:hAnsi="Times New Roman" w:cs="Times New Roman"/>
          <w:sz w:val="28"/>
          <w:szCs w:val="28"/>
        </w:rPr>
        <w:t xml:space="preserve"> Возьмем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F5C57">
        <w:rPr>
          <w:rFonts w:ascii="Times New Roman" w:hAnsi="Times New Roman" w:cs="Times New Roman"/>
          <w:sz w:val="28"/>
          <w:szCs w:val="28"/>
        </w:rPr>
        <w:t>источни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 xml:space="preserve"> Video Games Sales with Ratings </w:t>
      </w:r>
      <w:r w:rsidRPr="007F5C57">
        <w:rPr>
          <w:rFonts w:ascii="Times New Roman" w:hAnsi="Times New Roman" w:cs="Times New Roman"/>
          <w:sz w:val="28"/>
          <w:szCs w:val="28"/>
        </w:rPr>
        <w:t>на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 xml:space="preserve"> Kaggle:</w:t>
      </w:r>
    </w:p>
    <w:p w14:paraId="25539511" w14:textId="1C46E5B8" w:rsidR="007F5C57" w:rsidRPr="007F5C57" w:rsidRDefault="007F5C57" w:rsidP="007F5C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7F5C57">
        <w:rPr>
          <w:rFonts w:ascii="Times New Roman" w:hAnsi="Times New Roman" w:cs="Times New Roman"/>
          <w:sz w:val="28"/>
          <w:szCs w:val="28"/>
          <w:lang w:val="en-US"/>
        </w:rPr>
        <w:t>: https://www.kaggle.com/datasets/lamskdna/video-games-sales</w:t>
      </w:r>
    </w:p>
    <w:p w14:paraId="4CDF45DF" w14:textId="70CCBCE7" w:rsidR="007F5C57" w:rsidRDefault="007F5C57" w:rsidP="007F5C5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3DFD">
        <w:rPr>
          <w:noProof/>
        </w:rPr>
        <w:lastRenderedPageBreak/>
        <w:drawing>
          <wp:inline distT="0" distB="0" distL="0" distR="0" wp14:anchorId="7977E7B8" wp14:editId="3E0F438C">
            <wp:extent cx="5234940" cy="2943430"/>
            <wp:effectExtent l="0" t="0" r="381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206" cy="295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B2DB" w14:textId="794AAAF5" w:rsidR="007F5C57" w:rsidRDefault="007F5C57" w:rsidP="007F5C5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Полученные данные по видеоиграм </w:t>
      </w:r>
    </w:p>
    <w:p w14:paraId="408D7EC0" w14:textId="3249EAEC" w:rsidR="007F5C57" w:rsidRPr="00FF31F2" w:rsidRDefault="007F5C57" w:rsidP="007F5C5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Ответим на вопросы:</w:t>
      </w:r>
    </w:p>
    <w:p w14:paraId="114D6DD2" w14:textId="08987A9E" w:rsidR="00FF31F2" w:rsidRDefault="00FF31F2" w:rsidP="007F5C57">
      <w:pPr>
        <w:pStyle w:val="a5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5C57">
        <w:rPr>
          <w:rFonts w:ascii="Times New Roman" w:hAnsi="Times New Roman" w:cs="Times New Roman"/>
          <w:sz w:val="28"/>
          <w:szCs w:val="28"/>
        </w:rPr>
        <w:t>Какое максимальное среднее значение рейтинга для видеоигр на ПК?</w:t>
      </w:r>
    </w:p>
    <w:p w14:paraId="1DB13430" w14:textId="3F8A58E8" w:rsidR="007F5C57" w:rsidRPr="007F5C57" w:rsidRDefault="007F5C57" w:rsidP="00762D8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C57">
        <w:rPr>
          <w:rFonts w:ascii="Times New Roman" w:hAnsi="Times New Roman" w:cs="Times New Roman"/>
          <w:sz w:val="28"/>
          <w:szCs w:val="28"/>
        </w:rPr>
        <w:t>Добави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F5C57">
        <w:rPr>
          <w:rFonts w:ascii="Times New Roman" w:hAnsi="Times New Roman" w:cs="Times New Roman"/>
          <w:sz w:val="28"/>
          <w:szCs w:val="28"/>
        </w:rPr>
        <w:t xml:space="preserve"> визуал</w:t>
      </w:r>
      <w:r w:rsidR="00762D86">
        <w:rPr>
          <w:rFonts w:ascii="Times New Roman" w:hAnsi="Times New Roman" w:cs="Times New Roman"/>
          <w:sz w:val="28"/>
          <w:szCs w:val="28"/>
        </w:rPr>
        <w:t>изацию</w:t>
      </w:r>
      <w:r w:rsidRPr="007F5C57">
        <w:rPr>
          <w:rFonts w:ascii="Times New Roman" w:hAnsi="Times New Roman" w:cs="Times New Roman"/>
          <w:sz w:val="28"/>
          <w:szCs w:val="28"/>
        </w:rPr>
        <w:t xml:space="preserve"> Карточка (Card)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F5C57">
        <w:rPr>
          <w:rFonts w:ascii="Times New Roman" w:hAnsi="Times New Roman" w:cs="Times New Roman"/>
          <w:sz w:val="28"/>
          <w:szCs w:val="28"/>
        </w:rPr>
        <w:t>Примени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F5C57">
        <w:rPr>
          <w:rFonts w:ascii="Times New Roman" w:hAnsi="Times New Roman" w:cs="Times New Roman"/>
          <w:sz w:val="28"/>
          <w:szCs w:val="28"/>
        </w:rPr>
        <w:t xml:space="preserve"> фильтр</w:t>
      </w:r>
      <w:r w:rsidR="00762D86">
        <w:rPr>
          <w:rFonts w:ascii="Times New Roman" w:hAnsi="Times New Roman" w:cs="Times New Roman"/>
          <w:sz w:val="28"/>
          <w:szCs w:val="28"/>
        </w:rPr>
        <w:t>. Для этого</w:t>
      </w:r>
      <w:r w:rsidRPr="007F5C57">
        <w:rPr>
          <w:rFonts w:ascii="Times New Roman" w:hAnsi="Times New Roman" w:cs="Times New Roman"/>
          <w:sz w:val="28"/>
          <w:szCs w:val="28"/>
        </w:rPr>
        <w:t xml:space="preserve"> перетащи</w:t>
      </w:r>
      <w:r w:rsidR="00762D86">
        <w:rPr>
          <w:rFonts w:ascii="Times New Roman" w:hAnsi="Times New Roman" w:cs="Times New Roman"/>
          <w:sz w:val="28"/>
          <w:szCs w:val="28"/>
        </w:rPr>
        <w:t>м</w:t>
      </w:r>
      <w:r w:rsidRPr="007F5C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7F5C57">
        <w:rPr>
          <w:rFonts w:ascii="Times New Roman" w:hAnsi="Times New Roman" w:cs="Times New Roman"/>
          <w:sz w:val="28"/>
          <w:szCs w:val="28"/>
        </w:rPr>
        <w:t xml:space="preserve"> в область Фильтры на этом визуальном элементе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F5C57">
        <w:rPr>
          <w:rFonts w:ascii="Times New Roman" w:hAnsi="Times New Roman" w:cs="Times New Roman"/>
          <w:sz w:val="28"/>
          <w:szCs w:val="28"/>
        </w:rPr>
        <w:t xml:space="preserve"> выбере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F5C57">
        <w:rPr>
          <w:rFonts w:ascii="Times New Roman" w:hAnsi="Times New Roman" w:cs="Times New Roman"/>
          <w:sz w:val="28"/>
          <w:szCs w:val="28"/>
        </w:rPr>
        <w:t xml:space="preserve"> только PC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F5C57">
        <w:rPr>
          <w:rFonts w:ascii="Times New Roman" w:hAnsi="Times New Roman" w:cs="Times New Roman"/>
          <w:sz w:val="28"/>
          <w:szCs w:val="28"/>
        </w:rPr>
        <w:t xml:space="preserve">Поле для агрегации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F5C57">
        <w:rPr>
          <w:rFonts w:ascii="Times New Roman" w:hAnsi="Times New Roman" w:cs="Times New Roman"/>
          <w:sz w:val="28"/>
          <w:szCs w:val="28"/>
        </w:rPr>
        <w:t>ritic_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F5C57">
        <w:rPr>
          <w:rFonts w:ascii="Times New Roman" w:hAnsi="Times New Roman" w:cs="Times New Roman"/>
          <w:sz w:val="28"/>
          <w:szCs w:val="28"/>
        </w:rPr>
        <w:t>core</w:t>
      </w:r>
      <w:r w:rsidRPr="00762D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перетащим</w:t>
      </w:r>
      <w:r w:rsidRPr="007F5C57">
        <w:rPr>
          <w:rFonts w:ascii="Times New Roman" w:hAnsi="Times New Roman" w:cs="Times New Roman"/>
          <w:sz w:val="28"/>
          <w:szCs w:val="28"/>
        </w:rPr>
        <w:t xml:space="preserve"> в область </w:t>
      </w:r>
      <w:r w:rsidR="00762D86">
        <w:rPr>
          <w:rFonts w:ascii="Times New Roman" w:hAnsi="Times New Roman" w:cs="Times New Roman"/>
          <w:sz w:val="28"/>
          <w:szCs w:val="28"/>
        </w:rPr>
        <w:t>Значение и с</w:t>
      </w:r>
      <w:r w:rsidRPr="007F5C57">
        <w:rPr>
          <w:rFonts w:ascii="Times New Roman" w:hAnsi="Times New Roman" w:cs="Times New Roman"/>
          <w:sz w:val="28"/>
          <w:szCs w:val="28"/>
        </w:rPr>
        <w:t>мени</w:t>
      </w:r>
      <w:r w:rsidR="00762D86">
        <w:rPr>
          <w:rFonts w:ascii="Times New Roman" w:hAnsi="Times New Roman" w:cs="Times New Roman"/>
          <w:sz w:val="28"/>
          <w:szCs w:val="28"/>
        </w:rPr>
        <w:t>м</w:t>
      </w:r>
      <w:r w:rsidRPr="007F5C57">
        <w:rPr>
          <w:rFonts w:ascii="Times New Roman" w:hAnsi="Times New Roman" w:cs="Times New Roman"/>
          <w:sz w:val="28"/>
          <w:szCs w:val="28"/>
        </w:rPr>
        <w:t xml:space="preserve"> агрегацию </w:t>
      </w:r>
      <w:r w:rsidR="00762D86">
        <w:rPr>
          <w:rFonts w:ascii="Times New Roman" w:hAnsi="Times New Roman" w:cs="Times New Roman"/>
          <w:sz w:val="28"/>
          <w:szCs w:val="28"/>
        </w:rPr>
        <w:t xml:space="preserve">на </w:t>
      </w:r>
      <w:r w:rsidRPr="007F5C57">
        <w:rPr>
          <w:rFonts w:ascii="Times New Roman" w:hAnsi="Times New Roman" w:cs="Times New Roman"/>
          <w:sz w:val="28"/>
          <w:szCs w:val="28"/>
        </w:rPr>
        <w:t>Среднее</w:t>
      </w:r>
      <w:r w:rsidR="00762D86">
        <w:rPr>
          <w:rFonts w:ascii="Times New Roman" w:hAnsi="Times New Roman" w:cs="Times New Roman"/>
          <w:sz w:val="28"/>
          <w:szCs w:val="28"/>
        </w:rPr>
        <w:t xml:space="preserve">. </w:t>
      </w:r>
      <w:r w:rsidRPr="007F5C57">
        <w:rPr>
          <w:rFonts w:ascii="Times New Roman" w:hAnsi="Times New Roman" w:cs="Times New Roman"/>
          <w:sz w:val="28"/>
          <w:szCs w:val="28"/>
        </w:rPr>
        <w:t xml:space="preserve">Результат: в карточке отобразится число </w:t>
      </w:r>
      <w:r w:rsidR="00762D86">
        <w:rPr>
          <w:rFonts w:ascii="Times New Roman" w:hAnsi="Times New Roman" w:cs="Times New Roman"/>
          <w:sz w:val="28"/>
          <w:szCs w:val="28"/>
        </w:rPr>
        <w:t>7,55 – это и будет</w:t>
      </w:r>
      <w:r w:rsidRPr="007F5C57">
        <w:rPr>
          <w:rFonts w:ascii="Times New Roman" w:hAnsi="Times New Roman" w:cs="Times New Roman"/>
          <w:sz w:val="28"/>
          <w:szCs w:val="28"/>
        </w:rPr>
        <w:t xml:space="preserve"> средний рейтинг игр на ПК</w:t>
      </w:r>
      <w:r w:rsidR="00762D86">
        <w:rPr>
          <w:rFonts w:ascii="Times New Roman" w:hAnsi="Times New Roman" w:cs="Times New Roman"/>
          <w:sz w:val="28"/>
          <w:szCs w:val="28"/>
        </w:rPr>
        <w:t xml:space="preserve"> (рис. 6)</w:t>
      </w:r>
      <w:r w:rsidRPr="007F5C57">
        <w:rPr>
          <w:rFonts w:ascii="Times New Roman" w:hAnsi="Times New Roman" w:cs="Times New Roman"/>
          <w:sz w:val="28"/>
          <w:szCs w:val="28"/>
        </w:rPr>
        <w:t>.</w:t>
      </w:r>
    </w:p>
    <w:p w14:paraId="322BC611" w14:textId="6E382449" w:rsidR="007F5C57" w:rsidRDefault="00762D86" w:rsidP="00762D8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D737D">
        <w:rPr>
          <w:noProof/>
        </w:rPr>
        <w:drawing>
          <wp:inline distT="0" distB="0" distL="0" distR="0" wp14:anchorId="7C4FDC04" wp14:editId="6967C003">
            <wp:extent cx="4876800" cy="289636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8754"/>
                    <a:stretch/>
                  </pic:blipFill>
                  <pic:spPr bwMode="auto">
                    <a:xfrm>
                      <a:off x="0" y="0"/>
                      <a:ext cx="4882422" cy="2899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D4EA45" w14:textId="4BBBADED" w:rsidR="00762D86" w:rsidRPr="007F5C57" w:rsidRDefault="00762D86" w:rsidP="00762D8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</w:t>
      </w:r>
      <w:r w:rsidRPr="007F5C57">
        <w:rPr>
          <w:rFonts w:ascii="Times New Roman" w:hAnsi="Times New Roman" w:cs="Times New Roman"/>
          <w:sz w:val="28"/>
          <w:szCs w:val="28"/>
        </w:rPr>
        <w:t xml:space="preserve">реднее значение рейтинга для видеоигр на </w:t>
      </w:r>
      <w:r w:rsidR="00630DCC" w:rsidRPr="007F5C57">
        <w:rPr>
          <w:rFonts w:ascii="Times New Roman" w:hAnsi="Times New Roman" w:cs="Times New Roman"/>
          <w:sz w:val="28"/>
          <w:szCs w:val="28"/>
        </w:rPr>
        <w:t>ПК</w:t>
      </w:r>
      <w:r w:rsidR="00630DCC">
        <w:rPr>
          <w:rFonts w:ascii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hAnsi="Times New Roman" w:cs="Times New Roman"/>
          <w:sz w:val="28"/>
          <w:szCs w:val="28"/>
        </w:rPr>
        <w:t xml:space="preserve"> карточке</w:t>
      </w:r>
    </w:p>
    <w:p w14:paraId="5CA4BBCA" w14:textId="427242EB" w:rsidR="007F5C57" w:rsidRPr="007F5C57" w:rsidRDefault="00762D86" w:rsidP="00762D8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 же</w:t>
      </w:r>
      <w:r w:rsidR="007F5C57" w:rsidRPr="007F5C57">
        <w:rPr>
          <w:rFonts w:ascii="Times New Roman" w:hAnsi="Times New Roman" w:cs="Times New Roman"/>
          <w:sz w:val="28"/>
          <w:szCs w:val="28"/>
        </w:rPr>
        <w:t xml:space="preserve"> можно добавить Гистограмму (столбчатую диаграмму) с распределением средних рейтингов по платформам, где PC будет одним из столбцов </w:t>
      </w:r>
      <w:r>
        <w:rPr>
          <w:rFonts w:ascii="Times New Roman" w:hAnsi="Times New Roman" w:cs="Times New Roman"/>
          <w:sz w:val="28"/>
          <w:szCs w:val="28"/>
        </w:rPr>
        <w:t>(рис. 7)</w:t>
      </w:r>
      <w:r w:rsidR="007F5C57" w:rsidRPr="007F5C57">
        <w:rPr>
          <w:rFonts w:ascii="Times New Roman" w:hAnsi="Times New Roman" w:cs="Times New Roman"/>
          <w:sz w:val="28"/>
          <w:szCs w:val="28"/>
        </w:rPr>
        <w:t>.</w:t>
      </w:r>
    </w:p>
    <w:p w14:paraId="0D774395" w14:textId="1F5562C9" w:rsidR="007F5C57" w:rsidRDefault="00762D86" w:rsidP="00762D86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033DFD">
        <w:rPr>
          <w:noProof/>
        </w:rPr>
        <w:drawing>
          <wp:inline distT="0" distB="0" distL="0" distR="0" wp14:anchorId="39F6259E" wp14:editId="0BB0F937">
            <wp:extent cx="5339606" cy="3002280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5365" cy="300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B8E84" w14:textId="7574CEB6" w:rsidR="00762D86" w:rsidRPr="007F5C57" w:rsidRDefault="00762D86" w:rsidP="00762D86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С</w:t>
      </w:r>
      <w:r w:rsidRPr="007F5C57">
        <w:rPr>
          <w:rFonts w:ascii="Times New Roman" w:hAnsi="Times New Roman" w:cs="Times New Roman"/>
          <w:sz w:val="28"/>
          <w:szCs w:val="28"/>
        </w:rPr>
        <w:t xml:space="preserve">реднее значение рейтинга для видеоигр </w:t>
      </w:r>
      <w:r>
        <w:rPr>
          <w:rFonts w:ascii="Times New Roman" w:hAnsi="Times New Roman" w:cs="Times New Roman"/>
          <w:sz w:val="28"/>
          <w:szCs w:val="28"/>
        </w:rPr>
        <w:t>на гистограмме</w:t>
      </w:r>
    </w:p>
    <w:p w14:paraId="62FA55F7" w14:textId="205D97E8" w:rsidR="00762D86" w:rsidRPr="00762D86" w:rsidRDefault="00FF31F2" w:rsidP="00762D86">
      <w:pPr>
        <w:pStyle w:val="a5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2D86">
        <w:rPr>
          <w:rFonts w:ascii="Times New Roman" w:hAnsi="Times New Roman" w:cs="Times New Roman"/>
          <w:sz w:val="28"/>
          <w:szCs w:val="28"/>
        </w:rPr>
        <w:t>В каком жанре игр для платформы Playstation Vita самые низкие рейтинговые показатели?</w:t>
      </w:r>
    </w:p>
    <w:p w14:paraId="4A2E03D9" w14:textId="0AF10906" w:rsidR="00762D86" w:rsidRPr="005D7610" w:rsidRDefault="00762D86" w:rsidP="005D761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62D86">
        <w:rPr>
          <w:rFonts w:ascii="Times New Roman" w:hAnsi="Times New Roman" w:cs="Times New Roman"/>
          <w:sz w:val="28"/>
          <w:szCs w:val="28"/>
        </w:rPr>
        <w:t>Добави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62D86">
        <w:rPr>
          <w:rFonts w:ascii="Times New Roman" w:hAnsi="Times New Roman" w:cs="Times New Roman"/>
          <w:sz w:val="28"/>
          <w:szCs w:val="28"/>
        </w:rPr>
        <w:t xml:space="preserve"> визуал</w:t>
      </w:r>
      <w:r>
        <w:rPr>
          <w:rFonts w:ascii="Times New Roman" w:hAnsi="Times New Roman" w:cs="Times New Roman"/>
          <w:sz w:val="28"/>
          <w:szCs w:val="28"/>
        </w:rPr>
        <w:t>изацию</w:t>
      </w:r>
      <w:r w:rsidRPr="00762D86">
        <w:rPr>
          <w:rFonts w:ascii="Times New Roman" w:hAnsi="Times New Roman" w:cs="Times New Roman"/>
          <w:sz w:val="28"/>
          <w:szCs w:val="28"/>
        </w:rPr>
        <w:t xml:space="preserve"> Гистограмма с группировкой</w:t>
      </w:r>
      <w:r>
        <w:rPr>
          <w:rFonts w:ascii="Times New Roman" w:hAnsi="Times New Roman" w:cs="Times New Roman"/>
          <w:sz w:val="28"/>
          <w:szCs w:val="28"/>
        </w:rPr>
        <w:t xml:space="preserve">. Перетащим </w:t>
      </w:r>
      <w:r>
        <w:rPr>
          <w:rFonts w:ascii="Times New Roman" w:hAnsi="Times New Roman" w:cs="Times New Roman"/>
          <w:sz w:val="28"/>
          <w:szCs w:val="28"/>
          <w:lang w:val="en-US"/>
        </w:rPr>
        <w:t>genre</w:t>
      </w:r>
      <w:r w:rsidRPr="00762D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</w:t>
      </w:r>
      <w:r w:rsidRPr="00762D86">
        <w:rPr>
          <w:rFonts w:ascii="Times New Roman" w:hAnsi="Times New Roman" w:cs="Times New Roman"/>
          <w:sz w:val="28"/>
          <w:szCs w:val="28"/>
        </w:rPr>
        <w:t>сь X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  <w:lang w:val="en-US"/>
        </w:rPr>
        <w:t>criric</w:t>
      </w:r>
      <w:r w:rsidRPr="00762D8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762D8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о</w:t>
      </w:r>
      <w:r w:rsidRPr="00762D86">
        <w:rPr>
          <w:rFonts w:ascii="Times New Roman" w:hAnsi="Times New Roman" w:cs="Times New Roman"/>
          <w:sz w:val="28"/>
          <w:szCs w:val="28"/>
        </w:rPr>
        <w:t>сь Y</w:t>
      </w:r>
      <w:r w:rsidR="005D7610">
        <w:rPr>
          <w:rFonts w:ascii="Times New Roman" w:hAnsi="Times New Roman" w:cs="Times New Roman"/>
          <w:sz w:val="28"/>
          <w:szCs w:val="28"/>
        </w:rPr>
        <w:t xml:space="preserve">, </w:t>
      </w:r>
      <w:r w:rsidRPr="00762D86">
        <w:rPr>
          <w:rFonts w:ascii="Times New Roman" w:hAnsi="Times New Roman" w:cs="Times New Roman"/>
          <w:sz w:val="28"/>
          <w:szCs w:val="28"/>
        </w:rPr>
        <w:t>агрегаци</w:t>
      </w:r>
      <w:r w:rsidR="005D7610">
        <w:rPr>
          <w:rFonts w:ascii="Times New Roman" w:hAnsi="Times New Roman" w:cs="Times New Roman"/>
          <w:sz w:val="28"/>
          <w:szCs w:val="28"/>
        </w:rPr>
        <w:t>ю выберем</w:t>
      </w:r>
      <w:r w:rsidRPr="00762D86">
        <w:rPr>
          <w:rFonts w:ascii="Times New Roman" w:hAnsi="Times New Roman" w:cs="Times New Roman"/>
          <w:sz w:val="28"/>
          <w:szCs w:val="28"/>
        </w:rPr>
        <w:t xml:space="preserve"> Среднее</w:t>
      </w:r>
      <w:r w:rsidR="005D7610">
        <w:rPr>
          <w:rFonts w:ascii="Times New Roman" w:hAnsi="Times New Roman" w:cs="Times New Roman"/>
          <w:sz w:val="28"/>
          <w:szCs w:val="28"/>
        </w:rPr>
        <w:t xml:space="preserve">. Отфильтруем данные: </w:t>
      </w:r>
      <w:r w:rsidRPr="00762D86">
        <w:rPr>
          <w:rFonts w:ascii="Times New Roman" w:hAnsi="Times New Roman" w:cs="Times New Roman"/>
          <w:sz w:val="28"/>
          <w:szCs w:val="28"/>
        </w:rPr>
        <w:t>перетащи</w:t>
      </w:r>
      <w:r w:rsidR="005D7610">
        <w:rPr>
          <w:rFonts w:ascii="Times New Roman" w:hAnsi="Times New Roman" w:cs="Times New Roman"/>
          <w:sz w:val="28"/>
          <w:szCs w:val="28"/>
        </w:rPr>
        <w:t>м</w:t>
      </w:r>
      <w:r w:rsidRPr="00762D86">
        <w:rPr>
          <w:rFonts w:ascii="Times New Roman" w:hAnsi="Times New Roman" w:cs="Times New Roman"/>
          <w:sz w:val="28"/>
          <w:szCs w:val="28"/>
        </w:rPr>
        <w:t xml:space="preserve"> </w:t>
      </w:r>
      <w:r w:rsidR="005D7610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762D86">
        <w:rPr>
          <w:rFonts w:ascii="Times New Roman" w:hAnsi="Times New Roman" w:cs="Times New Roman"/>
          <w:sz w:val="28"/>
          <w:szCs w:val="28"/>
        </w:rPr>
        <w:t xml:space="preserve"> в Фильтры </w:t>
      </w:r>
      <w:r w:rsidR="005D7610">
        <w:rPr>
          <w:rFonts w:ascii="Times New Roman" w:hAnsi="Times New Roman" w:cs="Times New Roman"/>
          <w:sz w:val="28"/>
          <w:szCs w:val="28"/>
        </w:rPr>
        <w:t>и</w:t>
      </w:r>
      <w:r w:rsidRPr="00762D86">
        <w:rPr>
          <w:rFonts w:ascii="Times New Roman" w:hAnsi="Times New Roman" w:cs="Times New Roman"/>
          <w:sz w:val="28"/>
          <w:szCs w:val="28"/>
        </w:rPr>
        <w:t xml:space="preserve"> выберите PSV</w:t>
      </w:r>
      <w:r w:rsidR="005D7610">
        <w:rPr>
          <w:rFonts w:ascii="Times New Roman" w:hAnsi="Times New Roman" w:cs="Times New Roman"/>
          <w:sz w:val="28"/>
          <w:szCs w:val="28"/>
        </w:rPr>
        <w:t xml:space="preserve">.  </w:t>
      </w:r>
      <w:r w:rsidRPr="00762D86">
        <w:rPr>
          <w:rFonts w:ascii="Times New Roman" w:hAnsi="Times New Roman" w:cs="Times New Roman"/>
          <w:sz w:val="28"/>
          <w:szCs w:val="28"/>
        </w:rPr>
        <w:t xml:space="preserve">Результат: самый низкий столбец </w:t>
      </w:r>
      <w:r w:rsidR="005D7610">
        <w:rPr>
          <w:rFonts w:ascii="Times New Roman" w:hAnsi="Times New Roman" w:cs="Times New Roman"/>
          <w:sz w:val="28"/>
          <w:szCs w:val="28"/>
        </w:rPr>
        <w:t>справа</w:t>
      </w:r>
      <w:r w:rsidRPr="00762D86">
        <w:rPr>
          <w:rFonts w:ascii="Times New Roman" w:hAnsi="Times New Roman" w:cs="Times New Roman"/>
          <w:sz w:val="28"/>
          <w:szCs w:val="28"/>
        </w:rPr>
        <w:t xml:space="preserve"> </w:t>
      </w:r>
      <w:r w:rsidR="005D7610">
        <w:rPr>
          <w:rFonts w:ascii="Times New Roman" w:hAnsi="Times New Roman" w:cs="Times New Roman"/>
          <w:sz w:val="28"/>
          <w:szCs w:val="28"/>
        </w:rPr>
        <w:t>–</w:t>
      </w:r>
      <w:r w:rsidRPr="00762D86">
        <w:rPr>
          <w:rFonts w:ascii="Times New Roman" w:hAnsi="Times New Roman" w:cs="Times New Roman"/>
          <w:sz w:val="28"/>
          <w:szCs w:val="28"/>
        </w:rPr>
        <w:t xml:space="preserve"> жанр с минимальным рейтингом на PS Vita.</w:t>
      </w:r>
      <w:r w:rsidR="005D7610">
        <w:rPr>
          <w:rFonts w:ascii="Times New Roman" w:hAnsi="Times New Roman" w:cs="Times New Roman"/>
          <w:sz w:val="28"/>
          <w:szCs w:val="28"/>
        </w:rPr>
        <w:t xml:space="preserve"> По нашим данным это – </w:t>
      </w:r>
      <w:r w:rsidR="005D7610">
        <w:rPr>
          <w:rFonts w:ascii="Times New Roman" w:hAnsi="Times New Roman" w:cs="Times New Roman"/>
          <w:sz w:val="28"/>
          <w:szCs w:val="28"/>
          <w:lang w:val="en-US"/>
        </w:rPr>
        <w:t>Shooter</w:t>
      </w:r>
      <w:r w:rsidR="005D7610">
        <w:rPr>
          <w:rFonts w:ascii="Times New Roman" w:hAnsi="Times New Roman" w:cs="Times New Roman"/>
          <w:sz w:val="28"/>
          <w:szCs w:val="28"/>
        </w:rPr>
        <w:t xml:space="preserve"> (рис. 8).</w:t>
      </w:r>
    </w:p>
    <w:p w14:paraId="625686D4" w14:textId="5BF3EDCA" w:rsidR="00762D86" w:rsidRDefault="005D7610" w:rsidP="005D761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3DFD">
        <w:rPr>
          <w:noProof/>
        </w:rPr>
        <w:lastRenderedPageBreak/>
        <w:drawing>
          <wp:inline distT="0" distB="0" distL="0" distR="0" wp14:anchorId="66D22C0A" wp14:editId="3A4CDA5E">
            <wp:extent cx="5298947" cy="297942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6448" cy="298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64A95" w14:textId="62EB3244" w:rsidR="005D7610" w:rsidRPr="00630DCC" w:rsidRDefault="005D7610" w:rsidP="005D76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– Рейтинг жанров игр на </w:t>
      </w:r>
      <w:r>
        <w:rPr>
          <w:rFonts w:ascii="Times New Roman" w:hAnsi="Times New Roman" w:cs="Times New Roman"/>
          <w:sz w:val="28"/>
          <w:szCs w:val="28"/>
          <w:lang w:val="en-US"/>
        </w:rPr>
        <w:t>PSV</w:t>
      </w:r>
    </w:p>
    <w:p w14:paraId="73F440AE" w14:textId="2CC4A57A" w:rsidR="005D7610" w:rsidRDefault="005D7610" w:rsidP="005D761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так же можем заменить визуализацию Гистограмма с группировкой на Таблица.</w:t>
      </w:r>
    </w:p>
    <w:p w14:paraId="6E54373E" w14:textId="000E7581" w:rsidR="005D7610" w:rsidRDefault="005D7610" w:rsidP="005D76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5D7610">
        <w:rPr>
          <w:rFonts w:ascii="Times New Roman" w:hAnsi="Times New Roman" w:cs="Times New Roman"/>
          <w:b/>
          <w:bCs/>
          <w:sz w:val="28"/>
          <w:szCs w:val="28"/>
        </w:rPr>
        <w:t>Задание 3.</w:t>
      </w:r>
      <w:r w:rsidRPr="005D7610">
        <w:rPr>
          <w:rFonts w:ascii="Times New Roman" w:hAnsi="Times New Roman" w:cs="Times New Roman"/>
          <w:sz w:val="28"/>
          <w:szCs w:val="28"/>
        </w:rPr>
        <w:t xml:space="preserve"> Используя имеющиеся данные по видеоиграм, постройте два графика: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610">
        <w:rPr>
          <w:rFonts w:ascii="Times New Roman" w:hAnsi="Times New Roman" w:cs="Times New Roman"/>
          <w:sz w:val="28"/>
          <w:szCs w:val="28"/>
        </w:rPr>
        <w:t>гистограмму средних значений рейтинга какого-либо одного жанра (на выбор) для всех игровых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610">
        <w:rPr>
          <w:rFonts w:ascii="Times New Roman" w:hAnsi="Times New Roman" w:cs="Times New Roman"/>
          <w:sz w:val="28"/>
          <w:szCs w:val="28"/>
        </w:rPr>
        <w:t>платформ;</w:t>
      </w:r>
      <w:r>
        <w:rPr>
          <w:rFonts w:ascii="Times New Roman" w:hAnsi="Times New Roman" w:cs="Times New Roman"/>
          <w:sz w:val="28"/>
          <w:szCs w:val="28"/>
        </w:rPr>
        <w:t xml:space="preserve"> построить </w:t>
      </w:r>
      <w:r w:rsidRPr="005D7610">
        <w:rPr>
          <w:rFonts w:ascii="Times New Roman" w:hAnsi="Times New Roman" w:cs="Times New Roman"/>
          <w:sz w:val="28"/>
          <w:szCs w:val="28"/>
        </w:rPr>
        <w:t>тепловую карту для значений исходной таблицы.</w:t>
      </w:r>
      <w:r>
        <w:rPr>
          <w:rFonts w:ascii="Times New Roman" w:hAnsi="Times New Roman" w:cs="Times New Roman"/>
          <w:sz w:val="28"/>
          <w:szCs w:val="28"/>
        </w:rPr>
        <w:t xml:space="preserve"> Ответьте на вопросы.</w:t>
      </w:r>
    </w:p>
    <w:p w14:paraId="185B0938" w14:textId="3C3E60D8" w:rsidR="005D7610" w:rsidRPr="005D7610" w:rsidRDefault="005D7610" w:rsidP="005D76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начала в</w:t>
      </w:r>
      <w:r w:rsidRPr="005D7610">
        <w:rPr>
          <w:rFonts w:ascii="Times New Roman" w:hAnsi="Times New Roman" w:cs="Times New Roman"/>
          <w:sz w:val="28"/>
          <w:szCs w:val="28"/>
        </w:rPr>
        <w:t>ыбер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5D7610">
        <w:rPr>
          <w:rFonts w:ascii="Times New Roman" w:hAnsi="Times New Roman" w:cs="Times New Roman"/>
          <w:sz w:val="28"/>
          <w:szCs w:val="28"/>
        </w:rPr>
        <w:t xml:space="preserve"> жанр</w:t>
      </w:r>
      <w:r w:rsidR="005D66B3">
        <w:rPr>
          <w:rFonts w:ascii="Times New Roman" w:hAnsi="Times New Roman" w:cs="Times New Roman"/>
          <w:sz w:val="28"/>
          <w:szCs w:val="28"/>
        </w:rPr>
        <w:t>,</w:t>
      </w:r>
      <w:r w:rsidRPr="005D7610">
        <w:rPr>
          <w:rFonts w:ascii="Times New Roman" w:hAnsi="Times New Roman" w:cs="Times New Roman"/>
          <w:sz w:val="28"/>
          <w:szCs w:val="28"/>
        </w:rPr>
        <w:t xml:space="preserve"> например: Shooter.</w:t>
      </w:r>
      <w:r w:rsidR="005D66B3">
        <w:rPr>
          <w:rFonts w:ascii="Times New Roman" w:hAnsi="Times New Roman" w:cs="Times New Roman"/>
          <w:sz w:val="28"/>
          <w:szCs w:val="28"/>
        </w:rPr>
        <w:t xml:space="preserve"> </w:t>
      </w:r>
      <w:r w:rsidRPr="005D7610">
        <w:rPr>
          <w:rFonts w:ascii="Times New Roman" w:hAnsi="Times New Roman" w:cs="Times New Roman"/>
          <w:sz w:val="28"/>
          <w:szCs w:val="28"/>
        </w:rPr>
        <w:t>Добав</w:t>
      </w:r>
      <w:r w:rsidR="005D66B3">
        <w:rPr>
          <w:rFonts w:ascii="Times New Roman" w:hAnsi="Times New Roman" w:cs="Times New Roman"/>
          <w:sz w:val="28"/>
          <w:szCs w:val="28"/>
        </w:rPr>
        <w:t>им</w:t>
      </w:r>
      <w:r w:rsidRPr="005D7610">
        <w:rPr>
          <w:rFonts w:ascii="Times New Roman" w:hAnsi="Times New Roman" w:cs="Times New Roman"/>
          <w:sz w:val="28"/>
          <w:szCs w:val="28"/>
        </w:rPr>
        <w:t xml:space="preserve"> </w:t>
      </w:r>
      <w:r w:rsidR="005D66B3">
        <w:rPr>
          <w:rFonts w:ascii="Times New Roman" w:hAnsi="Times New Roman" w:cs="Times New Roman"/>
          <w:sz w:val="28"/>
          <w:szCs w:val="28"/>
        </w:rPr>
        <w:t>визуализацию</w:t>
      </w:r>
      <w:r w:rsidRPr="005D7610">
        <w:rPr>
          <w:rFonts w:ascii="Times New Roman" w:hAnsi="Times New Roman" w:cs="Times New Roman"/>
          <w:sz w:val="28"/>
          <w:szCs w:val="28"/>
        </w:rPr>
        <w:t xml:space="preserve"> Гистограмма с группировкой. Настро</w:t>
      </w:r>
      <w:r w:rsidR="005D66B3">
        <w:rPr>
          <w:rFonts w:ascii="Times New Roman" w:hAnsi="Times New Roman" w:cs="Times New Roman"/>
          <w:sz w:val="28"/>
          <w:szCs w:val="28"/>
        </w:rPr>
        <w:t>им</w:t>
      </w:r>
      <w:r w:rsidRPr="005D7610">
        <w:rPr>
          <w:rFonts w:ascii="Times New Roman" w:hAnsi="Times New Roman" w:cs="Times New Roman"/>
          <w:sz w:val="28"/>
          <w:szCs w:val="28"/>
        </w:rPr>
        <w:t xml:space="preserve"> поля</w:t>
      </w:r>
      <w:r w:rsidR="005D66B3">
        <w:rPr>
          <w:rFonts w:ascii="Times New Roman" w:hAnsi="Times New Roman" w:cs="Times New Roman"/>
          <w:sz w:val="28"/>
          <w:szCs w:val="28"/>
        </w:rPr>
        <w:t xml:space="preserve">: в ось 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66B3">
        <w:rPr>
          <w:rFonts w:ascii="Times New Roman" w:hAnsi="Times New Roman" w:cs="Times New Roman"/>
          <w:sz w:val="28"/>
          <w:szCs w:val="28"/>
        </w:rPr>
        <w:t xml:space="preserve"> – 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5D66B3">
        <w:rPr>
          <w:rFonts w:ascii="Times New Roman" w:hAnsi="Times New Roman" w:cs="Times New Roman"/>
          <w:sz w:val="28"/>
          <w:szCs w:val="28"/>
        </w:rPr>
        <w:t>, в о</w:t>
      </w:r>
      <w:r w:rsidRPr="005D7610">
        <w:rPr>
          <w:rFonts w:ascii="Times New Roman" w:hAnsi="Times New Roman" w:cs="Times New Roman"/>
          <w:sz w:val="28"/>
          <w:szCs w:val="28"/>
        </w:rPr>
        <w:t>сь Y</w:t>
      </w:r>
      <w:r w:rsidR="005D66B3" w:rsidRPr="005D66B3">
        <w:rPr>
          <w:rFonts w:ascii="Times New Roman" w:hAnsi="Times New Roman" w:cs="Times New Roman"/>
          <w:sz w:val="28"/>
          <w:szCs w:val="28"/>
        </w:rPr>
        <w:t xml:space="preserve"> –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7610">
        <w:rPr>
          <w:rFonts w:ascii="Times New Roman" w:hAnsi="Times New Roman" w:cs="Times New Roman"/>
          <w:sz w:val="28"/>
          <w:szCs w:val="28"/>
        </w:rPr>
        <w:t>ritic_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D7610">
        <w:rPr>
          <w:rFonts w:ascii="Times New Roman" w:hAnsi="Times New Roman" w:cs="Times New Roman"/>
          <w:sz w:val="28"/>
          <w:szCs w:val="28"/>
        </w:rPr>
        <w:t>core</w:t>
      </w:r>
      <w:r w:rsidR="005D66B3">
        <w:rPr>
          <w:rFonts w:ascii="Times New Roman" w:hAnsi="Times New Roman" w:cs="Times New Roman"/>
          <w:sz w:val="28"/>
          <w:szCs w:val="28"/>
        </w:rPr>
        <w:t xml:space="preserve">. </w:t>
      </w:r>
      <w:r w:rsidRPr="005D7610">
        <w:rPr>
          <w:rFonts w:ascii="Times New Roman" w:hAnsi="Times New Roman" w:cs="Times New Roman"/>
          <w:sz w:val="28"/>
          <w:szCs w:val="28"/>
        </w:rPr>
        <w:t>Перетащи</w:t>
      </w:r>
      <w:r w:rsidR="005D66B3">
        <w:rPr>
          <w:rFonts w:ascii="Times New Roman" w:hAnsi="Times New Roman" w:cs="Times New Roman"/>
          <w:sz w:val="28"/>
          <w:szCs w:val="28"/>
        </w:rPr>
        <w:t>м</w:t>
      </w:r>
      <w:r w:rsidRPr="005D7610">
        <w:rPr>
          <w:rFonts w:ascii="Times New Roman" w:hAnsi="Times New Roman" w:cs="Times New Roman"/>
          <w:sz w:val="28"/>
          <w:szCs w:val="28"/>
        </w:rPr>
        <w:t xml:space="preserve"> поле 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D7610">
        <w:rPr>
          <w:rFonts w:ascii="Times New Roman" w:hAnsi="Times New Roman" w:cs="Times New Roman"/>
          <w:sz w:val="28"/>
          <w:szCs w:val="28"/>
        </w:rPr>
        <w:t>enre в область Фильтры на этом визуальном элемент</w:t>
      </w:r>
      <w:r w:rsidR="005D66B3">
        <w:rPr>
          <w:rFonts w:ascii="Times New Roman" w:hAnsi="Times New Roman" w:cs="Times New Roman"/>
          <w:sz w:val="28"/>
          <w:szCs w:val="28"/>
        </w:rPr>
        <w:t>е и в</w:t>
      </w:r>
      <w:r w:rsidRPr="005D7610">
        <w:rPr>
          <w:rFonts w:ascii="Times New Roman" w:hAnsi="Times New Roman" w:cs="Times New Roman"/>
          <w:sz w:val="28"/>
          <w:szCs w:val="28"/>
        </w:rPr>
        <w:t>ыбер</w:t>
      </w:r>
      <w:r w:rsidR="005D66B3">
        <w:rPr>
          <w:rFonts w:ascii="Times New Roman" w:hAnsi="Times New Roman" w:cs="Times New Roman"/>
          <w:sz w:val="28"/>
          <w:szCs w:val="28"/>
        </w:rPr>
        <w:t>ем</w:t>
      </w:r>
      <w:r w:rsidRPr="005D7610">
        <w:rPr>
          <w:rFonts w:ascii="Times New Roman" w:hAnsi="Times New Roman" w:cs="Times New Roman"/>
          <w:sz w:val="28"/>
          <w:szCs w:val="28"/>
        </w:rPr>
        <w:t xml:space="preserve"> только </w:t>
      </w:r>
      <w:r w:rsidR="005D66B3" w:rsidRPr="005D7610">
        <w:rPr>
          <w:rFonts w:ascii="Times New Roman" w:hAnsi="Times New Roman" w:cs="Times New Roman"/>
          <w:sz w:val="28"/>
          <w:szCs w:val="28"/>
        </w:rPr>
        <w:t>Shooter</w:t>
      </w:r>
      <w:r w:rsidR="005D66B3">
        <w:rPr>
          <w:rFonts w:ascii="Times New Roman" w:hAnsi="Times New Roman" w:cs="Times New Roman"/>
          <w:sz w:val="28"/>
          <w:szCs w:val="28"/>
        </w:rPr>
        <w:t xml:space="preserve">. </w:t>
      </w:r>
      <w:r w:rsidRPr="005D7610">
        <w:rPr>
          <w:rFonts w:ascii="Times New Roman" w:hAnsi="Times New Roman" w:cs="Times New Roman"/>
          <w:sz w:val="28"/>
          <w:szCs w:val="28"/>
        </w:rPr>
        <w:t>Смени</w:t>
      </w:r>
      <w:r w:rsidR="005D66B3">
        <w:rPr>
          <w:rFonts w:ascii="Times New Roman" w:hAnsi="Times New Roman" w:cs="Times New Roman"/>
          <w:sz w:val="28"/>
          <w:szCs w:val="28"/>
        </w:rPr>
        <w:t>м</w:t>
      </w:r>
      <w:r w:rsidRPr="005D7610">
        <w:rPr>
          <w:rFonts w:ascii="Times New Roman" w:hAnsi="Times New Roman" w:cs="Times New Roman"/>
          <w:sz w:val="28"/>
          <w:szCs w:val="28"/>
        </w:rPr>
        <w:t xml:space="preserve"> агрегацию 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D66B3" w:rsidRPr="005D7610">
        <w:rPr>
          <w:rFonts w:ascii="Times New Roman" w:hAnsi="Times New Roman" w:cs="Times New Roman"/>
          <w:sz w:val="28"/>
          <w:szCs w:val="28"/>
        </w:rPr>
        <w:t>ritic_</w:t>
      </w:r>
      <w:r w:rsidR="005D66B3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5D66B3" w:rsidRPr="005D7610">
        <w:rPr>
          <w:rFonts w:ascii="Times New Roman" w:hAnsi="Times New Roman" w:cs="Times New Roman"/>
          <w:sz w:val="28"/>
          <w:szCs w:val="28"/>
        </w:rPr>
        <w:t xml:space="preserve">core </w:t>
      </w:r>
      <w:r w:rsidRPr="005D7610">
        <w:rPr>
          <w:rFonts w:ascii="Times New Roman" w:hAnsi="Times New Roman" w:cs="Times New Roman"/>
          <w:sz w:val="28"/>
          <w:szCs w:val="28"/>
        </w:rPr>
        <w:t>на «Среднее»</w:t>
      </w:r>
      <w:r w:rsidR="005D66B3">
        <w:rPr>
          <w:rFonts w:ascii="Times New Roman" w:hAnsi="Times New Roman" w:cs="Times New Roman"/>
          <w:sz w:val="28"/>
          <w:szCs w:val="28"/>
        </w:rPr>
        <w:t>. График готов (рис. 9)</w:t>
      </w:r>
    </w:p>
    <w:p w14:paraId="7E854D52" w14:textId="31622642" w:rsidR="005D7610" w:rsidRDefault="005D7610" w:rsidP="005D66B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0DD5">
        <w:rPr>
          <w:noProof/>
        </w:rPr>
        <w:lastRenderedPageBreak/>
        <w:drawing>
          <wp:inline distT="0" distB="0" distL="0" distR="0" wp14:anchorId="66538C42" wp14:editId="35B8C7B2">
            <wp:extent cx="4838700" cy="2720638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4141" cy="27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136" w14:textId="4D59345A" w:rsidR="005D66B3" w:rsidRPr="005D7610" w:rsidRDefault="005D66B3" w:rsidP="005D7610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Г</w:t>
      </w:r>
      <w:r w:rsidRPr="005D7610">
        <w:rPr>
          <w:rFonts w:ascii="Times New Roman" w:hAnsi="Times New Roman" w:cs="Times New Roman"/>
          <w:sz w:val="28"/>
          <w:szCs w:val="28"/>
        </w:rPr>
        <w:t>истограмм</w:t>
      </w:r>
      <w:r w:rsidR="00B77C21">
        <w:rPr>
          <w:rFonts w:ascii="Times New Roman" w:hAnsi="Times New Roman" w:cs="Times New Roman"/>
          <w:sz w:val="28"/>
          <w:szCs w:val="28"/>
        </w:rPr>
        <w:t>а</w:t>
      </w:r>
      <w:r w:rsidRPr="005D7610">
        <w:rPr>
          <w:rFonts w:ascii="Times New Roman" w:hAnsi="Times New Roman" w:cs="Times New Roman"/>
          <w:sz w:val="28"/>
          <w:szCs w:val="28"/>
        </w:rPr>
        <w:t xml:space="preserve"> средних значений рейтинга жанра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610">
        <w:rPr>
          <w:rFonts w:ascii="Times New Roman" w:hAnsi="Times New Roman" w:cs="Times New Roman"/>
          <w:sz w:val="28"/>
          <w:szCs w:val="28"/>
        </w:rPr>
        <w:t>Shooter</w:t>
      </w:r>
    </w:p>
    <w:p w14:paraId="0E76D21A" w14:textId="40C9F0B0" w:rsidR="005D66B3" w:rsidRPr="005D66B3" w:rsidRDefault="005D66B3" w:rsidP="005D66B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6B3">
        <w:rPr>
          <w:rFonts w:ascii="Times New Roman" w:hAnsi="Times New Roman" w:cs="Times New Roman"/>
          <w:sz w:val="28"/>
          <w:szCs w:val="28"/>
        </w:rPr>
        <w:t>Тепловая карта показывает средний рейтинг для каждой пары Платформа × Жанр: чем выше рейтинг, тем насыщеннее цвет.</w:t>
      </w:r>
      <w:r>
        <w:rPr>
          <w:rFonts w:ascii="Times New Roman" w:hAnsi="Times New Roman" w:cs="Times New Roman"/>
          <w:sz w:val="28"/>
          <w:szCs w:val="28"/>
        </w:rPr>
        <w:t xml:space="preserve"> Для нее нужно использовать специальный импортированный визуальный элемент поэтому д</w:t>
      </w:r>
      <w:r w:rsidR="005D7610" w:rsidRPr="005D7610">
        <w:rPr>
          <w:rFonts w:ascii="Times New Roman" w:hAnsi="Times New Roman" w:cs="Times New Roman"/>
          <w:sz w:val="28"/>
          <w:szCs w:val="28"/>
        </w:rPr>
        <w:t>ля построения тепловой карты</w:t>
      </w:r>
      <w:r>
        <w:rPr>
          <w:rFonts w:ascii="Times New Roman" w:hAnsi="Times New Roman" w:cs="Times New Roman"/>
          <w:sz w:val="28"/>
          <w:szCs w:val="28"/>
        </w:rPr>
        <w:t xml:space="preserve"> будем</w:t>
      </w:r>
      <w:r w:rsidR="005D7610" w:rsidRPr="005D7610">
        <w:rPr>
          <w:rFonts w:ascii="Times New Roman" w:hAnsi="Times New Roman" w:cs="Times New Roman"/>
          <w:sz w:val="28"/>
          <w:szCs w:val="28"/>
        </w:rPr>
        <w:t xml:space="preserve"> использ</w:t>
      </w:r>
      <w:r>
        <w:rPr>
          <w:rFonts w:ascii="Times New Roman" w:hAnsi="Times New Roman" w:cs="Times New Roman"/>
          <w:sz w:val="28"/>
          <w:szCs w:val="28"/>
        </w:rPr>
        <w:t xml:space="preserve">овать </w:t>
      </w:r>
      <w:r w:rsidR="005D7610" w:rsidRPr="005D7610">
        <w:rPr>
          <w:rFonts w:ascii="Times New Roman" w:hAnsi="Times New Roman" w:cs="Times New Roman"/>
          <w:sz w:val="28"/>
          <w:szCs w:val="28"/>
        </w:rPr>
        <w:t>визуальный элемент «матрица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5D66B3">
        <w:rPr>
          <w:rFonts w:ascii="Times New Roman" w:hAnsi="Times New Roman" w:cs="Times New Roman"/>
          <w:sz w:val="28"/>
          <w:szCs w:val="28"/>
        </w:rPr>
        <w:t>+ условное форматирование</w:t>
      </w:r>
      <w:r w:rsidR="00630DCC">
        <w:rPr>
          <w:rFonts w:ascii="Times New Roman" w:hAnsi="Times New Roman" w:cs="Times New Roman"/>
          <w:sz w:val="28"/>
          <w:szCs w:val="28"/>
        </w:rPr>
        <w:t>.</w:t>
      </w:r>
    </w:p>
    <w:p w14:paraId="1EFE63E2" w14:textId="0C881918" w:rsidR="005D66B3" w:rsidRDefault="005D66B3" w:rsidP="00B77C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D66B3">
        <w:rPr>
          <w:rFonts w:ascii="Times New Roman" w:hAnsi="Times New Roman" w:cs="Times New Roman"/>
          <w:sz w:val="28"/>
          <w:szCs w:val="28"/>
        </w:rPr>
        <w:t>Добав</w:t>
      </w:r>
      <w:r w:rsidR="00B77C21">
        <w:rPr>
          <w:rFonts w:ascii="Times New Roman" w:hAnsi="Times New Roman" w:cs="Times New Roman"/>
          <w:sz w:val="28"/>
          <w:szCs w:val="28"/>
        </w:rPr>
        <w:t>им</w:t>
      </w:r>
      <w:r w:rsidRPr="005D66B3">
        <w:rPr>
          <w:rFonts w:ascii="Times New Roman" w:hAnsi="Times New Roman" w:cs="Times New Roman"/>
          <w:sz w:val="28"/>
          <w:szCs w:val="28"/>
        </w:rPr>
        <w:t xml:space="preserve"> Матрицу</w:t>
      </w:r>
      <w:r w:rsidR="00B77C21">
        <w:rPr>
          <w:rFonts w:ascii="Times New Roman" w:hAnsi="Times New Roman" w:cs="Times New Roman"/>
          <w:sz w:val="28"/>
          <w:szCs w:val="28"/>
        </w:rPr>
        <w:t>. В с</w:t>
      </w:r>
      <w:r w:rsidRPr="005D66B3">
        <w:rPr>
          <w:rFonts w:ascii="Times New Roman" w:hAnsi="Times New Roman" w:cs="Times New Roman"/>
          <w:sz w:val="28"/>
          <w:szCs w:val="28"/>
        </w:rPr>
        <w:t>троки</w:t>
      </w:r>
      <w:r w:rsidR="00B77C21">
        <w:rPr>
          <w:rFonts w:ascii="Times New Roman" w:hAnsi="Times New Roman" w:cs="Times New Roman"/>
          <w:sz w:val="28"/>
          <w:szCs w:val="28"/>
        </w:rPr>
        <w:t xml:space="preserve"> поместим</w:t>
      </w:r>
      <w:r w:rsidRPr="005D66B3">
        <w:rPr>
          <w:rFonts w:ascii="Times New Roman" w:hAnsi="Times New Roman" w:cs="Times New Roman"/>
          <w:sz w:val="28"/>
          <w:szCs w:val="28"/>
        </w:rPr>
        <w:t xml:space="preserve"> </w:t>
      </w:r>
      <w:r w:rsidR="00B77C21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="00B77C21">
        <w:rPr>
          <w:rFonts w:ascii="Times New Roman" w:hAnsi="Times New Roman" w:cs="Times New Roman"/>
          <w:sz w:val="28"/>
          <w:szCs w:val="28"/>
        </w:rPr>
        <w:t>, а в с</w:t>
      </w:r>
      <w:r w:rsidRPr="005D66B3">
        <w:rPr>
          <w:rFonts w:ascii="Times New Roman" w:hAnsi="Times New Roman" w:cs="Times New Roman"/>
          <w:sz w:val="28"/>
          <w:szCs w:val="28"/>
        </w:rPr>
        <w:t>толбцы</w:t>
      </w:r>
      <w:r w:rsidR="00B77C21">
        <w:rPr>
          <w:rFonts w:ascii="Times New Roman" w:hAnsi="Times New Roman" w:cs="Times New Roman"/>
          <w:sz w:val="28"/>
          <w:szCs w:val="28"/>
        </w:rPr>
        <w:t xml:space="preserve"> –</w:t>
      </w:r>
      <w:r w:rsidRPr="005D66B3">
        <w:rPr>
          <w:rFonts w:ascii="Times New Roman" w:hAnsi="Times New Roman" w:cs="Times New Roman"/>
          <w:sz w:val="28"/>
          <w:szCs w:val="28"/>
        </w:rPr>
        <w:t xml:space="preserve"> </w:t>
      </w:r>
      <w:r w:rsidR="00B77C21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5D66B3">
        <w:rPr>
          <w:rFonts w:ascii="Times New Roman" w:hAnsi="Times New Roman" w:cs="Times New Roman"/>
          <w:sz w:val="28"/>
          <w:szCs w:val="28"/>
        </w:rPr>
        <w:t>enre</w:t>
      </w:r>
      <w:r w:rsidR="00B77C21">
        <w:rPr>
          <w:rFonts w:ascii="Times New Roman" w:hAnsi="Times New Roman" w:cs="Times New Roman"/>
          <w:sz w:val="28"/>
          <w:szCs w:val="28"/>
        </w:rPr>
        <w:t xml:space="preserve">. </w:t>
      </w:r>
      <w:r w:rsidRPr="005D66B3">
        <w:rPr>
          <w:rFonts w:ascii="Times New Roman" w:hAnsi="Times New Roman" w:cs="Times New Roman"/>
          <w:sz w:val="28"/>
          <w:szCs w:val="28"/>
        </w:rPr>
        <w:t xml:space="preserve">Значения: </w:t>
      </w:r>
      <w:r w:rsidR="00B77C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66B3">
        <w:rPr>
          <w:rFonts w:ascii="Times New Roman" w:hAnsi="Times New Roman" w:cs="Times New Roman"/>
          <w:sz w:val="28"/>
          <w:szCs w:val="28"/>
        </w:rPr>
        <w:t>ritic_</w:t>
      </w:r>
      <w:r w:rsidR="00B77C2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D66B3">
        <w:rPr>
          <w:rFonts w:ascii="Times New Roman" w:hAnsi="Times New Roman" w:cs="Times New Roman"/>
          <w:sz w:val="28"/>
          <w:szCs w:val="28"/>
        </w:rPr>
        <w:t>core</w:t>
      </w:r>
      <w:r w:rsidR="00B77C21">
        <w:rPr>
          <w:rFonts w:ascii="Times New Roman" w:hAnsi="Times New Roman" w:cs="Times New Roman"/>
          <w:sz w:val="28"/>
          <w:szCs w:val="28"/>
        </w:rPr>
        <w:t>,</w:t>
      </w:r>
      <w:r w:rsidRPr="005D66B3">
        <w:rPr>
          <w:rFonts w:ascii="Times New Roman" w:hAnsi="Times New Roman" w:cs="Times New Roman"/>
          <w:sz w:val="28"/>
          <w:szCs w:val="28"/>
        </w:rPr>
        <w:t xml:space="preserve"> агрегаци</w:t>
      </w:r>
      <w:r w:rsidR="00B77C21">
        <w:rPr>
          <w:rFonts w:ascii="Times New Roman" w:hAnsi="Times New Roman" w:cs="Times New Roman"/>
          <w:sz w:val="28"/>
          <w:szCs w:val="28"/>
        </w:rPr>
        <w:t>ю сменим на</w:t>
      </w:r>
      <w:r w:rsidRPr="005D66B3">
        <w:rPr>
          <w:rFonts w:ascii="Times New Roman" w:hAnsi="Times New Roman" w:cs="Times New Roman"/>
          <w:sz w:val="28"/>
          <w:szCs w:val="28"/>
        </w:rPr>
        <w:t xml:space="preserve"> </w:t>
      </w:r>
      <w:r w:rsidR="00B77C21">
        <w:rPr>
          <w:rFonts w:ascii="Times New Roman" w:hAnsi="Times New Roman" w:cs="Times New Roman"/>
          <w:sz w:val="28"/>
          <w:szCs w:val="28"/>
        </w:rPr>
        <w:t>Среднее. Добавим у</w:t>
      </w:r>
      <w:r w:rsidRPr="005D66B3">
        <w:rPr>
          <w:rFonts w:ascii="Times New Roman" w:hAnsi="Times New Roman" w:cs="Times New Roman"/>
          <w:sz w:val="28"/>
          <w:szCs w:val="28"/>
        </w:rPr>
        <w:t>словное форматирование фона</w:t>
      </w:r>
      <w:r w:rsidR="00B77C21">
        <w:rPr>
          <w:rFonts w:ascii="Times New Roman" w:hAnsi="Times New Roman" w:cs="Times New Roman"/>
          <w:sz w:val="28"/>
          <w:szCs w:val="28"/>
        </w:rPr>
        <w:t xml:space="preserve">. Для этого перейдем в </w:t>
      </w:r>
      <w:r w:rsidRPr="005D66B3">
        <w:rPr>
          <w:rFonts w:ascii="Times New Roman" w:hAnsi="Times New Roman" w:cs="Times New Roman"/>
          <w:sz w:val="28"/>
          <w:szCs w:val="28"/>
        </w:rPr>
        <w:t xml:space="preserve">Формат </w:t>
      </w:r>
      <w:r w:rsidR="00B77C21">
        <w:rPr>
          <w:rFonts w:ascii="Times New Roman" w:hAnsi="Times New Roman" w:cs="Times New Roman"/>
          <w:sz w:val="28"/>
          <w:szCs w:val="28"/>
        </w:rPr>
        <w:t>–</w:t>
      </w:r>
      <w:r w:rsidRPr="005D66B3">
        <w:rPr>
          <w:rFonts w:ascii="Times New Roman" w:hAnsi="Times New Roman" w:cs="Times New Roman"/>
          <w:sz w:val="28"/>
          <w:szCs w:val="28"/>
        </w:rPr>
        <w:t xml:space="preserve"> Условное форматирование </w:t>
      </w:r>
      <w:r w:rsidR="00B77C21">
        <w:rPr>
          <w:rFonts w:ascii="Times New Roman" w:hAnsi="Times New Roman" w:cs="Times New Roman"/>
          <w:sz w:val="28"/>
          <w:szCs w:val="28"/>
        </w:rPr>
        <w:t xml:space="preserve">– </w:t>
      </w:r>
      <w:r w:rsidRPr="005D66B3">
        <w:rPr>
          <w:rFonts w:ascii="Times New Roman" w:hAnsi="Times New Roman" w:cs="Times New Roman"/>
          <w:sz w:val="28"/>
          <w:szCs w:val="28"/>
        </w:rPr>
        <w:t>Фоновый цвет</w:t>
      </w:r>
      <w:r w:rsidR="00B77C21">
        <w:rPr>
          <w:rFonts w:ascii="Times New Roman" w:hAnsi="Times New Roman" w:cs="Times New Roman"/>
          <w:sz w:val="28"/>
          <w:szCs w:val="28"/>
        </w:rPr>
        <w:t xml:space="preserve"> п</w:t>
      </w:r>
      <w:r w:rsidRPr="005D66B3">
        <w:rPr>
          <w:rFonts w:ascii="Times New Roman" w:hAnsi="Times New Roman" w:cs="Times New Roman"/>
          <w:sz w:val="28"/>
          <w:szCs w:val="28"/>
        </w:rPr>
        <w:t>о</w:t>
      </w:r>
      <w:r w:rsidRPr="00B77C21">
        <w:rPr>
          <w:rFonts w:ascii="Times New Roman" w:hAnsi="Times New Roman" w:cs="Times New Roman"/>
          <w:sz w:val="28"/>
          <w:szCs w:val="28"/>
        </w:rPr>
        <w:t xml:space="preserve"> </w:t>
      </w:r>
      <w:r w:rsidRPr="005D66B3">
        <w:rPr>
          <w:rFonts w:ascii="Times New Roman" w:hAnsi="Times New Roman" w:cs="Times New Roman"/>
          <w:sz w:val="28"/>
          <w:szCs w:val="28"/>
        </w:rPr>
        <w:t>полю</w:t>
      </w:r>
      <w:r w:rsidRPr="00B77C21">
        <w:rPr>
          <w:rFonts w:ascii="Times New Roman" w:hAnsi="Times New Roman" w:cs="Times New Roman"/>
          <w:sz w:val="28"/>
          <w:szCs w:val="28"/>
        </w:rPr>
        <w:t xml:space="preserve"> </w:t>
      </w:r>
      <w:r w:rsidR="00B77C21">
        <w:rPr>
          <w:rFonts w:ascii="Times New Roman" w:hAnsi="Times New Roman" w:cs="Times New Roman"/>
          <w:sz w:val="28"/>
          <w:szCs w:val="28"/>
        </w:rPr>
        <w:t>Среднее</w:t>
      </w:r>
      <w:r w:rsidRPr="00B77C21">
        <w:rPr>
          <w:rFonts w:ascii="Times New Roman" w:hAnsi="Times New Roman" w:cs="Times New Roman"/>
          <w:sz w:val="28"/>
          <w:szCs w:val="28"/>
        </w:rPr>
        <w:t xml:space="preserve"> </w:t>
      </w:r>
      <w:r w:rsidR="00B77C2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D66B3">
        <w:rPr>
          <w:rFonts w:ascii="Times New Roman" w:hAnsi="Times New Roman" w:cs="Times New Roman"/>
          <w:sz w:val="28"/>
          <w:szCs w:val="28"/>
          <w:lang w:val="en-US"/>
        </w:rPr>
        <w:t>ritic</w:t>
      </w:r>
      <w:r w:rsidRPr="00B77C21">
        <w:rPr>
          <w:rFonts w:ascii="Times New Roman" w:hAnsi="Times New Roman" w:cs="Times New Roman"/>
          <w:sz w:val="28"/>
          <w:szCs w:val="28"/>
        </w:rPr>
        <w:t>_</w:t>
      </w:r>
      <w:r w:rsidR="00B77C2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5D66B3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="00B77C21">
        <w:rPr>
          <w:rFonts w:ascii="Times New Roman" w:hAnsi="Times New Roman" w:cs="Times New Roman"/>
          <w:sz w:val="28"/>
          <w:szCs w:val="28"/>
        </w:rPr>
        <w:t xml:space="preserve">. </w:t>
      </w:r>
      <w:r w:rsidRPr="005D66B3">
        <w:rPr>
          <w:rFonts w:ascii="Times New Roman" w:hAnsi="Times New Roman" w:cs="Times New Roman"/>
          <w:sz w:val="28"/>
          <w:szCs w:val="28"/>
        </w:rPr>
        <w:t>Выбер</w:t>
      </w:r>
      <w:r w:rsidR="00B77C21">
        <w:rPr>
          <w:rFonts w:ascii="Times New Roman" w:hAnsi="Times New Roman" w:cs="Times New Roman"/>
          <w:sz w:val="28"/>
          <w:szCs w:val="28"/>
        </w:rPr>
        <w:t>ем</w:t>
      </w:r>
      <w:r w:rsidRPr="005D66B3">
        <w:rPr>
          <w:rFonts w:ascii="Times New Roman" w:hAnsi="Times New Roman" w:cs="Times New Roman"/>
          <w:sz w:val="28"/>
          <w:szCs w:val="28"/>
        </w:rPr>
        <w:t xml:space="preserve"> цветовую схему </w:t>
      </w:r>
      <w:r w:rsidR="00B77C21">
        <w:rPr>
          <w:rFonts w:ascii="Times New Roman" w:hAnsi="Times New Roman" w:cs="Times New Roman"/>
          <w:sz w:val="28"/>
          <w:szCs w:val="28"/>
        </w:rPr>
        <w:t>и р</w:t>
      </w:r>
      <w:r w:rsidRPr="005D66B3">
        <w:rPr>
          <w:rFonts w:ascii="Times New Roman" w:hAnsi="Times New Roman" w:cs="Times New Roman"/>
          <w:sz w:val="28"/>
          <w:szCs w:val="28"/>
        </w:rPr>
        <w:t>езультат</w:t>
      </w:r>
      <w:r w:rsidR="00B77C21">
        <w:rPr>
          <w:rFonts w:ascii="Times New Roman" w:hAnsi="Times New Roman" w:cs="Times New Roman"/>
          <w:sz w:val="28"/>
          <w:szCs w:val="28"/>
        </w:rPr>
        <w:t xml:space="preserve">ом будет визуал, который </w:t>
      </w:r>
      <w:r w:rsidRPr="005D66B3">
        <w:rPr>
          <w:rFonts w:ascii="Times New Roman" w:hAnsi="Times New Roman" w:cs="Times New Roman"/>
          <w:sz w:val="28"/>
          <w:szCs w:val="28"/>
        </w:rPr>
        <w:t>выглядит как тепловая карта, хотя технически это матрица</w:t>
      </w:r>
      <w:r w:rsidR="00B77C21">
        <w:rPr>
          <w:rFonts w:ascii="Times New Roman" w:hAnsi="Times New Roman" w:cs="Times New Roman"/>
          <w:sz w:val="28"/>
          <w:szCs w:val="28"/>
        </w:rPr>
        <w:t xml:space="preserve"> (рис. 10)</w:t>
      </w:r>
      <w:r w:rsidRPr="005D66B3">
        <w:rPr>
          <w:rFonts w:ascii="Times New Roman" w:hAnsi="Times New Roman" w:cs="Times New Roman"/>
          <w:sz w:val="28"/>
          <w:szCs w:val="28"/>
        </w:rPr>
        <w:t>.</w:t>
      </w:r>
    </w:p>
    <w:p w14:paraId="03E2CB0F" w14:textId="3437DD3B" w:rsidR="005D66B3" w:rsidRDefault="005D66B3" w:rsidP="00B77C21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B00DD5">
        <w:rPr>
          <w:noProof/>
        </w:rPr>
        <w:lastRenderedPageBreak/>
        <w:drawing>
          <wp:inline distT="0" distB="0" distL="0" distR="0" wp14:anchorId="17279D8B" wp14:editId="2369FDBC">
            <wp:extent cx="4556760" cy="256211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644" cy="256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E24B" w14:textId="1FB986B2" w:rsidR="00B77C21" w:rsidRPr="005D7610" w:rsidRDefault="00B77C21" w:rsidP="00B77C21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 – </w:t>
      </w:r>
      <w:r w:rsidRPr="005D761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5D7610">
        <w:rPr>
          <w:rFonts w:ascii="Times New Roman" w:hAnsi="Times New Roman" w:cs="Times New Roman"/>
          <w:sz w:val="28"/>
          <w:szCs w:val="28"/>
        </w:rPr>
        <w:t>атрица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5D66B3">
        <w:rPr>
          <w:rFonts w:ascii="Times New Roman" w:hAnsi="Times New Roman" w:cs="Times New Roman"/>
          <w:sz w:val="28"/>
          <w:szCs w:val="28"/>
        </w:rPr>
        <w:t>+ условное форматирование</w:t>
      </w:r>
    </w:p>
    <w:p w14:paraId="466ABC00" w14:textId="4907E5E6" w:rsidR="005D7610" w:rsidRPr="005D7610" w:rsidRDefault="00B77C21" w:rsidP="00B77C2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5D7610" w:rsidRPr="005D7610">
        <w:rPr>
          <w:rFonts w:ascii="Times New Roman" w:hAnsi="Times New Roman" w:cs="Times New Roman"/>
          <w:sz w:val="28"/>
          <w:szCs w:val="28"/>
        </w:rPr>
        <w:t>твет</w:t>
      </w:r>
      <w:r>
        <w:rPr>
          <w:rFonts w:ascii="Times New Roman" w:hAnsi="Times New Roman" w:cs="Times New Roman"/>
          <w:sz w:val="28"/>
          <w:szCs w:val="28"/>
        </w:rPr>
        <w:t>им</w:t>
      </w:r>
      <w:r w:rsidR="005D7610" w:rsidRPr="005D7610">
        <w:rPr>
          <w:rFonts w:ascii="Times New Roman" w:hAnsi="Times New Roman" w:cs="Times New Roman"/>
          <w:sz w:val="28"/>
          <w:szCs w:val="28"/>
        </w:rPr>
        <w:t xml:space="preserve"> на вопросы:</w:t>
      </w:r>
    </w:p>
    <w:p w14:paraId="30F542CC" w14:textId="4DCE72D5" w:rsidR="005D7610" w:rsidRDefault="00B77C21" w:rsidP="00B77C21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5D7610" w:rsidRPr="00B77C21">
        <w:rPr>
          <w:rFonts w:ascii="Times New Roman" w:hAnsi="Times New Roman" w:cs="Times New Roman"/>
          <w:sz w:val="28"/>
          <w:szCs w:val="28"/>
        </w:rPr>
        <w:t>акие платформы имеют, соответственно, максимальное и минимальное рейтинговое значение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7610" w:rsidRPr="00B77C21">
        <w:rPr>
          <w:rFonts w:ascii="Times New Roman" w:hAnsi="Times New Roman" w:cs="Times New Roman"/>
          <w:sz w:val="28"/>
          <w:szCs w:val="28"/>
        </w:rPr>
        <w:t>выбранного вами жанра?</w:t>
      </w:r>
    </w:p>
    <w:p w14:paraId="2D8AF327" w14:textId="06CF4FFC" w:rsidR="00B77C21" w:rsidRPr="00B77C21" w:rsidRDefault="00B77C21" w:rsidP="00B77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ответа на вопрос проанализируем (рис. 9) Г</w:t>
      </w:r>
      <w:r w:rsidRPr="005D7610">
        <w:rPr>
          <w:rFonts w:ascii="Times New Roman" w:hAnsi="Times New Roman" w:cs="Times New Roman"/>
          <w:sz w:val="28"/>
          <w:szCs w:val="28"/>
        </w:rPr>
        <w:t>истограмм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5D7610">
        <w:rPr>
          <w:rFonts w:ascii="Times New Roman" w:hAnsi="Times New Roman" w:cs="Times New Roman"/>
          <w:sz w:val="28"/>
          <w:szCs w:val="28"/>
        </w:rPr>
        <w:t xml:space="preserve"> средних значений рейтинга жанра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7610">
        <w:rPr>
          <w:rFonts w:ascii="Times New Roman" w:hAnsi="Times New Roman" w:cs="Times New Roman"/>
          <w:sz w:val="28"/>
          <w:szCs w:val="28"/>
        </w:rPr>
        <w:t>Shooter</w:t>
      </w:r>
      <w:r>
        <w:rPr>
          <w:rFonts w:ascii="Times New Roman" w:hAnsi="Times New Roman" w:cs="Times New Roman"/>
          <w:sz w:val="28"/>
          <w:szCs w:val="28"/>
        </w:rPr>
        <w:t>. Можем сделать вывод, что в</w:t>
      </w:r>
      <w:r w:rsidR="001657F1">
        <w:rPr>
          <w:rFonts w:ascii="Times New Roman" w:hAnsi="Times New Roman" w:cs="Times New Roman"/>
          <w:sz w:val="28"/>
          <w:szCs w:val="28"/>
        </w:rPr>
        <w:t xml:space="preserve"> выбранном</w:t>
      </w:r>
      <w:r>
        <w:rPr>
          <w:rFonts w:ascii="Times New Roman" w:hAnsi="Times New Roman" w:cs="Times New Roman"/>
          <w:sz w:val="28"/>
          <w:szCs w:val="28"/>
        </w:rPr>
        <w:t xml:space="preserve"> нами жанре </w:t>
      </w:r>
      <w:r>
        <w:rPr>
          <w:rFonts w:ascii="Times New Roman" w:hAnsi="Times New Roman" w:cs="Times New Roman"/>
          <w:sz w:val="28"/>
          <w:szCs w:val="28"/>
          <w:lang w:val="en-US"/>
        </w:rPr>
        <w:t>Shooter</w:t>
      </w:r>
      <w:r w:rsidRPr="00B77C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платформа с максимальным </w:t>
      </w:r>
      <w:r w:rsidR="001657F1">
        <w:rPr>
          <w:rFonts w:ascii="Times New Roman" w:hAnsi="Times New Roman" w:cs="Times New Roman"/>
          <w:sz w:val="28"/>
          <w:szCs w:val="28"/>
        </w:rPr>
        <w:t>рейтинговым</w:t>
      </w:r>
      <w:r>
        <w:rPr>
          <w:rFonts w:ascii="Times New Roman" w:hAnsi="Times New Roman" w:cs="Times New Roman"/>
          <w:sz w:val="28"/>
          <w:szCs w:val="28"/>
        </w:rPr>
        <w:t xml:space="preserve"> значением это </w:t>
      </w:r>
      <w:r>
        <w:rPr>
          <w:rFonts w:ascii="Times New Roman" w:hAnsi="Times New Roman" w:cs="Times New Roman"/>
          <w:sz w:val="28"/>
          <w:szCs w:val="28"/>
          <w:lang w:val="en-US"/>
        </w:rPr>
        <w:t>iOS</w:t>
      </w:r>
      <w:r>
        <w:rPr>
          <w:rFonts w:ascii="Times New Roman" w:hAnsi="Times New Roman" w:cs="Times New Roman"/>
          <w:sz w:val="28"/>
          <w:szCs w:val="28"/>
        </w:rPr>
        <w:t xml:space="preserve"> (8,7</w:t>
      </w:r>
      <w:r w:rsidR="001657F1">
        <w:rPr>
          <w:rFonts w:ascii="Times New Roman" w:hAnsi="Times New Roman" w:cs="Times New Roman"/>
          <w:sz w:val="28"/>
          <w:szCs w:val="28"/>
        </w:rPr>
        <w:t xml:space="preserve"> балла</w:t>
      </w:r>
      <w:r>
        <w:rPr>
          <w:rFonts w:ascii="Times New Roman" w:hAnsi="Times New Roman" w:cs="Times New Roman"/>
          <w:sz w:val="28"/>
          <w:szCs w:val="28"/>
        </w:rPr>
        <w:t xml:space="preserve">), а с самым минимальным – это </w:t>
      </w:r>
      <w:r>
        <w:rPr>
          <w:rFonts w:ascii="Times New Roman" w:hAnsi="Times New Roman" w:cs="Times New Roman"/>
          <w:sz w:val="28"/>
          <w:szCs w:val="28"/>
          <w:lang w:val="en-US"/>
        </w:rPr>
        <w:t>AJ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PSV</w:t>
      </w:r>
      <w:r w:rsidRPr="00B77C21">
        <w:rPr>
          <w:rFonts w:ascii="Times New Roman" w:hAnsi="Times New Roman" w:cs="Times New Roman"/>
          <w:sz w:val="28"/>
          <w:szCs w:val="28"/>
        </w:rPr>
        <w:t xml:space="preserve"> (4</w:t>
      </w:r>
      <w:r>
        <w:rPr>
          <w:rFonts w:ascii="Times New Roman" w:hAnsi="Times New Roman" w:cs="Times New Roman"/>
          <w:sz w:val="28"/>
          <w:szCs w:val="28"/>
        </w:rPr>
        <w:t>,0</w:t>
      </w:r>
      <w:r w:rsidR="001657F1">
        <w:rPr>
          <w:rFonts w:ascii="Times New Roman" w:hAnsi="Times New Roman" w:cs="Times New Roman"/>
          <w:sz w:val="28"/>
          <w:szCs w:val="28"/>
        </w:rPr>
        <w:t xml:space="preserve"> балла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1657F1">
        <w:rPr>
          <w:rFonts w:ascii="Times New Roman" w:hAnsi="Times New Roman" w:cs="Times New Roman"/>
          <w:sz w:val="28"/>
          <w:szCs w:val="28"/>
        </w:rPr>
        <w:t xml:space="preserve">. Так же мы можем найти на «тепловой карте» столбец с нашим жанром и </w:t>
      </w:r>
      <w:r w:rsidR="001657F1" w:rsidRPr="001657F1">
        <w:rPr>
          <w:rFonts w:ascii="Times New Roman" w:hAnsi="Times New Roman" w:cs="Times New Roman"/>
          <w:sz w:val="28"/>
          <w:szCs w:val="28"/>
        </w:rPr>
        <w:t>посмотр</w:t>
      </w:r>
      <w:r w:rsidR="001657F1">
        <w:rPr>
          <w:rFonts w:ascii="Times New Roman" w:hAnsi="Times New Roman" w:cs="Times New Roman"/>
          <w:sz w:val="28"/>
          <w:szCs w:val="28"/>
        </w:rPr>
        <w:t>еть</w:t>
      </w:r>
      <w:r w:rsidR="001657F1" w:rsidRPr="001657F1">
        <w:rPr>
          <w:rFonts w:ascii="Times New Roman" w:hAnsi="Times New Roman" w:cs="Times New Roman"/>
          <w:sz w:val="28"/>
          <w:szCs w:val="28"/>
        </w:rPr>
        <w:t xml:space="preserve"> строки с самым насыщенным и самым бледным цветом.</w:t>
      </w:r>
    </w:p>
    <w:p w14:paraId="4C105876" w14:textId="6656C989" w:rsidR="005D7610" w:rsidRPr="001657F1" w:rsidRDefault="001657F1" w:rsidP="001657F1">
      <w:pPr>
        <w:pStyle w:val="a5"/>
        <w:numPr>
          <w:ilvl w:val="0"/>
          <w:numId w:val="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D7610" w:rsidRPr="001657F1">
        <w:rPr>
          <w:rFonts w:ascii="Times New Roman" w:hAnsi="Times New Roman" w:cs="Times New Roman"/>
          <w:sz w:val="28"/>
          <w:szCs w:val="28"/>
        </w:rPr>
        <w:t xml:space="preserve"> чем удобство использования диаграммы «тепловая карта»? Приведите пример.</w:t>
      </w:r>
    </w:p>
    <w:p w14:paraId="42E5ED03" w14:textId="3329A2EE" w:rsidR="001657F1" w:rsidRPr="001657F1" w:rsidRDefault="001657F1" w:rsidP="001657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F1">
        <w:rPr>
          <w:rFonts w:ascii="Times New Roman" w:hAnsi="Times New Roman" w:cs="Times New Roman"/>
          <w:sz w:val="28"/>
          <w:szCs w:val="28"/>
        </w:rPr>
        <w:t>Удобство тепловой карты:</w:t>
      </w:r>
    </w:p>
    <w:p w14:paraId="7F26CBA6" w14:textId="00903A5B" w:rsidR="001657F1" w:rsidRPr="001657F1" w:rsidRDefault="001657F1" w:rsidP="001657F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F1">
        <w:rPr>
          <w:rFonts w:ascii="Times New Roman" w:hAnsi="Times New Roman" w:cs="Times New Roman"/>
          <w:sz w:val="28"/>
          <w:szCs w:val="28"/>
        </w:rPr>
        <w:t xml:space="preserve">Одновременный анализ двух категорий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57F1">
        <w:rPr>
          <w:rFonts w:ascii="Times New Roman" w:hAnsi="Times New Roman" w:cs="Times New Roman"/>
          <w:sz w:val="28"/>
          <w:szCs w:val="28"/>
        </w:rPr>
        <w:t xml:space="preserve"> платформ и жанров.</w:t>
      </w:r>
    </w:p>
    <w:p w14:paraId="076B3979" w14:textId="0D892CD4" w:rsidR="001657F1" w:rsidRPr="001657F1" w:rsidRDefault="001657F1" w:rsidP="001657F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F1">
        <w:rPr>
          <w:rFonts w:ascii="Times New Roman" w:hAnsi="Times New Roman" w:cs="Times New Roman"/>
          <w:sz w:val="28"/>
          <w:szCs w:val="28"/>
        </w:rPr>
        <w:t xml:space="preserve">Быстрое выявление аномалий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57F1">
        <w:rPr>
          <w:rFonts w:ascii="Times New Roman" w:hAnsi="Times New Roman" w:cs="Times New Roman"/>
          <w:sz w:val="28"/>
          <w:szCs w:val="28"/>
        </w:rPr>
        <w:t xml:space="preserve"> ячейки, которые сильно отличаются по цвету.</w:t>
      </w:r>
    </w:p>
    <w:p w14:paraId="0EF3D651" w14:textId="4CC888A5" w:rsidR="001657F1" w:rsidRPr="001657F1" w:rsidRDefault="001657F1" w:rsidP="001657F1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F1">
        <w:rPr>
          <w:rFonts w:ascii="Times New Roman" w:hAnsi="Times New Roman" w:cs="Times New Roman"/>
          <w:sz w:val="28"/>
          <w:szCs w:val="28"/>
        </w:rPr>
        <w:t xml:space="preserve">Компактность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657F1">
        <w:rPr>
          <w:rFonts w:ascii="Times New Roman" w:hAnsi="Times New Roman" w:cs="Times New Roman"/>
          <w:sz w:val="28"/>
          <w:szCs w:val="28"/>
        </w:rPr>
        <w:t xml:space="preserve"> десятки чисел заменяются цветовыми сигналами.</w:t>
      </w:r>
    </w:p>
    <w:p w14:paraId="1CBDA9D9" w14:textId="15532039" w:rsidR="001657F1" w:rsidRDefault="001657F1" w:rsidP="001657F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F1">
        <w:rPr>
          <w:rFonts w:ascii="Times New Roman" w:hAnsi="Times New Roman" w:cs="Times New Roman"/>
          <w:sz w:val="28"/>
          <w:szCs w:val="28"/>
        </w:rPr>
        <w:t>Пример: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1657F1">
        <w:rPr>
          <w:rFonts w:ascii="Times New Roman" w:hAnsi="Times New Roman" w:cs="Times New Roman"/>
          <w:sz w:val="28"/>
          <w:szCs w:val="28"/>
        </w:rPr>
        <w:t>а тепловой карте видно, что шутеры (Shooter) имеют высокие рейтинги на P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657F1">
        <w:rPr>
          <w:rFonts w:ascii="Times New Roman" w:hAnsi="Times New Roman" w:cs="Times New Roman"/>
          <w:sz w:val="28"/>
          <w:szCs w:val="28"/>
        </w:rPr>
        <w:t xml:space="preserve">4 и PS5, но низкие на </w:t>
      </w:r>
      <w:r>
        <w:rPr>
          <w:rFonts w:ascii="Times New Roman" w:hAnsi="Times New Roman" w:cs="Times New Roman"/>
          <w:sz w:val="28"/>
          <w:szCs w:val="28"/>
          <w:lang w:val="en-US"/>
        </w:rPr>
        <w:t>PSV</w:t>
      </w:r>
      <w:r w:rsidRPr="001657F1"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  <w:lang w:val="en-US"/>
        </w:rPr>
        <w:t>Fighting</w:t>
      </w:r>
      <w:r w:rsidRPr="001657F1">
        <w:rPr>
          <w:rFonts w:ascii="Times New Roman" w:hAnsi="Times New Roman" w:cs="Times New Roman"/>
          <w:sz w:val="28"/>
          <w:szCs w:val="28"/>
        </w:rPr>
        <w:t xml:space="preserve"> популярны на </w:t>
      </w:r>
      <w:r>
        <w:rPr>
          <w:rFonts w:ascii="Times New Roman" w:hAnsi="Times New Roman" w:cs="Times New Roman"/>
          <w:sz w:val="28"/>
          <w:szCs w:val="28"/>
          <w:lang w:val="en-US"/>
        </w:rPr>
        <w:t>NES</w:t>
      </w:r>
      <w:r w:rsidRPr="001657F1">
        <w:rPr>
          <w:rFonts w:ascii="Times New Roman" w:hAnsi="Times New Roman" w:cs="Times New Roman"/>
          <w:sz w:val="28"/>
          <w:szCs w:val="28"/>
        </w:rPr>
        <w:t xml:space="preserve">, но </w:t>
      </w:r>
      <w:r w:rsidRPr="001657F1">
        <w:rPr>
          <w:rFonts w:ascii="Times New Roman" w:hAnsi="Times New Roman" w:cs="Times New Roman"/>
          <w:sz w:val="28"/>
          <w:szCs w:val="28"/>
        </w:rPr>
        <w:lastRenderedPageBreak/>
        <w:t xml:space="preserve">слабо представлены на </w:t>
      </w:r>
      <w:r>
        <w:rPr>
          <w:rFonts w:ascii="Times New Roman" w:hAnsi="Times New Roman" w:cs="Times New Roman"/>
          <w:sz w:val="28"/>
          <w:szCs w:val="28"/>
          <w:lang w:val="en-US"/>
        </w:rPr>
        <w:t>NGage</w:t>
      </w:r>
      <w:r w:rsidRPr="001657F1">
        <w:rPr>
          <w:rFonts w:ascii="Times New Roman" w:hAnsi="Times New Roman" w:cs="Times New Roman"/>
          <w:sz w:val="28"/>
          <w:szCs w:val="28"/>
        </w:rPr>
        <w:t>. Это позволяет быстро определить, для каких платформ стоит разрабатывать игру в конкретном жанре.</w:t>
      </w:r>
    </w:p>
    <w:p w14:paraId="3107F39D" w14:textId="4F6BFC54" w:rsidR="001657F1" w:rsidRDefault="001657F1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57F1">
        <w:rPr>
          <w:rFonts w:ascii="Times New Roman" w:hAnsi="Times New Roman" w:cs="Times New Roman"/>
          <w:sz w:val="28"/>
          <w:szCs w:val="28"/>
        </w:rPr>
        <w:t>В результате решения задач 2 и 3 получи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1657F1">
        <w:rPr>
          <w:rFonts w:ascii="Times New Roman" w:hAnsi="Times New Roman" w:cs="Times New Roman"/>
          <w:sz w:val="28"/>
          <w:szCs w:val="28"/>
        </w:rPr>
        <w:t xml:space="preserve"> набор визуализаций</w:t>
      </w:r>
      <w:r w:rsidR="00B00027">
        <w:rPr>
          <w:rFonts w:ascii="Times New Roman" w:hAnsi="Times New Roman" w:cs="Times New Roman"/>
          <w:sz w:val="28"/>
          <w:szCs w:val="28"/>
        </w:rPr>
        <w:t xml:space="preserve"> (рис. 11).</w:t>
      </w:r>
    </w:p>
    <w:p w14:paraId="25ACA794" w14:textId="6EBBEAB2" w:rsidR="004E73B9" w:rsidRPr="001657F1" w:rsidRDefault="001657F1" w:rsidP="001657F1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03DD">
        <w:rPr>
          <w:noProof/>
        </w:rPr>
        <w:drawing>
          <wp:inline distT="0" distB="0" distL="0" distR="0" wp14:anchorId="3A279E9C" wp14:editId="75056C9D">
            <wp:extent cx="4816355" cy="2715490"/>
            <wp:effectExtent l="0" t="0" r="3810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4082" t="19703" r="29303" b="13499"/>
                    <a:stretch/>
                  </pic:blipFill>
                  <pic:spPr bwMode="auto">
                    <a:xfrm>
                      <a:off x="0" y="0"/>
                      <a:ext cx="4835506" cy="2726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59EC05" w14:textId="1DE9C263" w:rsidR="000F1018" w:rsidRDefault="000F1018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F101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00027">
        <w:rPr>
          <w:rFonts w:ascii="Times New Roman" w:hAnsi="Times New Roman" w:cs="Times New Roman"/>
          <w:sz w:val="28"/>
          <w:szCs w:val="28"/>
        </w:rPr>
        <w:t>11</w:t>
      </w:r>
      <w:r w:rsidRPr="000F1018">
        <w:rPr>
          <w:rFonts w:ascii="Times New Roman" w:hAnsi="Times New Roman" w:cs="Times New Roman"/>
          <w:sz w:val="28"/>
          <w:szCs w:val="28"/>
        </w:rPr>
        <w:t xml:space="preserve"> – </w:t>
      </w:r>
      <w:r w:rsidR="00B00027">
        <w:rPr>
          <w:rFonts w:ascii="Times New Roman" w:hAnsi="Times New Roman" w:cs="Times New Roman"/>
          <w:sz w:val="28"/>
          <w:szCs w:val="28"/>
        </w:rPr>
        <w:t>Дашборд по заданию 2 и 3</w:t>
      </w:r>
    </w:p>
    <w:p w14:paraId="4EB355CC" w14:textId="77777777" w:rsidR="00B00027" w:rsidRPr="00B00027" w:rsidRDefault="00B00027" w:rsidP="00B0002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b/>
          <w:bCs/>
          <w:sz w:val="28"/>
          <w:szCs w:val="28"/>
        </w:rPr>
        <w:t>Задание 4.</w:t>
      </w:r>
      <w:r w:rsidRPr="00B00027">
        <w:rPr>
          <w:rFonts w:ascii="Times New Roman" w:hAnsi="Times New Roman" w:cs="Times New Roman"/>
          <w:sz w:val="28"/>
          <w:szCs w:val="28"/>
        </w:rPr>
        <w:t xml:space="preserve"> Корреляционная диаграмма</w:t>
      </w:r>
    </w:p>
    <w:p w14:paraId="096240FA" w14:textId="5083BE9E" w:rsidR="00B00027" w:rsidRPr="00B00027" w:rsidRDefault="00B00027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>Сценарий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630DCC">
        <w:rPr>
          <w:rFonts w:ascii="Times New Roman" w:hAnsi="Times New Roman" w:cs="Times New Roman"/>
          <w:sz w:val="28"/>
          <w:szCs w:val="28"/>
        </w:rPr>
        <w:t>в</w:t>
      </w:r>
      <w:bookmarkStart w:id="0" w:name="_GoBack"/>
      <w:bookmarkEnd w:id="0"/>
      <w:r w:rsidRPr="00B00027">
        <w:rPr>
          <w:rFonts w:ascii="Times New Roman" w:hAnsi="Times New Roman" w:cs="Times New Roman"/>
          <w:sz w:val="28"/>
          <w:szCs w:val="28"/>
        </w:rPr>
        <w:t xml:space="preserve">ы работаете на крупного производителя конфет, и ваша цель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0027">
        <w:rPr>
          <w:rFonts w:ascii="Times New Roman" w:hAnsi="Times New Roman" w:cs="Times New Roman"/>
          <w:sz w:val="28"/>
          <w:szCs w:val="28"/>
        </w:rPr>
        <w:t xml:space="preserve"> написать отчет, который ваша компания 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0027">
        <w:rPr>
          <w:rFonts w:ascii="Times New Roman" w:hAnsi="Times New Roman" w:cs="Times New Roman"/>
          <w:sz w:val="28"/>
          <w:szCs w:val="28"/>
        </w:rPr>
        <w:t>использовать при разработке следующего продукта. Вскоре после начала исследования вы натыкаетесь на этот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0027">
        <w:rPr>
          <w:rFonts w:ascii="Times New Roman" w:hAnsi="Times New Roman" w:cs="Times New Roman"/>
          <w:sz w:val="28"/>
          <w:szCs w:val="28"/>
        </w:rPr>
        <w:t>очень интересный набор данных, содержащий результаты забавного опроса о любимых конфетах.</w:t>
      </w:r>
    </w:p>
    <w:p w14:paraId="694F8F14" w14:textId="394765F1" w:rsidR="00B00027" w:rsidRPr="00B00027" w:rsidRDefault="00B00027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00027">
        <w:rPr>
          <w:rFonts w:ascii="Times New Roman" w:hAnsi="Times New Roman" w:cs="Times New Roman"/>
          <w:sz w:val="28"/>
          <w:szCs w:val="28"/>
        </w:rPr>
        <w:t xml:space="preserve">абор данных (Candy Power Ranking)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00027">
        <w:rPr>
          <w:rFonts w:ascii="Times New Roman" w:hAnsi="Times New Roman" w:cs="Times New Roman"/>
          <w:sz w:val="28"/>
          <w:szCs w:val="28"/>
        </w:rPr>
        <w:t>классический датасет от FiveThirtyEight, который часто используется в учебных целях.</w:t>
      </w:r>
    </w:p>
    <w:p w14:paraId="1B4395D9" w14:textId="77777777" w:rsidR="00B00027" w:rsidRDefault="00B00027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>Источник: candy-data.csv на GitHub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30E5F5" w14:textId="2AB008CF" w:rsidR="00B00027" w:rsidRPr="00B00027" w:rsidRDefault="00B00027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00027">
        <w:rPr>
          <w:rFonts w:ascii="Times New Roman" w:hAnsi="Times New Roman" w:cs="Times New Roman"/>
          <w:sz w:val="28"/>
          <w:szCs w:val="28"/>
          <w:lang w:val="en-US"/>
        </w:rPr>
        <w:t>: https://raw.githubusercontent.com/fivethirtyeight/data/master/candy-power-ranking/candy-data.csv</w:t>
      </w:r>
    </w:p>
    <w:p w14:paraId="6AF2ACDC" w14:textId="0D035B27" w:rsidR="00B00027" w:rsidRPr="00B00027" w:rsidRDefault="00B00027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>Характеристики набора данных</w:t>
      </w:r>
      <w:r>
        <w:rPr>
          <w:rFonts w:ascii="Times New Roman" w:hAnsi="Times New Roman" w:cs="Times New Roman"/>
          <w:sz w:val="28"/>
          <w:szCs w:val="28"/>
        </w:rPr>
        <w:t xml:space="preserve"> (рис. 12)</w:t>
      </w:r>
      <w:r w:rsidRPr="00B00027">
        <w:rPr>
          <w:rFonts w:ascii="Times New Roman" w:hAnsi="Times New Roman" w:cs="Times New Roman"/>
          <w:sz w:val="28"/>
          <w:szCs w:val="28"/>
        </w:rPr>
        <w:t>:</w:t>
      </w:r>
    </w:p>
    <w:p w14:paraId="7ADE7159" w14:textId="7DF471E7" w:rsidR="00B00027" w:rsidRPr="00B00027" w:rsidRDefault="00B00027" w:rsidP="00B00027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lastRenderedPageBreak/>
        <w:t xml:space="preserve">85 строк (каждая строка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00027">
        <w:rPr>
          <w:rFonts w:ascii="Times New Roman" w:hAnsi="Times New Roman" w:cs="Times New Roman"/>
          <w:sz w:val="28"/>
          <w:szCs w:val="28"/>
        </w:rPr>
        <w:t xml:space="preserve"> одна конфета)</w:t>
      </w:r>
    </w:p>
    <w:p w14:paraId="42AF663B" w14:textId="77777777" w:rsidR="00B00027" w:rsidRPr="00B00027" w:rsidRDefault="00B00027" w:rsidP="00B00027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 xml:space="preserve">chocolate (1 = есть шоколад, 0 = нет) </w:t>
      </w:r>
    </w:p>
    <w:p w14:paraId="5DF1CBDC" w14:textId="77777777" w:rsidR="00B00027" w:rsidRPr="00B00027" w:rsidRDefault="00B00027" w:rsidP="00B00027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>sugarpercent (процентиль содержания сахара)</w:t>
      </w:r>
    </w:p>
    <w:p w14:paraId="20269C61" w14:textId="77777777" w:rsidR="00B00027" w:rsidRPr="00B00027" w:rsidRDefault="00B00027" w:rsidP="00B00027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>winpercent (процент побед в попарных сравнениях, то есть популярность)</w:t>
      </w:r>
    </w:p>
    <w:p w14:paraId="0449E678" w14:textId="7420882F" w:rsidR="00B00027" w:rsidRDefault="00B00027" w:rsidP="00B00027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sz w:val="28"/>
          <w:szCs w:val="28"/>
        </w:rPr>
        <w:t>pricepercent (процентил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B00027">
        <w:rPr>
          <w:rFonts w:ascii="Times New Roman" w:hAnsi="Times New Roman" w:cs="Times New Roman"/>
          <w:sz w:val="28"/>
          <w:szCs w:val="28"/>
        </w:rPr>
        <w:t xml:space="preserve"> цены)</w:t>
      </w:r>
    </w:p>
    <w:p w14:paraId="1F156185" w14:textId="67FBE599" w:rsidR="00B00027" w:rsidRDefault="00B00027" w:rsidP="00B0002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B000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6BF4C5" wp14:editId="4980538B">
            <wp:extent cx="4897582" cy="2753745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4201" cy="27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1EC9" w14:textId="49F53792" w:rsidR="00B00027" w:rsidRPr="00B00027" w:rsidRDefault="00B00027" w:rsidP="00B0002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</w:t>
      </w:r>
      <w:r w:rsidRPr="00B000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00027">
        <w:rPr>
          <w:rFonts w:ascii="Times New Roman" w:hAnsi="Times New Roman" w:cs="Times New Roman"/>
          <w:sz w:val="28"/>
          <w:szCs w:val="28"/>
        </w:rPr>
        <w:t>абор данных (Candy Power Ranking)</w:t>
      </w:r>
    </w:p>
    <w:p w14:paraId="2BD324EF" w14:textId="1FCB1F8F" w:rsidR="00B00027" w:rsidRDefault="00B00027" w:rsidP="00B000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00027">
        <w:rPr>
          <w:rFonts w:ascii="Times New Roman" w:hAnsi="Times New Roman" w:cs="Times New Roman"/>
          <w:sz w:val="28"/>
          <w:szCs w:val="28"/>
        </w:rPr>
        <w:t>Построить диаграмму разброса значений между процентом сахара и процентом предпочтений</w:t>
      </w:r>
      <w:r w:rsidR="00A95088">
        <w:rPr>
          <w:rFonts w:ascii="Times New Roman" w:hAnsi="Times New Roman" w:cs="Times New Roman"/>
          <w:sz w:val="28"/>
          <w:szCs w:val="28"/>
        </w:rPr>
        <w:t xml:space="preserve"> (рис. 13).</w:t>
      </w:r>
    </w:p>
    <w:p w14:paraId="1C191D33" w14:textId="46A57FA4" w:rsidR="00B00027" w:rsidRDefault="00A95088" w:rsidP="00A950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B152D">
        <w:rPr>
          <w:noProof/>
          <w:lang w:val="en-US"/>
        </w:rPr>
        <w:drawing>
          <wp:inline distT="0" distB="0" distL="0" distR="0" wp14:anchorId="561E9403" wp14:editId="7D8143A9">
            <wp:extent cx="5063837" cy="2847224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5725" cy="28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49C8" w14:textId="0BEF3A45" w:rsidR="00A95088" w:rsidRPr="006529F6" w:rsidRDefault="00A95088" w:rsidP="00A9508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Д</w:t>
      </w:r>
      <w:r w:rsidRPr="00B00027">
        <w:rPr>
          <w:rFonts w:ascii="Times New Roman" w:hAnsi="Times New Roman" w:cs="Times New Roman"/>
          <w:sz w:val="28"/>
          <w:szCs w:val="28"/>
        </w:rPr>
        <w:t>иаграмм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00027">
        <w:rPr>
          <w:rFonts w:ascii="Times New Roman" w:hAnsi="Times New Roman" w:cs="Times New Roman"/>
          <w:sz w:val="28"/>
          <w:szCs w:val="28"/>
        </w:rPr>
        <w:t xml:space="preserve"> разброса значений</w:t>
      </w:r>
    </w:p>
    <w:p w14:paraId="772FDE23" w14:textId="77777777" w:rsidR="00A95088" w:rsidRPr="00A95088" w:rsidRDefault="00A9508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lastRenderedPageBreak/>
        <w:t>Вопрос 1. Что означают точки на диаграмме?</w:t>
      </w:r>
    </w:p>
    <w:p w14:paraId="7CC50A02" w14:textId="77777777" w:rsidR="00A95088" w:rsidRDefault="00A95088" w:rsidP="00A9508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>Каждая точка на диаграмме соответствует одной конфете. Положение точки определяется двумя параметрами: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F25374" w14:textId="2E1DE770" w:rsidR="00A95088" w:rsidRPr="00A95088" w:rsidRDefault="00A95088" w:rsidP="00A95088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>по горизонтали (X) – содержание сахара (sugarpercent), где 0 = минимум сахара в наборе данных, 1 = максимум.</w:t>
      </w:r>
    </w:p>
    <w:p w14:paraId="43E12D2E" w14:textId="77B892D4" w:rsidR="00A95088" w:rsidRPr="00A95088" w:rsidRDefault="00A95088" w:rsidP="00A95088">
      <w:pPr>
        <w:pStyle w:val="a5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>по вертикали (Y) – популярность (winpercent) в процентах, полученная на основе попарных сравнений.</w:t>
      </w:r>
    </w:p>
    <w:p w14:paraId="308F178D" w14:textId="77777777" w:rsidR="00A95088" w:rsidRPr="00A95088" w:rsidRDefault="00A9508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>Вопрос 2. Есть ли сильная корреляция между sugarpercent и winpercent?</w:t>
      </w:r>
    </w:p>
    <w:p w14:paraId="6DC42394" w14:textId="7EE5BA62" w:rsidR="00A95088" w:rsidRPr="00A95088" w:rsidRDefault="00A9508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 xml:space="preserve">Корреляции нет или она очень слабая. Точки на графике разбросаны хаотично, не выстраиваясь в чёткую линию. Это означает, что высокое содержание сахара не гарантирует высокую популярность конфеты. </w:t>
      </w:r>
    </w:p>
    <w:p w14:paraId="1895D96F" w14:textId="26D7CEE6" w:rsidR="00A95088" w:rsidRDefault="00A9508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b/>
          <w:bCs/>
          <w:sz w:val="28"/>
          <w:szCs w:val="28"/>
        </w:rPr>
        <w:t>Задача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88">
        <w:rPr>
          <w:rFonts w:ascii="Times New Roman" w:hAnsi="Times New Roman" w:cs="Times New Roman"/>
          <w:sz w:val="28"/>
          <w:szCs w:val="28"/>
        </w:rPr>
        <w:t>Выведите линию тренда на диаграмме.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95088">
        <w:rPr>
          <w:rFonts w:ascii="Times New Roman" w:hAnsi="Times New Roman" w:cs="Times New Roman"/>
          <w:sz w:val="28"/>
          <w:szCs w:val="28"/>
        </w:rPr>
        <w:t>Визуализируйте разными цветами значения для конфет с шоколадом и без него</w:t>
      </w:r>
      <w:r>
        <w:rPr>
          <w:rFonts w:ascii="Times New Roman" w:hAnsi="Times New Roman" w:cs="Times New Roman"/>
          <w:sz w:val="28"/>
          <w:szCs w:val="28"/>
        </w:rPr>
        <w:t xml:space="preserve"> (рис. 14)</w:t>
      </w:r>
      <w:r w:rsidRPr="00A95088">
        <w:rPr>
          <w:rFonts w:ascii="Times New Roman" w:hAnsi="Times New Roman" w:cs="Times New Roman"/>
          <w:sz w:val="28"/>
          <w:szCs w:val="28"/>
        </w:rPr>
        <w:t>.</w:t>
      </w:r>
    </w:p>
    <w:p w14:paraId="4C5B6A24" w14:textId="1E138F7D" w:rsidR="00A95088" w:rsidRDefault="00A95088" w:rsidP="00A9508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B152D">
        <w:rPr>
          <w:noProof/>
        </w:rPr>
        <w:drawing>
          <wp:inline distT="0" distB="0" distL="0" distR="0" wp14:anchorId="2D20E824" wp14:editId="56268044">
            <wp:extent cx="5248436" cy="2951018"/>
            <wp:effectExtent l="0" t="0" r="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34" cy="295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7FA1" w14:textId="26B39476" w:rsidR="00A95088" w:rsidRPr="00A95088" w:rsidRDefault="00A95088" w:rsidP="00C80A6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Линия тренда и визуализация разными цветами </w:t>
      </w:r>
    </w:p>
    <w:p w14:paraId="47C323C2" w14:textId="77777777" w:rsidR="00A95088" w:rsidRPr="00A95088" w:rsidRDefault="00A9508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>Вопрос 3. Что означает слегка положительный наклон линии тренда?</w:t>
      </w:r>
    </w:p>
    <w:p w14:paraId="36C29F1C" w14:textId="77777777" w:rsidR="00A95088" w:rsidRPr="00A95088" w:rsidRDefault="00A9508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088">
        <w:rPr>
          <w:rFonts w:ascii="Times New Roman" w:hAnsi="Times New Roman" w:cs="Times New Roman"/>
          <w:sz w:val="28"/>
          <w:szCs w:val="28"/>
        </w:rPr>
        <w:t xml:space="preserve">Небольшой положительный наклон указывает на очень слабую тенденцию: чем выше сахар, тем немного выше популярность. Однако наклон </w:t>
      </w:r>
      <w:r w:rsidRPr="00A95088">
        <w:rPr>
          <w:rFonts w:ascii="Times New Roman" w:hAnsi="Times New Roman" w:cs="Times New Roman"/>
          <w:sz w:val="28"/>
          <w:szCs w:val="28"/>
        </w:rPr>
        <w:lastRenderedPageBreak/>
        <w:t>настолько мал, что связь практически отсутствует. Это подтверждает, что сахар не является ключевым фактором успеха конфеты.</w:t>
      </w:r>
    </w:p>
    <w:p w14:paraId="6BA59D8C" w14:textId="0B97D2A4" w:rsidR="004E73B9" w:rsidRPr="00A95088" w:rsidRDefault="00C80A68" w:rsidP="00A9508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A95088" w:rsidRPr="00A95088">
        <w:rPr>
          <w:rFonts w:ascii="Times New Roman" w:hAnsi="Times New Roman" w:cs="Times New Roman"/>
          <w:sz w:val="28"/>
          <w:szCs w:val="28"/>
        </w:rPr>
        <w:t>ожно заметить, что точки с шоколадом</w:t>
      </w:r>
      <w:r>
        <w:rPr>
          <w:rFonts w:ascii="Times New Roman" w:hAnsi="Times New Roman" w:cs="Times New Roman"/>
          <w:sz w:val="28"/>
          <w:szCs w:val="28"/>
        </w:rPr>
        <w:t xml:space="preserve"> (коричневые)</w:t>
      </w:r>
      <w:r w:rsidR="00A95088" w:rsidRPr="00A95088">
        <w:rPr>
          <w:rFonts w:ascii="Times New Roman" w:hAnsi="Times New Roman" w:cs="Times New Roman"/>
          <w:sz w:val="28"/>
          <w:szCs w:val="28"/>
        </w:rPr>
        <w:t xml:space="preserve"> располагаются выше (выше winpercent), чем без шоколада</w:t>
      </w:r>
      <w:r>
        <w:rPr>
          <w:rFonts w:ascii="Times New Roman" w:hAnsi="Times New Roman" w:cs="Times New Roman"/>
          <w:sz w:val="28"/>
          <w:szCs w:val="28"/>
        </w:rPr>
        <w:t xml:space="preserve"> (голубые)</w:t>
      </w:r>
      <w:r w:rsidR="00A95088" w:rsidRPr="00A95088">
        <w:rPr>
          <w:rFonts w:ascii="Times New Roman" w:hAnsi="Times New Roman" w:cs="Times New Roman"/>
          <w:sz w:val="28"/>
          <w:szCs w:val="28"/>
        </w:rPr>
        <w:t>. Это косвенно указывает, что шоколад более важный фактор популярности, чем сахар</w:t>
      </w:r>
    </w:p>
    <w:p w14:paraId="4B99FA52" w14:textId="6080BC40" w:rsidR="004E73B9" w:rsidRDefault="00C80A68" w:rsidP="00C80A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0A68">
        <w:rPr>
          <w:rFonts w:ascii="Times New Roman" w:hAnsi="Times New Roman" w:cs="Times New Roman"/>
          <w:b/>
          <w:bCs/>
          <w:sz w:val="28"/>
          <w:szCs w:val="28"/>
        </w:rPr>
        <w:t>Задача 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0A68">
        <w:rPr>
          <w:rFonts w:ascii="Times New Roman" w:hAnsi="Times New Roman" w:cs="Times New Roman"/>
          <w:sz w:val="28"/>
          <w:szCs w:val="28"/>
        </w:rPr>
        <w:t>Постройте две аналогичные корреляционные диаграммы: одну для конфет с шоколадом, другую –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80A68">
        <w:rPr>
          <w:rFonts w:ascii="Times New Roman" w:hAnsi="Times New Roman" w:cs="Times New Roman"/>
          <w:sz w:val="28"/>
          <w:szCs w:val="28"/>
        </w:rPr>
        <w:t>конфет без него. Отметьте на них линии тренда</w:t>
      </w:r>
      <w:r>
        <w:rPr>
          <w:rFonts w:ascii="Times New Roman" w:hAnsi="Times New Roman" w:cs="Times New Roman"/>
          <w:sz w:val="28"/>
          <w:szCs w:val="28"/>
        </w:rPr>
        <w:t xml:space="preserve"> (рис. 15)</w:t>
      </w:r>
      <w:r w:rsidRPr="00C80A68">
        <w:rPr>
          <w:rFonts w:ascii="Times New Roman" w:hAnsi="Times New Roman" w:cs="Times New Roman"/>
          <w:sz w:val="28"/>
          <w:szCs w:val="28"/>
        </w:rPr>
        <w:t>.</w:t>
      </w:r>
    </w:p>
    <w:p w14:paraId="7F344958" w14:textId="13EEA6DD" w:rsidR="00C80A68" w:rsidRPr="00C80A68" w:rsidRDefault="00C80A68" w:rsidP="00C80A6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21585">
        <w:rPr>
          <w:noProof/>
        </w:rPr>
        <w:drawing>
          <wp:inline distT="0" distB="0" distL="0" distR="0" wp14:anchorId="4584235C" wp14:editId="29F6AB0A">
            <wp:extent cx="5294677" cy="2002606"/>
            <wp:effectExtent l="0" t="0" r="127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2682" t="18252" r="36890" b="41100"/>
                    <a:stretch/>
                  </pic:blipFill>
                  <pic:spPr bwMode="auto">
                    <a:xfrm>
                      <a:off x="0" y="0"/>
                      <a:ext cx="5317425" cy="2011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F3FEA" w14:textId="0A00D919" w:rsidR="000F1018" w:rsidRDefault="000F1018" w:rsidP="000F101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80A68"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C80A68">
        <w:rPr>
          <w:rFonts w:ascii="Times New Roman" w:hAnsi="Times New Roman" w:cs="Times New Roman"/>
          <w:sz w:val="28"/>
          <w:szCs w:val="28"/>
        </w:rPr>
        <w:t>Д</w:t>
      </w:r>
      <w:r w:rsidR="00C80A68" w:rsidRPr="00C80A68">
        <w:rPr>
          <w:rFonts w:ascii="Times New Roman" w:hAnsi="Times New Roman" w:cs="Times New Roman"/>
          <w:sz w:val="28"/>
          <w:szCs w:val="28"/>
        </w:rPr>
        <w:t>ве аналогичные корреляционные диаграммы</w:t>
      </w:r>
    </w:p>
    <w:p w14:paraId="5D954156" w14:textId="76EC1CB1" w:rsidR="00C80A68" w:rsidRDefault="00C80A68" w:rsidP="00C80A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 4. </w:t>
      </w:r>
      <w:r w:rsidRPr="00C80A68">
        <w:rPr>
          <w:rFonts w:ascii="Times New Roman" w:hAnsi="Times New Roman" w:cs="Times New Roman"/>
          <w:sz w:val="28"/>
          <w:szCs w:val="28"/>
        </w:rPr>
        <w:t xml:space="preserve">Объясните различие в тенденциях между отношением </w:t>
      </w:r>
      <w:r w:rsidR="00BD5612">
        <w:rPr>
          <w:rFonts w:ascii="Times New Roman" w:hAnsi="Times New Roman" w:cs="Times New Roman"/>
          <w:sz w:val="28"/>
          <w:szCs w:val="28"/>
        </w:rPr>
        <w:t>количестве сахара</w:t>
      </w:r>
      <w:r w:rsidRPr="00C80A68">
        <w:rPr>
          <w:rFonts w:ascii="Times New Roman" w:hAnsi="Times New Roman" w:cs="Times New Roman"/>
          <w:sz w:val="28"/>
          <w:szCs w:val="28"/>
        </w:rPr>
        <w:t xml:space="preserve"> и предпочтениями потребителей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C80A68">
        <w:rPr>
          <w:rFonts w:ascii="Times New Roman" w:hAnsi="Times New Roman" w:cs="Times New Roman"/>
          <w:sz w:val="28"/>
          <w:szCs w:val="28"/>
        </w:rPr>
        <w:t>шоколадных и не шоколадных конфет.</w:t>
      </w:r>
    </w:p>
    <w:p w14:paraId="61BAFDA3" w14:textId="36D29785" w:rsidR="00C80A68" w:rsidRPr="00C80A68" w:rsidRDefault="00BD5612" w:rsidP="00BD5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Конфеты без шоколада</w:t>
      </w:r>
      <w:r w:rsidR="00C80A68" w:rsidRPr="00C80A68">
        <w:rPr>
          <w:rFonts w:ascii="Times New Roman" w:hAnsi="Times New Roman" w:cs="Times New Roman"/>
          <w:sz w:val="28"/>
          <w:szCs w:val="28"/>
        </w:rPr>
        <w:t xml:space="preserve"> (синие точки):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C80A68" w:rsidRPr="00C80A68">
        <w:rPr>
          <w:rFonts w:ascii="Times New Roman" w:hAnsi="Times New Roman" w:cs="Times New Roman"/>
          <w:sz w:val="28"/>
          <w:szCs w:val="28"/>
        </w:rPr>
        <w:t>иния тренда имеет слегка положительный наклон.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80A68" w:rsidRPr="00C80A68">
        <w:rPr>
          <w:rFonts w:ascii="Times New Roman" w:hAnsi="Times New Roman" w:cs="Times New Roman"/>
          <w:sz w:val="28"/>
          <w:szCs w:val="28"/>
        </w:rPr>
        <w:t>Это означает, что среди шоколадных конфет более сладкие варианты в среднем немного популярнее. Однако разброс велик, есть и низкосахаристые конфеты с высокой популярностью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1FA606" w14:textId="4C4F2A9D" w:rsidR="00C80A68" w:rsidRPr="00C80A68" w:rsidRDefault="00BD5612" w:rsidP="00BD5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Конфеты с шоколадом</w:t>
      </w:r>
      <w:r w:rsidR="00C80A68" w:rsidRPr="00C80A6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коричневые</w:t>
      </w:r>
      <w:r w:rsidR="00C80A68" w:rsidRPr="00C80A68">
        <w:rPr>
          <w:rFonts w:ascii="Times New Roman" w:hAnsi="Times New Roman" w:cs="Times New Roman"/>
          <w:sz w:val="28"/>
          <w:szCs w:val="28"/>
        </w:rPr>
        <w:t xml:space="preserve"> точки):</w:t>
      </w:r>
      <w:r>
        <w:rPr>
          <w:rFonts w:ascii="Times New Roman" w:hAnsi="Times New Roman" w:cs="Times New Roman"/>
          <w:sz w:val="28"/>
          <w:szCs w:val="28"/>
        </w:rPr>
        <w:t xml:space="preserve"> л</w:t>
      </w:r>
      <w:r w:rsidR="00C80A68" w:rsidRPr="00C80A68">
        <w:rPr>
          <w:rFonts w:ascii="Times New Roman" w:hAnsi="Times New Roman" w:cs="Times New Roman"/>
          <w:sz w:val="28"/>
          <w:szCs w:val="28"/>
        </w:rPr>
        <w:t xml:space="preserve">иния тренда </w:t>
      </w:r>
      <w:r>
        <w:rPr>
          <w:rFonts w:ascii="Times New Roman" w:hAnsi="Times New Roman" w:cs="Times New Roman"/>
          <w:sz w:val="28"/>
          <w:szCs w:val="28"/>
        </w:rPr>
        <w:t xml:space="preserve">имеет более положительный наклон нежели конфеты без шоколада. </w:t>
      </w:r>
      <w:r w:rsidR="00C80A68" w:rsidRPr="00C80A68">
        <w:rPr>
          <w:rFonts w:ascii="Times New Roman" w:hAnsi="Times New Roman" w:cs="Times New Roman"/>
          <w:sz w:val="28"/>
          <w:szCs w:val="28"/>
        </w:rPr>
        <w:t xml:space="preserve">Содержание сахара </w:t>
      </w:r>
      <w:r>
        <w:rPr>
          <w:rFonts w:ascii="Times New Roman" w:hAnsi="Times New Roman" w:cs="Times New Roman"/>
          <w:sz w:val="28"/>
          <w:szCs w:val="28"/>
        </w:rPr>
        <w:t>положительно</w:t>
      </w:r>
      <w:r w:rsidR="00C80A68" w:rsidRPr="00C80A68">
        <w:rPr>
          <w:rFonts w:ascii="Times New Roman" w:hAnsi="Times New Roman" w:cs="Times New Roman"/>
          <w:sz w:val="28"/>
          <w:szCs w:val="28"/>
        </w:rPr>
        <w:t xml:space="preserve"> влияет на популярность. </w:t>
      </w:r>
      <w:r>
        <w:rPr>
          <w:rFonts w:ascii="Times New Roman" w:hAnsi="Times New Roman" w:cs="Times New Roman"/>
          <w:sz w:val="28"/>
          <w:szCs w:val="28"/>
        </w:rPr>
        <w:t>Шоколадные конфеты с низким содержанием сахара имеют меньшую популярность, чем конфеты с сахараом.</w:t>
      </w:r>
    </w:p>
    <w:p w14:paraId="4930F13F" w14:textId="77777777" w:rsidR="00C80A68" w:rsidRPr="00C80A68" w:rsidRDefault="00C80A68" w:rsidP="00C80A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103044" w14:textId="77777777" w:rsidR="00BD5612" w:rsidRPr="00BD5612" w:rsidRDefault="00BD5612" w:rsidP="00BD5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612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5.</w:t>
      </w:r>
      <w:r w:rsidRPr="00BD5612">
        <w:rPr>
          <w:rFonts w:ascii="Times New Roman" w:hAnsi="Times New Roman" w:cs="Times New Roman"/>
          <w:sz w:val="28"/>
          <w:szCs w:val="28"/>
        </w:rPr>
        <w:t xml:space="preserve"> Динамика цен на автомобили в Польше.</w:t>
      </w:r>
    </w:p>
    <w:p w14:paraId="7E117F71" w14:textId="5A2F4F65" w:rsidR="004E73B9" w:rsidRDefault="00BD5612" w:rsidP="00BD5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612">
        <w:rPr>
          <w:rFonts w:ascii="Times New Roman" w:hAnsi="Times New Roman" w:cs="Times New Roman"/>
          <w:sz w:val="28"/>
          <w:szCs w:val="28"/>
        </w:rPr>
        <w:t>Используя данные Car_Price_Poland, постройте гистограмму, показывающую, как изменялись цены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12">
        <w:rPr>
          <w:rFonts w:ascii="Times New Roman" w:hAnsi="Times New Roman" w:cs="Times New Roman"/>
          <w:sz w:val="28"/>
          <w:szCs w:val="28"/>
        </w:rPr>
        <w:t>автомобили в Польше в период с 1945 по 2022 г. Результат должен отражать среднее значение цен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12">
        <w:rPr>
          <w:rFonts w:ascii="Times New Roman" w:hAnsi="Times New Roman" w:cs="Times New Roman"/>
          <w:sz w:val="28"/>
          <w:szCs w:val="28"/>
        </w:rPr>
        <w:t>каждому году, данные по которому представлены в наборе. Диаграмма должна иметь вид,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12">
        <w:rPr>
          <w:rFonts w:ascii="Times New Roman" w:hAnsi="Times New Roman" w:cs="Times New Roman"/>
          <w:sz w:val="28"/>
          <w:szCs w:val="28"/>
        </w:rPr>
        <w:t>представленный на рисунке.</w:t>
      </w:r>
    </w:p>
    <w:p w14:paraId="6405B12D" w14:textId="1225CDB6" w:rsidR="00BD5612" w:rsidRPr="00630DCC" w:rsidRDefault="00BD5612" w:rsidP="00BD5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возьмем из </w:t>
      </w:r>
      <w:r w:rsidRPr="00BD5612">
        <w:rPr>
          <w:rFonts w:ascii="Times New Roman" w:hAnsi="Times New Roman" w:cs="Times New Roman"/>
          <w:sz w:val="28"/>
          <w:szCs w:val="28"/>
        </w:rPr>
        <w:t>датасет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D5612">
        <w:rPr>
          <w:rFonts w:ascii="Times New Roman" w:hAnsi="Times New Roman" w:cs="Times New Roman"/>
          <w:sz w:val="28"/>
          <w:szCs w:val="28"/>
        </w:rPr>
        <w:t xml:space="preserve"> содерж</w:t>
      </w:r>
      <w:r>
        <w:rPr>
          <w:rFonts w:ascii="Times New Roman" w:hAnsi="Times New Roman" w:cs="Times New Roman"/>
          <w:sz w:val="28"/>
          <w:szCs w:val="28"/>
        </w:rPr>
        <w:t>ащего</w:t>
      </w:r>
      <w:r w:rsidRPr="00BD5612">
        <w:rPr>
          <w:rFonts w:ascii="Times New Roman" w:hAnsi="Times New Roman" w:cs="Times New Roman"/>
          <w:sz w:val="28"/>
          <w:szCs w:val="28"/>
        </w:rPr>
        <w:t xml:space="preserve"> информацию о более чем 118 000 объявлений о продаже автомобилей в Польше, собранную в январе 2022 года</w:t>
      </w:r>
      <w:r>
        <w:rPr>
          <w:rFonts w:ascii="Times New Roman" w:hAnsi="Times New Roman" w:cs="Times New Roman"/>
          <w:sz w:val="28"/>
          <w:szCs w:val="28"/>
        </w:rPr>
        <w:t xml:space="preserve"> (рис. 16). </w:t>
      </w:r>
      <w:r w:rsidRPr="00BD5612">
        <w:rPr>
          <w:rFonts w:ascii="Times New Roman" w:hAnsi="Times New Roman" w:cs="Times New Roman"/>
          <w:sz w:val="28"/>
          <w:szCs w:val="28"/>
        </w:rPr>
        <w:t>Источник</w:t>
      </w:r>
      <w:r w:rsidRPr="00630DCC">
        <w:rPr>
          <w:rFonts w:ascii="Times New Roman" w:hAnsi="Times New Roman" w:cs="Times New Roman"/>
          <w:sz w:val="28"/>
          <w:szCs w:val="28"/>
          <w:lang w:val="en-US"/>
        </w:rPr>
        <w:t>: Kaggle – Car Prices Poland.</w:t>
      </w:r>
    </w:p>
    <w:p w14:paraId="6254A535" w14:textId="60191C89" w:rsidR="00BD5612" w:rsidRPr="00BD5612" w:rsidRDefault="00BD5612" w:rsidP="00BD561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BD5612">
        <w:rPr>
          <w:rFonts w:ascii="Times New Roman" w:hAnsi="Times New Roman" w:cs="Times New Roman"/>
          <w:sz w:val="28"/>
          <w:szCs w:val="28"/>
          <w:lang w:val="en-US"/>
        </w:rPr>
        <w:t>: https://www.kaggle.com/datasets/aleksandrglotov/car-prices-poland</w:t>
      </w:r>
    </w:p>
    <w:p w14:paraId="46DC5930" w14:textId="505086C0" w:rsidR="00BD5612" w:rsidRDefault="00BD5612" w:rsidP="003F174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0851">
        <w:rPr>
          <w:noProof/>
        </w:rPr>
        <w:drawing>
          <wp:inline distT="0" distB="0" distL="0" distR="0" wp14:anchorId="217F0390" wp14:editId="5E286FA9">
            <wp:extent cx="5514051" cy="4128093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3267" t="2801" r="3891" b="4439"/>
                    <a:stretch/>
                  </pic:blipFill>
                  <pic:spPr bwMode="auto">
                    <a:xfrm>
                      <a:off x="0" y="0"/>
                      <a:ext cx="5515317" cy="41290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E6438" w14:textId="6C3DC542" w:rsidR="003F174F" w:rsidRDefault="003F174F" w:rsidP="003F17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 – Данные о продаже автомобилей в Польше</w:t>
      </w:r>
    </w:p>
    <w:p w14:paraId="67D4728F" w14:textId="591637D3" w:rsidR="003F174F" w:rsidRDefault="003F174F" w:rsidP="003F17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D5612">
        <w:rPr>
          <w:rFonts w:ascii="Times New Roman" w:hAnsi="Times New Roman" w:cs="Times New Roman"/>
          <w:sz w:val="28"/>
          <w:szCs w:val="28"/>
        </w:rPr>
        <w:t>остро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BD5612">
        <w:rPr>
          <w:rFonts w:ascii="Times New Roman" w:hAnsi="Times New Roman" w:cs="Times New Roman"/>
          <w:sz w:val="28"/>
          <w:szCs w:val="28"/>
        </w:rPr>
        <w:t xml:space="preserve"> гистограмму, показывающую, как изменялись цены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12">
        <w:rPr>
          <w:rFonts w:ascii="Times New Roman" w:hAnsi="Times New Roman" w:cs="Times New Roman"/>
          <w:sz w:val="28"/>
          <w:szCs w:val="28"/>
        </w:rPr>
        <w:t>автомобили в Польше в период с 1945 по 2022 г., Результат отража</w:t>
      </w:r>
      <w:r>
        <w:rPr>
          <w:rFonts w:ascii="Times New Roman" w:hAnsi="Times New Roman" w:cs="Times New Roman"/>
          <w:sz w:val="28"/>
          <w:szCs w:val="28"/>
        </w:rPr>
        <w:t xml:space="preserve">ет </w:t>
      </w:r>
      <w:r w:rsidRPr="00BD5612">
        <w:rPr>
          <w:rFonts w:ascii="Times New Roman" w:hAnsi="Times New Roman" w:cs="Times New Roman"/>
          <w:sz w:val="28"/>
          <w:szCs w:val="28"/>
        </w:rPr>
        <w:t>среднее значение цен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5612">
        <w:rPr>
          <w:rFonts w:ascii="Times New Roman" w:hAnsi="Times New Roman" w:cs="Times New Roman"/>
          <w:sz w:val="28"/>
          <w:szCs w:val="28"/>
        </w:rPr>
        <w:t>каждому году</w:t>
      </w:r>
      <w:r>
        <w:rPr>
          <w:rFonts w:ascii="Times New Roman" w:hAnsi="Times New Roman" w:cs="Times New Roman"/>
          <w:sz w:val="28"/>
          <w:szCs w:val="28"/>
        </w:rPr>
        <w:t xml:space="preserve"> (рис. 17).</w:t>
      </w:r>
    </w:p>
    <w:p w14:paraId="18C56586" w14:textId="77777777" w:rsidR="003F174F" w:rsidRDefault="003F174F" w:rsidP="003F17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4E3F480" w14:textId="44687344" w:rsidR="003F174F" w:rsidRDefault="003F174F" w:rsidP="003F17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0851">
        <w:rPr>
          <w:noProof/>
        </w:rPr>
        <w:drawing>
          <wp:inline distT="0" distB="0" distL="0" distR="0" wp14:anchorId="5EF27D80" wp14:editId="54EC42E3">
            <wp:extent cx="5181600" cy="2913438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2086" cy="291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DAD5" w14:textId="06CED550" w:rsidR="003F174F" w:rsidRDefault="003F174F" w:rsidP="003F17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 – Гистограмма с ценами на автомобили в период</w:t>
      </w:r>
    </w:p>
    <w:p w14:paraId="47D9FF2E" w14:textId="54D7B6DC" w:rsidR="003F174F" w:rsidRDefault="003F174F" w:rsidP="003F17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74F">
        <w:rPr>
          <w:rFonts w:ascii="Times New Roman" w:hAnsi="Times New Roman" w:cs="Times New Roman"/>
          <w:sz w:val="28"/>
          <w:szCs w:val="28"/>
        </w:rPr>
        <w:t>Постро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3F174F">
        <w:rPr>
          <w:rFonts w:ascii="Times New Roman" w:hAnsi="Times New Roman" w:cs="Times New Roman"/>
          <w:sz w:val="28"/>
          <w:szCs w:val="28"/>
        </w:rPr>
        <w:t xml:space="preserve"> второй аналогичный график, в котором значения цен представьте в трех агрегированных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74F">
        <w:rPr>
          <w:rFonts w:ascii="Times New Roman" w:hAnsi="Times New Roman" w:cs="Times New Roman"/>
          <w:sz w:val="28"/>
          <w:szCs w:val="28"/>
        </w:rPr>
        <w:t>формах: минимальном, максимальном и среднем</w:t>
      </w:r>
      <w:r>
        <w:rPr>
          <w:rFonts w:ascii="Times New Roman" w:hAnsi="Times New Roman" w:cs="Times New Roman"/>
          <w:sz w:val="28"/>
          <w:szCs w:val="28"/>
        </w:rPr>
        <w:t xml:space="preserve"> (рис. 18)</w:t>
      </w:r>
      <w:r w:rsidRPr="003F174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B87F2BE" w14:textId="728EF767" w:rsidR="003F174F" w:rsidRDefault="003F174F" w:rsidP="003F174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0851">
        <w:rPr>
          <w:noProof/>
        </w:rPr>
        <w:drawing>
          <wp:inline distT="0" distB="0" distL="0" distR="0" wp14:anchorId="0883D0D7" wp14:editId="5F214416">
            <wp:extent cx="5127287" cy="28829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3752" cy="28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1051" w14:textId="0678F529" w:rsidR="003F174F" w:rsidRDefault="003F174F" w:rsidP="003F17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18 – График с ценами в трех агрегированных форматах </w:t>
      </w:r>
    </w:p>
    <w:p w14:paraId="6961E0A3" w14:textId="79E88FCC" w:rsidR="003F174F" w:rsidRDefault="003F174F" w:rsidP="003F174F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F174F">
        <w:rPr>
          <w:rFonts w:ascii="Times New Roman" w:hAnsi="Times New Roman" w:cs="Times New Roman"/>
          <w:sz w:val="28"/>
          <w:szCs w:val="28"/>
        </w:rPr>
        <w:t>Проанализиру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3F174F">
        <w:rPr>
          <w:rFonts w:ascii="Times New Roman" w:hAnsi="Times New Roman" w:cs="Times New Roman"/>
          <w:sz w:val="28"/>
          <w:szCs w:val="28"/>
        </w:rPr>
        <w:t xml:space="preserve"> получившиеся графики и опише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F174F">
        <w:rPr>
          <w:rFonts w:ascii="Times New Roman" w:hAnsi="Times New Roman" w:cs="Times New Roman"/>
          <w:sz w:val="28"/>
          <w:szCs w:val="28"/>
        </w:rPr>
        <w:t xml:space="preserve"> динамику </w:t>
      </w:r>
      <w:r>
        <w:rPr>
          <w:rFonts w:ascii="Times New Roman" w:hAnsi="Times New Roman" w:cs="Times New Roman"/>
          <w:sz w:val="28"/>
          <w:szCs w:val="28"/>
        </w:rPr>
        <w:t>(рис. 19)</w:t>
      </w:r>
      <w:r w:rsidRPr="003F174F">
        <w:rPr>
          <w:rFonts w:ascii="Times New Roman" w:hAnsi="Times New Roman" w:cs="Times New Roman"/>
          <w:sz w:val="28"/>
          <w:szCs w:val="28"/>
        </w:rPr>
        <w:t>.</w:t>
      </w:r>
    </w:p>
    <w:p w14:paraId="5CB50F64" w14:textId="628D175F" w:rsidR="003F174F" w:rsidRDefault="003F174F" w:rsidP="003F174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80851">
        <w:rPr>
          <w:noProof/>
        </w:rPr>
        <w:lastRenderedPageBreak/>
        <w:drawing>
          <wp:inline distT="0" distB="0" distL="0" distR="0" wp14:anchorId="3CDC6C0B" wp14:editId="2A4DC50E">
            <wp:extent cx="3761509" cy="2134273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3100" t="19012" r="28701" b="12167"/>
                    <a:stretch/>
                  </pic:blipFill>
                  <pic:spPr bwMode="auto">
                    <a:xfrm>
                      <a:off x="0" y="0"/>
                      <a:ext cx="3786733" cy="2148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68A4D" w14:textId="0493293E" w:rsidR="003F174F" w:rsidRPr="00BD5612" w:rsidRDefault="003F174F" w:rsidP="003F174F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19 – Два графика с ценами на автомобили в Польше</w:t>
      </w:r>
    </w:p>
    <w:p w14:paraId="633BB631" w14:textId="69E1841C" w:rsidR="003F174F" w:rsidRPr="003F174F" w:rsidRDefault="003F174F" w:rsidP="003F174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74F">
        <w:rPr>
          <w:rFonts w:ascii="Times New Roman" w:hAnsi="Times New Roman" w:cs="Times New Roman"/>
          <w:sz w:val="28"/>
          <w:szCs w:val="28"/>
        </w:rPr>
        <w:t>Анализ динамики цен на автомобили в Польше (1945–2022 гг.)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014E3F2" w14:textId="5FD33569" w:rsidR="003F174F" w:rsidRPr="003F174F" w:rsidRDefault="003F174F" w:rsidP="001B46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74F">
        <w:rPr>
          <w:rFonts w:ascii="Times New Roman" w:hAnsi="Times New Roman" w:cs="Times New Roman"/>
          <w:sz w:val="28"/>
          <w:szCs w:val="28"/>
        </w:rPr>
        <w:t>1. С точки зрения минимальной цены: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3F174F">
        <w:rPr>
          <w:rFonts w:ascii="Times New Roman" w:hAnsi="Times New Roman" w:cs="Times New Roman"/>
          <w:sz w:val="28"/>
          <w:szCs w:val="28"/>
        </w:rPr>
        <w:t xml:space="preserve"> 1945 по 1990 год минимальные цены остаются на низком и относительно стабильном уровне. Начиная с 2000-х годов, минимальная цена постепенно растёт, что связано с общим экономическим ростом и инфляцией. </w:t>
      </w:r>
    </w:p>
    <w:p w14:paraId="43FDDE79" w14:textId="12EB5F50" w:rsidR="003F174F" w:rsidRPr="003F174F" w:rsidRDefault="003F174F" w:rsidP="001B46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74F">
        <w:rPr>
          <w:rFonts w:ascii="Times New Roman" w:hAnsi="Times New Roman" w:cs="Times New Roman"/>
          <w:sz w:val="28"/>
          <w:szCs w:val="28"/>
        </w:rPr>
        <w:t>2. С точки зрения максимальных цен:</w:t>
      </w:r>
      <w:r w:rsidR="001B4608">
        <w:rPr>
          <w:rFonts w:ascii="Times New Roman" w:hAnsi="Times New Roman" w:cs="Times New Roman"/>
          <w:sz w:val="28"/>
          <w:szCs w:val="28"/>
        </w:rPr>
        <w:t xml:space="preserve"> м</w:t>
      </w:r>
      <w:r w:rsidRPr="003F174F">
        <w:rPr>
          <w:rFonts w:ascii="Times New Roman" w:hAnsi="Times New Roman" w:cs="Times New Roman"/>
          <w:sz w:val="28"/>
          <w:szCs w:val="28"/>
        </w:rPr>
        <w:t>аксимальные цены демонстрируют наиболее выраженный рост. До 1990 года максимальная цена находится в узком диапазоне, однако после экономических реформ и открытия рынка максимальная цена резко возрастает. Наибольшего значения максимальные цены достигают в 2010-2020 годах, что отражает появление на рынке дорогих премиальных и спортивных автомобилей.</w:t>
      </w:r>
    </w:p>
    <w:p w14:paraId="1D53F91E" w14:textId="77777777" w:rsidR="001B4608" w:rsidRDefault="003F174F" w:rsidP="001B46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74F">
        <w:rPr>
          <w:rFonts w:ascii="Times New Roman" w:hAnsi="Times New Roman" w:cs="Times New Roman"/>
          <w:sz w:val="28"/>
          <w:szCs w:val="28"/>
        </w:rPr>
        <w:t>3. В среднем:</w:t>
      </w:r>
      <w:r w:rsidR="001B4608">
        <w:rPr>
          <w:rFonts w:ascii="Times New Roman" w:hAnsi="Times New Roman" w:cs="Times New Roman"/>
          <w:sz w:val="28"/>
          <w:szCs w:val="28"/>
        </w:rPr>
        <w:t xml:space="preserve"> с</w:t>
      </w:r>
      <w:r w:rsidRPr="003F174F">
        <w:rPr>
          <w:rFonts w:ascii="Times New Roman" w:hAnsi="Times New Roman" w:cs="Times New Roman"/>
          <w:sz w:val="28"/>
          <w:szCs w:val="28"/>
        </w:rPr>
        <w:t xml:space="preserve">редняя цена автомобиля показывает плавный, устойчивый рост на протяжении всего анализируемого периода. До 1990 года средняя цена </w:t>
      </w:r>
      <w:r w:rsidR="001B4608">
        <w:rPr>
          <w:rFonts w:ascii="Times New Roman" w:hAnsi="Times New Roman" w:cs="Times New Roman"/>
          <w:sz w:val="28"/>
          <w:szCs w:val="28"/>
        </w:rPr>
        <w:t>имеет скачки роста и спада</w:t>
      </w:r>
      <w:r w:rsidRPr="003F174F">
        <w:rPr>
          <w:rFonts w:ascii="Times New Roman" w:hAnsi="Times New Roman" w:cs="Times New Roman"/>
          <w:sz w:val="28"/>
          <w:szCs w:val="28"/>
        </w:rPr>
        <w:t>, после 1990 года темпы роста ускоряются. Это отражает общий рост благосостояния населения и увеличение доли более дорогих автомобилей на рынке. Пик средних цен приходится на последние годы (2018–2022), что может быть связано с инфляцией и ростом цен на новые автомобили.</w:t>
      </w:r>
    </w:p>
    <w:p w14:paraId="238F6DBD" w14:textId="7E6D3F15" w:rsidR="008659C8" w:rsidRPr="00752D95" w:rsidRDefault="008659C8" w:rsidP="001B46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1B4608" w:rsidRPr="0044190A">
        <w:rPr>
          <w:rFonts w:ascii="Times New Roman" w:hAnsi="Times New Roman" w:cs="Times New Roman"/>
          <w:sz w:val="28"/>
          <w:szCs w:val="28"/>
        </w:rPr>
        <w:t>освои</w:t>
      </w:r>
      <w:r w:rsidR="001B4608">
        <w:rPr>
          <w:rFonts w:ascii="Times New Roman" w:hAnsi="Times New Roman" w:cs="Times New Roman"/>
          <w:sz w:val="28"/>
          <w:szCs w:val="28"/>
        </w:rPr>
        <w:t>ли</w:t>
      </w:r>
      <w:r w:rsidR="001B4608" w:rsidRPr="0044190A">
        <w:rPr>
          <w:rFonts w:ascii="Times New Roman" w:hAnsi="Times New Roman" w:cs="Times New Roman"/>
          <w:sz w:val="28"/>
          <w:szCs w:val="28"/>
        </w:rPr>
        <w:t xml:space="preserve"> некоторые методы анализа данных</w:t>
      </w:r>
      <w:r w:rsidR="001B4608">
        <w:rPr>
          <w:rFonts w:ascii="Times New Roman" w:hAnsi="Times New Roman" w:cs="Times New Roman"/>
          <w:sz w:val="28"/>
          <w:szCs w:val="28"/>
        </w:rPr>
        <w:t xml:space="preserve"> и</w:t>
      </w:r>
      <w:r w:rsidR="001B4608" w:rsidRPr="0044190A">
        <w:rPr>
          <w:rFonts w:ascii="Times New Roman" w:hAnsi="Times New Roman" w:cs="Times New Roman"/>
          <w:sz w:val="28"/>
          <w:szCs w:val="28"/>
        </w:rPr>
        <w:t xml:space="preserve"> овладел</w:t>
      </w:r>
      <w:r w:rsidR="001B4608">
        <w:rPr>
          <w:rFonts w:ascii="Times New Roman" w:hAnsi="Times New Roman" w:cs="Times New Roman"/>
          <w:sz w:val="28"/>
          <w:szCs w:val="28"/>
        </w:rPr>
        <w:t xml:space="preserve">и </w:t>
      </w:r>
      <w:r w:rsidR="001B4608" w:rsidRPr="0044190A">
        <w:rPr>
          <w:rFonts w:ascii="Times New Roman" w:hAnsi="Times New Roman" w:cs="Times New Roman"/>
          <w:sz w:val="28"/>
          <w:szCs w:val="28"/>
        </w:rPr>
        <w:t>способами визуализации</w:t>
      </w:r>
      <w:r w:rsidR="001B4608">
        <w:rPr>
          <w:rFonts w:ascii="Times New Roman" w:hAnsi="Times New Roman" w:cs="Times New Roman"/>
          <w:sz w:val="28"/>
          <w:szCs w:val="28"/>
        </w:rPr>
        <w:t xml:space="preserve"> </w:t>
      </w:r>
      <w:r w:rsidR="001B4608" w:rsidRPr="0044190A">
        <w:rPr>
          <w:rFonts w:ascii="Times New Roman" w:hAnsi="Times New Roman" w:cs="Times New Roman"/>
          <w:sz w:val="28"/>
          <w:szCs w:val="28"/>
        </w:rPr>
        <w:t>результатов</w:t>
      </w:r>
      <w:r w:rsidR="001B4608">
        <w:rPr>
          <w:rFonts w:ascii="Times New Roman" w:hAnsi="Times New Roman" w:cs="Times New Roman"/>
          <w:sz w:val="28"/>
          <w:szCs w:val="28"/>
        </w:rPr>
        <w:t xml:space="preserve"> в</w:t>
      </w:r>
      <w:r w:rsidR="001B4608" w:rsidRPr="0044190A">
        <w:rPr>
          <w:rFonts w:ascii="Times New Roman" w:hAnsi="Times New Roman" w:cs="Times New Roman"/>
          <w:sz w:val="28"/>
          <w:szCs w:val="28"/>
        </w:rPr>
        <w:t xml:space="preserve"> Power BI Desktop</w:t>
      </w:r>
      <w:r w:rsidR="001B4608">
        <w:rPr>
          <w:rFonts w:ascii="Times New Roman" w:hAnsi="Times New Roman" w:cs="Times New Roman"/>
          <w:sz w:val="28"/>
          <w:szCs w:val="28"/>
        </w:rPr>
        <w:t>.</w:t>
      </w:r>
    </w:p>
    <w:sectPr w:rsidR="008659C8" w:rsidRPr="00752D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4AAB4D" w14:textId="77777777" w:rsidR="001877E1" w:rsidRDefault="001877E1" w:rsidP="00BD5612">
      <w:pPr>
        <w:spacing w:after="0" w:line="240" w:lineRule="auto"/>
      </w:pPr>
      <w:r>
        <w:separator/>
      </w:r>
    </w:p>
  </w:endnote>
  <w:endnote w:type="continuationSeparator" w:id="0">
    <w:p w14:paraId="3D9F4DFF" w14:textId="77777777" w:rsidR="001877E1" w:rsidRDefault="001877E1" w:rsidP="00BD5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70267" w14:textId="77777777" w:rsidR="001877E1" w:rsidRDefault="001877E1" w:rsidP="00BD5612">
      <w:pPr>
        <w:spacing w:after="0" w:line="240" w:lineRule="auto"/>
      </w:pPr>
      <w:r>
        <w:separator/>
      </w:r>
    </w:p>
  </w:footnote>
  <w:footnote w:type="continuationSeparator" w:id="0">
    <w:p w14:paraId="25C842D2" w14:textId="77777777" w:rsidR="001877E1" w:rsidRDefault="001877E1" w:rsidP="00BD5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B0637"/>
    <w:multiLevelType w:val="hybridMultilevel"/>
    <w:tmpl w:val="67F6C290"/>
    <w:lvl w:ilvl="0" w:tplc="1EE234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DA3508"/>
    <w:multiLevelType w:val="hybridMultilevel"/>
    <w:tmpl w:val="C61CB61C"/>
    <w:lvl w:ilvl="0" w:tplc="268083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A4E3126"/>
    <w:multiLevelType w:val="hybridMultilevel"/>
    <w:tmpl w:val="5532B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177B12"/>
    <w:multiLevelType w:val="hybridMultilevel"/>
    <w:tmpl w:val="D62E40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3B9"/>
    <w:rsid w:val="000F1018"/>
    <w:rsid w:val="001657F1"/>
    <w:rsid w:val="001877E1"/>
    <w:rsid w:val="001B4608"/>
    <w:rsid w:val="003F174F"/>
    <w:rsid w:val="0044190A"/>
    <w:rsid w:val="004E73B9"/>
    <w:rsid w:val="005D66B3"/>
    <w:rsid w:val="005D7610"/>
    <w:rsid w:val="00630DCC"/>
    <w:rsid w:val="006529F6"/>
    <w:rsid w:val="006B0AA5"/>
    <w:rsid w:val="00752D95"/>
    <w:rsid w:val="00762D86"/>
    <w:rsid w:val="007F5C57"/>
    <w:rsid w:val="008659C8"/>
    <w:rsid w:val="009A357A"/>
    <w:rsid w:val="00A95088"/>
    <w:rsid w:val="00B00027"/>
    <w:rsid w:val="00B77C21"/>
    <w:rsid w:val="00BD5612"/>
    <w:rsid w:val="00BE35DF"/>
    <w:rsid w:val="00C80A68"/>
    <w:rsid w:val="00E04284"/>
    <w:rsid w:val="00FF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EFDDE"/>
  <w15:chartTrackingRefBased/>
  <w15:docId w15:val="{6BF45572-37B3-45CB-B8EE-9E4BE1D5A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4190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4190A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44190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BD56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D5612"/>
  </w:style>
  <w:style w:type="paragraph" w:styleId="a8">
    <w:name w:val="footer"/>
    <w:basedOn w:val="a"/>
    <w:link w:val="a9"/>
    <w:uiPriority w:val="99"/>
    <w:unhideWhenUsed/>
    <w:rsid w:val="00BD56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D56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072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data.lacity.org/d/trxm-jn3c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D8AA9-4CF7-45EE-B842-A04970C095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16</Pages>
  <Words>1893</Words>
  <Characters>10791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Лина Губченко</cp:lastModifiedBy>
  <cp:revision>3</cp:revision>
  <dcterms:created xsi:type="dcterms:W3CDTF">2026-05-03T15:55:00Z</dcterms:created>
  <dcterms:modified xsi:type="dcterms:W3CDTF">2026-05-03T18:34:00Z</dcterms:modified>
</cp:coreProperties>
</file>