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FB9A7" w14:textId="2EDC6355" w:rsidR="00DD6503" w:rsidRPr="007F364D" w:rsidRDefault="00DD6503" w:rsidP="00DD6503">
      <w:pPr>
        <w:spacing w:after="150" w:line="276" w:lineRule="auto"/>
        <w:jc w:val="both"/>
        <w:rPr>
          <w:bCs/>
          <w:kern w:val="36"/>
          <w:sz w:val="26"/>
          <w:szCs w:val="26"/>
        </w:rPr>
      </w:pPr>
      <w:r w:rsidRPr="007F364D">
        <w:rPr>
          <w:bCs/>
          <w:kern w:val="36"/>
          <w:sz w:val="26"/>
          <w:szCs w:val="26"/>
        </w:rPr>
        <w:t xml:space="preserve">Информируем Вас о том, что ПАО «Ростелеком» проводит </w:t>
      </w:r>
      <w:r>
        <w:rPr>
          <w:bCs/>
          <w:kern w:val="36"/>
          <w:sz w:val="26"/>
          <w:szCs w:val="26"/>
        </w:rPr>
        <w:t xml:space="preserve">  запрос информации о </w:t>
      </w:r>
      <w:r w:rsidR="00D337C1">
        <w:rPr>
          <w:bCs/>
          <w:kern w:val="36"/>
          <w:sz w:val="26"/>
          <w:szCs w:val="26"/>
        </w:rPr>
        <w:t xml:space="preserve">стоимости работ </w:t>
      </w:r>
      <w:r w:rsidRPr="007F364D">
        <w:rPr>
          <w:bCs/>
          <w:kern w:val="36"/>
          <w:sz w:val="26"/>
          <w:szCs w:val="26"/>
        </w:rPr>
        <w:t xml:space="preserve">с целью организации дальнейшей закупки. </w:t>
      </w:r>
    </w:p>
    <w:p w14:paraId="10A20134" w14:textId="10C8FBCB" w:rsidR="00DD6503" w:rsidRPr="00AE7F22" w:rsidRDefault="00DD6503" w:rsidP="00DD6503">
      <w:pPr>
        <w:pStyle w:val="1"/>
        <w:spacing w:before="240" w:after="120" w:line="276" w:lineRule="auto"/>
        <w:jc w:val="both"/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  <w:t>П</w:t>
      </w:r>
      <w:r w:rsidRPr="0059503D"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  <w:t xml:space="preserve">росим </w:t>
      </w:r>
      <w:r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  <w:t>В</w:t>
      </w:r>
      <w:r w:rsidRPr="0059503D"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  <w:t>ас предоставить бюджетное технико-коммерческое</w:t>
      </w:r>
      <w:r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  <w:t xml:space="preserve"> предложение </w:t>
      </w:r>
      <w:r w:rsidR="001E6C28"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  <w:t xml:space="preserve">по </w:t>
      </w:r>
      <w:r w:rsidR="00D337C1"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  <w:t xml:space="preserve">стоимости работ </w:t>
      </w:r>
      <w:r w:rsidRPr="00AE7F22">
        <w:rPr>
          <w:rFonts w:ascii="Times New Roman" w:eastAsia="Times New Roman" w:hAnsi="Times New Roman" w:cs="Times New Roman"/>
          <w:b w:val="0"/>
          <w:color w:val="auto"/>
          <w:kern w:val="36"/>
          <w:sz w:val="26"/>
          <w:szCs w:val="26"/>
        </w:rPr>
        <w:t>для запланированной закупки.</w:t>
      </w:r>
    </w:p>
    <w:p w14:paraId="3214F0F2" w14:textId="3E25A9E2" w:rsidR="00DD6503" w:rsidRDefault="00DD6503" w:rsidP="00DD6503">
      <w:pPr>
        <w:jc w:val="both"/>
        <w:rPr>
          <w:sz w:val="26"/>
          <w:szCs w:val="26"/>
        </w:rPr>
      </w:pPr>
      <w:r w:rsidRPr="00AE7F22">
        <w:rPr>
          <w:sz w:val="26"/>
          <w:szCs w:val="26"/>
        </w:rPr>
        <w:t xml:space="preserve">В случае Вашей заинтересованности, просим направить предложения </w:t>
      </w:r>
      <w:r w:rsidRPr="00242554">
        <w:rPr>
          <w:b/>
          <w:sz w:val="26"/>
          <w:szCs w:val="26"/>
          <w:highlight w:val="yellow"/>
          <w:u w:val="single"/>
        </w:rPr>
        <w:t xml:space="preserve">до </w:t>
      </w:r>
      <w:r w:rsidR="00D337C1" w:rsidRPr="00242554">
        <w:rPr>
          <w:b/>
          <w:sz w:val="26"/>
          <w:szCs w:val="26"/>
          <w:highlight w:val="yellow"/>
          <w:u w:val="single"/>
        </w:rPr>
        <w:t xml:space="preserve">________ </w:t>
      </w:r>
      <w:r w:rsidRPr="00242554">
        <w:rPr>
          <w:b/>
          <w:sz w:val="26"/>
          <w:szCs w:val="26"/>
          <w:highlight w:val="yellow"/>
          <w:u w:val="single"/>
        </w:rPr>
        <w:t>1</w:t>
      </w:r>
      <w:r w:rsidR="001E6C28" w:rsidRPr="00242554">
        <w:rPr>
          <w:b/>
          <w:sz w:val="26"/>
          <w:szCs w:val="26"/>
          <w:highlight w:val="yellow"/>
          <w:u w:val="single"/>
        </w:rPr>
        <w:t>5</w:t>
      </w:r>
      <w:r w:rsidRPr="00242554">
        <w:rPr>
          <w:b/>
          <w:sz w:val="26"/>
          <w:szCs w:val="26"/>
          <w:highlight w:val="yellow"/>
          <w:u w:val="single"/>
        </w:rPr>
        <w:t>:00</w:t>
      </w:r>
      <w:r w:rsidRPr="00AE7F22">
        <w:rPr>
          <w:sz w:val="26"/>
          <w:szCs w:val="26"/>
        </w:rPr>
        <w:t>. Вопросы и предложения могут быть рассмотрены в любой момент до</w:t>
      </w:r>
      <w:r>
        <w:rPr>
          <w:sz w:val="26"/>
          <w:szCs w:val="26"/>
        </w:rPr>
        <w:t xml:space="preserve"> указанной даты.</w:t>
      </w:r>
    </w:p>
    <w:p w14:paraId="686C5193" w14:textId="77777777" w:rsidR="00DD6503" w:rsidRDefault="00DD6503" w:rsidP="00DD6503">
      <w:pPr>
        <w:jc w:val="both"/>
      </w:pPr>
    </w:p>
    <w:p w14:paraId="1E825031" w14:textId="0807D95E" w:rsidR="00DD6503" w:rsidRPr="00044878" w:rsidRDefault="001E6C28" w:rsidP="00DD6503">
      <w:pPr>
        <w:jc w:val="both"/>
        <w:rPr>
          <w:bCs/>
          <w:kern w:val="36"/>
          <w:sz w:val="26"/>
          <w:szCs w:val="26"/>
        </w:rPr>
      </w:pPr>
      <w:r>
        <w:rPr>
          <w:bCs/>
          <w:kern w:val="36"/>
          <w:sz w:val="26"/>
          <w:szCs w:val="26"/>
        </w:rPr>
        <w:t>Предлагаемое решение</w:t>
      </w:r>
      <w:r w:rsidR="00DD6503">
        <w:rPr>
          <w:bCs/>
          <w:kern w:val="36"/>
          <w:sz w:val="26"/>
          <w:szCs w:val="26"/>
        </w:rPr>
        <w:t xml:space="preserve"> должно соответствовать</w:t>
      </w:r>
      <w:r w:rsidR="00DD6503" w:rsidRPr="00044878">
        <w:rPr>
          <w:bCs/>
          <w:kern w:val="36"/>
          <w:sz w:val="26"/>
          <w:szCs w:val="26"/>
        </w:rPr>
        <w:t xml:space="preserve"> требованиям</w:t>
      </w:r>
      <w:r w:rsidR="003F4AFC">
        <w:rPr>
          <w:bCs/>
          <w:kern w:val="36"/>
          <w:sz w:val="26"/>
          <w:szCs w:val="26"/>
        </w:rPr>
        <w:t>, указанным ниже</w:t>
      </w:r>
      <w:r w:rsidR="00DD6503">
        <w:rPr>
          <w:bCs/>
          <w:kern w:val="36"/>
          <w:sz w:val="26"/>
          <w:szCs w:val="26"/>
        </w:rPr>
        <w:t>.</w:t>
      </w:r>
    </w:p>
    <w:p w14:paraId="084B2ED6" w14:textId="77777777" w:rsidR="002E3932" w:rsidRDefault="002E3932"/>
    <w:p w14:paraId="475082B6" w14:textId="0533DAE2" w:rsidR="00DD6503" w:rsidRPr="00567110" w:rsidRDefault="00DD6503" w:rsidP="00DD6503">
      <w:pPr>
        <w:pStyle w:val="1"/>
        <w:keepLines w:val="0"/>
        <w:spacing w:before="240" w:after="120" w:line="276" w:lineRule="auto"/>
        <w:ind w:left="420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Спецификация</w:t>
      </w:r>
      <w:r w:rsidR="00CD0C13">
        <w:rPr>
          <w:rFonts w:ascii="Times New Roman" w:hAnsi="Times New Roman"/>
          <w:color w:val="auto"/>
          <w:sz w:val="24"/>
          <w:szCs w:val="24"/>
        </w:rPr>
        <w:t xml:space="preserve"> 1. 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6B35814" w14:textId="77777777" w:rsidR="00DD6503" w:rsidRDefault="00DD6503" w:rsidP="00DD6503">
      <w:pPr>
        <w:tabs>
          <w:tab w:val="num" w:pos="432"/>
        </w:tabs>
        <w:jc w:val="both"/>
        <w:rPr>
          <w:b/>
          <w:bCs/>
          <w:iCs/>
        </w:rPr>
      </w:pPr>
    </w:p>
    <w:tbl>
      <w:tblPr>
        <w:tblW w:w="10544" w:type="dxa"/>
        <w:jc w:val="center"/>
        <w:tblLook w:val="04A0" w:firstRow="1" w:lastRow="0" w:firstColumn="1" w:lastColumn="0" w:noHBand="0" w:noVBand="1"/>
      </w:tblPr>
      <w:tblGrid>
        <w:gridCol w:w="875"/>
        <w:gridCol w:w="6214"/>
        <w:gridCol w:w="895"/>
        <w:gridCol w:w="1064"/>
        <w:gridCol w:w="1496"/>
      </w:tblGrid>
      <w:tr w:rsidR="00DD6503" w:rsidRPr="00031230" w14:paraId="7650F4AD" w14:textId="77777777" w:rsidTr="00DD6503">
        <w:trPr>
          <w:trHeight w:val="870"/>
          <w:jc w:val="center"/>
        </w:trPr>
        <w:tc>
          <w:tcPr>
            <w:tcW w:w="8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700E8" w14:textId="77777777" w:rsidR="00DD6503" w:rsidRPr="00031230" w:rsidRDefault="00DD6503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6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AB80C" w14:textId="77777777" w:rsidR="00DD6503" w:rsidRPr="00031230" w:rsidRDefault="00DD6503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37031" w14:textId="77777777" w:rsidR="00DD6503" w:rsidRPr="00031230" w:rsidRDefault="00DD6503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>Ед. изм.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3B462" w14:textId="77777777" w:rsidR="00DD6503" w:rsidRPr="00031230" w:rsidRDefault="00DD6503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>Кол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31230">
              <w:rPr>
                <w:b/>
                <w:bCs/>
                <w:color w:val="000000"/>
                <w:sz w:val="22"/>
                <w:szCs w:val="22"/>
              </w:rPr>
              <w:t>- во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532B0" w14:textId="56704846" w:rsidR="00124946" w:rsidRDefault="00DD6503" w:rsidP="0012494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 xml:space="preserve"> Цена</w:t>
            </w:r>
            <w:r w:rsidR="00124946">
              <w:rPr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24946">
              <w:rPr>
                <w:b/>
                <w:bCs/>
                <w:color w:val="000000"/>
                <w:sz w:val="22"/>
                <w:szCs w:val="22"/>
              </w:rPr>
              <w:t>руб. РФ,</w:t>
            </w:r>
          </w:p>
          <w:p w14:paraId="424BF05D" w14:textId="3B776688" w:rsidR="00DD6503" w:rsidRPr="00031230" w:rsidRDefault="00DD6503" w:rsidP="0012494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 xml:space="preserve">  без НДС</w:t>
            </w:r>
          </w:p>
        </w:tc>
      </w:tr>
      <w:tr w:rsidR="00DD6503" w:rsidRPr="00031230" w14:paraId="282B1317" w14:textId="77777777" w:rsidTr="00F55F6B">
        <w:trPr>
          <w:trHeight w:val="870"/>
          <w:jc w:val="center"/>
        </w:trPr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78956" w14:textId="52968E7C" w:rsidR="00DD6503" w:rsidRPr="00031230" w:rsidRDefault="00DD6503" w:rsidP="00DD650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6E58" w14:textId="4DDF2289" w:rsidR="00DD6503" w:rsidRPr="001E6C28" w:rsidRDefault="00CD0C13" w:rsidP="00CD0C13">
            <w:pPr>
              <w:rPr>
                <w:b/>
              </w:rPr>
            </w:pPr>
            <w:r>
              <w:rPr>
                <w:b/>
              </w:rPr>
              <w:t>Проведение работ</w:t>
            </w:r>
            <w:r w:rsidR="005303A1">
              <w:rPr>
                <w:b/>
              </w:rPr>
              <w:t xml:space="preserve"> </w:t>
            </w:r>
            <w:r>
              <w:rPr>
                <w:b/>
              </w:rPr>
              <w:t xml:space="preserve"> с оборудованием СКЗИ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B67F41F" w14:textId="77777777" w:rsidR="00DD6503" w:rsidRPr="003163A8" w:rsidRDefault="00DD6503" w:rsidP="00014433">
            <w:pPr>
              <w:jc w:val="center"/>
            </w:pPr>
            <w:r>
              <w:rPr>
                <w:color w:val="000000"/>
                <w:sz w:val="22"/>
                <w:szCs w:val="22"/>
              </w:rPr>
              <w:t>К</w:t>
            </w:r>
            <w:r w:rsidR="00FE5A90">
              <w:rPr>
                <w:color w:val="000000"/>
                <w:sz w:val="22"/>
                <w:szCs w:val="22"/>
              </w:rPr>
              <w:t>-т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E0D0E0B" w14:textId="156CB1AF" w:rsidR="00DD6503" w:rsidRPr="003163A8" w:rsidRDefault="001E6C28" w:rsidP="00DD6503">
            <w:pPr>
              <w:jc w:val="center"/>
            </w:pPr>
            <w:r>
              <w:t>1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0B275" w14:textId="77777777" w:rsidR="00DD6503" w:rsidRPr="00031230" w:rsidRDefault="00DD6503" w:rsidP="00DD650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6503" w:rsidRPr="00031230" w14:paraId="7048E359" w14:textId="77777777" w:rsidTr="002A2335">
        <w:trPr>
          <w:trHeight w:val="870"/>
          <w:jc w:val="center"/>
        </w:trPr>
        <w:tc>
          <w:tcPr>
            <w:tcW w:w="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1201" w14:textId="77777777" w:rsidR="00DD6503" w:rsidRPr="00031230" w:rsidRDefault="00DD6503" w:rsidP="00DD65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F39B" w14:textId="6C413576" w:rsidR="00D337C1" w:rsidRPr="00D50AC1" w:rsidRDefault="00D337C1" w:rsidP="009A6C21">
            <w:pPr>
              <w:numPr>
                <w:ilvl w:val="0"/>
                <w:numId w:val="4"/>
              </w:numPr>
              <w:spacing w:after="120"/>
              <w:jc w:val="both"/>
              <w:rPr>
                <w:rFonts w:eastAsia="Arial Unicode MS"/>
              </w:rPr>
            </w:pPr>
            <w:r w:rsidRPr="00D50AC1">
              <w:rPr>
                <w:rFonts w:eastAsia="Arial Unicode MS"/>
              </w:rPr>
              <w:t xml:space="preserve">Для проведения Работ в соответствии с требованиями настоящего </w:t>
            </w:r>
            <w:r>
              <w:rPr>
                <w:rFonts w:eastAsia="Arial Unicode MS"/>
              </w:rPr>
              <w:t>запроса</w:t>
            </w:r>
            <w:r w:rsidRPr="00D50AC1">
              <w:rPr>
                <w:rFonts w:eastAsia="Arial Unicode MS"/>
              </w:rPr>
              <w:t xml:space="preserve"> Исполнитель</w:t>
            </w:r>
            <w:r>
              <w:rPr>
                <w:rFonts w:eastAsia="Arial Unicode MS"/>
              </w:rPr>
              <w:t xml:space="preserve"> должен </w:t>
            </w:r>
            <w:r w:rsidR="005303A1">
              <w:rPr>
                <w:rFonts w:eastAsia="Arial Unicode MS"/>
              </w:rPr>
              <w:t xml:space="preserve">будет </w:t>
            </w:r>
            <w:r>
              <w:rPr>
                <w:rFonts w:eastAsia="Arial Unicode MS"/>
              </w:rPr>
              <w:t xml:space="preserve">получить </w:t>
            </w:r>
            <w:r w:rsidR="00242554">
              <w:rPr>
                <w:rFonts w:eastAsia="Arial Unicode MS"/>
              </w:rPr>
              <w:t xml:space="preserve">с регионального склада ПАО «Ростелеком» </w:t>
            </w:r>
            <w:r w:rsidRPr="00D50AC1">
              <w:rPr>
                <w:rFonts w:eastAsia="Arial Unicode MS"/>
              </w:rPr>
              <w:t>и достав</w:t>
            </w:r>
            <w:r>
              <w:rPr>
                <w:rFonts w:eastAsia="Arial Unicode MS"/>
              </w:rPr>
              <w:t>ить</w:t>
            </w:r>
            <w:r w:rsidRPr="00D50AC1">
              <w:rPr>
                <w:rFonts w:eastAsia="Arial Unicode MS"/>
              </w:rPr>
              <w:t xml:space="preserve"> на объекты Заказчика </w:t>
            </w:r>
            <w:r>
              <w:rPr>
                <w:rFonts w:eastAsia="Arial Unicode MS"/>
              </w:rPr>
              <w:t xml:space="preserve">оборудование </w:t>
            </w:r>
            <w:r w:rsidR="00242554">
              <w:rPr>
                <w:rFonts w:eastAsia="Arial Unicode MS"/>
              </w:rPr>
              <w:t xml:space="preserve">СКЗИ.  </w:t>
            </w:r>
          </w:p>
          <w:p w14:paraId="54194EBB" w14:textId="71579A2B" w:rsidR="00D337C1" w:rsidRDefault="009A6C21" w:rsidP="009A6C21">
            <w:pPr>
              <w:numPr>
                <w:ilvl w:val="0"/>
                <w:numId w:val="4"/>
              </w:numPr>
              <w:rPr>
                <w:rFonts w:eastAsia="Arial Unicode MS"/>
              </w:rPr>
            </w:pPr>
            <w:r>
              <w:rPr>
                <w:rFonts w:eastAsia="Arial Unicode MS"/>
              </w:rPr>
              <w:t>Р</w:t>
            </w:r>
            <w:r w:rsidR="00D337C1" w:rsidRPr="009F0CFE">
              <w:rPr>
                <w:rFonts w:eastAsia="Arial Unicode MS"/>
              </w:rPr>
              <w:t>езультаты Работ, произведенных Исполнителем,</w:t>
            </w:r>
            <w:r w:rsidR="00D337C1">
              <w:rPr>
                <w:rFonts w:eastAsia="Arial Unicode MS"/>
              </w:rPr>
              <w:t xml:space="preserve"> должны соответствовать техн</w:t>
            </w:r>
            <w:r w:rsidR="00D337C1" w:rsidRPr="009F0CFE">
              <w:rPr>
                <w:rFonts w:eastAsia="Arial Unicode MS"/>
              </w:rPr>
              <w:t xml:space="preserve">ическим </w:t>
            </w:r>
            <w:r w:rsidR="00D337C1" w:rsidRPr="00D50AC1">
              <w:t>решениям</w:t>
            </w:r>
            <w:r w:rsidR="00D337C1" w:rsidRPr="009F0CFE">
              <w:rPr>
                <w:rFonts w:eastAsia="Arial Unicode MS"/>
              </w:rPr>
              <w:t xml:space="preserve">, принятым в </w:t>
            </w:r>
            <w:r w:rsidR="00D337C1">
              <w:t>РД</w:t>
            </w:r>
            <w:r w:rsidR="00D337C1" w:rsidRPr="00D50AC1">
              <w:t xml:space="preserve"> </w:t>
            </w:r>
            <w:r w:rsidR="00D337C1" w:rsidRPr="004E3889">
              <w:t xml:space="preserve">по расширению функциональных возможностей </w:t>
            </w:r>
            <w:r w:rsidR="00D337C1" w:rsidRPr="00EC6FF2">
              <w:t xml:space="preserve">ПОБИ </w:t>
            </w:r>
            <w:r w:rsidR="00D337C1">
              <w:t>для каждого регионального фрагмента ГАС «Выборы»</w:t>
            </w:r>
            <w:r w:rsidR="005303A1">
              <w:t xml:space="preserve"> (будут предоставлены до начала работ).</w:t>
            </w:r>
          </w:p>
          <w:p w14:paraId="768E30B0" w14:textId="48C24F25" w:rsidR="00D337C1" w:rsidRPr="003333BE" w:rsidRDefault="009A6C21" w:rsidP="00D337C1">
            <w:pPr>
              <w:spacing w:after="120"/>
              <w:ind w:left="709"/>
              <w:rPr>
                <w:b/>
                <w:i/>
              </w:rPr>
            </w:pPr>
            <w:r>
              <w:rPr>
                <w:b/>
                <w:i/>
              </w:rPr>
              <w:t xml:space="preserve">3. </w:t>
            </w:r>
            <w:r w:rsidR="00D337C1" w:rsidRPr="003333BE">
              <w:rPr>
                <w:b/>
                <w:i/>
              </w:rPr>
              <w:t>Общие требования:</w:t>
            </w:r>
          </w:p>
          <w:p w14:paraId="47EECA85" w14:textId="0DBCF9C2" w:rsidR="00D337C1" w:rsidRDefault="00D337C1" w:rsidP="00D337C1">
            <w:pPr>
              <w:spacing w:after="120"/>
              <w:ind w:firstLine="709"/>
            </w:pPr>
            <w:r>
              <w:t>-</w:t>
            </w:r>
            <w:r w:rsidR="00242554">
              <w:t xml:space="preserve"> Исполнитель должен со</w:t>
            </w:r>
            <w:r w:rsidR="00242554" w:rsidRPr="00242554">
              <w:t xml:space="preserve">ответствовать </w:t>
            </w:r>
            <w:r w:rsidR="00B0138F">
              <w:t>«</w:t>
            </w:r>
            <w:r w:rsidR="00242554" w:rsidRPr="00242554">
              <w:rPr>
                <w:bCs/>
              </w:rPr>
              <w:t>Требования к лицензированию отдельных видов деятельности</w:t>
            </w:r>
            <w:r w:rsidR="00B0138F">
              <w:rPr>
                <w:bCs/>
              </w:rPr>
              <w:t>»</w:t>
            </w:r>
            <w:r w:rsidR="00242554" w:rsidRPr="00242554">
              <w:rPr>
                <w:bCs/>
              </w:rPr>
              <w:t xml:space="preserve"> (Приложение 1)</w:t>
            </w:r>
            <w:r>
              <w:t>;</w:t>
            </w:r>
          </w:p>
          <w:p w14:paraId="2EDC3073" w14:textId="25C63F26" w:rsidR="00D337C1" w:rsidRPr="004E3889" w:rsidRDefault="00D337C1" w:rsidP="00B0138F">
            <w:pPr>
              <w:spacing w:after="120"/>
              <w:ind w:left="38" w:firstLine="708"/>
            </w:pPr>
            <w:r>
              <w:t>- м</w:t>
            </w:r>
            <w:r w:rsidRPr="004E3889">
              <w:t xml:space="preserve">онтаж и настройка оборудования </w:t>
            </w:r>
            <w:r w:rsidR="00B0138F">
              <w:t xml:space="preserve">СКЗИ </w:t>
            </w:r>
            <w:r w:rsidRPr="004E3889">
              <w:t>производятся Исполнителем по РД</w:t>
            </w:r>
            <w:r>
              <w:t>;</w:t>
            </w:r>
          </w:p>
          <w:p w14:paraId="503B8757" w14:textId="77777777" w:rsidR="00D337C1" w:rsidRPr="004E3889" w:rsidRDefault="00D337C1" w:rsidP="00D337C1">
            <w:pPr>
              <w:spacing w:after="120"/>
              <w:ind w:firstLine="709"/>
              <w:rPr>
                <w:rFonts w:eastAsia="Arial Unicode MS"/>
              </w:rPr>
            </w:pPr>
            <w:r>
              <w:rPr>
                <w:rFonts w:eastAsia="Arial Unicode MS"/>
              </w:rPr>
              <w:t>- р</w:t>
            </w:r>
            <w:r w:rsidRPr="004E3889">
              <w:rPr>
                <w:rFonts w:eastAsia="Arial Unicode MS"/>
              </w:rPr>
              <w:t>аботы, проводимые Исполнителем, должны соответствовать технологическим решениям, принятым в РД</w:t>
            </w:r>
            <w:r>
              <w:rPr>
                <w:rFonts w:eastAsia="Arial Unicode MS"/>
              </w:rPr>
              <w:t>;</w:t>
            </w:r>
          </w:p>
          <w:p w14:paraId="16C3ED19" w14:textId="77777777" w:rsidR="00D337C1" w:rsidRPr="004E3889" w:rsidRDefault="00D337C1" w:rsidP="00D337C1">
            <w:pPr>
              <w:spacing w:after="120"/>
              <w:ind w:firstLine="709"/>
              <w:rPr>
                <w:rFonts w:eastAsia="Arial Unicode MS"/>
              </w:rPr>
            </w:pPr>
            <w:r>
              <w:t>- п</w:t>
            </w:r>
            <w:r w:rsidRPr="004E3889">
              <w:t xml:space="preserve">ри проведении работ должно обеспечиваться функционирование региональных фрагментов ГАС «Выборы» в полном объеме. Допускаются кратковременные перерывы (не более одного дня) с отдельными Объектами, согласованные с Заказчиком не позднее, чем за пять дней до начала работ на </w:t>
            </w:r>
            <w:r w:rsidRPr="004E3889">
              <w:lastRenderedPageBreak/>
              <w:t>соответствующем Объекте</w:t>
            </w:r>
            <w:r>
              <w:t>;</w:t>
            </w:r>
          </w:p>
          <w:p w14:paraId="756B9F69" w14:textId="45EED5D4" w:rsidR="00D337C1" w:rsidRDefault="00D337C1" w:rsidP="00D337C1">
            <w:pPr>
              <w:spacing w:after="120"/>
              <w:ind w:firstLine="709"/>
            </w:pPr>
            <w:r>
              <w:t>- р</w:t>
            </w:r>
            <w:r w:rsidRPr="004E3889">
              <w:t xml:space="preserve">аботы проводятся на объектах региональных фрагментов ГАС «Выборы», </w:t>
            </w:r>
            <w:r>
              <w:t xml:space="preserve">по адреса </w:t>
            </w:r>
            <w:r w:rsidRPr="004E3889">
              <w:t>указанны</w:t>
            </w:r>
            <w:r>
              <w:t xml:space="preserve">м </w:t>
            </w:r>
            <w:r w:rsidRPr="004E3889">
              <w:t xml:space="preserve">в </w:t>
            </w:r>
            <w:r w:rsidRPr="002920DC">
              <w:t>Приложения № 2 к ТЗ</w:t>
            </w:r>
            <w:r w:rsidRPr="004E3889">
              <w:t xml:space="preserve">. </w:t>
            </w:r>
            <w:r w:rsidR="00242554">
              <w:t xml:space="preserve">На момент выполнения работ </w:t>
            </w:r>
            <w:r w:rsidRPr="004E3889">
              <w:t xml:space="preserve">адрес размещения объекта </w:t>
            </w:r>
            <w:r w:rsidR="00D46C80">
              <w:t xml:space="preserve">может отличаться от указанного в Приложении 2. Тем не менее </w:t>
            </w:r>
            <w:r w:rsidRPr="004E3889">
              <w:t>нов</w:t>
            </w:r>
            <w:r w:rsidR="00D46C80">
              <w:t xml:space="preserve">ый </w:t>
            </w:r>
            <w:r w:rsidRPr="004E3889">
              <w:t>адрес</w:t>
            </w:r>
            <w:r w:rsidR="00D46C80">
              <w:t xml:space="preserve"> будет отражён в РД и </w:t>
            </w:r>
            <w:r w:rsidR="006153B5">
              <w:t>известен до начала работ</w:t>
            </w:r>
            <w:r>
              <w:t>;</w:t>
            </w:r>
          </w:p>
          <w:p w14:paraId="3CCF7C5A" w14:textId="77777777" w:rsidR="00D337C1" w:rsidRDefault="00D337C1" w:rsidP="00D337C1">
            <w:pPr>
              <w:spacing w:after="120"/>
              <w:ind w:firstLine="900"/>
            </w:pPr>
            <w:r w:rsidRPr="00BE1519">
              <w:t xml:space="preserve">- Исполнитель (при необходимости) получает у Заказчика АРМ для пункта (центр) управления группой СКЗИ, оснащенный ПАК «Соболь» версии 3.0 с интерфейсом </w:t>
            </w:r>
            <w:r w:rsidRPr="00BE1519">
              <w:rPr>
                <w:lang w:val="en-US"/>
              </w:rPr>
              <w:t>PCI</w:t>
            </w:r>
            <w:r w:rsidRPr="00BE1519">
              <w:t>-</w:t>
            </w:r>
            <w:r w:rsidRPr="00BE1519">
              <w:rPr>
                <w:lang w:val="en-US"/>
              </w:rPr>
              <w:t>Express</w:t>
            </w:r>
            <w:r>
              <w:t>.</w:t>
            </w:r>
          </w:p>
          <w:p w14:paraId="7EE25040" w14:textId="61630B17" w:rsidR="00D337C1" w:rsidRPr="003333BE" w:rsidRDefault="009A6C21" w:rsidP="00D337C1">
            <w:pPr>
              <w:spacing w:after="120"/>
              <w:ind w:left="709"/>
              <w:rPr>
                <w:b/>
                <w:i/>
              </w:rPr>
            </w:pPr>
            <w:r>
              <w:rPr>
                <w:b/>
                <w:i/>
              </w:rPr>
              <w:t xml:space="preserve">4. </w:t>
            </w:r>
            <w:r w:rsidR="00D337C1" w:rsidRPr="003333BE">
              <w:rPr>
                <w:b/>
                <w:i/>
              </w:rPr>
              <w:t>Состав работ:</w:t>
            </w:r>
          </w:p>
          <w:p w14:paraId="4B2D92FF" w14:textId="534FC2F4" w:rsidR="00D337C1" w:rsidRPr="00304478" w:rsidRDefault="00D337C1" w:rsidP="00B0138F">
            <w:pPr>
              <w:spacing w:after="120"/>
              <w:ind w:left="38" w:firstLine="708"/>
            </w:pPr>
            <w:r>
              <w:t xml:space="preserve">- </w:t>
            </w:r>
            <w:r w:rsidRPr="00304478">
              <w:t xml:space="preserve">комплектование </w:t>
            </w:r>
            <w:r>
              <w:t>оборудования</w:t>
            </w:r>
            <w:r w:rsidR="00D46C80">
              <w:t xml:space="preserve"> СКЗИ </w:t>
            </w:r>
            <w:r w:rsidRPr="00304478">
              <w:t xml:space="preserve">в соответствии с РД и доставка </w:t>
            </w:r>
            <w:r>
              <w:t>их</w:t>
            </w:r>
            <w:r w:rsidRPr="00304478">
              <w:t xml:space="preserve"> на Объекты;</w:t>
            </w:r>
          </w:p>
          <w:p w14:paraId="2E6D2245" w14:textId="35F6FC9C" w:rsidR="00D337C1" w:rsidRDefault="00D337C1" w:rsidP="00B0138F">
            <w:pPr>
              <w:spacing w:after="120"/>
              <w:ind w:left="38" w:firstLine="671"/>
            </w:pPr>
            <w:r>
              <w:t xml:space="preserve">- </w:t>
            </w:r>
            <w:r w:rsidRPr="00304478">
              <w:t xml:space="preserve">монтаж </w:t>
            </w:r>
            <w:r>
              <w:t xml:space="preserve">оборудования </w:t>
            </w:r>
            <w:r w:rsidR="00D46C80">
              <w:t xml:space="preserve">СКЗИ </w:t>
            </w:r>
            <w:r w:rsidRPr="00304478">
              <w:t>на Объектах в соответствии с РД;</w:t>
            </w:r>
          </w:p>
          <w:p w14:paraId="2BC87E8B" w14:textId="5F45AAB6" w:rsidR="00D337C1" w:rsidRDefault="00D337C1" w:rsidP="00B0138F">
            <w:pPr>
              <w:spacing w:after="120"/>
              <w:ind w:left="38" w:firstLine="671"/>
            </w:pPr>
            <w:r>
              <w:t xml:space="preserve">- пуско-наладка оборудования </w:t>
            </w:r>
            <w:r w:rsidR="00D46C80">
              <w:t xml:space="preserve">СКЗИ </w:t>
            </w:r>
            <w:r>
              <w:t xml:space="preserve">на </w:t>
            </w:r>
            <w:r w:rsidRPr="00963467">
              <w:t>О</w:t>
            </w:r>
            <w:r>
              <w:t>бъектах в соответствии с РД;</w:t>
            </w:r>
          </w:p>
          <w:p w14:paraId="5C8CA512" w14:textId="555CDA08" w:rsidR="00D337C1" w:rsidRPr="00304478" w:rsidRDefault="00D337C1" w:rsidP="00D337C1">
            <w:pPr>
              <w:spacing w:after="120"/>
              <w:ind w:firstLine="709"/>
            </w:pPr>
            <w:r>
              <w:t xml:space="preserve">- </w:t>
            </w:r>
            <w:r w:rsidRPr="00304478">
              <w:t xml:space="preserve">проведение предварительных испытаний в части  ПОБИ каждого регионального фрагмента ГАС «Выборы» в соответствии с </w:t>
            </w:r>
            <w:r>
              <w:t xml:space="preserve">разработанной </w:t>
            </w:r>
            <w:r w:rsidRPr="00304478">
              <w:t>Программой и мето</w:t>
            </w:r>
            <w:r>
              <w:t>дикой предварительных испытаний</w:t>
            </w:r>
            <w:r w:rsidRPr="00304478">
              <w:t>;</w:t>
            </w:r>
          </w:p>
          <w:p w14:paraId="1AA580AD" w14:textId="6625451D" w:rsidR="00D337C1" w:rsidRPr="00E86490" w:rsidRDefault="00D337C1" w:rsidP="00E86490">
            <w:pPr>
              <w:spacing w:after="120"/>
              <w:ind w:firstLine="709"/>
            </w:pPr>
            <w:r w:rsidRPr="00E86490">
              <w:t xml:space="preserve">- конфигурирование сетевых интерфейсов оборудования </w:t>
            </w:r>
            <w:r w:rsidR="00D46C80" w:rsidRPr="00E86490">
              <w:t xml:space="preserve">СКЗИ </w:t>
            </w:r>
            <w:r w:rsidRPr="00E86490">
              <w:t>в соответствии с РД;</w:t>
            </w:r>
          </w:p>
          <w:p w14:paraId="53CDCE39" w14:textId="77777777" w:rsidR="00D337C1" w:rsidRPr="005D58AA" w:rsidRDefault="00D337C1" w:rsidP="00E86490">
            <w:pPr>
              <w:spacing w:after="120"/>
              <w:ind w:firstLine="709"/>
            </w:pPr>
            <w:r w:rsidRPr="00FB2DCE">
              <w:t xml:space="preserve">- настройка взаимодействия СКЗИ с </w:t>
            </w:r>
            <w:r>
              <w:t>пунктом (</w:t>
            </w:r>
            <w:r w:rsidRPr="00FB2DCE">
              <w:t>центром</w:t>
            </w:r>
            <w:r>
              <w:t>)</w:t>
            </w:r>
            <w:r w:rsidRPr="00FB2DCE">
              <w:t xml:space="preserve"> управления </w:t>
            </w:r>
            <w:r>
              <w:t xml:space="preserve">группой СКЗИ </w:t>
            </w:r>
            <w:r w:rsidRPr="00FB2DCE">
              <w:t>в региональных фрагментах ГАС «Выборы»;</w:t>
            </w:r>
          </w:p>
          <w:p w14:paraId="196D3F6B" w14:textId="373E433F" w:rsidR="00D337C1" w:rsidRPr="005D58AA" w:rsidRDefault="00D337C1" w:rsidP="00D337C1">
            <w:pPr>
              <w:spacing w:after="120"/>
              <w:ind w:firstLine="709"/>
              <w:rPr>
                <w:szCs w:val="28"/>
              </w:rPr>
            </w:pPr>
            <w:r>
              <w:t xml:space="preserve">- </w:t>
            </w:r>
            <w:r w:rsidRPr="005D58AA">
              <w:t>установка ключевой информации на КСА ИКСРФ и КСА ТИК в соответствии с «Инструкцией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</w:t>
            </w:r>
            <w:r w:rsidRPr="005D58AA">
              <w:rPr>
                <w:szCs w:val="28"/>
              </w:rPr>
              <w:t xml:space="preserve"> (</w:t>
            </w:r>
            <w:r w:rsidRPr="005D58AA">
              <w:t xml:space="preserve">Приказ ФАПСИ от 13 июня </w:t>
            </w:r>
            <w:smartTag w:uri="urn:schemas-microsoft-com:office:smarttags" w:element="metricconverter">
              <w:smartTagPr>
                <w:attr w:name="ProductID" w:val="2001 г"/>
              </w:smartTagPr>
              <w:r w:rsidRPr="005D58AA">
                <w:t>2001 г</w:t>
              </w:r>
            </w:smartTag>
            <w:r w:rsidRPr="005D58AA">
              <w:t xml:space="preserve">. № 152, зарегистрирован в </w:t>
            </w:r>
            <w:r w:rsidRPr="005D58AA">
              <w:rPr>
                <w:szCs w:val="28"/>
              </w:rPr>
              <w:t>Минюсте России</w:t>
            </w:r>
            <w:r w:rsidRPr="005D58AA">
              <w:t xml:space="preserve"> </w:t>
            </w:r>
            <w:r w:rsidRPr="005D58AA">
              <w:rPr>
                <w:szCs w:val="28"/>
              </w:rPr>
              <w:t>с регистрационным № 2848)</w:t>
            </w:r>
            <w:r w:rsidR="00D46C80">
              <w:rPr>
                <w:szCs w:val="28"/>
              </w:rPr>
              <w:t xml:space="preserve"> и требованиями </w:t>
            </w:r>
            <w:r w:rsidR="00B0138F" w:rsidRPr="00242554">
              <w:rPr>
                <w:bCs/>
              </w:rPr>
              <w:t>к лицензированию отдельных видов деятельности (Приложение 1</w:t>
            </w:r>
            <w:proofErr w:type="gramStart"/>
            <w:r w:rsidR="00B0138F" w:rsidRPr="00242554">
              <w:rPr>
                <w:bCs/>
              </w:rPr>
              <w:t>)</w:t>
            </w:r>
            <w:r w:rsidR="00D46C80">
              <w:rPr>
                <w:szCs w:val="28"/>
              </w:rPr>
              <w:t xml:space="preserve"> </w:t>
            </w:r>
            <w:r w:rsidRPr="005D58AA">
              <w:rPr>
                <w:szCs w:val="28"/>
              </w:rPr>
              <w:t>.</w:t>
            </w:r>
            <w:proofErr w:type="gramEnd"/>
          </w:p>
          <w:p w14:paraId="0F26B621" w14:textId="77777777" w:rsidR="00D337C1" w:rsidRPr="005D58AA" w:rsidRDefault="00D337C1" w:rsidP="00D337C1">
            <w:pPr>
              <w:spacing w:after="120"/>
              <w:ind w:firstLine="709"/>
            </w:pPr>
            <w:r>
              <w:t xml:space="preserve">- </w:t>
            </w:r>
            <w:r w:rsidRPr="005D58AA">
              <w:t>изготовление ключевых документов средствами СКЗИ в соответствии с эксплуатационной документацией на СКЗИ;</w:t>
            </w:r>
          </w:p>
          <w:p w14:paraId="5B25C3B0" w14:textId="77777777" w:rsidR="00D337C1" w:rsidRPr="005D58AA" w:rsidRDefault="00D337C1" w:rsidP="00D337C1">
            <w:pPr>
              <w:spacing w:after="120"/>
              <w:ind w:firstLine="709"/>
            </w:pPr>
            <w:r>
              <w:t xml:space="preserve">- </w:t>
            </w:r>
            <w:r w:rsidRPr="005D58AA">
              <w:t>доставка СКЗИ и ключевых документов, инициализация СКЗИ на объектах региональных фрагментов ГАС «Выборы» на основе исходных ключевых документов, полученных с использованием данного СКЗИ в соответствии с эксплуатационной документацией;</w:t>
            </w:r>
          </w:p>
          <w:p w14:paraId="52D11D83" w14:textId="77777777" w:rsidR="00D337C1" w:rsidRPr="005D58AA" w:rsidRDefault="00D337C1" w:rsidP="00D337C1">
            <w:pPr>
              <w:spacing w:after="120"/>
              <w:ind w:firstLine="709"/>
            </w:pPr>
            <w:r>
              <w:lastRenderedPageBreak/>
              <w:t xml:space="preserve">- </w:t>
            </w:r>
            <w:r w:rsidRPr="005D58AA">
              <w:t>работа с ключевыми документами и ведение поэкземплярного учета ключевых документов в ИКСРФ, передача носителей ключевой информации в ИКСРФ с оформлением акта выполненных работ по  изготовлению ключевых документов СКЗИ;</w:t>
            </w:r>
          </w:p>
          <w:p w14:paraId="3B661DFB" w14:textId="77777777" w:rsidR="00D337C1" w:rsidRPr="005D58AA" w:rsidRDefault="00D337C1" w:rsidP="00D337C1">
            <w:pPr>
              <w:spacing w:after="120"/>
              <w:ind w:left="709"/>
            </w:pPr>
            <w:r>
              <w:t xml:space="preserve">- </w:t>
            </w:r>
            <w:r w:rsidRPr="005D58AA">
              <w:t>обеспечение сохранности ключевых документов в ходе проведения работ;</w:t>
            </w:r>
          </w:p>
          <w:p w14:paraId="5798F588" w14:textId="2D69D7AE" w:rsidR="00D337C1" w:rsidRDefault="00D337C1" w:rsidP="00D337C1">
            <w:pPr>
              <w:spacing w:after="120"/>
              <w:ind w:firstLine="709"/>
            </w:pPr>
            <w:r>
              <w:t>- инструктаж эксплуатирующего персонала избирательных комиссий по эксплуатации комплексов ПТС ПОБИ ГАС «Выборы»;</w:t>
            </w:r>
          </w:p>
          <w:p w14:paraId="221049F6" w14:textId="739F7B9C" w:rsidR="00D337C1" w:rsidRDefault="00D337C1" w:rsidP="00D337C1">
            <w:pPr>
              <w:spacing w:after="120"/>
              <w:ind w:firstLine="709"/>
            </w:pPr>
            <w:r>
              <w:t>- проведение приемочных испытаний ПОБИ</w:t>
            </w:r>
            <w:r w:rsidRPr="00DA7CBB">
              <w:t xml:space="preserve"> </w:t>
            </w:r>
            <w:r>
              <w:t>каждого отдельного регионального фрагмента ГАС «Выборы» в соответствии с Программой и методикой приемочных испытаний из состава Рабочей документации и ввод в части ПОБИ, регионального фрагмента ГАС «Выборы» в эксплуатацию;</w:t>
            </w:r>
          </w:p>
          <w:p w14:paraId="65F216E4" w14:textId="77777777" w:rsidR="00D337C1" w:rsidRDefault="00D337C1" w:rsidP="00D337C1">
            <w:pPr>
              <w:spacing w:after="120"/>
              <w:ind w:firstLine="709"/>
            </w:pPr>
            <w:r>
              <w:t xml:space="preserve">- </w:t>
            </w:r>
            <w:r w:rsidRPr="007A7958">
              <w:t>передача оборудования избирательным комиссиям субъектов Российской Федерации, в порядке, согласованном с Заказчиком.</w:t>
            </w:r>
          </w:p>
          <w:p w14:paraId="15019963" w14:textId="4C1B4D94" w:rsidR="00E86490" w:rsidRDefault="00E86490" w:rsidP="00D337C1">
            <w:pPr>
              <w:spacing w:after="120"/>
              <w:ind w:firstLine="709"/>
            </w:pPr>
            <w:r>
              <w:t xml:space="preserve">Для планирования и организации работ по настоящему </w:t>
            </w:r>
            <w:r w:rsidR="005303A1">
              <w:t xml:space="preserve">запросу </w:t>
            </w:r>
            <w:r>
              <w:t xml:space="preserve">Исполнитель </w:t>
            </w:r>
            <w:r w:rsidR="005303A1">
              <w:t xml:space="preserve">должен будет </w:t>
            </w:r>
            <w:r>
              <w:t>взаимодейств</w:t>
            </w:r>
            <w:r w:rsidR="005303A1">
              <w:t xml:space="preserve">овать </w:t>
            </w:r>
            <w:r>
              <w:t xml:space="preserve">с </w:t>
            </w:r>
            <w:r w:rsidR="005303A1">
              <w:t xml:space="preserve">ПАО «Ростелеком» </w:t>
            </w:r>
          </w:p>
          <w:p w14:paraId="4DD605CE" w14:textId="4E905020" w:rsidR="009A6C21" w:rsidRPr="00F55F6B" w:rsidRDefault="00F55F6B" w:rsidP="009A6C21">
            <w:pPr>
              <w:spacing w:after="120"/>
              <w:ind w:firstLine="709"/>
              <w:rPr>
                <w:i/>
              </w:rPr>
            </w:pPr>
            <w:r w:rsidRPr="00F55F6B">
              <w:rPr>
                <w:b/>
                <w:bCs/>
                <w:i/>
              </w:rPr>
              <w:t xml:space="preserve">5. </w:t>
            </w:r>
            <w:r w:rsidR="009A6C21" w:rsidRPr="00F55F6B">
              <w:rPr>
                <w:b/>
                <w:bCs/>
                <w:i/>
              </w:rPr>
              <w:t>Требования к документированию</w:t>
            </w:r>
          </w:p>
          <w:p w14:paraId="26A989D4" w14:textId="77777777" w:rsidR="009A6C21" w:rsidRDefault="009A6C21" w:rsidP="009A6C21">
            <w:pPr>
              <w:spacing w:after="120"/>
              <w:ind w:firstLine="708"/>
              <w:rPr>
                <w:rFonts w:eastAsia="Arial Unicode MS"/>
              </w:rPr>
            </w:pPr>
            <w:r w:rsidRPr="003D6EF5">
              <w:t xml:space="preserve">После завершения </w:t>
            </w:r>
            <w:r>
              <w:t>Работ</w:t>
            </w:r>
            <w:r w:rsidRPr="003D6EF5">
              <w:t xml:space="preserve"> и проведения испытаний на каждый региональный фрагмент ГАС «Выборы» Исполнителем оформляется следующая документация:</w:t>
            </w:r>
          </w:p>
          <w:p w14:paraId="3883FEAD" w14:textId="5AC7C629" w:rsidR="009A6C21" w:rsidRDefault="009A6C21" w:rsidP="009A6C21">
            <w:pPr>
              <w:spacing w:after="120"/>
              <w:ind w:firstLine="708"/>
            </w:pPr>
            <w:r>
              <w:t>а) Акт установки и передачи в эксплуатацию ПТС ПОБИ ГАС «Выборы» на КСА ИКСРФ и КСА ТИК.</w:t>
            </w:r>
          </w:p>
          <w:p w14:paraId="3ACDFBFA" w14:textId="44A5AD9C" w:rsidR="009A6C21" w:rsidRPr="005353A4" w:rsidRDefault="00F55F6B" w:rsidP="009A6C21">
            <w:pPr>
              <w:spacing w:after="120"/>
              <w:ind w:firstLine="708"/>
            </w:pPr>
            <w:r>
              <w:t>б</w:t>
            </w:r>
            <w:r w:rsidR="009A6C21">
              <w:t>).</w:t>
            </w:r>
            <w:r w:rsidR="009A6C21" w:rsidRPr="00822D9A">
              <w:t xml:space="preserve"> </w:t>
            </w:r>
            <w:r w:rsidR="009A6C21" w:rsidRPr="005353A4">
              <w:t>Акт выполненных работ по изготовлению ключевых документов СКЗИ</w:t>
            </w:r>
            <w:r w:rsidR="009A6C21">
              <w:t>:</w:t>
            </w:r>
            <w:r w:rsidR="009A6C21" w:rsidRPr="005353A4">
              <w:t xml:space="preserve"> 1экз. передается в ИКСРФ,</w:t>
            </w:r>
            <w:r w:rsidR="009A6C21">
              <w:t xml:space="preserve"> 2 экз. – в ФЦИ при ЦИК России;</w:t>
            </w:r>
          </w:p>
          <w:p w14:paraId="0B488A74" w14:textId="501B1FEA" w:rsidR="009A6C21" w:rsidRDefault="009A6C21" w:rsidP="009A6C21">
            <w:pPr>
              <w:spacing w:after="120"/>
              <w:ind w:firstLine="708"/>
            </w:pPr>
            <w:r>
              <w:t>г) Акт предварительных испытаний ПОБИ регионального фрагмента ГАС «Выборы», и Приложение к акту предварительных испытаний – Протокол испытаний в соответствии с Программой и методикой испытаний  ПОБИ регионального фрагмента ГАС «Выборы».</w:t>
            </w:r>
          </w:p>
          <w:p w14:paraId="71BBA653" w14:textId="4018CC3C" w:rsidR="009E70A9" w:rsidRPr="0045294F" w:rsidRDefault="009A6C21" w:rsidP="00F55F6B">
            <w:pPr>
              <w:spacing w:after="120"/>
              <w:ind w:firstLine="708"/>
            </w:pPr>
            <w:r>
              <w:t>д) Акт приемочных испытаний  ПОБИ регионального фрагмента ГАС «Выборы», и Приложение к акту приемочных испытаний – Протокол испытаний в соответствии с Программой и методикой испытаний  ПОБИ регионального фрагмента ГАС «Выборы».</w:t>
            </w:r>
          </w:p>
        </w:tc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8A015" w14:textId="77777777" w:rsidR="00DD6503" w:rsidRPr="00031230" w:rsidRDefault="00DD6503" w:rsidP="00DD65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2F0D" w14:textId="77777777" w:rsidR="00DD6503" w:rsidRPr="00A22CFC" w:rsidRDefault="00DD6503" w:rsidP="00DD65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3F55E" w14:textId="77777777" w:rsidR="00DD6503" w:rsidRPr="00031230" w:rsidRDefault="00DD6503" w:rsidP="00DD650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B8B0E7F" w14:textId="72A13A16" w:rsidR="00DD6503" w:rsidRDefault="00DD6503"/>
    <w:p w14:paraId="20B82070" w14:textId="77777777" w:rsidR="0024538C" w:rsidRDefault="0024538C"/>
    <w:p w14:paraId="62D0AB6C" w14:textId="77777777" w:rsidR="00F55F6B" w:rsidRDefault="00F55F6B" w:rsidP="005303A1">
      <w:pPr>
        <w:pStyle w:val="1"/>
        <w:keepLines w:val="0"/>
        <w:spacing w:before="240" w:after="120" w:line="276" w:lineRule="auto"/>
        <w:ind w:left="420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br w:type="page"/>
      </w:r>
    </w:p>
    <w:p w14:paraId="507E814E" w14:textId="03580551" w:rsidR="005303A1" w:rsidRPr="00567110" w:rsidRDefault="005303A1" w:rsidP="005303A1">
      <w:pPr>
        <w:pStyle w:val="1"/>
        <w:keepLines w:val="0"/>
        <w:spacing w:before="240" w:after="120" w:line="276" w:lineRule="auto"/>
        <w:ind w:left="420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Спецификация 2.  </w:t>
      </w:r>
    </w:p>
    <w:p w14:paraId="2033671A" w14:textId="77777777" w:rsidR="005303A1" w:rsidRDefault="005303A1" w:rsidP="005303A1">
      <w:pPr>
        <w:tabs>
          <w:tab w:val="num" w:pos="432"/>
        </w:tabs>
        <w:jc w:val="both"/>
        <w:rPr>
          <w:b/>
          <w:bCs/>
          <w:iCs/>
        </w:rPr>
      </w:pPr>
    </w:p>
    <w:tbl>
      <w:tblPr>
        <w:tblW w:w="10544" w:type="dxa"/>
        <w:jc w:val="center"/>
        <w:tblLook w:val="04A0" w:firstRow="1" w:lastRow="0" w:firstColumn="1" w:lastColumn="0" w:noHBand="0" w:noVBand="1"/>
      </w:tblPr>
      <w:tblGrid>
        <w:gridCol w:w="875"/>
        <w:gridCol w:w="6214"/>
        <w:gridCol w:w="895"/>
        <w:gridCol w:w="1064"/>
        <w:gridCol w:w="1496"/>
      </w:tblGrid>
      <w:tr w:rsidR="005303A1" w:rsidRPr="00031230" w14:paraId="5EBB2A60" w14:textId="77777777" w:rsidTr="00F55F6B">
        <w:trPr>
          <w:trHeight w:val="870"/>
          <w:jc w:val="center"/>
        </w:trPr>
        <w:tc>
          <w:tcPr>
            <w:tcW w:w="8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71B25" w14:textId="77777777" w:rsidR="005303A1" w:rsidRPr="00031230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6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95E50" w14:textId="77777777" w:rsidR="005303A1" w:rsidRPr="00031230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1747" w14:textId="77777777" w:rsidR="005303A1" w:rsidRPr="00031230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>Ед. изм.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DCE24" w14:textId="77777777" w:rsidR="005303A1" w:rsidRPr="00031230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>Кол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31230">
              <w:rPr>
                <w:b/>
                <w:bCs/>
                <w:color w:val="000000"/>
                <w:sz w:val="22"/>
                <w:szCs w:val="22"/>
              </w:rPr>
              <w:t>- во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A22A1" w14:textId="77777777" w:rsidR="005303A1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 xml:space="preserve"> Цена</w:t>
            </w:r>
            <w:r>
              <w:rPr>
                <w:b/>
                <w:bCs/>
                <w:color w:val="000000"/>
                <w:sz w:val="22"/>
                <w:szCs w:val="22"/>
              </w:rPr>
              <w:t>, руб. РФ,</w:t>
            </w:r>
          </w:p>
          <w:p w14:paraId="7E3F555F" w14:textId="77777777" w:rsidR="005303A1" w:rsidRPr="00031230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b/>
                <w:bCs/>
                <w:color w:val="000000"/>
                <w:sz w:val="22"/>
                <w:szCs w:val="22"/>
              </w:rPr>
              <w:t xml:space="preserve">  без НДС</w:t>
            </w:r>
          </w:p>
        </w:tc>
      </w:tr>
      <w:tr w:rsidR="005303A1" w:rsidRPr="00031230" w14:paraId="79037937" w14:textId="77777777" w:rsidTr="00F55F6B">
        <w:trPr>
          <w:trHeight w:val="870"/>
          <w:jc w:val="center"/>
        </w:trPr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5914C" w14:textId="77777777" w:rsidR="005303A1" w:rsidRPr="00031230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3123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E414" w14:textId="626167FC" w:rsidR="005303A1" w:rsidRPr="001E6C28" w:rsidRDefault="005303A1" w:rsidP="005303A1">
            <w:pPr>
              <w:rPr>
                <w:b/>
              </w:rPr>
            </w:pPr>
            <w:r>
              <w:rPr>
                <w:b/>
              </w:rPr>
              <w:t>Проведение работ с оборудованием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E41BA72" w14:textId="77777777" w:rsidR="005303A1" w:rsidRPr="003163A8" w:rsidRDefault="005303A1" w:rsidP="00F55F6B">
            <w:pPr>
              <w:jc w:val="center"/>
            </w:pPr>
            <w:r>
              <w:rPr>
                <w:color w:val="000000"/>
                <w:sz w:val="22"/>
                <w:szCs w:val="22"/>
              </w:rPr>
              <w:t>К-т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A9A5F76" w14:textId="77777777" w:rsidR="005303A1" w:rsidRPr="003163A8" w:rsidRDefault="005303A1" w:rsidP="00F55F6B">
            <w:pPr>
              <w:jc w:val="center"/>
            </w:pPr>
            <w:r>
              <w:t>1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D069C" w14:textId="77777777" w:rsidR="005303A1" w:rsidRPr="00031230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5303A1" w:rsidRPr="00031230" w14:paraId="16CC7052" w14:textId="77777777" w:rsidTr="00F55F6B">
        <w:trPr>
          <w:trHeight w:val="870"/>
          <w:jc w:val="center"/>
        </w:trPr>
        <w:tc>
          <w:tcPr>
            <w:tcW w:w="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E3E93" w14:textId="77777777" w:rsidR="005303A1" w:rsidRPr="00031230" w:rsidRDefault="005303A1" w:rsidP="00F55F6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35029" w14:textId="1EF69E06" w:rsidR="005303A1" w:rsidRPr="00D50AC1" w:rsidRDefault="005303A1" w:rsidP="00F55F6B">
            <w:pPr>
              <w:spacing w:after="120"/>
              <w:jc w:val="both"/>
              <w:rPr>
                <w:rFonts w:eastAsia="Arial Unicode MS"/>
              </w:rPr>
            </w:pPr>
            <w:r>
              <w:tab/>
            </w:r>
            <w:r w:rsidRPr="00D50AC1">
              <w:rPr>
                <w:rFonts w:eastAsia="Arial Unicode MS"/>
              </w:rPr>
              <w:t xml:space="preserve">Для проведения Работ в соответствии с требованиями настоящего </w:t>
            </w:r>
            <w:r>
              <w:rPr>
                <w:rFonts w:eastAsia="Arial Unicode MS"/>
              </w:rPr>
              <w:t>запроса</w:t>
            </w:r>
            <w:r w:rsidRPr="00D50AC1">
              <w:rPr>
                <w:rFonts w:eastAsia="Arial Unicode MS"/>
              </w:rPr>
              <w:t xml:space="preserve"> Исполнитель</w:t>
            </w:r>
            <w:r>
              <w:rPr>
                <w:rFonts w:eastAsia="Arial Unicode MS"/>
              </w:rPr>
              <w:t xml:space="preserve"> должен будет получить с регионального склада ПАО «Ростелеком» </w:t>
            </w:r>
            <w:r w:rsidRPr="00D50AC1">
              <w:rPr>
                <w:rFonts w:eastAsia="Arial Unicode MS"/>
              </w:rPr>
              <w:t>и достав</w:t>
            </w:r>
            <w:r>
              <w:rPr>
                <w:rFonts w:eastAsia="Arial Unicode MS"/>
              </w:rPr>
              <w:t>ить</w:t>
            </w:r>
            <w:r w:rsidRPr="00D50AC1">
              <w:rPr>
                <w:rFonts w:eastAsia="Arial Unicode MS"/>
              </w:rPr>
              <w:t xml:space="preserve"> на объекты Заказчика </w:t>
            </w:r>
            <w:r w:rsidR="00B77EEE">
              <w:rPr>
                <w:rFonts w:eastAsia="Arial Unicode MS"/>
              </w:rPr>
              <w:t xml:space="preserve">различное </w:t>
            </w:r>
            <w:r>
              <w:rPr>
                <w:rFonts w:eastAsia="Arial Unicode MS"/>
              </w:rPr>
              <w:t>оборудование</w:t>
            </w:r>
            <w:r w:rsidR="00187193">
              <w:rPr>
                <w:rFonts w:eastAsia="Arial Unicode MS"/>
              </w:rPr>
              <w:t xml:space="preserve"> в соответствии со спецификацией 3 (</w:t>
            </w:r>
            <w:r w:rsidR="00B77EEE">
              <w:rPr>
                <w:rFonts w:eastAsia="Arial Unicode MS"/>
              </w:rPr>
              <w:t xml:space="preserve">в том числе оборудование </w:t>
            </w:r>
            <w:r>
              <w:rPr>
                <w:rFonts w:eastAsia="Arial Unicode MS"/>
              </w:rPr>
              <w:t>СКЗИ</w:t>
            </w:r>
            <w:r w:rsidR="00187193">
              <w:rPr>
                <w:rFonts w:eastAsia="Arial Unicode MS"/>
              </w:rPr>
              <w:t>)</w:t>
            </w:r>
            <w:r>
              <w:rPr>
                <w:rFonts w:eastAsia="Arial Unicode MS"/>
              </w:rPr>
              <w:t xml:space="preserve">.  </w:t>
            </w:r>
          </w:p>
          <w:p w14:paraId="60E72F07" w14:textId="13CE1E72" w:rsidR="005303A1" w:rsidRDefault="005303A1" w:rsidP="00F55F6B">
            <w:pPr>
              <w:ind w:firstLine="746"/>
              <w:rPr>
                <w:rFonts w:eastAsia="Arial Unicode MS"/>
              </w:rPr>
            </w:pPr>
            <w:r w:rsidRPr="009F0CFE">
              <w:rPr>
                <w:rFonts w:eastAsia="Arial Unicode MS"/>
              </w:rPr>
              <w:t>Результаты Работ, произведенных Исполнителем,</w:t>
            </w:r>
            <w:r>
              <w:rPr>
                <w:rFonts w:eastAsia="Arial Unicode MS"/>
              </w:rPr>
              <w:t xml:space="preserve"> должны соответствовать техн</w:t>
            </w:r>
            <w:r w:rsidRPr="009F0CFE">
              <w:rPr>
                <w:rFonts w:eastAsia="Arial Unicode MS"/>
              </w:rPr>
              <w:t xml:space="preserve">ическим </w:t>
            </w:r>
            <w:r w:rsidRPr="00D50AC1">
              <w:t>решениям</w:t>
            </w:r>
            <w:r w:rsidRPr="009F0CFE">
              <w:rPr>
                <w:rFonts w:eastAsia="Arial Unicode MS"/>
              </w:rPr>
              <w:t xml:space="preserve">, принятым в </w:t>
            </w:r>
            <w:r>
              <w:t>РД</w:t>
            </w:r>
            <w:r w:rsidRPr="00D50AC1">
              <w:t xml:space="preserve"> </w:t>
            </w:r>
            <w:r w:rsidRPr="004E3889">
              <w:t xml:space="preserve">по расширению функциональных возможностей ПСПД и </w:t>
            </w:r>
            <w:r w:rsidRPr="00EC6FF2">
              <w:t xml:space="preserve">ПОБИ </w:t>
            </w:r>
            <w:r>
              <w:t>для каждого регионального фрагмента ГАС «Выборы» (будут предоставлены до начала работ)</w:t>
            </w:r>
            <w:r w:rsidRPr="009F0CFE">
              <w:rPr>
                <w:rFonts w:eastAsia="Arial Unicode MS"/>
              </w:rPr>
              <w:t>.</w:t>
            </w:r>
          </w:p>
          <w:p w14:paraId="2003FC62" w14:textId="77777777" w:rsidR="005303A1" w:rsidRPr="003333BE" w:rsidRDefault="005303A1" w:rsidP="00F55F6B">
            <w:pPr>
              <w:spacing w:after="120"/>
              <w:ind w:left="709"/>
              <w:rPr>
                <w:b/>
                <w:i/>
              </w:rPr>
            </w:pPr>
            <w:r w:rsidRPr="003333BE">
              <w:rPr>
                <w:b/>
                <w:i/>
              </w:rPr>
              <w:t>Общие требования:</w:t>
            </w:r>
          </w:p>
          <w:p w14:paraId="53F5F119" w14:textId="77777777" w:rsidR="005303A1" w:rsidRDefault="005303A1" w:rsidP="00F55F6B">
            <w:pPr>
              <w:spacing w:after="120"/>
              <w:ind w:firstLine="709"/>
            </w:pPr>
            <w:r>
              <w:t>- Исполнитель должен со</w:t>
            </w:r>
            <w:r w:rsidRPr="00242554">
              <w:t xml:space="preserve">ответствовать </w:t>
            </w:r>
            <w:r>
              <w:t>«</w:t>
            </w:r>
            <w:r w:rsidRPr="00242554">
              <w:rPr>
                <w:bCs/>
              </w:rPr>
              <w:t>Требования к лицензированию отдельных видов деятельности</w:t>
            </w:r>
            <w:r>
              <w:rPr>
                <w:bCs/>
              </w:rPr>
              <w:t>»</w:t>
            </w:r>
            <w:r w:rsidRPr="00242554">
              <w:rPr>
                <w:bCs/>
              </w:rPr>
              <w:t xml:space="preserve"> (Приложение 1)</w:t>
            </w:r>
            <w:r>
              <w:t>;</w:t>
            </w:r>
          </w:p>
          <w:p w14:paraId="1D2F4073" w14:textId="5852BD97" w:rsidR="005303A1" w:rsidRPr="004E3889" w:rsidRDefault="005303A1" w:rsidP="00F55F6B">
            <w:pPr>
              <w:spacing w:after="120"/>
              <w:ind w:left="38" w:firstLine="708"/>
            </w:pPr>
            <w:r>
              <w:t>- м</w:t>
            </w:r>
            <w:r w:rsidRPr="004E3889">
              <w:t>онтаж и настройка оборудования</w:t>
            </w:r>
            <w:r w:rsidR="006153B5">
              <w:t xml:space="preserve"> в соответствии со спецификацией в Приложении 3</w:t>
            </w:r>
            <w:r>
              <w:t xml:space="preserve"> </w:t>
            </w:r>
            <w:r w:rsidRPr="004E3889">
              <w:t>производятся Исполнителем по РД</w:t>
            </w:r>
            <w:r>
              <w:t>;</w:t>
            </w:r>
          </w:p>
          <w:p w14:paraId="38C832A0" w14:textId="77777777" w:rsidR="005303A1" w:rsidRPr="004E3889" w:rsidRDefault="005303A1" w:rsidP="00F55F6B">
            <w:pPr>
              <w:spacing w:after="120"/>
              <w:ind w:firstLine="709"/>
              <w:rPr>
                <w:rFonts w:eastAsia="Arial Unicode MS"/>
              </w:rPr>
            </w:pPr>
            <w:r>
              <w:rPr>
                <w:rFonts w:eastAsia="Arial Unicode MS"/>
              </w:rPr>
              <w:t>- р</w:t>
            </w:r>
            <w:r w:rsidRPr="004E3889">
              <w:rPr>
                <w:rFonts w:eastAsia="Arial Unicode MS"/>
              </w:rPr>
              <w:t>аботы, проводимые Исполнителем, должны соответствовать технологическим решениям, принятым в РД</w:t>
            </w:r>
            <w:r>
              <w:rPr>
                <w:rFonts w:eastAsia="Arial Unicode MS"/>
              </w:rPr>
              <w:t>;</w:t>
            </w:r>
          </w:p>
          <w:p w14:paraId="734AFC76" w14:textId="77777777" w:rsidR="005303A1" w:rsidRPr="004E3889" w:rsidRDefault="005303A1" w:rsidP="00F55F6B">
            <w:pPr>
              <w:spacing w:after="120"/>
              <w:ind w:firstLine="709"/>
              <w:rPr>
                <w:rFonts w:eastAsia="Arial Unicode MS"/>
              </w:rPr>
            </w:pPr>
            <w:r>
              <w:t>- п</w:t>
            </w:r>
            <w:r w:rsidRPr="004E3889">
              <w:t>ри проведении работ должно обеспечиваться функционирование региональных фрагментов ГАС «Выборы» в полном объеме. Допускаются кратковременные перерывы (не более одного дня) с отдельными Объектами, согласованные с Заказчиком не позднее, чем за пять дней до начала работ на соответствующем Объекте</w:t>
            </w:r>
            <w:r>
              <w:t>;</w:t>
            </w:r>
          </w:p>
          <w:p w14:paraId="1EC440FE" w14:textId="3F7AD7F8" w:rsidR="005303A1" w:rsidRDefault="005303A1" w:rsidP="00F55F6B">
            <w:pPr>
              <w:spacing w:after="120"/>
              <w:ind w:firstLine="709"/>
            </w:pPr>
            <w:r>
              <w:t>- р</w:t>
            </w:r>
            <w:r w:rsidRPr="004E3889">
              <w:t xml:space="preserve">аботы проводятся на объектах региональных фрагментов ГАС «Выборы», </w:t>
            </w:r>
            <w:r>
              <w:t xml:space="preserve">по адреса </w:t>
            </w:r>
            <w:r w:rsidRPr="004E3889">
              <w:t>указанны</w:t>
            </w:r>
            <w:r>
              <w:t xml:space="preserve">м </w:t>
            </w:r>
            <w:r w:rsidRPr="004E3889">
              <w:t xml:space="preserve">в </w:t>
            </w:r>
            <w:r w:rsidRPr="002920DC">
              <w:t xml:space="preserve">Приложения № 2 к </w:t>
            </w:r>
            <w:r w:rsidR="00187193">
              <w:t>данному запросу</w:t>
            </w:r>
            <w:r w:rsidRPr="004E3889">
              <w:t xml:space="preserve">. </w:t>
            </w:r>
            <w:r>
              <w:t xml:space="preserve">На момент выполнения работ </w:t>
            </w:r>
            <w:r w:rsidRPr="004E3889">
              <w:t xml:space="preserve">адрес размещения объекта </w:t>
            </w:r>
            <w:r>
              <w:t xml:space="preserve">может отличаться от указанного в Приложении 2. Тем не менее </w:t>
            </w:r>
            <w:r w:rsidRPr="004E3889">
              <w:t>нов</w:t>
            </w:r>
            <w:r>
              <w:t xml:space="preserve">ый </w:t>
            </w:r>
            <w:r w:rsidRPr="004E3889">
              <w:t>адрес</w:t>
            </w:r>
            <w:r>
              <w:t xml:space="preserve"> будет отражён в РД </w:t>
            </w:r>
            <w:r w:rsidR="006153B5">
              <w:t>до начала работ</w:t>
            </w:r>
            <w:r>
              <w:t>;</w:t>
            </w:r>
          </w:p>
          <w:p w14:paraId="69FE0924" w14:textId="77777777" w:rsidR="005303A1" w:rsidRDefault="005303A1" w:rsidP="00F55F6B">
            <w:pPr>
              <w:spacing w:after="120"/>
              <w:ind w:firstLine="900"/>
            </w:pPr>
            <w:r w:rsidRPr="00BE1519">
              <w:t xml:space="preserve">- Исполнитель (при необходимости) получает у Заказчика АРМ для пункта (центр) управления группой СКЗИ, оснащенный ПАК «Соболь» версии 3.0 с интерфейсом </w:t>
            </w:r>
            <w:r w:rsidRPr="00BE1519">
              <w:rPr>
                <w:lang w:val="en-US"/>
              </w:rPr>
              <w:t>PCI</w:t>
            </w:r>
            <w:r w:rsidRPr="00BE1519">
              <w:t>-</w:t>
            </w:r>
            <w:r w:rsidRPr="00BE1519">
              <w:rPr>
                <w:lang w:val="en-US"/>
              </w:rPr>
              <w:t>Express</w:t>
            </w:r>
            <w:r>
              <w:t>.</w:t>
            </w:r>
          </w:p>
          <w:p w14:paraId="51B1A51C" w14:textId="77777777" w:rsidR="005303A1" w:rsidRPr="003333BE" w:rsidRDefault="005303A1" w:rsidP="00F55F6B">
            <w:pPr>
              <w:spacing w:after="120"/>
              <w:ind w:left="709"/>
              <w:rPr>
                <w:b/>
                <w:i/>
              </w:rPr>
            </w:pPr>
            <w:r w:rsidRPr="003333BE">
              <w:rPr>
                <w:b/>
                <w:i/>
              </w:rPr>
              <w:lastRenderedPageBreak/>
              <w:t>Состав работ:</w:t>
            </w:r>
          </w:p>
          <w:p w14:paraId="271806C1" w14:textId="7626C352" w:rsidR="005303A1" w:rsidRPr="00304478" w:rsidRDefault="005303A1" w:rsidP="00F55F6B">
            <w:pPr>
              <w:spacing w:after="120"/>
              <w:ind w:left="38" w:firstLine="708"/>
            </w:pPr>
            <w:r>
              <w:t xml:space="preserve">- </w:t>
            </w:r>
            <w:r w:rsidRPr="00304478">
              <w:t xml:space="preserve">комплектование </w:t>
            </w:r>
            <w:r>
              <w:t>оборудования</w:t>
            </w:r>
            <w:r w:rsidR="00187193">
              <w:t xml:space="preserve"> (Приложение 3)</w:t>
            </w:r>
            <w:r>
              <w:t xml:space="preserve"> </w:t>
            </w:r>
            <w:r w:rsidR="00187193">
              <w:t xml:space="preserve">в </w:t>
            </w:r>
            <w:r w:rsidRPr="00304478">
              <w:t xml:space="preserve"> соответствии с РД и доставка </w:t>
            </w:r>
            <w:r>
              <w:t>их</w:t>
            </w:r>
            <w:r w:rsidRPr="00304478">
              <w:t xml:space="preserve"> на Объекты;</w:t>
            </w:r>
          </w:p>
          <w:p w14:paraId="5FC7DCF3" w14:textId="351B1546" w:rsidR="005303A1" w:rsidRDefault="005303A1" w:rsidP="00F55F6B">
            <w:pPr>
              <w:spacing w:after="120"/>
              <w:ind w:left="38" w:firstLine="671"/>
            </w:pPr>
            <w:r>
              <w:t xml:space="preserve">- </w:t>
            </w:r>
            <w:r w:rsidRPr="00304478">
              <w:t xml:space="preserve">монтаж </w:t>
            </w:r>
            <w:r>
              <w:t xml:space="preserve">оборудования </w:t>
            </w:r>
            <w:r w:rsidRPr="00304478">
              <w:t>на Объектах в соответствии с РД;</w:t>
            </w:r>
          </w:p>
          <w:p w14:paraId="11743105" w14:textId="6CFDD9D0" w:rsidR="005303A1" w:rsidRDefault="005303A1" w:rsidP="00F55F6B">
            <w:pPr>
              <w:spacing w:after="120"/>
              <w:ind w:left="38" w:firstLine="671"/>
            </w:pPr>
            <w:r>
              <w:t xml:space="preserve">- пуско-наладка оборудования  на </w:t>
            </w:r>
            <w:r w:rsidRPr="00963467">
              <w:t>О</w:t>
            </w:r>
            <w:r>
              <w:t>бъектах в соответствии с РД;</w:t>
            </w:r>
          </w:p>
          <w:p w14:paraId="31893F05" w14:textId="2CE2CB07" w:rsidR="005303A1" w:rsidRPr="00304478" w:rsidRDefault="005303A1" w:rsidP="00F55F6B">
            <w:pPr>
              <w:spacing w:after="120"/>
              <w:ind w:firstLine="709"/>
            </w:pPr>
            <w:r>
              <w:t xml:space="preserve">- </w:t>
            </w:r>
            <w:r w:rsidRPr="00304478">
              <w:t>проведение предварительных испытаний в части</w:t>
            </w:r>
            <w:r w:rsidR="00187193">
              <w:t xml:space="preserve"> ПСПБ и </w:t>
            </w:r>
            <w:r w:rsidRPr="00304478">
              <w:t xml:space="preserve">ПОБИ каждого регионального фрагмента ГАС «Выборы» в соответствии с </w:t>
            </w:r>
            <w:r>
              <w:t xml:space="preserve">разработанной </w:t>
            </w:r>
            <w:r w:rsidRPr="00304478">
              <w:t>Программой и мето</w:t>
            </w:r>
            <w:r>
              <w:t>дикой предварительных испытаний</w:t>
            </w:r>
            <w:r w:rsidRPr="00304478">
              <w:t>;</w:t>
            </w:r>
          </w:p>
          <w:p w14:paraId="7943711D" w14:textId="18073ADC" w:rsidR="005303A1" w:rsidRPr="00E86490" w:rsidRDefault="005303A1" w:rsidP="00F55F6B">
            <w:pPr>
              <w:spacing w:after="120"/>
              <w:ind w:firstLine="709"/>
            </w:pPr>
            <w:r w:rsidRPr="00E86490">
              <w:t>- конфигурирование сетевых интерфейсов оборудования в соответствии с РД;</w:t>
            </w:r>
          </w:p>
          <w:p w14:paraId="2B575E9F" w14:textId="77777777" w:rsidR="005303A1" w:rsidRPr="005D58AA" w:rsidRDefault="005303A1" w:rsidP="00F55F6B">
            <w:pPr>
              <w:spacing w:after="120"/>
              <w:ind w:firstLine="709"/>
            </w:pPr>
            <w:r w:rsidRPr="00FB2DCE">
              <w:t xml:space="preserve">- настройка взаимодействия СКЗИ с </w:t>
            </w:r>
            <w:r>
              <w:t>пунктом (</w:t>
            </w:r>
            <w:r w:rsidRPr="00FB2DCE">
              <w:t>центром</w:t>
            </w:r>
            <w:r>
              <w:t>)</w:t>
            </w:r>
            <w:r w:rsidRPr="00FB2DCE">
              <w:t xml:space="preserve"> управления </w:t>
            </w:r>
            <w:r>
              <w:t xml:space="preserve">группой СКЗИ </w:t>
            </w:r>
            <w:r w:rsidRPr="00FB2DCE">
              <w:t>в региональных фрагментах ГАС «Выборы»;</w:t>
            </w:r>
          </w:p>
          <w:p w14:paraId="51D5C19E" w14:textId="77777777" w:rsidR="005303A1" w:rsidRPr="005D58AA" w:rsidRDefault="005303A1" w:rsidP="00F55F6B">
            <w:pPr>
              <w:spacing w:after="120"/>
              <w:ind w:firstLine="709"/>
              <w:rPr>
                <w:szCs w:val="28"/>
              </w:rPr>
            </w:pPr>
            <w:r>
              <w:t xml:space="preserve">- </w:t>
            </w:r>
            <w:r w:rsidRPr="005D58AA">
              <w:t>установка ключевой информации на КСА ИКСРФ и КСА ТИК в соответствии с «Инструкцией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</w:t>
            </w:r>
            <w:r w:rsidRPr="005D58AA">
              <w:rPr>
                <w:szCs w:val="28"/>
              </w:rPr>
              <w:t xml:space="preserve"> (</w:t>
            </w:r>
            <w:r w:rsidRPr="005D58AA">
              <w:t xml:space="preserve">Приказ ФАПСИ от 13 июня </w:t>
            </w:r>
            <w:smartTag w:uri="urn:schemas-microsoft-com:office:smarttags" w:element="metricconverter">
              <w:smartTagPr>
                <w:attr w:name="ProductID" w:val="2001 г"/>
              </w:smartTagPr>
              <w:r w:rsidRPr="005D58AA">
                <w:t>2001 г</w:t>
              </w:r>
            </w:smartTag>
            <w:r w:rsidRPr="005D58AA">
              <w:t xml:space="preserve">. № 152, зарегистрирован в </w:t>
            </w:r>
            <w:r w:rsidRPr="005D58AA">
              <w:rPr>
                <w:szCs w:val="28"/>
              </w:rPr>
              <w:t>Минюсте России</w:t>
            </w:r>
            <w:r w:rsidRPr="005D58AA">
              <w:t xml:space="preserve"> </w:t>
            </w:r>
            <w:r w:rsidRPr="005D58AA">
              <w:rPr>
                <w:szCs w:val="28"/>
              </w:rPr>
              <w:t>с регистрационным № 2848)</w:t>
            </w:r>
            <w:r>
              <w:rPr>
                <w:szCs w:val="28"/>
              </w:rPr>
              <w:t xml:space="preserve"> и требованиями </w:t>
            </w:r>
            <w:r w:rsidRPr="00242554">
              <w:rPr>
                <w:bCs/>
              </w:rPr>
              <w:t>к лицензированию отдельных видов деятельности (Приложение 1</w:t>
            </w:r>
            <w:proofErr w:type="gramStart"/>
            <w:r w:rsidRPr="00242554">
              <w:rPr>
                <w:bCs/>
              </w:rPr>
              <w:t>)</w:t>
            </w:r>
            <w:r>
              <w:rPr>
                <w:szCs w:val="28"/>
              </w:rPr>
              <w:t xml:space="preserve"> </w:t>
            </w:r>
            <w:r w:rsidRPr="005D58AA">
              <w:rPr>
                <w:szCs w:val="28"/>
              </w:rPr>
              <w:t>.</w:t>
            </w:r>
            <w:proofErr w:type="gramEnd"/>
          </w:p>
          <w:p w14:paraId="1071ABA9" w14:textId="77777777" w:rsidR="005303A1" w:rsidRPr="005D58AA" w:rsidRDefault="005303A1" w:rsidP="00F55F6B">
            <w:pPr>
              <w:spacing w:after="120"/>
              <w:ind w:firstLine="709"/>
            </w:pPr>
            <w:r>
              <w:t xml:space="preserve">- </w:t>
            </w:r>
            <w:r w:rsidRPr="005D58AA">
              <w:t>изготовление ключевых документов средствами СКЗИ в соответствии с эксплуатационной документацией на СКЗИ;</w:t>
            </w:r>
          </w:p>
          <w:p w14:paraId="73D31D07" w14:textId="77777777" w:rsidR="005303A1" w:rsidRPr="005D58AA" w:rsidRDefault="005303A1" w:rsidP="00F55F6B">
            <w:pPr>
              <w:spacing w:after="120"/>
              <w:ind w:firstLine="709"/>
            </w:pPr>
            <w:r>
              <w:t xml:space="preserve">- </w:t>
            </w:r>
            <w:r w:rsidRPr="005D58AA">
              <w:t>доставка СКЗИ и ключевых документов, инициализация СКЗИ на объектах региональных фрагментов ГАС «Выборы» на основе исходных ключевых документов, полученных с использованием данного СКЗИ в соответствии с эксплуатационной документацией;</w:t>
            </w:r>
          </w:p>
          <w:p w14:paraId="050D7CF3" w14:textId="77777777" w:rsidR="005303A1" w:rsidRPr="005D58AA" w:rsidRDefault="005303A1" w:rsidP="00F55F6B">
            <w:pPr>
              <w:spacing w:after="120"/>
              <w:ind w:firstLine="709"/>
            </w:pPr>
            <w:r>
              <w:t xml:space="preserve">- </w:t>
            </w:r>
            <w:r w:rsidRPr="005D58AA">
              <w:t>работа с ключевыми документами и ведение поэкземплярного учета ключевых документов в ИКСРФ, передача носителей ключевой информации в ИКСРФ с оформлением акта выполненных работ по  изготовлению ключевых документов СКЗИ;</w:t>
            </w:r>
          </w:p>
          <w:p w14:paraId="717F1CDD" w14:textId="77777777" w:rsidR="005303A1" w:rsidRPr="005D58AA" w:rsidRDefault="005303A1" w:rsidP="00F55F6B">
            <w:pPr>
              <w:spacing w:after="120"/>
              <w:ind w:left="709"/>
            </w:pPr>
            <w:r>
              <w:t xml:space="preserve">- </w:t>
            </w:r>
            <w:r w:rsidRPr="005D58AA">
              <w:t>обеспечение сохранности ключевых документов в ходе проведения работ;</w:t>
            </w:r>
          </w:p>
          <w:p w14:paraId="34833908" w14:textId="7FE5C19D" w:rsidR="005303A1" w:rsidRDefault="005303A1" w:rsidP="00F55F6B">
            <w:pPr>
              <w:spacing w:after="120"/>
              <w:ind w:firstLine="709"/>
            </w:pPr>
            <w:r>
              <w:t xml:space="preserve">- инструктаж эксплуатирующего персонала избирательных комиссий по эксплуатации комплексов ПТС </w:t>
            </w:r>
            <w:r w:rsidR="009A6C21">
              <w:t xml:space="preserve">ПСПД и </w:t>
            </w:r>
            <w:r>
              <w:t>ПОБИ ГАС «Выборы»;</w:t>
            </w:r>
          </w:p>
          <w:p w14:paraId="292FAD5E" w14:textId="6DD083B2" w:rsidR="005303A1" w:rsidRDefault="005303A1" w:rsidP="00F55F6B">
            <w:pPr>
              <w:spacing w:after="120"/>
              <w:ind w:firstLine="709"/>
            </w:pPr>
            <w:r>
              <w:t xml:space="preserve">- проведение приемочных испытаний </w:t>
            </w:r>
            <w:r w:rsidR="009A6C21">
              <w:t xml:space="preserve">ПСПД и </w:t>
            </w:r>
            <w:r>
              <w:lastRenderedPageBreak/>
              <w:t>ПОБИ</w:t>
            </w:r>
            <w:r w:rsidRPr="00DA7CBB">
              <w:t xml:space="preserve"> </w:t>
            </w:r>
            <w:r>
              <w:t xml:space="preserve">каждого отдельного регионального фрагмента ГАС «Выборы» в соответствии с Программой и методикой приемочных испытаний из состава Рабочей документации и ввод в части </w:t>
            </w:r>
            <w:r w:rsidR="009A6C21">
              <w:t xml:space="preserve">ПСПД и </w:t>
            </w:r>
            <w:r>
              <w:t>ПОБИ, регионального фрагмента ГАС «Выборы» в эксплуатацию;</w:t>
            </w:r>
          </w:p>
          <w:p w14:paraId="251AB13D" w14:textId="77777777" w:rsidR="005303A1" w:rsidRDefault="005303A1" w:rsidP="00F55F6B">
            <w:pPr>
              <w:spacing w:after="120"/>
              <w:ind w:firstLine="709"/>
            </w:pPr>
            <w:r>
              <w:t xml:space="preserve">- </w:t>
            </w:r>
            <w:r w:rsidRPr="007A7958">
              <w:t>передача оборудования избирательным комиссиям субъектов Российской Федерации, в порядке, согласованном с Заказчиком.</w:t>
            </w:r>
          </w:p>
          <w:p w14:paraId="0C0E2C95" w14:textId="77777777" w:rsidR="005303A1" w:rsidRDefault="005303A1" w:rsidP="00F55F6B">
            <w:pPr>
              <w:spacing w:after="120"/>
              <w:ind w:firstLine="709"/>
            </w:pPr>
            <w:r>
              <w:t xml:space="preserve">Для планирования и организации работ по настоящему запросу Исполнитель должен будет взаимодействовать с ПАО «Ростелеком» </w:t>
            </w:r>
          </w:p>
          <w:p w14:paraId="1F602D96" w14:textId="47C195F4" w:rsidR="009A6C21" w:rsidRDefault="009A6C21" w:rsidP="00F55F6B">
            <w:pPr>
              <w:spacing w:after="120"/>
              <w:ind w:firstLine="709"/>
            </w:pPr>
            <w:r>
              <w:rPr>
                <w:b/>
                <w:bCs/>
              </w:rPr>
              <w:t>Т</w:t>
            </w:r>
            <w:r w:rsidRPr="00DD5AC7">
              <w:rPr>
                <w:b/>
                <w:bCs/>
              </w:rPr>
              <w:t>ребования к документированию</w:t>
            </w:r>
          </w:p>
          <w:p w14:paraId="7B3AC444" w14:textId="77777777" w:rsidR="009A6C21" w:rsidRDefault="009A6C21" w:rsidP="009A6C21">
            <w:pPr>
              <w:spacing w:after="120"/>
              <w:ind w:firstLine="708"/>
              <w:rPr>
                <w:rFonts w:eastAsia="Arial Unicode MS"/>
              </w:rPr>
            </w:pPr>
            <w:r w:rsidRPr="003D6EF5">
              <w:t xml:space="preserve">После завершения </w:t>
            </w:r>
            <w:r>
              <w:t>Работ</w:t>
            </w:r>
            <w:r w:rsidRPr="003D6EF5">
              <w:t xml:space="preserve"> и проведения испытаний на каждый региональный фрагмент ГАС «Выборы» Исполнителем оформляется следующая документация:</w:t>
            </w:r>
          </w:p>
          <w:p w14:paraId="18886ECC" w14:textId="77777777" w:rsidR="009A6C21" w:rsidRDefault="009A6C21" w:rsidP="009A6C21">
            <w:pPr>
              <w:spacing w:after="120"/>
              <w:ind w:firstLine="708"/>
            </w:pPr>
            <w:r>
              <w:t>а) Акт об использовании расходных материалов при проведении монтажных работ, включая:</w:t>
            </w:r>
          </w:p>
          <w:p w14:paraId="450F58F5" w14:textId="77777777" w:rsidR="009A6C21" w:rsidRDefault="009A6C21" w:rsidP="009A6C21">
            <w:pPr>
              <w:spacing w:after="120"/>
              <w:ind w:firstLine="708"/>
            </w:pPr>
            <w:r>
              <w:t>Приложение № 1 к акту – спецификация материалов, использованных в целом при проведении монтажных работ;</w:t>
            </w:r>
          </w:p>
          <w:p w14:paraId="78D48877" w14:textId="77777777" w:rsidR="009A6C21" w:rsidRDefault="009A6C21" w:rsidP="009A6C21">
            <w:pPr>
              <w:spacing w:after="120"/>
              <w:ind w:firstLine="708"/>
            </w:pPr>
            <w:r>
              <w:t>Приложение № 2 к акту – спецификация материалов, использованных на КСА ИКСРФ, КСА ТИК при проведении монтажных работ.</w:t>
            </w:r>
          </w:p>
          <w:p w14:paraId="0C8438CA" w14:textId="77777777" w:rsidR="009A6C21" w:rsidRDefault="009A6C21" w:rsidP="009A6C21">
            <w:pPr>
              <w:spacing w:after="120"/>
              <w:ind w:firstLine="708"/>
            </w:pPr>
            <w:r>
              <w:t>б) Акт установки и передачи в эксплуатацию ПТС ПСПД и ПОБИ ГАС «Выборы» на КСА ИКСРФ и КСА ТИК.</w:t>
            </w:r>
          </w:p>
          <w:p w14:paraId="47836517" w14:textId="77777777" w:rsidR="009A6C21" w:rsidRPr="005353A4" w:rsidRDefault="009A6C21" w:rsidP="009A6C21">
            <w:pPr>
              <w:spacing w:after="120"/>
              <w:ind w:firstLine="708"/>
            </w:pPr>
            <w:r>
              <w:t>в).</w:t>
            </w:r>
            <w:r w:rsidRPr="00822D9A">
              <w:t xml:space="preserve"> </w:t>
            </w:r>
            <w:r w:rsidRPr="005353A4">
              <w:t>Акт выполненных работ по изготовлению ключевых документов СКЗИ</w:t>
            </w:r>
            <w:r>
              <w:t>:</w:t>
            </w:r>
            <w:r w:rsidRPr="005353A4">
              <w:t xml:space="preserve"> 1экз. передается в ИКСРФ,</w:t>
            </w:r>
            <w:r>
              <w:t xml:space="preserve"> 2 экз. – в ФЦИ при ЦИК России;</w:t>
            </w:r>
          </w:p>
          <w:p w14:paraId="16C9F6AE" w14:textId="77777777" w:rsidR="009A6C21" w:rsidRDefault="009A6C21" w:rsidP="009A6C21">
            <w:pPr>
              <w:spacing w:after="120"/>
              <w:ind w:firstLine="708"/>
            </w:pPr>
            <w:r>
              <w:t>г) Акт предварительных испытаний ПСПД и ПОБИ регионального фрагмента ГАС «Выборы», и Приложение к акту предварительных испытаний – Протокол испытаний в соответствии с Программой и методикой испытаний ПСПД и ПОБИ регионального фрагмента ГАС «Выборы».</w:t>
            </w:r>
          </w:p>
          <w:p w14:paraId="5D092416" w14:textId="77777777" w:rsidR="009A6C21" w:rsidRDefault="009A6C21" w:rsidP="009A6C21">
            <w:pPr>
              <w:spacing w:after="120"/>
              <w:ind w:firstLine="708"/>
            </w:pPr>
            <w:r>
              <w:t>д) Акт приемочных испытаний ПСПД и ПОБИ регионального фрагмента ГАС «Выборы», и Приложение к акту приемочных испытаний – Протокол испытаний в соответствии с Программой и методикой испытаний ПСПД и ПОБИ регионального фрагмента ГАС «Выборы».</w:t>
            </w:r>
          </w:p>
          <w:p w14:paraId="42BA46A5" w14:textId="77777777" w:rsidR="009A6C21" w:rsidRDefault="009A6C21" w:rsidP="009A6C21">
            <w:pPr>
              <w:spacing w:after="120"/>
              <w:ind w:firstLine="708"/>
            </w:pPr>
            <w:r>
              <w:t>е) Исполнительную документацию в составе:</w:t>
            </w:r>
          </w:p>
          <w:p w14:paraId="7F34FBEF" w14:textId="77777777" w:rsidR="009A6C21" w:rsidRDefault="009A6C21" w:rsidP="009A6C21">
            <w:pPr>
              <w:spacing w:after="120"/>
              <w:ind w:firstLine="708"/>
            </w:pPr>
            <w:r>
              <w:t>акт приемки помещений к производству работ (включающий сведения о проверке температурно-влажностного режима);</w:t>
            </w:r>
          </w:p>
          <w:p w14:paraId="2EB1F16B" w14:textId="77777777" w:rsidR="009A6C21" w:rsidRDefault="009A6C21" w:rsidP="009A6C21">
            <w:pPr>
              <w:spacing w:after="120"/>
              <w:ind w:firstLine="708"/>
            </w:pPr>
            <w:r>
              <w:lastRenderedPageBreak/>
              <w:t>акт входного контроля оборудования;</w:t>
            </w:r>
          </w:p>
          <w:p w14:paraId="7B87576E" w14:textId="77777777" w:rsidR="009A6C21" w:rsidRDefault="009A6C21" w:rsidP="009A6C21">
            <w:pPr>
              <w:spacing w:after="120"/>
              <w:ind w:firstLine="708"/>
            </w:pPr>
            <w:r>
              <w:t>акт проведения скрытых работ со схемой трасс прокладки электропроводки;</w:t>
            </w:r>
          </w:p>
          <w:p w14:paraId="123214B2" w14:textId="77777777" w:rsidR="009A6C21" w:rsidRDefault="009A6C21" w:rsidP="009A6C21">
            <w:pPr>
              <w:spacing w:after="120"/>
              <w:ind w:firstLine="708"/>
            </w:pPr>
            <w:r>
              <w:t>схема размещения смонтированного оборудования в помещении;</w:t>
            </w:r>
          </w:p>
          <w:p w14:paraId="26509C59" w14:textId="77777777" w:rsidR="009A6C21" w:rsidRDefault="009A6C21" w:rsidP="009A6C21">
            <w:pPr>
              <w:spacing w:after="120"/>
              <w:ind w:firstLine="708"/>
            </w:pPr>
            <w:r>
              <w:t>акт об окончании монтажных работ с ведомостью смонтированного оборудования с указанием его комплектности;</w:t>
            </w:r>
          </w:p>
          <w:p w14:paraId="7D8AD832" w14:textId="77777777" w:rsidR="009A6C21" w:rsidRDefault="009A6C21" w:rsidP="009A6C21">
            <w:pPr>
              <w:spacing w:after="120"/>
              <w:ind w:firstLine="708"/>
            </w:pPr>
            <w:r>
              <w:t>акт об окончании пуско-наладочных работ.</w:t>
            </w:r>
          </w:p>
          <w:p w14:paraId="6BC08043" w14:textId="4C10D2C4" w:rsidR="005303A1" w:rsidRPr="0045294F" w:rsidRDefault="009A6C21" w:rsidP="007C0568">
            <w:pPr>
              <w:spacing w:after="120"/>
              <w:ind w:firstLine="708"/>
            </w:pPr>
            <w:r>
              <w:t>7.6.</w:t>
            </w:r>
            <w:r>
              <w:tab/>
              <w:t xml:space="preserve">Исполнительная документация представляется Заказчику в подлинниках, сброшюрованных в отдельные альбомы по региональным фрагментам и по объектам, а также в электронном виде на </w:t>
            </w:r>
            <w:r w:rsidRPr="00180B2B">
              <w:t>CD</w:t>
            </w:r>
            <w:r w:rsidRPr="00135BCD">
              <w:t>/</w:t>
            </w:r>
            <w:r>
              <w:rPr>
                <w:lang w:val="en-US"/>
              </w:rPr>
              <w:t>DVD</w:t>
            </w:r>
            <w:r>
              <w:t>-диске (в формате PDF), один экземпляр исполнительной документации предоставляется избирательной комиссии соответствующего субъекта Российской Федерации.</w:t>
            </w:r>
          </w:p>
        </w:tc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8047" w14:textId="77777777" w:rsidR="005303A1" w:rsidRPr="00031230" w:rsidRDefault="005303A1" w:rsidP="00F55F6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FA0A" w14:textId="77777777" w:rsidR="005303A1" w:rsidRPr="00A22CFC" w:rsidRDefault="005303A1" w:rsidP="00F55F6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07BC" w14:textId="77777777" w:rsidR="005303A1" w:rsidRPr="00031230" w:rsidRDefault="005303A1" w:rsidP="00F55F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B9091F" w14:textId="77777777" w:rsidR="005303A1" w:rsidRDefault="005303A1"/>
    <w:p w14:paraId="5D9FA4B4" w14:textId="77777777" w:rsidR="005303A1" w:rsidRDefault="005303A1"/>
    <w:p w14:paraId="52C13DBB" w14:textId="77777777" w:rsidR="0024538C" w:rsidRPr="0024538C" w:rsidRDefault="0024538C" w:rsidP="0024538C">
      <w:pPr>
        <w:tabs>
          <w:tab w:val="num" w:pos="432"/>
        </w:tabs>
        <w:jc w:val="both"/>
        <w:rPr>
          <w:b/>
          <w:bCs/>
          <w:iCs/>
        </w:rPr>
      </w:pPr>
      <w:r w:rsidRPr="0024538C">
        <w:rPr>
          <w:b/>
          <w:bCs/>
          <w:iCs/>
        </w:rPr>
        <w:t>Дополнительно указать отдельными строками</w:t>
      </w:r>
    </w:p>
    <w:p w14:paraId="3C7281EB" w14:textId="0E4C1538" w:rsidR="007C0568" w:rsidRDefault="007C0568" w:rsidP="001D377E">
      <w:pPr>
        <w:suppressAutoHyphens/>
        <w:spacing w:before="120"/>
        <w:ind w:left="360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 xml:space="preserve">- наличие </w:t>
      </w:r>
      <w:r w:rsidR="00FA085A">
        <w:rPr>
          <w:sz w:val="26"/>
          <w:szCs w:val="26"/>
          <w:lang w:eastAsia="ar-SA"/>
        </w:rPr>
        <w:t>в штате сотрудников, обладающих «Сертификатами ФЦИ при ЦИК», прошедших обучение по программе подготовки системных администраторов ИКСРФ (является приемуществом);</w:t>
      </w:r>
    </w:p>
    <w:p w14:paraId="5A6A0EFE" w14:textId="5C915B26" w:rsidR="0024538C" w:rsidRPr="0024538C" w:rsidRDefault="007C0568" w:rsidP="001D377E">
      <w:pPr>
        <w:suppressAutoHyphens/>
        <w:spacing w:before="120"/>
        <w:ind w:left="360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 xml:space="preserve">- </w:t>
      </w:r>
      <w:r w:rsidR="0024538C" w:rsidRPr="0024538C">
        <w:rPr>
          <w:sz w:val="26"/>
          <w:szCs w:val="26"/>
          <w:lang w:eastAsia="ar-SA"/>
        </w:rPr>
        <w:t xml:space="preserve">стоимость </w:t>
      </w:r>
      <w:r w:rsidR="001D377E">
        <w:rPr>
          <w:sz w:val="26"/>
          <w:szCs w:val="26"/>
          <w:lang w:eastAsia="ar-SA"/>
        </w:rPr>
        <w:t xml:space="preserve">и срок </w:t>
      </w:r>
      <w:r w:rsidR="001E6C28">
        <w:rPr>
          <w:sz w:val="26"/>
          <w:szCs w:val="26"/>
          <w:lang w:eastAsia="ar-SA"/>
        </w:rPr>
        <w:t>подготовки (</w:t>
      </w:r>
      <w:r w:rsidR="001D377E">
        <w:rPr>
          <w:sz w:val="26"/>
          <w:szCs w:val="26"/>
          <w:lang w:eastAsia="ar-SA"/>
        </w:rPr>
        <w:t>предоставления</w:t>
      </w:r>
      <w:r w:rsidR="001E6C28">
        <w:rPr>
          <w:sz w:val="26"/>
          <w:szCs w:val="26"/>
          <w:lang w:eastAsia="ar-SA"/>
        </w:rPr>
        <w:t>)</w:t>
      </w:r>
      <w:r w:rsidR="001D377E">
        <w:rPr>
          <w:sz w:val="26"/>
          <w:szCs w:val="26"/>
          <w:lang w:eastAsia="ar-SA"/>
        </w:rPr>
        <w:t>.</w:t>
      </w:r>
    </w:p>
    <w:p w14:paraId="31CDFADE" w14:textId="77777777" w:rsidR="0024538C" w:rsidRPr="0024538C" w:rsidRDefault="0024538C" w:rsidP="0024538C">
      <w:pPr>
        <w:tabs>
          <w:tab w:val="num" w:pos="432"/>
        </w:tabs>
        <w:jc w:val="both"/>
        <w:rPr>
          <w:b/>
          <w:bCs/>
          <w:iCs/>
        </w:rPr>
      </w:pPr>
    </w:p>
    <w:p w14:paraId="461DF342" w14:textId="7B5AA47D" w:rsidR="0024538C" w:rsidRPr="0024538C" w:rsidRDefault="0024538C" w:rsidP="0024538C">
      <w:pPr>
        <w:suppressAutoHyphens/>
        <w:spacing w:before="120"/>
        <w:rPr>
          <w:lang w:eastAsia="ar-SA"/>
        </w:rPr>
      </w:pPr>
      <w:r w:rsidRPr="0024538C">
        <w:rPr>
          <w:lang w:eastAsia="ar-SA"/>
        </w:rPr>
        <w:t xml:space="preserve">Срок </w:t>
      </w:r>
      <w:r w:rsidR="007C0568">
        <w:rPr>
          <w:lang w:eastAsia="ar-SA"/>
        </w:rPr>
        <w:t xml:space="preserve">исполнения работ </w:t>
      </w:r>
      <w:r w:rsidR="00014433">
        <w:rPr>
          <w:lang w:eastAsia="ar-SA"/>
        </w:rPr>
        <w:t xml:space="preserve">не более </w:t>
      </w:r>
      <w:r w:rsidR="007C0568">
        <w:rPr>
          <w:highlight w:val="yellow"/>
          <w:lang w:eastAsia="ar-SA"/>
        </w:rPr>
        <w:t>60</w:t>
      </w:r>
      <w:r w:rsidRPr="001E6C28">
        <w:rPr>
          <w:highlight w:val="yellow"/>
          <w:lang w:eastAsia="ar-SA"/>
        </w:rPr>
        <w:t xml:space="preserve"> </w:t>
      </w:r>
      <w:r w:rsidR="0045294F" w:rsidRPr="001E6C28">
        <w:rPr>
          <w:highlight w:val="yellow"/>
          <w:lang w:eastAsia="ar-SA"/>
        </w:rPr>
        <w:t>(</w:t>
      </w:r>
      <w:r w:rsidR="007C0568">
        <w:rPr>
          <w:highlight w:val="yellow"/>
          <w:lang w:eastAsia="ar-SA"/>
        </w:rPr>
        <w:t>шестидесяти</w:t>
      </w:r>
      <w:r w:rsidR="0045294F" w:rsidRPr="001E6C28">
        <w:rPr>
          <w:highlight w:val="yellow"/>
          <w:lang w:eastAsia="ar-SA"/>
        </w:rPr>
        <w:t xml:space="preserve">) </w:t>
      </w:r>
      <w:r w:rsidR="001D377E" w:rsidRPr="001E6C28">
        <w:rPr>
          <w:highlight w:val="yellow"/>
          <w:lang w:eastAsia="ar-SA"/>
        </w:rPr>
        <w:t>календарных</w:t>
      </w:r>
      <w:r w:rsidR="001D377E">
        <w:rPr>
          <w:lang w:eastAsia="ar-SA"/>
        </w:rPr>
        <w:t xml:space="preserve"> </w:t>
      </w:r>
      <w:r w:rsidRPr="0024538C">
        <w:rPr>
          <w:lang w:eastAsia="ar-SA"/>
        </w:rPr>
        <w:t xml:space="preserve">дней с момента подписания сторонами заказа к </w:t>
      </w:r>
      <w:proofErr w:type="gramStart"/>
      <w:r w:rsidRPr="0024538C">
        <w:rPr>
          <w:lang w:eastAsia="ar-SA"/>
        </w:rPr>
        <w:t>договору .</w:t>
      </w:r>
      <w:proofErr w:type="gramEnd"/>
    </w:p>
    <w:p w14:paraId="65E71066" w14:textId="77777777" w:rsidR="0024538C" w:rsidRPr="0024538C" w:rsidRDefault="0024538C" w:rsidP="0024538C">
      <w:pPr>
        <w:suppressAutoHyphens/>
        <w:spacing w:before="120"/>
        <w:rPr>
          <w:lang w:eastAsia="ar-SA"/>
        </w:rPr>
      </w:pPr>
      <w:r w:rsidRPr="0024538C">
        <w:rPr>
          <w:lang w:eastAsia="ar-SA"/>
        </w:rPr>
        <w:t>Предварительно:</w:t>
      </w:r>
    </w:p>
    <w:p w14:paraId="6C6D1043" w14:textId="77777777" w:rsidR="0024538C" w:rsidRPr="0024538C" w:rsidRDefault="0024538C" w:rsidP="0024538C">
      <w:pPr>
        <w:suppressAutoHyphens/>
        <w:spacing w:before="120"/>
        <w:rPr>
          <w:lang w:eastAsia="ar-SA"/>
        </w:rPr>
      </w:pPr>
      <w:r w:rsidRPr="0024538C">
        <w:rPr>
          <w:lang w:eastAsia="ar-SA"/>
        </w:rPr>
        <w:t xml:space="preserve"> условия оплаты:</w:t>
      </w:r>
    </w:p>
    <w:p w14:paraId="2F15DA2B" w14:textId="19714B62" w:rsidR="0024538C" w:rsidRPr="0024538C" w:rsidRDefault="0024538C" w:rsidP="0024538C">
      <w:pPr>
        <w:suppressAutoHyphens/>
        <w:spacing w:before="120"/>
        <w:jc w:val="both"/>
        <w:rPr>
          <w:lang w:eastAsia="ar-SA"/>
        </w:rPr>
      </w:pPr>
      <w:r w:rsidRPr="0024538C">
        <w:rPr>
          <w:lang w:eastAsia="ar-SA"/>
        </w:rPr>
        <w:t xml:space="preserve">«3.6.1. Покупатель оплачивает 10 % (десять процентов) от указанной в Заказе цены </w:t>
      </w:r>
      <w:r w:rsidR="00030084">
        <w:rPr>
          <w:lang w:eastAsia="ar-SA"/>
        </w:rPr>
        <w:t>Работ</w:t>
      </w:r>
      <w:r w:rsidRPr="0024538C">
        <w:rPr>
          <w:lang w:eastAsia="ar-SA"/>
        </w:rPr>
        <w:t xml:space="preserve">, в том числе НДС 18 %, в течение </w:t>
      </w:r>
      <w:r w:rsidR="00030084">
        <w:rPr>
          <w:lang w:eastAsia="ar-SA"/>
        </w:rPr>
        <w:t>2</w:t>
      </w:r>
      <w:r w:rsidRPr="0024538C">
        <w:rPr>
          <w:lang w:eastAsia="ar-SA"/>
        </w:rPr>
        <w:t>0 (</w:t>
      </w:r>
      <w:r w:rsidR="00030084">
        <w:rPr>
          <w:lang w:eastAsia="ar-SA"/>
        </w:rPr>
        <w:t>два</w:t>
      </w:r>
      <w:r w:rsidRPr="0024538C">
        <w:rPr>
          <w:lang w:eastAsia="ar-SA"/>
        </w:rPr>
        <w:t xml:space="preserve">дцати) календарных дней с даты получения оригинала счѐта </w:t>
      </w:r>
      <w:r w:rsidR="00030084">
        <w:rPr>
          <w:lang w:eastAsia="ar-SA"/>
        </w:rPr>
        <w:t>Исполнителя</w:t>
      </w:r>
      <w:r w:rsidRPr="0024538C">
        <w:rPr>
          <w:lang w:eastAsia="ar-SA"/>
        </w:rPr>
        <w:t xml:space="preserve">. </w:t>
      </w:r>
      <w:r w:rsidR="00030084">
        <w:rPr>
          <w:lang w:eastAsia="ar-SA"/>
        </w:rPr>
        <w:t>Исполнитель</w:t>
      </w:r>
      <w:r w:rsidRPr="0024538C">
        <w:rPr>
          <w:lang w:eastAsia="ar-SA"/>
        </w:rPr>
        <w:t xml:space="preserve"> выставляет указанный счѐт не ранее даты подписания Сторонами соответствующего Заказа и не позднее 5 (пяти) рабочих дней,</w:t>
      </w:r>
      <w:r w:rsidR="0010428C">
        <w:rPr>
          <w:lang w:eastAsia="ar-SA"/>
        </w:rPr>
        <w:t xml:space="preserve"> </w:t>
      </w:r>
      <w:r w:rsidRPr="0024538C">
        <w:rPr>
          <w:lang w:eastAsia="ar-SA"/>
        </w:rPr>
        <w:t xml:space="preserve">следующих за этой датой; 3.6.2. Покупатель оплачивает 90 % (девяносто процентов) указанной в Заказе </w:t>
      </w:r>
      <w:r w:rsidR="00030084">
        <w:rPr>
          <w:lang w:eastAsia="ar-SA"/>
        </w:rPr>
        <w:t>стоимости Работ</w:t>
      </w:r>
      <w:r w:rsidRPr="0024538C">
        <w:rPr>
          <w:lang w:eastAsia="ar-SA"/>
        </w:rPr>
        <w:t xml:space="preserve">, в том числе НДС 18 %, в течение </w:t>
      </w:r>
      <w:r w:rsidR="00030084">
        <w:rPr>
          <w:lang w:eastAsia="ar-SA"/>
        </w:rPr>
        <w:t>45</w:t>
      </w:r>
      <w:r w:rsidRPr="0024538C">
        <w:rPr>
          <w:lang w:eastAsia="ar-SA"/>
        </w:rPr>
        <w:t xml:space="preserve"> (</w:t>
      </w:r>
      <w:r w:rsidR="00030084">
        <w:rPr>
          <w:lang w:eastAsia="ar-SA"/>
        </w:rPr>
        <w:t>сорока пяти</w:t>
      </w:r>
      <w:r w:rsidRPr="0024538C">
        <w:rPr>
          <w:lang w:eastAsia="ar-SA"/>
        </w:rPr>
        <w:t>) календарных дней с момента получения оригинала счета. Поставщик выставляет счет не позднее 5 (пяти) рабочих дней с даты подписания Покупателем Акта сдачи-приѐмки</w:t>
      </w:r>
      <w:r w:rsidR="00030084">
        <w:rPr>
          <w:lang w:eastAsia="ar-SA"/>
        </w:rPr>
        <w:t xml:space="preserve"> Работ</w:t>
      </w:r>
      <w:r w:rsidRPr="0024538C">
        <w:rPr>
          <w:lang w:eastAsia="ar-SA"/>
        </w:rPr>
        <w:t>, котор</w:t>
      </w:r>
      <w:r w:rsidR="00030084">
        <w:rPr>
          <w:lang w:eastAsia="ar-SA"/>
        </w:rPr>
        <w:t>ы</w:t>
      </w:r>
      <w:r w:rsidRPr="0024538C">
        <w:rPr>
          <w:lang w:eastAsia="ar-SA"/>
        </w:rPr>
        <w:t>е должн</w:t>
      </w:r>
      <w:r w:rsidR="00030084">
        <w:rPr>
          <w:lang w:eastAsia="ar-SA"/>
        </w:rPr>
        <w:t>ы</w:t>
      </w:r>
      <w:r w:rsidRPr="0024538C">
        <w:rPr>
          <w:lang w:eastAsia="ar-SA"/>
        </w:rPr>
        <w:t xml:space="preserve"> быть </w:t>
      </w:r>
      <w:r w:rsidR="00030084">
        <w:rPr>
          <w:lang w:eastAsia="ar-SA"/>
        </w:rPr>
        <w:t>выполнены</w:t>
      </w:r>
      <w:r w:rsidRPr="0024538C">
        <w:rPr>
          <w:lang w:eastAsia="ar-SA"/>
        </w:rPr>
        <w:t xml:space="preserve"> по соответствующему Заказу, если иное не предусмотрено в п. 9.13 настоящего Договора;»</w:t>
      </w:r>
    </w:p>
    <w:p w14:paraId="745F78F6" w14:textId="77777777" w:rsidR="0024538C" w:rsidRPr="0024538C" w:rsidRDefault="0024538C" w:rsidP="0024538C">
      <w:pPr>
        <w:suppressAutoHyphens/>
        <w:spacing w:before="120"/>
        <w:jc w:val="both"/>
        <w:rPr>
          <w:lang w:eastAsia="ar-SA"/>
        </w:rPr>
      </w:pPr>
    </w:p>
    <w:p w14:paraId="0DB0714D" w14:textId="77777777" w:rsidR="0024538C" w:rsidRPr="0024538C" w:rsidRDefault="0024538C" w:rsidP="0024538C">
      <w:pPr>
        <w:suppressAutoHyphens/>
        <w:spacing w:before="120"/>
        <w:rPr>
          <w:lang w:eastAsia="ar-SA"/>
        </w:rPr>
      </w:pPr>
      <w:r w:rsidRPr="001E6C28">
        <w:rPr>
          <w:u w:val="single"/>
          <w:lang w:eastAsia="ar-SA"/>
        </w:rPr>
        <w:t>Просим вас предоставить следующую информацию</w:t>
      </w:r>
      <w:r w:rsidRPr="0024538C">
        <w:rPr>
          <w:lang w:eastAsia="ar-SA"/>
        </w:rPr>
        <w:t xml:space="preserve">: </w:t>
      </w:r>
    </w:p>
    <w:p w14:paraId="44F75B3B" w14:textId="379E6845" w:rsidR="0024538C" w:rsidRDefault="0024538C" w:rsidP="0024538C">
      <w:pPr>
        <w:suppressAutoHyphens/>
        <w:spacing w:before="120"/>
        <w:rPr>
          <w:lang w:eastAsia="ar-SA"/>
        </w:rPr>
      </w:pPr>
      <w:r w:rsidRPr="0024538C">
        <w:rPr>
          <w:lang w:eastAsia="ar-SA"/>
        </w:rPr>
        <w:t>Сведения о</w:t>
      </w:r>
      <w:r w:rsidR="001E6C28">
        <w:rPr>
          <w:lang w:eastAsia="ar-SA"/>
        </w:rPr>
        <w:t>б опыте выполнения аналогичных Работ</w:t>
      </w:r>
      <w:r w:rsidRPr="0024538C">
        <w:rPr>
          <w:lang w:eastAsia="ar-SA"/>
        </w:rPr>
        <w:t>;</w:t>
      </w:r>
    </w:p>
    <w:p w14:paraId="09C8CE3E" w14:textId="5B85CF06" w:rsidR="0024538C" w:rsidRPr="0024538C" w:rsidRDefault="0024538C" w:rsidP="0024538C">
      <w:pPr>
        <w:suppressAutoHyphens/>
        <w:spacing w:before="120"/>
        <w:rPr>
          <w:lang w:eastAsia="ar-SA"/>
        </w:rPr>
      </w:pPr>
      <w:r w:rsidRPr="0024538C">
        <w:rPr>
          <w:lang w:eastAsia="ar-SA"/>
        </w:rPr>
        <w:t>Сведения о доле рынка РФ занимаемой компанией-</w:t>
      </w:r>
      <w:r w:rsidR="001E6C28">
        <w:rPr>
          <w:lang w:eastAsia="ar-SA"/>
        </w:rPr>
        <w:t>претендентом</w:t>
      </w:r>
      <w:r w:rsidRPr="0024538C">
        <w:rPr>
          <w:lang w:eastAsia="ar-SA"/>
        </w:rPr>
        <w:t xml:space="preserve">, участвующей в запросе информации, по данной категории </w:t>
      </w:r>
      <w:r w:rsidR="001E6C28">
        <w:rPr>
          <w:lang w:eastAsia="ar-SA"/>
        </w:rPr>
        <w:t>работ</w:t>
      </w:r>
      <w:r w:rsidRPr="0024538C">
        <w:rPr>
          <w:lang w:eastAsia="ar-SA"/>
        </w:rPr>
        <w:t>.</w:t>
      </w:r>
      <w:r w:rsidR="001D377E">
        <w:rPr>
          <w:lang w:eastAsia="ar-SA"/>
        </w:rPr>
        <w:t xml:space="preserve"> </w:t>
      </w:r>
      <w:r w:rsidRPr="0024538C">
        <w:rPr>
          <w:lang w:eastAsia="ar-SA"/>
        </w:rPr>
        <w:t>(%, данные продавца)</w:t>
      </w:r>
    </w:p>
    <w:p w14:paraId="779CE082" w14:textId="77777777" w:rsidR="0024538C" w:rsidRPr="0024538C" w:rsidRDefault="0024538C" w:rsidP="0024538C">
      <w:pPr>
        <w:suppressAutoHyphens/>
        <w:spacing w:before="120"/>
        <w:rPr>
          <w:lang w:eastAsia="ar-SA"/>
        </w:rPr>
      </w:pPr>
      <w:r w:rsidRPr="0024538C">
        <w:rPr>
          <w:lang w:eastAsia="ar-SA"/>
        </w:rPr>
        <w:lastRenderedPageBreak/>
        <w:t>Сведения об объёмах продаж данной категории товара за последние 5 лет.</w:t>
      </w:r>
      <w:r w:rsidR="00AE7F22" w:rsidRPr="00AE7F22">
        <w:rPr>
          <w:lang w:eastAsia="ar-SA"/>
        </w:rPr>
        <w:t xml:space="preserve"> </w:t>
      </w:r>
      <w:r w:rsidRPr="0024538C">
        <w:rPr>
          <w:lang w:eastAsia="ar-SA"/>
        </w:rPr>
        <w:t>(USD по курсу на дату продажи)</w:t>
      </w:r>
    </w:p>
    <w:p w14:paraId="585DE013" w14:textId="1185220B" w:rsidR="0024538C" w:rsidRDefault="0024538C" w:rsidP="00967C6C">
      <w:pPr>
        <w:suppressAutoHyphens/>
        <w:spacing w:before="120"/>
        <w:rPr>
          <w:lang w:eastAsia="ar-SA"/>
        </w:rPr>
      </w:pPr>
      <w:r w:rsidRPr="0024538C">
        <w:rPr>
          <w:lang w:eastAsia="ar-SA"/>
        </w:rPr>
        <w:t xml:space="preserve">Информация предоставляется в свободной форме по электронной почте по адресам: </w:t>
      </w:r>
    </w:p>
    <w:p w14:paraId="3B77C17C" w14:textId="7C468271" w:rsidR="00CD0C13" w:rsidRPr="00EE68A8" w:rsidRDefault="00CD0C13" w:rsidP="00967C6C">
      <w:pPr>
        <w:suppressAutoHyphens/>
        <w:spacing w:before="120"/>
        <w:rPr>
          <w:rStyle w:val="a3"/>
          <w:lang w:eastAsia="ar-SA"/>
        </w:rPr>
      </w:pPr>
      <w:r>
        <w:rPr>
          <w:lang w:eastAsia="ar-SA"/>
        </w:rPr>
        <w:t>__________________________________________</w:t>
      </w:r>
    </w:p>
    <w:p w14:paraId="74B80EE4" w14:textId="77777777" w:rsidR="001F4725" w:rsidRPr="001F4725" w:rsidRDefault="001F4725" w:rsidP="00967C6C">
      <w:pPr>
        <w:suppressAutoHyphens/>
        <w:spacing w:before="120"/>
      </w:pPr>
    </w:p>
    <w:p w14:paraId="54202BC0" w14:textId="77777777" w:rsidR="00EE68A8" w:rsidRDefault="00EE68A8" w:rsidP="00EE68A8">
      <w:pPr>
        <w:spacing w:before="240" w:after="240"/>
      </w:pPr>
      <w:r>
        <w:t>Настоящее сообщение не является извещением о закупке. По итогам проведенного запроса информации ПАО «Ростелеком» не несет обязательств по заключению договора ни с одной из Компаний, направивших ответ.</w:t>
      </w:r>
    </w:p>
    <w:p w14:paraId="24B9C8C0" w14:textId="5823D9EC" w:rsidR="00CD0C13" w:rsidRDefault="00CD0C13" w:rsidP="00EE68A8">
      <w:pPr>
        <w:spacing w:before="240" w:after="240"/>
      </w:pPr>
      <w:r>
        <w:br w:type="page"/>
      </w:r>
    </w:p>
    <w:p w14:paraId="36A0C18E" w14:textId="29A4E77E" w:rsidR="004B47CE" w:rsidRDefault="004B47CE" w:rsidP="004B47C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lastRenderedPageBreak/>
        <w:t>Приложение 1. Требования к лицензированию отдельных видов деятельности:</w:t>
      </w:r>
    </w:p>
    <w:p w14:paraId="502E36A2" w14:textId="77777777" w:rsidR="004B47CE" w:rsidRDefault="004B47CE" w:rsidP="004B47C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14:paraId="17F2BAB9" w14:textId="77777777" w:rsidR="004B47CE" w:rsidRDefault="004B47CE" w:rsidP="004B47CE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1069"/>
        <w:jc w:val="both"/>
      </w:pPr>
      <w:r>
        <w:t>Исполнитель работ по настоящему ТЗ должен иметь лицензию ФСБ России на осуществление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 Указанная лицензия должна содержать следующие виды работ:</w:t>
      </w:r>
    </w:p>
    <w:p w14:paraId="3BFBA250" w14:textId="2D03AAEC" w:rsidR="004B47CE" w:rsidRDefault="004B47CE" w:rsidP="000C70BE">
      <w:pPr>
        <w:autoSpaceDE w:val="0"/>
        <w:autoSpaceDN w:val="0"/>
        <w:adjustRightInd w:val="0"/>
        <w:ind w:firstLine="708"/>
      </w:pPr>
      <w:r>
        <w:t>- монтаж, установка (инсталляция), наладка шифровальных (криптографических) средств или монтаж, установка (инсталляция), наладка шифровальных (криптографических) средств информационных систем или монтаж, установка (инсталляция), наладка шифровальных (криптографических) средств телекоммуникационных систем;</w:t>
      </w:r>
    </w:p>
    <w:p w14:paraId="3F8E9DA5" w14:textId="77777777" w:rsidR="004B47CE" w:rsidRDefault="004B47CE" w:rsidP="004B47CE">
      <w:pPr>
        <w:widowControl w:val="0"/>
        <w:autoSpaceDE w:val="0"/>
        <w:autoSpaceDN w:val="0"/>
        <w:adjustRightInd w:val="0"/>
        <w:ind w:firstLine="708"/>
      </w:pPr>
      <w:r>
        <w:t>- передача шифровальных (криптографических) средств или передача защищенных с использованием шифровальных (криптографических) средств информационных систем или передача защищенных с использованием шифровальных (криптографических) средств телекоммуникационных систем;</w:t>
      </w:r>
    </w:p>
    <w:p w14:paraId="5D42A0D3" w14:textId="77777777" w:rsidR="004B47CE" w:rsidRDefault="004B47CE" w:rsidP="004B47CE">
      <w:pPr>
        <w:widowControl w:val="0"/>
        <w:autoSpaceDE w:val="0"/>
        <w:autoSpaceDN w:val="0"/>
        <w:adjustRightInd w:val="0"/>
        <w:ind w:firstLine="708"/>
      </w:pPr>
      <w:r>
        <w:t>- предоставление услуг по шифрованию информации, не содержащей сведений, составляющих государственную тайну, с использованием шифровальных (криптографических) средств в интересах юридических и физических лиц, а также индивидуальных предпринимателей.</w:t>
      </w:r>
    </w:p>
    <w:p w14:paraId="6020AF58" w14:textId="77777777" w:rsidR="004B47CE" w:rsidRDefault="004B47CE" w:rsidP="004B47CE">
      <w:pPr>
        <w:widowControl w:val="0"/>
        <w:autoSpaceDE w:val="0"/>
        <w:autoSpaceDN w:val="0"/>
        <w:adjustRightInd w:val="0"/>
        <w:ind w:firstLine="708"/>
      </w:pPr>
      <w:r>
        <w:t xml:space="preserve">Или действующие в период выполнения работ </w:t>
      </w:r>
      <w:proofErr w:type="gramStart"/>
      <w:r>
        <w:t>по настоящему</w:t>
      </w:r>
      <w:proofErr w:type="gramEnd"/>
      <w:r>
        <w:t xml:space="preserve"> ТЗ:</w:t>
      </w:r>
    </w:p>
    <w:p w14:paraId="60F3A400" w14:textId="77777777" w:rsidR="004B47CE" w:rsidRDefault="004B47CE" w:rsidP="004B47CE">
      <w:pPr>
        <w:ind w:firstLine="708"/>
      </w:pPr>
      <w:r>
        <w:t>- лицензию ФСБ России на разработку,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средств;</w:t>
      </w:r>
    </w:p>
    <w:p w14:paraId="7DE77674" w14:textId="77777777" w:rsidR="004B47CE" w:rsidRDefault="004B47CE" w:rsidP="004B47CE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лицензии ФСБ России на осуществление деятельности по распространению шифровальных (криптографических) средств;</w:t>
      </w:r>
    </w:p>
    <w:p w14:paraId="33B833E8" w14:textId="77777777" w:rsidR="004B47CE" w:rsidRDefault="004B47CE" w:rsidP="004B47CE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лицензии ФСБ России на осуществление технического обслуживания шифровальных (криптографических) средств;</w:t>
      </w:r>
    </w:p>
    <w:p w14:paraId="3CAC172F" w14:textId="77777777" w:rsidR="004B47CE" w:rsidRDefault="004B47CE" w:rsidP="004B47CE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лицензии (ФСБ России) на предоставление услуг в области шифрования информации (не содержащей сведений, составляющих государственную тайну).</w:t>
      </w:r>
    </w:p>
    <w:p w14:paraId="31023FFD" w14:textId="7EE45D1A" w:rsidR="00F55F6B" w:rsidRDefault="004B47CE" w:rsidP="004B47CE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Исполнитель работ по настоящему ТЗ должен иметь лицензию ФСТЭК России на деятельность по технической защите конфиденциальной информации.</w:t>
      </w:r>
      <w:r w:rsidR="00F55F6B">
        <w:rPr>
          <w:rFonts w:ascii="Times New Roman" w:hAnsi="Times New Roman" w:cs="Times New Roman"/>
          <w:sz w:val="24"/>
          <w:szCs w:val="24"/>
        </w:rPr>
        <w:br w:type="page"/>
      </w:r>
    </w:p>
    <w:p w14:paraId="637DC82F" w14:textId="77777777" w:rsidR="00F55F6B" w:rsidRDefault="00F55F6B" w:rsidP="00F55F6B">
      <w:pPr>
        <w:pStyle w:val="2"/>
        <w:tabs>
          <w:tab w:val="left" w:pos="708"/>
        </w:tabs>
        <w:spacing w:before="0"/>
        <w:ind w:hanging="576"/>
        <w:jc w:val="right"/>
        <w:rPr>
          <w:rFonts w:ascii="Times New Roman" w:hAnsi="Times New Roman"/>
          <w:sz w:val="24"/>
          <w:szCs w:val="24"/>
        </w:rPr>
      </w:pPr>
      <w:r w:rsidRPr="00CF1E5E">
        <w:rPr>
          <w:rFonts w:ascii="Times New Roman" w:hAnsi="Times New Roman"/>
          <w:sz w:val="24"/>
          <w:szCs w:val="24"/>
        </w:rPr>
        <w:lastRenderedPageBreak/>
        <w:t>Приложение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1E5E">
        <w:rPr>
          <w:rFonts w:ascii="Times New Roman" w:hAnsi="Times New Roman"/>
          <w:sz w:val="24"/>
          <w:szCs w:val="24"/>
        </w:rPr>
        <w:t>2</w:t>
      </w:r>
    </w:p>
    <w:p w14:paraId="2477D7FC" w14:textId="77777777" w:rsidR="003E0509" w:rsidRDefault="003E0509" w:rsidP="003E0509"/>
    <w:p w14:paraId="313C1AF2" w14:textId="77777777" w:rsidR="00F55F6B" w:rsidRDefault="00F55F6B" w:rsidP="00F55F6B">
      <w:pPr>
        <w:ind w:left="-284"/>
      </w:pPr>
    </w:p>
    <w:p w14:paraId="69E2912D" w14:textId="77777777" w:rsidR="00F55F6B" w:rsidRDefault="00F55F6B" w:rsidP="00F55F6B">
      <w:pPr>
        <w:ind w:left="-284"/>
      </w:pPr>
    </w:p>
    <w:p w14:paraId="0F8854D3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Перечень объектов</w:t>
      </w:r>
    </w:p>
    <w:p w14:paraId="7C2AE75C" w14:textId="77777777" w:rsidR="00F55F6B" w:rsidRDefault="00F55F6B" w:rsidP="00F55F6B">
      <w:pPr>
        <w:tabs>
          <w:tab w:val="left" w:pos="12420"/>
        </w:tabs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регионального фрагмента ГАС "Выборы</w:t>
      </w:r>
      <w:r w:rsidRPr="00106F74">
        <w:rPr>
          <w:sz w:val="28"/>
          <w:szCs w:val="28"/>
        </w:rPr>
        <w:t xml:space="preserve">" </w:t>
      </w:r>
      <w:r w:rsidRPr="00106F74">
        <w:rPr>
          <w:bCs/>
          <w:color w:val="000000"/>
          <w:sz w:val="28"/>
          <w:szCs w:val="28"/>
        </w:rPr>
        <w:t>Республики Саха</w:t>
      </w:r>
      <w:r>
        <w:rPr>
          <w:bCs/>
          <w:color w:val="000000"/>
          <w:sz w:val="28"/>
          <w:szCs w:val="28"/>
        </w:rPr>
        <w:t xml:space="preserve"> (</w:t>
      </w:r>
      <w:r w:rsidRPr="00106F74">
        <w:rPr>
          <w:bCs/>
          <w:color w:val="000000"/>
          <w:sz w:val="28"/>
          <w:szCs w:val="28"/>
        </w:rPr>
        <w:t>Якутия)</w:t>
      </w:r>
    </w:p>
    <w:p w14:paraId="14FAA3EB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001"/>
        <w:gridCol w:w="4646"/>
      </w:tblGrid>
      <w:tr w:rsidR="00F55F6B" w14:paraId="3D9849C7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2CA2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40E2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комиссии (краткое наименование комиссии)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E5A9" w14:textId="77777777" w:rsidR="00F55F6B" w:rsidRDefault="00F55F6B" w:rsidP="00F55F6B">
            <w:pPr>
              <w:jc w:val="center"/>
              <w:rPr>
                <w:b/>
                <w:kern w:val="2"/>
              </w:rPr>
            </w:pPr>
            <w:r>
              <w:rPr>
                <w:b/>
                <w:kern w:val="2"/>
              </w:rPr>
              <w:t>Адрес</w:t>
            </w:r>
          </w:p>
        </w:tc>
      </w:tr>
      <w:tr w:rsidR="00F55F6B" w14:paraId="2B9DB5F3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338C7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E9D6" w14:textId="77777777" w:rsidR="00F55F6B" w:rsidRPr="00B0136D" w:rsidRDefault="00F55F6B" w:rsidP="00F55F6B">
            <w:pPr>
              <w:rPr>
                <w:bCs/>
                <w:color w:val="000000"/>
              </w:rPr>
            </w:pPr>
            <w:r w:rsidRPr="00B0136D">
              <w:rPr>
                <w:bCs/>
                <w:color w:val="000000"/>
              </w:rPr>
              <w:t>Центральная избирательная комиссия Республики Саха (Якутия)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86B6C" w14:textId="77777777" w:rsidR="00F55F6B" w:rsidRPr="00B0136D" w:rsidRDefault="00F55F6B" w:rsidP="00F55F6B">
            <w:pPr>
              <w:rPr>
                <w:bCs/>
                <w:color w:val="000000"/>
              </w:rPr>
            </w:pPr>
            <w:r w:rsidRPr="00B0136D">
              <w:rPr>
                <w:bCs/>
                <w:color w:val="000000"/>
              </w:rPr>
              <w:t>677000, Республика Саха</w:t>
            </w:r>
            <w:r>
              <w:rPr>
                <w:bCs/>
                <w:color w:val="000000"/>
              </w:rPr>
              <w:t xml:space="preserve"> </w:t>
            </w:r>
            <w:r w:rsidRPr="00B0136D">
              <w:rPr>
                <w:bCs/>
                <w:color w:val="000000"/>
              </w:rPr>
              <w:t xml:space="preserve">(Якутия), </w:t>
            </w:r>
            <w:r>
              <w:rPr>
                <w:bCs/>
                <w:color w:val="000000"/>
              </w:rPr>
              <w:br/>
            </w:r>
            <w:r w:rsidRPr="00B0136D">
              <w:rPr>
                <w:bCs/>
                <w:color w:val="000000"/>
              </w:rPr>
              <w:t>г.</w:t>
            </w:r>
            <w:r>
              <w:rPr>
                <w:bCs/>
                <w:color w:val="000000"/>
              </w:rPr>
              <w:t xml:space="preserve"> </w:t>
            </w:r>
            <w:r w:rsidRPr="00B0136D">
              <w:rPr>
                <w:bCs/>
                <w:color w:val="000000"/>
              </w:rPr>
              <w:t>Якутск, Проспект Ленина, 30</w:t>
            </w:r>
          </w:p>
        </w:tc>
      </w:tr>
      <w:tr w:rsidR="00F55F6B" w14:paraId="005011F1" w14:textId="77777777" w:rsidTr="00F55F6B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9E917" w14:textId="77777777" w:rsidR="00F55F6B" w:rsidRDefault="00F55F6B" w:rsidP="00F55F6B">
            <w:pPr>
              <w:jc w:val="center"/>
              <w:rPr>
                <w:b/>
                <w:bCs/>
                <w:color w:val="000000"/>
              </w:rPr>
            </w:pPr>
            <w:r w:rsidRPr="00001A80">
              <w:rPr>
                <w:b/>
                <w:bCs/>
                <w:iCs/>
              </w:rPr>
              <w:t>территориальные избирательные комиссии</w:t>
            </w:r>
            <w:r>
              <w:rPr>
                <w:b/>
                <w:bCs/>
                <w:iCs/>
              </w:rPr>
              <w:t xml:space="preserve"> (ТИК)</w:t>
            </w:r>
          </w:p>
        </w:tc>
      </w:tr>
      <w:tr w:rsidR="00F55F6B" w14:paraId="4D9AE1F0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0453" w14:textId="77777777" w:rsidR="00F55F6B" w:rsidRPr="00E84513" w:rsidRDefault="00F55F6B" w:rsidP="00F55F6B">
            <w:pPr>
              <w:jc w:val="center"/>
            </w:pPr>
            <w:r w:rsidRPr="00E84513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995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Абыйская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F89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678890, Республика Саха (Якутия), Абыйский район, п. Белая Гора,</w:t>
            </w:r>
            <w:r>
              <w:rPr>
                <w:color w:val="000000"/>
              </w:rPr>
              <w:br/>
              <w:t xml:space="preserve"> ул. Ефимова, 2</w:t>
            </w:r>
          </w:p>
        </w:tc>
      </w:tr>
      <w:tr w:rsidR="00F55F6B" w14:paraId="5F7C188E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996A" w14:textId="77777777" w:rsidR="00F55F6B" w:rsidRPr="00E84513" w:rsidRDefault="00F55F6B" w:rsidP="00F55F6B">
            <w:pPr>
              <w:jc w:val="center"/>
            </w:pPr>
            <w:r w:rsidRPr="00E84513">
              <w:t>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608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Алданская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1AC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678900, Республика Саха (Якутия), Алданский район, г. Алдан, ул. Ленина, 19</w:t>
            </w:r>
          </w:p>
        </w:tc>
      </w:tr>
      <w:tr w:rsidR="00F55F6B" w14:paraId="0E80A94C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F380" w14:textId="77777777" w:rsidR="00F55F6B" w:rsidRPr="00E84513" w:rsidRDefault="00F55F6B" w:rsidP="00F55F6B">
            <w:pPr>
              <w:jc w:val="center"/>
            </w:pPr>
            <w:r w:rsidRPr="00E84513">
              <w:t>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4F4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Аллаиховская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AE68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678800, Республика Саха (Якутия), Аллаиховский район, п. Чокурдах, </w:t>
            </w:r>
            <w:r>
              <w:rPr>
                <w:color w:val="000000"/>
              </w:rPr>
              <w:br/>
              <w:t>ул. Ленина, 8</w:t>
            </w:r>
          </w:p>
        </w:tc>
      </w:tr>
      <w:tr w:rsidR="00F55F6B" w14:paraId="6A2D7767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7018" w14:textId="77777777" w:rsidR="00F55F6B" w:rsidRPr="00E84513" w:rsidRDefault="00F55F6B" w:rsidP="00F55F6B">
            <w:pPr>
              <w:jc w:val="center"/>
            </w:pPr>
            <w:r w:rsidRPr="00E84513">
              <w:t>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3E5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Амгинская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09C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678600, Республика Саха (Якутия</w:t>
            </w:r>
            <w:proofErr w:type="gramStart"/>
            <w:r>
              <w:rPr>
                <w:color w:val="000000"/>
              </w:rPr>
              <w:t>),  Амгинский</w:t>
            </w:r>
            <w:proofErr w:type="gramEnd"/>
            <w:r>
              <w:rPr>
                <w:color w:val="000000"/>
              </w:rPr>
              <w:t xml:space="preserve"> район, с. Амга,</w:t>
            </w:r>
            <w:r>
              <w:rPr>
                <w:color w:val="000000"/>
              </w:rPr>
              <w:br/>
              <w:t xml:space="preserve"> ул. Партизанская, 69</w:t>
            </w:r>
          </w:p>
        </w:tc>
      </w:tr>
      <w:tr w:rsidR="00F55F6B" w14:paraId="2F304E9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A8F45" w14:textId="77777777" w:rsidR="00F55F6B" w:rsidRPr="00E84513" w:rsidRDefault="00F55F6B" w:rsidP="00F55F6B">
            <w:pPr>
              <w:jc w:val="center"/>
            </w:pPr>
            <w:r w:rsidRPr="00E84513">
              <w:t>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36A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Анабарская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ECB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678440, Республика Саха (Якутия), Анабарский район, с. Саскылах,</w:t>
            </w:r>
            <w:r>
              <w:rPr>
                <w:color w:val="000000"/>
              </w:rPr>
              <w:br/>
              <w:t xml:space="preserve"> ул. Октябрьская, 8</w:t>
            </w:r>
          </w:p>
        </w:tc>
      </w:tr>
      <w:tr w:rsidR="00F55F6B" w14:paraId="6549B32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EBB6" w14:textId="77777777" w:rsidR="00F55F6B" w:rsidRPr="00E84513" w:rsidRDefault="00F55F6B" w:rsidP="00F55F6B">
            <w:pPr>
              <w:jc w:val="center"/>
            </w:pPr>
            <w:r w:rsidRPr="00E84513">
              <w:t>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998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Булунская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C0E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678400, Республика Саха (Якутия), Булунский район, п. Тикси, ул. Трусова, 6</w:t>
            </w:r>
          </w:p>
        </w:tc>
      </w:tr>
      <w:tr w:rsidR="00F55F6B" w14:paraId="6D2F69D6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359D" w14:textId="77777777" w:rsidR="00F55F6B" w:rsidRPr="00E84513" w:rsidRDefault="00F55F6B" w:rsidP="00F55F6B">
            <w:pPr>
              <w:jc w:val="center"/>
            </w:pPr>
            <w:r w:rsidRPr="00E84513">
              <w:t>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9C54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Верхневилюйская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299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678230, Республика Саха (Якутия), Верхневилюйский район,</w:t>
            </w:r>
            <w:r>
              <w:rPr>
                <w:color w:val="000000"/>
              </w:rPr>
              <w:br/>
              <w:t xml:space="preserve"> с. Верхневилюйск, ул. Героя Васильева, 2</w:t>
            </w:r>
          </w:p>
        </w:tc>
      </w:tr>
      <w:tr w:rsidR="00F55F6B" w14:paraId="3F2A1F7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35F8" w14:textId="77777777" w:rsidR="00F55F6B" w:rsidRPr="00E84513" w:rsidRDefault="00F55F6B" w:rsidP="00F55F6B">
            <w:pPr>
              <w:jc w:val="center"/>
            </w:pPr>
            <w:r w:rsidRPr="00E84513">
              <w:t>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556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Верхнеколымская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BA0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678770, Республика Саха (Якутия), Верхнеколымский район, п. Зырянка,</w:t>
            </w:r>
            <w:r>
              <w:rPr>
                <w:color w:val="000000"/>
              </w:rPr>
              <w:br/>
              <w:t xml:space="preserve"> ул. Водников, 7</w:t>
            </w:r>
          </w:p>
        </w:tc>
      </w:tr>
      <w:tr w:rsidR="00F55F6B" w14:paraId="0AF3159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38E0" w14:textId="77777777" w:rsidR="00F55F6B" w:rsidRPr="00E84513" w:rsidRDefault="00F55F6B" w:rsidP="00F55F6B">
            <w:pPr>
              <w:jc w:val="center"/>
            </w:pPr>
            <w:r w:rsidRPr="00E84513">
              <w:t>9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0D3F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Верхоянская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C9B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678500, Республика Саха (Якутия), Верхоянский район, п.Батагай, ул.Ленина, 15</w:t>
            </w:r>
          </w:p>
        </w:tc>
      </w:tr>
      <w:tr w:rsidR="00F55F6B" w14:paraId="15FDEB3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3118" w14:textId="77777777" w:rsidR="00F55F6B" w:rsidRPr="00E84513" w:rsidRDefault="00F55F6B" w:rsidP="00F55F6B">
            <w:pPr>
              <w:jc w:val="center"/>
            </w:pPr>
            <w:r w:rsidRPr="00E84513">
              <w:t>10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424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Вилюйская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9DF8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678200, Республика Саха (Якутия), Вилюйский район, г. Вилюйск,</w:t>
            </w:r>
            <w:r>
              <w:rPr>
                <w:color w:val="000000"/>
              </w:rPr>
              <w:br/>
              <w:t xml:space="preserve"> ул. Ленина, 49</w:t>
            </w:r>
          </w:p>
        </w:tc>
      </w:tr>
      <w:tr w:rsidR="00F55F6B" w14:paraId="229672C6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78B1" w14:textId="77777777" w:rsidR="00F55F6B" w:rsidRPr="00E84513" w:rsidRDefault="00F55F6B" w:rsidP="00F55F6B">
            <w:pPr>
              <w:jc w:val="center"/>
            </w:pPr>
            <w:r w:rsidRPr="00E84513">
              <w:t>11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404B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Горная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6390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678030, Республика Саха (Якутия), Горный район, с. Бердигестях,</w:t>
            </w:r>
            <w:r>
              <w:rPr>
                <w:color w:val="000000"/>
              </w:rPr>
              <w:br/>
              <w:t xml:space="preserve"> ул. Ленина, 8</w:t>
            </w:r>
          </w:p>
        </w:tc>
      </w:tr>
      <w:tr w:rsidR="00F55F6B" w14:paraId="3A85A936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D65F" w14:textId="77777777" w:rsidR="00F55F6B" w:rsidRPr="00E84513" w:rsidRDefault="00F55F6B" w:rsidP="00F55F6B">
            <w:pPr>
              <w:jc w:val="center"/>
            </w:pPr>
            <w:r w:rsidRPr="00E84513">
              <w:t>12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B61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Жиганская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7069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678330, Республика Саха (Якутия), Жиганский район, с. Жиганск, </w:t>
            </w:r>
            <w:r>
              <w:rPr>
                <w:color w:val="000000"/>
              </w:rPr>
              <w:br/>
              <w:t>ул. Аммосова, 28</w:t>
            </w:r>
          </w:p>
        </w:tc>
      </w:tr>
      <w:tr w:rsidR="00F55F6B" w14:paraId="4B57F1E0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5BA1" w14:textId="77777777" w:rsidR="00F55F6B" w:rsidRPr="00E84513" w:rsidRDefault="00F55F6B" w:rsidP="00F55F6B">
            <w:pPr>
              <w:jc w:val="center"/>
            </w:pPr>
            <w:r w:rsidRPr="00E84513">
              <w:t>13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EF4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Кобяйская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5A3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678300, Республика Саха (Якутия), Кобяйский район, </w:t>
            </w:r>
            <w:proofErr w:type="gramStart"/>
            <w:r>
              <w:rPr>
                <w:color w:val="000000"/>
              </w:rPr>
              <w:t>п .Сангар</w:t>
            </w:r>
            <w:proofErr w:type="gram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ул. Ленина, 11</w:t>
            </w:r>
          </w:p>
        </w:tc>
      </w:tr>
      <w:tr w:rsidR="00F55F6B" w14:paraId="118BFBB3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3AF" w14:textId="77777777" w:rsidR="00F55F6B" w:rsidRPr="00E84513" w:rsidRDefault="00F55F6B" w:rsidP="00F55F6B">
            <w:pPr>
              <w:jc w:val="center"/>
            </w:pPr>
            <w:r w:rsidRPr="00E84513">
              <w:t>14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F3D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Ленская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5454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678144, Республика Саха (Якутия), Ленский район, г. Ленск, ул. Ленина, 65</w:t>
            </w:r>
          </w:p>
        </w:tc>
      </w:tr>
      <w:tr w:rsidR="00F55F6B" w14:paraId="4B5F9E2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CC0F" w14:textId="77777777" w:rsidR="00F55F6B" w:rsidRPr="00E84513" w:rsidRDefault="00F55F6B" w:rsidP="00F55F6B">
            <w:pPr>
              <w:jc w:val="center"/>
            </w:pPr>
            <w:r w:rsidRPr="00E84513">
              <w:lastRenderedPageBreak/>
              <w:t>15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209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Мегино-Кангаласская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D3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678070, Республика Саха (Якутия), Мегино-Кангаласский район, с. Майя,</w:t>
            </w:r>
            <w:r>
              <w:rPr>
                <w:color w:val="000000"/>
              </w:rPr>
              <w:br/>
              <w:t xml:space="preserve"> ул. Героя Попова, 35</w:t>
            </w:r>
          </w:p>
          <w:p w14:paraId="0D59DC28" w14:textId="77777777" w:rsidR="00F55F6B" w:rsidRDefault="00F55F6B" w:rsidP="00F55F6B">
            <w:pPr>
              <w:rPr>
                <w:color w:val="000000"/>
              </w:rPr>
            </w:pPr>
          </w:p>
        </w:tc>
      </w:tr>
      <w:tr w:rsidR="00F55F6B" w14:paraId="2078CB1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4424" w14:textId="77777777" w:rsidR="00F55F6B" w:rsidRPr="00E84513" w:rsidRDefault="00F55F6B" w:rsidP="00F55F6B">
            <w:pPr>
              <w:jc w:val="center"/>
            </w:pPr>
            <w:r w:rsidRPr="00E84513">
              <w:t>16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EA3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Мирнинская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820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678174, Республика Саха (Якутия), Мирнинский район, г. Мирный, </w:t>
            </w:r>
            <w:r>
              <w:rPr>
                <w:color w:val="000000"/>
              </w:rPr>
              <w:br/>
              <w:t>ул. Ленина, 19</w:t>
            </w:r>
          </w:p>
        </w:tc>
      </w:tr>
      <w:tr w:rsidR="00F55F6B" w14:paraId="5FEA9F47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3AAB" w14:textId="77777777" w:rsidR="00F55F6B" w:rsidRPr="00E84513" w:rsidRDefault="00F55F6B" w:rsidP="00F55F6B">
            <w:pPr>
              <w:jc w:val="center"/>
            </w:pPr>
            <w:r w:rsidRPr="00E84513">
              <w:t>17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96C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Момская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A1B6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678860, Республика Саха (Якутия), Момский район, с. Хонуу,</w:t>
            </w:r>
            <w:r>
              <w:rPr>
                <w:color w:val="000000"/>
              </w:rPr>
              <w:br/>
              <w:t xml:space="preserve"> ул. Молодежная, 39</w:t>
            </w:r>
          </w:p>
        </w:tc>
      </w:tr>
      <w:tr w:rsidR="00F55F6B" w14:paraId="22ECF9B7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44AE" w14:textId="77777777" w:rsidR="00F55F6B" w:rsidRPr="00E84513" w:rsidRDefault="00F55F6B" w:rsidP="00F55F6B">
            <w:pPr>
              <w:jc w:val="center"/>
            </w:pPr>
            <w:r w:rsidRPr="00E84513">
              <w:t>18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918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Намская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3C2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678040 Республика Саха (Якутия), Намский район, с. Намцы,</w:t>
            </w:r>
            <w:r>
              <w:rPr>
                <w:color w:val="000000"/>
              </w:rPr>
              <w:br/>
              <w:t xml:space="preserve"> ул. Октябрьская, 1</w:t>
            </w:r>
          </w:p>
        </w:tc>
      </w:tr>
      <w:tr w:rsidR="00F55F6B" w14:paraId="7AA6F28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AEE1" w14:textId="77777777" w:rsidR="00F55F6B" w:rsidRPr="00E84513" w:rsidRDefault="00F55F6B" w:rsidP="00F55F6B">
            <w:pPr>
              <w:jc w:val="center"/>
            </w:pPr>
            <w:r w:rsidRPr="00E84513">
              <w:t>19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DFE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Нерюнгринская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C806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678960 Республика Саха (Якутия), Нерюнгринский район, г. Нерюнгри, </w:t>
            </w:r>
            <w:r>
              <w:rPr>
                <w:color w:val="000000"/>
              </w:rPr>
              <w:br/>
              <w:t>пр. Дружбы Народов, д. 21</w:t>
            </w:r>
          </w:p>
        </w:tc>
      </w:tr>
      <w:tr w:rsidR="00F55F6B" w14:paraId="6F4049C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9363" w14:textId="77777777" w:rsidR="00F55F6B" w:rsidRPr="00E84513" w:rsidRDefault="00F55F6B" w:rsidP="00F55F6B">
            <w:pPr>
              <w:jc w:val="center"/>
            </w:pPr>
            <w:r w:rsidRPr="00E84513">
              <w:t>20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432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Нижнеколымская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620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678830, Республика Саха (Якутия), Нижнеколымский район, п. Черский, </w:t>
            </w:r>
            <w:r>
              <w:rPr>
                <w:color w:val="000000"/>
              </w:rPr>
              <w:br/>
              <w:t>ул. Ойунского, 1</w:t>
            </w:r>
          </w:p>
        </w:tc>
      </w:tr>
      <w:tr w:rsidR="00F55F6B" w14:paraId="6325AA9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7F8E" w14:textId="77777777" w:rsidR="00F55F6B" w:rsidRPr="00E84513" w:rsidRDefault="00F55F6B" w:rsidP="00F55F6B">
            <w:pPr>
              <w:jc w:val="center"/>
            </w:pPr>
            <w:r w:rsidRPr="00E84513">
              <w:t>21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299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Нюрбинская территориальная избирательная комиссия 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C99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678450, Республика Саха (Якутия), Нюрбинский район, г. Нюрба, </w:t>
            </w:r>
            <w:r>
              <w:rPr>
                <w:color w:val="000000"/>
              </w:rPr>
              <w:br/>
              <w:t>ул. Ленина, 31</w:t>
            </w:r>
          </w:p>
        </w:tc>
      </w:tr>
      <w:tr w:rsidR="00F55F6B" w14:paraId="6FD6DFCB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9137" w14:textId="77777777" w:rsidR="00F55F6B" w:rsidRPr="00E84513" w:rsidRDefault="00F55F6B" w:rsidP="00F55F6B">
            <w:pPr>
              <w:jc w:val="center"/>
            </w:pPr>
            <w:r w:rsidRPr="00E84513">
              <w:t>22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B87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Оймяконская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2334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678730, Республика Саха (Якутия), Оймяконский район, п. Усть-Нера,</w:t>
            </w:r>
            <w:r>
              <w:rPr>
                <w:color w:val="000000"/>
              </w:rPr>
              <w:br/>
              <w:t xml:space="preserve"> ул. Коммунистическая, 13</w:t>
            </w:r>
          </w:p>
        </w:tc>
      </w:tr>
      <w:tr w:rsidR="00F55F6B" w14:paraId="492E712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723F" w14:textId="77777777" w:rsidR="00F55F6B" w:rsidRPr="00E84513" w:rsidRDefault="00F55F6B" w:rsidP="00F55F6B">
            <w:pPr>
              <w:jc w:val="center"/>
            </w:pPr>
            <w:r w:rsidRPr="00E84513">
              <w:t>23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AC5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Олекминская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3B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678100, Республика Саха (Якутия), Олекминский район, г. Олёкминск,</w:t>
            </w:r>
            <w:r>
              <w:rPr>
                <w:color w:val="000000"/>
              </w:rPr>
              <w:br/>
              <w:t xml:space="preserve"> ул. Молодежная, 10</w:t>
            </w:r>
          </w:p>
        </w:tc>
      </w:tr>
      <w:tr w:rsidR="00F55F6B" w14:paraId="6A60BD1C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FC87" w14:textId="77777777" w:rsidR="00F55F6B" w:rsidRPr="00E84513" w:rsidRDefault="00F55F6B" w:rsidP="00F55F6B">
            <w:pPr>
              <w:jc w:val="center"/>
            </w:pPr>
            <w:r w:rsidRPr="00E84513">
              <w:t>24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773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Оленекская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97A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678480, Республика Саха (Якутия), Оленекский район, с. Оленек, </w:t>
            </w:r>
            <w:r>
              <w:rPr>
                <w:color w:val="000000"/>
              </w:rPr>
              <w:br/>
              <w:t>ул. Октябрьская, 20</w:t>
            </w:r>
          </w:p>
        </w:tc>
      </w:tr>
      <w:tr w:rsidR="00F55F6B" w14:paraId="623A0896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BF47" w14:textId="77777777" w:rsidR="00F55F6B" w:rsidRPr="00E84513" w:rsidRDefault="00F55F6B" w:rsidP="00F55F6B">
            <w:pPr>
              <w:jc w:val="center"/>
            </w:pPr>
            <w:r w:rsidRPr="00E84513">
              <w:t>25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D40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Среднеколымская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8E4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678790, Республика Саха (Якутия), Среднеколымский район, </w:t>
            </w:r>
            <w:r>
              <w:rPr>
                <w:color w:val="000000"/>
              </w:rPr>
              <w:br/>
              <w:t>г. Среднеколымск, ул. Ярославского, 11</w:t>
            </w:r>
          </w:p>
        </w:tc>
      </w:tr>
      <w:tr w:rsidR="00F55F6B" w14:paraId="457F2CDB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4C70" w14:textId="77777777" w:rsidR="00F55F6B" w:rsidRPr="00E84513" w:rsidRDefault="00F55F6B" w:rsidP="00F55F6B">
            <w:pPr>
              <w:jc w:val="center"/>
            </w:pPr>
            <w:r w:rsidRPr="00E84513">
              <w:t>26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5EB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Сунтарская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9B1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678276, Республика Саха (Якутия), Сунтарский район, с. Сунтар,</w:t>
            </w:r>
            <w:r>
              <w:rPr>
                <w:color w:val="000000"/>
              </w:rPr>
              <w:br/>
              <w:t xml:space="preserve"> ул. Ленина, 26</w:t>
            </w:r>
          </w:p>
        </w:tc>
      </w:tr>
      <w:tr w:rsidR="00F55F6B" w14:paraId="51C595D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A36D" w14:textId="77777777" w:rsidR="00F55F6B" w:rsidRPr="00E84513" w:rsidRDefault="00F55F6B" w:rsidP="00F55F6B">
            <w:pPr>
              <w:jc w:val="center"/>
            </w:pPr>
            <w:r w:rsidRPr="00E84513">
              <w:t>27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6C9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Таттинская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678650, Республика Саха (Якутия), Таттинский район, с. Ытык-Кюель, </w:t>
            </w:r>
            <w:r>
              <w:rPr>
                <w:color w:val="000000"/>
              </w:rPr>
              <w:br/>
              <w:t>ул. Ленина, 17</w:t>
            </w:r>
          </w:p>
        </w:tc>
      </w:tr>
      <w:tr w:rsidR="00F55F6B" w14:paraId="796F95D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6C6B" w14:textId="77777777" w:rsidR="00F55F6B" w:rsidRPr="00E84513" w:rsidRDefault="00F55F6B" w:rsidP="00F55F6B">
            <w:pPr>
              <w:jc w:val="center"/>
            </w:pPr>
            <w:r w:rsidRPr="00E84513">
              <w:t>28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5FC64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Томпонская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790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678720, Республика Саха (Якутия), Томпонский район, п. Хандыга,</w:t>
            </w:r>
            <w:r>
              <w:rPr>
                <w:color w:val="000000"/>
              </w:rPr>
              <w:br/>
              <w:t xml:space="preserve"> ул. Егора Д. Кычкина, 1</w:t>
            </w:r>
          </w:p>
        </w:tc>
      </w:tr>
      <w:tr w:rsidR="00F55F6B" w14:paraId="68AAF50F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884A" w14:textId="77777777" w:rsidR="00F55F6B" w:rsidRPr="00E84513" w:rsidRDefault="00F55F6B" w:rsidP="00F55F6B">
            <w:pPr>
              <w:jc w:val="center"/>
            </w:pPr>
            <w:r w:rsidRPr="00E84513">
              <w:t>29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4C7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Усть-Алданская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181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678050, Республика Саха (Якутия), </w:t>
            </w:r>
            <w:r>
              <w:rPr>
                <w:color w:val="000000"/>
              </w:rPr>
              <w:br/>
              <w:t>Усть-Алданский район, с. Борогонцы,</w:t>
            </w:r>
            <w:r>
              <w:rPr>
                <w:color w:val="000000"/>
              </w:rPr>
              <w:br/>
              <w:t xml:space="preserve"> ул. Ленина, 31</w:t>
            </w:r>
          </w:p>
        </w:tc>
      </w:tr>
      <w:tr w:rsidR="00F55F6B" w14:paraId="76F8F47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DF7" w14:textId="77777777" w:rsidR="00F55F6B" w:rsidRPr="00E84513" w:rsidRDefault="00F55F6B" w:rsidP="00F55F6B">
            <w:pPr>
              <w:jc w:val="center"/>
            </w:pPr>
            <w:r w:rsidRPr="00E84513">
              <w:t>30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343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Усть-Майская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179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678620, Республика Саха (Якутия), Усть-Майский район, п.Усть-Мая, </w:t>
            </w:r>
            <w:r>
              <w:rPr>
                <w:color w:val="000000"/>
              </w:rPr>
              <w:br/>
              <w:t>ул. Горького, 48/1</w:t>
            </w:r>
          </w:p>
        </w:tc>
      </w:tr>
      <w:tr w:rsidR="00F55F6B" w14:paraId="3B9E660E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9068" w14:textId="77777777" w:rsidR="00F55F6B" w:rsidRPr="00E84513" w:rsidRDefault="00F55F6B" w:rsidP="00F55F6B">
            <w:pPr>
              <w:jc w:val="center"/>
            </w:pPr>
            <w:r w:rsidRPr="00E84513">
              <w:t>31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BB4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Усть-Янская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FF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678540, Республика Саха (Якутия), Усть-Янский район, п.Депутатский, </w:t>
            </w:r>
            <w:r>
              <w:rPr>
                <w:color w:val="000000"/>
              </w:rPr>
              <w:br/>
              <w:t xml:space="preserve">ул </w:t>
            </w:r>
            <w:proofErr w:type="gramStart"/>
            <w:r>
              <w:rPr>
                <w:color w:val="000000"/>
              </w:rPr>
              <w:t>Арктика ,</w:t>
            </w:r>
            <w:proofErr w:type="gramEnd"/>
            <w:r>
              <w:rPr>
                <w:color w:val="000000"/>
              </w:rPr>
              <w:t xml:space="preserve"> 28</w:t>
            </w:r>
          </w:p>
        </w:tc>
      </w:tr>
      <w:tr w:rsidR="00F55F6B" w14:paraId="5C0ADFE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05F2" w14:textId="77777777" w:rsidR="00F55F6B" w:rsidRPr="00E84513" w:rsidRDefault="00F55F6B" w:rsidP="00F55F6B">
            <w:pPr>
              <w:jc w:val="center"/>
            </w:pPr>
            <w:r w:rsidRPr="00E84513">
              <w:lastRenderedPageBreak/>
              <w:t>32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ED1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Хангаласская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F6A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678000, Республика Саха (Якутия), Хангаласский район, г. Покровск,</w:t>
            </w:r>
            <w:r>
              <w:rPr>
                <w:color w:val="000000"/>
              </w:rPr>
              <w:br/>
              <w:t xml:space="preserve"> ул. Орджоникидзе, 26</w:t>
            </w:r>
          </w:p>
          <w:p w14:paraId="64EC65D1" w14:textId="77777777" w:rsidR="00F55F6B" w:rsidRDefault="00F55F6B" w:rsidP="00F55F6B">
            <w:pPr>
              <w:rPr>
                <w:color w:val="000000"/>
              </w:rPr>
            </w:pPr>
          </w:p>
        </w:tc>
      </w:tr>
      <w:tr w:rsidR="00F55F6B" w14:paraId="14E8BC37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D772" w14:textId="77777777" w:rsidR="00F55F6B" w:rsidRPr="00E84513" w:rsidRDefault="00F55F6B" w:rsidP="00F55F6B">
            <w:pPr>
              <w:jc w:val="center"/>
            </w:pPr>
            <w:r w:rsidRPr="00E84513">
              <w:t>33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F62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Чурапчинская территориальная избирательная комиссия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D3F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678700, Республика Саха (Якутия), Чурапчинский район, с. Чурапча, </w:t>
            </w:r>
            <w:r>
              <w:rPr>
                <w:color w:val="000000"/>
              </w:rPr>
              <w:br/>
              <w:t>ул. Ленина, 41</w:t>
            </w:r>
          </w:p>
        </w:tc>
      </w:tr>
      <w:tr w:rsidR="00F55F6B" w14:paraId="7686AF3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4087" w14:textId="77777777" w:rsidR="00F55F6B" w:rsidRPr="00E84513" w:rsidRDefault="00F55F6B" w:rsidP="00F55F6B">
            <w:pPr>
              <w:jc w:val="center"/>
            </w:pPr>
            <w:r w:rsidRPr="00E84513">
              <w:t>34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5DE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Эвено-Бытантайская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244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678580,  Республика Саха (Якутия), поселок Батагай-Алыта, ул. Шадрина , 5</w:t>
            </w:r>
          </w:p>
        </w:tc>
      </w:tr>
      <w:tr w:rsidR="00F55F6B" w14:paraId="672C04D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0C59" w14:textId="77777777" w:rsidR="00F55F6B" w:rsidRPr="00E84513" w:rsidRDefault="00F55F6B" w:rsidP="00F55F6B">
            <w:pPr>
              <w:jc w:val="center"/>
            </w:pPr>
            <w:r w:rsidRPr="00E84513">
              <w:t>35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7D7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Якутская городская территориальная избирательная комиссия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DF0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677000, Республика Саха (Якутия), </w:t>
            </w:r>
            <w:r>
              <w:rPr>
                <w:color w:val="000000"/>
              </w:rPr>
              <w:br/>
              <w:t>г. Якутск, пр-т Ленина, 15</w:t>
            </w:r>
          </w:p>
        </w:tc>
      </w:tr>
    </w:tbl>
    <w:p w14:paraId="1EC2F0B8" w14:textId="77777777" w:rsidR="00F55F6B" w:rsidRDefault="00F55F6B" w:rsidP="00F55F6B">
      <w:pPr>
        <w:ind w:left="-284"/>
      </w:pPr>
    </w:p>
    <w:p w14:paraId="37998E4C" w14:textId="77777777" w:rsidR="00F55F6B" w:rsidRDefault="00F55F6B" w:rsidP="00F55F6B">
      <w:pPr>
        <w:ind w:left="-284"/>
      </w:pPr>
    </w:p>
    <w:p w14:paraId="18F4D014" w14:textId="77777777" w:rsidR="00F55F6B" w:rsidRDefault="00F55F6B" w:rsidP="00F55F6B">
      <w:pPr>
        <w:ind w:left="-284"/>
      </w:pPr>
    </w:p>
    <w:p w14:paraId="72C0D17B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Перечень объектов</w:t>
      </w:r>
    </w:p>
    <w:p w14:paraId="6A315C8F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регионального фрагмента ГАС "Выборы" Приморского края</w:t>
      </w:r>
    </w:p>
    <w:p w14:paraId="02B8C3FA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001"/>
        <w:gridCol w:w="4646"/>
      </w:tblGrid>
      <w:tr w:rsidR="00F55F6B" w14:paraId="12DD30AE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0220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30DC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комиссии (краткое наименование комиссии)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05157" w14:textId="77777777" w:rsidR="00F55F6B" w:rsidRDefault="00F55F6B" w:rsidP="00F55F6B">
            <w:pPr>
              <w:jc w:val="center"/>
              <w:rPr>
                <w:b/>
                <w:kern w:val="2"/>
              </w:rPr>
            </w:pPr>
            <w:r>
              <w:rPr>
                <w:b/>
                <w:kern w:val="2"/>
              </w:rPr>
              <w:t>Адрес</w:t>
            </w:r>
          </w:p>
        </w:tc>
      </w:tr>
      <w:tr w:rsidR="00F55F6B" w14:paraId="0F3C255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2DEB" w14:textId="77777777" w:rsidR="00F55F6B" w:rsidRPr="00EB0515" w:rsidRDefault="00F55F6B" w:rsidP="00F55F6B">
            <w:pPr>
              <w:jc w:val="center"/>
            </w:pPr>
            <w:r w:rsidRPr="00EB0515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7EBE" w14:textId="77777777" w:rsidR="00F55F6B" w:rsidRPr="00B0136D" w:rsidRDefault="00F55F6B" w:rsidP="00F55F6B">
            <w:pPr>
              <w:rPr>
                <w:bCs/>
                <w:color w:val="000000"/>
              </w:rPr>
            </w:pPr>
            <w:r w:rsidRPr="00B0136D">
              <w:rPr>
                <w:bCs/>
                <w:color w:val="000000"/>
              </w:rPr>
              <w:t>Избирательная комиссия Приморского края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A07DA" w14:textId="77777777" w:rsidR="00F55F6B" w:rsidRPr="00B0136D" w:rsidRDefault="00F55F6B" w:rsidP="00F55F6B">
            <w:pPr>
              <w:rPr>
                <w:bCs/>
                <w:color w:val="000000"/>
              </w:rPr>
            </w:pPr>
            <w:r w:rsidRPr="00B0136D">
              <w:rPr>
                <w:bCs/>
                <w:color w:val="000000"/>
              </w:rPr>
              <w:t>690110, Приморский край, г.</w:t>
            </w:r>
            <w:r>
              <w:rPr>
                <w:bCs/>
                <w:color w:val="000000"/>
              </w:rPr>
              <w:t xml:space="preserve"> </w:t>
            </w:r>
            <w:r w:rsidRPr="00B0136D">
              <w:rPr>
                <w:bCs/>
                <w:color w:val="000000"/>
              </w:rPr>
              <w:t>Владивосток, ул.</w:t>
            </w:r>
            <w:r>
              <w:rPr>
                <w:bCs/>
                <w:color w:val="000000"/>
              </w:rPr>
              <w:t xml:space="preserve"> </w:t>
            </w:r>
            <w:r w:rsidRPr="00B0136D">
              <w:rPr>
                <w:bCs/>
                <w:color w:val="000000"/>
              </w:rPr>
              <w:t>Светланская, 22</w:t>
            </w:r>
          </w:p>
        </w:tc>
      </w:tr>
      <w:tr w:rsidR="00F55F6B" w14:paraId="1DA841E4" w14:textId="77777777" w:rsidTr="00F55F6B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05637" w14:textId="77777777" w:rsidR="00F55F6B" w:rsidRDefault="00F55F6B" w:rsidP="00F55F6B">
            <w:pPr>
              <w:jc w:val="center"/>
              <w:rPr>
                <w:b/>
                <w:bCs/>
                <w:color w:val="000000"/>
              </w:rPr>
            </w:pPr>
            <w:r w:rsidRPr="00001A80">
              <w:rPr>
                <w:b/>
                <w:bCs/>
                <w:iCs/>
              </w:rPr>
              <w:t>территориальные избирательные комиссии</w:t>
            </w:r>
            <w:r>
              <w:rPr>
                <w:b/>
                <w:bCs/>
                <w:iCs/>
              </w:rPr>
              <w:t xml:space="preserve"> (ТИК)</w:t>
            </w:r>
          </w:p>
        </w:tc>
      </w:tr>
      <w:tr w:rsidR="00F55F6B" w14:paraId="016A1525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8D5C" w14:textId="77777777" w:rsidR="00F55F6B" w:rsidRPr="00EB0515" w:rsidRDefault="00F55F6B" w:rsidP="00F55F6B">
            <w:pPr>
              <w:jc w:val="center"/>
            </w:pPr>
            <w:r w:rsidRPr="00EB0515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FF1D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Территориальная избирательная комиссия Анучинского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DA2C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692300, Приморский край,  Анучинский муниципальный район, с. Анучино,                             ул. Лазо, 6</w:t>
            </w:r>
          </w:p>
        </w:tc>
      </w:tr>
      <w:tr w:rsidR="00F55F6B" w14:paraId="1FC6A23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DB0C" w14:textId="77777777" w:rsidR="00F55F6B" w:rsidRPr="00EB0515" w:rsidRDefault="00F55F6B" w:rsidP="00F55F6B">
            <w:pPr>
              <w:jc w:val="center"/>
            </w:pPr>
            <w:r w:rsidRPr="00EB0515">
              <w:t>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347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города Арсеньева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03F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692337, Приморский край, г. Арсеньев, </w:t>
            </w:r>
            <w:r>
              <w:rPr>
                <w:color w:val="000000"/>
              </w:rPr>
              <w:br/>
              <w:t>ул. Ленинская, 8</w:t>
            </w:r>
          </w:p>
        </w:tc>
      </w:tr>
      <w:tr w:rsidR="00F55F6B" w14:paraId="34EC255E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44D8" w14:textId="77777777" w:rsidR="00F55F6B" w:rsidRPr="00EB0515" w:rsidRDefault="00F55F6B" w:rsidP="00F55F6B">
            <w:pPr>
              <w:jc w:val="center"/>
            </w:pPr>
            <w:r w:rsidRPr="00EB0515">
              <w:t>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FC7A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 города Артема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C39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682760, Приморский край, г. Артем,                         ул. Кирова, 48</w:t>
            </w:r>
          </w:p>
        </w:tc>
      </w:tr>
      <w:tr w:rsidR="00F55F6B" w14:paraId="6679408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DFD" w14:textId="77777777" w:rsidR="00F55F6B" w:rsidRPr="00EB0515" w:rsidRDefault="00F55F6B" w:rsidP="00F55F6B">
            <w:pPr>
              <w:jc w:val="center"/>
            </w:pPr>
            <w:r w:rsidRPr="00EB0515">
              <w:t>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A0C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города Большой Камень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F0E4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692806, Приморский край, городмкой </w:t>
            </w:r>
            <w:proofErr w:type="gramStart"/>
            <w:r>
              <w:rPr>
                <w:color w:val="000000"/>
              </w:rPr>
              <w:t>округ</w:t>
            </w:r>
            <w:proofErr w:type="gramEnd"/>
            <w:r>
              <w:rPr>
                <w:color w:val="000000"/>
              </w:rPr>
              <w:t xml:space="preserve"> ЗАТО Большой Камень, </w:t>
            </w:r>
            <w:r>
              <w:rPr>
                <w:color w:val="000000"/>
              </w:rPr>
              <w:br/>
              <w:t>г. Большой Камень, ул. К.Маркса, 4</w:t>
            </w:r>
          </w:p>
        </w:tc>
      </w:tr>
      <w:tr w:rsidR="00F55F6B" w14:paraId="179E07C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815C" w14:textId="77777777" w:rsidR="00F55F6B" w:rsidRPr="00EB0515" w:rsidRDefault="00F55F6B" w:rsidP="00F55F6B">
            <w:pPr>
              <w:jc w:val="center"/>
            </w:pPr>
            <w:r w:rsidRPr="00EB0515">
              <w:t>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80D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Территориальная избирательная комиссия Ленинского района города Владивостока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B5AF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690001, Приморский край, г. Владивосток, Ленинский район,</w:t>
            </w:r>
            <w:r>
              <w:rPr>
                <w:color w:val="000000"/>
              </w:rPr>
              <w:br/>
              <w:t xml:space="preserve"> ул. Муравьева-Амурского, 11/13</w:t>
            </w:r>
          </w:p>
        </w:tc>
      </w:tr>
      <w:tr w:rsidR="00F55F6B" w14:paraId="430BFEF7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5659" w14:textId="77777777" w:rsidR="00F55F6B" w:rsidRPr="00EB0515" w:rsidRDefault="00F55F6B" w:rsidP="00F55F6B">
            <w:pPr>
              <w:jc w:val="center"/>
            </w:pPr>
            <w:r w:rsidRPr="00EB0515">
              <w:t>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690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Территориальная избирательная комиссия Первомайского района города Владивостока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E089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690021, Приморский край, г. Владивосток, Первомайский район, </w:t>
            </w:r>
            <w:r>
              <w:rPr>
                <w:color w:val="000000"/>
              </w:rPr>
              <w:br/>
              <w:t>ул. Калинина, д. 116,  каб. 33</w:t>
            </w:r>
          </w:p>
        </w:tc>
      </w:tr>
      <w:tr w:rsidR="00F55F6B" w14:paraId="4226BFE3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2478" w14:textId="77777777" w:rsidR="00F55F6B" w:rsidRPr="00EB0515" w:rsidRDefault="00F55F6B" w:rsidP="00F55F6B">
            <w:pPr>
              <w:jc w:val="center"/>
            </w:pPr>
            <w:r w:rsidRPr="00EB0515">
              <w:t>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0E828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Территориальная избирательная комиссия Первореченского района города Владивостока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3B3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690018, Приморский край, г. Владивосток, Первореченский район, ул. Ильичева, 15</w:t>
            </w:r>
          </w:p>
        </w:tc>
      </w:tr>
      <w:tr w:rsidR="00F55F6B" w14:paraId="3EFE418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C2F52" w14:textId="77777777" w:rsidR="00F55F6B" w:rsidRPr="00EB0515" w:rsidRDefault="00F55F6B" w:rsidP="00F55F6B">
            <w:pPr>
              <w:jc w:val="center"/>
            </w:pPr>
            <w:r w:rsidRPr="00EB0515">
              <w:t>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3E0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Территориальная избирательная комиссия Советского района города Владивостока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235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690069, Приморский край, г. Владивосток,  Советский район, </w:t>
            </w:r>
            <w:r>
              <w:rPr>
                <w:color w:val="000000"/>
              </w:rPr>
              <w:br/>
              <w:t>100-летия Владивостока, 94</w:t>
            </w:r>
          </w:p>
        </w:tc>
      </w:tr>
      <w:tr w:rsidR="00F55F6B" w14:paraId="0AD754A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F8B1" w14:textId="77777777" w:rsidR="00F55F6B" w:rsidRPr="00EB0515" w:rsidRDefault="00F55F6B" w:rsidP="00F55F6B">
            <w:pPr>
              <w:jc w:val="center"/>
            </w:pPr>
            <w:r w:rsidRPr="00EB0515">
              <w:t>9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629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Фрунзенского района города Владивостока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F40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690000, Приморский край, г. Владивосток, ул. Посьетская, д. 24, каб. 103</w:t>
            </w:r>
          </w:p>
        </w:tc>
      </w:tr>
      <w:tr w:rsidR="00F55F6B" w14:paraId="3EB4EE4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79E9" w14:textId="77777777" w:rsidR="00F55F6B" w:rsidRPr="00EB0515" w:rsidRDefault="00F55F6B" w:rsidP="00F55F6B">
            <w:pPr>
              <w:jc w:val="center"/>
            </w:pPr>
            <w:r w:rsidRPr="00EB0515">
              <w:t>10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F95D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 города Дальнегорска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5948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692446, Приморский край, г. Дальнегорск,                        пр-т 50 лет Октября, 125</w:t>
            </w:r>
          </w:p>
        </w:tc>
      </w:tr>
      <w:tr w:rsidR="00F55F6B" w14:paraId="75C9E21D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12CD" w14:textId="77777777" w:rsidR="00F55F6B" w:rsidRPr="00EB0515" w:rsidRDefault="00F55F6B" w:rsidP="00F55F6B">
            <w:pPr>
              <w:jc w:val="center"/>
            </w:pPr>
            <w:r w:rsidRPr="00EB0515">
              <w:lastRenderedPageBreak/>
              <w:t>11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29B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 города Дальнереченска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839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692135, Приморский край, </w:t>
            </w:r>
            <w:r>
              <w:rPr>
                <w:color w:val="000000"/>
              </w:rPr>
              <w:br/>
              <w:t xml:space="preserve">г. Дальнереченск, Дальнереченский городской </w:t>
            </w:r>
            <w:proofErr w:type="gramStart"/>
            <w:r>
              <w:rPr>
                <w:color w:val="000000"/>
              </w:rPr>
              <w:t>округ,ул.</w:t>
            </w:r>
            <w:proofErr w:type="gramEnd"/>
            <w:r>
              <w:rPr>
                <w:color w:val="000000"/>
              </w:rPr>
              <w:t xml:space="preserve"> Победы, 13</w:t>
            </w:r>
          </w:p>
        </w:tc>
      </w:tr>
      <w:tr w:rsidR="00F55F6B" w14:paraId="53FB919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5D75" w14:textId="77777777" w:rsidR="00F55F6B" w:rsidRPr="00EB0515" w:rsidRDefault="00F55F6B" w:rsidP="00F55F6B">
            <w:pPr>
              <w:jc w:val="center"/>
            </w:pPr>
            <w:r w:rsidRPr="00EB0515">
              <w:t>12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332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Кавалеровского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933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692411, Приморский край, Кавалеровский муниципальный </w:t>
            </w:r>
            <w:proofErr w:type="gramStart"/>
            <w:r>
              <w:rPr>
                <w:color w:val="000000"/>
              </w:rPr>
              <w:t>район,п.</w:t>
            </w:r>
            <w:proofErr w:type="gramEnd"/>
            <w:r>
              <w:rPr>
                <w:color w:val="000000"/>
              </w:rPr>
              <w:t xml:space="preserve"> Кавалерово,</w:t>
            </w:r>
            <w:r>
              <w:rPr>
                <w:color w:val="000000"/>
              </w:rPr>
              <w:br/>
              <w:t xml:space="preserve"> ул. Арсеньева, 104</w:t>
            </w:r>
          </w:p>
        </w:tc>
      </w:tr>
      <w:tr w:rsidR="00F55F6B" w14:paraId="4299B3C6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6967" w14:textId="77777777" w:rsidR="00F55F6B" w:rsidRPr="00EB0515" w:rsidRDefault="00F55F6B" w:rsidP="00F55F6B">
            <w:pPr>
              <w:jc w:val="center"/>
            </w:pPr>
            <w:r w:rsidRPr="00EB0515">
              <w:t>13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97E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Кировского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DE3D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692091, Приморский край, Кировский район, п.г.т. Кировский, ул. Советская, 57</w:t>
            </w:r>
          </w:p>
        </w:tc>
      </w:tr>
      <w:tr w:rsidR="00F55F6B" w14:paraId="4B5E057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8D85" w14:textId="77777777" w:rsidR="00F55F6B" w:rsidRPr="00EB0515" w:rsidRDefault="00F55F6B" w:rsidP="00F55F6B">
            <w:pPr>
              <w:jc w:val="center"/>
            </w:pPr>
            <w:r w:rsidRPr="00EB0515">
              <w:t>14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F1F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Красноармейского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A774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692171, Приморский край, Красноармейский муниципальный район, Новопокровское сельское поселение, с.Новопокровка, ул.Советская, 74</w:t>
            </w:r>
          </w:p>
        </w:tc>
      </w:tr>
      <w:tr w:rsidR="00F55F6B" w14:paraId="6521A5F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4E85E" w14:textId="77777777" w:rsidR="00F55F6B" w:rsidRPr="00EB0515" w:rsidRDefault="00F55F6B" w:rsidP="00F55F6B">
            <w:pPr>
              <w:jc w:val="center"/>
            </w:pPr>
            <w:r w:rsidRPr="00EB0515">
              <w:t>15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503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Лазовского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2CF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692980, Приморский край, Лазовский </w:t>
            </w:r>
            <w:proofErr w:type="gramStart"/>
            <w:r>
              <w:rPr>
                <w:color w:val="000000"/>
              </w:rPr>
              <w:t>район,  с.</w:t>
            </w:r>
            <w:proofErr w:type="gramEnd"/>
            <w:r>
              <w:rPr>
                <w:color w:val="000000"/>
              </w:rPr>
              <w:t xml:space="preserve"> Лазо, ул. Некрасовская, 31</w:t>
            </w:r>
          </w:p>
        </w:tc>
      </w:tr>
      <w:tr w:rsidR="00F55F6B" w14:paraId="2A75A810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00F7" w14:textId="77777777" w:rsidR="00F55F6B" w:rsidRPr="00EB0515" w:rsidRDefault="00F55F6B" w:rsidP="00F55F6B">
            <w:pPr>
              <w:jc w:val="center"/>
            </w:pPr>
            <w:r w:rsidRPr="00EB0515">
              <w:t>16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EB9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 города Лесозаводска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838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692042, Приморский край, г. Лесозаводск, ул. Будника, 119</w:t>
            </w:r>
          </w:p>
        </w:tc>
      </w:tr>
      <w:tr w:rsidR="00F55F6B" w14:paraId="6DC86820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355E" w14:textId="77777777" w:rsidR="00F55F6B" w:rsidRPr="00EB0515" w:rsidRDefault="00F55F6B" w:rsidP="00F55F6B">
            <w:pPr>
              <w:jc w:val="center"/>
            </w:pPr>
            <w:r w:rsidRPr="00EB0515">
              <w:t>17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42E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Михайловского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2CD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692651, Приморский край, Михайловский район, с. Михайловка,</w:t>
            </w:r>
            <w:r>
              <w:rPr>
                <w:color w:val="000000"/>
              </w:rPr>
              <w:br/>
              <w:t xml:space="preserve"> ул. Красноармейская, 16</w:t>
            </w:r>
          </w:p>
        </w:tc>
      </w:tr>
      <w:tr w:rsidR="00F55F6B" w14:paraId="2F35B593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8CC9" w14:textId="77777777" w:rsidR="00F55F6B" w:rsidRPr="00EB0515" w:rsidRDefault="00F55F6B" w:rsidP="00F55F6B">
            <w:pPr>
              <w:jc w:val="center"/>
            </w:pPr>
            <w:r w:rsidRPr="00EB0515">
              <w:t>18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C9E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Надеждинского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207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692481, Приморский край, Надеждинский район, с. Вольно-Надеждинское,                             ул. Пушкина, 57-А</w:t>
            </w:r>
          </w:p>
        </w:tc>
      </w:tr>
      <w:tr w:rsidR="00F55F6B" w14:paraId="2468FB2E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864B" w14:textId="77777777" w:rsidR="00F55F6B" w:rsidRPr="00EB0515" w:rsidRDefault="00F55F6B" w:rsidP="00F55F6B">
            <w:pPr>
              <w:jc w:val="center"/>
            </w:pPr>
            <w:r w:rsidRPr="00EB0515">
              <w:t>19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C66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города Находки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6C5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692904, Приморский край, г. Находка, Находкинский проспектт, 16</w:t>
            </w:r>
          </w:p>
        </w:tc>
      </w:tr>
      <w:tr w:rsidR="00F55F6B" w14:paraId="74F6AA2C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8E8AD" w14:textId="77777777" w:rsidR="00F55F6B" w:rsidRPr="00EB0515" w:rsidRDefault="00F55F6B" w:rsidP="00F55F6B">
            <w:pPr>
              <w:jc w:val="center"/>
            </w:pPr>
            <w:r w:rsidRPr="00EB0515">
              <w:t>20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344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Октябрьского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46B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692560, Приморский край, Октябрьский муниципальный район, с. Покровка, </w:t>
            </w:r>
            <w:r>
              <w:rPr>
                <w:color w:val="000000"/>
              </w:rPr>
              <w:br/>
              <w:t>ул. К.Маркса, 85</w:t>
            </w:r>
          </w:p>
        </w:tc>
      </w:tr>
      <w:tr w:rsidR="00F55F6B" w14:paraId="103C18C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4AD4" w14:textId="77777777" w:rsidR="00F55F6B" w:rsidRPr="00EB0515" w:rsidRDefault="00F55F6B" w:rsidP="00F55F6B">
            <w:pPr>
              <w:jc w:val="center"/>
            </w:pPr>
            <w:r w:rsidRPr="00EB0515">
              <w:t>21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6FC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Ольгинского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C0B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692460, Приморский край, Ольгинский район, п. Ольга, ул. Ленинская, 8</w:t>
            </w:r>
          </w:p>
        </w:tc>
      </w:tr>
      <w:tr w:rsidR="00F55F6B" w14:paraId="09B24A4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69A5" w14:textId="77777777" w:rsidR="00F55F6B" w:rsidRPr="00EB0515" w:rsidRDefault="00F55F6B" w:rsidP="00F55F6B">
            <w:pPr>
              <w:jc w:val="center"/>
            </w:pPr>
            <w:r w:rsidRPr="00EB0515">
              <w:t>22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CE5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Территориальная избирательная комиссия города Партизанска  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7D28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692864, Приморский край, Партизанский городской округ, г. Партизанск, (здание администрации ПГО каб. № 209</w:t>
            </w:r>
            <w:proofErr w:type="gramStart"/>
            <w:r>
              <w:rPr>
                <w:color w:val="000000"/>
              </w:rPr>
              <w:t>),  ул.Ленинская</w:t>
            </w:r>
            <w:proofErr w:type="gramEnd"/>
            <w:r>
              <w:rPr>
                <w:color w:val="000000"/>
              </w:rPr>
              <w:t>, 26 "А"</w:t>
            </w:r>
          </w:p>
        </w:tc>
      </w:tr>
      <w:tr w:rsidR="00F55F6B" w14:paraId="1B4D033F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8BBCC" w14:textId="77777777" w:rsidR="00F55F6B" w:rsidRPr="00EB0515" w:rsidRDefault="00F55F6B" w:rsidP="00F55F6B">
            <w:pPr>
              <w:jc w:val="center"/>
            </w:pPr>
            <w:r w:rsidRPr="00EB0515">
              <w:t>23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3C7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Партизанского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1029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692962, Приморский </w:t>
            </w:r>
            <w:proofErr w:type="gramStart"/>
            <w:r>
              <w:rPr>
                <w:color w:val="000000"/>
              </w:rPr>
              <w:t>край,  Партизанский</w:t>
            </w:r>
            <w:proofErr w:type="gramEnd"/>
            <w:r>
              <w:rPr>
                <w:color w:val="000000"/>
              </w:rPr>
              <w:t xml:space="preserve"> муниципальный район,  с. Владимиро-Александровское, ул. Комсомольская, 45-а</w:t>
            </w:r>
          </w:p>
        </w:tc>
      </w:tr>
      <w:tr w:rsidR="00F55F6B" w14:paraId="0327925B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37B0" w14:textId="77777777" w:rsidR="00F55F6B" w:rsidRPr="00EB0515" w:rsidRDefault="00F55F6B" w:rsidP="00F55F6B">
            <w:pPr>
              <w:jc w:val="center"/>
            </w:pPr>
            <w:r w:rsidRPr="00EB0515">
              <w:t>24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56C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Пограничного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8D5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692582, Приморский край, Пограничный муниципальный район, пгп. Пограничный, ул. Советская, 31</w:t>
            </w:r>
          </w:p>
        </w:tc>
      </w:tr>
      <w:tr w:rsidR="00F55F6B" w14:paraId="1A49610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6170" w14:textId="77777777" w:rsidR="00F55F6B" w:rsidRPr="00EB0515" w:rsidRDefault="00F55F6B" w:rsidP="00F55F6B">
            <w:pPr>
              <w:jc w:val="center"/>
            </w:pPr>
            <w:r w:rsidRPr="00EB0515">
              <w:t>25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4B7E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Пожарского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8B2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692001, Приморский край, Пожарский муниципальный район, п. </w:t>
            </w:r>
            <w:proofErr w:type="gramStart"/>
            <w:r>
              <w:rPr>
                <w:color w:val="000000"/>
              </w:rPr>
              <w:t>Лучегорск,  Общественный</w:t>
            </w:r>
            <w:proofErr w:type="gramEnd"/>
            <w:r>
              <w:rPr>
                <w:color w:val="000000"/>
              </w:rPr>
              <w:t xml:space="preserve"> центр, здание1</w:t>
            </w:r>
          </w:p>
        </w:tc>
      </w:tr>
      <w:tr w:rsidR="00F55F6B" w14:paraId="61BEB6FF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5269" w14:textId="77777777" w:rsidR="00F55F6B" w:rsidRPr="00EB0515" w:rsidRDefault="00F55F6B" w:rsidP="00F55F6B">
            <w:pPr>
              <w:jc w:val="center"/>
            </w:pPr>
            <w:r w:rsidRPr="00EB0515">
              <w:t>26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40F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Территориальная избирательная комиссия </w:t>
            </w:r>
            <w:proofErr w:type="gramStart"/>
            <w:r>
              <w:rPr>
                <w:color w:val="000000"/>
              </w:rPr>
              <w:t>города  Спасска</w:t>
            </w:r>
            <w:proofErr w:type="gramEnd"/>
            <w:r>
              <w:rPr>
                <w:color w:val="000000"/>
              </w:rPr>
              <w:t xml:space="preserve">-Дальнего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0DC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692245, Приморский край, г. Спасск-Дальний, ул. Борисова, 17</w:t>
            </w:r>
          </w:p>
        </w:tc>
      </w:tr>
      <w:tr w:rsidR="00F55F6B" w14:paraId="286647C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4793" w14:textId="77777777" w:rsidR="00F55F6B" w:rsidRPr="00EB0515" w:rsidRDefault="00F55F6B" w:rsidP="00F55F6B">
            <w:pPr>
              <w:jc w:val="center"/>
            </w:pPr>
            <w:r w:rsidRPr="00EB0515">
              <w:t>27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9C4A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Тернейского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AE1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692150, Приморский край, Тернейский муниципальный район, п. Терней,</w:t>
            </w:r>
            <w:r>
              <w:rPr>
                <w:color w:val="000000"/>
              </w:rPr>
              <w:br/>
              <w:t xml:space="preserve"> ул. Ивановская, 2</w:t>
            </w:r>
          </w:p>
        </w:tc>
      </w:tr>
      <w:tr w:rsidR="00F55F6B" w14:paraId="48A5EF4D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94CD" w14:textId="77777777" w:rsidR="00F55F6B" w:rsidRPr="00EB0515" w:rsidRDefault="00F55F6B" w:rsidP="00F55F6B">
            <w:pPr>
              <w:jc w:val="center"/>
            </w:pPr>
            <w:r w:rsidRPr="00EB0515">
              <w:t>28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71D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 города Уссурийска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BFD6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692519, Приморский край, г. Уссурийск, ул. Ленина, 101</w:t>
            </w:r>
          </w:p>
        </w:tc>
      </w:tr>
      <w:tr w:rsidR="00F55F6B" w14:paraId="52D574A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395D" w14:textId="77777777" w:rsidR="00F55F6B" w:rsidRPr="00EB0515" w:rsidRDefault="00F55F6B" w:rsidP="00F55F6B">
            <w:pPr>
              <w:jc w:val="center"/>
            </w:pPr>
            <w:r w:rsidRPr="00EB0515">
              <w:t>29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56D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Ханкайского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3678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692684, Приморский край, Ханкайский муниципальный район, </w:t>
            </w:r>
            <w:r>
              <w:rPr>
                <w:color w:val="000000"/>
              </w:rPr>
              <w:br/>
              <w:t>с. Камень-Рыболов, ул. Кирова, 8</w:t>
            </w:r>
          </w:p>
        </w:tc>
      </w:tr>
      <w:tr w:rsidR="00F55F6B" w14:paraId="1976AB3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38ED" w14:textId="77777777" w:rsidR="00F55F6B" w:rsidRPr="00EB0515" w:rsidRDefault="00F55F6B" w:rsidP="00F55F6B">
            <w:pPr>
              <w:jc w:val="center"/>
            </w:pPr>
            <w:r w:rsidRPr="00EB0515">
              <w:lastRenderedPageBreak/>
              <w:t>30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CC04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Хасанского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380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692701, Приморский край, Хасанский муниципальный район, Славянское городское поселение, пгт. Славянка, </w:t>
            </w:r>
            <w:r>
              <w:rPr>
                <w:color w:val="000000"/>
              </w:rPr>
              <w:br/>
              <w:t>ул. Молодежная, 1</w:t>
            </w:r>
          </w:p>
        </w:tc>
      </w:tr>
      <w:tr w:rsidR="00F55F6B" w14:paraId="381641DF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8544" w14:textId="77777777" w:rsidR="00F55F6B" w:rsidRPr="00EB0515" w:rsidRDefault="00F55F6B" w:rsidP="00F55F6B">
            <w:pPr>
              <w:jc w:val="center"/>
            </w:pPr>
            <w:r w:rsidRPr="00EB0515">
              <w:t>31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808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Хорольского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B55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692254, Приморский край, Хорольский район, с. </w:t>
            </w:r>
            <w:proofErr w:type="gramStart"/>
            <w:r>
              <w:rPr>
                <w:color w:val="000000"/>
              </w:rPr>
              <w:t>Хороль,  ул.</w:t>
            </w:r>
            <w:proofErr w:type="gramEnd"/>
            <w:r>
              <w:rPr>
                <w:color w:val="000000"/>
              </w:rPr>
              <w:t xml:space="preserve"> Ленинская, 51</w:t>
            </w:r>
          </w:p>
        </w:tc>
      </w:tr>
      <w:tr w:rsidR="00F55F6B" w14:paraId="7C70F806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CB5F" w14:textId="77777777" w:rsidR="00F55F6B" w:rsidRPr="00EB0515" w:rsidRDefault="00F55F6B" w:rsidP="00F55F6B">
            <w:pPr>
              <w:jc w:val="center"/>
            </w:pPr>
            <w:r w:rsidRPr="00EB0515">
              <w:t>32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E0A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Черниговского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BBD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692372, Приморский край, Черниговский муниципальный район, с. Черниговка,</w:t>
            </w:r>
            <w:r>
              <w:rPr>
                <w:color w:val="000000"/>
              </w:rPr>
              <w:br/>
              <w:t xml:space="preserve"> ул. Буденного, 23</w:t>
            </w:r>
          </w:p>
        </w:tc>
      </w:tr>
      <w:tr w:rsidR="00F55F6B" w14:paraId="50B9BF3F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04FB" w14:textId="77777777" w:rsidR="00F55F6B" w:rsidRPr="00EB0515" w:rsidRDefault="00F55F6B" w:rsidP="00F55F6B">
            <w:pPr>
              <w:jc w:val="center"/>
            </w:pPr>
            <w:r w:rsidRPr="00EB0515">
              <w:t>33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BBF8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Чугуевского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E81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692623, Приморский </w:t>
            </w:r>
            <w:proofErr w:type="gramStart"/>
            <w:r>
              <w:rPr>
                <w:color w:val="000000"/>
              </w:rPr>
              <w:t xml:space="preserve">край,   </w:t>
            </w:r>
            <w:proofErr w:type="gramEnd"/>
            <w:r>
              <w:rPr>
                <w:color w:val="000000"/>
              </w:rPr>
              <w:t>Чугуевский муниципальный район, с. Чугуевка,                  ул. 50 лет Октября, 193</w:t>
            </w:r>
          </w:p>
        </w:tc>
      </w:tr>
      <w:tr w:rsidR="00F55F6B" w14:paraId="53F0864C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AC362" w14:textId="77777777" w:rsidR="00F55F6B" w:rsidRPr="00EB0515" w:rsidRDefault="00F55F6B" w:rsidP="00F55F6B">
            <w:pPr>
              <w:jc w:val="center"/>
            </w:pPr>
            <w:r w:rsidRPr="00EB0515">
              <w:t>34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44D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 города Фокино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D05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692880, Приморский край, г. Фокино,</w:t>
            </w:r>
            <w:r>
              <w:rPr>
                <w:color w:val="000000"/>
              </w:rPr>
              <w:br/>
              <w:t xml:space="preserve"> ул. Постникова, 9</w:t>
            </w:r>
          </w:p>
        </w:tc>
      </w:tr>
      <w:tr w:rsidR="00F55F6B" w14:paraId="329FC1E6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E767" w14:textId="77777777" w:rsidR="00F55F6B" w:rsidRPr="00EB0515" w:rsidRDefault="00F55F6B" w:rsidP="00F55F6B">
            <w:pPr>
              <w:jc w:val="center"/>
            </w:pPr>
            <w:r w:rsidRPr="00EB0515">
              <w:t>35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6337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Яковлевского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FB1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692361, Приморский край, Яковлевский </w:t>
            </w:r>
            <w:proofErr w:type="gramStart"/>
            <w:r>
              <w:rPr>
                <w:color w:val="000000"/>
              </w:rPr>
              <w:t>район,  с.</w:t>
            </w:r>
            <w:proofErr w:type="gramEnd"/>
            <w:r>
              <w:rPr>
                <w:color w:val="000000"/>
              </w:rPr>
              <w:t xml:space="preserve"> Яковлевка, Почтовый пер., 7</w:t>
            </w:r>
          </w:p>
        </w:tc>
      </w:tr>
      <w:tr w:rsidR="00F55F6B" w14:paraId="27A5A7ED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6D0C" w14:textId="77777777" w:rsidR="00F55F6B" w:rsidRPr="00EB0515" w:rsidRDefault="00F55F6B" w:rsidP="00F55F6B">
            <w:pPr>
              <w:jc w:val="center"/>
            </w:pPr>
            <w:r w:rsidRPr="00EB0515">
              <w:t>36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2CB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Спасского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5924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692245, Приморский край, </w:t>
            </w:r>
            <w:r>
              <w:rPr>
                <w:color w:val="000000"/>
              </w:rPr>
              <w:br/>
              <w:t>г. Спасск-Дальний, ул. Ленинская, 27</w:t>
            </w:r>
          </w:p>
        </w:tc>
      </w:tr>
      <w:tr w:rsidR="00F55F6B" w14:paraId="6EE9F05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EDAA" w14:textId="77777777" w:rsidR="00F55F6B" w:rsidRPr="00EB0515" w:rsidRDefault="00F55F6B" w:rsidP="00F55F6B">
            <w:pPr>
              <w:jc w:val="center"/>
            </w:pPr>
            <w:r w:rsidRPr="00EB0515">
              <w:t>37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55FE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Дальнереченского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311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692135, Приморский </w:t>
            </w:r>
            <w:proofErr w:type="gramStart"/>
            <w:r>
              <w:rPr>
                <w:color w:val="000000"/>
              </w:rPr>
              <w:t>край,  г.</w:t>
            </w:r>
            <w:proofErr w:type="gramEnd"/>
            <w:r>
              <w:rPr>
                <w:color w:val="000000"/>
              </w:rPr>
              <w:t xml:space="preserve"> Дальнереченск , ул. Ленина, 90</w:t>
            </w:r>
          </w:p>
          <w:p w14:paraId="083EDE7C" w14:textId="77777777" w:rsidR="00F55F6B" w:rsidRDefault="00F55F6B" w:rsidP="00F55F6B">
            <w:pPr>
              <w:rPr>
                <w:color w:val="000000"/>
              </w:rPr>
            </w:pPr>
          </w:p>
        </w:tc>
      </w:tr>
      <w:tr w:rsidR="00F55F6B" w14:paraId="6BA8F8BB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5940" w14:textId="77777777" w:rsidR="00F55F6B" w:rsidRPr="00EB0515" w:rsidRDefault="00F55F6B" w:rsidP="00F55F6B">
            <w:pPr>
              <w:jc w:val="center"/>
            </w:pPr>
            <w:r w:rsidRPr="00EB0515">
              <w:t>38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AF9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Шкотовского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D8D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692806, Приморский край, городской </w:t>
            </w:r>
            <w:proofErr w:type="gramStart"/>
            <w:r>
              <w:rPr>
                <w:color w:val="000000"/>
              </w:rPr>
              <w:t>округ</w:t>
            </w:r>
            <w:proofErr w:type="gramEnd"/>
            <w:r>
              <w:rPr>
                <w:color w:val="000000"/>
              </w:rPr>
              <w:t xml:space="preserve"> ЗАТО Большой Камень,</w:t>
            </w:r>
            <w:r>
              <w:rPr>
                <w:color w:val="000000"/>
              </w:rPr>
              <w:br/>
              <w:t xml:space="preserve"> г. Большой Камень, ул. К.Маркса, 4</w:t>
            </w:r>
          </w:p>
        </w:tc>
      </w:tr>
    </w:tbl>
    <w:p w14:paraId="4C5B154B" w14:textId="77777777" w:rsidR="00F55F6B" w:rsidRDefault="00F55F6B" w:rsidP="00F55F6B">
      <w:pPr>
        <w:ind w:left="-284"/>
      </w:pPr>
    </w:p>
    <w:p w14:paraId="5D4CC5B8" w14:textId="77777777" w:rsidR="00F55F6B" w:rsidRDefault="00F55F6B" w:rsidP="00F55F6B">
      <w:pPr>
        <w:ind w:left="-284"/>
      </w:pPr>
    </w:p>
    <w:p w14:paraId="654A1E20" w14:textId="77777777" w:rsidR="00F55F6B" w:rsidRDefault="00F55F6B" w:rsidP="00F55F6B">
      <w:pPr>
        <w:ind w:left="-284"/>
      </w:pPr>
    </w:p>
    <w:p w14:paraId="3C340261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Перечень объектов</w:t>
      </w:r>
    </w:p>
    <w:p w14:paraId="324C27A5" w14:textId="77777777" w:rsidR="00F55F6B" w:rsidRDefault="00F55F6B" w:rsidP="00F55F6B">
      <w:pPr>
        <w:tabs>
          <w:tab w:val="left" w:pos="12420"/>
        </w:tabs>
        <w:ind w:right="-284"/>
        <w:rPr>
          <w:sz w:val="28"/>
          <w:szCs w:val="28"/>
        </w:rPr>
      </w:pPr>
      <w:r>
        <w:rPr>
          <w:sz w:val="28"/>
          <w:szCs w:val="28"/>
        </w:rPr>
        <w:t xml:space="preserve">регионального фрагмента ГАС "Выборы" </w:t>
      </w:r>
      <w:r w:rsidRPr="00C6755A">
        <w:rPr>
          <w:bCs/>
          <w:color w:val="000000"/>
          <w:sz w:val="28"/>
          <w:szCs w:val="28"/>
        </w:rPr>
        <w:t>Чукотского автономного</w:t>
      </w:r>
      <w:r>
        <w:rPr>
          <w:bCs/>
          <w:color w:val="000000"/>
          <w:sz w:val="28"/>
          <w:szCs w:val="28"/>
        </w:rPr>
        <w:t xml:space="preserve"> о</w:t>
      </w:r>
      <w:r w:rsidRPr="00C6755A">
        <w:rPr>
          <w:bCs/>
          <w:color w:val="000000"/>
          <w:sz w:val="28"/>
          <w:szCs w:val="28"/>
        </w:rPr>
        <w:t>круга</w:t>
      </w:r>
      <w:r>
        <w:rPr>
          <w:sz w:val="28"/>
          <w:szCs w:val="28"/>
        </w:rPr>
        <w:t xml:space="preserve"> </w:t>
      </w:r>
    </w:p>
    <w:p w14:paraId="2E99A7B4" w14:textId="77777777" w:rsidR="00F55F6B" w:rsidRDefault="00F55F6B" w:rsidP="00F55F6B">
      <w:pPr>
        <w:tabs>
          <w:tab w:val="left" w:pos="12420"/>
        </w:tabs>
        <w:ind w:right="-284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001"/>
        <w:gridCol w:w="4646"/>
      </w:tblGrid>
      <w:tr w:rsidR="00F55F6B" w14:paraId="0B186A55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7829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9996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комиссии (краткое наименование комиссии)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B70F" w14:textId="77777777" w:rsidR="00F55F6B" w:rsidRDefault="00F55F6B" w:rsidP="00F55F6B">
            <w:pPr>
              <w:jc w:val="center"/>
              <w:rPr>
                <w:b/>
                <w:kern w:val="2"/>
              </w:rPr>
            </w:pPr>
            <w:r>
              <w:rPr>
                <w:b/>
                <w:kern w:val="2"/>
              </w:rPr>
              <w:t>Адрес</w:t>
            </w:r>
          </w:p>
        </w:tc>
      </w:tr>
      <w:tr w:rsidR="00F55F6B" w14:paraId="3B11926B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007A" w14:textId="77777777" w:rsidR="00F55F6B" w:rsidRPr="000370D6" w:rsidRDefault="00F55F6B" w:rsidP="00F55F6B">
            <w:pPr>
              <w:jc w:val="center"/>
            </w:pPr>
            <w:r w:rsidRPr="000370D6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1F5D" w14:textId="77777777" w:rsidR="00F55F6B" w:rsidRPr="00B0136D" w:rsidRDefault="00F55F6B" w:rsidP="00F55F6B">
            <w:pPr>
              <w:rPr>
                <w:bCs/>
                <w:color w:val="000000"/>
              </w:rPr>
            </w:pPr>
            <w:r w:rsidRPr="00B0136D">
              <w:rPr>
                <w:bCs/>
                <w:color w:val="000000"/>
              </w:rPr>
              <w:t>Избирательная комиссия Чукотского автономного округа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E164" w14:textId="77777777" w:rsidR="00F55F6B" w:rsidRPr="00B0136D" w:rsidRDefault="00F55F6B" w:rsidP="00F55F6B">
            <w:pPr>
              <w:rPr>
                <w:bCs/>
                <w:color w:val="000000"/>
              </w:rPr>
            </w:pPr>
            <w:r w:rsidRPr="00B0136D">
              <w:rPr>
                <w:bCs/>
                <w:color w:val="000000"/>
              </w:rPr>
              <w:t xml:space="preserve">689000, Чукотский автономный округ, </w:t>
            </w:r>
            <w:r>
              <w:rPr>
                <w:bCs/>
                <w:color w:val="000000"/>
              </w:rPr>
              <w:br/>
            </w:r>
            <w:r w:rsidRPr="00B0136D">
              <w:rPr>
                <w:bCs/>
                <w:color w:val="000000"/>
              </w:rPr>
              <w:t>г.</w:t>
            </w:r>
            <w:r>
              <w:rPr>
                <w:bCs/>
                <w:color w:val="000000"/>
              </w:rPr>
              <w:t xml:space="preserve"> </w:t>
            </w:r>
            <w:r w:rsidRPr="00B0136D">
              <w:rPr>
                <w:bCs/>
                <w:color w:val="000000"/>
              </w:rPr>
              <w:t>Анадырь, ул.</w:t>
            </w:r>
            <w:r>
              <w:rPr>
                <w:bCs/>
                <w:color w:val="000000"/>
              </w:rPr>
              <w:t xml:space="preserve"> </w:t>
            </w:r>
            <w:r w:rsidRPr="00B0136D">
              <w:rPr>
                <w:bCs/>
                <w:color w:val="000000"/>
              </w:rPr>
              <w:t>Тевлянто, 8</w:t>
            </w:r>
          </w:p>
        </w:tc>
      </w:tr>
      <w:tr w:rsidR="00F55F6B" w14:paraId="059CB5BC" w14:textId="77777777" w:rsidTr="00F55F6B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EB96" w14:textId="77777777" w:rsidR="00F55F6B" w:rsidRDefault="00F55F6B" w:rsidP="00F55F6B">
            <w:pPr>
              <w:jc w:val="center"/>
              <w:rPr>
                <w:b/>
                <w:bCs/>
                <w:color w:val="000000"/>
              </w:rPr>
            </w:pPr>
            <w:r w:rsidRPr="00001A80">
              <w:rPr>
                <w:b/>
                <w:bCs/>
                <w:iCs/>
              </w:rPr>
              <w:t>территориальные избирательные комиссии</w:t>
            </w:r>
            <w:r>
              <w:rPr>
                <w:b/>
                <w:bCs/>
                <w:iCs/>
              </w:rPr>
              <w:t xml:space="preserve"> (ТИК)</w:t>
            </w:r>
          </w:p>
        </w:tc>
      </w:tr>
      <w:tr w:rsidR="00F55F6B" w14:paraId="22A4D5E7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9169" w14:textId="77777777" w:rsidR="00F55F6B" w:rsidRPr="000370D6" w:rsidRDefault="00F55F6B" w:rsidP="00F55F6B">
            <w:pPr>
              <w:jc w:val="center"/>
            </w:pPr>
            <w:r w:rsidRPr="000370D6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581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Анадырского муниципального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2AC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689000, Чукотский автономный округ, </w:t>
            </w:r>
            <w:r>
              <w:rPr>
                <w:color w:val="000000"/>
              </w:rPr>
              <w:br/>
              <w:t>г. Анадырь, ул. Южная, 15</w:t>
            </w:r>
          </w:p>
        </w:tc>
      </w:tr>
      <w:tr w:rsidR="00F55F6B" w14:paraId="5C10FE6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EC3B4" w14:textId="77777777" w:rsidR="00F55F6B" w:rsidRPr="000370D6" w:rsidRDefault="00F55F6B" w:rsidP="00F55F6B">
            <w:pPr>
              <w:jc w:val="center"/>
            </w:pPr>
            <w:r w:rsidRPr="000370D6">
              <w:t>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A07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городского округа Анадырь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BBE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689000, Чукотский автономный округ, </w:t>
            </w:r>
            <w:r>
              <w:rPr>
                <w:color w:val="000000"/>
              </w:rPr>
              <w:br/>
              <w:t>г. Анадырь, ул. Рультытегина, 1</w:t>
            </w:r>
          </w:p>
        </w:tc>
      </w:tr>
      <w:tr w:rsidR="00F55F6B" w14:paraId="33F703EE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EC65" w14:textId="77777777" w:rsidR="00F55F6B" w:rsidRPr="000370D6" w:rsidRDefault="00F55F6B" w:rsidP="00F55F6B">
            <w:pPr>
              <w:jc w:val="center"/>
            </w:pPr>
            <w:r w:rsidRPr="000370D6">
              <w:t>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A7E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 Билибинского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E7C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689450, Чукотский автономный округ, Билибинский район, г.Билибино,                       ул.Курчатова, 6</w:t>
            </w:r>
          </w:p>
        </w:tc>
      </w:tr>
      <w:tr w:rsidR="00F55F6B" w14:paraId="00F9EB3E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893E" w14:textId="77777777" w:rsidR="00F55F6B" w:rsidRPr="000370D6" w:rsidRDefault="00F55F6B" w:rsidP="00F55F6B">
            <w:pPr>
              <w:jc w:val="center"/>
            </w:pPr>
            <w:r w:rsidRPr="000370D6">
              <w:t>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E9D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Иультинского муниципального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A5A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689202, Чукотский автономный округ, Иультинский район, п. Эгвекинот, </w:t>
            </w:r>
            <w:r>
              <w:rPr>
                <w:color w:val="000000"/>
              </w:rPr>
              <w:br/>
              <w:t>ул. Ленина, 9</w:t>
            </w:r>
          </w:p>
        </w:tc>
      </w:tr>
      <w:tr w:rsidR="00F55F6B" w14:paraId="05171F5F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53A3" w14:textId="77777777" w:rsidR="00F55F6B" w:rsidRPr="000370D6" w:rsidRDefault="00F55F6B" w:rsidP="00F55F6B">
            <w:pPr>
              <w:jc w:val="center"/>
            </w:pPr>
            <w:r w:rsidRPr="000370D6">
              <w:t>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AD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Провиденского муниципального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E90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689250, Чукотский автономный округ, Провиденский район, п. Провидения, </w:t>
            </w:r>
            <w:r>
              <w:rPr>
                <w:color w:val="000000"/>
              </w:rPr>
              <w:br/>
              <w:t>ул. Набережная Дежнева, 8а</w:t>
            </w:r>
          </w:p>
        </w:tc>
      </w:tr>
      <w:tr w:rsidR="00F55F6B" w14:paraId="5086B1E0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2101" w14:textId="77777777" w:rsidR="00F55F6B" w:rsidRPr="000370D6" w:rsidRDefault="00F55F6B" w:rsidP="00F55F6B">
            <w:pPr>
              <w:jc w:val="center"/>
            </w:pPr>
            <w:r w:rsidRPr="000370D6">
              <w:t>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049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Территориальная избирательная </w:t>
            </w:r>
            <w:r>
              <w:rPr>
                <w:color w:val="000000"/>
              </w:rPr>
              <w:lastRenderedPageBreak/>
              <w:t>комиссия Чаунского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418C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689400, Чукотский автономный округ, </w:t>
            </w:r>
            <w:r>
              <w:rPr>
                <w:color w:val="000000"/>
              </w:rPr>
              <w:lastRenderedPageBreak/>
              <w:t>Чаунский район, г. Певек,</w:t>
            </w:r>
            <w:r>
              <w:rPr>
                <w:color w:val="000000"/>
              </w:rPr>
              <w:br/>
              <w:t xml:space="preserve"> ул. Обручева, 29</w:t>
            </w:r>
          </w:p>
        </w:tc>
      </w:tr>
      <w:tr w:rsidR="00F55F6B" w14:paraId="04B5519E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D1B0" w14:textId="77777777" w:rsidR="00F55F6B" w:rsidRPr="000370D6" w:rsidRDefault="00F55F6B" w:rsidP="00F55F6B">
            <w:pPr>
              <w:jc w:val="center"/>
            </w:pPr>
            <w:r w:rsidRPr="000370D6">
              <w:lastRenderedPageBreak/>
              <w:t>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3BA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Территориальная избирательная комиссия Чукотского  района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6DE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689300, Чукотский автономный округ, Чукотский район, с. Лаврентия, </w:t>
            </w:r>
            <w:r>
              <w:rPr>
                <w:color w:val="000000"/>
              </w:rPr>
              <w:br/>
              <w:t>ул. Советская, 15</w:t>
            </w:r>
          </w:p>
        </w:tc>
      </w:tr>
    </w:tbl>
    <w:p w14:paraId="3B08DE0F" w14:textId="77777777" w:rsidR="00F55F6B" w:rsidRDefault="00F55F6B" w:rsidP="00F55F6B">
      <w:pPr>
        <w:ind w:left="-284"/>
      </w:pPr>
    </w:p>
    <w:p w14:paraId="5E3BC01C" w14:textId="77777777" w:rsidR="00F55F6B" w:rsidRDefault="00F55F6B" w:rsidP="00F55F6B">
      <w:pPr>
        <w:ind w:left="-284"/>
      </w:pPr>
    </w:p>
    <w:p w14:paraId="3545EA22" w14:textId="77777777" w:rsidR="00F55F6B" w:rsidRDefault="00F55F6B" w:rsidP="00F55F6B">
      <w:pPr>
        <w:ind w:left="-284"/>
      </w:pPr>
    </w:p>
    <w:p w14:paraId="5633ECC6" w14:textId="77777777" w:rsidR="00F55F6B" w:rsidRDefault="00F55F6B" w:rsidP="00F55F6B">
      <w:pPr>
        <w:ind w:left="-284"/>
      </w:pPr>
    </w:p>
    <w:p w14:paraId="54272E10" w14:textId="77777777" w:rsidR="00F55F6B" w:rsidRDefault="00F55F6B" w:rsidP="00F55F6B">
      <w:pPr>
        <w:ind w:left="-284"/>
      </w:pPr>
    </w:p>
    <w:p w14:paraId="7E1F06BB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Перечень объектов</w:t>
      </w:r>
    </w:p>
    <w:p w14:paraId="07523BDB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регионального фрагмента ГАС "Выборы" Камчатского края</w:t>
      </w:r>
    </w:p>
    <w:p w14:paraId="78CF0736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001"/>
        <w:gridCol w:w="4788"/>
      </w:tblGrid>
      <w:tr w:rsidR="00F55F6B" w14:paraId="607D5B4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4ADD6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DB11B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комиссии (краткое наименование комиссии)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FB6D" w14:textId="77777777" w:rsidR="00F55F6B" w:rsidRDefault="00F55F6B" w:rsidP="00F55F6B">
            <w:pPr>
              <w:jc w:val="center"/>
              <w:rPr>
                <w:b/>
                <w:kern w:val="2"/>
              </w:rPr>
            </w:pPr>
            <w:r>
              <w:rPr>
                <w:b/>
                <w:kern w:val="2"/>
              </w:rPr>
              <w:t>Адрес</w:t>
            </w:r>
          </w:p>
        </w:tc>
      </w:tr>
      <w:tr w:rsidR="00F55F6B" w14:paraId="3FE611A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41141" w14:textId="77777777" w:rsidR="00F55F6B" w:rsidRPr="000370D6" w:rsidRDefault="00F55F6B" w:rsidP="00F55F6B">
            <w:pPr>
              <w:jc w:val="center"/>
            </w:pPr>
            <w:r w:rsidRPr="000370D6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6CF9E" w14:textId="77777777" w:rsidR="00F55F6B" w:rsidRPr="00B0136D" w:rsidRDefault="00F55F6B" w:rsidP="00F55F6B">
            <w:pPr>
              <w:rPr>
                <w:bCs/>
                <w:color w:val="000000"/>
              </w:rPr>
            </w:pPr>
            <w:r w:rsidRPr="00B0136D">
              <w:rPr>
                <w:bCs/>
                <w:color w:val="000000"/>
              </w:rPr>
              <w:t>Избирательная комиссия Камчатского края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7B48C" w14:textId="77777777" w:rsidR="00F55F6B" w:rsidRPr="00B0136D" w:rsidRDefault="00F55F6B" w:rsidP="00F55F6B">
            <w:pPr>
              <w:rPr>
                <w:bCs/>
                <w:color w:val="000000"/>
              </w:rPr>
            </w:pPr>
            <w:r w:rsidRPr="00B0136D">
              <w:rPr>
                <w:bCs/>
                <w:color w:val="000000"/>
              </w:rPr>
              <w:t xml:space="preserve">683000, Камчатский </w:t>
            </w:r>
            <w:proofErr w:type="gramStart"/>
            <w:r w:rsidRPr="00B0136D">
              <w:rPr>
                <w:bCs/>
                <w:color w:val="000000"/>
              </w:rPr>
              <w:t xml:space="preserve">край,   </w:t>
            </w:r>
            <w:proofErr w:type="gramEnd"/>
            <w:r w:rsidRPr="00B0136D">
              <w:rPr>
                <w:bCs/>
                <w:color w:val="000000"/>
              </w:rPr>
              <w:t xml:space="preserve">                                           г.</w:t>
            </w:r>
            <w:r>
              <w:rPr>
                <w:bCs/>
                <w:color w:val="000000"/>
              </w:rPr>
              <w:t xml:space="preserve"> </w:t>
            </w:r>
            <w:r w:rsidRPr="00B0136D">
              <w:rPr>
                <w:bCs/>
                <w:color w:val="000000"/>
              </w:rPr>
              <w:t xml:space="preserve">Петропавловск-Камчатский, </w:t>
            </w:r>
            <w:r>
              <w:rPr>
                <w:bCs/>
                <w:color w:val="000000"/>
              </w:rPr>
              <w:br/>
            </w:r>
            <w:r w:rsidRPr="00B0136D">
              <w:rPr>
                <w:bCs/>
                <w:color w:val="000000"/>
              </w:rPr>
              <w:t>ул.</w:t>
            </w:r>
            <w:r>
              <w:rPr>
                <w:bCs/>
                <w:color w:val="000000"/>
              </w:rPr>
              <w:t xml:space="preserve"> </w:t>
            </w:r>
            <w:r w:rsidRPr="00B0136D">
              <w:rPr>
                <w:bCs/>
                <w:color w:val="000000"/>
              </w:rPr>
              <w:t>Советская, 35</w:t>
            </w:r>
          </w:p>
        </w:tc>
      </w:tr>
      <w:tr w:rsidR="00F55F6B" w14:paraId="58B2B761" w14:textId="77777777" w:rsidTr="00F55F6B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6013" w14:textId="77777777" w:rsidR="00F55F6B" w:rsidRDefault="00F55F6B" w:rsidP="00F55F6B">
            <w:pPr>
              <w:jc w:val="center"/>
              <w:rPr>
                <w:b/>
                <w:bCs/>
                <w:color w:val="000000"/>
              </w:rPr>
            </w:pPr>
            <w:r w:rsidRPr="00001A80">
              <w:rPr>
                <w:b/>
                <w:bCs/>
                <w:iCs/>
              </w:rPr>
              <w:t>территориальные избирательные комиссии</w:t>
            </w:r>
            <w:r>
              <w:rPr>
                <w:b/>
                <w:bCs/>
                <w:iCs/>
              </w:rPr>
              <w:t xml:space="preserve"> (ТИК)</w:t>
            </w:r>
          </w:p>
        </w:tc>
      </w:tr>
      <w:tr w:rsidR="00F55F6B" w14:paraId="1323F14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F574" w14:textId="77777777" w:rsidR="00F55F6B" w:rsidRPr="000370D6" w:rsidRDefault="00F55F6B" w:rsidP="00F55F6B">
            <w:pPr>
              <w:jc w:val="center"/>
            </w:pPr>
            <w:r w:rsidRPr="000370D6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24E9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Алеутская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BC77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684500, Камчатский край, Алеутский район, с. Никольское, ул. Гагарина, 6</w:t>
            </w:r>
          </w:p>
        </w:tc>
      </w:tr>
      <w:tr w:rsidR="00F55F6B" w14:paraId="71AA510D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2427" w14:textId="77777777" w:rsidR="00F55F6B" w:rsidRPr="000370D6" w:rsidRDefault="00F55F6B" w:rsidP="00F55F6B">
            <w:pPr>
              <w:jc w:val="center"/>
            </w:pPr>
            <w:r w:rsidRPr="000370D6">
              <w:t>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6C85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Быстринская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86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684350, Камчатский край, Быстринский район, с. Эссо, ул. Терешковой, 1</w:t>
            </w:r>
          </w:p>
        </w:tc>
      </w:tr>
      <w:tr w:rsidR="00F55F6B" w14:paraId="4181AD1F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45FED" w14:textId="77777777" w:rsidR="00F55F6B" w:rsidRPr="000370D6" w:rsidRDefault="00F55F6B" w:rsidP="00F55F6B">
            <w:pPr>
              <w:jc w:val="center"/>
            </w:pPr>
            <w:r w:rsidRPr="000370D6">
              <w:t>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D8D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Вилючинская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B6D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684090, Камчатский край, г. Вилючинск,</w:t>
            </w:r>
            <w:r>
              <w:rPr>
                <w:color w:val="000000"/>
              </w:rPr>
              <w:br/>
              <w:t xml:space="preserve"> ул. Победы, 1</w:t>
            </w:r>
          </w:p>
        </w:tc>
      </w:tr>
      <w:tr w:rsidR="00F55F6B" w14:paraId="6F2AEF00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4A64" w14:textId="77777777" w:rsidR="00F55F6B" w:rsidRPr="000370D6" w:rsidRDefault="00F55F6B" w:rsidP="00F55F6B">
            <w:pPr>
              <w:jc w:val="center"/>
            </w:pPr>
            <w:r w:rsidRPr="000370D6">
              <w:t>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A6C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Елизовская территориальная избирательная комиссия района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394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684010, Камчатский край, г. Елизово,                     ул. Ленина, 10</w:t>
            </w:r>
          </w:p>
        </w:tc>
      </w:tr>
      <w:tr w:rsidR="00F55F6B" w14:paraId="48E9D09C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BD66" w14:textId="77777777" w:rsidR="00F55F6B" w:rsidRPr="000370D6" w:rsidRDefault="00F55F6B" w:rsidP="00F55F6B">
            <w:pPr>
              <w:jc w:val="center"/>
            </w:pPr>
            <w:r w:rsidRPr="000370D6">
              <w:t>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C93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Мильковская территориальная избирательная комиссия района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6685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684300, Камчатский край, Мильковский район</w:t>
            </w:r>
            <w:proofErr w:type="gramStart"/>
            <w:r>
              <w:rPr>
                <w:color w:val="000000"/>
              </w:rPr>
              <w:t>, .</w:t>
            </w:r>
            <w:proofErr w:type="gramEnd"/>
            <w:r>
              <w:rPr>
                <w:color w:val="000000"/>
              </w:rPr>
              <w:t>с. Мильково, ул. Ленинская, 10</w:t>
            </w:r>
          </w:p>
        </w:tc>
      </w:tr>
      <w:tr w:rsidR="00F55F6B" w14:paraId="6AE7FC0C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D7C6" w14:textId="77777777" w:rsidR="00F55F6B" w:rsidRPr="000370D6" w:rsidRDefault="00F55F6B" w:rsidP="00F55F6B">
            <w:pPr>
              <w:jc w:val="center"/>
            </w:pPr>
            <w:r w:rsidRPr="000370D6">
              <w:t>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9E5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 Петропавловск-Камчатская городская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7B6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683000, Камчатский </w:t>
            </w:r>
            <w:proofErr w:type="gramStart"/>
            <w:r>
              <w:rPr>
                <w:color w:val="000000"/>
              </w:rPr>
              <w:t xml:space="preserve">край,   </w:t>
            </w:r>
            <w:proofErr w:type="gramEnd"/>
            <w:r>
              <w:rPr>
                <w:color w:val="000000"/>
              </w:rPr>
              <w:t xml:space="preserve">                          </w:t>
            </w:r>
            <w:r>
              <w:rPr>
                <w:color w:val="000000"/>
              </w:rPr>
              <w:br/>
              <w:t>г. Петропавловск-Камчатский,</w:t>
            </w:r>
            <w:r>
              <w:rPr>
                <w:color w:val="000000"/>
              </w:rPr>
              <w:br/>
              <w:t xml:space="preserve"> ул. Ленинская, 46</w:t>
            </w:r>
          </w:p>
        </w:tc>
      </w:tr>
      <w:tr w:rsidR="00F55F6B" w14:paraId="56D9C68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D40F5" w14:textId="77777777" w:rsidR="00F55F6B" w:rsidRPr="000370D6" w:rsidRDefault="00F55F6B" w:rsidP="00F55F6B">
            <w:pPr>
              <w:jc w:val="center"/>
            </w:pPr>
            <w:r w:rsidRPr="000370D6">
              <w:t>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E6B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Соболевская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1A6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684200, Камчатский край, с. Соболево,</w:t>
            </w:r>
            <w:r>
              <w:rPr>
                <w:color w:val="000000"/>
              </w:rPr>
              <w:br/>
              <w:t xml:space="preserve"> ул. Советская, 23</w:t>
            </w:r>
          </w:p>
        </w:tc>
      </w:tr>
      <w:tr w:rsidR="00F55F6B" w14:paraId="3385FA50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8B06" w14:textId="77777777" w:rsidR="00F55F6B" w:rsidRPr="000370D6" w:rsidRDefault="00F55F6B" w:rsidP="00F55F6B">
            <w:pPr>
              <w:jc w:val="center"/>
            </w:pPr>
            <w:r w:rsidRPr="000370D6">
              <w:t>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5EC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Усть-Большерецкая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3DB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684100, Камчатский край, </w:t>
            </w:r>
            <w:r>
              <w:rPr>
                <w:color w:val="000000"/>
              </w:rPr>
              <w:br/>
              <w:t>с. Усть-Большерецк, ул. Октябрьская, 14</w:t>
            </w:r>
          </w:p>
        </w:tc>
      </w:tr>
      <w:tr w:rsidR="00F55F6B" w14:paraId="2AC6C42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9E90" w14:textId="77777777" w:rsidR="00F55F6B" w:rsidRPr="000370D6" w:rsidRDefault="00F55F6B" w:rsidP="00F55F6B">
            <w:pPr>
              <w:jc w:val="center"/>
            </w:pPr>
            <w:r w:rsidRPr="000370D6">
              <w:t>9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C97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Усть-Камчатская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A05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684415, Камчатский край,</w:t>
            </w:r>
            <w:r>
              <w:rPr>
                <w:color w:val="000000"/>
              </w:rPr>
              <w:br/>
              <w:t xml:space="preserve"> п. Усть-Камчатск, ул. 60 лет Октября, 24</w:t>
            </w:r>
          </w:p>
        </w:tc>
      </w:tr>
      <w:tr w:rsidR="00F55F6B" w14:paraId="158A19F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F0B5E" w14:textId="77777777" w:rsidR="00F55F6B" w:rsidRPr="000370D6" w:rsidRDefault="00F55F6B" w:rsidP="00F55F6B">
            <w:pPr>
              <w:jc w:val="center"/>
            </w:pPr>
            <w:r w:rsidRPr="000370D6">
              <w:t>10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E5C6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Петропавловск-Камчатская территориальная избирательная комиссия (судовая)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A17C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 xml:space="preserve">683000, Камчатский </w:t>
            </w:r>
            <w:proofErr w:type="gramStart"/>
            <w:r>
              <w:rPr>
                <w:color w:val="000000"/>
              </w:rPr>
              <w:t xml:space="preserve">край,   </w:t>
            </w:r>
            <w:proofErr w:type="gramEnd"/>
            <w:r>
              <w:rPr>
                <w:color w:val="000000"/>
              </w:rPr>
              <w:t xml:space="preserve">                    </w:t>
            </w:r>
            <w:r>
              <w:rPr>
                <w:color w:val="000000"/>
              </w:rPr>
              <w:br/>
              <w:t xml:space="preserve">г. Петропавловск-Камчатский, </w:t>
            </w:r>
            <w:r>
              <w:rPr>
                <w:color w:val="000000"/>
              </w:rPr>
              <w:br/>
              <w:t>ул. Ленинская, 46</w:t>
            </w:r>
          </w:p>
        </w:tc>
      </w:tr>
      <w:tr w:rsidR="00F55F6B" w14:paraId="5CB9FC2D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05C0" w14:textId="77777777" w:rsidR="00F55F6B" w:rsidRPr="000370D6" w:rsidRDefault="00F55F6B" w:rsidP="00F55F6B">
            <w:pPr>
              <w:jc w:val="center"/>
            </w:pPr>
            <w:r w:rsidRPr="000370D6">
              <w:t>11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7B9A" w14:textId="77777777" w:rsidR="00F55F6B" w:rsidRDefault="00F55F6B" w:rsidP="00F55F6B">
            <w:r>
              <w:t xml:space="preserve">Карагинская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AFAA" w14:textId="77777777" w:rsidR="00F55F6B" w:rsidRDefault="00F55F6B" w:rsidP="00F55F6B">
            <w:r>
              <w:t>688700, Камчатский край, Карагинский район, поселок Оссора, ул. Советская, 37</w:t>
            </w:r>
          </w:p>
        </w:tc>
      </w:tr>
      <w:tr w:rsidR="00F55F6B" w14:paraId="0C736AE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2802" w14:textId="77777777" w:rsidR="00F55F6B" w:rsidRPr="000370D6" w:rsidRDefault="00F55F6B" w:rsidP="00F55F6B">
            <w:pPr>
              <w:jc w:val="center"/>
            </w:pPr>
            <w:r w:rsidRPr="000370D6">
              <w:t>12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B083" w14:textId="77777777" w:rsidR="00F55F6B" w:rsidRDefault="00F55F6B" w:rsidP="00F55F6B">
            <w:r>
              <w:t>Олюторская территориальная избирательная комиссия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7EFC" w14:textId="77777777" w:rsidR="00F55F6B" w:rsidRDefault="00F55F6B" w:rsidP="00F55F6B">
            <w:r>
              <w:t>688800, Камчатский край, Олюторский район, с. Тиличики, ул. Молодежная, 10</w:t>
            </w:r>
          </w:p>
        </w:tc>
      </w:tr>
      <w:tr w:rsidR="00F55F6B" w14:paraId="3439686C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11B4" w14:textId="77777777" w:rsidR="00F55F6B" w:rsidRPr="000370D6" w:rsidRDefault="00F55F6B" w:rsidP="00F55F6B">
            <w:pPr>
              <w:jc w:val="center"/>
            </w:pPr>
            <w:r w:rsidRPr="000370D6">
              <w:t>13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09AB" w14:textId="77777777" w:rsidR="00F55F6B" w:rsidRDefault="00F55F6B" w:rsidP="00F55F6B">
            <w:r>
              <w:t xml:space="preserve">Пенжинская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D8D0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688850, Камчатский край, Пенжинский  район, село Каменское, ул. Чубарова, 27</w:t>
            </w:r>
          </w:p>
        </w:tc>
      </w:tr>
      <w:tr w:rsidR="00F55F6B" w14:paraId="2D2C917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7CE4E" w14:textId="77777777" w:rsidR="00F55F6B" w:rsidRPr="000370D6" w:rsidRDefault="00F55F6B" w:rsidP="00F55F6B">
            <w:pPr>
              <w:jc w:val="center"/>
            </w:pPr>
            <w:r w:rsidRPr="000370D6">
              <w:t>14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3C5C" w14:textId="77777777" w:rsidR="00F55F6B" w:rsidRDefault="00F55F6B" w:rsidP="00F55F6B">
            <w:r>
              <w:t xml:space="preserve">Тигильская территориальная избирательная комиссия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26DD6" w14:textId="77777777" w:rsidR="00F55F6B" w:rsidRDefault="00F55F6B" w:rsidP="00F55F6B">
            <w:r>
              <w:t>688600, Камчатский край, Тигильский район, с. Тигиль, ул. Партизанская, 40</w:t>
            </w:r>
          </w:p>
        </w:tc>
      </w:tr>
    </w:tbl>
    <w:p w14:paraId="21D5838F" w14:textId="77777777" w:rsidR="00F55F6B" w:rsidRDefault="00F55F6B" w:rsidP="00F55F6B">
      <w:pPr>
        <w:ind w:left="-284"/>
      </w:pPr>
    </w:p>
    <w:p w14:paraId="7A989B6D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объектов</w:t>
      </w:r>
    </w:p>
    <w:p w14:paraId="4B8F9EBB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регионального фрагмента ГАС "Выборы" Магаданской области</w:t>
      </w:r>
    </w:p>
    <w:p w14:paraId="5FC948C5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001"/>
        <w:gridCol w:w="4646"/>
      </w:tblGrid>
      <w:tr w:rsidR="00F55F6B" w14:paraId="039A961C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9896E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0EF6" w14:textId="77777777" w:rsidR="00F55F6B" w:rsidRDefault="00F55F6B" w:rsidP="00F55F6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комиссии (краткое наименование комиссии)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D094" w14:textId="77777777" w:rsidR="00F55F6B" w:rsidRDefault="00F55F6B" w:rsidP="00F55F6B">
            <w:pPr>
              <w:ind w:left="-565"/>
              <w:jc w:val="center"/>
              <w:rPr>
                <w:b/>
                <w:kern w:val="2"/>
              </w:rPr>
            </w:pPr>
            <w:r>
              <w:rPr>
                <w:b/>
                <w:kern w:val="2"/>
              </w:rPr>
              <w:t>Адрес</w:t>
            </w:r>
          </w:p>
        </w:tc>
      </w:tr>
      <w:tr w:rsidR="00F55F6B" w14:paraId="08D89DDD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D6991" w14:textId="77777777" w:rsidR="00F55F6B" w:rsidRPr="000370D6" w:rsidRDefault="00F55F6B" w:rsidP="00F55F6B">
            <w:pPr>
              <w:jc w:val="center"/>
            </w:pPr>
            <w:r w:rsidRPr="000370D6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7BEC2" w14:textId="77777777" w:rsidR="00F55F6B" w:rsidRDefault="00F55F6B" w:rsidP="00F55F6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Избирательная комиссия Магаданской области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0593" w14:textId="77777777" w:rsidR="00F55F6B" w:rsidRDefault="00F55F6B" w:rsidP="00F55F6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685000, Магаданская область, </w:t>
            </w:r>
            <w:r>
              <w:rPr>
                <w:b/>
                <w:bCs/>
                <w:color w:val="000000"/>
              </w:rPr>
              <w:br/>
              <w:t>г. Магадан, пл. Горького, 6</w:t>
            </w:r>
          </w:p>
        </w:tc>
      </w:tr>
      <w:tr w:rsidR="00F55F6B" w14:paraId="4B01C34B" w14:textId="77777777" w:rsidTr="00F55F6B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CE95E" w14:textId="77777777" w:rsidR="00F55F6B" w:rsidRDefault="00F55F6B" w:rsidP="00F55F6B">
            <w:pPr>
              <w:jc w:val="center"/>
              <w:rPr>
                <w:b/>
                <w:bCs/>
                <w:color w:val="000000"/>
              </w:rPr>
            </w:pPr>
            <w:r w:rsidRPr="00001A80">
              <w:rPr>
                <w:b/>
                <w:bCs/>
                <w:iCs/>
              </w:rPr>
              <w:t>территориальные избирательные комиссии</w:t>
            </w:r>
            <w:r>
              <w:rPr>
                <w:b/>
                <w:bCs/>
                <w:iCs/>
              </w:rPr>
              <w:t xml:space="preserve"> (ТИК)</w:t>
            </w:r>
          </w:p>
        </w:tc>
      </w:tr>
      <w:tr w:rsidR="00F55F6B" w14:paraId="5944F67D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EFBC" w14:textId="77777777" w:rsidR="00F55F6B" w:rsidRPr="000370D6" w:rsidRDefault="00F55F6B" w:rsidP="00F55F6B">
            <w:pPr>
              <w:jc w:val="center"/>
            </w:pPr>
            <w:r w:rsidRPr="000370D6"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D0D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Магаданская 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D3B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685000, Магаданская область, г. Магадан, ул. Портовая, 8</w:t>
            </w:r>
          </w:p>
        </w:tc>
      </w:tr>
      <w:tr w:rsidR="00F55F6B" w14:paraId="7A065B84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0AC7" w14:textId="77777777" w:rsidR="00F55F6B" w:rsidRPr="000370D6" w:rsidRDefault="00F55F6B" w:rsidP="00F55F6B">
            <w:pPr>
              <w:jc w:val="center"/>
            </w:pPr>
            <w:r w:rsidRPr="000370D6">
              <w:t>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475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Ольская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7ABC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686010, Магаданская область, п. Ола,                  ул. Ленина, 4</w:t>
            </w:r>
          </w:p>
        </w:tc>
      </w:tr>
      <w:tr w:rsidR="00F55F6B" w14:paraId="0C056568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CFD0" w14:textId="77777777" w:rsidR="00F55F6B" w:rsidRPr="000370D6" w:rsidRDefault="00F55F6B" w:rsidP="00F55F6B">
            <w:pPr>
              <w:jc w:val="center"/>
            </w:pPr>
            <w:r w:rsidRPr="000370D6">
              <w:t>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37F4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Омсукчанская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59DE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686410, Магаданская область,</w:t>
            </w:r>
            <w:r>
              <w:rPr>
                <w:color w:val="000000"/>
              </w:rPr>
              <w:br/>
              <w:t xml:space="preserve"> п. Омсукчан, ул. Ленина, 19</w:t>
            </w:r>
          </w:p>
        </w:tc>
      </w:tr>
      <w:tr w:rsidR="00F55F6B" w14:paraId="2A40B961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FEC65" w14:textId="77777777" w:rsidR="00F55F6B" w:rsidRPr="000370D6" w:rsidRDefault="00F55F6B" w:rsidP="00F55F6B">
            <w:pPr>
              <w:jc w:val="center"/>
            </w:pPr>
            <w:r w:rsidRPr="000370D6">
              <w:t>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BF9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Северо-Эвенская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3EEB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686430, Магаданская область, п. Эвенск, ул. Мира, 2</w:t>
            </w:r>
          </w:p>
        </w:tc>
      </w:tr>
      <w:tr w:rsidR="00F55F6B" w14:paraId="7F726C52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8965" w14:textId="77777777" w:rsidR="00F55F6B" w:rsidRPr="000370D6" w:rsidRDefault="00F55F6B" w:rsidP="00F55F6B">
            <w:pPr>
              <w:jc w:val="center"/>
            </w:pPr>
            <w:r w:rsidRPr="000370D6">
              <w:t>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A248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Среднеканская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A60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686160, Магаданская область, п. Сеймчан, ул. Ленина, 9</w:t>
            </w:r>
          </w:p>
        </w:tc>
      </w:tr>
      <w:tr w:rsidR="00F55F6B" w14:paraId="532F457D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7E92" w14:textId="77777777" w:rsidR="00F55F6B" w:rsidRPr="000370D6" w:rsidRDefault="00F55F6B" w:rsidP="00F55F6B">
            <w:pPr>
              <w:jc w:val="center"/>
            </w:pPr>
            <w:r w:rsidRPr="000370D6">
              <w:t>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9FBF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Сусуманская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542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686310, Магаданская область, г. Сусуман, ул. Советсткая, 17</w:t>
            </w:r>
          </w:p>
        </w:tc>
      </w:tr>
      <w:tr w:rsidR="00F55F6B" w14:paraId="44DEADDB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99B89" w14:textId="77777777" w:rsidR="00F55F6B" w:rsidRPr="000370D6" w:rsidRDefault="00F55F6B" w:rsidP="00F55F6B">
            <w:pPr>
              <w:jc w:val="center"/>
            </w:pPr>
            <w:r w:rsidRPr="000370D6">
              <w:t>7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A96A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Тенькинская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2EC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686050, Магаданская область, п. Усть-Омчуг, ул. Горняцкая, 37</w:t>
            </w:r>
          </w:p>
        </w:tc>
      </w:tr>
      <w:tr w:rsidR="00F55F6B" w14:paraId="74C6F8A6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07B2F" w14:textId="77777777" w:rsidR="00F55F6B" w:rsidRPr="000370D6" w:rsidRDefault="00F55F6B" w:rsidP="00F55F6B">
            <w:pPr>
              <w:jc w:val="center"/>
            </w:pPr>
            <w:r w:rsidRPr="000370D6">
              <w:t>8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7EA2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Хасынская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EE69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686110, Магаданская область, п. Палатка, ул. Ленина, 76</w:t>
            </w:r>
          </w:p>
        </w:tc>
      </w:tr>
      <w:tr w:rsidR="00F55F6B" w14:paraId="7C0E6E3A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597" w14:textId="77777777" w:rsidR="00F55F6B" w:rsidRPr="000370D6" w:rsidRDefault="00F55F6B" w:rsidP="00F55F6B">
            <w:pPr>
              <w:jc w:val="center"/>
            </w:pPr>
            <w:r w:rsidRPr="000370D6">
              <w:t>9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49F1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Ягоднинская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8334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686230, Магаданская область, п. Ягодное, ул. Спортивная, 6</w:t>
            </w:r>
          </w:p>
        </w:tc>
      </w:tr>
      <w:tr w:rsidR="00F55F6B" w14:paraId="63E51029" w14:textId="77777777" w:rsidTr="00F55F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AF84" w14:textId="77777777" w:rsidR="00F55F6B" w:rsidRPr="000370D6" w:rsidRDefault="00F55F6B" w:rsidP="00F55F6B">
            <w:pPr>
              <w:jc w:val="center"/>
            </w:pPr>
            <w:r w:rsidRPr="000370D6">
              <w:t>10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2BF3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Арманская территориальная избирательная комиссия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F0AD" w14:textId="77777777" w:rsidR="00F55F6B" w:rsidRDefault="00F55F6B" w:rsidP="00F55F6B">
            <w:pPr>
              <w:rPr>
                <w:color w:val="000000"/>
              </w:rPr>
            </w:pPr>
            <w:r>
              <w:rPr>
                <w:color w:val="000000"/>
              </w:rPr>
              <w:t>686010, Магаданская область, Ольский район, п. Армань, ул. Свердлова, 15</w:t>
            </w:r>
          </w:p>
        </w:tc>
      </w:tr>
    </w:tbl>
    <w:p w14:paraId="65A9E3B6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</w:p>
    <w:p w14:paraId="4191AFC2" w14:textId="77777777" w:rsidR="00F55F6B" w:rsidRDefault="00F55F6B" w:rsidP="00F55F6B">
      <w:pPr>
        <w:tabs>
          <w:tab w:val="left" w:pos="12420"/>
        </w:tabs>
        <w:jc w:val="center"/>
        <w:rPr>
          <w:sz w:val="28"/>
          <w:szCs w:val="28"/>
        </w:rPr>
      </w:pPr>
    </w:p>
    <w:p w14:paraId="56577F93" w14:textId="77777777" w:rsidR="00BE2ACE" w:rsidRDefault="00BE2ACE" w:rsidP="00F55F6B">
      <w:pPr>
        <w:tabs>
          <w:tab w:val="left" w:pos="12420"/>
        </w:tabs>
        <w:jc w:val="center"/>
        <w:rPr>
          <w:sz w:val="28"/>
          <w:szCs w:val="28"/>
        </w:rPr>
        <w:sectPr w:rsidR="00BE2A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2F861E" w14:textId="66975976" w:rsidR="004B47CE" w:rsidRDefault="00BE2ACE" w:rsidP="004B47CE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3.</w:t>
      </w:r>
    </w:p>
    <w:p w14:paraId="492789FD" w14:textId="77777777" w:rsidR="00BE2ACE" w:rsidRPr="002B03C6" w:rsidRDefault="00BE2ACE" w:rsidP="00BE2ACE">
      <w:pPr>
        <w:jc w:val="center"/>
        <w:rPr>
          <w:b/>
        </w:rPr>
      </w:pPr>
      <w:r w:rsidRPr="002B03C6">
        <w:rPr>
          <w:b/>
        </w:rPr>
        <w:t>Спецификация №1</w:t>
      </w:r>
    </w:p>
    <w:p w14:paraId="0CE58275" w14:textId="607463D5" w:rsidR="00BE2ACE" w:rsidRPr="002B03C6" w:rsidRDefault="00BE2ACE" w:rsidP="00BE2ACE">
      <w:pPr>
        <w:jc w:val="center"/>
        <w:rPr>
          <w:b/>
        </w:rPr>
      </w:pPr>
      <w:r w:rsidRPr="002B03C6">
        <w:rPr>
          <w:b/>
        </w:rPr>
        <w:t>на поставку оборудования для подсистемы с</w:t>
      </w:r>
      <w:bookmarkStart w:id="0" w:name="_GoBack"/>
      <w:bookmarkEnd w:id="0"/>
      <w:r w:rsidRPr="002B03C6">
        <w:rPr>
          <w:b/>
        </w:rPr>
        <w:t>вязи и передачи данных и подсистемы обеспечения безопасности информации</w:t>
      </w:r>
      <w:r w:rsidR="007C0568">
        <w:rPr>
          <w:b/>
        </w:rPr>
        <w:t xml:space="preserve"> </w:t>
      </w:r>
      <w:r w:rsidRPr="002B03C6">
        <w:rPr>
          <w:b/>
        </w:rPr>
        <w:t>региональных фрагментов ГАС «Выборы»</w:t>
      </w:r>
    </w:p>
    <w:p w14:paraId="5BCA8A49" w14:textId="77777777" w:rsidR="00BE2ACE" w:rsidRPr="002B03C6" w:rsidRDefault="00BE2ACE" w:rsidP="00BE2ACE">
      <w:pPr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579"/>
        <w:gridCol w:w="1416"/>
        <w:gridCol w:w="1195"/>
        <w:gridCol w:w="8948"/>
      </w:tblGrid>
      <w:tr w:rsidR="00BE2ACE" w:rsidRPr="002B03C6" w14:paraId="3CD2E79E" w14:textId="77777777" w:rsidTr="00D17F9E">
        <w:trPr>
          <w:tblHeader/>
        </w:trPr>
        <w:tc>
          <w:tcPr>
            <w:tcW w:w="219" w:type="pct"/>
            <w:vAlign w:val="center"/>
          </w:tcPr>
          <w:p w14:paraId="0427ECD0" w14:textId="77777777" w:rsidR="00BE2ACE" w:rsidRPr="002B03C6" w:rsidRDefault="00BE2ACE" w:rsidP="006357D7">
            <w:pPr>
              <w:jc w:val="center"/>
              <w:rPr>
                <w:b/>
                <w:bCs/>
              </w:rPr>
            </w:pPr>
            <w:r w:rsidRPr="002B03C6">
              <w:rPr>
                <w:b/>
                <w:bCs/>
              </w:rPr>
              <w:t>№ п/п</w:t>
            </w:r>
          </w:p>
        </w:tc>
        <w:tc>
          <w:tcPr>
            <w:tcW w:w="872" w:type="pct"/>
            <w:vAlign w:val="center"/>
          </w:tcPr>
          <w:p w14:paraId="0AB49652" w14:textId="77777777" w:rsidR="00BE2ACE" w:rsidRPr="002B03C6" w:rsidRDefault="00BE2ACE" w:rsidP="006357D7">
            <w:pPr>
              <w:jc w:val="center"/>
              <w:rPr>
                <w:b/>
                <w:bCs/>
              </w:rPr>
            </w:pPr>
            <w:r w:rsidRPr="002B03C6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479" w:type="pct"/>
            <w:vAlign w:val="center"/>
          </w:tcPr>
          <w:p w14:paraId="4CF78874" w14:textId="77777777" w:rsidR="00BE2ACE" w:rsidRPr="002B03C6" w:rsidRDefault="00BE2ACE" w:rsidP="006357D7">
            <w:pPr>
              <w:jc w:val="center"/>
              <w:rPr>
                <w:b/>
                <w:bCs/>
              </w:rPr>
            </w:pPr>
            <w:r w:rsidRPr="002B03C6">
              <w:rPr>
                <w:b/>
                <w:bCs/>
              </w:rPr>
              <w:t>Единица измерения</w:t>
            </w:r>
          </w:p>
        </w:tc>
        <w:tc>
          <w:tcPr>
            <w:tcW w:w="404" w:type="pct"/>
            <w:vAlign w:val="center"/>
          </w:tcPr>
          <w:p w14:paraId="4F3A9A9D" w14:textId="58BC7E18" w:rsidR="00BE2ACE" w:rsidRPr="002B03C6" w:rsidRDefault="00BE2ACE" w:rsidP="006357D7">
            <w:pPr>
              <w:jc w:val="center"/>
              <w:rPr>
                <w:b/>
                <w:bCs/>
              </w:rPr>
            </w:pPr>
            <w:r w:rsidRPr="002B03C6">
              <w:rPr>
                <w:b/>
                <w:bCs/>
              </w:rPr>
              <w:t>Кол-во</w:t>
            </w:r>
            <w:r w:rsidR="00D17F9E">
              <w:rPr>
                <w:b/>
                <w:bCs/>
              </w:rPr>
              <w:t xml:space="preserve"> на объект</w:t>
            </w:r>
          </w:p>
        </w:tc>
        <w:tc>
          <w:tcPr>
            <w:tcW w:w="3026" w:type="pct"/>
            <w:vAlign w:val="center"/>
          </w:tcPr>
          <w:p w14:paraId="164A5606" w14:textId="77777777" w:rsidR="00BE2ACE" w:rsidRPr="002B03C6" w:rsidRDefault="00BE2ACE" w:rsidP="006357D7">
            <w:pPr>
              <w:jc w:val="center"/>
              <w:rPr>
                <w:b/>
              </w:rPr>
            </w:pPr>
            <w:r w:rsidRPr="002B03C6">
              <w:rPr>
                <w:b/>
                <w:bCs/>
              </w:rPr>
              <w:t>Функциональные, технические, качественные и эксплуатационные характеристики оборудования</w:t>
            </w:r>
          </w:p>
        </w:tc>
      </w:tr>
      <w:tr w:rsidR="00BE2ACE" w:rsidRPr="002B03C6" w14:paraId="21BC1771" w14:textId="77777777" w:rsidTr="00D17F9E">
        <w:trPr>
          <w:trHeight w:val="614"/>
        </w:trPr>
        <w:tc>
          <w:tcPr>
            <w:tcW w:w="219" w:type="pct"/>
            <w:vMerge w:val="restart"/>
          </w:tcPr>
          <w:p w14:paraId="020C5E29" w14:textId="77777777" w:rsidR="00BE2ACE" w:rsidRPr="002B03C6" w:rsidRDefault="00BE2ACE" w:rsidP="006357D7">
            <w:pPr>
              <w:jc w:val="center"/>
            </w:pPr>
            <w:r w:rsidRPr="002B03C6">
              <w:t>1.</w:t>
            </w:r>
          </w:p>
        </w:tc>
        <w:tc>
          <w:tcPr>
            <w:tcW w:w="872" w:type="pct"/>
            <w:vMerge w:val="restart"/>
          </w:tcPr>
          <w:p w14:paraId="2F85027E" w14:textId="77777777" w:rsidR="00BE2ACE" w:rsidRPr="00D17F9E" w:rsidRDefault="00BE2ACE" w:rsidP="006357D7">
            <w:r w:rsidRPr="00D17F9E">
              <w:t>Граничный маршрутизатор, сертифицированный ФСТЭК России как МЭ (для КСА ИКСРФ)</w:t>
            </w:r>
          </w:p>
        </w:tc>
        <w:tc>
          <w:tcPr>
            <w:tcW w:w="479" w:type="pct"/>
            <w:vMerge w:val="restart"/>
          </w:tcPr>
          <w:p w14:paraId="1CBD6D13" w14:textId="77777777" w:rsidR="00BE2ACE" w:rsidRPr="00D17F9E" w:rsidRDefault="00BE2ACE" w:rsidP="006357D7">
            <w:pPr>
              <w:jc w:val="center"/>
            </w:pPr>
            <w:r w:rsidRPr="00D17F9E">
              <w:t>компл</w:t>
            </w:r>
          </w:p>
        </w:tc>
        <w:tc>
          <w:tcPr>
            <w:tcW w:w="404" w:type="pct"/>
            <w:vMerge w:val="restart"/>
          </w:tcPr>
          <w:p w14:paraId="2A0E3F74" w14:textId="68416244" w:rsidR="00BE2ACE" w:rsidRPr="00D17F9E" w:rsidRDefault="00D17F9E" w:rsidP="00D17F9E">
            <w:pPr>
              <w:jc w:val="center"/>
            </w:pPr>
            <w:r>
              <w:t>1</w:t>
            </w:r>
          </w:p>
        </w:tc>
        <w:tc>
          <w:tcPr>
            <w:tcW w:w="3026" w:type="pct"/>
            <w:vMerge w:val="restart"/>
          </w:tcPr>
          <w:p w14:paraId="7FA51EE7" w14:textId="77777777" w:rsidR="00BE2ACE" w:rsidRPr="00D17F9E" w:rsidRDefault="00BE2ACE" w:rsidP="006357D7">
            <w:pPr>
              <w:spacing w:after="120"/>
              <w:rPr>
                <w:color w:val="000000"/>
              </w:rPr>
            </w:pPr>
            <w:r w:rsidRPr="00D17F9E">
              <w:rPr>
                <w:color w:val="000000"/>
              </w:rPr>
              <w:t xml:space="preserve">Граничный маршрутизатор </w:t>
            </w:r>
            <w:proofErr w:type="gramStart"/>
            <w:r w:rsidRPr="00D17F9E">
              <w:rPr>
                <w:color w:val="000000"/>
              </w:rPr>
              <w:t>представлен  комплектом</w:t>
            </w:r>
            <w:proofErr w:type="gramEnd"/>
            <w:r w:rsidRPr="00D17F9E">
              <w:rPr>
                <w:color w:val="000000"/>
              </w:rPr>
              <w:t xml:space="preserve"> оборудования в составе:</w:t>
            </w:r>
          </w:p>
          <w:p w14:paraId="7C9F74FB" w14:textId="77777777" w:rsidR="00BE2ACE" w:rsidRPr="00D17F9E" w:rsidRDefault="00BE2ACE" w:rsidP="00BE2ACE">
            <w:pPr>
              <w:numPr>
                <w:ilvl w:val="0"/>
                <w:numId w:val="5"/>
              </w:numPr>
              <w:spacing w:after="120"/>
              <w:rPr>
                <w:color w:val="000000"/>
              </w:rPr>
            </w:pPr>
            <w:r w:rsidRPr="00D17F9E">
              <w:rPr>
                <w:color w:val="000000"/>
              </w:rPr>
              <w:t xml:space="preserve">Мультисервисный маршрутизатор Элтекс </w:t>
            </w:r>
            <w:r w:rsidRPr="00D17F9E">
              <w:rPr>
                <w:color w:val="000000"/>
                <w:lang w:val="en-US"/>
              </w:rPr>
              <w:t>ESR</w:t>
            </w:r>
            <w:r w:rsidRPr="00D17F9E">
              <w:rPr>
                <w:color w:val="000000"/>
              </w:rPr>
              <w:t>-200-</w:t>
            </w:r>
            <w:r w:rsidRPr="00D17F9E">
              <w:rPr>
                <w:color w:val="000000"/>
                <w:lang w:val="en-US"/>
              </w:rPr>
              <w:t>ST</w:t>
            </w:r>
            <w:r w:rsidRPr="00D17F9E">
              <w:rPr>
                <w:color w:val="000000"/>
              </w:rPr>
              <w:t>;</w:t>
            </w:r>
          </w:p>
          <w:p w14:paraId="0C57C523" w14:textId="77777777" w:rsidR="00BE2ACE" w:rsidRPr="00D17F9E" w:rsidRDefault="00BE2ACE" w:rsidP="00BE2ACE">
            <w:pPr>
              <w:numPr>
                <w:ilvl w:val="0"/>
                <w:numId w:val="5"/>
              </w:numPr>
              <w:spacing w:after="120"/>
              <w:rPr>
                <w:color w:val="000000"/>
              </w:rPr>
            </w:pPr>
            <w:r w:rsidRPr="00D17F9E">
              <w:rPr>
                <w:color w:val="000000"/>
              </w:rPr>
              <w:t xml:space="preserve">Голосовой шлюз Элтекс </w:t>
            </w:r>
            <w:r w:rsidRPr="00D17F9E">
              <w:rPr>
                <w:color w:val="000000"/>
                <w:lang w:val="en-US"/>
              </w:rPr>
              <w:t>TAU</w:t>
            </w:r>
            <w:r w:rsidRPr="00D17F9E">
              <w:rPr>
                <w:color w:val="000000"/>
              </w:rPr>
              <w:t>-24.</w:t>
            </w:r>
            <w:r w:rsidRPr="00D17F9E">
              <w:rPr>
                <w:color w:val="000000"/>
                <w:lang w:val="en-US"/>
              </w:rPr>
              <w:t>IP</w:t>
            </w:r>
            <w:r w:rsidRPr="00D17F9E">
              <w:rPr>
                <w:color w:val="000000"/>
              </w:rPr>
              <w:t>-</w:t>
            </w:r>
            <w:r w:rsidRPr="00D17F9E">
              <w:rPr>
                <w:color w:val="000000"/>
                <w:lang w:val="en-US"/>
              </w:rPr>
              <w:t>AC</w:t>
            </w:r>
            <w:r w:rsidRPr="00D17F9E">
              <w:rPr>
                <w:color w:val="000000"/>
              </w:rPr>
              <w:t>-</w:t>
            </w:r>
            <w:r w:rsidRPr="00D17F9E">
              <w:rPr>
                <w:color w:val="000000"/>
                <w:lang w:val="en-US"/>
              </w:rPr>
              <w:t>S</w:t>
            </w:r>
            <w:r w:rsidRPr="00D17F9E">
              <w:rPr>
                <w:color w:val="000000"/>
              </w:rPr>
              <w:t>;</w:t>
            </w:r>
          </w:p>
          <w:p w14:paraId="1E327E3F" w14:textId="77777777" w:rsidR="00BE2ACE" w:rsidRPr="00D17F9E" w:rsidRDefault="00BE2ACE" w:rsidP="00BE2ACE">
            <w:pPr>
              <w:numPr>
                <w:ilvl w:val="0"/>
                <w:numId w:val="5"/>
              </w:numPr>
              <w:spacing w:after="120"/>
              <w:rPr>
                <w:color w:val="000000"/>
                <w:lang w:val="en-US"/>
              </w:rPr>
            </w:pPr>
            <w:r w:rsidRPr="00D17F9E">
              <w:rPr>
                <w:color w:val="000000"/>
              </w:rPr>
              <w:t xml:space="preserve">Голосовой шлюз Элтекс </w:t>
            </w:r>
            <w:r w:rsidRPr="00D17F9E">
              <w:rPr>
                <w:color w:val="000000"/>
                <w:lang w:val="en-US"/>
              </w:rPr>
              <w:t>SMG-2016</w:t>
            </w:r>
            <w:r w:rsidRPr="00D17F9E">
              <w:rPr>
                <w:color w:val="000000"/>
              </w:rPr>
              <w:t>.</w:t>
            </w:r>
          </w:p>
          <w:p w14:paraId="12220903" w14:textId="77777777" w:rsidR="00BE2ACE" w:rsidRPr="00D17F9E" w:rsidRDefault="00BE2ACE" w:rsidP="006357D7">
            <w:pPr>
              <w:spacing w:after="120"/>
              <w:rPr>
                <w:color w:val="000000"/>
              </w:rPr>
            </w:pPr>
            <w:bookmarkStart w:id="1" w:name="OLE_LINK1"/>
            <w:bookmarkStart w:id="2" w:name="OLE_LINK2"/>
            <w:r w:rsidRPr="00D17F9E">
              <w:rPr>
                <w:color w:val="000000"/>
              </w:rPr>
              <w:t>Оборудование компании производителя ООО “</w:t>
            </w:r>
            <w:proofErr w:type="gramStart"/>
            <w:r w:rsidRPr="00D17F9E">
              <w:rPr>
                <w:color w:val="000000"/>
              </w:rPr>
              <w:t>Предприятие”ЭЛТЕКС</w:t>
            </w:r>
            <w:proofErr w:type="gramEnd"/>
            <w:r w:rsidRPr="00D17F9E">
              <w:rPr>
                <w:color w:val="000000"/>
              </w:rPr>
              <w:t>”, страна происхождения Россия.</w:t>
            </w:r>
          </w:p>
          <w:bookmarkEnd w:id="1"/>
          <w:bookmarkEnd w:id="2"/>
          <w:p w14:paraId="13684217" w14:textId="0CC09CBE" w:rsidR="00BE2ACE" w:rsidRPr="00D17F9E" w:rsidRDefault="00BE2ACE" w:rsidP="00D17F9E">
            <w:pPr>
              <w:spacing w:after="120"/>
            </w:pPr>
          </w:p>
        </w:tc>
      </w:tr>
      <w:tr w:rsidR="00BE2ACE" w:rsidRPr="002B03C6" w14:paraId="3DA422BF" w14:textId="77777777" w:rsidTr="00D17F9E">
        <w:trPr>
          <w:trHeight w:val="713"/>
        </w:trPr>
        <w:tc>
          <w:tcPr>
            <w:tcW w:w="219" w:type="pct"/>
            <w:vMerge/>
          </w:tcPr>
          <w:p w14:paraId="47DC0E89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6026785B" w14:textId="77777777" w:rsidR="00BE2ACE" w:rsidRPr="002B03C6" w:rsidRDefault="00BE2ACE" w:rsidP="006357D7">
            <w:pPr>
              <w:rPr>
                <w:highlight w:val="cyan"/>
              </w:rPr>
            </w:pPr>
          </w:p>
        </w:tc>
        <w:tc>
          <w:tcPr>
            <w:tcW w:w="479" w:type="pct"/>
            <w:vMerge/>
          </w:tcPr>
          <w:p w14:paraId="3EE42C0D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404" w:type="pct"/>
            <w:vMerge/>
          </w:tcPr>
          <w:p w14:paraId="527AC544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3026" w:type="pct"/>
            <w:vMerge/>
          </w:tcPr>
          <w:p w14:paraId="4AEE93AD" w14:textId="77777777" w:rsidR="00BE2ACE" w:rsidRPr="002B03C6" w:rsidRDefault="00BE2ACE" w:rsidP="006357D7">
            <w:pPr>
              <w:rPr>
                <w:highlight w:val="cyan"/>
              </w:rPr>
            </w:pPr>
          </w:p>
        </w:tc>
      </w:tr>
      <w:tr w:rsidR="00BE2ACE" w:rsidRPr="002B03C6" w14:paraId="6094E7E1" w14:textId="77777777" w:rsidTr="00D17F9E">
        <w:trPr>
          <w:trHeight w:val="713"/>
        </w:trPr>
        <w:tc>
          <w:tcPr>
            <w:tcW w:w="219" w:type="pct"/>
            <w:vMerge/>
          </w:tcPr>
          <w:p w14:paraId="5CD5DD7D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139EF807" w14:textId="77777777" w:rsidR="00BE2ACE" w:rsidRPr="002B03C6" w:rsidRDefault="00BE2ACE" w:rsidP="006357D7">
            <w:pPr>
              <w:rPr>
                <w:highlight w:val="cyan"/>
              </w:rPr>
            </w:pPr>
          </w:p>
        </w:tc>
        <w:tc>
          <w:tcPr>
            <w:tcW w:w="479" w:type="pct"/>
            <w:vMerge/>
          </w:tcPr>
          <w:p w14:paraId="549DE26F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404" w:type="pct"/>
            <w:vMerge/>
          </w:tcPr>
          <w:p w14:paraId="48049783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3026" w:type="pct"/>
            <w:vMerge/>
          </w:tcPr>
          <w:p w14:paraId="73355899" w14:textId="77777777" w:rsidR="00BE2ACE" w:rsidRPr="002B03C6" w:rsidRDefault="00BE2ACE" w:rsidP="006357D7">
            <w:pPr>
              <w:rPr>
                <w:highlight w:val="cyan"/>
              </w:rPr>
            </w:pPr>
          </w:p>
        </w:tc>
      </w:tr>
      <w:tr w:rsidR="00BE2ACE" w:rsidRPr="002B03C6" w14:paraId="6129101B" w14:textId="77777777" w:rsidTr="00D17F9E">
        <w:trPr>
          <w:trHeight w:val="713"/>
        </w:trPr>
        <w:tc>
          <w:tcPr>
            <w:tcW w:w="219" w:type="pct"/>
            <w:vMerge/>
          </w:tcPr>
          <w:p w14:paraId="4B909E25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060FD181" w14:textId="77777777" w:rsidR="00BE2ACE" w:rsidRPr="002B03C6" w:rsidRDefault="00BE2ACE" w:rsidP="006357D7">
            <w:pPr>
              <w:rPr>
                <w:highlight w:val="cyan"/>
              </w:rPr>
            </w:pPr>
          </w:p>
        </w:tc>
        <w:tc>
          <w:tcPr>
            <w:tcW w:w="479" w:type="pct"/>
            <w:vMerge/>
          </w:tcPr>
          <w:p w14:paraId="27E4F019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404" w:type="pct"/>
            <w:vMerge/>
          </w:tcPr>
          <w:p w14:paraId="14DBA555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3026" w:type="pct"/>
            <w:vMerge/>
          </w:tcPr>
          <w:p w14:paraId="496274D6" w14:textId="77777777" w:rsidR="00BE2ACE" w:rsidRPr="002B03C6" w:rsidRDefault="00BE2ACE" w:rsidP="006357D7">
            <w:pPr>
              <w:rPr>
                <w:highlight w:val="cyan"/>
              </w:rPr>
            </w:pPr>
          </w:p>
        </w:tc>
      </w:tr>
      <w:tr w:rsidR="00BE2ACE" w:rsidRPr="002B03C6" w14:paraId="25BF48C5" w14:textId="77777777" w:rsidTr="00D17F9E">
        <w:trPr>
          <w:trHeight w:val="713"/>
        </w:trPr>
        <w:tc>
          <w:tcPr>
            <w:tcW w:w="219" w:type="pct"/>
            <w:vMerge/>
          </w:tcPr>
          <w:p w14:paraId="7F5BB7E4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7CAAAF18" w14:textId="77777777" w:rsidR="00BE2ACE" w:rsidRPr="002B03C6" w:rsidRDefault="00BE2ACE" w:rsidP="006357D7">
            <w:pPr>
              <w:rPr>
                <w:highlight w:val="cyan"/>
              </w:rPr>
            </w:pPr>
          </w:p>
        </w:tc>
        <w:tc>
          <w:tcPr>
            <w:tcW w:w="479" w:type="pct"/>
            <w:vMerge/>
          </w:tcPr>
          <w:p w14:paraId="3B0C22EE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404" w:type="pct"/>
            <w:vMerge/>
          </w:tcPr>
          <w:p w14:paraId="5BA4DE00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3026" w:type="pct"/>
            <w:vMerge/>
          </w:tcPr>
          <w:p w14:paraId="5EE58229" w14:textId="77777777" w:rsidR="00BE2ACE" w:rsidRPr="002B03C6" w:rsidRDefault="00BE2ACE" w:rsidP="006357D7">
            <w:pPr>
              <w:rPr>
                <w:highlight w:val="cyan"/>
              </w:rPr>
            </w:pPr>
          </w:p>
        </w:tc>
      </w:tr>
      <w:tr w:rsidR="00BE2ACE" w:rsidRPr="002B03C6" w14:paraId="669CF3A8" w14:textId="77777777" w:rsidTr="00D17F9E">
        <w:trPr>
          <w:trHeight w:val="713"/>
        </w:trPr>
        <w:tc>
          <w:tcPr>
            <w:tcW w:w="219" w:type="pct"/>
            <w:vMerge/>
          </w:tcPr>
          <w:p w14:paraId="36577A4B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54FB6916" w14:textId="77777777" w:rsidR="00BE2ACE" w:rsidRPr="002B03C6" w:rsidRDefault="00BE2ACE" w:rsidP="006357D7">
            <w:pPr>
              <w:rPr>
                <w:highlight w:val="cyan"/>
              </w:rPr>
            </w:pPr>
          </w:p>
        </w:tc>
        <w:tc>
          <w:tcPr>
            <w:tcW w:w="479" w:type="pct"/>
            <w:vMerge/>
          </w:tcPr>
          <w:p w14:paraId="4BFB42AA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404" w:type="pct"/>
            <w:vMerge/>
          </w:tcPr>
          <w:p w14:paraId="01394D27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3026" w:type="pct"/>
            <w:vMerge/>
          </w:tcPr>
          <w:p w14:paraId="0E517908" w14:textId="77777777" w:rsidR="00BE2ACE" w:rsidRPr="002B03C6" w:rsidRDefault="00BE2ACE" w:rsidP="006357D7">
            <w:pPr>
              <w:rPr>
                <w:highlight w:val="cyan"/>
              </w:rPr>
            </w:pPr>
          </w:p>
        </w:tc>
      </w:tr>
      <w:tr w:rsidR="00BE2ACE" w:rsidRPr="002B03C6" w14:paraId="6191F950" w14:textId="77777777" w:rsidTr="00D17F9E">
        <w:trPr>
          <w:trHeight w:val="276"/>
        </w:trPr>
        <w:tc>
          <w:tcPr>
            <w:tcW w:w="219" w:type="pct"/>
            <w:vMerge/>
          </w:tcPr>
          <w:p w14:paraId="2E3C71E0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5FE96781" w14:textId="77777777" w:rsidR="00BE2ACE" w:rsidRPr="002B03C6" w:rsidRDefault="00BE2ACE" w:rsidP="006357D7">
            <w:pPr>
              <w:rPr>
                <w:highlight w:val="cyan"/>
              </w:rPr>
            </w:pPr>
          </w:p>
        </w:tc>
        <w:tc>
          <w:tcPr>
            <w:tcW w:w="479" w:type="pct"/>
            <w:vMerge/>
          </w:tcPr>
          <w:p w14:paraId="1834A47F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404" w:type="pct"/>
            <w:vMerge/>
          </w:tcPr>
          <w:p w14:paraId="36974D71" w14:textId="77777777" w:rsidR="00BE2ACE" w:rsidRPr="002B03C6" w:rsidRDefault="00BE2ACE" w:rsidP="006357D7">
            <w:pPr>
              <w:jc w:val="center"/>
              <w:rPr>
                <w:highlight w:val="cyan"/>
              </w:rPr>
            </w:pPr>
          </w:p>
        </w:tc>
        <w:tc>
          <w:tcPr>
            <w:tcW w:w="3026" w:type="pct"/>
            <w:vMerge/>
          </w:tcPr>
          <w:p w14:paraId="6582AF75" w14:textId="77777777" w:rsidR="00BE2ACE" w:rsidRPr="002B03C6" w:rsidRDefault="00BE2ACE" w:rsidP="006357D7">
            <w:pPr>
              <w:rPr>
                <w:highlight w:val="cyan"/>
              </w:rPr>
            </w:pPr>
          </w:p>
        </w:tc>
      </w:tr>
      <w:tr w:rsidR="00BE2ACE" w:rsidRPr="002B03C6" w14:paraId="2D26A9A2" w14:textId="77777777" w:rsidTr="00D17F9E">
        <w:trPr>
          <w:trHeight w:val="614"/>
        </w:trPr>
        <w:tc>
          <w:tcPr>
            <w:tcW w:w="219" w:type="pct"/>
            <w:vMerge w:val="restart"/>
          </w:tcPr>
          <w:p w14:paraId="38165BCA" w14:textId="77777777" w:rsidR="00BE2ACE" w:rsidRPr="002B03C6" w:rsidRDefault="00BE2ACE" w:rsidP="006357D7">
            <w:pPr>
              <w:jc w:val="center"/>
              <w:rPr>
                <w:lang w:val="en-US"/>
              </w:rPr>
            </w:pPr>
            <w:r w:rsidRPr="002B03C6">
              <w:rPr>
                <w:lang w:val="en-US"/>
              </w:rPr>
              <w:t>2.</w:t>
            </w:r>
          </w:p>
        </w:tc>
        <w:tc>
          <w:tcPr>
            <w:tcW w:w="872" w:type="pct"/>
            <w:vMerge w:val="restart"/>
          </w:tcPr>
          <w:p w14:paraId="4CCC132C" w14:textId="77777777" w:rsidR="00BE2ACE" w:rsidRPr="00D17F9E" w:rsidRDefault="00BE2ACE" w:rsidP="006357D7">
            <w:r w:rsidRPr="00D17F9E">
              <w:t>Граничный маршрутизатор, сертифицированный ФСТЭК России как МЭ (для КСА ТИК)</w:t>
            </w:r>
          </w:p>
        </w:tc>
        <w:tc>
          <w:tcPr>
            <w:tcW w:w="479" w:type="pct"/>
            <w:vMerge w:val="restart"/>
          </w:tcPr>
          <w:p w14:paraId="4C086111" w14:textId="77777777" w:rsidR="00BE2ACE" w:rsidRPr="00D17F9E" w:rsidRDefault="00BE2ACE" w:rsidP="006357D7">
            <w:pPr>
              <w:jc w:val="center"/>
              <w:rPr>
                <w:lang w:val="en-US"/>
              </w:rPr>
            </w:pPr>
            <w:r w:rsidRPr="00D17F9E">
              <w:t>компл</w:t>
            </w:r>
          </w:p>
        </w:tc>
        <w:tc>
          <w:tcPr>
            <w:tcW w:w="404" w:type="pct"/>
            <w:vMerge w:val="restart"/>
          </w:tcPr>
          <w:p w14:paraId="78809A18" w14:textId="4C6ED8F0" w:rsidR="00BE2ACE" w:rsidRPr="00D17F9E" w:rsidRDefault="00D17F9E" w:rsidP="00D17F9E">
            <w:pPr>
              <w:jc w:val="center"/>
            </w:pPr>
            <w:r w:rsidRPr="00D17F9E">
              <w:t>1</w:t>
            </w:r>
          </w:p>
        </w:tc>
        <w:tc>
          <w:tcPr>
            <w:tcW w:w="3026" w:type="pct"/>
            <w:vMerge w:val="restart"/>
          </w:tcPr>
          <w:p w14:paraId="78A49183" w14:textId="77777777" w:rsidR="00BE2ACE" w:rsidRPr="00D17F9E" w:rsidRDefault="00BE2ACE" w:rsidP="006357D7">
            <w:pPr>
              <w:spacing w:after="120"/>
              <w:rPr>
                <w:color w:val="000000"/>
              </w:rPr>
            </w:pPr>
            <w:r w:rsidRPr="00D17F9E">
              <w:rPr>
                <w:color w:val="000000"/>
              </w:rPr>
              <w:t xml:space="preserve">Граничный маршрутизатор </w:t>
            </w:r>
            <w:proofErr w:type="gramStart"/>
            <w:r w:rsidRPr="00D17F9E">
              <w:rPr>
                <w:color w:val="000000"/>
              </w:rPr>
              <w:t>представлен  комплектом</w:t>
            </w:r>
            <w:proofErr w:type="gramEnd"/>
            <w:r w:rsidRPr="00D17F9E">
              <w:rPr>
                <w:color w:val="000000"/>
              </w:rPr>
              <w:t xml:space="preserve"> оборудования в составе :</w:t>
            </w:r>
          </w:p>
          <w:p w14:paraId="5C6F4619" w14:textId="77777777" w:rsidR="00BE2ACE" w:rsidRPr="00D17F9E" w:rsidRDefault="00BE2ACE" w:rsidP="00BE2ACE">
            <w:pPr>
              <w:numPr>
                <w:ilvl w:val="0"/>
                <w:numId w:val="5"/>
              </w:numPr>
              <w:spacing w:after="120"/>
              <w:rPr>
                <w:color w:val="000000"/>
              </w:rPr>
            </w:pPr>
            <w:r w:rsidRPr="00D17F9E">
              <w:rPr>
                <w:color w:val="000000"/>
              </w:rPr>
              <w:t xml:space="preserve">Мультисервисный маршрутизатор Элтекс </w:t>
            </w:r>
            <w:r w:rsidRPr="00D17F9E">
              <w:rPr>
                <w:color w:val="000000"/>
                <w:lang w:val="en-US"/>
              </w:rPr>
              <w:t>ESR</w:t>
            </w:r>
            <w:r w:rsidRPr="00D17F9E">
              <w:rPr>
                <w:color w:val="000000"/>
              </w:rPr>
              <w:t>-100-</w:t>
            </w:r>
            <w:r w:rsidRPr="00D17F9E">
              <w:rPr>
                <w:color w:val="000000"/>
                <w:lang w:val="en-US"/>
              </w:rPr>
              <w:t>ST</w:t>
            </w:r>
            <w:r w:rsidRPr="00D17F9E">
              <w:rPr>
                <w:color w:val="000000"/>
              </w:rPr>
              <w:t>;</w:t>
            </w:r>
          </w:p>
          <w:p w14:paraId="33E1227F" w14:textId="77777777" w:rsidR="00BE2ACE" w:rsidRPr="00D17F9E" w:rsidRDefault="00BE2ACE" w:rsidP="00BE2ACE">
            <w:pPr>
              <w:numPr>
                <w:ilvl w:val="0"/>
                <w:numId w:val="5"/>
              </w:numPr>
              <w:spacing w:after="120"/>
              <w:rPr>
                <w:color w:val="000000"/>
              </w:rPr>
            </w:pPr>
            <w:r w:rsidRPr="00D17F9E">
              <w:rPr>
                <w:color w:val="000000"/>
              </w:rPr>
              <w:t xml:space="preserve">Голосовой шлюз Элтекс </w:t>
            </w:r>
            <w:r w:rsidRPr="00D17F9E">
              <w:rPr>
                <w:color w:val="000000"/>
                <w:lang w:val="en-US"/>
              </w:rPr>
              <w:t>TAU</w:t>
            </w:r>
            <w:r w:rsidRPr="00D17F9E">
              <w:rPr>
                <w:color w:val="000000"/>
              </w:rPr>
              <w:t>-8.</w:t>
            </w:r>
            <w:r w:rsidRPr="00D17F9E">
              <w:rPr>
                <w:color w:val="000000"/>
                <w:lang w:val="en-US"/>
              </w:rPr>
              <w:t>IP</w:t>
            </w:r>
            <w:r w:rsidRPr="00D17F9E">
              <w:rPr>
                <w:color w:val="000000"/>
              </w:rPr>
              <w:t>.</w:t>
            </w:r>
          </w:p>
          <w:p w14:paraId="4B55944A" w14:textId="68A9E4D4" w:rsidR="00BE2ACE" w:rsidRPr="00D17F9E" w:rsidRDefault="00BE2ACE" w:rsidP="00D17F9E">
            <w:pPr>
              <w:spacing w:after="120"/>
              <w:rPr>
                <w:color w:val="000000"/>
              </w:rPr>
            </w:pPr>
            <w:r w:rsidRPr="00D17F9E">
              <w:rPr>
                <w:color w:val="000000"/>
              </w:rPr>
              <w:t>Оборудование компании производителя ООО “</w:t>
            </w:r>
            <w:proofErr w:type="gramStart"/>
            <w:r w:rsidRPr="00D17F9E">
              <w:rPr>
                <w:color w:val="000000"/>
              </w:rPr>
              <w:t>Предприятие”ЭЛТЕКС</w:t>
            </w:r>
            <w:proofErr w:type="gramEnd"/>
            <w:r w:rsidRPr="00D17F9E">
              <w:rPr>
                <w:color w:val="000000"/>
              </w:rPr>
              <w:t>”, страна происхождения Россия</w:t>
            </w:r>
            <w:r w:rsidR="00D17F9E">
              <w:rPr>
                <w:color w:val="000000"/>
              </w:rPr>
              <w:t>.</w:t>
            </w:r>
          </w:p>
        </w:tc>
      </w:tr>
      <w:tr w:rsidR="00BE2ACE" w:rsidRPr="002B03C6" w14:paraId="2F8EE774" w14:textId="77777777" w:rsidTr="00D17F9E">
        <w:trPr>
          <w:trHeight w:val="713"/>
        </w:trPr>
        <w:tc>
          <w:tcPr>
            <w:tcW w:w="219" w:type="pct"/>
            <w:vMerge/>
          </w:tcPr>
          <w:p w14:paraId="3F468205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0EF6CF50" w14:textId="77777777" w:rsidR="00BE2ACE" w:rsidRPr="002B03C6" w:rsidRDefault="00BE2ACE" w:rsidP="006357D7"/>
        </w:tc>
        <w:tc>
          <w:tcPr>
            <w:tcW w:w="479" w:type="pct"/>
            <w:vMerge/>
          </w:tcPr>
          <w:p w14:paraId="2D7BED35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0647C620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0A887220" w14:textId="77777777" w:rsidR="00BE2ACE" w:rsidRPr="002B03C6" w:rsidRDefault="00BE2ACE" w:rsidP="006357D7"/>
        </w:tc>
      </w:tr>
      <w:tr w:rsidR="00BE2ACE" w:rsidRPr="002B03C6" w14:paraId="2CE94843" w14:textId="77777777" w:rsidTr="00D17F9E">
        <w:trPr>
          <w:trHeight w:val="713"/>
        </w:trPr>
        <w:tc>
          <w:tcPr>
            <w:tcW w:w="219" w:type="pct"/>
            <w:vMerge/>
          </w:tcPr>
          <w:p w14:paraId="18521EF7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217AAAB2" w14:textId="77777777" w:rsidR="00BE2ACE" w:rsidRPr="002B03C6" w:rsidRDefault="00BE2ACE" w:rsidP="006357D7"/>
        </w:tc>
        <w:tc>
          <w:tcPr>
            <w:tcW w:w="479" w:type="pct"/>
            <w:vMerge/>
          </w:tcPr>
          <w:p w14:paraId="79F334A5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023790D0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28BB1A36" w14:textId="77777777" w:rsidR="00BE2ACE" w:rsidRPr="002B03C6" w:rsidRDefault="00BE2ACE" w:rsidP="006357D7"/>
        </w:tc>
      </w:tr>
      <w:tr w:rsidR="00BE2ACE" w:rsidRPr="002B03C6" w14:paraId="636B92E1" w14:textId="77777777" w:rsidTr="00D17F9E">
        <w:trPr>
          <w:trHeight w:val="834"/>
        </w:trPr>
        <w:tc>
          <w:tcPr>
            <w:tcW w:w="219" w:type="pct"/>
            <w:vMerge/>
            <w:tcBorders>
              <w:bottom w:val="single" w:sz="4" w:space="0" w:color="auto"/>
            </w:tcBorders>
          </w:tcPr>
          <w:p w14:paraId="0C85F721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  <w:tcBorders>
              <w:bottom w:val="single" w:sz="4" w:space="0" w:color="auto"/>
            </w:tcBorders>
          </w:tcPr>
          <w:p w14:paraId="0A6656BA" w14:textId="77777777" w:rsidR="00BE2ACE" w:rsidRPr="002B03C6" w:rsidRDefault="00BE2ACE" w:rsidP="006357D7"/>
        </w:tc>
        <w:tc>
          <w:tcPr>
            <w:tcW w:w="479" w:type="pct"/>
            <w:vMerge/>
            <w:tcBorders>
              <w:bottom w:val="single" w:sz="4" w:space="0" w:color="auto"/>
            </w:tcBorders>
          </w:tcPr>
          <w:p w14:paraId="1319D7B8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  <w:tcBorders>
              <w:bottom w:val="single" w:sz="4" w:space="0" w:color="auto"/>
            </w:tcBorders>
          </w:tcPr>
          <w:p w14:paraId="61755F85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  <w:tcBorders>
              <w:bottom w:val="single" w:sz="4" w:space="0" w:color="auto"/>
            </w:tcBorders>
          </w:tcPr>
          <w:p w14:paraId="6EDE5B90" w14:textId="77777777" w:rsidR="00BE2ACE" w:rsidRPr="002B03C6" w:rsidRDefault="00BE2ACE" w:rsidP="006357D7"/>
        </w:tc>
      </w:tr>
      <w:tr w:rsidR="00BE2ACE" w:rsidRPr="002B03C6" w14:paraId="55A41134" w14:textId="77777777" w:rsidTr="00D17F9E">
        <w:trPr>
          <w:trHeight w:val="652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D69" w14:textId="77777777" w:rsidR="00BE2ACE" w:rsidRPr="002B03C6" w:rsidRDefault="00BE2ACE" w:rsidP="006357D7">
            <w:pPr>
              <w:jc w:val="center"/>
            </w:pPr>
            <w:r w:rsidRPr="002B03C6">
              <w:t>3.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6FA8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 xml:space="preserve">Изделия СКЗИ (сертифицированные ФСБ </w:t>
            </w:r>
            <w:proofErr w:type="gramStart"/>
            <w:r w:rsidRPr="002B03C6">
              <w:rPr>
                <w:color w:val="000000"/>
              </w:rPr>
              <w:t>России  по</w:t>
            </w:r>
            <w:proofErr w:type="gramEnd"/>
            <w:r w:rsidRPr="002B03C6">
              <w:rPr>
                <w:color w:val="000000"/>
              </w:rPr>
              <w:t xml:space="preserve"> классу КС2)</w:t>
            </w:r>
          </w:p>
          <w:p w14:paraId="66EB6A0D" w14:textId="77777777" w:rsidR="00BE2ACE" w:rsidRPr="002B03C6" w:rsidRDefault="00BE2ACE" w:rsidP="006357D7"/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75BF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1858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E0D5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Изделия СКЗИ, соответствующие требованиям эксплуатационной документации на устройства согласно формуляру.</w:t>
            </w:r>
          </w:p>
          <w:p w14:paraId="02B9FE56" w14:textId="77777777" w:rsidR="00BE2ACE" w:rsidRPr="002B03C6" w:rsidRDefault="00BE2ACE" w:rsidP="006357D7">
            <w:pPr>
              <w:spacing w:after="120"/>
              <w:rPr>
                <w:color w:val="000000"/>
              </w:rPr>
            </w:pPr>
            <w:r w:rsidRPr="002B03C6">
              <w:rPr>
                <w:color w:val="000000"/>
              </w:rPr>
              <w:t xml:space="preserve">Изделия СКЗИ (сертифицированные ФСБ </w:t>
            </w:r>
            <w:proofErr w:type="gramStart"/>
            <w:r w:rsidRPr="002B03C6">
              <w:rPr>
                <w:color w:val="000000"/>
              </w:rPr>
              <w:t>России  по</w:t>
            </w:r>
            <w:proofErr w:type="gramEnd"/>
            <w:r w:rsidRPr="002B03C6">
              <w:rPr>
                <w:color w:val="000000"/>
              </w:rPr>
              <w:t xml:space="preserve"> классу КС2) в составе:</w:t>
            </w:r>
          </w:p>
          <w:p w14:paraId="345ECA23" w14:textId="77777777" w:rsidR="00BE2ACE" w:rsidRPr="002B03C6" w:rsidRDefault="00BE2ACE" w:rsidP="00BE2ACE">
            <w:pPr>
              <w:numPr>
                <w:ilvl w:val="0"/>
                <w:numId w:val="7"/>
              </w:numPr>
              <w:spacing w:after="120"/>
              <w:ind w:left="176" w:hanging="142"/>
              <w:rPr>
                <w:color w:val="000000"/>
              </w:rPr>
            </w:pPr>
            <w:r w:rsidRPr="002B03C6">
              <w:rPr>
                <w:color w:val="000000"/>
              </w:rPr>
              <w:t>Изделие СКЗИ (для КСА ИКСРФ) включая пункт (центр) управления группой СКЗИ) (п. 3.1)</w:t>
            </w:r>
          </w:p>
          <w:p w14:paraId="337D7098" w14:textId="77777777" w:rsidR="00BE2ACE" w:rsidRPr="002B03C6" w:rsidRDefault="00BE2ACE" w:rsidP="00BE2ACE">
            <w:pPr>
              <w:numPr>
                <w:ilvl w:val="0"/>
                <w:numId w:val="7"/>
              </w:numPr>
              <w:ind w:left="175" w:hanging="142"/>
            </w:pPr>
            <w:r w:rsidRPr="002B03C6">
              <w:rPr>
                <w:color w:val="000000"/>
              </w:rPr>
              <w:t>Изделие СКЗИ (для КСА ТИК) (п. 3.2)</w:t>
            </w:r>
          </w:p>
          <w:p w14:paraId="6E553375" w14:textId="77777777" w:rsidR="00BE2ACE" w:rsidRPr="002B03C6" w:rsidRDefault="00BE2ACE" w:rsidP="006357D7">
            <w:pPr>
              <w:ind w:left="175"/>
            </w:pPr>
          </w:p>
        </w:tc>
      </w:tr>
      <w:tr w:rsidR="00BE2ACE" w:rsidRPr="002B03C6" w14:paraId="17DF8314" w14:textId="77777777" w:rsidTr="00D17F9E"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</w:tcPr>
          <w:p w14:paraId="1234E1EB" w14:textId="77777777" w:rsidR="00BE2ACE" w:rsidRPr="002B03C6" w:rsidRDefault="00BE2ACE" w:rsidP="006357D7">
            <w:pPr>
              <w:jc w:val="center"/>
            </w:pPr>
            <w:r w:rsidRPr="002B03C6">
              <w:t>3.1</w:t>
            </w:r>
          </w:p>
        </w:tc>
        <w:tc>
          <w:tcPr>
            <w:tcW w:w="872" w:type="pct"/>
            <w:tcBorders>
              <w:top w:val="single" w:sz="4" w:space="0" w:color="auto"/>
              <w:bottom w:val="single" w:sz="4" w:space="0" w:color="auto"/>
            </w:tcBorders>
          </w:tcPr>
          <w:p w14:paraId="11CBA8AD" w14:textId="77777777" w:rsidR="00BE2ACE" w:rsidRPr="002B03C6" w:rsidRDefault="00BE2ACE" w:rsidP="006357D7">
            <w:r w:rsidRPr="002B03C6">
              <w:rPr>
                <w:color w:val="000000"/>
              </w:rPr>
              <w:t>Изделие СКЗИ</w:t>
            </w:r>
            <w:r w:rsidRPr="002B03C6">
              <w:rPr>
                <w:color w:val="000000"/>
              </w:rPr>
              <w:br/>
              <w:t>(для КСА ИКСРФ) включая пункт (центр) управления группой СКЗИ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</w:tcPr>
          <w:p w14:paraId="4D12A015" w14:textId="77777777" w:rsidR="00BE2ACE" w:rsidRPr="002B03C6" w:rsidRDefault="00BE2ACE" w:rsidP="006357D7">
            <w:pPr>
              <w:jc w:val="center"/>
            </w:pPr>
            <w:r w:rsidRPr="002B03C6">
              <w:t>компл</w:t>
            </w:r>
          </w:p>
        </w:tc>
        <w:tc>
          <w:tcPr>
            <w:tcW w:w="404" w:type="pct"/>
            <w:tcBorders>
              <w:top w:val="single" w:sz="4" w:space="0" w:color="auto"/>
              <w:bottom w:val="single" w:sz="4" w:space="0" w:color="auto"/>
            </w:tcBorders>
          </w:tcPr>
          <w:p w14:paraId="5E94180C" w14:textId="28CE904B" w:rsidR="00BE2ACE" w:rsidRPr="002B03C6" w:rsidRDefault="00D17F9E" w:rsidP="00D17F9E">
            <w:pPr>
              <w:jc w:val="center"/>
            </w:pPr>
            <w:r>
              <w:t>1</w:t>
            </w:r>
          </w:p>
        </w:tc>
        <w:tc>
          <w:tcPr>
            <w:tcW w:w="3026" w:type="pct"/>
            <w:tcBorders>
              <w:top w:val="single" w:sz="4" w:space="0" w:color="auto"/>
              <w:bottom w:val="single" w:sz="4" w:space="0" w:color="auto"/>
            </w:tcBorders>
          </w:tcPr>
          <w:p w14:paraId="2DB1C501" w14:textId="5D5EBEDC" w:rsidR="00BE2ACE" w:rsidRPr="007B4485" w:rsidRDefault="00BE2ACE" w:rsidP="007B4485">
            <w:pPr>
              <w:spacing w:after="120"/>
              <w:rPr>
                <w:color w:val="000000"/>
              </w:rPr>
            </w:pPr>
            <w:r w:rsidRPr="002B03C6">
              <w:rPr>
                <w:color w:val="000000"/>
              </w:rPr>
              <w:t>И</w:t>
            </w:r>
            <w:r w:rsidRPr="002B03C6">
              <w:rPr>
                <w:bCs/>
                <w:color w:val="000000"/>
                <w:lang w:bidi="ru-RU"/>
              </w:rPr>
              <w:t>зделие СКЗИ (для КСА ИКСРФ)</w:t>
            </w:r>
            <w:r w:rsidRPr="002B03C6">
              <w:rPr>
                <w:color w:val="000000"/>
              </w:rPr>
              <w:t xml:space="preserve"> АПКШ «Континент» 3.7. ЦУС. Платформа IPC-100. СКЗИ КС2. </w:t>
            </w:r>
            <w:r w:rsidRPr="002B03C6">
              <w:rPr>
                <w:color w:val="000000"/>
                <w:lang w:val="en-US"/>
              </w:rPr>
              <w:t>Inc</w:t>
            </w:r>
            <w:r w:rsidRPr="002B03C6">
              <w:rPr>
                <w:color w:val="000000"/>
              </w:rPr>
              <w:t xml:space="preserve">. </w:t>
            </w:r>
            <w:r w:rsidRPr="002B03C6">
              <w:rPr>
                <w:color w:val="000000"/>
                <w:lang w:val="en-US"/>
              </w:rPr>
              <w:t>TS</w:t>
            </w:r>
            <w:r w:rsidRPr="002B03C6">
              <w:rPr>
                <w:color w:val="000000"/>
              </w:rPr>
              <w:t xml:space="preserve"> </w:t>
            </w:r>
            <w:r w:rsidRPr="002B03C6">
              <w:rPr>
                <w:color w:val="000000"/>
                <w:lang w:val="en-US"/>
              </w:rPr>
              <w:t>Basic</w:t>
            </w:r>
            <w:r w:rsidRPr="002B03C6">
              <w:rPr>
                <w:color w:val="000000"/>
              </w:rPr>
              <w:t xml:space="preserve"> </w:t>
            </w:r>
            <w:proofErr w:type="gramStart"/>
            <w:r w:rsidRPr="002B03C6">
              <w:rPr>
                <w:color w:val="000000"/>
                <w:lang w:val="en-US"/>
              </w:rPr>
              <w:t>lvl</w:t>
            </w:r>
            <w:r w:rsidRPr="002B03C6">
              <w:rPr>
                <w:color w:val="000000"/>
              </w:rPr>
              <w:t xml:space="preserve">  включая</w:t>
            </w:r>
            <w:proofErr w:type="gramEnd"/>
            <w:r w:rsidRPr="002B03C6">
              <w:rPr>
                <w:color w:val="000000"/>
              </w:rPr>
              <w:t xml:space="preserve"> пункт (центр) управления  группой СКЗИ, </w:t>
            </w:r>
            <w:r w:rsidRPr="002B03C6">
              <w:rPr>
                <w:bCs/>
                <w:color w:val="000000"/>
                <w:lang w:bidi="ru-RU"/>
              </w:rPr>
              <w:t xml:space="preserve"> производитель компания</w:t>
            </w:r>
            <w:r w:rsidRPr="002B03C6">
              <w:rPr>
                <w:color w:val="000000"/>
              </w:rPr>
              <w:t xml:space="preserve"> ООО «Код Безопасности»</w:t>
            </w:r>
            <w:r w:rsidRPr="002B03C6">
              <w:rPr>
                <w:bCs/>
                <w:color w:val="000000"/>
                <w:lang w:bidi="ru-RU"/>
              </w:rPr>
              <w:t>, страна происхождения Россия.</w:t>
            </w:r>
          </w:p>
        </w:tc>
      </w:tr>
      <w:tr w:rsidR="00BE2ACE" w:rsidRPr="002B03C6" w14:paraId="3046BC23" w14:textId="77777777" w:rsidTr="00D17F9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43EE" w14:textId="77777777" w:rsidR="00BE2ACE" w:rsidRPr="002B03C6" w:rsidRDefault="00BE2ACE" w:rsidP="006357D7">
            <w:pPr>
              <w:jc w:val="center"/>
            </w:pPr>
            <w:r w:rsidRPr="002B03C6">
              <w:t>3.2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09B8" w14:textId="77777777" w:rsidR="00BE2ACE" w:rsidRPr="002B03C6" w:rsidRDefault="00BE2ACE" w:rsidP="006357D7">
            <w:r w:rsidRPr="002B03C6">
              <w:rPr>
                <w:color w:val="000000"/>
              </w:rPr>
              <w:t>Изделие СКЗИ</w:t>
            </w:r>
            <w:r w:rsidRPr="002B03C6">
              <w:rPr>
                <w:color w:val="000000"/>
              </w:rPr>
              <w:br/>
              <w:t>(для КСА ТИК)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AA3" w14:textId="77777777" w:rsidR="00BE2ACE" w:rsidRPr="002B03C6" w:rsidRDefault="00BE2ACE" w:rsidP="006357D7">
            <w:pPr>
              <w:jc w:val="center"/>
            </w:pPr>
            <w:r w:rsidRPr="002B03C6">
              <w:t>компл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2467" w14:textId="51AFA2B9" w:rsidR="00BE2ACE" w:rsidRPr="002B03C6" w:rsidRDefault="007B4485" w:rsidP="007B4485">
            <w:pPr>
              <w:jc w:val="center"/>
            </w:pPr>
            <w:r>
              <w:t>1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A6E0" w14:textId="295D9FB3" w:rsidR="00BE2ACE" w:rsidRPr="007B4485" w:rsidRDefault="00BE2ACE" w:rsidP="006357D7">
            <w:pPr>
              <w:spacing w:after="120"/>
              <w:rPr>
                <w:bCs/>
                <w:color w:val="000000"/>
                <w:lang w:bidi="ru-RU"/>
              </w:rPr>
            </w:pPr>
            <w:r w:rsidRPr="002B03C6">
              <w:rPr>
                <w:bCs/>
                <w:color w:val="000000"/>
                <w:lang w:bidi="ru-RU"/>
              </w:rPr>
              <w:t>Изделие СКЗИ (</w:t>
            </w:r>
            <w:r w:rsidRPr="002B03C6">
              <w:rPr>
                <w:color w:val="000000"/>
              </w:rPr>
              <w:t>для КСА ТИК)</w:t>
            </w:r>
            <w:r w:rsidRPr="002B03C6">
              <w:rPr>
                <w:color w:val="000000"/>
                <w:lang w:bidi="ru-RU"/>
              </w:rPr>
              <w:t xml:space="preserve"> АПКШ «Континент» 3.7. Криптошлюз. Платформа IPC-25. СКЗИ КС2. </w:t>
            </w:r>
            <w:r w:rsidRPr="002B03C6">
              <w:rPr>
                <w:color w:val="000000"/>
                <w:lang w:val="en-US" w:bidi="ru-RU"/>
              </w:rPr>
              <w:t>Inc</w:t>
            </w:r>
            <w:r w:rsidRPr="002B03C6">
              <w:rPr>
                <w:color w:val="000000"/>
                <w:lang w:bidi="ru-RU"/>
              </w:rPr>
              <w:t xml:space="preserve">. </w:t>
            </w:r>
            <w:r w:rsidRPr="002B03C6">
              <w:rPr>
                <w:color w:val="000000"/>
                <w:lang w:val="en-US" w:bidi="ru-RU"/>
              </w:rPr>
              <w:t>TS</w:t>
            </w:r>
            <w:r w:rsidRPr="002B03C6">
              <w:rPr>
                <w:color w:val="000000"/>
                <w:lang w:bidi="ru-RU"/>
              </w:rPr>
              <w:t xml:space="preserve"> </w:t>
            </w:r>
            <w:r w:rsidRPr="002B03C6">
              <w:rPr>
                <w:color w:val="000000"/>
                <w:lang w:val="en-US" w:bidi="ru-RU"/>
              </w:rPr>
              <w:t>Basic</w:t>
            </w:r>
            <w:r w:rsidRPr="002B03C6">
              <w:rPr>
                <w:color w:val="000000"/>
                <w:lang w:bidi="ru-RU"/>
              </w:rPr>
              <w:t xml:space="preserve"> </w:t>
            </w:r>
            <w:r w:rsidRPr="002B03C6">
              <w:rPr>
                <w:color w:val="000000"/>
                <w:lang w:val="en-US" w:bidi="ru-RU"/>
              </w:rPr>
              <w:t>lvl</w:t>
            </w:r>
            <w:r w:rsidRPr="002B03C6">
              <w:rPr>
                <w:bCs/>
                <w:color w:val="000000"/>
                <w:lang w:bidi="ru-RU"/>
              </w:rPr>
              <w:t>, производитель компания</w:t>
            </w:r>
            <w:r w:rsidRPr="002B03C6">
              <w:rPr>
                <w:color w:val="000000"/>
              </w:rPr>
              <w:t xml:space="preserve"> ООО «Код Безопасности</w:t>
            </w:r>
            <w:r w:rsidRPr="002B03C6">
              <w:rPr>
                <w:bCs/>
                <w:color w:val="000000"/>
                <w:lang w:bidi="ru-RU"/>
              </w:rPr>
              <w:t>, страна происхождения Россия</w:t>
            </w:r>
          </w:p>
        </w:tc>
      </w:tr>
      <w:tr w:rsidR="00BE2ACE" w:rsidRPr="002B03C6" w14:paraId="7C799415" w14:textId="77777777" w:rsidTr="00D17F9E">
        <w:tc>
          <w:tcPr>
            <w:tcW w:w="219" w:type="pct"/>
          </w:tcPr>
          <w:p w14:paraId="24AC5F9C" w14:textId="77777777" w:rsidR="00BE2ACE" w:rsidRPr="002B03C6" w:rsidRDefault="00BE2ACE" w:rsidP="006357D7">
            <w:pPr>
              <w:jc w:val="center"/>
            </w:pPr>
            <w:r w:rsidRPr="002B03C6">
              <w:t>4.</w:t>
            </w:r>
          </w:p>
        </w:tc>
        <w:tc>
          <w:tcPr>
            <w:tcW w:w="872" w:type="pct"/>
          </w:tcPr>
          <w:p w14:paraId="178BF23B" w14:textId="77777777" w:rsidR="00BE2ACE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Источник бесперебойного питания SURT1000RMXLI</w:t>
            </w:r>
          </w:p>
          <w:p w14:paraId="03DCB5CC" w14:textId="6ED87176" w:rsidR="007B4485" w:rsidRPr="002B03C6" w:rsidRDefault="007B4485" w:rsidP="006357D7">
            <w:r w:rsidRPr="002B03C6">
              <w:rPr>
                <w:color w:val="000000"/>
              </w:rPr>
              <w:t>(для КСА ТИК)</w:t>
            </w:r>
          </w:p>
        </w:tc>
        <w:tc>
          <w:tcPr>
            <w:tcW w:w="479" w:type="pct"/>
          </w:tcPr>
          <w:p w14:paraId="45370995" w14:textId="77777777" w:rsidR="00BE2ACE" w:rsidRPr="002B03C6" w:rsidRDefault="00BE2ACE" w:rsidP="006357D7">
            <w:pPr>
              <w:jc w:val="center"/>
            </w:pPr>
            <w:r w:rsidRPr="002B03C6">
              <w:t>компл</w:t>
            </w:r>
          </w:p>
        </w:tc>
        <w:tc>
          <w:tcPr>
            <w:tcW w:w="404" w:type="pct"/>
          </w:tcPr>
          <w:p w14:paraId="6B7774FD" w14:textId="6ECED872" w:rsidR="00BE2ACE" w:rsidRPr="002B03C6" w:rsidRDefault="007B4485" w:rsidP="007B4485">
            <w:pPr>
              <w:jc w:val="center"/>
            </w:pPr>
            <w:r>
              <w:t>1</w:t>
            </w:r>
          </w:p>
        </w:tc>
        <w:tc>
          <w:tcPr>
            <w:tcW w:w="3026" w:type="pct"/>
          </w:tcPr>
          <w:p w14:paraId="60D00246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Источник бесперебойного питания модель SURT1000RMXLI, производитель  АКЦИОНЕРНОЕ ОБЩЕСТВО "ШНЕЙДЕР ЭЛЕКТРИК", страна происхождения Франция.</w:t>
            </w:r>
          </w:p>
          <w:p w14:paraId="3C755639" w14:textId="77777777" w:rsidR="00BE2ACE" w:rsidRPr="002B03C6" w:rsidRDefault="00BE2ACE" w:rsidP="006357D7">
            <w:r w:rsidRPr="002B03C6">
              <w:rPr>
                <w:color w:val="000000"/>
              </w:rPr>
              <w:t xml:space="preserve">Комплект поставки: компакт-диск с ПО, направляющие для монтажа в телекоммуникационный шкаф позиции 7, плата сетевого управления ИБП с функцией мониторинга параметров среды, проводной датчик температуры, проводной датчик температуры и влажности, комплект крепежа для каждого датчика, руководства пользователя, руководства по установке, консольный кабель для подключения с использованием консольного порта к управляющему пользовательскому терминалу (ПЭВМ), шнур питания с вилкой стандарта </w:t>
            </w:r>
            <w:r w:rsidRPr="002B03C6">
              <w:rPr>
                <w:color w:val="000000"/>
                <w:lang w:val="en-US"/>
              </w:rPr>
              <w:t>C </w:t>
            </w:r>
            <w:r w:rsidRPr="002B03C6">
              <w:rPr>
                <w:color w:val="000000"/>
              </w:rPr>
              <w:t xml:space="preserve">4 для подключения ИПБ к электросети, шнуры питания для подключения к ИПБ нагрузки </w:t>
            </w:r>
            <w:r w:rsidRPr="002B03C6">
              <w:rPr>
                <w:color w:val="000000"/>
              </w:rPr>
              <w:lastRenderedPageBreak/>
              <w:t>с соеденителями C13/C14 –  2</w:t>
            </w:r>
            <w:r w:rsidRPr="002B03C6">
              <w:rPr>
                <w:color w:val="000000"/>
                <w:lang w:val="en-US"/>
              </w:rPr>
              <w:t> </w:t>
            </w:r>
            <w:r w:rsidRPr="002B03C6">
              <w:rPr>
                <w:color w:val="000000"/>
              </w:rPr>
              <w:t>шт., предустановленная необслуживаемая герметичная аккумуляторная батарея.</w:t>
            </w:r>
          </w:p>
        </w:tc>
      </w:tr>
      <w:tr w:rsidR="00BE2ACE" w:rsidRPr="002B03C6" w14:paraId="28BFE8BF" w14:textId="77777777" w:rsidTr="00D17F9E">
        <w:trPr>
          <w:trHeight w:val="1047"/>
        </w:trPr>
        <w:tc>
          <w:tcPr>
            <w:tcW w:w="219" w:type="pct"/>
          </w:tcPr>
          <w:p w14:paraId="5F32DF7D" w14:textId="77777777" w:rsidR="00BE2ACE" w:rsidRPr="002B03C6" w:rsidRDefault="00BE2ACE" w:rsidP="006357D7">
            <w:pPr>
              <w:jc w:val="center"/>
            </w:pPr>
            <w:r w:rsidRPr="002B03C6">
              <w:t>5.</w:t>
            </w:r>
          </w:p>
        </w:tc>
        <w:tc>
          <w:tcPr>
            <w:tcW w:w="872" w:type="pct"/>
          </w:tcPr>
          <w:p w14:paraId="77D9E520" w14:textId="77777777" w:rsidR="00BE2ACE" w:rsidRDefault="00BE2ACE" w:rsidP="006357D7">
            <w:r w:rsidRPr="002B03C6">
              <w:t>Плата сетевого управления ИБП с функцией мониторинга параметров среды</w:t>
            </w:r>
          </w:p>
          <w:p w14:paraId="3DB4B3F9" w14:textId="7D37E380" w:rsidR="007B4485" w:rsidRPr="002B03C6" w:rsidRDefault="007B4485" w:rsidP="006357D7">
            <w:r w:rsidRPr="002B03C6">
              <w:rPr>
                <w:color w:val="000000"/>
              </w:rPr>
              <w:t>(для КСА ИКСРФ)</w:t>
            </w:r>
          </w:p>
        </w:tc>
        <w:tc>
          <w:tcPr>
            <w:tcW w:w="479" w:type="pct"/>
          </w:tcPr>
          <w:p w14:paraId="58693112" w14:textId="77777777" w:rsidR="00BE2ACE" w:rsidRPr="002B03C6" w:rsidRDefault="00BE2ACE" w:rsidP="006357D7">
            <w:pPr>
              <w:jc w:val="center"/>
              <w:rPr>
                <w:lang w:val="en-US"/>
              </w:rPr>
            </w:pPr>
            <w:r w:rsidRPr="002B03C6">
              <w:t>компл</w:t>
            </w:r>
          </w:p>
        </w:tc>
        <w:tc>
          <w:tcPr>
            <w:tcW w:w="404" w:type="pct"/>
          </w:tcPr>
          <w:p w14:paraId="568C62AB" w14:textId="6C0E30F7" w:rsidR="00BE2ACE" w:rsidRPr="002B03C6" w:rsidRDefault="007B4485" w:rsidP="007B448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026" w:type="pct"/>
          </w:tcPr>
          <w:p w14:paraId="62B21FDF" w14:textId="77777777" w:rsidR="00BE2ACE" w:rsidRPr="002B03C6" w:rsidRDefault="00BE2ACE" w:rsidP="006357D7">
            <w:pPr>
              <w:spacing w:after="120"/>
              <w:rPr>
                <w:color w:val="000000"/>
              </w:rPr>
            </w:pPr>
            <w:r w:rsidRPr="002B03C6">
              <w:rPr>
                <w:color w:val="000000"/>
              </w:rPr>
              <w:t>Плата сетевого управления ИБП (модель АР9631)  с функцией мониторинга параметров среды, производитель   АКЦИОНЕРНОЕ ОБЩЕСТВО "ШНЕЙДЕР ЭЛЕКТРИК", страна происхождения Франция</w:t>
            </w:r>
          </w:p>
          <w:p w14:paraId="5803E6F3" w14:textId="77777777" w:rsidR="00BE2ACE" w:rsidRPr="002B03C6" w:rsidRDefault="00BE2ACE" w:rsidP="006357D7">
            <w:pPr>
              <w:jc w:val="both"/>
            </w:pPr>
            <w:r w:rsidRPr="002B03C6">
              <w:rPr>
                <w:color w:val="000000"/>
              </w:rPr>
              <w:t>Комплект поставки: компакт-диск с ПО, руководство пользователя, руководство по установке, проводной датчик температуры, проводной датчик температуры и влажности, комплект крепежа для каждого датчика, консольный кабель для подключения с использованием консольного порта к управляющему пользовательскому терминалу (ПЭВМ).</w:t>
            </w:r>
          </w:p>
        </w:tc>
      </w:tr>
      <w:tr w:rsidR="00BE2ACE" w:rsidRPr="002B03C6" w14:paraId="4345F8CB" w14:textId="77777777" w:rsidTr="00D17F9E">
        <w:trPr>
          <w:trHeight w:val="778"/>
        </w:trPr>
        <w:tc>
          <w:tcPr>
            <w:tcW w:w="219" w:type="pct"/>
          </w:tcPr>
          <w:p w14:paraId="6550B383" w14:textId="77777777" w:rsidR="00BE2ACE" w:rsidRPr="002B03C6" w:rsidRDefault="00BE2ACE" w:rsidP="006357D7">
            <w:pPr>
              <w:jc w:val="center"/>
            </w:pPr>
            <w:r w:rsidRPr="002B03C6">
              <w:t>6.</w:t>
            </w:r>
          </w:p>
        </w:tc>
        <w:tc>
          <w:tcPr>
            <w:tcW w:w="872" w:type="pct"/>
          </w:tcPr>
          <w:p w14:paraId="2D78560C" w14:textId="77777777" w:rsidR="00BE2ACE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Телекоммуникационный шкаф</w:t>
            </w:r>
          </w:p>
          <w:p w14:paraId="64039768" w14:textId="7C89C5B3" w:rsidR="007B4485" w:rsidRPr="002B03C6" w:rsidRDefault="007B4485" w:rsidP="006357D7">
            <w:r w:rsidRPr="002B03C6">
              <w:rPr>
                <w:color w:val="000000"/>
              </w:rPr>
              <w:t>(для КСА ТИК)</w:t>
            </w:r>
          </w:p>
        </w:tc>
        <w:tc>
          <w:tcPr>
            <w:tcW w:w="479" w:type="pct"/>
          </w:tcPr>
          <w:p w14:paraId="78D4636B" w14:textId="77777777" w:rsidR="00BE2ACE" w:rsidRPr="002B03C6" w:rsidRDefault="00BE2ACE" w:rsidP="006357D7">
            <w:pPr>
              <w:jc w:val="center"/>
            </w:pPr>
            <w:r w:rsidRPr="002B03C6">
              <w:t>компл</w:t>
            </w:r>
          </w:p>
        </w:tc>
        <w:tc>
          <w:tcPr>
            <w:tcW w:w="404" w:type="pct"/>
          </w:tcPr>
          <w:p w14:paraId="06F6FCA1" w14:textId="5B9F539C" w:rsidR="00BE2ACE" w:rsidRPr="002B03C6" w:rsidRDefault="007B4485" w:rsidP="007B4485">
            <w:pPr>
              <w:jc w:val="center"/>
            </w:pPr>
            <w:r>
              <w:t>1</w:t>
            </w:r>
          </w:p>
        </w:tc>
        <w:tc>
          <w:tcPr>
            <w:tcW w:w="3026" w:type="pct"/>
          </w:tcPr>
          <w:p w14:paraId="4C467099" w14:textId="77777777" w:rsidR="00BE2ACE" w:rsidRPr="002B03C6" w:rsidRDefault="00BE2ACE" w:rsidP="006357D7">
            <w:pPr>
              <w:spacing w:after="120"/>
              <w:rPr>
                <w:color w:val="000000"/>
              </w:rPr>
            </w:pPr>
            <w:r w:rsidRPr="002B03C6">
              <w:rPr>
                <w:color w:val="000000"/>
              </w:rPr>
              <w:t>Телекоммуникационный шкаф ШТ-П-24U-1163х600x800 (</w:t>
            </w:r>
            <w:proofErr w:type="gramStart"/>
            <w:r w:rsidRPr="002B03C6">
              <w:rPr>
                <w:color w:val="000000"/>
              </w:rPr>
              <w:t>м,м</w:t>
            </w:r>
            <w:proofErr w:type="gramEnd"/>
            <w:r w:rsidRPr="002B03C6">
              <w:rPr>
                <w:color w:val="000000"/>
              </w:rPr>
              <w:t>) РТСП, производитель компания  ОБЩЕСТВО С ОГРАНИЧЕННОЙ ОТВЕТСТВЕННОСТЬЮ "СТР-ТЕЛЕКОМ", страна происхождения Россия</w:t>
            </w:r>
          </w:p>
          <w:p w14:paraId="455A7BB1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 xml:space="preserve">Шкаф телекоммуникационный напольный 19-дюймовый 24U (высота 1163 мм, ширина 600 мм, глубина 800 мм) со стеклянной передней дверью в составе: </w:t>
            </w:r>
          </w:p>
          <w:p w14:paraId="3B481489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 xml:space="preserve">- цельные боковые панели с цилиндрическими замками и защелками, </w:t>
            </w:r>
          </w:p>
          <w:p w14:paraId="5748A070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цельная задняя металлическая панель с цилиндрическими замками,</w:t>
            </w:r>
          </w:p>
          <w:p w14:paraId="183FCC45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верхняя панель шкафа, с крышкой, с тремя кабельными вводами и вентиляционными отверстиями,</w:t>
            </w:r>
          </w:p>
          <w:p w14:paraId="628C35E7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основание шкафа с кабельным вводом,</w:t>
            </w:r>
          </w:p>
          <w:p w14:paraId="37FCB9A8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 xml:space="preserve">- вертикальные направляющие 19", </w:t>
            </w:r>
            <w:proofErr w:type="gramStart"/>
            <w:r w:rsidRPr="002B03C6">
              <w:rPr>
                <w:color w:val="000000"/>
              </w:rPr>
              <w:t>стойки .</w:t>
            </w:r>
            <w:proofErr w:type="gramEnd"/>
            <w:r w:rsidRPr="002B03C6">
              <w:rPr>
                <w:color w:val="000000"/>
              </w:rPr>
              <w:t xml:space="preserve"> позволяющие устанавливать оборудование как со стороны передней так и задней дверей с шагом 1U,</w:t>
            </w:r>
          </w:p>
          <w:p w14:paraId="756B3A98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комплект опор шкафа  включает  в себя опорные колеса поворотные и регулируемые опоры для выравнивания шкафа по горизонтали,</w:t>
            </w:r>
          </w:p>
          <w:p w14:paraId="2DB3CDE2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конструкция телекоммуникационного шкафа  обеспечивает естественную и принудительную вентиляцию внутреннего объема,</w:t>
            </w:r>
          </w:p>
          <w:p w14:paraId="65EE29E5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- 19-дюймовая консольная полка высотой  2U с фронтальным креплением (глубина 400 мм),</w:t>
            </w:r>
          </w:p>
          <w:p w14:paraId="7CCA2B60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- 19-дюймовый горизонтальный кабельный органайзер с держателями,</w:t>
            </w:r>
          </w:p>
          <w:p w14:paraId="72EF055F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lastRenderedPageBreak/>
              <w:t xml:space="preserve">- вентиляторный блок </w:t>
            </w:r>
            <w:proofErr w:type="gramStart"/>
            <w:r w:rsidRPr="002B03C6">
              <w:rPr>
                <w:color w:val="000000"/>
              </w:rPr>
              <w:t>( 3</w:t>
            </w:r>
            <w:proofErr w:type="gramEnd"/>
            <w:r w:rsidRPr="002B03C6">
              <w:rPr>
                <w:color w:val="000000"/>
              </w:rPr>
              <w:t xml:space="preserve"> малошумных вентилятора с суммарным эквивалентным уровнем звука   50 дБА) с термостатом – 1 комплект ,</w:t>
            </w:r>
          </w:p>
          <w:p w14:paraId="56AE0552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комплект заземления для элементов телекоммуникационного шкафа L=300 мм (15 шт.) – 1 комплект,</w:t>
            </w:r>
          </w:p>
          <w:p w14:paraId="6D0F05B6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 xml:space="preserve">- 19-дюймовая шина заземления на изоляторах (с </w:t>
            </w:r>
            <w:proofErr w:type="gramStart"/>
            <w:r w:rsidRPr="002B03C6">
              <w:rPr>
                <w:color w:val="000000"/>
              </w:rPr>
              <w:t>винтами)  предельно</w:t>
            </w:r>
            <w:proofErr w:type="gramEnd"/>
            <w:r w:rsidRPr="002B03C6">
              <w:rPr>
                <w:color w:val="000000"/>
              </w:rPr>
              <w:t xml:space="preserve"> 600 А,</w:t>
            </w:r>
          </w:p>
          <w:p w14:paraId="745AF8AC" w14:textId="77777777" w:rsidR="00BE2ACE" w:rsidRPr="002B03C6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- щёточный кабельный ввод,</w:t>
            </w:r>
          </w:p>
          <w:p w14:paraId="6102CB81" w14:textId="77777777" w:rsidR="00BE2ACE" w:rsidRPr="002B03C6" w:rsidRDefault="00BE2ACE" w:rsidP="006357D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B03C6">
              <w:rPr>
                <w:color w:val="000000"/>
              </w:rPr>
              <w:t xml:space="preserve">- 19-дюймовый блок розеток </w:t>
            </w:r>
            <w:proofErr w:type="gramStart"/>
            <w:r w:rsidRPr="002B03C6">
              <w:rPr>
                <w:color w:val="000000"/>
              </w:rPr>
              <w:t>высотой  1</w:t>
            </w:r>
            <w:proofErr w:type="gramEnd"/>
            <w:r w:rsidRPr="002B03C6">
              <w:rPr>
                <w:color w:val="000000"/>
              </w:rPr>
              <w:t>U ( 6 розеток стандарта C 2a), с выключателем, со шнуром  1,8 м, с вилкой C14, с алюминиевым корпусом.</w:t>
            </w:r>
          </w:p>
        </w:tc>
      </w:tr>
      <w:tr w:rsidR="00BE2ACE" w:rsidRPr="002B03C6" w14:paraId="2C349A9C" w14:textId="77777777" w:rsidTr="00D17F9E">
        <w:trPr>
          <w:trHeight w:val="614"/>
        </w:trPr>
        <w:tc>
          <w:tcPr>
            <w:tcW w:w="219" w:type="pct"/>
            <w:vMerge w:val="restart"/>
          </w:tcPr>
          <w:p w14:paraId="6E6650EB" w14:textId="77777777" w:rsidR="00BE2ACE" w:rsidRPr="002B03C6" w:rsidRDefault="00BE2ACE" w:rsidP="006357D7">
            <w:pPr>
              <w:jc w:val="center"/>
            </w:pPr>
            <w:r w:rsidRPr="002B03C6">
              <w:t>7.</w:t>
            </w:r>
          </w:p>
        </w:tc>
        <w:tc>
          <w:tcPr>
            <w:tcW w:w="872" w:type="pct"/>
            <w:vMerge w:val="restart"/>
          </w:tcPr>
          <w:p w14:paraId="5B6CB8EF" w14:textId="29A1B3A8" w:rsidR="00BE2ACE" w:rsidRDefault="00BE2ACE" w:rsidP="006357D7">
            <w:pPr>
              <w:rPr>
                <w:color w:val="000000"/>
              </w:rPr>
            </w:pPr>
            <w:r w:rsidRPr="002B03C6">
              <w:rPr>
                <w:color w:val="000000"/>
              </w:rPr>
              <w:t>Телефонный аппарат Gigaset D</w:t>
            </w:r>
            <w:r w:rsidRPr="002B03C6">
              <w:rPr>
                <w:color w:val="000000"/>
                <w:lang w:val="en-US"/>
              </w:rPr>
              <w:t>A</w:t>
            </w:r>
            <w:r w:rsidR="007B4485">
              <w:rPr>
                <w:color w:val="000000"/>
              </w:rPr>
              <w:t>7</w:t>
            </w:r>
            <w:r w:rsidRPr="002B03C6">
              <w:rPr>
                <w:color w:val="000000"/>
              </w:rPr>
              <w:t>10</w:t>
            </w:r>
          </w:p>
          <w:p w14:paraId="663B4B05" w14:textId="74FFA102" w:rsidR="007B4485" w:rsidRPr="002B03C6" w:rsidRDefault="007B4485" w:rsidP="006357D7">
            <w:r w:rsidRPr="002B03C6">
              <w:rPr>
                <w:color w:val="000000"/>
              </w:rPr>
              <w:t>(для КСА ТИК)</w:t>
            </w:r>
          </w:p>
        </w:tc>
        <w:tc>
          <w:tcPr>
            <w:tcW w:w="479" w:type="pct"/>
            <w:vMerge w:val="restart"/>
          </w:tcPr>
          <w:p w14:paraId="0BB9DE34" w14:textId="77777777" w:rsidR="00BE2ACE" w:rsidRPr="002B03C6" w:rsidRDefault="00BE2ACE" w:rsidP="006357D7">
            <w:pPr>
              <w:jc w:val="center"/>
            </w:pPr>
            <w:r w:rsidRPr="002B03C6">
              <w:t>шт.</w:t>
            </w:r>
          </w:p>
        </w:tc>
        <w:tc>
          <w:tcPr>
            <w:tcW w:w="404" w:type="pct"/>
            <w:vMerge w:val="restart"/>
          </w:tcPr>
          <w:p w14:paraId="748E2D21" w14:textId="62FB9D80" w:rsidR="00BE2ACE" w:rsidRPr="002B03C6" w:rsidRDefault="007B4485" w:rsidP="007B4485">
            <w:pPr>
              <w:jc w:val="center"/>
            </w:pPr>
            <w:r>
              <w:t>2</w:t>
            </w:r>
          </w:p>
        </w:tc>
        <w:tc>
          <w:tcPr>
            <w:tcW w:w="3026" w:type="pct"/>
            <w:vMerge w:val="restart"/>
          </w:tcPr>
          <w:p w14:paraId="2564EF14" w14:textId="066AEFE1" w:rsidR="00BE2ACE" w:rsidRPr="002B03C6" w:rsidRDefault="00BE2ACE" w:rsidP="006357D7">
            <w:pPr>
              <w:spacing w:after="120"/>
              <w:rPr>
                <w:color w:val="000000"/>
              </w:rPr>
            </w:pPr>
            <w:r w:rsidRPr="002B03C6">
              <w:rPr>
                <w:color w:val="000000"/>
              </w:rPr>
              <w:t>Телефонный аппарат Gigaset D</w:t>
            </w:r>
            <w:r w:rsidRPr="002B03C6">
              <w:rPr>
                <w:color w:val="000000"/>
                <w:lang w:val="en-US"/>
              </w:rPr>
              <w:t>A</w:t>
            </w:r>
            <w:r w:rsidR="007B4485">
              <w:rPr>
                <w:color w:val="000000"/>
              </w:rPr>
              <w:t>7</w:t>
            </w:r>
            <w:r w:rsidRPr="002B03C6">
              <w:rPr>
                <w:color w:val="000000"/>
              </w:rPr>
              <w:t>10, производитель ОБЩЕСТВО С ОГРАНИЧЕННОЙ ОТВЕТСТВЕННОСТЬЮ "ГИГАСЕТ КОММЬЮНИКЕЙШНЗ", страна происхождения Германия</w:t>
            </w:r>
          </w:p>
        </w:tc>
      </w:tr>
      <w:tr w:rsidR="00BE2ACE" w:rsidRPr="002B03C6" w14:paraId="350DAAFE" w14:textId="77777777" w:rsidTr="00D17F9E">
        <w:trPr>
          <w:trHeight w:val="713"/>
        </w:trPr>
        <w:tc>
          <w:tcPr>
            <w:tcW w:w="219" w:type="pct"/>
            <w:vMerge/>
          </w:tcPr>
          <w:p w14:paraId="791C27AD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482B079A" w14:textId="77777777" w:rsidR="00BE2ACE" w:rsidRPr="002B03C6" w:rsidRDefault="00BE2ACE" w:rsidP="006357D7"/>
        </w:tc>
        <w:tc>
          <w:tcPr>
            <w:tcW w:w="479" w:type="pct"/>
            <w:vMerge/>
          </w:tcPr>
          <w:p w14:paraId="35CF88D2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75C0AD03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7BBA4C4A" w14:textId="77777777" w:rsidR="00BE2ACE" w:rsidRPr="002B03C6" w:rsidRDefault="00BE2ACE" w:rsidP="006357D7">
            <w:pPr>
              <w:rPr>
                <w:color w:val="000000"/>
              </w:rPr>
            </w:pPr>
          </w:p>
        </w:tc>
      </w:tr>
      <w:tr w:rsidR="00BE2ACE" w:rsidRPr="002B03C6" w14:paraId="69BE979E" w14:textId="77777777" w:rsidTr="00D17F9E">
        <w:trPr>
          <w:trHeight w:val="713"/>
        </w:trPr>
        <w:tc>
          <w:tcPr>
            <w:tcW w:w="219" w:type="pct"/>
            <w:vMerge/>
          </w:tcPr>
          <w:p w14:paraId="6865B2B4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20859AD4" w14:textId="77777777" w:rsidR="00BE2ACE" w:rsidRPr="002B03C6" w:rsidRDefault="00BE2ACE" w:rsidP="006357D7"/>
        </w:tc>
        <w:tc>
          <w:tcPr>
            <w:tcW w:w="479" w:type="pct"/>
            <w:vMerge/>
          </w:tcPr>
          <w:p w14:paraId="40917F06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28C2D203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54FF85D8" w14:textId="77777777" w:rsidR="00BE2ACE" w:rsidRPr="002B03C6" w:rsidRDefault="00BE2ACE" w:rsidP="006357D7">
            <w:pPr>
              <w:rPr>
                <w:color w:val="000000"/>
              </w:rPr>
            </w:pPr>
          </w:p>
        </w:tc>
      </w:tr>
      <w:tr w:rsidR="00BE2ACE" w:rsidRPr="002B03C6" w14:paraId="6D84FE76" w14:textId="77777777" w:rsidTr="00D17F9E">
        <w:trPr>
          <w:trHeight w:val="713"/>
        </w:trPr>
        <w:tc>
          <w:tcPr>
            <w:tcW w:w="219" w:type="pct"/>
            <w:vMerge/>
          </w:tcPr>
          <w:p w14:paraId="4FCB74AB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4B47B004" w14:textId="77777777" w:rsidR="00BE2ACE" w:rsidRPr="002B03C6" w:rsidRDefault="00BE2ACE" w:rsidP="006357D7"/>
        </w:tc>
        <w:tc>
          <w:tcPr>
            <w:tcW w:w="479" w:type="pct"/>
            <w:vMerge/>
          </w:tcPr>
          <w:p w14:paraId="183878E0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4981E0AC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16950246" w14:textId="77777777" w:rsidR="00BE2ACE" w:rsidRPr="002B03C6" w:rsidRDefault="00BE2ACE" w:rsidP="006357D7">
            <w:pPr>
              <w:rPr>
                <w:color w:val="000000"/>
              </w:rPr>
            </w:pPr>
          </w:p>
        </w:tc>
      </w:tr>
      <w:tr w:rsidR="00BE2ACE" w:rsidRPr="002B03C6" w14:paraId="49FB3895" w14:textId="77777777" w:rsidTr="00D17F9E">
        <w:trPr>
          <w:trHeight w:val="713"/>
        </w:trPr>
        <w:tc>
          <w:tcPr>
            <w:tcW w:w="219" w:type="pct"/>
            <w:vMerge/>
          </w:tcPr>
          <w:p w14:paraId="2222D634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2D803A92" w14:textId="77777777" w:rsidR="00BE2ACE" w:rsidRPr="002B03C6" w:rsidRDefault="00BE2ACE" w:rsidP="006357D7"/>
        </w:tc>
        <w:tc>
          <w:tcPr>
            <w:tcW w:w="479" w:type="pct"/>
            <w:vMerge/>
          </w:tcPr>
          <w:p w14:paraId="2B53B6ED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459D6B4D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432A5492" w14:textId="77777777" w:rsidR="00BE2ACE" w:rsidRPr="002B03C6" w:rsidRDefault="00BE2ACE" w:rsidP="006357D7">
            <w:pPr>
              <w:rPr>
                <w:color w:val="000000"/>
              </w:rPr>
            </w:pPr>
          </w:p>
        </w:tc>
      </w:tr>
      <w:tr w:rsidR="00BE2ACE" w:rsidRPr="002B03C6" w14:paraId="1C88EF3F" w14:textId="77777777" w:rsidTr="00D17F9E">
        <w:trPr>
          <w:trHeight w:val="713"/>
        </w:trPr>
        <w:tc>
          <w:tcPr>
            <w:tcW w:w="219" w:type="pct"/>
            <w:vMerge/>
          </w:tcPr>
          <w:p w14:paraId="45B69A46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094949B9" w14:textId="77777777" w:rsidR="00BE2ACE" w:rsidRPr="002B03C6" w:rsidRDefault="00BE2ACE" w:rsidP="006357D7"/>
        </w:tc>
        <w:tc>
          <w:tcPr>
            <w:tcW w:w="479" w:type="pct"/>
            <w:vMerge/>
          </w:tcPr>
          <w:p w14:paraId="5B9DECF6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54988065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79827329" w14:textId="77777777" w:rsidR="00BE2ACE" w:rsidRPr="002B03C6" w:rsidRDefault="00BE2ACE" w:rsidP="006357D7"/>
        </w:tc>
      </w:tr>
      <w:tr w:rsidR="00BE2ACE" w:rsidRPr="002B03C6" w14:paraId="43D13015" w14:textId="77777777" w:rsidTr="00D17F9E">
        <w:trPr>
          <w:trHeight w:val="713"/>
        </w:trPr>
        <w:tc>
          <w:tcPr>
            <w:tcW w:w="219" w:type="pct"/>
            <w:vMerge/>
          </w:tcPr>
          <w:p w14:paraId="4C4F0766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0EDBA0C9" w14:textId="77777777" w:rsidR="00BE2ACE" w:rsidRPr="002B03C6" w:rsidRDefault="00BE2ACE" w:rsidP="006357D7"/>
        </w:tc>
        <w:tc>
          <w:tcPr>
            <w:tcW w:w="479" w:type="pct"/>
            <w:vMerge/>
          </w:tcPr>
          <w:p w14:paraId="1AB3F27F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046AC3D0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0EE6B598" w14:textId="77777777" w:rsidR="00BE2ACE" w:rsidRPr="002B03C6" w:rsidRDefault="00BE2ACE" w:rsidP="006357D7"/>
        </w:tc>
      </w:tr>
      <w:tr w:rsidR="00BE2ACE" w:rsidRPr="002B03C6" w14:paraId="21AC24B1" w14:textId="77777777" w:rsidTr="00D17F9E">
        <w:trPr>
          <w:trHeight w:val="713"/>
        </w:trPr>
        <w:tc>
          <w:tcPr>
            <w:tcW w:w="219" w:type="pct"/>
            <w:vMerge/>
          </w:tcPr>
          <w:p w14:paraId="4B2E6162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4D5AB894" w14:textId="77777777" w:rsidR="00BE2ACE" w:rsidRPr="002B03C6" w:rsidRDefault="00BE2ACE" w:rsidP="006357D7"/>
        </w:tc>
        <w:tc>
          <w:tcPr>
            <w:tcW w:w="479" w:type="pct"/>
            <w:vMerge/>
          </w:tcPr>
          <w:p w14:paraId="2C67E6A6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290842D3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3CF86E4C" w14:textId="77777777" w:rsidR="00BE2ACE" w:rsidRPr="002B03C6" w:rsidRDefault="00BE2ACE" w:rsidP="006357D7"/>
        </w:tc>
      </w:tr>
      <w:tr w:rsidR="00BE2ACE" w:rsidRPr="002B03C6" w14:paraId="0738A00D" w14:textId="77777777" w:rsidTr="00D17F9E">
        <w:trPr>
          <w:trHeight w:val="713"/>
        </w:trPr>
        <w:tc>
          <w:tcPr>
            <w:tcW w:w="219" w:type="pct"/>
            <w:vMerge/>
          </w:tcPr>
          <w:p w14:paraId="64084DED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2DA25CB5" w14:textId="77777777" w:rsidR="00BE2ACE" w:rsidRPr="002B03C6" w:rsidRDefault="00BE2ACE" w:rsidP="006357D7"/>
        </w:tc>
        <w:tc>
          <w:tcPr>
            <w:tcW w:w="479" w:type="pct"/>
            <w:vMerge/>
          </w:tcPr>
          <w:p w14:paraId="48CB5CE7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3CB7D8E5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74088DE6" w14:textId="77777777" w:rsidR="00BE2ACE" w:rsidRPr="002B03C6" w:rsidRDefault="00BE2ACE" w:rsidP="006357D7"/>
        </w:tc>
      </w:tr>
      <w:tr w:rsidR="00BE2ACE" w:rsidRPr="002B03C6" w14:paraId="13F6F2A4" w14:textId="77777777" w:rsidTr="00D17F9E">
        <w:trPr>
          <w:trHeight w:val="713"/>
        </w:trPr>
        <w:tc>
          <w:tcPr>
            <w:tcW w:w="219" w:type="pct"/>
            <w:vMerge/>
          </w:tcPr>
          <w:p w14:paraId="2260D0FD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773E5193" w14:textId="77777777" w:rsidR="00BE2ACE" w:rsidRPr="002B03C6" w:rsidRDefault="00BE2ACE" w:rsidP="006357D7"/>
        </w:tc>
        <w:tc>
          <w:tcPr>
            <w:tcW w:w="479" w:type="pct"/>
            <w:vMerge/>
          </w:tcPr>
          <w:p w14:paraId="2CCC622C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37DF0FDF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0370A858" w14:textId="77777777" w:rsidR="00BE2ACE" w:rsidRPr="002B03C6" w:rsidRDefault="00BE2ACE" w:rsidP="006357D7"/>
        </w:tc>
      </w:tr>
      <w:tr w:rsidR="00BE2ACE" w:rsidRPr="002B03C6" w14:paraId="103EB536" w14:textId="77777777" w:rsidTr="00D17F9E">
        <w:trPr>
          <w:trHeight w:val="713"/>
        </w:trPr>
        <w:tc>
          <w:tcPr>
            <w:tcW w:w="219" w:type="pct"/>
            <w:vMerge/>
          </w:tcPr>
          <w:p w14:paraId="03C739AD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0CFC48E4" w14:textId="77777777" w:rsidR="00BE2ACE" w:rsidRPr="002B03C6" w:rsidRDefault="00BE2ACE" w:rsidP="006357D7"/>
        </w:tc>
        <w:tc>
          <w:tcPr>
            <w:tcW w:w="479" w:type="pct"/>
            <w:vMerge/>
          </w:tcPr>
          <w:p w14:paraId="4584F84B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19362832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4DB0BC90" w14:textId="77777777" w:rsidR="00BE2ACE" w:rsidRPr="002B03C6" w:rsidRDefault="00BE2ACE" w:rsidP="006357D7"/>
        </w:tc>
      </w:tr>
      <w:tr w:rsidR="00BE2ACE" w:rsidRPr="002B03C6" w14:paraId="481C5BDC" w14:textId="77777777" w:rsidTr="00D17F9E">
        <w:trPr>
          <w:trHeight w:val="713"/>
        </w:trPr>
        <w:tc>
          <w:tcPr>
            <w:tcW w:w="219" w:type="pct"/>
            <w:vMerge/>
          </w:tcPr>
          <w:p w14:paraId="50BA8460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</w:tcPr>
          <w:p w14:paraId="1E7533B7" w14:textId="77777777" w:rsidR="00BE2ACE" w:rsidRPr="002B03C6" w:rsidRDefault="00BE2ACE" w:rsidP="006357D7"/>
        </w:tc>
        <w:tc>
          <w:tcPr>
            <w:tcW w:w="479" w:type="pct"/>
            <w:vMerge/>
          </w:tcPr>
          <w:p w14:paraId="114DA8FC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</w:tcPr>
          <w:p w14:paraId="6B58732E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</w:tcPr>
          <w:p w14:paraId="3B47AF49" w14:textId="77777777" w:rsidR="00BE2ACE" w:rsidRPr="002B03C6" w:rsidRDefault="00BE2ACE" w:rsidP="006357D7"/>
        </w:tc>
      </w:tr>
      <w:tr w:rsidR="00BE2ACE" w:rsidRPr="002B03C6" w14:paraId="3410DF93" w14:textId="77777777" w:rsidTr="00D17F9E">
        <w:trPr>
          <w:trHeight w:val="276"/>
        </w:trPr>
        <w:tc>
          <w:tcPr>
            <w:tcW w:w="219" w:type="pct"/>
            <w:vMerge/>
            <w:tcBorders>
              <w:bottom w:val="single" w:sz="4" w:space="0" w:color="auto"/>
            </w:tcBorders>
          </w:tcPr>
          <w:p w14:paraId="02FCE6AF" w14:textId="77777777" w:rsidR="00BE2ACE" w:rsidRPr="002B03C6" w:rsidRDefault="00BE2ACE" w:rsidP="006357D7">
            <w:pPr>
              <w:jc w:val="center"/>
            </w:pPr>
          </w:p>
        </w:tc>
        <w:tc>
          <w:tcPr>
            <w:tcW w:w="872" w:type="pct"/>
            <w:vMerge/>
            <w:tcBorders>
              <w:bottom w:val="single" w:sz="4" w:space="0" w:color="auto"/>
            </w:tcBorders>
          </w:tcPr>
          <w:p w14:paraId="3B2A804C" w14:textId="77777777" w:rsidR="00BE2ACE" w:rsidRPr="002B03C6" w:rsidRDefault="00BE2ACE" w:rsidP="006357D7"/>
        </w:tc>
        <w:tc>
          <w:tcPr>
            <w:tcW w:w="479" w:type="pct"/>
            <w:vMerge/>
            <w:tcBorders>
              <w:bottom w:val="single" w:sz="4" w:space="0" w:color="auto"/>
            </w:tcBorders>
          </w:tcPr>
          <w:p w14:paraId="6888AA58" w14:textId="77777777" w:rsidR="00BE2ACE" w:rsidRPr="002B03C6" w:rsidRDefault="00BE2ACE" w:rsidP="006357D7">
            <w:pPr>
              <w:jc w:val="center"/>
            </w:pPr>
          </w:p>
        </w:tc>
        <w:tc>
          <w:tcPr>
            <w:tcW w:w="404" w:type="pct"/>
            <w:vMerge/>
            <w:tcBorders>
              <w:bottom w:val="single" w:sz="4" w:space="0" w:color="auto"/>
            </w:tcBorders>
          </w:tcPr>
          <w:p w14:paraId="5DFBCE6E" w14:textId="77777777" w:rsidR="00BE2ACE" w:rsidRPr="002B03C6" w:rsidRDefault="00BE2ACE" w:rsidP="006357D7">
            <w:pPr>
              <w:jc w:val="center"/>
            </w:pPr>
          </w:p>
        </w:tc>
        <w:tc>
          <w:tcPr>
            <w:tcW w:w="3026" w:type="pct"/>
            <w:vMerge/>
            <w:tcBorders>
              <w:bottom w:val="single" w:sz="4" w:space="0" w:color="auto"/>
            </w:tcBorders>
          </w:tcPr>
          <w:p w14:paraId="202B3159" w14:textId="77777777" w:rsidR="00BE2ACE" w:rsidRPr="002B03C6" w:rsidRDefault="00BE2ACE" w:rsidP="006357D7"/>
        </w:tc>
      </w:tr>
      <w:tr w:rsidR="00BE2ACE" w:rsidRPr="002B03C6" w14:paraId="2E45B564" w14:textId="77777777" w:rsidTr="00D17F9E">
        <w:trPr>
          <w:trHeight w:val="871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E5BE" w14:textId="77777777" w:rsidR="00BE2ACE" w:rsidRPr="002B03C6" w:rsidRDefault="00BE2ACE" w:rsidP="006357D7">
            <w:pPr>
              <w:jc w:val="center"/>
            </w:pPr>
            <w:r w:rsidRPr="002B03C6">
              <w:t>8.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0BEB" w14:textId="77777777" w:rsidR="00BE2ACE" w:rsidRDefault="00BE2ACE" w:rsidP="006357D7">
            <w:r w:rsidRPr="002B03C6">
              <w:t>Блок розеток</w:t>
            </w:r>
          </w:p>
          <w:p w14:paraId="5B436D9B" w14:textId="0455C4B3" w:rsidR="007C0568" w:rsidRPr="002B03C6" w:rsidRDefault="007C0568" w:rsidP="007C0568">
            <w:r w:rsidRPr="002B03C6">
              <w:rPr>
                <w:color w:val="000000"/>
              </w:rPr>
              <w:t>(для КСА ИК</w:t>
            </w:r>
            <w:r>
              <w:rPr>
                <w:color w:val="000000"/>
              </w:rPr>
              <w:t>СРФ</w:t>
            </w:r>
            <w:r w:rsidRPr="002B03C6">
              <w:rPr>
                <w:color w:val="000000"/>
              </w:rPr>
              <w:t>)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CD5E" w14:textId="77777777" w:rsidR="00BE2ACE" w:rsidRPr="002B03C6" w:rsidRDefault="00BE2ACE" w:rsidP="006357D7">
            <w:pPr>
              <w:jc w:val="center"/>
            </w:pPr>
            <w:r w:rsidRPr="002B03C6">
              <w:t>шт.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4DE" w14:textId="13B33937" w:rsidR="00BE2ACE" w:rsidRPr="002B03C6" w:rsidRDefault="007C0568" w:rsidP="007C0568">
            <w:pPr>
              <w:jc w:val="center"/>
            </w:pPr>
            <w:r>
              <w:t>1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6AB3" w14:textId="77777777" w:rsidR="00BE2ACE" w:rsidRPr="002B03C6" w:rsidRDefault="00BE2ACE" w:rsidP="006357D7">
            <w:pPr>
              <w:spacing w:after="120"/>
              <w:rPr>
                <w:color w:val="000000"/>
              </w:rPr>
            </w:pPr>
            <w:r w:rsidRPr="002B03C6">
              <w:rPr>
                <w:color w:val="000000"/>
              </w:rPr>
              <w:t xml:space="preserve">Блок розеток БР19-6 В С14 РТСП, производитель </w:t>
            </w:r>
            <w:proofErr w:type="gramStart"/>
            <w:r w:rsidRPr="002B03C6">
              <w:rPr>
                <w:color w:val="000000"/>
              </w:rPr>
              <w:t>компания  ООО</w:t>
            </w:r>
            <w:proofErr w:type="gramEnd"/>
            <w:r w:rsidRPr="002B03C6">
              <w:rPr>
                <w:color w:val="000000"/>
              </w:rPr>
              <w:t xml:space="preserve"> "СТР-Телеком", страна происхождения Россия </w:t>
            </w:r>
          </w:p>
          <w:p w14:paraId="3E070488" w14:textId="77777777" w:rsidR="00BE2ACE" w:rsidRPr="002B03C6" w:rsidRDefault="00BE2ACE" w:rsidP="00BE2ACE">
            <w:pPr>
              <w:numPr>
                <w:ilvl w:val="1"/>
                <w:numId w:val="1"/>
              </w:numPr>
              <w:tabs>
                <w:tab w:val="clear" w:pos="851"/>
                <w:tab w:val="num" w:pos="333"/>
              </w:tabs>
              <w:ind w:firstLine="0"/>
            </w:pPr>
            <w:r w:rsidRPr="002B03C6">
              <w:rPr>
                <w:color w:val="000000"/>
              </w:rPr>
              <w:t>19-дюймовый блок розеток высотой  1U (6 розеток стандарта C 2a), с выключателем, со шнуром  1,8 м, с вилкой C14.</w:t>
            </w:r>
          </w:p>
        </w:tc>
      </w:tr>
    </w:tbl>
    <w:p w14:paraId="7E38DD86" w14:textId="77777777" w:rsidR="00BE2ACE" w:rsidRDefault="00BE2ACE" w:rsidP="004B47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sectPr w:rsidR="00BE2ACE" w:rsidSect="00BE2A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C2FD3"/>
    <w:multiLevelType w:val="hybridMultilevel"/>
    <w:tmpl w:val="6EB8FA38"/>
    <w:lvl w:ilvl="0" w:tplc="F4D08568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CB07CA"/>
    <w:multiLevelType w:val="multilevel"/>
    <w:tmpl w:val="F7424B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A14378"/>
    <w:multiLevelType w:val="hybridMultilevel"/>
    <w:tmpl w:val="D0829EDC"/>
    <w:lvl w:ilvl="0" w:tplc="A1629B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F4EAE"/>
    <w:multiLevelType w:val="multilevel"/>
    <w:tmpl w:val="2A6A8492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191"/>
        </w:tabs>
        <w:ind w:left="1069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700" w:hanging="1800"/>
      </w:pPr>
      <w:rPr>
        <w:rFonts w:hint="default"/>
      </w:rPr>
    </w:lvl>
  </w:abstractNum>
  <w:abstractNum w:abstractNumId="4" w15:restartNumberingAfterBreak="0">
    <w:nsid w:val="63F62155"/>
    <w:multiLevelType w:val="hybridMultilevel"/>
    <w:tmpl w:val="090A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75C52"/>
    <w:multiLevelType w:val="hybridMultilevel"/>
    <w:tmpl w:val="1E8C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46B48"/>
    <w:multiLevelType w:val="hybridMultilevel"/>
    <w:tmpl w:val="027CA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03"/>
    <w:rsid w:val="00014433"/>
    <w:rsid w:val="00030084"/>
    <w:rsid w:val="000628C3"/>
    <w:rsid w:val="000C50C4"/>
    <w:rsid w:val="000C70BE"/>
    <w:rsid w:val="0010428C"/>
    <w:rsid w:val="00124946"/>
    <w:rsid w:val="00187193"/>
    <w:rsid w:val="001D377E"/>
    <w:rsid w:val="001D3B64"/>
    <w:rsid w:val="001E6C28"/>
    <w:rsid w:val="001F4725"/>
    <w:rsid w:val="00206385"/>
    <w:rsid w:val="00242554"/>
    <w:rsid w:val="0024538C"/>
    <w:rsid w:val="002A2335"/>
    <w:rsid w:val="002E3932"/>
    <w:rsid w:val="003C4FA1"/>
    <w:rsid w:val="003D6DCC"/>
    <w:rsid w:val="003E0509"/>
    <w:rsid w:val="003F4AFC"/>
    <w:rsid w:val="0045294F"/>
    <w:rsid w:val="004B0057"/>
    <w:rsid w:val="004B47CE"/>
    <w:rsid w:val="0051276C"/>
    <w:rsid w:val="005303A1"/>
    <w:rsid w:val="005533F8"/>
    <w:rsid w:val="005C2F36"/>
    <w:rsid w:val="005D2C84"/>
    <w:rsid w:val="006153B5"/>
    <w:rsid w:val="006247FC"/>
    <w:rsid w:val="006525B5"/>
    <w:rsid w:val="006559DA"/>
    <w:rsid w:val="00677AE3"/>
    <w:rsid w:val="006B12D1"/>
    <w:rsid w:val="006B5F17"/>
    <w:rsid w:val="006E5FE4"/>
    <w:rsid w:val="006F0C21"/>
    <w:rsid w:val="00732B7F"/>
    <w:rsid w:val="00753D41"/>
    <w:rsid w:val="007929DC"/>
    <w:rsid w:val="007B4485"/>
    <w:rsid w:val="007C0568"/>
    <w:rsid w:val="00922527"/>
    <w:rsid w:val="0096143D"/>
    <w:rsid w:val="00967C6C"/>
    <w:rsid w:val="009819AB"/>
    <w:rsid w:val="009A28F1"/>
    <w:rsid w:val="009A6C21"/>
    <w:rsid w:val="009E70A9"/>
    <w:rsid w:val="00AE7F22"/>
    <w:rsid w:val="00B0138F"/>
    <w:rsid w:val="00B77EEE"/>
    <w:rsid w:val="00B861F5"/>
    <w:rsid w:val="00BA781B"/>
    <w:rsid w:val="00BC4407"/>
    <w:rsid w:val="00BE2ACE"/>
    <w:rsid w:val="00BF6530"/>
    <w:rsid w:val="00CB46AF"/>
    <w:rsid w:val="00CD0C13"/>
    <w:rsid w:val="00D17F9E"/>
    <w:rsid w:val="00D2733E"/>
    <w:rsid w:val="00D337C1"/>
    <w:rsid w:val="00D46C80"/>
    <w:rsid w:val="00DD6503"/>
    <w:rsid w:val="00E141AD"/>
    <w:rsid w:val="00E178D9"/>
    <w:rsid w:val="00E62CCF"/>
    <w:rsid w:val="00E86490"/>
    <w:rsid w:val="00E86BAC"/>
    <w:rsid w:val="00EE68A8"/>
    <w:rsid w:val="00F3181E"/>
    <w:rsid w:val="00F55F6B"/>
    <w:rsid w:val="00FA085A"/>
    <w:rsid w:val="00FD18D0"/>
    <w:rsid w:val="00FE1234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C2E1350"/>
  <w15:docId w15:val="{E8E9AC29-8BBB-4BC0-870C-63500F7D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H1 Знак,Headi...,Б1,Б11"/>
    <w:basedOn w:val="a"/>
    <w:next w:val="a"/>
    <w:link w:val="10"/>
    <w:qFormat/>
    <w:rsid w:val="00DD65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aliases w:val="h2"/>
    <w:basedOn w:val="a"/>
    <w:next w:val="a"/>
    <w:link w:val="20"/>
    <w:semiHidden/>
    <w:unhideWhenUsed/>
    <w:qFormat/>
    <w:rsid w:val="00F55F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Б1 Знак"/>
    <w:basedOn w:val="a0"/>
    <w:link w:val="1"/>
    <w:rsid w:val="00DD65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D377E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CB46A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46A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46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46A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46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B46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6A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4B47CE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basedOn w:val="a0"/>
    <w:link w:val="ConsPlusNormal"/>
    <w:locked/>
    <w:rsid w:val="004B47CE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aliases w:val="h2 Знак"/>
    <w:basedOn w:val="a0"/>
    <w:link w:val="2"/>
    <w:semiHidden/>
    <w:rsid w:val="00F55F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F55F6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55F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55F6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55F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E2AC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5651</Words>
  <Characters>32215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Стеблецов Александр Рудольфович</dc:creator>
  <cp:lastModifiedBy>Полозков Руслан Владимирович</cp:lastModifiedBy>
  <cp:revision>3</cp:revision>
  <dcterms:created xsi:type="dcterms:W3CDTF">2017-07-16T23:30:00Z</dcterms:created>
  <dcterms:modified xsi:type="dcterms:W3CDTF">2017-07-17T05:29:00Z</dcterms:modified>
</cp:coreProperties>
</file>