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A1C43" w14:textId="77777777" w:rsidR="008C13BC" w:rsidRDefault="008C13BC" w:rsidP="008C13BC">
      <w:pPr>
        <w:spacing w:line="40" w:lineRule="atLeast"/>
        <w:jc w:val="center"/>
        <w:outlineLvl w:val="0"/>
        <w:rPr>
          <w:b/>
          <w:sz w:val="32"/>
          <w:szCs w:val="32"/>
        </w:rPr>
      </w:pPr>
      <w:bookmarkStart w:id="0" w:name="_Toc367972868"/>
      <w:r>
        <w:rPr>
          <w:rFonts w:hint="eastAsia"/>
          <w:b/>
          <w:sz w:val="32"/>
          <w:szCs w:val="32"/>
        </w:rPr>
        <w:t>附件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原油常用分类方法</w:t>
      </w:r>
      <w:bookmarkEnd w:id="0"/>
    </w:p>
    <w:p w14:paraId="568B156C" w14:textId="77777777" w:rsidR="008C13BC" w:rsidRPr="00071A94" w:rsidRDefault="008C13BC" w:rsidP="008C13BC">
      <w:pPr>
        <w:jc w:val="center"/>
        <w:rPr>
          <w:b/>
          <w:bCs/>
        </w:rPr>
      </w:pPr>
      <w:r w:rsidRPr="00071A94">
        <w:rPr>
          <w:rFonts w:hint="eastAsia"/>
          <w:b/>
          <w:bCs/>
        </w:rPr>
        <w:t>按密度</w:t>
      </w:r>
      <w:r>
        <w:rPr>
          <w:rFonts w:hint="eastAsia"/>
          <w:b/>
          <w:bCs/>
        </w:rPr>
        <w:t>分类标准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1"/>
        <w:gridCol w:w="2870"/>
        <w:gridCol w:w="3869"/>
      </w:tblGrid>
      <w:tr w:rsidR="008C13BC" w:rsidRPr="00071A94" w14:paraId="7819EA14" w14:textId="77777777" w:rsidTr="00B555F9">
        <w:trPr>
          <w:trHeight w:val="480"/>
          <w:tblCellSpacing w:w="0" w:type="dxa"/>
        </w:trPr>
        <w:tc>
          <w:tcPr>
            <w:tcW w:w="1297" w:type="pct"/>
            <w:shd w:val="clear" w:color="auto" w:fill="auto"/>
            <w:vAlign w:val="center"/>
          </w:tcPr>
          <w:p w14:paraId="30C1BD55" w14:textId="77777777" w:rsidR="008C13BC" w:rsidRPr="00071A94" w:rsidRDefault="008C13BC" w:rsidP="00B555F9">
            <w:pPr>
              <w:jc w:val="center"/>
            </w:pPr>
            <w:r w:rsidRPr="00071A94">
              <w:rPr>
                <w:rFonts w:hint="eastAsia"/>
              </w:rPr>
              <w:t>类</w:t>
            </w:r>
            <w:r w:rsidRPr="00071A94">
              <w:t xml:space="preserve">   </w:t>
            </w:r>
            <w:r w:rsidRPr="00071A94">
              <w:rPr>
                <w:rFonts w:hint="eastAsia"/>
              </w:rPr>
              <w:t>别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13892B57" w14:textId="77777777" w:rsidR="008C13BC" w:rsidRPr="00071A94" w:rsidRDefault="008C13BC" w:rsidP="00B555F9">
            <w:pPr>
              <w:jc w:val="center"/>
            </w:pPr>
            <w:r w:rsidRPr="00071A94">
              <w:t>APIº</w:t>
            </w:r>
          </w:p>
        </w:tc>
        <w:tc>
          <w:tcPr>
            <w:tcW w:w="2126" w:type="pct"/>
            <w:shd w:val="clear" w:color="auto" w:fill="auto"/>
            <w:vAlign w:val="center"/>
          </w:tcPr>
          <w:p w14:paraId="10506AB2" w14:textId="77777777" w:rsidR="008C13BC" w:rsidRPr="00071A94" w:rsidRDefault="008C13BC" w:rsidP="00B555F9">
            <w:pPr>
              <w:jc w:val="center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℃"/>
              </w:smartTagPr>
              <w:r w:rsidRPr="00071A94">
                <w:t>20</w:t>
              </w:r>
              <w:r w:rsidRPr="00071A94">
                <w:rPr>
                  <w:rFonts w:hint="eastAsia"/>
                </w:rPr>
                <w:t>℃</w:t>
              </w:r>
            </w:smartTag>
            <w:r w:rsidRPr="00071A94">
              <w:rPr>
                <w:rFonts w:hint="eastAsia"/>
              </w:rPr>
              <w:t>相对密度</w:t>
            </w:r>
          </w:p>
        </w:tc>
      </w:tr>
      <w:tr w:rsidR="008C13BC" w:rsidRPr="00071A94" w14:paraId="0C8B9735" w14:textId="77777777" w:rsidTr="00B555F9">
        <w:trPr>
          <w:trHeight w:val="480"/>
          <w:tblCellSpacing w:w="0" w:type="dxa"/>
        </w:trPr>
        <w:tc>
          <w:tcPr>
            <w:tcW w:w="1297" w:type="pct"/>
            <w:shd w:val="clear" w:color="auto" w:fill="auto"/>
            <w:vAlign w:val="center"/>
          </w:tcPr>
          <w:p w14:paraId="1536030B" w14:textId="77777777" w:rsidR="008C13BC" w:rsidRPr="00071A94" w:rsidRDefault="008C13BC" w:rsidP="00B555F9">
            <w:pPr>
              <w:jc w:val="center"/>
            </w:pPr>
            <w:r w:rsidRPr="00071A94">
              <w:rPr>
                <w:rFonts w:hint="eastAsia"/>
              </w:rPr>
              <w:t>轻质原油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541F878D" w14:textId="77777777" w:rsidR="008C13BC" w:rsidRPr="00071A94" w:rsidRDefault="008C13BC" w:rsidP="00B555F9">
            <w:pPr>
              <w:jc w:val="center"/>
            </w:pPr>
            <w:r w:rsidRPr="00071A94">
              <w:t>&gt;31.1</w:t>
            </w:r>
          </w:p>
        </w:tc>
        <w:tc>
          <w:tcPr>
            <w:tcW w:w="2126" w:type="pct"/>
            <w:shd w:val="clear" w:color="auto" w:fill="auto"/>
            <w:vAlign w:val="center"/>
          </w:tcPr>
          <w:p w14:paraId="589FFBCC" w14:textId="77777777" w:rsidR="008C13BC" w:rsidRPr="00071A94" w:rsidRDefault="008C13BC" w:rsidP="00B555F9">
            <w:pPr>
              <w:jc w:val="center"/>
            </w:pPr>
            <w:r w:rsidRPr="00071A94">
              <w:t>&lt;0.8661</w:t>
            </w:r>
          </w:p>
        </w:tc>
      </w:tr>
      <w:tr w:rsidR="008C13BC" w:rsidRPr="00071A94" w14:paraId="5E1B83A2" w14:textId="77777777" w:rsidTr="00B555F9">
        <w:trPr>
          <w:trHeight w:val="480"/>
          <w:tblCellSpacing w:w="0" w:type="dxa"/>
        </w:trPr>
        <w:tc>
          <w:tcPr>
            <w:tcW w:w="1297" w:type="pct"/>
            <w:shd w:val="clear" w:color="auto" w:fill="auto"/>
            <w:vAlign w:val="center"/>
          </w:tcPr>
          <w:p w14:paraId="6234746A" w14:textId="77777777" w:rsidR="008C13BC" w:rsidRPr="00071A94" w:rsidRDefault="008C13BC" w:rsidP="00B555F9">
            <w:pPr>
              <w:jc w:val="center"/>
            </w:pPr>
            <w:r w:rsidRPr="00071A94">
              <w:rPr>
                <w:rFonts w:hint="eastAsia"/>
              </w:rPr>
              <w:t>中质原油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1162EE23" w14:textId="77777777" w:rsidR="008C13BC" w:rsidRPr="00071A94" w:rsidRDefault="008C13BC" w:rsidP="00B555F9">
            <w:pPr>
              <w:jc w:val="center"/>
            </w:pPr>
            <w:r w:rsidRPr="00071A94">
              <w:t>31.1</w:t>
            </w:r>
            <w:r w:rsidRPr="00071A94">
              <w:rPr>
                <w:rFonts w:hint="eastAsia"/>
              </w:rPr>
              <w:t>～</w:t>
            </w:r>
            <w:r w:rsidRPr="00071A94">
              <w:t>22.3</w:t>
            </w:r>
          </w:p>
        </w:tc>
        <w:tc>
          <w:tcPr>
            <w:tcW w:w="2126" w:type="pct"/>
            <w:shd w:val="clear" w:color="auto" w:fill="auto"/>
            <w:vAlign w:val="center"/>
          </w:tcPr>
          <w:p w14:paraId="1B567036" w14:textId="77777777" w:rsidR="008C13BC" w:rsidRPr="00071A94" w:rsidRDefault="008C13BC" w:rsidP="00B555F9">
            <w:pPr>
              <w:jc w:val="center"/>
            </w:pPr>
            <w:r w:rsidRPr="00071A94">
              <w:t>0.8661</w:t>
            </w:r>
            <w:r w:rsidRPr="00071A94">
              <w:rPr>
                <w:rFonts w:hint="eastAsia"/>
              </w:rPr>
              <w:t>～</w:t>
            </w:r>
            <w:r w:rsidRPr="00071A94">
              <w:t>0.9162</w:t>
            </w:r>
          </w:p>
        </w:tc>
      </w:tr>
      <w:tr w:rsidR="008C13BC" w:rsidRPr="00071A94" w14:paraId="25EA5D82" w14:textId="77777777" w:rsidTr="00B555F9">
        <w:trPr>
          <w:trHeight w:val="480"/>
          <w:tblCellSpacing w:w="0" w:type="dxa"/>
        </w:trPr>
        <w:tc>
          <w:tcPr>
            <w:tcW w:w="1297" w:type="pct"/>
            <w:shd w:val="clear" w:color="auto" w:fill="auto"/>
            <w:vAlign w:val="center"/>
          </w:tcPr>
          <w:p w14:paraId="6095CAA5" w14:textId="77777777" w:rsidR="008C13BC" w:rsidRPr="00071A94" w:rsidRDefault="008C13BC" w:rsidP="00B555F9">
            <w:pPr>
              <w:jc w:val="center"/>
            </w:pPr>
            <w:r w:rsidRPr="00071A94">
              <w:rPr>
                <w:rFonts w:hint="eastAsia"/>
              </w:rPr>
              <w:t>重质原油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6D8C1240" w14:textId="77777777" w:rsidR="008C13BC" w:rsidRPr="00071A94" w:rsidRDefault="008C13BC" w:rsidP="00B555F9">
            <w:pPr>
              <w:jc w:val="center"/>
            </w:pPr>
            <w:r w:rsidRPr="00071A94">
              <w:t>22.3</w:t>
            </w:r>
            <w:r w:rsidRPr="00071A94">
              <w:rPr>
                <w:rFonts w:hint="eastAsia"/>
              </w:rPr>
              <w:t>～</w:t>
            </w:r>
            <w:r w:rsidRPr="00071A94">
              <w:t>10</w:t>
            </w:r>
          </w:p>
        </w:tc>
        <w:tc>
          <w:tcPr>
            <w:tcW w:w="2126" w:type="pct"/>
            <w:shd w:val="clear" w:color="auto" w:fill="auto"/>
            <w:vAlign w:val="center"/>
          </w:tcPr>
          <w:p w14:paraId="31A51A2F" w14:textId="77777777" w:rsidR="008C13BC" w:rsidRPr="00071A94" w:rsidRDefault="008C13BC" w:rsidP="00B555F9">
            <w:pPr>
              <w:jc w:val="center"/>
            </w:pPr>
            <w:r w:rsidRPr="00071A94">
              <w:t>0.9162</w:t>
            </w:r>
            <w:r w:rsidRPr="00071A94">
              <w:rPr>
                <w:rFonts w:hint="eastAsia"/>
              </w:rPr>
              <w:t>～</w:t>
            </w:r>
            <w:r w:rsidRPr="00071A94">
              <w:t>0.9968</w:t>
            </w:r>
          </w:p>
        </w:tc>
      </w:tr>
      <w:tr w:rsidR="008C13BC" w:rsidRPr="00071A94" w14:paraId="67277235" w14:textId="77777777" w:rsidTr="00B555F9">
        <w:trPr>
          <w:trHeight w:val="480"/>
          <w:tblCellSpacing w:w="0" w:type="dxa"/>
        </w:trPr>
        <w:tc>
          <w:tcPr>
            <w:tcW w:w="1297" w:type="pct"/>
            <w:shd w:val="clear" w:color="auto" w:fill="auto"/>
            <w:vAlign w:val="center"/>
          </w:tcPr>
          <w:p w14:paraId="2B12154D" w14:textId="77777777" w:rsidR="008C13BC" w:rsidRPr="00071A94" w:rsidRDefault="008C13BC" w:rsidP="00B555F9">
            <w:pPr>
              <w:jc w:val="center"/>
            </w:pPr>
            <w:r w:rsidRPr="00071A94">
              <w:rPr>
                <w:rFonts w:hint="eastAsia"/>
              </w:rPr>
              <w:t>特重原油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6FC7F2FA" w14:textId="77777777" w:rsidR="008C13BC" w:rsidRPr="00071A94" w:rsidRDefault="008C13BC" w:rsidP="00B555F9">
            <w:pPr>
              <w:jc w:val="center"/>
            </w:pPr>
            <w:r w:rsidRPr="00071A94">
              <w:t>&lt;10</w:t>
            </w:r>
          </w:p>
        </w:tc>
        <w:tc>
          <w:tcPr>
            <w:tcW w:w="2126" w:type="pct"/>
            <w:shd w:val="clear" w:color="auto" w:fill="auto"/>
            <w:vAlign w:val="center"/>
          </w:tcPr>
          <w:p w14:paraId="64C15003" w14:textId="77777777" w:rsidR="008C13BC" w:rsidRPr="00071A94" w:rsidRDefault="008C13BC" w:rsidP="00B555F9">
            <w:pPr>
              <w:jc w:val="center"/>
            </w:pPr>
            <w:r w:rsidRPr="00071A94">
              <w:t>&gt;0.9968</w:t>
            </w:r>
          </w:p>
        </w:tc>
      </w:tr>
    </w:tbl>
    <w:p w14:paraId="6F554367" w14:textId="77777777" w:rsidR="008C13BC" w:rsidRDefault="008C13BC" w:rsidP="008C13BC">
      <w:pPr>
        <w:jc w:val="center"/>
        <w:rPr>
          <w:b/>
          <w:bCs/>
        </w:rPr>
      </w:pPr>
    </w:p>
    <w:p w14:paraId="3507B2B1" w14:textId="77777777" w:rsidR="008C13BC" w:rsidRPr="00071A94" w:rsidRDefault="008C13BC" w:rsidP="008C13BC">
      <w:pPr>
        <w:jc w:val="center"/>
        <w:rPr>
          <w:b/>
          <w:bCs/>
        </w:rPr>
      </w:pPr>
      <w:r w:rsidRPr="00071A94">
        <w:rPr>
          <w:rFonts w:hint="eastAsia"/>
          <w:b/>
          <w:bCs/>
        </w:rPr>
        <w:t>按</w:t>
      </w:r>
      <w:r>
        <w:rPr>
          <w:rFonts w:hint="eastAsia"/>
          <w:b/>
          <w:bCs/>
        </w:rPr>
        <w:t>硫含量分类标准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7"/>
        <w:gridCol w:w="2013"/>
        <w:gridCol w:w="2715"/>
        <w:gridCol w:w="2715"/>
      </w:tblGrid>
      <w:tr w:rsidR="008C13BC" w:rsidRPr="00071A94" w14:paraId="56DFCC54" w14:textId="77777777" w:rsidTr="00B555F9">
        <w:trPr>
          <w:trHeight w:val="480"/>
          <w:tblCellSpacing w:w="0" w:type="dxa"/>
        </w:trPr>
        <w:tc>
          <w:tcPr>
            <w:tcW w:w="910" w:type="pct"/>
            <w:shd w:val="clear" w:color="auto" w:fill="auto"/>
            <w:vAlign w:val="center"/>
          </w:tcPr>
          <w:p w14:paraId="035EF5EA" w14:textId="77777777" w:rsidR="008C13BC" w:rsidRPr="000E0EEC" w:rsidRDefault="008C13BC" w:rsidP="00B555F9">
            <w:pPr>
              <w:jc w:val="center"/>
            </w:pPr>
            <w:r w:rsidRPr="000E0EEC">
              <w:rPr>
                <w:rFonts w:hint="eastAsia"/>
              </w:rPr>
              <w:t>分类标准，</w:t>
            </w:r>
            <w:r w:rsidRPr="000E0EEC">
              <w:rPr>
                <w:rFonts w:hint="eastAsia"/>
              </w:rPr>
              <w:t>%</w:t>
            </w:r>
          </w:p>
        </w:tc>
        <w:tc>
          <w:tcPr>
            <w:tcW w:w="1106" w:type="pct"/>
            <w:shd w:val="clear" w:color="auto" w:fill="auto"/>
            <w:vAlign w:val="center"/>
          </w:tcPr>
          <w:p w14:paraId="6D0CBBAA" w14:textId="77777777" w:rsidR="008C13BC" w:rsidRPr="000E0EEC" w:rsidRDefault="008C13BC" w:rsidP="00B555F9">
            <w:pPr>
              <w:jc w:val="center"/>
            </w:pPr>
            <w:r w:rsidRPr="000E0EEC">
              <w:rPr>
                <w:rFonts w:hint="eastAsia"/>
              </w:rPr>
              <w:t>&lt; 0.5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1C8868AA" w14:textId="77777777" w:rsidR="008C13BC" w:rsidRPr="000E0EEC" w:rsidRDefault="008C13BC" w:rsidP="00B555F9">
            <w:pPr>
              <w:jc w:val="center"/>
            </w:pPr>
            <w:r w:rsidRPr="000E0EEC">
              <w:rPr>
                <w:rFonts w:hint="eastAsia"/>
              </w:rPr>
              <w:t>0.5</w:t>
            </w:r>
            <w:r w:rsidRPr="000E0EEC">
              <w:rPr>
                <w:rFonts w:hint="eastAsia"/>
              </w:rPr>
              <w:t>～</w:t>
            </w:r>
            <w:r w:rsidRPr="000E0EEC">
              <w:rPr>
                <w:rFonts w:hint="eastAsia"/>
              </w:rPr>
              <w:t>2.0</w:t>
            </w:r>
          </w:p>
        </w:tc>
        <w:tc>
          <w:tcPr>
            <w:tcW w:w="1492" w:type="pct"/>
            <w:vAlign w:val="center"/>
          </w:tcPr>
          <w:p w14:paraId="3823F7A2" w14:textId="77777777" w:rsidR="008C13BC" w:rsidRPr="000E0EEC" w:rsidRDefault="008C13BC" w:rsidP="00B555F9">
            <w:pPr>
              <w:jc w:val="center"/>
            </w:pPr>
            <w:r w:rsidRPr="000E0EEC">
              <w:rPr>
                <w:rFonts w:hint="eastAsia"/>
              </w:rPr>
              <w:t>&gt;2.0</w:t>
            </w:r>
          </w:p>
        </w:tc>
      </w:tr>
      <w:tr w:rsidR="008C13BC" w:rsidRPr="00071A94" w14:paraId="795AC00B" w14:textId="77777777" w:rsidTr="00B555F9">
        <w:trPr>
          <w:trHeight w:val="480"/>
          <w:tblCellSpacing w:w="0" w:type="dxa"/>
        </w:trPr>
        <w:tc>
          <w:tcPr>
            <w:tcW w:w="910" w:type="pct"/>
            <w:shd w:val="clear" w:color="auto" w:fill="auto"/>
            <w:vAlign w:val="center"/>
          </w:tcPr>
          <w:p w14:paraId="62AEA17C" w14:textId="77777777" w:rsidR="008C13BC" w:rsidRPr="000E0EEC" w:rsidRDefault="008C13BC" w:rsidP="00B555F9">
            <w:pPr>
              <w:jc w:val="center"/>
            </w:pPr>
            <w:r w:rsidRPr="000E0EEC">
              <w:rPr>
                <w:rFonts w:hint="eastAsia"/>
              </w:rPr>
              <w:t>原油类别</w:t>
            </w:r>
          </w:p>
        </w:tc>
        <w:tc>
          <w:tcPr>
            <w:tcW w:w="1106" w:type="pct"/>
            <w:shd w:val="clear" w:color="auto" w:fill="auto"/>
            <w:vAlign w:val="center"/>
          </w:tcPr>
          <w:p w14:paraId="6075EC42" w14:textId="77777777" w:rsidR="008C13BC" w:rsidRPr="000E0EEC" w:rsidRDefault="008C13BC" w:rsidP="00B555F9">
            <w:pPr>
              <w:jc w:val="center"/>
            </w:pPr>
            <w:r>
              <w:rPr>
                <w:rFonts w:hint="eastAsia"/>
              </w:rPr>
              <w:t>低</w:t>
            </w:r>
            <w:r w:rsidRPr="000E0EEC">
              <w:rPr>
                <w:rFonts w:hint="eastAsia"/>
              </w:rPr>
              <w:t>硫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26F5947E" w14:textId="77777777" w:rsidR="008C13BC" w:rsidRPr="000E0EEC" w:rsidRDefault="008C13BC" w:rsidP="00B555F9">
            <w:pPr>
              <w:jc w:val="center"/>
            </w:pPr>
            <w:r w:rsidRPr="000E0EEC">
              <w:rPr>
                <w:rFonts w:hint="eastAsia"/>
              </w:rPr>
              <w:t>含硫</w:t>
            </w:r>
          </w:p>
        </w:tc>
        <w:tc>
          <w:tcPr>
            <w:tcW w:w="1492" w:type="pct"/>
            <w:vAlign w:val="center"/>
          </w:tcPr>
          <w:p w14:paraId="364E6A8F" w14:textId="77777777" w:rsidR="008C13BC" w:rsidRDefault="008C13BC" w:rsidP="00B555F9">
            <w:pPr>
              <w:jc w:val="center"/>
            </w:pPr>
            <w:r>
              <w:rPr>
                <w:rFonts w:hint="eastAsia"/>
              </w:rPr>
              <w:t>高</w:t>
            </w:r>
            <w:r w:rsidRPr="000E0EEC">
              <w:rPr>
                <w:rFonts w:hint="eastAsia"/>
              </w:rPr>
              <w:t>硫</w:t>
            </w:r>
          </w:p>
        </w:tc>
      </w:tr>
    </w:tbl>
    <w:p w14:paraId="29866CDE" w14:textId="77777777" w:rsidR="008C13BC" w:rsidRDefault="008C13BC" w:rsidP="008C13BC">
      <w:pPr>
        <w:jc w:val="center"/>
        <w:rPr>
          <w:b/>
          <w:bCs/>
        </w:rPr>
      </w:pPr>
    </w:p>
    <w:p w14:paraId="250B58B1" w14:textId="77777777" w:rsidR="008C13BC" w:rsidRPr="00212D30" w:rsidRDefault="008C13BC" w:rsidP="008C13BC">
      <w:pPr>
        <w:jc w:val="center"/>
        <w:rPr>
          <w:b/>
          <w:bCs/>
        </w:rPr>
      </w:pPr>
      <w:r>
        <w:rPr>
          <w:rFonts w:hint="eastAsia"/>
          <w:b/>
          <w:bCs/>
        </w:rPr>
        <w:t>按</w:t>
      </w:r>
      <w:r w:rsidRPr="00212D30">
        <w:rPr>
          <w:rFonts w:hint="eastAsia"/>
          <w:b/>
          <w:bCs/>
        </w:rPr>
        <w:t>关键馏分分类标准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7"/>
        <w:gridCol w:w="2013"/>
        <w:gridCol w:w="2715"/>
        <w:gridCol w:w="2715"/>
      </w:tblGrid>
      <w:tr w:rsidR="008C13BC" w:rsidRPr="00212D30" w14:paraId="1ED2F695" w14:textId="77777777" w:rsidTr="00B555F9">
        <w:trPr>
          <w:trHeight w:val="480"/>
          <w:tblCellSpacing w:w="0" w:type="dxa"/>
        </w:trPr>
        <w:tc>
          <w:tcPr>
            <w:tcW w:w="910" w:type="pct"/>
            <w:shd w:val="clear" w:color="auto" w:fill="auto"/>
            <w:vAlign w:val="center"/>
          </w:tcPr>
          <w:p w14:paraId="3F564230" w14:textId="6FC1C318" w:rsidR="008C13BC" w:rsidRPr="00212D30" w:rsidRDefault="008C13BC" w:rsidP="00B555F9">
            <w:pPr>
              <w:jc w:val="center"/>
            </w:pPr>
            <w:r w:rsidRPr="00212D3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974476" wp14:editId="35E365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042670" cy="885825"/>
                      <wp:effectExtent l="5080" t="7620" r="9525" b="1143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2670" cy="885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D5B4F4F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82.1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LIqgIAAHEFAAAOAAAAZHJzL2Uyb0RvYy54bWysVEtu2zAQ3RfoHQjtFUm2ZMtC7CCR5G76&#10;CZAUXdMiZRGVSIGkLRtFr9ALFOiuXXXZfW/T9BgdUrYSp5uiiA0QHHL49GbeI88vdk2NtlQqJvjc&#10;Cc58B1FeCML4eu68vV26sYOUxpzgWnA6d/ZUOReL58/OuzahI1GJmlCJAISrpGvnTqV1m3ieKira&#10;YHUmWsphsxSywRpCufaIxB2gN7U38v2J1wlJWikKqhSsZv2ms7D4ZUkL/aYsFdWonjvATdtR2nFl&#10;Rm9xjpO1xG3FigMN/B8sGsw4fHSAyrDGaCPZX1ANK6RQotRnhWg8UZasoLYGqCbwH1VzU+GW2lqg&#10;Oaod2qSeDrZ4vb2WiBHQzkEcNyDR3ecfvz59/f3zC4x337+hwDSpa1UCuSm/lqbMYsdv2peieK8Q&#10;F2mF+Zpasrf7FhDsCe/kiAlUC59ada8EgRy80cJ2bFfKxkBCL9DOCrMfhKE7jQpYDPxwNJmCfgXs&#10;xXEUjyJDysPJ8XQrlX5BRYPMZO7UjJvG4QRvXyrdpx5TzDIXS1bXVvyao27uzCKANDtK1IyYTRvI&#10;9SqtJdpiYx/7O3z3JE2KDScWrKKY5Ie5xqzu58Cz5gaPWkf2jCDaaZjadajTuuXDzJ/lcR6HLhSc&#10;u6GfZe7lMg3dyTKYRtk4S9Ms+GiIBmFSMUIoN1yPzg3Cf3PG4Q71nhu8OzTFO0W3jQayp0wvl5E/&#10;DcexO51GYzcc5757FS9T9zINJpNpfpVe5Y+Y5rZ69TRkh1YaVmKjqbypSIcIM/KPo9kI/EwY3PTR&#10;tNcN4XoNT1ShpYOk0O+YrqxljdkMhnqodeyb/0HrAb1vxFFDEw0qHGq7bxVoftTX3gRj/v4arQTZ&#10;X0vjSXMp4F7bQ4c3yDwcD2Obdf9SLv4AAAD//wMAUEsDBBQABgAIAAAAIQCGgcRI2wAAAAUBAAAP&#10;AAAAZHJzL2Rvd25yZXYueG1sTI9BT8MwDIXvSPyHyEhcpi2lgwlK0wkBvXHZYOLqNaataJyuybbC&#10;r8fjAhfrWc9673O+HF2nDjSE1rOBq1kCirjytuXawNtrOb0FFSKyxc4zGfiiAMvi/CzHzPojr+iw&#10;jrWSEA4ZGmhi7DOtQ9WQwzDzPbF4H35wGGUdam0HPEq463SaJAvtsGVpaLCnx4aqz/XeGQjlhnbl&#10;96SaJO/z2lO6e3p5RmMuL8aHe1CRxvh3DCd8QYdCmLZ+zzaozoA8En/nyVtcp6C2IuZ3N6CLXP+n&#10;L34AAAD//wMAUEsBAi0AFAAGAAgAAAAhALaDOJL+AAAA4QEAABMAAAAAAAAAAAAAAAAAAAAAAFtD&#10;b250ZW50X1R5cGVzXS54bWxQSwECLQAUAAYACAAAACEAOP0h/9YAAACUAQAACwAAAAAAAAAAAAAA&#10;AAAvAQAAX3JlbHMvLnJlbHNQSwECLQAUAAYACAAAACEAiAZyyKoCAABxBQAADgAAAAAAAAAAAAAA&#10;AAAuAgAAZHJzL2Uyb0RvYy54bWxQSwECLQAUAAYACAAAACEAhoHESNsAAAAFAQAADwAAAAAAAAAA&#10;AAAAAAAEBQAAZHJzL2Rvd25yZXYueG1sUEsFBgAAAAAEAAQA8wAAAAwGAAAAAA==&#10;"/>
                  </w:pict>
                </mc:Fallback>
              </mc:AlternateContent>
            </w:r>
            <w:r w:rsidRPr="00212D30">
              <w:rPr>
                <w:rFonts w:hint="eastAsia"/>
              </w:rPr>
              <w:t>基属</w:t>
            </w:r>
          </w:p>
          <w:p w14:paraId="6B35F4A4" w14:textId="77777777" w:rsidR="008C13BC" w:rsidRPr="00212D30" w:rsidRDefault="008C13BC" w:rsidP="00B555F9">
            <w:pPr>
              <w:jc w:val="center"/>
            </w:pPr>
          </w:p>
          <w:p w14:paraId="0FF7232E" w14:textId="77777777" w:rsidR="008C13BC" w:rsidRPr="00212D30" w:rsidRDefault="008C13BC" w:rsidP="00B555F9">
            <w:r w:rsidRPr="00212D30">
              <w:rPr>
                <w:rFonts w:hint="eastAsia"/>
              </w:rPr>
              <w:t>关键馏分</w:t>
            </w:r>
          </w:p>
        </w:tc>
        <w:tc>
          <w:tcPr>
            <w:tcW w:w="1106" w:type="pct"/>
            <w:shd w:val="clear" w:color="auto" w:fill="auto"/>
            <w:vAlign w:val="center"/>
          </w:tcPr>
          <w:p w14:paraId="170D48E5" w14:textId="77777777" w:rsidR="008C13BC" w:rsidRPr="00212D30" w:rsidRDefault="008C13BC" w:rsidP="00B555F9">
            <w:pPr>
              <w:jc w:val="center"/>
            </w:pPr>
            <w:r w:rsidRPr="00212D30">
              <w:rPr>
                <w:rFonts w:hint="eastAsia"/>
              </w:rPr>
              <w:t>石蜡基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73B240F8" w14:textId="77777777" w:rsidR="008C13BC" w:rsidRPr="00212D30" w:rsidRDefault="008C13BC" w:rsidP="00B555F9">
            <w:pPr>
              <w:jc w:val="center"/>
            </w:pPr>
            <w:r w:rsidRPr="00212D30">
              <w:rPr>
                <w:rFonts w:hint="eastAsia"/>
              </w:rPr>
              <w:t>中间基</w:t>
            </w:r>
          </w:p>
        </w:tc>
        <w:tc>
          <w:tcPr>
            <w:tcW w:w="1492" w:type="pct"/>
            <w:vAlign w:val="center"/>
          </w:tcPr>
          <w:p w14:paraId="18736AC0" w14:textId="77777777" w:rsidR="008C13BC" w:rsidRPr="00212D30" w:rsidRDefault="008C13BC" w:rsidP="00B555F9">
            <w:pPr>
              <w:jc w:val="center"/>
            </w:pPr>
            <w:r w:rsidRPr="00212D30">
              <w:rPr>
                <w:rFonts w:hint="eastAsia"/>
              </w:rPr>
              <w:t>环烷基</w:t>
            </w:r>
          </w:p>
        </w:tc>
      </w:tr>
      <w:tr w:rsidR="008C13BC" w:rsidRPr="00212D30" w14:paraId="3C06E5F8" w14:textId="77777777" w:rsidTr="00B555F9">
        <w:trPr>
          <w:trHeight w:val="480"/>
          <w:tblCellSpacing w:w="0" w:type="dxa"/>
        </w:trPr>
        <w:tc>
          <w:tcPr>
            <w:tcW w:w="910" w:type="pct"/>
            <w:shd w:val="clear" w:color="auto" w:fill="auto"/>
            <w:vAlign w:val="center"/>
          </w:tcPr>
          <w:p w14:paraId="1E4A79C3" w14:textId="77777777" w:rsidR="008C13BC" w:rsidRPr="00212D30" w:rsidRDefault="008C13BC" w:rsidP="00B555F9">
            <w:pPr>
              <w:jc w:val="center"/>
            </w:pPr>
            <w:r w:rsidRPr="00212D30">
              <w:rPr>
                <w:rFonts w:hAnsi="宋体" w:hint="eastAsia"/>
              </w:rPr>
              <w:t>第一</w:t>
            </w:r>
          </w:p>
          <w:p w14:paraId="2A2DFA32" w14:textId="62436EE7" w:rsidR="008C13BC" w:rsidRPr="00212D30" w:rsidRDefault="008C13BC" w:rsidP="00B555F9">
            <w:pPr>
              <w:jc w:val="center"/>
              <w:rPr>
                <w:rFonts w:cs="宋体"/>
              </w:rPr>
            </w:pPr>
            <w:r w:rsidRPr="00212D30">
              <w:rPr>
                <w:rFonts w:hAnsi="宋体" w:hint="eastAsia"/>
              </w:rPr>
              <w:t>关键馏分</w:t>
            </w:r>
            <w:r w:rsidR="003A3F2B">
              <w:rPr>
                <w:rFonts w:hAnsi="宋体" w:hint="eastAsia"/>
              </w:rPr>
              <w:t>(250-275)</w:t>
            </w:r>
            <w:bookmarkStart w:id="1" w:name="_GoBack"/>
            <w:bookmarkEnd w:id="1"/>
          </w:p>
        </w:tc>
        <w:tc>
          <w:tcPr>
            <w:tcW w:w="1106" w:type="pct"/>
            <w:shd w:val="clear" w:color="auto" w:fill="auto"/>
            <w:vAlign w:val="center"/>
          </w:tcPr>
          <w:p w14:paraId="40E40729" w14:textId="77777777" w:rsidR="008C13BC" w:rsidRPr="00212D30" w:rsidRDefault="008C13BC" w:rsidP="00B555F9">
            <w:pPr>
              <w:jc w:val="center"/>
            </w:pPr>
            <w:r w:rsidRPr="00212D30">
              <w:t>d</w:t>
            </w:r>
            <w:r w:rsidRPr="00212D30">
              <w:rPr>
                <w:position w:val="-10"/>
              </w:rPr>
              <w:t>4</w:t>
            </w:r>
            <w:r w:rsidRPr="00212D30">
              <w:rPr>
                <w:position w:val="10"/>
              </w:rPr>
              <w:t>20</w:t>
            </w:r>
            <w:r w:rsidRPr="00212D30">
              <w:t>&lt;0.8210</w:t>
            </w:r>
          </w:p>
          <w:p w14:paraId="06F3962D" w14:textId="77777777" w:rsidR="008C13BC" w:rsidRPr="00212D30" w:rsidRDefault="008C13BC" w:rsidP="00B555F9">
            <w:pPr>
              <w:jc w:val="center"/>
            </w:pPr>
            <w:r w:rsidRPr="00212D30">
              <w:t>APIº&gt;40</w:t>
            </w:r>
          </w:p>
          <w:p w14:paraId="49D4ED80" w14:textId="77777777" w:rsidR="008C13BC" w:rsidRPr="00212D30" w:rsidRDefault="008C13BC" w:rsidP="00B555F9">
            <w:pPr>
              <w:jc w:val="center"/>
              <w:rPr>
                <w:rFonts w:cs="宋体"/>
              </w:rPr>
            </w:pPr>
            <w:r w:rsidRPr="00212D30">
              <w:t>(K&gt;11.9)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08A82756" w14:textId="77777777" w:rsidR="008C13BC" w:rsidRPr="00212D30" w:rsidRDefault="008C13BC" w:rsidP="00B555F9">
            <w:pPr>
              <w:jc w:val="center"/>
            </w:pPr>
            <w:r w:rsidRPr="00212D30">
              <w:t>d</w:t>
            </w:r>
            <w:r w:rsidRPr="00212D30">
              <w:rPr>
                <w:position w:val="-10"/>
              </w:rPr>
              <w:t>4</w:t>
            </w:r>
            <w:r w:rsidRPr="00212D30">
              <w:rPr>
                <w:position w:val="10"/>
              </w:rPr>
              <w:t>20</w:t>
            </w:r>
            <w:r w:rsidRPr="00212D30">
              <w:t>=0.8210</w:t>
            </w:r>
            <w:r w:rsidRPr="00212D30">
              <w:rPr>
                <w:rFonts w:hint="eastAsia"/>
              </w:rPr>
              <w:t>～</w:t>
            </w:r>
            <w:r w:rsidRPr="00212D30">
              <w:t>0.8562</w:t>
            </w:r>
          </w:p>
          <w:p w14:paraId="35F9CDEF" w14:textId="77777777" w:rsidR="008C13BC" w:rsidRPr="00212D30" w:rsidRDefault="008C13BC" w:rsidP="00B555F9">
            <w:pPr>
              <w:jc w:val="center"/>
            </w:pPr>
            <w:r w:rsidRPr="00212D30">
              <w:t>APIº=33</w:t>
            </w:r>
            <w:r w:rsidRPr="00212D30">
              <w:rPr>
                <w:rFonts w:hint="eastAsia"/>
              </w:rPr>
              <w:t>～</w:t>
            </w:r>
            <w:r w:rsidRPr="00212D30">
              <w:t>40</w:t>
            </w:r>
          </w:p>
          <w:p w14:paraId="4B5E0C6F" w14:textId="77777777" w:rsidR="008C13BC" w:rsidRPr="00212D30" w:rsidRDefault="008C13BC" w:rsidP="00B555F9">
            <w:pPr>
              <w:jc w:val="center"/>
              <w:rPr>
                <w:rFonts w:cs="宋体"/>
              </w:rPr>
            </w:pPr>
            <w:r w:rsidRPr="00212D30">
              <w:t>(K=11.5</w:t>
            </w:r>
            <w:r w:rsidRPr="00212D30">
              <w:rPr>
                <w:rFonts w:hint="eastAsia"/>
              </w:rPr>
              <w:t>～</w:t>
            </w:r>
            <w:r w:rsidRPr="00212D30">
              <w:t>11.9)</w:t>
            </w:r>
          </w:p>
        </w:tc>
        <w:tc>
          <w:tcPr>
            <w:tcW w:w="1492" w:type="pct"/>
            <w:vAlign w:val="center"/>
          </w:tcPr>
          <w:p w14:paraId="720FEA85" w14:textId="77777777" w:rsidR="008C13BC" w:rsidRPr="00212D30" w:rsidRDefault="008C13BC" w:rsidP="00B555F9">
            <w:pPr>
              <w:jc w:val="center"/>
            </w:pPr>
            <w:r w:rsidRPr="00212D30">
              <w:t>d</w:t>
            </w:r>
            <w:r w:rsidRPr="00212D30">
              <w:rPr>
                <w:position w:val="-10"/>
              </w:rPr>
              <w:t>4</w:t>
            </w:r>
            <w:r w:rsidRPr="00212D30">
              <w:rPr>
                <w:position w:val="10"/>
              </w:rPr>
              <w:t>20</w:t>
            </w:r>
            <w:r w:rsidRPr="00212D30">
              <w:t>&gt;0.8562</w:t>
            </w:r>
          </w:p>
          <w:p w14:paraId="67A4D53E" w14:textId="77777777" w:rsidR="008C13BC" w:rsidRPr="00212D30" w:rsidRDefault="008C13BC" w:rsidP="00B555F9">
            <w:pPr>
              <w:jc w:val="center"/>
            </w:pPr>
            <w:r w:rsidRPr="00212D30">
              <w:t>APIº&lt;33</w:t>
            </w:r>
          </w:p>
          <w:p w14:paraId="39959F23" w14:textId="77777777" w:rsidR="008C13BC" w:rsidRPr="00212D30" w:rsidRDefault="008C13BC" w:rsidP="00B555F9">
            <w:pPr>
              <w:jc w:val="center"/>
              <w:rPr>
                <w:rFonts w:cs="宋体"/>
              </w:rPr>
            </w:pPr>
            <w:r w:rsidRPr="00212D30">
              <w:t>(K&lt;11.5)</w:t>
            </w:r>
          </w:p>
        </w:tc>
      </w:tr>
      <w:tr w:rsidR="008C13BC" w:rsidRPr="00212D30" w14:paraId="5FD56467" w14:textId="77777777" w:rsidTr="00B555F9">
        <w:trPr>
          <w:trHeight w:val="480"/>
          <w:tblCellSpacing w:w="0" w:type="dxa"/>
        </w:trPr>
        <w:tc>
          <w:tcPr>
            <w:tcW w:w="910" w:type="pct"/>
            <w:shd w:val="clear" w:color="auto" w:fill="auto"/>
            <w:vAlign w:val="center"/>
          </w:tcPr>
          <w:p w14:paraId="6FB13647" w14:textId="77777777" w:rsidR="008C13BC" w:rsidRPr="00212D30" w:rsidRDefault="008C13BC" w:rsidP="00B555F9">
            <w:pPr>
              <w:jc w:val="center"/>
              <w:rPr>
                <w:bCs/>
              </w:rPr>
            </w:pPr>
            <w:r w:rsidRPr="00212D30">
              <w:rPr>
                <w:rFonts w:hint="eastAsia"/>
                <w:bCs/>
              </w:rPr>
              <w:t>第二</w:t>
            </w:r>
          </w:p>
          <w:p w14:paraId="7C7C442A" w14:textId="0C1370CB" w:rsidR="008C13BC" w:rsidRPr="00212D30" w:rsidRDefault="008C13BC" w:rsidP="00B555F9">
            <w:pPr>
              <w:jc w:val="center"/>
              <w:rPr>
                <w:rFonts w:ascii="宋体" w:hAnsi="宋体" w:cs="宋体"/>
              </w:rPr>
            </w:pPr>
            <w:r w:rsidRPr="00212D30">
              <w:rPr>
                <w:rFonts w:hint="eastAsia"/>
                <w:bCs/>
              </w:rPr>
              <w:t>关键馏分</w:t>
            </w:r>
            <w:r w:rsidR="003A3F2B">
              <w:rPr>
                <w:rFonts w:hint="eastAsia"/>
                <w:bCs/>
              </w:rPr>
              <w:t>(395-425)</w:t>
            </w:r>
          </w:p>
        </w:tc>
        <w:tc>
          <w:tcPr>
            <w:tcW w:w="1106" w:type="pct"/>
            <w:shd w:val="clear" w:color="auto" w:fill="auto"/>
            <w:vAlign w:val="center"/>
          </w:tcPr>
          <w:p w14:paraId="4650018F" w14:textId="77777777" w:rsidR="008C13BC" w:rsidRPr="00212D30" w:rsidRDefault="008C13BC" w:rsidP="00B555F9">
            <w:pPr>
              <w:jc w:val="center"/>
              <w:rPr>
                <w:bCs/>
              </w:rPr>
            </w:pPr>
            <w:r w:rsidRPr="00212D30">
              <w:rPr>
                <w:bCs/>
              </w:rPr>
              <w:t>d</w:t>
            </w:r>
            <w:r w:rsidRPr="00212D30">
              <w:rPr>
                <w:bCs/>
                <w:position w:val="-10"/>
              </w:rPr>
              <w:t>4</w:t>
            </w:r>
            <w:r w:rsidRPr="00212D30">
              <w:rPr>
                <w:bCs/>
                <w:position w:val="10"/>
              </w:rPr>
              <w:t>20</w:t>
            </w:r>
            <w:r w:rsidRPr="00212D30">
              <w:rPr>
                <w:bCs/>
              </w:rPr>
              <w:t>&lt;0.8723</w:t>
            </w:r>
          </w:p>
          <w:p w14:paraId="06589FFF" w14:textId="77777777" w:rsidR="008C13BC" w:rsidRPr="00212D30" w:rsidRDefault="008C13BC" w:rsidP="00B555F9">
            <w:pPr>
              <w:jc w:val="center"/>
              <w:rPr>
                <w:bCs/>
              </w:rPr>
            </w:pPr>
            <w:r w:rsidRPr="00212D30">
              <w:rPr>
                <w:bCs/>
              </w:rPr>
              <w:t>APIº&gt;30</w:t>
            </w:r>
          </w:p>
          <w:p w14:paraId="10FEB356" w14:textId="77777777" w:rsidR="008C13BC" w:rsidRPr="00212D30" w:rsidRDefault="008C13BC" w:rsidP="00B555F9">
            <w:pPr>
              <w:jc w:val="center"/>
              <w:rPr>
                <w:rFonts w:ascii="宋体" w:hAnsi="宋体" w:cs="宋体"/>
              </w:rPr>
            </w:pPr>
            <w:r w:rsidRPr="00212D30">
              <w:rPr>
                <w:bCs/>
              </w:rPr>
              <w:t>(K&gt;12.2)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1632987A" w14:textId="77777777" w:rsidR="008C13BC" w:rsidRPr="00212D30" w:rsidRDefault="008C13BC" w:rsidP="00B555F9">
            <w:pPr>
              <w:jc w:val="center"/>
              <w:rPr>
                <w:bCs/>
              </w:rPr>
            </w:pPr>
            <w:r w:rsidRPr="00212D30">
              <w:rPr>
                <w:bCs/>
              </w:rPr>
              <w:t>d</w:t>
            </w:r>
            <w:r w:rsidRPr="00212D30">
              <w:rPr>
                <w:bCs/>
                <w:position w:val="-10"/>
              </w:rPr>
              <w:t>4</w:t>
            </w:r>
            <w:r w:rsidRPr="00212D30">
              <w:rPr>
                <w:bCs/>
                <w:position w:val="10"/>
              </w:rPr>
              <w:t>20</w:t>
            </w:r>
            <w:r w:rsidRPr="00212D30">
              <w:rPr>
                <w:bCs/>
              </w:rPr>
              <w:t>=0.8723</w:t>
            </w:r>
            <w:r w:rsidRPr="00212D30">
              <w:rPr>
                <w:rFonts w:hint="eastAsia"/>
                <w:bCs/>
              </w:rPr>
              <w:t>～</w:t>
            </w:r>
            <w:r w:rsidRPr="00212D30">
              <w:rPr>
                <w:bCs/>
              </w:rPr>
              <w:t>0.9035</w:t>
            </w:r>
          </w:p>
          <w:p w14:paraId="2E103692" w14:textId="77777777" w:rsidR="008C13BC" w:rsidRPr="00212D30" w:rsidRDefault="008C13BC" w:rsidP="00B555F9">
            <w:pPr>
              <w:jc w:val="center"/>
              <w:rPr>
                <w:bCs/>
              </w:rPr>
            </w:pPr>
            <w:r w:rsidRPr="00212D30">
              <w:rPr>
                <w:bCs/>
              </w:rPr>
              <w:t>APIº=20</w:t>
            </w:r>
            <w:r w:rsidRPr="00212D30">
              <w:rPr>
                <w:rFonts w:hint="eastAsia"/>
                <w:bCs/>
              </w:rPr>
              <w:t>～</w:t>
            </w:r>
            <w:r w:rsidRPr="00212D30">
              <w:rPr>
                <w:bCs/>
              </w:rPr>
              <w:t>30</w:t>
            </w:r>
          </w:p>
          <w:p w14:paraId="3F0A45FF" w14:textId="77777777" w:rsidR="008C13BC" w:rsidRPr="00212D30" w:rsidRDefault="008C13BC" w:rsidP="00B555F9">
            <w:pPr>
              <w:jc w:val="center"/>
              <w:rPr>
                <w:rFonts w:ascii="宋体" w:hAnsi="宋体" w:cs="宋体"/>
              </w:rPr>
            </w:pPr>
            <w:r w:rsidRPr="00212D30">
              <w:rPr>
                <w:bCs/>
              </w:rPr>
              <w:t>(K=11.5</w:t>
            </w:r>
            <w:r w:rsidRPr="00212D30">
              <w:rPr>
                <w:rFonts w:hint="eastAsia"/>
                <w:bCs/>
              </w:rPr>
              <w:t>～</w:t>
            </w:r>
            <w:r w:rsidRPr="00212D30">
              <w:rPr>
                <w:bCs/>
              </w:rPr>
              <w:t>12.2)</w:t>
            </w:r>
          </w:p>
        </w:tc>
        <w:tc>
          <w:tcPr>
            <w:tcW w:w="1492" w:type="pct"/>
            <w:vAlign w:val="center"/>
          </w:tcPr>
          <w:p w14:paraId="082C2201" w14:textId="77777777" w:rsidR="008C13BC" w:rsidRPr="00212D30" w:rsidRDefault="008C13BC" w:rsidP="00B555F9">
            <w:pPr>
              <w:jc w:val="center"/>
              <w:rPr>
                <w:bCs/>
              </w:rPr>
            </w:pPr>
            <w:r w:rsidRPr="00212D30">
              <w:rPr>
                <w:bCs/>
              </w:rPr>
              <w:t>d</w:t>
            </w:r>
            <w:r w:rsidRPr="00212D30">
              <w:rPr>
                <w:bCs/>
                <w:position w:val="-10"/>
              </w:rPr>
              <w:t>4</w:t>
            </w:r>
            <w:r w:rsidRPr="00212D30">
              <w:rPr>
                <w:bCs/>
                <w:position w:val="10"/>
              </w:rPr>
              <w:t>20</w:t>
            </w:r>
            <w:r w:rsidRPr="00212D30">
              <w:rPr>
                <w:bCs/>
              </w:rPr>
              <w:t>&gt;0.9305</w:t>
            </w:r>
          </w:p>
          <w:p w14:paraId="20213617" w14:textId="77777777" w:rsidR="008C13BC" w:rsidRPr="00212D30" w:rsidRDefault="008C13BC" w:rsidP="00B555F9">
            <w:pPr>
              <w:jc w:val="center"/>
              <w:rPr>
                <w:bCs/>
              </w:rPr>
            </w:pPr>
            <w:r w:rsidRPr="00212D30">
              <w:rPr>
                <w:bCs/>
              </w:rPr>
              <w:t>APIº&lt;20</w:t>
            </w:r>
          </w:p>
          <w:p w14:paraId="3524CCE6" w14:textId="77777777" w:rsidR="008C13BC" w:rsidRPr="00212D30" w:rsidRDefault="008C13BC" w:rsidP="00B555F9">
            <w:pPr>
              <w:jc w:val="center"/>
              <w:rPr>
                <w:rFonts w:ascii="宋体" w:hAnsi="宋体" w:cs="宋体"/>
              </w:rPr>
            </w:pPr>
            <w:r w:rsidRPr="00212D30">
              <w:rPr>
                <w:bCs/>
              </w:rPr>
              <w:t>(K&lt;11.5)</w:t>
            </w:r>
          </w:p>
        </w:tc>
      </w:tr>
    </w:tbl>
    <w:p w14:paraId="18799CE3" w14:textId="77777777" w:rsidR="008C13BC" w:rsidRDefault="008C13BC" w:rsidP="008C13BC">
      <w:pPr>
        <w:spacing w:line="40" w:lineRule="atLeast"/>
      </w:pPr>
    </w:p>
    <w:p w14:paraId="0C845F4C" w14:textId="77777777" w:rsidR="008C13BC" w:rsidRDefault="008C13BC" w:rsidP="008C13BC">
      <w:pPr>
        <w:spacing w:line="40" w:lineRule="atLeast"/>
      </w:pPr>
    </w:p>
    <w:p w14:paraId="4D48AE3E" w14:textId="77777777" w:rsidR="008C13BC" w:rsidRDefault="008C13BC" w:rsidP="008C13BC">
      <w:pPr>
        <w:spacing w:line="40" w:lineRule="atLeast"/>
      </w:pPr>
    </w:p>
    <w:p w14:paraId="78514CDF" w14:textId="77777777" w:rsidR="008C13BC" w:rsidRDefault="008C13BC" w:rsidP="008C13BC">
      <w:pPr>
        <w:spacing w:line="40" w:lineRule="atLeast"/>
      </w:pPr>
    </w:p>
    <w:p w14:paraId="61FF0ABC" w14:textId="77777777" w:rsidR="008C13BC" w:rsidRDefault="008C13BC" w:rsidP="008C13BC">
      <w:pPr>
        <w:spacing w:line="40" w:lineRule="atLeast"/>
      </w:pPr>
    </w:p>
    <w:p w14:paraId="104BB4BA" w14:textId="77777777" w:rsidR="008C13BC" w:rsidRDefault="008C13BC" w:rsidP="008C13BC">
      <w:pPr>
        <w:spacing w:line="40" w:lineRule="atLeast"/>
      </w:pPr>
    </w:p>
    <w:p w14:paraId="436102A9" w14:textId="77777777" w:rsidR="008C13BC" w:rsidRDefault="008C13BC" w:rsidP="008C13BC">
      <w:pPr>
        <w:spacing w:line="40" w:lineRule="atLeast"/>
      </w:pPr>
    </w:p>
    <w:p w14:paraId="7BAFE4FB" w14:textId="77777777" w:rsidR="008C13BC" w:rsidRDefault="008C13BC" w:rsidP="008C13BC">
      <w:pPr>
        <w:spacing w:line="40" w:lineRule="atLeast"/>
      </w:pPr>
    </w:p>
    <w:p w14:paraId="25F07E5A" w14:textId="77777777" w:rsidR="008C13BC" w:rsidRDefault="008C13BC" w:rsidP="008C13BC">
      <w:pPr>
        <w:spacing w:line="40" w:lineRule="atLeast"/>
      </w:pPr>
    </w:p>
    <w:p w14:paraId="162BFE44" w14:textId="77777777" w:rsidR="008C13BC" w:rsidRDefault="008C13BC" w:rsidP="008C13BC">
      <w:pPr>
        <w:spacing w:line="40" w:lineRule="atLeast"/>
      </w:pPr>
    </w:p>
    <w:p w14:paraId="08960282" w14:textId="2B2EF88A" w:rsidR="001D30DA" w:rsidRDefault="001D30DA"/>
    <w:sectPr w:rsidR="001D30DA" w:rsidSect="002400C9">
      <w:pgSz w:w="11906" w:h="16838" w:code="9"/>
      <w:pgMar w:top="1418" w:right="1418" w:bottom="1418" w:left="1418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57CE7" w14:textId="77777777" w:rsidR="00D32F02" w:rsidRDefault="00D32F02" w:rsidP="008C13BC">
      <w:pPr>
        <w:spacing w:line="240" w:lineRule="auto"/>
      </w:pPr>
      <w:r>
        <w:separator/>
      </w:r>
    </w:p>
  </w:endnote>
  <w:endnote w:type="continuationSeparator" w:id="0">
    <w:p w14:paraId="293A6887" w14:textId="77777777" w:rsidR="00D32F02" w:rsidRDefault="00D32F02" w:rsidP="008C1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7602A" w14:textId="77777777" w:rsidR="00D32F02" w:rsidRDefault="00D32F02" w:rsidP="008C13BC">
      <w:pPr>
        <w:spacing w:line="240" w:lineRule="auto"/>
      </w:pPr>
      <w:r>
        <w:separator/>
      </w:r>
    </w:p>
  </w:footnote>
  <w:footnote w:type="continuationSeparator" w:id="0">
    <w:p w14:paraId="49142067" w14:textId="77777777" w:rsidR="00D32F02" w:rsidRDefault="00D32F02" w:rsidP="008C13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B0"/>
    <w:rsid w:val="001D30DA"/>
    <w:rsid w:val="003A3F2B"/>
    <w:rsid w:val="008437C3"/>
    <w:rsid w:val="008C13BC"/>
    <w:rsid w:val="00D32F02"/>
    <w:rsid w:val="00E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7665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3B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3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3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3B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3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LiuChang</dc:creator>
  <cp:keywords/>
  <dc:description/>
  <cp:lastModifiedBy>Windows 用户</cp:lastModifiedBy>
  <cp:revision>3</cp:revision>
  <dcterms:created xsi:type="dcterms:W3CDTF">2017-11-09T09:18:00Z</dcterms:created>
  <dcterms:modified xsi:type="dcterms:W3CDTF">2017-11-09T09:21:00Z</dcterms:modified>
</cp:coreProperties>
</file>