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05164" w14:textId="6C3E80F0" w:rsidR="00D41AF5" w:rsidRPr="00383D39" w:rsidRDefault="005545CD" w:rsidP="0097105A">
      <w:pPr>
        <w:spacing w:line="480" w:lineRule="auto"/>
        <w:jc w:val="center"/>
        <w:rPr>
          <w:rFonts w:ascii="Times New Roman" w:eastAsia="宋体" w:hAnsi="Times New Roman"/>
          <w:b/>
          <w:bCs/>
          <w:sz w:val="32"/>
          <w:szCs w:val="32"/>
        </w:rPr>
      </w:pPr>
      <w:r>
        <w:rPr>
          <w:rFonts w:ascii="Times New Roman" w:eastAsia="宋体" w:hAnsi="Times New Roman" w:hint="eastAsia"/>
          <w:b/>
          <w:bCs/>
          <w:sz w:val="32"/>
          <w:szCs w:val="32"/>
        </w:rPr>
        <w:t>Molecul</w:t>
      </w:r>
      <w:r>
        <w:rPr>
          <w:rFonts w:ascii="Times New Roman" w:eastAsia="宋体" w:hAnsi="Times New Roman"/>
          <w:b/>
          <w:bCs/>
          <w:sz w:val="32"/>
          <w:szCs w:val="32"/>
        </w:rPr>
        <w:t xml:space="preserve">e-Based </w:t>
      </w:r>
      <w:r w:rsidR="00F95FDC">
        <w:rPr>
          <w:rFonts w:ascii="Times New Roman" w:eastAsia="宋体" w:hAnsi="Times New Roman"/>
          <w:b/>
          <w:bCs/>
          <w:sz w:val="32"/>
          <w:szCs w:val="32"/>
        </w:rPr>
        <w:t xml:space="preserve">Octane Number </w:t>
      </w:r>
      <w:r w:rsidR="001974A2">
        <w:rPr>
          <w:rFonts w:ascii="Times New Roman" w:eastAsia="宋体" w:hAnsi="Times New Roman"/>
          <w:b/>
          <w:bCs/>
          <w:sz w:val="32"/>
          <w:szCs w:val="32"/>
        </w:rPr>
        <w:t xml:space="preserve">Blending </w:t>
      </w:r>
      <w:r>
        <w:rPr>
          <w:rFonts w:ascii="Times New Roman" w:eastAsia="宋体" w:hAnsi="Times New Roman"/>
          <w:b/>
          <w:bCs/>
          <w:sz w:val="32"/>
          <w:szCs w:val="32"/>
        </w:rPr>
        <w:t>Mode</w:t>
      </w:r>
      <w:r w:rsidR="00EC70D2">
        <w:rPr>
          <w:rFonts w:ascii="Times New Roman" w:eastAsia="宋体" w:hAnsi="Times New Roman"/>
          <w:b/>
          <w:bCs/>
          <w:sz w:val="32"/>
          <w:szCs w:val="32"/>
        </w:rPr>
        <w:t>l</w:t>
      </w:r>
    </w:p>
    <w:p w14:paraId="625517D9" w14:textId="6AB68ABF" w:rsidR="0097105A" w:rsidRPr="00C370C2" w:rsidRDefault="0097105A" w:rsidP="00383D39">
      <w:pPr>
        <w:spacing w:line="480" w:lineRule="auto"/>
        <w:jc w:val="center"/>
        <w:rPr>
          <w:rFonts w:ascii="Times New Roman" w:eastAsia="宋体" w:hAnsi="Times New Roman" w:cs="Times New Roman"/>
          <w:sz w:val="24"/>
          <w:szCs w:val="24"/>
        </w:rPr>
      </w:pPr>
      <w:bookmarkStart w:id="0" w:name="OLE_LINK36"/>
      <w:bookmarkStart w:id="1" w:name="OLE_LINK37"/>
      <w:r w:rsidRPr="00C370C2">
        <w:rPr>
          <w:rFonts w:ascii="Times New Roman" w:eastAsia="宋体" w:hAnsi="Times New Roman" w:cs="Times New Roman" w:hint="eastAsia"/>
          <w:sz w:val="24"/>
          <w:szCs w:val="24"/>
        </w:rPr>
        <w:t>G</w:t>
      </w:r>
      <w:r w:rsidRPr="00C370C2">
        <w:rPr>
          <w:rFonts w:ascii="Times New Roman" w:eastAsia="宋体" w:hAnsi="Times New Roman" w:cs="Times New Roman"/>
          <w:sz w:val="24"/>
          <w:szCs w:val="24"/>
        </w:rPr>
        <w:t>uangqing</w:t>
      </w:r>
      <w:bookmarkEnd w:id="0"/>
      <w:bookmarkEnd w:id="1"/>
      <w:r w:rsidRPr="00C370C2">
        <w:rPr>
          <w:rFonts w:ascii="Times New Roman" w:eastAsia="宋体" w:hAnsi="Times New Roman" w:cs="Times New Roman"/>
          <w:sz w:val="24"/>
          <w:szCs w:val="24"/>
        </w:rPr>
        <w:t xml:space="preserve"> Cai</w:t>
      </w:r>
      <w:r w:rsidR="00F95FDC">
        <w:rPr>
          <w:rFonts w:ascii="Times New Roman" w:eastAsia="宋体" w:hAnsi="Times New Roman" w:cs="Times New Roman"/>
          <w:sz w:val="24"/>
          <w:szCs w:val="24"/>
        </w:rPr>
        <w:t xml:space="preserve"> and</w:t>
      </w:r>
      <w:r w:rsidRPr="00C370C2">
        <w:rPr>
          <w:rFonts w:ascii="Times New Roman" w:eastAsia="宋体" w:hAnsi="Times New Roman" w:cs="Times New Roman"/>
          <w:sz w:val="24"/>
          <w:szCs w:val="24"/>
        </w:rPr>
        <w:t xml:space="preserve"> Linzhou Zhang*</w:t>
      </w:r>
    </w:p>
    <w:p w14:paraId="72228CF2" w14:textId="437D9EC6" w:rsidR="0097105A" w:rsidRPr="00383D39" w:rsidRDefault="0097105A" w:rsidP="0097105A">
      <w:pPr>
        <w:spacing w:line="480" w:lineRule="auto"/>
        <w:rPr>
          <w:rFonts w:ascii="Times New Roman" w:eastAsia="宋体" w:hAnsi="Times New Roman" w:cs="Times New Roman"/>
          <w:i/>
          <w:iCs/>
          <w:sz w:val="24"/>
          <w:szCs w:val="24"/>
        </w:rPr>
      </w:pPr>
      <w:bookmarkStart w:id="2" w:name="_Hlk24709419"/>
      <w:r w:rsidRPr="00383D39">
        <w:rPr>
          <w:rFonts w:ascii="Times New Roman" w:eastAsia="宋体" w:hAnsi="Times New Roman" w:cs="Times New Roman"/>
          <w:i/>
          <w:iCs/>
          <w:sz w:val="24"/>
          <w:szCs w:val="24"/>
        </w:rPr>
        <w:t xml:space="preserve">State Key Laboratory of Heavy Oil Processing </w:t>
      </w:r>
      <w:r w:rsidRPr="00383D39">
        <w:rPr>
          <w:rFonts w:ascii="Times New Roman" w:eastAsia="宋体" w:hAnsi="Times New Roman" w:cs="Times New Roman" w:hint="eastAsia"/>
          <w:i/>
          <w:iCs/>
          <w:sz w:val="24"/>
          <w:szCs w:val="24"/>
        </w:rPr>
        <w:t>&amp;</w:t>
      </w:r>
      <w:r w:rsidRPr="00383D39">
        <w:rPr>
          <w:rFonts w:ascii="Times New Roman" w:eastAsia="宋体" w:hAnsi="Times New Roman" w:cs="Times New Roman"/>
          <w:i/>
          <w:iCs/>
          <w:sz w:val="24"/>
          <w:szCs w:val="24"/>
        </w:rPr>
        <w:t xml:space="preserve"> Petroleum Molecular Engineering Center (PMEC)</w:t>
      </w:r>
      <w:bookmarkEnd w:id="2"/>
      <w:r w:rsidRPr="00383D39">
        <w:rPr>
          <w:rFonts w:ascii="Times New Roman" w:eastAsia="宋体" w:hAnsi="Times New Roman" w:cs="Times New Roman"/>
          <w:i/>
          <w:iCs/>
          <w:sz w:val="24"/>
          <w:szCs w:val="24"/>
        </w:rPr>
        <w:t xml:space="preserve">, </w:t>
      </w:r>
      <w:bookmarkStart w:id="3" w:name="OLE_LINK23"/>
      <w:bookmarkStart w:id="4" w:name="OLE_LINK24"/>
      <w:r w:rsidRPr="00383D39">
        <w:rPr>
          <w:rFonts w:ascii="Times New Roman" w:eastAsia="宋体" w:hAnsi="Times New Roman" w:cs="Times New Roman"/>
          <w:i/>
          <w:iCs/>
          <w:sz w:val="24"/>
          <w:szCs w:val="24"/>
        </w:rPr>
        <w:t>China University of Petroleum, Beijing</w:t>
      </w:r>
      <w:bookmarkEnd w:id="3"/>
      <w:bookmarkEnd w:id="4"/>
      <w:r w:rsidRPr="00383D39">
        <w:rPr>
          <w:rFonts w:ascii="Times New Roman" w:eastAsia="宋体" w:hAnsi="Times New Roman" w:cs="Times New Roman"/>
          <w:i/>
          <w:iCs/>
          <w:sz w:val="24"/>
          <w:szCs w:val="24"/>
        </w:rPr>
        <w:t xml:space="preserve"> 102249, People’s Republic of China</w:t>
      </w:r>
    </w:p>
    <w:p w14:paraId="43A7DF50" w14:textId="7513B480" w:rsidR="00505DFB" w:rsidRPr="00C370C2" w:rsidRDefault="00505DFB" w:rsidP="0097105A">
      <w:pPr>
        <w:pStyle w:val="1"/>
        <w:spacing w:before="0" w:after="0" w:line="480" w:lineRule="auto"/>
        <w:rPr>
          <w:rFonts w:ascii="Times New Roman" w:eastAsia="宋体" w:hAnsi="Times New Roman" w:cs="Times New Roman"/>
          <w:sz w:val="24"/>
          <w:szCs w:val="24"/>
        </w:rPr>
      </w:pPr>
      <w:bookmarkStart w:id="5" w:name="_GoBack"/>
      <w:bookmarkEnd w:id="5"/>
      <w:r w:rsidRPr="00C370C2">
        <w:rPr>
          <w:rFonts w:ascii="Times New Roman" w:eastAsia="宋体" w:hAnsi="Times New Roman" w:cs="Times New Roman"/>
          <w:sz w:val="24"/>
          <w:szCs w:val="24"/>
        </w:rPr>
        <w:t>Abstract</w:t>
      </w:r>
    </w:p>
    <w:p w14:paraId="61792FF0" w14:textId="75BDA0F2" w:rsidR="00716685" w:rsidRDefault="00716685" w:rsidP="0097105A">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 xml:space="preserve">In this </w:t>
      </w:r>
      <w:r w:rsidR="004B4872" w:rsidRPr="00C370C2">
        <w:rPr>
          <w:rFonts w:ascii="Times New Roman" w:eastAsia="宋体" w:hAnsi="Times New Roman" w:hint="eastAsia"/>
          <w:sz w:val="24"/>
        </w:rPr>
        <w:t>work</w:t>
      </w:r>
      <w:r w:rsidRPr="00C370C2">
        <w:rPr>
          <w:rFonts w:ascii="Times New Roman" w:eastAsia="宋体" w:hAnsi="Times New Roman"/>
          <w:sz w:val="24"/>
        </w:rPr>
        <w:t>, we developed a</w:t>
      </w:r>
      <w:r w:rsidR="007B4585">
        <w:rPr>
          <w:rFonts w:ascii="Times New Roman" w:eastAsia="宋体" w:hAnsi="Times New Roman"/>
          <w:sz w:val="24"/>
        </w:rPr>
        <w:t>n</w:t>
      </w:r>
      <w:r w:rsidRPr="00C370C2">
        <w:rPr>
          <w:rFonts w:ascii="Times New Roman" w:eastAsia="宋体" w:hAnsi="Times New Roman"/>
          <w:sz w:val="24"/>
        </w:rPr>
        <w:t xml:space="preserve"> </w:t>
      </w:r>
      <w:r w:rsidR="00AF5E85">
        <w:rPr>
          <w:rFonts w:ascii="Times New Roman" w:eastAsia="宋体" w:hAnsi="Times New Roman"/>
          <w:sz w:val="24"/>
        </w:rPr>
        <w:t xml:space="preserve">octane number </w:t>
      </w:r>
      <w:r w:rsidR="007B4585">
        <w:rPr>
          <w:rFonts w:ascii="Times New Roman" w:eastAsia="宋体" w:hAnsi="Times New Roman"/>
          <w:sz w:val="24"/>
        </w:rPr>
        <w:t>blending model</w:t>
      </w:r>
      <w:r w:rsidR="00AF5E85">
        <w:rPr>
          <w:rFonts w:ascii="Times New Roman" w:eastAsia="宋体" w:hAnsi="Times New Roman"/>
          <w:sz w:val="24"/>
        </w:rPr>
        <w:t xml:space="preserve"> based on </w:t>
      </w:r>
      <w:r w:rsidR="007A5760">
        <w:rPr>
          <w:rFonts w:ascii="Times New Roman" w:eastAsia="宋体" w:hAnsi="Times New Roman"/>
          <w:sz w:val="24"/>
        </w:rPr>
        <w:t>molecular</w:t>
      </w:r>
      <w:r w:rsidR="00AF5E85">
        <w:rPr>
          <w:rFonts w:ascii="Times New Roman" w:eastAsia="宋体" w:hAnsi="Times New Roman"/>
          <w:sz w:val="24"/>
        </w:rPr>
        <w:t xml:space="preserve"> interaction</w:t>
      </w:r>
      <w:r w:rsidR="00BE423C">
        <w:rPr>
          <w:rFonts w:ascii="Times New Roman" w:eastAsia="宋体" w:hAnsi="Times New Roman"/>
          <w:sz w:val="24"/>
        </w:rPr>
        <w:t>. Using molecular composition as input, the bulk octane number can be predicted by the ideal mixed octane number and the excess octane number calculated by the proposed method.</w:t>
      </w:r>
      <w:r w:rsidR="00AF5E85">
        <w:rPr>
          <w:rFonts w:ascii="Times New Roman" w:eastAsia="宋体" w:hAnsi="Times New Roman"/>
          <w:sz w:val="24"/>
        </w:rPr>
        <w:t xml:space="preserve"> </w:t>
      </w:r>
      <w:r w:rsidR="00A62647">
        <w:rPr>
          <w:rFonts w:ascii="Times New Roman" w:eastAsia="宋体" w:hAnsi="Times New Roman"/>
          <w:sz w:val="24"/>
        </w:rPr>
        <w:t>A</w:t>
      </w:r>
      <w:r w:rsidR="001C59F2">
        <w:rPr>
          <w:rFonts w:ascii="Times New Roman" w:eastAsia="宋体" w:hAnsi="Times New Roman"/>
          <w:sz w:val="24"/>
        </w:rPr>
        <w:t xml:space="preserve"> </w:t>
      </w:r>
      <w:r w:rsidR="000C6F48">
        <w:rPr>
          <w:rFonts w:ascii="Times New Roman" w:eastAsia="宋体" w:hAnsi="Times New Roman"/>
          <w:sz w:val="24"/>
        </w:rPr>
        <w:t xml:space="preserve">molecular-interaction function </w:t>
      </w:r>
      <w:r w:rsidR="00A62647">
        <w:rPr>
          <w:rFonts w:ascii="Times New Roman" w:eastAsia="宋体" w:hAnsi="Times New Roman"/>
          <w:sz w:val="24"/>
        </w:rPr>
        <w:t xml:space="preserve">was proposed </w:t>
      </w:r>
      <w:r w:rsidR="000C6F48">
        <w:rPr>
          <w:rFonts w:ascii="Times New Roman" w:eastAsia="宋体" w:hAnsi="Times New Roman"/>
          <w:sz w:val="24"/>
        </w:rPr>
        <w:t>to</w:t>
      </w:r>
      <w:r w:rsidR="001C59F2">
        <w:rPr>
          <w:rFonts w:ascii="Times New Roman" w:eastAsia="宋体" w:hAnsi="Times New Roman"/>
          <w:sz w:val="24"/>
        </w:rPr>
        <w:t xml:space="preserve"> simulate the non-linear</w:t>
      </w:r>
      <w:r w:rsidR="001C6CE2">
        <w:rPr>
          <w:rFonts w:ascii="Times New Roman" w:eastAsia="宋体" w:hAnsi="Times New Roman"/>
          <w:sz w:val="24"/>
        </w:rPr>
        <w:t xml:space="preserve"> </w:t>
      </w:r>
      <w:r w:rsidR="001C59F2">
        <w:rPr>
          <w:rFonts w:ascii="Times New Roman" w:eastAsia="宋体" w:hAnsi="Times New Roman"/>
          <w:sz w:val="24"/>
        </w:rPr>
        <w:t>octane number</w:t>
      </w:r>
      <w:r w:rsidR="00A62647">
        <w:rPr>
          <w:rFonts w:ascii="Times New Roman" w:eastAsia="宋体" w:hAnsi="Times New Roman"/>
          <w:sz w:val="24"/>
        </w:rPr>
        <w:t xml:space="preserve"> variation during mixing.</w:t>
      </w:r>
      <w:r w:rsidR="000C6F48">
        <w:rPr>
          <w:rFonts w:ascii="Times New Roman" w:eastAsia="宋体" w:hAnsi="Times New Roman"/>
          <w:sz w:val="24"/>
        </w:rPr>
        <w:t xml:space="preserve"> </w:t>
      </w:r>
      <w:r w:rsidR="007B4585">
        <w:rPr>
          <w:rFonts w:ascii="Times New Roman" w:eastAsia="宋体" w:hAnsi="Times New Roman"/>
          <w:sz w:val="24"/>
        </w:rPr>
        <w:t>The</w:t>
      </w:r>
      <w:r w:rsidR="000C6F48">
        <w:rPr>
          <w:rFonts w:ascii="Times New Roman" w:eastAsia="宋体" w:hAnsi="Times New Roman"/>
          <w:sz w:val="24"/>
        </w:rPr>
        <w:t xml:space="preserve"> binary interaction parameters</w:t>
      </w:r>
      <w:r w:rsidR="001C59F2">
        <w:rPr>
          <w:rFonts w:ascii="Times New Roman" w:eastAsia="宋体" w:hAnsi="Times New Roman"/>
          <w:sz w:val="24"/>
        </w:rPr>
        <w:t xml:space="preserve"> were adopted to illustrate </w:t>
      </w:r>
      <w:r w:rsidR="00A62647">
        <w:rPr>
          <w:rFonts w:ascii="Times New Roman" w:eastAsia="宋体" w:hAnsi="Times New Roman"/>
          <w:sz w:val="24"/>
        </w:rPr>
        <w:t xml:space="preserve">the </w:t>
      </w:r>
      <w:r w:rsidR="001C59F2">
        <w:rPr>
          <w:rFonts w:ascii="Times New Roman" w:eastAsia="宋体" w:hAnsi="Times New Roman"/>
          <w:sz w:val="24"/>
        </w:rPr>
        <w:t xml:space="preserve">interaction </w:t>
      </w:r>
      <w:r w:rsidR="00A62647">
        <w:rPr>
          <w:rFonts w:ascii="Times New Roman" w:eastAsia="宋体" w:hAnsi="Times New Roman"/>
          <w:sz w:val="24"/>
        </w:rPr>
        <w:t xml:space="preserve">between each pair of </w:t>
      </w:r>
      <w:r w:rsidR="001C59F2">
        <w:rPr>
          <w:rFonts w:ascii="Times New Roman" w:eastAsia="宋体" w:hAnsi="Times New Roman"/>
          <w:sz w:val="24"/>
        </w:rPr>
        <w:t>molecular class</w:t>
      </w:r>
      <w:r w:rsidR="00A62647">
        <w:rPr>
          <w:rFonts w:ascii="Times New Roman" w:eastAsia="宋体" w:hAnsi="Times New Roman"/>
          <w:sz w:val="24"/>
        </w:rPr>
        <w:t>es</w:t>
      </w:r>
      <w:r w:rsidR="000C6F48">
        <w:rPr>
          <w:rFonts w:ascii="Times New Roman" w:eastAsia="宋体" w:hAnsi="Times New Roman"/>
          <w:sz w:val="24"/>
        </w:rPr>
        <w:t>.</w:t>
      </w:r>
      <w:r w:rsidR="00121126">
        <w:rPr>
          <w:rFonts w:ascii="Times New Roman" w:eastAsia="宋体" w:hAnsi="Times New Roman"/>
          <w:sz w:val="24"/>
        </w:rPr>
        <w:t xml:space="preserve"> </w:t>
      </w:r>
      <w:r w:rsidR="00B4665D">
        <w:rPr>
          <w:rFonts w:ascii="Times New Roman" w:eastAsia="宋体" w:hAnsi="Times New Roman"/>
          <w:sz w:val="24"/>
        </w:rPr>
        <w:t xml:space="preserve">The parameters were </w:t>
      </w:r>
      <w:r w:rsidR="001974A2">
        <w:rPr>
          <w:rFonts w:ascii="Times New Roman" w:eastAsia="宋体" w:hAnsi="Times New Roman"/>
          <w:sz w:val="24"/>
        </w:rPr>
        <w:t xml:space="preserve">estimated through a combination of globally and locally optimized </w:t>
      </w:r>
      <w:r w:rsidR="00B4665D">
        <w:rPr>
          <w:rFonts w:ascii="Times New Roman" w:eastAsia="宋体" w:hAnsi="Times New Roman"/>
          <w:sz w:val="24"/>
        </w:rPr>
        <w:t>regress</w:t>
      </w:r>
      <w:r w:rsidR="001974A2">
        <w:rPr>
          <w:rFonts w:ascii="Times New Roman" w:eastAsia="宋体" w:hAnsi="Times New Roman"/>
          <w:sz w:val="24"/>
        </w:rPr>
        <w:t>ion</w:t>
      </w:r>
      <w:r w:rsidR="00B4665D">
        <w:rPr>
          <w:rFonts w:ascii="Times New Roman" w:eastAsia="宋体" w:hAnsi="Times New Roman"/>
          <w:sz w:val="24"/>
        </w:rPr>
        <w:t xml:space="preserve"> from a database containing </w:t>
      </w:r>
      <w:r w:rsidR="009F5E5E">
        <w:rPr>
          <w:rFonts w:ascii="Times New Roman" w:eastAsia="宋体" w:hAnsi="Times New Roman"/>
          <w:sz w:val="24"/>
        </w:rPr>
        <w:t>several hundred</w:t>
      </w:r>
      <w:r w:rsidR="00B4665D">
        <w:rPr>
          <w:rFonts w:ascii="Times New Roman" w:eastAsia="宋体" w:hAnsi="Times New Roman"/>
          <w:sz w:val="24"/>
        </w:rPr>
        <w:t xml:space="preserve"> ternary mixtures an</w:t>
      </w:r>
      <w:r w:rsidR="009F5E5E">
        <w:rPr>
          <w:rFonts w:ascii="Times New Roman" w:eastAsia="宋体" w:hAnsi="Times New Roman"/>
          <w:sz w:val="24"/>
        </w:rPr>
        <w:t>d</w:t>
      </w:r>
      <w:r w:rsidR="00B4665D">
        <w:rPr>
          <w:rFonts w:ascii="Times New Roman" w:eastAsia="宋体" w:hAnsi="Times New Roman"/>
          <w:sz w:val="24"/>
        </w:rPr>
        <w:t xml:space="preserve"> gasolines. </w:t>
      </w:r>
      <w:r w:rsidR="00CA1BBA" w:rsidRPr="00C370C2">
        <w:rPr>
          <w:rFonts w:ascii="Times New Roman" w:eastAsia="宋体" w:hAnsi="Times New Roman"/>
          <w:sz w:val="24"/>
        </w:rPr>
        <w:t>T</w:t>
      </w:r>
      <w:r w:rsidRPr="00C370C2">
        <w:rPr>
          <w:rFonts w:ascii="Times New Roman" w:eastAsia="宋体" w:hAnsi="Times New Roman"/>
          <w:sz w:val="24"/>
        </w:rPr>
        <w:t xml:space="preserve">he </w:t>
      </w:r>
      <w:r w:rsidR="00E73523">
        <w:rPr>
          <w:rFonts w:ascii="Times New Roman" w:eastAsia="宋体" w:hAnsi="Times New Roman"/>
          <w:sz w:val="24"/>
        </w:rPr>
        <w:t>mean</w:t>
      </w:r>
      <w:r w:rsidR="00FE4D8D" w:rsidRPr="00C370C2">
        <w:rPr>
          <w:rFonts w:ascii="Times New Roman" w:eastAsia="宋体" w:hAnsi="Times New Roman"/>
          <w:sz w:val="24"/>
        </w:rPr>
        <w:t xml:space="preserve"> absolute errors of </w:t>
      </w:r>
      <w:r w:rsidR="00DF6738">
        <w:rPr>
          <w:rFonts w:ascii="Times New Roman" w:eastAsia="宋体" w:hAnsi="Times New Roman"/>
          <w:sz w:val="24"/>
        </w:rPr>
        <w:t xml:space="preserve">the </w:t>
      </w:r>
      <w:r w:rsidR="00DF6738">
        <w:rPr>
          <w:rFonts w:ascii="Times New Roman" w:eastAsia="宋体" w:hAnsi="Times New Roman" w:hint="eastAsia"/>
          <w:sz w:val="24"/>
        </w:rPr>
        <w:t>train</w:t>
      </w:r>
      <w:r w:rsidR="00DF6738">
        <w:rPr>
          <w:rFonts w:ascii="Times New Roman" w:eastAsia="宋体" w:hAnsi="Times New Roman"/>
          <w:sz w:val="24"/>
        </w:rPr>
        <w:t>ing</w:t>
      </w:r>
      <w:r w:rsidR="00FE4D8D" w:rsidRPr="00C370C2">
        <w:rPr>
          <w:rFonts w:ascii="Times New Roman" w:eastAsia="宋体" w:hAnsi="Times New Roman"/>
          <w:sz w:val="24"/>
        </w:rPr>
        <w:t xml:space="preserve"> </w:t>
      </w:r>
      <w:r w:rsidR="00DF6738">
        <w:rPr>
          <w:rFonts w:ascii="Times New Roman" w:eastAsia="宋体" w:hAnsi="Times New Roman"/>
          <w:sz w:val="24"/>
        </w:rPr>
        <w:t xml:space="preserve">and </w:t>
      </w:r>
      <w:r w:rsidR="00DF6738" w:rsidRPr="00C370C2">
        <w:rPr>
          <w:rFonts w:ascii="Times New Roman" w:eastAsia="宋体" w:hAnsi="Times New Roman"/>
          <w:sz w:val="24"/>
        </w:rPr>
        <w:t xml:space="preserve">test set </w:t>
      </w:r>
      <w:r w:rsidR="00DF6738">
        <w:rPr>
          <w:rFonts w:ascii="Times New Roman" w:eastAsia="宋体" w:hAnsi="Times New Roman"/>
          <w:sz w:val="24"/>
        </w:rPr>
        <w:t xml:space="preserve">for </w:t>
      </w:r>
      <w:r w:rsidR="00FE4D8D" w:rsidRPr="00C370C2">
        <w:rPr>
          <w:rFonts w:ascii="Times New Roman" w:eastAsia="宋体" w:hAnsi="Times New Roman"/>
          <w:sz w:val="24"/>
        </w:rPr>
        <w:t>RON were 0.</w:t>
      </w:r>
      <w:r w:rsidR="000D6F8B">
        <w:rPr>
          <w:rFonts w:ascii="Times New Roman" w:eastAsia="宋体" w:hAnsi="Times New Roman"/>
          <w:sz w:val="24"/>
        </w:rPr>
        <w:t>9</w:t>
      </w:r>
      <w:r w:rsidR="00DF6738">
        <w:rPr>
          <w:rFonts w:ascii="Times New Roman" w:eastAsia="宋体" w:hAnsi="Times New Roman"/>
          <w:sz w:val="24"/>
        </w:rPr>
        <w:t>9</w:t>
      </w:r>
      <w:r w:rsidR="00FE4D8D" w:rsidRPr="00C370C2">
        <w:rPr>
          <w:rFonts w:ascii="Times New Roman" w:eastAsia="宋体" w:hAnsi="Times New Roman"/>
          <w:sz w:val="24"/>
        </w:rPr>
        <w:t xml:space="preserve"> and </w:t>
      </w:r>
      <w:r w:rsidR="00DF6738">
        <w:rPr>
          <w:rFonts w:ascii="Times New Roman" w:eastAsia="宋体" w:hAnsi="Times New Roman"/>
          <w:sz w:val="24"/>
        </w:rPr>
        <w:t>0.91 (1.</w:t>
      </w:r>
      <w:r w:rsidR="00E0339B">
        <w:rPr>
          <w:rFonts w:ascii="Times New Roman" w:eastAsia="宋体" w:hAnsi="Times New Roman"/>
          <w:sz w:val="24"/>
        </w:rPr>
        <w:t>03</w:t>
      </w:r>
      <w:r w:rsidR="00DF6738">
        <w:rPr>
          <w:rFonts w:ascii="Times New Roman" w:eastAsia="宋体" w:hAnsi="Times New Roman"/>
          <w:sz w:val="24"/>
        </w:rPr>
        <w:t xml:space="preserve"> and </w:t>
      </w:r>
      <w:r w:rsidR="00D92CD7">
        <w:rPr>
          <w:rFonts w:ascii="Times New Roman" w:eastAsia="宋体" w:hAnsi="Times New Roman"/>
          <w:sz w:val="24"/>
        </w:rPr>
        <w:t>0.85</w:t>
      </w:r>
      <w:r w:rsidR="002173CC" w:rsidRPr="002173CC">
        <w:rPr>
          <w:rFonts w:ascii="Times New Roman" w:eastAsia="宋体" w:hAnsi="Times New Roman"/>
          <w:sz w:val="24"/>
        </w:rPr>
        <w:t xml:space="preserve"> </w:t>
      </w:r>
      <w:r w:rsidR="002173CC">
        <w:rPr>
          <w:rFonts w:ascii="Times New Roman" w:eastAsia="宋体" w:hAnsi="Times New Roman"/>
          <w:sz w:val="24"/>
        </w:rPr>
        <w:t>for MON</w:t>
      </w:r>
      <w:r w:rsidR="00DF6738">
        <w:rPr>
          <w:rFonts w:ascii="Times New Roman" w:eastAsia="宋体" w:hAnsi="Times New Roman"/>
          <w:sz w:val="24"/>
        </w:rPr>
        <w:t>)</w:t>
      </w:r>
      <w:r w:rsidR="00FE4D8D" w:rsidRPr="00C370C2">
        <w:rPr>
          <w:rFonts w:ascii="Times New Roman" w:eastAsia="宋体" w:hAnsi="Times New Roman"/>
          <w:sz w:val="24"/>
        </w:rPr>
        <w:t xml:space="preserve">, </w:t>
      </w:r>
      <w:r w:rsidR="00CA1BBA" w:rsidRPr="00C370C2">
        <w:rPr>
          <w:rFonts w:ascii="Times New Roman" w:eastAsia="宋体" w:hAnsi="Times New Roman" w:hint="eastAsia"/>
          <w:sz w:val="24"/>
        </w:rPr>
        <w:t>demonstrat</w:t>
      </w:r>
      <w:r w:rsidR="00FE4D8D" w:rsidRPr="00C370C2">
        <w:rPr>
          <w:rFonts w:ascii="Times New Roman" w:eastAsia="宋体" w:hAnsi="Times New Roman"/>
          <w:sz w:val="24"/>
        </w:rPr>
        <w:t>ing</w:t>
      </w:r>
      <w:r w:rsidRPr="00C370C2">
        <w:rPr>
          <w:rFonts w:ascii="Times New Roman" w:eastAsia="宋体" w:hAnsi="Times New Roman"/>
          <w:sz w:val="24"/>
        </w:rPr>
        <w:t xml:space="preserve"> that the model has </w:t>
      </w:r>
      <w:r w:rsidR="00FE4D8D" w:rsidRPr="00C370C2">
        <w:rPr>
          <w:rFonts w:ascii="Times New Roman" w:eastAsia="宋体" w:hAnsi="Times New Roman"/>
          <w:sz w:val="24"/>
        </w:rPr>
        <w:t xml:space="preserve">a </w:t>
      </w:r>
      <w:r w:rsidRPr="00C370C2">
        <w:rPr>
          <w:rFonts w:ascii="Times New Roman" w:eastAsia="宋体" w:hAnsi="Times New Roman"/>
          <w:sz w:val="24"/>
        </w:rPr>
        <w:t xml:space="preserve">good predictive </w:t>
      </w:r>
      <w:r w:rsidR="00FE4D8D" w:rsidRPr="00C370C2">
        <w:rPr>
          <w:rFonts w:ascii="Times New Roman" w:eastAsia="宋体" w:hAnsi="Times New Roman"/>
          <w:sz w:val="24"/>
        </w:rPr>
        <w:t>capacity</w:t>
      </w:r>
      <w:r w:rsidRPr="00C370C2">
        <w:rPr>
          <w:rFonts w:ascii="Times New Roman" w:eastAsia="宋体" w:hAnsi="Times New Roman"/>
          <w:sz w:val="24"/>
        </w:rPr>
        <w:t xml:space="preserve">. </w:t>
      </w:r>
      <w:r w:rsidR="009F5E5E">
        <w:rPr>
          <w:rFonts w:ascii="Times New Roman" w:eastAsia="宋体" w:hAnsi="Times New Roman"/>
          <w:sz w:val="24"/>
        </w:rPr>
        <w:t>We also show</w:t>
      </w:r>
      <w:r w:rsidR="002173CC">
        <w:rPr>
          <w:rFonts w:ascii="Times New Roman" w:eastAsia="宋体" w:hAnsi="Times New Roman"/>
          <w:sz w:val="24"/>
        </w:rPr>
        <w:t>ed</w:t>
      </w:r>
      <w:r w:rsidR="009F5E5E">
        <w:rPr>
          <w:rFonts w:ascii="Times New Roman" w:eastAsia="宋体" w:hAnsi="Times New Roman"/>
          <w:sz w:val="24"/>
        </w:rPr>
        <w:t xml:space="preserve"> an application of the proposed method</w:t>
      </w:r>
      <w:r w:rsidR="001C6CE2">
        <w:rPr>
          <w:rFonts w:ascii="Times New Roman" w:eastAsia="宋体" w:hAnsi="Times New Roman"/>
          <w:sz w:val="24"/>
        </w:rPr>
        <w:t xml:space="preserve"> </w:t>
      </w:r>
      <w:r w:rsidR="002173CC">
        <w:rPr>
          <w:rFonts w:ascii="Times New Roman" w:eastAsia="宋体" w:hAnsi="Times New Roman"/>
          <w:sz w:val="24"/>
        </w:rPr>
        <w:t>on gasoline production</w:t>
      </w:r>
      <w:r w:rsidR="00915974">
        <w:rPr>
          <w:rFonts w:ascii="Times New Roman" w:eastAsia="宋体" w:hAnsi="Times New Roman"/>
          <w:sz w:val="24"/>
        </w:rPr>
        <w:t xml:space="preserve"> </w:t>
      </w:r>
      <w:r w:rsidR="009F5E5E">
        <w:rPr>
          <w:rFonts w:ascii="Times New Roman" w:eastAsia="宋体" w:hAnsi="Times New Roman"/>
          <w:sz w:val="24"/>
        </w:rPr>
        <w:t>with research octane number ranging from 92 to 108</w:t>
      </w:r>
      <w:r w:rsidR="002173CC" w:rsidRPr="002173CC">
        <w:rPr>
          <w:rFonts w:ascii="Times New Roman" w:eastAsia="宋体" w:hAnsi="Times New Roman"/>
          <w:sz w:val="24"/>
        </w:rPr>
        <w:t xml:space="preserve"> </w:t>
      </w:r>
      <w:r w:rsidR="002173CC">
        <w:rPr>
          <w:rFonts w:ascii="Times New Roman" w:eastAsia="宋体" w:hAnsi="Times New Roman"/>
          <w:sz w:val="24"/>
        </w:rPr>
        <w:t>solely using the gas chromatography data</w:t>
      </w:r>
      <w:r w:rsidR="00307308" w:rsidRPr="00307308">
        <w:rPr>
          <w:rFonts w:ascii="Times New Roman" w:eastAsia="宋体" w:hAnsi="Times New Roman"/>
          <w:sz w:val="24"/>
        </w:rPr>
        <w:t>.</w:t>
      </w:r>
      <w:r w:rsidR="00CF657F">
        <w:rPr>
          <w:rFonts w:ascii="Times New Roman" w:eastAsia="宋体" w:hAnsi="Times New Roman"/>
          <w:sz w:val="24"/>
        </w:rPr>
        <w:t xml:space="preserve"> </w:t>
      </w:r>
    </w:p>
    <w:p w14:paraId="692386A5" w14:textId="01C60AB3" w:rsidR="000D6F8B" w:rsidRPr="00EE1732" w:rsidRDefault="000D6F8B" w:rsidP="00EE1732">
      <w:pPr>
        <w:spacing w:line="480" w:lineRule="auto"/>
        <w:rPr>
          <w:rFonts w:ascii="Times New Roman" w:hAnsi="Times New Roman" w:cs="Times New Roman"/>
          <w:sz w:val="24"/>
          <w:szCs w:val="24"/>
        </w:rPr>
      </w:pPr>
      <w:r w:rsidRPr="002268F8">
        <w:rPr>
          <w:rFonts w:ascii="Times New Roman" w:hAnsi="Times New Roman" w:cs="Times New Roman"/>
          <w:b/>
          <w:bCs/>
          <w:sz w:val="24"/>
          <w:szCs w:val="24"/>
        </w:rPr>
        <w:t>Keywords:</w:t>
      </w:r>
      <w:r w:rsidRPr="00A15070">
        <w:rPr>
          <w:rFonts w:ascii="Times New Roman" w:hAnsi="Times New Roman" w:cs="Times New Roman"/>
          <w:sz w:val="24"/>
          <w:szCs w:val="24"/>
        </w:rPr>
        <w:t xml:space="preserve"> </w:t>
      </w:r>
      <w:r>
        <w:rPr>
          <w:rFonts w:ascii="Times New Roman" w:hAnsi="Times New Roman" w:cs="Times New Roman"/>
          <w:sz w:val="24"/>
          <w:szCs w:val="24"/>
        </w:rPr>
        <w:t>o</w:t>
      </w:r>
      <w:r w:rsidRPr="000D6F8B">
        <w:rPr>
          <w:rFonts w:ascii="Times New Roman" w:hAnsi="Times New Roman" w:cs="Times New Roman"/>
          <w:sz w:val="24"/>
          <w:szCs w:val="24"/>
        </w:rPr>
        <w:t>ctane number</w:t>
      </w:r>
      <w:r w:rsidRPr="00A15070">
        <w:rPr>
          <w:rFonts w:ascii="Times New Roman" w:hAnsi="Times New Roman" w:cs="Times New Roman"/>
          <w:sz w:val="24"/>
          <w:szCs w:val="24"/>
        </w:rPr>
        <w:t>;</w:t>
      </w:r>
      <w:r>
        <w:rPr>
          <w:rFonts w:ascii="Times New Roman" w:hAnsi="Times New Roman" w:cs="Times New Roman"/>
          <w:sz w:val="24"/>
          <w:szCs w:val="24"/>
        </w:rPr>
        <w:t xml:space="preserve"> </w:t>
      </w:r>
      <w:r w:rsidR="002173CC" w:rsidRPr="000D6F8B">
        <w:rPr>
          <w:rFonts w:ascii="Times New Roman" w:hAnsi="Times New Roman" w:cs="Times New Roman"/>
          <w:sz w:val="24"/>
          <w:szCs w:val="24"/>
        </w:rPr>
        <w:t>molecular interaction</w:t>
      </w:r>
      <w:r w:rsidR="002173CC">
        <w:rPr>
          <w:rFonts w:ascii="Times New Roman" w:eastAsia="宋体" w:hAnsi="Times New Roman" w:cs="Times New Roman"/>
          <w:sz w:val="24"/>
          <w:szCs w:val="24"/>
        </w:rPr>
        <w:t xml:space="preserve">; </w:t>
      </w:r>
      <w:r w:rsidRPr="000D6F8B">
        <w:rPr>
          <w:rFonts w:ascii="Times New Roman" w:eastAsia="宋体" w:hAnsi="Times New Roman" w:cs="Times New Roman"/>
          <w:sz w:val="24"/>
          <w:szCs w:val="24"/>
        </w:rPr>
        <w:t>non</w:t>
      </w:r>
      <w:r w:rsidR="002173CC">
        <w:rPr>
          <w:rFonts w:ascii="Times New Roman" w:eastAsia="宋体" w:hAnsi="Times New Roman" w:cs="Times New Roman"/>
          <w:sz w:val="24"/>
          <w:szCs w:val="24"/>
        </w:rPr>
        <w:t>-linear</w:t>
      </w:r>
      <w:r>
        <w:rPr>
          <w:rFonts w:ascii="Times New Roman" w:hAnsi="Times New Roman" w:cs="Times New Roman"/>
          <w:sz w:val="24"/>
          <w:szCs w:val="24"/>
        </w:rPr>
        <w:t xml:space="preserve">; </w:t>
      </w:r>
      <w:r w:rsidR="002173CC" w:rsidRPr="002173CC">
        <w:rPr>
          <w:rFonts w:ascii="Times New Roman" w:eastAsia="宋体" w:hAnsi="Times New Roman" w:cs="Times New Roman"/>
          <w:sz w:val="24"/>
          <w:szCs w:val="24"/>
        </w:rPr>
        <w:t>molecular-interaction function</w:t>
      </w:r>
      <w:r w:rsidR="001E12FE">
        <w:rPr>
          <w:rFonts w:ascii="Times New Roman" w:eastAsia="宋体" w:hAnsi="Times New Roman" w:cs="Times New Roman"/>
          <w:sz w:val="24"/>
          <w:szCs w:val="24"/>
        </w:rPr>
        <w:t>;</w:t>
      </w:r>
      <w:r w:rsidR="001E12FE" w:rsidRPr="001E12FE">
        <w:rPr>
          <w:rFonts w:ascii="Times New Roman" w:eastAsia="宋体" w:hAnsi="Times New Roman"/>
          <w:sz w:val="24"/>
        </w:rPr>
        <w:t xml:space="preserve"> </w:t>
      </w:r>
      <w:r w:rsidR="001E12FE">
        <w:rPr>
          <w:rFonts w:ascii="Times New Roman" w:eastAsia="宋体" w:hAnsi="Times New Roman"/>
          <w:sz w:val="24"/>
        </w:rPr>
        <w:t>binary interaction parameters</w:t>
      </w:r>
    </w:p>
    <w:p w14:paraId="573592E3" w14:textId="60F0D585" w:rsidR="00505DFB" w:rsidRPr="00C370C2" w:rsidRDefault="00505DFB" w:rsidP="0097105A">
      <w:pPr>
        <w:pStyle w:val="1"/>
        <w:spacing w:before="0" w:after="0" w:line="480" w:lineRule="auto"/>
        <w:rPr>
          <w:rFonts w:ascii="Times New Roman" w:eastAsia="宋体" w:hAnsi="Times New Roman" w:cs="Times New Roman"/>
          <w:sz w:val="24"/>
          <w:szCs w:val="24"/>
        </w:rPr>
      </w:pPr>
      <w:r w:rsidRPr="00C370C2">
        <w:rPr>
          <w:rFonts w:ascii="Times New Roman" w:eastAsia="宋体" w:hAnsi="Times New Roman" w:cs="Times New Roman" w:hint="eastAsia"/>
          <w:sz w:val="24"/>
          <w:szCs w:val="24"/>
        </w:rPr>
        <w:lastRenderedPageBreak/>
        <w:t>1</w:t>
      </w:r>
      <w:r w:rsidR="0097105A" w:rsidRPr="00C370C2">
        <w:rPr>
          <w:rFonts w:ascii="Times New Roman" w:eastAsia="宋体" w:hAnsi="Times New Roman" w:cs="Times New Roman"/>
          <w:sz w:val="24"/>
          <w:szCs w:val="24"/>
        </w:rPr>
        <w:t>.</w:t>
      </w:r>
      <w:r w:rsidRPr="00C370C2">
        <w:rPr>
          <w:rFonts w:ascii="Times New Roman" w:eastAsia="宋体" w:hAnsi="Times New Roman" w:cs="Times New Roman"/>
          <w:sz w:val="24"/>
          <w:szCs w:val="24"/>
        </w:rPr>
        <w:t xml:space="preserve"> Introduction</w:t>
      </w:r>
    </w:p>
    <w:p w14:paraId="313BE5BC" w14:textId="32E3B111" w:rsidR="00C91C78" w:rsidRPr="00C370C2" w:rsidRDefault="00663808" w:rsidP="003D345B">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 xml:space="preserve">Gasoline is one of the most important petrochemical products. </w:t>
      </w:r>
      <w:r w:rsidR="00672019" w:rsidRPr="00C370C2">
        <w:rPr>
          <w:rFonts w:ascii="Times New Roman" w:eastAsia="宋体" w:hAnsi="Times New Roman" w:hint="eastAsia"/>
          <w:sz w:val="24"/>
        </w:rPr>
        <w:t>Commercial</w:t>
      </w:r>
      <w:r w:rsidRPr="00C370C2">
        <w:rPr>
          <w:rFonts w:ascii="Times New Roman" w:eastAsia="宋体" w:hAnsi="Times New Roman"/>
          <w:sz w:val="24"/>
        </w:rPr>
        <w:t xml:space="preserve"> gasoline is</w:t>
      </w:r>
      <w:r w:rsidR="00CB0799">
        <w:rPr>
          <w:rFonts w:ascii="Times New Roman" w:eastAsia="宋体" w:hAnsi="Times New Roman"/>
          <w:sz w:val="24"/>
        </w:rPr>
        <w:t xml:space="preserve"> a</w:t>
      </w:r>
      <w:r w:rsidRPr="00C370C2">
        <w:rPr>
          <w:rFonts w:ascii="Times New Roman" w:eastAsia="宋体" w:hAnsi="Times New Roman"/>
          <w:sz w:val="24"/>
        </w:rPr>
        <w:t xml:space="preserve"> blended </w:t>
      </w:r>
      <w:r w:rsidR="00B341C7">
        <w:rPr>
          <w:rFonts w:ascii="Times New Roman" w:eastAsia="宋体" w:hAnsi="Times New Roman" w:hint="eastAsia"/>
          <w:sz w:val="24"/>
        </w:rPr>
        <w:t>stream</w:t>
      </w:r>
      <w:r w:rsidR="00A62647">
        <w:rPr>
          <w:rFonts w:ascii="Times New Roman" w:eastAsia="宋体" w:hAnsi="Times New Roman"/>
          <w:sz w:val="24"/>
        </w:rPr>
        <w:t xml:space="preserve"> from different </w:t>
      </w:r>
      <w:r w:rsidR="00CB0799">
        <w:rPr>
          <w:rFonts w:ascii="Times New Roman" w:eastAsia="宋体" w:hAnsi="Times New Roman"/>
          <w:sz w:val="24"/>
        </w:rPr>
        <w:t xml:space="preserve">refining </w:t>
      </w:r>
      <w:r w:rsidR="00A62647">
        <w:rPr>
          <w:rFonts w:ascii="Times New Roman" w:eastAsia="宋体" w:hAnsi="Times New Roman"/>
          <w:sz w:val="24"/>
        </w:rPr>
        <w:t>processes</w:t>
      </w:r>
      <w:r w:rsidRPr="00C370C2">
        <w:rPr>
          <w:rFonts w:ascii="Times New Roman" w:eastAsia="宋体" w:hAnsi="Times New Roman"/>
          <w:sz w:val="24"/>
        </w:rPr>
        <w:t xml:space="preserve">, including catalytic cracking, </w:t>
      </w:r>
      <w:r w:rsidR="00CB0799" w:rsidRPr="00C370C2">
        <w:rPr>
          <w:rFonts w:ascii="Times New Roman" w:eastAsia="宋体" w:hAnsi="Times New Roman"/>
          <w:sz w:val="24"/>
        </w:rPr>
        <w:t>reform</w:t>
      </w:r>
      <w:r w:rsidR="00CB0799">
        <w:rPr>
          <w:rFonts w:ascii="Times New Roman" w:eastAsia="宋体" w:hAnsi="Times New Roman"/>
          <w:sz w:val="24"/>
        </w:rPr>
        <w:t>ing</w:t>
      </w:r>
      <w:r w:rsidRPr="00C370C2">
        <w:rPr>
          <w:rFonts w:ascii="Times New Roman" w:eastAsia="宋体" w:hAnsi="Times New Roman"/>
          <w:sz w:val="24"/>
        </w:rPr>
        <w:t>, alkylation, is</w:t>
      </w:r>
      <w:r w:rsidR="009E7CD0">
        <w:rPr>
          <w:rFonts w:ascii="Times New Roman" w:eastAsia="宋体" w:hAnsi="Times New Roman"/>
          <w:sz w:val="24"/>
        </w:rPr>
        <w:t>omerization,</w:t>
      </w:r>
      <w:r w:rsidRPr="00C370C2">
        <w:rPr>
          <w:rFonts w:ascii="Times New Roman" w:eastAsia="宋体" w:hAnsi="Times New Roman"/>
          <w:sz w:val="24"/>
        </w:rPr>
        <w:t xml:space="preserve"> straight-run </w:t>
      </w:r>
      <w:r w:rsidR="00A62647">
        <w:rPr>
          <w:rFonts w:ascii="Times New Roman" w:eastAsia="宋体" w:hAnsi="Times New Roman"/>
          <w:sz w:val="24"/>
        </w:rPr>
        <w:t>distillation</w:t>
      </w:r>
      <w:r w:rsidRPr="00C370C2">
        <w:rPr>
          <w:rFonts w:ascii="Times New Roman" w:eastAsia="宋体" w:hAnsi="Times New Roman"/>
          <w:sz w:val="24"/>
        </w:rPr>
        <w:t xml:space="preserve">. The </w:t>
      </w:r>
      <w:r w:rsidR="00CB0799">
        <w:rPr>
          <w:rFonts w:ascii="Times New Roman" w:eastAsia="宋体" w:hAnsi="Times New Roman"/>
          <w:sz w:val="24"/>
        </w:rPr>
        <w:t>compositions and properties</w:t>
      </w:r>
      <w:r w:rsidRPr="00C370C2">
        <w:rPr>
          <w:rFonts w:ascii="Times New Roman" w:eastAsia="宋体" w:hAnsi="Times New Roman"/>
          <w:sz w:val="24"/>
        </w:rPr>
        <w:t xml:space="preserve"> of different </w:t>
      </w:r>
      <w:r w:rsidR="00CB0799">
        <w:rPr>
          <w:rFonts w:ascii="Times New Roman" w:eastAsia="宋体" w:hAnsi="Times New Roman"/>
          <w:sz w:val="24"/>
        </w:rPr>
        <w:t xml:space="preserve">streams </w:t>
      </w:r>
      <w:r w:rsidRPr="00C370C2">
        <w:rPr>
          <w:rFonts w:ascii="Times New Roman" w:eastAsia="宋体" w:hAnsi="Times New Roman"/>
          <w:sz w:val="24"/>
        </w:rPr>
        <w:t>var</w:t>
      </w:r>
      <w:r w:rsidR="00CB0799">
        <w:rPr>
          <w:rFonts w:ascii="Times New Roman" w:eastAsia="宋体" w:hAnsi="Times New Roman"/>
          <w:sz w:val="24"/>
        </w:rPr>
        <w:t>y significantly</w:t>
      </w:r>
      <w:r w:rsidRPr="00C370C2">
        <w:rPr>
          <w:rFonts w:ascii="Times New Roman" w:eastAsia="宋体" w:hAnsi="Times New Roman"/>
          <w:sz w:val="24"/>
        </w:rPr>
        <w:t xml:space="preserve">. </w:t>
      </w:r>
      <w:r w:rsidR="00CB0799">
        <w:rPr>
          <w:rFonts w:ascii="Times New Roman" w:eastAsia="宋体" w:hAnsi="Times New Roman"/>
          <w:sz w:val="24"/>
        </w:rPr>
        <w:t>T</w:t>
      </w:r>
      <w:r w:rsidRPr="00C370C2">
        <w:rPr>
          <w:rFonts w:ascii="Times New Roman" w:eastAsia="宋体" w:hAnsi="Times New Roman"/>
          <w:sz w:val="24"/>
        </w:rPr>
        <w:t xml:space="preserve">he </w:t>
      </w:r>
      <w:r w:rsidR="00CB0799">
        <w:rPr>
          <w:rFonts w:ascii="Times New Roman" w:eastAsia="宋体" w:hAnsi="Times New Roman"/>
          <w:sz w:val="24"/>
        </w:rPr>
        <w:t xml:space="preserve">optimization of </w:t>
      </w:r>
      <w:r w:rsidR="009E7CD0">
        <w:rPr>
          <w:rFonts w:ascii="Times New Roman" w:eastAsia="宋体" w:hAnsi="Times New Roman"/>
          <w:sz w:val="24"/>
        </w:rPr>
        <w:t>blending</w:t>
      </w:r>
      <w:r w:rsidR="00D01053" w:rsidRPr="00C370C2">
        <w:rPr>
          <w:rFonts w:ascii="Times New Roman" w:eastAsia="宋体" w:hAnsi="Times New Roman"/>
          <w:sz w:val="24"/>
        </w:rPr>
        <w:t xml:space="preserve"> </w:t>
      </w:r>
      <w:r w:rsidR="00CB0799">
        <w:rPr>
          <w:rFonts w:ascii="Times New Roman" w:eastAsia="宋体" w:hAnsi="Times New Roman"/>
          <w:sz w:val="24"/>
        </w:rPr>
        <w:t xml:space="preserve">recipe requires an accurate prediction of </w:t>
      </w:r>
      <w:r w:rsidR="00B83B5F">
        <w:rPr>
          <w:rFonts w:ascii="Times New Roman" w:eastAsia="宋体" w:hAnsi="Times New Roman"/>
          <w:sz w:val="24"/>
        </w:rPr>
        <w:t xml:space="preserve">the </w:t>
      </w:r>
      <w:r w:rsidR="00CB0799">
        <w:rPr>
          <w:rFonts w:ascii="Times New Roman" w:eastAsia="宋体" w:hAnsi="Times New Roman"/>
          <w:sz w:val="24"/>
        </w:rPr>
        <w:t>bulk property</w:t>
      </w:r>
      <w:r w:rsidR="00915974">
        <w:rPr>
          <w:rFonts w:ascii="Times New Roman" w:eastAsia="宋体" w:hAnsi="Times New Roman"/>
          <w:sz w:val="24"/>
        </w:rPr>
        <w:t xml:space="preserve"> of each “blending component” and finished blends</w:t>
      </w:r>
      <w:r w:rsidR="00CB0799">
        <w:rPr>
          <w:rFonts w:ascii="Times New Roman" w:eastAsia="宋体" w:hAnsi="Times New Roman"/>
          <w:sz w:val="24"/>
        </w:rPr>
        <w:t xml:space="preserve">. </w:t>
      </w:r>
      <w:r w:rsidR="00915974">
        <w:rPr>
          <w:rFonts w:ascii="Times New Roman" w:eastAsia="宋体" w:hAnsi="Times New Roman"/>
          <w:sz w:val="24"/>
        </w:rPr>
        <w:t xml:space="preserve">Among all the properties involved, </w:t>
      </w:r>
      <w:r w:rsidR="003D345B">
        <w:rPr>
          <w:rFonts w:ascii="Times New Roman" w:eastAsia="宋体" w:hAnsi="Times New Roman"/>
          <w:sz w:val="24"/>
        </w:rPr>
        <w:t xml:space="preserve">the prediction of </w:t>
      </w:r>
      <w:r w:rsidR="00915974">
        <w:rPr>
          <w:rFonts w:ascii="Times New Roman" w:eastAsia="宋体" w:hAnsi="Times New Roman"/>
          <w:sz w:val="24"/>
        </w:rPr>
        <w:t>octane number</w:t>
      </w:r>
      <w:r w:rsidR="003D345B">
        <w:rPr>
          <w:rFonts w:ascii="Times New Roman" w:eastAsia="宋体" w:hAnsi="Times New Roman"/>
          <w:sz w:val="24"/>
        </w:rPr>
        <w:t xml:space="preserve"> is of most difficult for a long time</w:t>
      </w:r>
      <w:r w:rsidR="00915974">
        <w:rPr>
          <w:rFonts w:ascii="Times New Roman" w:eastAsia="宋体" w:hAnsi="Times New Roman"/>
          <w:sz w:val="24"/>
        </w:rPr>
        <w:t>.</w:t>
      </w:r>
      <w:r w:rsidR="00D051A4" w:rsidRPr="00D051A4">
        <w:rPr>
          <w:rFonts w:ascii="Times New Roman" w:eastAsia="宋体" w:hAnsi="Times New Roman"/>
          <w:sz w:val="24"/>
        </w:rPr>
        <w:t xml:space="preserve"> </w:t>
      </w:r>
      <w:r w:rsidR="00D051A4">
        <w:rPr>
          <w:rFonts w:ascii="Times New Roman" w:eastAsia="宋体" w:hAnsi="Times New Roman"/>
          <w:sz w:val="24"/>
        </w:rPr>
        <w:t>Many researchers stud</w:t>
      </w:r>
      <w:r w:rsidR="00D051A4">
        <w:rPr>
          <w:rFonts w:ascii="Times New Roman" w:eastAsia="宋体" w:hAnsi="Times New Roman" w:hint="eastAsia"/>
          <w:sz w:val="24"/>
        </w:rPr>
        <w:t>ied</w:t>
      </w:r>
      <w:r w:rsidR="00D051A4" w:rsidRPr="00E5300A">
        <w:rPr>
          <w:rFonts w:ascii="Times New Roman" w:eastAsia="宋体" w:hAnsi="Times New Roman"/>
          <w:sz w:val="24"/>
        </w:rPr>
        <w:t xml:space="preserve"> </w:t>
      </w:r>
      <w:r w:rsidR="00D051A4">
        <w:rPr>
          <w:rFonts w:ascii="Times New Roman" w:eastAsia="宋体" w:hAnsi="Times New Roman"/>
          <w:sz w:val="24"/>
        </w:rPr>
        <w:t xml:space="preserve">the </w:t>
      </w:r>
      <w:r w:rsidR="00D051A4" w:rsidRPr="00E5300A">
        <w:rPr>
          <w:rFonts w:ascii="Times New Roman" w:eastAsia="宋体" w:hAnsi="Times New Roman"/>
          <w:sz w:val="24"/>
        </w:rPr>
        <w:t>optimization process</w:t>
      </w:r>
      <w:r w:rsidR="00D051A4">
        <w:rPr>
          <w:rFonts w:ascii="Times New Roman" w:eastAsia="宋体" w:hAnsi="Times New Roman"/>
          <w:sz w:val="24"/>
        </w:rPr>
        <w:t xml:space="preserve"> of </w:t>
      </w:r>
      <w:r w:rsidR="002E0170">
        <w:rPr>
          <w:rFonts w:ascii="Times New Roman" w:eastAsia="宋体" w:hAnsi="Times New Roman"/>
          <w:sz w:val="24"/>
        </w:rPr>
        <w:t>gasoline blend</w:t>
      </w:r>
      <w:r w:rsidR="00D051A4" w:rsidRPr="00E5300A">
        <w:rPr>
          <w:rFonts w:ascii="Times New Roman" w:eastAsia="宋体" w:hAnsi="Times New Roman"/>
          <w:sz w:val="24"/>
        </w:rPr>
        <w:t xml:space="preserve"> scheduling</w:t>
      </w:r>
      <w:r w:rsidR="00D051A4">
        <w:rPr>
          <w:rFonts w:ascii="Times New Roman" w:eastAsia="宋体" w:hAnsi="Times New Roman"/>
          <w:sz w:val="24"/>
        </w:rPr>
        <w:t>, in whi</w:t>
      </w:r>
      <w:r w:rsidR="002E0170">
        <w:rPr>
          <w:rFonts w:ascii="Times New Roman" w:eastAsia="宋体" w:hAnsi="Times New Roman"/>
          <w:sz w:val="24"/>
        </w:rPr>
        <w:t>ch the gasoline blend</w:t>
      </w:r>
      <w:r w:rsidR="00D051A4">
        <w:rPr>
          <w:rFonts w:ascii="Times New Roman" w:eastAsia="宋体" w:hAnsi="Times New Roman"/>
          <w:sz w:val="24"/>
        </w:rPr>
        <w:t xml:space="preserve"> plan</w:t>
      </w:r>
      <w:r w:rsidR="00D051A4" w:rsidRPr="00E5300A">
        <w:rPr>
          <w:rFonts w:ascii="Times New Roman" w:eastAsia="宋体" w:hAnsi="Times New Roman"/>
          <w:sz w:val="24"/>
        </w:rPr>
        <w:t xml:space="preserve">ning </w:t>
      </w:r>
      <w:r w:rsidR="00D051A4">
        <w:rPr>
          <w:rFonts w:ascii="Times New Roman" w:eastAsia="宋体" w:hAnsi="Times New Roman"/>
          <w:sz w:val="24"/>
        </w:rPr>
        <w:t>focused on the optimal mixing</w:t>
      </w:r>
      <w:r w:rsidR="00D051A4" w:rsidRPr="00E5300A">
        <w:rPr>
          <w:rFonts w:ascii="Times New Roman" w:eastAsia="宋体" w:hAnsi="Times New Roman"/>
          <w:sz w:val="24"/>
        </w:rPr>
        <w:t xml:space="preserve"> of various intermediate </w:t>
      </w:r>
      <w:r w:rsidR="002E0170">
        <w:rPr>
          <w:rFonts w:ascii="Times New Roman" w:eastAsia="宋体" w:hAnsi="Times New Roman"/>
          <w:sz w:val="24"/>
        </w:rPr>
        <w:t>distillations</w:t>
      </w:r>
      <w:r w:rsidR="00D051A4" w:rsidRPr="00E5300A">
        <w:rPr>
          <w:rFonts w:ascii="Times New Roman" w:eastAsia="宋体" w:hAnsi="Times New Roman"/>
          <w:sz w:val="24"/>
        </w:rPr>
        <w:t xml:space="preserve"> from the refinery and some additives to meet product quality specifications and demand requirements.</w:t>
      </w:r>
      <w:r w:rsidR="00D051A4">
        <w:rPr>
          <w:rFonts w:ascii="Times New Roman" w:eastAsia="宋体" w:hAnsi="Times New Roman"/>
          <w:sz w:val="24"/>
        </w:rPr>
        <w:t xml:space="preserve"> Li et al.</w:t>
      </w:r>
      <w:r w:rsidR="00D051A4" w:rsidRPr="00F85238">
        <w:rPr>
          <w:rFonts w:ascii="Times New Roman" w:eastAsia="宋体" w:hAnsi="Times New Roman"/>
          <w:sz w:val="24"/>
        </w:rPr>
        <w:t xml:space="preserve"> developed a slot-</w:t>
      </w:r>
      <w:r w:rsidR="00D051A4">
        <w:rPr>
          <w:rFonts w:ascii="Times New Roman" w:eastAsia="宋体" w:hAnsi="Times New Roman"/>
          <w:sz w:val="24"/>
        </w:rPr>
        <w:t xml:space="preserve">based continuous-time model for </w:t>
      </w:r>
      <w:r w:rsidR="00D051A4" w:rsidRPr="00F85238">
        <w:rPr>
          <w:rFonts w:ascii="Times New Roman" w:eastAsia="宋体" w:hAnsi="Times New Roman"/>
          <w:sz w:val="24"/>
        </w:rPr>
        <w:t>integrated scheduling of gasoline ble</w:t>
      </w:r>
      <w:r w:rsidR="00D051A4">
        <w:rPr>
          <w:rFonts w:ascii="Times New Roman" w:eastAsia="宋体" w:hAnsi="Times New Roman"/>
          <w:sz w:val="24"/>
        </w:rPr>
        <w:t>nding operations in a re</w:t>
      </w:r>
      <w:r w:rsidR="00D051A4" w:rsidRPr="00F85238">
        <w:rPr>
          <w:rFonts w:ascii="Times New Roman" w:eastAsia="宋体" w:hAnsi="Times New Roman"/>
          <w:sz w:val="24"/>
        </w:rPr>
        <w:t>finery.</w:t>
      </w:r>
      <w:r w:rsidR="00D051A4">
        <w:rPr>
          <w:rFonts w:ascii="Times New Roman" w:eastAsia="宋体" w:hAnsi="Times New Roman"/>
          <w:sz w:val="24"/>
        </w:rPr>
        <w:fldChar w:fldCharType="begin"/>
      </w:r>
      <w:r w:rsidR="00D051A4">
        <w:rPr>
          <w:rFonts w:ascii="Times New Roman" w:eastAsia="宋体" w:hAnsi="Times New Roman"/>
          <w:sz w:val="24"/>
        </w:rPr>
        <w:instrText xml:space="preserve"> ADDIN EN.CITE &lt;EndNote&gt;&lt;Cite&gt;&lt;Author&gt;Li&lt;/Author&gt;&lt;Year&gt;2009&lt;/Year&gt;&lt;RecNum&gt;73&lt;/RecNum&gt;&lt;DisplayText&gt;&lt;style face="superscript"&gt;1, 2&lt;/style&gt;&lt;/DisplayText&gt;&lt;record&gt;&lt;rec-number&gt;73&lt;/rec-number&gt;&lt;foreign-keys&gt;&lt;key app="EN" db-id="ffsrtp0r70drf3errflva2z39v5a22f0wdpv" timestamp="1639546753"&gt;73&lt;/key&gt;&lt;key app="ENWeb" db-id=""&gt;0&lt;/key&gt;&lt;/foreign-keys&gt;&lt;ref-type name="Journal Article"&gt;17&lt;/ref-type&gt;&lt;contributors&gt;&lt;authors&gt;&lt;author&gt;Li, Jie&lt;/author&gt;&lt;author&gt;Karimi, I. A.&lt;/author&gt;&lt;author&gt;Srinivasan, Rajagopalan&lt;/author&gt;&lt;/authors&gt;&lt;/contributors&gt;&lt;titles&gt;&lt;title&gt;Recipe determination and scheduling of gasoline blending operations&lt;/title&gt;&lt;secondary-title&gt;AIChE Journal&lt;/secondary-title&gt;&lt;/titles&gt;&lt;periodical&gt;&lt;full-title&gt;AIChE Journal&lt;/full-title&gt;&lt;/periodical&gt;&lt;pages&gt;NA-NA&lt;/pages&gt;&lt;section&gt;Na&lt;/section&gt;&lt;dates&gt;&lt;year&gt;2009&lt;/year&gt;&lt;/dates&gt;&lt;isbn&gt;00011541&amp;#xD;15475905&lt;/isbn&gt;&lt;urls&gt;&lt;/urls&gt;&lt;electronic-resource-num&gt;10.1002/aic.11970&lt;/electronic-resource-num&gt;&lt;/record&gt;&lt;/Cite&gt;&lt;Cite&gt;&lt;Author&gt;Li&lt;/Author&gt;&lt;Year&gt;2016&lt;/Year&gt;&lt;RecNum&gt;74&lt;/RecNum&gt;&lt;record&gt;&lt;rec-number&gt;74&lt;/rec-number&gt;&lt;foreign-keys&gt;&lt;key app="EN" db-id="ffsrtp0r70drf3errflva2z39v5a22f0wdpv" timestamp="1639546781"&gt;74&lt;/key&gt;&lt;key app="ENWeb" db-id=""&gt;0&lt;/key&gt;&lt;/foreign-keys&gt;&lt;ref-type name="Journal Article"&gt;17&lt;/ref-type&gt;&lt;contributors&gt;&lt;authors&gt;&lt;author&gt;Li, Jie&lt;/author&gt;&lt;author&gt;Xiao, Xin&lt;/author&gt;&lt;author&gt;Floudas, Christodoulos A.&lt;/author&gt;&lt;/authors&gt;&lt;/contributors&gt;&lt;titles&gt;&lt;title&gt;Integrated gasoline blending and order delivery operations: Part I. short-term scheduling and global optimization for single and multi-period operations&lt;/title&gt;&lt;secondary-title&gt;AIChE Journal&lt;/secondary-title&gt;&lt;/titles&gt;&lt;periodical&gt;&lt;full-title&gt;AIChE Journal&lt;/full-title&gt;&lt;/periodical&gt;&lt;pages&gt;2043-2070&lt;/pages&gt;&lt;volume&gt;62&lt;/volume&gt;&lt;number&gt;6&lt;/number&gt;&lt;section&gt;2043&lt;/section&gt;&lt;dates&gt;&lt;year&gt;2016&lt;/year&gt;&lt;/dates&gt;&lt;isbn&gt;00011541&lt;/isbn&gt;&lt;urls&gt;&lt;/urls&gt;&lt;electronic-resource-num&gt;10.1002/aic.15168&lt;/electronic-resource-num&gt;&lt;/record&gt;&lt;/Cite&gt;&lt;/EndNote&gt;</w:instrText>
      </w:r>
      <w:r w:rsidR="00D051A4">
        <w:rPr>
          <w:rFonts w:ascii="Times New Roman" w:eastAsia="宋体" w:hAnsi="Times New Roman"/>
          <w:sz w:val="24"/>
        </w:rPr>
        <w:fldChar w:fldCharType="separate"/>
      </w:r>
      <w:r w:rsidR="00D051A4" w:rsidRPr="00D41FC9">
        <w:rPr>
          <w:rFonts w:ascii="Times New Roman" w:eastAsia="宋体" w:hAnsi="Times New Roman"/>
          <w:noProof/>
          <w:sz w:val="24"/>
          <w:vertAlign w:val="superscript"/>
        </w:rPr>
        <w:t>1, 2</w:t>
      </w:r>
      <w:r w:rsidR="00D051A4">
        <w:rPr>
          <w:rFonts w:ascii="Times New Roman" w:eastAsia="宋体" w:hAnsi="Times New Roman"/>
          <w:sz w:val="24"/>
        </w:rPr>
        <w:fldChar w:fldCharType="end"/>
      </w:r>
      <w:r w:rsidR="00D051A4" w:rsidRPr="00F85238">
        <w:t xml:space="preserve"> </w:t>
      </w:r>
      <w:r w:rsidR="00D051A4" w:rsidRPr="00F60AD5">
        <w:rPr>
          <w:rFonts w:ascii="Times New Roman" w:eastAsia="宋体" w:hAnsi="Times New Roman"/>
          <w:sz w:val="24"/>
        </w:rPr>
        <w:t>Castillo</w:t>
      </w:r>
      <w:r w:rsidR="00D051A4">
        <w:rPr>
          <w:rFonts w:ascii="Times New Roman" w:eastAsia="宋体" w:hAnsi="Times New Roman"/>
          <w:sz w:val="24"/>
        </w:rPr>
        <w:t xml:space="preserve"> et al.</w:t>
      </w:r>
      <w:r w:rsidR="00D051A4" w:rsidRPr="00F85238">
        <w:rPr>
          <w:rFonts w:ascii="Times New Roman" w:eastAsia="宋体" w:hAnsi="Times New Roman"/>
          <w:sz w:val="24"/>
        </w:rPr>
        <w:t xml:space="preserve"> presented a new i</w:t>
      </w:r>
      <w:r w:rsidR="00D051A4">
        <w:rPr>
          <w:rFonts w:ascii="Times New Roman" w:eastAsia="宋体" w:hAnsi="Times New Roman"/>
          <w:sz w:val="24"/>
        </w:rPr>
        <w:t>nventory pinch</w:t>
      </w:r>
      <w:r w:rsidR="00B83B5F">
        <w:rPr>
          <w:rFonts w:ascii="Times New Roman" w:eastAsia="宋体" w:hAnsi="Times New Roman"/>
          <w:sz w:val="24"/>
        </w:rPr>
        <w:t>-</w:t>
      </w:r>
      <w:r w:rsidR="00D051A4">
        <w:rPr>
          <w:rFonts w:ascii="Times New Roman" w:eastAsia="宋体" w:hAnsi="Times New Roman"/>
          <w:sz w:val="24"/>
        </w:rPr>
        <w:t>based, two-level</w:t>
      </w:r>
      <w:r w:rsidR="00D051A4">
        <w:rPr>
          <w:rFonts w:ascii="Times New Roman" w:eastAsia="宋体" w:hAnsi="Times New Roman" w:hint="eastAsia"/>
          <w:sz w:val="24"/>
        </w:rPr>
        <w:t xml:space="preserve"> </w:t>
      </w:r>
      <w:r w:rsidR="00D051A4" w:rsidRPr="00F85238">
        <w:rPr>
          <w:rFonts w:ascii="Times New Roman" w:eastAsia="宋体" w:hAnsi="Times New Roman"/>
          <w:sz w:val="24"/>
        </w:rPr>
        <w:t>decomposition approach</w:t>
      </w:r>
      <w:r w:rsidR="00D051A4">
        <w:rPr>
          <w:rFonts w:ascii="Times New Roman" w:eastAsia="宋体" w:hAnsi="Times New Roman"/>
          <w:sz w:val="24"/>
        </w:rPr>
        <w:t>,</w:t>
      </w:r>
      <w:r w:rsidR="00D051A4" w:rsidRPr="00F85238">
        <w:rPr>
          <w:rFonts w:ascii="Times New Roman" w:eastAsia="宋体" w:hAnsi="Times New Roman"/>
          <w:sz w:val="24"/>
        </w:rPr>
        <w:t xml:space="preserve"> w</w:t>
      </w:r>
      <w:r w:rsidR="00D051A4">
        <w:rPr>
          <w:rFonts w:ascii="Times New Roman" w:eastAsia="宋体" w:hAnsi="Times New Roman"/>
          <w:sz w:val="24"/>
        </w:rPr>
        <w:t>hich incorporates non</w:t>
      </w:r>
      <w:r w:rsidR="002E0170">
        <w:rPr>
          <w:rFonts w:ascii="Times New Roman" w:eastAsia="宋体" w:hAnsi="Times New Roman"/>
          <w:sz w:val="24"/>
        </w:rPr>
        <w:t>-</w:t>
      </w:r>
      <w:r w:rsidR="00D051A4">
        <w:rPr>
          <w:rFonts w:ascii="Times New Roman" w:eastAsia="宋体" w:hAnsi="Times New Roman"/>
          <w:sz w:val="24"/>
        </w:rPr>
        <w:t>linear</w:t>
      </w:r>
      <w:r w:rsidR="00D051A4">
        <w:rPr>
          <w:rFonts w:ascii="Times New Roman" w:eastAsia="宋体" w:hAnsi="Times New Roman" w:hint="eastAsia"/>
          <w:sz w:val="24"/>
        </w:rPr>
        <w:t xml:space="preserve"> </w:t>
      </w:r>
      <w:r w:rsidR="00D051A4" w:rsidRPr="00F85238">
        <w:rPr>
          <w:rFonts w:ascii="Times New Roman" w:eastAsia="宋体" w:hAnsi="Times New Roman"/>
          <w:sz w:val="24"/>
        </w:rPr>
        <w:t>blending models into inte</w:t>
      </w:r>
      <w:r w:rsidR="00D051A4">
        <w:rPr>
          <w:rFonts w:ascii="Times New Roman" w:eastAsia="宋体" w:hAnsi="Times New Roman"/>
          <w:sz w:val="24"/>
        </w:rPr>
        <w:t>grated planning and approximate</w:t>
      </w:r>
      <w:r w:rsidR="00D051A4">
        <w:rPr>
          <w:rFonts w:ascii="Times New Roman" w:eastAsia="宋体" w:hAnsi="Times New Roman" w:hint="eastAsia"/>
          <w:sz w:val="24"/>
        </w:rPr>
        <w:t xml:space="preserve"> </w:t>
      </w:r>
      <w:r w:rsidR="00D051A4" w:rsidRPr="00F85238">
        <w:rPr>
          <w:rFonts w:ascii="Times New Roman" w:eastAsia="宋体" w:hAnsi="Times New Roman"/>
          <w:sz w:val="24"/>
        </w:rPr>
        <w:t>scheduling of gasoline blends</w:t>
      </w:r>
      <w:r w:rsidR="00D051A4">
        <w:rPr>
          <w:rFonts w:ascii="Times New Roman" w:eastAsia="宋体" w:hAnsi="Times New Roman"/>
          <w:sz w:val="24"/>
        </w:rPr>
        <w:t>.</w:t>
      </w:r>
      <w:r w:rsidR="00D051A4">
        <w:rPr>
          <w:rFonts w:ascii="Times New Roman" w:eastAsia="宋体" w:hAnsi="Times New Roman"/>
          <w:sz w:val="24"/>
        </w:rPr>
        <w:fldChar w:fldCharType="begin"/>
      </w:r>
      <w:r w:rsidR="00D051A4">
        <w:rPr>
          <w:rFonts w:ascii="Times New Roman" w:eastAsia="宋体" w:hAnsi="Times New Roman"/>
          <w:sz w:val="24"/>
        </w:rPr>
        <w:instrText xml:space="preserve"> ADDIN EN.CITE &lt;EndNote&gt;&lt;Cite&gt;&lt;Author&gt;Castillo&lt;/Author&gt;&lt;Year&gt;2014&lt;/Year&gt;&lt;RecNum&gt;75&lt;/RecNum&gt;&lt;DisplayText&gt;&lt;style face="superscript"&gt;3&lt;/style&gt;&lt;/DisplayText&gt;&lt;record&gt;&lt;rec-number&gt;75&lt;/rec-number&gt;&lt;foreign-keys&gt;&lt;key app="EN" db-id="ffsrtp0r70drf3errflva2z39v5a22f0wdpv" timestamp="1639546803"&gt;75&lt;/key&gt;&lt;key app="ENWeb" db-id=""&gt;0&lt;/key&gt;&lt;/foreign-keys&gt;&lt;ref-type name="Journal Article"&gt;17&lt;/ref-type&gt;&lt;contributors&gt;&lt;authors&gt;&lt;author&gt;Castillo, Pedro A. Castillo&lt;/author&gt;&lt;author&gt;Mahalec, Vladimir&lt;/author&gt;&lt;/authors&gt;&lt;/contributors&gt;&lt;titles&gt;&lt;title&gt;Inventory pinch based, multiscale models for integrated planning and scheduling-part I: Gasoline blend planning&lt;/title&gt;&lt;secondary-title&gt;AIChE Journal&lt;/secondary-title&gt;&lt;/titles&gt;&lt;periodical&gt;&lt;full-title&gt;AIChE Journal&lt;/full-title&gt;&lt;/periodical&gt;&lt;pages&gt;2158-2178&lt;/pages&gt;&lt;volume&gt;60&lt;/volume&gt;&lt;number&gt;6&lt;/number&gt;&lt;section&gt;2158&lt;/section&gt;&lt;dates&gt;&lt;year&gt;2014&lt;/year&gt;&lt;/dates&gt;&lt;isbn&gt;00011541&lt;/isbn&gt;&lt;urls&gt;&lt;/urls&gt;&lt;electronic-resource-num&gt;10.1002/aic.14423&lt;/electronic-resource-num&gt;&lt;/record&gt;&lt;/Cite&gt;&lt;/EndNote&gt;</w:instrText>
      </w:r>
      <w:r w:rsidR="00D051A4">
        <w:rPr>
          <w:rFonts w:ascii="Times New Roman" w:eastAsia="宋体" w:hAnsi="Times New Roman"/>
          <w:sz w:val="24"/>
        </w:rPr>
        <w:fldChar w:fldCharType="separate"/>
      </w:r>
      <w:r w:rsidR="00D051A4" w:rsidRPr="00D41FC9">
        <w:rPr>
          <w:rFonts w:ascii="Times New Roman" w:eastAsia="宋体" w:hAnsi="Times New Roman"/>
          <w:noProof/>
          <w:sz w:val="24"/>
          <w:vertAlign w:val="superscript"/>
        </w:rPr>
        <w:t>3</w:t>
      </w:r>
      <w:r w:rsidR="00D051A4">
        <w:rPr>
          <w:rFonts w:ascii="Times New Roman" w:eastAsia="宋体" w:hAnsi="Times New Roman"/>
          <w:sz w:val="24"/>
        </w:rPr>
        <w:fldChar w:fldCharType="end"/>
      </w:r>
      <w:r w:rsidR="002E0170">
        <w:rPr>
          <w:rFonts w:ascii="Times New Roman" w:eastAsia="宋体" w:hAnsi="Times New Roman"/>
          <w:sz w:val="24"/>
        </w:rPr>
        <w:t xml:space="preserve"> In the gasoline blend</w:t>
      </w:r>
      <w:r w:rsidR="00D051A4">
        <w:rPr>
          <w:rFonts w:ascii="Times New Roman" w:eastAsia="宋体" w:hAnsi="Times New Roman"/>
          <w:sz w:val="24"/>
        </w:rPr>
        <w:t xml:space="preserve"> planning, </w:t>
      </w:r>
      <w:r w:rsidR="002E0170">
        <w:rPr>
          <w:rFonts w:ascii="Times New Roman" w:eastAsia="宋体" w:hAnsi="Times New Roman"/>
          <w:sz w:val="24"/>
        </w:rPr>
        <w:t xml:space="preserve">the </w:t>
      </w:r>
      <w:r w:rsidR="00D051A4">
        <w:rPr>
          <w:rFonts w:ascii="Times New Roman" w:eastAsia="宋体" w:hAnsi="Times New Roman"/>
          <w:sz w:val="24"/>
        </w:rPr>
        <w:t>a</w:t>
      </w:r>
      <w:r w:rsidR="00D051A4" w:rsidRPr="00F60AD5">
        <w:rPr>
          <w:rFonts w:ascii="Times New Roman" w:eastAsia="宋体" w:hAnsi="Times New Roman"/>
          <w:sz w:val="24"/>
        </w:rPr>
        <w:t xml:space="preserve">ccurate prediction of octane number is </w:t>
      </w:r>
      <w:r w:rsidR="00D051A4">
        <w:rPr>
          <w:rFonts w:ascii="Times New Roman" w:eastAsia="宋体" w:hAnsi="Times New Roman"/>
          <w:sz w:val="24"/>
        </w:rPr>
        <w:t>vital</w:t>
      </w:r>
      <w:r w:rsidR="00D051A4" w:rsidRPr="00F60AD5">
        <w:rPr>
          <w:rFonts w:ascii="Times New Roman" w:eastAsia="宋体" w:hAnsi="Times New Roman"/>
          <w:sz w:val="24"/>
        </w:rPr>
        <w:t xml:space="preserve"> to </w:t>
      </w:r>
      <w:r w:rsidR="00D051A4">
        <w:rPr>
          <w:rFonts w:ascii="Times New Roman" w:eastAsia="宋体" w:hAnsi="Times New Roman"/>
          <w:sz w:val="24"/>
        </w:rPr>
        <w:t>the recipe</w:t>
      </w:r>
      <w:r w:rsidR="00D051A4" w:rsidRPr="00F60AD5">
        <w:rPr>
          <w:rFonts w:ascii="Times New Roman" w:eastAsia="宋体" w:hAnsi="Times New Roman"/>
          <w:sz w:val="24"/>
        </w:rPr>
        <w:t xml:space="preserve"> determination</w:t>
      </w:r>
      <w:r w:rsidR="00D051A4">
        <w:rPr>
          <w:rFonts w:ascii="Times New Roman" w:eastAsia="宋体" w:hAnsi="Times New Roman"/>
          <w:sz w:val="24"/>
        </w:rPr>
        <w:t>.</w:t>
      </w:r>
    </w:p>
    <w:p w14:paraId="5707FF88" w14:textId="5647F19B" w:rsidR="00663808" w:rsidRDefault="00DD3A5E" w:rsidP="005D101C">
      <w:pPr>
        <w:spacing w:line="480" w:lineRule="auto"/>
        <w:ind w:firstLineChars="200" w:firstLine="480"/>
        <w:rPr>
          <w:rFonts w:ascii="Times New Roman" w:eastAsia="宋体" w:hAnsi="Times New Roman"/>
          <w:sz w:val="24"/>
        </w:rPr>
      </w:pPr>
      <w:r w:rsidRPr="00DD3A5E">
        <w:rPr>
          <w:rFonts w:ascii="Times New Roman" w:eastAsia="宋体" w:hAnsi="Times New Roman"/>
          <w:sz w:val="24"/>
        </w:rPr>
        <w:t>The difficu</w:t>
      </w:r>
      <w:r>
        <w:rPr>
          <w:rFonts w:ascii="Times New Roman" w:eastAsia="宋体" w:hAnsi="Times New Roman"/>
          <w:sz w:val="24"/>
        </w:rPr>
        <w:t>lty in predicting octane number</w:t>
      </w:r>
      <w:r w:rsidRPr="00DD3A5E">
        <w:rPr>
          <w:rFonts w:ascii="Times New Roman" w:eastAsia="宋体" w:hAnsi="Times New Roman"/>
          <w:sz w:val="24"/>
        </w:rPr>
        <w:t xml:space="preserve"> lies in two main aspects. </w:t>
      </w:r>
      <w:r w:rsidR="005D101C" w:rsidRPr="005D101C">
        <w:rPr>
          <w:rFonts w:ascii="Times New Roman" w:eastAsia="宋体" w:hAnsi="Times New Roman"/>
          <w:sz w:val="24"/>
        </w:rPr>
        <w:t xml:space="preserve">The </w:t>
      </w:r>
      <w:r w:rsidR="005D101C">
        <w:rPr>
          <w:rFonts w:ascii="Times New Roman" w:eastAsia="宋体" w:hAnsi="Times New Roman"/>
          <w:sz w:val="24"/>
        </w:rPr>
        <w:t>octane number</w:t>
      </w:r>
      <w:r w:rsidR="005D101C" w:rsidRPr="005D101C">
        <w:rPr>
          <w:rFonts w:ascii="Times New Roman" w:eastAsia="宋体" w:hAnsi="Times New Roman"/>
          <w:sz w:val="24"/>
        </w:rPr>
        <w:t xml:space="preserve"> is highly sensitive to mol</w:t>
      </w:r>
      <w:r w:rsidR="005D101C">
        <w:rPr>
          <w:rFonts w:ascii="Times New Roman" w:eastAsia="宋体" w:hAnsi="Times New Roman"/>
          <w:sz w:val="24"/>
        </w:rPr>
        <w:t xml:space="preserve">ecular structure, in which the </w:t>
      </w:r>
      <w:r w:rsidR="005D101C" w:rsidRPr="005D101C">
        <w:rPr>
          <w:rFonts w:ascii="Times New Roman" w:eastAsia="宋体" w:hAnsi="Times New Roman"/>
          <w:sz w:val="24"/>
        </w:rPr>
        <w:t xml:space="preserve">differences in methyl positions </w:t>
      </w:r>
      <w:r w:rsidR="005D101C">
        <w:rPr>
          <w:rFonts w:ascii="Times New Roman" w:eastAsia="宋体" w:hAnsi="Times New Roman"/>
          <w:sz w:val="24"/>
        </w:rPr>
        <w:t xml:space="preserve">can </w:t>
      </w:r>
      <w:r w:rsidR="005D101C" w:rsidRPr="005D101C">
        <w:rPr>
          <w:rFonts w:ascii="Times New Roman" w:eastAsia="宋体" w:hAnsi="Times New Roman"/>
          <w:sz w:val="24"/>
        </w:rPr>
        <w:t xml:space="preserve">lead to significant changes in </w:t>
      </w:r>
      <w:r w:rsidR="005D101C">
        <w:rPr>
          <w:rFonts w:ascii="Times New Roman" w:eastAsia="宋体" w:hAnsi="Times New Roman"/>
          <w:sz w:val="24"/>
        </w:rPr>
        <w:t xml:space="preserve">octane </w:t>
      </w:r>
      <w:r w:rsidR="002E0170">
        <w:rPr>
          <w:rFonts w:ascii="Times New Roman" w:eastAsia="宋体" w:hAnsi="Times New Roman"/>
          <w:sz w:val="24"/>
        </w:rPr>
        <w:t>number</w:t>
      </w:r>
      <w:r w:rsidR="005D101C" w:rsidRPr="005D101C">
        <w:rPr>
          <w:rFonts w:ascii="Times New Roman" w:eastAsia="宋体" w:hAnsi="Times New Roman"/>
          <w:sz w:val="24"/>
        </w:rPr>
        <w:t>s</w:t>
      </w:r>
      <w:r w:rsidR="005D101C">
        <w:rPr>
          <w:rFonts w:ascii="Times New Roman" w:eastAsia="宋体" w:hAnsi="Times New Roman"/>
          <w:sz w:val="24"/>
        </w:rPr>
        <w:t>.</w:t>
      </w:r>
      <w:r w:rsidRPr="00DD3A5E">
        <w:rPr>
          <w:rFonts w:ascii="Times New Roman" w:eastAsia="宋体" w:hAnsi="Times New Roman"/>
          <w:sz w:val="24"/>
        </w:rPr>
        <w:t xml:space="preserve"> </w:t>
      </w:r>
      <w:r w:rsidR="005D101C">
        <w:rPr>
          <w:rFonts w:ascii="Times New Roman" w:eastAsia="宋体" w:hAnsi="Times New Roman"/>
          <w:sz w:val="24"/>
        </w:rPr>
        <w:t>T</w:t>
      </w:r>
      <w:r w:rsidR="00663808" w:rsidRPr="00C370C2">
        <w:rPr>
          <w:rFonts w:ascii="Times New Roman" w:eastAsia="宋体" w:hAnsi="Times New Roman"/>
          <w:sz w:val="24"/>
        </w:rPr>
        <w:t xml:space="preserve">he octane number is a </w:t>
      </w:r>
      <w:r w:rsidR="00C91C78" w:rsidRPr="00C370C2">
        <w:rPr>
          <w:rFonts w:ascii="Times New Roman" w:eastAsia="宋体" w:hAnsi="Times New Roman"/>
          <w:sz w:val="24"/>
        </w:rPr>
        <w:t>measure</w:t>
      </w:r>
      <w:r w:rsidR="005D101C">
        <w:rPr>
          <w:rFonts w:ascii="Times New Roman" w:eastAsia="宋体" w:hAnsi="Times New Roman"/>
          <w:sz w:val="24"/>
        </w:rPr>
        <w:t xml:space="preserve"> of antiknock performance,</w:t>
      </w:r>
      <w:r w:rsidR="00663808" w:rsidRPr="00C370C2">
        <w:rPr>
          <w:rFonts w:ascii="Times New Roman" w:eastAsia="宋体" w:hAnsi="Times New Roman"/>
          <w:sz w:val="24"/>
        </w:rPr>
        <w:t xml:space="preserve"> </w:t>
      </w:r>
      <w:r w:rsidR="005D101C">
        <w:rPr>
          <w:rFonts w:ascii="Times New Roman" w:eastAsia="宋体" w:hAnsi="Times New Roman"/>
          <w:sz w:val="24"/>
        </w:rPr>
        <w:t>which</w:t>
      </w:r>
      <w:r w:rsidR="00663808" w:rsidRPr="00C370C2">
        <w:rPr>
          <w:rFonts w:ascii="Times New Roman" w:eastAsia="宋体" w:hAnsi="Times New Roman"/>
          <w:sz w:val="24"/>
        </w:rPr>
        <w:t xml:space="preserve"> </w:t>
      </w:r>
      <w:r w:rsidR="00C91C78" w:rsidRPr="00C370C2">
        <w:rPr>
          <w:rFonts w:ascii="Times New Roman" w:eastAsia="宋体" w:hAnsi="Times New Roman"/>
          <w:sz w:val="24"/>
        </w:rPr>
        <w:t>results from</w:t>
      </w:r>
      <w:r w:rsidR="00663808" w:rsidRPr="00C370C2">
        <w:rPr>
          <w:rFonts w:ascii="Times New Roman" w:eastAsia="宋体" w:hAnsi="Times New Roman"/>
          <w:sz w:val="24"/>
        </w:rPr>
        <w:t xml:space="preserve"> </w:t>
      </w:r>
      <w:r w:rsidR="009F72F3" w:rsidRPr="00C370C2">
        <w:rPr>
          <w:rFonts w:ascii="Times New Roman" w:eastAsia="宋体" w:hAnsi="Times New Roman"/>
          <w:sz w:val="24"/>
        </w:rPr>
        <w:t xml:space="preserve">the </w:t>
      </w:r>
      <w:r w:rsidR="00663808" w:rsidRPr="00C370C2">
        <w:rPr>
          <w:rFonts w:ascii="Times New Roman" w:eastAsia="宋体" w:hAnsi="Times New Roman"/>
          <w:sz w:val="24"/>
        </w:rPr>
        <w:t>premature combustion of gasoline</w:t>
      </w:r>
      <w:r w:rsidR="00C91C78" w:rsidRPr="00C370C2">
        <w:rPr>
          <w:rFonts w:ascii="Times New Roman" w:eastAsia="宋体" w:hAnsi="Times New Roman"/>
          <w:sz w:val="24"/>
        </w:rPr>
        <w:t xml:space="preserve"> fuels</w:t>
      </w:r>
      <w:r w:rsidR="00663808" w:rsidRPr="00C370C2">
        <w:rPr>
          <w:rFonts w:ascii="Times New Roman" w:eastAsia="宋体" w:hAnsi="Times New Roman"/>
          <w:sz w:val="24"/>
        </w:rPr>
        <w:t xml:space="preserve"> due to compression in the engine.</w:t>
      </w:r>
      <w:r w:rsidR="00D45657"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&lt;EndNote&gt;&lt;Cite&gt;&lt;Author&gt;Cornelius&lt;/Author&gt;&lt;Year&gt;1952&lt;/Year&gt;&lt;RecNum&gt;1&lt;/RecNum&gt;&lt;DisplayText&gt;&lt;style face="superscript"&gt;4&lt;/style&gt;&lt;/DisplayText&gt;&lt;record&gt;&lt;rec-number&gt;1&lt;/rec-number&gt;&lt;foreign-keys&gt;&lt;key app="EN" db-id="ffsrtp0r70drf3errflva2z39v5a22f0wdpv" timestamp="1621905466"&gt;1&lt;/key&gt;&lt;/foreign-keys&gt;&lt;ref-type name="Journal Article"&gt;17&lt;/ref-type&gt;&lt;contributors&gt;&lt;authors&gt;&lt;author&gt;Cornelius, W.&lt;/author&gt;&lt;author&gt;Caplan, J. D.&lt;/author&gt;&lt;/authors&gt;&lt;/contributors&gt;&lt;titles&gt;&lt;title&gt;Some Effects of Fuel Structure, Tetraethyl Lead, and Engine Deposits On Precombustion Reactions in a Firing Engine&lt;/title&gt;&lt;/titles&gt;&lt;dates&gt;&lt;year&gt;1952&lt;/year&gt;&lt;/dates&gt;&lt;urls&gt;&lt;/urls&gt;&lt;/record&gt;&lt;/Cite&gt;&lt;/EndNote&gt;</w:instrText>
      </w:r>
      <w:r w:rsidR="00D45657"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4</w:t>
      </w:r>
      <w:r w:rsidR="00D45657" w:rsidRPr="00C370C2">
        <w:rPr>
          <w:rFonts w:ascii="Times New Roman" w:eastAsia="宋体" w:hAnsi="Times New Roman"/>
          <w:sz w:val="24"/>
          <w:vertAlign w:val="superscript"/>
        </w:rPr>
        <w:fldChar w:fldCharType="end"/>
      </w:r>
      <w:r w:rsidR="00663808" w:rsidRPr="00C370C2">
        <w:rPr>
          <w:rFonts w:ascii="Times New Roman" w:eastAsia="宋体" w:hAnsi="Times New Roman"/>
          <w:sz w:val="24"/>
        </w:rPr>
        <w:t xml:space="preserve"> </w:t>
      </w:r>
      <w:r w:rsidR="00C91C78" w:rsidRPr="00C370C2">
        <w:rPr>
          <w:rFonts w:ascii="Times New Roman" w:eastAsia="宋体" w:hAnsi="Times New Roman"/>
          <w:sz w:val="24"/>
        </w:rPr>
        <w:t>As</w:t>
      </w:r>
      <w:r w:rsidR="00663808" w:rsidRPr="00C370C2">
        <w:rPr>
          <w:rFonts w:ascii="Times New Roman" w:eastAsia="宋体" w:hAnsi="Times New Roman"/>
          <w:sz w:val="24"/>
        </w:rPr>
        <w:t xml:space="preserve"> the fuel/air mixture is compressed </w:t>
      </w:r>
      <w:r w:rsidR="00663808" w:rsidRPr="00C370C2">
        <w:rPr>
          <w:rFonts w:ascii="Times New Roman" w:eastAsia="宋体" w:hAnsi="Times New Roman"/>
          <w:sz w:val="24"/>
        </w:rPr>
        <w:lastRenderedPageBreak/>
        <w:t xml:space="preserve">in </w:t>
      </w:r>
      <w:r w:rsidR="00C91C78" w:rsidRPr="00C370C2">
        <w:rPr>
          <w:rFonts w:ascii="Times New Roman" w:eastAsia="宋体" w:hAnsi="Times New Roman"/>
          <w:sz w:val="24"/>
        </w:rPr>
        <w:t>the</w:t>
      </w:r>
      <w:r w:rsidR="00663808" w:rsidRPr="00C370C2">
        <w:rPr>
          <w:rFonts w:ascii="Times New Roman" w:eastAsia="宋体" w:hAnsi="Times New Roman"/>
          <w:sz w:val="24"/>
        </w:rPr>
        <w:t xml:space="preserve"> internal combustion engine, certain molecules in gasoline </w:t>
      </w:r>
      <w:r w:rsidR="00C91C78" w:rsidRPr="00C370C2">
        <w:rPr>
          <w:rFonts w:ascii="Times New Roman" w:eastAsia="宋体" w:hAnsi="Times New Roman"/>
          <w:sz w:val="24"/>
        </w:rPr>
        <w:t>tend to</w:t>
      </w:r>
      <w:r w:rsidR="00663808" w:rsidRPr="00C370C2">
        <w:rPr>
          <w:rFonts w:ascii="Times New Roman" w:eastAsia="宋体" w:hAnsi="Times New Roman"/>
          <w:sz w:val="24"/>
        </w:rPr>
        <w:t xml:space="preserve"> </w:t>
      </w:r>
      <w:r w:rsidR="00C91C78" w:rsidRPr="00C370C2">
        <w:rPr>
          <w:rFonts w:ascii="Times New Roman" w:eastAsia="宋体" w:hAnsi="Times New Roman"/>
          <w:sz w:val="24"/>
        </w:rPr>
        <w:t>self-</w:t>
      </w:r>
      <w:r w:rsidR="00663808" w:rsidRPr="00C370C2">
        <w:rPr>
          <w:rFonts w:ascii="Times New Roman" w:eastAsia="宋体" w:hAnsi="Times New Roman"/>
          <w:sz w:val="24"/>
        </w:rPr>
        <w:t xml:space="preserve">ignite before reaching the ignition </w:t>
      </w:r>
      <w:r w:rsidR="00C91C78" w:rsidRPr="00C370C2">
        <w:rPr>
          <w:rFonts w:ascii="Times New Roman" w:eastAsia="宋体" w:hAnsi="Times New Roman"/>
          <w:sz w:val="24"/>
        </w:rPr>
        <w:t>spark</w:t>
      </w:r>
      <w:r w:rsidR="00663808" w:rsidRPr="00C370C2">
        <w:rPr>
          <w:rFonts w:ascii="Times New Roman" w:eastAsia="宋体" w:hAnsi="Times New Roman"/>
          <w:sz w:val="24"/>
        </w:rPr>
        <w:t xml:space="preserve">, resulting in resistive expansion </w:t>
      </w:r>
      <w:r w:rsidR="00C91C78" w:rsidRPr="00C370C2">
        <w:rPr>
          <w:rFonts w:ascii="Times New Roman" w:eastAsia="宋体" w:hAnsi="Times New Roman"/>
          <w:sz w:val="24"/>
        </w:rPr>
        <w:t xml:space="preserve">motion </w:t>
      </w:r>
      <w:r w:rsidR="00663808" w:rsidRPr="00C370C2">
        <w:rPr>
          <w:rFonts w:ascii="Times New Roman" w:eastAsia="宋体" w:hAnsi="Times New Roman"/>
          <w:sz w:val="24"/>
        </w:rPr>
        <w:t xml:space="preserve">during the compression stroke of the engine. The </w:t>
      </w:r>
      <w:r w:rsidR="007D259C" w:rsidRPr="00C370C2">
        <w:rPr>
          <w:rFonts w:ascii="Times New Roman" w:eastAsia="宋体" w:hAnsi="Times New Roman"/>
          <w:sz w:val="24"/>
        </w:rPr>
        <w:t xml:space="preserve">combustion </w:t>
      </w:r>
      <w:r w:rsidR="00663808" w:rsidRPr="00C370C2">
        <w:rPr>
          <w:rFonts w:ascii="Times New Roman" w:eastAsia="宋体" w:hAnsi="Times New Roman"/>
          <w:sz w:val="24"/>
        </w:rPr>
        <w:t>rate depends on the thermal stability of molecule</w:t>
      </w:r>
      <w:r w:rsidR="009F10BB" w:rsidRPr="00C370C2">
        <w:rPr>
          <w:rFonts w:ascii="Times New Roman" w:eastAsia="宋体" w:hAnsi="Times New Roman"/>
          <w:sz w:val="24"/>
        </w:rPr>
        <w:t>s</w:t>
      </w:r>
      <w:r w:rsidR="00663808" w:rsidRPr="00C370C2">
        <w:rPr>
          <w:rFonts w:ascii="Times New Roman" w:eastAsia="宋体" w:hAnsi="Times New Roman"/>
          <w:sz w:val="24"/>
        </w:rPr>
        <w:t xml:space="preserve">, which is highly correlated with the </w:t>
      </w:r>
      <w:r w:rsidR="009F10BB" w:rsidRPr="00C370C2">
        <w:rPr>
          <w:rFonts w:ascii="Times New Roman" w:eastAsia="宋体" w:hAnsi="Times New Roman"/>
          <w:sz w:val="24"/>
        </w:rPr>
        <w:t xml:space="preserve">molecular </w:t>
      </w:r>
      <w:r w:rsidR="00663808" w:rsidRPr="00C370C2">
        <w:rPr>
          <w:rFonts w:ascii="Times New Roman" w:eastAsia="宋体" w:hAnsi="Times New Roman"/>
          <w:sz w:val="24"/>
        </w:rPr>
        <w:t>structure</w:t>
      </w:r>
      <w:r w:rsidR="000E6831">
        <w:rPr>
          <w:rFonts w:ascii="Times New Roman" w:eastAsia="宋体" w:hAnsi="Times New Roman"/>
          <w:sz w:val="24"/>
        </w:rPr>
        <w:t>.</w:t>
      </w:r>
      <w:r w:rsidR="00454AAF"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&lt;EndNote&gt;&lt;Cite&gt;&lt;Author&gt;Ghosh&lt;/Author&gt;&lt;Year&gt;2006&lt;/Year&gt;&lt;RecNum&gt;2&lt;/RecNum&gt;&lt;DisplayText&gt;&lt;style face="superscript"&gt;5&lt;/style&gt;&lt;/DisplayText&gt;&lt;record&gt;&lt;rec-number&gt;2&lt;/rec-number&gt;&lt;foreign-keys&gt;&lt;key app="EN" db-id="ffsrtp0r70drf3errflva2z39v5a22f0wdpv" timestamp="1621905636"&gt;2&lt;/key&gt;&lt;/foreign-keys&gt;&lt;ref-type name="Journal Article"&gt;17&lt;/ref-type&gt;&lt;contributors&gt;&lt;authors&gt;&lt;author&gt;Ghosh, P.&lt;/author&gt;&lt;author&gt;Hickey, K. J.&lt;/author&gt;&lt;author&gt;Jaffe, S. B. %J Industrial&lt;/author&gt;&lt;author&gt;Engineering Chemistry Research&lt;/author&gt;&lt;/authors&gt;&lt;/contributors&gt;&lt;titles&gt;&lt;title&gt;Development of a Detailed Gasoline Composition-Based Octane Model&lt;/title&gt;&lt;/titles&gt;&lt;pages&gt;págs. 337-345&lt;/pages&gt;&lt;volume&gt;45&lt;/volume&gt;&lt;number&gt;1&lt;/number&gt;&lt;dates&gt;&lt;year&gt;2006&lt;/year&gt;&lt;/dates&gt;&lt;urls&gt;&lt;/urls&gt;&lt;/record&gt;&lt;/Cite&gt;&lt;/EndNote&gt;</w:instrText>
      </w:r>
      <w:r w:rsidR="00454AAF"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5</w:t>
      </w:r>
      <w:r w:rsidR="00454AAF" w:rsidRPr="00C370C2">
        <w:rPr>
          <w:rFonts w:ascii="Times New Roman" w:eastAsia="宋体" w:hAnsi="Times New Roman"/>
          <w:sz w:val="24"/>
          <w:vertAlign w:val="superscript"/>
        </w:rPr>
        <w:fldChar w:fldCharType="end"/>
      </w:r>
      <w:r w:rsidR="00663808" w:rsidRPr="00C370C2">
        <w:rPr>
          <w:rFonts w:ascii="Times New Roman" w:eastAsia="宋体" w:hAnsi="Times New Roman"/>
          <w:sz w:val="24"/>
        </w:rPr>
        <w:t xml:space="preserve"> Therefore, the octane number is closely related to the </w:t>
      </w:r>
      <w:r w:rsidR="009F10BB" w:rsidRPr="00C370C2">
        <w:rPr>
          <w:rFonts w:ascii="Times New Roman" w:eastAsia="宋体" w:hAnsi="Times New Roman"/>
          <w:sz w:val="24"/>
        </w:rPr>
        <w:t>molecular</w:t>
      </w:r>
      <w:r w:rsidR="00663808" w:rsidRPr="00C370C2">
        <w:rPr>
          <w:rFonts w:ascii="Times New Roman" w:eastAsia="宋体" w:hAnsi="Times New Roman"/>
          <w:sz w:val="24"/>
        </w:rPr>
        <w:t xml:space="preserve"> composition of </w:t>
      </w:r>
      <w:r w:rsidR="009F10BB" w:rsidRPr="00C370C2">
        <w:rPr>
          <w:rFonts w:ascii="Times New Roman" w:eastAsia="宋体" w:hAnsi="Times New Roman"/>
          <w:sz w:val="24"/>
        </w:rPr>
        <w:t xml:space="preserve">the </w:t>
      </w:r>
      <w:r w:rsidR="00663808" w:rsidRPr="00C370C2">
        <w:rPr>
          <w:rFonts w:ascii="Times New Roman" w:eastAsia="宋体" w:hAnsi="Times New Roman"/>
          <w:sz w:val="24"/>
        </w:rPr>
        <w:t>gasoline</w:t>
      </w:r>
      <w:r w:rsidR="009F10BB" w:rsidRPr="00C370C2">
        <w:rPr>
          <w:rFonts w:ascii="Times New Roman" w:eastAsia="宋体" w:hAnsi="Times New Roman"/>
          <w:sz w:val="24"/>
        </w:rPr>
        <w:t xml:space="preserve"> fuel</w:t>
      </w:r>
      <w:r w:rsidR="00663808" w:rsidRPr="00C370C2">
        <w:rPr>
          <w:rFonts w:ascii="Times New Roman" w:eastAsia="宋体" w:hAnsi="Times New Roman"/>
          <w:sz w:val="24"/>
        </w:rPr>
        <w:t xml:space="preserve">. To accurately predict the octane number, it is necessary to </w:t>
      </w:r>
      <w:r w:rsidR="00A164BC">
        <w:rPr>
          <w:rFonts w:ascii="Times New Roman" w:eastAsia="宋体" w:hAnsi="Times New Roman"/>
          <w:sz w:val="24"/>
        </w:rPr>
        <w:t>e</w:t>
      </w:r>
      <w:r w:rsidR="00A164BC" w:rsidRPr="00A164BC">
        <w:rPr>
          <w:rFonts w:ascii="Times New Roman" w:eastAsia="宋体" w:hAnsi="Times New Roman"/>
          <w:sz w:val="24"/>
        </w:rPr>
        <w:t>stablish the qu</w:t>
      </w:r>
      <w:r w:rsidR="00F53660">
        <w:rPr>
          <w:rFonts w:ascii="Times New Roman" w:eastAsia="宋体" w:hAnsi="Times New Roman"/>
          <w:sz w:val="24"/>
        </w:rPr>
        <w:t>antitative relationship between</w:t>
      </w:r>
      <w:r w:rsidR="00A164BC" w:rsidRPr="00A164BC">
        <w:rPr>
          <w:rFonts w:ascii="Times New Roman" w:eastAsia="宋体" w:hAnsi="Times New Roman"/>
          <w:sz w:val="24"/>
        </w:rPr>
        <w:t xml:space="preserve"> the structure </w:t>
      </w:r>
      <w:r w:rsidR="00A164BC">
        <w:rPr>
          <w:rFonts w:ascii="Times New Roman" w:eastAsia="宋体" w:hAnsi="Times New Roman"/>
          <w:sz w:val="24"/>
        </w:rPr>
        <w:t xml:space="preserve">of </w:t>
      </w:r>
      <w:r w:rsidR="00A164BC" w:rsidRPr="00A164BC">
        <w:rPr>
          <w:rFonts w:ascii="Times New Roman" w:eastAsia="宋体" w:hAnsi="Times New Roman"/>
          <w:sz w:val="24"/>
        </w:rPr>
        <w:t>pure component</w:t>
      </w:r>
      <w:r w:rsidR="00B83B5F">
        <w:rPr>
          <w:rFonts w:ascii="Times New Roman" w:eastAsia="宋体" w:hAnsi="Times New Roman"/>
          <w:sz w:val="24"/>
        </w:rPr>
        <w:t>s</w:t>
      </w:r>
      <w:r w:rsidR="00F53660">
        <w:rPr>
          <w:rFonts w:ascii="Times New Roman" w:eastAsia="宋体" w:hAnsi="Times New Roman"/>
          <w:sz w:val="24"/>
        </w:rPr>
        <w:t xml:space="preserve"> and</w:t>
      </w:r>
      <w:r w:rsidR="00F53660" w:rsidRPr="00F53660">
        <w:rPr>
          <w:rFonts w:ascii="Times New Roman" w:eastAsia="宋体" w:hAnsi="Times New Roman"/>
          <w:sz w:val="24"/>
        </w:rPr>
        <w:t xml:space="preserve"> </w:t>
      </w:r>
      <w:r w:rsidR="00F53660" w:rsidRPr="00A164BC">
        <w:rPr>
          <w:rFonts w:ascii="Times New Roman" w:eastAsia="宋体" w:hAnsi="Times New Roman"/>
          <w:sz w:val="24"/>
        </w:rPr>
        <w:t>the octane number</w:t>
      </w:r>
      <w:r w:rsidR="00A164BC">
        <w:rPr>
          <w:rFonts w:ascii="Times New Roman" w:eastAsia="宋体" w:hAnsi="Times New Roman"/>
          <w:sz w:val="24"/>
        </w:rPr>
        <w:t>,</w:t>
      </w:r>
      <w:r w:rsidR="00663808" w:rsidRPr="00C370C2">
        <w:rPr>
          <w:rFonts w:ascii="Times New Roman" w:eastAsia="宋体" w:hAnsi="Times New Roman"/>
          <w:sz w:val="24"/>
        </w:rPr>
        <w:t xml:space="preserve"> </w:t>
      </w:r>
      <w:r w:rsidR="00A164BC">
        <w:rPr>
          <w:rFonts w:ascii="Times New Roman" w:eastAsia="宋体" w:hAnsi="Times New Roman"/>
          <w:sz w:val="24"/>
        </w:rPr>
        <w:t>thereby</w:t>
      </w:r>
      <w:r w:rsidR="00663808" w:rsidRPr="00C370C2">
        <w:rPr>
          <w:rFonts w:ascii="Times New Roman" w:eastAsia="宋体" w:hAnsi="Times New Roman"/>
          <w:sz w:val="24"/>
        </w:rPr>
        <w:t xml:space="preserve"> </w:t>
      </w:r>
      <w:r w:rsidR="0021548B" w:rsidRPr="00C370C2">
        <w:rPr>
          <w:rFonts w:ascii="Times New Roman" w:eastAsia="宋体" w:hAnsi="Times New Roman"/>
          <w:sz w:val="24"/>
        </w:rPr>
        <w:t>comprehend</w:t>
      </w:r>
      <w:r w:rsidR="00A164BC">
        <w:rPr>
          <w:rFonts w:ascii="Times New Roman" w:eastAsia="宋体" w:hAnsi="Times New Roman"/>
          <w:sz w:val="24"/>
        </w:rPr>
        <w:t>ing</w:t>
      </w:r>
      <w:r w:rsidR="0021548B" w:rsidRPr="00C370C2">
        <w:rPr>
          <w:rFonts w:ascii="Times New Roman" w:eastAsia="宋体" w:hAnsi="Times New Roman"/>
          <w:sz w:val="24"/>
        </w:rPr>
        <w:t xml:space="preserve"> </w:t>
      </w:r>
      <w:r w:rsidR="00663808" w:rsidRPr="00C370C2">
        <w:rPr>
          <w:rFonts w:ascii="Times New Roman" w:eastAsia="宋体" w:hAnsi="Times New Roman"/>
          <w:sz w:val="24"/>
        </w:rPr>
        <w:t xml:space="preserve">the contribution of different </w:t>
      </w:r>
      <w:r w:rsidR="00C57342" w:rsidRPr="00C370C2">
        <w:rPr>
          <w:rFonts w:ascii="Times New Roman" w:eastAsia="宋体" w:hAnsi="Times New Roman"/>
          <w:sz w:val="24"/>
        </w:rPr>
        <w:t>kinds</w:t>
      </w:r>
      <w:r w:rsidR="00663808" w:rsidRPr="00C370C2">
        <w:rPr>
          <w:rFonts w:ascii="Times New Roman" w:eastAsia="宋体" w:hAnsi="Times New Roman"/>
          <w:sz w:val="24"/>
        </w:rPr>
        <w:t xml:space="preserve"> of structur</w:t>
      </w:r>
      <w:r w:rsidR="0021548B" w:rsidRPr="00C370C2">
        <w:rPr>
          <w:rFonts w:ascii="Times New Roman" w:eastAsia="宋体" w:hAnsi="Times New Roman"/>
          <w:sz w:val="24"/>
        </w:rPr>
        <w:t xml:space="preserve">es </w:t>
      </w:r>
      <w:r w:rsidR="005D101C">
        <w:rPr>
          <w:rFonts w:ascii="Times New Roman" w:eastAsia="宋体" w:hAnsi="Times New Roman"/>
          <w:sz w:val="24"/>
        </w:rPr>
        <w:t>to the octane number</w:t>
      </w:r>
      <w:r w:rsidR="00D051A4" w:rsidRPr="00C370C2">
        <w:rPr>
          <w:rFonts w:ascii="Times New Roman" w:eastAsia="宋体" w:hAnsi="Times New Roman"/>
          <w:sz w:val="24"/>
        </w:rPr>
        <w:t>.</w:t>
      </w:r>
      <w:r w:rsidR="00D051A4">
        <w:rPr>
          <w:rFonts w:ascii="Times New Roman" w:eastAsia="宋体" w:hAnsi="Times New Roman"/>
          <w:sz w:val="24"/>
        </w:rPr>
        <w:t xml:space="preserve"> </w:t>
      </w:r>
      <w:r w:rsidR="00F53660" w:rsidRPr="00F53660">
        <w:rPr>
          <w:rFonts w:ascii="Times New Roman" w:eastAsia="宋体" w:hAnsi="Times New Roman"/>
          <w:sz w:val="24"/>
        </w:rPr>
        <w:t>The other is that the octane number can exhibit intense nonlinearity (synergistic and antagonistic) during mixing.</w:t>
      </w:r>
      <w:r w:rsidR="00F53660">
        <w:rPr>
          <w:rFonts w:ascii="Times New Roman" w:eastAsia="宋体" w:hAnsi="Times New Roman"/>
          <w:sz w:val="24"/>
        </w:rPr>
        <w:t xml:space="preserve"> D</w:t>
      </w:r>
      <w:r w:rsidR="006C17B2">
        <w:rPr>
          <w:rFonts w:ascii="Times New Roman" w:eastAsia="宋体" w:hAnsi="Times New Roman"/>
          <w:sz w:val="24"/>
        </w:rPr>
        <w:t>ue to the high non</w:t>
      </w:r>
      <w:r w:rsidR="00A164BC" w:rsidRPr="00A164BC">
        <w:rPr>
          <w:rFonts w:ascii="Times New Roman" w:eastAsia="宋体" w:hAnsi="Times New Roman"/>
          <w:sz w:val="24"/>
        </w:rPr>
        <w:t>linearity</w:t>
      </w:r>
      <w:r w:rsidR="00A164BC">
        <w:rPr>
          <w:rFonts w:ascii="Times New Roman" w:eastAsia="宋体" w:hAnsi="Times New Roman"/>
          <w:sz w:val="24"/>
        </w:rPr>
        <w:t>, w</w:t>
      </w:r>
      <w:r w:rsidR="00663808" w:rsidRPr="00C370C2">
        <w:rPr>
          <w:rFonts w:ascii="Times New Roman" w:eastAsia="宋体" w:hAnsi="Times New Roman"/>
          <w:sz w:val="24"/>
        </w:rPr>
        <w:t xml:space="preserve">e </w:t>
      </w:r>
      <w:r w:rsidR="00545B78" w:rsidRPr="00C370C2">
        <w:rPr>
          <w:rFonts w:ascii="Times New Roman" w:eastAsia="宋体" w:hAnsi="Times New Roman"/>
          <w:sz w:val="24"/>
        </w:rPr>
        <w:t>also</w:t>
      </w:r>
      <w:r w:rsidR="00663808" w:rsidRPr="00C370C2">
        <w:rPr>
          <w:rFonts w:ascii="Times New Roman" w:eastAsia="宋体" w:hAnsi="Times New Roman"/>
          <w:sz w:val="24"/>
        </w:rPr>
        <w:t xml:space="preserve"> need to </w:t>
      </w:r>
      <w:r w:rsidR="00545B78" w:rsidRPr="00C370C2">
        <w:rPr>
          <w:rFonts w:ascii="Times New Roman" w:eastAsia="宋体" w:hAnsi="Times New Roman"/>
          <w:sz w:val="24"/>
        </w:rPr>
        <w:t xml:space="preserve">investigate </w:t>
      </w:r>
      <w:r w:rsidR="00663808" w:rsidRPr="00C370C2">
        <w:rPr>
          <w:rFonts w:ascii="Times New Roman" w:eastAsia="宋体" w:hAnsi="Times New Roman"/>
          <w:sz w:val="24"/>
        </w:rPr>
        <w:t>the interaction</w:t>
      </w:r>
      <w:r w:rsidR="00C57342" w:rsidRPr="00C370C2">
        <w:rPr>
          <w:rFonts w:ascii="Times New Roman" w:eastAsia="宋体" w:hAnsi="Times New Roman"/>
          <w:sz w:val="24"/>
        </w:rPr>
        <w:t xml:space="preserve"> relationship</w:t>
      </w:r>
      <w:r w:rsidR="00663808" w:rsidRPr="00C370C2">
        <w:rPr>
          <w:rFonts w:ascii="Times New Roman" w:eastAsia="宋体" w:hAnsi="Times New Roman"/>
          <w:sz w:val="24"/>
        </w:rPr>
        <w:t xml:space="preserve"> and determine the </w:t>
      </w:r>
      <w:r w:rsidR="00545B78" w:rsidRPr="00C370C2">
        <w:rPr>
          <w:rFonts w:ascii="Times New Roman" w:eastAsia="宋体" w:hAnsi="Times New Roman"/>
          <w:sz w:val="24"/>
        </w:rPr>
        <w:t>blend</w:t>
      </w:r>
      <w:r w:rsidR="00663808" w:rsidRPr="00C370C2">
        <w:rPr>
          <w:rFonts w:ascii="Times New Roman" w:eastAsia="宋体" w:hAnsi="Times New Roman"/>
          <w:sz w:val="24"/>
        </w:rPr>
        <w:t xml:space="preserve"> </w:t>
      </w:r>
      <w:r w:rsidR="00C57342" w:rsidRPr="00C370C2">
        <w:rPr>
          <w:rFonts w:ascii="Times New Roman" w:eastAsia="宋体" w:hAnsi="Times New Roman"/>
          <w:sz w:val="24"/>
        </w:rPr>
        <w:t>regularity</w:t>
      </w:r>
      <w:r w:rsidR="00663808" w:rsidRPr="00C370C2">
        <w:rPr>
          <w:rFonts w:ascii="Times New Roman" w:eastAsia="宋体" w:hAnsi="Times New Roman"/>
          <w:sz w:val="24"/>
        </w:rPr>
        <w:t xml:space="preserve"> between </w:t>
      </w:r>
      <w:r w:rsidR="006C17B2">
        <w:rPr>
          <w:rFonts w:ascii="Times New Roman" w:eastAsia="宋体" w:hAnsi="Times New Roman"/>
          <w:sz w:val="24"/>
        </w:rPr>
        <w:t>different kinds of gasoline components.</w:t>
      </w:r>
      <w:r w:rsidR="00663808" w:rsidRPr="00C370C2">
        <w:rPr>
          <w:rFonts w:ascii="Times New Roman" w:eastAsia="宋体" w:hAnsi="Times New Roman"/>
          <w:sz w:val="24"/>
        </w:rPr>
        <w:t xml:space="preserve"> </w:t>
      </w:r>
      <w:r w:rsidR="006C17B2">
        <w:rPr>
          <w:rFonts w:ascii="Times New Roman" w:eastAsia="宋体" w:hAnsi="Times New Roman"/>
          <w:sz w:val="24"/>
        </w:rPr>
        <w:t>The blend regularity</w:t>
      </w:r>
      <w:r w:rsidR="00663808" w:rsidRPr="00C370C2">
        <w:rPr>
          <w:rFonts w:ascii="Times New Roman" w:eastAsia="宋体" w:hAnsi="Times New Roman"/>
          <w:sz w:val="24"/>
        </w:rPr>
        <w:t xml:space="preserve"> can help us make full use of the </w:t>
      </w:r>
      <w:r w:rsidR="00C57342" w:rsidRPr="00C370C2">
        <w:rPr>
          <w:rFonts w:ascii="Times New Roman" w:eastAsia="宋体" w:hAnsi="Times New Roman"/>
          <w:sz w:val="24"/>
        </w:rPr>
        <w:t>synergistic</w:t>
      </w:r>
      <w:r w:rsidR="00663808" w:rsidRPr="00C370C2">
        <w:rPr>
          <w:rFonts w:ascii="Times New Roman" w:eastAsia="宋体" w:hAnsi="Times New Roman"/>
          <w:sz w:val="24"/>
        </w:rPr>
        <w:t xml:space="preserve"> effects of the components </w:t>
      </w:r>
      <w:r w:rsidR="00C57342" w:rsidRPr="00C370C2">
        <w:rPr>
          <w:rFonts w:ascii="Times New Roman" w:eastAsia="宋体" w:hAnsi="Times New Roman"/>
          <w:sz w:val="24"/>
        </w:rPr>
        <w:t>to</w:t>
      </w:r>
      <w:r w:rsidR="00663808" w:rsidRPr="00C370C2">
        <w:rPr>
          <w:rFonts w:ascii="Times New Roman" w:eastAsia="宋体" w:hAnsi="Times New Roman"/>
          <w:sz w:val="24"/>
        </w:rPr>
        <w:t xml:space="preserve"> improve the quality of gasoline. </w:t>
      </w:r>
    </w:p>
    <w:p w14:paraId="724981DD" w14:textId="1E65F78F" w:rsidR="006C17B2" w:rsidRPr="00C370C2" w:rsidRDefault="00FD3F2E" w:rsidP="00A04BAA">
      <w:pPr>
        <w:spacing w:line="480" w:lineRule="auto"/>
        <w:ind w:firstLineChars="200" w:firstLine="480"/>
        <w:rPr>
          <w:rFonts w:ascii="Times New Roman" w:eastAsia="宋体" w:hAnsi="Times New Roman"/>
          <w:sz w:val="24"/>
        </w:rPr>
      </w:pPr>
      <w:r w:rsidRPr="00FD3F2E">
        <w:rPr>
          <w:rFonts w:ascii="Times New Roman" w:eastAsia="宋体" w:hAnsi="Times New Roman"/>
          <w:sz w:val="24"/>
        </w:rPr>
        <w:t xml:space="preserve">Many researchers </w:t>
      </w:r>
      <w:r>
        <w:rPr>
          <w:rFonts w:ascii="Times New Roman" w:eastAsia="宋体" w:hAnsi="Times New Roman"/>
          <w:sz w:val="24"/>
        </w:rPr>
        <w:t>used</w:t>
      </w:r>
      <w:r w:rsidRPr="00FD3F2E">
        <w:rPr>
          <w:rFonts w:ascii="Times New Roman" w:eastAsia="宋体" w:hAnsi="Times New Roman"/>
          <w:sz w:val="24"/>
        </w:rPr>
        <w:t xml:space="preserve"> quantitative structure-property </w:t>
      </w:r>
      <w:r>
        <w:rPr>
          <w:rFonts w:ascii="Times New Roman" w:eastAsia="宋体" w:hAnsi="Times New Roman"/>
          <w:sz w:val="24"/>
        </w:rPr>
        <w:t>relationship (QSPR)</w:t>
      </w:r>
      <w:r w:rsidRPr="00FD3F2E">
        <w:rPr>
          <w:rFonts w:ascii="Times New Roman" w:eastAsia="宋体" w:hAnsi="Times New Roman"/>
          <w:sz w:val="24"/>
        </w:rPr>
        <w:t xml:space="preserve"> models to predict the octane number of pure </w:t>
      </w:r>
      <w:r>
        <w:rPr>
          <w:rFonts w:ascii="Times New Roman" w:eastAsia="宋体" w:hAnsi="Times New Roman"/>
          <w:sz w:val="24"/>
        </w:rPr>
        <w:t xml:space="preserve">components. </w:t>
      </w:r>
      <w:r w:rsidRPr="00FD3F2E">
        <w:rPr>
          <w:rFonts w:ascii="Times New Roman" w:eastAsia="宋体" w:hAnsi="Times New Roman"/>
          <w:sz w:val="24"/>
        </w:rPr>
        <w:t>Albahri et al. coupled</w:t>
      </w:r>
      <w:r>
        <w:rPr>
          <w:rFonts w:ascii="Times New Roman" w:eastAsia="宋体" w:hAnsi="Times New Roman"/>
          <w:sz w:val="24"/>
        </w:rPr>
        <w:t xml:space="preserve"> the group contribution (GC) method and an arti</w:t>
      </w:r>
      <w:r w:rsidRPr="00FD3F2E">
        <w:rPr>
          <w:rFonts w:ascii="Times New Roman" w:eastAsia="宋体" w:hAnsi="Times New Roman"/>
          <w:sz w:val="24"/>
        </w:rPr>
        <w:t>ficial neural network (ANN) to pre</w:t>
      </w:r>
      <w:r>
        <w:rPr>
          <w:rFonts w:ascii="Times New Roman" w:eastAsia="宋体" w:hAnsi="Times New Roman"/>
          <w:sz w:val="24"/>
        </w:rPr>
        <w:t>dict the octane number of hydro</w:t>
      </w:r>
      <w:r w:rsidRPr="00FD3F2E">
        <w:rPr>
          <w:rFonts w:ascii="Times New Roman" w:eastAsia="宋体" w:hAnsi="Times New Roman"/>
          <w:sz w:val="24"/>
        </w:rPr>
        <w:t>carbons</w:t>
      </w:r>
      <w:r>
        <w:rPr>
          <w:rFonts w:ascii="Times New Roman" w:eastAsia="宋体" w:hAnsi="Times New Roman"/>
          <w:sz w:val="24"/>
        </w:rPr>
        <w:t>.</w:t>
      </w:r>
      <w:r w:rsidRPr="00FD3F2E">
        <w:rPr>
          <w:rFonts w:ascii="Times New Roman" w:eastAsia="宋体" w:hAnsi="Times New Roman"/>
          <w:sz w:val="24"/>
        </w:rPr>
        <w:t xml:space="preserve"> Kubic </w:t>
      </w:r>
      <w:r>
        <w:rPr>
          <w:rFonts w:ascii="Times New Roman" w:eastAsia="宋体" w:hAnsi="Times New Roman"/>
          <w:sz w:val="24"/>
        </w:rPr>
        <w:t>et al. used a similar method to estimate</w:t>
      </w:r>
      <w:r w:rsidRPr="00FD3F2E">
        <w:rPr>
          <w:rFonts w:ascii="Times New Roman" w:eastAsia="宋体" w:hAnsi="Times New Roman"/>
          <w:sz w:val="24"/>
        </w:rPr>
        <w:t xml:space="preserve"> the octane </w:t>
      </w:r>
      <w:r w:rsidR="00AD642D">
        <w:rPr>
          <w:rFonts w:ascii="Times New Roman" w:eastAsia="宋体" w:hAnsi="Times New Roman"/>
          <w:sz w:val="24"/>
        </w:rPr>
        <w:t>number of hydrocarbons and oxy</w:t>
      </w:r>
      <w:r w:rsidRPr="00FD3F2E">
        <w:rPr>
          <w:rFonts w:ascii="Times New Roman" w:eastAsia="宋体" w:hAnsi="Times New Roman"/>
          <w:sz w:val="24"/>
        </w:rPr>
        <w:t xml:space="preserve">genated </w:t>
      </w:r>
      <w:r w:rsidR="00AD642D">
        <w:rPr>
          <w:rFonts w:ascii="Times New Roman" w:eastAsia="宋体" w:hAnsi="Times New Roman"/>
          <w:sz w:val="24"/>
        </w:rPr>
        <w:t>compounds. Our previous work presented t</w:t>
      </w:r>
      <w:r w:rsidR="00AD642D" w:rsidRPr="00AD642D">
        <w:rPr>
          <w:rFonts w:ascii="Times New Roman" w:eastAsia="宋体" w:hAnsi="Times New Roman"/>
          <w:sz w:val="24"/>
        </w:rPr>
        <w:t>he</w:t>
      </w:r>
      <w:r w:rsidR="00AD642D">
        <w:rPr>
          <w:rFonts w:ascii="Times New Roman" w:eastAsia="宋体" w:hAnsi="Times New Roman"/>
          <w:sz w:val="24"/>
        </w:rPr>
        <w:t xml:space="preserve"> octane </w:t>
      </w:r>
      <w:r w:rsidR="00ED5433">
        <w:rPr>
          <w:rFonts w:ascii="Times New Roman" w:eastAsia="宋体" w:hAnsi="Times New Roman"/>
          <w:sz w:val="24"/>
        </w:rPr>
        <w:t xml:space="preserve">number </w:t>
      </w:r>
      <w:r w:rsidR="00AD642D">
        <w:rPr>
          <w:rFonts w:ascii="Times New Roman" w:eastAsia="宋体" w:hAnsi="Times New Roman"/>
          <w:sz w:val="24"/>
        </w:rPr>
        <w:t>prediction</w:t>
      </w:r>
      <w:r w:rsidR="00AD642D" w:rsidRPr="00AD642D">
        <w:rPr>
          <w:rFonts w:ascii="Times New Roman" w:eastAsia="宋体" w:hAnsi="Times New Roman"/>
          <w:sz w:val="24"/>
        </w:rPr>
        <w:t xml:space="preserve"> model</w:t>
      </w:r>
      <w:r w:rsidR="00AD642D">
        <w:rPr>
          <w:rFonts w:ascii="Times New Roman" w:eastAsia="宋体" w:hAnsi="Times New Roman"/>
          <w:sz w:val="24"/>
        </w:rPr>
        <w:t xml:space="preserve"> of pure components using </w:t>
      </w:r>
      <w:r w:rsidR="00AD642D" w:rsidRPr="00AD642D">
        <w:rPr>
          <w:rFonts w:ascii="Times New Roman" w:eastAsia="宋体" w:hAnsi="Times New Roman"/>
          <w:sz w:val="24"/>
        </w:rPr>
        <w:t xml:space="preserve">the molecular descriptor + </w:t>
      </w:r>
      <w:r w:rsidR="00AD642D">
        <w:rPr>
          <w:rFonts w:ascii="Times New Roman" w:eastAsia="宋体" w:hAnsi="Times New Roman"/>
          <w:sz w:val="24"/>
        </w:rPr>
        <w:t xml:space="preserve">principal </w:t>
      </w:r>
      <w:r w:rsidR="00A04BAA">
        <w:rPr>
          <w:rFonts w:ascii="Times New Roman" w:eastAsia="宋体" w:hAnsi="Times New Roman"/>
          <w:sz w:val="24"/>
        </w:rPr>
        <w:t>component analysis (</w:t>
      </w:r>
      <w:r w:rsidR="00AD642D" w:rsidRPr="00AD642D">
        <w:rPr>
          <w:rFonts w:ascii="Times New Roman" w:eastAsia="宋体" w:hAnsi="Times New Roman"/>
          <w:sz w:val="24"/>
        </w:rPr>
        <w:t>PCA</w:t>
      </w:r>
      <w:r w:rsidR="00A04BAA">
        <w:rPr>
          <w:rFonts w:ascii="Times New Roman" w:eastAsia="宋体" w:hAnsi="Times New Roman"/>
          <w:sz w:val="24"/>
        </w:rPr>
        <w:t>) + ANN combination method,</w:t>
      </w:r>
      <w:r w:rsidR="00A04BAA">
        <w:rPr>
          <w:rFonts w:ascii="Times New Roman" w:eastAsia="宋体" w:hAnsi="Times New Roman" w:hint="eastAsia"/>
          <w:sz w:val="24"/>
        </w:rPr>
        <w:t xml:space="preserve"> </w:t>
      </w:r>
      <w:r w:rsidR="00AD642D" w:rsidRPr="00AD642D">
        <w:rPr>
          <w:rFonts w:ascii="Times New Roman" w:eastAsia="宋体" w:hAnsi="Times New Roman"/>
          <w:sz w:val="24"/>
        </w:rPr>
        <w:t>which has a wide application range and strong extrapolation</w:t>
      </w:r>
      <w:r w:rsidR="00A04BAA">
        <w:rPr>
          <w:rFonts w:ascii="Times New Roman" w:eastAsia="宋体" w:hAnsi="Times New Roman"/>
          <w:sz w:val="24"/>
        </w:rPr>
        <w:t>.</w:t>
      </w:r>
      <w:r w:rsidR="00563301" w:rsidRPr="00563301">
        <w:t xml:space="preserve"> </w:t>
      </w:r>
      <w:r w:rsidR="00DA57F3">
        <w:rPr>
          <w:rFonts w:ascii="Times New Roman" w:eastAsia="宋体" w:hAnsi="Times New Roman"/>
          <w:sz w:val="24"/>
        </w:rPr>
        <w:t>I</w:t>
      </w:r>
      <w:r w:rsidR="00DA57F3" w:rsidRPr="00DA57F3">
        <w:rPr>
          <w:rFonts w:ascii="Times New Roman" w:eastAsia="宋体" w:hAnsi="Times New Roman"/>
          <w:sz w:val="24"/>
        </w:rPr>
        <w:t>n general</w:t>
      </w:r>
      <w:r w:rsidR="00563301" w:rsidRPr="00563301">
        <w:rPr>
          <w:rFonts w:ascii="Times New Roman" w:eastAsia="宋体" w:hAnsi="Times New Roman"/>
          <w:sz w:val="24"/>
        </w:rPr>
        <w:t xml:space="preserve">, the </w:t>
      </w:r>
      <w:r w:rsidR="0037170C">
        <w:rPr>
          <w:rFonts w:ascii="Times New Roman" w:eastAsia="宋体" w:hAnsi="Times New Roman"/>
          <w:sz w:val="24"/>
        </w:rPr>
        <w:t xml:space="preserve">octane number </w:t>
      </w:r>
      <w:r w:rsidR="00563301" w:rsidRPr="00563301">
        <w:rPr>
          <w:rFonts w:ascii="Times New Roman" w:eastAsia="宋体" w:hAnsi="Times New Roman"/>
          <w:sz w:val="24"/>
        </w:rPr>
        <w:t>prediction of pure component</w:t>
      </w:r>
      <w:r w:rsidR="0037170C">
        <w:rPr>
          <w:rFonts w:ascii="Times New Roman" w:eastAsia="宋体" w:hAnsi="Times New Roman"/>
          <w:sz w:val="24"/>
        </w:rPr>
        <w:t>s</w:t>
      </w:r>
      <w:r w:rsidR="00563301" w:rsidRPr="00563301">
        <w:rPr>
          <w:rFonts w:ascii="Times New Roman" w:eastAsia="宋体" w:hAnsi="Times New Roman"/>
          <w:sz w:val="24"/>
        </w:rPr>
        <w:t xml:space="preserve"> can get </w:t>
      </w:r>
      <w:r w:rsidR="0037170C">
        <w:rPr>
          <w:rFonts w:ascii="Times New Roman" w:eastAsia="宋体" w:hAnsi="Times New Roman"/>
          <w:sz w:val="24"/>
        </w:rPr>
        <w:t xml:space="preserve">satisfactory results through the </w:t>
      </w:r>
      <w:r w:rsidR="0037170C" w:rsidRPr="00563301">
        <w:rPr>
          <w:rFonts w:ascii="Times New Roman" w:eastAsia="宋体" w:hAnsi="Times New Roman"/>
          <w:sz w:val="24"/>
        </w:rPr>
        <w:t xml:space="preserve">database </w:t>
      </w:r>
      <w:r w:rsidR="00563301" w:rsidRPr="00563301">
        <w:rPr>
          <w:rFonts w:ascii="Times New Roman" w:eastAsia="宋体" w:hAnsi="Times New Roman"/>
          <w:sz w:val="24"/>
        </w:rPr>
        <w:lastRenderedPageBreak/>
        <w:t xml:space="preserve">establishment and the </w:t>
      </w:r>
      <w:r w:rsidR="0037170C">
        <w:rPr>
          <w:rFonts w:ascii="Times New Roman" w:eastAsia="宋体" w:hAnsi="Times New Roman"/>
          <w:sz w:val="24"/>
        </w:rPr>
        <w:t>structure-property prediction method.</w:t>
      </w:r>
    </w:p>
    <w:p w14:paraId="6B11845A" w14:textId="7FC51B7C" w:rsidR="004B3CB6" w:rsidRPr="00C370C2" w:rsidRDefault="006C17B2" w:rsidP="0097105A">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The prediction methods of the octane number for gasoline mixtures are roughly separated into three categories: octane number prediction based on bulk property, spectroscopy information, and molecular lumps.</w:t>
      </w:r>
      <w:r>
        <w:rPr>
          <w:rFonts w:ascii="Times New Roman" w:eastAsia="宋体" w:hAnsi="Times New Roman"/>
          <w:sz w:val="24"/>
        </w:rPr>
        <w:t xml:space="preserve"> </w:t>
      </w:r>
      <w:r w:rsidR="004B3CB6" w:rsidRPr="00C370C2">
        <w:rPr>
          <w:rFonts w:ascii="Times New Roman" w:eastAsia="宋体" w:hAnsi="Times New Roman"/>
          <w:sz w:val="24"/>
        </w:rPr>
        <w:t xml:space="preserve">Traditional octane number prediction </w:t>
      </w:r>
      <w:r w:rsidR="00E57522" w:rsidRPr="00C370C2">
        <w:rPr>
          <w:rFonts w:ascii="Times New Roman" w:eastAsia="宋体" w:hAnsi="Times New Roman"/>
          <w:sz w:val="24"/>
        </w:rPr>
        <w:t>approaches of gasoline mixtures</w:t>
      </w:r>
      <w:r w:rsidR="004B3CB6" w:rsidRPr="00C370C2">
        <w:rPr>
          <w:rFonts w:ascii="Times New Roman" w:eastAsia="宋体" w:hAnsi="Times New Roman"/>
          <w:sz w:val="24"/>
        </w:rPr>
        <w:t xml:space="preserve"> are usually based on the </w:t>
      </w:r>
      <w:r w:rsidR="00E57522" w:rsidRPr="00C370C2">
        <w:rPr>
          <w:rFonts w:ascii="Times New Roman" w:eastAsia="宋体" w:hAnsi="Times New Roman"/>
          <w:sz w:val="24"/>
        </w:rPr>
        <w:t>mixing of bulk</w:t>
      </w:r>
      <w:r w:rsidR="004B3CB6" w:rsidRPr="00C370C2">
        <w:rPr>
          <w:rFonts w:ascii="Times New Roman" w:eastAsia="宋体" w:hAnsi="Times New Roman"/>
          <w:sz w:val="24"/>
        </w:rPr>
        <w:t xml:space="preserve"> properties of </w:t>
      </w:r>
      <w:r w:rsidR="00E57522" w:rsidRPr="00C370C2">
        <w:rPr>
          <w:rFonts w:ascii="Times New Roman" w:eastAsia="宋体" w:hAnsi="Times New Roman"/>
          <w:sz w:val="24"/>
        </w:rPr>
        <w:t>different streams</w:t>
      </w:r>
      <w:r w:rsidR="004B3CB6" w:rsidRPr="00C370C2">
        <w:rPr>
          <w:rFonts w:ascii="Times New Roman" w:eastAsia="宋体" w:hAnsi="Times New Roman"/>
          <w:sz w:val="24"/>
        </w:rPr>
        <w:t>, such as the octane number, olefin</w:t>
      </w:r>
      <w:r w:rsidR="009F72F3" w:rsidRPr="00C370C2">
        <w:rPr>
          <w:rFonts w:ascii="Times New Roman" w:eastAsia="宋体" w:hAnsi="Times New Roman"/>
          <w:sz w:val="24"/>
        </w:rPr>
        <w:t>,</w:t>
      </w:r>
      <w:r w:rsidR="004B3CB6" w:rsidRPr="00C370C2">
        <w:rPr>
          <w:rFonts w:ascii="Times New Roman" w:eastAsia="宋体" w:hAnsi="Times New Roman"/>
          <w:sz w:val="24"/>
        </w:rPr>
        <w:t xml:space="preserve"> and aromatic content.</w:t>
      </w:r>
      <w:r w:rsidR="009F7A79" w:rsidRPr="00C370C2">
        <w:rPr>
          <w:rFonts w:ascii="Times New Roman" w:eastAsia="宋体" w:hAnsi="Times New Roman"/>
          <w:sz w:val="24"/>
          <w:vertAlign w:val="superscript"/>
        </w:rPr>
        <w:fldChar w:fldCharType="begin">
          <w:fldData xml:space="preserve">PEVuZE5vdGU+PENpdGU+PEF1dGhvcj5Fc3NpZW48L0F1dGhvcj48UmVjTnVtPjExPC9SZWNOdW0+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</w:fldData>
        </w:fldChar>
      </w:r>
      <w:r w:rsidR="00D051A4">
        <w:rPr>
          <w:rFonts w:ascii="Times New Roman" w:eastAsia="宋体" w:hAnsi="Times New Roman"/>
          <w:sz w:val="24"/>
          <w:vertAlign w:val="superscript"/>
        </w:rPr>
        <w:instrText xml:space="preserve"> ADDIN EN.CITE </w:instrText>
      </w:r>
      <w:r w:rsidR="00D051A4">
        <w:rPr>
          <w:rFonts w:ascii="Times New Roman" w:eastAsia="宋体" w:hAnsi="Times New Roman"/>
          <w:sz w:val="24"/>
          <w:vertAlign w:val="superscript"/>
        </w:rPr>
        <w:fldChar w:fldCharType="begin">
          <w:fldData xml:space="preserve">PEVuZE5vdGU+PENpdGU+PEF1dGhvcj5Fc3NpZW48L0F1dGhvcj48UmVjTnVtPjExPC9SZWNOdW0+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</w:fldData>
        </w:fldChar>
      </w:r>
      <w:r w:rsidR="00D051A4">
        <w:rPr>
          <w:rFonts w:ascii="Times New Roman" w:eastAsia="宋体" w:hAnsi="Times New Roman"/>
          <w:sz w:val="24"/>
          <w:vertAlign w:val="superscript"/>
        </w:rPr>
        <w:instrText xml:space="preserve"> ADDIN EN.CITE.DATA </w:instrText>
      </w:r>
      <w:r w:rsidR="00D051A4">
        <w:rPr>
          <w:rFonts w:ascii="Times New Roman" w:eastAsia="宋体" w:hAnsi="Times New Roman"/>
          <w:sz w:val="24"/>
          <w:vertAlign w:val="superscript"/>
        </w:rPr>
      </w:r>
      <w:r w:rsidR="00D051A4">
        <w:rPr>
          <w:rFonts w:ascii="Times New Roman" w:eastAsia="宋体" w:hAnsi="Times New Roman"/>
          <w:sz w:val="24"/>
          <w:vertAlign w:val="superscript"/>
        </w:rPr>
        <w:fldChar w:fldCharType="end"/>
      </w:r>
      <w:r w:rsidR="009F7A79" w:rsidRPr="00C370C2">
        <w:rPr>
          <w:rFonts w:ascii="Times New Roman" w:eastAsia="宋体" w:hAnsi="Times New Roman"/>
          <w:sz w:val="24"/>
          <w:vertAlign w:val="superscript"/>
        </w:rPr>
      </w:r>
      <w:r w:rsidR="009F7A79"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6-10</w:t>
      </w:r>
      <w:r w:rsidR="009F7A79" w:rsidRPr="00C370C2">
        <w:rPr>
          <w:rFonts w:ascii="Times New Roman" w:eastAsia="宋体" w:hAnsi="Times New Roman"/>
          <w:sz w:val="24"/>
          <w:vertAlign w:val="superscript"/>
        </w:rPr>
        <w:fldChar w:fldCharType="end"/>
      </w:r>
      <w:r w:rsidR="004B3CB6" w:rsidRPr="00C370C2">
        <w:rPr>
          <w:rFonts w:ascii="Times New Roman" w:eastAsia="宋体" w:hAnsi="Times New Roman"/>
          <w:sz w:val="24"/>
        </w:rPr>
        <w:t xml:space="preserve"> Schoen and Mrstik </w:t>
      </w:r>
      <w:r w:rsidR="00B735E7" w:rsidRPr="00C370C2">
        <w:rPr>
          <w:rFonts w:ascii="Times New Roman" w:eastAsia="宋体" w:hAnsi="Times New Roman"/>
          <w:sz w:val="24"/>
        </w:rPr>
        <w:t>presented</w:t>
      </w:r>
      <w:r w:rsidR="004B3CB6" w:rsidRPr="00C370C2">
        <w:rPr>
          <w:rFonts w:ascii="Times New Roman" w:eastAsia="宋体" w:hAnsi="Times New Roman"/>
          <w:sz w:val="24"/>
        </w:rPr>
        <w:t xml:space="preserve"> a graphical </w:t>
      </w:r>
      <w:r w:rsidR="004171C1" w:rsidRPr="00C370C2">
        <w:rPr>
          <w:rFonts w:ascii="Times New Roman" w:eastAsia="宋体" w:hAnsi="Times New Roman"/>
          <w:sz w:val="24"/>
        </w:rPr>
        <w:t>corr</w:t>
      </w:r>
      <w:r w:rsidR="00D244F6" w:rsidRPr="00C370C2">
        <w:rPr>
          <w:rFonts w:ascii="Times New Roman" w:eastAsia="宋体" w:hAnsi="Times New Roman"/>
          <w:sz w:val="24"/>
        </w:rPr>
        <w:t>elation</w:t>
      </w:r>
      <w:r w:rsidR="004B3CB6" w:rsidRPr="00C370C2">
        <w:rPr>
          <w:rFonts w:ascii="Times New Roman" w:eastAsia="宋体" w:hAnsi="Times New Roman"/>
          <w:sz w:val="24"/>
        </w:rPr>
        <w:t xml:space="preserve"> to predict the octane number of a series of binary systems</w:t>
      </w:r>
      <w:r w:rsidR="00D244F6" w:rsidRPr="00C370C2">
        <w:rPr>
          <w:rFonts w:ascii="Times New Roman" w:eastAsia="宋体" w:hAnsi="Times New Roman"/>
          <w:sz w:val="24"/>
        </w:rPr>
        <w:t xml:space="preserve"> </w:t>
      </w:r>
      <w:r w:rsidR="00D244F6" w:rsidRPr="00C370C2">
        <w:rPr>
          <w:rFonts w:ascii="Times New Roman" w:eastAsia="宋体" w:hAnsi="Times New Roman" w:hint="eastAsia"/>
          <w:sz w:val="24"/>
        </w:rPr>
        <w:t>according</w:t>
      </w:r>
      <w:r w:rsidR="00D244F6" w:rsidRPr="00C370C2">
        <w:rPr>
          <w:rFonts w:ascii="Times New Roman" w:eastAsia="宋体" w:hAnsi="Times New Roman"/>
          <w:sz w:val="24"/>
        </w:rPr>
        <w:t xml:space="preserve"> </w:t>
      </w:r>
      <w:r w:rsidR="00D244F6" w:rsidRPr="00C370C2">
        <w:rPr>
          <w:rFonts w:ascii="Times New Roman" w:eastAsia="宋体" w:hAnsi="Times New Roman" w:hint="eastAsia"/>
          <w:sz w:val="24"/>
        </w:rPr>
        <w:t>to</w:t>
      </w:r>
      <w:r w:rsidR="00D244F6" w:rsidRPr="00C370C2">
        <w:rPr>
          <w:rFonts w:ascii="Times New Roman" w:eastAsia="宋体" w:hAnsi="Times New Roman"/>
          <w:sz w:val="24"/>
        </w:rPr>
        <w:t xml:space="preserve"> the octane </w:t>
      </w:r>
      <w:r w:rsidR="00D244F6" w:rsidRPr="00C370C2">
        <w:rPr>
          <w:rFonts w:ascii="Times New Roman" w:eastAsia="宋体" w:hAnsi="Times New Roman" w:hint="eastAsia"/>
          <w:sz w:val="24"/>
        </w:rPr>
        <w:t>rating</w:t>
      </w:r>
      <w:r w:rsidR="00D244F6" w:rsidRPr="00C370C2">
        <w:rPr>
          <w:rFonts w:ascii="Times New Roman" w:eastAsia="宋体" w:hAnsi="Times New Roman"/>
          <w:sz w:val="24"/>
        </w:rPr>
        <w:t xml:space="preserve"> and volum</w:t>
      </w:r>
      <w:r w:rsidR="00D244F6" w:rsidRPr="00C370C2">
        <w:rPr>
          <w:rFonts w:ascii="Times New Roman" w:eastAsia="宋体" w:hAnsi="Times New Roman" w:hint="eastAsia"/>
          <w:sz w:val="24"/>
        </w:rPr>
        <w:t>etric</w:t>
      </w:r>
      <w:r w:rsidR="00D244F6" w:rsidRPr="00C370C2">
        <w:rPr>
          <w:rFonts w:ascii="Times New Roman" w:eastAsia="宋体" w:hAnsi="Times New Roman"/>
          <w:sz w:val="24"/>
        </w:rPr>
        <w:t xml:space="preserve"> olefin content</w:t>
      </w:r>
      <w:r w:rsidR="004B3CB6" w:rsidRPr="00C370C2">
        <w:rPr>
          <w:rFonts w:ascii="Times New Roman" w:eastAsia="宋体" w:hAnsi="Times New Roman"/>
          <w:sz w:val="24"/>
        </w:rPr>
        <w:t>.</w:t>
      </w:r>
      <w:r w:rsidR="00813F17"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&lt;EndNote&gt;&lt;Cite&gt;&lt;Author&gt;Schoen&lt;/Author&gt;&lt;Year&gt;2002&lt;/Year&gt;&lt;RecNum&gt;6&lt;/RecNum&gt;&lt;DisplayText&gt;&lt;style face="superscript"&gt;11&lt;/style&gt;&lt;/DisplayText&gt;&lt;record&gt;&lt;rec-number&gt;6&lt;/rec-number&gt;&lt;foreign-keys&gt;&lt;key app="EN" db-id="ffsrtp0r70drf3errflva2z39v5a22f0wdpv" timestamp="1621906589"&gt;6&lt;/key&gt;&lt;/foreign-keys&gt;&lt;ref-type name="Journal Article"&gt;17&lt;/ref-type&gt;&lt;contributors&gt;&lt;authors&gt;&lt;author&gt;Schoen, W. F.&lt;/author&gt;&lt;author&gt;Mrstik, A. V. %J Industrial&lt;/author&gt;&lt;author&gt;Engineering Chemistry&lt;/author&gt;&lt;/authors&gt;&lt;/contributors&gt;&lt;titles&gt;&lt;title&gt;Calculating Gasoline Blend Octane Ratings&lt;/title&gt;&lt;/titles&gt;&lt;pages&gt;1740-1742&lt;/pages&gt;&lt;volume&gt;47&lt;/volume&gt;&lt;number&gt;9&lt;/number&gt;&lt;dates&gt;&lt;year&gt;2002&lt;/year&gt;&lt;/dates&gt;&lt;urls&gt;&lt;/urls&gt;&lt;/record&gt;&lt;/Cite&gt;&lt;/EndNote&gt;</w:instrText>
      </w:r>
      <w:r w:rsidR="00813F17"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11</w:t>
      </w:r>
      <w:r w:rsidR="00813F17" w:rsidRPr="00C370C2">
        <w:rPr>
          <w:rFonts w:ascii="Times New Roman" w:eastAsia="宋体" w:hAnsi="Times New Roman"/>
          <w:sz w:val="24"/>
          <w:vertAlign w:val="superscript"/>
        </w:rPr>
        <w:fldChar w:fldCharType="end"/>
      </w:r>
      <w:r w:rsidR="004B3CB6" w:rsidRPr="00C370C2">
        <w:rPr>
          <w:rFonts w:ascii="Times New Roman" w:eastAsia="宋体" w:hAnsi="Times New Roman"/>
          <w:sz w:val="24"/>
        </w:rPr>
        <w:t xml:space="preserve"> </w:t>
      </w:r>
      <w:r w:rsidR="00D244F6" w:rsidRPr="00C370C2">
        <w:rPr>
          <w:rFonts w:ascii="Times New Roman" w:eastAsia="宋体" w:hAnsi="Times New Roman" w:hint="eastAsia"/>
          <w:sz w:val="24"/>
        </w:rPr>
        <w:t>The</w:t>
      </w:r>
      <w:r w:rsidR="00D244F6" w:rsidRPr="00C370C2">
        <w:rPr>
          <w:rFonts w:ascii="Times New Roman" w:eastAsia="宋体" w:hAnsi="Times New Roman"/>
          <w:sz w:val="24"/>
        </w:rPr>
        <w:t xml:space="preserve"> </w:t>
      </w:r>
      <w:r w:rsidR="0056287A" w:rsidRPr="00C370C2">
        <w:rPr>
          <w:rFonts w:ascii="Times New Roman" w:eastAsia="宋体" w:hAnsi="Times New Roman"/>
          <w:sz w:val="24"/>
        </w:rPr>
        <w:t>correlation could produce</w:t>
      </w:r>
      <w:r w:rsidR="00D244F6" w:rsidRPr="00C370C2">
        <w:rPr>
          <w:rFonts w:ascii="Times New Roman" w:eastAsia="宋体" w:hAnsi="Times New Roman"/>
          <w:sz w:val="24"/>
        </w:rPr>
        <w:t xml:space="preserve"> </w:t>
      </w:r>
      <w:r w:rsidR="00D244F6" w:rsidRPr="00C370C2">
        <w:rPr>
          <w:rFonts w:ascii="Times New Roman" w:eastAsia="宋体" w:hAnsi="Times New Roman" w:hint="eastAsia"/>
          <w:sz w:val="24"/>
        </w:rPr>
        <w:t>different</w:t>
      </w:r>
      <w:r w:rsidR="00D244F6" w:rsidRPr="00C370C2">
        <w:rPr>
          <w:rFonts w:ascii="Times New Roman" w:eastAsia="宋体" w:hAnsi="Times New Roman"/>
          <w:sz w:val="24"/>
        </w:rPr>
        <w:t xml:space="preserve"> </w:t>
      </w:r>
      <w:r w:rsidR="0056287A" w:rsidRPr="00C370C2">
        <w:rPr>
          <w:rFonts w:ascii="Times New Roman" w:eastAsia="宋体" w:hAnsi="Times New Roman"/>
          <w:sz w:val="24"/>
        </w:rPr>
        <w:t>results</w:t>
      </w:r>
      <w:r w:rsidR="00D244F6" w:rsidRPr="00C370C2">
        <w:rPr>
          <w:rFonts w:ascii="Times New Roman" w:eastAsia="宋体" w:hAnsi="Times New Roman"/>
          <w:sz w:val="24"/>
        </w:rPr>
        <w:t xml:space="preserve"> </w:t>
      </w:r>
      <w:r w:rsidR="00D244F6" w:rsidRPr="00C370C2">
        <w:rPr>
          <w:rFonts w:ascii="Times New Roman" w:eastAsia="宋体" w:hAnsi="Times New Roman" w:hint="eastAsia"/>
          <w:sz w:val="24"/>
        </w:rPr>
        <w:t>depending</w:t>
      </w:r>
      <w:r w:rsidR="00D244F6" w:rsidRPr="00C370C2">
        <w:rPr>
          <w:rFonts w:ascii="Times New Roman" w:eastAsia="宋体" w:hAnsi="Times New Roman"/>
          <w:sz w:val="24"/>
        </w:rPr>
        <w:t xml:space="preserve"> </w:t>
      </w:r>
      <w:r w:rsidR="00D244F6" w:rsidRPr="00C370C2">
        <w:rPr>
          <w:rFonts w:ascii="Times New Roman" w:eastAsia="宋体" w:hAnsi="Times New Roman" w:hint="eastAsia"/>
          <w:sz w:val="24"/>
        </w:rPr>
        <w:t>upon</w:t>
      </w:r>
      <w:r w:rsidR="00D244F6" w:rsidRPr="00C370C2">
        <w:rPr>
          <w:rFonts w:ascii="Times New Roman" w:eastAsia="宋体" w:hAnsi="Times New Roman"/>
          <w:sz w:val="24"/>
        </w:rPr>
        <w:t xml:space="preserve"> </w:t>
      </w:r>
      <w:r w:rsidR="00D244F6" w:rsidRPr="00C370C2">
        <w:rPr>
          <w:rFonts w:ascii="Times New Roman" w:eastAsia="宋体" w:hAnsi="Times New Roman" w:hint="eastAsia"/>
          <w:sz w:val="24"/>
        </w:rPr>
        <w:t>the</w:t>
      </w:r>
      <w:r w:rsidR="00D244F6" w:rsidRPr="00C370C2">
        <w:rPr>
          <w:rFonts w:ascii="Times New Roman" w:eastAsia="宋体" w:hAnsi="Times New Roman"/>
          <w:sz w:val="24"/>
        </w:rPr>
        <w:t xml:space="preserve"> </w:t>
      </w:r>
      <w:r w:rsidR="00D244F6" w:rsidRPr="00C370C2">
        <w:rPr>
          <w:rFonts w:ascii="Times New Roman" w:eastAsia="宋体" w:hAnsi="Times New Roman" w:hint="eastAsia"/>
          <w:sz w:val="24"/>
        </w:rPr>
        <w:t>order</w:t>
      </w:r>
      <w:r w:rsidR="00D244F6" w:rsidRPr="00C370C2">
        <w:rPr>
          <w:rFonts w:ascii="Times New Roman" w:eastAsia="宋体" w:hAnsi="Times New Roman"/>
          <w:sz w:val="24"/>
        </w:rPr>
        <w:t xml:space="preserve"> </w:t>
      </w:r>
      <w:r w:rsidR="00D244F6" w:rsidRPr="00C370C2">
        <w:rPr>
          <w:rFonts w:ascii="Times New Roman" w:eastAsia="宋体" w:hAnsi="Times New Roman" w:hint="eastAsia"/>
          <w:sz w:val="24"/>
        </w:rPr>
        <w:t>of</w:t>
      </w:r>
      <w:r w:rsidR="00D244F6" w:rsidRPr="00C370C2">
        <w:rPr>
          <w:rFonts w:ascii="Times New Roman" w:eastAsia="宋体" w:hAnsi="Times New Roman"/>
          <w:sz w:val="24"/>
        </w:rPr>
        <w:t xml:space="preserve"> </w:t>
      </w:r>
      <w:r w:rsidR="00D244F6" w:rsidRPr="00C370C2">
        <w:rPr>
          <w:rFonts w:ascii="Times New Roman" w:eastAsia="宋体" w:hAnsi="Times New Roman" w:hint="eastAsia"/>
          <w:sz w:val="24"/>
        </w:rPr>
        <w:t>calculation.</w:t>
      </w:r>
      <w:r w:rsidR="00D244F6" w:rsidRPr="00C370C2">
        <w:rPr>
          <w:rFonts w:ascii="Times New Roman" w:eastAsia="宋体" w:hAnsi="Times New Roman"/>
          <w:sz w:val="24"/>
        </w:rPr>
        <w:t xml:space="preserve"> </w:t>
      </w:r>
      <w:r w:rsidR="004B3CB6" w:rsidRPr="00C370C2">
        <w:rPr>
          <w:rFonts w:ascii="Times New Roman" w:eastAsia="宋体" w:hAnsi="Times New Roman"/>
          <w:sz w:val="24"/>
        </w:rPr>
        <w:t xml:space="preserve">Stewart et al. improved the method to make it suitable for multi-component mixtures </w:t>
      </w:r>
      <w:r w:rsidR="00D244F6" w:rsidRPr="00C370C2">
        <w:rPr>
          <w:rFonts w:ascii="Times New Roman" w:eastAsia="宋体" w:hAnsi="Times New Roman"/>
          <w:sz w:val="24"/>
        </w:rPr>
        <w:t>with</w:t>
      </w:r>
      <w:r w:rsidR="004B3CB6" w:rsidRPr="00C370C2">
        <w:rPr>
          <w:rFonts w:ascii="Times New Roman" w:eastAsia="宋体" w:hAnsi="Times New Roman"/>
          <w:sz w:val="24"/>
        </w:rPr>
        <w:t xml:space="preserve"> consistent </w:t>
      </w:r>
      <w:r w:rsidR="0056287A" w:rsidRPr="00C370C2">
        <w:rPr>
          <w:rFonts w:ascii="Times New Roman" w:eastAsia="宋体" w:hAnsi="Times New Roman"/>
          <w:sz w:val="24"/>
        </w:rPr>
        <w:t>consequences</w:t>
      </w:r>
      <w:r w:rsidR="004B3CB6" w:rsidRPr="00C370C2">
        <w:rPr>
          <w:rFonts w:ascii="Times New Roman" w:eastAsia="宋体" w:hAnsi="Times New Roman"/>
          <w:sz w:val="24"/>
        </w:rPr>
        <w:t>.</w:t>
      </w:r>
      <w:r w:rsidR="00813F17"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&lt;EndNote&gt;&lt;Cite&gt;&lt;Author&gt;Zahed&lt;/Author&gt;&lt;Year&gt;1993&lt;/Year&gt;&lt;RecNum&gt;5&lt;/RecNum&gt;&lt;DisplayText&gt;&lt;style face="superscript"&gt;12&lt;/style&gt;&lt;/DisplayText&gt;&lt;record&gt;&lt;rec-number&gt;5&lt;/rec-number&gt;&lt;foreign-keys&gt;&lt;key app="EN" db-id="ffsrtp0r70drf3errflva2z39v5a22f0wdpv" timestamp="1621906589"&gt;5&lt;/key&gt;&lt;/foreign-keys&gt;&lt;ref-type name="Journal Article"&gt;17&lt;/ref-type&gt;&lt;contributors&gt;&lt;authors&gt;&lt;author&gt;Zahed, A. H.&lt;/author&gt;&lt;author&gt;Mullah, S. A.&lt;/author&gt;&lt;author&gt;MD Bashir %J Hydrocarbon Processing&lt;/author&gt;&lt;/authors&gt;&lt;/contributors&gt;&lt;titles&gt;&lt;title&gt;Predict octane number for gasoline blends&lt;/title&gt;&lt;/titles&gt;&lt;pages&gt;85-87&lt;/pages&gt;&lt;volume&gt;72&lt;/volume&gt;&lt;number&gt;5&lt;/number&gt;&lt;dates&gt;&lt;year&gt;1993&lt;/year&gt;&lt;/dates&gt;&lt;urls&gt;&lt;/urls&gt;&lt;/record&gt;&lt;/Cite&gt;&lt;/EndNote&gt;</w:instrText>
      </w:r>
      <w:r w:rsidR="00813F17"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12</w:t>
      </w:r>
      <w:r w:rsidR="00813F17" w:rsidRPr="00C370C2">
        <w:rPr>
          <w:rFonts w:ascii="Times New Roman" w:eastAsia="宋体" w:hAnsi="Times New Roman"/>
          <w:sz w:val="24"/>
          <w:vertAlign w:val="superscript"/>
        </w:rPr>
        <w:fldChar w:fldCharType="end"/>
      </w:r>
      <w:r w:rsidR="004B3CB6" w:rsidRPr="00C370C2">
        <w:rPr>
          <w:rFonts w:ascii="Times New Roman" w:eastAsia="宋体" w:hAnsi="Times New Roman"/>
          <w:sz w:val="24"/>
        </w:rPr>
        <w:t xml:space="preserve"> Morris et al. use</w:t>
      </w:r>
      <w:r w:rsidR="00362A08" w:rsidRPr="00C370C2">
        <w:rPr>
          <w:rFonts w:ascii="Times New Roman" w:eastAsia="宋体" w:hAnsi="Times New Roman"/>
          <w:sz w:val="24"/>
        </w:rPr>
        <w:t>d</w:t>
      </w:r>
      <w:r w:rsidR="004B3CB6" w:rsidRPr="00C370C2">
        <w:rPr>
          <w:rFonts w:ascii="Times New Roman" w:eastAsia="宋体" w:hAnsi="Times New Roman"/>
          <w:sz w:val="24"/>
        </w:rPr>
        <w:t xml:space="preserve"> the binary interaction coefficient to describe the non</w:t>
      </w:r>
      <w:r w:rsidR="00720B81">
        <w:rPr>
          <w:rFonts w:ascii="Times New Roman" w:eastAsia="宋体" w:hAnsi="Times New Roman"/>
          <w:sz w:val="24"/>
        </w:rPr>
        <w:t>-</w:t>
      </w:r>
      <w:r w:rsidR="004B3CB6" w:rsidRPr="00C370C2">
        <w:rPr>
          <w:rFonts w:ascii="Times New Roman" w:eastAsia="宋体" w:hAnsi="Times New Roman"/>
          <w:sz w:val="24"/>
        </w:rPr>
        <w:t xml:space="preserve">linear behavior </w:t>
      </w:r>
      <w:r w:rsidR="00362A08" w:rsidRPr="00C370C2">
        <w:rPr>
          <w:rFonts w:ascii="Times New Roman" w:eastAsia="宋体" w:hAnsi="Times New Roman"/>
          <w:sz w:val="24"/>
        </w:rPr>
        <w:t>result</w:t>
      </w:r>
      <w:r w:rsidR="00B83B5F">
        <w:rPr>
          <w:rFonts w:ascii="Times New Roman" w:eastAsia="宋体" w:hAnsi="Times New Roman"/>
          <w:sz w:val="24"/>
        </w:rPr>
        <w:t>ing</w:t>
      </w:r>
      <w:r w:rsidR="00362A08" w:rsidRPr="00C370C2">
        <w:rPr>
          <w:rFonts w:ascii="Times New Roman" w:eastAsia="宋体" w:hAnsi="Times New Roman"/>
          <w:sz w:val="24"/>
        </w:rPr>
        <w:t xml:space="preserve"> from</w:t>
      </w:r>
      <w:r w:rsidR="004B3CB6" w:rsidRPr="00C370C2">
        <w:rPr>
          <w:rFonts w:ascii="Times New Roman" w:eastAsia="宋体" w:hAnsi="Times New Roman"/>
          <w:sz w:val="24"/>
        </w:rPr>
        <w:t xml:space="preserve"> gasoline </w:t>
      </w:r>
      <w:r w:rsidR="00362A08" w:rsidRPr="00C370C2">
        <w:rPr>
          <w:rFonts w:ascii="Times New Roman" w:eastAsia="宋体" w:hAnsi="Times New Roman"/>
          <w:sz w:val="24"/>
        </w:rPr>
        <w:t>blending.</w:t>
      </w:r>
      <w:r w:rsidR="00813F17"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&lt;EndNote&gt;&lt;Cite&gt;&lt;Author&gt;Snee&lt;/Author&gt;&lt;Year&gt;1994&lt;/Year&gt;&lt;RecNum&gt;4&lt;/RecNum&gt;&lt;DisplayText&gt;&lt;style face="superscript"&gt;13&lt;/style&gt;&lt;/DisplayText&gt;&lt;record&gt;&lt;rec-number&gt;4&lt;/rec-number&gt;&lt;foreign-keys&gt;&lt;key app="EN" db-id="ffsrtp0r70drf3errflva2z39v5a22f0wdpv" timestamp="1621906589"&gt;4&lt;/key&gt;&lt;/foreign-keys&gt;&lt;ref-type name="Journal Article"&gt;17&lt;/ref-type&gt;&lt;contributors&gt;&lt;authors&gt;&lt;author&gt;Snee, R. D.&lt;/author&gt;&lt;author&gt;Morris, W. E.&lt;/author&gt;&lt;author&gt;Smith, W. E. %J Oil&lt;/author&gt;&lt;author&gt;Gas Journal&lt;/author&gt;&lt;/authors&gt;&lt;/contributors&gt;&lt;titles&gt;&lt;title&gt;Interaction blending equations enhance reformulated gasoline profitability&lt;/title&gt;&lt;/titles&gt;&lt;dates&gt;&lt;year&gt;1994&lt;/year&gt;&lt;/dates&gt;&lt;urls&gt;&lt;/urls&gt;&lt;/record&gt;&lt;/Cite&gt;&lt;/EndNote&gt;</w:instrText>
      </w:r>
      <w:r w:rsidR="00813F17"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13</w:t>
      </w:r>
      <w:r w:rsidR="00813F17" w:rsidRPr="00C370C2">
        <w:rPr>
          <w:rFonts w:ascii="Times New Roman" w:eastAsia="宋体" w:hAnsi="Times New Roman"/>
          <w:sz w:val="24"/>
          <w:vertAlign w:val="superscript"/>
        </w:rPr>
        <w:fldChar w:fldCharType="end"/>
      </w:r>
      <w:r w:rsidR="004B3CB6" w:rsidRPr="00C370C2">
        <w:rPr>
          <w:rFonts w:ascii="Times New Roman" w:eastAsia="宋体" w:hAnsi="Times New Roman"/>
          <w:sz w:val="24"/>
        </w:rPr>
        <w:t xml:space="preserve"> </w:t>
      </w:r>
      <w:r w:rsidR="004E5D01" w:rsidRPr="00C370C2">
        <w:rPr>
          <w:rFonts w:ascii="Times New Roman" w:eastAsia="宋体" w:hAnsi="Times New Roman"/>
          <w:sz w:val="24"/>
        </w:rPr>
        <w:t>The interaction parameter depended on component types,</w:t>
      </w:r>
      <w:r w:rsidR="009F72F3" w:rsidRPr="00C370C2">
        <w:rPr>
          <w:rFonts w:ascii="Times New Roman" w:eastAsia="宋体" w:hAnsi="Times New Roman"/>
          <w:sz w:val="24"/>
        </w:rPr>
        <w:t xml:space="preserve"> </w:t>
      </w:r>
      <w:r w:rsidR="004E5D01" w:rsidRPr="00C370C2">
        <w:rPr>
          <w:rFonts w:ascii="Times New Roman" w:eastAsia="宋体" w:hAnsi="Times New Roman"/>
          <w:sz w:val="24"/>
        </w:rPr>
        <w:t>octane levels</w:t>
      </w:r>
      <w:r w:rsidR="009F72F3" w:rsidRPr="00C370C2">
        <w:rPr>
          <w:rFonts w:ascii="Times New Roman" w:eastAsia="宋体" w:hAnsi="Times New Roman"/>
          <w:sz w:val="24"/>
        </w:rPr>
        <w:t>,</w:t>
      </w:r>
      <w:r w:rsidR="004E5D01" w:rsidRPr="00C370C2">
        <w:rPr>
          <w:rFonts w:ascii="Times New Roman" w:eastAsia="宋体" w:hAnsi="Times New Roman"/>
          <w:sz w:val="24"/>
        </w:rPr>
        <w:t xml:space="preserve"> and octane differences. </w:t>
      </w:r>
      <w:r w:rsidR="004B3CB6" w:rsidRPr="00C370C2">
        <w:rPr>
          <w:rFonts w:ascii="Times New Roman" w:eastAsia="宋体" w:hAnsi="Times New Roman"/>
          <w:sz w:val="24"/>
        </w:rPr>
        <w:t>Twu and Coon proposed a</w:t>
      </w:r>
      <w:r w:rsidR="004E5D01" w:rsidRPr="00C370C2">
        <w:rPr>
          <w:rFonts w:ascii="Times New Roman" w:eastAsia="宋体" w:hAnsi="Times New Roman"/>
          <w:sz w:val="24"/>
        </w:rPr>
        <w:t>n</w:t>
      </w:r>
      <w:r w:rsidR="004B3CB6" w:rsidRPr="00C370C2">
        <w:rPr>
          <w:rFonts w:ascii="Times New Roman" w:eastAsia="宋体" w:hAnsi="Times New Roman"/>
          <w:sz w:val="24"/>
        </w:rPr>
        <w:t xml:space="preserve"> </w:t>
      </w:r>
      <w:r w:rsidR="004E5D01" w:rsidRPr="00C370C2">
        <w:rPr>
          <w:rFonts w:ascii="Times New Roman" w:eastAsia="宋体" w:hAnsi="Times New Roman"/>
          <w:sz w:val="24"/>
        </w:rPr>
        <w:t xml:space="preserve">octane number prediction </w:t>
      </w:r>
      <w:r w:rsidR="00773206" w:rsidRPr="00C370C2">
        <w:rPr>
          <w:rFonts w:ascii="Times New Roman" w:eastAsia="宋体" w:hAnsi="Times New Roman"/>
          <w:sz w:val="24"/>
        </w:rPr>
        <w:t>model</w:t>
      </w:r>
      <w:r w:rsidR="004B3CB6" w:rsidRPr="00C370C2">
        <w:rPr>
          <w:rFonts w:ascii="Times New Roman" w:eastAsia="宋体" w:hAnsi="Times New Roman"/>
          <w:sz w:val="24"/>
        </w:rPr>
        <w:t xml:space="preserve"> based on the interaction of hydrocarbons, which </w:t>
      </w:r>
      <w:r w:rsidR="003105CB" w:rsidRPr="00C370C2">
        <w:rPr>
          <w:rFonts w:ascii="Times New Roman" w:eastAsia="宋体" w:hAnsi="Times New Roman"/>
          <w:sz w:val="24"/>
        </w:rPr>
        <w:t>uses</w:t>
      </w:r>
      <w:r w:rsidR="004B3CB6" w:rsidRPr="00C370C2">
        <w:rPr>
          <w:rFonts w:ascii="Times New Roman" w:eastAsia="宋体" w:hAnsi="Times New Roman"/>
          <w:sz w:val="24"/>
        </w:rPr>
        <w:t xml:space="preserve"> the octane </w:t>
      </w:r>
      <w:r w:rsidR="003105CB" w:rsidRPr="00C370C2">
        <w:rPr>
          <w:rFonts w:ascii="Times New Roman" w:eastAsia="宋体" w:hAnsi="Times New Roman"/>
          <w:sz w:val="24"/>
        </w:rPr>
        <w:t>rating</w:t>
      </w:r>
      <w:r w:rsidR="004B3CB6" w:rsidRPr="00C370C2">
        <w:rPr>
          <w:rFonts w:ascii="Times New Roman" w:eastAsia="宋体" w:hAnsi="Times New Roman"/>
          <w:sz w:val="24"/>
        </w:rPr>
        <w:t xml:space="preserve">, </w:t>
      </w:r>
      <w:r w:rsidR="003105CB" w:rsidRPr="00C370C2">
        <w:rPr>
          <w:rFonts w:ascii="Times New Roman" w:eastAsia="宋体" w:hAnsi="Times New Roman"/>
          <w:sz w:val="24"/>
        </w:rPr>
        <w:t xml:space="preserve">the content of </w:t>
      </w:r>
      <w:bookmarkStart w:id="6" w:name="_Hlk72346375"/>
      <w:r w:rsidR="004B3CB6" w:rsidRPr="00C370C2">
        <w:rPr>
          <w:rFonts w:ascii="Times New Roman" w:eastAsia="宋体" w:hAnsi="Times New Roman"/>
          <w:sz w:val="24"/>
        </w:rPr>
        <w:t>olefins, aromatic</w:t>
      </w:r>
      <w:bookmarkEnd w:id="6"/>
      <w:r w:rsidR="004B3CB6" w:rsidRPr="00C370C2">
        <w:rPr>
          <w:rFonts w:ascii="Times New Roman" w:eastAsia="宋体" w:hAnsi="Times New Roman"/>
          <w:sz w:val="24"/>
        </w:rPr>
        <w:t>s, and saturate</w:t>
      </w:r>
      <w:r w:rsidR="003105CB" w:rsidRPr="00C370C2">
        <w:rPr>
          <w:rFonts w:ascii="Times New Roman" w:eastAsia="宋体" w:hAnsi="Times New Roman"/>
          <w:sz w:val="24"/>
        </w:rPr>
        <w:t>s</w:t>
      </w:r>
      <w:r w:rsidR="004B3CB6" w:rsidRPr="00C370C2">
        <w:rPr>
          <w:rFonts w:ascii="Times New Roman" w:eastAsia="宋体" w:hAnsi="Times New Roman"/>
          <w:sz w:val="24"/>
        </w:rPr>
        <w:t xml:space="preserve"> </w:t>
      </w:r>
      <w:r w:rsidR="003105CB" w:rsidRPr="00C370C2">
        <w:rPr>
          <w:rFonts w:ascii="Times New Roman" w:eastAsia="宋体" w:hAnsi="Times New Roman"/>
          <w:sz w:val="24"/>
        </w:rPr>
        <w:t>as inputs</w:t>
      </w:r>
      <w:r w:rsidR="004B3CB6" w:rsidRPr="00C370C2">
        <w:rPr>
          <w:rFonts w:ascii="Times New Roman" w:eastAsia="宋体" w:hAnsi="Times New Roman"/>
          <w:sz w:val="24"/>
        </w:rPr>
        <w:t>.</w:t>
      </w:r>
      <w:r w:rsidR="00813F17"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&lt;EndNote&gt;&lt;Cite&gt;&lt;Author&gt;Twu&lt;/Author&gt;&lt;Year&gt;1996&lt;/Year&gt;&lt;RecNum&gt;3&lt;/RecNum&gt;&lt;DisplayText&gt;&lt;style face="superscript"&gt;14&lt;/style&gt;&lt;/DisplayText&gt;&lt;record&gt;&lt;rec-number&gt;3&lt;/rec-number&gt;&lt;foreign-keys&gt;&lt;key app="EN" db-id="ffsrtp0r70drf3errflva2z39v5a22f0wdpv" timestamp="1621906589"&gt;3&lt;/key&gt;&lt;/foreign-keys&gt;&lt;ref-type name="Journal Article"&gt;17&lt;/ref-type&gt;&lt;contributors&gt;&lt;authors&gt;&lt;author&gt;Twu, C. H.&lt;/author&gt;&lt;author&gt;Coon, J. E. %J Hydrocarbon Processing&lt;/author&gt;&lt;/authors&gt;&lt;/contributors&gt;&lt;titles&gt;&lt;title&gt;Predict octane numbers using a generalized interaction method&lt;/title&gt;&lt;/titles&gt;&lt;volume&gt;75&lt;/volume&gt;&lt;number&gt;2&lt;/number&gt;&lt;dates&gt;&lt;year&gt;1996&lt;/year&gt;&lt;/dates&gt;&lt;urls&gt;&lt;/urls&gt;&lt;/record&gt;&lt;/Cite&gt;&lt;/EndNote&gt;</w:instrText>
      </w:r>
      <w:r w:rsidR="00813F17"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14</w:t>
      </w:r>
      <w:r w:rsidR="00813F17" w:rsidRPr="00C370C2">
        <w:rPr>
          <w:rFonts w:ascii="Times New Roman" w:eastAsia="宋体" w:hAnsi="Times New Roman"/>
          <w:sz w:val="24"/>
          <w:vertAlign w:val="superscript"/>
        </w:rPr>
        <w:fldChar w:fldCharType="end"/>
      </w:r>
      <w:r w:rsidR="004B3CB6" w:rsidRPr="00C370C2">
        <w:rPr>
          <w:rFonts w:ascii="Times New Roman" w:eastAsia="宋体" w:hAnsi="Times New Roman"/>
          <w:sz w:val="24"/>
        </w:rPr>
        <w:t xml:space="preserve"> The traditional gasoline octane number prediction </w:t>
      </w:r>
      <w:r w:rsidR="003105CB" w:rsidRPr="00C370C2">
        <w:rPr>
          <w:rFonts w:ascii="Times New Roman" w:eastAsia="宋体" w:hAnsi="Times New Roman"/>
          <w:sz w:val="24"/>
        </w:rPr>
        <w:t>model</w:t>
      </w:r>
      <w:r w:rsidR="004B3CB6" w:rsidRPr="00C370C2">
        <w:rPr>
          <w:rFonts w:ascii="Times New Roman" w:eastAsia="宋体" w:hAnsi="Times New Roman"/>
          <w:sz w:val="24"/>
        </w:rPr>
        <w:t xml:space="preserve"> based on </w:t>
      </w:r>
      <w:r w:rsidR="003105CB" w:rsidRPr="00C370C2">
        <w:rPr>
          <w:rFonts w:ascii="Times New Roman" w:eastAsia="宋体" w:hAnsi="Times New Roman"/>
          <w:sz w:val="24"/>
        </w:rPr>
        <w:t>bulk</w:t>
      </w:r>
      <w:r w:rsidR="004B3CB6" w:rsidRPr="00C370C2">
        <w:rPr>
          <w:rFonts w:ascii="Times New Roman" w:eastAsia="宋体" w:hAnsi="Times New Roman"/>
          <w:sz w:val="24"/>
        </w:rPr>
        <w:t xml:space="preserve"> properties does not dig into the </w:t>
      </w:r>
      <w:r w:rsidR="003105CB" w:rsidRPr="00C370C2">
        <w:rPr>
          <w:rFonts w:ascii="Times New Roman" w:eastAsia="宋体" w:hAnsi="Times New Roman"/>
          <w:sz w:val="24"/>
        </w:rPr>
        <w:t xml:space="preserve">molecular-level </w:t>
      </w:r>
      <w:r w:rsidR="004B3CB6" w:rsidRPr="00C370C2">
        <w:rPr>
          <w:rFonts w:ascii="Times New Roman" w:eastAsia="宋体" w:hAnsi="Times New Roman"/>
          <w:sz w:val="24"/>
        </w:rPr>
        <w:t xml:space="preserve">information of the gasoline. </w:t>
      </w:r>
      <w:r w:rsidR="00773206" w:rsidRPr="00C370C2">
        <w:rPr>
          <w:rFonts w:ascii="Times New Roman" w:eastAsia="宋体" w:hAnsi="Times New Roman"/>
          <w:sz w:val="24"/>
        </w:rPr>
        <w:t>Whereas, t</w:t>
      </w:r>
      <w:r w:rsidR="004B3CB6" w:rsidRPr="00C370C2">
        <w:rPr>
          <w:rFonts w:ascii="Times New Roman" w:eastAsia="宋体" w:hAnsi="Times New Roman"/>
          <w:sz w:val="24"/>
        </w:rPr>
        <w:t xml:space="preserve">he </w:t>
      </w:r>
      <w:r w:rsidR="00940440" w:rsidRPr="00C370C2">
        <w:rPr>
          <w:rFonts w:ascii="Times New Roman" w:eastAsia="宋体" w:hAnsi="Times New Roman"/>
          <w:sz w:val="24"/>
        </w:rPr>
        <w:t xml:space="preserve">essence of </w:t>
      </w:r>
      <w:r w:rsidR="00A51480" w:rsidRPr="00C370C2">
        <w:rPr>
          <w:rFonts w:ascii="Times New Roman" w:eastAsia="宋体" w:hAnsi="Times New Roman" w:hint="eastAsia"/>
          <w:sz w:val="24"/>
        </w:rPr>
        <w:t>the</w:t>
      </w:r>
      <w:r w:rsidR="00A51480" w:rsidRPr="00C370C2">
        <w:rPr>
          <w:rFonts w:ascii="Times New Roman" w:eastAsia="宋体" w:hAnsi="Times New Roman"/>
          <w:sz w:val="24"/>
        </w:rPr>
        <w:t xml:space="preserve"> </w:t>
      </w:r>
      <w:r w:rsidR="004B3CB6" w:rsidRPr="00C370C2">
        <w:rPr>
          <w:rFonts w:ascii="Times New Roman" w:eastAsia="宋体" w:hAnsi="Times New Roman"/>
          <w:sz w:val="24"/>
        </w:rPr>
        <w:t>non</w:t>
      </w:r>
      <w:r w:rsidR="00720B81">
        <w:rPr>
          <w:rFonts w:ascii="Times New Roman" w:eastAsia="宋体" w:hAnsi="Times New Roman"/>
          <w:sz w:val="24"/>
        </w:rPr>
        <w:t>-</w:t>
      </w:r>
      <w:r w:rsidR="004B3CB6" w:rsidRPr="00C370C2">
        <w:rPr>
          <w:rFonts w:ascii="Times New Roman" w:eastAsia="宋体" w:hAnsi="Times New Roman"/>
          <w:sz w:val="24"/>
        </w:rPr>
        <w:t xml:space="preserve">linear behavior of </w:t>
      </w:r>
      <w:r w:rsidR="00773206" w:rsidRPr="00C370C2">
        <w:rPr>
          <w:rFonts w:ascii="Times New Roman" w:eastAsia="宋体" w:hAnsi="Times New Roman"/>
          <w:sz w:val="24"/>
        </w:rPr>
        <w:t xml:space="preserve">gasoline </w:t>
      </w:r>
      <w:r w:rsidR="00940440" w:rsidRPr="00C370C2">
        <w:rPr>
          <w:rFonts w:ascii="Times New Roman" w:eastAsia="宋体" w:hAnsi="Times New Roman"/>
          <w:sz w:val="24"/>
        </w:rPr>
        <w:t>blending</w:t>
      </w:r>
      <w:r w:rsidR="004B3CB6" w:rsidRPr="00C370C2">
        <w:rPr>
          <w:rFonts w:ascii="Times New Roman" w:eastAsia="宋体" w:hAnsi="Times New Roman"/>
          <w:sz w:val="24"/>
        </w:rPr>
        <w:t xml:space="preserve"> </w:t>
      </w:r>
      <w:r w:rsidR="00940440" w:rsidRPr="00C370C2">
        <w:rPr>
          <w:rFonts w:ascii="Times New Roman" w:eastAsia="宋体" w:hAnsi="Times New Roman"/>
          <w:sz w:val="24"/>
        </w:rPr>
        <w:t>is</w:t>
      </w:r>
      <w:r w:rsidR="004B3CB6" w:rsidRPr="00C370C2">
        <w:rPr>
          <w:rFonts w:ascii="Times New Roman" w:eastAsia="宋体" w:hAnsi="Times New Roman"/>
          <w:sz w:val="24"/>
        </w:rPr>
        <w:t xml:space="preserve"> </w:t>
      </w:r>
      <w:r w:rsidR="00773206" w:rsidRPr="00C370C2">
        <w:rPr>
          <w:rFonts w:ascii="Times New Roman" w:eastAsia="宋体" w:hAnsi="Times New Roman"/>
          <w:sz w:val="24"/>
        </w:rPr>
        <w:t xml:space="preserve">derived from </w:t>
      </w:r>
      <w:r w:rsidR="004B3CB6" w:rsidRPr="00C370C2">
        <w:rPr>
          <w:rFonts w:ascii="Times New Roman" w:eastAsia="宋体" w:hAnsi="Times New Roman"/>
          <w:sz w:val="24"/>
        </w:rPr>
        <w:t xml:space="preserve">the </w:t>
      </w:r>
      <w:r w:rsidR="00773206" w:rsidRPr="00C370C2">
        <w:rPr>
          <w:rFonts w:ascii="Times New Roman" w:eastAsia="宋体" w:hAnsi="Times New Roman"/>
          <w:sz w:val="24"/>
        </w:rPr>
        <w:t xml:space="preserve">molecular </w:t>
      </w:r>
      <w:r w:rsidR="004B3CB6" w:rsidRPr="00C370C2">
        <w:rPr>
          <w:rFonts w:ascii="Times New Roman" w:eastAsia="宋体" w:hAnsi="Times New Roman"/>
          <w:sz w:val="24"/>
        </w:rPr>
        <w:t>interaction</w:t>
      </w:r>
      <w:r w:rsidR="00940440" w:rsidRPr="00C370C2">
        <w:rPr>
          <w:rFonts w:ascii="Times New Roman" w:eastAsia="宋体" w:hAnsi="Times New Roman"/>
          <w:sz w:val="24"/>
        </w:rPr>
        <w:t>.</w:t>
      </w:r>
      <w:r w:rsidR="004B3CB6" w:rsidRPr="00C370C2">
        <w:rPr>
          <w:rFonts w:ascii="Times New Roman" w:eastAsia="宋体" w:hAnsi="Times New Roman"/>
          <w:sz w:val="24"/>
        </w:rPr>
        <w:t xml:space="preserve"> </w:t>
      </w:r>
      <w:r w:rsidR="00940440" w:rsidRPr="00C370C2">
        <w:rPr>
          <w:rFonts w:ascii="Times New Roman" w:eastAsia="宋体" w:hAnsi="Times New Roman"/>
          <w:sz w:val="24"/>
        </w:rPr>
        <w:t xml:space="preserve">Although </w:t>
      </w:r>
      <w:r w:rsidR="004B3CB6" w:rsidRPr="00C370C2">
        <w:rPr>
          <w:rFonts w:ascii="Times New Roman" w:eastAsia="宋体" w:hAnsi="Times New Roman"/>
          <w:sz w:val="24"/>
        </w:rPr>
        <w:t xml:space="preserve">the octane number of different types of gasoline </w:t>
      </w:r>
      <w:r w:rsidR="009E7CD0">
        <w:rPr>
          <w:rFonts w:ascii="Times New Roman" w:eastAsia="宋体" w:hAnsi="Times New Roman"/>
          <w:sz w:val="24"/>
        </w:rPr>
        <w:t>may be</w:t>
      </w:r>
      <w:r w:rsidR="00940440" w:rsidRPr="00C370C2">
        <w:rPr>
          <w:rFonts w:ascii="Times New Roman" w:eastAsia="宋体" w:hAnsi="Times New Roman"/>
          <w:sz w:val="24"/>
        </w:rPr>
        <w:t xml:space="preserve"> equal, t</w:t>
      </w:r>
      <w:r w:rsidR="004B3CB6" w:rsidRPr="00C370C2">
        <w:rPr>
          <w:rFonts w:ascii="Times New Roman" w:eastAsia="宋体" w:hAnsi="Times New Roman"/>
          <w:sz w:val="24"/>
        </w:rPr>
        <w:t xml:space="preserve">he </w:t>
      </w:r>
      <w:r w:rsidR="00940440" w:rsidRPr="00C370C2">
        <w:rPr>
          <w:rFonts w:ascii="Times New Roman" w:eastAsia="宋体" w:hAnsi="Times New Roman"/>
          <w:sz w:val="24"/>
        </w:rPr>
        <w:t xml:space="preserve">molecular </w:t>
      </w:r>
      <w:r w:rsidR="004B3CB6" w:rsidRPr="00C370C2">
        <w:rPr>
          <w:rFonts w:ascii="Times New Roman" w:eastAsia="宋体" w:hAnsi="Times New Roman"/>
          <w:sz w:val="24"/>
        </w:rPr>
        <w:t xml:space="preserve">composition </w:t>
      </w:r>
      <w:r w:rsidR="009E7CD0">
        <w:rPr>
          <w:rFonts w:ascii="Times New Roman" w:eastAsia="宋体" w:hAnsi="Times New Roman"/>
          <w:sz w:val="24"/>
        </w:rPr>
        <w:t>can be</w:t>
      </w:r>
      <w:r w:rsidR="004B3CB6" w:rsidRPr="00C370C2">
        <w:rPr>
          <w:rFonts w:ascii="Times New Roman" w:eastAsia="宋体" w:hAnsi="Times New Roman"/>
          <w:sz w:val="24"/>
        </w:rPr>
        <w:t xml:space="preserve"> very different</w:t>
      </w:r>
      <w:r w:rsidR="00940440" w:rsidRPr="00C370C2">
        <w:rPr>
          <w:rFonts w:ascii="Times New Roman" w:eastAsia="宋体" w:hAnsi="Times New Roman"/>
          <w:sz w:val="24"/>
        </w:rPr>
        <w:t>. T</w:t>
      </w:r>
      <w:r w:rsidR="004B3CB6" w:rsidRPr="00C370C2">
        <w:rPr>
          <w:rFonts w:ascii="Times New Roman" w:eastAsia="宋体" w:hAnsi="Times New Roman"/>
          <w:sz w:val="24"/>
        </w:rPr>
        <w:t xml:space="preserve">he model parameters </w:t>
      </w:r>
      <w:r w:rsidR="00940440" w:rsidRPr="00C370C2">
        <w:rPr>
          <w:rFonts w:ascii="Times New Roman" w:eastAsia="宋体" w:hAnsi="Times New Roman"/>
          <w:sz w:val="24"/>
        </w:rPr>
        <w:t xml:space="preserve">need </w:t>
      </w:r>
      <w:r w:rsidR="004B3CB6" w:rsidRPr="00C370C2">
        <w:rPr>
          <w:rFonts w:ascii="Times New Roman" w:eastAsia="宋体" w:hAnsi="Times New Roman"/>
          <w:sz w:val="24"/>
        </w:rPr>
        <w:t xml:space="preserve">to be retrained when the composition of the </w:t>
      </w:r>
      <w:r w:rsidR="00940440" w:rsidRPr="00C370C2">
        <w:rPr>
          <w:rFonts w:ascii="Times New Roman" w:eastAsia="宋体" w:hAnsi="Times New Roman"/>
          <w:sz w:val="24"/>
        </w:rPr>
        <w:t>gasoline</w:t>
      </w:r>
      <w:r w:rsidR="004B3CB6" w:rsidRPr="00C370C2">
        <w:rPr>
          <w:rFonts w:ascii="Times New Roman" w:eastAsia="宋体" w:hAnsi="Times New Roman"/>
          <w:sz w:val="24"/>
        </w:rPr>
        <w:t xml:space="preserve"> changes,</w:t>
      </w:r>
      <w:r w:rsidR="00940440" w:rsidRPr="00C370C2">
        <w:rPr>
          <w:rFonts w:ascii="Times New Roman" w:eastAsia="宋体" w:hAnsi="Times New Roman"/>
          <w:sz w:val="24"/>
        </w:rPr>
        <w:t xml:space="preserve"> which</w:t>
      </w:r>
      <w:r w:rsidR="004B3CB6" w:rsidRPr="00C370C2">
        <w:rPr>
          <w:rFonts w:ascii="Times New Roman" w:eastAsia="宋体" w:hAnsi="Times New Roman"/>
          <w:sz w:val="24"/>
        </w:rPr>
        <w:t xml:space="preserve"> </w:t>
      </w:r>
      <w:r w:rsidR="00940440" w:rsidRPr="00C370C2">
        <w:rPr>
          <w:rFonts w:ascii="Times New Roman" w:eastAsia="宋体" w:hAnsi="Times New Roman"/>
          <w:sz w:val="24"/>
        </w:rPr>
        <w:t>restricts</w:t>
      </w:r>
      <w:r w:rsidR="004B3CB6" w:rsidRPr="00C370C2">
        <w:rPr>
          <w:rFonts w:ascii="Times New Roman" w:eastAsia="宋体" w:hAnsi="Times New Roman"/>
          <w:sz w:val="24"/>
        </w:rPr>
        <w:t xml:space="preserve"> the application</w:t>
      </w:r>
      <w:r w:rsidR="00940440" w:rsidRPr="00C370C2">
        <w:rPr>
          <w:rFonts w:ascii="Times New Roman" w:eastAsia="宋体" w:hAnsi="Times New Roman"/>
          <w:sz w:val="24"/>
        </w:rPr>
        <w:t xml:space="preserve"> range</w:t>
      </w:r>
      <w:r w:rsidR="004B3CB6" w:rsidRPr="00C370C2">
        <w:rPr>
          <w:rFonts w:ascii="Times New Roman" w:eastAsia="宋体" w:hAnsi="Times New Roman"/>
          <w:sz w:val="24"/>
        </w:rPr>
        <w:t xml:space="preserve"> of the traditional model.</w:t>
      </w:r>
    </w:p>
    <w:p w14:paraId="72768152" w14:textId="1360710E" w:rsidR="000D7950" w:rsidRPr="00C370C2" w:rsidRDefault="000D7950" w:rsidP="0097105A">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lastRenderedPageBreak/>
        <w:t xml:space="preserve">The traditional octane number prediction model </w:t>
      </w:r>
      <w:r w:rsidR="004A512F" w:rsidRPr="00C370C2">
        <w:rPr>
          <w:rFonts w:ascii="Times New Roman" w:eastAsia="宋体" w:hAnsi="Times New Roman"/>
          <w:sz w:val="24"/>
        </w:rPr>
        <w:t>has the demand for</w:t>
      </w:r>
      <w:r w:rsidRPr="00C370C2">
        <w:rPr>
          <w:rFonts w:ascii="Times New Roman" w:eastAsia="宋体" w:hAnsi="Times New Roman"/>
          <w:sz w:val="24"/>
        </w:rPr>
        <w:t xml:space="preserve"> the </w:t>
      </w:r>
      <w:r w:rsidR="00AC1F47" w:rsidRPr="00C370C2">
        <w:rPr>
          <w:rFonts w:ascii="Times New Roman" w:eastAsia="宋体" w:hAnsi="Times New Roman" w:hint="eastAsia"/>
          <w:sz w:val="24"/>
        </w:rPr>
        <w:t>information</w:t>
      </w:r>
      <w:r w:rsidR="00AC1F47" w:rsidRPr="00C370C2">
        <w:rPr>
          <w:rFonts w:ascii="Times New Roman" w:eastAsia="宋体" w:hAnsi="Times New Roman"/>
          <w:sz w:val="24"/>
        </w:rPr>
        <w:t xml:space="preserve"> </w:t>
      </w:r>
      <w:r w:rsidR="00AC1F47" w:rsidRPr="00C370C2">
        <w:rPr>
          <w:rFonts w:ascii="Times New Roman" w:eastAsia="宋体" w:hAnsi="Times New Roman" w:hint="eastAsia"/>
          <w:sz w:val="24"/>
        </w:rPr>
        <w:t>of</w:t>
      </w:r>
      <w:r w:rsidR="00AC1F47" w:rsidRPr="00C370C2">
        <w:rPr>
          <w:rFonts w:ascii="Times New Roman" w:eastAsia="宋体" w:hAnsi="Times New Roman"/>
          <w:sz w:val="24"/>
        </w:rPr>
        <w:t xml:space="preserve"> </w:t>
      </w:r>
      <w:r w:rsidRPr="00C370C2">
        <w:rPr>
          <w:rFonts w:ascii="Times New Roman" w:eastAsia="宋体" w:hAnsi="Times New Roman"/>
          <w:sz w:val="24"/>
        </w:rPr>
        <w:t xml:space="preserve">octane </w:t>
      </w:r>
      <w:r w:rsidR="00AC1F47" w:rsidRPr="00C370C2">
        <w:rPr>
          <w:rFonts w:ascii="Times New Roman" w:eastAsia="宋体" w:hAnsi="Times New Roman" w:hint="eastAsia"/>
          <w:sz w:val="24"/>
        </w:rPr>
        <w:t>rating</w:t>
      </w:r>
      <w:r w:rsidR="00AC1F47" w:rsidRPr="00C370C2">
        <w:rPr>
          <w:rFonts w:ascii="Times New Roman" w:eastAsia="宋体" w:hAnsi="Times New Roman"/>
          <w:sz w:val="24"/>
        </w:rPr>
        <w:t>, olefin</w:t>
      </w:r>
      <w:r w:rsidR="00A51480" w:rsidRPr="00C370C2">
        <w:rPr>
          <w:rFonts w:ascii="Times New Roman" w:eastAsia="宋体" w:hAnsi="Times New Roman"/>
          <w:sz w:val="24"/>
        </w:rPr>
        <w:t>,</w:t>
      </w:r>
      <w:r w:rsidR="00AC1F47" w:rsidRPr="00C370C2">
        <w:rPr>
          <w:rFonts w:ascii="Times New Roman" w:eastAsia="宋体" w:hAnsi="Times New Roman"/>
          <w:sz w:val="24"/>
        </w:rPr>
        <w:t xml:space="preserve"> and aromatic content</w:t>
      </w:r>
      <w:r w:rsidRPr="00C370C2">
        <w:rPr>
          <w:rFonts w:ascii="Times New Roman" w:eastAsia="宋体" w:hAnsi="Times New Roman"/>
          <w:sz w:val="24"/>
        </w:rPr>
        <w:t xml:space="preserve">. </w:t>
      </w:r>
      <w:r w:rsidR="00AC1F47" w:rsidRPr="00C370C2">
        <w:rPr>
          <w:rFonts w:ascii="Times New Roman" w:eastAsia="宋体" w:hAnsi="Times New Roman"/>
          <w:sz w:val="24"/>
        </w:rPr>
        <w:t>M</w:t>
      </w:r>
      <w:r w:rsidRPr="00C370C2">
        <w:rPr>
          <w:rFonts w:ascii="Times New Roman" w:eastAsia="宋体" w:hAnsi="Times New Roman"/>
          <w:sz w:val="24"/>
        </w:rPr>
        <w:t>easur</w:t>
      </w:r>
      <w:r w:rsidR="00AC1F47" w:rsidRPr="00C370C2">
        <w:rPr>
          <w:rFonts w:ascii="Times New Roman" w:eastAsia="宋体" w:hAnsi="Times New Roman"/>
          <w:sz w:val="24"/>
        </w:rPr>
        <w:t>ing</w:t>
      </w:r>
      <w:r w:rsidRPr="00C370C2">
        <w:rPr>
          <w:rFonts w:ascii="Times New Roman" w:eastAsia="宋体" w:hAnsi="Times New Roman"/>
          <w:sz w:val="24"/>
        </w:rPr>
        <w:t xml:space="preserve"> </w:t>
      </w:r>
      <w:r w:rsidR="00AC1F47" w:rsidRPr="00C370C2">
        <w:rPr>
          <w:rFonts w:ascii="Times New Roman" w:eastAsia="宋体" w:hAnsi="Times New Roman"/>
          <w:sz w:val="24"/>
        </w:rPr>
        <w:t>these bulk properties</w:t>
      </w:r>
      <w:r w:rsidRPr="00C370C2">
        <w:rPr>
          <w:rFonts w:ascii="Times New Roman" w:eastAsia="宋体" w:hAnsi="Times New Roman"/>
          <w:sz w:val="24"/>
        </w:rPr>
        <w:t xml:space="preserve"> of gasoline streams will consume a lot of </w:t>
      </w:r>
      <w:r w:rsidR="00CD57D3" w:rsidRPr="00C370C2">
        <w:rPr>
          <w:rFonts w:ascii="Times New Roman" w:eastAsia="宋体" w:hAnsi="Times New Roman"/>
          <w:sz w:val="24"/>
        </w:rPr>
        <w:t>time</w:t>
      </w:r>
      <w:r w:rsidRPr="00C370C2">
        <w:rPr>
          <w:rFonts w:ascii="Times New Roman" w:eastAsia="宋体" w:hAnsi="Times New Roman"/>
          <w:sz w:val="24"/>
        </w:rPr>
        <w:t xml:space="preserve"> and </w:t>
      </w:r>
      <w:r w:rsidR="00CD57D3" w:rsidRPr="00C370C2">
        <w:rPr>
          <w:rFonts w:ascii="Times New Roman" w:eastAsia="宋体" w:hAnsi="Times New Roman"/>
          <w:sz w:val="24"/>
        </w:rPr>
        <w:t>effort.</w:t>
      </w:r>
      <w:r w:rsidRPr="00C370C2">
        <w:rPr>
          <w:rFonts w:ascii="Times New Roman" w:eastAsia="宋体" w:hAnsi="Times New Roman"/>
          <w:sz w:val="24"/>
        </w:rPr>
        <w:t xml:space="preserve"> </w:t>
      </w:r>
      <w:r w:rsidR="00CD57D3" w:rsidRPr="00C370C2">
        <w:rPr>
          <w:rFonts w:ascii="Times New Roman" w:eastAsia="宋体" w:hAnsi="Times New Roman"/>
          <w:sz w:val="24"/>
        </w:rPr>
        <w:t>T</w:t>
      </w:r>
      <w:r w:rsidRPr="00C370C2">
        <w:rPr>
          <w:rFonts w:ascii="Times New Roman" w:eastAsia="宋体" w:hAnsi="Times New Roman"/>
          <w:sz w:val="24"/>
        </w:rPr>
        <w:t xml:space="preserve">he development of spectroscopy technology provides a </w:t>
      </w:r>
      <w:r w:rsidR="00CD57D3" w:rsidRPr="00C370C2">
        <w:rPr>
          <w:rFonts w:ascii="Times New Roman" w:eastAsia="宋体" w:hAnsi="Times New Roman"/>
          <w:sz w:val="24"/>
        </w:rPr>
        <w:t>way</w:t>
      </w:r>
      <w:r w:rsidRPr="00C370C2">
        <w:rPr>
          <w:rFonts w:ascii="Times New Roman" w:eastAsia="宋体" w:hAnsi="Times New Roman"/>
          <w:sz w:val="24"/>
        </w:rPr>
        <w:t xml:space="preserve"> to quickly obtain the </w:t>
      </w:r>
      <w:r w:rsidR="00CD57D3" w:rsidRPr="00C370C2">
        <w:rPr>
          <w:rFonts w:ascii="Times New Roman" w:eastAsia="宋体" w:hAnsi="Times New Roman"/>
          <w:sz w:val="24"/>
        </w:rPr>
        <w:t>bulk</w:t>
      </w:r>
      <w:r w:rsidRPr="00C370C2">
        <w:rPr>
          <w:rFonts w:ascii="Times New Roman" w:eastAsia="宋体" w:hAnsi="Times New Roman"/>
          <w:sz w:val="24"/>
        </w:rPr>
        <w:t xml:space="preserve"> properties of gasoline</w:t>
      </w:r>
      <w:r w:rsidR="00EC3FBB" w:rsidRPr="00C370C2">
        <w:rPr>
          <w:rFonts w:ascii="Times New Roman" w:eastAsia="宋体" w:hAnsi="Times New Roman"/>
          <w:sz w:val="24"/>
        </w:rPr>
        <w:t xml:space="preserve"> fuels</w:t>
      </w:r>
      <w:r w:rsidRPr="00C370C2">
        <w:rPr>
          <w:rFonts w:ascii="Times New Roman" w:eastAsia="宋体" w:hAnsi="Times New Roman"/>
          <w:sz w:val="24"/>
        </w:rPr>
        <w:t xml:space="preserve">. In </w:t>
      </w:r>
      <w:r w:rsidR="00CD57D3" w:rsidRPr="00C370C2">
        <w:rPr>
          <w:rFonts w:ascii="Times New Roman" w:eastAsia="宋体" w:hAnsi="Times New Roman"/>
          <w:sz w:val="24"/>
        </w:rPr>
        <w:t>brief</w:t>
      </w:r>
      <w:r w:rsidRPr="00C370C2">
        <w:rPr>
          <w:rFonts w:ascii="Times New Roman" w:eastAsia="宋体" w:hAnsi="Times New Roman"/>
          <w:sz w:val="24"/>
        </w:rPr>
        <w:t xml:space="preserve">, </w:t>
      </w:r>
      <w:r w:rsidR="00CD57D3" w:rsidRPr="00C370C2">
        <w:rPr>
          <w:rFonts w:ascii="Times New Roman" w:eastAsia="宋体" w:hAnsi="Times New Roman"/>
          <w:sz w:val="24"/>
        </w:rPr>
        <w:t>spectroscopy technology</w:t>
      </w:r>
      <w:r w:rsidRPr="00C370C2">
        <w:rPr>
          <w:rFonts w:ascii="Times New Roman" w:eastAsia="宋体" w:hAnsi="Times New Roman"/>
          <w:sz w:val="24"/>
        </w:rPr>
        <w:t xml:space="preserve"> is to use the characteristic information </w:t>
      </w:r>
      <w:r w:rsidR="00CD57D3" w:rsidRPr="00C370C2">
        <w:rPr>
          <w:rFonts w:ascii="Times New Roman" w:eastAsia="宋体" w:hAnsi="Times New Roman"/>
          <w:sz w:val="24"/>
        </w:rPr>
        <w:t xml:space="preserve">in the spectrum </w:t>
      </w:r>
      <w:r w:rsidRPr="00C370C2">
        <w:rPr>
          <w:rFonts w:ascii="Times New Roman" w:eastAsia="宋体" w:hAnsi="Times New Roman"/>
          <w:sz w:val="24"/>
        </w:rPr>
        <w:t xml:space="preserve">to establish the mapping relationship between </w:t>
      </w:r>
      <w:r w:rsidR="00CC43C9" w:rsidRPr="00C370C2">
        <w:rPr>
          <w:rFonts w:ascii="Times New Roman" w:eastAsia="宋体" w:hAnsi="Times New Roman"/>
          <w:sz w:val="24"/>
        </w:rPr>
        <w:t>function</w:t>
      </w:r>
      <w:r w:rsidR="00827CB0">
        <w:rPr>
          <w:rFonts w:ascii="Times New Roman" w:eastAsia="宋体" w:hAnsi="Times New Roman"/>
          <w:sz w:val="24"/>
        </w:rPr>
        <w:t>al</w:t>
      </w:r>
      <w:r w:rsidR="00CC43C9" w:rsidRPr="00C370C2">
        <w:rPr>
          <w:rFonts w:ascii="Times New Roman" w:eastAsia="宋体" w:hAnsi="Times New Roman"/>
          <w:sz w:val="24"/>
        </w:rPr>
        <w:t xml:space="preserve"> groups</w:t>
      </w:r>
      <w:r w:rsidRPr="00C370C2">
        <w:rPr>
          <w:rFonts w:ascii="Times New Roman" w:eastAsia="宋体" w:hAnsi="Times New Roman"/>
          <w:sz w:val="24"/>
        </w:rPr>
        <w:t xml:space="preserve"> and </w:t>
      </w:r>
      <w:r w:rsidR="00CD57D3" w:rsidRPr="00C370C2">
        <w:rPr>
          <w:rFonts w:ascii="Times New Roman" w:eastAsia="宋体" w:hAnsi="Times New Roman"/>
          <w:sz w:val="24"/>
        </w:rPr>
        <w:t>bulk</w:t>
      </w:r>
      <w:r w:rsidRPr="00C370C2">
        <w:rPr>
          <w:rFonts w:ascii="Times New Roman" w:eastAsia="宋体" w:hAnsi="Times New Roman"/>
          <w:sz w:val="24"/>
        </w:rPr>
        <w:t xml:space="preserve"> properties </w:t>
      </w:r>
      <w:r w:rsidR="00CD1E8B" w:rsidRPr="00C370C2">
        <w:rPr>
          <w:rFonts w:ascii="Times New Roman" w:eastAsia="宋体" w:hAnsi="Times New Roman"/>
          <w:sz w:val="24"/>
        </w:rPr>
        <w:t>by</w:t>
      </w:r>
      <w:r w:rsidRPr="00C370C2">
        <w:rPr>
          <w:rFonts w:ascii="Times New Roman" w:eastAsia="宋体" w:hAnsi="Times New Roman"/>
          <w:sz w:val="24"/>
        </w:rPr>
        <w:t xml:space="preserve"> non</w:t>
      </w:r>
      <w:r w:rsidR="00720B81">
        <w:rPr>
          <w:rFonts w:ascii="Times New Roman" w:eastAsia="宋体" w:hAnsi="Times New Roman"/>
          <w:sz w:val="24"/>
        </w:rPr>
        <w:t>-</w:t>
      </w:r>
      <w:r w:rsidRPr="00C370C2">
        <w:rPr>
          <w:rFonts w:ascii="Times New Roman" w:eastAsia="宋体" w:hAnsi="Times New Roman"/>
          <w:sz w:val="24"/>
        </w:rPr>
        <w:t>linear fitting method</w:t>
      </w:r>
      <w:r w:rsidR="00A51480" w:rsidRPr="00C370C2">
        <w:rPr>
          <w:rFonts w:ascii="Times New Roman" w:eastAsia="宋体" w:hAnsi="Times New Roman"/>
          <w:sz w:val="24"/>
        </w:rPr>
        <w:t>s</w:t>
      </w:r>
      <w:r w:rsidRPr="00C370C2">
        <w:rPr>
          <w:rFonts w:ascii="Times New Roman" w:eastAsia="宋体" w:hAnsi="Times New Roman"/>
          <w:sz w:val="24"/>
        </w:rPr>
        <w:t>.</w:t>
      </w:r>
      <w:r w:rsidR="003B7B3C" w:rsidRPr="00C370C2">
        <w:rPr>
          <w:rFonts w:ascii="Times New Roman" w:eastAsia="宋体" w:hAnsi="Times New Roman"/>
          <w:sz w:val="24"/>
          <w:vertAlign w:val="superscript"/>
        </w:rPr>
        <w:fldChar w:fldCharType="begin">
          <w:fldData xml:space="preserve">PEVuZE5vdGU+PENpdGU+PEF1dGhvcj5CdWVubzwvQXV0aG9yPjxZZWFyPjIwMDk8L1llYXI+PFJl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</w:fldData>
        </w:fldChar>
      </w:r>
      <w:r w:rsidR="00D051A4">
        <w:rPr>
          <w:rFonts w:ascii="Times New Roman" w:eastAsia="宋体" w:hAnsi="Times New Roman"/>
          <w:sz w:val="24"/>
          <w:vertAlign w:val="superscript"/>
        </w:rPr>
        <w:instrText xml:space="preserve"> ADDIN EN.CITE </w:instrText>
      </w:r>
      <w:r w:rsidR="00D051A4">
        <w:rPr>
          <w:rFonts w:ascii="Times New Roman" w:eastAsia="宋体" w:hAnsi="Times New Roman"/>
          <w:sz w:val="24"/>
          <w:vertAlign w:val="superscript"/>
        </w:rPr>
        <w:fldChar w:fldCharType="begin">
          <w:fldData xml:space="preserve">PEVuZE5vdGU+PENpdGU+PEF1dGhvcj5CdWVubzwvQXV0aG9yPjxZZWFyPjIwMDk8L1llYXI+PFJl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</w:fldData>
        </w:fldChar>
      </w:r>
      <w:r w:rsidR="00D051A4">
        <w:rPr>
          <w:rFonts w:ascii="Times New Roman" w:eastAsia="宋体" w:hAnsi="Times New Roman"/>
          <w:sz w:val="24"/>
          <w:vertAlign w:val="superscript"/>
        </w:rPr>
        <w:instrText xml:space="preserve"> ADDIN EN.CITE.DATA </w:instrText>
      </w:r>
      <w:r w:rsidR="00D051A4">
        <w:rPr>
          <w:rFonts w:ascii="Times New Roman" w:eastAsia="宋体" w:hAnsi="Times New Roman"/>
          <w:sz w:val="24"/>
          <w:vertAlign w:val="superscript"/>
        </w:rPr>
      </w:r>
      <w:r w:rsidR="00D051A4">
        <w:rPr>
          <w:rFonts w:ascii="Times New Roman" w:eastAsia="宋体" w:hAnsi="Times New Roman"/>
          <w:sz w:val="24"/>
          <w:vertAlign w:val="superscript"/>
        </w:rPr>
        <w:fldChar w:fldCharType="end"/>
      </w:r>
      <w:r w:rsidR="003B7B3C" w:rsidRPr="00C370C2">
        <w:rPr>
          <w:rFonts w:ascii="Times New Roman" w:eastAsia="宋体" w:hAnsi="Times New Roman"/>
          <w:sz w:val="24"/>
          <w:vertAlign w:val="superscript"/>
        </w:rPr>
      </w:r>
      <w:r w:rsidR="003B7B3C"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15-23</w:t>
      </w:r>
      <w:r w:rsidR="003B7B3C" w:rsidRPr="00C370C2">
        <w:rPr>
          <w:rFonts w:ascii="Times New Roman" w:eastAsia="宋体" w:hAnsi="Times New Roman"/>
          <w:sz w:val="24"/>
          <w:vertAlign w:val="superscript"/>
        </w:rPr>
        <w:fldChar w:fldCharType="end"/>
      </w:r>
      <w:r w:rsidRPr="00C370C2">
        <w:rPr>
          <w:rFonts w:ascii="Times New Roman" w:eastAsia="宋体" w:hAnsi="Times New Roman"/>
          <w:sz w:val="24"/>
        </w:rPr>
        <w:t xml:space="preserve"> </w:t>
      </w:r>
      <w:r w:rsidR="00C30F25" w:rsidRPr="00C370C2">
        <w:rPr>
          <w:rFonts w:ascii="Times New Roman" w:eastAsia="宋体" w:hAnsi="Times New Roman"/>
          <w:sz w:val="24"/>
        </w:rPr>
        <w:t>The approach</w:t>
      </w:r>
      <w:r w:rsidRPr="00C370C2">
        <w:rPr>
          <w:rFonts w:ascii="Times New Roman" w:eastAsia="宋体" w:hAnsi="Times New Roman"/>
          <w:sz w:val="24"/>
        </w:rPr>
        <w:t xml:space="preserve"> is very suitable for online real-time analysis and prediction</w:t>
      </w:r>
      <w:r w:rsidR="00C30F25" w:rsidRPr="00C370C2">
        <w:rPr>
          <w:rFonts w:ascii="Times New Roman" w:eastAsia="宋体" w:hAnsi="Times New Roman"/>
          <w:sz w:val="24"/>
        </w:rPr>
        <w:t xml:space="preserve"> due to the fast detection of the spectrum</w:t>
      </w:r>
      <w:r w:rsidRPr="00C370C2">
        <w:rPr>
          <w:rFonts w:ascii="Times New Roman" w:eastAsia="宋体" w:hAnsi="Times New Roman"/>
          <w:sz w:val="24"/>
        </w:rPr>
        <w:t xml:space="preserve">, </w:t>
      </w:r>
      <w:r w:rsidR="00C30F25" w:rsidRPr="00C370C2">
        <w:rPr>
          <w:rFonts w:ascii="Times New Roman" w:eastAsia="宋体" w:hAnsi="Times New Roman"/>
          <w:sz w:val="24"/>
        </w:rPr>
        <w:t>which</w:t>
      </w:r>
      <w:r w:rsidRPr="00C370C2">
        <w:rPr>
          <w:rFonts w:ascii="Times New Roman" w:eastAsia="宋体" w:hAnsi="Times New Roman"/>
          <w:sz w:val="24"/>
        </w:rPr>
        <w:t xml:space="preserve"> </w:t>
      </w:r>
      <w:r w:rsidR="00C30F25" w:rsidRPr="00C370C2">
        <w:rPr>
          <w:rFonts w:ascii="Times New Roman" w:eastAsia="宋体" w:hAnsi="Times New Roman"/>
          <w:sz w:val="24"/>
        </w:rPr>
        <w:t>has been</w:t>
      </w:r>
      <w:r w:rsidRPr="00C370C2">
        <w:rPr>
          <w:rFonts w:ascii="Times New Roman" w:eastAsia="宋体" w:hAnsi="Times New Roman"/>
          <w:sz w:val="24"/>
        </w:rPr>
        <w:t xml:space="preserve"> </w:t>
      </w:r>
      <w:r w:rsidR="00C30F25" w:rsidRPr="00C370C2">
        <w:rPr>
          <w:rFonts w:ascii="Times New Roman" w:eastAsia="宋体" w:hAnsi="Times New Roman"/>
          <w:sz w:val="24"/>
        </w:rPr>
        <w:t>applied in</w:t>
      </w:r>
      <w:r w:rsidRPr="00C370C2">
        <w:rPr>
          <w:rFonts w:ascii="Times New Roman" w:eastAsia="宋体" w:hAnsi="Times New Roman"/>
          <w:sz w:val="24"/>
        </w:rPr>
        <w:t xml:space="preserve"> most refineries. Kelly et al. developed a gasoline octane number prediction model based on infrared spectroscopy in the range of 660-1215</w:t>
      </w:r>
      <w:r w:rsidR="00FB2B66" w:rsidRPr="00C370C2">
        <w:rPr>
          <w:rFonts w:ascii="Times New Roman" w:eastAsia="宋体" w:hAnsi="Times New Roman"/>
          <w:sz w:val="24"/>
        </w:rPr>
        <w:t xml:space="preserve"> nm</w:t>
      </w:r>
      <w:r w:rsidRPr="00C370C2">
        <w:rPr>
          <w:rFonts w:ascii="Times New Roman" w:eastAsia="宋体" w:hAnsi="Times New Roman"/>
          <w:sz w:val="24"/>
        </w:rPr>
        <w:t>.</w:t>
      </w:r>
      <w:r w:rsidR="00055D04"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&lt;EndNote&gt;&lt;Cite&gt;&lt;Author&gt;Kelly&lt;/Author&gt;&lt;Year&gt;1989&lt;/Year&gt;&lt;RecNum&gt;19&lt;/RecNum&gt;&lt;DisplayText&gt;&lt;style face="superscript"&gt;24&lt;/style&gt;&lt;/DisplayText&gt;&lt;record&gt;&lt;rec-number&gt;19&lt;/rec-number&gt;&lt;foreign-keys&gt;&lt;key app="EN" db-id="ffsrtp0r70drf3errflva2z39v5a22f0wdpv" timestamp="1621909334"&gt;19&lt;/key&gt;&lt;/foreign-keys&gt;&lt;ref-type name="Journal Article"&gt;17&lt;/ref-type&gt;&lt;contributors&gt;&lt;authors&gt;&lt;author&gt;Kelly, J. J.&lt;/author&gt;&lt;author&gt;Barlow, C. H.&lt;/author&gt;&lt;author&gt;Jinguji, T. M.&lt;/author&gt;&lt;author&gt;Callis, J. B. %J Analytical Chemistry&lt;/author&gt;&lt;/authors&gt;&lt;/contributors&gt;&lt;titles&gt;&lt;title&gt;Prediction of gasoline octane numbers from near-infrared spectral features in the range 660-1215 nm&lt;/title&gt;&lt;/titles&gt;&lt;pages&gt;313-320&lt;/pages&gt;&lt;volume&gt;61&lt;/volume&gt;&lt;number&gt;4&lt;/number&gt;&lt;dates&gt;&lt;year&gt;1989&lt;/year&gt;&lt;/dates&gt;&lt;urls&gt;&lt;/urls&gt;&lt;/record&gt;&lt;/Cite&gt;&lt;/EndNote&gt;</w:instrText>
      </w:r>
      <w:r w:rsidR="00055D04"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24</w:t>
      </w:r>
      <w:r w:rsidR="00055D04" w:rsidRPr="00C370C2">
        <w:rPr>
          <w:rFonts w:ascii="Times New Roman" w:eastAsia="宋体" w:hAnsi="Times New Roman"/>
          <w:sz w:val="24"/>
          <w:vertAlign w:val="superscript"/>
        </w:rPr>
        <w:fldChar w:fldCharType="end"/>
      </w:r>
      <w:r w:rsidRPr="00C370C2">
        <w:rPr>
          <w:rFonts w:ascii="Times New Roman" w:eastAsia="宋体" w:hAnsi="Times New Roman"/>
          <w:sz w:val="24"/>
        </w:rPr>
        <w:t xml:space="preserve"> The model </w:t>
      </w:r>
      <w:r w:rsidR="002E2079" w:rsidRPr="00C370C2">
        <w:rPr>
          <w:rFonts w:ascii="Times New Roman" w:eastAsia="宋体" w:hAnsi="Times New Roman"/>
          <w:sz w:val="24"/>
        </w:rPr>
        <w:t>adopted</w:t>
      </w:r>
      <w:r w:rsidRPr="00C370C2">
        <w:rPr>
          <w:rFonts w:ascii="Times New Roman" w:eastAsia="宋体" w:hAnsi="Times New Roman"/>
          <w:sz w:val="24"/>
        </w:rPr>
        <w:t xml:space="preserve"> the </w:t>
      </w:r>
      <w:r w:rsidR="002E2079" w:rsidRPr="00C370C2">
        <w:rPr>
          <w:rFonts w:ascii="Times New Roman" w:eastAsia="宋体" w:hAnsi="Times New Roman"/>
          <w:sz w:val="24"/>
        </w:rPr>
        <w:t>partial least squares</w:t>
      </w:r>
      <w:r w:rsidRPr="00C370C2">
        <w:rPr>
          <w:rFonts w:ascii="Times New Roman" w:eastAsia="宋体" w:hAnsi="Times New Roman"/>
          <w:sz w:val="24"/>
        </w:rPr>
        <w:t xml:space="preserve"> to </w:t>
      </w:r>
      <w:r w:rsidR="002E2079" w:rsidRPr="00C370C2">
        <w:rPr>
          <w:rFonts w:ascii="Times New Roman" w:eastAsia="宋体" w:hAnsi="Times New Roman"/>
          <w:sz w:val="24"/>
        </w:rPr>
        <w:t>build</w:t>
      </w:r>
      <w:r w:rsidRPr="00C370C2">
        <w:rPr>
          <w:rFonts w:ascii="Times New Roman" w:eastAsia="宋体" w:hAnsi="Times New Roman"/>
          <w:sz w:val="24"/>
        </w:rPr>
        <w:t xml:space="preserve"> the relationship between structural groups and octane number</w:t>
      </w:r>
      <w:r w:rsidR="002E2079" w:rsidRPr="00C370C2">
        <w:rPr>
          <w:rFonts w:ascii="Times New Roman" w:eastAsia="宋体" w:hAnsi="Times New Roman"/>
          <w:sz w:val="24"/>
        </w:rPr>
        <w:t>,</w:t>
      </w:r>
      <w:r w:rsidRPr="00C370C2">
        <w:rPr>
          <w:rFonts w:ascii="Times New Roman" w:eastAsia="宋体" w:hAnsi="Times New Roman"/>
          <w:sz w:val="24"/>
        </w:rPr>
        <w:t xml:space="preserve"> </w:t>
      </w:r>
      <w:r w:rsidR="002E2079" w:rsidRPr="00C370C2">
        <w:rPr>
          <w:rFonts w:ascii="Times New Roman" w:eastAsia="宋体" w:hAnsi="Times New Roman"/>
          <w:sz w:val="24"/>
        </w:rPr>
        <w:t>in which t</w:t>
      </w:r>
      <w:r w:rsidRPr="00C370C2">
        <w:rPr>
          <w:rFonts w:ascii="Times New Roman" w:eastAsia="宋体" w:hAnsi="Times New Roman"/>
          <w:sz w:val="24"/>
        </w:rPr>
        <w:t xml:space="preserve">he </w:t>
      </w:r>
      <w:r w:rsidR="00A60110" w:rsidRPr="00C370C2">
        <w:rPr>
          <w:rFonts w:ascii="Times New Roman" w:eastAsia="宋体" w:hAnsi="Times New Roman"/>
          <w:sz w:val="24"/>
        </w:rPr>
        <w:t>structural</w:t>
      </w:r>
      <w:r w:rsidRPr="00C370C2">
        <w:rPr>
          <w:rFonts w:ascii="Times New Roman" w:eastAsia="宋体" w:hAnsi="Times New Roman"/>
          <w:sz w:val="24"/>
        </w:rPr>
        <w:t xml:space="preserve"> groups </w:t>
      </w:r>
      <w:r w:rsidR="002E2079" w:rsidRPr="00C370C2">
        <w:rPr>
          <w:rFonts w:ascii="Times New Roman" w:eastAsia="宋体" w:hAnsi="Times New Roman"/>
          <w:sz w:val="24"/>
        </w:rPr>
        <w:t>comprise</w:t>
      </w:r>
      <w:r w:rsidRPr="00C370C2">
        <w:rPr>
          <w:rFonts w:ascii="Times New Roman" w:eastAsia="宋体" w:hAnsi="Times New Roman"/>
          <w:sz w:val="24"/>
        </w:rPr>
        <w:t xml:space="preserve"> methyl</w:t>
      </w:r>
      <w:r w:rsidR="002E2079" w:rsidRPr="00C370C2">
        <w:rPr>
          <w:rFonts w:ascii="Times New Roman" w:eastAsia="宋体" w:hAnsi="Times New Roman"/>
          <w:sz w:val="24"/>
        </w:rPr>
        <w:t xml:space="preserve">, </w:t>
      </w:r>
      <w:r w:rsidRPr="00C370C2">
        <w:rPr>
          <w:rFonts w:ascii="Times New Roman" w:eastAsia="宋体" w:hAnsi="Times New Roman"/>
          <w:sz w:val="24"/>
        </w:rPr>
        <w:t>methyl</w:t>
      </w:r>
      <w:r w:rsidR="002E2079" w:rsidRPr="00C370C2">
        <w:rPr>
          <w:rFonts w:ascii="Times New Roman" w:eastAsia="宋体" w:hAnsi="Times New Roman"/>
          <w:sz w:val="24"/>
        </w:rPr>
        <w:t>ene</w:t>
      </w:r>
      <w:r w:rsidRPr="00C370C2">
        <w:rPr>
          <w:rFonts w:ascii="Times New Roman" w:eastAsia="宋体" w:hAnsi="Times New Roman"/>
          <w:sz w:val="24"/>
        </w:rPr>
        <w:t xml:space="preserve">, </w:t>
      </w:r>
      <w:r w:rsidR="002E2079" w:rsidRPr="00C370C2">
        <w:rPr>
          <w:rFonts w:ascii="Times New Roman" w:eastAsia="宋体" w:hAnsi="Times New Roman"/>
          <w:sz w:val="24"/>
        </w:rPr>
        <w:t>double bond,</w:t>
      </w:r>
      <w:r w:rsidRPr="00C370C2">
        <w:rPr>
          <w:rFonts w:ascii="Times New Roman" w:eastAsia="宋体" w:hAnsi="Times New Roman"/>
          <w:sz w:val="24"/>
        </w:rPr>
        <w:t xml:space="preserve"> and </w:t>
      </w:r>
      <w:r w:rsidR="002E2079" w:rsidRPr="00C370C2">
        <w:rPr>
          <w:rFonts w:ascii="Times New Roman" w:eastAsia="宋体" w:hAnsi="Times New Roman"/>
          <w:sz w:val="24"/>
        </w:rPr>
        <w:t>so on</w:t>
      </w:r>
      <w:r w:rsidRPr="00C370C2">
        <w:rPr>
          <w:rFonts w:ascii="Times New Roman" w:eastAsia="宋体" w:hAnsi="Times New Roman"/>
          <w:sz w:val="24"/>
        </w:rPr>
        <w:t>.</w:t>
      </w:r>
      <w:r w:rsidR="00A60110" w:rsidRPr="00C370C2">
        <w:rPr>
          <w:rFonts w:ascii="Times New Roman" w:eastAsia="宋体" w:hAnsi="Times New Roman"/>
          <w:sz w:val="24"/>
        </w:rPr>
        <w:t xml:space="preserve"> </w:t>
      </w:r>
      <w:r w:rsidRPr="00C370C2">
        <w:rPr>
          <w:rFonts w:ascii="Times New Roman" w:eastAsia="宋体" w:hAnsi="Times New Roman"/>
          <w:sz w:val="24"/>
        </w:rPr>
        <w:t xml:space="preserve">Cooper et al. </w:t>
      </w:r>
      <w:r w:rsidR="005B0255" w:rsidRPr="00C370C2">
        <w:rPr>
          <w:rFonts w:ascii="Times New Roman" w:eastAsia="宋体" w:hAnsi="Times New Roman"/>
          <w:sz w:val="24"/>
        </w:rPr>
        <w:t xml:space="preserve">established </w:t>
      </w:r>
      <w:r w:rsidRPr="00C370C2">
        <w:rPr>
          <w:rFonts w:ascii="Times New Roman" w:eastAsia="宋体" w:hAnsi="Times New Roman"/>
          <w:sz w:val="24"/>
        </w:rPr>
        <w:t xml:space="preserve">the </w:t>
      </w:r>
      <w:r w:rsidR="00A60110" w:rsidRPr="00C370C2">
        <w:rPr>
          <w:rFonts w:ascii="Times New Roman" w:eastAsia="宋体" w:hAnsi="Times New Roman"/>
          <w:sz w:val="24"/>
        </w:rPr>
        <w:t>correlation</w:t>
      </w:r>
      <w:r w:rsidRPr="00C370C2">
        <w:rPr>
          <w:rFonts w:ascii="Times New Roman" w:eastAsia="宋体" w:hAnsi="Times New Roman"/>
          <w:sz w:val="24"/>
        </w:rPr>
        <w:t xml:space="preserve"> between </w:t>
      </w:r>
      <w:r w:rsidR="005B0255" w:rsidRPr="00C370C2">
        <w:rPr>
          <w:rFonts w:ascii="Times New Roman" w:eastAsia="宋体" w:hAnsi="Times New Roman"/>
          <w:sz w:val="24"/>
        </w:rPr>
        <w:t xml:space="preserve">structural features in the </w:t>
      </w:r>
      <w:r w:rsidRPr="00C370C2">
        <w:rPr>
          <w:rFonts w:ascii="Times New Roman" w:eastAsia="宋体" w:hAnsi="Times New Roman"/>
          <w:sz w:val="24"/>
        </w:rPr>
        <w:t>Raman spectra and octane number</w:t>
      </w:r>
      <w:r w:rsidR="005B0255" w:rsidRPr="00C370C2">
        <w:rPr>
          <w:rFonts w:ascii="Times New Roman" w:eastAsia="宋体" w:hAnsi="Times New Roman"/>
          <w:sz w:val="24"/>
        </w:rPr>
        <w:t>.</w:t>
      </w:r>
      <w:r w:rsidR="00055D04"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&lt;EndNote&gt;&lt;Cite&gt;&lt;Author&gt;Cooper&lt;/Author&gt;&lt;Year&gt;1995&lt;/Year&gt;&lt;RecNum&gt;18&lt;/RecNum&gt;&lt;DisplayText&gt;&lt;style face="superscript"&gt;25&lt;/style&gt;&lt;/DisplayText&gt;&lt;record&gt;&lt;rec-number&gt;18&lt;/rec-number&gt;&lt;foreign-keys&gt;&lt;key app="EN" db-id="ffsrtp0r70drf3errflva2z39v5a22f0wdpv" timestamp="1621909334"&gt;18&lt;/key&gt;&lt;/foreign-keys&gt;&lt;ref-type name="Journal Article"&gt;17&lt;/ref-type&gt;&lt;contributors&gt;&lt;authors&gt;&lt;author&gt;Cooper, J. B.&lt;/author&gt;&lt;author&gt;Wise, K. L.&lt;/author&gt;&lt;author&gt;Groves, J.&lt;/author&gt;&lt;author&gt;Welch, W. T. %J Analytical Chemistry&lt;/author&gt;&lt;/authors&gt;&lt;/contributors&gt;&lt;titles&gt;&lt;title&gt;Determination of Octane Numbers and Reid Vapor Pressure of Commercial Petroleum Fuels Using FT-Raman Spectroscopy and Partial Least-Squares Regression Analysis&lt;/title&gt;&lt;/titles&gt;&lt;pages&gt;4096-4100&lt;/pages&gt;&lt;volume&gt;67&lt;/volume&gt;&lt;number&gt;22&lt;/number&gt;&lt;dates&gt;&lt;year&gt;1995&lt;/year&gt;&lt;/dates&gt;&lt;urls&gt;&lt;/urls&gt;&lt;/record&gt;&lt;/Cite&gt;&lt;/EndNote&gt;</w:instrText>
      </w:r>
      <w:r w:rsidR="00055D04"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25</w:t>
      </w:r>
      <w:r w:rsidR="00055D04" w:rsidRPr="00C370C2">
        <w:rPr>
          <w:rFonts w:ascii="Times New Roman" w:eastAsia="宋体" w:hAnsi="Times New Roman"/>
          <w:sz w:val="24"/>
          <w:vertAlign w:val="superscript"/>
        </w:rPr>
        <w:fldChar w:fldCharType="end"/>
      </w:r>
      <w:r w:rsidR="005B0255" w:rsidRPr="00C370C2">
        <w:rPr>
          <w:rFonts w:ascii="Times New Roman" w:eastAsia="宋体" w:hAnsi="Times New Roman"/>
          <w:sz w:val="24"/>
        </w:rPr>
        <w:t xml:space="preserve"> T</w:t>
      </w:r>
      <w:r w:rsidRPr="00C370C2">
        <w:rPr>
          <w:rFonts w:ascii="Times New Roman" w:eastAsia="宋体" w:hAnsi="Times New Roman"/>
          <w:sz w:val="24"/>
        </w:rPr>
        <w:t xml:space="preserve">he model </w:t>
      </w:r>
      <w:r w:rsidR="005B0255" w:rsidRPr="00C370C2">
        <w:rPr>
          <w:rFonts w:ascii="Times New Roman" w:eastAsia="宋体" w:hAnsi="Times New Roman"/>
          <w:sz w:val="24"/>
        </w:rPr>
        <w:t>was cross-validated by</w:t>
      </w:r>
      <w:r w:rsidRPr="00C370C2">
        <w:rPr>
          <w:rFonts w:ascii="Times New Roman" w:eastAsia="宋体" w:hAnsi="Times New Roman"/>
          <w:sz w:val="24"/>
        </w:rPr>
        <w:t xml:space="preserve"> the leave-one-out method</w:t>
      </w:r>
      <w:r w:rsidR="00A60110" w:rsidRPr="00C370C2">
        <w:rPr>
          <w:rFonts w:ascii="Times New Roman" w:eastAsia="宋体" w:hAnsi="Times New Roman"/>
          <w:sz w:val="24"/>
        </w:rPr>
        <w:t>,</w:t>
      </w:r>
      <w:r w:rsidR="005B0255" w:rsidRPr="00C370C2">
        <w:rPr>
          <w:rFonts w:ascii="Times New Roman" w:eastAsia="宋体" w:hAnsi="Times New Roman"/>
          <w:sz w:val="24"/>
        </w:rPr>
        <w:t xml:space="preserve"> </w:t>
      </w:r>
      <w:r w:rsidR="00A60110" w:rsidRPr="00C370C2">
        <w:rPr>
          <w:rFonts w:ascii="Times New Roman" w:eastAsia="宋体" w:hAnsi="Times New Roman"/>
          <w:sz w:val="24"/>
        </w:rPr>
        <w:t>and t</w:t>
      </w:r>
      <w:r w:rsidRPr="00C370C2">
        <w:rPr>
          <w:rFonts w:ascii="Times New Roman" w:eastAsia="宋体" w:hAnsi="Times New Roman"/>
          <w:sz w:val="24"/>
        </w:rPr>
        <w:t xml:space="preserve">he standard errors of RON and MON were 0.535 and 0.415, respectively. The advantage of spectroscopy technology is the </w:t>
      </w:r>
      <w:r w:rsidR="005B0255" w:rsidRPr="00C370C2">
        <w:rPr>
          <w:rFonts w:ascii="Times New Roman" w:eastAsia="宋体" w:hAnsi="Times New Roman"/>
          <w:sz w:val="24"/>
        </w:rPr>
        <w:t xml:space="preserve">rapid </w:t>
      </w:r>
      <w:r w:rsidRPr="00C370C2">
        <w:rPr>
          <w:rFonts w:ascii="Times New Roman" w:eastAsia="宋体" w:hAnsi="Times New Roman"/>
          <w:sz w:val="24"/>
        </w:rPr>
        <w:t>detection speed</w:t>
      </w:r>
      <w:r w:rsidR="005B0255" w:rsidRPr="00C370C2">
        <w:rPr>
          <w:rFonts w:ascii="Times New Roman" w:eastAsia="宋体" w:hAnsi="Times New Roman"/>
          <w:sz w:val="24"/>
        </w:rPr>
        <w:t xml:space="preserve"> and high prediction </w:t>
      </w:r>
      <w:r w:rsidR="00070D8D" w:rsidRPr="00C370C2">
        <w:rPr>
          <w:rFonts w:ascii="Times New Roman" w:eastAsia="宋体" w:hAnsi="Times New Roman"/>
          <w:sz w:val="24"/>
        </w:rPr>
        <w:t xml:space="preserve">accuracy, </w:t>
      </w:r>
      <w:r w:rsidRPr="00C370C2">
        <w:rPr>
          <w:rFonts w:ascii="Times New Roman" w:eastAsia="宋体" w:hAnsi="Times New Roman"/>
          <w:sz w:val="24"/>
        </w:rPr>
        <w:t xml:space="preserve">thus achieving great success in industry. </w:t>
      </w:r>
      <w:r w:rsidR="00070D8D" w:rsidRPr="00C370C2">
        <w:rPr>
          <w:rFonts w:ascii="Times New Roman" w:eastAsia="宋体" w:hAnsi="Times New Roman"/>
          <w:sz w:val="24"/>
        </w:rPr>
        <w:t>However, the</w:t>
      </w:r>
      <w:r w:rsidRPr="00C370C2">
        <w:rPr>
          <w:rFonts w:ascii="Times New Roman" w:eastAsia="宋体" w:hAnsi="Times New Roman"/>
          <w:sz w:val="24"/>
        </w:rPr>
        <w:t xml:space="preserve"> </w:t>
      </w:r>
      <w:r w:rsidR="00070D8D" w:rsidRPr="00C370C2">
        <w:rPr>
          <w:rFonts w:ascii="Times New Roman" w:eastAsia="宋体" w:hAnsi="Times New Roman"/>
          <w:sz w:val="24"/>
        </w:rPr>
        <w:t>drawback</w:t>
      </w:r>
      <w:r w:rsidRPr="00C370C2">
        <w:rPr>
          <w:rFonts w:ascii="Times New Roman" w:eastAsia="宋体" w:hAnsi="Times New Roman"/>
          <w:sz w:val="24"/>
        </w:rPr>
        <w:t xml:space="preserve"> is that the </w:t>
      </w:r>
      <w:r w:rsidR="00070D8D" w:rsidRPr="00C370C2">
        <w:rPr>
          <w:rFonts w:ascii="Times New Roman" w:eastAsia="宋体" w:hAnsi="Times New Roman"/>
          <w:sz w:val="24"/>
        </w:rPr>
        <w:t>bulk</w:t>
      </w:r>
      <w:r w:rsidRPr="00C370C2">
        <w:rPr>
          <w:rFonts w:ascii="Times New Roman" w:eastAsia="宋体" w:hAnsi="Times New Roman"/>
          <w:sz w:val="24"/>
        </w:rPr>
        <w:t xml:space="preserve"> propert</w:t>
      </w:r>
      <w:r w:rsidR="00070D8D" w:rsidRPr="00C370C2">
        <w:rPr>
          <w:rFonts w:ascii="Times New Roman" w:eastAsia="宋体" w:hAnsi="Times New Roman"/>
          <w:sz w:val="24"/>
        </w:rPr>
        <w:t>y</w:t>
      </w:r>
      <w:r w:rsidRPr="00C370C2">
        <w:rPr>
          <w:rFonts w:ascii="Times New Roman" w:eastAsia="宋体" w:hAnsi="Times New Roman"/>
          <w:sz w:val="24"/>
        </w:rPr>
        <w:t xml:space="preserve"> </w:t>
      </w:r>
      <w:r w:rsidR="00070D8D" w:rsidRPr="00C370C2">
        <w:rPr>
          <w:rFonts w:ascii="Times New Roman" w:eastAsia="宋体" w:hAnsi="Times New Roman"/>
          <w:sz w:val="24"/>
        </w:rPr>
        <w:t xml:space="preserve">estimation </w:t>
      </w:r>
      <w:r w:rsidRPr="00C370C2">
        <w:rPr>
          <w:rFonts w:ascii="Times New Roman" w:eastAsia="宋体" w:hAnsi="Times New Roman"/>
          <w:sz w:val="24"/>
        </w:rPr>
        <w:t xml:space="preserve">of </w:t>
      </w:r>
      <w:r w:rsidR="00070D8D" w:rsidRPr="00C370C2">
        <w:rPr>
          <w:rFonts w:ascii="Times New Roman" w:eastAsia="宋体" w:hAnsi="Times New Roman"/>
          <w:sz w:val="24"/>
        </w:rPr>
        <w:t>gasoline</w:t>
      </w:r>
      <w:r w:rsidRPr="00C370C2">
        <w:rPr>
          <w:rFonts w:ascii="Times New Roman" w:eastAsia="宋体" w:hAnsi="Times New Roman"/>
          <w:sz w:val="24"/>
        </w:rPr>
        <w:t xml:space="preserve"> </w:t>
      </w:r>
      <w:r w:rsidR="00C711A1">
        <w:rPr>
          <w:rFonts w:ascii="Times New Roman" w:eastAsia="宋体" w:hAnsi="Times New Roman"/>
          <w:sz w:val="24"/>
        </w:rPr>
        <w:t>blending</w:t>
      </w:r>
      <w:r w:rsidRPr="00C370C2">
        <w:rPr>
          <w:rFonts w:ascii="Times New Roman" w:eastAsia="宋体" w:hAnsi="Times New Roman"/>
          <w:sz w:val="24"/>
        </w:rPr>
        <w:t xml:space="preserve"> still</w:t>
      </w:r>
      <w:r w:rsidR="00070D8D" w:rsidRPr="00C370C2">
        <w:rPr>
          <w:rFonts w:ascii="Times New Roman" w:eastAsia="宋体" w:hAnsi="Times New Roman"/>
          <w:sz w:val="24"/>
        </w:rPr>
        <w:t xml:space="preserve"> </w:t>
      </w:r>
      <w:r w:rsidRPr="00C370C2">
        <w:rPr>
          <w:rFonts w:ascii="Times New Roman" w:eastAsia="宋体" w:hAnsi="Times New Roman"/>
          <w:sz w:val="24"/>
        </w:rPr>
        <w:t>rel</w:t>
      </w:r>
      <w:r w:rsidR="00070D8D" w:rsidRPr="00C370C2">
        <w:rPr>
          <w:rFonts w:ascii="Times New Roman" w:eastAsia="宋体" w:hAnsi="Times New Roman"/>
          <w:sz w:val="24"/>
        </w:rPr>
        <w:t>ies</w:t>
      </w:r>
      <w:r w:rsidRPr="00C370C2">
        <w:rPr>
          <w:rFonts w:ascii="Times New Roman" w:eastAsia="宋体" w:hAnsi="Times New Roman"/>
          <w:sz w:val="24"/>
        </w:rPr>
        <w:t xml:space="preserve"> on the traditional </w:t>
      </w:r>
      <w:r w:rsidR="00070D8D" w:rsidRPr="00C370C2">
        <w:rPr>
          <w:rFonts w:ascii="Times New Roman" w:eastAsia="宋体" w:hAnsi="Times New Roman"/>
          <w:sz w:val="24"/>
        </w:rPr>
        <w:t>mixing rules</w:t>
      </w:r>
      <w:r w:rsidR="002936CE" w:rsidRPr="00C370C2">
        <w:rPr>
          <w:rFonts w:ascii="Times New Roman" w:eastAsia="宋体" w:hAnsi="Times New Roman"/>
          <w:sz w:val="24"/>
        </w:rPr>
        <w:t xml:space="preserve"> and lack of</w:t>
      </w:r>
      <w:r w:rsidR="00070D8D" w:rsidRPr="00C370C2">
        <w:rPr>
          <w:rFonts w:ascii="Times New Roman" w:eastAsia="宋体" w:hAnsi="Times New Roman"/>
          <w:sz w:val="24"/>
        </w:rPr>
        <w:t xml:space="preserve"> </w:t>
      </w:r>
      <w:r w:rsidR="002936CE" w:rsidRPr="00C370C2">
        <w:rPr>
          <w:rFonts w:ascii="Times New Roman" w:eastAsia="宋体" w:hAnsi="Times New Roman"/>
          <w:sz w:val="24"/>
        </w:rPr>
        <w:t>exploration on t</w:t>
      </w:r>
      <w:r w:rsidRPr="00C370C2">
        <w:rPr>
          <w:rFonts w:ascii="Times New Roman" w:eastAsia="宋体" w:hAnsi="Times New Roman"/>
          <w:sz w:val="24"/>
        </w:rPr>
        <w:t xml:space="preserve">he </w:t>
      </w:r>
      <w:r w:rsidR="002936CE" w:rsidRPr="00C370C2">
        <w:rPr>
          <w:rFonts w:ascii="Times New Roman" w:eastAsia="宋体" w:hAnsi="Times New Roman"/>
          <w:sz w:val="24"/>
        </w:rPr>
        <w:t>molecular information of gasoline</w:t>
      </w:r>
      <w:r w:rsidRPr="00C370C2">
        <w:rPr>
          <w:rFonts w:ascii="Times New Roman" w:eastAsia="宋体" w:hAnsi="Times New Roman"/>
          <w:sz w:val="24"/>
        </w:rPr>
        <w:t xml:space="preserve">. </w:t>
      </w:r>
      <w:r w:rsidR="002936CE" w:rsidRPr="00C370C2">
        <w:rPr>
          <w:rFonts w:ascii="Times New Roman" w:eastAsia="宋体" w:hAnsi="Times New Roman"/>
          <w:sz w:val="24"/>
        </w:rPr>
        <w:t xml:space="preserve">Besides, </w:t>
      </w:r>
      <w:r w:rsidRPr="00C370C2">
        <w:rPr>
          <w:rFonts w:ascii="Times New Roman" w:eastAsia="宋体" w:hAnsi="Times New Roman"/>
          <w:sz w:val="24"/>
        </w:rPr>
        <w:t xml:space="preserve">When the </w:t>
      </w:r>
      <w:r w:rsidR="002936CE" w:rsidRPr="00C370C2">
        <w:rPr>
          <w:rFonts w:ascii="Times New Roman" w:eastAsia="宋体" w:hAnsi="Times New Roman"/>
          <w:sz w:val="24"/>
        </w:rPr>
        <w:t>process</w:t>
      </w:r>
      <w:r w:rsidRPr="00C370C2">
        <w:rPr>
          <w:rFonts w:ascii="Times New Roman" w:eastAsia="宋体" w:hAnsi="Times New Roman"/>
          <w:sz w:val="24"/>
        </w:rPr>
        <w:t xml:space="preserve"> </w:t>
      </w:r>
      <w:r w:rsidR="002936CE" w:rsidRPr="00C370C2">
        <w:rPr>
          <w:rFonts w:ascii="Times New Roman" w:eastAsia="宋体" w:hAnsi="Times New Roman"/>
          <w:sz w:val="24"/>
        </w:rPr>
        <w:t>streams</w:t>
      </w:r>
      <w:r w:rsidRPr="00C370C2">
        <w:rPr>
          <w:rFonts w:ascii="Times New Roman" w:eastAsia="宋体" w:hAnsi="Times New Roman"/>
          <w:sz w:val="24"/>
        </w:rPr>
        <w:t xml:space="preserve"> change, the model needs to be retrained to ensure the </w:t>
      </w:r>
      <w:r w:rsidR="002936CE" w:rsidRPr="00C370C2">
        <w:rPr>
          <w:rFonts w:ascii="Times New Roman" w:eastAsia="宋体" w:hAnsi="Times New Roman"/>
          <w:sz w:val="24"/>
        </w:rPr>
        <w:t>prediction precision</w:t>
      </w:r>
      <w:r w:rsidRPr="00C370C2">
        <w:rPr>
          <w:rFonts w:ascii="Times New Roman" w:eastAsia="宋体" w:hAnsi="Times New Roman"/>
          <w:sz w:val="24"/>
        </w:rPr>
        <w:t xml:space="preserve"> of the octane number.</w:t>
      </w:r>
    </w:p>
    <w:p w14:paraId="6A42C8AA" w14:textId="22E5AB69" w:rsidR="00103E90" w:rsidRDefault="00FB2B66" w:rsidP="0097105A">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Regardless of octane number prediction method</w:t>
      </w:r>
      <w:r w:rsidR="00AB26C9" w:rsidRPr="00C370C2">
        <w:rPr>
          <w:rFonts w:ascii="Times New Roman" w:eastAsia="宋体" w:hAnsi="Times New Roman"/>
          <w:sz w:val="24"/>
        </w:rPr>
        <w:t>s</w:t>
      </w:r>
      <w:r w:rsidRPr="00C370C2">
        <w:rPr>
          <w:rFonts w:ascii="Times New Roman" w:eastAsia="宋体" w:hAnsi="Times New Roman"/>
          <w:sz w:val="24"/>
        </w:rPr>
        <w:t xml:space="preserve"> based on the </w:t>
      </w:r>
      <w:r w:rsidR="00AB26C9" w:rsidRPr="00C370C2">
        <w:rPr>
          <w:rFonts w:ascii="Times New Roman" w:eastAsia="宋体" w:hAnsi="Times New Roman"/>
          <w:sz w:val="24"/>
        </w:rPr>
        <w:t xml:space="preserve">bulk property and </w:t>
      </w:r>
      <w:r w:rsidR="00AB26C9" w:rsidRPr="00C370C2">
        <w:rPr>
          <w:rFonts w:ascii="Times New Roman" w:eastAsia="宋体" w:hAnsi="Times New Roman"/>
          <w:sz w:val="24"/>
        </w:rPr>
        <w:lastRenderedPageBreak/>
        <w:t xml:space="preserve">spectroscopy </w:t>
      </w:r>
      <w:r w:rsidRPr="00C370C2">
        <w:rPr>
          <w:rFonts w:ascii="Times New Roman" w:eastAsia="宋体" w:hAnsi="Times New Roman"/>
          <w:sz w:val="24"/>
        </w:rPr>
        <w:t>technology</w:t>
      </w:r>
      <w:r w:rsidR="00AB26C9" w:rsidRPr="00C370C2">
        <w:rPr>
          <w:rFonts w:ascii="Times New Roman" w:eastAsia="宋体" w:hAnsi="Times New Roman"/>
          <w:sz w:val="24"/>
        </w:rPr>
        <w:t xml:space="preserve">, </w:t>
      </w:r>
      <w:r w:rsidRPr="00C370C2">
        <w:rPr>
          <w:rFonts w:ascii="Times New Roman" w:eastAsia="宋体" w:hAnsi="Times New Roman"/>
          <w:sz w:val="24"/>
        </w:rPr>
        <w:t xml:space="preserve">they </w:t>
      </w:r>
      <w:r w:rsidR="00AB26C9" w:rsidRPr="00C370C2">
        <w:rPr>
          <w:rFonts w:ascii="Times New Roman" w:eastAsia="宋体" w:hAnsi="Times New Roman"/>
          <w:sz w:val="24"/>
        </w:rPr>
        <w:t>neither</w:t>
      </w:r>
      <w:r w:rsidRPr="00C370C2">
        <w:rPr>
          <w:rFonts w:ascii="Times New Roman" w:eastAsia="宋体" w:hAnsi="Times New Roman"/>
          <w:sz w:val="24"/>
        </w:rPr>
        <w:t xml:space="preserve"> </w:t>
      </w:r>
      <w:r w:rsidR="00AB26C9" w:rsidRPr="00C370C2">
        <w:rPr>
          <w:rFonts w:ascii="Times New Roman" w:eastAsia="宋体" w:hAnsi="Times New Roman"/>
          <w:sz w:val="24"/>
        </w:rPr>
        <w:t>analyze</w:t>
      </w:r>
      <w:r w:rsidRPr="00C370C2">
        <w:rPr>
          <w:rFonts w:ascii="Times New Roman" w:eastAsia="宋体" w:hAnsi="Times New Roman"/>
          <w:sz w:val="24"/>
        </w:rPr>
        <w:t xml:space="preserve"> the molecular composition information of gasoline</w:t>
      </w:r>
      <w:r w:rsidR="00AB26C9" w:rsidRPr="00C370C2">
        <w:rPr>
          <w:rFonts w:ascii="Times New Roman" w:eastAsia="宋体" w:hAnsi="Times New Roman"/>
          <w:sz w:val="24"/>
        </w:rPr>
        <w:t xml:space="preserve">, nor do they </w:t>
      </w:r>
      <w:r w:rsidR="00582916" w:rsidRPr="00C370C2">
        <w:rPr>
          <w:rFonts w:ascii="Times New Roman" w:eastAsia="宋体" w:hAnsi="Times New Roman"/>
          <w:sz w:val="24"/>
        </w:rPr>
        <w:t>investigate</w:t>
      </w:r>
      <w:r w:rsidRPr="00C370C2">
        <w:rPr>
          <w:rFonts w:ascii="Times New Roman" w:eastAsia="宋体" w:hAnsi="Times New Roman"/>
          <w:sz w:val="24"/>
        </w:rPr>
        <w:t xml:space="preserve"> the chemical nature of the non-linear behavior</w:t>
      </w:r>
      <w:r w:rsidR="00AB26C9" w:rsidRPr="00C370C2">
        <w:rPr>
          <w:rFonts w:ascii="Times New Roman" w:eastAsia="宋体" w:hAnsi="Times New Roman"/>
          <w:sz w:val="24"/>
        </w:rPr>
        <w:t>. Therefore,</w:t>
      </w:r>
      <w:r w:rsidRPr="00C370C2">
        <w:rPr>
          <w:rFonts w:ascii="Times New Roman" w:eastAsia="宋体" w:hAnsi="Times New Roman"/>
          <w:sz w:val="24"/>
        </w:rPr>
        <w:t xml:space="preserve"> </w:t>
      </w:r>
      <w:r w:rsidR="00AB26C9" w:rsidRPr="00C370C2">
        <w:rPr>
          <w:rFonts w:ascii="Times New Roman" w:eastAsia="宋体" w:hAnsi="Times New Roman"/>
          <w:sz w:val="24"/>
        </w:rPr>
        <w:t>it is impossible</w:t>
      </w:r>
      <w:r w:rsidRPr="00C370C2">
        <w:rPr>
          <w:rFonts w:ascii="Times New Roman" w:eastAsia="宋体" w:hAnsi="Times New Roman"/>
          <w:sz w:val="24"/>
        </w:rPr>
        <w:t xml:space="preserve"> to construct </w:t>
      </w:r>
      <w:r w:rsidR="00AB26C9" w:rsidRPr="00C370C2">
        <w:rPr>
          <w:rFonts w:ascii="Times New Roman" w:eastAsia="宋体" w:hAnsi="Times New Roman"/>
          <w:sz w:val="24"/>
        </w:rPr>
        <w:t>a widely applicable octane number prediction model.</w:t>
      </w:r>
      <w:r w:rsidRPr="00C370C2">
        <w:rPr>
          <w:rFonts w:ascii="Times New Roman" w:eastAsia="宋体" w:hAnsi="Times New Roman"/>
          <w:sz w:val="24"/>
        </w:rPr>
        <w:t xml:space="preserve"> </w:t>
      </w:r>
      <w:r w:rsidR="00103E90" w:rsidRPr="00103E90">
        <w:rPr>
          <w:rFonts w:ascii="Times New Roman" w:eastAsia="宋体" w:hAnsi="Times New Roman"/>
          <w:sz w:val="24"/>
        </w:rPr>
        <w:t xml:space="preserve">The traditional gasoline octane prediction model requires </w:t>
      </w:r>
      <w:r w:rsidR="00200E81">
        <w:rPr>
          <w:rFonts w:ascii="Times New Roman" w:eastAsia="宋体" w:hAnsi="Times New Roman"/>
          <w:sz w:val="24"/>
        </w:rPr>
        <w:t xml:space="preserve">repeated parameter </w:t>
      </w:r>
      <w:r w:rsidR="00103E90" w:rsidRPr="00103E90">
        <w:rPr>
          <w:rFonts w:ascii="Times New Roman" w:eastAsia="宋体" w:hAnsi="Times New Roman"/>
          <w:sz w:val="24"/>
        </w:rPr>
        <w:t xml:space="preserve">training when the </w:t>
      </w:r>
      <w:r w:rsidR="00200E81">
        <w:rPr>
          <w:rFonts w:ascii="Times New Roman" w:eastAsia="宋体" w:hAnsi="Times New Roman"/>
          <w:sz w:val="24"/>
        </w:rPr>
        <w:t>gasoline stream</w:t>
      </w:r>
      <w:r w:rsidR="00103E90" w:rsidRPr="00103E90">
        <w:rPr>
          <w:rFonts w:ascii="Times New Roman" w:eastAsia="宋体" w:hAnsi="Times New Roman"/>
          <w:sz w:val="24"/>
        </w:rPr>
        <w:t xml:space="preserve"> changes, resulting in a very high cost </w:t>
      </w:r>
      <w:r w:rsidR="00200E81">
        <w:rPr>
          <w:rFonts w:ascii="Times New Roman" w:eastAsia="宋体" w:hAnsi="Times New Roman"/>
          <w:sz w:val="24"/>
        </w:rPr>
        <w:t xml:space="preserve">for </w:t>
      </w:r>
      <w:r w:rsidR="00103E90" w:rsidRPr="00103E90">
        <w:rPr>
          <w:rFonts w:ascii="Times New Roman" w:eastAsia="宋体" w:hAnsi="Times New Roman"/>
          <w:sz w:val="24"/>
        </w:rPr>
        <w:t xml:space="preserve">maintaining the model. The molecular-level gasoline blending model digs into the molecular </w:t>
      </w:r>
      <w:r w:rsidR="00200E81">
        <w:rPr>
          <w:rFonts w:ascii="Times New Roman" w:eastAsia="宋体" w:hAnsi="Times New Roman"/>
          <w:sz w:val="24"/>
        </w:rPr>
        <w:t xml:space="preserve">composition </w:t>
      </w:r>
      <w:r w:rsidR="00103E90" w:rsidRPr="00103E90">
        <w:rPr>
          <w:rFonts w:ascii="Times New Roman" w:eastAsia="宋体" w:hAnsi="Times New Roman"/>
          <w:sz w:val="24"/>
        </w:rPr>
        <w:t xml:space="preserve">information </w:t>
      </w:r>
      <w:r w:rsidR="00200E81">
        <w:rPr>
          <w:rFonts w:ascii="Times New Roman" w:eastAsia="宋体" w:hAnsi="Times New Roman"/>
          <w:sz w:val="24"/>
        </w:rPr>
        <w:t xml:space="preserve">and </w:t>
      </w:r>
      <w:r w:rsidR="00103E90" w:rsidRPr="00103E90">
        <w:rPr>
          <w:rFonts w:ascii="Times New Roman" w:eastAsia="宋体" w:hAnsi="Times New Roman"/>
          <w:sz w:val="24"/>
        </w:rPr>
        <w:t xml:space="preserve">accurately predicts the octane number of gasoline </w:t>
      </w:r>
      <w:r w:rsidR="00200E81">
        <w:rPr>
          <w:rFonts w:ascii="Times New Roman" w:eastAsia="宋体" w:hAnsi="Times New Roman"/>
          <w:sz w:val="24"/>
        </w:rPr>
        <w:t>mixtures. Meanwhile,</w:t>
      </w:r>
      <w:r w:rsidR="00103E90" w:rsidRPr="00103E90">
        <w:rPr>
          <w:rFonts w:ascii="Times New Roman" w:eastAsia="宋体" w:hAnsi="Times New Roman"/>
          <w:sz w:val="24"/>
        </w:rPr>
        <w:t xml:space="preserve"> </w:t>
      </w:r>
      <w:r w:rsidR="00200E81">
        <w:rPr>
          <w:rFonts w:ascii="Times New Roman" w:eastAsia="宋体" w:hAnsi="Times New Roman"/>
          <w:sz w:val="24"/>
        </w:rPr>
        <w:t>it can avoid</w:t>
      </w:r>
      <w:r w:rsidR="00103E90" w:rsidRPr="00103E90">
        <w:rPr>
          <w:rFonts w:ascii="Times New Roman" w:eastAsia="宋体" w:hAnsi="Times New Roman"/>
          <w:sz w:val="24"/>
        </w:rPr>
        <w:t xml:space="preserve"> </w:t>
      </w:r>
      <w:r w:rsidR="00B83B5F">
        <w:rPr>
          <w:rFonts w:ascii="Times New Roman" w:eastAsia="宋体" w:hAnsi="Times New Roman"/>
          <w:sz w:val="24"/>
        </w:rPr>
        <w:t xml:space="preserve">the </w:t>
      </w:r>
      <w:r w:rsidR="00103E90" w:rsidRPr="00103E90">
        <w:rPr>
          <w:rFonts w:ascii="Times New Roman" w:eastAsia="宋体" w:hAnsi="Times New Roman"/>
          <w:sz w:val="24"/>
        </w:rPr>
        <w:t>tedious</w:t>
      </w:r>
      <w:r w:rsidR="00200E81">
        <w:rPr>
          <w:rFonts w:ascii="Times New Roman" w:eastAsia="宋体" w:hAnsi="Times New Roman"/>
          <w:sz w:val="24"/>
        </w:rPr>
        <w:t xml:space="preserve"> work of</w:t>
      </w:r>
      <w:r w:rsidR="00103E90" w:rsidRPr="00103E90">
        <w:rPr>
          <w:rFonts w:ascii="Times New Roman" w:eastAsia="宋体" w:hAnsi="Times New Roman"/>
          <w:sz w:val="24"/>
        </w:rPr>
        <w:t xml:space="preserve"> repeated </w:t>
      </w:r>
      <w:r w:rsidR="00200E81">
        <w:rPr>
          <w:rFonts w:ascii="Times New Roman" w:eastAsia="宋体" w:hAnsi="Times New Roman"/>
          <w:sz w:val="24"/>
        </w:rPr>
        <w:t>parameter</w:t>
      </w:r>
      <w:r w:rsidR="00200E81" w:rsidRPr="00103E90">
        <w:rPr>
          <w:rFonts w:ascii="Times New Roman" w:eastAsia="宋体" w:hAnsi="Times New Roman"/>
          <w:sz w:val="24"/>
        </w:rPr>
        <w:t xml:space="preserve"> </w:t>
      </w:r>
      <w:r w:rsidR="00200E81">
        <w:rPr>
          <w:rFonts w:ascii="Times New Roman" w:eastAsia="宋体" w:hAnsi="Times New Roman"/>
          <w:sz w:val="24"/>
        </w:rPr>
        <w:t>training</w:t>
      </w:r>
      <w:r w:rsidR="00103E90" w:rsidRPr="00103E90">
        <w:rPr>
          <w:rFonts w:ascii="Times New Roman" w:eastAsia="宋体" w:hAnsi="Times New Roman"/>
          <w:sz w:val="24"/>
        </w:rPr>
        <w:t xml:space="preserve">. In recent years, many researchers have developed octane prediction models based on </w:t>
      </w:r>
      <w:r w:rsidR="00200E81">
        <w:rPr>
          <w:rFonts w:ascii="Times New Roman" w:eastAsia="宋体" w:hAnsi="Times New Roman"/>
          <w:sz w:val="24"/>
        </w:rPr>
        <w:t>molecular composition information</w:t>
      </w:r>
      <w:r w:rsidR="00CE48D6">
        <w:rPr>
          <w:rFonts w:ascii="Times New Roman" w:eastAsia="宋体" w:hAnsi="Times New Roman"/>
          <w:sz w:val="24"/>
        </w:rPr>
        <w:t>.</w:t>
      </w:r>
    </w:p>
    <w:p w14:paraId="30A67214" w14:textId="5FEDA420" w:rsidR="00FB2B66" w:rsidRDefault="00200E81" w:rsidP="0097105A">
      <w:pPr>
        <w:spacing w:line="480" w:lineRule="auto"/>
        <w:ind w:firstLineChars="200" w:firstLine="480"/>
        <w:rPr>
          <w:rFonts w:ascii="Times New Roman" w:eastAsia="宋体" w:hAnsi="Times New Roman"/>
          <w:sz w:val="24"/>
        </w:rPr>
      </w:pPr>
      <w:r>
        <w:rPr>
          <w:rFonts w:ascii="Times New Roman" w:eastAsia="宋体" w:hAnsi="Times New Roman"/>
          <w:sz w:val="24"/>
        </w:rPr>
        <w:t>R</w:t>
      </w:r>
      <w:r w:rsidR="00FB2B66" w:rsidRPr="00C370C2">
        <w:rPr>
          <w:rFonts w:ascii="Times New Roman" w:eastAsia="宋体" w:hAnsi="Times New Roman"/>
          <w:sz w:val="24"/>
        </w:rPr>
        <w:t>esearchers began to use gas chromatography to analyze the chemical composition of gasoline</w:t>
      </w:r>
      <w:r w:rsidR="00DB4299" w:rsidRPr="00C370C2">
        <w:rPr>
          <w:rFonts w:ascii="Times New Roman" w:eastAsia="宋体" w:hAnsi="Times New Roman"/>
          <w:sz w:val="24"/>
        </w:rPr>
        <w:t xml:space="preserve"> and tried</w:t>
      </w:r>
      <w:r w:rsidR="00FB2B66" w:rsidRPr="00C370C2">
        <w:rPr>
          <w:rFonts w:ascii="Times New Roman" w:eastAsia="宋体" w:hAnsi="Times New Roman"/>
          <w:sz w:val="24"/>
        </w:rPr>
        <w:t xml:space="preserve"> to establish the relationship between the chemical composition and octane number.</w:t>
      </w:r>
      <w:r w:rsidR="00B308C7" w:rsidRPr="00C370C2">
        <w:rPr>
          <w:rFonts w:ascii="Times New Roman" w:eastAsia="宋体" w:hAnsi="Times New Roman"/>
          <w:sz w:val="24"/>
          <w:vertAlign w:val="superscript"/>
        </w:rPr>
        <w:fldChar w:fldCharType="begin">
          <w:fldData xml:space="preserve">PEVuZE5vdGU+PENpdGU+PEF1dGhvcj5JbnN0aXR1dGU8L0F1dGhvcj48WWVhcj4xOTc2PC9ZZWFy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</w:fldData>
        </w:fldChar>
      </w:r>
      <w:r w:rsidR="00D051A4">
        <w:rPr>
          <w:rFonts w:ascii="Times New Roman" w:eastAsia="宋体" w:hAnsi="Times New Roman"/>
          <w:sz w:val="24"/>
          <w:vertAlign w:val="superscript"/>
        </w:rPr>
        <w:instrText xml:space="preserve"> ADDIN EN.CITE </w:instrText>
      </w:r>
      <w:r w:rsidR="00D051A4">
        <w:rPr>
          <w:rFonts w:ascii="Times New Roman" w:eastAsia="宋体" w:hAnsi="Times New Roman"/>
          <w:sz w:val="24"/>
          <w:vertAlign w:val="superscript"/>
        </w:rPr>
        <w:fldChar w:fldCharType="begin">
          <w:fldData xml:space="preserve">PEVuZE5vdGU+PENpdGU+PEF1dGhvcj5JbnN0aXR1dGU8L0F1dGhvcj48WWVhcj4xOTc2PC9ZZWFy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</w:fldData>
        </w:fldChar>
      </w:r>
      <w:r w:rsidR="00D051A4">
        <w:rPr>
          <w:rFonts w:ascii="Times New Roman" w:eastAsia="宋体" w:hAnsi="Times New Roman"/>
          <w:sz w:val="24"/>
          <w:vertAlign w:val="superscript"/>
        </w:rPr>
        <w:instrText xml:space="preserve"> ADDIN EN.CITE.DATA </w:instrText>
      </w:r>
      <w:r w:rsidR="00D051A4">
        <w:rPr>
          <w:rFonts w:ascii="Times New Roman" w:eastAsia="宋体" w:hAnsi="Times New Roman"/>
          <w:sz w:val="24"/>
          <w:vertAlign w:val="superscript"/>
        </w:rPr>
      </w:r>
      <w:r w:rsidR="00D051A4">
        <w:rPr>
          <w:rFonts w:ascii="Times New Roman" w:eastAsia="宋体" w:hAnsi="Times New Roman"/>
          <w:sz w:val="24"/>
          <w:vertAlign w:val="superscript"/>
        </w:rPr>
        <w:fldChar w:fldCharType="end"/>
      </w:r>
      <w:r w:rsidR="00B308C7" w:rsidRPr="00C370C2">
        <w:rPr>
          <w:rFonts w:ascii="Times New Roman" w:eastAsia="宋体" w:hAnsi="Times New Roman"/>
          <w:sz w:val="24"/>
          <w:vertAlign w:val="superscript"/>
        </w:rPr>
      </w:r>
      <w:r w:rsidR="00B308C7"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26-36</w:t>
      </w:r>
      <w:r w:rsidR="00B308C7" w:rsidRPr="00C370C2">
        <w:rPr>
          <w:rFonts w:ascii="Times New Roman" w:eastAsia="宋体" w:hAnsi="Times New Roman"/>
          <w:sz w:val="24"/>
          <w:vertAlign w:val="superscript"/>
        </w:rPr>
        <w:fldChar w:fldCharType="end"/>
      </w:r>
      <w:r w:rsidR="00FB2B66" w:rsidRPr="00C370C2">
        <w:rPr>
          <w:rFonts w:ascii="Times New Roman" w:eastAsia="宋体" w:hAnsi="Times New Roman"/>
          <w:sz w:val="24"/>
        </w:rPr>
        <w:t xml:space="preserve"> Anderson et al. </w:t>
      </w:r>
      <w:r w:rsidR="00D30D7D" w:rsidRPr="00C370C2">
        <w:rPr>
          <w:rFonts w:ascii="Times New Roman" w:eastAsia="宋体" w:hAnsi="Times New Roman"/>
          <w:sz w:val="24"/>
        </w:rPr>
        <w:t>employed 31 structural lumps to describe the gasoline composition on the basis of</w:t>
      </w:r>
      <w:r w:rsidR="00BE3A6E" w:rsidRPr="00C370C2">
        <w:rPr>
          <w:rFonts w:ascii="Times New Roman" w:eastAsia="宋体" w:hAnsi="Times New Roman"/>
          <w:sz w:val="24"/>
        </w:rPr>
        <w:t xml:space="preserve"> </w:t>
      </w:r>
      <w:r w:rsidR="00827CB0" w:rsidRPr="00827CB0">
        <w:rPr>
          <w:rFonts w:ascii="Times New Roman" w:eastAsia="宋体" w:hAnsi="Times New Roman"/>
          <w:sz w:val="24"/>
        </w:rPr>
        <w:t>gas chromatography</w:t>
      </w:r>
      <w:r w:rsidR="00D30D7D" w:rsidRPr="00C370C2">
        <w:rPr>
          <w:rFonts w:ascii="Times New Roman" w:eastAsia="宋体" w:hAnsi="Times New Roman"/>
          <w:sz w:val="24"/>
        </w:rPr>
        <w:t xml:space="preserve"> equipped with </w:t>
      </w:r>
      <w:r w:rsidR="000E6831">
        <w:rPr>
          <w:rFonts w:ascii="Times New Roman" w:eastAsia="宋体" w:hAnsi="Times New Roman"/>
          <w:sz w:val="24"/>
        </w:rPr>
        <w:t xml:space="preserve">a </w:t>
      </w:r>
      <w:r w:rsidR="00D30D7D" w:rsidRPr="00C370C2">
        <w:rPr>
          <w:rFonts w:ascii="Times New Roman" w:eastAsia="宋体" w:hAnsi="Times New Roman"/>
          <w:sz w:val="24"/>
        </w:rPr>
        <w:t>flame ionization detector, in which</w:t>
      </w:r>
      <w:r w:rsidR="00FB2B66" w:rsidRPr="00C370C2">
        <w:rPr>
          <w:rFonts w:ascii="Times New Roman" w:eastAsia="宋体" w:hAnsi="Times New Roman"/>
          <w:sz w:val="24"/>
        </w:rPr>
        <w:t xml:space="preserve"> </w:t>
      </w:r>
      <w:r w:rsidR="00D30D7D" w:rsidRPr="00C370C2">
        <w:rPr>
          <w:rFonts w:ascii="Times New Roman" w:eastAsia="宋体" w:hAnsi="Times New Roman"/>
          <w:sz w:val="24"/>
        </w:rPr>
        <w:t>they</w:t>
      </w:r>
      <w:r w:rsidR="00FB2B66" w:rsidRPr="00C370C2">
        <w:rPr>
          <w:rFonts w:ascii="Times New Roman" w:eastAsia="宋体" w:hAnsi="Times New Roman"/>
          <w:sz w:val="24"/>
        </w:rPr>
        <w:t xml:space="preserve"> assigned an </w:t>
      </w:r>
      <w:r w:rsidR="00D30D7D" w:rsidRPr="00C370C2">
        <w:rPr>
          <w:rFonts w:ascii="Times New Roman" w:eastAsia="宋体" w:hAnsi="Times New Roman"/>
          <w:sz w:val="24"/>
        </w:rPr>
        <w:t>‘</w:t>
      </w:r>
      <w:r w:rsidR="00FB2B66" w:rsidRPr="00C370C2">
        <w:rPr>
          <w:rFonts w:ascii="Times New Roman" w:eastAsia="宋体" w:hAnsi="Times New Roman"/>
          <w:sz w:val="24"/>
        </w:rPr>
        <w:t>effective</w:t>
      </w:r>
      <w:r w:rsidR="00D30D7D" w:rsidRPr="00C370C2">
        <w:rPr>
          <w:rFonts w:ascii="Times New Roman" w:eastAsia="宋体" w:hAnsi="Times New Roman"/>
          <w:sz w:val="24"/>
        </w:rPr>
        <w:t>’</w:t>
      </w:r>
      <w:r w:rsidR="00FB2B66" w:rsidRPr="00C370C2">
        <w:rPr>
          <w:rFonts w:ascii="Times New Roman" w:eastAsia="宋体" w:hAnsi="Times New Roman"/>
          <w:sz w:val="24"/>
        </w:rPr>
        <w:t xml:space="preserve"> octane number to each </w:t>
      </w:r>
      <w:r w:rsidR="00D30D7D" w:rsidRPr="00C370C2">
        <w:rPr>
          <w:rFonts w:ascii="Times New Roman" w:eastAsia="宋体" w:hAnsi="Times New Roman"/>
          <w:sz w:val="24"/>
        </w:rPr>
        <w:t>lump</w:t>
      </w:r>
      <w:r w:rsidR="00FB2B66" w:rsidRPr="00C370C2">
        <w:rPr>
          <w:rFonts w:ascii="Times New Roman" w:eastAsia="宋体" w:hAnsi="Times New Roman"/>
          <w:sz w:val="24"/>
        </w:rPr>
        <w:t>.</w:t>
      </w:r>
      <w:r w:rsidR="00972189"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&lt;EndNote&gt;&lt;Cite&gt;&lt;Author&gt;Anderson&lt;/Author&gt;&lt;Year&gt;1972&lt;/Year&gt;&lt;RecNum&gt;23&lt;/RecNum&gt;&lt;DisplayText&gt;&lt;style face="superscript"&gt;37&lt;/style&gt;&lt;/DisplayText&gt;&lt;record&gt;&lt;rec-number&gt;23&lt;/rec-number&gt;&lt;foreign-keys&gt;&lt;key app="EN" db-id="ffsrtp0r70drf3errflva2z39v5a22f0wdpv" timestamp="1621910065"&gt;23&lt;/key&gt;&lt;/foreign-keys&gt;&lt;ref-type name="Journal Article"&gt;17&lt;/ref-type&gt;&lt;contributors&gt;&lt;authors&gt;&lt;author&gt;Anderson, P. C.&lt;/author&gt;&lt;author&gt;Sharkey, J. M.&lt;/author&gt;&lt;author&gt;Walsh, R. P.&lt;/author&gt;&lt;/authors&gt;&lt;/contributors&gt;&lt;titles&gt;&lt;title&gt;CALCULATION OF THE RESEARCH OCTANE NUMBER OF MOTOR GASOLINES FROM GAS CHROMATOGRAPHIC DATA AND A NEW APPROACH TO MOTOR GASOLINE QUALITY CONTROL&lt;/title&gt;&lt;/titles&gt;&lt;dates&gt;&lt;year&gt;1972&lt;/year&gt;&lt;/dates&gt;&lt;urls&gt;&lt;/urls&gt;&lt;/record&gt;&lt;/Cite&gt;&lt;/EndNote&gt;</w:instrText>
      </w:r>
      <w:r w:rsidR="00972189"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37</w:t>
      </w:r>
      <w:r w:rsidR="00972189" w:rsidRPr="00C370C2">
        <w:rPr>
          <w:rFonts w:ascii="Times New Roman" w:eastAsia="宋体" w:hAnsi="Times New Roman"/>
          <w:sz w:val="24"/>
          <w:vertAlign w:val="superscript"/>
        </w:rPr>
        <w:fldChar w:fldCharType="end"/>
      </w:r>
      <w:r w:rsidR="00FB2B66" w:rsidRPr="00C370C2">
        <w:rPr>
          <w:rFonts w:ascii="Times New Roman" w:eastAsia="宋体" w:hAnsi="Times New Roman"/>
          <w:sz w:val="24"/>
        </w:rPr>
        <w:t xml:space="preserve"> Then the contribution of each lump to the octane number </w:t>
      </w:r>
      <w:r w:rsidR="00D30D7D" w:rsidRPr="00C370C2">
        <w:rPr>
          <w:rFonts w:ascii="Times New Roman" w:eastAsia="宋体" w:hAnsi="Times New Roman"/>
          <w:sz w:val="24"/>
        </w:rPr>
        <w:t>was</w:t>
      </w:r>
      <w:r w:rsidR="00FB2B66" w:rsidRPr="00C370C2">
        <w:rPr>
          <w:rFonts w:ascii="Times New Roman" w:eastAsia="宋体" w:hAnsi="Times New Roman"/>
          <w:sz w:val="24"/>
        </w:rPr>
        <w:t xml:space="preserve"> </w:t>
      </w:r>
      <w:r w:rsidR="00D30D7D" w:rsidRPr="00C370C2">
        <w:rPr>
          <w:rFonts w:ascii="Times New Roman" w:eastAsia="宋体" w:hAnsi="Times New Roman"/>
          <w:sz w:val="24"/>
        </w:rPr>
        <w:t>summed</w:t>
      </w:r>
      <w:r w:rsidR="001302A1" w:rsidRPr="00C370C2">
        <w:rPr>
          <w:rFonts w:ascii="Times New Roman" w:eastAsia="宋体" w:hAnsi="Times New Roman"/>
          <w:sz w:val="24"/>
        </w:rPr>
        <w:t xml:space="preserve"> linearly</w:t>
      </w:r>
      <w:r w:rsidR="00FB2B66" w:rsidRPr="00C370C2">
        <w:rPr>
          <w:rFonts w:ascii="Times New Roman" w:eastAsia="宋体" w:hAnsi="Times New Roman"/>
          <w:sz w:val="24"/>
        </w:rPr>
        <w:t xml:space="preserve"> to calculate the octane number of gasoline</w:t>
      </w:r>
      <w:r w:rsidR="00D30D7D" w:rsidRPr="00C370C2">
        <w:rPr>
          <w:rFonts w:ascii="Times New Roman" w:eastAsia="宋体" w:hAnsi="Times New Roman"/>
          <w:sz w:val="24"/>
        </w:rPr>
        <w:t xml:space="preserve"> mixture</w:t>
      </w:r>
      <w:r w:rsidR="00A51480" w:rsidRPr="00C370C2">
        <w:rPr>
          <w:rFonts w:ascii="Times New Roman" w:eastAsia="宋体" w:hAnsi="Times New Roman"/>
          <w:sz w:val="24"/>
        </w:rPr>
        <w:t>s</w:t>
      </w:r>
      <w:r w:rsidR="00FB2B66" w:rsidRPr="00C370C2">
        <w:rPr>
          <w:rFonts w:ascii="Times New Roman" w:eastAsia="宋体" w:hAnsi="Times New Roman"/>
          <w:sz w:val="24"/>
        </w:rPr>
        <w:t xml:space="preserve">. Leeuwen et al. </w:t>
      </w:r>
      <w:r w:rsidR="001302A1" w:rsidRPr="00C370C2">
        <w:rPr>
          <w:rFonts w:ascii="Times New Roman" w:eastAsia="宋体" w:hAnsi="Times New Roman"/>
          <w:sz w:val="24"/>
        </w:rPr>
        <w:t>applied</w:t>
      </w:r>
      <w:r w:rsidR="00FB2B66" w:rsidRPr="00C370C2">
        <w:rPr>
          <w:rFonts w:ascii="Times New Roman" w:eastAsia="宋体" w:hAnsi="Times New Roman"/>
          <w:sz w:val="24"/>
        </w:rPr>
        <w:t xml:space="preserve"> nonlinear regression methods</w:t>
      </w:r>
      <w:r w:rsidR="001302A1" w:rsidRPr="00C370C2">
        <w:rPr>
          <w:rFonts w:ascii="Times New Roman" w:eastAsia="宋体" w:hAnsi="Times New Roman"/>
          <w:sz w:val="24"/>
        </w:rPr>
        <w:t xml:space="preserve"> to correlate chemical composition with octane number</w:t>
      </w:r>
      <w:r w:rsidR="00A51480" w:rsidRPr="00C370C2">
        <w:rPr>
          <w:rFonts w:ascii="Times New Roman" w:eastAsia="宋体" w:hAnsi="Times New Roman"/>
          <w:sz w:val="24"/>
        </w:rPr>
        <w:t>s</w:t>
      </w:r>
      <w:r w:rsidR="001302A1" w:rsidRPr="00C370C2">
        <w:rPr>
          <w:rFonts w:ascii="Times New Roman" w:eastAsia="宋体" w:hAnsi="Times New Roman"/>
          <w:sz w:val="24"/>
        </w:rPr>
        <w:t xml:space="preserve">, </w:t>
      </w:r>
      <w:r w:rsidR="00FB2B66" w:rsidRPr="00C370C2">
        <w:rPr>
          <w:rFonts w:ascii="Times New Roman" w:eastAsia="宋体" w:hAnsi="Times New Roman"/>
          <w:sz w:val="24"/>
        </w:rPr>
        <w:t xml:space="preserve">such as projection pursuit regression and </w:t>
      </w:r>
      <w:r w:rsidR="001302A1" w:rsidRPr="00C370C2">
        <w:rPr>
          <w:rFonts w:ascii="Times New Roman" w:eastAsia="宋体" w:hAnsi="Times New Roman"/>
          <w:sz w:val="24"/>
        </w:rPr>
        <w:t xml:space="preserve">artificial </w:t>
      </w:r>
      <w:r w:rsidR="00FB2B66" w:rsidRPr="00C370C2">
        <w:rPr>
          <w:rFonts w:ascii="Times New Roman" w:eastAsia="宋体" w:hAnsi="Times New Roman"/>
          <w:sz w:val="24"/>
        </w:rPr>
        <w:t>neural network</w:t>
      </w:r>
      <w:r w:rsidR="00B83B5F">
        <w:rPr>
          <w:rFonts w:ascii="Times New Roman" w:eastAsia="宋体" w:hAnsi="Times New Roman"/>
          <w:sz w:val="24"/>
        </w:rPr>
        <w:t>s</w:t>
      </w:r>
      <w:r w:rsidR="001302A1" w:rsidRPr="00C370C2">
        <w:rPr>
          <w:rFonts w:ascii="Times New Roman" w:eastAsia="宋体" w:hAnsi="Times New Roman"/>
          <w:sz w:val="24"/>
        </w:rPr>
        <w:t>.</w:t>
      </w:r>
      <w:r w:rsidR="00972189"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&lt;EndNote&gt;&lt;Cite&gt;&lt;Author&gt;Leeuwen&lt;/Author&gt;&lt;Year&gt;1994&lt;/Year&gt;&lt;RecNum&gt;22&lt;/RecNum&gt;&lt;DisplayText&gt;&lt;style face="superscript"&gt;38&lt;/style&gt;&lt;/DisplayText&gt;&lt;record&gt;&lt;rec-number&gt;22&lt;/rec-number&gt;&lt;foreign-keys&gt;&lt;key app="EN" db-id="ffsrtp0r70drf3errflva2z39v5a22f0wdpv" timestamp="1621910065"&gt;22&lt;/key&gt;&lt;/foreign-keys&gt;&lt;ref-type name="Journal Article"&gt;17&lt;/ref-type&gt;&lt;contributors&gt;&lt;authors&gt;&lt;author&gt;Leeuwen, Jav&lt;/author&gt;&lt;author&gt;Jonker, R. J.&lt;/author&gt;&lt;author&gt;Gill, R. %J Chemometrics&lt;/author&gt;&lt;author&gt;Intelligent Laboratory Systems&lt;/author&gt;&lt;/authors&gt;&lt;/contributors&gt;&lt;titles&gt;&lt;title&gt;Octane number prediction based on gas chromatographic analysis with non-linear regression techniques&lt;/title&gt;&lt;/titles&gt;&lt;pages&gt;325-340&lt;/pages&gt;&lt;volume&gt;25&lt;/volume&gt;&lt;number&gt;2&lt;/number&gt;&lt;dates&gt;&lt;year&gt;1994&lt;/year&gt;&lt;/dates&gt;&lt;urls&gt;&lt;/urls&gt;&lt;/record&gt;&lt;/Cite&gt;&lt;/EndNote&gt;</w:instrText>
      </w:r>
      <w:r w:rsidR="00972189"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38</w:t>
      </w:r>
      <w:r w:rsidR="00972189" w:rsidRPr="00C370C2">
        <w:rPr>
          <w:rFonts w:ascii="Times New Roman" w:eastAsia="宋体" w:hAnsi="Times New Roman"/>
          <w:sz w:val="24"/>
          <w:vertAlign w:val="superscript"/>
        </w:rPr>
        <w:fldChar w:fldCharType="end"/>
      </w:r>
      <w:r w:rsidR="00FB2B66" w:rsidRPr="00C370C2">
        <w:rPr>
          <w:rFonts w:ascii="Times New Roman" w:eastAsia="宋体" w:hAnsi="Times New Roman"/>
          <w:sz w:val="24"/>
        </w:rPr>
        <w:t xml:space="preserve"> Brudzewski et al. used the same </w:t>
      </w:r>
      <w:r w:rsidR="001302A1" w:rsidRPr="00C370C2">
        <w:rPr>
          <w:rFonts w:ascii="Times New Roman" w:eastAsia="宋体" w:hAnsi="Times New Roman"/>
          <w:sz w:val="24"/>
        </w:rPr>
        <w:t>way</w:t>
      </w:r>
      <w:r w:rsidR="00FB2B66" w:rsidRPr="00C370C2">
        <w:rPr>
          <w:rFonts w:ascii="Times New Roman" w:eastAsia="宋体" w:hAnsi="Times New Roman"/>
          <w:sz w:val="24"/>
        </w:rPr>
        <w:t xml:space="preserve"> to </w:t>
      </w:r>
      <w:r w:rsidR="001302A1" w:rsidRPr="00C370C2">
        <w:rPr>
          <w:rFonts w:ascii="Times New Roman" w:eastAsia="宋体" w:hAnsi="Times New Roman"/>
          <w:sz w:val="24"/>
        </w:rPr>
        <w:t>build</w:t>
      </w:r>
      <w:r w:rsidR="00FB2B66" w:rsidRPr="00C370C2">
        <w:rPr>
          <w:rFonts w:ascii="Times New Roman" w:eastAsia="宋体" w:hAnsi="Times New Roman"/>
          <w:sz w:val="24"/>
        </w:rPr>
        <w:t xml:space="preserve"> </w:t>
      </w:r>
      <w:r w:rsidR="001302A1" w:rsidRPr="00C370C2">
        <w:rPr>
          <w:rFonts w:ascii="Times New Roman" w:eastAsia="宋体" w:hAnsi="Times New Roman"/>
          <w:sz w:val="24"/>
        </w:rPr>
        <w:t>the</w:t>
      </w:r>
      <w:r w:rsidR="00FB2B66" w:rsidRPr="00C370C2">
        <w:rPr>
          <w:rFonts w:ascii="Times New Roman" w:eastAsia="宋体" w:hAnsi="Times New Roman"/>
          <w:sz w:val="24"/>
        </w:rPr>
        <w:t xml:space="preserve"> octane number prediction model.</w:t>
      </w:r>
      <w:r w:rsidR="00972189"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&lt;EndNote&gt;&lt;Cite&gt;&lt;Author&gt;Brudzewski&lt;/Author&gt;&lt;Year&gt;2006&lt;/Year&gt;&lt;RecNum&gt;21&lt;/RecNum&gt;&lt;DisplayText&gt;&lt;style face="superscript"&gt;39&lt;/style&gt;&lt;/DisplayText&gt;&lt;record&gt;&lt;rec-number&gt;21&lt;/rec-number&gt;&lt;foreign-keys&gt;&lt;key app="EN" db-id="ffsrtp0r70drf3errflva2z39v5a22f0wdpv" timestamp="1621910065"&gt;21&lt;/key&gt;&lt;/foreign-keys&gt;&lt;ref-type name="Journal Article"&gt;17&lt;/ref-type&gt;&lt;contributors&gt;&lt;authors&gt;&lt;author&gt;Brudzewski, K.&lt;/author&gt;&lt;author&gt;Kesik, A.&lt;/author&gt;&lt;author&gt;Ko?Odziejczyk, K.&lt;/author&gt;&lt;author&gt;Zborowska, U.&lt;/author&gt;&lt;author&gt;Ulaczyk, J. %J Fuel&lt;/author&gt;&lt;/authors&gt;&lt;/contributors&gt;&lt;titles&gt;&lt;title&gt;Gasoline quality prediction using gas chromatography and FTIR spectroscopy: An artificial intelligence approach&lt;/title&gt;&lt;/titles&gt;&lt;pages&gt;553-558&lt;/pages&gt;&lt;volume&gt;85&lt;/volume&gt;&lt;number&gt;4&lt;/number&gt;&lt;dates&gt;&lt;year&gt;2006&lt;/year&gt;&lt;/dates&gt;&lt;urls&gt;&lt;/urls&gt;&lt;/record&gt;&lt;/Cite&gt;&lt;/EndNote&gt;</w:instrText>
      </w:r>
      <w:r w:rsidR="00972189"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39</w:t>
      </w:r>
      <w:r w:rsidR="00972189" w:rsidRPr="00C370C2">
        <w:rPr>
          <w:rFonts w:ascii="Times New Roman" w:eastAsia="宋体" w:hAnsi="Times New Roman"/>
          <w:sz w:val="24"/>
          <w:vertAlign w:val="superscript"/>
        </w:rPr>
        <w:fldChar w:fldCharType="end"/>
      </w:r>
      <w:r w:rsidR="00FB2B66" w:rsidRPr="00C370C2">
        <w:rPr>
          <w:rFonts w:ascii="Times New Roman" w:eastAsia="宋体" w:hAnsi="Times New Roman"/>
          <w:sz w:val="24"/>
        </w:rPr>
        <w:t xml:space="preserve"> Lugo et al. followed</w:t>
      </w:r>
      <w:r w:rsidR="00582916" w:rsidRPr="00C370C2">
        <w:rPr>
          <w:rFonts w:ascii="Times New Roman" w:eastAsia="宋体" w:hAnsi="Times New Roman"/>
          <w:sz w:val="24"/>
        </w:rPr>
        <w:t xml:space="preserve"> </w:t>
      </w:r>
      <w:r w:rsidR="00FB2B66" w:rsidRPr="00C370C2">
        <w:rPr>
          <w:rFonts w:ascii="Times New Roman" w:eastAsia="宋体" w:hAnsi="Times New Roman"/>
          <w:sz w:val="24"/>
        </w:rPr>
        <w:t xml:space="preserve">Anderson’s 31 </w:t>
      </w:r>
      <w:r w:rsidR="00D50604" w:rsidRPr="00C370C2">
        <w:rPr>
          <w:rFonts w:ascii="Times New Roman" w:eastAsia="宋体" w:hAnsi="Times New Roman"/>
          <w:sz w:val="24"/>
        </w:rPr>
        <w:t xml:space="preserve">structural </w:t>
      </w:r>
      <w:r w:rsidR="00FB2B66" w:rsidRPr="00C370C2">
        <w:rPr>
          <w:rFonts w:ascii="Times New Roman" w:eastAsia="宋体" w:hAnsi="Times New Roman"/>
          <w:sz w:val="24"/>
        </w:rPr>
        <w:t>lump</w:t>
      </w:r>
      <w:r w:rsidR="00D50604" w:rsidRPr="00C370C2">
        <w:rPr>
          <w:rFonts w:ascii="Times New Roman" w:eastAsia="宋体" w:hAnsi="Times New Roman"/>
          <w:sz w:val="24"/>
        </w:rPr>
        <w:t>s</w:t>
      </w:r>
      <w:r w:rsidR="00FB2B66" w:rsidRPr="00C370C2">
        <w:rPr>
          <w:rFonts w:ascii="Times New Roman" w:eastAsia="宋体" w:hAnsi="Times New Roman"/>
          <w:sz w:val="24"/>
        </w:rPr>
        <w:t xml:space="preserve"> and considered the nonlinear interaction between the components.</w:t>
      </w:r>
      <w:r w:rsidR="00972189"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&lt;EndNote&gt;&lt;Cite&gt;&lt;Author&gt;Lugo&lt;/Author&gt;&lt;Year&gt;1999&lt;/Year&gt;&lt;RecNum&gt;20&lt;/RecNum&gt;&lt;DisplayText&gt;&lt;style face="superscript"&gt;40&lt;/style&gt;&lt;/DisplayText&gt;&lt;record&gt;&lt;rec-number&gt;20&lt;/rec-number&gt;&lt;foreign-keys&gt;&lt;key app="EN" db-id="ffsrtp0r70drf3errflva2z39v5a22f0wdpv" timestamp="1621910065"&gt;20&lt;/key&gt;&lt;/foreign-keys&gt;&lt;ref-type name="Journal Article"&gt;17&lt;/ref-type&gt;&lt;contributors&gt;&lt;authors&gt;&lt;author&gt;Lugo, H. J.&lt;/author&gt;&lt;author&gt;Ragone, G.&lt;/author&gt;&lt;author&gt;Zambrano, J. %J Ind.eng.chem.res&lt;/author&gt;&lt;/authors&gt;&lt;/contributors&gt;&lt;titles&gt;&lt;title&gt;Correlations between Octane Numbers and Catalytic Cracking Naphtha Composition&lt;/title&gt;&lt;/titles&gt;&lt;pages&gt;2171-2176&lt;/pages&gt;&lt;volume&gt;38&lt;/volume&gt;&lt;number&gt;5&lt;/number&gt;&lt;dates&gt;&lt;year&gt;1999&lt;/year&gt;&lt;/dates&gt;&lt;urls&gt;&lt;/urls&gt;&lt;/record&gt;&lt;/Cite&gt;&lt;/EndNote&gt;</w:instrText>
      </w:r>
      <w:r w:rsidR="00972189"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40</w:t>
      </w:r>
      <w:r w:rsidR="00972189" w:rsidRPr="00C370C2">
        <w:rPr>
          <w:rFonts w:ascii="Times New Roman" w:eastAsia="宋体" w:hAnsi="Times New Roman"/>
          <w:sz w:val="24"/>
          <w:vertAlign w:val="superscript"/>
        </w:rPr>
        <w:fldChar w:fldCharType="end"/>
      </w:r>
      <w:r w:rsidR="00FB2B66" w:rsidRPr="00C370C2">
        <w:rPr>
          <w:rFonts w:ascii="Times New Roman" w:eastAsia="宋体" w:hAnsi="Times New Roman"/>
          <w:sz w:val="24"/>
        </w:rPr>
        <w:t xml:space="preserve"> </w:t>
      </w:r>
      <w:r w:rsidR="00395AA7" w:rsidRPr="00C370C2">
        <w:rPr>
          <w:rFonts w:ascii="Times New Roman" w:eastAsia="宋体" w:hAnsi="Times New Roman"/>
          <w:sz w:val="24"/>
        </w:rPr>
        <w:t>The</w:t>
      </w:r>
      <w:r w:rsidR="00FB2B66" w:rsidRPr="00C370C2">
        <w:rPr>
          <w:rFonts w:ascii="Times New Roman" w:eastAsia="宋体" w:hAnsi="Times New Roman"/>
          <w:sz w:val="24"/>
        </w:rPr>
        <w:t xml:space="preserve"> model was </w:t>
      </w:r>
      <w:r w:rsidR="00395AA7" w:rsidRPr="00C370C2">
        <w:rPr>
          <w:rFonts w:ascii="Times New Roman" w:eastAsia="宋体" w:hAnsi="Times New Roman"/>
          <w:sz w:val="24"/>
        </w:rPr>
        <w:t>applied</w:t>
      </w:r>
      <w:r w:rsidR="00FB2B66" w:rsidRPr="00C370C2">
        <w:rPr>
          <w:rFonts w:ascii="Times New Roman" w:eastAsia="宋体" w:hAnsi="Times New Roman"/>
          <w:sz w:val="24"/>
        </w:rPr>
        <w:t xml:space="preserve"> to the octane number</w:t>
      </w:r>
      <w:r w:rsidR="00395AA7" w:rsidRPr="00C370C2">
        <w:rPr>
          <w:rFonts w:ascii="Times New Roman" w:eastAsia="宋体" w:hAnsi="Times New Roman"/>
          <w:sz w:val="24"/>
        </w:rPr>
        <w:t xml:space="preserve"> prediction</w:t>
      </w:r>
      <w:r w:rsidR="00FB2B66" w:rsidRPr="00C370C2">
        <w:rPr>
          <w:rFonts w:ascii="Times New Roman" w:eastAsia="宋体" w:hAnsi="Times New Roman"/>
          <w:sz w:val="24"/>
        </w:rPr>
        <w:t xml:space="preserve"> of catalytic </w:t>
      </w:r>
      <w:r w:rsidR="00FB2B66" w:rsidRPr="00C370C2">
        <w:rPr>
          <w:rFonts w:ascii="Times New Roman" w:eastAsia="宋体" w:hAnsi="Times New Roman"/>
          <w:sz w:val="24"/>
        </w:rPr>
        <w:lastRenderedPageBreak/>
        <w:t>crack</w:t>
      </w:r>
      <w:r w:rsidR="00395AA7" w:rsidRPr="00C370C2">
        <w:rPr>
          <w:rFonts w:ascii="Times New Roman" w:eastAsia="宋体" w:hAnsi="Times New Roman"/>
          <w:sz w:val="24"/>
        </w:rPr>
        <w:t>ing</w:t>
      </w:r>
      <w:r w:rsidR="00FB2B66" w:rsidRPr="00C370C2">
        <w:rPr>
          <w:rFonts w:ascii="Times New Roman" w:eastAsia="宋体" w:hAnsi="Times New Roman"/>
          <w:sz w:val="24"/>
        </w:rPr>
        <w:t xml:space="preserve"> naphtha</w:t>
      </w:r>
      <w:r w:rsidR="00395AA7" w:rsidRPr="00C370C2">
        <w:rPr>
          <w:rFonts w:ascii="Times New Roman" w:eastAsia="宋体" w:hAnsi="Times New Roman"/>
          <w:sz w:val="24"/>
        </w:rPr>
        <w:t>, which</w:t>
      </w:r>
      <w:r w:rsidR="00FB2B66" w:rsidRPr="00C370C2">
        <w:rPr>
          <w:rFonts w:ascii="Times New Roman" w:eastAsia="宋体" w:hAnsi="Times New Roman"/>
          <w:sz w:val="24"/>
        </w:rPr>
        <w:t xml:space="preserve"> obtain</w:t>
      </w:r>
      <w:r w:rsidR="00582916" w:rsidRPr="00C370C2">
        <w:rPr>
          <w:rFonts w:ascii="Times New Roman" w:eastAsia="宋体" w:hAnsi="Times New Roman"/>
          <w:sz w:val="24"/>
        </w:rPr>
        <w:t>s</w:t>
      </w:r>
      <w:r w:rsidR="00FB2B66" w:rsidRPr="00C370C2">
        <w:rPr>
          <w:rFonts w:ascii="Times New Roman" w:eastAsia="宋体" w:hAnsi="Times New Roman"/>
          <w:sz w:val="24"/>
        </w:rPr>
        <w:t xml:space="preserve"> good results</w:t>
      </w:r>
      <w:r w:rsidR="00395AA7" w:rsidRPr="00C370C2">
        <w:rPr>
          <w:rFonts w:ascii="Times New Roman" w:eastAsia="宋体" w:hAnsi="Times New Roman"/>
          <w:sz w:val="24"/>
        </w:rPr>
        <w:t xml:space="preserve"> </w:t>
      </w:r>
      <w:r w:rsidR="00FB2B66" w:rsidRPr="00C370C2">
        <w:rPr>
          <w:rFonts w:ascii="Times New Roman" w:eastAsia="宋体" w:hAnsi="Times New Roman"/>
          <w:sz w:val="24"/>
        </w:rPr>
        <w:t xml:space="preserve">with </w:t>
      </w:r>
      <w:r w:rsidR="00395AA7" w:rsidRPr="00C370C2">
        <w:rPr>
          <w:rFonts w:ascii="Times New Roman" w:eastAsia="宋体" w:hAnsi="Times New Roman"/>
          <w:sz w:val="24"/>
        </w:rPr>
        <w:t xml:space="preserve">the </w:t>
      </w:r>
      <w:r w:rsidR="00FB2B66" w:rsidRPr="00C370C2">
        <w:rPr>
          <w:rFonts w:ascii="Times New Roman" w:eastAsia="宋体" w:hAnsi="Times New Roman"/>
          <w:sz w:val="24"/>
        </w:rPr>
        <w:t>deviation of ± 0.6</w:t>
      </w:r>
      <w:r w:rsidR="00395AA7" w:rsidRPr="00C370C2">
        <w:rPr>
          <w:rFonts w:ascii="Times New Roman" w:eastAsia="宋体" w:hAnsi="Times New Roman"/>
          <w:sz w:val="24"/>
        </w:rPr>
        <w:t xml:space="preserve"> for RON and ±</w:t>
      </w:r>
      <w:r w:rsidR="001B671D" w:rsidRPr="00C370C2">
        <w:rPr>
          <w:rFonts w:ascii="Times New Roman" w:eastAsia="宋体" w:hAnsi="Times New Roman"/>
          <w:sz w:val="24"/>
        </w:rPr>
        <w:t xml:space="preserve"> </w:t>
      </w:r>
      <w:r w:rsidR="00395AA7" w:rsidRPr="00C370C2">
        <w:rPr>
          <w:rFonts w:ascii="Times New Roman" w:eastAsia="宋体" w:hAnsi="Times New Roman"/>
          <w:sz w:val="24"/>
        </w:rPr>
        <w:t>0.4 for</w:t>
      </w:r>
      <w:r w:rsidR="00FB2B66" w:rsidRPr="00C370C2">
        <w:rPr>
          <w:rFonts w:ascii="Times New Roman" w:eastAsia="宋体" w:hAnsi="Times New Roman"/>
          <w:sz w:val="24"/>
        </w:rPr>
        <w:t xml:space="preserve"> MON. Ghosh et al. </w:t>
      </w:r>
      <w:r w:rsidR="0060618C" w:rsidRPr="00C370C2">
        <w:rPr>
          <w:rFonts w:ascii="Times New Roman" w:eastAsia="宋体" w:hAnsi="Times New Roman" w:hint="eastAsia"/>
          <w:sz w:val="24"/>
        </w:rPr>
        <w:t>described</w:t>
      </w:r>
      <w:r w:rsidR="00FB2B66" w:rsidRPr="00C370C2">
        <w:rPr>
          <w:rFonts w:ascii="Times New Roman" w:eastAsia="宋体" w:hAnsi="Times New Roman"/>
          <w:sz w:val="24"/>
        </w:rPr>
        <w:t xml:space="preserve"> the gasoline composition </w:t>
      </w:r>
      <w:r w:rsidR="0060618C" w:rsidRPr="00C370C2">
        <w:rPr>
          <w:rFonts w:ascii="Times New Roman" w:eastAsia="宋体" w:hAnsi="Times New Roman" w:hint="eastAsia"/>
          <w:sz w:val="24"/>
        </w:rPr>
        <w:t>using</w:t>
      </w:r>
      <w:r w:rsidR="00FB2B66" w:rsidRPr="00C370C2">
        <w:rPr>
          <w:rFonts w:ascii="Times New Roman" w:eastAsia="宋体" w:hAnsi="Times New Roman"/>
          <w:sz w:val="24"/>
        </w:rPr>
        <w:t xml:space="preserve"> 57 molecular lumps</w:t>
      </w:r>
      <w:r w:rsidR="0060618C" w:rsidRPr="00C370C2">
        <w:rPr>
          <w:rFonts w:ascii="Times New Roman" w:eastAsia="宋体" w:hAnsi="Times New Roman"/>
          <w:sz w:val="24"/>
        </w:rPr>
        <w:t xml:space="preserve"> </w:t>
      </w:r>
      <w:r w:rsidR="00FB2B66" w:rsidRPr="00C370C2">
        <w:rPr>
          <w:rFonts w:ascii="Times New Roman" w:eastAsia="宋体" w:hAnsi="Times New Roman"/>
          <w:sz w:val="24"/>
        </w:rPr>
        <w:t xml:space="preserve">and proposed </w:t>
      </w:r>
      <w:r w:rsidR="0060618C" w:rsidRPr="00C370C2">
        <w:rPr>
          <w:rFonts w:ascii="Times New Roman" w:eastAsia="宋体" w:hAnsi="Times New Roman" w:hint="eastAsia"/>
          <w:sz w:val="24"/>
        </w:rPr>
        <w:t>a</w:t>
      </w:r>
      <w:r w:rsidR="00FB2B66" w:rsidRPr="00C370C2">
        <w:rPr>
          <w:rFonts w:ascii="Times New Roman" w:eastAsia="宋体" w:hAnsi="Times New Roman"/>
          <w:sz w:val="24"/>
        </w:rPr>
        <w:t xml:space="preserve"> mixing rule</w:t>
      </w:r>
      <w:r w:rsidR="0060618C" w:rsidRPr="00C370C2">
        <w:rPr>
          <w:rFonts w:ascii="Times New Roman" w:eastAsia="宋体" w:hAnsi="Times New Roman"/>
          <w:sz w:val="24"/>
        </w:rPr>
        <w:t xml:space="preserve"> </w:t>
      </w:r>
      <w:r w:rsidR="0060618C" w:rsidRPr="00C370C2">
        <w:rPr>
          <w:rFonts w:ascii="Times New Roman" w:eastAsia="宋体" w:hAnsi="Times New Roman" w:hint="eastAsia"/>
          <w:sz w:val="24"/>
        </w:rPr>
        <w:t>of</w:t>
      </w:r>
      <w:r w:rsidR="0060618C" w:rsidRPr="00C370C2">
        <w:rPr>
          <w:rFonts w:ascii="Times New Roman" w:eastAsia="宋体" w:hAnsi="Times New Roman"/>
          <w:sz w:val="24"/>
        </w:rPr>
        <w:t xml:space="preserve"> octane </w:t>
      </w:r>
      <w:r w:rsidR="0060618C" w:rsidRPr="00C370C2">
        <w:rPr>
          <w:rFonts w:ascii="Times New Roman" w:eastAsia="宋体" w:hAnsi="Times New Roman" w:hint="eastAsia"/>
          <w:sz w:val="24"/>
        </w:rPr>
        <w:t>number.</w:t>
      </w:r>
      <w:r w:rsidR="00972189" w:rsidRPr="00C370C2">
        <w:rPr>
          <w:rFonts w:ascii="Times New Roman" w:eastAsia="宋体" w:hAnsi="Times New Roman"/>
          <w:sz w:val="24"/>
          <w:vertAlign w:val="superscript"/>
        </w:rPr>
        <w:fldChar w:fldCharType="begin"/>
      </w:r>
      <w:r w:rsidR="00D051A4">
        <w:rPr>
          <w:rFonts w:ascii="Times New Roman" w:eastAsia="宋体" w:hAnsi="Times New Roman"/>
          <w:sz w:val="24"/>
          <w:vertAlign w:val="superscript"/>
        </w:rPr>
        <w:instrText xml:space="preserve"> ADDIN EN.CITE &lt;EndNote&gt;&lt;Cite&gt;&lt;Author&gt;Ghosh&lt;/Author&gt;&lt;Year&gt;2006&lt;/Year&gt;&lt;RecNum&gt;2&lt;/RecNum&gt;&lt;DisplayText&gt;&lt;style face="superscript"&gt;5&lt;/style&gt;&lt;/DisplayText&gt;&lt;record&gt;&lt;rec-number&gt;2&lt;/rec-number&gt;&lt;foreign-keys&gt;&lt;key app="EN" db-id="ffsrtp0r70drf3errflva2z39v5a22f0wdpv" timestamp="1621905636"&gt;2&lt;/key&gt;&lt;/foreign-keys&gt;&lt;ref-type name="Journal Article"&gt;17&lt;/ref-type&gt;&lt;contributors&gt;&lt;authors&gt;&lt;author&gt;Ghosh, P.&lt;/author&gt;&lt;author&gt;Hickey, K. J.&lt;/author&gt;&lt;author&gt;Jaffe, S. B. %J Industrial&lt;/author&gt;&lt;author&gt;Engineering Chemistry Research&lt;/author&gt;&lt;/authors&gt;&lt;/contributors&gt;&lt;titles&gt;&lt;title&gt;Development of a Detailed Gasoline Composition-Based Octane Model&lt;/title&gt;&lt;/titles&gt;&lt;pages&gt;págs. 337-345&lt;/pages&gt;&lt;volume&gt;45&lt;/volume&gt;&lt;number&gt;1&lt;/number&gt;&lt;dates&gt;&lt;year&gt;2006&lt;/year&gt;&lt;/dates&gt;&lt;urls&gt;&lt;/urls&gt;&lt;/record&gt;&lt;/Cite&gt;&lt;/EndNote&gt;</w:instrText>
      </w:r>
      <w:r w:rsidR="00972189" w:rsidRPr="00C370C2">
        <w:rPr>
          <w:rFonts w:ascii="Times New Roman" w:eastAsia="宋体" w:hAnsi="Times New Roman"/>
          <w:sz w:val="24"/>
          <w:vertAlign w:val="superscript"/>
        </w:rPr>
        <w:fldChar w:fldCharType="separate"/>
      </w:r>
      <w:r w:rsidR="00D051A4">
        <w:rPr>
          <w:rFonts w:ascii="Times New Roman" w:eastAsia="宋体" w:hAnsi="Times New Roman"/>
          <w:noProof/>
          <w:sz w:val="24"/>
          <w:vertAlign w:val="superscript"/>
        </w:rPr>
        <w:t>5</w:t>
      </w:r>
      <w:r w:rsidR="00972189" w:rsidRPr="00C370C2">
        <w:rPr>
          <w:rFonts w:ascii="Times New Roman" w:eastAsia="宋体" w:hAnsi="Times New Roman"/>
          <w:sz w:val="24"/>
          <w:vertAlign w:val="superscript"/>
        </w:rPr>
        <w:fldChar w:fldCharType="end"/>
      </w:r>
      <w:r w:rsidR="00FB2B66" w:rsidRPr="00C370C2">
        <w:rPr>
          <w:rFonts w:ascii="Times New Roman" w:eastAsia="宋体" w:hAnsi="Times New Roman"/>
          <w:sz w:val="24"/>
        </w:rPr>
        <w:t xml:space="preserve"> </w:t>
      </w:r>
      <w:r w:rsidR="002513ED" w:rsidRPr="00C370C2">
        <w:rPr>
          <w:rFonts w:ascii="Times New Roman" w:eastAsia="宋体" w:hAnsi="Times New Roman" w:hint="eastAsia"/>
          <w:sz w:val="24"/>
        </w:rPr>
        <w:t>They</w:t>
      </w:r>
      <w:r w:rsidR="002513ED" w:rsidRPr="00C370C2">
        <w:rPr>
          <w:rFonts w:ascii="Times New Roman" w:eastAsia="宋体" w:hAnsi="Times New Roman"/>
          <w:sz w:val="24"/>
        </w:rPr>
        <w:t xml:space="preserve"> </w:t>
      </w:r>
      <w:r w:rsidR="002513ED" w:rsidRPr="00C370C2">
        <w:rPr>
          <w:rFonts w:ascii="Times New Roman" w:eastAsia="宋体" w:hAnsi="Times New Roman" w:hint="eastAsia"/>
          <w:sz w:val="24"/>
        </w:rPr>
        <w:t>adopted</w:t>
      </w:r>
      <w:r w:rsidR="002513ED" w:rsidRPr="00C370C2">
        <w:rPr>
          <w:rFonts w:ascii="Times New Roman" w:eastAsia="宋体" w:hAnsi="Times New Roman"/>
          <w:sz w:val="24"/>
        </w:rPr>
        <w:t xml:space="preserve"> </w:t>
      </w:r>
      <w:r w:rsidR="00FB2B66" w:rsidRPr="00C370C2">
        <w:rPr>
          <w:rFonts w:ascii="Times New Roman" w:eastAsia="宋体" w:hAnsi="Times New Roman"/>
          <w:sz w:val="24"/>
        </w:rPr>
        <w:t>1,4</w:t>
      </w:r>
      <w:r w:rsidR="00A55D1F" w:rsidRPr="00C370C2">
        <w:rPr>
          <w:rFonts w:ascii="Times New Roman" w:eastAsia="宋体" w:hAnsi="Times New Roman"/>
          <w:sz w:val="24"/>
        </w:rPr>
        <w:t>71</w:t>
      </w:r>
      <w:r w:rsidR="00FB2B66" w:rsidRPr="00C370C2">
        <w:rPr>
          <w:rFonts w:ascii="Times New Roman" w:eastAsia="宋体" w:hAnsi="Times New Roman"/>
          <w:sz w:val="24"/>
        </w:rPr>
        <w:t xml:space="preserve"> </w:t>
      </w:r>
      <w:r w:rsidR="00A55D1F" w:rsidRPr="00C370C2">
        <w:rPr>
          <w:rFonts w:ascii="Times New Roman" w:eastAsia="宋体" w:hAnsi="Times New Roman" w:hint="eastAsia"/>
          <w:sz w:val="24"/>
        </w:rPr>
        <w:t>gasoline</w:t>
      </w:r>
      <w:r w:rsidR="00A55D1F" w:rsidRPr="00C370C2">
        <w:rPr>
          <w:rFonts w:ascii="Times New Roman" w:eastAsia="宋体" w:hAnsi="Times New Roman"/>
          <w:sz w:val="24"/>
        </w:rPr>
        <w:t xml:space="preserve"> </w:t>
      </w:r>
      <w:r w:rsidR="00A55D1F" w:rsidRPr="00C370C2">
        <w:rPr>
          <w:rFonts w:ascii="Times New Roman" w:eastAsia="宋体" w:hAnsi="Times New Roman" w:hint="eastAsia"/>
          <w:sz w:val="24"/>
        </w:rPr>
        <w:t>fuels</w:t>
      </w:r>
      <w:r w:rsidR="00A55D1F" w:rsidRPr="00C370C2">
        <w:rPr>
          <w:rFonts w:ascii="Times New Roman" w:eastAsia="宋体" w:hAnsi="Times New Roman"/>
          <w:sz w:val="24"/>
        </w:rPr>
        <w:t xml:space="preserve"> </w:t>
      </w:r>
      <w:r w:rsidR="00A55D1F" w:rsidRPr="00C370C2">
        <w:rPr>
          <w:rFonts w:ascii="Times New Roman" w:eastAsia="宋体" w:hAnsi="Times New Roman" w:hint="eastAsia"/>
          <w:sz w:val="24"/>
        </w:rPr>
        <w:t>from</w:t>
      </w:r>
      <w:r w:rsidR="00FB2B66" w:rsidRPr="00C370C2">
        <w:rPr>
          <w:rFonts w:ascii="Times New Roman" w:eastAsia="宋体" w:hAnsi="Times New Roman"/>
          <w:sz w:val="24"/>
        </w:rPr>
        <w:t xml:space="preserve"> </w:t>
      </w:r>
      <w:r w:rsidR="00A55D1F" w:rsidRPr="00C370C2">
        <w:rPr>
          <w:rFonts w:ascii="Times New Roman" w:eastAsia="宋体" w:hAnsi="Times New Roman"/>
          <w:sz w:val="24"/>
        </w:rPr>
        <w:t xml:space="preserve">many naphtha process streams </w:t>
      </w:r>
      <w:r w:rsidR="00FB2B66" w:rsidRPr="00C370C2">
        <w:rPr>
          <w:rFonts w:ascii="Times New Roman" w:eastAsia="宋体" w:hAnsi="Times New Roman"/>
          <w:sz w:val="24"/>
        </w:rPr>
        <w:t xml:space="preserve">to </w:t>
      </w:r>
      <w:r w:rsidR="00A55D1F" w:rsidRPr="00C370C2">
        <w:rPr>
          <w:rFonts w:ascii="Times New Roman" w:eastAsia="宋体" w:hAnsi="Times New Roman" w:hint="eastAsia"/>
          <w:sz w:val="24"/>
        </w:rPr>
        <w:t>regress</w:t>
      </w:r>
      <w:r w:rsidR="00FB2B66" w:rsidRPr="00C370C2">
        <w:rPr>
          <w:rFonts w:ascii="Times New Roman" w:eastAsia="宋体" w:hAnsi="Times New Roman"/>
          <w:sz w:val="24"/>
        </w:rPr>
        <w:t xml:space="preserve"> the parameters in the mixing </w:t>
      </w:r>
      <w:r w:rsidR="00A55D1F" w:rsidRPr="00C370C2">
        <w:rPr>
          <w:rFonts w:ascii="Times New Roman" w:eastAsia="宋体" w:hAnsi="Times New Roman" w:hint="eastAsia"/>
          <w:sz w:val="24"/>
        </w:rPr>
        <w:t>equation</w:t>
      </w:r>
      <w:r w:rsidR="00EB763A" w:rsidRPr="00C370C2">
        <w:rPr>
          <w:rFonts w:ascii="Times New Roman" w:eastAsia="宋体" w:hAnsi="Times New Roman"/>
          <w:sz w:val="24"/>
        </w:rPr>
        <w:t>, in which t</w:t>
      </w:r>
      <w:r w:rsidR="00FB2B66" w:rsidRPr="00C370C2">
        <w:rPr>
          <w:rFonts w:ascii="Times New Roman" w:eastAsia="宋体" w:hAnsi="Times New Roman"/>
          <w:sz w:val="24"/>
        </w:rPr>
        <w:t xml:space="preserve">he </w:t>
      </w:r>
      <w:r w:rsidR="00EB763A" w:rsidRPr="00C370C2">
        <w:rPr>
          <w:rFonts w:ascii="Times New Roman" w:eastAsia="宋体" w:hAnsi="Times New Roman"/>
          <w:sz w:val="24"/>
        </w:rPr>
        <w:t>standard errors</w:t>
      </w:r>
      <w:r w:rsidR="00FB2B66" w:rsidRPr="00C370C2">
        <w:rPr>
          <w:rFonts w:ascii="Times New Roman" w:eastAsia="宋体" w:hAnsi="Times New Roman"/>
          <w:sz w:val="24"/>
        </w:rPr>
        <w:t xml:space="preserve"> of RON and MON </w:t>
      </w:r>
      <w:r w:rsidR="00A51480" w:rsidRPr="00C370C2">
        <w:rPr>
          <w:rFonts w:ascii="Times New Roman" w:eastAsia="宋体" w:hAnsi="Times New Roman"/>
          <w:sz w:val="24"/>
        </w:rPr>
        <w:t>were</w:t>
      </w:r>
      <w:r w:rsidR="00FB2B66" w:rsidRPr="00C370C2">
        <w:rPr>
          <w:rFonts w:ascii="Times New Roman" w:eastAsia="宋体" w:hAnsi="Times New Roman"/>
          <w:sz w:val="24"/>
        </w:rPr>
        <w:t xml:space="preserve"> </w:t>
      </w:r>
      <w:r w:rsidR="00EB763A" w:rsidRPr="00C370C2">
        <w:rPr>
          <w:rFonts w:ascii="Times New Roman" w:eastAsia="宋体" w:hAnsi="Times New Roman"/>
          <w:sz w:val="24"/>
        </w:rPr>
        <w:t>1.01</w:t>
      </w:r>
      <w:r w:rsidR="00EB763A" w:rsidRPr="00C370C2">
        <w:rPr>
          <w:rFonts w:ascii="Times New Roman" w:eastAsia="宋体" w:hAnsi="Times New Roman" w:hint="eastAsia"/>
          <w:sz w:val="24"/>
        </w:rPr>
        <w:t xml:space="preserve"> </w:t>
      </w:r>
      <w:r w:rsidR="00EB763A" w:rsidRPr="00C370C2">
        <w:rPr>
          <w:rFonts w:ascii="Times New Roman" w:eastAsia="宋体" w:hAnsi="Times New Roman"/>
          <w:sz w:val="24"/>
        </w:rPr>
        <w:t>and 1.05 units</w:t>
      </w:r>
      <w:r w:rsidR="00FB2B66" w:rsidRPr="00C370C2">
        <w:rPr>
          <w:rFonts w:ascii="Times New Roman" w:eastAsia="宋体" w:hAnsi="Times New Roman"/>
          <w:sz w:val="24"/>
        </w:rPr>
        <w:t xml:space="preserve">. </w:t>
      </w:r>
      <w:r w:rsidR="00A45E3E">
        <w:rPr>
          <w:rFonts w:ascii="Times New Roman" w:eastAsia="宋体" w:hAnsi="Times New Roman" w:hint="eastAsia"/>
          <w:sz w:val="24"/>
        </w:rPr>
        <w:t>T</w:t>
      </w:r>
      <w:r w:rsidR="00E954B3" w:rsidRPr="00E954B3">
        <w:rPr>
          <w:rFonts w:ascii="Times New Roman" w:eastAsia="宋体" w:hAnsi="Times New Roman"/>
          <w:sz w:val="24"/>
        </w:rPr>
        <w:t xml:space="preserve">he molecular </w:t>
      </w:r>
      <w:r w:rsidR="00A45E3E">
        <w:rPr>
          <w:rFonts w:ascii="Times New Roman" w:eastAsia="宋体" w:hAnsi="Times New Roman"/>
          <w:sz w:val="24"/>
        </w:rPr>
        <w:t>lump</w:t>
      </w:r>
      <w:r w:rsidR="00E954B3">
        <w:rPr>
          <w:rFonts w:ascii="Times New Roman" w:eastAsia="宋体" w:hAnsi="Times New Roman"/>
          <w:sz w:val="24"/>
        </w:rPr>
        <w:t xml:space="preserve"> </w:t>
      </w:r>
      <w:r w:rsidR="00A45E3E">
        <w:rPr>
          <w:rFonts w:ascii="Times New Roman" w:eastAsia="宋体" w:hAnsi="Times New Roman"/>
          <w:sz w:val="24"/>
        </w:rPr>
        <w:t>is</w:t>
      </w:r>
      <w:r w:rsidR="00E954B3" w:rsidRPr="00E954B3">
        <w:rPr>
          <w:rFonts w:ascii="Times New Roman" w:eastAsia="宋体" w:hAnsi="Times New Roman"/>
          <w:sz w:val="24"/>
        </w:rPr>
        <w:t xml:space="preserve"> the representation of </w:t>
      </w:r>
      <w:r w:rsidR="00E954B3">
        <w:rPr>
          <w:rFonts w:ascii="Times New Roman" w:eastAsia="宋体" w:hAnsi="Times New Roman"/>
          <w:sz w:val="24"/>
        </w:rPr>
        <w:t>one</w:t>
      </w:r>
      <w:r w:rsidR="00E954B3" w:rsidRPr="00E954B3">
        <w:rPr>
          <w:rFonts w:ascii="Times New Roman" w:eastAsia="宋体" w:hAnsi="Times New Roman"/>
          <w:sz w:val="24"/>
        </w:rPr>
        <w:t xml:space="preserve"> class of molecules. Due to the sensitivity of the </w:t>
      </w:r>
      <w:r w:rsidR="00E954B3">
        <w:rPr>
          <w:rFonts w:ascii="Times New Roman" w:eastAsia="宋体" w:hAnsi="Times New Roman"/>
          <w:sz w:val="24"/>
        </w:rPr>
        <w:t>octane number</w:t>
      </w:r>
      <w:r w:rsidR="00E954B3" w:rsidRPr="00E954B3">
        <w:rPr>
          <w:rFonts w:ascii="Times New Roman" w:eastAsia="宋体" w:hAnsi="Times New Roman"/>
          <w:sz w:val="24"/>
        </w:rPr>
        <w:t xml:space="preserve"> to the structure, the octane number of the isomers </w:t>
      </w:r>
      <w:r w:rsidR="00E954B3">
        <w:rPr>
          <w:rFonts w:ascii="Times New Roman" w:eastAsia="宋体" w:hAnsi="Times New Roman"/>
          <w:sz w:val="24"/>
        </w:rPr>
        <w:t xml:space="preserve">in gasoline </w:t>
      </w:r>
      <w:r w:rsidR="00E954B3" w:rsidRPr="00E954B3">
        <w:rPr>
          <w:rFonts w:ascii="Times New Roman" w:eastAsia="宋体" w:hAnsi="Times New Roman"/>
          <w:sz w:val="24"/>
        </w:rPr>
        <w:t>varies greatly.</w:t>
      </w:r>
      <w:r w:rsidR="00FB2B66" w:rsidRPr="00C370C2">
        <w:rPr>
          <w:rFonts w:ascii="Times New Roman" w:eastAsia="宋体" w:hAnsi="Times New Roman"/>
          <w:sz w:val="24"/>
        </w:rPr>
        <w:t xml:space="preserve"> </w:t>
      </w:r>
      <w:r w:rsidR="00A45E3E">
        <w:rPr>
          <w:rFonts w:ascii="Times New Roman" w:eastAsia="宋体" w:hAnsi="Times New Roman"/>
          <w:sz w:val="24"/>
        </w:rPr>
        <w:t>Hence, the molecular lumps</w:t>
      </w:r>
      <w:r w:rsidR="00A45E3E" w:rsidRPr="00A45E3E">
        <w:rPr>
          <w:rFonts w:ascii="Times New Roman" w:eastAsia="宋体" w:hAnsi="Times New Roman"/>
          <w:sz w:val="24"/>
        </w:rPr>
        <w:t xml:space="preserve"> cannot represent the contribution of each molecule in gasoline to the </w:t>
      </w:r>
      <w:r w:rsidR="00A45E3E">
        <w:rPr>
          <w:rFonts w:ascii="Times New Roman" w:eastAsia="宋体" w:hAnsi="Times New Roman"/>
          <w:sz w:val="24"/>
        </w:rPr>
        <w:t>bulk</w:t>
      </w:r>
      <w:r w:rsidR="00A45E3E" w:rsidRPr="00A45E3E">
        <w:rPr>
          <w:rFonts w:ascii="Times New Roman" w:eastAsia="宋体" w:hAnsi="Times New Roman"/>
          <w:sz w:val="24"/>
        </w:rPr>
        <w:t xml:space="preserve"> octane number</w:t>
      </w:r>
      <w:r w:rsidR="00A45E3E">
        <w:rPr>
          <w:rFonts w:ascii="Times New Roman" w:eastAsia="宋体" w:hAnsi="Times New Roman"/>
          <w:sz w:val="24"/>
        </w:rPr>
        <w:t xml:space="preserve">. </w:t>
      </w:r>
      <w:r w:rsidR="00FF15AA" w:rsidRPr="00C370C2">
        <w:rPr>
          <w:rFonts w:ascii="Times New Roman" w:eastAsia="宋体" w:hAnsi="Times New Roman"/>
          <w:sz w:val="24"/>
        </w:rPr>
        <w:t xml:space="preserve">Another shortcoming </w:t>
      </w:r>
      <w:r w:rsidR="00A45E3E">
        <w:rPr>
          <w:rFonts w:ascii="Times New Roman" w:eastAsia="宋体" w:hAnsi="Times New Roman"/>
          <w:sz w:val="24"/>
        </w:rPr>
        <w:t>is</w:t>
      </w:r>
      <w:r w:rsidR="00FF15AA" w:rsidRPr="00C370C2">
        <w:rPr>
          <w:rFonts w:ascii="Times New Roman" w:eastAsia="宋体" w:hAnsi="Times New Roman"/>
          <w:sz w:val="24"/>
        </w:rPr>
        <w:t xml:space="preserve"> that it</w:t>
      </w:r>
      <w:r w:rsidR="00FB2B66" w:rsidRPr="00C370C2">
        <w:rPr>
          <w:rFonts w:ascii="Times New Roman" w:eastAsia="宋体" w:hAnsi="Times New Roman"/>
          <w:sz w:val="24"/>
        </w:rPr>
        <w:t xml:space="preserve"> cannot </w:t>
      </w:r>
      <w:r w:rsidR="00FF15AA" w:rsidRPr="00C370C2">
        <w:rPr>
          <w:rFonts w:ascii="Times New Roman" w:eastAsia="宋体" w:hAnsi="Times New Roman"/>
          <w:sz w:val="24"/>
        </w:rPr>
        <w:t xml:space="preserve">also </w:t>
      </w:r>
      <w:r w:rsidR="00FB2B66" w:rsidRPr="00C370C2">
        <w:rPr>
          <w:rFonts w:ascii="Times New Roman" w:eastAsia="宋体" w:hAnsi="Times New Roman"/>
          <w:sz w:val="24"/>
        </w:rPr>
        <w:t>study the interaction between gasoline molecules</w:t>
      </w:r>
      <w:r w:rsidR="00FF15AA" w:rsidRPr="00C370C2">
        <w:rPr>
          <w:rFonts w:ascii="Times New Roman" w:eastAsia="宋体" w:hAnsi="Times New Roman"/>
          <w:sz w:val="24"/>
        </w:rPr>
        <w:t>.</w:t>
      </w:r>
    </w:p>
    <w:p w14:paraId="4D700442" w14:textId="36827DDC" w:rsidR="00716FAE" w:rsidRPr="00716FAE" w:rsidRDefault="00716FAE" w:rsidP="00885F64">
      <w:pPr>
        <w:spacing w:line="480" w:lineRule="auto"/>
        <w:ind w:firstLineChars="200" w:firstLine="480"/>
        <w:rPr>
          <w:rFonts w:ascii="Times New Roman" w:eastAsia="宋体" w:hAnsi="Times New Roman"/>
          <w:sz w:val="24"/>
        </w:rPr>
      </w:pPr>
      <w:r>
        <w:rPr>
          <w:rFonts w:ascii="Times New Roman" w:eastAsia="宋体" w:hAnsi="Times New Roman"/>
          <w:sz w:val="24"/>
        </w:rPr>
        <w:t xml:space="preserve">Octane </w:t>
      </w:r>
      <w:r>
        <w:rPr>
          <w:rFonts w:ascii="Times New Roman" w:eastAsia="宋体" w:hAnsi="Times New Roman" w:hint="eastAsia"/>
          <w:sz w:val="24"/>
        </w:rPr>
        <w:t>n</w:t>
      </w:r>
      <w:r>
        <w:rPr>
          <w:rFonts w:ascii="Times New Roman" w:eastAsia="宋体" w:hAnsi="Times New Roman"/>
          <w:sz w:val="24"/>
        </w:rPr>
        <w:t>umber</w:t>
      </w:r>
      <w:r w:rsidRPr="005412BA">
        <w:rPr>
          <w:rFonts w:ascii="Times New Roman" w:eastAsia="宋体" w:hAnsi="Times New Roman"/>
          <w:sz w:val="24"/>
        </w:rPr>
        <w:t xml:space="preserve"> </w:t>
      </w:r>
      <w:r>
        <w:rPr>
          <w:rFonts w:ascii="Times New Roman" w:eastAsia="宋体" w:hAnsi="Times New Roman" w:hint="eastAsia"/>
          <w:sz w:val="24"/>
        </w:rPr>
        <w:t>is</w:t>
      </w:r>
      <w:r w:rsidRPr="005412BA">
        <w:rPr>
          <w:rFonts w:ascii="Times New Roman" w:eastAsia="宋体" w:hAnsi="Times New Roman"/>
          <w:sz w:val="24"/>
        </w:rPr>
        <w:t xml:space="preserve"> determine</w:t>
      </w:r>
      <w:r>
        <w:rPr>
          <w:rFonts w:ascii="Times New Roman" w:eastAsia="宋体" w:hAnsi="Times New Roman"/>
          <w:sz w:val="24"/>
        </w:rPr>
        <w:t xml:space="preserve">d by comparing the behavior of </w:t>
      </w:r>
      <w:r w:rsidRPr="005412BA">
        <w:rPr>
          <w:rFonts w:ascii="Times New Roman" w:eastAsia="宋体" w:hAnsi="Times New Roman"/>
          <w:sz w:val="24"/>
        </w:rPr>
        <w:t>the tested fuel with that of mixtu</w:t>
      </w:r>
      <w:r>
        <w:rPr>
          <w:rFonts w:ascii="Times New Roman" w:eastAsia="宋体" w:hAnsi="Times New Roman"/>
          <w:sz w:val="24"/>
        </w:rPr>
        <w:t>res of n-heptane and iso-octane</w:t>
      </w:r>
      <w:r>
        <w:rPr>
          <w:rFonts w:ascii="Times New Roman" w:eastAsia="宋体" w:hAnsi="Times New Roman" w:hint="eastAsia"/>
          <w:sz w:val="24"/>
        </w:rPr>
        <w:t xml:space="preserve"> </w:t>
      </w:r>
      <w:r w:rsidRPr="005412BA">
        <w:rPr>
          <w:rFonts w:ascii="Times New Roman" w:eastAsia="宋体" w:hAnsi="Times New Roman"/>
          <w:sz w:val="24"/>
        </w:rPr>
        <w:t>defined by their liquid volume fractions.</w:t>
      </w:r>
      <w:r w:rsidRPr="000113B3">
        <w:t xml:space="preserve"> </w:t>
      </w:r>
      <w:r>
        <w:rPr>
          <w:rFonts w:ascii="Times New Roman" w:eastAsia="宋体" w:hAnsi="Times New Roman"/>
          <w:sz w:val="24"/>
        </w:rPr>
        <w:t>Since actual gasoline fuels</w:t>
      </w:r>
      <w:r w:rsidRPr="000113B3">
        <w:rPr>
          <w:rFonts w:ascii="Times New Roman" w:eastAsia="宋体" w:hAnsi="Times New Roman"/>
          <w:sz w:val="24"/>
        </w:rPr>
        <w:t xml:space="preserve"> are complex mixtures of</w:t>
      </w:r>
      <w:r>
        <w:rPr>
          <w:rFonts w:ascii="Times New Roman" w:eastAsia="宋体" w:hAnsi="Times New Roman"/>
          <w:sz w:val="24"/>
        </w:rPr>
        <w:t xml:space="preserve"> </w:t>
      </w:r>
      <w:r w:rsidR="00A45E3E">
        <w:rPr>
          <w:rFonts w:ascii="Times New Roman" w:eastAsia="宋体" w:hAnsi="Times New Roman"/>
          <w:sz w:val="24"/>
        </w:rPr>
        <w:t>hundreds of compounds</w:t>
      </w:r>
      <w:r w:rsidRPr="000113B3">
        <w:rPr>
          <w:rFonts w:ascii="Times New Roman" w:eastAsia="宋体" w:hAnsi="Times New Roman"/>
          <w:sz w:val="24"/>
        </w:rPr>
        <w:t xml:space="preserve">. </w:t>
      </w:r>
      <w:r>
        <w:rPr>
          <w:rFonts w:ascii="Times New Roman" w:eastAsia="宋体" w:hAnsi="Times New Roman"/>
          <w:sz w:val="24"/>
        </w:rPr>
        <w:t>Gasoline s</w:t>
      </w:r>
      <w:r w:rsidRPr="000113B3">
        <w:rPr>
          <w:rFonts w:ascii="Times New Roman" w:eastAsia="宋体" w:hAnsi="Times New Roman"/>
          <w:sz w:val="24"/>
        </w:rPr>
        <w:t>urrogates based on a restricted set</w:t>
      </w:r>
      <w:r>
        <w:rPr>
          <w:rFonts w:ascii="Times New Roman" w:eastAsia="宋体" w:hAnsi="Times New Roman" w:hint="eastAsia"/>
          <w:sz w:val="24"/>
        </w:rPr>
        <w:t xml:space="preserve"> </w:t>
      </w:r>
      <w:r w:rsidRPr="000113B3">
        <w:rPr>
          <w:rFonts w:ascii="Times New Roman" w:eastAsia="宋体" w:hAnsi="Times New Roman"/>
          <w:sz w:val="24"/>
        </w:rPr>
        <w:t>of compounds are define</w:t>
      </w:r>
      <w:r>
        <w:rPr>
          <w:rFonts w:ascii="Times New Roman" w:eastAsia="宋体" w:hAnsi="Times New Roman"/>
          <w:sz w:val="24"/>
        </w:rPr>
        <w:t>d to emulate actual fuels while</w:t>
      </w:r>
      <w:r>
        <w:rPr>
          <w:rFonts w:ascii="Times New Roman" w:eastAsia="宋体" w:hAnsi="Times New Roman" w:hint="eastAsia"/>
          <w:sz w:val="24"/>
        </w:rPr>
        <w:t xml:space="preserve"> </w:t>
      </w:r>
      <w:r w:rsidRPr="000113B3">
        <w:rPr>
          <w:rFonts w:ascii="Times New Roman" w:eastAsia="宋体" w:hAnsi="Times New Roman"/>
          <w:sz w:val="24"/>
        </w:rPr>
        <w:t>allowing a detailed</w:t>
      </w:r>
      <w:r>
        <w:rPr>
          <w:rFonts w:ascii="Times New Roman" w:eastAsia="宋体" w:hAnsi="Times New Roman"/>
          <w:sz w:val="24"/>
        </w:rPr>
        <w:t xml:space="preserve"> description of their behaviors.</w:t>
      </w:r>
      <w:r w:rsidR="00B10D95">
        <w:rPr>
          <w:rFonts w:ascii="Times New Roman" w:eastAsia="宋体" w:hAnsi="Times New Roman"/>
          <w:sz w:val="24"/>
        </w:rPr>
        <w:fldChar w:fldCharType="begin"/>
      </w:r>
      <w:r w:rsidR="00B10D95">
        <w:rPr>
          <w:rFonts w:ascii="Times New Roman" w:eastAsia="宋体" w:hAnsi="Times New Roman"/>
          <w:sz w:val="24"/>
        </w:rPr>
        <w:instrText xml:space="preserve"> ADDIN EN.CITE &lt;EndNote&gt;&lt;Cite&gt;&lt;Author&gt;Correa Gonzalez&lt;/Author&gt;&lt;Year&gt;2021&lt;/Year&gt;&lt;RecNum&gt;500&lt;/RecNum&gt;&lt;DisplayText&gt;&lt;style face="superscript"&gt;41&lt;/style&gt;&lt;/DisplayText&gt;&lt;record&gt;&lt;rec-number&gt;500&lt;/rec-number&gt;&lt;foreign-keys&gt;&lt;key app="EN" db-id="ffsrtp0r70drf3errflva2z39v5a22f0wdpv" timestamp="1646284480"&gt;500&lt;/key&gt;&lt;key app="ENWeb" db-id=""&gt;0&lt;/key&gt;&lt;/foreign-keys&gt;&lt;ref-type name="Journal Article"&gt;17&lt;/ref-type&gt;&lt;contributors&gt;&lt;authors&gt;&lt;author&gt;Correa Gonzalez, Sandra&lt;/author&gt;&lt;author&gt;Kroyan, Yuri&lt;/author&gt;&lt;author&gt;Sarjovaara, Teemu&lt;/author&gt;&lt;author&gt;Kiiski, Ulla&lt;/author&gt;&lt;author&gt;Karvo, Anna&lt;/author&gt;&lt;author&gt;Toldy, Arpad I.&lt;/author&gt;&lt;author&gt;Larmi, Martti&lt;/author&gt;&lt;author&gt;Santasalo-Aarnio, Annukka&lt;/author&gt;&lt;/authors&gt;&lt;/contributors&gt;&lt;titles&gt;&lt;title&gt;Prediction of Gasoline Blend Ignition Characteristics Using Machine Learning Models&lt;/title&gt;&lt;secondary-title&gt;Energy &amp;amp; Fuels&lt;/secondary-title&gt;&lt;/titles&gt;&lt;periodical&gt;&lt;full-title&gt;Energy &amp;amp; Fuels&lt;/full-title&gt;&lt;/periodical&gt;&lt;pages&gt;9332-9340&lt;/pages&gt;&lt;volume&gt;35&lt;/volume&gt;&lt;number&gt;11&lt;/number&gt;&lt;section&gt;9332&lt;/section&gt;&lt;dates&gt;&lt;year&gt;2021&lt;/year&gt;&lt;/dates&gt;&lt;isbn&gt;0887-0624&amp;#xD;1520-5029&lt;/isbn&gt;&lt;urls&gt;&lt;/urls&gt;&lt;electronic-resource-num&gt;10.1021/acs.energyfuels.1c00749&lt;/electronic-resource-num&gt;&lt;/record&gt;&lt;/Cite&gt;&lt;/EndNote&gt;</w:instrText>
      </w:r>
      <w:r w:rsidR="00B10D95">
        <w:rPr>
          <w:rFonts w:ascii="Times New Roman" w:eastAsia="宋体" w:hAnsi="Times New Roman"/>
          <w:sz w:val="24"/>
        </w:rPr>
        <w:fldChar w:fldCharType="separate"/>
      </w:r>
      <w:r w:rsidR="00B10D95" w:rsidRPr="00B10D95">
        <w:rPr>
          <w:rFonts w:ascii="Times New Roman" w:eastAsia="宋体" w:hAnsi="Times New Roman"/>
          <w:noProof/>
          <w:sz w:val="24"/>
          <w:vertAlign w:val="superscript"/>
        </w:rPr>
        <w:t>41</w:t>
      </w:r>
      <w:r w:rsidR="00B10D95">
        <w:rPr>
          <w:rFonts w:ascii="Times New Roman" w:eastAsia="宋体" w:hAnsi="Times New Roman"/>
          <w:sz w:val="24"/>
        </w:rPr>
        <w:fldChar w:fldCharType="end"/>
      </w:r>
      <w:r w:rsidRPr="00C31DB4">
        <w:t xml:space="preserve"> </w:t>
      </w:r>
      <w:r w:rsidRPr="00AF0017">
        <w:rPr>
          <w:rFonts w:ascii="Times New Roman" w:eastAsia="宋体" w:hAnsi="Times New Roman"/>
          <w:sz w:val="24"/>
        </w:rPr>
        <w:t>Knop</w:t>
      </w:r>
      <w:r>
        <w:rPr>
          <w:rFonts w:ascii="Times New Roman" w:eastAsia="宋体" w:hAnsi="Times New Roman"/>
          <w:sz w:val="24"/>
        </w:rPr>
        <w:t xml:space="preserve"> et al.</w:t>
      </w:r>
      <w:r w:rsidRPr="00C31DB4">
        <w:rPr>
          <w:rFonts w:ascii="Times New Roman" w:eastAsia="宋体" w:hAnsi="Times New Roman"/>
          <w:sz w:val="24"/>
        </w:rPr>
        <w:t xml:space="preserve"> </w:t>
      </w:r>
      <w:r>
        <w:rPr>
          <w:rFonts w:ascii="Times New Roman" w:eastAsia="宋体" w:hAnsi="Times New Roman"/>
          <w:sz w:val="24"/>
        </w:rPr>
        <w:t xml:space="preserve">presented </w:t>
      </w:r>
      <w:r w:rsidRPr="00C31DB4">
        <w:rPr>
          <w:rFonts w:ascii="Times New Roman" w:eastAsia="宋体" w:hAnsi="Times New Roman"/>
          <w:sz w:val="24"/>
        </w:rPr>
        <w:t xml:space="preserve">a linear-by-mole </w:t>
      </w:r>
      <w:r>
        <w:rPr>
          <w:rFonts w:ascii="Times New Roman" w:eastAsia="宋体" w:hAnsi="Times New Roman"/>
          <w:sz w:val="24"/>
        </w:rPr>
        <w:t>mixing</w:t>
      </w:r>
      <w:r w:rsidRPr="00C31DB4">
        <w:rPr>
          <w:rFonts w:ascii="Times New Roman" w:eastAsia="宋体" w:hAnsi="Times New Roman"/>
          <w:sz w:val="24"/>
        </w:rPr>
        <w:t xml:space="preserve"> rule </w:t>
      </w:r>
      <w:r>
        <w:rPr>
          <w:rFonts w:ascii="Times New Roman" w:eastAsia="宋体" w:hAnsi="Times New Roman"/>
          <w:sz w:val="24"/>
        </w:rPr>
        <w:t xml:space="preserve">to </w:t>
      </w:r>
      <w:r w:rsidRPr="00C31DB4">
        <w:rPr>
          <w:rFonts w:ascii="Times New Roman" w:eastAsia="宋体" w:hAnsi="Times New Roman"/>
          <w:sz w:val="24"/>
        </w:rPr>
        <w:t>evaluate</w:t>
      </w:r>
      <w:r>
        <w:rPr>
          <w:rFonts w:ascii="Times New Roman" w:eastAsia="宋体" w:hAnsi="Times New Roman"/>
          <w:sz w:val="24"/>
        </w:rPr>
        <w:t xml:space="preserve"> the octane number of ternary mixtures of n-heptane, iso-octane, and toluene.</w:t>
      </w:r>
      <w:r>
        <w:rPr>
          <w:rFonts w:ascii="Times New Roman" w:eastAsia="宋体" w:hAnsi="Times New Roman"/>
          <w:sz w:val="24"/>
        </w:rPr>
        <w:fldChar w:fldCharType="begin"/>
      </w:r>
      <w:r w:rsidR="00B10D95">
        <w:rPr>
          <w:rFonts w:ascii="Times New Roman" w:eastAsia="宋体" w:hAnsi="Times New Roman"/>
          <w:sz w:val="24"/>
        </w:rPr>
        <w:instrText xml:space="preserve"> ADDIN EN.CITE &lt;EndNote&gt;&lt;Cite&gt;&lt;Author&gt;Knop&lt;/Author&gt;&lt;Year&gt;2014&lt;/Year&gt;&lt;RecNum&gt;76&lt;/RecNum&gt;&lt;DisplayText&gt;&lt;style face="superscript"&gt;42&lt;/style&gt;&lt;/DisplayText&gt;&lt;record&gt;&lt;rec-number&gt;76&lt;/rec-number&gt;&lt;foreign-keys&gt;&lt;key app="EN" db-id="ffsrtp0r70drf3errflva2z39v5a22f0wdpv" timestamp="1639622717"&gt;76&lt;/key&gt;&lt;key app="ENWeb" db-id=""&gt;0&lt;/key&gt;&lt;/foreign-keys&gt;&lt;ref-type name="Journal Article"&gt;17&lt;/ref-type&gt;&lt;contributors&gt;&lt;authors&gt;&lt;author&gt;Knop, Vincent&lt;/author&gt;&lt;author&gt;Loos, Mélanie&lt;/author&gt;&lt;author&gt;Pera, Cécile&lt;/author&gt;&lt;author&gt;Jeuland, Nicolas&lt;/author&gt;&lt;/authors&gt;&lt;/contributors&gt;&lt;titles&gt;&lt;title&gt;A linear-by-mole blending rule for octane numbers of n-heptane/iso-octane/toluene mixtures&lt;/title&gt;&lt;secondary-title&gt;Fuel&lt;/secondary-title&gt;&lt;/titles&gt;&lt;periodical&gt;&lt;full-title&gt;Fuel&lt;/full-title&gt;&lt;/periodical&gt;&lt;pages&gt;666-673&lt;/pages&gt;&lt;volume&gt;115&lt;/volume&gt;&lt;section&gt;666&lt;/section&gt;&lt;dates&gt;&lt;year&gt;2014&lt;/year&gt;&lt;/dates&gt;&lt;isbn&gt;00162361&lt;/isbn&gt;&lt;urls&gt;&lt;/urls&gt;&lt;electronic-resource-num&gt;10.1016/j.fuel.2013.07.093&lt;/electronic-resource-num&gt;&lt;/record&gt;&lt;/Cite&gt;&lt;/EndNote&gt;</w:instrText>
      </w:r>
      <w:r>
        <w:rPr>
          <w:rFonts w:ascii="Times New Roman" w:eastAsia="宋体" w:hAnsi="Times New Roman"/>
          <w:sz w:val="24"/>
        </w:rPr>
        <w:fldChar w:fldCharType="separate"/>
      </w:r>
      <w:r w:rsidR="00B10D95" w:rsidRPr="00B10D95">
        <w:rPr>
          <w:rFonts w:ascii="Times New Roman" w:eastAsia="宋体" w:hAnsi="Times New Roman"/>
          <w:noProof/>
          <w:sz w:val="24"/>
          <w:vertAlign w:val="superscript"/>
        </w:rPr>
        <w:t>42</w:t>
      </w:r>
      <w:r>
        <w:rPr>
          <w:rFonts w:ascii="Times New Roman" w:eastAsia="宋体" w:hAnsi="Times New Roman"/>
          <w:sz w:val="24"/>
        </w:rPr>
        <w:fldChar w:fldCharType="end"/>
      </w:r>
      <w:r w:rsidRPr="00ED6974">
        <w:t xml:space="preserve"> </w:t>
      </w:r>
      <w:r w:rsidRPr="00ED6974">
        <w:rPr>
          <w:rFonts w:ascii="Times New Roman" w:hAnsi="Times New Roman" w:cs="Times New Roman"/>
          <w:sz w:val="24"/>
          <w:szCs w:val="24"/>
        </w:rPr>
        <w:t>Fioroni</w:t>
      </w:r>
      <w:r>
        <w:rPr>
          <w:rFonts w:ascii="Times New Roman" w:hAnsi="Times New Roman" w:cs="Times New Roman"/>
          <w:sz w:val="24"/>
          <w:szCs w:val="24"/>
        </w:rPr>
        <w:t xml:space="preserve"> et al. </w:t>
      </w:r>
      <w:r w:rsidRPr="00ED6974">
        <w:rPr>
          <w:rFonts w:ascii="Times New Roman" w:eastAsia="宋体" w:hAnsi="Times New Roman"/>
          <w:sz w:val="24"/>
        </w:rPr>
        <w:t xml:space="preserve">predicted </w:t>
      </w:r>
      <w:r>
        <w:rPr>
          <w:rFonts w:ascii="Times New Roman" w:eastAsia="宋体" w:hAnsi="Times New Roman"/>
          <w:sz w:val="24"/>
        </w:rPr>
        <w:t>the octane number</w:t>
      </w:r>
      <w:r w:rsidRPr="00ED6974">
        <w:rPr>
          <w:rFonts w:ascii="Times New Roman" w:eastAsia="宋体" w:hAnsi="Times New Roman"/>
          <w:sz w:val="24"/>
        </w:rPr>
        <w:t xml:space="preserve"> of</w:t>
      </w:r>
      <w:r>
        <w:rPr>
          <w:rFonts w:ascii="Times New Roman" w:eastAsia="宋体" w:hAnsi="Times New Roman"/>
          <w:sz w:val="24"/>
        </w:rPr>
        <w:t xml:space="preserve"> various synergistic blendstocks</w:t>
      </w:r>
      <w:r w:rsidRPr="00ED6974">
        <w:rPr>
          <w:rFonts w:ascii="Times New Roman" w:eastAsia="宋体" w:hAnsi="Times New Roman"/>
          <w:sz w:val="24"/>
        </w:rPr>
        <w:t xml:space="preserve"> in a four-component surrogate </w:t>
      </w:r>
      <w:r>
        <w:rPr>
          <w:rFonts w:ascii="Times New Roman" w:eastAsia="宋体" w:hAnsi="Times New Roman"/>
          <w:sz w:val="24"/>
        </w:rPr>
        <w:t>using</w:t>
      </w:r>
      <w:r w:rsidRPr="00ED6974">
        <w:rPr>
          <w:rFonts w:ascii="Times New Roman" w:eastAsia="宋体" w:hAnsi="Times New Roman"/>
          <w:sz w:val="24"/>
        </w:rPr>
        <w:t xml:space="preserve"> kinetic simulations with the Co-Optimization of Fuels &amp; Engines (Co-O</w:t>
      </w:r>
      <w:r>
        <w:rPr>
          <w:rFonts w:ascii="Times New Roman" w:eastAsia="宋体" w:hAnsi="Times New Roman"/>
          <w:sz w:val="24"/>
        </w:rPr>
        <w:t>ptima) mechanism.</w:t>
      </w:r>
      <w:r>
        <w:rPr>
          <w:rFonts w:ascii="Times New Roman" w:eastAsia="宋体" w:hAnsi="Times New Roman"/>
          <w:sz w:val="24"/>
        </w:rPr>
        <w:fldChar w:fldCharType="begin"/>
      </w:r>
      <w:r w:rsidR="00B10D95">
        <w:rPr>
          <w:rFonts w:ascii="Times New Roman" w:eastAsia="宋体" w:hAnsi="Times New Roman"/>
          <w:sz w:val="24"/>
        </w:rPr>
        <w:instrText xml:space="preserve"> ADDIN EN.CITE &lt;EndNote&gt;&lt;Cite&gt;&lt;Author&gt;Fioroni&lt;/Author&gt;&lt;Year&gt;2022&lt;/Year&gt;&lt;RecNum&gt;77&lt;/RecNum&gt;&lt;DisplayText&gt;&lt;style face="superscript"&gt;43&lt;/style&gt;&lt;/DisplayText&gt;&lt;record&gt;&lt;rec-number&gt;77&lt;/rec-number&gt;&lt;foreign-keys&gt;&lt;key app="EN" db-id="ffsrtp0r70drf3errflva2z39v5a22f0wdpv" timestamp="1639622769"&gt;77&lt;/key&gt;&lt;key app="ENWeb" db-id=""&gt;0&lt;/key&gt;&lt;/foreign-keys&gt;&lt;ref-type name="Journal Article"&gt;17&lt;/ref-type&gt;&lt;contributors&gt;&lt;authors&gt;&lt;author&gt;Fioroni, Gina M.&lt;/author&gt;&lt;author&gt;Rahimi, Mohammad J.&lt;/author&gt;&lt;author&gt;Westbrook, Charles K.&lt;/author&gt;&lt;author&gt;Wagnon, Scott W.&lt;/author&gt;&lt;author&gt;Pitz, William J.&lt;/author&gt;&lt;author&gt;Kim, Seonah&lt;/author&gt;&lt;author&gt;McCormick, Robert L.&lt;/author&gt;&lt;/authors&gt;&lt;/contributors&gt;&lt;titles&gt;&lt;title&gt;Chemical kinetic basis of synergistic blending for research octane number&lt;/title&gt;&lt;secondary-title&gt;Fuel&lt;/secondary-title&gt;&lt;/titles&gt;&lt;periodical&gt;&lt;full-title&gt;Fuel&lt;/full-title&gt;&lt;/periodical&gt;&lt;volume&gt;307&lt;/volume&gt;&lt;section&gt;121865&lt;/section&gt;&lt;dates&gt;&lt;year&gt;2022&lt;/year&gt;&lt;/dates&gt;&lt;isbn&gt;00162361&lt;/isbn&gt;&lt;urls&gt;&lt;/urls&gt;&lt;electronic-resource-num&gt;10.1016/j.fuel.2021.121865&lt;/electronic-resource-num&gt;&lt;/record&gt;&lt;/Cite&gt;&lt;/EndNote&gt;</w:instrText>
      </w:r>
      <w:r>
        <w:rPr>
          <w:rFonts w:ascii="Times New Roman" w:eastAsia="宋体" w:hAnsi="Times New Roman"/>
          <w:sz w:val="24"/>
        </w:rPr>
        <w:fldChar w:fldCharType="separate"/>
      </w:r>
      <w:r w:rsidR="00B10D95" w:rsidRPr="00B10D95">
        <w:rPr>
          <w:rFonts w:ascii="Times New Roman" w:eastAsia="宋体" w:hAnsi="Times New Roman"/>
          <w:noProof/>
          <w:sz w:val="24"/>
          <w:vertAlign w:val="superscript"/>
        </w:rPr>
        <w:t>43</w:t>
      </w:r>
      <w:r>
        <w:rPr>
          <w:rFonts w:ascii="Times New Roman" w:eastAsia="宋体" w:hAnsi="Times New Roman"/>
          <w:sz w:val="24"/>
        </w:rPr>
        <w:fldChar w:fldCharType="end"/>
      </w:r>
      <w:r w:rsidRPr="00D77A1F">
        <w:t xml:space="preserve"> </w:t>
      </w:r>
      <w:r w:rsidRPr="00D77A1F">
        <w:rPr>
          <w:rFonts w:ascii="Times New Roman" w:hAnsi="Times New Roman" w:cs="Times New Roman"/>
          <w:sz w:val="24"/>
          <w:szCs w:val="24"/>
        </w:rPr>
        <w:t xml:space="preserve">Li et al. </w:t>
      </w:r>
      <w:r>
        <w:rPr>
          <w:rFonts w:ascii="Times New Roman" w:eastAsia="宋体" w:hAnsi="Times New Roman"/>
          <w:sz w:val="24"/>
        </w:rPr>
        <w:t xml:space="preserve">used </w:t>
      </w:r>
      <w:r w:rsidRPr="00D77A1F">
        <w:rPr>
          <w:rFonts w:ascii="Times New Roman" w:eastAsia="宋体" w:hAnsi="Times New Roman"/>
          <w:sz w:val="24"/>
        </w:rPr>
        <w:t xml:space="preserve">machine </w:t>
      </w:r>
      <w:r>
        <w:rPr>
          <w:rFonts w:ascii="Times New Roman" w:eastAsia="宋体" w:hAnsi="Times New Roman"/>
          <w:sz w:val="24"/>
        </w:rPr>
        <w:t xml:space="preserve">learning </w:t>
      </w:r>
      <w:r w:rsidRPr="00D77A1F">
        <w:rPr>
          <w:rFonts w:ascii="Times New Roman" w:eastAsia="宋体" w:hAnsi="Times New Roman"/>
          <w:sz w:val="24"/>
        </w:rPr>
        <w:t xml:space="preserve">method to simultaneously </w:t>
      </w:r>
      <w:r>
        <w:rPr>
          <w:rFonts w:ascii="Times New Roman" w:eastAsia="宋体" w:hAnsi="Times New Roman"/>
          <w:sz w:val="24"/>
        </w:rPr>
        <w:t>estimate</w:t>
      </w:r>
      <w:r w:rsidRPr="00D77A1F">
        <w:rPr>
          <w:rFonts w:ascii="Times New Roman" w:eastAsia="宋体" w:hAnsi="Times New Roman"/>
          <w:sz w:val="24"/>
        </w:rPr>
        <w:t xml:space="preserve"> </w:t>
      </w:r>
      <w:r>
        <w:rPr>
          <w:rFonts w:ascii="Times New Roman" w:eastAsia="宋体" w:hAnsi="Times New Roman"/>
          <w:sz w:val="24"/>
        </w:rPr>
        <w:t xml:space="preserve">ONs </w:t>
      </w:r>
      <w:r w:rsidRPr="00D77A1F">
        <w:rPr>
          <w:rFonts w:ascii="Times New Roman" w:eastAsia="宋体" w:hAnsi="Times New Roman"/>
          <w:sz w:val="24"/>
        </w:rPr>
        <w:t>of pure fuel compounds and</w:t>
      </w:r>
      <w:r>
        <w:rPr>
          <w:rFonts w:ascii="Times New Roman" w:eastAsia="宋体" w:hAnsi="Times New Roman" w:hint="eastAsia"/>
          <w:sz w:val="24"/>
        </w:rPr>
        <w:t xml:space="preserve"> </w:t>
      </w:r>
      <w:r w:rsidRPr="00D77A1F">
        <w:rPr>
          <w:rFonts w:ascii="Times New Roman" w:eastAsia="宋体" w:hAnsi="Times New Roman"/>
          <w:sz w:val="24"/>
        </w:rPr>
        <w:t>TPRF mixtures</w:t>
      </w:r>
      <w:r>
        <w:rPr>
          <w:rFonts w:ascii="Times New Roman" w:eastAsia="宋体" w:hAnsi="Times New Roman"/>
          <w:sz w:val="24"/>
        </w:rPr>
        <w:t>.</w:t>
      </w:r>
      <w:r>
        <w:rPr>
          <w:rFonts w:ascii="Times New Roman" w:eastAsia="宋体" w:hAnsi="Times New Roman"/>
          <w:sz w:val="24"/>
        </w:rPr>
        <w:fldChar w:fldCharType="begin"/>
      </w:r>
      <w:r w:rsidR="00B10D95">
        <w:rPr>
          <w:rFonts w:ascii="Times New Roman" w:eastAsia="宋体" w:hAnsi="Times New Roman"/>
          <w:sz w:val="24"/>
        </w:rPr>
        <w:instrText xml:space="preserve"> ADDIN EN.CITE &lt;EndNote&gt;&lt;Cite&gt;&lt;Author&gt;Li&lt;/Author&gt;&lt;Year&gt;2020&lt;/Year&gt;&lt;RecNum&gt;78&lt;/RecNum&gt;&lt;DisplayText&gt;&lt;style face="superscript"&gt;44&lt;/style&gt;&lt;/DisplayText&gt;&lt;record&gt;&lt;rec-number&gt;78&lt;/rec-number&gt;&lt;foreign-keys&gt;&lt;key app="EN" db-id="ffsrtp0r70drf3errflva2z39v5a22f0wdpv" timestamp="1639628822"&gt;78&lt;/key&gt;&lt;key app="ENWeb" db-id=""&gt;0&lt;/key&gt;&lt;/foreign-keys&gt;&lt;ref-type name="Journal Article"&gt;17&lt;/ref-type&gt;&lt;contributors&gt;&lt;authors&gt;&lt;author&gt;Li, Runzhao&lt;/author&gt;&lt;author&gt;Herreros, Jose Martin&lt;/author&gt;&lt;author&gt;Tsolakis, Athanasios&lt;/author&gt;&lt;author&gt;Yang, Wenzhao&lt;/author&gt;&lt;/authors&gt;&lt;/contributors&gt;&lt;titles&gt;&lt;title&gt;Machine learning regression based group contribution method for cetane and octane numbers prediction of pure fuel compounds and mixtures&lt;/title&gt;&lt;secondary-title&gt;Fuel&lt;/secondary-title&gt;&lt;/titles&gt;&lt;periodical&gt;&lt;full-title&gt;Fuel&lt;/full-title&gt;&lt;/periodical&gt;&lt;volume&gt;280&lt;/volume&gt;&lt;section&gt;118589&lt;/section&gt;&lt;dates&gt;&lt;year&gt;2020&lt;/year&gt;&lt;/dates&gt;&lt;isbn&gt;00162361&lt;/isbn&gt;&lt;urls&gt;&lt;/urls&gt;&lt;electronic-resource-num&gt;10.1016/j.fuel.2020.118589&lt;/electronic-resource-num&gt;&lt;/record&gt;&lt;/Cite&gt;&lt;/EndNote&gt;</w:instrText>
      </w:r>
      <w:r>
        <w:rPr>
          <w:rFonts w:ascii="Times New Roman" w:eastAsia="宋体" w:hAnsi="Times New Roman"/>
          <w:sz w:val="24"/>
        </w:rPr>
        <w:fldChar w:fldCharType="separate"/>
      </w:r>
      <w:r w:rsidR="00B10D95" w:rsidRPr="00B10D95">
        <w:rPr>
          <w:rFonts w:ascii="Times New Roman" w:eastAsia="宋体" w:hAnsi="Times New Roman"/>
          <w:noProof/>
          <w:sz w:val="24"/>
          <w:vertAlign w:val="superscript"/>
        </w:rPr>
        <w:t>44</w:t>
      </w:r>
      <w:r>
        <w:rPr>
          <w:rFonts w:ascii="Times New Roman" w:eastAsia="宋体" w:hAnsi="Times New Roman"/>
          <w:sz w:val="24"/>
        </w:rPr>
        <w:fldChar w:fldCharType="end"/>
      </w:r>
      <w:r w:rsidRPr="003E2B12">
        <w:t xml:space="preserve"> </w:t>
      </w:r>
      <w:r w:rsidR="00D65A38" w:rsidRPr="00D65A38">
        <w:rPr>
          <w:rFonts w:ascii="Times New Roman" w:eastAsia="宋体" w:hAnsi="Times New Roman"/>
          <w:sz w:val="24"/>
        </w:rPr>
        <w:t>Badra</w:t>
      </w:r>
      <w:r w:rsidR="00D65A38">
        <w:rPr>
          <w:rFonts w:ascii="Times New Roman" w:eastAsia="宋体" w:hAnsi="Times New Roman"/>
          <w:sz w:val="24"/>
        </w:rPr>
        <w:t xml:space="preserve"> et al. reported </w:t>
      </w:r>
      <w:r w:rsidR="00D65A38" w:rsidRPr="00D65A38">
        <w:rPr>
          <w:rFonts w:ascii="Times New Roman" w:eastAsia="宋体" w:hAnsi="Times New Roman"/>
          <w:sz w:val="24"/>
        </w:rPr>
        <w:t>the blending characteristics of methyl tert-butyl ether (MTBE) with gasoline surrogates</w:t>
      </w:r>
      <w:r w:rsidR="00D65A38">
        <w:rPr>
          <w:rFonts w:ascii="Times New Roman" w:eastAsia="宋体" w:hAnsi="Times New Roman"/>
          <w:sz w:val="24"/>
        </w:rPr>
        <w:t xml:space="preserve"> and fuels.</w:t>
      </w:r>
      <w:r w:rsidR="002F366A">
        <w:rPr>
          <w:rFonts w:ascii="Times New Roman" w:eastAsia="宋体" w:hAnsi="Times New Roman"/>
          <w:sz w:val="24"/>
        </w:rPr>
        <w:fldChar w:fldCharType="begin"/>
      </w:r>
      <w:r w:rsidR="002F366A">
        <w:rPr>
          <w:rFonts w:ascii="Times New Roman" w:eastAsia="宋体" w:hAnsi="Times New Roman"/>
          <w:sz w:val="24"/>
        </w:rPr>
        <w:instrText xml:space="preserve"> ADDIN EN.CITE &lt;EndNote&gt;&lt;Cite&gt;&lt;Author&gt;Badra&lt;/Author&gt;&lt;Year&gt;2022&lt;/Year&gt;&lt;RecNum&gt;501&lt;/RecNum&gt;&lt;DisplayText&gt;&lt;style face="superscript"&gt;45&lt;/style&gt;&lt;/DisplayText&gt;&lt;record&gt;&lt;rec-number&gt;501&lt;/rec-number&gt;&lt;foreign-keys&gt;&lt;key app="EN" db-id="ffsrtp0r70drf3errflva2z39v5a22f0wdpv" timestamp="1648176159"&gt;501&lt;/key&gt;&lt;key app="ENWeb" db-id=""&gt;0&lt;/key&gt;&lt;/foreign-keys&gt;&lt;ref-type name="Journal Article"&gt;17&lt;/ref-type&gt;&lt;contributors&gt;&lt;authors&gt;&lt;author&gt;Badra, Jihad&lt;/author&gt;&lt;author&gt;Alowaid, Faisal&lt;/author&gt;&lt;author&gt;Alhussaini, Alma&lt;/author&gt;&lt;author&gt;Alnakhli, Aqeelah&lt;/author&gt;&lt;author&gt;AlRamadan, Abdullah S.&lt;/author&gt;&lt;/authors&gt;&lt;/contributors&gt;&lt;titles&gt;&lt;title&gt;Understanding of the octane response of gasoline/MTBE blends&lt;/title&gt;&lt;secondary-title&gt;Fuel&lt;/secondary-title&gt;&lt;/titles&gt;&lt;periodical&gt;&lt;full-title&gt;Fuel&lt;/full-title&gt;&lt;/periodical&gt;&lt;volume&gt;318&lt;/volume&gt;&lt;section&gt;123647&lt;/section&gt;&lt;dates&gt;&lt;year&gt;2022&lt;/year&gt;&lt;/dates&gt;&lt;isbn&gt;00162361&lt;/isbn&gt;&lt;urls&gt;&lt;/urls&gt;&lt;electronic-resource-num&gt;10.1016/j.fuel.2022.123647&lt;/electronic-resource-num&gt;&lt;/record&gt;&lt;/Cite&gt;&lt;/EndNote&gt;</w:instrText>
      </w:r>
      <w:r w:rsidR="002F366A">
        <w:rPr>
          <w:rFonts w:ascii="Times New Roman" w:eastAsia="宋体" w:hAnsi="Times New Roman"/>
          <w:sz w:val="24"/>
        </w:rPr>
        <w:fldChar w:fldCharType="separate"/>
      </w:r>
      <w:r w:rsidR="002F366A" w:rsidRPr="002F366A">
        <w:rPr>
          <w:rFonts w:ascii="Times New Roman" w:eastAsia="宋体" w:hAnsi="Times New Roman"/>
          <w:noProof/>
          <w:sz w:val="24"/>
          <w:vertAlign w:val="superscript"/>
        </w:rPr>
        <w:t>45</w:t>
      </w:r>
      <w:r w:rsidR="002F366A">
        <w:rPr>
          <w:rFonts w:ascii="Times New Roman" w:eastAsia="宋体" w:hAnsi="Times New Roman"/>
          <w:sz w:val="24"/>
        </w:rPr>
        <w:fldChar w:fldCharType="end"/>
      </w:r>
      <w:r w:rsidR="00D65A38">
        <w:rPr>
          <w:rFonts w:ascii="Times New Roman" w:eastAsia="宋体" w:hAnsi="Times New Roman"/>
          <w:sz w:val="24"/>
        </w:rPr>
        <w:t xml:space="preserve"> </w:t>
      </w:r>
      <w:r w:rsidRPr="006C18C8">
        <w:rPr>
          <w:rFonts w:ascii="Times New Roman" w:hAnsi="Times New Roman" w:cs="Times New Roman"/>
          <w:sz w:val="24"/>
          <w:szCs w:val="24"/>
        </w:rPr>
        <w:t>Since</w:t>
      </w:r>
      <w:r w:rsidRPr="006C18C8">
        <w:rPr>
          <w:rFonts w:ascii="Times New Roman" w:eastAsia="宋体" w:hAnsi="Times New Roman"/>
          <w:sz w:val="24"/>
        </w:rPr>
        <w:t xml:space="preserve"> </w:t>
      </w:r>
      <w:r w:rsidRPr="003E2B12">
        <w:rPr>
          <w:rFonts w:ascii="Times New Roman" w:eastAsia="宋体" w:hAnsi="Times New Roman"/>
          <w:sz w:val="24"/>
        </w:rPr>
        <w:t xml:space="preserve">the actual </w:t>
      </w:r>
      <w:r>
        <w:rPr>
          <w:rFonts w:ascii="Times New Roman" w:eastAsia="宋体" w:hAnsi="Times New Roman"/>
          <w:sz w:val="24"/>
        </w:rPr>
        <w:t>fuel</w:t>
      </w:r>
      <w:r w:rsidRPr="003E2B12">
        <w:rPr>
          <w:rFonts w:ascii="Times New Roman" w:eastAsia="宋体" w:hAnsi="Times New Roman"/>
          <w:sz w:val="24"/>
        </w:rPr>
        <w:t xml:space="preserve"> </w:t>
      </w:r>
      <w:r>
        <w:rPr>
          <w:rFonts w:ascii="Times New Roman" w:eastAsia="宋体" w:hAnsi="Times New Roman"/>
          <w:sz w:val="24"/>
        </w:rPr>
        <w:t xml:space="preserve">was </w:t>
      </w:r>
      <w:r w:rsidRPr="003E2B12">
        <w:rPr>
          <w:rFonts w:ascii="Times New Roman" w:eastAsia="宋体" w:hAnsi="Times New Roman"/>
          <w:sz w:val="24"/>
        </w:rPr>
        <w:t>replace</w:t>
      </w:r>
      <w:r>
        <w:rPr>
          <w:rFonts w:ascii="Times New Roman" w:eastAsia="宋体" w:hAnsi="Times New Roman"/>
          <w:sz w:val="24"/>
        </w:rPr>
        <w:t>d</w:t>
      </w:r>
      <w:r w:rsidRPr="003E2B12">
        <w:rPr>
          <w:rFonts w:ascii="Times New Roman" w:eastAsia="宋体" w:hAnsi="Times New Roman"/>
          <w:sz w:val="24"/>
        </w:rPr>
        <w:t xml:space="preserve"> </w:t>
      </w:r>
      <w:r>
        <w:rPr>
          <w:rFonts w:ascii="Times New Roman" w:eastAsia="宋体" w:hAnsi="Times New Roman"/>
          <w:sz w:val="24"/>
        </w:rPr>
        <w:lastRenderedPageBreak/>
        <w:t>with the gasoline</w:t>
      </w:r>
      <w:r w:rsidRPr="006C18C8">
        <w:rPr>
          <w:rFonts w:ascii="Times New Roman" w:eastAsia="宋体" w:hAnsi="Times New Roman"/>
          <w:sz w:val="24"/>
        </w:rPr>
        <w:t xml:space="preserve"> </w:t>
      </w:r>
      <w:r>
        <w:rPr>
          <w:rFonts w:ascii="Times New Roman" w:eastAsia="宋体" w:hAnsi="Times New Roman"/>
          <w:sz w:val="24"/>
        </w:rPr>
        <w:t>s</w:t>
      </w:r>
      <w:r w:rsidRPr="000113B3">
        <w:rPr>
          <w:rFonts w:ascii="Times New Roman" w:eastAsia="宋体" w:hAnsi="Times New Roman"/>
          <w:sz w:val="24"/>
        </w:rPr>
        <w:t>urrogates</w:t>
      </w:r>
      <w:r w:rsidRPr="006C18C8">
        <w:rPr>
          <w:rFonts w:ascii="Times New Roman" w:hAnsi="Times New Roman" w:cs="Times New Roman"/>
          <w:sz w:val="24"/>
          <w:szCs w:val="24"/>
        </w:rPr>
        <w:t xml:space="preserve">, </w:t>
      </w:r>
      <w:r>
        <w:rPr>
          <w:rFonts w:ascii="Times New Roman" w:eastAsia="宋体" w:hAnsi="Times New Roman" w:cs="Times New Roman"/>
          <w:sz w:val="24"/>
          <w:szCs w:val="24"/>
        </w:rPr>
        <w:t>t</w:t>
      </w:r>
      <w:r w:rsidRPr="003E2B12">
        <w:rPr>
          <w:rFonts w:ascii="Times New Roman" w:eastAsia="宋体" w:hAnsi="Times New Roman"/>
          <w:sz w:val="24"/>
        </w:rPr>
        <w:t>he predicted octane number</w:t>
      </w:r>
      <w:r>
        <w:rPr>
          <w:rFonts w:ascii="Times New Roman" w:eastAsia="宋体" w:hAnsi="Times New Roman"/>
          <w:sz w:val="24"/>
        </w:rPr>
        <w:t>s</w:t>
      </w:r>
      <w:r w:rsidRPr="003E2B12">
        <w:rPr>
          <w:rFonts w:ascii="Times New Roman" w:eastAsia="宋体" w:hAnsi="Times New Roman"/>
          <w:sz w:val="24"/>
        </w:rPr>
        <w:t xml:space="preserve"> </w:t>
      </w:r>
      <w:r>
        <w:rPr>
          <w:rFonts w:ascii="Times New Roman" w:eastAsia="宋体" w:hAnsi="Times New Roman"/>
          <w:sz w:val="24"/>
        </w:rPr>
        <w:t>were</w:t>
      </w:r>
      <w:r w:rsidRPr="003E2B12">
        <w:rPr>
          <w:rFonts w:ascii="Times New Roman" w:eastAsia="宋体" w:hAnsi="Times New Roman"/>
          <w:sz w:val="24"/>
        </w:rPr>
        <w:t xml:space="preserve"> in good agreement with the experimental value</w:t>
      </w:r>
      <w:r>
        <w:rPr>
          <w:rFonts w:ascii="Times New Roman" w:eastAsia="宋体" w:hAnsi="Times New Roman"/>
          <w:sz w:val="24"/>
        </w:rPr>
        <w:t>s</w:t>
      </w:r>
      <w:r w:rsidRPr="003E2B12">
        <w:rPr>
          <w:rFonts w:ascii="Times New Roman" w:eastAsia="宋体" w:hAnsi="Times New Roman"/>
          <w:sz w:val="24"/>
        </w:rPr>
        <w:t>. However, larger errors may occur</w:t>
      </w:r>
      <w:r w:rsidRPr="006C18C8">
        <w:rPr>
          <w:rFonts w:ascii="Times New Roman" w:eastAsia="宋体" w:hAnsi="Times New Roman"/>
          <w:sz w:val="24"/>
        </w:rPr>
        <w:t xml:space="preserve"> </w:t>
      </w:r>
      <w:r>
        <w:rPr>
          <w:rFonts w:ascii="Times New Roman" w:eastAsia="宋体" w:hAnsi="Times New Roman"/>
          <w:sz w:val="24"/>
        </w:rPr>
        <w:t>in the application</w:t>
      </w:r>
      <w:r w:rsidRPr="003E2B12">
        <w:rPr>
          <w:rFonts w:ascii="Times New Roman" w:eastAsia="宋体" w:hAnsi="Times New Roman"/>
          <w:sz w:val="24"/>
        </w:rPr>
        <w:t xml:space="preserve"> </w:t>
      </w:r>
      <w:r>
        <w:rPr>
          <w:rFonts w:ascii="Times New Roman" w:eastAsia="宋体" w:hAnsi="Times New Roman"/>
          <w:sz w:val="24"/>
        </w:rPr>
        <w:t>of</w:t>
      </w:r>
      <w:r w:rsidRPr="003E2B12">
        <w:rPr>
          <w:rFonts w:ascii="Times New Roman" w:eastAsia="宋体" w:hAnsi="Times New Roman"/>
          <w:sz w:val="24"/>
        </w:rPr>
        <w:t xml:space="preserve"> </w:t>
      </w:r>
      <w:r>
        <w:rPr>
          <w:rFonts w:ascii="Times New Roman" w:eastAsia="宋体" w:hAnsi="Times New Roman"/>
          <w:sz w:val="24"/>
        </w:rPr>
        <w:t>gasoline blending</w:t>
      </w:r>
      <w:r w:rsidRPr="003E2B12">
        <w:rPr>
          <w:rFonts w:ascii="Times New Roman" w:eastAsia="宋体" w:hAnsi="Times New Roman"/>
          <w:sz w:val="24"/>
        </w:rPr>
        <w:t xml:space="preserve"> due to the complex composition </w:t>
      </w:r>
      <w:r>
        <w:rPr>
          <w:rFonts w:ascii="Times New Roman" w:eastAsia="宋体" w:hAnsi="Times New Roman"/>
          <w:sz w:val="24"/>
        </w:rPr>
        <w:t>and mixing effects.</w:t>
      </w:r>
    </w:p>
    <w:p w14:paraId="5D84A24C" w14:textId="28927995" w:rsidR="00802DC4" w:rsidRPr="00C370C2" w:rsidRDefault="003A5EB7" w:rsidP="00B60681">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 xml:space="preserve">So far, many </w:t>
      </w:r>
      <w:r w:rsidR="009D422D" w:rsidRPr="00C370C2">
        <w:rPr>
          <w:rFonts w:ascii="Times New Roman" w:eastAsia="宋体" w:hAnsi="Times New Roman"/>
          <w:sz w:val="24"/>
        </w:rPr>
        <w:t xml:space="preserve">prediction </w:t>
      </w:r>
      <w:r w:rsidR="00CA77AD" w:rsidRPr="00C370C2">
        <w:rPr>
          <w:rFonts w:ascii="Times New Roman" w:eastAsia="宋体" w:hAnsi="Times New Roman"/>
          <w:sz w:val="24"/>
        </w:rPr>
        <w:t>approaches</w:t>
      </w:r>
      <w:r w:rsidRPr="00C370C2">
        <w:rPr>
          <w:rFonts w:ascii="Times New Roman" w:eastAsia="宋体" w:hAnsi="Times New Roman"/>
          <w:sz w:val="24"/>
        </w:rPr>
        <w:t xml:space="preserve"> for the octane number of gasoline mixtures have been reported in the literature, which </w:t>
      </w:r>
      <w:r w:rsidR="00A51480" w:rsidRPr="00C370C2">
        <w:rPr>
          <w:rFonts w:ascii="Times New Roman" w:eastAsia="宋体" w:hAnsi="Times New Roman"/>
          <w:sz w:val="24"/>
        </w:rPr>
        <w:t>is</w:t>
      </w:r>
      <w:r w:rsidRPr="00C370C2">
        <w:rPr>
          <w:rFonts w:ascii="Times New Roman" w:eastAsia="宋体" w:hAnsi="Times New Roman"/>
          <w:sz w:val="24"/>
        </w:rPr>
        <w:t xml:space="preserve"> mainly </w:t>
      </w:r>
      <w:r w:rsidR="00CA77AD" w:rsidRPr="00C370C2">
        <w:rPr>
          <w:rFonts w:ascii="Times New Roman" w:eastAsia="宋体" w:hAnsi="Times New Roman"/>
          <w:sz w:val="24"/>
        </w:rPr>
        <w:t>partitioned</w:t>
      </w:r>
      <w:r w:rsidRPr="00C370C2">
        <w:rPr>
          <w:rFonts w:ascii="Times New Roman" w:eastAsia="宋体" w:hAnsi="Times New Roman"/>
          <w:sz w:val="24"/>
        </w:rPr>
        <w:t xml:space="preserve"> into methods based on </w:t>
      </w:r>
      <w:r w:rsidR="00CA77AD" w:rsidRPr="00C370C2">
        <w:rPr>
          <w:rFonts w:ascii="Times New Roman" w:eastAsia="宋体" w:hAnsi="Times New Roman"/>
          <w:sz w:val="24"/>
        </w:rPr>
        <w:t>bulk</w:t>
      </w:r>
      <w:r w:rsidRPr="00C370C2">
        <w:rPr>
          <w:rFonts w:ascii="Times New Roman" w:eastAsia="宋体" w:hAnsi="Times New Roman"/>
          <w:sz w:val="24"/>
        </w:rPr>
        <w:t xml:space="preserve"> properties, spectroscopic techniques, and </w:t>
      </w:r>
      <w:r w:rsidR="00CA77AD" w:rsidRPr="00C370C2">
        <w:rPr>
          <w:rFonts w:ascii="Times New Roman" w:eastAsia="宋体" w:hAnsi="Times New Roman"/>
          <w:sz w:val="24"/>
        </w:rPr>
        <w:t xml:space="preserve">molecular </w:t>
      </w:r>
      <w:r w:rsidRPr="00C370C2">
        <w:rPr>
          <w:rFonts w:ascii="Times New Roman" w:eastAsia="宋体" w:hAnsi="Times New Roman"/>
          <w:sz w:val="24"/>
        </w:rPr>
        <w:t>lump</w:t>
      </w:r>
      <w:r w:rsidR="00CA77AD" w:rsidRPr="00C370C2">
        <w:rPr>
          <w:rFonts w:ascii="Times New Roman" w:eastAsia="宋体" w:hAnsi="Times New Roman"/>
          <w:sz w:val="24"/>
        </w:rPr>
        <w:t>s</w:t>
      </w:r>
      <w:r w:rsidRPr="00C370C2">
        <w:rPr>
          <w:rFonts w:ascii="Times New Roman" w:eastAsia="宋体" w:hAnsi="Times New Roman"/>
          <w:sz w:val="24"/>
        </w:rPr>
        <w:t xml:space="preserve">. A common </w:t>
      </w:r>
      <w:r w:rsidR="00CA77AD" w:rsidRPr="00C370C2">
        <w:rPr>
          <w:rFonts w:ascii="Times New Roman" w:eastAsia="宋体" w:hAnsi="Times New Roman"/>
          <w:sz w:val="24"/>
        </w:rPr>
        <w:t>weakness</w:t>
      </w:r>
      <w:r w:rsidRPr="00C370C2">
        <w:rPr>
          <w:rFonts w:ascii="Times New Roman" w:eastAsia="宋体" w:hAnsi="Times New Roman"/>
          <w:sz w:val="24"/>
        </w:rPr>
        <w:t xml:space="preserve"> of these methods is that they ignore the molecular-level information of gasoline and do not </w:t>
      </w:r>
      <w:r w:rsidR="00CA77AD" w:rsidRPr="00C370C2">
        <w:rPr>
          <w:rFonts w:ascii="Times New Roman" w:eastAsia="宋体" w:hAnsi="Times New Roman"/>
          <w:sz w:val="24"/>
        </w:rPr>
        <w:t>explore</w:t>
      </w:r>
      <w:r w:rsidRPr="00C370C2">
        <w:rPr>
          <w:rFonts w:ascii="Times New Roman" w:eastAsia="宋体" w:hAnsi="Times New Roman"/>
          <w:sz w:val="24"/>
        </w:rPr>
        <w:t xml:space="preserve"> the interaction between gasoline molecules. </w:t>
      </w:r>
      <w:r w:rsidR="001E1433" w:rsidRPr="001E1433">
        <w:rPr>
          <w:rFonts w:ascii="Times New Roman" w:eastAsia="宋体" w:hAnsi="Times New Roman"/>
          <w:sz w:val="24"/>
        </w:rPr>
        <w:t xml:space="preserve">With the </w:t>
      </w:r>
      <w:r w:rsidR="001E1433">
        <w:rPr>
          <w:rFonts w:ascii="Times New Roman" w:eastAsia="宋体" w:hAnsi="Times New Roman"/>
          <w:sz w:val="24"/>
        </w:rPr>
        <w:t>development</w:t>
      </w:r>
      <w:r w:rsidR="001E1433" w:rsidRPr="001E1433">
        <w:rPr>
          <w:rFonts w:ascii="Times New Roman" w:eastAsia="宋体" w:hAnsi="Times New Roman"/>
          <w:sz w:val="24"/>
        </w:rPr>
        <w:t xml:space="preserve"> of instrumental analysis and computer technology, the </w:t>
      </w:r>
      <w:r w:rsidR="001E1433">
        <w:rPr>
          <w:rFonts w:ascii="Times New Roman" w:eastAsia="宋体" w:hAnsi="Times New Roman"/>
          <w:sz w:val="24"/>
        </w:rPr>
        <w:t>molecules</w:t>
      </w:r>
      <w:r w:rsidR="001E1433" w:rsidRPr="001E1433">
        <w:rPr>
          <w:rFonts w:ascii="Times New Roman" w:eastAsia="宋体" w:hAnsi="Times New Roman"/>
          <w:sz w:val="24"/>
        </w:rPr>
        <w:t xml:space="preserve"> contained in gasoline can be analyzed by gas chromatography to obtain qualitative and quantitative </w:t>
      </w:r>
      <w:r w:rsidR="001E1433">
        <w:rPr>
          <w:rFonts w:ascii="Times New Roman" w:eastAsia="宋体" w:hAnsi="Times New Roman"/>
          <w:sz w:val="24"/>
        </w:rPr>
        <w:t>information</w:t>
      </w:r>
      <w:r w:rsidR="001E1433" w:rsidRPr="001E1433">
        <w:rPr>
          <w:rFonts w:ascii="Times New Roman" w:eastAsia="宋体" w:hAnsi="Times New Roman"/>
          <w:sz w:val="24"/>
        </w:rPr>
        <w:t xml:space="preserve">. </w:t>
      </w:r>
      <w:r w:rsidR="00F61B86">
        <w:rPr>
          <w:rFonts w:ascii="Times New Roman" w:eastAsia="宋体" w:hAnsi="Times New Roman"/>
          <w:sz w:val="24"/>
        </w:rPr>
        <w:t>We used the</w:t>
      </w:r>
      <w:r w:rsidR="001E1433" w:rsidRPr="001E1433">
        <w:rPr>
          <w:rFonts w:ascii="Times New Roman" w:eastAsia="宋体" w:hAnsi="Times New Roman"/>
          <w:sz w:val="24"/>
        </w:rPr>
        <w:t xml:space="preserve"> </w:t>
      </w:r>
      <w:r w:rsidR="001001D6" w:rsidRPr="001001D6">
        <w:rPr>
          <w:rFonts w:ascii="Times New Roman" w:eastAsia="宋体" w:hAnsi="Times New Roman"/>
          <w:sz w:val="24"/>
        </w:rPr>
        <w:t>simplified molecular input line entry specification</w:t>
      </w:r>
      <w:r w:rsidR="001001D6">
        <w:rPr>
          <w:rFonts w:ascii="Times New Roman" w:eastAsia="宋体" w:hAnsi="Times New Roman"/>
          <w:sz w:val="24"/>
        </w:rPr>
        <w:t xml:space="preserve"> (</w:t>
      </w:r>
      <w:r w:rsidR="00F61B86">
        <w:rPr>
          <w:rFonts w:ascii="Times New Roman" w:eastAsia="宋体" w:hAnsi="Times New Roman"/>
          <w:sz w:val="24"/>
        </w:rPr>
        <w:t>SMILES</w:t>
      </w:r>
      <w:r w:rsidR="001001D6">
        <w:rPr>
          <w:rFonts w:ascii="Times New Roman" w:eastAsia="宋体" w:hAnsi="Times New Roman"/>
          <w:sz w:val="24"/>
        </w:rPr>
        <w:t>)</w:t>
      </w:r>
      <w:r w:rsidR="00F61B86">
        <w:rPr>
          <w:rFonts w:ascii="Times New Roman" w:eastAsia="宋体" w:hAnsi="Times New Roman"/>
          <w:sz w:val="24"/>
        </w:rPr>
        <w:t xml:space="preserve"> </w:t>
      </w:r>
      <w:r w:rsidR="001001D6">
        <w:rPr>
          <w:rFonts w:ascii="Times New Roman" w:eastAsia="宋体" w:hAnsi="Times New Roman"/>
          <w:sz w:val="24"/>
        </w:rPr>
        <w:t xml:space="preserve">to express the molecules </w:t>
      </w:r>
      <w:r w:rsidR="001E1433" w:rsidRPr="001E1433">
        <w:rPr>
          <w:rFonts w:ascii="Times New Roman" w:eastAsia="宋体" w:hAnsi="Times New Roman"/>
          <w:sz w:val="24"/>
        </w:rPr>
        <w:t xml:space="preserve">and </w:t>
      </w:r>
      <w:r w:rsidR="001001D6">
        <w:rPr>
          <w:rFonts w:ascii="Times New Roman" w:eastAsia="宋体" w:hAnsi="Times New Roman"/>
          <w:sz w:val="24"/>
        </w:rPr>
        <w:t xml:space="preserve">built </w:t>
      </w:r>
      <w:r w:rsidR="001E1433" w:rsidRPr="001E1433">
        <w:rPr>
          <w:rFonts w:ascii="Times New Roman" w:eastAsia="宋体" w:hAnsi="Times New Roman"/>
          <w:sz w:val="24"/>
        </w:rPr>
        <w:t>the octane number prediction model based on the detailed molecular composition data of gasoline</w:t>
      </w:r>
      <w:r w:rsidR="001001D6">
        <w:rPr>
          <w:rFonts w:ascii="Times New Roman" w:eastAsia="宋体" w:hAnsi="Times New Roman"/>
          <w:sz w:val="24"/>
        </w:rPr>
        <w:t>.</w:t>
      </w:r>
      <w:r w:rsidR="001001D6" w:rsidRPr="001001D6">
        <w:t xml:space="preserve"> </w:t>
      </w:r>
      <w:r w:rsidR="001001D6" w:rsidRPr="001001D6">
        <w:rPr>
          <w:rFonts w:ascii="Times New Roman" w:eastAsia="宋体" w:hAnsi="Times New Roman"/>
          <w:sz w:val="24"/>
        </w:rPr>
        <w:t>The developed model can consider the contribution of each molecule to the octane number</w:t>
      </w:r>
      <w:r w:rsidR="00B60681">
        <w:rPr>
          <w:rFonts w:ascii="Times New Roman" w:eastAsia="宋体" w:hAnsi="Times New Roman"/>
          <w:sz w:val="24"/>
        </w:rPr>
        <w:t xml:space="preserve"> of gasoline</w:t>
      </w:r>
      <w:r w:rsidR="001001D6" w:rsidRPr="001001D6">
        <w:rPr>
          <w:rFonts w:ascii="Times New Roman" w:eastAsia="宋体" w:hAnsi="Times New Roman"/>
          <w:sz w:val="24"/>
        </w:rPr>
        <w:t xml:space="preserve"> and </w:t>
      </w:r>
      <w:r w:rsidR="00B60681">
        <w:rPr>
          <w:rFonts w:ascii="Times New Roman" w:eastAsia="宋体" w:hAnsi="Times New Roman"/>
          <w:sz w:val="24"/>
        </w:rPr>
        <w:t xml:space="preserve">determine </w:t>
      </w:r>
      <w:r w:rsidR="001001D6" w:rsidRPr="001001D6">
        <w:rPr>
          <w:rFonts w:ascii="Times New Roman" w:eastAsia="宋体" w:hAnsi="Times New Roman"/>
          <w:sz w:val="24"/>
        </w:rPr>
        <w:t xml:space="preserve">the interaction between </w:t>
      </w:r>
      <w:r w:rsidR="00B60681">
        <w:rPr>
          <w:rFonts w:ascii="Times New Roman" w:eastAsia="宋体" w:hAnsi="Times New Roman"/>
          <w:sz w:val="24"/>
        </w:rPr>
        <w:t xml:space="preserve">different kinds of </w:t>
      </w:r>
      <w:r w:rsidR="001001D6" w:rsidRPr="001001D6">
        <w:rPr>
          <w:rFonts w:ascii="Times New Roman" w:eastAsia="宋体" w:hAnsi="Times New Roman"/>
          <w:sz w:val="24"/>
        </w:rPr>
        <w:t>molecules</w:t>
      </w:r>
      <w:r w:rsidR="00B60681">
        <w:rPr>
          <w:rFonts w:ascii="Times New Roman" w:eastAsia="宋体" w:hAnsi="Times New Roman"/>
          <w:sz w:val="24"/>
        </w:rPr>
        <w:t xml:space="preserve">. </w:t>
      </w:r>
      <w:r w:rsidR="00B60681">
        <w:rPr>
          <w:rFonts w:ascii="Times New Roman" w:eastAsia="宋体" w:hAnsi="Times New Roman" w:hint="eastAsia"/>
          <w:sz w:val="24"/>
        </w:rPr>
        <w:t>A</w:t>
      </w:r>
      <w:r w:rsidR="00B60681">
        <w:rPr>
          <w:rFonts w:ascii="Times New Roman" w:eastAsia="宋体" w:hAnsi="Times New Roman"/>
          <w:sz w:val="24"/>
        </w:rPr>
        <w:t xml:space="preserve"> </w:t>
      </w:r>
      <w:r w:rsidR="00B83B5F">
        <w:rPr>
          <w:rFonts w:ascii="Times New Roman" w:eastAsia="宋体" w:hAnsi="Times New Roman"/>
          <w:sz w:val="24"/>
        </w:rPr>
        <w:t>mixing rule</w:t>
      </w:r>
      <w:r w:rsidR="00C740E9" w:rsidRPr="00C370C2">
        <w:rPr>
          <w:rFonts w:ascii="Times New Roman" w:eastAsia="宋体" w:hAnsi="Times New Roman"/>
          <w:sz w:val="24"/>
        </w:rPr>
        <w:t xml:space="preserve"> </w:t>
      </w:r>
      <w:r w:rsidR="00B60681">
        <w:rPr>
          <w:rFonts w:ascii="Times New Roman" w:eastAsia="宋体" w:hAnsi="Times New Roman"/>
          <w:sz w:val="24"/>
        </w:rPr>
        <w:t>was presented</w:t>
      </w:r>
      <w:r w:rsidR="00C740E9" w:rsidRPr="00C370C2">
        <w:rPr>
          <w:rFonts w:ascii="Times New Roman" w:eastAsia="宋体" w:hAnsi="Times New Roman"/>
          <w:sz w:val="24"/>
        </w:rPr>
        <w:t xml:space="preserve">, </w:t>
      </w:r>
      <w:r w:rsidR="003B4104">
        <w:rPr>
          <w:rFonts w:ascii="Times New Roman" w:eastAsia="宋体" w:hAnsi="Times New Roman"/>
          <w:sz w:val="24"/>
        </w:rPr>
        <w:t>comprising</w:t>
      </w:r>
      <w:r w:rsidR="00C740E9" w:rsidRPr="00C370C2">
        <w:rPr>
          <w:rFonts w:ascii="Times New Roman" w:eastAsia="宋体" w:hAnsi="Times New Roman"/>
          <w:sz w:val="24"/>
        </w:rPr>
        <w:t xml:space="preserve"> linear m</w:t>
      </w:r>
      <w:r w:rsidR="003C377E">
        <w:rPr>
          <w:rFonts w:ascii="Times New Roman" w:eastAsia="宋体" w:hAnsi="Times New Roman"/>
          <w:sz w:val="24"/>
        </w:rPr>
        <w:t xml:space="preserve">ixing and </w:t>
      </w:r>
      <w:r w:rsidR="00B83B5F">
        <w:rPr>
          <w:rFonts w:ascii="Times New Roman" w:eastAsia="宋体" w:hAnsi="Times New Roman"/>
          <w:sz w:val="24"/>
        </w:rPr>
        <w:t>molecular-interaction function</w:t>
      </w:r>
      <w:r w:rsidRPr="00C370C2">
        <w:rPr>
          <w:rFonts w:ascii="Times New Roman" w:eastAsia="宋体" w:hAnsi="Times New Roman"/>
          <w:sz w:val="24"/>
        </w:rPr>
        <w:t xml:space="preserve">. </w:t>
      </w:r>
      <w:r w:rsidR="00B60681">
        <w:rPr>
          <w:rFonts w:ascii="Times New Roman" w:eastAsia="宋体" w:hAnsi="Times New Roman"/>
          <w:sz w:val="24"/>
        </w:rPr>
        <w:t>We used</w:t>
      </w:r>
      <w:r w:rsidRPr="00C370C2">
        <w:rPr>
          <w:rFonts w:ascii="Times New Roman" w:eastAsia="宋体" w:hAnsi="Times New Roman"/>
          <w:sz w:val="24"/>
        </w:rPr>
        <w:t xml:space="preserve"> </w:t>
      </w:r>
      <w:r w:rsidR="001701E2" w:rsidRPr="00C370C2">
        <w:rPr>
          <w:rFonts w:ascii="Times New Roman" w:eastAsia="宋体" w:hAnsi="Times New Roman"/>
          <w:sz w:val="24"/>
        </w:rPr>
        <w:t>two different ways to verify the predictive ability and generalization performance of the model.</w:t>
      </w:r>
      <w:r w:rsidR="000733E0" w:rsidRPr="000733E0">
        <w:t xml:space="preserve"> </w:t>
      </w:r>
      <w:r w:rsidR="000733E0">
        <w:rPr>
          <w:rFonts w:ascii="Times New Roman" w:eastAsia="宋体" w:hAnsi="Times New Roman"/>
          <w:sz w:val="24"/>
        </w:rPr>
        <w:t>Finally,</w:t>
      </w:r>
      <w:r w:rsidR="000733E0" w:rsidRPr="000733E0">
        <w:rPr>
          <w:rFonts w:ascii="Times New Roman" w:eastAsia="宋体" w:hAnsi="Times New Roman"/>
          <w:sz w:val="24"/>
        </w:rPr>
        <w:t xml:space="preserve"> </w:t>
      </w:r>
      <w:r w:rsidR="000733E0">
        <w:rPr>
          <w:rFonts w:ascii="Times New Roman" w:eastAsia="宋体" w:hAnsi="Times New Roman"/>
          <w:sz w:val="24"/>
        </w:rPr>
        <w:t>the</w:t>
      </w:r>
      <w:r w:rsidR="000733E0" w:rsidRPr="000733E0">
        <w:rPr>
          <w:rFonts w:ascii="Times New Roman" w:eastAsia="宋体" w:hAnsi="Times New Roman"/>
          <w:sz w:val="24"/>
        </w:rPr>
        <w:t xml:space="preserve"> model </w:t>
      </w:r>
      <w:r w:rsidR="000733E0">
        <w:rPr>
          <w:rFonts w:ascii="Times New Roman" w:eastAsia="宋体" w:hAnsi="Times New Roman"/>
          <w:sz w:val="24"/>
        </w:rPr>
        <w:t>was</w:t>
      </w:r>
      <w:r w:rsidR="000733E0" w:rsidRPr="000733E0">
        <w:rPr>
          <w:rFonts w:ascii="Times New Roman" w:eastAsia="宋体" w:hAnsi="Times New Roman"/>
          <w:sz w:val="24"/>
        </w:rPr>
        <w:t xml:space="preserve"> applied to the blending process of different grades of </w:t>
      </w:r>
      <w:r w:rsidR="000733E0">
        <w:rPr>
          <w:rFonts w:ascii="Times New Roman" w:eastAsia="宋体" w:hAnsi="Times New Roman"/>
          <w:sz w:val="24"/>
        </w:rPr>
        <w:t xml:space="preserve">commercial </w:t>
      </w:r>
      <w:r w:rsidR="000733E0" w:rsidRPr="000733E0">
        <w:rPr>
          <w:rFonts w:ascii="Times New Roman" w:eastAsia="宋体" w:hAnsi="Times New Roman"/>
          <w:sz w:val="24"/>
        </w:rPr>
        <w:t>gasoline</w:t>
      </w:r>
      <w:r w:rsidR="000733E0">
        <w:rPr>
          <w:rFonts w:ascii="Times New Roman" w:eastAsia="宋体" w:hAnsi="Times New Roman"/>
          <w:sz w:val="24"/>
        </w:rPr>
        <w:t>.</w:t>
      </w:r>
    </w:p>
    <w:p w14:paraId="2AFAE2D6" w14:textId="19F4B2C2" w:rsidR="00C370C2" w:rsidRDefault="00C370C2" w:rsidP="00C370C2">
      <w:pPr>
        <w:pStyle w:val="1"/>
        <w:spacing w:before="0" w:after="0" w:line="480" w:lineRule="auto"/>
        <w:rPr>
          <w:rFonts w:ascii="Times New Roman" w:eastAsia="宋体" w:hAnsi="Times New Roman" w:cs="Times New Roman"/>
          <w:sz w:val="24"/>
          <w:szCs w:val="24"/>
        </w:rPr>
      </w:pPr>
      <w:r w:rsidRPr="00C370C2">
        <w:rPr>
          <w:rFonts w:ascii="Times New Roman" w:eastAsia="宋体" w:hAnsi="Times New Roman" w:cs="Times New Roman"/>
          <w:sz w:val="24"/>
          <w:szCs w:val="24"/>
        </w:rPr>
        <w:t>2</w:t>
      </w:r>
      <w:r w:rsidRPr="00C370C2">
        <w:rPr>
          <w:rFonts w:ascii="Times New Roman" w:eastAsia="宋体" w:hAnsi="Times New Roman" w:cs="Times New Roman" w:hint="eastAsia"/>
          <w:sz w:val="24"/>
          <w:szCs w:val="24"/>
        </w:rPr>
        <w:t>.</w:t>
      </w:r>
      <w:r w:rsidRPr="00C370C2">
        <w:rPr>
          <w:rFonts w:ascii="Times New Roman" w:eastAsia="宋体" w:hAnsi="Times New Roman" w:cs="Times New Roman"/>
          <w:sz w:val="24"/>
          <w:szCs w:val="24"/>
        </w:rPr>
        <w:t xml:space="preserve"> </w:t>
      </w:r>
      <w:r>
        <w:rPr>
          <w:rFonts w:ascii="Times New Roman" w:eastAsia="宋体" w:hAnsi="Times New Roman" w:cs="Times New Roman"/>
          <w:sz w:val="24"/>
          <w:szCs w:val="24"/>
        </w:rPr>
        <w:t>O</w:t>
      </w:r>
      <w:r>
        <w:rPr>
          <w:rFonts w:ascii="Times New Roman" w:eastAsia="宋体" w:hAnsi="Times New Roman" w:cs="Times New Roman" w:hint="eastAsia"/>
          <w:sz w:val="24"/>
          <w:szCs w:val="24"/>
        </w:rPr>
        <w:t>ctane</w:t>
      </w:r>
      <w:r>
        <w:rPr>
          <w:rFonts w:ascii="Times New Roman" w:eastAsia="宋体" w:hAnsi="Times New Roman" w:cs="Times New Roman"/>
          <w:sz w:val="24"/>
          <w:szCs w:val="24"/>
        </w:rPr>
        <w:t xml:space="preserve"> </w:t>
      </w:r>
      <w:r w:rsidR="007A5760">
        <w:rPr>
          <w:rFonts w:ascii="Times New Roman" w:eastAsia="宋体" w:hAnsi="Times New Roman" w:cs="Times New Roman" w:hint="eastAsia"/>
          <w:sz w:val="24"/>
          <w:szCs w:val="24"/>
        </w:rPr>
        <w:t>Number</w:t>
      </w:r>
      <w:r w:rsidR="007A5760">
        <w:rPr>
          <w:rFonts w:ascii="Times New Roman" w:eastAsia="宋体" w:hAnsi="Times New Roman" w:cs="Times New Roman"/>
          <w:sz w:val="24"/>
          <w:szCs w:val="24"/>
        </w:rPr>
        <w:t xml:space="preserve"> </w:t>
      </w:r>
      <w:r w:rsidR="000F0834">
        <w:rPr>
          <w:rFonts w:ascii="Times New Roman" w:eastAsia="宋体" w:hAnsi="Times New Roman" w:cs="Times New Roman" w:hint="eastAsia"/>
          <w:sz w:val="24"/>
          <w:szCs w:val="24"/>
        </w:rPr>
        <w:t>Mixing</w:t>
      </w:r>
      <w:r w:rsidR="000F0834">
        <w:rPr>
          <w:rFonts w:ascii="Times New Roman" w:eastAsia="宋体" w:hAnsi="Times New Roman" w:cs="Times New Roman"/>
          <w:sz w:val="24"/>
          <w:szCs w:val="24"/>
        </w:rPr>
        <w:t xml:space="preserve"> Rule Based on Molecular Interaction</w:t>
      </w:r>
    </w:p>
    <w:p w14:paraId="1F3594F9" w14:textId="0E700825" w:rsidR="00D13071" w:rsidRDefault="00C370C2" w:rsidP="00FE74F4">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 xml:space="preserve">Gasoline is composed of hundreds of different types of compounds, containing paraffins, isoparaffins, olefins, naphthenes, aromatics, and a small number of </w:t>
      </w:r>
      <w:r w:rsidRPr="00C370C2">
        <w:rPr>
          <w:rFonts w:ascii="Times New Roman" w:eastAsia="宋体" w:hAnsi="Times New Roman"/>
          <w:sz w:val="24"/>
        </w:rPr>
        <w:lastRenderedPageBreak/>
        <w:t xml:space="preserve">compounds with heteroatoms. </w:t>
      </w:r>
      <w:r w:rsidR="00521438">
        <w:rPr>
          <w:rFonts w:ascii="Times New Roman" w:eastAsia="宋体" w:hAnsi="Times New Roman" w:hint="eastAsia"/>
          <w:sz w:val="24"/>
        </w:rPr>
        <w:t>E</w:t>
      </w:r>
      <w:r w:rsidR="00521438">
        <w:rPr>
          <w:rFonts w:ascii="Times New Roman" w:eastAsia="宋体" w:hAnsi="Times New Roman"/>
          <w:sz w:val="24"/>
        </w:rPr>
        <w:t xml:space="preserve">ach </w:t>
      </w:r>
      <w:r w:rsidR="00521438">
        <w:rPr>
          <w:rFonts w:ascii="Times New Roman" w:eastAsia="宋体" w:hAnsi="Times New Roman" w:hint="eastAsia"/>
          <w:sz w:val="24"/>
        </w:rPr>
        <w:t>compound</w:t>
      </w:r>
      <w:r w:rsidR="00521438">
        <w:rPr>
          <w:rFonts w:ascii="Times New Roman" w:eastAsia="宋体" w:hAnsi="Times New Roman"/>
          <w:sz w:val="24"/>
        </w:rPr>
        <w:t xml:space="preserve"> </w:t>
      </w:r>
      <w:r w:rsidR="00E22DC3">
        <w:rPr>
          <w:rFonts w:ascii="Times New Roman" w:eastAsia="宋体" w:hAnsi="Times New Roman"/>
          <w:sz w:val="24"/>
        </w:rPr>
        <w:t>has significant</w:t>
      </w:r>
      <w:r w:rsidR="00B83B5F">
        <w:rPr>
          <w:rFonts w:ascii="Times New Roman" w:eastAsia="宋体" w:hAnsi="Times New Roman"/>
          <w:sz w:val="24"/>
        </w:rPr>
        <w:t>ly</w:t>
      </w:r>
      <w:r w:rsidR="00E22DC3">
        <w:rPr>
          <w:rFonts w:ascii="Times New Roman" w:eastAsia="宋体" w:hAnsi="Times New Roman"/>
          <w:sz w:val="24"/>
        </w:rPr>
        <w:t xml:space="preserve"> different</w:t>
      </w:r>
      <w:r w:rsidR="00521438">
        <w:rPr>
          <w:rFonts w:ascii="Times New Roman" w:eastAsia="宋体" w:hAnsi="Times New Roman"/>
          <w:sz w:val="24"/>
        </w:rPr>
        <w:t xml:space="preserve"> ON</w:t>
      </w:r>
      <w:r w:rsidR="0005190A">
        <w:rPr>
          <w:rFonts w:ascii="Times New Roman" w:eastAsia="宋体" w:hAnsi="Times New Roman"/>
          <w:sz w:val="24"/>
        </w:rPr>
        <w:t>s</w:t>
      </w:r>
      <w:r w:rsidR="00521438" w:rsidRPr="00521438">
        <w:rPr>
          <w:rFonts w:ascii="Times New Roman" w:eastAsia="宋体" w:hAnsi="Times New Roman"/>
          <w:sz w:val="24"/>
        </w:rPr>
        <w:t>.</w:t>
      </w:r>
      <w:r w:rsidR="00521438">
        <w:rPr>
          <w:rFonts w:ascii="Times New Roman" w:eastAsia="宋体" w:hAnsi="Times New Roman"/>
          <w:sz w:val="24"/>
        </w:rPr>
        <w:t xml:space="preserve"> </w:t>
      </w:r>
      <w:r w:rsidR="00396089">
        <w:rPr>
          <w:rFonts w:ascii="Times New Roman" w:eastAsia="宋体" w:hAnsi="Times New Roman"/>
          <w:sz w:val="24"/>
        </w:rPr>
        <w:t xml:space="preserve">Knowing the ON of each molecule does not mean the ability to </w:t>
      </w:r>
      <w:r w:rsidR="0005190A">
        <w:rPr>
          <w:rFonts w:ascii="Times New Roman" w:eastAsia="宋体" w:hAnsi="Times New Roman"/>
          <w:sz w:val="24"/>
        </w:rPr>
        <w:t xml:space="preserve">the </w:t>
      </w:r>
      <w:r w:rsidR="00396089">
        <w:rPr>
          <w:rFonts w:ascii="Times New Roman" w:eastAsia="宋体" w:hAnsi="Times New Roman"/>
          <w:sz w:val="24"/>
        </w:rPr>
        <w:t xml:space="preserve">accurate </w:t>
      </w:r>
      <w:r w:rsidR="0005190A">
        <w:rPr>
          <w:rFonts w:ascii="Times New Roman" w:eastAsia="宋体" w:hAnsi="Times New Roman"/>
          <w:sz w:val="24"/>
        </w:rPr>
        <w:t>ON calculation</w:t>
      </w:r>
      <w:r w:rsidR="00396089">
        <w:rPr>
          <w:rFonts w:ascii="Times New Roman" w:eastAsia="宋体" w:hAnsi="Times New Roman"/>
          <w:sz w:val="24"/>
        </w:rPr>
        <w:t xml:space="preserve"> of mixture. S</w:t>
      </w:r>
      <w:r w:rsidRPr="00C370C2">
        <w:rPr>
          <w:rFonts w:ascii="Times New Roman" w:eastAsia="宋体" w:hAnsi="Times New Roman"/>
          <w:sz w:val="24"/>
        </w:rPr>
        <w:t>ynergistic or antagonistic effects</w:t>
      </w:r>
      <w:r w:rsidR="00396089">
        <w:rPr>
          <w:rFonts w:ascii="Times New Roman" w:eastAsia="宋体" w:hAnsi="Times New Roman"/>
          <w:sz w:val="24"/>
        </w:rPr>
        <w:t xml:space="preserve"> were</w:t>
      </w:r>
      <w:r w:rsidRPr="00C370C2">
        <w:rPr>
          <w:rFonts w:ascii="Times New Roman" w:eastAsia="宋体" w:hAnsi="Times New Roman"/>
          <w:sz w:val="24"/>
        </w:rPr>
        <w:t xml:space="preserve"> </w:t>
      </w:r>
      <w:r w:rsidR="00396089">
        <w:rPr>
          <w:rFonts w:ascii="Times New Roman" w:eastAsia="宋体" w:hAnsi="Times New Roman"/>
          <w:sz w:val="24"/>
        </w:rPr>
        <w:t>frequently occur</w:t>
      </w:r>
      <w:r w:rsidR="0005190A">
        <w:rPr>
          <w:rFonts w:ascii="Times New Roman" w:eastAsia="宋体" w:hAnsi="Times New Roman"/>
          <w:sz w:val="24"/>
        </w:rPr>
        <w:t>r</w:t>
      </w:r>
      <w:r w:rsidR="00060838">
        <w:rPr>
          <w:rFonts w:ascii="Times New Roman" w:eastAsia="宋体" w:hAnsi="Times New Roman"/>
          <w:sz w:val="24"/>
        </w:rPr>
        <w:t>ed</w:t>
      </w:r>
      <w:r w:rsidR="00396089" w:rsidRPr="00C370C2">
        <w:rPr>
          <w:rFonts w:ascii="Times New Roman" w:eastAsia="宋体" w:hAnsi="Times New Roman"/>
          <w:sz w:val="24"/>
        </w:rPr>
        <w:t xml:space="preserve"> </w:t>
      </w:r>
      <w:r w:rsidR="00396089">
        <w:rPr>
          <w:rFonts w:ascii="Times New Roman" w:eastAsia="宋体" w:hAnsi="Times New Roman"/>
          <w:sz w:val="24"/>
        </w:rPr>
        <w:t xml:space="preserve">during </w:t>
      </w:r>
      <w:r w:rsidRPr="00C370C2">
        <w:rPr>
          <w:rFonts w:ascii="Times New Roman" w:eastAsia="宋体" w:hAnsi="Times New Roman"/>
          <w:sz w:val="24"/>
        </w:rPr>
        <w:t>gasoline mixing</w:t>
      </w:r>
      <w:r w:rsidR="00396089">
        <w:rPr>
          <w:rFonts w:ascii="Times New Roman" w:eastAsia="宋体" w:hAnsi="Times New Roman"/>
          <w:sz w:val="24"/>
        </w:rPr>
        <w:t xml:space="preserve">, resulting in either </w:t>
      </w:r>
      <w:r w:rsidR="00E22DC3">
        <w:rPr>
          <w:rFonts w:ascii="Times New Roman" w:eastAsia="宋体" w:hAnsi="Times New Roman"/>
          <w:sz w:val="24"/>
        </w:rPr>
        <w:t>increase or decrease of actual ON compar</w:t>
      </w:r>
      <w:r w:rsidR="00B83B5F">
        <w:rPr>
          <w:rFonts w:ascii="Times New Roman" w:eastAsia="宋体" w:hAnsi="Times New Roman"/>
          <w:sz w:val="24"/>
        </w:rPr>
        <w:t>ed</w:t>
      </w:r>
      <w:r w:rsidR="00E22DC3">
        <w:rPr>
          <w:rFonts w:ascii="Times New Roman" w:eastAsia="宋体" w:hAnsi="Times New Roman"/>
          <w:sz w:val="24"/>
        </w:rPr>
        <w:t xml:space="preserve"> to the molecularly averaged number</w:t>
      </w:r>
      <w:r w:rsidR="00FE74F4">
        <w:rPr>
          <w:rFonts w:ascii="Times New Roman" w:eastAsia="宋体" w:hAnsi="Times New Roman"/>
          <w:sz w:val="24"/>
        </w:rPr>
        <w:t>.</w:t>
      </w:r>
      <w:r w:rsidR="003B67E6" w:rsidRPr="003B67E6">
        <w:rPr>
          <w:rFonts w:ascii="Times New Roman" w:eastAsia="宋体" w:hAnsi="Times New Roman"/>
          <w:sz w:val="24"/>
        </w:rPr>
        <w:t xml:space="preserve"> </w:t>
      </w:r>
      <w:r w:rsidR="001749C4">
        <w:rPr>
          <w:rFonts w:ascii="Times New Roman" w:eastAsia="宋体" w:hAnsi="Times New Roman"/>
          <w:sz w:val="24"/>
        </w:rPr>
        <w:t>The</w:t>
      </w:r>
      <w:r w:rsidR="001749C4" w:rsidRPr="00FE74F4">
        <w:rPr>
          <w:rFonts w:ascii="Times New Roman" w:eastAsia="宋体" w:hAnsi="Times New Roman"/>
          <w:sz w:val="24"/>
        </w:rPr>
        <w:t xml:space="preserve"> mixing relationship </w:t>
      </w:r>
      <w:r w:rsidR="00E22DC3">
        <w:rPr>
          <w:rFonts w:ascii="Times New Roman" w:eastAsia="宋体" w:hAnsi="Times New Roman"/>
          <w:sz w:val="24"/>
        </w:rPr>
        <w:t>is very complex,</w:t>
      </w:r>
      <w:r w:rsidR="001749C4" w:rsidRPr="00FE74F4">
        <w:rPr>
          <w:rFonts w:ascii="Times New Roman" w:eastAsia="宋体" w:hAnsi="Times New Roman"/>
          <w:sz w:val="24"/>
        </w:rPr>
        <w:t xml:space="preserve"> </w:t>
      </w:r>
      <w:r w:rsidR="00E22DC3">
        <w:rPr>
          <w:rFonts w:ascii="Times New Roman" w:eastAsia="宋体" w:hAnsi="Times New Roman"/>
          <w:sz w:val="24"/>
        </w:rPr>
        <w:t>forming</w:t>
      </w:r>
      <w:r w:rsidR="001749C4" w:rsidRPr="00FE74F4">
        <w:rPr>
          <w:rFonts w:ascii="Times New Roman" w:eastAsia="宋体" w:hAnsi="Times New Roman"/>
          <w:sz w:val="24"/>
        </w:rPr>
        <w:t xml:space="preserve"> a </w:t>
      </w:r>
      <w:r w:rsidR="001749C4">
        <w:rPr>
          <w:rFonts w:ascii="Times New Roman" w:eastAsia="宋体" w:hAnsi="Times New Roman"/>
          <w:sz w:val="24"/>
        </w:rPr>
        <w:t>great</w:t>
      </w:r>
      <w:r w:rsidR="001749C4" w:rsidRPr="00FE74F4">
        <w:rPr>
          <w:rFonts w:ascii="Times New Roman" w:eastAsia="宋体" w:hAnsi="Times New Roman"/>
          <w:sz w:val="24"/>
        </w:rPr>
        <w:t xml:space="preserve"> challenge </w:t>
      </w:r>
      <w:r w:rsidR="001749C4">
        <w:rPr>
          <w:rFonts w:ascii="Times New Roman" w:eastAsia="宋体" w:hAnsi="Times New Roman"/>
          <w:sz w:val="24"/>
        </w:rPr>
        <w:t>for</w:t>
      </w:r>
      <w:r w:rsidR="001749C4" w:rsidRPr="00FE74F4">
        <w:rPr>
          <w:rFonts w:ascii="Times New Roman" w:eastAsia="宋体" w:hAnsi="Times New Roman"/>
          <w:sz w:val="24"/>
        </w:rPr>
        <w:t xml:space="preserve"> </w:t>
      </w:r>
      <w:r w:rsidR="001749C4">
        <w:rPr>
          <w:rFonts w:ascii="Times New Roman" w:eastAsia="宋体" w:hAnsi="Times New Roman"/>
          <w:sz w:val="24"/>
        </w:rPr>
        <w:t>commercial gasoline production.</w:t>
      </w:r>
    </w:p>
    <w:p w14:paraId="692E1717" w14:textId="5AB958FC" w:rsidR="00606F7B" w:rsidRDefault="00FE74F4" w:rsidP="00850DBE">
      <w:pPr>
        <w:spacing w:line="480" w:lineRule="auto"/>
        <w:ind w:firstLineChars="200" w:firstLine="480"/>
        <w:rPr>
          <w:rFonts w:ascii="Times New Roman" w:eastAsia="宋体" w:hAnsi="Times New Roman"/>
          <w:sz w:val="24"/>
        </w:rPr>
      </w:pPr>
      <w:r w:rsidRPr="00FE74F4">
        <w:rPr>
          <w:rFonts w:ascii="Times New Roman" w:eastAsia="宋体" w:hAnsi="Times New Roman"/>
          <w:sz w:val="24"/>
        </w:rPr>
        <w:t>In the previous work</w:t>
      </w:r>
      <w:r>
        <w:rPr>
          <w:rFonts w:ascii="Times New Roman" w:eastAsia="宋体" w:hAnsi="Times New Roman"/>
          <w:sz w:val="24"/>
        </w:rPr>
        <w:t>s</w:t>
      </w:r>
      <w:r w:rsidRPr="00FE74F4">
        <w:rPr>
          <w:rFonts w:ascii="Times New Roman" w:eastAsia="宋体" w:hAnsi="Times New Roman"/>
          <w:sz w:val="24"/>
        </w:rPr>
        <w:t xml:space="preserve">, Ghosh et al. </w:t>
      </w:r>
      <w:r>
        <w:rPr>
          <w:rFonts w:ascii="Times New Roman" w:eastAsia="宋体" w:hAnsi="Times New Roman"/>
          <w:sz w:val="24"/>
        </w:rPr>
        <w:t xml:space="preserve">from </w:t>
      </w:r>
      <w:r w:rsidRPr="00FE74F4">
        <w:rPr>
          <w:rFonts w:ascii="Times New Roman" w:eastAsia="宋体" w:hAnsi="Times New Roman"/>
          <w:sz w:val="24"/>
        </w:rPr>
        <w:t>ExxonMobil</w:t>
      </w:r>
      <w:r>
        <w:rPr>
          <w:rFonts w:ascii="Times New Roman" w:eastAsia="宋体" w:hAnsi="Times New Roman"/>
          <w:sz w:val="24"/>
        </w:rPr>
        <w:t xml:space="preserve"> </w:t>
      </w:r>
      <w:r w:rsidRPr="00FE74F4">
        <w:rPr>
          <w:rFonts w:ascii="Times New Roman" w:eastAsia="宋体" w:hAnsi="Times New Roman"/>
          <w:sz w:val="24"/>
        </w:rPr>
        <w:t>presented the interaction relationship between paraffins and olefins, as well as paraffins and naphthenes. However, they neglected the interactions between other hydrocarbons</w:t>
      </w:r>
      <w:r>
        <w:rPr>
          <w:rFonts w:ascii="Times New Roman" w:eastAsia="宋体" w:hAnsi="Times New Roman"/>
          <w:sz w:val="24"/>
        </w:rPr>
        <w:t>, such as paraffins and aromatics</w:t>
      </w:r>
      <w:r w:rsidRPr="00FE74F4">
        <w:rPr>
          <w:rFonts w:ascii="Times New Roman" w:eastAsia="宋体" w:hAnsi="Times New Roman"/>
          <w:sz w:val="24"/>
        </w:rPr>
        <w:t>.</w:t>
      </w:r>
      <w:r>
        <w:rPr>
          <w:rFonts w:ascii="Times New Roman" w:eastAsia="宋体" w:hAnsi="Times New Roman"/>
          <w:sz w:val="24"/>
        </w:rPr>
        <w:t xml:space="preserve"> </w:t>
      </w:r>
      <w:r w:rsidR="00761693" w:rsidRPr="00761693">
        <w:rPr>
          <w:rFonts w:ascii="Times New Roman" w:eastAsia="宋体" w:hAnsi="Times New Roman"/>
          <w:sz w:val="24"/>
        </w:rPr>
        <w:t xml:space="preserve">In this </w:t>
      </w:r>
      <w:r w:rsidR="004975E6">
        <w:rPr>
          <w:rFonts w:ascii="Times New Roman" w:eastAsia="宋体" w:hAnsi="Times New Roman"/>
          <w:sz w:val="24"/>
        </w:rPr>
        <w:t>paper</w:t>
      </w:r>
      <w:r w:rsidR="00C370C2" w:rsidRPr="00C370C2">
        <w:rPr>
          <w:rFonts w:ascii="Times New Roman" w:eastAsia="宋体" w:hAnsi="Times New Roman"/>
          <w:sz w:val="24"/>
        </w:rPr>
        <w:t xml:space="preserve">, we </w:t>
      </w:r>
      <w:r w:rsidR="00B52754">
        <w:rPr>
          <w:rFonts w:ascii="Times New Roman" w:eastAsia="宋体" w:hAnsi="Times New Roman"/>
          <w:sz w:val="24"/>
        </w:rPr>
        <w:t>studied</w:t>
      </w:r>
      <w:r w:rsidR="00C370C2" w:rsidRPr="00C370C2">
        <w:rPr>
          <w:rFonts w:ascii="Times New Roman" w:eastAsia="宋体" w:hAnsi="Times New Roman"/>
          <w:sz w:val="24"/>
        </w:rPr>
        <w:t xml:space="preserve"> the interaction at the molecular level to </w:t>
      </w:r>
      <w:r w:rsidR="008C12D7">
        <w:rPr>
          <w:rFonts w:ascii="Times New Roman" w:eastAsia="宋体" w:hAnsi="Times New Roman"/>
          <w:sz w:val="24"/>
        </w:rPr>
        <w:t>p</w:t>
      </w:r>
      <w:r w:rsidR="001749C4">
        <w:rPr>
          <w:rFonts w:ascii="Times New Roman" w:eastAsia="宋体" w:hAnsi="Times New Roman"/>
          <w:sz w:val="24"/>
        </w:rPr>
        <w:t xml:space="preserve">ropose the octane number </w:t>
      </w:r>
      <w:r w:rsidR="00850DBE">
        <w:rPr>
          <w:rFonts w:ascii="Times New Roman" w:eastAsia="宋体" w:hAnsi="Times New Roman" w:hint="eastAsia"/>
          <w:sz w:val="24"/>
        </w:rPr>
        <w:t>prediction</w:t>
      </w:r>
      <w:r w:rsidR="00850DBE">
        <w:rPr>
          <w:rFonts w:ascii="Times New Roman" w:eastAsia="宋体" w:hAnsi="Times New Roman"/>
          <w:sz w:val="24"/>
        </w:rPr>
        <w:t xml:space="preserve"> </w:t>
      </w:r>
      <w:r w:rsidR="001749C4">
        <w:rPr>
          <w:rFonts w:ascii="Times New Roman" w:eastAsia="宋体" w:hAnsi="Times New Roman"/>
          <w:sz w:val="24"/>
        </w:rPr>
        <w:t xml:space="preserve">model. </w:t>
      </w:r>
      <w:r w:rsidR="008C12D7">
        <w:rPr>
          <w:rFonts w:ascii="Times New Roman" w:eastAsia="宋体" w:hAnsi="Times New Roman"/>
          <w:sz w:val="24"/>
        </w:rPr>
        <w:t>W</w:t>
      </w:r>
      <w:r w:rsidR="00C370C2" w:rsidRPr="00C370C2">
        <w:rPr>
          <w:rFonts w:ascii="Times New Roman" w:eastAsia="宋体" w:hAnsi="Times New Roman"/>
          <w:sz w:val="24"/>
        </w:rPr>
        <w:t xml:space="preserve">e </w:t>
      </w:r>
      <w:r w:rsidR="008935A2">
        <w:rPr>
          <w:rFonts w:ascii="Times New Roman" w:eastAsia="宋体" w:hAnsi="Times New Roman"/>
          <w:sz w:val="24"/>
        </w:rPr>
        <w:t>collected</w:t>
      </w:r>
      <w:r w:rsidR="00C370C2" w:rsidRPr="00C370C2">
        <w:rPr>
          <w:rFonts w:ascii="Times New Roman" w:eastAsia="宋体" w:hAnsi="Times New Roman"/>
          <w:sz w:val="24"/>
        </w:rPr>
        <w:t xml:space="preserve"> the </w:t>
      </w:r>
      <w:r w:rsidR="008935A2">
        <w:rPr>
          <w:rFonts w:ascii="Times New Roman" w:eastAsia="宋体" w:hAnsi="Times New Roman"/>
          <w:sz w:val="24"/>
        </w:rPr>
        <w:t>e</w:t>
      </w:r>
      <w:r w:rsidR="008935A2" w:rsidRPr="008935A2">
        <w:rPr>
          <w:rFonts w:ascii="Times New Roman" w:eastAsia="宋体" w:hAnsi="Times New Roman"/>
          <w:sz w:val="24"/>
        </w:rPr>
        <w:t>xperimental data of octane number of ternary mixture</w:t>
      </w:r>
      <w:r w:rsidR="008935A2">
        <w:rPr>
          <w:rFonts w:ascii="Times New Roman" w:eastAsia="宋体" w:hAnsi="Times New Roman"/>
          <w:sz w:val="24"/>
        </w:rPr>
        <w:t>s</w:t>
      </w:r>
      <w:r w:rsidR="00C370C2" w:rsidRPr="00C370C2">
        <w:rPr>
          <w:rFonts w:ascii="Times New Roman" w:eastAsia="宋体" w:hAnsi="Times New Roman"/>
          <w:sz w:val="24"/>
        </w:rPr>
        <w:t xml:space="preserve"> from API Research Project 45</w:t>
      </w:r>
      <w:r w:rsidR="008935A2">
        <w:rPr>
          <w:rFonts w:ascii="Times New Roman" w:eastAsia="宋体" w:hAnsi="Times New Roman"/>
          <w:sz w:val="24"/>
        </w:rPr>
        <w:t>,</w:t>
      </w:r>
      <w:r w:rsidR="00C370C2" w:rsidRPr="00C370C2">
        <w:rPr>
          <w:rFonts w:ascii="Times New Roman" w:eastAsia="宋体" w:hAnsi="Times New Roman"/>
          <w:sz w:val="24"/>
        </w:rPr>
        <w:t xml:space="preserve"> </w:t>
      </w:r>
      <w:r w:rsidR="008935A2">
        <w:rPr>
          <w:rFonts w:ascii="Times New Roman" w:eastAsia="宋体" w:hAnsi="Times New Roman"/>
          <w:sz w:val="24"/>
        </w:rPr>
        <w:t>which</w:t>
      </w:r>
      <w:r w:rsidR="00C370C2" w:rsidRPr="00C370C2">
        <w:rPr>
          <w:rFonts w:ascii="Times New Roman" w:eastAsia="宋体" w:hAnsi="Times New Roman"/>
          <w:sz w:val="24"/>
        </w:rPr>
        <w:t xml:space="preserve"> consist of 48%</w:t>
      </w:r>
      <w:r w:rsidR="008935A2">
        <w:rPr>
          <w:rFonts w:ascii="Times New Roman" w:eastAsia="宋体" w:hAnsi="Times New Roman"/>
          <w:sz w:val="24"/>
        </w:rPr>
        <w:t xml:space="preserve"> volume-based</w:t>
      </w:r>
      <w:r w:rsidR="00C370C2" w:rsidRPr="00C370C2">
        <w:rPr>
          <w:rFonts w:ascii="Times New Roman" w:eastAsia="宋体" w:hAnsi="Times New Roman"/>
          <w:sz w:val="24"/>
        </w:rPr>
        <w:t xml:space="preserve"> 2,2,4-trimethylpentane, 32% </w:t>
      </w:r>
      <w:bookmarkStart w:id="7" w:name="OLE_LINK5"/>
      <w:bookmarkStart w:id="8" w:name="OLE_LINK6"/>
      <w:r w:rsidR="00C370C2" w:rsidRPr="00C370C2">
        <w:rPr>
          <w:rFonts w:ascii="Times New Roman" w:eastAsia="宋体" w:hAnsi="Times New Roman"/>
          <w:sz w:val="24"/>
        </w:rPr>
        <w:t>n-heptane</w:t>
      </w:r>
      <w:bookmarkEnd w:id="7"/>
      <w:bookmarkEnd w:id="8"/>
      <w:r w:rsidR="00C370C2" w:rsidRPr="00C370C2">
        <w:rPr>
          <w:rFonts w:ascii="Times New Roman" w:eastAsia="宋体" w:hAnsi="Times New Roman"/>
          <w:sz w:val="24"/>
        </w:rPr>
        <w:t xml:space="preserve">, and 20% other compounds. We regarded 2,2,4-trimethylpentane and n-heptane as a whole to </w:t>
      </w:r>
      <w:r w:rsidR="00B52754">
        <w:rPr>
          <w:rFonts w:ascii="Times New Roman" w:eastAsia="宋体" w:hAnsi="Times New Roman"/>
          <w:sz w:val="24"/>
        </w:rPr>
        <w:t>investigate</w:t>
      </w:r>
      <w:r w:rsidR="00C370C2" w:rsidRPr="00C370C2">
        <w:rPr>
          <w:rFonts w:ascii="Times New Roman" w:eastAsia="宋体" w:hAnsi="Times New Roman"/>
          <w:sz w:val="24"/>
        </w:rPr>
        <w:t xml:space="preserve"> their in</w:t>
      </w:r>
      <w:r w:rsidR="001E16A6">
        <w:rPr>
          <w:rFonts w:ascii="Times New Roman" w:eastAsia="宋体" w:hAnsi="Times New Roman"/>
          <w:sz w:val="24"/>
        </w:rPr>
        <w:t xml:space="preserve">teraction with other compounds. </w:t>
      </w:r>
      <w:r w:rsidR="00F449FF">
        <w:rPr>
          <w:rFonts w:ascii="Times New Roman" w:eastAsia="宋体" w:hAnsi="Times New Roman" w:hint="eastAsia"/>
          <w:sz w:val="24"/>
        </w:rPr>
        <w:t>T</w:t>
      </w:r>
      <w:r w:rsidR="00C370C2" w:rsidRPr="00C370C2">
        <w:rPr>
          <w:rFonts w:ascii="Times New Roman" w:eastAsia="宋体" w:hAnsi="Times New Roman"/>
          <w:sz w:val="24"/>
        </w:rPr>
        <w:t xml:space="preserve">he comparison between </w:t>
      </w:r>
      <w:r w:rsidR="00C370C2" w:rsidRPr="00C370C2">
        <w:rPr>
          <w:rFonts w:ascii="Times New Roman" w:eastAsia="宋体" w:hAnsi="Times New Roman" w:hint="eastAsia"/>
          <w:sz w:val="24"/>
        </w:rPr>
        <w:t>the</w:t>
      </w:r>
      <w:r w:rsidR="00C370C2" w:rsidRPr="00C370C2">
        <w:rPr>
          <w:rFonts w:ascii="Times New Roman" w:eastAsia="宋体" w:hAnsi="Times New Roman"/>
          <w:sz w:val="24"/>
        </w:rPr>
        <w:t xml:space="preserve"> line</w:t>
      </w:r>
      <w:r w:rsidR="0005190A">
        <w:rPr>
          <w:rFonts w:ascii="Times New Roman" w:eastAsia="宋体" w:hAnsi="Times New Roman"/>
          <w:sz w:val="24"/>
        </w:rPr>
        <w:t xml:space="preserve">ar mixing and the experimental </w:t>
      </w:r>
      <w:r w:rsidR="00C370C2" w:rsidRPr="00C370C2">
        <w:rPr>
          <w:rFonts w:ascii="Times New Roman" w:eastAsia="宋体" w:hAnsi="Times New Roman"/>
          <w:sz w:val="24"/>
        </w:rPr>
        <w:t xml:space="preserve">ON of them with paraffins, </w:t>
      </w:r>
      <w:bookmarkStart w:id="9" w:name="_Hlk72487146"/>
      <w:r w:rsidR="00C370C2" w:rsidRPr="00C370C2">
        <w:rPr>
          <w:rFonts w:ascii="Times New Roman" w:eastAsia="宋体" w:hAnsi="Times New Roman"/>
          <w:sz w:val="24"/>
        </w:rPr>
        <w:t xml:space="preserve">olefins, </w:t>
      </w:r>
      <w:bookmarkStart w:id="10" w:name="OLE_LINK1"/>
      <w:r w:rsidR="00C370C2" w:rsidRPr="00C370C2">
        <w:rPr>
          <w:rFonts w:ascii="Times New Roman" w:eastAsia="宋体" w:hAnsi="Times New Roman"/>
          <w:sz w:val="24"/>
        </w:rPr>
        <w:t>naphthenes</w:t>
      </w:r>
      <w:bookmarkEnd w:id="10"/>
      <w:r w:rsidR="00C370C2" w:rsidRPr="00C370C2">
        <w:rPr>
          <w:rFonts w:ascii="Times New Roman" w:eastAsia="宋体" w:hAnsi="Times New Roman"/>
          <w:sz w:val="24"/>
        </w:rPr>
        <w:t>, and aromatics</w:t>
      </w:r>
      <w:bookmarkEnd w:id="9"/>
      <w:r w:rsidR="00F449FF">
        <w:rPr>
          <w:rFonts w:ascii="Times New Roman" w:eastAsia="宋体" w:hAnsi="Times New Roman"/>
          <w:sz w:val="24"/>
        </w:rPr>
        <w:t xml:space="preserve"> was calculated. </w:t>
      </w:r>
    </w:p>
    <w:p w14:paraId="39154EDB" w14:textId="098F575F" w:rsidR="00C370C2" w:rsidRPr="00C370C2" w:rsidRDefault="00F449FF" w:rsidP="001E16A6">
      <w:pPr>
        <w:spacing w:line="480" w:lineRule="auto"/>
        <w:ind w:firstLineChars="200" w:firstLine="480"/>
        <w:rPr>
          <w:rFonts w:ascii="Times New Roman" w:eastAsia="宋体" w:hAnsi="Times New Roman"/>
          <w:sz w:val="24"/>
        </w:rPr>
      </w:pPr>
      <w:r>
        <w:rPr>
          <w:rFonts w:ascii="Times New Roman" w:eastAsia="宋体" w:hAnsi="Times New Roman"/>
          <w:sz w:val="24"/>
        </w:rPr>
        <w:t>According to</w:t>
      </w:r>
      <w:r w:rsidR="00C370C2" w:rsidRPr="00C370C2">
        <w:rPr>
          <w:rFonts w:ascii="Times New Roman" w:eastAsia="宋体" w:hAnsi="Times New Roman"/>
          <w:sz w:val="24"/>
        </w:rPr>
        <w:t xml:space="preserve"> the results</w:t>
      </w:r>
      <w:r>
        <w:rPr>
          <w:rFonts w:ascii="Times New Roman" w:eastAsia="宋体" w:hAnsi="Times New Roman"/>
          <w:sz w:val="24"/>
        </w:rPr>
        <w:t xml:space="preserve"> of their mixing with paraffins,</w:t>
      </w:r>
      <w:r w:rsidR="00C370C2" w:rsidRPr="00C370C2">
        <w:rPr>
          <w:rFonts w:ascii="Times New Roman" w:eastAsia="宋体" w:hAnsi="Times New Roman"/>
          <w:sz w:val="24"/>
        </w:rPr>
        <w:t xml:space="preserve"> </w:t>
      </w:r>
      <w:r>
        <w:rPr>
          <w:rFonts w:ascii="Times New Roman" w:eastAsia="宋体" w:hAnsi="Times New Roman"/>
          <w:sz w:val="24"/>
        </w:rPr>
        <w:t>i</w:t>
      </w:r>
      <w:r w:rsidR="00C370C2" w:rsidRPr="00C370C2">
        <w:rPr>
          <w:rFonts w:ascii="Times New Roman" w:eastAsia="宋体" w:hAnsi="Times New Roman"/>
          <w:sz w:val="24"/>
        </w:rPr>
        <w:t xml:space="preserve">t can be observed that the linear mixing is basically in agreement with the experimental values, which indicates that there is no interaction between paraffin molecules. Due to the complex variation of structures for olefins, we divided them into </w:t>
      </w:r>
      <w:r w:rsidR="00A26F6D">
        <w:rPr>
          <w:rFonts w:ascii="Times New Roman" w:eastAsia="宋体" w:hAnsi="Times New Roman"/>
          <w:sz w:val="24"/>
        </w:rPr>
        <w:t>three</w:t>
      </w:r>
      <w:r w:rsidR="00C370C2" w:rsidRPr="00C370C2">
        <w:rPr>
          <w:rFonts w:ascii="Times New Roman" w:eastAsia="宋体" w:hAnsi="Times New Roman"/>
          <w:sz w:val="24"/>
        </w:rPr>
        <w:t xml:space="preserve"> categories: olefins with a single double bond, olefins with two or more double bonds, cyc</w:t>
      </w:r>
      <w:r w:rsidR="00C370C2" w:rsidRPr="00C370C2">
        <w:rPr>
          <w:rFonts w:ascii="Times New Roman" w:eastAsia="宋体" w:hAnsi="Times New Roman" w:hint="eastAsia"/>
          <w:sz w:val="24"/>
        </w:rPr>
        <w:t>lo</w:t>
      </w:r>
      <w:r w:rsidR="00C370C2" w:rsidRPr="00C370C2">
        <w:rPr>
          <w:rFonts w:ascii="Times New Roman" w:eastAsia="宋体" w:hAnsi="Times New Roman"/>
          <w:sz w:val="24"/>
        </w:rPr>
        <w:t xml:space="preserve">olefins with </w:t>
      </w:r>
      <w:r w:rsidR="00434AA8">
        <w:rPr>
          <w:rFonts w:ascii="Times New Roman" w:eastAsia="宋体" w:hAnsi="Times New Roman"/>
          <w:sz w:val="24"/>
        </w:rPr>
        <w:t>one or</w:t>
      </w:r>
      <w:r w:rsidR="00C370C2" w:rsidRPr="00C370C2">
        <w:rPr>
          <w:rFonts w:ascii="Times New Roman" w:eastAsia="宋体" w:hAnsi="Times New Roman"/>
          <w:sz w:val="24"/>
        </w:rPr>
        <w:t xml:space="preserve"> </w:t>
      </w:r>
      <w:r w:rsidR="00434AA8">
        <w:rPr>
          <w:rFonts w:ascii="Times New Roman" w:eastAsia="宋体" w:hAnsi="Times New Roman"/>
          <w:sz w:val="24"/>
        </w:rPr>
        <w:t xml:space="preserve">two </w:t>
      </w:r>
      <w:r w:rsidR="00110380">
        <w:rPr>
          <w:rFonts w:ascii="Times New Roman" w:eastAsia="宋体" w:hAnsi="Times New Roman"/>
          <w:sz w:val="24"/>
        </w:rPr>
        <w:t xml:space="preserve">double </w:t>
      </w:r>
      <w:r w:rsidR="00110380">
        <w:rPr>
          <w:rFonts w:ascii="Times New Roman" w:eastAsia="宋体" w:hAnsi="Times New Roman"/>
          <w:sz w:val="24"/>
        </w:rPr>
        <w:lastRenderedPageBreak/>
        <w:t>bonds. T</w:t>
      </w:r>
      <w:r w:rsidR="00C370C2" w:rsidRPr="00C370C2">
        <w:rPr>
          <w:rFonts w:ascii="Times New Roman" w:eastAsia="宋体" w:hAnsi="Times New Roman"/>
          <w:sz w:val="24"/>
        </w:rPr>
        <w:t>he experimental points are mainly above the linear mixing values, demonstrating that the blending of paraffins and olefins exhibits the synergistic effect. Furthermore, we can also discover that the distance between each experimental point and the linear mixing value is not the same, that is to say, the magnitude of the non</w:t>
      </w:r>
      <w:r w:rsidR="006D4FAB">
        <w:rPr>
          <w:rFonts w:ascii="Times New Roman" w:eastAsia="宋体" w:hAnsi="Times New Roman"/>
          <w:sz w:val="24"/>
        </w:rPr>
        <w:t>-</w:t>
      </w:r>
      <w:r w:rsidR="00C370C2" w:rsidRPr="00C370C2">
        <w:rPr>
          <w:rFonts w:ascii="Times New Roman" w:eastAsia="宋体" w:hAnsi="Times New Roman"/>
          <w:sz w:val="24"/>
        </w:rPr>
        <w:t xml:space="preserve">linear effect is diverse. If we set the interaction between each of the two molecules as an independent parameter, the </w:t>
      </w:r>
      <w:r w:rsidR="006D4FAB">
        <w:rPr>
          <w:rFonts w:ascii="Times New Roman" w:eastAsia="宋体" w:hAnsi="Times New Roman"/>
          <w:sz w:val="24"/>
        </w:rPr>
        <w:t>molecular-interaction function</w:t>
      </w:r>
      <w:r w:rsidR="00C370C2" w:rsidRPr="00C370C2">
        <w:rPr>
          <w:rFonts w:ascii="Times New Roman" w:eastAsia="宋体" w:hAnsi="Times New Roman"/>
          <w:sz w:val="24"/>
        </w:rPr>
        <w:t xml:space="preserve"> will produce plenty of parameters that need to be regressed. Hence, we assumed that there existed only one kind of synerg</w:t>
      </w:r>
      <w:r w:rsidR="00B52754">
        <w:rPr>
          <w:rFonts w:ascii="Times New Roman" w:eastAsia="宋体" w:hAnsi="Times New Roman"/>
          <w:sz w:val="24"/>
        </w:rPr>
        <w:t>y between paraffins and olefins.</w:t>
      </w:r>
    </w:p>
    <w:p w14:paraId="3F49BD0D" w14:textId="4B5EB5A4" w:rsidR="003F46C2" w:rsidRDefault="00C370C2" w:rsidP="00D777B0">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 xml:space="preserve">Similarly, the naphthenes were partitioned into cycloalkanes with five or fewer carbon numbers and cycloalkanes with six or more carbon numbers. </w:t>
      </w:r>
      <w:r w:rsidR="00110380">
        <w:rPr>
          <w:rFonts w:ascii="Times New Roman" w:eastAsia="宋体" w:hAnsi="Times New Roman"/>
          <w:sz w:val="24"/>
        </w:rPr>
        <w:t>W</w:t>
      </w:r>
      <w:r w:rsidRPr="00C370C2">
        <w:rPr>
          <w:rFonts w:ascii="Times New Roman" w:eastAsia="宋体" w:hAnsi="Times New Roman"/>
          <w:sz w:val="24"/>
        </w:rPr>
        <w:t xml:space="preserve">e found that the cycloalkanes with three carbon numbers and paraffins would have a weak positive effect. But the content of three-carbon cycloalkane detected from gas chromatography in gasoline is very small in practice. So, we did not consider the interaction between them and paraffins here. </w:t>
      </w:r>
      <w:r w:rsidR="00110380">
        <w:rPr>
          <w:rFonts w:ascii="Times New Roman" w:eastAsia="宋体" w:hAnsi="Times New Roman"/>
          <w:sz w:val="24"/>
        </w:rPr>
        <w:t>A</w:t>
      </w:r>
      <w:r w:rsidRPr="00C370C2">
        <w:rPr>
          <w:rFonts w:ascii="Times New Roman" w:eastAsia="宋体" w:hAnsi="Times New Roman"/>
          <w:sz w:val="24"/>
        </w:rPr>
        <w:t>lmost all of the naphthenes with six or more carbon numbers belong to linear mixing, except for cyclohexane and methyl</w:t>
      </w:r>
      <w:r w:rsidR="00267758">
        <w:rPr>
          <w:rFonts w:ascii="Times New Roman" w:eastAsia="宋体" w:hAnsi="Times New Roman"/>
          <w:sz w:val="24"/>
        </w:rPr>
        <w:t>-</w:t>
      </w:r>
      <w:r w:rsidRPr="00C370C2">
        <w:rPr>
          <w:rFonts w:ascii="Times New Roman" w:eastAsia="宋体" w:hAnsi="Times New Roman"/>
          <w:sz w:val="24"/>
        </w:rPr>
        <w:t xml:space="preserve">cyclohexane. Therefore, we supposed that there was nearly no interaction between paraffins and naphthenes. Finally, the aromatics were separated into single-branched, two-branched, and three- or more-branched aromatic hydrocarbons. The results denote that the experimental values are mostly above linear mixing, which is similar to the olefins. The interaction between paraffins and aromatics was considered to be a synergistic effect. Since there is no experimental data </w:t>
      </w:r>
      <w:r w:rsidR="000F62B9">
        <w:rPr>
          <w:rFonts w:ascii="Times New Roman" w:eastAsia="宋体" w:hAnsi="Times New Roman"/>
          <w:sz w:val="24"/>
        </w:rPr>
        <w:t>between</w:t>
      </w:r>
      <w:r w:rsidRPr="00C370C2">
        <w:rPr>
          <w:rFonts w:ascii="Times New Roman" w:eastAsia="宋体" w:hAnsi="Times New Roman"/>
          <w:sz w:val="24"/>
        </w:rPr>
        <w:t xml:space="preserve"> olefins, naphthenes, and aromatics, we cannot investigate the interaction among them. We made a hypothesis that there </w:t>
      </w:r>
      <w:r w:rsidR="000E6831">
        <w:rPr>
          <w:rFonts w:ascii="Times New Roman" w:eastAsia="宋体" w:hAnsi="Times New Roman"/>
          <w:sz w:val="24"/>
        </w:rPr>
        <w:t>are</w:t>
      </w:r>
      <w:r w:rsidRPr="00C370C2">
        <w:rPr>
          <w:rFonts w:ascii="Times New Roman" w:eastAsia="宋体" w:hAnsi="Times New Roman"/>
          <w:sz w:val="24"/>
        </w:rPr>
        <w:t xml:space="preserve"> interactions between </w:t>
      </w:r>
      <w:r w:rsidRPr="00C370C2">
        <w:rPr>
          <w:rFonts w:ascii="Times New Roman" w:eastAsia="宋体" w:hAnsi="Times New Roman"/>
          <w:sz w:val="24"/>
        </w:rPr>
        <w:lastRenderedPageBreak/>
        <w:t>olefins and naphth</w:t>
      </w:r>
      <w:r w:rsidR="00F4166C">
        <w:rPr>
          <w:rFonts w:ascii="Times New Roman" w:eastAsia="宋体" w:hAnsi="Times New Roman"/>
          <w:sz w:val="24"/>
        </w:rPr>
        <w:t xml:space="preserve">enes, olefins and aromatics, </w:t>
      </w:r>
      <w:r w:rsidR="00F4166C">
        <w:rPr>
          <w:rFonts w:ascii="Times New Roman" w:eastAsia="宋体" w:hAnsi="Times New Roman" w:hint="eastAsia"/>
          <w:sz w:val="24"/>
        </w:rPr>
        <w:t>as</w:t>
      </w:r>
      <w:r w:rsidR="00F4166C">
        <w:rPr>
          <w:rFonts w:ascii="Times New Roman" w:eastAsia="宋体" w:hAnsi="Times New Roman"/>
          <w:sz w:val="24"/>
        </w:rPr>
        <w:t xml:space="preserve"> well as</w:t>
      </w:r>
      <w:r w:rsidRPr="00C370C2">
        <w:rPr>
          <w:rFonts w:ascii="Times New Roman" w:eastAsia="宋体" w:hAnsi="Times New Roman"/>
          <w:sz w:val="24"/>
        </w:rPr>
        <w:t xml:space="preserve"> naphthenes and aromatics.</w:t>
      </w:r>
      <w:r w:rsidR="005A042D" w:rsidRPr="005A042D">
        <w:t xml:space="preserve"> </w:t>
      </w:r>
      <w:r w:rsidR="00700A44">
        <w:rPr>
          <w:rFonts w:ascii="Times New Roman" w:eastAsia="宋体" w:hAnsi="Times New Roman"/>
          <w:sz w:val="24"/>
        </w:rPr>
        <w:t>Moreover</w:t>
      </w:r>
      <w:r w:rsidR="005A042D" w:rsidRPr="005A042D">
        <w:rPr>
          <w:rFonts w:ascii="Times New Roman" w:eastAsia="宋体" w:hAnsi="Times New Roman"/>
          <w:sz w:val="24"/>
        </w:rPr>
        <w:t xml:space="preserve">, the </w:t>
      </w:r>
      <w:r w:rsidR="00A3304C" w:rsidRPr="005A042D">
        <w:rPr>
          <w:rFonts w:ascii="Times New Roman" w:eastAsia="宋体" w:hAnsi="Times New Roman"/>
          <w:sz w:val="24"/>
        </w:rPr>
        <w:t>produced</w:t>
      </w:r>
      <w:r w:rsidR="005A042D" w:rsidRPr="005A042D">
        <w:rPr>
          <w:rFonts w:ascii="Times New Roman" w:eastAsia="宋体" w:hAnsi="Times New Roman"/>
          <w:sz w:val="24"/>
        </w:rPr>
        <w:t xml:space="preserve"> gasoline </w:t>
      </w:r>
      <w:r w:rsidR="00A3304C">
        <w:rPr>
          <w:rFonts w:ascii="Times New Roman" w:eastAsia="宋体" w:hAnsi="Times New Roman"/>
          <w:sz w:val="24"/>
        </w:rPr>
        <w:t>always consists of</w:t>
      </w:r>
      <w:r w:rsidR="005A042D" w:rsidRPr="005A042D">
        <w:rPr>
          <w:rFonts w:ascii="Times New Roman" w:eastAsia="宋体" w:hAnsi="Times New Roman"/>
          <w:sz w:val="24"/>
        </w:rPr>
        <w:t xml:space="preserve"> a small </w:t>
      </w:r>
      <w:r w:rsidR="0008336C">
        <w:rPr>
          <w:rFonts w:ascii="Times New Roman" w:eastAsia="宋体" w:hAnsi="Times New Roman"/>
          <w:sz w:val="24"/>
        </w:rPr>
        <w:t>number</w:t>
      </w:r>
      <w:r w:rsidR="005A042D" w:rsidRPr="005A042D">
        <w:rPr>
          <w:rFonts w:ascii="Times New Roman" w:eastAsia="宋体" w:hAnsi="Times New Roman"/>
          <w:sz w:val="24"/>
        </w:rPr>
        <w:t xml:space="preserve"> of oxygenated </w:t>
      </w:r>
      <w:r w:rsidR="00A3304C" w:rsidRPr="00A3304C">
        <w:rPr>
          <w:rFonts w:ascii="Times New Roman" w:eastAsia="宋体" w:hAnsi="Times New Roman"/>
          <w:sz w:val="24"/>
        </w:rPr>
        <w:t>additives</w:t>
      </w:r>
      <w:r w:rsidR="005A042D" w:rsidRPr="005A042D">
        <w:rPr>
          <w:rFonts w:ascii="Times New Roman" w:eastAsia="宋体" w:hAnsi="Times New Roman"/>
          <w:sz w:val="24"/>
        </w:rPr>
        <w:t xml:space="preserve">. </w:t>
      </w:r>
      <w:r w:rsidR="00A3304C">
        <w:rPr>
          <w:rFonts w:ascii="Times New Roman" w:eastAsia="宋体" w:hAnsi="Times New Roman"/>
          <w:sz w:val="24"/>
        </w:rPr>
        <w:t>Due to the</w:t>
      </w:r>
      <w:r w:rsidR="005A042D" w:rsidRPr="005A042D">
        <w:rPr>
          <w:rFonts w:ascii="Times New Roman" w:eastAsia="宋体" w:hAnsi="Times New Roman"/>
          <w:sz w:val="24"/>
        </w:rPr>
        <w:t xml:space="preserve"> </w:t>
      </w:r>
      <w:r w:rsidR="00A3304C" w:rsidRPr="00A3304C">
        <w:rPr>
          <w:rFonts w:ascii="Times New Roman" w:eastAsia="宋体" w:hAnsi="Times New Roman"/>
          <w:sz w:val="24"/>
        </w:rPr>
        <w:t>synergistic or antagonistic effects</w:t>
      </w:r>
      <w:r w:rsidR="005A042D" w:rsidRPr="005A042D">
        <w:rPr>
          <w:rFonts w:ascii="Times New Roman" w:eastAsia="宋体" w:hAnsi="Times New Roman"/>
          <w:sz w:val="24"/>
        </w:rPr>
        <w:t xml:space="preserve"> between oxygenate</w:t>
      </w:r>
      <w:r w:rsidR="00A3304C">
        <w:rPr>
          <w:rFonts w:ascii="Times New Roman" w:eastAsia="宋体" w:hAnsi="Times New Roman"/>
          <w:sz w:val="24"/>
        </w:rPr>
        <w:t>s</w:t>
      </w:r>
      <w:r w:rsidR="005A042D" w:rsidRPr="005A042D">
        <w:rPr>
          <w:rFonts w:ascii="Times New Roman" w:eastAsia="宋体" w:hAnsi="Times New Roman"/>
          <w:sz w:val="24"/>
        </w:rPr>
        <w:t xml:space="preserve"> and hydrocarbons, we have added the interaction </w:t>
      </w:r>
      <w:r w:rsidR="00A3304C">
        <w:rPr>
          <w:rFonts w:ascii="Times New Roman" w:eastAsia="宋体" w:hAnsi="Times New Roman"/>
          <w:sz w:val="24"/>
        </w:rPr>
        <w:t xml:space="preserve">parameters </w:t>
      </w:r>
      <w:r w:rsidR="005A042D" w:rsidRPr="005A042D">
        <w:rPr>
          <w:rFonts w:ascii="Times New Roman" w:eastAsia="宋体" w:hAnsi="Times New Roman"/>
          <w:sz w:val="24"/>
        </w:rPr>
        <w:t xml:space="preserve">between </w:t>
      </w:r>
      <w:r w:rsidR="00A3304C">
        <w:rPr>
          <w:rFonts w:ascii="Times New Roman" w:eastAsia="宋体" w:hAnsi="Times New Roman"/>
          <w:sz w:val="24"/>
        </w:rPr>
        <w:t>them.</w:t>
      </w:r>
    </w:p>
    <w:p w14:paraId="54DD342D" w14:textId="30AA3126" w:rsidR="006C540E" w:rsidRDefault="00C370C2" w:rsidP="00C370C2">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 xml:space="preserve">The interaction relationship between the molecules in the gasoline was determined through the analysis of the octane number of ternary mixtures. In this section, a novel </w:t>
      </w:r>
      <w:r w:rsidR="00546C49">
        <w:rPr>
          <w:rFonts w:ascii="Times New Roman" w:eastAsia="宋体" w:hAnsi="Times New Roman"/>
          <w:sz w:val="24"/>
        </w:rPr>
        <w:t>mixing rule</w:t>
      </w:r>
      <w:r w:rsidRPr="00C370C2">
        <w:rPr>
          <w:rFonts w:ascii="Times New Roman" w:eastAsia="宋体" w:hAnsi="Times New Roman"/>
          <w:sz w:val="24"/>
        </w:rPr>
        <w:t xml:space="preserve"> for the octane number was proposed, which contains the parts of linear mixing and </w:t>
      </w:r>
      <w:r w:rsidR="00546C49">
        <w:rPr>
          <w:rFonts w:ascii="Times New Roman" w:eastAsia="宋体" w:hAnsi="Times New Roman"/>
          <w:sz w:val="24"/>
        </w:rPr>
        <w:t>molecular-interaction function</w:t>
      </w:r>
      <w:r w:rsidRPr="00C370C2">
        <w:rPr>
          <w:rFonts w:ascii="Times New Roman" w:eastAsia="宋体" w:hAnsi="Times New Roman"/>
          <w:sz w:val="24"/>
        </w:rPr>
        <w:t xml:space="preserve">. </w:t>
      </w:r>
      <w:r w:rsidR="005640A5" w:rsidRPr="005640A5">
        <w:rPr>
          <w:rFonts w:ascii="Times New Roman" w:eastAsia="宋体" w:hAnsi="Times New Roman"/>
          <w:sz w:val="24"/>
        </w:rPr>
        <w:t xml:space="preserve">Figure </w:t>
      </w:r>
      <w:r w:rsidR="00E417A8">
        <w:rPr>
          <w:rFonts w:ascii="Times New Roman" w:eastAsia="宋体" w:hAnsi="Times New Roman"/>
          <w:sz w:val="24"/>
        </w:rPr>
        <w:t>1</w:t>
      </w:r>
      <w:r w:rsidR="006C540E">
        <w:rPr>
          <w:rFonts w:ascii="Times New Roman" w:eastAsia="宋体" w:hAnsi="Times New Roman"/>
          <w:sz w:val="24"/>
        </w:rPr>
        <w:t xml:space="preserve"> </w:t>
      </w:r>
      <w:r w:rsidR="005640A5" w:rsidRPr="005640A5">
        <w:rPr>
          <w:rFonts w:ascii="Times New Roman" w:eastAsia="宋体" w:hAnsi="Times New Roman"/>
          <w:sz w:val="24"/>
        </w:rPr>
        <w:t xml:space="preserve">displays the </w:t>
      </w:r>
      <w:r w:rsidR="006C540E">
        <w:rPr>
          <w:rFonts w:ascii="Times New Roman" w:eastAsia="宋体" w:hAnsi="Times New Roman"/>
          <w:sz w:val="24"/>
        </w:rPr>
        <w:t>s</w:t>
      </w:r>
      <w:r w:rsidR="006C540E" w:rsidRPr="006C540E">
        <w:rPr>
          <w:rFonts w:ascii="Times New Roman" w:eastAsia="宋体" w:hAnsi="Times New Roman"/>
          <w:sz w:val="24"/>
        </w:rPr>
        <w:t>chemati</w:t>
      </w:r>
      <w:r w:rsidR="003C1905">
        <w:rPr>
          <w:rFonts w:ascii="Times New Roman" w:eastAsia="宋体" w:hAnsi="Times New Roman"/>
          <w:sz w:val="24"/>
        </w:rPr>
        <w:t xml:space="preserve">c diagram of </w:t>
      </w:r>
      <w:r w:rsidR="0008336C">
        <w:rPr>
          <w:rFonts w:ascii="Times New Roman" w:eastAsia="宋体" w:hAnsi="Times New Roman"/>
          <w:sz w:val="24"/>
        </w:rPr>
        <w:t xml:space="preserve">the </w:t>
      </w:r>
      <w:r w:rsidR="003C1905">
        <w:rPr>
          <w:rFonts w:ascii="Times New Roman" w:eastAsia="宋体" w:hAnsi="Times New Roman"/>
          <w:sz w:val="24"/>
        </w:rPr>
        <w:t>octane mixing rule</w:t>
      </w:r>
      <w:r w:rsidR="005640A5" w:rsidRPr="005640A5">
        <w:rPr>
          <w:rFonts w:ascii="Times New Roman" w:eastAsia="宋体" w:hAnsi="Times New Roman"/>
          <w:sz w:val="24"/>
        </w:rPr>
        <w:t xml:space="preserve">. </w:t>
      </w:r>
      <w:r w:rsidR="006C540E">
        <w:rPr>
          <w:rFonts w:ascii="Times New Roman" w:eastAsia="宋体" w:hAnsi="Times New Roman"/>
          <w:sz w:val="24"/>
        </w:rPr>
        <w:t>We can observe that t</w:t>
      </w:r>
      <w:r w:rsidR="006C540E" w:rsidRPr="006C540E">
        <w:rPr>
          <w:rFonts w:ascii="Times New Roman" w:eastAsia="宋体" w:hAnsi="Times New Roman"/>
          <w:sz w:val="24"/>
        </w:rPr>
        <w:t xml:space="preserve">he first part is </w:t>
      </w:r>
      <w:r w:rsidR="00DB1924">
        <w:rPr>
          <w:rFonts w:ascii="Times New Roman" w:eastAsia="宋体" w:hAnsi="Times New Roman"/>
          <w:sz w:val="24"/>
        </w:rPr>
        <w:t xml:space="preserve">the </w:t>
      </w:r>
      <w:r w:rsidR="006C540E" w:rsidRPr="006C540E">
        <w:rPr>
          <w:rFonts w:ascii="Times New Roman" w:eastAsia="宋体" w:hAnsi="Times New Roman"/>
          <w:sz w:val="24"/>
        </w:rPr>
        <w:t>linear mixing</w:t>
      </w:r>
      <w:r w:rsidR="006C540E">
        <w:rPr>
          <w:rFonts w:ascii="Times New Roman" w:eastAsia="宋体" w:hAnsi="Times New Roman"/>
          <w:sz w:val="24"/>
        </w:rPr>
        <w:t xml:space="preserve"> a</w:t>
      </w:r>
      <w:r w:rsidR="006C540E" w:rsidRPr="005640A5">
        <w:rPr>
          <w:rFonts w:ascii="Times New Roman" w:eastAsia="宋体" w:hAnsi="Times New Roman"/>
          <w:sz w:val="24"/>
        </w:rPr>
        <w:t>s shown in Equation (1),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6C540E" w14:paraId="3FFE1C5E" w14:textId="77777777" w:rsidTr="00FE2885">
        <w:tc>
          <w:tcPr>
            <w:tcW w:w="7650" w:type="dxa"/>
          </w:tcPr>
          <w:p w14:paraId="14E3B0A1" w14:textId="77777777" w:rsidR="006C540E" w:rsidRPr="004975E6" w:rsidRDefault="005730E9" w:rsidP="00FE2885">
            <w:pPr>
              <w:spacing w:line="480" w:lineRule="auto"/>
              <w:ind w:firstLineChars="200" w:firstLine="480"/>
              <w:rPr>
                <w:rFonts w:ascii="Times New Roman" w:eastAsia="宋体" w:hAnsi="Times New Roman"/>
                <w:sz w:val="24"/>
              </w:rPr>
            </w:pPr>
            <m:oMathPara>
              <m:oMathParaPr>
                <m:jc m:val="center"/>
              </m:oMathParaPr>
              <m:oMath>
                <m:sSub>
                  <m:sSubPr>
                    <m:ctrlPr>
                      <w:rPr>
                        <w:rFonts w:ascii="Cambria Math" w:eastAsia="宋体" w:hAnsi="Cambria Math"/>
                        <w:sz w:val="24"/>
                      </w:rPr>
                    </m:ctrlPr>
                  </m:sSubPr>
                  <m:e>
                    <m:r>
                      <w:rPr>
                        <w:rFonts w:ascii="Cambria Math" w:eastAsia="宋体" w:hAnsi="Cambria Math"/>
                        <w:sz w:val="24"/>
                      </w:rPr>
                      <m:t>ON</m:t>
                    </m:r>
                  </m:e>
                  <m:sub>
                    <m:r>
                      <w:rPr>
                        <w:rFonts w:ascii="Cambria Math" w:eastAsia="宋体" w:hAnsi="Cambria Math"/>
                        <w:sz w:val="24"/>
                      </w:rPr>
                      <m:t>Linear</m:t>
                    </m:r>
                  </m:sub>
                </m:sSub>
                <m:r>
                  <w:rPr>
                    <w:rFonts w:ascii="Cambria Math" w:eastAsia="宋体" w:hAnsi="Cambria Math"/>
                    <w:sz w:val="24"/>
                  </w:rPr>
                  <m:t>=</m:t>
                </m:r>
                <m:nary>
                  <m:naryPr>
                    <m:chr m:val="∑"/>
                    <m:limLoc m:val="undOvr"/>
                    <m:supHide m:val="1"/>
                    <m:ctrlPr>
                      <w:rPr>
                        <w:rFonts w:ascii="Cambria Math" w:eastAsia="宋体" w:hAnsi="Cambria Math"/>
                        <w:i/>
                        <w:sz w:val="24"/>
                      </w:rPr>
                    </m:ctrlPr>
                  </m:naryPr>
                  <m:sub>
                    <m:r>
                      <w:rPr>
                        <w:rFonts w:ascii="Cambria Math" w:eastAsia="宋体" w:hAnsi="Cambria Math"/>
                        <w:sz w:val="24"/>
                      </w:rPr>
                      <m:t>i</m:t>
                    </m:r>
                  </m:sub>
                  <m:sup/>
                  <m:e>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ON</m:t>
                        </m:r>
                      </m:e>
                      <m:sub>
                        <m:r>
                          <w:rPr>
                            <w:rFonts w:ascii="Cambria Math" w:eastAsia="宋体" w:hAnsi="Cambria Math"/>
                            <w:sz w:val="24"/>
                          </w:rPr>
                          <m:t>i</m:t>
                        </m:r>
                      </m:sub>
                    </m:sSub>
                  </m:e>
                </m:nary>
              </m:oMath>
            </m:oMathPara>
          </w:p>
        </w:tc>
        <w:tc>
          <w:tcPr>
            <w:tcW w:w="646" w:type="dxa"/>
          </w:tcPr>
          <w:p w14:paraId="7DFBCD40" w14:textId="77777777" w:rsidR="006C540E" w:rsidRDefault="006C540E" w:rsidP="00FE2885">
            <w:pPr>
              <w:spacing w:line="480" w:lineRule="auto"/>
              <w:jc w:val="cente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p>
        </w:tc>
      </w:tr>
    </w:tbl>
    <w:p w14:paraId="569D18DE" w14:textId="57968182" w:rsidR="00C370C2" w:rsidRDefault="006C540E" w:rsidP="00837D85">
      <w:pPr>
        <w:spacing w:line="480" w:lineRule="auto"/>
        <w:ind w:firstLineChars="200" w:firstLine="480"/>
        <w:rPr>
          <w:rFonts w:ascii="Times New Roman" w:eastAsia="宋体" w:hAnsi="Times New Roman"/>
          <w:sz w:val="24"/>
        </w:rPr>
      </w:pPr>
      <w:r>
        <w:rPr>
          <w:rFonts w:ascii="Times New Roman" w:eastAsia="宋体" w:hAnsi="Times New Roman"/>
          <w:sz w:val="24"/>
        </w:rPr>
        <w:t xml:space="preserve">where </w:t>
      </w:r>
      <m:oMath>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i</m:t>
            </m:r>
          </m:sub>
        </m:sSub>
      </m:oMath>
      <w:r w:rsidRPr="006F4104">
        <w:rPr>
          <w:rFonts w:ascii="Times New Roman" w:eastAsia="宋体" w:hAnsi="Times New Roman"/>
          <w:sz w:val="24"/>
        </w:rPr>
        <w:t xml:space="preserve"> is the volume fraction of molecule </w:t>
      </w:r>
      <m:oMath>
        <m:r>
          <w:rPr>
            <w:rFonts w:ascii="Cambria Math" w:eastAsia="宋体" w:hAnsi="Cambria Math"/>
            <w:sz w:val="24"/>
          </w:rPr>
          <m:t>i</m:t>
        </m:r>
      </m:oMath>
      <w:r>
        <w:rPr>
          <w:rFonts w:ascii="Times New Roman" w:eastAsia="宋体" w:hAnsi="Times New Roman"/>
          <w:sz w:val="24"/>
        </w:rPr>
        <w:t xml:space="preserve">, </w:t>
      </w:r>
      <m:oMath>
        <m:sSub>
          <m:sSubPr>
            <m:ctrlPr>
              <w:rPr>
                <w:rFonts w:ascii="Cambria Math" w:eastAsia="宋体" w:hAnsi="Cambria Math"/>
                <w:i/>
                <w:sz w:val="24"/>
              </w:rPr>
            </m:ctrlPr>
          </m:sSubPr>
          <m:e>
            <m:r>
              <w:rPr>
                <w:rFonts w:ascii="Cambria Math" w:eastAsia="宋体" w:hAnsi="Cambria Math"/>
                <w:sz w:val="24"/>
              </w:rPr>
              <m:t>ON</m:t>
            </m:r>
          </m:e>
          <m:sub>
            <m:r>
              <w:rPr>
                <w:rFonts w:ascii="Cambria Math" w:eastAsia="宋体" w:hAnsi="Cambria Math"/>
                <w:sz w:val="24"/>
              </w:rPr>
              <m:t>i</m:t>
            </m:r>
          </m:sub>
        </m:sSub>
      </m:oMath>
      <w:r>
        <w:rPr>
          <w:rFonts w:ascii="Times New Roman" w:eastAsia="宋体" w:hAnsi="Times New Roman" w:hint="eastAsia"/>
          <w:sz w:val="24"/>
        </w:rPr>
        <w:t xml:space="preserve"> </w:t>
      </w:r>
      <w:r>
        <w:rPr>
          <w:rFonts w:ascii="Times New Roman" w:eastAsia="宋体" w:hAnsi="Times New Roman"/>
          <w:sz w:val="24"/>
        </w:rPr>
        <w:t xml:space="preserve">is the octane number of molecule </w:t>
      </w:r>
      <m:oMath>
        <m:r>
          <w:rPr>
            <w:rFonts w:ascii="Cambria Math" w:eastAsia="宋体" w:hAnsi="Cambria Math"/>
            <w:sz w:val="24"/>
          </w:rPr>
          <m:t>i</m:t>
        </m:r>
      </m:oMath>
      <w:r>
        <w:rPr>
          <w:rFonts w:ascii="Times New Roman" w:eastAsia="宋体" w:hAnsi="Times New Roman"/>
          <w:sz w:val="24"/>
        </w:rPr>
        <w:t>.</w:t>
      </w:r>
      <w:r w:rsidR="00837D85">
        <w:rPr>
          <w:rFonts w:ascii="Times New Roman" w:eastAsia="宋体" w:hAnsi="Times New Roman" w:hint="eastAsia"/>
          <w:sz w:val="24"/>
        </w:rPr>
        <w:t xml:space="preserve"> </w:t>
      </w:r>
      <w:r>
        <w:rPr>
          <w:rFonts w:ascii="Times New Roman" w:eastAsia="宋体" w:hAnsi="Times New Roman"/>
          <w:sz w:val="24"/>
        </w:rPr>
        <w:t>T</w:t>
      </w:r>
      <w:r w:rsidR="005640A5" w:rsidRPr="005640A5">
        <w:rPr>
          <w:rFonts w:ascii="Times New Roman" w:eastAsia="宋体" w:hAnsi="Times New Roman"/>
          <w:sz w:val="24"/>
        </w:rPr>
        <w:t xml:space="preserve">he </w:t>
      </w:r>
      <m:oMath>
        <m:sSub>
          <m:sSubPr>
            <m:ctrlPr>
              <w:rPr>
                <w:rFonts w:ascii="Cambria Math" w:eastAsia="宋体" w:hAnsi="Cambria Math"/>
                <w:i/>
                <w:sz w:val="24"/>
              </w:rPr>
            </m:ctrlPr>
          </m:sSubPr>
          <m:e>
            <m:r>
              <w:rPr>
                <w:rFonts w:ascii="Cambria Math" w:eastAsia="宋体" w:hAnsi="Cambria Math"/>
                <w:sz w:val="24"/>
              </w:rPr>
              <m:t>ON</m:t>
            </m:r>
          </m:e>
          <m:sub>
            <m:r>
              <w:rPr>
                <w:rFonts w:ascii="Cambria Math" w:eastAsia="宋体" w:hAnsi="Cambria Math"/>
                <w:sz w:val="24"/>
              </w:rPr>
              <m:t>i</m:t>
            </m:r>
          </m:sub>
        </m:sSub>
      </m:oMath>
      <w:r w:rsidR="005640A5" w:rsidRPr="005640A5">
        <w:rPr>
          <w:rFonts w:ascii="Times New Roman" w:eastAsia="宋体" w:hAnsi="Times New Roman"/>
          <w:sz w:val="24"/>
        </w:rPr>
        <w:t xml:space="preserve"> of molecules contained in the mixture </w:t>
      </w:r>
      <w:r w:rsidR="00BB1096">
        <w:rPr>
          <w:rFonts w:ascii="Times New Roman" w:eastAsia="宋体" w:hAnsi="Times New Roman" w:hint="eastAsia"/>
          <w:sz w:val="24"/>
        </w:rPr>
        <w:t>can</w:t>
      </w:r>
      <w:r w:rsidR="00BB1096">
        <w:rPr>
          <w:rFonts w:ascii="Times New Roman" w:eastAsia="宋体" w:hAnsi="Times New Roman"/>
          <w:sz w:val="24"/>
        </w:rPr>
        <w:t xml:space="preserve"> be experimental data or those</w:t>
      </w:r>
      <w:r w:rsidR="005640A5" w:rsidRPr="005640A5">
        <w:rPr>
          <w:rFonts w:ascii="Times New Roman" w:eastAsia="宋体" w:hAnsi="Times New Roman"/>
          <w:sz w:val="24"/>
        </w:rPr>
        <w:t xml:space="preserve"> calculated </w:t>
      </w:r>
      <w:r w:rsidR="00BB1096">
        <w:rPr>
          <w:rFonts w:ascii="Times New Roman" w:eastAsia="宋体" w:hAnsi="Times New Roman"/>
          <w:sz w:val="24"/>
        </w:rPr>
        <w:t>from</w:t>
      </w:r>
      <w:r w:rsidR="00BB1096" w:rsidRPr="005640A5">
        <w:rPr>
          <w:rFonts w:ascii="Times New Roman" w:eastAsia="宋体" w:hAnsi="Times New Roman"/>
          <w:sz w:val="24"/>
        </w:rPr>
        <w:t xml:space="preserve"> </w:t>
      </w:r>
      <w:r w:rsidR="005640A5" w:rsidRPr="005640A5">
        <w:rPr>
          <w:rFonts w:ascii="Times New Roman" w:eastAsia="宋体" w:hAnsi="Times New Roman"/>
          <w:sz w:val="24"/>
        </w:rPr>
        <w:t>the QSPR model. In our previous work, several QSPR models were established to predict gasoline molecular properties, including research octane number (RON), motor octane number (MON), Reid vapor pressure (RVP), yield sooting ind</w:t>
      </w:r>
      <w:r>
        <w:rPr>
          <w:rFonts w:ascii="Times New Roman" w:eastAsia="宋体" w:hAnsi="Times New Roman"/>
          <w:sz w:val="24"/>
        </w:rPr>
        <w:t>ex (YSI), and combustion heat.</w:t>
      </w:r>
      <w:r w:rsidR="00837D85">
        <w:rPr>
          <w:rFonts w:ascii="Times New Roman" w:eastAsia="宋体" w:hAnsi="Times New Roman"/>
          <w:sz w:val="24"/>
        </w:rPr>
        <w:fldChar w:fldCharType="begin"/>
      </w:r>
      <w:r w:rsidR="002F366A">
        <w:rPr>
          <w:rFonts w:ascii="Times New Roman" w:eastAsia="宋体" w:hAnsi="Times New Roman"/>
          <w:sz w:val="24"/>
        </w:rPr>
        <w:instrText xml:space="preserve"> ADDIN EN.CITE &lt;EndNote&gt;&lt;Cite&gt;&lt;Author&gt;Cai&lt;/Author&gt;&lt;Year&gt;2020&lt;/Year&gt;&lt;RecNum&gt;72&lt;/RecNum&gt;&lt;DisplayText&gt;&lt;style face="superscript"&gt;46&lt;/style&gt;&lt;/DisplayText&gt;&lt;record&gt;&lt;rec-number&gt;72&lt;/rec-number&gt;&lt;foreign-keys&gt;&lt;key app="EN" db-id="ffsrtp0r70drf3errflva2z39v5a22f0wdpv" timestamp="1638778009"&gt;72&lt;/key&gt;&lt;/foreign-keys&gt;&lt;ref-type name="Journal Article"&gt;17&lt;/ref-type&gt;&lt;contributors&gt;&lt;authors&gt;&lt;author&gt;Cai, G.&lt;/author&gt;&lt;author&gt;Liu, Z.&lt;/author&gt;&lt;author&gt;Zhang, L.&lt;/author&gt;&lt;author&gt;Shi, Q.&lt;/author&gt;&lt;author&gt;Xu, C. %J Chemical Engineering Science&lt;/author&gt;&lt;/authors&gt;&lt;/contributors&gt;&lt;titles&gt;&lt;title&gt;Systematic Performance Evaluation of Gasoline Molecules Based on Quantitative Structure-Property Relationship Models&lt;/title&gt;&lt;/titles&gt;&lt;pages&gt;116077&lt;/pages&gt;&lt;volume&gt;229&lt;/volume&gt;&lt;dates&gt;&lt;year&gt;2020&lt;/year&gt;&lt;/dates&gt;&lt;urls&gt;&lt;/urls&gt;&lt;/record&gt;&lt;/Cite&gt;&lt;/EndNote&gt;</w:instrText>
      </w:r>
      <w:r w:rsidR="00837D85">
        <w:rPr>
          <w:rFonts w:ascii="Times New Roman" w:eastAsia="宋体" w:hAnsi="Times New Roman"/>
          <w:sz w:val="24"/>
        </w:rPr>
        <w:fldChar w:fldCharType="separate"/>
      </w:r>
      <w:r w:rsidR="002F366A" w:rsidRPr="002F366A">
        <w:rPr>
          <w:rFonts w:ascii="Times New Roman" w:eastAsia="宋体" w:hAnsi="Times New Roman"/>
          <w:noProof/>
          <w:sz w:val="24"/>
          <w:vertAlign w:val="superscript"/>
        </w:rPr>
        <w:t>46</w:t>
      </w:r>
      <w:r w:rsidR="00837D85">
        <w:rPr>
          <w:rFonts w:ascii="Times New Roman" w:eastAsia="宋体" w:hAnsi="Times New Roman"/>
          <w:sz w:val="24"/>
        </w:rPr>
        <w:fldChar w:fldCharType="end"/>
      </w:r>
      <w:r w:rsidR="005640A5" w:rsidRPr="005640A5">
        <w:rPr>
          <w:rFonts w:ascii="Times New Roman" w:eastAsia="宋体" w:hAnsi="Times New Roman"/>
          <w:sz w:val="24"/>
        </w:rPr>
        <w:t xml:space="preserve"> </w:t>
      </w:r>
      <w:r w:rsidR="00BB1096">
        <w:rPr>
          <w:rFonts w:ascii="Times New Roman" w:eastAsia="宋体" w:hAnsi="Times New Roman"/>
          <w:sz w:val="24"/>
        </w:rPr>
        <w:t>For the compound that has no</w:t>
      </w:r>
      <w:r w:rsidR="00306C7C">
        <w:rPr>
          <w:rFonts w:ascii="Times New Roman" w:eastAsia="宋体" w:hAnsi="Times New Roman"/>
          <w:sz w:val="24"/>
        </w:rPr>
        <w:t>t</w:t>
      </w:r>
      <w:r w:rsidR="00BB1096">
        <w:rPr>
          <w:rFonts w:ascii="Times New Roman" w:eastAsia="宋体" w:hAnsi="Times New Roman"/>
          <w:sz w:val="24"/>
        </w:rPr>
        <w:t xml:space="preserve"> been experimentally tested, its </w:t>
      </w:r>
      <m:oMath>
        <m:sSub>
          <m:sSubPr>
            <m:ctrlPr>
              <w:rPr>
                <w:rFonts w:ascii="Cambria Math" w:eastAsia="宋体" w:hAnsi="Cambria Math"/>
                <w:i/>
                <w:sz w:val="24"/>
              </w:rPr>
            </m:ctrlPr>
          </m:sSubPr>
          <m:e>
            <m:r>
              <w:rPr>
                <w:rFonts w:ascii="Cambria Math" w:eastAsia="宋体" w:hAnsi="Cambria Math"/>
                <w:sz w:val="24"/>
              </w:rPr>
              <m:t>ON</m:t>
            </m:r>
          </m:e>
          <m:sub>
            <m:r>
              <w:rPr>
                <w:rFonts w:ascii="Cambria Math" w:eastAsia="宋体" w:hAnsi="Cambria Math"/>
                <w:sz w:val="24"/>
              </w:rPr>
              <m:t>i</m:t>
            </m:r>
          </m:sub>
        </m:sSub>
      </m:oMath>
      <w:r w:rsidR="00BB1096">
        <w:rPr>
          <w:rFonts w:ascii="Times New Roman" w:eastAsia="宋体" w:hAnsi="Times New Roman"/>
          <w:sz w:val="24"/>
        </w:rPr>
        <w:t xml:space="preserve"> can be calculated from the QSPR model</w:t>
      </w:r>
      <w:r w:rsidR="005640A5" w:rsidRPr="005640A5">
        <w:rPr>
          <w:rFonts w:ascii="Times New Roman" w:eastAsia="宋体" w:hAnsi="Times New Roman"/>
          <w:sz w:val="24"/>
        </w:rPr>
        <w:t xml:space="preserve">. </w:t>
      </w:r>
      <m:oMath>
        <m:sSub>
          <m:sSubPr>
            <m:ctrlPr>
              <w:rPr>
                <w:rFonts w:ascii="Cambria Math" w:eastAsia="宋体" w:hAnsi="Cambria Math"/>
                <w:sz w:val="24"/>
              </w:rPr>
            </m:ctrlPr>
          </m:sSubPr>
          <m:e>
            <m:r>
              <w:rPr>
                <w:rFonts w:ascii="Cambria Math" w:eastAsia="宋体" w:hAnsi="Cambria Math"/>
                <w:sz w:val="24"/>
              </w:rPr>
              <m:t>ON</m:t>
            </m:r>
          </m:e>
          <m:sub>
            <m:r>
              <w:rPr>
                <w:rFonts w:ascii="Cambria Math" w:eastAsia="宋体" w:hAnsi="Cambria Math"/>
                <w:sz w:val="24"/>
              </w:rPr>
              <m:t>Linear</m:t>
            </m:r>
          </m:sub>
        </m:sSub>
      </m:oMath>
      <w:r w:rsidR="005640A5" w:rsidRPr="005640A5">
        <w:rPr>
          <w:rFonts w:ascii="Times New Roman" w:eastAsia="宋体" w:hAnsi="Times New Roman"/>
          <w:sz w:val="24"/>
        </w:rPr>
        <w:t xml:space="preserve"> is a linear volumetric blend of the </w:t>
      </w:r>
      <m:oMath>
        <m:sSub>
          <m:sSubPr>
            <m:ctrlPr>
              <w:rPr>
                <w:rFonts w:ascii="Cambria Math" w:eastAsia="宋体" w:hAnsi="Cambria Math"/>
                <w:i/>
                <w:sz w:val="24"/>
              </w:rPr>
            </m:ctrlPr>
          </m:sSubPr>
          <m:e>
            <m:r>
              <w:rPr>
                <w:rFonts w:ascii="Cambria Math" w:eastAsia="宋体" w:hAnsi="Cambria Math"/>
                <w:sz w:val="24"/>
              </w:rPr>
              <m:t>ON</m:t>
            </m:r>
          </m:e>
          <m:sub>
            <m:r>
              <w:rPr>
                <w:rFonts w:ascii="Cambria Math" w:eastAsia="宋体" w:hAnsi="Cambria Math"/>
                <w:sz w:val="24"/>
              </w:rPr>
              <m:t>i</m:t>
            </m:r>
          </m:sub>
        </m:sSub>
      </m:oMath>
      <w:r w:rsidR="005640A5" w:rsidRPr="005640A5">
        <w:rPr>
          <w:rFonts w:ascii="Times New Roman" w:eastAsia="宋体" w:hAnsi="Times New Roman"/>
          <w:sz w:val="24"/>
        </w:rPr>
        <w:t xml:space="preserve"> of all the molecules present in the gasoline fuel. </w:t>
      </w:r>
    </w:p>
    <w:p w14:paraId="53BF4FCC" w14:textId="49EF824A" w:rsidR="000538B1" w:rsidRDefault="00DB1924" w:rsidP="007B0251">
      <w:pPr>
        <w:spacing w:line="480" w:lineRule="auto"/>
        <w:ind w:firstLineChars="200" w:firstLine="480"/>
        <w:rPr>
          <w:rFonts w:ascii="Times New Roman" w:eastAsia="宋体" w:hAnsi="Times New Roman"/>
          <w:sz w:val="24"/>
        </w:rPr>
      </w:pPr>
      <w:r>
        <w:rPr>
          <w:rFonts w:ascii="Times New Roman" w:hAnsi="Times New Roman" w:cs="Times New Roman"/>
          <w:sz w:val="24"/>
          <w:szCs w:val="24"/>
        </w:rPr>
        <w:t>The second part is t</w:t>
      </w:r>
      <w:r w:rsidRPr="00700A44">
        <w:rPr>
          <w:rFonts w:ascii="Times New Roman" w:hAnsi="Times New Roman" w:cs="Times New Roman"/>
          <w:sz w:val="24"/>
          <w:szCs w:val="24"/>
        </w:rPr>
        <w:t xml:space="preserve">he </w:t>
      </w:r>
      <w:r w:rsidR="00546C49">
        <w:rPr>
          <w:rFonts w:ascii="Times New Roman" w:eastAsia="宋体" w:hAnsi="Times New Roman"/>
          <w:sz w:val="24"/>
        </w:rPr>
        <w:t>molecular-interaction function</w:t>
      </w:r>
      <w:r w:rsidR="009D7583">
        <w:rPr>
          <w:rFonts w:ascii="Times New Roman" w:eastAsia="宋体" w:hAnsi="Times New Roman"/>
          <w:sz w:val="24"/>
        </w:rPr>
        <w:t>,</w:t>
      </w:r>
      <w:r w:rsidRPr="00DB1924">
        <w:t xml:space="preserve"> </w:t>
      </w:r>
      <w:r w:rsidR="009D7583">
        <w:rPr>
          <w:rFonts w:ascii="Times New Roman" w:eastAsia="宋体" w:hAnsi="Times New Roman"/>
          <w:sz w:val="24"/>
        </w:rPr>
        <w:t>which is</w:t>
      </w:r>
      <w:r w:rsidRPr="00DB1924">
        <w:rPr>
          <w:rFonts w:ascii="Times New Roman" w:eastAsia="宋体" w:hAnsi="Times New Roman"/>
          <w:sz w:val="24"/>
        </w:rPr>
        <w:t xml:space="preserve"> the core part of the </w:t>
      </w:r>
      <w:r w:rsidR="007B0251">
        <w:rPr>
          <w:rFonts w:ascii="Times New Roman" w:eastAsia="宋体" w:hAnsi="Times New Roman"/>
          <w:sz w:val="24"/>
        </w:rPr>
        <w:t>mixing rule</w:t>
      </w:r>
      <w:r w:rsidRPr="00DB1924">
        <w:rPr>
          <w:rFonts w:ascii="Times New Roman" w:eastAsia="宋体" w:hAnsi="Times New Roman"/>
          <w:sz w:val="24"/>
        </w:rPr>
        <w:t xml:space="preserve"> we proposed</w:t>
      </w:r>
      <w:r w:rsidR="007B0251">
        <w:rPr>
          <w:rFonts w:ascii="Times New Roman" w:eastAsia="宋体" w:hAnsi="Times New Roman"/>
          <w:sz w:val="24"/>
        </w:rPr>
        <w:t>.</w:t>
      </w:r>
      <w:r w:rsidR="007B0251">
        <w:rPr>
          <w:rFonts w:ascii="Times New Roman" w:eastAsia="宋体" w:hAnsi="Times New Roman" w:hint="eastAsia"/>
          <w:sz w:val="24"/>
        </w:rPr>
        <w:t xml:space="preserve"> </w:t>
      </w:r>
      <w:r w:rsidR="003A5058">
        <w:rPr>
          <w:rFonts w:ascii="Times New Roman" w:eastAsia="宋体" w:hAnsi="Times New Roman"/>
          <w:sz w:val="24"/>
        </w:rPr>
        <w:t xml:space="preserve">First, </w:t>
      </w:r>
      <w:r w:rsidR="00546C49">
        <w:rPr>
          <w:rFonts w:ascii="Times New Roman" w:eastAsia="宋体" w:hAnsi="Times New Roman"/>
          <w:sz w:val="24"/>
        </w:rPr>
        <w:t>t</w:t>
      </w:r>
      <w:r w:rsidR="003A5058" w:rsidRPr="00C370C2">
        <w:rPr>
          <w:rFonts w:ascii="Times New Roman" w:eastAsia="宋体" w:hAnsi="Times New Roman"/>
          <w:sz w:val="24"/>
        </w:rPr>
        <w:t xml:space="preserve">he </w:t>
      </w:r>
      <w:r w:rsidR="003A5058">
        <w:rPr>
          <w:rFonts w:ascii="Times New Roman" w:eastAsia="宋体" w:hAnsi="Times New Roman"/>
          <w:sz w:val="24"/>
        </w:rPr>
        <w:t xml:space="preserve">molecules of gasoline were separated into </w:t>
      </w:r>
      <w:r w:rsidR="003A5058" w:rsidRPr="00C370C2">
        <w:rPr>
          <w:rFonts w:ascii="Times New Roman" w:eastAsia="宋体" w:hAnsi="Times New Roman"/>
          <w:sz w:val="24"/>
        </w:rPr>
        <w:t>P/I/O/N/A</w:t>
      </w:r>
      <w:r w:rsidR="003A5058">
        <w:rPr>
          <w:rFonts w:ascii="Times New Roman" w:eastAsia="宋体" w:hAnsi="Times New Roman"/>
          <w:sz w:val="24"/>
        </w:rPr>
        <w:t>/OXY</w:t>
      </w:r>
      <w:r w:rsidR="003A5058" w:rsidRPr="00C370C2">
        <w:rPr>
          <w:rFonts w:ascii="Times New Roman" w:eastAsia="宋体" w:hAnsi="Times New Roman"/>
          <w:sz w:val="24"/>
        </w:rPr>
        <w:t xml:space="preserve"> families</w:t>
      </w:r>
      <w:r w:rsidR="003A5058">
        <w:rPr>
          <w:rFonts w:ascii="Times New Roman" w:eastAsia="宋体" w:hAnsi="Times New Roman"/>
          <w:sz w:val="24"/>
        </w:rPr>
        <w:t xml:space="preserve">. </w:t>
      </w:r>
      <w:r w:rsidR="00D34747">
        <w:rPr>
          <w:rFonts w:ascii="Times New Roman" w:eastAsia="宋体" w:hAnsi="Times New Roman"/>
          <w:sz w:val="24"/>
        </w:rPr>
        <w:t>It should be noted that</w:t>
      </w:r>
      <w:r w:rsidR="003A5058" w:rsidRPr="00C370C2">
        <w:rPr>
          <w:rFonts w:ascii="Times New Roman" w:eastAsia="宋体" w:hAnsi="Times New Roman"/>
          <w:sz w:val="24"/>
        </w:rPr>
        <w:t xml:space="preserve"> an excess of </w:t>
      </w:r>
      <w:r w:rsidR="00D34747">
        <w:rPr>
          <w:rFonts w:ascii="Times New Roman" w:eastAsia="宋体" w:hAnsi="Times New Roman"/>
          <w:sz w:val="24"/>
        </w:rPr>
        <w:t xml:space="preserve">classification </w:t>
      </w:r>
      <w:r w:rsidR="003A5058" w:rsidRPr="00C370C2">
        <w:rPr>
          <w:rFonts w:ascii="Times New Roman" w:eastAsia="宋体" w:hAnsi="Times New Roman"/>
          <w:sz w:val="24"/>
        </w:rPr>
        <w:t xml:space="preserve">will result </w:t>
      </w:r>
      <w:r w:rsidR="003A5058" w:rsidRPr="00C370C2">
        <w:rPr>
          <w:rFonts w:ascii="Times New Roman" w:eastAsia="宋体" w:hAnsi="Times New Roman"/>
          <w:sz w:val="24"/>
        </w:rPr>
        <w:lastRenderedPageBreak/>
        <w:t xml:space="preserve">in </w:t>
      </w:r>
      <w:r w:rsidR="002969C5">
        <w:rPr>
          <w:rFonts w:ascii="Times New Roman" w:eastAsia="宋体" w:hAnsi="Times New Roman"/>
          <w:sz w:val="24"/>
        </w:rPr>
        <w:t>a</w:t>
      </w:r>
      <w:r w:rsidR="00D34747">
        <w:rPr>
          <w:rFonts w:ascii="Times New Roman" w:eastAsia="宋体" w:hAnsi="Times New Roman"/>
          <w:sz w:val="24"/>
        </w:rPr>
        <w:t xml:space="preserve"> dramatic increase of model parameters, leading to model </w:t>
      </w:r>
      <w:r w:rsidR="003A5058" w:rsidRPr="00C370C2">
        <w:rPr>
          <w:rFonts w:ascii="Times New Roman" w:eastAsia="宋体" w:hAnsi="Times New Roman"/>
          <w:sz w:val="24"/>
        </w:rPr>
        <w:t xml:space="preserve">overfitting </w:t>
      </w:r>
      <w:r w:rsidR="00D34747">
        <w:rPr>
          <w:rFonts w:ascii="Times New Roman" w:eastAsia="宋体" w:hAnsi="Times New Roman"/>
          <w:sz w:val="24"/>
        </w:rPr>
        <w:t>and</w:t>
      </w:r>
      <w:r w:rsidR="003A5058" w:rsidRPr="00C370C2">
        <w:rPr>
          <w:rFonts w:ascii="Times New Roman" w:eastAsia="宋体" w:hAnsi="Times New Roman"/>
          <w:sz w:val="24"/>
        </w:rPr>
        <w:t xml:space="preserve"> weak extrapolation performance.</w:t>
      </w:r>
      <w:r w:rsidR="003A5058">
        <w:rPr>
          <w:rFonts w:ascii="Times New Roman" w:eastAsia="宋体" w:hAnsi="Times New Roman"/>
          <w:sz w:val="24"/>
        </w:rPr>
        <w:t xml:space="preserve"> </w:t>
      </w:r>
      <w:r w:rsidR="00AD248B">
        <w:rPr>
          <w:rFonts w:ascii="Times New Roman" w:eastAsia="宋体" w:hAnsi="Times New Roman"/>
          <w:sz w:val="24"/>
        </w:rPr>
        <w:t xml:space="preserve">Therefore, </w:t>
      </w:r>
      <w:r w:rsidR="00AD248B">
        <w:rPr>
          <w:rFonts w:ascii="Times New Roman" w:hAnsi="Times New Roman" w:cs="Times New Roman"/>
          <w:sz w:val="24"/>
          <w:szCs w:val="24"/>
        </w:rPr>
        <w:t>t</w:t>
      </w:r>
      <w:r w:rsidR="007B0251" w:rsidRPr="00700A44">
        <w:rPr>
          <w:rFonts w:ascii="Times New Roman" w:hAnsi="Times New Roman" w:cs="Times New Roman"/>
          <w:sz w:val="24"/>
          <w:szCs w:val="24"/>
        </w:rPr>
        <w:t xml:space="preserve">he </w:t>
      </w:r>
      <w:r w:rsidR="00546C49">
        <w:rPr>
          <w:rFonts w:ascii="Times New Roman" w:eastAsia="宋体" w:hAnsi="Times New Roman"/>
          <w:sz w:val="24"/>
        </w:rPr>
        <w:t>molecular-interaction function</w:t>
      </w:r>
      <w:r w:rsidR="007B0251" w:rsidRPr="00700A44">
        <w:rPr>
          <w:rFonts w:ascii="Times New Roman" w:hAnsi="Times New Roman" w:cs="Times New Roman"/>
          <w:sz w:val="24"/>
          <w:szCs w:val="24"/>
        </w:rPr>
        <w:t xml:space="preserve"> </w:t>
      </w:r>
      <w:r w:rsidRPr="00C370C2">
        <w:rPr>
          <w:rFonts w:ascii="Times New Roman" w:eastAsia="宋体" w:hAnsi="Times New Roman"/>
          <w:sz w:val="24"/>
        </w:rPr>
        <w:t xml:space="preserve">is composed of </w:t>
      </w:r>
      <w:r>
        <w:rPr>
          <w:rFonts w:ascii="Times New Roman" w:eastAsia="宋体" w:hAnsi="Times New Roman"/>
          <w:sz w:val="24"/>
        </w:rPr>
        <w:t>six</w:t>
      </w:r>
      <w:r w:rsidRPr="00C370C2">
        <w:rPr>
          <w:rFonts w:ascii="Times New Roman" w:eastAsia="宋体" w:hAnsi="Times New Roman"/>
          <w:sz w:val="24"/>
        </w:rPr>
        <w:t xml:space="preserve"> </w:t>
      </w:r>
      <w:r w:rsidR="00D34747">
        <w:rPr>
          <w:rFonts w:ascii="Times New Roman" w:eastAsia="宋体" w:hAnsi="Times New Roman"/>
          <w:sz w:val="24"/>
        </w:rPr>
        <w:t>pairs of interactions</w:t>
      </w:r>
      <w:r w:rsidRPr="00C370C2">
        <w:rPr>
          <w:rFonts w:ascii="Times New Roman" w:eastAsia="宋体" w:hAnsi="Times New Roman"/>
          <w:sz w:val="24"/>
        </w:rPr>
        <w:t>, including interactions between paraffins and olefins, paraffins and aromatics, olefins and naphthenes, naphthenes and aromatics, olefins and aromatics</w:t>
      </w:r>
      <w:r>
        <w:rPr>
          <w:rFonts w:ascii="Times New Roman" w:eastAsia="宋体" w:hAnsi="Times New Roman"/>
          <w:sz w:val="24"/>
        </w:rPr>
        <w:t xml:space="preserve">, </w:t>
      </w:r>
      <w:r w:rsidRPr="00C370C2">
        <w:rPr>
          <w:rFonts w:ascii="Times New Roman" w:eastAsia="宋体" w:hAnsi="Times New Roman"/>
          <w:sz w:val="24"/>
        </w:rPr>
        <w:t>as well as</w:t>
      </w:r>
      <w:r>
        <w:rPr>
          <w:rFonts w:ascii="Times New Roman" w:eastAsia="宋体" w:hAnsi="Times New Roman"/>
          <w:sz w:val="24"/>
        </w:rPr>
        <w:t xml:space="preserve"> </w:t>
      </w:r>
      <w:r w:rsidRPr="005A042D">
        <w:rPr>
          <w:rFonts w:ascii="Times New Roman" w:eastAsia="宋体" w:hAnsi="Times New Roman"/>
          <w:sz w:val="24"/>
        </w:rPr>
        <w:t>oxygenate</w:t>
      </w:r>
      <w:r>
        <w:rPr>
          <w:rFonts w:ascii="Times New Roman" w:eastAsia="宋体" w:hAnsi="Times New Roman"/>
          <w:sz w:val="24"/>
        </w:rPr>
        <w:t>s</w:t>
      </w:r>
      <w:r w:rsidRPr="005A042D">
        <w:rPr>
          <w:rFonts w:ascii="Times New Roman" w:eastAsia="宋体" w:hAnsi="Times New Roman"/>
          <w:sz w:val="24"/>
        </w:rPr>
        <w:t xml:space="preserve"> and hydrocarbons</w:t>
      </w:r>
      <w:r w:rsidRPr="00C370C2">
        <w:rPr>
          <w:rFonts w:ascii="Times New Roman" w:eastAsia="宋体" w:hAnsi="Times New Roman"/>
          <w:sz w:val="24"/>
        </w:rPr>
        <w:t xml:space="preserve">. The </w:t>
      </w:r>
      <w:r w:rsidR="0021633A">
        <w:rPr>
          <w:rFonts w:ascii="Times New Roman" w:eastAsia="宋体" w:hAnsi="Times New Roman"/>
          <w:sz w:val="24"/>
        </w:rPr>
        <w:t>molecular-interaction function</w:t>
      </w:r>
      <w:r w:rsidR="00D34747">
        <w:rPr>
          <w:rFonts w:ascii="Times New Roman" w:eastAsia="宋体" w:hAnsi="Times New Roman"/>
          <w:sz w:val="24"/>
        </w:rPr>
        <w:t xml:space="preserve"> </w:t>
      </w:r>
      <w:r w:rsidR="00D34747">
        <w:rPr>
          <w:rFonts w:ascii="Times New Roman" w:eastAsia="宋体" w:hAnsi="Times New Roman" w:hint="eastAsia"/>
          <w:sz w:val="24"/>
        </w:rPr>
        <w:t>was</w:t>
      </w:r>
      <w:r w:rsidR="00D34747">
        <w:rPr>
          <w:rFonts w:ascii="Times New Roman" w:eastAsia="宋体" w:hAnsi="Times New Roman"/>
          <w:sz w:val="24"/>
        </w:rPr>
        <w:t xml:space="preserve"> proposed</w:t>
      </w:r>
      <w:r w:rsidRPr="00C370C2">
        <w:rPr>
          <w:rFonts w:ascii="Times New Roman" w:eastAsia="宋体" w:hAnsi="Times New Roman"/>
          <w:sz w:val="24"/>
        </w:rPr>
        <w:t xml:space="preserve"> </w:t>
      </w:r>
      <w:r w:rsidR="00D34747" w:rsidRPr="00C370C2">
        <w:rPr>
          <w:rFonts w:ascii="Times New Roman" w:eastAsia="宋体" w:hAnsi="Times New Roman"/>
          <w:sz w:val="24"/>
        </w:rPr>
        <w:t>referr</w:t>
      </w:r>
      <w:r w:rsidR="00D34747">
        <w:rPr>
          <w:rFonts w:ascii="Times New Roman" w:eastAsia="宋体" w:hAnsi="Times New Roman"/>
          <w:sz w:val="24"/>
        </w:rPr>
        <w:t>ing</w:t>
      </w:r>
      <w:r w:rsidR="00D34747" w:rsidRPr="00C370C2">
        <w:rPr>
          <w:rFonts w:ascii="Times New Roman" w:eastAsia="宋体" w:hAnsi="Times New Roman"/>
          <w:sz w:val="24"/>
        </w:rPr>
        <w:t xml:space="preserve"> </w:t>
      </w:r>
      <w:r w:rsidRPr="00C370C2">
        <w:rPr>
          <w:rFonts w:ascii="Times New Roman" w:eastAsia="宋体" w:hAnsi="Times New Roman"/>
          <w:sz w:val="24"/>
        </w:rPr>
        <w:t xml:space="preserve">to the Rayleigh distribution function, where </w:t>
      </w:r>
      <w:r w:rsidR="0021633A">
        <w:rPr>
          <w:rFonts w:ascii="Times New Roman" w:eastAsia="宋体" w:hAnsi="Times New Roman"/>
          <w:sz w:val="24"/>
        </w:rPr>
        <w:t xml:space="preserve">the variation of the curve </w:t>
      </w:r>
      <w:r w:rsidRPr="00C370C2">
        <w:rPr>
          <w:rFonts w:ascii="Times New Roman" w:eastAsia="宋体" w:hAnsi="Times New Roman"/>
          <w:sz w:val="24"/>
        </w:rPr>
        <w:t xml:space="preserve">was adjusted by two parameters. </w:t>
      </w:r>
      <w:r w:rsidR="000538B1">
        <w:rPr>
          <w:rFonts w:ascii="Times New Roman" w:eastAsia="宋体" w:hAnsi="Times New Roman"/>
          <w:sz w:val="24"/>
        </w:rPr>
        <w:t>T</w:t>
      </w:r>
      <w:r w:rsidR="000538B1" w:rsidRPr="000538B1">
        <w:rPr>
          <w:rFonts w:ascii="Times New Roman" w:eastAsia="宋体" w:hAnsi="Times New Roman"/>
          <w:sz w:val="24"/>
        </w:rPr>
        <w:t xml:space="preserve">he </w:t>
      </w:r>
      <w:r w:rsidR="00E417A8">
        <w:rPr>
          <w:rFonts w:ascii="Times New Roman" w:eastAsia="宋体" w:hAnsi="Times New Roman"/>
          <w:sz w:val="24"/>
        </w:rPr>
        <w:t>function</w:t>
      </w:r>
      <w:r w:rsidR="000538B1" w:rsidRPr="000538B1">
        <w:rPr>
          <w:rFonts w:ascii="Times New Roman" w:eastAsia="宋体" w:hAnsi="Times New Roman"/>
          <w:sz w:val="24"/>
        </w:rPr>
        <w:t xml:space="preserve"> </w:t>
      </w:r>
      <w:r w:rsidR="000538B1">
        <w:rPr>
          <w:rFonts w:ascii="Times New Roman" w:eastAsia="宋体" w:hAnsi="Times New Roman"/>
          <w:sz w:val="24"/>
        </w:rPr>
        <w:t xml:space="preserve">was shown in </w:t>
      </w:r>
      <w:r w:rsidRPr="00C370C2">
        <w:rPr>
          <w:rFonts w:ascii="Times New Roman" w:eastAsia="宋体" w:hAnsi="Times New Roman"/>
          <w:sz w:val="24"/>
        </w:rPr>
        <w:t xml:space="preserve">equation (2),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0538B1" w:rsidRPr="00C370C2" w14:paraId="03C4DEEC" w14:textId="77777777" w:rsidTr="00AD248B">
        <w:tc>
          <w:tcPr>
            <w:tcW w:w="7490" w:type="dxa"/>
            <w:vAlign w:val="center"/>
          </w:tcPr>
          <w:p w14:paraId="3C8FDDF6" w14:textId="799ED016" w:rsidR="000538B1" w:rsidRPr="000538B1" w:rsidRDefault="000538B1" w:rsidP="00255A2F">
            <w:pPr>
              <w:spacing w:afterLines="50" w:after="156" w:line="480" w:lineRule="auto"/>
              <w:jc w:val="center"/>
              <w:rPr>
                <w:rFonts w:ascii="Times New Roman" w:eastAsia="宋体" w:hAnsi="Times New Roman"/>
                <w:i/>
                <w:iCs/>
                <w:sz w:val="24"/>
                <w:szCs w:val="24"/>
              </w:rPr>
            </w:pPr>
            <m:oMathPara>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ON</m:t>
                    </m:r>
                  </m:e>
                  <m:sub>
                    <m:r>
                      <w:rPr>
                        <w:rFonts w:ascii="Cambria Math" w:eastAsia="宋体" w:hAnsi="Cambria Math" w:hint="eastAsia"/>
                        <w:sz w:val="24"/>
                        <w:szCs w:val="24"/>
                      </w:rPr>
                      <m:t>i</m:t>
                    </m:r>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iCs/>
                        <w:sz w:val="24"/>
                        <w:szCs w:val="24"/>
                      </w:rPr>
                    </m:ctrlPr>
                  </m:fPr>
                  <m:num>
                    <w:bookmarkStart w:id="11" w:name="OLE_LINK8"/>
                    <w:bookmarkStart w:id="12" w:name="OLE_LINK9"/>
                    <m:sSub>
                      <m:sSubPr>
                        <m:ctrlPr>
                          <w:rPr>
                            <w:rFonts w:ascii="Cambria Math" w:eastAsia="宋体" w:hAnsi="Cambria Math" w:cs="Cambria Math"/>
                            <w:iCs/>
                            <w:sz w:val="24"/>
                          </w:rPr>
                        </m:ctrlPr>
                      </m:sSubPr>
                      <m:e>
                        <m:r>
                          <w:rPr>
                            <w:rFonts w:ascii="Cambria Math" w:eastAsia="宋体" w:hAnsi="Cambria Math" w:cs="Cambria Math"/>
                            <w:sz w:val="24"/>
                          </w:rPr>
                          <m:t>k</m:t>
                        </m:r>
                      </m:e>
                      <m:sub>
                        <m:r>
                          <w:rPr>
                            <w:rFonts w:ascii="Cambria Math" w:eastAsia="宋体" w:hAnsi="Cambria Math" w:cs="Cambria Math"/>
                            <w:sz w:val="24"/>
                          </w:rPr>
                          <m:t>ij_a</m:t>
                        </m:r>
                      </m:sub>
                    </m:sSub>
                    <w:bookmarkEnd w:id="11"/>
                    <w:bookmarkEnd w:id="12"/>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num>
                  <m:den>
                    <m:sSup>
                      <m:sSupPr>
                        <m:ctrlPr>
                          <w:rPr>
                            <w:rFonts w:ascii="Cambria Math" w:eastAsia="宋体" w:hAnsi="Cambria Math"/>
                            <w:i/>
                            <w:iCs/>
                            <w:sz w:val="24"/>
                            <w:szCs w:val="24"/>
                          </w:rPr>
                        </m:ctrlPr>
                      </m:sSupPr>
                      <m:e>
                        <m:r>
                          <w:rPr>
                            <w:rFonts w:ascii="Cambria Math" w:eastAsia="宋体" w:hAnsi="Cambria Math"/>
                            <w:sz w:val="24"/>
                            <w:szCs w:val="24"/>
                          </w:rPr>
                          <m:t>e</m:t>
                        </m:r>
                      </m:e>
                      <m: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e>
                        </m:d>
                        <m:r>
                          <w:rPr>
                            <w:rFonts w:ascii="Cambria Math" w:eastAsia="宋体" w:hAnsi="Cambria Math"/>
                            <w:sz w:val="24"/>
                            <w:szCs w:val="24"/>
                          </w:rPr>
                          <m:t xml:space="preserve"> ∙ </m:t>
                        </m:r>
                        <m:sSub>
                          <m:sSubPr>
                            <m:ctrlPr>
                              <w:rPr>
                                <w:rFonts w:ascii="Cambria Math" w:eastAsia="宋体" w:hAnsi="Cambria Math" w:cs="Cambria Math"/>
                                <w:iCs/>
                                <w:sz w:val="24"/>
                              </w:rPr>
                            </m:ctrlPr>
                          </m:sSubPr>
                          <m:e>
                            <m:r>
                              <w:rPr>
                                <w:rFonts w:ascii="Cambria Math" w:eastAsia="宋体" w:hAnsi="Cambria Math" w:cs="Cambria Math"/>
                                <w:sz w:val="24"/>
                              </w:rPr>
                              <m:t>k</m:t>
                            </m:r>
                          </m:e>
                          <m:sub>
                            <m:r>
                              <w:rPr>
                                <w:rFonts w:ascii="Cambria Math" w:eastAsia="宋体" w:hAnsi="Cambria Math" w:cs="Cambria Math"/>
                                <w:sz w:val="24"/>
                              </w:rPr>
                              <m:t>ij_b</m:t>
                            </m:r>
                          </m:sub>
                        </m:sSub>
                      </m:sup>
                    </m:sSup>
                  </m:den>
                </m:f>
              </m:oMath>
            </m:oMathPara>
          </w:p>
        </w:tc>
        <w:tc>
          <w:tcPr>
            <w:tcW w:w="816" w:type="dxa"/>
            <w:vAlign w:val="center"/>
          </w:tcPr>
          <w:p w14:paraId="76430287" w14:textId="77777777" w:rsidR="000538B1" w:rsidRPr="00C370C2" w:rsidRDefault="000538B1" w:rsidP="00AD248B">
            <w:pPr>
              <w:spacing w:line="480" w:lineRule="auto"/>
              <w:jc w:val="center"/>
              <w:rPr>
                <w:rFonts w:ascii="Times New Roman" w:eastAsia="宋体" w:hAnsi="Times New Roman"/>
                <w:iCs/>
                <w:sz w:val="24"/>
              </w:rPr>
            </w:pPr>
            <w:r w:rsidRPr="00C370C2">
              <w:rPr>
                <w:rFonts w:ascii="Times New Roman" w:eastAsia="宋体" w:hAnsi="Times New Roman" w:hint="eastAsia"/>
                <w:iCs/>
                <w:sz w:val="24"/>
              </w:rPr>
              <w:t>（</w:t>
            </w:r>
            <w:r>
              <w:rPr>
                <w:rFonts w:ascii="Times New Roman" w:eastAsia="宋体" w:hAnsi="Times New Roman"/>
                <w:iCs/>
                <w:sz w:val="24"/>
              </w:rPr>
              <w:t>2</w:t>
            </w:r>
            <w:r w:rsidRPr="00C370C2">
              <w:rPr>
                <w:rFonts w:ascii="Times New Roman" w:eastAsia="宋体" w:hAnsi="Times New Roman" w:hint="eastAsia"/>
                <w:iCs/>
                <w:sz w:val="24"/>
              </w:rPr>
              <w:t>）</w:t>
            </w:r>
          </w:p>
        </w:tc>
      </w:tr>
    </w:tbl>
    <w:p w14:paraId="4543F4A8" w14:textId="04663537" w:rsidR="00341845" w:rsidRPr="00C370C2" w:rsidRDefault="000538B1" w:rsidP="00341845">
      <w:pPr>
        <w:spacing w:line="480" w:lineRule="auto"/>
        <w:ind w:firstLineChars="200" w:firstLine="480"/>
        <w:rPr>
          <w:rFonts w:ascii="Times New Roman" w:eastAsia="宋体" w:hAnsi="Times New Roman"/>
          <w:sz w:val="24"/>
        </w:rPr>
      </w:pPr>
      <w:r>
        <w:rPr>
          <w:rFonts w:ascii="Times New Roman" w:eastAsia="宋体" w:hAnsi="Times New Roman"/>
          <w:iCs/>
          <w:sz w:val="24"/>
        </w:rPr>
        <w:t xml:space="preserve">where </w:t>
      </w:r>
      <w:bookmarkStart w:id="13" w:name="OLE_LINK2"/>
      <m:oMath>
        <m:sSub>
          <m:sSubPr>
            <m:ctrlPr>
              <w:rPr>
                <w:rFonts w:ascii="Cambria Math" w:eastAsia="宋体" w:hAnsi="Cambria Math" w:cs="Cambria Math"/>
                <w:iCs/>
                <w:sz w:val="24"/>
              </w:rPr>
            </m:ctrlPr>
          </m:sSubPr>
          <m:e>
            <m:r>
              <w:rPr>
                <w:rFonts w:ascii="Cambria Math" w:eastAsia="宋体" w:hAnsi="Cambria Math" w:cs="Cambria Math"/>
                <w:sz w:val="24"/>
              </w:rPr>
              <m:t>k</m:t>
            </m:r>
          </m:e>
          <m:sub>
            <m:r>
              <w:rPr>
                <w:rFonts w:ascii="Cambria Math" w:eastAsia="宋体" w:hAnsi="Cambria Math" w:cs="Cambria Math"/>
                <w:sz w:val="24"/>
              </w:rPr>
              <m:t>ij_a</m:t>
            </m:r>
          </m:sub>
        </m:sSub>
      </m:oMath>
      <w:bookmarkEnd w:id="13"/>
      <w:r w:rsidR="00DB1924" w:rsidRPr="00C370C2">
        <w:rPr>
          <w:rFonts w:ascii="Times New Roman" w:eastAsia="宋体" w:hAnsi="Times New Roman" w:hint="eastAsia"/>
          <w:iCs/>
          <w:sz w:val="24"/>
        </w:rPr>
        <w:t xml:space="preserve"> </w:t>
      </w:r>
      <w:r w:rsidR="00DB1924" w:rsidRPr="00C370C2">
        <w:rPr>
          <w:rFonts w:ascii="Times New Roman" w:eastAsia="宋体" w:hAnsi="Times New Roman" w:cs="Times New Roman"/>
          <w:iCs/>
          <w:sz w:val="24"/>
        </w:rPr>
        <w:t>and</w:t>
      </w:r>
      <w:r w:rsidR="00DB1924" w:rsidRPr="00C370C2">
        <w:rPr>
          <w:rFonts w:ascii="Times New Roman" w:eastAsia="宋体" w:hAnsi="Times New Roman"/>
          <w:iCs/>
          <w:sz w:val="24"/>
        </w:rPr>
        <w:t xml:space="preserve"> </w:t>
      </w:r>
      <m:oMath>
        <m:sSub>
          <m:sSubPr>
            <m:ctrlPr>
              <w:rPr>
                <w:rFonts w:ascii="Cambria Math" w:eastAsia="宋体" w:hAnsi="Cambria Math" w:cs="Cambria Math"/>
                <w:iCs/>
                <w:sz w:val="24"/>
              </w:rPr>
            </m:ctrlPr>
          </m:sSubPr>
          <m:e>
            <m:r>
              <w:rPr>
                <w:rFonts w:ascii="Cambria Math" w:eastAsia="宋体" w:hAnsi="Cambria Math" w:cs="Cambria Math"/>
                <w:sz w:val="24"/>
              </w:rPr>
              <m:t>k</m:t>
            </m:r>
          </m:e>
          <m:sub>
            <m:r>
              <w:rPr>
                <w:rFonts w:ascii="Cambria Math" w:eastAsia="宋体" w:hAnsi="Cambria Math" w:cs="Cambria Math"/>
                <w:sz w:val="24"/>
              </w:rPr>
              <m:t>ij_b</m:t>
            </m:r>
          </m:sub>
        </m:sSub>
      </m:oMath>
      <w:r w:rsidR="00E417A8">
        <w:rPr>
          <w:rFonts w:ascii="Times New Roman" w:eastAsia="宋体" w:hAnsi="Times New Roman"/>
          <w:sz w:val="24"/>
        </w:rPr>
        <w:t xml:space="preserve"> are the</w:t>
      </w:r>
      <w:r w:rsidR="00DB1924" w:rsidRPr="00C370C2">
        <w:rPr>
          <w:rFonts w:ascii="Times New Roman" w:eastAsia="宋体" w:hAnsi="Times New Roman"/>
          <w:sz w:val="24"/>
        </w:rPr>
        <w:t xml:space="preserve"> </w:t>
      </w:r>
      <w:r w:rsidR="00E417A8">
        <w:rPr>
          <w:rFonts w:ascii="Times New Roman" w:eastAsia="宋体" w:hAnsi="Times New Roman"/>
          <w:sz w:val="24"/>
        </w:rPr>
        <w:t xml:space="preserve">binary </w:t>
      </w:r>
      <w:r w:rsidR="00DB1924" w:rsidRPr="00C370C2">
        <w:rPr>
          <w:rFonts w:ascii="Times New Roman" w:eastAsia="宋体" w:hAnsi="Times New Roman"/>
          <w:sz w:val="24"/>
        </w:rPr>
        <w:t>interaction parameters</w:t>
      </w:r>
      <w:r w:rsidR="00DB1924">
        <w:rPr>
          <w:rFonts w:ascii="Times New Roman" w:eastAsia="宋体" w:hAnsi="Times New Roman"/>
          <w:sz w:val="24"/>
        </w:rPr>
        <w:t>, which control the shape</w:t>
      </w:r>
      <w:r w:rsidR="00DB1924" w:rsidRPr="00C370C2">
        <w:rPr>
          <w:rFonts w:ascii="Times New Roman" w:eastAsia="宋体" w:hAnsi="Times New Roman"/>
          <w:sz w:val="24"/>
        </w:rPr>
        <w:t xml:space="preserve"> of the variation curve. </w:t>
      </w:r>
      <m:oMath>
        <m:sSub>
          <m:sSubPr>
            <m:ctrlPr>
              <w:rPr>
                <w:rFonts w:ascii="Cambria Math" w:eastAsia="宋体" w:hAnsi="Cambria Math"/>
                <w:iCs/>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00DB1924" w:rsidRPr="00C370C2">
        <w:rPr>
          <w:rFonts w:ascii="Times New Roman" w:eastAsia="宋体" w:hAnsi="Times New Roman" w:hint="eastAsia"/>
          <w:iCs/>
          <w:sz w:val="24"/>
        </w:rPr>
        <w:t xml:space="preserve"> </w:t>
      </w:r>
      <w:r w:rsidR="00DB1924" w:rsidRPr="00C370C2">
        <w:rPr>
          <w:rFonts w:ascii="Times New Roman" w:eastAsia="宋体" w:hAnsi="Times New Roman" w:cs="Times New Roman"/>
          <w:iCs/>
          <w:sz w:val="24"/>
        </w:rPr>
        <w:t>and</w:t>
      </w:r>
      <w:r w:rsidR="00DB1924" w:rsidRPr="00C370C2">
        <w:rPr>
          <w:rFonts w:ascii="Times New Roman" w:eastAsia="宋体" w:hAnsi="Times New Roman"/>
          <w:iCs/>
          <w:sz w:val="24"/>
        </w:rPr>
        <w:t xml:space="preserve"> </w:t>
      </w:r>
      <m:oMath>
        <m:sSub>
          <m:sSubPr>
            <m:ctrlPr>
              <w:rPr>
                <w:rFonts w:ascii="Cambria Math" w:eastAsia="宋体" w:hAnsi="Cambria Math"/>
                <w:iCs/>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oMath>
      <w:r w:rsidR="00DB1924" w:rsidRPr="00C370C2">
        <w:rPr>
          <w:rFonts w:ascii="Times New Roman" w:eastAsia="宋体" w:hAnsi="Times New Roman"/>
          <w:sz w:val="24"/>
        </w:rPr>
        <w:t xml:space="preserve"> correspond to the volume fraction of</w:t>
      </w:r>
      <w:r w:rsidR="004A5BE3">
        <w:rPr>
          <w:rFonts w:ascii="Times New Roman" w:eastAsia="宋体" w:hAnsi="Times New Roman"/>
          <w:sz w:val="24"/>
        </w:rPr>
        <w:t xml:space="preserve"> two kinds of </w:t>
      </w:r>
      <w:r w:rsidR="002A2456">
        <w:rPr>
          <w:rFonts w:ascii="Times New Roman" w:eastAsia="宋体" w:hAnsi="Times New Roman"/>
          <w:sz w:val="24"/>
        </w:rPr>
        <w:t>families</w:t>
      </w:r>
      <w:r w:rsidR="00DB1924" w:rsidRPr="00C370C2">
        <w:rPr>
          <w:rFonts w:ascii="Times New Roman" w:eastAsia="宋体" w:hAnsi="Times New Roman"/>
          <w:sz w:val="24"/>
        </w:rPr>
        <w:t xml:space="preserve">. </w:t>
      </w:r>
      <w:r w:rsidR="009D7583">
        <w:rPr>
          <w:rFonts w:ascii="Times New Roman" w:eastAsia="宋体" w:hAnsi="Times New Roman"/>
          <w:sz w:val="24"/>
        </w:rPr>
        <w:t xml:space="preserve">In Figure </w:t>
      </w:r>
      <w:r w:rsidR="00E417A8">
        <w:rPr>
          <w:rFonts w:ascii="Times New Roman" w:eastAsia="宋体" w:hAnsi="Times New Roman"/>
          <w:sz w:val="24"/>
        </w:rPr>
        <w:t>1</w:t>
      </w:r>
      <w:r w:rsidR="009D7583">
        <w:rPr>
          <w:rFonts w:ascii="Times New Roman" w:eastAsia="宋体" w:hAnsi="Times New Roman"/>
          <w:sz w:val="24"/>
        </w:rPr>
        <w:t xml:space="preserve"> (b), </w:t>
      </w:r>
      <w:r w:rsidR="00D25A6B" w:rsidRPr="00D25A6B">
        <w:rPr>
          <w:rFonts w:ascii="Times New Roman" w:eastAsia="宋体" w:hAnsi="Times New Roman"/>
          <w:sz w:val="24"/>
        </w:rPr>
        <w:t xml:space="preserve">The </w:t>
      </w:r>
      <w:r w:rsidR="00E417A8">
        <w:rPr>
          <w:rFonts w:ascii="Times New Roman" w:eastAsia="宋体" w:hAnsi="Times New Roman"/>
          <w:sz w:val="24"/>
        </w:rPr>
        <w:t>molecular-interaction function</w:t>
      </w:r>
      <w:r w:rsidR="00D25A6B" w:rsidRPr="00D25A6B">
        <w:rPr>
          <w:rFonts w:ascii="Times New Roman" w:eastAsia="宋体" w:hAnsi="Times New Roman"/>
          <w:sz w:val="24"/>
        </w:rPr>
        <w:t xml:space="preserve"> can fit the positive, negative effect</w:t>
      </w:r>
      <w:r w:rsidR="002969C5">
        <w:rPr>
          <w:rFonts w:ascii="Times New Roman" w:eastAsia="宋体" w:hAnsi="Times New Roman"/>
          <w:sz w:val="24"/>
        </w:rPr>
        <w:t>,</w:t>
      </w:r>
      <w:r w:rsidR="00D25A6B" w:rsidRPr="00D25A6B">
        <w:rPr>
          <w:rFonts w:ascii="Times New Roman" w:eastAsia="宋体" w:hAnsi="Times New Roman"/>
          <w:sz w:val="24"/>
        </w:rPr>
        <w:t xml:space="preserve"> or linear </w:t>
      </w:r>
      <w:r w:rsidR="00D25A6B">
        <w:rPr>
          <w:rFonts w:ascii="Times New Roman" w:eastAsia="宋体" w:hAnsi="Times New Roman"/>
          <w:sz w:val="24"/>
        </w:rPr>
        <w:t>mixing</w:t>
      </w:r>
      <w:r w:rsidR="00D25A6B" w:rsidRPr="00D25A6B">
        <w:rPr>
          <w:rFonts w:ascii="Times New Roman" w:eastAsia="宋体" w:hAnsi="Times New Roman"/>
          <w:sz w:val="24"/>
        </w:rPr>
        <w:t xml:space="preserve"> that occurs </w:t>
      </w:r>
      <w:r w:rsidR="00D25A6B">
        <w:rPr>
          <w:rFonts w:ascii="Times New Roman" w:eastAsia="宋体" w:hAnsi="Times New Roman"/>
          <w:sz w:val="24"/>
        </w:rPr>
        <w:t>in</w:t>
      </w:r>
      <w:r w:rsidR="00D25A6B" w:rsidRPr="00D25A6B">
        <w:rPr>
          <w:rFonts w:ascii="Times New Roman" w:eastAsia="宋体" w:hAnsi="Times New Roman"/>
          <w:sz w:val="24"/>
        </w:rPr>
        <w:t xml:space="preserve"> the </w:t>
      </w:r>
      <w:r w:rsidR="00D25A6B">
        <w:rPr>
          <w:rFonts w:ascii="Times New Roman" w:eastAsia="宋体" w:hAnsi="Times New Roman"/>
          <w:sz w:val="24"/>
        </w:rPr>
        <w:t>gasoline</w:t>
      </w:r>
      <w:r w:rsidR="00D25A6B" w:rsidRPr="00D25A6B">
        <w:rPr>
          <w:rFonts w:ascii="Times New Roman" w:eastAsia="宋体" w:hAnsi="Times New Roman"/>
          <w:sz w:val="24"/>
        </w:rPr>
        <w:t xml:space="preserve"> </w:t>
      </w:r>
      <w:r w:rsidR="00D25A6B">
        <w:rPr>
          <w:rFonts w:ascii="Times New Roman" w:eastAsia="宋体" w:hAnsi="Times New Roman"/>
          <w:sz w:val="24"/>
        </w:rPr>
        <w:t>blending process</w:t>
      </w:r>
      <w:r w:rsidR="00D25A6B" w:rsidRPr="00D25A6B">
        <w:rPr>
          <w:rFonts w:ascii="Times New Roman" w:eastAsia="宋体" w:hAnsi="Times New Roman"/>
          <w:sz w:val="24"/>
        </w:rPr>
        <w:t xml:space="preserve">. </w:t>
      </w:r>
      <w:r w:rsidR="00D25A6B">
        <w:rPr>
          <w:rFonts w:ascii="Times New Roman" w:eastAsia="宋体" w:hAnsi="Times New Roman"/>
          <w:sz w:val="24"/>
        </w:rPr>
        <w:t>If</w:t>
      </w:r>
      <w:r w:rsidR="00D25A6B" w:rsidRPr="00D25A6B">
        <w:rPr>
          <w:rFonts w:ascii="Times New Roman" w:eastAsia="宋体" w:hAnsi="Times New Roman"/>
          <w:sz w:val="24"/>
        </w:rPr>
        <w:t xml:space="preserve"> </w:t>
      </w:r>
      <m:oMath>
        <m:sSub>
          <m:sSubPr>
            <m:ctrlPr>
              <w:rPr>
                <w:rFonts w:ascii="Cambria Math" w:eastAsia="宋体" w:hAnsi="Cambria Math" w:cs="Cambria Math"/>
                <w:iCs/>
                <w:sz w:val="24"/>
              </w:rPr>
            </m:ctrlPr>
          </m:sSubPr>
          <m:e>
            <m:r>
              <w:rPr>
                <w:rFonts w:ascii="Cambria Math" w:eastAsia="宋体" w:hAnsi="Cambria Math" w:cs="Cambria Math"/>
                <w:sz w:val="24"/>
              </w:rPr>
              <m:t>k</m:t>
            </m:r>
          </m:e>
          <m:sub>
            <m:r>
              <w:rPr>
                <w:rFonts w:ascii="Cambria Math" w:eastAsia="宋体" w:hAnsi="Cambria Math" w:cs="Cambria Math"/>
                <w:sz w:val="24"/>
              </w:rPr>
              <m:t>ij_a</m:t>
            </m:r>
          </m:sub>
        </m:sSub>
      </m:oMath>
      <w:r w:rsidR="00D25A6B" w:rsidRPr="00D25A6B">
        <w:rPr>
          <w:rFonts w:ascii="Times New Roman" w:eastAsia="宋体" w:hAnsi="Times New Roman"/>
          <w:sz w:val="24"/>
        </w:rPr>
        <w:t xml:space="preserve"> is greater than 0, </w:t>
      </w:r>
      <w:r w:rsidR="00D25A6B">
        <w:rPr>
          <w:rFonts w:ascii="Times New Roman" w:eastAsia="宋体" w:hAnsi="Times New Roman"/>
          <w:sz w:val="24"/>
        </w:rPr>
        <w:t xml:space="preserve">the interaction </w:t>
      </w:r>
      <w:r w:rsidR="00D25A6B" w:rsidRPr="00D25A6B">
        <w:rPr>
          <w:rFonts w:ascii="Times New Roman" w:eastAsia="宋体" w:hAnsi="Times New Roman"/>
          <w:sz w:val="24"/>
        </w:rPr>
        <w:t xml:space="preserve">contributes beneficially to the ON </w:t>
      </w:r>
      <w:r w:rsidR="00D25A6B">
        <w:rPr>
          <w:rFonts w:ascii="Times New Roman" w:eastAsia="宋体" w:hAnsi="Times New Roman"/>
          <w:sz w:val="24"/>
        </w:rPr>
        <w:t>of mixtures</w:t>
      </w:r>
      <w:r w:rsidR="00D25A6B" w:rsidRPr="00D25A6B">
        <w:rPr>
          <w:rFonts w:ascii="Times New Roman" w:eastAsia="宋体" w:hAnsi="Times New Roman"/>
          <w:sz w:val="24"/>
        </w:rPr>
        <w:t xml:space="preserve">. </w:t>
      </w:r>
      <w:r w:rsidR="00DC2F6E">
        <w:rPr>
          <w:rFonts w:ascii="Times New Roman" w:eastAsia="宋体" w:hAnsi="Times New Roman"/>
          <w:sz w:val="24"/>
        </w:rPr>
        <w:t xml:space="preserve">Moreover, </w:t>
      </w:r>
      <w:r w:rsidR="00DC2F6E" w:rsidRPr="00DC2F6E">
        <w:rPr>
          <w:rFonts w:ascii="Times New Roman" w:eastAsia="宋体" w:hAnsi="Times New Roman"/>
          <w:sz w:val="24"/>
        </w:rPr>
        <w:t xml:space="preserve">the </w:t>
      </w:r>
      <w:r w:rsidR="00DC2F6E">
        <w:rPr>
          <w:rFonts w:ascii="Times New Roman" w:eastAsia="宋体" w:hAnsi="Times New Roman"/>
          <w:sz w:val="24"/>
        </w:rPr>
        <w:t xml:space="preserve">variation </w:t>
      </w:r>
      <w:r w:rsidR="00DC2F6E" w:rsidRPr="00DC2F6E">
        <w:rPr>
          <w:rFonts w:ascii="Times New Roman" w:eastAsia="宋体" w:hAnsi="Times New Roman"/>
          <w:sz w:val="24"/>
        </w:rPr>
        <w:t>curve will gradually become convex</w:t>
      </w:r>
      <w:r w:rsidR="00DC2F6E">
        <w:rPr>
          <w:rFonts w:ascii="Times New Roman" w:eastAsia="宋体" w:hAnsi="Times New Roman"/>
          <w:sz w:val="24"/>
        </w:rPr>
        <w:t xml:space="preserve"> as the </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ON</m:t>
            </m:r>
          </m:e>
          <m:sub>
            <m:r>
              <w:rPr>
                <w:rFonts w:ascii="Cambria Math" w:eastAsia="宋体" w:hAnsi="Cambria Math"/>
                <w:sz w:val="24"/>
                <w:szCs w:val="24"/>
              </w:rPr>
              <m:t>ij</m:t>
            </m:r>
          </m:sub>
        </m:sSub>
      </m:oMath>
      <w:r w:rsidR="00DC2F6E">
        <w:rPr>
          <w:rFonts w:ascii="Times New Roman" w:eastAsia="宋体" w:hAnsi="Times New Roman" w:hint="eastAsia"/>
          <w:sz w:val="24"/>
          <w:szCs w:val="24"/>
        </w:rPr>
        <w:t xml:space="preserve"> </w:t>
      </w:r>
      <w:r w:rsidR="00DC2F6E">
        <w:rPr>
          <w:rFonts w:ascii="Times New Roman" w:eastAsia="宋体" w:hAnsi="Times New Roman"/>
          <w:sz w:val="24"/>
        </w:rPr>
        <w:t xml:space="preserve">increases. </w:t>
      </w:r>
      <w:r w:rsidR="00DC2F6E" w:rsidRPr="00DC2F6E">
        <w:rPr>
          <w:rFonts w:ascii="Times New Roman" w:eastAsia="宋体" w:hAnsi="Times New Roman"/>
          <w:sz w:val="24"/>
        </w:rPr>
        <w:t>On the contrary</w:t>
      </w:r>
      <w:r w:rsidR="00D25A6B" w:rsidRPr="00D25A6B">
        <w:rPr>
          <w:rFonts w:ascii="Times New Roman" w:eastAsia="宋体" w:hAnsi="Times New Roman"/>
          <w:sz w:val="24"/>
        </w:rPr>
        <w:t>,</w:t>
      </w:r>
      <w:r w:rsidR="00DC2F6E">
        <w:rPr>
          <w:rFonts w:ascii="Times New Roman" w:eastAsia="宋体" w:hAnsi="Times New Roman"/>
          <w:sz w:val="24"/>
        </w:rPr>
        <w:t xml:space="preserve"> if</w:t>
      </w:r>
      <w:r w:rsidR="00D25A6B" w:rsidRPr="00D25A6B">
        <w:rPr>
          <w:rFonts w:ascii="Times New Roman" w:eastAsia="宋体" w:hAnsi="Times New Roman"/>
          <w:sz w:val="24"/>
        </w:rPr>
        <w:t xml:space="preserve"> </w:t>
      </w:r>
      <m:oMath>
        <m:sSub>
          <m:sSubPr>
            <m:ctrlPr>
              <w:rPr>
                <w:rFonts w:ascii="Cambria Math" w:eastAsia="宋体" w:hAnsi="Cambria Math" w:cs="Cambria Math"/>
                <w:iCs/>
                <w:sz w:val="24"/>
              </w:rPr>
            </m:ctrlPr>
          </m:sSubPr>
          <m:e>
            <m:r>
              <w:rPr>
                <w:rFonts w:ascii="Cambria Math" w:eastAsia="宋体" w:hAnsi="Cambria Math" w:cs="Cambria Math"/>
                <w:sz w:val="24"/>
              </w:rPr>
              <m:t>k</m:t>
            </m:r>
          </m:e>
          <m:sub>
            <m:r>
              <w:rPr>
                <w:rFonts w:ascii="Cambria Math" w:eastAsia="宋体" w:hAnsi="Cambria Math" w:cs="Cambria Math"/>
                <w:sz w:val="24"/>
              </w:rPr>
              <m:t>ij_a</m:t>
            </m:r>
          </m:sub>
        </m:sSub>
      </m:oMath>
      <w:r w:rsidR="00DC2F6E" w:rsidRPr="00D25A6B">
        <w:rPr>
          <w:rFonts w:ascii="Times New Roman" w:eastAsia="宋体" w:hAnsi="Times New Roman"/>
          <w:sz w:val="24"/>
        </w:rPr>
        <w:t xml:space="preserve"> is </w:t>
      </w:r>
      <w:r w:rsidR="00DC2F6E">
        <w:rPr>
          <w:rFonts w:ascii="Times New Roman" w:eastAsia="宋体" w:hAnsi="Times New Roman"/>
          <w:sz w:val="24"/>
        </w:rPr>
        <w:t>less</w:t>
      </w:r>
      <w:r w:rsidR="00DC2F6E" w:rsidRPr="00D25A6B">
        <w:rPr>
          <w:rFonts w:ascii="Times New Roman" w:eastAsia="宋体" w:hAnsi="Times New Roman"/>
          <w:sz w:val="24"/>
        </w:rPr>
        <w:t xml:space="preserve"> than 0, </w:t>
      </w:r>
      <w:r w:rsidR="00DC2F6E">
        <w:rPr>
          <w:rFonts w:ascii="Times New Roman" w:eastAsia="宋体" w:hAnsi="Times New Roman"/>
          <w:sz w:val="24"/>
        </w:rPr>
        <w:t xml:space="preserve">the interaction </w:t>
      </w:r>
      <w:r w:rsidR="00DC2F6E" w:rsidRPr="00D25A6B">
        <w:rPr>
          <w:rFonts w:ascii="Times New Roman" w:eastAsia="宋体" w:hAnsi="Times New Roman"/>
          <w:sz w:val="24"/>
        </w:rPr>
        <w:t xml:space="preserve">contributes </w:t>
      </w:r>
      <w:r w:rsidR="00DC2F6E" w:rsidRPr="00DC2F6E">
        <w:rPr>
          <w:rFonts w:ascii="Times New Roman" w:eastAsia="宋体" w:hAnsi="Times New Roman"/>
          <w:sz w:val="24"/>
        </w:rPr>
        <w:t>detrimentally</w:t>
      </w:r>
      <w:r w:rsidR="00DC2F6E" w:rsidRPr="00D25A6B">
        <w:rPr>
          <w:rFonts w:ascii="Times New Roman" w:eastAsia="宋体" w:hAnsi="Times New Roman"/>
          <w:sz w:val="24"/>
        </w:rPr>
        <w:t xml:space="preserve"> to the ON </w:t>
      </w:r>
      <w:r w:rsidR="00DC2F6E">
        <w:rPr>
          <w:rFonts w:ascii="Times New Roman" w:eastAsia="宋体" w:hAnsi="Times New Roman"/>
          <w:sz w:val="24"/>
        </w:rPr>
        <w:t>of mixtures</w:t>
      </w:r>
      <w:r w:rsidR="00DC2F6E" w:rsidRPr="00D25A6B">
        <w:rPr>
          <w:rFonts w:ascii="Times New Roman" w:eastAsia="宋体" w:hAnsi="Times New Roman"/>
          <w:sz w:val="24"/>
        </w:rPr>
        <w:t xml:space="preserve">. </w:t>
      </w:r>
      <w:r w:rsidR="00DC2F6E">
        <w:rPr>
          <w:rFonts w:ascii="Times New Roman" w:eastAsia="宋体" w:hAnsi="Times New Roman"/>
          <w:sz w:val="24"/>
        </w:rPr>
        <w:t xml:space="preserve">The special </w:t>
      </w:r>
      <w:r w:rsidR="00DC2F6E" w:rsidRPr="00DC2F6E">
        <w:rPr>
          <w:rFonts w:ascii="Times New Roman" w:eastAsia="宋体" w:hAnsi="Times New Roman"/>
          <w:sz w:val="24"/>
        </w:rPr>
        <w:t>case</w:t>
      </w:r>
      <w:r w:rsidR="00F4210C">
        <w:rPr>
          <w:rFonts w:ascii="Times New Roman" w:eastAsia="宋体" w:hAnsi="Times New Roman"/>
          <w:sz w:val="24"/>
        </w:rPr>
        <w:t xml:space="preserve"> is that</w:t>
      </w:r>
      <m:oMath>
        <m:r>
          <m:rPr>
            <m:sty m:val="p"/>
          </m:rPr>
          <w:rPr>
            <w:rFonts w:ascii="Cambria Math" w:eastAsia="宋体" w:hAnsi="Cambria Math"/>
            <w:sz w:val="24"/>
          </w:rPr>
          <m:t xml:space="preserve"> </m:t>
        </m:r>
        <m:sSub>
          <m:sSubPr>
            <m:ctrlPr>
              <w:rPr>
                <w:rFonts w:ascii="Cambria Math" w:eastAsia="宋体" w:hAnsi="Cambria Math" w:cs="Cambria Math"/>
                <w:iCs/>
                <w:sz w:val="24"/>
              </w:rPr>
            </m:ctrlPr>
          </m:sSubPr>
          <m:e>
            <m:r>
              <w:rPr>
                <w:rFonts w:ascii="Cambria Math" w:eastAsia="宋体" w:hAnsi="Cambria Math" w:cs="Cambria Math"/>
                <w:sz w:val="24"/>
              </w:rPr>
              <m:t>k</m:t>
            </m:r>
          </m:e>
          <m:sub>
            <m:r>
              <w:rPr>
                <w:rFonts w:ascii="Cambria Math" w:eastAsia="宋体" w:hAnsi="Cambria Math" w:cs="Cambria Math"/>
                <w:sz w:val="24"/>
              </w:rPr>
              <m:t>ij_a</m:t>
            </m:r>
          </m:sub>
        </m:sSub>
      </m:oMath>
      <w:r w:rsidR="00DC2F6E">
        <w:rPr>
          <w:rFonts w:ascii="Times New Roman" w:eastAsia="宋体" w:hAnsi="Times New Roman"/>
          <w:sz w:val="24"/>
        </w:rPr>
        <w:t xml:space="preserve"> is equal to 0,</w:t>
      </w:r>
      <w:r w:rsidR="00DC2F6E" w:rsidRPr="00DC2F6E">
        <w:rPr>
          <w:rFonts w:ascii="Times New Roman" w:eastAsia="宋体" w:hAnsi="Times New Roman"/>
          <w:sz w:val="24"/>
        </w:rPr>
        <w:t xml:space="preserve"> </w:t>
      </w:r>
      <w:r w:rsidR="00F4210C">
        <w:rPr>
          <w:rFonts w:ascii="Times New Roman" w:eastAsia="宋体" w:hAnsi="Times New Roman"/>
          <w:sz w:val="24"/>
        </w:rPr>
        <w:t>indic</w:t>
      </w:r>
      <w:r w:rsidR="002C6183">
        <w:rPr>
          <w:rFonts w:ascii="Times New Roman" w:eastAsia="宋体" w:hAnsi="Times New Roman"/>
          <w:sz w:val="24"/>
        </w:rPr>
        <w:t>a</w:t>
      </w:r>
      <w:r w:rsidR="00F4210C">
        <w:rPr>
          <w:rFonts w:ascii="Times New Roman" w:eastAsia="宋体" w:hAnsi="Times New Roman"/>
          <w:sz w:val="24"/>
        </w:rPr>
        <w:t xml:space="preserve">ting </w:t>
      </w:r>
      <w:r w:rsidR="009D7583">
        <w:rPr>
          <w:rFonts w:ascii="Times New Roman" w:eastAsia="宋体" w:hAnsi="Times New Roman"/>
          <w:sz w:val="24"/>
        </w:rPr>
        <w:t xml:space="preserve">the </w:t>
      </w:r>
      <w:r w:rsidR="00F4210C">
        <w:rPr>
          <w:rFonts w:ascii="Times New Roman" w:eastAsia="宋体" w:hAnsi="Times New Roman"/>
          <w:sz w:val="24"/>
        </w:rPr>
        <w:t xml:space="preserve">interaction </w:t>
      </w:r>
      <w:r w:rsidR="009D7583">
        <w:rPr>
          <w:rFonts w:ascii="Times New Roman" w:eastAsia="宋体" w:hAnsi="Times New Roman"/>
          <w:sz w:val="24"/>
        </w:rPr>
        <w:t>has no contribution to the ON</w:t>
      </w:r>
      <w:r w:rsidR="00E417A8">
        <w:rPr>
          <w:rFonts w:ascii="Times New Roman" w:eastAsia="宋体" w:hAnsi="Times New Roman"/>
          <w:sz w:val="24"/>
        </w:rPr>
        <w:t xml:space="preserve"> of</w:t>
      </w:r>
      <w:r w:rsidR="00892A5F">
        <w:rPr>
          <w:rFonts w:ascii="Times New Roman" w:eastAsia="宋体" w:hAnsi="Times New Roman"/>
          <w:sz w:val="24"/>
        </w:rPr>
        <w:t xml:space="preserve"> mixture</w:t>
      </w:r>
      <w:r w:rsidR="00E417A8">
        <w:rPr>
          <w:rFonts w:ascii="Times New Roman" w:eastAsia="宋体" w:hAnsi="Times New Roman"/>
          <w:sz w:val="24"/>
        </w:rPr>
        <w:t>s</w:t>
      </w:r>
      <w:r w:rsidR="00DC2F6E" w:rsidRPr="00DC2F6E">
        <w:rPr>
          <w:rFonts w:ascii="Times New Roman" w:eastAsia="宋体" w:hAnsi="Times New Roman"/>
          <w:sz w:val="24"/>
        </w:rPr>
        <w:t>.</w:t>
      </w:r>
      <w:r w:rsidR="00DC2F6E" w:rsidRPr="00D25A6B">
        <w:rPr>
          <w:rFonts w:ascii="Times New Roman" w:eastAsia="宋体" w:hAnsi="Times New Roman"/>
          <w:sz w:val="24"/>
        </w:rPr>
        <w:t xml:space="preserve"> </w:t>
      </w:r>
      <w:r w:rsidR="00DB1924" w:rsidRPr="00C370C2">
        <w:rPr>
          <w:rFonts w:ascii="Times New Roman" w:eastAsia="宋体" w:hAnsi="Times New Roman"/>
          <w:sz w:val="24"/>
        </w:rPr>
        <w:t xml:space="preserve">The </w:t>
      </w:r>
      <w:r w:rsidR="00E417A8">
        <w:rPr>
          <w:rFonts w:ascii="Times New Roman" w:eastAsia="宋体" w:hAnsi="Times New Roman"/>
          <w:sz w:val="24"/>
        </w:rPr>
        <w:t>function</w:t>
      </w:r>
      <w:r w:rsidR="00DB1924" w:rsidRPr="00C370C2">
        <w:rPr>
          <w:rFonts w:ascii="Times New Roman" w:eastAsia="宋体" w:hAnsi="Times New Roman"/>
          <w:sz w:val="24"/>
        </w:rPr>
        <w:t xml:space="preserve"> has 1</w:t>
      </w:r>
      <w:r w:rsidR="00DB1924">
        <w:rPr>
          <w:rFonts w:ascii="Times New Roman" w:eastAsia="宋体" w:hAnsi="Times New Roman"/>
          <w:sz w:val="24"/>
        </w:rPr>
        <w:t>2</w:t>
      </w:r>
      <w:r w:rsidR="00DB1924" w:rsidRPr="00C370C2">
        <w:rPr>
          <w:rFonts w:ascii="Times New Roman" w:eastAsia="宋体" w:hAnsi="Times New Roman"/>
          <w:sz w:val="24"/>
        </w:rPr>
        <w:t xml:space="preserve"> parameters that need to be fitted in total.</w:t>
      </w:r>
      <w:r w:rsidR="00341845">
        <w:rPr>
          <w:rFonts w:ascii="Times New Roman" w:eastAsia="宋体" w:hAnsi="Times New Roman"/>
          <w:sz w:val="24"/>
        </w:rPr>
        <w:t xml:space="preserve"> T</w:t>
      </w:r>
      <w:r w:rsidR="00341845" w:rsidRPr="005135D4">
        <w:rPr>
          <w:rFonts w:ascii="Times New Roman" w:eastAsia="宋体" w:hAnsi="Times New Roman"/>
          <w:sz w:val="24"/>
        </w:rPr>
        <w:t xml:space="preserve">he final </w:t>
      </w:r>
      <w:r w:rsidR="00341845">
        <w:rPr>
          <w:rFonts w:ascii="Times New Roman" w:eastAsia="宋体" w:hAnsi="Times New Roman"/>
          <w:sz w:val="24"/>
        </w:rPr>
        <w:t xml:space="preserve">mixing rule of </w:t>
      </w:r>
      <w:r w:rsidR="00341845" w:rsidRPr="005135D4">
        <w:rPr>
          <w:rFonts w:ascii="Times New Roman" w:eastAsia="宋体" w:hAnsi="Times New Roman"/>
          <w:sz w:val="24"/>
        </w:rPr>
        <w:t xml:space="preserve">octane </w:t>
      </w:r>
      <w:r w:rsidR="00341845">
        <w:rPr>
          <w:rFonts w:ascii="Times New Roman" w:eastAsia="宋体" w:hAnsi="Times New Roman"/>
          <w:sz w:val="24"/>
        </w:rPr>
        <w:t>number</w:t>
      </w:r>
      <w:r w:rsidR="00341845" w:rsidRPr="005135D4">
        <w:rPr>
          <w:rFonts w:ascii="Times New Roman" w:eastAsia="宋体" w:hAnsi="Times New Roman"/>
          <w:sz w:val="24"/>
        </w:rPr>
        <w:t xml:space="preserve"> is as</w:t>
      </w:r>
      <w:r w:rsidR="00341845">
        <w:rPr>
          <w:rFonts w:ascii="Times New Roman" w:eastAsia="宋体" w:hAnsi="Times New Roman"/>
          <w:sz w:val="24"/>
        </w:rPr>
        <w:t xml:space="preserve"> shown</w:t>
      </w:r>
      <w:r w:rsidR="00341845" w:rsidRPr="005135D4">
        <w:rPr>
          <w:rFonts w:ascii="Times New Roman" w:eastAsia="宋体" w:hAnsi="Times New Roman"/>
          <w:sz w:val="24"/>
        </w:rPr>
        <w:t xml:space="preserve"> in Equation </w:t>
      </w:r>
      <w:r w:rsidR="00341845">
        <w:rPr>
          <w:rFonts w:ascii="Times New Roman" w:eastAsia="宋体" w:hAnsi="Times New Roman"/>
          <w:sz w:val="24"/>
        </w:rPr>
        <w:t>(</w:t>
      </w:r>
      <w:r w:rsidR="00341845" w:rsidRPr="005135D4">
        <w:rPr>
          <w:rFonts w:ascii="Times New Roman" w:eastAsia="宋体" w:hAnsi="Times New Roman"/>
          <w:sz w:val="24"/>
        </w:rPr>
        <w:t>3</w:t>
      </w:r>
      <w:r w:rsidR="00341845">
        <w:rPr>
          <w:rFonts w:ascii="Times New Roman" w:eastAsia="宋体" w:hAnsi="Times New Roman"/>
          <w:sz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341845" w:rsidRPr="00C370C2" w14:paraId="0F86C70D" w14:textId="77777777" w:rsidTr="00FE2885">
        <w:tc>
          <w:tcPr>
            <w:tcW w:w="7490" w:type="dxa"/>
          </w:tcPr>
          <w:p w14:paraId="73F32B19" w14:textId="1D1BA8DC" w:rsidR="00341845" w:rsidRPr="00C370C2" w:rsidRDefault="00341845" w:rsidP="00FE2885">
            <w:pPr>
              <w:spacing w:line="480" w:lineRule="auto"/>
              <w:rPr>
                <w:rFonts w:ascii="Times New Roman" w:eastAsia="宋体" w:hAnsi="Times New Roman"/>
                <w:iCs/>
                <w:sz w:val="24"/>
                <w:szCs w:val="24"/>
              </w:rPr>
            </w:pPr>
            <m:oMathPara>
              <m:oMath>
                <m:r>
                  <w:rPr>
                    <w:rFonts w:ascii="Cambria Math" w:eastAsia="宋体" w:hAnsi="Cambria Math"/>
                    <w:sz w:val="24"/>
                    <w:szCs w:val="24"/>
                  </w:rPr>
                  <m:t>ON</m:t>
                </m:r>
                <m:r>
                  <m:rPr>
                    <m:sty m:val="p"/>
                  </m:rPr>
                  <w:rPr>
                    <w:rFonts w:ascii="Cambria Math" w:eastAsia="宋体" w:hAnsi="Cambria Math"/>
                    <w:sz w:val="24"/>
                    <w:szCs w:val="24"/>
                  </w:rPr>
                  <m:t>=</m:t>
                </m:r>
                <m:sSub>
                  <m:sSubPr>
                    <m:ctrlPr>
                      <w:rPr>
                        <w:rFonts w:ascii="Cambria Math" w:eastAsia="宋体" w:hAnsi="Cambria Math"/>
                        <w:sz w:val="24"/>
                      </w:rPr>
                    </m:ctrlPr>
                  </m:sSubPr>
                  <m:e>
                    <m:r>
                      <w:rPr>
                        <w:rFonts w:ascii="Cambria Math" w:eastAsia="宋体" w:hAnsi="Cambria Math"/>
                        <w:sz w:val="24"/>
                      </w:rPr>
                      <m:t>ON</m:t>
                    </m:r>
                  </m:e>
                  <m:sub>
                    <m:r>
                      <w:rPr>
                        <w:rFonts w:ascii="Cambria Math" w:eastAsia="宋体" w:hAnsi="Cambria Math"/>
                        <w:sz w:val="24"/>
                      </w:rPr>
                      <m:t>Linear</m:t>
                    </m:r>
                  </m:sub>
                </m:sSub>
                <m:r>
                  <m:rPr>
                    <m:sty m:val="p"/>
                  </m:rPr>
                  <w:rPr>
                    <w:rFonts w:ascii="Cambria Math" w:eastAsia="宋体" w:hAnsi="Cambria Math"/>
                    <w:sz w:val="24"/>
                    <w:szCs w:val="24"/>
                  </w:rPr>
                  <m:t>+</m:t>
                </m:r>
                <m:sSub>
                  <m:sSubPr>
                    <m:ctrlPr>
                      <w:rPr>
                        <w:rFonts w:ascii="Cambria Math" w:eastAsia="宋体" w:hAnsi="Cambria Math"/>
                        <w:sz w:val="24"/>
                      </w:rPr>
                    </m:ctrlPr>
                  </m:sSubPr>
                  <m:e>
                    <m:r>
                      <w:rPr>
                        <w:rFonts w:ascii="Cambria Math" w:eastAsia="宋体" w:hAnsi="Cambria Math"/>
                        <w:sz w:val="24"/>
                      </w:rPr>
                      <m:t>ON</m:t>
                    </m:r>
                  </m:e>
                  <m:sub>
                    <m:r>
                      <w:rPr>
                        <w:rFonts w:ascii="Cambria Math" w:eastAsia="宋体" w:hAnsi="Cambria Math"/>
                        <w:sz w:val="24"/>
                      </w:rPr>
                      <m:t>NonLinear</m:t>
                    </m:r>
                  </m:sub>
                </m:sSub>
                <m:r>
                  <w:rPr>
                    <w:rFonts w:ascii="Cambria Math" w:eastAsia="宋体" w:hAnsi="Cambria Math"/>
                    <w:sz w:val="24"/>
                  </w:rPr>
                  <m:t>=</m:t>
                </m:r>
                <m:nary>
                  <m:naryPr>
                    <m:chr m:val="∑"/>
                    <m:limLoc m:val="undOvr"/>
                    <m:supHide m:val="1"/>
                    <m:ctrlPr>
                      <w:rPr>
                        <w:rFonts w:ascii="Cambria Math" w:eastAsia="宋体" w:hAnsi="Cambria Math"/>
                        <w:i/>
                        <w:sz w:val="24"/>
                      </w:rPr>
                    </m:ctrlPr>
                  </m:naryPr>
                  <m:sub>
                    <m:r>
                      <w:rPr>
                        <w:rFonts w:ascii="Cambria Math" w:eastAsia="宋体" w:hAnsi="Cambria Math"/>
                        <w:sz w:val="24"/>
                      </w:rPr>
                      <m:t>i</m:t>
                    </m:r>
                  </m:sub>
                  <m:sup/>
                  <m:e>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ON</m:t>
                        </m:r>
                      </m:e>
                      <m:sub>
                        <m:r>
                          <w:rPr>
                            <w:rFonts w:ascii="Cambria Math" w:eastAsia="宋体" w:hAnsi="Cambria Math"/>
                            <w:sz w:val="24"/>
                          </w:rPr>
                          <m:t>i</m:t>
                        </m:r>
                      </m:sub>
                    </m:sSub>
                  </m:e>
                </m:nary>
                <m:r>
                  <w:rPr>
                    <w:rFonts w:ascii="Cambria Math" w:eastAsia="宋体" w:hAnsi="Cambria Math"/>
                    <w:sz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m:t>
                        </m:r>
                      </m:sub>
                      <m:sup/>
                      <m:e>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ON</m:t>
                            </m:r>
                          </m:e>
                          <m:sub>
                            <m:r>
                              <w:rPr>
                                <w:rFonts w:ascii="Cambria Math" w:eastAsia="宋体" w:hAnsi="Cambria Math"/>
                                <w:sz w:val="24"/>
                                <w:szCs w:val="24"/>
                              </w:rPr>
                              <m:t>ij</m:t>
                            </m:r>
                          </m:sub>
                        </m:sSub>
                      </m:e>
                    </m:nary>
                  </m:e>
                </m:nary>
              </m:oMath>
            </m:oMathPara>
          </w:p>
        </w:tc>
        <w:tc>
          <w:tcPr>
            <w:tcW w:w="816" w:type="dxa"/>
            <w:vAlign w:val="center"/>
          </w:tcPr>
          <w:p w14:paraId="52C94C73" w14:textId="77777777" w:rsidR="00341845" w:rsidRPr="00C370C2" w:rsidRDefault="00341845" w:rsidP="00FE2885">
            <w:pPr>
              <w:spacing w:line="480" w:lineRule="auto"/>
              <w:jc w:val="center"/>
              <w:rPr>
                <w:rFonts w:ascii="Times New Roman" w:eastAsia="宋体" w:hAnsi="Times New Roman"/>
                <w:iCs/>
                <w:sz w:val="24"/>
              </w:rPr>
            </w:pPr>
            <w:r w:rsidRPr="00C370C2">
              <w:rPr>
                <w:rFonts w:ascii="Times New Roman" w:eastAsia="宋体" w:hAnsi="Times New Roman" w:hint="eastAsia"/>
                <w:iCs/>
                <w:sz w:val="24"/>
              </w:rPr>
              <w:t>（</w:t>
            </w:r>
            <w:r>
              <w:rPr>
                <w:rFonts w:ascii="Times New Roman" w:eastAsia="宋体" w:hAnsi="Times New Roman"/>
                <w:iCs/>
                <w:sz w:val="24"/>
              </w:rPr>
              <w:t>3</w:t>
            </w:r>
            <w:r w:rsidRPr="00C370C2">
              <w:rPr>
                <w:rFonts w:ascii="Times New Roman" w:eastAsia="宋体" w:hAnsi="Times New Roman" w:hint="eastAsia"/>
                <w:iCs/>
                <w:sz w:val="24"/>
              </w:rPr>
              <w:t>）</w:t>
            </w:r>
          </w:p>
        </w:tc>
      </w:tr>
    </w:tbl>
    <w:p w14:paraId="3CB921BA" w14:textId="1B64E3C7" w:rsidR="00DB1924" w:rsidRPr="00DB1924" w:rsidRDefault="00341845" w:rsidP="009C11BA">
      <w:pPr>
        <w:spacing w:line="480" w:lineRule="auto"/>
        <w:ind w:firstLineChars="200" w:firstLine="480"/>
        <w:rPr>
          <w:rFonts w:ascii="Times New Roman" w:eastAsia="宋体" w:hAnsi="Times New Roman"/>
          <w:sz w:val="24"/>
        </w:rPr>
      </w:pPr>
      <w:r>
        <w:rPr>
          <w:rFonts w:ascii="Times New Roman" w:eastAsia="宋体" w:hAnsi="Times New Roman"/>
          <w:sz w:val="24"/>
        </w:rPr>
        <w:t>T</w:t>
      </w:r>
      <w:r w:rsidR="00DB1924" w:rsidRPr="00C370C2">
        <w:rPr>
          <w:rFonts w:ascii="Times New Roman" w:eastAsia="宋体" w:hAnsi="Times New Roman"/>
          <w:sz w:val="24"/>
        </w:rPr>
        <w:t xml:space="preserve">he predictive stability of the mixing equation we developed is relatively good with no large deviations. The mixing rule presented by Ghosh used the factor β in front </w:t>
      </w:r>
      <w:r w:rsidR="00DB1924" w:rsidRPr="00C370C2">
        <w:rPr>
          <w:rFonts w:ascii="Times New Roman" w:eastAsia="宋体" w:hAnsi="Times New Roman"/>
          <w:sz w:val="24"/>
        </w:rPr>
        <w:lastRenderedPageBreak/>
        <w:t xml:space="preserve">of the PONA family, which represents the contribution of PONA class to the gasoline octane number. This makes the </w:t>
      </w:r>
      <w:bookmarkStart w:id="14" w:name="_Hlk72493102"/>
      <w:r w:rsidR="00DB1924" w:rsidRPr="00C370C2">
        <w:rPr>
          <w:rFonts w:ascii="Times New Roman" w:eastAsia="宋体" w:hAnsi="Times New Roman"/>
          <w:sz w:val="24"/>
        </w:rPr>
        <w:t>mathematical</w:t>
      </w:r>
      <w:bookmarkEnd w:id="14"/>
      <w:r w:rsidR="00DB1924" w:rsidRPr="00C370C2">
        <w:rPr>
          <w:rFonts w:ascii="Times New Roman" w:eastAsia="宋体" w:hAnsi="Times New Roman"/>
          <w:sz w:val="24"/>
        </w:rPr>
        <w:t xml:space="preserve"> expression have high variability. In practical application, the mathematical formula can fit the parameters very well even without enough octane number data. Nevertheless, while estimating the octane number of gasoline samples not in the training set, sometimes there will be relatively large deviations. The equation we proposed is a modification to the octane number on the basis of linear mixing, which can decrease the maximum error and improve the stability of the model.</w:t>
      </w:r>
      <w:r w:rsidR="00DB1924" w:rsidRPr="005135D4">
        <w:t xml:space="preserve"> </w:t>
      </w:r>
    </w:p>
    <w:p w14:paraId="7D7AAD54" w14:textId="59A75B5D" w:rsidR="005640A5" w:rsidRDefault="00035F8F" w:rsidP="00035F8F">
      <w:pPr>
        <w:spacing w:line="480" w:lineRule="auto"/>
        <w:jc w:val="center"/>
        <w:rPr>
          <w:rFonts w:ascii="Times New Roman" w:eastAsia="宋体" w:hAnsi="Times New Roman"/>
          <w:sz w:val="24"/>
        </w:rPr>
      </w:pPr>
      <w:r>
        <w:rPr>
          <w:rFonts w:ascii="Times New Roman" w:eastAsia="宋体" w:hAnsi="Times New Roman"/>
          <w:noProof/>
          <w:sz w:val="24"/>
        </w:rPr>
        <w:drawing>
          <wp:inline distT="0" distB="0" distL="0" distR="0" wp14:anchorId="0468E238" wp14:editId="077E90AF">
            <wp:extent cx="5274310" cy="3324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3719A004" w14:textId="493188CF" w:rsidR="005640A5" w:rsidRPr="009C11BA" w:rsidRDefault="005640A5" w:rsidP="00837D85">
      <w:pPr>
        <w:spacing w:line="360" w:lineRule="auto"/>
        <w:rPr>
          <w:rFonts w:ascii="Times New Roman" w:eastAsia="宋体" w:hAnsi="Times New Roman"/>
          <w:sz w:val="24"/>
        </w:rPr>
      </w:pPr>
      <w:r>
        <w:rPr>
          <w:rFonts w:ascii="Times New Roman" w:eastAsia="宋体" w:hAnsi="Times New Roman" w:hint="eastAsia"/>
          <w:sz w:val="24"/>
        </w:rPr>
        <w:t>F</w:t>
      </w:r>
      <w:r>
        <w:rPr>
          <w:rFonts w:ascii="Times New Roman" w:eastAsia="宋体" w:hAnsi="Times New Roman"/>
          <w:sz w:val="24"/>
        </w:rPr>
        <w:t xml:space="preserve">ig </w:t>
      </w:r>
      <w:r w:rsidR="007D180A">
        <w:rPr>
          <w:rFonts w:ascii="Times New Roman" w:eastAsia="宋体" w:hAnsi="Times New Roman"/>
          <w:sz w:val="24"/>
        </w:rPr>
        <w:t>1</w:t>
      </w:r>
      <w:r>
        <w:rPr>
          <w:rFonts w:ascii="Times New Roman" w:eastAsia="宋体" w:hAnsi="Times New Roman"/>
          <w:sz w:val="24"/>
        </w:rPr>
        <w:t xml:space="preserve">. </w:t>
      </w:r>
      <w:r w:rsidR="003C1905">
        <w:rPr>
          <w:rFonts w:ascii="Times New Roman" w:eastAsia="宋体" w:hAnsi="Times New Roman"/>
          <w:sz w:val="24"/>
        </w:rPr>
        <w:t>S</w:t>
      </w:r>
      <w:r w:rsidR="003C1905" w:rsidRPr="003C1905">
        <w:rPr>
          <w:rFonts w:ascii="Times New Roman" w:eastAsia="宋体" w:hAnsi="Times New Roman"/>
          <w:sz w:val="24"/>
        </w:rPr>
        <w:t xml:space="preserve">chematic diagram of octane </w:t>
      </w:r>
      <w:r w:rsidR="007D180A">
        <w:rPr>
          <w:rFonts w:ascii="Times New Roman" w:eastAsia="宋体" w:hAnsi="Times New Roman"/>
          <w:sz w:val="24"/>
        </w:rPr>
        <w:t xml:space="preserve">number </w:t>
      </w:r>
      <w:r w:rsidR="003C1905" w:rsidRPr="003C1905">
        <w:rPr>
          <w:rFonts w:ascii="Times New Roman" w:eastAsia="宋体" w:hAnsi="Times New Roman"/>
          <w:sz w:val="24"/>
        </w:rPr>
        <w:t>mixing rule</w:t>
      </w:r>
      <w:r w:rsidR="003C1905">
        <w:rPr>
          <w:rFonts w:ascii="Times New Roman" w:eastAsia="宋体" w:hAnsi="Times New Roman"/>
          <w:sz w:val="24"/>
        </w:rPr>
        <w:t>, comprising the l</w:t>
      </w:r>
      <w:r w:rsidR="003C1905" w:rsidRPr="003C1905">
        <w:rPr>
          <w:rFonts w:ascii="Times New Roman" w:eastAsia="宋体" w:hAnsi="Times New Roman"/>
          <w:sz w:val="24"/>
        </w:rPr>
        <w:t xml:space="preserve">inear mixing and </w:t>
      </w:r>
      <w:r w:rsidR="008F0E79">
        <w:rPr>
          <w:rFonts w:ascii="Times New Roman" w:eastAsia="宋体" w:hAnsi="Times New Roman"/>
          <w:sz w:val="24"/>
        </w:rPr>
        <w:t>molecular-interaction function</w:t>
      </w:r>
      <w:r w:rsidR="003C1905">
        <w:rPr>
          <w:rFonts w:ascii="Times New Roman" w:eastAsia="宋体" w:hAnsi="Times New Roman"/>
          <w:sz w:val="24"/>
        </w:rPr>
        <w:t>.</w:t>
      </w:r>
      <w:r w:rsidR="00EC70D2" w:rsidRPr="009C11BA">
        <w:rPr>
          <w:rFonts w:ascii="Times New Roman" w:eastAsia="宋体" w:hAnsi="Times New Roman"/>
          <w:sz w:val="24"/>
        </w:rPr>
        <w:t xml:space="preserve"> </w:t>
      </w:r>
    </w:p>
    <w:p w14:paraId="7DBD81BF" w14:textId="19D709DF" w:rsidR="00505DFB" w:rsidRPr="0013520E" w:rsidRDefault="008904E6" w:rsidP="0097105A">
      <w:pPr>
        <w:pStyle w:val="1"/>
        <w:spacing w:before="0" w:after="0" w:line="480" w:lineRule="auto"/>
        <w:rPr>
          <w:rFonts w:ascii="Times New Roman" w:eastAsia="宋体" w:hAnsi="Times New Roman" w:cs="Times New Roman"/>
          <w:sz w:val="24"/>
          <w:szCs w:val="24"/>
        </w:rPr>
      </w:pPr>
      <w:r w:rsidRPr="0013520E">
        <w:rPr>
          <w:rFonts w:ascii="Times New Roman" w:eastAsia="宋体" w:hAnsi="Times New Roman" w:cs="Times New Roman"/>
          <w:sz w:val="24"/>
          <w:szCs w:val="24"/>
        </w:rPr>
        <w:t>3</w:t>
      </w:r>
      <w:r w:rsidR="0097105A" w:rsidRPr="0013520E">
        <w:rPr>
          <w:rFonts w:ascii="Times New Roman" w:eastAsia="宋体" w:hAnsi="Times New Roman" w:cs="Times New Roman"/>
          <w:sz w:val="24"/>
          <w:szCs w:val="24"/>
        </w:rPr>
        <w:t>.</w:t>
      </w:r>
      <w:r w:rsidR="00505DFB" w:rsidRPr="0013520E">
        <w:rPr>
          <w:rFonts w:ascii="Times New Roman" w:eastAsia="宋体" w:hAnsi="Times New Roman" w:cs="Times New Roman"/>
          <w:sz w:val="24"/>
          <w:szCs w:val="24"/>
        </w:rPr>
        <w:t xml:space="preserve"> </w:t>
      </w:r>
      <w:r w:rsidR="00AC39A0" w:rsidRPr="0013520E">
        <w:rPr>
          <w:rFonts w:ascii="Times New Roman" w:eastAsia="宋体" w:hAnsi="Times New Roman" w:cs="Times New Roman" w:hint="eastAsia"/>
          <w:sz w:val="24"/>
          <w:szCs w:val="24"/>
        </w:rPr>
        <w:t>Model</w:t>
      </w:r>
      <w:r w:rsidR="00AC39A0" w:rsidRPr="0013520E">
        <w:rPr>
          <w:rFonts w:ascii="Times New Roman" w:eastAsia="宋体" w:hAnsi="Times New Roman" w:cs="Times New Roman"/>
          <w:sz w:val="24"/>
          <w:szCs w:val="24"/>
        </w:rPr>
        <w:t xml:space="preserve"> </w:t>
      </w:r>
      <w:r w:rsidR="002F2AB2">
        <w:rPr>
          <w:rFonts w:ascii="Times New Roman" w:eastAsia="宋体" w:hAnsi="Times New Roman" w:cs="Times New Roman"/>
          <w:sz w:val="24"/>
          <w:szCs w:val="24"/>
        </w:rPr>
        <w:t xml:space="preserve">Interaction </w:t>
      </w:r>
      <w:r w:rsidR="0060265F">
        <w:rPr>
          <w:rFonts w:ascii="Times New Roman" w:eastAsia="宋体" w:hAnsi="Times New Roman" w:cs="Times New Roman"/>
          <w:sz w:val="24"/>
          <w:szCs w:val="24"/>
        </w:rPr>
        <w:t xml:space="preserve">Parameters </w:t>
      </w:r>
      <w:r w:rsidR="00AC39A0" w:rsidRPr="0013520E">
        <w:rPr>
          <w:rFonts w:ascii="Times New Roman" w:eastAsia="宋体" w:hAnsi="Times New Roman" w:cs="Times New Roman" w:hint="eastAsia"/>
          <w:sz w:val="24"/>
          <w:szCs w:val="24"/>
        </w:rPr>
        <w:t>Training</w:t>
      </w:r>
    </w:p>
    <w:p w14:paraId="539C3220" w14:textId="4065B667" w:rsidR="00617DD2" w:rsidRPr="00C370C2" w:rsidRDefault="002F2AB2" w:rsidP="008F1A02">
      <w:pPr>
        <w:spacing w:line="480" w:lineRule="auto"/>
        <w:ind w:firstLineChars="200" w:firstLine="480"/>
        <w:rPr>
          <w:rFonts w:ascii="Times New Roman" w:eastAsia="宋体" w:hAnsi="Times New Roman"/>
          <w:sz w:val="24"/>
        </w:rPr>
      </w:pPr>
      <w:r w:rsidRPr="002F2AB2">
        <w:rPr>
          <w:rFonts w:ascii="Times New Roman" w:eastAsia="宋体" w:hAnsi="Times New Roman"/>
          <w:sz w:val="24"/>
        </w:rPr>
        <w:t xml:space="preserve">As mentioned </w:t>
      </w:r>
      <w:r w:rsidR="00AE67C4">
        <w:rPr>
          <w:rFonts w:ascii="Times New Roman" w:eastAsia="宋体" w:hAnsi="Times New Roman"/>
          <w:sz w:val="24"/>
        </w:rPr>
        <w:t>above</w:t>
      </w:r>
      <w:r w:rsidRPr="002F2AB2">
        <w:rPr>
          <w:rFonts w:ascii="Times New Roman" w:eastAsia="宋体" w:hAnsi="Times New Roman"/>
          <w:sz w:val="24"/>
        </w:rPr>
        <w:t xml:space="preserve">, we have proposed the </w:t>
      </w:r>
      <w:r w:rsidR="002908B0">
        <w:rPr>
          <w:rFonts w:ascii="Times New Roman" w:eastAsia="宋体" w:hAnsi="Times New Roman"/>
          <w:sz w:val="24"/>
        </w:rPr>
        <w:t xml:space="preserve">binary </w:t>
      </w:r>
      <w:r w:rsidRPr="002F2AB2">
        <w:rPr>
          <w:rFonts w:ascii="Times New Roman" w:eastAsia="宋体" w:hAnsi="Times New Roman"/>
          <w:sz w:val="24"/>
        </w:rPr>
        <w:t>interaction parameter</w:t>
      </w:r>
      <w:r w:rsidR="00AE67C4">
        <w:rPr>
          <w:rFonts w:ascii="Times New Roman" w:eastAsia="宋体" w:hAnsi="Times New Roman"/>
          <w:sz w:val="24"/>
        </w:rPr>
        <w:t>s</w:t>
      </w:r>
      <w:r w:rsidRPr="002F2AB2">
        <w:rPr>
          <w:rFonts w:ascii="Times New Roman" w:eastAsia="宋体" w:hAnsi="Times New Roman"/>
          <w:sz w:val="24"/>
        </w:rPr>
        <w:t xml:space="preserve"> and mixing </w:t>
      </w:r>
      <w:r w:rsidR="00AE67C4">
        <w:rPr>
          <w:rFonts w:ascii="Times New Roman" w:eastAsia="宋体" w:hAnsi="Times New Roman"/>
          <w:sz w:val="24"/>
        </w:rPr>
        <w:t xml:space="preserve">rule of </w:t>
      </w:r>
      <w:r w:rsidR="00AE67C4" w:rsidRPr="002F2AB2">
        <w:rPr>
          <w:rFonts w:ascii="Times New Roman" w:eastAsia="宋体" w:hAnsi="Times New Roman"/>
          <w:sz w:val="24"/>
        </w:rPr>
        <w:t>octane number</w:t>
      </w:r>
      <w:r w:rsidRPr="002F2AB2">
        <w:rPr>
          <w:rFonts w:ascii="Times New Roman" w:eastAsia="宋体" w:hAnsi="Times New Roman"/>
          <w:sz w:val="24"/>
        </w:rPr>
        <w:t xml:space="preserve">. In this </w:t>
      </w:r>
      <w:r w:rsidR="00AE67C4">
        <w:rPr>
          <w:rFonts w:ascii="Times New Roman" w:eastAsia="宋体" w:hAnsi="Times New Roman"/>
          <w:sz w:val="24"/>
        </w:rPr>
        <w:t>part</w:t>
      </w:r>
      <w:r w:rsidRPr="002F2AB2">
        <w:rPr>
          <w:rFonts w:ascii="Times New Roman" w:eastAsia="宋体" w:hAnsi="Times New Roman"/>
          <w:sz w:val="24"/>
        </w:rPr>
        <w:t xml:space="preserve">, we need to train the </w:t>
      </w:r>
      <w:r w:rsidR="002908B0">
        <w:rPr>
          <w:rFonts w:ascii="Times New Roman" w:eastAsia="宋体" w:hAnsi="Times New Roman"/>
          <w:sz w:val="24"/>
        </w:rPr>
        <w:t>binary</w:t>
      </w:r>
      <w:r w:rsidR="002908B0" w:rsidRPr="002F2AB2">
        <w:rPr>
          <w:rFonts w:ascii="Times New Roman" w:eastAsia="宋体" w:hAnsi="Times New Roman"/>
          <w:sz w:val="24"/>
        </w:rPr>
        <w:t xml:space="preserve"> </w:t>
      </w:r>
      <w:r w:rsidRPr="002F2AB2">
        <w:rPr>
          <w:rFonts w:ascii="Times New Roman" w:eastAsia="宋体" w:hAnsi="Times New Roman"/>
          <w:sz w:val="24"/>
        </w:rPr>
        <w:t xml:space="preserve">interaction parameters in the equation to </w:t>
      </w:r>
      <w:r w:rsidR="00AE67C4" w:rsidRPr="00AE67C4">
        <w:rPr>
          <w:rFonts w:ascii="Times New Roman" w:eastAsia="宋体" w:hAnsi="Times New Roman"/>
          <w:sz w:val="24"/>
        </w:rPr>
        <w:t>acquire</w:t>
      </w:r>
      <w:r w:rsidRPr="002F2AB2">
        <w:rPr>
          <w:rFonts w:ascii="Times New Roman" w:eastAsia="宋体" w:hAnsi="Times New Roman"/>
          <w:sz w:val="24"/>
        </w:rPr>
        <w:t xml:space="preserve"> the octane prediction model</w:t>
      </w:r>
      <w:r w:rsidR="000464B7">
        <w:rPr>
          <w:rFonts w:ascii="Times New Roman" w:eastAsia="宋体" w:hAnsi="Times New Roman"/>
          <w:sz w:val="24"/>
        </w:rPr>
        <w:t xml:space="preserve">. </w:t>
      </w:r>
      <w:r w:rsidR="00082E32" w:rsidRPr="00C370C2">
        <w:rPr>
          <w:rFonts w:ascii="Times New Roman" w:eastAsia="宋体" w:hAnsi="Times New Roman"/>
          <w:sz w:val="24"/>
        </w:rPr>
        <w:t xml:space="preserve">The </w:t>
      </w:r>
      <w:r w:rsidR="009957C1" w:rsidRPr="00C370C2">
        <w:rPr>
          <w:rFonts w:ascii="Times New Roman" w:eastAsia="宋体" w:hAnsi="Times New Roman"/>
          <w:sz w:val="24"/>
        </w:rPr>
        <w:t>f</w:t>
      </w:r>
      <w:r w:rsidR="00B1442B" w:rsidRPr="00C370C2">
        <w:rPr>
          <w:rFonts w:ascii="Times New Roman" w:eastAsia="宋体" w:hAnsi="Times New Roman"/>
          <w:sz w:val="24"/>
        </w:rPr>
        <w:t>oundation</w:t>
      </w:r>
      <w:r w:rsidR="00082E32" w:rsidRPr="00C370C2">
        <w:rPr>
          <w:rFonts w:ascii="Times New Roman" w:eastAsia="宋体" w:hAnsi="Times New Roman"/>
          <w:sz w:val="24"/>
        </w:rPr>
        <w:t xml:space="preserve"> of </w:t>
      </w:r>
      <w:r w:rsidR="00082E32" w:rsidRPr="00C370C2">
        <w:rPr>
          <w:rFonts w:ascii="Times New Roman" w:eastAsia="宋体" w:hAnsi="Times New Roman"/>
          <w:sz w:val="24"/>
        </w:rPr>
        <w:lastRenderedPageBreak/>
        <w:t>model</w:t>
      </w:r>
      <w:r w:rsidR="009957C1" w:rsidRPr="00C370C2">
        <w:rPr>
          <w:rFonts w:ascii="Times New Roman" w:eastAsia="宋体" w:hAnsi="Times New Roman"/>
          <w:sz w:val="24"/>
        </w:rPr>
        <w:t xml:space="preserve"> construction</w:t>
      </w:r>
      <w:r w:rsidR="00082E32" w:rsidRPr="00C370C2">
        <w:rPr>
          <w:rFonts w:ascii="Times New Roman" w:eastAsia="宋体" w:hAnsi="Times New Roman"/>
          <w:sz w:val="24"/>
        </w:rPr>
        <w:t xml:space="preserve"> is the establishment of </w:t>
      </w:r>
      <w:r w:rsidR="009957C1" w:rsidRPr="00C370C2">
        <w:rPr>
          <w:rFonts w:ascii="Times New Roman" w:eastAsia="宋体" w:hAnsi="Times New Roman"/>
          <w:sz w:val="24"/>
        </w:rPr>
        <w:t>molecular</w:t>
      </w:r>
      <w:r w:rsidR="00082E32" w:rsidRPr="00C370C2">
        <w:rPr>
          <w:rFonts w:ascii="Times New Roman" w:eastAsia="宋体" w:hAnsi="Times New Roman"/>
          <w:sz w:val="24"/>
        </w:rPr>
        <w:t xml:space="preserve"> composition and </w:t>
      </w:r>
      <w:r w:rsidR="009957C1" w:rsidRPr="00C370C2">
        <w:rPr>
          <w:rFonts w:ascii="Times New Roman" w:eastAsia="宋体" w:hAnsi="Times New Roman"/>
          <w:sz w:val="24"/>
        </w:rPr>
        <w:t xml:space="preserve">the corresponding </w:t>
      </w:r>
      <w:r w:rsidR="00082E32" w:rsidRPr="00C370C2">
        <w:rPr>
          <w:rFonts w:ascii="Times New Roman" w:eastAsia="宋体" w:hAnsi="Times New Roman"/>
          <w:sz w:val="24"/>
        </w:rPr>
        <w:t xml:space="preserve">octane number database. </w:t>
      </w:r>
      <w:r w:rsidR="009957C1" w:rsidRPr="00C370C2">
        <w:rPr>
          <w:rFonts w:ascii="Times New Roman" w:eastAsia="宋体" w:hAnsi="Times New Roman"/>
          <w:sz w:val="24"/>
        </w:rPr>
        <w:t xml:space="preserve">The </w:t>
      </w:r>
      <w:r w:rsidR="00C72323" w:rsidRPr="00C370C2">
        <w:rPr>
          <w:rFonts w:ascii="Times New Roman" w:eastAsia="宋体" w:hAnsi="Times New Roman"/>
          <w:sz w:val="24"/>
        </w:rPr>
        <w:t xml:space="preserve">prediction </w:t>
      </w:r>
      <w:r w:rsidR="009957C1" w:rsidRPr="00C370C2">
        <w:rPr>
          <w:rFonts w:ascii="Times New Roman" w:eastAsia="宋体" w:hAnsi="Times New Roman"/>
          <w:sz w:val="24"/>
        </w:rPr>
        <w:t xml:space="preserve">accuracy of </w:t>
      </w:r>
      <w:r w:rsidR="00C72323" w:rsidRPr="00C370C2">
        <w:rPr>
          <w:rFonts w:ascii="Times New Roman" w:eastAsia="宋体" w:hAnsi="Times New Roman"/>
          <w:sz w:val="24"/>
        </w:rPr>
        <w:t xml:space="preserve">the </w:t>
      </w:r>
      <w:r w:rsidR="009957C1" w:rsidRPr="00C370C2">
        <w:rPr>
          <w:rFonts w:ascii="Times New Roman" w:eastAsia="宋体" w:hAnsi="Times New Roman"/>
          <w:sz w:val="24"/>
        </w:rPr>
        <w:t>model depends upon t</w:t>
      </w:r>
      <w:r w:rsidR="00082E32" w:rsidRPr="00C370C2">
        <w:rPr>
          <w:rFonts w:ascii="Times New Roman" w:eastAsia="宋体" w:hAnsi="Times New Roman"/>
          <w:sz w:val="24"/>
        </w:rPr>
        <w:t>he quality, quantity</w:t>
      </w:r>
      <w:r w:rsidR="00A51480" w:rsidRPr="00C370C2">
        <w:rPr>
          <w:rFonts w:ascii="Times New Roman" w:eastAsia="宋体" w:hAnsi="Times New Roman"/>
          <w:sz w:val="24"/>
        </w:rPr>
        <w:t>,</w:t>
      </w:r>
      <w:r w:rsidR="00082E32" w:rsidRPr="00C370C2">
        <w:rPr>
          <w:rFonts w:ascii="Times New Roman" w:eastAsia="宋体" w:hAnsi="Times New Roman"/>
          <w:sz w:val="24"/>
        </w:rPr>
        <w:t xml:space="preserve"> and diversity of data. Therefore, the </w:t>
      </w:r>
      <w:r w:rsidR="0022081C" w:rsidRPr="00C370C2">
        <w:rPr>
          <w:rFonts w:ascii="Times New Roman" w:eastAsia="宋体" w:hAnsi="Times New Roman"/>
          <w:sz w:val="24"/>
        </w:rPr>
        <w:t>construction</w:t>
      </w:r>
      <w:r w:rsidR="00082E32" w:rsidRPr="00C370C2">
        <w:rPr>
          <w:rFonts w:ascii="Times New Roman" w:eastAsia="宋体" w:hAnsi="Times New Roman"/>
          <w:sz w:val="24"/>
        </w:rPr>
        <w:t xml:space="preserve"> of a comprehensive and reliable database is crucial to the success of the model. </w:t>
      </w:r>
      <w:r w:rsidR="00A51480" w:rsidRPr="00C370C2">
        <w:rPr>
          <w:rFonts w:ascii="Times New Roman" w:eastAsia="宋体" w:hAnsi="Times New Roman"/>
          <w:sz w:val="24"/>
        </w:rPr>
        <w:t>T</w:t>
      </w:r>
      <w:r w:rsidR="0022081C" w:rsidRPr="00C370C2">
        <w:rPr>
          <w:rFonts w:ascii="Times New Roman" w:eastAsia="宋体" w:hAnsi="Times New Roman"/>
          <w:sz w:val="24"/>
        </w:rPr>
        <w:t xml:space="preserve">his work </w:t>
      </w:r>
      <w:r w:rsidR="00A51480" w:rsidRPr="00C370C2">
        <w:rPr>
          <w:rFonts w:ascii="Times New Roman" w:eastAsia="宋体" w:hAnsi="Times New Roman"/>
          <w:sz w:val="24"/>
        </w:rPr>
        <w:t>aims</w:t>
      </w:r>
      <w:r w:rsidR="00082E32" w:rsidRPr="00C370C2">
        <w:rPr>
          <w:rFonts w:ascii="Times New Roman" w:eastAsia="宋体" w:hAnsi="Times New Roman"/>
          <w:sz w:val="24"/>
        </w:rPr>
        <w:t xml:space="preserve"> to predict the octane number of gasoline mixtures from the detailed molecular composition. Three principles should be followed when collecting data. One is to ensure the quality of </w:t>
      </w:r>
      <w:r w:rsidR="00AE67C4">
        <w:rPr>
          <w:rFonts w:ascii="Times New Roman" w:eastAsia="宋体" w:hAnsi="Times New Roman"/>
          <w:sz w:val="24"/>
        </w:rPr>
        <w:t>molecular</w:t>
      </w:r>
      <w:r w:rsidR="00082E32" w:rsidRPr="00C370C2">
        <w:rPr>
          <w:rFonts w:ascii="Times New Roman" w:eastAsia="宋体" w:hAnsi="Times New Roman"/>
          <w:sz w:val="24"/>
        </w:rPr>
        <w:t xml:space="preserve"> composition and the corresponding octane number data. The </w:t>
      </w:r>
      <w:r w:rsidR="00363E9A" w:rsidRPr="00C370C2">
        <w:rPr>
          <w:rFonts w:ascii="Times New Roman" w:eastAsia="宋体" w:hAnsi="Times New Roman"/>
          <w:sz w:val="24"/>
        </w:rPr>
        <w:t>molecular</w:t>
      </w:r>
      <w:r w:rsidR="00082E32" w:rsidRPr="00C370C2">
        <w:rPr>
          <w:rFonts w:ascii="Times New Roman" w:eastAsia="宋体" w:hAnsi="Times New Roman"/>
          <w:sz w:val="24"/>
        </w:rPr>
        <w:t xml:space="preserve"> composition is </w:t>
      </w:r>
      <w:r w:rsidR="00363E9A" w:rsidRPr="00C370C2">
        <w:rPr>
          <w:rFonts w:ascii="Times New Roman" w:eastAsia="宋体" w:hAnsi="Times New Roman"/>
          <w:sz w:val="24"/>
        </w:rPr>
        <w:t>analyzed</w:t>
      </w:r>
      <w:r w:rsidR="00082E32" w:rsidRPr="00C370C2">
        <w:rPr>
          <w:rFonts w:ascii="Times New Roman" w:eastAsia="宋体" w:hAnsi="Times New Roman"/>
          <w:sz w:val="24"/>
        </w:rPr>
        <w:t xml:space="preserve"> through gas chromatography</w:t>
      </w:r>
      <w:r w:rsidR="00363E9A" w:rsidRPr="00C370C2">
        <w:rPr>
          <w:rFonts w:ascii="Times New Roman" w:eastAsia="宋体" w:hAnsi="Times New Roman"/>
          <w:sz w:val="24"/>
        </w:rPr>
        <w:t xml:space="preserve"> equipped with </w:t>
      </w:r>
      <w:r w:rsidR="00A51480" w:rsidRPr="00C370C2">
        <w:rPr>
          <w:rFonts w:ascii="Times New Roman" w:eastAsia="宋体" w:hAnsi="Times New Roman"/>
          <w:sz w:val="24"/>
        </w:rPr>
        <w:t xml:space="preserve">a </w:t>
      </w:r>
      <w:r w:rsidR="00363E9A" w:rsidRPr="00C370C2">
        <w:rPr>
          <w:rFonts w:ascii="Times New Roman" w:eastAsia="宋体" w:hAnsi="Times New Roman"/>
          <w:sz w:val="24"/>
        </w:rPr>
        <w:t>flame ionization detector</w:t>
      </w:r>
      <w:r w:rsidR="00082E32" w:rsidRPr="00C370C2">
        <w:rPr>
          <w:rFonts w:ascii="Times New Roman" w:eastAsia="宋体" w:hAnsi="Times New Roman"/>
          <w:sz w:val="24"/>
        </w:rPr>
        <w:t xml:space="preserve">. </w:t>
      </w:r>
      <w:r w:rsidR="00791369" w:rsidRPr="00C370C2">
        <w:rPr>
          <w:rFonts w:ascii="Times New Roman" w:eastAsia="宋体" w:hAnsi="Times New Roman"/>
          <w:sz w:val="24"/>
        </w:rPr>
        <w:t>The RON</w:t>
      </w:r>
      <w:r w:rsidR="00082E32" w:rsidRPr="00C370C2">
        <w:rPr>
          <w:rFonts w:ascii="Times New Roman" w:eastAsia="宋体" w:hAnsi="Times New Roman"/>
          <w:sz w:val="24"/>
        </w:rPr>
        <w:t xml:space="preserve"> and </w:t>
      </w:r>
      <w:r w:rsidR="00791369" w:rsidRPr="00C370C2">
        <w:rPr>
          <w:rFonts w:ascii="Times New Roman" w:eastAsia="宋体" w:hAnsi="Times New Roman"/>
          <w:sz w:val="24"/>
        </w:rPr>
        <w:t>MON</w:t>
      </w:r>
      <w:r w:rsidR="00082E32" w:rsidRPr="00C370C2">
        <w:rPr>
          <w:rFonts w:ascii="Times New Roman" w:eastAsia="宋体" w:hAnsi="Times New Roman"/>
          <w:sz w:val="24"/>
        </w:rPr>
        <w:t xml:space="preserve"> </w:t>
      </w:r>
      <w:r w:rsidR="00942F9C" w:rsidRPr="00C370C2">
        <w:rPr>
          <w:rFonts w:ascii="Times New Roman" w:eastAsia="宋体" w:hAnsi="Times New Roman"/>
          <w:sz w:val="24"/>
        </w:rPr>
        <w:t>are</w:t>
      </w:r>
      <w:r w:rsidR="00082E32" w:rsidRPr="00C370C2">
        <w:rPr>
          <w:rFonts w:ascii="Times New Roman" w:eastAsia="宋体" w:hAnsi="Times New Roman"/>
          <w:sz w:val="24"/>
        </w:rPr>
        <w:t xml:space="preserve"> measured using ASTM D2699 and ASTM D2700 standard methods, respectively.</w:t>
      </w:r>
      <w:r w:rsidR="0032204A" w:rsidRPr="00C370C2">
        <w:rPr>
          <w:rFonts w:ascii="Times New Roman" w:eastAsia="宋体" w:hAnsi="Times New Roman"/>
          <w:sz w:val="24"/>
          <w:vertAlign w:val="superscript"/>
        </w:rPr>
        <w:fldChar w:fldCharType="begin"/>
      </w:r>
      <w:r w:rsidR="002F366A">
        <w:rPr>
          <w:rFonts w:ascii="Times New Roman" w:eastAsia="宋体" w:hAnsi="Times New Roman"/>
          <w:sz w:val="24"/>
          <w:vertAlign w:val="superscript"/>
        </w:rPr>
        <w:instrText xml:space="preserve"> ADDIN EN.CITE &lt;EndNote&gt;&lt;Cite&gt;&lt;Author&gt;Institution&lt;/Author&gt;&lt;RecNum&gt;38&lt;/RecNum&gt;&lt;DisplayText&gt;&lt;style face="superscript"&gt;47, 48&lt;/style&gt;&lt;/DisplayText&gt;&lt;record&gt;&lt;rec-number&gt;38&lt;/rec-number&gt;&lt;foreign-keys&gt;&lt;key app="EN" db-id="ffsrtp0r70drf3errflva2z39v5a22f0wdpv" timestamp="1621911706"&gt;38&lt;/key&gt;&lt;/foreign-keys&gt;&lt;ref-type name="Journal Article"&gt;17&lt;/ref-type&gt;&lt;contributors&gt;&lt;authors&gt;&lt;author&gt;Institution, B. S.&lt;/author&gt;&lt;/authors&gt;&lt;/contributors&gt;&lt;titles&gt;&lt;title&gt;Methods of test for petroleum and its products. Motor and aviation-type fuels. Determination of knock characteristics. Motor method&lt;/title&gt;&lt;/titles&gt;&lt;dates&gt;&lt;/dates&gt;&lt;urls&gt;&lt;/urls&gt;&lt;/record&gt;&lt;/Cite&gt;&lt;Cite&gt;&lt;Author&gt;Institution&lt;/Author&gt;&lt;RecNum&gt;39&lt;/RecNum&gt;&lt;record&gt;&lt;rec-number&gt;39&lt;/rec-number&gt;&lt;foreign-keys&gt;&lt;key app="EN" db-id="ffsrtp0r70drf3errflva2z39v5a22f0wdpv" timestamp="1621911706"&gt;39&lt;/key&gt;&lt;/foreign-keys&gt;&lt;ref-type name="Journal Article"&gt;17&lt;/ref-type&gt;&lt;contributors&gt;&lt;authors&gt;&lt;author&gt;Institution, B. S.&lt;/author&gt;&lt;/authors&gt;&lt;/contributors&gt;&lt;titles&gt;&lt;title&gt;Petroleum products. Determination of knock characteristics of motor fuels. Research method&lt;/title&gt;&lt;/titles&gt;&lt;dates&gt;&lt;/dates&gt;&lt;urls&gt;&lt;/urls&gt;&lt;/record&gt;&lt;/Cite&gt;&lt;/EndNote&gt;</w:instrText>
      </w:r>
      <w:r w:rsidR="0032204A" w:rsidRPr="00C370C2">
        <w:rPr>
          <w:rFonts w:ascii="Times New Roman" w:eastAsia="宋体" w:hAnsi="Times New Roman"/>
          <w:sz w:val="24"/>
          <w:vertAlign w:val="superscript"/>
        </w:rPr>
        <w:fldChar w:fldCharType="separate"/>
      </w:r>
      <w:r w:rsidR="002F366A">
        <w:rPr>
          <w:rFonts w:ascii="Times New Roman" w:eastAsia="宋体" w:hAnsi="Times New Roman"/>
          <w:noProof/>
          <w:sz w:val="24"/>
          <w:vertAlign w:val="superscript"/>
        </w:rPr>
        <w:t>47, 48</w:t>
      </w:r>
      <w:r w:rsidR="0032204A" w:rsidRPr="00C370C2">
        <w:rPr>
          <w:rFonts w:ascii="Times New Roman" w:eastAsia="宋体" w:hAnsi="Times New Roman"/>
          <w:sz w:val="24"/>
          <w:vertAlign w:val="superscript"/>
        </w:rPr>
        <w:fldChar w:fldCharType="end"/>
      </w:r>
      <w:r w:rsidR="00082E32" w:rsidRPr="00C370C2">
        <w:rPr>
          <w:rFonts w:ascii="Times New Roman" w:eastAsia="宋体" w:hAnsi="Times New Roman"/>
          <w:sz w:val="24"/>
        </w:rPr>
        <w:t xml:space="preserve"> The second is to </w:t>
      </w:r>
      <w:r w:rsidR="00791369" w:rsidRPr="00C370C2">
        <w:rPr>
          <w:rFonts w:ascii="Times New Roman" w:eastAsia="宋体" w:hAnsi="Times New Roman"/>
          <w:sz w:val="24"/>
        </w:rPr>
        <w:t xml:space="preserve">gather </w:t>
      </w:r>
      <w:r w:rsidR="00082E32" w:rsidRPr="00C370C2">
        <w:rPr>
          <w:rFonts w:ascii="Times New Roman" w:eastAsia="宋体" w:hAnsi="Times New Roman"/>
          <w:sz w:val="24"/>
        </w:rPr>
        <w:t xml:space="preserve">enough data to train the </w:t>
      </w:r>
      <w:r w:rsidR="00791369" w:rsidRPr="00C370C2">
        <w:rPr>
          <w:rFonts w:ascii="Times New Roman" w:eastAsia="宋体" w:hAnsi="Times New Roman"/>
          <w:sz w:val="24"/>
        </w:rPr>
        <w:t>model parameters</w:t>
      </w:r>
      <w:r w:rsidR="00082E32" w:rsidRPr="00C370C2">
        <w:rPr>
          <w:rFonts w:ascii="Times New Roman" w:eastAsia="宋体" w:hAnsi="Times New Roman"/>
          <w:sz w:val="24"/>
        </w:rPr>
        <w:t xml:space="preserve">. </w:t>
      </w:r>
      <w:r w:rsidR="00791369" w:rsidRPr="00C370C2">
        <w:rPr>
          <w:rFonts w:ascii="Times New Roman" w:eastAsia="宋体" w:hAnsi="Times New Roman"/>
          <w:sz w:val="24"/>
        </w:rPr>
        <w:t xml:space="preserve">The </w:t>
      </w:r>
      <w:r w:rsidR="00B52738">
        <w:rPr>
          <w:rFonts w:ascii="Times New Roman" w:eastAsia="宋体" w:hAnsi="Times New Roman"/>
          <w:sz w:val="24"/>
        </w:rPr>
        <w:t>training</w:t>
      </w:r>
      <w:r w:rsidR="00791369" w:rsidRPr="00C370C2">
        <w:rPr>
          <w:rFonts w:ascii="Times New Roman" w:eastAsia="宋体" w:hAnsi="Times New Roman"/>
          <w:sz w:val="24"/>
        </w:rPr>
        <w:t xml:space="preserve"> of </w:t>
      </w:r>
      <w:r w:rsidR="00A51480" w:rsidRPr="00C370C2">
        <w:rPr>
          <w:rFonts w:ascii="Times New Roman" w:eastAsia="宋体" w:hAnsi="Times New Roman"/>
          <w:sz w:val="24"/>
        </w:rPr>
        <w:t xml:space="preserve">the </w:t>
      </w:r>
      <w:r w:rsidR="00B52738">
        <w:rPr>
          <w:rFonts w:ascii="Times New Roman" w:eastAsia="宋体" w:hAnsi="Times New Roman"/>
          <w:sz w:val="24"/>
        </w:rPr>
        <w:t>parameters</w:t>
      </w:r>
      <w:r w:rsidR="00791369" w:rsidRPr="00C370C2">
        <w:rPr>
          <w:rFonts w:ascii="Times New Roman" w:eastAsia="宋体" w:hAnsi="Times New Roman"/>
          <w:sz w:val="24"/>
        </w:rPr>
        <w:t xml:space="preserve"> between diverse </w:t>
      </w:r>
      <w:r w:rsidR="00B52738">
        <w:rPr>
          <w:rFonts w:ascii="Times New Roman" w:eastAsia="宋体" w:hAnsi="Times New Roman"/>
          <w:sz w:val="24"/>
        </w:rPr>
        <w:t>compounds</w:t>
      </w:r>
      <w:r w:rsidR="00CB33FF" w:rsidRPr="00C370C2">
        <w:rPr>
          <w:rFonts w:ascii="Times New Roman" w:eastAsia="宋体" w:hAnsi="Times New Roman"/>
          <w:sz w:val="24"/>
        </w:rPr>
        <w:t xml:space="preserve"> relies</w:t>
      </w:r>
      <w:r w:rsidR="00791369" w:rsidRPr="00C370C2">
        <w:rPr>
          <w:rFonts w:ascii="Times New Roman" w:eastAsia="宋体" w:hAnsi="Times New Roman"/>
          <w:sz w:val="24"/>
        </w:rPr>
        <w:t xml:space="preserve"> </w:t>
      </w:r>
      <w:r w:rsidR="00CB33FF" w:rsidRPr="00C370C2">
        <w:rPr>
          <w:rFonts w:ascii="Times New Roman" w:eastAsia="宋体" w:hAnsi="Times New Roman"/>
          <w:sz w:val="24"/>
        </w:rPr>
        <w:t xml:space="preserve">on </w:t>
      </w:r>
      <w:r w:rsidR="00082E32" w:rsidRPr="00C370C2">
        <w:rPr>
          <w:rFonts w:ascii="Times New Roman" w:eastAsia="宋体" w:hAnsi="Times New Roman"/>
          <w:sz w:val="24"/>
        </w:rPr>
        <w:t>the</w:t>
      </w:r>
      <w:r w:rsidR="007B4CFE" w:rsidRPr="00C370C2">
        <w:rPr>
          <w:rFonts w:ascii="Times New Roman" w:eastAsia="宋体" w:hAnsi="Times New Roman"/>
          <w:sz w:val="24"/>
        </w:rPr>
        <w:t xml:space="preserve"> quantity of</w:t>
      </w:r>
      <w:r w:rsidR="00082E32" w:rsidRPr="00C370C2">
        <w:rPr>
          <w:rFonts w:ascii="Times New Roman" w:eastAsia="宋体" w:hAnsi="Times New Roman"/>
          <w:sz w:val="24"/>
        </w:rPr>
        <w:t xml:space="preserve"> binary or ternary mixture</w:t>
      </w:r>
      <w:r w:rsidR="00CB33FF" w:rsidRPr="00C370C2">
        <w:rPr>
          <w:rFonts w:ascii="Times New Roman" w:eastAsia="宋体" w:hAnsi="Times New Roman"/>
          <w:sz w:val="24"/>
        </w:rPr>
        <w:t>s</w:t>
      </w:r>
      <w:r w:rsidR="00082E32" w:rsidRPr="00C370C2">
        <w:rPr>
          <w:rFonts w:ascii="Times New Roman" w:eastAsia="宋体" w:hAnsi="Times New Roman"/>
          <w:sz w:val="24"/>
        </w:rPr>
        <w:t xml:space="preserve"> in the database. The third is to </w:t>
      </w:r>
      <w:r w:rsidR="00B52738">
        <w:rPr>
          <w:rFonts w:ascii="Times New Roman" w:eastAsia="宋体" w:hAnsi="Times New Roman"/>
          <w:sz w:val="24"/>
        </w:rPr>
        <w:t>cover</w:t>
      </w:r>
      <w:r w:rsidR="00082E32" w:rsidRPr="00C370C2">
        <w:rPr>
          <w:rFonts w:ascii="Times New Roman" w:eastAsia="宋体" w:hAnsi="Times New Roman"/>
          <w:sz w:val="24"/>
        </w:rPr>
        <w:t xml:space="preserve"> different types of gasoline</w:t>
      </w:r>
      <w:r w:rsidR="00D808C6" w:rsidRPr="00C370C2">
        <w:rPr>
          <w:rFonts w:ascii="Times New Roman" w:eastAsia="宋体" w:hAnsi="Times New Roman"/>
          <w:sz w:val="24"/>
        </w:rPr>
        <w:t xml:space="preserve"> streams</w:t>
      </w:r>
      <w:r w:rsidR="00082E32" w:rsidRPr="00C370C2">
        <w:rPr>
          <w:rFonts w:ascii="Times New Roman" w:eastAsia="宋体" w:hAnsi="Times New Roman"/>
          <w:sz w:val="24"/>
        </w:rPr>
        <w:t xml:space="preserve"> in the </w:t>
      </w:r>
      <w:r w:rsidR="00D808C6" w:rsidRPr="00C370C2">
        <w:rPr>
          <w:rFonts w:ascii="Times New Roman" w:eastAsia="宋体" w:hAnsi="Times New Roman"/>
          <w:sz w:val="24"/>
        </w:rPr>
        <w:t>library</w:t>
      </w:r>
      <w:r w:rsidR="00082E32" w:rsidRPr="00C370C2">
        <w:rPr>
          <w:rFonts w:ascii="Times New Roman" w:eastAsia="宋体" w:hAnsi="Times New Roman"/>
          <w:sz w:val="24"/>
        </w:rPr>
        <w:t xml:space="preserve">, </w:t>
      </w:r>
      <w:r w:rsidR="00D808C6" w:rsidRPr="00C370C2">
        <w:rPr>
          <w:rFonts w:ascii="Times New Roman" w:eastAsia="宋体" w:hAnsi="Times New Roman"/>
          <w:sz w:val="24"/>
        </w:rPr>
        <w:t>such as</w:t>
      </w:r>
      <w:r w:rsidR="00082E32" w:rsidRPr="00C370C2">
        <w:rPr>
          <w:rFonts w:ascii="Times New Roman" w:eastAsia="宋体" w:hAnsi="Times New Roman"/>
          <w:sz w:val="24"/>
        </w:rPr>
        <w:t xml:space="preserve"> </w:t>
      </w:r>
      <w:bookmarkStart w:id="15" w:name="OLE_LINK4"/>
      <w:r w:rsidR="00082E32" w:rsidRPr="00C370C2">
        <w:rPr>
          <w:rFonts w:ascii="Times New Roman" w:eastAsia="宋体" w:hAnsi="Times New Roman"/>
          <w:sz w:val="24"/>
        </w:rPr>
        <w:t>straight run</w:t>
      </w:r>
      <w:bookmarkEnd w:id="15"/>
      <w:r w:rsidR="00082E32" w:rsidRPr="00C370C2">
        <w:rPr>
          <w:rFonts w:ascii="Times New Roman" w:eastAsia="宋体" w:hAnsi="Times New Roman"/>
          <w:sz w:val="24"/>
        </w:rPr>
        <w:t xml:space="preserve">, </w:t>
      </w:r>
      <w:bookmarkStart w:id="16" w:name="OLE_LINK3"/>
      <w:r w:rsidR="00082E32" w:rsidRPr="00C370C2">
        <w:rPr>
          <w:rFonts w:ascii="Times New Roman" w:eastAsia="宋体" w:hAnsi="Times New Roman"/>
          <w:sz w:val="24"/>
        </w:rPr>
        <w:t>catalytic cracking</w:t>
      </w:r>
      <w:bookmarkEnd w:id="16"/>
      <w:r w:rsidR="00082E32" w:rsidRPr="00C370C2">
        <w:rPr>
          <w:rFonts w:ascii="Times New Roman" w:eastAsia="宋体" w:hAnsi="Times New Roman"/>
          <w:sz w:val="24"/>
        </w:rPr>
        <w:t>, reform</w:t>
      </w:r>
      <w:r w:rsidR="002908B0">
        <w:rPr>
          <w:rFonts w:ascii="Times New Roman" w:eastAsia="宋体" w:hAnsi="Times New Roman"/>
          <w:sz w:val="24"/>
        </w:rPr>
        <w:t>ing</w:t>
      </w:r>
      <w:r w:rsidR="00082E32" w:rsidRPr="00C370C2">
        <w:rPr>
          <w:rFonts w:ascii="Times New Roman" w:eastAsia="宋体" w:hAnsi="Times New Roman"/>
          <w:sz w:val="24"/>
        </w:rPr>
        <w:t>, alkylation, isomerization, and hydrogenation,</w:t>
      </w:r>
      <w:r w:rsidR="00D808C6" w:rsidRPr="00C370C2">
        <w:rPr>
          <w:rFonts w:ascii="Times New Roman" w:eastAsia="宋体" w:hAnsi="Times New Roman"/>
          <w:sz w:val="24"/>
        </w:rPr>
        <w:t xml:space="preserve"> and so forth</w:t>
      </w:r>
      <w:r w:rsidR="00082E32" w:rsidRPr="00C370C2">
        <w:rPr>
          <w:rFonts w:ascii="Times New Roman" w:eastAsia="宋体" w:hAnsi="Times New Roman"/>
          <w:sz w:val="24"/>
        </w:rPr>
        <w:t>. The diversity of data determines the generalization performance of the model.</w:t>
      </w:r>
    </w:p>
    <w:p w14:paraId="632AAE89" w14:textId="73AAD1B6" w:rsidR="0093682D" w:rsidRPr="00C370C2" w:rsidRDefault="000E6831" w:rsidP="008F1A02">
      <w:pPr>
        <w:spacing w:line="480" w:lineRule="auto"/>
        <w:ind w:firstLineChars="200" w:firstLine="480"/>
        <w:rPr>
          <w:rFonts w:ascii="Times New Roman" w:eastAsia="宋体" w:hAnsi="Times New Roman"/>
          <w:sz w:val="24"/>
        </w:rPr>
      </w:pPr>
      <w:r>
        <w:rPr>
          <w:rFonts w:ascii="Times New Roman" w:eastAsia="宋体" w:hAnsi="Times New Roman"/>
          <w:sz w:val="24"/>
        </w:rPr>
        <w:t>Based on</w:t>
      </w:r>
      <w:r w:rsidR="000B57E9" w:rsidRPr="00C370C2">
        <w:rPr>
          <w:rFonts w:ascii="Times New Roman" w:eastAsia="宋体" w:hAnsi="Times New Roman"/>
          <w:sz w:val="24"/>
        </w:rPr>
        <w:t xml:space="preserve"> </w:t>
      </w:r>
      <w:r w:rsidR="0010045B" w:rsidRPr="00C370C2">
        <w:rPr>
          <w:rFonts w:ascii="Times New Roman" w:eastAsia="宋体" w:hAnsi="Times New Roman"/>
          <w:sz w:val="24"/>
        </w:rPr>
        <w:t xml:space="preserve">the </w:t>
      </w:r>
      <w:r w:rsidR="000B57E9" w:rsidRPr="00C370C2">
        <w:rPr>
          <w:rFonts w:ascii="Times New Roman" w:eastAsia="宋体" w:hAnsi="Times New Roman"/>
          <w:sz w:val="24"/>
        </w:rPr>
        <w:t>above principles, we collected 2</w:t>
      </w:r>
      <w:r w:rsidR="00B52738">
        <w:rPr>
          <w:rFonts w:ascii="Times New Roman" w:eastAsia="宋体" w:hAnsi="Times New Roman"/>
          <w:sz w:val="24"/>
        </w:rPr>
        <w:t>31</w:t>
      </w:r>
      <w:r w:rsidR="000B57E9" w:rsidRPr="00C370C2">
        <w:rPr>
          <w:rFonts w:ascii="Times New Roman" w:eastAsia="宋体" w:hAnsi="Times New Roman"/>
          <w:sz w:val="24"/>
        </w:rPr>
        <w:t xml:space="preserve"> sets of gasoline composition and </w:t>
      </w:r>
      <w:r w:rsidR="0010045B" w:rsidRPr="00C370C2">
        <w:rPr>
          <w:rFonts w:ascii="Times New Roman" w:eastAsia="宋体" w:hAnsi="Times New Roman"/>
          <w:sz w:val="24"/>
        </w:rPr>
        <w:t xml:space="preserve">the </w:t>
      </w:r>
      <w:r w:rsidR="000B57E9" w:rsidRPr="00C370C2">
        <w:rPr>
          <w:rFonts w:ascii="Times New Roman" w:eastAsia="宋体" w:hAnsi="Times New Roman"/>
          <w:sz w:val="24"/>
        </w:rPr>
        <w:t xml:space="preserve">corresponding RON data (170 </w:t>
      </w:r>
      <w:r w:rsidR="0010045B" w:rsidRPr="00C370C2">
        <w:rPr>
          <w:rFonts w:ascii="Times New Roman" w:eastAsia="宋体" w:hAnsi="Times New Roman"/>
          <w:sz w:val="24"/>
        </w:rPr>
        <w:t xml:space="preserve">for </w:t>
      </w:r>
      <w:r w:rsidR="000B57E9" w:rsidRPr="00C370C2">
        <w:rPr>
          <w:rFonts w:ascii="Times New Roman" w:eastAsia="宋体" w:hAnsi="Times New Roman"/>
          <w:sz w:val="24"/>
        </w:rPr>
        <w:t>MON)</w:t>
      </w:r>
      <w:r w:rsidR="0010045B" w:rsidRPr="00C370C2">
        <w:rPr>
          <w:rFonts w:ascii="Times New Roman" w:eastAsia="宋体" w:hAnsi="Times New Roman"/>
          <w:sz w:val="24"/>
        </w:rPr>
        <w:t>,</w:t>
      </w:r>
      <w:r w:rsidR="000B57E9" w:rsidRPr="00C370C2">
        <w:rPr>
          <w:rFonts w:ascii="Times New Roman" w:eastAsia="宋体" w:hAnsi="Times New Roman"/>
          <w:sz w:val="24"/>
        </w:rPr>
        <w:t xml:space="preserve"> </w:t>
      </w:r>
      <w:r w:rsidR="0010045B" w:rsidRPr="00C370C2">
        <w:rPr>
          <w:rFonts w:ascii="Times New Roman" w:eastAsia="宋体" w:hAnsi="Times New Roman"/>
          <w:sz w:val="24"/>
        </w:rPr>
        <w:t>in which t</w:t>
      </w:r>
      <w:r w:rsidR="000B57E9" w:rsidRPr="00C370C2">
        <w:rPr>
          <w:rFonts w:ascii="Times New Roman" w:eastAsia="宋体" w:hAnsi="Times New Roman"/>
          <w:sz w:val="24"/>
        </w:rPr>
        <w:t xml:space="preserve">he </w:t>
      </w:r>
      <w:r w:rsidR="0010045B" w:rsidRPr="00C370C2">
        <w:rPr>
          <w:rFonts w:ascii="Times New Roman" w:eastAsia="宋体" w:hAnsi="Times New Roman"/>
          <w:sz w:val="24"/>
        </w:rPr>
        <w:t>molecular</w:t>
      </w:r>
      <w:r w:rsidR="000B57E9" w:rsidRPr="00C370C2">
        <w:rPr>
          <w:rFonts w:ascii="Times New Roman" w:eastAsia="宋体" w:hAnsi="Times New Roman"/>
          <w:sz w:val="24"/>
        </w:rPr>
        <w:t xml:space="preserve"> </w:t>
      </w:r>
      <w:r w:rsidR="0010045B" w:rsidRPr="00C370C2">
        <w:rPr>
          <w:rFonts w:ascii="Times New Roman" w:eastAsia="宋体" w:hAnsi="Times New Roman"/>
          <w:sz w:val="24"/>
        </w:rPr>
        <w:t>qualitative and quantitative</w:t>
      </w:r>
      <w:r w:rsidR="000B57E9" w:rsidRPr="00C370C2">
        <w:rPr>
          <w:rFonts w:ascii="Times New Roman" w:eastAsia="宋体" w:hAnsi="Times New Roman"/>
          <w:sz w:val="24"/>
        </w:rPr>
        <w:t xml:space="preserve"> data </w:t>
      </w:r>
      <w:r w:rsidR="00A51480" w:rsidRPr="00C370C2">
        <w:rPr>
          <w:rFonts w:ascii="Times New Roman" w:eastAsia="宋体" w:hAnsi="Times New Roman"/>
          <w:sz w:val="24"/>
        </w:rPr>
        <w:t>were</w:t>
      </w:r>
      <w:r w:rsidR="0010045B" w:rsidRPr="00C370C2">
        <w:rPr>
          <w:rFonts w:ascii="Times New Roman" w:eastAsia="宋体" w:hAnsi="Times New Roman"/>
          <w:sz w:val="24"/>
        </w:rPr>
        <w:t xml:space="preserve"> detected</w:t>
      </w:r>
      <w:r w:rsidR="000B57E9" w:rsidRPr="00C370C2">
        <w:rPr>
          <w:rFonts w:ascii="Times New Roman" w:eastAsia="宋体" w:hAnsi="Times New Roman"/>
          <w:sz w:val="24"/>
        </w:rPr>
        <w:t xml:space="preserve"> </w:t>
      </w:r>
      <w:r w:rsidR="00B52738" w:rsidRPr="00B52738">
        <w:rPr>
          <w:rFonts w:ascii="Times New Roman" w:eastAsia="宋体" w:hAnsi="Times New Roman"/>
          <w:sz w:val="24"/>
        </w:rPr>
        <w:t>through gas chromatography</w:t>
      </w:r>
      <w:r w:rsidR="000B57E9" w:rsidRPr="00C370C2">
        <w:rPr>
          <w:rFonts w:ascii="Times New Roman" w:eastAsia="宋体" w:hAnsi="Times New Roman"/>
          <w:sz w:val="24"/>
        </w:rPr>
        <w:t xml:space="preserve">. </w:t>
      </w:r>
      <w:r w:rsidR="0010045B" w:rsidRPr="00C370C2">
        <w:rPr>
          <w:rFonts w:ascii="Times New Roman" w:eastAsia="宋体" w:hAnsi="Times New Roman"/>
          <w:sz w:val="24"/>
        </w:rPr>
        <w:t xml:space="preserve">In addition, </w:t>
      </w:r>
      <w:r w:rsidR="000B57E9" w:rsidRPr="00C370C2">
        <w:rPr>
          <w:rFonts w:ascii="Times New Roman" w:eastAsia="宋体" w:hAnsi="Times New Roman"/>
          <w:sz w:val="24"/>
        </w:rPr>
        <w:t xml:space="preserve">The RON of </w:t>
      </w:r>
      <w:r w:rsidR="004F33AE">
        <w:rPr>
          <w:rFonts w:ascii="Times New Roman" w:eastAsia="宋体" w:hAnsi="Times New Roman"/>
          <w:sz w:val="24"/>
        </w:rPr>
        <w:t>248</w:t>
      </w:r>
      <w:r w:rsidR="000B57E9" w:rsidRPr="00C370C2">
        <w:rPr>
          <w:rFonts w:ascii="Times New Roman" w:eastAsia="宋体" w:hAnsi="Times New Roman"/>
          <w:sz w:val="24"/>
        </w:rPr>
        <w:t xml:space="preserve"> ternary mixtures (244 </w:t>
      </w:r>
      <w:r w:rsidR="0010045B" w:rsidRPr="00C370C2">
        <w:rPr>
          <w:rFonts w:ascii="Times New Roman" w:eastAsia="宋体" w:hAnsi="Times New Roman"/>
          <w:sz w:val="24"/>
        </w:rPr>
        <w:t xml:space="preserve">for </w:t>
      </w:r>
      <w:r w:rsidR="000B57E9" w:rsidRPr="00C370C2">
        <w:rPr>
          <w:rFonts w:ascii="Times New Roman" w:eastAsia="宋体" w:hAnsi="Times New Roman"/>
          <w:sz w:val="24"/>
        </w:rPr>
        <w:t xml:space="preserve">MON) were </w:t>
      </w:r>
      <w:r w:rsidR="0010045B" w:rsidRPr="00C370C2">
        <w:rPr>
          <w:rFonts w:ascii="Times New Roman" w:eastAsia="宋体" w:hAnsi="Times New Roman"/>
          <w:sz w:val="24"/>
        </w:rPr>
        <w:t>gathered</w:t>
      </w:r>
      <w:r w:rsidR="000B57E9" w:rsidRPr="00C370C2">
        <w:rPr>
          <w:rFonts w:ascii="Times New Roman" w:eastAsia="宋体" w:hAnsi="Times New Roman"/>
          <w:sz w:val="24"/>
        </w:rPr>
        <w:t xml:space="preserve"> from API Research Project 45, and </w:t>
      </w:r>
      <w:r w:rsidR="004F33AE">
        <w:rPr>
          <w:rFonts w:ascii="Times New Roman" w:eastAsia="宋体" w:hAnsi="Times New Roman"/>
          <w:sz w:val="24"/>
        </w:rPr>
        <w:t>90</w:t>
      </w:r>
      <w:r w:rsidR="00917DA0">
        <w:rPr>
          <w:rFonts w:ascii="Times New Roman" w:eastAsia="宋体" w:hAnsi="Times New Roman"/>
          <w:sz w:val="24"/>
        </w:rPr>
        <w:t xml:space="preserve"> </w:t>
      </w:r>
      <w:r w:rsidR="000B57E9" w:rsidRPr="00C370C2">
        <w:rPr>
          <w:rFonts w:ascii="Times New Roman" w:eastAsia="宋体" w:hAnsi="Times New Roman"/>
          <w:sz w:val="24"/>
        </w:rPr>
        <w:t>sets of gasoline surrogate mixtures</w:t>
      </w:r>
      <w:r w:rsidR="00A0334E">
        <w:rPr>
          <w:rFonts w:ascii="Times New Roman" w:eastAsia="宋体" w:hAnsi="Times New Roman"/>
          <w:sz w:val="24"/>
        </w:rPr>
        <w:t xml:space="preserve"> (50 for MON)</w:t>
      </w:r>
      <w:r w:rsidR="000B57E9" w:rsidRPr="00C370C2">
        <w:rPr>
          <w:rFonts w:ascii="Times New Roman" w:eastAsia="宋体" w:hAnsi="Times New Roman"/>
          <w:sz w:val="24"/>
        </w:rPr>
        <w:t xml:space="preserve"> from the literature.</w:t>
      </w:r>
      <w:r w:rsidR="0032204A" w:rsidRPr="00C370C2">
        <w:rPr>
          <w:rFonts w:ascii="Times New Roman" w:eastAsia="宋体" w:hAnsi="Times New Roman"/>
          <w:sz w:val="24"/>
          <w:vertAlign w:val="superscript"/>
        </w:rPr>
        <w:fldChar w:fldCharType="begin"/>
      </w:r>
      <w:r w:rsidR="002F366A">
        <w:rPr>
          <w:rFonts w:ascii="Times New Roman" w:eastAsia="宋体" w:hAnsi="Times New Roman"/>
          <w:sz w:val="24"/>
          <w:vertAlign w:val="superscript"/>
        </w:rPr>
        <w:instrText xml:space="preserve"> ADDIN EN.CITE &lt;EndNote&gt;&lt;Cite&gt;&lt;Author&gt;Lovell&lt;/Author&gt;&lt;Year&gt;1948&lt;/Year&gt;&lt;RecNum&gt;37&lt;/RecNum&gt;&lt;DisplayText&gt;&lt;style face="superscript"&gt;49, 50&lt;/style&gt;&lt;/DisplayText&gt;&lt;record&gt;&lt;rec-number&gt;37&lt;/rec-number&gt;&lt;foreign-keys&gt;&lt;key app="EN" db-id="ffsrtp0r70drf3errflva2z39v5a22f0wdpv" timestamp="1621911423"&gt;37&lt;/key&gt;&lt;/foreign-keys&gt;&lt;ref-type name="Journal Article"&gt;17&lt;/ref-type&gt;&lt;contributors&gt;&lt;authors&gt;&lt;author&gt;Lovell, W. G. %J Industrial&lt;/author&gt;&lt;author&gt;Engineering Chemistry&lt;/author&gt;&lt;/authors&gt;&lt;/contributors&gt;&lt;titles&gt;&lt;title&gt;Knocking Characteristics of Pure Hydrocarbons&lt;/title&gt;&lt;/titles&gt;&lt;pages&gt;2388-2438&lt;/pages&gt;&lt;volume&gt;40&lt;/volume&gt;&lt;number&gt;12&lt;/number&gt;&lt;dates&gt;&lt;year&gt;1948&lt;/year&gt;&lt;/dates&gt;&lt;urls&gt;&lt;/urls&gt;&lt;/record&gt;&lt;/Cite&gt;&lt;Cite&gt;&lt;Author&gt;Knop&lt;/Author&gt;&lt;Year&gt;2014&lt;/Year&gt;&lt;RecNum&gt;40&lt;/RecNum&gt;&lt;record&gt;&lt;rec-number&gt;40&lt;/rec-number&gt;&lt;foreign-keys&gt;&lt;key app="EN" db-id="ffsrtp0r70drf3errflva2z39v5a22f0wdpv" timestamp="1621912229"&gt;40&lt;/key&gt;&lt;/foreign-keys&gt;&lt;ref-type name="Journal Article"&gt;17&lt;/ref-type&gt;&lt;contributors&gt;&lt;authors&gt;&lt;author&gt;Knop, V.&lt;/author&gt;&lt;author&gt;Loos, M.&lt;/author&gt;&lt;author&gt;Pera, C.&lt;/author&gt;&lt;author&gt;Jeuland, N. %J Fuel&lt;/author&gt;&lt;/authors&gt;&lt;/contributors&gt;&lt;titles&gt;&lt;title&gt;A linear-by-mole blending rule for octane numbers of n-heptane/iso-octane/toluene mixtures&lt;/title&gt;&lt;/titles&gt;&lt;pages&gt;666-673&lt;/pages&gt;&lt;volume&gt;115&lt;/volume&gt;&lt;number&gt;jan.&lt;/number&gt;&lt;dates&gt;&lt;year&gt;2014&lt;/year&gt;&lt;/dates&gt;&lt;urls&gt;&lt;/urls&gt;&lt;/record&gt;&lt;/Cite&gt;&lt;/EndNote&gt;</w:instrText>
      </w:r>
      <w:r w:rsidR="0032204A" w:rsidRPr="00C370C2">
        <w:rPr>
          <w:rFonts w:ascii="Times New Roman" w:eastAsia="宋体" w:hAnsi="Times New Roman"/>
          <w:sz w:val="24"/>
          <w:vertAlign w:val="superscript"/>
        </w:rPr>
        <w:fldChar w:fldCharType="separate"/>
      </w:r>
      <w:r w:rsidR="002F366A">
        <w:rPr>
          <w:rFonts w:ascii="Times New Roman" w:eastAsia="宋体" w:hAnsi="Times New Roman"/>
          <w:noProof/>
          <w:sz w:val="24"/>
          <w:vertAlign w:val="superscript"/>
        </w:rPr>
        <w:t>49, 50</w:t>
      </w:r>
      <w:r w:rsidR="0032204A" w:rsidRPr="00C370C2">
        <w:rPr>
          <w:rFonts w:ascii="Times New Roman" w:eastAsia="宋体" w:hAnsi="Times New Roman"/>
          <w:sz w:val="24"/>
          <w:vertAlign w:val="superscript"/>
        </w:rPr>
        <w:fldChar w:fldCharType="end"/>
      </w:r>
      <w:r w:rsidR="000B57E9" w:rsidRPr="00C370C2">
        <w:rPr>
          <w:rFonts w:ascii="Times New Roman" w:eastAsia="宋体" w:hAnsi="Times New Roman"/>
          <w:sz w:val="24"/>
        </w:rPr>
        <w:t xml:space="preserve"> </w:t>
      </w:r>
      <w:r w:rsidR="00074655" w:rsidRPr="00C370C2">
        <w:rPr>
          <w:rFonts w:ascii="Times New Roman" w:eastAsia="宋体" w:hAnsi="Times New Roman"/>
          <w:sz w:val="24"/>
        </w:rPr>
        <w:t>Hence</w:t>
      </w:r>
      <w:r w:rsidR="000B57E9" w:rsidRPr="00C370C2">
        <w:rPr>
          <w:rFonts w:ascii="Times New Roman" w:eastAsia="宋体" w:hAnsi="Times New Roman"/>
          <w:sz w:val="24"/>
        </w:rPr>
        <w:t xml:space="preserve">, the database we </w:t>
      </w:r>
      <w:r w:rsidR="00074655" w:rsidRPr="00C370C2">
        <w:rPr>
          <w:rFonts w:ascii="Times New Roman" w:eastAsia="宋体" w:hAnsi="Times New Roman"/>
          <w:sz w:val="24"/>
        </w:rPr>
        <w:t>established</w:t>
      </w:r>
      <w:r w:rsidR="000B57E9" w:rsidRPr="00C370C2">
        <w:rPr>
          <w:rFonts w:ascii="Times New Roman" w:eastAsia="宋体" w:hAnsi="Times New Roman"/>
          <w:sz w:val="24"/>
        </w:rPr>
        <w:t xml:space="preserve"> </w:t>
      </w:r>
      <w:r w:rsidR="00074655" w:rsidRPr="00C370C2">
        <w:rPr>
          <w:rFonts w:ascii="Times New Roman" w:eastAsia="宋体" w:hAnsi="Times New Roman"/>
          <w:sz w:val="24"/>
        </w:rPr>
        <w:t>comprised</w:t>
      </w:r>
      <w:r w:rsidR="000B57E9" w:rsidRPr="00C370C2">
        <w:rPr>
          <w:rFonts w:ascii="Times New Roman" w:eastAsia="宋体" w:hAnsi="Times New Roman"/>
          <w:sz w:val="24"/>
        </w:rPr>
        <w:t xml:space="preserve"> 5</w:t>
      </w:r>
      <w:r w:rsidR="007D67BE">
        <w:rPr>
          <w:rFonts w:ascii="Times New Roman" w:eastAsia="宋体" w:hAnsi="Times New Roman"/>
          <w:sz w:val="24"/>
        </w:rPr>
        <w:t>6</w:t>
      </w:r>
      <w:r w:rsidR="000B57E9" w:rsidRPr="00C370C2">
        <w:rPr>
          <w:rFonts w:ascii="Times New Roman" w:eastAsia="宋体" w:hAnsi="Times New Roman"/>
          <w:sz w:val="24"/>
        </w:rPr>
        <w:t>9 RON and 4</w:t>
      </w:r>
      <w:r w:rsidR="00A0334E">
        <w:rPr>
          <w:rFonts w:ascii="Times New Roman" w:eastAsia="宋体" w:hAnsi="Times New Roman"/>
          <w:sz w:val="24"/>
        </w:rPr>
        <w:t>6</w:t>
      </w:r>
      <w:r w:rsidR="000B57E9" w:rsidRPr="00C370C2">
        <w:rPr>
          <w:rFonts w:ascii="Times New Roman" w:eastAsia="宋体" w:hAnsi="Times New Roman"/>
          <w:sz w:val="24"/>
        </w:rPr>
        <w:t>4</w:t>
      </w:r>
      <w:r w:rsidR="00C17712">
        <w:rPr>
          <w:rFonts w:ascii="Times New Roman" w:eastAsia="宋体" w:hAnsi="Times New Roman"/>
          <w:sz w:val="24"/>
        </w:rPr>
        <w:t xml:space="preserve"> MON experimental data. Figure </w:t>
      </w:r>
      <w:r w:rsidR="00173749">
        <w:rPr>
          <w:rFonts w:ascii="Times New Roman" w:eastAsia="宋体" w:hAnsi="Times New Roman"/>
          <w:sz w:val="24"/>
        </w:rPr>
        <w:t>2</w:t>
      </w:r>
      <w:r w:rsidR="00EB4D50">
        <w:rPr>
          <w:rFonts w:ascii="Times New Roman" w:eastAsia="宋体" w:hAnsi="Times New Roman"/>
          <w:sz w:val="24"/>
        </w:rPr>
        <w:t xml:space="preserve"> (a)</w:t>
      </w:r>
      <w:r w:rsidR="000B57E9" w:rsidRPr="00C370C2">
        <w:rPr>
          <w:rFonts w:ascii="Times New Roman" w:eastAsia="宋体" w:hAnsi="Times New Roman"/>
          <w:sz w:val="24"/>
        </w:rPr>
        <w:t xml:space="preserve"> </w:t>
      </w:r>
      <w:r w:rsidR="00074655" w:rsidRPr="00C370C2">
        <w:rPr>
          <w:rFonts w:ascii="Times New Roman" w:eastAsia="宋体" w:hAnsi="Times New Roman"/>
          <w:sz w:val="24"/>
        </w:rPr>
        <w:t>displays</w:t>
      </w:r>
      <w:r w:rsidR="000B57E9" w:rsidRPr="00C370C2">
        <w:rPr>
          <w:rFonts w:ascii="Times New Roman" w:eastAsia="宋体" w:hAnsi="Times New Roman"/>
          <w:sz w:val="24"/>
        </w:rPr>
        <w:t xml:space="preserve"> the distribution of </w:t>
      </w:r>
      <w:r w:rsidR="00CD4850">
        <w:rPr>
          <w:rFonts w:ascii="Times New Roman" w:eastAsia="宋体" w:hAnsi="Times New Roman"/>
          <w:sz w:val="24"/>
        </w:rPr>
        <w:t xml:space="preserve">research </w:t>
      </w:r>
      <w:r w:rsidR="000B57E9" w:rsidRPr="00C370C2">
        <w:rPr>
          <w:rFonts w:ascii="Times New Roman" w:eastAsia="宋体" w:hAnsi="Times New Roman"/>
          <w:sz w:val="24"/>
        </w:rPr>
        <w:t xml:space="preserve">octane number data. It can be seen that the </w:t>
      </w:r>
      <w:r w:rsidR="000B57E9" w:rsidRPr="00C370C2">
        <w:rPr>
          <w:rFonts w:ascii="Times New Roman" w:eastAsia="宋体" w:hAnsi="Times New Roman"/>
          <w:sz w:val="24"/>
        </w:rPr>
        <w:lastRenderedPageBreak/>
        <w:t>octane number has a wide distribution range</w:t>
      </w:r>
      <w:r w:rsidR="00074655" w:rsidRPr="00C370C2">
        <w:rPr>
          <w:rFonts w:ascii="Times New Roman" w:eastAsia="宋体" w:hAnsi="Times New Roman"/>
          <w:sz w:val="24"/>
        </w:rPr>
        <w:t xml:space="preserve"> </w:t>
      </w:r>
      <w:r w:rsidR="000B57E9" w:rsidRPr="00C370C2">
        <w:rPr>
          <w:rFonts w:ascii="Times New Roman" w:eastAsia="宋体" w:hAnsi="Times New Roman"/>
          <w:sz w:val="24"/>
        </w:rPr>
        <w:t xml:space="preserve">covering 30-120 units, which lays a good foundation for building </w:t>
      </w:r>
      <w:r w:rsidR="00A47276" w:rsidRPr="00C370C2">
        <w:rPr>
          <w:rFonts w:ascii="Times New Roman" w:eastAsia="宋体" w:hAnsi="Times New Roman"/>
          <w:sz w:val="24"/>
        </w:rPr>
        <w:t>the</w:t>
      </w:r>
      <w:r w:rsidR="000B57E9" w:rsidRPr="00C370C2">
        <w:rPr>
          <w:rFonts w:ascii="Times New Roman" w:eastAsia="宋体" w:hAnsi="Times New Roman"/>
          <w:sz w:val="24"/>
        </w:rPr>
        <w:t xml:space="preserve"> octane number prediction model with strong generalization performance.</w:t>
      </w:r>
    </w:p>
    <w:p w14:paraId="2B8AD496" w14:textId="308D5E23" w:rsidR="00F266F8" w:rsidRPr="00C370C2" w:rsidRDefault="003312D8" w:rsidP="008F1A02">
      <w:pPr>
        <w:spacing w:line="480" w:lineRule="auto"/>
        <w:ind w:firstLineChars="200" w:firstLine="480"/>
        <w:rPr>
          <w:rFonts w:ascii="Times New Roman" w:eastAsia="宋体" w:hAnsi="Times New Roman"/>
          <w:sz w:val="24"/>
        </w:rPr>
      </w:pPr>
      <w:r w:rsidRPr="00C370C2">
        <w:rPr>
          <w:rFonts w:ascii="Times New Roman" w:eastAsia="宋体" w:hAnsi="Times New Roman" w:hint="eastAsia"/>
          <w:sz w:val="24"/>
        </w:rPr>
        <w:t>T</w:t>
      </w:r>
      <w:r w:rsidR="00AA641F" w:rsidRPr="00C370C2">
        <w:rPr>
          <w:rFonts w:ascii="Times New Roman" w:eastAsia="宋体" w:hAnsi="Times New Roman"/>
          <w:sz w:val="24"/>
        </w:rPr>
        <w:t>he combination of genetic algorithm and local optimization algorithm</w:t>
      </w:r>
      <w:r w:rsidRPr="00C370C2">
        <w:rPr>
          <w:rFonts w:ascii="Times New Roman" w:eastAsia="宋体" w:hAnsi="Times New Roman"/>
          <w:sz w:val="24"/>
        </w:rPr>
        <w:t xml:space="preserve"> was selected to optimize the parameters in the </w:t>
      </w:r>
      <w:r w:rsidR="00173749">
        <w:rPr>
          <w:rFonts w:ascii="Times New Roman" w:eastAsia="宋体" w:hAnsi="Times New Roman"/>
          <w:sz w:val="24"/>
        </w:rPr>
        <w:t>molecular-interaction function</w:t>
      </w:r>
      <w:r w:rsidR="00AA641F" w:rsidRPr="00C370C2">
        <w:rPr>
          <w:rFonts w:ascii="Times New Roman" w:eastAsia="宋体" w:hAnsi="Times New Roman"/>
          <w:sz w:val="24"/>
        </w:rPr>
        <w:t xml:space="preserve">. The genetic algorithm </w:t>
      </w:r>
      <w:r w:rsidR="00514749" w:rsidRPr="00C370C2">
        <w:rPr>
          <w:rFonts w:ascii="Times New Roman" w:eastAsia="宋体" w:hAnsi="Times New Roman"/>
          <w:sz w:val="24"/>
        </w:rPr>
        <w:t>accomplish</w:t>
      </w:r>
      <w:r w:rsidR="007D050A" w:rsidRPr="00C370C2">
        <w:rPr>
          <w:rFonts w:ascii="Times New Roman" w:eastAsia="宋体" w:hAnsi="Times New Roman"/>
          <w:sz w:val="24"/>
        </w:rPr>
        <w:t>es</w:t>
      </w:r>
      <w:r w:rsidR="00AA641F" w:rsidRPr="00C370C2">
        <w:rPr>
          <w:rFonts w:ascii="Times New Roman" w:eastAsia="宋体" w:hAnsi="Times New Roman"/>
          <w:sz w:val="24"/>
        </w:rPr>
        <w:t xml:space="preserve"> the </w:t>
      </w:r>
      <w:r w:rsidR="007D050A" w:rsidRPr="00C370C2">
        <w:rPr>
          <w:rFonts w:ascii="Times New Roman" w:eastAsia="宋体" w:hAnsi="Times New Roman"/>
          <w:sz w:val="24"/>
        </w:rPr>
        <w:t>choice</w:t>
      </w:r>
      <w:r w:rsidR="00AA641F" w:rsidRPr="00C370C2">
        <w:rPr>
          <w:rFonts w:ascii="Times New Roman" w:eastAsia="宋体" w:hAnsi="Times New Roman"/>
          <w:sz w:val="24"/>
        </w:rPr>
        <w:t xml:space="preserve"> of the optimal individual through operations such as selection, crossover</w:t>
      </w:r>
      <w:r w:rsidR="00A51480" w:rsidRPr="00C370C2">
        <w:rPr>
          <w:rFonts w:ascii="Times New Roman" w:eastAsia="宋体" w:hAnsi="Times New Roman"/>
          <w:sz w:val="24"/>
        </w:rPr>
        <w:t>,</w:t>
      </w:r>
      <w:r w:rsidR="00AA641F" w:rsidRPr="00C370C2">
        <w:rPr>
          <w:rFonts w:ascii="Times New Roman" w:eastAsia="宋体" w:hAnsi="Times New Roman"/>
          <w:sz w:val="24"/>
        </w:rPr>
        <w:t xml:space="preserve"> and mutation</w:t>
      </w:r>
      <w:r w:rsidR="007D050A" w:rsidRPr="00C370C2">
        <w:rPr>
          <w:rFonts w:ascii="Times New Roman" w:eastAsia="宋体" w:hAnsi="Times New Roman"/>
          <w:sz w:val="24"/>
        </w:rPr>
        <w:t>,</w:t>
      </w:r>
      <w:r w:rsidR="00AA641F" w:rsidRPr="00C370C2">
        <w:rPr>
          <w:rFonts w:ascii="Times New Roman" w:eastAsia="宋体" w:hAnsi="Times New Roman"/>
          <w:sz w:val="24"/>
        </w:rPr>
        <w:t xml:space="preserve"> </w:t>
      </w:r>
      <w:r w:rsidR="007D050A" w:rsidRPr="00C370C2">
        <w:rPr>
          <w:rFonts w:ascii="Times New Roman" w:eastAsia="宋体" w:hAnsi="Times New Roman"/>
          <w:sz w:val="24"/>
        </w:rPr>
        <w:t xml:space="preserve">which </w:t>
      </w:r>
      <w:r w:rsidR="00AA641F" w:rsidRPr="00C370C2">
        <w:rPr>
          <w:rFonts w:ascii="Times New Roman" w:eastAsia="宋体" w:hAnsi="Times New Roman"/>
          <w:sz w:val="24"/>
        </w:rPr>
        <w:t xml:space="preserve">has the </w:t>
      </w:r>
      <w:r w:rsidR="007D050A" w:rsidRPr="00C370C2">
        <w:rPr>
          <w:rFonts w:ascii="Times New Roman" w:eastAsia="宋体" w:hAnsi="Times New Roman"/>
          <w:sz w:val="24"/>
        </w:rPr>
        <w:t>global</w:t>
      </w:r>
      <w:r w:rsidR="00AA641F" w:rsidRPr="00C370C2">
        <w:rPr>
          <w:rFonts w:ascii="Times New Roman" w:eastAsia="宋体" w:hAnsi="Times New Roman"/>
          <w:sz w:val="24"/>
        </w:rPr>
        <w:t xml:space="preserve"> search </w:t>
      </w:r>
      <w:r w:rsidR="007D050A" w:rsidRPr="00C370C2">
        <w:rPr>
          <w:rFonts w:ascii="Times New Roman" w:eastAsia="宋体" w:hAnsi="Times New Roman"/>
          <w:sz w:val="24"/>
        </w:rPr>
        <w:t>capacity</w:t>
      </w:r>
      <w:r w:rsidR="00AA641F" w:rsidRPr="00C370C2">
        <w:rPr>
          <w:rFonts w:ascii="Times New Roman" w:eastAsia="宋体" w:hAnsi="Times New Roman"/>
          <w:sz w:val="24"/>
        </w:rPr>
        <w:t xml:space="preserve"> in the solution space. </w:t>
      </w:r>
      <w:r w:rsidR="007D050A" w:rsidRPr="00C370C2">
        <w:rPr>
          <w:rFonts w:ascii="Times New Roman" w:eastAsia="宋体" w:hAnsi="Times New Roman"/>
          <w:sz w:val="24"/>
        </w:rPr>
        <w:t>First, w</w:t>
      </w:r>
      <w:r w:rsidR="00AA641F" w:rsidRPr="00C370C2">
        <w:rPr>
          <w:rFonts w:ascii="Times New Roman" w:eastAsia="宋体" w:hAnsi="Times New Roman"/>
          <w:sz w:val="24"/>
        </w:rPr>
        <w:t>e use</w:t>
      </w:r>
      <w:r w:rsidR="007D050A" w:rsidRPr="00C370C2">
        <w:rPr>
          <w:rFonts w:ascii="Times New Roman" w:eastAsia="宋体" w:hAnsi="Times New Roman"/>
          <w:sz w:val="24"/>
        </w:rPr>
        <w:t>d</w:t>
      </w:r>
      <w:r w:rsidR="00AA641F" w:rsidRPr="00C370C2">
        <w:rPr>
          <w:rFonts w:ascii="Times New Roman" w:eastAsia="宋体" w:hAnsi="Times New Roman"/>
          <w:sz w:val="24"/>
        </w:rPr>
        <w:t xml:space="preserve"> the genetic algorithm to fit the parameters</w:t>
      </w:r>
      <w:r w:rsidR="007D050A" w:rsidRPr="00C370C2">
        <w:rPr>
          <w:rFonts w:ascii="Times New Roman" w:eastAsia="宋体" w:hAnsi="Times New Roman"/>
          <w:sz w:val="24"/>
        </w:rPr>
        <w:t>,</w:t>
      </w:r>
      <w:r w:rsidR="00AA641F" w:rsidRPr="00C370C2">
        <w:rPr>
          <w:rFonts w:ascii="Times New Roman" w:eastAsia="宋体" w:hAnsi="Times New Roman"/>
          <w:sz w:val="24"/>
        </w:rPr>
        <w:t xml:space="preserve"> </w:t>
      </w:r>
      <w:r w:rsidR="007D050A" w:rsidRPr="00C370C2">
        <w:rPr>
          <w:rFonts w:ascii="Times New Roman" w:eastAsia="宋体" w:hAnsi="Times New Roman"/>
          <w:sz w:val="24"/>
        </w:rPr>
        <w:t>in which t</w:t>
      </w:r>
      <w:r w:rsidR="00AA641F" w:rsidRPr="00C370C2">
        <w:rPr>
          <w:rFonts w:ascii="Times New Roman" w:eastAsia="宋体" w:hAnsi="Times New Roman"/>
          <w:sz w:val="24"/>
        </w:rPr>
        <w:t xml:space="preserve">he objective function </w:t>
      </w:r>
      <w:r w:rsidR="007D050A" w:rsidRPr="00C370C2">
        <w:rPr>
          <w:rFonts w:ascii="Times New Roman" w:eastAsia="宋体" w:hAnsi="Times New Roman"/>
          <w:sz w:val="24"/>
        </w:rPr>
        <w:t>was</w:t>
      </w:r>
      <w:r w:rsidR="00AA641F" w:rsidRPr="00C370C2">
        <w:rPr>
          <w:rFonts w:ascii="Times New Roman" w:eastAsia="宋体" w:hAnsi="Times New Roman"/>
          <w:sz w:val="24"/>
        </w:rPr>
        <w:t xml:space="preserve"> </w:t>
      </w:r>
      <w:r w:rsidR="007D050A" w:rsidRPr="00C370C2">
        <w:rPr>
          <w:rFonts w:ascii="Times New Roman" w:eastAsia="宋体" w:hAnsi="Times New Roman"/>
          <w:sz w:val="24"/>
        </w:rPr>
        <w:t>defined</w:t>
      </w:r>
      <w:r w:rsidR="00AA641F" w:rsidRPr="00C370C2">
        <w:rPr>
          <w:rFonts w:ascii="Times New Roman" w:eastAsia="宋体" w:hAnsi="Times New Roman"/>
          <w:sz w:val="24"/>
        </w:rPr>
        <w:t xml:space="preserve"> as the </w:t>
      </w:r>
      <w:r w:rsidR="007D050A" w:rsidRPr="00C370C2">
        <w:rPr>
          <w:rFonts w:ascii="Times New Roman" w:eastAsia="宋体" w:hAnsi="Times New Roman"/>
          <w:sz w:val="24"/>
        </w:rPr>
        <w:t>mean</w:t>
      </w:r>
      <w:r w:rsidR="00AA641F" w:rsidRPr="00C370C2">
        <w:rPr>
          <w:rFonts w:ascii="Times New Roman" w:eastAsia="宋体" w:hAnsi="Times New Roman"/>
          <w:sz w:val="24"/>
        </w:rPr>
        <w:t xml:space="preserve"> absolute error</w:t>
      </w:r>
      <w:r w:rsidR="00692683">
        <w:rPr>
          <w:rFonts w:ascii="Times New Roman" w:eastAsia="宋体" w:hAnsi="Times New Roman"/>
          <w:sz w:val="24"/>
        </w:rPr>
        <w:t xml:space="preserve"> (MAE)</w:t>
      </w:r>
      <w:r w:rsidR="00AA641F" w:rsidRPr="00C370C2">
        <w:rPr>
          <w:rFonts w:ascii="Times New Roman" w:eastAsia="宋体" w:hAnsi="Times New Roman"/>
          <w:sz w:val="24"/>
        </w:rPr>
        <w:t xml:space="preserve"> between the predicted and experimental value</w:t>
      </w:r>
      <w:r w:rsidR="007D050A" w:rsidRPr="00C370C2">
        <w:rPr>
          <w:rFonts w:ascii="Times New Roman" w:eastAsia="宋体" w:hAnsi="Times New Roman"/>
          <w:sz w:val="24"/>
        </w:rPr>
        <w:t>s</w:t>
      </w:r>
      <w:r w:rsidR="00AA641F" w:rsidRPr="00C370C2">
        <w:rPr>
          <w:rFonts w:ascii="Times New Roman" w:eastAsia="宋体" w:hAnsi="Times New Roman"/>
          <w:sz w:val="24"/>
        </w:rPr>
        <w:t xml:space="preserve">. </w:t>
      </w:r>
      <w:r w:rsidR="007D050A" w:rsidRPr="00C370C2">
        <w:rPr>
          <w:rFonts w:ascii="Times New Roman" w:eastAsia="宋体" w:hAnsi="Times New Roman"/>
          <w:sz w:val="24"/>
        </w:rPr>
        <w:t>T</w:t>
      </w:r>
      <w:r w:rsidR="00AA641F" w:rsidRPr="00C370C2">
        <w:rPr>
          <w:rFonts w:ascii="Times New Roman" w:eastAsia="宋体" w:hAnsi="Times New Roman"/>
          <w:sz w:val="24"/>
        </w:rPr>
        <w:t>he optimized 1</w:t>
      </w:r>
      <w:r w:rsidR="00F53EB9">
        <w:rPr>
          <w:rFonts w:ascii="Times New Roman" w:eastAsia="宋体" w:hAnsi="Times New Roman"/>
          <w:sz w:val="24"/>
        </w:rPr>
        <w:t>2</w:t>
      </w:r>
      <w:r w:rsidR="00AA641F" w:rsidRPr="00C370C2">
        <w:rPr>
          <w:rFonts w:ascii="Times New Roman" w:eastAsia="宋体" w:hAnsi="Times New Roman"/>
          <w:sz w:val="24"/>
        </w:rPr>
        <w:t xml:space="preserve"> interaction parameter</w:t>
      </w:r>
      <w:r w:rsidR="007D050A" w:rsidRPr="00C370C2">
        <w:rPr>
          <w:rFonts w:ascii="Times New Roman" w:eastAsia="宋体" w:hAnsi="Times New Roman"/>
          <w:sz w:val="24"/>
        </w:rPr>
        <w:t>s</w:t>
      </w:r>
      <w:r w:rsidR="00AA641F" w:rsidRPr="00C370C2">
        <w:rPr>
          <w:rFonts w:ascii="Times New Roman" w:eastAsia="宋体" w:hAnsi="Times New Roman"/>
          <w:sz w:val="24"/>
        </w:rPr>
        <w:t xml:space="preserve"> ​​</w:t>
      </w:r>
      <w:r w:rsidR="007D050A" w:rsidRPr="00C370C2">
        <w:rPr>
          <w:rFonts w:ascii="Times New Roman" w:eastAsia="宋体" w:hAnsi="Times New Roman"/>
          <w:sz w:val="24"/>
        </w:rPr>
        <w:t>were</w:t>
      </w:r>
      <w:r w:rsidR="00AA641F" w:rsidRPr="00C370C2">
        <w:rPr>
          <w:rFonts w:ascii="Times New Roman" w:eastAsia="宋体" w:hAnsi="Times New Roman"/>
          <w:sz w:val="24"/>
        </w:rPr>
        <w:t xml:space="preserve"> obtained</w:t>
      </w:r>
      <w:r w:rsidR="007D050A" w:rsidRPr="00C370C2">
        <w:rPr>
          <w:rFonts w:ascii="Times New Roman" w:eastAsia="宋体" w:hAnsi="Times New Roman"/>
          <w:sz w:val="24"/>
        </w:rPr>
        <w:t xml:space="preserve"> by minimizing the objective function</w:t>
      </w:r>
      <w:r w:rsidR="00AA641F" w:rsidRPr="00C370C2">
        <w:rPr>
          <w:rFonts w:ascii="Times New Roman" w:eastAsia="宋体" w:hAnsi="Times New Roman"/>
          <w:sz w:val="24"/>
        </w:rPr>
        <w:t xml:space="preserve">. Although </w:t>
      </w:r>
      <w:r w:rsidR="007D050A" w:rsidRPr="00C370C2">
        <w:rPr>
          <w:rFonts w:ascii="Times New Roman" w:eastAsia="宋体" w:hAnsi="Times New Roman"/>
          <w:sz w:val="24"/>
        </w:rPr>
        <w:t xml:space="preserve">the </w:t>
      </w:r>
      <w:r w:rsidR="00AA641F" w:rsidRPr="00C370C2">
        <w:rPr>
          <w:rFonts w:ascii="Times New Roman" w:eastAsia="宋体" w:hAnsi="Times New Roman"/>
          <w:sz w:val="24"/>
        </w:rPr>
        <w:t xml:space="preserve">genetic algorithm has </w:t>
      </w:r>
      <w:r w:rsidR="003E09BD" w:rsidRPr="00C370C2">
        <w:rPr>
          <w:rFonts w:ascii="Times New Roman" w:eastAsia="宋体" w:hAnsi="Times New Roman"/>
          <w:sz w:val="24"/>
        </w:rPr>
        <w:t xml:space="preserve">the </w:t>
      </w:r>
      <w:r w:rsidR="00AA641F" w:rsidRPr="00C370C2">
        <w:rPr>
          <w:rFonts w:ascii="Times New Roman" w:eastAsia="宋体" w:hAnsi="Times New Roman"/>
          <w:sz w:val="24"/>
        </w:rPr>
        <w:t>global search</w:t>
      </w:r>
      <w:r w:rsidR="00A51480" w:rsidRPr="00C370C2">
        <w:rPr>
          <w:rFonts w:ascii="Times New Roman" w:eastAsia="宋体" w:hAnsi="Times New Roman"/>
          <w:sz w:val="24"/>
        </w:rPr>
        <w:t>ing</w:t>
      </w:r>
      <w:r w:rsidR="00AA641F" w:rsidRPr="00C370C2">
        <w:rPr>
          <w:rFonts w:ascii="Times New Roman" w:eastAsia="宋体" w:hAnsi="Times New Roman"/>
          <w:sz w:val="24"/>
        </w:rPr>
        <w:t xml:space="preserve"> </w:t>
      </w:r>
      <w:r w:rsidR="00DC7CAB" w:rsidRPr="00C370C2">
        <w:rPr>
          <w:rFonts w:ascii="Times New Roman" w:eastAsia="宋体" w:hAnsi="Times New Roman"/>
          <w:sz w:val="24"/>
        </w:rPr>
        <w:t>ability</w:t>
      </w:r>
      <w:r w:rsidR="00AA641F" w:rsidRPr="00C370C2">
        <w:rPr>
          <w:rFonts w:ascii="Times New Roman" w:eastAsia="宋体" w:hAnsi="Times New Roman"/>
          <w:sz w:val="24"/>
        </w:rPr>
        <w:t xml:space="preserve">, it is difficult to </w:t>
      </w:r>
      <w:r w:rsidR="00923DDB" w:rsidRPr="00C370C2">
        <w:rPr>
          <w:rFonts w:ascii="Times New Roman" w:eastAsia="宋体" w:hAnsi="Times New Roman"/>
          <w:sz w:val="24"/>
        </w:rPr>
        <w:t>acquire</w:t>
      </w:r>
      <w:r w:rsidR="00AA641F" w:rsidRPr="00C370C2">
        <w:rPr>
          <w:rFonts w:ascii="Times New Roman" w:eastAsia="宋体" w:hAnsi="Times New Roman"/>
          <w:sz w:val="24"/>
        </w:rPr>
        <w:t xml:space="preserve"> an optimal solution in </w:t>
      </w:r>
      <w:r w:rsidR="00A51480" w:rsidRPr="00C370C2">
        <w:rPr>
          <w:rFonts w:ascii="Times New Roman" w:eastAsia="宋体" w:hAnsi="Times New Roman"/>
          <w:sz w:val="24"/>
        </w:rPr>
        <w:t>a</w:t>
      </w:r>
      <w:r w:rsidR="00AA641F" w:rsidRPr="00C370C2">
        <w:rPr>
          <w:rFonts w:ascii="Times New Roman" w:eastAsia="宋体" w:hAnsi="Times New Roman"/>
          <w:sz w:val="24"/>
        </w:rPr>
        <w:t xml:space="preserve"> huge space. Therefore, the parameter</w:t>
      </w:r>
      <w:r w:rsidR="00923DDB" w:rsidRPr="00C370C2">
        <w:rPr>
          <w:rFonts w:ascii="Times New Roman" w:eastAsia="宋体" w:hAnsi="Times New Roman"/>
          <w:sz w:val="24"/>
        </w:rPr>
        <w:t>s</w:t>
      </w:r>
      <w:r w:rsidR="00BB1096" w:rsidRPr="00C370C2">
        <w:rPr>
          <w:rFonts w:ascii="Times New Roman" w:eastAsia="宋体" w:hAnsi="Times New Roman"/>
          <w:sz w:val="24"/>
        </w:rPr>
        <w:t xml:space="preserve"> </w:t>
      </w:r>
      <w:r w:rsidR="00923DDB" w:rsidRPr="00C370C2">
        <w:rPr>
          <w:rFonts w:ascii="Times New Roman" w:eastAsia="宋体" w:hAnsi="Times New Roman"/>
          <w:sz w:val="24"/>
        </w:rPr>
        <w:t>derived from</w:t>
      </w:r>
      <w:r w:rsidR="00AA641F" w:rsidRPr="00C370C2">
        <w:rPr>
          <w:rFonts w:ascii="Times New Roman" w:eastAsia="宋体" w:hAnsi="Times New Roman"/>
          <w:sz w:val="24"/>
        </w:rPr>
        <w:t xml:space="preserve"> </w:t>
      </w:r>
      <w:r w:rsidR="00A51480" w:rsidRPr="00C370C2">
        <w:rPr>
          <w:rFonts w:ascii="Times New Roman" w:eastAsia="宋体" w:hAnsi="Times New Roman"/>
          <w:sz w:val="24"/>
        </w:rPr>
        <w:t xml:space="preserve">the </w:t>
      </w:r>
      <w:r w:rsidR="00AA641F" w:rsidRPr="00C370C2">
        <w:rPr>
          <w:rFonts w:ascii="Times New Roman" w:eastAsia="宋体" w:hAnsi="Times New Roman"/>
          <w:sz w:val="24"/>
        </w:rPr>
        <w:t>genetic algorithm</w:t>
      </w:r>
      <w:r w:rsidR="00923DDB" w:rsidRPr="00C370C2">
        <w:rPr>
          <w:rFonts w:ascii="Times New Roman" w:eastAsia="宋体" w:hAnsi="Times New Roman"/>
          <w:sz w:val="24"/>
        </w:rPr>
        <w:t xml:space="preserve"> were then input</w:t>
      </w:r>
      <w:r w:rsidR="00AA641F" w:rsidRPr="00C370C2">
        <w:rPr>
          <w:rFonts w:ascii="Times New Roman" w:eastAsia="宋体" w:hAnsi="Times New Roman"/>
          <w:sz w:val="24"/>
        </w:rPr>
        <w:t xml:space="preserve"> to the </w:t>
      </w:r>
      <w:r w:rsidR="00860A4E" w:rsidRPr="00860A4E">
        <w:rPr>
          <w:rFonts w:ascii="Times New Roman" w:eastAsia="宋体" w:hAnsi="Times New Roman"/>
          <w:sz w:val="24"/>
        </w:rPr>
        <w:t>sequential quadratic programming</w:t>
      </w:r>
      <w:r w:rsidR="00860A4E">
        <w:rPr>
          <w:rFonts w:ascii="Times New Roman" w:eastAsia="宋体" w:hAnsi="Times New Roman"/>
          <w:sz w:val="24"/>
        </w:rPr>
        <w:t xml:space="preserve"> (</w:t>
      </w:r>
      <w:r w:rsidR="00AA641F" w:rsidRPr="00C370C2">
        <w:rPr>
          <w:rFonts w:ascii="Times New Roman" w:eastAsia="宋体" w:hAnsi="Times New Roman"/>
          <w:sz w:val="24"/>
        </w:rPr>
        <w:t>SQP</w:t>
      </w:r>
      <w:r w:rsidR="00860A4E">
        <w:rPr>
          <w:rFonts w:ascii="Times New Roman" w:eastAsia="宋体" w:hAnsi="Times New Roman"/>
          <w:sz w:val="24"/>
        </w:rPr>
        <w:t>)</w:t>
      </w:r>
      <w:r w:rsidR="00AA641F" w:rsidRPr="00C370C2">
        <w:rPr>
          <w:rFonts w:ascii="Times New Roman" w:eastAsia="宋体" w:hAnsi="Times New Roman"/>
          <w:sz w:val="24"/>
        </w:rPr>
        <w:t xml:space="preserve"> as the initial value</w:t>
      </w:r>
      <w:r w:rsidR="00923DDB" w:rsidRPr="00C370C2">
        <w:rPr>
          <w:rFonts w:ascii="Times New Roman" w:eastAsia="宋体" w:hAnsi="Times New Roman"/>
          <w:sz w:val="24"/>
        </w:rPr>
        <w:t>s</w:t>
      </w:r>
      <w:r w:rsidR="00AA641F" w:rsidRPr="00C370C2">
        <w:rPr>
          <w:rFonts w:ascii="Times New Roman" w:eastAsia="宋体" w:hAnsi="Times New Roman"/>
          <w:sz w:val="24"/>
        </w:rPr>
        <w:t xml:space="preserve">. The </w:t>
      </w:r>
      <w:r w:rsidR="00923DDB" w:rsidRPr="00C370C2">
        <w:rPr>
          <w:rFonts w:ascii="Times New Roman" w:eastAsia="宋体" w:hAnsi="Times New Roman"/>
          <w:sz w:val="24"/>
        </w:rPr>
        <w:t xml:space="preserve">SQP algorithm is a very effective tool for </w:t>
      </w:r>
      <w:r w:rsidR="00AA641F" w:rsidRPr="00C370C2">
        <w:rPr>
          <w:rFonts w:ascii="Times New Roman" w:eastAsia="宋体" w:hAnsi="Times New Roman"/>
          <w:sz w:val="24"/>
        </w:rPr>
        <w:t>nonlinear</w:t>
      </w:r>
      <w:r w:rsidR="00A51480" w:rsidRPr="00C370C2">
        <w:rPr>
          <w:rFonts w:ascii="Times New Roman" w:eastAsia="宋体" w:hAnsi="Times New Roman"/>
          <w:sz w:val="24"/>
        </w:rPr>
        <w:t>ly</w:t>
      </w:r>
      <w:r w:rsidR="00AA641F" w:rsidRPr="00C370C2">
        <w:rPr>
          <w:rFonts w:ascii="Times New Roman" w:eastAsia="宋体" w:hAnsi="Times New Roman"/>
          <w:sz w:val="24"/>
        </w:rPr>
        <w:t xml:space="preserve"> constrained optimization problem</w:t>
      </w:r>
      <w:r w:rsidR="00923DDB" w:rsidRPr="00C370C2">
        <w:rPr>
          <w:rFonts w:ascii="Times New Roman" w:eastAsia="宋体" w:hAnsi="Times New Roman"/>
          <w:sz w:val="24"/>
        </w:rPr>
        <w:t>s,</w:t>
      </w:r>
      <w:r w:rsidR="00AA641F" w:rsidRPr="00C370C2">
        <w:rPr>
          <w:rFonts w:ascii="Times New Roman" w:eastAsia="宋体" w:hAnsi="Times New Roman"/>
          <w:sz w:val="24"/>
        </w:rPr>
        <w:t xml:space="preserve"> </w:t>
      </w:r>
      <w:r w:rsidR="00960270" w:rsidRPr="00C370C2">
        <w:rPr>
          <w:rFonts w:ascii="Times New Roman" w:eastAsia="宋体" w:hAnsi="Times New Roman"/>
          <w:sz w:val="24"/>
        </w:rPr>
        <w:t>which</w:t>
      </w:r>
      <w:r w:rsidR="00AA641F" w:rsidRPr="00C370C2">
        <w:rPr>
          <w:rFonts w:ascii="Times New Roman" w:eastAsia="宋体" w:hAnsi="Times New Roman"/>
          <w:sz w:val="24"/>
        </w:rPr>
        <w:t xml:space="preserve"> divides the original problem into a series of quadratic programming sub-problems to solve. </w:t>
      </w:r>
      <w:r w:rsidR="002D1AA4" w:rsidRPr="00C370C2">
        <w:rPr>
          <w:rFonts w:ascii="Times New Roman" w:eastAsia="宋体" w:hAnsi="Times New Roman"/>
          <w:sz w:val="24"/>
        </w:rPr>
        <w:t>A</w:t>
      </w:r>
      <w:r w:rsidR="00AA641F" w:rsidRPr="00C370C2">
        <w:rPr>
          <w:rFonts w:ascii="Times New Roman" w:eastAsia="宋体" w:hAnsi="Times New Roman"/>
          <w:sz w:val="24"/>
        </w:rPr>
        <w:t xml:space="preserve"> reasonable upper and lower </w:t>
      </w:r>
      <w:r w:rsidR="002D1AA4" w:rsidRPr="00C370C2">
        <w:rPr>
          <w:rFonts w:ascii="Times New Roman" w:eastAsia="宋体" w:hAnsi="Times New Roman"/>
          <w:sz w:val="24"/>
        </w:rPr>
        <w:t>bound</w:t>
      </w:r>
      <w:r w:rsidR="00AA641F" w:rsidRPr="00C370C2">
        <w:rPr>
          <w:rFonts w:ascii="Times New Roman" w:eastAsia="宋体" w:hAnsi="Times New Roman"/>
          <w:sz w:val="24"/>
        </w:rPr>
        <w:t xml:space="preserve"> </w:t>
      </w:r>
      <w:r w:rsidR="002D1AA4" w:rsidRPr="00C370C2">
        <w:rPr>
          <w:rFonts w:ascii="Times New Roman" w:eastAsia="宋体" w:hAnsi="Times New Roman"/>
          <w:sz w:val="24"/>
        </w:rPr>
        <w:t>was</w:t>
      </w:r>
      <w:r w:rsidR="00AA641F" w:rsidRPr="00C370C2">
        <w:rPr>
          <w:rFonts w:ascii="Times New Roman" w:eastAsia="宋体" w:hAnsi="Times New Roman"/>
          <w:sz w:val="24"/>
        </w:rPr>
        <w:t xml:space="preserve"> required</w:t>
      </w:r>
      <w:r w:rsidR="002D1AA4" w:rsidRPr="00C370C2">
        <w:rPr>
          <w:rFonts w:ascii="Times New Roman" w:eastAsia="宋体" w:hAnsi="Times New Roman"/>
          <w:sz w:val="24"/>
        </w:rPr>
        <w:t xml:space="preserve"> in the SQP optimization algorithm</w:t>
      </w:r>
      <w:r w:rsidR="00AA641F" w:rsidRPr="00C370C2">
        <w:rPr>
          <w:rFonts w:ascii="Times New Roman" w:eastAsia="宋体" w:hAnsi="Times New Roman"/>
          <w:sz w:val="24"/>
        </w:rPr>
        <w:t xml:space="preserve">. After </w:t>
      </w:r>
      <w:r w:rsidR="002D1AA4" w:rsidRPr="00C370C2">
        <w:rPr>
          <w:rFonts w:ascii="Times New Roman" w:eastAsia="宋体" w:hAnsi="Times New Roman"/>
          <w:sz w:val="24"/>
        </w:rPr>
        <w:t>repeated</w:t>
      </w:r>
      <w:r w:rsidR="00AA641F" w:rsidRPr="00C370C2">
        <w:rPr>
          <w:rFonts w:ascii="Times New Roman" w:eastAsia="宋体" w:hAnsi="Times New Roman"/>
          <w:sz w:val="24"/>
        </w:rPr>
        <w:t xml:space="preserve"> </w:t>
      </w:r>
      <w:r w:rsidR="004E2866">
        <w:rPr>
          <w:rFonts w:ascii="Times New Roman" w:eastAsia="宋体" w:hAnsi="Times New Roman"/>
          <w:sz w:val="24"/>
        </w:rPr>
        <w:t>trials</w:t>
      </w:r>
      <w:r w:rsidR="00AA641F" w:rsidRPr="00C370C2">
        <w:rPr>
          <w:rFonts w:ascii="Times New Roman" w:eastAsia="宋体" w:hAnsi="Times New Roman"/>
          <w:sz w:val="24"/>
        </w:rPr>
        <w:t xml:space="preserve">, it </w:t>
      </w:r>
      <w:r w:rsidR="002D1AA4" w:rsidRPr="00C370C2">
        <w:rPr>
          <w:rFonts w:ascii="Times New Roman" w:eastAsia="宋体" w:hAnsi="Times New Roman"/>
          <w:sz w:val="24"/>
        </w:rPr>
        <w:t>was</w:t>
      </w:r>
      <w:r w:rsidR="00AA641F" w:rsidRPr="00C370C2">
        <w:rPr>
          <w:rFonts w:ascii="Times New Roman" w:eastAsia="宋体" w:hAnsi="Times New Roman"/>
          <w:sz w:val="24"/>
        </w:rPr>
        <w:t xml:space="preserve"> determined that the upper </w:t>
      </w:r>
      <w:r w:rsidR="00964ED2" w:rsidRPr="00C370C2">
        <w:rPr>
          <w:rFonts w:ascii="Times New Roman" w:eastAsia="宋体" w:hAnsi="Times New Roman"/>
          <w:sz w:val="24"/>
        </w:rPr>
        <w:t xml:space="preserve">and lower </w:t>
      </w:r>
      <w:r w:rsidR="002D1AA4" w:rsidRPr="00C370C2">
        <w:rPr>
          <w:rFonts w:ascii="Times New Roman" w:eastAsia="宋体" w:hAnsi="Times New Roman"/>
          <w:sz w:val="24"/>
        </w:rPr>
        <w:t>bound</w:t>
      </w:r>
      <w:r w:rsidR="00AA641F" w:rsidRPr="00C370C2">
        <w:rPr>
          <w:rFonts w:ascii="Times New Roman" w:eastAsia="宋体" w:hAnsi="Times New Roman"/>
          <w:sz w:val="24"/>
        </w:rPr>
        <w:t xml:space="preserve"> </w:t>
      </w:r>
      <w:r w:rsidR="00964ED2" w:rsidRPr="00C370C2">
        <w:rPr>
          <w:rFonts w:ascii="Times New Roman" w:eastAsia="宋体" w:hAnsi="Times New Roman"/>
          <w:sz w:val="24"/>
        </w:rPr>
        <w:t>were</w:t>
      </w:r>
      <w:r w:rsidR="002D1AA4" w:rsidRPr="00C370C2">
        <w:rPr>
          <w:rFonts w:ascii="Times New Roman" w:eastAsia="宋体" w:hAnsi="Times New Roman"/>
          <w:sz w:val="24"/>
        </w:rPr>
        <w:t xml:space="preserve"> </w:t>
      </w:r>
      <w:r w:rsidR="00AA641F" w:rsidRPr="00C370C2">
        <w:rPr>
          <w:rFonts w:ascii="Times New Roman" w:eastAsia="宋体" w:hAnsi="Times New Roman"/>
          <w:sz w:val="24"/>
        </w:rPr>
        <w:t xml:space="preserve">set to </w:t>
      </w:r>
      <w:r w:rsidR="002D1AA4" w:rsidRPr="00C370C2">
        <w:rPr>
          <w:rFonts w:ascii="Times New Roman" w:eastAsia="宋体" w:hAnsi="Times New Roman"/>
          <w:sz w:val="24"/>
        </w:rPr>
        <w:t xml:space="preserve">the original </w:t>
      </w:r>
      <w:r w:rsidR="00AA641F" w:rsidRPr="00C370C2">
        <w:rPr>
          <w:rFonts w:ascii="Times New Roman" w:eastAsia="宋体" w:hAnsi="Times New Roman"/>
          <w:sz w:val="24"/>
        </w:rPr>
        <w:t xml:space="preserve">parameter </w:t>
      </w:r>
      <w:r w:rsidR="002D1AA4" w:rsidRPr="00C370C2">
        <w:rPr>
          <w:rFonts w:ascii="Times New Roman" w:eastAsia="宋体" w:hAnsi="Times New Roman"/>
          <w:sz w:val="24"/>
        </w:rPr>
        <w:t>multiplied by 120%</w:t>
      </w:r>
      <w:r w:rsidR="00964ED2" w:rsidRPr="00C370C2">
        <w:rPr>
          <w:rFonts w:ascii="Times New Roman" w:eastAsia="宋体" w:hAnsi="Times New Roman"/>
          <w:sz w:val="24"/>
        </w:rPr>
        <w:t xml:space="preserve"> and 80%</w:t>
      </w:r>
      <w:r w:rsidR="00AA641F" w:rsidRPr="00C370C2">
        <w:rPr>
          <w:rFonts w:ascii="Times New Roman" w:eastAsia="宋体" w:hAnsi="Times New Roman"/>
          <w:sz w:val="24"/>
        </w:rPr>
        <w:t xml:space="preserve">, </w:t>
      </w:r>
      <w:r w:rsidR="00964ED2" w:rsidRPr="00C370C2">
        <w:rPr>
          <w:rFonts w:ascii="Times New Roman" w:eastAsia="宋体" w:hAnsi="Times New Roman"/>
          <w:sz w:val="24"/>
        </w:rPr>
        <w:t>respectively.</w:t>
      </w:r>
      <w:r w:rsidR="00AA641F" w:rsidRPr="00C370C2">
        <w:rPr>
          <w:rFonts w:ascii="Times New Roman" w:eastAsia="宋体" w:hAnsi="Times New Roman"/>
          <w:sz w:val="24"/>
        </w:rPr>
        <w:t xml:space="preserve"> </w:t>
      </w:r>
      <w:r w:rsidR="00964ED2" w:rsidRPr="00C370C2">
        <w:rPr>
          <w:rFonts w:ascii="Times New Roman" w:eastAsia="宋体" w:hAnsi="Times New Roman"/>
          <w:sz w:val="24"/>
        </w:rPr>
        <w:t>T</w:t>
      </w:r>
      <w:r w:rsidR="00AA641F" w:rsidRPr="00C370C2">
        <w:rPr>
          <w:rFonts w:ascii="Times New Roman" w:eastAsia="宋体" w:hAnsi="Times New Roman"/>
          <w:sz w:val="24"/>
        </w:rPr>
        <w:t xml:space="preserve">he </w:t>
      </w:r>
      <w:r w:rsidR="00173749">
        <w:rPr>
          <w:rFonts w:ascii="Times New Roman" w:eastAsia="宋体" w:hAnsi="Times New Roman"/>
          <w:sz w:val="24"/>
        </w:rPr>
        <w:t>binary interaction</w:t>
      </w:r>
      <w:r w:rsidR="00AA641F" w:rsidRPr="00C370C2">
        <w:rPr>
          <w:rFonts w:ascii="Times New Roman" w:eastAsia="宋体" w:hAnsi="Times New Roman"/>
          <w:sz w:val="24"/>
        </w:rPr>
        <w:t xml:space="preserve"> parameters</w:t>
      </w:r>
      <w:r w:rsidR="00964ED2" w:rsidRPr="00C370C2">
        <w:rPr>
          <w:rFonts w:ascii="Times New Roman" w:eastAsia="宋体" w:hAnsi="Times New Roman"/>
          <w:sz w:val="24"/>
        </w:rPr>
        <w:t xml:space="preserve"> were</w:t>
      </w:r>
      <w:r w:rsidR="00AA641F" w:rsidRPr="00C370C2">
        <w:rPr>
          <w:rFonts w:ascii="Times New Roman" w:eastAsia="宋体" w:hAnsi="Times New Roman"/>
          <w:sz w:val="24"/>
        </w:rPr>
        <w:t xml:space="preserve"> </w:t>
      </w:r>
      <w:r w:rsidR="00964ED2" w:rsidRPr="00C370C2">
        <w:rPr>
          <w:rFonts w:ascii="Times New Roman" w:eastAsia="宋体" w:hAnsi="Times New Roman"/>
          <w:sz w:val="24"/>
        </w:rPr>
        <w:t xml:space="preserve">continued to optimize </w:t>
      </w:r>
      <w:r w:rsidR="00AA641F" w:rsidRPr="00C370C2">
        <w:rPr>
          <w:rFonts w:ascii="Times New Roman" w:eastAsia="宋体" w:hAnsi="Times New Roman"/>
          <w:sz w:val="24"/>
        </w:rPr>
        <w:t xml:space="preserve">in </w:t>
      </w:r>
      <w:r w:rsidR="00964ED2" w:rsidRPr="00C370C2">
        <w:rPr>
          <w:rFonts w:ascii="Times New Roman" w:eastAsia="宋体" w:hAnsi="Times New Roman"/>
          <w:sz w:val="24"/>
        </w:rPr>
        <w:t>the specific</w:t>
      </w:r>
      <w:r w:rsidR="00AA641F" w:rsidRPr="00C370C2">
        <w:rPr>
          <w:rFonts w:ascii="Times New Roman" w:eastAsia="宋体" w:hAnsi="Times New Roman"/>
          <w:sz w:val="24"/>
        </w:rPr>
        <w:t xml:space="preserve"> space to </w:t>
      </w:r>
      <w:r w:rsidR="00964ED2" w:rsidRPr="00C370C2">
        <w:rPr>
          <w:rFonts w:ascii="Times New Roman" w:eastAsia="宋体" w:hAnsi="Times New Roman"/>
          <w:sz w:val="24"/>
        </w:rPr>
        <w:t>seek</w:t>
      </w:r>
      <w:r w:rsidR="00AA641F" w:rsidRPr="00C370C2">
        <w:rPr>
          <w:rFonts w:ascii="Times New Roman" w:eastAsia="宋体" w:hAnsi="Times New Roman"/>
          <w:sz w:val="24"/>
        </w:rPr>
        <w:t xml:space="preserve"> better solution</w:t>
      </w:r>
      <w:r w:rsidR="00964ED2" w:rsidRPr="00C370C2">
        <w:rPr>
          <w:rFonts w:ascii="Times New Roman" w:eastAsia="宋体" w:hAnsi="Times New Roman"/>
          <w:sz w:val="24"/>
        </w:rPr>
        <w:t>s</w:t>
      </w:r>
      <w:r w:rsidR="00AA641F" w:rsidRPr="00C370C2">
        <w:rPr>
          <w:rFonts w:ascii="Times New Roman" w:eastAsia="宋体" w:hAnsi="Times New Roman"/>
          <w:sz w:val="24"/>
        </w:rPr>
        <w:t xml:space="preserve">. </w:t>
      </w:r>
      <w:r w:rsidR="0061248C" w:rsidRPr="00C370C2">
        <w:rPr>
          <w:rFonts w:ascii="Times New Roman" w:eastAsia="宋体" w:hAnsi="Times New Roman"/>
          <w:sz w:val="24"/>
        </w:rPr>
        <w:t>E</w:t>
      </w:r>
      <w:r w:rsidR="00AA641F" w:rsidRPr="00C370C2">
        <w:rPr>
          <w:rFonts w:ascii="Times New Roman" w:eastAsia="宋体" w:hAnsi="Times New Roman"/>
          <w:sz w:val="24"/>
        </w:rPr>
        <w:t>ven if the prediction accuracy of the octane number is increased by 0.1 unit</w:t>
      </w:r>
      <w:r w:rsidR="000E6831">
        <w:rPr>
          <w:rFonts w:ascii="Times New Roman" w:eastAsia="宋体" w:hAnsi="Times New Roman"/>
          <w:sz w:val="24"/>
        </w:rPr>
        <w:t>s</w:t>
      </w:r>
      <w:r w:rsidR="00AA641F" w:rsidRPr="00C370C2">
        <w:rPr>
          <w:rFonts w:ascii="Times New Roman" w:eastAsia="宋体" w:hAnsi="Times New Roman"/>
          <w:sz w:val="24"/>
        </w:rPr>
        <w:t xml:space="preserve">, it is a very big improvement </w:t>
      </w:r>
      <w:r w:rsidR="0061248C" w:rsidRPr="00C370C2">
        <w:rPr>
          <w:rFonts w:ascii="Times New Roman" w:eastAsia="宋体" w:hAnsi="Times New Roman"/>
          <w:sz w:val="24"/>
        </w:rPr>
        <w:t>for</w:t>
      </w:r>
      <w:r w:rsidR="00AA641F" w:rsidRPr="00C370C2">
        <w:rPr>
          <w:rFonts w:ascii="Times New Roman" w:eastAsia="宋体" w:hAnsi="Times New Roman"/>
          <w:sz w:val="24"/>
        </w:rPr>
        <w:t xml:space="preserve"> the model.</w:t>
      </w:r>
    </w:p>
    <w:p w14:paraId="65565254" w14:textId="11FC0C2F" w:rsidR="00D7587D" w:rsidRDefault="00D42384" w:rsidP="008A27F2">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lastRenderedPageBreak/>
        <w:t xml:space="preserve">Figure </w:t>
      </w:r>
      <w:r w:rsidR="00173749">
        <w:rPr>
          <w:rFonts w:ascii="Times New Roman" w:eastAsia="宋体" w:hAnsi="Times New Roman"/>
          <w:sz w:val="24"/>
        </w:rPr>
        <w:t>2</w:t>
      </w:r>
      <w:r>
        <w:rPr>
          <w:rFonts w:ascii="Times New Roman" w:eastAsia="宋体" w:hAnsi="Times New Roman"/>
          <w:sz w:val="24"/>
        </w:rPr>
        <w:t xml:space="preserve"> (b) and (c)</w:t>
      </w:r>
      <w:r w:rsidRPr="00C370C2">
        <w:rPr>
          <w:rFonts w:ascii="Times New Roman" w:eastAsia="宋体" w:hAnsi="Times New Roman"/>
          <w:sz w:val="24"/>
        </w:rPr>
        <w:t xml:space="preserve"> </w:t>
      </w:r>
      <w:r>
        <w:rPr>
          <w:rFonts w:ascii="Times New Roman" w:eastAsia="宋体" w:hAnsi="Times New Roman"/>
          <w:sz w:val="24"/>
        </w:rPr>
        <w:t>display</w:t>
      </w:r>
      <w:r w:rsidRPr="00C370C2">
        <w:rPr>
          <w:rFonts w:ascii="Times New Roman" w:eastAsia="宋体" w:hAnsi="Times New Roman"/>
          <w:sz w:val="24"/>
        </w:rPr>
        <w:t xml:space="preserve"> the parity plot</w:t>
      </w:r>
      <w:r>
        <w:rPr>
          <w:rFonts w:ascii="Times New Roman" w:eastAsia="宋体" w:hAnsi="Times New Roman" w:hint="eastAsia"/>
          <w:sz w:val="24"/>
        </w:rPr>
        <w:t>s</w:t>
      </w:r>
      <w:r w:rsidRPr="00C370C2">
        <w:rPr>
          <w:rFonts w:ascii="Times New Roman" w:eastAsia="宋体" w:hAnsi="Times New Roman"/>
          <w:sz w:val="24"/>
        </w:rPr>
        <w:t xml:space="preserve"> of the predicted ​and experimental values for </w:t>
      </w:r>
      <w:r>
        <w:rPr>
          <w:rFonts w:ascii="Times New Roman" w:eastAsia="宋体" w:hAnsi="Times New Roman"/>
          <w:sz w:val="24"/>
        </w:rPr>
        <w:t>gasoline streams and ternary mixtures</w:t>
      </w:r>
      <w:r w:rsidRPr="00C370C2">
        <w:rPr>
          <w:rFonts w:ascii="Times New Roman" w:eastAsia="宋体" w:hAnsi="Times New Roman"/>
          <w:sz w:val="24"/>
        </w:rPr>
        <w:t>.</w:t>
      </w:r>
      <w:r>
        <w:rPr>
          <w:rFonts w:ascii="Times New Roman" w:eastAsia="宋体" w:hAnsi="Times New Roman"/>
          <w:sz w:val="24"/>
        </w:rPr>
        <w:t xml:space="preserve"> </w:t>
      </w:r>
      <w:r w:rsidR="003877CF" w:rsidRPr="00C370C2">
        <w:rPr>
          <w:rFonts w:ascii="Times New Roman" w:eastAsia="宋体" w:hAnsi="Times New Roman"/>
          <w:sz w:val="24"/>
        </w:rPr>
        <w:t xml:space="preserve">It can be found that the </w:t>
      </w:r>
      <w:r w:rsidR="00F338CC">
        <w:rPr>
          <w:rFonts w:ascii="Times New Roman" w:eastAsia="宋体" w:hAnsi="Times New Roman"/>
          <w:sz w:val="24"/>
        </w:rPr>
        <w:t>mean</w:t>
      </w:r>
      <w:r w:rsidR="003877CF" w:rsidRPr="00C370C2">
        <w:rPr>
          <w:rFonts w:ascii="Times New Roman" w:eastAsia="宋体" w:hAnsi="Times New Roman"/>
          <w:sz w:val="24"/>
        </w:rPr>
        <w:t xml:space="preserve"> absolute err</w:t>
      </w:r>
      <w:r w:rsidR="00F338CC">
        <w:rPr>
          <w:rFonts w:ascii="Times New Roman" w:eastAsia="宋体" w:hAnsi="Times New Roman"/>
          <w:sz w:val="24"/>
        </w:rPr>
        <w:t>or</w:t>
      </w:r>
      <w:r w:rsidR="003877CF" w:rsidRPr="00C370C2">
        <w:rPr>
          <w:rFonts w:ascii="Times New Roman" w:eastAsia="宋体" w:hAnsi="Times New Roman"/>
          <w:sz w:val="24"/>
        </w:rPr>
        <w:t xml:space="preserve"> </w:t>
      </w:r>
      <w:r w:rsidR="008A27F2">
        <w:rPr>
          <w:rFonts w:ascii="Times New Roman" w:eastAsia="宋体" w:hAnsi="Times New Roman"/>
          <w:sz w:val="24"/>
        </w:rPr>
        <w:t>is</w:t>
      </w:r>
      <w:r w:rsidR="003877CF" w:rsidRPr="00C370C2">
        <w:rPr>
          <w:rFonts w:ascii="Times New Roman" w:eastAsia="宋体" w:hAnsi="Times New Roman"/>
          <w:sz w:val="24"/>
        </w:rPr>
        <w:t xml:space="preserve"> </w:t>
      </w:r>
      <w:r w:rsidR="00F338CC">
        <w:rPr>
          <w:rFonts w:ascii="Times New Roman" w:eastAsia="宋体" w:hAnsi="Times New Roman"/>
          <w:sz w:val="24"/>
        </w:rPr>
        <w:t>less</w:t>
      </w:r>
      <w:r w:rsidR="003877CF" w:rsidRPr="00C370C2">
        <w:rPr>
          <w:rFonts w:ascii="Times New Roman" w:eastAsia="宋体" w:hAnsi="Times New Roman"/>
          <w:sz w:val="24"/>
        </w:rPr>
        <w:t xml:space="preserve"> </w:t>
      </w:r>
      <w:r w:rsidR="00F338CC">
        <w:rPr>
          <w:rFonts w:ascii="Times New Roman" w:eastAsia="宋体" w:hAnsi="Times New Roman"/>
          <w:sz w:val="24"/>
        </w:rPr>
        <w:t xml:space="preserve">than </w:t>
      </w:r>
      <w:r w:rsidR="003877CF" w:rsidRPr="00C370C2">
        <w:rPr>
          <w:rFonts w:ascii="Times New Roman" w:eastAsia="宋体" w:hAnsi="Times New Roman"/>
          <w:sz w:val="24"/>
        </w:rPr>
        <w:t xml:space="preserve">1 unit </w:t>
      </w:r>
      <w:r w:rsidR="00D14146" w:rsidRPr="00C370C2">
        <w:rPr>
          <w:rFonts w:ascii="Times New Roman" w:eastAsia="宋体" w:hAnsi="Times New Roman"/>
          <w:sz w:val="24"/>
        </w:rPr>
        <w:t xml:space="preserve">for </w:t>
      </w:r>
      <w:r w:rsidR="00F338CC">
        <w:rPr>
          <w:rFonts w:ascii="Times New Roman" w:eastAsia="宋体" w:hAnsi="Times New Roman"/>
          <w:sz w:val="24"/>
        </w:rPr>
        <w:t>gasoline streams</w:t>
      </w:r>
      <w:r w:rsidR="00F266F8" w:rsidRPr="00C370C2">
        <w:rPr>
          <w:rFonts w:ascii="Times New Roman" w:eastAsia="宋体" w:hAnsi="Times New Roman"/>
          <w:sz w:val="24"/>
        </w:rPr>
        <w:t xml:space="preserve">, </w:t>
      </w:r>
      <w:r w:rsidR="003877CF" w:rsidRPr="00C370C2">
        <w:rPr>
          <w:rFonts w:ascii="Times New Roman" w:eastAsia="宋体" w:hAnsi="Times New Roman"/>
          <w:sz w:val="24"/>
        </w:rPr>
        <w:t>illustrating</w:t>
      </w:r>
      <w:r w:rsidR="00F266F8" w:rsidRPr="00C370C2">
        <w:rPr>
          <w:rFonts w:ascii="Times New Roman" w:eastAsia="宋体" w:hAnsi="Times New Roman"/>
          <w:sz w:val="24"/>
        </w:rPr>
        <w:t xml:space="preserve"> that the </w:t>
      </w:r>
      <w:r w:rsidR="00D50FF1" w:rsidRPr="00C370C2">
        <w:rPr>
          <w:rFonts w:ascii="Times New Roman" w:eastAsia="宋体" w:hAnsi="Times New Roman"/>
          <w:sz w:val="24"/>
        </w:rPr>
        <w:t xml:space="preserve">model has a good </w:t>
      </w:r>
      <w:r w:rsidR="00F266F8" w:rsidRPr="00C370C2">
        <w:rPr>
          <w:rFonts w:ascii="Times New Roman" w:eastAsia="宋体" w:hAnsi="Times New Roman"/>
          <w:sz w:val="24"/>
        </w:rPr>
        <w:t>training</w:t>
      </w:r>
      <w:r w:rsidR="00D50FF1" w:rsidRPr="00C370C2">
        <w:rPr>
          <w:rFonts w:ascii="Times New Roman" w:eastAsia="宋体" w:hAnsi="Times New Roman"/>
          <w:sz w:val="24"/>
        </w:rPr>
        <w:t xml:space="preserve"> </w:t>
      </w:r>
      <w:r w:rsidR="00D14146" w:rsidRPr="00C370C2">
        <w:rPr>
          <w:rFonts w:ascii="Times New Roman" w:eastAsia="宋体" w:hAnsi="Times New Roman"/>
          <w:sz w:val="24"/>
        </w:rPr>
        <w:t>effect</w:t>
      </w:r>
      <w:r w:rsidR="00D50FF1" w:rsidRPr="00C370C2">
        <w:rPr>
          <w:rFonts w:ascii="Times New Roman" w:eastAsia="宋体" w:hAnsi="Times New Roman"/>
          <w:sz w:val="24"/>
        </w:rPr>
        <w:t>.</w:t>
      </w:r>
      <w:r w:rsidR="00F266F8" w:rsidRPr="00C370C2">
        <w:rPr>
          <w:rFonts w:ascii="Times New Roman" w:eastAsia="宋体" w:hAnsi="Times New Roman"/>
          <w:sz w:val="24"/>
        </w:rPr>
        <w:t xml:space="preserve"> </w:t>
      </w:r>
      <w:r w:rsidR="00F338CC" w:rsidRPr="00F338CC">
        <w:rPr>
          <w:rFonts w:ascii="Times New Roman" w:eastAsia="宋体" w:hAnsi="Times New Roman"/>
          <w:sz w:val="24"/>
        </w:rPr>
        <w:t xml:space="preserve">However, the </w:t>
      </w:r>
      <w:r w:rsidR="008A27F2">
        <w:rPr>
          <w:rFonts w:ascii="Times New Roman" w:eastAsia="宋体" w:hAnsi="Times New Roman"/>
          <w:sz w:val="24"/>
        </w:rPr>
        <w:t>mean</w:t>
      </w:r>
      <w:r w:rsidR="00F338CC" w:rsidRPr="00F338CC">
        <w:rPr>
          <w:rFonts w:ascii="Times New Roman" w:eastAsia="宋体" w:hAnsi="Times New Roman"/>
          <w:sz w:val="24"/>
        </w:rPr>
        <w:t xml:space="preserve"> absolute error </w:t>
      </w:r>
      <w:r w:rsidR="008A27F2">
        <w:rPr>
          <w:rFonts w:ascii="Times New Roman" w:eastAsia="宋体" w:hAnsi="Times New Roman"/>
          <w:sz w:val="24"/>
        </w:rPr>
        <w:t>for</w:t>
      </w:r>
      <w:r w:rsidR="00F338CC" w:rsidRPr="00F338CC">
        <w:rPr>
          <w:rFonts w:ascii="Times New Roman" w:eastAsia="宋体" w:hAnsi="Times New Roman"/>
          <w:sz w:val="24"/>
        </w:rPr>
        <w:t xml:space="preserve"> ternary mixture</w:t>
      </w:r>
      <w:r w:rsidR="008A27F2">
        <w:rPr>
          <w:rFonts w:ascii="Times New Roman" w:eastAsia="宋体" w:hAnsi="Times New Roman"/>
          <w:sz w:val="24"/>
        </w:rPr>
        <w:t>s</w:t>
      </w:r>
      <w:r w:rsidR="00F338CC" w:rsidRPr="00F338CC">
        <w:rPr>
          <w:rFonts w:ascii="Times New Roman" w:eastAsia="宋体" w:hAnsi="Times New Roman"/>
          <w:sz w:val="24"/>
        </w:rPr>
        <w:t xml:space="preserve"> is 3.64</w:t>
      </w:r>
      <w:r w:rsidR="00F8444C">
        <w:rPr>
          <w:rFonts w:ascii="Times New Roman" w:eastAsia="宋体" w:hAnsi="Times New Roman"/>
          <w:sz w:val="24"/>
        </w:rPr>
        <w:t xml:space="preserve"> units</w:t>
      </w:r>
      <w:r w:rsidR="00F338CC" w:rsidRPr="00F338CC">
        <w:rPr>
          <w:rFonts w:ascii="Times New Roman" w:eastAsia="宋体" w:hAnsi="Times New Roman"/>
          <w:sz w:val="24"/>
        </w:rPr>
        <w:t xml:space="preserve">. </w:t>
      </w:r>
      <w:r w:rsidR="008A27F2">
        <w:rPr>
          <w:rFonts w:ascii="Times New Roman" w:eastAsia="宋体" w:hAnsi="Times New Roman"/>
          <w:sz w:val="24"/>
        </w:rPr>
        <w:t>T</w:t>
      </w:r>
      <w:r w:rsidR="00F338CC" w:rsidRPr="00F338CC">
        <w:rPr>
          <w:rFonts w:ascii="Times New Roman" w:eastAsia="宋体" w:hAnsi="Times New Roman"/>
          <w:sz w:val="24"/>
        </w:rPr>
        <w:t xml:space="preserve">he larger error is </w:t>
      </w:r>
      <w:r w:rsidR="008A27F2" w:rsidRPr="00F338CC">
        <w:rPr>
          <w:rFonts w:ascii="Times New Roman" w:eastAsia="宋体" w:hAnsi="Times New Roman"/>
          <w:sz w:val="24"/>
        </w:rPr>
        <w:t xml:space="preserve">acceptable </w:t>
      </w:r>
      <w:r w:rsidR="008A27F2" w:rsidRPr="008A27F2">
        <w:rPr>
          <w:rFonts w:ascii="Times New Roman" w:eastAsia="宋体" w:hAnsi="Times New Roman"/>
          <w:sz w:val="24"/>
        </w:rPr>
        <w:t>because the ternary mixture</w:t>
      </w:r>
      <w:r w:rsidR="008A27F2">
        <w:rPr>
          <w:rFonts w:ascii="Times New Roman" w:eastAsia="宋体" w:hAnsi="Times New Roman"/>
          <w:sz w:val="24"/>
        </w:rPr>
        <w:t>s</w:t>
      </w:r>
      <w:r w:rsidR="008A27F2" w:rsidRPr="008A27F2">
        <w:rPr>
          <w:rFonts w:ascii="Times New Roman" w:eastAsia="宋体" w:hAnsi="Times New Roman"/>
          <w:sz w:val="24"/>
        </w:rPr>
        <w:t xml:space="preserve"> </w:t>
      </w:r>
      <w:r w:rsidR="008A27F2">
        <w:rPr>
          <w:rFonts w:ascii="Times New Roman" w:eastAsia="宋体" w:hAnsi="Times New Roman"/>
          <w:sz w:val="24"/>
        </w:rPr>
        <w:t xml:space="preserve">only </w:t>
      </w:r>
      <w:r w:rsidR="00F8444C">
        <w:rPr>
          <w:rFonts w:ascii="Times New Roman" w:eastAsia="宋体" w:hAnsi="Times New Roman"/>
          <w:sz w:val="24"/>
        </w:rPr>
        <w:t>serve to</w:t>
      </w:r>
      <w:r w:rsidR="008A27F2" w:rsidRPr="008A27F2">
        <w:rPr>
          <w:rFonts w:ascii="Times New Roman" w:eastAsia="宋体" w:hAnsi="Times New Roman"/>
          <w:sz w:val="24"/>
        </w:rPr>
        <w:t xml:space="preserve"> train the </w:t>
      </w:r>
      <w:r w:rsidR="00173749">
        <w:rPr>
          <w:rFonts w:ascii="Times New Roman" w:eastAsia="宋体" w:hAnsi="Times New Roman"/>
          <w:sz w:val="24"/>
        </w:rPr>
        <w:t xml:space="preserve">binary </w:t>
      </w:r>
      <w:r w:rsidR="008A27F2" w:rsidRPr="008A27F2">
        <w:rPr>
          <w:rFonts w:ascii="Times New Roman" w:eastAsia="宋体" w:hAnsi="Times New Roman"/>
          <w:sz w:val="24"/>
        </w:rPr>
        <w:t>interaction parameters</w:t>
      </w:r>
      <w:r w:rsidR="008A27F2">
        <w:rPr>
          <w:rFonts w:ascii="Times New Roman" w:eastAsia="宋体" w:hAnsi="Times New Roman"/>
          <w:sz w:val="24"/>
        </w:rPr>
        <w:t>.</w:t>
      </w:r>
      <w:r w:rsidR="008A27F2">
        <w:rPr>
          <w:rFonts w:ascii="Times New Roman" w:eastAsia="宋体" w:hAnsi="Times New Roman" w:hint="eastAsia"/>
          <w:sz w:val="24"/>
        </w:rPr>
        <w:t xml:space="preserve"> </w:t>
      </w:r>
      <w:r w:rsidR="008A27F2">
        <w:rPr>
          <w:rFonts w:ascii="Times New Roman" w:eastAsia="宋体" w:hAnsi="Times New Roman"/>
          <w:sz w:val="24"/>
        </w:rPr>
        <w:t>T</w:t>
      </w:r>
      <w:r w:rsidR="00D14146" w:rsidRPr="00C370C2">
        <w:rPr>
          <w:rFonts w:ascii="Times New Roman" w:eastAsia="宋体" w:hAnsi="Times New Roman"/>
          <w:sz w:val="24"/>
        </w:rPr>
        <w:t>he construction process of the model is not completed.</w:t>
      </w:r>
      <w:r w:rsidR="00D50FF1" w:rsidRPr="00C370C2">
        <w:rPr>
          <w:rFonts w:ascii="Times New Roman" w:eastAsia="宋体" w:hAnsi="Times New Roman"/>
          <w:sz w:val="24"/>
        </w:rPr>
        <w:t xml:space="preserve"> </w:t>
      </w:r>
      <w:r w:rsidR="00D14146" w:rsidRPr="00C370C2">
        <w:rPr>
          <w:rFonts w:ascii="Times New Roman" w:eastAsia="宋体" w:hAnsi="Times New Roman"/>
          <w:sz w:val="24"/>
        </w:rPr>
        <w:t xml:space="preserve">We need to perform </w:t>
      </w:r>
      <w:r w:rsidR="00D50FF1" w:rsidRPr="00C370C2">
        <w:rPr>
          <w:rFonts w:ascii="Times New Roman" w:eastAsia="宋体" w:hAnsi="Times New Roman"/>
          <w:sz w:val="24"/>
        </w:rPr>
        <w:t xml:space="preserve">different ways of verifications on the prediction model </w:t>
      </w:r>
      <w:r w:rsidR="00F266F8" w:rsidRPr="00C370C2">
        <w:rPr>
          <w:rFonts w:ascii="Times New Roman" w:eastAsia="宋体" w:hAnsi="Times New Roman"/>
          <w:sz w:val="24"/>
        </w:rPr>
        <w:t xml:space="preserve">to </w:t>
      </w:r>
      <w:r w:rsidR="00D50FF1" w:rsidRPr="00C370C2">
        <w:rPr>
          <w:rFonts w:ascii="Times New Roman" w:eastAsia="宋体" w:hAnsi="Times New Roman"/>
          <w:sz w:val="24"/>
        </w:rPr>
        <w:t xml:space="preserve">avoid </w:t>
      </w:r>
      <w:r w:rsidR="00F266F8" w:rsidRPr="00C370C2">
        <w:rPr>
          <w:rFonts w:ascii="Times New Roman" w:eastAsia="宋体" w:hAnsi="Times New Roman"/>
          <w:sz w:val="24"/>
        </w:rPr>
        <w:t xml:space="preserve">overfitting. </w:t>
      </w:r>
      <w:r w:rsidR="0095692E" w:rsidRPr="00C370C2">
        <w:rPr>
          <w:rFonts w:ascii="Times New Roman" w:eastAsia="宋体" w:hAnsi="Times New Roman"/>
          <w:sz w:val="24"/>
        </w:rPr>
        <w:t>In the following section</w:t>
      </w:r>
      <w:r w:rsidR="00A51480" w:rsidRPr="00C370C2">
        <w:rPr>
          <w:rFonts w:ascii="Times New Roman" w:eastAsia="宋体" w:hAnsi="Times New Roman"/>
          <w:sz w:val="24"/>
        </w:rPr>
        <w:t>,</w:t>
      </w:r>
      <w:r w:rsidR="0095692E" w:rsidRPr="00C370C2">
        <w:rPr>
          <w:rFonts w:ascii="Times New Roman" w:eastAsia="宋体" w:hAnsi="Times New Roman"/>
          <w:sz w:val="24"/>
        </w:rPr>
        <w:t xml:space="preserve"> we will elaborate on t</w:t>
      </w:r>
      <w:r w:rsidR="00F266F8" w:rsidRPr="00C370C2">
        <w:rPr>
          <w:rFonts w:ascii="Times New Roman" w:eastAsia="宋体" w:hAnsi="Times New Roman"/>
          <w:sz w:val="24"/>
        </w:rPr>
        <w:t xml:space="preserve">he specific process of the </w:t>
      </w:r>
      <w:r w:rsidR="0095692E" w:rsidRPr="00C370C2">
        <w:rPr>
          <w:rFonts w:ascii="Times New Roman" w:eastAsia="宋体" w:hAnsi="Times New Roman"/>
          <w:sz w:val="24"/>
        </w:rPr>
        <w:t>validation</w:t>
      </w:r>
      <w:r w:rsidR="00F266F8" w:rsidRPr="00C370C2">
        <w:rPr>
          <w:rFonts w:ascii="Times New Roman" w:eastAsia="宋体" w:hAnsi="Times New Roman"/>
          <w:sz w:val="24"/>
        </w:rPr>
        <w:t xml:space="preserve"> methods.</w:t>
      </w:r>
      <w:r w:rsidRPr="00D42384">
        <w:rPr>
          <w:rFonts w:ascii="Times New Roman" w:eastAsia="宋体" w:hAnsi="Times New Roman"/>
          <w:sz w:val="24"/>
        </w:rPr>
        <w:t xml:space="preserve"> </w:t>
      </w:r>
      <w:r w:rsidR="007B6940" w:rsidRPr="00C370C2">
        <w:rPr>
          <w:rFonts w:ascii="Times New Roman" w:eastAsia="宋体" w:hAnsi="Times New Roman"/>
          <w:sz w:val="24"/>
        </w:rPr>
        <w:t>Table</w:t>
      </w:r>
      <w:r w:rsidR="002969C5">
        <w:rPr>
          <w:rFonts w:ascii="Times New Roman" w:eastAsia="宋体" w:hAnsi="Times New Roman"/>
          <w:sz w:val="24"/>
        </w:rPr>
        <w:t>s</w:t>
      </w:r>
      <w:r w:rsidR="007B6940" w:rsidRPr="00C370C2">
        <w:rPr>
          <w:rFonts w:ascii="Times New Roman" w:eastAsia="宋体" w:hAnsi="Times New Roman"/>
          <w:sz w:val="24"/>
        </w:rPr>
        <w:t xml:space="preserve"> 1</w:t>
      </w:r>
      <w:r w:rsidR="00173749">
        <w:rPr>
          <w:rFonts w:ascii="Times New Roman" w:eastAsia="宋体" w:hAnsi="Times New Roman"/>
          <w:sz w:val="24"/>
        </w:rPr>
        <w:t xml:space="preserve"> and 2</w:t>
      </w:r>
      <w:r w:rsidR="007B6940" w:rsidRPr="00C370C2">
        <w:rPr>
          <w:rFonts w:ascii="Times New Roman" w:eastAsia="宋体" w:hAnsi="Times New Roman"/>
          <w:sz w:val="24"/>
        </w:rPr>
        <w:t xml:space="preserve"> list the specific values ​​of 1</w:t>
      </w:r>
      <w:r w:rsidR="007B6940">
        <w:rPr>
          <w:rFonts w:ascii="Times New Roman" w:eastAsia="宋体" w:hAnsi="Times New Roman"/>
          <w:sz w:val="24"/>
        </w:rPr>
        <w:t>2</w:t>
      </w:r>
      <w:r w:rsidR="007B6940" w:rsidRPr="00C370C2">
        <w:rPr>
          <w:rFonts w:ascii="Times New Roman" w:eastAsia="宋体" w:hAnsi="Times New Roman"/>
          <w:sz w:val="24"/>
        </w:rPr>
        <w:t xml:space="preserve"> parameters for RON</w:t>
      </w:r>
      <w:r w:rsidR="004F5CA2">
        <w:rPr>
          <w:rFonts w:ascii="Times New Roman" w:eastAsia="宋体" w:hAnsi="Times New Roman"/>
          <w:sz w:val="24"/>
        </w:rPr>
        <w:t xml:space="preserve"> and MON</w:t>
      </w:r>
      <w:r w:rsidR="007B6940" w:rsidRPr="00C370C2">
        <w:rPr>
          <w:rFonts w:ascii="Times New Roman" w:eastAsia="宋体" w:hAnsi="Times New Roman"/>
          <w:sz w:val="24"/>
        </w:rPr>
        <w:t xml:space="preserve"> optimized by genetic and SQP algorithm</w:t>
      </w:r>
      <w:r w:rsidR="002969C5">
        <w:rPr>
          <w:rFonts w:ascii="Times New Roman" w:eastAsia="宋体" w:hAnsi="Times New Roman"/>
          <w:sz w:val="24"/>
        </w:rPr>
        <w:t>s</w:t>
      </w:r>
      <w:r w:rsidR="007B6940" w:rsidRPr="00C370C2">
        <w:rPr>
          <w:rFonts w:ascii="Times New Roman" w:eastAsia="宋体" w:hAnsi="Times New Roman"/>
          <w:sz w:val="24"/>
        </w:rPr>
        <w:t>.</w:t>
      </w:r>
      <w:r w:rsidR="004F5CA2">
        <w:rPr>
          <w:rFonts w:ascii="Times New Roman" w:eastAsia="宋体" w:hAnsi="Times New Roman"/>
          <w:sz w:val="24"/>
        </w:rPr>
        <w:t xml:space="preserve"> Figure S1</w:t>
      </w:r>
      <w:r w:rsidR="004F5CA2" w:rsidRPr="004F5CA2">
        <w:t xml:space="preserve"> </w:t>
      </w:r>
      <w:r w:rsidR="004F5CA2">
        <w:rPr>
          <w:rFonts w:ascii="Times New Roman" w:eastAsia="宋体" w:hAnsi="Times New Roman"/>
          <w:sz w:val="24"/>
        </w:rPr>
        <w:t>shows</w:t>
      </w:r>
      <w:r w:rsidR="004F5CA2" w:rsidRPr="004F5CA2">
        <w:rPr>
          <w:rFonts w:ascii="Times New Roman" w:eastAsia="宋体" w:hAnsi="Times New Roman"/>
          <w:sz w:val="24"/>
        </w:rPr>
        <w:t xml:space="preserve"> </w:t>
      </w:r>
      <w:r w:rsidR="004F5CA2">
        <w:rPr>
          <w:rFonts w:ascii="Times New Roman" w:eastAsia="宋体" w:hAnsi="Times New Roman"/>
          <w:sz w:val="24"/>
        </w:rPr>
        <w:t xml:space="preserve">the </w:t>
      </w:r>
      <w:r w:rsidR="00C03B19">
        <w:rPr>
          <w:rFonts w:ascii="Times New Roman" w:eastAsia="宋体" w:hAnsi="Times New Roman"/>
          <w:sz w:val="24"/>
        </w:rPr>
        <w:t>distribution of M</w:t>
      </w:r>
      <w:r w:rsidR="004F5CA2" w:rsidRPr="004F5CA2">
        <w:rPr>
          <w:rFonts w:ascii="Times New Roman" w:eastAsia="宋体" w:hAnsi="Times New Roman"/>
          <w:sz w:val="24"/>
        </w:rPr>
        <w:t xml:space="preserve">ON experimental data </w:t>
      </w:r>
      <w:r w:rsidR="004F5CA2">
        <w:rPr>
          <w:rFonts w:ascii="Times New Roman" w:eastAsia="宋体" w:hAnsi="Times New Roman"/>
          <w:sz w:val="24"/>
        </w:rPr>
        <w:t>and t</w:t>
      </w:r>
      <w:r w:rsidR="004F5CA2" w:rsidRPr="004F5CA2">
        <w:rPr>
          <w:rFonts w:ascii="Times New Roman" w:eastAsia="宋体" w:hAnsi="Times New Roman"/>
          <w:sz w:val="24"/>
        </w:rPr>
        <w:t xml:space="preserve">he </w:t>
      </w:r>
      <w:r w:rsidR="004F5CA2">
        <w:rPr>
          <w:rFonts w:ascii="Times New Roman" w:eastAsia="宋体" w:hAnsi="Times New Roman"/>
          <w:sz w:val="24"/>
        </w:rPr>
        <w:t>comparison</w:t>
      </w:r>
      <w:r w:rsidR="004F5CA2" w:rsidRPr="004F5CA2">
        <w:rPr>
          <w:rFonts w:ascii="Times New Roman" w:eastAsia="宋体" w:hAnsi="Times New Roman"/>
          <w:sz w:val="24"/>
        </w:rPr>
        <w:t xml:space="preserve"> of the predicted and experimental values for gasoline streams and ternary mixtures.</w:t>
      </w:r>
    </w:p>
    <w:p w14:paraId="33350D08" w14:textId="0B1C2A0C" w:rsidR="00D42384" w:rsidRPr="00C370C2" w:rsidRDefault="00CD4850" w:rsidP="00D42384">
      <w:pPr>
        <w:spacing w:line="480" w:lineRule="auto"/>
        <w:rPr>
          <w:rFonts w:ascii="Times New Roman" w:eastAsia="宋体" w:hAnsi="Times New Roman"/>
          <w:sz w:val="24"/>
        </w:rPr>
      </w:pPr>
      <w:r>
        <w:rPr>
          <w:rFonts w:ascii="Times New Roman" w:eastAsia="宋体" w:hAnsi="Times New Roman"/>
          <w:noProof/>
          <w:sz w:val="24"/>
        </w:rPr>
        <w:drawing>
          <wp:inline distT="0" distB="0" distL="0" distR="0" wp14:anchorId="5285BEC3" wp14:editId="36625C78">
            <wp:extent cx="5274310" cy="1486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3.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486535"/>
                    </a:xfrm>
                    <a:prstGeom prst="rect">
                      <a:avLst/>
                    </a:prstGeom>
                  </pic:spPr>
                </pic:pic>
              </a:graphicData>
            </a:graphic>
          </wp:inline>
        </w:drawing>
      </w:r>
    </w:p>
    <w:p w14:paraId="02D5385F" w14:textId="3A613903" w:rsidR="00D42384" w:rsidRDefault="00D42384" w:rsidP="00D42384">
      <w:pPr>
        <w:spacing w:line="360" w:lineRule="auto"/>
        <w:rPr>
          <w:rFonts w:ascii="Times New Roman" w:eastAsia="宋体" w:hAnsi="Times New Roman"/>
          <w:sz w:val="24"/>
        </w:rPr>
      </w:pPr>
      <w:r>
        <w:rPr>
          <w:rFonts w:ascii="Times New Roman" w:eastAsia="宋体" w:hAnsi="Times New Roman" w:cs="Times New Roman"/>
          <w:sz w:val="24"/>
          <w:szCs w:val="24"/>
        </w:rPr>
        <w:t xml:space="preserve">Fig </w:t>
      </w:r>
      <w:r w:rsidR="00173749">
        <w:rPr>
          <w:rFonts w:ascii="Times New Roman" w:eastAsia="宋体" w:hAnsi="Times New Roman" w:cs="Times New Roman"/>
          <w:sz w:val="24"/>
          <w:szCs w:val="24"/>
        </w:rPr>
        <w:t>2</w:t>
      </w:r>
      <w:r w:rsidR="007B6940">
        <w:rPr>
          <w:rFonts w:ascii="Times New Roman" w:eastAsia="宋体" w:hAnsi="Times New Roman" w:cs="Times New Roman"/>
          <w:sz w:val="24"/>
          <w:szCs w:val="24"/>
        </w:rPr>
        <w:t xml:space="preserve"> (a) The distribution of RON </w:t>
      </w:r>
      <w:r w:rsidRPr="00C370C2">
        <w:rPr>
          <w:rFonts w:ascii="Times New Roman" w:eastAsia="宋体" w:hAnsi="Times New Roman" w:cs="Times New Roman"/>
          <w:sz w:val="24"/>
          <w:szCs w:val="24"/>
        </w:rPr>
        <w:t>experimental data collected</w:t>
      </w:r>
      <w:r w:rsidR="007B6940">
        <w:rPr>
          <w:rFonts w:ascii="Times New Roman" w:eastAsia="宋体" w:hAnsi="Times New Roman" w:cs="Times New Roman"/>
          <w:sz w:val="24"/>
          <w:szCs w:val="24"/>
        </w:rPr>
        <w:t xml:space="preserve"> from refineries and literature; (b</w:t>
      </w:r>
      <w:r w:rsidR="00C24C6E">
        <w:rPr>
          <w:rFonts w:ascii="Times New Roman" w:eastAsia="宋体" w:hAnsi="Times New Roman" w:cs="Times New Roman"/>
          <w:sz w:val="24"/>
          <w:szCs w:val="24"/>
        </w:rPr>
        <w:t>-c</w:t>
      </w:r>
      <w:r w:rsidR="007B6940">
        <w:rPr>
          <w:rFonts w:ascii="Times New Roman" w:eastAsia="宋体" w:hAnsi="Times New Roman" w:cs="Times New Roman"/>
          <w:sz w:val="24"/>
          <w:szCs w:val="24"/>
        </w:rPr>
        <w:t>)</w:t>
      </w:r>
      <w:r w:rsidR="007B6940" w:rsidRPr="007B6940">
        <w:rPr>
          <w:rFonts w:ascii="Times New Roman" w:eastAsia="宋体" w:hAnsi="Times New Roman"/>
          <w:sz w:val="24"/>
        </w:rPr>
        <w:t xml:space="preserve"> </w:t>
      </w:r>
      <w:r w:rsidR="007B6940">
        <w:rPr>
          <w:rFonts w:ascii="Times New Roman" w:eastAsia="宋体" w:hAnsi="Times New Roman"/>
          <w:sz w:val="24"/>
        </w:rPr>
        <w:t>T</w:t>
      </w:r>
      <w:r w:rsidR="007B6940" w:rsidRPr="00C370C2">
        <w:rPr>
          <w:rFonts w:ascii="Times New Roman" w:eastAsia="宋体" w:hAnsi="Times New Roman"/>
          <w:sz w:val="24"/>
        </w:rPr>
        <w:t>he parity plot</w:t>
      </w:r>
      <w:r w:rsidR="007B6940">
        <w:rPr>
          <w:rFonts w:ascii="Times New Roman" w:eastAsia="宋体" w:hAnsi="Times New Roman" w:hint="eastAsia"/>
          <w:sz w:val="24"/>
        </w:rPr>
        <w:t>s</w:t>
      </w:r>
      <w:r w:rsidR="007B6940" w:rsidRPr="00C370C2">
        <w:rPr>
          <w:rFonts w:ascii="Times New Roman" w:eastAsia="宋体" w:hAnsi="Times New Roman"/>
          <w:sz w:val="24"/>
        </w:rPr>
        <w:t xml:space="preserve"> of the predicted ​and experimental values for </w:t>
      </w:r>
      <w:r w:rsidR="007B6940">
        <w:rPr>
          <w:rFonts w:ascii="Times New Roman" w:eastAsia="宋体" w:hAnsi="Times New Roman"/>
          <w:sz w:val="24"/>
        </w:rPr>
        <w:t>gasoline streams and ternary mixtures.</w:t>
      </w:r>
    </w:p>
    <w:p w14:paraId="3ED4E8D4" w14:textId="08F4E476" w:rsidR="00860A4E" w:rsidRDefault="00860A4E" w:rsidP="00D42384">
      <w:pPr>
        <w:spacing w:line="360" w:lineRule="auto"/>
        <w:rPr>
          <w:rFonts w:ascii="Times New Roman" w:eastAsia="宋体" w:hAnsi="Times New Roman"/>
          <w:sz w:val="24"/>
        </w:rPr>
      </w:pPr>
    </w:p>
    <w:p w14:paraId="35ED355F" w14:textId="75EBF8AE" w:rsidR="00860A4E" w:rsidRDefault="00860A4E" w:rsidP="00D42384">
      <w:pPr>
        <w:spacing w:line="360" w:lineRule="auto"/>
        <w:rPr>
          <w:rFonts w:ascii="Times New Roman" w:eastAsia="宋体" w:hAnsi="Times New Roman"/>
          <w:sz w:val="24"/>
        </w:rPr>
      </w:pPr>
    </w:p>
    <w:p w14:paraId="78B024D1" w14:textId="5FF49C96" w:rsidR="00860A4E" w:rsidRDefault="00860A4E" w:rsidP="00D42384">
      <w:pPr>
        <w:spacing w:line="360" w:lineRule="auto"/>
        <w:rPr>
          <w:rFonts w:ascii="Times New Roman" w:eastAsia="宋体" w:hAnsi="Times New Roman"/>
          <w:sz w:val="24"/>
        </w:rPr>
      </w:pPr>
    </w:p>
    <w:p w14:paraId="462817DC" w14:textId="42E104EE" w:rsidR="00860A4E" w:rsidRDefault="00860A4E" w:rsidP="00D42384">
      <w:pPr>
        <w:spacing w:line="360" w:lineRule="auto"/>
        <w:rPr>
          <w:rFonts w:ascii="Times New Roman" w:eastAsia="宋体" w:hAnsi="Times New Roman"/>
          <w:sz w:val="24"/>
        </w:rPr>
      </w:pPr>
    </w:p>
    <w:p w14:paraId="63A2ECA9" w14:textId="43FECBDA" w:rsidR="00860A4E" w:rsidRPr="00D42384" w:rsidRDefault="00860A4E" w:rsidP="00D42384">
      <w:pPr>
        <w:spacing w:line="360" w:lineRule="auto"/>
        <w:rPr>
          <w:rFonts w:ascii="Times New Roman" w:eastAsia="宋体" w:hAnsi="Times New Roman" w:cs="Times New Roman"/>
          <w:sz w:val="24"/>
          <w:szCs w:val="24"/>
        </w:rPr>
      </w:pPr>
    </w:p>
    <w:p w14:paraId="29519B96" w14:textId="5CA6158A" w:rsidR="00472945" w:rsidRPr="00C370C2" w:rsidRDefault="00B15262" w:rsidP="004F5CA2">
      <w:pPr>
        <w:spacing w:line="360" w:lineRule="auto"/>
        <w:rPr>
          <w:rFonts w:ascii="Times New Roman" w:eastAsia="宋体" w:hAnsi="Times New Roman" w:cs="Times New Roman"/>
          <w:sz w:val="24"/>
          <w:szCs w:val="24"/>
        </w:rPr>
      </w:pPr>
      <w:bookmarkStart w:id="17" w:name="_Hlk72780687"/>
      <w:r w:rsidRPr="00C370C2">
        <w:rPr>
          <w:rFonts w:ascii="Times New Roman" w:eastAsia="宋体" w:hAnsi="Times New Roman" w:cs="Times New Roman"/>
          <w:sz w:val="24"/>
          <w:szCs w:val="24"/>
        </w:rPr>
        <w:lastRenderedPageBreak/>
        <w:t xml:space="preserve">Table 1 </w:t>
      </w:r>
      <w:r w:rsidR="0064051B" w:rsidRPr="00C370C2">
        <w:rPr>
          <w:rFonts w:ascii="Times New Roman" w:eastAsia="宋体" w:hAnsi="Times New Roman" w:cs="Times New Roman"/>
          <w:sz w:val="24"/>
          <w:szCs w:val="24"/>
        </w:rPr>
        <w:t xml:space="preserve">The optimized </w:t>
      </w:r>
      <w:r w:rsidR="004F5CA2">
        <w:rPr>
          <w:rFonts w:ascii="Times New Roman" w:eastAsia="宋体" w:hAnsi="Times New Roman" w:cs="Times New Roman"/>
          <w:sz w:val="24"/>
          <w:szCs w:val="24"/>
        </w:rPr>
        <w:t xml:space="preserve">binary interaction </w:t>
      </w:r>
      <w:r w:rsidR="0064051B" w:rsidRPr="00C370C2">
        <w:rPr>
          <w:rFonts w:ascii="Times New Roman" w:eastAsia="宋体" w:hAnsi="Times New Roman" w:cs="Times New Roman"/>
          <w:sz w:val="24"/>
          <w:szCs w:val="24"/>
        </w:rPr>
        <w:t xml:space="preserve">parameter matrix </w:t>
      </w:r>
      <w:r w:rsidR="000234E9" w:rsidRPr="00C370C2">
        <w:rPr>
          <w:rFonts w:ascii="Times New Roman" w:eastAsia="宋体" w:hAnsi="Times New Roman" w:cs="Times New Roman"/>
          <w:sz w:val="24"/>
          <w:szCs w:val="24"/>
        </w:rPr>
        <w:t xml:space="preserve">for RON </w:t>
      </w:r>
      <w:r w:rsidR="0064051B" w:rsidRPr="00C370C2">
        <w:rPr>
          <w:rFonts w:ascii="Times New Roman" w:eastAsia="宋体" w:hAnsi="Times New Roman" w:cs="Times New Roman"/>
          <w:sz w:val="24"/>
          <w:szCs w:val="24"/>
        </w:rPr>
        <w:t>using the combination of genetic algorithm and SQP optimization algorithm</w:t>
      </w:r>
      <w:r w:rsidR="00A43869" w:rsidRPr="00C370C2">
        <w:rPr>
          <w:rFonts w:ascii="Times New Roman" w:eastAsia="宋体" w:hAnsi="Times New Roman" w:cs="Times New Roman"/>
          <w:sz w:val="24"/>
          <w:szCs w:val="24"/>
        </w:rPr>
        <w:t>.</w:t>
      </w:r>
    </w:p>
    <w:tbl>
      <w:tblPr>
        <w:tblStyle w:val="a8"/>
        <w:tblW w:w="0" w:type="auto"/>
        <w:jc w:val="center"/>
        <w:tblLook w:val="04A0" w:firstRow="1" w:lastRow="0" w:firstColumn="1" w:lastColumn="0" w:noHBand="0" w:noVBand="1"/>
      </w:tblPr>
      <w:tblGrid>
        <w:gridCol w:w="1483"/>
        <w:gridCol w:w="996"/>
        <w:gridCol w:w="996"/>
        <w:gridCol w:w="964"/>
        <w:gridCol w:w="996"/>
        <w:gridCol w:w="996"/>
        <w:gridCol w:w="1644"/>
      </w:tblGrid>
      <w:tr w:rsidR="001A1E91" w:rsidRPr="00C370C2" w14:paraId="52D983FB" w14:textId="65C97A26" w:rsidTr="00860A4E">
        <w:trPr>
          <w:trHeight w:val="454"/>
          <w:jc w:val="center"/>
        </w:trPr>
        <w:tc>
          <w:tcPr>
            <w:tcW w:w="1483" w:type="dxa"/>
            <w:vAlign w:val="center"/>
          </w:tcPr>
          <w:p w14:paraId="60C5F370" w14:textId="39484C08" w:rsidR="001A1E91" w:rsidRPr="00C370C2" w:rsidRDefault="001A1E91" w:rsidP="004F69D9">
            <w:pPr>
              <w:jc w:val="center"/>
              <w:rPr>
                <w:rFonts w:ascii="Times New Roman" w:eastAsia="宋体" w:hAnsi="Times New Roman" w:cs="Times New Roman"/>
                <w:sz w:val="24"/>
                <w:szCs w:val="24"/>
              </w:rPr>
            </w:pPr>
            <w:bookmarkStart w:id="18" w:name="_Hlk69738670"/>
            <w:bookmarkEnd w:id="17"/>
            <w:r w:rsidRPr="00C370C2">
              <w:rPr>
                <w:rFonts w:ascii="Times New Roman" w:eastAsia="宋体" w:hAnsi="Times New Roman" w:cs="Times New Roman" w:hint="eastAsia"/>
                <w:sz w:val="24"/>
                <w:szCs w:val="24"/>
              </w:rPr>
              <w:t>P</w:t>
            </w:r>
            <w:r w:rsidRPr="00C370C2">
              <w:rPr>
                <w:rFonts w:ascii="Times New Roman" w:eastAsia="宋体" w:hAnsi="Times New Roman" w:cs="Times New Roman"/>
                <w:sz w:val="24"/>
                <w:szCs w:val="24"/>
              </w:rPr>
              <w:t>arameters (RON)</w:t>
            </w:r>
          </w:p>
        </w:tc>
        <w:tc>
          <w:tcPr>
            <w:tcW w:w="996" w:type="dxa"/>
            <w:vAlign w:val="center"/>
          </w:tcPr>
          <w:p w14:paraId="2518EBC7" w14:textId="76B64505"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P</w:t>
            </w:r>
          </w:p>
        </w:tc>
        <w:tc>
          <w:tcPr>
            <w:tcW w:w="996" w:type="dxa"/>
            <w:vAlign w:val="center"/>
          </w:tcPr>
          <w:p w14:paraId="4819EDD6" w14:textId="4982D6DD"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O</w:t>
            </w:r>
          </w:p>
        </w:tc>
        <w:tc>
          <w:tcPr>
            <w:tcW w:w="964" w:type="dxa"/>
            <w:vAlign w:val="center"/>
          </w:tcPr>
          <w:p w14:paraId="25C5FB97" w14:textId="3B79B47A"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N</w:t>
            </w:r>
          </w:p>
        </w:tc>
        <w:tc>
          <w:tcPr>
            <w:tcW w:w="996" w:type="dxa"/>
            <w:vAlign w:val="center"/>
          </w:tcPr>
          <w:p w14:paraId="3751A952" w14:textId="470D7E24"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A</w:t>
            </w:r>
          </w:p>
        </w:tc>
        <w:tc>
          <w:tcPr>
            <w:tcW w:w="996" w:type="dxa"/>
            <w:vAlign w:val="center"/>
          </w:tcPr>
          <w:p w14:paraId="192633F3" w14:textId="4493AA1B" w:rsidR="001A1E91" w:rsidRPr="00C370C2" w:rsidRDefault="001A1E91"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XY</w:t>
            </w:r>
          </w:p>
        </w:tc>
        <w:tc>
          <w:tcPr>
            <w:tcW w:w="1644" w:type="dxa"/>
            <w:vAlign w:val="center"/>
          </w:tcPr>
          <w:p w14:paraId="7D5FE309" w14:textId="3C81D94B" w:rsidR="001A1E91" w:rsidRDefault="00860A4E"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Hydrocarbon</w:t>
            </w:r>
          </w:p>
        </w:tc>
      </w:tr>
      <w:tr w:rsidR="001A1E91" w:rsidRPr="00C370C2" w14:paraId="7DFEF697" w14:textId="6295CB4D" w:rsidTr="00860A4E">
        <w:trPr>
          <w:trHeight w:val="454"/>
          <w:jc w:val="center"/>
        </w:trPr>
        <w:tc>
          <w:tcPr>
            <w:tcW w:w="1483" w:type="dxa"/>
            <w:vAlign w:val="center"/>
          </w:tcPr>
          <w:p w14:paraId="7DA9222D" w14:textId="6BAD1267"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P</w:t>
            </w:r>
          </w:p>
        </w:tc>
        <w:tc>
          <w:tcPr>
            <w:tcW w:w="996" w:type="dxa"/>
            <w:vAlign w:val="center"/>
          </w:tcPr>
          <w:p w14:paraId="5C910B10" w14:textId="461421C1"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0</w:t>
            </w:r>
          </w:p>
        </w:tc>
        <w:tc>
          <w:tcPr>
            <w:tcW w:w="996" w:type="dxa"/>
            <w:vAlign w:val="center"/>
          </w:tcPr>
          <w:p w14:paraId="43624240" w14:textId="13C0A56F" w:rsidR="001A1E91" w:rsidRPr="00C370C2" w:rsidRDefault="001A1E91"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45.9724</w:t>
            </w:r>
          </w:p>
        </w:tc>
        <w:tc>
          <w:tcPr>
            <w:tcW w:w="964" w:type="dxa"/>
            <w:vAlign w:val="center"/>
          </w:tcPr>
          <w:p w14:paraId="2B945822" w14:textId="25F05699"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0</w:t>
            </w:r>
          </w:p>
        </w:tc>
        <w:tc>
          <w:tcPr>
            <w:tcW w:w="996" w:type="dxa"/>
            <w:vAlign w:val="center"/>
          </w:tcPr>
          <w:p w14:paraId="7505E3BE" w14:textId="3A15E2EC" w:rsidR="001A1E91" w:rsidRPr="00C370C2" w:rsidRDefault="001A1E91"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29.3924</w:t>
            </w:r>
          </w:p>
        </w:tc>
        <w:tc>
          <w:tcPr>
            <w:tcW w:w="996" w:type="dxa"/>
            <w:vAlign w:val="center"/>
          </w:tcPr>
          <w:p w14:paraId="47056580" w14:textId="74AF39BE" w:rsidR="001A1E91" w:rsidRPr="00C370C2" w:rsidRDefault="001A1E91"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644" w:type="dxa"/>
            <w:vAlign w:val="center"/>
          </w:tcPr>
          <w:p w14:paraId="27A52CB4" w14:textId="01472F34" w:rsidR="001A1E91" w:rsidRPr="00C370C2" w:rsidRDefault="001A1E91"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1A1E91" w:rsidRPr="00C370C2" w14:paraId="641B1630" w14:textId="06B0C62B" w:rsidTr="00860A4E">
        <w:trPr>
          <w:trHeight w:val="454"/>
          <w:jc w:val="center"/>
        </w:trPr>
        <w:tc>
          <w:tcPr>
            <w:tcW w:w="1483" w:type="dxa"/>
            <w:vAlign w:val="center"/>
          </w:tcPr>
          <w:p w14:paraId="394707C0" w14:textId="69A7E5C3"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O</w:t>
            </w:r>
          </w:p>
        </w:tc>
        <w:tc>
          <w:tcPr>
            <w:tcW w:w="996" w:type="dxa"/>
            <w:vAlign w:val="center"/>
          </w:tcPr>
          <w:p w14:paraId="75012531" w14:textId="5CA0451B" w:rsidR="001A1E91" w:rsidRPr="00C370C2" w:rsidRDefault="002D71BD"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0.0756</w:t>
            </w:r>
          </w:p>
        </w:tc>
        <w:tc>
          <w:tcPr>
            <w:tcW w:w="996" w:type="dxa"/>
            <w:vAlign w:val="center"/>
          </w:tcPr>
          <w:p w14:paraId="47FCBDD7" w14:textId="6CD2763C"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0</w:t>
            </w:r>
          </w:p>
        </w:tc>
        <w:tc>
          <w:tcPr>
            <w:tcW w:w="964" w:type="dxa"/>
            <w:vAlign w:val="center"/>
          </w:tcPr>
          <w:p w14:paraId="460BB074" w14:textId="24B1134B" w:rsidR="001A1E91" w:rsidRPr="00C370C2" w:rsidRDefault="002D71BD"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0.2451</w:t>
            </w:r>
          </w:p>
        </w:tc>
        <w:tc>
          <w:tcPr>
            <w:tcW w:w="996" w:type="dxa"/>
            <w:vAlign w:val="center"/>
          </w:tcPr>
          <w:p w14:paraId="497D39B1" w14:textId="38EF2267" w:rsidR="001A1E91" w:rsidRPr="00C370C2" w:rsidRDefault="001A1E91"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12.3742</w:t>
            </w:r>
          </w:p>
        </w:tc>
        <w:tc>
          <w:tcPr>
            <w:tcW w:w="996" w:type="dxa"/>
            <w:vAlign w:val="center"/>
          </w:tcPr>
          <w:p w14:paraId="4F7AFEA2" w14:textId="6AB28698"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644" w:type="dxa"/>
            <w:vAlign w:val="center"/>
          </w:tcPr>
          <w:p w14:paraId="46AF0BC1" w14:textId="5DE25C78"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1A1E91" w:rsidRPr="00C370C2" w14:paraId="4C0E9504" w14:textId="4462C46E" w:rsidTr="00860A4E">
        <w:trPr>
          <w:trHeight w:val="454"/>
          <w:jc w:val="center"/>
        </w:trPr>
        <w:tc>
          <w:tcPr>
            <w:tcW w:w="1483" w:type="dxa"/>
            <w:vAlign w:val="center"/>
          </w:tcPr>
          <w:p w14:paraId="7E2F15F0" w14:textId="69265CDA"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N</w:t>
            </w:r>
          </w:p>
        </w:tc>
        <w:tc>
          <w:tcPr>
            <w:tcW w:w="996" w:type="dxa"/>
            <w:vAlign w:val="center"/>
          </w:tcPr>
          <w:p w14:paraId="6F69849B" w14:textId="70851F33"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0</w:t>
            </w:r>
          </w:p>
        </w:tc>
        <w:tc>
          <w:tcPr>
            <w:tcW w:w="996" w:type="dxa"/>
            <w:vAlign w:val="center"/>
          </w:tcPr>
          <w:p w14:paraId="3E112838" w14:textId="22B8B90E" w:rsidR="001A1E91" w:rsidRPr="00C370C2" w:rsidRDefault="001A1E91"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32.6996</w:t>
            </w:r>
          </w:p>
        </w:tc>
        <w:tc>
          <w:tcPr>
            <w:tcW w:w="964" w:type="dxa"/>
            <w:vAlign w:val="center"/>
          </w:tcPr>
          <w:p w14:paraId="3340B433" w14:textId="2B647621"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0</w:t>
            </w:r>
          </w:p>
        </w:tc>
        <w:tc>
          <w:tcPr>
            <w:tcW w:w="996" w:type="dxa"/>
            <w:vAlign w:val="center"/>
          </w:tcPr>
          <w:p w14:paraId="544DE9C9" w14:textId="5082259D" w:rsidR="001A1E91" w:rsidRPr="00C370C2" w:rsidRDefault="001A1E91"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58.8900</w:t>
            </w:r>
          </w:p>
        </w:tc>
        <w:tc>
          <w:tcPr>
            <w:tcW w:w="996" w:type="dxa"/>
            <w:vAlign w:val="center"/>
          </w:tcPr>
          <w:p w14:paraId="30FA0BCB" w14:textId="50024CF9"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644" w:type="dxa"/>
            <w:vAlign w:val="center"/>
          </w:tcPr>
          <w:p w14:paraId="1C167738" w14:textId="034FBD15"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1A1E91" w:rsidRPr="00C370C2" w14:paraId="46483CB6" w14:textId="24E86F38" w:rsidTr="00860A4E">
        <w:trPr>
          <w:trHeight w:val="454"/>
          <w:jc w:val="center"/>
        </w:trPr>
        <w:tc>
          <w:tcPr>
            <w:tcW w:w="1483" w:type="dxa"/>
            <w:vAlign w:val="center"/>
          </w:tcPr>
          <w:p w14:paraId="113EA082" w14:textId="7FC5106D"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A</w:t>
            </w:r>
          </w:p>
        </w:tc>
        <w:tc>
          <w:tcPr>
            <w:tcW w:w="996" w:type="dxa"/>
            <w:vAlign w:val="center"/>
          </w:tcPr>
          <w:p w14:paraId="2AA04F87" w14:textId="5FB2FC7F" w:rsidR="001A1E91" w:rsidRPr="00C370C2" w:rsidRDefault="001A1E91" w:rsidP="002D71BD">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r w:rsidR="002D71BD">
              <w:rPr>
                <w:rFonts w:ascii="Times New Roman" w:eastAsia="宋体" w:hAnsi="Times New Roman" w:cs="Times New Roman"/>
                <w:sz w:val="24"/>
                <w:szCs w:val="24"/>
              </w:rPr>
              <w:t>4.2176</w:t>
            </w:r>
          </w:p>
        </w:tc>
        <w:tc>
          <w:tcPr>
            <w:tcW w:w="996" w:type="dxa"/>
            <w:vAlign w:val="center"/>
          </w:tcPr>
          <w:p w14:paraId="6317BFA3" w14:textId="028E3805" w:rsidR="001A1E91" w:rsidRPr="00C370C2" w:rsidRDefault="002D71BD"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0.0812</w:t>
            </w:r>
          </w:p>
        </w:tc>
        <w:tc>
          <w:tcPr>
            <w:tcW w:w="964" w:type="dxa"/>
            <w:vAlign w:val="center"/>
          </w:tcPr>
          <w:p w14:paraId="211FC900" w14:textId="10B0701C" w:rsidR="001A1E91" w:rsidRPr="00C370C2" w:rsidRDefault="004F69D9" w:rsidP="002D71BD">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r w:rsidR="002D71BD">
              <w:rPr>
                <w:rFonts w:ascii="Times New Roman" w:eastAsia="宋体" w:hAnsi="Times New Roman" w:cs="Times New Roman"/>
                <w:sz w:val="24"/>
                <w:szCs w:val="24"/>
              </w:rPr>
              <w:t>1.2812</w:t>
            </w:r>
          </w:p>
        </w:tc>
        <w:tc>
          <w:tcPr>
            <w:tcW w:w="996" w:type="dxa"/>
            <w:vAlign w:val="center"/>
          </w:tcPr>
          <w:p w14:paraId="5B6ED758" w14:textId="1383AB8B" w:rsidR="001A1E91" w:rsidRPr="00C370C2" w:rsidRDefault="001A1E91" w:rsidP="004F69D9">
            <w:pPr>
              <w:jc w:val="center"/>
              <w:rPr>
                <w:rFonts w:ascii="Times New Roman" w:eastAsia="宋体" w:hAnsi="Times New Roman" w:cs="Times New Roman"/>
                <w:sz w:val="24"/>
                <w:szCs w:val="24"/>
              </w:rPr>
            </w:pPr>
            <w:r w:rsidRPr="00C370C2">
              <w:rPr>
                <w:rFonts w:ascii="Times New Roman" w:eastAsia="宋体" w:hAnsi="Times New Roman" w:cs="Times New Roman"/>
                <w:sz w:val="24"/>
                <w:szCs w:val="24"/>
              </w:rPr>
              <w:t>0</w:t>
            </w:r>
          </w:p>
        </w:tc>
        <w:tc>
          <w:tcPr>
            <w:tcW w:w="996" w:type="dxa"/>
            <w:vAlign w:val="center"/>
          </w:tcPr>
          <w:p w14:paraId="28856BEF" w14:textId="25159331"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644" w:type="dxa"/>
            <w:vAlign w:val="center"/>
          </w:tcPr>
          <w:p w14:paraId="03FF82F3" w14:textId="47BC79FF"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1A1E91" w:rsidRPr="00C370C2" w14:paraId="74FE6945" w14:textId="7C4F6251" w:rsidTr="00860A4E">
        <w:trPr>
          <w:trHeight w:val="454"/>
          <w:jc w:val="center"/>
        </w:trPr>
        <w:tc>
          <w:tcPr>
            <w:tcW w:w="1483" w:type="dxa"/>
            <w:vAlign w:val="center"/>
          </w:tcPr>
          <w:p w14:paraId="52B7C728" w14:textId="69CF35E8" w:rsidR="001A1E91" w:rsidRPr="00C370C2" w:rsidRDefault="001A1E91"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OXY</w:t>
            </w:r>
          </w:p>
        </w:tc>
        <w:tc>
          <w:tcPr>
            <w:tcW w:w="996" w:type="dxa"/>
            <w:vAlign w:val="center"/>
          </w:tcPr>
          <w:p w14:paraId="6F6032A7" w14:textId="24A10926"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96" w:type="dxa"/>
            <w:vAlign w:val="center"/>
          </w:tcPr>
          <w:p w14:paraId="58842ACD" w14:textId="50E8C4A8"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64" w:type="dxa"/>
            <w:vAlign w:val="center"/>
          </w:tcPr>
          <w:p w14:paraId="616AD74F" w14:textId="0CCD304F"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96" w:type="dxa"/>
            <w:vAlign w:val="center"/>
          </w:tcPr>
          <w:p w14:paraId="5AD2CD8F" w14:textId="36C300EB"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96" w:type="dxa"/>
            <w:vAlign w:val="center"/>
          </w:tcPr>
          <w:p w14:paraId="6424DB50" w14:textId="72071661"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644" w:type="dxa"/>
            <w:vAlign w:val="center"/>
          </w:tcPr>
          <w:p w14:paraId="0C7BA68E" w14:textId="59F29A8F" w:rsidR="001A1E91" w:rsidRPr="00C370C2" w:rsidRDefault="002D71BD"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1.7633</w:t>
            </w:r>
          </w:p>
        </w:tc>
      </w:tr>
      <w:tr w:rsidR="001A1E91" w:rsidRPr="00C370C2" w14:paraId="3C7D345F" w14:textId="77777777" w:rsidTr="00860A4E">
        <w:trPr>
          <w:trHeight w:val="454"/>
          <w:jc w:val="center"/>
        </w:trPr>
        <w:tc>
          <w:tcPr>
            <w:tcW w:w="1483" w:type="dxa"/>
            <w:vAlign w:val="center"/>
          </w:tcPr>
          <w:p w14:paraId="2E8E6F0E" w14:textId="69AE0AC8" w:rsidR="001A1E91" w:rsidRDefault="00860A4E"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Hydrocarbon</w:t>
            </w:r>
          </w:p>
        </w:tc>
        <w:tc>
          <w:tcPr>
            <w:tcW w:w="996" w:type="dxa"/>
            <w:vAlign w:val="center"/>
          </w:tcPr>
          <w:p w14:paraId="29472AE1" w14:textId="335A78CE"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96" w:type="dxa"/>
            <w:vAlign w:val="center"/>
          </w:tcPr>
          <w:p w14:paraId="2A44B575" w14:textId="30D93F85"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64" w:type="dxa"/>
            <w:vAlign w:val="center"/>
          </w:tcPr>
          <w:p w14:paraId="28F21A6E" w14:textId="19668C23"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96" w:type="dxa"/>
            <w:vAlign w:val="center"/>
          </w:tcPr>
          <w:p w14:paraId="6AECA807" w14:textId="0E1AE4BF"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96" w:type="dxa"/>
            <w:vAlign w:val="center"/>
          </w:tcPr>
          <w:p w14:paraId="13F70BFB" w14:textId="1A6CFFDA"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sz w:val="24"/>
                <w:szCs w:val="24"/>
              </w:rPr>
              <w:t>20.3532</w:t>
            </w:r>
          </w:p>
        </w:tc>
        <w:tc>
          <w:tcPr>
            <w:tcW w:w="1644" w:type="dxa"/>
            <w:vAlign w:val="center"/>
          </w:tcPr>
          <w:p w14:paraId="07936458" w14:textId="27741F70" w:rsidR="001A1E91" w:rsidRPr="00C370C2" w:rsidRDefault="004F69D9" w:rsidP="004F69D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bl>
    <w:bookmarkEnd w:id="18"/>
    <w:p w14:paraId="074C3704" w14:textId="1C916993" w:rsidR="00AB5AB8" w:rsidRDefault="00AB5AB8" w:rsidP="004F5CA2">
      <w:pPr>
        <w:spacing w:line="360" w:lineRule="auto"/>
        <w:rPr>
          <w:rFonts w:ascii="Times New Roman" w:hAnsi="Times New Roman" w:cs="Times New Roman"/>
          <w:sz w:val="24"/>
          <w:szCs w:val="24"/>
        </w:rPr>
      </w:pPr>
      <w:r>
        <w:rPr>
          <w:rFonts w:ascii="Times New Roman" w:hAnsi="Times New Roman" w:cs="Times New Roman"/>
          <w:sz w:val="24"/>
          <w:szCs w:val="24"/>
        </w:rPr>
        <w:t>Table 2</w:t>
      </w:r>
      <w:r w:rsidRPr="00AB5AB8">
        <w:rPr>
          <w:rFonts w:ascii="Times New Roman" w:hAnsi="Times New Roman" w:cs="Times New Roman"/>
          <w:sz w:val="24"/>
          <w:szCs w:val="24"/>
        </w:rPr>
        <w:t xml:space="preserve"> The optimized </w:t>
      </w:r>
      <w:r w:rsidR="004F5CA2" w:rsidRPr="004F5CA2">
        <w:rPr>
          <w:rFonts w:ascii="Times New Roman" w:hAnsi="Times New Roman" w:cs="Times New Roman"/>
          <w:sz w:val="24"/>
          <w:szCs w:val="24"/>
        </w:rPr>
        <w:t xml:space="preserve">binary interaction </w:t>
      </w:r>
      <w:r w:rsidRPr="00AB5AB8">
        <w:rPr>
          <w:rFonts w:ascii="Times New Roman" w:hAnsi="Times New Roman" w:cs="Times New Roman"/>
          <w:sz w:val="24"/>
          <w:szCs w:val="24"/>
        </w:rPr>
        <w:t xml:space="preserve">parameter matrix for </w:t>
      </w:r>
      <w:r>
        <w:rPr>
          <w:rFonts w:ascii="Times New Roman" w:hAnsi="Times New Roman" w:cs="Times New Roman" w:hint="eastAsia"/>
          <w:sz w:val="24"/>
          <w:szCs w:val="24"/>
        </w:rPr>
        <w:t>M</w:t>
      </w:r>
      <w:r>
        <w:rPr>
          <w:rFonts w:ascii="Times New Roman" w:hAnsi="Times New Roman" w:cs="Times New Roman"/>
          <w:sz w:val="24"/>
          <w:szCs w:val="24"/>
        </w:rPr>
        <w:t>ON</w:t>
      </w:r>
      <w:r>
        <w:rPr>
          <w:rFonts w:ascii="Times New Roman" w:hAnsi="Times New Roman" w:cs="Times New Roman" w:hint="eastAsia"/>
          <w:sz w:val="24"/>
          <w:szCs w:val="24"/>
        </w:rPr>
        <w:t>.</w:t>
      </w:r>
    </w:p>
    <w:tbl>
      <w:tblPr>
        <w:tblStyle w:val="a8"/>
        <w:tblW w:w="8217" w:type="dxa"/>
        <w:jc w:val="center"/>
        <w:tblLayout w:type="fixed"/>
        <w:tblLook w:val="04A0" w:firstRow="1" w:lastRow="0" w:firstColumn="1" w:lastColumn="0" w:noHBand="0" w:noVBand="1"/>
      </w:tblPr>
      <w:tblGrid>
        <w:gridCol w:w="1483"/>
        <w:gridCol w:w="1077"/>
        <w:gridCol w:w="996"/>
        <w:gridCol w:w="876"/>
        <w:gridCol w:w="1077"/>
        <w:gridCol w:w="1169"/>
        <w:gridCol w:w="1539"/>
      </w:tblGrid>
      <w:tr w:rsidR="00AB5AB8" w:rsidRPr="00AB5AB8" w14:paraId="4B121274" w14:textId="77777777" w:rsidTr="008206F3">
        <w:trPr>
          <w:trHeight w:val="454"/>
          <w:jc w:val="center"/>
        </w:trPr>
        <w:tc>
          <w:tcPr>
            <w:tcW w:w="1483" w:type="dxa"/>
            <w:vAlign w:val="center"/>
            <w:hideMark/>
          </w:tcPr>
          <w:p w14:paraId="66A7A1B8"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Parameters (MON)</w:t>
            </w:r>
          </w:p>
        </w:tc>
        <w:tc>
          <w:tcPr>
            <w:tcW w:w="1077" w:type="dxa"/>
            <w:vAlign w:val="center"/>
            <w:hideMark/>
          </w:tcPr>
          <w:p w14:paraId="47F404CF"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P</w:t>
            </w:r>
          </w:p>
        </w:tc>
        <w:tc>
          <w:tcPr>
            <w:tcW w:w="996" w:type="dxa"/>
            <w:vAlign w:val="center"/>
            <w:hideMark/>
          </w:tcPr>
          <w:p w14:paraId="7769416D"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O</w:t>
            </w:r>
          </w:p>
        </w:tc>
        <w:tc>
          <w:tcPr>
            <w:tcW w:w="876" w:type="dxa"/>
            <w:vAlign w:val="center"/>
            <w:hideMark/>
          </w:tcPr>
          <w:p w14:paraId="1BFFF6B3"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N</w:t>
            </w:r>
          </w:p>
        </w:tc>
        <w:tc>
          <w:tcPr>
            <w:tcW w:w="1077" w:type="dxa"/>
            <w:vAlign w:val="center"/>
            <w:hideMark/>
          </w:tcPr>
          <w:p w14:paraId="45A7ED7F"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A</w:t>
            </w:r>
          </w:p>
        </w:tc>
        <w:tc>
          <w:tcPr>
            <w:tcW w:w="1169" w:type="dxa"/>
            <w:vAlign w:val="center"/>
            <w:hideMark/>
          </w:tcPr>
          <w:p w14:paraId="564EEB04"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OXY</w:t>
            </w:r>
          </w:p>
        </w:tc>
        <w:tc>
          <w:tcPr>
            <w:tcW w:w="1539" w:type="dxa"/>
            <w:vAlign w:val="center"/>
            <w:hideMark/>
          </w:tcPr>
          <w:p w14:paraId="2C9AD60A" w14:textId="1459EC64" w:rsidR="00AB5AB8" w:rsidRPr="00AB5AB8" w:rsidRDefault="00860A4E" w:rsidP="00AB5AB8">
            <w:pPr>
              <w:jc w:val="center"/>
              <w:rPr>
                <w:rFonts w:ascii="Times New Roman" w:eastAsia="宋体" w:hAnsi="Times New Roman" w:cs="Times New Roman"/>
                <w:sz w:val="24"/>
                <w:szCs w:val="24"/>
              </w:rPr>
            </w:pPr>
            <w:r>
              <w:rPr>
                <w:rFonts w:ascii="Times New Roman" w:eastAsia="宋体" w:hAnsi="Times New Roman" w:cs="Times New Roman"/>
                <w:sz w:val="24"/>
                <w:szCs w:val="24"/>
              </w:rPr>
              <w:t>Hydrocarbon</w:t>
            </w:r>
          </w:p>
        </w:tc>
      </w:tr>
      <w:tr w:rsidR="00AB5AB8" w:rsidRPr="00AB5AB8" w14:paraId="4640E4F5" w14:textId="77777777" w:rsidTr="008206F3">
        <w:trPr>
          <w:trHeight w:val="454"/>
          <w:jc w:val="center"/>
        </w:trPr>
        <w:tc>
          <w:tcPr>
            <w:tcW w:w="1483" w:type="dxa"/>
            <w:vAlign w:val="center"/>
            <w:hideMark/>
          </w:tcPr>
          <w:p w14:paraId="0F5AB74C"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P</w:t>
            </w:r>
          </w:p>
        </w:tc>
        <w:tc>
          <w:tcPr>
            <w:tcW w:w="1077" w:type="dxa"/>
            <w:vAlign w:val="center"/>
            <w:hideMark/>
          </w:tcPr>
          <w:p w14:paraId="26369935"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996" w:type="dxa"/>
            <w:vAlign w:val="center"/>
            <w:hideMark/>
          </w:tcPr>
          <w:p w14:paraId="17A03B61"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8.8320</w:t>
            </w:r>
          </w:p>
        </w:tc>
        <w:tc>
          <w:tcPr>
            <w:tcW w:w="876" w:type="dxa"/>
            <w:vAlign w:val="center"/>
            <w:hideMark/>
          </w:tcPr>
          <w:p w14:paraId="7912C9C2"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077" w:type="dxa"/>
            <w:vAlign w:val="center"/>
            <w:hideMark/>
          </w:tcPr>
          <w:p w14:paraId="60D3094A"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28.8174</w:t>
            </w:r>
          </w:p>
        </w:tc>
        <w:tc>
          <w:tcPr>
            <w:tcW w:w="1169" w:type="dxa"/>
            <w:vAlign w:val="center"/>
            <w:hideMark/>
          </w:tcPr>
          <w:p w14:paraId="1B1858CA"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539" w:type="dxa"/>
            <w:vAlign w:val="center"/>
            <w:hideMark/>
          </w:tcPr>
          <w:p w14:paraId="10130F5C"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r>
      <w:tr w:rsidR="00AB5AB8" w:rsidRPr="00AB5AB8" w14:paraId="4346A597" w14:textId="77777777" w:rsidTr="008206F3">
        <w:trPr>
          <w:trHeight w:val="454"/>
          <w:jc w:val="center"/>
        </w:trPr>
        <w:tc>
          <w:tcPr>
            <w:tcW w:w="1483" w:type="dxa"/>
            <w:vAlign w:val="center"/>
            <w:hideMark/>
          </w:tcPr>
          <w:p w14:paraId="429C6F1C"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O</w:t>
            </w:r>
          </w:p>
        </w:tc>
        <w:tc>
          <w:tcPr>
            <w:tcW w:w="1077" w:type="dxa"/>
            <w:vAlign w:val="center"/>
            <w:hideMark/>
          </w:tcPr>
          <w:p w14:paraId="065F526D" w14:textId="3E7FE8FD" w:rsidR="00AB5AB8" w:rsidRPr="00AB5AB8" w:rsidRDefault="00AB5AB8" w:rsidP="002D71BD">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w:t>
            </w:r>
            <w:r w:rsidR="002D71BD">
              <w:rPr>
                <w:rFonts w:ascii="Times New Roman" w:eastAsia="宋体" w:hAnsi="Times New Roman" w:cs="Times New Roman"/>
                <w:sz w:val="24"/>
                <w:szCs w:val="24"/>
              </w:rPr>
              <w:t>10.6951</w:t>
            </w:r>
          </w:p>
        </w:tc>
        <w:tc>
          <w:tcPr>
            <w:tcW w:w="996" w:type="dxa"/>
            <w:vAlign w:val="center"/>
            <w:hideMark/>
          </w:tcPr>
          <w:p w14:paraId="11E9DD7E"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876" w:type="dxa"/>
            <w:vAlign w:val="center"/>
            <w:hideMark/>
          </w:tcPr>
          <w:p w14:paraId="53E2DF99" w14:textId="7EF7DF18" w:rsidR="00AB5AB8" w:rsidRPr="00AB5AB8" w:rsidRDefault="00255A2F" w:rsidP="00AB5AB8">
            <w:pPr>
              <w:jc w:val="center"/>
              <w:rPr>
                <w:rFonts w:ascii="Times New Roman" w:eastAsia="宋体" w:hAnsi="Times New Roman" w:cs="Times New Roman"/>
                <w:sz w:val="24"/>
                <w:szCs w:val="24"/>
              </w:rPr>
            </w:pPr>
            <w:r>
              <w:rPr>
                <w:rFonts w:ascii="Times New Roman" w:eastAsia="宋体" w:hAnsi="Times New Roman" w:cs="Times New Roman"/>
                <w:sz w:val="24"/>
                <w:szCs w:val="24"/>
              </w:rPr>
              <w:t>0.1535</w:t>
            </w:r>
          </w:p>
        </w:tc>
        <w:tc>
          <w:tcPr>
            <w:tcW w:w="1077" w:type="dxa"/>
            <w:vAlign w:val="center"/>
            <w:hideMark/>
          </w:tcPr>
          <w:p w14:paraId="41A8CC98"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9.5020</w:t>
            </w:r>
          </w:p>
        </w:tc>
        <w:tc>
          <w:tcPr>
            <w:tcW w:w="1169" w:type="dxa"/>
            <w:vAlign w:val="center"/>
            <w:hideMark/>
          </w:tcPr>
          <w:p w14:paraId="03BDBF29"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539" w:type="dxa"/>
            <w:vAlign w:val="center"/>
            <w:hideMark/>
          </w:tcPr>
          <w:p w14:paraId="215B3681"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r>
      <w:tr w:rsidR="00AB5AB8" w:rsidRPr="00AB5AB8" w14:paraId="4370CF29" w14:textId="77777777" w:rsidTr="008206F3">
        <w:trPr>
          <w:trHeight w:val="454"/>
          <w:jc w:val="center"/>
        </w:trPr>
        <w:tc>
          <w:tcPr>
            <w:tcW w:w="1483" w:type="dxa"/>
            <w:vAlign w:val="center"/>
            <w:hideMark/>
          </w:tcPr>
          <w:p w14:paraId="084B6A93"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N</w:t>
            </w:r>
          </w:p>
        </w:tc>
        <w:tc>
          <w:tcPr>
            <w:tcW w:w="1077" w:type="dxa"/>
            <w:vAlign w:val="center"/>
            <w:hideMark/>
          </w:tcPr>
          <w:p w14:paraId="50443F46"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996" w:type="dxa"/>
            <w:vAlign w:val="center"/>
            <w:hideMark/>
          </w:tcPr>
          <w:p w14:paraId="653C5145"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27.4616</w:t>
            </w:r>
          </w:p>
        </w:tc>
        <w:tc>
          <w:tcPr>
            <w:tcW w:w="876" w:type="dxa"/>
            <w:vAlign w:val="center"/>
            <w:hideMark/>
          </w:tcPr>
          <w:p w14:paraId="5606B309"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077" w:type="dxa"/>
            <w:vAlign w:val="center"/>
            <w:hideMark/>
          </w:tcPr>
          <w:p w14:paraId="5A0F3A7B"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-37.5355</w:t>
            </w:r>
          </w:p>
        </w:tc>
        <w:tc>
          <w:tcPr>
            <w:tcW w:w="1169" w:type="dxa"/>
            <w:vAlign w:val="center"/>
            <w:hideMark/>
          </w:tcPr>
          <w:p w14:paraId="15437533"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539" w:type="dxa"/>
            <w:vAlign w:val="center"/>
            <w:hideMark/>
          </w:tcPr>
          <w:p w14:paraId="57F3EA4F"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r>
      <w:tr w:rsidR="00AB5AB8" w:rsidRPr="00AB5AB8" w14:paraId="7AF9C65F" w14:textId="77777777" w:rsidTr="008206F3">
        <w:trPr>
          <w:trHeight w:val="454"/>
          <w:jc w:val="center"/>
        </w:trPr>
        <w:tc>
          <w:tcPr>
            <w:tcW w:w="1483" w:type="dxa"/>
            <w:vAlign w:val="center"/>
            <w:hideMark/>
          </w:tcPr>
          <w:p w14:paraId="59C83867"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A</w:t>
            </w:r>
          </w:p>
        </w:tc>
        <w:tc>
          <w:tcPr>
            <w:tcW w:w="1077" w:type="dxa"/>
            <w:vAlign w:val="center"/>
            <w:hideMark/>
          </w:tcPr>
          <w:p w14:paraId="71289F75" w14:textId="5D7B81D2" w:rsidR="00AB5AB8" w:rsidRPr="00AB5AB8" w:rsidRDefault="00AB5AB8" w:rsidP="002D71BD">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w:t>
            </w:r>
            <w:r w:rsidR="002D71BD">
              <w:rPr>
                <w:rFonts w:ascii="Times New Roman" w:eastAsia="宋体" w:hAnsi="Times New Roman" w:cs="Times New Roman"/>
                <w:sz w:val="24"/>
                <w:szCs w:val="24"/>
              </w:rPr>
              <w:t>0.6544</w:t>
            </w:r>
          </w:p>
        </w:tc>
        <w:tc>
          <w:tcPr>
            <w:tcW w:w="996" w:type="dxa"/>
            <w:vAlign w:val="center"/>
            <w:hideMark/>
          </w:tcPr>
          <w:p w14:paraId="3E7A35C1" w14:textId="4B65BCD1" w:rsidR="00AB5AB8" w:rsidRPr="00AB5AB8" w:rsidRDefault="002D71BD" w:rsidP="00AB5AB8">
            <w:pPr>
              <w:jc w:val="center"/>
              <w:rPr>
                <w:rFonts w:ascii="Times New Roman" w:eastAsia="宋体" w:hAnsi="Times New Roman" w:cs="Times New Roman"/>
                <w:sz w:val="24"/>
                <w:szCs w:val="24"/>
              </w:rPr>
            </w:pPr>
            <w:r>
              <w:rPr>
                <w:rFonts w:ascii="Times New Roman" w:eastAsia="宋体" w:hAnsi="Times New Roman" w:cs="Times New Roman"/>
                <w:sz w:val="24"/>
                <w:szCs w:val="24"/>
              </w:rPr>
              <w:t>0.1407</w:t>
            </w:r>
          </w:p>
        </w:tc>
        <w:tc>
          <w:tcPr>
            <w:tcW w:w="876" w:type="dxa"/>
            <w:vAlign w:val="center"/>
            <w:hideMark/>
          </w:tcPr>
          <w:p w14:paraId="716CF677" w14:textId="738348FA" w:rsidR="00AB5AB8" w:rsidRPr="00AB5AB8" w:rsidRDefault="00255A2F" w:rsidP="00AB5AB8">
            <w:pPr>
              <w:jc w:val="center"/>
              <w:rPr>
                <w:rFonts w:ascii="Times New Roman" w:eastAsia="宋体" w:hAnsi="Times New Roman" w:cs="Times New Roman"/>
                <w:sz w:val="24"/>
                <w:szCs w:val="24"/>
              </w:rPr>
            </w:pPr>
            <w:r>
              <w:rPr>
                <w:rFonts w:ascii="Times New Roman" w:eastAsia="宋体" w:hAnsi="Times New Roman" w:cs="Times New Roman"/>
                <w:sz w:val="24"/>
                <w:szCs w:val="24"/>
              </w:rPr>
              <w:t>0.0929</w:t>
            </w:r>
          </w:p>
        </w:tc>
        <w:tc>
          <w:tcPr>
            <w:tcW w:w="1077" w:type="dxa"/>
            <w:vAlign w:val="center"/>
            <w:hideMark/>
          </w:tcPr>
          <w:p w14:paraId="7C382CC3"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169" w:type="dxa"/>
            <w:vAlign w:val="center"/>
            <w:hideMark/>
          </w:tcPr>
          <w:p w14:paraId="121A26A9"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539" w:type="dxa"/>
            <w:vAlign w:val="center"/>
            <w:hideMark/>
          </w:tcPr>
          <w:p w14:paraId="1049D194"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r>
      <w:tr w:rsidR="00AB5AB8" w:rsidRPr="00AB5AB8" w14:paraId="2F4502E5" w14:textId="77777777" w:rsidTr="008206F3">
        <w:trPr>
          <w:trHeight w:val="454"/>
          <w:jc w:val="center"/>
        </w:trPr>
        <w:tc>
          <w:tcPr>
            <w:tcW w:w="1483" w:type="dxa"/>
            <w:vAlign w:val="center"/>
            <w:hideMark/>
          </w:tcPr>
          <w:p w14:paraId="5B3C1FC6"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OXY</w:t>
            </w:r>
          </w:p>
        </w:tc>
        <w:tc>
          <w:tcPr>
            <w:tcW w:w="1077" w:type="dxa"/>
            <w:vAlign w:val="center"/>
            <w:hideMark/>
          </w:tcPr>
          <w:p w14:paraId="2C9BD31C"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996" w:type="dxa"/>
            <w:vAlign w:val="center"/>
            <w:hideMark/>
          </w:tcPr>
          <w:p w14:paraId="70FEAD63"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876" w:type="dxa"/>
            <w:vAlign w:val="center"/>
            <w:hideMark/>
          </w:tcPr>
          <w:p w14:paraId="754EB575"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077" w:type="dxa"/>
            <w:vAlign w:val="center"/>
            <w:hideMark/>
          </w:tcPr>
          <w:p w14:paraId="67944B81"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169" w:type="dxa"/>
            <w:vAlign w:val="center"/>
            <w:hideMark/>
          </w:tcPr>
          <w:p w14:paraId="3F217366"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539" w:type="dxa"/>
            <w:vAlign w:val="center"/>
            <w:hideMark/>
          </w:tcPr>
          <w:p w14:paraId="0154DA3D" w14:textId="42380910" w:rsidR="00AB5AB8" w:rsidRPr="00AB5AB8" w:rsidRDefault="00AB5AB8" w:rsidP="00255A2F">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w:t>
            </w:r>
            <w:r w:rsidR="00255A2F">
              <w:rPr>
                <w:rFonts w:ascii="Times New Roman" w:eastAsia="宋体" w:hAnsi="Times New Roman" w:cs="Times New Roman"/>
                <w:sz w:val="24"/>
                <w:szCs w:val="24"/>
              </w:rPr>
              <w:t>0.5256</w:t>
            </w:r>
          </w:p>
        </w:tc>
      </w:tr>
      <w:tr w:rsidR="00AB5AB8" w:rsidRPr="00AB5AB8" w14:paraId="3B8AC9E1" w14:textId="77777777" w:rsidTr="008206F3">
        <w:trPr>
          <w:trHeight w:val="454"/>
          <w:jc w:val="center"/>
        </w:trPr>
        <w:tc>
          <w:tcPr>
            <w:tcW w:w="1483" w:type="dxa"/>
            <w:vAlign w:val="center"/>
            <w:hideMark/>
          </w:tcPr>
          <w:p w14:paraId="058CCF88" w14:textId="026F2AFC" w:rsidR="00AB5AB8" w:rsidRPr="00AB5AB8" w:rsidRDefault="00860A4E" w:rsidP="00AB5AB8">
            <w:pPr>
              <w:jc w:val="center"/>
              <w:rPr>
                <w:rFonts w:ascii="Times New Roman" w:eastAsia="宋体" w:hAnsi="Times New Roman" w:cs="Times New Roman"/>
                <w:sz w:val="24"/>
                <w:szCs w:val="24"/>
              </w:rPr>
            </w:pPr>
            <w:r>
              <w:rPr>
                <w:rFonts w:ascii="Times New Roman" w:eastAsia="宋体" w:hAnsi="Times New Roman" w:cs="Times New Roman"/>
                <w:sz w:val="24"/>
                <w:szCs w:val="24"/>
              </w:rPr>
              <w:t>Hydrocarbon</w:t>
            </w:r>
          </w:p>
        </w:tc>
        <w:tc>
          <w:tcPr>
            <w:tcW w:w="1077" w:type="dxa"/>
            <w:vAlign w:val="center"/>
            <w:hideMark/>
          </w:tcPr>
          <w:p w14:paraId="06024633"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996" w:type="dxa"/>
            <w:vAlign w:val="center"/>
            <w:hideMark/>
          </w:tcPr>
          <w:p w14:paraId="204BCDAF"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876" w:type="dxa"/>
            <w:vAlign w:val="center"/>
            <w:hideMark/>
          </w:tcPr>
          <w:p w14:paraId="171E88C8"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077" w:type="dxa"/>
            <w:vAlign w:val="center"/>
            <w:hideMark/>
          </w:tcPr>
          <w:p w14:paraId="09722675"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c>
          <w:tcPr>
            <w:tcW w:w="1169" w:type="dxa"/>
            <w:vAlign w:val="center"/>
            <w:hideMark/>
          </w:tcPr>
          <w:p w14:paraId="7B39FE66"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-42.5730</w:t>
            </w:r>
          </w:p>
        </w:tc>
        <w:tc>
          <w:tcPr>
            <w:tcW w:w="1539" w:type="dxa"/>
            <w:vAlign w:val="center"/>
            <w:hideMark/>
          </w:tcPr>
          <w:p w14:paraId="7AE197D5" w14:textId="77777777" w:rsidR="00AB5AB8" w:rsidRPr="00AB5AB8" w:rsidRDefault="00AB5AB8" w:rsidP="00AB5AB8">
            <w:pPr>
              <w:jc w:val="center"/>
              <w:rPr>
                <w:rFonts w:ascii="Times New Roman" w:eastAsia="宋体" w:hAnsi="Times New Roman" w:cs="Times New Roman"/>
                <w:sz w:val="24"/>
                <w:szCs w:val="24"/>
              </w:rPr>
            </w:pPr>
            <w:r w:rsidRPr="00AB5AB8">
              <w:rPr>
                <w:rFonts w:ascii="Times New Roman" w:eastAsia="宋体" w:hAnsi="Times New Roman" w:cs="Times New Roman"/>
                <w:sz w:val="24"/>
                <w:szCs w:val="24"/>
              </w:rPr>
              <w:t>0</w:t>
            </w:r>
          </w:p>
        </w:tc>
      </w:tr>
    </w:tbl>
    <w:p w14:paraId="371C3444" w14:textId="118BE8B9" w:rsidR="002B7850" w:rsidRPr="00472945" w:rsidRDefault="003970A7" w:rsidP="00472945">
      <w:pPr>
        <w:pStyle w:val="1"/>
        <w:spacing w:before="0" w:after="0" w:line="480" w:lineRule="auto"/>
        <w:rPr>
          <w:rFonts w:ascii="Times New Roman" w:hAnsi="Times New Roman" w:cs="Times New Roman"/>
          <w:sz w:val="24"/>
          <w:szCs w:val="24"/>
        </w:rPr>
      </w:pPr>
      <w:r w:rsidRPr="00472945">
        <w:rPr>
          <w:rFonts w:ascii="Times New Roman" w:hAnsi="Times New Roman" w:cs="Times New Roman"/>
          <w:sz w:val="24"/>
          <w:szCs w:val="24"/>
        </w:rPr>
        <w:t>4</w:t>
      </w:r>
      <w:r w:rsidR="00472945" w:rsidRPr="00472945">
        <w:rPr>
          <w:rFonts w:ascii="Times New Roman" w:hAnsi="Times New Roman" w:cs="Times New Roman"/>
          <w:sz w:val="24"/>
          <w:szCs w:val="24"/>
        </w:rPr>
        <w:t>.</w:t>
      </w:r>
      <w:r w:rsidR="002B7850" w:rsidRPr="00472945">
        <w:rPr>
          <w:rFonts w:ascii="Times New Roman" w:hAnsi="Times New Roman" w:cs="Times New Roman"/>
          <w:sz w:val="24"/>
          <w:szCs w:val="24"/>
        </w:rPr>
        <w:t xml:space="preserve"> </w:t>
      </w:r>
      <w:r w:rsidR="00F8444C">
        <w:rPr>
          <w:rFonts w:ascii="Times New Roman" w:hAnsi="Times New Roman" w:cs="Times New Roman"/>
          <w:sz w:val="24"/>
          <w:szCs w:val="24"/>
        </w:rPr>
        <w:t xml:space="preserve">Model </w:t>
      </w:r>
      <w:r w:rsidR="00A904B6" w:rsidRPr="00472945">
        <w:rPr>
          <w:rFonts w:ascii="Times New Roman" w:hAnsi="Times New Roman" w:cs="Times New Roman"/>
          <w:sz w:val="24"/>
          <w:szCs w:val="24"/>
        </w:rPr>
        <w:t>Validation</w:t>
      </w:r>
    </w:p>
    <w:p w14:paraId="27AC0FFF" w14:textId="4BD5AEF1" w:rsidR="00255D93" w:rsidRDefault="00CE2097" w:rsidP="008F1A02">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 xml:space="preserve">The predictive ability is the key to whether the model can be applied to </w:t>
      </w:r>
      <w:r w:rsidR="006B488E" w:rsidRPr="00C370C2">
        <w:rPr>
          <w:rFonts w:ascii="Times New Roman" w:eastAsia="宋体" w:hAnsi="Times New Roman"/>
          <w:sz w:val="24"/>
        </w:rPr>
        <w:t>practical</w:t>
      </w:r>
      <w:r w:rsidRPr="00C370C2">
        <w:rPr>
          <w:rFonts w:ascii="Times New Roman" w:eastAsia="宋体" w:hAnsi="Times New Roman"/>
          <w:sz w:val="24"/>
        </w:rPr>
        <w:t xml:space="preserve"> </w:t>
      </w:r>
      <w:r w:rsidR="006B488E" w:rsidRPr="00C370C2">
        <w:rPr>
          <w:rFonts w:ascii="Times New Roman" w:eastAsia="宋体" w:hAnsi="Times New Roman"/>
          <w:sz w:val="24"/>
        </w:rPr>
        <w:t>production</w:t>
      </w:r>
      <w:r w:rsidRPr="00C370C2">
        <w:rPr>
          <w:rFonts w:ascii="Times New Roman" w:eastAsia="宋体" w:hAnsi="Times New Roman"/>
          <w:sz w:val="24"/>
        </w:rPr>
        <w:t xml:space="preserve">. </w:t>
      </w:r>
      <w:r w:rsidR="00C83033" w:rsidRPr="00C370C2">
        <w:rPr>
          <w:rFonts w:ascii="Times New Roman" w:eastAsia="宋体" w:hAnsi="Times New Roman"/>
          <w:sz w:val="24"/>
        </w:rPr>
        <w:t xml:space="preserve">The </w:t>
      </w:r>
      <w:r w:rsidR="00472945" w:rsidRPr="00C370C2">
        <w:rPr>
          <w:rFonts w:ascii="Times New Roman" w:eastAsia="宋体" w:hAnsi="Times New Roman"/>
          <w:sz w:val="24"/>
        </w:rPr>
        <w:t xml:space="preserve">overfitting </w:t>
      </w:r>
      <w:r w:rsidR="00C83033" w:rsidRPr="00C370C2">
        <w:rPr>
          <w:rFonts w:ascii="Times New Roman" w:eastAsia="宋体" w:hAnsi="Times New Roman"/>
          <w:sz w:val="24"/>
        </w:rPr>
        <w:t>phenomenon of parameter</w:t>
      </w:r>
      <w:r w:rsidR="000E6831">
        <w:rPr>
          <w:rFonts w:ascii="Times New Roman" w:eastAsia="宋体" w:hAnsi="Times New Roman"/>
          <w:sz w:val="24"/>
        </w:rPr>
        <w:t>s</w:t>
      </w:r>
      <w:r w:rsidR="00C83033" w:rsidRPr="00C370C2">
        <w:rPr>
          <w:rFonts w:ascii="Times New Roman" w:eastAsia="宋体" w:hAnsi="Times New Roman"/>
          <w:sz w:val="24"/>
        </w:rPr>
        <w:t xml:space="preserve"> is a common problem in models, especially lacking enough experimental data. The overfitting means that the model performs quite well on the training data, but the consequence on the test set is often very poor.</w:t>
      </w:r>
      <w:r w:rsidR="00C83033">
        <w:rPr>
          <w:rFonts w:ascii="Times New Roman" w:eastAsia="宋体" w:hAnsi="Times New Roman"/>
          <w:sz w:val="24"/>
        </w:rPr>
        <w:t xml:space="preserve"> </w:t>
      </w:r>
      <w:r w:rsidRPr="00C370C2">
        <w:rPr>
          <w:rFonts w:ascii="Times New Roman" w:eastAsia="宋体" w:hAnsi="Times New Roman"/>
          <w:sz w:val="24"/>
        </w:rPr>
        <w:t xml:space="preserve">In this </w:t>
      </w:r>
      <w:r w:rsidR="006B488E" w:rsidRPr="00C370C2">
        <w:rPr>
          <w:rFonts w:ascii="Times New Roman" w:eastAsia="宋体" w:hAnsi="Times New Roman"/>
          <w:sz w:val="24"/>
        </w:rPr>
        <w:t>section</w:t>
      </w:r>
      <w:r w:rsidRPr="00C370C2">
        <w:rPr>
          <w:rFonts w:ascii="Times New Roman" w:eastAsia="宋体" w:hAnsi="Times New Roman"/>
          <w:sz w:val="24"/>
        </w:rPr>
        <w:t xml:space="preserve">, we </w:t>
      </w:r>
      <w:r w:rsidR="006B488E" w:rsidRPr="00C370C2">
        <w:rPr>
          <w:rFonts w:ascii="Times New Roman" w:eastAsia="宋体" w:hAnsi="Times New Roman"/>
          <w:sz w:val="24"/>
        </w:rPr>
        <w:t>employed</w:t>
      </w:r>
      <w:r w:rsidRPr="00C370C2">
        <w:rPr>
          <w:rFonts w:ascii="Times New Roman" w:eastAsia="宋体" w:hAnsi="Times New Roman"/>
          <w:sz w:val="24"/>
        </w:rPr>
        <w:t xml:space="preserve"> </w:t>
      </w:r>
      <w:r w:rsidR="002757B6">
        <w:rPr>
          <w:rFonts w:ascii="Times New Roman" w:eastAsia="宋体" w:hAnsi="Times New Roman"/>
          <w:sz w:val="24"/>
        </w:rPr>
        <w:t>ternar</w:t>
      </w:r>
      <w:r w:rsidR="00367BA4">
        <w:rPr>
          <w:rFonts w:ascii="Times New Roman" w:eastAsia="宋体" w:hAnsi="Times New Roman"/>
          <w:sz w:val="24"/>
        </w:rPr>
        <w:t xml:space="preserve">y mixtures and gasoline streams </w:t>
      </w:r>
      <w:r w:rsidRPr="00C370C2">
        <w:rPr>
          <w:rFonts w:ascii="Times New Roman" w:eastAsia="宋体" w:hAnsi="Times New Roman"/>
          <w:sz w:val="24"/>
        </w:rPr>
        <w:t xml:space="preserve">to </w:t>
      </w:r>
      <w:r w:rsidR="006B488E" w:rsidRPr="00C370C2">
        <w:rPr>
          <w:rFonts w:ascii="Times New Roman" w:eastAsia="宋体" w:hAnsi="Times New Roman"/>
          <w:sz w:val="24"/>
        </w:rPr>
        <w:t>validate</w:t>
      </w:r>
      <w:r w:rsidRPr="00C370C2">
        <w:rPr>
          <w:rFonts w:ascii="Times New Roman" w:eastAsia="宋体" w:hAnsi="Times New Roman"/>
          <w:sz w:val="24"/>
        </w:rPr>
        <w:t xml:space="preserve"> the extrapolation and </w:t>
      </w:r>
      <w:r w:rsidR="006B488E" w:rsidRPr="00C370C2">
        <w:rPr>
          <w:rFonts w:ascii="Times New Roman" w:eastAsia="宋体" w:hAnsi="Times New Roman"/>
          <w:sz w:val="24"/>
        </w:rPr>
        <w:t xml:space="preserve">generalization performance </w:t>
      </w:r>
      <w:r w:rsidRPr="00C370C2">
        <w:rPr>
          <w:rFonts w:ascii="Times New Roman" w:eastAsia="宋体" w:hAnsi="Times New Roman"/>
          <w:sz w:val="24"/>
        </w:rPr>
        <w:t xml:space="preserve">of the model. </w:t>
      </w:r>
    </w:p>
    <w:p w14:paraId="50E66843" w14:textId="5A299249" w:rsidR="008521DA" w:rsidRPr="00371BFA" w:rsidRDefault="008521DA" w:rsidP="008521DA">
      <w:pPr>
        <w:pStyle w:val="2"/>
        <w:spacing w:before="0" w:after="0" w:line="480" w:lineRule="auto"/>
        <w:rPr>
          <w:rFonts w:ascii="Times New Roman" w:eastAsia="宋体" w:hAnsi="Times New Roman" w:cs="Times New Roman"/>
          <w:sz w:val="24"/>
          <w:szCs w:val="24"/>
        </w:rPr>
      </w:pPr>
      <w:r w:rsidRPr="00371BFA">
        <w:rPr>
          <w:rFonts w:ascii="Times New Roman" w:eastAsia="宋体" w:hAnsi="Times New Roman" w:cs="Times New Roman"/>
          <w:sz w:val="24"/>
          <w:szCs w:val="24"/>
        </w:rPr>
        <w:t xml:space="preserve">4.1 Comparison for </w:t>
      </w:r>
      <w:r w:rsidR="00470C98">
        <w:rPr>
          <w:rFonts w:ascii="Times New Roman" w:eastAsia="宋体" w:hAnsi="Times New Roman" w:cs="Times New Roman" w:hint="eastAsia"/>
          <w:sz w:val="24"/>
          <w:szCs w:val="24"/>
        </w:rPr>
        <w:t>T</w:t>
      </w:r>
      <w:r w:rsidR="00470C98">
        <w:rPr>
          <w:rFonts w:ascii="Times New Roman" w:eastAsia="宋体" w:hAnsi="Times New Roman" w:cs="Times New Roman"/>
          <w:sz w:val="24"/>
          <w:szCs w:val="24"/>
        </w:rPr>
        <w:t>ernary M</w:t>
      </w:r>
      <w:r w:rsidR="00470C98" w:rsidRPr="00470C98">
        <w:rPr>
          <w:rFonts w:ascii="Times New Roman" w:eastAsia="宋体" w:hAnsi="Times New Roman" w:cs="Times New Roman"/>
          <w:sz w:val="24"/>
          <w:szCs w:val="24"/>
        </w:rPr>
        <w:t>ixtures</w:t>
      </w:r>
    </w:p>
    <w:p w14:paraId="76C86B95" w14:textId="249C06AC" w:rsidR="002D3DE1" w:rsidRDefault="002C3466" w:rsidP="00A727E6">
      <w:pPr>
        <w:spacing w:line="480" w:lineRule="auto"/>
        <w:ind w:firstLineChars="200" w:firstLine="480"/>
        <w:rPr>
          <w:rFonts w:ascii="Times New Roman" w:eastAsia="宋体" w:hAnsi="Times New Roman"/>
          <w:sz w:val="24"/>
        </w:rPr>
      </w:pPr>
      <w:r>
        <w:rPr>
          <w:rFonts w:ascii="Times New Roman" w:eastAsia="宋体" w:hAnsi="Times New Roman"/>
          <w:sz w:val="24"/>
        </w:rPr>
        <w:t>W</w:t>
      </w:r>
      <w:r w:rsidR="00A727E6" w:rsidRPr="00A727E6">
        <w:rPr>
          <w:rFonts w:ascii="Times New Roman" w:eastAsia="宋体" w:hAnsi="Times New Roman"/>
          <w:sz w:val="24"/>
        </w:rPr>
        <w:t>e use</w:t>
      </w:r>
      <w:r w:rsidR="00A727E6">
        <w:rPr>
          <w:rFonts w:ascii="Times New Roman" w:eastAsia="宋体" w:hAnsi="Times New Roman" w:hint="eastAsia"/>
          <w:sz w:val="24"/>
        </w:rPr>
        <w:t>d</w:t>
      </w:r>
      <w:r w:rsidR="00A727E6" w:rsidRPr="00A727E6">
        <w:rPr>
          <w:rFonts w:ascii="Times New Roman" w:eastAsia="宋体" w:hAnsi="Times New Roman"/>
          <w:sz w:val="24"/>
        </w:rPr>
        <w:t xml:space="preserve"> ternary mixture</w:t>
      </w:r>
      <w:r w:rsidR="00A727E6">
        <w:rPr>
          <w:rFonts w:ascii="Times New Roman" w:eastAsia="宋体" w:hAnsi="Times New Roman"/>
          <w:sz w:val="24"/>
        </w:rPr>
        <w:t>s</w:t>
      </w:r>
      <w:r w:rsidR="00A727E6" w:rsidRPr="00A727E6">
        <w:rPr>
          <w:rFonts w:ascii="Times New Roman" w:eastAsia="宋体" w:hAnsi="Times New Roman"/>
          <w:sz w:val="24"/>
        </w:rPr>
        <w:t xml:space="preserve"> to </w:t>
      </w:r>
      <w:r w:rsidR="00A727E6">
        <w:rPr>
          <w:rFonts w:ascii="Times New Roman" w:eastAsia="宋体" w:hAnsi="Times New Roman"/>
          <w:sz w:val="24"/>
        </w:rPr>
        <w:t>investigate</w:t>
      </w:r>
      <w:r w:rsidR="00A727E6" w:rsidRPr="00A727E6">
        <w:rPr>
          <w:rFonts w:ascii="Times New Roman" w:eastAsia="宋体" w:hAnsi="Times New Roman"/>
          <w:sz w:val="24"/>
        </w:rPr>
        <w:t xml:space="preserve"> the interaction </w:t>
      </w:r>
      <w:r w:rsidR="00A727E6">
        <w:rPr>
          <w:rFonts w:ascii="Times New Roman" w:eastAsia="宋体" w:hAnsi="Times New Roman"/>
          <w:sz w:val="24"/>
        </w:rPr>
        <w:t>relationship</w:t>
      </w:r>
      <w:r w:rsidR="00A727E6" w:rsidRPr="00A727E6">
        <w:rPr>
          <w:rFonts w:ascii="Times New Roman" w:eastAsia="宋体" w:hAnsi="Times New Roman"/>
          <w:sz w:val="24"/>
        </w:rPr>
        <w:t xml:space="preserve"> between </w:t>
      </w:r>
      <w:r w:rsidR="00A727E6" w:rsidRPr="00A727E6">
        <w:rPr>
          <w:rFonts w:ascii="Times New Roman" w:eastAsia="宋体" w:hAnsi="Times New Roman"/>
          <w:sz w:val="24"/>
        </w:rPr>
        <w:lastRenderedPageBreak/>
        <w:t xml:space="preserve">different types of molecules and </w:t>
      </w:r>
      <w:r w:rsidR="002D3DE1">
        <w:rPr>
          <w:rFonts w:ascii="Times New Roman" w:eastAsia="宋体" w:hAnsi="Times New Roman"/>
          <w:sz w:val="24"/>
        </w:rPr>
        <w:t>regress</w:t>
      </w:r>
      <w:r w:rsidR="00A727E6" w:rsidRPr="00A727E6">
        <w:rPr>
          <w:rFonts w:ascii="Times New Roman" w:eastAsia="宋体" w:hAnsi="Times New Roman"/>
          <w:sz w:val="24"/>
        </w:rPr>
        <w:t xml:space="preserve"> the </w:t>
      </w:r>
      <w:r w:rsidR="009F5179">
        <w:rPr>
          <w:rFonts w:ascii="Times New Roman" w:eastAsia="宋体" w:hAnsi="Times New Roman"/>
          <w:sz w:val="24"/>
        </w:rPr>
        <w:t xml:space="preserve">binary </w:t>
      </w:r>
      <w:r w:rsidR="00A727E6" w:rsidRPr="00A727E6">
        <w:rPr>
          <w:rFonts w:ascii="Times New Roman" w:eastAsia="宋体" w:hAnsi="Times New Roman"/>
          <w:sz w:val="24"/>
        </w:rPr>
        <w:t xml:space="preserve">interaction parameters. </w:t>
      </w:r>
      <w:r w:rsidR="00854AB3">
        <w:rPr>
          <w:rFonts w:ascii="Times New Roman" w:eastAsia="宋体" w:hAnsi="Times New Roman"/>
          <w:sz w:val="24"/>
        </w:rPr>
        <w:t xml:space="preserve">In this </w:t>
      </w:r>
      <w:r w:rsidR="0037423F">
        <w:rPr>
          <w:rFonts w:ascii="Times New Roman" w:eastAsia="宋体" w:hAnsi="Times New Roman"/>
          <w:sz w:val="24"/>
        </w:rPr>
        <w:t>section</w:t>
      </w:r>
      <w:r w:rsidR="00A727E6" w:rsidRPr="00A727E6">
        <w:rPr>
          <w:rFonts w:ascii="Times New Roman" w:eastAsia="宋体" w:hAnsi="Times New Roman"/>
          <w:sz w:val="24"/>
        </w:rPr>
        <w:t xml:space="preserve">, the training effect </w:t>
      </w:r>
      <w:r w:rsidR="00854AB3">
        <w:rPr>
          <w:rFonts w:ascii="Times New Roman" w:eastAsia="宋体" w:hAnsi="Times New Roman"/>
          <w:sz w:val="24"/>
        </w:rPr>
        <w:t xml:space="preserve">for </w:t>
      </w:r>
      <w:r w:rsidR="00854AB3" w:rsidRPr="00A727E6">
        <w:rPr>
          <w:rFonts w:ascii="Times New Roman" w:eastAsia="宋体" w:hAnsi="Times New Roman"/>
          <w:sz w:val="24"/>
        </w:rPr>
        <w:t>ternary mixture</w:t>
      </w:r>
      <w:r w:rsidR="00854AB3">
        <w:rPr>
          <w:rFonts w:ascii="Times New Roman" w:eastAsia="宋体" w:hAnsi="Times New Roman"/>
          <w:sz w:val="24"/>
        </w:rPr>
        <w:t>s was displayed</w:t>
      </w:r>
      <w:r w:rsidR="00A727E6" w:rsidRPr="00A727E6">
        <w:rPr>
          <w:rFonts w:ascii="Times New Roman" w:eastAsia="宋体" w:hAnsi="Times New Roman"/>
          <w:sz w:val="24"/>
        </w:rPr>
        <w:t xml:space="preserve">. Figure </w:t>
      </w:r>
      <w:r w:rsidR="00F3171F">
        <w:rPr>
          <w:rFonts w:ascii="Times New Roman" w:eastAsia="宋体" w:hAnsi="Times New Roman"/>
          <w:sz w:val="24"/>
        </w:rPr>
        <w:t>3</w:t>
      </w:r>
      <w:r w:rsidR="00A727E6" w:rsidRPr="00A727E6">
        <w:rPr>
          <w:rFonts w:ascii="Times New Roman" w:eastAsia="宋体" w:hAnsi="Times New Roman"/>
          <w:sz w:val="24"/>
        </w:rPr>
        <w:t xml:space="preserve"> </w:t>
      </w:r>
      <w:r w:rsidR="00854AB3">
        <w:rPr>
          <w:rFonts w:ascii="Times New Roman" w:eastAsia="宋体" w:hAnsi="Times New Roman"/>
          <w:sz w:val="24"/>
        </w:rPr>
        <w:t>shows</w:t>
      </w:r>
      <w:r w:rsidR="00A727E6" w:rsidRPr="00A727E6">
        <w:rPr>
          <w:rFonts w:ascii="Times New Roman" w:eastAsia="宋体" w:hAnsi="Times New Roman"/>
          <w:sz w:val="24"/>
        </w:rPr>
        <w:t xml:space="preserve"> the comparison </w:t>
      </w:r>
      <w:r w:rsidR="00854AB3">
        <w:rPr>
          <w:rFonts w:ascii="Times New Roman" w:eastAsia="宋体" w:hAnsi="Times New Roman"/>
          <w:sz w:val="24"/>
        </w:rPr>
        <w:t>among</w:t>
      </w:r>
      <w:r w:rsidR="00A727E6" w:rsidRPr="00A727E6">
        <w:rPr>
          <w:rFonts w:ascii="Times New Roman" w:eastAsia="宋体" w:hAnsi="Times New Roman"/>
          <w:sz w:val="24"/>
        </w:rPr>
        <w:t xml:space="preserve"> the </w:t>
      </w:r>
      <w:r w:rsidR="00854AB3">
        <w:rPr>
          <w:rFonts w:ascii="Times New Roman" w:eastAsia="宋体" w:hAnsi="Times New Roman"/>
          <w:sz w:val="24"/>
        </w:rPr>
        <w:t xml:space="preserve">experimental, </w:t>
      </w:r>
      <w:r w:rsidR="00A727E6" w:rsidRPr="00A727E6">
        <w:rPr>
          <w:rFonts w:ascii="Times New Roman" w:eastAsia="宋体" w:hAnsi="Times New Roman"/>
          <w:sz w:val="24"/>
        </w:rPr>
        <w:t>linear</w:t>
      </w:r>
      <w:r w:rsidR="000E6831">
        <w:rPr>
          <w:rFonts w:ascii="Times New Roman" w:eastAsia="宋体" w:hAnsi="Times New Roman"/>
          <w:sz w:val="24"/>
        </w:rPr>
        <w:t>,</w:t>
      </w:r>
      <w:r w:rsidR="00A727E6" w:rsidRPr="00A727E6">
        <w:rPr>
          <w:rFonts w:ascii="Times New Roman" w:eastAsia="宋体" w:hAnsi="Times New Roman"/>
          <w:sz w:val="24"/>
        </w:rPr>
        <w:t xml:space="preserve"> </w:t>
      </w:r>
      <w:r w:rsidR="00854AB3">
        <w:rPr>
          <w:rFonts w:ascii="Times New Roman" w:eastAsia="宋体" w:hAnsi="Times New Roman"/>
          <w:sz w:val="24"/>
        </w:rPr>
        <w:t>and</w:t>
      </w:r>
      <w:r w:rsidR="00A727E6" w:rsidRPr="00A727E6">
        <w:rPr>
          <w:rFonts w:ascii="Times New Roman" w:eastAsia="宋体" w:hAnsi="Times New Roman"/>
          <w:sz w:val="24"/>
        </w:rPr>
        <w:t xml:space="preserve"> </w:t>
      </w:r>
      <w:r w:rsidR="00854AB3" w:rsidRPr="00A727E6">
        <w:rPr>
          <w:rFonts w:ascii="Times New Roman" w:eastAsia="宋体" w:hAnsi="Times New Roman"/>
          <w:sz w:val="24"/>
        </w:rPr>
        <w:t xml:space="preserve">nonlinear </w:t>
      </w:r>
      <w:r w:rsidR="00854AB3">
        <w:rPr>
          <w:rFonts w:ascii="Times New Roman" w:eastAsia="宋体" w:hAnsi="Times New Roman"/>
          <w:sz w:val="24"/>
        </w:rPr>
        <w:t>mixing</w:t>
      </w:r>
      <w:r w:rsidR="00854AB3" w:rsidRPr="00A727E6">
        <w:rPr>
          <w:rFonts w:ascii="Times New Roman" w:eastAsia="宋体" w:hAnsi="Times New Roman"/>
          <w:sz w:val="24"/>
        </w:rPr>
        <w:t xml:space="preserve"> value</w:t>
      </w:r>
      <w:r w:rsidR="00854AB3">
        <w:rPr>
          <w:rFonts w:ascii="Times New Roman" w:eastAsia="宋体" w:hAnsi="Times New Roman"/>
          <w:sz w:val="24"/>
        </w:rPr>
        <w:t>s</w:t>
      </w:r>
      <w:r w:rsidR="00854AB3" w:rsidRPr="00A727E6">
        <w:rPr>
          <w:rFonts w:ascii="Times New Roman" w:eastAsia="宋体" w:hAnsi="Times New Roman"/>
          <w:sz w:val="24"/>
        </w:rPr>
        <w:t xml:space="preserve"> </w:t>
      </w:r>
      <w:r w:rsidR="00854AB3">
        <w:rPr>
          <w:rFonts w:ascii="Times New Roman" w:eastAsia="宋体" w:hAnsi="Times New Roman"/>
          <w:sz w:val="24"/>
        </w:rPr>
        <w:t>for</w:t>
      </w:r>
      <w:r w:rsidR="00A727E6" w:rsidRPr="00A727E6">
        <w:rPr>
          <w:rFonts w:ascii="Times New Roman" w:eastAsia="宋体" w:hAnsi="Times New Roman"/>
          <w:sz w:val="24"/>
        </w:rPr>
        <w:t xml:space="preserve"> ternary mixture</w:t>
      </w:r>
      <w:r w:rsidR="00854AB3">
        <w:rPr>
          <w:rFonts w:ascii="Times New Roman" w:eastAsia="宋体" w:hAnsi="Times New Roman"/>
          <w:sz w:val="24"/>
        </w:rPr>
        <w:t>s</w:t>
      </w:r>
      <w:r w:rsidR="00A727E6" w:rsidRPr="00A727E6">
        <w:rPr>
          <w:rFonts w:ascii="Times New Roman" w:eastAsia="宋体" w:hAnsi="Times New Roman"/>
          <w:sz w:val="24"/>
        </w:rPr>
        <w:t xml:space="preserve">. It can be seen from Figure </w:t>
      </w:r>
      <w:r w:rsidR="00F3171F">
        <w:rPr>
          <w:rFonts w:ascii="Times New Roman" w:eastAsia="宋体" w:hAnsi="Times New Roman"/>
          <w:sz w:val="24"/>
        </w:rPr>
        <w:t>3</w:t>
      </w:r>
      <w:r w:rsidR="00854AB3">
        <w:rPr>
          <w:rFonts w:ascii="Times New Roman" w:eastAsia="宋体" w:hAnsi="Times New Roman"/>
          <w:sz w:val="24"/>
        </w:rPr>
        <w:t xml:space="preserve"> </w:t>
      </w:r>
      <w:r w:rsidR="00A727E6" w:rsidRPr="00A727E6">
        <w:rPr>
          <w:rFonts w:ascii="Times New Roman" w:eastAsia="宋体" w:hAnsi="Times New Roman"/>
          <w:sz w:val="24"/>
        </w:rPr>
        <w:t>(a)</w:t>
      </w:r>
      <w:r w:rsidR="00371BFA">
        <w:rPr>
          <w:rFonts w:ascii="Times New Roman" w:eastAsia="宋体" w:hAnsi="Times New Roman"/>
          <w:sz w:val="24"/>
        </w:rPr>
        <w:t>,</w:t>
      </w:r>
      <w:r w:rsidR="00854AB3">
        <w:rPr>
          <w:rFonts w:ascii="Times New Roman" w:eastAsia="宋体" w:hAnsi="Times New Roman"/>
          <w:sz w:val="24"/>
        </w:rPr>
        <w:t xml:space="preserve"> </w:t>
      </w:r>
      <w:r w:rsidR="00A727E6" w:rsidRPr="00A727E6">
        <w:rPr>
          <w:rFonts w:ascii="Times New Roman" w:eastAsia="宋体" w:hAnsi="Times New Roman"/>
          <w:sz w:val="24"/>
        </w:rPr>
        <w:t>(e)</w:t>
      </w:r>
      <w:r w:rsidR="000E6831">
        <w:rPr>
          <w:rFonts w:ascii="Times New Roman" w:eastAsia="宋体" w:hAnsi="Times New Roman"/>
          <w:sz w:val="24"/>
        </w:rPr>
        <w:t>,</w:t>
      </w:r>
      <w:r w:rsidR="00854AB3">
        <w:rPr>
          <w:rFonts w:ascii="Times New Roman" w:eastAsia="宋体" w:hAnsi="Times New Roman"/>
          <w:sz w:val="24"/>
        </w:rPr>
        <w:t xml:space="preserve"> </w:t>
      </w:r>
      <w:r w:rsidR="00371BFA">
        <w:rPr>
          <w:rFonts w:ascii="Times New Roman" w:eastAsia="宋体" w:hAnsi="Times New Roman"/>
          <w:sz w:val="24"/>
        </w:rPr>
        <w:t xml:space="preserve">and </w:t>
      </w:r>
      <w:r w:rsidR="00854AB3">
        <w:rPr>
          <w:rFonts w:ascii="Times New Roman" w:eastAsia="宋体" w:hAnsi="Times New Roman"/>
          <w:sz w:val="24"/>
        </w:rPr>
        <w:t>(f) that the non</w:t>
      </w:r>
      <w:r w:rsidR="00F3171F">
        <w:rPr>
          <w:rFonts w:ascii="Times New Roman" w:eastAsia="宋体" w:hAnsi="Times New Roman"/>
          <w:sz w:val="24"/>
        </w:rPr>
        <w:t>-</w:t>
      </w:r>
      <w:r w:rsidR="00A727E6" w:rsidRPr="00A727E6">
        <w:rPr>
          <w:rFonts w:ascii="Times New Roman" w:eastAsia="宋体" w:hAnsi="Times New Roman"/>
          <w:sz w:val="24"/>
        </w:rPr>
        <w:t>linear mixing and the linear mixing value</w:t>
      </w:r>
      <w:r w:rsidR="003023B8">
        <w:rPr>
          <w:rFonts w:ascii="Times New Roman" w:eastAsia="宋体" w:hAnsi="Times New Roman"/>
          <w:sz w:val="24"/>
        </w:rPr>
        <w:t>s</w:t>
      </w:r>
      <w:r w:rsidR="00A727E6" w:rsidRPr="00A727E6">
        <w:rPr>
          <w:rFonts w:ascii="Times New Roman" w:eastAsia="宋体" w:hAnsi="Times New Roman"/>
          <w:sz w:val="24"/>
        </w:rPr>
        <w:t xml:space="preserve"> are overlapped, indicating that there is n</w:t>
      </w:r>
      <w:r w:rsidR="003023B8">
        <w:rPr>
          <w:rFonts w:ascii="Times New Roman" w:eastAsia="宋体" w:hAnsi="Times New Roman"/>
          <w:sz w:val="24"/>
        </w:rPr>
        <w:t>o interaction between paraffins</w:t>
      </w:r>
      <w:r w:rsidR="00A727E6" w:rsidRPr="00A727E6">
        <w:rPr>
          <w:rFonts w:ascii="Times New Roman" w:eastAsia="宋体" w:hAnsi="Times New Roman"/>
          <w:sz w:val="24"/>
        </w:rPr>
        <w:t xml:space="preserve"> </w:t>
      </w:r>
      <w:r w:rsidR="003023B8">
        <w:rPr>
          <w:rFonts w:ascii="Times New Roman" w:eastAsia="宋体" w:hAnsi="Times New Roman"/>
          <w:sz w:val="24"/>
        </w:rPr>
        <w:t xml:space="preserve">and </w:t>
      </w:r>
      <w:r w:rsidR="00A727E6" w:rsidRPr="00A727E6">
        <w:rPr>
          <w:rFonts w:ascii="Times New Roman" w:eastAsia="宋体" w:hAnsi="Times New Roman"/>
          <w:sz w:val="24"/>
        </w:rPr>
        <w:t xml:space="preserve">paraffins, </w:t>
      </w:r>
      <w:r w:rsidR="003023B8">
        <w:rPr>
          <w:rFonts w:ascii="Times New Roman" w:eastAsia="宋体" w:hAnsi="Times New Roman"/>
          <w:sz w:val="24"/>
        </w:rPr>
        <w:t>as well as paraffins</w:t>
      </w:r>
      <w:r w:rsidR="003023B8" w:rsidRPr="00A727E6">
        <w:rPr>
          <w:rFonts w:ascii="Times New Roman" w:eastAsia="宋体" w:hAnsi="Times New Roman"/>
          <w:sz w:val="24"/>
        </w:rPr>
        <w:t xml:space="preserve"> </w:t>
      </w:r>
      <w:r w:rsidR="00A727E6" w:rsidRPr="00A727E6">
        <w:rPr>
          <w:rFonts w:ascii="Times New Roman" w:eastAsia="宋体" w:hAnsi="Times New Roman"/>
          <w:sz w:val="24"/>
        </w:rPr>
        <w:t xml:space="preserve">and </w:t>
      </w:r>
      <w:r w:rsidR="003023B8">
        <w:rPr>
          <w:rFonts w:ascii="Times New Roman" w:eastAsia="宋体" w:hAnsi="Times New Roman"/>
          <w:sz w:val="24"/>
        </w:rPr>
        <w:t>naphthenes</w:t>
      </w:r>
      <w:r w:rsidR="00A727E6" w:rsidRPr="00A727E6">
        <w:rPr>
          <w:rFonts w:ascii="Times New Roman" w:eastAsia="宋体" w:hAnsi="Times New Roman"/>
          <w:sz w:val="24"/>
        </w:rPr>
        <w:t xml:space="preserve">. </w:t>
      </w:r>
      <w:r w:rsidR="003023B8">
        <w:rPr>
          <w:rFonts w:ascii="Times New Roman" w:eastAsia="宋体" w:hAnsi="Times New Roman"/>
          <w:sz w:val="24"/>
        </w:rPr>
        <w:t>Moreover, the non</w:t>
      </w:r>
      <w:r w:rsidR="00F3171F">
        <w:rPr>
          <w:rFonts w:ascii="Times New Roman" w:eastAsia="宋体" w:hAnsi="Times New Roman"/>
          <w:sz w:val="24"/>
        </w:rPr>
        <w:t>-</w:t>
      </w:r>
      <w:r w:rsidR="00A727E6" w:rsidRPr="00A727E6">
        <w:rPr>
          <w:rFonts w:ascii="Times New Roman" w:eastAsia="宋体" w:hAnsi="Times New Roman"/>
          <w:sz w:val="24"/>
        </w:rPr>
        <w:t xml:space="preserve">linear values </w:t>
      </w:r>
      <w:r w:rsidR="00A727E6" w:rsidRPr="00A727E6">
        <w:rPr>
          <w:rFonts w:ascii="MS Gothic" w:eastAsia="MS Gothic" w:hAnsi="MS Gothic" w:cs="MS Gothic" w:hint="eastAsia"/>
          <w:sz w:val="24"/>
        </w:rPr>
        <w:t>​​</w:t>
      </w:r>
      <w:r w:rsidR="00A727E6" w:rsidRPr="00A727E6">
        <w:rPr>
          <w:rFonts w:ascii="Times New Roman" w:eastAsia="宋体" w:hAnsi="Times New Roman"/>
          <w:sz w:val="24"/>
        </w:rPr>
        <w:t xml:space="preserve">are in good agreement with the experimental points. From Figure </w:t>
      </w:r>
      <w:r w:rsidR="00F3171F">
        <w:rPr>
          <w:rFonts w:ascii="Times New Roman" w:eastAsia="宋体" w:hAnsi="Times New Roman"/>
          <w:sz w:val="24"/>
        </w:rPr>
        <w:t>3</w:t>
      </w:r>
      <w:r w:rsidR="00BC09D8">
        <w:rPr>
          <w:rFonts w:ascii="Times New Roman" w:eastAsia="宋体" w:hAnsi="Times New Roman"/>
          <w:sz w:val="24"/>
        </w:rPr>
        <w:t xml:space="preserve"> (b) we can f</w:t>
      </w:r>
      <w:r w:rsidR="000E6831">
        <w:rPr>
          <w:rFonts w:ascii="Times New Roman" w:eastAsia="宋体" w:hAnsi="Times New Roman"/>
          <w:sz w:val="24"/>
        </w:rPr>
        <w:t>i</w:t>
      </w:r>
      <w:r w:rsidR="00BC09D8">
        <w:rPr>
          <w:rFonts w:ascii="Times New Roman" w:eastAsia="宋体" w:hAnsi="Times New Roman"/>
          <w:sz w:val="24"/>
        </w:rPr>
        <w:t xml:space="preserve">nd that </w:t>
      </w:r>
      <w:r w:rsidR="00A727E6" w:rsidRPr="00A727E6">
        <w:rPr>
          <w:rFonts w:ascii="Times New Roman" w:eastAsia="宋体" w:hAnsi="Times New Roman"/>
          <w:sz w:val="24"/>
        </w:rPr>
        <w:t xml:space="preserve">the nonlinearity is </w:t>
      </w:r>
      <w:r w:rsidR="00E359E8" w:rsidRPr="00A727E6">
        <w:rPr>
          <w:rFonts w:ascii="Times New Roman" w:eastAsia="宋体" w:hAnsi="Times New Roman"/>
          <w:sz w:val="24"/>
        </w:rPr>
        <w:t xml:space="preserve">closer to the experimental point </w:t>
      </w:r>
      <w:r w:rsidR="00E359E8">
        <w:rPr>
          <w:rFonts w:ascii="Times New Roman" w:eastAsia="宋体" w:hAnsi="Times New Roman"/>
          <w:sz w:val="24"/>
        </w:rPr>
        <w:t>c</w:t>
      </w:r>
      <w:r w:rsidR="00E359E8" w:rsidRPr="00E359E8">
        <w:rPr>
          <w:rFonts w:ascii="Times New Roman" w:eastAsia="宋体" w:hAnsi="Times New Roman"/>
          <w:sz w:val="24"/>
        </w:rPr>
        <w:t>ompared to</w:t>
      </w:r>
      <w:r w:rsidR="00A727E6" w:rsidRPr="00A727E6">
        <w:rPr>
          <w:rFonts w:ascii="Times New Roman" w:eastAsia="宋体" w:hAnsi="Times New Roman"/>
          <w:sz w:val="24"/>
        </w:rPr>
        <w:t xml:space="preserve"> linear mixing</w:t>
      </w:r>
      <w:r w:rsidR="004B0F10">
        <w:rPr>
          <w:rFonts w:ascii="Times New Roman" w:eastAsia="宋体" w:hAnsi="Times New Roman"/>
          <w:sz w:val="24"/>
        </w:rPr>
        <w:t>,</w:t>
      </w:r>
      <w:r w:rsidR="00A727E6" w:rsidRPr="00A727E6">
        <w:rPr>
          <w:rFonts w:ascii="Times New Roman" w:eastAsia="宋体" w:hAnsi="Times New Roman"/>
          <w:sz w:val="24"/>
        </w:rPr>
        <w:t xml:space="preserve"> </w:t>
      </w:r>
      <w:r w:rsidR="004B0F10">
        <w:rPr>
          <w:rFonts w:ascii="Times New Roman" w:eastAsia="宋体" w:hAnsi="Times New Roman"/>
          <w:sz w:val="24"/>
        </w:rPr>
        <w:t xml:space="preserve">which </w:t>
      </w:r>
      <w:r w:rsidR="004B0F10" w:rsidRPr="004B0F10">
        <w:rPr>
          <w:rFonts w:ascii="Times New Roman" w:eastAsia="宋体" w:hAnsi="Times New Roman"/>
          <w:sz w:val="24"/>
        </w:rPr>
        <w:t>demonst</w:t>
      </w:r>
      <w:r w:rsidR="004B0F10">
        <w:rPr>
          <w:rFonts w:ascii="Times New Roman" w:eastAsia="宋体" w:hAnsi="Times New Roman"/>
          <w:sz w:val="24"/>
        </w:rPr>
        <w:t>r</w:t>
      </w:r>
      <w:r w:rsidR="004B0F10" w:rsidRPr="004B0F10">
        <w:rPr>
          <w:rFonts w:ascii="Times New Roman" w:eastAsia="宋体" w:hAnsi="Times New Roman"/>
          <w:sz w:val="24"/>
        </w:rPr>
        <w:t>ate</w:t>
      </w:r>
      <w:r w:rsidR="004B0F10">
        <w:rPr>
          <w:rFonts w:ascii="Times New Roman" w:eastAsia="宋体" w:hAnsi="Times New Roman"/>
          <w:sz w:val="24"/>
        </w:rPr>
        <w:t>s</w:t>
      </w:r>
      <w:r w:rsidR="00A727E6" w:rsidRPr="00A727E6">
        <w:rPr>
          <w:rFonts w:ascii="Times New Roman" w:eastAsia="宋体" w:hAnsi="Times New Roman"/>
          <w:sz w:val="24"/>
        </w:rPr>
        <w:t xml:space="preserve"> that the model has a better training effect on olefins </w:t>
      </w:r>
      <w:r w:rsidR="00371BFA">
        <w:rPr>
          <w:rFonts w:ascii="Times New Roman" w:eastAsia="宋体" w:hAnsi="Times New Roman"/>
          <w:sz w:val="24"/>
        </w:rPr>
        <w:t>with</w:t>
      </w:r>
      <w:r w:rsidR="00A727E6" w:rsidRPr="00A727E6">
        <w:rPr>
          <w:rFonts w:ascii="Times New Roman" w:eastAsia="宋体" w:hAnsi="Times New Roman"/>
          <w:sz w:val="24"/>
        </w:rPr>
        <w:t xml:space="preserve"> </w:t>
      </w:r>
      <w:r w:rsidR="004B0F10">
        <w:rPr>
          <w:rFonts w:ascii="Times New Roman" w:eastAsia="宋体" w:hAnsi="Times New Roman"/>
          <w:sz w:val="24"/>
        </w:rPr>
        <w:t>one</w:t>
      </w:r>
      <w:r w:rsidR="00A727E6" w:rsidRPr="00A727E6">
        <w:rPr>
          <w:rFonts w:ascii="Times New Roman" w:eastAsia="宋体" w:hAnsi="Times New Roman"/>
          <w:sz w:val="24"/>
        </w:rPr>
        <w:t xml:space="preserve"> double bond. </w:t>
      </w:r>
      <w:r w:rsidR="00251070">
        <w:rPr>
          <w:rFonts w:ascii="Times New Roman" w:eastAsia="宋体" w:hAnsi="Times New Roman"/>
          <w:sz w:val="24"/>
        </w:rPr>
        <w:t xml:space="preserve">In </w:t>
      </w:r>
      <w:r w:rsidR="00251070" w:rsidRPr="00A727E6">
        <w:rPr>
          <w:rFonts w:ascii="Times New Roman" w:eastAsia="宋体" w:hAnsi="Times New Roman"/>
          <w:sz w:val="24"/>
        </w:rPr>
        <w:t xml:space="preserve">Figure </w:t>
      </w:r>
      <w:r w:rsidR="00F3171F">
        <w:rPr>
          <w:rFonts w:ascii="Times New Roman" w:eastAsia="宋体" w:hAnsi="Times New Roman"/>
          <w:sz w:val="24"/>
        </w:rPr>
        <w:t>3</w:t>
      </w:r>
      <w:r w:rsidR="00251070">
        <w:rPr>
          <w:rFonts w:ascii="Times New Roman" w:eastAsia="宋体" w:hAnsi="Times New Roman"/>
          <w:sz w:val="24"/>
        </w:rPr>
        <w:t xml:space="preserve"> </w:t>
      </w:r>
      <w:r w:rsidR="00251070" w:rsidRPr="00A727E6">
        <w:rPr>
          <w:rFonts w:ascii="Times New Roman" w:eastAsia="宋体" w:hAnsi="Times New Roman"/>
          <w:sz w:val="24"/>
        </w:rPr>
        <w:t>(c) and (d)</w:t>
      </w:r>
      <w:r w:rsidR="00251070">
        <w:rPr>
          <w:rFonts w:ascii="Times New Roman" w:eastAsia="宋体" w:hAnsi="Times New Roman"/>
          <w:sz w:val="24"/>
        </w:rPr>
        <w:t xml:space="preserve">, </w:t>
      </w:r>
      <w:r w:rsidR="00A727E6" w:rsidRPr="00A727E6">
        <w:rPr>
          <w:rFonts w:ascii="Times New Roman" w:eastAsia="宋体" w:hAnsi="Times New Roman"/>
          <w:sz w:val="24"/>
        </w:rPr>
        <w:t>The</w:t>
      </w:r>
      <w:r w:rsidR="000B5647">
        <w:rPr>
          <w:rFonts w:ascii="Times New Roman" w:eastAsia="宋体" w:hAnsi="Times New Roman"/>
          <w:sz w:val="24"/>
        </w:rPr>
        <w:t xml:space="preserve"> </w:t>
      </w:r>
      <w:r w:rsidR="000B5647" w:rsidRPr="000B5647">
        <w:rPr>
          <w:rFonts w:ascii="Times New Roman" w:eastAsia="宋体" w:hAnsi="Times New Roman"/>
          <w:sz w:val="24"/>
        </w:rPr>
        <w:t>non</w:t>
      </w:r>
      <w:r w:rsidR="00F3171F">
        <w:rPr>
          <w:rFonts w:ascii="Times New Roman" w:eastAsia="宋体" w:hAnsi="Times New Roman"/>
          <w:sz w:val="24"/>
        </w:rPr>
        <w:t>-</w:t>
      </w:r>
      <w:r w:rsidR="000B5647" w:rsidRPr="000B5647">
        <w:rPr>
          <w:rFonts w:ascii="Times New Roman" w:eastAsia="宋体" w:hAnsi="Times New Roman"/>
          <w:sz w:val="24"/>
        </w:rPr>
        <w:t>linear</w:t>
      </w:r>
      <w:r w:rsidR="000B5647">
        <w:rPr>
          <w:rFonts w:ascii="Times New Roman" w:eastAsia="宋体" w:hAnsi="Times New Roman"/>
          <w:sz w:val="24"/>
        </w:rPr>
        <w:t xml:space="preserve"> values</w:t>
      </w:r>
      <w:r w:rsidR="00A727E6" w:rsidRPr="00A727E6">
        <w:rPr>
          <w:rFonts w:ascii="Times New Roman" w:eastAsia="宋体" w:hAnsi="Times New Roman"/>
          <w:sz w:val="24"/>
        </w:rPr>
        <w:t xml:space="preserve"> </w:t>
      </w:r>
      <w:r w:rsidR="000B5647">
        <w:rPr>
          <w:rFonts w:ascii="Times New Roman" w:eastAsia="宋体" w:hAnsi="Times New Roman"/>
          <w:sz w:val="24"/>
        </w:rPr>
        <w:t>have</w:t>
      </w:r>
      <w:r w:rsidR="00A727E6" w:rsidRPr="00A727E6">
        <w:rPr>
          <w:rFonts w:ascii="Times New Roman" w:eastAsia="宋体" w:hAnsi="Times New Roman"/>
          <w:sz w:val="24"/>
        </w:rPr>
        <w:t xml:space="preserve"> a la</w:t>
      </w:r>
      <w:r w:rsidR="000B5647">
        <w:rPr>
          <w:rFonts w:ascii="Times New Roman" w:eastAsia="宋体" w:hAnsi="Times New Roman"/>
          <w:sz w:val="24"/>
        </w:rPr>
        <w:t>rger error from the experimental values.</w:t>
      </w:r>
      <w:r w:rsidR="00A727E6" w:rsidRPr="00A727E6">
        <w:rPr>
          <w:rFonts w:ascii="Times New Roman" w:eastAsia="宋体" w:hAnsi="Times New Roman"/>
          <w:sz w:val="24"/>
        </w:rPr>
        <w:t xml:space="preserve"> </w:t>
      </w:r>
      <w:r w:rsidR="000B5647">
        <w:rPr>
          <w:rFonts w:ascii="Times New Roman" w:eastAsia="宋体" w:hAnsi="Times New Roman"/>
          <w:sz w:val="24"/>
        </w:rPr>
        <w:t>T</w:t>
      </w:r>
      <w:r w:rsidR="000B5647" w:rsidRPr="00A727E6">
        <w:rPr>
          <w:rFonts w:ascii="Times New Roman" w:eastAsia="宋体" w:hAnsi="Times New Roman"/>
          <w:sz w:val="24"/>
        </w:rPr>
        <w:t>he content of olefins and cycloolefins</w:t>
      </w:r>
      <w:r w:rsidR="000B5647">
        <w:rPr>
          <w:rFonts w:ascii="Times New Roman" w:eastAsia="宋体" w:hAnsi="Times New Roman"/>
          <w:sz w:val="24"/>
        </w:rPr>
        <w:t xml:space="preserve"> containing</w:t>
      </w:r>
      <w:r w:rsidR="00A727E6" w:rsidRPr="00A727E6">
        <w:rPr>
          <w:rFonts w:ascii="Times New Roman" w:eastAsia="宋体" w:hAnsi="Times New Roman"/>
          <w:sz w:val="24"/>
        </w:rPr>
        <w:t xml:space="preserve"> two double bonds is less</w:t>
      </w:r>
      <w:r w:rsidR="000B5647">
        <w:rPr>
          <w:rFonts w:ascii="Times New Roman" w:eastAsia="宋体" w:hAnsi="Times New Roman"/>
          <w:sz w:val="24"/>
        </w:rPr>
        <w:t xml:space="preserve"> in gasoline</w:t>
      </w:r>
      <w:r w:rsidR="00A727E6" w:rsidRPr="00A727E6">
        <w:rPr>
          <w:rFonts w:ascii="Times New Roman" w:eastAsia="宋体" w:hAnsi="Times New Roman"/>
          <w:sz w:val="24"/>
        </w:rPr>
        <w:t xml:space="preserve">, </w:t>
      </w:r>
      <w:r w:rsidR="000B5647" w:rsidRPr="000B5647">
        <w:rPr>
          <w:rFonts w:ascii="Times New Roman" w:eastAsia="宋体" w:hAnsi="Times New Roman"/>
          <w:sz w:val="24"/>
        </w:rPr>
        <w:t>thereby</w:t>
      </w:r>
      <w:r w:rsidR="000B5647">
        <w:rPr>
          <w:rFonts w:ascii="Times New Roman" w:eastAsia="宋体" w:hAnsi="Times New Roman"/>
          <w:sz w:val="24"/>
        </w:rPr>
        <w:t xml:space="preserve"> contributing</w:t>
      </w:r>
      <w:r w:rsidR="00A727E6" w:rsidRPr="00A727E6">
        <w:rPr>
          <w:rFonts w:ascii="Times New Roman" w:eastAsia="宋体" w:hAnsi="Times New Roman"/>
          <w:sz w:val="24"/>
        </w:rPr>
        <w:t xml:space="preserve"> less to the </w:t>
      </w:r>
      <w:r w:rsidR="00F3171F">
        <w:rPr>
          <w:rFonts w:ascii="Times New Roman" w:eastAsia="宋体" w:hAnsi="Times New Roman"/>
          <w:sz w:val="24"/>
        </w:rPr>
        <w:t xml:space="preserve">bulk </w:t>
      </w:r>
      <w:r w:rsidR="000B5647" w:rsidRPr="00A727E6">
        <w:rPr>
          <w:rFonts w:ascii="Times New Roman" w:eastAsia="宋体" w:hAnsi="Times New Roman"/>
          <w:sz w:val="24"/>
        </w:rPr>
        <w:t xml:space="preserve">octane number </w:t>
      </w:r>
      <w:r w:rsidR="000B5647">
        <w:rPr>
          <w:rFonts w:ascii="Times New Roman" w:eastAsia="宋体" w:hAnsi="Times New Roman"/>
          <w:sz w:val="24"/>
        </w:rPr>
        <w:t xml:space="preserve">of </w:t>
      </w:r>
      <w:r w:rsidR="00A727E6" w:rsidRPr="00A727E6">
        <w:rPr>
          <w:rFonts w:ascii="Times New Roman" w:eastAsia="宋体" w:hAnsi="Times New Roman"/>
          <w:sz w:val="24"/>
        </w:rPr>
        <w:t xml:space="preserve">gasoline. Therefore, we did not </w:t>
      </w:r>
      <w:r w:rsidR="000B5647">
        <w:rPr>
          <w:rFonts w:ascii="Times New Roman" w:eastAsia="宋体" w:hAnsi="Times New Roman"/>
          <w:sz w:val="24"/>
        </w:rPr>
        <w:t xml:space="preserve">set the </w:t>
      </w:r>
      <w:r w:rsidR="00F35A1C" w:rsidRPr="00F35A1C">
        <w:rPr>
          <w:rFonts w:ascii="Times New Roman" w:eastAsia="宋体" w:hAnsi="Times New Roman"/>
          <w:sz w:val="24"/>
        </w:rPr>
        <w:t xml:space="preserve">independent </w:t>
      </w:r>
      <w:r w:rsidR="00F35A1C">
        <w:rPr>
          <w:rFonts w:ascii="Times New Roman" w:eastAsia="宋体" w:hAnsi="Times New Roman"/>
          <w:sz w:val="24"/>
        </w:rPr>
        <w:t xml:space="preserve">parameters for </w:t>
      </w:r>
      <w:r w:rsidR="00A727E6" w:rsidRPr="00A727E6">
        <w:rPr>
          <w:rFonts w:ascii="Times New Roman" w:eastAsia="宋体" w:hAnsi="Times New Roman"/>
          <w:sz w:val="24"/>
        </w:rPr>
        <w:t xml:space="preserve">these two types of </w:t>
      </w:r>
      <w:r w:rsidR="00F35A1C">
        <w:rPr>
          <w:rFonts w:ascii="Times New Roman" w:eastAsia="宋体" w:hAnsi="Times New Roman"/>
          <w:sz w:val="24"/>
        </w:rPr>
        <w:t>olefins</w:t>
      </w:r>
      <w:r w:rsidR="00A727E6" w:rsidRPr="00A727E6">
        <w:rPr>
          <w:rFonts w:ascii="Times New Roman" w:eastAsia="宋体" w:hAnsi="Times New Roman"/>
          <w:sz w:val="24"/>
        </w:rPr>
        <w:t xml:space="preserve">. </w:t>
      </w:r>
      <w:r w:rsidR="000C097C">
        <w:rPr>
          <w:rFonts w:ascii="Times New Roman" w:eastAsia="宋体" w:hAnsi="Times New Roman"/>
          <w:sz w:val="24"/>
        </w:rPr>
        <w:t xml:space="preserve">From Figure </w:t>
      </w:r>
      <w:r w:rsidR="00F3171F">
        <w:rPr>
          <w:rFonts w:ascii="Times New Roman" w:eastAsia="宋体" w:hAnsi="Times New Roman"/>
          <w:sz w:val="24"/>
        </w:rPr>
        <w:t>3</w:t>
      </w:r>
      <w:r w:rsidR="00C20E80">
        <w:rPr>
          <w:rFonts w:ascii="Times New Roman" w:eastAsia="宋体" w:hAnsi="Times New Roman"/>
          <w:sz w:val="24"/>
        </w:rPr>
        <w:t xml:space="preserve"> </w:t>
      </w:r>
      <w:r w:rsidR="000C097C">
        <w:rPr>
          <w:rFonts w:ascii="Times New Roman" w:eastAsia="宋体" w:hAnsi="Times New Roman"/>
          <w:sz w:val="24"/>
        </w:rPr>
        <w:t xml:space="preserve">(g) </w:t>
      </w:r>
      <w:r w:rsidR="00A727E6" w:rsidRPr="00A727E6">
        <w:rPr>
          <w:rFonts w:ascii="Times New Roman" w:eastAsia="宋体" w:hAnsi="Times New Roman"/>
          <w:sz w:val="24"/>
        </w:rPr>
        <w:t xml:space="preserve">we </w:t>
      </w:r>
      <w:r w:rsidR="000C097C">
        <w:rPr>
          <w:rFonts w:ascii="Times New Roman" w:eastAsia="宋体" w:hAnsi="Times New Roman"/>
          <w:sz w:val="24"/>
        </w:rPr>
        <w:t>observed</w:t>
      </w:r>
      <w:r w:rsidR="00A727E6" w:rsidRPr="00A727E6">
        <w:rPr>
          <w:rFonts w:ascii="Times New Roman" w:eastAsia="宋体" w:hAnsi="Times New Roman"/>
          <w:sz w:val="24"/>
        </w:rPr>
        <w:t xml:space="preserve"> that the experimental value of aromatic</w:t>
      </w:r>
      <w:r w:rsidR="00716BB9">
        <w:rPr>
          <w:rFonts w:ascii="Times New Roman" w:eastAsia="宋体" w:hAnsi="Times New Roman"/>
          <w:sz w:val="24"/>
        </w:rPr>
        <w:t>s with one side chain</w:t>
      </w:r>
      <w:r w:rsidR="00A727E6" w:rsidRPr="00A727E6">
        <w:rPr>
          <w:rFonts w:ascii="Times New Roman" w:eastAsia="宋体" w:hAnsi="Times New Roman"/>
          <w:sz w:val="24"/>
        </w:rPr>
        <w:t xml:space="preserve"> </w:t>
      </w:r>
      <w:r w:rsidR="00716BB9">
        <w:rPr>
          <w:rFonts w:ascii="Times New Roman" w:eastAsia="宋体" w:hAnsi="Times New Roman"/>
          <w:sz w:val="24"/>
        </w:rPr>
        <w:t>is close to the linear mixing.</w:t>
      </w:r>
      <w:r w:rsidR="00A727E6" w:rsidRPr="00A727E6">
        <w:rPr>
          <w:rFonts w:ascii="Times New Roman" w:eastAsia="宋体" w:hAnsi="Times New Roman"/>
          <w:sz w:val="24"/>
        </w:rPr>
        <w:t xml:space="preserve"> </w:t>
      </w:r>
      <w:r w:rsidR="00716BB9">
        <w:rPr>
          <w:rFonts w:ascii="Times New Roman" w:eastAsia="宋体" w:hAnsi="Times New Roman"/>
          <w:sz w:val="24"/>
        </w:rPr>
        <w:t>W</w:t>
      </w:r>
      <w:r w:rsidR="00A727E6" w:rsidRPr="00A727E6">
        <w:rPr>
          <w:rFonts w:ascii="Times New Roman" w:eastAsia="宋体" w:hAnsi="Times New Roman"/>
          <w:sz w:val="24"/>
        </w:rPr>
        <w:t xml:space="preserve">e have done a special treatment here, </w:t>
      </w:r>
      <w:r w:rsidR="00716BB9">
        <w:rPr>
          <w:rFonts w:ascii="Times New Roman" w:eastAsia="宋体" w:hAnsi="Times New Roman"/>
          <w:sz w:val="24"/>
        </w:rPr>
        <w:t>which</w:t>
      </w:r>
      <w:r w:rsidR="00A727E6" w:rsidRPr="00A727E6">
        <w:rPr>
          <w:rFonts w:ascii="Times New Roman" w:eastAsia="宋体" w:hAnsi="Times New Roman"/>
          <w:sz w:val="24"/>
        </w:rPr>
        <w:t xml:space="preserve"> </w:t>
      </w:r>
      <w:r w:rsidR="00716BB9">
        <w:rPr>
          <w:rFonts w:ascii="Times New Roman" w:eastAsia="宋体" w:hAnsi="Times New Roman"/>
          <w:sz w:val="24"/>
        </w:rPr>
        <w:t>regards</w:t>
      </w:r>
      <w:r w:rsidR="00716BB9" w:rsidRPr="00A727E6">
        <w:rPr>
          <w:rFonts w:ascii="Times New Roman" w:eastAsia="宋体" w:hAnsi="Times New Roman"/>
          <w:sz w:val="24"/>
        </w:rPr>
        <w:t xml:space="preserve"> </w:t>
      </w:r>
      <w:r w:rsidR="00716BB9">
        <w:rPr>
          <w:rFonts w:ascii="Times New Roman" w:eastAsia="宋体" w:hAnsi="Times New Roman"/>
          <w:sz w:val="24"/>
        </w:rPr>
        <w:t xml:space="preserve">the blending of </w:t>
      </w:r>
      <w:r w:rsidR="00A727E6" w:rsidRPr="00A727E6">
        <w:rPr>
          <w:rFonts w:ascii="Times New Roman" w:eastAsia="宋体" w:hAnsi="Times New Roman"/>
          <w:sz w:val="24"/>
        </w:rPr>
        <w:t xml:space="preserve">paraffins and </w:t>
      </w:r>
      <w:r w:rsidR="00716BB9" w:rsidRPr="00A727E6">
        <w:rPr>
          <w:rFonts w:ascii="Times New Roman" w:eastAsia="宋体" w:hAnsi="Times New Roman"/>
          <w:sz w:val="24"/>
        </w:rPr>
        <w:t xml:space="preserve">aromatic </w:t>
      </w:r>
      <w:r w:rsidR="00716BB9">
        <w:rPr>
          <w:rFonts w:ascii="Times New Roman" w:eastAsia="宋体" w:hAnsi="Times New Roman"/>
          <w:sz w:val="24"/>
        </w:rPr>
        <w:t>with one side chain</w:t>
      </w:r>
      <w:r w:rsidR="00A727E6" w:rsidRPr="00A727E6">
        <w:rPr>
          <w:rFonts w:ascii="Times New Roman" w:eastAsia="宋体" w:hAnsi="Times New Roman"/>
          <w:sz w:val="24"/>
        </w:rPr>
        <w:t xml:space="preserve"> </w:t>
      </w:r>
      <w:r w:rsidR="00716BB9">
        <w:rPr>
          <w:rFonts w:ascii="Times New Roman" w:eastAsia="宋体" w:hAnsi="Times New Roman"/>
          <w:sz w:val="24"/>
        </w:rPr>
        <w:t>as linear, e</w:t>
      </w:r>
      <w:r w:rsidR="00A727E6" w:rsidRPr="00A727E6">
        <w:rPr>
          <w:rFonts w:ascii="Times New Roman" w:eastAsia="宋体" w:hAnsi="Times New Roman"/>
          <w:sz w:val="24"/>
        </w:rPr>
        <w:t xml:space="preserve">xcept for aromatic hydrocarbons with double bonds in the branch. In </w:t>
      </w:r>
      <w:r w:rsidR="006F759B" w:rsidRPr="00A727E6">
        <w:rPr>
          <w:rFonts w:ascii="Times New Roman" w:eastAsia="宋体" w:hAnsi="Times New Roman"/>
          <w:sz w:val="24"/>
        </w:rPr>
        <w:t xml:space="preserve">Figure </w:t>
      </w:r>
      <w:r w:rsidR="00F3171F">
        <w:rPr>
          <w:rFonts w:ascii="Times New Roman" w:eastAsia="宋体" w:hAnsi="Times New Roman"/>
          <w:sz w:val="24"/>
        </w:rPr>
        <w:t>3</w:t>
      </w:r>
      <w:r w:rsidR="006F759B" w:rsidRPr="00A727E6">
        <w:rPr>
          <w:rFonts w:ascii="Times New Roman" w:eastAsia="宋体" w:hAnsi="Times New Roman"/>
          <w:sz w:val="24"/>
        </w:rPr>
        <w:t xml:space="preserve"> </w:t>
      </w:r>
      <w:r w:rsidR="00A727E6" w:rsidRPr="00A727E6">
        <w:rPr>
          <w:rFonts w:ascii="Times New Roman" w:eastAsia="宋体" w:hAnsi="Times New Roman"/>
          <w:sz w:val="24"/>
        </w:rPr>
        <w:t>(h)</w:t>
      </w:r>
      <w:r w:rsidR="006F759B">
        <w:rPr>
          <w:rFonts w:ascii="Times New Roman" w:eastAsia="宋体" w:hAnsi="Times New Roman"/>
          <w:sz w:val="24"/>
        </w:rPr>
        <w:t xml:space="preserve"> </w:t>
      </w:r>
      <w:r w:rsidR="00371BFA">
        <w:rPr>
          <w:rFonts w:ascii="Times New Roman" w:eastAsia="宋体" w:hAnsi="Times New Roman"/>
          <w:sz w:val="24"/>
        </w:rPr>
        <w:t xml:space="preserve">and </w:t>
      </w:r>
      <w:r w:rsidR="00A727E6" w:rsidRPr="00A727E6">
        <w:rPr>
          <w:rFonts w:ascii="Times New Roman" w:eastAsia="宋体" w:hAnsi="Times New Roman"/>
          <w:sz w:val="24"/>
        </w:rPr>
        <w:t>(i), the non</w:t>
      </w:r>
      <w:r w:rsidR="00F3171F">
        <w:rPr>
          <w:rFonts w:ascii="Times New Roman" w:eastAsia="宋体" w:hAnsi="Times New Roman"/>
          <w:sz w:val="24"/>
        </w:rPr>
        <w:t>-</w:t>
      </w:r>
      <w:r w:rsidR="00A727E6" w:rsidRPr="00A727E6">
        <w:rPr>
          <w:rFonts w:ascii="Times New Roman" w:eastAsia="宋体" w:hAnsi="Times New Roman"/>
          <w:sz w:val="24"/>
        </w:rPr>
        <w:t>linear fitting value</w:t>
      </w:r>
      <w:r w:rsidR="00217A84">
        <w:rPr>
          <w:rFonts w:ascii="Times New Roman" w:eastAsia="宋体" w:hAnsi="Times New Roman" w:hint="eastAsia"/>
          <w:sz w:val="24"/>
        </w:rPr>
        <w:t>s</w:t>
      </w:r>
      <w:r w:rsidR="00A727E6" w:rsidRPr="00A727E6">
        <w:rPr>
          <w:rFonts w:ascii="Times New Roman" w:eastAsia="宋体" w:hAnsi="Times New Roman"/>
          <w:sz w:val="24"/>
        </w:rPr>
        <w:t xml:space="preserve"> </w:t>
      </w:r>
      <w:r w:rsidR="00217A84">
        <w:rPr>
          <w:rFonts w:ascii="Times New Roman" w:eastAsia="宋体" w:hAnsi="Times New Roman"/>
          <w:sz w:val="24"/>
        </w:rPr>
        <w:t>are</w:t>
      </w:r>
      <w:r w:rsidR="00A727E6" w:rsidRPr="00A727E6">
        <w:rPr>
          <w:rFonts w:ascii="Times New Roman" w:eastAsia="宋体" w:hAnsi="Times New Roman"/>
          <w:sz w:val="24"/>
        </w:rPr>
        <w:t xml:space="preserve"> closer to the experimental point</w:t>
      </w:r>
      <w:r w:rsidR="00217A84">
        <w:rPr>
          <w:rFonts w:ascii="Times New Roman" w:eastAsia="宋体" w:hAnsi="Times New Roman"/>
          <w:sz w:val="24"/>
        </w:rPr>
        <w:t>s</w:t>
      </w:r>
      <w:r w:rsidR="00217A84" w:rsidRPr="00217A84">
        <w:rPr>
          <w:rFonts w:ascii="Times New Roman" w:eastAsia="宋体" w:hAnsi="Times New Roman"/>
          <w:sz w:val="24"/>
        </w:rPr>
        <w:t xml:space="preserve"> </w:t>
      </w:r>
      <w:r w:rsidR="00217A84" w:rsidRPr="00A727E6">
        <w:rPr>
          <w:rFonts w:ascii="Times New Roman" w:eastAsia="宋体" w:hAnsi="Times New Roman"/>
          <w:sz w:val="24"/>
        </w:rPr>
        <w:t xml:space="preserve">after </w:t>
      </w:r>
      <w:r w:rsidR="00217A84" w:rsidRPr="00217A84">
        <w:rPr>
          <w:rFonts w:ascii="Times New Roman" w:eastAsia="宋体" w:hAnsi="Times New Roman"/>
          <w:sz w:val="24"/>
        </w:rPr>
        <w:t xml:space="preserve">adding the </w:t>
      </w:r>
      <w:r w:rsidR="00F3171F">
        <w:rPr>
          <w:rFonts w:ascii="Times New Roman" w:eastAsia="宋体" w:hAnsi="Times New Roman"/>
          <w:sz w:val="24"/>
        </w:rPr>
        <w:t xml:space="preserve">binary </w:t>
      </w:r>
      <w:r w:rsidR="00217A84" w:rsidRPr="00217A84">
        <w:rPr>
          <w:rFonts w:ascii="Times New Roman" w:eastAsia="宋体" w:hAnsi="Times New Roman"/>
          <w:sz w:val="24"/>
        </w:rPr>
        <w:t>interaction parameters</w:t>
      </w:r>
      <w:r w:rsidR="00A727E6" w:rsidRPr="00A727E6">
        <w:rPr>
          <w:rFonts w:ascii="Times New Roman" w:eastAsia="宋体" w:hAnsi="Times New Roman"/>
          <w:sz w:val="24"/>
        </w:rPr>
        <w:t xml:space="preserve">. </w:t>
      </w:r>
      <w:r w:rsidR="00C85184">
        <w:rPr>
          <w:rFonts w:ascii="Times New Roman" w:eastAsia="宋体" w:hAnsi="Times New Roman"/>
          <w:sz w:val="24"/>
        </w:rPr>
        <w:t>Figure S2 displays t</w:t>
      </w:r>
      <w:r w:rsidR="00C85184" w:rsidRPr="00C85184">
        <w:rPr>
          <w:rFonts w:ascii="Times New Roman" w:eastAsia="宋体" w:hAnsi="Times New Roman"/>
          <w:sz w:val="24"/>
        </w:rPr>
        <w:t xml:space="preserve">he comparison among the experimental, linear, and non-linear mixing values for </w:t>
      </w:r>
      <w:r w:rsidR="00C85184">
        <w:rPr>
          <w:rFonts w:ascii="Times New Roman" w:eastAsia="宋体" w:hAnsi="Times New Roman"/>
          <w:sz w:val="24"/>
        </w:rPr>
        <w:t>MON.</w:t>
      </w:r>
    </w:p>
    <w:p w14:paraId="2C6DEA67" w14:textId="0A0E8B66" w:rsidR="00B73563" w:rsidRPr="00A727E6" w:rsidRDefault="006D2018" w:rsidP="00A727E6">
      <w:pPr>
        <w:spacing w:line="480" w:lineRule="auto"/>
        <w:ind w:firstLineChars="200" w:firstLine="480"/>
        <w:rPr>
          <w:rFonts w:ascii="Times New Roman" w:eastAsia="宋体" w:hAnsi="Times New Roman"/>
          <w:sz w:val="24"/>
        </w:rPr>
      </w:pPr>
      <w:r>
        <w:rPr>
          <w:rFonts w:ascii="Times New Roman" w:eastAsia="宋体" w:hAnsi="Times New Roman"/>
          <w:sz w:val="24"/>
        </w:rPr>
        <w:t>The model fits</w:t>
      </w:r>
      <w:r w:rsidR="00A727E6" w:rsidRPr="00A727E6">
        <w:rPr>
          <w:rFonts w:ascii="Times New Roman" w:eastAsia="宋体" w:hAnsi="Times New Roman"/>
          <w:sz w:val="24"/>
        </w:rPr>
        <w:t xml:space="preserve"> the octane number of ternary mixture</w:t>
      </w:r>
      <w:r>
        <w:rPr>
          <w:rFonts w:ascii="Times New Roman" w:eastAsia="宋体" w:hAnsi="Times New Roman"/>
          <w:sz w:val="24"/>
        </w:rPr>
        <w:t>s</w:t>
      </w:r>
      <w:r w:rsidR="00A727E6" w:rsidRPr="00A727E6">
        <w:rPr>
          <w:rFonts w:ascii="Times New Roman" w:eastAsia="宋体" w:hAnsi="Times New Roman"/>
          <w:sz w:val="24"/>
        </w:rPr>
        <w:t xml:space="preserve"> well, but some molecules have larger errors. </w:t>
      </w:r>
      <w:r>
        <w:rPr>
          <w:rFonts w:ascii="Times New Roman" w:eastAsia="宋体" w:hAnsi="Times New Roman"/>
          <w:sz w:val="24"/>
        </w:rPr>
        <w:t>Because the model</w:t>
      </w:r>
      <w:r w:rsidR="00A727E6" w:rsidRPr="00A727E6">
        <w:rPr>
          <w:rFonts w:ascii="Times New Roman" w:eastAsia="宋体" w:hAnsi="Times New Roman"/>
          <w:sz w:val="24"/>
        </w:rPr>
        <w:t xml:space="preserve"> trained the </w:t>
      </w:r>
      <w:r w:rsidR="00F3171F">
        <w:rPr>
          <w:rFonts w:ascii="Times New Roman" w:eastAsia="宋体" w:hAnsi="Times New Roman"/>
          <w:sz w:val="24"/>
        </w:rPr>
        <w:t xml:space="preserve">binary </w:t>
      </w:r>
      <w:r w:rsidR="00A727E6" w:rsidRPr="00A727E6">
        <w:rPr>
          <w:rFonts w:ascii="Times New Roman" w:eastAsia="宋体" w:hAnsi="Times New Roman"/>
          <w:sz w:val="24"/>
        </w:rPr>
        <w:t xml:space="preserve">interaction parameters between </w:t>
      </w:r>
      <w:r w:rsidRPr="006D2018">
        <w:rPr>
          <w:rFonts w:ascii="Times New Roman" w:eastAsia="宋体" w:hAnsi="Times New Roman"/>
          <w:sz w:val="24"/>
        </w:rPr>
        <w:lastRenderedPageBreak/>
        <w:t>P/I/O/N/A/OXY families</w:t>
      </w:r>
      <w:r w:rsidR="00A727E6" w:rsidRPr="00A727E6">
        <w:rPr>
          <w:rFonts w:ascii="Times New Roman" w:eastAsia="宋体" w:hAnsi="Times New Roman"/>
          <w:sz w:val="24"/>
        </w:rPr>
        <w:t xml:space="preserve">, </w:t>
      </w:r>
      <w:r>
        <w:rPr>
          <w:rFonts w:ascii="Times New Roman" w:eastAsia="宋体" w:hAnsi="Times New Roman"/>
          <w:sz w:val="24"/>
        </w:rPr>
        <w:t>rather than</w:t>
      </w:r>
      <w:r w:rsidR="00A727E6" w:rsidRPr="00A727E6">
        <w:rPr>
          <w:rFonts w:ascii="Times New Roman" w:eastAsia="宋体" w:hAnsi="Times New Roman"/>
          <w:sz w:val="24"/>
        </w:rPr>
        <w:t xml:space="preserve"> </w:t>
      </w:r>
      <w:r w:rsidR="00371BFA">
        <w:rPr>
          <w:rFonts w:ascii="Times New Roman" w:eastAsia="宋体" w:hAnsi="Times New Roman"/>
          <w:sz w:val="24"/>
        </w:rPr>
        <w:t>each</w:t>
      </w:r>
      <w:r w:rsidR="00A727E6" w:rsidRPr="00A727E6">
        <w:rPr>
          <w:rFonts w:ascii="Times New Roman" w:eastAsia="宋体" w:hAnsi="Times New Roman"/>
          <w:sz w:val="24"/>
        </w:rPr>
        <w:t xml:space="preserve"> molecul</w:t>
      </w:r>
      <w:r w:rsidR="00371BFA">
        <w:rPr>
          <w:rFonts w:ascii="Times New Roman" w:eastAsia="宋体" w:hAnsi="Times New Roman"/>
          <w:sz w:val="24"/>
        </w:rPr>
        <w:t>e</w:t>
      </w:r>
      <w:r w:rsidR="00A727E6" w:rsidRPr="00A727E6">
        <w:rPr>
          <w:rFonts w:ascii="Times New Roman" w:eastAsia="宋体" w:hAnsi="Times New Roman"/>
          <w:sz w:val="24"/>
        </w:rPr>
        <w:t xml:space="preserve">. It is worth noting that the prediction model we developed does not place too much emphasis on the </w:t>
      </w:r>
      <w:r w:rsidRPr="006D2018">
        <w:rPr>
          <w:rFonts w:ascii="Times New Roman" w:eastAsia="宋体" w:hAnsi="Times New Roman"/>
          <w:sz w:val="24"/>
        </w:rPr>
        <w:t>precision</w:t>
      </w:r>
      <w:r w:rsidR="00A727E6" w:rsidRPr="00A727E6">
        <w:rPr>
          <w:rFonts w:ascii="Times New Roman" w:eastAsia="宋体" w:hAnsi="Times New Roman"/>
          <w:sz w:val="24"/>
        </w:rPr>
        <w:t xml:space="preserve"> of the octane number of </w:t>
      </w:r>
      <w:r w:rsidRPr="006D2018">
        <w:rPr>
          <w:rFonts w:ascii="Times New Roman" w:eastAsia="宋体" w:hAnsi="Times New Roman"/>
          <w:sz w:val="24"/>
        </w:rPr>
        <w:t>ternary mixture</w:t>
      </w:r>
      <w:r>
        <w:rPr>
          <w:rFonts w:ascii="Times New Roman" w:eastAsia="宋体" w:hAnsi="Times New Roman"/>
          <w:sz w:val="24"/>
        </w:rPr>
        <w:t>s</w:t>
      </w:r>
      <w:r w:rsidR="00A727E6" w:rsidRPr="00A727E6">
        <w:rPr>
          <w:rFonts w:ascii="Times New Roman" w:eastAsia="宋体" w:hAnsi="Times New Roman"/>
          <w:sz w:val="24"/>
        </w:rPr>
        <w:t xml:space="preserve">, </w:t>
      </w:r>
      <w:r>
        <w:rPr>
          <w:rFonts w:ascii="Times New Roman" w:eastAsia="宋体" w:hAnsi="Times New Roman"/>
          <w:sz w:val="24"/>
        </w:rPr>
        <w:t>which only help</w:t>
      </w:r>
      <w:r w:rsidR="000E6831">
        <w:rPr>
          <w:rFonts w:ascii="Times New Roman" w:eastAsia="宋体" w:hAnsi="Times New Roman"/>
          <w:sz w:val="24"/>
        </w:rPr>
        <w:t>s</w:t>
      </w:r>
      <w:r w:rsidR="00A727E6" w:rsidRPr="00A727E6">
        <w:rPr>
          <w:rFonts w:ascii="Times New Roman" w:eastAsia="宋体" w:hAnsi="Times New Roman"/>
          <w:sz w:val="24"/>
        </w:rPr>
        <w:t xml:space="preserve"> us </w:t>
      </w:r>
      <w:r>
        <w:rPr>
          <w:rFonts w:ascii="Times New Roman" w:eastAsia="宋体" w:hAnsi="Times New Roman"/>
          <w:sz w:val="24"/>
        </w:rPr>
        <w:t>optimize</w:t>
      </w:r>
      <w:r w:rsidR="00A727E6" w:rsidRPr="00A727E6">
        <w:rPr>
          <w:rFonts w:ascii="Times New Roman" w:eastAsia="宋体" w:hAnsi="Times New Roman"/>
          <w:sz w:val="24"/>
        </w:rPr>
        <w:t xml:space="preserve"> the parameters. </w:t>
      </w:r>
      <w:r w:rsidR="00607D56">
        <w:rPr>
          <w:rFonts w:ascii="Times New Roman" w:eastAsia="宋体" w:hAnsi="Times New Roman"/>
          <w:sz w:val="24"/>
        </w:rPr>
        <w:t>The key point we focused</w:t>
      </w:r>
      <w:r w:rsidR="00A727E6" w:rsidRPr="00A727E6">
        <w:rPr>
          <w:rFonts w:ascii="Times New Roman" w:eastAsia="宋体" w:hAnsi="Times New Roman"/>
          <w:sz w:val="24"/>
        </w:rPr>
        <w:t xml:space="preserve"> </w:t>
      </w:r>
      <w:r w:rsidR="000E6831">
        <w:rPr>
          <w:rFonts w:ascii="Times New Roman" w:eastAsia="宋体" w:hAnsi="Times New Roman"/>
          <w:sz w:val="24"/>
        </w:rPr>
        <w:t xml:space="preserve">on </w:t>
      </w:r>
      <w:r w:rsidR="00A727E6" w:rsidRPr="00A727E6">
        <w:rPr>
          <w:rFonts w:ascii="Times New Roman" w:eastAsia="宋体" w:hAnsi="Times New Roman"/>
          <w:sz w:val="24"/>
        </w:rPr>
        <w:t xml:space="preserve">is the accuracy of the octane number of different types of gasoline </w:t>
      </w:r>
      <w:r w:rsidR="00607D56">
        <w:rPr>
          <w:rFonts w:ascii="Times New Roman" w:eastAsia="宋体" w:hAnsi="Times New Roman"/>
          <w:sz w:val="24"/>
        </w:rPr>
        <w:t>streams</w:t>
      </w:r>
      <w:r w:rsidR="00A727E6" w:rsidRPr="00A727E6">
        <w:rPr>
          <w:rFonts w:ascii="Times New Roman" w:eastAsia="宋体" w:hAnsi="Times New Roman"/>
          <w:sz w:val="24"/>
        </w:rPr>
        <w:t xml:space="preserve"> and blended </w:t>
      </w:r>
      <w:r w:rsidR="00607D56">
        <w:rPr>
          <w:rFonts w:ascii="Times New Roman" w:eastAsia="宋体" w:hAnsi="Times New Roman"/>
          <w:sz w:val="24"/>
        </w:rPr>
        <w:t>fuels</w:t>
      </w:r>
      <w:r w:rsidR="00A727E6" w:rsidRPr="00A727E6">
        <w:rPr>
          <w:rFonts w:ascii="Times New Roman" w:eastAsia="宋体" w:hAnsi="Times New Roman"/>
          <w:sz w:val="24"/>
        </w:rPr>
        <w:t>.</w:t>
      </w:r>
    </w:p>
    <w:p w14:paraId="51C3DB0E" w14:textId="65418E9F" w:rsidR="00497DE7" w:rsidRDefault="003F1C0B" w:rsidP="003F1C0B">
      <w:pPr>
        <w:jc w:val="center"/>
      </w:pPr>
      <w:r>
        <w:rPr>
          <w:noProof/>
        </w:rPr>
        <w:drawing>
          <wp:inline distT="0" distB="0" distL="0" distR="0" wp14:anchorId="1F096638" wp14:editId="11D29B4A">
            <wp:extent cx="5274310" cy="41852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5.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185285"/>
                    </a:xfrm>
                    <a:prstGeom prst="rect">
                      <a:avLst/>
                    </a:prstGeom>
                  </pic:spPr>
                </pic:pic>
              </a:graphicData>
            </a:graphic>
          </wp:inline>
        </w:drawing>
      </w:r>
    </w:p>
    <w:p w14:paraId="208BF361" w14:textId="07C2D45A" w:rsidR="004F69D9" w:rsidRPr="00497DE7" w:rsidRDefault="004F69D9" w:rsidP="00371BFA">
      <w:pPr>
        <w:spacing w:line="360" w:lineRule="auto"/>
      </w:pPr>
      <w:r w:rsidRPr="00A727E6">
        <w:rPr>
          <w:rFonts w:ascii="Times New Roman" w:eastAsia="宋体" w:hAnsi="Times New Roman"/>
          <w:sz w:val="24"/>
        </w:rPr>
        <w:t xml:space="preserve">Fig </w:t>
      </w:r>
      <w:r w:rsidR="00F3171F">
        <w:rPr>
          <w:rFonts w:ascii="Times New Roman" w:eastAsia="宋体" w:hAnsi="Times New Roman"/>
          <w:sz w:val="24"/>
        </w:rPr>
        <w:t>3</w:t>
      </w:r>
      <w:r>
        <w:rPr>
          <w:rFonts w:ascii="Times New Roman" w:eastAsia="宋体" w:hAnsi="Times New Roman"/>
          <w:sz w:val="24"/>
        </w:rPr>
        <w:t>.</w:t>
      </w:r>
      <w:r w:rsidRPr="00A727E6">
        <w:rPr>
          <w:rFonts w:ascii="Times New Roman" w:eastAsia="宋体" w:hAnsi="Times New Roman"/>
          <w:sz w:val="24"/>
        </w:rPr>
        <w:t xml:space="preserve"> </w:t>
      </w:r>
      <w:r>
        <w:rPr>
          <w:rFonts w:ascii="Times New Roman" w:eastAsia="宋体" w:hAnsi="Times New Roman"/>
          <w:sz w:val="24"/>
        </w:rPr>
        <w:t>T</w:t>
      </w:r>
      <w:r w:rsidRPr="00A727E6">
        <w:rPr>
          <w:rFonts w:ascii="Times New Roman" w:eastAsia="宋体" w:hAnsi="Times New Roman"/>
          <w:sz w:val="24"/>
        </w:rPr>
        <w:t xml:space="preserve">he comparison </w:t>
      </w:r>
      <w:r>
        <w:rPr>
          <w:rFonts w:ascii="Times New Roman" w:eastAsia="宋体" w:hAnsi="Times New Roman"/>
          <w:sz w:val="24"/>
        </w:rPr>
        <w:t>among</w:t>
      </w:r>
      <w:r w:rsidRPr="00A727E6">
        <w:rPr>
          <w:rFonts w:ascii="Times New Roman" w:eastAsia="宋体" w:hAnsi="Times New Roman"/>
          <w:sz w:val="24"/>
        </w:rPr>
        <w:t xml:space="preserve"> the </w:t>
      </w:r>
      <w:r>
        <w:rPr>
          <w:rFonts w:ascii="Times New Roman" w:eastAsia="宋体" w:hAnsi="Times New Roman"/>
          <w:sz w:val="24"/>
        </w:rPr>
        <w:t xml:space="preserve">experimental, </w:t>
      </w:r>
      <w:r w:rsidRPr="00A727E6">
        <w:rPr>
          <w:rFonts w:ascii="Times New Roman" w:eastAsia="宋体" w:hAnsi="Times New Roman"/>
          <w:sz w:val="24"/>
        </w:rPr>
        <w:t>linear</w:t>
      </w:r>
      <w:r w:rsidR="000E6831">
        <w:rPr>
          <w:rFonts w:ascii="Times New Roman" w:eastAsia="宋体" w:hAnsi="Times New Roman"/>
          <w:sz w:val="24"/>
        </w:rPr>
        <w:t>,</w:t>
      </w:r>
      <w:r w:rsidRPr="00A727E6">
        <w:rPr>
          <w:rFonts w:ascii="Times New Roman" w:eastAsia="宋体" w:hAnsi="Times New Roman"/>
          <w:sz w:val="24"/>
        </w:rPr>
        <w:t xml:space="preserve"> </w:t>
      </w:r>
      <w:r>
        <w:rPr>
          <w:rFonts w:ascii="Times New Roman" w:eastAsia="宋体" w:hAnsi="Times New Roman"/>
          <w:sz w:val="24"/>
        </w:rPr>
        <w:t>and</w:t>
      </w:r>
      <w:r w:rsidRPr="00A727E6">
        <w:rPr>
          <w:rFonts w:ascii="Times New Roman" w:eastAsia="宋体" w:hAnsi="Times New Roman"/>
          <w:sz w:val="24"/>
        </w:rPr>
        <w:t xml:space="preserve"> non</w:t>
      </w:r>
      <w:r w:rsidR="00C85184">
        <w:rPr>
          <w:rFonts w:ascii="Times New Roman" w:eastAsia="宋体" w:hAnsi="Times New Roman"/>
          <w:sz w:val="24"/>
        </w:rPr>
        <w:t>-</w:t>
      </w:r>
      <w:r w:rsidRPr="00A727E6">
        <w:rPr>
          <w:rFonts w:ascii="Times New Roman" w:eastAsia="宋体" w:hAnsi="Times New Roman"/>
          <w:sz w:val="24"/>
        </w:rPr>
        <w:t xml:space="preserve">linear </w:t>
      </w:r>
      <w:r>
        <w:rPr>
          <w:rFonts w:ascii="Times New Roman" w:eastAsia="宋体" w:hAnsi="Times New Roman"/>
          <w:sz w:val="24"/>
        </w:rPr>
        <w:t>mixing</w:t>
      </w:r>
      <w:r w:rsidRPr="00A727E6">
        <w:rPr>
          <w:rFonts w:ascii="Times New Roman" w:eastAsia="宋体" w:hAnsi="Times New Roman"/>
          <w:sz w:val="24"/>
        </w:rPr>
        <w:t xml:space="preserve"> value</w:t>
      </w:r>
      <w:r>
        <w:rPr>
          <w:rFonts w:ascii="Times New Roman" w:eastAsia="宋体" w:hAnsi="Times New Roman"/>
          <w:sz w:val="24"/>
        </w:rPr>
        <w:t>s</w:t>
      </w:r>
      <w:r w:rsidRPr="00A727E6">
        <w:rPr>
          <w:rFonts w:ascii="Times New Roman" w:eastAsia="宋体" w:hAnsi="Times New Roman"/>
          <w:sz w:val="24"/>
        </w:rPr>
        <w:t xml:space="preserve"> </w:t>
      </w:r>
      <w:r>
        <w:rPr>
          <w:rFonts w:ascii="Times New Roman" w:eastAsia="宋体" w:hAnsi="Times New Roman"/>
          <w:sz w:val="24"/>
        </w:rPr>
        <w:t>for</w:t>
      </w:r>
      <w:r w:rsidRPr="00A727E6">
        <w:rPr>
          <w:rFonts w:ascii="Times New Roman" w:eastAsia="宋体" w:hAnsi="Times New Roman"/>
          <w:sz w:val="24"/>
        </w:rPr>
        <w:t xml:space="preserve"> ternary mixture</w:t>
      </w:r>
      <w:r>
        <w:rPr>
          <w:rFonts w:ascii="Times New Roman" w:eastAsia="宋体" w:hAnsi="Times New Roman"/>
          <w:sz w:val="24"/>
        </w:rPr>
        <w:t>s</w:t>
      </w:r>
      <w:r w:rsidR="006D32ED">
        <w:rPr>
          <w:rFonts w:ascii="Times New Roman" w:eastAsia="宋体" w:hAnsi="Times New Roman"/>
          <w:sz w:val="24"/>
        </w:rPr>
        <w:t>, where t</w:t>
      </w:r>
      <w:r w:rsidR="006D32ED" w:rsidRPr="006D32ED">
        <w:rPr>
          <w:rFonts w:ascii="Times New Roman" w:eastAsia="宋体" w:hAnsi="Times New Roman"/>
          <w:sz w:val="24"/>
        </w:rPr>
        <w:t>he red dot re</w:t>
      </w:r>
      <w:r w:rsidR="006D32ED">
        <w:rPr>
          <w:rFonts w:ascii="Times New Roman" w:eastAsia="宋体" w:hAnsi="Times New Roman"/>
          <w:sz w:val="24"/>
        </w:rPr>
        <w:t>presents the experimental value, t</w:t>
      </w:r>
      <w:r w:rsidR="006D32ED" w:rsidRPr="006D32ED">
        <w:rPr>
          <w:rFonts w:ascii="Times New Roman" w:eastAsia="宋体" w:hAnsi="Times New Roman"/>
          <w:sz w:val="24"/>
        </w:rPr>
        <w:t xml:space="preserve">he green </w:t>
      </w:r>
      <w:r w:rsidR="006D32ED">
        <w:rPr>
          <w:rFonts w:ascii="Times New Roman" w:eastAsia="宋体" w:hAnsi="Times New Roman"/>
          <w:sz w:val="24"/>
        </w:rPr>
        <w:t xml:space="preserve">dotted </w:t>
      </w:r>
      <w:r w:rsidR="006D32ED" w:rsidRPr="006D32ED">
        <w:rPr>
          <w:rFonts w:ascii="Times New Roman" w:eastAsia="宋体" w:hAnsi="Times New Roman"/>
          <w:sz w:val="24"/>
        </w:rPr>
        <w:t>line</w:t>
      </w:r>
      <w:r w:rsidR="006D32ED">
        <w:rPr>
          <w:rFonts w:ascii="Times New Roman" w:eastAsia="宋体" w:hAnsi="Times New Roman"/>
          <w:sz w:val="24"/>
        </w:rPr>
        <w:t xml:space="preserve"> signifies linear mixing values, t</w:t>
      </w:r>
      <w:r w:rsidR="006D32ED" w:rsidRPr="006D32ED">
        <w:rPr>
          <w:rFonts w:ascii="Times New Roman" w:eastAsia="宋体" w:hAnsi="Times New Roman"/>
          <w:sz w:val="24"/>
        </w:rPr>
        <w:t xml:space="preserve">he </w:t>
      </w:r>
      <w:r w:rsidR="006D32ED">
        <w:rPr>
          <w:rFonts w:ascii="Times New Roman" w:eastAsia="宋体" w:hAnsi="Times New Roman"/>
          <w:sz w:val="24"/>
        </w:rPr>
        <w:t>blue solid line</w:t>
      </w:r>
      <w:r w:rsidR="006D32ED" w:rsidRPr="006D32ED">
        <w:rPr>
          <w:rFonts w:ascii="Times New Roman" w:eastAsia="宋体" w:hAnsi="Times New Roman"/>
          <w:sz w:val="24"/>
        </w:rPr>
        <w:t xml:space="preserve"> re</w:t>
      </w:r>
      <w:r w:rsidR="006D32ED">
        <w:rPr>
          <w:rFonts w:ascii="Times New Roman" w:eastAsia="宋体" w:hAnsi="Times New Roman"/>
          <w:sz w:val="24"/>
        </w:rPr>
        <w:t>presents the non-linear mixing value.</w:t>
      </w:r>
    </w:p>
    <w:p w14:paraId="4425D0D7" w14:textId="6C0D4B26" w:rsidR="00170121" w:rsidRPr="00371BFA" w:rsidRDefault="00170121" w:rsidP="00170121">
      <w:pPr>
        <w:pStyle w:val="2"/>
        <w:spacing w:before="0" w:after="0" w:line="480" w:lineRule="auto"/>
        <w:rPr>
          <w:rFonts w:ascii="Times New Roman" w:eastAsia="宋体" w:hAnsi="Times New Roman" w:cs="Times New Roman"/>
          <w:sz w:val="24"/>
          <w:szCs w:val="24"/>
        </w:rPr>
      </w:pPr>
      <w:r w:rsidRPr="00371BFA">
        <w:rPr>
          <w:rFonts w:ascii="Times New Roman" w:eastAsia="宋体" w:hAnsi="Times New Roman" w:cs="Times New Roman"/>
          <w:sz w:val="24"/>
          <w:szCs w:val="24"/>
        </w:rPr>
        <w:t xml:space="preserve">4.2 </w:t>
      </w:r>
      <w:r w:rsidR="00371BFA">
        <w:rPr>
          <w:rFonts w:ascii="Times New Roman" w:eastAsia="宋体" w:hAnsi="Times New Roman" w:cs="Times New Roman"/>
          <w:sz w:val="24"/>
          <w:szCs w:val="24"/>
        </w:rPr>
        <w:t>Validation</w:t>
      </w:r>
      <w:r w:rsidR="00371BFA" w:rsidRPr="00371BFA">
        <w:rPr>
          <w:rFonts w:ascii="Times New Roman" w:eastAsia="宋体" w:hAnsi="Times New Roman" w:cs="Times New Roman"/>
          <w:sz w:val="24"/>
          <w:szCs w:val="24"/>
        </w:rPr>
        <w:t xml:space="preserve"> </w:t>
      </w:r>
      <w:r w:rsidR="00371BFA">
        <w:rPr>
          <w:rFonts w:ascii="Times New Roman" w:eastAsia="宋体" w:hAnsi="Times New Roman" w:cs="Times New Roman"/>
          <w:sz w:val="24"/>
          <w:szCs w:val="24"/>
        </w:rPr>
        <w:t>for Overfitting P</w:t>
      </w:r>
      <w:r w:rsidR="00371BFA" w:rsidRPr="00371BFA">
        <w:rPr>
          <w:rFonts w:ascii="Times New Roman" w:eastAsia="宋体" w:hAnsi="Times New Roman" w:cs="Times New Roman"/>
          <w:sz w:val="24"/>
          <w:szCs w:val="24"/>
        </w:rPr>
        <w:t>henomenon</w:t>
      </w:r>
    </w:p>
    <w:p w14:paraId="407E5BCF" w14:textId="018CCE4A" w:rsidR="00F90D76" w:rsidRPr="00C370C2" w:rsidRDefault="008866B4" w:rsidP="00C83033">
      <w:pPr>
        <w:spacing w:line="480" w:lineRule="auto"/>
        <w:ind w:firstLineChars="200" w:firstLine="480"/>
        <w:rPr>
          <w:rFonts w:ascii="Times New Roman" w:eastAsia="宋体" w:hAnsi="Times New Roman"/>
          <w:sz w:val="24"/>
        </w:rPr>
      </w:pPr>
      <w:r>
        <w:rPr>
          <w:rFonts w:ascii="Times New Roman" w:eastAsia="宋体" w:hAnsi="Times New Roman"/>
          <w:sz w:val="24"/>
        </w:rPr>
        <w:t>W</w:t>
      </w:r>
      <w:r w:rsidR="00C83033" w:rsidRPr="00C370C2">
        <w:rPr>
          <w:rFonts w:ascii="Times New Roman" w:eastAsia="宋体" w:hAnsi="Times New Roman"/>
          <w:sz w:val="24"/>
        </w:rPr>
        <w:t>e used the octane number variation as the volume fraction increases to validate whether the model was over</w:t>
      </w:r>
      <w:r w:rsidR="00241864">
        <w:rPr>
          <w:rFonts w:ascii="Times New Roman" w:eastAsia="宋体" w:hAnsi="Times New Roman"/>
          <w:sz w:val="24"/>
        </w:rPr>
        <w:t>-</w:t>
      </w:r>
      <w:r w:rsidR="00C83033" w:rsidRPr="00C370C2">
        <w:rPr>
          <w:rFonts w:ascii="Times New Roman" w:eastAsia="宋体" w:hAnsi="Times New Roman"/>
          <w:sz w:val="24"/>
        </w:rPr>
        <w:t xml:space="preserve">fitted. All the pictures for the ternary mixtures were plotted. </w:t>
      </w:r>
      <w:r w:rsidR="00C83033" w:rsidRPr="00C370C2">
        <w:rPr>
          <w:rFonts w:ascii="Times New Roman" w:eastAsia="宋体" w:hAnsi="Times New Roman"/>
          <w:sz w:val="24"/>
        </w:rPr>
        <w:lastRenderedPageBreak/>
        <w:t>Due to the limited space, we selected different types of hydrocarbons to demonstrate the verification results.</w:t>
      </w:r>
      <w:r w:rsidR="00C83033">
        <w:rPr>
          <w:rFonts w:ascii="Times New Roman" w:eastAsia="宋体" w:hAnsi="Times New Roman"/>
          <w:sz w:val="24"/>
        </w:rPr>
        <w:t xml:space="preserve"> </w:t>
      </w:r>
      <w:r w:rsidR="00255D93" w:rsidRPr="00C370C2">
        <w:rPr>
          <w:rFonts w:ascii="Times New Roman" w:eastAsia="宋体" w:hAnsi="Times New Roman"/>
          <w:sz w:val="24"/>
        </w:rPr>
        <w:t xml:space="preserve">Figure </w:t>
      </w:r>
      <w:r w:rsidR="006D32ED">
        <w:rPr>
          <w:rFonts w:ascii="Times New Roman" w:eastAsia="宋体" w:hAnsi="Times New Roman"/>
          <w:sz w:val="24"/>
        </w:rPr>
        <w:t>4</w:t>
      </w:r>
      <w:r w:rsidR="00255D93" w:rsidRPr="00C370C2">
        <w:rPr>
          <w:rFonts w:ascii="Times New Roman" w:eastAsia="宋体" w:hAnsi="Times New Roman"/>
          <w:sz w:val="24"/>
        </w:rPr>
        <w:t xml:space="preserve"> </w:t>
      </w:r>
      <w:r w:rsidR="00A037BD" w:rsidRPr="00C370C2">
        <w:rPr>
          <w:rFonts w:ascii="Times New Roman" w:eastAsia="宋体" w:hAnsi="Times New Roman"/>
          <w:sz w:val="24"/>
        </w:rPr>
        <w:t>schematize</w:t>
      </w:r>
      <w:r w:rsidR="00255D93" w:rsidRPr="00C370C2">
        <w:rPr>
          <w:rFonts w:ascii="Times New Roman" w:eastAsia="宋体" w:hAnsi="Times New Roman"/>
          <w:sz w:val="24"/>
        </w:rPr>
        <w:t xml:space="preserve">s the variation </w:t>
      </w:r>
      <w:r w:rsidR="009E46A6" w:rsidRPr="00C370C2">
        <w:rPr>
          <w:rFonts w:ascii="Times New Roman" w:eastAsia="宋体" w:hAnsi="Times New Roman"/>
          <w:sz w:val="24"/>
        </w:rPr>
        <w:t xml:space="preserve">trend </w:t>
      </w:r>
      <w:r w:rsidR="00255D93" w:rsidRPr="00C370C2">
        <w:rPr>
          <w:rFonts w:ascii="Times New Roman" w:eastAsia="宋体" w:hAnsi="Times New Roman"/>
          <w:sz w:val="24"/>
        </w:rPr>
        <w:t xml:space="preserve">of the octane number with the volume fraction </w:t>
      </w:r>
      <w:r w:rsidR="00D97BEC" w:rsidRPr="00C370C2">
        <w:rPr>
          <w:rFonts w:ascii="Times New Roman" w:eastAsia="宋体" w:hAnsi="Times New Roman"/>
          <w:sz w:val="24"/>
        </w:rPr>
        <w:t>for</w:t>
      </w:r>
      <w:r w:rsidR="00255D93" w:rsidRPr="00C370C2">
        <w:rPr>
          <w:rFonts w:ascii="Times New Roman" w:eastAsia="宋体" w:hAnsi="Times New Roman"/>
          <w:sz w:val="24"/>
        </w:rPr>
        <w:t xml:space="preserve"> paraffins</w:t>
      </w:r>
      <w:r w:rsidR="006C20C5">
        <w:rPr>
          <w:rFonts w:ascii="Times New Roman" w:eastAsia="宋体" w:hAnsi="Times New Roman"/>
          <w:sz w:val="24"/>
        </w:rPr>
        <w:t xml:space="preserve"> (2,2,4-trimethylpentane and</w:t>
      </w:r>
      <w:r w:rsidR="006C20C5" w:rsidRPr="006C20C5">
        <w:rPr>
          <w:rFonts w:ascii="Times New Roman" w:eastAsia="宋体" w:hAnsi="Times New Roman"/>
          <w:sz w:val="24"/>
        </w:rPr>
        <w:t xml:space="preserve"> n-heptane</w:t>
      </w:r>
      <w:r w:rsidR="006C20C5">
        <w:rPr>
          <w:rFonts w:ascii="Times New Roman" w:eastAsia="宋体" w:hAnsi="Times New Roman"/>
          <w:sz w:val="24"/>
        </w:rPr>
        <w:t>)</w:t>
      </w:r>
      <w:r w:rsidR="00255D93" w:rsidRPr="00C370C2">
        <w:rPr>
          <w:rFonts w:ascii="Times New Roman" w:eastAsia="宋体" w:hAnsi="Times New Roman"/>
          <w:sz w:val="24"/>
        </w:rPr>
        <w:t xml:space="preserve"> </w:t>
      </w:r>
      <w:r w:rsidR="00D97BEC" w:rsidRPr="00C370C2">
        <w:rPr>
          <w:rFonts w:ascii="Times New Roman" w:eastAsia="宋体" w:hAnsi="Times New Roman"/>
          <w:sz w:val="24"/>
        </w:rPr>
        <w:t xml:space="preserve">mixing </w:t>
      </w:r>
      <w:r w:rsidR="00255D93" w:rsidRPr="00C370C2">
        <w:rPr>
          <w:rFonts w:ascii="Times New Roman" w:eastAsia="宋体" w:hAnsi="Times New Roman"/>
          <w:sz w:val="24"/>
        </w:rPr>
        <w:t xml:space="preserve">with different types of hydrocarbons, including paraffins, </w:t>
      </w:r>
      <w:r w:rsidR="00D97BEC" w:rsidRPr="00C370C2">
        <w:rPr>
          <w:rFonts w:ascii="Times New Roman" w:eastAsia="宋体" w:hAnsi="Times New Roman"/>
          <w:sz w:val="24"/>
        </w:rPr>
        <w:t>olefin</w:t>
      </w:r>
      <w:r w:rsidR="00255D93" w:rsidRPr="00C370C2">
        <w:rPr>
          <w:rFonts w:ascii="Times New Roman" w:eastAsia="宋体" w:hAnsi="Times New Roman"/>
          <w:sz w:val="24"/>
        </w:rPr>
        <w:t xml:space="preserve">s, </w:t>
      </w:r>
      <w:r w:rsidR="00D97BEC" w:rsidRPr="00C370C2">
        <w:rPr>
          <w:rFonts w:ascii="Times New Roman" w:eastAsia="宋体" w:hAnsi="Times New Roman"/>
          <w:sz w:val="24"/>
        </w:rPr>
        <w:t>naphthenes</w:t>
      </w:r>
      <w:r w:rsidR="00A51480" w:rsidRPr="00C370C2">
        <w:rPr>
          <w:rFonts w:ascii="Times New Roman" w:eastAsia="宋体" w:hAnsi="Times New Roman"/>
          <w:sz w:val="24"/>
        </w:rPr>
        <w:t>,</w:t>
      </w:r>
      <w:r w:rsidR="00255D93" w:rsidRPr="00C370C2">
        <w:rPr>
          <w:rFonts w:ascii="Times New Roman" w:eastAsia="宋体" w:hAnsi="Times New Roman"/>
          <w:sz w:val="24"/>
        </w:rPr>
        <w:t xml:space="preserve"> and aromatic</w:t>
      </w:r>
      <w:r w:rsidR="00D97BEC" w:rsidRPr="00C370C2">
        <w:rPr>
          <w:rFonts w:ascii="Times New Roman" w:eastAsia="宋体" w:hAnsi="Times New Roman"/>
          <w:sz w:val="24"/>
        </w:rPr>
        <w:t>s</w:t>
      </w:r>
      <w:r w:rsidR="00255D93" w:rsidRPr="00C370C2">
        <w:rPr>
          <w:rFonts w:ascii="Times New Roman" w:eastAsia="宋体" w:hAnsi="Times New Roman"/>
          <w:sz w:val="24"/>
        </w:rPr>
        <w:t xml:space="preserve">. Figure </w:t>
      </w:r>
      <w:r w:rsidR="006D32ED">
        <w:rPr>
          <w:rFonts w:ascii="Times New Roman" w:eastAsia="宋体" w:hAnsi="Times New Roman"/>
          <w:sz w:val="24"/>
        </w:rPr>
        <w:t>4</w:t>
      </w:r>
      <w:r w:rsidR="00255D93" w:rsidRPr="00C370C2">
        <w:rPr>
          <w:rFonts w:ascii="Times New Roman" w:eastAsia="宋体" w:hAnsi="Times New Roman"/>
          <w:sz w:val="24"/>
        </w:rPr>
        <w:t xml:space="preserve"> (a)</w:t>
      </w:r>
      <w:r w:rsidR="00D97BEC" w:rsidRPr="00C370C2">
        <w:rPr>
          <w:rFonts w:ascii="Times New Roman" w:eastAsia="宋体" w:hAnsi="Times New Roman"/>
          <w:sz w:val="24"/>
        </w:rPr>
        <w:t>,</w:t>
      </w:r>
      <w:r w:rsidR="00255D93" w:rsidRPr="00C370C2">
        <w:rPr>
          <w:rFonts w:ascii="Times New Roman" w:eastAsia="宋体" w:hAnsi="Times New Roman"/>
          <w:sz w:val="24"/>
        </w:rPr>
        <w:t xml:space="preserve"> (b)</w:t>
      </w:r>
      <w:r w:rsidR="00D97BEC" w:rsidRPr="00C370C2">
        <w:rPr>
          <w:rFonts w:ascii="Times New Roman" w:eastAsia="宋体" w:hAnsi="Times New Roman"/>
          <w:sz w:val="24"/>
        </w:rPr>
        <w:t>,</w:t>
      </w:r>
      <w:r w:rsidR="00255D93" w:rsidRPr="00C370C2">
        <w:rPr>
          <w:rFonts w:ascii="Times New Roman" w:eastAsia="宋体" w:hAnsi="Times New Roman"/>
          <w:sz w:val="24"/>
        </w:rPr>
        <w:t xml:space="preserve"> (c)</w:t>
      </w:r>
      <w:r w:rsidR="00D97BEC" w:rsidRPr="00C370C2">
        <w:rPr>
          <w:rFonts w:ascii="Times New Roman" w:eastAsia="宋体" w:hAnsi="Times New Roman"/>
          <w:sz w:val="24"/>
        </w:rPr>
        <w:t>,</w:t>
      </w:r>
      <w:r w:rsidR="00255D93" w:rsidRPr="00C370C2">
        <w:rPr>
          <w:rFonts w:ascii="Times New Roman" w:eastAsia="宋体" w:hAnsi="Times New Roman"/>
          <w:sz w:val="24"/>
        </w:rPr>
        <w:t xml:space="preserve"> </w:t>
      </w:r>
      <w:r w:rsidR="00D97BEC" w:rsidRPr="00C370C2">
        <w:rPr>
          <w:rFonts w:ascii="Times New Roman" w:eastAsia="宋体" w:hAnsi="Times New Roman"/>
          <w:sz w:val="24"/>
        </w:rPr>
        <w:t xml:space="preserve">and </w:t>
      </w:r>
      <w:r w:rsidR="00255D93" w:rsidRPr="00C370C2">
        <w:rPr>
          <w:rFonts w:ascii="Times New Roman" w:eastAsia="宋体" w:hAnsi="Times New Roman"/>
          <w:sz w:val="24"/>
        </w:rPr>
        <w:t xml:space="preserve">(d) </w:t>
      </w:r>
      <w:r w:rsidR="00D97BEC" w:rsidRPr="00C370C2">
        <w:rPr>
          <w:rFonts w:ascii="Times New Roman" w:eastAsia="宋体" w:hAnsi="Times New Roman"/>
          <w:sz w:val="24"/>
        </w:rPr>
        <w:t>plot</w:t>
      </w:r>
      <w:r w:rsidR="00255D93" w:rsidRPr="00C370C2">
        <w:rPr>
          <w:rFonts w:ascii="Times New Roman" w:eastAsia="宋体" w:hAnsi="Times New Roman"/>
          <w:sz w:val="24"/>
        </w:rPr>
        <w:t xml:space="preserve"> </w:t>
      </w:r>
      <w:r w:rsidR="00D97BEC" w:rsidRPr="00C370C2">
        <w:rPr>
          <w:rFonts w:ascii="Times New Roman" w:eastAsia="宋体" w:hAnsi="Times New Roman"/>
          <w:sz w:val="24"/>
        </w:rPr>
        <w:t>the</w:t>
      </w:r>
      <w:r w:rsidR="00255D93" w:rsidRPr="00C370C2">
        <w:rPr>
          <w:rFonts w:ascii="Times New Roman" w:eastAsia="宋体" w:hAnsi="Times New Roman"/>
          <w:sz w:val="24"/>
        </w:rPr>
        <w:t xml:space="preserve"> </w:t>
      </w:r>
      <w:r w:rsidR="00D97BEC" w:rsidRPr="00C370C2">
        <w:rPr>
          <w:rFonts w:ascii="Times New Roman" w:eastAsia="宋体" w:hAnsi="Times New Roman"/>
          <w:sz w:val="24"/>
        </w:rPr>
        <w:t>paraffins blending</w:t>
      </w:r>
      <w:r w:rsidR="00255D93" w:rsidRPr="00C370C2">
        <w:rPr>
          <w:rFonts w:ascii="Times New Roman" w:eastAsia="宋体" w:hAnsi="Times New Roman"/>
          <w:sz w:val="24"/>
        </w:rPr>
        <w:t xml:space="preserve"> </w:t>
      </w:r>
      <w:r w:rsidR="00D97BEC" w:rsidRPr="00C370C2">
        <w:rPr>
          <w:rFonts w:ascii="Times New Roman" w:eastAsia="宋体" w:hAnsi="Times New Roman"/>
          <w:sz w:val="24"/>
        </w:rPr>
        <w:t>with</w:t>
      </w:r>
      <w:r w:rsidR="00255D93" w:rsidRPr="00C370C2">
        <w:rPr>
          <w:rFonts w:ascii="Times New Roman" w:eastAsia="宋体" w:hAnsi="Times New Roman"/>
          <w:sz w:val="24"/>
        </w:rPr>
        <w:t xml:space="preserve"> paraffins</w:t>
      </w:r>
      <w:r w:rsidR="00D97BEC" w:rsidRPr="00C370C2">
        <w:rPr>
          <w:rFonts w:ascii="Times New Roman" w:eastAsia="宋体" w:hAnsi="Times New Roman"/>
          <w:sz w:val="24"/>
        </w:rPr>
        <w:t>,</w:t>
      </w:r>
      <w:r w:rsidR="00255D93" w:rsidRPr="00C370C2">
        <w:rPr>
          <w:rFonts w:ascii="Times New Roman" w:eastAsia="宋体" w:hAnsi="Times New Roman"/>
          <w:sz w:val="24"/>
        </w:rPr>
        <w:t xml:space="preserve"> </w:t>
      </w:r>
      <w:r w:rsidR="00D97BEC" w:rsidRPr="00C370C2">
        <w:rPr>
          <w:rFonts w:ascii="Times New Roman" w:eastAsia="宋体" w:hAnsi="Times New Roman"/>
          <w:sz w:val="24"/>
        </w:rPr>
        <w:t>where t</w:t>
      </w:r>
      <w:r w:rsidR="00255D93" w:rsidRPr="00C370C2">
        <w:rPr>
          <w:rFonts w:ascii="Times New Roman" w:eastAsia="宋体" w:hAnsi="Times New Roman"/>
          <w:sz w:val="24"/>
        </w:rPr>
        <w:t xml:space="preserve">he blue dots </w:t>
      </w:r>
      <w:r w:rsidR="00D97BEC" w:rsidRPr="00C370C2">
        <w:rPr>
          <w:rFonts w:ascii="Times New Roman" w:eastAsia="宋体" w:hAnsi="Times New Roman"/>
          <w:sz w:val="24"/>
        </w:rPr>
        <w:t>signify</w:t>
      </w:r>
      <w:r w:rsidR="00255D93" w:rsidRPr="00C370C2">
        <w:rPr>
          <w:rFonts w:ascii="Times New Roman" w:eastAsia="宋体" w:hAnsi="Times New Roman"/>
          <w:sz w:val="24"/>
        </w:rPr>
        <w:t xml:space="preserve"> the experimental points of paraffins at 20% volume fraction. The predicted value</w:t>
      </w:r>
      <w:r w:rsidR="00D97BEC" w:rsidRPr="00C370C2">
        <w:rPr>
          <w:rFonts w:ascii="Times New Roman" w:eastAsia="宋体" w:hAnsi="Times New Roman"/>
          <w:sz w:val="24"/>
        </w:rPr>
        <w:t>s</w:t>
      </w:r>
      <w:r w:rsidR="00255D93" w:rsidRPr="00C370C2">
        <w:rPr>
          <w:rFonts w:ascii="Times New Roman" w:eastAsia="宋体" w:hAnsi="Times New Roman"/>
          <w:sz w:val="24"/>
        </w:rPr>
        <w:t xml:space="preserve"> </w:t>
      </w:r>
      <w:r w:rsidR="00D97BEC" w:rsidRPr="00C370C2">
        <w:rPr>
          <w:rFonts w:ascii="Times New Roman" w:eastAsia="宋体" w:hAnsi="Times New Roman"/>
          <w:sz w:val="24"/>
        </w:rPr>
        <w:t>are in line with</w:t>
      </w:r>
      <w:r w:rsidR="00255D93" w:rsidRPr="00C370C2">
        <w:rPr>
          <w:rFonts w:ascii="Times New Roman" w:eastAsia="宋体" w:hAnsi="Times New Roman"/>
          <w:sz w:val="24"/>
        </w:rPr>
        <w:t xml:space="preserve"> the experimental data</w:t>
      </w:r>
      <w:r w:rsidR="00D97BEC" w:rsidRPr="00C370C2">
        <w:rPr>
          <w:rFonts w:ascii="Times New Roman" w:eastAsia="宋体" w:hAnsi="Times New Roman"/>
          <w:sz w:val="24"/>
        </w:rPr>
        <w:t xml:space="preserve"> as well as</w:t>
      </w:r>
      <w:r w:rsidR="00255D93" w:rsidRPr="00C370C2">
        <w:rPr>
          <w:rFonts w:ascii="Times New Roman" w:eastAsia="宋体" w:hAnsi="Times New Roman"/>
          <w:sz w:val="24"/>
        </w:rPr>
        <w:t xml:space="preserve"> the linear mix</w:t>
      </w:r>
      <w:r w:rsidR="00D97BEC" w:rsidRPr="00C370C2">
        <w:rPr>
          <w:rFonts w:ascii="Times New Roman" w:eastAsia="宋体" w:hAnsi="Times New Roman"/>
          <w:sz w:val="24"/>
        </w:rPr>
        <w:t>ing</w:t>
      </w:r>
      <w:r w:rsidR="00255D93" w:rsidRPr="00C370C2">
        <w:rPr>
          <w:rFonts w:ascii="Times New Roman" w:eastAsia="宋体" w:hAnsi="Times New Roman"/>
          <w:sz w:val="24"/>
        </w:rPr>
        <w:t xml:space="preserve">. Figure </w:t>
      </w:r>
      <w:r w:rsidR="008E7BEF">
        <w:rPr>
          <w:rFonts w:ascii="Times New Roman" w:eastAsia="宋体" w:hAnsi="Times New Roman"/>
          <w:sz w:val="24"/>
        </w:rPr>
        <w:t>4</w:t>
      </w:r>
      <w:r w:rsidR="00D97BEC" w:rsidRPr="00C370C2">
        <w:rPr>
          <w:rFonts w:ascii="Times New Roman" w:eastAsia="宋体" w:hAnsi="Times New Roman"/>
          <w:sz w:val="24"/>
        </w:rPr>
        <w:t xml:space="preserve"> </w:t>
      </w:r>
      <w:r w:rsidR="00255D93" w:rsidRPr="00C370C2">
        <w:rPr>
          <w:rFonts w:ascii="Times New Roman" w:eastAsia="宋体" w:hAnsi="Times New Roman"/>
          <w:sz w:val="24"/>
        </w:rPr>
        <w:t>(e)</w:t>
      </w:r>
      <w:r w:rsidR="00D97BEC" w:rsidRPr="00C370C2">
        <w:rPr>
          <w:rFonts w:ascii="Times New Roman" w:eastAsia="宋体" w:hAnsi="Times New Roman"/>
          <w:sz w:val="24"/>
        </w:rPr>
        <w:t xml:space="preserve">, </w:t>
      </w:r>
      <w:r w:rsidR="00255D93" w:rsidRPr="00C370C2">
        <w:rPr>
          <w:rFonts w:ascii="Times New Roman" w:eastAsia="宋体" w:hAnsi="Times New Roman"/>
          <w:sz w:val="24"/>
        </w:rPr>
        <w:t>(f)</w:t>
      </w:r>
      <w:r w:rsidR="00D97BEC" w:rsidRPr="00C370C2">
        <w:rPr>
          <w:rFonts w:ascii="Times New Roman" w:eastAsia="宋体" w:hAnsi="Times New Roman"/>
          <w:sz w:val="24"/>
        </w:rPr>
        <w:t xml:space="preserve">, </w:t>
      </w:r>
      <w:r w:rsidR="00255D93" w:rsidRPr="00C370C2">
        <w:rPr>
          <w:rFonts w:ascii="Times New Roman" w:eastAsia="宋体" w:hAnsi="Times New Roman"/>
          <w:sz w:val="24"/>
        </w:rPr>
        <w:t>(g)</w:t>
      </w:r>
      <w:r w:rsidR="00D97BEC" w:rsidRPr="00C370C2">
        <w:rPr>
          <w:rFonts w:ascii="Times New Roman" w:eastAsia="宋体" w:hAnsi="Times New Roman"/>
          <w:sz w:val="24"/>
        </w:rPr>
        <w:t xml:space="preserve">, and </w:t>
      </w:r>
      <w:r w:rsidR="00255D93" w:rsidRPr="00C370C2">
        <w:rPr>
          <w:rFonts w:ascii="Times New Roman" w:eastAsia="宋体" w:hAnsi="Times New Roman"/>
          <w:sz w:val="24"/>
        </w:rPr>
        <w:t xml:space="preserve">(h) </w:t>
      </w:r>
      <w:r w:rsidR="00D97BEC" w:rsidRPr="00C370C2">
        <w:rPr>
          <w:rFonts w:ascii="Times New Roman" w:eastAsia="宋体" w:hAnsi="Times New Roman"/>
          <w:sz w:val="24"/>
        </w:rPr>
        <w:t>are</w:t>
      </w:r>
      <w:r w:rsidR="00255D93" w:rsidRPr="00C370C2">
        <w:rPr>
          <w:rFonts w:ascii="Times New Roman" w:eastAsia="宋体" w:hAnsi="Times New Roman"/>
          <w:sz w:val="24"/>
        </w:rPr>
        <w:t xml:space="preserve"> </w:t>
      </w:r>
      <w:r w:rsidR="00D97BEC" w:rsidRPr="00C370C2">
        <w:rPr>
          <w:rFonts w:ascii="Times New Roman" w:eastAsia="宋体" w:hAnsi="Times New Roman"/>
          <w:sz w:val="24"/>
        </w:rPr>
        <w:t>the results</w:t>
      </w:r>
      <w:r w:rsidR="00255D93" w:rsidRPr="00C370C2">
        <w:rPr>
          <w:rFonts w:ascii="Times New Roman" w:eastAsia="宋体" w:hAnsi="Times New Roman"/>
          <w:sz w:val="24"/>
        </w:rPr>
        <w:t xml:space="preserve"> of paraffins </w:t>
      </w:r>
      <w:r w:rsidR="00D97BEC" w:rsidRPr="00C370C2">
        <w:rPr>
          <w:rFonts w:ascii="Times New Roman" w:eastAsia="宋体" w:hAnsi="Times New Roman"/>
          <w:sz w:val="24"/>
        </w:rPr>
        <w:t>mixing with</w:t>
      </w:r>
      <w:r w:rsidR="00255D93" w:rsidRPr="00C370C2">
        <w:rPr>
          <w:rFonts w:ascii="Times New Roman" w:eastAsia="宋体" w:hAnsi="Times New Roman"/>
          <w:sz w:val="24"/>
        </w:rPr>
        <w:t xml:space="preserve"> olefins </w:t>
      </w:r>
      <w:r w:rsidR="00D97BEC" w:rsidRPr="00C370C2">
        <w:rPr>
          <w:rFonts w:ascii="Times New Roman" w:eastAsia="宋体" w:hAnsi="Times New Roman"/>
          <w:sz w:val="24"/>
        </w:rPr>
        <w:t>of</w:t>
      </w:r>
      <w:r w:rsidR="00255D93" w:rsidRPr="00C370C2">
        <w:rPr>
          <w:rFonts w:ascii="Times New Roman" w:eastAsia="宋体" w:hAnsi="Times New Roman"/>
          <w:sz w:val="24"/>
        </w:rPr>
        <w:t xml:space="preserve"> </w:t>
      </w:r>
      <w:r w:rsidR="00D97BEC" w:rsidRPr="00C370C2">
        <w:rPr>
          <w:rFonts w:ascii="Times New Roman" w:eastAsia="宋体" w:hAnsi="Times New Roman"/>
          <w:sz w:val="24"/>
        </w:rPr>
        <w:t>diverse</w:t>
      </w:r>
      <w:r w:rsidR="00255D93" w:rsidRPr="00C370C2">
        <w:rPr>
          <w:rFonts w:ascii="Times New Roman" w:eastAsia="宋体" w:hAnsi="Times New Roman"/>
          <w:sz w:val="24"/>
        </w:rPr>
        <w:t xml:space="preserve"> structures. As the volume fraction of olefins increases, the octane number curve of the ternary mixture</w:t>
      </w:r>
      <w:r w:rsidR="007F070A" w:rsidRPr="00C370C2">
        <w:rPr>
          <w:rFonts w:ascii="Times New Roman" w:eastAsia="宋体" w:hAnsi="Times New Roman"/>
          <w:sz w:val="24"/>
        </w:rPr>
        <w:t>s</w:t>
      </w:r>
      <w:r w:rsidR="00255D93" w:rsidRPr="00C370C2">
        <w:rPr>
          <w:rFonts w:ascii="Times New Roman" w:eastAsia="宋体" w:hAnsi="Times New Roman"/>
          <w:sz w:val="24"/>
        </w:rPr>
        <w:t xml:space="preserve"> </w:t>
      </w:r>
      <w:r w:rsidR="00780C76" w:rsidRPr="00C370C2">
        <w:rPr>
          <w:rFonts w:ascii="Times New Roman" w:eastAsia="宋体" w:hAnsi="Times New Roman"/>
          <w:sz w:val="24"/>
        </w:rPr>
        <w:t>varies</w:t>
      </w:r>
      <w:r w:rsidR="00255D93" w:rsidRPr="00C370C2">
        <w:rPr>
          <w:rFonts w:ascii="Times New Roman" w:eastAsia="宋体" w:hAnsi="Times New Roman"/>
          <w:sz w:val="24"/>
        </w:rPr>
        <w:t xml:space="preserve"> smoothly</w:t>
      </w:r>
      <w:r w:rsidR="00780C76" w:rsidRPr="00C370C2">
        <w:rPr>
          <w:rFonts w:ascii="Times New Roman" w:eastAsia="宋体" w:hAnsi="Times New Roman"/>
          <w:sz w:val="24"/>
        </w:rPr>
        <w:t>.</w:t>
      </w:r>
      <w:r w:rsidR="00255D93" w:rsidRPr="00C370C2">
        <w:rPr>
          <w:rFonts w:ascii="Times New Roman" w:eastAsia="宋体" w:hAnsi="Times New Roman"/>
          <w:sz w:val="24"/>
        </w:rPr>
        <w:t xml:space="preserve"> </w:t>
      </w:r>
      <w:r w:rsidR="007F070A" w:rsidRPr="00C370C2">
        <w:rPr>
          <w:rFonts w:ascii="Times New Roman" w:eastAsia="宋体" w:hAnsi="Times New Roman"/>
          <w:sz w:val="24"/>
        </w:rPr>
        <w:t>Meanwhile, the errors calculated between t</w:t>
      </w:r>
      <w:r w:rsidR="00255D93" w:rsidRPr="00C370C2">
        <w:rPr>
          <w:rFonts w:ascii="Times New Roman" w:eastAsia="宋体" w:hAnsi="Times New Roman"/>
          <w:sz w:val="24"/>
        </w:rPr>
        <w:t xml:space="preserve">he predicted </w:t>
      </w:r>
      <w:r w:rsidR="007F070A" w:rsidRPr="00C370C2">
        <w:rPr>
          <w:rFonts w:ascii="Times New Roman" w:eastAsia="宋体" w:hAnsi="Times New Roman"/>
          <w:sz w:val="24"/>
        </w:rPr>
        <w:t xml:space="preserve">and </w:t>
      </w:r>
      <w:r w:rsidR="00255D93" w:rsidRPr="00C370C2">
        <w:rPr>
          <w:rFonts w:ascii="Times New Roman" w:eastAsia="宋体" w:hAnsi="Times New Roman"/>
          <w:sz w:val="24"/>
        </w:rPr>
        <w:t xml:space="preserve">experimental </w:t>
      </w:r>
      <w:r w:rsidR="007F070A" w:rsidRPr="00C370C2">
        <w:rPr>
          <w:rFonts w:ascii="Times New Roman" w:eastAsia="宋体" w:hAnsi="Times New Roman"/>
          <w:sz w:val="24"/>
        </w:rPr>
        <w:t>values</w:t>
      </w:r>
      <w:r w:rsidR="00255D93" w:rsidRPr="00C370C2">
        <w:rPr>
          <w:rFonts w:ascii="Times New Roman" w:eastAsia="宋体" w:hAnsi="Times New Roman"/>
          <w:sz w:val="24"/>
        </w:rPr>
        <w:t xml:space="preserve"> </w:t>
      </w:r>
      <w:r w:rsidR="007F070A" w:rsidRPr="00C370C2">
        <w:rPr>
          <w:rFonts w:ascii="Times New Roman" w:eastAsia="宋体" w:hAnsi="Times New Roman"/>
          <w:sz w:val="24"/>
        </w:rPr>
        <w:t>at</w:t>
      </w:r>
      <w:r w:rsidR="00255D93" w:rsidRPr="00C370C2">
        <w:rPr>
          <w:rFonts w:ascii="Times New Roman" w:eastAsia="宋体" w:hAnsi="Times New Roman"/>
          <w:sz w:val="24"/>
        </w:rPr>
        <w:t xml:space="preserve"> the </w:t>
      </w:r>
      <w:r w:rsidR="007F070A" w:rsidRPr="00C370C2">
        <w:rPr>
          <w:rFonts w:ascii="Times New Roman" w:eastAsia="宋体" w:hAnsi="Times New Roman"/>
          <w:sz w:val="24"/>
        </w:rPr>
        <w:t xml:space="preserve">20% </w:t>
      </w:r>
      <w:r w:rsidR="00255D93" w:rsidRPr="00C370C2">
        <w:rPr>
          <w:rFonts w:ascii="Times New Roman" w:eastAsia="宋体" w:hAnsi="Times New Roman"/>
          <w:sz w:val="24"/>
        </w:rPr>
        <w:t xml:space="preserve">volume fraction </w:t>
      </w:r>
      <w:r w:rsidR="00B92F81" w:rsidRPr="00C370C2">
        <w:rPr>
          <w:rFonts w:ascii="Times New Roman" w:eastAsia="宋体" w:hAnsi="Times New Roman"/>
          <w:sz w:val="24"/>
        </w:rPr>
        <w:t>are</w:t>
      </w:r>
      <w:r w:rsidR="00255D93" w:rsidRPr="00C370C2">
        <w:rPr>
          <w:rFonts w:ascii="Times New Roman" w:eastAsia="宋体" w:hAnsi="Times New Roman"/>
          <w:sz w:val="24"/>
        </w:rPr>
        <w:t xml:space="preserve"> very small. </w:t>
      </w:r>
      <w:r w:rsidR="007F070A" w:rsidRPr="00C370C2">
        <w:rPr>
          <w:rFonts w:ascii="Times New Roman" w:eastAsia="宋体" w:hAnsi="Times New Roman"/>
          <w:sz w:val="24"/>
        </w:rPr>
        <w:t xml:space="preserve">These outcomes illustrate that the model performs very well on the trade-off between </w:t>
      </w:r>
      <w:r w:rsidR="007B39E8" w:rsidRPr="00C370C2">
        <w:rPr>
          <w:rFonts w:ascii="Times New Roman" w:eastAsia="宋体" w:hAnsi="Times New Roman"/>
          <w:sz w:val="24"/>
        </w:rPr>
        <w:t xml:space="preserve">high </w:t>
      </w:r>
      <w:r w:rsidR="007F070A" w:rsidRPr="00C370C2">
        <w:rPr>
          <w:rFonts w:ascii="Times New Roman" w:eastAsia="宋体" w:hAnsi="Times New Roman"/>
          <w:sz w:val="24"/>
        </w:rPr>
        <w:t>precision and overfitting.</w:t>
      </w:r>
      <w:r w:rsidR="007B39E8" w:rsidRPr="00C370C2">
        <w:rPr>
          <w:rFonts w:ascii="Times New Roman" w:eastAsia="宋体" w:hAnsi="Times New Roman"/>
          <w:sz w:val="24"/>
        </w:rPr>
        <w:t xml:space="preserve"> </w:t>
      </w:r>
      <w:r w:rsidR="00255D93" w:rsidRPr="00C370C2">
        <w:rPr>
          <w:rFonts w:ascii="Times New Roman" w:eastAsia="宋体" w:hAnsi="Times New Roman"/>
          <w:sz w:val="24"/>
        </w:rPr>
        <w:t xml:space="preserve">During the verification process, we found that if the model </w:t>
      </w:r>
      <w:r w:rsidR="006519D7" w:rsidRPr="00C370C2">
        <w:rPr>
          <w:rFonts w:ascii="Times New Roman" w:eastAsia="宋体" w:hAnsi="Times New Roman"/>
          <w:sz w:val="24"/>
        </w:rPr>
        <w:t xml:space="preserve">was </w:t>
      </w:r>
      <w:r w:rsidR="00255D93" w:rsidRPr="00C370C2">
        <w:rPr>
          <w:rFonts w:ascii="Times New Roman" w:eastAsia="宋体" w:hAnsi="Times New Roman"/>
          <w:sz w:val="24"/>
        </w:rPr>
        <w:t>over</w:t>
      </w:r>
      <w:r w:rsidR="00241864">
        <w:rPr>
          <w:rFonts w:ascii="Times New Roman" w:eastAsia="宋体" w:hAnsi="Times New Roman"/>
          <w:sz w:val="24"/>
        </w:rPr>
        <w:t>-</w:t>
      </w:r>
      <w:r w:rsidR="00255D93" w:rsidRPr="00C370C2">
        <w:rPr>
          <w:rFonts w:ascii="Times New Roman" w:eastAsia="宋体" w:hAnsi="Times New Roman"/>
          <w:sz w:val="24"/>
        </w:rPr>
        <w:t>fit</w:t>
      </w:r>
      <w:r w:rsidR="006519D7" w:rsidRPr="00C370C2">
        <w:rPr>
          <w:rFonts w:ascii="Times New Roman" w:eastAsia="宋体" w:hAnsi="Times New Roman"/>
          <w:sz w:val="24"/>
        </w:rPr>
        <w:t>ted</w:t>
      </w:r>
      <w:r w:rsidR="00255D93" w:rsidRPr="00C370C2">
        <w:rPr>
          <w:rFonts w:ascii="Times New Roman" w:eastAsia="宋体" w:hAnsi="Times New Roman"/>
          <w:sz w:val="24"/>
        </w:rPr>
        <w:t xml:space="preserve">, the </w:t>
      </w:r>
      <w:r w:rsidR="006519D7" w:rsidRPr="00C370C2">
        <w:rPr>
          <w:rFonts w:ascii="Times New Roman" w:eastAsia="宋体" w:hAnsi="Times New Roman"/>
          <w:sz w:val="24"/>
        </w:rPr>
        <w:t>variation</w:t>
      </w:r>
      <w:r w:rsidR="00255D93" w:rsidRPr="00C370C2">
        <w:rPr>
          <w:rFonts w:ascii="Times New Roman" w:eastAsia="宋体" w:hAnsi="Times New Roman"/>
          <w:sz w:val="24"/>
        </w:rPr>
        <w:t xml:space="preserve"> curve of the ternary mixture</w:t>
      </w:r>
      <w:r w:rsidR="006519D7" w:rsidRPr="00C370C2">
        <w:rPr>
          <w:rFonts w:ascii="Times New Roman" w:eastAsia="宋体" w:hAnsi="Times New Roman"/>
          <w:sz w:val="24"/>
        </w:rPr>
        <w:t>s</w:t>
      </w:r>
      <w:r w:rsidR="00255D93" w:rsidRPr="00C370C2">
        <w:rPr>
          <w:rFonts w:ascii="Times New Roman" w:eastAsia="宋体" w:hAnsi="Times New Roman"/>
          <w:sz w:val="24"/>
        </w:rPr>
        <w:t xml:space="preserve"> </w:t>
      </w:r>
      <w:r w:rsidR="006519D7" w:rsidRPr="00C370C2">
        <w:rPr>
          <w:rFonts w:ascii="Times New Roman" w:eastAsia="宋体" w:hAnsi="Times New Roman"/>
          <w:sz w:val="24"/>
        </w:rPr>
        <w:t>would present</w:t>
      </w:r>
      <w:r w:rsidR="00255D93" w:rsidRPr="00C370C2">
        <w:rPr>
          <w:rFonts w:ascii="Times New Roman" w:eastAsia="宋体" w:hAnsi="Times New Roman"/>
          <w:sz w:val="24"/>
        </w:rPr>
        <w:t xml:space="preserve"> an "S" shape, which is </w:t>
      </w:r>
      <w:r w:rsidR="006519D7" w:rsidRPr="00C370C2">
        <w:rPr>
          <w:rFonts w:ascii="Times New Roman" w:eastAsia="宋体" w:hAnsi="Times New Roman"/>
          <w:sz w:val="24"/>
        </w:rPr>
        <w:t xml:space="preserve">not </w:t>
      </w:r>
      <w:r w:rsidR="00A51480" w:rsidRPr="00C370C2">
        <w:rPr>
          <w:rFonts w:ascii="Times New Roman" w:eastAsia="宋体" w:hAnsi="Times New Roman"/>
          <w:sz w:val="24"/>
        </w:rPr>
        <w:t xml:space="preserve">in </w:t>
      </w:r>
      <w:r w:rsidR="006519D7" w:rsidRPr="00C370C2">
        <w:rPr>
          <w:rFonts w:ascii="Times New Roman" w:eastAsia="宋体" w:hAnsi="Times New Roman"/>
          <w:sz w:val="24"/>
        </w:rPr>
        <w:t xml:space="preserve">accord with </w:t>
      </w:r>
      <w:r w:rsidR="00255D93" w:rsidRPr="00C370C2">
        <w:rPr>
          <w:rFonts w:ascii="Times New Roman" w:eastAsia="宋体" w:hAnsi="Times New Roman"/>
          <w:sz w:val="24"/>
        </w:rPr>
        <w:t xml:space="preserve">our knowledge. </w:t>
      </w:r>
      <w:r w:rsidR="003A5E08" w:rsidRPr="00C370C2">
        <w:rPr>
          <w:rFonts w:ascii="Times New Roman" w:eastAsia="宋体" w:hAnsi="Times New Roman" w:hint="eastAsia"/>
          <w:sz w:val="24"/>
        </w:rPr>
        <w:t>The</w:t>
      </w:r>
      <w:r w:rsidR="003A5E08" w:rsidRPr="00C370C2">
        <w:rPr>
          <w:rFonts w:ascii="Times New Roman" w:eastAsia="宋体" w:hAnsi="Times New Roman"/>
          <w:sz w:val="24"/>
        </w:rPr>
        <w:t xml:space="preserve"> reason for </w:t>
      </w:r>
      <w:r w:rsidR="00CE3007" w:rsidRPr="00C370C2">
        <w:rPr>
          <w:rFonts w:ascii="Times New Roman" w:eastAsia="宋体" w:hAnsi="Times New Roman"/>
          <w:sz w:val="24"/>
        </w:rPr>
        <w:t>appearing</w:t>
      </w:r>
      <w:r w:rsidR="00A51480" w:rsidRPr="00C370C2">
        <w:rPr>
          <w:rFonts w:ascii="Times New Roman" w:eastAsia="宋体" w:hAnsi="Times New Roman"/>
          <w:sz w:val="24"/>
        </w:rPr>
        <w:t xml:space="preserve"> the</w:t>
      </w:r>
      <w:r w:rsidR="00CE3007" w:rsidRPr="00C370C2">
        <w:rPr>
          <w:rFonts w:ascii="Times New Roman" w:eastAsia="宋体" w:hAnsi="Times New Roman"/>
          <w:sz w:val="24"/>
        </w:rPr>
        <w:t xml:space="preserve"> </w:t>
      </w:r>
      <w:r w:rsidR="003A5E08" w:rsidRPr="00C370C2">
        <w:rPr>
          <w:rFonts w:ascii="Times New Roman" w:eastAsia="宋体" w:hAnsi="Times New Roman"/>
          <w:sz w:val="24"/>
        </w:rPr>
        <w:t>"S" curve</w:t>
      </w:r>
      <w:r w:rsidR="00255D93" w:rsidRPr="00C370C2">
        <w:rPr>
          <w:rFonts w:ascii="Times New Roman" w:eastAsia="宋体" w:hAnsi="Times New Roman"/>
          <w:sz w:val="24"/>
        </w:rPr>
        <w:t xml:space="preserve"> is </w:t>
      </w:r>
      <w:r w:rsidR="003A5E08" w:rsidRPr="00C370C2">
        <w:rPr>
          <w:rFonts w:ascii="Times New Roman" w:eastAsia="宋体" w:hAnsi="Times New Roman"/>
          <w:sz w:val="24"/>
        </w:rPr>
        <w:t>that</w:t>
      </w:r>
      <w:r w:rsidR="00255D93" w:rsidRPr="00C370C2">
        <w:rPr>
          <w:rFonts w:ascii="Times New Roman" w:eastAsia="宋体" w:hAnsi="Times New Roman"/>
          <w:sz w:val="24"/>
        </w:rPr>
        <w:t xml:space="preserve"> the model is </w:t>
      </w:r>
      <w:r w:rsidR="00CE3007" w:rsidRPr="00C370C2">
        <w:rPr>
          <w:rFonts w:ascii="Times New Roman" w:eastAsia="宋体" w:hAnsi="Times New Roman"/>
          <w:sz w:val="24"/>
        </w:rPr>
        <w:t>forced</w:t>
      </w:r>
      <w:r w:rsidR="00255D93" w:rsidRPr="00C370C2">
        <w:rPr>
          <w:rFonts w:ascii="Times New Roman" w:eastAsia="宋体" w:hAnsi="Times New Roman"/>
          <w:sz w:val="24"/>
        </w:rPr>
        <w:t xml:space="preserve"> to fit </w:t>
      </w:r>
      <w:r w:rsidR="003A5E08" w:rsidRPr="00C370C2">
        <w:rPr>
          <w:rFonts w:ascii="Times New Roman" w:eastAsia="宋体" w:hAnsi="Times New Roman"/>
          <w:sz w:val="24"/>
        </w:rPr>
        <w:t>the experimental points at</w:t>
      </w:r>
      <w:r w:rsidR="00255D93" w:rsidRPr="00C370C2">
        <w:rPr>
          <w:rFonts w:ascii="Times New Roman" w:eastAsia="宋体" w:hAnsi="Times New Roman"/>
          <w:sz w:val="24"/>
        </w:rPr>
        <w:t xml:space="preserve"> </w:t>
      </w:r>
      <w:r w:rsidR="003A5E08" w:rsidRPr="00C370C2">
        <w:rPr>
          <w:rFonts w:ascii="Times New Roman" w:eastAsia="宋体" w:hAnsi="Times New Roman"/>
          <w:sz w:val="24"/>
        </w:rPr>
        <w:t xml:space="preserve">the </w:t>
      </w:r>
      <w:r w:rsidR="00255D93" w:rsidRPr="00C370C2">
        <w:rPr>
          <w:rFonts w:ascii="Times New Roman" w:eastAsia="宋体" w:hAnsi="Times New Roman"/>
          <w:sz w:val="24"/>
        </w:rPr>
        <w:t>20% volume fraction</w:t>
      </w:r>
      <w:r w:rsidR="00CE3007" w:rsidRPr="00C370C2">
        <w:rPr>
          <w:rFonts w:ascii="Times New Roman" w:eastAsia="宋体" w:hAnsi="Times New Roman"/>
          <w:sz w:val="24"/>
        </w:rPr>
        <w:t xml:space="preserve"> at the expense of</w:t>
      </w:r>
      <w:r w:rsidR="00255D93" w:rsidRPr="00C370C2">
        <w:rPr>
          <w:rFonts w:ascii="Times New Roman" w:eastAsia="宋体" w:hAnsi="Times New Roman"/>
          <w:sz w:val="24"/>
        </w:rPr>
        <w:t xml:space="preserve"> </w:t>
      </w:r>
      <w:r w:rsidR="00CE3007" w:rsidRPr="00C370C2">
        <w:rPr>
          <w:rFonts w:ascii="Times New Roman" w:eastAsia="宋体" w:hAnsi="Times New Roman"/>
          <w:sz w:val="24"/>
        </w:rPr>
        <w:t>values</w:t>
      </w:r>
      <w:r w:rsidR="00255D93" w:rsidRPr="00C370C2">
        <w:rPr>
          <w:rFonts w:ascii="Times New Roman" w:eastAsia="宋体" w:hAnsi="Times New Roman"/>
          <w:sz w:val="24"/>
        </w:rPr>
        <w:t xml:space="preserve"> </w:t>
      </w:r>
      <w:r w:rsidR="00CE3007" w:rsidRPr="00C370C2">
        <w:rPr>
          <w:rFonts w:ascii="Times New Roman" w:eastAsia="宋体" w:hAnsi="Times New Roman"/>
          <w:sz w:val="24"/>
        </w:rPr>
        <w:t>at</w:t>
      </w:r>
      <w:r w:rsidR="00255D93" w:rsidRPr="00C370C2">
        <w:rPr>
          <w:rFonts w:ascii="Times New Roman" w:eastAsia="宋体" w:hAnsi="Times New Roman"/>
          <w:sz w:val="24"/>
        </w:rPr>
        <w:t xml:space="preserve"> </w:t>
      </w:r>
      <w:r w:rsidR="00CE3007" w:rsidRPr="00C370C2">
        <w:rPr>
          <w:rFonts w:ascii="Times New Roman" w:eastAsia="宋体" w:hAnsi="Times New Roman"/>
          <w:sz w:val="24"/>
        </w:rPr>
        <w:t xml:space="preserve">other </w:t>
      </w:r>
      <w:r w:rsidR="00255D93" w:rsidRPr="00C370C2">
        <w:rPr>
          <w:rFonts w:ascii="Times New Roman" w:eastAsia="宋体" w:hAnsi="Times New Roman"/>
          <w:sz w:val="24"/>
        </w:rPr>
        <w:t>volume fraction</w:t>
      </w:r>
      <w:r w:rsidR="00CE3007" w:rsidRPr="00C370C2">
        <w:rPr>
          <w:rFonts w:ascii="Times New Roman" w:eastAsia="宋体" w:hAnsi="Times New Roman"/>
          <w:sz w:val="24"/>
        </w:rPr>
        <w:t>s</w:t>
      </w:r>
      <w:r w:rsidR="00255D93" w:rsidRPr="00C370C2">
        <w:rPr>
          <w:rFonts w:ascii="Times New Roman" w:eastAsia="宋体" w:hAnsi="Times New Roman"/>
          <w:sz w:val="24"/>
        </w:rPr>
        <w:t xml:space="preserve">, </w:t>
      </w:r>
      <w:r w:rsidR="00CE3007" w:rsidRPr="00C370C2">
        <w:rPr>
          <w:rFonts w:ascii="Times New Roman" w:eastAsia="宋体" w:hAnsi="Times New Roman"/>
          <w:sz w:val="24"/>
        </w:rPr>
        <w:t xml:space="preserve">thereby </w:t>
      </w:r>
      <w:r w:rsidR="00255D93" w:rsidRPr="00C370C2">
        <w:rPr>
          <w:rFonts w:ascii="Times New Roman" w:eastAsia="宋体" w:hAnsi="Times New Roman"/>
          <w:sz w:val="24"/>
        </w:rPr>
        <w:t>resulting in</w:t>
      </w:r>
      <w:r w:rsidR="00CE3007" w:rsidRPr="00C370C2">
        <w:rPr>
          <w:rFonts w:ascii="Times New Roman" w:eastAsia="宋体" w:hAnsi="Times New Roman"/>
          <w:sz w:val="24"/>
        </w:rPr>
        <w:t xml:space="preserve"> </w:t>
      </w:r>
      <w:r w:rsidR="00255D93" w:rsidRPr="00C370C2">
        <w:rPr>
          <w:rFonts w:ascii="Times New Roman" w:eastAsia="宋体" w:hAnsi="Times New Roman"/>
          <w:sz w:val="24"/>
        </w:rPr>
        <w:t xml:space="preserve">overfitting. Figure </w:t>
      </w:r>
      <w:r w:rsidR="008E7BEF">
        <w:rPr>
          <w:rFonts w:ascii="Times New Roman" w:eastAsia="宋体" w:hAnsi="Times New Roman"/>
          <w:sz w:val="24"/>
        </w:rPr>
        <w:t>4</w:t>
      </w:r>
      <w:r w:rsidR="004962C9" w:rsidRPr="00C370C2">
        <w:rPr>
          <w:rFonts w:ascii="Times New Roman" w:eastAsia="宋体" w:hAnsi="Times New Roman"/>
          <w:sz w:val="24"/>
        </w:rPr>
        <w:t xml:space="preserve"> </w:t>
      </w:r>
      <w:r w:rsidR="00255D93" w:rsidRPr="00C370C2">
        <w:rPr>
          <w:rFonts w:ascii="Times New Roman" w:eastAsia="宋体" w:hAnsi="Times New Roman"/>
          <w:sz w:val="24"/>
        </w:rPr>
        <w:t>(i)</w:t>
      </w:r>
      <w:r w:rsidR="004962C9" w:rsidRPr="00C370C2">
        <w:rPr>
          <w:rFonts w:ascii="Times New Roman" w:eastAsia="宋体" w:hAnsi="Times New Roman"/>
          <w:sz w:val="24"/>
        </w:rPr>
        <w:t xml:space="preserve">, </w:t>
      </w:r>
      <w:r w:rsidR="00255D93" w:rsidRPr="00C370C2">
        <w:rPr>
          <w:rFonts w:ascii="Times New Roman" w:eastAsia="宋体" w:hAnsi="Times New Roman"/>
          <w:sz w:val="24"/>
        </w:rPr>
        <w:t>(j)</w:t>
      </w:r>
      <w:r w:rsidR="004962C9" w:rsidRPr="00C370C2">
        <w:rPr>
          <w:rFonts w:ascii="Times New Roman" w:eastAsia="宋体" w:hAnsi="Times New Roman"/>
          <w:sz w:val="24"/>
        </w:rPr>
        <w:t xml:space="preserve">, </w:t>
      </w:r>
      <w:r w:rsidR="00255D93" w:rsidRPr="00C370C2">
        <w:rPr>
          <w:rFonts w:ascii="Times New Roman" w:eastAsia="宋体" w:hAnsi="Times New Roman"/>
          <w:sz w:val="24"/>
        </w:rPr>
        <w:t>(k)</w:t>
      </w:r>
      <w:r w:rsidR="004962C9" w:rsidRPr="00C370C2">
        <w:rPr>
          <w:rFonts w:ascii="Times New Roman" w:eastAsia="宋体" w:hAnsi="Times New Roman"/>
          <w:sz w:val="24"/>
        </w:rPr>
        <w:t xml:space="preserve">, and </w:t>
      </w:r>
      <w:r w:rsidR="00255D93" w:rsidRPr="00C370C2">
        <w:rPr>
          <w:rFonts w:ascii="Times New Roman" w:eastAsia="宋体" w:hAnsi="Times New Roman"/>
          <w:sz w:val="24"/>
        </w:rPr>
        <w:t>(</w:t>
      </w:r>
      <w:r w:rsidR="007D5AE4" w:rsidRPr="00C370C2">
        <w:rPr>
          <w:rFonts w:ascii="Times New Roman" w:eastAsia="宋体" w:hAnsi="Times New Roman"/>
          <w:sz w:val="24"/>
        </w:rPr>
        <w:t>l</w:t>
      </w:r>
      <w:r w:rsidR="00255D93" w:rsidRPr="00C370C2">
        <w:rPr>
          <w:rFonts w:ascii="Times New Roman" w:eastAsia="宋体" w:hAnsi="Times New Roman"/>
          <w:sz w:val="24"/>
        </w:rPr>
        <w:t xml:space="preserve">) </w:t>
      </w:r>
      <w:r w:rsidR="004962C9" w:rsidRPr="00C370C2">
        <w:rPr>
          <w:rFonts w:ascii="Times New Roman" w:eastAsia="宋体" w:hAnsi="Times New Roman"/>
          <w:sz w:val="24"/>
        </w:rPr>
        <w:t>display</w:t>
      </w:r>
      <w:r w:rsidR="00255D93" w:rsidRPr="00C370C2">
        <w:rPr>
          <w:rFonts w:ascii="Times New Roman" w:eastAsia="宋体" w:hAnsi="Times New Roman"/>
          <w:sz w:val="24"/>
        </w:rPr>
        <w:t xml:space="preserve"> the </w:t>
      </w:r>
      <w:r w:rsidR="004962C9" w:rsidRPr="00C370C2">
        <w:rPr>
          <w:rFonts w:ascii="Times New Roman" w:eastAsia="宋体" w:hAnsi="Times New Roman"/>
          <w:sz w:val="24"/>
        </w:rPr>
        <w:t>consequences</w:t>
      </w:r>
      <w:r w:rsidR="00255D93" w:rsidRPr="00C370C2">
        <w:rPr>
          <w:rFonts w:ascii="Times New Roman" w:eastAsia="宋体" w:hAnsi="Times New Roman"/>
          <w:sz w:val="24"/>
        </w:rPr>
        <w:t xml:space="preserve"> of paraffin </w:t>
      </w:r>
      <w:r w:rsidR="004962C9" w:rsidRPr="00C370C2">
        <w:rPr>
          <w:rFonts w:ascii="Times New Roman" w:eastAsia="宋体" w:hAnsi="Times New Roman"/>
          <w:sz w:val="24"/>
        </w:rPr>
        <w:t>mixing with</w:t>
      </w:r>
      <w:r w:rsidR="00255D93" w:rsidRPr="00C370C2">
        <w:rPr>
          <w:rFonts w:ascii="Times New Roman" w:eastAsia="宋体" w:hAnsi="Times New Roman"/>
          <w:sz w:val="24"/>
        </w:rPr>
        <w:t xml:space="preserve"> </w:t>
      </w:r>
      <w:r w:rsidR="004962C9" w:rsidRPr="00C370C2">
        <w:rPr>
          <w:rFonts w:ascii="Times New Roman" w:eastAsia="宋体" w:hAnsi="Times New Roman"/>
          <w:sz w:val="24"/>
        </w:rPr>
        <w:t>naphthenes.</w:t>
      </w:r>
      <w:r w:rsidR="00255D93" w:rsidRPr="00C370C2">
        <w:rPr>
          <w:rFonts w:ascii="Times New Roman" w:eastAsia="宋体" w:hAnsi="Times New Roman"/>
          <w:sz w:val="24"/>
        </w:rPr>
        <w:t xml:space="preserve"> The predicted value</w:t>
      </w:r>
      <w:r w:rsidR="00CD4002" w:rsidRPr="00C370C2">
        <w:rPr>
          <w:rFonts w:ascii="Times New Roman" w:eastAsia="宋体" w:hAnsi="Times New Roman"/>
          <w:sz w:val="24"/>
        </w:rPr>
        <w:t>s</w:t>
      </w:r>
      <w:r w:rsidR="00255D93" w:rsidRPr="00C370C2">
        <w:rPr>
          <w:rFonts w:ascii="Times New Roman" w:eastAsia="宋体" w:hAnsi="Times New Roman"/>
          <w:sz w:val="24"/>
        </w:rPr>
        <w:t xml:space="preserve"> </w:t>
      </w:r>
      <w:r w:rsidR="00CD4002" w:rsidRPr="00C370C2">
        <w:rPr>
          <w:rFonts w:ascii="Times New Roman" w:eastAsia="宋体" w:hAnsi="Times New Roman"/>
          <w:sz w:val="24"/>
        </w:rPr>
        <w:t>almost</w:t>
      </w:r>
      <w:r w:rsidR="00255D93" w:rsidRPr="00C370C2">
        <w:rPr>
          <w:rFonts w:ascii="Times New Roman" w:eastAsia="宋体" w:hAnsi="Times New Roman"/>
          <w:sz w:val="24"/>
        </w:rPr>
        <w:t xml:space="preserve"> overlap with the experimental point</w:t>
      </w:r>
      <w:r w:rsidR="00CD4002" w:rsidRPr="00C370C2">
        <w:rPr>
          <w:rFonts w:ascii="Times New Roman" w:eastAsia="宋体" w:hAnsi="Times New Roman"/>
          <w:sz w:val="24"/>
        </w:rPr>
        <w:t>s</w:t>
      </w:r>
      <w:r w:rsidR="00255D93" w:rsidRPr="00C370C2">
        <w:rPr>
          <w:rFonts w:ascii="Times New Roman" w:eastAsia="宋体" w:hAnsi="Times New Roman"/>
          <w:sz w:val="24"/>
        </w:rPr>
        <w:t xml:space="preserve"> and the linear mixing value</w:t>
      </w:r>
      <w:r w:rsidR="00CD4002" w:rsidRPr="00C370C2">
        <w:rPr>
          <w:rFonts w:ascii="Times New Roman" w:eastAsia="宋体" w:hAnsi="Times New Roman"/>
          <w:sz w:val="24"/>
        </w:rPr>
        <w:t xml:space="preserve">s, which is similar to the paraffins mixing with paraffins. </w:t>
      </w:r>
      <w:r w:rsidR="00255D93" w:rsidRPr="00C370C2">
        <w:rPr>
          <w:rFonts w:ascii="Times New Roman" w:eastAsia="宋体" w:hAnsi="Times New Roman"/>
          <w:sz w:val="24"/>
        </w:rPr>
        <w:t xml:space="preserve">Figure </w:t>
      </w:r>
      <w:r w:rsidR="008E7BEF">
        <w:rPr>
          <w:rFonts w:ascii="Times New Roman" w:eastAsia="宋体" w:hAnsi="Times New Roman"/>
          <w:sz w:val="24"/>
        </w:rPr>
        <w:t>4</w:t>
      </w:r>
      <w:r w:rsidR="00CD4002" w:rsidRPr="00C370C2">
        <w:rPr>
          <w:rFonts w:ascii="Times New Roman" w:eastAsia="宋体" w:hAnsi="Times New Roman"/>
          <w:sz w:val="24"/>
        </w:rPr>
        <w:t xml:space="preserve"> </w:t>
      </w:r>
      <w:r w:rsidR="00255D93" w:rsidRPr="00C370C2">
        <w:rPr>
          <w:rFonts w:ascii="Times New Roman" w:eastAsia="宋体" w:hAnsi="Times New Roman"/>
          <w:sz w:val="24"/>
        </w:rPr>
        <w:t>(</w:t>
      </w:r>
      <w:r w:rsidR="00D12CFB" w:rsidRPr="00C370C2">
        <w:rPr>
          <w:rFonts w:ascii="Times New Roman" w:eastAsia="宋体" w:hAnsi="Times New Roman"/>
          <w:sz w:val="24"/>
        </w:rPr>
        <w:t>m</w:t>
      </w:r>
      <w:r w:rsidR="00255D93" w:rsidRPr="00C370C2">
        <w:rPr>
          <w:rFonts w:ascii="Times New Roman" w:eastAsia="宋体" w:hAnsi="Times New Roman"/>
          <w:sz w:val="24"/>
        </w:rPr>
        <w:t>)</w:t>
      </w:r>
      <w:r w:rsidR="00CD4002" w:rsidRPr="00C370C2">
        <w:rPr>
          <w:rFonts w:ascii="Times New Roman" w:eastAsia="宋体" w:hAnsi="Times New Roman"/>
          <w:sz w:val="24"/>
        </w:rPr>
        <w:t xml:space="preserve">, </w:t>
      </w:r>
      <w:r w:rsidR="00255D93" w:rsidRPr="00C370C2">
        <w:rPr>
          <w:rFonts w:ascii="Times New Roman" w:eastAsia="宋体" w:hAnsi="Times New Roman"/>
          <w:sz w:val="24"/>
        </w:rPr>
        <w:t>(</w:t>
      </w:r>
      <w:r w:rsidR="00D12CFB" w:rsidRPr="00C370C2">
        <w:rPr>
          <w:rFonts w:ascii="Times New Roman" w:eastAsia="宋体" w:hAnsi="Times New Roman"/>
          <w:sz w:val="24"/>
        </w:rPr>
        <w:t>n</w:t>
      </w:r>
      <w:r w:rsidR="00255D93" w:rsidRPr="00C370C2">
        <w:rPr>
          <w:rFonts w:ascii="Times New Roman" w:eastAsia="宋体" w:hAnsi="Times New Roman"/>
          <w:sz w:val="24"/>
        </w:rPr>
        <w:t>)</w:t>
      </w:r>
      <w:r w:rsidR="00CD4002" w:rsidRPr="00C370C2">
        <w:rPr>
          <w:rFonts w:ascii="Times New Roman" w:eastAsia="宋体" w:hAnsi="Times New Roman"/>
          <w:sz w:val="24"/>
        </w:rPr>
        <w:t xml:space="preserve">, </w:t>
      </w:r>
      <w:r w:rsidR="00255D93" w:rsidRPr="00C370C2">
        <w:rPr>
          <w:rFonts w:ascii="Times New Roman" w:eastAsia="宋体" w:hAnsi="Times New Roman"/>
          <w:sz w:val="24"/>
        </w:rPr>
        <w:t>(</w:t>
      </w:r>
      <w:r w:rsidR="00D12CFB" w:rsidRPr="00C370C2">
        <w:rPr>
          <w:rFonts w:ascii="Times New Roman" w:eastAsia="宋体" w:hAnsi="Times New Roman"/>
          <w:sz w:val="24"/>
        </w:rPr>
        <w:t>o</w:t>
      </w:r>
      <w:r w:rsidR="00255D93" w:rsidRPr="00C370C2">
        <w:rPr>
          <w:rFonts w:ascii="Times New Roman" w:eastAsia="宋体" w:hAnsi="Times New Roman"/>
          <w:sz w:val="24"/>
        </w:rPr>
        <w:t>)</w:t>
      </w:r>
      <w:r w:rsidR="00CD4002" w:rsidRPr="00C370C2">
        <w:rPr>
          <w:rFonts w:ascii="Times New Roman" w:eastAsia="宋体" w:hAnsi="Times New Roman"/>
          <w:sz w:val="24"/>
        </w:rPr>
        <w:t xml:space="preserve">, and </w:t>
      </w:r>
      <w:r w:rsidR="00255D93" w:rsidRPr="00C370C2">
        <w:rPr>
          <w:rFonts w:ascii="Times New Roman" w:eastAsia="宋体" w:hAnsi="Times New Roman"/>
          <w:sz w:val="24"/>
        </w:rPr>
        <w:t>(</w:t>
      </w:r>
      <w:r w:rsidR="00D12CFB" w:rsidRPr="00C370C2">
        <w:rPr>
          <w:rFonts w:ascii="Times New Roman" w:eastAsia="宋体" w:hAnsi="Times New Roman"/>
          <w:sz w:val="24"/>
        </w:rPr>
        <w:t>p</w:t>
      </w:r>
      <w:r w:rsidR="00255D93" w:rsidRPr="00C370C2">
        <w:rPr>
          <w:rFonts w:ascii="Times New Roman" w:eastAsia="宋体" w:hAnsi="Times New Roman"/>
          <w:sz w:val="24"/>
        </w:rPr>
        <w:t xml:space="preserve">) </w:t>
      </w:r>
      <w:r w:rsidR="00CD4002" w:rsidRPr="00C370C2">
        <w:rPr>
          <w:rFonts w:ascii="Times New Roman" w:eastAsia="宋体" w:hAnsi="Times New Roman"/>
          <w:sz w:val="24"/>
        </w:rPr>
        <w:t>show</w:t>
      </w:r>
      <w:r w:rsidR="00255D93" w:rsidRPr="00C370C2">
        <w:rPr>
          <w:rFonts w:ascii="Times New Roman" w:eastAsia="宋体" w:hAnsi="Times New Roman"/>
          <w:sz w:val="24"/>
        </w:rPr>
        <w:t xml:space="preserve"> the result</w:t>
      </w:r>
      <w:r w:rsidR="00EC7B78" w:rsidRPr="00C370C2">
        <w:rPr>
          <w:rFonts w:ascii="Times New Roman" w:eastAsia="宋体" w:hAnsi="Times New Roman"/>
          <w:sz w:val="24"/>
        </w:rPr>
        <w:t>s</w:t>
      </w:r>
      <w:r w:rsidR="00255D93" w:rsidRPr="00C370C2">
        <w:rPr>
          <w:rFonts w:ascii="Times New Roman" w:eastAsia="宋体" w:hAnsi="Times New Roman"/>
          <w:sz w:val="24"/>
        </w:rPr>
        <w:t xml:space="preserve"> of </w:t>
      </w:r>
      <w:r w:rsidR="00EC7B78" w:rsidRPr="00C370C2">
        <w:rPr>
          <w:rFonts w:ascii="Times New Roman" w:eastAsia="宋体" w:hAnsi="Times New Roman"/>
          <w:sz w:val="24"/>
        </w:rPr>
        <w:t>paraffins</w:t>
      </w:r>
      <w:r w:rsidR="00255D93" w:rsidRPr="00C370C2">
        <w:rPr>
          <w:rFonts w:ascii="Times New Roman" w:eastAsia="宋体" w:hAnsi="Times New Roman"/>
          <w:sz w:val="24"/>
        </w:rPr>
        <w:t xml:space="preserve"> </w:t>
      </w:r>
      <w:r w:rsidR="00EC7B78" w:rsidRPr="00C370C2">
        <w:rPr>
          <w:rFonts w:ascii="Times New Roman" w:eastAsia="宋体" w:hAnsi="Times New Roman"/>
          <w:sz w:val="24"/>
        </w:rPr>
        <w:t>blending</w:t>
      </w:r>
      <w:r w:rsidR="00255D93" w:rsidRPr="00C370C2">
        <w:rPr>
          <w:rFonts w:ascii="Times New Roman" w:eastAsia="宋体" w:hAnsi="Times New Roman"/>
          <w:sz w:val="24"/>
        </w:rPr>
        <w:t xml:space="preserve"> </w:t>
      </w:r>
      <w:r w:rsidR="00EC7B78" w:rsidRPr="00C370C2">
        <w:rPr>
          <w:rFonts w:ascii="Times New Roman" w:eastAsia="宋体" w:hAnsi="Times New Roman"/>
          <w:sz w:val="24"/>
        </w:rPr>
        <w:t>with</w:t>
      </w:r>
      <w:r w:rsidR="00255D93" w:rsidRPr="00C370C2">
        <w:rPr>
          <w:rFonts w:ascii="Times New Roman" w:eastAsia="宋体" w:hAnsi="Times New Roman"/>
          <w:sz w:val="24"/>
        </w:rPr>
        <w:t xml:space="preserve"> aromatic</w:t>
      </w:r>
      <w:r w:rsidR="00EC7B78" w:rsidRPr="00C370C2">
        <w:rPr>
          <w:rFonts w:ascii="Times New Roman" w:eastAsia="宋体" w:hAnsi="Times New Roman"/>
          <w:sz w:val="24"/>
        </w:rPr>
        <w:t>s, which is s</w:t>
      </w:r>
      <w:r w:rsidR="00255D93" w:rsidRPr="00C370C2">
        <w:rPr>
          <w:rFonts w:ascii="Times New Roman" w:eastAsia="宋体" w:hAnsi="Times New Roman"/>
          <w:sz w:val="24"/>
        </w:rPr>
        <w:t>imilar to olefin</w:t>
      </w:r>
      <w:r w:rsidR="00EC7B78" w:rsidRPr="00C370C2">
        <w:rPr>
          <w:rFonts w:ascii="Times New Roman" w:eastAsia="宋体" w:hAnsi="Times New Roman"/>
          <w:sz w:val="24"/>
        </w:rPr>
        <w:t>s.</w:t>
      </w:r>
      <w:r w:rsidR="00255D93" w:rsidRPr="00C370C2">
        <w:rPr>
          <w:rFonts w:ascii="Times New Roman" w:eastAsia="宋体" w:hAnsi="Times New Roman"/>
          <w:sz w:val="24"/>
        </w:rPr>
        <w:t xml:space="preserve"> </w:t>
      </w:r>
      <w:r w:rsidR="00EC7B78" w:rsidRPr="00C370C2">
        <w:rPr>
          <w:rFonts w:ascii="Times New Roman" w:eastAsia="宋体" w:hAnsi="Times New Roman"/>
          <w:sz w:val="24"/>
        </w:rPr>
        <w:t>T</w:t>
      </w:r>
      <w:r w:rsidR="00255D93" w:rsidRPr="00C370C2">
        <w:rPr>
          <w:rFonts w:ascii="Times New Roman" w:eastAsia="宋体" w:hAnsi="Times New Roman"/>
          <w:sz w:val="24"/>
        </w:rPr>
        <w:t>he mixed octane number changes smoothly with the increase of the volume fraction</w:t>
      </w:r>
      <w:r w:rsidR="00EC7B78" w:rsidRPr="00C370C2">
        <w:rPr>
          <w:rFonts w:ascii="Times New Roman" w:eastAsia="宋体" w:hAnsi="Times New Roman"/>
          <w:sz w:val="24"/>
        </w:rPr>
        <w:t>.</w:t>
      </w:r>
      <w:r w:rsidR="005748F8" w:rsidRPr="00C370C2">
        <w:rPr>
          <w:rFonts w:ascii="Times New Roman" w:eastAsia="宋体" w:hAnsi="Times New Roman" w:hint="eastAsia"/>
          <w:sz w:val="24"/>
        </w:rPr>
        <w:t xml:space="preserve"> </w:t>
      </w:r>
      <w:r w:rsidR="00CF736E" w:rsidRPr="00CF736E">
        <w:rPr>
          <w:rFonts w:ascii="Times New Roman" w:eastAsia="宋体" w:hAnsi="Times New Roman"/>
          <w:sz w:val="24"/>
        </w:rPr>
        <w:lastRenderedPageBreak/>
        <w:t xml:space="preserve">The </w:t>
      </w:r>
      <w:r w:rsidR="00CF736E">
        <w:rPr>
          <w:rFonts w:ascii="Times New Roman" w:eastAsia="宋体" w:hAnsi="Times New Roman"/>
          <w:sz w:val="24"/>
        </w:rPr>
        <w:t xml:space="preserve">variation </w:t>
      </w:r>
      <w:r w:rsidR="00CF736E" w:rsidRPr="00CF736E">
        <w:rPr>
          <w:rFonts w:ascii="Times New Roman" w:eastAsia="宋体" w:hAnsi="Times New Roman"/>
          <w:sz w:val="24"/>
        </w:rPr>
        <w:t>curve is more convex</w:t>
      </w:r>
      <w:r w:rsidR="00CF736E">
        <w:rPr>
          <w:rFonts w:ascii="Times New Roman" w:eastAsia="宋体" w:hAnsi="Times New Roman"/>
          <w:sz w:val="24"/>
        </w:rPr>
        <w:t xml:space="preserve"> compared to the olefins.</w:t>
      </w:r>
      <w:r w:rsidR="00CF736E" w:rsidRPr="00CF736E">
        <w:rPr>
          <w:rFonts w:ascii="Times New Roman" w:eastAsia="宋体" w:hAnsi="Times New Roman"/>
          <w:sz w:val="24"/>
        </w:rPr>
        <w:t xml:space="preserve"> </w:t>
      </w:r>
      <w:r w:rsidR="005748F8" w:rsidRPr="00C370C2">
        <w:rPr>
          <w:rFonts w:ascii="Times New Roman" w:eastAsia="宋体" w:hAnsi="Times New Roman"/>
          <w:sz w:val="24"/>
        </w:rPr>
        <w:t xml:space="preserve">Moreover, </w:t>
      </w:r>
      <w:r w:rsidR="00255D93" w:rsidRPr="00C370C2">
        <w:rPr>
          <w:rFonts w:ascii="Times New Roman" w:eastAsia="宋体" w:hAnsi="Times New Roman"/>
          <w:sz w:val="24"/>
        </w:rPr>
        <w:t xml:space="preserve">the predicted </w:t>
      </w:r>
      <w:r w:rsidR="005748F8" w:rsidRPr="00C370C2">
        <w:rPr>
          <w:rFonts w:ascii="Times New Roman" w:eastAsia="宋体" w:hAnsi="Times New Roman"/>
          <w:sz w:val="24"/>
        </w:rPr>
        <w:t>octane numbers</w:t>
      </w:r>
      <w:r w:rsidR="00255D93" w:rsidRPr="00C370C2">
        <w:rPr>
          <w:rFonts w:ascii="Times New Roman" w:eastAsia="宋体" w:hAnsi="Times New Roman"/>
          <w:sz w:val="24"/>
        </w:rPr>
        <w:t xml:space="preserve"> </w:t>
      </w:r>
      <w:r w:rsidR="005748F8" w:rsidRPr="00C370C2">
        <w:rPr>
          <w:rFonts w:ascii="Times New Roman" w:eastAsia="宋体" w:hAnsi="Times New Roman"/>
          <w:sz w:val="24"/>
        </w:rPr>
        <w:t>are</w:t>
      </w:r>
      <w:r w:rsidR="00255D93" w:rsidRPr="00C370C2">
        <w:rPr>
          <w:rFonts w:ascii="Times New Roman" w:eastAsia="宋体" w:hAnsi="Times New Roman"/>
          <w:sz w:val="24"/>
        </w:rPr>
        <w:t xml:space="preserve"> in good agreement with the experimental value</w:t>
      </w:r>
      <w:r w:rsidR="005748F8" w:rsidRPr="00C370C2">
        <w:rPr>
          <w:rFonts w:ascii="Times New Roman" w:eastAsia="宋体" w:hAnsi="Times New Roman"/>
          <w:sz w:val="24"/>
        </w:rPr>
        <w:t>s at 20% volume fractions</w:t>
      </w:r>
      <w:r w:rsidR="00255D93" w:rsidRPr="00C370C2">
        <w:rPr>
          <w:rFonts w:ascii="Times New Roman" w:eastAsia="宋体" w:hAnsi="Times New Roman"/>
          <w:sz w:val="24"/>
        </w:rPr>
        <w:t xml:space="preserve">. In summary, </w:t>
      </w:r>
      <w:r w:rsidR="003B2370" w:rsidRPr="00C370C2">
        <w:rPr>
          <w:rFonts w:ascii="Times New Roman" w:eastAsia="宋体" w:hAnsi="Times New Roman"/>
          <w:sz w:val="24"/>
        </w:rPr>
        <w:t>even though</w:t>
      </w:r>
      <w:r w:rsidR="00255D93" w:rsidRPr="00C370C2">
        <w:rPr>
          <w:rFonts w:ascii="Times New Roman" w:eastAsia="宋体" w:hAnsi="Times New Roman"/>
          <w:sz w:val="24"/>
        </w:rPr>
        <w:t xml:space="preserve"> there is only one experimental point for </w:t>
      </w:r>
      <w:r w:rsidR="003B2370" w:rsidRPr="00C370C2">
        <w:rPr>
          <w:rFonts w:ascii="Times New Roman" w:eastAsia="宋体" w:hAnsi="Times New Roman"/>
          <w:sz w:val="24"/>
        </w:rPr>
        <w:t>each ternary mixture</w:t>
      </w:r>
      <w:r w:rsidR="00255D93" w:rsidRPr="00C370C2">
        <w:rPr>
          <w:rFonts w:ascii="Times New Roman" w:eastAsia="宋体" w:hAnsi="Times New Roman"/>
          <w:sz w:val="24"/>
        </w:rPr>
        <w:t xml:space="preserve">, the model can still predict the </w:t>
      </w:r>
      <w:r w:rsidR="00840C48" w:rsidRPr="00C370C2">
        <w:rPr>
          <w:rFonts w:ascii="Times New Roman" w:eastAsia="宋体" w:hAnsi="Times New Roman"/>
          <w:sz w:val="24"/>
        </w:rPr>
        <w:t>variation tendency</w:t>
      </w:r>
      <w:r w:rsidR="00255D93" w:rsidRPr="00C370C2">
        <w:rPr>
          <w:rFonts w:ascii="Times New Roman" w:eastAsia="宋体" w:hAnsi="Times New Roman"/>
          <w:sz w:val="24"/>
        </w:rPr>
        <w:t xml:space="preserve"> of the octane number with the volume fraction, which </w:t>
      </w:r>
      <w:r w:rsidR="00840C48" w:rsidRPr="00C370C2">
        <w:rPr>
          <w:rFonts w:ascii="Times New Roman" w:eastAsia="宋体" w:hAnsi="Times New Roman"/>
          <w:sz w:val="24"/>
        </w:rPr>
        <w:t>indicates</w:t>
      </w:r>
      <w:r w:rsidR="00255D93" w:rsidRPr="00C370C2">
        <w:rPr>
          <w:rFonts w:ascii="Times New Roman" w:eastAsia="宋体" w:hAnsi="Times New Roman"/>
          <w:sz w:val="24"/>
        </w:rPr>
        <w:t xml:space="preserve"> that the model does not </w:t>
      </w:r>
      <w:r w:rsidR="00000E4C" w:rsidRPr="00C370C2">
        <w:rPr>
          <w:rFonts w:ascii="Times New Roman" w:eastAsia="宋体" w:hAnsi="Times New Roman"/>
          <w:sz w:val="24"/>
        </w:rPr>
        <w:t>exist</w:t>
      </w:r>
      <w:r w:rsidR="00255D93" w:rsidRPr="00C370C2">
        <w:rPr>
          <w:rFonts w:ascii="Times New Roman" w:eastAsia="宋体" w:hAnsi="Times New Roman"/>
          <w:sz w:val="24"/>
        </w:rPr>
        <w:t xml:space="preserve"> over-fitting phenomenon and has </w:t>
      </w:r>
      <w:r w:rsidR="00A51480" w:rsidRPr="00C370C2">
        <w:rPr>
          <w:rFonts w:ascii="Times New Roman" w:eastAsia="宋体" w:hAnsi="Times New Roman"/>
          <w:sz w:val="24"/>
        </w:rPr>
        <w:t xml:space="preserve">a </w:t>
      </w:r>
      <w:r w:rsidR="00255D93" w:rsidRPr="00C370C2">
        <w:rPr>
          <w:rFonts w:ascii="Times New Roman" w:eastAsia="宋体" w:hAnsi="Times New Roman"/>
          <w:sz w:val="24"/>
        </w:rPr>
        <w:t xml:space="preserve">strong predictive </w:t>
      </w:r>
      <w:r w:rsidR="00000E4C" w:rsidRPr="00C370C2">
        <w:rPr>
          <w:rFonts w:ascii="Times New Roman" w:eastAsia="宋体" w:hAnsi="Times New Roman"/>
          <w:sz w:val="24"/>
        </w:rPr>
        <w:t>capacity</w:t>
      </w:r>
      <w:r w:rsidR="00255D93" w:rsidRPr="00C370C2">
        <w:rPr>
          <w:rFonts w:ascii="Times New Roman" w:eastAsia="宋体" w:hAnsi="Times New Roman"/>
          <w:sz w:val="24"/>
        </w:rPr>
        <w:t>.</w:t>
      </w:r>
      <w:r w:rsidR="006C20C5">
        <w:rPr>
          <w:rFonts w:ascii="Times New Roman" w:eastAsia="宋体" w:hAnsi="Times New Roman"/>
          <w:sz w:val="24"/>
        </w:rPr>
        <w:t xml:space="preserve"> Figure S3 shows t</w:t>
      </w:r>
      <w:r w:rsidR="006C20C5" w:rsidRPr="006C20C5">
        <w:rPr>
          <w:rFonts w:ascii="Times New Roman" w:eastAsia="宋体" w:hAnsi="Times New Roman"/>
          <w:sz w:val="24"/>
        </w:rPr>
        <w:t xml:space="preserve">he variation </w:t>
      </w:r>
      <w:r w:rsidR="006C20C5">
        <w:rPr>
          <w:rFonts w:ascii="Times New Roman" w:eastAsia="宋体" w:hAnsi="Times New Roman"/>
          <w:sz w:val="24"/>
        </w:rPr>
        <w:t>tendency</w:t>
      </w:r>
      <w:r w:rsidR="006C20C5" w:rsidRPr="006C20C5">
        <w:rPr>
          <w:rFonts w:ascii="Times New Roman" w:eastAsia="宋体" w:hAnsi="Times New Roman"/>
          <w:sz w:val="24"/>
        </w:rPr>
        <w:t xml:space="preserve"> of the </w:t>
      </w:r>
      <w:r w:rsidR="006C20C5">
        <w:rPr>
          <w:rFonts w:ascii="Times New Roman" w:eastAsia="宋体" w:hAnsi="Times New Roman"/>
          <w:sz w:val="24"/>
        </w:rPr>
        <w:t>M</w:t>
      </w:r>
      <w:r w:rsidR="006C20C5" w:rsidRPr="006C20C5">
        <w:rPr>
          <w:rFonts w:ascii="Times New Roman" w:eastAsia="宋体" w:hAnsi="Times New Roman"/>
          <w:sz w:val="24"/>
        </w:rPr>
        <w:t xml:space="preserve">ON </w:t>
      </w:r>
      <w:r w:rsidR="006C20C5">
        <w:rPr>
          <w:rFonts w:ascii="Times New Roman" w:eastAsia="宋体" w:hAnsi="Times New Roman"/>
          <w:sz w:val="24"/>
        </w:rPr>
        <w:t>as</w:t>
      </w:r>
      <w:r w:rsidR="006C20C5" w:rsidRPr="006C20C5">
        <w:rPr>
          <w:rFonts w:ascii="Times New Roman" w:eastAsia="宋体" w:hAnsi="Times New Roman"/>
          <w:sz w:val="24"/>
        </w:rPr>
        <w:t xml:space="preserve"> the volume fraction</w:t>
      </w:r>
      <w:r w:rsidR="006C20C5">
        <w:rPr>
          <w:rFonts w:ascii="Times New Roman" w:eastAsia="宋体" w:hAnsi="Times New Roman"/>
          <w:sz w:val="24"/>
        </w:rPr>
        <w:t xml:space="preserve"> increases.</w:t>
      </w:r>
    </w:p>
    <w:p w14:paraId="78695149" w14:textId="0BE88663" w:rsidR="00286426" w:rsidRPr="00C370C2" w:rsidRDefault="001D687C" w:rsidP="001D687C">
      <w:pPr>
        <w:spacing w:line="480" w:lineRule="auto"/>
        <w:jc w:val="center"/>
        <w:rPr>
          <w:rFonts w:ascii="Times New Roman" w:eastAsia="宋体" w:hAnsi="Times New Roman"/>
          <w:sz w:val="24"/>
        </w:rPr>
      </w:pPr>
      <w:r>
        <w:rPr>
          <w:rFonts w:ascii="Times New Roman" w:eastAsia="宋体" w:hAnsi="Times New Roman"/>
          <w:noProof/>
          <w:sz w:val="24"/>
        </w:rPr>
        <w:drawing>
          <wp:inline distT="0" distB="0" distL="0" distR="0" wp14:anchorId="72783F61" wp14:editId="5992CE4D">
            <wp:extent cx="5274310" cy="4199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6.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199890"/>
                    </a:xfrm>
                    <a:prstGeom prst="rect">
                      <a:avLst/>
                    </a:prstGeom>
                  </pic:spPr>
                </pic:pic>
              </a:graphicData>
            </a:graphic>
          </wp:inline>
        </w:drawing>
      </w:r>
    </w:p>
    <w:p w14:paraId="4B51DC44" w14:textId="3B0C2976" w:rsidR="00F90D76" w:rsidRDefault="008866B4" w:rsidP="008F1A02">
      <w:pPr>
        <w:spacing w:line="360" w:lineRule="auto"/>
        <w:rPr>
          <w:rFonts w:ascii="Times New Roman" w:eastAsia="宋体" w:hAnsi="Times New Roman"/>
          <w:sz w:val="24"/>
        </w:rPr>
      </w:pPr>
      <w:r>
        <w:rPr>
          <w:rFonts w:ascii="Times New Roman" w:eastAsia="宋体" w:hAnsi="Times New Roman" w:cs="Times New Roman"/>
          <w:sz w:val="24"/>
          <w:szCs w:val="24"/>
        </w:rPr>
        <w:t xml:space="preserve">Fig </w:t>
      </w:r>
      <w:r w:rsidR="006C20C5">
        <w:rPr>
          <w:rFonts w:ascii="Times New Roman" w:eastAsia="宋体" w:hAnsi="Times New Roman" w:cs="Times New Roman"/>
          <w:sz w:val="24"/>
          <w:szCs w:val="24"/>
        </w:rPr>
        <w:t>4</w:t>
      </w:r>
      <w:r w:rsidR="0064051B" w:rsidRPr="00C370C2">
        <w:rPr>
          <w:rFonts w:ascii="Times New Roman" w:eastAsia="宋体" w:hAnsi="Times New Roman" w:cs="Times New Roman"/>
          <w:sz w:val="24"/>
          <w:szCs w:val="24"/>
        </w:rPr>
        <w:t xml:space="preserve">. The </w:t>
      </w:r>
      <w:r w:rsidR="00497C53" w:rsidRPr="00C370C2">
        <w:rPr>
          <w:rFonts w:ascii="Times New Roman" w:eastAsia="宋体" w:hAnsi="Times New Roman" w:cs="Times New Roman"/>
          <w:sz w:val="24"/>
          <w:szCs w:val="24"/>
        </w:rPr>
        <w:t xml:space="preserve">variation </w:t>
      </w:r>
      <w:r w:rsidR="0064051B" w:rsidRPr="00C370C2">
        <w:rPr>
          <w:rFonts w:ascii="Times New Roman" w:eastAsia="宋体" w:hAnsi="Times New Roman" w:cs="Times New Roman"/>
          <w:sz w:val="24"/>
          <w:szCs w:val="24"/>
        </w:rPr>
        <w:t xml:space="preserve">curve of </w:t>
      </w:r>
      <w:r w:rsidR="00F90D76" w:rsidRPr="00C370C2">
        <w:rPr>
          <w:rFonts w:ascii="Times New Roman" w:eastAsia="宋体" w:hAnsi="Times New Roman" w:cs="Times New Roman"/>
          <w:sz w:val="24"/>
          <w:szCs w:val="24"/>
        </w:rPr>
        <w:t>the</w:t>
      </w:r>
      <w:r w:rsidR="00497C53" w:rsidRPr="00C370C2">
        <w:rPr>
          <w:rFonts w:ascii="Times New Roman" w:eastAsia="宋体" w:hAnsi="Times New Roman" w:cs="Times New Roman"/>
          <w:sz w:val="24"/>
          <w:szCs w:val="24"/>
        </w:rPr>
        <w:t xml:space="preserve"> RON</w:t>
      </w:r>
      <w:r w:rsidR="0064051B" w:rsidRPr="00C370C2">
        <w:rPr>
          <w:rFonts w:ascii="Times New Roman" w:eastAsia="宋体" w:hAnsi="Times New Roman" w:cs="Times New Roman"/>
          <w:sz w:val="24"/>
          <w:szCs w:val="24"/>
        </w:rPr>
        <w:t xml:space="preserve"> with </w:t>
      </w:r>
      <w:r w:rsidR="00F90D76" w:rsidRPr="00C370C2">
        <w:rPr>
          <w:rFonts w:ascii="Times New Roman" w:eastAsia="宋体" w:hAnsi="Times New Roman" w:cs="Times New Roman"/>
          <w:sz w:val="24"/>
          <w:szCs w:val="24"/>
        </w:rPr>
        <w:t xml:space="preserve">the </w:t>
      </w:r>
      <w:r w:rsidR="0064051B" w:rsidRPr="00C370C2">
        <w:rPr>
          <w:rFonts w:ascii="Times New Roman" w:eastAsia="宋体" w:hAnsi="Times New Roman" w:cs="Times New Roman"/>
          <w:sz w:val="24"/>
          <w:szCs w:val="24"/>
        </w:rPr>
        <w:t>volume fraction</w:t>
      </w:r>
      <w:r w:rsidR="00497C53" w:rsidRPr="00C370C2">
        <w:rPr>
          <w:rFonts w:ascii="Times New Roman" w:eastAsia="宋体" w:hAnsi="Times New Roman" w:cs="Times New Roman"/>
          <w:sz w:val="24"/>
          <w:szCs w:val="24"/>
        </w:rPr>
        <w:t xml:space="preserve"> for </w:t>
      </w:r>
      <w:r w:rsidR="0064051B" w:rsidRPr="00C370C2">
        <w:rPr>
          <w:rFonts w:ascii="Times New Roman" w:eastAsia="宋体" w:hAnsi="Times New Roman" w:cs="Times New Roman"/>
          <w:sz w:val="24"/>
          <w:szCs w:val="24"/>
        </w:rPr>
        <w:t>paraffins</w:t>
      </w:r>
      <w:r w:rsidR="00497C53" w:rsidRPr="00C370C2">
        <w:rPr>
          <w:rFonts w:ascii="Times New Roman" w:eastAsia="宋体" w:hAnsi="Times New Roman" w:cs="Times New Roman"/>
          <w:sz w:val="24"/>
          <w:szCs w:val="24"/>
        </w:rPr>
        <w:t xml:space="preserve"> </w:t>
      </w:r>
      <w:r w:rsidR="006C20C5" w:rsidRPr="006C20C5">
        <w:rPr>
          <w:rFonts w:ascii="Times New Roman" w:eastAsia="宋体" w:hAnsi="Times New Roman" w:cs="Times New Roman"/>
          <w:sz w:val="24"/>
          <w:szCs w:val="24"/>
        </w:rPr>
        <w:t>(2,2,4-trimethylpentane and n-heptane)</w:t>
      </w:r>
      <w:r w:rsidR="006C20C5">
        <w:rPr>
          <w:rFonts w:ascii="Times New Roman" w:eastAsia="宋体" w:hAnsi="Times New Roman" w:cs="Times New Roman"/>
          <w:sz w:val="24"/>
          <w:szCs w:val="24"/>
        </w:rPr>
        <w:t xml:space="preserve"> </w:t>
      </w:r>
      <w:r w:rsidR="00497C53" w:rsidRPr="00C370C2">
        <w:rPr>
          <w:rFonts w:ascii="Times New Roman" w:eastAsia="宋体" w:hAnsi="Times New Roman" w:cs="Times New Roman"/>
          <w:sz w:val="24"/>
          <w:szCs w:val="24"/>
        </w:rPr>
        <w:t>mixing</w:t>
      </w:r>
      <w:r w:rsidR="0064051B" w:rsidRPr="00C370C2">
        <w:rPr>
          <w:rFonts w:ascii="Times New Roman" w:eastAsia="宋体" w:hAnsi="Times New Roman" w:cs="Times New Roman"/>
          <w:sz w:val="24"/>
          <w:szCs w:val="24"/>
        </w:rPr>
        <w:t xml:space="preserve"> with different types of hydrocarbon molecules, including </w:t>
      </w:r>
      <w:r w:rsidR="00F90D76" w:rsidRPr="00C370C2">
        <w:rPr>
          <w:rFonts w:ascii="Times New Roman" w:eastAsia="宋体" w:hAnsi="Times New Roman"/>
          <w:sz w:val="24"/>
        </w:rPr>
        <w:t>paraffins, olefins, naphthenes</w:t>
      </w:r>
      <w:r w:rsidR="00A51480" w:rsidRPr="00C370C2">
        <w:rPr>
          <w:rFonts w:ascii="Times New Roman" w:eastAsia="宋体" w:hAnsi="Times New Roman"/>
          <w:sz w:val="24"/>
        </w:rPr>
        <w:t>,</w:t>
      </w:r>
      <w:r w:rsidR="00F90D76" w:rsidRPr="00C370C2">
        <w:rPr>
          <w:rFonts w:ascii="Times New Roman" w:eastAsia="宋体" w:hAnsi="Times New Roman"/>
          <w:sz w:val="24"/>
        </w:rPr>
        <w:t xml:space="preserve"> and aromatics</w:t>
      </w:r>
      <w:r w:rsidR="00891D2E">
        <w:rPr>
          <w:rFonts w:ascii="Times New Roman" w:eastAsia="宋体" w:hAnsi="Times New Roman"/>
          <w:sz w:val="24"/>
        </w:rPr>
        <w:t>.</w:t>
      </w:r>
    </w:p>
    <w:p w14:paraId="06D039C0" w14:textId="003441D3" w:rsidR="00512B12" w:rsidRPr="00C20E80" w:rsidRDefault="00C20E80" w:rsidP="00C20E80">
      <w:pPr>
        <w:pStyle w:val="2"/>
        <w:spacing w:before="0" w:after="0" w:line="480" w:lineRule="auto"/>
        <w:rPr>
          <w:rFonts w:ascii="Times New Roman" w:hAnsi="Times New Roman" w:cs="Times New Roman"/>
          <w:sz w:val="24"/>
          <w:szCs w:val="24"/>
        </w:rPr>
      </w:pPr>
      <w:r w:rsidRPr="00C20E80">
        <w:rPr>
          <w:rFonts w:ascii="Times New Roman" w:hAnsi="Times New Roman" w:cs="Times New Roman"/>
          <w:sz w:val="24"/>
          <w:szCs w:val="24"/>
        </w:rPr>
        <w:t>4.3</w:t>
      </w:r>
      <w:r w:rsidR="00512B12" w:rsidRPr="00C20E80">
        <w:rPr>
          <w:rFonts w:ascii="Times New Roman" w:hAnsi="Times New Roman" w:cs="Times New Roman"/>
          <w:sz w:val="24"/>
          <w:szCs w:val="24"/>
        </w:rPr>
        <w:t xml:space="preserve"> </w:t>
      </w:r>
      <w:r w:rsidR="00FF0CB5" w:rsidRPr="00C20E80">
        <w:rPr>
          <w:rFonts w:ascii="Times New Roman" w:hAnsi="Times New Roman" w:cs="Times New Roman"/>
          <w:sz w:val="24"/>
          <w:szCs w:val="24"/>
        </w:rPr>
        <w:t>Validation for Gasoline Streams</w:t>
      </w:r>
    </w:p>
    <w:p w14:paraId="40D8966F" w14:textId="0F635181" w:rsidR="00D42384" w:rsidRPr="006B0E7E" w:rsidRDefault="00D34A31" w:rsidP="006B0E7E">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 xml:space="preserve">To verify the predictive ability for gasoline fuels that are not in the training set, the </w:t>
      </w:r>
      <w:r w:rsidR="00013A89">
        <w:rPr>
          <w:rFonts w:ascii="Times New Roman" w:eastAsia="宋体" w:hAnsi="Times New Roman"/>
          <w:sz w:val="24"/>
        </w:rPr>
        <w:lastRenderedPageBreak/>
        <w:t xml:space="preserve">different </w:t>
      </w:r>
      <w:r w:rsidRPr="00C370C2">
        <w:rPr>
          <w:rFonts w:ascii="Times New Roman" w:eastAsia="宋体" w:hAnsi="Times New Roman"/>
          <w:sz w:val="24"/>
        </w:rPr>
        <w:t>process streams were selected for validation</w:t>
      </w:r>
      <w:r w:rsidR="00013A89">
        <w:rPr>
          <w:rFonts w:ascii="Times New Roman" w:eastAsia="宋体" w:hAnsi="Times New Roman"/>
          <w:sz w:val="24"/>
        </w:rPr>
        <w:t>,</w:t>
      </w:r>
      <w:r w:rsidRPr="00C370C2">
        <w:rPr>
          <w:rFonts w:ascii="Times New Roman" w:eastAsia="宋体" w:hAnsi="Times New Roman"/>
          <w:sz w:val="24"/>
        </w:rPr>
        <w:t xml:space="preserve"> </w:t>
      </w:r>
      <w:r w:rsidR="00013A89">
        <w:rPr>
          <w:rFonts w:ascii="Times New Roman" w:eastAsia="宋体" w:hAnsi="Times New Roman"/>
          <w:sz w:val="24"/>
        </w:rPr>
        <w:t>which</w:t>
      </w:r>
      <w:r w:rsidRPr="00C370C2">
        <w:rPr>
          <w:rFonts w:ascii="Times New Roman" w:eastAsia="宋体" w:hAnsi="Times New Roman"/>
          <w:sz w:val="24"/>
        </w:rPr>
        <w:t xml:space="preserve"> consists of straight-run, alkylation, hydrogenatio</w:t>
      </w:r>
      <w:r w:rsidR="00060838">
        <w:rPr>
          <w:rFonts w:ascii="Times New Roman" w:eastAsia="宋体" w:hAnsi="Times New Roman"/>
          <w:sz w:val="24"/>
        </w:rPr>
        <w:t>n, catalytic cracking, reforming</w:t>
      </w:r>
      <w:r w:rsidRPr="00C370C2">
        <w:rPr>
          <w:rFonts w:ascii="Times New Roman" w:eastAsia="宋体" w:hAnsi="Times New Roman"/>
          <w:sz w:val="24"/>
        </w:rPr>
        <w:t xml:space="preserve">, and </w:t>
      </w:r>
      <w:r>
        <w:rPr>
          <w:rFonts w:ascii="Times New Roman" w:eastAsia="宋体" w:hAnsi="Times New Roman"/>
          <w:sz w:val="24"/>
        </w:rPr>
        <w:t>blended gasoline</w:t>
      </w:r>
      <w:r w:rsidRPr="00C370C2">
        <w:rPr>
          <w:rFonts w:ascii="Times New Roman" w:eastAsia="宋体" w:hAnsi="Times New Roman"/>
          <w:sz w:val="24"/>
        </w:rPr>
        <w:t xml:space="preserve">. </w:t>
      </w:r>
      <w:r w:rsidR="00060838">
        <w:rPr>
          <w:rFonts w:ascii="Times New Roman" w:eastAsia="宋体" w:hAnsi="Times New Roman"/>
          <w:sz w:val="24"/>
        </w:rPr>
        <w:t xml:space="preserve">First, the molecular </w:t>
      </w:r>
      <w:r w:rsidR="00060838" w:rsidRPr="00060838">
        <w:rPr>
          <w:rFonts w:ascii="Times New Roman" w:eastAsia="宋体" w:hAnsi="Times New Roman"/>
          <w:sz w:val="24"/>
        </w:rPr>
        <w:t>composition of different gasoline samples</w:t>
      </w:r>
      <w:r w:rsidR="00060838">
        <w:rPr>
          <w:rFonts w:ascii="Times New Roman" w:eastAsia="宋体" w:hAnsi="Times New Roman"/>
          <w:sz w:val="24"/>
        </w:rPr>
        <w:t xml:space="preserve"> was</w:t>
      </w:r>
      <w:r w:rsidR="00060838" w:rsidRPr="00060838">
        <w:rPr>
          <w:rFonts w:ascii="Times New Roman" w:eastAsia="宋体" w:hAnsi="Times New Roman"/>
          <w:sz w:val="24"/>
        </w:rPr>
        <w:t xml:space="preserve"> </w:t>
      </w:r>
      <w:r w:rsidR="00060838">
        <w:rPr>
          <w:rFonts w:ascii="Times New Roman" w:eastAsia="宋体" w:hAnsi="Times New Roman"/>
          <w:sz w:val="24"/>
        </w:rPr>
        <w:t>analyzed</w:t>
      </w:r>
      <w:r w:rsidR="00060838" w:rsidRPr="00060838">
        <w:rPr>
          <w:rFonts w:ascii="Times New Roman" w:eastAsia="宋体" w:hAnsi="Times New Roman"/>
          <w:sz w:val="24"/>
        </w:rPr>
        <w:t xml:space="preserve"> </w:t>
      </w:r>
      <w:r w:rsidR="00060838">
        <w:rPr>
          <w:rFonts w:ascii="Times New Roman" w:eastAsia="宋体" w:hAnsi="Times New Roman"/>
          <w:sz w:val="24"/>
        </w:rPr>
        <w:t xml:space="preserve">by </w:t>
      </w:r>
      <w:r w:rsidR="00060838" w:rsidRPr="00060838">
        <w:rPr>
          <w:rFonts w:ascii="Times New Roman" w:eastAsia="宋体" w:hAnsi="Times New Roman"/>
          <w:sz w:val="24"/>
        </w:rPr>
        <w:t>gas chromatography equipped with a flame ionization detector</w:t>
      </w:r>
      <w:r w:rsidR="00060838">
        <w:rPr>
          <w:rFonts w:ascii="Times New Roman" w:eastAsia="宋体" w:hAnsi="Times New Roman"/>
          <w:sz w:val="24"/>
        </w:rPr>
        <w:t>.</w:t>
      </w:r>
      <w:r w:rsidR="00060838" w:rsidRPr="00060838">
        <w:rPr>
          <w:rFonts w:ascii="Times New Roman" w:eastAsia="宋体" w:hAnsi="Times New Roman"/>
          <w:sz w:val="24"/>
        </w:rPr>
        <w:t xml:space="preserve"> The </w:t>
      </w:r>
      <w:r w:rsidR="00060838">
        <w:rPr>
          <w:rFonts w:ascii="Times New Roman" w:eastAsia="宋体" w:hAnsi="Times New Roman"/>
          <w:sz w:val="24"/>
        </w:rPr>
        <w:t xml:space="preserve">previously </w:t>
      </w:r>
      <w:r w:rsidR="00060838" w:rsidRPr="00060838">
        <w:rPr>
          <w:rFonts w:ascii="Times New Roman" w:eastAsia="宋体" w:hAnsi="Times New Roman"/>
          <w:sz w:val="24"/>
        </w:rPr>
        <w:t xml:space="preserve">constructed QSPR model </w:t>
      </w:r>
      <w:r w:rsidR="00060838">
        <w:rPr>
          <w:rFonts w:ascii="Times New Roman" w:eastAsia="宋体" w:hAnsi="Times New Roman"/>
          <w:sz w:val="24"/>
        </w:rPr>
        <w:t>was</w:t>
      </w:r>
      <w:r w:rsidR="00060838" w:rsidRPr="00060838">
        <w:rPr>
          <w:rFonts w:ascii="Times New Roman" w:eastAsia="宋体" w:hAnsi="Times New Roman"/>
          <w:sz w:val="24"/>
        </w:rPr>
        <w:t xml:space="preserve"> </w:t>
      </w:r>
      <w:r w:rsidR="00AA343D">
        <w:rPr>
          <w:rFonts w:ascii="Times New Roman" w:eastAsia="宋体" w:hAnsi="Times New Roman"/>
          <w:sz w:val="24"/>
        </w:rPr>
        <w:t>employed</w:t>
      </w:r>
      <w:r w:rsidR="00060838" w:rsidRPr="00060838">
        <w:rPr>
          <w:rFonts w:ascii="Times New Roman" w:eastAsia="宋体" w:hAnsi="Times New Roman"/>
          <w:sz w:val="24"/>
        </w:rPr>
        <w:t xml:space="preserve"> to predict the octane number of </w:t>
      </w:r>
      <w:r w:rsidR="00AA343D">
        <w:rPr>
          <w:rFonts w:ascii="Times New Roman" w:eastAsia="宋体" w:hAnsi="Times New Roman"/>
          <w:sz w:val="24"/>
        </w:rPr>
        <w:t>pure components</w:t>
      </w:r>
      <w:r w:rsidR="00060838" w:rsidRPr="00060838">
        <w:rPr>
          <w:rFonts w:ascii="Times New Roman" w:eastAsia="宋体" w:hAnsi="Times New Roman"/>
          <w:sz w:val="24"/>
        </w:rPr>
        <w:t xml:space="preserve">. Then </w:t>
      </w:r>
      <w:r w:rsidR="00AA343D">
        <w:rPr>
          <w:rFonts w:ascii="Times New Roman" w:eastAsia="宋体" w:hAnsi="Times New Roman"/>
          <w:sz w:val="24"/>
        </w:rPr>
        <w:t>we</w:t>
      </w:r>
      <w:r w:rsidR="00060838" w:rsidRPr="00060838">
        <w:rPr>
          <w:rFonts w:ascii="Times New Roman" w:eastAsia="宋体" w:hAnsi="Times New Roman"/>
          <w:sz w:val="24"/>
        </w:rPr>
        <w:t xml:space="preserve"> </w:t>
      </w:r>
      <w:r w:rsidR="00AA343D">
        <w:rPr>
          <w:rFonts w:ascii="Times New Roman" w:eastAsia="宋体" w:hAnsi="Times New Roman"/>
          <w:sz w:val="24"/>
        </w:rPr>
        <w:t xml:space="preserve">used </w:t>
      </w:r>
      <w:r w:rsidR="00AA343D" w:rsidRPr="00060838">
        <w:rPr>
          <w:rFonts w:ascii="Times New Roman" w:eastAsia="宋体" w:hAnsi="Times New Roman"/>
          <w:sz w:val="24"/>
        </w:rPr>
        <w:t xml:space="preserve">the trained octane number prediction model to obtain the final </w:t>
      </w:r>
      <w:r w:rsidR="00AA343D">
        <w:rPr>
          <w:rFonts w:ascii="Times New Roman" w:eastAsia="宋体" w:hAnsi="Times New Roman"/>
          <w:sz w:val="24"/>
        </w:rPr>
        <w:t>results using</w:t>
      </w:r>
      <w:r w:rsidR="00AA343D" w:rsidRPr="00060838">
        <w:rPr>
          <w:rFonts w:ascii="Times New Roman" w:eastAsia="宋体" w:hAnsi="Times New Roman"/>
          <w:sz w:val="24"/>
        </w:rPr>
        <w:t xml:space="preserve"> </w:t>
      </w:r>
      <w:r w:rsidR="00060838" w:rsidRPr="00060838">
        <w:rPr>
          <w:rFonts w:ascii="Times New Roman" w:eastAsia="宋体" w:hAnsi="Times New Roman"/>
          <w:sz w:val="24"/>
        </w:rPr>
        <w:t>the molecular composition and the octane number of each molecule</w:t>
      </w:r>
      <w:r w:rsidR="00AA343D">
        <w:rPr>
          <w:rFonts w:ascii="Times New Roman" w:eastAsia="宋体" w:hAnsi="Times New Roman"/>
          <w:sz w:val="24"/>
        </w:rPr>
        <w:t xml:space="preserve"> as input</w:t>
      </w:r>
      <w:r w:rsidR="00060838">
        <w:rPr>
          <w:rFonts w:ascii="Times New Roman" w:eastAsia="宋体" w:hAnsi="Times New Roman" w:hint="eastAsia"/>
          <w:sz w:val="24"/>
        </w:rPr>
        <w:t>.</w:t>
      </w:r>
      <w:r w:rsidR="00060838" w:rsidRPr="00060838">
        <w:rPr>
          <w:rFonts w:ascii="Times New Roman" w:eastAsia="宋体" w:hAnsi="Times New Roman"/>
          <w:sz w:val="24"/>
        </w:rPr>
        <w:t xml:space="preserve"> </w:t>
      </w:r>
      <w:r w:rsidRPr="009A24AF">
        <w:rPr>
          <w:rFonts w:ascii="Times New Roman" w:eastAsia="宋体" w:hAnsi="Times New Roman"/>
          <w:sz w:val="24"/>
        </w:rPr>
        <w:t xml:space="preserve">Figure </w:t>
      </w:r>
      <w:r w:rsidR="006B0E7E">
        <w:rPr>
          <w:rFonts w:ascii="Times New Roman" w:eastAsia="宋体" w:hAnsi="Times New Roman"/>
          <w:sz w:val="24"/>
        </w:rPr>
        <w:t>5</w:t>
      </w:r>
      <w:r w:rsidRPr="009A24AF">
        <w:rPr>
          <w:rFonts w:ascii="Times New Roman" w:eastAsia="宋体" w:hAnsi="Times New Roman"/>
          <w:sz w:val="24"/>
        </w:rPr>
        <w:t xml:space="preserve"> shows the comparison between the experimental and predicted values of different </w:t>
      </w:r>
      <w:r>
        <w:rPr>
          <w:rFonts w:ascii="Times New Roman" w:eastAsia="宋体" w:hAnsi="Times New Roman"/>
          <w:sz w:val="24"/>
        </w:rPr>
        <w:t>gasoline streams</w:t>
      </w:r>
      <w:r w:rsidR="006B6127">
        <w:rPr>
          <w:rFonts w:ascii="Times New Roman" w:eastAsia="宋体" w:hAnsi="Times New Roman"/>
          <w:sz w:val="24"/>
        </w:rPr>
        <w:t xml:space="preserve">, where </w:t>
      </w:r>
      <w:r w:rsidR="006B0E7E">
        <w:rPr>
          <w:rFonts w:ascii="Times New Roman" w:eastAsia="宋体" w:hAnsi="Times New Roman"/>
          <w:sz w:val="24"/>
        </w:rPr>
        <w:t>the red dot represents the traini</w:t>
      </w:r>
      <w:r w:rsidR="006B6127">
        <w:rPr>
          <w:rFonts w:ascii="Times New Roman" w:eastAsia="宋体" w:hAnsi="Times New Roman"/>
          <w:sz w:val="24"/>
        </w:rPr>
        <w:t xml:space="preserve">ng set and the blue dot represents the test set. </w:t>
      </w:r>
      <w:r w:rsidR="006B6127" w:rsidRPr="00C370C2">
        <w:rPr>
          <w:rFonts w:ascii="Times New Roman" w:eastAsia="宋体" w:hAnsi="Times New Roman"/>
          <w:sz w:val="24"/>
        </w:rPr>
        <w:t xml:space="preserve">In </w:t>
      </w:r>
      <w:r w:rsidR="00710E26">
        <w:rPr>
          <w:rFonts w:ascii="Times New Roman" w:eastAsia="宋体" w:hAnsi="Times New Roman"/>
          <w:sz w:val="24"/>
        </w:rPr>
        <w:t>the training set</w:t>
      </w:r>
      <w:r w:rsidR="006B6127" w:rsidRPr="00C370C2">
        <w:rPr>
          <w:rFonts w:ascii="Times New Roman" w:eastAsia="宋体" w:hAnsi="Times New Roman"/>
          <w:sz w:val="24"/>
        </w:rPr>
        <w:t>, the predicted octane numbers of gasoline streams are in accordance with experimental values, in which the mean absolute error</w:t>
      </w:r>
      <w:r w:rsidR="006B6127">
        <w:rPr>
          <w:rFonts w:ascii="Times New Roman" w:eastAsia="宋体" w:hAnsi="Times New Roman"/>
          <w:sz w:val="24"/>
        </w:rPr>
        <w:t>s</w:t>
      </w:r>
      <w:r w:rsidR="006B6127" w:rsidRPr="00C370C2">
        <w:rPr>
          <w:rFonts w:ascii="Times New Roman" w:eastAsia="宋体" w:hAnsi="Times New Roman"/>
          <w:sz w:val="24"/>
        </w:rPr>
        <w:t xml:space="preserve"> </w:t>
      </w:r>
      <w:r w:rsidR="006B6127">
        <w:rPr>
          <w:rFonts w:ascii="Times New Roman" w:eastAsia="宋体" w:hAnsi="Times New Roman"/>
          <w:sz w:val="24"/>
        </w:rPr>
        <w:t>are</w:t>
      </w:r>
      <w:r w:rsidR="006B6127" w:rsidRPr="00C370C2">
        <w:rPr>
          <w:rFonts w:ascii="Times New Roman" w:eastAsia="宋体" w:hAnsi="Times New Roman"/>
          <w:sz w:val="24"/>
        </w:rPr>
        <w:t xml:space="preserve"> </w:t>
      </w:r>
      <w:r w:rsidR="006B6127">
        <w:rPr>
          <w:rFonts w:ascii="Times New Roman" w:eastAsia="宋体" w:hAnsi="Times New Roman"/>
          <w:sz w:val="24"/>
        </w:rPr>
        <w:t xml:space="preserve">all </w:t>
      </w:r>
      <w:r w:rsidR="006B6127" w:rsidRPr="00E36E92">
        <w:rPr>
          <w:rFonts w:ascii="Times New Roman" w:eastAsia="宋体" w:hAnsi="Times New Roman"/>
          <w:sz w:val="24"/>
        </w:rPr>
        <w:t xml:space="preserve">about </w:t>
      </w:r>
      <w:r w:rsidR="006B6127">
        <w:rPr>
          <w:rFonts w:ascii="Times New Roman" w:eastAsia="宋体" w:hAnsi="Times New Roman"/>
          <w:sz w:val="24"/>
        </w:rPr>
        <w:t>1</w:t>
      </w:r>
      <w:r w:rsidR="006B6127" w:rsidRPr="00E36E92">
        <w:rPr>
          <w:rFonts w:ascii="Times New Roman" w:eastAsia="宋体" w:hAnsi="Times New Roman"/>
          <w:sz w:val="24"/>
        </w:rPr>
        <w:t xml:space="preserve"> unit</w:t>
      </w:r>
      <w:r w:rsidR="006B6127" w:rsidRPr="00C370C2">
        <w:rPr>
          <w:rFonts w:ascii="Times New Roman" w:eastAsia="宋体" w:hAnsi="Times New Roman"/>
          <w:sz w:val="24"/>
        </w:rPr>
        <w:t xml:space="preserve">. </w:t>
      </w:r>
      <w:r w:rsidR="0085207C">
        <w:rPr>
          <w:rFonts w:ascii="Times New Roman" w:eastAsia="宋体" w:hAnsi="Times New Roman" w:hint="eastAsia"/>
          <w:sz w:val="24"/>
        </w:rPr>
        <w:t>I</w:t>
      </w:r>
      <w:r w:rsidR="0085207C">
        <w:rPr>
          <w:rFonts w:ascii="Times New Roman" w:eastAsia="宋体" w:hAnsi="Times New Roman"/>
          <w:sz w:val="24"/>
        </w:rPr>
        <w:t xml:space="preserve">n the test set, </w:t>
      </w:r>
      <w:r w:rsidRPr="009A24AF">
        <w:rPr>
          <w:rFonts w:ascii="Times New Roman" w:eastAsia="宋体" w:hAnsi="Times New Roman"/>
          <w:sz w:val="24"/>
        </w:rPr>
        <w:t xml:space="preserve">the predicted values are </w:t>
      </w:r>
      <w:r w:rsidR="0085207C">
        <w:rPr>
          <w:rFonts w:ascii="Times New Roman" w:eastAsia="宋体" w:hAnsi="Times New Roman"/>
          <w:sz w:val="24"/>
        </w:rPr>
        <w:t xml:space="preserve">also </w:t>
      </w:r>
      <w:r w:rsidRPr="009A24AF">
        <w:rPr>
          <w:rFonts w:ascii="Times New Roman" w:eastAsia="宋体" w:hAnsi="Times New Roman"/>
          <w:sz w:val="24"/>
        </w:rPr>
        <w:t>in good agreement with the experime</w:t>
      </w:r>
      <w:r>
        <w:rPr>
          <w:rFonts w:ascii="Times New Roman" w:eastAsia="宋体" w:hAnsi="Times New Roman"/>
          <w:sz w:val="24"/>
        </w:rPr>
        <w:t>ntal values, in which t</w:t>
      </w:r>
      <w:r w:rsidRPr="009A24AF">
        <w:rPr>
          <w:rFonts w:ascii="Times New Roman" w:eastAsia="宋体" w:hAnsi="Times New Roman"/>
          <w:sz w:val="24"/>
        </w:rPr>
        <w:t xml:space="preserve">he maximum and minimum </w:t>
      </w:r>
      <w:r w:rsidR="00FE5322">
        <w:rPr>
          <w:rFonts w:ascii="Times New Roman" w:eastAsia="宋体" w:hAnsi="Times New Roman"/>
          <w:sz w:val="24"/>
        </w:rPr>
        <w:t>mean</w:t>
      </w:r>
      <w:r w:rsidRPr="009A24AF">
        <w:rPr>
          <w:rFonts w:ascii="Times New Roman" w:eastAsia="宋体" w:hAnsi="Times New Roman"/>
          <w:sz w:val="24"/>
        </w:rPr>
        <w:t xml:space="preserve"> absolute errors are 1.22 and 0.35. </w:t>
      </w:r>
      <w:r>
        <w:rPr>
          <w:rFonts w:ascii="Times New Roman" w:eastAsia="宋体" w:hAnsi="Times New Roman"/>
          <w:sz w:val="24"/>
        </w:rPr>
        <w:t xml:space="preserve">The </w:t>
      </w:r>
      <w:r w:rsidRPr="009A24AF">
        <w:rPr>
          <w:rFonts w:ascii="Times New Roman" w:eastAsia="宋体" w:hAnsi="Times New Roman"/>
          <w:sz w:val="24"/>
        </w:rPr>
        <w:t xml:space="preserve">maximum </w:t>
      </w:r>
      <w:r>
        <w:rPr>
          <w:rFonts w:ascii="Times New Roman" w:eastAsia="宋体" w:hAnsi="Times New Roman"/>
          <w:sz w:val="24"/>
        </w:rPr>
        <w:t xml:space="preserve">error is </w:t>
      </w:r>
      <w:r w:rsidRPr="00F554C2">
        <w:rPr>
          <w:rFonts w:ascii="Times New Roman" w:eastAsia="宋体" w:hAnsi="Times New Roman"/>
          <w:sz w:val="24"/>
        </w:rPr>
        <w:t xml:space="preserve">derived from </w:t>
      </w:r>
      <w:r>
        <w:rPr>
          <w:rFonts w:ascii="Times New Roman" w:eastAsia="宋体" w:hAnsi="Times New Roman"/>
          <w:sz w:val="24"/>
        </w:rPr>
        <w:t xml:space="preserve">the </w:t>
      </w:r>
      <w:r w:rsidR="00FE5322">
        <w:rPr>
          <w:rFonts w:ascii="Times New Roman" w:eastAsia="宋体" w:hAnsi="Times New Roman"/>
          <w:sz w:val="24"/>
        </w:rPr>
        <w:t>reforming</w:t>
      </w:r>
      <w:r w:rsidRPr="009A24AF">
        <w:rPr>
          <w:rFonts w:ascii="Times New Roman" w:eastAsia="宋体" w:hAnsi="Times New Roman"/>
          <w:sz w:val="24"/>
        </w:rPr>
        <w:t xml:space="preserve"> gasoline</w:t>
      </w:r>
      <w:r>
        <w:rPr>
          <w:rFonts w:ascii="Times New Roman" w:eastAsia="宋体" w:hAnsi="Times New Roman"/>
          <w:sz w:val="24"/>
        </w:rPr>
        <w:t>.</w:t>
      </w:r>
      <w:r w:rsidRPr="009A24AF">
        <w:rPr>
          <w:rFonts w:ascii="Times New Roman" w:eastAsia="宋体" w:hAnsi="Times New Roman"/>
          <w:sz w:val="24"/>
        </w:rPr>
        <w:t xml:space="preserve"> The reason is that there </w:t>
      </w:r>
      <w:r w:rsidR="0085207C">
        <w:rPr>
          <w:rFonts w:ascii="Times New Roman" w:eastAsia="宋体" w:hAnsi="Times New Roman"/>
          <w:sz w:val="24"/>
        </w:rPr>
        <w:t>may be</w:t>
      </w:r>
      <w:r w:rsidRPr="009A24AF">
        <w:rPr>
          <w:rFonts w:ascii="Times New Roman" w:eastAsia="宋体" w:hAnsi="Times New Roman"/>
          <w:sz w:val="24"/>
        </w:rPr>
        <w:t xml:space="preserve"> not enough </w:t>
      </w:r>
      <w:r>
        <w:rPr>
          <w:rFonts w:ascii="Times New Roman" w:eastAsia="宋体" w:hAnsi="Times New Roman"/>
          <w:sz w:val="24"/>
        </w:rPr>
        <w:t xml:space="preserve">experimental data of </w:t>
      </w:r>
      <w:r w:rsidR="00FE5322">
        <w:rPr>
          <w:rFonts w:ascii="Times New Roman" w:eastAsia="宋体" w:hAnsi="Times New Roman"/>
          <w:sz w:val="24"/>
        </w:rPr>
        <w:t>reforming</w:t>
      </w:r>
      <w:r w:rsidRPr="009A24AF">
        <w:rPr>
          <w:rFonts w:ascii="Times New Roman" w:eastAsia="宋体" w:hAnsi="Times New Roman"/>
          <w:sz w:val="24"/>
        </w:rPr>
        <w:t xml:space="preserve"> </w:t>
      </w:r>
      <w:r w:rsidR="00FE5322">
        <w:rPr>
          <w:rFonts w:ascii="Times New Roman" w:eastAsia="宋体" w:hAnsi="Times New Roman"/>
          <w:sz w:val="24"/>
        </w:rPr>
        <w:t>streams</w:t>
      </w:r>
      <w:r w:rsidRPr="009A24AF">
        <w:rPr>
          <w:rFonts w:ascii="Times New Roman" w:eastAsia="宋体" w:hAnsi="Times New Roman"/>
          <w:sz w:val="24"/>
        </w:rPr>
        <w:t xml:space="preserve"> in the training set to </w:t>
      </w:r>
      <w:r>
        <w:rPr>
          <w:rFonts w:ascii="Times New Roman" w:eastAsia="宋体" w:hAnsi="Times New Roman"/>
          <w:sz w:val="24"/>
        </w:rPr>
        <w:t>optimize</w:t>
      </w:r>
      <w:r w:rsidRPr="009A24AF">
        <w:rPr>
          <w:rFonts w:ascii="Times New Roman" w:eastAsia="宋体" w:hAnsi="Times New Roman"/>
          <w:sz w:val="24"/>
        </w:rPr>
        <w:t xml:space="preserve"> the octane numbe</w:t>
      </w:r>
      <w:r>
        <w:rPr>
          <w:rFonts w:ascii="Times New Roman" w:eastAsia="宋体" w:hAnsi="Times New Roman"/>
          <w:sz w:val="24"/>
        </w:rPr>
        <w:t>r.</w:t>
      </w:r>
      <w:r w:rsidRPr="009A24AF">
        <w:rPr>
          <w:rFonts w:ascii="Times New Roman" w:eastAsia="宋体" w:hAnsi="Times New Roman"/>
          <w:sz w:val="24"/>
        </w:rPr>
        <w:t xml:space="preserve"> </w:t>
      </w:r>
      <w:r>
        <w:rPr>
          <w:rFonts w:ascii="Times New Roman" w:eastAsia="宋体" w:hAnsi="Times New Roman"/>
          <w:sz w:val="24"/>
        </w:rPr>
        <w:t>T</w:t>
      </w:r>
      <w:r w:rsidRPr="009A24AF">
        <w:rPr>
          <w:rFonts w:ascii="Times New Roman" w:eastAsia="宋体" w:hAnsi="Times New Roman"/>
          <w:sz w:val="24"/>
        </w:rPr>
        <w:t xml:space="preserve">he other </w:t>
      </w:r>
      <w:r w:rsidR="0085207C">
        <w:rPr>
          <w:rFonts w:ascii="Times New Roman" w:eastAsia="宋体" w:hAnsi="Times New Roman"/>
          <w:sz w:val="24"/>
        </w:rPr>
        <w:t>may be</w:t>
      </w:r>
      <w:r w:rsidRPr="009A24AF">
        <w:rPr>
          <w:rFonts w:ascii="Times New Roman" w:eastAsia="宋体" w:hAnsi="Times New Roman"/>
          <w:sz w:val="24"/>
        </w:rPr>
        <w:t xml:space="preserve"> that the </w:t>
      </w:r>
      <w:r>
        <w:rPr>
          <w:rFonts w:ascii="Times New Roman" w:eastAsia="宋体" w:hAnsi="Times New Roman"/>
          <w:sz w:val="24"/>
        </w:rPr>
        <w:t xml:space="preserve">content of </w:t>
      </w:r>
      <w:r w:rsidRPr="009A24AF">
        <w:rPr>
          <w:rFonts w:ascii="Times New Roman" w:eastAsia="宋体" w:hAnsi="Times New Roman"/>
          <w:sz w:val="24"/>
        </w:rPr>
        <w:t xml:space="preserve">aromatic compounds </w:t>
      </w:r>
      <w:r>
        <w:rPr>
          <w:rFonts w:ascii="Times New Roman" w:eastAsia="宋体" w:hAnsi="Times New Roman"/>
          <w:sz w:val="24"/>
        </w:rPr>
        <w:t xml:space="preserve">with </w:t>
      </w:r>
      <w:r w:rsidRPr="009A24AF">
        <w:rPr>
          <w:rFonts w:ascii="Times New Roman" w:eastAsia="宋体" w:hAnsi="Times New Roman"/>
          <w:sz w:val="24"/>
        </w:rPr>
        <w:t xml:space="preserve">complex </w:t>
      </w:r>
      <w:r>
        <w:rPr>
          <w:rFonts w:ascii="Times New Roman" w:eastAsia="宋体" w:hAnsi="Times New Roman"/>
          <w:sz w:val="24"/>
        </w:rPr>
        <w:t xml:space="preserve">structures </w:t>
      </w:r>
      <w:r w:rsidRPr="00E45A91">
        <w:rPr>
          <w:rFonts w:ascii="Times New Roman" w:eastAsia="宋体" w:hAnsi="Times New Roman"/>
          <w:sz w:val="24"/>
        </w:rPr>
        <w:t>account</w:t>
      </w:r>
      <w:r>
        <w:rPr>
          <w:rFonts w:ascii="Times New Roman" w:eastAsia="宋体" w:hAnsi="Times New Roman"/>
          <w:sz w:val="24"/>
        </w:rPr>
        <w:t>s</w:t>
      </w:r>
      <w:r w:rsidRPr="00E45A91">
        <w:rPr>
          <w:rFonts w:ascii="Times New Roman" w:eastAsia="宋体" w:hAnsi="Times New Roman"/>
          <w:sz w:val="24"/>
        </w:rPr>
        <w:t xml:space="preserve"> for</w:t>
      </w:r>
      <w:r w:rsidRPr="009A24AF">
        <w:rPr>
          <w:rFonts w:ascii="Times New Roman" w:eastAsia="宋体" w:hAnsi="Times New Roman"/>
          <w:sz w:val="24"/>
        </w:rPr>
        <w:t xml:space="preserve"> the majority, which makes it difficult to train </w:t>
      </w:r>
      <w:r>
        <w:rPr>
          <w:rFonts w:ascii="Times New Roman" w:eastAsia="宋体" w:hAnsi="Times New Roman"/>
          <w:sz w:val="24"/>
        </w:rPr>
        <w:t>the</w:t>
      </w:r>
      <w:r w:rsidRPr="009A24AF">
        <w:rPr>
          <w:rFonts w:ascii="Times New Roman" w:eastAsia="宋体" w:hAnsi="Times New Roman"/>
          <w:sz w:val="24"/>
        </w:rPr>
        <w:t xml:space="preserve"> </w:t>
      </w:r>
      <w:r w:rsidR="006B0E7E">
        <w:rPr>
          <w:rFonts w:ascii="Times New Roman" w:eastAsia="宋体" w:hAnsi="Times New Roman"/>
          <w:sz w:val="24"/>
        </w:rPr>
        <w:t xml:space="preserve">binary </w:t>
      </w:r>
      <w:r w:rsidRPr="009A24AF">
        <w:rPr>
          <w:rFonts w:ascii="Times New Roman" w:eastAsia="宋体" w:hAnsi="Times New Roman"/>
          <w:sz w:val="24"/>
        </w:rPr>
        <w:t xml:space="preserve">interaction parameters. </w:t>
      </w:r>
      <w:r w:rsidR="0085207C" w:rsidRPr="008C56CE">
        <w:rPr>
          <w:rFonts w:ascii="Times New Roman" w:eastAsia="宋体" w:hAnsi="Times New Roman"/>
          <w:sz w:val="24"/>
        </w:rPr>
        <w:t xml:space="preserve">In </w:t>
      </w:r>
      <w:r w:rsidR="0085207C">
        <w:rPr>
          <w:rFonts w:ascii="Times New Roman" w:eastAsia="宋体" w:hAnsi="Times New Roman"/>
          <w:sz w:val="24"/>
        </w:rPr>
        <w:t>the</w:t>
      </w:r>
      <w:r w:rsidR="0085207C" w:rsidRPr="008C56CE">
        <w:rPr>
          <w:rFonts w:ascii="Times New Roman" w:eastAsia="宋体" w:hAnsi="Times New Roman"/>
          <w:sz w:val="24"/>
        </w:rPr>
        <w:t xml:space="preserve"> database, </w:t>
      </w:r>
      <w:r w:rsidR="0085207C">
        <w:rPr>
          <w:rFonts w:ascii="Times New Roman" w:eastAsia="宋体" w:hAnsi="Times New Roman"/>
          <w:sz w:val="24"/>
        </w:rPr>
        <w:t xml:space="preserve">the </w:t>
      </w:r>
      <w:r w:rsidR="0085207C" w:rsidRPr="008C56CE">
        <w:rPr>
          <w:rFonts w:ascii="Times New Roman" w:eastAsia="宋体" w:hAnsi="Times New Roman"/>
          <w:sz w:val="24"/>
        </w:rPr>
        <w:t xml:space="preserve">catalytic cracking gasoline accounts for the majority, </w:t>
      </w:r>
      <w:r w:rsidR="0085207C">
        <w:rPr>
          <w:rFonts w:ascii="Times New Roman" w:eastAsia="宋体" w:hAnsi="Times New Roman"/>
          <w:sz w:val="24"/>
        </w:rPr>
        <w:t>while</w:t>
      </w:r>
      <w:r w:rsidR="0085207C" w:rsidRPr="008C56CE">
        <w:rPr>
          <w:rFonts w:ascii="Times New Roman" w:eastAsia="宋体" w:hAnsi="Times New Roman"/>
          <w:sz w:val="24"/>
        </w:rPr>
        <w:t xml:space="preserve"> </w:t>
      </w:r>
      <w:r w:rsidR="0085207C">
        <w:rPr>
          <w:rFonts w:ascii="Times New Roman" w:eastAsia="宋体" w:hAnsi="Times New Roman"/>
          <w:sz w:val="24"/>
        </w:rPr>
        <w:t xml:space="preserve">the experimental </w:t>
      </w:r>
      <w:r w:rsidR="0085207C" w:rsidRPr="008C56CE">
        <w:rPr>
          <w:rFonts w:ascii="Times New Roman" w:eastAsia="宋体" w:hAnsi="Times New Roman"/>
          <w:sz w:val="24"/>
        </w:rPr>
        <w:t xml:space="preserve">data for other types of gasoline accounts for </w:t>
      </w:r>
      <w:r w:rsidR="0085207C">
        <w:rPr>
          <w:rFonts w:ascii="Times New Roman" w:eastAsia="宋体" w:hAnsi="Times New Roman"/>
          <w:sz w:val="24"/>
        </w:rPr>
        <w:t>the</w:t>
      </w:r>
      <w:r w:rsidR="0085207C" w:rsidRPr="008C56CE">
        <w:rPr>
          <w:rFonts w:ascii="Times New Roman" w:eastAsia="宋体" w:hAnsi="Times New Roman"/>
          <w:sz w:val="24"/>
        </w:rPr>
        <w:t xml:space="preserve"> minority.</w:t>
      </w:r>
      <w:r w:rsidR="0085207C">
        <w:rPr>
          <w:rFonts w:ascii="Times New Roman" w:eastAsia="宋体" w:hAnsi="Times New Roman"/>
          <w:sz w:val="24"/>
        </w:rPr>
        <w:t xml:space="preserve"> </w:t>
      </w:r>
      <w:r w:rsidR="0085207C" w:rsidRPr="008C56CE">
        <w:rPr>
          <w:rFonts w:ascii="Times New Roman" w:eastAsia="宋体" w:hAnsi="Times New Roman"/>
          <w:sz w:val="24"/>
        </w:rPr>
        <w:t xml:space="preserve">If the amount of data for other types of gasoline can be increased, the effect </w:t>
      </w:r>
      <w:r w:rsidR="0085207C">
        <w:rPr>
          <w:rFonts w:ascii="Times New Roman" w:eastAsia="宋体" w:hAnsi="Times New Roman"/>
          <w:sz w:val="24"/>
        </w:rPr>
        <w:t xml:space="preserve">of </w:t>
      </w:r>
      <w:r w:rsidR="0085207C" w:rsidRPr="008C56CE">
        <w:rPr>
          <w:rFonts w:ascii="Times New Roman" w:eastAsia="宋体" w:hAnsi="Times New Roman"/>
          <w:sz w:val="24"/>
        </w:rPr>
        <w:t xml:space="preserve">model training will be better and </w:t>
      </w:r>
      <w:r w:rsidR="0085207C">
        <w:rPr>
          <w:rFonts w:ascii="Times New Roman" w:eastAsia="宋体" w:hAnsi="Times New Roman"/>
          <w:sz w:val="24"/>
        </w:rPr>
        <w:t xml:space="preserve">have </w:t>
      </w:r>
      <w:r w:rsidR="0085207C" w:rsidRPr="008C56CE">
        <w:rPr>
          <w:rFonts w:ascii="Times New Roman" w:eastAsia="宋体" w:hAnsi="Times New Roman"/>
          <w:sz w:val="24"/>
        </w:rPr>
        <w:t>stronger generalization performance</w:t>
      </w:r>
      <w:r w:rsidR="0085207C">
        <w:rPr>
          <w:rFonts w:ascii="Times New Roman" w:eastAsia="宋体" w:hAnsi="Times New Roman"/>
          <w:sz w:val="24"/>
        </w:rPr>
        <w:t>.</w:t>
      </w:r>
      <w:r w:rsidRPr="009A24AF">
        <w:t xml:space="preserve"> </w:t>
      </w:r>
      <w:r w:rsidR="00BE69D2" w:rsidRPr="00BE69D2">
        <w:rPr>
          <w:rFonts w:ascii="Times New Roman" w:hAnsi="Times New Roman" w:cs="Times New Roman"/>
          <w:sz w:val="24"/>
          <w:szCs w:val="24"/>
        </w:rPr>
        <w:t xml:space="preserve">Table </w:t>
      </w:r>
      <w:r w:rsidR="006B0E7E">
        <w:rPr>
          <w:rFonts w:ascii="Times New Roman" w:hAnsi="Times New Roman" w:cs="Times New Roman"/>
          <w:sz w:val="24"/>
          <w:szCs w:val="24"/>
        </w:rPr>
        <w:t>3</w:t>
      </w:r>
      <w:r w:rsidR="00BE69D2" w:rsidRPr="00BE69D2">
        <w:rPr>
          <w:rFonts w:ascii="Times New Roman" w:hAnsi="Times New Roman" w:cs="Times New Roman"/>
          <w:sz w:val="24"/>
          <w:szCs w:val="24"/>
        </w:rPr>
        <w:t xml:space="preserve"> lists the </w:t>
      </w:r>
      <w:r w:rsidR="00265119">
        <w:rPr>
          <w:rFonts w:ascii="Times New Roman" w:hAnsi="Times New Roman" w:cs="Times New Roman"/>
          <w:sz w:val="24"/>
          <w:szCs w:val="24"/>
        </w:rPr>
        <w:t xml:space="preserve">specific values of </w:t>
      </w:r>
      <w:r w:rsidR="00BE69D2" w:rsidRPr="00BE69D2">
        <w:rPr>
          <w:rFonts w:ascii="Times New Roman" w:hAnsi="Times New Roman" w:cs="Times New Roman"/>
          <w:sz w:val="24"/>
          <w:szCs w:val="24"/>
        </w:rPr>
        <w:t xml:space="preserve">PIONA </w:t>
      </w:r>
      <w:r w:rsidR="00265119">
        <w:rPr>
          <w:rFonts w:ascii="Times New Roman" w:hAnsi="Times New Roman" w:cs="Times New Roman"/>
          <w:sz w:val="24"/>
          <w:szCs w:val="24"/>
        </w:rPr>
        <w:t xml:space="preserve">families, </w:t>
      </w:r>
      <w:r w:rsidR="00265119" w:rsidRPr="00BE69D2">
        <w:rPr>
          <w:rFonts w:ascii="Times New Roman" w:hAnsi="Times New Roman" w:cs="Times New Roman"/>
          <w:sz w:val="24"/>
          <w:szCs w:val="24"/>
        </w:rPr>
        <w:lastRenderedPageBreak/>
        <w:t xml:space="preserve">experimental and predicted </w:t>
      </w:r>
      <w:r w:rsidR="00265119">
        <w:rPr>
          <w:rFonts w:ascii="Times New Roman" w:hAnsi="Times New Roman" w:cs="Times New Roman"/>
          <w:sz w:val="24"/>
          <w:szCs w:val="24"/>
        </w:rPr>
        <w:t>ONs</w:t>
      </w:r>
      <w:r w:rsidR="00265119" w:rsidRPr="00BE69D2">
        <w:rPr>
          <w:rFonts w:ascii="Times New Roman" w:hAnsi="Times New Roman" w:cs="Times New Roman"/>
          <w:sz w:val="24"/>
          <w:szCs w:val="24"/>
        </w:rPr>
        <w:t xml:space="preserve"> </w:t>
      </w:r>
      <w:r w:rsidR="00265119">
        <w:rPr>
          <w:rFonts w:ascii="Times New Roman" w:hAnsi="Times New Roman" w:cs="Times New Roman"/>
          <w:sz w:val="24"/>
          <w:szCs w:val="24"/>
        </w:rPr>
        <w:t>for</w:t>
      </w:r>
      <w:r w:rsidR="00BE69D2" w:rsidRPr="00BE69D2">
        <w:rPr>
          <w:rFonts w:ascii="Times New Roman" w:hAnsi="Times New Roman" w:cs="Times New Roman"/>
          <w:sz w:val="24"/>
          <w:szCs w:val="24"/>
        </w:rPr>
        <w:t xml:space="preserve"> several representative gasoline </w:t>
      </w:r>
      <w:r w:rsidR="00265119">
        <w:rPr>
          <w:rFonts w:ascii="Times New Roman" w:hAnsi="Times New Roman" w:cs="Times New Roman"/>
          <w:sz w:val="24"/>
          <w:szCs w:val="24"/>
        </w:rPr>
        <w:t>fuels. T</w:t>
      </w:r>
      <w:r w:rsidR="00BE69D2" w:rsidRPr="00BE69D2">
        <w:rPr>
          <w:rFonts w:ascii="Times New Roman" w:hAnsi="Times New Roman" w:cs="Times New Roman"/>
          <w:sz w:val="24"/>
          <w:szCs w:val="24"/>
        </w:rPr>
        <w:t xml:space="preserve">he PIONA </w:t>
      </w:r>
      <w:r w:rsidR="00265119">
        <w:rPr>
          <w:rFonts w:ascii="Times New Roman" w:hAnsi="Times New Roman" w:cs="Times New Roman"/>
          <w:sz w:val="24"/>
          <w:szCs w:val="24"/>
        </w:rPr>
        <w:t>families</w:t>
      </w:r>
      <w:r w:rsidR="00BE69D2" w:rsidRPr="00BE69D2">
        <w:rPr>
          <w:rFonts w:ascii="Times New Roman" w:hAnsi="Times New Roman" w:cs="Times New Roman"/>
          <w:sz w:val="24"/>
          <w:szCs w:val="24"/>
        </w:rPr>
        <w:t xml:space="preserve"> of different types of gasoline </w:t>
      </w:r>
      <w:r w:rsidR="00265119">
        <w:rPr>
          <w:rFonts w:ascii="Times New Roman" w:hAnsi="Times New Roman" w:cs="Times New Roman"/>
          <w:sz w:val="24"/>
          <w:szCs w:val="24"/>
        </w:rPr>
        <w:t>vary greatly.</w:t>
      </w:r>
      <w:r w:rsidR="00BE69D2" w:rsidRPr="00BE69D2">
        <w:rPr>
          <w:rFonts w:ascii="Times New Roman" w:hAnsi="Times New Roman" w:cs="Times New Roman"/>
          <w:sz w:val="24"/>
          <w:szCs w:val="24"/>
        </w:rPr>
        <w:t xml:space="preserve"> </w:t>
      </w:r>
      <w:r w:rsidR="00265119">
        <w:rPr>
          <w:rFonts w:ascii="Times New Roman" w:hAnsi="Times New Roman" w:cs="Times New Roman"/>
          <w:sz w:val="24"/>
          <w:szCs w:val="24"/>
        </w:rPr>
        <w:t xml:space="preserve">The </w:t>
      </w:r>
      <w:r w:rsidR="00BE69D2" w:rsidRPr="00BE69D2">
        <w:rPr>
          <w:rFonts w:ascii="Times New Roman" w:hAnsi="Times New Roman" w:cs="Times New Roman"/>
          <w:sz w:val="24"/>
          <w:szCs w:val="24"/>
        </w:rPr>
        <w:t xml:space="preserve">model </w:t>
      </w:r>
      <w:r w:rsidR="00265119">
        <w:rPr>
          <w:rFonts w:ascii="Times New Roman" w:hAnsi="Times New Roman" w:cs="Times New Roman"/>
          <w:sz w:val="24"/>
          <w:szCs w:val="24"/>
        </w:rPr>
        <w:t>we developed performed well on</w:t>
      </w:r>
      <w:r w:rsidR="00BE69D2" w:rsidRPr="00BE69D2">
        <w:rPr>
          <w:rFonts w:ascii="Times New Roman" w:hAnsi="Times New Roman" w:cs="Times New Roman"/>
          <w:sz w:val="24"/>
          <w:szCs w:val="24"/>
        </w:rPr>
        <w:t xml:space="preserve"> these representative gasoline</w:t>
      </w:r>
      <w:r w:rsidR="00265119">
        <w:rPr>
          <w:rFonts w:ascii="Times New Roman" w:hAnsi="Times New Roman" w:cs="Times New Roman"/>
          <w:sz w:val="24"/>
          <w:szCs w:val="24"/>
        </w:rPr>
        <w:t xml:space="preserve"> fuels</w:t>
      </w:r>
      <w:r w:rsidR="00BE69D2">
        <w:rPr>
          <w:rFonts w:ascii="Times New Roman" w:hAnsi="Times New Roman" w:cs="Times New Roman"/>
          <w:sz w:val="24"/>
          <w:szCs w:val="24"/>
        </w:rPr>
        <w:t>.</w:t>
      </w:r>
      <w:r w:rsidR="006B0E7E">
        <w:rPr>
          <w:rFonts w:ascii="Times New Roman" w:hAnsi="Times New Roman" w:cs="Times New Roman"/>
          <w:sz w:val="24"/>
          <w:szCs w:val="24"/>
        </w:rPr>
        <w:t xml:space="preserve"> Figure S4 displays the p</w:t>
      </w:r>
      <w:r w:rsidR="006B0E7E" w:rsidRPr="006B0E7E">
        <w:rPr>
          <w:rFonts w:ascii="Times New Roman" w:hAnsi="Times New Roman" w:cs="Times New Roman"/>
          <w:sz w:val="24"/>
          <w:szCs w:val="24"/>
        </w:rPr>
        <w:t xml:space="preserve">arity plots of the experimental and predicted values for </w:t>
      </w:r>
      <w:r w:rsidR="006B0E7E">
        <w:rPr>
          <w:rFonts w:ascii="Times New Roman" w:hAnsi="Times New Roman" w:cs="Times New Roman"/>
          <w:sz w:val="24"/>
          <w:szCs w:val="24"/>
        </w:rPr>
        <w:t>M</w:t>
      </w:r>
      <w:r w:rsidR="006B0E7E" w:rsidRPr="006B0E7E">
        <w:rPr>
          <w:rFonts w:ascii="Times New Roman" w:hAnsi="Times New Roman" w:cs="Times New Roman"/>
          <w:sz w:val="24"/>
          <w:szCs w:val="24"/>
        </w:rPr>
        <w:t>ON, including different types of gasoline streams.</w:t>
      </w:r>
    </w:p>
    <w:p w14:paraId="028DD5F8" w14:textId="22E947C5" w:rsidR="00F27E58" w:rsidRPr="00F8444C" w:rsidRDefault="00EB08E9" w:rsidP="008F1A02">
      <w:pPr>
        <w:spacing w:line="360" w:lineRule="auto"/>
        <w:rPr>
          <w:rFonts w:ascii="Times New Roman" w:eastAsia="宋体" w:hAnsi="Times New Roman"/>
          <w:sz w:val="24"/>
        </w:rPr>
      </w:pPr>
      <w:r>
        <w:rPr>
          <w:rFonts w:ascii="Times New Roman" w:eastAsia="宋体" w:hAnsi="Times New Roman"/>
          <w:noProof/>
          <w:sz w:val="24"/>
        </w:rPr>
        <w:drawing>
          <wp:inline distT="0" distB="0" distL="0" distR="0" wp14:anchorId="6A7328AE" wp14:editId="06F66C1F">
            <wp:extent cx="5274310" cy="53289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6.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328920"/>
                    </a:xfrm>
                    <a:prstGeom prst="rect">
                      <a:avLst/>
                    </a:prstGeom>
                  </pic:spPr>
                </pic:pic>
              </a:graphicData>
            </a:graphic>
          </wp:inline>
        </w:drawing>
      </w:r>
    </w:p>
    <w:p w14:paraId="64F4BE47" w14:textId="55D057D3" w:rsidR="00013A89" w:rsidRDefault="00013A89" w:rsidP="00013A89">
      <w:pPr>
        <w:spacing w:line="360" w:lineRule="auto"/>
        <w:rPr>
          <w:rFonts w:ascii="Times New Roman" w:eastAsia="宋体" w:hAnsi="Times New Roman" w:cs="Times New Roman"/>
          <w:sz w:val="24"/>
          <w:szCs w:val="24"/>
        </w:rPr>
      </w:pPr>
      <w:r w:rsidRPr="00C370C2">
        <w:rPr>
          <w:rFonts w:ascii="Times New Roman" w:eastAsia="宋体" w:hAnsi="Times New Roman" w:cs="Times New Roman"/>
          <w:sz w:val="24"/>
          <w:szCs w:val="24"/>
        </w:rPr>
        <w:t xml:space="preserve">Fig </w:t>
      </w:r>
      <w:r w:rsidR="006B0E7E">
        <w:rPr>
          <w:rFonts w:ascii="Times New Roman" w:eastAsia="宋体" w:hAnsi="Times New Roman" w:cs="Times New Roman"/>
          <w:sz w:val="24"/>
          <w:szCs w:val="24"/>
        </w:rPr>
        <w:t>5</w:t>
      </w:r>
      <w:r w:rsidRPr="00C370C2">
        <w:rPr>
          <w:rFonts w:ascii="Times New Roman" w:eastAsia="宋体" w:hAnsi="Times New Roman" w:cs="Times New Roman"/>
          <w:sz w:val="24"/>
          <w:szCs w:val="24"/>
        </w:rPr>
        <w:t>. Parity plot</w:t>
      </w:r>
      <w:r w:rsidR="00FE5322">
        <w:rPr>
          <w:rFonts w:ascii="Times New Roman" w:eastAsia="宋体" w:hAnsi="Times New Roman" w:cs="Times New Roman"/>
          <w:sz w:val="24"/>
          <w:szCs w:val="24"/>
        </w:rPr>
        <w:t>s</w:t>
      </w:r>
      <w:r w:rsidRPr="00C370C2">
        <w:rPr>
          <w:rFonts w:ascii="Times New Roman" w:eastAsia="宋体" w:hAnsi="Times New Roman" w:cs="Times New Roman"/>
          <w:sz w:val="24"/>
          <w:szCs w:val="24"/>
        </w:rPr>
        <w:t xml:space="preserve"> of the experimental and predicted values using the opti</w:t>
      </w:r>
      <w:r>
        <w:rPr>
          <w:rFonts w:ascii="Times New Roman" w:eastAsia="宋体" w:hAnsi="Times New Roman" w:cs="Times New Roman"/>
          <w:sz w:val="24"/>
          <w:szCs w:val="24"/>
        </w:rPr>
        <w:t>mized parameters for RON</w:t>
      </w:r>
      <w:r w:rsidRPr="00C370C2">
        <w:rPr>
          <w:rFonts w:ascii="Times New Roman" w:eastAsia="宋体" w:hAnsi="Times New Roman" w:cs="Times New Roman"/>
          <w:sz w:val="24"/>
          <w:szCs w:val="24"/>
        </w:rPr>
        <w:t xml:space="preserve">, </w:t>
      </w:r>
      <w:r>
        <w:rPr>
          <w:rFonts w:ascii="Times New Roman" w:eastAsia="宋体" w:hAnsi="Times New Roman" w:cs="Times New Roman"/>
          <w:sz w:val="24"/>
          <w:szCs w:val="24"/>
        </w:rPr>
        <w:t>including</w:t>
      </w:r>
      <w:r w:rsidRPr="00C370C2">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different types of </w:t>
      </w:r>
      <w:r w:rsidRPr="00C370C2">
        <w:rPr>
          <w:rFonts w:ascii="Times New Roman" w:eastAsia="宋体" w:hAnsi="Times New Roman" w:cs="Times New Roman"/>
          <w:sz w:val="24"/>
          <w:szCs w:val="24"/>
        </w:rPr>
        <w:t>gasoline streams.</w:t>
      </w:r>
    </w:p>
    <w:p w14:paraId="34C61CB5" w14:textId="2F482A8A" w:rsidR="00E44D57" w:rsidRDefault="00E44D57" w:rsidP="00013A89">
      <w:pPr>
        <w:spacing w:line="360" w:lineRule="auto"/>
        <w:rPr>
          <w:rFonts w:ascii="Times New Roman" w:eastAsia="宋体" w:hAnsi="Times New Roman" w:cs="Times New Roman"/>
          <w:sz w:val="24"/>
          <w:szCs w:val="24"/>
        </w:rPr>
      </w:pPr>
    </w:p>
    <w:p w14:paraId="7E94C15A" w14:textId="2BCA9601" w:rsidR="00E44D57" w:rsidRDefault="00E44D57" w:rsidP="00013A89">
      <w:pPr>
        <w:spacing w:line="360" w:lineRule="auto"/>
        <w:rPr>
          <w:rFonts w:ascii="Times New Roman" w:eastAsia="宋体" w:hAnsi="Times New Roman" w:cs="Times New Roman"/>
          <w:sz w:val="24"/>
          <w:szCs w:val="24"/>
        </w:rPr>
      </w:pPr>
    </w:p>
    <w:p w14:paraId="15E96507" w14:textId="77777777" w:rsidR="00E44D57" w:rsidRDefault="00E44D57" w:rsidP="00013A89">
      <w:pPr>
        <w:spacing w:line="360" w:lineRule="auto"/>
        <w:rPr>
          <w:rFonts w:ascii="Times New Roman" w:eastAsia="宋体" w:hAnsi="Times New Roman" w:cs="Times New Roman"/>
          <w:sz w:val="24"/>
          <w:szCs w:val="24"/>
        </w:rPr>
      </w:pPr>
    </w:p>
    <w:p w14:paraId="495C6A24" w14:textId="73E06791" w:rsidR="00FE5322" w:rsidRPr="00C370C2" w:rsidRDefault="00FE5322" w:rsidP="00164A5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Table </w:t>
      </w:r>
      <w:r w:rsidR="00BC34F4">
        <w:rPr>
          <w:rFonts w:ascii="Times New Roman" w:eastAsia="宋体" w:hAnsi="Times New Roman" w:cs="Times New Roman"/>
          <w:sz w:val="24"/>
          <w:szCs w:val="24"/>
        </w:rPr>
        <w:t>3</w:t>
      </w:r>
      <w:r w:rsidR="00164A51" w:rsidRPr="00164A51">
        <w:t xml:space="preserve"> </w:t>
      </w:r>
      <w:r w:rsidR="00164A51">
        <w:rPr>
          <w:rFonts w:ascii="Times New Roman" w:eastAsia="宋体" w:hAnsi="Times New Roman" w:cs="Times New Roman"/>
          <w:sz w:val="24"/>
          <w:szCs w:val="24"/>
        </w:rPr>
        <w:t>T</w:t>
      </w:r>
      <w:r w:rsidR="00164A51" w:rsidRPr="00164A51">
        <w:rPr>
          <w:rFonts w:ascii="Times New Roman" w:eastAsia="宋体" w:hAnsi="Times New Roman" w:cs="Times New Roman"/>
          <w:sz w:val="24"/>
          <w:szCs w:val="24"/>
        </w:rPr>
        <w:t>he specific values of PIONA families, experimental and predicted ONs for several representative gasoline fuels.</w:t>
      </w:r>
    </w:p>
    <w:tbl>
      <w:tblPr>
        <w:tblStyle w:val="a8"/>
        <w:tblW w:w="8339" w:type="dxa"/>
        <w:tblLook w:val="04A0" w:firstRow="1" w:lastRow="0" w:firstColumn="1" w:lastColumn="0" w:noHBand="0" w:noVBand="1"/>
      </w:tblPr>
      <w:tblGrid>
        <w:gridCol w:w="1476"/>
        <w:gridCol w:w="689"/>
        <w:gridCol w:w="689"/>
        <w:gridCol w:w="689"/>
        <w:gridCol w:w="689"/>
        <w:gridCol w:w="689"/>
        <w:gridCol w:w="764"/>
        <w:gridCol w:w="689"/>
        <w:gridCol w:w="689"/>
        <w:gridCol w:w="794"/>
        <w:gridCol w:w="660"/>
      </w:tblGrid>
      <w:tr w:rsidR="00FE5322" w:rsidRPr="00FE5322" w14:paraId="7A9CF00B" w14:textId="77777777" w:rsidTr="00164A51">
        <w:trPr>
          <w:trHeight w:val="584"/>
        </w:trPr>
        <w:tc>
          <w:tcPr>
            <w:tcW w:w="1474" w:type="dxa"/>
            <w:vAlign w:val="center"/>
            <w:hideMark/>
          </w:tcPr>
          <w:p w14:paraId="0EF2C374"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Gasoline</w:t>
            </w:r>
          </w:p>
        </w:tc>
        <w:tc>
          <w:tcPr>
            <w:tcW w:w="672" w:type="dxa"/>
            <w:vAlign w:val="center"/>
            <w:hideMark/>
          </w:tcPr>
          <w:p w14:paraId="1240FDC7"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P</w:t>
            </w:r>
          </w:p>
        </w:tc>
        <w:tc>
          <w:tcPr>
            <w:tcW w:w="672" w:type="dxa"/>
            <w:vAlign w:val="center"/>
            <w:hideMark/>
          </w:tcPr>
          <w:p w14:paraId="62547D74"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I</w:t>
            </w:r>
          </w:p>
        </w:tc>
        <w:tc>
          <w:tcPr>
            <w:tcW w:w="672" w:type="dxa"/>
            <w:vAlign w:val="center"/>
            <w:hideMark/>
          </w:tcPr>
          <w:p w14:paraId="5E5DB3E4"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O</w:t>
            </w:r>
          </w:p>
        </w:tc>
        <w:tc>
          <w:tcPr>
            <w:tcW w:w="672" w:type="dxa"/>
            <w:vAlign w:val="center"/>
            <w:hideMark/>
          </w:tcPr>
          <w:p w14:paraId="4BCB091F"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N</w:t>
            </w:r>
          </w:p>
        </w:tc>
        <w:tc>
          <w:tcPr>
            <w:tcW w:w="672" w:type="dxa"/>
            <w:vAlign w:val="center"/>
            <w:hideMark/>
          </w:tcPr>
          <w:p w14:paraId="4729B531"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A</w:t>
            </w:r>
          </w:p>
        </w:tc>
        <w:tc>
          <w:tcPr>
            <w:tcW w:w="744" w:type="dxa"/>
            <w:vAlign w:val="center"/>
            <w:hideMark/>
          </w:tcPr>
          <w:p w14:paraId="2618E4DB"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Linear</w:t>
            </w:r>
          </w:p>
        </w:tc>
        <w:tc>
          <w:tcPr>
            <w:tcW w:w="672" w:type="dxa"/>
            <w:vAlign w:val="center"/>
            <w:hideMark/>
          </w:tcPr>
          <w:p w14:paraId="2410670C" w14:textId="71D5FD3C" w:rsidR="00FE5322" w:rsidRPr="00FE5322" w:rsidRDefault="00FE5322" w:rsidP="00164A51">
            <w:pPr>
              <w:spacing w:line="360" w:lineRule="auto"/>
              <w:jc w:val="center"/>
              <w:rPr>
                <w:rFonts w:ascii="Times New Roman" w:eastAsia="宋体" w:hAnsi="Times New Roman" w:cs="Times New Roman"/>
                <w:szCs w:val="21"/>
              </w:rPr>
            </w:pPr>
            <m:oMathPara>
              <m:oMathParaPr>
                <m:jc m:val="centerGroup"/>
              </m:oMathParaPr>
              <m:oMath>
                <m:r>
                  <m:rPr>
                    <m:sty m:val="p"/>
                  </m:rPr>
                  <w:rPr>
                    <w:rFonts w:ascii="Cambria Math" w:eastAsia="宋体" w:hAnsi="Cambria Math" w:cs="Times New Roman"/>
                    <w:szCs w:val="21"/>
                  </w:rPr>
                  <m:t>∆ON</m:t>
                </m:r>
              </m:oMath>
            </m:oMathPara>
          </w:p>
        </w:tc>
        <w:tc>
          <w:tcPr>
            <w:tcW w:w="672" w:type="dxa"/>
            <w:vAlign w:val="center"/>
            <w:hideMark/>
          </w:tcPr>
          <w:p w14:paraId="244E07C2"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Exp.</w:t>
            </w:r>
          </w:p>
        </w:tc>
        <w:tc>
          <w:tcPr>
            <w:tcW w:w="773" w:type="dxa"/>
            <w:vAlign w:val="center"/>
            <w:hideMark/>
          </w:tcPr>
          <w:p w14:paraId="608C737E"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Pre.</w:t>
            </w:r>
          </w:p>
        </w:tc>
        <w:tc>
          <w:tcPr>
            <w:tcW w:w="644" w:type="dxa"/>
            <w:vAlign w:val="center"/>
            <w:hideMark/>
          </w:tcPr>
          <w:p w14:paraId="073796B2"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Error</w:t>
            </w:r>
          </w:p>
        </w:tc>
      </w:tr>
      <w:tr w:rsidR="00FE5322" w:rsidRPr="00FE5322" w14:paraId="7EC4D774" w14:textId="77777777" w:rsidTr="00164A51">
        <w:trPr>
          <w:trHeight w:val="584"/>
        </w:trPr>
        <w:tc>
          <w:tcPr>
            <w:tcW w:w="1474" w:type="dxa"/>
            <w:vAlign w:val="center"/>
            <w:hideMark/>
          </w:tcPr>
          <w:p w14:paraId="71B1DDD7"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Straight-run</w:t>
            </w:r>
          </w:p>
        </w:tc>
        <w:tc>
          <w:tcPr>
            <w:tcW w:w="672" w:type="dxa"/>
            <w:vAlign w:val="center"/>
            <w:hideMark/>
          </w:tcPr>
          <w:p w14:paraId="4F986715"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18.77</w:t>
            </w:r>
          </w:p>
        </w:tc>
        <w:tc>
          <w:tcPr>
            <w:tcW w:w="672" w:type="dxa"/>
            <w:vAlign w:val="center"/>
            <w:hideMark/>
          </w:tcPr>
          <w:p w14:paraId="24B772B6"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28.64</w:t>
            </w:r>
          </w:p>
        </w:tc>
        <w:tc>
          <w:tcPr>
            <w:tcW w:w="672" w:type="dxa"/>
            <w:vAlign w:val="center"/>
            <w:hideMark/>
          </w:tcPr>
          <w:p w14:paraId="2CB8810B"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0</w:t>
            </w:r>
          </w:p>
        </w:tc>
        <w:tc>
          <w:tcPr>
            <w:tcW w:w="672" w:type="dxa"/>
            <w:vAlign w:val="center"/>
            <w:hideMark/>
          </w:tcPr>
          <w:p w14:paraId="3D3B3D11"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37.37</w:t>
            </w:r>
          </w:p>
        </w:tc>
        <w:tc>
          <w:tcPr>
            <w:tcW w:w="672" w:type="dxa"/>
            <w:vAlign w:val="center"/>
            <w:hideMark/>
          </w:tcPr>
          <w:p w14:paraId="24A28640"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15.19</w:t>
            </w:r>
          </w:p>
        </w:tc>
        <w:tc>
          <w:tcPr>
            <w:tcW w:w="744" w:type="dxa"/>
            <w:vAlign w:val="center"/>
            <w:hideMark/>
          </w:tcPr>
          <w:p w14:paraId="0A050D42"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51.13</w:t>
            </w:r>
          </w:p>
        </w:tc>
        <w:tc>
          <w:tcPr>
            <w:tcW w:w="672" w:type="dxa"/>
            <w:vAlign w:val="center"/>
            <w:hideMark/>
          </w:tcPr>
          <w:p w14:paraId="7EDA65CE"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4.25</w:t>
            </w:r>
          </w:p>
        </w:tc>
        <w:tc>
          <w:tcPr>
            <w:tcW w:w="672" w:type="dxa"/>
            <w:vAlign w:val="center"/>
            <w:hideMark/>
          </w:tcPr>
          <w:p w14:paraId="1B807EF5"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55.2</w:t>
            </w:r>
          </w:p>
        </w:tc>
        <w:tc>
          <w:tcPr>
            <w:tcW w:w="773" w:type="dxa"/>
            <w:vAlign w:val="center"/>
            <w:hideMark/>
          </w:tcPr>
          <w:p w14:paraId="2B933EDE"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55.38</w:t>
            </w:r>
          </w:p>
        </w:tc>
        <w:tc>
          <w:tcPr>
            <w:tcW w:w="644" w:type="dxa"/>
            <w:vAlign w:val="center"/>
            <w:hideMark/>
          </w:tcPr>
          <w:p w14:paraId="4ADF9786"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0.18</w:t>
            </w:r>
          </w:p>
        </w:tc>
      </w:tr>
      <w:tr w:rsidR="00FE5322" w:rsidRPr="00FE5322" w14:paraId="589BA896" w14:textId="77777777" w:rsidTr="00164A51">
        <w:trPr>
          <w:trHeight w:val="584"/>
        </w:trPr>
        <w:tc>
          <w:tcPr>
            <w:tcW w:w="1474" w:type="dxa"/>
            <w:vAlign w:val="center"/>
            <w:hideMark/>
          </w:tcPr>
          <w:p w14:paraId="608A6CEF" w14:textId="36EF06C5"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Alkylation</w:t>
            </w:r>
          </w:p>
        </w:tc>
        <w:tc>
          <w:tcPr>
            <w:tcW w:w="672" w:type="dxa"/>
            <w:vAlign w:val="center"/>
            <w:hideMark/>
          </w:tcPr>
          <w:p w14:paraId="3981E6F7"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7.87</w:t>
            </w:r>
          </w:p>
        </w:tc>
        <w:tc>
          <w:tcPr>
            <w:tcW w:w="672" w:type="dxa"/>
            <w:vAlign w:val="center"/>
            <w:hideMark/>
          </w:tcPr>
          <w:p w14:paraId="478658EA"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88.51</w:t>
            </w:r>
          </w:p>
        </w:tc>
        <w:tc>
          <w:tcPr>
            <w:tcW w:w="672" w:type="dxa"/>
            <w:vAlign w:val="center"/>
            <w:hideMark/>
          </w:tcPr>
          <w:p w14:paraId="080DD1EB"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0.99</w:t>
            </w:r>
          </w:p>
        </w:tc>
        <w:tc>
          <w:tcPr>
            <w:tcW w:w="672" w:type="dxa"/>
            <w:vAlign w:val="center"/>
            <w:hideMark/>
          </w:tcPr>
          <w:p w14:paraId="153ACDBC"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0.52</w:t>
            </w:r>
          </w:p>
        </w:tc>
        <w:tc>
          <w:tcPr>
            <w:tcW w:w="672" w:type="dxa"/>
            <w:vAlign w:val="center"/>
            <w:hideMark/>
          </w:tcPr>
          <w:p w14:paraId="0BF362F7"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2.12</w:t>
            </w:r>
          </w:p>
        </w:tc>
        <w:tc>
          <w:tcPr>
            <w:tcW w:w="744" w:type="dxa"/>
            <w:vAlign w:val="center"/>
            <w:hideMark/>
          </w:tcPr>
          <w:p w14:paraId="13286404"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93.53</w:t>
            </w:r>
          </w:p>
        </w:tc>
        <w:tc>
          <w:tcPr>
            <w:tcW w:w="672" w:type="dxa"/>
            <w:vAlign w:val="center"/>
            <w:hideMark/>
          </w:tcPr>
          <w:p w14:paraId="0F91AF78"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0.91</w:t>
            </w:r>
          </w:p>
        </w:tc>
        <w:tc>
          <w:tcPr>
            <w:tcW w:w="672" w:type="dxa"/>
            <w:vAlign w:val="center"/>
            <w:hideMark/>
          </w:tcPr>
          <w:p w14:paraId="6305430B"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94.9</w:t>
            </w:r>
          </w:p>
        </w:tc>
        <w:tc>
          <w:tcPr>
            <w:tcW w:w="773" w:type="dxa"/>
            <w:vAlign w:val="center"/>
            <w:hideMark/>
          </w:tcPr>
          <w:p w14:paraId="5BE9DC87"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94.44</w:t>
            </w:r>
          </w:p>
        </w:tc>
        <w:tc>
          <w:tcPr>
            <w:tcW w:w="644" w:type="dxa"/>
            <w:vAlign w:val="center"/>
            <w:hideMark/>
          </w:tcPr>
          <w:p w14:paraId="35BE1796"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-0.45</w:t>
            </w:r>
          </w:p>
        </w:tc>
      </w:tr>
      <w:tr w:rsidR="00FE5322" w:rsidRPr="00FE5322" w14:paraId="626EE305" w14:textId="77777777" w:rsidTr="00164A51">
        <w:trPr>
          <w:trHeight w:val="584"/>
        </w:trPr>
        <w:tc>
          <w:tcPr>
            <w:tcW w:w="1474" w:type="dxa"/>
            <w:vAlign w:val="center"/>
            <w:hideMark/>
          </w:tcPr>
          <w:p w14:paraId="669F6D30" w14:textId="7BD272DD" w:rsidR="00FE5322" w:rsidRPr="00FE5322" w:rsidRDefault="0092135B" w:rsidP="00164A51">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Cat</w:t>
            </w:r>
            <w:r w:rsidR="00AA343D">
              <w:rPr>
                <w:rFonts w:ascii="Times New Roman" w:eastAsia="宋体" w:hAnsi="Times New Roman" w:cs="Times New Roman"/>
                <w:szCs w:val="21"/>
              </w:rPr>
              <w:t xml:space="preserve">alytic </w:t>
            </w:r>
            <w:r w:rsidR="00FE5322" w:rsidRPr="00FE5322">
              <w:rPr>
                <w:rFonts w:ascii="Times New Roman" w:eastAsia="宋体" w:hAnsi="Times New Roman" w:cs="Times New Roman"/>
                <w:szCs w:val="21"/>
              </w:rPr>
              <w:t>Cracking</w:t>
            </w:r>
          </w:p>
        </w:tc>
        <w:tc>
          <w:tcPr>
            <w:tcW w:w="672" w:type="dxa"/>
            <w:vAlign w:val="center"/>
            <w:hideMark/>
          </w:tcPr>
          <w:p w14:paraId="0D2CBD75"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10.58</w:t>
            </w:r>
          </w:p>
        </w:tc>
        <w:tc>
          <w:tcPr>
            <w:tcW w:w="672" w:type="dxa"/>
            <w:vAlign w:val="center"/>
            <w:hideMark/>
          </w:tcPr>
          <w:p w14:paraId="086CDE04"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25.55</w:t>
            </w:r>
          </w:p>
        </w:tc>
        <w:tc>
          <w:tcPr>
            <w:tcW w:w="672" w:type="dxa"/>
            <w:vAlign w:val="center"/>
            <w:hideMark/>
          </w:tcPr>
          <w:p w14:paraId="538DEEE2"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30.35</w:t>
            </w:r>
          </w:p>
        </w:tc>
        <w:tc>
          <w:tcPr>
            <w:tcW w:w="672" w:type="dxa"/>
            <w:vAlign w:val="center"/>
            <w:hideMark/>
          </w:tcPr>
          <w:p w14:paraId="07122D1F"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9.32</w:t>
            </w:r>
          </w:p>
        </w:tc>
        <w:tc>
          <w:tcPr>
            <w:tcW w:w="672" w:type="dxa"/>
            <w:vAlign w:val="center"/>
            <w:hideMark/>
          </w:tcPr>
          <w:p w14:paraId="5F59A9A5"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24.21</w:t>
            </w:r>
          </w:p>
        </w:tc>
        <w:tc>
          <w:tcPr>
            <w:tcW w:w="744" w:type="dxa"/>
            <w:vAlign w:val="center"/>
            <w:hideMark/>
          </w:tcPr>
          <w:p w14:paraId="0DCDFF4D"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77.87</w:t>
            </w:r>
          </w:p>
        </w:tc>
        <w:tc>
          <w:tcPr>
            <w:tcW w:w="672" w:type="dxa"/>
            <w:vAlign w:val="center"/>
            <w:hideMark/>
          </w:tcPr>
          <w:p w14:paraId="32C7F714"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10.74</w:t>
            </w:r>
          </w:p>
        </w:tc>
        <w:tc>
          <w:tcPr>
            <w:tcW w:w="672" w:type="dxa"/>
            <w:vAlign w:val="center"/>
            <w:hideMark/>
          </w:tcPr>
          <w:p w14:paraId="3C5E8665"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88.7</w:t>
            </w:r>
          </w:p>
        </w:tc>
        <w:tc>
          <w:tcPr>
            <w:tcW w:w="773" w:type="dxa"/>
            <w:vAlign w:val="center"/>
            <w:hideMark/>
          </w:tcPr>
          <w:p w14:paraId="11569926"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88.61</w:t>
            </w:r>
          </w:p>
        </w:tc>
        <w:tc>
          <w:tcPr>
            <w:tcW w:w="644" w:type="dxa"/>
            <w:vAlign w:val="center"/>
            <w:hideMark/>
          </w:tcPr>
          <w:p w14:paraId="423E1315"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-0.08</w:t>
            </w:r>
          </w:p>
        </w:tc>
      </w:tr>
      <w:tr w:rsidR="00FE5322" w:rsidRPr="00FE5322" w14:paraId="78A77257" w14:textId="77777777" w:rsidTr="00164A51">
        <w:trPr>
          <w:trHeight w:val="584"/>
        </w:trPr>
        <w:tc>
          <w:tcPr>
            <w:tcW w:w="1474" w:type="dxa"/>
            <w:vAlign w:val="center"/>
            <w:hideMark/>
          </w:tcPr>
          <w:p w14:paraId="53082137"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Hydrogenation</w:t>
            </w:r>
          </w:p>
        </w:tc>
        <w:tc>
          <w:tcPr>
            <w:tcW w:w="672" w:type="dxa"/>
            <w:vAlign w:val="center"/>
            <w:hideMark/>
          </w:tcPr>
          <w:p w14:paraId="79EF121E"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8.50</w:t>
            </w:r>
          </w:p>
        </w:tc>
        <w:tc>
          <w:tcPr>
            <w:tcW w:w="672" w:type="dxa"/>
            <w:vAlign w:val="center"/>
            <w:hideMark/>
          </w:tcPr>
          <w:p w14:paraId="6397129D"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29.64</w:t>
            </w:r>
          </w:p>
        </w:tc>
        <w:tc>
          <w:tcPr>
            <w:tcW w:w="672" w:type="dxa"/>
            <w:vAlign w:val="center"/>
            <w:hideMark/>
          </w:tcPr>
          <w:p w14:paraId="35B20BD8"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16.51</w:t>
            </w:r>
          </w:p>
        </w:tc>
        <w:tc>
          <w:tcPr>
            <w:tcW w:w="672" w:type="dxa"/>
            <w:vAlign w:val="center"/>
            <w:hideMark/>
          </w:tcPr>
          <w:p w14:paraId="0A7D2C26"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13.03</w:t>
            </w:r>
          </w:p>
        </w:tc>
        <w:tc>
          <w:tcPr>
            <w:tcW w:w="672" w:type="dxa"/>
            <w:vAlign w:val="center"/>
            <w:hideMark/>
          </w:tcPr>
          <w:p w14:paraId="7F1356A3"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32.32</w:t>
            </w:r>
          </w:p>
        </w:tc>
        <w:tc>
          <w:tcPr>
            <w:tcW w:w="744" w:type="dxa"/>
            <w:vAlign w:val="center"/>
            <w:hideMark/>
          </w:tcPr>
          <w:p w14:paraId="23EFAB32"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78.45</w:t>
            </w:r>
          </w:p>
        </w:tc>
        <w:tc>
          <w:tcPr>
            <w:tcW w:w="672" w:type="dxa"/>
            <w:vAlign w:val="center"/>
            <w:hideMark/>
          </w:tcPr>
          <w:p w14:paraId="3C8759EE"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10.35</w:t>
            </w:r>
          </w:p>
        </w:tc>
        <w:tc>
          <w:tcPr>
            <w:tcW w:w="672" w:type="dxa"/>
            <w:vAlign w:val="center"/>
            <w:hideMark/>
          </w:tcPr>
          <w:p w14:paraId="2F91E537"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88.2</w:t>
            </w:r>
          </w:p>
        </w:tc>
        <w:tc>
          <w:tcPr>
            <w:tcW w:w="773" w:type="dxa"/>
            <w:vAlign w:val="center"/>
            <w:hideMark/>
          </w:tcPr>
          <w:p w14:paraId="0B133C16"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88.80</w:t>
            </w:r>
          </w:p>
        </w:tc>
        <w:tc>
          <w:tcPr>
            <w:tcW w:w="644" w:type="dxa"/>
            <w:vAlign w:val="center"/>
            <w:hideMark/>
          </w:tcPr>
          <w:p w14:paraId="7BF4C7F1"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0.60</w:t>
            </w:r>
          </w:p>
        </w:tc>
      </w:tr>
      <w:tr w:rsidR="00FE5322" w:rsidRPr="00FE5322" w14:paraId="1A81FDF4" w14:textId="77777777" w:rsidTr="00164A51">
        <w:trPr>
          <w:trHeight w:val="584"/>
        </w:trPr>
        <w:tc>
          <w:tcPr>
            <w:tcW w:w="1474" w:type="dxa"/>
            <w:vAlign w:val="center"/>
            <w:hideMark/>
          </w:tcPr>
          <w:p w14:paraId="4ADA754E" w14:textId="5514C003"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Reforming</w:t>
            </w:r>
          </w:p>
        </w:tc>
        <w:tc>
          <w:tcPr>
            <w:tcW w:w="672" w:type="dxa"/>
            <w:vAlign w:val="center"/>
            <w:hideMark/>
          </w:tcPr>
          <w:p w14:paraId="39D31B5C"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4.41</w:t>
            </w:r>
          </w:p>
        </w:tc>
        <w:tc>
          <w:tcPr>
            <w:tcW w:w="672" w:type="dxa"/>
            <w:vAlign w:val="center"/>
            <w:hideMark/>
          </w:tcPr>
          <w:p w14:paraId="72CD7315"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9.12</w:t>
            </w:r>
          </w:p>
        </w:tc>
        <w:tc>
          <w:tcPr>
            <w:tcW w:w="672" w:type="dxa"/>
            <w:vAlign w:val="center"/>
            <w:hideMark/>
          </w:tcPr>
          <w:p w14:paraId="4EC4E497"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0.42</w:t>
            </w:r>
          </w:p>
        </w:tc>
        <w:tc>
          <w:tcPr>
            <w:tcW w:w="672" w:type="dxa"/>
            <w:vAlign w:val="center"/>
            <w:hideMark/>
          </w:tcPr>
          <w:p w14:paraId="72824759"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1.59</w:t>
            </w:r>
          </w:p>
        </w:tc>
        <w:tc>
          <w:tcPr>
            <w:tcW w:w="672" w:type="dxa"/>
            <w:vAlign w:val="center"/>
            <w:hideMark/>
          </w:tcPr>
          <w:p w14:paraId="0AF82103"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84.45</w:t>
            </w:r>
          </w:p>
        </w:tc>
        <w:tc>
          <w:tcPr>
            <w:tcW w:w="744" w:type="dxa"/>
            <w:vAlign w:val="center"/>
            <w:hideMark/>
          </w:tcPr>
          <w:p w14:paraId="6C173758"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97.92</w:t>
            </w:r>
          </w:p>
        </w:tc>
        <w:tc>
          <w:tcPr>
            <w:tcW w:w="672" w:type="dxa"/>
            <w:vAlign w:val="center"/>
            <w:hideMark/>
          </w:tcPr>
          <w:p w14:paraId="51B32134"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4.71</w:t>
            </w:r>
          </w:p>
        </w:tc>
        <w:tc>
          <w:tcPr>
            <w:tcW w:w="672" w:type="dxa"/>
            <w:vAlign w:val="center"/>
            <w:hideMark/>
          </w:tcPr>
          <w:p w14:paraId="600DBA01"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103.5</w:t>
            </w:r>
          </w:p>
        </w:tc>
        <w:tc>
          <w:tcPr>
            <w:tcW w:w="773" w:type="dxa"/>
            <w:vAlign w:val="center"/>
            <w:hideMark/>
          </w:tcPr>
          <w:p w14:paraId="09A5AAB5"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102.63</w:t>
            </w:r>
          </w:p>
        </w:tc>
        <w:tc>
          <w:tcPr>
            <w:tcW w:w="644" w:type="dxa"/>
            <w:vAlign w:val="center"/>
            <w:hideMark/>
          </w:tcPr>
          <w:p w14:paraId="33929C46" w14:textId="77777777" w:rsidR="00FE5322" w:rsidRPr="00FE5322" w:rsidRDefault="00FE5322" w:rsidP="00164A51">
            <w:pPr>
              <w:spacing w:line="360" w:lineRule="auto"/>
              <w:jc w:val="center"/>
              <w:rPr>
                <w:rFonts w:ascii="Times New Roman" w:eastAsia="宋体" w:hAnsi="Times New Roman" w:cs="Times New Roman"/>
                <w:szCs w:val="21"/>
              </w:rPr>
            </w:pPr>
            <w:r w:rsidRPr="00FE5322">
              <w:rPr>
                <w:rFonts w:ascii="Times New Roman" w:eastAsia="宋体" w:hAnsi="Times New Roman" w:cs="Times New Roman"/>
                <w:szCs w:val="21"/>
              </w:rPr>
              <w:t>-0.86</w:t>
            </w:r>
          </w:p>
        </w:tc>
      </w:tr>
    </w:tbl>
    <w:p w14:paraId="5A2AA7FA" w14:textId="3B5C71D5" w:rsidR="0001066D" w:rsidRPr="00084F1D" w:rsidRDefault="00265119" w:rsidP="00084F1D">
      <w:pPr>
        <w:pStyle w:val="1"/>
        <w:spacing w:before="0" w:after="0" w:line="480" w:lineRule="auto"/>
        <w:rPr>
          <w:rFonts w:ascii="Times New Roman" w:hAnsi="Times New Roman" w:cs="Times New Roman"/>
          <w:sz w:val="24"/>
          <w:szCs w:val="24"/>
        </w:rPr>
      </w:pPr>
      <w:r w:rsidRPr="00265119">
        <w:rPr>
          <w:rFonts w:ascii="Times New Roman" w:hAnsi="Times New Roman" w:cs="Times New Roman"/>
          <w:sz w:val="24"/>
          <w:szCs w:val="24"/>
        </w:rPr>
        <w:t>5.</w:t>
      </w:r>
      <w:r w:rsidR="0085028F" w:rsidRPr="00265119">
        <w:rPr>
          <w:rFonts w:ascii="Times New Roman" w:hAnsi="Times New Roman" w:cs="Times New Roman"/>
          <w:sz w:val="24"/>
          <w:szCs w:val="24"/>
        </w:rPr>
        <w:t xml:space="preserve"> </w:t>
      </w:r>
      <w:r>
        <w:rPr>
          <w:rFonts w:ascii="Times New Roman" w:hAnsi="Times New Roman" w:cs="Times New Roman"/>
          <w:sz w:val="24"/>
          <w:szCs w:val="24"/>
        </w:rPr>
        <w:t xml:space="preserve">Application on </w:t>
      </w:r>
      <w:r w:rsidRPr="00265119">
        <w:rPr>
          <w:rFonts w:ascii="Times New Roman" w:hAnsi="Times New Roman" w:cs="Times New Roman"/>
          <w:sz w:val="24"/>
          <w:szCs w:val="24"/>
        </w:rPr>
        <w:t>Gasoline Blending</w:t>
      </w:r>
    </w:p>
    <w:p w14:paraId="37DE09D7" w14:textId="6B3C9DF4" w:rsidR="00A331AF" w:rsidRDefault="00797256" w:rsidP="002A6752">
      <w:pPr>
        <w:spacing w:line="480" w:lineRule="auto"/>
        <w:ind w:firstLineChars="200" w:firstLine="480"/>
        <w:rPr>
          <w:rFonts w:ascii="Times New Roman" w:eastAsia="宋体" w:hAnsi="Times New Roman"/>
          <w:sz w:val="24"/>
        </w:rPr>
      </w:pPr>
      <w:r w:rsidRPr="00797256">
        <w:rPr>
          <w:rFonts w:ascii="Times New Roman" w:eastAsia="宋体" w:hAnsi="Times New Roman"/>
          <w:sz w:val="24"/>
        </w:rPr>
        <w:t xml:space="preserve">Gasoline blending is the </w:t>
      </w:r>
      <w:r w:rsidR="001055D6">
        <w:rPr>
          <w:rFonts w:ascii="Times New Roman" w:eastAsia="宋体" w:hAnsi="Times New Roman"/>
          <w:sz w:val="24"/>
        </w:rPr>
        <w:t>final</w:t>
      </w:r>
      <w:r w:rsidRPr="00797256">
        <w:rPr>
          <w:rFonts w:ascii="Times New Roman" w:eastAsia="宋体" w:hAnsi="Times New Roman"/>
          <w:sz w:val="24"/>
        </w:rPr>
        <w:t xml:space="preserve"> process </w:t>
      </w:r>
      <w:r w:rsidR="001055D6">
        <w:rPr>
          <w:rFonts w:ascii="Times New Roman" w:eastAsia="宋体" w:hAnsi="Times New Roman"/>
          <w:sz w:val="24"/>
        </w:rPr>
        <w:t xml:space="preserve">for </w:t>
      </w:r>
      <w:r w:rsidR="001055D6" w:rsidRPr="00797256">
        <w:rPr>
          <w:rFonts w:ascii="Times New Roman" w:eastAsia="宋体" w:hAnsi="Times New Roman"/>
          <w:sz w:val="24"/>
        </w:rPr>
        <w:t xml:space="preserve">commercial gasoline </w:t>
      </w:r>
      <w:r w:rsidR="001055D6">
        <w:rPr>
          <w:rFonts w:ascii="Times New Roman" w:eastAsia="宋体" w:hAnsi="Times New Roman"/>
          <w:sz w:val="24"/>
        </w:rPr>
        <w:t>production</w:t>
      </w:r>
      <w:r w:rsidRPr="00797256">
        <w:rPr>
          <w:rFonts w:ascii="Times New Roman" w:eastAsia="宋体" w:hAnsi="Times New Roman"/>
          <w:sz w:val="24"/>
        </w:rPr>
        <w:t xml:space="preserve">, which is vital to </w:t>
      </w:r>
      <w:r w:rsidR="002A6752">
        <w:rPr>
          <w:rFonts w:ascii="Times New Roman" w:eastAsia="宋体" w:hAnsi="Times New Roman"/>
          <w:sz w:val="24"/>
        </w:rPr>
        <w:t xml:space="preserve">raise </w:t>
      </w:r>
      <w:r w:rsidRPr="00797256">
        <w:rPr>
          <w:rFonts w:ascii="Times New Roman" w:eastAsia="宋体" w:hAnsi="Times New Roman"/>
          <w:sz w:val="24"/>
        </w:rPr>
        <w:t xml:space="preserve">the refinery's profit. If the </w:t>
      </w:r>
      <w:r w:rsidR="002A6752">
        <w:rPr>
          <w:rFonts w:ascii="Times New Roman" w:eastAsia="宋体" w:hAnsi="Times New Roman"/>
          <w:sz w:val="24"/>
        </w:rPr>
        <w:t>blended</w:t>
      </w:r>
      <w:r w:rsidR="002A6752" w:rsidRPr="00797256">
        <w:rPr>
          <w:rFonts w:ascii="Times New Roman" w:eastAsia="宋体" w:hAnsi="Times New Roman"/>
          <w:sz w:val="24"/>
        </w:rPr>
        <w:t xml:space="preserve"> </w:t>
      </w:r>
      <w:r w:rsidRPr="00797256">
        <w:rPr>
          <w:rFonts w:ascii="Times New Roman" w:eastAsia="宋体" w:hAnsi="Times New Roman"/>
          <w:sz w:val="24"/>
        </w:rPr>
        <w:t>octane number</w:t>
      </w:r>
      <w:r w:rsidR="002A6752">
        <w:rPr>
          <w:rFonts w:ascii="Times New Roman" w:eastAsia="宋体" w:hAnsi="Times New Roman"/>
          <w:sz w:val="24"/>
        </w:rPr>
        <w:t xml:space="preserve"> </w:t>
      </w:r>
      <w:r w:rsidRPr="00797256">
        <w:rPr>
          <w:rFonts w:ascii="Times New Roman" w:eastAsia="宋体" w:hAnsi="Times New Roman"/>
          <w:sz w:val="24"/>
        </w:rPr>
        <w:t xml:space="preserve">is higher than the </w:t>
      </w:r>
      <w:r w:rsidR="002A6752">
        <w:rPr>
          <w:rFonts w:ascii="Times New Roman" w:eastAsia="宋体" w:hAnsi="Times New Roman"/>
          <w:sz w:val="24"/>
        </w:rPr>
        <w:t xml:space="preserve">gasoline </w:t>
      </w:r>
      <w:r w:rsidRPr="00797256">
        <w:rPr>
          <w:rFonts w:ascii="Times New Roman" w:eastAsia="宋体" w:hAnsi="Times New Roman"/>
          <w:sz w:val="24"/>
        </w:rPr>
        <w:t xml:space="preserve">standard, it will bring certain losses to the refinery. Therefore, accurate prediction of the octane number is of great significance to </w:t>
      </w:r>
      <w:r w:rsidR="002A6752">
        <w:rPr>
          <w:rFonts w:ascii="Times New Roman" w:eastAsia="宋体" w:hAnsi="Times New Roman"/>
          <w:sz w:val="24"/>
        </w:rPr>
        <w:t>gasoline</w:t>
      </w:r>
      <w:r w:rsidRPr="00797256">
        <w:rPr>
          <w:rFonts w:ascii="Times New Roman" w:eastAsia="宋体" w:hAnsi="Times New Roman"/>
          <w:sz w:val="24"/>
        </w:rPr>
        <w:t xml:space="preserve"> production</w:t>
      </w:r>
      <w:r w:rsidR="002A6752">
        <w:rPr>
          <w:rFonts w:ascii="Times New Roman" w:eastAsia="宋体" w:hAnsi="Times New Roman"/>
          <w:sz w:val="24"/>
        </w:rPr>
        <w:t xml:space="preserve">. </w:t>
      </w:r>
      <w:r w:rsidR="002A6752" w:rsidRPr="00A93737">
        <w:rPr>
          <w:rFonts w:ascii="Times New Roman" w:eastAsia="宋体" w:hAnsi="Times New Roman"/>
          <w:sz w:val="24"/>
        </w:rPr>
        <w:t xml:space="preserve">Figure </w:t>
      </w:r>
      <w:r w:rsidR="00A736FE">
        <w:rPr>
          <w:rFonts w:ascii="Times New Roman" w:eastAsia="宋体" w:hAnsi="Times New Roman"/>
          <w:sz w:val="24"/>
        </w:rPr>
        <w:t>6</w:t>
      </w:r>
      <w:r w:rsidR="002A6752" w:rsidRPr="00A93737">
        <w:rPr>
          <w:rFonts w:ascii="Times New Roman" w:eastAsia="宋体" w:hAnsi="Times New Roman"/>
          <w:sz w:val="24"/>
        </w:rPr>
        <w:t xml:space="preserve"> shows </w:t>
      </w:r>
      <w:r w:rsidR="002A6752">
        <w:rPr>
          <w:rFonts w:ascii="Times New Roman" w:eastAsia="宋体" w:hAnsi="Times New Roman"/>
          <w:sz w:val="24"/>
        </w:rPr>
        <w:t>the flow chart of</w:t>
      </w:r>
      <w:r w:rsidR="002A6752" w:rsidRPr="00DB53E4">
        <w:rPr>
          <w:rFonts w:ascii="Times New Roman" w:eastAsia="宋体" w:hAnsi="Times New Roman"/>
          <w:sz w:val="24"/>
        </w:rPr>
        <w:t xml:space="preserve"> octane number prediction</w:t>
      </w:r>
      <w:r w:rsidR="002A6752">
        <w:rPr>
          <w:rFonts w:ascii="Times New Roman" w:eastAsia="宋体" w:hAnsi="Times New Roman"/>
          <w:sz w:val="24"/>
        </w:rPr>
        <w:t xml:space="preserve"> for</w:t>
      </w:r>
      <w:r w:rsidR="002A6752" w:rsidRPr="009A3191">
        <w:t xml:space="preserve"> </w:t>
      </w:r>
      <w:r w:rsidR="002A6752">
        <w:rPr>
          <w:rFonts w:ascii="Times New Roman" w:eastAsia="宋体" w:hAnsi="Times New Roman"/>
          <w:sz w:val="24"/>
        </w:rPr>
        <w:t xml:space="preserve">application in </w:t>
      </w:r>
      <w:r w:rsidR="002A6752" w:rsidRPr="0046131D">
        <w:rPr>
          <w:rFonts w:ascii="Times New Roman" w:eastAsia="宋体" w:hAnsi="Times New Roman"/>
          <w:sz w:val="24"/>
        </w:rPr>
        <w:t>refineries</w:t>
      </w:r>
      <w:r w:rsidR="002A6752" w:rsidRPr="00A93737">
        <w:rPr>
          <w:rFonts w:ascii="Times New Roman" w:eastAsia="宋体" w:hAnsi="Times New Roman"/>
          <w:sz w:val="24"/>
        </w:rPr>
        <w:t>.</w:t>
      </w:r>
      <w:r w:rsidR="00194CB7" w:rsidRPr="00194CB7">
        <w:t xml:space="preserve"> </w:t>
      </w:r>
      <w:r w:rsidR="00DA1D6E" w:rsidRPr="00DA1D6E">
        <w:rPr>
          <w:rFonts w:ascii="Times New Roman" w:eastAsia="宋体" w:hAnsi="Times New Roman"/>
          <w:sz w:val="24"/>
        </w:rPr>
        <w:t xml:space="preserve">The traditional </w:t>
      </w:r>
      <w:r w:rsidR="00FE2885">
        <w:rPr>
          <w:rFonts w:ascii="Times New Roman" w:eastAsia="宋体" w:hAnsi="Times New Roman"/>
          <w:sz w:val="24"/>
        </w:rPr>
        <w:t xml:space="preserve">gasoline </w:t>
      </w:r>
      <w:r w:rsidR="00DA1D6E" w:rsidRPr="00DA1D6E">
        <w:rPr>
          <w:rFonts w:ascii="Times New Roman" w:eastAsia="宋体" w:hAnsi="Times New Roman"/>
          <w:sz w:val="24"/>
        </w:rPr>
        <w:t xml:space="preserve">blending process is to mix different types of component </w:t>
      </w:r>
      <w:r w:rsidR="00FE2885">
        <w:rPr>
          <w:rFonts w:ascii="Times New Roman" w:eastAsia="宋体" w:hAnsi="Times New Roman"/>
          <w:sz w:val="24"/>
        </w:rPr>
        <w:t>fuels</w:t>
      </w:r>
      <w:r w:rsidR="00DA1D6E" w:rsidRPr="00DA1D6E">
        <w:rPr>
          <w:rFonts w:ascii="Times New Roman" w:eastAsia="宋体" w:hAnsi="Times New Roman"/>
          <w:sz w:val="24"/>
        </w:rPr>
        <w:t xml:space="preserve"> according to a given </w:t>
      </w:r>
      <w:r w:rsidR="00FE2885">
        <w:rPr>
          <w:rFonts w:ascii="Times New Roman" w:eastAsia="宋体" w:hAnsi="Times New Roman"/>
          <w:sz w:val="24"/>
        </w:rPr>
        <w:t>recipe.</w:t>
      </w:r>
      <w:r w:rsidR="00DA1D6E" w:rsidRPr="00DA1D6E">
        <w:rPr>
          <w:rFonts w:ascii="Times New Roman" w:eastAsia="宋体" w:hAnsi="Times New Roman"/>
          <w:sz w:val="24"/>
        </w:rPr>
        <w:t xml:space="preserve"> </w:t>
      </w:r>
      <w:r w:rsidR="00FE2885">
        <w:rPr>
          <w:rFonts w:ascii="Times New Roman" w:eastAsia="宋体" w:hAnsi="Times New Roman"/>
          <w:sz w:val="24"/>
        </w:rPr>
        <w:t>T</w:t>
      </w:r>
      <w:r w:rsidR="00DA1D6E" w:rsidRPr="00DA1D6E">
        <w:rPr>
          <w:rFonts w:ascii="Times New Roman" w:eastAsia="宋体" w:hAnsi="Times New Roman"/>
          <w:sz w:val="24"/>
        </w:rPr>
        <w:t xml:space="preserve">hen </w:t>
      </w:r>
      <w:r w:rsidR="007229F7">
        <w:rPr>
          <w:rFonts w:ascii="Times New Roman" w:eastAsia="宋体" w:hAnsi="Times New Roman"/>
          <w:sz w:val="24"/>
        </w:rPr>
        <w:t>an</w:t>
      </w:r>
      <w:r w:rsidR="00084F1D">
        <w:rPr>
          <w:rFonts w:ascii="Times New Roman" w:eastAsia="宋体" w:hAnsi="Times New Roman"/>
          <w:sz w:val="24"/>
        </w:rPr>
        <w:t xml:space="preserve"> instrument</w:t>
      </w:r>
      <w:r w:rsidR="00084F1D" w:rsidRPr="00DA1D6E">
        <w:rPr>
          <w:rFonts w:ascii="Times New Roman" w:eastAsia="宋体" w:hAnsi="Times New Roman"/>
          <w:sz w:val="24"/>
        </w:rPr>
        <w:t xml:space="preserve"> </w:t>
      </w:r>
      <w:r w:rsidR="00084F1D">
        <w:rPr>
          <w:rFonts w:ascii="Times New Roman" w:eastAsia="宋体" w:hAnsi="Times New Roman"/>
          <w:sz w:val="24"/>
        </w:rPr>
        <w:t xml:space="preserve">is used to </w:t>
      </w:r>
      <w:r w:rsidR="00084F1D" w:rsidRPr="00DA1D6E">
        <w:rPr>
          <w:rFonts w:ascii="Times New Roman" w:eastAsia="宋体" w:hAnsi="Times New Roman"/>
          <w:sz w:val="24"/>
        </w:rPr>
        <w:t xml:space="preserve">measure </w:t>
      </w:r>
      <w:r w:rsidR="00FE2885" w:rsidRPr="00DA1D6E">
        <w:rPr>
          <w:rFonts w:ascii="Times New Roman" w:eastAsia="宋体" w:hAnsi="Times New Roman"/>
          <w:sz w:val="24"/>
        </w:rPr>
        <w:t>the octane number of blended gasoline</w:t>
      </w:r>
      <w:r w:rsidR="00084F1D">
        <w:rPr>
          <w:rFonts w:ascii="Times New Roman" w:eastAsia="宋体" w:hAnsi="Times New Roman"/>
          <w:sz w:val="24"/>
        </w:rPr>
        <w:t>,</w:t>
      </w:r>
      <w:r w:rsidR="00DA1D6E" w:rsidRPr="00DA1D6E">
        <w:rPr>
          <w:rFonts w:ascii="Times New Roman" w:eastAsia="宋体" w:hAnsi="Times New Roman"/>
          <w:sz w:val="24"/>
        </w:rPr>
        <w:t xml:space="preserve"> </w:t>
      </w:r>
      <w:r w:rsidR="00084F1D">
        <w:rPr>
          <w:rFonts w:ascii="Times New Roman" w:eastAsia="宋体" w:hAnsi="Times New Roman"/>
          <w:sz w:val="24"/>
        </w:rPr>
        <w:t>which</w:t>
      </w:r>
      <w:r w:rsidR="00DA1D6E" w:rsidRPr="00DA1D6E">
        <w:rPr>
          <w:rFonts w:ascii="Times New Roman" w:eastAsia="宋体" w:hAnsi="Times New Roman"/>
          <w:sz w:val="24"/>
        </w:rPr>
        <w:t xml:space="preserve"> </w:t>
      </w:r>
      <w:r w:rsidR="00084F1D" w:rsidRPr="00084F1D">
        <w:rPr>
          <w:rFonts w:ascii="Times New Roman" w:eastAsia="宋体" w:hAnsi="Times New Roman"/>
          <w:sz w:val="24"/>
        </w:rPr>
        <w:t>costs a great quantity of manpower and material resource</w:t>
      </w:r>
      <w:r w:rsidR="002C6183">
        <w:rPr>
          <w:rFonts w:ascii="Times New Roman" w:eastAsia="宋体" w:hAnsi="Times New Roman"/>
          <w:sz w:val="24"/>
        </w:rPr>
        <w:t>s</w:t>
      </w:r>
      <w:r w:rsidR="00DA1D6E" w:rsidRPr="00DA1D6E">
        <w:rPr>
          <w:rFonts w:ascii="Times New Roman" w:eastAsia="宋体" w:hAnsi="Times New Roman"/>
          <w:sz w:val="24"/>
        </w:rPr>
        <w:t xml:space="preserve">. </w:t>
      </w:r>
      <w:r w:rsidR="007229F7">
        <w:rPr>
          <w:rFonts w:ascii="Times New Roman" w:eastAsia="宋体" w:hAnsi="Times New Roman"/>
          <w:sz w:val="24"/>
        </w:rPr>
        <w:t>In this work</w:t>
      </w:r>
      <w:r w:rsidR="00031AF1">
        <w:rPr>
          <w:rFonts w:ascii="Times New Roman" w:eastAsia="宋体" w:hAnsi="Times New Roman"/>
          <w:sz w:val="24"/>
        </w:rPr>
        <w:t>, t</w:t>
      </w:r>
      <w:r w:rsidR="00DA1D6E" w:rsidRPr="00DA1D6E">
        <w:rPr>
          <w:rFonts w:ascii="Times New Roman" w:eastAsia="宋体" w:hAnsi="Times New Roman"/>
          <w:sz w:val="24"/>
        </w:rPr>
        <w:t xml:space="preserve">he </w:t>
      </w:r>
      <w:r w:rsidR="00084F1D" w:rsidRPr="00DA1D6E">
        <w:rPr>
          <w:rFonts w:ascii="Times New Roman" w:eastAsia="宋体" w:hAnsi="Times New Roman"/>
          <w:sz w:val="24"/>
        </w:rPr>
        <w:t xml:space="preserve">developed </w:t>
      </w:r>
      <w:r w:rsidR="00DA1D6E" w:rsidRPr="00DA1D6E">
        <w:rPr>
          <w:rFonts w:ascii="Times New Roman" w:eastAsia="宋体" w:hAnsi="Times New Roman"/>
          <w:sz w:val="24"/>
        </w:rPr>
        <w:t xml:space="preserve">octane number prediction model can accurately </w:t>
      </w:r>
      <w:r w:rsidR="007229F7">
        <w:rPr>
          <w:rFonts w:ascii="Times New Roman" w:eastAsia="宋体" w:hAnsi="Times New Roman"/>
          <w:sz w:val="24"/>
        </w:rPr>
        <w:t>estimate</w:t>
      </w:r>
      <w:r w:rsidR="00DA1D6E" w:rsidRPr="00DA1D6E">
        <w:rPr>
          <w:rFonts w:ascii="Times New Roman" w:eastAsia="宋体" w:hAnsi="Times New Roman"/>
          <w:sz w:val="24"/>
        </w:rPr>
        <w:t xml:space="preserve"> the octane number</w:t>
      </w:r>
      <w:r w:rsidR="00084F1D">
        <w:rPr>
          <w:rFonts w:ascii="Times New Roman" w:eastAsia="宋体" w:hAnsi="Times New Roman"/>
          <w:sz w:val="24"/>
        </w:rPr>
        <w:t>,</w:t>
      </w:r>
      <w:r w:rsidR="00DA1D6E" w:rsidRPr="00DA1D6E">
        <w:rPr>
          <w:rFonts w:ascii="Times New Roman" w:eastAsia="宋体" w:hAnsi="Times New Roman"/>
          <w:sz w:val="24"/>
        </w:rPr>
        <w:t xml:space="preserve"> </w:t>
      </w:r>
      <w:r w:rsidR="00084F1D">
        <w:rPr>
          <w:rFonts w:ascii="Times New Roman" w:eastAsia="宋体" w:hAnsi="Times New Roman"/>
          <w:sz w:val="24"/>
        </w:rPr>
        <w:t>thereby replacing</w:t>
      </w:r>
      <w:r w:rsidR="00DA1D6E" w:rsidRPr="00DA1D6E">
        <w:rPr>
          <w:rFonts w:ascii="Times New Roman" w:eastAsia="宋体" w:hAnsi="Times New Roman"/>
          <w:sz w:val="24"/>
        </w:rPr>
        <w:t xml:space="preserve"> </w:t>
      </w:r>
      <w:r w:rsidR="00084F1D">
        <w:rPr>
          <w:rFonts w:ascii="Times New Roman" w:eastAsia="宋体" w:hAnsi="Times New Roman"/>
          <w:sz w:val="24"/>
        </w:rPr>
        <w:t>the</w:t>
      </w:r>
      <w:r w:rsidR="00DA1D6E" w:rsidRPr="00DA1D6E">
        <w:rPr>
          <w:rFonts w:ascii="Times New Roman" w:eastAsia="宋体" w:hAnsi="Times New Roman"/>
          <w:sz w:val="24"/>
        </w:rPr>
        <w:t xml:space="preserve"> </w:t>
      </w:r>
      <w:r w:rsidR="00084F1D" w:rsidRPr="00084F1D">
        <w:rPr>
          <w:rFonts w:ascii="Times New Roman" w:eastAsia="宋体" w:hAnsi="Times New Roman"/>
          <w:sz w:val="24"/>
        </w:rPr>
        <w:t>cumbersome</w:t>
      </w:r>
      <w:r w:rsidR="00DA1D6E" w:rsidRPr="00DA1D6E">
        <w:rPr>
          <w:rFonts w:ascii="Times New Roman" w:eastAsia="宋体" w:hAnsi="Times New Roman"/>
          <w:sz w:val="24"/>
        </w:rPr>
        <w:t xml:space="preserve"> detection process.</w:t>
      </w:r>
      <w:r w:rsidR="00084F1D" w:rsidRPr="00084F1D">
        <w:rPr>
          <w:rFonts w:ascii="Times New Roman" w:eastAsia="宋体" w:hAnsi="Times New Roman"/>
          <w:sz w:val="24"/>
        </w:rPr>
        <w:t xml:space="preserve"> </w:t>
      </w:r>
      <w:r w:rsidR="00084F1D" w:rsidRPr="00A93737">
        <w:rPr>
          <w:rFonts w:ascii="Times New Roman" w:eastAsia="宋体" w:hAnsi="Times New Roman"/>
          <w:sz w:val="24"/>
        </w:rPr>
        <w:t xml:space="preserve">First, </w:t>
      </w:r>
      <w:r w:rsidR="00084F1D">
        <w:rPr>
          <w:rFonts w:ascii="Times New Roman" w:eastAsia="宋体" w:hAnsi="Times New Roman"/>
          <w:sz w:val="24"/>
        </w:rPr>
        <w:t>t</w:t>
      </w:r>
      <w:r w:rsidR="00084F1D" w:rsidRPr="009A3191">
        <w:rPr>
          <w:rFonts w:ascii="Times New Roman" w:eastAsia="宋体" w:hAnsi="Times New Roman"/>
          <w:sz w:val="24"/>
        </w:rPr>
        <w:t>he molecular</w:t>
      </w:r>
      <w:r w:rsidR="00084F1D">
        <w:rPr>
          <w:rFonts w:ascii="Times New Roman" w:eastAsia="宋体" w:hAnsi="Times New Roman"/>
          <w:sz w:val="24"/>
        </w:rPr>
        <w:t xml:space="preserve"> q</w:t>
      </w:r>
      <w:r w:rsidR="00084F1D" w:rsidRPr="009A3191">
        <w:rPr>
          <w:rFonts w:ascii="Times New Roman" w:eastAsia="宋体" w:hAnsi="Times New Roman"/>
          <w:sz w:val="24"/>
        </w:rPr>
        <w:t xml:space="preserve">ualitative and quantitative information </w:t>
      </w:r>
      <w:r w:rsidR="00084F1D">
        <w:rPr>
          <w:rFonts w:ascii="Times New Roman" w:eastAsia="宋体" w:hAnsi="Times New Roman"/>
          <w:sz w:val="24"/>
        </w:rPr>
        <w:t>of gasoline samples</w:t>
      </w:r>
      <w:r w:rsidR="00084F1D" w:rsidRPr="009A3191">
        <w:rPr>
          <w:rFonts w:ascii="Times New Roman" w:eastAsia="宋体" w:hAnsi="Times New Roman"/>
          <w:sz w:val="24"/>
        </w:rPr>
        <w:t xml:space="preserve"> </w:t>
      </w:r>
      <w:r w:rsidR="00084F1D">
        <w:rPr>
          <w:rFonts w:ascii="Times New Roman" w:eastAsia="宋体" w:hAnsi="Times New Roman"/>
          <w:sz w:val="24"/>
        </w:rPr>
        <w:t>should be</w:t>
      </w:r>
      <w:r w:rsidR="00084F1D" w:rsidRPr="009A3191">
        <w:rPr>
          <w:rFonts w:ascii="Times New Roman" w:eastAsia="宋体" w:hAnsi="Times New Roman"/>
          <w:sz w:val="24"/>
        </w:rPr>
        <w:t xml:space="preserve"> analyzed through gas chromatography equipped with a flame ionization detector</w:t>
      </w:r>
      <w:r w:rsidR="00084F1D" w:rsidRPr="00A93737">
        <w:rPr>
          <w:rFonts w:ascii="Times New Roman" w:eastAsia="宋体" w:hAnsi="Times New Roman"/>
          <w:sz w:val="24"/>
        </w:rPr>
        <w:t xml:space="preserve">. </w:t>
      </w:r>
      <w:r w:rsidR="00721C8A">
        <w:rPr>
          <w:rFonts w:ascii="Times New Roman" w:eastAsia="宋体" w:hAnsi="Times New Roman"/>
          <w:sz w:val="24"/>
        </w:rPr>
        <w:t xml:space="preserve">Second, </w:t>
      </w:r>
      <w:r w:rsidR="00721C8A" w:rsidRPr="00721C8A">
        <w:rPr>
          <w:rFonts w:ascii="Times New Roman" w:eastAsia="宋体" w:hAnsi="Times New Roman"/>
          <w:sz w:val="24"/>
        </w:rPr>
        <w:t xml:space="preserve">the mass fraction of </w:t>
      </w:r>
      <w:r w:rsidR="00721C8A">
        <w:rPr>
          <w:rFonts w:ascii="Times New Roman" w:eastAsia="宋体" w:hAnsi="Times New Roman"/>
          <w:sz w:val="24"/>
        </w:rPr>
        <w:t xml:space="preserve">each molecule was summed linearly to obtain the </w:t>
      </w:r>
      <w:r w:rsidR="00721C8A">
        <w:rPr>
          <w:rFonts w:ascii="Times New Roman" w:eastAsia="宋体" w:hAnsi="Times New Roman"/>
          <w:sz w:val="24"/>
        </w:rPr>
        <w:lastRenderedPageBreak/>
        <w:t>molecular composition of blended gasoline</w:t>
      </w:r>
      <w:r w:rsidR="00721C8A" w:rsidRPr="00721C8A">
        <w:rPr>
          <w:rFonts w:ascii="Times New Roman" w:eastAsia="宋体" w:hAnsi="Times New Roman"/>
          <w:sz w:val="24"/>
        </w:rPr>
        <w:t xml:space="preserve"> according to the </w:t>
      </w:r>
      <w:r w:rsidR="00721C8A">
        <w:rPr>
          <w:rFonts w:ascii="Times New Roman" w:eastAsia="宋体" w:hAnsi="Times New Roman"/>
          <w:sz w:val="24"/>
        </w:rPr>
        <w:t>recipe.</w:t>
      </w:r>
      <w:r w:rsidR="00084F1D">
        <w:rPr>
          <w:rFonts w:ascii="Times New Roman" w:eastAsia="宋体" w:hAnsi="Times New Roman"/>
          <w:sz w:val="24"/>
        </w:rPr>
        <w:t xml:space="preserve"> </w:t>
      </w:r>
      <w:r w:rsidR="00721C8A" w:rsidRPr="00A93737">
        <w:rPr>
          <w:rFonts w:ascii="Times New Roman" w:eastAsia="宋体" w:hAnsi="Times New Roman"/>
          <w:sz w:val="24"/>
        </w:rPr>
        <w:t>Third</w:t>
      </w:r>
      <w:r w:rsidR="00721C8A">
        <w:rPr>
          <w:rFonts w:ascii="Times New Roman" w:eastAsia="宋体" w:hAnsi="Times New Roman"/>
          <w:sz w:val="24"/>
        </w:rPr>
        <w:t xml:space="preserve">, </w:t>
      </w:r>
      <w:r w:rsidR="00A736FE">
        <w:rPr>
          <w:rFonts w:ascii="Times New Roman" w:eastAsia="宋体" w:hAnsi="Times New Roman"/>
          <w:sz w:val="24"/>
        </w:rPr>
        <w:t>t</w:t>
      </w:r>
      <w:r w:rsidR="00A331AF">
        <w:rPr>
          <w:rFonts w:ascii="Times New Roman" w:eastAsia="宋体" w:hAnsi="Times New Roman"/>
          <w:sz w:val="24"/>
        </w:rPr>
        <w:t>he</w:t>
      </w:r>
      <w:r w:rsidR="00A331AF" w:rsidRPr="00A331AF">
        <w:rPr>
          <w:rFonts w:ascii="Times New Roman" w:eastAsia="宋体" w:hAnsi="Times New Roman"/>
          <w:sz w:val="24"/>
        </w:rPr>
        <w:t xml:space="preserve"> </w:t>
      </w:r>
      <w:r w:rsidR="00A331AF">
        <w:rPr>
          <w:rFonts w:ascii="Times New Roman" w:eastAsia="宋体" w:hAnsi="Times New Roman"/>
          <w:sz w:val="24"/>
        </w:rPr>
        <w:t xml:space="preserve">trained </w:t>
      </w:r>
      <w:r w:rsidR="00A331AF" w:rsidRPr="00A331AF">
        <w:rPr>
          <w:rFonts w:ascii="Times New Roman" w:eastAsia="宋体" w:hAnsi="Times New Roman"/>
          <w:sz w:val="24"/>
        </w:rPr>
        <w:t xml:space="preserve">octane model </w:t>
      </w:r>
      <w:r w:rsidR="00A331AF">
        <w:rPr>
          <w:rFonts w:ascii="Times New Roman" w:eastAsia="宋体" w:hAnsi="Times New Roman"/>
          <w:sz w:val="24"/>
        </w:rPr>
        <w:t xml:space="preserve">was employed </w:t>
      </w:r>
      <w:r w:rsidR="00A331AF" w:rsidRPr="00A331AF">
        <w:rPr>
          <w:rFonts w:ascii="Times New Roman" w:eastAsia="宋体" w:hAnsi="Times New Roman"/>
          <w:sz w:val="24"/>
        </w:rPr>
        <w:t xml:space="preserve">to predict the octane number of gasoline </w:t>
      </w:r>
      <w:r w:rsidR="00A331AF">
        <w:rPr>
          <w:rFonts w:ascii="Times New Roman" w:eastAsia="宋体" w:hAnsi="Times New Roman"/>
          <w:sz w:val="24"/>
        </w:rPr>
        <w:t>mixtures.</w:t>
      </w:r>
    </w:p>
    <w:p w14:paraId="05DD1968" w14:textId="6487D6A3" w:rsidR="00847C7B" w:rsidRDefault="00847C7B" w:rsidP="00847C7B">
      <w:pPr>
        <w:spacing w:line="480" w:lineRule="auto"/>
        <w:rPr>
          <w:rFonts w:ascii="Times New Roman" w:eastAsia="宋体" w:hAnsi="Times New Roman"/>
          <w:sz w:val="24"/>
        </w:rPr>
      </w:pPr>
      <w:r>
        <w:rPr>
          <w:rFonts w:ascii="Times New Roman" w:eastAsia="宋体" w:hAnsi="Times New Roman"/>
          <w:noProof/>
          <w:sz w:val="24"/>
        </w:rPr>
        <w:drawing>
          <wp:inline distT="0" distB="0" distL="0" distR="0" wp14:anchorId="63F6F3EB" wp14:editId="1027045D">
            <wp:extent cx="5274310" cy="27774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7.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77490"/>
                    </a:xfrm>
                    <a:prstGeom prst="rect">
                      <a:avLst/>
                    </a:prstGeom>
                  </pic:spPr>
                </pic:pic>
              </a:graphicData>
            </a:graphic>
          </wp:inline>
        </w:drawing>
      </w:r>
    </w:p>
    <w:p w14:paraId="4A421863" w14:textId="6809DEF2" w:rsidR="008D2610" w:rsidRPr="008D2610" w:rsidRDefault="008D2610" w:rsidP="008D2610">
      <w:pPr>
        <w:spacing w:line="360" w:lineRule="auto"/>
        <w:rPr>
          <w:rFonts w:ascii="Times New Roman" w:eastAsia="宋体" w:hAnsi="Times New Roman"/>
          <w:sz w:val="24"/>
        </w:rPr>
      </w:pPr>
      <w:r>
        <w:rPr>
          <w:rFonts w:ascii="Times New Roman" w:eastAsia="宋体" w:hAnsi="Times New Roman" w:hint="eastAsia"/>
          <w:sz w:val="24"/>
        </w:rPr>
        <w:t>F</w:t>
      </w:r>
      <w:r>
        <w:rPr>
          <w:rFonts w:ascii="Times New Roman" w:eastAsia="宋体" w:hAnsi="Times New Roman"/>
          <w:sz w:val="24"/>
        </w:rPr>
        <w:t xml:space="preserve">ig </w:t>
      </w:r>
      <w:r w:rsidR="00A736FE">
        <w:rPr>
          <w:rFonts w:ascii="Times New Roman" w:eastAsia="宋体" w:hAnsi="Times New Roman"/>
          <w:sz w:val="24"/>
        </w:rPr>
        <w:t>6</w:t>
      </w:r>
      <w:r>
        <w:rPr>
          <w:rFonts w:ascii="Times New Roman" w:eastAsia="宋体" w:hAnsi="Times New Roman"/>
          <w:sz w:val="24"/>
        </w:rPr>
        <w:t>. T</w:t>
      </w:r>
      <w:r w:rsidRPr="0046131D">
        <w:rPr>
          <w:rFonts w:ascii="Times New Roman" w:eastAsia="宋体" w:hAnsi="Times New Roman"/>
          <w:sz w:val="24"/>
        </w:rPr>
        <w:t xml:space="preserve">he flow chart of octane number prediction for </w:t>
      </w:r>
      <w:r>
        <w:rPr>
          <w:rFonts w:ascii="Times New Roman" w:eastAsia="宋体" w:hAnsi="Times New Roman"/>
          <w:sz w:val="24"/>
        </w:rPr>
        <w:t xml:space="preserve">application in </w:t>
      </w:r>
      <w:r w:rsidRPr="0046131D">
        <w:rPr>
          <w:rFonts w:ascii="Times New Roman" w:eastAsia="宋体" w:hAnsi="Times New Roman"/>
          <w:sz w:val="24"/>
        </w:rPr>
        <w:t>refineries</w:t>
      </w:r>
      <w:r>
        <w:rPr>
          <w:rFonts w:ascii="Times New Roman" w:eastAsia="宋体" w:hAnsi="Times New Roman"/>
          <w:sz w:val="24"/>
        </w:rPr>
        <w:t>.</w:t>
      </w:r>
    </w:p>
    <w:p w14:paraId="0D73AFD3" w14:textId="1158B4BF" w:rsidR="00CF36D8" w:rsidRDefault="00A331AF" w:rsidP="00832C2C">
      <w:pPr>
        <w:spacing w:line="480" w:lineRule="auto"/>
        <w:ind w:firstLineChars="200" w:firstLine="480"/>
        <w:rPr>
          <w:rFonts w:ascii="Times New Roman" w:eastAsia="宋体" w:hAnsi="Times New Roman"/>
          <w:sz w:val="24"/>
        </w:rPr>
      </w:pPr>
      <w:r w:rsidRPr="00A331AF">
        <w:rPr>
          <w:rFonts w:ascii="Times New Roman" w:eastAsia="宋体" w:hAnsi="Times New Roman"/>
          <w:sz w:val="24"/>
        </w:rPr>
        <w:t xml:space="preserve"> </w:t>
      </w:r>
      <w:r w:rsidR="005E152F" w:rsidRPr="005E152F">
        <w:rPr>
          <w:rFonts w:ascii="Times New Roman" w:eastAsia="宋体" w:hAnsi="Times New Roman"/>
          <w:sz w:val="24"/>
        </w:rPr>
        <w:t>We selected four different grades of gasoline</w:t>
      </w:r>
      <w:r w:rsidR="005E152F">
        <w:rPr>
          <w:rFonts w:ascii="Times New Roman" w:eastAsia="宋体" w:hAnsi="Times New Roman"/>
          <w:sz w:val="24"/>
        </w:rPr>
        <w:t xml:space="preserve"> products</w:t>
      </w:r>
      <w:r w:rsidR="005E152F" w:rsidRPr="005E152F">
        <w:rPr>
          <w:rFonts w:ascii="Times New Roman" w:eastAsia="宋体" w:hAnsi="Times New Roman"/>
          <w:sz w:val="24"/>
        </w:rPr>
        <w:t xml:space="preserve"> to illustrate the prediction</w:t>
      </w:r>
      <w:r w:rsidR="005E152F">
        <w:rPr>
          <w:rFonts w:ascii="Times New Roman" w:eastAsia="宋体" w:hAnsi="Times New Roman"/>
          <w:sz w:val="24"/>
        </w:rPr>
        <w:t xml:space="preserve"> process</w:t>
      </w:r>
      <w:r w:rsidR="005E152F" w:rsidRPr="005E152F">
        <w:rPr>
          <w:rFonts w:ascii="Times New Roman" w:eastAsia="宋体" w:hAnsi="Times New Roman"/>
          <w:sz w:val="24"/>
        </w:rPr>
        <w:t xml:space="preserve"> of the octane number on the molecular level. Table</w:t>
      </w:r>
      <w:r w:rsidR="002C6183">
        <w:rPr>
          <w:rFonts w:ascii="Times New Roman" w:eastAsia="宋体" w:hAnsi="Times New Roman"/>
          <w:sz w:val="24"/>
        </w:rPr>
        <w:t>s</w:t>
      </w:r>
      <w:r w:rsidR="005E152F" w:rsidRPr="005E152F">
        <w:rPr>
          <w:rFonts w:ascii="Times New Roman" w:eastAsia="宋体" w:hAnsi="Times New Roman"/>
          <w:sz w:val="24"/>
        </w:rPr>
        <w:t xml:space="preserve"> </w:t>
      </w:r>
      <w:r w:rsidR="00B66812">
        <w:rPr>
          <w:rFonts w:ascii="Times New Roman" w:eastAsia="宋体" w:hAnsi="Times New Roman"/>
          <w:sz w:val="24"/>
        </w:rPr>
        <w:t>4 list</w:t>
      </w:r>
      <w:r w:rsidR="00A736FE">
        <w:rPr>
          <w:rFonts w:ascii="Times New Roman" w:eastAsia="宋体" w:hAnsi="Times New Roman"/>
          <w:sz w:val="24"/>
        </w:rPr>
        <w:t>s</w:t>
      </w:r>
      <w:r w:rsidR="005E152F" w:rsidRPr="005E152F">
        <w:rPr>
          <w:rFonts w:ascii="Times New Roman" w:eastAsia="宋体" w:hAnsi="Times New Roman"/>
          <w:sz w:val="24"/>
        </w:rPr>
        <w:t xml:space="preserve"> the detailed </w:t>
      </w:r>
      <w:r w:rsidR="005E152F">
        <w:rPr>
          <w:rFonts w:ascii="Times New Roman" w:eastAsia="宋体" w:hAnsi="Times New Roman"/>
          <w:sz w:val="24"/>
        </w:rPr>
        <w:t>recipes</w:t>
      </w:r>
      <w:r w:rsidR="005E152F" w:rsidRPr="005E152F">
        <w:rPr>
          <w:rFonts w:ascii="Times New Roman" w:eastAsia="宋体" w:hAnsi="Times New Roman"/>
          <w:sz w:val="24"/>
        </w:rPr>
        <w:t xml:space="preserve"> </w:t>
      </w:r>
      <w:r w:rsidR="005E152F">
        <w:rPr>
          <w:rFonts w:ascii="Times New Roman" w:eastAsia="宋体" w:hAnsi="Times New Roman"/>
          <w:sz w:val="24"/>
        </w:rPr>
        <w:t>for</w:t>
      </w:r>
      <w:r w:rsidR="005E152F" w:rsidRPr="005E152F">
        <w:rPr>
          <w:rFonts w:ascii="Times New Roman" w:eastAsia="宋体" w:hAnsi="Times New Roman"/>
          <w:sz w:val="24"/>
        </w:rPr>
        <w:t xml:space="preserve"> the four </w:t>
      </w:r>
      <w:r w:rsidR="005E152F">
        <w:rPr>
          <w:rFonts w:ascii="Times New Roman" w:eastAsia="宋体" w:hAnsi="Times New Roman"/>
          <w:sz w:val="24"/>
        </w:rPr>
        <w:t>blended</w:t>
      </w:r>
      <w:r w:rsidR="000E6831">
        <w:rPr>
          <w:rFonts w:ascii="Times New Roman" w:eastAsia="宋体" w:hAnsi="Times New Roman"/>
          <w:sz w:val="24"/>
        </w:rPr>
        <w:t xml:space="preserve"> gasoline</w:t>
      </w:r>
      <w:r w:rsidR="005E152F" w:rsidRPr="005E152F">
        <w:rPr>
          <w:rFonts w:ascii="Times New Roman" w:eastAsia="宋体" w:hAnsi="Times New Roman"/>
          <w:sz w:val="24"/>
        </w:rPr>
        <w:t xml:space="preserve">, </w:t>
      </w:r>
      <w:r w:rsidR="005E152F">
        <w:rPr>
          <w:rFonts w:ascii="Times New Roman" w:eastAsia="宋体" w:hAnsi="Times New Roman"/>
          <w:sz w:val="24"/>
        </w:rPr>
        <w:t>which</w:t>
      </w:r>
      <w:r w:rsidR="005E152F" w:rsidRPr="005E152F">
        <w:rPr>
          <w:rFonts w:ascii="Times New Roman" w:eastAsia="宋体" w:hAnsi="Times New Roman"/>
          <w:sz w:val="24"/>
        </w:rPr>
        <w:t xml:space="preserve"> </w:t>
      </w:r>
      <w:r w:rsidR="005E152F">
        <w:rPr>
          <w:rFonts w:ascii="Times New Roman" w:eastAsia="宋体" w:hAnsi="Times New Roman"/>
          <w:sz w:val="24"/>
        </w:rPr>
        <w:t xml:space="preserve">involve </w:t>
      </w:r>
      <w:r w:rsidR="005E152F" w:rsidRPr="005E152F">
        <w:rPr>
          <w:rFonts w:ascii="Times New Roman" w:eastAsia="宋体" w:hAnsi="Times New Roman"/>
          <w:sz w:val="24"/>
        </w:rPr>
        <w:t>the blending components</w:t>
      </w:r>
      <w:r w:rsidR="00A736FE">
        <w:rPr>
          <w:rFonts w:ascii="Times New Roman" w:eastAsia="宋体" w:hAnsi="Times New Roman"/>
          <w:sz w:val="24"/>
        </w:rPr>
        <w:t xml:space="preserve"> and </w:t>
      </w:r>
      <w:r w:rsidR="00D20C53">
        <w:rPr>
          <w:rFonts w:ascii="Times New Roman" w:eastAsia="宋体" w:hAnsi="Times New Roman"/>
          <w:sz w:val="24"/>
        </w:rPr>
        <w:t xml:space="preserve">the corresponding </w:t>
      </w:r>
      <w:r w:rsidR="005E152F">
        <w:rPr>
          <w:rFonts w:ascii="Times New Roman" w:eastAsia="宋体" w:hAnsi="Times New Roman"/>
          <w:sz w:val="24"/>
        </w:rPr>
        <w:t>mass fraction</w:t>
      </w:r>
      <w:r w:rsidR="00A736FE">
        <w:rPr>
          <w:rFonts w:ascii="Times New Roman" w:eastAsia="宋体" w:hAnsi="Times New Roman"/>
          <w:sz w:val="24"/>
        </w:rPr>
        <w:t>.</w:t>
      </w:r>
      <w:r w:rsidR="00B66812">
        <w:rPr>
          <w:rFonts w:ascii="Times New Roman" w:eastAsia="宋体" w:hAnsi="Times New Roman"/>
          <w:sz w:val="24"/>
        </w:rPr>
        <w:t xml:space="preserve"> </w:t>
      </w:r>
      <w:r w:rsidR="00A736FE">
        <w:rPr>
          <w:rFonts w:ascii="Times New Roman" w:eastAsia="宋体" w:hAnsi="Times New Roman"/>
          <w:sz w:val="24"/>
        </w:rPr>
        <w:t>F</w:t>
      </w:r>
      <w:r w:rsidR="00D021F3">
        <w:rPr>
          <w:rFonts w:ascii="Times New Roman" w:eastAsia="宋体" w:hAnsi="Times New Roman"/>
          <w:sz w:val="24"/>
        </w:rPr>
        <w:t xml:space="preserve">or example, No. </w:t>
      </w:r>
      <w:r w:rsidR="005E152F" w:rsidRPr="005E152F">
        <w:rPr>
          <w:rFonts w:ascii="Times New Roman" w:eastAsia="宋体" w:hAnsi="Times New Roman"/>
          <w:sz w:val="24"/>
        </w:rPr>
        <w:t xml:space="preserve">92 gasoline is </w:t>
      </w:r>
      <w:r w:rsidR="005E152F">
        <w:rPr>
          <w:rFonts w:ascii="Times New Roman" w:eastAsia="宋体" w:hAnsi="Times New Roman"/>
          <w:sz w:val="24"/>
        </w:rPr>
        <w:t>composed</w:t>
      </w:r>
      <w:r w:rsidR="005E152F" w:rsidRPr="005E152F">
        <w:rPr>
          <w:rFonts w:ascii="Times New Roman" w:eastAsia="宋体" w:hAnsi="Times New Roman"/>
          <w:sz w:val="24"/>
        </w:rPr>
        <w:t xml:space="preserve"> of </w:t>
      </w:r>
      <w:r w:rsidR="00A17D54">
        <w:rPr>
          <w:rFonts w:ascii="Times New Roman" w:eastAsia="宋体" w:hAnsi="Times New Roman"/>
          <w:sz w:val="24"/>
        </w:rPr>
        <w:t>75.5%</w:t>
      </w:r>
      <w:r w:rsidR="005E152F">
        <w:rPr>
          <w:rFonts w:ascii="Times New Roman" w:eastAsia="宋体" w:hAnsi="Times New Roman"/>
          <w:sz w:val="24"/>
        </w:rPr>
        <w:t xml:space="preserve"> mass-based</w:t>
      </w:r>
      <w:r w:rsidR="005E152F" w:rsidRPr="005E152F">
        <w:rPr>
          <w:rFonts w:ascii="Times New Roman" w:eastAsia="宋体" w:hAnsi="Times New Roman"/>
          <w:sz w:val="24"/>
        </w:rPr>
        <w:t xml:space="preserve"> </w:t>
      </w:r>
      <w:r w:rsidR="00A17D54">
        <w:rPr>
          <w:rFonts w:ascii="Times New Roman" w:eastAsia="宋体" w:hAnsi="Times New Roman"/>
          <w:sz w:val="24"/>
        </w:rPr>
        <w:t>h</w:t>
      </w:r>
      <w:r w:rsidR="00A17D54" w:rsidRPr="00A17D54">
        <w:rPr>
          <w:rFonts w:ascii="Times New Roman" w:eastAsia="宋体" w:hAnsi="Times New Roman"/>
          <w:sz w:val="24"/>
        </w:rPr>
        <w:t>ydrogenation</w:t>
      </w:r>
      <w:r w:rsidR="005E152F" w:rsidRPr="005E152F">
        <w:rPr>
          <w:rFonts w:ascii="Times New Roman" w:eastAsia="宋体" w:hAnsi="Times New Roman"/>
          <w:sz w:val="24"/>
        </w:rPr>
        <w:t>,</w:t>
      </w:r>
      <w:r w:rsidR="00A17D54">
        <w:rPr>
          <w:rFonts w:ascii="Times New Roman" w:eastAsia="宋体" w:hAnsi="Times New Roman"/>
          <w:sz w:val="24"/>
        </w:rPr>
        <w:t xml:space="preserve"> 3.5% MTBE, 8.5% a</w:t>
      </w:r>
      <w:r w:rsidR="00A17D54" w:rsidRPr="00A17D54">
        <w:rPr>
          <w:rFonts w:ascii="Times New Roman" w:eastAsia="宋体" w:hAnsi="Times New Roman"/>
          <w:sz w:val="24"/>
        </w:rPr>
        <w:t>lkylation</w:t>
      </w:r>
      <w:r w:rsidR="00A17D54">
        <w:rPr>
          <w:rFonts w:ascii="Times New Roman" w:eastAsia="宋体" w:hAnsi="Times New Roman"/>
          <w:sz w:val="24"/>
        </w:rPr>
        <w:t>, 2% r</w:t>
      </w:r>
      <w:r w:rsidR="00A736FE">
        <w:rPr>
          <w:rFonts w:ascii="Times New Roman" w:eastAsia="宋体" w:hAnsi="Times New Roman"/>
          <w:sz w:val="24"/>
        </w:rPr>
        <w:t>eforming</w:t>
      </w:r>
      <w:r w:rsidR="00A17D54">
        <w:rPr>
          <w:rFonts w:ascii="Times New Roman" w:eastAsia="宋体" w:hAnsi="Times New Roman"/>
          <w:sz w:val="24"/>
        </w:rPr>
        <w:t>, 2% a</w:t>
      </w:r>
      <w:r w:rsidR="00A17D54" w:rsidRPr="00A17D54">
        <w:rPr>
          <w:rFonts w:ascii="Times New Roman" w:eastAsia="宋体" w:hAnsi="Times New Roman"/>
          <w:sz w:val="24"/>
        </w:rPr>
        <w:t>romatic</w:t>
      </w:r>
      <w:r w:rsidR="00210E30">
        <w:rPr>
          <w:rFonts w:ascii="Times New Roman" w:eastAsia="宋体" w:hAnsi="Times New Roman"/>
          <w:sz w:val="24"/>
        </w:rPr>
        <w:t>s (1)</w:t>
      </w:r>
      <w:r w:rsidR="00A17D54">
        <w:rPr>
          <w:rFonts w:ascii="Times New Roman" w:eastAsia="宋体" w:hAnsi="Times New Roman"/>
          <w:sz w:val="24"/>
        </w:rPr>
        <w:t>, 8.5% a</w:t>
      </w:r>
      <w:r w:rsidR="00A17D54" w:rsidRPr="00A17D54">
        <w:rPr>
          <w:rFonts w:ascii="Times New Roman" w:eastAsia="宋体" w:hAnsi="Times New Roman"/>
          <w:sz w:val="24"/>
        </w:rPr>
        <w:t>romatic</w:t>
      </w:r>
      <w:r w:rsidR="00A17D54">
        <w:rPr>
          <w:rFonts w:ascii="Times New Roman" w:eastAsia="宋体" w:hAnsi="Times New Roman"/>
          <w:sz w:val="24"/>
        </w:rPr>
        <w:t>s (2).</w:t>
      </w:r>
      <w:r w:rsidR="00C121FD">
        <w:rPr>
          <w:rFonts w:ascii="Times New Roman" w:eastAsia="宋体" w:hAnsi="Times New Roman"/>
          <w:sz w:val="24"/>
        </w:rPr>
        <w:t xml:space="preserve"> </w:t>
      </w:r>
      <w:r w:rsidR="00A736FE">
        <w:rPr>
          <w:rFonts w:ascii="Times New Roman" w:eastAsia="宋体" w:hAnsi="Times New Roman"/>
          <w:sz w:val="24"/>
        </w:rPr>
        <w:t>T</w:t>
      </w:r>
      <w:r w:rsidR="00D021F3" w:rsidRPr="00D021F3">
        <w:rPr>
          <w:rFonts w:ascii="Times New Roman" w:eastAsia="宋体" w:hAnsi="Times New Roman"/>
          <w:sz w:val="24"/>
        </w:rPr>
        <w:t xml:space="preserve">he </w:t>
      </w:r>
      <w:r w:rsidR="00D021F3">
        <w:rPr>
          <w:rFonts w:ascii="Times New Roman" w:eastAsia="宋体" w:hAnsi="Times New Roman"/>
          <w:sz w:val="24"/>
        </w:rPr>
        <w:t>molecular composition</w:t>
      </w:r>
      <w:r w:rsidR="00D021F3" w:rsidRPr="00D021F3">
        <w:rPr>
          <w:rFonts w:ascii="Times New Roman" w:eastAsia="宋体" w:hAnsi="Times New Roman"/>
          <w:sz w:val="24"/>
        </w:rPr>
        <w:t xml:space="preserve"> of different types of component oil</w:t>
      </w:r>
      <w:r w:rsidR="00D021F3">
        <w:rPr>
          <w:rFonts w:ascii="Times New Roman" w:eastAsia="宋体" w:hAnsi="Times New Roman"/>
          <w:sz w:val="24"/>
        </w:rPr>
        <w:t>s</w:t>
      </w:r>
      <w:r w:rsidR="00D021F3" w:rsidRPr="00D021F3">
        <w:rPr>
          <w:rFonts w:ascii="Times New Roman" w:eastAsia="宋体" w:hAnsi="Times New Roman"/>
          <w:sz w:val="24"/>
        </w:rPr>
        <w:t xml:space="preserve"> </w:t>
      </w:r>
      <w:r w:rsidR="00D021F3">
        <w:rPr>
          <w:rFonts w:ascii="Times New Roman" w:eastAsia="宋体" w:hAnsi="Times New Roman"/>
          <w:sz w:val="24"/>
        </w:rPr>
        <w:t>varies</w:t>
      </w:r>
      <w:r w:rsidR="00D021F3" w:rsidRPr="00D021F3">
        <w:rPr>
          <w:rFonts w:ascii="Times New Roman" w:eastAsia="宋体" w:hAnsi="Times New Roman"/>
          <w:sz w:val="24"/>
        </w:rPr>
        <w:t xml:space="preserve"> </w:t>
      </w:r>
      <w:r w:rsidR="00D021F3">
        <w:rPr>
          <w:rFonts w:ascii="Times New Roman" w:eastAsia="宋体" w:hAnsi="Times New Roman"/>
          <w:sz w:val="24"/>
        </w:rPr>
        <w:t>greatly</w:t>
      </w:r>
      <w:r w:rsidR="00D021F3" w:rsidRPr="00D021F3">
        <w:rPr>
          <w:rFonts w:ascii="Times New Roman" w:eastAsia="宋体" w:hAnsi="Times New Roman"/>
          <w:sz w:val="24"/>
        </w:rPr>
        <w:t xml:space="preserve">, </w:t>
      </w:r>
      <w:r w:rsidR="00CF36D8">
        <w:rPr>
          <w:rFonts w:ascii="Times New Roman" w:eastAsia="宋体" w:hAnsi="Times New Roman"/>
          <w:sz w:val="24"/>
        </w:rPr>
        <w:t>leading</w:t>
      </w:r>
      <w:r w:rsidR="00D021F3" w:rsidRPr="00D021F3">
        <w:rPr>
          <w:rFonts w:ascii="Times New Roman" w:eastAsia="宋体" w:hAnsi="Times New Roman"/>
          <w:sz w:val="24"/>
        </w:rPr>
        <w:t xml:space="preserve"> to a </w:t>
      </w:r>
      <w:r w:rsidR="00D021F3">
        <w:rPr>
          <w:rFonts w:ascii="Times New Roman" w:eastAsia="宋体" w:hAnsi="Times New Roman"/>
          <w:sz w:val="24"/>
        </w:rPr>
        <w:t xml:space="preserve">large </w:t>
      </w:r>
      <w:r w:rsidR="00D021F3" w:rsidRPr="00D021F3">
        <w:rPr>
          <w:rFonts w:ascii="Times New Roman" w:eastAsia="宋体" w:hAnsi="Times New Roman"/>
          <w:sz w:val="24"/>
        </w:rPr>
        <w:t>difference in octane number.</w:t>
      </w:r>
      <w:r w:rsidR="00D021F3" w:rsidRPr="00D021F3">
        <w:t xml:space="preserve"> </w:t>
      </w:r>
      <w:r w:rsidR="00D021F3" w:rsidRPr="00D021F3">
        <w:rPr>
          <w:rFonts w:ascii="Times New Roman" w:eastAsia="宋体" w:hAnsi="Times New Roman"/>
          <w:sz w:val="24"/>
        </w:rPr>
        <w:t>Due to lack of the experimental data, it is impossible to compare the octane number of the middle distillate gasoline.</w:t>
      </w:r>
      <w:r w:rsidR="001814C3">
        <w:rPr>
          <w:rFonts w:ascii="Times New Roman" w:eastAsia="宋体" w:hAnsi="Times New Roman"/>
          <w:sz w:val="24"/>
        </w:rPr>
        <w:t xml:space="preserve"> </w:t>
      </w:r>
      <w:r w:rsidR="00A736FE" w:rsidRPr="00A736FE">
        <w:rPr>
          <w:rFonts w:ascii="Times New Roman" w:eastAsia="宋体" w:hAnsi="Times New Roman"/>
          <w:sz w:val="24"/>
        </w:rPr>
        <w:t>Tables S1, S2, S3</w:t>
      </w:r>
      <w:r w:rsidR="00ED7F65">
        <w:rPr>
          <w:rFonts w:ascii="Times New Roman" w:eastAsia="宋体" w:hAnsi="Times New Roman"/>
          <w:sz w:val="24"/>
        </w:rPr>
        <w:t>,</w:t>
      </w:r>
      <w:r w:rsidR="00A736FE" w:rsidRPr="00A736FE">
        <w:rPr>
          <w:rFonts w:ascii="Times New Roman" w:eastAsia="宋体" w:hAnsi="Times New Roman"/>
          <w:sz w:val="24"/>
        </w:rPr>
        <w:t xml:space="preserve"> and S4 list the P/I/O/N/A/OXY families and the predicted octane numbers for the four blended gasoline.</w:t>
      </w:r>
    </w:p>
    <w:p w14:paraId="7F317608" w14:textId="2B993D63" w:rsidR="00513A4D" w:rsidRPr="00C370C2" w:rsidRDefault="00C121FD" w:rsidP="00832C2C">
      <w:pPr>
        <w:spacing w:line="480" w:lineRule="auto"/>
        <w:ind w:firstLineChars="200" w:firstLine="480"/>
        <w:rPr>
          <w:rFonts w:ascii="Times New Roman" w:eastAsia="宋体" w:hAnsi="Times New Roman"/>
          <w:sz w:val="24"/>
        </w:rPr>
      </w:pPr>
      <w:r>
        <w:rPr>
          <w:rFonts w:ascii="Times New Roman" w:eastAsia="宋体" w:hAnsi="Times New Roman"/>
          <w:sz w:val="24"/>
        </w:rPr>
        <w:t>Then, t</w:t>
      </w:r>
      <w:r w:rsidRPr="00C121FD">
        <w:rPr>
          <w:rFonts w:ascii="Times New Roman" w:eastAsia="宋体" w:hAnsi="Times New Roman"/>
          <w:sz w:val="24"/>
        </w:rPr>
        <w:t>he content</w:t>
      </w:r>
      <w:r>
        <w:rPr>
          <w:rFonts w:ascii="Times New Roman" w:eastAsia="宋体" w:hAnsi="Times New Roman"/>
          <w:sz w:val="24"/>
        </w:rPr>
        <w:t xml:space="preserve"> of each molecule</w:t>
      </w:r>
      <w:r w:rsidRPr="00C121FD">
        <w:rPr>
          <w:rFonts w:ascii="Times New Roman" w:eastAsia="宋体" w:hAnsi="Times New Roman"/>
          <w:sz w:val="24"/>
        </w:rPr>
        <w:t xml:space="preserve"> </w:t>
      </w:r>
      <w:r>
        <w:rPr>
          <w:rFonts w:ascii="Times New Roman" w:eastAsia="宋体" w:hAnsi="Times New Roman"/>
          <w:sz w:val="24"/>
        </w:rPr>
        <w:t>was</w:t>
      </w:r>
      <w:r w:rsidRPr="00C121FD">
        <w:rPr>
          <w:rFonts w:ascii="Times New Roman" w:eastAsia="宋体" w:hAnsi="Times New Roman"/>
          <w:sz w:val="24"/>
        </w:rPr>
        <w:t xml:space="preserve"> linearly </w:t>
      </w:r>
      <w:r>
        <w:rPr>
          <w:rFonts w:ascii="Times New Roman" w:eastAsia="宋体" w:hAnsi="Times New Roman"/>
          <w:sz w:val="24"/>
        </w:rPr>
        <w:t>summed</w:t>
      </w:r>
      <w:r w:rsidRPr="00C121FD">
        <w:rPr>
          <w:rFonts w:ascii="Times New Roman" w:eastAsia="宋体" w:hAnsi="Times New Roman"/>
          <w:sz w:val="24"/>
        </w:rPr>
        <w:t xml:space="preserve"> according to the mass fraction of each component gasoline</w:t>
      </w:r>
      <w:r>
        <w:rPr>
          <w:rFonts w:ascii="Times New Roman" w:eastAsia="宋体" w:hAnsi="Times New Roman"/>
          <w:sz w:val="24"/>
        </w:rPr>
        <w:t>.</w:t>
      </w:r>
      <w:r w:rsidR="002760C1">
        <w:rPr>
          <w:rFonts w:ascii="Times New Roman" w:eastAsia="宋体" w:hAnsi="Times New Roman"/>
          <w:sz w:val="24"/>
        </w:rPr>
        <w:t xml:space="preserve"> We used the trained model to estimate the ONs of </w:t>
      </w:r>
      <w:r w:rsidR="002F2A09">
        <w:rPr>
          <w:rFonts w:ascii="Times New Roman" w:eastAsia="宋体" w:hAnsi="Times New Roman"/>
          <w:sz w:val="24"/>
        </w:rPr>
        <w:lastRenderedPageBreak/>
        <w:t xml:space="preserve">the four </w:t>
      </w:r>
      <w:r w:rsidR="002760C1">
        <w:rPr>
          <w:rFonts w:ascii="Times New Roman" w:eastAsia="宋体" w:hAnsi="Times New Roman"/>
          <w:sz w:val="24"/>
        </w:rPr>
        <w:t xml:space="preserve">blended gasoline. </w:t>
      </w:r>
      <w:r w:rsidR="002760C1" w:rsidRPr="002760C1">
        <w:rPr>
          <w:rFonts w:ascii="Times New Roman" w:eastAsia="宋体" w:hAnsi="Times New Roman"/>
          <w:sz w:val="24"/>
        </w:rPr>
        <w:t xml:space="preserve">Table </w:t>
      </w:r>
      <w:r w:rsidR="00D67538">
        <w:rPr>
          <w:rFonts w:ascii="Times New Roman" w:eastAsia="宋体" w:hAnsi="Times New Roman"/>
          <w:sz w:val="24"/>
        </w:rPr>
        <w:t>5</w:t>
      </w:r>
      <w:r w:rsidR="002760C1" w:rsidRPr="002760C1">
        <w:rPr>
          <w:rFonts w:ascii="Times New Roman" w:eastAsia="宋体" w:hAnsi="Times New Roman"/>
          <w:sz w:val="24"/>
        </w:rPr>
        <w:t xml:space="preserve"> lists the </w:t>
      </w:r>
      <w:r w:rsidR="008B638F">
        <w:rPr>
          <w:rFonts w:ascii="Times New Roman" w:eastAsia="宋体" w:hAnsi="Times New Roman"/>
          <w:sz w:val="24"/>
        </w:rPr>
        <w:t xml:space="preserve">experimental and predicted values of </w:t>
      </w:r>
      <w:r w:rsidR="002760C1" w:rsidRPr="002760C1">
        <w:rPr>
          <w:rFonts w:ascii="Times New Roman" w:eastAsia="宋体" w:hAnsi="Times New Roman"/>
          <w:sz w:val="24"/>
        </w:rPr>
        <w:t xml:space="preserve">octane number. </w:t>
      </w:r>
      <w:r w:rsidR="00872C17" w:rsidRPr="00872C17">
        <w:rPr>
          <w:rFonts w:ascii="Times New Roman" w:eastAsia="宋体" w:hAnsi="Times New Roman"/>
          <w:sz w:val="24"/>
        </w:rPr>
        <w:t xml:space="preserve">The PIONA composition of the </w:t>
      </w:r>
      <w:r w:rsidR="005C2CDC">
        <w:rPr>
          <w:rFonts w:ascii="Times New Roman" w:eastAsia="宋体" w:hAnsi="Times New Roman"/>
          <w:sz w:val="24"/>
        </w:rPr>
        <w:t>gasoline products</w:t>
      </w:r>
      <w:r w:rsidR="00872C17" w:rsidRPr="00872C17">
        <w:rPr>
          <w:rFonts w:ascii="Times New Roman" w:eastAsia="宋体" w:hAnsi="Times New Roman"/>
          <w:sz w:val="24"/>
        </w:rPr>
        <w:t xml:space="preserve"> is similar, </w:t>
      </w:r>
      <w:r w:rsidR="005C2CDC">
        <w:rPr>
          <w:rFonts w:ascii="Times New Roman" w:eastAsia="宋体" w:hAnsi="Times New Roman"/>
          <w:sz w:val="24"/>
        </w:rPr>
        <w:t>while</w:t>
      </w:r>
      <w:r w:rsidR="00872C17" w:rsidRPr="00872C17">
        <w:rPr>
          <w:rFonts w:ascii="Times New Roman" w:eastAsia="宋体" w:hAnsi="Times New Roman"/>
          <w:sz w:val="24"/>
        </w:rPr>
        <w:t xml:space="preserve"> the content of oxygenated compounds</w:t>
      </w:r>
      <w:r w:rsidR="005C2CDC">
        <w:rPr>
          <w:rFonts w:ascii="Times New Roman" w:eastAsia="宋体" w:hAnsi="Times New Roman"/>
          <w:sz w:val="24"/>
        </w:rPr>
        <w:t xml:space="preserve"> has </w:t>
      </w:r>
      <w:r w:rsidR="002C6183">
        <w:rPr>
          <w:rFonts w:ascii="Times New Roman" w:eastAsia="宋体" w:hAnsi="Times New Roman"/>
          <w:sz w:val="24"/>
        </w:rPr>
        <w:t xml:space="preserve">a </w:t>
      </w:r>
      <w:r w:rsidR="005C2CDC">
        <w:rPr>
          <w:rFonts w:ascii="Times New Roman" w:eastAsia="宋体" w:hAnsi="Times New Roman"/>
          <w:sz w:val="24"/>
        </w:rPr>
        <w:t xml:space="preserve">larger difference. </w:t>
      </w:r>
      <w:r w:rsidR="002760C1" w:rsidRPr="002760C1">
        <w:rPr>
          <w:rFonts w:ascii="Times New Roman" w:eastAsia="宋体" w:hAnsi="Times New Roman"/>
          <w:sz w:val="24"/>
        </w:rPr>
        <w:t xml:space="preserve">The </w:t>
      </w:r>
      <w:r w:rsidR="008B638F">
        <w:rPr>
          <w:rFonts w:ascii="Times New Roman" w:eastAsia="宋体" w:hAnsi="Times New Roman"/>
          <w:sz w:val="24"/>
        </w:rPr>
        <w:t xml:space="preserve">absolute </w:t>
      </w:r>
      <w:r w:rsidR="002760C1" w:rsidRPr="002760C1">
        <w:rPr>
          <w:rFonts w:ascii="Times New Roman" w:eastAsia="宋体" w:hAnsi="Times New Roman"/>
          <w:sz w:val="24"/>
        </w:rPr>
        <w:t>error</w:t>
      </w:r>
      <w:r w:rsidR="008B638F">
        <w:rPr>
          <w:rFonts w:ascii="Times New Roman" w:eastAsia="宋体" w:hAnsi="Times New Roman"/>
          <w:sz w:val="24"/>
        </w:rPr>
        <w:t>s</w:t>
      </w:r>
      <w:r w:rsidR="002760C1" w:rsidRPr="002760C1">
        <w:rPr>
          <w:rFonts w:ascii="Times New Roman" w:eastAsia="宋体" w:hAnsi="Times New Roman"/>
          <w:sz w:val="24"/>
        </w:rPr>
        <w:t xml:space="preserve"> of the four </w:t>
      </w:r>
      <w:r w:rsidR="008B638F">
        <w:rPr>
          <w:rFonts w:ascii="Times New Roman" w:eastAsia="宋体" w:hAnsi="Times New Roman"/>
          <w:sz w:val="24"/>
        </w:rPr>
        <w:t>brands of blended gasoline</w:t>
      </w:r>
      <w:r w:rsidR="002760C1" w:rsidRPr="002760C1">
        <w:rPr>
          <w:rFonts w:ascii="Times New Roman" w:eastAsia="宋体" w:hAnsi="Times New Roman"/>
          <w:sz w:val="24"/>
        </w:rPr>
        <w:t xml:space="preserve"> </w:t>
      </w:r>
      <w:r w:rsidR="008B638F">
        <w:rPr>
          <w:rFonts w:ascii="Times New Roman" w:eastAsia="宋体" w:hAnsi="Times New Roman"/>
          <w:sz w:val="24"/>
        </w:rPr>
        <w:t>are</w:t>
      </w:r>
      <w:r w:rsidR="002760C1" w:rsidRPr="002760C1">
        <w:rPr>
          <w:rFonts w:ascii="Times New Roman" w:eastAsia="宋体" w:hAnsi="Times New Roman"/>
          <w:sz w:val="24"/>
        </w:rPr>
        <w:t xml:space="preserve"> </w:t>
      </w:r>
      <w:r w:rsidR="00DB3F61">
        <w:rPr>
          <w:rFonts w:ascii="Times New Roman" w:eastAsia="宋体" w:hAnsi="Times New Roman"/>
          <w:sz w:val="24"/>
        </w:rPr>
        <w:t>0.37</w:t>
      </w:r>
      <w:r w:rsidR="008B638F">
        <w:rPr>
          <w:rFonts w:ascii="Times New Roman" w:eastAsia="宋体" w:hAnsi="Times New Roman"/>
          <w:sz w:val="24"/>
        </w:rPr>
        <w:t>, 0.66, 1.</w:t>
      </w:r>
      <w:r w:rsidR="00DB3F61">
        <w:rPr>
          <w:rFonts w:ascii="Times New Roman" w:eastAsia="宋体" w:hAnsi="Times New Roman"/>
          <w:sz w:val="24"/>
        </w:rPr>
        <w:t>30</w:t>
      </w:r>
      <w:r w:rsidR="000E6831">
        <w:rPr>
          <w:rFonts w:ascii="Times New Roman" w:eastAsia="宋体" w:hAnsi="Times New Roman"/>
          <w:sz w:val="24"/>
        </w:rPr>
        <w:t>,</w:t>
      </w:r>
      <w:r w:rsidR="008B638F">
        <w:rPr>
          <w:rFonts w:ascii="Times New Roman" w:eastAsia="宋体" w:hAnsi="Times New Roman"/>
          <w:sz w:val="24"/>
        </w:rPr>
        <w:t xml:space="preserve"> and 0.6</w:t>
      </w:r>
      <w:r w:rsidR="00DB3F61">
        <w:rPr>
          <w:rFonts w:ascii="Times New Roman" w:eastAsia="宋体" w:hAnsi="Times New Roman"/>
          <w:sz w:val="24"/>
        </w:rPr>
        <w:t>9</w:t>
      </w:r>
      <w:r w:rsidR="002760C1" w:rsidRPr="002760C1">
        <w:rPr>
          <w:rFonts w:ascii="Times New Roman" w:eastAsia="宋体" w:hAnsi="Times New Roman"/>
          <w:sz w:val="24"/>
        </w:rPr>
        <w:t xml:space="preserve">. </w:t>
      </w:r>
      <w:r w:rsidR="005C2CDC">
        <w:rPr>
          <w:rFonts w:ascii="Times New Roman" w:eastAsia="宋体" w:hAnsi="Times New Roman"/>
          <w:sz w:val="24"/>
        </w:rPr>
        <w:t>T</w:t>
      </w:r>
      <w:r w:rsidR="002760C1" w:rsidRPr="002760C1">
        <w:rPr>
          <w:rFonts w:ascii="Times New Roman" w:eastAsia="宋体" w:hAnsi="Times New Roman"/>
          <w:sz w:val="24"/>
        </w:rPr>
        <w:t xml:space="preserve">he </w:t>
      </w:r>
      <w:r w:rsidR="008B638F">
        <w:rPr>
          <w:rFonts w:ascii="Times New Roman" w:eastAsia="宋体" w:hAnsi="Times New Roman"/>
          <w:sz w:val="24"/>
        </w:rPr>
        <w:t>d</w:t>
      </w:r>
      <w:r w:rsidR="008B638F" w:rsidRPr="008B638F">
        <w:rPr>
          <w:rFonts w:ascii="Times New Roman" w:eastAsia="宋体" w:hAnsi="Times New Roman"/>
          <w:sz w:val="24"/>
        </w:rPr>
        <w:t>eviation</w:t>
      </w:r>
      <w:r w:rsidR="008B638F">
        <w:rPr>
          <w:rFonts w:ascii="Times New Roman" w:eastAsia="宋体" w:hAnsi="Times New Roman"/>
          <w:sz w:val="24"/>
        </w:rPr>
        <w:t>s</w:t>
      </w:r>
      <w:r w:rsidR="002760C1" w:rsidRPr="002760C1">
        <w:rPr>
          <w:rFonts w:ascii="Times New Roman" w:eastAsia="宋体" w:hAnsi="Times New Roman"/>
          <w:sz w:val="24"/>
        </w:rPr>
        <w:t xml:space="preserve"> of </w:t>
      </w:r>
      <w:r w:rsidR="008B638F">
        <w:rPr>
          <w:rFonts w:ascii="Times New Roman" w:eastAsia="宋体" w:hAnsi="Times New Roman"/>
          <w:sz w:val="24"/>
        </w:rPr>
        <w:t>NO.</w:t>
      </w:r>
      <w:r w:rsidR="002760C1" w:rsidRPr="002760C1">
        <w:rPr>
          <w:rFonts w:ascii="Times New Roman" w:eastAsia="宋体" w:hAnsi="Times New Roman"/>
          <w:sz w:val="24"/>
        </w:rPr>
        <w:t xml:space="preserve"> 92, 95, and 108 </w:t>
      </w:r>
      <w:r w:rsidR="003D57DB">
        <w:rPr>
          <w:rFonts w:ascii="Times New Roman" w:eastAsia="宋体" w:hAnsi="Times New Roman"/>
          <w:sz w:val="24"/>
        </w:rPr>
        <w:t>are</w:t>
      </w:r>
      <w:r w:rsidR="002760C1" w:rsidRPr="002760C1">
        <w:rPr>
          <w:rFonts w:ascii="Times New Roman" w:eastAsia="宋体" w:hAnsi="Times New Roman"/>
          <w:sz w:val="24"/>
        </w:rPr>
        <w:t xml:space="preserve"> relativ</w:t>
      </w:r>
      <w:r w:rsidR="003D57DB">
        <w:rPr>
          <w:rFonts w:ascii="Times New Roman" w:eastAsia="宋体" w:hAnsi="Times New Roman"/>
          <w:sz w:val="24"/>
        </w:rPr>
        <w:t>ely small, less than 0.7 units. B</w:t>
      </w:r>
      <w:r w:rsidR="002760C1" w:rsidRPr="002760C1">
        <w:rPr>
          <w:rFonts w:ascii="Times New Roman" w:eastAsia="宋体" w:hAnsi="Times New Roman"/>
          <w:sz w:val="24"/>
        </w:rPr>
        <w:t xml:space="preserve">ut the error of </w:t>
      </w:r>
      <w:r w:rsidR="003D57DB">
        <w:rPr>
          <w:rFonts w:ascii="Times New Roman" w:eastAsia="宋体" w:hAnsi="Times New Roman"/>
          <w:sz w:val="24"/>
        </w:rPr>
        <w:t xml:space="preserve">NO. 98 </w:t>
      </w:r>
      <w:r w:rsidR="002760C1" w:rsidRPr="002760C1">
        <w:rPr>
          <w:rFonts w:ascii="Times New Roman" w:eastAsia="宋体" w:hAnsi="Times New Roman"/>
          <w:sz w:val="24"/>
        </w:rPr>
        <w:t>gasoline reaches 1.</w:t>
      </w:r>
      <w:r w:rsidR="000E6831">
        <w:rPr>
          <w:rFonts w:ascii="Times New Roman" w:eastAsia="宋体" w:hAnsi="Times New Roman"/>
          <w:sz w:val="24"/>
        </w:rPr>
        <w:t>3</w:t>
      </w:r>
      <w:r w:rsidR="00DB3F61">
        <w:rPr>
          <w:rFonts w:ascii="Times New Roman" w:eastAsia="宋体" w:hAnsi="Times New Roman"/>
          <w:sz w:val="24"/>
        </w:rPr>
        <w:t>0</w:t>
      </w:r>
      <w:r w:rsidR="002760C1" w:rsidRPr="002760C1">
        <w:rPr>
          <w:rFonts w:ascii="Times New Roman" w:eastAsia="宋体" w:hAnsi="Times New Roman"/>
          <w:sz w:val="24"/>
        </w:rPr>
        <w:t xml:space="preserve">. </w:t>
      </w:r>
      <w:r w:rsidR="003D57DB">
        <w:rPr>
          <w:rFonts w:ascii="Times New Roman" w:eastAsia="宋体" w:hAnsi="Times New Roman"/>
          <w:sz w:val="24"/>
        </w:rPr>
        <w:t xml:space="preserve">The </w:t>
      </w:r>
      <w:r w:rsidR="002760C1" w:rsidRPr="002760C1">
        <w:rPr>
          <w:rFonts w:ascii="Times New Roman" w:eastAsia="宋体" w:hAnsi="Times New Roman"/>
          <w:sz w:val="24"/>
        </w:rPr>
        <w:t xml:space="preserve">possible reason is that there </w:t>
      </w:r>
      <w:r w:rsidR="003D57DB">
        <w:rPr>
          <w:rFonts w:ascii="Times New Roman" w:eastAsia="宋体" w:hAnsi="Times New Roman"/>
          <w:sz w:val="24"/>
        </w:rPr>
        <w:t>exist</w:t>
      </w:r>
      <w:r w:rsidR="002760C1" w:rsidRPr="002760C1">
        <w:rPr>
          <w:rFonts w:ascii="Times New Roman" w:eastAsia="宋体" w:hAnsi="Times New Roman"/>
          <w:sz w:val="24"/>
        </w:rPr>
        <w:t xml:space="preserve"> error</w:t>
      </w:r>
      <w:r w:rsidR="003D57DB">
        <w:rPr>
          <w:rFonts w:ascii="Times New Roman" w:eastAsia="宋体" w:hAnsi="Times New Roman"/>
          <w:sz w:val="24"/>
        </w:rPr>
        <w:t>s</w:t>
      </w:r>
      <w:r w:rsidR="002760C1" w:rsidRPr="002760C1">
        <w:rPr>
          <w:rFonts w:ascii="Times New Roman" w:eastAsia="宋体" w:hAnsi="Times New Roman"/>
          <w:sz w:val="24"/>
        </w:rPr>
        <w:t xml:space="preserve"> in the </w:t>
      </w:r>
      <w:r w:rsidR="003D57DB">
        <w:rPr>
          <w:rFonts w:ascii="Times New Roman" w:eastAsia="宋体" w:hAnsi="Times New Roman"/>
          <w:sz w:val="24"/>
        </w:rPr>
        <w:t xml:space="preserve">GC-FID </w:t>
      </w:r>
      <w:r w:rsidR="002760C1" w:rsidRPr="002760C1">
        <w:rPr>
          <w:rFonts w:ascii="Times New Roman" w:eastAsia="宋体" w:hAnsi="Times New Roman"/>
          <w:sz w:val="24"/>
        </w:rPr>
        <w:t>detection</w:t>
      </w:r>
      <w:r w:rsidR="00F574FC">
        <w:rPr>
          <w:rFonts w:ascii="Times New Roman" w:eastAsia="宋体" w:hAnsi="Times New Roman"/>
          <w:sz w:val="24"/>
        </w:rPr>
        <w:t xml:space="preserve"> process</w:t>
      </w:r>
      <w:r w:rsidR="002760C1" w:rsidRPr="002760C1">
        <w:rPr>
          <w:rFonts w:ascii="Times New Roman" w:eastAsia="宋体" w:hAnsi="Times New Roman"/>
          <w:sz w:val="24"/>
        </w:rPr>
        <w:t xml:space="preserve"> or </w:t>
      </w:r>
      <w:r w:rsidR="00FB314D">
        <w:rPr>
          <w:rFonts w:ascii="Times New Roman" w:eastAsia="宋体" w:hAnsi="Times New Roman"/>
          <w:sz w:val="24"/>
        </w:rPr>
        <w:t xml:space="preserve">in </w:t>
      </w:r>
      <w:r w:rsidR="002760C1" w:rsidRPr="002760C1">
        <w:rPr>
          <w:rFonts w:ascii="Times New Roman" w:eastAsia="宋体" w:hAnsi="Times New Roman"/>
          <w:sz w:val="24"/>
        </w:rPr>
        <w:t xml:space="preserve">the prediction of the octane number of middle distillate gasoline. </w:t>
      </w:r>
      <w:r w:rsidR="00F574FC">
        <w:rPr>
          <w:rFonts w:ascii="Times New Roman" w:eastAsia="宋体" w:hAnsi="Times New Roman"/>
          <w:sz w:val="24"/>
        </w:rPr>
        <w:t>I</w:t>
      </w:r>
      <w:r w:rsidR="00F574FC" w:rsidRPr="00F574FC">
        <w:rPr>
          <w:rFonts w:ascii="Times New Roman" w:eastAsia="宋体" w:hAnsi="Times New Roman"/>
          <w:sz w:val="24"/>
        </w:rPr>
        <w:t>n general</w:t>
      </w:r>
      <w:r w:rsidR="002760C1" w:rsidRPr="002760C1">
        <w:rPr>
          <w:rFonts w:ascii="Times New Roman" w:eastAsia="宋体" w:hAnsi="Times New Roman"/>
          <w:sz w:val="24"/>
        </w:rPr>
        <w:t xml:space="preserve">, </w:t>
      </w:r>
      <w:r w:rsidR="00F574FC">
        <w:rPr>
          <w:rFonts w:ascii="Times New Roman" w:eastAsia="宋体" w:hAnsi="Times New Roman"/>
          <w:sz w:val="24"/>
        </w:rPr>
        <w:t>t</w:t>
      </w:r>
      <w:r w:rsidR="00344032" w:rsidRPr="00C370C2">
        <w:rPr>
          <w:rFonts w:ascii="Times New Roman" w:eastAsia="宋体" w:hAnsi="Times New Roman"/>
          <w:sz w:val="24"/>
        </w:rPr>
        <w:t xml:space="preserve">hese results </w:t>
      </w:r>
      <w:r w:rsidR="00FC7566" w:rsidRPr="00FC7566">
        <w:rPr>
          <w:rFonts w:ascii="Times New Roman" w:eastAsia="宋体" w:hAnsi="Times New Roman"/>
          <w:sz w:val="24"/>
        </w:rPr>
        <w:t>demonstrate</w:t>
      </w:r>
      <w:r w:rsidR="009D4622" w:rsidRPr="00C370C2">
        <w:rPr>
          <w:rFonts w:ascii="Times New Roman" w:eastAsia="宋体" w:hAnsi="Times New Roman"/>
          <w:sz w:val="24"/>
        </w:rPr>
        <w:t xml:space="preserve"> that </w:t>
      </w:r>
      <w:r w:rsidR="00344032" w:rsidRPr="00C370C2">
        <w:rPr>
          <w:rFonts w:ascii="Times New Roman" w:eastAsia="宋体" w:hAnsi="Times New Roman"/>
          <w:sz w:val="24"/>
        </w:rPr>
        <w:t>the</w:t>
      </w:r>
      <w:r w:rsidR="009D4622" w:rsidRPr="00C370C2">
        <w:rPr>
          <w:rFonts w:ascii="Times New Roman" w:eastAsia="宋体" w:hAnsi="Times New Roman"/>
          <w:sz w:val="24"/>
        </w:rPr>
        <w:t xml:space="preserve"> octane number prediction model</w:t>
      </w:r>
      <w:r w:rsidR="00FC7566">
        <w:rPr>
          <w:rFonts w:ascii="Times New Roman" w:eastAsia="宋体" w:hAnsi="Times New Roman"/>
          <w:sz w:val="24"/>
        </w:rPr>
        <w:t xml:space="preserve"> we developed</w:t>
      </w:r>
      <w:r w:rsidR="009D4622" w:rsidRPr="00C370C2">
        <w:rPr>
          <w:rFonts w:ascii="Times New Roman" w:eastAsia="宋体" w:hAnsi="Times New Roman"/>
          <w:sz w:val="24"/>
        </w:rPr>
        <w:t xml:space="preserve"> is </w:t>
      </w:r>
      <w:r w:rsidR="00344032" w:rsidRPr="00C370C2">
        <w:rPr>
          <w:rFonts w:ascii="Times New Roman" w:eastAsia="宋体" w:hAnsi="Times New Roman"/>
          <w:sz w:val="24"/>
        </w:rPr>
        <w:t>quite</w:t>
      </w:r>
      <w:r w:rsidR="009D4622" w:rsidRPr="00C370C2">
        <w:rPr>
          <w:rFonts w:ascii="Times New Roman" w:eastAsia="宋体" w:hAnsi="Times New Roman"/>
          <w:sz w:val="24"/>
        </w:rPr>
        <w:t xml:space="preserve"> stable and reliable, </w:t>
      </w:r>
      <w:r w:rsidR="00344032" w:rsidRPr="00C370C2">
        <w:rPr>
          <w:rFonts w:ascii="Times New Roman" w:eastAsia="宋体" w:hAnsi="Times New Roman"/>
          <w:sz w:val="24"/>
        </w:rPr>
        <w:t>which</w:t>
      </w:r>
      <w:r w:rsidR="009D4622" w:rsidRPr="00C370C2">
        <w:rPr>
          <w:rFonts w:ascii="Times New Roman" w:eastAsia="宋体" w:hAnsi="Times New Roman"/>
          <w:sz w:val="24"/>
        </w:rPr>
        <w:t xml:space="preserve"> can guide the gasoline blending process in refineries.</w:t>
      </w:r>
      <w:r w:rsidR="00881F06" w:rsidRPr="00881F06">
        <w:t xml:space="preserve"> </w:t>
      </w:r>
      <w:r w:rsidR="00881F06" w:rsidRPr="00881F06">
        <w:rPr>
          <w:rFonts w:ascii="Times New Roman" w:eastAsia="宋体" w:hAnsi="Times New Roman"/>
          <w:sz w:val="24"/>
        </w:rPr>
        <w:t xml:space="preserve">In addition, we also list the </w:t>
      </w:r>
      <w:r w:rsidR="00881F06">
        <w:rPr>
          <w:rFonts w:ascii="Times New Roman" w:eastAsia="宋体" w:hAnsi="Times New Roman"/>
          <w:sz w:val="24"/>
        </w:rPr>
        <w:t xml:space="preserve">detailed </w:t>
      </w:r>
      <w:r w:rsidR="00881F06" w:rsidRPr="00881F06">
        <w:rPr>
          <w:rFonts w:ascii="Times New Roman" w:eastAsia="宋体" w:hAnsi="Times New Roman"/>
          <w:sz w:val="24"/>
        </w:rPr>
        <w:t xml:space="preserve">results of each step from the </w:t>
      </w:r>
      <w:r w:rsidR="00881F06">
        <w:rPr>
          <w:rFonts w:ascii="Times New Roman" w:eastAsia="宋体" w:hAnsi="Times New Roman"/>
          <w:sz w:val="24"/>
        </w:rPr>
        <w:t>molecular composition analysis</w:t>
      </w:r>
      <w:r w:rsidR="00881F06" w:rsidRPr="00881F06">
        <w:rPr>
          <w:rFonts w:ascii="Times New Roman" w:eastAsia="宋体" w:hAnsi="Times New Roman"/>
          <w:sz w:val="24"/>
        </w:rPr>
        <w:t xml:space="preserve"> </w:t>
      </w:r>
      <w:r w:rsidR="00881F06">
        <w:rPr>
          <w:rFonts w:ascii="Times New Roman" w:eastAsia="宋体" w:hAnsi="Times New Roman"/>
          <w:sz w:val="24"/>
        </w:rPr>
        <w:t xml:space="preserve">of </w:t>
      </w:r>
      <w:r w:rsidR="00881F06" w:rsidRPr="00881F06">
        <w:rPr>
          <w:rFonts w:ascii="Times New Roman" w:eastAsia="宋体" w:hAnsi="Times New Roman"/>
          <w:sz w:val="24"/>
        </w:rPr>
        <w:t xml:space="preserve">gas chromatography to the octane number prediction of the blended gasoline in the </w:t>
      </w:r>
      <w:r w:rsidR="00881F06">
        <w:rPr>
          <w:rFonts w:ascii="Times New Roman" w:eastAsia="宋体" w:hAnsi="Times New Roman"/>
          <w:sz w:val="24"/>
        </w:rPr>
        <w:t>supporting</w:t>
      </w:r>
      <w:r w:rsidR="00881F06" w:rsidRPr="00881F06">
        <w:rPr>
          <w:rFonts w:ascii="Times New Roman" w:eastAsia="宋体" w:hAnsi="Times New Roman"/>
          <w:sz w:val="24"/>
        </w:rPr>
        <w:t xml:space="preserve"> information</w:t>
      </w:r>
      <w:r w:rsidR="00881F06">
        <w:rPr>
          <w:rFonts w:ascii="Times New Roman" w:eastAsia="宋体" w:hAnsi="Times New Roman"/>
          <w:sz w:val="24"/>
        </w:rPr>
        <w:t>.</w:t>
      </w:r>
    </w:p>
    <w:p w14:paraId="5BCF3438" w14:textId="131AC69A" w:rsidR="007623FC" w:rsidRDefault="00AF2AE9" w:rsidP="008F1A02">
      <w:pPr>
        <w:spacing w:line="360" w:lineRule="auto"/>
        <w:rPr>
          <w:rFonts w:ascii="Times New Roman" w:eastAsia="宋体" w:hAnsi="Times New Roman" w:cs="Times New Roman"/>
          <w:sz w:val="24"/>
          <w:szCs w:val="24"/>
        </w:rPr>
      </w:pPr>
      <w:r w:rsidRPr="00C370C2">
        <w:rPr>
          <w:rFonts w:ascii="Times New Roman" w:eastAsia="宋体" w:hAnsi="Times New Roman" w:cs="Times New Roman"/>
          <w:sz w:val="24"/>
          <w:szCs w:val="24"/>
        </w:rPr>
        <w:t xml:space="preserve">Table </w:t>
      </w:r>
      <w:r w:rsidR="00A736FE">
        <w:rPr>
          <w:rFonts w:ascii="Times New Roman" w:eastAsia="宋体" w:hAnsi="Times New Roman" w:cs="Times New Roman"/>
          <w:sz w:val="24"/>
          <w:szCs w:val="24"/>
        </w:rPr>
        <w:t>4</w:t>
      </w:r>
      <w:r w:rsidRPr="00C370C2">
        <w:rPr>
          <w:rFonts w:ascii="Times New Roman" w:eastAsia="宋体" w:hAnsi="Times New Roman" w:cs="Times New Roman"/>
          <w:sz w:val="24"/>
          <w:szCs w:val="24"/>
        </w:rPr>
        <w:t xml:space="preserve"> </w:t>
      </w:r>
      <w:r w:rsidR="00882217">
        <w:rPr>
          <w:rFonts w:ascii="Times New Roman" w:eastAsia="宋体" w:hAnsi="Times New Roman" w:cs="Times New Roman"/>
          <w:sz w:val="24"/>
          <w:szCs w:val="24"/>
        </w:rPr>
        <w:t>T</w:t>
      </w:r>
      <w:r w:rsidR="00882217" w:rsidRPr="00882217">
        <w:rPr>
          <w:rFonts w:ascii="Times New Roman" w:eastAsia="宋体" w:hAnsi="Times New Roman" w:cs="Times New Roman"/>
          <w:sz w:val="24"/>
          <w:szCs w:val="24"/>
        </w:rPr>
        <w:t>he detailed recipe</w:t>
      </w:r>
      <w:r w:rsidR="000E6831">
        <w:rPr>
          <w:rFonts w:ascii="Times New Roman" w:eastAsia="宋体" w:hAnsi="Times New Roman" w:cs="Times New Roman"/>
          <w:sz w:val="24"/>
          <w:szCs w:val="24"/>
        </w:rPr>
        <w:t xml:space="preserve">s for </w:t>
      </w:r>
      <w:r w:rsidR="006408AE">
        <w:rPr>
          <w:rFonts w:ascii="Times New Roman" w:eastAsia="宋体" w:hAnsi="Times New Roman" w:cs="Times New Roman"/>
          <w:sz w:val="24"/>
          <w:szCs w:val="24"/>
        </w:rPr>
        <w:t>NO. 92, 95, 98</w:t>
      </w:r>
      <w:r w:rsidR="00ED7F65">
        <w:rPr>
          <w:rFonts w:ascii="Times New Roman" w:eastAsia="宋体" w:hAnsi="Times New Roman" w:cs="Times New Roman"/>
          <w:sz w:val="24"/>
          <w:szCs w:val="24"/>
        </w:rPr>
        <w:t>,</w:t>
      </w:r>
      <w:r w:rsidR="006408AE">
        <w:rPr>
          <w:rFonts w:ascii="Times New Roman" w:eastAsia="宋体" w:hAnsi="Times New Roman" w:cs="Times New Roman"/>
          <w:sz w:val="24"/>
          <w:szCs w:val="24"/>
        </w:rPr>
        <w:t xml:space="preserve"> and 108 </w:t>
      </w:r>
      <w:r w:rsidR="00832C2C">
        <w:rPr>
          <w:rFonts w:ascii="Times New Roman" w:eastAsia="宋体" w:hAnsi="Times New Roman" w:cs="Times New Roman"/>
          <w:sz w:val="24"/>
          <w:szCs w:val="24"/>
        </w:rPr>
        <w:t>gasoline</w:t>
      </w:r>
      <w:r w:rsidR="00882217">
        <w:rPr>
          <w:rFonts w:ascii="Times New Roman" w:eastAsia="宋体" w:hAnsi="Times New Roman" w:cs="Times New Roman"/>
          <w:sz w:val="24"/>
          <w:szCs w:val="24"/>
        </w:rPr>
        <w:t xml:space="preserve">, containing </w:t>
      </w:r>
      <w:r w:rsidR="00D67538">
        <w:rPr>
          <w:rFonts w:ascii="Times New Roman" w:eastAsia="宋体" w:hAnsi="Times New Roman" w:cs="Times New Roman"/>
          <w:sz w:val="24"/>
          <w:szCs w:val="24"/>
        </w:rPr>
        <w:t xml:space="preserve">the blending components and </w:t>
      </w:r>
      <w:r w:rsidR="000662AB">
        <w:rPr>
          <w:rFonts w:ascii="Times New Roman" w:eastAsia="宋体" w:hAnsi="Times New Roman" w:cs="Times New Roman"/>
          <w:sz w:val="24"/>
          <w:szCs w:val="24"/>
        </w:rPr>
        <w:t xml:space="preserve">the corresponding </w:t>
      </w:r>
      <w:r w:rsidR="000662AB" w:rsidRPr="000662AB">
        <w:rPr>
          <w:rFonts w:ascii="Times New Roman" w:eastAsia="宋体" w:hAnsi="Times New Roman" w:cs="Times New Roman"/>
          <w:sz w:val="24"/>
          <w:szCs w:val="24"/>
        </w:rPr>
        <w:t>mass fraction</w:t>
      </w:r>
      <w:r w:rsidR="005813A1">
        <w:rPr>
          <w:rFonts w:ascii="Times New Roman" w:eastAsia="宋体" w:hAnsi="Times New Roman" w:cs="Times New Roman"/>
          <w:sz w:val="24"/>
          <w:szCs w:val="24"/>
        </w:rPr>
        <w:t>s</w:t>
      </w:r>
      <w:r w:rsidR="005813A1" w:rsidRPr="005813A1">
        <w:rPr>
          <w:rFonts w:ascii="Times New Roman" w:eastAsia="宋体" w:hAnsi="Times New Roman" w:cs="Times New Roman"/>
          <w:sz w:val="24"/>
          <w:szCs w:val="24"/>
        </w:rPr>
        <w:t>.</w:t>
      </w:r>
    </w:p>
    <w:tbl>
      <w:tblPr>
        <w:tblStyle w:val="a8"/>
        <w:tblW w:w="8917" w:type="dxa"/>
        <w:jc w:val="center"/>
        <w:tblLook w:val="04A0" w:firstRow="1" w:lastRow="0" w:firstColumn="1" w:lastColumn="0" w:noHBand="0" w:noVBand="1"/>
      </w:tblPr>
      <w:tblGrid>
        <w:gridCol w:w="1477"/>
        <w:gridCol w:w="861"/>
        <w:gridCol w:w="1476"/>
        <w:gridCol w:w="861"/>
        <w:gridCol w:w="1476"/>
        <w:gridCol w:w="840"/>
        <w:gridCol w:w="1126"/>
        <w:gridCol w:w="800"/>
      </w:tblGrid>
      <w:tr w:rsidR="00770758" w14:paraId="3891792B" w14:textId="77777777" w:rsidTr="00FB314D">
        <w:trPr>
          <w:jc w:val="center"/>
        </w:trPr>
        <w:tc>
          <w:tcPr>
            <w:tcW w:w="1477" w:type="dxa"/>
            <w:vAlign w:val="center"/>
          </w:tcPr>
          <w:p w14:paraId="415BA493" w14:textId="1EC22BD1"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NO. 92</w:t>
            </w:r>
          </w:p>
        </w:tc>
        <w:tc>
          <w:tcPr>
            <w:tcW w:w="865" w:type="dxa"/>
            <w:vAlign w:val="center"/>
          </w:tcPr>
          <w:p w14:paraId="73C56F2B" w14:textId="77444C04"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Recipe</w:t>
            </w:r>
          </w:p>
        </w:tc>
        <w:tc>
          <w:tcPr>
            <w:tcW w:w="1476" w:type="dxa"/>
            <w:vAlign w:val="center"/>
          </w:tcPr>
          <w:p w14:paraId="18E12010" w14:textId="598111AE"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NO. 95</w:t>
            </w:r>
          </w:p>
        </w:tc>
        <w:tc>
          <w:tcPr>
            <w:tcW w:w="865" w:type="dxa"/>
            <w:vAlign w:val="center"/>
          </w:tcPr>
          <w:p w14:paraId="0F97D624" w14:textId="47902FB4"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Recipe</w:t>
            </w:r>
          </w:p>
        </w:tc>
        <w:tc>
          <w:tcPr>
            <w:tcW w:w="1476" w:type="dxa"/>
            <w:vAlign w:val="center"/>
          </w:tcPr>
          <w:p w14:paraId="5D2219F2" w14:textId="617D28F8"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NO. 98</w:t>
            </w:r>
          </w:p>
        </w:tc>
        <w:tc>
          <w:tcPr>
            <w:tcW w:w="843" w:type="dxa"/>
            <w:vAlign w:val="center"/>
          </w:tcPr>
          <w:p w14:paraId="004A4736" w14:textId="19999BD2"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Recipe</w:t>
            </w:r>
          </w:p>
        </w:tc>
        <w:tc>
          <w:tcPr>
            <w:tcW w:w="1115" w:type="dxa"/>
            <w:vAlign w:val="center"/>
          </w:tcPr>
          <w:p w14:paraId="290627A8" w14:textId="2776B895" w:rsidR="00770758" w:rsidRDefault="00770758" w:rsidP="00770758">
            <w:pPr>
              <w:spacing w:line="360" w:lineRule="auto"/>
              <w:jc w:val="center"/>
              <w:rPr>
                <w:rFonts w:ascii="Times New Roman" w:eastAsia="宋体" w:hAnsi="Times New Roman" w:cs="Times New Roman"/>
                <w:sz w:val="24"/>
                <w:szCs w:val="24"/>
              </w:rPr>
            </w:pPr>
            <w:r w:rsidRPr="00181D07">
              <w:rPr>
                <w:rFonts w:ascii="Times New Roman" w:eastAsia="宋体" w:hAnsi="Times New Roman" w:cs="Times New Roman"/>
                <w:szCs w:val="21"/>
              </w:rPr>
              <w:t>NO. 108</w:t>
            </w:r>
          </w:p>
        </w:tc>
        <w:tc>
          <w:tcPr>
            <w:tcW w:w="800" w:type="dxa"/>
            <w:vAlign w:val="center"/>
          </w:tcPr>
          <w:p w14:paraId="6C2C274E" w14:textId="1093E7B3" w:rsidR="00770758" w:rsidRDefault="00770758" w:rsidP="00770758">
            <w:pPr>
              <w:spacing w:line="360" w:lineRule="auto"/>
              <w:jc w:val="center"/>
              <w:rPr>
                <w:rFonts w:ascii="Times New Roman" w:eastAsia="宋体" w:hAnsi="Times New Roman" w:cs="Times New Roman"/>
                <w:sz w:val="24"/>
                <w:szCs w:val="24"/>
              </w:rPr>
            </w:pPr>
            <w:r w:rsidRPr="00181D07">
              <w:rPr>
                <w:rFonts w:ascii="Times New Roman" w:eastAsia="宋体" w:hAnsi="Times New Roman" w:cs="Times New Roman"/>
                <w:szCs w:val="21"/>
              </w:rPr>
              <w:t>Recipe</w:t>
            </w:r>
          </w:p>
        </w:tc>
      </w:tr>
      <w:tr w:rsidR="00770758" w14:paraId="4CCD449E" w14:textId="77777777" w:rsidTr="00FB314D">
        <w:trPr>
          <w:jc w:val="center"/>
        </w:trPr>
        <w:tc>
          <w:tcPr>
            <w:tcW w:w="1477" w:type="dxa"/>
            <w:vAlign w:val="center"/>
          </w:tcPr>
          <w:p w14:paraId="4E66DF7C" w14:textId="1B5DAED0"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Hydrogenation</w:t>
            </w:r>
          </w:p>
        </w:tc>
        <w:tc>
          <w:tcPr>
            <w:tcW w:w="865" w:type="dxa"/>
            <w:vAlign w:val="center"/>
          </w:tcPr>
          <w:p w14:paraId="5B987555" w14:textId="74081C61"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75.5</w:t>
            </w:r>
          </w:p>
        </w:tc>
        <w:tc>
          <w:tcPr>
            <w:tcW w:w="1476" w:type="dxa"/>
            <w:vAlign w:val="center"/>
          </w:tcPr>
          <w:p w14:paraId="1FDBE9E2" w14:textId="0182F106"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Hydrogenation</w:t>
            </w:r>
          </w:p>
        </w:tc>
        <w:tc>
          <w:tcPr>
            <w:tcW w:w="865" w:type="dxa"/>
            <w:vAlign w:val="center"/>
          </w:tcPr>
          <w:p w14:paraId="52A8481C" w14:textId="1765247C"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66</w:t>
            </w:r>
          </w:p>
        </w:tc>
        <w:tc>
          <w:tcPr>
            <w:tcW w:w="1476" w:type="dxa"/>
            <w:vAlign w:val="center"/>
          </w:tcPr>
          <w:p w14:paraId="13A4CF91" w14:textId="34FB8614"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Hydrogenation</w:t>
            </w:r>
          </w:p>
        </w:tc>
        <w:tc>
          <w:tcPr>
            <w:tcW w:w="843" w:type="dxa"/>
            <w:vAlign w:val="center"/>
          </w:tcPr>
          <w:p w14:paraId="34BB971D" w14:textId="30538F59"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30</w:t>
            </w:r>
          </w:p>
        </w:tc>
        <w:tc>
          <w:tcPr>
            <w:tcW w:w="1115" w:type="dxa"/>
            <w:vAlign w:val="center"/>
          </w:tcPr>
          <w:p w14:paraId="38F20575" w14:textId="152C8104" w:rsidR="00770758" w:rsidRDefault="00770758" w:rsidP="00770758">
            <w:pPr>
              <w:spacing w:line="360" w:lineRule="auto"/>
              <w:jc w:val="center"/>
              <w:rPr>
                <w:rFonts w:ascii="Times New Roman" w:eastAsia="宋体" w:hAnsi="Times New Roman" w:cs="Times New Roman"/>
                <w:sz w:val="24"/>
                <w:szCs w:val="24"/>
              </w:rPr>
            </w:pPr>
            <w:r w:rsidRPr="00181D07">
              <w:rPr>
                <w:rFonts w:ascii="Times New Roman" w:eastAsia="宋体" w:hAnsi="Times New Roman" w:cs="Times New Roman"/>
                <w:szCs w:val="21"/>
              </w:rPr>
              <w:t>Alkylation</w:t>
            </w:r>
          </w:p>
        </w:tc>
        <w:tc>
          <w:tcPr>
            <w:tcW w:w="800" w:type="dxa"/>
            <w:vAlign w:val="center"/>
          </w:tcPr>
          <w:p w14:paraId="37C82050" w14:textId="675E38C3" w:rsidR="00770758" w:rsidRDefault="00770758" w:rsidP="00770758">
            <w:pPr>
              <w:spacing w:line="360" w:lineRule="auto"/>
              <w:jc w:val="center"/>
              <w:rPr>
                <w:rFonts w:ascii="Times New Roman" w:eastAsia="宋体" w:hAnsi="Times New Roman" w:cs="Times New Roman"/>
                <w:sz w:val="24"/>
                <w:szCs w:val="24"/>
              </w:rPr>
            </w:pPr>
            <w:r w:rsidRPr="00181D07">
              <w:rPr>
                <w:rFonts w:ascii="Times New Roman" w:eastAsia="宋体" w:hAnsi="Times New Roman" w:cs="Times New Roman"/>
                <w:szCs w:val="21"/>
              </w:rPr>
              <w:t>30</w:t>
            </w:r>
          </w:p>
        </w:tc>
      </w:tr>
      <w:tr w:rsidR="00770758" w14:paraId="72162A4A" w14:textId="77777777" w:rsidTr="00FB314D">
        <w:trPr>
          <w:jc w:val="center"/>
        </w:trPr>
        <w:tc>
          <w:tcPr>
            <w:tcW w:w="1477" w:type="dxa"/>
            <w:vAlign w:val="center"/>
          </w:tcPr>
          <w:p w14:paraId="049E9614" w14:textId="7635A5A1"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MTBE</w:t>
            </w:r>
          </w:p>
        </w:tc>
        <w:tc>
          <w:tcPr>
            <w:tcW w:w="865" w:type="dxa"/>
            <w:vAlign w:val="center"/>
          </w:tcPr>
          <w:p w14:paraId="52F0365D" w14:textId="031FFD04"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3.5</w:t>
            </w:r>
          </w:p>
        </w:tc>
        <w:tc>
          <w:tcPr>
            <w:tcW w:w="1476" w:type="dxa"/>
            <w:vAlign w:val="center"/>
          </w:tcPr>
          <w:p w14:paraId="54FB757E" w14:textId="1E357075"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MTBE</w:t>
            </w:r>
          </w:p>
        </w:tc>
        <w:tc>
          <w:tcPr>
            <w:tcW w:w="865" w:type="dxa"/>
            <w:vAlign w:val="center"/>
          </w:tcPr>
          <w:p w14:paraId="4DD73BF0" w14:textId="0327FB75"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9</w:t>
            </w:r>
          </w:p>
        </w:tc>
        <w:tc>
          <w:tcPr>
            <w:tcW w:w="1476" w:type="dxa"/>
            <w:vAlign w:val="center"/>
          </w:tcPr>
          <w:p w14:paraId="095D7226" w14:textId="10AF1A42"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Alkylation</w:t>
            </w:r>
          </w:p>
        </w:tc>
        <w:tc>
          <w:tcPr>
            <w:tcW w:w="843" w:type="dxa"/>
            <w:vAlign w:val="center"/>
          </w:tcPr>
          <w:p w14:paraId="60F0DE31" w14:textId="288F100C"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20</w:t>
            </w:r>
          </w:p>
        </w:tc>
        <w:tc>
          <w:tcPr>
            <w:tcW w:w="1115" w:type="dxa"/>
            <w:vAlign w:val="center"/>
          </w:tcPr>
          <w:p w14:paraId="0CB7C4BE" w14:textId="24B48787" w:rsidR="00770758" w:rsidRDefault="00770758" w:rsidP="00770758">
            <w:pPr>
              <w:spacing w:line="360" w:lineRule="auto"/>
              <w:jc w:val="center"/>
              <w:rPr>
                <w:rFonts w:ascii="Times New Roman" w:eastAsia="宋体" w:hAnsi="Times New Roman" w:cs="Times New Roman"/>
                <w:sz w:val="24"/>
                <w:szCs w:val="24"/>
              </w:rPr>
            </w:pPr>
            <w:r w:rsidRPr="00181D07">
              <w:rPr>
                <w:rFonts w:ascii="Times New Roman" w:eastAsia="宋体" w:hAnsi="Times New Roman" w:cs="Times New Roman"/>
                <w:szCs w:val="21"/>
              </w:rPr>
              <w:t>MTBE</w:t>
            </w:r>
          </w:p>
        </w:tc>
        <w:tc>
          <w:tcPr>
            <w:tcW w:w="800" w:type="dxa"/>
            <w:vAlign w:val="center"/>
          </w:tcPr>
          <w:p w14:paraId="010368D2" w14:textId="3CC01518" w:rsidR="00770758" w:rsidRDefault="00770758" w:rsidP="00770758">
            <w:pPr>
              <w:spacing w:line="360" w:lineRule="auto"/>
              <w:jc w:val="center"/>
              <w:rPr>
                <w:rFonts w:ascii="Times New Roman" w:eastAsia="宋体" w:hAnsi="Times New Roman" w:cs="Times New Roman"/>
                <w:sz w:val="24"/>
                <w:szCs w:val="24"/>
              </w:rPr>
            </w:pPr>
            <w:r w:rsidRPr="00181D07">
              <w:rPr>
                <w:rFonts w:ascii="Times New Roman" w:eastAsia="宋体" w:hAnsi="Times New Roman" w:cs="Times New Roman"/>
                <w:szCs w:val="21"/>
              </w:rPr>
              <w:t>18</w:t>
            </w:r>
          </w:p>
        </w:tc>
      </w:tr>
      <w:tr w:rsidR="00770758" w14:paraId="0E28F9B4" w14:textId="77777777" w:rsidTr="00FB314D">
        <w:trPr>
          <w:jc w:val="center"/>
        </w:trPr>
        <w:tc>
          <w:tcPr>
            <w:tcW w:w="1477" w:type="dxa"/>
            <w:vAlign w:val="center"/>
          </w:tcPr>
          <w:p w14:paraId="2E3C3A24" w14:textId="7D3A28BD"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Alkylation</w:t>
            </w:r>
          </w:p>
        </w:tc>
        <w:tc>
          <w:tcPr>
            <w:tcW w:w="865" w:type="dxa"/>
            <w:vAlign w:val="center"/>
          </w:tcPr>
          <w:p w14:paraId="578F39C3" w14:textId="3B39D3E6"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8.5</w:t>
            </w:r>
          </w:p>
        </w:tc>
        <w:tc>
          <w:tcPr>
            <w:tcW w:w="1476" w:type="dxa"/>
            <w:vAlign w:val="center"/>
          </w:tcPr>
          <w:p w14:paraId="453C5421" w14:textId="2FE66327"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Alkylation</w:t>
            </w:r>
          </w:p>
        </w:tc>
        <w:tc>
          <w:tcPr>
            <w:tcW w:w="865" w:type="dxa"/>
            <w:vAlign w:val="center"/>
          </w:tcPr>
          <w:p w14:paraId="367440D8" w14:textId="34768E60"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9.5</w:t>
            </w:r>
          </w:p>
        </w:tc>
        <w:tc>
          <w:tcPr>
            <w:tcW w:w="1476" w:type="dxa"/>
            <w:vAlign w:val="center"/>
          </w:tcPr>
          <w:p w14:paraId="0363C4A7" w14:textId="13676D6F" w:rsidR="00770758" w:rsidRDefault="00770758" w:rsidP="00770758">
            <w:pPr>
              <w:spacing w:line="360" w:lineRule="auto"/>
              <w:jc w:val="center"/>
              <w:rPr>
                <w:rFonts w:ascii="Times New Roman" w:eastAsia="宋体" w:hAnsi="Times New Roman" w:cs="Times New Roman"/>
                <w:sz w:val="24"/>
                <w:szCs w:val="24"/>
              </w:rPr>
            </w:pPr>
            <w:r>
              <w:rPr>
                <w:rFonts w:ascii="Times New Roman" w:eastAsia="宋体" w:hAnsi="Times New Roman" w:cs="Times New Roman"/>
                <w:szCs w:val="21"/>
              </w:rPr>
              <w:t>Tuluene</w:t>
            </w:r>
          </w:p>
        </w:tc>
        <w:tc>
          <w:tcPr>
            <w:tcW w:w="843" w:type="dxa"/>
            <w:vAlign w:val="center"/>
          </w:tcPr>
          <w:p w14:paraId="257BE05C" w14:textId="01DE0356"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24</w:t>
            </w:r>
          </w:p>
        </w:tc>
        <w:tc>
          <w:tcPr>
            <w:tcW w:w="1115" w:type="dxa"/>
            <w:vAlign w:val="center"/>
          </w:tcPr>
          <w:p w14:paraId="6FC1BB3C" w14:textId="48D6E10F" w:rsidR="00770758" w:rsidRDefault="00D67538" w:rsidP="00770758">
            <w:pPr>
              <w:spacing w:line="360" w:lineRule="auto"/>
              <w:jc w:val="center"/>
              <w:rPr>
                <w:rFonts w:ascii="Times New Roman" w:eastAsia="宋体" w:hAnsi="Times New Roman" w:cs="Times New Roman"/>
                <w:sz w:val="24"/>
                <w:szCs w:val="24"/>
              </w:rPr>
            </w:pPr>
            <w:r>
              <w:rPr>
                <w:rFonts w:ascii="Times New Roman" w:eastAsia="宋体" w:hAnsi="Times New Roman" w:cs="Times New Roman"/>
                <w:szCs w:val="21"/>
              </w:rPr>
              <w:t>Iso</w:t>
            </w:r>
            <w:r w:rsidR="00770758" w:rsidRPr="00181D07">
              <w:rPr>
                <w:rFonts w:ascii="Times New Roman" w:eastAsia="宋体" w:hAnsi="Times New Roman" w:cs="Times New Roman"/>
                <w:szCs w:val="21"/>
              </w:rPr>
              <w:t>pentane</w:t>
            </w:r>
          </w:p>
        </w:tc>
        <w:tc>
          <w:tcPr>
            <w:tcW w:w="800" w:type="dxa"/>
            <w:vAlign w:val="center"/>
          </w:tcPr>
          <w:p w14:paraId="7638F025" w14:textId="0C39DF11" w:rsidR="00770758" w:rsidRDefault="00770758" w:rsidP="00770758">
            <w:pPr>
              <w:spacing w:line="360" w:lineRule="auto"/>
              <w:jc w:val="center"/>
              <w:rPr>
                <w:rFonts w:ascii="Times New Roman" w:eastAsia="宋体" w:hAnsi="Times New Roman" w:cs="Times New Roman"/>
                <w:sz w:val="24"/>
                <w:szCs w:val="24"/>
              </w:rPr>
            </w:pPr>
            <w:r w:rsidRPr="00181D07">
              <w:rPr>
                <w:rFonts w:ascii="Times New Roman" w:eastAsia="宋体" w:hAnsi="Times New Roman" w:cs="Times New Roman"/>
                <w:szCs w:val="21"/>
              </w:rPr>
              <w:t>12</w:t>
            </w:r>
          </w:p>
        </w:tc>
      </w:tr>
      <w:tr w:rsidR="00770758" w14:paraId="7FBEB5CD" w14:textId="77777777" w:rsidTr="00FB314D">
        <w:trPr>
          <w:jc w:val="center"/>
        </w:trPr>
        <w:tc>
          <w:tcPr>
            <w:tcW w:w="1477" w:type="dxa"/>
            <w:vAlign w:val="center"/>
          </w:tcPr>
          <w:p w14:paraId="3F6FC42C" w14:textId="2D5C31E4" w:rsidR="00770758" w:rsidRDefault="00D67538" w:rsidP="00770758">
            <w:pPr>
              <w:spacing w:line="360" w:lineRule="auto"/>
              <w:jc w:val="center"/>
              <w:rPr>
                <w:rFonts w:ascii="Times New Roman" w:eastAsia="宋体" w:hAnsi="Times New Roman" w:cs="Times New Roman"/>
                <w:sz w:val="24"/>
                <w:szCs w:val="24"/>
              </w:rPr>
            </w:pPr>
            <w:r>
              <w:rPr>
                <w:rFonts w:ascii="Times New Roman" w:eastAsia="宋体" w:hAnsi="Times New Roman" w:cs="Times New Roman"/>
                <w:szCs w:val="21"/>
              </w:rPr>
              <w:t>Reforming</w:t>
            </w:r>
          </w:p>
        </w:tc>
        <w:tc>
          <w:tcPr>
            <w:tcW w:w="865" w:type="dxa"/>
            <w:vAlign w:val="center"/>
          </w:tcPr>
          <w:p w14:paraId="3DC59989" w14:textId="1C9A6DBB"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2</w:t>
            </w:r>
          </w:p>
        </w:tc>
        <w:tc>
          <w:tcPr>
            <w:tcW w:w="1476" w:type="dxa"/>
            <w:vAlign w:val="center"/>
          </w:tcPr>
          <w:p w14:paraId="02400433" w14:textId="2BFFF3D3" w:rsidR="00770758" w:rsidRDefault="00D67538" w:rsidP="00770758">
            <w:pPr>
              <w:spacing w:line="360" w:lineRule="auto"/>
              <w:jc w:val="center"/>
              <w:rPr>
                <w:rFonts w:ascii="Times New Roman" w:eastAsia="宋体" w:hAnsi="Times New Roman" w:cs="Times New Roman"/>
                <w:sz w:val="24"/>
                <w:szCs w:val="24"/>
              </w:rPr>
            </w:pPr>
            <w:r>
              <w:rPr>
                <w:rFonts w:ascii="Times New Roman" w:eastAsia="宋体" w:hAnsi="Times New Roman" w:cs="Times New Roman"/>
                <w:szCs w:val="21"/>
              </w:rPr>
              <w:t>Reforming</w:t>
            </w:r>
          </w:p>
        </w:tc>
        <w:tc>
          <w:tcPr>
            <w:tcW w:w="865" w:type="dxa"/>
            <w:vAlign w:val="center"/>
          </w:tcPr>
          <w:p w14:paraId="6CEDC22F" w14:textId="24EE259D"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5</w:t>
            </w:r>
          </w:p>
        </w:tc>
        <w:tc>
          <w:tcPr>
            <w:tcW w:w="1476" w:type="dxa"/>
            <w:vAlign w:val="center"/>
          </w:tcPr>
          <w:p w14:paraId="66F2BD0A" w14:textId="3D329CB6"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MTBE</w:t>
            </w:r>
          </w:p>
        </w:tc>
        <w:tc>
          <w:tcPr>
            <w:tcW w:w="843" w:type="dxa"/>
            <w:vAlign w:val="center"/>
          </w:tcPr>
          <w:p w14:paraId="094B2504" w14:textId="59B2BAE0"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11</w:t>
            </w:r>
          </w:p>
        </w:tc>
        <w:tc>
          <w:tcPr>
            <w:tcW w:w="1115" w:type="dxa"/>
            <w:vAlign w:val="center"/>
          </w:tcPr>
          <w:p w14:paraId="1A0FE13B" w14:textId="232F4DD1" w:rsidR="00770758" w:rsidRDefault="00770758" w:rsidP="00770758">
            <w:pPr>
              <w:spacing w:line="360" w:lineRule="auto"/>
              <w:jc w:val="center"/>
              <w:rPr>
                <w:rFonts w:ascii="Times New Roman" w:eastAsia="宋体" w:hAnsi="Times New Roman" w:cs="Times New Roman"/>
                <w:sz w:val="24"/>
                <w:szCs w:val="24"/>
              </w:rPr>
            </w:pPr>
            <w:r>
              <w:rPr>
                <w:rFonts w:ascii="Times New Roman" w:eastAsia="宋体" w:hAnsi="Times New Roman" w:cs="Times New Roman"/>
                <w:szCs w:val="21"/>
              </w:rPr>
              <w:t>Tuluene</w:t>
            </w:r>
          </w:p>
        </w:tc>
        <w:tc>
          <w:tcPr>
            <w:tcW w:w="800" w:type="dxa"/>
            <w:vAlign w:val="center"/>
          </w:tcPr>
          <w:p w14:paraId="6E404EE0" w14:textId="68C91F11" w:rsidR="00770758" w:rsidRDefault="00770758" w:rsidP="00770758">
            <w:pPr>
              <w:spacing w:line="360" w:lineRule="auto"/>
              <w:jc w:val="center"/>
              <w:rPr>
                <w:rFonts w:ascii="Times New Roman" w:eastAsia="宋体" w:hAnsi="Times New Roman" w:cs="Times New Roman"/>
                <w:sz w:val="24"/>
                <w:szCs w:val="24"/>
              </w:rPr>
            </w:pPr>
            <w:r w:rsidRPr="00181D07">
              <w:rPr>
                <w:rFonts w:ascii="Times New Roman" w:eastAsia="宋体" w:hAnsi="Times New Roman" w:cs="Times New Roman"/>
                <w:szCs w:val="21"/>
              </w:rPr>
              <w:t>40</w:t>
            </w:r>
          </w:p>
        </w:tc>
      </w:tr>
      <w:tr w:rsidR="00770758" w14:paraId="615FB123" w14:textId="77777777" w:rsidTr="00FB314D">
        <w:trPr>
          <w:jc w:val="center"/>
        </w:trPr>
        <w:tc>
          <w:tcPr>
            <w:tcW w:w="1477" w:type="dxa"/>
            <w:vAlign w:val="center"/>
          </w:tcPr>
          <w:p w14:paraId="73C1B078" w14:textId="6B706D62"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Aromatic</w:t>
            </w:r>
            <w:r>
              <w:rPr>
                <w:rFonts w:ascii="Times New Roman" w:eastAsia="宋体" w:hAnsi="Times New Roman" w:cs="Times New Roman"/>
                <w:szCs w:val="21"/>
              </w:rPr>
              <w:t>s 1</w:t>
            </w:r>
          </w:p>
        </w:tc>
        <w:tc>
          <w:tcPr>
            <w:tcW w:w="865" w:type="dxa"/>
            <w:vAlign w:val="center"/>
          </w:tcPr>
          <w:p w14:paraId="689BEF77" w14:textId="53212942"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2</w:t>
            </w:r>
          </w:p>
        </w:tc>
        <w:tc>
          <w:tcPr>
            <w:tcW w:w="1476" w:type="dxa"/>
            <w:vAlign w:val="center"/>
          </w:tcPr>
          <w:p w14:paraId="37DD5DFC" w14:textId="5F25B506"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Aromatic</w:t>
            </w:r>
            <w:r>
              <w:rPr>
                <w:rFonts w:ascii="Times New Roman" w:eastAsia="宋体" w:hAnsi="Times New Roman" w:cs="Times New Roman"/>
                <w:szCs w:val="21"/>
              </w:rPr>
              <w:t>s</w:t>
            </w:r>
          </w:p>
        </w:tc>
        <w:tc>
          <w:tcPr>
            <w:tcW w:w="865" w:type="dxa"/>
            <w:vAlign w:val="center"/>
          </w:tcPr>
          <w:p w14:paraId="426B6D6E" w14:textId="449EA1D6"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2.5</w:t>
            </w:r>
          </w:p>
        </w:tc>
        <w:tc>
          <w:tcPr>
            <w:tcW w:w="1476" w:type="dxa"/>
            <w:vAlign w:val="center"/>
          </w:tcPr>
          <w:p w14:paraId="4CA08279" w14:textId="38B7FC2A"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Iso-pentane</w:t>
            </w:r>
          </w:p>
        </w:tc>
        <w:tc>
          <w:tcPr>
            <w:tcW w:w="843" w:type="dxa"/>
            <w:vAlign w:val="center"/>
          </w:tcPr>
          <w:p w14:paraId="44BA3D70" w14:textId="0551BA77" w:rsidR="00770758" w:rsidRDefault="00770758" w:rsidP="00770758">
            <w:pPr>
              <w:spacing w:line="360" w:lineRule="auto"/>
              <w:jc w:val="center"/>
              <w:rPr>
                <w:rFonts w:ascii="Times New Roman" w:eastAsia="宋体" w:hAnsi="Times New Roman" w:cs="Times New Roman"/>
                <w:sz w:val="24"/>
                <w:szCs w:val="24"/>
              </w:rPr>
            </w:pPr>
            <w:r w:rsidRPr="00833F80">
              <w:rPr>
                <w:rFonts w:ascii="Times New Roman" w:eastAsia="宋体" w:hAnsi="Times New Roman" w:cs="Times New Roman"/>
                <w:szCs w:val="21"/>
              </w:rPr>
              <w:t>15</w:t>
            </w:r>
          </w:p>
        </w:tc>
        <w:tc>
          <w:tcPr>
            <w:tcW w:w="1115" w:type="dxa"/>
            <w:vAlign w:val="center"/>
          </w:tcPr>
          <w:p w14:paraId="2088BBE9" w14:textId="1F6CC481" w:rsidR="00770758" w:rsidRDefault="00770758" w:rsidP="00770758">
            <w:pPr>
              <w:spacing w:line="360" w:lineRule="auto"/>
              <w:jc w:val="center"/>
              <w:rPr>
                <w:rFonts w:ascii="Times New Roman" w:eastAsia="宋体" w:hAnsi="Times New Roman" w:cs="Times New Roman"/>
                <w:sz w:val="24"/>
                <w:szCs w:val="24"/>
              </w:rPr>
            </w:pPr>
          </w:p>
        </w:tc>
        <w:tc>
          <w:tcPr>
            <w:tcW w:w="800" w:type="dxa"/>
            <w:vAlign w:val="center"/>
          </w:tcPr>
          <w:p w14:paraId="389D9C08" w14:textId="77777777" w:rsidR="00770758" w:rsidRDefault="00770758" w:rsidP="00770758">
            <w:pPr>
              <w:spacing w:line="360" w:lineRule="auto"/>
              <w:jc w:val="center"/>
              <w:rPr>
                <w:rFonts w:ascii="Times New Roman" w:eastAsia="宋体" w:hAnsi="Times New Roman" w:cs="Times New Roman"/>
                <w:sz w:val="24"/>
                <w:szCs w:val="24"/>
              </w:rPr>
            </w:pPr>
          </w:p>
        </w:tc>
      </w:tr>
      <w:tr w:rsidR="00770758" w14:paraId="097C5D37" w14:textId="77777777" w:rsidTr="00FB314D">
        <w:trPr>
          <w:jc w:val="center"/>
        </w:trPr>
        <w:tc>
          <w:tcPr>
            <w:tcW w:w="1477" w:type="dxa"/>
            <w:vAlign w:val="center"/>
          </w:tcPr>
          <w:p w14:paraId="1A0490B1" w14:textId="3A38AF1B"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Aromatic</w:t>
            </w:r>
            <w:r>
              <w:rPr>
                <w:rFonts w:ascii="Times New Roman" w:eastAsia="宋体" w:hAnsi="Times New Roman" w:cs="Times New Roman"/>
                <w:szCs w:val="21"/>
              </w:rPr>
              <w:t>s 2</w:t>
            </w:r>
          </w:p>
        </w:tc>
        <w:tc>
          <w:tcPr>
            <w:tcW w:w="865" w:type="dxa"/>
            <w:vAlign w:val="center"/>
          </w:tcPr>
          <w:p w14:paraId="3C2F9085" w14:textId="2BA26864" w:rsidR="00770758" w:rsidRDefault="00770758" w:rsidP="00770758">
            <w:pPr>
              <w:spacing w:line="360" w:lineRule="auto"/>
              <w:jc w:val="center"/>
              <w:rPr>
                <w:rFonts w:ascii="Times New Roman" w:eastAsia="宋体" w:hAnsi="Times New Roman" w:cs="Times New Roman"/>
                <w:sz w:val="24"/>
                <w:szCs w:val="24"/>
              </w:rPr>
            </w:pPr>
            <w:r w:rsidRPr="00832C2C">
              <w:rPr>
                <w:rFonts w:ascii="Times New Roman" w:eastAsia="宋体" w:hAnsi="Times New Roman" w:cs="Times New Roman"/>
                <w:szCs w:val="21"/>
              </w:rPr>
              <w:t>8.5</w:t>
            </w:r>
          </w:p>
        </w:tc>
        <w:tc>
          <w:tcPr>
            <w:tcW w:w="1476" w:type="dxa"/>
            <w:vAlign w:val="center"/>
          </w:tcPr>
          <w:p w14:paraId="1776E954" w14:textId="14B375D9" w:rsidR="00770758" w:rsidRDefault="00770758" w:rsidP="00770758">
            <w:pPr>
              <w:spacing w:line="360" w:lineRule="auto"/>
              <w:jc w:val="center"/>
              <w:rPr>
                <w:rFonts w:ascii="Times New Roman" w:eastAsia="宋体" w:hAnsi="Times New Roman" w:cs="Times New Roman"/>
                <w:sz w:val="24"/>
                <w:szCs w:val="24"/>
              </w:rPr>
            </w:pPr>
            <w:r>
              <w:rPr>
                <w:rFonts w:ascii="Times New Roman" w:eastAsia="宋体" w:hAnsi="Times New Roman" w:cs="Times New Roman"/>
                <w:szCs w:val="21"/>
              </w:rPr>
              <w:t>Tuluene</w:t>
            </w:r>
          </w:p>
        </w:tc>
        <w:tc>
          <w:tcPr>
            <w:tcW w:w="865" w:type="dxa"/>
            <w:vAlign w:val="center"/>
          </w:tcPr>
          <w:p w14:paraId="47E20698" w14:textId="43BCB6E9" w:rsidR="00770758" w:rsidRDefault="00770758" w:rsidP="00770758">
            <w:pPr>
              <w:spacing w:line="360" w:lineRule="auto"/>
              <w:jc w:val="center"/>
              <w:rPr>
                <w:rFonts w:ascii="Times New Roman" w:eastAsia="宋体" w:hAnsi="Times New Roman" w:cs="Times New Roman"/>
                <w:sz w:val="24"/>
                <w:szCs w:val="24"/>
              </w:rPr>
            </w:pPr>
            <w:r w:rsidRPr="005813A1">
              <w:rPr>
                <w:rFonts w:ascii="Times New Roman" w:eastAsia="宋体" w:hAnsi="Times New Roman" w:cs="Times New Roman"/>
                <w:szCs w:val="21"/>
              </w:rPr>
              <w:t>8</w:t>
            </w:r>
          </w:p>
        </w:tc>
        <w:tc>
          <w:tcPr>
            <w:tcW w:w="1476" w:type="dxa"/>
            <w:vAlign w:val="center"/>
          </w:tcPr>
          <w:p w14:paraId="550296E4" w14:textId="1456C5E0" w:rsidR="00770758" w:rsidRDefault="00770758" w:rsidP="00770758">
            <w:pPr>
              <w:spacing w:line="360" w:lineRule="auto"/>
              <w:jc w:val="center"/>
              <w:rPr>
                <w:rFonts w:ascii="Times New Roman" w:eastAsia="宋体" w:hAnsi="Times New Roman" w:cs="Times New Roman"/>
                <w:sz w:val="24"/>
                <w:szCs w:val="24"/>
              </w:rPr>
            </w:pPr>
          </w:p>
        </w:tc>
        <w:tc>
          <w:tcPr>
            <w:tcW w:w="843" w:type="dxa"/>
            <w:vAlign w:val="center"/>
          </w:tcPr>
          <w:p w14:paraId="5F639D44" w14:textId="5FCE9C80" w:rsidR="00770758" w:rsidRDefault="00770758" w:rsidP="00770758">
            <w:pPr>
              <w:spacing w:line="360" w:lineRule="auto"/>
              <w:jc w:val="center"/>
              <w:rPr>
                <w:rFonts w:ascii="Times New Roman" w:eastAsia="宋体" w:hAnsi="Times New Roman" w:cs="Times New Roman"/>
                <w:sz w:val="24"/>
                <w:szCs w:val="24"/>
              </w:rPr>
            </w:pPr>
          </w:p>
        </w:tc>
        <w:tc>
          <w:tcPr>
            <w:tcW w:w="1115" w:type="dxa"/>
            <w:vAlign w:val="center"/>
          </w:tcPr>
          <w:p w14:paraId="38958D75" w14:textId="6E0C0FFF" w:rsidR="00770758" w:rsidRDefault="00770758" w:rsidP="00770758">
            <w:pPr>
              <w:spacing w:line="360" w:lineRule="auto"/>
              <w:jc w:val="center"/>
              <w:rPr>
                <w:rFonts w:ascii="Times New Roman" w:eastAsia="宋体" w:hAnsi="Times New Roman" w:cs="Times New Roman"/>
                <w:sz w:val="24"/>
                <w:szCs w:val="24"/>
              </w:rPr>
            </w:pPr>
          </w:p>
        </w:tc>
        <w:tc>
          <w:tcPr>
            <w:tcW w:w="800" w:type="dxa"/>
            <w:vAlign w:val="center"/>
          </w:tcPr>
          <w:p w14:paraId="5C608D8E" w14:textId="2ABB49D4" w:rsidR="00770758" w:rsidRDefault="00770758" w:rsidP="00770758">
            <w:pPr>
              <w:spacing w:line="360" w:lineRule="auto"/>
              <w:jc w:val="center"/>
              <w:rPr>
                <w:rFonts w:ascii="Times New Roman" w:eastAsia="宋体" w:hAnsi="Times New Roman" w:cs="Times New Roman"/>
                <w:sz w:val="24"/>
                <w:szCs w:val="24"/>
              </w:rPr>
            </w:pPr>
          </w:p>
        </w:tc>
      </w:tr>
    </w:tbl>
    <w:p w14:paraId="575447DB" w14:textId="77777777" w:rsidR="00DE171F" w:rsidRDefault="00DE171F" w:rsidP="008F1A02">
      <w:pPr>
        <w:spacing w:line="360" w:lineRule="auto"/>
        <w:rPr>
          <w:rFonts w:ascii="Times New Roman" w:eastAsia="宋体" w:hAnsi="Times New Roman" w:cs="Times New Roman"/>
          <w:sz w:val="24"/>
          <w:szCs w:val="24"/>
        </w:rPr>
      </w:pPr>
    </w:p>
    <w:p w14:paraId="040DDFD8" w14:textId="77777777" w:rsidR="00DE171F" w:rsidRDefault="00DE171F" w:rsidP="008F1A02">
      <w:pPr>
        <w:spacing w:line="360" w:lineRule="auto"/>
        <w:rPr>
          <w:rFonts w:ascii="Times New Roman" w:eastAsia="宋体" w:hAnsi="Times New Roman" w:cs="Times New Roman"/>
          <w:sz w:val="24"/>
          <w:szCs w:val="24"/>
        </w:rPr>
      </w:pPr>
    </w:p>
    <w:p w14:paraId="78050070" w14:textId="77777777" w:rsidR="00DE171F" w:rsidRDefault="00DE171F" w:rsidP="008F1A02">
      <w:pPr>
        <w:spacing w:line="360" w:lineRule="auto"/>
        <w:rPr>
          <w:rFonts w:ascii="Times New Roman" w:eastAsia="宋体" w:hAnsi="Times New Roman" w:cs="Times New Roman"/>
          <w:sz w:val="24"/>
          <w:szCs w:val="24"/>
        </w:rPr>
      </w:pPr>
    </w:p>
    <w:p w14:paraId="4BC91994" w14:textId="77777777" w:rsidR="00DE171F" w:rsidRDefault="00DE171F" w:rsidP="008F1A02">
      <w:pPr>
        <w:spacing w:line="360" w:lineRule="auto"/>
        <w:rPr>
          <w:rFonts w:ascii="Times New Roman" w:eastAsia="宋体" w:hAnsi="Times New Roman" w:cs="Times New Roman"/>
          <w:sz w:val="24"/>
          <w:szCs w:val="24"/>
        </w:rPr>
      </w:pPr>
    </w:p>
    <w:p w14:paraId="679B3AF6" w14:textId="72EEBCAC" w:rsidR="00AD633C" w:rsidRDefault="00AD633C" w:rsidP="008F1A02">
      <w:pPr>
        <w:spacing w:line="360" w:lineRule="auto"/>
        <w:rPr>
          <w:rFonts w:ascii="Times New Roman" w:eastAsia="宋体" w:hAnsi="Times New Roman" w:cs="Times New Roman"/>
          <w:sz w:val="24"/>
          <w:szCs w:val="24"/>
        </w:rPr>
      </w:pPr>
      <w:r w:rsidRPr="00C370C2">
        <w:rPr>
          <w:rFonts w:ascii="Times New Roman" w:eastAsia="宋体" w:hAnsi="Times New Roman" w:cs="Times New Roman"/>
          <w:sz w:val="24"/>
          <w:szCs w:val="24"/>
        </w:rPr>
        <w:lastRenderedPageBreak/>
        <w:t xml:space="preserve">Table </w:t>
      </w:r>
      <w:r w:rsidR="00A736FE">
        <w:rPr>
          <w:rFonts w:ascii="Times New Roman" w:eastAsia="宋体" w:hAnsi="Times New Roman" w:cs="Times New Roman"/>
          <w:sz w:val="24"/>
          <w:szCs w:val="24"/>
        </w:rPr>
        <w:t>5</w:t>
      </w:r>
      <w:r w:rsidRPr="00C370C2">
        <w:rPr>
          <w:rFonts w:ascii="Times New Roman" w:eastAsia="宋体" w:hAnsi="Times New Roman" w:cs="Times New Roman"/>
          <w:sz w:val="24"/>
          <w:szCs w:val="24"/>
        </w:rPr>
        <w:t xml:space="preserve"> </w:t>
      </w:r>
      <w:r w:rsidR="00904984">
        <w:rPr>
          <w:rFonts w:ascii="Times New Roman" w:eastAsia="宋体" w:hAnsi="Times New Roman" w:cs="Times New Roman"/>
          <w:sz w:val="24"/>
          <w:szCs w:val="24"/>
        </w:rPr>
        <w:t>T</w:t>
      </w:r>
      <w:r w:rsidR="00904984" w:rsidRPr="00904984">
        <w:rPr>
          <w:rFonts w:ascii="Times New Roman" w:eastAsia="宋体" w:hAnsi="Times New Roman" w:cs="Times New Roman"/>
          <w:sz w:val="24"/>
          <w:szCs w:val="24"/>
        </w:rPr>
        <w:t>he experimental and predicted values of octane number</w:t>
      </w:r>
      <w:r w:rsidR="00BA003C" w:rsidRPr="00BA003C">
        <w:rPr>
          <w:rFonts w:ascii="Times New Roman" w:eastAsia="宋体" w:hAnsi="Times New Roman" w:cs="Times New Roman"/>
          <w:sz w:val="24"/>
          <w:szCs w:val="24"/>
        </w:rPr>
        <w:t xml:space="preserve"> for </w:t>
      </w:r>
      <w:r w:rsidR="00904984">
        <w:rPr>
          <w:rFonts w:ascii="Times New Roman" w:eastAsia="宋体" w:hAnsi="Times New Roman" w:cs="Times New Roman"/>
          <w:sz w:val="24"/>
          <w:szCs w:val="24"/>
        </w:rPr>
        <w:t xml:space="preserve">the four grades of </w:t>
      </w:r>
      <w:r w:rsidR="003141A0">
        <w:rPr>
          <w:rFonts w:ascii="Times New Roman" w:eastAsia="宋体" w:hAnsi="Times New Roman" w:cs="Times New Roman"/>
          <w:sz w:val="24"/>
          <w:szCs w:val="24"/>
        </w:rPr>
        <w:t>blended</w:t>
      </w:r>
      <w:r w:rsidR="00BA003C" w:rsidRPr="00BA003C">
        <w:rPr>
          <w:rFonts w:ascii="Times New Roman" w:eastAsia="宋体" w:hAnsi="Times New Roman" w:cs="Times New Roman"/>
          <w:sz w:val="24"/>
          <w:szCs w:val="24"/>
        </w:rPr>
        <w:t xml:space="preserve"> gasoline</w:t>
      </w:r>
      <w:r w:rsidR="003141A0">
        <w:rPr>
          <w:rFonts w:ascii="Times New Roman" w:eastAsia="宋体" w:hAnsi="Times New Roman" w:cs="Times New Roman"/>
          <w:sz w:val="24"/>
          <w:szCs w:val="24"/>
        </w:rPr>
        <w:t>.</w:t>
      </w:r>
    </w:p>
    <w:tbl>
      <w:tblPr>
        <w:tblStyle w:val="a8"/>
        <w:tblW w:w="8936" w:type="dxa"/>
        <w:jc w:val="center"/>
        <w:tblLook w:val="04A0" w:firstRow="1" w:lastRow="0" w:firstColumn="1" w:lastColumn="0" w:noHBand="0" w:noVBand="1"/>
      </w:tblPr>
      <w:tblGrid>
        <w:gridCol w:w="963"/>
        <w:gridCol w:w="756"/>
        <w:gridCol w:w="689"/>
        <w:gridCol w:w="689"/>
        <w:gridCol w:w="638"/>
        <w:gridCol w:w="689"/>
        <w:gridCol w:w="689"/>
        <w:gridCol w:w="794"/>
        <w:gridCol w:w="711"/>
        <w:gridCol w:w="794"/>
        <w:gridCol w:w="794"/>
        <w:gridCol w:w="730"/>
      </w:tblGrid>
      <w:tr w:rsidR="00CF36D8" w:rsidRPr="00CF36D8" w14:paraId="288E24D4" w14:textId="77777777" w:rsidTr="00DE171F">
        <w:trPr>
          <w:trHeight w:val="584"/>
          <w:jc w:val="center"/>
        </w:trPr>
        <w:tc>
          <w:tcPr>
            <w:tcW w:w="907" w:type="dxa"/>
            <w:vAlign w:val="center"/>
            <w:hideMark/>
          </w:tcPr>
          <w:p w14:paraId="78B753B7" w14:textId="5E280E46"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Gasoline</w:t>
            </w:r>
          </w:p>
        </w:tc>
        <w:tc>
          <w:tcPr>
            <w:tcW w:w="781" w:type="dxa"/>
            <w:vAlign w:val="center"/>
            <w:hideMark/>
          </w:tcPr>
          <w:p w14:paraId="2C137ACF"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P</w:t>
            </w:r>
          </w:p>
        </w:tc>
        <w:tc>
          <w:tcPr>
            <w:tcW w:w="689" w:type="dxa"/>
            <w:vAlign w:val="center"/>
            <w:hideMark/>
          </w:tcPr>
          <w:p w14:paraId="025B1D43"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I</w:t>
            </w:r>
          </w:p>
        </w:tc>
        <w:tc>
          <w:tcPr>
            <w:tcW w:w="689" w:type="dxa"/>
            <w:vAlign w:val="center"/>
            <w:hideMark/>
          </w:tcPr>
          <w:p w14:paraId="7C7E4071"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O</w:t>
            </w:r>
          </w:p>
        </w:tc>
        <w:tc>
          <w:tcPr>
            <w:tcW w:w="646" w:type="dxa"/>
            <w:vAlign w:val="center"/>
            <w:hideMark/>
          </w:tcPr>
          <w:p w14:paraId="127B3C99"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N</w:t>
            </w:r>
          </w:p>
        </w:tc>
        <w:tc>
          <w:tcPr>
            <w:tcW w:w="689" w:type="dxa"/>
            <w:vAlign w:val="center"/>
            <w:hideMark/>
          </w:tcPr>
          <w:p w14:paraId="1CD06245"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A</w:t>
            </w:r>
          </w:p>
        </w:tc>
        <w:tc>
          <w:tcPr>
            <w:tcW w:w="689" w:type="dxa"/>
            <w:vAlign w:val="center"/>
            <w:hideMark/>
          </w:tcPr>
          <w:p w14:paraId="0156BCC0"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OXY</w:t>
            </w:r>
          </w:p>
        </w:tc>
        <w:tc>
          <w:tcPr>
            <w:tcW w:w="794" w:type="dxa"/>
            <w:vAlign w:val="center"/>
            <w:hideMark/>
          </w:tcPr>
          <w:p w14:paraId="7793B065"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Linear</w:t>
            </w:r>
          </w:p>
        </w:tc>
        <w:tc>
          <w:tcPr>
            <w:tcW w:w="724" w:type="dxa"/>
            <w:vAlign w:val="center"/>
            <w:hideMark/>
          </w:tcPr>
          <w:p w14:paraId="77E2F7B1" w14:textId="1FFD941E" w:rsidR="00CF36D8" w:rsidRPr="00CF36D8" w:rsidRDefault="00CF36D8" w:rsidP="00CF36D8">
            <w:pPr>
              <w:spacing w:line="360" w:lineRule="auto"/>
              <w:jc w:val="center"/>
              <w:rPr>
                <w:rFonts w:ascii="Times New Roman" w:eastAsia="宋体" w:hAnsi="Times New Roman" w:cs="Times New Roman"/>
                <w:szCs w:val="21"/>
              </w:rPr>
            </w:pPr>
            <m:oMathPara>
              <m:oMathParaPr>
                <m:jc m:val="centerGroup"/>
              </m:oMathParaPr>
              <m:oMath>
                <m:r>
                  <m:rPr>
                    <m:sty m:val="p"/>
                  </m:rPr>
                  <w:rPr>
                    <w:rFonts w:ascii="Cambria Math" w:eastAsia="宋体" w:hAnsi="Cambria Math" w:cs="Times New Roman"/>
                    <w:szCs w:val="21"/>
                  </w:rPr>
                  <m:t>∆ON</m:t>
                </m:r>
              </m:oMath>
            </m:oMathPara>
          </w:p>
        </w:tc>
        <w:tc>
          <w:tcPr>
            <w:tcW w:w="794" w:type="dxa"/>
            <w:vAlign w:val="center"/>
            <w:hideMark/>
          </w:tcPr>
          <w:p w14:paraId="59454759"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Exp.</w:t>
            </w:r>
          </w:p>
        </w:tc>
        <w:tc>
          <w:tcPr>
            <w:tcW w:w="794" w:type="dxa"/>
            <w:vAlign w:val="center"/>
            <w:hideMark/>
          </w:tcPr>
          <w:p w14:paraId="51CEF986"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Pre.</w:t>
            </w:r>
          </w:p>
        </w:tc>
        <w:tc>
          <w:tcPr>
            <w:tcW w:w="740" w:type="dxa"/>
            <w:vAlign w:val="center"/>
            <w:hideMark/>
          </w:tcPr>
          <w:p w14:paraId="0C475B81"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Error</w:t>
            </w:r>
          </w:p>
        </w:tc>
      </w:tr>
      <w:tr w:rsidR="00CF36D8" w:rsidRPr="00CF36D8" w14:paraId="542E25BD" w14:textId="77777777" w:rsidTr="00DE171F">
        <w:trPr>
          <w:trHeight w:val="584"/>
          <w:jc w:val="center"/>
        </w:trPr>
        <w:tc>
          <w:tcPr>
            <w:tcW w:w="907" w:type="dxa"/>
            <w:vAlign w:val="center"/>
            <w:hideMark/>
          </w:tcPr>
          <w:p w14:paraId="70279EFF"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NO. 92</w:t>
            </w:r>
          </w:p>
        </w:tc>
        <w:tc>
          <w:tcPr>
            <w:tcW w:w="781" w:type="dxa"/>
            <w:vAlign w:val="center"/>
            <w:hideMark/>
          </w:tcPr>
          <w:p w14:paraId="3B0B8F81"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5.35</w:t>
            </w:r>
          </w:p>
        </w:tc>
        <w:tc>
          <w:tcPr>
            <w:tcW w:w="689" w:type="dxa"/>
            <w:vAlign w:val="center"/>
            <w:hideMark/>
          </w:tcPr>
          <w:p w14:paraId="458D0CDF"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39.77</w:t>
            </w:r>
          </w:p>
        </w:tc>
        <w:tc>
          <w:tcPr>
            <w:tcW w:w="689" w:type="dxa"/>
            <w:vAlign w:val="center"/>
            <w:hideMark/>
          </w:tcPr>
          <w:p w14:paraId="4F33AC04"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13.46</w:t>
            </w:r>
          </w:p>
        </w:tc>
        <w:tc>
          <w:tcPr>
            <w:tcW w:w="646" w:type="dxa"/>
            <w:vAlign w:val="center"/>
            <w:hideMark/>
          </w:tcPr>
          <w:p w14:paraId="0C5AE99A"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7.87</w:t>
            </w:r>
          </w:p>
        </w:tc>
        <w:tc>
          <w:tcPr>
            <w:tcW w:w="689" w:type="dxa"/>
            <w:vAlign w:val="center"/>
            <w:hideMark/>
          </w:tcPr>
          <w:p w14:paraId="16C06BC0"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30.20</w:t>
            </w:r>
          </w:p>
        </w:tc>
        <w:tc>
          <w:tcPr>
            <w:tcW w:w="689" w:type="dxa"/>
            <w:vAlign w:val="center"/>
            <w:hideMark/>
          </w:tcPr>
          <w:p w14:paraId="6EF25E11"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3.35</w:t>
            </w:r>
          </w:p>
        </w:tc>
        <w:tc>
          <w:tcPr>
            <w:tcW w:w="794" w:type="dxa"/>
            <w:vAlign w:val="center"/>
            <w:hideMark/>
          </w:tcPr>
          <w:p w14:paraId="630FB0A7"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83.45</w:t>
            </w:r>
          </w:p>
        </w:tc>
        <w:tc>
          <w:tcPr>
            <w:tcW w:w="724" w:type="dxa"/>
            <w:vAlign w:val="center"/>
            <w:hideMark/>
          </w:tcPr>
          <w:p w14:paraId="6BF8E7E2"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8.78</w:t>
            </w:r>
          </w:p>
        </w:tc>
        <w:tc>
          <w:tcPr>
            <w:tcW w:w="794" w:type="dxa"/>
            <w:vAlign w:val="center"/>
            <w:hideMark/>
          </w:tcPr>
          <w:p w14:paraId="46E4B48C"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92.60</w:t>
            </w:r>
          </w:p>
        </w:tc>
        <w:tc>
          <w:tcPr>
            <w:tcW w:w="794" w:type="dxa"/>
            <w:vAlign w:val="center"/>
            <w:hideMark/>
          </w:tcPr>
          <w:p w14:paraId="4EEF4AFB"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92.23</w:t>
            </w:r>
          </w:p>
        </w:tc>
        <w:tc>
          <w:tcPr>
            <w:tcW w:w="740" w:type="dxa"/>
            <w:vAlign w:val="center"/>
            <w:hideMark/>
          </w:tcPr>
          <w:p w14:paraId="4D1C5D25"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-0.37</w:t>
            </w:r>
          </w:p>
        </w:tc>
      </w:tr>
      <w:tr w:rsidR="00CF36D8" w:rsidRPr="00CF36D8" w14:paraId="4195A0D5" w14:textId="77777777" w:rsidTr="00DE171F">
        <w:trPr>
          <w:trHeight w:val="584"/>
          <w:jc w:val="center"/>
        </w:trPr>
        <w:tc>
          <w:tcPr>
            <w:tcW w:w="907" w:type="dxa"/>
            <w:vAlign w:val="center"/>
            <w:hideMark/>
          </w:tcPr>
          <w:p w14:paraId="096AA093"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NO. 95</w:t>
            </w:r>
          </w:p>
        </w:tc>
        <w:tc>
          <w:tcPr>
            <w:tcW w:w="781" w:type="dxa"/>
            <w:vAlign w:val="center"/>
            <w:hideMark/>
          </w:tcPr>
          <w:p w14:paraId="5A9EE3DE"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4.71</w:t>
            </w:r>
          </w:p>
        </w:tc>
        <w:tc>
          <w:tcPr>
            <w:tcW w:w="689" w:type="dxa"/>
            <w:vAlign w:val="center"/>
            <w:hideMark/>
          </w:tcPr>
          <w:p w14:paraId="1C98ABE5"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36.34</w:t>
            </w:r>
          </w:p>
        </w:tc>
        <w:tc>
          <w:tcPr>
            <w:tcW w:w="689" w:type="dxa"/>
            <w:vAlign w:val="center"/>
            <w:hideMark/>
          </w:tcPr>
          <w:p w14:paraId="2807276A"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12.96</w:t>
            </w:r>
          </w:p>
        </w:tc>
        <w:tc>
          <w:tcPr>
            <w:tcW w:w="646" w:type="dxa"/>
            <w:vAlign w:val="center"/>
            <w:hideMark/>
          </w:tcPr>
          <w:p w14:paraId="357FE254"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6.84</w:t>
            </w:r>
          </w:p>
        </w:tc>
        <w:tc>
          <w:tcPr>
            <w:tcW w:w="689" w:type="dxa"/>
            <w:vAlign w:val="center"/>
            <w:hideMark/>
          </w:tcPr>
          <w:p w14:paraId="061A7BAC"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30.53</w:t>
            </w:r>
          </w:p>
        </w:tc>
        <w:tc>
          <w:tcPr>
            <w:tcW w:w="689" w:type="dxa"/>
            <w:vAlign w:val="center"/>
            <w:hideMark/>
          </w:tcPr>
          <w:p w14:paraId="41073014"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8.62</w:t>
            </w:r>
          </w:p>
        </w:tc>
        <w:tc>
          <w:tcPr>
            <w:tcW w:w="794" w:type="dxa"/>
            <w:vAlign w:val="center"/>
            <w:hideMark/>
          </w:tcPr>
          <w:p w14:paraId="4BCC4AC1"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88.75</w:t>
            </w:r>
          </w:p>
        </w:tc>
        <w:tc>
          <w:tcPr>
            <w:tcW w:w="724" w:type="dxa"/>
            <w:vAlign w:val="center"/>
            <w:hideMark/>
          </w:tcPr>
          <w:p w14:paraId="775C9FA2"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7.71</w:t>
            </w:r>
          </w:p>
        </w:tc>
        <w:tc>
          <w:tcPr>
            <w:tcW w:w="794" w:type="dxa"/>
            <w:vAlign w:val="center"/>
            <w:hideMark/>
          </w:tcPr>
          <w:p w14:paraId="3764FBAB"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95.80</w:t>
            </w:r>
          </w:p>
        </w:tc>
        <w:tc>
          <w:tcPr>
            <w:tcW w:w="794" w:type="dxa"/>
            <w:vAlign w:val="center"/>
            <w:hideMark/>
          </w:tcPr>
          <w:p w14:paraId="3817A5AA"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96.46</w:t>
            </w:r>
          </w:p>
        </w:tc>
        <w:tc>
          <w:tcPr>
            <w:tcW w:w="740" w:type="dxa"/>
            <w:vAlign w:val="center"/>
            <w:hideMark/>
          </w:tcPr>
          <w:p w14:paraId="7E3B3CBA"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0.66</w:t>
            </w:r>
          </w:p>
        </w:tc>
      </w:tr>
      <w:tr w:rsidR="00CF36D8" w:rsidRPr="00CF36D8" w14:paraId="07083007" w14:textId="77777777" w:rsidTr="00DE171F">
        <w:trPr>
          <w:trHeight w:val="584"/>
          <w:jc w:val="center"/>
        </w:trPr>
        <w:tc>
          <w:tcPr>
            <w:tcW w:w="907" w:type="dxa"/>
            <w:vAlign w:val="center"/>
            <w:hideMark/>
          </w:tcPr>
          <w:p w14:paraId="2447EF8F"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NO. 98</w:t>
            </w:r>
          </w:p>
        </w:tc>
        <w:tc>
          <w:tcPr>
            <w:tcW w:w="781" w:type="dxa"/>
            <w:vAlign w:val="center"/>
            <w:hideMark/>
          </w:tcPr>
          <w:p w14:paraId="76BE152A"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4.14</w:t>
            </w:r>
          </w:p>
        </w:tc>
        <w:tc>
          <w:tcPr>
            <w:tcW w:w="689" w:type="dxa"/>
            <w:vAlign w:val="center"/>
            <w:hideMark/>
          </w:tcPr>
          <w:p w14:paraId="753EF2C0"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41.86</w:t>
            </w:r>
          </w:p>
        </w:tc>
        <w:tc>
          <w:tcPr>
            <w:tcW w:w="689" w:type="dxa"/>
            <w:vAlign w:val="center"/>
            <w:hideMark/>
          </w:tcPr>
          <w:p w14:paraId="0AF3B1C1"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7.97</w:t>
            </w:r>
          </w:p>
        </w:tc>
        <w:tc>
          <w:tcPr>
            <w:tcW w:w="646" w:type="dxa"/>
            <w:vAlign w:val="center"/>
            <w:hideMark/>
          </w:tcPr>
          <w:p w14:paraId="41F6F249"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3.38</w:t>
            </w:r>
          </w:p>
        </w:tc>
        <w:tc>
          <w:tcPr>
            <w:tcW w:w="689" w:type="dxa"/>
            <w:vAlign w:val="center"/>
            <w:hideMark/>
          </w:tcPr>
          <w:p w14:paraId="39B9A4B3"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31.65</w:t>
            </w:r>
          </w:p>
        </w:tc>
        <w:tc>
          <w:tcPr>
            <w:tcW w:w="689" w:type="dxa"/>
            <w:vAlign w:val="center"/>
            <w:hideMark/>
          </w:tcPr>
          <w:p w14:paraId="21F03A20"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11.00</w:t>
            </w:r>
          </w:p>
        </w:tc>
        <w:tc>
          <w:tcPr>
            <w:tcW w:w="794" w:type="dxa"/>
            <w:vAlign w:val="center"/>
            <w:hideMark/>
          </w:tcPr>
          <w:p w14:paraId="17F2A1F6"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94.76</w:t>
            </w:r>
          </w:p>
        </w:tc>
        <w:tc>
          <w:tcPr>
            <w:tcW w:w="724" w:type="dxa"/>
            <w:vAlign w:val="center"/>
            <w:hideMark/>
          </w:tcPr>
          <w:p w14:paraId="523C2705"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4.89</w:t>
            </w:r>
          </w:p>
        </w:tc>
        <w:tc>
          <w:tcPr>
            <w:tcW w:w="794" w:type="dxa"/>
            <w:vAlign w:val="center"/>
            <w:hideMark/>
          </w:tcPr>
          <w:p w14:paraId="68B1BDAF"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98.30</w:t>
            </w:r>
          </w:p>
        </w:tc>
        <w:tc>
          <w:tcPr>
            <w:tcW w:w="794" w:type="dxa"/>
            <w:vAlign w:val="center"/>
            <w:hideMark/>
          </w:tcPr>
          <w:p w14:paraId="05C6DEBC"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99.65</w:t>
            </w:r>
          </w:p>
        </w:tc>
        <w:tc>
          <w:tcPr>
            <w:tcW w:w="740" w:type="dxa"/>
            <w:vAlign w:val="center"/>
            <w:hideMark/>
          </w:tcPr>
          <w:p w14:paraId="395B84F3"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1.30</w:t>
            </w:r>
          </w:p>
        </w:tc>
      </w:tr>
      <w:tr w:rsidR="00CF36D8" w:rsidRPr="00CF36D8" w14:paraId="50C706B6" w14:textId="77777777" w:rsidTr="00DE171F">
        <w:trPr>
          <w:trHeight w:val="584"/>
          <w:jc w:val="center"/>
        </w:trPr>
        <w:tc>
          <w:tcPr>
            <w:tcW w:w="907" w:type="dxa"/>
            <w:vAlign w:val="center"/>
            <w:hideMark/>
          </w:tcPr>
          <w:p w14:paraId="60273689"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NO. 108</w:t>
            </w:r>
          </w:p>
        </w:tc>
        <w:tc>
          <w:tcPr>
            <w:tcW w:w="781" w:type="dxa"/>
            <w:vAlign w:val="center"/>
            <w:hideMark/>
          </w:tcPr>
          <w:p w14:paraId="5B64163C"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1.25</w:t>
            </w:r>
          </w:p>
        </w:tc>
        <w:tc>
          <w:tcPr>
            <w:tcW w:w="689" w:type="dxa"/>
            <w:vAlign w:val="center"/>
            <w:hideMark/>
          </w:tcPr>
          <w:p w14:paraId="29B5EE4A"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37.65</w:t>
            </w:r>
          </w:p>
        </w:tc>
        <w:tc>
          <w:tcPr>
            <w:tcW w:w="689" w:type="dxa"/>
            <w:vAlign w:val="center"/>
            <w:hideMark/>
          </w:tcPr>
          <w:p w14:paraId="43835557"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1.88</w:t>
            </w:r>
          </w:p>
        </w:tc>
        <w:tc>
          <w:tcPr>
            <w:tcW w:w="646" w:type="dxa"/>
            <w:vAlign w:val="center"/>
            <w:hideMark/>
          </w:tcPr>
          <w:p w14:paraId="206DB6E2"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0.29</w:t>
            </w:r>
          </w:p>
        </w:tc>
        <w:tc>
          <w:tcPr>
            <w:tcW w:w="689" w:type="dxa"/>
            <w:vAlign w:val="center"/>
            <w:hideMark/>
          </w:tcPr>
          <w:p w14:paraId="2C0DD27F"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40.93</w:t>
            </w:r>
          </w:p>
        </w:tc>
        <w:tc>
          <w:tcPr>
            <w:tcW w:w="689" w:type="dxa"/>
            <w:vAlign w:val="center"/>
            <w:hideMark/>
          </w:tcPr>
          <w:p w14:paraId="2951162C"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18.00</w:t>
            </w:r>
          </w:p>
        </w:tc>
        <w:tc>
          <w:tcPr>
            <w:tcW w:w="794" w:type="dxa"/>
            <w:vAlign w:val="center"/>
            <w:hideMark/>
          </w:tcPr>
          <w:p w14:paraId="26CC6D21"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106.26</w:t>
            </w:r>
          </w:p>
        </w:tc>
        <w:tc>
          <w:tcPr>
            <w:tcW w:w="724" w:type="dxa"/>
            <w:vAlign w:val="center"/>
            <w:hideMark/>
          </w:tcPr>
          <w:p w14:paraId="0B8347FC"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2.65</w:t>
            </w:r>
          </w:p>
        </w:tc>
        <w:tc>
          <w:tcPr>
            <w:tcW w:w="794" w:type="dxa"/>
            <w:vAlign w:val="center"/>
            <w:hideMark/>
          </w:tcPr>
          <w:p w14:paraId="466D3C7A"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109.60</w:t>
            </w:r>
          </w:p>
        </w:tc>
        <w:tc>
          <w:tcPr>
            <w:tcW w:w="794" w:type="dxa"/>
            <w:vAlign w:val="center"/>
            <w:hideMark/>
          </w:tcPr>
          <w:p w14:paraId="67B5FB6B"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108.91</w:t>
            </w:r>
          </w:p>
        </w:tc>
        <w:tc>
          <w:tcPr>
            <w:tcW w:w="740" w:type="dxa"/>
            <w:vAlign w:val="center"/>
            <w:hideMark/>
          </w:tcPr>
          <w:p w14:paraId="4B7B35AD" w14:textId="77777777" w:rsidR="00CF36D8" w:rsidRPr="00CF36D8" w:rsidRDefault="00CF36D8" w:rsidP="00CF36D8">
            <w:pPr>
              <w:spacing w:line="360" w:lineRule="auto"/>
              <w:jc w:val="center"/>
              <w:rPr>
                <w:rFonts w:ascii="Times New Roman" w:eastAsia="宋体" w:hAnsi="Times New Roman" w:cs="Times New Roman"/>
                <w:szCs w:val="21"/>
              </w:rPr>
            </w:pPr>
            <w:r w:rsidRPr="00CF36D8">
              <w:rPr>
                <w:rFonts w:ascii="Times New Roman" w:eastAsia="宋体" w:hAnsi="Times New Roman" w:cs="Times New Roman"/>
                <w:szCs w:val="21"/>
              </w:rPr>
              <w:t>-0.69</w:t>
            </w:r>
          </w:p>
        </w:tc>
      </w:tr>
    </w:tbl>
    <w:p w14:paraId="5BA35FD3" w14:textId="6AFAE184" w:rsidR="00505DFB" w:rsidRPr="00937AFF" w:rsidRDefault="005955F2" w:rsidP="00937AFF">
      <w:pPr>
        <w:pStyle w:val="1"/>
        <w:spacing w:before="0" w:after="0" w:line="480" w:lineRule="auto"/>
        <w:rPr>
          <w:rFonts w:ascii="Times New Roman" w:hAnsi="Times New Roman" w:cs="Times New Roman"/>
          <w:sz w:val="24"/>
          <w:szCs w:val="24"/>
        </w:rPr>
      </w:pPr>
      <w:r w:rsidRPr="00937AFF">
        <w:rPr>
          <w:rFonts w:ascii="Times New Roman" w:hAnsi="Times New Roman" w:cs="Times New Roman"/>
          <w:sz w:val="24"/>
          <w:szCs w:val="24"/>
        </w:rPr>
        <w:t>6</w:t>
      </w:r>
      <w:r w:rsidR="0097105A" w:rsidRPr="00937AFF">
        <w:rPr>
          <w:rFonts w:ascii="Times New Roman" w:hAnsi="Times New Roman" w:cs="Times New Roman"/>
          <w:sz w:val="24"/>
          <w:szCs w:val="24"/>
        </w:rPr>
        <w:t>.</w:t>
      </w:r>
      <w:r w:rsidR="00505DFB" w:rsidRPr="00937AFF">
        <w:rPr>
          <w:rFonts w:ascii="Times New Roman" w:hAnsi="Times New Roman" w:cs="Times New Roman"/>
          <w:sz w:val="24"/>
          <w:szCs w:val="24"/>
        </w:rPr>
        <w:t xml:space="preserve"> </w:t>
      </w:r>
      <w:r w:rsidR="00C06863" w:rsidRPr="00937AFF">
        <w:rPr>
          <w:rFonts w:ascii="Times New Roman" w:hAnsi="Times New Roman" w:cs="Times New Roman"/>
          <w:sz w:val="24"/>
          <w:szCs w:val="24"/>
        </w:rPr>
        <w:t>Conclusion</w:t>
      </w:r>
    </w:p>
    <w:p w14:paraId="325307CD" w14:textId="5D50407F" w:rsidR="006C1959" w:rsidRPr="00C370C2" w:rsidRDefault="00621652" w:rsidP="0097105A">
      <w:pPr>
        <w:spacing w:line="480" w:lineRule="auto"/>
        <w:ind w:firstLineChars="200" w:firstLine="480"/>
        <w:rPr>
          <w:rFonts w:ascii="Times New Roman" w:eastAsia="宋体" w:hAnsi="Times New Roman"/>
          <w:sz w:val="24"/>
        </w:rPr>
      </w:pPr>
      <w:r w:rsidRPr="00C370C2">
        <w:rPr>
          <w:rFonts w:ascii="Times New Roman" w:eastAsia="宋体" w:hAnsi="Times New Roman"/>
          <w:sz w:val="24"/>
        </w:rPr>
        <w:t xml:space="preserve">In this </w:t>
      </w:r>
      <w:r w:rsidR="006D2372" w:rsidRPr="00C370C2">
        <w:rPr>
          <w:rFonts w:ascii="Times New Roman" w:eastAsia="宋体" w:hAnsi="Times New Roman"/>
          <w:sz w:val="24"/>
        </w:rPr>
        <w:t>paper</w:t>
      </w:r>
      <w:r w:rsidRPr="00C370C2">
        <w:rPr>
          <w:rFonts w:ascii="Times New Roman" w:eastAsia="宋体" w:hAnsi="Times New Roman"/>
          <w:sz w:val="24"/>
        </w:rPr>
        <w:t>, we developed a gasoline octane number</w:t>
      </w:r>
      <w:r w:rsidR="005F1F5A">
        <w:rPr>
          <w:rFonts w:ascii="Times New Roman" w:eastAsia="宋体" w:hAnsi="Times New Roman"/>
          <w:sz w:val="24"/>
        </w:rPr>
        <w:t xml:space="preserve"> prediction model based on molecular interaction</w:t>
      </w:r>
      <w:r w:rsidRPr="00C370C2">
        <w:rPr>
          <w:rFonts w:ascii="Times New Roman" w:eastAsia="宋体" w:hAnsi="Times New Roman"/>
          <w:sz w:val="24"/>
        </w:rPr>
        <w:t xml:space="preserve">. </w:t>
      </w:r>
      <w:r w:rsidR="00BA34BA">
        <w:rPr>
          <w:rFonts w:ascii="Times New Roman" w:eastAsia="宋体" w:hAnsi="Times New Roman"/>
          <w:sz w:val="24"/>
        </w:rPr>
        <w:t>T</w:t>
      </w:r>
      <w:r w:rsidRPr="00C370C2">
        <w:rPr>
          <w:rFonts w:ascii="Times New Roman" w:eastAsia="宋体" w:hAnsi="Times New Roman"/>
          <w:sz w:val="24"/>
        </w:rPr>
        <w:t>he ternary mixture</w:t>
      </w:r>
      <w:r w:rsidR="001B0CCD" w:rsidRPr="00C370C2">
        <w:rPr>
          <w:rFonts w:ascii="Times New Roman" w:eastAsia="宋体" w:hAnsi="Times New Roman"/>
          <w:sz w:val="24"/>
        </w:rPr>
        <w:t>s</w:t>
      </w:r>
      <w:r w:rsidR="001C09B8" w:rsidRPr="00C370C2">
        <w:rPr>
          <w:rFonts w:ascii="Times New Roman" w:eastAsia="宋体" w:hAnsi="Times New Roman"/>
          <w:sz w:val="24"/>
        </w:rPr>
        <w:t xml:space="preserve"> </w:t>
      </w:r>
      <w:r w:rsidR="001B0CCD" w:rsidRPr="00C370C2">
        <w:rPr>
          <w:rFonts w:ascii="Times New Roman" w:eastAsia="宋体" w:hAnsi="Times New Roman"/>
          <w:sz w:val="24"/>
        </w:rPr>
        <w:t>were used</w:t>
      </w:r>
      <w:r w:rsidRPr="00C370C2">
        <w:rPr>
          <w:rFonts w:ascii="Times New Roman" w:eastAsia="宋体" w:hAnsi="Times New Roman"/>
          <w:sz w:val="24"/>
        </w:rPr>
        <w:t xml:space="preserve"> to </w:t>
      </w:r>
      <w:r w:rsidR="001C09B8" w:rsidRPr="00C370C2">
        <w:rPr>
          <w:rFonts w:ascii="Times New Roman" w:eastAsia="宋体" w:hAnsi="Times New Roman"/>
          <w:sz w:val="24"/>
        </w:rPr>
        <w:t>investigate</w:t>
      </w:r>
      <w:r w:rsidRPr="00C370C2">
        <w:rPr>
          <w:rFonts w:ascii="Times New Roman" w:eastAsia="宋体" w:hAnsi="Times New Roman"/>
          <w:sz w:val="24"/>
        </w:rPr>
        <w:t xml:space="preserve"> the interaction between different types of molecules</w:t>
      </w:r>
      <w:r w:rsidR="001B0CCD" w:rsidRPr="00C370C2">
        <w:rPr>
          <w:rFonts w:ascii="Times New Roman" w:eastAsia="宋体" w:hAnsi="Times New Roman"/>
          <w:sz w:val="24"/>
        </w:rPr>
        <w:t>.</w:t>
      </w:r>
      <w:r w:rsidR="001C09B8" w:rsidRPr="00C370C2">
        <w:rPr>
          <w:rFonts w:ascii="Times New Roman" w:eastAsia="宋体" w:hAnsi="Times New Roman"/>
          <w:sz w:val="24"/>
        </w:rPr>
        <w:t xml:space="preserve"> </w:t>
      </w:r>
      <w:r w:rsidR="001B0CCD" w:rsidRPr="00C370C2">
        <w:rPr>
          <w:rFonts w:ascii="Times New Roman" w:eastAsia="宋体" w:hAnsi="Times New Roman"/>
          <w:sz w:val="24"/>
        </w:rPr>
        <w:t>We</w:t>
      </w:r>
      <w:r w:rsidRPr="00C370C2">
        <w:rPr>
          <w:rFonts w:ascii="Times New Roman" w:eastAsia="宋体" w:hAnsi="Times New Roman"/>
          <w:sz w:val="24"/>
        </w:rPr>
        <w:t xml:space="preserve"> found </w:t>
      </w:r>
      <w:r w:rsidR="001B0CCD" w:rsidRPr="00C370C2">
        <w:rPr>
          <w:rFonts w:ascii="Times New Roman" w:eastAsia="宋体" w:hAnsi="Times New Roman"/>
          <w:sz w:val="24"/>
        </w:rPr>
        <w:t>that t</w:t>
      </w:r>
      <w:r w:rsidRPr="00C370C2">
        <w:rPr>
          <w:rFonts w:ascii="Times New Roman" w:eastAsia="宋体" w:hAnsi="Times New Roman"/>
          <w:sz w:val="24"/>
        </w:rPr>
        <w:t xml:space="preserve">here </w:t>
      </w:r>
      <w:r w:rsidR="001B0CCD" w:rsidRPr="00C370C2">
        <w:rPr>
          <w:rFonts w:ascii="Times New Roman" w:eastAsia="宋体" w:hAnsi="Times New Roman"/>
          <w:sz w:val="24"/>
        </w:rPr>
        <w:t>was</w:t>
      </w:r>
      <w:r w:rsidRPr="00C370C2">
        <w:rPr>
          <w:rFonts w:ascii="Times New Roman" w:eastAsia="宋体" w:hAnsi="Times New Roman"/>
          <w:sz w:val="24"/>
        </w:rPr>
        <w:t xml:space="preserve"> </w:t>
      </w:r>
      <w:r w:rsidR="001B0CCD" w:rsidRPr="00C370C2">
        <w:rPr>
          <w:rFonts w:ascii="Times New Roman" w:eastAsia="宋体" w:hAnsi="Times New Roman"/>
          <w:sz w:val="24"/>
        </w:rPr>
        <w:t xml:space="preserve">nearly </w:t>
      </w:r>
      <w:r w:rsidRPr="00C370C2">
        <w:rPr>
          <w:rFonts w:ascii="Times New Roman" w:eastAsia="宋体" w:hAnsi="Times New Roman"/>
          <w:sz w:val="24"/>
        </w:rPr>
        <w:t>no interaction between paraffins and paraffin</w:t>
      </w:r>
      <w:r w:rsidR="001B0CCD" w:rsidRPr="00C370C2">
        <w:rPr>
          <w:rFonts w:ascii="Times New Roman" w:eastAsia="宋体" w:hAnsi="Times New Roman"/>
          <w:sz w:val="24"/>
        </w:rPr>
        <w:t>s,</w:t>
      </w:r>
      <w:r w:rsidRPr="00C370C2">
        <w:rPr>
          <w:rFonts w:ascii="Times New Roman" w:eastAsia="宋体" w:hAnsi="Times New Roman"/>
          <w:sz w:val="24"/>
        </w:rPr>
        <w:t xml:space="preserve"> </w:t>
      </w:r>
      <w:r w:rsidR="001B0CCD" w:rsidRPr="00C370C2">
        <w:rPr>
          <w:rFonts w:ascii="Times New Roman" w:eastAsia="宋体" w:hAnsi="Times New Roman"/>
          <w:sz w:val="24"/>
        </w:rPr>
        <w:t xml:space="preserve">paraffins </w:t>
      </w:r>
      <w:r w:rsidRPr="00C370C2">
        <w:rPr>
          <w:rFonts w:ascii="Times New Roman" w:eastAsia="宋体" w:hAnsi="Times New Roman"/>
          <w:sz w:val="24"/>
        </w:rPr>
        <w:t xml:space="preserve">and </w:t>
      </w:r>
      <w:r w:rsidR="001B0CCD" w:rsidRPr="00C370C2">
        <w:rPr>
          <w:rFonts w:ascii="Times New Roman" w:eastAsia="宋体" w:hAnsi="Times New Roman"/>
          <w:sz w:val="24"/>
        </w:rPr>
        <w:t>naphthenes.</w:t>
      </w:r>
      <w:r w:rsidRPr="00C370C2">
        <w:rPr>
          <w:rFonts w:ascii="Times New Roman" w:eastAsia="宋体" w:hAnsi="Times New Roman"/>
          <w:sz w:val="24"/>
        </w:rPr>
        <w:t xml:space="preserve"> </w:t>
      </w:r>
      <w:r w:rsidR="00BA34BA">
        <w:rPr>
          <w:rFonts w:ascii="Times New Roman" w:eastAsia="宋体" w:hAnsi="Times New Roman"/>
          <w:sz w:val="24"/>
        </w:rPr>
        <w:t>Moreover</w:t>
      </w:r>
      <w:r w:rsidR="00BA5602" w:rsidRPr="00C370C2">
        <w:rPr>
          <w:rFonts w:ascii="Times New Roman" w:eastAsia="宋体" w:hAnsi="Times New Roman"/>
          <w:sz w:val="24"/>
        </w:rPr>
        <w:t>, t</w:t>
      </w:r>
      <w:r w:rsidRPr="00C370C2">
        <w:rPr>
          <w:rFonts w:ascii="Times New Roman" w:eastAsia="宋体" w:hAnsi="Times New Roman"/>
          <w:sz w:val="24"/>
        </w:rPr>
        <w:t xml:space="preserve">here </w:t>
      </w:r>
      <w:r w:rsidR="00485DCB" w:rsidRPr="00C370C2">
        <w:rPr>
          <w:rFonts w:ascii="Times New Roman" w:eastAsia="宋体" w:hAnsi="Times New Roman"/>
          <w:sz w:val="24"/>
        </w:rPr>
        <w:t>existed</w:t>
      </w:r>
      <w:r w:rsidRPr="00C370C2">
        <w:rPr>
          <w:rFonts w:ascii="Times New Roman" w:eastAsia="宋体" w:hAnsi="Times New Roman"/>
          <w:sz w:val="24"/>
        </w:rPr>
        <w:t xml:space="preserve"> </w:t>
      </w:r>
      <w:r w:rsidR="00A51480" w:rsidRPr="00C370C2">
        <w:rPr>
          <w:rFonts w:ascii="Times New Roman" w:eastAsia="宋体" w:hAnsi="Times New Roman"/>
          <w:sz w:val="24"/>
        </w:rPr>
        <w:t xml:space="preserve">a </w:t>
      </w:r>
      <w:r w:rsidR="001B0CCD" w:rsidRPr="00C370C2">
        <w:rPr>
          <w:rFonts w:ascii="Times New Roman" w:eastAsia="宋体" w:hAnsi="Times New Roman"/>
          <w:sz w:val="24"/>
        </w:rPr>
        <w:t xml:space="preserve">synergistic </w:t>
      </w:r>
      <w:r w:rsidR="00BA5602" w:rsidRPr="00C370C2">
        <w:rPr>
          <w:rFonts w:ascii="Times New Roman" w:eastAsia="宋体" w:hAnsi="Times New Roman"/>
          <w:sz w:val="24"/>
        </w:rPr>
        <w:t>effect</w:t>
      </w:r>
      <w:r w:rsidRPr="00C370C2">
        <w:rPr>
          <w:rFonts w:ascii="Times New Roman" w:eastAsia="宋体" w:hAnsi="Times New Roman"/>
          <w:sz w:val="24"/>
        </w:rPr>
        <w:t xml:space="preserve"> between paraffins and </w:t>
      </w:r>
      <w:r w:rsidR="00485DCB" w:rsidRPr="00C370C2">
        <w:rPr>
          <w:rFonts w:ascii="Times New Roman" w:eastAsia="宋体" w:hAnsi="Times New Roman"/>
          <w:sz w:val="24"/>
        </w:rPr>
        <w:t>olefins,</w:t>
      </w:r>
      <w:r w:rsidRPr="00C370C2">
        <w:rPr>
          <w:rFonts w:ascii="Times New Roman" w:eastAsia="宋体" w:hAnsi="Times New Roman"/>
          <w:sz w:val="24"/>
        </w:rPr>
        <w:t xml:space="preserve"> </w:t>
      </w:r>
      <w:r w:rsidR="00485DCB" w:rsidRPr="00C370C2">
        <w:rPr>
          <w:rFonts w:ascii="Times New Roman" w:eastAsia="宋体" w:hAnsi="Times New Roman"/>
          <w:sz w:val="24"/>
        </w:rPr>
        <w:t xml:space="preserve">paraffins </w:t>
      </w:r>
      <w:r w:rsidRPr="00C370C2">
        <w:rPr>
          <w:rFonts w:ascii="Times New Roman" w:eastAsia="宋体" w:hAnsi="Times New Roman"/>
          <w:sz w:val="24"/>
        </w:rPr>
        <w:t>and aromatic</w:t>
      </w:r>
      <w:r w:rsidR="00485DCB" w:rsidRPr="00C370C2">
        <w:rPr>
          <w:rFonts w:ascii="Times New Roman" w:eastAsia="宋体" w:hAnsi="Times New Roman"/>
          <w:sz w:val="24"/>
        </w:rPr>
        <w:t>s</w:t>
      </w:r>
      <w:r w:rsidRPr="00C370C2">
        <w:rPr>
          <w:rFonts w:ascii="Times New Roman" w:eastAsia="宋体" w:hAnsi="Times New Roman"/>
          <w:sz w:val="24"/>
        </w:rPr>
        <w:t xml:space="preserve">. </w:t>
      </w:r>
      <w:r w:rsidR="00BA34BA">
        <w:rPr>
          <w:rFonts w:ascii="Times New Roman" w:eastAsia="宋体" w:hAnsi="Times New Roman"/>
          <w:sz w:val="24"/>
        </w:rPr>
        <w:t>T</w:t>
      </w:r>
      <w:r w:rsidR="00BA5602" w:rsidRPr="00C370C2">
        <w:rPr>
          <w:rFonts w:ascii="Times New Roman" w:eastAsia="宋体" w:hAnsi="Times New Roman"/>
          <w:sz w:val="24"/>
        </w:rPr>
        <w:t>he</w:t>
      </w:r>
      <w:r w:rsidRPr="00C370C2">
        <w:rPr>
          <w:rFonts w:ascii="Times New Roman" w:eastAsia="宋体" w:hAnsi="Times New Roman"/>
          <w:sz w:val="24"/>
        </w:rPr>
        <w:t xml:space="preserve"> </w:t>
      </w:r>
      <w:r w:rsidR="005F1F5A">
        <w:rPr>
          <w:rFonts w:ascii="Times New Roman" w:eastAsia="宋体" w:hAnsi="Times New Roman"/>
          <w:sz w:val="24"/>
        </w:rPr>
        <w:t>mole</w:t>
      </w:r>
      <w:r w:rsidR="00983D07">
        <w:rPr>
          <w:rFonts w:ascii="Times New Roman" w:eastAsia="宋体" w:hAnsi="Times New Roman"/>
          <w:sz w:val="24"/>
        </w:rPr>
        <w:t>cular-interaction function</w:t>
      </w:r>
      <w:r w:rsidR="00BA5602" w:rsidRPr="00C370C2">
        <w:rPr>
          <w:rFonts w:ascii="Times New Roman" w:eastAsia="宋体" w:hAnsi="Times New Roman"/>
          <w:sz w:val="24"/>
        </w:rPr>
        <w:t xml:space="preserve"> </w:t>
      </w:r>
      <w:r w:rsidR="00BA34BA">
        <w:rPr>
          <w:rFonts w:ascii="Times New Roman" w:eastAsia="宋体" w:hAnsi="Times New Roman"/>
          <w:sz w:val="24"/>
        </w:rPr>
        <w:t xml:space="preserve">between </w:t>
      </w:r>
      <w:r w:rsidR="00BA34BA" w:rsidRPr="00BA34BA">
        <w:rPr>
          <w:rFonts w:ascii="Times New Roman" w:eastAsia="宋体" w:hAnsi="Times New Roman"/>
          <w:sz w:val="24"/>
        </w:rPr>
        <w:t xml:space="preserve">P/I/O/N/A/OXY families </w:t>
      </w:r>
      <w:r w:rsidR="00485DCB" w:rsidRPr="00C370C2">
        <w:rPr>
          <w:rFonts w:ascii="Times New Roman" w:eastAsia="宋体" w:hAnsi="Times New Roman"/>
          <w:sz w:val="24"/>
        </w:rPr>
        <w:t>was proposed</w:t>
      </w:r>
      <w:r w:rsidR="00983D07">
        <w:rPr>
          <w:rFonts w:ascii="Times New Roman" w:eastAsia="宋体" w:hAnsi="Times New Roman"/>
          <w:sz w:val="24"/>
        </w:rPr>
        <w:t>.</w:t>
      </w:r>
      <w:r w:rsidRPr="00C370C2">
        <w:rPr>
          <w:rFonts w:ascii="Times New Roman" w:eastAsia="宋体" w:hAnsi="Times New Roman"/>
          <w:sz w:val="24"/>
        </w:rPr>
        <w:t xml:space="preserve"> </w:t>
      </w:r>
      <w:r w:rsidR="00BA5602" w:rsidRPr="00C370C2">
        <w:rPr>
          <w:rFonts w:ascii="Times New Roman" w:eastAsia="宋体" w:hAnsi="Times New Roman"/>
          <w:sz w:val="24"/>
        </w:rPr>
        <w:t xml:space="preserve">Then, </w:t>
      </w:r>
      <w:r w:rsidR="00485DCB" w:rsidRPr="00C370C2">
        <w:rPr>
          <w:rFonts w:ascii="Times New Roman" w:eastAsia="宋体" w:hAnsi="Times New Roman"/>
          <w:sz w:val="24"/>
        </w:rPr>
        <w:t xml:space="preserve">the </w:t>
      </w:r>
      <w:r w:rsidRPr="00C370C2">
        <w:rPr>
          <w:rFonts w:ascii="Times New Roman" w:eastAsia="宋体" w:hAnsi="Times New Roman"/>
          <w:sz w:val="24"/>
        </w:rPr>
        <w:t xml:space="preserve">genetic algorithm </w:t>
      </w:r>
      <w:r w:rsidR="00BA5602" w:rsidRPr="00C370C2">
        <w:rPr>
          <w:rFonts w:ascii="Times New Roman" w:eastAsia="宋体" w:hAnsi="Times New Roman"/>
          <w:sz w:val="24"/>
        </w:rPr>
        <w:t>and</w:t>
      </w:r>
      <w:r w:rsidRPr="00C370C2">
        <w:rPr>
          <w:rFonts w:ascii="Times New Roman" w:eastAsia="宋体" w:hAnsi="Times New Roman"/>
          <w:sz w:val="24"/>
        </w:rPr>
        <w:t xml:space="preserve"> the SQP optimization algorithm</w:t>
      </w:r>
      <w:r w:rsidR="00BA5602" w:rsidRPr="00C370C2">
        <w:rPr>
          <w:rFonts w:ascii="Times New Roman" w:eastAsia="宋体" w:hAnsi="Times New Roman"/>
          <w:sz w:val="24"/>
        </w:rPr>
        <w:t xml:space="preserve"> were combined</w:t>
      </w:r>
      <w:r w:rsidRPr="00C370C2">
        <w:rPr>
          <w:rFonts w:ascii="Times New Roman" w:eastAsia="宋体" w:hAnsi="Times New Roman"/>
          <w:sz w:val="24"/>
        </w:rPr>
        <w:t xml:space="preserve"> to fit </w:t>
      </w:r>
      <w:r w:rsidR="00BA34BA">
        <w:rPr>
          <w:rFonts w:ascii="Times New Roman" w:eastAsia="宋体" w:hAnsi="Times New Roman"/>
          <w:sz w:val="24"/>
        </w:rPr>
        <w:t>the</w:t>
      </w:r>
      <w:r w:rsidRPr="00C370C2">
        <w:rPr>
          <w:rFonts w:ascii="Times New Roman" w:eastAsia="宋体" w:hAnsi="Times New Roman"/>
          <w:sz w:val="24"/>
        </w:rPr>
        <w:t xml:space="preserve"> 1</w:t>
      </w:r>
      <w:r w:rsidR="00BA34BA">
        <w:rPr>
          <w:rFonts w:ascii="Times New Roman" w:eastAsia="宋体" w:hAnsi="Times New Roman"/>
          <w:sz w:val="24"/>
        </w:rPr>
        <w:t>2</w:t>
      </w:r>
      <w:r w:rsidRPr="00C370C2">
        <w:rPr>
          <w:rFonts w:ascii="Times New Roman" w:eastAsia="宋体" w:hAnsi="Times New Roman"/>
          <w:sz w:val="24"/>
        </w:rPr>
        <w:t xml:space="preserve"> </w:t>
      </w:r>
      <w:r w:rsidR="00983D07">
        <w:rPr>
          <w:rFonts w:ascii="Times New Roman" w:eastAsia="宋体" w:hAnsi="Times New Roman"/>
          <w:sz w:val="24"/>
        </w:rPr>
        <w:t xml:space="preserve">binary interaction </w:t>
      </w:r>
      <w:r w:rsidRPr="00C370C2">
        <w:rPr>
          <w:rFonts w:ascii="Times New Roman" w:eastAsia="宋体" w:hAnsi="Times New Roman"/>
          <w:sz w:val="24"/>
        </w:rPr>
        <w:t>parameters</w:t>
      </w:r>
      <w:r w:rsidR="00485DCB" w:rsidRPr="00C370C2">
        <w:rPr>
          <w:rFonts w:ascii="Times New Roman" w:eastAsia="宋体" w:hAnsi="Times New Roman"/>
          <w:sz w:val="24"/>
        </w:rPr>
        <w:t>. T</w:t>
      </w:r>
      <w:r w:rsidRPr="00C370C2">
        <w:rPr>
          <w:rFonts w:ascii="Times New Roman" w:eastAsia="宋体" w:hAnsi="Times New Roman"/>
          <w:sz w:val="24"/>
        </w:rPr>
        <w:t>he</w:t>
      </w:r>
      <w:r w:rsidR="00485DCB" w:rsidRPr="00C370C2">
        <w:rPr>
          <w:rFonts w:ascii="Times New Roman" w:eastAsia="宋体" w:hAnsi="Times New Roman"/>
          <w:sz w:val="24"/>
        </w:rPr>
        <w:t xml:space="preserve"> mean</w:t>
      </w:r>
      <w:r w:rsidRPr="00C370C2">
        <w:rPr>
          <w:rFonts w:ascii="Times New Roman" w:eastAsia="宋体" w:hAnsi="Times New Roman"/>
          <w:sz w:val="24"/>
        </w:rPr>
        <w:t xml:space="preserve"> absolute error</w:t>
      </w:r>
      <w:r w:rsidR="00485DCB" w:rsidRPr="00C370C2">
        <w:rPr>
          <w:rFonts w:ascii="Times New Roman" w:eastAsia="宋体" w:hAnsi="Times New Roman"/>
          <w:sz w:val="24"/>
        </w:rPr>
        <w:t>s</w:t>
      </w:r>
      <w:r w:rsidRPr="00C370C2">
        <w:rPr>
          <w:rFonts w:ascii="Times New Roman" w:eastAsia="宋体" w:hAnsi="Times New Roman"/>
          <w:sz w:val="24"/>
        </w:rPr>
        <w:t xml:space="preserve"> of the RON and MON </w:t>
      </w:r>
      <w:r w:rsidR="00BA5602" w:rsidRPr="00C370C2">
        <w:rPr>
          <w:rFonts w:ascii="Times New Roman" w:eastAsia="宋体" w:hAnsi="Times New Roman"/>
          <w:sz w:val="24"/>
        </w:rPr>
        <w:t>were</w:t>
      </w:r>
      <w:r w:rsidRPr="00C370C2">
        <w:rPr>
          <w:rFonts w:ascii="Times New Roman" w:eastAsia="宋体" w:hAnsi="Times New Roman"/>
          <w:sz w:val="24"/>
        </w:rPr>
        <w:t xml:space="preserve"> 0.9</w:t>
      </w:r>
      <w:r w:rsidR="00CA2119">
        <w:rPr>
          <w:rFonts w:ascii="Times New Roman" w:eastAsia="宋体" w:hAnsi="Times New Roman"/>
          <w:sz w:val="24"/>
        </w:rPr>
        <w:t>9</w:t>
      </w:r>
      <w:r w:rsidRPr="00C370C2">
        <w:rPr>
          <w:rFonts w:ascii="Times New Roman" w:eastAsia="宋体" w:hAnsi="Times New Roman"/>
          <w:sz w:val="24"/>
        </w:rPr>
        <w:t xml:space="preserve"> and 1.</w:t>
      </w:r>
      <w:r w:rsidR="00E0339B">
        <w:rPr>
          <w:rFonts w:ascii="Times New Roman" w:eastAsia="宋体" w:hAnsi="Times New Roman"/>
          <w:sz w:val="24"/>
        </w:rPr>
        <w:t>03</w:t>
      </w:r>
      <w:r w:rsidRPr="00C370C2">
        <w:rPr>
          <w:rFonts w:ascii="Times New Roman" w:eastAsia="宋体" w:hAnsi="Times New Roman"/>
          <w:sz w:val="24"/>
        </w:rPr>
        <w:t xml:space="preserve"> units </w:t>
      </w:r>
      <w:r w:rsidR="00485DCB" w:rsidRPr="00C370C2">
        <w:rPr>
          <w:rFonts w:ascii="Times New Roman" w:eastAsia="宋体" w:hAnsi="Times New Roman"/>
          <w:sz w:val="24"/>
        </w:rPr>
        <w:t>through repeated parameter adjustments</w:t>
      </w:r>
      <w:r w:rsidRPr="00C370C2">
        <w:rPr>
          <w:rFonts w:ascii="Times New Roman" w:eastAsia="宋体" w:hAnsi="Times New Roman"/>
          <w:sz w:val="24"/>
        </w:rPr>
        <w:t xml:space="preserve">. </w:t>
      </w:r>
      <w:r w:rsidR="00F72A43">
        <w:rPr>
          <w:rFonts w:ascii="Times New Roman" w:eastAsia="宋体" w:hAnsi="Times New Roman"/>
          <w:sz w:val="24"/>
        </w:rPr>
        <w:t xml:space="preserve">The </w:t>
      </w:r>
      <w:r w:rsidR="00F72A43" w:rsidRPr="00C370C2">
        <w:rPr>
          <w:rFonts w:ascii="Times New Roman" w:eastAsia="宋体" w:hAnsi="Times New Roman"/>
          <w:sz w:val="24"/>
        </w:rPr>
        <w:t>ternary mixtures</w:t>
      </w:r>
      <w:r w:rsidR="00F72A43">
        <w:rPr>
          <w:rFonts w:ascii="Times New Roman" w:eastAsia="宋体" w:hAnsi="Times New Roman"/>
          <w:sz w:val="24"/>
        </w:rPr>
        <w:t xml:space="preserve"> were </w:t>
      </w:r>
      <w:r w:rsidR="00A479CE" w:rsidRPr="00C370C2">
        <w:rPr>
          <w:rFonts w:ascii="Times New Roman" w:eastAsia="宋体" w:hAnsi="Times New Roman"/>
          <w:sz w:val="24"/>
        </w:rPr>
        <w:t xml:space="preserve">used </w:t>
      </w:r>
      <w:r w:rsidR="00F72A43">
        <w:rPr>
          <w:rFonts w:ascii="Times New Roman" w:eastAsia="宋体" w:hAnsi="Times New Roman"/>
          <w:sz w:val="24"/>
        </w:rPr>
        <w:t xml:space="preserve">to </w:t>
      </w:r>
      <w:r w:rsidR="00A479CE" w:rsidRPr="00C370C2">
        <w:rPr>
          <w:rFonts w:ascii="Times New Roman" w:eastAsia="宋体" w:hAnsi="Times New Roman"/>
          <w:sz w:val="24"/>
        </w:rPr>
        <w:t xml:space="preserve">verify whether </w:t>
      </w:r>
      <w:r w:rsidRPr="00C370C2">
        <w:rPr>
          <w:rFonts w:ascii="Times New Roman" w:eastAsia="宋体" w:hAnsi="Times New Roman"/>
          <w:sz w:val="24"/>
        </w:rPr>
        <w:t xml:space="preserve">the model </w:t>
      </w:r>
      <w:r w:rsidR="00A479CE" w:rsidRPr="00C370C2">
        <w:rPr>
          <w:rFonts w:ascii="Times New Roman" w:eastAsia="宋体" w:hAnsi="Times New Roman"/>
          <w:sz w:val="24"/>
        </w:rPr>
        <w:t>was</w:t>
      </w:r>
      <w:r w:rsidRPr="00C370C2">
        <w:rPr>
          <w:rFonts w:ascii="Times New Roman" w:eastAsia="宋体" w:hAnsi="Times New Roman"/>
          <w:sz w:val="24"/>
        </w:rPr>
        <w:t xml:space="preserve"> over</w:t>
      </w:r>
      <w:r w:rsidR="00D6236D">
        <w:rPr>
          <w:rFonts w:ascii="Times New Roman" w:eastAsia="宋体" w:hAnsi="Times New Roman"/>
          <w:sz w:val="24"/>
        </w:rPr>
        <w:t>-</w:t>
      </w:r>
      <w:r w:rsidRPr="00C370C2">
        <w:rPr>
          <w:rFonts w:ascii="Times New Roman" w:eastAsia="宋体" w:hAnsi="Times New Roman"/>
          <w:sz w:val="24"/>
        </w:rPr>
        <w:t>fitt</w:t>
      </w:r>
      <w:r w:rsidR="00A479CE" w:rsidRPr="00C370C2">
        <w:rPr>
          <w:rFonts w:ascii="Times New Roman" w:eastAsia="宋体" w:hAnsi="Times New Roman"/>
          <w:sz w:val="24"/>
        </w:rPr>
        <w:t>ed.</w:t>
      </w:r>
      <w:r w:rsidR="00557C8E" w:rsidRPr="00C370C2">
        <w:rPr>
          <w:rFonts w:ascii="Times New Roman" w:eastAsia="宋体" w:hAnsi="Times New Roman"/>
          <w:sz w:val="24"/>
        </w:rPr>
        <w:t xml:space="preserve"> In addition,</w:t>
      </w:r>
      <w:r w:rsidRPr="00C370C2">
        <w:rPr>
          <w:rFonts w:ascii="Times New Roman" w:eastAsia="宋体" w:hAnsi="Times New Roman"/>
          <w:sz w:val="24"/>
        </w:rPr>
        <w:t xml:space="preserve"> </w:t>
      </w:r>
      <w:r w:rsidR="00557C8E" w:rsidRPr="00C370C2">
        <w:rPr>
          <w:rFonts w:ascii="Times New Roman" w:eastAsia="宋体" w:hAnsi="Times New Roman"/>
          <w:sz w:val="24"/>
        </w:rPr>
        <w:t xml:space="preserve">we also selected </w:t>
      </w:r>
      <w:r w:rsidRPr="00C370C2">
        <w:rPr>
          <w:rFonts w:ascii="Times New Roman" w:eastAsia="宋体" w:hAnsi="Times New Roman"/>
          <w:sz w:val="24"/>
        </w:rPr>
        <w:t>different types of</w:t>
      </w:r>
      <w:r w:rsidR="001F5060" w:rsidRPr="00C370C2">
        <w:rPr>
          <w:rFonts w:ascii="Times New Roman" w:eastAsia="宋体" w:hAnsi="Times New Roman"/>
          <w:sz w:val="24"/>
        </w:rPr>
        <w:t xml:space="preserve"> process streams</w:t>
      </w:r>
      <w:r w:rsidRPr="00C370C2">
        <w:rPr>
          <w:rFonts w:ascii="Times New Roman" w:eastAsia="宋体" w:hAnsi="Times New Roman"/>
          <w:sz w:val="24"/>
        </w:rPr>
        <w:t xml:space="preserve"> and blended gasoline that </w:t>
      </w:r>
      <w:r w:rsidR="00A51480" w:rsidRPr="00C370C2">
        <w:rPr>
          <w:rFonts w:ascii="Times New Roman" w:eastAsia="宋体" w:hAnsi="Times New Roman"/>
          <w:sz w:val="24"/>
        </w:rPr>
        <w:t>are</w:t>
      </w:r>
      <w:r w:rsidRPr="00C370C2">
        <w:rPr>
          <w:rFonts w:ascii="Times New Roman" w:eastAsia="宋体" w:hAnsi="Times New Roman"/>
          <w:sz w:val="24"/>
        </w:rPr>
        <w:t xml:space="preserve"> not in the training database</w:t>
      </w:r>
      <w:r w:rsidR="001F5060" w:rsidRPr="00C370C2">
        <w:rPr>
          <w:rFonts w:ascii="Times New Roman" w:eastAsia="宋体" w:hAnsi="Times New Roman"/>
          <w:sz w:val="24"/>
        </w:rPr>
        <w:t xml:space="preserve"> </w:t>
      </w:r>
      <w:r w:rsidRPr="00C370C2">
        <w:rPr>
          <w:rFonts w:ascii="Times New Roman" w:eastAsia="宋体" w:hAnsi="Times New Roman"/>
          <w:sz w:val="24"/>
        </w:rPr>
        <w:t xml:space="preserve">to </w:t>
      </w:r>
      <w:r w:rsidR="001F5060" w:rsidRPr="00C370C2">
        <w:rPr>
          <w:rFonts w:ascii="Times New Roman" w:eastAsia="宋体" w:hAnsi="Times New Roman"/>
          <w:sz w:val="24"/>
        </w:rPr>
        <w:t>validate</w:t>
      </w:r>
      <w:r w:rsidRPr="00C370C2">
        <w:rPr>
          <w:rFonts w:ascii="Times New Roman" w:eastAsia="宋体" w:hAnsi="Times New Roman"/>
          <w:sz w:val="24"/>
        </w:rPr>
        <w:t xml:space="preserve"> the predictive </w:t>
      </w:r>
      <w:r w:rsidR="001F5060" w:rsidRPr="00C370C2">
        <w:rPr>
          <w:rFonts w:ascii="Times New Roman" w:eastAsia="宋体" w:hAnsi="Times New Roman"/>
          <w:sz w:val="24"/>
        </w:rPr>
        <w:t>capacity</w:t>
      </w:r>
      <w:r w:rsidRPr="00C370C2">
        <w:rPr>
          <w:rFonts w:ascii="Times New Roman" w:eastAsia="宋体" w:hAnsi="Times New Roman"/>
          <w:sz w:val="24"/>
        </w:rPr>
        <w:t xml:space="preserve"> of the model</w:t>
      </w:r>
      <w:r w:rsidR="001F5060" w:rsidRPr="00C370C2">
        <w:rPr>
          <w:rFonts w:ascii="Times New Roman" w:eastAsia="宋体" w:hAnsi="Times New Roman"/>
          <w:sz w:val="24"/>
        </w:rPr>
        <w:t>,</w:t>
      </w:r>
      <w:r w:rsidRPr="00C370C2">
        <w:rPr>
          <w:rFonts w:ascii="Times New Roman" w:eastAsia="宋体" w:hAnsi="Times New Roman"/>
          <w:sz w:val="24"/>
        </w:rPr>
        <w:t xml:space="preserve"> </w:t>
      </w:r>
      <w:r w:rsidR="001F5060" w:rsidRPr="00C370C2">
        <w:rPr>
          <w:rFonts w:ascii="Times New Roman" w:eastAsia="宋体" w:hAnsi="Times New Roman"/>
          <w:sz w:val="24"/>
        </w:rPr>
        <w:t>in which t</w:t>
      </w:r>
      <w:r w:rsidRPr="00C370C2">
        <w:rPr>
          <w:rFonts w:ascii="Times New Roman" w:eastAsia="宋体" w:hAnsi="Times New Roman"/>
          <w:sz w:val="24"/>
        </w:rPr>
        <w:t xml:space="preserve">he </w:t>
      </w:r>
      <w:r w:rsidR="00F72A43">
        <w:rPr>
          <w:rFonts w:ascii="Times New Roman" w:eastAsia="宋体" w:hAnsi="Times New Roman"/>
          <w:sz w:val="24"/>
        </w:rPr>
        <w:t>mean</w:t>
      </w:r>
      <w:r w:rsidRPr="00C370C2">
        <w:rPr>
          <w:rFonts w:ascii="Times New Roman" w:eastAsia="宋体" w:hAnsi="Times New Roman"/>
          <w:sz w:val="24"/>
        </w:rPr>
        <w:t xml:space="preserve"> absolute error</w:t>
      </w:r>
      <w:r w:rsidR="001F5060" w:rsidRPr="00C370C2">
        <w:rPr>
          <w:rFonts w:ascii="Times New Roman" w:eastAsia="宋体" w:hAnsi="Times New Roman"/>
          <w:sz w:val="24"/>
        </w:rPr>
        <w:t>s</w:t>
      </w:r>
      <w:r w:rsidRPr="00C370C2">
        <w:rPr>
          <w:rFonts w:ascii="Times New Roman" w:eastAsia="宋体" w:hAnsi="Times New Roman"/>
          <w:sz w:val="24"/>
        </w:rPr>
        <w:t xml:space="preserve"> </w:t>
      </w:r>
      <w:r w:rsidR="001F5060" w:rsidRPr="00C370C2">
        <w:rPr>
          <w:rFonts w:ascii="Times New Roman" w:eastAsia="宋体" w:hAnsi="Times New Roman"/>
          <w:sz w:val="24"/>
        </w:rPr>
        <w:t>were</w:t>
      </w:r>
      <w:r w:rsidRPr="00C370C2">
        <w:rPr>
          <w:rFonts w:ascii="Times New Roman" w:eastAsia="宋体" w:hAnsi="Times New Roman"/>
          <w:sz w:val="24"/>
        </w:rPr>
        <w:t xml:space="preserve"> 0.</w:t>
      </w:r>
      <w:r w:rsidR="00D6236D">
        <w:rPr>
          <w:rFonts w:ascii="Times New Roman" w:eastAsia="宋体" w:hAnsi="Times New Roman"/>
          <w:sz w:val="24"/>
        </w:rPr>
        <w:t xml:space="preserve">91 and </w:t>
      </w:r>
      <w:r w:rsidR="00D92CD7">
        <w:rPr>
          <w:rFonts w:ascii="Times New Roman" w:eastAsia="宋体" w:hAnsi="Times New Roman"/>
          <w:sz w:val="24"/>
        </w:rPr>
        <w:t>0.85</w:t>
      </w:r>
      <w:r w:rsidRPr="00C370C2">
        <w:rPr>
          <w:rFonts w:ascii="Times New Roman" w:eastAsia="宋体" w:hAnsi="Times New Roman"/>
          <w:sz w:val="24"/>
        </w:rPr>
        <w:t xml:space="preserve">. </w:t>
      </w:r>
      <w:r w:rsidR="00F72A43">
        <w:rPr>
          <w:rFonts w:ascii="Times New Roman" w:eastAsia="宋体" w:hAnsi="Times New Roman"/>
          <w:sz w:val="24"/>
        </w:rPr>
        <w:t xml:space="preserve">Finally, </w:t>
      </w:r>
      <w:r w:rsidRPr="00C370C2">
        <w:rPr>
          <w:rFonts w:ascii="Times New Roman" w:eastAsia="宋体" w:hAnsi="Times New Roman"/>
          <w:sz w:val="24"/>
        </w:rPr>
        <w:t xml:space="preserve">the developed </w:t>
      </w:r>
      <w:r w:rsidR="0062249B" w:rsidRPr="00C370C2">
        <w:rPr>
          <w:rFonts w:ascii="Times New Roman" w:eastAsia="宋体" w:hAnsi="Times New Roman"/>
          <w:sz w:val="24"/>
        </w:rPr>
        <w:t xml:space="preserve">octane </w:t>
      </w:r>
      <w:r w:rsidR="00983D07">
        <w:rPr>
          <w:rFonts w:ascii="Times New Roman" w:eastAsia="宋体" w:hAnsi="Times New Roman"/>
          <w:sz w:val="24"/>
        </w:rPr>
        <w:t xml:space="preserve">number </w:t>
      </w:r>
      <w:r w:rsidR="0062249B" w:rsidRPr="00C370C2">
        <w:rPr>
          <w:rFonts w:ascii="Times New Roman" w:eastAsia="宋体" w:hAnsi="Times New Roman"/>
          <w:sz w:val="24"/>
        </w:rPr>
        <w:t xml:space="preserve">prediction </w:t>
      </w:r>
      <w:r w:rsidRPr="00C370C2">
        <w:rPr>
          <w:rFonts w:ascii="Times New Roman" w:eastAsia="宋体" w:hAnsi="Times New Roman"/>
          <w:sz w:val="24"/>
        </w:rPr>
        <w:t>model</w:t>
      </w:r>
      <w:r w:rsidR="0062249B" w:rsidRPr="00C370C2">
        <w:rPr>
          <w:rFonts w:ascii="Times New Roman" w:eastAsia="宋体" w:hAnsi="Times New Roman"/>
          <w:sz w:val="24"/>
        </w:rPr>
        <w:t xml:space="preserve"> </w:t>
      </w:r>
      <w:r w:rsidR="00F72A43">
        <w:rPr>
          <w:rFonts w:ascii="Times New Roman" w:eastAsia="宋体" w:hAnsi="Times New Roman"/>
          <w:sz w:val="24"/>
        </w:rPr>
        <w:t>was</w:t>
      </w:r>
      <w:r w:rsidRPr="00C370C2">
        <w:rPr>
          <w:rFonts w:ascii="Times New Roman" w:eastAsia="宋体" w:hAnsi="Times New Roman"/>
          <w:sz w:val="24"/>
        </w:rPr>
        <w:t xml:space="preserve"> </w:t>
      </w:r>
      <w:r w:rsidR="00F72A43">
        <w:rPr>
          <w:rFonts w:ascii="Times New Roman" w:eastAsia="宋体" w:hAnsi="Times New Roman"/>
          <w:sz w:val="24"/>
        </w:rPr>
        <w:t xml:space="preserve">applied to </w:t>
      </w:r>
      <w:r w:rsidRPr="00C370C2">
        <w:rPr>
          <w:rFonts w:ascii="Times New Roman" w:eastAsia="宋体" w:hAnsi="Times New Roman"/>
          <w:sz w:val="24"/>
        </w:rPr>
        <w:t xml:space="preserve">guide the refinery </w:t>
      </w:r>
      <w:r w:rsidR="0062249B" w:rsidRPr="00C370C2">
        <w:rPr>
          <w:rFonts w:ascii="Times New Roman" w:eastAsia="宋体" w:hAnsi="Times New Roman"/>
          <w:sz w:val="24"/>
        </w:rPr>
        <w:t>blend</w:t>
      </w:r>
      <w:r w:rsidRPr="00C370C2">
        <w:rPr>
          <w:rFonts w:ascii="Times New Roman" w:eastAsia="宋体" w:hAnsi="Times New Roman"/>
          <w:sz w:val="24"/>
        </w:rPr>
        <w:t xml:space="preserve"> process </w:t>
      </w:r>
      <w:r w:rsidR="00F72A43">
        <w:rPr>
          <w:rFonts w:ascii="Times New Roman" w:eastAsia="宋体" w:hAnsi="Times New Roman"/>
          <w:sz w:val="24"/>
        </w:rPr>
        <w:t>on</w:t>
      </w:r>
      <w:r w:rsidRPr="00C370C2">
        <w:rPr>
          <w:rFonts w:ascii="Times New Roman" w:eastAsia="宋体" w:hAnsi="Times New Roman"/>
          <w:sz w:val="24"/>
        </w:rPr>
        <w:t xml:space="preserve"> the molecular level.</w:t>
      </w:r>
    </w:p>
    <w:p w14:paraId="63B55BB1" w14:textId="77777777" w:rsidR="00565884" w:rsidRPr="001C0C14" w:rsidRDefault="00565884" w:rsidP="00565884">
      <w:pPr>
        <w:pStyle w:val="1"/>
        <w:spacing w:before="0" w:after="0" w:line="480" w:lineRule="auto"/>
        <w:rPr>
          <w:rFonts w:ascii="Times New Roman" w:eastAsia="宋体" w:hAnsi="Times New Roman" w:cs="Times New Roman"/>
          <w:sz w:val="24"/>
          <w:szCs w:val="24"/>
        </w:rPr>
      </w:pPr>
      <w:r w:rsidRPr="001C0C14">
        <w:rPr>
          <w:rFonts w:ascii="Times New Roman" w:eastAsia="宋体" w:hAnsi="Times New Roman" w:cs="Times New Roman"/>
          <w:sz w:val="24"/>
          <w:szCs w:val="24"/>
        </w:rPr>
        <w:lastRenderedPageBreak/>
        <w:t>Author Information</w:t>
      </w:r>
    </w:p>
    <w:p w14:paraId="3F8B8D09" w14:textId="7AAB07B6" w:rsidR="00565884" w:rsidRPr="00C370C2" w:rsidRDefault="001C0C14" w:rsidP="00565884">
      <w:pPr>
        <w:spacing w:line="480" w:lineRule="auto"/>
        <w:rPr>
          <w:rFonts w:ascii="Times New Roman" w:eastAsia="宋体" w:hAnsi="Times New Roman" w:cs="Times New Roman"/>
          <w:sz w:val="24"/>
          <w:szCs w:val="24"/>
        </w:rPr>
      </w:pPr>
      <w:r w:rsidRPr="001C0C14">
        <w:rPr>
          <w:rFonts w:ascii="Times New Roman" w:eastAsia="宋体" w:hAnsi="Times New Roman" w:cs="Times New Roman"/>
          <w:sz w:val="24"/>
          <w:szCs w:val="24"/>
        </w:rPr>
        <w:t>*Corresponding Author Email: Lzz@cup.edu.cn (L. Zhang);</w:t>
      </w:r>
    </w:p>
    <w:p w14:paraId="46113351" w14:textId="77777777" w:rsidR="00565884" w:rsidRPr="001C0C14" w:rsidRDefault="00565884" w:rsidP="00565884">
      <w:pPr>
        <w:pStyle w:val="1"/>
        <w:spacing w:before="0" w:after="0" w:line="480" w:lineRule="auto"/>
        <w:rPr>
          <w:rFonts w:ascii="Times New Roman" w:eastAsia="宋体" w:hAnsi="Times New Roman" w:cs="Times New Roman"/>
          <w:sz w:val="24"/>
          <w:szCs w:val="24"/>
        </w:rPr>
      </w:pPr>
      <w:r w:rsidRPr="001C0C14">
        <w:rPr>
          <w:rFonts w:ascii="Times New Roman" w:eastAsia="宋体" w:hAnsi="Times New Roman" w:cs="Times New Roman"/>
          <w:sz w:val="24"/>
          <w:szCs w:val="24"/>
        </w:rPr>
        <w:t>Acknowledgments</w:t>
      </w:r>
    </w:p>
    <w:p w14:paraId="13270921" w14:textId="17B23106" w:rsidR="00565884" w:rsidRDefault="001C0C14" w:rsidP="00010EE8">
      <w:pPr>
        <w:spacing w:line="48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This work was supported by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Young Scientists Fund of the</w:t>
      </w:r>
      <w:r>
        <w:rPr>
          <w:rFonts w:ascii="Times New Roman" w:eastAsia="宋体" w:hAnsi="Times New Roman" w:cs="Times New Roman" w:hint="eastAsia"/>
          <w:sz w:val="24"/>
          <w:szCs w:val="24"/>
        </w:rPr>
        <w:t xml:space="preserve"> </w:t>
      </w:r>
      <w:r w:rsidRPr="005D6ACD">
        <w:rPr>
          <w:rFonts w:ascii="Times New Roman" w:eastAsia="宋体" w:hAnsi="Times New Roman" w:cs="Times New Roman"/>
          <w:sz w:val="24"/>
          <w:szCs w:val="24"/>
        </w:rPr>
        <w:t>National Natural Science Foun</w:t>
      </w:r>
      <w:r>
        <w:rPr>
          <w:rFonts w:ascii="Times New Roman" w:eastAsia="宋体" w:hAnsi="Times New Roman" w:cs="Times New Roman"/>
          <w:sz w:val="24"/>
          <w:szCs w:val="24"/>
        </w:rPr>
        <w:t>dation of China (</w:t>
      </w:r>
      <w:r w:rsidRPr="007F432E">
        <w:rPr>
          <w:rFonts w:ascii="Times New Roman" w:eastAsia="宋体" w:hAnsi="Times New Roman" w:cs="Times New Roman"/>
          <w:sz w:val="24"/>
          <w:szCs w:val="24"/>
        </w:rPr>
        <w:t>U19B2002</w:t>
      </w:r>
      <w:r w:rsidR="0066076F">
        <w:rPr>
          <w:rFonts w:ascii="Times New Roman" w:eastAsia="宋体" w:hAnsi="Times New Roman" w:cs="Times New Roman"/>
          <w:sz w:val="24"/>
          <w:szCs w:val="24"/>
        </w:rPr>
        <w:t>)</w:t>
      </w:r>
      <w:r w:rsidRPr="007F432E">
        <w:rPr>
          <w:rFonts w:ascii="Times New Roman" w:eastAsia="宋体" w:hAnsi="Times New Roman" w:cs="Times New Roman"/>
          <w:sz w:val="24"/>
          <w:szCs w:val="24"/>
        </w:rPr>
        <w:t>. The authors declare no competing financial interests.</w:t>
      </w:r>
    </w:p>
    <w:p w14:paraId="757E2F21" w14:textId="77777777" w:rsidR="00B10D95" w:rsidRPr="007F432E" w:rsidRDefault="00B10D95" w:rsidP="00B10D95">
      <w:pPr>
        <w:pStyle w:val="1"/>
        <w:spacing w:before="0" w:after="0" w:line="480" w:lineRule="auto"/>
        <w:rPr>
          <w:rFonts w:ascii="Times New Roman" w:hAnsi="Times New Roman" w:cs="Times New Roman"/>
          <w:sz w:val="24"/>
          <w:szCs w:val="24"/>
        </w:rPr>
      </w:pPr>
      <w:r w:rsidRPr="00611F2D">
        <w:rPr>
          <w:rFonts w:ascii="Times New Roman" w:hAnsi="Times New Roman" w:cs="Times New Roman"/>
          <w:sz w:val="24"/>
          <w:szCs w:val="24"/>
        </w:rPr>
        <w:t>Supporting Information</w:t>
      </w:r>
    </w:p>
    <w:p w14:paraId="04E3057F" w14:textId="6D565B88" w:rsidR="00B10D95" w:rsidRDefault="00B10D95" w:rsidP="00B10D95">
      <w:pPr>
        <w:spacing w:line="480" w:lineRule="auto"/>
        <w:ind w:firstLineChars="200" w:firstLine="480"/>
        <w:rPr>
          <w:rFonts w:ascii="Times New Roman" w:eastAsia="宋体" w:hAnsi="Times New Roman" w:cs="Times New Roman"/>
          <w:sz w:val="24"/>
          <w:szCs w:val="24"/>
        </w:rPr>
      </w:pPr>
      <w:r w:rsidRPr="007F432E">
        <w:rPr>
          <w:rFonts w:ascii="Times New Roman" w:eastAsia="宋体" w:hAnsi="Times New Roman" w:cs="Times New Roman"/>
          <w:sz w:val="24"/>
          <w:szCs w:val="24"/>
        </w:rPr>
        <w:t xml:space="preserve">The supporting information is available free of charge. </w:t>
      </w:r>
      <w:r>
        <w:rPr>
          <w:rFonts w:ascii="Times New Roman" w:eastAsia="宋体" w:hAnsi="Times New Roman" w:cs="Times New Roman"/>
          <w:sz w:val="24"/>
          <w:szCs w:val="24"/>
        </w:rPr>
        <w:t xml:space="preserve">The detailed </w:t>
      </w:r>
      <w:r w:rsidR="009F068A">
        <w:rPr>
          <w:rFonts w:ascii="Times New Roman" w:eastAsia="宋体" w:hAnsi="Times New Roman" w:cs="Times New Roman"/>
          <w:sz w:val="24"/>
          <w:szCs w:val="24"/>
        </w:rPr>
        <w:t>training and test results for MON</w:t>
      </w:r>
      <w:r>
        <w:rPr>
          <w:rFonts w:ascii="Times New Roman" w:eastAsia="宋体" w:hAnsi="Times New Roman" w:cs="Times New Roman"/>
          <w:sz w:val="24"/>
          <w:szCs w:val="24"/>
        </w:rPr>
        <w:t xml:space="preserve"> </w:t>
      </w:r>
      <w:r w:rsidRPr="007F432E">
        <w:rPr>
          <w:rFonts w:ascii="Times New Roman" w:eastAsia="宋体" w:hAnsi="Times New Roman" w:cs="Times New Roman"/>
          <w:sz w:val="24"/>
          <w:szCs w:val="24"/>
        </w:rPr>
        <w:t>(Figures S1-S</w:t>
      </w:r>
      <w:r w:rsidR="009F068A">
        <w:rPr>
          <w:rFonts w:ascii="Times New Roman" w:eastAsia="宋体" w:hAnsi="Times New Roman" w:cs="Times New Roman"/>
          <w:sz w:val="24"/>
          <w:szCs w:val="24"/>
        </w:rPr>
        <w:t>4</w:t>
      </w:r>
      <w:r w:rsidRPr="007F432E">
        <w:rPr>
          <w:rFonts w:ascii="Times New Roman" w:eastAsia="宋体" w:hAnsi="Times New Roman" w:cs="Times New Roman"/>
          <w:sz w:val="24"/>
          <w:szCs w:val="24"/>
        </w:rPr>
        <w:t>) can be found in the supporting information, which is provided in Word format (.docx).</w:t>
      </w:r>
      <w:r w:rsidRPr="00DF2468">
        <w:t xml:space="preserve"> </w:t>
      </w:r>
      <w:r w:rsidR="009F068A" w:rsidRPr="009F068A">
        <w:rPr>
          <w:rFonts w:ascii="Times New Roman" w:eastAsia="宋体" w:hAnsi="Times New Roman" w:cs="Times New Roman"/>
          <w:sz w:val="24"/>
          <w:szCs w:val="24"/>
        </w:rPr>
        <w:t xml:space="preserve">The molecular </w:t>
      </w:r>
      <w:r w:rsidR="009F068A">
        <w:rPr>
          <w:rFonts w:ascii="Times New Roman" w:eastAsia="宋体" w:hAnsi="Times New Roman" w:cs="Times New Roman"/>
          <w:sz w:val="24"/>
          <w:szCs w:val="24"/>
        </w:rPr>
        <w:t>composition and the corresponding RON</w:t>
      </w:r>
      <w:r w:rsidR="009F068A" w:rsidRPr="009F068A">
        <w:rPr>
          <w:rFonts w:ascii="Times New Roman" w:eastAsia="宋体" w:hAnsi="Times New Roman" w:cs="Times New Roman"/>
          <w:sz w:val="24"/>
          <w:szCs w:val="24"/>
        </w:rPr>
        <w:t xml:space="preserve"> of the middle distillate gasolines </w:t>
      </w:r>
      <w:r w:rsidR="009F068A">
        <w:rPr>
          <w:rFonts w:ascii="Times New Roman" w:eastAsia="宋体" w:hAnsi="Times New Roman" w:cs="Times New Roman"/>
          <w:sz w:val="24"/>
          <w:szCs w:val="24"/>
        </w:rPr>
        <w:t>were</w:t>
      </w:r>
      <w:r w:rsidR="009F068A" w:rsidRPr="009F068A">
        <w:rPr>
          <w:rFonts w:ascii="Times New Roman" w:eastAsia="宋体" w:hAnsi="Times New Roman" w:cs="Times New Roman"/>
          <w:sz w:val="24"/>
          <w:szCs w:val="24"/>
        </w:rPr>
        <w:t xml:space="preserve"> displayed </w:t>
      </w:r>
      <w:r w:rsidR="009F068A">
        <w:rPr>
          <w:rFonts w:ascii="Times New Roman" w:eastAsia="宋体" w:hAnsi="Times New Roman" w:cs="Times New Roman"/>
          <w:sz w:val="24"/>
          <w:szCs w:val="24"/>
        </w:rPr>
        <w:t>in the supporting information</w:t>
      </w:r>
      <w:r>
        <w:rPr>
          <w:rFonts w:ascii="Times New Roman" w:eastAsia="宋体" w:hAnsi="Times New Roman" w:cs="Times New Roman"/>
          <w:sz w:val="24"/>
          <w:szCs w:val="24"/>
        </w:rPr>
        <w:t>, which is provided in Excel format (.xlsx).</w:t>
      </w:r>
    </w:p>
    <w:p w14:paraId="2A0F7797" w14:textId="14567A09" w:rsidR="00B10D95" w:rsidRDefault="00B10D95" w:rsidP="00010EE8">
      <w:pPr>
        <w:spacing w:line="480" w:lineRule="auto"/>
        <w:ind w:firstLineChars="200" w:firstLine="480"/>
        <w:rPr>
          <w:rFonts w:ascii="Times New Roman" w:eastAsia="宋体" w:hAnsi="Times New Roman" w:cs="Times New Roman"/>
          <w:sz w:val="24"/>
          <w:szCs w:val="24"/>
        </w:rPr>
      </w:pPr>
    </w:p>
    <w:p w14:paraId="549454C7" w14:textId="59854842" w:rsidR="00B10D95" w:rsidRDefault="00B10D95" w:rsidP="00010EE8">
      <w:pPr>
        <w:spacing w:line="480" w:lineRule="auto"/>
        <w:ind w:firstLineChars="200" w:firstLine="480"/>
        <w:rPr>
          <w:rFonts w:ascii="Times New Roman" w:eastAsia="宋体" w:hAnsi="Times New Roman" w:cs="Times New Roman"/>
          <w:sz w:val="24"/>
          <w:szCs w:val="24"/>
        </w:rPr>
      </w:pPr>
    </w:p>
    <w:p w14:paraId="6931F061" w14:textId="3BDFA25D" w:rsidR="00B10D95" w:rsidRDefault="00B10D95" w:rsidP="00010EE8">
      <w:pPr>
        <w:spacing w:line="480" w:lineRule="auto"/>
        <w:ind w:firstLineChars="200" w:firstLine="480"/>
        <w:rPr>
          <w:rFonts w:ascii="Times New Roman" w:eastAsia="宋体" w:hAnsi="Times New Roman" w:cs="Times New Roman"/>
          <w:sz w:val="24"/>
          <w:szCs w:val="24"/>
        </w:rPr>
      </w:pPr>
    </w:p>
    <w:p w14:paraId="0D649D8F" w14:textId="67FD2D45" w:rsidR="00B10D95" w:rsidRDefault="00B10D95" w:rsidP="00010EE8">
      <w:pPr>
        <w:spacing w:line="480" w:lineRule="auto"/>
        <w:ind w:firstLineChars="200" w:firstLine="480"/>
        <w:rPr>
          <w:rFonts w:ascii="Times New Roman" w:eastAsia="宋体" w:hAnsi="Times New Roman" w:cs="Times New Roman"/>
          <w:sz w:val="24"/>
          <w:szCs w:val="24"/>
        </w:rPr>
      </w:pPr>
    </w:p>
    <w:p w14:paraId="76BEA45A" w14:textId="0AB40D4E" w:rsidR="00B10D95" w:rsidRDefault="00B10D95" w:rsidP="00010EE8">
      <w:pPr>
        <w:spacing w:line="480" w:lineRule="auto"/>
        <w:ind w:firstLineChars="200" w:firstLine="480"/>
        <w:rPr>
          <w:rFonts w:ascii="Times New Roman" w:eastAsia="宋体" w:hAnsi="Times New Roman" w:cs="Times New Roman"/>
          <w:sz w:val="24"/>
          <w:szCs w:val="24"/>
        </w:rPr>
      </w:pPr>
    </w:p>
    <w:p w14:paraId="4D9BB3F5" w14:textId="077F5938" w:rsidR="00B10D95" w:rsidRDefault="00B10D95" w:rsidP="001E0A9F">
      <w:pPr>
        <w:spacing w:line="480" w:lineRule="auto"/>
        <w:rPr>
          <w:rFonts w:ascii="Times New Roman" w:eastAsia="宋体" w:hAnsi="Times New Roman" w:cs="Times New Roman"/>
          <w:sz w:val="24"/>
          <w:szCs w:val="24"/>
        </w:rPr>
      </w:pPr>
    </w:p>
    <w:p w14:paraId="3B8E63C1" w14:textId="6095B59C" w:rsidR="001E0A9F" w:rsidRDefault="001E0A9F" w:rsidP="001E0A9F">
      <w:pPr>
        <w:spacing w:line="480" w:lineRule="auto"/>
        <w:rPr>
          <w:rFonts w:ascii="Times New Roman" w:eastAsia="宋体" w:hAnsi="Times New Roman" w:cs="Times New Roman"/>
          <w:sz w:val="24"/>
          <w:szCs w:val="24"/>
        </w:rPr>
      </w:pPr>
    </w:p>
    <w:p w14:paraId="6A64FAFC" w14:textId="4F9874CB" w:rsidR="001E0A9F" w:rsidRDefault="001E0A9F" w:rsidP="001E0A9F">
      <w:pPr>
        <w:spacing w:line="480" w:lineRule="auto"/>
        <w:rPr>
          <w:rFonts w:ascii="Times New Roman" w:eastAsia="宋体" w:hAnsi="Times New Roman" w:cs="Times New Roman"/>
          <w:sz w:val="24"/>
          <w:szCs w:val="24"/>
        </w:rPr>
      </w:pPr>
    </w:p>
    <w:p w14:paraId="26C55E1F" w14:textId="7CB8A4F3" w:rsidR="00380120" w:rsidRDefault="00380120" w:rsidP="001E0A9F">
      <w:pPr>
        <w:spacing w:line="480" w:lineRule="auto"/>
        <w:rPr>
          <w:rFonts w:ascii="Times New Roman" w:eastAsia="宋体" w:hAnsi="Times New Roman" w:cs="Times New Roman"/>
          <w:sz w:val="24"/>
          <w:szCs w:val="24"/>
        </w:rPr>
      </w:pPr>
    </w:p>
    <w:p w14:paraId="529CE860" w14:textId="77777777" w:rsidR="00380120" w:rsidRPr="00B10D95" w:rsidRDefault="00380120" w:rsidP="001E0A9F">
      <w:pPr>
        <w:spacing w:line="480" w:lineRule="auto"/>
        <w:rPr>
          <w:rFonts w:ascii="Times New Roman" w:eastAsia="宋体" w:hAnsi="Times New Roman" w:cs="Times New Roman" w:hint="eastAsia"/>
          <w:sz w:val="24"/>
          <w:szCs w:val="24"/>
        </w:rPr>
      </w:pPr>
    </w:p>
    <w:p w14:paraId="528D63A6" w14:textId="543A97F9" w:rsidR="00D45657" w:rsidRPr="004C128D" w:rsidRDefault="00565884" w:rsidP="00454AAF">
      <w:pPr>
        <w:pStyle w:val="1"/>
        <w:spacing w:before="0" w:after="0" w:line="480" w:lineRule="auto"/>
        <w:rPr>
          <w:rFonts w:ascii="Times New Roman" w:eastAsia="宋体" w:hAnsi="Times New Roman" w:cs="Times New Roman"/>
          <w:sz w:val="24"/>
          <w:szCs w:val="24"/>
        </w:rPr>
      </w:pPr>
      <w:r w:rsidRPr="004C128D">
        <w:rPr>
          <w:rFonts w:ascii="Times New Roman" w:eastAsia="宋体" w:hAnsi="Times New Roman" w:cs="Times New Roman" w:hint="eastAsia"/>
          <w:sz w:val="24"/>
          <w:szCs w:val="24"/>
        </w:rPr>
        <w:lastRenderedPageBreak/>
        <w:t>R</w:t>
      </w:r>
      <w:r w:rsidRPr="004C128D">
        <w:rPr>
          <w:rFonts w:ascii="Times New Roman" w:eastAsia="宋体" w:hAnsi="Times New Roman" w:cs="Times New Roman"/>
          <w:sz w:val="24"/>
          <w:szCs w:val="24"/>
        </w:rPr>
        <w:t>eference</w:t>
      </w:r>
    </w:p>
    <w:bookmarkStart w:id="19" w:name="_Hlk72829395"/>
    <w:p w14:paraId="379125E9" w14:textId="77777777" w:rsidR="001E0A9F" w:rsidRPr="001E0A9F" w:rsidRDefault="00D45657" w:rsidP="001E0A9F">
      <w:pPr>
        <w:spacing w:line="360" w:lineRule="auto"/>
        <w:rPr>
          <w:rFonts w:ascii="Times New Roman" w:eastAsia="等线" w:hAnsi="Times New Roman" w:cs="Times New Roman"/>
          <w:noProof/>
          <w:sz w:val="24"/>
          <w:szCs w:val="24"/>
        </w:rPr>
      </w:pPr>
      <w:r w:rsidRPr="00C370C2">
        <w:rPr>
          <w:rFonts w:eastAsia="宋体"/>
        </w:rPr>
        <w:fldChar w:fldCharType="begin"/>
      </w:r>
      <w:r w:rsidRPr="00C370C2">
        <w:rPr>
          <w:rFonts w:eastAsia="宋体"/>
        </w:rPr>
        <w:instrText xml:space="preserve"> ADDIN EN.REFLIST </w:instrText>
      </w:r>
      <w:r w:rsidRPr="00C370C2">
        <w:rPr>
          <w:rFonts w:eastAsia="宋体"/>
        </w:rPr>
        <w:fldChar w:fldCharType="separate"/>
      </w:r>
      <w:r w:rsidR="001E0A9F" w:rsidRPr="001E0A9F">
        <w:rPr>
          <w:rFonts w:ascii="Times New Roman" w:eastAsia="等线" w:hAnsi="Times New Roman" w:cs="Times New Roman"/>
          <w:noProof/>
          <w:sz w:val="24"/>
          <w:szCs w:val="24"/>
        </w:rPr>
        <w:t>1. Li, Jie, I. A. Karimi, and Rajagopalan Srinivasan. "Recipe determination and scheduling of gasoline blending operations." AIChE journal 56.2 (2010): 441-465.</w:t>
      </w:r>
    </w:p>
    <w:p w14:paraId="56682393"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2. Li, J.;  Xiao, X.; Floudas, C. A., Integrated gasoline blending and order delivery operations: Part I. short-term scheduling and global optimization for single and multi-period operations. AIChE Journal 2016, 62 (6), 2043-2070.</w:t>
      </w:r>
    </w:p>
    <w:p w14:paraId="7429A6A0"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3. Castillo, P. A. C.; Mahalec, V., Inventory pinch based, multiscale models for integrated planning and scheduling-part I: Gasoline blend planning. AIChE Journal 2014, 60 (6), 2158-2178.</w:t>
      </w:r>
    </w:p>
    <w:p w14:paraId="7CEA3B5D"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4. Cornelius, W.; Caplan, J. D., Some Effects of Fuel Structure, Tetraethyl Lead, and Engine Deposits On Precombustion Reactions in a Firing Engine. 1952.</w:t>
      </w:r>
    </w:p>
    <w:p w14:paraId="40F446B6"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5. Ghosh, P.;  Hickey, K. J.;  Jaffe, S. B. J. I.; Research, E. C., Development of a Detailed Gasoline Composition-Based Octane Model. 2006, 45 (1), págs. 337-345.</w:t>
      </w:r>
    </w:p>
    <w:p w14:paraId="76498B8E"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6. Essien, Gabriel, and Ayoade Kuye. "Development and Validation of Linear Programming Models for Gasoline and Fuel Oil Blending." International Journal of Scientific &amp; Engineering Research 2016, 7: 1204.</w:t>
      </w:r>
    </w:p>
    <w:p w14:paraId="7E7BC5D0"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7. HEALY W C, JR C W M, PETERSON R T. A new approach to blending octane. Proc Am Inst, 1959, 39(3): 132-136.</w:t>
      </w:r>
    </w:p>
    <w:p w14:paraId="6D60A6E2"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8. Rusin, M. H., Chung, H. S., &amp; Marshall, J. F. A" transformation" method for calculating the research and motor octane numbers of gasoline blends. Industrial &amp; Engineering Chemistry Fundamentals, 1981, 20(3): 195-204.</w:t>
      </w:r>
    </w:p>
    <w:p w14:paraId="2FEF22B7"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9. Muller A. New method produces accurate octane blending values. Oil and Gas Journal;(United States), 1992, 90(12).</w:t>
      </w:r>
    </w:p>
    <w:p w14:paraId="04138EA4"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10. Pasadakis, N.;  Gaganis, V.; Foteinopoulos, C. J. F. P. T., Octane number prediction for gasoline blends. 2006, 87 (6), 505-509.</w:t>
      </w:r>
    </w:p>
    <w:p w14:paraId="7D53D9FA"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11. Schoen, W. F.;  Mrstik, A. V. J. I.; Chemistry, E., Calculating Gasoline Blend Octane Ratings. 2002, 47 (9), 1740-1742.</w:t>
      </w:r>
    </w:p>
    <w:p w14:paraId="14DE5910"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12. Zahed, A. H.;  Mullah, S. A.; Processing, M. B. J. H., Predict octane number for gasoline blends. 1993, 72 (5), 85-87.</w:t>
      </w:r>
    </w:p>
    <w:p w14:paraId="310B7D6D"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lastRenderedPageBreak/>
        <w:t>13. Snee, R. D., Morris, W. E., &amp; Smith, W. E. Interaction blending equations enhance reformulated gasoline profitability. Oil and Gas Journal;(United States), 1994, 92(3).</w:t>
      </w:r>
    </w:p>
    <w:p w14:paraId="20D7846F"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14. Twu, C. H.; Coon, J. E. J. H. P., Predict octane numbers using a generalized interaction method. 1996, 75 (2).</w:t>
      </w:r>
    </w:p>
    <w:p w14:paraId="070054E5"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15. Bueno, A.;  Baldrich, C. A.;  Daniel, M. V. J. E.; Fuels, Characterization of Catalytic Reforming Streams by NIR Spectroscopy. 2009, 23 (3), 3172-3177.</w:t>
      </w:r>
    </w:p>
    <w:p w14:paraId="32C57C01"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16. Alves, J. C. L., Henriques, C. B., &amp; Poppi, R. J. Determination of diesel quality parameters using support vector regression and near infrared spectroscopy for an in-line blending optimizer system. Fuel, 2012, 97: 710-717.</w:t>
      </w:r>
    </w:p>
    <w:p w14:paraId="5D330FA6"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17. Jeong, H. I., Lee, H. S., &amp; Jeon, J. H. Determination of research octane number using NIR spectral data and ridge regression. Bulletin of the Korean Chemical Society, 2001, 22(1): 37-42.</w:t>
      </w:r>
    </w:p>
    <w:p w14:paraId="0AEC329E"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18. Khanmohammadi, M.;  Garmarudi, A. B.; Miguel, D. J. T., Feature selection strategies for quality screening of diesel samples by infrared spectrometry and linear discriminant analysis. 2013, 104, 128-134.</w:t>
      </w:r>
    </w:p>
    <w:p w14:paraId="225E8CAD"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19. Paíga, P.;  Mendes, L.;  Albergaria, J. T.; Delerue-Matos, C. M. J. C. P., Determination of total petroleum hydrocarbons in soil from different locations using infrared spectrophotometry and gas chromatography. 2012, 66 (8), 711-721.</w:t>
      </w:r>
    </w:p>
    <w:p w14:paraId="204781F2"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20. Pasquini, C.; Bueno, A. F. J. F., Characterization of petroleum using near-infrared spectroscopy: Quantitative modeling for the true boiling point curve and specific gravity. 2007, 86 (12-13), 1927-1934.</w:t>
      </w:r>
    </w:p>
    <w:p w14:paraId="7250E41F"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21. Dong, C.;  Tan, J.;  Chen, Z. J. S.; ANALYSIS, S., Prediction the Octane Number of Gasoline by Near Infrared Spectra Analysis. 1999, 19 (3), 314.</w:t>
      </w:r>
    </w:p>
    <w:p w14:paraId="244C76D8"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22.</w:t>
      </w:r>
      <w:r w:rsidRPr="001E0A9F">
        <w:rPr>
          <w:rFonts w:ascii="Times New Roman" w:eastAsia="等线" w:hAnsi="Times New Roman" w:cs="Times New Roman"/>
          <w:noProof/>
          <w:sz w:val="24"/>
          <w:szCs w:val="24"/>
        </w:rPr>
        <w:tab/>
        <w:t>Maggard, S. M.; Welch, W. T. J. W., Determination of aromatics in hydrocarbons by near infrared spectroscopy. 1994.</w:t>
      </w:r>
    </w:p>
    <w:p w14:paraId="2478006E"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23.</w:t>
      </w:r>
      <w:r w:rsidRPr="001E0A9F">
        <w:rPr>
          <w:rFonts w:ascii="Times New Roman" w:eastAsia="等线" w:hAnsi="Times New Roman" w:cs="Times New Roman"/>
          <w:noProof/>
          <w:sz w:val="24"/>
          <w:szCs w:val="24"/>
        </w:rPr>
        <w:tab/>
        <w:t>Li, W. M., Wu, G. Y., &amp; Lin, X. P. Study of the Gasoline Octane Number Model Using ANN Method with near Infrared Spectra Analysis. JOURNAL-JIANGSU POLYTECHNIC UNIVERSITY, 2005, 17(3): 16.</w:t>
      </w:r>
    </w:p>
    <w:p w14:paraId="2AB54C23"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 xml:space="preserve">24. Kelly, J. J.;  Barlow, C. H.;  Jinguji, T. M.; Callis, J. B. J. A. C., Prediction of gasoline octane numbers from near-infrared spectral features in the range 660-1215 nm. </w:t>
      </w:r>
      <w:r w:rsidRPr="001E0A9F">
        <w:rPr>
          <w:rFonts w:ascii="Times New Roman" w:eastAsia="等线" w:hAnsi="Times New Roman" w:cs="Times New Roman"/>
          <w:noProof/>
          <w:sz w:val="24"/>
          <w:szCs w:val="24"/>
        </w:rPr>
        <w:lastRenderedPageBreak/>
        <w:t>1989, 61 (4), 313-320.</w:t>
      </w:r>
    </w:p>
    <w:p w14:paraId="08369BD5"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25. Cooper, J. B.;  Wise, K. L.;  Groves, J.; Welch, W. T. J. A. C., Determination of Octane Numbers and Reid Vapor Pressure of Commercial Petroleum Fuels Using FT-Raman Spectroscopy and Partial Least-Squares Regression Analysis. 1995, 67 (22), 4096-4100.</w:t>
      </w:r>
    </w:p>
    <w:p w14:paraId="3204E7F0"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26. Institute, A. P.; University, P. S. J. A. P. I., Technical Data Book - Petroleum Refining, Metric Edition. 1976.</w:t>
      </w:r>
    </w:p>
    <w:p w14:paraId="0142A674"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27.</w:t>
      </w:r>
      <w:r w:rsidRPr="001E0A9F">
        <w:rPr>
          <w:rFonts w:ascii="Times New Roman" w:eastAsia="等线" w:hAnsi="Times New Roman" w:cs="Times New Roman"/>
          <w:noProof/>
          <w:sz w:val="24"/>
          <w:szCs w:val="24"/>
        </w:rPr>
        <w:tab/>
        <w:t>Scott, E. J. Y. Knock characteristics of hydrocarbon mixtures. Proc. API DiV. Refin, 1958, 38: 90.</w:t>
      </w:r>
    </w:p>
    <w:p w14:paraId="74F84F75"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28. Montero, E.;  Ruiz-Gutierrez, V.;  Villar, J.;  Muñiz, O.;  Puppo, A.;  Gil-Peralta, A.; Stiefel, P. J. c. e. i. e. a., "Determinacion de la composicion de acidos grasos del tejido adiposo mediante cromatografia gaseosa con columnas capilares en pacientes con infarto de miocardio y AVC de origen isquémico". 1991, 3, 34.</w:t>
      </w:r>
    </w:p>
    <w:p w14:paraId="750D38DB"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29. Nikolaou, N., Papadopoulos, C. E., Gaglias, I. A., &amp; Pitarakis, K. G. A new non-linear calculation method of isomerisation gasoline research octane number based on gas chromatographic data. Fuel, 2004, 83(4-5): 517-523.</w:t>
      </w:r>
    </w:p>
    <w:p w14:paraId="174B30F5"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30. Proticlovasic, G.;  Jambrec, N.;  Deursiftar, D.; Prostenik, M. V. J. F., Determination of catalytic reformed gasoline octane number by high resolution gas chromatography. 1990, 69 (4), 525-528.</w:t>
      </w:r>
    </w:p>
    <w:p w14:paraId="3AA1E32C"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31. Yoshio, S., MEASURING METHOD OF RESEARCH OCTANE NUMBER OF GASOLINE BY GAS CHROMATOGRAPH AND ITS APPARATUS. 1997.</w:t>
      </w:r>
    </w:p>
    <w:p w14:paraId="6F94E35A"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32. Alexandrovna, S. J., &amp; Tuyen, D. C. Development of a detailed model for calculating the octane numbers of gasoline blends. In International Forum on Strategic Technology 2010 (pp. 430-432). IEEE.</w:t>
      </w:r>
    </w:p>
    <w:p w14:paraId="3DE2E1C4"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33.</w:t>
      </w:r>
      <w:r w:rsidRPr="001E0A9F">
        <w:rPr>
          <w:rFonts w:ascii="Times New Roman" w:eastAsia="等线" w:hAnsi="Times New Roman" w:cs="Times New Roman"/>
          <w:noProof/>
          <w:sz w:val="24"/>
          <w:szCs w:val="24"/>
        </w:rPr>
        <w:tab/>
        <w:t>Cui, C.;  Zhang, L.;  Ma, Y.;  Billa, T.;  Hou, Z.;  Shi, Q.;  Zhao, S.;  Xu, C.; Klein, M. T. J. E.; fuels, Computer-Aided Gasoline Compositional Model Development Based on GC-FID Analysis. 2018, 32 (8), 8366-8373.</w:t>
      </w:r>
    </w:p>
    <w:p w14:paraId="43FBEF99"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34. Huang, S. W.;  Zhao, X. F.;  Guo, Z.; Wang, S. C. J. G. C. I., Determination of Research Octane Number of Gasoline by Gas Chromatography. 2018.</w:t>
      </w:r>
    </w:p>
    <w:p w14:paraId="3323A0CB"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 xml:space="preserve">35. Liu, M. Y.;  Zhou, P.;  Ping, K.;  Yang, C. G.; Mu, M. R. In Determination of </w:t>
      </w:r>
      <w:r w:rsidRPr="001E0A9F">
        <w:rPr>
          <w:rFonts w:ascii="Times New Roman" w:eastAsia="等线" w:hAnsi="Times New Roman" w:cs="Times New Roman"/>
          <w:noProof/>
          <w:sz w:val="24"/>
          <w:szCs w:val="24"/>
        </w:rPr>
        <w:lastRenderedPageBreak/>
        <w:t>octane number of gasoline by double ANN algorithm combined with multidimensional gas chromatography, Sixth International Conference on Natural Computation, 2010.</w:t>
      </w:r>
    </w:p>
    <w:p w14:paraId="78DC47E9"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36. Telen, S.;  Jambrec, N.; Romac, I. B. J. G. I. M., FCC GASOLINE RESEARCH OCTANE NUMBER DETERMINATION BY GAS CHROMATOGRAPHY. 2003, 42 (2), 105-115.</w:t>
      </w:r>
    </w:p>
    <w:p w14:paraId="35BFB061"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37. Anderson, P. C., Sharkey, J. M., &amp; Walsh, R. P. Calculation of the research octane number of motor gasolines from gas chromatographic data and a new approach to motor gasoline quality control. J. Inst. Pet, 1972, 58(560): 83.</w:t>
      </w:r>
    </w:p>
    <w:p w14:paraId="15DE4119"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38. Leeuwen, J.;  Jonker, R. J.;  Gill, R. J. C.; Systems, I. L., Octane number prediction based on gas chromatographic analysis with non-linear regression techniques. 1994, 25 (2), 325-340.</w:t>
      </w:r>
    </w:p>
    <w:p w14:paraId="0A7416FB"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39. Brudzewski, K.;  Kesik, A.;  Ko?Odziejczyk, K.;  Zborowska, U.; Ulaczyk, J. J. F., Gasoline quality prediction using gas chromatography and FTIR spectroscopy: An artificial intelligence approach. 2006, 85 (4), 553-558.</w:t>
      </w:r>
    </w:p>
    <w:p w14:paraId="22A245D2"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40. Lugo, H. J.;  Ragone, G.; Zambrano, J. J. I. e. c. r., Correlations between Octane Numbers and Catalytic Cracking Naphtha Composition. 1999, 38 (5), 2171-2176.</w:t>
      </w:r>
    </w:p>
    <w:p w14:paraId="465D4A54"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41. Correa Gonzalez, S.;  Kroyan, Y.;  Sarjovaara, T.;  Kiiski, U.;  Karvo, A.;  Toldy, A. I.;  Larmi, M.; Santasalo-Aarnio, A., Prediction of Gasoline Blend Ignition Characteristics Using Machine Learning Models. Energy &amp; Fuels 2021, 35 (11), 9332-9340.</w:t>
      </w:r>
    </w:p>
    <w:p w14:paraId="03F94579"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42. Knop, V.;  Loos, M.;  Pera, C.; Jeuland, N., A linear-by-mole blending rule for octane numbers of n-heptane/iso-octane/toluene mixtures. Fuel 2014, 115, 666-673.</w:t>
      </w:r>
    </w:p>
    <w:p w14:paraId="0CEAD4FA"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43. Fioroni, G. M., Rahimi, M. J., Westbrook, C. K., Wagnon, S. W., Pitz, W. J., Kim, S., &amp; McCormick, R. L. Chemical kinetic basis of synergistic blending for research octane number. Fuel, 2022, 307: 121865.</w:t>
      </w:r>
    </w:p>
    <w:p w14:paraId="27F94021"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44. Li, R., Herreros, J. M., Tsolakis, A., &amp; Yang, W. Machine learning regression based group contribution method for cetane and octane numbers prediction of pure fuel compounds and mixtures. Fuel, 2020, 280: 118589.</w:t>
      </w:r>
    </w:p>
    <w:p w14:paraId="201E0C81"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 xml:space="preserve">45. Badra, J., Alowaid, F., Alhussaini, A., Alnakhli, A., &amp; AlRamadan, A. S. Understanding of the octane response of gasoline/MTBE blends. Fuel, 2022, 318, </w:t>
      </w:r>
      <w:r w:rsidRPr="001E0A9F">
        <w:rPr>
          <w:rFonts w:ascii="Times New Roman" w:eastAsia="等线" w:hAnsi="Times New Roman" w:cs="Times New Roman"/>
          <w:noProof/>
          <w:sz w:val="24"/>
          <w:szCs w:val="24"/>
        </w:rPr>
        <w:lastRenderedPageBreak/>
        <w:t>123647.</w:t>
      </w:r>
    </w:p>
    <w:p w14:paraId="3BD27486"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46. Cai, G.;  Liu, Z.;  Zhang, L.;  Shi, Q.; Xu, C. J. C. E. S., Systematic Performance Evaluation of Gasoline Molecules Based on Quantitative Structure-Property Relationship Models. 2020, 229, 116077.</w:t>
      </w:r>
    </w:p>
    <w:p w14:paraId="13CD1359"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47. Institution, B. S., Methods of test for petroleum and its products. Motor and aviation-type fuels. Determination of knock characteristics. Motor method.</w:t>
      </w:r>
    </w:p>
    <w:p w14:paraId="3D6BE891"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48. Institution, B. S., Petroleum products. Determination of knock characteristics of motor fuels. Research method.</w:t>
      </w:r>
    </w:p>
    <w:p w14:paraId="6FC5D518"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49. Lovell, W. G. J. I.; Chemistry, E., Knocking Characteristics of Pure Hydrocarbons. 1948, 40 (12), 2388-2438.</w:t>
      </w:r>
    </w:p>
    <w:p w14:paraId="138CF26E" w14:textId="77777777" w:rsidR="001E0A9F" w:rsidRPr="001E0A9F" w:rsidRDefault="001E0A9F" w:rsidP="001E0A9F">
      <w:pPr>
        <w:spacing w:line="360" w:lineRule="auto"/>
        <w:rPr>
          <w:rFonts w:ascii="Times New Roman" w:eastAsia="等线" w:hAnsi="Times New Roman" w:cs="Times New Roman"/>
          <w:noProof/>
          <w:sz w:val="24"/>
          <w:szCs w:val="24"/>
        </w:rPr>
      </w:pPr>
      <w:r w:rsidRPr="001E0A9F">
        <w:rPr>
          <w:rFonts w:ascii="Times New Roman" w:eastAsia="等线" w:hAnsi="Times New Roman" w:cs="Times New Roman"/>
          <w:noProof/>
          <w:sz w:val="24"/>
          <w:szCs w:val="24"/>
        </w:rPr>
        <w:t>50. Knop, V.;  Loos, M.;  Pera, C.; Jeuland, N. J. F., A linear-by-mole blending rule for octane numbers of n-heptane/iso-octane/toluene mixtures. 2014, 115 (jan.), 666-673.</w:t>
      </w:r>
    </w:p>
    <w:p w14:paraId="396FB58C" w14:textId="6F9BB4A5" w:rsidR="00565884" w:rsidRPr="00C370C2" w:rsidRDefault="00D45657" w:rsidP="001E0A9F">
      <w:pPr>
        <w:pStyle w:val="EndNoteBibliography"/>
        <w:rPr>
          <w:rFonts w:ascii="Times New Roman" w:eastAsia="宋体" w:hAnsi="Times New Roman"/>
          <w:sz w:val="24"/>
        </w:rPr>
      </w:pPr>
      <w:r w:rsidRPr="00C370C2">
        <w:rPr>
          <w:rFonts w:ascii="Times New Roman" w:eastAsia="宋体" w:hAnsi="Times New Roman"/>
          <w:sz w:val="24"/>
        </w:rPr>
        <w:fldChar w:fldCharType="end"/>
      </w:r>
      <w:bookmarkEnd w:id="19"/>
    </w:p>
    <w:sectPr w:rsidR="00565884" w:rsidRPr="00C37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A9789" w14:textId="77777777" w:rsidR="005730E9" w:rsidRDefault="005730E9" w:rsidP="00505DFB">
      <w:r>
        <w:separator/>
      </w:r>
    </w:p>
  </w:endnote>
  <w:endnote w:type="continuationSeparator" w:id="0">
    <w:p w14:paraId="695A7475" w14:textId="77777777" w:rsidR="005730E9" w:rsidRDefault="005730E9" w:rsidP="0050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8BE2F" w14:textId="77777777" w:rsidR="005730E9" w:rsidRDefault="005730E9" w:rsidP="00505DFB">
      <w:r>
        <w:separator/>
      </w:r>
    </w:p>
  </w:footnote>
  <w:footnote w:type="continuationSeparator" w:id="0">
    <w:p w14:paraId="181FFE7E" w14:textId="77777777" w:rsidR="005730E9" w:rsidRDefault="005730E9" w:rsidP="00505D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2164D"/>
    <w:multiLevelType w:val="hybridMultilevel"/>
    <w:tmpl w:val="AE649D2E"/>
    <w:lvl w:ilvl="0" w:tplc="E3E459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2NjQzM7CwMLcwNjZT0lEKTi0uzszPAykwtKwFAIEeTUMtAAAA"/>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srtp0r70drf3errflva2z39v5a22f0wdpv&quot;&gt;GasolineONPrediction&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8&lt;/item&gt;&lt;item&gt;29&lt;/item&gt;&lt;item&gt;30&lt;/item&gt;&lt;item&gt;37&lt;/item&gt;&lt;item&gt;38&lt;/item&gt;&lt;item&gt;39&lt;/item&gt;&lt;item&gt;40&lt;/item&gt;&lt;item&gt;42&lt;/item&gt;&lt;item&gt;43&lt;/item&gt;&lt;item&gt;44&lt;/item&gt;&lt;item&gt;45&lt;/item&gt;&lt;item&gt;46&lt;/item&gt;&lt;item&gt;47&lt;/item&gt;&lt;item&gt;48&lt;/item&gt;&lt;item&gt;49&lt;/item&gt;&lt;item&gt;72&lt;/item&gt;&lt;item&gt;73&lt;/item&gt;&lt;item&gt;74&lt;/item&gt;&lt;item&gt;75&lt;/item&gt;&lt;item&gt;76&lt;/item&gt;&lt;item&gt;77&lt;/item&gt;&lt;item&gt;78&lt;/item&gt;&lt;item&gt;500&lt;/item&gt;&lt;item&gt;501&lt;/item&gt;&lt;/record-ids&gt;&lt;/item&gt;&lt;/Libraries&gt;"/>
  </w:docVars>
  <w:rsids>
    <w:rsidRoot w:val="00CE5648"/>
    <w:rsid w:val="00000E4C"/>
    <w:rsid w:val="00002105"/>
    <w:rsid w:val="00002DA9"/>
    <w:rsid w:val="00004584"/>
    <w:rsid w:val="00007971"/>
    <w:rsid w:val="0001066D"/>
    <w:rsid w:val="00010EE8"/>
    <w:rsid w:val="00013A89"/>
    <w:rsid w:val="000234E9"/>
    <w:rsid w:val="00023E59"/>
    <w:rsid w:val="00031AF1"/>
    <w:rsid w:val="00032832"/>
    <w:rsid w:val="00033F7F"/>
    <w:rsid w:val="00035054"/>
    <w:rsid w:val="00035F8F"/>
    <w:rsid w:val="000464B7"/>
    <w:rsid w:val="00047006"/>
    <w:rsid w:val="00047086"/>
    <w:rsid w:val="0005190A"/>
    <w:rsid w:val="000538B1"/>
    <w:rsid w:val="000554C4"/>
    <w:rsid w:val="00055D04"/>
    <w:rsid w:val="00060838"/>
    <w:rsid w:val="00063040"/>
    <w:rsid w:val="000662AB"/>
    <w:rsid w:val="00066ABF"/>
    <w:rsid w:val="00066D2E"/>
    <w:rsid w:val="00070D8D"/>
    <w:rsid w:val="000726C4"/>
    <w:rsid w:val="000733E0"/>
    <w:rsid w:val="00074655"/>
    <w:rsid w:val="00074DAF"/>
    <w:rsid w:val="000819CC"/>
    <w:rsid w:val="00082E32"/>
    <w:rsid w:val="0008336C"/>
    <w:rsid w:val="000835B3"/>
    <w:rsid w:val="00084F1D"/>
    <w:rsid w:val="0009015C"/>
    <w:rsid w:val="0009274B"/>
    <w:rsid w:val="000935FA"/>
    <w:rsid w:val="00096CDF"/>
    <w:rsid w:val="000A230C"/>
    <w:rsid w:val="000A5F36"/>
    <w:rsid w:val="000B5647"/>
    <w:rsid w:val="000B57E9"/>
    <w:rsid w:val="000C097C"/>
    <w:rsid w:val="000C1191"/>
    <w:rsid w:val="000C1439"/>
    <w:rsid w:val="000C1A7E"/>
    <w:rsid w:val="000C2012"/>
    <w:rsid w:val="000C2845"/>
    <w:rsid w:val="000C48A5"/>
    <w:rsid w:val="000C6F48"/>
    <w:rsid w:val="000C7381"/>
    <w:rsid w:val="000D26E8"/>
    <w:rsid w:val="000D4200"/>
    <w:rsid w:val="000D63C4"/>
    <w:rsid w:val="000D6A1C"/>
    <w:rsid w:val="000D6F8B"/>
    <w:rsid w:val="000D7950"/>
    <w:rsid w:val="000E0C8F"/>
    <w:rsid w:val="000E489C"/>
    <w:rsid w:val="000E6831"/>
    <w:rsid w:val="000F0834"/>
    <w:rsid w:val="000F62B9"/>
    <w:rsid w:val="001001D6"/>
    <w:rsid w:val="0010045B"/>
    <w:rsid w:val="0010144F"/>
    <w:rsid w:val="00103DEF"/>
    <w:rsid w:val="00103E90"/>
    <w:rsid w:val="001053B3"/>
    <w:rsid w:val="001055D6"/>
    <w:rsid w:val="0010672B"/>
    <w:rsid w:val="00107161"/>
    <w:rsid w:val="0011023A"/>
    <w:rsid w:val="00110380"/>
    <w:rsid w:val="00121126"/>
    <w:rsid w:val="001255B8"/>
    <w:rsid w:val="00126F62"/>
    <w:rsid w:val="001302A1"/>
    <w:rsid w:val="001317DA"/>
    <w:rsid w:val="00133ECC"/>
    <w:rsid w:val="0013520E"/>
    <w:rsid w:val="00135ADE"/>
    <w:rsid w:val="0013690E"/>
    <w:rsid w:val="001370FD"/>
    <w:rsid w:val="0014037E"/>
    <w:rsid w:val="00141E47"/>
    <w:rsid w:val="0014429F"/>
    <w:rsid w:val="001462E3"/>
    <w:rsid w:val="00147B61"/>
    <w:rsid w:val="00164A51"/>
    <w:rsid w:val="001664BF"/>
    <w:rsid w:val="00166A6A"/>
    <w:rsid w:val="00170121"/>
    <w:rsid w:val="001701E2"/>
    <w:rsid w:val="00172643"/>
    <w:rsid w:val="001733E8"/>
    <w:rsid w:val="00173749"/>
    <w:rsid w:val="001744B9"/>
    <w:rsid w:val="001749C4"/>
    <w:rsid w:val="00175A3B"/>
    <w:rsid w:val="00175D65"/>
    <w:rsid w:val="001814C3"/>
    <w:rsid w:val="00181D07"/>
    <w:rsid w:val="00184312"/>
    <w:rsid w:val="00185CC3"/>
    <w:rsid w:val="00186BFD"/>
    <w:rsid w:val="00187027"/>
    <w:rsid w:val="001879C8"/>
    <w:rsid w:val="00187EE1"/>
    <w:rsid w:val="00190662"/>
    <w:rsid w:val="00193FB9"/>
    <w:rsid w:val="00194CB7"/>
    <w:rsid w:val="001974A2"/>
    <w:rsid w:val="001A1A5D"/>
    <w:rsid w:val="001A1E91"/>
    <w:rsid w:val="001A6894"/>
    <w:rsid w:val="001A70D2"/>
    <w:rsid w:val="001B0CCD"/>
    <w:rsid w:val="001B19A5"/>
    <w:rsid w:val="001B2941"/>
    <w:rsid w:val="001B4458"/>
    <w:rsid w:val="001B53B6"/>
    <w:rsid w:val="001B6161"/>
    <w:rsid w:val="001B671D"/>
    <w:rsid w:val="001B79AD"/>
    <w:rsid w:val="001C09B8"/>
    <w:rsid w:val="001C0C14"/>
    <w:rsid w:val="001C1650"/>
    <w:rsid w:val="001C3AC3"/>
    <w:rsid w:val="001C59F2"/>
    <w:rsid w:val="001C6CE2"/>
    <w:rsid w:val="001D03EA"/>
    <w:rsid w:val="001D34BB"/>
    <w:rsid w:val="001D4856"/>
    <w:rsid w:val="001D687C"/>
    <w:rsid w:val="001E0A9F"/>
    <w:rsid w:val="001E11B4"/>
    <w:rsid w:val="001E12FE"/>
    <w:rsid w:val="001E1433"/>
    <w:rsid w:val="001E16A6"/>
    <w:rsid w:val="001E624F"/>
    <w:rsid w:val="001E752B"/>
    <w:rsid w:val="001F2C7E"/>
    <w:rsid w:val="001F3E97"/>
    <w:rsid w:val="001F5060"/>
    <w:rsid w:val="001F59B6"/>
    <w:rsid w:val="00200E81"/>
    <w:rsid w:val="002052D6"/>
    <w:rsid w:val="00205B0F"/>
    <w:rsid w:val="0020711E"/>
    <w:rsid w:val="00210E30"/>
    <w:rsid w:val="00212DC4"/>
    <w:rsid w:val="0021548B"/>
    <w:rsid w:val="00215F8F"/>
    <w:rsid w:val="0021633A"/>
    <w:rsid w:val="002167F2"/>
    <w:rsid w:val="002173CC"/>
    <w:rsid w:val="00217A84"/>
    <w:rsid w:val="0022081C"/>
    <w:rsid w:val="00223863"/>
    <w:rsid w:val="0022426F"/>
    <w:rsid w:val="002244E4"/>
    <w:rsid w:val="00224536"/>
    <w:rsid w:val="00224AE3"/>
    <w:rsid w:val="00225677"/>
    <w:rsid w:val="00225718"/>
    <w:rsid w:val="0022753A"/>
    <w:rsid w:val="00227603"/>
    <w:rsid w:val="00231734"/>
    <w:rsid w:val="00231B09"/>
    <w:rsid w:val="00235E8E"/>
    <w:rsid w:val="00237D8C"/>
    <w:rsid w:val="002410B5"/>
    <w:rsid w:val="00241864"/>
    <w:rsid w:val="00251070"/>
    <w:rsid w:val="002513ED"/>
    <w:rsid w:val="00255A2F"/>
    <w:rsid w:val="00255D93"/>
    <w:rsid w:val="00265119"/>
    <w:rsid w:val="00265495"/>
    <w:rsid w:val="002666C6"/>
    <w:rsid w:val="00267758"/>
    <w:rsid w:val="002745C2"/>
    <w:rsid w:val="002757B6"/>
    <w:rsid w:val="002760C1"/>
    <w:rsid w:val="00277D9A"/>
    <w:rsid w:val="002804C6"/>
    <w:rsid w:val="0028468E"/>
    <w:rsid w:val="00286426"/>
    <w:rsid w:val="002908B0"/>
    <w:rsid w:val="002909F6"/>
    <w:rsid w:val="00290B1D"/>
    <w:rsid w:val="00291083"/>
    <w:rsid w:val="002936CE"/>
    <w:rsid w:val="002969C5"/>
    <w:rsid w:val="00297FE1"/>
    <w:rsid w:val="002A004E"/>
    <w:rsid w:val="002A2456"/>
    <w:rsid w:val="002A2892"/>
    <w:rsid w:val="002A6752"/>
    <w:rsid w:val="002B0DA9"/>
    <w:rsid w:val="002B1482"/>
    <w:rsid w:val="002B1CA0"/>
    <w:rsid w:val="002B3FE4"/>
    <w:rsid w:val="002B416A"/>
    <w:rsid w:val="002B7850"/>
    <w:rsid w:val="002C3466"/>
    <w:rsid w:val="002C5E8E"/>
    <w:rsid w:val="002C6101"/>
    <w:rsid w:val="002C6183"/>
    <w:rsid w:val="002C7180"/>
    <w:rsid w:val="002D16CC"/>
    <w:rsid w:val="002D1AA4"/>
    <w:rsid w:val="002D3DE1"/>
    <w:rsid w:val="002D71BD"/>
    <w:rsid w:val="002E0170"/>
    <w:rsid w:val="002E1D46"/>
    <w:rsid w:val="002E2079"/>
    <w:rsid w:val="002E6D8F"/>
    <w:rsid w:val="002F297A"/>
    <w:rsid w:val="002F2A09"/>
    <w:rsid w:val="002F2AB2"/>
    <w:rsid w:val="002F2AD6"/>
    <w:rsid w:val="002F366A"/>
    <w:rsid w:val="002F38F4"/>
    <w:rsid w:val="002F5408"/>
    <w:rsid w:val="003008E8"/>
    <w:rsid w:val="00300928"/>
    <w:rsid w:val="00300DCB"/>
    <w:rsid w:val="003023B8"/>
    <w:rsid w:val="00306C7C"/>
    <w:rsid w:val="00307308"/>
    <w:rsid w:val="003105CB"/>
    <w:rsid w:val="00311CBE"/>
    <w:rsid w:val="003141A0"/>
    <w:rsid w:val="003149C6"/>
    <w:rsid w:val="00317800"/>
    <w:rsid w:val="0032204A"/>
    <w:rsid w:val="00325422"/>
    <w:rsid w:val="0032649D"/>
    <w:rsid w:val="00330351"/>
    <w:rsid w:val="003312D8"/>
    <w:rsid w:val="00331334"/>
    <w:rsid w:val="00332A8D"/>
    <w:rsid w:val="00341845"/>
    <w:rsid w:val="0034251C"/>
    <w:rsid w:val="00344032"/>
    <w:rsid w:val="00344489"/>
    <w:rsid w:val="00345C7E"/>
    <w:rsid w:val="00346047"/>
    <w:rsid w:val="0035728C"/>
    <w:rsid w:val="00362A08"/>
    <w:rsid w:val="00363E9A"/>
    <w:rsid w:val="00367008"/>
    <w:rsid w:val="00367BA4"/>
    <w:rsid w:val="00370432"/>
    <w:rsid w:val="0037170C"/>
    <w:rsid w:val="00371BFA"/>
    <w:rsid w:val="0037423F"/>
    <w:rsid w:val="003743C5"/>
    <w:rsid w:val="003762F5"/>
    <w:rsid w:val="00377A0E"/>
    <w:rsid w:val="00380120"/>
    <w:rsid w:val="00381294"/>
    <w:rsid w:val="003819B3"/>
    <w:rsid w:val="00383276"/>
    <w:rsid w:val="00383D39"/>
    <w:rsid w:val="003877CF"/>
    <w:rsid w:val="00395AA7"/>
    <w:rsid w:val="00396089"/>
    <w:rsid w:val="003970A7"/>
    <w:rsid w:val="003A5058"/>
    <w:rsid w:val="003A5C61"/>
    <w:rsid w:val="003A5E08"/>
    <w:rsid w:val="003A5EB7"/>
    <w:rsid w:val="003B159B"/>
    <w:rsid w:val="003B2370"/>
    <w:rsid w:val="003B4104"/>
    <w:rsid w:val="003B638A"/>
    <w:rsid w:val="003B67E6"/>
    <w:rsid w:val="003B7B3C"/>
    <w:rsid w:val="003C0AC9"/>
    <w:rsid w:val="003C1905"/>
    <w:rsid w:val="003C377E"/>
    <w:rsid w:val="003C7952"/>
    <w:rsid w:val="003D345B"/>
    <w:rsid w:val="003D57DB"/>
    <w:rsid w:val="003D6DDD"/>
    <w:rsid w:val="003D6F17"/>
    <w:rsid w:val="003D7EDC"/>
    <w:rsid w:val="003E00C7"/>
    <w:rsid w:val="003E09BD"/>
    <w:rsid w:val="003E2277"/>
    <w:rsid w:val="003E751B"/>
    <w:rsid w:val="003F1C0B"/>
    <w:rsid w:val="003F38F4"/>
    <w:rsid w:val="003F4093"/>
    <w:rsid w:val="003F46C2"/>
    <w:rsid w:val="003F7F13"/>
    <w:rsid w:val="00401F8B"/>
    <w:rsid w:val="004037D2"/>
    <w:rsid w:val="00405345"/>
    <w:rsid w:val="00410578"/>
    <w:rsid w:val="00411BE6"/>
    <w:rsid w:val="004139EB"/>
    <w:rsid w:val="004171C1"/>
    <w:rsid w:val="004227D1"/>
    <w:rsid w:val="0042357A"/>
    <w:rsid w:val="004247CB"/>
    <w:rsid w:val="00431C22"/>
    <w:rsid w:val="00434A9E"/>
    <w:rsid w:val="00434AA8"/>
    <w:rsid w:val="004403AB"/>
    <w:rsid w:val="0044487A"/>
    <w:rsid w:val="00447856"/>
    <w:rsid w:val="00454AAF"/>
    <w:rsid w:val="00456D06"/>
    <w:rsid w:val="00457A3A"/>
    <w:rsid w:val="0046021E"/>
    <w:rsid w:val="004604B3"/>
    <w:rsid w:val="004612D5"/>
    <w:rsid w:val="0046131D"/>
    <w:rsid w:val="004639AC"/>
    <w:rsid w:val="00466C5D"/>
    <w:rsid w:val="00466E32"/>
    <w:rsid w:val="00470C98"/>
    <w:rsid w:val="0047137E"/>
    <w:rsid w:val="00472945"/>
    <w:rsid w:val="00477153"/>
    <w:rsid w:val="004802FD"/>
    <w:rsid w:val="00482485"/>
    <w:rsid w:val="0048370F"/>
    <w:rsid w:val="00484599"/>
    <w:rsid w:val="00485DCB"/>
    <w:rsid w:val="00486212"/>
    <w:rsid w:val="00486573"/>
    <w:rsid w:val="00492A8E"/>
    <w:rsid w:val="00492EBF"/>
    <w:rsid w:val="00492EFB"/>
    <w:rsid w:val="00495767"/>
    <w:rsid w:val="004962C9"/>
    <w:rsid w:val="00496819"/>
    <w:rsid w:val="00496AAF"/>
    <w:rsid w:val="00496E1D"/>
    <w:rsid w:val="004975E6"/>
    <w:rsid w:val="00497C53"/>
    <w:rsid w:val="00497DE7"/>
    <w:rsid w:val="004A12DD"/>
    <w:rsid w:val="004A512F"/>
    <w:rsid w:val="004A5BE3"/>
    <w:rsid w:val="004B0F10"/>
    <w:rsid w:val="004B1E88"/>
    <w:rsid w:val="004B3717"/>
    <w:rsid w:val="004B3CB6"/>
    <w:rsid w:val="004B4872"/>
    <w:rsid w:val="004B7F7E"/>
    <w:rsid w:val="004C128D"/>
    <w:rsid w:val="004C196D"/>
    <w:rsid w:val="004C5419"/>
    <w:rsid w:val="004C568A"/>
    <w:rsid w:val="004C5F94"/>
    <w:rsid w:val="004D12B7"/>
    <w:rsid w:val="004D3E17"/>
    <w:rsid w:val="004D48B2"/>
    <w:rsid w:val="004D5711"/>
    <w:rsid w:val="004E23D9"/>
    <w:rsid w:val="004E2866"/>
    <w:rsid w:val="004E2A76"/>
    <w:rsid w:val="004E31B8"/>
    <w:rsid w:val="004E5D01"/>
    <w:rsid w:val="004E6A16"/>
    <w:rsid w:val="004E6B17"/>
    <w:rsid w:val="004F21AC"/>
    <w:rsid w:val="004F33AE"/>
    <w:rsid w:val="004F3616"/>
    <w:rsid w:val="004F57E0"/>
    <w:rsid w:val="004F5CA2"/>
    <w:rsid w:val="004F5D4B"/>
    <w:rsid w:val="004F69D9"/>
    <w:rsid w:val="004F6FCC"/>
    <w:rsid w:val="00500EE8"/>
    <w:rsid w:val="00503006"/>
    <w:rsid w:val="00505DFB"/>
    <w:rsid w:val="00506C6D"/>
    <w:rsid w:val="0051043D"/>
    <w:rsid w:val="0051203B"/>
    <w:rsid w:val="00512B12"/>
    <w:rsid w:val="005135D4"/>
    <w:rsid w:val="005136A4"/>
    <w:rsid w:val="00513A4D"/>
    <w:rsid w:val="00514749"/>
    <w:rsid w:val="00514CD5"/>
    <w:rsid w:val="00515034"/>
    <w:rsid w:val="00516508"/>
    <w:rsid w:val="00521438"/>
    <w:rsid w:val="005307AD"/>
    <w:rsid w:val="00531002"/>
    <w:rsid w:val="00531C9C"/>
    <w:rsid w:val="00540E54"/>
    <w:rsid w:val="00542282"/>
    <w:rsid w:val="00545B78"/>
    <w:rsid w:val="00546C49"/>
    <w:rsid w:val="00547374"/>
    <w:rsid w:val="005545CD"/>
    <w:rsid w:val="00557C8E"/>
    <w:rsid w:val="0056287A"/>
    <w:rsid w:val="00563301"/>
    <w:rsid w:val="005640A5"/>
    <w:rsid w:val="005643E3"/>
    <w:rsid w:val="00565884"/>
    <w:rsid w:val="00570CB8"/>
    <w:rsid w:val="00572768"/>
    <w:rsid w:val="00572BFB"/>
    <w:rsid w:val="005730E9"/>
    <w:rsid w:val="005748F8"/>
    <w:rsid w:val="005813A1"/>
    <w:rsid w:val="00582916"/>
    <w:rsid w:val="00583AFC"/>
    <w:rsid w:val="005853ED"/>
    <w:rsid w:val="00586F62"/>
    <w:rsid w:val="005872FA"/>
    <w:rsid w:val="00587BD7"/>
    <w:rsid w:val="00591E6D"/>
    <w:rsid w:val="005955F2"/>
    <w:rsid w:val="005A042D"/>
    <w:rsid w:val="005A13E5"/>
    <w:rsid w:val="005A72D2"/>
    <w:rsid w:val="005A7C30"/>
    <w:rsid w:val="005B0255"/>
    <w:rsid w:val="005B0D6B"/>
    <w:rsid w:val="005B4AD1"/>
    <w:rsid w:val="005B5051"/>
    <w:rsid w:val="005B7192"/>
    <w:rsid w:val="005B7F0F"/>
    <w:rsid w:val="005C2CDC"/>
    <w:rsid w:val="005C2FF2"/>
    <w:rsid w:val="005D0BCA"/>
    <w:rsid w:val="005D101C"/>
    <w:rsid w:val="005D22B8"/>
    <w:rsid w:val="005D3A28"/>
    <w:rsid w:val="005D6CBA"/>
    <w:rsid w:val="005E152F"/>
    <w:rsid w:val="005E59D0"/>
    <w:rsid w:val="005E619D"/>
    <w:rsid w:val="005F1F5A"/>
    <w:rsid w:val="0060265F"/>
    <w:rsid w:val="0060618C"/>
    <w:rsid w:val="00606444"/>
    <w:rsid w:val="00606F7B"/>
    <w:rsid w:val="00607D56"/>
    <w:rsid w:val="0061248C"/>
    <w:rsid w:val="00613406"/>
    <w:rsid w:val="00617DD2"/>
    <w:rsid w:val="00621506"/>
    <w:rsid w:val="00621652"/>
    <w:rsid w:val="0062249B"/>
    <w:rsid w:val="00627706"/>
    <w:rsid w:val="00630054"/>
    <w:rsid w:val="00637BE1"/>
    <w:rsid w:val="0064051B"/>
    <w:rsid w:val="006408AE"/>
    <w:rsid w:val="00640B90"/>
    <w:rsid w:val="00641C23"/>
    <w:rsid w:val="00650696"/>
    <w:rsid w:val="00650CEA"/>
    <w:rsid w:val="006519D7"/>
    <w:rsid w:val="00654A76"/>
    <w:rsid w:val="0065579D"/>
    <w:rsid w:val="00656B1F"/>
    <w:rsid w:val="00656EC2"/>
    <w:rsid w:val="0066076F"/>
    <w:rsid w:val="00661EE1"/>
    <w:rsid w:val="00663808"/>
    <w:rsid w:val="00667619"/>
    <w:rsid w:val="00672019"/>
    <w:rsid w:val="006822FB"/>
    <w:rsid w:val="00683C0E"/>
    <w:rsid w:val="0069151A"/>
    <w:rsid w:val="00692683"/>
    <w:rsid w:val="00693FCC"/>
    <w:rsid w:val="00697EB8"/>
    <w:rsid w:val="006A3962"/>
    <w:rsid w:val="006B0E7E"/>
    <w:rsid w:val="006B3F3A"/>
    <w:rsid w:val="006B488E"/>
    <w:rsid w:val="006B4F6C"/>
    <w:rsid w:val="006B6127"/>
    <w:rsid w:val="006C0DF5"/>
    <w:rsid w:val="006C16FD"/>
    <w:rsid w:val="006C17B2"/>
    <w:rsid w:val="006C1959"/>
    <w:rsid w:val="006C20C5"/>
    <w:rsid w:val="006C41A8"/>
    <w:rsid w:val="006C540E"/>
    <w:rsid w:val="006C759E"/>
    <w:rsid w:val="006D0D44"/>
    <w:rsid w:val="006D2018"/>
    <w:rsid w:val="006D2372"/>
    <w:rsid w:val="006D32ED"/>
    <w:rsid w:val="006D4FAB"/>
    <w:rsid w:val="006D6A94"/>
    <w:rsid w:val="006D6B11"/>
    <w:rsid w:val="006D6E7A"/>
    <w:rsid w:val="006F2619"/>
    <w:rsid w:val="006F4104"/>
    <w:rsid w:val="006F4800"/>
    <w:rsid w:val="006F759B"/>
    <w:rsid w:val="00700A44"/>
    <w:rsid w:val="007037D6"/>
    <w:rsid w:val="00703887"/>
    <w:rsid w:val="00710E26"/>
    <w:rsid w:val="00711BF1"/>
    <w:rsid w:val="007122F5"/>
    <w:rsid w:val="00712AB0"/>
    <w:rsid w:val="00716685"/>
    <w:rsid w:val="00716BB9"/>
    <w:rsid w:val="00716D28"/>
    <w:rsid w:val="00716FAE"/>
    <w:rsid w:val="00720B81"/>
    <w:rsid w:val="00721C8A"/>
    <w:rsid w:val="0072268E"/>
    <w:rsid w:val="007229F7"/>
    <w:rsid w:val="00722C0E"/>
    <w:rsid w:val="00736DCF"/>
    <w:rsid w:val="007560F9"/>
    <w:rsid w:val="007563EE"/>
    <w:rsid w:val="0075647D"/>
    <w:rsid w:val="007564C6"/>
    <w:rsid w:val="00761693"/>
    <w:rsid w:val="007623FC"/>
    <w:rsid w:val="00762C3B"/>
    <w:rsid w:val="007649CD"/>
    <w:rsid w:val="007706E5"/>
    <w:rsid w:val="00770758"/>
    <w:rsid w:val="0077264D"/>
    <w:rsid w:val="00773206"/>
    <w:rsid w:val="00775052"/>
    <w:rsid w:val="0077557C"/>
    <w:rsid w:val="00780882"/>
    <w:rsid w:val="00780C76"/>
    <w:rsid w:val="007816D4"/>
    <w:rsid w:val="007818CC"/>
    <w:rsid w:val="00781FA0"/>
    <w:rsid w:val="00783758"/>
    <w:rsid w:val="007861F7"/>
    <w:rsid w:val="00786795"/>
    <w:rsid w:val="00786C84"/>
    <w:rsid w:val="007872DA"/>
    <w:rsid w:val="00790807"/>
    <w:rsid w:val="00791369"/>
    <w:rsid w:val="0079361B"/>
    <w:rsid w:val="00797256"/>
    <w:rsid w:val="007A11FB"/>
    <w:rsid w:val="007A2D9A"/>
    <w:rsid w:val="007A35BD"/>
    <w:rsid w:val="007A5760"/>
    <w:rsid w:val="007A7610"/>
    <w:rsid w:val="007A7629"/>
    <w:rsid w:val="007B0251"/>
    <w:rsid w:val="007B11E3"/>
    <w:rsid w:val="007B39E8"/>
    <w:rsid w:val="007B4585"/>
    <w:rsid w:val="007B4CFE"/>
    <w:rsid w:val="007B6204"/>
    <w:rsid w:val="007B6940"/>
    <w:rsid w:val="007C5628"/>
    <w:rsid w:val="007D050A"/>
    <w:rsid w:val="007D180A"/>
    <w:rsid w:val="007D259C"/>
    <w:rsid w:val="007D4A43"/>
    <w:rsid w:val="007D5AE4"/>
    <w:rsid w:val="007D67BE"/>
    <w:rsid w:val="007D69F6"/>
    <w:rsid w:val="007E08DF"/>
    <w:rsid w:val="007E3295"/>
    <w:rsid w:val="007E344D"/>
    <w:rsid w:val="007E3FED"/>
    <w:rsid w:val="007E4B6C"/>
    <w:rsid w:val="007E6E22"/>
    <w:rsid w:val="007E7D93"/>
    <w:rsid w:val="007F070A"/>
    <w:rsid w:val="007F36DA"/>
    <w:rsid w:val="00800C54"/>
    <w:rsid w:val="0080253F"/>
    <w:rsid w:val="00802DC4"/>
    <w:rsid w:val="00806636"/>
    <w:rsid w:val="00806730"/>
    <w:rsid w:val="00811A83"/>
    <w:rsid w:val="00812609"/>
    <w:rsid w:val="00813F17"/>
    <w:rsid w:val="00815BDD"/>
    <w:rsid w:val="008163B1"/>
    <w:rsid w:val="0081679F"/>
    <w:rsid w:val="008201B3"/>
    <w:rsid w:val="00820279"/>
    <w:rsid w:val="008206F3"/>
    <w:rsid w:val="00822510"/>
    <w:rsid w:val="00827CB0"/>
    <w:rsid w:val="00831EA1"/>
    <w:rsid w:val="00832C2C"/>
    <w:rsid w:val="00833F80"/>
    <w:rsid w:val="0083427E"/>
    <w:rsid w:val="00835487"/>
    <w:rsid w:val="00836FAC"/>
    <w:rsid w:val="00837D85"/>
    <w:rsid w:val="00840C48"/>
    <w:rsid w:val="008464CD"/>
    <w:rsid w:val="00846EE4"/>
    <w:rsid w:val="00847C7B"/>
    <w:rsid w:val="0085028F"/>
    <w:rsid w:val="008503ED"/>
    <w:rsid w:val="00850DBE"/>
    <w:rsid w:val="0085207C"/>
    <w:rsid w:val="008521DA"/>
    <w:rsid w:val="008521F9"/>
    <w:rsid w:val="00854AB3"/>
    <w:rsid w:val="008609D0"/>
    <w:rsid w:val="00860A4E"/>
    <w:rsid w:val="00860F38"/>
    <w:rsid w:val="00863C68"/>
    <w:rsid w:val="00870014"/>
    <w:rsid w:val="00872C17"/>
    <w:rsid w:val="00877365"/>
    <w:rsid w:val="00881F06"/>
    <w:rsid w:val="00882217"/>
    <w:rsid w:val="00882954"/>
    <w:rsid w:val="00883CB8"/>
    <w:rsid w:val="00885F64"/>
    <w:rsid w:val="008866B4"/>
    <w:rsid w:val="008872BD"/>
    <w:rsid w:val="008903BA"/>
    <w:rsid w:val="008904E6"/>
    <w:rsid w:val="00891D2E"/>
    <w:rsid w:val="00892A5F"/>
    <w:rsid w:val="008935A2"/>
    <w:rsid w:val="00893BB0"/>
    <w:rsid w:val="00894E93"/>
    <w:rsid w:val="00896FE5"/>
    <w:rsid w:val="00897695"/>
    <w:rsid w:val="008A1ACC"/>
    <w:rsid w:val="008A27F2"/>
    <w:rsid w:val="008A3453"/>
    <w:rsid w:val="008A570B"/>
    <w:rsid w:val="008A6080"/>
    <w:rsid w:val="008A723D"/>
    <w:rsid w:val="008B40C4"/>
    <w:rsid w:val="008B638F"/>
    <w:rsid w:val="008C12D7"/>
    <w:rsid w:val="008C3FBB"/>
    <w:rsid w:val="008C435D"/>
    <w:rsid w:val="008C56CE"/>
    <w:rsid w:val="008D0A80"/>
    <w:rsid w:val="008D2610"/>
    <w:rsid w:val="008D44A0"/>
    <w:rsid w:val="008E16F3"/>
    <w:rsid w:val="008E273C"/>
    <w:rsid w:val="008E36E5"/>
    <w:rsid w:val="008E4069"/>
    <w:rsid w:val="008E4991"/>
    <w:rsid w:val="008E6324"/>
    <w:rsid w:val="008E7BEF"/>
    <w:rsid w:val="008F0718"/>
    <w:rsid w:val="008F0A1D"/>
    <w:rsid w:val="008F0E79"/>
    <w:rsid w:val="008F1A02"/>
    <w:rsid w:val="008F2AE8"/>
    <w:rsid w:val="008F4871"/>
    <w:rsid w:val="008F7BB1"/>
    <w:rsid w:val="009037CF"/>
    <w:rsid w:val="00904984"/>
    <w:rsid w:val="00910721"/>
    <w:rsid w:val="00911925"/>
    <w:rsid w:val="00911929"/>
    <w:rsid w:val="00915974"/>
    <w:rsid w:val="00915A6B"/>
    <w:rsid w:val="00916141"/>
    <w:rsid w:val="00917DA0"/>
    <w:rsid w:val="0092135B"/>
    <w:rsid w:val="00923DDB"/>
    <w:rsid w:val="00924A0D"/>
    <w:rsid w:val="009265CE"/>
    <w:rsid w:val="009331F8"/>
    <w:rsid w:val="0093682D"/>
    <w:rsid w:val="00936DC8"/>
    <w:rsid w:val="00937AFF"/>
    <w:rsid w:val="00940440"/>
    <w:rsid w:val="00942F9C"/>
    <w:rsid w:val="00944A4F"/>
    <w:rsid w:val="00944ACB"/>
    <w:rsid w:val="00956024"/>
    <w:rsid w:val="009562C0"/>
    <w:rsid w:val="0095692E"/>
    <w:rsid w:val="00957927"/>
    <w:rsid w:val="00960270"/>
    <w:rsid w:val="009608D3"/>
    <w:rsid w:val="00962789"/>
    <w:rsid w:val="00964ED2"/>
    <w:rsid w:val="00965670"/>
    <w:rsid w:val="0097105A"/>
    <w:rsid w:val="00972189"/>
    <w:rsid w:val="0097380E"/>
    <w:rsid w:val="00981671"/>
    <w:rsid w:val="00982148"/>
    <w:rsid w:val="00983D07"/>
    <w:rsid w:val="009854EF"/>
    <w:rsid w:val="00992D1D"/>
    <w:rsid w:val="009957C1"/>
    <w:rsid w:val="009A24AF"/>
    <w:rsid w:val="009A3191"/>
    <w:rsid w:val="009A49CD"/>
    <w:rsid w:val="009A64F4"/>
    <w:rsid w:val="009B1AD8"/>
    <w:rsid w:val="009B5524"/>
    <w:rsid w:val="009B5A5C"/>
    <w:rsid w:val="009C11BA"/>
    <w:rsid w:val="009C1226"/>
    <w:rsid w:val="009C4EAA"/>
    <w:rsid w:val="009C5A64"/>
    <w:rsid w:val="009D1E67"/>
    <w:rsid w:val="009D422D"/>
    <w:rsid w:val="009D4622"/>
    <w:rsid w:val="009D7583"/>
    <w:rsid w:val="009D78B8"/>
    <w:rsid w:val="009E46A6"/>
    <w:rsid w:val="009E6472"/>
    <w:rsid w:val="009E7CD0"/>
    <w:rsid w:val="009F068A"/>
    <w:rsid w:val="009F10BB"/>
    <w:rsid w:val="009F4EC5"/>
    <w:rsid w:val="009F5179"/>
    <w:rsid w:val="009F5E5E"/>
    <w:rsid w:val="009F72F3"/>
    <w:rsid w:val="009F7A79"/>
    <w:rsid w:val="00A01F1D"/>
    <w:rsid w:val="00A0334E"/>
    <w:rsid w:val="00A037BD"/>
    <w:rsid w:val="00A04BAA"/>
    <w:rsid w:val="00A164BC"/>
    <w:rsid w:val="00A17D54"/>
    <w:rsid w:val="00A26EB4"/>
    <w:rsid w:val="00A26F6D"/>
    <w:rsid w:val="00A308E9"/>
    <w:rsid w:val="00A30ABE"/>
    <w:rsid w:val="00A3228C"/>
    <w:rsid w:val="00A32AA5"/>
    <w:rsid w:val="00A3304C"/>
    <w:rsid w:val="00A331AF"/>
    <w:rsid w:val="00A33C03"/>
    <w:rsid w:val="00A42D43"/>
    <w:rsid w:val="00A43869"/>
    <w:rsid w:val="00A44A70"/>
    <w:rsid w:val="00A45E3E"/>
    <w:rsid w:val="00A47276"/>
    <w:rsid w:val="00A479CE"/>
    <w:rsid w:val="00A51480"/>
    <w:rsid w:val="00A55D1F"/>
    <w:rsid w:val="00A579C4"/>
    <w:rsid w:val="00A60110"/>
    <w:rsid w:val="00A61449"/>
    <w:rsid w:val="00A62647"/>
    <w:rsid w:val="00A63D9F"/>
    <w:rsid w:val="00A70100"/>
    <w:rsid w:val="00A727E6"/>
    <w:rsid w:val="00A736DA"/>
    <w:rsid w:val="00A736FE"/>
    <w:rsid w:val="00A7475F"/>
    <w:rsid w:val="00A74CD6"/>
    <w:rsid w:val="00A7635C"/>
    <w:rsid w:val="00A7789A"/>
    <w:rsid w:val="00A84108"/>
    <w:rsid w:val="00A854AA"/>
    <w:rsid w:val="00A904B6"/>
    <w:rsid w:val="00A93737"/>
    <w:rsid w:val="00A97E48"/>
    <w:rsid w:val="00AA343D"/>
    <w:rsid w:val="00AA641F"/>
    <w:rsid w:val="00AB26C9"/>
    <w:rsid w:val="00AB4259"/>
    <w:rsid w:val="00AB5AB8"/>
    <w:rsid w:val="00AB6C17"/>
    <w:rsid w:val="00AC139F"/>
    <w:rsid w:val="00AC1F47"/>
    <w:rsid w:val="00AC39A0"/>
    <w:rsid w:val="00AC6C26"/>
    <w:rsid w:val="00AC7FB5"/>
    <w:rsid w:val="00AD248B"/>
    <w:rsid w:val="00AD633C"/>
    <w:rsid w:val="00AD642D"/>
    <w:rsid w:val="00AD6A4E"/>
    <w:rsid w:val="00AD72D9"/>
    <w:rsid w:val="00AE0B22"/>
    <w:rsid w:val="00AE2500"/>
    <w:rsid w:val="00AE67C4"/>
    <w:rsid w:val="00AF1136"/>
    <w:rsid w:val="00AF2AE9"/>
    <w:rsid w:val="00AF55F5"/>
    <w:rsid w:val="00AF5E85"/>
    <w:rsid w:val="00AF6995"/>
    <w:rsid w:val="00B014B1"/>
    <w:rsid w:val="00B0640E"/>
    <w:rsid w:val="00B10D95"/>
    <w:rsid w:val="00B14069"/>
    <w:rsid w:val="00B1442B"/>
    <w:rsid w:val="00B15262"/>
    <w:rsid w:val="00B23A42"/>
    <w:rsid w:val="00B254C1"/>
    <w:rsid w:val="00B2594C"/>
    <w:rsid w:val="00B308C7"/>
    <w:rsid w:val="00B31057"/>
    <w:rsid w:val="00B314E1"/>
    <w:rsid w:val="00B341C7"/>
    <w:rsid w:val="00B359C4"/>
    <w:rsid w:val="00B3700C"/>
    <w:rsid w:val="00B404EE"/>
    <w:rsid w:val="00B440D5"/>
    <w:rsid w:val="00B4665D"/>
    <w:rsid w:val="00B52738"/>
    <w:rsid w:val="00B52754"/>
    <w:rsid w:val="00B5376D"/>
    <w:rsid w:val="00B56CAC"/>
    <w:rsid w:val="00B575F3"/>
    <w:rsid w:val="00B57C36"/>
    <w:rsid w:val="00B60681"/>
    <w:rsid w:val="00B61CA4"/>
    <w:rsid w:val="00B6203F"/>
    <w:rsid w:val="00B66592"/>
    <w:rsid w:val="00B66812"/>
    <w:rsid w:val="00B73563"/>
    <w:rsid w:val="00B735E7"/>
    <w:rsid w:val="00B77BA1"/>
    <w:rsid w:val="00B83171"/>
    <w:rsid w:val="00B83B5F"/>
    <w:rsid w:val="00B8718C"/>
    <w:rsid w:val="00B9101D"/>
    <w:rsid w:val="00B92F81"/>
    <w:rsid w:val="00BA003C"/>
    <w:rsid w:val="00BA1BE2"/>
    <w:rsid w:val="00BA25D6"/>
    <w:rsid w:val="00BA34BA"/>
    <w:rsid w:val="00BA5602"/>
    <w:rsid w:val="00BB1096"/>
    <w:rsid w:val="00BB6032"/>
    <w:rsid w:val="00BC08E8"/>
    <w:rsid w:val="00BC09D8"/>
    <w:rsid w:val="00BC34F4"/>
    <w:rsid w:val="00BC401C"/>
    <w:rsid w:val="00BC71E3"/>
    <w:rsid w:val="00BD26E0"/>
    <w:rsid w:val="00BD28AD"/>
    <w:rsid w:val="00BD3046"/>
    <w:rsid w:val="00BE152A"/>
    <w:rsid w:val="00BE1B20"/>
    <w:rsid w:val="00BE2AD9"/>
    <w:rsid w:val="00BE31A3"/>
    <w:rsid w:val="00BE3A6E"/>
    <w:rsid w:val="00BE423C"/>
    <w:rsid w:val="00BE69D2"/>
    <w:rsid w:val="00BE7BB3"/>
    <w:rsid w:val="00C00AF1"/>
    <w:rsid w:val="00C03B19"/>
    <w:rsid w:val="00C06863"/>
    <w:rsid w:val="00C07330"/>
    <w:rsid w:val="00C121FD"/>
    <w:rsid w:val="00C143A8"/>
    <w:rsid w:val="00C1727E"/>
    <w:rsid w:val="00C17712"/>
    <w:rsid w:val="00C20E80"/>
    <w:rsid w:val="00C24C6E"/>
    <w:rsid w:val="00C30F25"/>
    <w:rsid w:val="00C31B9E"/>
    <w:rsid w:val="00C3647A"/>
    <w:rsid w:val="00C370C2"/>
    <w:rsid w:val="00C37830"/>
    <w:rsid w:val="00C426C3"/>
    <w:rsid w:val="00C5444C"/>
    <w:rsid w:val="00C54464"/>
    <w:rsid w:val="00C54E8F"/>
    <w:rsid w:val="00C56A09"/>
    <w:rsid w:val="00C57342"/>
    <w:rsid w:val="00C60618"/>
    <w:rsid w:val="00C60773"/>
    <w:rsid w:val="00C61F43"/>
    <w:rsid w:val="00C66D78"/>
    <w:rsid w:val="00C70448"/>
    <w:rsid w:val="00C711A1"/>
    <w:rsid w:val="00C7166F"/>
    <w:rsid w:val="00C72323"/>
    <w:rsid w:val="00C740E9"/>
    <w:rsid w:val="00C75494"/>
    <w:rsid w:val="00C776E3"/>
    <w:rsid w:val="00C83033"/>
    <w:rsid w:val="00C84993"/>
    <w:rsid w:val="00C85184"/>
    <w:rsid w:val="00C861F0"/>
    <w:rsid w:val="00C86D40"/>
    <w:rsid w:val="00C87FB5"/>
    <w:rsid w:val="00C91C78"/>
    <w:rsid w:val="00CA1BBA"/>
    <w:rsid w:val="00CA1E15"/>
    <w:rsid w:val="00CA2119"/>
    <w:rsid w:val="00CA37F5"/>
    <w:rsid w:val="00CA3D47"/>
    <w:rsid w:val="00CA77AD"/>
    <w:rsid w:val="00CB0799"/>
    <w:rsid w:val="00CB29FB"/>
    <w:rsid w:val="00CB33FF"/>
    <w:rsid w:val="00CB4101"/>
    <w:rsid w:val="00CB44D7"/>
    <w:rsid w:val="00CB5FB3"/>
    <w:rsid w:val="00CC43C9"/>
    <w:rsid w:val="00CC5450"/>
    <w:rsid w:val="00CC686A"/>
    <w:rsid w:val="00CD1E8B"/>
    <w:rsid w:val="00CD4002"/>
    <w:rsid w:val="00CD4294"/>
    <w:rsid w:val="00CD4850"/>
    <w:rsid w:val="00CD507D"/>
    <w:rsid w:val="00CD57D3"/>
    <w:rsid w:val="00CE18F6"/>
    <w:rsid w:val="00CE2097"/>
    <w:rsid w:val="00CE3007"/>
    <w:rsid w:val="00CE48D6"/>
    <w:rsid w:val="00CE4DB5"/>
    <w:rsid w:val="00CE5648"/>
    <w:rsid w:val="00CF14AB"/>
    <w:rsid w:val="00CF34E3"/>
    <w:rsid w:val="00CF36D8"/>
    <w:rsid w:val="00CF657F"/>
    <w:rsid w:val="00CF736E"/>
    <w:rsid w:val="00D01053"/>
    <w:rsid w:val="00D011CD"/>
    <w:rsid w:val="00D021F3"/>
    <w:rsid w:val="00D035D2"/>
    <w:rsid w:val="00D037BF"/>
    <w:rsid w:val="00D051A4"/>
    <w:rsid w:val="00D072CF"/>
    <w:rsid w:val="00D07D16"/>
    <w:rsid w:val="00D127B7"/>
    <w:rsid w:val="00D12CFB"/>
    <w:rsid w:val="00D13071"/>
    <w:rsid w:val="00D14146"/>
    <w:rsid w:val="00D14DF4"/>
    <w:rsid w:val="00D177DA"/>
    <w:rsid w:val="00D20C53"/>
    <w:rsid w:val="00D22ADC"/>
    <w:rsid w:val="00D24313"/>
    <w:rsid w:val="00D244F6"/>
    <w:rsid w:val="00D25697"/>
    <w:rsid w:val="00D256FB"/>
    <w:rsid w:val="00D25A6B"/>
    <w:rsid w:val="00D30D7D"/>
    <w:rsid w:val="00D33584"/>
    <w:rsid w:val="00D34747"/>
    <w:rsid w:val="00D34A31"/>
    <w:rsid w:val="00D34F21"/>
    <w:rsid w:val="00D41AF5"/>
    <w:rsid w:val="00D41BB9"/>
    <w:rsid w:val="00D42384"/>
    <w:rsid w:val="00D45199"/>
    <w:rsid w:val="00D45657"/>
    <w:rsid w:val="00D50604"/>
    <w:rsid w:val="00D50FF1"/>
    <w:rsid w:val="00D526F0"/>
    <w:rsid w:val="00D52976"/>
    <w:rsid w:val="00D565BE"/>
    <w:rsid w:val="00D6236D"/>
    <w:rsid w:val="00D62504"/>
    <w:rsid w:val="00D63D0B"/>
    <w:rsid w:val="00D65A38"/>
    <w:rsid w:val="00D67538"/>
    <w:rsid w:val="00D71A4D"/>
    <w:rsid w:val="00D720A2"/>
    <w:rsid w:val="00D72C1D"/>
    <w:rsid w:val="00D72D9B"/>
    <w:rsid w:val="00D7428C"/>
    <w:rsid w:val="00D7587D"/>
    <w:rsid w:val="00D777B0"/>
    <w:rsid w:val="00D808C6"/>
    <w:rsid w:val="00D81AD4"/>
    <w:rsid w:val="00D8516B"/>
    <w:rsid w:val="00D85C61"/>
    <w:rsid w:val="00D921F3"/>
    <w:rsid w:val="00D9236F"/>
    <w:rsid w:val="00D92CD7"/>
    <w:rsid w:val="00D93A87"/>
    <w:rsid w:val="00D94B6A"/>
    <w:rsid w:val="00D97BEC"/>
    <w:rsid w:val="00DA1D6E"/>
    <w:rsid w:val="00DA57F3"/>
    <w:rsid w:val="00DB1924"/>
    <w:rsid w:val="00DB2A44"/>
    <w:rsid w:val="00DB38CC"/>
    <w:rsid w:val="00DB3F61"/>
    <w:rsid w:val="00DB4299"/>
    <w:rsid w:val="00DB53E4"/>
    <w:rsid w:val="00DB73E5"/>
    <w:rsid w:val="00DC1DBD"/>
    <w:rsid w:val="00DC2F6E"/>
    <w:rsid w:val="00DC7CAB"/>
    <w:rsid w:val="00DD1259"/>
    <w:rsid w:val="00DD3A5E"/>
    <w:rsid w:val="00DD4AB0"/>
    <w:rsid w:val="00DD5B31"/>
    <w:rsid w:val="00DD6505"/>
    <w:rsid w:val="00DD6983"/>
    <w:rsid w:val="00DE171F"/>
    <w:rsid w:val="00DE43E8"/>
    <w:rsid w:val="00DF2BA9"/>
    <w:rsid w:val="00DF44C6"/>
    <w:rsid w:val="00DF6738"/>
    <w:rsid w:val="00E00034"/>
    <w:rsid w:val="00E0339B"/>
    <w:rsid w:val="00E05DF5"/>
    <w:rsid w:val="00E1012A"/>
    <w:rsid w:val="00E12171"/>
    <w:rsid w:val="00E13952"/>
    <w:rsid w:val="00E14210"/>
    <w:rsid w:val="00E1666E"/>
    <w:rsid w:val="00E1787B"/>
    <w:rsid w:val="00E22DC3"/>
    <w:rsid w:val="00E25E81"/>
    <w:rsid w:val="00E2631A"/>
    <w:rsid w:val="00E264DF"/>
    <w:rsid w:val="00E30BCE"/>
    <w:rsid w:val="00E337E3"/>
    <w:rsid w:val="00E359E8"/>
    <w:rsid w:val="00E36E92"/>
    <w:rsid w:val="00E417A8"/>
    <w:rsid w:val="00E44D57"/>
    <w:rsid w:val="00E44FE1"/>
    <w:rsid w:val="00E45A91"/>
    <w:rsid w:val="00E51A86"/>
    <w:rsid w:val="00E5492E"/>
    <w:rsid w:val="00E54AC0"/>
    <w:rsid w:val="00E57522"/>
    <w:rsid w:val="00E57EFE"/>
    <w:rsid w:val="00E60079"/>
    <w:rsid w:val="00E60255"/>
    <w:rsid w:val="00E613BB"/>
    <w:rsid w:val="00E61C4C"/>
    <w:rsid w:val="00E624C7"/>
    <w:rsid w:val="00E718FC"/>
    <w:rsid w:val="00E73523"/>
    <w:rsid w:val="00E73BCC"/>
    <w:rsid w:val="00E74247"/>
    <w:rsid w:val="00E7509B"/>
    <w:rsid w:val="00E767EE"/>
    <w:rsid w:val="00E954B3"/>
    <w:rsid w:val="00E959F8"/>
    <w:rsid w:val="00E95A1F"/>
    <w:rsid w:val="00E96C63"/>
    <w:rsid w:val="00EA0400"/>
    <w:rsid w:val="00EA793E"/>
    <w:rsid w:val="00EB040C"/>
    <w:rsid w:val="00EB08E9"/>
    <w:rsid w:val="00EB3C36"/>
    <w:rsid w:val="00EB4D50"/>
    <w:rsid w:val="00EB53AD"/>
    <w:rsid w:val="00EB763A"/>
    <w:rsid w:val="00EB783E"/>
    <w:rsid w:val="00EC1834"/>
    <w:rsid w:val="00EC3FBB"/>
    <w:rsid w:val="00EC5460"/>
    <w:rsid w:val="00EC5A80"/>
    <w:rsid w:val="00EC70D2"/>
    <w:rsid w:val="00EC7B78"/>
    <w:rsid w:val="00ED0F05"/>
    <w:rsid w:val="00ED147C"/>
    <w:rsid w:val="00ED40E8"/>
    <w:rsid w:val="00ED5433"/>
    <w:rsid w:val="00ED7F65"/>
    <w:rsid w:val="00EE1732"/>
    <w:rsid w:val="00EE28D7"/>
    <w:rsid w:val="00EE66B1"/>
    <w:rsid w:val="00EF0211"/>
    <w:rsid w:val="00EF2864"/>
    <w:rsid w:val="00EF4B5F"/>
    <w:rsid w:val="00EF5BED"/>
    <w:rsid w:val="00F00409"/>
    <w:rsid w:val="00F03D5F"/>
    <w:rsid w:val="00F05DBB"/>
    <w:rsid w:val="00F0680E"/>
    <w:rsid w:val="00F10B9D"/>
    <w:rsid w:val="00F205A3"/>
    <w:rsid w:val="00F21776"/>
    <w:rsid w:val="00F266F8"/>
    <w:rsid w:val="00F27E58"/>
    <w:rsid w:val="00F3171F"/>
    <w:rsid w:val="00F338CC"/>
    <w:rsid w:val="00F35A1C"/>
    <w:rsid w:val="00F35E9F"/>
    <w:rsid w:val="00F4166C"/>
    <w:rsid w:val="00F4210C"/>
    <w:rsid w:val="00F423C2"/>
    <w:rsid w:val="00F449FF"/>
    <w:rsid w:val="00F45495"/>
    <w:rsid w:val="00F53660"/>
    <w:rsid w:val="00F53EB9"/>
    <w:rsid w:val="00F552EB"/>
    <w:rsid w:val="00F554C2"/>
    <w:rsid w:val="00F55740"/>
    <w:rsid w:val="00F562C6"/>
    <w:rsid w:val="00F574FC"/>
    <w:rsid w:val="00F60C25"/>
    <w:rsid w:val="00F61B86"/>
    <w:rsid w:val="00F63788"/>
    <w:rsid w:val="00F64960"/>
    <w:rsid w:val="00F64A98"/>
    <w:rsid w:val="00F67BE9"/>
    <w:rsid w:val="00F70E0B"/>
    <w:rsid w:val="00F72A43"/>
    <w:rsid w:val="00F72E2E"/>
    <w:rsid w:val="00F7369C"/>
    <w:rsid w:val="00F7392B"/>
    <w:rsid w:val="00F73A51"/>
    <w:rsid w:val="00F8444C"/>
    <w:rsid w:val="00F86444"/>
    <w:rsid w:val="00F90D76"/>
    <w:rsid w:val="00F950E5"/>
    <w:rsid w:val="00F95FDC"/>
    <w:rsid w:val="00F975C3"/>
    <w:rsid w:val="00F97D9D"/>
    <w:rsid w:val="00FA16A8"/>
    <w:rsid w:val="00FA6D7D"/>
    <w:rsid w:val="00FB00FD"/>
    <w:rsid w:val="00FB2B66"/>
    <w:rsid w:val="00FB314D"/>
    <w:rsid w:val="00FB3EB3"/>
    <w:rsid w:val="00FB6C2D"/>
    <w:rsid w:val="00FC2DFC"/>
    <w:rsid w:val="00FC345E"/>
    <w:rsid w:val="00FC7566"/>
    <w:rsid w:val="00FD141C"/>
    <w:rsid w:val="00FD1AD9"/>
    <w:rsid w:val="00FD3F2E"/>
    <w:rsid w:val="00FD7387"/>
    <w:rsid w:val="00FE2885"/>
    <w:rsid w:val="00FE3296"/>
    <w:rsid w:val="00FE4018"/>
    <w:rsid w:val="00FE4D8D"/>
    <w:rsid w:val="00FE5322"/>
    <w:rsid w:val="00FE74F4"/>
    <w:rsid w:val="00FF028D"/>
    <w:rsid w:val="00FF0CB5"/>
    <w:rsid w:val="00FF15AA"/>
    <w:rsid w:val="00FF1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E15F1"/>
  <w15:chartTrackingRefBased/>
  <w15:docId w15:val="{5D1A427B-177F-4DFD-B6FE-1BE4AF537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710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1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5DFB"/>
    <w:rPr>
      <w:sz w:val="18"/>
      <w:szCs w:val="18"/>
    </w:rPr>
  </w:style>
  <w:style w:type="paragraph" w:styleId="a5">
    <w:name w:val="footer"/>
    <w:basedOn w:val="a"/>
    <w:link w:val="a6"/>
    <w:uiPriority w:val="99"/>
    <w:unhideWhenUsed/>
    <w:rsid w:val="00505DFB"/>
    <w:pPr>
      <w:tabs>
        <w:tab w:val="center" w:pos="4153"/>
        <w:tab w:val="right" w:pos="8306"/>
      </w:tabs>
      <w:snapToGrid w:val="0"/>
      <w:jc w:val="left"/>
    </w:pPr>
    <w:rPr>
      <w:sz w:val="18"/>
      <w:szCs w:val="18"/>
    </w:rPr>
  </w:style>
  <w:style w:type="character" w:customStyle="1" w:styleId="a6">
    <w:name w:val="页脚 字符"/>
    <w:basedOn w:val="a0"/>
    <w:link w:val="a5"/>
    <w:uiPriority w:val="99"/>
    <w:rsid w:val="00505DFB"/>
    <w:rPr>
      <w:sz w:val="18"/>
      <w:szCs w:val="18"/>
    </w:rPr>
  </w:style>
  <w:style w:type="paragraph" w:styleId="a7">
    <w:name w:val="List Paragraph"/>
    <w:basedOn w:val="a"/>
    <w:uiPriority w:val="34"/>
    <w:qFormat/>
    <w:rsid w:val="00EB3C36"/>
    <w:pPr>
      <w:ind w:firstLineChars="200" w:firstLine="420"/>
    </w:pPr>
  </w:style>
  <w:style w:type="table" w:styleId="a8">
    <w:name w:val="Table Grid"/>
    <w:basedOn w:val="a1"/>
    <w:uiPriority w:val="39"/>
    <w:rsid w:val="00D7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7105A"/>
    <w:rPr>
      <w:b/>
      <w:bCs/>
      <w:kern w:val="44"/>
      <w:sz w:val="44"/>
      <w:szCs w:val="44"/>
    </w:rPr>
  </w:style>
  <w:style w:type="character" w:customStyle="1" w:styleId="20">
    <w:name w:val="标题 2 字符"/>
    <w:basedOn w:val="a0"/>
    <w:link w:val="2"/>
    <w:uiPriority w:val="9"/>
    <w:rsid w:val="008F1A02"/>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D45657"/>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45657"/>
    <w:rPr>
      <w:rFonts w:ascii="等线" w:eastAsia="等线" w:hAnsi="等线"/>
      <w:noProof/>
      <w:sz w:val="20"/>
    </w:rPr>
  </w:style>
  <w:style w:type="paragraph" w:customStyle="1" w:styleId="EndNoteBibliography">
    <w:name w:val="EndNote Bibliography"/>
    <w:basedOn w:val="a"/>
    <w:link w:val="EndNoteBibliography0"/>
    <w:rsid w:val="00D45657"/>
    <w:rPr>
      <w:rFonts w:ascii="等线" w:eastAsia="等线" w:hAnsi="等线"/>
      <w:noProof/>
      <w:sz w:val="20"/>
    </w:rPr>
  </w:style>
  <w:style w:type="character" w:customStyle="1" w:styleId="EndNoteBibliography0">
    <w:name w:val="EndNote Bibliography 字符"/>
    <w:basedOn w:val="a0"/>
    <w:link w:val="EndNoteBibliography"/>
    <w:rsid w:val="00D45657"/>
    <w:rPr>
      <w:rFonts w:ascii="等线" w:eastAsia="等线" w:hAnsi="等线"/>
      <w:noProof/>
      <w:sz w:val="20"/>
    </w:rPr>
  </w:style>
  <w:style w:type="character" w:styleId="a9">
    <w:name w:val="Placeholder Text"/>
    <w:basedOn w:val="a0"/>
    <w:uiPriority w:val="99"/>
    <w:semiHidden/>
    <w:rsid w:val="004E23D9"/>
    <w:rPr>
      <w:color w:val="808080"/>
    </w:rPr>
  </w:style>
  <w:style w:type="paragraph" w:styleId="aa">
    <w:name w:val="Revision"/>
    <w:hidden/>
    <w:uiPriority w:val="99"/>
    <w:semiHidden/>
    <w:rsid w:val="00EB040C"/>
  </w:style>
  <w:style w:type="character" w:styleId="ab">
    <w:name w:val="annotation reference"/>
    <w:basedOn w:val="a0"/>
    <w:uiPriority w:val="99"/>
    <w:semiHidden/>
    <w:unhideWhenUsed/>
    <w:rsid w:val="00CF657F"/>
    <w:rPr>
      <w:sz w:val="21"/>
      <w:szCs w:val="21"/>
    </w:rPr>
  </w:style>
  <w:style w:type="paragraph" w:styleId="ac">
    <w:name w:val="annotation text"/>
    <w:basedOn w:val="a"/>
    <w:link w:val="ad"/>
    <w:uiPriority w:val="99"/>
    <w:unhideWhenUsed/>
    <w:rsid w:val="00CF657F"/>
    <w:pPr>
      <w:jc w:val="left"/>
    </w:pPr>
  </w:style>
  <w:style w:type="character" w:customStyle="1" w:styleId="ad">
    <w:name w:val="批注文字 字符"/>
    <w:basedOn w:val="a0"/>
    <w:link w:val="ac"/>
    <w:uiPriority w:val="99"/>
    <w:rsid w:val="00CF657F"/>
  </w:style>
  <w:style w:type="paragraph" w:styleId="ae">
    <w:name w:val="annotation subject"/>
    <w:basedOn w:val="ac"/>
    <w:next w:val="ac"/>
    <w:link w:val="af"/>
    <w:uiPriority w:val="99"/>
    <w:semiHidden/>
    <w:unhideWhenUsed/>
    <w:rsid w:val="00CF657F"/>
    <w:rPr>
      <w:b/>
      <w:bCs/>
    </w:rPr>
  </w:style>
  <w:style w:type="character" w:customStyle="1" w:styleId="af">
    <w:name w:val="批注主题 字符"/>
    <w:basedOn w:val="ad"/>
    <w:link w:val="ae"/>
    <w:uiPriority w:val="99"/>
    <w:semiHidden/>
    <w:rsid w:val="00CF657F"/>
    <w:rPr>
      <w:b/>
      <w:bCs/>
    </w:rPr>
  </w:style>
  <w:style w:type="paragraph" w:styleId="af0">
    <w:name w:val="Balloon Text"/>
    <w:basedOn w:val="a"/>
    <w:link w:val="af1"/>
    <w:uiPriority w:val="99"/>
    <w:semiHidden/>
    <w:unhideWhenUsed/>
    <w:rsid w:val="00477153"/>
    <w:rPr>
      <w:sz w:val="18"/>
      <w:szCs w:val="18"/>
    </w:rPr>
  </w:style>
  <w:style w:type="character" w:customStyle="1" w:styleId="af1">
    <w:name w:val="批注框文本 字符"/>
    <w:basedOn w:val="a0"/>
    <w:link w:val="af0"/>
    <w:uiPriority w:val="99"/>
    <w:semiHidden/>
    <w:rsid w:val="004771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8278">
      <w:bodyDiv w:val="1"/>
      <w:marLeft w:val="0"/>
      <w:marRight w:val="0"/>
      <w:marTop w:val="0"/>
      <w:marBottom w:val="0"/>
      <w:divBdr>
        <w:top w:val="none" w:sz="0" w:space="0" w:color="auto"/>
        <w:left w:val="none" w:sz="0" w:space="0" w:color="auto"/>
        <w:bottom w:val="none" w:sz="0" w:space="0" w:color="auto"/>
        <w:right w:val="none" w:sz="0" w:space="0" w:color="auto"/>
      </w:divBdr>
    </w:div>
    <w:div w:id="178128793">
      <w:bodyDiv w:val="1"/>
      <w:marLeft w:val="0"/>
      <w:marRight w:val="0"/>
      <w:marTop w:val="0"/>
      <w:marBottom w:val="0"/>
      <w:divBdr>
        <w:top w:val="none" w:sz="0" w:space="0" w:color="auto"/>
        <w:left w:val="none" w:sz="0" w:space="0" w:color="auto"/>
        <w:bottom w:val="none" w:sz="0" w:space="0" w:color="auto"/>
        <w:right w:val="none" w:sz="0" w:space="0" w:color="auto"/>
      </w:divBdr>
    </w:div>
    <w:div w:id="272979021">
      <w:bodyDiv w:val="1"/>
      <w:marLeft w:val="0"/>
      <w:marRight w:val="0"/>
      <w:marTop w:val="0"/>
      <w:marBottom w:val="0"/>
      <w:divBdr>
        <w:top w:val="none" w:sz="0" w:space="0" w:color="auto"/>
        <w:left w:val="none" w:sz="0" w:space="0" w:color="auto"/>
        <w:bottom w:val="none" w:sz="0" w:space="0" w:color="auto"/>
        <w:right w:val="none" w:sz="0" w:space="0" w:color="auto"/>
      </w:divBdr>
    </w:div>
    <w:div w:id="699670716">
      <w:bodyDiv w:val="1"/>
      <w:marLeft w:val="0"/>
      <w:marRight w:val="0"/>
      <w:marTop w:val="0"/>
      <w:marBottom w:val="0"/>
      <w:divBdr>
        <w:top w:val="none" w:sz="0" w:space="0" w:color="auto"/>
        <w:left w:val="none" w:sz="0" w:space="0" w:color="auto"/>
        <w:bottom w:val="none" w:sz="0" w:space="0" w:color="auto"/>
        <w:right w:val="none" w:sz="0" w:space="0" w:color="auto"/>
      </w:divBdr>
    </w:div>
    <w:div w:id="763649221">
      <w:bodyDiv w:val="1"/>
      <w:marLeft w:val="0"/>
      <w:marRight w:val="0"/>
      <w:marTop w:val="0"/>
      <w:marBottom w:val="0"/>
      <w:divBdr>
        <w:top w:val="none" w:sz="0" w:space="0" w:color="auto"/>
        <w:left w:val="none" w:sz="0" w:space="0" w:color="auto"/>
        <w:bottom w:val="none" w:sz="0" w:space="0" w:color="auto"/>
        <w:right w:val="none" w:sz="0" w:space="0" w:color="auto"/>
      </w:divBdr>
    </w:div>
    <w:div w:id="1074622327">
      <w:bodyDiv w:val="1"/>
      <w:marLeft w:val="0"/>
      <w:marRight w:val="0"/>
      <w:marTop w:val="0"/>
      <w:marBottom w:val="0"/>
      <w:divBdr>
        <w:top w:val="none" w:sz="0" w:space="0" w:color="auto"/>
        <w:left w:val="none" w:sz="0" w:space="0" w:color="auto"/>
        <w:bottom w:val="none" w:sz="0" w:space="0" w:color="auto"/>
        <w:right w:val="none" w:sz="0" w:space="0" w:color="auto"/>
      </w:divBdr>
    </w:div>
    <w:div w:id="1074939384">
      <w:bodyDiv w:val="1"/>
      <w:marLeft w:val="0"/>
      <w:marRight w:val="0"/>
      <w:marTop w:val="0"/>
      <w:marBottom w:val="0"/>
      <w:divBdr>
        <w:top w:val="none" w:sz="0" w:space="0" w:color="auto"/>
        <w:left w:val="none" w:sz="0" w:space="0" w:color="auto"/>
        <w:bottom w:val="none" w:sz="0" w:space="0" w:color="auto"/>
        <w:right w:val="none" w:sz="0" w:space="0" w:color="auto"/>
      </w:divBdr>
    </w:div>
    <w:div w:id="1337728117">
      <w:bodyDiv w:val="1"/>
      <w:marLeft w:val="0"/>
      <w:marRight w:val="0"/>
      <w:marTop w:val="0"/>
      <w:marBottom w:val="0"/>
      <w:divBdr>
        <w:top w:val="none" w:sz="0" w:space="0" w:color="auto"/>
        <w:left w:val="none" w:sz="0" w:space="0" w:color="auto"/>
        <w:bottom w:val="none" w:sz="0" w:space="0" w:color="auto"/>
        <w:right w:val="none" w:sz="0" w:space="0" w:color="auto"/>
      </w:divBdr>
    </w:div>
    <w:div w:id="1596010701">
      <w:bodyDiv w:val="1"/>
      <w:marLeft w:val="0"/>
      <w:marRight w:val="0"/>
      <w:marTop w:val="0"/>
      <w:marBottom w:val="0"/>
      <w:divBdr>
        <w:top w:val="none" w:sz="0" w:space="0" w:color="auto"/>
        <w:left w:val="none" w:sz="0" w:space="0" w:color="auto"/>
        <w:bottom w:val="none" w:sz="0" w:space="0" w:color="auto"/>
        <w:right w:val="none" w:sz="0" w:space="0" w:color="auto"/>
      </w:divBdr>
    </w:div>
    <w:div w:id="1636567533">
      <w:bodyDiv w:val="1"/>
      <w:marLeft w:val="0"/>
      <w:marRight w:val="0"/>
      <w:marTop w:val="0"/>
      <w:marBottom w:val="0"/>
      <w:divBdr>
        <w:top w:val="none" w:sz="0" w:space="0" w:color="auto"/>
        <w:left w:val="none" w:sz="0" w:space="0" w:color="auto"/>
        <w:bottom w:val="none" w:sz="0" w:space="0" w:color="auto"/>
        <w:right w:val="none" w:sz="0" w:space="0" w:color="auto"/>
      </w:divBdr>
    </w:div>
    <w:div w:id="1918441636">
      <w:bodyDiv w:val="1"/>
      <w:marLeft w:val="0"/>
      <w:marRight w:val="0"/>
      <w:marTop w:val="0"/>
      <w:marBottom w:val="0"/>
      <w:divBdr>
        <w:top w:val="none" w:sz="0" w:space="0" w:color="auto"/>
        <w:left w:val="none" w:sz="0" w:space="0" w:color="auto"/>
        <w:bottom w:val="none" w:sz="0" w:space="0" w:color="auto"/>
        <w:right w:val="none" w:sz="0" w:space="0" w:color="auto"/>
      </w:divBdr>
    </w:div>
    <w:div w:id="1992522495">
      <w:bodyDiv w:val="1"/>
      <w:marLeft w:val="0"/>
      <w:marRight w:val="0"/>
      <w:marTop w:val="0"/>
      <w:marBottom w:val="0"/>
      <w:divBdr>
        <w:top w:val="none" w:sz="0" w:space="0" w:color="auto"/>
        <w:left w:val="none" w:sz="0" w:space="0" w:color="auto"/>
        <w:bottom w:val="none" w:sz="0" w:space="0" w:color="auto"/>
        <w:right w:val="none" w:sz="0" w:space="0" w:color="auto"/>
      </w:divBdr>
    </w:div>
    <w:div w:id="2065906878">
      <w:bodyDiv w:val="1"/>
      <w:marLeft w:val="0"/>
      <w:marRight w:val="0"/>
      <w:marTop w:val="0"/>
      <w:marBottom w:val="0"/>
      <w:divBdr>
        <w:top w:val="none" w:sz="0" w:space="0" w:color="auto"/>
        <w:left w:val="none" w:sz="0" w:space="0" w:color="auto"/>
        <w:bottom w:val="none" w:sz="0" w:space="0" w:color="auto"/>
        <w:right w:val="none" w:sz="0" w:space="0" w:color="auto"/>
      </w:divBdr>
    </w:div>
    <w:div w:id="2105763341">
      <w:bodyDiv w:val="1"/>
      <w:marLeft w:val="0"/>
      <w:marRight w:val="0"/>
      <w:marTop w:val="0"/>
      <w:marBottom w:val="0"/>
      <w:divBdr>
        <w:top w:val="none" w:sz="0" w:space="0" w:color="auto"/>
        <w:left w:val="none" w:sz="0" w:space="0" w:color="auto"/>
        <w:bottom w:val="none" w:sz="0" w:space="0" w:color="auto"/>
        <w:right w:val="none" w:sz="0" w:space="0" w:color="auto"/>
      </w:divBdr>
    </w:div>
    <w:div w:id="213994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B3801-1517-4E7C-9456-849EAA7F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33</Pages>
  <Words>10913</Words>
  <Characters>62205</Characters>
  <Application>Microsoft Office Word</Application>
  <DocSecurity>0</DocSecurity>
  <Lines>518</Lines>
  <Paragraphs>145</Paragraphs>
  <ScaleCrop>false</ScaleCrop>
  <Company/>
  <LinksUpToDate>false</LinksUpToDate>
  <CharactersWithSpaces>72973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Guangqing</dc:creator>
  <cp:keywords/>
  <dc:description/>
  <cp:lastModifiedBy>qw</cp:lastModifiedBy>
  <cp:revision>2</cp:revision>
  <dcterms:created xsi:type="dcterms:W3CDTF">2021-12-28T09:41:00Z</dcterms:created>
  <dcterms:modified xsi:type="dcterms:W3CDTF">2022-04-15T02:51:00Z</dcterms:modified>
</cp:coreProperties>
</file>