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8020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实训日期：2026 年 06 月 25 日  </w:t>
      </w:r>
    </w:p>
    <w:p w14:paraId="37F1E18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实训题目：基于 ESP32 +AI + 智能无线传感控制系统  </w:t>
      </w:r>
    </w:p>
    <w:p w14:paraId="6944206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实训任务：SpringBoot后端框架学习、SpringBoot整合MyBatis数据库开发、物联网后端接口开发、SpringAI智能模块拓展学习 </w:t>
      </w:r>
    </w:p>
    <w:p w14:paraId="3997E715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今日实训内容 </w:t>
      </w:r>
    </w:p>
    <w:p w14:paraId="2D22FD37">
      <w:pPr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昨日ESP32物联网内容回顾 </w:t>
      </w:r>
    </w:p>
    <w:p w14:paraId="3EE0959A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回顾上一日ESP32 WiFi相关全部实操内容：ESP32内置WiFi模块作用，包含传感器数据上传、远程硬件控制、内置Web网页服务、对接本地后端获取天气数据；梳理硬件与后端软件联动的完整业务流程，引出今日后端开发核心学习内容，介绍Java主流后端开发架构SSH、SSM，对比两种架构分层设计优势，明确分层开发实现代码解耦，便于后期项目维护与功能扩展。 </w:t>
      </w:r>
    </w:p>
    <w:p w14:paraId="423B678B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讲解标准后端项目包分层规范：controller接口层、service业务层、mapper数据持久层、util工具包、entity实体类、config配置包，以及application.yml/properties配置文件作用。 </w:t>
      </w:r>
    </w:p>
    <w:p w14:paraId="32DAE2B4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SpringBoot框架完整系统学习</w:t>
      </w:r>
    </w:p>
    <w:p w14:paraId="09A2F287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SpringBoot基础概念 SpringBoot是基于Spring的快速开发脚手架，核心宗旨为**约定优于配置、自动装配、开箱即用，解决原生Spring大量XML配置、依赖版本冲突、外置Tomcat部署繁琐等痛点。 </w:t>
      </w:r>
    </w:p>
    <w:p w14:paraId="66B0EC40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SpringBoot三大核心特性 - 自动装配：根据Maven引入的starter依赖自动创建Bean，无需手动配置；导入web依赖自动整合SpringMVC与内置Tomcat； - Starter场景启动器：一站式整合全套业务依赖，如web、mybatis、redis、test等，统一管理版本，规避依赖冲突； - 内置Web容器：内嵌Tomcat，项目打包Jar后直接命令行运行，无需单独部署服务器。 </w:t>
      </w:r>
    </w:p>
    <w:p w14:paraId="79636991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常用核心注解 讲解@SpringBootApplication组合注解、@RestController、@GetMapping、@Value、@Bean等注解功能与使用场景，掌握接口开发、配置读取、容器注册对象基础写法。 </w:t>
      </w:r>
    </w:p>
    <w:p w14:paraId="6A368378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配置文件体系 区分application.properties键值对格式与application.yml树形层级配置，学习多环境配置文件（开发dev/生产prod）切换方式。 </w:t>
      </w:r>
    </w:p>
    <w:p w14:paraId="0E54BF72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项目标准分层结构 统一物联网后端项目目录规范，包含启动类、controller、service、mapper、entity、dto、config、util等包，明确每一层职责边界。 </w:t>
      </w:r>
    </w:p>
    <w:p w14:paraId="1CDB53FE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项目运行与打包部署 本地运行启动类main方法；使用Maven命令`mvn clean package`打包生成Jar包，通过`java -jar`命令部署服务，支持指定环境配置文件启动。 </w:t>
      </w:r>
    </w:p>
    <w:p w14:paraId="0CF949FA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SpringBoot适用场景 单体前后端分离API、微服务底层、定时任务、物联网设备对接后端接口等，贴合本次ESP32物联网实训项目需求。 </w:t>
      </w:r>
    </w:p>
    <w:p w14:paraId="6DA69AE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MyBatis持久层框架与SpringBoot整合开发 </w:t>
      </w:r>
    </w:p>
    <w:p w14:paraId="02731964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MyBatis基础介绍 轻量级半自动ORM持久层框架，封装原生JDBC冗余代码，SQL与Java代码分离，支持自定义SQL、参数与结果自动映射；对比JDBC、Hibernate优缺点，说明互联网项目选择MyBatis的原因。 </w:t>
      </w:r>
    </w:p>
    <w:p w14:paraId="13C6C83A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MyBatis核心组件与执行流程 讲解SqlSessionFactoryBuilder、SqlSessionFactory、SqlSession、Mapper映射器等核心对象；梳理从加载配置、创建会话、执行SQL、结果封装到释放连接的完整执行流程。 </w:t>
      </w:r>
    </w:p>
    <w:p w14:paraId="0188A184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SpringBoot+MyBatis整合实操 </w:t>
      </w:r>
    </w:p>
    <w:p w14:paraId="482BD571">
      <w:pPr>
        <w:numPr>
          <w:ilvl w:val="0"/>
          <w:numId w:val="5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Maven pom.xml引入mybatis-spring-boot-starter、MySQL驱动依赖； </w:t>
      </w:r>
    </w:p>
    <w:p w14:paraId="3D71E12B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编写application.yml配置文件，配置数据库连接信息、MyBatis映射文件路径、实体类别名、开启下划线转驼峰、控制台打印SQL； </w:t>
      </w:r>
    </w:p>
    <w:p w14:paraId="0B027D21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开源前后端管理系统参考 介绍若依RuoYi-Vue前后端分离开源项目，提供前后端仓库地址，演示系统用户管理、角色、菜单、部门等基础功能，作为物联网管理后台参考模板。 </w:t>
      </w:r>
    </w:p>
    <w:p w14:paraId="179F37B3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AI大模型集成框架拓展学习 </w:t>
      </w:r>
    </w:p>
    <w:p w14:paraId="57A2DED4">
      <w:pPr>
        <w:numPr>
          <w:ilvl w:val="0"/>
          <w:numId w:val="6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LangChain与LangChain4j LangChain是Python主流LLM应用开发框架；LangChain4j适配Java生态，可无缝集成SpringBoot，用于搭建AI智能体、RAG知识库应用。 </w:t>
      </w:r>
    </w:p>
    <w:p w14:paraId="768A14C6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SpringAI与Spring AI Alibaba - SpringAI：Spring官方底层AI抽象框架，统一接口对接各类大模型，负责模型通信、提示词、向量存储、对话记忆等基础能力； - Spring AI Alibaba：阿里云企业级智能体开发框架，基于SpringAI封装，提供Graph多智能体编排能力，深度对接阿里云百炼大模型平台，适合企业级AI物联网项目落地。 </w:t>
      </w:r>
    </w:p>
    <w:p w14:paraId="4C201287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应用拓展方向 结合本次实训项目，讲解后续可将AI能力集成至物联网后端，实现设备智能数据分析、智能预警、语音交互等拓展功能。 </w:t>
      </w:r>
    </w:p>
    <w:p w14:paraId="4B74716B">
      <w:pPr>
        <w:pStyle w:val="2"/>
        <w:bidi w:val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SpringBoot+MyBatis整合</w:t>
      </w:r>
    </w:p>
    <w:p w14:paraId="6FAD06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一、整体环境</w:t>
      </w:r>
    </w:p>
    <w:p w14:paraId="297FD8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SpringBoot 2.7.x/ 3.x 通用</w:t>
      </w:r>
    </w:p>
    <w:p w14:paraId="4D8AE59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MyBatis 官方启动器 </w:t>
      </w:r>
      <w:r>
        <w:rPr>
          <w:rStyle w:val="8"/>
          <w:color w:val="000000"/>
          <w:sz w:val="24"/>
          <w:szCs w:val="24"/>
        </w:rPr>
        <w:t>mybatis-spring-boot-starter</w:t>
      </w:r>
    </w:p>
    <w:p w14:paraId="0B4A33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MySQL8 数据库</w:t>
      </w:r>
    </w:p>
    <w:p w14:paraId="2BA507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default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rFonts w:hint="eastAsia"/>
          <w:color w:val="000000"/>
          <w:sz w:val="24"/>
          <w:szCs w:val="24"/>
          <w:lang w:eastAsia="zh-CN"/>
        </w:rPr>
        <w:t>）在</w:t>
      </w:r>
      <w:r>
        <w:rPr>
          <w:rFonts w:hint="eastAsia"/>
          <w:color w:val="000000"/>
          <w:sz w:val="24"/>
          <w:szCs w:val="24"/>
          <w:lang w:val="en-US" w:eastAsia="zh-CN"/>
        </w:rPr>
        <w:t>maven的pom.xml 文件配置依赖包 坐标</w:t>
      </w:r>
    </w:p>
    <w:p w14:paraId="7B2CD1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Maven 依赖 pom.xml</w:t>
      </w:r>
    </w:p>
    <w:p w14:paraId="6B666D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（2）配置application.yml或者 application.properties文件</w:t>
      </w:r>
    </w:p>
    <w:p w14:paraId="3AB894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yml 配置 application.yml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16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11FF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483AA1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数据库连接</w:t>
            </w:r>
          </w:p>
          <w:p w14:paraId="4580E3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spring:</w:t>
            </w:r>
          </w:p>
          <w:p w14:paraId="06C37C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datasource:</w:t>
            </w:r>
          </w:p>
          <w:p w14:paraId="3C5C4D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driver-class-name: com.mysql.cj.jdbc.Driver</w:t>
            </w:r>
          </w:p>
          <w:p w14:paraId="7DD422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url: jdbc:mysql://127.0.0.1:3306/test_db?useUnicode=true&amp;characterEncoding=utf8&amp;serverTimezone=Asia/Shanghai&amp;useSSL=false</w:t>
            </w:r>
          </w:p>
          <w:p w14:paraId="535ABC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username: root</w:t>
            </w:r>
          </w:p>
          <w:p w14:paraId="48BC20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password: 你的数据库密码</w:t>
            </w:r>
          </w:p>
          <w:p w14:paraId="17BA87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029EFF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# MyBatis 配置</w:t>
            </w:r>
          </w:p>
          <w:p w14:paraId="523C19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mybatis:</w:t>
            </w:r>
          </w:p>
          <w:p w14:paraId="719AD62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# 1. mapper xml 文件存放路径</w:t>
            </w:r>
          </w:p>
          <w:p w14:paraId="74F41F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mapper-locations: classpath:mapper/**/*.xml</w:t>
            </w:r>
          </w:p>
          <w:p w14:paraId="3787DF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# 2. 实体类别名包，xml中直接写类名不用全限定名</w:t>
            </w:r>
          </w:p>
          <w:p w14:paraId="5776D6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type-aliases-package: com.demo.entity</w:t>
            </w:r>
          </w:p>
          <w:p w14:paraId="11690E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configuration:</w:t>
            </w:r>
          </w:p>
          <w:p w14:paraId="3A5940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开启下划线自动转驼峰 user_name → userName</w:t>
            </w:r>
          </w:p>
          <w:p w14:paraId="04FC0A1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map-underscore-to-camel-case: true</w:t>
            </w:r>
          </w:p>
          <w:p w14:paraId="4F1C04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# 控制台打印执行SQL</w:t>
            </w:r>
          </w:p>
          <w:p w14:paraId="086289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log-impl: org.apache.ibatis.logging.stdout.StdOutImpl</w:t>
            </w:r>
          </w:p>
          <w:p w14:paraId="16B319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 w:firstLine="48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  <w:p w14:paraId="161443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720"/>
              </w:tabs>
              <w:spacing w:before="0" w:beforeAutospacing="0" w:after="0" w:afterAutospacing="0" w:line="36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51B859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665F689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二</w:t>
      </w:r>
      <w:r>
        <w:rPr>
          <w:rFonts w:hint="eastAsia"/>
          <w:lang w:val="en-US" w:eastAsia="zh-CN"/>
        </w:rPr>
        <w:t xml:space="preserve"> 开源项目</w:t>
      </w:r>
    </w:p>
    <w:p w14:paraId="0B160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Gitee github 网上去下载 比如管理系统 bootstrap/vue版本等  前后端分离项目</w:t>
      </w:r>
    </w:p>
    <w:p w14:paraId="6718D36C">
      <w:pPr>
        <w:rPr>
          <w:rFonts w:hint="eastAsia"/>
          <w:lang w:val="en-US" w:eastAsia="zh-CN"/>
        </w:rPr>
      </w:pPr>
    </w:p>
    <w:p w14:paraId="19BB9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若依管理系统-前端</w:t>
      </w:r>
    </w:p>
    <w:p w14:paraId="004DD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"https://gitcode.com/yangzongzhuan/RuoYi-Vue3/tree/typescript"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https://gitcode.com/yangzongzhuan/RuoYi-Vue3/tree/typescript</w:t>
      </w:r>
      <w:r>
        <w:rPr>
          <w:rFonts w:hint="eastAsia"/>
          <w:lang w:val="en-US" w:eastAsia="zh-CN"/>
        </w:rPr>
        <w:fldChar w:fldCharType="end"/>
      </w:r>
    </w:p>
    <w:p w14:paraId="43431887">
      <w:pPr>
        <w:rPr>
          <w:rFonts w:hint="eastAsia"/>
          <w:lang w:val="en-US" w:eastAsia="zh-CN"/>
        </w:rPr>
      </w:pPr>
    </w:p>
    <w:p w14:paraId="3AA922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若依管理系统-后端</w:t>
      </w:r>
    </w:p>
    <w:p w14:paraId="0B431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"https://gitee.com/y_project/RuoYi-Vue"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https://gitee.com/y_project/RuoYi-Vue</w:t>
      </w:r>
      <w:r>
        <w:rPr>
          <w:rFonts w:hint="default"/>
          <w:lang w:val="en-US" w:eastAsia="zh-CN"/>
        </w:rPr>
        <w:fldChar w:fldCharType="end"/>
      </w:r>
    </w:p>
    <w:p w14:paraId="18A519E1">
      <w:pPr>
        <w:rPr>
          <w:rFonts w:hint="default"/>
          <w:lang w:val="en-US" w:eastAsia="zh-CN"/>
        </w:rPr>
      </w:pPr>
    </w:p>
    <w:p w14:paraId="41B94A0C">
      <w:pPr>
        <w:rPr>
          <w:rFonts w:hint="default"/>
          <w:lang w:val="en-US" w:eastAsia="zh-CN"/>
        </w:rPr>
      </w:pPr>
    </w:p>
    <w:p w14:paraId="52F06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效果图：</w:t>
      </w:r>
    </w:p>
    <w:p w14:paraId="6584455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414270"/>
            <wp:effectExtent l="0" t="0" r="5080" b="5080"/>
            <wp:docPr id="1" name="图片 1" descr="cd462cf7-acfe-498a-bd74-9ed8401f8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462cf7-acfe-498a-bd74-9ed8401f84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A3EEF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实训遇到的问题及解决办法 </w:t>
      </w:r>
    </w:p>
    <w:p w14:paraId="4BD05DE1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Maven导入依赖后项目爆红，无法识别SpringBoot相关类 解决：刷新Maven项目，检查pom.xml依赖坐标是否书写正确；确认Maven仓库网络正常，等待依赖下载完成；JDK版本与SpringBoot版本匹配。 </w:t>
      </w:r>
    </w:p>
    <w:p w14:paraId="594BA07D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SpringBoot启动报错，数据库连接失败 解决：核对yml数据库url、账号、密码；添加时区参数serverTimezone=Asia/Shanghai；确认本地MySQL服务正常启动，关闭防火墙端口限制。 </w:t>
      </w:r>
    </w:p>
    <w:p w14:paraId="5ACECCC9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MyBatis查询无法自动将数据库下划线字段映射为实体驼峰属性 解决：在mybatis配置中开启`map-underscore-to-camel-case: true`，重启项目生效。 </w:t>
      </w:r>
    </w:p>
    <w:p w14:paraId="38CC8A4D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Jar包运行时报端口占用 解决：修改application.yml中server.port更换端口；或关闭占用端口的程序后重新启动。 </w:t>
      </w:r>
    </w:p>
    <w:p w14:paraId="02C102AB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看不懂SpringAI、LangChain4j框架之间的区别 解决：梳理分层定位，SpringAI做底层统一模型封装，Spring AI Alibaba做上层智能体业务编排；LangChain4j侧重通用Java AI应用开发，根据项目需求按需选择。 </w:t>
      </w:r>
    </w:p>
    <w:p w14:paraId="60EA963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实训收获与总结 </w:t>
      </w:r>
    </w:p>
    <w:p w14:paraId="72A04FF2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完成物联网后端核心技术栈学习，系统掌握SpringBoot框架完整开发流程，理解自动装配、Starter、内置容器三大核心特性，能够独立搭建分层规范的后端API项目。同时学习MyBatis持久层框架，完成SpringBoot与MySQL数据库整合配置，掌握数据库连接、SQL映射、实体自动映射开发流程。 </w:t>
      </w:r>
    </w:p>
    <w:p w14:paraId="2DC185D1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理解前后端分离管理系统开发思路，参考若依开源项目了解物联网后台基础功能模块。拓展学习主流Java AI开发框架SpringAI、Spring AI Alibaba、LangChain4j，明确后续可将AI能力接入ESP32物联网后端，实现设备数据智能分析。 </w:t>
      </w:r>
    </w:p>
    <w:p w14:paraId="3F75DC5E"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结合前一日ESP32硬件WiFi、Web服务内容，打通“ESP32硬件设备→HTTP请求→SpringBoot后端→MySQL数据库存储”完整物联网链路，软硬件结合开发思路更加清晰。 后续我将结合小组天气采集项目，独立完成简易后端接口开发，实现ESP32设备数据接收、存储与查询，同时预习AI智能体对接代码，完善项目拓展功能，按时将后端源码、实训文档提交至Gitee代码仓库。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E9011"/>
    <w:multiLevelType w:val="singleLevel"/>
    <w:tmpl w:val="824E90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8AA2F2"/>
    <w:multiLevelType w:val="singleLevel"/>
    <w:tmpl w:val="CE8AA2F2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EEC806E4"/>
    <w:multiLevelType w:val="singleLevel"/>
    <w:tmpl w:val="EEC806E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0ECBCB7"/>
    <w:multiLevelType w:val="singleLevel"/>
    <w:tmpl w:val="10ECBCB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35E13CC"/>
    <w:multiLevelType w:val="singleLevel"/>
    <w:tmpl w:val="235E13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67CBFA4"/>
    <w:multiLevelType w:val="multilevel"/>
    <w:tmpl w:val="267CB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09615FD"/>
    <w:multiLevelType w:val="singleLevel"/>
    <w:tmpl w:val="309615F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520C8348"/>
    <w:multiLevelType w:val="singleLevel"/>
    <w:tmpl w:val="520C8348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54333"/>
    <w:rsid w:val="6915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2026-06-28T02:56:00Z</dcterms:created>
  <dc:creator>小朋友</dc:creator>
  <cp:lastModifiedBy>小朋友</cp:lastModifiedBy>
  <dcterms:modified xsi:type="dcterms:W3CDTF">2026-06-28T03:07:23Z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C4DB53E0C36849B38D4AB7BC14D4E30B_11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