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5A738B"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C72A39" w:rsidRDefault="00C72A39" w:rsidP="00FF2481">
                  <w:pPr>
                    <w:spacing w:after="0"/>
                    <w:rPr>
                      <w:b/>
                      <w:bCs/>
                      <w:color w:val="008000"/>
                    </w:rPr>
                  </w:pPr>
                  <w:r>
                    <w:rPr>
                      <w:b/>
                      <w:bCs/>
                      <w:color w:val="008000"/>
                    </w:rPr>
                    <w:t>NSDA Reference</w:t>
                  </w:r>
                </w:p>
                <w:p w:rsidR="00C72A39" w:rsidRPr="00077F3F" w:rsidRDefault="00C72A39"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w:t>
      </w:r>
      <w:r w:rsidR="008E5996">
        <w:rPr>
          <w:rFonts w:ascii="Times New Roman" w:hAnsi="Times New Roman"/>
          <w:bCs/>
        </w:rPr>
        <w:t xml:space="preserve"> </w:t>
      </w:r>
      <w:r w:rsidRPr="00CA2176">
        <w:rPr>
          <w:rFonts w:ascii="Times New Roman" w:hAnsi="Times New Roman"/>
          <w:bCs/>
        </w:rPr>
        <w:t>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D460E8" w:rsidRDefault="00D460E8" w:rsidP="00D460E8">
      <w:pPr>
        <w:spacing w:after="0" w:line="300" w:lineRule="atLeast"/>
        <w:outlineLvl w:val="0"/>
        <w:rPr>
          <w:rFonts w:cs="Arial"/>
          <w:b/>
          <w:bCs/>
        </w:rPr>
      </w:pPr>
      <w:r>
        <w:rPr>
          <w:rFonts w:cs="Arial"/>
          <w:b/>
          <w:bCs/>
        </w:rPr>
        <w:t>Name: SUPARNA KUMAR ROYCHOWDHURY</w:t>
      </w:r>
    </w:p>
    <w:p w:rsidR="00D460E8" w:rsidRDefault="00D460E8" w:rsidP="00D460E8">
      <w:pPr>
        <w:spacing w:after="0" w:line="300" w:lineRule="atLeast"/>
        <w:outlineLvl w:val="0"/>
        <w:rPr>
          <w:rFonts w:cs="Arial"/>
          <w:b/>
          <w:bCs/>
        </w:rPr>
      </w:pPr>
    </w:p>
    <w:p w:rsidR="00D460E8" w:rsidRDefault="00D460E8" w:rsidP="00D460E8">
      <w:pPr>
        <w:spacing w:after="0" w:line="300" w:lineRule="atLeast"/>
        <w:outlineLvl w:val="0"/>
        <w:rPr>
          <w:rFonts w:cs="Arial"/>
          <w:b/>
          <w:bCs/>
        </w:rPr>
      </w:pPr>
      <w:r>
        <w:rPr>
          <w:rFonts w:cs="Arial"/>
          <w:b/>
          <w:bCs/>
        </w:rPr>
        <w:t>Position in the organisation:Chairman, Board of Studies and Skilling</w:t>
      </w:r>
    </w:p>
    <w:p w:rsidR="00D460E8" w:rsidRDefault="00D460E8" w:rsidP="00D460E8">
      <w:pPr>
        <w:spacing w:after="0" w:line="300" w:lineRule="atLeast"/>
        <w:outlineLvl w:val="0"/>
        <w:rPr>
          <w:rFonts w:cs="Arial"/>
          <w:b/>
          <w:bCs/>
        </w:rPr>
      </w:pPr>
    </w:p>
    <w:p w:rsidR="00D460E8" w:rsidRDefault="00D460E8" w:rsidP="00D460E8">
      <w:pPr>
        <w:spacing w:after="0" w:line="300" w:lineRule="atLeast"/>
        <w:outlineLvl w:val="0"/>
        <w:rPr>
          <w:rFonts w:cs="Arial"/>
          <w:b/>
          <w:bCs/>
        </w:rPr>
      </w:pPr>
      <w:r>
        <w:rPr>
          <w:rFonts w:cs="Arial"/>
          <w:b/>
          <w:bCs/>
        </w:rPr>
        <w:t>Address if different from above: Same as above</w:t>
      </w:r>
    </w:p>
    <w:p w:rsidR="00D460E8" w:rsidRDefault="00D460E8" w:rsidP="00D460E8">
      <w:pPr>
        <w:spacing w:after="0" w:line="300" w:lineRule="atLeast"/>
        <w:outlineLvl w:val="0"/>
        <w:rPr>
          <w:rFonts w:cs="Arial"/>
          <w:b/>
          <w:bCs/>
        </w:rPr>
      </w:pPr>
    </w:p>
    <w:p w:rsidR="00D460E8" w:rsidRDefault="00D460E8" w:rsidP="00D460E8">
      <w:pPr>
        <w:spacing w:after="0" w:line="300" w:lineRule="atLeast"/>
        <w:outlineLvl w:val="0"/>
        <w:rPr>
          <w:rFonts w:cs="Arial"/>
          <w:b/>
          <w:bCs/>
        </w:rPr>
      </w:pPr>
      <w:r>
        <w:rPr>
          <w:rFonts w:cs="Arial"/>
          <w:b/>
          <w:bCs/>
        </w:rPr>
        <w:t>Tel number(s):033-2324 4512, 9733195196</w:t>
      </w:r>
    </w:p>
    <w:p w:rsidR="00D460E8" w:rsidRDefault="00D460E8" w:rsidP="00D460E8">
      <w:pPr>
        <w:spacing w:after="0" w:line="300" w:lineRule="atLeast"/>
        <w:outlineLvl w:val="0"/>
        <w:rPr>
          <w:rFonts w:cs="Arial"/>
          <w:b/>
          <w:bCs/>
        </w:rPr>
      </w:pPr>
    </w:p>
    <w:p w:rsidR="00D460E8" w:rsidRDefault="00D460E8" w:rsidP="00D460E8">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5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9"/>
        <w:gridCol w:w="1837"/>
        <w:gridCol w:w="3548"/>
        <w:gridCol w:w="285"/>
        <w:gridCol w:w="1134"/>
        <w:gridCol w:w="1557"/>
        <w:gridCol w:w="636"/>
      </w:tblGrid>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2C1F5F" w:rsidRDefault="009A290D" w:rsidP="0058122F">
            <w:pPr>
              <w:spacing w:after="0" w:line="300" w:lineRule="atLeast"/>
              <w:rPr>
                <w:rFonts w:ascii="Times New Roman" w:hAnsi="Times New Roman"/>
                <w:color w:val="FF0000"/>
                <w:sz w:val="20"/>
                <w:szCs w:val="20"/>
              </w:rPr>
            </w:pPr>
            <w:r>
              <w:rPr>
                <w:rFonts w:ascii="Arial Black" w:hAnsi="Arial Black" w:cs="Arial"/>
                <w:b/>
                <w:bCs/>
              </w:rPr>
              <w:t>Mushroom Cultivator</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1666D8" w:rsidRDefault="00FF2481" w:rsidP="004878AB">
            <w:pPr>
              <w:spacing w:after="0" w:line="300" w:lineRule="atLeast"/>
              <w:rPr>
                <w:rFonts w:ascii="Times New Roman" w:hAnsi="Times New Roman"/>
                <w:b/>
                <w:color w:val="000000" w:themeColor="text1"/>
                <w:sz w:val="20"/>
                <w:szCs w:val="20"/>
              </w:rPr>
            </w:pP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FF2481" w:rsidRPr="00CF318B" w:rsidRDefault="00FF2481" w:rsidP="007E43A0">
            <w:pPr>
              <w:spacing w:after="0" w:line="300" w:lineRule="atLeast"/>
              <w:rPr>
                <w:rFonts w:ascii="Times New Roman" w:hAnsi="Times New Roman"/>
                <w:sz w:val="20"/>
                <w:szCs w:val="20"/>
              </w:rPr>
            </w:pPr>
            <w:r w:rsidRPr="00CF318B">
              <w:rPr>
                <w:rFonts w:ascii="Times New Roman" w:hAnsi="Times New Roman"/>
                <w:sz w:val="20"/>
                <w:szCs w:val="20"/>
              </w:rPr>
              <w:t xml:space="preserve">To become </w:t>
            </w:r>
            <w:r w:rsidR="00C556F7">
              <w:rPr>
                <w:rFonts w:ascii="Times New Roman" w:hAnsi="Times New Roman"/>
                <w:sz w:val="20"/>
                <w:szCs w:val="20"/>
              </w:rPr>
              <w:t xml:space="preserve">wage employed in  </w:t>
            </w:r>
            <w:r w:rsidR="007E43A0" w:rsidRPr="000A0449">
              <w:rPr>
                <w:rFonts w:asciiTheme="minorHAnsi" w:cstheme="minorBidi"/>
                <w:kern w:val="24"/>
                <w:sz w:val="20"/>
                <w:szCs w:val="36"/>
              </w:rPr>
              <w:t>Mushroom Cultivat</w:t>
            </w:r>
            <w:r w:rsidR="007E43A0">
              <w:rPr>
                <w:rFonts w:asciiTheme="minorHAnsi" w:cstheme="minorBidi"/>
                <w:kern w:val="24"/>
                <w:sz w:val="20"/>
                <w:szCs w:val="36"/>
              </w:rPr>
              <w:t xml:space="preserve">ion </w:t>
            </w:r>
            <w:r w:rsidR="00C556F7">
              <w:rPr>
                <w:rFonts w:ascii="Times New Roman" w:hAnsi="Times New Roman"/>
                <w:sz w:val="20"/>
                <w:szCs w:val="20"/>
              </w:rPr>
              <w:t xml:space="preserve">Production farms or </w:t>
            </w:r>
            <w:r w:rsidRPr="00CF318B">
              <w:rPr>
                <w:rFonts w:ascii="Times New Roman" w:hAnsi="Times New Roman"/>
                <w:sz w:val="20"/>
                <w:szCs w:val="20"/>
              </w:rPr>
              <w:t xml:space="preserve">self-employed </w:t>
            </w:r>
            <w:r w:rsidR="009530D0">
              <w:rPr>
                <w:rFonts w:ascii="Times New Roman" w:hAnsi="Times New Roman"/>
                <w:sz w:val="20"/>
                <w:szCs w:val="20"/>
              </w:rPr>
              <w:t>i.e. entrepreneurs</w:t>
            </w:r>
            <w:r w:rsidR="00C556F7">
              <w:rPr>
                <w:rFonts w:ascii="Times New Roman" w:hAnsi="Times New Roman"/>
                <w:sz w:val="20"/>
                <w:szCs w:val="20"/>
              </w:rPr>
              <w:t xml:space="preserve"> in </w:t>
            </w:r>
            <w:r w:rsidR="007E43A0" w:rsidRPr="000A0449">
              <w:rPr>
                <w:rFonts w:asciiTheme="minorHAnsi" w:cstheme="minorBidi"/>
                <w:kern w:val="24"/>
                <w:sz w:val="20"/>
                <w:szCs w:val="36"/>
              </w:rPr>
              <w:t>Mushroom Cultivat</w:t>
            </w:r>
            <w:r w:rsidR="007E43A0">
              <w:rPr>
                <w:rFonts w:asciiTheme="minorHAnsi" w:cstheme="minorBidi"/>
                <w:kern w:val="24"/>
                <w:sz w:val="20"/>
                <w:szCs w:val="36"/>
              </w:rPr>
              <w:t>ion</w:t>
            </w:r>
            <w:r w:rsidR="00C556F7">
              <w:rPr>
                <w:rFonts w:ascii="Times New Roman" w:hAnsi="Times New Roman"/>
                <w:sz w:val="20"/>
                <w:szCs w:val="20"/>
              </w:rPr>
              <w:t xml:space="preserve"> sectors</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CF318B" w:rsidRDefault="00FF2481" w:rsidP="00753E02">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753E02">
              <w:rPr>
                <w:rFonts w:ascii="Times New Roman" w:hAnsi="Times New Roman"/>
                <w:sz w:val="20"/>
                <w:szCs w:val="20"/>
              </w:rPr>
              <w:t>Recogni</w:t>
            </w:r>
            <w:r w:rsidRPr="00CF318B">
              <w:rPr>
                <w:rFonts w:ascii="Times New Roman" w:hAnsi="Times New Roman"/>
                <w:sz w:val="20"/>
                <w:szCs w:val="20"/>
              </w:rPr>
              <w:t>tion under the West Bengal State Council of Technical &amp; Vocational Education and Skill Development</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D724E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D724E1" w:rsidRPr="00F95C8E" w:rsidRDefault="00D724E1" w:rsidP="00D724E1">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D724E1" w:rsidRPr="001666D8" w:rsidRDefault="00D724E1" w:rsidP="00D724E1">
            <w:pPr>
              <w:autoSpaceDE w:val="0"/>
              <w:autoSpaceDN w:val="0"/>
              <w:adjustRightInd w:val="0"/>
              <w:spacing w:after="0" w:line="300" w:lineRule="atLeast"/>
              <w:rPr>
                <w:rFonts w:ascii="Times New Roman" w:hAnsi="Times New Roman"/>
                <w:color w:val="000000" w:themeColor="text1"/>
                <w:sz w:val="24"/>
                <w:szCs w:val="24"/>
              </w:rPr>
            </w:pPr>
          </w:p>
          <w:p w:rsidR="00D724E1" w:rsidRPr="001666D8" w:rsidRDefault="009A290D" w:rsidP="00D724E1">
            <w:pPr>
              <w:autoSpaceDE w:val="0"/>
              <w:autoSpaceDN w:val="0"/>
              <w:adjustRightInd w:val="0"/>
              <w:spacing w:after="0" w:line="300" w:lineRule="atLeast"/>
              <w:rPr>
                <w:rFonts w:ascii="Times New Roman" w:hAnsi="Times New Roman"/>
                <w:color w:val="000000" w:themeColor="text1"/>
                <w:sz w:val="24"/>
                <w:szCs w:val="24"/>
              </w:rPr>
            </w:pPr>
            <w:r>
              <w:rPr>
                <w:rFonts w:ascii="Arial Black" w:hAnsi="Arial Black" w:cs="Arial"/>
                <w:b/>
                <w:bCs/>
              </w:rPr>
              <w:t>Mushroom Cultivator</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1666D8" w:rsidRDefault="00D724E1" w:rsidP="00D724E1">
            <w:pPr>
              <w:autoSpaceDE w:val="0"/>
              <w:autoSpaceDN w:val="0"/>
              <w:adjustRightInd w:val="0"/>
              <w:spacing w:after="0" w:line="300" w:lineRule="atLeast"/>
              <w:rPr>
                <w:rFonts w:ascii="Times New Roman" w:hAnsi="Times New Roman"/>
                <w:color w:val="000000" w:themeColor="text1"/>
                <w:sz w:val="20"/>
                <w:szCs w:val="20"/>
              </w:rPr>
            </w:pPr>
            <w:r w:rsidRPr="001666D8">
              <w:rPr>
                <w:rFonts w:ascii="Times New Roman" w:hAnsi="Times New Roman"/>
                <w:color w:val="000000" w:themeColor="text1"/>
                <w:sz w:val="24"/>
                <w:szCs w:val="24"/>
              </w:rPr>
              <w:t>No</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1666D8" w:rsidRDefault="00DA507A" w:rsidP="00344BD8">
            <w:pPr>
              <w:spacing w:after="0" w:line="300" w:lineRule="atLeast"/>
              <w:rPr>
                <w:rFonts w:ascii="Times New Roman" w:hAnsi="Times New Roman"/>
                <w:color w:val="000000" w:themeColor="text1"/>
                <w:sz w:val="20"/>
                <w:szCs w:val="20"/>
              </w:rPr>
            </w:pPr>
            <w:r w:rsidRPr="001666D8">
              <w:rPr>
                <w:rFonts w:ascii="Times New Roman" w:hAnsi="Times New Roman"/>
                <w:color w:val="000000" w:themeColor="text1"/>
                <w:sz w:val="20"/>
                <w:szCs w:val="20"/>
              </w:rPr>
              <w:t>Level 3</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1666D8" w:rsidRDefault="00FF2481" w:rsidP="00344BD8">
            <w:pPr>
              <w:spacing w:after="0" w:line="300" w:lineRule="atLeast"/>
              <w:rPr>
                <w:rFonts w:ascii="Times New Roman" w:hAnsi="Times New Roman"/>
                <w:color w:val="000000" w:themeColor="text1"/>
                <w:sz w:val="20"/>
                <w:szCs w:val="20"/>
              </w:rPr>
            </w:pPr>
            <w:r w:rsidRPr="001666D8">
              <w:rPr>
                <w:rFonts w:ascii="Times New Roman" w:hAnsi="Times New Roman"/>
                <w:color w:val="000000" w:themeColor="text1"/>
                <w:sz w:val="20"/>
                <w:szCs w:val="20"/>
              </w:rPr>
              <w:t>650 hours</w:t>
            </w:r>
          </w:p>
        </w:tc>
      </w:tr>
      <w:tr w:rsidR="00FF248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FF2481" w:rsidRPr="00344BD8" w:rsidRDefault="00DA507A" w:rsidP="001624D6">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D724E1" w:rsidRPr="00F95C8E" w:rsidTr="00B26357">
        <w:tc>
          <w:tcPr>
            <w:tcW w:w="2406" w:type="dxa"/>
            <w:gridSpan w:val="2"/>
            <w:tcBorders>
              <w:top w:val="single" w:sz="4" w:space="0" w:color="008000"/>
              <w:left w:val="single" w:sz="4" w:space="0" w:color="008000"/>
              <w:bottom w:val="single" w:sz="4" w:space="0" w:color="008000"/>
              <w:right w:val="nil"/>
            </w:tcBorders>
            <w:shd w:val="clear" w:color="auto" w:fill="auto"/>
          </w:tcPr>
          <w:p w:rsidR="00D724E1" w:rsidRPr="00F95C8E" w:rsidRDefault="00D724E1" w:rsidP="00D724E1">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160" w:type="dxa"/>
            <w:gridSpan w:val="5"/>
            <w:tcBorders>
              <w:top w:val="single" w:sz="4" w:space="0" w:color="008000"/>
              <w:left w:val="nil"/>
              <w:bottom w:val="single" w:sz="4" w:space="0" w:color="008000"/>
              <w:right w:val="single" w:sz="4" w:space="0" w:color="008000"/>
            </w:tcBorders>
            <w:shd w:val="clear" w:color="auto" w:fill="auto"/>
          </w:tcPr>
          <w:p w:rsidR="000A0449" w:rsidRPr="000A0449" w:rsidRDefault="00D539A8" w:rsidP="000A0449">
            <w:pPr>
              <w:pStyle w:val="NormalWeb"/>
              <w:spacing w:before="0" w:beforeAutospacing="0" w:after="0" w:afterAutospacing="0"/>
              <w:jc w:val="center"/>
              <w:rPr>
                <w:sz w:val="14"/>
              </w:rPr>
            </w:pPr>
            <w:r w:rsidRPr="0080087D">
              <w:rPr>
                <w:rFonts w:eastAsia="Times New Roman"/>
                <w:b/>
                <w:sz w:val="20"/>
                <w:szCs w:val="20"/>
                <w:u w:val="single"/>
                <w:lang w:eastAsia="en-US"/>
              </w:rPr>
              <w:t>Wage Employment:</w:t>
            </w:r>
            <w:r w:rsidR="00E752CF">
              <w:rPr>
                <w:rFonts w:eastAsia="Times New Roman"/>
                <w:b/>
                <w:sz w:val="20"/>
                <w:szCs w:val="20"/>
                <w:u w:val="single"/>
                <w:lang w:eastAsia="en-US"/>
              </w:rPr>
              <w:t xml:space="preserve"> </w:t>
            </w:r>
            <w:r w:rsidR="000A0449">
              <w:rPr>
                <w:rFonts w:eastAsia="Times New Roman"/>
                <w:sz w:val="20"/>
                <w:szCs w:val="20"/>
                <w:lang w:eastAsia="en-US"/>
              </w:rPr>
              <w:t xml:space="preserve">Basic </w:t>
            </w:r>
            <w:r w:rsidR="000A0449" w:rsidRPr="000A0449">
              <w:rPr>
                <w:rFonts w:asciiTheme="minorHAnsi" w:hAnsi="Calibri" w:cstheme="minorBidi"/>
                <w:kern w:val="24"/>
                <w:sz w:val="20"/>
                <w:szCs w:val="36"/>
              </w:rPr>
              <w:t xml:space="preserve">Mushroom Cultivator </w:t>
            </w:r>
            <w:r w:rsidR="00273773" w:rsidRPr="00273773">
              <w:rPr>
                <w:rFonts w:eastAsia="Times New Roman"/>
                <w:sz w:val="20"/>
                <w:szCs w:val="20"/>
                <w:lang w:eastAsia="en-US"/>
              </w:rPr>
              <w:sym w:font="Wingdings" w:char="F0E8"/>
            </w:r>
            <w:r w:rsidR="000A0449" w:rsidRPr="000A0449">
              <w:rPr>
                <w:rFonts w:asciiTheme="minorHAnsi" w:hAnsi="Calibri" w:cstheme="minorBidi"/>
                <w:kern w:val="24"/>
                <w:sz w:val="20"/>
                <w:szCs w:val="36"/>
              </w:rPr>
              <w:t xml:space="preserve">Senior Mushroom Cultivator </w:t>
            </w:r>
          </w:p>
          <w:p w:rsidR="00273773" w:rsidRDefault="00273773" w:rsidP="000A0449">
            <w:pPr>
              <w:pStyle w:val="NormalWeb"/>
              <w:spacing w:before="0" w:beforeAutospacing="0" w:after="0" w:afterAutospacing="0"/>
              <w:rPr>
                <w:rFonts w:eastAsia="Times New Roman"/>
                <w:sz w:val="20"/>
                <w:szCs w:val="20"/>
                <w:lang w:eastAsia="en-US"/>
              </w:rPr>
            </w:pPr>
            <w:r>
              <w:rPr>
                <w:rFonts w:eastAsia="Times New Roman"/>
                <w:sz w:val="20"/>
                <w:szCs w:val="20"/>
                <w:lang w:eastAsia="en-US"/>
              </w:rPr>
              <w:t xml:space="preserve">(in large </w:t>
            </w:r>
            <w:r w:rsidR="002D4F45">
              <w:rPr>
                <w:rFonts w:eastAsia="Times New Roman"/>
                <w:sz w:val="20"/>
                <w:szCs w:val="20"/>
                <w:lang w:eastAsia="en-US"/>
              </w:rPr>
              <w:t>Mu</w:t>
            </w:r>
            <w:r w:rsidR="000A0449">
              <w:rPr>
                <w:rFonts w:eastAsia="Times New Roman"/>
                <w:sz w:val="20"/>
                <w:szCs w:val="20"/>
                <w:lang w:eastAsia="en-US"/>
              </w:rPr>
              <w:t>shroom</w:t>
            </w:r>
            <w:r w:rsidR="002D4F45">
              <w:rPr>
                <w:rFonts w:eastAsia="Times New Roman"/>
                <w:sz w:val="20"/>
                <w:szCs w:val="20"/>
                <w:lang w:eastAsia="en-US"/>
              </w:rPr>
              <w:t xml:space="preserve"> </w:t>
            </w:r>
            <w:r>
              <w:rPr>
                <w:rFonts w:eastAsia="Times New Roman"/>
                <w:sz w:val="20"/>
                <w:szCs w:val="20"/>
                <w:lang w:eastAsia="en-US"/>
              </w:rPr>
              <w:t xml:space="preserve">Farm Houses / Organisations). </w:t>
            </w:r>
          </w:p>
          <w:p w:rsidR="0080087D" w:rsidRDefault="0080087D" w:rsidP="002C28E9">
            <w:pPr>
              <w:pStyle w:val="NormalWeb"/>
              <w:spacing w:before="0" w:beforeAutospacing="0" w:after="0" w:afterAutospacing="0"/>
              <w:rPr>
                <w:rFonts w:eastAsia="Times New Roman"/>
                <w:sz w:val="20"/>
                <w:szCs w:val="20"/>
                <w:lang w:eastAsia="en-US"/>
              </w:rPr>
            </w:pPr>
          </w:p>
          <w:p w:rsidR="00D724E1" w:rsidRPr="001624D6" w:rsidRDefault="002C28E9" w:rsidP="002C28E9">
            <w:pPr>
              <w:pStyle w:val="NormalWeb"/>
              <w:spacing w:before="0" w:beforeAutospacing="0" w:after="0" w:afterAutospacing="0"/>
              <w:rPr>
                <w:rFonts w:asciiTheme="minorHAnsi" w:hAnsi="Calibri" w:cstheme="minorBidi"/>
                <w:kern w:val="24"/>
                <w:sz w:val="20"/>
                <w:szCs w:val="36"/>
              </w:rPr>
            </w:pPr>
            <w:r w:rsidRPr="0080087D">
              <w:rPr>
                <w:rFonts w:eastAsia="Times New Roman"/>
                <w:b/>
                <w:sz w:val="20"/>
                <w:szCs w:val="20"/>
                <w:u w:val="single"/>
                <w:lang w:eastAsia="en-US"/>
              </w:rPr>
              <w:t>Entrepreneur</w:t>
            </w:r>
            <w:r w:rsidR="00D539A8" w:rsidRPr="0080087D">
              <w:rPr>
                <w:rFonts w:eastAsia="Times New Roman"/>
                <w:b/>
                <w:sz w:val="20"/>
                <w:szCs w:val="20"/>
                <w:u w:val="single"/>
                <w:lang w:eastAsia="en-US"/>
              </w:rPr>
              <w:t>:</w:t>
            </w:r>
            <w:r w:rsidR="00E752CF">
              <w:rPr>
                <w:rFonts w:eastAsia="Times New Roman"/>
                <w:b/>
                <w:sz w:val="20"/>
                <w:szCs w:val="20"/>
                <w:u w:val="single"/>
                <w:lang w:eastAsia="en-US"/>
              </w:rPr>
              <w:t xml:space="preserve"> </w:t>
            </w:r>
            <w:r w:rsidR="000A0449">
              <w:rPr>
                <w:rFonts w:eastAsia="Times New Roman"/>
                <w:sz w:val="20"/>
                <w:szCs w:val="20"/>
                <w:lang w:eastAsia="en-US"/>
              </w:rPr>
              <w:t>Basic</w:t>
            </w:r>
            <w:bookmarkStart w:id="0" w:name="_GoBack"/>
            <w:bookmarkEnd w:id="0"/>
            <w:r w:rsidR="000A0449">
              <w:rPr>
                <w:rFonts w:eastAsia="Times New Roman"/>
                <w:sz w:val="20"/>
                <w:szCs w:val="20"/>
                <w:lang w:eastAsia="en-US"/>
              </w:rPr>
              <w:t xml:space="preserve"> </w:t>
            </w:r>
            <w:r w:rsidR="000A0449" w:rsidRPr="000A0449">
              <w:rPr>
                <w:rFonts w:asciiTheme="minorHAnsi" w:hAnsi="Calibri" w:cstheme="minorBidi"/>
                <w:kern w:val="24"/>
                <w:sz w:val="20"/>
                <w:szCs w:val="36"/>
              </w:rPr>
              <w:t xml:space="preserve">Mushroom Cultivator </w:t>
            </w:r>
            <w:r w:rsidR="000A0449" w:rsidRPr="00273773">
              <w:rPr>
                <w:rFonts w:eastAsia="Times New Roman"/>
                <w:sz w:val="20"/>
                <w:szCs w:val="20"/>
                <w:lang w:eastAsia="en-US"/>
              </w:rPr>
              <w:sym w:font="Wingdings" w:char="F0E8"/>
            </w:r>
            <w:r w:rsidR="000A0449" w:rsidRPr="000A0449">
              <w:rPr>
                <w:rFonts w:asciiTheme="minorHAnsi" w:hAnsi="Calibri" w:cstheme="minorBidi"/>
                <w:kern w:val="24"/>
                <w:sz w:val="20"/>
                <w:szCs w:val="36"/>
              </w:rPr>
              <w:t xml:space="preserve">Senior Mushroom Cultivator </w:t>
            </w:r>
            <w:r w:rsidRPr="002C28E9">
              <w:rPr>
                <w:rFonts w:eastAsia="Times New Roman"/>
                <w:sz w:val="20"/>
                <w:szCs w:val="20"/>
                <w:lang w:eastAsia="en-US"/>
              </w:rPr>
              <w:sym w:font="Wingdings" w:char="F0E8"/>
            </w:r>
            <w:r>
              <w:rPr>
                <w:rFonts w:eastAsia="Times New Roman"/>
                <w:sz w:val="20"/>
                <w:szCs w:val="20"/>
                <w:lang w:eastAsia="en-US"/>
              </w:rPr>
              <w:t>A</w:t>
            </w:r>
            <w:r w:rsidRPr="002C28E9">
              <w:rPr>
                <w:rFonts w:eastAsia="Times New Roman"/>
                <w:sz w:val="20"/>
                <w:szCs w:val="20"/>
                <w:lang w:eastAsia="en-US"/>
              </w:rPr>
              <w:t xml:space="preserve">dvisor in </w:t>
            </w:r>
            <w:r w:rsidR="000A0449" w:rsidRPr="000A0449">
              <w:rPr>
                <w:rFonts w:asciiTheme="minorHAnsi" w:hAnsi="Calibri" w:cstheme="minorBidi"/>
                <w:kern w:val="24"/>
                <w:sz w:val="20"/>
                <w:szCs w:val="36"/>
              </w:rPr>
              <w:t>Mushroom Cultivator</w:t>
            </w:r>
          </w:p>
        </w:tc>
      </w:tr>
      <w:tr w:rsidR="00FF2481" w:rsidRPr="00F95C8E" w:rsidTr="00B26357">
        <w:tc>
          <w:tcPr>
            <w:tcW w:w="2406" w:type="dxa"/>
            <w:gridSpan w:val="2"/>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160" w:type="dxa"/>
            <w:gridSpan w:val="5"/>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B26357">
        <w:tc>
          <w:tcPr>
            <w:tcW w:w="2406" w:type="dxa"/>
            <w:gridSpan w:val="2"/>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160" w:type="dxa"/>
            <w:gridSpan w:val="5"/>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B26357">
        <w:tc>
          <w:tcPr>
            <w:tcW w:w="2406" w:type="dxa"/>
            <w:gridSpan w:val="2"/>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160" w:type="dxa"/>
            <w:gridSpan w:val="5"/>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p>
        </w:tc>
      </w:tr>
      <w:tr w:rsidR="00FF2481" w:rsidRPr="00F245FE" w:rsidTr="00E61DE2">
        <w:trPr>
          <w:trHeight w:val="1439"/>
        </w:trPr>
        <w:tc>
          <w:tcPr>
            <w:tcW w:w="9566" w:type="dxa"/>
            <w:gridSpan w:val="7"/>
            <w:tcBorders>
              <w:top w:val="single" w:sz="4" w:space="0" w:color="008000"/>
              <w:left w:val="single" w:sz="4" w:space="0" w:color="339966"/>
              <w:bottom w:val="dotted" w:sz="4" w:space="0" w:color="008000"/>
              <w:right w:val="single" w:sz="4" w:space="0" w:color="339966"/>
            </w:tcBorders>
            <w:shd w:val="clear" w:color="auto" w:fill="auto"/>
          </w:tcPr>
          <w:p w:rsidR="008752E7" w:rsidRPr="008C5C7A" w:rsidRDefault="00FF2481" w:rsidP="00CF318B">
            <w:pPr>
              <w:autoSpaceDE w:val="0"/>
              <w:autoSpaceDN w:val="0"/>
              <w:adjustRightInd w:val="0"/>
              <w:spacing w:after="0" w:line="300" w:lineRule="atLeast"/>
              <w:ind w:left="3492" w:hanging="3492"/>
              <w:rPr>
                <w:rFonts w:ascii="Times New Roman" w:hAnsi="Times New Roman"/>
                <w:sz w:val="28"/>
              </w:rPr>
            </w:pPr>
            <w:r w:rsidRPr="008C5C7A">
              <w:rPr>
                <w:rFonts w:ascii="Times New Roman" w:hAnsi="Times New Roman"/>
                <w:b/>
                <w:bCs/>
                <w:szCs w:val="16"/>
              </w:rPr>
              <w:lastRenderedPageBreak/>
              <w:t xml:space="preserve">Formal structure of the qualification </w:t>
            </w:r>
          </w:p>
          <w:p w:rsidR="00FF2481" w:rsidRPr="000D751E" w:rsidRDefault="009B78C7" w:rsidP="007E43A0">
            <w:pPr>
              <w:autoSpaceDE w:val="0"/>
              <w:autoSpaceDN w:val="0"/>
              <w:adjustRightInd w:val="0"/>
              <w:spacing w:after="0" w:line="300" w:lineRule="atLeast"/>
              <w:rPr>
                <w:rFonts w:ascii="Times New Roman" w:hAnsi="Times New Roman"/>
                <w:sz w:val="20"/>
              </w:rPr>
            </w:pPr>
            <w:r w:rsidRPr="008C5C7A">
              <w:rPr>
                <w:rFonts w:ascii="Times New Roman" w:hAnsi="Times New Roman"/>
                <w:sz w:val="20"/>
              </w:rPr>
              <w:t xml:space="preserve">After </w:t>
            </w:r>
            <w:r w:rsidR="00631127" w:rsidRPr="008C5C7A">
              <w:rPr>
                <w:rFonts w:ascii="Times New Roman" w:hAnsi="Times New Roman"/>
                <w:sz w:val="20"/>
              </w:rPr>
              <w:t xml:space="preserve">completion of course </w:t>
            </w:r>
            <w:r w:rsidRPr="008C5C7A">
              <w:rPr>
                <w:rFonts w:ascii="Times New Roman" w:hAnsi="Times New Roman"/>
                <w:sz w:val="20"/>
              </w:rPr>
              <w:t xml:space="preserve">the passed out trainee </w:t>
            </w:r>
            <w:r w:rsidR="001624D6">
              <w:rPr>
                <w:rFonts w:ascii="Times New Roman" w:hAnsi="Times New Roman"/>
                <w:sz w:val="20"/>
              </w:rPr>
              <w:t>will be able to handle both macro &amp;  micro</w:t>
            </w:r>
            <w:r w:rsidR="007E43A0">
              <w:rPr>
                <w:rFonts w:ascii="Times New Roman" w:hAnsi="Times New Roman"/>
                <w:sz w:val="20"/>
              </w:rPr>
              <w:t xml:space="preserve">scale Mushroom farm </w:t>
            </w:r>
            <w:r w:rsidR="001624D6">
              <w:rPr>
                <w:rFonts w:ascii="Times New Roman" w:hAnsi="Times New Roman"/>
                <w:sz w:val="20"/>
              </w:rPr>
              <w:t>, to produce</w:t>
            </w:r>
            <w:r w:rsidR="007E43A0">
              <w:rPr>
                <w:rFonts w:ascii="Times New Roman" w:hAnsi="Times New Roman"/>
                <w:sz w:val="20"/>
              </w:rPr>
              <w:t xml:space="preserve"> good quality edible mushroom using </w:t>
            </w:r>
            <w:r w:rsidR="000D751E">
              <w:rPr>
                <w:rFonts w:ascii="Times New Roman" w:hAnsi="Times New Roman"/>
                <w:sz w:val="20"/>
              </w:rPr>
              <w:t xml:space="preserve"> organic </w:t>
            </w:r>
            <w:r w:rsidR="007E43A0">
              <w:rPr>
                <w:rFonts w:ascii="Times New Roman" w:hAnsi="Times New Roman"/>
                <w:sz w:val="20"/>
              </w:rPr>
              <w:t>compost</w:t>
            </w:r>
            <w:r w:rsidR="000D751E">
              <w:rPr>
                <w:rFonts w:ascii="Times New Roman" w:hAnsi="Times New Roman"/>
                <w:sz w:val="20"/>
              </w:rPr>
              <w:t>, to develop small entrepreneurship.</w:t>
            </w:r>
          </w:p>
        </w:tc>
      </w:tr>
      <w:tr w:rsidR="00FF2481" w:rsidRPr="00F245FE" w:rsidTr="007E43A0">
        <w:trPr>
          <w:trHeight w:val="649"/>
        </w:trPr>
        <w:tc>
          <w:tcPr>
            <w:tcW w:w="5954" w:type="dxa"/>
            <w:gridSpan w:val="3"/>
            <w:tcBorders>
              <w:top w:val="dotted" w:sz="4" w:space="0" w:color="008000"/>
              <w:left w:val="single" w:sz="4" w:space="0" w:color="339966"/>
              <w:bottom w:val="single" w:sz="4" w:space="0" w:color="auto"/>
              <w:right w:val="single" w:sz="4" w:space="0" w:color="339966"/>
            </w:tcBorders>
            <w:shd w:val="clear" w:color="auto" w:fill="auto"/>
            <w:vAlign w:val="center"/>
          </w:tcPr>
          <w:p w:rsidR="00FF2481" w:rsidRPr="00D1028E" w:rsidRDefault="00FF2481" w:rsidP="0058122F">
            <w:pPr>
              <w:autoSpaceDE w:val="0"/>
              <w:autoSpaceDN w:val="0"/>
              <w:adjustRightInd w:val="0"/>
              <w:spacing w:after="0" w:line="300" w:lineRule="atLeast"/>
              <w:rPr>
                <w:rFonts w:ascii="Times New Roman" w:hAnsi="Times New Roman"/>
                <w:sz w:val="24"/>
                <w:szCs w:val="16"/>
              </w:rPr>
            </w:pPr>
            <w:r w:rsidRPr="00D1028E">
              <w:rPr>
                <w:rFonts w:ascii="Times New Roman" w:hAnsi="Times New Roman"/>
                <w:b/>
                <w:bCs/>
                <w:sz w:val="24"/>
                <w:szCs w:val="16"/>
              </w:rPr>
              <w:t>Title of component and identification code.</w:t>
            </w:r>
          </w:p>
        </w:tc>
        <w:tc>
          <w:tcPr>
            <w:tcW w:w="1419" w:type="dxa"/>
            <w:gridSpan w:val="2"/>
            <w:tcBorders>
              <w:top w:val="dotted" w:sz="4" w:space="0" w:color="008000"/>
              <w:left w:val="single" w:sz="4" w:space="0" w:color="339966"/>
              <w:bottom w:val="single" w:sz="4" w:space="0" w:color="auto"/>
              <w:right w:val="single" w:sz="4" w:space="0" w:color="339966"/>
            </w:tcBorders>
            <w:shd w:val="clear" w:color="auto" w:fill="auto"/>
            <w:vAlign w:val="center"/>
          </w:tcPr>
          <w:p w:rsidR="00FF2481" w:rsidRPr="00F245FE" w:rsidRDefault="00FF2481" w:rsidP="0058122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7" w:type="dxa"/>
            <w:tcBorders>
              <w:top w:val="dotted" w:sz="4" w:space="0" w:color="008000"/>
              <w:left w:val="single" w:sz="4" w:space="0" w:color="339966"/>
              <w:bottom w:val="single" w:sz="4" w:space="0" w:color="auto"/>
              <w:right w:val="single" w:sz="4" w:space="0" w:color="339966"/>
            </w:tcBorders>
            <w:shd w:val="clear" w:color="auto" w:fill="auto"/>
            <w:vAlign w:val="center"/>
          </w:tcPr>
          <w:p w:rsidR="00FF2481" w:rsidRPr="00F245FE" w:rsidRDefault="00FF2481" w:rsidP="0058122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636" w:type="dxa"/>
            <w:tcBorders>
              <w:top w:val="dotted" w:sz="4" w:space="0" w:color="008000"/>
              <w:left w:val="single" w:sz="4" w:space="0" w:color="339966"/>
              <w:bottom w:val="dotted" w:sz="4" w:space="0" w:color="auto"/>
              <w:right w:val="single" w:sz="4" w:space="0" w:color="339966"/>
            </w:tcBorders>
            <w:shd w:val="clear" w:color="auto" w:fill="auto"/>
            <w:vAlign w:val="center"/>
          </w:tcPr>
          <w:p w:rsidR="00FF2481" w:rsidRPr="00F245FE" w:rsidRDefault="00FF2481" w:rsidP="0058122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B45C40" w:rsidRPr="00D1028E" w:rsidTr="007E43A0">
        <w:trPr>
          <w:trHeight w:val="363"/>
        </w:trPr>
        <w:tc>
          <w:tcPr>
            <w:tcW w:w="5954" w:type="dxa"/>
            <w:gridSpan w:val="3"/>
            <w:tcBorders>
              <w:top w:val="dotted" w:sz="4" w:space="0" w:color="auto"/>
              <w:left w:val="single" w:sz="4" w:space="0" w:color="339966"/>
              <w:bottom w:val="single" w:sz="4" w:space="0" w:color="auto"/>
              <w:right w:val="single" w:sz="4" w:space="0" w:color="339966"/>
            </w:tcBorders>
            <w:shd w:val="clear" w:color="auto" w:fill="auto"/>
          </w:tcPr>
          <w:p w:rsidR="00B45C40" w:rsidRPr="00D1028E" w:rsidRDefault="00B45C40" w:rsidP="0083116F">
            <w:pPr>
              <w:autoSpaceDE w:val="0"/>
              <w:autoSpaceDN w:val="0"/>
              <w:adjustRightInd w:val="0"/>
              <w:spacing w:after="0" w:line="300" w:lineRule="atLeast"/>
              <w:ind w:left="601"/>
              <w:rPr>
                <w:rFonts w:ascii="Times New Roman" w:hAnsi="Times New Roman"/>
                <w:b/>
                <w:bCs/>
                <w:sz w:val="20"/>
                <w:szCs w:val="24"/>
                <w:u w:val="single"/>
              </w:rPr>
            </w:pPr>
            <w:r w:rsidRPr="00D1028E">
              <w:rPr>
                <w:rFonts w:ascii="Times New Roman" w:hAnsi="Times New Roman"/>
                <w:b/>
                <w:bCs/>
                <w:sz w:val="20"/>
                <w:szCs w:val="24"/>
                <w:u w:val="single"/>
              </w:rPr>
              <w:t>I. Theory</w:t>
            </w:r>
          </w:p>
        </w:tc>
        <w:tc>
          <w:tcPr>
            <w:tcW w:w="1419" w:type="dxa"/>
            <w:gridSpan w:val="2"/>
            <w:tcBorders>
              <w:top w:val="dotted" w:sz="4" w:space="0" w:color="auto"/>
              <w:left w:val="single" w:sz="4" w:space="0" w:color="339966"/>
              <w:right w:val="single" w:sz="4" w:space="0" w:color="auto"/>
            </w:tcBorders>
            <w:shd w:val="clear" w:color="auto" w:fill="auto"/>
            <w:vAlign w:val="center"/>
          </w:tcPr>
          <w:p w:rsidR="00B45C40" w:rsidRPr="00D1028E" w:rsidRDefault="00B45C40" w:rsidP="00B45C40">
            <w:pPr>
              <w:jc w:val="center"/>
              <w:rPr>
                <w:rFonts w:ascii="Times New Roman" w:hAnsi="Times New Roman"/>
                <w:b/>
                <w:color w:val="000000"/>
                <w:sz w:val="20"/>
                <w:szCs w:val="24"/>
              </w:rPr>
            </w:pPr>
            <w:r w:rsidRPr="00D1028E">
              <w:rPr>
                <w:rFonts w:ascii="Times New Roman" w:hAnsi="Times New Roman"/>
                <w:b/>
                <w:color w:val="000000"/>
                <w:sz w:val="18"/>
                <w:szCs w:val="24"/>
              </w:rPr>
              <w:t>Mandatory</w:t>
            </w:r>
          </w:p>
        </w:tc>
        <w:tc>
          <w:tcPr>
            <w:tcW w:w="1557" w:type="dxa"/>
            <w:tcBorders>
              <w:top w:val="dotted" w:sz="4" w:space="0" w:color="auto"/>
              <w:left w:val="single" w:sz="4" w:space="0" w:color="auto"/>
              <w:bottom w:val="dotted" w:sz="4" w:space="0" w:color="008000"/>
              <w:right w:val="single" w:sz="4" w:space="0" w:color="339966"/>
            </w:tcBorders>
            <w:shd w:val="clear" w:color="auto" w:fill="auto"/>
            <w:vAlign w:val="center"/>
          </w:tcPr>
          <w:p w:rsidR="00B45C40" w:rsidRPr="00D1028E"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100</w:t>
            </w:r>
          </w:p>
        </w:tc>
        <w:tc>
          <w:tcPr>
            <w:tcW w:w="636" w:type="dxa"/>
            <w:tcBorders>
              <w:top w:val="dotted" w:sz="4" w:space="0" w:color="auto"/>
              <w:left w:val="single" w:sz="4" w:space="0" w:color="339966"/>
              <w:bottom w:val="dotted" w:sz="4" w:space="0" w:color="008000"/>
              <w:right w:val="single" w:sz="4" w:space="0" w:color="339966"/>
            </w:tcBorders>
            <w:shd w:val="clear" w:color="auto" w:fill="auto"/>
            <w:vAlign w:val="center"/>
          </w:tcPr>
          <w:p w:rsidR="00B45C40" w:rsidRPr="00D1028E"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3</w:t>
            </w:r>
          </w:p>
        </w:tc>
      </w:tr>
      <w:tr w:rsidR="00B63A0A" w:rsidRPr="00D1028E" w:rsidTr="007E43A0">
        <w:trPr>
          <w:trHeight w:val="32"/>
        </w:trPr>
        <w:tc>
          <w:tcPr>
            <w:tcW w:w="569" w:type="dxa"/>
            <w:vMerge w:val="restart"/>
            <w:tcBorders>
              <w:top w:val="single" w:sz="4" w:space="0" w:color="auto"/>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sectionheadings"/>
              <w:rPr>
                <w:rFonts w:ascii="Times New Roman" w:hAnsi="Times New Roman" w:cs="Times New Roman"/>
                <w:color w:val="auto"/>
                <w:szCs w:val="20"/>
              </w:rPr>
            </w:pPr>
            <w:r w:rsidRPr="007E43A0">
              <w:rPr>
                <w:rFonts w:ascii="Times New Roman" w:hAnsi="Times New Roman" w:cs="Times New Roman"/>
                <w:color w:val="auto"/>
                <w:szCs w:val="20"/>
              </w:rPr>
              <w:t>Introduction</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top w:val="dotted" w:sz="4" w:space="0" w:color="auto"/>
              <w:left w:val="single" w:sz="4" w:space="0" w:color="auto"/>
              <w:right w:val="single" w:sz="4" w:space="0" w:color="339966"/>
            </w:tcBorders>
            <w:shd w:val="clear" w:color="auto" w:fill="auto"/>
            <w:vAlign w:val="center"/>
          </w:tcPr>
          <w:p w:rsidR="00B63A0A"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10</w:t>
            </w:r>
          </w:p>
        </w:tc>
        <w:tc>
          <w:tcPr>
            <w:tcW w:w="636" w:type="dxa"/>
            <w:tcBorders>
              <w:top w:val="dotted" w:sz="4" w:space="0" w:color="auto"/>
              <w:left w:val="single" w:sz="4" w:space="0" w:color="339966"/>
              <w:right w:val="single" w:sz="4" w:space="0" w:color="339966"/>
            </w:tcBorders>
            <w:shd w:val="clear" w:color="auto" w:fill="auto"/>
            <w:vAlign w:val="center"/>
          </w:tcPr>
          <w:p w:rsidR="00B63A0A" w:rsidRPr="00D1028E"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3</w:t>
            </w:r>
          </w:p>
        </w:tc>
      </w:tr>
      <w:tr w:rsidR="00B63A0A" w:rsidRPr="00D1028E" w:rsidTr="007E43A0">
        <w:trPr>
          <w:trHeight w:val="26"/>
        </w:trPr>
        <w:tc>
          <w:tcPr>
            <w:tcW w:w="569" w:type="dxa"/>
            <w:vMerge/>
            <w:tcBorders>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sectionheadings"/>
              <w:rPr>
                <w:rFonts w:ascii="Times New Roman" w:eastAsia="HandelGotDBol" w:hAnsi="Times New Roman" w:cs="Times New Roman"/>
                <w:color w:val="auto"/>
                <w:szCs w:val="20"/>
              </w:rPr>
            </w:pPr>
            <w:r w:rsidRPr="007E43A0">
              <w:rPr>
                <w:rFonts w:ascii="Times New Roman" w:eastAsia="HandelGotDBol" w:hAnsi="Times New Roman" w:cs="Times New Roman"/>
                <w:color w:val="auto"/>
                <w:szCs w:val="20"/>
              </w:rPr>
              <w:t>Prepare &amp; pasteurize the compost necessary to cultivate mushrooms</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B63A0A"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30</w:t>
            </w:r>
          </w:p>
        </w:tc>
        <w:tc>
          <w:tcPr>
            <w:tcW w:w="636" w:type="dxa"/>
            <w:tcBorders>
              <w:left w:val="single" w:sz="4" w:space="0" w:color="339966"/>
              <w:right w:val="single" w:sz="4" w:space="0" w:color="339966"/>
            </w:tcBorders>
            <w:shd w:val="clear" w:color="auto" w:fill="auto"/>
            <w:vAlign w:val="center"/>
          </w:tcPr>
          <w:p w:rsidR="00B63A0A" w:rsidRPr="00D1028E"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3</w:t>
            </w:r>
          </w:p>
        </w:tc>
      </w:tr>
      <w:tr w:rsidR="00B63A0A" w:rsidRPr="00D1028E" w:rsidTr="007E43A0">
        <w:trPr>
          <w:trHeight w:val="26"/>
        </w:trPr>
        <w:tc>
          <w:tcPr>
            <w:tcW w:w="569" w:type="dxa"/>
            <w:vMerge/>
            <w:tcBorders>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sectionheadings"/>
              <w:rPr>
                <w:rFonts w:ascii="Times New Roman" w:hAnsi="Times New Roman" w:cs="Times New Roman"/>
                <w:color w:val="auto"/>
                <w:szCs w:val="20"/>
              </w:rPr>
            </w:pPr>
            <w:r w:rsidRPr="007E43A0">
              <w:rPr>
                <w:rFonts w:ascii="Times New Roman" w:hAnsi="Times New Roman" w:cs="Times New Roman"/>
                <w:color w:val="auto"/>
                <w:szCs w:val="20"/>
              </w:rPr>
              <w:t>Select commercially important species of mushroom and design appropriate site to cultivate mushrooms</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B63A0A"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20</w:t>
            </w:r>
          </w:p>
        </w:tc>
        <w:tc>
          <w:tcPr>
            <w:tcW w:w="636" w:type="dxa"/>
            <w:tcBorders>
              <w:left w:val="single" w:sz="4" w:space="0" w:color="339966"/>
              <w:right w:val="single" w:sz="4" w:space="0" w:color="339966"/>
            </w:tcBorders>
            <w:shd w:val="clear" w:color="auto" w:fill="auto"/>
            <w:vAlign w:val="center"/>
          </w:tcPr>
          <w:p w:rsidR="00B63A0A" w:rsidRPr="00D1028E"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3</w:t>
            </w:r>
          </w:p>
        </w:tc>
      </w:tr>
      <w:tr w:rsidR="00B63A0A" w:rsidRPr="00D1028E" w:rsidTr="007E43A0">
        <w:trPr>
          <w:trHeight w:val="26"/>
        </w:trPr>
        <w:tc>
          <w:tcPr>
            <w:tcW w:w="569" w:type="dxa"/>
            <w:vMerge/>
            <w:tcBorders>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sectionheadings"/>
              <w:rPr>
                <w:rFonts w:ascii="Times New Roman" w:hAnsi="Times New Roman" w:cs="Times New Roman"/>
                <w:color w:val="auto"/>
                <w:szCs w:val="20"/>
              </w:rPr>
            </w:pPr>
            <w:r w:rsidRPr="007E43A0">
              <w:rPr>
                <w:rFonts w:ascii="Times New Roman" w:hAnsi="Times New Roman" w:cs="Times New Roman"/>
                <w:color w:val="auto"/>
                <w:szCs w:val="20"/>
              </w:rPr>
              <w:t>Undertake disease control and pest management activities, casing and pinning for mushroom cultivation</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B63A0A"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20</w:t>
            </w:r>
          </w:p>
        </w:tc>
        <w:tc>
          <w:tcPr>
            <w:tcW w:w="636" w:type="dxa"/>
            <w:tcBorders>
              <w:left w:val="single" w:sz="4" w:space="0" w:color="339966"/>
              <w:right w:val="single" w:sz="4" w:space="0" w:color="339966"/>
            </w:tcBorders>
            <w:shd w:val="clear" w:color="auto" w:fill="auto"/>
            <w:vAlign w:val="center"/>
          </w:tcPr>
          <w:p w:rsidR="00B63A0A" w:rsidRPr="00D1028E"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3</w:t>
            </w:r>
          </w:p>
        </w:tc>
      </w:tr>
      <w:tr w:rsidR="00B63A0A" w:rsidRPr="00D1028E" w:rsidTr="007E43A0">
        <w:trPr>
          <w:trHeight w:val="26"/>
        </w:trPr>
        <w:tc>
          <w:tcPr>
            <w:tcW w:w="569" w:type="dxa"/>
            <w:vMerge/>
            <w:tcBorders>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sectionheadings"/>
              <w:rPr>
                <w:rFonts w:ascii="Times New Roman" w:hAnsi="Times New Roman" w:cs="Times New Roman"/>
                <w:color w:val="auto"/>
                <w:szCs w:val="20"/>
              </w:rPr>
            </w:pPr>
            <w:r w:rsidRPr="007E43A0">
              <w:rPr>
                <w:rFonts w:ascii="Times New Roman" w:hAnsi="Times New Roman" w:cs="Times New Roman"/>
                <w:color w:val="auto"/>
                <w:szCs w:val="20"/>
              </w:rPr>
              <w:t>Undertake harvest &amp; post-harvest procedures of mushrooms</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B63A0A"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20</w:t>
            </w:r>
          </w:p>
        </w:tc>
        <w:tc>
          <w:tcPr>
            <w:tcW w:w="636" w:type="dxa"/>
            <w:tcBorders>
              <w:left w:val="single" w:sz="4" w:space="0" w:color="339966"/>
              <w:right w:val="single" w:sz="4" w:space="0" w:color="339966"/>
            </w:tcBorders>
            <w:shd w:val="clear" w:color="auto" w:fill="auto"/>
            <w:vAlign w:val="center"/>
          </w:tcPr>
          <w:p w:rsidR="00B63A0A" w:rsidRPr="00D1028E" w:rsidRDefault="00B63A0A" w:rsidP="00631127">
            <w:pPr>
              <w:autoSpaceDE w:val="0"/>
              <w:autoSpaceDN w:val="0"/>
              <w:adjustRightInd w:val="0"/>
              <w:spacing w:after="0" w:line="300" w:lineRule="atLeast"/>
              <w:jc w:val="center"/>
              <w:rPr>
                <w:rFonts w:ascii="Times New Roman" w:hAnsi="Times New Roman"/>
                <w:bCs/>
                <w:color w:val="000000"/>
                <w:sz w:val="20"/>
                <w:szCs w:val="24"/>
              </w:rPr>
            </w:pPr>
            <w:r>
              <w:rPr>
                <w:rFonts w:ascii="Times New Roman" w:hAnsi="Times New Roman"/>
                <w:bCs/>
                <w:color w:val="000000"/>
                <w:sz w:val="20"/>
                <w:szCs w:val="24"/>
              </w:rPr>
              <w:t>3</w:t>
            </w:r>
          </w:p>
        </w:tc>
      </w:tr>
      <w:tr w:rsidR="00B63A0A" w:rsidRPr="00D1028E" w:rsidTr="00593588">
        <w:trPr>
          <w:trHeight w:val="26"/>
        </w:trPr>
        <w:tc>
          <w:tcPr>
            <w:tcW w:w="9566" w:type="dxa"/>
            <w:gridSpan w:val="7"/>
            <w:tcBorders>
              <w:left w:val="single" w:sz="4" w:space="0" w:color="339966"/>
              <w:right w:val="single" w:sz="4" w:space="0" w:color="339966"/>
            </w:tcBorders>
            <w:shd w:val="clear" w:color="auto" w:fill="auto"/>
            <w:vAlign w:val="center"/>
          </w:tcPr>
          <w:p w:rsidR="00B63A0A" w:rsidRPr="007E43A0" w:rsidRDefault="00B63A0A" w:rsidP="007E43A0">
            <w:pPr>
              <w:autoSpaceDE w:val="0"/>
              <w:autoSpaceDN w:val="0"/>
              <w:adjustRightInd w:val="0"/>
              <w:spacing w:after="0" w:line="300" w:lineRule="atLeast"/>
              <w:jc w:val="center"/>
              <w:rPr>
                <w:rFonts w:ascii="Times New Roman" w:hAnsi="Times New Roman"/>
                <w:bCs/>
                <w:color w:val="000000"/>
                <w:sz w:val="20"/>
                <w:szCs w:val="20"/>
              </w:rPr>
            </w:pPr>
          </w:p>
        </w:tc>
      </w:tr>
      <w:tr w:rsidR="00B63A0A" w:rsidRPr="00D1028E" w:rsidTr="007E43A0">
        <w:trPr>
          <w:trHeight w:val="504"/>
        </w:trPr>
        <w:tc>
          <w:tcPr>
            <w:tcW w:w="569" w:type="dxa"/>
            <w:tcBorders>
              <w:top w:val="single" w:sz="4" w:space="0" w:color="auto"/>
              <w:left w:val="single" w:sz="4" w:space="0" w:color="339966"/>
              <w:bottom w:val="dotted" w:sz="4" w:space="0" w:color="008000"/>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autoSpaceDE w:val="0"/>
              <w:autoSpaceDN w:val="0"/>
              <w:adjustRightInd w:val="0"/>
              <w:spacing w:after="0" w:line="240" w:lineRule="auto"/>
              <w:rPr>
                <w:rFonts w:ascii="Times New Roman" w:eastAsiaTheme="minorHAnsi" w:hAnsi="Times New Roman"/>
                <w:b/>
                <w:bCs/>
                <w:sz w:val="20"/>
                <w:szCs w:val="20"/>
              </w:rPr>
            </w:pPr>
            <w:r w:rsidRPr="007E43A0">
              <w:rPr>
                <w:rFonts w:ascii="Times New Roman" w:hAnsi="Times New Roman"/>
                <w:b/>
                <w:bCs/>
                <w:sz w:val="20"/>
                <w:szCs w:val="20"/>
                <w:u w:val="single"/>
              </w:rPr>
              <w:t>II. Practical</w:t>
            </w: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color w:val="000000"/>
                <w:sz w:val="20"/>
                <w:szCs w:val="20"/>
              </w:rPr>
            </w:pPr>
            <w:r w:rsidRPr="007E43A0">
              <w:rPr>
                <w:rFonts w:ascii="Times New Roman" w:hAnsi="Times New Roman"/>
                <w:b/>
                <w:color w:val="000000"/>
                <w:sz w:val="20"/>
                <w:szCs w:val="20"/>
              </w:rPr>
              <w:t>Mandatory</w:t>
            </w:r>
          </w:p>
        </w:tc>
        <w:tc>
          <w:tcPr>
            <w:tcW w:w="1557" w:type="dxa"/>
            <w:tcBorders>
              <w:top w:val="dotted" w:sz="4" w:space="0" w:color="auto"/>
              <w:left w:val="single" w:sz="4" w:space="0" w:color="auto"/>
              <w:bottom w:val="dotted" w:sz="4" w:space="0" w:color="008000"/>
              <w:right w:val="single" w:sz="4" w:space="0" w:color="339966"/>
            </w:tcBorders>
            <w:shd w:val="clear" w:color="auto" w:fill="auto"/>
            <w:vAlign w:val="center"/>
          </w:tcPr>
          <w:p w:rsidR="00B63A0A" w:rsidRPr="00D1028E" w:rsidRDefault="00B63A0A"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450</w:t>
            </w:r>
          </w:p>
        </w:tc>
        <w:tc>
          <w:tcPr>
            <w:tcW w:w="636" w:type="dxa"/>
            <w:tcBorders>
              <w:top w:val="dotted" w:sz="4" w:space="0" w:color="auto"/>
              <w:left w:val="single" w:sz="4" w:space="0" w:color="339966"/>
              <w:bottom w:val="dotted" w:sz="4" w:space="0" w:color="008000"/>
              <w:right w:val="single" w:sz="4" w:space="0" w:color="339966"/>
            </w:tcBorders>
            <w:shd w:val="clear" w:color="auto" w:fill="auto"/>
            <w:vAlign w:val="center"/>
          </w:tcPr>
          <w:p w:rsidR="00B63A0A" w:rsidRPr="00D1028E" w:rsidRDefault="00B63A0A" w:rsidP="00C90D68">
            <w:pPr>
              <w:autoSpaceDE w:val="0"/>
              <w:autoSpaceDN w:val="0"/>
              <w:adjustRightInd w:val="0"/>
              <w:spacing w:after="0" w:line="300" w:lineRule="atLeast"/>
              <w:jc w:val="both"/>
              <w:rPr>
                <w:rFonts w:ascii="Times New Roman" w:hAnsi="Times New Roman"/>
                <w:bCs/>
                <w:color w:val="000000"/>
                <w:sz w:val="20"/>
                <w:szCs w:val="24"/>
              </w:rPr>
            </w:pPr>
            <w:r w:rsidRPr="00D1028E">
              <w:rPr>
                <w:rFonts w:ascii="Times New Roman" w:hAnsi="Times New Roman"/>
                <w:bCs/>
                <w:color w:val="000000"/>
                <w:sz w:val="20"/>
                <w:szCs w:val="24"/>
              </w:rPr>
              <w:t>3</w:t>
            </w:r>
          </w:p>
        </w:tc>
      </w:tr>
      <w:tr w:rsidR="00B63A0A" w:rsidRPr="00D1028E" w:rsidTr="007E43A0">
        <w:trPr>
          <w:trHeight w:val="48"/>
        </w:trPr>
        <w:tc>
          <w:tcPr>
            <w:tcW w:w="569" w:type="dxa"/>
            <w:vMerge w:val="restart"/>
            <w:tcBorders>
              <w:top w:val="single" w:sz="4" w:space="0" w:color="auto"/>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Default"/>
              <w:rPr>
                <w:rFonts w:ascii="Times New Roman" w:hAnsi="Times New Roman" w:cs="Times New Roman"/>
                <w:sz w:val="20"/>
                <w:szCs w:val="20"/>
              </w:rPr>
            </w:pPr>
            <w:r w:rsidRPr="007E43A0">
              <w:rPr>
                <w:rFonts w:ascii="Times New Roman" w:hAnsi="Times New Roman" w:cs="Times New Roman"/>
                <w:b/>
                <w:bCs/>
                <w:sz w:val="20"/>
                <w:szCs w:val="20"/>
              </w:rPr>
              <w:t xml:space="preserve">Composting in Mushroom cultivation </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top w:val="dotted" w:sz="4" w:space="0" w:color="auto"/>
              <w:left w:val="single" w:sz="4" w:space="0" w:color="auto"/>
              <w:right w:val="single" w:sz="4" w:space="0" w:color="339966"/>
            </w:tcBorders>
            <w:shd w:val="clear" w:color="auto" w:fill="auto"/>
            <w:vAlign w:val="center"/>
          </w:tcPr>
          <w:p w:rsidR="00B63A0A" w:rsidRDefault="00B63A0A"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100</w:t>
            </w:r>
          </w:p>
        </w:tc>
        <w:tc>
          <w:tcPr>
            <w:tcW w:w="636" w:type="dxa"/>
            <w:tcBorders>
              <w:top w:val="dotted" w:sz="4" w:space="0" w:color="auto"/>
              <w:left w:val="single" w:sz="4" w:space="0" w:color="339966"/>
              <w:right w:val="single" w:sz="4" w:space="0" w:color="339966"/>
            </w:tcBorders>
            <w:shd w:val="clear" w:color="auto" w:fill="auto"/>
            <w:vAlign w:val="center"/>
          </w:tcPr>
          <w:p w:rsidR="00B63A0A" w:rsidRPr="00D1028E" w:rsidRDefault="00B63A0A" w:rsidP="00C90D68">
            <w:pPr>
              <w:autoSpaceDE w:val="0"/>
              <w:autoSpaceDN w:val="0"/>
              <w:adjustRightInd w:val="0"/>
              <w:spacing w:after="0" w:line="300" w:lineRule="atLeast"/>
              <w:jc w:val="both"/>
              <w:rPr>
                <w:rFonts w:ascii="Times New Roman" w:hAnsi="Times New Roman"/>
                <w:bCs/>
                <w:color w:val="000000"/>
                <w:sz w:val="20"/>
                <w:szCs w:val="24"/>
              </w:rPr>
            </w:pPr>
            <w:r>
              <w:rPr>
                <w:rFonts w:ascii="Times New Roman" w:hAnsi="Times New Roman"/>
                <w:bCs/>
                <w:color w:val="000000"/>
                <w:sz w:val="20"/>
                <w:szCs w:val="24"/>
              </w:rPr>
              <w:t>3</w:t>
            </w:r>
          </w:p>
        </w:tc>
      </w:tr>
      <w:tr w:rsidR="00B63A0A" w:rsidRPr="00D1028E" w:rsidTr="007E43A0">
        <w:trPr>
          <w:trHeight w:val="45"/>
        </w:trPr>
        <w:tc>
          <w:tcPr>
            <w:tcW w:w="569" w:type="dxa"/>
            <w:vMerge/>
            <w:tcBorders>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Default"/>
              <w:rPr>
                <w:rFonts w:ascii="Times New Roman" w:hAnsi="Times New Roman" w:cs="Times New Roman"/>
                <w:sz w:val="20"/>
                <w:szCs w:val="20"/>
              </w:rPr>
            </w:pPr>
            <w:r w:rsidRPr="007E43A0">
              <w:rPr>
                <w:rFonts w:ascii="Times New Roman" w:hAnsi="Times New Roman" w:cs="Times New Roman"/>
                <w:b/>
                <w:bCs/>
                <w:sz w:val="20"/>
                <w:szCs w:val="20"/>
              </w:rPr>
              <w:t xml:space="preserve">Selection of types of Mushroom and Sites </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B63A0A" w:rsidRDefault="00B63A0A"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50</w:t>
            </w:r>
          </w:p>
        </w:tc>
        <w:tc>
          <w:tcPr>
            <w:tcW w:w="636" w:type="dxa"/>
            <w:tcBorders>
              <w:left w:val="single" w:sz="4" w:space="0" w:color="339966"/>
              <w:right w:val="single" w:sz="4" w:space="0" w:color="339966"/>
            </w:tcBorders>
            <w:shd w:val="clear" w:color="auto" w:fill="auto"/>
          </w:tcPr>
          <w:p w:rsidR="00B63A0A" w:rsidRDefault="00B63A0A">
            <w:r w:rsidRPr="00C73094">
              <w:rPr>
                <w:rFonts w:ascii="Times New Roman" w:hAnsi="Times New Roman"/>
                <w:bCs/>
                <w:color w:val="000000"/>
                <w:sz w:val="20"/>
                <w:szCs w:val="24"/>
              </w:rPr>
              <w:t>3</w:t>
            </w:r>
          </w:p>
        </w:tc>
      </w:tr>
      <w:tr w:rsidR="00B63A0A" w:rsidRPr="00D1028E" w:rsidTr="007E43A0">
        <w:trPr>
          <w:trHeight w:val="45"/>
        </w:trPr>
        <w:tc>
          <w:tcPr>
            <w:tcW w:w="569" w:type="dxa"/>
            <w:vMerge/>
            <w:tcBorders>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Default"/>
              <w:rPr>
                <w:rFonts w:ascii="Times New Roman" w:hAnsi="Times New Roman" w:cs="Times New Roman"/>
                <w:sz w:val="20"/>
                <w:szCs w:val="20"/>
              </w:rPr>
            </w:pPr>
            <w:r w:rsidRPr="007E43A0">
              <w:rPr>
                <w:rFonts w:ascii="Times New Roman" w:hAnsi="Times New Roman" w:cs="Times New Roman"/>
                <w:b/>
                <w:bCs/>
                <w:sz w:val="20"/>
                <w:szCs w:val="20"/>
              </w:rPr>
              <w:t xml:space="preserve">Mushroom cultivation - methods </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B63A0A" w:rsidRDefault="00B63A0A"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150</w:t>
            </w:r>
          </w:p>
        </w:tc>
        <w:tc>
          <w:tcPr>
            <w:tcW w:w="636" w:type="dxa"/>
            <w:tcBorders>
              <w:left w:val="single" w:sz="4" w:space="0" w:color="339966"/>
              <w:right w:val="single" w:sz="4" w:space="0" w:color="339966"/>
            </w:tcBorders>
            <w:shd w:val="clear" w:color="auto" w:fill="auto"/>
          </w:tcPr>
          <w:p w:rsidR="00B63A0A" w:rsidRDefault="00B63A0A">
            <w:r w:rsidRPr="00C73094">
              <w:rPr>
                <w:rFonts w:ascii="Times New Roman" w:hAnsi="Times New Roman"/>
                <w:bCs/>
                <w:color w:val="000000"/>
                <w:sz w:val="20"/>
                <w:szCs w:val="24"/>
              </w:rPr>
              <w:t>3</w:t>
            </w:r>
          </w:p>
        </w:tc>
      </w:tr>
      <w:tr w:rsidR="00B63A0A" w:rsidRPr="00D1028E" w:rsidTr="007E43A0">
        <w:trPr>
          <w:trHeight w:val="45"/>
        </w:trPr>
        <w:tc>
          <w:tcPr>
            <w:tcW w:w="569" w:type="dxa"/>
            <w:vMerge/>
            <w:tcBorders>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Default"/>
              <w:rPr>
                <w:rFonts w:ascii="Times New Roman" w:hAnsi="Times New Roman" w:cs="Times New Roman"/>
                <w:sz w:val="20"/>
                <w:szCs w:val="20"/>
              </w:rPr>
            </w:pPr>
            <w:r w:rsidRPr="007E43A0">
              <w:rPr>
                <w:rFonts w:ascii="Times New Roman" w:hAnsi="Times New Roman" w:cs="Times New Roman"/>
                <w:b/>
                <w:bCs/>
                <w:sz w:val="20"/>
                <w:szCs w:val="20"/>
              </w:rPr>
              <w:t xml:space="preserve">Disease control and pest Management </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B63A0A" w:rsidRDefault="00B63A0A"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50</w:t>
            </w:r>
          </w:p>
        </w:tc>
        <w:tc>
          <w:tcPr>
            <w:tcW w:w="636" w:type="dxa"/>
            <w:tcBorders>
              <w:left w:val="single" w:sz="4" w:space="0" w:color="339966"/>
              <w:right w:val="single" w:sz="4" w:space="0" w:color="339966"/>
            </w:tcBorders>
            <w:shd w:val="clear" w:color="auto" w:fill="auto"/>
          </w:tcPr>
          <w:p w:rsidR="00B63A0A" w:rsidRDefault="00B63A0A">
            <w:r w:rsidRPr="00C73094">
              <w:rPr>
                <w:rFonts w:ascii="Times New Roman" w:hAnsi="Times New Roman"/>
                <w:bCs/>
                <w:color w:val="000000"/>
                <w:sz w:val="20"/>
                <w:szCs w:val="24"/>
              </w:rPr>
              <w:t>3</w:t>
            </w:r>
          </w:p>
        </w:tc>
      </w:tr>
      <w:tr w:rsidR="00B63A0A" w:rsidRPr="00D1028E" w:rsidTr="007E43A0">
        <w:trPr>
          <w:trHeight w:val="45"/>
        </w:trPr>
        <w:tc>
          <w:tcPr>
            <w:tcW w:w="569" w:type="dxa"/>
            <w:vMerge/>
            <w:tcBorders>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Default"/>
              <w:rPr>
                <w:rFonts w:ascii="Times New Roman" w:hAnsi="Times New Roman" w:cs="Times New Roman"/>
                <w:sz w:val="20"/>
                <w:szCs w:val="20"/>
              </w:rPr>
            </w:pPr>
            <w:r w:rsidRPr="007E43A0">
              <w:rPr>
                <w:rFonts w:ascii="Times New Roman" w:hAnsi="Times New Roman" w:cs="Times New Roman"/>
                <w:b/>
                <w:bCs/>
                <w:sz w:val="20"/>
                <w:szCs w:val="20"/>
              </w:rPr>
              <w:t xml:space="preserve">Harvesting of Mushroom </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B63A0A" w:rsidRDefault="00B63A0A"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50</w:t>
            </w:r>
          </w:p>
        </w:tc>
        <w:tc>
          <w:tcPr>
            <w:tcW w:w="636" w:type="dxa"/>
            <w:tcBorders>
              <w:left w:val="single" w:sz="4" w:space="0" w:color="339966"/>
              <w:right w:val="single" w:sz="4" w:space="0" w:color="339966"/>
            </w:tcBorders>
            <w:shd w:val="clear" w:color="auto" w:fill="auto"/>
          </w:tcPr>
          <w:p w:rsidR="00B63A0A" w:rsidRDefault="00B63A0A">
            <w:r w:rsidRPr="00C73094">
              <w:rPr>
                <w:rFonts w:ascii="Times New Roman" w:hAnsi="Times New Roman"/>
                <w:bCs/>
                <w:color w:val="000000"/>
                <w:sz w:val="20"/>
                <w:szCs w:val="24"/>
              </w:rPr>
              <w:t>3</w:t>
            </w:r>
          </w:p>
        </w:tc>
      </w:tr>
      <w:tr w:rsidR="00B63A0A" w:rsidRPr="00D1028E" w:rsidTr="007E43A0">
        <w:trPr>
          <w:trHeight w:val="45"/>
        </w:trPr>
        <w:tc>
          <w:tcPr>
            <w:tcW w:w="569" w:type="dxa"/>
            <w:vMerge/>
            <w:tcBorders>
              <w:left w:val="single" w:sz="4" w:space="0" w:color="339966"/>
              <w:right w:val="single" w:sz="4" w:space="0" w:color="auto"/>
            </w:tcBorders>
            <w:shd w:val="clear" w:color="auto" w:fill="auto"/>
            <w:vAlign w:val="center"/>
          </w:tcPr>
          <w:p w:rsidR="00B63A0A" w:rsidRPr="00D1028E" w:rsidRDefault="00B63A0A" w:rsidP="00E417A8">
            <w:pPr>
              <w:autoSpaceDE w:val="0"/>
              <w:autoSpaceDN w:val="0"/>
              <w:adjustRightInd w:val="0"/>
              <w:spacing w:after="0" w:line="300" w:lineRule="atLeast"/>
              <w:jc w:val="center"/>
              <w:rPr>
                <w:rFonts w:ascii="Times New Roman" w:hAnsi="Times New Roman"/>
                <w:bCs/>
                <w:color w:val="000000"/>
                <w:sz w:val="20"/>
                <w:szCs w:val="24"/>
              </w:rPr>
            </w:pPr>
          </w:p>
        </w:tc>
        <w:tc>
          <w:tcPr>
            <w:tcW w:w="5385" w:type="dxa"/>
            <w:gridSpan w:val="2"/>
            <w:tcBorders>
              <w:top w:val="single" w:sz="4" w:space="0" w:color="auto"/>
              <w:left w:val="single" w:sz="4" w:space="0" w:color="auto"/>
              <w:bottom w:val="single" w:sz="4" w:space="0" w:color="auto"/>
              <w:right w:val="single" w:sz="4" w:space="0" w:color="339966"/>
            </w:tcBorders>
            <w:shd w:val="clear" w:color="auto" w:fill="auto"/>
          </w:tcPr>
          <w:p w:rsidR="00B63A0A" w:rsidRPr="007E43A0" w:rsidRDefault="00B63A0A" w:rsidP="007E43A0">
            <w:pPr>
              <w:pStyle w:val="Default"/>
              <w:rPr>
                <w:rFonts w:ascii="Times New Roman" w:hAnsi="Times New Roman" w:cs="Times New Roman"/>
                <w:sz w:val="20"/>
                <w:szCs w:val="20"/>
              </w:rPr>
            </w:pPr>
            <w:r w:rsidRPr="007E43A0">
              <w:rPr>
                <w:rFonts w:ascii="Times New Roman" w:hAnsi="Times New Roman" w:cs="Times New Roman"/>
                <w:b/>
                <w:bCs/>
                <w:sz w:val="20"/>
                <w:szCs w:val="20"/>
              </w:rPr>
              <w:t xml:space="preserve">Packaging storing and grading of Mushroom &amp;post harvest procedures </w:t>
            </w:r>
          </w:p>
          <w:p w:rsidR="00B63A0A" w:rsidRPr="007E43A0" w:rsidRDefault="00B63A0A" w:rsidP="007E43A0">
            <w:pPr>
              <w:spacing w:after="0"/>
              <w:rPr>
                <w:rFonts w:ascii="Times New Roman" w:hAnsi="Times New Roman"/>
                <w:sz w:val="20"/>
                <w:szCs w:val="20"/>
              </w:rPr>
            </w:pPr>
          </w:p>
        </w:tc>
        <w:tc>
          <w:tcPr>
            <w:tcW w:w="1419" w:type="dxa"/>
            <w:gridSpan w:val="2"/>
            <w:tcBorders>
              <w:left w:val="single" w:sz="4" w:space="0" w:color="339966"/>
              <w:right w:val="single" w:sz="4" w:space="0" w:color="auto"/>
            </w:tcBorders>
            <w:shd w:val="clear" w:color="auto" w:fill="auto"/>
          </w:tcPr>
          <w:p w:rsidR="00B63A0A" w:rsidRPr="007E43A0" w:rsidRDefault="00B63A0A" w:rsidP="007E43A0">
            <w:pPr>
              <w:spacing w:after="0"/>
              <w:rPr>
                <w:rFonts w:ascii="Times New Roman" w:hAnsi="Times New Roman"/>
                <w:sz w:val="20"/>
                <w:szCs w:val="20"/>
              </w:rPr>
            </w:pPr>
            <w:r w:rsidRPr="007E43A0">
              <w:rPr>
                <w:rFonts w:ascii="Times New Roman" w:hAnsi="Times New Roman"/>
                <w:b/>
                <w:color w:val="000000"/>
                <w:sz w:val="20"/>
                <w:szCs w:val="20"/>
              </w:rPr>
              <w:t>Mandatory</w:t>
            </w:r>
          </w:p>
        </w:tc>
        <w:tc>
          <w:tcPr>
            <w:tcW w:w="1557" w:type="dxa"/>
            <w:tcBorders>
              <w:left w:val="single" w:sz="4" w:space="0" w:color="auto"/>
              <w:right w:val="single" w:sz="4" w:space="0" w:color="339966"/>
            </w:tcBorders>
            <w:shd w:val="clear" w:color="auto" w:fill="auto"/>
            <w:vAlign w:val="center"/>
          </w:tcPr>
          <w:p w:rsidR="00B63A0A" w:rsidRDefault="00B63A0A" w:rsidP="00014169">
            <w:pPr>
              <w:autoSpaceDE w:val="0"/>
              <w:autoSpaceDN w:val="0"/>
              <w:adjustRightInd w:val="0"/>
              <w:spacing w:after="0" w:line="240" w:lineRule="auto"/>
              <w:jc w:val="center"/>
              <w:rPr>
                <w:rFonts w:ascii="Times New Roman" w:hAnsi="Times New Roman"/>
                <w:bCs/>
                <w:color w:val="000000"/>
                <w:sz w:val="20"/>
                <w:szCs w:val="24"/>
              </w:rPr>
            </w:pPr>
            <w:r>
              <w:rPr>
                <w:rFonts w:ascii="Times New Roman" w:hAnsi="Times New Roman"/>
                <w:bCs/>
                <w:color w:val="000000"/>
                <w:sz w:val="20"/>
                <w:szCs w:val="24"/>
              </w:rPr>
              <w:t>50</w:t>
            </w:r>
          </w:p>
        </w:tc>
        <w:tc>
          <w:tcPr>
            <w:tcW w:w="636" w:type="dxa"/>
            <w:tcBorders>
              <w:left w:val="single" w:sz="4" w:space="0" w:color="339966"/>
              <w:right w:val="single" w:sz="4" w:space="0" w:color="339966"/>
            </w:tcBorders>
            <w:shd w:val="clear" w:color="auto" w:fill="auto"/>
          </w:tcPr>
          <w:p w:rsidR="00B63A0A" w:rsidRDefault="00B63A0A">
            <w:r w:rsidRPr="00C73094">
              <w:rPr>
                <w:rFonts w:ascii="Times New Roman" w:hAnsi="Times New Roman"/>
                <w:bCs/>
                <w:color w:val="000000"/>
                <w:sz w:val="20"/>
                <w:szCs w:val="24"/>
              </w:rPr>
              <w:t>3</w:t>
            </w:r>
          </w:p>
        </w:tc>
      </w:tr>
      <w:tr w:rsidR="00014169" w:rsidRPr="00D1028E" w:rsidTr="005421F6">
        <w:trPr>
          <w:trHeight w:val="45"/>
        </w:trPr>
        <w:tc>
          <w:tcPr>
            <w:tcW w:w="569" w:type="dxa"/>
            <w:vMerge/>
            <w:tcBorders>
              <w:left w:val="single" w:sz="4" w:space="0" w:color="339966"/>
              <w:bottom w:val="dotted" w:sz="4" w:space="0" w:color="008000"/>
              <w:right w:val="single" w:sz="4" w:space="0" w:color="auto"/>
            </w:tcBorders>
            <w:shd w:val="clear" w:color="auto" w:fill="auto"/>
            <w:vAlign w:val="center"/>
          </w:tcPr>
          <w:p w:rsidR="00014169" w:rsidRPr="00D1028E" w:rsidRDefault="00014169" w:rsidP="00E417A8">
            <w:pPr>
              <w:autoSpaceDE w:val="0"/>
              <w:autoSpaceDN w:val="0"/>
              <w:adjustRightInd w:val="0"/>
              <w:spacing w:after="0" w:line="300" w:lineRule="atLeast"/>
              <w:jc w:val="center"/>
              <w:rPr>
                <w:rFonts w:ascii="Times New Roman" w:hAnsi="Times New Roman"/>
                <w:bCs/>
                <w:color w:val="000000"/>
                <w:sz w:val="20"/>
                <w:szCs w:val="24"/>
              </w:rPr>
            </w:pPr>
          </w:p>
        </w:tc>
        <w:tc>
          <w:tcPr>
            <w:tcW w:w="8997" w:type="dxa"/>
            <w:gridSpan w:val="6"/>
            <w:tcBorders>
              <w:top w:val="single" w:sz="4" w:space="0" w:color="auto"/>
              <w:left w:val="single" w:sz="4" w:space="0" w:color="auto"/>
              <w:bottom w:val="single" w:sz="4" w:space="0" w:color="auto"/>
              <w:right w:val="single" w:sz="4" w:space="0" w:color="339966"/>
            </w:tcBorders>
            <w:shd w:val="clear" w:color="auto" w:fill="auto"/>
          </w:tcPr>
          <w:p w:rsidR="00014169" w:rsidRPr="00D1028E" w:rsidRDefault="00014169" w:rsidP="00C90D68">
            <w:pPr>
              <w:autoSpaceDE w:val="0"/>
              <w:autoSpaceDN w:val="0"/>
              <w:adjustRightInd w:val="0"/>
              <w:spacing w:after="0" w:line="300" w:lineRule="atLeast"/>
              <w:jc w:val="both"/>
              <w:rPr>
                <w:rFonts w:ascii="Times New Roman" w:hAnsi="Times New Roman"/>
                <w:bCs/>
                <w:color w:val="000000"/>
                <w:sz w:val="20"/>
                <w:szCs w:val="24"/>
              </w:rPr>
            </w:pPr>
          </w:p>
        </w:tc>
      </w:tr>
      <w:tr w:rsidR="00B26357" w:rsidRPr="00631127" w:rsidTr="00B26357">
        <w:trPr>
          <w:trHeight w:val="181"/>
        </w:trPr>
        <w:tc>
          <w:tcPr>
            <w:tcW w:w="569" w:type="dxa"/>
            <w:tcBorders>
              <w:top w:val="single" w:sz="4" w:space="0" w:color="auto"/>
              <w:left w:val="single" w:sz="4" w:space="0" w:color="339966"/>
              <w:bottom w:val="nil"/>
              <w:right w:val="single" w:sz="4" w:space="0" w:color="auto"/>
            </w:tcBorders>
            <w:shd w:val="clear" w:color="auto" w:fill="auto"/>
          </w:tcPr>
          <w:p w:rsidR="00B26357" w:rsidRDefault="00B26357" w:rsidP="00B26357">
            <w:pPr>
              <w:autoSpaceDE w:val="0"/>
              <w:autoSpaceDN w:val="0"/>
              <w:adjustRightInd w:val="0"/>
              <w:spacing w:after="0" w:line="300" w:lineRule="atLeast"/>
              <w:rPr>
                <w:rFonts w:ascii="Times New Roman" w:hAnsi="Times New Roman"/>
                <w:b/>
                <w:bCs/>
                <w:sz w:val="24"/>
                <w:szCs w:val="24"/>
              </w:rPr>
            </w:pPr>
          </w:p>
        </w:tc>
        <w:tc>
          <w:tcPr>
            <w:tcW w:w="5670" w:type="dxa"/>
            <w:gridSpan w:val="3"/>
            <w:tcBorders>
              <w:top w:val="single" w:sz="4" w:space="0" w:color="auto"/>
              <w:left w:val="single" w:sz="4" w:space="0" w:color="339966"/>
              <w:bottom w:val="nil"/>
              <w:right w:val="single" w:sz="4" w:space="0" w:color="auto"/>
            </w:tcBorders>
            <w:shd w:val="clear" w:color="auto" w:fill="auto"/>
          </w:tcPr>
          <w:p w:rsidR="00B26357" w:rsidRDefault="00B26357" w:rsidP="00B26357">
            <w:pPr>
              <w:autoSpaceDE w:val="0"/>
              <w:autoSpaceDN w:val="0"/>
              <w:adjustRightInd w:val="0"/>
              <w:spacing w:after="0" w:line="300" w:lineRule="atLeast"/>
              <w:ind w:left="31"/>
              <w:rPr>
                <w:rFonts w:ascii="Times New Roman" w:hAnsi="Times New Roman"/>
                <w:b/>
                <w:bCs/>
                <w:sz w:val="24"/>
                <w:szCs w:val="24"/>
              </w:rPr>
            </w:pPr>
            <w:r w:rsidRPr="00D1028E">
              <w:rPr>
                <w:rFonts w:ascii="Times New Roman" w:hAnsi="Times New Roman"/>
                <w:b/>
                <w:bCs/>
                <w:sz w:val="20"/>
                <w:szCs w:val="24"/>
                <w:u w:val="single"/>
              </w:rPr>
              <w:t>III. Employability Skills</w:t>
            </w:r>
          </w:p>
        </w:tc>
        <w:tc>
          <w:tcPr>
            <w:tcW w:w="1134" w:type="dxa"/>
            <w:vMerge w:val="restart"/>
            <w:tcBorders>
              <w:left w:val="single" w:sz="4" w:space="0" w:color="auto"/>
              <w:right w:val="single" w:sz="4" w:space="0" w:color="339966"/>
            </w:tcBorders>
            <w:shd w:val="clear" w:color="auto" w:fill="auto"/>
          </w:tcPr>
          <w:p w:rsidR="00B26357" w:rsidRDefault="00B26357" w:rsidP="00350FAD">
            <w:pPr>
              <w:rPr>
                <w:rFonts w:ascii="Times New Roman" w:hAnsi="Times New Roman"/>
                <w:color w:val="000000"/>
                <w:sz w:val="20"/>
                <w:szCs w:val="24"/>
              </w:rPr>
            </w:pPr>
          </w:p>
          <w:p w:rsidR="00B26357" w:rsidRPr="00631127" w:rsidRDefault="00B26357" w:rsidP="00350FAD">
            <w:pPr>
              <w:rPr>
                <w:rFonts w:ascii="Times New Roman" w:hAnsi="Times New Roman"/>
                <w:color w:val="000000"/>
                <w:sz w:val="20"/>
                <w:szCs w:val="24"/>
              </w:rPr>
            </w:pPr>
            <w:r w:rsidRPr="00D1028E">
              <w:rPr>
                <w:rFonts w:ascii="Times New Roman" w:hAnsi="Times New Roman"/>
                <w:b/>
                <w:color w:val="000000"/>
                <w:sz w:val="18"/>
                <w:szCs w:val="24"/>
              </w:rPr>
              <w:t>Mandatory</w:t>
            </w:r>
          </w:p>
        </w:tc>
        <w:tc>
          <w:tcPr>
            <w:tcW w:w="1557" w:type="dxa"/>
            <w:vMerge w:val="restart"/>
            <w:tcBorders>
              <w:top w:val="single" w:sz="4" w:space="0" w:color="auto"/>
              <w:left w:val="single" w:sz="4" w:space="0" w:color="339966"/>
              <w:right w:val="single" w:sz="4" w:space="0" w:color="339966"/>
            </w:tcBorders>
            <w:shd w:val="clear" w:color="auto" w:fill="auto"/>
            <w:vAlign w:val="center"/>
          </w:tcPr>
          <w:p w:rsidR="00B26357" w:rsidRDefault="00B26357" w:rsidP="00350FAD">
            <w:pPr>
              <w:autoSpaceDE w:val="0"/>
              <w:autoSpaceDN w:val="0"/>
              <w:adjustRightInd w:val="0"/>
              <w:spacing w:after="0" w:line="300" w:lineRule="atLeast"/>
              <w:jc w:val="center"/>
              <w:rPr>
                <w:rFonts w:ascii="Times New Roman" w:hAnsi="Times New Roman"/>
                <w:b/>
                <w:bCs/>
                <w:sz w:val="24"/>
                <w:szCs w:val="24"/>
                <w:u w:val="single"/>
              </w:rPr>
            </w:pPr>
            <w:r>
              <w:rPr>
                <w:rFonts w:ascii="Times New Roman" w:hAnsi="Times New Roman"/>
                <w:bCs/>
                <w:color w:val="000000"/>
                <w:sz w:val="20"/>
                <w:szCs w:val="24"/>
              </w:rPr>
              <w:t>100</w:t>
            </w:r>
          </w:p>
        </w:tc>
        <w:tc>
          <w:tcPr>
            <w:tcW w:w="636" w:type="dxa"/>
            <w:vMerge w:val="restart"/>
            <w:tcBorders>
              <w:top w:val="single" w:sz="4" w:space="0" w:color="auto"/>
              <w:left w:val="single" w:sz="4" w:space="0" w:color="339966"/>
              <w:right w:val="single" w:sz="4" w:space="0" w:color="339966"/>
            </w:tcBorders>
            <w:shd w:val="clear" w:color="auto" w:fill="auto"/>
            <w:vAlign w:val="center"/>
          </w:tcPr>
          <w:p w:rsidR="00B26357" w:rsidRPr="00631127" w:rsidRDefault="00B26357" w:rsidP="00350FAD">
            <w:pPr>
              <w:autoSpaceDE w:val="0"/>
              <w:autoSpaceDN w:val="0"/>
              <w:adjustRightInd w:val="0"/>
              <w:spacing w:after="0" w:line="300" w:lineRule="atLeast"/>
              <w:jc w:val="center"/>
              <w:rPr>
                <w:rFonts w:ascii="Times New Roman" w:hAnsi="Times New Roman"/>
                <w:bCs/>
                <w:color w:val="000000"/>
                <w:szCs w:val="24"/>
              </w:rPr>
            </w:pPr>
            <w:r w:rsidRPr="00D1028E">
              <w:rPr>
                <w:rFonts w:ascii="Times New Roman" w:hAnsi="Times New Roman"/>
                <w:bCs/>
                <w:color w:val="000000"/>
                <w:sz w:val="20"/>
                <w:szCs w:val="24"/>
              </w:rPr>
              <w:t>3</w:t>
            </w:r>
          </w:p>
        </w:tc>
      </w:tr>
      <w:tr w:rsidR="00B26357" w:rsidRPr="00D1028E" w:rsidTr="00B26357">
        <w:trPr>
          <w:trHeight w:val="277"/>
        </w:trPr>
        <w:tc>
          <w:tcPr>
            <w:tcW w:w="569" w:type="dxa"/>
            <w:tcBorders>
              <w:top w:val="nil"/>
              <w:left w:val="single" w:sz="4" w:space="0" w:color="339966"/>
              <w:bottom w:val="dotted" w:sz="4" w:space="0" w:color="008000"/>
              <w:right w:val="single" w:sz="4" w:space="0" w:color="auto"/>
            </w:tcBorders>
            <w:shd w:val="clear" w:color="auto" w:fill="auto"/>
          </w:tcPr>
          <w:p w:rsidR="00B26357" w:rsidRPr="00D1028E" w:rsidRDefault="00B26357" w:rsidP="00FD5DB2">
            <w:pPr>
              <w:autoSpaceDE w:val="0"/>
              <w:autoSpaceDN w:val="0"/>
              <w:adjustRightInd w:val="0"/>
              <w:spacing w:after="0" w:line="300" w:lineRule="atLeast"/>
              <w:jc w:val="center"/>
              <w:rPr>
                <w:rFonts w:ascii="Times New Roman" w:hAnsi="Times New Roman"/>
                <w:bCs/>
                <w:color w:val="000000"/>
                <w:sz w:val="20"/>
                <w:szCs w:val="24"/>
              </w:rPr>
            </w:pPr>
            <w:r w:rsidRPr="00D1028E">
              <w:rPr>
                <w:rFonts w:ascii="Times New Roman" w:hAnsi="Times New Roman"/>
                <w:bCs/>
                <w:color w:val="000000"/>
                <w:sz w:val="20"/>
                <w:szCs w:val="24"/>
              </w:rPr>
              <w:t>i.</w:t>
            </w:r>
          </w:p>
        </w:tc>
        <w:tc>
          <w:tcPr>
            <w:tcW w:w="5670" w:type="dxa"/>
            <w:gridSpan w:val="3"/>
            <w:tcBorders>
              <w:top w:val="nil"/>
              <w:left w:val="single" w:sz="4" w:space="0" w:color="auto"/>
              <w:bottom w:val="dotted" w:sz="4" w:space="0" w:color="008000"/>
              <w:right w:val="single" w:sz="4" w:space="0" w:color="auto"/>
            </w:tcBorders>
            <w:shd w:val="clear" w:color="auto" w:fill="auto"/>
          </w:tcPr>
          <w:p w:rsidR="00B26357" w:rsidRPr="00EB19B4" w:rsidRDefault="00B26357" w:rsidP="00B26357">
            <w:pPr>
              <w:autoSpaceDE w:val="0"/>
              <w:autoSpaceDN w:val="0"/>
              <w:adjustRightInd w:val="0"/>
              <w:spacing w:after="0" w:line="300" w:lineRule="atLeast"/>
              <w:ind w:left="360"/>
              <w:rPr>
                <w:rFonts w:ascii="Times New Roman" w:hAnsi="Times New Roman"/>
                <w:b/>
                <w:bCs/>
                <w:sz w:val="20"/>
                <w:szCs w:val="20"/>
              </w:rPr>
            </w:pPr>
            <w:r w:rsidRPr="00EB19B4">
              <w:rPr>
                <w:rFonts w:ascii="Times New Roman" w:hAnsi="Times New Roman"/>
                <w:b/>
                <w:bCs/>
                <w:sz w:val="20"/>
                <w:szCs w:val="20"/>
              </w:rPr>
              <w:t>Employability Skills component of the course is to impart Soft skills which include Communication Skills, Behaviour, IT literacy, Entrepreneurship Skills, Safety, Hygiene etc.</w:t>
            </w:r>
          </w:p>
          <w:p w:rsidR="00B26357" w:rsidRPr="00D1028E" w:rsidRDefault="00B26357" w:rsidP="006B5A1B">
            <w:pPr>
              <w:autoSpaceDE w:val="0"/>
              <w:autoSpaceDN w:val="0"/>
              <w:adjustRightInd w:val="0"/>
              <w:spacing w:after="0" w:line="300" w:lineRule="atLeast"/>
              <w:rPr>
                <w:rFonts w:ascii="Times New Roman" w:hAnsi="Times New Roman"/>
                <w:bCs/>
                <w:color w:val="000000"/>
                <w:sz w:val="20"/>
                <w:szCs w:val="24"/>
              </w:rPr>
            </w:pPr>
          </w:p>
        </w:tc>
        <w:tc>
          <w:tcPr>
            <w:tcW w:w="1134" w:type="dxa"/>
            <w:vMerge/>
            <w:tcBorders>
              <w:left w:val="single" w:sz="4" w:space="0" w:color="auto"/>
              <w:right w:val="single" w:sz="4" w:space="0" w:color="339966"/>
            </w:tcBorders>
            <w:shd w:val="clear" w:color="auto" w:fill="auto"/>
          </w:tcPr>
          <w:p w:rsidR="00B26357" w:rsidRPr="00D1028E" w:rsidRDefault="00B26357" w:rsidP="00FD5DB2">
            <w:pPr>
              <w:autoSpaceDE w:val="0"/>
              <w:autoSpaceDN w:val="0"/>
              <w:adjustRightInd w:val="0"/>
              <w:spacing w:after="0" w:line="300" w:lineRule="atLeast"/>
              <w:jc w:val="center"/>
              <w:rPr>
                <w:rFonts w:ascii="Times New Roman" w:hAnsi="Times New Roman"/>
                <w:bCs/>
                <w:color w:val="000000"/>
                <w:sz w:val="20"/>
                <w:szCs w:val="24"/>
              </w:rPr>
            </w:pPr>
          </w:p>
        </w:tc>
        <w:tc>
          <w:tcPr>
            <w:tcW w:w="1557" w:type="dxa"/>
            <w:vMerge/>
            <w:tcBorders>
              <w:left w:val="single" w:sz="4" w:space="0" w:color="339966"/>
              <w:bottom w:val="dotted" w:sz="4" w:space="0" w:color="008000"/>
              <w:right w:val="single" w:sz="4" w:space="0" w:color="339966"/>
            </w:tcBorders>
            <w:shd w:val="clear" w:color="auto" w:fill="auto"/>
            <w:vAlign w:val="center"/>
          </w:tcPr>
          <w:p w:rsidR="00B26357" w:rsidRPr="00D1028E" w:rsidRDefault="00B26357" w:rsidP="00350FAD">
            <w:pPr>
              <w:autoSpaceDE w:val="0"/>
              <w:autoSpaceDN w:val="0"/>
              <w:adjustRightInd w:val="0"/>
              <w:spacing w:after="0" w:line="300" w:lineRule="atLeast"/>
              <w:jc w:val="center"/>
              <w:rPr>
                <w:rFonts w:ascii="Times New Roman" w:hAnsi="Times New Roman"/>
                <w:bCs/>
                <w:color w:val="000000"/>
                <w:sz w:val="20"/>
                <w:szCs w:val="24"/>
              </w:rPr>
            </w:pPr>
          </w:p>
        </w:tc>
        <w:tc>
          <w:tcPr>
            <w:tcW w:w="636" w:type="dxa"/>
            <w:vMerge/>
            <w:tcBorders>
              <w:left w:val="single" w:sz="4" w:space="0" w:color="339966"/>
              <w:bottom w:val="dotted" w:sz="4" w:space="0" w:color="008000"/>
              <w:right w:val="single" w:sz="4" w:space="0" w:color="339966"/>
            </w:tcBorders>
            <w:shd w:val="clear" w:color="auto" w:fill="auto"/>
            <w:vAlign w:val="center"/>
          </w:tcPr>
          <w:p w:rsidR="00B26357" w:rsidRPr="00D1028E" w:rsidRDefault="00B26357" w:rsidP="00350FAD">
            <w:pPr>
              <w:autoSpaceDE w:val="0"/>
              <w:autoSpaceDN w:val="0"/>
              <w:adjustRightInd w:val="0"/>
              <w:spacing w:after="0" w:line="300" w:lineRule="atLeast"/>
              <w:jc w:val="center"/>
              <w:rPr>
                <w:rFonts w:ascii="Times New Roman" w:hAnsi="Times New Roman"/>
                <w:bCs/>
                <w:color w:val="000000"/>
                <w:sz w:val="20"/>
                <w:szCs w:val="24"/>
              </w:rPr>
            </w:pPr>
          </w:p>
        </w:tc>
      </w:tr>
      <w:tr w:rsidR="00350FAD" w:rsidRPr="00D1028E" w:rsidTr="00B26357">
        <w:trPr>
          <w:trHeight w:val="273"/>
        </w:trPr>
        <w:tc>
          <w:tcPr>
            <w:tcW w:w="6239" w:type="dxa"/>
            <w:gridSpan w:val="4"/>
            <w:tcBorders>
              <w:top w:val="dotted" w:sz="4" w:space="0" w:color="008000"/>
              <w:left w:val="single" w:sz="4" w:space="0" w:color="339966"/>
              <w:bottom w:val="single" w:sz="4" w:space="0" w:color="339966"/>
              <w:right w:val="single" w:sz="4" w:space="0" w:color="auto"/>
            </w:tcBorders>
            <w:shd w:val="clear" w:color="auto" w:fill="auto"/>
          </w:tcPr>
          <w:p w:rsidR="00350FAD" w:rsidRPr="00D1028E" w:rsidRDefault="00350FAD" w:rsidP="006B5A1B">
            <w:pPr>
              <w:autoSpaceDE w:val="0"/>
              <w:autoSpaceDN w:val="0"/>
              <w:adjustRightInd w:val="0"/>
              <w:spacing w:after="0" w:line="300" w:lineRule="atLeast"/>
              <w:jc w:val="right"/>
              <w:rPr>
                <w:rFonts w:ascii="Times New Roman" w:hAnsi="Times New Roman"/>
                <w:b/>
                <w:sz w:val="20"/>
                <w:szCs w:val="24"/>
              </w:rPr>
            </w:pPr>
            <w:r w:rsidRPr="00D1028E">
              <w:rPr>
                <w:rFonts w:ascii="Times New Roman" w:hAnsi="Times New Roman"/>
                <w:b/>
                <w:sz w:val="20"/>
                <w:szCs w:val="24"/>
              </w:rPr>
              <w:t>Total (I+II+III)</w:t>
            </w:r>
          </w:p>
        </w:tc>
        <w:tc>
          <w:tcPr>
            <w:tcW w:w="1134" w:type="dxa"/>
            <w:vMerge/>
            <w:tcBorders>
              <w:left w:val="single" w:sz="4" w:space="0" w:color="auto"/>
              <w:bottom w:val="single" w:sz="4" w:space="0" w:color="339966"/>
              <w:right w:val="single" w:sz="4" w:space="0" w:color="339966"/>
            </w:tcBorders>
            <w:shd w:val="clear" w:color="auto" w:fill="auto"/>
          </w:tcPr>
          <w:p w:rsidR="00350FAD" w:rsidRPr="00D1028E" w:rsidRDefault="00350FAD" w:rsidP="00350FAD">
            <w:pPr>
              <w:rPr>
                <w:rFonts w:ascii="Times New Roman" w:hAnsi="Times New Roman"/>
                <w:color w:val="000000"/>
                <w:sz w:val="20"/>
                <w:szCs w:val="24"/>
              </w:rPr>
            </w:pPr>
          </w:p>
        </w:tc>
        <w:tc>
          <w:tcPr>
            <w:tcW w:w="1557" w:type="dxa"/>
            <w:tcBorders>
              <w:top w:val="dotted" w:sz="4" w:space="0" w:color="008000"/>
              <w:left w:val="single" w:sz="4" w:space="0" w:color="339966"/>
              <w:bottom w:val="single" w:sz="4" w:space="0" w:color="339966"/>
              <w:right w:val="single" w:sz="4" w:space="0" w:color="339966"/>
            </w:tcBorders>
            <w:shd w:val="clear" w:color="auto" w:fill="auto"/>
            <w:vAlign w:val="bottom"/>
          </w:tcPr>
          <w:p w:rsidR="00350FAD" w:rsidRPr="00D1028E" w:rsidRDefault="00350FAD" w:rsidP="006B5A1B">
            <w:pPr>
              <w:autoSpaceDE w:val="0"/>
              <w:autoSpaceDN w:val="0"/>
              <w:adjustRightInd w:val="0"/>
              <w:spacing w:after="0" w:line="300" w:lineRule="atLeast"/>
              <w:jc w:val="center"/>
              <w:rPr>
                <w:rFonts w:ascii="Times New Roman" w:hAnsi="Times New Roman"/>
                <w:b/>
                <w:sz w:val="20"/>
                <w:szCs w:val="24"/>
              </w:rPr>
            </w:pPr>
            <w:r w:rsidRPr="00D1028E">
              <w:rPr>
                <w:rFonts w:ascii="Times New Roman" w:hAnsi="Times New Roman"/>
                <w:b/>
                <w:sz w:val="20"/>
                <w:szCs w:val="24"/>
              </w:rPr>
              <w:t>650</w:t>
            </w:r>
          </w:p>
        </w:tc>
        <w:tc>
          <w:tcPr>
            <w:tcW w:w="636" w:type="dxa"/>
            <w:tcBorders>
              <w:top w:val="dotted" w:sz="4" w:space="0" w:color="008000"/>
              <w:left w:val="single" w:sz="4" w:space="0" w:color="339966"/>
              <w:bottom w:val="single" w:sz="4" w:space="0" w:color="339966"/>
              <w:right w:val="single" w:sz="4" w:space="0" w:color="339966"/>
            </w:tcBorders>
            <w:shd w:val="clear" w:color="auto" w:fill="auto"/>
          </w:tcPr>
          <w:p w:rsidR="00350FAD" w:rsidRPr="00D1028E" w:rsidRDefault="00350FAD" w:rsidP="00350FAD">
            <w:pPr>
              <w:autoSpaceDE w:val="0"/>
              <w:autoSpaceDN w:val="0"/>
              <w:adjustRightInd w:val="0"/>
              <w:spacing w:after="0" w:line="300" w:lineRule="atLeast"/>
              <w:rPr>
                <w:rFonts w:ascii="Times New Roman" w:hAnsi="Times New Roman"/>
                <w:sz w:val="20"/>
                <w:szCs w:val="16"/>
              </w:rPr>
            </w:pPr>
          </w:p>
        </w:tc>
      </w:tr>
    </w:tbl>
    <w:p w:rsidR="00FF2481" w:rsidRPr="00F245FE" w:rsidRDefault="00FF2481" w:rsidP="00FF2481">
      <w:pPr>
        <w:autoSpaceDE w:val="0"/>
        <w:autoSpaceDN w:val="0"/>
        <w:adjustRightInd w:val="0"/>
        <w:spacing w:after="0" w:line="300" w:lineRule="atLeast"/>
        <w:rPr>
          <w:rFonts w:ascii="Times New Roman" w:hAnsi="Times New Roman"/>
          <w:b/>
          <w:bCs/>
        </w:rPr>
      </w:pPr>
    </w:p>
    <w:p w:rsidR="00FF2481" w:rsidRDefault="00FF2481" w:rsidP="00FF2481">
      <w:pPr>
        <w:autoSpaceDE w:val="0"/>
        <w:autoSpaceDN w:val="0"/>
        <w:adjustRightInd w:val="0"/>
        <w:spacing w:after="120" w:line="300" w:lineRule="atLeast"/>
        <w:rPr>
          <w:rFonts w:ascii="Times New Roman" w:hAnsi="Times New Roman"/>
          <w:sz w:val="20"/>
          <w:szCs w:val="20"/>
        </w:rPr>
      </w:pPr>
      <w:r w:rsidRPr="00583812">
        <w:rPr>
          <w:rFonts w:ascii="Times New Roman" w:hAnsi="Times New Roman"/>
          <w:sz w:val="20"/>
          <w:szCs w:val="20"/>
        </w:rPr>
        <w:t>Curriculum Document</w:t>
      </w:r>
      <w:r w:rsidR="00583812" w:rsidRPr="00583812">
        <w:rPr>
          <w:rFonts w:ascii="Times New Roman" w:hAnsi="Times New Roman"/>
          <w:sz w:val="20"/>
          <w:szCs w:val="20"/>
        </w:rPr>
        <w:t xml:space="preserve"> is attached </w:t>
      </w:r>
      <w:r w:rsidR="008F7681">
        <w:rPr>
          <w:rFonts w:ascii="Times New Roman" w:hAnsi="Times New Roman"/>
          <w:sz w:val="20"/>
          <w:szCs w:val="20"/>
        </w:rPr>
        <w:t>in</w:t>
      </w:r>
      <w:r w:rsidR="00583812" w:rsidRPr="00583812">
        <w:rPr>
          <w:rFonts w:ascii="Times New Roman" w:hAnsi="Times New Roman"/>
          <w:sz w:val="20"/>
          <w:szCs w:val="20"/>
        </w:rPr>
        <w:t xml:space="preserve"> Annexure-1</w:t>
      </w:r>
      <w:r w:rsidRPr="00583812">
        <w:rPr>
          <w:rFonts w:ascii="Times New Roman" w:hAnsi="Times New Roman"/>
          <w:sz w:val="20"/>
          <w:szCs w:val="20"/>
        </w:rPr>
        <w:t xml:space="preserve">.  </w:t>
      </w:r>
    </w:p>
    <w:p w:rsidR="00583812" w:rsidRDefault="00583812" w:rsidP="00FF2481">
      <w:pPr>
        <w:autoSpaceDE w:val="0"/>
        <w:autoSpaceDN w:val="0"/>
        <w:adjustRightInd w:val="0"/>
        <w:spacing w:after="120" w:line="300" w:lineRule="atLeast"/>
        <w:rPr>
          <w:rFonts w:ascii="Times New Roman" w:hAnsi="Times New Roman"/>
          <w:sz w:val="20"/>
          <w:szCs w:val="20"/>
        </w:rPr>
      </w:pPr>
      <w:r w:rsidRPr="00583812">
        <w:rPr>
          <w:rFonts w:ascii="Times New Roman" w:hAnsi="Times New Roman"/>
          <w:sz w:val="20"/>
          <w:szCs w:val="20"/>
        </w:rPr>
        <w:t xml:space="preserve">Assessment Strategy Component wise distribution of marks is given in the Annexure No. </w:t>
      </w:r>
      <w:r w:rsidR="008F7681">
        <w:rPr>
          <w:rFonts w:ascii="Times New Roman" w:hAnsi="Times New Roman"/>
          <w:sz w:val="20"/>
          <w:szCs w:val="20"/>
        </w:rPr>
        <w:t>2</w:t>
      </w:r>
    </w:p>
    <w:p w:rsidR="008F7681" w:rsidRPr="00583812" w:rsidRDefault="008F7681" w:rsidP="00FF2481">
      <w:pPr>
        <w:autoSpaceDE w:val="0"/>
        <w:autoSpaceDN w:val="0"/>
        <w:adjustRightInd w:val="0"/>
        <w:spacing w:after="120" w:line="300" w:lineRule="atLeast"/>
        <w:rPr>
          <w:rFonts w:ascii="Times New Roman" w:hAnsi="Times New Roman"/>
          <w:sz w:val="20"/>
          <w:szCs w:val="20"/>
        </w:rPr>
      </w:pPr>
      <w:r>
        <w:rPr>
          <w:rFonts w:ascii="Times New Roman" w:hAnsi="Times New Roman"/>
          <w:sz w:val="20"/>
          <w:szCs w:val="20"/>
        </w:rPr>
        <w:t>MoM attached in Annexure-3</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outlineLvl w:val="0"/>
        <w:rPr>
          <w:rFonts w:cs="Arial"/>
          <w:bCs/>
          <w:color w:val="4F81BD"/>
          <w:szCs w:val="24"/>
        </w:rPr>
      </w:pP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1666D8" w:rsidRDefault="00942D67" w:rsidP="001666D8">
            <w:pPr>
              <w:autoSpaceDE w:val="0"/>
              <w:autoSpaceDN w:val="0"/>
              <w:adjustRightInd w:val="0"/>
              <w:spacing w:after="120" w:line="300" w:lineRule="atLeast"/>
              <w:jc w:val="both"/>
              <w:rPr>
                <w:rFonts w:cs="Arial"/>
                <w:sz w:val="20"/>
                <w:szCs w:val="20"/>
              </w:rPr>
            </w:pPr>
            <w:r>
              <w:rPr>
                <w:rFonts w:cs="Arial"/>
                <w:sz w:val="20"/>
                <w:szCs w:val="20"/>
              </w:rPr>
              <w:t xml:space="preserve">Board of Examination under West Bengal State Council of Technical &amp; Vocational Education &amp; Skill Development, </w:t>
            </w:r>
            <w:r w:rsidR="001666D8">
              <w:rPr>
                <w:rFonts w:cs="Arial"/>
                <w:sz w:val="20"/>
                <w:szCs w:val="20"/>
              </w:rPr>
              <w:t>constituted under the ACT XXVI of 2013 under Department of Technical Education, Training &amp; Skill Development, Govt. of West Bengal.</w:t>
            </w:r>
          </w:p>
          <w:p w:rsidR="001666D8" w:rsidRDefault="001666D8" w:rsidP="001666D8">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RPL assessment will be managed by PBSSD (Paschim</w:t>
            </w:r>
            <w:r w:rsidR="005F2D7C">
              <w:rPr>
                <w:rFonts w:ascii="Times New Roman" w:hAnsi="Times New Roman"/>
                <w:sz w:val="20"/>
                <w:szCs w:val="20"/>
              </w:rPr>
              <w:t xml:space="preserve"> </w:t>
            </w:r>
            <w:r>
              <w:rPr>
                <w:rFonts w:ascii="Times New Roman" w:hAnsi="Times New Roman"/>
                <w:sz w:val="20"/>
                <w:szCs w:val="20"/>
              </w:rPr>
              <w:t xml:space="preserve">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58201C">
            <w:pPr>
              <w:autoSpaceDE w:val="0"/>
              <w:autoSpaceDN w:val="0"/>
              <w:adjustRightInd w:val="0"/>
              <w:spacing w:after="120" w:line="300" w:lineRule="atLeast"/>
              <w:jc w:val="both"/>
              <w:rPr>
                <w:rFonts w:cs="Arial"/>
                <w:sz w:val="20"/>
                <w:szCs w:val="20"/>
              </w:rPr>
            </w:pPr>
            <w:r w:rsidRPr="00942D67">
              <w:rPr>
                <w:rFonts w:ascii="Times New Roman" w:hAnsi="Times New Roman"/>
                <w:sz w:val="20"/>
              </w:rPr>
              <w:t xml:space="preserve">Assessment </w:t>
            </w:r>
            <w:r>
              <w:rPr>
                <w:rFonts w:ascii="Times New Roman" w:hAnsi="Times New Roman"/>
                <w:sz w:val="20"/>
              </w:rPr>
              <w:t xml:space="preserve">will be carried out by </w:t>
            </w:r>
            <w:r>
              <w:rPr>
                <w:rFonts w:cs="Arial"/>
                <w:sz w:val="20"/>
                <w:szCs w:val="20"/>
              </w:rPr>
              <w:t xml:space="preserve">Board of Examination under West Bengal State Council of Technical &amp; Vocational Education &amp; Skill Development, under Department of Technical Education, Training &amp; Skill Development, Govt. of West Bengal. </w:t>
            </w:r>
          </w:p>
          <w:p w:rsidR="00942D67" w:rsidRPr="002C1F5F" w:rsidRDefault="00942D67" w:rsidP="0058201C">
            <w:pPr>
              <w:autoSpaceDE w:val="0"/>
              <w:autoSpaceDN w:val="0"/>
              <w:adjustRightInd w:val="0"/>
              <w:spacing w:after="120" w:line="300" w:lineRule="atLeast"/>
              <w:jc w:val="both"/>
              <w:rPr>
                <w:rFonts w:ascii="Times New Roman" w:hAnsi="Times New Roman"/>
                <w:sz w:val="20"/>
              </w:rPr>
            </w:pPr>
            <w:r w:rsidRPr="002C1F5F">
              <w:rPr>
                <w:rFonts w:ascii="Times New Roman" w:hAnsi="Times New Roman"/>
                <w:sz w:val="20"/>
              </w:rPr>
              <w:t xml:space="preserve">The </w:t>
            </w:r>
            <w:r w:rsidR="0058201C" w:rsidRPr="002C1F5F">
              <w:rPr>
                <w:rFonts w:ascii="Times New Roman" w:hAnsi="Times New Roman"/>
                <w:sz w:val="20"/>
              </w:rPr>
              <w:t xml:space="preserve">Council </w:t>
            </w:r>
            <w:r w:rsidRPr="002C1F5F">
              <w:rPr>
                <w:rFonts w:ascii="Times New Roman" w:hAnsi="Times New Roman"/>
                <w:sz w:val="20"/>
              </w:rPr>
              <w:t>has all necessary infrastructure and pool of qualified Assessors/ Examiners to carry out such assessments. Presently the Council is conducting</w:t>
            </w:r>
            <w:r w:rsidR="00872AE7" w:rsidRPr="002C1F5F">
              <w:rPr>
                <w:rFonts w:ascii="Times New Roman" w:hAnsi="Times New Roman"/>
                <w:sz w:val="20"/>
              </w:rPr>
              <w:t xml:space="preserve"> all examination</w:t>
            </w:r>
            <w:r w:rsidR="0058201C" w:rsidRPr="002C1F5F">
              <w:rPr>
                <w:rFonts w:ascii="Times New Roman" w:hAnsi="Times New Roman"/>
                <w:sz w:val="20"/>
              </w:rPr>
              <w:t>s</w:t>
            </w:r>
            <w:r w:rsidR="00872AE7" w:rsidRPr="002C1F5F">
              <w:rPr>
                <w:rFonts w:ascii="Times New Roman" w:hAnsi="Times New Roman"/>
                <w:sz w:val="20"/>
              </w:rPr>
              <w:t xml:space="preserve"> for all courses which includes </w:t>
            </w:r>
            <w:r w:rsidR="0058201C" w:rsidRPr="002C1F5F">
              <w:rPr>
                <w:rFonts w:ascii="Times New Roman" w:hAnsi="Times New Roman"/>
                <w:sz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58122F">
            <w:pPr>
              <w:spacing w:after="0" w:line="300" w:lineRule="atLeast"/>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D064E0" w:rsidRDefault="00D064E0"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5448"/>
      </w:tblGrid>
      <w:tr w:rsidR="00FF2481" w:rsidRPr="002C1F5F" w:rsidTr="00554AF3">
        <w:tc>
          <w:tcPr>
            <w:tcW w:w="3794" w:type="dxa"/>
            <w:tcBorders>
              <w:top w:val="single" w:sz="4" w:space="0" w:color="008000"/>
              <w:left w:val="single" w:sz="4" w:space="0" w:color="008000"/>
              <w:bottom w:val="single" w:sz="4" w:space="0" w:color="008000"/>
              <w:right w:val="single" w:sz="4" w:space="0" w:color="008000"/>
            </w:tcBorders>
            <w:shd w:val="clear" w:color="auto" w:fill="CCFFCC"/>
          </w:tcPr>
          <w:p w:rsidR="00FF2481" w:rsidRPr="00D064E0" w:rsidRDefault="00FF2481" w:rsidP="0058122F">
            <w:pPr>
              <w:autoSpaceDE w:val="0"/>
              <w:autoSpaceDN w:val="0"/>
              <w:adjustRightInd w:val="0"/>
              <w:spacing w:after="0" w:line="300" w:lineRule="atLeast"/>
              <w:rPr>
                <w:rFonts w:cs="Arial"/>
                <w:b/>
                <w:bCs/>
                <w:color w:val="000000" w:themeColor="text1"/>
                <w:sz w:val="20"/>
                <w:szCs w:val="20"/>
              </w:rPr>
            </w:pPr>
            <w:r w:rsidRPr="00D064E0">
              <w:rPr>
                <w:rFonts w:cs="Arial"/>
                <w:b/>
                <w:bCs/>
                <w:color w:val="000000" w:themeColor="text1"/>
                <w:sz w:val="20"/>
                <w:szCs w:val="20"/>
              </w:rPr>
              <w:t>Outcomes to be assessed</w:t>
            </w:r>
          </w:p>
        </w:tc>
        <w:tc>
          <w:tcPr>
            <w:tcW w:w="5448" w:type="dxa"/>
            <w:tcBorders>
              <w:top w:val="single" w:sz="4" w:space="0" w:color="008000"/>
              <w:left w:val="single" w:sz="4" w:space="0" w:color="008000"/>
              <w:bottom w:val="single" w:sz="4" w:space="0" w:color="008000"/>
              <w:right w:val="single" w:sz="4" w:space="0" w:color="008000"/>
            </w:tcBorders>
            <w:shd w:val="clear" w:color="auto" w:fill="CCFFCC"/>
          </w:tcPr>
          <w:p w:rsidR="00FF2481" w:rsidRPr="00D064E0" w:rsidRDefault="00FF2481" w:rsidP="0058122F">
            <w:pPr>
              <w:autoSpaceDE w:val="0"/>
              <w:autoSpaceDN w:val="0"/>
              <w:adjustRightInd w:val="0"/>
              <w:spacing w:after="0" w:line="300" w:lineRule="atLeast"/>
              <w:rPr>
                <w:rFonts w:cs="Arial"/>
                <w:b/>
                <w:bCs/>
                <w:color w:val="000000" w:themeColor="text1"/>
                <w:sz w:val="20"/>
                <w:szCs w:val="20"/>
              </w:rPr>
            </w:pPr>
            <w:r w:rsidRPr="00D064E0">
              <w:rPr>
                <w:rFonts w:cs="Arial"/>
                <w:b/>
                <w:bCs/>
                <w:color w:val="000000" w:themeColor="text1"/>
                <w:sz w:val="20"/>
                <w:szCs w:val="20"/>
              </w:rPr>
              <w:t>Assessment criteria for the outcome</w:t>
            </w:r>
          </w:p>
        </w:tc>
      </w:tr>
      <w:tr w:rsidR="00F34F93" w:rsidRPr="002C1F5F" w:rsidTr="00554AF3">
        <w:trPr>
          <w:trHeight w:val="638"/>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54AF3">
            <w:pPr>
              <w:pStyle w:val="Default"/>
              <w:jc w:val="both"/>
              <w:rPr>
                <w:rFonts w:ascii="Times New Roman" w:hAnsi="Times New Roman" w:cs="Times New Roman"/>
                <w:color w:val="auto"/>
                <w:sz w:val="20"/>
                <w:szCs w:val="20"/>
              </w:rPr>
            </w:pPr>
          </w:p>
          <w:p w:rsidR="00F34F93" w:rsidRPr="00554AF3" w:rsidRDefault="00F34F93" w:rsidP="00554AF3">
            <w:pPr>
              <w:pStyle w:val="Default"/>
              <w:jc w:val="both"/>
              <w:rPr>
                <w:rFonts w:ascii="Times New Roman" w:hAnsi="Times New Roman" w:cs="Times New Roman"/>
                <w:sz w:val="20"/>
                <w:szCs w:val="20"/>
              </w:rPr>
            </w:pPr>
            <w:r w:rsidRPr="00554AF3">
              <w:rPr>
                <w:rFonts w:ascii="Times New Roman" w:hAnsi="Times New Roman" w:cs="Times New Roman"/>
                <w:sz w:val="20"/>
                <w:szCs w:val="20"/>
              </w:rPr>
              <w:t xml:space="preserve">Selection of appropriate cultivation sites </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F2D7C" w:rsidRDefault="00F34F93" w:rsidP="005F2D7C">
            <w:pPr>
              <w:pStyle w:val="Default"/>
              <w:numPr>
                <w:ilvl w:val="0"/>
                <w:numId w:val="37"/>
              </w:numPr>
              <w:jc w:val="both"/>
              <w:rPr>
                <w:rFonts w:ascii="Times New Roman" w:hAnsi="Times New Roman" w:cs="Times New Roman"/>
                <w:sz w:val="20"/>
                <w:szCs w:val="20"/>
              </w:rPr>
            </w:pPr>
            <w:r w:rsidRPr="00554AF3">
              <w:rPr>
                <w:rFonts w:ascii="Times New Roman" w:hAnsi="Times New Roman" w:cs="Times New Roman"/>
                <w:sz w:val="20"/>
                <w:szCs w:val="20"/>
              </w:rPr>
              <w:t xml:space="preserve">Will be able to select appropriate site suitable for Mushroom cultivation </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5F2D7C" w:rsidRDefault="00F34F93" w:rsidP="005F2D7C">
            <w:pPr>
              <w:pStyle w:val="Default"/>
              <w:jc w:val="both"/>
              <w:rPr>
                <w:rFonts w:ascii="Times New Roman" w:hAnsi="Times New Roman" w:cs="Times New Roman"/>
                <w:sz w:val="20"/>
                <w:szCs w:val="20"/>
              </w:rPr>
            </w:pPr>
            <w:r w:rsidRPr="00554AF3">
              <w:rPr>
                <w:rFonts w:ascii="Times New Roman" w:hAnsi="Times New Roman" w:cs="Times New Roman"/>
                <w:sz w:val="20"/>
                <w:szCs w:val="20"/>
              </w:rPr>
              <w:t xml:space="preserve">Designing and construction of Mushroom Farm </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F2D7C">
            <w:pPr>
              <w:pStyle w:val="Default"/>
              <w:numPr>
                <w:ilvl w:val="0"/>
                <w:numId w:val="37"/>
              </w:numPr>
              <w:jc w:val="both"/>
              <w:rPr>
                <w:rFonts w:ascii="Times New Roman" w:hAnsi="Times New Roman" w:cs="Times New Roman"/>
                <w:sz w:val="20"/>
                <w:szCs w:val="20"/>
              </w:rPr>
            </w:pPr>
            <w:r w:rsidRPr="00554AF3">
              <w:rPr>
                <w:rFonts w:ascii="Times New Roman" w:hAnsi="Times New Roman" w:cs="Times New Roman"/>
                <w:sz w:val="20"/>
                <w:szCs w:val="20"/>
              </w:rPr>
              <w:t>Will be able to design and construct appropriate site suitable for Mushroom farm</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54AF3">
            <w:pPr>
              <w:pStyle w:val="Default"/>
              <w:jc w:val="both"/>
              <w:rPr>
                <w:rFonts w:ascii="Times New Roman" w:hAnsi="Times New Roman" w:cs="Times New Roman"/>
                <w:color w:val="auto"/>
                <w:sz w:val="20"/>
                <w:szCs w:val="20"/>
              </w:rPr>
            </w:pPr>
          </w:p>
          <w:p w:rsidR="00F34F93" w:rsidRPr="00554AF3" w:rsidRDefault="00F34F93" w:rsidP="00554AF3">
            <w:pPr>
              <w:pStyle w:val="Default"/>
              <w:jc w:val="both"/>
              <w:rPr>
                <w:rFonts w:ascii="Times New Roman" w:hAnsi="Times New Roman" w:cs="Times New Roman"/>
                <w:sz w:val="20"/>
                <w:szCs w:val="20"/>
              </w:rPr>
            </w:pPr>
            <w:r w:rsidRPr="00554AF3">
              <w:rPr>
                <w:rFonts w:ascii="Times New Roman" w:hAnsi="Times New Roman" w:cs="Times New Roman"/>
                <w:sz w:val="20"/>
                <w:szCs w:val="20"/>
              </w:rPr>
              <w:t xml:space="preserve">Role of composting in Mushroom cultivation </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F2D7C">
            <w:pPr>
              <w:pStyle w:val="Default"/>
              <w:jc w:val="both"/>
              <w:rPr>
                <w:rFonts w:ascii="Times New Roman" w:hAnsi="Times New Roman" w:cs="Times New Roman"/>
                <w:color w:val="auto"/>
                <w:sz w:val="20"/>
                <w:szCs w:val="20"/>
              </w:rPr>
            </w:pPr>
          </w:p>
          <w:p w:rsidR="00F34F93" w:rsidRPr="005F2D7C" w:rsidRDefault="00F34F93" w:rsidP="005F2D7C">
            <w:pPr>
              <w:pStyle w:val="Default"/>
              <w:numPr>
                <w:ilvl w:val="0"/>
                <w:numId w:val="37"/>
              </w:numPr>
              <w:jc w:val="both"/>
              <w:rPr>
                <w:rFonts w:ascii="Times New Roman" w:hAnsi="Times New Roman" w:cs="Times New Roman"/>
                <w:sz w:val="20"/>
                <w:szCs w:val="20"/>
              </w:rPr>
            </w:pPr>
            <w:r w:rsidRPr="00554AF3">
              <w:rPr>
                <w:rFonts w:ascii="Times New Roman" w:hAnsi="Times New Roman" w:cs="Times New Roman"/>
                <w:sz w:val="20"/>
                <w:szCs w:val="20"/>
              </w:rPr>
              <w:t xml:space="preserve">Will be able to prepare different types of compost </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54AF3">
            <w:pPr>
              <w:pStyle w:val="Default"/>
              <w:jc w:val="both"/>
              <w:rPr>
                <w:rFonts w:ascii="Times New Roman" w:hAnsi="Times New Roman" w:cs="Times New Roman"/>
                <w:color w:val="auto"/>
                <w:sz w:val="20"/>
                <w:szCs w:val="20"/>
              </w:rPr>
            </w:pPr>
          </w:p>
          <w:p w:rsidR="00F34F93" w:rsidRPr="00554AF3" w:rsidRDefault="00F34F93" w:rsidP="00554AF3">
            <w:pPr>
              <w:pStyle w:val="Default"/>
              <w:jc w:val="both"/>
              <w:rPr>
                <w:rFonts w:ascii="Times New Roman" w:hAnsi="Times New Roman" w:cs="Times New Roman"/>
                <w:sz w:val="20"/>
                <w:szCs w:val="20"/>
              </w:rPr>
            </w:pPr>
            <w:r w:rsidRPr="00554AF3">
              <w:rPr>
                <w:rFonts w:ascii="Times New Roman" w:hAnsi="Times New Roman" w:cs="Times New Roman"/>
                <w:sz w:val="20"/>
                <w:szCs w:val="20"/>
              </w:rPr>
              <w:t xml:space="preserve">Preparation of different types of compost and Pasteurization of compost </w:t>
            </w:r>
          </w:p>
          <w:p w:rsidR="00F34F93" w:rsidRPr="00554AF3" w:rsidRDefault="00F34F93" w:rsidP="00554AF3">
            <w:pPr>
              <w:autoSpaceDE w:val="0"/>
              <w:autoSpaceDN w:val="0"/>
              <w:adjustRightInd w:val="0"/>
              <w:spacing w:after="0" w:line="300" w:lineRule="atLeast"/>
              <w:ind w:left="360"/>
              <w:jc w:val="both"/>
              <w:rPr>
                <w:rFonts w:ascii="Times New Roman" w:hAnsi="Times New Roman"/>
                <w:color w:val="000000"/>
                <w:sz w:val="20"/>
                <w:szCs w:val="20"/>
              </w:rPr>
            </w:pP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F2D7C">
            <w:pPr>
              <w:pStyle w:val="Default"/>
              <w:jc w:val="both"/>
              <w:rPr>
                <w:rFonts w:ascii="Times New Roman" w:hAnsi="Times New Roman" w:cs="Times New Roman"/>
                <w:color w:val="auto"/>
                <w:sz w:val="20"/>
                <w:szCs w:val="20"/>
              </w:rPr>
            </w:pPr>
          </w:p>
          <w:p w:rsidR="00F34F93" w:rsidRPr="005F2D7C" w:rsidRDefault="00F34F93" w:rsidP="005F2D7C">
            <w:pPr>
              <w:pStyle w:val="Default"/>
              <w:numPr>
                <w:ilvl w:val="0"/>
                <w:numId w:val="37"/>
              </w:numPr>
              <w:jc w:val="both"/>
              <w:rPr>
                <w:rFonts w:ascii="Times New Roman" w:hAnsi="Times New Roman" w:cs="Times New Roman"/>
                <w:sz w:val="20"/>
                <w:szCs w:val="20"/>
              </w:rPr>
            </w:pPr>
            <w:r w:rsidRPr="00554AF3">
              <w:rPr>
                <w:rFonts w:ascii="Times New Roman" w:hAnsi="Times New Roman" w:cs="Times New Roman"/>
                <w:sz w:val="20"/>
                <w:szCs w:val="20"/>
              </w:rPr>
              <w:t xml:space="preserve">Will be able to pasteurize the compost </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54AF3">
            <w:pPr>
              <w:pStyle w:val="Default"/>
              <w:jc w:val="both"/>
              <w:rPr>
                <w:rFonts w:ascii="Times New Roman" w:hAnsi="Times New Roman" w:cs="Times New Roman"/>
                <w:sz w:val="20"/>
                <w:szCs w:val="20"/>
              </w:rPr>
            </w:pPr>
            <w:r w:rsidRPr="00554AF3">
              <w:rPr>
                <w:rFonts w:ascii="Times New Roman" w:hAnsi="Times New Roman" w:cs="Times New Roman"/>
                <w:sz w:val="20"/>
                <w:szCs w:val="20"/>
              </w:rPr>
              <w:t>Use of Mushroom spawns and selection of edible types of correct mushroom spawn</w:t>
            </w:r>
          </w:p>
          <w:p w:rsidR="00F34F93" w:rsidRPr="00554AF3" w:rsidRDefault="00F34F93" w:rsidP="00554AF3">
            <w:pPr>
              <w:pStyle w:val="Default"/>
              <w:jc w:val="both"/>
              <w:rPr>
                <w:rFonts w:ascii="Times New Roman" w:hAnsi="Times New Roman" w:cs="Times New Roman"/>
                <w:sz w:val="20"/>
                <w:szCs w:val="20"/>
              </w:rPr>
            </w:pP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F2D7C" w:rsidRDefault="00F34F93" w:rsidP="005F2D7C">
            <w:pPr>
              <w:pStyle w:val="Default"/>
              <w:numPr>
                <w:ilvl w:val="0"/>
                <w:numId w:val="37"/>
              </w:numPr>
              <w:jc w:val="both"/>
              <w:rPr>
                <w:rFonts w:ascii="Times New Roman" w:hAnsi="Times New Roman" w:cs="Times New Roman"/>
                <w:sz w:val="20"/>
                <w:szCs w:val="20"/>
              </w:rPr>
            </w:pPr>
            <w:r w:rsidRPr="00554AF3">
              <w:rPr>
                <w:rFonts w:ascii="Times New Roman" w:hAnsi="Times New Roman" w:cs="Times New Roman"/>
                <w:sz w:val="20"/>
                <w:szCs w:val="20"/>
              </w:rPr>
              <w:t>Will be able to identify and select edible types of Mushroom spawn</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54AF3">
            <w:pPr>
              <w:pStyle w:val="Default"/>
              <w:jc w:val="both"/>
              <w:rPr>
                <w:rFonts w:ascii="Times New Roman" w:hAnsi="Times New Roman" w:cs="Times New Roman"/>
                <w:color w:val="auto"/>
                <w:sz w:val="20"/>
                <w:szCs w:val="20"/>
              </w:rPr>
            </w:pPr>
          </w:p>
          <w:p w:rsidR="00F34F93" w:rsidRPr="00554AF3" w:rsidRDefault="00F34F93" w:rsidP="00554AF3">
            <w:pPr>
              <w:pStyle w:val="Default"/>
              <w:jc w:val="both"/>
              <w:rPr>
                <w:rFonts w:ascii="Times New Roman" w:hAnsi="Times New Roman" w:cs="Times New Roman"/>
                <w:sz w:val="20"/>
                <w:szCs w:val="20"/>
              </w:rPr>
            </w:pPr>
            <w:r w:rsidRPr="00554AF3">
              <w:rPr>
                <w:rFonts w:ascii="Times New Roman" w:hAnsi="Times New Roman" w:cs="Times New Roman"/>
                <w:sz w:val="20"/>
                <w:szCs w:val="20"/>
              </w:rPr>
              <w:t xml:space="preserve">Control of Diseases and pests </w:t>
            </w:r>
          </w:p>
          <w:p w:rsidR="00F34F93" w:rsidRPr="00554AF3" w:rsidRDefault="00F34F93" w:rsidP="00554AF3">
            <w:pPr>
              <w:autoSpaceDE w:val="0"/>
              <w:autoSpaceDN w:val="0"/>
              <w:adjustRightInd w:val="0"/>
              <w:spacing w:after="0" w:line="300" w:lineRule="atLeast"/>
              <w:ind w:left="360"/>
              <w:jc w:val="both"/>
              <w:rPr>
                <w:rFonts w:ascii="Times New Roman" w:hAnsi="Times New Roman"/>
                <w:color w:val="000000"/>
                <w:sz w:val="20"/>
                <w:szCs w:val="20"/>
              </w:rPr>
            </w:pP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F2D7C" w:rsidRDefault="00F34F93" w:rsidP="005F2D7C">
            <w:pPr>
              <w:pStyle w:val="Default"/>
              <w:numPr>
                <w:ilvl w:val="0"/>
                <w:numId w:val="37"/>
              </w:numPr>
              <w:jc w:val="both"/>
              <w:rPr>
                <w:rFonts w:ascii="Times New Roman" w:hAnsi="Times New Roman" w:cs="Times New Roman"/>
                <w:sz w:val="20"/>
                <w:szCs w:val="20"/>
              </w:rPr>
            </w:pPr>
            <w:r w:rsidRPr="00554AF3">
              <w:rPr>
                <w:rFonts w:ascii="Times New Roman" w:hAnsi="Times New Roman" w:cs="Times New Roman"/>
                <w:sz w:val="20"/>
                <w:szCs w:val="20"/>
              </w:rPr>
              <w:t xml:space="preserve">Will be able to manage the diseases and pests of Mushroom </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54AF3">
            <w:pPr>
              <w:pStyle w:val="Default"/>
              <w:jc w:val="both"/>
              <w:rPr>
                <w:rFonts w:ascii="Times New Roman" w:hAnsi="Times New Roman" w:cs="Times New Roman"/>
                <w:color w:val="auto"/>
                <w:sz w:val="20"/>
                <w:szCs w:val="20"/>
              </w:rPr>
            </w:pPr>
          </w:p>
          <w:p w:rsidR="00F34F93" w:rsidRPr="00554AF3" w:rsidRDefault="00F34F93" w:rsidP="00554AF3">
            <w:pPr>
              <w:pStyle w:val="Default"/>
              <w:jc w:val="both"/>
              <w:rPr>
                <w:rFonts w:ascii="Times New Roman" w:hAnsi="Times New Roman" w:cs="Times New Roman"/>
                <w:sz w:val="20"/>
                <w:szCs w:val="20"/>
              </w:rPr>
            </w:pPr>
            <w:r w:rsidRPr="00554AF3">
              <w:rPr>
                <w:rFonts w:ascii="Times New Roman" w:hAnsi="Times New Roman" w:cs="Times New Roman"/>
                <w:sz w:val="20"/>
                <w:szCs w:val="20"/>
              </w:rPr>
              <w:t xml:space="preserve">Methods of harvesting of Mushroom </w:t>
            </w:r>
          </w:p>
          <w:p w:rsidR="00F34F93" w:rsidRPr="00554AF3" w:rsidRDefault="00F34F93" w:rsidP="00554AF3">
            <w:pPr>
              <w:autoSpaceDE w:val="0"/>
              <w:autoSpaceDN w:val="0"/>
              <w:adjustRightInd w:val="0"/>
              <w:spacing w:after="0" w:line="300" w:lineRule="atLeast"/>
              <w:jc w:val="both"/>
              <w:rPr>
                <w:rFonts w:ascii="Times New Roman" w:hAnsi="Times New Roman"/>
                <w:color w:val="000000"/>
                <w:sz w:val="20"/>
                <w:szCs w:val="20"/>
              </w:rPr>
            </w:pP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F2D7C" w:rsidRDefault="00F34F93" w:rsidP="005F2D7C">
            <w:pPr>
              <w:pStyle w:val="Default"/>
              <w:numPr>
                <w:ilvl w:val="0"/>
                <w:numId w:val="37"/>
              </w:numPr>
              <w:jc w:val="both"/>
              <w:rPr>
                <w:rFonts w:ascii="Times New Roman" w:hAnsi="Times New Roman" w:cs="Times New Roman"/>
                <w:sz w:val="20"/>
                <w:szCs w:val="20"/>
              </w:rPr>
            </w:pPr>
            <w:r w:rsidRPr="00554AF3">
              <w:rPr>
                <w:rFonts w:ascii="Times New Roman" w:hAnsi="Times New Roman" w:cs="Times New Roman"/>
                <w:sz w:val="20"/>
                <w:szCs w:val="20"/>
              </w:rPr>
              <w:t xml:space="preserve">Will be able to harvest through appropriate techniques </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54AF3">
            <w:pPr>
              <w:pStyle w:val="Default"/>
              <w:jc w:val="both"/>
              <w:rPr>
                <w:rFonts w:ascii="Times New Roman" w:hAnsi="Times New Roman" w:cs="Times New Roman"/>
                <w:color w:val="auto"/>
                <w:sz w:val="20"/>
                <w:szCs w:val="20"/>
              </w:rPr>
            </w:pPr>
          </w:p>
          <w:p w:rsidR="00F34F93" w:rsidRPr="00554AF3" w:rsidRDefault="00F34F93" w:rsidP="00554AF3">
            <w:pPr>
              <w:pStyle w:val="Default"/>
              <w:jc w:val="both"/>
              <w:rPr>
                <w:rFonts w:ascii="Times New Roman" w:hAnsi="Times New Roman" w:cs="Times New Roman"/>
                <w:sz w:val="20"/>
                <w:szCs w:val="20"/>
              </w:rPr>
            </w:pPr>
            <w:r w:rsidRPr="00554AF3">
              <w:rPr>
                <w:rFonts w:ascii="Times New Roman" w:hAnsi="Times New Roman" w:cs="Times New Roman"/>
                <w:sz w:val="20"/>
                <w:szCs w:val="20"/>
              </w:rPr>
              <w:t xml:space="preserve">Packaging, storing and grading of Mushrooms </w:t>
            </w:r>
          </w:p>
          <w:p w:rsidR="00F34F93" w:rsidRPr="00554AF3" w:rsidRDefault="00F34F93" w:rsidP="00554AF3">
            <w:pPr>
              <w:pStyle w:val="ListParagraph"/>
              <w:autoSpaceDE w:val="0"/>
              <w:autoSpaceDN w:val="0"/>
              <w:adjustRightInd w:val="0"/>
              <w:spacing w:after="0" w:line="300" w:lineRule="atLeast"/>
              <w:ind w:left="284"/>
              <w:jc w:val="both"/>
              <w:rPr>
                <w:rFonts w:ascii="Times New Roman" w:hAnsi="Times New Roman"/>
                <w:color w:val="000000"/>
                <w:sz w:val="20"/>
                <w:szCs w:val="20"/>
              </w:rPr>
            </w:pP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54AF3" w:rsidRDefault="00F34F93" w:rsidP="005F2D7C">
            <w:pPr>
              <w:pStyle w:val="Default"/>
              <w:jc w:val="both"/>
              <w:rPr>
                <w:rFonts w:ascii="Times New Roman" w:hAnsi="Times New Roman" w:cs="Times New Roman"/>
                <w:color w:val="auto"/>
                <w:sz w:val="20"/>
                <w:szCs w:val="20"/>
              </w:rPr>
            </w:pPr>
          </w:p>
          <w:p w:rsidR="00F34F93" w:rsidRPr="005F2D7C" w:rsidRDefault="00F34F93" w:rsidP="005F2D7C">
            <w:pPr>
              <w:pStyle w:val="Default"/>
              <w:numPr>
                <w:ilvl w:val="0"/>
                <w:numId w:val="37"/>
              </w:numPr>
              <w:jc w:val="both"/>
              <w:rPr>
                <w:rFonts w:ascii="Times New Roman" w:hAnsi="Times New Roman" w:cs="Times New Roman"/>
                <w:sz w:val="20"/>
                <w:szCs w:val="20"/>
              </w:rPr>
            </w:pPr>
            <w:r w:rsidRPr="00554AF3">
              <w:rPr>
                <w:rFonts w:ascii="Times New Roman" w:hAnsi="Times New Roman" w:cs="Times New Roman"/>
                <w:sz w:val="20"/>
                <w:szCs w:val="20"/>
              </w:rPr>
              <w:t xml:space="preserve">Will be to grade &amp; pack the Mushroom based on the quality </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5F2D7C" w:rsidRDefault="00F34F93" w:rsidP="005F2D7C">
            <w:pPr>
              <w:autoSpaceDE w:val="0"/>
              <w:autoSpaceDN w:val="0"/>
              <w:adjustRightInd w:val="0"/>
              <w:spacing w:after="0" w:line="300" w:lineRule="atLeast"/>
              <w:rPr>
                <w:rFonts w:cs="Arial"/>
                <w:sz w:val="20"/>
                <w:szCs w:val="20"/>
              </w:rPr>
            </w:pPr>
            <w:r w:rsidRPr="005F2D7C">
              <w:rPr>
                <w:rFonts w:cs="Arial"/>
                <w:sz w:val="20"/>
                <w:szCs w:val="20"/>
              </w:rPr>
              <w:t>Understand and practice soft skills</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F2D7C" w:rsidRDefault="00F34F93" w:rsidP="005F2D7C">
            <w:pPr>
              <w:pStyle w:val="ListParagraph"/>
              <w:numPr>
                <w:ilvl w:val="0"/>
                <w:numId w:val="37"/>
              </w:numPr>
              <w:autoSpaceDE w:val="0"/>
              <w:autoSpaceDN w:val="0"/>
              <w:adjustRightInd w:val="0"/>
              <w:spacing w:after="0" w:line="300" w:lineRule="atLeast"/>
              <w:rPr>
                <w:rFonts w:cs="Arial"/>
                <w:sz w:val="20"/>
                <w:szCs w:val="20"/>
              </w:rPr>
            </w:pPr>
            <w:r w:rsidRPr="005F2D7C">
              <w:rPr>
                <w:rFonts w:cs="Arial"/>
                <w:sz w:val="20"/>
                <w:szCs w:val="20"/>
              </w:rPr>
              <w:t>Assessor will rate the trainee on his ability to practice soft skills, including clear and concise communication, in day to day work with team and with higher authority</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BE67AB" w:rsidRDefault="00F34F93" w:rsidP="005F2D7C">
            <w:pPr>
              <w:autoSpaceDE w:val="0"/>
              <w:autoSpaceDN w:val="0"/>
              <w:adjustRightInd w:val="0"/>
              <w:spacing w:after="0" w:line="300" w:lineRule="atLeast"/>
              <w:rPr>
                <w:rFonts w:cs="Arial"/>
                <w:sz w:val="20"/>
                <w:szCs w:val="20"/>
              </w:rPr>
            </w:pPr>
            <w:r w:rsidRPr="00BE67AB">
              <w:rPr>
                <w:sz w:val="20"/>
              </w:rPr>
              <w:t>Demonstrate knowledge of concept and principles of basic arithmetic and financial calculation, and apply knowledge of specific area to perform practical operations.</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F2D7C" w:rsidRDefault="00F34F93" w:rsidP="005F2D7C">
            <w:pPr>
              <w:pStyle w:val="ListParagraph"/>
              <w:numPr>
                <w:ilvl w:val="0"/>
                <w:numId w:val="37"/>
              </w:numPr>
              <w:autoSpaceDE w:val="0"/>
              <w:autoSpaceDN w:val="0"/>
              <w:adjustRightInd w:val="0"/>
              <w:spacing w:after="0" w:line="300" w:lineRule="atLeast"/>
              <w:rPr>
                <w:rFonts w:cs="Arial"/>
                <w:sz w:val="20"/>
                <w:szCs w:val="20"/>
              </w:rPr>
            </w:pPr>
            <w:r w:rsidRPr="005F2D7C">
              <w:rPr>
                <w:rFonts w:cs="Arial"/>
                <w:sz w:val="20"/>
                <w:szCs w:val="20"/>
              </w:rPr>
              <w:t>Apply basic arithmetic calculations for arriving dimensional parameters as per drawing.</w:t>
            </w:r>
          </w:p>
          <w:p w:rsidR="00F34F93" w:rsidRPr="005F2D7C" w:rsidRDefault="00F34F93" w:rsidP="005F2D7C">
            <w:pPr>
              <w:pStyle w:val="ListParagraph"/>
              <w:numPr>
                <w:ilvl w:val="0"/>
                <w:numId w:val="37"/>
              </w:numPr>
              <w:autoSpaceDE w:val="0"/>
              <w:autoSpaceDN w:val="0"/>
              <w:adjustRightInd w:val="0"/>
              <w:spacing w:after="0" w:line="300" w:lineRule="atLeast"/>
              <w:rPr>
                <w:rFonts w:cs="Arial"/>
                <w:sz w:val="20"/>
                <w:szCs w:val="20"/>
              </w:rPr>
            </w:pPr>
            <w:r w:rsidRPr="005F2D7C">
              <w:rPr>
                <w:rFonts w:cs="Arial"/>
                <w:sz w:val="20"/>
                <w:szCs w:val="20"/>
              </w:rPr>
              <w:t>Apply basic financial calculation to understand cost of materials &amp; labour and basic concepts of profit/loss,</w:t>
            </w:r>
          </w:p>
          <w:p w:rsidR="00F34F93" w:rsidRPr="005F2D7C" w:rsidRDefault="00F34F93" w:rsidP="005F2D7C">
            <w:pPr>
              <w:pStyle w:val="ListParagraph"/>
              <w:numPr>
                <w:ilvl w:val="0"/>
                <w:numId w:val="37"/>
              </w:numPr>
              <w:autoSpaceDE w:val="0"/>
              <w:autoSpaceDN w:val="0"/>
              <w:adjustRightInd w:val="0"/>
              <w:spacing w:after="0" w:line="300" w:lineRule="atLeast"/>
              <w:rPr>
                <w:rFonts w:cs="Arial"/>
                <w:sz w:val="20"/>
                <w:szCs w:val="20"/>
              </w:rPr>
            </w:pPr>
            <w:r w:rsidRPr="005F2D7C">
              <w:rPr>
                <w:rFonts w:cs="Arial"/>
                <w:sz w:val="20"/>
                <w:szCs w:val="20"/>
              </w:rPr>
              <w:t>Engage in basic banking transactions as customer</w:t>
            </w:r>
          </w:p>
        </w:tc>
      </w:tr>
      <w:tr w:rsidR="00F34F93" w:rsidRPr="002C1F5F" w:rsidTr="00554AF3">
        <w:trPr>
          <w:trHeight w:val="639"/>
        </w:trPr>
        <w:tc>
          <w:tcPr>
            <w:tcW w:w="3794" w:type="dxa"/>
            <w:tcBorders>
              <w:top w:val="single" w:sz="4" w:space="0" w:color="008000"/>
              <w:left w:val="single" w:sz="4" w:space="0" w:color="008000"/>
              <w:bottom w:val="single" w:sz="4" w:space="0" w:color="008000"/>
              <w:right w:val="single" w:sz="4" w:space="0" w:color="008000"/>
            </w:tcBorders>
            <w:shd w:val="clear" w:color="auto" w:fill="auto"/>
          </w:tcPr>
          <w:p w:rsidR="00F34F93" w:rsidRPr="00BE67AB" w:rsidRDefault="00F34F93" w:rsidP="005F2D7C">
            <w:pPr>
              <w:autoSpaceDE w:val="0"/>
              <w:autoSpaceDN w:val="0"/>
              <w:adjustRightInd w:val="0"/>
              <w:spacing w:after="0" w:line="300" w:lineRule="atLeast"/>
              <w:rPr>
                <w:sz w:val="20"/>
                <w:szCs w:val="20"/>
              </w:rPr>
            </w:pPr>
            <w:r w:rsidRPr="00BE67AB">
              <w:rPr>
                <w:sz w:val="20"/>
                <w:szCs w:val="20"/>
              </w:rPr>
              <w:t>Explain time management, entrepreneurship and manage/organize related task in day to day work for personal &amp; social growth.</w:t>
            </w:r>
          </w:p>
        </w:tc>
        <w:tc>
          <w:tcPr>
            <w:tcW w:w="5448" w:type="dxa"/>
            <w:tcBorders>
              <w:top w:val="single" w:sz="4" w:space="0" w:color="008000"/>
              <w:left w:val="single" w:sz="4" w:space="0" w:color="008000"/>
              <w:bottom w:val="single" w:sz="4" w:space="0" w:color="008000"/>
              <w:right w:val="single" w:sz="4" w:space="0" w:color="008000"/>
            </w:tcBorders>
            <w:shd w:val="clear" w:color="auto" w:fill="auto"/>
          </w:tcPr>
          <w:p w:rsidR="00F34F93" w:rsidRPr="005F2D7C" w:rsidRDefault="00F34F93" w:rsidP="005F2D7C">
            <w:pPr>
              <w:pStyle w:val="ListParagraph"/>
              <w:numPr>
                <w:ilvl w:val="0"/>
                <w:numId w:val="37"/>
              </w:numPr>
              <w:autoSpaceDE w:val="0"/>
              <w:autoSpaceDN w:val="0"/>
              <w:adjustRightInd w:val="0"/>
              <w:spacing w:after="0" w:line="300" w:lineRule="atLeast"/>
              <w:rPr>
                <w:rFonts w:cs="Arial"/>
                <w:sz w:val="20"/>
                <w:szCs w:val="20"/>
              </w:rPr>
            </w:pPr>
            <w:r w:rsidRPr="005F2D7C">
              <w:rPr>
                <w:rFonts w:cs="Arial"/>
                <w:sz w:val="20"/>
                <w:szCs w:val="20"/>
              </w:rPr>
              <w:t>Ascertain appropriate time for the assigned task.</w:t>
            </w:r>
          </w:p>
          <w:p w:rsidR="00F34F93" w:rsidRPr="005F2D7C" w:rsidRDefault="00F34F93" w:rsidP="005F2D7C">
            <w:pPr>
              <w:pStyle w:val="ListParagraph"/>
              <w:numPr>
                <w:ilvl w:val="0"/>
                <w:numId w:val="37"/>
              </w:numPr>
              <w:autoSpaceDE w:val="0"/>
              <w:autoSpaceDN w:val="0"/>
              <w:adjustRightInd w:val="0"/>
              <w:spacing w:after="0" w:line="300" w:lineRule="atLeast"/>
              <w:rPr>
                <w:rFonts w:cs="Arial"/>
                <w:sz w:val="20"/>
                <w:szCs w:val="20"/>
              </w:rPr>
            </w:pPr>
            <w:r w:rsidRPr="005F2D7C">
              <w:rPr>
                <w:rFonts w:cs="Arial"/>
                <w:sz w:val="20"/>
                <w:szCs w:val="20"/>
              </w:rPr>
              <w:t>Execute the assigned task within time frame.</w:t>
            </w:r>
          </w:p>
          <w:p w:rsidR="00F34F93" w:rsidRPr="005F2D7C" w:rsidRDefault="00F34F93" w:rsidP="005F2D7C">
            <w:pPr>
              <w:pStyle w:val="ListParagraph"/>
              <w:numPr>
                <w:ilvl w:val="0"/>
                <w:numId w:val="37"/>
              </w:numPr>
              <w:autoSpaceDE w:val="0"/>
              <w:autoSpaceDN w:val="0"/>
              <w:adjustRightInd w:val="0"/>
              <w:spacing w:after="0" w:line="300" w:lineRule="atLeast"/>
              <w:rPr>
                <w:rFonts w:cs="Arial"/>
                <w:sz w:val="20"/>
                <w:szCs w:val="20"/>
              </w:rPr>
            </w:pPr>
            <w:r w:rsidRPr="005F2D7C">
              <w:rPr>
                <w:rFonts w:cs="Arial"/>
                <w:sz w:val="20"/>
                <w:szCs w:val="20"/>
              </w:rPr>
              <w:t>Manage own work within specified time.</w:t>
            </w:r>
          </w:p>
          <w:p w:rsidR="00F34F93" w:rsidRPr="005F2D7C" w:rsidRDefault="00F34F93" w:rsidP="005F2D7C">
            <w:pPr>
              <w:pStyle w:val="ListParagraph"/>
              <w:numPr>
                <w:ilvl w:val="0"/>
                <w:numId w:val="37"/>
              </w:numPr>
              <w:autoSpaceDE w:val="0"/>
              <w:autoSpaceDN w:val="0"/>
              <w:adjustRightInd w:val="0"/>
              <w:spacing w:after="0" w:line="300" w:lineRule="atLeast"/>
              <w:rPr>
                <w:rFonts w:cs="Arial"/>
                <w:sz w:val="20"/>
                <w:szCs w:val="20"/>
              </w:rPr>
            </w:pPr>
            <w:r w:rsidRPr="005F2D7C">
              <w:rPr>
                <w:rFonts w:cs="Arial"/>
                <w:sz w:val="20"/>
                <w:szCs w:val="20"/>
              </w:rPr>
              <w:t>Explain importance &amp; factors affect the development</w:t>
            </w:r>
            <w:r w:rsidR="005F2D7C" w:rsidRPr="005F2D7C">
              <w:rPr>
                <w:rFonts w:cs="Arial"/>
                <w:sz w:val="20"/>
                <w:szCs w:val="20"/>
              </w:rPr>
              <w:t xml:space="preserve"> </w:t>
            </w:r>
            <w:r w:rsidRPr="005F2D7C">
              <w:rPr>
                <w:rFonts w:cs="Arial"/>
                <w:sz w:val="20"/>
                <w:szCs w:val="20"/>
              </w:rPr>
              <w:t>of</w:t>
            </w:r>
            <w:r w:rsidR="005F2D7C" w:rsidRPr="005F2D7C">
              <w:rPr>
                <w:rFonts w:cs="Arial"/>
                <w:sz w:val="20"/>
                <w:szCs w:val="20"/>
              </w:rPr>
              <w:t xml:space="preserve"> </w:t>
            </w:r>
            <w:r w:rsidRPr="005F2D7C">
              <w:rPr>
                <w:rFonts w:cs="Arial"/>
                <w:sz w:val="20"/>
                <w:szCs w:val="20"/>
              </w:rPr>
              <w:t>entrepreneurship.</w:t>
            </w:r>
          </w:p>
          <w:p w:rsidR="00F34F93" w:rsidRPr="005F2D7C" w:rsidRDefault="00F34F93" w:rsidP="005F2D7C">
            <w:pPr>
              <w:pStyle w:val="ListParagraph"/>
              <w:numPr>
                <w:ilvl w:val="0"/>
                <w:numId w:val="37"/>
              </w:numPr>
              <w:autoSpaceDE w:val="0"/>
              <w:autoSpaceDN w:val="0"/>
              <w:adjustRightInd w:val="0"/>
              <w:spacing w:after="0" w:line="300" w:lineRule="atLeast"/>
              <w:rPr>
                <w:rFonts w:cs="Arial"/>
                <w:sz w:val="20"/>
                <w:szCs w:val="20"/>
              </w:rPr>
            </w:pPr>
            <w:r w:rsidRPr="005F2D7C">
              <w:rPr>
                <w:rFonts w:cs="Arial"/>
                <w:sz w:val="20"/>
                <w:szCs w:val="20"/>
              </w:rPr>
              <w:t>Identify service providers for developingentrepreneur/business establishment.</w:t>
            </w:r>
          </w:p>
        </w:tc>
      </w:tr>
      <w:tr w:rsidR="00F34F93" w:rsidRPr="002C1F5F"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F34F93" w:rsidRPr="00BB3CF8" w:rsidRDefault="00F34F93" w:rsidP="0058122F">
            <w:pPr>
              <w:autoSpaceDE w:val="0"/>
              <w:autoSpaceDN w:val="0"/>
              <w:adjustRightInd w:val="0"/>
              <w:spacing w:after="0" w:line="300" w:lineRule="atLeast"/>
              <w:rPr>
                <w:rFonts w:cs="Arial"/>
                <w:b/>
                <w:bCs/>
                <w:sz w:val="20"/>
                <w:szCs w:val="20"/>
              </w:rPr>
            </w:pPr>
            <w:r w:rsidRPr="00BB3CF8">
              <w:rPr>
                <w:rFonts w:cs="Arial"/>
                <w:b/>
                <w:bCs/>
                <w:sz w:val="20"/>
                <w:szCs w:val="20"/>
              </w:rPr>
              <w:lastRenderedPageBreak/>
              <w:t>Means of assessment 1</w:t>
            </w:r>
          </w:p>
          <w:p w:rsidR="00F34F93" w:rsidRPr="00BB3CF8" w:rsidRDefault="00F34F93" w:rsidP="006D5308">
            <w:pPr>
              <w:autoSpaceDE w:val="0"/>
              <w:autoSpaceDN w:val="0"/>
              <w:adjustRightInd w:val="0"/>
              <w:spacing w:after="0" w:line="300" w:lineRule="atLeast"/>
              <w:rPr>
                <w:rFonts w:cs="Arial"/>
                <w:sz w:val="20"/>
                <w:szCs w:val="20"/>
              </w:rPr>
            </w:pPr>
            <w:r w:rsidRPr="00BB3CF8">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Practical examination/ Skill test  &amp; Viva voce</w:t>
            </w:r>
          </w:p>
        </w:tc>
      </w:tr>
      <w:tr w:rsidR="00F34F93" w:rsidRPr="002C1F5F"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F34F93" w:rsidRPr="00026DB2" w:rsidRDefault="00F34F93" w:rsidP="0058122F">
            <w:pPr>
              <w:autoSpaceDE w:val="0"/>
              <w:autoSpaceDN w:val="0"/>
              <w:adjustRightInd w:val="0"/>
              <w:spacing w:after="0" w:line="300" w:lineRule="atLeast"/>
              <w:rPr>
                <w:rFonts w:cs="Arial"/>
                <w:b/>
                <w:bCs/>
                <w:sz w:val="20"/>
                <w:szCs w:val="20"/>
              </w:rPr>
            </w:pPr>
            <w:r w:rsidRPr="00026DB2">
              <w:rPr>
                <w:rFonts w:cs="Arial"/>
                <w:b/>
                <w:bCs/>
                <w:sz w:val="20"/>
                <w:szCs w:val="20"/>
              </w:rPr>
              <w:t>Means of assessment 2</w:t>
            </w:r>
          </w:p>
          <w:p w:rsidR="00F34F93" w:rsidRPr="00026DB2" w:rsidRDefault="00F34F93" w:rsidP="006D5308">
            <w:pPr>
              <w:pStyle w:val="ListParagraph"/>
              <w:numPr>
                <w:ilvl w:val="0"/>
                <w:numId w:val="25"/>
              </w:numPr>
              <w:autoSpaceDE w:val="0"/>
              <w:autoSpaceDN w:val="0"/>
              <w:adjustRightInd w:val="0"/>
              <w:spacing w:after="0" w:line="300" w:lineRule="atLeast"/>
              <w:rPr>
                <w:rFonts w:cs="Arial"/>
                <w:b/>
                <w:bCs/>
                <w:sz w:val="20"/>
                <w:szCs w:val="20"/>
              </w:rPr>
            </w:pPr>
            <w:r w:rsidRPr="00026DB2">
              <w:rPr>
                <w:rFonts w:cs="Arial"/>
                <w:b/>
                <w:bCs/>
                <w:sz w:val="20"/>
                <w:szCs w:val="20"/>
              </w:rPr>
              <w:t>Means of Formative Assessment  (Total marks allotted- 300)</w:t>
            </w:r>
          </w:p>
          <w:p w:rsidR="00F34F93" w:rsidRPr="00026DB2" w:rsidRDefault="00F34F93" w:rsidP="008443BE">
            <w:pPr>
              <w:pStyle w:val="ListParagraph"/>
              <w:numPr>
                <w:ilvl w:val="0"/>
                <w:numId w:val="7"/>
              </w:numPr>
              <w:autoSpaceDE w:val="0"/>
              <w:autoSpaceDN w:val="0"/>
              <w:adjustRightInd w:val="0"/>
              <w:spacing w:after="0"/>
              <w:rPr>
                <w:rFonts w:ascii="Cambria" w:hAnsi="Cambria" w:cstheme="minorHAnsi"/>
                <w:sz w:val="20"/>
              </w:rPr>
            </w:pPr>
            <w:r w:rsidRPr="00026DB2">
              <w:rPr>
                <w:rFonts w:ascii="Cambria" w:hAnsi="Cambria" w:cstheme="minorHAnsi"/>
                <w:sz w:val="20"/>
              </w:rPr>
              <w:t>Assignments for each module of Theory  component</w:t>
            </w:r>
          </w:p>
          <w:p w:rsidR="00F34F93" w:rsidRPr="00026DB2" w:rsidRDefault="00F34F93" w:rsidP="008443BE">
            <w:pPr>
              <w:pStyle w:val="ListParagraph"/>
              <w:numPr>
                <w:ilvl w:val="0"/>
                <w:numId w:val="7"/>
              </w:numPr>
              <w:autoSpaceDE w:val="0"/>
              <w:autoSpaceDN w:val="0"/>
              <w:adjustRightInd w:val="0"/>
              <w:spacing w:after="0"/>
              <w:rPr>
                <w:rFonts w:ascii="Cambria" w:hAnsi="Cambria" w:cstheme="minorHAnsi"/>
                <w:sz w:val="20"/>
              </w:rPr>
            </w:pPr>
            <w:r w:rsidRPr="00026DB2">
              <w:rPr>
                <w:rFonts w:ascii="Cambria" w:hAnsi="Cambria" w:cstheme="minorHAnsi"/>
                <w:sz w:val="20"/>
              </w:rPr>
              <w:t>Assignments for each module of Employability Skills component</w:t>
            </w:r>
          </w:p>
          <w:p w:rsidR="00F34F93" w:rsidRPr="00026DB2" w:rsidRDefault="00F34F93" w:rsidP="008443BE">
            <w:pPr>
              <w:pStyle w:val="ListParagraph"/>
              <w:numPr>
                <w:ilvl w:val="0"/>
                <w:numId w:val="7"/>
              </w:numPr>
              <w:autoSpaceDE w:val="0"/>
              <w:autoSpaceDN w:val="0"/>
              <w:adjustRightInd w:val="0"/>
              <w:spacing w:after="0"/>
              <w:rPr>
                <w:rFonts w:ascii="Cambria" w:hAnsi="Cambria" w:cstheme="minorHAnsi"/>
                <w:sz w:val="20"/>
              </w:rPr>
            </w:pPr>
            <w:r w:rsidRPr="00026DB2">
              <w:rPr>
                <w:rFonts w:ascii="Cambria" w:hAnsi="Cambria" w:cstheme="minorHAnsi"/>
                <w:sz w:val="20"/>
              </w:rPr>
              <w:t>Continuous evaluation of each module of Practical component</w:t>
            </w:r>
          </w:p>
          <w:p w:rsidR="00F34F93" w:rsidRPr="00026DB2" w:rsidRDefault="00F34F93" w:rsidP="003F642B">
            <w:pPr>
              <w:pStyle w:val="ListParagraph"/>
              <w:numPr>
                <w:ilvl w:val="0"/>
                <w:numId w:val="25"/>
              </w:numPr>
              <w:autoSpaceDE w:val="0"/>
              <w:autoSpaceDN w:val="0"/>
              <w:adjustRightInd w:val="0"/>
              <w:spacing w:after="0" w:line="300" w:lineRule="atLeast"/>
              <w:rPr>
                <w:rFonts w:cs="Arial"/>
                <w:b/>
                <w:bCs/>
                <w:sz w:val="20"/>
                <w:szCs w:val="20"/>
              </w:rPr>
            </w:pPr>
            <w:r w:rsidRPr="00026DB2">
              <w:rPr>
                <w:rFonts w:ascii="Cambria" w:hAnsi="Cambria" w:cstheme="minorHAnsi"/>
                <w:b/>
                <w:sz w:val="20"/>
              </w:rPr>
              <w:t>Means of Summative Assessment</w:t>
            </w:r>
            <w:r w:rsidRPr="00026DB2">
              <w:rPr>
                <w:rFonts w:cs="Arial"/>
                <w:b/>
                <w:bCs/>
                <w:sz w:val="20"/>
                <w:szCs w:val="20"/>
              </w:rPr>
              <w:t>(Total marks allotted- 700)</w:t>
            </w:r>
          </w:p>
          <w:p w:rsidR="00F34F93" w:rsidRPr="00026DB2" w:rsidRDefault="00F34F93" w:rsidP="003F642B">
            <w:pPr>
              <w:pStyle w:val="ListParagraph"/>
              <w:numPr>
                <w:ilvl w:val="0"/>
                <w:numId w:val="26"/>
              </w:numPr>
              <w:autoSpaceDE w:val="0"/>
              <w:autoSpaceDN w:val="0"/>
              <w:adjustRightInd w:val="0"/>
              <w:spacing w:after="0"/>
              <w:rPr>
                <w:rFonts w:ascii="Cambria" w:hAnsi="Cambria" w:cstheme="minorHAnsi"/>
                <w:sz w:val="20"/>
              </w:rPr>
            </w:pPr>
            <w:r w:rsidRPr="00026DB2">
              <w:rPr>
                <w:rFonts w:ascii="Cambria" w:hAnsi="Cambria" w:cstheme="minorHAnsi"/>
                <w:sz w:val="20"/>
              </w:rPr>
              <w:t xml:space="preserve">Written test for Theory component </w:t>
            </w:r>
          </w:p>
          <w:p w:rsidR="00F34F93" w:rsidRPr="00026DB2" w:rsidRDefault="00F34F93" w:rsidP="003F642B">
            <w:pPr>
              <w:pStyle w:val="ListParagraph"/>
              <w:numPr>
                <w:ilvl w:val="0"/>
                <w:numId w:val="26"/>
              </w:numPr>
              <w:autoSpaceDE w:val="0"/>
              <w:autoSpaceDN w:val="0"/>
              <w:adjustRightInd w:val="0"/>
              <w:spacing w:after="0"/>
              <w:rPr>
                <w:rFonts w:ascii="Cambria" w:hAnsi="Cambria" w:cstheme="minorHAnsi"/>
                <w:sz w:val="20"/>
              </w:rPr>
            </w:pPr>
            <w:r w:rsidRPr="00026DB2">
              <w:rPr>
                <w:rFonts w:ascii="Cambria" w:hAnsi="Cambria" w:cstheme="minorHAnsi"/>
                <w:sz w:val="20"/>
              </w:rPr>
              <w:t>Written test for Employability Skills component</w:t>
            </w:r>
          </w:p>
          <w:p w:rsidR="00F34F93" w:rsidRPr="00026DB2" w:rsidRDefault="00F34F93" w:rsidP="003F642B">
            <w:pPr>
              <w:pStyle w:val="ListParagraph"/>
              <w:numPr>
                <w:ilvl w:val="0"/>
                <w:numId w:val="26"/>
              </w:numPr>
              <w:autoSpaceDE w:val="0"/>
              <w:autoSpaceDN w:val="0"/>
              <w:adjustRightInd w:val="0"/>
              <w:spacing w:after="0"/>
              <w:rPr>
                <w:sz w:val="20"/>
              </w:rPr>
            </w:pPr>
            <w:r w:rsidRPr="00026DB2">
              <w:rPr>
                <w:rFonts w:ascii="Cambria" w:hAnsi="Cambria" w:cstheme="minorHAnsi"/>
                <w:sz w:val="20"/>
              </w:rPr>
              <w:t>Practical Test &amp; Viva-voce for Practical Component.</w:t>
            </w:r>
          </w:p>
          <w:p w:rsidR="00F34F93" w:rsidRPr="00026DB2" w:rsidRDefault="00F34F93" w:rsidP="003F642B">
            <w:pPr>
              <w:autoSpaceDE w:val="0"/>
              <w:autoSpaceDN w:val="0"/>
              <w:adjustRightInd w:val="0"/>
              <w:spacing w:after="0"/>
              <w:ind w:left="360"/>
              <w:rPr>
                <w:sz w:val="20"/>
              </w:rPr>
            </w:pPr>
          </w:p>
          <w:p w:rsidR="00F34F93" w:rsidRPr="00026DB2" w:rsidRDefault="00F34F93" w:rsidP="006F7CE9">
            <w:pPr>
              <w:autoSpaceDE w:val="0"/>
              <w:autoSpaceDN w:val="0"/>
              <w:adjustRightInd w:val="0"/>
              <w:spacing w:after="0"/>
              <w:ind w:left="360"/>
              <w:rPr>
                <w:sz w:val="20"/>
              </w:rPr>
            </w:pPr>
            <w:r w:rsidRPr="00026DB2">
              <w:rPr>
                <w:sz w:val="20"/>
              </w:rPr>
              <w:t>Component wise distribution of marks is given in the Annexure 2</w:t>
            </w:r>
          </w:p>
        </w:tc>
      </w:tr>
      <w:tr w:rsidR="00F34F93" w:rsidRPr="002C1F5F"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F34F93" w:rsidRPr="00026DB2" w:rsidRDefault="00F34F93" w:rsidP="0058122F">
            <w:pPr>
              <w:autoSpaceDE w:val="0"/>
              <w:autoSpaceDN w:val="0"/>
              <w:adjustRightInd w:val="0"/>
              <w:spacing w:after="0" w:line="300" w:lineRule="atLeast"/>
              <w:rPr>
                <w:rFonts w:cs="Arial"/>
                <w:b/>
                <w:bCs/>
                <w:sz w:val="20"/>
                <w:szCs w:val="20"/>
              </w:rPr>
            </w:pPr>
            <w:r w:rsidRPr="00026DB2">
              <w:rPr>
                <w:rFonts w:cs="Arial"/>
                <w:b/>
                <w:bCs/>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F34F93" w:rsidRPr="00026DB2" w:rsidTr="0058122F">
              <w:trPr>
                <w:trHeight w:val="747"/>
              </w:trPr>
              <w:tc>
                <w:tcPr>
                  <w:tcW w:w="9242" w:type="dxa"/>
                  <w:tcBorders>
                    <w:top w:val="single" w:sz="4" w:space="0" w:color="008000"/>
                    <w:left w:val="single" w:sz="4" w:space="0" w:color="008000"/>
                    <w:right w:val="single" w:sz="4" w:space="0" w:color="008000"/>
                  </w:tcBorders>
                </w:tcPr>
                <w:p w:rsidR="00F34F93" w:rsidRPr="00026DB2" w:rsidRDefault="00F34F93" w:rsidP="006F7CE9">
                  <w:pPr>
                    <w:autoSpaceDE w:val="0"/>
                    <w:autoSpaceDN w:val="0"/>
                    <w:adjustRightInd w:val="0"/>
                    <w:spacing w:after="0"/>
                    <w:rPr>
                      <w:rFonts w:ascii="Cambria" w:hAnsi="Cambria" w:cstheme="minorHAnsi"/>
                      <w:b/>
                      <w:bCs/>
                    </w:rPr>
                  </w:pPr>
                  <w:r w:rsidRPr="00026DB2">
                    <w:rPr>
                      <w:rFonts w:ascii="Cambria" w:hAnsi="Cambria" w:cstheme="minorHAnsi"/>
                      <w:b/>
                      <w:bCs/>
                    </w:rPr>
                    <w:t>Pass/Fail</w:t>
                  </w:r>
                </w:p>
                <w:p w:rsidR="00F34F93" w:rsidRPr="00026DB2" w:rsidRDefault="00F34F93" w:rsidP="006F7CE9">
                  <w:pPr>
                    <w:autoSpaceDE w:val="0"/>
                    <w:autoSpaceDN w:val="0"/>
                    <w:adjustRightInd w:val="0"/>
                    <w:spacing w:after="0"/>
                    <w:rPr>
                      <w:rFonts w:ascii="Cambria" w:hAnsi="Cambria" w:cstheme="minorHAnsi"/>
                      <w:sz w:val="20"/>
                    </w:rPr>
                  </w:pPr>
                  <w:r w:rsidRPr="00026DB2">
                    <w:rPr>
                      <w:rFonts w:ascii="Cambria" w:hAnsi="Cambria" w:cstheme="minorHAnsi"/>
                      <w:sz w:val="20"/>
                    </w:rPr>
                    <w:t>Passing criteria is based on marks obtained in Formative and Summative Assessment taken together as mentioned in Annexure No-1</w:t>
                  </w:r>
                </w:p>
                <w:p w:rsidR="00F34F93" w:rsidRPr="00026DB2" w:rsidRDefault="00F34F93" w:rsidP="006F7CE9">
                  <w:pPr>
                    <w:pStyle w:val="ListParagraph"/>
                    <w:numPr>
                      <w:ilvl w:val="0"/>
                      <w:numId w:val="8"/>
                    </w:numPr>
                    <w:autoSpaceDE w:val="0"/>
                    <w:autoSpaceDN w:val="0"/>
                    <w:adjustRightInd w:val="0"/>
                    <w:rPr>
                      <w:rFonts w:ascii="Cambria" w:hAnsi="Cambria" w:cstheme="minorHAnsi"/>
                      <w:sz w:val="20"/>
                    </w:rPr>
                  </w:pPr>
                  <w:r w:rsidRPr="00026DB2">
                    <w:rPr>
                      <w:rFonts w:ascii="Cambria" w:hAnsi="Cambria" w:cstheme="minorHAnsi"/>
                      <w:sz w:val="20"/>
                    </w:rPr>
                    <w:t>Minimum Marks to pass Theory component– 60%</w:t>
                  </w:r>
                </w:p>
                <w:p w:rsidR="00F34F93" w:rsidRPr="00026DB2" w:rsidRDefault="00F34F93" w:rsidP="006F7CE9">
                  <w:pPr>
                    <w:pStyle w:val="ListParagraph"/>
                    <w:numPr>
                      <w:ilvl w:val="0"/>
                      <w:numId w:val="8"/>
                    </w:numPr>
                    <w:spacing w:after="0"/>
                    <w:rPr>
                      <w:rFonts w:ascii="Cambria" w:hAnsi="Cambria" w:cstheme="minorHAnsi"/>
                      <w:sz w:val="20"/>
                    </w:rPr>
                  </w:pPr>
                  <w:r w:rsidRPr="00026DB2">
                    <w:rPr>
                      <w:rFonts w:ascii="Cambria" w:hAnsi="Cambria" w:cstheme="minorHAnsi"/>
                      <w:sz w:val="20"/>
                    </w:rPr>
                    <w:t>Minimum Marks to pass Employability Skills component– 60%</w:t>
                  </w:r>
                </w:p>
                <w:p w:rsidR="00F34F93" w:rsidRPr="00026DB2" w:rsidRDefault="00F34F93" w:rsidP="006F7CE9">
                  <w:pPr>
                    <w:pStyle w:val="ListParagraph"/>
                    <w:numPr>
                      <w:ilvl w:val="0"/>
                      <w:numId w:val="8"/>
                    </w:numPr>
                    <w:autoSpaceDE w:val="0"/>
                    <w:autoSpaceDN w:val="0"/>
                    <w:adjustRightInd w:val="0"/>
                    <w:spacing w:after="0"/>
                    <w:rPr>
                      <w:rFonts w:ascii="Cambria" w:hAnsi="Cambria" w:cstheme="minorHAnsi"/>
                      <w:sz w:val="20"/>
                    </w:rPr>
                  </w:pPr>
                  <w:r w:rsidRPr="00026DB2">
                    <w:rPr>
                      <w:rFonts w:ascii="Cambria" w:hAnsi="Cambria" w:cstheme="minorHAnsi"/>
                      <w:sz w:val="20"/>
                    </w:rPr>
                    <w:t>Minimum Marks to pass practical component– 70%</w:t>
                  </w:r>
                </w:p>
                <w:p w:rsidR="00F34F93" w:rsidRPr="00026DB2" w:rsidRDefault="00F34F93" w:rsidP="006F7CE9">
                  <w:pPr>
                    <w:pStyle w:val="ListParagraph"/>
                    <w:numPr>
                      <w:ilvl w:val="0"/>
                      <w:numId w:val="8"/>
                    </w:numPr>
                    <w:autoSpaceDE w:val="0"/>
                    <w:autoSpaceDN w:val="0"/>
                    <w:adjustRightInd w:val="0"/>
                    <w:spacing w:after="0"/>
                    <w:rPr>
                      <w:rFonts w:ascii="Cambria" w:hAnsi="Cambria" w:cstheme="minorHAnsi"/>
                    </w:rPr>
                  </w:pPr>
                  <w:r w:rsidRPr="00026DB2">
                    <w:rPr>
                      <w:rFonts w:ascii="Cambria" w:hAnsi="Cambria" w:cstheme="minorHAnsi"/>
                      <w:sz w:val="20"/>
                    </w:rPr>
                    <w:t>Minimum attendance required to appear in the final examination- 75%</w:t>
                  </w:r>
                </w:p>
              </w:tc>
            </w:tr>
          </w:tbl>
          <w:p w:rsidR="00F34F93" w:rsidRPr="00026DB2" w:rsidRDefault="00F34F93" w:rsidP="007D6F21">
            <w:pPr>
              <w:pStyle w:val="Heading1"/>
              <w:spacing w:line="276" w:lineRule="auto"/>
              <w:rPr>
                <w:rFonts w:ascii="Cambria" w:hAnsi="Cambria" w:cstheme="minorHAnsi"/>
                <w:color w:val="auto"/>
                <w:sz w:val="22"/>
              </w:rPr>
            </w:pPr>
          </w:p>
          <w:p w:rsidR="00F34F93" w:rsidRPr="00026DB2" w:rsidRDefault="00F34F93" w:rsidP="0058122F">
            <w:pPr>
              <w:autoSpaceDE w:val="0"/>
              <w:autoSpaceDN w:val="0"/>
              <w:adjustRightInd w:val="0"/>
              <w:spacing w:after="0" w:line="300" w:lineRule="atLeast"/>
              <w:rPr>
                <w:rFonts w:cs="Arial"/>
                <w:b/>
                <w:bCs/>
                <w:sz w:val="20"/>
                <w:szCs w:val="20"/>
              </w:rPr>
            </w:pPr>
          </w:p>
          <w:p w:rsidR="00F34F93" w:rsidRPr="00026DB2" w:rsidRDefault="00F34F93" w:rsidP="0058122F">
            <w:pPr>
              <w:autoSpaceDE w:val="0"/>
              <w:autoSpaceDN w:val="0"/>
              <w:adjustRightInd w:val="0"/>
              <w:spacing w:after="0" w:line="300" w:lineRule="atLeast"/>
              <w:rPr>
                <w:rFonts w:cs="Arial"/>
                <w:b/>
                <w:bCs/>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F95C8E" w:rsidRDefault="00FF2481" w:rsidP="00026DB2">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spacing w:after="0" w:line="300" w:lineRule="atLeast"/>
        <w:jc w:val="both"/>
        <w:rPr>
          <w:rFonts w:cs="Arial"/>
        </w:rPr>
      </w:pPr>
    </w:p>
    <w:p w:rsidR="00FF2481" w:rsidRPr="00071079" w:rsidRDefault="00FF2481" w:rsidP="00FF2481">
      <w:pPr>
        <w:sectPr w:rsidR="00FF2481" w:rsidRPr="00071079" w:rsidSect="0058122F">
          <w:headerReference w:type="default" r:id="rId8"/>
          <w:footerReference w:type="even" r:id="rId9"/>
          <w:footerReference w:type="default" r:id="rId10"/>
          <w:headerReference w:type="first" r:id="rId11"/>
          <w:pgSz w:w="11906" w:h="16838"/>
          <w:pgMar w:top="1440" w:right="1440" w:bottom="993" w:left="1440" w:header="709" w:footer="709" w:gutter="0"/>
          <w:cols w:space="708"/>
          <w:docGrid w:linePitch="360"/>
        </w:sectPr>
      </w:pPr>
    </w:p>
    <w:p w:rsidR="00026DB2" w:rsidRPr="00F95C8E" w:rsidRDefault="00026DB2" w:rsidP="00026DB2">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026DB2" w:rsidRPr="00F95C8E" w:rsidRDefault="00026DB2" w:rsidP="00026DB2">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387"/>
        <w:gridCol w:w="5386"/>
        <w:gridCol w:w="1276"/>
      </w:tblGrid>
      <w:tr w:rsidR="00FF2481" w:rsidRPr="00D064E0"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D064E0" w:rsidDel="002F6441" w:rsidRDefault="00FF2481" w:rsidP="00F63B04">
            <w:pPr>
              <w:tabs>
                <w:tab w:val="left" w:pos="11340"/>
              </w:tabs>
              <w:spacing w:after="0" w:line="300" w:lineRule="atLeast"/>
              <w:rPr>
                <w:b/>
                <w:color w:val="000000" w:themeColor="text1"/>
              </w:rPr>
            </w:pPr>
            <w:r w:rsidRPr="00D064E0">
              <w:rPr>
                <w:b/>
                <w:color w:val="000000" w:themeColor="text1"/>
              </w:rPr>
              <w:t xml:space="preserve">Title/Name of qualification/component: </w:t>
            </w:r>
            <w:r w:rsidR="00F63B04" w:rsidRPr="00D064E0">
              <w:rPr>
                <w:b/>
                <w:color w:val="000000" w:themeColor="text1"/>
              </w:rPr>
              <w:t>Asst. Electrician and Motor Winder</w:t>
            </w:r>
            <w:r w:rsidRPr="00D064E0">
              <w:rPr>
                <w:b/>
                <w:color w:val="000000" w:themeColor="text1"/>
              </w:rPr>
              <w:tab/>
              <w:t xml:space="preserve">Level: </w:t>
            </w:r>
            <w:r w:rsidR="00F63B04" w:rsidRPr="00D064E0">
              <w:rPr>
                <w:color w:val="000000" w:themeColor="text1"/>
              </w:rPr>
              <w:t>3</w:t>
            </w:r>
          </w:p>
        </w:tc>
      </w:tr>
      <w:tr w:rsidR="00FF2481" w:rsidRPr="00D064E0" w:rsidTr="007B25AB">
        <w:trPr>
          <w:trHeight w:val="511"/>
          <w:tblHeader/>
        </w:trPr>
        <w:tc>
          <w:tcPr>
            <w:tcW w:w="1809"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RDefault="00FF2481" w:rsidP="0058122F">
            <w:pPr>
              <w:spacing w:after="0" w:line="300" w:lineRule="atLeast"/>
              <w:rPr>
                <w:b/>
                <w:color w:val="000000" w:themeColor="text1"/>
              </w:rPr>
            </w:pPr>
            <w:r w:rsidRPr="00D064E0">
              <w:rPr>
                <w:b/>
                <w:color w:val="000000" w:themeColor="text1"/>
              </w:rPr>
              <w:t xml:space="preserve">NSQF Domain </w:t>
            </w:r>
          </w:p>
        </w:tc>
        <w:tc>
          <w:tcPr>
            <w:tcW w:w="5387"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RDefault="00FF2481" w:rsidP="0058122F">
            <w:pPr>
              <w:spacing w:after="0" w:line="300" w:lineRule="atLeast"/>
              <w:rPr>
                <w:b/>
                <w:color w:val="000000" w:themeColor="text1"/>
              </w:rPr>
            </w:pPr>
            <w:r w:rsidRPr="00D064E0">
              <w:rPr>
                <w:b/>
                <w:color w:val="000000" w:themeColor="text1"/>
              </w:rPr>
              <w:t>Outcomes of the Qualification/Component</w:t>
            </w:r>
          </w:p>
        </w:tc>
        <w:tc>
          <w:tcPr>
            <w:tcW w:w="5386"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RDefault="00FF2481" w:rsidP="0058122F">
            <w:pPr>
              <w:spacing w:after="0" w:line="300" w:lineRule="atLeast"/>
              <w:rPr>
                <w:b/>
                <w:color w:val="000000" w:themeColor="text1"/>
              </w:rPr>
            </w:pPr>
            <w:r w:rsidRPr="00D064E0">
              <w:rPr>
                <w:b/>
                <w:color w:val="000000" w:themeColor="text1"/>
              </w:rPr>
              <w:t>How the outcomes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D064E0" w:rsidDel="002F6441" w:rsidRDefault="00FF2481" w:rsidP="0058122F">
            <w:pPr>
              <w:spacing w:after="0" w:line="300" w:lineRule="atLeast"/>
              <w:rPr>
                <w:b/>
                <w:color w:val="000000" w:themeColor="text1"/>
              </w:rPr>
            </w:pPr>
            <w:r w:rsidRPr="00D064E0">
              <w:rPr>
                <w:b/>
                <w:color w:val="000000" w:themeColor="text1"/>
              </w:rPr>
              <w:t>NSQF Level</w:t>
            </w:r>
          </w:p>
        </w:tc>
      </w:tr>
      <w:tr w:rsidR="00F84BF8" w:rsidRPr="00072157" w:rsidTr="007B25AB">
        <w:trPr>
          <w:trHeight w:val="373"/>
        </w:trPr>
        <w:tc>
          <w:tcPr>
            <w:tcW w:w="1809" w:type="dxa"/>
            <w:tcBorders>
              <w:top w:val="single" w:sz="4" w:space="0" w:color="auto"/>
              <w:left w:val="single" w:sz="4" w:space="0" w:color="auto"/>
              <w:bottom w:val="dotted"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Process</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single" w:sz="4" w:space="0" w:color="auto"/>
              <w:left w:val="nil"/>
              <w:bottom w:val="dotted" w:sz="4" w:space="0" w:color="auto"/>
              <w:right w:val="single" w:sz="4" w:space="0" w:color="auto"/>
            </w:tcBorders>
          </w:tcPr>
          <w:p w:rsidR="00F84BF8" w:rsidRDefault="00F84BF8" w:rsidP="00F84BF8">
            <w:pPr>
              <w:pStyle w:val="Default"/>
              <w:numPr>
                <w:ilvl w:val="0"/>
                <w:numId w:val="34"/>
              </w:numPr>
              <w:rPr>
                <w:sz w:val="23"/>
                <w:szCs w:val="23"/>
              </w:rPr>
            </w:pPr>
            <w:r w:rsidRPr="009A290D">
              <w:rPr>
                <w:sz w:val="23"/>
                <w:szCs w:val="23"/>
              </w:rPr>
              <w:t>Ability to do the routine works of maintaining Mushroom farm</w:t>
            </w:r>
          </w:p>
        </w:tc>
        <w:tc>
          <w:tcPr>
            <w:tcW w:w="5386" w:type="dxa"/>
            <w:tcBorders>
              <w:top w:val="single" w:sz="4" w:space="0" w:color="auto"/>
              <w:left w:val="nil"/>
              <w:bottom w:val="dotted" w:sz="4" w:space="0" w:color="auto"/>
              <w:right w:val="single" w:sz="4" w:space="0" w:color="auto"/>
            </w:tcBorders>
          </w:tcPr>
          <w:p w:rsidR="00F84BF8" w:rsidRPr="008C5CFE" w:rsidRDefault="00F84BF8" w:rsidP="007B25AB">
            <w:pPr>
              <w:numPr>
                <w:ilvl w:val="0"/>
                <w:numId w:val="30"/>
              </w:numPr>
              <w:autoSpaceDE w:val="0"/>
              <w:autoSpaceDN w:val="0"/>
              <w:adjustRightInd w:val="0"/>
              <w:spacing w:after="0" w:line="240" w:lineRule="auto"/>
              <w:jc w:val="both"/>
              <w:rPr>
                <w:rFonts w:ascii="Times New Roman" w:eastAsia="Calibri" w:hAnsi="Times New Roman"/>
                <w:color w:val="000000"/>
                <w:sz w:val="24"/>
                <w:szCs w:val="24"/>
                <w:lang w:eastAsia="en-IN"/>
              </w:rPr>
            </w:pPr>
            <w:r>
              <w:rPr>
                <w:rFonts w:ascii="Times New Roman" w:eastAsia="Calibri" w:hAnsi="Times New Roman"/>
                <w:color w:val="000000"/>
                <w:sz w:val="24"/>
                <w:szCs w:val="24"/>
                <w:lang w:eastAsia="en-IN"/>
              </w:rPr>
              <w:t xml:space="preserve"> U</w:t>
            </w:r>
            <w:r w:rsidRPr="008C5CFE">
              <w:rPr>
                <w:rFonts w:ascii="Times New Roman" w:eastAsia="Calibri" w:hAnsi="Times New Roman"/>
                <w:color w:val="000000"/>
                <w:sz w:val="24"/>
                <w:szCs w:val="24"/>
                <w:lang w:eastAsia="en-IN"/>
              </w:rPr>
              <w:t xml:space="preserve">ser/individual on the job needs to know and understand: </w:t>
            </w:r>
          </w:p>
          <w:p w:rsidR="00F84BF8" w:rsidRPr="008C5CFE" w:rsidRDefault="00F84BF8" w:rsidP="007B25AB">
            <w:pPr>
              <w:numPr>
                <w:ilvl w:val="0"/>
                <w:numId w:val="30"/>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 xml:space="preserve">Plan and organize work of </w:t>
            </w:r>
            <w:r w:rsidR="00AB439F">
              <w:rPr>
                <w:rFonts w:ascii="Times New Roman" w:eastAsia="Calibri" w:hAnsi="Times New Roman"/>
                <w:color w:val="000000"/>
                <w:sz w:val="24"/>
                <w:szCs w:val="24"/>
                <w:lang w:eastAsia="en-IN"/>
              </w:rPr>
              <w:t>mushroom</w:t>
            </w:r>
            <w:r w:rsidRPr="008C5CFE">
              <w:rPr>
                <w:rFonts w:ascii="Times New Roman" w:eastAsia="Calibri" w:hAnsi="Times New Roman"/>
                <w:color w:val="000000"/>
                <w:sz w:val="24"/>
                <w:szCs w:val="24"/>
                <w:lang w:eastAsia="en-IN"/>
              </w:rPr>
              <w:t xml:space="preserve">culture and </w:t>
            </w:r>
            <w:r w:rsidR="00AB439F">
              <w:rPr>
                <w:rFonts w:ascii="Times New Roman" w:eastAsia="Calibri" w:hAnsi="Times New Roman"/>
                <w:color w:val="000000"/>
                <w:sz w:val="24"/>
                <w:szCs w:val="24"/>
                <w:lang w:eastAsia="en-IN"/>
              </w:rPr>
              <w:t>compost</w:t>
            </w:r>
            <w:r w:rsidRPr="008C5CFE">
              <w:rPr>
                <w:rFonts w:ascii="Times New Roman" w:eastAsia="Calibri" w:hAnsi="Times New Roman"/>
                <w:color w:val="000000"/>
                <w:sz w:val="24"/>
                <w:szCs w:val="24"/>
                <w:lang w:eastAsia="en-IN"/>
              </w:rPr>
              <w:t xml:space="preserve"> and analyse the components of compost.</w:t>
            </w:r>
          </w:p>
          <w:p w:rsidR="00F84BF8" w:rsidRPr="008C5CFE" w:rsidRDefault="00F84BF8" w:rsidP="00DA307F">
            <w:pPr>
              <w:autoSpaceDE w:val="0"/>
              <w:autoSpaceDN w:val="0"/>
              <w:adjustRightInd w:val="0"/>
              <w:spacing w:after="0" w:line="240" w:lineRule="auto"/>
              <w:ind w:left="720"/>
              <w:jc w:val="both"/>
              <w:rPr>
                <w:rFonts w:ascii="Times New Roman" w:hAnsi="Times New Roman"/>
                <w:color w:val="000000"/>
                <w:sz w:val="24"/>
                <w:szCs w:val="24"/>
              </w:rPr>
            </w:pPr>
          </w:p>
        </w:tc>
        <w:tc>
          <w:tcPr>
            <w:tcW w:w="1276" w:type="dxa"/>
            <w:tcBorders>
              <w:top w:val="single" w:sz="4" w:space="0" w:color="auto"/>
              <w:left w:val="nil"/>
              <w:bottom w:val="dotted"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jc w:val="center"/>
              <w:rPr>
                <w:rFonts w:ascii="Times New Roman" w:hAnsi="Times New Roman"/>
                <w:b/>
                <w:color w:val="000000"/>
                <w:sz w:val="24"/>
                <w:szCs w:val="24"/>
              </w:rPr>
            </w:pPr>
            <w:r w:rsidRPr="008C5CFE">
              <w:rPr>
                <w:rFonts w:ascii="Times New Roman" w:hAnsi="Times New Roman"/>
                <w:b/>
                <w:color w:val="000000"/>
                <w:sz w:val="24"/>
                <w:szCs w:val="24"/>
              </w:rPr>
              <w:t>3</w:t>
            </w:r>
          </w:p>
        </w:tc>
      </w:tr>
      <w:tr w:rsidR="00F84BF8" w:rsidRPr="00072157" w:rsidTr="007B25AB">
        <w:trPr>
          <w:trHeight w:val="373"/>
        </w:trPr>
        <w:tc>
          <w:tcPr>
            <w:tcW w:w="1809" w:type="dxa"/>
            <w:tcBorders>
              <w:top w:val="dotted" w:sz="4" w:space="0" w:color="auto"/>
              <w:left w:val="single" w:sz="4" w:space="0" w:color="auto"/>
              <w:bottom w:val="dotted"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Professional knowledge</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dotted" w:sz="4" w:space="0" w:color="auto"/>
              <w:right w:val="single" w:sz="4" w:space="0" w:color="auto"/>
            </w:tcBorders>
          </w:tcPr>
          <w:p w:rsidR="00F84BF8" w:rsidRPr="00F84BF8" w:rsidRDefault="00F84BF8" w:rsidP="00F84BF8">
            <w:pPr>
              <w:pStyle w:val="Default"/>
              <w:numPr>
                <w:ilvl w:val="0"/>
                <w:numId w:val="35"/>
              </w:numPr>
              <w:jc w:val="both"/>
              <w:rPr>
                <w:sz w:val="23"/>
                <w:szCs w:val="23"/>
              </w:rPr>
            </w:pPr>
            <w:r w:rsidRPr="00F84BF8">
              <w:rPr>
                <w:sz w:val="23"/>
                <w:szCs w:val="23"/>
              </w:rPr>
              <w:t xml:space="preserve">Factual knowledge about the different types of edible Mushrooms and the methods of cultivation </w:t>
            </w:r>
          </w:p>
          <w:p w:rsidR="00F84BF8" w:rsidRPr="008C5CFE" w:rsidRDefault="00F84BF8" w:rsidP="00F84BF8">
            <w:pPr>
              <w:autoSpaceDE w:val="0"/>
              <w:autoSpaceDN w:val="0"/>
              <w:adjustRightInd w:val="0"/>
              <w:spacing w:after="0" w:line="240" w:lineRule="auto"/>
              <w:ind w:left="720"/>
              <w:jc w:val="both"/>
              <w:rPr>
                <w:rFonts w:ascii="Times New Roman" w:hAnsi="Times New Roman"/>
                <w:color w:val="000000"/>
                <w:sz w:val="24"/>
                <w:szCs w:val="24"/>
              </w:rPr>
            </w:pPr>
          </w:p>
        </w:tc>
        <w:tc>
          <w:tcPr>
            <w:tcW w:w="5386" w:type="dxa"/>
            <w:tcBorders>
              <w:top w:val="dotted" w:sz="4" w:space="0" w:color="auto"/>
              <w:left w:val="nil"/>
              <w:bottom w:val="dotted" w:sz="4" w:space="0" w:color="auto"/>
              <w:right w:val="single" w:sz="4" w:space="0" w:color="auto"/>
            </w:tcBorders>
          </w:tcPr>
          <w:p w:rsidR="00F84BF8" w:rsidRPr="008C5CFE" w:rsidRDefault="00F84BF8" w:rsidP="00AB439F">
            <w:pPr>
              <w:numPr>
                <w:ilvl w:val="0"/>
                <w:numId w:val="30"/>
              </w:numPr>
              <w:autoSpaceDE w:val="0"/>
              <w:autoSpaceDN w:val="0"/>
              <w:adjustRightInd w:val="0"/>
              <w:spacing w:after="0" w:line="240" w:lineRule="auto"/>
              <w:jc w:val="both"/>
              <w:rPr>
                <w:rFonts w:ascii="Times New Roman" w:hAnsi="Times New Roman"/>
                <w:color w:val="000000"/>
                <w:sz w:val="24"/>
                <w:szCs w:val="24"/>
              </w:rPr>
            </w:pPr>
            <w:r w:rsidRPr="008C5CFE">
              <w:rPr>
                <w:rFonts w:ascii="Times New Roman" w:eastAsia="Calibri" w:hAnsi="Times New Roman"/>
                <w:color w:val="000000"/>
                <w:sz w:val="24"/>
                <w:szCs w:val="24"/>
                <w:lang w:eastAsia="en-IN"/>
              </w:rPr>
              <w:t xml:space="preserve">User/ individual needs to have an understanding of basic principles and knowledge about the preparation of </w:t>
            </w:r>
            <w:r w:rsidR="00AB439F">
              <w:rPr>
                <w:rFonts w:ascii="Times New Roman" w:eastAsia="Calibri" w:hAnsi="Times New Roman"/>
                <w:color w:val="000000"/>
                <w:sz w:val="24"/>
                <w:szCs w:val="24"/>
                <w:lang w:eastAsia="en-IN"/>
              </w:rPr>
              <w:t xml:space="preserve">mushroom </w:t>
            </w:r>
          </w:p>
        </w:tc>
        <w:tc>
          <w:tcPr>
            <w:tcW w:w="1276" w:type="dxa"/>
            <w:tcBorders>
              <w:top w:val="dotted" w:sz="4" w:space="0" w:color="auto"/>
              <w:left w:val="nil"/>
              <w:bottom w:val="dotted"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jc w:val="center"/>
              <w:rPr>
                <w:rFonts w:ascii="Times New Roman" w:hAnsi="Times New Roman"/>
                <w:color w:val="000000"/>
                <w:sz w:val="24"/>
                <w:szCs w:val="24"/>
              </w:rPr>
            </w:pPr>
            <w:r w:rsidRPr="008C5CFE">
              <w:rPr>
                <w:rFonts w:ascii="Times New Roman" w:hAnsi="Times New Roman"/>
                <w:color w:val="000000"/>
                <w:sz w:val="24"/>
                <w:szCs w:val="24"/>
              </w:rPr>
              <w:t>3</w:t>
            </w:r>
          </w:p>
        </w:tc>
      </w:tr>
      <w:tr w:rsidR="00F84BF8" w:rsidRPr="00072157" w:rsidTr="007B25AB">
        <w:trPr>
          <w:trHeight w:val="373"/>
        </w:trPr>
        <w:tc>
          <w:tcPr>
            <w:tcW w:w="1809" w:type="dxa"/>
            <w:tcBorders>
              <w:top w:val="dotted" w:sz="4" w:space="0" w:color="auto"/>
              <w:left w:val="single" w:sz="4" w:space="0" w:color="auto"/>
              <w:bottom w:val="dotted"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Professional skill</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dotted" w:sz="4" w:space="0" w:color="auto"/>
              <w:right w:val="single" w:sz="4" w:space="0" w:color="auto"/>
            </w:tcBorders>
          </w:tcPr>
          <w:p w:rsidR="00F84BF8" w:rsidRDefault="00F84BF8" w:rsidP="00AB439F">
            <w:pPr>
              <w:pStyle w:val="Default"/>
              <w:numPr>
                <w:ilvl w:val="0"/>
                <w:numId w:val="35"/>
              </w:numPr>
              <w:rPr>
                <w:sz w:val="23"/>
                <w:szCs w:val="23"/>
              </w:rPr>
            </w:pPr>
            <w:r>
              <w:rPr>
                <w:sz w:val="23"/>
                <w:szCs w:val="23"/>
              </w:rPr>
              <w:t xml:space="preserve">Ability to prepare different compost required for Mushroom cultivation, manage pests &amp; diseases, harvest right quality Mushroom at right time. </w:t>
            </w:r>
          </w:p>
        </w:tc>
        <w:tc>
          <w:tcPr>
            <w:tcW w:w="5386" w:type="dxa"/>
            <w:tcBorders>
              <w:top w:val="dotted" w:sz="4" w:space="0" w:color="auto"/>
              <w:left w:val="nil"/>
              <w:bottom w:val="dotted" w:sz="4" w:space="0" w:color="auto"/>
              <w:right w:val="single" w:sz="4" w:space="0" w:color="auto"/>
            </w:tcBorders>
          </w:tcPr>
          <w:p w:rsidR="00F84BF8" w:rsidRPr="008C5CFE" w:rsidRDefault="00F84BF8" w:rsidP="00AB439F">
            <w:pPr>
              <w:numPr>
                <w:ilvl w:val="0"/>
                <w:numId w:val="30"/>
              </w:numPr>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 xml:space="preserve">User/ Individual demonstrate the practical skill about </w:t>
            </w:r>
            <w:r w:rsidR="00AB439F">
              <w:rPr>
                <w:rFonts w:ascii="Times New Roman" w:eastAsia="Calibri" w:hAnsi="Times New Roman"/>
                <w:color w:val="000000"/>
                <w:sz w:val="24"/>
                <w:szCs w:val="24"/>
                <w:lang w:eastAsia="en-IN"/>
              </w:rPr>
              <w:t>quality ofmushroom and disease control</w:t>
            </w:r>
          </w:p>
        </w:tc>
        <w:tc>
          <w:tcPr>
            <w:tcW w:w="1276" w:type="dxa"/>
            <w:tcBorders>
              <w:top w:val="dotted" w:sz="4" w:space="0" w:color="auto"/>
              <w:left w:val="nil"/>
              <w:bottom w:val="dotted"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spacing w:after="0" w:line="300" w:lineRule="atLeast"/>
              <w:rPr>
                <w:rFonts w:ascii="Times New Roman" w:hAnsi="Times New Roman"/>
                <w:color w:val="000000"/>
                <w:sz w:val="24"/>
                <w:szCs w:val="24"/>
              </w:rPr>
            </w:pPr>
            <w:r w:rsidRPr="008C5CFE">
              <w:rPr>
                <w:rFonts w:ascii="Times New Roman" w:hAnsi="Times New Roman"/>
                <w:color w:val="000000"/>
                <w:sz w:val="24"/>
                <w:szCs w:val="24"/>
              </w:rPr>
              <w:t xml:space="preserve">       3</w:t>
            </w:r>
          </w:p>
        </w:tc>
      </w:tr>
      <w:tr w:rsidR="00F84BF8" w:rsidRPr="00072157" w:rsidTr="007B25AB">
        <w:trPr>
          <w:trHeight w:val="373"/>
        </w:trPr>
        <w:tc>
          <w:tcPr>
            <w:tcW w:w="1809" w:type="dxa"/>
            <w:tcBorders>
              <w:top w:val="dotted" w:sz="4" w:space="0" w:color="auto"/>
              <w:left w:val="single" w:sz="4" w:space="0" w:color="auto"/>
              <w:bottom w:val="dotted"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Core skill</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dotted" w:sz="4" w:space="0" w:color="auto"/>
              <w:right w:val="single" w:sz="4" w:space="0" w:color="auto"/>
            </w:tcBorders>
          </w:tcPr>
          <w:p w:rsidR="00AB439F" w:rsidRDefault="00AB439F" w:rsidP="00AB439F">
            <w:pPr>
              <w:pStyle w:val="Default"/>
              <w:numPr>
                <w:ilvl w:val="0"/>
                <w:numId w:val="35"/>
              </w:numPr>
              <w:jc w:val="both"/>
              <w:rPr>
                <w:sz w:val="23"/>
                <w:szCs w:val="23"/>
              </w:rPr>
            </w:pPr>
            <w:r>
              <w:rPr>
                <w:sz w:val="23"/>
                <w:szCs w:val="23"/>
              </w:rPr>
              <w:t xml:space="preserve">Ability to start and run Mushroom farm on scientific lines in profitable manner. </w:t>
            </w:r>
          </w:p>
          <w:p w:rsidR="00AB439F" w:rsidRDefault="00AB439F" w:rsidP="00AB439F">
            <w:pPr>
              <w:autoSpaceDE w:val="0"/>
              <w:autoSpaceDN w:val="0"/>
              <w:adjustRightInd w:val="0"/>
              <w:spacing w:after="0" w:line="240" w:lineRule="auto"/>
              <w:ind w:left="720"/>
              <w:jc w:val="both"/>
              <w:rPr>
                <w:rFonts w:ascii="Times New Roman" w:eastAsia="Calibri" w:hAnsi="Times New Roman"/>
                <w:color w:val="000000"/>
                <w:sz w:val="24"/>
                <w:szCs w:val="24"/>
                <w:lang w:eastAsia="en-IN"/>
              </w:rPr>
            </w:pPr>
          </w:p>
          <w:p w:rsidR="00F84BF8" w:rsidRPr="008C5CFE" w:rsidRDefault="00F84BF8" w:rsidP="007B25AB">
            <w:pPr>
              <w:numPr>
                <w:ilvl w:val="0"/>
                <w:numId w:val="31"/>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Communicate effectively with subordinates/coworkers and convey and share work related information clearly using appropriate language.</w:t>
            </w:r>
          </w:p>
          <w:p w:rsidR="00F84BF8" w:rsidRPr="008C5CFE" w:rsidRDefault="00F84BF8" w:rsidP="007B25AB">
            <w:pPr>
              <w:numPr>
                <w:ilvl w:val="0"/>
                <w:numId w:val="31"/>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 xml:space="preserve">Fundament knowledge of computer and basic </w:t>
            </w:r>
            <w:r w:rsidRPr="008C5CFE">
              <w:rPr>
                <w:rFonts w:ascii="Times New Roman" w:eastAsia="Calibri" w:hAnsi="Times New Roman"/>
                <w:color w:val="000000"/>
                <w:sz w:val="24"/>
                <w:szCs w:val="24"/>
                <w:lang w:eastAsia="en-IN"/>
              </w:rPr>
              <w:lastRenderedPageBreak/>
              <w:t>understanding personal banking</w:t>
            </w:r>
          </w:p>
          <w:p w:rsidR="00F84BF8" w:rsidRPr="008C5CFE" w:rsidRDefault="00F84BF8" w:rsidP="00C72A39">
            <w:pPr>
              <w:autoSpaceDE w:val="0"/>
              <w:autoSpaceDN w:val="0"/>
              <w:adjustRightInd w:val="0"/>
              <w:spacing w:after="0" w:line="240" w:lineRule="auto"/>
              <w:jc w:val="both"/>
              <w:rPr>
                <w:rFonts w:ascii="Times New Roman" w:eastAsia="Calibri" w:hAnsi="Times New Roman"/>
                <w:color w:val="000000"/>
                <w:sz w:val="24"/>
                <w:szCs w:val="24"/>
                <w:lang w:eastAsia="en-IN"/>
              </w:rPr>
            </w:pPr>
          </w:p>
        </w:tc>
        <w:tc>
          <w:tcPr>
            <w:tcW w:w="5386" w:type="dxa"/>
            <w:tcBorders>
              <w:top w:val="dotted" w:sz="4" w:space="0" w:color="auto"/>
              <w:left w:val="nil"/>
              <w:bottom w:val="dotted" w:sz="4" w:space="0" w:color="auto"/>
              <w:right w:val="single" w:sz="4" w:space="0" w:color="auto"/>
            </w:tcBorders>
          </w:tcPr>
          <w:p w:rsidR="00F84BF8" w:rsidRPr="008C5CFE" w:rsidRDefault="00F84BF8" w:rsidP="007B25AB">
            <w:pPr>
              <w:numPr>
                <w:ilvl w:val="0"/>
                <w:numId w:val="31"/>
              </w:numPr>
              <w:jc w:val="both"/>
              <w:rPr>
                <w:rFonts w:ascii="Times New Roman" w:hAnsi="Times New Roman"/>
                <w:color w:val="000000"/>
                <w:sz w:val="24"/>
                <w:szCs w:val="24"/>
              </w:rPr>
            </w:pPr>
            <w:r w:rsidRPr="008C5CFE">
              <w:rPr>
                <w:rFonts w:ascii="Times New Roman" w:eastAsia="Calibri" w:hAnsi="Times New Roman"/>
                <w:color w:val="000000"/>
                <w:sz w:val="24"/>
                <w:szCs w:val="24"/>
                <w:lang w:eastAsia="en-IN"/>
              </w:rPr>
              <w:lastRenderedPageBreak/>
              <w:t xml:space="preserve">User / Individual gathers knowledge of soft skill and fundamental knowledge of computer which enable the user/ individual to work in a team in a collaborative manner. </w:t>
            </w:r>
          </w:p>
        </w:tc>
        <w:tc>
          <w:tcPr>
            <w:tcW w:w="1276" w:type="dxa"/>
            <w:tcBorders>
              <w:top w:val="dotted" w:sz="4" w:space="0" w:color="auto"/>
              <w:left w:val="nil"/>
              <w:bottom w:val="dotted"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jc w:val="center"/>
              <w:rPr>
                <w:rFonts w:ascii="Times New Roman" w:hAnsi="Times New Roman"/>
                <w:color w:val="000000"/>
                <w:sz w:val="24"/>
                <w:szCs w:val="24"/>
              </w:rPr>
            </w:pPr>
            <w:r w:rsidRPr="008C5CFE">
              <w:rPr>
                <w:rFonts w:ascii="Times New Roman" w:hAnsi="Times New Roman"/>
                <w:color w:val="000000"/>
                <w:sz w:val="24"/>
                <w:szCs w:val="24"/>
              </w:rPr>
              <w:t>3</w:t>
            </w:r>
          </w:p>
        </w:tc>
      </w:tr>
      <w:tr w:rsidR="00F84BF8" w:rsidRPr="00072157" w:rsidTr="007B25AB">
        <w:trPr>
          <w:trHeight w:val="373"/>
        </w:trPr>
        <w:tc>
          <w:tcPr>
            <w:tcW w:w="1809" w:type="dxa"/>
            <w:tcBorders>
              <w:top w:val="dotted" w:sz="4" w:space="0" w:color="auto"/>
              <w:left w:val="single" w:sz="4" w:space="0" w:color="auto"/>
              <w:bottom w:val="single" w:sz="4" w:space="0" w:color="auto"/>
              <w:right w:val="single" w:sz="4" w:space="0" w:color="auto"/>
            </w:tcBorders>
          </w:tcPr>
          <w:p w:rsidR="00F84BF8" w:rsidRPr="008C5CFE" w:rsidRDefault="00F84BF8" w:rsidP="00C72A39">
            <w:pPr>
              <w:spacing w:after="0" w:line="300" w:lineRule="atLeast"/>
              <w:jc w:val="both"/>
              <w:rPr>
                <w:rFonts w:ascii="Times New Roman" w:hAnsi="Times New Roman"/>
                <w:color w:val="000000"/>
                <w:sz w:val="24"/>
                <w:szCs w:val="24"/>
              </w:rPr>
            </w:pPr>
            <w:r w:rsidRPr="008C5CFE">
              <w:rPr>
                <w:rFonts w:ascii="Times New Roman" w:hAnsi="Times New Roman"/>
                <w:color w:val="000000"/>
                <w:sz w:val="24"/>
                <w:szCs w:val="24"/>
              </w:rPr>
              <w:t>Responsibility</w:t>
            </w:r>
          </w:p>
          <w:p w:rsidR="00F84BF8" w:rsidRPr="008C5CFE" w:rsidRDefault="00F84BF8" w:rsidP="00C72A39">
            <w:pPr>
              <w:spacing w:after="0" w:line="300" w:lineRule="atLeast"/>
              <w:jc w:val="both"/>
              <w:rPr>
                <w:rFonts w:ascii="Times New Roman" w:hAnsi="Times New Roman"/>
                <w:color w:val="000000"/>
                <w:sz w:val="24"/>
                <w:szCs w:val="24"/>
              </w:rPr>
            </w:pPr>
          </w:p>
        </w:tc>
        <w:tc>
          <w:tcPr>
            <w:tcW w:w="5387" w:type="dxa"/>
            <w:tcBorders>
              <w:top w:val="dotted" w:sz="4" w:space="0" w:color="auto"/>
              <w:left w:val="nil"/>
              <w:bottom w:val="single" w:sz="4" w:space="0" w:color="auto"/>
              <w:right w:val="single" w:sz="4" w:space="0" w:color="auto"/>
            </w:tcBorders>
          </w:tcPr>
          <w:p w:rsidR="00AB439F" w:rsidRDefault="00AB439F" w:rsidP="00AB439F">
            <w:pPr>
              <w:pStyle w:val="Default"/>
              <w:numPr>
                <w:ilvl w:val="0"/>
                <w:numId w:val="35"/>
              </w:numPr>
              <w:jc w:val="both"/>
              <w:rPr>
                <w:sz w:val="23"/>
                <w:szCs w:val="23"/>
              </w:rPr>
            </w:pPr>
            <w:r>
              <w:rPr>
                <w:sz w:val="23"/>
                <w:szCs w:val="23"/>
              </w:rPr>
              <w:t xml:space="preserve">Since this training leads to self employment, responsibility for won work and learning is to be present and demonstrated </w:t>
            </w:r>
          </w:p>
          <w:p w:rsidR="00F84BF8" w:rsidRPr="008C5CFE" w:rsidRDefault="00F84BF8"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Check-up procedures to ensure that project objectives are finished within specified time frames are developed.</w:t>
            </w:r>
          </w:p>
          <w:p w:rsidR="00F84BF8" w:rsidRPr="008C5CFE" w:rsidRDefault="00F84BF8" w:rsidP="007B25AB">
            <w:pPr>
              <w:numPr>
                <w:ilvl w:val="0"/>
                <w:numId w:val="32"/>
              </w:numPr>
              <w:spacing w:after="0" w:line="300" w:lineRule="atLeast"/>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Read circulars/notifications issued by appropriate authority or concerned agency on information related to work.</w:t>
            </w:r>
          </w:p>
          <w:p w:rsidR="00F84BF8" w:rsidRPr="008C5CFE" w:rsidRDefault="00F84BF8"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Comply with occupational health and safety requirements relevant to worker.</w:t>
            </w:r>
          </w:p>
          <w:p w:rsidR="00F84BF8" w:rsidRPr="008C5CFE" w:rsidRDefault="00F84BF8"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Assess possible risks and hazards in the work environment and exercise safety</w:t>
            </w:r>
            <w:r>
              <w:rPr>
                <w:rFonts w:ascii="Times New Roman" w:eastAsia="Calibri" w:hAnsi="Times New Roman"/>
                <w:color w:val="000000"/>
                <w:sz w:val="24"/>
                <w:szCs w:val="24"/>
                <w:lang w:eastAsia="en-IN"/>
              </w:rPr>
              <w:t>.</w:t>
            </w:r>
          </w:p>
          <w:p w:rsidR="00F84BF8" w:rsidRPr="008C5CFE" w:rsidRDefault="00F84BF8" w:rsidP="007B25AB">
            <w:pPr>
              <w:numPr>
                <w:ilvl w:val="0"/>
                <w:numId w:val="32"/>
              </w:numPr>
              <w:autoSpaceDE w:val="0"/>
              <w:autoSpaceDN w:val="0"/>
              <w:adjustRightInd w:val="0"/>
              <w:spacing w:after="0" w:line="240" w:lineRule="auto"/>
              <w:jc w:val="both"/>
              <w:rPr>
                <w:rFonts w:ascii="Times New Roman" w:eastAsia="Calibri" w:hAnsi="Times New Roman"/>
                <w:color w:val="000000"/>
                <w:sz w:val="24"/>
                <w:szCs w:val="24"/>
                <w:lang w:eastAsia="en-IN"/>
              </w:rPr>
            </w:pPr>
            <w:r w:rsidRPr="008C5CFE">
              <w:rPr>
                <w:rFonts w:ascii="Times New Roman" w:eastAsia="Calibri" w:hAnsi="Times New Roman"/>
                <w:color w:val="000000"/>
                <w:sz w:val="24"/>
                <w:szCs w:val="24"/>
                <w:lang w:eastAsia="en-IN"/>
              </w:rPr>
              <w:t>Precautions to minimize injury to self and others comply with relevant safety practices while handling sharp tools and equipment</w:t>
            </w:r>
          </w:p>
          <w:p w:rsidR="00F84BF8" w:rsidRPr="008C5CFE" w:rsidRDefault="00F84BF8" w:rsidP="00C72A39">
            <w:pPr>
              <w:spacing w:after="0" w:line="300" w:lineRule="atLeast"/>
              <w:jc w:val="both"/>
              <w:rPr>
                <w:rFonts w:ascii="Times New Roman" w:eastAsia="Calibri" w:hAnsi="Times New Roman"/>
                <w:bCs/>
                <w:color w:val="000000"/>
                <w:sz w:val="24"/>
                <w:szCs w:val="24"/>
                <w:lang w:eastAsia="en-IN"/>
              </w:rPr>
            </w:pPr>
          </w:p>
        </w:tc>
        <w:tc>
          <w:tcPr>
            <w:tcW w:w="5386" w:type="dxa"/>
            <w:tcBorders>
              <w:top w:val="dotted" w:sz="4" w:space="0" w:color="auto"/>
              <w:left w:val="nil"/>
              <w:bottom w:val="single" w:sz="4" w:space="0" w:color="auto"/>
              <w:right w:val="single" w:sz="4" w:space="0" w:color="auto"/>
            </w:tcBorders>
          </w:tcPr>
          <w:p w:rsidR="00F84BF8" w:rsidRPr="008C5CFE" w:rsidRDefault="00F84BF8" w:rsidP="00DA307F">
            <w:pPr>
              <w:numPr>
                <w:ilvl w:val="0"/>
                <w:numId w:val="32"/>
              </w:numPr>
              <w:spacing w:after="0" w:line="300" w:lineRule="atLeast"/>
              <w:jc w:val="both"/>
              <w:rPr>
                <w:rFonts w:ascii="Times New Roman" w:hAnsi="Times New Roman"/>
                <w:color w:val="000000"/>
                <w:sz w:val="24"/>
                <w:szCs w:val="24"/>
              </w:rPr>
            </w:pPr>
            <w:r w:rsidRPr="008C5CFE">
              <w:rPr>
                <w:rFonts w:ascii="Times New Roman" w:eastAsia="Calibri" w:hAnsi="Times New Roman"/>
                <w:color w:val="000000"/>
                <w:sz w:val="24"/>
                <w:szCs w:val="24"/>
                <w:lang w:eastAsia="en-IN"/>
              </w:rPr>
              <w:t xml:space="preserve">User / Individual is required to carry out functions such as interpreting warnings/instructions given on tools and materials needed in </w:t>
            </w:r>
            <w:r w:rsidR="00DA307F">
              <w:rPr>
                <w:rFonts w:ascii="Times New Roman" w:eastAsia="Calibri" w:hAnsi="Times New Roman"/>
                <w:color w:val="000000"/>
                <w:sz w:val="24"/>
                <w:szCs w:val="24"/>
                <w:lang w:eastAsia="en-IN"/>
              </w:rPr>
              <w:t>Mushroom Culture</w:t>
            </w:r>
            <w:r w:rsidRPr="008C5CFE">
              <w:rPr>
                <w:rFonts w:ascii="Times New Roman" w:eastAsia="Calibri" w:hAnsi="Times New Roman"/>
                <w:color w:val="000000"/>
                <w:sz w:val="24"/>
                <w:szCs w:val="24"/>
                <w:lang w:eastAsia="en-IN"/>
              </w:rPr>
              <w:t xml:space="preserve">. In these activities user / individual is doing the task under supervision. </w:t>
            </w:r>
          </w:p>
        </w:tc>
        <w:tc>
          <w:tcPr>
            <w:tcW w:w="1276" w:type="dxa"/>
            <w:tcBorders>
              <w:top w:val="dotted" w:sz="4" w:space="0" w:color="auto"/>
              <w:left w:val="nil"/>
              <w:bottom w:val="single" w:sz="4" w:space="0" w:color="auto"/>
              <w:right w:val="single" w:sz="4" w:space="0" w:color="auto"/>
            </w:tcBorders>
          </w:tcPr>
          <w:p w:rsidR="00F84BF8" w:rsidRPr="008C5CFE" w:rsidRDefault="00F84BF8" w:rsidP="00C72A39">
            <w:pPr>
              <w:spacing w:after="0" w:line="300" w:lineRule="atLeast"/>
              <w:rPr>
                <w:rFonts w:ascii="Times New Roman" w:hAnsi="Times New Roman"/>
                <w:color w:val="000000"/>
                <w:sz w:val="24"/>
                <w:szCs w:val="24"/>
              </w:rPr>
            </w:pPr>
          </w:p>
          <w:p w:rsidR="00F84BF8" w:rsidRPr="008C5CFE" w:rsidRDefault="00F84BF8" w:rsidP="00C72A39">
            <w:pPr>
              <w:rPr>
                <w:rFonts w:ascii="Times New Roman" w:hAnsi="Times New Roman"/>
                <w:color w:val="000000"/>
                <w:sz w:val="24"/>
                <w:szCs w:val="24"/>
              </w:rPr>
            </w:pPr>
          </w:p>
          <w:p w:rsidR="00F84BF8" w:rsidRPr="008C5CFE" w:rsidRDefault="00F84BF8" w:rsidP="00C72A39">
            <w:pPr>
              <w:jc w:val="center"/>
              <w:rPr>
                <w:rFonts w:ascii="Times New Roman" w:hAnsi="Times New Roman"/>
                <w:color w:val="000000"/>
                <w:sz w:val="24"/>
                <w:szCs w:val="24"/>
              </w:rPr>
            </w:pPr>
            <w:r w:rsidRPr="008C5CFE">
              <w:rPr>
                <w:rFonts w:ascii="Times New Roman" w:hAnsi="Times New Roman"/>
                <w:color w:val="000000"/>
                <w:sz w:val="24"/>
                <w:szCs w:val="24"/>
              </w:rPr>
              <w:t>3</w:t>
            </w:r>
          </w:p>
        </w:tc>
      </w:tr>
    </w:tbl>
    <w:p w:rsidR="00026DB2" w:rsidRDefault="00026DB2" w:rsidP="00FF2481">
      <w:pPr>
        <w:autoSpaceDE w:val="0"/>
        <w:autoSpaceDN w:val="0"/>
        <w:adjustRightInd w:val="0"/>
        <w:spacing w:after="0" w:line="300" w:lineRule="atLeast"/>
        <w:outlineLvl w:val="0"/>
        <w:rPr>
          <w:rFonts w:cs="Arial"/>
          <w:b/>
          <w:bCs/>
          <w:color w:val="4F81BD"/>
          <w:sz w:val="24"/>
          <w:szCs w:val="24"/>
          <w:u w:val="single"/>
        </w:rPr>
      </w:pPr>
    </w:p>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2C1F5F" w:rsidTr="0058122F">
        <w:trPr>
          <w:trHeight w:val="360"/>
        </w:trPr>
        <w:tc>
          <w:tcPr>
            <w:tcW w:w="9000" w:type="dxa"/>
          </w:tcPr>
          <w:p w:rsidR="00FF2481" w:rsidRPr="00026DB2" w:rsidRDefault="00FF2481" w:rsidP="0058122F">
            <w:pPr>
              <w:autoSpaceDE w:val="0"/>
              <w:autoSpaceDN w:val="0"/>
              <w:adjustRightInd w:val="0"/>
              <w:spacing w:after="0" w:line="300" w:lineRule="atLeast"/>
              <w:rPr>
                <w:rFonts w:cs="Arial"/>
                <w:b/>
                <w:bCs/>
                <w:sz w:val="20"/>
                <w:szCs w:val="20"/>
              </w:rPr>
            </w:pPr>
            <w:r w:rsidRPr="00026DB2">
              <w:rPr>
                <w:rFonts w:cs="Arial"/>
                <w:b/>
                <w:bCs/>
                <w:sz w:val="20"/>
                <w:szCs w:val="20"/>
              </w:rPr>
              <w:t xml:space="preserve">What evidence is there that the qualification is needed? </w:t>
            </w:r>
          </w:p>
          <w:p w:rsidR="00B9441C" w:rsidRPr="00026DB2" w:rsidRDefault="00B9441C" w:rsidP="0058122F">
            <w:pPr>
              <w:autoSpaceDE w:val="0"/>
              <w:autoSpaceDN w:val="0"/>
              <w:adjustRightInd w:val="0"/>
              <w:spacing w:after="0" w:line="300" w:lineRule="atLeast"/>
              <w:rPr>
                <w:rFonts w:cs="Arial"/>
                <w:b/>
                <w:bCs/>
                <w:sz w:val="20"/>
                <w:szCs w:val="20"/>
              </w:rPr>
            </w:pPr>
          </w:p>
          <w:p w:rsidR="00B9441C" w:rsidRPr="002F1D99" w:rsidRDefault="00B9441C" w:rsidP="00B9441C">
            <w:pPr>
              <w:pStyle w:val="PHbodytextbold"/>
              <w:jc w:val="left"/>
              <w:rPr>
                <w:rFonts w:ascii="Times New Roman" w:hAnsi="Times New Roman" w:cs="Times New Roman"/>
                <w:color w:val="000000" w:themeColor="text1"/>
                <w:sz w:val="20"/>
                <w:szCs w:val="20"/>
              </w:rPr>
            </w:pPr>
            <w:r w:rsidRPr="002F1D99">
              <w:rPr>
                <w:rFonts w:ascii="Times New Roman" w:hAnsi="Times New Roman" w:cs="Times New Roman"/>
                <w:color w:val="000000" w:themeColor="text1"/>
                <w:sz w:val="20"/>
                <w:szCs w:val="20"/>
              </w:rPr>
              <w:t>After completing this programme, participants will be able to:</w:t>
            </w:r>
          </w:p>
          <w:p w:rsidR="00B9441C" w:rsidRPr="002F1D99" w:rsidRDefault="00B9441C" w:rsidP="00B9441C">
            <w:pPr>
              <w:pStyle w:val="PHbodytextwithbullets"/>
              <w:rPr>
                <w:rFonts w:ascii="Times New Roman" w:hAnsi="Times New Roman" w:cs="Times New Roman"/>
                <w:color w:val="000000" w:themeColor="text1"/>
                <w:szCs w:val="20"/>
              </w:rPr>
            </w:pPr>
            <w:r w:rsidRPr="002F1D99">
              <w:rPr>
                <w:rFonts w:ascii="Times New Roman" w:hAnsi="Times New Roman" w:cs="Times New Roman"/>
                <w:b/>
                <w:color w:val="000000" w:themeColor="text1"/>
                <w:szCs w:val="20"/>
              </w:rPr>
              <w:t xml:space="preserve">Identify &amp; arrange resources/ inputs for mushroom cultivation unit: </w:t>
            </w:r>
            <w:r w:rsidRPr="002F1D99">
              <w:rPr>
                <w:rFonts w:ascii="Times New Roman" w:hAnsi="Times New Roman" w:cs="Times New Roman"/>
                <w:color w:val="000000" w:themeColor="text1"/>
                <w:szCs w:val="20"/>
              </w:rPr>
              <w:t>commercially important species of mushroom, site location for mushroom cultivation, base material for compost preparation etc</w:t>
            </w:r>
          </w:p>
          <w:p w:rsidR="00B9441C" w:rsidRPr="002F1D99" w:rsidRDefault="00B9441C" w:rsidP="00B9441C">
            <w:pPr>
              <w:pStyle w:val="PHbodytextwithbullets"/>
              <w:rPr>
                <w:rFonts w:ascii="Times New Roman" w:hAnsi="Times New Roman" w:cs="Times New Roman"/>
                <w:color w:val="000000" w:themeColor="text1"/>
                <w:szCs w:val="20"/>
              </w:rPr>
            </w:pPr>
            <w:r w:rsidRPr="002F1D99">
              <w:rPr>
                <w:rFonts w:ascii="Times New Roman" w:hAnsi="Times New Roman" w:cs="Times New Roman"/>
                <w:b/>
                <w:color w:val="000000" w:themeColor="text1"/>
                <w:szCs w:val="20"/>
              </w:rPr>
              <w:t xml:space="preserve">Undertake good quality mushroom production using appropriate techniques: </w:t>
            </w:r>
            <w:r w:rsidRPr="002F1D99">
              <w:rPr>
                <w:rFonts w:ascii="Times New Roman" w:hAnsi="Times New Roman" w:cs="Times New Roman"/>
                <w:color w:val="000000" w:themeColor="text1"/>
                <w:szCs w:val="20"/>
              </w:rPr>
              <w:t>preparation of compost, ensure proper environmental conditions, disease &amp; pest management, casing &amp; pinning for mushroom cultivation, harvest good quality mushroom, sorting &amp; grading, packaging, labelling &amp; transportation</w:t>
            </w:r>
          </w:p>
          <w:p w:rsidR="00B9441C" w:rsidRPr="002F1D99" w:rsidRDefault="00B9441C" w:rsidP="00B9441C">
            <w:pPr>
              <w:pStyle w:val="PHbodytextwithbullets"/>
              <w:rPr>
                <w:rFonts w:ascii="Times New Roman" w:hAnsi="Times New Roman" w:cs="Times New Roman"/>
                <w:color w:val="000000" w:themeColor="text1"/>
                <w:szCs w:val="20"/>
              </w:rPr>
            </w:pPr>
            <w:r w:rsidRPr="002F1D99">
              <w:rPr>
                <w:rFonts w:ascii="Times New Roman" w:hAnsi="Times New Roman" w:cs="Times New Roman"/>
                <w:b/>
                <w:color w:val="000000" w:themeColor="text1"/>
                <w:szCs w:val="20"/>
              </w:rPr>
              <w:t xml:space="preserve">Undertake basic entrepreneurial activities for small mushroom enterprise: </w:t>
            </w:r>
            <w:r w:rsidRPr="002F1D99">
              <w:rPr>
                <w:rFonts w:ascii="Times New Roman" w:hAnsi="Times New Roman" w:cs="Times New Roman"/>
                <w:color w:val="000000" w:themeColor="text1"/>
                <w:szCs w:val="20"/>
              </w:rPr>
              <w:t>arrangement of finance, pooling of resources, market linkages etc</w:t>
            </w:r>
          </w:p>
          <w:p w:rsidR="00B9441C" w:rsidRPr="002F1D99" w:rsidRDefault="00B9441C" w:rsidP="00B9441C">
            <w:pPr>
              <w:pStyle w:val="PHbodytextwithbullets"/>
              <w:jc w:val="left"/>
              <w:rPr>
                <w:rFonts w:ascii="Times New Roman" w:hAnsi="Times New Roman" w:cs="Times New Roman"/>
                <w:color w:val="000000" w:themeColor="text1"/>
                <w:szCs w:val="20"/>
              </w:rPr>
            </w:pPr>
            <w:r w:rsidRPr="002F1D99">
              <w:rPr>
                <w:rFonts w:ascii="Times New Roman" w:hAnsi="Times New Roman" w:cs="Times New Roman"/>
                <w:b/>
                <w:color w:val="000000" w:themeColor="text1"/>
                <w:szCs w:val="20"/>
              </w:rPr>
              <w:t xml:space="preserve">Practice health &amp; safety at the work place: </w:t>
            </w:r>
            <w:r w:rsidRPr="002F1D99">
              <w:rPr>
                <w:rFonts w:ascii="Times New Roman" w:hAnsi="Times New Roman" w:cs="Times New Roman"/>
                <w:color w:val="000000" w:themeColor="text1"/>
                <w:szCs w:val="20"/>
              </w:rPr>
              <w:t>Well versed with health and safety measures in terms of personal as well as others’ safety.</w:t>
            </w:r>
          </w:p>
          <w:p w:rsidR="00B9441C" w:rsidRPr="002F1D99" w:rsidRDefault="00B9441C" w:rsidP="002F1D99">
            <w:pPr>
              <w:pStyle w:val="PHbodytextwithbullets"/>
              <w:numPr>
                <w:ilvl w:val="0"/>
                <w:numId w:val="0"/>
              </w:numPr>
              <w:ind w:left="720"/>
              <w:jc w:val="left"/>
              <w:rPr>
                <w:rFonts w:ascii="Times New Roman" w:hAnsi="Times New Roman" w:cs="Times New Roman"/>
                <w:color w:val="000000" w:themeColor="text1"/>
                <w:szCs w:val="20"/>
              </w:rPr>
            </w:pPr>
          </w:p>
          <w:p w:rsidR="00FF2481" w:rsidRPr="002F1D99" w:rsidRDefault="00663E9D" w:rsidP="00E44C92">
            <w:pPr>
              <w:autoSpaceDE w:val="0"/>
              <w:autoSpaceDN w:val="0"/>
              <w:adjustRightInd w:val="0"/>
              <w:spacing w:after="0" w:line="300" w:lineRule="atLeast"/>
              <w:jc w:val="both"/>
              <w:rPr>
                <w:rFonts w:ascii="Times New Roman" w:hAnsi="Times New Roman"/>
                <w:sz w:val="20"/>
                <w:szCs w:val="20"/>
              </w:rPr>
            </w:pPr>
            <w:r w:rsidRPr="002F1D99">
              <w:rPr>
                <w:rFonts w:ascii="Times New Roman" w:hAnsi="Times New Roman"/>
                <w:sz w:val="20"/>
                <w:szCs w:val="20"/>
              </w:rPr>
              <w:t>T</w:t>
            </w:r>
            <w:r w:rsidR="00E44C92" w:rsidRPr="002F1D99">
              <w:rPr>
                <w:rFonts w:ascii="Times New Roman" w:hAnsi="Times New Roman"/>
                <w:sz w:val="20"/>
                <w:szCs w:val="20"/>
              </w:rPr>
              <w:t xml:space="preserve">here is a huge opportunity for </w:t>
            </w:r>
            <w:r w:rsidRPr="002F1D99">
              <w:rPr>
                <w:rFonts w:ascii="Times New Roman" w:hAnsi="Times New Roman"/>
                <w:sz w:val="20"/>
                <w:szCs w:val="20"/>
              </w:rPr>
              <w:t>self-employment</w:t>
            </w:r>
            <w:r w:rsidR="00E44C92" w:rsidRPr="002F1D99">
              <w:rPr>
                <w:rFonts w:ascii="Times New Roman" w:hAnsi="Times New Roman"/>
                <w:sz w:val="20"/>
                <w:szCs w:val="20"/>
              </w:rPr>
              <w:t xml:space="preserve"> of the skilled persons in </w:t>
            </w:r>
            <w:r w:rsidR="00B9441C" w:rsidRPr="002F1D99">
              <w:rPr>
                <w:rFonts w:ascii="Times New Roman" w:hAnsi="Times New Roman"/>
                <w:sz w:val="20"/>
                <w:szCs w:val="20"/>
              </w:rPr>
              <w:t>mushroom cultivation</w:t>
            </w:r>
            <w:r w:rsidR="00E44C92" w:rsidRPr="002F1D99">
              <w:rPr>
                <w:rFonts w:ascii="Times New Roman" w:hAnsi="Times New Roman"/>
                <w:sz w:val="20"/>
                <w:szCs w:val="20"/>
              </w:rPr>
              <w:t xml:space="preserve"> sector.</w:t>
            </w:r>
            <w:r w:rsidR="00970AE8" w:rsidRPr="002F1D99">
              <w:rPr>
                <w:rFonts w:ascii="Times New Roman" w:hAnsi="Times New Roman"/>
                <w:sz w:val="20"/>
                <w:szCs w:val="20"/>
              </w:rPr>
              <w:t xml:space="preserve"> West Bengal has a major agro based economy for which this qualification is extremely relevant.</w:t>
            </w:r>
          </w:p>
          <w:p w:rsidR="00FF2481" w:rsidRPr="00DA307F" w:rsidRDefault="00FF2481" w:rsidP="0058122F">
            <w:pPr>
              <w:autoSpaceDE w:val="0"/>
              <w:autoSpaceDN w:val="0"/>
              <w:adjustRightInd w:val="0"/>
              <w:spacing w:after="0" w:line="300" w:lineRule="atLeast"/>
              <w:rPr>
                <w:rFonts w:cs="Arial"/>
                <w:color w:val="FF0000"/>
                <w:sz w:val="20"/>
                <w:szCs w:val="20"/>
                <w:highlight w:val="yellow"/>
              </w:rPr>
            </w:pPr>
          </w:p>
        </w:tc>
      </w:tr>
      <w:tr w:rsidR="005C3300" w:rsidRPr="005C3300" w:rsidTr="0058122F">
        <w:trPr>
          <w:trHeight w:val="360"/>
        </w:trPr>
        <w:tc>
          <w:tcPr>
            <w:tcW w:w="9000" w:type="dxa"/>
          </w:tcPr>
          <w:p w:rsidR="00FF2481" w:rsidRPr="00026DB2" w:rsidRDefault="00FF2481" w:rsidP="0058122F">
            <w:pPr>
              <w:autoSpaceDE w:val="0"/>
              <w:autoSpaceDN w:val="0"/>
              <w:adjustRightInd w:val="0"/>
              <w:spacing w:after="0" w:line="300" w:lineRule="atLeast"/>
              <w:rPr>
                <w:rFonts w:cs="Arial"/>
                <w:b/>
                <w:sz w:val="20"/>
                <w:szCs w:val="20"/>
              </w:rPr>
            </w:pPr>
            <w:r w:rsidRPr="00026DB2">
              <w:rPr>
                <w:rFonts w:cs="Arial"/>
                <w:b/>
                <w:sz w:val="20"/>
                <w:szCs w:val="20"/>
              </w:rPr>
              <w:t>What is the estimated uptake of this qualification and what is the basis of this estimate?</w:t>
            </w:r>
          </w:p>
          <w:p w:rsidR="00FF2481" w:rsidRPr="00026DB2" w:rsidRDefault="00922899" w:rsidP="00E44C92">
            <w:pPr>
              <w:autoSpaceDE w:val="0"/>
              <w:autoSpaceDN w:val="0"/>
              <w:adjustRightInd w:val="0"/>
              <w:spacing w:after="0" w:line="300" w:lineRule="atLeast"/>
              <w:jc w:val="both"/>
              <w:rPr>
                <w:rFonts w:ascii="Times New Roman" w:hAnsi="Times New Roman"/>
                <w:sz w:val="20"/>
                <w:szCs w:val="20"/>
              </w:rPr>
            </w:pPr>
            <w:r w:rsidRPr="00026DB2">
              <w:rPr>
                <w:rFonts w:ascii="Times New Roman" w:hAnsi="Times New Roman"/>
                <w:sz w:val="20"/>
                <w:szCs w:val="20"/>
              </w:rPr>
              <w:t>The estimated uptake of the qualification in the state of</w:t>
            </w:r>
            <w:r w:rsidR="00B725EC" w:rsidRPr="00026DB2">
              <w:rPr>
                <w:rFonts w:ascii="Times New Roman" w:hAnsi="Times New Roman"/>
                <w:sz w:val="20"/>
                <w:szCs w:val="20"/>
              </w:rPr>
              <w:t xml:space="preserve"> West Bengal as on date is </w:t>
            </w:r>
            <w:r w:rsidR="005C3300" w:rsidRPr="00026DB2">
              <w:rPr>
                <w:rFonts w:ascii="Times New Roman" w:hAnsi="Times New Roman"/>
                <w:sz w:val="20"/>
                <w:szCs w:val="20"/>
              </w:rPr>
              <w:t>around 4000 per year</w:t>
            </w:r>
            <w:r w:rsidR="00B725EC" w:rsidRPr="00026DB2">
              <w:rPr>
                <w:rFonts w:ascii="Times New Roman" w:hAnsi="Times New Roman"/>
                <w:sz w:val="20"/>
                <w:szCs w:val="20"/>
              </w:rPr>
              <w:t>.</w:t>
            </w:r>
            <w:r w:rsidRPr="00026DB2">
              <w:rPr>
                <w:rFonts w:ascii="Times New Roman" w:hAnsi="Times New Roman"/>
                <w:sz w:val="20"/>
                <w:szCs w:val="20"/>
              </w:rPr>
              <w:t xml:space="preserve"> This</w:t>
            </w:r>
            <w:r w:rsidR="005C3300" w:rsidRPr="00026DB2">
              <w:rPr>
                <w:rFonts w:ascii="Times New Roman" w:hAnsi="Times New Roman"/>
                <w:sz w:val="20"/>
                <w:szCs w:val="20"/>
              </w:rPr>
              <w:t xml:space="preserve"> would grow exponentially from a nation-wide perspective. These </w:t>
            </w:r>
            <w:r w:rsidRPr="00026DB2">
              <w:rPr>
                <w:rFonts w:ascii="Times New Roman" w:hAnsi="Times New Roman"/>
                <w:sz w:val="20"/>
                <w:szCs w:val="20"/>
              </w:rPr>
              <w:t>estimate</w:t>
            </w:r>
            <w:r w:rsidR="005C3300" w:rsidRPr="00026DB2">
              <w:rPr>
                <w:rFonts w:ascii="Times New Roman" w:hAnsi="Times New Roman"/>
                <w:sz w:val="20"/>
                <w:szCs w:val="20"/>
              </w:rPr>
              <w:t>s have been arrived at after detailed consultation with domain experts</w:t>
            </w:r>
            <w:r w:rsidR="0007561C" w:rsidRPr="00026DB2">
              <w:rPr>
                <w:rFonts w:ascii="Times New Roman" w:hAnsi="Times New Roman"/>
                <w:sz w:val="20"/>
                <w:szCs w:val="20"/>
              </w:rPr>
              <w:t>(</w:t>
            </w:r>
            <w:r w:rsidR="003A30C3" w:rsidRPr="00026DB2">
              <w:rPr>
                <w:rFonts w:ascii="Times New Roman" w:hAnsi="Times New Roman"/>
                <w:sz w:val="20"/>
                <w:szCs w:val="20"/>
              </w:rPr>
              <w:t>Progressive E</w:t>
            </w:r>
            <w:r w:rsidR="00EF1DF2" w:rsidRPr="00026DB2">
              <w:rPr>
                <w:rFonts w:ascii="Times New Roman" w:hAnsi="Times New Roman"/>
                <w:sz w:val="20"/>
                <w:szCs w:val="20"/>
              </w:rPr>
              <w:t>nterprise, Haque</w:t>
            </w:r>
            <w:r w:rsidR="0007561C" w:rsidRPr="00026DB2">
              <w:rPr>
                <w:rFonts w:ascii="Times New Roman" w:hAnsi="Times New Roman"/>
                <w:sz w:val="20"/>
                <w:szCs w:val="20"/>
              </w:rPr>
              <w:t>Agr</w:t>
            </w:r>
            <w:r w:rsidR="00EF1DF2" w:rsidRPr="00026DB2">
              <w:rPr>
                <w:rFonts w:ascii="Times New Roman" w:hAnsi="Times New Roman"/>
                <w:sz w:val="20"/>
                <w:szCs w:val="20"/>
              </w:rPr>
              <w:t>bio T</w:t>
            </w:r>
            <w:r w:rsidR="0007561C" w:rsidRPr="00026DB2">
              <w:rPr>
                <w:rFonts w:ascii="Times New Roman" w:hAnsi="Times New Roman"/>
                <w:sz w:val="20"/>
                <w:szCs w:val="20"/>
              </w:rPr>
              <w:t xml:space="preserve">ech, PurbaMedinipur Farmer and Welfare Association) </w:t>
            </w:r>
            <w:r w:rsidRPr="00026DB2">
              <w:rPr>
                <w:rFonts w:ascii="Times New Roman" w:hAnsi="Times New Roman"/>
                <w:sz w:val="20"/>
                <w:szCs w:val="20"/>
              </w:rPr>
              <w:t xml:space="preserve">etc. </w:t>
            </w:r>
          </w:p>
          <w:p w:rsidR="00FF2481" w:rsidRPr="00026DB2" w:rsidRDefault="00FD602B" w:rsidP="00FD602B">
            <w:pPr>
              <w:autoSpaceDE w:val="0"/>
              <w:autoSpaceDN w:val="0"/>
              <w:adjustRightInd w:val="0"/>
              <w:spacing w:after="0" w:line="300" w:lineRule="atLeast"/>
              <w:rPr>
                <w:rFonts w:cs="Arial"/>
                <w:bCs/>
                <w:sz w:val="20"/>
                <w:szCs w:val="20"/>
              </w:rPr>
            </w:pPr>
            <w:r w:rsidRPr="00026DB2">
              <w:rPr>
                <w:rFonts w:ascii="Times New Roman" w:hAnsi="Times New Roman"/>
                <w:sz w:val="20"/>
                <w:szCs w:val="20"/>
              </w:rPr>
              <w:t>Industries, Employers, Associations have validated need and estimated requirement of the qualification in a meeting organised by the Council. (Annexure-3)</w:t>
            </w:r>
          </w:p>
        </w:tc>
      </w:tr>
      <w:tr w:rsidR="00FF2481" w:rsidRPr="002C1F5F" w:rsidTr="0058122F">
        <w:trPr>
          <w:trHeight w:val="360"/>
        </w:trPr>
        <w:tc>
          <w:tcPr>
            <w:tcW w:w="9000" w:type="dxa"/>
          </w:tcPr>
          <w:p w:rsidR="00FF2481" w:rsidRPr="00026DB2" w:rsidRDefault="00FF2481" w:rsidP="0058122F">
            <w:pPr>
              <w:autoSpaceDE w:val="0"/>
              <w:autoSpaceDN w:val="0"/>
              <w:adjustRightInd w:val="0"/>
              <w:spacing w:after="0" w:line="300" w:lineRule="atLeast"/>
              <w:rPr>
                <w:rFonts w:cs="Arial"/>
                <w:b/>
                <w:color w:val="000000" w:themeColor="text1"/>
                <w:sz w:val="20"/>
                <w:szCs w:val="20"/>
              </w:rPr>
            </w:pPr>
            <w:r w:rsidRPr="00026DB2">
              <w:rPr>
                <w:rFonts w:cs="Arial"/>
                <w:b/>
                <w:color w:val="000000" w:themeColor="text1"/>
                <w:sz w:val="20"/>
                <w:szCs w:val="20"/>
              </w:rPr>
              <w:t>What steps were taken to</w:t>
            </w:r>
            <w:r w:rsidR="00922899" w:rsidRPr="00026DB2">
              <w:rPr>
                <w:rFonts w:cs="Arial"/>
                <w:b/>
                <w:color w:val="000000" w:themeColor="text1"/>
                <w:sz w:val="20"/>
                <w:szCs w:val="20"/>
              </w:rPr>
              <w:t xml:space="preserve"> ensure that the qualification</w:t>
            </w:r>
            <w:r w:rsidR="005F2D7C">
              <w:rPr>
                <w:rFonts w:cs="Arial"/>
                <w:b/>
                <w:color w:val="000000" w:themeColor="text1"/>
                <w:sz w:val="20"/>
                <w:szCs w:val="20"/>
              </w:rPr>
              <w:t xml:space="preserve"> </w:t>
            </w:r>
            <w:r w:rsidRPr="00026DB2">
              <w:rPr>
                <w:rFonts w:cs="Arial"/>
                <w:b/>
                <w:color w:val="000000" w:themeColor="text1"/>
                <w:sz w:val="20"/>
                <w:szCs w:val="20"/>
              </w:rPr>
              <w:t>does</w:t>
            </w:r>
            <w:r w:rsidR="005F2D7C">
              <w:rPr>
                <w:rFonts w:cs="Arial"/>
                <w:b/>
                <w:color w:val="000000" w:themeColor="text1"/>
                <w:sz w:val="20"/>
                <w:szCs w:val="20"/>
              </w:rPr>
              <w:t xml:space="preserve"> </w:t>
            </w:r>
            <w:r w:rsidRPr="00026DB2">
              <w:rPr>
                <w:rFonts w:cs="Arial"/>
                <w:b/>
                <w:color w:val="000000" w:themeColor="text1"/>
                <w:sz w:val="20"/>
                <w:szCs w:val="20"/>
              </w:rPr>
              <w:t>not duplicate already existing or planned qualifications in the NSQF?</w:t>
            </w:r>
          </w:p>
          <w:p w:rsidR="00FF2481" w:rsidRPr="00026DB2" w:rsidRDefault="00FF2481" w:rsidP="0058122F">
            <w:pPr>
              <w:autoSpaceDE w:val="0"/>
              <w:autoSpaceDN w:val="0"/>
              <w:adjustRightInd w:val="0"/>
              <w:spacing w:after="0" w:line="300" w:lineRule="atLeast"/>
              <w:rPr>
                <w:rFonts w:cs="Arial"/>
                <w:color w:val="000000" w:themeColor="text1"/>
                <w:sz w:val="20"/>
                <w:szCs w:val="20"/>
              </w:rPr>
            </w:pPr>
          </w:p>
          <w:p w:rsidR="00E44C92" w:rsidRPr="00026DB2" w:rsidRDefault="00E44C92" w:rsidP="000C5F64">
            <w:pPr>
              <w:autoSpaceDE w:val="0"/>
              <w:autoSpaceDN w:val="0"/>
              <w:adjustRightInd w:val="0"/>
              <w:spacing w:after="0" w:line="300" w:lineRule="atLeast"/>
              <w:jc w:val="both"/>
              <w:rPr>
                <w:rFonts w:ascii="Times New Roman" w:hAnsi="Times New Roman"/>
                <w:sz w:val="20"/>
                <w:szCs w:val="20"/>
              </w:rPr>
            </w:pPr>
            <w:r w:rsidRPr="00026DB2">
              <w:rPr>
                <w:rFonts w:ascii="Times New Roman" w:hAnsi="Times New Roman"/>
                <w:sz w:val="20"/>
                <w:szCs w:val="20"/>
              </w:rPr>
              <w:t xml:space="preserve">This qualification is being conducted under the </w:t>
            </w:r>
            <w:r w:rsidRPr="00026DB2">
              <w:rPr>
                <w:rFonts w:cs="Arial"/>
                <w:sz w:val="20"/>
                <w:szCs w:val="20"/>
              </w:rPr>
              <w:t xml:space="preserve">West Bengal State Council of Technical &amp; Vocational Education &amp; Skill Development </w:t>
            </w:r>
            <w:r w:rsidR="00D13C8B" w:rsidRPr="00026DB2">
              <w:rPr>
                <w:rFonts w:cs="Arial"/>
                <w:sz w:val="20"/>
                <w:szCs w:val="20"/>
              </w:rPr>
              <w:t xml:space="preserve">under Department of Technical Education, Training and Skill Development </w:t>
            </w:r>
            <w:r w:rsidRPr="00026DB2">
              <w:rPr>
                <w:rFonts w:cs="Arial"/>
                <w:sz w:val="20"/>
                <w:szCs w:val="20"/>
              </w:rPr>
              <w:t xml:space="preserve">since </w:t>
            </w:r>
            <w:r w:rsidR="00D13C8B" w:rsidRPr="00026DB2">
              <w:rPr>
                <w:rFonts w:cs="Arial"/>
                <w:sz w:val="20"/>
                <w:szCs w:val="20"/>
              </w:rPr>
              <w:t xml:space="preserve">the academic year </w:t>
            </w:r>
            <w:r w:rsidRPr="00026DB2">
              <w:rPr>
                <w:rFonts w:cs="Arial"/>
                <w:sz w:val="20"/>
                <w:szCs w:val="20"/>
              </w:rPr>
              <w:t xml:space="preserve">2005 in Vocational Training Centres spread all over </w:t>
            </w:r>
            <w:r w:rsidR="00D13C8B" w:rsidRPr="00026DB2">
              <w:rPr>
                <w:rFonts w:cs="Arial"/>
                <w:sz w:val="20"/>
                <w:szCs w:val="20"/>
              </w:rPr>
              <w:t xml:space="preserve">West Bengal </w:t>
            </w:r>
            <w:r w:rsidR="00B725EC" w:rsidRPr="00026DB2">
              <w:rPr>
                <w:rFonts w:cs="Arial"/>
                <w:sz w:val="20"/>
                <w:szCs w:val="20"/>
              </w:rPr>
              <w:t>for class</w:t>
            </w:r>
            <w:r w:rsidR="00D13C8B" w:rsidRPr="00026DB2">
              <w:rPr>
                <w:rFonts w:cs="Arial"/>
                <w:sz w:val="20"/>
                <w:szCs w:val="20"/>
              </w:rPr>
              <w:t xml:space="preserve">- VIII+ pass dropout youths. </w:t>
            </w:r>
            <w:r w:rsidR="000C5F64" w:rsidRPr="00026DB2">
              <w:rPr>
                <w:rFonts w:cs="Arial"/>
                <w:sz w:val="20"/>
                <w:szCs w:val="20"/>
              </w:rPr>
              <w:t>In the state of West Bengal the Council is affiliating and awarding body for this qualification. Thus there is no other existing or planned qualification (Short term courses) in the state aligned with NSQF.</w:t>
            </w:r>
          </w:p>
          <w:p w:rsidR="00FF2481" w:rsidRPr="00026DB2" w:rsidRDefault="00FF2481" w:rsidP="0058122F">
            <w:pPr>
              <w:autoSpaceDE w:val="0"/>
              <w:autoSpaceDN w:val="0"/>
              <w:adjustRightInd w:val="0"/>
              <w:spacing w:after="0" w:line="300" w:lineRule="atLeast"/>
              <w:rPr>
                <w:rFonts w:cs="Arial"/>
                <w:bCs/>
                <w:color w:val="FF0000"/>
                <w:sz w:val="20"/>
                <w:szCs w:val="20"/>
              </w:rPr>
            </w:pPr>
          </w:p>
        </w:tc>
      </w:tr>
      <w:tr w:rsidR="00FF2481" w:rsidRPr="002C1F5F" w:rsidTr="0058122F">
        <w:trPr>
          <w:trHeight w:val="360"/>
        </w:trPr>
        <w:tc>
          <w:tcPr>
            <w:tcW w:w="9000" w:type="dxa"/>
          </w:tcPr>
          <w:p w:rsidR="00FF2481" w:rsidRPr="00026DB2" w:rsidRDefault="00FF2481" w:rsidP="0058122F">
            <w:pPr>
              <w:autoSpaceDE w:val="0"/>
              <w:autoSpaceDN w:val="0"/>
              <w:adjustRightInd w:val="0"/>
              <w:spacing w:after="0" w:line="300" w:lineRule="atLeast"/>
              <w:rPr>
                <w:rFonts w:cs="Arial"/>
                <w:b/>
                <w:color w:val="000000" w:themeColor="text1"/>
                <w:sz w:val="20"/>
                <w:szCs w:val="20"/>
              </w:rPr>
            </w:pPr>
            <w:r w:rsidRPr="00026DB2">
              <w:rPr>
                <w:rFonts w:cs="Arial"/>
                <w:b/>
                <w:color w:val="000000" w:themeColor="text1"/>
                <w:sz w:val="20"/>
                <w:szCs w:val="20"/>
              </w:rPr>
              <w:t>What arrangements are in place to monitor and review the qualification(s)? What data will be used and at what point will the qualification(s) be revised or updated?</w:t>
            </w:r>
          </w:p>
          <w:p w:rsidR="00CC5BAA" w:rsidRPr="00026DB2" w:rsidRDefault="00CC5BAA" w:rsidP="00CC5BAA">
            <w:pPr>
              <w:autoSpaceDE w:val="0"/>
              <w:autoSpaceDN w:val="0"/>
              <w:adjustRightInd w:val="0"/>
              <w:spacing w:after="0" w:line="300" w:lineRule="atLeast"/>
              <w:jc w:val="both"/>
              <w:rPr>
                <w:rFonts w:cs="Arial"/>
                <w:sz w:val="20"/>
                <w:szCs w:val="20"/>
              </w:rPr>
            </w:pPr>
            <w:r w:rsidRPr="00026DB2">
              <w:rPr>
                <w:rFonts w:cs="Arial"/>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026DB2" w:rsidRDefault="00CC5BAA" w:rsidP="00CC5BAA">
            <w:pPr>
              <w:autoSpaceDE w:val="0"/>
              <w:autoSpaceDN w:val="0"/>
              <w:adjustRightInd w:val="0"/>
              <w:spacing w:after="0" w:line="300" w:lineRule="atLeast"/>
              <w:jc w:val="both"/>
              <w:rPr>
                <w:rFonts w:cs="Arial"/>
                <w:sz w:val="20"/>
                <w:szCs w:val="20"/>
              </w:rPr>
            </w:pPr>
            <w:r w:rsidRPr="00026DB2">
              <w:rPr>
                <w:rFonts w:cs="Arial"/>
                <w:sz w:val="20"/>
                <w:szCs w:val="20"/>
              </w:rPr>
              <w:t>This qualification will be reviewed and revised at an interval of three years on the basis of the outcome of the trainees, placement and self employment data and feedback from concerned industries/employers.</w:t>
            </w:r>
          </w:p>
          <w:p w:rsidR="00FF2481" w:rsidRPr="00026DB2" w:rsidRDefault="00FF2481" w:rsidP="0058122F">
            <w:pPr>
              <w:autoSpaceDE w:val="0"/>
              <w:autoSpaceDN w:val="0"/>
              <w:adjustRightInd w:val="0"/>
              <w:spacing w:after="0" w:line="300" w:lineRule="atLeast"/>
              <w:rPr>
                <w:rFonts w:cs="Arial"/>
                <w:bCs/>
                <w:sz w:val="20"/>
                <w:szCs w:val="20"/>
              </w:rPr>
            </w:pPr>
          </w:p>
          <w:p w:rsidR="00FF2481" w:rsidRPr="00DA307F" w:rsidRDefault="00FF2481" w:rsidP="0058122F">
            <w:pPr>
              <w:autoSpaceDE w:val="0"/>
              <w:autoSpaceDN w:val="0"/>
              <w:adjustRightInd w:val="0"/>
              <w:spacing w:after="0" w:line="300" w:lineRule="atLeast"/>
              <w:rPr>
                <w:rFonts w:cs="Arial"/>
                <w:bCs/>
                <w:color w:val="FF0000"/>
                <w:sz w:val="20"/>
                <w:szCs w:val="20"/>
                <w:highlight w:val="yellow"/>
              </w:rPr>
            </w:pPr>
          </w:p>
          <w:p w:rsidR="00FF2481" w:rsidRPr="00DA307F" w:rsidRDefault="00FF2481" w:rsidP="0058122F">
            <w:pPr>
              <w:autoSpaceDE w:val="0"/>
              <w:autoSpaceDN w:val="0"/>
              <w:adjustRightInd w:val="0"/>
              <w:spacing w:after="0" w:line="300" w:lineRule="atLeast"/>
              <w:rPr>
                <w:rFonts w:cs="Arial"/>
                <w:bCs/>
                <w:color w:val="FF0000"/>
                <w:sz w:val="20"/>
                <w:szCs w:val="20"/>
                <w:highlight w:val="yellow"/>
              </w:rPr>
            </w:pPr>
          </w:p>
          <w:p w:rsidR="00FF2481" w:rsidRPr="00DA307F" w:rsidRDefault="00FF2481" w:rsidP="0058122F">
            <w:pPr>
              <w:autoSpaceDE w:val="0"/>
              <w:autoSpaceDN w:val="0"/>
              <w:adjustRightInd w:val="0"/>
              <w:spacing w:after="0" w:line="300" w:lineRule="atLeast"/>
              <w:rPr>
                <w:rFonts w:cs="Arial"/>
                <w:bCs/>
                <w:color w:val="FF0000"/>
                <w:sz w:val="20"/>
                <w:szCs w:val="20"/>
                <w:highlight w:val="yellow"/>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2C1F5F" w:rsidTr="0080087D">
        <w:trPr>
          <w:trHeight w:val="9128"/>
        </w:trPr>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D064E0" w:rsidRDefault="00FF2481" w:rsidP="0058122F">
            <w:pPr>
              <w:autoSpaceDE w:val="0"/>
              <w:autoSpaceDN w:val="0"/>
              <w:adjustRightInd w:val="0"/>
              <w:spacing w:after="0" w:line="300" w:lineRule="atLeast"/>
              <w:jc w:val="both"/>
              <w:rPr>
                <w:rFonts w:cs="Arial"/>
                <w:b/>
                <w:color w:val="000000" w:themeColor="text1"/>
                <w:sz w:val="20"/>
                <w:szCs w:val="20"/>
              </w:rPr>
            </w:pPr>
            <w:r w:rsidRPr="00D064E0">
              <w:rPr>
                <w:rFonts w:cs="Arial"/>
                <w:b/>
                <w:color w:val="000000" w:themeColor="text1"/>
                <w:sz w:val="20"/>
                <w:szCs w:val="20"/>
              </w:rPr>
              <w:t>What steps have been taken in the design of this or other qualifications to ensure that there is a clear path to other qualifications in this sector?</w:t>
            </w:r>
          </w:p>
          <w:p w:rsidR="00BF26BE" w:rsidRDefault="0058122F" w:rsidP="0058122F">
            <w:pPr>
              <w:autoSpaceDE w:val="0"/>
              <w:autoSpaceDN w:val="0"/>
              <w:adjustRightInd w:val="0"/>
              <w:spacing w:after="0" w:line="300" w:lineRule="atLeast"/>
              <w:jc w:val="both"/>
              <w:rPr>
                <w:rFonts w:cs="Arial"/>
                <w:bCs/>
                <w:sz w:val="20"/>
                <w:szCs w:val="20"/>
              </w:rPr>
            </w:pPr>
            <w:r w:rsidRPr="00F95123">
              <w:rPr>
                <w:rFonts w:cs="Arial"/>
                <w:bCs/>
                <w:sz w:val="20"/>
                <w:szCs w:val="20"/>
              </w:rPr>
              <w:t xml:space="preserve">The trainee on completion of the course </w:t>
            </w:r>
            <w:r w:rsidR="00F95123" w:rsidRPr="00F95123">
              <w:rPr>
                <w:rFonts w:cs="Arial"/>
                <w:bCs/>
                <w:sz w:val="20"/>
                <w:szCs w:val="20"/>
              </w:rPr>
              <w:t>can</w:t>
            </w:r>
            <w:r w:rsidRPr="00F95123">
              <w:rPr>
                <w:rFonts w:cs="Arial"/>
                <w:bCs/>
                <w:sz w:val="20"/>
                <w:szCs w:val="20"/>
              </w:rPr>
              <w:t xml:space="preserve"> work as </w:t>
            </w:r>
            <w:r w:rsidR="00F95123" w:rsidRPr="00F95123">
              <w:rPr>
                <w:rFonts w:cs="Arial"/>
                <w:bCs/>
                <w:sz w:val="20"/>
                <w:szCs w:val="20"/>
              </w:rPr>
              <w:t xml:space="preserve">a basic </w:t>
            </w:r>
            <w:r w:rsidR="009A290D" w:rsidRPr="009A290D">
              <w:rPr>
                <w:rFonts w:asciiTheme="minorHAnsi" w:cstheme="minorBidi"/>
                <w:kern w:val="24"/>
                <w:sz w:val="20"/>
                <w:szCs w:val="36"/>
              </w:rPr>
              <w:t>Mushroom Cultivator</w:t>
            </w:r>
            <w:r w:rsidR="00F95123" w:rsidRPr="00F95123">
              <w:rPr>
                <w:rFonts w:cs="Arial"/>
                <w:bCs/>
                <w:sz w:val="20"/>
                <w:szCs w:val="20"/>
              </w:rPr>
              <w:t xml:space="preserve"> and after gaining filed knowledge he/she can work as </w:t>
            </w:r>
            <w:r w:rsidRPr="00F95123">
              <w:rPr>
                <w:rFonts w:cs="Arial"/>
                <w:bCs/>
                <w:sz w:val="20"/>
                <w:szCs w:val="20"/>
              </w:rPr>
              <w:t xml:space="preserve">an independent authority. Thereafter, he becomes eligible to work as </w:t>
            </w:r>
            <w:r w:rsidR="00F95123" w:rsidRPr="00F95123">
              <w:rPr>
                <w:rFonts w:cs="Arial"/>
                <w:bCs/>
                <w:sz w:val="20"/>
                <w:szCs w:val="20"/>
              </w:rPr>
              <w:t xml:space="preserve">a Senior </w:t>
            </w:r>
            <w:r w:rsidR="009A290D" w:rsidRPr="009A290D">
              <w:rPr>
                <w:rFonts w:asciiTheme="minorHAnsi" w:cstheme="minorBidi"/>
                <w:kern w:val="24"/>
                <w:sz w:val="20"/>
                <w:szCs w:val="36"/>
              </w:rPr>
              <w:t>Mushroom Cultivator</w:t>
            </w:r>
            <w:r w:rsidRPr="00F95123">
              <w:rPr>
                <w:rFonts w:cs="Arial"/>
                <w:bCs/>
                <w:sz w:val="20"/>
                <w:szCs w:val="20"/>
              </w:rPr>
              <w:t xml:space="preserve">. </w:t>
            </w:r>
            <w:r w:rsidR="00F95123" w:rsidRPr="00F95123">
              <w:rPr>
                <w:rFonts w:cs="Arial"/>
                <w:bCs/>
                <w:sz w:val="20"/>
                <w:szCs w:val="20"/>
              </w:rPr>
              <w:t>H</w:t>
            </w:r>
            <w:r w:rsidRPr="00F95123">
              <w:rPr>
                <w:rFonts w:cs="Arial"/>
                <w:bCs/>
                <w:sz w:val="20"/>
                <w:szCs w:val="20"/>
              </w:rPr>
              <w:t>e</w:t>
            </w:r>
            <w:r w:rsidR="00F95123" w:rsidRPr="00F95123">
              <w:rPr>
                <w:rFonts w:cs="Arial"/>
                <w:bCs/>
                <w:sz w:val="20"/>
                <w:szCs w:val="20"/>
              </w:rPr>
              <w:t>/ she</w:t>
            </w:r>
            <w:r w:rsidRPr="00F95123">
              <w:rPr>
                <w:rFonts w:cs="Arial"/>
                <w:bCs/>
                <w:sz w:val="20"/>
                <w:szCs w:val="20"/>
              </w:rPr>
              <w:t xml:space="preserve"> can become either an employee of an organization or become self-employed. In case of employment under an employer, he can progress to various level-wise designations, based on either experience or on obtaining </w:t>
            </w:r>
            <w:r w:rsidR="00BF26BE" w:rsidRPr="00F95123">
              <w:rPr>
                <w:rFonts w:cs="Arial"/>
                <w:bCs/>
                <w:sz w:val="20"/>
                <w:szCs w:val="20"/>
              </w:rPr>
              <w:t>subsequent qualifications. This is as shown below.</w:t>
            </w:r>
          </w:p>
          <w:p w:rsidR="00D639F3" w:rsidRPr="00F95123" w:rsidRDefault="00D639F3" w:rsidP="0058122F">
            <w:pPr>
              <w:autoSpaceDE w:val="0"/>
              <w:autoSpaceDN w:val="0"/>
              <w:adjustRightInd w:val="0"/>
              <w:spacing w:after="0" w:line="300" w:lineRule="atLeast"/>
              <w:jc w:val="both"/>
              <w:rPr>
                <w:rFonts w:cs="Arial"/>
                <w:bCs/>
                <w:sz w:val="20"/>
                <w:szCs w:val="20"/>
              </w:rPr>
            </w:pPr>
          </w:p>
          <w:p w:rsidR="00FF2481" w:rsidRPr="002C1F5F" w:rsidRDefault="005A738B" w:rsidP="0058122F">
            <w:pPr>
              <w:autoSpaceDE w:val="0"/>
              <w:autoSpaceDN w:val="0"/>
              <w:adjustRightInd w:val="0"/>
              <w:spacing w:after="0" w:line="300" w:lineRule="atLeast"/>
              <w:jc w:val="both"/>
              <w:rPr>
                <w:rFonts w:cs="Arial"/>
                <w:bCs/>
                <w:color w:val="FF0000"/>
                <w:sz w:val="20"/>
                <w:szCs w:val="20"/>
              </w:rPr>
            </w:pPr>
            <w:r>
              <w:rPr>
                <w:rFonts w:cs="Arial"/>
                <w:b/>
                <w:noProof/>
                <w:color w:val="FF0000"/>
                <w:sz w:val="20"/>
                <w:szCs w:val="20"/>
                <w:lang w:eastAsia="en-IN"/>
              </w:rPr>
              <w:pict>
                <v:group id="_x0000_s1043" style="position:absolute;left:0;text-align:left;margin-left:239.85pt;margin-top:4.35pt;width:198.9pt;height:268.05pt;z-index:251688960" coordorigin="4650,8198" coordsize="3978,5361">
                  <v:rect id="Rectangle 2" o:spid="_x0000_s1029" style="position:absolute;left:5846;top:12659;width:2608;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C72A39" w:rsidRPr="007D3AA4" w:rsidRDefault="000755D8" w:rsidP="00BF26BE">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 xml:space="preserve">Basic </w:t>
                          </w:r>
                          <w:r w:rsidR="009A290D">
                            <w:rPr>
                              <w:rFonts w:asciiTheme="minorHAnsi" w:hAnsi="Calibri" w:cstheme="minorBidi"/>
                              <w:color w:val="FFFFFF" w:themeColor="light1"/>
                              <w:kern w:val="24"/>
                              <w:sz w:val="20"/>
                              <w:szCs w:val="36"/>
                            </w:rPr>
                            <w:t>Mushroom Cultivator</w:t>
                          </w:r>
                        </w:p>
                        <w:p w:rsidR="009A290D" w:rsidRDefault="009A290D"/>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6011;top:12057;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_x0000_s1031" style="position:absolute;left:4650;top:11156;width:2608;height:9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_x0000_s1031">
                      <w:txbxContent>
                        <w:p w:rsidR="00C72A39" w:rsidRPr="007D3AA4" w:rsidRDefault="00C72A39" w:rsidP="00BF26BE">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 xml:space="preserve">Senior </w:t>
                          </w:r>
                          <w:r w:rsidR="009A290D">
                            <w:rPr>
                              <w:rFonts w:asciiTheme="minorHAnsi" w:hAnsi="Calibri" w:cstheme="minorBidi"/>
                              <w:color w:val="FFFFFF" w:themeColor="light1"/>
                              <w:kern w:val="24"/>
                              <w:sz w:val="20"/>
                              <w:szCs w:val="36"/>
                            </w:rPr>
                            <w:t xml:space="preserve">Mushroom Cultivator </w:t>
                          </w:r>
                        </w:p>
                      </w:txbxContent>
                    </v:textbox>
                  </v:rect>
                  <v:shape id="_x0000_s1032" type="#_x0000_t32" style="position:absolute;left:6011;top:10578;width:0;height:57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2R7wAAADaAAAADwAAAGRycy9kb3ducmV2LnhtbESPywrCMBBF94L/EEZwI5oq+KAaRYSi&#10;Lq1+wNCMbbGZlCba+vdGEFxe7uNwN7vOVOJFjSstK5hOIhDEmdUl5wpu12S8AuE8ssbKMil4k4Pd&#10;tt/bYKxtyxd6pT4XYYRdjAoK7+tYSpcVZNBNbE0cvLttDPogm1zqBtswbio5i6KFNFhyIBRY06Gg&#10;7JE+zZebJ2lXHxO9dO3ZZI+Dw9FbqeGg269BeOr8P/xrn7SCOXyvhBsgt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5B2R7wAAADaAAAADwAAAAAAAAAAAAAAAAChAgAA&#10;ZHJzL2Rvd25yZXYueG1sUEsFBgAAAAAEAAQA+QAAAIoDAAAAAA==&#10;" strokecolor="#4579b8 [3044]" strokeweight="3pt">
                    <v:stroke endarrow="block"/>
                  </v:shape>
                  <v:rect id="_x0000_s1033" style="position:absolute;left:4650;top:9677;width:2608;height:9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style="mso-next-textbox:#_x0000_s1033">
                      <w:txbxContent>
                        <w:p w:rsidR="00C72A39" w:rsidRPr="007D3AA4" w:rsidRDefault="000755D8" w:rsidP="00BF26BE">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 xml:space="preserve">Advisor in </w:t>
                          </w:r>
                          <w:r w:rsidR="009A290D">
                            <w:rPr>
                              <w:rFonts w:asciiTheme="minorHAnsi" w:hAnsi="Calibri" w:cstheme="minorBidi"/>
                              <w:color w:val="FFFFFF" w:themeColor="light1"/>
                              <w:kern w:val="24"/>
                              <w:sz w:val="20"/>
                              <w:szCs w:val="36"/>
                            </w:rPr>
                            <w:t xml:space="preserve">Mushroom Cultivator </w:t>
                          </w:r>
                        </w:p>
                      </w:txbxContent>
                    </v:textbox>
                  </v:rect>
                  <v:shape id="Straight Arrow Connector 7" o:spid="_x0000_s1034" type="#_x0000_t32" style="position:absolute;left:6011;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650;top:8198;width:2608;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0755D8" w:rsidRPr="007D3AA4" w:rsidRDefault="000755D8" w:rsidP="000755D8">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Senior Advisor in Composting &amp; Organic Manures</w:t>
                          </w:r>
                        </w:p>
                        <w:p w:rsidR="00C72A39" w:rsidRPr="007D3AA4" w:rsidRDefault="00C72A39" w:rsidP="00BF26BE">
                          <w:pPr>
                            <w:pStyle w:val="NormalWeb"/>
                            <w:spacing w:before="0" w:beforeAutospacing="0" w:after="0" w:afterAutospacing="0"/>
                            <w:jc w:val="center"/>
                            <w:rPr>
                              <w:sz w:val="14"/>
                            </w:rPr>
                          </w:pPr>
                        </w:p>
                      </w:txbxContent>
                    </v:textbox>
                  </v:rect>
                  <v:rect id="_x0000_s1037" style="position:absolute;left:7976;top:8198;width:652;height:38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layout-flow:vertical;mso-layout-flow-alt:bottom-to-top;mso-next-textbox:#_x0000_s1037">
                      <w:txbxContent>
                        <w:p w:rsidR="00026768" w:rsidRPr="007D3AA4" w:rsidRDefault="00026768" w:rsidP="00026768">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Entrepreneur</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8" type="#_x0000_t69" style="position:absolute;left:7316;top:8558;width:576;height:83;flip:y" fillcolor="#0070c0" strokecolor="#0070c0" strokeweight="3pt">
                    <v:shadow on="t" type="perspective" color="#243f60 [1604]" opacity=".5" offset="1pt" offset2="-1pt"/>
                  </v:shape>
                  <v:shape id="_x0000_s1039" type="#_x0000_t69" style="position:absolute;left:7316;top:10115;width:576;height:83;flip:y" fillcolor="#0070c0" strokecolor="#0070c0" strokeweight="3pt">
                    <v:shadow on="t" type="perspective" color="#243f60 [1604]" opacity=".5" offset="1pt" offset2="-1pt"/>
                  </v:shape>
                  <v:shape id="_x0000_s1040" type="#_x0000_t69" style="position:absolute;left:7303;top:11494;width:576;height:83;flip:y" fillcolor="#0070c0" strokecolor="#0070c0" strokeweight="3pt">
                    <v:shadow on="t" type="perspective" color="#243f60 [1604]" opacity=".5" offset="1pt" offset2="-1pt"/>
                  </v:shape>
                  <v:shape id="Straight Arrow Connector 3" o:spid="_x0000_s1041" type="#_x0000_t32" style="position:absolute;left:8317;top:12061;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group>
              </w:pict>
            </w:r>
          </w:p>
          <w:p w:rsidR="00BF26BE" w:rsidRPr="002C1F5F" w:rsidRDefault="00BF26BE" w:rsidP="0058122F">
            <w:pPr>
              <w:autoSpaceDE w:val="0"/>
              <w:autoSpaceDN w:val="0"/>
              <w:adjustRightInd w:val="0"/>
              <w:spacing w:after="0" w:line="300" w:lineRule="atLeast"/>
              <w:jc w:val="both"/>
              <w:rPr>
                <w:rFonts w:cs="Arial"/>
                <w:bCs/>
                <w:color w:val="FF0000"/>
                <w:sz w:val="20"/>
                <w:szCs w:val="20"/>
              </w:rPr>
            </w:pPr>
          </w:p>
          <w:p w:rsidR="00FF2481" w:rsidRPr="002C1F5F" w:rsidRDefault="005A738B" w:rsidP="0058122F">
            <w:pPr>
              <w:autoSpaceDE w:val="0"/>
              <w:autoSpaceDN w:val="0"/>
              <w:adjustRightInd w:val="0"/>
              <w:spacing w:after="0" w:line="300" w:lineRule="atLeast"/>
              <w:jc w:val="both"/>
              <w:rPr>
                <w:rFonts w:cs="Arial"/>
                <w:bCs/>
                <w:color w:val="FF0000"/>
                <w:sz w:val="20"/>
                <w:szCs w:val="20"/>
              </w:rPr>
            </w:pPr>
            <w:r>
              <w:rPr>
                <w:rFonts w:cs="Arial"/>
                <w:b/>
                <w:noProof/>
                <w:color w:val="000000" w:themeColor="text1"/>
                <w:sz w:val="20"/>
                <w:szCs w:val="20"/>
                <w:lang w:eastAsia="en-IN"/>
              </w:rPr>
              <w:pict>
                <v:rect id="_x0000_s1056" style="position:absolute;left:0;text-align:left;margin-left:20.8pt;margin-top:7.9pt;width:32.6pt;height:153.4pt;z-index:2516981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layout-flow:vertical;mso-layout-flow-alt:bottom-to-top;mso-next-textbox:#_x0000_s1056">
                    <w:txbxContent>
                      <w:p w:rsidR="00D539A8" w:rsidRPr="007D3AA4" w:rsidRDefault="00D539A8" w:rsidP="00D539A8">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Wage Employment</w:t>
                        </w:r>
                      </w:p>
                    </w:txbxContent>
                  </v:textbox>
                </v:rect>
              </w:pict>
            </w:r>
          </w:p>
          <w:p w:rsidR="00C45601" w:rsidRPr="002C1F5F" w:rsidRDefault="005A738B" w:rsidP="0058122F">
            <w:pPr>
              <w:autoSpaceDE w:val="0"/>
              <w:autoSpaceDN w:val="0"/>
              <w:adjustRightInd w:val="0"/>
              <w:spacing w:after="0" w:line="300" w:lineRule="atLeast"/>
              <w:jc w:val="both"/>
              <w:rPr>
                <w:rFonts w:cs="Arial"/>
                <w:bCs/>
                <w:color w:val="FF0000"/>
                <w:sz w:val="20"/>
                <w:szCs w:val="20"/>
              </w:rPr>
            </w:pPr>
            <w:r>
              <w:rPr>
                <w:rFonts w:cs="Arial"/>
                <w:bCs/>
                <w:noProof/>
                <w:color w:val="FF0000"/>
                <w:sz w:val="20"/>
                <w:szCs w:val="20"/>
                <w:lang w:eastAsia="en-IN"/>
              </w:rPr>
              <w:pict>
                <v:rect id="Rectangle 6" o:spid="_x0000_s1053" style="position:absolute;left:0;text-align:left;margin-left:87.2pt;margin-top:4.35pt;width:130.4pt;height:45.05pt;z-index:251695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style="mso-next-textbox:#Rectangle 6">
                    <w:txbxContent>
                      <w:p w:rsidR="009A290D" w:rsidRPr="007D3AA4" w:rsidRDefault="009A290D" w:rsidP="009A290D">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 xml:space="preserve">Senior Mushroom Cultivator </w:t>
                        </w:r>
                      </w:p>
                      <w:p w:rsidR="00D539A8" w:rsidRPr="00D539A8" w:rsidRDefault="00D539A8" w:rsidP="00D539A8"/>
                    </w:txbxContent>
                  </v:textbox>
                </v:rect>
              </w:pict>
            </w:r>
            <w:r>
              <w:rPr>
                <w:rFonts w:cs="Arial"/>
                <w:bCs/>
                <w:noProof/>
                <w:color w:val="FF0000"/>
                <w:sz w:val="20"/>
                <w:szCs w:val="20"/>
                <w:lang w:eastAsia="en-IN"/>
              </w:rPr>
              <w:pict>
                <v:shape id="_x0000_s1058" type="#_x0000_t69" style="position:absolute;left:0;text-align:left;margin-left:53.4pt;margin-top:14.3pt;width:28.8pt;height:4.15pt;flip:y;z-index:251700224" fillcolor="#0070c0" strokecolor="#0070c0" strokeweight="3pt">
                  <v:shadow on="t" type="perspective" color="#243f60 [1604]" opacity=".5" offset="1pt" offset2="-1pt"/>
                </v:shape>
              </w:pict>
            </w: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5A738B" w:rsidP="0058122F">
            <w:pPr>
              <w:autoSpaceDE w:val="0"/>
              <w:autoSpaceDN w:val="0"/>
              <w:adjustRightInd w:val="0"/>
              <w:spacing w:after="0" w:line="300" w:lineRule="atLeast"/>
              <w:jc w:val="both"/>
              <w:rPr>
                <w:rFonts w:cs="Arial"/>
                <w:bCs/>
                <w:color w:val="FF0000"/>
                <w:sz w:val="20"/>
                <w:szCs w:val="20"/>
              </w:rPr>
            </w:pPr>
            <w:r>
              <w:rPr>
                <w:rFonts w:cs="Arial"/>
                <w:bCs/>
                <w:noProof/>
                <w:color w:val="FF0000"/>
                <w:sz w:val="20"/>
                <w:szCs w:val="20"/>
                <w:lang w:eastAsia="en-IN"/>
              </w:rPr>
              <w:pict>
                <v:shape id="Straight Arrow Connector 5" o:spid="_x0000_s1052" type="#_x0000_t32" style="position:absolute;left:0;text-align:left;margin-left:143.25pt;margin-top:4.4pt;width:.05pt;height:46.95pt;flip:y;z-index:2516940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2R7wAAADaAAAADwAAAGRycy9kb3ducmV2LnhtbESPywrCMBBF94L/EEZwI5oq+KAaRYSi&#10;Lq1+wNCMbbGZlCba+vdGEFxe7uNwN7vOVOJFjSstK5hOIhDEmdUl5wpu12S8AuE8ssbKMil4k4Pd&#10;tt/bYKxtyxd6pT4XYYRdjAoK7+tYSpcVZNBNbE0cvLttDPogm1zqBtswbio5i6KFNFhyIBRY06Gg&#10;7JE+zZebJ2lXHxO9dO3ZZI+Dw9FbqeGg269BeOr8P/xrn7SCOXyvhBsgt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5B2R7wAAADaAAAADwAAAAAAAAAAAAAAAAChAgAA&#10;ZHJzL2Rvd25yZXYueG1sUEsFBgAAAAAEAAQA+QAAAIoDAAAAAA==&#10;" strokecolor="#4579b8 [3044]" strokeweight="3pt">
                  <v:stroke endarrow="block"/>
                </v:shape>
              </w:pict>
            </w: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5A738B" w:rsidP="0058122F">
            <w:pPr>
              <w:autoSpaceDE w:val="0"/>
              <w:autoSpaceDN w:val="0"/>
              <w:adjustRightInd w:val="0"/>
              <w:spacing w:after="0" w:line="300" w:lineRule="atLeast"/>
              <w:jc w:val="both"/>
              <w:rPr>
                <w:rFonts w:cs="Arial"/>
                <w:bCs/>
                <w:color w:val="FF0000"/>
                <w:sz w:val="20"/>
                <w:szCs w:val="20"/>
              </w:rPr>
            </w:pPr>
            <w:r>
              <w:rPr>
                <w:rFonts w:cs="Arial"/>
                <w:bCs/>
                <w:noProof/>
                <w:color w:val="FF0000"/>
                <w:sz w:val="20"/>
                <w:szCs w:val="20"/>
                <w:lang w:eastAsia="en-IN"/>
              </w:rPr>
              <w:pict>
                <v:rect id="Rectangle 4" o:spid="_x0000_s1051" style="position:absolute;left:0;text-align:left;margin-left:87.2pt;margin-top:6.35pt;width:130.4pt;height:45.05pt;z-index:2516930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D539A8" w:rsidRPr="009A290D" w:rsidRDefault="009A290D" w:rsidP="009A290D">
                        <w:r>
                          <w:rPr>
                            <w:rFonts w:asciiTheme="minorHAnsi" w:cstheme="minorBidi"/>
                            <w:color w:val="FFFFFF" w:themeColor="light1"/>
                            <w:kern w:val="24"/>
                            <w:sz w:val="20"/>
                            <w:szCs w:val="36"/>
                          </w:rPr>
                          <w:t>Basic Mushroom Cultivator</w:t>
                        </w:r>
                      </w:p>
                    </w:txbxContent>
                  </v:textbox>
                </v:rect>
              </w:pict>
            </w:r>
          </w:p>
          <w:p w:rsidR="00C45601" w:rsidRPr="002C1F5F" w:rsidRDefault="005A738B" w:rsidP="0058122F">
            <w:pPr>
              <w:autoSpaceDE w:val="0"/>
              <w:autoSpaceDN w:val="0"/>
              <w:adjustRightInd w:val="0"/>
              <w:spacing w:after="0" w:line="300" w:lineRule="atLeast"/>
              <w:jc w:val="both"/>
              <w:rPr>
                <w:rFonts w:cs="Arial"/>
                <w:bCs/>
                <w:color w:val="FF0000"/>
                <w:sz w:val="20"/>
                <w:szCs w:val="20"/>
              </w:rPr>
            </w:pPr>
            <w:r>
              <w:rPr>
                <w:rFonts w:cs="Arial"/>
                <w:bCs/>
                <w:noProof/>
                <w:color w:val="FF0000"/>
                <w:sz w:val="20"/>
                <w:szCs w:val="20"/>
                <w:lang w:eastAsia="en-IN"/>
              </w:rPr>
              <w:pict>
                <v:shape id="_x0000_s1059" type="#_x0000_t69" style="position:absolute;left:0;text-align:left;margin-left:53.4pt;margin-top:9.8pt;width:28.8pt;height:4.15pt;flip:y;z-index:251701248" fillcolor="#0070c0" strokecolor="#0070c0" strokeweight="3pt">
                  <v:shadow on="t" type="perspective" color="#243f60 [1604]" opacity=".5" offset="1pt" offset2="-1pt"/>
                </v:shape>
              </w:pict>
            </w: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C45601" w:rsidRPr="002C1F5F" w:rsidRDefault="00C45601" w:rsidP="0058122F">
            <w:pPr>
              <w:autoSpaceDE w:val="0"/>
              <w:autoSpaceDN w:val="0"/>
              <w:adjustRightInd w:val="0"/>
              <w:spacing w:after="0" w:line="300" w:lineRule="atLeast"/>
              <w:jc w:val="both"/>
              <w:rPr>
                <w:rFonts w:cs="Arial"/>
                <w:bCs/>
                <w:color w:val="FF0000"/>
                <w:sz w:val="20"/>
                <w:szCs w:val="20"/>
              </w:rPr>
            </w:pPr>
          </w:p>
          <w:p w:rsidR="00FF2481" w:rsidRPr="002C1F5F" w:rsidRDefault="00FF2481" w:rsidP="0058122F">
            <w:pPr>
              <w:autoSpaceDE w:val="0"/>
              <w:autoSpaceDN w:val="0"/>
              <w:adjustRightInd w:val="0"/>
              <w:spacing w:after="0" w:line="300" w:lineRule="atLeast"/>
              <w:jc w:val="both"/>
              <w:rPr>
                <w:rFonts w:cs="Arial"/>
                <w:bCs/>
                <w:color w:val="FF0000"/>
                <w:sz w:val="20"/>
                <w:szCs w:val="20"/>
              </w:rPr>
            </w:pPr>
          </w:p>
          <w:p w:rsidR="0080087D" w:rsidRDefault="0080087D" w:rsidP="0058122F">
            <w:pPr>
              <w:autoSpaceDE w:val="0"/>
              <w:autoSpaceDN w:val="0"/>
              <w:adjustRightInd w:val="0"/>
              <w:spacing w:after="0" w:line="300" w:lineRule="atLeast"/>
              <w:jc w:val="both"/>
              <w:rPr>
                <w:rFonts w:cs="Arial"/>
                <w:b/>
                <w:color w:val="0F243E" w:themeColor="text2" w:themeShade="80"/>
                <w:sz w:val="32"/>
                <w:szCs w:val="32"/>
                <w:u w:val="single"/>
              </w:rPr>
            </w:pPr>
          </w:p>
          <w:p w:rsidR="0080087D" w:rsidRDefault="0080087D" w:rsidP="0058122F">
            <w:pPr>
              <w:autoSpaceDE w:val="0"/>
              <w:autoSpaceDN w:val="0"/>
              <w:adjustRightInd w:val="0"/>
              <w:spacing w:after="0" w:line="300" w:lineRule="atLeast"/>
              <w:jc w:val="both"/>
              <w:rPr>
                <w:rFonts w:cs="Arial"/>
                <w:b/>
                <w:color w:val="0F243E" w:themeColor="text2" w:themeShade="80"/>
                <w:sz w:val="32"/>
                <w:szCs w:val="32"/>
                <w:u w:val="single"/>
              </w:rPr>
            </w:pPr>
          </w:p>
          <w:p w:rsidR="00FF2481" w:rsidRPr="0080087D" w:rsidRDefault="0080087D" w:rsidP="0058122F">
            <w:pPr>
              <w:autoSpaceDE w:val="0"/>
              <w:autoSpaceDN w:val="0"/>
              <w:adjustRightInd w:val="0"/>
              <w:spacing w:after="0" w:line="300" w:lineRule="atLeast"/>
              <w:jc w:val="both"/>
              <w:rPr>
                <w:rFonts w:cs="Arial"/>
                <w:b/>
                <w:color w:val="0F243E" w:themeColor="text2" w:themeShade="80"/>
                <w:sz w:val="32"/>
                <w:szCs w:val="32"/>
                <w:u w:val="single"/>
              </w:rPr>
            </w:pPr>
            <w:r w:rsidRPr="0080087D">
              <w:rPr>
                <w:rFonts w:cs="Arial"/>
                <w:b/>
                <w:color w:val="0F243E" w:themeColor="text2" w:themeShade="80"/>
                <w:sz w:val="32"/>
                <w:szCs w:val="32"/>
                <w:u w:val="single"/>
              </w:rPr>
              <w:t>Wage Employment</w:t>
            </w:r>
            <w:r w:rsidR="005F2D7C" w:rsidRPr="005F2D7C">
              <w:rPr>
                <w:rFonts w:cs="Arial"/>
                <w:b/>
                <w:color w:val="0F243E" w:themeColor="text2" w:themeShade="80"/>
                <w:sz w:val="32"/>
                <w:szCs w:val="32"/>
              </w:rPr>
              <w:t xml:space="preserve"> </w:t>
            </w:r>
            <w:r w:rsidR="005F2D7C">
              <w:rPr>
                <w:rFonts w:cs="Arial"/>
                <w:b/>
                <w:color w:val="0F243E" w:themeColor="text2" w:themeShade="80"/>
                <w:sz w:val="32"/>
                <w:szCs w:val="32"/>
              </w:rPr>
              <w:t xml:space="preserve">                                                    </w:t>
            </w:r>
            <w:r>
              <w:rPr>
                <w:rFonts w:cs="Arial"/>
                <w:b/>
                <w:color w:val="0F243E" w:themeColor="text2" w:themeShade="80"/>
                <w:sz w:val="32"/>
                <w:szCs w:val="32"/>
                <w:u w:val="single"/>
              </w:rPr>
              <w:t xml:space="preserve">Entrepreneur </w:t>
            </w: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481F3C" w:rsidRDefault="00481F3C"/>
    <w:p w:rsidR="00846BCB" w:rsidRDefault="00846BCB"/>
    <w:p w:rsidR="00846BCB" w:rsidRDefault="00846BCB"/>
    <w:p w:rsidR="00846BCB" w:rsidRDefault="00846BCB"/>
    <w:sectPr w:rsidR="00846BCB"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38B" w:rsidRDefault="005A738B" w:rsidP="004846A4">
      <w:pPr>
        <w:spacing w:after="0" w:line="240" w:lineRule="auto"/>
      </w:pPr>
      <w:r>
        <w:separator/>
      </w:r>
    </w:p>
  </w:endnote>
  <w:endnote w:type="continuationSeparator" w:id="0">
    <w:p w:rsidR="005A738B" w:rsidRDefault="005A738B"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A00002AF" w:usb1="50002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andelGotDBol">
    <w:altName w:val="Impact"/>
    <w:charset w:val="00"/>
    <w:family w:val="swiss"/>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A39" w:rsidRDefault="0017151A" w:rsidP="0058122F">
    <w:pPr>
      <w:pStyle w:val="Footer"/>
      <w:framePr w:wrap="around" w:vAnchor="text" w:hAnchor="margin" w:xAlign="right" w:y="1"/>
      <w:rPr>
        <w:rStyle w:val="PageNumber"/>
      </w:rPr>
    </w:pPr>
    <w:r>
      <w:rPr>
        <w:rStyle w:val="PageNumber"/>
      </w:rPr>
      <w:fldChar w:fldCharType="begin"/>
    </w:r>
    <w:r w:rsidR="00C72A39">
      <w:rPr>
        <w:rStyle w:val="PageNumber"/>
      </w:rPr>
      <w:instrText xml:space="preserve">PAGE  </w:instrText>
    </w:r>
    <w:r>
      <w:rPr>
        <w:rStyle w:val="PageNumber"/>
      </w:rPr>
      <w:fldChar w:fldCharType="end"/>
    </w:r>
  </w:p>
  <w:p w:rsidR="00C72A39" w:rsidRDefault="00C72A39"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A39" w:rsidRDefault="0017151A" w:rsidP="0058122F">
    <w:pPr>
      <w:pStyle w:val="Footer"/>
      <w:framePr w:wrap="around" w:vAnchor="text" w:hAnchor="margin" w:xAlign="right" w:y="1"/>
      <w:rPr>
        <w:rStyle w:val="PageNumber"/>
      </w:rPr>
    </w:pPr>
    <w:r>
      <w:rPr>
        <w:rStyle w:val="PageNumber"/>
      </w:rPr>
      <w:fldChar w:fldCharType="begin"/>
    </w:r>
    <w:r w:rsidR="00C72A39">
      <w:rPr>
        <w:rStyle w:val="PageNumber"/>
      </w:rPr>
      <w:instrText xml:space="preserve">PAGE  </w:instrText>
    </w:r>
    <w:r>
      <w:rPr>
        <w:rStyle w:val="PageNumber"/>
      </w:rPr>
      <w:fldChar w:fldCharType="separate"/>
    </w:r>
    <w:r w:rsidR="00E752CF">
      <w:rPr>
        <w:rStyle w:val="PageNumber"/>
        <w:noProof/>
      </w:rPr>
      <w:t>2</w:t>
    </w:r>
    <w:r>
      <w:rPr>
        <w:rStyle w:val="PageNumber"/>
      </w:rPr>
      <w:fldChar w:fldCharType="end"/>
    </w:r>
  </w:p>
  <w:p w:rsidR="00C72A39" w:rsidRPr="00BD4594" w:rsidRDefault="00C72A39"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38B" w:rsidRDefault="005A738B" w:rsidP="004846A4">
      <w:pPr>
        <w:spacing w:after="0" w:line="240" w:lineRule="auto"/>
      </w:pPr>
      <w:r>
        <w:separator/>
      </w:r>
    </w:p>
  </w:footnote>
  <w:footnote w:type="continuationSeparator" w:id="0">
    <w:p w:rsidR="005A738B" w:rsidRDefault="005A738B"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A39" w:rsidRDefault="00C72A39">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C72A39" w:rsidRPr="00F30A0C" w:rsidRDefault="00C72A39"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of08March 2016</w:t>
    </w:r>
  </w:p>
  <w:p w:rsidR="00C72A39" w:rsidRPr="00FE2A5B" w:rsidRDefault="00C72A39">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A39" w:rsidRDefault="00C72A39"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C72A39" w:rsidRPr="00A66A62" w:rsidRDefault="00C72A39"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C72A39" w:rsidRDefault="005A738B"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C5F4800"/>
    <w:multiLevelType w:val="hybridMultilevel"/>
    <w:tmpl w:val="1D7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3057B"/>
    <w:multiLevelType w:val="hybridMultilevel"/>
    <w:tmpl w:val="E6F61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61E4D"/>
    <w:multiLevelType w:val="singleLevel"/>
    <w:tmpl w:val="9FC25D50"/>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27186E1F"/>
    <w:multiLevelType w:val="hybridMultilevel"/>
    <w:tmpl w:val="F40AC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86A3E"/>
    <w:multiLevelType w:val="hybridMultilevel"/>
    <w:tmpl w:val="012A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7B1C2D"/>
    <w:multiLevelType w:val="hybridMultilevel"/>
    <w:tmpl w:val="1F62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557A6"/>
    <w:multiLevelType w:val="hybridMultilevel"/>
    <w:tmpl w:val="6E1C8A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C95C69"/>
    <w:multiLevelType w:val="hybridMultilevel"/>
    <w:tmpl w:val="023C0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D84562"/>
    <w:multiLevelType w:val="hybridMultilevel"/>
    <w:tmpl w:val="070EE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31523"/>
    <w:multiLevelType w:val="hybridMultilevel"/>
    <w:tmpl w:val="DC4E2380"/>
    <w:lvl w:ilvl="0" w:tplc="85CC798A">
      <w:start w:val="1"/>
      <w:numFmt w:val="bullet"/>
      <w:pStyle w:val="PHbodytextwith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
  </w:num>
  <w:num w:numId="4">
    <w:abstractNumId w:val="24"/>
  </w:num>
  <w:num w:numId="5">
    <w:abstractNumId w:val="16"/>
  </w:num>
  <w:num w:numId="6">
    <w:abstractNumId w:val="12"/>
  </w:num>
  <w:num w:numId="7">
    <w:abstractNumId w:val="31"/>
  </w:num>
  <w:num w:numId="8">
    <w:abstractNumId w:val="7"/>
  </w:num>
  <w:num w:numId="9">
    <w:abstractNumId w:val="11"/>
  </w:num>
  <w:num w:numId="10">
    <w:abstractNumId w:val="18"/>
  </w:num>
  <w:num w:numId="11">
    <w:abstractNumId w:val="36"/>
  </w:num>
  <w:num w:numId="12">
    <w:abstractNumId w:val="33"/>
  </w:num>
  <w:num w:numId="13">
    <w:abstractNumId w:val="29"/>
  </w:num>
  <w:num w:numId="14">
    <w:abstractNumId w:val="5"/>
  </w:num>
  <w:num w:numId="15">
    <w:abstractNumId w:val="23"/>
  </w:num>
  <w:num w:numId="16">
    <w:abstractNumId w:val="26"/>
  </w:num>
  <w:num w:numId="17">
    <w:abstractNumId w:val="14"/>
  </w:num>
  <w:num w:numId="18">
    <w:abstractNumId w:val="0"/>
  </w:num>
  <w:num w:numId="19">
    <w:abstractNumId w:val="10"/>
  </w:num>
  <w:num w:numId="20">
    <w:abstractNumId w:val="25"/>
  </w:num>
  <w:num w:numId="21">
    <w:abstractNumId w:val="19"/>
  </w:num>
  <w:num w:numId="22">
    <w:abstractNumId w:val="35"/>
  </w:num>
  <w:num w:numId="23">
    <w:abstractNumId w:val="32"/>
  </w:num>
  <w:num w:numId="24">
    <w:abstractNumId w:val="13"/>
  </w:num>
  <w:num w:numId="25">
    <w:abstractNumId w:val="6"/>
  </w:num>
  <w:num w:numId="26">
    <w:abstractNumId w:val="28"/>
  </w:num>
  <w:num w:numId="27">
    <w:abstractNumId w:val="20"/>
  </w:num>
  <w:num w:numId="28">
    <w:abstractNumId w:val="9"/>
  </w:num>
  <w:num w:numId="29">
    <w:abstractNumId w:val="22"/>
  </w:num>
  <w:num w:numId="30">
    <w:abstractNumId w:val="15"/>
  </w:num>
  <w:num w:numId="31">
    <w:abstractNumId w:val="21"/>
  </w:num>
  <w:num w:numId="32">
    <w:abstractNumId w:val="3"/>
  </w:num>
  <w:num w:numId="33">
    <w:abstractNumId w:val="4"/>
  </w:num>
  <w:num w:numId="34">
    <w:abstractNumId w:val="30"/>
  </w:num>
  <w:num w:numId="35">
    <w:abstractNumId w:val="27"/>
  </w:num>
  <w:num w:numId="36">
    <w:abstractNumId w:val="3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14169"/>
    <w:rsid w:val="00026768"/>
    <w:rsid w:val="00026DB2"/>
    <w:rsid w:val="00031EB0"/>
    <w:rsid w:val="00047400"/>
    <w:rsid w:val="00067326"/>
    <w:rsid w:val="000755D8"/>
    <w:rsid w:val="0007561C"/>
    <w:rsid w:val="00087C9A"/>
    <w:rsid w:val="000A0449"/>
    <w:rsid w:val="000C5F64"/>
    <w:rsid w:val="000C6C10"/>
    <w:rsid w:val="000D751E"/>
    <w:rsid w:val="000E157A"/>
    <w:rsid w:val="00117D4D"/>
    <w:rsid w:val="00124311"/>
    <w:rsid w:val="0015095D"/>
    <w:rsid w:val="00151D8D"/>
    <w:rsid w:val="00156257"/>
    <w:rsid w:val="001624D6"/>
    <w:rsid w:val="001666D8"/>
    <w:rsid w:val="0017151A"/>
    <w:rsid w:val="00185A45"/>
    <w:rsid w:val="0019434F"/>
    <w:rsid w:val="001971AB"/>
    <w:rsid w:val="001F5242"/>
    <w:rsid w:val="0021138A"/>
    <w:rsid w:val="00214EE9"/>
    <w:rsid w:val="00234A46"/>
    <w:rsid w:val="00273773"/>
    <w:rsid w:val="00293433"/>
    <w:rsid w:val="002B7273"/>
    <w:rsid w:val="002C1F5F"/>
    <w:rsid w:val="002C28E9"/>
    <w:rsid w:val="002D4F45"/>
    <w:rsid w:val="002E3107"/>
    <w:rsid w:val="002F1D99"/>
    <w:rsid w:val="00311A32"/>
    <w:rsid w:val="0031604B"/>
    <w:rsid w:val="00344BD8"/>
    <w:rsid w:val="00350FAD"/>
    <w:rsid w:val="00360468"/>
    <w:rsid w:val="00362705"/>
    <w:rsid w:val="0037728B"/>
    <w:rsid w:val="003878EA"/>
    <w:rsid w:val="003A30C3"/>
    <w:rsid w:val="003A63BF"/>
    <w:rsid w:val="003A79AB"/>
    <w:rsid w:val="003B1B69"/>
    <w:rsid w:val="003B6A1B"/>
    <w:rsid w:val="003D4FB5"/>
    <w:rsid w:val="003F642B"/>
    <w:rsid w:val="003F737F"/>
    <w:rsid w:val="0041147F"/>
    <w:rsid w:val="00434A94"/>
    <w:rsid w:val="00442E77"/>
    <w:rsid w:val="004453B6"/>
    <w:rsid w:val="00446291"/>
    <w:rsid w:val="00455CBA"/>
    <w:rsid w:val="00460812"/>
    <w:rsid w:val="004658F3"/>
    <w:rsid w:val="00465981"/>
    <w:rsid w:val="00471026"/>
    <w:rsid w:val="00476245"/>
    <w:rsid w:val="00480F0D"/>
    <w:rsid w:val="00481F3C"/>
    <w:rsid w:val="004846A4"/>
    <w:rsid w:val="004878AB"/>
    <w:rsid w:val="00495AB2"/>
    <w:rsid w:val="004D464C"/>
    <w:rsid w:val="004D6F6B"/>
    <w:rsid w:val="005023A1"/>
    <w:rsid w:val="005302E6"/>
    <w:rsid w:val="005359EE"/>
    <w:rsid w:val="00543ADC"/>
    <w:rsid w:val="00554AF3"/>
    <w:rsid w:val="00554C54"/>
    <w:rsid w:val="0057046B"/>
    <w:rsid w:val="0058122F"/>
    <w:rsid w:val="0058201C"/>
    <w:rsid w:val="00583812"/>
    <w:rsid w:val="00591395"/>
    <w:rsid w:val="005A738B"/>
    <w:rsid w:val="005B4728"/>
    <w:rsid w:val="005C3300"/>
    <w:rsid w:val="005D1EF8"/>
    <w:rsid w:val="005D4A34"/>
    <w:rsid w:val="005F2D7C"/>
    <w:rsid w:val="00615BF4"/>
    <w:rsid w:val="00625A34"/>
    <w:rsid w:val="00631127"/>
    <w:rsid w:val="00631FDC"/>
    <w:rsid w:val="00646D24"/>
    <w:rsid w:val="0066025C"/>
    <w:rsid w:val="00663E9D"/>
    <w:rsid w:val="00677901"/>
    <w:rsid w:val="006803C9"/>
    <w:rsid w:val="006B5A1B"/>
    <w:rsid w:val="006B7248"/>
    <w:rsid w:val="006C0D2C"/>
    <w:rsid w:val="006C6A33"/>
    <w:rsid w:val="006C7E05"/>
    <w:rsid w:val="006D19AF"/>
    <w:rsid w:val="006D443F"/>
    <w:rsid w:val="006D5308"/>
    <w:rsid w:val="006E2A1E"/>
    <w:rsid w:val="006F1DCB"/>
    <w:rsid w:val="006F22E8"/>
    <w:rsid w:val="006F7CE9"/>
    <w:rsid w:val="007112A7"/>
    <w:rsid w:val="00714A10"/>
    <w:rsid w:val="0074611F"/>
    <w:rsid w:val="007468BC"/>
    <w:rsid w:val="00753E02"/>
    <w:rsid w:val="00755D71"/>
    <w:rsid w:val="00772BD1"/>
    <w:rsid w:val="00774F8B"/>
    <w:rsid w:val="00796AA1"/>
    <w:rsid w:val="007970F0"/>
    <w:rsid w:val="007A2445"/>
    <w:rsid w:val="007B207F"/>
    <w:rsid w:val="007B25AB"/>
    <w:rsid w:val="007C7CC5"/>
    <w:rsid w:val="007D08D2"/>
    <w:rsid w:val="007D2B47"/>
    <w:rsid w:val="007D3AA4"/>
    <w:rsid w:val="007D6F21"/>
    <w:rsid w:val="007E179C"/>
    <w:rsid w:val="007E43A0"/>
    <w:rsid w:val="007F7B0B"/>
    <w:rsid w:val="0080087D"/>
    <w:rsid w:val="00817D63"/>
    <w:rsid w:val="0083116F"/>
    <w:rsid w:val="008355C9"/>
    <w:rsid w:val="008358CA"/>
    <w:rsid w:val="00835F99"/>
    <w:rsid w:val="008443BE"/>
    <w:rsid w:val="00846BCB"/>
    <w:rsid w:val="008516F3"/>
    <w:rsid w:val="00852DA8"/>
    <w:rsid w:val="00853ED4"/>
    <w:rsid w:val="008711BC"/>
    <w:rsid w:val="00872AE7"/>
    <w:rsid w:val="00872C68"/>
    <w:rsid w:val="008752E7"/>
    <w:rsid w:val="00876EFD"/>
    <w:rsid w:val="008802D6"/>
    <w:rsid w:val="00881537"/>
    <w:rsid w:val="00882116"/>
    <w:rsid w:val="0089561C"/>
    <w:rsid w:val="008A79F9"/>
    <w:rsid w:val="008C5C7A"/>
    <w:rsid w:val="008E5996"/>
    <w:rsid w:val="008F7681"/>
    <w:rsid w:val="00922899"/>
    <w:rsid w:val="00924A70"/>
    <w:rsid w:val="00924B54"/>
    <w:rsid w:val="0093244E"/>
    <w:rsid w:val="00935EED"/>
    <w:rsid w:val="00942D67"/>
    <w:rsid w:val="009530D0"/>
    <w:rsid w:val="00970AE8"/>
    <w:rsid w:val="00970C74"/>
    <w:rsid w:val="009723FA"/>
    <w:rsid w:val="00972B21"/>
    <w:rsid w:val="00975F33"/>
    <w:rsid w:val="009778E3"/>
    <w:rsid w:val="0098330A"/>
    <w:rsid w:val="0099228C"/>
    <w:rsid w:val="009972D5"/>
    <w:rsid w:val="009A09B2"/>
    <w:rsid w:val="009A290D"/>
    <w:rsid w:val="009A4760"/>
    <w:rsid w:val="009A6A80"/>
    <w:rsid w:val="009B78C7"/>
    <w:rsid w:val="009E41A3"/>
    <w:rsid w:val="009F15F0"/>
    <w:rsid w:val="009F54DF"/>
    <w:rsid w:val="009F75AC"/>
    <w:rsid w:val="00A07891"/>
    <w:rsid w:val="00A22A25"/>
    <w:rsid w:val="00A60950"/>
    <w:rsid w:val="00A65411"/>
    <w:rsid w:val="00A9664C"/>
    <w:rsid w:val="00A967D3"/>
    <w:rsid w:val="00AB0C0B"/>
    <w:rsid w:val="00AB439F"/>
    <w:rsid w:val="00AB794D"/>
    <w:rsid w:val="00AD10F4"/>
    <w:rsid w:val="00AD23A1"/>
    <w:rsid w:val="00AD608D"/>
    <w:rsid w:val="00AE115A"/>
    <w:rsid w:val="00B001BB"/>
    <w:rsid w:val="00B0785F"/>
    <w:rsid w:val="00B21500"/>
    <w:rsid w:val="00B26357"/>
    <w:rsid w:val="00B45C40"/>
    <w:rsid w:val="00B63A0A"/>
    <w:rsid w:val="00B6478F"/>
    <w:rsid w:val="00B64ECD"/>
    <w:rsid w:val="00B725EC"/>
    <w:rsid w:val="00B84BF6"/>
    <w:rsid w:val="00B87903"/>
    <w:rsid w:val="00B87BC0"/>
    <w:rsid w:val="00B9441C"/>
    <w:rsid w:val="00BA0830"/>
    <w:rsid w:val="00BB3CF8"/>
    <w:rsid w:val="00BE625D"/>
    <w:rsid w:val="00BE67AB"/>
    <w:rsid w:val="00BF1B9D"/>
    <w:rsid w:val="00BF26BE"/>
    <w:rsid w:val="00C3149A"/>
    <w:rsid w:val="00C45601"/>
    <w:rsid w:val="00C556F7"/>
    <w:rsid w:val="00C6694D"/>
    <w:rsid w:val="00C67D5B"/>
    <w:rsid w:val="00C72A39"/>
    <w:rsid w:val="00C84685"/>
    <w:rsid w:val="00CA2176"/>
    <w:rsid w:val="00CA58BF"/>
    <w:rsid w:val="00CA68B7"/>
    <w:rsid w:val="00CB624B"/>
    <w:rsid w:val="00CB6AC0"/>
    <w:rsid w:val="00CC55AF"/>
    <w:rsid w:val="00CC5BAA"/>
    <w:rsid w:val="00CE3DED"/>
    <w:rsid w:val="00CF318B"/>
    <w:rsid w:val="00D064E0"/>
    <w:rsid w:val="00D1028E"/>
    <w:rsid w:val="00D13C8B"/>
    <w:rsid w:val="00D460E8"/>
    <w:rsid w:val="00D539A8"/>
    <w:rsid w:val="00D639F3"/>
    <w:rsid w:val="00D724E1"/>
    <w:rsid w:val="00D9232C"/>
    <w:rsid w:val="00DA307F"/>
    <w:rsid w:val="00DA507A"/>
    <w:rsid w:val="00DB0364"/>
    <w:rsid w:val="00DB5DC4"/>
    <w:rsid w:val="00DF5270"/>
    <w:rsid w:val="00E04E5E"/>
    <w:rsid w:val="00E417A8"/>
    <w:rsid w:val="00E44C92"/>
    <w:rsid w:val="00E532B3"/>
    <w:rsid w:val="00E61DE2"/>
    <w:rsid w:val="00E67237"/>
    <w:rsid w:val="00E752CF"/>
    <w:rsid w:val="00E871AF"/>
    <w:rsid w:val="00E9446F"/>
    <w:rsid w:val="00E96DF1"/>
    <w:rsid w:val="00EB4F9D"/>
    <w:rsid w:val="00EC0B2F"/>
    <w:rsid w:val="00EC3331"/>
    <w:rsid w:val="00EC38A0"/>
    <w:rsid w:val="00ED1983"/>
    <w:rsid w:val="00EE2656"/>
    <w:rsid w:val="00EE5A44"/>
    <w:rsid w:val="00EF1DF2"/>
    <w:rsid w:val="00EF26CD"/>
    <w:rsid w:val="00F04879"/>
    <w:rsid w:val="00F135D9"/>
    <w:rsid w:val="00F16910"/>
    <w:rsid w:val="00F22E64"/>
    <w:rsid w:val="00F245FE"/>
    <w:rsid w:val="00F34F93"/>
    <w:rsid w:val="00F53B4D"/>
    <w:rsid w:val="00F61209"/>
    <w:rsid w:val="00F63B04"/>
    <w:rsid w:val="00F64697"/>
    <w:rsid w:val="00F6576A"/>
    <w:rsid w:val="00F75507"/>
    <w:rsid w:val="00F80A37"/>
    <w:rsid w:val="00F80B75"/>
    <w:rsid w:val="00F84BF8"/>
    <w:rsid w:val="00F91D95"/>
    <w:rsid w:val="00F95123"/>
    <w:rsid w:val="00FA6476"/>
    <w:rsid w:val="00FD5DB2"/>
    <w:rsid w:val="00FD5E02"/>
    <w:rsid w:val="00FD602B"/>
    <w:rsid w:val="00FE2B3F"/>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5"/>
        <o:r id="V:Rule3" type="connector" idref="#Straight Arrow Connector 7"/>
        <o:r id="V:Rule4" type="connector" idref="#Straight Arrow Connector 3"/>
        <o:r id="V:Rule5" type="connector" idref="#_x0000_s1032"/>
      </o:rules>
    </o:shapelayout>
  </w:shapeDefaults>
  <w:decimalSymbol w:val="."/>
  <w:listSeparator w:val=","/>
  <w15:docId w15:val="{CAD48875-D72D-4189-A385-2B0FB236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paragraph" w:customStyle="1" w:styleId="sectionheadings">
    <w:name w:val="section headings"/>
    <w:basedOn w:val="Normal"/>
    <w:link w:val="sectionheadingsChar"/>
    <w:qFormat/>
    <w:rsid w:val="00B63A0A"/>
    <w:pPr>
      <w:suppressAutoHyphens/>
      <w:spacing w:after="0" w:line="240" w:lineRule="auto"/>
    </w:pPr>
    <w:rPr>
      <w:rFonts w:ascii="Myriad Pro" w:hAnsi="Myriad Pro" w:cs="Calibri"/>
      <w:b/>
      <w:color w:val="0070C0"/>
      <w:kern w:val="1"/>
      <w:sz w:val="20"/>
      <w:szCs w:val="60"/>
      <w:lang w:val="en-US" w:eastAsia="ar-SA"/>
    </w:rPr>
  </w:style>
  <w:style w:type="character" w:customStyle="1" w:styleId="sectionheadingsChar">
    <w:name w:val="section headings Char"/>
    <w:basedOn w:val="DefaultParagraphFont"/>
    <w:link w:val="sectionheadings"/>
    <w:rsid w:val="00B63A0A"/>
    <w:rPr>
      <w:rFonts w:ascii="Myriad Pro" w:eastAsia="Times New Roman" w:hAnsi="Myriad Pro" w:cs="Calibri"/>
      <w:b/>
      <w:color w:val="0070C0"/>
      <w:kern w:val="1"/>
      <w:sz w:val="20"/>
      <w:szCs w:val="60"/>
      <w:lang w:val="en-US" w:eastAsia="ar-SA"/>
    </w:rPr>
  </w:style>
  <w:style w:type="paragraph" w:customStyle="1" w:styleId="Default">
    <w:name w:val="Default"/>
    <w:link w:val="DefaultChar"/>
    <w:rsid w:val="00B63A0A"/>
    <w:pPr>
      <w:autoSpaceDE w:val="0"/>
      <w:autoSpaceDN w:val="0"/>
      <w:adjustRightInd w:val="0"/>
      <w:spacing w:after="0" w:line="240" w:lineRule="auto"/>
    </w:pPr>
    <w:rPr>
      <w:rFonts w:ascii="Calibri" w:hAnsi="Calibri" w:cs="Calibri"/>
      <w:color w:val="000000"/>
      <w:sz w:val="24"/>
      <w:szCs w:val="24"/>
      <w:lang w:val="en-US" w:bidi="hi-IN"/>
    </w:rPr>
  </w:style>
  <w:style w:type="character" w:customStyle="1" w:styleId="DefaultChar">
    <w:name w:val="Default Char"/>
    <w:link w:val="Default"/>
    <w:rsid w:val="00B63A0A"/>
    <w:rPr>
      <w:rFonts w:ascii="Calibri" w:hAnsi="Calibri" w:cs="Calibri"/>
      <w:color w:val="000000"/>
      <w:sz w:val="24"/>
      <w:szCs w:val="24"/>
      <w:lang w:val="en-US" w:bidi="hi-IN"/>
    </w:rPr>
  </w:style>
  <w:style w:type="paragraph" w:customStyle="1" w:styleId="PHbodytextwithbullets">
    <w:name w:val="PH_body text with bullets"/>
    <w:basedOn w:val="Normal"/>
    <w:qFormat/>
    <w:rsid w:val="00B9441C"/>
    <w:pPr>
      <w:numPr>
        <w:numId w:val="36"/>
      </w:numPr>
      <w:spacing w:after="0" w:line="240" w:lineRule="auto"/>
      <w:jc w:val="both"/>
    </w:pPr>
    <w:rPr>
      <w:rFonts w:ascii="Myriad Pro" w:eastAsiaTheme="minorHAnsi" w:hAnsi="Myriad Pro" w:cstheme="minorBidi"/>
      <w:sz w:val="20"/>
    </w:rPr>
  </w:style>
  <w:style w:type="paragraph" w:customStyle="1" w:styleId="PHbodytextbold">
    <w:name w:val="PH_body text bold"/>
    <w:basedOn w:val="Normal"/>
    <w:link w:val="PHbodytextboldChar"/>
    <w:rsid w:val="00B9441C"/>
    <w:pPr>
      <w:spacing w:after="0" w:line="240" w:lineRule="auto"/>
      <w:jc w:val="both"/>
    </w:pPr>
    <w:rPr>
      <w:rFonts w:ascii="Myriad Pro" w:eastAsiaTheme="minorHAnsi" w:hAnsi="Myriad Pro" w:cstheme="minorBidi"/>
      <w:b/>
      <w:color w:val="0070C0"/>
      <w:sz w:val="28"/>
    </w:rPr>
  </w:style>
  <w:style w:type="character" w:customStyle="1" w:styleId="PHbodytextboldChar">
    <w:name w:val="PH_body text bold Char"/>
    <w:basedOn w:val="DefaultParagraphFont"/>
    <w:link w:val="PHbodytextbold"/>
    <w:rsid w:val="00B9441C"/>
    <w:rPr>
      <w:rFonts w:ascii="Myriad Pro" w:hAnsi="Myriad Pro"/>
      <w:b/>
      <w:color w:val="0070C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26016">
      <w:bodyDiv w:val="1"/>
      <w:marLeft w:val="0"/>
      <w:marRight w:val="0"/>
      <w:marTop w:val="0"/>
      <w:marBottom w:val="0"/>
      <w:divBdr>
        <w:top w:val="none" w:sz="0" w:space="0" w:color="auto"/>
        <w:left w:val="none" w:sz="0" w:space="0" w:color="auto"/>
        <w:bottom w:val="none" w:sz="0" w:space="0" w:color="auto"/>
        <w:right w:val="none" w:sz="0" w:space="0" w:color="auto"/>
      </w:divBdr>
    </w:div>
    <w:div w:id="21020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043C9-6310-42C7-86DF-30A8B772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22</cp:revision>
  <cp:lastPrinted>2018-01-30T02:58:00Z</cp:lastPrinted>
  <dcterms:created xsi:type="dcterms:W3CDTF">2018-01-30T03:12:00Z</dcterms:created>
  <dcterms:modified xsi:type="dcterms:W3CDTF">2018-04-05T21:36:00Z</dcterms:modified>
</cp:coreProperties>
</file>