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D2DE" w14:textId="77777777" w:rsidR="00C90E50" w:rsidRPr="00641CB0" w:rsidRDefault="00C90E50" w:rsidP="00397CA0">
      <w:pPr>
        <w:spacing w:after="0"/>
        <w:rPr>
          <w:rFonts w:ascii="Times New Roman" w:hAnsi="Times New Roman"/>
          <w:b/>
          <w:sz w:val="28"/>
          <w:szCs w:val="28"/>
        </w:rPr>
      </w:pPr>
      <w:r w:rsidRPr="00641CB0">
        <w:rPr>
          <w:rFonts w:ascii="Times New Roman" w:hAnsi="Times New Roman"/>
          <w:b/>
          <w:sz w:val="28"/>
          <w:szCs w:val="28"/>
        </w:rPr>
        <w:t>Annexure – I</w:t>
      </w:r>
    </w:p>
    <w:p w14:paraId="1A1E81E4" w14:textId="77777777" w:rsidR="00997794" w:rsidRDefault="00C90E50" w:rsidP="00997794">
      <w:pPr>
        <w:spacing w:after="0"/>
        <w:rPr>
          <w:rFonts w:ascii="Bookman Old Style" w:hAnsi="Bookman Old Style" w:cs="Arial Unicode MS"/>
          <w:color w:val="000000"/>
          <w:lang w:bidi="bn-IN"/>
        </w:rPr>
      </w:pPr>
      <w:r w:rsidRPr="002D1DE3">
        <w:rPr>
          <w:rFonts w:ascii="Times New Roman" w:hAnsi="Times New Roman"/>
          <w:b/>
          <w:bCs/>
          <w:sz w:val="20"/>
          <w:szCs w:val="20"/>
          <w:u w:val="single"/>
        </w:rPr>
        <w:t>Detail</w:t>
      </w:r>
      <w:r w:rsidR="008B4E08" w:rsidRPr="002D1DE3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2D1DE3">
        <w:rPr>
          <w:rFonts w:ascii="Times New Roman" w:hAnsi="Times New Roman"/>
          <w:b/>
          <w:bCs/>
          <w:sz w:val="20"/>
          <w:szCs w:val="20"/>
          <w:u w:val="single"/>
        </w:rPr>
        <w:t xml:space="preserve"> of T</w:t>
      </w:r>
      <w:r w:rsidR="008B4E08" w:rsidRPr="002D1DE3">
        <w:rPr>
          <w:rFonts w:ascii="Times New Roman" w:hAnsi="Times New Roman"/>
          <w:b/>
          <w:bCs/>
          <w:sz w:val="20"/>
          <w:szCs w:val="20"/>
          <w:u w:val="single"/>
        </w:rPr>
        <w:t>heory</w:t>
      </w:r>
      <w:r w:rsidRPr="002D1DE3">
        <w:rPr>
          <w:rFonts w:ascii="Times New Roman" w:hAnsi="Times New Roman"/>
          <w:b/>
          <w:bCs/>
          <w:sz w:val="20"/>
          <w:szCs w:val="20"/>
          <w:u w:val="single"/>
        </w:rPr>
        <w:t xml:space="preserve"> Syllabus</w:t>
      </w: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9324"/>
      </w:tblGrid>
      <w:tr w:rsidR="00997794" w:rsidRPr="007B1F46" w14:paraId="5008F68F" w14:textId="77777777" w:rsidTr="00997794">
        <w:tc>
          <w:tcPr>
            <w:tcW w:w="756" w:type="dxa"/>
            <w:shd w:val="clear" w:color="auto" w:fill="auto"/>
          </w:tcPr>
          <w:p w14:paraId="1F69C965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</w:p>
        </w:tc>
        <w:tc>
          <w:tcPr>
            <w:tcW w:w="9324" w:type="dxa"/>
            <w:shd w:val="clear" w:color="auto" w:fill="auto"/>
          </w:tcPr>
          <w:p w14:paraId="385FD8B2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b/>
                <w:bCs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b/>
                <w:bCs/>
                <w:color w:val="000000"/>
                <w:lang w:bidi="bn-IN"/>
              </w:rPr>
              <w:t>Topic</w:t>
            </w:r>
          </w:p>
        </w:tc>
      </w:tr>
      <w:tr w:rsidR="00997794" w:rsidRPr="007B1F46" w14:paraId="5FE8C6A1" w14:textId="77777777" w:rsidTr="00997794">
        <w:tc>
          <w:tcPr>
            <w:tcW w:w="756" w:type="dxa"/>
            <w:shd w:val="clear" w:color="auto" w:fill="auto"/>
          </w:tcPr>
          <w:p w14:paraId="02E7BA3F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1.</w:t>
            </w:r>
          </w:p>
        </w:tc>
        <w:tc>
          <w:tcPr>
            <w:tcW w:w="9324" w:type="dxa"/>
            <w:shd w:val="clear" w:color="auto" w:fill="auto"/>
          </w:tcPr>
          <w:p w14:paraId="0EE0C4C1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Basic Electricity - Current, Voltage, Conductor, Insulator D.C., A.C., Resistance, Ohm’s Law, Voltmeter, Ammeter power &amp; heating effect or current.</w:t>
            </w:r>
          </w:p>
        </w:tc>
      </w:tr>
      <w:tr w:rsidR="00997794" w:rsidRPr="007B1F46" w14:paraId="185B1EE9" w14:textId="77777777" w:rsidTr="00997794">
        <w:tc>
          <w:tcPr>
            <w:tcW w:w="756" w:type="dxa"/>
            <w:shd w:val="clear" w:color="auto" w:fill="auto"/>
          </w:tcPr>
          <w:p w14:paraId="0018E6E8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2.</w:t>
            </w:r>
          </w:p>
        </w:tc>
        <w:tc>
          <w:tcPr>
            <w:tcW w:w="9324" w:type="dxa"/>
            <w:shd w:val="clear" w:color="auto" w:fill="auto"/>
          </w:tcPr>
          <w:p w14:paraId="565F12A5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Use of Electricity as applied to welding - A.C. - D.C. types of Electric welding and application.</w:t>
            </w:r>
          </w:p>
        </w:tc>
      </w:tr>
      <w:tr w:rsidR="00997794" w:rsidRPr="007B1F46" w14:paraId="02990BCD" w14:textId="77777777" w:rsidTr="00997794">
        <w:tc>
          <w:tcPr>
            <w:tcW w:w="756" w:type="dxa"/>
            <w:shd w:val="clear" w:color="auto" w:fill="auto"/>
          </w:tcPr>
          <w:p w14:paraId="7ABD7F06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3.</w:t>
            </w:r>
          </w:p>
        </w:tc>
        <w:tc>
          <w:tcPr>
            <w:tcW w:w="9324" w:type="dxa"/>
            <w:shd w:val="clear" w:color="auto" w:fill="auto"/>
          </w:tcPr>
          <w:p w14:paraId="52BEF3BA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Principles of arc welding - necessity of welding machines types of machines - care and maintenance.</w:t>
            </w:r>
          </w:p>
        </w:tc>
      </w:tr>
      <w:tr w:rsidR="00997794" w:rsidRPr="007B1F46" w14:paraId="2356FB7A" w14:textId="77777777" w:rsidTr="00997794">
        <w:tc>
          <w:tcPr>
            <w:tcW w:w="756" w:type="dxa"/>
            <w:shd w:val="clear" w:color="auto" w:fill="auto"/>
          </w:tcPr>
          <w:p w14:paraId="44667A29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4.</w:t>
            </w:r>
          </w:p>
        </w:tc>
        <w:tc>
          <w:tcPr>
            <w:tcW w:w="9324" w:type="dxa"/>
            <w:shd w:val="clear" w:color="auto" w:fill="auto"/>
          </w:tcPr>
          <w:p w14:paraId="2A6943B3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Arc - its formation &amp; characteristics - arc length its effect and uses, advantages &amp; dis-advantages. Polarity-types, uses.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</w:r>
          </w:p>
        </w:tc>
      </w:tr>
      <w:tr w:rsidR="00997794" w:rsidRPr="007B1F46" w14:paraId="287CA83A" w14:textId="77777777" w:rsidTr="00997794">
        <w:tc>
          <w:tcPr>
            <w:tcW w:w="756" w:type="dxa"/>
            <w:shd w:val="clear" w:color="auto" w:fill="auto"/>
          </w:tcPr>
          <w:p w14:paraId="5AFA3BCE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5.</w:t>
            </w:r>
          </w:p>
        </w:tc>
        <w:tc>
          <w:tcPr>
            <w:tcW w:w="9324" w:type="dxa"/>
            <w:shd w:val="clear" w:color="auto" w:fill="auto"/>
          </w:tcPr>
          <w:p w14:paraId="4CD5286C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Principles of arc welding - Use of welding fixture.</w:t>
            </w:r>
          </w:p>
        </w:tc>
      </w:tr>
      <w:tr w:rsidR="00997794" w:rsidRPr="007B1F46" w14:paraId="63B8B7A0" w14:textId="77777777" w:rsidTr="00997794">
        <w:tc>
          <w:tcPr>
            <w:tcW w:w="756" w:type="dxa"/>
            <w:shd w:val="clear" w:color="auto" w:fill="auto"/>
          </w:tcPr>
          <w:p w14:paraId="514E8F9D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6.</w:t>
            </w:r>
          </w:p>
        </w:tc>
        <w:tc>
          <w:tcPr>
            <w:tcW w:w="9324" w:type="dxa"/>
            <w:shd w:val="clear" w:color="auto" w:fill="auto"/>
          </w:tcPr>
          <w:p w14:paraId="4DE84C02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Arc blow definition, distortion in arc welding, causes &amp; effects, methods of minimizing its effects.</w:t>
            </w:r>
          </w:p>
        </w:tc>
      </w:tr>
      <w:tr w:rsidR="00997794" w:rsidRPr="007B1F46" w14:paraId="68C792D3" w14:textId="77777777" w:rsidTr="00997794">
        <w:tc>
          <w:tcPr>
            <w:tcW w:w="756" w:type="dxa"/>
            <w:shd w:val="clear" w:color="auto" w:fill="auto"/>
          </w:tcPr>
          <w:p w14:paraId="4069593B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7.</w:t>
            </w:r>
          </w:p>
        </w:tc>
        <w:tc>
          <w:tcPr>
            <w:tcW w:w="9324" w:type="dxa"/>
            <w:shd w:val="clear" w:color="auto" w:fill="auto"/>
          </w:tcPr>
          <w:p w14:paraId="2490F9B0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Welding symbols - description and use, edge preparation-necessity - types on plate thickness.</w:t>
            </w:r>
          </w:p>
        </w:tc>
      </w:tr>
      <w:tr w:rsidR="00997794" w:rsidRPr="007B1F46" w14:paraId="767341DA" w14:textId="77777777" w:rsidTr="00997794">
        <w:tc>
          <w:tcPr>
            <w:tcW w:w="756" w:type="dxa"/>
            <w:shd w:val="clear" w:color="auto" w:fill="auto"/>
          </w:tcPr>
          <w:p w14:paraId="4B58AA34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8.</w:t>
            </w:r>
          </w:p>
        </w:tc>
        <w:tc>
          <w:tcPr>
            <w:tcW w:w="9324" w:type="dxa"/>
            <w:shd w:val="clear" w:color="auto" w:fill="auto"/>
          </w:tcPr>
          <w:p w14:paraId="238668E8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Electrode - types, size, holder (description with sketch) LS. - 815-1974. Selection</w:t>
            </w:r>
          </w:p>
        </w:tc>
      </w:tr>
      <w:tr w:rsidR="00997794" w:rsidRPr="007B1F46" w14:paraId="31818FCF" w14:textId="77777777" w:rsidTr="00997794">
        <w:tc>
          <w:tcPr>
            <w:tcW w:w="756" w:type="dxa"/>
            <w:shd w:val="clear" w:color="auto" w:fill="auto"/>
          </w:tcPr>
          <w:p w14:paraId="3EB24387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9.</w:t>
            </w:r>
          </w:p>
        </w:tc>
        <w:tc>
          <w:tcPr>
            <w:tcW w:w="9324" w:type="dxa"/>
            <w:shd w:val="clear" w:color="auto" w:fill="auto"/>
          </w:tcPr>
          <w:p w14:paraId="57D56B48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 xml:space="preserve">Basic joint types </w:t>
            </w:r>
            <w:r w:rsidRPr="007B1F46">
              <w:rPr>
                <w:rFonts w:asciiTheme="majorHAnsi" w:hAnsiTheme="majorHAnsi" w:cs="Arial Unicode MS"/>
                <w:b/>
                <w:bCs/>
                <w:color w:val="000000"/>
                <w:lang w:bidi="bn-IN"/>
              </w:rPr>
              <w:t xml:space="preserve">- 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 xml:space="preserve">Butt </w:t>
            </w:r>
            <w:r w:rsidRPr="007B1F46">
              <w:rPr>
                <w:rFonts w:asciiTheme="majorHAnsi" w:hAnsiTheme="majorHAnsi" w:cs="Arial Unicode MS"/>
                <w:b/>
                <w:bCs/>
                <w:color w:val="000000"/>
                <w:lang w:bidi="bn-IN"/>
              </w:rPr>
              <w:t xml:space="preserve">- 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 xml:space="preserve">Flange </w:t>
            </w:r>
            <w:r w:rsidRPr="007B1F46">
              <w:rPr>
                <w:rFonts w:asciiTheme="majorHAnsi" w:hAnsiTheme="majorHAnsi" w:cs="Arial Unicode MS"/>
                <w:b/>
                <w:bCs/>
                <w:color w:val="000000"/>
                <w:lang w:bidi="bn-IN"/>
              </w:rPr>
              <w:t xml:space="preserve">- 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Butt (Pieces differing in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  <w:t>thickness)</w:t>
            </w:r>
          </w:p>
        </w:tc>
      </w:tr>
      <w:tr w:rsidR="00997794" w:rsidRPr="007B1F46" w14:paraId="1C329542" w14:textId="77777777" w:rsidTr="00997794">
        <w:tc>
          <w:tcPr>
            <w:tcW w:w="756" w:type="dxa"/>
            <w:shd w:val="clear" w:color="auto" w:fill="auto"/>
          </w:tcPr>
          <w:p w14:paraId="5276CC31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</w:p>
        </w:tc>
        <w:tc>
          <w:tcPr>
            <w:tcW w:w="9324" w:type="dxa"/>
            <w:shd w:val="clear" w:color="auto" w:fill="auto"/>
          </w:tcPr>
          <w:p w14:paraId="32846565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Lap, Corner, Tee, Slot and Plug Lap, Edge, Strapped, Spot - (Single spot - 3 Work pieces) - Sketches of all - Techniques of welding all the above cases, filet weld.</w:t>
            </w:r>
          </w:p>
        </w:tc>
      </w:tr>
      <w:tr w:rsidR="00997794" w:rsidRPr="007B1F46" w14:paraId="353F5D90" w14:textId="77777777" w:rsidTr="00997794">
        <w:tc>
          <w:tcPr>
            <w:tcW w:w="756" w:type="dxa"/>
            <w:shd w:val="clear" w:color="auto" w:fill="auto"/>
          </w:tcPr>
          <w:p w14:paraId="5B94B5FA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10.</w:t>
            </w:r>
          </w:p>
        </w:tc>
        <w:tc>
          <w:tcPr>
            <w:tcW w:w="9324" w:type="dxa"/>
            <w:shd w:val="clear" w:color="auto" w:fill="auto"/>
          </w:tcPr>
          <w:p w14:paraId="73163014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Advantages &amp; disadvantages of Butt joint and Lap joint.,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  <w:t xml:space="preserve"> Reading of Simple Drawings</w:t>
            </w:r>
          </w:p>
        </w:tc>
      </w:tr>
      <w:tr w:rsidR="00997794" w:rsidRPr="007B1F46" w14:paraId="6309D075" w14:textId="77777777" w:rsidTr="00997794">
        <w:tc>
          <w:tcPr>
            <w:tcW w:w="756" w:type="dxa"/>
            <w:shd w:val="clear" w:color="auto" w:fill="auto"/>
          </w:tcPr>
          <w:p w14:paraId="5AF51F2C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11.</w:t>
            </w:r>
          </w:p>
        </w:tc>
        <w:tc>
          <w:tcPr>
            <w:tcW w:w="9324" w:type="dxa"/>
            <w:shd w:val="clear" w:color="auto" w:fill="auto"/>
          </w:tcPr>
          <w:p w14:paraId="08B9CE3A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Tables incorporating -</w:t>
            </w:r>
          </w:p>
          <w:p w14:paraId="5B29487B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a) Rated current against Plate thickness.</w:t>
            </w:r>
          </w:p>
          <w:p w14:paraId="59CE867A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b) Size of Electrode against Plate thickness.</w:t>
            </w:r>
          </w:p>
        </w:tc>
      </w:tr>
      <w:tr w:rsidR="00997794" w:rsidRPr="007B1F46" w14:paraId="7AFA9535" w14:textId="77777777" w:rsidTr="00997794">
        <w:tc>
          <w:tcPr>
            <w:tcW w:w="756" w:type="dxa"/>
            <w:shd w:val="clear" w:color="auto" w:fill="auto"/>
          </w:tcPr>
          <w:p w14:paraId="0A8F060D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12.</w:t>
            </w:r>
          </w:p>
        </w:tc>
        <w:tc>
          <w:tcPr>
            <w:tcW w:w="9324" w:type="dxa"/>
            <w:shd w:val="clear" w:color="auto" w:fill="auto"/>
          </w:tcPr>
          <w:p w14:paraId="2BE7E9A1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Sequence of deposition - Single continuous pass - Back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  <w:t xml:space="preserve">step sequence - </w:t>
            </w:r>
            <w:proofErr w:type="spellStart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Teehnique</w:t>
            </w:r>
            <w:proofErr w:type="spellEnd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.</w:t>
            </w:r>
          </w:p>
        </w:tc>
      </w:tr>
      <w:tr w:rsidR="00997794" w:rsidRPr="007B1F46" w14:paraId="0E8C8CD1" w14:textId="77777777" w:rsidTr="00997794">
        <w:tc>
          <w:tcPr>
            <w:tcW w:w="756" w:type="dxa"/>
            <w:shd w:val="clear" w:color="auto" w:fill="auto"/>
          </w:tcPr>
          <w:p w14:paraId="7A3B1CA5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13.</w:t>
            </w:r>
          </w:p>
        </w:tc>
        <w:tc>
          <w:tcPr>
            <w:tcW w:w="9324" w:type="dxa"/>
            <w:shd w:val="clear" w:color="auto" w:fill="auto"/>
          </w:tcPr>
          <w:p w14:paraId="48C6D2AA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Single layer, Single pass - Multi layer, Multi pass, Basic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  <w:t>patterns of weaving motion of electrode - Illustration with sketches - Weave beads - Normal bead (Stringer) - Zig - Zag motion, Looped motion.</w:t>
            </w:r>
          </w:p>
        </w:tc>
      </w:tr>
      <w:tr w:rsidR="00997794" w:rsidRPr="007B1F46" w14:paraId="2860AA2C" w14:textId="77777777" w:rsidTr="00997794">
        <w:tc>
          <w:tcPr>
            <w:tcW w:w="756" w:type="dxa"/>
            <w:shd w:val="clear" w:color="auto" w:fill="auto"/>
          </w:tcPr>
          <w:p w14:paraId="4102E539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14.</w:t>
            </w:r>
          </w:p>
        </w:tc>
        <w:tc>
          <w:tcPr>
            <w:tcW w:w="9324" w:type="dxa"/>
            <w:shd w:val="clear" w:color="auto" w:fill="auto"/>
          </w:tcPr>
          <w:p w14:paraId="2720977F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 xml:space="preserve">Tools and </w:t>
            </w:r>
            <w:proofErr w:type="spellStart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Equipments</w:t>
            </w:r>
            <w:proofErr w:type="spellEnd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 xml:space="preserve"> required for Arc Welding - names - types - uses care &amp; maintenance.</w:t>
            </w:r>
          </w:p>
        </w:tc>
      </w:tr>
      <w:tr w:rsidR="00997794" w:rsidRPr="007B1F46" w14:paraId="71EF9996" w14:textId="77777777" w:rsidTr="00997794">
        <w:tc>
          <w:tcPr>
            <w:tcW w:w="756" w:type="dxa"/>
            <w:shd w:val="clear" w:color="auto" w:fill="auto"/>
          </w:tcPr>
          <w:p w14:paraId="1F6D14F5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15.</w:t>
            </w:r>
          </w:p>
        </w:tc>
        <w:tc>
          <w:tcPr>
            <w:tcW w:w="9324" w:type="dxa"/>
            <w:shd w:val="clear" w:color="auto" w:fill="auto"/>
          </w:tcPr>
          <w:p w14:paraId="36C9AC9B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Welding machine - Generator, Transformer Set, Rectifier -</w:t>
            </w: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ab/>
              <w:t xml:space="preserve">5 </w:t>
            </w:r>
            <w:proofErr w:type="spellStart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Funtions</w:t>
            </w:r>
            <w:proofErr w:type="spellEnd"/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, Demonstration’s on welding set.</w:t>
            </w:r>
          </w:p>
        </w:tc>
      </w:tr>
      <w:tr w:rsidR="00997794" w:rsidRPr="007B1F46" w14:paraId="6F5A35E3" w14:textId="77777777" w:rsidTr="00997794">
        <w:tc>
          <w:tcPr>
            <w:tcW w:w="756" w:type="dxa"/>
            <w:shd w:val="clear" w:color="auto" w:fill="auto"/>
          </w:tcPr>
          <w:p w14:paraId="0FE4032F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16.</w:t>
            </w:r>
          </w:p>
        </w:tc>
        <w:tc>
          <w:tcPr>
            <w:tcW w:w="9324" w:type="dxa"/>
            <w:shd w:val="clear" w:color="auto" w:fill="auto"/>
          </w:tcPr>
          <w:p w14:paraId="395AE6EF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Safely in welding work &amp; first aid knowledge.</w:t>
            </w:r>
          </w:p>
        </w:tc>
      </w:tr>
      <w:tr w:rsidR="00997794" w:rsidRPr="007B1F46" w14:paraId="314E6F5D" w14:textId="77777777" w:rsidTr="00997794">
        <w:tc>
          <w:tcPr>
            <w:tcW w:w="756" w:type="dxa"/>
            <w:shd w:val="clear" w:color="auto" w:fill="auto"/>
          </w:tcPr>
          <w:p w14:paraId="72D24836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17.</w:t>
            </w:r>
          </w:p>
        </w:tc>
        <w:tc>
          <w:tcPr>
            <w:tcW w:w="9324" w:type="dxa"/>
            <w:shd w:val="clear" w:color="auto" w:fill="auto"/>
          </w:tcPr>
          <w:p w14:paraId="08293E79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Are welding defects - reasons and remedies.</w:t>
            </w:r>
          </w:p>
        </w:tc>
      </w:tr>
      <w:tr w:rsidR="00997794" w:rsidRPr="007B1F46" w14:paraId="01EC12B5" w14:textId="77777777" w:rsidTr="00997794">
        <w:tc>
          <w:tcPr>
            <w:tcW w:w="756" w:type="dxa"/>
            <w:shd w:val="clear" w:color="auto" w:fill="auto"/>
          </w:tcPr>
          <w:p w14:paraId="29132099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18.</w:t>
            </w:r>
          </w:p>
        </w:tc>
        <w:tc>
          <w:tcPr>
            <w:tcW w:w="9324" w:type="dxa"/>
            <w:shd w:val="clear" w:color="auto" w:fill="auto"/>
          </w:tcPr>
          <w:p w14:paraId="5DD650F1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Pipe and plate welding - difference - Sample Example.</w:t>
            </w:r>
          </w:p>
        </w:tc>
      </w:tr>
      <w:tr w:rsidR="00997794" w:rsidRPr="007B1F46" w14:paraId="7EFEE62C" w14:textId="77777777" w:rsidTr="00997794">
        <w:tc>
          <w:tcPr>
            <w:tcW w:w="756" w:type="dxa"/>
            <w:shd w:val="clear" w:color="auto" w:fill="auto"/>
          </w:tcPr>
          <w:p w14:paraId="58966578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19.</w:t>
            </w:r>
          </w:p>
        </w:tc>
        <w:tc>
          <w:tcPr>
            <w:tcW w:w="9324" w:type="dxa"/>
            <w:shd w:val="clear" w:color="auto" w:fill="auto"/>
          </w:tcPr>
          <w:p w14:paraId="1CBFA3E2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Gas welding - types of fuel gases, Oxy - acetylene welding - types of flames and their uses.</w:t>
            </w:r>
          </w:p>
        </w:tc>
      </w:tr>
      <w:tr w:rsidR="00997794" w:rsidRPr="007B1F46" w14:paraId="36996674" w14:textId="77777777" w:rsidTr="00997794">
        <w:tc>
          <w:tcPr>
            <w:tcW w:w="756" w:type="dxa"/>
            <w:shd w:val="clear" w:color="auto" w:fill="auto"/>
          </w:tcPr>
          <w:p w14:paraId="13D1145B" w14:textId="77777777" w:rsidR="00997794" w:rsidRPr="007B1F46" w:rsidRDefault="00997794" w:rsidP="00A910FD">
            <w:pPr>
              <w:spacing w:line="360" w:lineRule="auto"/>
              <w:jc w:val="both"/>
              <w:rPr>
                <w:rFonts w:asciiTheme="majorHAnsi" w:hAnsiTheme="majorHAnsi" w:cs="Arial Unicode MS"/>
                <w:color w:val="000000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lastRenderedPageBreak/>
              <w:t>20.</w:t>
            </w:r>
          </w:p>
        </w:tc>
        <w:tc>
          <w:tcPr>
            <w:tcW w:w="9324" w:type="dxa"/>
            <w:shd w:val="clear" w:color="auto" w:fill="auto"/>
          </w:tcPr>
          <w:p w14:paraId="5706AFF6" w14:textId="77777777" w:rsidR="00997794" w:rsidRPr="007B1F46" w:rsidRDefault="00997794" w:rsidP="007B1F46">
            <w:pPr>
              <w:spacing w:line="240" w:lineRule="auto"/>
              <w:jc w:val="both"/>
              <w:rPr>
                <w:rFonts w:asciiTheme="majorHAnsi" w:hAnsiTheme="majorHAnsi" w:cs="Vrinda"/>
                <w:lang w:bidi="bn-IN"/>
              </w:rPr>
            </w:pPr>
            <w:r w:rsidRPr="007B1F46">
              <w:rPr>
                <w:rFonts w:asciiTheme="majorHAnsi" w:hAnsiTheme="majorHAnsi" w:cs="Arial Unicode MS"/>
                <w:color w:val="000000"/>
                <w:lang w:bidi="bn-IN"/>
              </w:rPr>
              <w:t>Weldability and materials having good welding characteristics.</w:t>
            </w:r>
          </w:p>
        </w:tc>
      </w:tr>
    </w:tbl>
    <w:p w14:paraId="35FC542C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/>
          <w:lang w:bidi="bn-IN"/>
        </w:rPr>
      </w:pPr>
    </w:p>
    <w:p w14:paraId="2C35E245" w14:textId="77777777" w:rsidR="00C90E50" w:rsidRPr="007B1F46" w:rsidRDefault="00EA2594" w:rsidP="00EB5E49">
      <w:pPr>
        <w:spacing w:after="0"/>
        <w:jc w:val="both"/>
        <w:rPr>
          <w:rFonts w:asciiTheme="majorHAnsi" w:hAnsiTheme="majorHAnsi"/>
          <w:b/>
          <w:bCs/>
          <w:u w:val="single"/>
        </w:rPr>
      </w:pPr>
      <w:r w:rsidRPr="007B1F46">
        <w:rPr>
          <w:rFonts w:asciiTheme="majorHAnsi" w:hAnsiTheme="majorHAnsi"/>
          <w:b/>
          <w:bCs/>
          <w:u w:val="single"/>
        </w:rPr>
        <w:t>Detail of Practical</w:t>
      </w:r>
      <w:r w:rsidR="00C90E50" w:rsidRPr="007B1F46">
        <w:rPr>
          <w:rFonts w:asciiTheme="majorHAnsi" w:hAnsiTheme="majorHAnsi"/>
          <w:b/>
          <w:bCs/>
          <w:u w:val="single"/>
        </w:rPr>
        <w:t xml:space="preserve"> Syllabus</w:t>
      </w:r>
    </w:p>
    <w:p w14:paraId="2A363314" w14:textId="77777777" w:rsidR="00997794" w:rsidRPr="007B1F46" w:rsidRDefault="00997794" w:rsidP="00EB5E49">
      <w:pPr>
        <w:spacing w:after="0"/>
        <w:jc w:val="both"/>
        <w:rPr>
          <w:rFonts w:asciiTheme="majorHAnsi" w:hAnsiTheme="majorHAnsi"/>
          <w:b/>
          <w:bCs/>
          <w:u w:val="single"/>
        </w:rPr>
      </w:pPr>
    </w:p>
    <w:p w14:paraId="7C526113" w14:textId="77777777" w:rsidR="00997794" w:rsidRPr="007B1F46" w:rsidRDefault="00997794" w:rsidP="007B1F46">
      <w:pPr>
        <w:spacing w:line="360" w:lineRule="auto"/>
        <w:ind w:left="720" w:hanging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Training introduction - Recapitulations &amp; Interaction with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theory part learned / learning, </w:t>
      </w:r>
      <w:r w:rsidRPr="007B1F46">
        <w:rPr>
          <w:rFonts w:asciiTheme="majorHAnsi" w:hAnsiTheme="majorHAnsi" w:cs="Arial Unicode MS"/>
          <w:color w:val="000000"/>
          <w:lang w:bidi="bn-IN"/>
        </w:rPr>
        <w:t>Machinery used in the trade. Introduction to safety equipment and their uses.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>Setting up of Arc and Gas apparatus / machineries –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>Striking on Arc - adjustment of flame.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7F631BCC" w14:textId="77777777" w:rsidR="00997794" w:rsidRPr="007B1F46" w:rsidRDefault="00997794" w:rsidP="00997794">
      <w:pPr>
        <w:spacing w:line="360" w:lineRule="auto"/>
        <w:ind w:left="720" w:hanging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2.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Operating generator, </w:t>
      </w:r>
      <w:proofErr w:type="gramStart"/>
      <w:r w:rsidRPr="007B1F46">
        <w:rPr>
          <w:rFonts w:asciiTheme="majorHAnsi" w:hAnsiTheme="majorHAnsi" w:cs="Arial Unicode MS"/>
          <w:color w:val="000000"/>
          <w:lang w:bidi="bn-IN"/>
        </w:rPr>
        <w:t>transformer</w:t>
      </w:r>
      <w:proofErr w:type="gramEnd"/>
      <w:r w:rsidRPr="007B1F46">
        <w:rPr>
          <w:rFonts w:asciiTheme="majorHAnsi" w:hAnsiTheme="majorHAnsi" w:cs="Arial Unicode MS"/>
          <w:color w:val="000000"/>
          <w:lang w:bidi="bn-IN"/>
        </w:rPr>
        <w:t xml:space="preserve"> and rectifier.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182E51BB" w14:textId="77777777" w:rsidR="00997794" w:rsidRPr="007B1F46" w:rsidRDefault="00997794" w:rsidP="00997794">
      <w:pPr>
        <w:spacing w:line="360" w:lineRule="auto"/>
        <w:ind w:left="720" w:hanging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3.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Marking out of M. S. Plate or flat, filing square to dimensions.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440226B6" w14:textId="77777777" w:rsidR="00997794" w:rsidRPr="007B1F46" w:rsidRDefault="00997794" w:rsidP="00997794">
      <w:pPr>
        <w:spacing w:line="360" w:lineRule="auto"/>
        <w:ind w:left="720" w:hanging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4.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Edge chipping &amp; cutting, Hack sawing, </w:t>
      </w:r>
      <w:r w:rsidR="007B1F46" w:rsidRPr="007B1F46">
        <w:rPr>
          <w:rFonts w:asciiTheme="majorHAnsi" w:hAnsiTheme="majorHAnsi" w:cs="Arial Unicode MS"/>
          <w:color w:val="000000"/>
          <w:lang w:bidi="bn-IN"/>
        </w:rPr>
        <w:t>drilling</w:t>
      </w:r>
      <w:r w:rsidRPr="007B1F46">
        <w:rPr>
          <w:rFonts w:asciiTheme="majorHAnsi" w:hAnsiTheme="majorHAnsi" w:cs="Arial Unicode MS"/>
          <w:color w:val="000000"/>
          <w:lang w:bidi="bn-IN"/>
        </w:rPr>
        <w:t>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2193DB4D" w14:textId="77777777" w:rsidR="00997794" w:rsidRPr="007B1F46" w:rsidRDefault="00997794" w:rsidP="007B1F46">
      <w:pPr>
        <w:spacing w:line="360" w:lineRule="auto"/>
        <w:ind w:left="720" w:hanging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5.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F </w:t>
      </w:r>
      <w:r w:rsidRPr="007B1F46">
        <w:rPr>
          <w:rFonts w:asciiTheme="majorHAnsi" w:hAnsiTheme="majorHAnsi" w:cs="Arial Unicode MS"/>
          <w:color w:val="000000"/>
          <w:lang w:bidi="bn-IN"/>
        </w:rPr>
        <w:t>by Arc - Fusion run practice with / without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>filler rod. Straight line beads on M. S. plates 6/8/10 mm thick: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4050E1E1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6.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Butt weld square butt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6 &amp; 8 mm -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79F64475" w14:textId="77777777" w:rsidR="00997794" w:rsidRPr="007B1F46" w:rsidRDefault="00997794" w:rsidP="00997794">
      <w:pPr>
        <w:spacing w:line="360" w:lineRule="auto"/>
        <w:ind w:firstLine="720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Position F.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Fillet weld Lap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3 mm position F.</w:t>
      </w:r>
    </w:p>
    <w:p w14:paraId="77AD46E5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7.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Fillet weld Lap joint on M. S. Plate, M. S. Plate 5 mm position F.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Butt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weld in open square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butt joint, M.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S. Plate 5 mm, Position F. Butt weld single ‘Vee’ </w:t>
      </w:r>
      <w:r w:rsidRPr="007B1F46">
        <w:rPr>
          <w:rFonts w:asciiTheme="majorHAnsi" w:hAnsiTheme="majorHAnsi" w:cs="Arial Unicode MS"/>
          <w:color w:val="000000"/>
          <w:lang w:bidi="bn-IN"/>
        </w:rPr>
        <w:t>butt joint,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M. S. Plate 10 mm position F (E).</w:t>
      </w:r>
    </w:p>
    <w:p w14:paraId="4D85ABE9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8.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Fusion run with filler rod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at par with theory, Fillet weld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‘Tee’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10 mm. 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H </w:t>
      </w:r>
      <w:r w:rsidRPr="007B1F46">
        <w:rPr>
          <w:rFonts w:asciiTheme="majorHAnsi" w:hAnsiTheme="majorHAnsi" w:cs="Arial Unicode MS"/>
          <w:color w:val="000000"/>
          <w:lang w:bidi="bn-IN"/>
        </w:rPr>
        <w:t>(E). Butt weld single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15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‘Vee’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10 mm. 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H </w:t>
      </w:r>
      <w:r w:rsidRPr="007B1F46">
        <w:rPr>
          <w:rFonts w:asciiTheme="majorHAnsi" w:hAnsiTheme="majorHAnsi" w:cs="Arial Unicode MS"/>
          <w:color w:val="000000"/>
          <w:lang w:bidi="bn-IN"/>
        </w:rPr>
        <w:t>(E).</w:t>
      </w:r>
    </w:p>
    <w:p w14:paraId="1C20F911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9.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Fillet weld inside corner joint.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6-8 mm. </w:t>
      </w:r>
      <w:r w:rsidR="007B1F46" w:rsidRPr="007B1F46">
        <w:rPr>
          <w:rFonts w:asciiTheme="majorHAnsi" w:hAnsiTheme="majorHAnsi" w:cs="Arial Unicode MS"/>
          <w:color w:val="000000"/>
          <w:lang w:bidi="bn-IN"/>
        </w:rPr>
        <w:t>Position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 H. Fusion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run with filler weld Tee - joint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10 mm. position ‘Vee’ (E)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37FFB879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10.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Butt </w:t>
      </w:r>
      <w:proofErr w:type="gramStart"/>
      <w:r w:rsidRPr="007B1F46">
        <w:rPr>
          <w:rFonts w:asciiTheme="majorHAnsi" w:hAnsiTheme="majorHAnsi" w:cs="Arial Unicode MS"/>
          <w:color w:val="000000"/>
          <w:lang w:bidi="bn-IN"/>
        </w:rPr>
        <w:t>weld :</w:t>
      </w:r>
      <w:proofErr w:type="gramEnd"/>
      <w:r w:rsidRPr="007B1F46">
        <w:rPr>
          <w:rFonts w:asciiTheme="majorHAnsi" w:hAnsiTheme="majorHAnsi" w:cs="Arial Unicode MS"/>
          <w:color w:val="000000"/>
          <w:lang w:bidi="bn-IN"/>
        </w:rPr>
        <w:t xml:space="preserve"> Square butt joint.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6 mm. position </w:t>
      </w:r>
      <w:proofErr w:type="spellStart"/>
      <w:proofErr w:type="gramStart"/>
      <w:r w:rsidRPr="007B1F46">
        <w:rPr>
          <w:rFonts w:asciiTheme="majorHAnsi" w:hAnsiTheme="majorHAnsi" w:cs="Arial Unicode MS"/>
          <w:color w:val="000000"/>
          <w:lang w:bidi="bn-IN"/>
        </w:rPr>
        <w:t>H.Fusion</w:t>
      </w:r>
      <w:proofErr w:type="spellEnd"/>
      <w:proofErr w:type="gramEnd"/>
      <w:r w:rsidRPr="007B1F46">
        <w:rPr>
          <w:rFonts w:asciiTheme="majorHAnsi" w:hAnsiTheme="majorHAnsi" w:cs="Arial Unicode MS"/>
          <w:color w:val="000000"/>
          <w:lang w:bidi="bn-IN"/>
        </w:rPr>
        <w:t xml:space="preserve"> run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with filler rod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- 6 mm. position ‘V’.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6854D5BE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11.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Weaved bead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- 6/8/10 mm. 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F </w:t>
      </w:r>
      <w:r w:rsidRPr="007B1F46">
        <w:rPr>
          <w:rFonts w:asciiTheme="majorHAnsi" w:hAnsiTheme="majorHAnsi" w:cs="Arial Unicode MS"/>
          <w:color w:val="000000"/>
          <w:lang w:bidi="bn-IN"/>
        </w:rPr>
        <w:t>(E). Fillet weld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open corner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- 6/8/10 mm. 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F </w:t>
      </w:r>
      <w:r w:rsidRPr="007B1F46">
        <w:rPr>
          <w:rFonts w:asciiTheme="majorHAnsi" w:hAnsiTheme="majorHAnsi" w:cs="Arial Unicode MS"/>
          <w:color w:val="000000"/>
          <w:lang w:bidi="bn-IN"/>
        </w:rPr>
        <w:t>(E). Fillet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1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Tee joint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10 mm. position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F </w:t>
      </w:r>
      <w:r w:rsidRPr="007B1F46">
        <w:rPr>
          <w:rFonts w:asciiTheme="majorHAnsi" w:hAnsiTheme="majorHAnsi" w:cs="Arial Unicode MS"/>
          <w:color w:val="000000"/>
          <w:lang w:bidi="bn-IN"/>
        </w:rPr>
        <w:t>(E).</w:t>
      </w:r>
    </w:p>
    <w:p w14:paraId="1998C76C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12.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Butt weld / Single Vee butt joint -Grooved and fillet -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S. Plate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mm. position upward (E). Straight line beads on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S. Plate 10 </w:t>
      </w:r>
      <w:proofErr w:type="spellStart"/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>mm.</w:t>
      </w:r>
      <w:proofErr w:type="spellEnd"/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>position OH (E) - Tee joint in same manner.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15273535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13.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 xml:space="preserve">Fillet weld Lap joint.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Pr="007B1F46">
        <w:rPr>
          <w:rFonts w:asciiTheme="majorHAnsi" w:hAnsiTheme="majorHAnsi" w:cs="Arial Unicode MS"/>
          <w:color w:val="000000"/>
          <w:lang w:bidi="bn-IN"/>
        </w:rPr>
        <w:t>S. Plate 6 mm. position ‘V’. Tee joint in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same manner - 6 mm. plate - Fillet weld </w:t>
      </w:r>
      <w:proofErr w:type="spellStart"/>
      <w:proofErr w:type="gramStart"/>
      <w:r w:rsidRPr="007B1F46">
        <w:rPr>
          <w:rFonts w:asciiTheme="majorHAnsi" w:hAnsiTheme="majorHAnsi" w:cs="Arial Unicode MS"/>
          <w:color w:val="000000"/>
          <w:lang w:bidi="bn-IN"/>
        </w:rPr>
        <w:t>out side</w:t>
      </w:r>
      <w:proofErr w:type="spellEnd"/>
      <w:proofErr w:type="gramEnd"/>
      <w:r w:rsidRPr="007B1F46">
        <w:rPr>
          <w:rFonts w:asciiTheme="majorHAnsi" w:hAnsiTheme="majorHAnsi" w:cs="Arial Unicode MS"/>
          <w:color w:val="000000"/>
          <w:lang w:bidi="bn-IN"/>
        </w:rPr>
        <w:t xml:space="preserve"> corner joint. </w:t>
      </w:r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M.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S. </w:t>
      </w:r>
      <w:r w:rsidRPr="007B1F46">
        <w:rPr>
          <w:rFonts w:asciiTheme="majorHAnsi" w:hAnsiTheme="majorHAnsi" w:cs="Arial Unicode MS"/>
          <w:color w:val="000000"/>
          <w:lang w:bidi="bn-IN"/>
        </w:rPr>
        <w:t>Plate 6 mm. position ‘V’ (E).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1C30E3DC" w14:textId="77777777" w:rsidR="00997794" w:rsidRPr="007B1F46" w:rsidRDefault="00997794" w:rsidP="00997794">
      <w:pPr>
        <w:spacing w:line="360" w:lineRule="auto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lastRenderedPageBreak/>
        <w:t>14.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Fillet Lap joint. M. S. Plate 10 mm. position OH (E). Butt weld single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>‘V’ butt joint M. S. Plate 8 mm. position OH (E).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1AA22BD7" w14:textId="77777777" w:rsidR="00997794" w:rsidRPr="007B1F46" w:rsidRDefault="00997794" w:rsidP="007B1F46">
      <w:pPr>
        <w:spacing w:line="360" w:lineRule="auto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15.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Fillet taper tray (plate M. S.), Elbow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joints, </w:t>
      </w:r>
      <w:proofErr w:type="gramStart"/>
      <w:r w:rsidR="007B1F46">
        <w:rPr>
          <w:rFonts w:asciiTheme="majorHAnsi" w:hAnsiTheme="majorHAnsi" w:cs="Arial Unicode MS"/>
          <w:color w:val="000000"/>
          <w:lang w:bidi="bn-IN"/>
        </w:rPr>
        <w:t>Pipe  joint</w:t>
      </w:r>
      <w:proofErr w:type="gramEnd"/>
      <w:r w:rsidR="007B1F46">
        <w:rPr>
          <w:rFonts w:asciiTheme="majorHAnsi" w:hAnsiTheme="majorHAnsi" w:cs="Arial Unicode MS"/>
          <w:color w:val="000000"/>
          <w:lang w:bidi="bn-IN"/>
        </w:rPr>
        <w:t xml:space="preserve"> - Tee pipe </w:t>
      </w:r>
      <w:r w:rsidRPr="007B1F46">
        <w:rPr>
          <w:rFonts w:asciiTheme="majorHAnsi" w:hAnsiTheme="majorHAnsi" w:cs="Arial Unicode MS"/>
          <w:color w:val="000000"/>
          <w:lang w:bidi="bn-IN"/>
        </w:rPr>
        <w:t>-equal &amp; unequal pipes.</w:t>
      </w:r>
    </w:p>
    <w:p w14:paraId="5A78A46E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16.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Tube or pipe welding fixing position - Their straight &amp; corner joints -in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fixed and rotating position.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6148FB2E" w14:textId="77777777" w:rsidR="00997794" w:rsidRPr="007B1F46" w:rsidRDefault="00997794" w:rsidP="00997794">
      <w:pPr>
        <w:spacing w:line="360" w:lineRule="auto"/>
        <w:jc w:val="both"/>
        <w:rPr>
          <w:rFonts w:asciiTheme="majorHAnsi" w:hAnsiTheme="majorHAnsi" w:cs="Arial Unicode MS"/>
          <w:color w:val="000000"/>
          <w:lang w:bidi="bn-IN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17.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Production jobs as per drawing such as furniture items.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47D91124" w14:textId="77777777" w:rsidR="00997794" w:rsidRPr="007B1F46" w:rsidRDefault="00997794" w:rsidP="007B1F46">
      <w:pPr>
        <w:spacing w:line="360" w:lineRule="auto"/>
        <w:jc w:val="both"/>
        <w:rPr>
          <w:rFonts w:asciiTheme="majorHAnsi" w:hAnsiTheme="majorHAnsi"/>
          <w:b/>
          <w:bCs/>
          <w:u w:val="single"/>
        </w:rPr>
      </w:pPr>
      <w:r w:rsidRPr="007B1F46">
        <w:rPr>
          <w:rFonts w:asciiTheme="majorHAnsi" w:hAnsiTheme="majorHAnsi" w:cs="Arial Unicode MS"/>
          <w:color w:val="000000"/>
          <w:lang w:bidi="bn-IN"/>
        </w:rPr>
        <w:t>18.</w:t>
      </w:r>
      <w:r w:rsidRPr="007B1F46">
        <w:rPr>
          <w:rFonts w:asciiTheme="majorHAnsi" w:hAnsiTheme="majorHAnsi" w:cs="Arial Unicode MS"/>
          <w:color w:val="000000"/>
          <w:lang w:bidi="bn-IN"/>
        </w:rPr>
        <w:tab/>
        <w:t>Preparation of utility goods for domestic use by steel wire, preparation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 </w:t>
      </w:r>
      <w:r w:rsidRPr="007B1F46">
        <w:rPr>
          <w:rFonts w:asciiTheme="majorHAnsi" w:hAnsiTheme="majorHAnsi" w:cs="Arial Unicode MS"/>
          <w:color w:val="000000"/>
          <w:lang w:bidi="bn-IN"/>
        </w:rPr>
        <w:t xml:space="preserve">of different models with 5 </w:t>
      </w:r>
      <w:proofErr w:type="spellStart"/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>mm.</w:t>
      </w:r>
      <w:proofErr w:type="spellEnd"/>
      <w:r w:rsidRPr="007B1F46">
        <w:rPr>
          <w:rFonts w:asciiTheme="majorHAnsi" w:hAnsiTheme="majorHAnsi" w:cs="Arial Unicode MS"/>
          <w:color w:val="000000"/>
          <w:lang w:val="fr-FR" w:eastAsia="fr-FR" w:bidi="bn-IN"/>
        </w:rPr>
        <w:t xml:space="preserve"> M. </w:t>
      </w:r>
      <w:r w:rsidR="007B1F46">
        <w:rPr>
          <w:rFonts w:asciiTheme="majorHAnsi" w:hAnsiTheme="majorHAnsi" w:cs="Arial Unicode MS"/>
          <w:color w:val="000000"/>
          <w:lang w:bidi="bn-IN"/>
        </w:rPr>
        <w:t xml:space="preserve">S. Rods or wire for common </w:t>
      </w:r>
      <w:r w:rsidRPr="007B1F46">
        <w:rPr>
          <w:rFonts w:asciiTheme="majorHAnsi" w:hAnsiTheme="majorHAnsi" w:cs="Arial Unicode MS"/>
          <w:color w:val="000000"/>
          <w:lang w:bidi="bn-IN"/>
        </w:rPr>
        <w:t>structural items - Grills, Gratings, Gates etc.</w:t>
      </w:r>
      <w:r w:rsidRPr="007B1F46">
        <w:rPr>
          <w:rFonts w:asciiTheme="majorHAnsi" w:hAnsiTheme="majorHAnsi" w:cs="Arial Unicode MS"/>
          <w:color w:val="000000"/>
          <w:lang w:bidi="bn-IN"/>
        </w:rPr>
        <w:tab/>
      </w:r>
    </w:p>
    <w:p w14:paraId="6D736E76" w14:textId="77777777" w:rsidR="00997794" w:rsidRPr="007B1F46" w:rsidRDefault="00997794" w:rsidP="00EB5E49">
      <w:pPr>
        <w:spacing w:after="0"/>
        <w:jc w:val="both"/>
        <w:rPr>
          <w:rFonts w:asciiTheme="majorHAnsi" w:hAnsiTheme="majorHAnsi"/>
          <w:b/>
          <w:bCs/>
          <w:u w:val="single"/>
        </w:rPr>
      </w:pPr>
      <w:bookmarkStart w:id="0" w:name="_Hlk70601279"/>
    </w:p>
    <w:p w14:paraId="0061A3A6" w14:textId="77777777" w:rsidR="00C90E50" w:rsidRPr="007B1F46" w:rsidRDefault="00C90E50" w:rsidP="00EB5E49">
      <w:pPr>
        <w:spacing w:after="0"/>
        <w:jc w:val="both"/>
        <w:rPr>
          <w:rFonts w:asciiTheme="majorHAnsi" w:hAnsiTheme="majorHAnsi"/>
          <w:b/>
          <w:bCs/>
          <w:u w:val="single"/>
        </w:rPr>
      </w:pPr>
      <w:r w:rsidRPr="007B1F46">
        <w:rPr>
          <w:rFonts w:asciiTheme="majorHAnsi" w:hAnsiTheme="majorHAnsi"/>
          <w:b/>
          <w:bCs/>
          <w:u w:val="single"/>
        </w:rPr>
        <w:t>Detail of Employability Skills Syllabus</w:t>
      </w:r>
    </w:p>
    <w:tbl>
      <w:tblPr>
        <w:tblStyle w:val="TableGrid"/>
        <w:tblW w:w="10080" w:type="dxa"/>
        <w:tblInd w:w="378" w:type="dxa"/>
        <w:tblLook w:val="04A0" w:firstRow="1" w:lastRow="0" w:firstColumn="1" w:lastColumn="0" w:noHBand="0" w:noVBand="1"/>
      </w:tblPr>
      <w:tblGrid>
        <w:gridCol w:w="807"/>
        <w:gridCol w:w="1901"/>
        <w:gridCol w:w="7372"/>
      </w:tblGrid>
      <w:tr w:rsidR="00B43506" w:rsidRPr="007B1F46" w14:paraId="18EE3B8E" w14:textId="77777777" w:rsidTr="006C4731">
        <w:tc>
          <w:tcPr>
            <w:tcW w:w="810" w:type="dxa"/>
          </w:tcPr>
          <w:p w14:paraId="3CCFD7AB" w14:textId="77777777" w:rsidR="00B43506" w:rsidRPr="007B1F46" w:rsidRDefault="00B43506" w:rsidP="00E9165C">
            <w:pPr>
              <w:jc w:val="center"/>
              <w:rPr>
                <w:rFonts w:asciiTheme="majorHAnsi" w:hAnsiTheme="majorHAnsi"/>
                <w:b/>
              </w:rPr>
            </w:pPr>
            <w:r w:rsidRPr="007B1F46">
              <w:rPr>
                <w:rFonts w:asciiTheme="majorHAnsi" w:hAnsiTheme="majorHAnsi"/>
                <w:b/>
              </w:rPr>
              <w:t>Sl. No.</w:t>
            </w:r>
          </w:p>
        </w:tc>
        <w:tc>
          <w:tcPr>
            <w:tcW w:w="1831" w:type="dxa"/>
          </w:tcPr>
          <w:p w14:paraId="0C919617" w14:textId="77777777" w:rsidR="00B43506" w:rsidRPr="007B1F46" w:rsidRDefault="00B43506" w:rsidP="00E9165C">
            <w:pPr>
              <w:jc w:val="center"/>
              <w:rPr>
                <w:rFonts w:asciiTheme="majorHAnsi" w:hAnsiTheme="majorHAnsi"/>
                <w:b/>
              </w:rPr>
            </w:pPr>
            <w:r w:rsidRPr="007B1F46">
              <w:rPr>
                <w:rFonts w:asciiTheme="majorHAnsi" w:hAnsiTheme="majorHAnsi"/>
                <w:b/>
              </w:rPr>
              <w:t>Content</w:t>
            </w:r>
          </w:p>
        </w:tc>
        <w:tc>
          <w:tcPr>
            <w:tcW w:w="7439" w:type="dxa"/>
          </w:tcPr>
          <w:p w14:paraId="48379F7C" w14:textId="77777777" w:rsidR="00B43506" w:rsidRPr="007B1F46" w:rsidRDefault="00B43506" w:rsidP="00E9165C">
            <w:pPr>
              <w:jc w:val="center"/>
              <w:rPr>
                <w:rFonts w:asciiTheme="majorHAnsi" w:hAnsiTheme="majorHAnsi"/>
                <w:b/>
              </w:rPr>
            </w:pPr>
            <w:r w:rsidRPr="007B1F46">
              <w:rPr>
                <w:rFonts w:asciiTheme="majorHAnsi" w:hAnsiTheme="majorHAnsi"/>
                <w:b/>
              </w:rPr>
              <w:t>Details</w:t>
            </w:r>
          </w:p>
        </w:tc>
      </w:tr>
      <w:tr w:rsidR="00B43506" w:rsidRPr="007B1F46" w14:paraId="143FD100" w14:textId="77777777" w:rsidTr="006C4731">
        <w:tc>
          <w:tcPr>
            <w:tcW w:w="810" w:type="dxa"/>
          </w:tcPr>
          <w:p w14:paraId="066F7275" w14:textId="77777777" w:rsidR="00B43506" w:rsidRPr="007B1F46" w:rsidRDefault="00B43506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1.</w:t>
            </w:r>
          </w:p>
        </w:tc>
        <w:tc>
          <w:tcPr>
            <w:tcW w:w="1831" w:type="dxa"/>
          </w:tcPr>
          <w:p w14:paraId="7C86AAFF" w14:textId="77777777" w:rsidR="00B43506" w:rsidRPr="007B1F46" w:rsidRDefault="00B43506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English Literacy &amp; Communication Skills</w:t>
            </w:r>
          </w:p>
        </w:tc>
        <w:tc>
          <w:tcPr>
            <w:tcW w:w="7439" w:type="dxa"/>
          </w:tcPr>
          <w:p w14:paraId="555AF731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Accentuation (mode of pronunciation) on simple words, Diction (use of word and speech) </w:t>
            </w:r>
          </w:p>
          <w:p w14:paraId="1DC9E4B3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Transformation of sentences, Voice change, Change of tense, Spellings. Reading and understanding simple sentences about self, </w:t>
            </w:r>
            <w:proofErr w:type="gramStart"/>
            <w:r w:rsidRPr="007B1F46">
              <w:rPr>
                <w:rFonts w:asciiTheme="majorHAnsi" w:hAnsiTheme="majorHAnsi"/>
              </w:rPr>
              <w:t>work</w:t>
            </w:r>
            <w:proofErr w:type="gramEnd"/>
            <w:r w:rsidRPr="007B1F46">
              <w:rPr>
                <w:rFonts w:asciiTheme="majorHAnsi" w:hAnsiTheme="majorHAnsi"/>
              </w:rPr>
              <w:t xml:space="preserve"> and environment</w:t>
            </w:r>
            <w:r w:rsidR="005C3C88" w:rsidRPr="007B1F46">
              <w:rPr>
                <w:rFonts w:asciiTheme="majorHAnsi" w:hAnsiTheme="majorHAnsi"/>
              </w:rPr>
              <w:t>.</w:t>
            </w:r>
            <w:r w:rsidRPr="007B1F46">
              <w:rPr>
                <w:rFonts w:asciiTheme="majorHAnsi" w:hAnsiTheme="majorHAnsi"/>
              </w:rPr>
              <w:t xml:space="preserve"> Construction of simple se</w:t>
            </w:r>
            <w:r w:rsidR="005C3C88" w:rsidRPr="007B1F46">
              <w:rPr>
                <w:rFonts w:asciiTheme="majorHAnsi" w:hAnsiTheme="majorHAnsi"/>
              </w:rPr>
              <w:t>ntences, Writing simple English.</w:t>
            </w:r>
          </w:p>
          <w:p w14:paraId="65576EF5" w14:textId="77777777" w:rsidR="008B4E0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proofErr w:type="gramStart"/>
            <w:r w:rsidRPr="007B1F46">
              <w:rPr>
                <w:rFonts w:asciiTheme="majorHAnsi" w:hAnsiTheme="majorHAnsi"/>
              </w:rPr>
              <w:t>Speaking  with</w:t>
            </w:r>
            <w:proofErr w:type="gramEnd"/>
            <w:r w:rsidRPr="007B1F46">
              <w:rPr>
                <w:rFonts w:asciiTheme="majorHAnsi" w:hAnsiTheme="majorHAnsi"/>
              </w:rPr>
              <w:t xml:space="preserve">  preparation  on  self,  on  family,  on  friends, classmates, on </w:t>
            </w:r>
            <w:proofErr w:type="spellStart"/>
            <w:r w:rsidRPr="007B1F46">
              <w:rPr>
                <w:rFonts w:asciiTheme="majorHAnsi" w:hAnsiTheme="majorHAnsi"/>
              </w:rPr>
              <w:t>know</w:t>
            </w:r>
            <w:proofErr w:type="spellEnd"/>
            <w:r w:rsidRPr="007B1F46">
              <w:rPr>
                <w:rFonts w:asciiTheme="majorHAnsi" w:hAnsiTheme="majorHAnsi"/>
              </w:rPr>
              <w:t xml:space="preserve">, picture reading gain confidence through role-playing .  Taking messages, passing messages on and filling in message forms </w:t>
            </w:r>
            <w:proofErr w:type="gramStart"/>
            <w:r w:rsidRPr="007B1F46">
              <w:rPr>
                <w:rFonts w:asciiTheme="majorHAnsi" w:hAnsiTheme="majorHAnsi"/>
              </w:rPr>
              <w:t>Greeting  and</w:t>
            </w:r>
            <w:proofErr w:type="gramEnd"/>
            <w:r w:rsidRPr="007B1F46">
              <w:rPr>
                <w:rFonts w:asciiTheme="majorHAnsi" w:hAnsiTheme="majorHAnsi"/>
              </w:rPr>
              <w:t xml:space="preserve">  introductions  office  hospitality,  Resumes  or curriculum vita essential parts, letters of application reference to previous communication.</w:t>
            </w:r>
          </w:p>
          <w:p w14:paraId="6648953A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Communication and its importance, Principles of Effective communication, Types of communication – verbal, </w:t>
            </w:r>
            <w:proofErr w:type="spellStart"/>
            <w:proofErr w:type="gramStart"/>
            <w:r w:rsidRPr="007B1F46">
              <w:rPr>
                <w:rFonts w:asciiTheme="majorHAnsi" w:hAnsiTheme="majorHAnsi"/>
              </w:rPr>
              <w:t>non verbal</w:t>
            </w:r>
            <w:proofErr w:type="spellEnd"/>
            <w:proofErr w:type="gramEnd"/>
            <w:r w:rsidRPr="007B1F46">
              <w:rPr>
                <w:rFonts w:asciiTheme="majorHAnsi" w:hAnsiTheme="majorHAnsi"/>
              </w:rPr>
              <w:t xml:space="preserve">, written, email, talking on phone. </w:t>
            </w:r>
            <w:proofErr w:type="spellStart"/>
            <w:proofErr w:type="gramStart"/>
            <w:r w:rsidRPr="007B1F46">
              <w:rPr>
                <w:rFonts w:asciiTheme="majorHAnsi" w:hAnsiTheme="majorHAnsi"/>
              </w:rPr>
              <w:t>Non verbal</w:t>
            </w:r>
            <w:proofErr w:type="spellEnd"/>
            <w:proofErr w:type="gramEnd"/>
            <w:r w:rsidRPr="007B1F46">
              <w:rPr>
                <w:rFonts w:asciiTheme="majorHAnsi" w:hAnsiTheme="majorHAnsi"/>
              </w:rPr>
              <w:t xml:space="preserve"> communication –characteristics, components-Para-language, </w:t>
            </w:r>
          </w:p>
          <w:p w14:paraId="0991C550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Body – language, </w:t>
            </w:r>
          </w:p>
          <w:p w14:paraId="384B4F7A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Barriers to communicat</w:t>
            </w:r>
            <w:r w:rsidR="005C3C88" w:rsidRPr="007B1F46">
              <w:rPr>
                <w:rFonts w:asciiTheme="majorHAnsi" w:hAnsiTheme="majorHAnsi"/>
              </w:rPr>
              <w:t>ion and dealing with barriers.</w:t>
            </w:r>
          </w:p>
          <w:p w14:paraId="3C34C4C0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Handling nervousness/ discomfort. </w:t>
            </w:r>
          </w:p>
          <w:p w14:paraId="4F6CD3E3" w14:textId="77777777" w:rsidR="005C3C88" w:rsidRPr="007B1F46" w:rsidRDefault="008B4E08" w:rsidP="00F52AB2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proofErr w:type="spellStart"/>
            <w:r w:rsidRPr="007B1F46">
              <w:rPr>
                <w:rFonts w:asciiTheme="majorHAnsi" w:hAnsiTheme="majorHAnsi"/>
              </w:rPr>
              <w:t>Self awareness</w:t>
            </w:r>
            <w:proofErr w:type="spellEnd"/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Importance of Commitment</w:t>
            </w:r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Ethics and Values</w:t>
            </w:r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Ways to Motivate </w:t>
            </w:r>
            <w:proofErr w:type="gramStart"/>
            <w:r w:rsidRPr="007B1F46">
              <w:rPr>
                <w:rFonts w:asciiTheme="majorHAnsi" w:hAnsiTheme="majorHAnsi"/>
              </w:rPr>
              <w:t>Oneself</w:t>
            </w:r>
            <w:r w:rsidR="005C3C88" w:rsidRPr="007B1F46">
              <w:rPr>
                <w:rFonts w:asciiTheme="majorHAnsi" w:hAnsiTheme="majorHAnsi"/>
              </w:rPr>
              <w:t xml:space="preserve">, </w:t>
            </w:r>
            <w:r w:rsidRPr="007B1F46">
              <w:rPr>
                <w:rFonts w:asciiTheme="majorHAnsi" w:hAnsiTheme="majorHAnsi"/>
              </w:rPr>
              <w:t xml:space="preserve"> Personal</w:t>
            </w:r>
            <w:proofErr w:type="gramEnd"/>
            <w:r w:rsidRPr="007B1F46">
              <w:rPr>
                <w:rFonts w:asciiTheme="majorHAnsi" w:hAnsiTheme="majorHAnsi"/>
              </w:rPr>
              <w:t xml:space="preserve"> Goal setting and Employability Planning. </w:t>
            </w:r>
          </w:p>
          <w:p w14:paraId="1D099903" w14:textId="77777777" w:rsidR="00B43506" w:rsidRPr="007B1F46" w:rsidRDefault="008B4E08" w:rsidP="005C3C88">
            <w:pPr>
              <w:spacing w:line="255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Manners, Etiquettes, Dress code for an interview</w:t>
            </w:r>
            <w:r w:rsidR="005C3C88" w:rsidRPr="007B1F46">
              <w:rPr>
                <w:rFonts w:asciiTheme="majorHAnsi" w:hAnsiTheme="majorHAnsi"/>
              </w:rPr>
              <w:t xml:space="preserve">, </w:t>
            </w:r>
            <w:r w:rsidRPr="007B1F46">
              <w:rPr>
                <w:rFonts w:asciiTheme="majorHAnsi" w:hAnsiTheme="majorHAnsi"/>
              </w:rPr>
              <w:t>Do’s &amp; Don’ts for an interview</w:t>
            </w:r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Problem Solving</w:t>
            </w:r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Confidence Building</w:t>
            </w:r>
            <w:r w:rsidR="005C3C88" w:rsidRPr="007B1F46">
              <w:rPr>
                <w:rFonts w:asciiTheme="majorHAnsi" w:hAnsiTheme="majorHAnsi"/>
              </w:rPr>
              <w:t>,</w:t>
            </w:r>
            <w:r w:rsidRPr="007B1F46">
              <w:rPr>
                <w:rFonts w:asciiTheme="majorHAnsi" w:hAnsiTheme="majorHAnsi"/>
              </w:rPr>
              <w:t xml:space="preserve"> Attitude</w:t>
            </w:r>
            <w:r w:rsidR="005C3C88" w:rsidRPr="007B1F46">
              <w:rPr>
                <w:rFonts w:asciiTheme="majorHAnsi" w:hAnsiTheme="majorHAnsi"/>
              </w:rPr>
              <w:t>.</w:t>
            </w:r>
          </w:p>
        </w:tc>
      </w:tr>
      <w:tr w:rsidR="00B43506" w:rsidRPr="007B1F46" w14:paraId="339D62E1" w14:textId="77777777" w:rsidTr="006C4731">
        <w:tc>
          <w:tcPr>
            <w:tcW w:w="810" w:type="dxa"/>
          </w:tcPr>
          <w:p w14:paraId="6F41965C" w14:textId="77777777" w:rsidR="00B43506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2.</w:t>
            </w:r>
          </w:p>
        </w:tc>
        <w:tc>
          <w:tcPr>
            <w:tcW w:w="1831" w:type="dxa"/>
          </w:tcPr>
          <w:p w14:paraId="42322B74" w14:textId="77777777" w:rsidR="00B43506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I.T. Literacy</w:t>
            </w:r>
          </w:p>
        </w:tc>
        <w:tc>
          <w:tcPr>
            <w:tcW w:w="7439" w:type="dxa"/>
          </w:tcPr>
          <w:p w14:paraId="19B9C780" w14:textId="77777777" w:rsidR="008B4E08" w:rsidRPr="007B1F46" w:rsidRDefault="008B4E08" w:rsidP="0004696B">
            <w:pPr>
              <w:spacing w:line="255" w:lineRule="exact"/>
              <w:ind w:left="80"/>
              <w:jc w:val="both"/>
              <w:rPr>
                <w:rFonts w:asciiTheme="majorHAnsi" w:hAnsiTheme="majorHAnsi"/>
              </w:rPr>
            </w:pPr>
            <w:proofErr w:type="gramStart"/>
            <w:r w:rsidRPr="007B1F46">
              <w:rPr>
                <w:rFonts w:asciiTheme="majorHAnsi" w:hAnsiTheme="majorHAnsi"/>
              </w:rPr>
              <w:t>Introduction,  Computer</w:t>
            </w:r>
            <w:proofErr w:type="gramEnd"/>
            <w:r w:rsidRPr="007B1F46">
              <w:rPr>
                <w:rFonts w:asciiTheme="majorHAnsi" w:hAnsiTheme="majorHAnsi"/>
              </w:rPr>
              <w:t xml:space="preserve">  and  its  applications,  Hardware  </w:t>
            </w:r>
            <w:proofErr w:type="spellStart"/>
            <w:r w:rsidRPr="007B1F46">
              <w:rPr>
                <w:rFonts w:asciiTheme="majorHAnsi" w:hAnsiTheme="majorHAnsi"/>
              </w:rPr>
              <w:t>andperipherals</w:t>
            </w:r>
            <w:proofErr w:type="spellEnd"/>
            <w:r w:rsidRPr="007B1F46">
              <w:rPr>
                <w:rFonts w:asciiTheme="majorHAnsi" w:hAnsiTheme="majorHAnsi"/>
              </w:rPr>
              <w:t xml:space="preserve">,  Switching  on-Starting  and  shutting  down  </w:t>
            </w:r>
            <w:proofErr w:type="spellStart"/>
            <w:r w:rsidRPr="007B1F46">
              <w:rPr>
                <w:rFonts w:asciiTheme="majorHAnsi" w:hAnsiTheme="majorHAnsi"/>
              </w:rPr>
              <w:t>ofcomputer</w:t>
            </w:r>
            <w:proofErr w:type="spellEnd"/>
            <w:r w:rsidRPr="007B1F46">
              <w:rPr>
                <w:rFonts w:asciiTheme="majorHAnsi" w:hAnsiTheme="majorHAnsi"/>
              </w:rPr>
              <w:t>.</w:t>
            </w:r>
          </w:p>
          <w:p w14:paraId="0727427C" w14:textId="77777777" w:rsidR="008B4E08" w:rsidRPr="007B1F46" w:rsidRDefault="008B4E08" w:rsidP="0004696B">
            <w:pPr>
              <w:spacing w:line="260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Basics of Operating System, WINDOWS, </w:t>
            </w:r>
            <w:proofErr w:type="gramStart"/>
            <w:r w:rsidRPr="007B1F46">
              <w:rPr>
                <w:rFonts w:asciiTheme="majorHAnsi" w:hAnsiTheme="majorHAnsi"/>
              </w:rPr>
              <w:t>The</w:t>
            </w:r>
            <w:proofErr w:type="gramEnd"/>
            <w:r w:rsidRPr="007B1F46">
              <w:rPr>
                <w:rFonts w:asciiTheme="majorHAnsi" w:hAnsiTheme="majorHAnsi"/>
              </w:rPr>
              <w:t xml:space="preserve"> user </w:t>
            </w:r>
            <w:proofErr w:type="spellStart"/>
            <w:r w:rsidRPr="007B1F46">
              <w:rPr>
                <w:rFonts w:asciiTheme="majorHAnsi" w:hAnsiTheme="majorHAnsi"/>
              </w:rPr>
              <w:t>interfaceof</w:t>
            </w:r>
            <w:proofErr w:type="spellEnd"/>
            <w:r w:rsidRPr="007B1F46">
              <w:rPr>
                <w:rFonts w:asciiTheme="majorHAnsi" w:hAnsiTheme="majorHAnsi"/>
              </w:rPr>
              <w:t xml:space="preserve"> Windows OS, Create, Copy, Move and delete Files </w:t>
            </w:r>
            <w:proofErr w:type="spellStart"/>
            <w:r w:rsidRPr="007B1F46">
              <w:rPr>
                <w:rFonts w:asciiTheme="majorHAnsi" w:hAnsiTheme="majorHAnsi"/>
              </w:rPr>
              <w:t>andFolders</w:t>
            </w:r>
            <w:proofErr w:type="spellEnd"/>
            <w:r w:rsidRPr="007B1F46">
              <w:rPr>
                <w:rFonts w:asciiTheme="majorHAnsi" w:hAnsiTheme="majorHAnsi"/>
              </w:rPr>
              <w:t xml:space="preserve">, Use of External memory like pen drive, CD, </w:t>
            </w:r>
            <w:proofErr w:type="spellStart"/>
            <w:r w:rsidRPr="007B1F46">
              <w:rPr>
                <w:rFonts w:asciiTheme="majorHAnsi" w:hAnsiTheme="majorHAnsi"/>
              </w:rPr>
              <w:t>DVDetc</w:t>
            </w:r>
            <w:proofErr w:type="spellEnd"/>
            <w:r w:rsidRPr="007B1F46">
              <w:rPr>
                <w:rFonts w:asciiTheme="majorHAnsi" w:hAnsiTheme="majorHAnsi"/>
              </w:rPr>
              <w:t>, Use of Common applications.</w:t>
            </w:r>
          </w:p>
          <w:p w14:paraId="082E3F61" w14:textId="77777777" w:rsidR="008B4E08" w:rsidRPr="007B1F46" w:rsidRDefault="008B4E08" w:rsidP="0004696B">
            <w:pPr>
              <w:spacing w:line="260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Basic operating of Word Processing, Creating, opening </w:t>
            </w:r>
            <w:proofErr w:type="spellStart"/>
            <w:r w:rsidRPr="007B1F46">
              <w:rPr>
                <w:rFonts w:asciiTheme="majorHAnsi" w:hAnsiTheme="majorHAnsi"/>
              </w:rPr>
              <w:t>andclosing</w:t>
            </w:r>
            <w:proofErr w:type="spellEnd"/>
            <w:r w:rsidRPr="007B1F46">
              <w:rPr>
                <w:rFonts w:asciiTheme="majorHAnsi" w:hAnsiTheme="majorHAnsi"/>
              </w:rPr>
              <w:t xml:space="preserve"> Documents, use of shortcuts, Creating and Editing </w:t>
            </w:r>
            <w:proofErr w:type="spellStart"/>
            <w:proofErr w:type="gramStart"/>
            <w:r w:rsidRPr="007B1F46">
              <w:rPr>
                <w:rFonts w:asciiTheme="majorHAnsi" w:hAnsiTheme="majorHAnsi"/>
              </w:rPr>
              <w:t>ofText</w:t>
            </w:r>
            <w:proofErr w:type="spellEnd"/>
            <w:r w:rsidRPr="007B1F46">
              <w:rPr>
                <w:rFonts w:asciiTheme="majorHAnsi" w:hAnsiTheme="majorHAnsi"/>
              </w:rPr>
              <w:t>,  Formatting</w:t>
            </w:r>
            <w:proofErr w:type="gramEnd"/>
            <w:r w:rsidRPr="007B1F46">
              <w:rPr>
                <w:rFonts w:asciiTheme="majorHAnsi" w:hAnsiTheme="majorHAnsi"/>
              </w:rPr>
              <w:t xml:space="preserve"> the Text, Insertion &amp; creation of </w:t>
            </w:r>
            <w:proofErr w:type="spellStart"/>
            <w:r w:rsidRPr="007B1F46">
              <w:rPr>
                <w:rFonts w:asciiTheme="majorHAnsi" w:hAnsiTheme="majorHAnsi"/>
              </w:rPr>
              <w:t>Tables.Printing</w:t>
            </w:r>
            <w:proofErr w:type="spellEnd"/>
            <w:r w:rsidRPr="007B1F46">
              <w:rPr>
                <w:rFonts w:asciiTheme="majorHAnsi" w:hAnsiTheme="majorHAnsi"/>
              </w:rPr>
              <w:t xml:space="preserve"> document.</w:t>
            </w:r>
          </w:p>
          <w:p w14:paraId="714225C8" w14:textId="77777777" w:rsidR="008B4E08" w:rsidRPr="007B1F46" w:rsidRDefault="008B4E08" w:rsidP="0004696B">
            <w:pPr>
              <w:spacing w:line="275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Basics of Excel worksheet, understanding basic </w:t>
            </w:r>
            <w:proofErr w:type="spellStart"/>
            <w:proofErr w:type="gramStart"/>
            <w:r w:rsidRPr="007B1F46">
              <w:rPr>
                <w:rFonts w:asciiTheme="majorHAnsi" w:hAnsiTheme="majorHAnsi"/>
              </w:rPr>
              <w:t>commands,creating</w:t>
            </w:r>
            <w:proofErr w:type="spellEnd"/>
            <w:proofErr w:type="gramEnd"/>
            <w:r w:rsidRPr="007B1F46">
              <w:rPr>
                <w:rFonts w:asciiTheme="majorHAnsi" w:hAnsiTheme="majorHAnsi"/>
              </w:rPr>
              <w:t xml:space="preserve"> simple worksheets, understanding sample </w:t>
            </w:r>
            <w:proofErr w:type="spellStart"/>
            <w:r w:rsidRPr="007B1F46">
              <w:rPr>
                <w:rFonts w:asciiTheme="majorHAnsi" w:hAnsiTheme="majorHAnsi"/>
              </w:rPr>
              <w:t>worksheets,use</w:t>
            </w:r>
            <w:proofErr w:type="spellEnd"/>
            <w:r w:rsidRPr="007B1F46">
              <w:rPr>
                <w:rFonts w:asciiTheme="majorHAnsi" w:hAnsiTheme="majorHAnsi"/>
              </w:rPr>
              <w:t xml:space="preserve"> of simple formulas and functions, Printing of simple excel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sheets</w:t>
            </w:r>
          </w:p>
          <w:p w14:paraId="11B056AE" w14:textId="77777777" w:rsidR="008B4E08" w:rsidRPr="007B1F46" w:rsidRDefault="008B4E08" w:rsidP="00F52AB2">
            <w:pPr>
              <w:spacing w:line="248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Internet, Concept of Internet (Network of Networks),</w:t>
            </w:r>
          </w:p>
          <w:p w14:paraId="34FA0FC7" w14:textId="77777777" w:rsidR="0004696B" w:rsidRPr="007B1F46" w:rsidRDefault="008B4E08" w:rsidP="0004696B">
            <w:pPr>
              <w:spacing w:line="0" w:lineRule="atLeas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Meaning of World Wide Web (WWW), Web Browser, Web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 xml:space="preserve">Site, Web page and Search Engines. Accessing the </w:t>
            </w:r>
            <w:proofErr w:type="spellStart"/>
            <w:r w:rsidRPr="007B1F46">
              <w:rPr>
                <w:rFonts w:asciiTheme="majorHAnsi" w:hAnsiTheme="majorHAnsi"/>
              </w:rPr>
              <w:t>Internetusing</w:t>
            </w:r>
            <w:proofErr w:type="spellEnd"/>
            <w:r w:rsidRPr="007B1F46">
              <w:rPr>
                <w:rFonts w:asciiTheme="majorHAnsi" w:hAnsiTheme="majorHAnsi"/>
              </w:rPr>
              <w:t xml:space="preserve"> Web Browser, Downloading and Printing Web Pages,</w:t>
            </w:r>
            <w:r w:rsidR="007B1F46">
              <w:rPr>
                <w:rFonts w:asciiTheme="majorHAnsi" w:hAnsiTheme="majorHAnsi"/>
              </w:rPr>
              <w:t xml:space="preserve"> </w:t>
            </w:r>
            <w:proofErr w:type="gramStart"/>
            <w:r w:rsidRPr="007B1F46">
              <w:rPr>
                <w:rFonts w:asciiTheme="majorHAnsi" w:hAnsiTheme="majorHAnsi"/>
              </w:rPr>
              <w:t>Opening</w:t>
            </w:r>
            <w:proofErr w:type="gramEnd"/>
            <w:r w:rsidRPr="007B1F46">
              <w:rPr>
                <w:rFonts w:asciiTheme="majorHAnsi" w:hAnsiTheme="majorHAnsi"/>
              </w:rPr>
              <w:t xml:space="preserve"> an email account and use of email. Social media sites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 xml:space="preserve">and its implication. </w:t>
            </w:r>
          </w:p>
          <w:p w14:paraId="783C1277" w14:textId="77777777" w:rsidR="00B43506" w:rsidRPr="007B1F46" w:rsidRDefault="008B4E08" w:rsidP="0004696B">
            <w:pPr>
              <w:spacing w:line="0" w:lineRule="atLeas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Information Security and antivirus tools, Do’s and Don’ts in Information Security, Awareness of IT – ACT, types of </w:t>
            </w:r>
            <w:proofErr w:type="spellStart"/>
            <w:r w:rsidRPr="007B1F46">
              <w:rPr>
                <w:rFonts w:asciiTheme="majorHAnsi" w:hAnsiTheme="majorHAnsi"/>
              </w:rPr>
              <w:t>cyber crimes</w:t>
            </w:r>
            <w:proofErr w:type="spellEnd"/>
            <w:r w:rsidRPr="007B1F46">
              <w:rPr>
                <w:rFonts w:asciiTheme="majorHAnsi" w:hAnsiTheme="majorHAnsi"/>
              </w:rPr>
              <w:t>.</w:t>
            </w:r>
          </w:p>
        </w:tc>
      </w:tr>
      <w:tr w:rsidR="00B43506" w:rsidRPr="007B1F46" w14:paraId="0287541A" w14:textId="77777777" w:rsidTr="006C4731">
        <w:tc>
          <w:tcPr>
            <w:tcW w:w="810" w:type="dxa"/>
          </w:tcPr>
          <w:p w14:paraId="37E7311F" w14:textId="77777777" w:rsidR="00B43506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lastRenderedPageBreak/>
              <w:t>3.</w:t>
            </w:r>
          </w:p>
        </w:tc>
        <w:tc>
          <w:tcPr>
            <w:tcW w:w="1831" w:type="dxa"/>
          </w:tcPr>
          <w:p w14:paraId="3B5454DE" w14:textId="77777777" w:rsidR="00B43506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Entrepreneurship Skills</w:t>
            </w:r>
          </w:p>
        </w:tc>
        <w:tc>
          <w:tcPr>
            <w:tcW w:w="7439" w:type="dxa"/>
          </w:tcPr>
          <w:p w14:paraId="2D48A3FD" w14:textId="77777777" w:rsidR="0004696B" w:rsidRPr="007B1F46" w:rsidRDefault="008B4E08" w:rsidP="00F52AB2">
            <w:pPr>
              <w:spacing w:line="237" w:lineRule="auto"/>
              <w:ind w:left="124" w:right="120"/>
              <w:jc w:val="both"/>
              <w:rPr>
                <w:rFonts w:asciiTheme="majorHAnsi" w:hAnsiTheme="majorHAnsi"/>
                <w:b/>
              </w:rPr>
            </w:pPr>
            <w:r w:rsidRPr="007B1F46">
              <w:rPr>
                <w:rFonts w:asciiTheme="majorHAnsi" w:hAnsiTheme="majorHAnsi"/>
              </w:rPr>
              <w:t xml:space="preserve">Entrepreneurship vs. management, Entrepreneurial motivation. Performance &amp; Record, Role &amp; Function of </w:t>
            </w:r>
            <w:r w:rsidR="0004696B" w:rsidRPr="007B1F46">
              <w:rPr>
                <w:rFonts w:asciiTheme="majorHAnsi" w:hAnsiTheme="majorHAnsi"/>
              </w:rPr>
              <w:t xml:space="preserve">Entrepreneur, </w:t>
            </w:r>
            <w:r w:rsidRPr="007B1F46">
              <w:rPr>
                <w:rFonts w:asciiTheme="majorHAnsi" w:hAnsiTheme="majorHAnsi"/>
              </w:rPr>
              <w:t xml:space="preserve">Qualities of a good Entrepreneur, </w:t>
            </w:r>
            <w:proofErr w:type="gramStart"/>
            <w:r w:rsidRPr="007B1F46">
              <w:rPr>
                <w:rFonts w:asciiTheme="majorHAnsi" w:hAnsiTheme="majorHAnsi"/>
              </w:rPr>
              <w:t>SWOT</w:t>
            </w:r>
            <w:proofErr w:type="gramEnd"/>
            <w:r w:rsidRPr="007B1F46">
              <w:rPr>
                <w:rFonts w:asciiTheme="majorHAnsi" w:hAnsiTheme="majorHAnsi"/>
              </w:rPr>
              <w:t xml:space="preserve"> and Risk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 xml:space="preserve">Analysis. Concept &amp; application of PLC, Sales &amp;distribution Management. Different Between Small Scale &amp; </w:t>
            </w:r>
            <w:proofErr w:type="gramStart"/>
            <w:r w:rsidRPr="007B1F46">
              <w:rPr>
                <w:rFonts w:asciiTheme="majorHAnsi" w:hAnsiTheme="majorHAnsi"/>
              </w:rPr>
              <w:t>Large Scale</w:t>
            </w:r>
            <w:proofErr w:type="gramEnd"/>
            <w:r w:rsidRPr="007B1F46">
              <w:rPr>
                <w:rFonts w:asciiTheme="majorHAnsi" w:hAnsiTheme="majorHAnsi"/>
              </w:rPr>
              <w:t xml:space="preserve"> Business, Market Survey, Method of marketing, Publicity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and advertisement, Marketing Mix.</w:t>
            </w:r>
          </w:p>
          <w:p w14:paraId="56C7E47F" w14:textId="77777777" w:rsidR="0004696B" w:rsidRPr="007B1F46" w:rsidRDefault="008B4E08" w:rsidP="00F52AB2">
            <w:pPr>
              <w:spacing w:line="237" w:lineRule="auto"/>
              <w:ind w:left="124" w:right="12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Preparation of Project. Role of Various Schemes and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Institutes for self-employment i.e. DIC, SIDA, SISI, NSIC, SIDO, Idea for financing/ non financing support agencies to familiarizes with the Policies /Programmes &amp; procedure &amp; the available scheme.</w:t>
            </w:r>
          </w:p>
          <w:p w14:paraId="4D95AFD5" w14:textId="77777777" w:rsidR="00B43506" w:rsidRPr="007B1F46" w:rsidRDefault="008B4E08" w:rsidP="00F52AB2">
            <w:pPr>
              <w:spacing w:line="237" w:lineRule="auto"/>
              <w:ind w:left="124" w:right="12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Project formation, Feasibility, Legal formalities </w:t>
            </w:r>
            <w:proofErr w:type="spellStart"/>
            <w:proofErr w:type="gramStart"/>
            <w:r w:rsidRPr="007B1F46">
              <w:rPr>
                <w:rFonts w:asciiTheme="majorHAnsi" w:hAnsiTheme="majorHAnsi"/>
              </w:rPr>
              <w:t>i.e.,Shop</w:t>
            </w:r>
            <w:proofErr w:type="spellEnd"/>
            <w:proofErr w:type="gramEnd"/>
            <w:r w:rsidRPr="007B1F46">
              <w:rPr>
                <w:rFonts w:asciiTheme="majorHAnsi" w:hAnsiTheme="majorHAnsi"/>
              </w:rPr>
              <w:t xml:space="preserve"> Act, Estimation &amp; Costing, Investment procedure – Loan procurement – Banking Processes.</w:t>
            </w:r>
          </w:p>
        </w:tc>
      </w:tr>
      <w:tr w:rsidR="008B4E08" w:rsidRPr="007B1F46" w14:paraId="63343210" w14:textId="77777777" w:rsidTr="006C4731">
        <w:tc>
          <w:tcPr>
            <w:tcW w:w="810" w:type="dxa"/>
          </w:tcPr>
          <w:p w14:paraId="1CB21522" w14:textId="77777777" w:rsidR="008B4E08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31" w:type="dxa"/>
          </w:tcPr>
          <w:p w14:paraId="76E168DB" w14:textId="77777777" w:rsidR="008B4E08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Productivity &amp; Quality Tools</w:t>
            </w:r>
          </w:p>
        </w:tc>
        <w:tc>
          <w:tcPr>
            <w:tcW w:w="7439" w:type="dxa"/>
          </w:tcPr>
          <w:p w14:paraId="4080908C" w14:textId="77777777" w:rsidR="008B4E08" w:rsidRPr="007B1F46" w:rsidRDefault="008B4E08" w:rsidP="00F52AB2">
            <w:pPr>
              <w:spacing w:line="262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Definition, Necessity, Meaning of GDP.</w:t>
            </w:r>
          </w:p>
          <w:p w14:paraId="1F360F6C" w14:textId="77777777" w:rsidR="008B4E08" w:rsidRPr="007B1F46" w:rsidRDefault="008B4E08" w:rsidP="0004696B">
            <w:pPr>
              <w:spacing w:line="262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Personal / Workman – Incentive, Production linked Bonus,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Improvement in living standard. Industry Nation.</w:t>
            </w:r>
          </w:p>
          <w:p w14:paraId="77FA5D6D" w14:textId="77777777" w:rsidR="008B4E08" w:rsidRPr="007B1F46" w:rsidRDefault="008B4E08" w:rsidP="0004696B">
            <w:pPr>
              <w:spacing w:line="263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Skills, Working Aids, Automation, Environment, Motivation</w:t>
            </w:r>
            <w:r w:rsidR="0004696B" w:rsidRPr="007B1F46">
              <w:rPr>
                <w:rFonts w:asciiTheme="majorHAnsi" w:hAnsiTheme="majorHAnsi"/>
              </w:rPr>
              <w:t xml:space="preserve">. </w:t>
            </w:r>
            <w:r w:rsidRPr="007B1F46">
              <w:rPr>
                <w:rFonts w:asciiTheme="majorHAnsi" w:hAnsiTheme="majorHAnsi"/>
              </w:rPr>
              <w:t>How improves or slows down.</w:t>
            </w:r>
          </w:p>
          <w:p w14:paraId="5ADF0B78" w14:textId="77777777" w:rsidR="008B4E08" w:rsidRPr="007B1F46" w:rsidRDefault="008B4E08" w:rsidP="0004696B">
            <w:pPr>
              <w:spacing w:line="263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Banking processes, Handling ATM, KYC registration, safe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 xml:space="preserve">cash handling, Personal </w:t>
            </w:r>
            <w:proofErr w:type="gramStart"/>
            <w:r w:rsidRPr="007B1F46">
              <w:rPr>
                <w:rFonts w:asciiTheme="majorHAnsi" w:hAnsiTheme="majorHAnsi"/>
              </w:rPr>
              <w:t>risk</w:t>
            </w:r>
            <w:proofErr w:type="gramEnd"/>
            <w:r w:rsidRPr="007B1F46">
              <w:rPr>
                <w:rFonts w:asciiTheme="majorHAnsi" w:hAnsiTheme="majorHAnsi"/>
              </w:rPr>
              <w:t xml:space="preserve"> and Insurance.</w:t>
            </w:r>
          </w:p>
          <w:p w14:paraId="39C7D196" w14:textId="77777777" w:rsidR="008B4E08" w:rsidRPr="007B1F46" w:rsidRDefault="008B4E08" w:rsidP="00F52AB2">
            <w:pPr>
              <w:spacing w:line="263" w:lineRule="exact"/>
              <w:ind w:left="10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Meaning of quality, Quality characteristic. Definition</w:t>
            </w:r>
            <w:r w:rsidR="007B1F46" w:rsidRPr="007B1F46">
              <w:rPr>
                <w:rFonts w:asciiTheme="majorHAnsi" w:hAnsiTheme="majorHAnsi"/>
              </w:rPr>
              <w:t>, Advantage</w:t>
            </w:r>
            <w:r w:rsidRPr="007B1F46">
              <w:rPr>
                <w:rFonts w:asciiTheme="majorHAnsi" w:hAnsiTheme="majorHAnsi"/>
              </w:rPr>
              <w:t xml:space="preserve">   </w:t>
            </w:r>
            <w:proofErr w:type="gramStart"/>
            <w:r w:rsidRPr="007B1F46">
              <w:rPr>
                <w:rFonts w:asciiTheme="majorHAnsi" w:hAnsiTheme="majorHAnsi"/>
              </w:rPr>
              <w:t>of  small</w:t>
            </w:r>
            <w:proofErr w:type="gramEnd"/>
            <w:r w:rsidRPr="007B1F46">
              <w:rPr>
                <w:rFonts w:asciiTheme="majorHAnsi" w:hAnsiTheme="majorHAnsi"/>
              </w:rPr>
              <w:t xml:space="preserve">   group   activity, objectives  of  quality Circle,  Roles  and  function  of Quality Circles in Organization, Operation of Quality circle. Approaches to starting Quality Circles, Steps for continuation Quality Circles.</w:t>
            </w:r>
          </w:p>
          <w:p w14:paraId="41C03CE9" w14:textId="77777777" w:rsidR="008B4E08" w:rsidRPr="007B1F46" w:rsidRDefault="008B4E08" w:rsidP="0004696B">
            <w:pPr>
              <w:spacing w:line="263" w:lineRule="exact"/>
              <w:ind w:right="2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Idea of ISO 9000 and BIS systems and its importance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in maintaining qualities.</w:t>
            </w:r>
          </w:p>
          <w:p w14:paraId="06ED932F" w14:textId="77777777" w:rsidR="008B4E08" w:rsidRPr="007B1F46" w:rsidRDefault="008B4E08" w:rsidP="0004696B">
            <w:pPr>
              <w:spacing w:line="262" w:lineRule="exact"/>
              <w:ind w:right="2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Purpose   of   </w:t>
            </w:r>
            <w:proofErr w:type="gramStart"/>
            <w:r w:rsidRPr="007B1F46">
              <w:rPr>
                <w:rFonts w:asciiTheme="majorHAnsi" w:hAnsiTheme="majorHAnsi"/>
              </w:rPr>
              <w:t xml:space="preserve">Housekeeping,   </w:t>
            </w:r>
            <w:proofErr w:type="gramEnd"/>
            <w:r w:rsidRPr="007B1F46">
              <w:rPr>
                <w:rFonts w:asciiTheme="majorHAnsi" w:hAnsiTheme="majorHAnsi"/>
              </w:rPr>
              <w:t xml:space="preserve">Practice   of   good </w:t>
            </w:r>
            <w:proofErr w:type="spellStart"/>
            <w:r w:rsidRPr="007B1F46">
              <w:rPr>
                <w:rFonts w:asciiTheme="majorHAnsi" w:hAnsiTheme="majorHAnsi"/>
              </w:rPr>
              <w:t>House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keeping</w:t>
            </w:r>
            <w:proofErr w:type="spellEnd"/>
            <w:r w:rsidRPr="007B1F46">
              <w:rPr>
                <w:rFonts w:asciiTheme="majorHAnsi" w:hAnsiTheme="majorHAnsi"/>
              </w:rPr>
              <w:t>.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Basic quality tools with a few examples</w:t>
            </w:r>
          </w:p>
        </w:tc>
      </w:tr>
      <w:tr w:rsidR="008B4E08" w:rsidRPr="007B1F46" w14:paraId="6D7808E5" w14:textId="77777777" w:rsidTr="006C4731">
        <w:tc>
          <w:tcPr>
            <w:tcW w:w="810" w:type="dxa"/>
          </w:tcPr>
          <w:p w14:paraId="64716E4C" w14:textId="77777777" w:rsidR="008B4E08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31" w:type="dxa"/>
          </w:tcPr>
          <w:p w14:paraId="6EA13552" w14:textId="77777777" w:rsidR="008B4E08" w:rsidRPr="007B1F46" w:rsidRDefault="008B4E08" w:rsidP="00F52AB2">
            <w:pPr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Occupational safety, </w:t>
            </w:r>
            <w:proofErr w:type="gramStart"/>
            <w:r w:rsidRPr="007B1F46">
              <w:rPr>
                <w:rFonts w:asciiTheme="majorHAnsi" w:hAnsiTheme="majorHAnsi"/>
              </w:rPr>
              <w:t>health</w:t>
            </w:r>
            <w:proofErr w:type="gramEnd"/>
            <w:r w:rsidRPr="007B1F46">
              <w:rPr>
                <w:rFonts w:asciiTheme="majorHAnsi" w:hAnsiTheme="majorHAnsi"/>
              </w:rPr>
              <w:t xml:space="preserve"> and Environment Education &amp;Labour Welfare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Legislation</w:t>
            </w:r>
          </w:p>
        </w:tc>
        <w:tc>
          <w:tcPr>
            <w:tcW w:w="7439" w:type="dxa"/>
          </w:tcPr>
          <w:p w14:paraId="39877137" w14:textId="77777777" w:rsidR="008B4E08" w:rsidRPr="007B1F46" w:rsidRDefault="008B4E08" w:rsidP="00AC5895">
            <w:pPr>
              <w:spacing w:line="260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Introduction to Occupational Safety and Health importance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of safety and health at workplace.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Basic Hazards, Chemical Hazards, Mechanical Hazards, Electrical Hazards, Thermal Hazards.</w:t>
            </w:r>
          </w:p>
          <w:p w14:paraId="1C0F3083" w14:textId="77777777" w:rsidR="008B4E08" w:rsidRPr="007B1F46" w:rsidRDefault="00EA2594" w:rsidP="00AC5895">
            <w:pPr>
              <w:spacing w:line="270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 xml:space="preserve">Occupational health, </w:t>
            </w:r>
            <w:proofErr w:type="gramStart"/>
            <w:r w:rsidR="008B4E08" w:rsidRPr="007B1F46">
              <w:rPr>
                <w:rFonts w:asciiTheme="majorHAnsi" w:hAnsiTheme="majorHAnsi"/>
              </w:rPr>
              <w:t>Occupational  hygienic</w:t>
            </w:r>
            <w:proofErr w:type="gramEnd"/>
            <w:r w:rsidR="008B4E08" w:rsidRPr="007B1F46">
              <w:rPr>
                <w:rFonts w:asciiTheme="majorHAnsi" w:hAnsiTheme="majorHAnsi"/>
              </w:rPr>
              <w:t>,  Occupational</w:t>
            </w:r>
            <w:r w:rsidR="007B1F46">
              <w:rPr>
                <w:rFonts w:asciiTheme="majorHAnsi" w:hAnsiTheme="majorHAnsi"/>
              </w:rPr>
              <w:t xml:space="preserve"> </w:t>
            </w:r>
            <w:r w:rsidR="008B4E08" w:rsidRPr="007B1F46">
              <w:rPr>
                <w:rFonts w:asciiTheme="majorHAnsi" w:hAnsiTheme="majorHAnsi"/>
              </w:rPr>
              <w:t>Diseases/ Disorders &amp; its prevention.</w:t>
            </w:r>
          </w:p>
          <w:p w14:paraId="0DC4C9CA" w14:textId="77777777" w:rsidR="008B4E08" w:rsidRPr="007B1F46" w:rsidRDefault="008B4E08" w:rsidP="00F52AB2">
            <w:pPr>
              <w:spacing w:line="263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Basic principles for protective equipment.</w:t>
            </w:r>
          </w:p>
          <w:p w14:paraId="517E06B3" w14:textId="77777777" w:rsidR="008B4E08" w:rsidRPr="007B1F46" w:rsidRDefault="008B4E08" w:rsidP="00AC5895">
            <w:pPr>
              <w:spacing w:line="270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Accident Prevention techniques – control of accidents and</w:t>
            </w:r>
            <w:r w:rsidR="007B1F46">
              <w:rPr>
                <w:rFonts w:asciiTheme="majorHAnsi" w:hAnsiTheme="majorHAnsi"/>
              </w:rPr>
              <w:t xml:space="preserve"> </w:t>
            </w:r>
            <w:r w:rsidRPr="007B1F46">
              <w:rPr>
                <w:rFonts w:asciiTheme="majorHAnsi" w:hAnsiTheme="majorHAnsi"/>
              </w:rPr>
              <w:t>safety measures.</w:t>
            </w:r>
          </w:p>
          <w:p w14:paraId="6AD3E355" w14:textId="77777777" w:rsidR="008B4E08" w:rsidRPr="007B1F46" w:rsidRDefault="008B4E08" w:rsidP="00AC5895">
            <w:pPr>
              <w:spacing w:line="263" w:lineRule="exact"/>
              <w:ind w:left="80"/>
              <w:jc w:val="both"/>
              <w:rPr>
                <w:rFonts w:asciiTheme="majorHAnsi" w:hAnsiTheme="majorHAnsi"/>
              </w:rPr>
            </w:pPr>
            <w:proofErr w:type="gramStart"/>
            <w:r w:rsidRPr="007B1F46">
              <w:rPr>
                <w:rFonts w:asciiTheme="majorHAnsi" w:hAnsiTheme="majorHAnsi"/>
              </w:rPr>
              <w:t>Care  of</w:t>
            </w:r>
            <w:proofErr w:type="gramEnd"/>
            <w:r w:rsidRPr="007B1F46">
              <w:rPr>
                <w:rFonts w:asciiTheme="majorHAnsi" w:hAnsiTheme="majorHAnsi"/>
              </w:rPr>
              <w:t xml:space="preserve">  injured  &amp;  Sick  at  the  workplaces,  First-Aid  &amp;Transportation of sick person</w:t>
            </w:r>
            <w:r w:rsidR="00F6418B" w:rsidRPr="007B1F46">
              <w:rPr>
                <w:rFonts w:asciiTheme="majorHAnsi" w:hAnsiTheme="majorHAnsi"/>
              </w:rPr>
              <w:t>.</w:t>
            </w:r>
          </w:p>
          <w:p w14:paraId="5DC519B4" w14:textId="77777777" w:rsidR="00584438" w:rsidRPr="007B1F46" w:rsidRDefault="00584438" w:rsidP="00AC5895">
            <w:pPr>
              <w:spacing w:line="263" w:lineRule="exact"/>
              <w:ind w:left="80"/>
              <w:jc w:val="both"/>
              <w:rPr>
                <w:rFonts w:asciiTheme="majorHAnsi" w:hAnsiTheme="majorHAnsi"/>
              </w:rPr>
            </w:pPr>
            <w:r w:rsidRPr="007B1F46">
              <w:rPr>
                <w:rFonts w:asciiTheme="majorHAnsi" w:hAnsiTheme="majorHAnsi"/>
              </w:rPr>
              <w:t>Benefits guaranteed under various acts- Factories Act, Apprenticeship Act, Employees State Insurance Act (ESI), Payment Wages Act, Employees Provident Fund Act, The Workmen’s compensation Act.</w:t>
            </w:r>
          </w:p>
        </w:tc>
      </w:tr>
      <w:bookmarkEnd w:id="0"/>
    </w:tbl>
    <w:p w14:paraId="30FA38B8" w14:textId="77777777" w:rsidR="00237D1A" w:rsidRPr="002D1DE3" w:rsidRDefault="00237D1A">
      <w:pPr>
        <w:rPr>
          <w:sz w:val="20"/>
          <w:szCs w:val="20"/>
        </w:rPr>
      </w:pPr>
    </w:p>
    <w:sectPr w:rsidR="00237D1A" w:rsidRPr="002D1DE3" w:rsidSect="006C4731">
      <w:pgSz w:w="11906" w:h="16838"/>
      <w:pgMar w:top="720" w:right="191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6B68" w14:textId="77777777" w:rsidR="00EE37E9" w:rsidRDefault="00EE37E9" w:rsidP="00997794">
      <w:pPr>
        <w:spacing w:after="0" w:line="240" w:lineRule="auto"/>
      </w:pPr>
      <w:r>
        <w:separator/>
      </w:r>
    </w:p>
  </w:endnote>
  <w:endnote w:type="continuationSeparator" w:id="0">
    <w:p w14:paraId="496124FD" w14:textId="77777777" w:rsidR="00EE37E9" w:rsidRDefault="00EE37E9" w:rsidP="0099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1B0BE" w14:textId="77777777" w:rsidR="00EE37E9" w:rsidRDefault="00EE37E9" w:rsidP="00997794">
      <w:pPr>
        <w:spacing w:after="0" w:line="240" w:lineRule="auto"/>
      </w:pPr>
      <w:r>
        <w:separator/>
      </w:r>
    </w:p>
  </w:footnote>
  <w:footnote w:type="continuationSeparator" w:id="0">
    <w:p w14:paraId="5840D850" w14:textId="77777777" w:rsidR="00EE37E9" w:rsidRDefault="00EE37E9" w:rsidP="0099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12B"/>
    <w:multiLevelType w:val="hybridMultilevel"/>
    <w:tmpl w:val="8CF6566E"/>
    <w:lvl w:ilvl="0" w:tplc="E5BE47C6">
      <w:start w:val="1"/>
      <w:numFmt w:val="decimal"/>
      <w:lvlText w:val="(2.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BF5"/>
    <w:multiLevelType w:val="hybridMultilevel"/>
    <w:tmpl w:val="57060A7E"/>
    <w:lvl w:ilvl="0" w:tplc="B0288C52">
      <w:start w:val="1"/>
      <w:numFmt w:val="decimal"/>
      <w:lvlText w:val="3.1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280E"/>
    <w:multiLevelType w:val="hybridMultilevel"/>
    <w:tmpl w:val="BA5C0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344D"/>
    <w:multiLevelType w:val="multilevel"/>
    <w:tmpl w:val="4D3C6950"/>
    <w:lvl w:ilvl="0">
      <w:start w:val="1"/>
      <w:numFmt w:val="decimal"/>
      <w:lvlText w:val="(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4CC7D02"/>
    <w:multiLevelType w:val="hybridMultilevel"/>
    <w:tmpl w:val="32C40A0C"/>
    <w:lvl w:ilvl="0" w:tplc="5A4A36E4">
      <w:start w:val="1"/>
      <w:numFmt w:val="decimal"/>
      <w:lvlText w:val="(2.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5" w15:restartNumberingAfterBreak="0">
    <w:nsid w:val="1C494924"/>
    <w:multiLevelType w:val="multilevel"/>
    <w:tmpl w:val="37948A50"/>
    <w:lvl w:ilvl="0">
      <w:start w:val="1"/>
      <w:numFmt w:val="decimal"/>
      <w:lvlText w:val="(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712" w:hanging="1440"/>
      </w:pPr>
      <w:rPr>
        <w:rFonts w:hint="default"/>
      </w:rPr>
    </w:lvl>
  </w:abstractNum>
  <w:abstractNum w:abstractNumId="6" w15:restartNumberingAfterBreak="0">
    <w:nsid w:val="28307B33"/>
    <w:multiLevelType w:val="hybridMultilevel"/>
    <w:tmpl w:val="4E56C20E"/>
    <w:lvl w:ilvl="0" w:tplc="B8841CDA">
      <w:start w:val="2"/>
      <w:numFmt w:val="decimal"/>
      <w:lvlText w:val="(2.2%1)"/>
      <w:lvlJc w:val="left"/>
      <w:pPr>
        <w:ind w:left="8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01AB6"/>
    <w:multiLevelType w:val="hybridMultilevel"/>
    <w:tmpl w:val="00564892"/>
    <w:lvl w:ilvl="0" w:tplc="7292B9D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696F"/>
    <w:multiLevelType w:val="multilevel"/>
    <w:tmpl w:val="2B56D70C"/>
    <w:lvl w:ilvl="0">
      <w:start w:val="1"/>
      <w:numFmt w:val="decimal"/>
      <w:lvlText w:val="(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826715"/>
    <w:multiLevelType w:val="hybridMultilevel"/>
    <w:tmpl w:val="D9A06832"/>
    <w:lvl w:ilvl="0" w:tplc="93B4E6C4">
      <w:start w:val="2"/>
      <w:numFmt w:val="decimal"/>
      <w:lvlText w:val="1.%1"/>
      <w:lvlJc w:val="left"/>
      <w:pPr>
        <w:ind w:left="75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62C88"/>
    <w:multiLevelType w:val="hybridMultilevel"/>
    <w:tmpl w:val="2F02BBDC"/>
    <w:lvl w:ilvl="0" w:tplc="4C1420AA">
      <w:numFmt w:val="decimal"/>
      <w:lvlText w:val="3.1%1.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F63B4"/>
    <w:multiLevelType w:val="hybridMultilevel"/>
    <w:tmpl w:val="F8C41B64"/>
    <w:lvl w:ilvl="0" w:tplc="5B148DE8">
      <w:start w:val="2"/>
      <w:numFmt w:val="decimal"/>
      <w:lvlText w:val="(2.%1)"/>
      <w:lvlJc w:val="lef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440D762F"/>
    <w:multiLevelType w:val="hybridMultilevel"/>
    <w:tmpl w:val="7A847552"/>
    <w:lvl w:ilvl="0" w:tplc="1DF6B28E">
      <w:start w:val="2"/>
      <w:numFmt w:val="decimal"/>
      <w:lvlText w:val="2.%1"/>
      <w:lvlJc w:val="lef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 w15:restartNumberingAfterBreak="0">
    <w:nsid w:val="594A39D6"/>
    <w:multiLevelType w:val="hybridMultilevel"/>
    <w:tmpl w:val="F0E88C10"/>
    <w:lvl w:ilvl="0" w:tplc="3F2CEB66">
      <w:start w:val="1"/>
      <w:numFmt w:val="decimal"/>
      <w:lvlText w:val="14.%1."/>
      <w:lvlJc w:val="lef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 w15:restartNumberingAfterBreak="0">
    <w:nsid w:val="6EAC1B73"/>
    <w:multiLevelType w:val="multilevel"/>
    <w:tmpl w:val="9F3C4004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712" w:hanging="1440"/>
      </w:pPr>
      <w:rPr>
        <w:rFonts w:hint="default"/>
      </w:rPr>
    </w:lvl>
  </w:abstractNum>
  <w:abstractNum w:abstractNumId="15" w15:restartNumberingAfterBreak="0">
    <w:nsid w:val="70357C1C"/>
    <w:multiLevelType w:val="multilevel"/>
    <w:tmpl w:val="25522A2E"/>
    <w:lvl w:ilvl="0">
      <w:start w:val="2"/>
      <w:numFmt w:val="decimal"/>
      <w:lvlText w:val="(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712" w:hanging="1440"/>
      </w:pPr>
      <w:rPr>
        <w:rFonts w:hint="default"/>
      </w:rPr>
    </w:lvl>
  </w:abstractNum>
  <w:abstractNum w:abstractNumId="16" w15:restartNumberingAfterBreak="0">
    <w:nsid w:val="709E3596"/>
    <w:multiLevelType w:val="hybridMultilevel"/>
    <w:tmpl w:val="76262B9E"/>
    <w:lvl w:ilvl="0" w:tplc="E6E0C0FE">
      <w:start w:val="2"/>
      <w:numFmt w:val="decimal"/>
      <w:lvlText w:val="2.%1"/>
      <w:lvlJc w:val="lef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F6501"/>
    <w:multiLevelType w:val="hybridMultilevel"/>
    <w:tmpl w:val="5E62422C"/>
    <w:lvl w:ilvl="0" w:tplc="532057F6">
      <w:start w:val="2"/>
      <w:numFmt w:val="decimal"/>
      <w:lvlText w:val="2.%1"/>
      <w:lvlJc w:val="lef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36D17"/>
    <w:multiLevelType w:val="hybridMultilevel"/>
    <w:tmpl w:val="B818189A"/>
    <w:lvl w:ilvl="0" w:tplc="C812DF52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911F8"/>
    <w:multiLevelType w:val="hybridMultilevel"/>
    <w:tmpl w:val="B82E7080"/>
    <w:lvl w:ilvl="0" w:tplc="469AE396">
      <w:start w:val="2"/>
      <w:numFmt w:val="decimal"/>
      <w:lvlText w:val="(2.1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4"/>
  </w:num>
  <w:num w:numId="5">
    <w:abstractNumId w:val="3"/>
  </w:num>
  <w:num w:numId="6">
    <w:abstractNumId w:val="12"/>
  </w:num>
  <w:num w:numId="7">
    <w:abstractNumId w:val="16"/>
  </w:num>
  <w:num w:numId="8">
    <w:abstractNumId w:val="17"/>
  </w:num>
  <w:num w:numId="9">
    <w:abstractNumId w:val="7"/>
  </w:num>
  <w:num w:numId="10">
    <w:abstractNumId w:val="19"/>
  </w:num>
  <w:num w:numId="11">
    <w:abstractNumId w:val="6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  <w:num w:numId="16">
    <w:abstractNumId w:val="11"/>
  </w:num>
  <w:num w:numId="17">
    <w:abstractNumId w:val="0"/>
  </w:num>
  <w:num w:numId="18">
    <w:abstractNumId w:val="1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E50"/>
    <w:rsid w:val="000459A3"/>
    <w:rsid w:val="0004696B"/>
    <w:rsid w:val="00096191"/>
    <w:rsid w:val="00151310"/>
    <w:rsid w:val="001A46F0"/>
    <w:rsid w:val="001A49BB"/>
    <w:rsid w:val="00237D1A"/>
    <w:rsid w:val="002D1DE3"/>
    <w:rsid w:val="003128BF"/>
    <w:rsid w:val="00357303"/>
    <w:rsid w:val="00371969"/>
    <w:rsid w:val="00396ABF"/>
    <w:rsid w:val="00397CA0"/>
    <w:rsid w:val="003D0257"/>
    <w:rsid w:val="003D12D4"/>
    <w:rsid w:val="0040738E"/>
    <w:rsid w:val="0043719D"/>
    <w:rsid w:val="0047683A"/>
    <w:rsid w:val="004C6492"/>
    <w:rsid w:val="0055607A"/>
    <w:rsid w:val="00584438"/>
    <w:rsid w:val="005C3C88"/>
    <w:rsid w:val="006045CC"/>
    <w:rsid w:val="00641CB0"/>
    <w:rsid w:val="00664A22"/>
    <w:rsid w:val="0069442F"/>
    <w:rsid w:val="006B58D2"/>
    <w:rsid w:val="006C4731"/>
    <w:rsid w:val="00715165"/>
    <w:rsid w:val="00724EFF"/>
    <w:rsid w:val="00754CCB"/>
    <w:rsid w:val="007A3FF6"/>
    <w:rsid w:val="007B066F"/>
    <w:rsid w:val="007B0890"/>
    <w:rsid w:val="007B1F46"/>
    <w:rsid w:val="007B4563"/>
    <w:rsid w:val="007F7945"/>
    <w:rsid w:val="008B4E08"/>
    <w:rsid w:val="008E1AF7"/>
    <w:rsid w:val="008E7D12"/>
    <w:rsid w:val="009075D1"/>
    <w:rsid w:val="0092475F"/>
    <w:rsid w:val="00997794"/>
    <w:rsid w:val="009D578E"/>
    <w:rsid w:val="009E3F72"/>
    <w:rsid w:val="00A07902"/>
    <w:rsid w:val="00A239F4"/>
    <w:rsid w:val="00A94E36"/>
    <w:rsid w:val="00AC5895"/>
    <w:rsid w:val="00B43506"/>
    <w:rsid w:val="00C90E50"/>
    <w:rsid w:val="00D70F2B"/>
    <w:rsid w:val="00DD7BFC"/>
    <w:rsid w:val="00E9165C"/>
    <w:rsid w:val="00EA2594"/>
    <w:rsid w:val="00EB5E49"/>
    <w:rsid w:val="00ED3C6F"/>
    <w:rsid w:val="00EE37E9"/>
    <w:rsid w:val="00F52AB2"/>
    <w:rsid w:val="00F6368A"/>
    <w:rsid w:val="00F6418B"/>
    <w:rsid w:val="00FA2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9106"/>
  <w15:docId w15:val="{5604A486-6DC2-4995-A21B-24D93C6C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"/>
    <w:basedOn w:val="Normal"/>
    <w:uiPriority w:val="34"/>
    <w:qFormat/>
    <w:rsid w:val="00C90E50"/>
    <w:pPr>
      <w:ind w:left="720"/>
      <w:contextualSpacing/>
    </w:pPr>
  </w:style>
  <w:style w:type="table" w:styleId="TableGrid">
    <w:name w:val="Table Grid"/>
    <w:basedOn w:val="TableNormal"/>
    <w:uiPriority w:val="39"/>
    <w:rsid w:val="00C9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9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79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9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79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29FA-58BA-433C-9AFB-16337692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RNB</dc:creator>
  <cp:lastModifiedBy>Chakraborty, Shibendra (ext)</cp:lastModifiedBy>
  <cp:revision>7</cp:revision>
  <dcterms:created xsi:type="dcterms:W3CDTF">2018-02-01T18:14:00Z</dcterms:created>
  <dcterms:modified xsi:type="dcterms:W3CDTF">2021-04-29T09:41:00Z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2021-04-29T09:36:06Z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020f6ac7-c186-45d8-96de-664dc3df910c</vt:lpwstr>
  </property>
  <property fmtid="{D5CDD505-2E9C-101B-9397-08002B2CF9AE}" pid="8" name="MSIP_Label_e463cba9-5f6c-478d-9329-7b2295e4e8ed_ContentBits">
    <vt:lpwstr>0</vt:lpwstr>
  </property>
</Properties>
</file>