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package" ContentType="application/vnd.openxmlformats-officedocument.package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11" w:rsidRDefault="00050911" w:rsidP="0005091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050911" w:rsidRDefault="00050911" w:rsidP="0005091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050911" w:rsidRPr="009A7C2F" w:rsidRDefault="00E7370A" w:rsidP="00E7370A">
      <w:pPr>
        <w:jc w:val="center"/>
        <w:rPr>
          <w:rFonts w:asciiTheme="minorEastAsia" w:hAnsiTheme="minorEastAsia"/>
          <w:b/>
          <w:sz w:val="72"/>
          <w:szCs w:val="72"/>
        </w:rPr>
      </w:pPr>
      <w:r w:rsidRPr="009A7C2F">
        <w:rPr>
          <w:rFonts w:asciiTheme="minorEastAsia" w:hAnsiTheme="minorEastAsia" w:hint="eastAsia"/>
          <w:b/>
          <w:sz w:val="72"/>
          <w:szCs w:val="72"/>
        </w:rPr>
        <w:t>中业兴融</w:t>
      </w:r>
      <w:r w:rsidR="009A7C2F">
        <w:rPr>
          <w:rFonts w:asciiTheme="minorEastAsia" w:hAnsiTheme="minorEastAsia" w:hint="eastAsia"/>
          <w:b/>
          <w:sz w:val="72"/>
          <w:szCs w:val="72"/>
        </w:rPr>
        <w:t>P2P</w:t>
      </w:r>
      <w:r w:rsidRPr="009A7C2F">
        <w:rPr>
          <w:rFonts w:asciiTheme="minorEastAsia" w:hAnsiTheme="minorEastAsia" w:hint="eastAsia"/>
          <w:b/>
          <w:sz w:val="72"/>
          <w:szCs w:val="72"/>
        </w:rPr>
        <w:t>信贷系统</w:t>
      </w:r>
    </w:p>
    <w:p w:rsidR="00050911" w:rsidRPr="009A7C2F" w:rsidRDefault="00050911" w:rsidP="00050911">
      <w:pPr>
        <w:jc w:val="center"/>
        <w:rPr>
          <w:rFonts w:asciiTheme="minorEastAsia" w:hAnsiTheme="minorEastAsia"/>
          <w:b/>
          <w:sz w:val="72"/>
          <w:szCs w:val="72"/>
        </w:rPr>
      </w:pPr>
      <w:r w:rsidRPr="009A7C2F">
        <w:rPr>
          <w:rFonts w:asciiTheme="minorEastAsia" w:hAnsiTheme="minorEastAsia" w:hint="eastAsia"/>
          <w:b/>
          <w:sz w:val="72"/>
          <w:szCs w:val="72"/>
        </w:rPr>
        <w:t>测试报告</w:t>
      </w:r>
    </w:p>
    <w:p w:rsidR="00050911" w:rsidRPr="009A7C2F" w:rsidRDefault="00050911" w:rsidP="0005091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050911" w:rsidRPr="009A7C2F" w:rsidRDefault="00050911" w:rsidP="00050911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050911" w:rsidRPr="009A7C2F" w:rsidRDefault="00E7370A" w:rsidP="00E7370A">
      <w:pPr>
        <w:jc w:val="center"/>
        <w:rPr>
          <w:rFonts w:asciiTheme="minorEastAsia" w:hAnsiTheme="minorEastAsia"/>
          <w:b/>
          <w:sz w:val="52"/>
          <w:szCs w:val="52"/>
        </w:rPr>
      </w:pPr>
      <w:r w:rsidRPr="009A7C2F">
        <w:rPr>
          <w:rFonts w:asciiTheme="minorEastAsia" w:hAnsiTheme="minorEastAsia" w:hint="eastAsia"/>
          <w:b/>
          <w:sz w:val="52"/>
          <w:szCs w:val="52"/>
        </w:rPr>
        <w:t>测试</w:t>
      </w:r>
      <w:r w:rsidR="00050911" w:rsidRPr="009A7C2F">
        <w:rPr>
          <w:rFonts w:asciiTheme="minorEastAsia" w:hAnsiTheme="minorEastAsia" w:hint="eastAsia"/>
          <w:b/>
          <w:sz w:val="52"/>
          <w:szCs w:val="52"/>
        </w:rPr>
        <w:t>经理：</w:t>
      </w:r>
      <w:r w:rsidRPr="009A7C2F">
        <w:rPr>
          <w:rFonts w:asciiTheme="minorEastAsia" w:hAnsiTheme="minorEastAsia" w:hint="eastAsia"/>
          <w:b/>
          <w:sz w:val="52"/>
          <w:szCs w:val="52"/>
        </w:rPr>
        <w:t>飞飞</w:t>
      </w:r>
    </w:p>
    <w:p w:rsidR="00E7370A" w:rsidRPr="009A7C2F" w:rsidRDefault="00E7370A" w:rsidP="00E7370A">
      <w:pPr>
        <w:pStyle w:val="a5"/>
        <w:widowControl/>
        <w:shd w:val="clear" w:color="auto" w:fill="FFFFFF"/>
        <w:spacing w:beforeAutospacing="0" w:after="150" w:afterAutospacing="0" w:line="420" w:lineRule="atLeast"/>
        <w:jc w:val="center"/>
        <w:rPr>
          <w:rFonts w:asciiTheme="minorEastAsia" w:hAnsiTheme="minorEastAsia" w:cs="Hiragino Sans GB W3"/>
          <w:b/>
          <w:sz w:val="52"/>
          <w:szCs w:val="52"/>
          <w:shd w:val="clear" w:color="auto" w:fill="FFFFFF"/>
        </w:rPr>
      </w:pPr>
    </w:p>
    <w:p w:rsidR="009A7C2F" w:rsidRPr="009A7C2F" w:rsidRDefault="009A7C2F" w:rsidP="00E7370A">
      <w:pPr>
        <w:pStyle w:val="a5"/>
        <w:widowControl/>
        <w:shd w:val="clear" w:color="auto" w:fill="FFFFFF"/>
        <w:spacing w:beforeAutospacing="0" w:after="150" w:afterAutospacing="0" w:line="420" w:lineRule="atLeast"/>
        <w:jc w:val="center"/>
        <w:rPr>
          <w:rFonts w:asciiTheme="minorEastAsia" w:hAnsiTheme="minorEastAsia" w:cs="Hiragino Sans GB W3"/>
          <w:b/>
          <w:sz w:val="52"/>
          <w:szCs w:val="52"/>
          <w:shd w:val="clear" w:color="auto" w:fill="FFFFFF"/>
        </w:rPr>
      </w:pPr>
    </w:p>
    <w:p w:rsidR="009A7C2F" w:rsidRPr="009A7C2F" w:rsidRDefault="009A7C2F" w:rsidP="00E7370A">
      <w:pPr>
        <w:pStyle w:val="a5"/>
        <w:widowControl/>
        <w:shd w:val="clear" w:color="auto" w:fill="FFFFFF"/>
        <w:spacing w:beforeAutospacing="0" w:after="150" w:afterAutospacing="0" w:line="420" w:lineRule="atLeast"/>
        <w:jc w:val="center"/>
        <w:rPr>
          <w:rFonts w:asciiTheme="minorEastAsia" w:hAnsiTheme="minorEastAsia" w:cs="Hiragino Sans GB W3"/>
          <w:b/>
          <w:sz w:val="52"/>
          <w:szCs w:val="52"/>
          <w:shd w:val="clear" w:color="auto" w:fill="FFFFFF"/>
        </w:rPr>
      </w:pPr>
    </w:p>
    <w:p w:rsidR="00E7370A" w:rsidRPr="009A7C2F" w:rsidRDefault="00E7370A" w:rsidP="00C601A2">
      <w:pPr>
        <w:pStyle w:val="a5"/>
        <w:widowControl/>
        <w:shd w:val="clear" w:color="auto" w:fill="FFFFFF"/>
        <w:spacing w:beforeAutospacing="0" w:after="150" w:afterAutospacing="0" w:line="420" w:lineRule="atLeast"/>
        <w:ind w:firstLineChars="298" w:firstLine="1316"/>
        <w:rPr>
          <w:rFonts w:asciiTheme="minorEastAsia" w:hAnsiTheme="minorEastAsia" w:cs="Hiragino Sans GB W3"/>
          <w:b/>
          <w:sz w:val="44"/>
          <w:szCs w:val="44"/>
          <w:shd w:val="clear" w:color="auto" w:fill="FFFFFF"/>
        </w:rPr>
      </w:pPr>
      <w:r w:rsidRPr="009A7C2F">
        <w:rPr>
          <w:rFonts w:asciiTheme="minorEastAsia" w:hAnsiTheme="minorEastAsia" w:cs="Hiragino Sans GB W3" w:hint="eastAsia"/>
          <w:b/>
          <w:sz w:val="44"/>
          <w:szCs w:val="44"/>
          <w:shd w:val="clear" w:color="auto" w:fill="FFFFFF"/>
        </w:rPr>
        <w:t>编写人员：</w:t>
      </w:r>
      <w:r w:rsidRPr="009A7C2F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 xml:space="preserve">     王浩东      </w:t>
      </w:r>
    </w:p>
    <w:p w:rsidR="00E7370A" w:rsidRPr="009A7C2F" w:rsidRDefault="00E7370A" w:rsidP="00E7370A">
      <w:pPr>
        <w:pStyle w:val="a5"/>
        <w:widowControl/>
        <w:shd w:val="clear" w:color="auto" w:fill="FFFFFF"/>
        <w:spacing w:beforeAutospacing="0" w:after="150" w:afterAutospacing="0" w:line="420" w:lineRule="atLeast"/>
        <w:jc w:val="center"/>
        <w:rPr>
          <w:rFonts w:asciiTheme="minorEastAsia" w:hAnsiTheme="minorEastAsia" w:cs="Hiragino Sans GB W3"/>
          <w:b/>
          <w:sz w:val="44"/>
          <w:szCs w:val="44"/>
          <w:shd w:val="clear" w:color="auto" w:fill="FFFFFF"/>
        </w:rPr>
      </w:pPr>
      <w:r w:rsidRPr="009A7C2F">
        <w:rPr>
          <w:rFonts w:asciiTheme="minorEastAsia" w:hAnsiTheme="minorEastAsia" w:cs="Hiragino Sans GB W3" w:hint="eastAsia"/>
          <w:b/>
          <w:sz w:val="44"/>
          <w:szCs w:val="44"/>
          <w:shd w:val="clear" w:color="auto" w:fill="FFFFFF"/>
        </w:rPr>
        <w:t xml:space="preserve"> </w:t>
      </w:r>
    </w:p>
    <w:p w:rsidR="00050911" w:rsidRPr="009A7C2F" w:rsidRDefault="00E7370A" w:rsidP="00C601A2">
      <w:pPr>
        <w:pStyle w:val="a5"/>
        <w:widowControl/>
        <w:shd w:val="clear" w:color="auto" w:fill="FFFFFF"/>
        <w:spacing w:beforeAutospacing="0" w:after="150" w:afterAutospacing="0" w:line="420" w:lineRule="atLeast"/>
        <w:ind w:firstLineChars="298" w:firstLine="1316"/>
        <w:rPr>
          <w:rFonts w:asciiTheme="minorEastAsia" w:hAnsiTheme="minorEastAsia" w:cs="Hiragino Sans GB W3"/>
          <w:sz w:val="44"/>
          <w:szCs w:val="44"/>
          <w:u w:val="single"/>
          <w:shd w:val="clear" w:color="auto" w:fill="FFFFFF"/>
        </w:rPr>
      </w:pPr>
      <w:r w:rsidRPr="009A7C2F">
        <w:rPr>
          <w:rFonts w:asciiTheme="minorEastAsia" w:hAnsiTheme="minorEastAsia" w:cs="Hiragino Sans GB W3" w:hint="eastAsia"/>
          <w:b/>
          <w:sz w:val="44"/>
          <w:szCs w:val="44"/>
          <w:shd w:val="clear" w:color="auto" w:fill="FFFFFF"/>
        </w:rPr>
        <w:t>编制时间：</w:t>
      </w:r>
      <w:r w:rsidRPr="009A7C2F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 xml:space="preserve"> 202</w:t>
      </w:r>
      <w:r w:rsidR="0047191E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>1</w:t>
      </w:r>
      <w:r w:rsidRPr="009A7C2F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>年</w:t>
      </w:r>
      <w:r w:rsidR="0047191E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>1</w:t>
      </w:r>
      <w:r w:rsidRPr="009A7C2F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>月</w:t>
      </w:r>
      <w:r w:rsidR="0047191E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>4</w:t>
      </w:r>
      <w:r w:rsidRPr="009A7C2F">
        <w:rPr>
          <w:rFonts w:asciiTheme="minorEastAsia" w:hAnsiTheme="minorEastAsia" w:cs="Hiragino Sans GB W3" w:hint="eastAsia"/>
          <w:b/>
          <w:sz w:val="44"/>
          <w:szCs w:val="44"/>
          <w:u w:val="single"/>
          <w:shd w:val="clear" w:color="auto" w:fill="FFFFFF"/>
        </w:rPr>
        <w:t xml:space="preserve">日 </w:t>
      </w:r>
    </w:p>
    <w:p w:rsidR="001C17C3" w:rsidRPr="009A7C2F" w:rsidRDefault="001C17C3">
      <w:pPr>
        <w:rPr>
          <w:rFonts w:asciiTheme="minorEastAsia" w:hAnsiTheme="minorEastAsia"/>
          <w:sz w:val="28"/>
          <w:szCs w:val="28"/>
        </w:rPr>
      </w:pPr>
    </w:p>
    <w:p w:rsidR="009A7C2F" w:rsidRDefault="009A7C2F">
      <w:pPr>
        <w:rPr>
          <w:rFonts w:asciiTheme="minorEastAsia" w:hAnsiTheme="minorEastAsia"/>
          <w:sz w:val="28"/>
          <w:szCs w:val="28"/>
        </w:rPr>
      </w:pPr>
    </w:p>
    <w:p w:rsidR="009A7C2F" w:rsidRPr="009A7C2F" w:rsidRDefault="009A7C2F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1375399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8561F" w:rsidRPr="00784938" w:rsidRDefault="0068561F" w:rsidP="00784938">
          <w:pPr>
            <w:pStyle w:val="TOC"/>
            <w:spacing w:line="520" w:lineRule="exact"/>
            <w:jc w:val="center"/>
            <w:rPr>
              <w:rFonts w:asciiTheme="minorEastAsia" w:eastAsiaTheme="minorEastAsia" w:hAnsiTheme="minorEastAsia"/>
            </w:rPr>
          </w:pPr>
          <w:r w:rsidRPr="00784938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:rsidR="00784938" w:rsidRPr="00784938" w:rsidRDefault="002C6C18" w:rsidP="00784938">
          <w:pPr>
            <w:pStyle w:val="1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r w:rsidRPr="00784938">
            <w:rPr>
              <w:rFonts w:asciiTheme="minorEastAsia" w:hAnsiTheme="minorEastAsia"/>
              <w:sz w:val="28"/>
              <w:szCs w:val="28"/>
            </w:rPr>
            <w:fldChar w:fldCharType="begin"/>
          </w:r>
          <w:r w:rsidR="0068561F" w:rsidRPr="00784938"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 w:rsidRPr="00784938">
            <w:rPr>
              <w:rFonts w:asciiTheme="minorEastAsia" w:hAnsiTheme="minorEastAsia"/>
              <w:sz w:val="28"/>
              <w:szCs w:val="28"/>
            </w:rPr>
            <w:fldChar w:fldCharType="separate"/>
          </w:r>
          <w:hyperlink w:anchor="_Toc54081158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1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概述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_Toc54081158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59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1.1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关于本文档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_Toc54081159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0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1.2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目的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_Toc54081160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1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1.3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项目背景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_Toc54081161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3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2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1.4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参考资料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_Toc54081162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4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1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3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测试概要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_Toc54081163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4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2.1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  <w:shd w:val="clear" w:color="auto" w:fill="FFFFFF"/>
              </w:rPr>
              <w:t>测试版本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_Toc54081164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5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2.2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测试范围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_Toc54081165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5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6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2.3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测试环境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_Toc54081166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6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7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2.4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测试策略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_Toc54081167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8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2.5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测试用例设计方法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_Toc54081168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7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1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69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测试组织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_Toc54081169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9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0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3.1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测试人员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_Toc54081170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9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1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  <w:shd w:val="clear" w:color="auto" w:fill="FFFFFF"/>
              </w:rPr>
              <w:t>3.2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  <w:shd w:val="clear" w:color="auto" w:fill="FFFFFF"/>
              </w:rPr>
              <w:t>测试时间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_Toc54081171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2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3.3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测试类型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_Toc54081172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3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3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3.3.1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界面测试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_Toc54081173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3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4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3.3.2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功能测试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_Toc54081174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3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5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3.3.2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接口测试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_Toc54081175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3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6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3.3.3</w:t>
            </w:r>
            <w:r w:rsidR="00784938" w:rsidRPr="00784938">
              <w:rPr>
                <w:rStyle w:val="ab"/>
                <w:rFonts w:asciiTheme="minorEastAsia" w:hAnsiTheme="minorEastAsia" w:cs="Hiragino Sans GB W3" w:hint="eastAsia"/>
                <w:noProof/>
                <w:sz w:val="28"/>
                <w:szCs w:val="28"/>
                <w:shd w:val="clear" w:color="auto" w:fill="FFFFFF"/>
              </w:rPr>
              <w:t>兼容性测试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_Toc54081176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10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1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7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4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测试用例执行状况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_Toc54081177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11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1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8" w:history="1">
            <w:r w:rsidR="00784938" w:rsidRPr="00784938">
              <w:rPr>
                <w:rStyle w:val="ab"/>
                <w:rFonts w:asciiTheme="minorEastAsia" w:hAnsiTheme="minorEastAsia" w:cs="Hiragino Sans GB W3"/>
                <w:noProof/>
                <w:sz w:val="28"/>
                <w:szCs w:val="28"/>
                <w:shd w:val="clear" w:color="auto" w:fill="FFFFFF"/>
              </w:rPr>
              <w:t>5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测试总结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_Toc54081178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12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79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5.2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缺陷数量汇总图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_Toc54081179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12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80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5.1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缺陷状态汇总图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_Toc54081180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12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4938" w:rsidRPr="00784938" w:rsidRDefault="002C6C18" w:rsidP="00784938">
          <w:pPr>
            <w:pStyle w:val="20"/>
            <w:tabs>
              <w:tab w:val="right" w:leader="dot" w:pos="8296"/>
            </w:tabs>
            <w:spacing w:line="520" w:lineRule="exact"/>
            <w:rPr>
              <w:rFonts w:asciiTheme="minorEastAsia" w:hAnsiTheme="minorEastAsia"/>
              <w:noProof/>
              <w:sz w:val="28"/>
              <w:szCs w:val="28"/>
            </w:rPr>
          </w:pPr>
          <w:hyperlink w:anchor="_Toc54081181" w:history="1">
            <w:r w:rsidR="00784938" w:rsidRPr="00784938">
              <w:rPr>
                <w:rStyle w:val="ab"/>
                <w:rFonts w:asciiTheme="minorEastAsia" w:hAnsiTheme="minorEastAsia"/>
                <w:noProof/>
                <w:sz w:val="28"/>
                <w:szCs w:val="28"/>
              </w:rPr>
              <w:t>5.3</w:t>
            </w:r>
            <w:r w:rsidR="00784938" w:rsidRPr="00784938">
              <w:rPr>
                <w:rStyle w:val="ab"/>
                <w:rFonts w:asciiTheme="minorEastAsia" w:hAnsiTheme="minorEastAsia" w:hint="eastAsia"/>
                <w:noProof/>
                <w:sz w:val="28"/>
                <w:szCs w:val="28"/>
              </w:rPr>
              <w:t>缺陷收敛趋势图</w:t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ab/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begin"/>
            </w:r>
            <w:r w:rsidR="00784938"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instrText xml:space="preserve"> PAGEREF _Toc54081181 \h </w:instrTex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separate"/>
            </w:r>
            <w:r w:rsidR="00DF44C0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t>13</w:t>
            </w:r>
            <w:r w:rsidRPr="00784938">
              <w:rPr>
                <w:rFonts w:asciiTheme="minorEastAsia" w:hAnsiTheme="minor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1144" w:rsidRPr="009A7C2F" w:rsidRDefault="002C6C18" w:rsidP="00784938">
          <w:pPr>
            <w:spacing w:line="520" w:lineRule="exact"/>
            <w:rPr>
              <w:rFonts w:asciiTheme="minorEastAsia" w:hAnsiTheme="minorEastAsia"/>
              <w:sz w:val="24"/>
            </w:rPr>
          </w:pPr>
          <w:r w:rsidRPr="00784938">
            <w:rPr>
              <w:rFonts w:asciiTheme="minorEastAsia" w:hAnsiTheme="minorEastAsia"/>
              <w:sz w:val="28"/>
              <w:szCs w:val="28"/>
            </w:rPr>
            <w:fldChar w:fldCharType="end"/>
          </w:r>
        </w:p>
      </w:sdtContent>
    </w:sdt>
    <w:p w:rsidR="006625E8" w:rsidRDefault="00050911" w:rsidP="009A7C2F">
      <w:pPr>
        <w:pStyle w:val="1"/>
        <w:rPr>
          <w:rFonts w:asciiTheme="minorEastAsia" w:hAnsiTheme="minorEastAsia"/>
        </w:rPr>
      </w:pPr>
      <w:bookmarkStart w:id="0" w:name="_Toc54081158"/>
      <w:r w:rsidRPr="009A7C2F">
        <w:rPr>
          <w:rFonts w:asciiTheme="minorEastAsia" w:hAnsiTheme="minorEastAsia" w:hint="eastAsia"/>
        </w:rPr>
        <w:lastRenderedPageBreak/>
        <w:t>1概述</w:t>
      </w:r>
      <w:bookmarkEnd w:id="0"/>
    </w:p>
    <w:p w:rsidR="009A7C2F" w:rsidRDefault="009A7C2F" w:rsidP="009A7C2F">
      <w:pPr>
        <w:pStyle w:val="2"/>
      </w:pPr>
      <w:bookmarkStart w:id="1" w:name="_Toc54081159"/>
      <w:r>
        <w:rPr>
          <w:rFonts w:hint="eastAsia"/>
        </w:rPr>
        <w:t>1.1</w:t>
      </w:r>
      <w:r>
        <w:rPr>
          <w:rFonts w:hint="eastAsia"/>
        </w:rPr>
        <w:t>关于本文档</w:t>
      </w:r>
      <w:bookmarkEnd w:id="1"/>
    </w:p>
    <w:tbl>
      <w:tblPr>
        <w:tblStyle w:val="a6"/>
        <w:tblW w:w="8364" w:type="dxa"/>
        <w:tblInd w:w="675" w:type="dxa"/>
        <w:tblLook w:val="04A0"/>
      </w:tblPr>
      <w:tblGrid>
        <w:gridCol w:w="2079"/>
        <w:gridCol w:w="6285"/>
      </w:tblGrid>
      <w:tr w:rsidR="009A7C2F" w:rsidRPr="009A7C2F" w:rsidTr="00F3364D">
        <w:trPr>
          <w:trHeight w:val="1214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9A7C2F" w:rsidRPr="009A7C2F" w:rsidRDefault="009A7C2F" w:rsidP="001F609C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b/>
                <w:sz w:val="32"/>
                <w:szCs w:val="32"/>
              </w:rPr>
              <w:t>项目名称</w:t>
            </w:r>
          </w:p>
        </w:tc>
        <w:tc>
          <w:tcPr>
            <w:tcW w:w="6285" w:type="dxa"/>
            <w:vAlign w:val="center"/>
          </w:tcPr>
          <w:p w:rsidR="009A7C2F" w:rsidRPr="009A7C2F" w:rsidRDefault="009A7C2F" w:rsidP="001F609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sz w:val="32"/>
                <w:szCs w:val="32"/>
              </w:rPr>
              <w:t>中业兴融信贷系统</w:t>
            </w:r>
          </w:p>
        </w:tc>
      </w:tr>
      <w:tr w:rsidR="009A7C2F" w:rsidRPr="009A7C2F" w:rsidTr="00F3364D">
        <w:trPr>
          <w:trHeight w:val="1220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9A7C2F" w:rsidRPr="009A7C2F" w:rsidRDefault="009A7C2F" w:rsidP="00F3364D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b/>
                <w:sz w:val="32"/>
                <w:szCs w:val="32"/>
              </w:rPr>
              <w:t>主题</w:t>
            </w:r>
          </w:p>
        </w:tc>
        <w:tc>
          <w:tcPr>
            <w:tcW w:w="6285" w:type="dxa"/>
            <w:vAlign w:val="center"/>
          </w:tcPr>
          <w:p w:rsidR="009A7C2F" w:rsidRPr="009A7C2F" w:rsidRDefault="009A7C2F" w:rsidP="001F609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sz w:val="32"/>
                <w:szCs w:val="32"/>
              </w:rPr>
              <w:t>测试报告</w:t>
            </w:r>
          </w:p>
        </w:tc>
      </w:tr>
      <w:tr w:rsidR="009A7C2F" w:rsidRPr="009A7C2F" w:rsidTr="00F3364D">
        <w:trPr>
          <w:trHeight w:val="1228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9A7C2F" w:rsidRPr="009A7C2F" w:rsidRDefault="009A7C2F" w:rsidP="00F3364D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6285" w:type="dxa"/>
            <w:vAlign w:val="center"/>
          </w:tcPr>
          <w:p w:rsidR="009A7C2F" w:rsidRPr="009A7C2F" w:rsidRDefault="009A7C2F" w:rsidP="001F609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sz w:val="32"/>
                <w:szCs w:val="32"/>
              </w:rPr>
              <w:t>V1.0</w:t>
            </w:r>
          </w:p>
        </w:tc>
      </w:tr>
      <w:tr w:rsidR="009A7C2F" w:rsidRPr="009A7C2F" w:rsidTr="00F3364D">
        <w:trPr>
          <w:trHeight w:val="1264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9A7C2F" w:rsidRPr="009A7C2F" w:rsidRDefault="009A7C2F" w:rsidP="00F3364D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b/>
                <w:sz w:val="32"/>
                <w:szCs w:val="32"/>
              </w:rPr>
              <w:t>密级</w:t>
            </w:r>
          </w:p>
        </w:tc>
        <w:tc>
          <w:tcPr>
            <w:tcW w:w="6285" w:type="dxa"/>
            <w:vAlign w:val="center"/>
          </w:tcPr>
          <w:p w:rsidR="009A7C2F" w:rsidRPr="009A7C2F" w:rsidRDefault="009A7C2F" w:rsidP="001F609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sz w:val="32"/>
                <w:szCs w:val="32"/>
              </w:rPr>
              <w:t>机密</w:t>
            </w:r>
          </w:p>
        </w:tc>
      </w:tr>
      <w:tr w:rsidR="009A7C2F" w:rsidRPr="009A7C2F" w:rsidTr="00F3364D">
        <w:trPr>
          <w:trHeight w:val="2108"/>
        </w:trPr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9A7C2F" w:rsidRPr="009A7C2F" w:rsidRDefault="009A7C2F" w:rsidP="001F609C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b/>
                <w:sz w:val="32"/>
                <w:szCs w:val="32"/>
              </w:rPr>
              <w:t>适用对象</w:t>
            </w:r>
          </w:p>
        </w:tc>
        <w:tc>
          <w:tcPr>
            <w:tcW w:w="6285" w:type="dxa"/>
            <w:vAlign w:val="center"/>
          </w:tcPr>
          <w:p w:rsidR="009A7C2F" w:rsidRPr="009A7C2F" w:rsidRDefault="009A7C2F" w:rsidP="001F609C">
            <w:pPr>
              <w:jc w:val="left"/>
              <w:rPr>
                <w:rFonts w:asciiTheme="minorEastAsia" w:hAnsiTheme="minorEastAsia"/>
                <w:sz w:val="32"/>
                <w:szCs w:val="32"/>
              </w:rPr>
            </w:pPr>
            <w:r w:rsidRPr="009A7C2F">
              <w:rPr>
                <w:rFonts w:asciiTheme="minorEastAsia" w:hAnsiTheme="minorEastAsia" w:hint="eastAsia"/>
                <w:sz w:val="32"/>
                <w:szCs w:val="32"/>
              </w:rPr>
              <w:t>甲方项目经理，</w:t>
            </w:r>
            <w:r w:rsidRPr="009A7C2F">
              <w:rPr>
                <w:rFonts w:asciiTheme="minorEastAsia" w:hAnsiTheme="minorEastAsia" w:cs="Hiragino Sans GB W3"/>
                <w:sz w:val="32"/>
                <w:szCs w:val="32"/>
                <w:shd w:val="clear" w:color="auto" w:fill="FFFFFF"/>
              </w:rPr>
              <w:t>项目</w:t>
            </w:r>
            <w:r w:rsidRPr="009A7C2F">
              <w:rPr>
                <w:rFonts w:asciiTheme="minorEastAsia" w:hAnsiTheme="minorEastAsia" w:cs="Hiragino Sans GB W3" w:hint="eastAsia"/>
                <w:sz w:val="32"/>
                <w:szCs w:val="32"/>
                <w:shd w:val="clear" w:color="auto" w:fill="FFFFFF"/>
              </w:rPr>
              <w:t>经理</w:t>
            </w:r>
            <w:r w:rsidRPr="009A7C2F">
              <w:rPr>
                <w:rFonts w:asciiTheme="minorEastAsia" w:hAnsiTheme="minorEastAsia" w:cs="Hiragino Sans GB W3"/>
                <w:sz w:val="32"/>
                <w:szCs w:val="32"/>
                <w:shd w:val="clear" w:color="auto" w:fill="FFFFFF"/>
              </w:rPr>
              <w:t>、</w:t>
            </w:r>
            <w:r w:rsidRPr="009A7C2F">
              <w:rPr>
                <w:rFonts w:asciiTheme="minorEastAsia" w:hAnsiTheme="minorEastAsia" w:cs="Hiragino Sans GB W3" w:hint="eastAsia"/>
                <w:sz w:val="32"/>
                <w:szCs w:val="32"/>
                <w:shd w:val="clear" w:color="auto" w:fill="FFFFFF"/>
              </w:rPr>
              <w:t>测试经理、</w:t>
            </w:r>
            <w:r w:rsidRPr="009A7C2F">
              <w:rPr>
                <w:rFonts w:asciiTheme="minorEastAsia" w:hAnsiTheme="minorEastAsia" w:cs="Hiragino Sans GB W3"/>
                <w:sz w:val="32"/>
                <w:szCs w:val="32"/>
                <w:shd w:val="clear" w:color="auto" w:fill="FFFFFF"/>
              </w:rPr>
              <w:t>测试人员、其他质量管理人员和需要阅读本报告的高层经理</w:t>
            </w:r>
            <w:r w:rsidRPr="009A7C2F">
              <w:rPr>
                <w:rFonts w:asciiTheme="minorEastAsia" w:hAnsiTheme="minorEastAsia" w:cs="Hiragino Sans GB W3" w:hint="eastAsia"/>
                <w:sz w:val="32"/>
                <w:szCs w:val="32"/>
                <w:shd w:val="clear" w:color="auto" w:fill="FFFFFF"/>
              </w:rPr>
              <w:t>和其他相关人员</w:t>
            </w:r>
          </w:p>
        </w:tc>
      </w:tr>
    </w:tbl>
    <w:p w:rsidR="00F3364D" w:rsidRPr="00F3364D" w:rsidRDefault="00F3364D" w:rsidP="009A7C2F">
      <w:pPr>
        <w:rPr>
          <w:sz w:val="24"/>
        </w:rPr>
      </w:pPr>
    </w:p>
    <w:p w:rsidR="009A7C2F" w:rsidRPr="009A7C2F" w:rsidRDefault="009A7C2F" w:rsidP="009A7C2F">
      <w:pPr>
        <w:pStyle w:val="2"/>
      </w:pPr>
      <w:bookmarkStart w:id="2" w:name="_Toc54081160"/>
      <w:r>
        <w:rPr>
          <w:rFonts w:hint="eastAsia"/>
        </w:rPr>
        <w:t>1.2</w:t>
      </w:r>
      <w:r>
        <w:rPr>
          <w:rFonts w:hint="eastAsia"/>
        </w:rPr>
        <w:t>目的</w:t>
      </w:r>
      <w:bookmarkEnd w:id="2"/>
    </w:p>
    <w:p w:rsidR="00BD7861" w:rsidRDefault="00050911" w:rsidP="009A7C2F">
      <w:pPr>
        <w:spacing w:line="360" w:lineRule="auto"/>
        <w:ind w:firstLine="420"/>
        <w:jc w:val="left"/>
        <w:rPr>
          <w:rFonts w:asciiTheme="minorEastAsia" w:hAnsiTheme="minorEastAsia" w:cs="Hiragino Sans GB W3"/>
          <w:sz w:val="28"/>
          <w:szCs w:val="28"/>
          <w:shd w:val="clear" w:color="auto" w:fill="FFFFFF"/>
        </w:rPr>
      </w:pPr>
      <w:r w:rsidRPr="009A7C2F">
        <w:rPr>
          <w:rFonts w:asciiTheme="minorEastAsia" w:hAnsiTheme="minorEastAsia" w:cs="Hiragino Sans GB W3"/>
          <w:sz w:val="28"/>
          <w:szCs w:val="28"/>
          <w:shd w:val="clear" w:color="auto" w:fill="FFFFFF"/>
        </w:rPr>
        <w:t>本测试报告为</w:t>
      </w:r>
      <w:r w:rsidR="006625E8" w:rsidRPr="009A7C2F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中业兴融</w:t>
      </w:r>
      <w:r w:rsidR="009A7C2F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P2P</w:t>
      </w:r>
      <w:r w:rsidR="006625E8" w:rsidRPr="009A7C2F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信贷</w:t>
      </w:r>
      <w:r w:rsidRPr="009A7C2F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系统</w:t>
      </w:r>
      <w:r w:rsidRPr="009A7C2F">
        <w:rPr>
          <w:rFonts w:asciiTheme="minorEastAsia" w:hAnsiTheme="minorEastAsia" w:cs="Hiragino Sans GB W3"/>
          <w:sz w:val="28"/>
          <w:szCs w:val="28"/>
          <w:shd w:val="clear" w:color="auto" w:fill="FFFFFF"/>
        </w:rPr>
        <w:t>项目的测试报告，</w:t>
      </w:r>
      <w:r w:rsidRPr="009A7C2F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主要用于</w:t>
      </w:r>
      <w:r w:rsidRPr="009A7C2F">
        <w:rPr>
          <w:rFonts w:asciiTheme="minorEastAsia" w:hAnsiTheme="minorEastAsia" w:cs="Hiragino Sans GB W3"/>
          <w:sz w:val="28"/>
          <w:szCs w:val="28"/>
          <w:shd w:val="clear" w:color="auto" w:fill="FFFFFF"/>
        </w:rPr>
        <w:t>总结测试阶段的测试以及分</w:t>
      </w:r>
      <w:r w:rsidRPr="009A7C2F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析</w:t>
      </w:r>
      <w:r w:rsidRPr="009A7C2F">
        <w:rPr>
          <w:rFonts w:asciiTheme="minorEastAsia" w:hAnsiTheme="minorEastAsia" w:cs="Hiragino Sans GB W3"/>
          <w:sz w:val="28"/>
          <w:szCs w:val="28"/>
          <w:shd w:val="clear" w:color="auto" w:fill="FFFFFF"/>
        </w:rPr>
        <w:t>测试结果，描述系统是否符合需求。</w:t>
      </w:r>
    </w:p>
    <w:p w:rsidR="006625E8" w:rsidRPr="009A7C2F" w:rsidRDefault="00D62CE1" w:rsidP="009A7C2F">
      <w:pPr>
        <w:pStyle w:val="2"/>
      </w:pPr>
      <w:bookmarkStart w:id="3" w:name="_Toc521932807"/>
      <w:bookmarkStart w:id="4" w:name="_Toc54081161"/>
      <w:r w:rsidRPr="009A7C2F">
        <w:rPr>
          <w:rFonts w:hint="eastAsia"/>
        </w:rPr>
        <w:t>1.</w:t>
      </w:r>
      <w:r w:rsidR="009A7C2F">
        <w:rPr>
          <w:rFonts w:hint="eastAsia"/>
        </w:rPr>
        <w:t>3</w:t>
      </w:r>
      <w:r w:rsidRPr="009A7C2F">
        <w:rPr>
          <w:rFonts w:hint="eastAsia"/>
        </w:rPr>
        <w:t>项目背景</w:t>
      </w:r>
      <w:bookmarkStart w:id="5" w:name="_Toc521932811"/>
      <w:bookmarkEnd w:id="3"/>
      <w:bookmarkEnd w:id="4"/>
    </w:p>
    <w:p w:rsidR="00BD7861" w:rsidRPr="009A7C2F" w:rsidRDefault="006625E8" w:rsidP="009A7C2F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9A7C2F">
        <w:rPr>
          <w:rFonts w:asciiTheme="minorEastAsia" w:hAnsiTheme="minorEastAsia" w:hint="eastAsia"/>
          <w:sz w:val="28"/>
          <w:szCs w:val="28"/>
        </w:rPr>
        <w:t>中业兴融信贷系统是一款P2P金融信贷软件</w:t>
      </w:r>
      <w:r w:rsidRPr="009A7C2F">
        <w:rPr>
          <w:rFonts w:asciiTheme="minorEastAsia" w:hAnsiTheme="minorEastAsia"/>
          <w:sz w:val="28"/>
          <w:szCs w:val="28"/>
        </w:rPr>
        <w:t>，即个人对个人，又称</w:t>
      </w:r>
      <w:r w:rsidRPr="009A7C2F">
        <w:rPr>
          <w:rFonts w:asciiTheme="minorEastAsia" w:hAnsiTheme="minorEastAsia"/>
          <w:sz w:val="28"/>
          <w:szCs w:val="28"/>
        </w:rPr>
        <w:lastRenderedPageBreak/>
        <w:t>点对点网络借贷</w:t>
      </w:r>
      <w:r w:rsidRPr="009A7C2F">
        <w:rPr>
          <w:rFonts w:asciiTheme="minorEastAsia" w:hAnsiTheme="minorEastAsia" w:hint="eastAsia"/>
          <w:sz w:val="28"/>
          <w:szCs w:val="28"/>
        </w:rPr>
        <w:t>。</w:t>
      </w:r>
      <w:r w:rsidRPr="009A7C2F">
        <w:rPr>
          <w:rFonts w:asciiTheme="minorEastAsia" w:hAnsiTheme="minorEastAsia"/>
          <w:sz w:val="28"/>
          <w:szCs w:val="28"/>
        </w:rPr>
        <w:t>是指以公司为中介机构，把借贷双方对接起来实现各自的借贷需求。借款方可以是无抵押贷款</w:t>
      </w:r>
      <w:r w:rsidRPr="009A7C2F">
        <w:rPr>
          <w:rFonts w:asciiTheme="minorEastAsia" w:hAnsiTheme="minorEastAsia" w:hint="eastAsia"/>
          <w:sz w:val="28"/>
          <w:szCs w:val="28"/>
        </w:rPr>
        <w:t>或</w:t>
      </w:r>
      <w:r w:rsidRPr="009A7C2F">
        <w:rPr>
          <w:rFonts w:asciiTheme="minorEastAsia" w:hAnsiTheme="minorEastAsia"/>
          <w:sz w:val="28"/>
          <w:szCs w:val="28"/>
        </w:rPr>
        <w:t>是有抵押贷款，而中介一般是收</w:t>
      </w:r>
      <w:r w:rsidRPr="009A7C2F">
        <w:rPr>
          <w:rFonts w:asciiTheme="minorEastAsia" w:hAnsiTheme="minorEastAsia" w:hint="eastAsia"/>
          <w:sz w:val="28"/>
          <w:szCs w:val="28"/>
        </w:rPr>
        <w:t>取</w:t>
      </w:r>
      <w:r w:rsidRPr="009A7C2F">
        <w:rPr>
          <w:rFonts w:asciiTheme="minorEastAsia" w:hAnsiTheme="minorEastAsia"/>
          <w:sz w:val="28"/>
          <w:szCs w:val="28"/>
        </w:rPr>
        <w:t>双方</w:t>
      </w:r>
      <w:r w:rsidRPr="009A7C2F">
        <w:rPr>
          <w:rFonts w:asciiTheme="minorEastAsia" w:hAnsiTheme="minorEastAsia" w:hint="eastAsia"/>
          <w:sz w:val="28"/>
          <w:szCs w:val="28"/>
        </w:rPr>
        <w:t>或</w:t>
      </w:r>
      <w:r w:rsidRPr="009A7C2F">
        <w:rPr>
          <w:rFonts w:asciiTheme="minorEastAsia" w:hAnsiTheme="minorEastAsia"/>
          <w:sz w:val="28"/>
          <w:szCs w:val="28"/>
        </w:rPr>
        <w:t>单方的手续费为盈利目的</w:t>
      </w:r>
      <w:r w:rsidRPr="009A7C2F">
        <w:rPr>
          <w:rFonts w:asciiTheme="minorEastAsia" w:hAnsiTheme="minorEastAsia" w:hint="eastAsia"/>
          <w:sz w:val="28"/>
          <w:szCs w:val="28"/>
        </w:rPr>
        <w:t>或</w:t>
      </w:r>
      <w:r w:rsidRPr="009A7C2F">
        <w:rPr>
          <w:rFonts w:asciiTheme="minorEastAsia" w:hAnsiTheme="minorEastAsia"/>
          <w:sz w:val="28"/>
          <w:szCs w:val="28"/>
        </w:rPr>
        <w:t>者是赚</w:t>
      </w:r>
      <w:r w:rsidRPr="009A7C2F">
        <w:rPr>
          <w:rFonts w:asciiTheme="minorEastAsia" w:hAnsiTheme="minorEastAsia" w:hint="eastAsia"/>
          <w:sz w:val="28"/>
          <w:szCs w:val="28"/>
        </w:rPr>
        <w:t>取</w:t>
      </w:r>
      <w:r w:rsidRPr="009A7C2F">
        <w:rPr>
          <w:rFonts w:asciiTheme="minorEastAsia" w:hAnsiTheme="minorEastAsia"/>
          <w:sz w:val="28"/>
          <w:szCs w:val="28"/>
        </w:rPr>
        <w:t>一定息差为盈利目的的新型理财模式</w:t>
      </w:r>
      <w:r w:rsidRPr="009A7C2F">
        <w:rPr>
          <w:rFonts w:asciiTheme="minorEastAsia" w:hAnsiTheme="minorEastAsia" w:hint="eastAsia"/>
          <w:sz w:val="28"/>
          <w:szCs w:val="28"/>
        </w:rPr>
        <w:t>。它集个人贷款，企业贷款，助农贷款，投资，投标等金融功能与一身，系统界面简洁明了，操作直观简单，充分满足了各借贷者和投资者的需求。</w:t>
      </w:r>
    </w:p>
    <w:p w:rsidR="00BD7861" w:rsidRPr="009A7C2F" w:rsidRDefault="00D62CE1" w:rsidP="009A7C2F">
      <w:pPr>
        <w:pStyle w:val="2"/>
      </w:pPr>
      <w:bookmarkStart w:id="6" w:name="_Toc54081162"/>
      <w:r w:rsidRPr="009A7C2F">
        <w:rPr>
          <w:rFonts w:hint="eastAsia"/>
        </w:rPr>
        <w:t>1.</w:t>
      </w:r>
      <w:r w:rsidR="009A7C2F">
        <w:rPr>
          <w:rFonts w:hint="eastAsia"/>
        </w:rPr>
        <w:t>4</w:t>
      </w:r>
      <w:r w:rsidRPr="009A7C2F">
        <w:rPr>
          <w:rFonts w:hint="eastAsia"/>
        </w:rPr>
        <w:t>参考资料</w:t>
      </w:r>
      <w:bookmarkEnd w:id="5"/>
      <w:bookmarkEnd w:id="6"/>
    </w:p>
    <w:p w:rsidR="00BD7861" w:rsidRPr="009A7C2F" w:rsidRDefault="00BD7861" w:rsidP="00BD7861">
      <w:pPr>
        <w:rPr>
          <w:rFonts w:asciiTheme="minorEastAsia" w:hAnsiTheme="minorEastAsia"/>
        </w:rPr>
      </w:pPr>
      <w:r w:rsidRPr="009A7C2F">
        <w:rPr>
          <w:rFonts w:asciiTheme="minorEastAsia" w:hAnsiTheme="minorEastAsia" w:hint="eastAsia"/>
        </w:rPr>
        <w:t xml:space="preserve">  </w:t>
      </w:r>
    </w:p>
    <w:tbl>
      <w:tblPr>
        <w:tblStyle w:val="a6"/>
        <w:tblW w:w="8505" w:type="dxa"/>
        <w:tblInd w:w="534" w:type="dxa"/>
        <w:tblLook w:val="04A0"/>
      </w:tblPr>
      <w:tblGrid>
        <w:gridCol w:w="2976"/>
        <w:gridCol w:w="2552"/>
        <w:gridCol w:w="2977"/>
      </w:tblGrid>
      <w:tr w:rsidR="00BD7861" w:rsidRPr="009A7C2F" w:rsidTr="00DF651D">
        <w:trPr>
          <w:trHeight w:val="1164"/>
        </w:trPr>
        <w:tc>
          <w:tcPr>
            <w:tcW w:w="2976" w:type="dxa"/>
            <w:shd w:val="clear" w:color="auto" w:fill="D9D9D9" w:themeFill="background1" w:themeFillShade="D9"/>
            <w:vAlign w:val="center"/>
          </w:tcPr>
          <w:p w:rsidR="00BD7861" w:rsidRPr="00CB0367" w:rsidRDefault="00BD7861" w:rsidP="00BD786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B0367">
              <w:rPr>
                <w:rFonts w:asciiTheme="minorEastAsia" w:hAnsiTheme="minorEastAsia" w:hint="eastAsia"/>
                <w:b/>
                <w:sz w:val="28"/>
                <w:szCs w:val="28"/>
              </w:rPr>
              <w:t>文档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BD7861" w:rsidRPr="00CB0367" w:rsidRDefault="00BD7861" w:rsidP="00BD786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B0367">
              <w:rPr>
                <w:rFonts w:asciiTheme="minorEastAsia" w:hAnsiTheme="minorEastAsia" w:hint="eastAsia"/>
                <w:b/>
                <w:sz w:val="28"/>
                <w:szCs w:val="28"/>
              </w:rPr>
              <w:t>可用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BD7861" w:rsidRPr="00CB0367" w:rsidRDefault="00BD7861" w:rsidP="00BD7861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CB0367">
              <w:rPr>
                <w:rFonts w:asciiTheme="minorEastAsia" w:hAnsiTheme="minorEastAsia" w:hint="eastAsia"/>
                <w:b/>
                <w:sz w:val="28"/>
                <w:szCs w:val="28"/>
              </w:rPr>
              <w:t>已通过审核</w:t>
            </w:r>
          </w:p>
        </w:tc>
      </w:tr>
      <w:tr w:rsidR="00BD7861" w:rsidRPr="009A7C2F" w:rsidTr="00DF651D">
        <w:trPr>
          <w:trHeight w:val="1193"/>
        </w:trPr>
        <w:tc>
          <w:tcPr>
            <w:tcW w:w="2976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需求文档</w:t>
            </w:r>
          </w:p>
        </w:tc>
        <w:tc>
          <w:tcPr>
            <w:tcW w:w="2552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2977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</w:tr>
      <w:tr w:rsidR="00BD7861" w:rsidRPr="009A7C2F" w:rsidTr="00DF651D">
        <w:trPr>
          <w:trHeight w:val="1164"/>
        </w:trPr>
        <w:tc>
          <w:tcPr>
            <w:tcW w:w="2976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用户使用说明</w:t>
            </w:r>
          </w:p>
        </w:tc>
        <w:tc>
          <w:tcPr>
            <w:tcW w:w="2552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2977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</w:tr>
      <w:tr w:rsidR="00BD7861" w:rsidRPr="009A7C2F" w:rsidTr="00DF651D">
        <w:trPr>
          <w:trHeight w:val="1164"/>
        </w:trPr>
        <w:tc>
          <w:tcPr>
            <w:tcW w:w="2976" w:type="dxa"/>
            <w:vAlign w:val="center"/>
          </w:tcPr>
          <w:p w:rsidR="00BD7861" w:rsidRPr="00A42DD4" w:rsidRDefault="00BD7861" w:rsidP="00CB0367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A42DD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产品</w:t>
            </w:r>
            <w:r w:rsidR="00CB0367" w:rsidRPr="00A42DD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概要设计</w:t>
            </w:r>
          </w:p>
        </w:tc>
        <w:tc>
          <w:tcPr>
            <w:tcW w:w="2552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2977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</w:tr>
      <w:tr w:rsidR="00BD7861" w:rsidRPr="009A7C2F" w:rsidTr="00DF651D">
        <w:trPr>
          <w:trHeight w:val="1193"/>
        </w:trPr>
        <w:tc>
          <w:tcPr>
            <w:tcW w:w="2976" w:type="dxa"/>
            <w:vAlign w:val="center"/>
          </w:tcPr>
          <w:p w:rsidR="00BD7861" w:rsidRPr="00A42DD4" w:rsidRDefault="00BD7861" w:rsidP="00BD7861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A42DD4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产品详细设计</w:t>
            </w:r>
          </w:p>
        </w:tc>
        <w:tc>
          <w:tcPr>
            <w:tcW w:w="2552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  <w:tc>
          <w:tcPr>
            <w:tcW w:w="2977" w:type="dxa"/>
            <w:vAlign w:val="center"/>
          </w:tcPr>
          <w:p w:rsidR="00BD7861" w:rsidRPr="009A7C2F" w:rsidRDefault="00BD7861" w:rsidP="00BD786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9A7C2F">
              <w:rPr>
                <w:rFonts w:asciiTheme="minorEastAsia" w:hAnsiTheme="minorEastAsia" w:hint="eastAsia"/>
                <w:sz w:val="28"/>
                <w:szCs w:val="28"/>
              </w:rPr>
              <w:t>是</w:t>
            </w:r>
          </w:p>
        </w:tc>
      </w:tr>
    </w:tbl>
    <w:p w:rsidR="00BD7861" w:rsidRPr="009A7C2F" w:rsidRDefault="00BD7861" w:rsidP="00BD7861">
      <w:pPr>
        <w:rPr>
          <w:rFonts w:asciiTheme="minorEastAsia" w:hAnsiTheme="minorEastAsia"/>
        </w:rPr>
      </w:pPr>
    </w:p>
    <w:p w:rsidR="00D62CE1" w:rsidRPr="009A7C2F" w:rsidRDefault="00D62CE1" w:rsidP="00DF651D">
      <w:pPr>
        <w:pStyle w:val="1"/>
      </w:pPr>
      <w:bookmarkStart w:id="7" w:name="_Toc54081163"/>
      <w:r w:rsidRPr="009A7C2F">
        <w:lastRenderedPageBreak/>
        <w:t>2</w:t>
      </w:r>
      <w:r w:rsidRPr="009A7C2F">
        <w:rPr>
          <w:rFonts w:hint="eastAsia"/>
        </w:rPr>
        <w:t>测试概要</w:t>
      </w:r>
      <w:bookmarkEnd w:id="7"/>
    </w:p>
    <w:p w:rsidR="000F02E5" w:rsidRPr="009A7C2F" w:rsidRDefault="000F02E5" w:rsidP="000F02E5">
      <w:pPr>
        <w:pStyle w:val="2"/>
      </w:pPr>
      <w:bookmarkStart w:id="8" w:name="_Toc54081164"/>
      <w:r>
        <w:rPr>
          <w:rFonts w:hint="eastAsia"/>
        </w:rPr>
        <w:t>2.1</w:t>
      </w:r>
      <w:r w:rsidRPr="00B47E7D">
        <w:rPr>
          <w:rFonts w:hint="eastAsia"/>
          <w:shd w:val="clear" w:color="auto" w:fill="FFFFFF"/>
        </w:rPr>
        <w:t>测试版本</w:t>
      </w:r>
      <w:bookmarkEnd w:id="8"/>
    </w:p>
    <w:p w:rsidR="000F02E5" w:rsidRPr="00B47E7D" w:rsidRDefault="000F02E5" w:rsidP="000F02E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47E7D">
        <w:rPr>
          <w:rFonts w:asciiTheme="minorEastAsia" w:hAnsiTheme="minorEastAsia" w:hint="eastAsia"/>
          <w:sz w:val="28"/>
          <w:szCs w:val="28"/>
        </w:rPr>
        <w:t>中业兴融</w:t>
      </w:r>
      <w:r w:rsidRPr="00B47E7D">
        <w:rPr>
          <w:rFonts w:asciiTheme="minorEastAsia" w:hAnsiTheme="minorEastAsia" w:hint="eastAsia"/>
          <w:sz w:val="28"/>
          <w:szCs w:val="28"/>
        </w:rPr>
        <w:tab/>
        <w:t>P2P信贷系统V1.0</w:t>
      </w:r>
    </w:p>
    <w:p w:rsidR="00D62CE1" w:rsidRDefault="00DF651D" w:rsidP="00DF651D">
      <w:pPr>
        <w:pStyle w:val="2"/>
      </w:pPr>
      <w:bookmarkStart w:id="9" w:name="_Toc54081165"/>
      <w:r>
        <w:rPr>
          <w:rFonts w:hint="eastAsia"/>
        </w:rPr>
        <w:t>2.</w:t>
      </w:r>
      <w:r w:rsidR="000F02E5">
        <w:rPr>
          <w:rFonts w:hint="eastAsia"/>
        </w:rPr>
        <w:t>2</w:t>
      </w:r>
      <w:r w:rsidR="00D62CE1" w:rsidRPr="009A7C2F">
        <w:rPr>
          <w:rFonts w:hint="eastAsia"/>
        </w:rPr>
        <w:t>测试</w:t>
      </w:r>
      <w:r>
        <w:rPr>
          <w:rFonts w:hint="eastAsia"/>
        </w:rPr>
        <w:t>范围</w:t>
      </w:r>
      <w:bookmarkEnd w:id="9"/>
    </w:p>
    <w:p w:rsidR="00DF651D" w:rsidRPr="00EF524C" w:rsidRDefault="00DF651D" w:rsidP="00DF651D">
      <w:pPr>
        <w:ind w:firstLineChars="150" w:firstLine="452"/>
        <w:rPr>
          <w:rFonts w:asciiTheme="minorEastAsia" w:hAnsiTheme="minorEastAsia"/>
          <w:b/>
          <w:sz w:val="30"/>
          <w:szCs w:val="30"/>
        </w:rPr>
      </w:pPr>
      <w:r w:rsidRPr="00EF524C">
        <w:rPr>
          <w:rFonts w:asciiTheme="minorEastAsia" w:hAnsiTheme="minorEastAsia" w:hint="eastAsia"/>
          <w:b/>
          <w:sz w:val="30"/>
          <w:szCs w:val="30"/>
        </w:rPr>
        <w:t>中业兴融【WEB端】所有模块：</w:t>
      </w:r>
    </w:p>
    <w:tbl>
      <w:tblPr>
        <w:tblStyle w:val="a6"/>
        <w:tblW w:w="8646" w:type="dxa"/>
        <w:tblInd w:w="534" w:type="dxa"/>
        <w:tblLook w:val="04A0"/>
      </w:tblPr>
      <w:tblGrid>
        <w:gridCol w:w="1984"/>
        <w:gridCol w:w="6662"/>
      </w:tblGrid>
      <w:tr w:rsidR="00DF651D" w:rsidRPr="00EF34E3" w:rsidTr="001F609C">
        <w:trPr>
          <w:trHeight w:val="925"/>
        </w:trPr>
        <w:tc>
          <w:tcPr>
            <w:tcW w:w="8646" w:type="dxa"/>
            <w:gridSpan w:val="2"/>
            <w:shd w:val="clear" w:color="auto" w:fill="D9D9D9" w:themeFill="background1" w:themeFillShade="D9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EF34E3">
              <w:rPr>
                <w:rFonts w:asciiTheme="minorEastAsia" w:hAnsiTheme="minorEastAsia" w:hint="eastAsia"/>
                <w:b/>
                <w:sz w:val="30"/>
                <w:szCs w:val="30"/>
              </w:rPr>
              <w:t>前端模块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首页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注册，登录，开户，合规进度，信息披露，积分商城，理财中心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我要出借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出借说明，信用认证，申请出借，登记出借，出借类型,贷款不用还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我要借款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贷款说明，信用认证，申请贷款，贷款类型，登记借款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我要理财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个人贷款，债权转让，工具箱，关于理财，成为理财人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我的P2P信贷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我的主页，贷款管理，投标管理，个人设置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安全保障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本金保障，交易安全保障，贷款审核与保障，网上理财安全保障</w:t>
            </w:r>
          </w:p>
        </w:tc>
      </w:tr>
    </w:tbl>
    <w:p w:rsidR="00DF651D" w:rsidRPr="00EF34E3" w:rsidRDefault="00DF651D" w:rsidP="00DF651D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8646" w:type="dxa"/>
        <w:tblInd w:w="534" w:type="dxa"/>
        <w:tblLook w:val="04A0"/>
      </w:tblPr>
      <w:tblGrid>
        <w:gridCol w:w="1984"/>
        <w:gridCol w:w="6662"/>
      </w:tblGrid>
      <w:tr w:rsidR="00DF651D" w:rsidRPr="00EF34E3" w:rsidTr="001F609C">
        <w:trPr>
          <w:trHeight w:val="892"/>
        </w:trPr>
        <w:tc>
          <w:tcPr>
            <w:tcW w:w="8646" w:type="dxa"/>
            <w:gridSpan w:val="2"/>
            <w:shd w:val="clear" w:color="auto" w:fill="D9D9D9" w:themeFill="background1" w:themeFillShade="D9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EF34E3">
              <w:rPr>
                <w:rFonts w:asciiTheme="minorEastAsia" w:hAnsiTheme="minorEastAsia" w:hint="eastAsia"/>
                <w:b/>
                <w:sz w:val="30"/>
                <w:szCs w:val="30"/>
              </w:rPr>
              <w:t>后端模块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首页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快速导航，网站数据统计，借贷统计，系统日志列表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借贷管理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借贷审核管理，贷款管理，借贷记录，投标信息，债权转让，留言管理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理财管理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理财审核管理，理财列表，理财发放，赎回管理，垫付单，理财配置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会员管理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会员列表，会员审核，认证管理，额度申请，授权服务机构，信息快速查询，担保机构，VIP会员管理，举报管理，站内消息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资金管理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充值管理，提现管理，资金日志，人工账户变更，托管对账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数据统计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投资统计，借款统计，债权统计，平台统计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部门管理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管理员管理，提成统计，我的会员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前端设置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文章管理，PC端设置，移动端设置，友情链接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微信平台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平台设置，微信配置，微信回复设置，微信模板设置，微信会员管理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营销推广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会员奖励，积分商城，会员邀请返利，授权服务机构及返佣，红包管理，体验金管理，加息券管理</w:t>
            </w:r>
          </w:p>
        </w:tc>
      </w:tr>
      <w:tr w:rsidR="00DF651D" w:rsidRPr="00EF34E3" w:rsidTr="001F609C">
        <w:tc>
          <w:tcPr>
            <w:tcW w:w="1984" w:type="dxa"/>
            <w:vAlign w:val="center"/>
          </w:tcPr>
          <w:p w:rsidR="00DF651D" w:rsidRPr="00EF34E3" w:rsidRDefault="00DF651D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系统设置</w:t>
            </w:r>
          </w:p>
        </w:tc>
        <w:tc>
          <w:tcPr>
            <w:tcW w:w="6662" w:type="dxa"/>
          </w:tcPr>
          <w:p w:rsidR="00DF651D" w:rsidRPr="00EF34E3" w:rsidRDefault="00DF651D" w:rsidP="001F609C">
            <w:pPr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系统设置，贷款设置，会员设置，提现配置，接口设置，系统管理员，短信邮件管理，队列管理，数据库</w:t>
            </w:r>
          </w:p>
        </w:tc>
      </w:tr>
    </w:tbl>
    <w:p w:rsidR="00DF651D" w:rsidRDefault="00B878E0" w:rsidP="00B878E0">
      <w:pPr>
        <w:pStyle w:val="2"/>
      </w:pPr>
      <w:bookmarkStart w:id="10" w:name="_Toc54081166"/>
      <w:r>
        <w:rPr>
          <w:rFonts w:hint="eastAsia"/>
        </w:rPr>
        <w:t>2.</w:t>
      </w:r>
      <w:r w:rsidR="000F02E5">
        <w:rPr>
          <w:rFonts w:hint="eastAsia"/>
        </w:rPr>
        <w:t>3</w:t>
      </w:r>
      <w:r>
        <w:rPr>
          <w:rFonts w:hint="eastAsia"/>
        </w:rPr>
        <w:t>测试环境</w:t>
      </w:r>
      <w:bookmarkEnd w:id="10"/>
    </w:p>
    <w:tbl>
      <w:tblPr>
        <w:tblStyle w:val="a6"/>
        <w:tblW w:w="8635" w:type="dxa"/>
        <w:tblInd w:w="545" w:type="dxa"/>
        <w:tblLook w:val="04A0"/>
      </w:tblPr>
      <w:tblGrid>
        <w:gridCol w:w="2540"/>
        <w:gridCol w:w="6095"/>
      </w:tblGrid>
      <w:tr w:rsidR="00B878E0" w:rsidRPr="00EF34E3" w:rsidTr="001F609C">
        <w:tc>
          <w:tcPr>
            <w:tcW w:w="2540" w:type="dxa"/>
            <w:shd w:val="clear" w:color="auto" w:fill="D9D9D9" w:themeFill="background1" w:themeFillShade="D9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电脑类型</w:t>
            </w:r>
          </w:p>
        </w:tc>
        <w:tc>
          <w:tcPr>
            <w:tcW w:w="6095" w:type="dxa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笔记本电脑</w:t>
            </w:r>
          </w:p>
        </w:tc>
      </w:tr>
      <w:tr w:rsidR="00B878E0" w:rsidRPr="00EF34E3" w:rsidTr="001F609C">
        <w:tc>
          <w:tcPr>
            <w:tcW w:w="2540" w:type="dxa"/>
            <w:shd w:val="clear" w:color="auto" w:fill="D9D9D9" w:themeFill="background1" w:themeFillShade="D9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CPU</w:t>
            </w:r>
          </w:p>
        </w:tc>
        <w:tc>
          <w:tcPr>
            <w:tcW w:w="6095" w:type="dxa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酷睿i5 4核2.6Hz</w:t>
            </w:r>
          </w:p>
        </w:tc>
      </w:tr>
      <w:tr w:rsidR="00B878E0" w:rsidRPr="00EF34E3" w:rsidTr="001F609C">
        <w:tc>
          <w:tcPr>
            <w:tcW w:w="2540" w:type="dxa"/>
            <w:shd w:val="clear" w:color="auto" w:fill="D9D9D9" w:themeFill="background1" w:themeFillShade="D9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内存</w:t>
            </w:r>
          </w:p>
        </w:tc>
        <w:tc>
          <w:tcPr>
            <w:tcW w:w="6095" w:type="dxa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8GB</w:t>
            </w:r>
          </w:p>
        </w:tc>
      </w:tr>
      <w:tr w:rsidR="00B878E0" w:rsidRPr="00EF34E3" w:rsidTr="001F609C">
        <w:tc>
          <w:tcPr>
            <w:tcW w:w="2540" w:type="dxa"/>
            <w:shd w:val="clear" w:color="auto" w:fill="D9D9D9" w:themeFill="background1" w:themeFillShade="D9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硬盘</w:t>
            </w:r>
          </w:p>
        </w:tc>
        <w:tc>
          <w:tcPr>
            <w:tcW w:w="6095" w:type="dxa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256G</w:t>
            </w:r>
          </w:p>
        </w:tc>
      </w:tr>
      <w:tr w:rsidR="00B878E0" w:rsidRPr="00EF34E3" w:rsidTr="001F609C">
        <w:tc>
          <w:tcPr>
            <w:tcW w:w="2540" w:type="dxa"/>
            <w:shd w:val="clear" w:color="auto" w:fill="D9D9D9" w:themeFill="background1" w:themeFillShade="D9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操作系统</w:t>
            </w:r>
          </w:p>
        </w:tc>
        <w:tc>
          <w:tcPr>
            <w:tcW w:w="6095" w:type="dxa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Windows 7 旗舰版</w:t>
            </w:r>
          </w:p>
        </w:tc>
      </w:tr>
      <w:tr w:rsidR="00B878E0" w:rsidRPr="00EF34E3" w:rsidTr="001F609C">
        <w:tc>
          <w:tcPr>
            <w:tcW w:w="2540" w:type="dxa"/>
            <w:shd w:val="clear" w:color="auto" w:fill="D9D9D9" w:themeFill="background1" w:themeFillShade="D9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数据库</w:t>
            </w:r>
          </w:p>
        </w:tc>
        <w:tc>
          <w:tcPr>
            <w:tcW w:w="6095" w:type="dxa"/>
          </w:tcPr>
          <w:p w:rsidR="00B878E0" w:rsidRPr="00EF34E3" w:rsidRDefault="00B878E0" w:rsidP="001F60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MySQL</w:t>
            </w:r>
          </w:p>
        </w:tc>
      </w:tr>
    </w:tbl>
    <w:p w:rsidR="00B878E0" w:rsidRPr="00B878E0" w:rsidRDefault="00B878E0" w:rsidP="00B878E0"/>
    <w:p w:rsidR="00D62CE1" w:rsidRDefault="00DF651D" w:rsidP="00DF651D">
      <w:pPr>
        <w:pStyle w:val="2"/>
      </w:pPr>
      <w:bookmarkStart w:id="11" w:name="_Toc521932810"/>
      <w:bookmarkStart w:id="12" w:name="_Toc54081167"/>
      <w:r>
        <w:rPr>
          <w:rFonts w:hint="eastAsia"/>
        </w:rPr>
        <w:t>2.</w:t>
      </w:r>
      <w:r w:rsidR="000F02E5">
        <w:rPr>
          <w:rFonts w:hint="eastAsia"/>
        </w:rPr>
        <w:t>4</w:t>
      </w:r>
      <w:r w:rsidR="00D62CE1" w:rsidRPr="009A7C2F">
        <w:rPr>
          <w:rFonts w:hint="eastAsia"/>
        </w:rPr>
        <w:t>测试</w:t>
      </w:r>
      <w:bookmarkEnd w:id="11"/>
      <w:r>
        <w:rPr>
          <w:rFonts w:hint="eastAsia"/>
        </w:rPr>
        <w:t>策略</w:t>
      </w:r>
      <w:bookmarkEnd w:id="12"/>
    </w:p>
    <w:tbl>
      <w:tblPr>
        <w:tblStyle w:val="a6"/>
        <w:tblW w:w="8646" w:type="dxa"/>
        <w:tblInd w:w="534" w:type="dxa"/>
        <w:tblLook w:val="04A0"/>
      </w:tblPr>
      <w:tblGrid>
        <w:gridCol w:w="4394"/>
        <w:gridCol w:w="4252"/>
      </w:tblGrid>
      <w:tr w:rsidR="00DF651D" w:rsidRPr="009A7C2F" w:rsidTr="000F02E5">
        <w:trPr>
          <w:trHeight w:val="1068"/>
        </w:trPr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b/>
                <w:sz w:val="28"/>
                <w:szCs w:val="28"/>
              </w:rPr>
              <w:t>测试类型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b/>
                <w:sz w:val="28"/>
                <w:szCs w:val="28"/>
              </w:rPr>
              <w:t>是否采用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界面测试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功能测试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性能测试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文档测试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兼容性测试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安全性测试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  <w:tr w:rsidR="00DF651D" w:rsidRPr="009A7C2F" w:rsidTr="000F02E5">
        <w:tc>
          <w:tcPr>
            <w:tcW w:w="4394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F651D">
              <w:rPr>
                <w:rFonts w:asciiTheme="minorEastAsia" w:hAnsiTheme="minorEastAsia" w:hint="eastAsia"/>
                <w:sz w:val="28"/>
                <w:szCs w:val="28"/>
              </w:rPr>
              <w:t>接口测试</w:t>
            </w:r>
          </w:p>
        </w:tc>
        <w:tc>
          <w:tcPr>
            <w:tcW w:w="4252" w:type="dxa"/>
            <w:vAlign w:val="center"/>
          </w:tcPr>
          <w:p w:rsidR="00DF651D" w:rsidRPr="00DF651D" w:rsidRDefault="00DF651D" w:rsidP="001F609C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采用</w:t>
            </w:r>
          </w:p>
        </w:tc>
      </w:tr>
    </w:tbl>
    <w:p w:rsidR="00DF651D" w:rsidRPr="00B878E0" w:rsidRDefault="00DF651D" w:rsidP="00DF651D">
      <w:pPr>
        <w:rPr>
          <w:sz w:val="44"/>
          <w:szCs w:val="44"/>
        </w:rPr>
      </w:pPr>
    </w:p>
    <w:p w:rsidR="00050911" w:rsidRPr="009A7C2F" w:rsidRDefault="00B878E0" w:rsidP="00B878E0">
      <w:pPr>
        <w:pStyle w:val="2"/>
      </w:pPr>
      <w:bookmarkStart w:id="13" w:name="_Toc54081168"/>
      <w:r>
        <w:rPr>
          <w:rFonts w:hint="eastAsia"/>
        </w:rPr>
        <w:t>2.</w:t>
      </w:r>
      <w:r w:rsidR="000F02E5">
        <w:rPr>
          <w:rFonts w:hint="eastAsia"/>
        </w:rPr>
        <w:t>5</w:t>
      </w:r>
      <w:r w:rsidR="00D62CE1" w:rsidRPr="009A7C2F">
        <w:rPr>
          <w:rFonts w:hint="eastAsia"/>
        </w:rPr>
        <w:t>测试</w:t>
      </w:r>
      <w:r w:rsidR="007233D9" w:rsidRPr="009A7C2F">
        <w:rPr>
          <w:rFonts w:hint="eastAsia"/>
        </w:rPr>
        <w:t>用例设计</w:t>
      </w:r>
      <w:r w:rsidR="00D62CE1" w:rsidRPr="009A7C2F">
        <w:rPr>
          <w:rFonts w:hint="eastAsia"/>
        </w:rPr>
        <w:t>方法</w:t>
      </w:r>
      <w:bookmarkEnd w:id="13"/>
    </w:p>
    <w:tbl>
      <w:tblPr>
        <w:tblW w:w="850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6804"/>
      </w:tblGrid>
      <w:tr w:rsidR="00D62CE1" w:rsidRPr="009A7C2F" w:rsidTr="00B878E0">
        <w:trPr>
          <w:trHeight w:val="1092"/>
        </w:trPr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D62CE1" w:rsidRPr="00B878E0" w:rsidRDefault="00D62CE1" w:rsidP="00B878E0">
            <w:pPr>
              <w:spacing w:line="48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b/>
                <w:sz w:val="28"/>
                <w:szCs w:val="28"/>
              </w:rPr>
              <w:t>方法名称</w:t>
            </w:r>
          </w:p>
        </w:tc>
        <w:tc>
          <w:tcPr>
            <w:tcW w:w="6804" w:type="dxa"/>
            <w:shd w:val="clear" w:color="auto" w:fill="D9D9D9" w:themeFill="background1" w:themeFillShade="D9"/>
            <w:vAlign w:val="center"/>
          </w:tcPr>
          <w:p w:rsidR="00D62CE1" w:rsidRPr="00B878E0" w:rsidRDefault="00D62CE1" w:rsidP="00B878E0">
            <w:pPr>
              <w:spacing w:line="480" w:lineRule="auto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b/>
                <w:sz w:val="28"/>
                <w:szCs w:val="28"/>
              </w:rPr>
              <w:t>描述</w:t>
            </w:r>
          </w:p>
        </w:tc>
      </w:tr>
      <w:tr w:rsidR="00D62CE1" w:rsidRPr="009A7C2F" w:rsidTr="00B878E0">
        <w:tc>
          <w:tcPr>
            <w:tcW w:w="1701" w:type="dxa"/>
            <w:shd w:val="clear" w:color="auto" w:fill="FFFFFF" w:themeFill="background1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等价类划分</w:t>
            </w:r>
          </w:p>
        </w:tc>
        <w:tc>
          <w:tcPr>
            <w:tcW w:w="6804" w:type="dxa"/>
            <w:shd w:val="clear" w:color="auto" w:fill="FFFFFF" w:themeFill="background1"/>
          </w:tcPr>
          <w:p w:rsidR="00D62CE1" w:rsidRPr="00B878E0" w:rsidRDefault="00D62CE1" w:rsidP="0094309F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属于典型的黑盒测试方法，根据程序对数据的要求，将</w:t>
            </w: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程序输入域划分为若干个部分，判断数据的有效性，分为有效等价类和无效等价类两种。</w:t>
            </w:r>
          </w:p>
        </w:tc>
      </w:tr>
      <w:tr w:rsidR="00D62CE1" w:rsidRPr="009A7C2F" w:rsidTr="00B878E0">
        <w:tc>
          <w:tcPr>
            <w:tcW w:w="1701" w:type="dxa"/>
            <w:shd w:val="clear" w:color="auto" w:fill="FFFFFF" w:themeFill="background1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边界值</w:t>
            </w:r>
          </w:p>
        </w:tc>
        <w:tc>
          <w:tcPr>
            <w:tcW w:w="6804" w:type="dxa"/>
            <w:shd w:val="clear" w:color="auto" w:fill="FFFFFF" w:themeFill="background1"/>
          </w:tcPr>
          <w:p w:rsidR="00D62CE1" w:rsidRPr="00B878E0" w:rsidRDefault="00D62CE1" w:rsidP="0094309F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基于等价类的基础之上，在边界越容易出错的原则，核心是在输入范围的两个最值的基础上加1和减1，得出在范围内的有效等价类和范围外的无效等价类，用于输入值是数值的情况。</w:t>
            </w:r>
          </w:p>
        </w:tc>
      </w:tr>
      <w:tr w:rsidR="00D62CE1" w:rsidRPr="009A7C2F" w:rsidTr="00B878E0">
        <w:tc>
          <w:tcPr>
            <w:tcW w:w="1701" w:type="dxa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测试大纲法</w:t>
            </w:r>
          </w:p>
        </w:tc>
        <w:tc>
          <w:tcPr>
            <w:tcW w:w="6804" w:type="dxa"/>
          </w:tcPr>
          <w:p w:rsidR="00D62CE1" w:rsidRPr="00B878E0" w:rsidRDefault="00D62CE1" w:rsidP="0094309F">
            <w:pPr>
              <w:spacing w:line="60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找出所有窗口和窗口之间的输入动作和窗口之间的联系，编写测试用例。</w:t>
            </w:r>
          </w:p>
        </w:tc>
      </w:tr>
      <w:tr w:rsidR="00D62CE1" w:rsidRPr="009A7C2F" w:rsidTr="00B878E0">
        <w:tc>
          <w:tcPr>
            <w:tcW w:w="1701" w:type="dxa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状态转换图</w:t>
            </w:r>
          </w:p>
        </w:tc>
        <w:tc>
          <w:tcPr>
            <w:tcW w:w="6804" w:type="dxa"/>
          </w:tcPr>
          <w:p w:rsidR="00D62CE1" w:rsidRPr="00B878E0" w:rsidRDefault="00D62CE1" w:rsidP="0094309F">
            <w:pPr>
              <w:spacing w:line="60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分析需求、画出状态、画出状态树，编写测试用例。</w:t>
            </w:r>
          </w:p>
        </w:tc>
      </w:tr>
      <w:tr w:rsidR="00D62CE1" w:rsidRPr="009A7C2F" w:rsidTr="00B878E0">
        <w:tc>
          <w:tcPr>
            <w:tcW w:w="1701" w:type="dxa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因果图</w:t>
            </w:r>
          </w:p>
        </w:tc>
        <w:tc>
          <w:tcPr>
            <w:tcW w:w="6804" w:type="dxa"/>
          </w:tcPr>
          <w:p w:rsidR="00D62CE1" w:rsidRPr="00B878E0" w:rsidRDefault="00D62CE1" w:rsidP="0094309F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明确找出输入的条件、明确找出输入的条件、明确输入条件和输出结果，在编写测试用例。</w:t>
            </w:r>
          </w:p>
        </w:tc>
      </w:tr>
      <w:tr w:rsidR="00D62CE1" w:rsidRPr="009A7C2F" w:rsidTr="00B878E0">
        <w:trPr>
          <w:trHeight w:val="629"/>
        </w:trPr>
        <w:tc>
          <w:tcPr>
            <w:tcW w:w="1701" w:type="dxa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判定表</w:t>
            </w:r>
          </w:p>
        </w:tc>
        <w:tc>
          <w:tcPr>
            <w:tcW w:w="6804" w:type="dxa"/>
          </w:tcPr>
          <w:p w:rsidR="00D62CE1" w:rsidRPr="00B878E0" w:rsidRDefault="00D62CE1" w:rsidP="0094309F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需求分析，确定条件桩（输入条件）和动作桩（输出结果）、设计和优化判定表、填写动作项、根据判定表中输出的结果，进行判定表的合并、编写测试用例</w:t>
            </w:r>
          </w:p>
        </w:tc>
      </w:tr>
      <w:tr w:rsidR="00D62CE1" w:rsidRPr="009A7C2F" w:rsidTr="00B878E0">
        <w:trPr>
          <w:trHeight w:val="2889"/>
        </w:trPr>
        <w:tc>
          <w:tcPr>
            <w:tcW w:w="1701" w:type="dxa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正交表</w:t>
            </w:r>
          </w:p>
        </w:tc>
        <w:tc>
          <w:tcPr>
            <w:tcW w:w="6804" w:type="dxa"/>
          </w:tcPr>
          <w:p w:rsidR="00D62CE1" w:rsidRPr="00B878E0" w:rsidRDefault="00D62CE1" w:rsidP="0094309F">
            <w:pPr>
              <w:spacing w:line="276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把测试的程序中控件的个数以及每个控件的取值个数选取合适一个，然后在把控件取的值列举出来，把取的值进行编号（根据公式:</w:t>
            </w:r>
            <w:proofErr w:type="spellStart"/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L</w:t>
            </w:r>
            <w:r w:rsidRPr="00B878E0">
              <w:rPr>
                <w:rFonts w:asciiTheme="minorEastAsia" w:hAnsiTheme="minorEastAsia" w:hint="eastAsia"/>
                <w:sz w:val="28"/>
                <w:szCs w:val="28"/>
                <w:vertAlign w:val="subscript"/>
              </w:rPr>
              <w:t>n</w:t>
            </w:r>
            <w:proofErr w:type="spellEnd"/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(</w:t>
            </w:r>
            <w:proofErr w:type="spellStart"/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m</w:t>
            </w:r>
            <w:r w:rsidRPr="00B878E0">
              <w:rPr>
                <w:rFonts w:asciiTheme="minorEastAsia" w:hAnsiTheme="minorEastAsia" w:hint="eastAsia"/>
                <w:sz w:val="28"/>
                <w:szCs w:val="28"/>
                <w:vertAlign w:val="superscript"/>
              </w:rPr>
              <w:t>k</w:t>
            </w:r>
            <w:proofErr w:type="spellEnd"/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)或n=k*（m-1）+1</w:t>
            </w:r>
          </w:p>
          <w:p w:rsidR="00D62CE1" w:rsidRPr="00B878E0" w:rsidRDefault="00D62CE1" w:rsidP="0094309F">
            <w:pPr>
              <w:spacing w:line="276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），把控件取的值在排列表中，根据排列好的表编写测试用例。</w:t>
            </w:r>
          </w:p>
        </w:tc>
      </w:tr>
      <w:tr w:rsidR="00D62CE1" w:rsidRPr="009A7C2F" w:rsidTr="00B878E0">
        <w:tc>
          <w:tcPr>
            <w:tcW w:w="1701" w:type="dxa"/>
            <w:vAlign w:val="center"/>
          </w:tcPr>
          <w:p w:rsidR="00D62CE1" w:rsidRPr="00B878E0" w:rsidRDefault="00D62CE1" w:rsidP="00B878E0">
            <w:pPr>
              <w:spacing w:line="60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场景法</w:t>
            </w:r>
          </w:p>
        </w:tc>
        <w:tc>
          <w:tcPr>
            <w:tcW w:w="6804" w:type="dxa"/>
          </w:tcPr>
          <w:p w:rsidR="00D62CE1" w:rsidRPr="00B878E0" w:rsidRDefault="00D62CE1" w:rsidP="0094309F">
            <w:pPr>
              <w:spacing w:line="276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t>模拟用户操作软件场景：一个场景可能对应多条测试用例，或者一条用例可能对应多个场景，描述程序基本流</w:t>
            </w:r>
            <w:r w:rsidRPr="00B878E0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以及各项备选流，根据基本流和各项备选流生成不同的场景，对每个场景生成测试用例。</w:t>
            </w:r>
          </w:p>
        </w:tc>
      </w:tr>
    </w:tbl>
    <w:p w:rsidR="00694785" w:rsidRPr="00B878E0" w:rsidRDefault="00B878E0" w:rsidP="00B878E0">
      <w:pPr>
        <w:pStyle w:val="1"/>
      </w:pPr>
      <w:bookmarkStart w:id="14" w:name="_Toc54081169"/>
      <w:r>
        <w:rPr>
          <w:rFonts w:hint="eastAsia"/>
        </w:rPr>
        <w:lastRenderedPageBreak/>
        <w:t>3</w:t>
      </w:r>
      <w:r w:rsidR="00694785" w:rsidRPr="00B878E0">
        <w:rPr>
          <w:rFonts w:hint="eastAsia"/>
        </w:rPr>
        <w:t>测试组织</w:t>
      </w:r>
      <w:bookmarkEnd w:id="14"/>
    </w:p>
    <w:p w:rsidR="00694785" w:rsidRDefault="00B878E0" w:rsidP="00B878E0">
      <w:pPr>
        <w:pStyle w:val="2"/>
      </w:pPr>
      <w:bookmarkStart w:id="15" w:name="_Toc54081170"/>
      <w:r>
        <w:rPr>
          <w:rFonts w:hint="eastAsia"/>
        </w:rPr>
        <w:t>3.1</w:t>
      </w:r>
      <w:r w:rsidR="00694785" w:rsidRPr="009A7C2F">
        <w:rPr>
          <w:rFonts w:hint="eastAsia"/>
        </w:rPr>
        <w:t>测试人员</w:t>
      </w:r>
      <w:bookmarkEnd w:id="15"/>
    </w:p>
    <w:tbl>
      <w:tblPr>
        <w:tblStyle w:val="a6"/>
        <w:tblW w:w="8646" w:type="dxa"/>
        <w:tblInd w:w="534" w:type="dxa"/>
        <w:tblLook w:val="04A0"/>
      </w:tblPr>
      <w:tblGrid>
        <w:gridCol w:w="1701"/>
        <w:gridCol w:w="1701"/>
        <w:gridCol w:w="5244"/>
      </w:tblGrid>
      <w:tr w:rsidR="00B878E0" w:rsidRPr="00EF34E3" w:rsidTr="001F609C">
        <w:trPr>
          <w:trHeight w:val="670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职位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bottom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b/>
                <w:sz w:val="28"/>
                <w:szCs w:val="28"/>
              </w:rPr>
              <w:t>任务</w:t>
            </w:r>
          </w:p>
        </w:tc>
      </w:tr>
      <w:tr w:rsidR="00B878E0" w:rsidRPr="00EF34E3" w:rsidTr="001F609C">
        <w:trPr>
          <w:trHeight w:val="3230"/>
        </w:trPr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飞飞</w:t>
            </w:r>
          </w:p>
        </w:tc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测试经理</w:t>
            </w:r>
          </w:p>
        </w:tc>
        <w:tc>
          <w:tcPr>
            <w:tcW w:w="5244" w:type="dxa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 w:line="34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1.编写测试计划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 w:line="34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2.负责核心模块的测试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 w:line="34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3.负责缺陷的跟踪、管理，质量的控制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 w:line="340" w:lineRule="exact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 xml:space="preserve">4.负责缺陷报告的汇总 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5.负责测试资源的统筹协调</w:t>
            </w:r>
          </w:p>
        </w:tc>
      </w:tr>
      <w:tr w:rsidR="00B878E0" w:rsidRPr="00EF34E3" w:rsidTr="001F609C"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谢府谚</w:t>
            </w:r>
          </w:p>
        </w:tc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测试工程师</w:t>
            </w:r>
          </w:p>
        </w:tc>
        <w:tc>
          <w:tcPr>
            <w:tcW w:w="5244" w:type="dxa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1.参与评审测试计划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2.负责前端模块：注册，登录，开户，首页，我要出借，我要借款的测试用例编写和执行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3.交叉测试</w:t>
            </w:r>
          </w:p>
        </w:tc>
      </w:tr>
      <w:tr w:rsidR="00B878E0" w:rsidRPr="00EF34E3" w:rsidTr="001F609C"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方佳鹏</w:t>
            </w:r>
          </w:p>
        </w:tc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测试工程师</w:t>
            </w:r>
          </w:p>
        </w:tc>
        <w:tc>
          <w:tcPr>
            <w:tcW w:w="5244" w:type="dxa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1.参与评审测试计划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2.负责前端模块：合规进度，阿融之家，信息披露，我的账户测试用例编写和执行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3.接口测试</w:t>
            </w:r>
          </w:p>
        </w:tc>
      </w:tr>
      <w:tr w:rsidR="00B878E0" w:rsidRPr="00EF34E3" w:rsidTr="001F609C"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王浩东</w:t>
            </w:r>
          </w:p>
        </w:tc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测试工程师</w:t>
            </w:r>
          </w:p>
        </w:tc>
        <w:tc>
          <w:tcPr>
            <w:tcW w:w="5244" w:type="dxa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1.参与评审测试计划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2. 负责后端模块：会员管理，资金管理，数据统计，部门管理的测试用例编写和执行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3.性能测试</w:t>
            </w:r>
          </w:p>
        </w:tc>
      </w:tr>
      <w:tr w:rsidR="00B878E0" w:rsidRPr="00EF34E3" w:rsidTr="001F609C"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麦显铿</w:t>
            </w:r>
          </w:p>
        </w:tc>
        <w:tc>
          <w:tcPr>
            <w:tcW w:w="1701" w:type="dxa"/>
            <w:vAlign w:val="center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测试工程师</w:t>
            </w:r>
          </w:p>
        </w:tc>
        <w:tc>
          <w:tcPr>
            <w:tcW w:w="5244" w:type="dxa"/>
          </w:tcPr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1.参与评审测试计划</w:t>
            </w:r>
          </w:p>
          <w:p w:rsidR="00B878E0" w:rsidRPr="00EF34E3" w:rsidRDefault="00B878E0" w:rsidP="001F609C">
            <w:pPr>
              <w:widowControl/>
              <w:adjustRightInd w:val="0"/>
              <w:snapToGrid w:val="0"/>
              <w:spacing w:after="200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EF34E3">
              <w:rPr>
                <w:rFonts w:asciiTheme="minorEastAsia" w:hAnsiTheme="minorEastAsia" w:hint="eastAsia"/>
                <w:sz w:val="28"/>
                <w:szCs w:val="28"/>
              </w:rPr>
              <w:t>2.负责后端模块：营销推广，系统设置的测试用例编写和执行</w:t>
            </w:r>
          </w:p>
        </w:tc>
      </w:tr>
    </w:tbl>
    <w:p w:rsidR="00B878E0" w:rsidRPr="00B878E0" w:rsidRDefault="00B878E0" w:rsidP="00B878E0"/>
    <w:p w:rsidR="005904C6" w:rsidRPr="009A7C2F" w:rsidRDefault="00B878E0" w:rsidP="00B878E0">
      <w:pPr>
        <w:pStyle w:val="2"/>
        <w:rPr>
          <w:shd w:val="clear" w:color="auto" w:fill="FFFFFF"/>
        </w:rPr>
      </w:pPr>
      <w:bookmarkStart w:id="16" w:name="_Toc54081171"/>
      <w:r w:rsidRPr="00A42DD4">
        <w:rPr>
          <w:rFonts w:hint="eastAsia"/>
          <w:highlight w:val="green"/>
          <w:shd w:val="clear" w:color="auto" w:fill="FFFFFF"/>
        </w:rPr>
        <w:t>3.2</w:t>
      </w:r>
      <w:r w:rsidR="005904C6" w:rsidRPr="00A42DD4">
        <w:rPr>
          <w:highlight w:val="green"/>
          <w:shd w:val="clear" w:color="auto" w:fill="FFFFFF"/>
        </w:rPr>
        <w:t>测试时间</w:t>
      </w:r>
      <w:bookmarkEnd w:id="16"/>
      <w:r w:rsidR="005904C6" w:rsidRPr="00B878E0">
        <w:rPr>
          <w:shd w:val="clear" w:color="auto" w:fill="FFFFFF"/>
        </w:rPr>
        <w:t> </w:t>
      </w:r>
    </w:p>
    <w:p w:rsidR="00694785" w:rsidRPr="00B47E7D" w:rsidRDefault="0047191E" w:rsidP="00B47E7D">
      <w:pPr>
        <w:pStyle w:val="a7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B47E7D">
        <w:rPr>
          <w:rFonts w:asciiTheme="minorEastAsia" w:hAnsiTheme="minorEastAsia" w:hint="eastAsia"/>
          <w:sz w:val="28"/>
          <w:szCs w:val="28"/>
        </w:rPr>
        <w:t>2020</w:t>
      </w:r>
      <w:r w:rsidR="005904C6" w:rsidRPr="00B47E7D">
        <w:rPr>
          <w:rFonts w:asciiTheme="minorEastAsia" w:hAnsiTheme="minorEastAsia" w:hint="eastAsia"/>
          <w:sz w:val="28"/>
          <w:szCs w:val="28"/>
        </w:rPr>
        <w:t>年</w:t>
      </w:r>
      <w:r w:rsidR="00B47E7D" w:rsidRPr="00B47E7D">
        <w:rPr>
          <w:rFonts w:asciiTheme="minorEastAsia" w:hAnsiTheme="minorEastAsia" w:hint="eastAsia"/>
          <w:sz w:val="28"/>
          <w:szCs w:val="28"/>
        </w:rPr>
        <w:t>11</w:t>
      </w:r>
      <w:r w:rsidR="005904C6" w:rsidRPr="00B47E7D">
        <w:rPr>
          <w:rFonts w:asciiTheme="minorEastAsia" w:hAnsiTheme="minorEastAsia" w:hint="eastAsia"/>
          <w:sz w:val="28"/>
          <w:szCs w:val="28"/>
        </w:rPr>
        <w:t>月</w:t>
      </w:r>
      <w:r w:rsidR="00B47E7D" w:rsidRPr="00B47E7D">
        <w:rPr>
          <w:rFonts w:asciiTheme="minorEastAsia" w:hAnsiTheme="minorEastAsia" w:hint="eastAsia"/>
          <w:sz w:val="28"/>
          <w:szCs w:val="28"/>
        </w:rPr>
        <w:t>30</w:t>
      </w:r>
      <w:r w:rsidR="005904C6" w:rsidRPr="00B47E7D">
        <w:rPr>
          <w:rFonts w:asciiTheme="minorEastAsia" w:hAnsiTheme="minorEastAsia" w:hint="eastAsia"/>
          <w:sz w:val="28"/>
          <w:szCs w:val="28"/>
        </w:rPr>
        <w:t>日</w:t>
      </w:r>
      <w:r w:rsidR="00B47E7D" w:rsidRPr="00B47E7D">
        <w:rPr>
          <w:rFonts w:asciiTheme="minorEastAsia" w:hAnsiTheme="minorEastAsia" w:hint="eastAsia"/>
          <w:sz w:val="28"/>
          <w:szCs w:val="28"/>
        </w:rPr>
        <w:t>--2020</w:t>
      </w:r>
      <w:r w:rsidR="005904C6" w:rsidRPr="00B47E7D">
        <w:rPr>
          <w:rFonts w:asciiTheme="minorEastAsia" w:hAnsiTheme="minorEastAsia" w:hint="eastAsia"/>
          <w:sz w:val="28"/>
          <w:szCs w:val="28"/>
        </w:rPr>
        <w:t>年</w:t>
      </w:r>
      <w:r w:rsidR="00B47E7D" w:rsidRPr="00B47E7D">
        <w:rPr>
          <w:rFonts w:asciiTheme="minorEastAsia" w:hAnsiTheme="minorEastAsia" w:hint="eastAsia"/>
          <w:sz w:val="28"/>
          <w:szCs w:val="28"/>
        </w:rPr>
        <w:t>12</w:t>
      </w:r>
      <w:r w:rsidR="005904C6" w:rsidRPr="00B47E7D">
        <w:rPr>
          <w:rFonts w:asciiTheme="minorEastAsia" w:hAnsiTheme="minorEastAsia" w:hint="eastAsia"/>
          <w:sz w:val="28"/>
          <w:szCs w:val="28"/>
        </w:rPr>
        <w:t>月</w:t>
      </w:r>
      <w:r w:rsidR="000F02E5">
        <w:rPr>
          <w:rFonts w:asciiTheme="minorEastAsia" w:hAnsiTheme="minorEastAsia" w:hint="eastAsia"/>
          <w:sz w:val="28"/>
          <w:szCs w:val="28"/>
        </w:rPr>
        <w:t>31</w:t>
      </w:r>
      <w:r w:rsidR="005904C6" w:rsidRPr="00B47E7D">
        <w:rPr>
          <w:rFonts w:asciiTheme="minorEastAsia" w:hAnsiTheme="minorEastAsia" w:hint="eastAsia"/>
          <w:sz w:val="28"/>
          <w:szCs w:val="28"/>
        </w:rPr>
        <w:t>日</w:t>
      </w:r>
    </w:p>
    <w:p w:rsidR="005904C6" w:rsidRPr="009A7C2F" w:rsidRDefault="00B47E7D" w:rsidP="00B47E7D">
      <w:pPr>
        <w:pStyle w:val="2"/>
      </w:pPr>
      <w:bookmarkStart w:id="17" w:name="_Toc54081172"/>
      <w:r>
        <w:rPr>
          <w:rFonts w:hint="eastAsia"/>
        </w:rPr>
        <w:t>3.</w:t>
      </w:r>
      <w:r w:rsidR="000F02E5">
        <w:rPr>
          <w:rFonts w:hint="eastAsia"/>
        </w:rPr>
        <w:t>3</w:t>
      </w:r>
      <w:r w:rsidR="005904C6" w:rsidRPr="009A7C2F">
        <w:rPr>
          <w:rFonts w:hint="eastAsia"/>
        </w:rPr>
        <w:t>测试类型</w:t>
      </w:r>
      <w:bookmarkEnd w:id="17"/>
    </w:p>
    <w:p w:rsidR="005904C6" w:rsidRPr="009A7C2F" w:rsidRDefault="00B47E7D" w:rsidP="00B47E7D">
      <w:pPr>
        <w:pStyle w:val="3"/>
      </w:pPr>
      <w:bookmarkStart w:id="18" w:name="_Toc54081173"/>
      <w:r>
        <w:rPr>
          <w:rFonts w:hint="eastAsia"/>
        </w:rPr>
        <w:t>3.</w:t>
      </w:r>
      <w:r w:rsidR="000F02E5">
        <w:rPr>
          <w:rFonts w:hint="eastAsia"/>
        </w:rPr>
        <w:t>3</w:t>
      </w:r>
      <w:r>
        <w:rPr>
          <w:rFonts w:hint="eastAsia"/>
        </w:rPr>
        <w:t>.1</w:t>
      </w:r>
      <w:r w:rsidR="005904C6" w:rsidRPr="009A7C2F">
        <w:rPr>
          <w:rFonts w:hint="eastAsia"/>
        </w:rPr>
        <w:t>界面测试</w:t>
      </w:r>
      <w:bookmarkEnd w:id="18"/>
    </w:p>
    <w:p w:rsidR="005904C6" w:rsidRPr="00B47E7D" w:rsidRDefault="005904C6" w:rsidP="00FA7087">
      <w:pPr>
        <w:spacing w:line="360" w:lineRule="auto"/>
        <w:rPr>
          <w:rFonts w:asciiTheme="minorEastAsia" w:hAnsiTheme="minorEastAsia" w:cs="Hiragino Sans GB W3"/>
          <w:sz w:val="28"/>
          <w:szCs w:val="28"/>
        </w:rPr>
      </w:pPr>
      <w:r w:rsidRPr="009A7C2F">
        <w:rPr>
          <w:rFonts w:asciiTheme="minorEastAsia" w:hAnsiTheme="minorEastAsia" w:hint="eastAsia"/>
          <w:b/>
          <w:sz w:val="24"/>
        </w:rPr>
        <w:tab/>
      </w:r>
      <w:r w:rsidR="00B47E7D">
        <w:rPr>
          <w:rFonts w:asciiTheme="minorEastAsia" w:hAnsiTheme="minorEastAsia" w:hint="eastAsia"/>
          <w:b/>
          <w:sz w:val="24"/>
        </w:rPr>
        <w:t xml:space="preserve">   </w:t>
      </w:r>
      <w:r w:rsidRPr="00B47E7D">
        <w:rPr>
          <w:rFonts w:asciiTheme="minorEastAsia" w:hAnsiTheme="minorEastAsia" w:cs="Hiragino Sans GB W3" w:hint="eastAsia"/>
          <w:sz w:val="28"/>
          <w:szCs w:val="28"/>
        </w:rPr>
        <w:t>测试已通过</w:t>
      </w:r>
    </w:p>
    <w:p w:rsidR="00F74610" w:rsidRDefault="00B47E7D" w:rsidP="00B47E7D">
      <w:pPr>
        <w:pStyle w:val="3"/>
      </w:pPr>
      <w:bookmarkStart w:id="19" w:name="_Toc54081174"/>
      <w:r>
        <w:rPr>
          <w:rFonts w:hint="eastAsia"/>
        </w:rPr>
        <w:t>3.</w:t>
      </w:r>
      <w:r w:rsidR="000F02E5">
        <w:rPr>
          <w:rFonts w:hint="eastAsia"/>
        </w:rPr>
        <w:t>3</w:t>
      </w:r>
      <w:r>
        <w:rPr>
          <w:rFonts w:hint="eastAsia"/>
        </w:rPr>
        <w:t>.2</w:t>
      </w:r>
      <w:r w:rsidR="00FA7087" w:rsidRPr="00B47E7D">
        <w:rPr>
          <w:rFonts w:hint="eastAsia"/>
        </w:rPr>
        <w:t>功能测试</w:t>
      </w:r>
      <w:bookmarkEnd w:id="19"/>
    </w:p>
    <w:p w:rsidR="00A42DD4" w:rsidRPr="00A42DD4" w:rsidRDefault="00A42DD4" w:rsidP="00A42DD4"/>
    <w:p w:rsidR="00B47E7D" w:rsidRDefault="00F74610" w:rsidP="004E6D8E">
      <w:pPr>
        <w:ind w:firstLineChars="300" w:firstLine="840"/>
        <w:jc w:val="left"/>
        <w:rPr>
          <w:rFonts w:asciiTheme="minorEastAsia" w:hAnsiTheme="minorEastAsia"/>
          <w:sz w:val="28"/>
          <w:szCs w:val="28"/>
        </w:rPr>
      </w:pPr>
      <w:r w:rsidRPr="00B47E7D">
        <w:rPr>
          <w:rFonts w:asciiTheme="minorEastAsia" w:hAnsiTheme="minorEastAsia" w:hint="eastAsia"/>
          <w:sz w:val="28"/>
          <w:szCs w:val="28"/>
        </w:rPr>
        <w:t>测试已通过，详</w:t>
      </w:r>
      <w:r w:rsidR="00FA7087" w:rsidRPr="00B47E7D">
        <w:rPr>
          <w:rFonts w:asciiTheme="minorEastAsia" w:hAnsiTheme="minorEastAsia" w:hint="eastAsia"/>
          <w:sz w:val="28"/>
          <w:szCs w:val="28"/>
        </w:rPr>
        <w:t>见测试用例</w:t>
      </w:r>
    </w:p>
    <w:p w:rsidR="00E16E38" w:rsidRPr="00B47E7D" w:rsidRDefault="008906AB" w:rsidP="000F4C07">
      <w:pPr>
        <w:ind w:firstLineChars="300" w:firstLine="840"/>
        <w:jc w:val="left"/>
        <w:rPr>
          <w:rFonts w:asciiTheme="minorEastAsia" w:hAnsiTheme="minorEastAsia"/>
          <w:sz w:val="28"/>
          <w:szCs w:val="28"/>
        </w:rPr>
      </w:pPr>
      <w:r w:rsidRPr="002C6C18">
        <w:rPr>
          <w:rFonts w:asciiTheme="minorEastAsia" w:hAnsiTheme="minorEastAsia"/>
          <w:sz w:val="28"/>
          <w:szCs w:val="28"/>
        </w:rPr>
        <w:object w:dxaOrig="2040" w:dyaOrig="1298">
          <v:shape id="_x0000_i1025" type="#_x0000_t75" style="width:2in;height:92.4pt" o:ole="">
            <v:imagedata r:id="rId8" o:title=""/>
          </v:shape>
          <o:OLEObject Type="Embed" ProgID="Excel.Sheet.12" ShapeID="_x0000_i1025" DrawAspect="Icon" ObjectID="_1670944627" r:id="rId9"/>
        </w:object>
      </w:r>
    </w:p>
    <w:p w:rsidR="0063693D" w:rsidRDefault="00E16E38" w:rsidP="00E16E38">
      <w:pPr>
        <w:pStyle w:val="3"/>
      </w:pPr>
      <w:bookmarkStart w:id="20" w:name="_Toc54081175"/>
      <w:r>
        <w:rPr>
          <w:rFonts w:hint="eastAsia"/>
        </w:rPr>
        <w:t>3.</w:t>
      </w:r>
      <w:r w:rsidR="000F02E5">
        <w:rPr>
          <w:rFonts w:hint="eastAsia"/>
        </w:rPr>
        <w:t>3</w:t>
      </w:r>
      <w:r>
        <w:rPr>
          <w:rFonts w:hint="eastAsia"/>
        </w:rPr>
        <w:t>.2</w:t>
      </w:r>
      <w:r w:rsidR="00A31FC7" w:rsidRPr="00E16E38">
        <w:rPr>
          <w:rFonts w:hint="eastAsia"/>
        </w:rPr>
        <w:t>接口测试</w:t>
      </w:r>
      <w:bookmarkEnd w:id="20"/>
    </w:p>
    <w:p w:rsidR="00E16E38" w:rsidRPr="00E16E38" w:rsidRDefault="00E16E38" w:rsidP="004E6D8E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测试已通过</w:t>
      </w:r>
    </w:p>
    <w:p w:rsidR="00DC5693" w:rsidRPr="00E16E38" w:rsidRDefault="00E16E38" w:rsidP="00E16E38">
      <w:pPr>
        <w:pStyle w:val="3"/>
        <w:rPr>
          <w:rFonts w:cs="Hiragino Sans GB W3"/>
          <w:shd w:val="clear" w:color="auto" w:fill="FFFFFF"/>
        </w:rPr>
      </w:pPr>
      <w:bookmarkStart w:id="21" w:name="_Toc54081176"/>
      <w:r>
        <w:rPr>
          <w:rFonts w:hint="eastAsia"/>
        </w:rPr>
        <w:lastRenderedPageBreak/>
        <w:t>3.</w:t>
      </w:r>
      <w:r w:rsidR="000F02E5">
        <w:rPr>
          <w:rFonts w:hint="eastAsia"/>
        </w:rPr>
        <w:t>3</w:t>
      </w:r>
      <w:r>
        <w:rPr>
          <w:rFonts w:hint="eastAsia"/>
        </w:rPr>
        <w:t>.3</w:t>
      </w:r>
      <w:r w:rsidR="00FA7087" w:rsidRPr="009A7C2F">
        <w:rPr>
          <w:rFonts w:cs="Hiragino Sans GB W3" w:hint="eastAsia"/>
          <w:shd w:val="clear" w:color="auto" w:fill="FFFFFF"/>
        </w:rPr>
        <w:t>兼容性测试</w:t>
      </w:r>
      <w:bookmarkEnd w:id="21"/>
    </w:p>
    <w:p w:rsidR="00FA7087" w:rsidRPr="000F02E5" w:rsidRDefault="00FA7087" w:rsidP="004E6D8E">
      <w:pPr>
        <w:pStyle w:val="a5"/>
        <w:widowControl/>
        <w:shd w:val="clear" w:color="auto" w:fill="FFFFFF"/>
        <w:spacing w:beforeAutospacing="0" w:after="150" w:afterAutospacing="0" w:line="360" w:lineRule="auto"/>
        <w:ind w:firstLineChars="300" w:firstLine="840"/>
        <w:rPr>
          <w:rFonts w:asciiTheme="minorEastAsia" w:hAnsiTheme="minorEastAsia" w:cs="Hiragino Sans GB W3"/>
          <w:sz w:val="28"/>
          <w:szCs w:val="28"/>
          <w:shd w:val="clear" w:color="auto" w:fill="FFFFFF"/>
        </w:rPr>
      </w:pPr>
      <w:r w:rsidRPr="000F02E5">
        <w:rPr>
          <w:rFonts w:asciiTheme="minorEastAsia" w:hAnsiTheme="minorEastAsia" w:cs="Hiragino Sans GB W3" w:hint="eastAsia"/>
          <w:sz w:val="28"/>
          <w:szCs w:val="28"/>
          <w:shd w:val="clear" w:color="auto" w:fill="FFFFFF"/>
        </w:rPr>
        <w:t>测试已通过</w:t>
      </w:r>
    </w:p>
    <w:p w:rsidR="007233D9" w:rsidRDefault="000F02E5" w:rsidP="000F02E5">
      <w:pPr>
        <w:pStyle w:val="1"/>
      </w:pPr>
      <w:bookmarkStart w:id="22" w:name="_Toc54081177"/>
      <w:r w:rsidRPr="00A42DD4">
        <w:rPr>
          <w:rFonts w:hint="eastAsia"/>
          <w:highlight w:val="green"/>
        </w:rPr>
        <w:t>4</w:t>
      </w:r>
      <w:r w:rsidR="00FA7087" w:rsidRPr="00A42DD4">
        <w:rPr>
          <w:rFonts w:hint="eastAsia"/>
          <w:highlight w:val="green"/>
        </w:rPr>
        <w:t>测试用例执行状况</w:t>
      </w:r>
      <w:bookmarkEnd w:id="22"/>
    </w:p>
    <w:tbl>
      <w:tblPr>
        <w:tblW w:w="5442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852"/>
        <w:gridCol w:w="1276"/>
        <w:gridCol w:w="1276"/>
        <w:gridCol w:w="1276"/>
        <w:gridCol w:w="1419"/>
        <w:gridCol w:w="1414"/>
      </w:tblGrid>
      <w:tr w:rsidR="004E6D8E" w:rsidRPr="000F02E5" w:rsidTr="004E6D8E">
        <w:trPr>
          <w:trHeight w:val="285"/>
        </w:trPr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jc w:val="center"/>
              <w:rPr>
                <w:rFonts w:asciiTheme="minorEastAsia" w:hAnsiTheme="minorEastAsia" w:cs="宋体"/>
                <w:b/>
                <w:color w:val="000000"/>
                <w:sz w:val="28"/>
                <w:szCs w:val="28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共计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测试人员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SIT第一轮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SIT第二轮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UAT第一轮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="微软雅黑" w:eastAsia="微软雅黑" w:hAnsi="微软雅黑" w:cs="宋体"/>
                <w:b/>
                <w:color w:val="000000"/>
                <w:kern w:val="0"/>
                <w:sz w:val="28"/>
                <w:szCs w:val="28"/>
              </w:rPr>
            </w:pPr>
            <w:r w:rsidRPr="000F02E5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8"/>
                <w:szCs w:val="28"/>
              </w:rPr>
              <w:t>UAT第二轮</w:t>
            </w:r>
          </w:p>
        </w:tc>
      </w:tr>
      <w:tr w:rsidR="004E6D8E" w:rsidRPr="000F02E5" w:rsidTr="004E6D8E">
        <w:trPr>
          <w:trHeight w:val="285"/>
        </w:trPr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用例总数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420</w:t>
            </w:r>
            <w:r w:rsidR="000F02E5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条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F5763F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谢符谚</w:t>
            </w:r>
          </w:p>
          <w:p w:rsidR="00E16E38" w:rsidRPr="000F02E5" w:rsidRDefault="00F5763F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方佳鹏</w:t>
            </w:r>
          </w:p>
          <w:p w:rsidR="00E16E38" w:rsidRDefault="00F5763F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麦显铿</w:t>
            </w:r>
          </w:p>
          <w:p w:rsidR="00F5763F" w:rsidRPr="000F02E5" w:rsidRDefault="00F5763F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王浩东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230条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420条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420条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420条</w:t>
            </w:r>
          </w:p>
        </w:tc>
      </w:tr>
      <w:tr w:rsidR="004E6D8E" w:rsidRPr="000F02E5" w:rsidTr="004E6D8E">
        <w:trPr>
          <w:trHeight w:val="285"/>
        </w:trPr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发现缺陷数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jc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49</w:t>
            </w:r>
            <w:r w:rsidR="00E16E38" w:rsidRPr="000F02E5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个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763F" w:rsidRPr="000F02E5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谢符谚</w:t>
            </w:r>
          </w:p>
          <w:p w:rsidR="00F5763F" w:rsidRPr="000F02E5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方佳鹏</w:t>
            </w:r>
          </w:p>
          <w:p w:rsidR="00E16E38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麦显铿</w:t>
            </w:r>
          </w:p>
          <w:p w:rsidR="00F5763F" w:rsidRPr="000F02E5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王浩东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41404D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E38" w:rsidRPr="000F02E5" w:rsidRDefault="0041404D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</w:tr>
      <w:tr w:rsidR="004E6D8E" w:rsidRPr="000F02E5" w:rsidTr="004E6D8E">
        <w:trPr>
          <w:trHeight w:val="989"/>
        </w:trPr>
        <w:tc>
          <w:tcPr>
            <w:tcW w:w="8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b/>
                <w:color w:val="000000"/>
                <w:sz w:val="28"/>
                <w:szCs w:val="28"/>
              </w:rPr>
            </w:pPr>
            <w:r w:rsidRPr="000F02E5">
              <w:rPr>
                <w:rFonts w:asciiTheme="minorEastAsia" w:hAnsiTheme="minorEastAsia" w:cs="宋体" w:hint="eastAsia"/>
                <w:b/>
                <w:color w:val="000000"/>
                <w:kern w:val="0"/>
                <w:sz w:val="28"/>
                <w:szCs w:val="28"/>
              </w:rPr>
              <w:t>修复缺陷数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A6F42" w:rsidP="000F02E5">
            <w:pPr>
              <w:jc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49</w:t>
            </w:r>
            <w:r w:rsidR="00E16E38" w:rsidRPr="000F02E5">
              <w:rPr>
                <w:rFonts w:asciiTheme="minorEastAsia" w:hAnsiTheme="minorEastAsia" w:cs="宋体" w:hint="eastAsia"/>
                <w:color w:val="000000"/>
                <w:sz w:val="28"/>
                <w:szCs w:val="28"/>
              </w:rPr>
              <w:t>个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5763F" w:rsidRPr="000F02E5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谢符谚</w:t>
            </w:r>
          </w:p>
          <w:p w:rsidR="00F5763F" w:rsidRPr="000F02E5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方佳鹏</w:t>
            </w:r>
          </w:p>
          <w:p w:rsidR="00E16E38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麦显铿</w:t>
            </w:r>
          </w:p>
          <w:p w:rsidR="00F5763F" w:rsidRPr="000F02E5" w:rsidRDefault="00F5763F" w:rsidP="00F5763F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王浩东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0F02E5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已修复</w:t>
            </w:r>
          </w:p>
        </w:tc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0F02E5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已修复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6E38" w:rsidRPr="000F02E5" w:rsidRDefault="00E16E38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sz w:val="28"/>
                <w:szCs w:val="28"/>
              </w:rPr>
            </w:pPr>
            <w:r w:rsidRPr="000F02E5"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已修复</w:t>
            </w:r>
          </w:p>
        </w:tc>
        <w:tc>
          <w:tcPr>
            <w:tcW w:w="7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16E38" w:rsidRPr="000F02E5" w:rsidRDefault="00975425" w:rsidP="000F02E5">
            <w:pPr>
              <w:widowControl/>
              <w:jc w:val="center"/>
              <w:textAlignment w:val="center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遗留</w:t>
            </w:r>
          </w:p>
        </w:tc>
      </w:tr>
    </w:tbl>
    <w:p w:rsidR="00E16E38" w:rsidRPr="00E16E38" w:rsidRDefault="00E16E38" w:rsidP="00E16E38"/>
    <w:p w:rsidR="00CD77F9" w:rsidRPr="00F01DBF" w:rsidRDefault="00B50324" w:rsidP="00F01DBF">
      <w:pPr>
        <w:pStyle w:val="a5"/>
        <w:widowControl/>
        <w:numPr>
          <w:ilvl w:val="0"/>
          <w:numId w:val="10"/>
        </w:numPr>
        <w:shd w:val="clear" w:color="auto" w:fill="FFFFFF"/>
        <w:spacing w:beforeAutospacing="0" w:after="150" w:afterAutospacing="0" w:line="420" w:lineRule="atLeast"/>
        <w:rPr>
          <w:rFonts w:asciiTheme="minorEastAsia" w:hAnsiTheme="minorEastAsia" w:cs="Hiragino Sans GB W3"/>
          <w:b/>
          <w:shd w:val="clear" w:color="auto" w:fill="FFFFFF"/>
        </w:rPr>
      </w:pPr>
      <w:r w:rsidRPr="00F01DBF">
        <w:rPr>
          <w:rFonts w:asciiTheme="minorEastAsia" w:hAnsiTheme="minorEastAsia" w:cs="Hiragino Sans GB W3" w:hint="eastAsia"/>
          <w:b/>
          <w:shd w:val="clear" w:color="auto" w:fill="FFFFFF"/>
        </w:rPr>
        <w:t>说明：测试用例执行完毕，发现有效缺陷</w:t>
      </w:r>
      <w:r w:rsidR="00975425" w:rsidRPr="00F01DBF">
        <w:rPr>
          <w:rFonts w:asciiTheme="minorEastAsia" w:hAnsiTheme="minorEastAsia" w:cs="Hiragino Sans GB W3" w:hint="eastAsia"/>
          <w:b/>
          <w:shd w:val="clear" w:color="auto" w:fill="FFFFFF"/>
        </w:rPr>
        <w:t>49</w:t>
      </w:r>
      <w:r w:rsidRPr="00F01DBF">
        <w:rPr>
          <w:rFonts w:asciiTheme="minorEastAsia" w:hAnsiTheme="minorEastAsia" w:cs="Hiragino Sans GB W3" w:hint="eastAsia"/>
          <w:b/>
          <w:shd w:val="clear" w:color="auto" w:fill="FFFFFF"/>
        </w:rPr>
        <w:t>个，</w:t>
      </w:r>
      <w:r w:rsidR="00975425" w:rsidRPr="00F01DBF">
        <w:rPr>
          <w:rFonts w:asciiTheme="minorEastAsia" w:hAnsiTheme="minorEastAsia" w:cs="Hiragino Sans GB W3" w:hint="eastAsia"/>
          <w:b/>
          <w:shd w:val="clear" w:color="auto" w:fill="FFFFFF"/>
        </w:rPr>
        <w:t>已修复48个，遗留1个轻微问题</w:t>
      </w:r>
      <w:r w:rsidRPr="00F01DBF">
        <w:rPr>
          <w:rFonts w:asciiTheme="minorEastAsia" w:hAnsiTheme="minorEastAsia" w:cs="Hiragino Sans GB W3" w:hint="eastAsia"/>
          <w:b/>
          <w:shd w:val="clear" w:color="auto" w:fill="FFFFFF"/>
        </w:rPr>
        <w:t>。</w:t>
      </w:r>
    </w:p>
    <w:p w:rsidR="00FA7087" w:rsidRPr="009A7C2F" w:rsidRDefault="00EA6F42" w:rsidP="0048263F">
      <w:pPr>
        <w:pStyle w:val="1"/>
        <w:rPr>
          <w:rFonts w:cs="Hiragino Sans GB W3"/>
          <w:shd w:val="clear" w:color="auto" w:fill="FFFFFF"/>
        </w:rPr>
      </w:pPr>
      <w:bookmarkStart w:id="23" w:name="_Toc54081178"/>
      <w:r w:rsidRPr="008906AB">
        <w:rPr>
          <w:rFonts w:cs="Hiragino Sans GB W3" w:hint="eastAsia"/>
          <w:highlight w:val="green"/>
          <w:shd w:val="clear" w:color="auto" w:fill="FFFFFF"/>
        </w:rPr>
        <w:lastRenderedPageBreak/>
        <w:t>5</w:t>
      </w:r>
      <w:r w:rsidR="00B50324" w:rsidRPr="008906AB">
        <w:rPr>
          <w:rFonts w:hint="eastAsia"/>
          <w:highlight w:val="green"/>
        </w:rPr>
        <w:t>测试总结</w:t>
      </w:r>
      <w:bookmarkEnd w:id="23"/>
    </w:p>
    <w:p w:rsidR="00B035DC" w:rsidRPr="00B035DC" w:rsidRDefault="00B035DC" w:rsidP="00B035DC"/>
    <w:p w:rsidR="00B50324" w:rsidRPr="009A7C2F" w:rsidRDefault="00EA6F42" w:rsidP="0048263F">
      <w:pPr>
        <w:pStyle w:val="2"/>
      </w:pPr>
      <w:bookmarkStart w:id="24" w:name="_Toc54081180"/>
      <w:r>
        <w:rPr>
          <w:rFonts w:hint="eastAsia"/>
        </w:rPr>
        <w:t>5</w:t>
      </w:r>
      <w:r w:rsidR="0048263F">
        <w:rPr>
          <w:rFonts w:hint="eastAsia"/>
        </w:rPr>
        <w:t>.1</w:t>
      </w:r>
      <w:r w:rsidR="00C51221" w:rsidRPr="009A7C2F">
        <w:rPr>
          <w:rFonts w:hint="eastAsia"/>
        </w:rPr>
        <w:t>缺陷状态汇总图</w:t>
      </w:r>
      <w:bookmarkEnd w:id="24"/>
    </w:p>
    <w:p w:rsidR="00D01A00" w:rsidRDefault="00574305" w:rsidP="0048263F">
      <w:pPr>
        <w:spacing w:line="360" w:lineRule="auto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454503" cy="3391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691" cy="33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AB" w:rsidRDefault="008906AB" w:rsidP="008906AB">
      <w:pPr>
        <w:pStyle w:val="2"/>
      </w:pPr>
      <w:bookmarkStart w:id="25" w:name="_Toc54081179"/>
      <w:r>
        <w:rPr>
          <w:rFonts w:hint="eastAsia"/>
        </w:rPr>
        <w:lastRenderedPageBreak/>
        <w:t>5.2</w:t>
      </w:r>
      <w:r>
        <w:rPr>
          <w:rFonts w:hint="eastAsia"/>
        </w:rPr>
        <w:t>缺陷数量汇总图</w:t>
      </w:r>
      <w:bookmarkEnd w:id="25"/>
    </w:p>
    <w:p w:rsidR="008906AB" w:rsidRPr="0048263F" w:rsidRDefault="008906AB" w:rsidP="0048263F">
      <w:pPr>
        <w:spacing w:line="360" w:lineRule="auto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274310" cy="31564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C1" w:rsidRDefault="00EA6F42" w:rsidP="003E384C">
      <w:pPr>
        <w:pStyle w:val="2"/>
        <w:rPr>
          <w:rFonts w:hint="eastAsia"/>
        </w:rPr>
      </w:pPr>
      <w:bookmarkStart w:id="26" w:name="_Toc54081181"/>
      <w:r>
        <w:rPr>
          <w:rFonts w:hint="eastAsia"/>
        </w:rPr>
        <w:t>5</w:t>
      </w:r>
      <w:r w:rsidR="003E384C">
        <w:rPr>
          <w:rFonts w:hint="eastAsia"/>
        </w:rPr>
        <w:t>.3</w:t>
      </w:r>
      <w:r w:rsidR="003E384C">
        <w:rPr>
          <w:rFonts w:hint="eastAsia"/>
        </w:rPr>
        <w:t>缺陷收敛趋势图</w:t>
      </w:r>
      <w:bookmarkEnd w:id="26"/>
    </w:p>
    <w:p w:rsidR="005E77AA" w:rsidRPr="005E77AA" w:rsidRDefault="005E77AA" w:rsidP="005E77AA"/>
    <w:p w:rsidR="008F2DD7" w:rsidRPr="009A7C2F" w:rsidRDefault="008F2DD7" w:rsidP="008F2DD7">
      <w:pPr>
        <w:pStyle w:val="a5"/>
        <w:widowControl/>
        <w:shd w:val="clear" w:color="auto" w:fill="FFFFFF"/>
        <w:spacing w:beforeAutospacing="0" w:after="150" w:afterAutospacing="0" w:line="420" w:lineRule="atLeast"/>
        <w:rPr>
          <w:rFonts w:asciiTheme="minorEastAsia" w:hAnsiTheme="minorEastAsia"/>
        </w:rPr>
      </w:pPr>
      <w:r w:rsidRPr="009A7C2F">
        <w:rPr>
          <w:rFonts w:asciiTheme="minorEastAsia" w:hAnsiTheme="minorEastAsia"/>
          <w:noProof/>
        </w:rPr>
        <w:drawing>
          <wp:inline distT="0" distB="0" distL="0" distR="0">
            <wp:extent cx="5847907" cy="3912781"/>
            <wp:effectExtent l="0" t="0" r="635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035DC" w:rsidRDefault="00367DB2" w:rsidP="00B035DC">
      <w:pPr>
        <w:pStyle w:val="a5"/>
        <w:widowControl/>
        <w:shd w:val="clear" w:color="auto" w:fill="FFFFFF"/>
        <w:spacing w:beforeAutospacing="0" w:after="150" w:afterAutospacing="0" w:line="420" w:lineRule="atLeast"/>
        <w:ind w:left="840"/>
        <w:rPr>
          <w:rFonts w:asciiTheme="minorEastAsia" w:hAnsiTheme="minorEastAsia"/>
          <w:sz w:val="28"/>
          <w:szCs w:val="28"/>
        </w:rPr>
      </w:pPr>
      <w:r w:rsidRPr="00B035DC">
        <w:rPr>
          <w:rFonts w:asciiTheme="minorEastAsia" w:hAnsiTheme="minorEastAsia" w:hint="eastAsia"/>
          <w:sz w:val="28"/>
          <w:szCs w:val="28"/>
        </w:rPr>
        <w:lastRenderedPageBreak/>
        <w:t>本</w:t>
      </w:r>
      <w:r w:rsidR="002E6E56" w:rsidRPr="00B035DC">
        <w:rPr>
          <w:rFonts w:asciiTheme="minorEastAsia" w:hAnsiTheme="minorEastAsia" w:hint="eastAsia"/>
          <w:sz w:val="28"/>
          <w:szCs w:val="28"/>
        </w:rPr>
        <w:t>阶段</w:t>
      </w:r>
      <w:r w:rsidR="00C26109" w:rsidRPr="00B035DC">
        <w:rPr>
          <w:rFonts w:asciiTheme="minorEastAsia" w:hAnsiTheme="minorEastAsia" w:hint="eastAsia"/>
          <w:sz w:val="28"/>
          <w:szCs w:val="28"/>
        </w:rPr>
        <w:t>测试</w:t>
      </w:r>
      <w:r w:rsidR="002E6E56" w:rsidRPr="00B035DC">
        <w:rPr>
          <w:rFonts w:asciiTheme="minorEastAsia" w:hAnsiTheme="minorEastAsia" w:hint="eastAsia"/>
          <w:sz w:val="28"/>
          <w:szCs w:val="28"/>
        </w:rPr>
        <w:t>用例执行通过率为99%，</w:t>
      </w:r>
      <w:r w:rsidR="00B035DC" w:rsidRPr="00B035DC">
        <w:rPr>
          <w:rFonts w:asciiTheme="minorEastAsia" w:hAnsiTheme="minorEastAsia" w:hint="eastAsia"/>
          <w:sz w:val="28"/>
          <w:szCs w:val="28"/>
        </w:rPr>
        <w:t>有</w:t>
      </w:r>
      <w:r w:rsidR="0041404D">
        <w:rPr>
          <w:rFonts w:asciiTheme="minorEastAsia" w:hAnsiTheme="minorEastAsia" w:hint="eastAsia"/>
          <w:sz w:val="28"/>
          <w:szCs w:val="28"/>
        </w:rPr>
        <w:t>1</w:t>
      </w:r>
      <w:r w:rsidR="00B035DC" w:rsidRPr="00B035DC">
        <w:rPr>
          <w:rFonts w:asciiTheme="minorEastAsia" w:hAnsiTheme="minorEastAsia" w:hint="eastAsia"/>
          <w:sz w:val="28"/>
          <w:szCs w:val="28"/>
        </w:rPr>
        <w:t>个轻微</w:t>
      </w:r>
      <w:r w:rsidR="004C201C" w:rsidRPr="00B035DC">
        <w:rPr>
          <w:rFonts w:asciiTheme="minorEastAsia" w:hAnsiTheme="minorEastAsia" w:hint="eastAsia"/>
          <w:sz w:val="28"/>
          <w:szCs w:val="28"/>
        </w:rPr>
        <w:t>问题</w:t>
      </w:r>
    </w:p>
    <w:p w:rsidR="00375FF6" w:rsidRPr="00B035DC" w:rsidRDefault="00375FF6" w:rsidP="00231F26">
      <w:pPr>
        <w:pStyle w:val="a5"/>
        <w:widowControl/>
        <w:shd w:val="clear" w:color="auto" w:fill="FFFFFF"/>
        <w:spacing w:beforeAutospacing="0" w:after="150" w:afterAutospacing="0" w:line="420" w:lineRule="atLeast"/>
        <w:ind w:leftChars="200" w:left="420" w:firstLineChars="147" w:firstLine="413"/>
        <w:rPr>
          <w:rFonts w:asciiTheme="minorEastAsia" w:hAnsiTheme="minorEastAsia"/>
          <w:b/>
          <w:sz w:val="28"/>
          <w:szCs w:val="28"/>
        </w:rPr>
      </w:pPr>
      <w:bookmarkStart w:id="27" w:name="_GoBack"/>
      <w:r w:rsidRPr="00B035DC">
        <w:rPr>
          <w:rFonts w:asciiTheme="minorEastAsia" w:hAnsiTheme="minorEastAsia" w:hint="eastAsia"/>
          <w:b/>
          <w:sz w:val="28"/>
          <w:szCs w:val="28"/>
        </w:rPr>
        <w:t>遗留缺陷：</w:t>
      </w:r>
    </w:p>
    <w:p w:rsidR="00375FF6" w:rsidRPr="004C201C" w:rsidRDefault="004C201C" w:rsidP="004C201C">
      <w:pPr>
        <w:pStyle w:val="a5"/>
        <w:widowControl/>
        <w:numPr>
          <w:ilvl w:val="0"/>
          <w:numId w:val="9"/>
        </w:numPr>
        <w:shd w:val="clear" w:color="auto" w:fill="FFFFFF"/>
        <w:spacing w:beforeAutospacing="0" w:after="150" w:afterAutospacing="0" w:line="420" w:lineRule="atLeast"/>
        <w:rPr>
          <w:rFonts w:asciiTheme="minorEastAsia" w:hAnsiTheme="minorEastAsia"/>
          <w:sz w:val="28"/>
          <w:szCs w:val="28"/>
        </w:rPr>
      </w:pPr>
      <w:r w:rsidRPr="004C201C">
        <w:rPr>
          <w:rFonts w:asciiTheme="minorEastAsia" w:hAnsiTheme="minorEastAsia" w:hint="eastAsia"/>
          <w:sz w:val="28"/>
          <w:szCs w:val="28"/>
        </w:rPr>
        <w:t>XXXX</w:t>
      </w:r>
    </w:p>
    <w:p w:rsidR="008F2DD7" w:rsidRPr="004C201C" w:rsidRDefault="00B035DC" w:rsidP="00231F26">
      <w:pPr>
        <w:pStyle w:val="a5"/>
        <w:widowControl/>
        <w:shd w:val="clear" w:color="auto" w:fill="FFFFFF"/>
        <w:spacing w:beforeAutospacing="0" w:after="150" w:afterAutospacing="0" w:line="420" w:lineRule="atLeast"/>
        <w:ind w:left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不影响项目使用，</w:t>
      </w:r>
      <w:r w:rsidR="00375FF6" w:rsidRPr="004C201C">
        <w:rPr>
          <w:rFonts w:asciiTheme="minorEastAsia" w:hAnsiTheme="minorEastAsia" w:hint="eastAsia"/>
          <w:sz w:val="28"/>
          <w:szCs w:val="28"/>
        </w:rPr>
        <w:t>可以遗留至下个版本修复</w:t>
      </w:r>
      <w:r w:rsidR="00231F26">
        <w:rPr>
          <w:rFonts w:asciiTheme="minorEastAsia" w:hAnsiTheme="minorEastAsia" w:hint="eastAsia"/>
          <w:sz w:val="28"/>
          <w:szCs w:val="28"/>
        </w:rPr>
        <w:t>，可以进入验收测试并上线</w:t>
      </w:r>
    </w:p>
    <w:bookmarkEnd w:id="27"/>
    <w:p w:rsidR="007F2351" w:rsidRPr="004C201C" w:rsidRDefault="007F2351">
      <w:pPr>
        <w:pStyle w:val="a5"/>
        <w:widowControl/>
        <w:shd w:val="clear" w:color="auto" w:fill="FFFFFF"/>
        <w:spacing w:beforeAutospacing="0" w:after="150" w:afterAutospacing="0" w:line="420" w:lineRule="atLeast"/>
        <w:ind w:left="840"/>
        <w:rPr>
          <w:rFonts w:asciiTheme="minorEastAsia" w:hAnsiTheme="minorEastAsia"/>
          <w:sz w:val="28"/>
          <w:szCs w:val="28"/>
        </w:rPr>
      </w:pPr>
    </w:p>
    <w:sectPr w:rsidR="007F2351" w:rsidRPr="004C201C" w:rsidSect="001C17C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F05" w:rsidRDefault="00E95F05" w:rsidP="00050911">
      <w:r>
        <w:separator/>
      </w:r>
    </w:p>
  </w:endnote>
  <w:endnote w:type="continuationSeparator" w:id="0">
    <w:p w:rsidR="00E95F05" w:rsidRDefault="00E95F05" w:rsidP="000509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ragino Sans GB W3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5403"/>
      <w:docPartObj>
        <w:docPartGallery w:val="Page Numbers (Bottom of Page)"/>
        <w:docPartUnique/>
      </w:docPartObj>
    </w:sdtPr>
    <w:sdtContent>
      <w:p w:rsidR="0068561F" w:rsidRDefault="002C6C18">
        <w:pPr>
          <w:pStyle w:val="a4"/>
          <w:jc w:val="center"/>
        </w:pPr>
        <w:r w:rsidRPr="002C6C18">
          <w:fldChar w:fldCharType="begin"/>
        </w:r>
        <w:r w:rsidR="00D21AC9">
          <w:instrText xml:space="preserve"> PAGE   \* MERGEFORMAT </w:instrText>
        </w:r>
        <w:r w:rsidRPr="002C6C18">
          <w:fldChar w:fldCharType="separate"/>
        </w:r>
        <w:r w:rsidR="00B03FAC" w:rsidRPr="00B03FAC">
          <w:rPr>
            <w:noProof/>
            <w:lang w:val="zh-CN"/>
          </w:rPr>
          <w:t>13</w:t>
        </w:r>
        <w:r>
          <w:rPr>
            <w:noProof/>
            <w:lang w:val="zh-CN"/>
          </w:rPr>
          <w:fldChar w:fldCharType="end"/>
        </w:r>
      </w:p>
    </w:sdtContent>
  </w:sdt>
  <w:p w:rsidR="0068561F" w:rsidRDefault="006856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F05" w:rsidRDefault="00E95F05" w:rsidP="00050911">
      <w:r>
        <w:separator/>
      </w:r>
    </w:p>
  </w:footnote>
  <w:footnote w:type="continuationSeparator" w:id="0">
    <w:p w:rsidR="00E95F05" w:rsidRDefault="00E95F05" w:rsidP="000509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0.85pt;height:10.85pt" o:bullet="t">
        <v:imagedata r:id="rId1" o:title="mso3EE8"/>
      </v:shape>
    </w:pict>
  </w:numPicBullet>
  <w:abstractNum w:abstractNumId="0">
    <w:nsid w:val="04E02FAA"/>
    <w:multiLevelType w:val="hybridMultilevel"/>
    <w:tmpl w:val="8D1251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BCE6C85"/>
    <w:multiLevelType w:val="hybridMultilevel"/>
    <w:tmpl w:val="F9F6E1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E28191B"/>
    <w:multiLevelType w:val="hybridMultilevel"/>
    <w:tmpl w:val="981E4942"/>
    <w:lvl w:ilvl="0" w:tplc="EDD245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1CCBF2"/>
    <w:multiLevelType w:val="singleLevel"/>
    <w:tmpl w:val="571CCBF2"/>
    <w:lvl w:ilvl="0">
      <w:start w:val="2"/>
      <w:numFmt w:val="decimal"/>
      <w:suff w:val="nothing"/>
      <w:lvlText w:val="%1."/>
      <w:lvlJc w:val="left"/>
    </w:lvl>
  </w:abstractNum>
  <w:abstractNum w:abstractNumId="4">
    <w:nsid w:val="571CCC96"/>
    <w:multiLevelType w:val="singleLevel"/>
    <w:tmpl w:val="571CCC96"/>
    <w:lvl w:ilvl="0">
      <w:start w:val="1"/>
      <w:numFmt w:val="decimal"/>
      <w:suff w:val="nothing"/>
      <w:lvlText w:val="%1."/>
      <w:lvlJc w:val="left"/>
    </w:lvl>
  </w:abstractNum>
  <w:abstractNum w:abstractNumId="5">
    <w:nsid w:val="59E20DA3"/>
    <w:multiLevelType w:val="multilevel"/>
    <w:tmpl w:val="90F0C3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6A256527"/>
    <w:multiLevelType w:val="multilevel"/>
    <w:tmpl w:val="906C162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A70632B"/>
    <w:multiLevelType w:val="hybridMultilevel"/>
    <w:tmpl w:val="4C467E7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CF80480"/>
    <w:multiLevelType w:val="hybridMultilevel"/>
    <w:tmpl w:val="B176739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7D697144"/>
    <w:multiLevelType w:val="hybridMultilevel"/>
    <w:tmpl w:val="380C77E0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911"/>
    <w:rsid w:val="00001144"/>
    <w:rsid w:val="0001177F"/>
    <w:rsid w:val="000338B8"/>
    <w:rsid w:val="00050911"/>
    <w:rsid w:val="0006039E"/>
    <w:rsid w:val="000C4933"/>
    <w:rsid w:val="000C728C"/>
    <w:rsid w:val="000F02E5"/>
    <w:rsid w:val="000F4C07"/>
    <w:rsid w:val="001145FC"/>
    <w:rsid w:val="00127BC1"/>
    <w:rsid w:val="001666DF"/>
    <w:rsid w:val="001941E6"/>
    <w:rsid w:val="001A7471"/>
    <w:rsid w:val="001B4A16"/>
    <w:rsid w:val="001C17C3"/>
    <w:rsid w:val="00231F26"/>
    <w:rsid w:val="00246039"/>
    <w:rsid w:val="00246176"/>
    <w:rsid w:val="002462D7"/>
    <w:rsid w:val="0029624B"/>
    <w:rsid w:val="002963D5"/>
    <w:rsid w:val="002A47A5"/>
    <w:rsid w:val="002C6C18"/>
    <w:rsid w:val="002E492D"/>
    <w:rsid w:val="002E6E56"/>
    <w:rsid w:val="00330326"/>
    <w:rsid w:val="00356BAD"/>
    <w:rsid w:val="00367DB2"/>
    <w:rsid w:val="00375FF6"/>
    <w:rsid w:val="00390720"/>
    <w:rsid w:val="003B5935"/>
    <w:rsid w:val="003E384C"/>
    <w:rsid w:val="004047B4"/>
    <w:rsid w:val="0041404D"/>
    <w:rsid w:val="0047191E"/>
    <w:rsid w:val="0048263F"/>
    <w:rsid w:val="004A033B"/>
    <w:rsid w:val="004A0AF4"/>
    <w:rsid w:val="004C201C"/>
    <w:rsid w:val="004E6D8E"/>
    <w:rsid w:val="00514559"/>
    <w:rsid w:val="0053056D"/>
    <w:rsid w:val="00530AA8"/>
    <w:rsid w:val="005410D3"/>
    <w:rsid w:val="00562275"/>
    <w:rsid w:val="00571D42"/>
    <w:rsid w:val="00574305"/>
    <w:rsid w:val="005904C6"/>
    <w:rsid w:val="005B157F"/>
    <w:rsid w:val="005E5D07"/>
    <w:rsid w:val="005E77AA"/>
    <w:rsid w:val="0063693D"/>
    <w:rsid w:val="0065119D"/>
    <w:rsid w:val="006625E8"/>
    <w:rsid w:val="0068561F"/>
    <w:rsid w:val="00694785"/>
    <w:rsid w:val="006E48B9"/>
    <w:rsid w:val="00700164"/>
    <w:rsid w:val="0072326C"/>
    <w:rsid w:val="007233D9"/>
    <w:rsid w:val="0074774A"/>
    <w:rsid w:val="007707C6"/>
    <w:rsid w:val="007745D1"/>
    <w:rsid w:val="00784938"/>
    <w:rsid w:val="007F1C0C"/>
    <w:rsid w:val="007F2351"/>
    <w:rsid w:val="007F6700"/>
    <w:rsid w:val="00807A5C"/>
    <w:rsid w:val="00863DC0"/>
    <w:rsid w:val="00886F8C"/>
    <w:rsid w:val="008906AB"/>
    <w:rsid w:val="008A7910"/>
    <w:rsid w:val="008B13CE"/>
    <w:rsid w:val="008B49C3"/>
    <w:rsid w:val="008D4620"/>
    <w:rsid w:val="008F2DD7"/>
    <w:rsid w:val="008F52B6"/>
    <w:rsid w:val="00902CC1"/>
    <w:rsid w:val="00961339"/>
    <w:rsid w:val="00975425"/>
    <w:rsid w:val="00980595"/>
    <w:rsid w:val="00990E3A"/>
    <w:rsid w:val="009A7C2F"/>
    <w:rsid w:val="009C5BB8"/>
    <w:rsid w:val="00A31FC7"/>
    <w:rsid w:val="00A31FD5"/>
    <w:rsid w:val="00A42DD4"/>
    <w:rsid w:val="00A67C3F"/>
    <w:rsid w:val="00AA79B4"/>
    <w:rsid w:val="00AB4E99"/>
    <w:rsid w:val="00B035DC"/>
    <w:rsid w:val="00B03FAC"/>
    <w:rsid w:val="00B47582"/>
    <w:rsid w:val="00B47E7D"/>
    <w:rsid w:val="00B50324"/>
    <w:rsid w:val="00B56A3F"/>
    <w:rsid w:val="00B878E0"/>
    <w:rsid w:val="00BB0DE1"/>
    <w:rsid w:val="00BC1020"/>
    <w:rsid w:val="00BD7861"/>
    <w:rsid w:val="00C055BC"/>
    <w:rsid w:val="00C16C94"/>
    <w:rsid w:val="00C26109"/>
    <w:rsid w:val="00C51221"/>
    <w:rsid w:val="00C601A2"/>
    <w:rsid w:val="00CB0367"/>
    <w:rsid w:val="00CD5DB3"/>
    <w:rsid w:val="00CD77F9"/>
    <w:rsid w:val="00D01A00"/>
    <w:rsid w:val="00D21AC9"/>
    <w:rsid w:val="00D53809"/>
    <w:rsid w:val="00D62CE1"/>
    <w:rsid w:val="00DC5693"/>
    <w:rsid w:val="00DD4273"/>
    <w:rsid w:val="00DD6E1D"/>
    <w:rsid w:val="00DF44C0"/>
    <w:rsid w:val="00DF59ED"/>
    <w:rsid w:val="00DF651D"/>
    <w:rsid w:val="00E13F78"/>
    <w:rsid w:val="00E16E38"/>
    <w:rsid w:val="00E30546"/>
    <w:rsid w:val="00E43150"/>
    <w:rsid w:val="00E5503F"/>
    <w:rsid w:val="00E5625A"/>
    <w:rsid w:val="00E648B2"/>
    <w:rsid w:val="00E7370A"/>
    <w:rsid w:val="00E82401"/>
    <w:rsid w:val="00E95F05"/>
    <w:rsid w:val="00EA6F42"/>
    <w:rsid w:val="00EC4CAE"/>
    <w:rsid w:val="00EF4827"/>
    <w:rsid w:val="00F01DBF"/>
    <w:rsid w:val="00F31B59"/>
    <w:rsid w:val="00F3364D"/>
    <w:rsid w:val="00F5763F"/>
    <w:rsid w:val="00F65C57"/>
    <w:rsid w:val="00F74610"/>
    <w:rsid w:val="00FA7087"/>
    <w:rsid w:val="00FF7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91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56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9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9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C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9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911"/>
    <w:rPr>
      <w:sz w:val="18"/>
      <w:szCs w:val="18"/>
    </w:rPr>
  </w:style>
  <w:style w:type="paragraph" w:styleId="a5">
    <w:name w:val="Normal (Web)"/>
    <w:basedOn w:val="a"/>
    <w:qFormat/>
    <w:rsid w:val="0005091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0509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qFormat/>
    <w:rsid w:val="000509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5091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50911"/>
    <w:rPr>
      <w:b/>
      <w:bCs/>
      <w:sz w:val="32"/>
      <w:szCs w:val="32"/>
    </w:rPr>
  </w:style>
  <w:style w:type="paragraph" w:styleId="a8">
    <w:name w:val="Document Map"/>
    <w:basedOn w:val="a"/>
    <w:link w:val="Char1"/>
    <w:uiPriority w:val="99"/>
    <w:semiHidden/>
    <w:unhideWhenUsed/>
    <w:rsid w:val="0005091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5091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62C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8A791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A7910"/>
    <w:rPr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902CC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8561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561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8561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8561F"/>
    <w:pPr>
      <w:ind w:leftChars="400" w:left="840"/>
    </w:pPr>
  </w:style>
  <w:style w:type="character" w:styleId="ab">
    <w:name w:val="Hyperlink"/>
    <w:basedOn w:val="a0"/>
    <w:uiPriority w:val="99"/>
    <w:unhideWhenUsed/>
    <w:rsid w:val="0068561F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84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5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1.xlsx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ackage2.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>
        <c:manualLayout>
          <c:layoutTarget val="inner"/>
          <c:xMode val="edge"/>
          <c:yMode val="edge"/>
          <c:x val="6.7357726178683103E-2"/>
          <c:y val="0.14877217255420144"/>
          <c:w val="0.76433558178193073"/>
          <c:h val="0.58961383325324224"/>
        </c:manualLayout>
      </c:layout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发现缺陷</c:v>
                </c:pt>
              </c:strCache>
            </c:strRef>
          </c:tx>
          <c:marker>
            <c:symbol val="none"/>
          </c:marker>
          <c:cat>
            <c:numRef>
              <c:f>Sheet1!$A$2:$A$25</c:f>
              <c:numCache>
                <c:formatCode>yyyy/mm/dd</c:formatCode>
                <c:ptCount val="24"/>
                <c:pt idx="0">
                  <c:v>44165</c:v>
                </c:pt>
                <c:pt idx="1">
                  <c:v>44166</c:v>
                </c:pt>
                <c:pt idx="2">
                  <c:v>44167</c:v>
                </c:pt>
                <c:pt idx="3">
                  <c:v>44168</c:v>
                </c:pt>
                <c:pt idx="4">
                  <c:v>44169</c:v>
                </c:pt>
                <c:pt idx="5">
                  <c:v>44172</c:v>
                </c:pt>
                <c:pt idx="6">
                  <c:v>44173</c:v>
                </c:pt>
                <c:pt idx="7">
                  <c:v>44174</c:v>
                </c:pt>
                <c:pt idx="8">
                  <c:v>44175</c:v>
                </c:pt>
                <c:pt idx="9">
                  <c:v>44176</c:v>
                </c:pt>
                <c:pt idx="10">
                  <c:v>44179</c:v>
                </c:pt>
                <c:pt idx="11">
                  <c:v>44180</c:v>
                </c:pt>
                <c:pt idx="12">
                  <c:v>44181</c:v>
                </c:pt>
                <c:pt idx="13">
                  <c:v>44182</c:v>
                </c:pt>
                <c:pt idx="14">
                  <c:v>44183</c:v>
                </c:pt>
                <c:pt idx="15">
                  <c:v>44186</c:v>
                </c:pt>
                <c:pt idx="16">
                  <c:v>44187</c:v>
                </c:pt>
                <c:pt idx="17">
                  <c:v>44188</c:v>
                </c:pt>
                <c:pt idx="18">
                  <c:v>44189</c:v>
                </c:pt>
                <c:pt idx="19">
                  <c:v>44190</c:v>
                </c:pt>
                <c:pt idx="20">
                  <c:v>44193</c:v>
                </c:pt>
                <c:pt idx="21">
                  <c:v>44194</c:v>
                </c:pt>
                <c:pt idx="22">
                  <c:v>44195</c:v>
                </c:pt>
                <c:pt idx="23">
                  <c:v>44196</c:v>
                </c:pt>
              </c:numCache>
            </c:numRef>
          </c:cat>
          <c:val>
            <c:numRef>
              <c:f>Sheet1!$B$2:$B$25</c:f>
              <c:numCache>
                <c:formatCode>General</c:formatCode>
                <c:ptCount val="24"/>
                <c:pt idx="0">
                  <c:v>6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  <c:pt idx="4">
                  <c:v>5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3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463-447F-9AA3-429896DEAD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修复缺陷</c:v>
                </c:pt>
              </c:strCache>
            </c:strRef>
          </c:tx>
          <c:marker>
            <c:symbol val="none"/>
          </c:marker>
          <c:cat>
            <c:numRef>
              <c:f>Sheet1!$A$2:$A$25</c:f>
              <c:numCache>
                <c:formatCode>yyyy/mm/dd</c:formatCode>
                <c:ptCount val="24"/>
                <c:pt idx="0">
                  <c:v>44165</c:v>
                </c:pt>
                <c:pt idx="1">
                  <c:v>44166</c:v>
                </c:pt>
                <c:pt idx="2">
                  <c:v>44167</c:v>
                </c:pt>
                <c:pt idx="3">
                  <c:v>44168</c:v>
                </c:pt>
                <c:pt idx="4">
                  <c:v>44169</c:v>
                </c:pt>
                <c:pt idx="5">
                  <c:v>44172</c:v>
                </c:pt>
                <c:pt idx="6">
                  <c:v>44173</c:v>
                </c:pt>
                <c:pt idx="7">
                  <c:v>44174</c:v>
                </c:pt>
                <c:pt idx="8">
                  <c:v>44175</c:v>
                </c:pt>
                <c:pt idx="9">
                  <c:v>44176</c:v>
                </c:pt>
                <c:pt idx="10">
                  <c:v>44179</c:v>
                </c:pt>
                <c:pt idx="11">
                  <c:v>44180</c:v>
                </c:pt>
                <c:pt idx="12">
                  <c:v>44181</c:v>
                </c:pt>
                <c:pt idx="13">
                  <c:v>44182</c:v>
                </c:pt>
                <c:pt idx="14">
                  <c:v>44183</c:v>
                </c:pt>
                <c:pt idx="15">
                  <c:v>44186</c:v>
                </c:pt>
                <c:pt idx="16">
                  <c:v>44187</c:v>
                </c:pt>
                <c:pt idx="17">
                  <c:v>44188</c:v>
                </c:pt>
                <c:pt idx="18">
                  <c:v>44189</c:v>
                </c:pt>
                <c:pt idx="19">
                  <c:v>44190</c:v>
                </c:pt>
                <c:pt idx="20">
                  <c:v>44193</c:v>
                </c:pt>
                <c:pt idx="21">
                  <c:v>44194</c:v>
                </c:pt>
                <c:pt idx="22">
                  <c:v>44195</c:v>
                </c:pt>
                <c:pt idx="23">
                  <c:v>44196</c:v>
                </c:pt>
              </c:numCache>
            </c:numRef>
          </c:cat>
          <c:val>
            <c:numRef>
              <c:f>Sheet1!$C$2:$C$25</c:f>
              <c:numCache>
                <c:formatCode>General</c:formatCode>
                <c:ptCount val="24"/>
                <c:pt idx="0">
                  <c:v>0</c:v>
                </c:pt>
                <c:pt idx="1">
                  <c:v>0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6</c:v>
                </c:pt>
                <c:pt idx="6">
                  <c:v>5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3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463-447F-9AA3-429896DEAD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遗留缺陷</c:v>
                </c:pt>
              </c:strCache>
            </c:strRef>
          </c:tx>
          <c:marker>
            <c:symbol val="none"/>
          </c:marker>
          <c:dLbls>
            <c:showVal val="1"/>
          </c:dLbls>
          <c:cat>
            <c:numRef>
              <c:f>Sheet1!$A$2:$A$25</c:f>
              <c:numCache>
                <c:formatCode>yyyy/mm/dd</c:formatCode>
                <c:ptCount val="24"/>
                <c:pt idx="0">
                  <c:v>44165</c:v>
                </c:pt>
                <c:pt idx="1">
                  <c:v>44166</c:v>
                </c:pt>
                <c:pt idx="2">
                  <c:v>44167</c:v>
                </c:pt>
                <c:pt idx="3">
                  <c:v>44168</c:v>
                </c:pt>
                <c:pt idx="4">
                  <c:v>44169</c:v>
                </c:pt>
                <c:pt idx="5">
                  <c:v>44172</c:v>
                </c:pt>
                <c:pt idx="6">
                  <c:v>44173</c:v>
                </c:pt>
                <c:pt idx="7">
                  <c:v>44174</c:v>
                </c:pt>
                <c:pt idx="8">
                  <c:v>44175</c:v>
                </c:pt>
                <c:pt idx="9">
                  <c:v>44176</c:v>
                </c:pt>
                <c:pt idx="10">
                  <c:v>44179</c:v>
                </c:pt>
                <c:pt idx="11">
                  <c:v>44180</c:v>
                </c:pt>
                <c:pt idx="12">
                  <c:v>44181</c:v>
                </c:pt>
                <c:pt idx="13">
                  <c:v>44182</c:v>
                </c:pt>
                <c:pt idx="14">
                  <c:v>44183</c:v>
                </c:pt>
                <c:pt idx="15">
                  <c:v>44186</c:v>
                </c:pt>
                <c:pt idx="16">
                  <c:v>44187</c:v>
                </c:pt>
                <c:pt idx="17">
                  <c:v>44188</c:v>
                </c:pt>
                <c:pt idx="18">
                  <c:v>44189</c:v>
                </c:pt>
                <c:pt idx="19">
                  <c:v>44190</c:v>
                </c:pt>
                <c:pt idx="20">
                  <c:v>44193</c:v>
                </c:pt>
                <c:pt idx="21">
                  <c:v>44194</c:v>
                </c:pt>
                <c:pt idx="22">
                  <c:v>44195</c:v>
                </c:pt>
                <c:pt idx="23">
                  <c:v>44196</c:v>
                </c:pt>
              </c:numCache>
            </c:numRef>
          </c:cat>
          <c:val>
            <c:numRef>
              <c:f>Sheet1!$D$2:$D$25</c:f>
              <c:numCache>
                <c:formatCode>General</c:formatCode>
                <c:ptCount val="24"/>
                <c:pt idx="0">
                  <c:v>6</c:v>
                </c:pt>
                <c:pt idx="1">
                  <c:v>11</c:v>
                </c:pt>
                <c:pt idx="2">
                  <c:v>9</c:v>
                </c:pt>
                <c:pt idx="3">
                  <c:v>9</c:v>
                </c:pt>
                <c:pt idx="4">
                  <c:v>10</c:v>
                </c:pt>
                <c:pt idx="5">
                  <c:v>8</c:v>
                </c:pt>
                <c:pt idx="6">
                  <c:v>6</c:v>
                </c:pt>
                <c:pt idx="7">
                  <c:v>9</c:v>
                </c:pt>
                <c:pt idx="8">
                  <c:v>9</c:v>
                </c:pt>
                <c:pt idx="9">
                  <c:v>8</c:v>
                </c:pt>
                <c:pt idx="10">
                  <c:v>7</c:v>
                </c:pt>
                <c:pt idx="11">
                  <c:v>6</c:v>
                </c:pt>
                <c:pt idx="12">
                  <c:v>5</c:v>
                </c:pt>
                <c:pt idx="13">
                  <c:v>3</c:v>
                </c:pt>
                <c:pt idx="14">
                  <c:v>2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D463-447F-9AA3-429896DEAD08}"/>
            </c:ext>
          </c:extLst>
        </c:ser>
        <c:marker val="1"/>
        <c:axId val="103944192"/>
        <c:axId val="112254976"/>
      </c:lineChart>
      <c:dateAx>
        <c:axId val="103944192"/>
        <c:scaling>
          <c:orientation val="minMax"/>
        </c:scaling>
        <c:axPos val="b"/>
        <c:numFmt formatCode="yyyy/mm/dd" sourceLinked="1"/>
        <c:tickLblPos val="nextTo"/>
        <c:crossAx val="112254976"/>
        <c:crosses val="autoZero"/>
        <c:auto val="1"/>
        <c:lblOffset val="100"/>
        <c:baseTimeUnit val="days"/>
      </c:dateAx>
      <c:valAx>
        <c:axId val="112254976"/>
        <c:scaling>
          <c:orientation val="minMax"/>
        </c:scaling>
        <c:axPos val="l"/>
        <c:majorGridlines/>
        <c:numFmt formatCode="General" sourceLinked="1"/>
        <c:tickLblPos val="nextTo"/>
        <c:crossAx val="10394419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83369931726975"/>
          <c:y val="0.3882252125064124"/>
          <c:w val="0.14837563640314022"/>
          <c:h val="0.2235495749871752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FE27D-41A7-46FC-B67A-B296AC74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14</Pages>
  <Words>671</Words>
  <Characters>3826</Characters>
  <Application>Microsoft Office Word</Application>
  <DocSecurity>0</DocSecurity>
  <Lines>31</Lines>
  <Paragraphs>8</Paragraphs>
  <ScaleCrop>false</ScaleCrop>
  <Company>Microsoft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Administrator</cp:lastModifiedBy>
  <cp:revision>94</cp:revision>
  <cp:lastPrinted>2019-12-11T09:48:00Z</cp:lastPrinted>
  <dcterms:created xsi:type="dcterms:W3CDTF">2018-08-17T06:13:00Z</dcterms:created>
  <dcterms:modified xsi:type="dcterms:W3CDTF">2020-12-31T10:30:00Z</dcterms:modified>
</cp:coreProperties>
</file>