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CHAPTER 4: METHODOLOGY - DEEP DIVE (THESIS VERSION)</w:t>
      </w:r>
    </w:p>
    <w:p>
      <w:pPr>
        <w:jc w:val="center"/>
      </w:pPr>
      <w:r>
        <w:t>Sinhala Agentic Fake News Detection</w:t>
      </w:r>
    </w:p>
    <w:p>
      <w:pPr>
        <w:jc w:val="center"/>
      </w:pPr>
      <w:r>
        <w:t>December 2024</w:t>
      </w:r>
    </w:p>
    <w:p>
      <w:pPr>
        <w:pStyle w:val="Heading1"/>
      </w:pPr>
      <w:r>
        <w:t>4.1 PREAMBLE: THE PARADIGM SHIFT IN AUTOMATED FACT-CHECKING</w:t>
      </w:r>
    </w:p>
    <w:p>
      <w:r>
        <w:t>This research departs from the traditional supervised learning paradigm prevalent in fake news detection literature (e.g., training LSTM or BERT classifiers on static datasets). Instead, it implements a **Two-Stage Agentic Pipeline**, a methodology grounded in the cognitive workflow of professional human fact-checkers.</w:t>
      </w:r>
    </w:p>
    <w:p>
      <w:pPr>
        <w:pStyle w:val="Heading2"/>
      </w:pPr>
      <w:r>
        <w:t>4.1.1 The Limitation of Monolithic Classifiers</w:t>
      </w:r>
    </w:p>
    <w:p>
      <w:r>
        <w:t>Traditional models ($f(x) \rightarrow y$) map a claim $x$ directly to a label $y$. This approach suffers from three critical methodological flaws:</w:t>
      </w:r>
    </w:p>
    <w:p>
      <w:pPr>
        <w:pStyle w:val="ListNumber"/>
      </w:pPr>
      <w:r>
        <w:t>**Static Knowledge Base**: The model's knowledge is frozen at the time of</w:t>
      </w:r>
    </w:p>
    <w:p>
      <w:r>
        <w:t xml:space="preserve">    training ($t_{train}$). It cannot verify claims about events occurring at $t &gt; t_{train}$.</w:t>
      </w:r>
    </w:p>
    <w:p>
      <w:pPr>
        <w:pStyle w:val="ListNumber"/>
      </w:pPr>
      <w:r>
        <w:t>**Opaque Reasoning**: The decision boundary is high-dimensional and non-linear,</w:t>
      </w:r>
    </w:p>
    <w:p>
      <w:r>
        <w:t xml:space="preserve">    making it difficult to explain *why* a specific classification was made.</w:t>
      </w:r>
    </w:p>
    <w:p>
      <w:pPr>
        <w:pStyle w:val="ListNumber"/>
      </w:pPr>
      <w:r>
        <w:t>**Hallucination**: When forced to classify unknown inputs, deep learning models</w:t>
      </w:r>
    </w:p>
    <w:p>
      <w:r>
        <w:t xml:space="preserve">    often exhibit overconfidence in incorrect predictions.</w:t>
      </w:r>
    </w:p>
    <w:p>
      <w:pPr>
        <w:pStyle w:val="Heading2"/>
      </w:pPr>
      <w:r>
        <w:t>4.1.2 The Agentic Solution</w:t>
      </w:r>
    </w:p>
    <w:p>
      <w:r>
        <w:t>The proposed methodology decomposes the problem into two distinct cognitive tasks:</w:t>
      </w:r>
    </w:p>
    <w:p>
      <w:pPr>
        <w:pStyle w:val="ListNumber"/>
      </w:pPr>
      <w:r>
        <w:t>**Information Retrieval (Research)**: $Search(x) \rightarrow Evidence$</w:t>
      </w:r>
    </w:p>
    <w:p>
      <w:pPr>
        <w:pStyle w:val="ListNumber"/>
      </w:pPr>
      <w:r>
        <w:t>**Information Evaluation (Judgment)**: $Judge(Evidence) \rightarrow Verdict$</w:t>
      </w:r>
    </w:p>
    <w:p>
      <w:r>
        <w:t>This separation ensures that the verdict is derived solely from retrieved evidence, minimizing hallucination and enforcing citation-based transparency.</w:t>
      </w:r>
    </w:p>
    <w:p>
      <w:pPr>
        <w:pStyle w:val="Heading1"/>
      </w:pPr>
      <w:r>
        <w:t>4.2 SYSTEM ARCHITECTURE AND DATA FLOW</w:t>
      </w:r>
    </w:p>
    <w:p>
      <w:r>
        <w:t>The system implements an **Orchestrator-Worker** architectural pattern containing the following core components:</w:t>
      </w:r>
    </w:p>
    <w:p>
      <w:pPr>
        <w:pStyle w:val="ListNumber"/>
      </w:pPr>
      <w:r>
        <w:t>**Claim Decomposition Module (Preprocessing)**</w:t>
      </w:r>
    </w:p>
    <w:p>
      <w:pPr>
        <w:pStyle w:val="ListNumber"/>
      </w:pPr>
      <w:r>
        <w:t>**Vector Memory Store (Long-Term Memory)**</w:t>
      </w:r>
    </w:p>
    <w:p>
      <w:pPr>
        <w:pStyle w:val="ListNumber"/>
      </w:pPr>
      <w:r>
        <w:t>**Research Agent (The Investigator)**</w:t>
      </w:r>
    </w:p>
    <w:p>
      <w:pPr>
        <w:pStyle w:val="ListNumber"/>
      </w:pPr>
      <w:r>
        <w:t>**Judge Agent (The Adjudicator)**</w:t>
      </w:r>
    </w:p>
    <w:p>
      <w:pPr>
        <w:pStyle w:val="Heading2"/>
      </w:pPr>
      <w:r>
        <w:t>4.2.1 Data Flow Algorithm</w:t>
      </w:r>
    </w:p>
    <w:p>
      <w:r>
        <w:t>Let $C$ be the user claim. The pipeline executes the following algorithm:</w:t>
      </w:r>
    </w:p>
    <w:p>
      <w:pPr>
        <w:pStyle w:val="ListNumber"/>
      </w:pPr>
      <w:r>
        <w:t>**Preprocessing**: $C' = Preprocess(C)$ where $C'$ contains normalized keywords,</w:t>
      </w:r>
    </w:p>
    <w:p>
      <w:r>
        <w:t xml:space="preserve">    entities, and temporal markers.</w:t>
      </w:r>
    </w:p>
    <w:p>
      <w:pPr>
        <w:pStyle w:val="ListNumber"/>
      </w:pPr>
      <w:r>
        <w:t>**Routing**:</w:t>
      </w:r>
    </w:p>
    <w:p>
      <w:r>
        <w:t xml:space="preserve">    $Type = TemporalClassify(C')$ If $Type == "Historical"$ AND $Similarity(C', Database) &gt; \theta$: Return $CachedVerdict$ Else: Initiate Agentic Pipeline.</w:t>
      </w:r>
    </w:p>
    <w:p>
      <w:pPr>
        <w:pStyle w:val="ListNumber"/>
      </w:pPr>
      <w:r>
        <w:t>**Stage 1 (Research)**:</w:t>
      </w:r>
    </w:p>
    <w:p>
      <w:r>
        <w:t xml:space="preserve">    $E = \{e_1, e_2, ..., e_n\} \leftarrow ResearchAgent(C')$ Where $E$ is a set of $n$ evidence snippets sourced from web/database.</w:t>
      </w:r>
    </w:p>
    <w:p>
      <w:pPr>
        <w:pStyle w:val="ListNumber"/>
      </w:pPr>
      <w:r>
        <w:t>**Stage 2 (Judgment)**:</w:t>
      </w:r>
    </w:p>
    <w:p>
      <w:r>
        <w:t xml:space="preserve">    $V, Expl \leftarrow JudgeAgent(C', E)$ Where $V$ is the verdict label and $Expl$ is the natural language explanation.</w:t>
      </w:r>
    </w:p>
    <w:p>
      <w:pPr>
        <w:pStyle w:val="Heading1"/>
      </w:pPr>
      <w:r>
        <w:t>4.3 DETAILED COMPONENT METHODOLOGY</w:t>
      </w:r>
    </w:p>
    <w:p>
      <w:pPr>
        <w:pStyle w:val="Heading2"/>
      </w:pPr>
      <w:r>
        <w:t>4.3.1 Preprocessing: The Claim Decomposer</w:t>
      </w:r>
    </w:p>
    <w:p>
      <w:r>
        <w:t>Raw user input is rarely suitable for direct database querying. The `ClaimDecomposer` class implements a rule-based NLP pipeline:</w:t>
      </w:r>
    </w:p>
    <w:p>
      <w:r>
        <w:t>**Step A: Keyword Extraction** We employ a custom stop-word list specific to news domains. $Keywords = Tokenize(C) - StopWords_{si} - StopWords_{en}$</w:t>
      </w:r>
    </w:p>
    <w:p>
      <w:pPr>
        <w:pStyle w:val="ListBullet"/>
      </w:pPr>
      <w:r>
        <w:t xml:space="preserve">  *Sinhala Stop Words*: {සහ, ගැන, විසින්, ...}</w:t>
      </w:r>
    </w:p>
    <w:p>
      <w:pPr>
        <w:pStyle w:val="ListBullet"/>
      </w:pPr>
      <w:r>
        <w:t xml:space="preserve">  *Implementation*: Python lexical comparison.</w:t>
      </w:r>
    </w:p>
    <w:p>
      <w:r>
        <w:t>**Step B: Named Entity Recognition (NER)** We utilize regex patterns to identify key entities:</w:t>
      </w:r>
    </w:p>
    <w:p>
      <w:pPr>
        <w:pStyle w:val="ListBullet"/>
      </w:pPr>
      <w:r>
        <w:t xml:space="preserve">  *Person*: Capitalized sequences in English context; Honorifics (මහතා, මැති) in Sinhala.</w:t>
      </w:r>
    </w:p>
    <w:p>
      <w:pPr>
        <w:pStyle w:val="ListBullet"/>
      </w:pPr>
      <w:r>
        <w:t xml:space="preserve">  *Temporal*: Years (2020-2025), relative markers (today, yesterday).</w:t>
      </w:r>
    </w:p>
    <w:p>
      <w:r>
        <w:t>**Step C: Temporal Classification Logic** The system must decide whether to use "Live Search" or "Archived Data". Algorithm:</w:t>
      </w:r>
    </w:p>
    <w:p>
      <w:r>
        <w:rPr>
          <w:rFonts w:ascii="Courier New" w:hAnsi="Courier New"/>
          <w:sz w:val="20"/>
        </w:rPr>
        <w:t>If any(keyword in RecentKeywords for keyword in C'):</w:t>
        <w:br/>
        <w:t xml:space="preserve">    Return "RECENT"  # Forces Web Search</w:t>
        <w:br/>
        <w:t>Else If MaxIdentifiedYear(C') &gt;= CurrentYear:</w:t>
        <w:br/>
        <w:t xml:space="preserve">    Return "RECENT"</w:t>
        <w:br/>
        <w:t>Else:</w:t>
        <w:br/>
        <w:t xml:space="preserve">    Return "GENERAL" # Allows Database Retrieval</w:t>
      </w:r>
    </w:p>
    <w:p>
      <w:r>
        <w:t>This heuristic ensures that breaking news (which hasn't been indexed yet) is always routed to the live web search.</w:t>
      </w:r>
    </w:p>
    <w:p>
      <w:pPr>
        <w:pStyle w:val="Heading2"/>
      </w:pPr>
      <w:r>
        <w:t>4.3.2 The Vector Store (Long-Term Memory)</w:t>
      </w:r>
    </w:p>
    <w:p>
      <w:r>
        <w:t>We utilize **Pinecone**, a vector database, to store 5,000+ verified articles.</w:t>
      </w:r>
    </w:p>
    <w:p>
      <w:r>
        <w:t>**Embedding Generation**: Text is converted to dense vectors using the **intfloat/multilingual-e5-large** model. $v_d = Encoder(d)$ where $v_d \in \mathbb{R}^{1024}$.</w:t>
      </w:r>
    </w:p>
    <w:p>
      <w:pPr>
        <w:pStyle w:val="ListBullet"/>
      </w:pPr>
      <w:r>
        <w:t xml:space="preserve">  *Why this model?* It is trained on parallel data covering 100+ languages,</w:t>
      </w:r>
    </w:p>
    <w:p>
      <w:r>
        <w:t xml:space="preserve">    allowing it to map Sinhala and English texts with similar meanings to close points in vector space.</w:t>
      </w:r>
    </w:p>
    <w:p>
      <w:r>
        <w:t>**Similarity Metric**: We use **Cosine Similarity** to measure distance between claim vector $v_c$ and document vector $v_d$: $Score(v_c, v_d) = \frac{v_c \cdot v_d}{||v_c|| ||v_d||}$</w:t>
      </w:r>
    </w:p>
    <w:p>
      <w:r>
        <w:t>**Retrieval Strategy**: We employ a `top-k` retrieval with $k=5$. Why $k=5$? Experimental tuning showed that $k&lt;3$ often missed context, while $k&gt;7$ introduced noise (irrelevant articles) that confused the Judge Agent.</w:t>
      </w:r>
    </w:p>
    <w:p>
      <w:pPr>
        <w:pStyle w:val="Heading1"/>
      </w:pPr>
      <w:r>
        <w:t>4.4 STAGE 1: THE RESEARCH AGENT DOCUMENTATION</w:t>
      </w:r>
    </w:p>
    <w:p>
      <w:r>
        <w:t>The Research Agent is not just an LLM; it is an LLM equipped with tools (Function Calling).</w:t>
      </w:r>
    </w:p>
    <w:p>
      <w:r>
        <w:t>**Objective**: To gather $E$ (Evidence) such that $E$ contains diverse perspectives.</w:t>
      </w:r>
    </w:p>
    <w:p>
      <w:r>
        <w:t>**Methodology of Evidence Collection**:</w:t>
      </w:r>
    </w:p>
    <w:p>
      <w:pPr>
        <w:pStyle w:val="ListNumber"/>
      </w:pPr>
      <w:r>
        <w:t>**Query Generation**: The agent generates 2 distinct search queries:</w:t>
      </w:r>
    </w:p>
    <w:p>
      <w:pPr>
        <w:pStyle w:val="ListBullet"/>
      </w:pPr>
      <w:r>
        <w:t xml:space="preserve">  $Q_{si}$: Sinhala query optimized for local sources (Lankadeepa, Hiru).</w:t>
      </w:r>
    </w:p>
    <w:p>
      <w:pPr>
        <w:pStyle w:val="ListBullet"/>
      </w:pPr>
      <w:r>
        <w:t xml:space="preserve">  $Q_{en}$: English query optimized for international coverage (Reuters, AFP).</w:t>
      </w:r>
    </w:p>
    <w:p>
      <w:pPr>
        <w:pStyle w:val="ListNumber"/>
      </w:pPr>
      <w:r>
        <w:t>**Source Filtering**:</w:t>
      </w:r>
    </w:p>
    <w:p>
      <w:r>
        <w:t xml:space="preserve">    The agent applies a whitelist heuristic:</w:t>
      </w:r>
    </w:p>
    <w:p>
      <w:pPr>
        <w:pStyle w:val="ListBullet"/>
      </w:pPr>
      <w:r>
        <w:t xml:space="preserve">  *Tier 1 (High Credibility)*: Government domains (`.gov.lk`), Official domains.</w:t>
      </w:r>
    </w:p>
    <w:p>
      <w:pPr>
        <w:pStyle w:val="ListBullet"/>
      </w:pPr>
      <w:r>
        <w:t xml:space="preserve">  *Tier 2 (News Media)*: Known reputable outlets.</w:t>
      </w:r>
    </w:p>
    <w:p>
      <w:pPr>
        <w:pStyle w:val="ListBullet"/>
      </w:pPr>
      <w:r>
        <w:t xml:space="preserve">  *Tier 3 (Social/Unknown)*: Twitter, Facebook (flagged for low credibility).</w:t>
      </w:r>
    </w:p>
    <w:p>
      <w:pPr>
        <w:pStyle w:val="ListNumber"/>
      </w:pPr>
      <w:r>
        <w:t>**Extraction Constraint**:</w:t>
      </w:r>
    </w:p>
    <w:p>
      <w:r>
        <w:t xml:space="preserve">    Through System Prompt Engineering, we enforce that the agent extracts **verbatim snippets**.</w:t>
      </w:r>
    </w:p>
    <w:p>
      <w:pPr>
        <w:pStyle w:val="ListBullet"/>
      </w:pPr>
      <w:r>
        <w:t xml:space="preserve">  *Constraint*: "Do not summarize unless necessary. Prefer direct quotes."</w:t>
      </w:r>
    </w:p>
    <w:p>
      <w:pPr>
        <w:pStyle w:val="ListBullet"/>
      </w:pPr>
      <w:r>
        <w:t xml:space="preserve">  *Reasoning*: Summarization introduces bias. Raw text preserves the original nuance.</w:t>
      </w:r>
    </w:p>
    <w:p>
      <w:r>
        <w:t>**Output Structure**: The Research Agent does *not* output text. It outputs a JSON object:</w:t>
      </w:r>
    </w:p>
    <w:p>
      <w:r>
        <w:rPr>
          <w:rFonts w:ascii="Courier New" w:hAnsi="Courier New"/>
          <w:sz w:val="20"/>
        </w:rPr>
        <w:t>{</w:t>
        <w:br/>
        <w:t xml:space="preserve">  "evidence": [</w:t>
        <w:br/>
        <w:t xml:space="preserve">    { "text": "...", "source": "Lankadeepa", "sentiment": "SUPPORTS" },</w:t>
        <w:br/>
        <w:t xml:space="preserve">    { "text": "...", "source": "Twitter", "sentiment": "REFUTES" }</w:t>
        <w:br/>
        <w:t xml:space="preserve">  ]</w:t>
        <w:br/>
        <w:t>}</w:t>
      </w:r>
    </w:p>
    <w:p>
      <w:r>
        <w:t>This structural constraint is enforced via the `pydantic` schema validation or precise prompt engineering.</w:t>
      </w:r>
    </w:p>
    <w:p>
      <w:pPr>
        <w:pStyle w:val="Heading1"/>
      </w:pPr>
      <w:r>
        <w:t>4.5 STAGE 2: THE JUDGE AGENT METHODOLOGY</w:t>
      </w:r>
    </w:p>
    <w:p>
      <w:r>
        <w:t>The Judge Agent simulates the reasoning process of a human editor. It is strictly isolated from the outside web to prevent contamination.</w:t>
      </w:r>
    </w:p>
    <w:p>
      <w:r>
        <w:t>**Input**: It receives *only* the JSON output from Stage 1.</w:t>
      </w:r>
    </w:p>
    <w:p>
      <w:r>
        <w:t>**The "Chain of Verification" Prompt Strategy**: We designed a specific prompt structure to guide the agent's reasoning:</w:t>
      </w:r>
    </w:p>
    <w:p>
      <w:pPr>
        <w:pStyle w:val="ListNumber"/>
      </w:pPr>
      <w:r>
        <w:t>**Phase 1: Source Weighing**</w:t>
      </w:r>
    </w:p>
    <w:p>
      <w:r>
        <w:t xml:space="preserve">    "Sort the evidence by credibility. Ignore Tier 3 evidence if it contradicts Tier 1."</w:t>
      </w:r>
    </w:p>
    <w:p>
      <w:pPr>
        <w:pStyle w:val="ListNumber"/>
      </w:pPr>
      <w:r>
        <w:t>**Phase 2: Conflict Resolution**</w:t>
      </w:r>
    </w:p>
    <w:p>
      <w:r>
        <w:t xml:space="preserve">    "If Evidence A (Official) says X, and Evidence B (Social) says Y, assume X is true."</w:t>
      </w:r>
    </w:p>
    <w:p>
      <w:pPr>
        <w:pStyle w:val="ListNumber"/>
      </w:pPr>
      <w:r>
        <w:t>**Phase 3: Verdict Determination**</w:t>
      </w:r>
    </w:p>
    <w:p>
      <w:pPr>
        <w:pStyle w:val="ListBullet"/>
      </w:pPr>
      <w:r>
        <w:t xml:space="preserve">  *TRUE*: &gt;75% of reliable evidence supports the claim.</w:t>
      </w:r>
    </w:p>
    <w:p>
      <w:pPr>
        <w:pStyle w:val="ListBullet"/>
      </w:pPr>
      <w:r>
        <w:t xml:space="preserve">  *FALSE*: Reliable evidence explicitly refutes the claim.</w:t>
      </w:r>
    </w:p>
    <w:p>
      <w:pPr>
        <w:pStyle w:val="ListBullet"/>
      </w:pPr>
      <w:r>
        <w:t xml:space="preserve">  *MISLEADING*: Evidence supports the event happened, but details (date/location) are wrong.</w:t>
      </w:r>
    </w:p>
    <w:p>
      <w:pPr>
        <w:pStyle w:val="ListBullet"/>
      </w:pPr>
      <w:r>
        <w:t xml:space="preserve">  *UNVERIFIED*: Evidence is sparse or relies solely on Tier 3 sources.</w:t>
      </w:r>
    </w:p>
    <w:p>
      <w:r>
        <w:t>**Citation Methodology**: To achieve transparency, the Judge Agent generates an explanation using a</w:t>
      </w:r>
    </w:p>
    <w:p>
      <w:r>
        <w:t>**Citation-in-Context** format.</w:t>
      </w:r>
    </w:p>
    <w:p>
      <w:pPr>
        <w:pStyle w:val="ListBullet"/>
      </w:pPr>
      <w:r>
        <w:t xml:space="preserve">  *Requirement*: Every factual assertion must be followed by a `[Source ID]`.</w:t>
      </w:r>
    </w:p>
    <w:p>
      <w:pPr>
        <w:pStyle w:val="ListBullet"/>
      </w:pPr>
      <w:r>
        <w:t xml:space="preserve">  *Validation*: While we currently rely on the LLM's capability to follow this</w:t>
      </w:r>
    </w:p>
    <w:p>
      <w:r>
        <w:t xml:space="preserve">    instruction, the explicit separation of Stage 1 (giving IDs) and Stage 2 (using IDs) significantly reduces hallucinated citations.</w:t>
      </w:r>
    </w:p>
    <w:p>
      <w:pPr>
        <w:pStyle w:val="Heading1"/>
      </w:pPr>
      <w:r>
        <w:t>4.6 HYBRID STRATEGY: OPTIMIZING LATENCY VS ACCURACY</w:t>
      </w:r>
    </w:p>
    <w:p>
      <w:r>
        <w:t>A fully agentic web search is slow (10-20 seconds). To make the system viable for real-time use, we implemented a **Hybrid Routing Strategy**.</w:t>
      </w:r>
    </w:p>
    <w:p>
      <w:r>
        <w:t>Let user claim be $C$. Let $VDB$ be the Vector Database.</w:t>
      </w:r>
    </w:p>
    <w:p>
      <w:r>
        <w:t>**Algorithm:**</w:t>
      </w:r>
    </w:p>
    <w:p>
      <w:pPr>
        <w:pStyle w:val="ListNumber"/>
      </w:pPr>
      <w:r>
        <w:t>Query $VDB$ with $C$ to get best match $M$ with similarity score $S$.</w:t>
      </w:r>
    </w:p>
    <w:p>
      <w:pPr>
        <w:pStyle w:val="ListNumber"/>
      </w:pPr>
      <w:r>
        <w:t>**Threshold Check**:</w:t>
      </w:r>
    </w:p>
    <w:p>
      <w:pPr>
        <w:pStyle w:val="ListBullet"/>
      </w:pPr>
      <w:r>
        <w:t xml:space="preserve">  If $S \geq 0.92$: The claim is effectively identical to a known verified fact.</w:t>
      </w:r>
    </w:p>
    <w:p>
      <w:r>
        <w:t xml:space="preserve">        $\rightarrow$ **Fast Path**: Return stored verdict immediately. (Latency: &lt;0.5s)</w:t>
      </w:r>
    </w:p>
    <w:p>
      <w:pPr>
        <w:pStyle w:val="ListBullet"/>
      </w:pPr>
      <w:r>
        <w:t xml:space="preserve">  If $0.85 \leq S &lt; 0.92$: The claim is similar but might have nuanced differences.</w:t>
      </w:r>
    </w:p>
    <w:p>
      <w:r>
        <w:t xml:space="preserve">        $\rightarrow$ **Augmented Path**: Retrieve $M$ as context, but *also* perform Web Search.</w:t>
      </w:r>
    </w:p>
    <w:p>
      <w:pPr>
        <w:pStyle w:val="ListBullet"/>
      </w:pPr>
      <w:r>
        <w:t xml:space="preserve">  If $S &lt; 0.85$: The claim is likely new or unknown.</w:t>
      </w:r>
    </w:p>
    <w:p>
      <w:r>
        <w:t xml:space="preserve">        $\rightarrow$ **Full Agentic Path**: Trigger full Research Agent. (Latency: ~15s)</w:t>
      </w:r>
    </w:p>
    <w:p>
      <w:r>
        <w:t>This Hybrid Strategy ensures that common viral rumors are debunked instantly, while novel misinformation receives the rigorous investigation it requires.</w:t>
      </w:r>
    </w:p>
    <w:p>
      <w:pPr>
        <w:pStyle w:val="Heading1"/>
      </w:pPr>
      <w:r>
        <w:t>4.7 ETHICAL CONSIDERATIONS IN METHODOLOGY</w:t>
      </w:r>
    </w:p>
    <w:p>
      <w:pPr>
        <w:pStyle w:val="Heading2"/>
      </w:pPr>
      <w:r>
        <w:t>4.7.1 Privacy Preservation via Data Minimization</w:t>
      </w:r>
    </w:p>
    <w:p>
      <w:r>
        <w:t>The methodology strictly adheres to "Data Minimization":</w:t>
      </w:r>
    </w:p>
    <w:p>
      <w:pPr>
        <w:pStyle w:val="ListBullet"/>
      </w:pPr>
      <w:r>
        <w:t xml:space="preserve">  We scrape only public news data.</w:t>
      </w:r>
    </w:p>
    <w:p>
      <w:pPr>
        <w:pStyle w:val="ListBullet"/>
      </w:pPr>
      <w:r>
        <w:t xml:space="preserve">  We do not store user identifiers (IP, cookies) associated with queries.</w:t>
      </w:r>
    </w:p>
    <w:p>
      <w:pPr>
        <w:pStyle w:val="ListBullet"/>
      </w:pPr>
      <w:r>
        <w:t xml:space="preserve">  Twitter identifiers are anonymized in accordance with API terms of service.</w:t>
      </w:r>
    </w:p>
    <w:p>
      <w:pPr>
        <w:pStyle w:val="Heading2"/>
      </w:pPr>
      <w:r>
        <w:t>4.7.2 Bias Mitigation in Sampling</w:t>
      </w:r>
    </w:p>
    <w:p>
      <w:r>
        <w:t>Automated systems often reflect the bias of their training data. To mitigate this:</w:t>
      </w:r>
    </w:p>
    <w:p>
      <w:pPr>
        <w:pStyle w:val="ListBullet"/>
      </w:pPr>
      <w:r>
        <w:t xml:space="preserve">  **Source Diversity**: The Research Agent is explicitly prompted to fetch</w:t>
      </w:r>
    </w:p>
    <w:p>
      <w:r>
        <w:t xml:space="preserve">    evidence from *at least* 3 different sources if available.</w:t>
      </w:r>
    </w:p>
    <w:p>
      <w:pPr>
        <w:pStyle w:val="ListBullet"/>
      </w:pPr>
      <w:r>
        <w:t xml:space="preserve">  **Multi-Perspective Requirement**: The prompt instruction "Find conflicting evidence"</w:t>
      </w:r>
    </w:p>
    <w:p>
      <w:r>
        <w:t xml:space="preserve">    forces the agent to look for counter-narratives, preventing confirmation bias bubbles.</w:t>
      </w:r>
    </w:p>
    <w:p>
      <w:pPr>
        <w:pStyle w:val="Heading2"/>
      </w:pPr>
      <w:r>
        <w:t>4.7.3 Transparency</w:t>
      </w:r>
    </w:p>
    <w:p>
      <w:r>
        <w:t>The system is designed to be a "Decision Support System," not a "Truth Arbiter." The User Interface (UI) always displays:</w:t>
      </w:r>
    </w:p>
    <w:p>
      <w:pPr>
        <w:pStyle w:val="ListNumber"/>
      </w:pPr>
      <w:r>
        <w:t>The Verdict</w:t>
      </w:r>
    </w:p>
    <w:p>
      <w:pPr>
        <w:pStyle w:val="ListNumber"/>
      </w:pPr>
      <w:r>
        <w:t>The Reliability Score (0.0 - 1.0)</w:t>
      </w:r>
    </w:p>
    <w:p>
      <w:pPr>
        <w:pStyle w:val="ListNumber"/>
      </w:pPr>
      <w:r>
        <w:t>The Raw Sources (Links)</w:t>
      </w:r>
    </w:p>
    <w:p>
      <w:r>
        <w:t>This empowers the user to verify the AI's conclusion, rather than blindly trusting it.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