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0989" w:rsidRPr="009D581A" w:rsidRDefault="00757B2C" w:rsidP="009D581A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Inhaltsverzeichnis</w:t>
      </w:r>
    </w:p>
    <w:p w:rsidR="009D581A" w:rsidRDefault="009D581A" w:rsidP="009D581A">
      <w:pPr>
        <w:pStyle w:val="KeinLeerraum"/>
        <w:rPr>
          <w:sz w:val="20"/>
        </w:rPr>
      </w:pPr>
    </w:p>
    <w:p w:rsidR="00757B2C" w:rsidRPr="002801ED" w:rsidRDefault="00757B2C" w:rsidP="00757B2C">
      <w:pPr>
        <w:pStyle w:val="KeinLeerraum"/>
        <w:numPr>
          <w:ilvl w:val="0"/>
          <w:numId w:val="1"/>
        </w:numPr>
        <w:ind w:left="851" w:hanging="567"/>
        <w:rPr>
          <w:b/>
          <w:sz w:val="20"/>
        </w:rPr>
      </w:pPr>
      <w:r w:rsidRPr="002801ED">
        <w:rPr>
          <w:b/>
          <w:sz w:val="20"/>
        </w:rPr>
        <w:t>Vorwort</w:t>
      </w:r>
    </w:p>
    <w:p w:rsidR="00757B2C" w:rsidRDefault="00757B2C" w:rsidP="00757B2C">
      <w:pPr>
        <w:pStyle w:val="KeinLeerraum"/>
        <w:ind w:left="1134"/>
        <w:rPr>
          <w:sz w:val="20"/>
        </w:rPr>
      </w:pPr>
      <w:r>
        <w:rPr>
          <w:sz w:val="20"/>
        </w:rPr>
        <w:t>Motivation für das Thema</w:t>
      </w:r>
    </w:p>
    <w:p w:rsidR="00757B2C" w:rsidRDefault="00757B2C" w:rsidP="00757B2C">
      <w:pPr>
        <w:pStyle w:val="KeinLeerraum"/>
        <w:ind w:left="1134"/>
        <w:rPr>
          <w:sz w:val="20"/>
        </w:rPr>
      </w:pPr>
      <w:r>
        <w:rPr>
          <w:sz w:val="20"/>
        </w:rPr>
        <w:t>Betreuungsperson</w:t>
      </w:r>
    </w:p>
    <w:p w:rsidR="002801ED" w:rsidRDefault="002801ED" w:rsidP="00757B2C">
      <w:pPr>
        <w:pStyle w:val="KeinLeerraum"/>
        <w:ind w:left="1134"/>
        <w:rPr>
          <w:sz w:val="20"/>
        </w:rPr>
      </w:pPr>
    </w:p>
    <w:p w:rsidR="00757B2C" w:rsidRPr="002801ED" w:rsidRDefault="00757B2C" w:rsidP="00757B2C">
      <w:pPr>
        <w:pStyle w:val="KeinLeerraum"/>
        <w:numPr>
          <w:ilvl w:val="0"/>
          <w:numId w:val="1"/>
        </w:numPr>
        <w:ind w:left="851" w:hanging="567"/>
        <w:rPr>
          <w:b/>
          <w:sz w:val="20"/>
        </w:rPr>
      </w:pPr>
      <w:r w:rsidRPr="002801ED">
        <w:rPr>
          <w:b/>
          <w:sz w:val="20"/>
        </w:rPr>
        <w:t>Abstract</w:t>
      </w:r>
    </w:p>
    <w:p w:rsidR="00757B2C" w:rsidRDefault="00757B2C" w:rsidP="00757B2C">
      <w:pPr>
        <w:pStyle w:val="KeinLeerraum"/>
        <w:ind w:left="1134"/>
        <w:rPr>
          <w:sz w:val="20"/>
        </w:rPr>
      </w:pPr>
      <w:r>
        <w:rPr>
          <w:sz w:val="20"/>
        </w:rPr>
        <w:t>Zielsetzung</w:t>
      </w:r>
    </w:p>
    <w:p w:rsidR="00757B2C" w:rsidRDefault="00757B2C" w:rsidP="00757B2C">
      <w:pPr>
        <w:pStyle w:val="KeinLeerraum"/>
        <w:ind w:left="1134"/>
        <w:rPr>
          <w:sz w:val="20"/>
        </w:rPr>
      </w:pPr>
      <w:r>
        <w:rPr>
          <w:sz w:val="20"/>
        </w:rPr>
        <w:t>Methode</w:t>
      </w:r>
    </w:p>
    <w:p w:rsidR="00757B2C" w:rsidRDefault="00757B2C" w:rsidP="00757B2C">
      <w:pPr>
        <w:pStyle w:val="KeinLeerraum"/>
        <w:ind w:left="1134"/>
        <w:rPr>
          <w:sz w:val="20"/>
        </w:rPr>
      </w:pPr>
      <w:r>
        <w:rPr>
          <w:sz w:val="20"/>
        </w:rPr>
        <w:t>Vorgehen</w:t>
      </w:r>
    </w:p>
    <w:p w:rsidR="00757B2C" w:rsidRDefault="00757B2C" w:rsidP="00757B2C">
      <w:pPr>
        <w:pStyle w:val="KeinLeerraum"/>
        <w:ind w:left="1134"/>
        <w:rPr>
          <w:sz w:val="20"/>
        </w:rPr>
      </w:pPr>
      <w:r>
        <w:rPr>
          <w:sz w:val="20"/>
        </w:rPr>
        <w:t>Resultat</w:t>
      </w:r>
    </w:p>
    <w:p w:rsidR="002801ED" w:rsidRDefault="002801ED" w:rsidP="00757B2C">
      <w:pPr>
        <w:pStyle w:val="KeinLeerraum"/>
        <w:ind w:left="1134"/>
        <w:rPr>
          <w:sz w:val="20"/>
        </w:rPr>
      </w:pPr>
    </w:p>
    <w:p w:rsidR="00757B2C" w:rsidRPr="002801ED" w:rsidRDefault="00757B2C" w:rsidP="00757B2C">
      <w:pPr>
        <w:pStyle w:val="KeinLeerraum"/>
        <w:numPr>
          <w:ilvl w:val="0"/>
          <w:numId w:val="1"/>
        </w:numPr>
        <w:ind w:left="851" w:hanging="567"/>
        <w:rPr>
          <w:b/>
          <w:sz w:val="20"/>
        </w:rPr>
      </w:pPr>
      <w:r w:rsidRPr="002801ED">
        <w:rPr>
          <w:b/>
          <w:sz w:val="20"/>
        </w:rPr>
        <w:t>Einleitung</w:t>
      </w:r>
    </w:p>
    <w:p w:rsidR="00757B2C" w:rsidRDefault="00757B2C" w:rsidP="00757B2C">
      <w:pPr>
        <w:pStyle w:val="KeinLeerraum"/>
        <w:ind w:left="1134"/>
        <w:rPr>
          <w:sz w:val="20"/>
        </w:rPr>
      </w:pPr>
      <w:r>
        <w:rPr>
          <w:sz w:val="20"/>
        </w:rPr>
        <w:t xml:space="preserve">Geschichte des </w:t>
      </w:r>
      <w:proofErr w:type="spellStart"/>
      <w:r>
        <w:rPr>
          <w:sz w:val="20"/>
        </w:rPr>
        <w:t>Rubiks</w:t>
      </w:r>
      <w:proofErr w:type="spellEnd"/>
      <w:r>
        <w:rPr>
          <w:sz w:val="20"/>
        </w:rPr>
        <w:t xml:space="preserve"> Cube</w:t>
      </w:r>
    </w:p>
    <w:p w:rsidR="002801ED" w:rsidRDefault="002801ED" w:rsidP="00757B2C">
      <w:pPr>
        <w:pStyle w:val="KeinLeerraum"/>
        <w:ind w:left="1134"/>
        <w:rPr>
          <w:sz w:val="20"/>
        </w:rPr>
      </w:pPr>
    </w:p>
    <w:p w:rsidR="00757B2C" w:rsidRPr="002801ED" w:rsidRDefault="00757B2C" w:rsidP="00757B2C">
      <w:pPr>
        <w:pStyle w:val="KeinLeerraum"/>
        <w:numPr>
          <w:ilvl w:val="0"/>
          <w:numId w:val="1"/>
        </w:numPr>
        <w:ind w:left="851" w:hanging="567"/>
        <w:rPr>
          <w:b/>
          <w:sz w:val="20"/>
        </w:rPr>
      </w:pPr>
      <w:r w:rsidRPr="002801ED">
        <w:rPr>
          <w:b/>
          <w:sz w:val="20"/>
        </w:rPr>
        <w:t>Theor</w:t>
      </w:r>
      <w:r w:rsidR="00B8318F">
        <w:rPr>
          <w:b/>
          <w:sz w:val="20"/>
        </w:rPr>
        <w:t>e</w:t>
      </w:r>
      <w:r w:rsidRPr="002801ED">
        <w:rPr>
          <w:b/>
          <w:sz w:val="20"/>
        </w:rPr>
        <w:t>tischer Teil</w:t>
      </w:r>
    </w:p>
    <w:p w:rsidR="00757B2C" w:rsidRDefault="00757B2C" w:rsidP="00757B2C">
      <w:pPr>
        <w:pStyle w:val="KeinLeerraum"/>
        <w:numPr>
          <w:ilvl w:val="1"/>
          <w:numId w:val="1"/>
        </w:numPr>
        <w:ind w:left="1418" w:hanging="850"/>
        <w:rPr>
          <w:sz w:val="20"/>
        </w:rPr>
      </w:pPr>
      <w:r>
        <w:rPr>
          <w:sz w:val="20"/>
        </w:rPr>
        <w:t xml:space="preserve">Aufbau des </w:t>
      </w:r>
      <w:proofErr w:type="spellStart"/>
      <w:r>
        <w:rPr>
          <w:sz w:val="20"/>
        </w:rPr>
        <w:t>Rubiks</w:t>
      </w:r>
      <w:proofErr w:type="spellEnd"/>
      <w:r>
        <w:rPr>
          <w:sz w:val="20"/>
        </w:rPr>
        <w:t xml:space="preserve"> Cube</w:t>
      </w:r>
    </w:p>
    <w:p w:rsidR="00757B2C" w:rsidRDefault="00757B2C" w:rsidP="00757B2C">
      <w:pPr>
        <w:pStyle w:val="KeinLeerraum"/>
        <w:numPr>
          <w:ilvl w:val="1"/>
          <w:numId w:val="1"/>
        </w:numPr>
        <w:ind w:left="1418" w:hanging="850"/>
        <w:rPr>
          <w:sz w:val="20"/>
        </w:rPr>
      </w:pPr>
      <w:r>
        <w:rPr>
          <w:sz w:val="20"/>
        </w:rPr>
        <w:t>Funktionsweise de</w:t>
      </w:r>
      <w:r w:rsidR="00B8318F">
        <w:rPr>
          <w:sz w:val="20"/>
        </w:rPr>
        <w:t>s</w:t>
      </w:r>
      <w:r>
        <w:rPr>
          <w:sz w:val="20"/>
        </w:rPr>
        <w:t xml:space="preserve"> </w:t>
      </w:r>
      <w:proofErr w:type="spellStart"/>
      <w:r>
        <w:rPr>
          <w:sz w:val="20"/>
        </w:rPr>
        <w:t>Rubiks</w:t>
      </w:r>
      <w:proofErr w:type="spellEnd"/>
      <w:r>
        <w:rPr>
          <w:sz w:val="20"/>
        </w:rPr>
        <w:t xml:space="preserve"> Cube</w:t>
      </w:r>
    </w:p>
    <w:p w:rsidR="00757B2C" w:rsidRDefault="00757B2C" w:rsidP="00757B2C">
      <w:pPr>
        <w:pStyle w:val="KeinLeerraum"/>
        <w:numPr>
          <w:ilvl w:val="1"/>
          <w:numId w:val="1"/>
        </w:numPr>
        <w:ind w:left="1418" w:hanging="850"/>
        <w:rPr>
          <w:sz w:val="20"/>
        </w:rPr>
      </w:pPr>
      <w:r>
        <w:rPr>
          <w:sz w:val="20"/>
        </w:rPr>
        <w:t>UML-Diagramm</w:t>
      </w:r>
    </w:p>
    <w:p w:rsidR="00757B2C" w:rsidRDefault="00757B2C" w:rsidP="00757B2C">
      <w:pPr>
        <w:pStyle w:val="KeinLeerraum"/>
        <w:numPr>
          <w:ilvl w:val="1"/>
          <w:numId w:val="1"/>
        </w:numPr>
        <w:ind w:left="1418" w:hanging="850"/>
        <w:rPr>
          <w:sz w:val="20"/>
        </w:rPr>
      </w:pPr>
      <w:proofErr w:type="spellStart"/>
      <w:r>
        <w:rPr>
          <w:sz w:val="20"/>
        </w:rPr>
        <w:t>Awt</w:t>
      </w:r>
      <w:proofErr w:type="spellEnd"/>
      <w:r>
        <w:rPr>
          <w:sz w:val="20"/>
        </w:rPr>
        <w:t xml:space="preserve">-/ Swing-Theorie </w:t>
      </w:r>
    </w:p>
    <w:p w:rsidR="00757B2C" w:rsidRDefault="00757B2C" w:rsidP="00757B2C">
      <w:pPr>
        <w:pStyle w:val="KeinLeerraum"/>
        <w:numPr>
          <w:ilvl w:val="1"/>
          <w:numId w:val="1"/>
        </w:numPr>
        <w:ind w:left="1418" w:hanging="850"/>
        <w:rPr>
          <w:sz w:val="20"/>
        </w:rPr>
      </w:pPr>
      <w:r>
        <w:rPr>
          <w:sz w:val="20"/>
        </w:rPr>
        <w:t xml:space="preserve"> </w:t>
      </w:r>
    </w:p>
    <w:p w:rsidR="00757B2C" w:rsidRDefault="002801ED" w:rsidP="00757B2C">
      <w:pPr>
        <w:pStyle w:val="KeinLeerraum"/>
        <w:numPr>
          <w:ilvl w:val="1"/>
          <w:numId w:val="1"/>
        </w:numPr>
        <w:ind w:left="1418" w:hanging="850"/>
        <w:rPr>
          <w:sz w:val="20"/>
        </w:rPr>
      </w:pPr>
      <w:r>
        <w:rPr>
          <w:sz w:val="20"/>
        </w:rPr>
        <w:t xml:space="preserve"> </w:t>
      </w:r>
    </w:p>
    <w:p w:rsidR="002801ED" w:rsidRDefault="002801ED" w:rsidP="002801ED">
      <w:pPr>
        <w:pStyle w:val="KeinLeerraum"/>
        <w:ind w:left="1418"/>
        <w:rPr>
          <w:sz w:val="20"/>
        </w:rPr>
      </w:pPr>
    </w:p>
    <w:p w:rsidR="00757B2C" w:rsidRPr="002801ED" w:rsidRDefault="00757B2C" w:rsidP="00757B2C">
      <w:pPr>
        <w:pStyle w:val="KeinLeerraum"/>
        <w:numPr>
          <w:ilvl w:val="0"/>
          <w:numId w:val="1"/>
        </w:numPr>
        <w:ind w:left="851" w:hanging="567"/>
        <w:rPr>
          <w:b/>
          <w:sz w:val="20"/>
        </w:rPr>
      </w:pPr>
      <w:r w:rsidRPr="002801ED">
        <w:rPr>
          <w:b/>
          <w:sz w:val="20"/>
        </w:rPr>
        <w:t>Praktischer Teil</w:t>
      </w:r>
    </w:p>
    <w:p w:rsidR="00757B2C" w:rsidRDefault="00757B2C" w:rsidP="00757B2C">
      <w:pPr>
        <w:pStyle w:val="KeinLeerraum"/>
        <w:numPr>
          <w:ilvl w:val="1"/>
          <w:numId w:val="1"/>
        </w:numPr>
        <w:ind w:left="1418" w:hanging="851"/>
        <w:rPr>
          <w:sz w:val="20"/>
        </w:rPr>
      </w:pPr>
      <w:r>
        <w:rPr>
          <w:sz w:val="20"/>
        </w:rPr>
        <w:t>UML-Diagramm erstellen</w:t>
      </w:r>
    </w:p>
    <w:p w:rsidR="00757B2C" w:rsidRDefault="00757B2C" w:rsidP="00757B2C">
      <w:pPr>
        <w:pStyle w:val="KeinLeerraum"/>
        <w:numPr>
          <w:ilvl w:val="1"/>
          <w:numId w:val="1"/>
        </w:numPr>
        <w:ind w:left="1418" w:hanging="851"/>
        <w:rPr>
          <w:sz w:val="20"/>
        </w:rPr>
      </w:pPr>
      <w:r>
        <w:rPr>
          <w:sz w:val="20"/>
        </w:rPr>
        <w:t>Programmierungsablauf</w:t>
      </w:r>
    </w:p>
    <w:p w:rsidR="00757B2C" w:rsidRDefault="00757B2C" w:rsidP="00757B2C">
      <w:pPr>
        <w:pStyle w:val="KeinLeerraum"/>
        <w:numPr>
          <w:ilvl w:val="1"/>
          <w:numId w:val="1"/>
        </w:numPr>
        <w:ind w:left="1418" w:hanging="851"/>
        <w:rPr>
          <w:sz w:val="20"/>
        </w:rPr>
      </w:pPr>
      <w:r>
        <w:rPr>
          <w:sz w:val="20"/>
        </w:rPr>
        <w:t>Erfahrungen mit Programmfehlern</w:t>
      </w:r>
    </w:p>
    <w:p w:rsidR="00757B2C" w:rsidRDefault="00757B2C" w:rsidP="00757B2C">
      <w:pPr>
        <w:pStyle w:val="KeinLeerraum"/>
        <w:numPr>
          <w:ilvl w:val="1"/>
          <w:numId w:val="1"/>
        </w:numPr>
        <w:ind w:left="1418" w:hanging="851"/>
        <w:rPr>
          <w:sz w:val="20"/>
        </w:rPr>
      </w:pPr>
      <w:r>
        <w:rPr>
          <w:sz w:val="20"/>
        </w:rPr>
        <w:t xml:space="preserve"> </w:t>
      </w:r>
    </w:p>
    <w:p w:rsidR="002801ED" w:rsidRDefault="002801ED" w:rsidP="00757B2C">
      <w:pPr>
        <w:pStyle w:val="KeinLeerraum"/>
        <w:numPr>
          <w:ilvl w:val="1"/>
          <w:numId w:val="1"/>
        </w:numPr>
        <w:ind w:left="1418" w:hanging="851"/>
        <w:rPr>
          <w:sz w:val="20"/>
        </w:rPr>
      </w:pPr>
      <w:r>
        <w:rPr>
          <w:sz w:val="20"/>
        </w:rPr>
        <w:t xml:space="preserve"> </w:t>
      </w:r>
    </w:p>
    <w:p w:rsidR="00757B2C" w:rsidRDefault="00757B2C" w:rsidP="002801ED">
      <w:pPr>
        <w:pStyle w:val="KeinLeerraum"/>
        <w:ind w:left="1418"/>
        <w:rPr>
          <w:sz w:val="20"/>
        </w:rPr>
      </w:pPr>
      <w:r>
        <w:rPr>
          <w:sz w:val="20"/>
        </w:rPr>
        <w:t xml:space="preserve"> </w:t>
      </w:r>
    </w:p>
    <w:p w:rsidR="00757B2C" w:rsidRPr="002801ED" w:rsidRDefault="00757B2C" w:rsidP="00757B2C">
      <w:pPr>
        <w:pStyle w:val="KeinLeerraum"/>
        <w:numPr>
          <w:ilvl w:val="0"/>
          <w:numId w:val="1"/>
        </w:numPr>
        <w:ind w:left="851" w:hanging="567"/>
        <w:rPr>
          <w:b/>
          <w:sz w:val="20"/>
        </w:rPr>
      </w:pPr>
      <w:r w:rsidRPr="002801ED">
        <w:rPr>
          <w:b/>
          <w:sz w:val="20"/>
        </w:rPr>
        <w:t>Anhang</w:t>
      </w:r>
    </w:p>
    <w:p w:rsidR="00757B2C" w:rsidRPr="009D581A" w:rsidRDefault="00757B2C" w:rsidP="00757B2C">
      <w:pPr>
        <w:pStyle w:val="KeinLeerraum"/>
        <w:ind w:left="1134"/>
        <w:rPr>
          <w:sz w:val="20"/>
        </w:rPr>
      </w:pPr>
      <w:r>
        <w:rPr>
          <w:sz w:val="20"/>
        </w:rPr>
        <w:t>Programm</w:t>
      </w:r>
    </w:p>
    <w:sectPr w:rsidR="00757B2C" w:rsidRPr="009D581A" w:rsidSect="009D58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851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57B2C" w:rsidRDefault="00757B2C" w:rsidP="009D581A">
      <w:pPr>
        <w:spacing w:after="0" w:line="240" w:lineRule="auto"/>
      </w:pPr>
      <w:r>
        <w:separator/>
      </w:r>
    </w:p>
  </w:endnote>
  <w:endnote w:type="continuationSeparator" w:id="0">
    <w:p w:rsidR="00757B2C" w:rsidRDefault="00757B2C" w:rsidP="009D58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1ED" w:rsidRDefault="002801ED">
    <w:pPr>
      <w:pStyle w:val="Fuzeil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81A" w:rsidRPr="009D581A" w:rsidRDefault="00757B2C" w:rsidP="00757B2C">
    <w:pPr>
      <w:pStyle w:val="Fuzeile"/>
      <w:pBdr>
        <w:top w:val="single" w:sz="4" w:space="1" w:color="auto"/>
      </w:pBdr>
      <w:tabs>
        <w:tab w:val="clear" w:pos="9072"/>
        <w:tab w:val="left" w:pos="601"/>
        <w:tab w:val="right" w:pos="9923"/>
      </w:tabs>
      <w:rPr>
        <w:rFonts w:ascii="Arial" w:hAnsi="Arial" w:cs="Arial"/>
        <w:i/>
        <w:sz w:val="18"/>
        <w:szCs w:val="18"/>
      </w:rPr>
    </w:pPr>
    <w:r>
      <w:rPr>
        <w:rFonts w:ascii="Arial" w:hAnsi="Arial" w:cs="Arial"/>
        <w:i/>
        <w:sz w:val="18"/>
        <w:szCs w:val="18"/>
      </w:rPr>
      <w:t xml:space="preserve">Inhaltsverzeichnis – </w:t>
    </w:r>
    <w:proofErr w:type="spellStart"/>
    <w:r>
      <w:rPr>
        <w:rFonts w:ascii="Arial" w:hAnsi="Arial" w:cs="Arial"/>
        <w:i/>
        <w:sz w:val="18"/>
        <w:szCs w:val="18"/>
      </w:rPr>
      <w:t>Matura</w:t>
    </w:r>
    <w:proofErr w:type="spellEnd"/>
    <w:r>
      <w:rPr>
        <w:rFonts w:ascii="Arial" w:hAnsi="Arial" w:cs="Arial"/>
        <w:i/>
        <w:sz w:val="18"/>
        <w:szCs w:val="18"/>
      </w:rPr>
      <w:t>-Arbeit</w:t>
    </w:r>
    <w:r>
      <w:rPr>
        <w:rFonts w:ascii="Arial" w:hAnsi="Arial" w:cs="Arial"/>
        <w:i/>
        <w:sz w:val="18"/>
        <w:szCs w:val="18"/>
      </w:rPr>
      <w:tab/>
    </w:r>
    <w:r w:rsidR="0013688B" w:rsidRPr="009D581A">
      <w:rPr>
        <w:rFonts w:ascii="Arial" w:hAnsi="Arial" w:cs="Arial"/>
        <w:i/>
        <w:sz w:val="18"/>
        <w:szCs w:val="18"/>
      </w:rPr>
      <w:fldChar w:fldCharType="begin"/>
    </w:r>
    <w:r w:rsidR="009D581A" w:rsidRPr="009D581A">
      <w:rPr>
        <w:rFonts w:ascii="Arial" w:hAnsi="Arial" w:cs="Arial"/>
        <w:i/>
        <w:sz w:val="18"/>
        <w:szCs w:val="18"/>
      </w:rPr>
      <w:instrText xml:space="preserve"> TIME \@ "d. MMMM yyyy" </w:instrText>
    </w:r>
    <w:r w:rsidR="0013688B" w:rsidRPr="009D581A">
      <w:rPr>
        <w:rFonts w:ascii="Arial" w:hAnsi="Arial" w:cs="Arial"/>
        <w:i/>
        <w:sz w:val="18"/>
        <w:szCs w:val="18"/>
      </w:rPr>
      <w:fldChar w:fldCharType="separate"/>
    </w:r>
    <w:r w:rsidR="00B8318F">
      <w:rPr>
        <w:rFonts w:ascii="Arial" w:hAnsi="Arial" w:cs="Arial"/>
        <w:i/>
        <w:noProof/>
        <w:sz w:val="18"/>
        <w:szCs w:val="18"/>
      </w:rPr>
      <w:t>29. März 2012</w:t>
    </w:r>
    <w:r w:rsidR="0013688B" w:rsidRPr="009D581A">
      <w:rPr>
        <w:rFonts w:ascii="Arial" w:hAnsi="Arial" w:cs="Arial"/>
        <w:i/>
        <w:sz w:val="18"/>
        <w:szCs w:val="18"/>
      </w:rPr>
      <w:fldChar w:fldCharType="end"/>
    </w:r>
    <w:r w:rsidR="009D581A" w:rsidRPr="009D581A">
      <w:rPr>
        <w:rFonts w:ascii="Arial" w:hAnsi="Arial" w:cs="Arial"/>
        <w:i/>
        <w:sz w:val="18"/>
        <w:szCs w:val="18"/>
      </w:rPr>
      <w:tab/>
    </w:r>
    <w:r w:rsidR="0013688B" w:rsidRPr="009D581A">
      <w:rPr>
        <w:rFonts w:ascii="Arial" w:hAnsi="Arial" w:cs="Arial"/>
        <w:i/>
        <w:sz w:val="18"/>
        <w:szCs w:val="18"/>
      </w:rPr>
      <w:fldChar w:fldCharType="begin"/>
    </w:r>
    <w:r w:rsidR="009D581A" w:rsidRPr="009D581A">
      <w:rPr>
        <w:rFonts w:ascii="Arial" w:hAnsi="Arial" w:cs="Arial"/>
        <w:i/>
        <w:sz w:val="18"/>
        <w:szCs w:val="18"/>
      </w:rPr>
      <w:instrText xml:space="preserve"> PAGE   \* MERGEFORMAT </w:instrText>
    </w:r>
    <w:r w:rsidR="0013688B" w:rsidRPr="009D581A">
      <w:rPr>
        <w:rFonts w:ascii="Arial" w:hAnsi="Arial" w:cs="Arial"/>
        <w:i/>
        <w:sz w:val="18"/>
        <w:szCs w:val="18"/>
      </w:rPr>
      <w:fldChar w:fldCharType="separate"/>
    </w:r>
    <w:r w:rsidR="000F04ED">
      <w:rPr>
        <w:rFonts w:ascii="Arial" w:hAnsi="Arial" w:cs="Arial"/>
        <w:i/>
        <w:noProof/>
        <w:sz w:val="18"/>
        <w:szCs w:val="18"/>
      </w:rPr>
      <w:t>1</w:t>
    </w:r>
    <w:r w:rsidR="0013688B" w:rsidRPr="009D581A">
      <w:rPr>
        <w:rFonts w:ascii="Arial" w:hAnsi="Arial" w:cs="Arial"/>
        <w:i/>
        <w:sz w:val="18"/>
        <w:szCs w:val="18"/>
      </w:rP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1ED" w:rsidRDefault="002801ED">
    <w:pPr>
      <w:pStyle w:val="Fuzeil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57B2C" w:rsidRDefault="00757B2C" w:rsidP="009D581A">
      <w:pPr>
        <w:spacing w:after="0" w:line="240" w:lineRule="auto"/>
      </w:pPr>
      <w:r>
        <w:separator/>
      </w:r>
    </w:p>
  </w:footnote>
  <w:footnote w:type="continuationSeparator" w:id="0">
    <w:p w:rsidR="00757B2C" w:rsidRDefault="00757B2C" w:rsidP="009D58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1ED" w:rsidRDefault="0013688B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4837" o:spid="_x0000_s5122" type="#_x0000_t136" style="position:absolute;margin-left:0;margin-top:0;width:543.95pt;height:155.4pt;rotation:315;z-index:-251654144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581A" w:rsidRPr="009D581A" w:rsidRDefault="0013688B" w:rsidP="009D581A">
    <w:pPr>
      <w:pStyle w:val="Kopfzeile"/>
      <w:pBdr>
        <w:bottom w:val="single" w:sz="4" w:space="1" w:color="auto"/>
      </w:pBdr>
      <w:tabs>
        <w:tab w:val="clear" w:pos="4536"/>
        <w:tab w:val="clear" w:pos="9072"/>
        <w:tab w:val="center" w:pos="0"/>
        <w:tab w:val="right" w:pos="9923"/>
      </w:tabs>
      <w:jc w:val="both"/>
      <w:rPr>
        <w:rFonts w:ascii="Arial" w:hAnsi="Arial" w:cs="Arial"/>
        <w:i/>
        <w:sz w:val="18"/>
        <w:szCs w:val="18"/>
      </w:rPr>
    </w:pPr>
    <w:r w:rsidRPr="0013688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4838" o:spid="_x0000_s5123" type="#_x0000_t136" style="position:absolute;left:0;text-align:left;margin-left:0;margin-top:0;width:543.95pt;height:155.4pt;rotation:315;z-index:-251652096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Entwurf"/>
          <w10:wrap anchorx="margin" anchory="margin"/>
        </v:shape>
      </w:pict>
    </w:r>
    <w:r w:rsidR="00757B2C">
      <w:rPr>
        <w:rFonts w:ascii="Arial" w:hAnsi="Arial" w:cs="Arial"/>
        <w:i/>
        <w:sz w:val="18"/>
        <w:szCs w:val="18"/>
      </w:rPr>
      <w:t>MN-Neufeld</w:t>
    </w:r>
    <w:r w:rsidR="00757B2C">
      <w:rPr>
        <w:rFonts w:ascii="Arial" w:hAnsi="Arial" w:cs="Arial"/>
        <w:i/>
        <w:sz w:val="18"/>
        <w:szCs w:val="18"/>
      </w:rPr>
      <w:tab/>
      <w:t>2</w:t>
    </w:r>
    <w:r w:rsidR="009D581A" w:rsidRPr="009D581A">
      <w:rPr>
        <w:rFonts w:ascii="Arial" w:hAnsi="Arial" w:cs="Arial"/>
        <w:i/>
        <w:sz w:val="18"/>
        <w:szCs w:val="18"/>
      </w:rPr>
      <w:t>MNa, Rafael Müller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01ED" w:rsidRDefault="0013688B">
    <w:pPr>
      <w:pStyle w:val="Kopfzeil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84836" o:spid="_x0000_s5121" type="#_x0000_t136" style="position:absolute;margin-left:0;margin-top:0;width:543.95pt;height:155.4pt;rotation:315;z-index:-251656192;mso-position-horizontal:center;mso-position-horizontal-relative:margin;mso-position-vertical:center;mso-position-vertical-relative:margin" o:allowincell="f" fillcolor="#7f7f7f [1612]" stroked="f">
          <v:fill opacity=".5"/>
          <v:textpath style="font-family:&quot;Arial&quot;;font-size:1pt" string="Entwur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7B109A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5124"/>
    <o:shapelayout v:ext="edit">
      <o:idmap v:ext="edit" data="5"/>
    </o:shapelayout>
  </w:hdrShapeDefaults>
  <w:footnotePr>
    <w:footnote w:id="-1"/>
    <w:footnote w:id="0"/>
  </w:footnotePr>
  <w:endnotePr>
    <w:endnote w:id="-1"/>
    <w:endnote w:id="0"/>
  </w:endnotePr>
  <w:compat/>
  <w:rsids>
    <w:rsidRoot w:val="002801ED"/>
    <w:rsid w:val="00067CE1"/>
    <w:rsid w:val="000A4E90"/>
    <w:rsid w:val="000F04ED"/>
    <w:rsid w:val="0013688B"/>
    <w:rsid w:val="002801ED"/>
    <w:rsid w:val="007479FD"/>
    <w:rsid w:val="00757B2C"/>
    <w:rsid w:val="008F0852"/>
    <w:rsid w:val="008F4D7A"/>
    <w:rsid w:val="009642EB"/>
    <w:rsid w:val="009D581A"/>
    <w:rsid w:val="00B45F1B"/>
    <w:rsid w:val="00B8318F"/>
    <w:rsid w:val="00D20CCB"/>
    <w:rsid w:val="00D354CE"/>
    <w:rsid w:val="00D53826"/>
    <w:rsid w:val="00FC09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FC098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9D581A"/>
  </w:style>
  <w:style w:type="paragraph" w:styleId="Fuzeile">
    <w:name w:val="footer"/>
    <w:basedOn w:val="Standard"/>
    <w:link w:val="FuzeileZchn"/>
    <w:uiPriority w:val="99"/>
    <w:semiHidden/>
    <w:unhideWhenUsed/>
    <w:rsid w:val="009D58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9D581A"/>
  </w:style>
  <w:style w:type="paragraph" w:styleId="KeinLeerraum">
    <w:name w:val="No Spacing"/>
    <w:uiPriority w:val="1"/>
    <w:qFormat/>
    <w:rsid w:val="009D581A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Vorlagen\Text\Tex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C28B326-3DE6-4D3B-8DF8-CAFEADB63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Text.dotx</Template>
  <TotalTime>0</TotalTime>
  <Pages>1</Pages>
  <Words>52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Sebastian Müller</dc:creator>
  <cp:lastModifiedBy>Rafael Sebastian Müller</cp:lastModifiedBy>
  <cp:revision>5</cp:revision>
  <cp:lastPrinted>2012-03-25T16:50:00Z</cp:lastPrinted>
  <dcterms:created xsi:type="dcterms:W3CDTF">2012-03-25T15:19:00Z</dcterms:created>
  <dcterms:modified xsi:type="dcterms:W3CDTF">2012-03-29T03:55:00Z</dcterms:modified>
</cp:coreProperties>
</file>