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基于漏洞检测的深度学习模型研究：</w:t>
      </w:r>
    </w:p>
    <w:p>
      <w:pPr>
        <w:rPr>
          <w:rFonts w:hint="eastAsia"/>
          <w:lang w:val="en-US" w:eastAsia="zh-CN"/>
        </w:rPr>
      </w:pPr>
      <w:r>
        <w:rPr>
          <w:rFonts w:hint="eastAsia"/>
          <w:lang w:val="en-US" w:eastAsia="zh-CN"/>
        </w:rPr>
        <w:t>An Empirical Study of Deep Learning Models for Vulnerability</w:t>
      </w:r>
    </w:p>
    <w:p>
      <w:pPr>
        <w:rPr>
          <w:rFonts w:hint="eastAsia"/>
          <w:lang w:val="en-US" w:eastAsia="zh-CN"/>
        </w:rPr>
      </w:pPr>
    </w:p>
    <w:p>
      <w:pPr>
        <w:rPr>
          <w:rFonts w:hint="eastAsia"/>
          <w:lang w:val="en-US" w:eastAsia="zh-CN"/>
        </w:rPr>
      </w:pPr>
      <w:r>
        <w:rPr>
          <w:rFonts w:hint="eastAsia"/>
          <w:lang w:val="en-US" w:eastAsia="zh-CN"/>
        </w:rPr>
        <w:t>论文主要研究内容</w:t>
      </w:r>
    </w:p>
    <w:p>
      <w:pPr>
        <w:rPr>
          <w:rFonts w:hint="eastAsia"/>
          <w:lang w:val="en-US" w:eastAsia="zh-CN"/>
        </w:rPr>
      </w:pPr>
      <w:r>
        <w:rPr>
          <w:rFonts w:hint="eastAsia"/>
          <w:lang w:val="en-US" w:eastAsia="zh-CN"/>
        </w:rPr>
        <w:t>取得的成果</w:t>
      </w:r>
    </w:p>
    <w:p>
      <w:pPr>
        <w:rPr>
          <w:rFonts w:hint="eastAsia"/>
          <w:lang w:val="en-US" w:eastAsia="zh-CN"/>
        </w:rPr>
      </w:pPr>
      <w:r>
        <w:rPr>
          <w:rFonts w:hint="eastAsia"/>
          <w:lang w:val="en-US" w:eastAsia="zh-CN"/>
        </w:rPr>
        <w:t>创新点</w:t>
      </w:r>
    </w:p>
    <w:p>
      <w:pPr>
        <w:rPr>
          <w:rFonts w:hint="eastAsia"/>
          <w:lang w:val="en-US" w:eastAsia="zh-CN"/>
        </w:rPr>
      </w:pPr>
      <w:r>
        <w:rPr>
          <w:rFonts w:hint="eastAsia"/>
          <w:lang w:val="en-US" w:eastAsia="zh-CN"/>
        </w:rPr>
        <w:t>自己对论文的思考</w:t>
      </w:r>
    </w:p>
    <w:p>
      <w:pPr>
        <w:rPr>
          <w:rFonts w:hint="eastAsia"/>
          <w:lang w:val="en-US" w:eastAsia="zh-CN"/>
        </w:rPr>
      </w:pPr>
      <w:r>
        <w:rPr>
          <w:rFonts w:hint="eastAsia"/>
          <w:lang w:val="en-US" w:eastAsia="zh-CN"/>
        </w:rPr>
        <w:t>自己的改进意见</w:t>
      </w:r>
    </w:p>
    <w:p>
      <w:pPr>
        <w:rPr>
          <w:rFonts w:hint="eastAsia"/>
          <w:lang w:val="en-US" w:eastAsia="zh-CN"/>
        </w:rPr>
      </w:pPr>
    </w:p>
    <w:p>
      <w:pPr>
        <w:rPr>
          <w:rFonts w:hint="eastAsia"/>
          <w:lang w:val="en-US" w:eastAsia="zh-CN"/>
        </w:rPr>
      </w:pPr>
      <w:r>
        <w:rPr>
          <w:rFonts w:hint="eastAsia"/>
          <w:lang w:val="en-US" w:eastAsia="zh-CN"/>
        </w:rPr>
        <w:t>摘要：</w:t>
      </w:r>
    </w:p>
    <w:p>
      <w:pPr>
        <w:rPr>
          <w:rFonts w:hint="eastAsia"/>
          <w:lang w:val="en-US" w:eastAsia="zh-CN"/>
        </w:rPr>
      </w:pPr>
    </w:p>
    <w:p>
      <w:pPr>
        <w:rPr>
          <w:rFonts w:hint="eastAsia"/>
          <w:lang w:val="en-US" w:eastAsia="zh-CN"/>
        </w:rPr>
      </w:pPr>
      <w:r>
        <w:rPr>
          <w:rFonts w:hint="eastAsia"/>
          <w:lang w:val="en-US" w:eastAsia="zh-CN"/>
        </w:rPr>
        <w:t>1.1研究背景：</w:t>
      </w:r>
    </w:p>
    <w:p>
      <w:pPr>
        <w:keepNext w:val="0"/>
        <w:keepLines w:val="0"/>
        <w:widowControl/>
        <w:suppressLineNumbers w:val="0"/>
      </w:pPr>
      <w:r>
        <w:rPr>
          <w:rFonts w:ascii="Symbol" w:hAnsi="Symbol" w:eastAsia="Symbol" w:cs="Symbol"/>
          <w:sz w:val="24"/>
        </w:rPr>
        <w:t>·</w:t>
      </w:r>
      <w:r>
        <w:rPr>
          <w:rFonts w:hint="eastAsia" w:ascii="宋体" w:hAnsi="宋体" w:eastAsia="宋体" w:cs="宋体"/>
          <w:sz w:val="24"/>
        </w:rPr>
        <w:t xml:space="preserve"> </w:t>
      </w:r>
      <w:r>
        <w:t>深度学习（DL）模型在代码漏洞检测方面取得了显著进展。</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t>与静态分析工具相比，DL模型在某些情况下表现更优。</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t>尽管提出了许多优秀的模型，但对这些模型的理解还不够深入，限制了模型的鲁棒性、调试和部署的进一步提升。</w:t>
      </w:r>
    </w:p>
    <w:p>
      <w:pPr>
        <w:keepNext w:val="0"/>
        <w:keepLines w:val="0"/>
        <w:widowControl/>
        <w:suppressLineNumbers w:val="0"/>
      </w:pPr>
    </w:p>
    <w:p>
      <w:pPr>
        <w:rPr>
          <w:rFonts w:hint="eastAsia"/>
          <w:shd w:val="clear" w:color="FFFFFF" w:fill="D9D9D9"/>
          <w:lang w:val="en-US" w:eastAsia="zh-CN"/>
        </w:rPr>
      </w:pPr>
      <w:r>
        <w:rPr>
          <w:rFonts w:hint="eastAsia"/>
          <w:shd w:val="clear" w:color="FFFFFF" w:fill="D9D9D9"/>
          <w:lang w:val="en-US" w:eastAsia="zh-CN"/>
        </w:rPr>
        <w:t>静态分析工具：</w:t>
      </w:r>
    </w:p>
    <w:p>
      <w:pPr>
        <w:rPr>
          <w:rFonts w:hint="default" w:eastAsia="宋体"/>
          <w:shd w:val="clear" w:color="FFFFFF" w:fill="D9D9D9"/>
          <w:lang w:val="en-US" w:eastAsia="zh-CN"/>
        </w:rPr>
      </w:pPr>
      <w:r>
        <w:rPr>
          <w:rFonts w:ascii="宋体" w:hAnsi="宋体" w:eastAsia="宋体" w:cs="宋体"/>
          <w:sz w:val="24"/>
          <w:szCs w:val="24"/>
          <w:shd w:val="clear" w:color="FFFFFF" w:fill="D9D9D9"/>
        </w:rPr>
        <w:t>依赖预定义的规则、模式和编码标准来检测代码中的问题</w:t>
      </w:r>
      <w:r>
        <w:rPr>
          <w:rFonts w:hint="eastAsia" w:ascii="宋体" w:hAnsi="宋体" w:eastAsia="宋体" w:cs="宋体"/>
          <w:sz w:val="24"/>
          <w:szCs w:val="24"/>
          <w:shd w:val="clear" w:color="FFFFFF" w:fill="D9D9D9"/>
          <w:lang w:eastAsia="zh-CN"/>
        </w:rPr>
        <w:t>，</w:t>
      </w:r>
      <w:r>
        <w:rPr>
          <w:rFonts w:hint="eastAsia" w:ascii="宋体" w:hAnsi="宋体" w:eastAsia="宋体" w:cs="宋体"/>
          <w:sz w:val="24"/>
          <w:szCs w:val="24"/>
          <w:shd w:val="clear" w:color="FFFFFF" w:fill="D9D9D9"/>
          <w:lang w:val="en-US" w:eastAsia="zh-CN"/>
        </w:rPr>
        <w:t>不执行代码</w:t>
      </w:r>
    </w:p>
    <w:p>
      <w:pPr>
        <w:rPr>
          <w:rFonts w:hint="eastAsia"/>
          <w:shd w:val="clear" w:color="FFFFFF" w:fill="D9D9D9"/>
          <w:lang w:val="en-US" w:eastAsia="zh-CN"/>
        </w:rPr>
      </w:pPr>
      <w:r>
        <w:rPr>
          <w:rFonts w:hint="eastAsia"/>
          <w:shd w:val="clear" w:color="FFFFFF" w:fill="D9D9D9"/>
          <w:lang w:val="en-US" w:eastAsia="zh-CN"/>
        </w:rPr>
        <w:t>DL模型：</w:t>
      </w:r>
    </w:p>
    <w:p>
      <w:pPr>
        <w:rPr>
          <w:rFonts w:hint="default"/>
          <w:shd w:val="clear" w:color="FFFFFF" w:fill="D9D9D9"/>
          <w:lang w:val="en-US" w:eastAsia="zh-CN"/>
        </w:rPr>
      </w:pPr>
      <w:r>
        <w:rPr>
          <w:rFonts w:ascii="宋体" w:hAnsi="宋体" w:eastAsia="宋体" w:cs="宋体"/>
          <w:sz w:val="24"/>
          <w:szCs w:val="24"/>
          <w:shd w:val="clear" w:color="FFFFFF" w:fill="D9D9D9"/>
        </w:rPr>
        <w:t>通过训练数据中的示例来学习识别漏洞的特征</w:t>
      </w:r>
    </w:p>
    <w:p>
      <w:pPr>
        <w:rPr>
          <w:rFonts w:hint="default"/>
          <w:lang w:val="en-US" w:eastAsia="zh-CN"/>
        </w:rPr>
      </w:pPr>
    </w:p>
    <w:p>
      <w:pPr>
        <w:rPr>
          <w:rFonts w:hint="default"/>
          <w:lang w:val="en-US" w:eastAsia="zh-CN"/>
        </w:rPr>
      </w:pPr>
    </w:p>
    <w:p>
      <w:pPr>
        <w:rPr>
          <w:rFonts w:hint="eastAsia"/>
          <w:lang w:val="en-US" w:eastAsia="zh-CN"/>
        </w:rPr>
      </w:pPr>
      <w:r>
        <w:rPr>
          <w:rFonts w:hint="eastAsia"/>
          <w:lang w:val="en-US" w:eastAsia="zh-CN"/>
        </w:rPr>
        <w:t>1.2研究目的：</w:t>
      </w:r>
    </w:p>
    <w:p>
      <w:pPr>
        <w:keepNext w:val="0"/>
        <w:keepLines w:val="0"/>
        <w:widowControl/>
        <w:suppressLineNumbers w:val="0"/>
      </w:pPr>
      <w:r>
        <w:rPr>
          <w:rFonts w:ascii="Symbol" w:hAnsi="Symbol" w:eastAsia="Symbol" w:cs="Symbol"/>
          <w:sz w:val="24"/>
        </w:rPr>
        <w:t>·</w:t>
      </w:r>
      <w:r>
        <w:rPr>
          <w:rFonts w:hint="eastAsia" w:ascii="宋体" w:hAnsi="宋体" w:eastAsia="宋体" w:cs="宋体"/>
          <w:sz w:val="24"/>
        </w:rPr>
        <w:t xml:space="preserve">  </w:t>
      </w:r>
      <w:r>
        <w:t>论文重现并评估了9种最新的深度学习模型在两个常用漏洞检测数据集（Devign和MSR）上的表现。</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t>通过6个研究问题（RQ）调查模型能力、训练数据和模型解释</w:t>
      </w:r>
    </w:p>
    <w:p>
      <w:pPr>
        <w:rPr>
          <w:rFonts w:hint="default"/>
          <w:lang w:val="en-US" w:eastAsia="zh-CN"/>
        </w:rPr>
      </w:pPr>
    </w:p>
    <w:p>
      <w:pPr>
        <w:rPr>
          <w:rFonts w:hint="eastAsia"/>
          <w:lang w:val="en-US" w:eastAsia="zh-CN"/>
        </w:rPr>
      </w:pPr>
      <w:r>
        <w:rPr>
          <w:rFonts w:hint="eastAsia"/>
          <w:lang w:val="en-US" w:eastAsia="zh-CN"/>
        </w:rPr>
        <w:t>1.3</w:t>
      </w:r>
      <w:r>
        <w:rPr>
          <w:rFonts w:hint="eastAsia"/>
          <w:color w:val="0000FF"/>
          <w:lang w:val="en-US" w:eastAsia="zh-CN"/>
        </w:rPr>
        <w:t>研究内容</w:t>
      </w:r>
      <w:r>
        <w:rPr>
          <w:rFonts w:hint="eastAsia"/>
          <w:lang w:val="en-US" w:eastAsia="zh-CN"/>
        </w:rPr>
        <w:t>：</w:t>
      </w:r>
    </w:p>
    <w:p>
      <w:pPr>
        <w:rPr>
          <w:rFonts w:hint="default"/>
          <w:lang w:val="en-US" w:eastAsia="zh-CN"/>
        </w:rPr>
      </w:pPr>
      <w:r>
        <w:rPr>
          <w:rFonts w:hint="default"/>
          <w:lang w:val="en-US" w:eastAsia="zh-CN"/>
        </w:rPr>
        <w:t>1. 在常用的故障检测数据集Devign和MSR上研究并复现了9种最流行的DL模型。</w:t>
      </w:r>
      <w:r>
        <w:rPr>
          <w:rFonts w:hint="eastAsia"/>
          <w:lang w:val="en-US" w:eastAsia="zh-CN"/>
        </w:rPr>
        <w:t>通过6个</w:t>
      </w:r>
      <w:r>
        <w:rPr>
          <w:rFonts w:hint="default"/>
          <w:lang w:val="en-US" w:eastAsia="zh-CN"/>
        </w:rPr>
        <w:t>研究了模型能力，训练数据和模型解释性三个方面</w:t>
      </w:r>
      <w:r>
        <w:rPr>
          <w:rFonts w:hint="eastAsia"/>
          <w:lang w:val="en-US" w:eastAsia="zh-CN"/>
        </w:rPr>
        <w:t>；</w:t>
      </w:r>
    </w:p>
    <w:p>
      <w:pPr>
        <w:rPr>
          <w:rFonts w:hint="default"/>
          <w:lang w:val="en-US" w:eastAsia="zh-CN"/>
        </w:rPr>
      </w:pPr>
      <w:r>
        <w:rPr>
          <w:rFonts w:hint="default"/>
          <w:lang w:val="en-US" w:eastAsia="zh-CN"/>
        </w:rPr>
        <w:t>2. 通过实验证明了模型的不同运行与不同模型输出之间的低一致性之间的可变性。</w:t>
      </w:r>
    </w:p>
    <w:p>
      <w:pPr>
        <w:rPr>
          <w:rFonts w:hint="default"/>
          <w:lang w:val="en-US" w:eastAsia="zh-CN"/>
        </w:rPr>
      </w:pPr>
      <w:r>
        <w:rPr>
          <w:rFonts w:hint="default"/>
          <w:lang w:val="en-US" w:eastAsia="zh-CN"/>
        </w:rPr>
        <w:t>3. 研究比较了针对特定类型的漏洞训练的模型和一次所有漏洞训练的模型。</w:t>
      </w:r>
    </w:p>
    <w:p>
      <w:pPr>
        <w:rPr>
          <w:rFonts w:hint="default"/>
          <w:lang w:val="en-US" w:eastAsia="zh-CN"/>
        </w:rPr>
      </w:pPr>
      <w:r>
        <w:rPr>
          <w:rFonts w:hint="default"/>
          <w:lang w:val="en-US" w:eastAsia="zh-CN"/>
        </w:rPr>
        <w:t xml:space="preserve">4. 探索了 DL </w:t>
      </w:r>
      <w:r>
        <w:rPr>
          <w:rFonts w:hint="eastAsia"/>
          <w:lang w:val="en-US" w:eastAsia="zh-CN"/>
        </w:rPr>
        <w:t>可能认为难</w:t>
      </w:r>
      <w:r>
        <w:rPr>
          <w:rFonts w:hint="default"/>
          <w:lang w:val="en-US" w:eastAsia="zh-CN"/>
        </w:rPr>
        <w:t>处理的程序类型。</w:t>
      </w:r>
    </w:p>
    <w:p>
      <w:pPr>
        <w:rPr>
          <w:rFonts w:hint="default"/>
          <w:lang w:val="en-US" w:eastAsia="zh-CN"/>
        </w:rPr>
      </w:pPr>
      <w:r>
        <w:rPr>
          <w:rFonts w:hint="default"/>
          <w:lang w:val="en-US" w:eastAsia="zh-CN"/>
        </w:rPr>
        <w:t>5. 研究了训练数据大小和训练数据组合与模型性能的关系。</w:t>
      </w:r>
    </w:p>
    <w:p>
      <w:pPr>
        <w:rPr>
          <w:rFonts w:hint="default"/>
          <w:lang w:val="en-US" w:eastAsia="zh-CN"/>
        </w:rPr>
      </w:pPr>
      <w:r>
        <w:rPr>
          <w:rFonts w:hint="default"/>
          <w:lang w:val="en-US" w:eastAsia="zh-CN"/>
        </w:rPr>
        <w:t>6. 研究了模型解释并分析了用于进行预测的重要特征。发现可以帮助更好地理解模型结果，为准备训练数据提供指导，提高模型的鲁棒性。</w:t>
      </w:r>
    </w:p>
    <w:p>
      <w:pPr>
        <w:rPr>
          <w:rFonts w:hint="eastAsia"/>
          <w:lang w:val="en-US" w:eastAsia="zh-CN"/>
        </w:rPr>
      </w:pPr>
    </w:p>
    <w:p>
      <w:pPr>
        <w:rPr>
          <w:rFonts w:hint="eastAsia"/>
          <w:lang w:val="en-US" w:eastAsia="zh-CN"/>
        </w:rPr>
      </w:pPr>
      <w:r>
        <w:rPr>
          <w:rFonts w:hint="eastAsia"/>
          <w:lang w:val="en-US" w:eastAsia="zh-CN"/>
        </w:rPr>
        <w:t>1.4研究结果与贡献：</w:t>
      </w:r>
    </w:p>
    <w:p>
      <w:pPr>
        <w:keepNext w:val="0"/>
        <w:keepLines w:val="0"/>
        <w:widowControl/>
        <w:suppressLineNumbers w:val="0"/>
      </w:pPr>
      <w:r>
        <w:rPr>
          <w:rFonts w:ascii="Symbol" w:hAnsi="Symbol" w:eastAsia="Symbol" w:cs="Symbol"/>
          <w:sz w:val="24"/>
        </w:rPr>
        <w:t>·</w:t>
      </w:r>
      <w:r>
        <w:rPr>
          <w:rFonts w:hint="eastAsia" w:ascii="宋体" w:hAnsi="宋体" w:eastAsia="宋体" w:cs="宋体"/>
          <w:sz w:val="24"/>
        </w:rPr>
        <w:t xml:space="preserve">  </w:t>
      </w:r>
      <w:r>
        <w:t>提供了对模型结果的更好理解。</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t>为准备训练数据提供了指导。</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t>改进模型的鲁棒性。</w:t>
      </w:r>
    </w:p>
    <w:p>
      <w:pPr>
        <w:keepNext w:val="0"/>
        <w:keepLines w:val="0"/>
        <w:widowControl/>
        <w:suppressLineNumbers w:val="0"/>
      </w:pPr>
      <w:r>
        <w:drawing>
          <wp:inline distT="0" distB="0" distL="114300" distR="114300">
            <wp:extent cx="3147060" cy="1623060"/>
            <wp:effectExtent l="0" t="0" r="762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3147060" cy="1623060"/>
                    </a:xfrm>
                    <a:prstGeom prst="rect">
                      <a:avLst/>
                    </a:prstGeom>
                    <a:noFill/>
                    <a:ln>
                      <a:noFill/>
                    </a:ln>
                  </pic:spPr>
                </pic:pic>
              </a:graphicData>
            </a:graphic>
          </wp:inline>
        </w:drawing>
      </w:r>
    </w:p>
    <w:p>
      <w:pPr>
        <w:keepNext w:val="0"/>
        <w:keepLines w:val="0"/>
        <w:widowControl/>
        <w:suppressLineNumbers w:val="0"/>
      </w:pPr>
    </w:p>
    <w:p>
      <w:pPr>
        <w:keepNext w:val="0"/>
        <w:keepLines w:val="0"/>
        <w:widowControl/>
        <w:suppressLineNumbers w:val="0"/>
      </w:pPr>
    </w:p>
    <w:p>
      <w:pPr>
        <w:keepNext w:val="0"/>
        <w:keepLines w:val="0"/>
        <w:widowControl/>
        <w:suppressLineNumbers w:val="0"/>
        <w:rPr>
          <w:rFonts w:hint="eastAsia"/>
          <w:lang w:val="en-US" w:eastAsia="zh-CN"/>
        </w:rPr>
      </w:pPr>
      <w:r>
        <w:rPr>
          <w:rFonts w:hint="eastAsia"/>
          <w:lang w:val="en-US" w:eastAsia="zh-CN"/>
        </w:rPr>
        <w:t>Part1.漏洞检测：</w:t>
      </w:r>
    </w:p>
    <w:p>
      <w:pPr>
        <w:keepNext w:val="0"/>
        <w:keepLines w:val="0"/>
        <w:widowControl/>
        <w:suppressLineNumbers w:val="0"/>
        <w:rPr>
          <w:rFonts w:ascii="Arial" w:hAnsi="Arial" w:eastAsia="Arial" w:cs="Arial"/>
          <w:i w:val="0"/>
          <w:iCs w:val="0"/>
          <w:caps w:val="0"/>
          <w:spacing w:val="0"/>
          <w:sz w:val="19"/>
          <w:szCs w:val="19"/>
          <w:shd w:val="clear" w:fill="FFFFFF"/>
        </w:rPr>
      </w:pPr>
      <w:r>
        <w:rPr>
          <w:rFonts w:hint="eastAsia"/>
          <w:lang w:val="en-US" w:eastAsia="zh-CN"/>
        </w:rPr>
        <w:t>QR1:模型对漏洞的检测结果是否一致？</w:t>
      </w:r>
      <w:r>
        <w:rPr>
          <w:rFonts w:ascii="Arial" w:hAnsi="Arial" w:eastAsia="Arial" w:cs="Arial"/>
          <w:i w:val="0"/>
          <w:iCs w:val="0"/>
          <w:caps w:val="0"/>
          <w:spacing w:val="0"/>
          <w:sz w:val="19"/>
          <w:szCs w:val="19"/>
          <w:shd w:val="clear" w:fill="FFFFFF"/>
        </w:rPr>
        <w:t>模型在不同运行和不同模型之间的变量是什么</w:t>
      </w:r>
    </w:p>
    <w:p>
      <w:pPr>
        <w:keepNext w:val="0"/>
        <w:keepLines w:val="0"/>
        <w:widowControl/>
        <w:suppressLineNumbers w:val="0"/>
        <w:rPr>
          <w:rFonts w:hint="eastAsia" w:ascii="Arial" w:hAnsi="Arial" w:eastAsia="宋体" w:cs="Arial"/>
          <w:i w:val="0"/>
          <w:iCs w:val="0"/>
          <w:caps w:val="0"/>
          <w:spacing w:val="0"/>
          <w:sz w:val="19"/>
          <w:szCs w:val="19"/>
          <w:shd w:val="clear" w:fill="FFFFFF"/>
          <w:lang w:val="en-US" w:eastAsia="zh-CN"/>
        </w:rPr>
      </w:pPr>
      <w:r>
        <w:rPr>
          <w:rFonts w:hint="eastAsia" w:ascii="Arial" w:hAnsi="Arial" w:eastAsia="宋体" w:cs="Arial"/>
          <w:i w:val="0"/>
          <w:iCs w:val="0"/>
          <w:caps w:val="0"/>
          <w:spacing w:val="0"/>
          <w:sz w:val="19"/>
          <w:szCs w:val="19"/>
          <w:shd w:val="clear" w:fill="FFFFFF"/>
          <w:lang w:val="en-US" w:eastAsia="zh-CN"/>
        </w:rPr>
        <w:t>不一致</w:t>
      </w:r>
    </w:p>
    <w:p>
      <w:pPr>
        <w:keepNext w:val="0"/>
        <w:keepLines w:val="0"/>
        <w:widowControl/>
        <w:suppressLineNumbers w:val="0"/>
        <w:rPr>
          <w:rFonts w:hint="eastAsia" w:ascii="Arial" w:hAnsi="Arial" w:eastAsia="Arial" w:cs="Arial"/>
          <w:i w:val="0"/>
          <w:iCs w:val="0"/>
          <w:caps w:val="0"/>
          <w:spacing w:val="0"/>
          <w:sz w:val="19"/>
          <w:szCs w:val="19"/>
          <w:shd w:val="clear" w:fill="FFFFFF"/>
          <w:lang w:val="en-US" w:eastAsia="zh-CN"/>
        </w:rPr>
      </w:pPr>
    </w:p>
    <w:p>
      <w:pPr>
        <w:keepNext w:val="0"/>
        <w:keepLines w:val="0"/>
        <w:widowControl/>
        <w:suppressLineNumbers w:val="0"/>
        <w:rPr>
          <w:rFonts w:hint="default"/>
          <w:lang w:val="en-US" w:eastAsia="zh-CN"/>
        </w:rPr>
      </w:pPr>
      <w:r>
        <w:rPr>
          <w:rFonts w:hint="eastAsia"/>
          <w:lang w:val="en-US" w:eastAsia="zh-CN"/>
        </w:rPr>
        <w:t>QR2:不同类型的漏洞检测难易程度是否相同？要建立通用还是专用的检测模型</w:t>
      </w:r>
    </w:p>
    <w:p>
      <w:pPr>
        <w:keepNext w:val="0"/>
        <w:keepLines w:val="0"/>
        <w:widowControl/>
        <w:suppressLineNumbers w:val="0"/>
        <w:rPr>
          <w:rFonts w:hint="eastAsia"/>
          <w:lang w:val="en-US" w:eastAsia="zh-CN"/>
        </w:rPr>
      </w:pPr>
      <w:r>
        <w:rPr>
          <w:rFonts w:hint="eastAsia"/>
          <w:lang w:val="en-US" w:eastAsia="zh-CN"/>
        </w:rPr>
        <w:t>QR3：是否存在难以被当前模型准确预测的代码程序？有的话这些代码特性是？</w:t>
      </w:r>
    </w:p>
    <w:p>
      <w:pPr>
        <w:keepNext w:val="0"/>
        <w:keepLines w:val="0"/>
        <w:widowControl/>
        <w:suppressLineNumbers w:val="0"/>
        <w:rPr>
          <w:rFonts w:hint="eastAsia"/>
          <w:lang w:val="en-US" w:eastAsia="zh-CN"/>
        </w:rPr>
      </w:pPr>
    </w:p>
    <w:p>
      <w:pPr>
        <w:keepNext w:val="0"/>
        <w:keepLines w:val="0"/>
        <w:widowControl/>
        <w:suppressLineNumbers w:val="0"/>
        <w:rPr>
          <w:rFonts w:hint="eastAsia"/>
          <w:lang w:val="en-US" w:eastAsia="zh-CN"/>
        </w:rPr>
      </w:pPr>
      <w:r>
        <w:rPr>
          <w:rFonts w:hint="eastAsia"/>
          <w:lang w:val="en-US" w:eastAsia="zh-CN"/>
        </w:rPr>
        <w:t>Part2.训练数据：</w:t>
      </w:r>
    </w:p>
    <w:p>
      <w:pPr>
        <w:keepNext w:val="0"/>
        <w:keepLines w:val="0"/>
        <w:widowControl/>
        <w:suppressLineNumbers w:val="0"/>
        <w:rPr>
          <w:rFonts w:hint="default"/>
          <w:lang w:val="en-US" w:eastAsia="zh-CN"/>
        </w:rPr>
      </w:pPr>
      <w:r>
        <w:rPr>
          <w:rFonts w:hint="eastAsia"/>
          <w:lang w:val="en-US" w:eastAsia="zh-CN"/>
        </w:rPr>
        <w:t>QR4:增加数据集大小是否有助于模型检测</w:t>
      </w:r>
    </w:p>
    <w:p>
      <w:pPr>
        <w:keepNext w:val="0"/>
        <w:keepLines w:val="0"/>
        <w:widowControl/>
        <w:suppressLineNumbers w:val="0"/>
        <w:rPr>
          <w:rFonts w:hint="default"/>
          <w:lang w:val="en-US" w:eastAsia="zh-CN"/>
        </w:rPr>
      </w:pPr>
      <w:r>
        <w:rPr>
          <w:rFonts w:hint="eastAsia"/>
          <w:lang w:val="en-US" w:eastAsia="zh-CN"/>
        </w:rPr>
        <w:t>QR5:训练集中数据构成对模型的影响</w:t>
      </w:r>
    </w:p>
    <w:p>
      <w:pPr>
        <w:keepNext w:val="0"/>
        <w:keepLines w:val="0"/>
        <w:widowControl/>
        <w:suppressLineNumbers w:val="0"/>
        <w:rPr>
          <w:rFonts w:hint="default"/>
          <w:lang w:val="en-US" w:eastAsia="zh-CN"/>
        </w:rPr>
      </w:pPr>
    </w:p>
    <w:p>
      <w:pPr>
        <w:keepNext w:val="0"/>
        <w:keepLines w:val="0"/>
        <w:widowControl/>
        <w:suppressLineNumbers w:val="0"/>
        <w:rPr>
          <w:rFonts w:hint="eastAsia"/>
          <w:lang w:val="en-US" w:eastAsia="zh-CN"/>
        </w:rPr>
      </w:pPr>
      <w:r>
        <w:rPr>
          <w:rFonts w:hint="eastAsia"/>
          <w:lang w:val="en-US" w:eastAsia="zh-CN"/>
        </w:rPr>
        <w:t>Part3.模型解释性：</w:t>
      </w:r>
    </w:p>
    <w:p>
      <w:pPr>
        <w:keepNext w:val="0"/>
        <w:keepLines w:val="0"/>
        <w:widowControl/>
        <w:suppressLineNumbers w:val="0"/>
        <w:rPr>
          <w:rFonts w:hint="eastAsia"/>
          <w:lang w:val="en-US" w:eastAsia="zh-CN"/>
        </w:rPr>
      </w:pPr>
      <w:r>
        <w:rPr>
          <w:rFonts w:hint="eastAsia"/>
          <w:lang w:val="en-US" w:eastAsia="zh-CN"/>
        </w:rPr>
        <w:t>QR6：用于预测的模型中有什么源代码信息？这些模型对重要特征是否一致？</w:t>
      </w:r>
    </w:p>
    <w:p>
      <w:pPr>
        <w:keepNext w:val="0"/>
        <w:keepLines w:val="0"/>
        <w:widowControl/>
        <w:suppressLineNumbers w:val="0"/>
        <w:rPr>
          <w:rFonts w:hint="eastAsia"/>
          <w:lang w:val="en-US" w:eastAsia="zh-CN"/>
        </w:rPr>
      </w:pPr>
    </w:p>
    <w:p>
      <w:pPr>
        <w:keepNext w:val="0"/>
        <w:keepLines w:val="0"/>
        <w:widowControl/>
        <w:suppressLineNumbers w:val="0"/>
        <w:rPr>
          <w:rFonts w:hint="eastAsia"/>
          <w:lang w:val="en-US" w:eastAsia="zh-CN"/>
        </w:rPr>
      </w:pPr>
    </w:p>
    <w:p>
      <w:pPr>
        <w:keepNext w:val="0"/>
        <w:keepLines w:val="0"/>
        <w:widowControl/>
        <w:suppressLineNumbers w:val="0"/>
        <w:rPr>
          <w:rFonts w:hint="eastAsia"/>
          <w:lang w:val="en-US" w:eastAsia="zh-CN"/>
        </w:rPr>
      </w:pPr>
      <w:r>
        <w:rPr>
          <w:rFonts w:hint="eastAsia"/>
          <w:lang w:val="en-US" w:eastAsia="zh-CN"/>
        </w:rPr>
        <w:t>研究方法：</w:t>
      </w:r>
    </w:p>
    <w:p>
      <w:pPr>
        <w:keepNext w:val="0"/>
        <w:keepLines w:val="0"/>
        <w:widowControl/>
        <w:suppressLineNumbers w:val="0"/>
        <w:rPr>
          <w:rFonts w:hint="eastAsia"/>
          <w:lang w:val="en-US" w:eastAsia="zh-CN"/>
        </w:rPr>
      </w:pPr>
      <w:r>
        <w:rPr>
          <w:rFonts w:hint="eastAsia"/>
          <w:lang w:val="en-US" w:eastAsia="zh-CN"/>
        </w:rPr>
        <w:t>调查了SOTA的深度学习模型，在原始数据集上复刻了11个模型；</w:t>
      </w:r>
    </w:p>
    <w:p>
      <w:pPr>
        <w:keepNext w:val="0"/>
        <w:keepLines w:val="0"/>
        <w:widowControl/>
        <w:suppressLineNumbers w:val="0"/>
        <w:rPr>
          <w:rFonts w:hint="eastAsia"/>
          <w:lang w:val="en-US" w:eastAsia="zh-CN"/>
        </w:rPr>
      </w:pPr>
      <w:r>
        <w:rPr>
          <w:rFonts w:hint="eastAsia"/>
          <w:lang w:val="en-US" w:eastAsia="zh-CN"/>
        </w:rPr>
        <w:t>选取9个模型在MSR和Devign两个流行数据集上进行对比评估；</w:t>
      </w:r>
    </w:p>
    <w:p>
      <w:pPr>
        <w:keepNext w:val="0"/>
        <w:keepLines w:val="0"/>
        <w:widowControl/>
        <w:suppressLineNumbers w:val="0"/>
        <w:rPr>
          <w:rFonts w:hint="eastAsia"/>
          <w:lang w:val="en-US" w:eastAsia="zh-CN"/>
        </w:rPr>
      </w:pPr>
    </w:p>
    <w:p>
      <w:pPr>
        <w:keepNext w:val="0"/>
        <w:keepLines w:val="0"/>
        <w:widowControl/>
        <w:suppressLineNumbers w:val="0"/>
        <w:rPr>
          <w:rFonts w:hint="eastAsia"/>
          <w:lang w:val="en-US" w:eastAsia="zh-CN"/>
        </w:rPr>
      </w:pPr>
      <w:r>
        <w:drawing>
          <wp:inline distT="0" distB="0" distL="114300" distR="114300">
            <wp:extent cx="3709035" cy="2921635"/>
            <wp:effectExtent l="0" t="0" r="9525" b="44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3709035" cy="2921635"/>
                    </a:xfrm>
                    <a:prstGeom prst="rect">
                      <a:avLst/>
                    </a:prstGeom>
                    <a:noFill/>
                    <a:ln>
                      <a:noFill/>
                    </a:ln>
                  </pic:spPr>
                </pic:pic>
              </a:graphicData>
            </a:graphic>
          </wp:inline>
        </w:drawing>
      </w:r>
    </w:p>
    <w:p>
      <w:pPr>
        <w:keepNext w:val="0"/>
        <w:keepLines w:val="0"/>
        <w:widowControl/>
        <w:suppressLineNumbers w:val="0"/>
        <w:rPr>
          <w:rFonts w:hint="eastAsia"/>
          <w:lang w:val="en-US" w:eastAsia="zh-CN"/>
        </w:rPr>
      </w:pPr>
      <w:r>
        <w:rPr>
          <w:rFonts w:hint="eastAsia"/>
          <w:lang w:val="en-US" w:eastAsia="zh-CN"/>
        </w:rPr>
        <w:t>复现的11个模型</w:t>
      </w:r>
    </w:p>
    <w:p>
      <w:pPr>
        <w:keepNext w:val="0"/>
        <w:keepLines w:val="0"/>
        <w:widowControl/>
        <w:suppressLineNumbers w:val="0"/>
        <w:rPr>
          <w:rFonts w:hint="eastAsia"/>
          <w:lang w:val="en-US" w:eastAsia="zh-CN"/>
        </w:rPr>
      </w:pPr>
      <w:r>
        <w:drawing>
          <wp:inline distT="0" distB="0" distL="114300" distR="114300">
            <wp:extent cx="3817620" cy="2468880"/>
            <wp:effectExtent l="0" t="0" r="762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3817620" cy="2468880"/>
                    </a:xfrm>
                    <a:prstGeom prst="rect">
                      <a:avLst/>
                    </a:prstGeom>
                    <a:noFill/>
                    <a:ln>
                      <a:noFill/>
                    </a:ln>
                  </pic:spPr>
                </pic:pic>
              </a:graphicData>
            </a:graphic>
          </wp:inline>
        </w:drawing>
      </w:r>
    </w:p>
    <w:p>
      <w:pPr>
        <w:keepNext w:val="0"/>
        <w:keepLines w:val="0"/>
        <w:widowControl/>
        <w:suppressLineNumbers w:val="0"/>
        <w:rPr>
          <w:rFonts w:hint="eastAsia"/>
          <w:lang w:val="en-US" w:eastAsia="zh-CN"/>
        </w:rPr>
      </w:pPr>
      <w:r>
        <w:rPr>
          <w:rFonts w:hint="eastAsia"/>
          <w:lang w:val="en-US" w:eastAsia="zh-CN"/>
        </w:rPr>
        <w:t>复现结果</w:t>
      </w:r>
    </w:p>
    <w:p>
      <w:pPr>
        <w:keepNext w:val="0"/>
        <w:keepLines w:val="0"/>
        <w:widowControl/>
        <w:suppressLineNumbers w:val="0"/>
        <w:rPr>
          <w:rFonts w:hint="eastAsia"/>
          <w:lang w:val="en-US" w:eastAsia="zh-CN"/>
        </w:rPr>
      </w:pPr>
    </w:p>
    <w:p>
      <w:pPr>
        <w:keepNext w:val="0"/>
        <w:keepLines w:val="0"/>
        <w:widowControl/>
        <w:suppressLineNumbers w:val="0"/>
        <w:rPr>
          <w:rFonts w:hint="default"/>
          <w:lang w:val="en-US" w:eastAsia="zh-CN"/>
        </w:rPr>
      </w:pPr>
      <w:r>
        <w:rPr>
          <w:rFonts w:hint="eastAsia"/>
          <w:lang w:val="en-US" w:eastAsia="zh-CN"/>
        </w:rPr>
        <w:t>A 准确性</w:t>
      </w:r>
    </w:p>
    <w:p>
      <w:pPr>
        <w:keepNext w:val="0"/>
        <w:keepLines w:val="0"/>
        <w:widowControl/>
        <w:suppressLineNumbers w:val="0"/>
        <w:rPr>
          <w:rFonts w:hint="default"/>
          <w:lang w:val="en-US" w:eastAsia="zh-CN"/>
        </w:rPr>
      </w:pPr>
      <w:r>
        <w:rPr>
          <w:rFonts w:hint="eastAsia"/>
          <w:lang w:val="en-US" w:eastAsia="zh-CN"/>
        </w:rPr>
        <w:t>P 精度</w:t>
      </w:r>
    </w:p>
    <w:p>
      <w:pPr>
        <w:keepNext w:val="0"/>
        <w:keepLines w:val="0"/>
        <w:widowControl/>
        <w:suppressLineNumbers w:val="0"/>
        <w:rPr>
          <w:rFonts w:hint="default"/>
          <w:lang w:val="en-US" w:eastAsia="zh-CN"/>
        </w:rPr>
      </w:pPr>
      <w:r>
        <w:rPr>
          <w:rFonts w:hint="eastAsia"/>
          <w:lang w:val="en-US" w:eastAsia="zh-CN"/>
        </w:rPr>
        <w:t>R 查全率</w:t>
      </w:r>
    </w:p>
    <w:p>
      <w:pPr>
        <w:keepNext w:val="0"/>
        <w:keepLines w:val="0"/>
        <w:widowControl/>
        <w:suppressLineNumbers w:val="0"/>
        <w:rPr>
          <w:rFonts w:hint="eastAsia"/>
          <w:lang w:val="en-US" w:eastAsia="zh-CN"/>
        </w:rPr>
      </w:pPr>
      <w:r>
        <w:rPr>
          <w:rFonts w:hint="eastAsia"/>
          <w:lang w:val="en-US" w:eastAsia="zh-CN"/>
        </w:rPr>
        <w:t>F F1</w:t>
      </w:r>
    </w:p>
    <w:p>
      <w:pPr>
        <w:keepNext w:val="0"/>
        <w:keepLines w:val="0"/>
        <w:widowControl/>
        <w:suppressLineNumbers w:val="0"/>
        <w:rPr>
          <w:rFonts w:hint="default"/>
          <w:lang w:val="en-US" w:eastAsia="zh-CN"/>
        </w:rPr>
      </w:pPr>
    </w:p>
    <w:p>
      <w:pPr>
        <w:keepNext w:val="0"/>
        <w:keepLines w:val="0"/>
        <w:widowControl/>
        <w:suppressLineNumbers w:val="0"/>
        <w:rPr>
          <w:rFonts w:hint="default"/>
          <w:lang w:val="en-US" w:eastAsia="zh-CN"/>
        </w:rPr>
      </w:pPr>
    </w:p>
    <w:p>
      <w:pPr>
        <w:keepNext w:val="0"/>
        <w:keepLines w:val="0"/>
        <w:widowControl/>
        <w:suppressLineNumbers w:val="0"/>
      </w:pPr>
    </w:p>
    <w:p>
      <w:pPr>
        <w:keepNext w:val="0"/>
        <w:keepLines w:val="0"/>
        <w:widowControl/>
        <w:suppressLineNumbers w:val="0"/>
        <w:rPr>
          <w:rFonts w:hint="default"/>
          <w:lang w:val="en-US" w:eastAsia="zh-CN"/>
        </w:rPr>
      </w:pPr>
      <w:r>
        <w:drawing>
          <wp:inline distT="0" distB="0" distL="114300" distR="114300">
            <wp:extent cx="4061460" cy="922020"/>
            <wp:effectExtent l="0" t="0" r="7620"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4061460" cy="922020"/>
                    </a:xfrm>
                    <a:prstGeom prst="rect">
                      <a:avLst/>
                    </a:prstGeom>
                    <a:noFill/>
                    <a:ln>
                      <a:noFill/>
                    </a:ln>
                  </pic:spPr>
                </pic:pic>
              </a:graphicData>
            </a:graphic>
          </wp:inline>
        </w:drawing>
      </w:r>
    </w:p>
    <w:p>
      <w:pPr>
        <w:keepNext w:val="0"/>
        <w:keepLines w:val="0"/>
        <w:widowControl/>
        <w:suppressLineNumbers w:val="0"/>
        <w:rPr>
          <w:rFonts w:ascii="Arial" w:hAnsi="Arial" w:eastAsia="Arial" w:cs="Arial"/>
          <w:i w:val="0"/>
          <w:iCs w:val="0"/>
          <w:caps w:val="0"/>
          <w:color w:val="4D4D4D"/>
          <w:spacing w:val="0"/>
          <w:sz w:val="19"/>
          <w:szCs w:val="19"/>
          <w:highlight w:val="yellow"/>
          <w:shd w:val="clear" w:fill="FFFFFF"/>
        </w:rPr>
      </w:pPr>
      <w:r>
        <w:rPr>
          <w:rFonts w:ascii="Arial" w:hAnsi="Arial" w:eastAsia="Arial" w:cs="Arial"/>
          <w:i w:val="0"/>
          <w:iCs w:val="0"/>
          <w:caps w:val="0"/>
          <w:color w:val="4D4D4D"/>
          <w:spacing w:val="0"/>
          <w:sz w:val="19"/>
          <w:szCs w:val="19"/>
          <w:highlight w:val="yellow"/>
          <w:shd w:val="clear" w:fill="FFFFFF"/>
        </w:rPr>
        <w:t>选取的数据集是Devign和MSR原因有三：1.两个数据集都包含真实项目和缺陷；2.本文中大多数模型都用Devign数据集来评估和调整；3.MSR数据集包含 310 个项目，其数据具有漏洞类型的注释，这是研究RQ 所必需的。</w:t>
      </w:r>
    </w:p>
    <w:p>
      <w:pPr>
        <w:keepNext w:val="0"/>
        <w:keepLines w:val="0"/>
        <w:widowControl/>
        <w:suppressLineNumbers w:val="0"/>
        <w:rPr>
          <w:rFonts w:ascii="Arial" w:hAnsi="Arial" w:eastAsia="Arial" w:cs="Arial"/>
          <w:i w:val="0"/>
          <w:iCs w:val="0"/>
          <w:caps w:val="0"/>
          <w:color w:val="4D4D4D"/>
          <w:spacing w:val="0"/>
          <w:sz w:val="19"/>
          <w:szCs w:val="19"/>
          <w:highlight w:val="yellow"/>
          <w:shd w:val="clear" w:fill="FFFFFF"/>
        </w:rPr>
      </w:pPr>
    </w:p>
    <w:p>
      <w:pPr>
        <w:keepNext w:val="0"/>
        <w:keepLines w:val="0"/>
        <w:widowControl/>
        <w:suppressLineNumbers w:val="0"/>
        <w:rPr>
          <w:rFonts w:ascii="Arial" w:hAnsi="Arial" w:eastAsia="Arial" w:cs="Arial"/>
          <w:i w:val="0"/>
          <w:iCs w:val="0"/>
          <w:caps w:val="0"/>
          <w:color w:val="4D4D4D"/>
          <w:spacing w:val="0"/>
          <w:sz w:val="19"/>
          <w:szCs w:val="19"/>
          <w:highlight w:val="yellow"/>
          <w:shd w:val="clear" w:fill="FFFFFF"/>
        </w:rPr>
      </w:pPr>
    </w:p>
    <w:p>
      <w:pPr>
        <w:keepNext w:val="0"/>
        <w:keepLines w:val="0"/>
        <w:widowControl/>
        <w:suppressLineNumbers w:val="0"/>
        <w:rPr>
          <w:rFonts w:ascii="Arial" w:hAnsi="Arial" w:eastAsia="Arial" w:cs="Arial"/>
          <w:i w:val="0"/>
          <w:iCs w:val="0"/>
          <w:caps w:val="0"/>
          <w:color w:val="4D4D4D"/>
          <w:spacing w:val="0"/>
          <w:sz w:val="19"/>
          <w:szCs w:val="19"/>
          <w:highlight w:val="yellow"/>
          <w:shd w:val="clear" w:fill="FFFFFF"/>
        </w:rPr>
      </w:pPr>
    </w:p>
    <w:p>
      <w:pPr>
        <w:keepNext w:val="0"/>
        <w:keepLines w:val="0"/>
        <w:widowControl/>
        <w:suppressLineNumbers w:val="0"/>
        <w:rPr>
          <w:rFonts w:hint="eastAsia"/>
          <w:lang w:val="en-US" w:eastAsia="zh-CN"/>
        </w:rPr>
      </w:pPr>
      <w:r>
        <w:rPr>
          <w:rFonts w:hint="eastAsia"/>
          <w:highlight w:val="none"/>
          <w:u w:val="single"/>
          <w:lang w:val="en-US" w:eastAsia="zh-CN"/>
        </w:rPr>
        <w:t>QR1：</w:t>
      </w:r>
      <w:r>
        <w:rPr>
          <w:rFonts w:hint="eastAsia"/>
          <w:u w:val="single"/>
          <w:lang w:val="en-US" w:eastAsia="zh-CN"/>
        </w:rPr>
        <w:t>模型对漏洞的检测结果是否一致？</w:t>
      </w:r>
      <w:r>
        <w:rPr>
          <w:rFonts w:ascii="Arial" w:hAnsi="Arial" w:eastAsia="Arial" w:cs="Arial"/>
          <w:i w:val="0"/>
          <w:iCs w:val="0"/>
          <w:caps w:val="0"/>
          <w:spacing w:val="0"/>
          <w:sz w:val="19"/>
          <w:szCs w:val="19"/>
          <w:u w:val="single"/>
          <w:shd w:val="clear" w:fill="FFFFFF"/>
        </w:rPr>
        <w:t>模型在不同运行和不同模型之间的变量是什么</w:t>
      </w:r>
    </w:p>
    <w:p>
      <w:pPr>
        <w:keepNext w:val="0"/>
        <w:keepLines w:val="0"/>
        <w:widowControl/>
        <w:suppressLineNumbers w:val="0"/>
        <w:rPr>
          <w:rFonts w:hint="default"/>
          <w:highlight w:val="none"/>
          <w:lang w:val="en-US" w:eastAsia="zh-CN"/>
        </w:rPr>
      </w:pPr>
    </w:p>
    <w:p>
      <w:pPr>
        <w:keepNext w:val="0"/>
        <w:keepLines w:val="0"/>
        <w:widowControl/>
        <w:suppressLineNumbers w:val="0"/>
        <w:rPr>
          <w:rFonts w:hint="default"/>
          <w:lang w:val="en-US" w:eastAsia="zh-CN"/>
        </w:rPr>
      </w:pPr>
    </w:p>
    <w:p>
      <w:pPr>
        <w:keepNext w:val="0"/>
        <w:keepLines w:val="0"/>
        <w:widowControl/>
        <w:suppressLineNumbers w:val="0"/>
        <w:rPr>
          <w:rFonts w:hint="eastAsia"/>
          <w:lang w:val="en-US" w:eastAsia="zh-CN"/>
        </w:rPr>
      </w:pPr>
      <w:r>
        <w:rPr>
          <w:rFonts w:hint="eastAsia"/>
          <w:lang w:val="en-US" w:eastAsia="zh-CN"/>
        </w:rPr>
        <w:t>Motivation：使用不同随机种子时，深度学习模型的性能会有所不同</w:t>
      </w:r>
    </w:p>
    <w:p>
      <w:pPr>
        <w:keepNext w:val="0"/>
        <w:keepLines w:val="0"/>
        <w:widowControl/>
        <w:suppressLineNumbers w:val="0"/>
        <w:rPr>
          <w:rFonts w:hint="eastAsia"/>
          <w:lang w:val="en-US" w:eastAsia="zh-CN"/>
        </w:rPr>
      </w:pPr>
    </w:p>
    <w:p>
      <w:pPr>
        <w:keepNext w:val="0"/>
        <w:keepLines w:val="0"/>
        <w:widowControl/>
        <w:suppressLineNumbers w:val="0"/>
        <w:rPr>
          <w:rFonts w:hint="default"/>
          <w:lang w:val="en-US" w:eastAsia="zh-CN"/>
        </w:rPr>
      </w:pPr>
      <w:r>
        <w:rPr>
          <w:rFonts w:hint="eastAsia"/>
          <w:lang w:val="en-US" w:eastAsia="zh-CN"/>
        </w:rPr>
        <w:t>在Devign数据集的相同训练/有效/测试集上使用3个不同的随机种子来训练模型</w:t>
      </w:r>
    </w:p>
    <w:p>
      <w:pPr>
        <w:rPr>
          <w:rFonts w:hint="default"/>
          <w:lang w:val="en-US" w:eastAsia="zh-CN"/>
        </w:rPr>
      </w:pPr>
    </w:p>
    <w:p>
      <w:pPr>
        <w:rPr>
          <w:rFonts w:hint="eastAsia"/>
          <w:lang w:val="en-US" w:eastAsia="zh-CN"/>
        </w:rPr>
      </w:pPr>
      <w:r>
        <w:rPr>
          <w:rFonts w:hint="eastAsia"/>
          <w:lang w:val="en-US" w:eastAsia="zh-CN"/>
        </w:rPr>
        <w:t>在 全稳定 和 测试集稳定 的测试下稳定输入的百分比</w:t>
      </w:r>
    </w:p>
    <w:p>
      <w:r>
        <w:rPr>
          <w:rFonts w:hint="eastAsia"/>
          <w:lang w:val="en-US" w:eastAsia="zh-CN"/>
        </w:rPr>
        <w:t>结果：</w:t>
      </w:r>
      <w:r>
        <w:drawing>
          <wp:inline distT="0" distB="0" distL="114300" distR="114300">
            <wp:extent cx="3817620" cy="2415540"/>
            <wp:effectExtent l="0" t="0" r="7620"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3817620" cy="2415540"/>
                    </a:xfrm>
                    <a:prstGeom prst="rect">
                      <a:avLst/>
                    </a:prstGeom>
                    <a:noFill/>
                    <a:ln>
                      <a:noFill/>
                    </a:ln>
                  </pic:spPr>
                </pic:pic>
              </a:graphicData>
            </a:graphic>
          </wp:inline>
        </w:drawing>
      </w:r>
    </w:p>
    <w:p/>
    <w:p>
      <w:pPr>
        <w:rPr>
          <w:rFonts w:hint="eastAsia"/>
          <w:lang w:val="en-US" w:eastAsia="zh-CN"/>
        </w:rPr>
      </w:pPr>
      <w:r>
        <w:rPr>
          <w:rFonts w:hint="eastAsia"/>
          <w:lang w:val="en-US" w:eastAsia="zh-CN"/>
        </w:rPr>
        <w:t>结果显示：</w:t>
      </w:r>
    </w:p>
    <w:p>
      <w:pPr>
        <w:rPr>
          <w:rFonts w:hint="eastAsia"/>
          <w:lang w:val="en-US" w:eastAsia="zh-CN"/>
        </w:rPr>
      </w:pPr>
      <w:r>
        <w:rPr>
          <w:rFonts w:hint="eastAsia"/>
          <w:lang w:val="en-US" w:eastAsia="zh-CN"/>
        </w:rPr>
        <w:t>平均34.9%的测试数据（30.6%的总数据），对于训练中使用不同的种子有不同的预测结果；</w:t>
      </w:r>
    </w:p>
    <w:p>
      <w:pPr>
        <w:rPr>
          <w:rFonts w:hint="eastAsia"/>
          <w:lang w:val="en-US" w:eastAsia="zh-CN"/>
        </w:rPr>
      </w:pPr>
      <w:r>
        <w:rPr>
          <w:rFonts w:hint="eastAsia"/>
          <w:lang w:val="en-US" w:eastAsia="zh-CN"/>
        </w:rPr>
        <w:t>而F1测试分数变化不大，即对于大多数模型来说，对于不同的种子，95%的性能会和平均性能有低于5.8%的误差</w:t>
      </w:r>
    </w:p>
    <w:p>
      <w:pPr>
        <w:rPr>
          <w:rFonts w:hint="eastAsia"/>
          <w:lang w:val="en-US" w:eastAsia="zh-CN"/>
        </w:rPr>
      </w:pPr>
    </w:p>
    <w:p>
      <w:pPr>
        <w:rPr>
          <w:rFonts w:hint="default"/>
          <w:lang w:val="en-US" w:eastAsia="zh-CN"/>
        </w:rPr>
      </w:pPr>
      <w:r>
        <w:rPr>
          <w:rFonts w:hint="default"/>
          <w:lang w:val="en-US" w:eastAsia="zh-CN"/>
        </w:rPr>
        <w:t>只有7%的测试数据(和7%的总数据)被所有模型同意。3个GNN模型在20%的测试示例(和25%的总数)上达成一致，而3个表现最好的Transformer模型(LineVul, PLBART和VulBERTa-CNN)在34%的测试数据(和44%的总数)上达成一致。但是，当我们比较所有5Transformer模型，只有22%的测试实例(总共29%)是一致的。</w:t>
      </w:r>
    </w:p>
    <w:p>
      <w:pPr>
        <w:rPr>
          <w:rFonts w:hint="default"/>
          <w:lang w:val="en-US" w:eastAsia="zh-CN"/>
        </w:rPr>
      </w:pPr>
    </w:p>
    <w:p>
      <w:pPr>
        <w:rPr>
          <w:rStyle w:val="4"/>
          <w:rFonts w:ascii="Arial" w:hAnsi="Arial" w:eastAsia="Arial" w:cs="Arial"/>
          <w:b/>
          <w:bCs/>
          <w:i w:val="0"/>
          <w:iCs w:val="0"/>
          <w:caps w:val="0"/>
          <w:color w:val="4D4D4D"/>
          <w:spacing w:val="0"/>
          <w:sz w:val="19"/>
          <w:szCs w:val="19"/>
          <w:shd w:val="clear" w:fill="FFFFFF"/>
        </w:rPr>
      </w:pPr>
      <w:r>
        <w:rPr>
          <w:rStyle w:val="4"/>
          <w:rFonts w:ascii="Arial" w:hAnsi="Arial" w:eastAsia="Arial" w:cs="Arial"/>
          <w:b/>
          <w:bCs/>
          <w:i w:val="0"/>
          <w:iCs w:val="0"/>
          <w:caps w:val="0"/>
          <w:color w:val="4D4D4D"/>
          <w:spacing w:val="0"/>
          <w:sz w:val="19"/>
          <w:szCs w:val="19"/>
          <w:shd w:val="clear" w:fill="FFFFFF"/>
        </w:rPr>
        <w:t>不同模型之间的低一致性意味着，当没有基础真值标签时，作为常用方法的跨模型比较的差分测试方法可能用途有限。</w:t>
      </w:r>
    </w:p>
    <w:p>
      <w:pPr>
        <w:rPr>
          <w:rStyle w:val="4"/>
          <w:rFonts w:ascii="Arial" w:hAnsi="Arial" w:eastAsia="Arial" w:cs="Arial"/>
          <w:b/>
          <w:bCs/>
          <w:i w:val="0"/>
          <w:iCs w:val="0"/>
          <w:caps w:val="0"/>
          <w:color w:val="4D4D4D"/>
          <w:spacing w:val="0"/>
          <w:sz w:val="19"/>
          <w:szCs w:val="19"/>
          <w:shd w:val="clear" w:fill="FFFFFF"/>
        </w:rPr>
      </w:pPr>
    </w:p>
    <w:p>
      <w:pPr>
        <w:rPr>
          <w:rStyle w:val="4"/>
          <w:rFonts w:ascii="Arial" w:hAnsi="Arial" w:eastAsia="Arial" w:cs="Arial"/>
          <w:b/>
          <w:bCs/>
          <w:i w:val="0"/>
          <w:iCs w:val="0"/>
          <w:caps w:val="0"/>
          <w:color w:val="4D4D4D"/>
          <w:spacing w:val="0"/>
          <w:sz w:val="19"/>
          <w:szCs w:val="19"/>
          <w:shd w:val="clear" w:fill="FFFFFF"/>
        </w:rPr>
      </w:pPr>
    </w:p>
    <w:p>
      <w:pPr>
        <w:keepNext w:val="0"/>
        <w:keepLines w:val="0"/>
        <w:widowControl/>
        <w:suppressLineNumbers w:val="0"/>
        <w:rPr>
          <w:rFonts w:hint="default"/>
          <w:u w:val="single"/>
          <w:lang w:val="en-US" w:eastAsia="zh-CN"/>
        </w:rPr>
      </w:pPr>
      <w:r>
        <w:rPr>
          <w:rStyle w:val="4"/>
          <w:rFonts w:hint="eastAsia" w:ascii="Arial" w:hAnsi="Arial" w:eastAsia="宋体" w:cs="Arial"/>
          <w:b/>
          <w:bCs/>
          <w:i w:val="0"/>
          <w:iCs w:val="0"/>
          <w:caps w:val="0"/>
          <w:color w:val="4D4D4D"/>
          <w:spacing w:val="0"/>
          <w:sz w:val="19"/>
          <w:szCs w:val="19"/>
          <w:u w:val="single"/>
          <w:shd w:val="clear" w:fill="FFFFFF"/>
          <w:lang w:val="en-US" w:eastAsia="zh-CN"/>
        </w:rPr>
        <w:t>QR2：</w:t>
      </w:r>
      <w:r>
        <w:rPr>
          <w:rFonts w:hint="eastAsia"/>
          <w:u w:val="single"/>
          <w:lang w:val="en-US" w:eastAsia="zh-CN"/>
        </w:rPr>
        <w:t>不同类型的漏洞检测难易程度是否相同？要建立通用还是专用的检测模型</w:t>
      </w:r>
    </w:p>
    <w:p>
      <w:pPr>
        <w:rPr>
          <w:rStyle w:val="4"/>
          <w:rFonts w:hint="eastAsia" w:ascii="Arial" w:hAnsi="Arial" w:eastAsia="宋体" w:cs="Arial"/>
          <w:b/>
          <w:bCs/>
          <w:i w:val="0"/>
          <w:iCs w:val="0"/>
          <w:caps w:val="0"/>
          <w:color w:val="4D4D4D"/>
          <w:spacing w:val="0"/>
          <w:sz w:val="19"/>
          <w:szCs w:val="19"/>
          <w:shd w:val="clear" w:fill="FFFFFF"/>
          <w:lang w:val="en-US" w:eastAsia="zh-CN"/>
        </w:rPr>
      </w:pPr>
    </w:p>
    <w:p>
      <w:pPr>
        <w:rPr>
          <w:rStyle w:val="4"/>
          <w:rFonts w:hint="eastAsia" w:ascii="Arial" w:hAnsi="Arial" w:eastAsia="宋体" w:cs="Arial"/>
          <w:b/>
          <w:bCs/>
          <w:i w:val="0"/>
          <w:iCs w:val="0"/>
          <w:caps w:val="0"/>
          <w:color w:val="4D4D4D"/>
          <w:spacing w:val="0"/>
          <w:sz w:val="19"/>
          <w:szCs w:val="19"/>
          <w:shd w:val="clear" w:fill="FFFFFF"/>
          <w:lang w:val="en-US" w:eastAsia="zh-CN"/>
        </w:rPr>
      </w:pPr>
      <w:r>
        <w:rPr>
          <w:rStyle w:val="4"/>
          <w:rFonts w:hint="eastAsia" w:ascii="Arial" w:hAnsi="Arial" w:eastAsia="宋体" w:cs="Arial"/>
          <w:b/>
          <w:bCs/>
          <w:i w:val="0"/>
          <w:iCs w:val="0"/>
          <w:caps w:val="0"/>
          <w:color w:val="4D4D4D"/>
          <w:spacing w:val="0"/>
          <w:sz w:val="19"/>
          <w:szCs w:val="19"/>
          <w:shd w:val="clear" w:fill="FFFFFF"/>
          <w:lang w:val="en-US" w:eastAsia="zh-CN"/>
        </w:rPr>
        <w:t>Motivation：传统的软件保护技术中常使用不同的算法来检测不同的漏洞</w:t>
      </w:r>
    </w:p>
    <w:p>
      <w:pPr>
        <w:rPr>
          <w:rStyle w:val="4"/>
          <w:rFonts w:hint="eastAsia" w:ascii="Arial" w:hAnsi="Arial" w:eastAsia="宋体" w:cs="Arial"/>
          <w:b/>
          <w:bCs/>
          <w:i w:val="0"/>
          <w:iCs w:val="0"/>
          <w:caps w:val="0"/>
          <w:color w:val="4D4D4D"/>
          <w:spacing w:val="0"/>
          <w:sz w:val="19"/>
          <w:szCs w:val="19"/>
          <w:shd w:val="clear" w:fill="FFFFFF"/>
          <w:lang w:val="en-US" w:eastAsia="zh-CN"/>
        </w:rPr>
      </w:pPr>
    </w:p>
    <w:p>
      <w:pPr>
        <w:rPr>
          <w:rStyle w:val="4"/>
          <w:rFonts w:hint="eastAsia" w:ascii="Arial" w:hAnsi="Arial" w:eastAsia="宋体" w:cs="Arial"/>
          <w:b/>
          <w:bCs/>
          <w:i w:val="0"/>
          <w:iCs w:val="0"/>
          <w:caps w:val="0"/>
          <w:color w:val="4D4D4D"/>
          <w:spacing w:val="0"/>
          <w:sz w:val="19"/>
          <w:szCs w:val="19"/>
          <w:shd w:val="clear" w:fill="FFFFFF"/>
          <w:lang w:val="en-US" w:eastAsia="zh-CN"/>
        </w:rPr>
      </w:pPr>
      <w:r>
        <w:rPr>
          <w:rStyle w:val="4"/>
          <w:rFonts w:hint="eastAsia" w:ascii="Arial" w:hAnsi="Arial" w:eastAsia="宋体" w:cs="Arial"/>
          <w:b/>
          <w:bCs/>
          <w:i w:val="0"/>
          <w:iCs w:val="0"/>
          <w:caps w:val="0"/>
          <w:color w:val="4D4D4D"/>
          <w:spacing w:val="0"/>
          <w:sz w:val="19"/>
          <w:szCs w:val="19"/>
          <w:shd w:val="clear" w:fill="FFFFFF"/>
          <w:lang w:val="en-US" w:eastAsia="zh-CN"/>
        </w:rPr>
        <w:t>使用MSR数据集 用CWE对示例进行注释，将漏洞分为5类：</w:t>
      </w:r>
    </w:p>
    <w:p>
      <w:pPr>
        <w:rPr>
          <w:rStyle w:val="4"/>
          <w:rFonts w:hint="default" w:ascii="Arial" w:hAnsi="Arial" w:eastAsia="宋体" w:cs="Arial"/>
          <w:b/>
          <w:bCs/>
          <w:i w:val="0"/>
          <w:iCs w:val="0"/>
          <w:caps w:val="0"/>
          <w:color w:val="4D4D4D"/>
          <w:spacing w:val="0"/>
          <w:sz w:val="19"/>
          <w:szCs w:val="19"/>
          <w:shd w:val="clear" w:fill="FFFFFF"/>
          <w:lang w:val="en-US" w:eastAsia="zh-CN"/>
        </w:rPr>
      </w:pPr>
      <w:r>
        <w:rPr>
          <w:rStyle w:val="4"/>
          <w:rFonts w:hint="eastAsia" w:ascii="Arial" w:hAnsi="Arial" w:eastAsia="宋体" w:cs="Arial"/>
          <w:b/>
          <w:bCs/>
          <w:i w:val="0"/>
          <w:iCs w:val="0"/>
          <w:caps w:val="0"/>
          <w:color w:val="4D4D4D"/>
          <w:spacing w:val="0"/>
          <w:sz w:val="19"/>
          <w:szCs w:val="19"/>
          <w:shd w:val="clear" w:fill="FFFFFF"/>
          <w:lang w:val="en-US" w:eastAsia="zh-CN"/>
        </w:rPr>
        <w:t>缓冲区溢出/值错误/资源错误/输入验证错误/权限错误</w:t>
      </w:r>
    </w:p>
    <w:p>
      <w:pPr>
        <w:rPr>
          <w:rStyle w:val="4"/>
          <w:rFonts w:hint="eastAsia" w:ascii="Arial" w:hAnsi="Arial" w:eastAsia="宋体" w:cs="Arial"/>
          <w:b/>
          <w:bCs/>
          <w:i w:val="0"/>
          <w:iCs w:val="0"/>
          <w:caps w:val="0"/>
          <w:color w:val="4D4D4D"/>
          <w:spacing w:val="0"/>
          <w:sz w:val="19"/>
          <w:szCs w:val="19"/>
          <w:shd w:val="clear" w:fill="FFFFFF"/>
          <w:lang w:val="en-US" w:eastAsia="zh-CN"/>
        </w:rPr>
      </w:pPr>
      <w:r>
        <w:rPr>
          <w:rStyle w:val="4"/>
          <w:rFonts w:hint="eastAsia" w:ascii="Arial" w:hAnsi="Arial" w:eastAsia="宋体" w:cs="Arial"/>
          <w:b/>
          <w:bCs/>
          <w:i w:val="0"/>
          <w:iCs w:val="0"/>
          <w:caps w:val="0"/>
          <w:color w:val="4D4D4D"/>
          <w:spacing w:val="0"/>
          <w:sz w:val="19"/>
          <w:szCs w:val="19"/>
          <w:shd w:val="clear" w:fill="FFFFFF"/>
          <w:lang w:val="en-US" w:eastAsia="zh-CN"/>
        </w:rPr>
        <w:t>8:1:1 训练 有效 测试集</w:t>
      </w:r>
    </w:p>
    <w:p>
      <w:pPr>
        <w:rPr>
          <w:rStyle w:val="4"/>
          <w:rFonts w:hint="eastAsia" w:ascii="Arial" w:hAnsi="Arial" w:eastAsia="宋体" w:cs="Arial"/>
          <w:b/>
          <w:bCs/>
          <w:i w:val="0"/>
          <w:iCs w:val="0"/>
          <w:caps w:val="0"/>
          <w:color w:val="4D4D4D"/>
          <w:spacing w:val="0"/>
          <w:sz w:val="19"/>
          <w:szCs w:val="19"/>
          <w:shd w:val="clear" w:fill="FFFFFF"/>
          <w:lang w:val="en-US" w:eastAsia="zh-CN"/>
        </w:rPr>
      </w:pPr>
    </w:p>
    <w:p>
      <w:r>
        <w:drawing>
          <wp:inline distT="0" distB="0" distL="114300" distR="114300">
            <wp:extent cx="2229485" cy="1375410"/>
            <wp:effectExtent l="0" t="0" r="10795" b="11430"/>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pic:cNvPicPr>
                      <a:picLocks noChangeAspect="1"/>
                    </pic:cNvPicPr>
                  </pic:nvPicPr>
                  <pic:blipFill>
                    <a:blip r:embed="rId9"/>
                    <a:stretch>
                      <a:fillRect/>
                    </a:stretch>
                  </pic:blipFill>
                  <pic:spPr>
                    <a:xfrm>
                      <a:off x="0" y="0"/>
                      <a:ext cx="2229485" cy="1375410"/>
                    </a:xfrm>
                    <a:prstGeom prst="rect">
                      <a:avLst/>
                    </a:prstGeom>
                    <a:noFill/>
                    <a:ln>
                      <a:noFill/>
                    </a:ln>
                  </pic:spPr>
                </pic:pic>
              </a:graphicData>
            </a:graphic>
          </wp:inline>
        </w:drawing>
      </w:r>
    </w:p>
    <w:p/>
    <w:p>
      <w:pPr>
        <w:rPr>
          <w:rFonts w:hint="eastAsia"/>
          <w:lang w:val="en-US" w:eastAsia="zh-CN"/>
        </w:rPr>
      </w:pPr>
      <w:r>
        <w:rPr>
          <w:rFonts w:hint="eastAsia"/>
          <w:lang w:val="en-US" w:eastAsia="zh-CN"/>
        </w:rPr>
        <w:t>结论：</w:t>
      </w:r>
    </w:p>
    <w:p>
      <w:pPr>
        <w:rPr>
          <w:rFonts w:hint="eastAsia"/>
          <w:lang w:val="en-US" w:eastAsia="zh-CN"/>
        </w:rPr>
      </w:pPr>
      <w:r>
        <w:rPr>
          <w:rFonts w:hint="eastAsia"/>
          <w:lang w:val="en-US" w:eastAsia="zh-CN"/>
        </w:rPr>
        <w:t>不同模型对于哪种漏洞类型最容易检测的看法并不总是一致，不同漏洞类型在不同模型中表现出不同的F1得分。</w:t>
      </w:r>
    </w:p>
    <w:p>
      <w:pPr>
        <w:rPr>
          <w:rFonts w:hint="eastAsia"/>
          <w:lang w:val="en-US" w:eastAsia="zh-CN"/>
        </w:rPr>
      </w:pPr>
    </w:p>
    <w:p>
      <w:pPr>
        <w:rPr>
          <w:rFonts w:hint="eastAsia"/>
          <w:lang w:val="en-US" w:eastAsia="zh-CN"/>
        </w:rPr>
      </w:pPr>
      <w:r>
        <w:rPr>
          <w:rFonts w:hint="eastAsia"/>
          <w:lang w:val="en-US" w:eastAsia="zh-CN"/>
        </w:rPr>
        <w:t>输入验证和资源错误通常在不同模型中表现较差，这可能与这些漏洞类型的复杂性有关，因为它们需要考虑变量值和循环等因素。</w:t>
      </w:r>
    </w:p>
    <w:p>
      <w:pPr>
        <w:rPr>
          <w:rFonts w:hint="eastAsia"/>
          <w:lang w:val="en-US" w:eastAsia="zh-CN"/>
        </w:rPr>
      </w:pPr>
    </w:p>
    <w:p>
      <w:pPr>
        <w:rPr>
          <w:rFonts w:hint="eastAsia"/>
          <w:lang w:val="en-US" w:eastAsia="zh-CN"/>
        </w:rPr>
      </w:pPr>
      <w:r>
        <w:rPr>
          <w:rFonts w:hint="eastAsia"/>
          <w:lang w:val="en-US" w:eastAsia="zh-CN"/>
        </w:rPr>
        <w:t>缓冲区溢出和值错误通常相对容易检测，这可能与它们的特性有关，这些漏洞类型在程序中的表现更加明显。</w:t>
      </w:r>
    </w:p>
    <w:p>
      <w:pPr>
        <w:rPr>
          <w:rFonts w:hint="eastAsia"/>
          <w:lang w:val="en-US" w:eastAsia="zh-CN"/>
        </w:rPr>
      </w:pPr>
    </w:p>
    <w:p>
      <w:pPr>
        <w:rPr>
          <w:rFonts w:hint="eastAsia"/>
          <w:lang w:val="en-US" w:eastAsia="zh-CN"/>
        </w:rPr>
      </w:pPr>
      <w:r>
        <w:rPr>
          <w:rFonts w:hint="eastAsia"/>
          <w:lang w:val="en-US" w:eastAsia="zh-CN"/>
        </w:rPr>
        <w:t>使用GNN架构的模型（Devign和ReVeal）在性能上表现相似，这可能是因为它们在属性图上进行了相似性建模。</w:t>
      </w:r>
    </w:p>
    <w:p>
      <w:pPr>
        <w:rPr>
          <w:rFonts w:hint="eastAsia"/>
          <w:lang w:val="en-US" w:eastAsia="zh-CN"/>
        </w:rPr>
      </w:pPr>
    </w:p>
    <w:p>
      <w:pPr>
        <w:rPr>
          <w:rFonts w:hint="eastAsia"/>
          <w:lang w:val="en-US" w:eastAsia="zh-CN"/>
        </w:rPr>
      </w:pPr>
      <w:r>
        <w:rPr>
          <w:rFonts w:hint="eastAsia"/>
          <w:lang w:val="en-US" w:eastAsia="zh-CN"/>
        </w:rPr>
        <w:t>对于资源错误（Resource errors），模型的性能相对较低，这可能是因为这些错误在代码中的位置分散，长距离依赖关系难以捕捉，或者训练数据不足以识别它们的模式。</w:t>
      </w:r>
    </w:p>
    <w:p>
      <w:pPr>
        <w:rPr>
          <w:rFonts w:hint="eastAsia"/>
          <w:lang w:val="en-US" w:eastAsia="zh-CN"/>
        </w:rPr>
      </w:pPr>
    </w:p>
    <w:p>
      <w:pPr>
        <w:rPr>
          <w:rFonts w:hint="eastAsia"/>
          <w:lang w:val="en-US" w:eastAsia="zh-CN"/>
        </w:rPr>
      </w:pPr>
      <w:r>
        <w:rPr>
          <w:rFonts w:hint="eastAsia"/>
          <w:lang w:val="en-US" w:eastAsia="zh-CN"/>
        </w:rPr>
        <w:t>综合模型通常在性能上不如特定漏洞类型的模型，但在某些情况下，综合模型可以表现更好，尤其是在处理输入验证和资源错误这两种漏洞类型时。</w:t>
      </w:r>
    </w:p>
    <w:p>
      <w:pPr>
        <w:rPr>
          <w:rFonts w:hint="eastAsia"/>
          <w:lang w:val="en-US" w:eastAsia="zh-CN"/>
        </w:rPr>
      </w:pPr>
    </w:p>
    <w:p>
      <w:pPr>
        <w:rPr>
          <w:rFonts w:hint="eastAsia"/>
          <w:lang w:val="en-US" w:eastAsia="zh-CN"/>
        </w:rPr>
      </w:pPr>
      <w:r>
        <w:rPr>
          <w:rFonts w:hint="eastAsia"/>
          <w:lang w:val="en-US" w:eastAsia="zh-CN"/>
        </w:rPr>
        <w:t>在对跨漏洞类型的性能进行分析时，研究发现在大多数情况下，不同漏洞类型之间的检测性能较差，除了 LineVul。这表明不同漏洞类型对应不同的数据分布，因此在检测与训练数据分布不同的漏洞时性能较低。特别值得注意的是，LineVul在处理值错误方面表现出色。当将训练于其他漏洞类型的模型应用于值错误的检测时，通常表现出比相同漏洞类型性能更高的结果。这表明LineVul在跨不同漏洞类型中有效地捕获和识别值错误，即使这些模型并未专门为值错误进行训练。</w:t>
      </w:r>
    </w:p>
    <w:p>
      <w:pPr>
        <w:rPr>
          <w:rFonts w:hint="eastAsia"/>
          <w:lang w:val="en-US" w:eastAsia="zh-CN"/>
        </w:rPr>
      </w:pPr>
    </w:p>
    <w:p>
      <w:pPr>
        <w:keepNext w:val="0"/>
        <w:keepLines w:val="0"/>
        <w:widowControl/>
        <w:suppressLineNumbers w:val="0"/>
        <w:rPr>
          <w:rFonts w:hint="eastAsia"/>
          <w:u w:val="single"/>
          <w:lang w:val="en-US" w:eastAsia="zh-CN"/>
        </w:rPr>
      </w:pPr>
      <w:r>
        <w:rPr>
          <w:rFonts w:hint="eastAsia"/>
          <w:u w:val="single"/>
          <w:lang w:val="en-US" w:eastAsia="zh-CN"/>
        </w:rPr>
        <w:t>QR3：是否存在难以被当前模型准确预测的代码程</w:t>
      </w:r>
      <w:bookmarkStart w:id="0" w:name="_GoBack"/>
      <w:bookmarkEnd w:id="0"/>
      <w:r>
        <w:rPr>
          <w:rFonts w:hint="eastAsia"/>
          <w:u w:val="single"/>
          <w:lang w:val="en-US" w:eastAsia="zh-CN"/>
        </w:rPr>
        <w:t>序？有的话这些代码特性是？</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创新点：</w:t>
      </w:r>
    </w:p>
    <w:p>
      <w:pPr>
        <w:numPr>
          <w:ilvl w:val="0"/>
          <w:numId w:val="1"/>
        </w:numPr>
        <w:rPr>
          <w:rFonts w:hint="eastAsia"/>
          <w:lang w:val="en-US" w:eastAsia="zh-CN"/>
        </w:rPr>
      </w:pPr>
      <w:r>
        <w:rPr>
          <w:rFonts w:hint="eastAsia"/>
          <w:lang w:val="en-US" w:eastAsia="zh-CN"/>
        </w:rPr>
        <w:t>选用Devign和MSR两个数据集</w:t>
      </w:r>
    </w:p>
    <w:p>
      <w:pPr>
        <w:numPr>
          <w:ilvl w:val="0"/>
          <w:numId w:val="0"/>
        </w:numPr>
        <w:rPr>
          <w:rFonts w:hint="eastAsia"/>
          <w:lang w:val="en-US" w:eastAsia="zh-CN"/>
        </w:rPr>
      </w:pPr>
      <w:r>
        <w:rPr>
          <w:rFonts w:hint="eastAsia"/>
          <w:lang w:val="en-US" w:eastAsia="zh-CN"/>
        </w:rPr>
        <w:t>(1).两个数据集都包含真实项目和缺陷；(2).本文中大多数模型都用Devign数据集来评估和调整；(3).MSR数据集包含 310 个项目，其数据具有漏洞类型的注释，这是研究RQ 所必需的。</w:t>
      </w:r>
    </w:p>
    <w:p>
      <w:pPr>
        <w:numPr>
          <w:ilvl w:val="0"/>
          <w:numId w:val="0"/>
        </w:numPr>
        <w:rPr>
          <w:rFonts w:hint="eastAsia"/>
          <w:lang w:val="en-US" w:eastAsia="zh-CN"/>
        </w:rPr>
      </w:pPr>
    </w:p>
    <w:p>
      <w:pPr>
        <w:numPr>
          <w:ilvl w:val="0"/>
          <w:numId w:val="1"/>
        </w:numPr>
        <w:rPr>
          <w:rFonts w:hint="default"/>
          <w:lang w:val="en-US" w:eastAsia="zh-CN"/>
        </w:rPr>
      </w:pPr>
      <w:r>
        <w:rPr>
          <w:rFonts w:hint="eastAsia"/>
          <w:lang w:val="en-US" w:eastAsia="zh-CN"/>
        </w:rPr>
        <w:t>首次对模型难以预测的程序和代码特征进行研究</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default"/>
          <w:lang w:val="en-US" w:eastAsia="zh-CN"/>
        </w:rPr>
      </w:pPr>
    </w:p>
    <w:p>
      <w:pPr>
        <w:numPr>
          <w:ilvl w:val="0"/>
          <w:numId w:val="1"/>
        </w:numPr>
        <w:tabs>
          <w:tab w:val="left" w:pos="1569"/>
        </w:tabs>
        <w:rPr>
          <w:rFonts w:hint="default"/>
          <w:lang w:val="en-US" w:eastAsia="zh-CN"/>
        </w:rPr>
      </w:pPr>
      <w:r>
        <w:rPr>
          <w:rFonts w:hint="eastAsia"/>
          <w:lang w:val="en-US" w:eastAsia="zh-CN"/>
        </w:rPr>
        <w:tab/>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A21DDE1"/>
    <w:multiLevelType w:val="singleLevel"/>
    <w:tmpl w:val="AA21DDE1"/>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A3ZDQwMmNiOWFlYzZjYTcwOWJiZGQ0YTA5ODBmZGUifQ=="/>
  </w:docVars>
  <w:rsids>
    <w:rsidRoot w:val="31104FAD"/>
    <w:rsid w:val="31104FAD"/>
    <w:rsid w:val="34C01524"/>
    <w:rsid w:val="37AD47AE"/>
    <w:rsid w:val="49E76C2D"/>
    <w:rsid w:val="77017CCD"/>
    <w:rsid w:val="787749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 w:type="character" w:styleId="4">
    <w:name w:val="Strong"/>
    <w:basedOn w:val="3"/>
    <w:qFormat/>
    <w:uiPriority w:val="0"/>
    <w:rPr>
      <w:b/>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2127</Words>
  <Characters>2453</Characters>
  <Lines>0</Lines>
  <Paragraphs>0</Paragraphs>
  <TotalTime>95</TotalTime>
  <ScaleCrop>false</ScaleCrop>
  <LinksUpToDate>false</LinksUpToDate>
  <CharactersWithSpaces>2504</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2024-07-08T07:01:00Z</dcterms:created>
  <dc:creator>怀.瑾.</dc:creator>
  <cp:lastModifiedBy>怀.瑾.</cp:lastModifiedBy>
  <dcterms:modified xsi:type="dcterms:W3CDTF">2024-07-12T03:55:52Z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5EBCCF10020B44BE9F79BCAFB82F199E_11</vt:lpwstr>
  </property>
</Properties>
</file>