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仿宋" w:hAnsi="仿宋" w:eastAsia="仿宋" w:cs="Times New Roman"/>
          <w:sz w:val="32"/>
          <w:szCs w:val="32"/>
        </w:rPr>
      </w:pPr>
      <w:bookmarkStart w:id="1" w:name="_GoBack"/>
      <w:bookmarkEnd w:id="1"/>
      <w:r>
        <w:rPr>
          <w:rFonts w:hint="eastAsia" w:ascii="仿宋" w:hAnsi="仿宋" w:eastAsia="仿宋" w:cs="Times New Roman"/>
          <w:sz w:val="32"/>
          <w:szCs w:val="32"/>
        </w:rPr>
        <w:t>附2</w:t>
      </w:r>
    </w:p>
    <w:p>
      <w:pPr>
        <w:spacing w:line="560" w:lineRule="exact"/>
        <w:jc w:val="center"/>
        <w:rPr>
          <w:rFonts w:ascii="黑体" w:hAnsi="黑体" w:eastAsia="黑体" w:cs="Times New Roman"/>
          <w:sz w:val="36"/>
          <w:szCs w:val="36"/>
        </w:rPr>
      </w:pPr>
      <w:r>
        <w:rPr>
          <w:rFonts w:hint="eastAsia" w:ascii="黑体" w:hAnsi="黑体" w:eastAsia="黑体" w:cs="Times New Roman"/>
          <w:sz w:val="36"/>
          <w:szCs w:val="36"/>
        </w:rPr>
        <w:t>国家重点研发计划颠覆性技术创新重点专项</w:t>
      </w:r>
    </w:p>
    <w:p>
      <w:pPr>
        <w:spacing w:line="560" w:lineRule="exact"/>
        <w:jc w:val="center"/>
        <w:rPr>
          <w:rFonts w:ascii="黑体" w:hAnsi="黑体" w:eastAsia="黑体" w:cs="Times New Roman"/>
          <w:sz w:val="36"/>
          <w:szCs w:val="36"/>
        </w:rPr>
      </w:pPr>
      <w:r>
        <w:rPr>
          <w:rFonts w:hint="eastAsia" w:ascii="黑体" w:hAnsi="黑体" w:eastAsia="黑体" w:cs="Times New Roman"/>
          <w:sz w:val="36"/>
          <w:szCs w:val="36"/>
        </w:rPr>
        <w:t>“面向基础科学挑战性难题的大模型关键技术研究”</w:t>
      </w:r>
    </w:p>
    <w:p>
      <w:pPr>
        <w:spacing w:before="312" w:beforeLines="100"/>
        <w:jc w:val="center"/>
        <w:outlineLvl w:val="0"/>
        <w:rPr>
          <w:rFonts w:ascii="黑体" w:hAnsi="黑体" w:eastAsia="黑体" w:cs="Times New Roman"/>
          <w:bCs/>
          <w:kern w:val="44"/>
          <w:sz w:val="36"/>
          <w:szCs w:val="36"/>
        </w:rPr>
      </w:pPr>
      <w:r>
        <w:rPr>
          <w:rFonts w:ascii="黑体" w:hAnsi="黑体" w:eastAsia="黑体" w:cs="Times New Roman"/>
          <w:bCs/>
          <w:kern w:val="44"/>
          <w:sz w:val="36"/>
          <w:szCs w:val="36"/>
        </w:rPr>
        <w:t>项目基本信息</w:t>
      </w:r>
    </w:p>
    <w:tbl>
      <w:tblPr>
        <w:tblStyle w:val="11"/>
        <w:tblW w:w="491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57" w:type="dxa"/>
          <w:bottom w:w="0" w:type="dxa"/>
          <w:right w:w="57" w:type="dxa"/>
        </w:tblCellMar>
      </w:tblPr>
      <w:tblGrid>
        <w:gridCol w:w="1267"/>
        <w:gridCol w:w="3537"/>
        <w:gridCol w:w="1300"/>
        <w:gridCol w:w="2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49"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500" w:lineRule="exact"/>
              <w:rPr>
                <w:rFonts w:ascii="仿宋" w:hAnsi="仿宋" w:eastAsia="仿宋" w:cs="Times New Roman"/>
                <w:sz w:val="28"/>
                <w:szCs w:val="28"/>
              </w:rPr>
            </w:pPr>
            <w:bookmarkStart w:id="0" w:name="_Hlk173519237"/>
            <w:r>
              <w:rPr>
                <w:rFonts w:hint="eastAsia" w:ascii="仿宋" w:hAnsi="仿宋" w:eastAsia="仿宋" w:cs="Times New Roman"/>
                <w:bCs/>
                <w:sz w:val="28"/>
                <w:szCs w:val="28"/>
              </w:rPr>
              <w:t>项目名称</w:t>
            </w:r>
          </w:p>
        </w:tc>
        <w:tc>
          <w:tcPr>
            <w:tcW w:w="7102" w:type="dxa"/>
            <w:gridSpan w:val="3"/>
            <w:tcBorders>
              <w:top w:val="single" w:color="auto" w:sz="4" w:space="0"/>
              <w:left w:val="single" w:color="auto" w:sz="4" w:space="0"/>
              <w:bottom w:val="single" w:color="auto" w:sz="4" w:space="0"/>
              <w:right w:val="single" w:color="auto" w:sz="4" w:space="0"/>
            </w:tcBorders>
            <w:vAlign w:val="center"/>
          </w:tcPr>
          <w:p>
            <w:pPr>
              <w:adjustRightInd w:val="0"/>
              <w:snapToGrid w:val="0"/>
              <w:spacing w:line="500" w:lineRule="exact"/>
              <w:rPr>
                <w:rFonts w:ascii="仿宋" w:hAnsi="仿宋" w:eastAsia="仿宋"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jc w:val="center"/>
        </w:trPr>
        <w:tc>
          <w:tcPr>
            <w:tcW w:w="1249"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500" w:lineRule="exact"/>
              <w:rPr>
                <w:rFonts w:ascii="仿宋" w:hAnsi="仿宋" w:eastAsia="仿宋" w:cs="Times New Roman"/>
                <w:bCs/>
                <w:sz w:val="28"/>
                <w:szCs w:val="28"/>
              </w:rPr>
            </w:pPr>
            <w:r>
              <w:rPr>
                <w:rFonts w:hint="eastAsia" w:ascii="仿宋" w:hAnsi="仿宋" w:eastAsia="仿宋" w:cs="Times New Roman"/>
                <w:bCs/>
                <w:sz w:val="28"/>
                <w:szCs w:val="28"/>
              </w:rPr>
              <w:t>方向领域</w:t>
            </w:r>
          </w:p>
        </w:tc>
        <w:tc>
          <w:tcPr>
            <w:tcW w:w="7102" w:type="dxa"/>
            <w:gridSpan w:val="3"/>
            <w:tcBorders>
              <w:top w:val="single" w:color="auto" w:sz="4" w:space="0"/>
              <w:left w:val="single" w:color="auto" w:sz="4" w:space="0"/>
              <w:bottom w:val="single" w:color="auto" w:sz="4" w:space="0"/>
              <w:right w:val="single" w:color="auto" w:sz="4" w:space="0"/>
            </w:tcBorders>
            <w:vAlign w:val="center"/>
          </w:tcPr>
          <w:p>
            <w:pPr>
              <w:adjustRightInd w:val="0"/>
              <w:snapToGrid w:val="0"/>
              <w:spacing w:line="500" w:lineRule="exact"/>
              <w:jc w:val="left"/>
              <w:rPr>
                <w:rFonts w:ascii="仿宋" w:hAnsi="仿宋" w:eastAsia="仿宋" w:cs="Times New Roman"/>
                <w:sz w:val="28"/>
                <w:szCs w:val="28"/>
              </w:rPr>
            </w:pPr>
            <w:r>
              <w:rPr>
                <w:rFonts w:hint="eastAsia" w:ascii="仿宋" w:hAnsi="仿宋" w:eastAsia="仿宋" w:cs="Times New Roman"/>
                <w:sz w:val="28"/>
                <w:szCs w:val="28"/>
              </w:rPr>
              <w:sym w:font="Wingdings 2" w:char="F0A3"/>
            </w:r>
            <w:r>
              <w:rPr>
                <w:rFonts w:hint="eastAsia" w:ascii="仿宋" w:hAnsi="仿宋" w:eastAsia="仿宋" w:cs="Times New Roman"/>
                <w:sz w:val="28"/>
                <w:szCs w:val="28"/>
              </w:rPr>
              <w:t xml:space="preserve">集成电路与微纳系统     </w:t>
            </w:r>
            <w:r>
              <w:rPr>
                <w:rFonts w:hint="eastAsia" w:ascii="仿宋" w:hAnsi="仿宋" w:eastAsia="仿宋" w:cs="Times New Roman"/>
                <w:sz w:val="28"/>
                <w:szCs w:val="28"/>
              </w:rPr>
              <w:sym w:font="Wingdings 2" w:char="F052"/>
            </w:r>
            <w:r>
              <w:rPr>
                <w:rFonts w:hint="eastAsia" w:ascii="仿宋" w:hAnsi="仿宋" w:eastAsia="仿宋" w:cs="Times New Roman"/>
                <w:sz w:val="28"/>
                <w:szCs w:val="28"/>
              </w:rPr>
              <w:t>人工智能与信息系统</w:t>
            </w:r>
          </w:p>
          <w:p>
            <w:pPr>
              <w:adjustRightInd w:val="0"/>
              <w:snapToGrid w:val="0"/>
              <w:spacing w:line="500" w:lineRule="exact"/>
              <w:jc w:val="left"/>
              <w:rPr>
                <w:rFonts w:ascii="仿宋" w:hAnsi="仿宋" w:eastAsia="仿宋" w:cs="Times New Roman"/>
                <w:sz w:val="28"/>
                <w:szCs w:val="28"/>
              </w:rPr>
            </w:pPr>
            <w:r>
              <w:rPr>
                <w:rFonts w:hint="eastAsia" w:ascii="仿宋" w:hAnsi="仿宋" w:eastAsia="仿宋" w:cs="Times New Roman"/>
                <w:sz w:val="28"/>
                <w:szCs w:val="28"/>
              </w:rPr>
              <w:sym w:font="Wingdings 2" w:char="F0A3"/>
            </w:r>
            <w:r>
              <w:rPr>
                <w:rFonts w:hint="eastAsia" w:ascii="仿宋" w:hAnsi="仿宋" w:eastAsia="仿宋" w:cs="Times New Roman"/>
                <w:sz w:val="28"/>
                <w:szCs w:val="28"/>
              </w:rPr>
              <w:t xml:space="preserve">科学仪器与新型实验系统 </w:t>
            </w:r>
            <w:r>
              <w:rPr>
                <w:rFonts w:hint="eastAsia" w:ascii="仿宋" w:hAnsi="仿宋" w:eastAsia="仿宋" w:cs="Times New Roman"/>
                <w:sz w:val="28"/>
                <w:szCs w:val="28"/>
              </w:rPr>
              <w:sym w:font="Wingdings 2" w:char="F0A3"/>
            </w:r>
            <w:r>
              <w:rPr>
                <w:rFonts w:hint="eastAsia" w:ascii="仿宋" w:hAnsi="仿宋" w:eastAsia="仿宋" w:cs="Times New Roman"/>
                <w:sz w:val="28"/>
                <w:szCs w:val="28"/>
              </w:rPr>
              <w:t>生命健康</w:t>
            </w:r>
          </w:p>
          <w:p>
            <w:pPr>
              <w:adjustRightInd w:val="0"/>
              <w:snapToGrid w:val="0"/>
              <w:spacing w:line="500" w:lineRule="exact"/>
              <w:jc w:val="left"/>
              <w:rPr>
                <w:rFonts w:ascii="仿宋" w:hAnsi="仿宋" w:eastAsia="仿宋" w:cs="Times New Roman"/>
                <w:sz w:val="28"/>
                <w:szCs w:val="28"/>
              </w:rPr>
            </w:pPr>
            <w:r>
              <w:rPr>
                <w:rFonts w:hint="eastAsia" w:ascii="仿宋" w:hAnsi="仿宋" w:eastAsia="仿宋" w:cs="Times New Roman"/>
                <w:sz w:val="28"/>
                <w:szCs w:val="28"/>
              </w:rPr>
              <w:sym w:font="Wingdings 2" w:char="F0A3"/>
            </w:r>
            <w:r>
              <w:rPr>
                <w:rFonts w:hint="eastAsia" w:ascii="仿宋" w:hAnsi="仿宋" w:eastAsia="仿宋" w:cs="Times New Roman"/>
                <w:sz w:val="28"/>
                <w:szCs w:val="28"/>
              </w:rPr>
              <w:t xml:space="preserve">能源资源与环境         </w:t>
            </w:r>
            <w:r>
              <w:rPr>
                <w:rFonts w:hint="eastAsia" w:ascii="仿宋" w:hAnsi="仿宋" w:eastAsia="仿宋" w:cs="Times New Roman"/>
                <w:sz w:val="28"/>
                <w:szCs w:val="28"/>
              </w:rPr>
              <w:sym w:font="Wingdings 2" w:char="F0A3"/>
            </w:r>
            <w:r>
              <w:rPr>
                <w:rFonts w:hint="eastAsia" w:ascii="仿宋" w:hAnsi="仿宋" w:eastAsia="仿宋" w:cs="Times New Roman"/>
                <w:sz w:val="28"/>
                <w:szCs w:val="28"/>
              </w:rPr>
              <w:t>先进制造与运载系统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jc w:val="center"/>
        </w:trPr>
        <w:tc>
          <w:tcPr>
            <w:tcW w:w="1249"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500" w:lineRule="exact"/>
              <w:rPr>
                <w:rFonts w:ascii="仿宋" w:hAnsi="仿宋" w:eastAsia="仿宋" w:cs="Times New Roman"/>
                <w:bCs/>
                <w:sz w:val="28"/>
                <w:szCs w:val="28"/>
              </w:rPr>
            </w:pPr>
            <w:r>
              <w:rPr>
                <w:rFonts w:hint="eastAsia" w:ascii="仿宋" w:hAnsi="仿宋" w:eastAsia="仿宋" w:cs="Times New Roman"/>
                <w:bCs/>
                <w:sz w:val="28"/>
                <w:szCs w:val="28"/>
              </w:rPr>
              <w:t>项目类型</w:t>
            </w:r>
          </w:p>
        </w:tc>
        <w:tc>
          <w:tcPr>
            <w:tcW w:w="7102" w:type="dxa"/>
            <w:gridSpan w:val="3"/>
            <w:tcBorders>
              <w:top w:val="single" w:color="auto" w:sz="4" w:space="0"/>
              <w:left w:val="single" w:color="auto" w:sz="4" w:space="0"/>
              <w:bottom w:val="single" w:color="auto" w:sz="4" w:space="0"/>
              <w:right w:val="single" w:color="auto" w:sz="4" w:space="0"/>
            </w:tcBorders>
            <w:vAlign w:val="center"/>
          </w:tcPr>
          <w:p>
            <w:pPr>
              <w:adjustRightInd w:val="0"/>
              <w:snapToGrid w:val="0"/>
              <w:spacing w:line="500" w:lineRule="exact"/>
              <w:jc w:val="left"/>
              <w:rPr>
                <w:rFonts w:ascii="仿宋" w:hAnsi="仿宋" w:eastAsia="仿宋" w:cs="Times New Roman"/>
                <w:sz w:val="28"/>
                <w:szCs w:val="28"/>
              </w:rPr>
            </w:pPr>
            <w:r>
              <w:rPr>
                <w:rFonts w:hint="eastAsia" w:ascii="仿宋" w:hAnsi="仿宋" w:eastAsia="仿宋" w:cs="Times New Roman"/>
                <w:sz w:val="28"/>
                <w:szCs w:val="28"/>
              </w:rPr>
              <w:sym w:font="Wingdings 2" w:char="F052"/>
            </w:r>
            <w:r>
              <w:rPr>
                <w:rFonts w:hint="eastAsia" w:ascii="仿宋" w:hAnsi="仿宋" w:eastAsia="仿宋" w:cs="Times New Roman"/>
                <w:sz w:val="28"/>
                <w:szCs w:val="28"/>
              </w:rPr>
              <w:t xml:space="preserve">新的技术突破           </w:t>
            </w:r>
            <w:r>
              <w:rPr>
                <w:rFonts w:hint="eastAsia" w:ascii="仿宋" w:hAnsi="仿宋" w:eastAsia="仿宋" w:cs="Times New Roman"/>
                <w:sz w:val="28"/>
                <w:szCs w:val="28"/>
              </w:rPr>
              <w:sym w:font="Wingdings 2" w:char="F0A3"/>
            </w:r>
            <w:r>
              <w:rPr>
                <w:rFonts w:hint="eastAsia" w:ascii="仿宋" w:hAnsi="仿宋" w:eastAsia="仿宋" w:cs="Times New Roman"/>
                <w:sz w:val="28"/>
                <w:szCs w:val="28"/>
              </w:rPr>
              <w:t>现有技术颠覆性集成创新</w:t>
            </w:r>
          </w:p>
          <w:p>
            <w:pPr>
              <w:adjustRightInd w:val="0"/>
              <w:snapToGrid w:val="0"/>
              <w:spacing w:line="500" w:lineRule="exact"/>
              <w:jc w:val="left"/>
              <w:rPr>
                <w:rFonts w:ascii="仿宋" w:hAnsi="仿宋" w:eastAsia="仿宋" w:cs="Times New Roman"/>
                <w:sz w:val="28"/>
                <w:szCs w:val="28"/>
              </w:rPr>
            </w:pPr>
            <w:r>
              <w:rPr>
                <w:rFonts w:hint="eastAsia" w:ascii="仿宋" w:hAnsi="仿宋" w:eastAsia="仿宋" w:cs="Times New Roman"/>
                <w:sz w:val="28"/>
                <w:szCs w:val="28"/>
              </w:rPr>
              <w:sym w:font="Wingdings 2" w:char="F0A3"/>
            </w:r>
            <w:r>
              <w:rPr>
                <w:rFonts w:hint="eastAsia" w:ascii="仿宋" w:hAnsi="仿宋" w:eastAsia="仿宋" w:cs="Times New Roman"/>
                <w:sz w:val="28"/>
                <w:szCs w:val="28"/>
              </w:rPr>
              <w:t xml:space="preserve">现有技术颠覆性应用     </w:t>
            </w:r>
            <w:r>
              <w:rPr>
                <w:rFonts w:hint="eastAsia" w:ascii="仿宋" w:hAnsi="仿宋" w:eastAsia="仿宋" w:cs="Times New Roman"/>
                <w:sz w:val="28"/>
                <w:szCs w:val="28"/>
              </w:rPr>
              <w:sym w:font="Wingdings 2" w:char="F0A3"/>
            </w:r>
            <w:r>
              <w:rPr>
                <w:rFonts w:hint="eastAsia" w:ascii="仿宋" w:hAnsi="仿宋" w:eastAsia="仿宋" w:cs="Times New Roman"/>
                <w:sz w:val="28"/>
                <w:szCs w:val="28"/>
              </w:rPr>
              <w:t>其他类型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jc w:val="center"/>
        </w:trPr>
        <w:tc>
          <w:tcPr>
            <w:tcW w:w="1249" w:type="dxa"/>
            <w:tcBorders>
              <w:top w:val="single" w:color="auto" w:sz="4" w:space="0"/>
              <w:left w:val="single" w:color="auto" w:sz="4" w:space="0"/>
              <w:bottom w:val="single" w:color="auto" w:sz="4" w:space="0"/>
              <w:right w:val="single" w:color="auto" w:sz="4" w:space="0"/>
            </w:tcBorders>
            <w:vAlign w:val="center"/>
          </w:tcPr>
          <w:p>
            <w:pPr>
              <w:spacing w:line="500" w:lineRule="exact"/>
              <w:rPr>
                <w:rFonts w:ascii="仿宋" w:hAnsi="仿宋" w:eastAsia="仿宋" w:cs="Times New Roman"/>
                <w:sz w:val="28"/>
                <w:szCs w:val="28"/>
              </w:rPr>
            </w:pPr>
            <w:r>
              <w:rPr>
                <w:rFonts w:hint="eastAsia" w:ascii="仿宋" w:hAnsi="仿宋" w:eastAsia="仿宋" w:cs="Times New Roman"/>
                <w:sz w:val="28"/>
                <w:szCs w:val="28"/>
              </w:rPr>
              <w:t>创 新 性</w:t>
            </w:r>
          </w:p>
        </w:tc>
        <w:tc>
          <w:tcPr>
            <w:tcW w:w="3486"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500" w:lineRule="exact"/>
              <w:ind w:firstLine="19" w:firstLineChars="7"/>
              <w:rPr>
                <w:rFonts w:ascii="仿宋" w:hAnsi="仿宋" w:eastAsia="仿宋" w:cs="Times New Roman"/>
                <w:sz w:val="28"/>
                <w:szCs w:val="28"/>
              </w:rPr>
            </w:pPr>
            <w:r>
              <w:rPr>
                <w:rFonts w:hint="eastAsia" w:ascii="仿宋" w:hAnsi="仿宋" w:eastAsia="仿宋" w:cs="Times New Roman"/>
                <w:sz w:val="28"/>
                <w:szCs w:val="28"/>
              </w:rPr>
              <w:sym w:font="Wingdings 2" w:char="F052"/>
            </w:r>
            <w:r>
              <w:rPr>
                <w:rFonts w:hint="eastAsia" w:ascii="仿宋" w:hAnsi="仿宋" w:eastAsia="仿宋" w:cs="Times New Roman"/>
                <w:sz w:val="28"/>
                <w:szCs w:val="28"/>
              </w:rPr>
              <w:t>世界首创且领先</w:t>
            </w:r>
          </w:p>
          <w:p>
            <w:pPr>
              <w:adjustRightInd w:val="0"/>
              <w:snapToGrid w:val="0"/>
              <w:spacing w:line="500" w:lineRule="exact"/>
              <w:ind w:firstLine="19" w:firstLineChars="7"/>
              <w:rPr>
                <w:rFonts w:ascii="仿宋" w:hAnsi="仿宋" w:eastAsia="仿宋" w:cs="Times New Roman"/>
                <w:sz w:val="28"/>
                <w:szCs w:val="28"/>
              </w:rPr>
            </w:pPr>
            <w:r>
              <w:rPr>
                <w:rFonts w:hint="eastAsia" w:ascii="仿宋" w:hAnsi="仿宋" w:eastAsia="仿宋" w:cs="Times New Roman"/>
                <w:sz w:val="28"/>
                <w:szCs w:val="28"/>
              </w:rPr>
              <w:sym w:font="Wingdings 2" w:char="F0A3"/>
            </w:r>
            <w:r>
              <w:rPr>
                <w:rFonts w:hint="eastAsia" w:ascii="仿宋" w:hAnsi="仿宋" w:eastAsia="仿宋" w:cs="Times New Roman"/>
                <w:sz w:val="28"/>
                <w:szCs w:val="28"/>
              </w:rPr>
              <w:t>原创性强，国际一流</w:t>
            </w:r>
          </w:p>
          <w:p>
            <w:pPr>
              <w:spacing w:line="500" w:lineRule="exact"/>
              <w:ind w:firstLine="19" w:firstLineChars="7"/>
              <w:rPr>
                <w:rFonts w:ascii="仿宋" w:hAnsi="仿宋" w:eastAsia="仿宋" w:cs="Times New Roman"/>
                <w:sz w:val="28"/>
                <w:szCs w:val="28"/>
              </w:rPr>
            </w:pPr>
            <w:r>
              <w:rPr>
                <w:rFonts w:hint="eastAsia" w:ascii="仿宋" w:hAnsi="仿宋" w:eastAsia="仿宋" w:cs="Times New Roman"/>
                <w:sz w:val="28"/>
                <w:szCs w:val="28"/>
              </w:rPr>
              <w:sym w:font="Wingdings 2" w:char="F0A3"/>
            </w:r>
            <w:r>
              <w:rPr>
                <w:rFonts w:hint="eastAsia" w:ascii="仿宋" w:hAnsi="仿宋" w:eastAsia="仿宋" w:cs="Times New Roman"/>
                <w:sz w:val="28"/>
                <w:szCs w:val="28"/>
              </w:rPr>
              <w:t>国内领先</w:t>
            </w:r>
          </w:p>
        </w:tc>
        <w:tc>
          <w:tcPr>
            <w:tcW w:w="1281" w:type="dxa"/>
            <w:tcBorders>
              <w:top w:val="single" w:color="auto" w:sz="4" w:space="0"/>
              <w:left w:val="single" w:color="auto" w:sz="4" w:space="0"/>
              <w:bottom w:val="single" w:color="auto" w:sz="4" w:space="0"/>
              <w:right w:val="single" w:color="auto" w:sz="4" w:space="0"/>
            </w:tcBorders>
            <w:vAlign w:val="center"/>
          </w:tcPr>
          <w:p>
            <w:pPr>
              <w:spacing w:line="500" w:lineRule="exact"/>
              <w:ind w:firstLine="19" w:firstLineChars="7"/>
              <w:jc w:val="center"/>
              <w:rPr>
                <w:rFonts w:ascii="仿宋" w:hAnsi="仿宋" w:eastAsia="仿宋" w:cs="Times New Roman"/>
                <w:sz w:val="28"/>
                <w:szCs w:val="28"/>
              </w:rPr>
            </w:pPr>
            <w:r>
              <w:rPr>
                <w:rFonts w:hint="eastAsia" w:ascii="仿宋" w:hAnsi="仿宋" w:eastAsia="仿宋" w:cs="Times New Roman"/>
                <w:sz w:val="28"/>
                <w:szCs w:val="28"/>
              </w:rPr>
              <w:t>项目阶段</w:t>
            </w:r>
          </w:p>
        </w:tc>
        <w:tc>
          <w:tcPr>
            <w:tcW w:w="23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500" w:lineRule="exact"/>
              <w:ind w:firstLine="19" w:firstLineChars="7"/>
              <w:rPr>
                <w:rFonts w:ascii="仿宋" w:hAnsi="仿宋" w:eastAsia="仿宋" w:cs="Times New Roman"/>
                <w:sz w:val="28"/>
                <w:szCs w:val="28"/>
              </w:rPr>
            </w:pPr>
            <w:r>
              <w:rPr>
                <w:rFonts w:hint="eastAsia" w:ascii="仿宋" w:hAnsi="仿宋" w:eastAsia="仿宋" w:cs="Times New Roman"/>
                <w:sz w:val="28"/>
                <w:szCs w:val="28"/>
              </w:rPr>
              <w:sym w:font="Wingdings 2" w:char="F0A3"/>
            </w:r>
            <w:r>
              <w:rPr>
                <w:rFonts w:hint="eastAsia" w:ascii="仿宋" w:hAnsi="仿宋" w:eastAsia="仿宋" w:cs="Times New Roman"/>
                <w:sz w:val="28"/>
                <w:szCs w:val="28"/>
              </w:rPr>
              <w:t>极早期</w:t>
            </w:r>
          </w:p>
          <w:p>
            <w:pPr>
              <w:adjustRightInd w:val="0"/>
              <w:snapToGrid w:val="0"/>
              <w:spacing w:line="500" w:lineRule="exact"/>
              <w:ind w:firstLine="19" w:firstLineChars="7"/>
              <w:rPr>
                <w:rFonts w:ascii="仿宋" w:hAnsi="仿宋" w:eastAsia="仿宋" w:cs="Times New Roman"/>
                <w:sz w:val="28"/>
                <w:szCs w:val="28"/>
              </w:rPr>
            </w:pPr>
            <w:r>
              <w:rPr>
                <w:rFonts w:hint="eastAsia" w:ascii="仿宋" w:hAnsi="仿宋" w:eastAsia="仿宋" w:cs="Times New Roman"/>
                <w:sz w:val="28"/>
                <w:szCs w:val="28"/>
              </w:rPr>
              <w:sym w:font="Wingdings 2" w:char="F052"/>
            </w:r>
            <w:r>
              <w:rPr>
                <w:rFonts w:hint="eastAsia" w:ascii="仿宋" w:hAnsi="仿宋" w:eastAsia="仿宋" w:cs="Times New Roman"/>
                <w:sz w:val="28"/>
                <w:szCs w:val="28"/>
              </w:rPr>
              <w:t>早期</w:t>
            </w:r>
          </w:p>
          <w:p>
            <w:pPr>
              <w:adjustRightInd w:val="0"/>
              <w:snapToGrid w:val="0"/>
              <w:spacing w:line="500" w:lineRule="exact"/>
              <w:ind w:firstLine="19" w:firstLineChars="7"/>
              <w:rPr>
                <w:rFonts w:ascii="仿宋" w:hAnsi="仿宋" w:eastAsia="仿宋" w:cs="Times New Roman"/>
                <w:sz w:val="28"/>
                <w:szCs w:val="28"/>
              </w:rPr>
            </w:pPr>
            <w:r>
              <w:rPr>
                <w:rFonts w:hint="eastAsia" w:ascii="仿宋" w:hAnsi="仿宋" w:eastAsia="仿宋" w:cs="Times New Roman"/>
                <w:sz w:val="28"/>
                <w:szCs w:val="28"/>
              </w:rPr>
              <w:sym w:font="Wingdings 2" w:char="F0A3"/>
            </w:r>
            <w:r>
              <w:rPr>
                <w:rFonts w:hint="eastAsia" w:ascii="仿宋" w:hAnsi="仿宋" w:eastAsia="仿宋" w:cs="Times New Roman"/>
                <w:sz w:val="28"/>
                <w:szCs w:val="28"/>
              </w:rPr>
              <w:t>中期</w:t>
            </w:r>
          </w:p>
          <w:p>
            <w:pPr>
              <w:adjustRightInd w:val="0"/>
              <w:snapToGrid w:val="0"/>
              <w:spacing w:line="500" w:lineRule="exact"/>
              <w:ind w:firstLine="19" w:firstLineChars="7"/>
              <w:jc w:val="left"/>
              <w:rPr>
                <w:rFonts w:ascii="仿宋" w:hAnsi="仿宋" w:eastAsia="仿宋" w:cs="Times New Roman"/>
                <w:sz w:val="28"/>
                <w:szCs w:val="28"/>
              </w:rPr>
            </w:pPr>
            <w:r>
              <w:rPr>
                <w:rFonts w:hint="eastAsia" w:ascii="仿宋" w:hAnsi="仿宋" w:eastAsia="仿宋" w:cs="Times New Roman"/>
                <w:sz w:val="28"/>
                <w:szCs w:val="28"/>
              </w:rPr>
              <w:sym w:font="Wingdings 2" w:char="F0A3"/>
            </w:r>
            <w:r>
              <w:rPr>
                <w:rFonts w:hint="eastAsia" w:ascii="仿宋" w:hAnsi="仿宋" w:eastAsia="仿宋" w:cs="Times New Roman"/>
                <w:sz w:val="28"/>
                <w:szCs w:val="28"/>
              </w:rPr>
              <w:t xml:space="preserve">近期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jc w:val="center"/>
        </w:trPr>
        <w:tc>
          <w:tcPr>
            <w:tcW w:w="1249"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500" w:lineRule="exact"/>
              <w:rPr>
                <w:rFonts w:ascii="仿宋" w:hAnsi="仿宋" w:eastAsia="仿宋" w:cs="Times New Roman"/>
                <w:bCs/>
                <w:sz w:val="28"/>
                <w:szCs w:val="28"/>
              </w:rPr>
            </w:pPr>
            <w:r>
              <w:rPr>
                <w:rFonts w:hint="eastAsia" w:ascii="仿宋" w:hAnsi="仿宋" w:eastAsia="仿宋" w:cs="Times New Roman"/>
                <w:bCs/>
                <w:sz w:val="28"/>
                <w:szCs w:val="28"/>
              </w:rPr>
              <w:t>应用场景</w:t>
            </w:r>
          </w:p>
        </w:tc>
        <w:tc>
          <w:tcPr>
            <w:tcW w:w="7102" w:type="dxa"/>
            <w:gridSpan w:val="3"/>
            <w:tcBorders>
              <w:top w:val="single" w:color="auto" w:sz="4" w:space="0"/>
              <w:left w:val="single" w:color="auto" w:sz="4" w:space="0"/>
              <w:bottom w:val="single" w:color="auto" w:sz="4" w:space="0"/>
              <w:right w:val="single" w:color="auto" w:sz="4" w:space="0"/>
            </w:tcBorders>
            <w:vAlign w:val="center"/>
          </w:tcPr>
          <w:p>
            <w:pPr>
              <w:adjustRightInd w:val="0"/>
              <w:snapToGrid w:val="0"/>
              <w:spacing w:line="500" w:lineRule="exact"/>
              <w:rPr>
                <w:rFonts w:ascii="仿宋" w:hAnsi="仿宋" w:eastAsia="仿宋" w:cs="Times New Roman"/>
                <w:sz w:val="28"/>
                <w:szCs w:val="28"/>
              </w:rPr>
            </w:pPr>
            <w:r>
              <w:rPr>
                <w:rFonts w:hint="eastAsia" w:ascii="仿宋" w:hAnsi="仿宋" w:eastAsia="仿宋" w:cs="Times New Roman"/>
                <w:sz w:val="28"/>
                <w:szCs w:val="28"/>
              </w:rPr>
              <w:t>说明本项目应用场景，该场景对全球及我国经济、社会的重要影响及演化趋势。本项目为场景提供的主要技术功能、关键作用。限100字以内</w:t>
            </w:r>
          </w:p>
          <w:p>
            <w:pPr>
              <w:adjustRightInd w:val="0"/>
              <w:snapToGrid w:val="0"/>
              <w:spacing w:line="500" w:lineRule="exact"/>
              <w:rPr>
                <w:rFonts w:hint="eastAsia" w:ascii="仿宋" w:hAnsi="仿宋" w:eastAsia="仿宋" w:cs="Times New Roman"/>
                <w:sz w:val="28"/>
                <w:szCs w:val="28"/>
              </w:rPr>
            </w:pPr>
          </w:p>
          <w:p>
            <w:pPr>
              <w:adjustRightInd w:val="0"/>
              <w:snapToGrid w:val="0"/>
              <w:spacing w:line="500" w:lineRule="exact"/>
              <w:ind w:firstLine="562" w:firstLineChars="200"/>
              <w:rPr>
                <w:rFonts w:ascii="仿宋" w:hAnsi="仿宋" w:eastAsia="仿宋" w:cs="Times New Roman"/>
                <w:b/>
                <w:bCs/>
                <w:sz w:val="28"/>
                <w:szCs w:val="28"/>
              </w:rPr>
            </w:pPr>
            <w:r>
              <w:rPr>
                <w:rFonts w:hint="eastAsia" w:ascii="仿宋" w:hAnsi="仿宋" w:eastAsia="仿宋" w:cs="Times New Roman"/>
                <w:b/>
                <w:bCs/>
                <w:sz w:val="28"/>
                <w:szCs w:val="28"/>
              </w:rPr>
              <w:t>高端符号计算软件被国外垄断，且在量子场论费曼图计算等难题上遭遇性能瓶颈。本项目旨在开创大语言模型驱动的符号计算新范式，为这些关键难题提供超越传统方法的求解能力，在复杂不定积分等核心计算领域实现突破，为我国基础科学原始创新提供自主可控的新利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jc w:val="center"/>
        </w:trPr>
        <w:tc>
          <w:tcPr>
            <w:tcW w:w="1249"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500" w:lineRule="exact"/>
              <w:rPr>
                <w:rFonts w:ascii="仿宋" w:hAnsi="仿宋" w:eastAsia="仿宋" w:cs="Times New Roman"/>
                <w:bCs/>
                <w:sz w:val="28"/>
                <w:szCs w:val="28"/>
              </w:rPr>
            </w:pPr>
            <w:r>
              <w:rPr>
                <w:rFonts w:hint="eastAsia" w:ascii="仿宋" w:hAnsi="仿宋" w:eastAsia="仿宋" w:cs="Times New Roman"/>
                <w:bCs/>
                <w:sz w:val="28"/>
                <w:szCs w:val="28"/>
              </w:rPr>
              <w:t>颠覆对象</w:t>
            </w:r>
          </w:p>
          <w:p>
            <w:pPr>
              <w:adjustRightInd w:val="0"/>
              <w:snapToGrid w:val="0"/>
              <w:spacing w:line="500" w:lineRule="exact"/>
              <w:rPr>
                <w:rFonts w:ascii="仿宋" w:hAnsi="仿宋" w:eastAsia="仿宋" w:cs="Times New Roman"/>
                <w:bCs/>
                <w:sz w:val="28"/>
                <w:szCs w:val="28"/>
              </w:rPr>
            </w:pPr>
            <w:r>
              <w:rPr>
                <w:rFonts w:hint="eastAsia" w:ascii="仿宋" w:hAnsi="仿宋" w:eastAsia="仿宋" w:cs="Times New Roman"/>
                <w:bCs/>
                <w:sz w:val="28"/>
                <w:szCs w:val="28"/>
              </w:rPr>
              <w:t>及痛点</w:t>
            </w:r>
          </w:p>
        </w:tc>
        <w:tc>
          <w:tcPr>
            <w:tcW w:w="7102" w:type="dxa"/>
            <w:gridSpan w:val="3"/>
            <w:tcBorders>
              <w:top w:val="single" w:color="auto" w:sz="4" w:space="0"/>
              <w:left w:val="single" w:color="auto" w:sz="4" w:space="0"/>
              <w:bottom w:val="single" w:color="auto" w:sz="4" w:space="0"/>
              <w:right w:val="single" w:color="auto" w:sz="4" w:space="0"/>
            </w:tcBorders>
            <w:vAlign w:val="center"/>
          </w:tcPr>
          <w:p>
            <w:pPr>
              <w:adjustRightInd w:val="0"/>
              <w:snapToGrid w:val="0"/>
              <w:spacing w:line="500" w:lineRule="exact"/>
              <w:rPr>
                <w:rFonts w:ascii="仿宋" w:hAnsi="仿宋" w:eastAsia="仿宋" w:cs="Times New Roman"/>
                <w:bCs/>
                <w:sz w:val="28"/>
                <w:szCs w:val="28"/>
              </w:rPr>
            </w:pPr>
            <w:r>
              <w:rPr>
                <w:rFonts w:hint="eastAsia" w:ascii="仿宋" w:hAnsi="仿宋" w:eastAsia="仿宋" w:cs="Times New Roman"/>
                <w:bCs/>
                <w:sz w:val="28"/>
                <w:szCs w:val="28"/>
              </w:rPr>
              <w:t>拟颠覆的技术或产品、主要痛点（即急需解决的重要技术经济问题）等情况。限300字以内。</w:t>
            </w:r>
          </w:p>
          <w:p>
            <w:pPr>
              <w:adjustRightInd w:val="0"/>
              <w:snapToGrid w:val="0"/>
              <w:spacing w:line="500" w:lineRule="exact"/>
              <w:rPr>
                <w:rFonts w:ascii="仿宋" w:hAnsi="仿宋" w:eastAsia="仿宋" w:cs="Times New Roman"/>
                <w:bCs/>
                <w:sz w:val="28"/>
                <w:szCs w:val="28"/>
              </w:rPr>
            </w:pPr>
          </w:p>
          <w:p>
            <w:pPr>
              <w:adjustRightInd w:val="0"/>
              <w:snapToGrid w:val="0"/>
              <w:spacing w:line="500" w:lineRule="exact"/>
              <w:ind w:firstLine="422" w:firstLineChars="150"/>
              <w:rPr>
                <w:rFonts w:hint="eastAsia" w:ascii="仿宋" w:hAnsi="仿宋" w:eastAsia="仿宋" w:cs="Times New Roman"/>
                <w:bCs/>
                <w:sz w:val="28"/>
                <w:szCs w:val="28"/>
              </w:rPr>
            </w:pPr>
            <w:r>
              <w:rPr>
                <w:rFonts w:hint="eastAsia" w:ascii="仿宋" w:hAnsi="仿宋" w:eastAsia="仿宋" w:cs="Times New Roman"/>
                <w:b/>
                <w:bCs/>
                <w:sz w:val="28"/>
                <w:szCs w:val="28"/>
              </w:rPr>
              <w:t>本项目的颠覆对象为以 Mathematica 为代表的传统符号计算系统，及其背后依赖确定性算法与启发式规则的技术范式。其核心痛点源于技术架构的根本性限制：当面对复杂不定积分等难题时，其依赖人工编码的搜索算法在处理组合复杂度爆炸问题时，会因计算量指数增长而失败，形成“算不动”的性能瓶颈；同时，其求解路径被固化的人类知识库所束缚，缺乏探索新路径的“直觉”，造成“不会算”的方法瓶颈。此双重瓶颈已成为限制理论物理等基础科学向前发展的直接技术障碍。而美国对我国部分单位的软件禁运，则使这一挑战雪上加霜，将技术瓶颈问题激化为事关科研主权的“卡脖子”危机。因此，本项目不仅是技术补缺，更是打破封锁、实现我国基础科学研究工具自主可控的战略性举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jc w:val="center"/>
        </w:trPr>
        <w:tc>
          <w:tcPr>
            <w:tcW w:w="1249"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500" w:lineRule="exact"/>
              <w:rPr>
                <w:rFonts w:ascii="仿宋" w:hAnsi="仿宋" w:eastAsia="仿宋" w:cs="Times New Roman"/>
                <w:bCs/>
                <w:sz w:val="28"/>
                <w:szCs w:val="28"/>
              </w:rPr>
            </w:pPr>
            <w:r>
              <w:rPr>
                <w:rFonts w:hint="eastAsia" w:ascii="仿宋" w:hAnsi="仿宋" w:eastAsia="仿宋" w:cs="Times New Roman"/>
                <w:bCs/>
                <w:sz w:val="28"/>
                <w:szCs w:val="28"/>
              </w:rPr>
              <w:t>总体目标、颠覆性创新点及战略价值</w:t>
            </w:r>
          </w:p>
        </w:tc>
        <w:tc>
          <w:tcPr>
            <w:tcW w:w="7102" w:type="dxa"/>
            <w:gridSpan w:val="3"/>
            <w:tcBorders>
              <w:top w:val="single" w:color="auto" w:sz="4" w:space="0"/>
              <w:left w:val="single" w:color="auto" w:sz="4" w:space="0"/>
              <w:bottom w:val="single" w:color="auto" w:sz="4" w:space="0"/>
              <w:right w:val="single" w:color="auto" w:sz="4" w:space="0"/>
            </w:tcBorders>
            <w:vAlign w:val="center"/>
          </w:tcPr>
          <w:p>
            <w:pPr>
              <w:adjustRightInd w:val="0"/>
              <w:snapToGrid w:val="0"/>
              <w:spacing w:line="500" w:lineRule="exact"/>
              <w:rPr>
                <w:rFonts w:ascii="仿宋" w:hAnsi="仿宋" w:eastAsia="仿宋" w:cs="Times New Roman"/>
                <w:sz w:val="28"/>
                <w:szCs w:val="28"/>
              </w:rPr>
            </w:pPr>
            <w:r>
              <w:rPr>
                <w:rFonts w:hint="eastAsia" w:ascii="仿宋" w:hAnsi="仿宋" w:eastAsia="仿宋" w:cs="Times New Roman"/>
                <w:sz w:val="28"/>
                <w:szCs w:val="28"/>
              </w:rPr>
              <w:t>总体目标，与颠覆性对象相比主要优势、劣势及创新点（特别是痛点解决方面），对全球技术变革、产业进步的支撑或引领作用，对国家战略需求及竞争地位的影响。限350字以内。</w:t>
            </w:r>
          </w:p>
          <w:p>
            <w:pPr>
              <w:adjustRightInd w:val="0"/>
              <w:snapToGrid w:val="0"/>
              <w:spacing w:line="500" w:lineRule="exact"/>
              <w:rPr>
                <w:rFonts w:hint="eastAsia" w:ascii="仿宋" w:hAnsi="仿宋" w:eastAsia="仿宋" w:cs="Times New Roman"/>
                <w:b/>
                <w:bCs/>
                <w:sz w:val="28"/>
                <w:szCs w:val="28"/>
              </w:rPr>
            </w:pPr>
          </w:p>
          <w:p>
            <w:pPr>
              <w:adjustRightInd w:val="0"/>
              <w:snapToGrid w:val="0"/>
              <w:spacing w:line="500" w:lineRule="exact"/>
              <w:ind w:firstLine="562" w:firstLineChars="200"/>
              <w:rPr>
                <w:rFonts w:hint="eastAsia" w:ascii="仿宋" w:hAnsi="仿宋" w:eastAsia="仿宋" w:cs="Times New Roman"/>
                <w:b/>
                <w:bCs/>
                <w:sz w:val="28"/>
                <w:szCs w:val="28"/>
              </w:rPr>
            </w:pPr>
            <w:r>
              <w:rPr>
                <w:rFonts w:hint="eastAsia" w:ascii="仿宋" w:hAnsi="仿宋" w:eastAsia="仿宋" w:cs="Times New Roman"/>
                <w:b/>
                <w:bCs/>
                <w:sz w:val="28"/>
                <w:szCs w:val="28"/>
              </w:rPr>
              <w:t>总体目标： 聚焦不定积分等符号计算难题，打造基于大语言模型的的新一代符号计算引擎，在关键领域实现对以Mathematica为代表的传统系统的范式超越。</w:t>
            </w:r>
          </w:p>
          <w:p>
            <w:pPr>
              <w:adjustRightInd w:val="0"/>
              <w:snapToGrid w:val="0"/>
              <w:spacing w:line="500" w:lineRule="exact"/>
              <w:ind w:firstLine="562" w:firstLineChars="200"/>
              <w:rPr>
                <w:rFonts w:ascii="仿宋" w:hAnsi="仿宋" w:eastAsia="仿宋" w:cs="Times New Roman"/>
                <w:b/>
                <w:bCs/>
                <w:sz w:val="28"/>
                <w:szCs w:val="28"/>
              </w:rPr>
            </w:pPr>
          </w:p>
          <w:p>
            <w:pPr>
              <w:adjustRightInd w:val="0"/>
              <w:snapToGrid w:val="0"/>
              <w:spacing w:line="500" w:lineRule="exact"/>
              <w:ind w:firstLine="562" w:firstLineChars="200"/>
              <w:rPr>
                <w:rFonts w:hint="eastAsia" w:ascii="仿宋" w:hAnsi="仿宋" w:eastAsia="仿宋" w:cs="Times New Roman"/>
                <w:b/>
                <w:bCs/>
                <w:sz w:val="28"/>
                <w:szCs w:val="28"/>
              </w:rPr>
            </w:pPr>
            <w:r>
              <w:rPr>
                <w:rFonts w:hint="eastAsia" w:ascii="仿宋" w:hAnsi="仿宋" w:eastAsia="仿宋" w:cs="Times New Roman"/>
                <w:b/>
                <w:bCs/>
                <w:sz w:val="28"/>
                <w:szCs w:val="28"/>
              </w:rPr>
              <w:t>颠覆性创新： 我们的核心优势在于，以大语言模型的“数学直觉”替代传统系统的确定性搜索。此创新从根本上解决了传统技术在处理复杂不定积分等问题时，因组合爆炸导致的“算不动”、以及因知识固化带来的“不会算”的双重瓶颈。相对于传统方法的劣势在于探索成本较高，但其优势是具备自主学习与进化能力。</w:t>
            </w:r>
          </w:p>
          <w:p>
            <w:pPr>
              <w:adjustRightInd w:val="0"/>
              <w:snapToGrid w:val="0"/>
              <w:spacing w:line="500" w:lineRule="exact"/>
              <w:ind w:firstLine="562" w:firstLineChars="200"/>
              <w:rPr>
                <w:rFonts w:ascii="仿宋" w:hAnsi="仿宋" w:eastAsia="仿宋" w:cs="Times New Roman"/>
                <w:b/>
                <w:bCs/>
                <w:sz w:val="28"/>
                <w:szCs w:val="28"/>
              </w:rPr>
            </w:pPr>
          </w:p>
          <w:p>
            <w:pPr>
              <w:adjustRightInd w:val="0"/>
              <w:snapToGrid w:val="0"/>
              <w:spacing w:line="500" w:lineRule="exact"/>
              <w:ind w:firstLine="562" w:firstLineChars="200"/>
              <w:rPr>
                <w:rFonts w:hint="eastAsia" w:ascii="仿宋" w:hAnsi="仿宋" w:eastAsia="仿宋" w:cs="Times New Roman"/>
                <w:b/>
                <w:bCs/>
                <w:sz w:val="28"/>
                <w:szCs w:val="28"/>
              </w:rPr>
            </w:pPr>
            <w:r>
              <w:rPr>
                <w:rFonts w:hint="eastAsia" w:ascii="仿宋" w:hAnsi="仿宋" w:eastAsia="仿宋" w:cs="Times New Roman"/>
                <w:b/>
                <w:bCs/>
                <w:sz w:val="28"/>
                <w:szCs w:val="28"/>
              </w:rPr>
              <w:t>战略价值： 该技术将引领“AI赋能基础科学”的研究新范式，为基础科学探索提供更强大的工具。对我国而言，它更是在关键符号计算领域打破“卡脖子”封锁、实现核心科研工具自主可控的战略性举措，将助力我国在全球科技竞争的核心赛道上抢占先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jc w:val="center"/>
        </w:trPr>
        <w:tc>
          <w:tcPr>
            <w:tcW w:w="1249"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500" w:lineRule="exact"/>
              <w:rPr>
                <w:rFonts w:ascii="仿宋" w:hAnsi="仿宋" w:eastAsia="仿宋" w:cs="Times New Roman"/>
                <w:bCs/>
                <w:sz w:val="28"/>
                <w:szCs w:val="28"/>
              </w:rPr>
            </w:pPr>
            <w:r>
              <w:rPr>
                <w:rFonts w:hint="eastAsia" w:ascii="仿宋" w:hAnsi="仿宋" w:eastAsia="仿宋" w:cs="Times New Roman"/>
                <w:bCs/>
                <w:sz w:val="28"/>
                <w:szCs w:val="28"/>
              </w:rPr>
              <w:t>技术内容</w:t>
            </w:r>
          </w:p>
          <w:p>
            <w:pPr>
              <w:adjustRightInd w:val="0"/>
              <w:snapToGrid w:val="0"/>
              <w:spacing w:line="500" w:lineRule="exact"/>
              <w:rPr>
                <w:rFonts w:ascii="仿宋" w:hAnsi="仿宋" w:eastAsia="仿宋" w:cs="Times New Roman"/>
                <w:bCs/>
                <w:sz w:val="28"/>
                <w:szCs w:val="28"/>
              </w:rPr>
            </w:pPr>
            <w:r>
              <w:rPr>
                <w:rFonts w:hint="eastAsia" w:ascii="仿宋" w:hAnsi="仿宋" w:eastAsia="仿宋" w:cs="Times New Roman"/>
                <w:bCs/>
                <w:sz w:val="28"/>
                <w:szCs w:val="28"/>
              </w:rPr>
              <w:t>当前基础</w:t>
            </w:r>
          </w:p>
        </w:tc>
        <w:tc>
          <w:tcPr>
            <w:tcW w:w="7102" w:type="dxa"/>
            <w:gridSpan w:val="3"/>
            <w:tcBorders>
              <w:top w:val="single" w:color="auto" w:sz="4" w:space="0"/>
              <w:left w:val="single" w:color="auto" w:sz="4" w:space="0"/>
              <w:bottom w:val="single" w:color="auto" w:sz="4" w:space="0"/>
              <w:right w:val="single" w:color="auto" w:sz="4" w:space="0"/>
            </w:tcBorders>
            <w:vAlign w:val="center"/>
          </w:tcPr>
          <w:p>
            <w:pPr>
              <w:adjustRightInd w:val="0"/>
              <w:snapToGrid w:val="0"/>
              <w:spacing w:line="500" w:lineRule="exact"/>
              <w:rPr>
                <w:rFonts w:ascii="仿宋" w:hAnsi="仿宋" w:eastAsia="仿宋" w:cs="Times New Roman"/>
                <w:sz w:val="28"/>
                <w:szCs w:val="28"/>
              </w:rPr>
            </w:pPr>
            <w:r>
              <w:rPr>
                <w:rFonts w:hint="eastAsia" w:ascii="仿宋" w:hAnsi="仿宋" w:eastAsia="仿宋" w:cs="Times New Roman"/>
                <w:sz w:val="28"/>
                <w:szCs w:val="28"/>
              </w:rPr>
              <w:t>主要技术原理及路线、关键技术研发进展。限350字以内。</w:t>
            </w:r>
          </w:p>
          <w:p>
            <w:pPr>
              <w:adjustRightInd w:val="0"/>
              <w:snapToGrid w:val="0"/>
              <w:spacing w:line="500" w:lineRule="exact"/>
              <w:rPr>
                <w:rFonts w:ascii="仿宋" w:hAnsi="仿宋" w:eastAsia="仿宋" w:cs="Times New Roman"/>
                <w:sz w:val="28"/>
                <w:szCs w:val="28"/>
              </w:rPr>
            </w:pPr>
          </w:p>
          <w:p>
            <w:pPr>
              <w:adjustRightInd w:val="0"/>
              <w:snapToGrid w:val="0"/>
              <w:spacing w:line="500" w:lineRule="exact"/>
              <w:ind w:firstLine="562" w:firstLineChars="200"/>
              <w:rPr>
                <w:rFonts w:ascii="仿宋" w:hAnsi="仿宋" w:eastAsia="仿宋" w:cs="Times New Roman"/>
                <w:b/>
                <w:bCs/>
                <w:sz w:val="28"/>
                <w:szCs w:val="28"/>
              </w:rPr>
            </w:pPr>
            <w:r>
              <w:rPr>
                <w:rFonts w:hint="eastAsia" w:ascii="仿宋" w:hAnsi="仿宋" w:eastAsia="仿宋" w:cs="Times New Roman"/>
                <w:b/>
                <w:bCs/>
                <w:sz w:val="28"/>
                <w:szCs w:val="28"/>
              </w:rPr>
              <w:t>本项目的技术路线，是将不定积分等复杂符号计算问题，置于一个序贯决策的框架下进行求解。在此框架内，我们创新性地引入大语言模型（LLM）作为具备“数学直觉”的策略网络，负责在包含上万条规则的庞大集合中进行智能决策；同时，借鉴并发展DeepSeek提出的强化学习算法对LLM进行端到端优化，训练其自主探索人类难以企及的高效求解路径。此路线旨在用AI的探索式智能，取代传统算法的穷举式搜索，从根本上解决其“算不动”与“不会算”的双重瓶颈。</w:t>
            </w:r>
          </w:p>
          <w:p>
            <w:pPr>
              <w:adjustRightInd w:val="0"/>
              <w:snapToGrid w:val="0"/>
              <w:spacing w:line="500" w:lineRule="exact"/>
              <w:ind w:firstLine="562" w:firstLineChars="200"/>
              <w:rPr>
                <w:rFonts w:hint="eastAsia" w:ascii="仿宋" w:hAnsi="仿宋" w:eastAsia="仿宋" w:cs="Times New Roman"/>
                <w:b/>
                <w:bCs/>
                <w:sz w:val="28"/>
                <w:szCs w:val="28"/>
              </w:rPr>
            </w:pPr>
            <w:r>
              <w:rPr>
                <w:rFonts w:hint="eastAsia" w:ascii="仿宋" w:hAnsi="仿宋" w:eastAsia="仿宋" w:cs="Times New Roman"/>
                <w:b/>
                <w:bCs/>
                <w:sz w:val="28"/>
                <w:szCs w:val="28"/>
              </w:rPr>
              <w:t>我们已为此奠定坚实基础。团队运用统计物理原理深度剖析了此类强化学习算法的有效性，并在此基础上提出了一个面向基础科学问题、更高效的原创学习算法。该原创算法已成功应用于量子场论圈图计算这一标志性难题，初步验证了其解决顶尖复杂符号计算问题的可行性与巨大潜力。下一步，我们的重点是将此已验证的技术从圈图计算推广至更通用的不定积分及其他复杂符号计算场景，最终形成一套完整的自主可控的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jc w:val="center"/>
        </w:trPr>
        <w:tc>
          <w:tcPr>
            <w:tcW w:w="1249"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500" w:lineRule="exact"/>
              <w:rPr>
                <w:rFonts w:ascii="仿宋" w:hAnsi="仿宋" w:eastAsia="仿宋" w:cs="Times New Roman"/>
                <w:bCs/>
                <w:sz w:val="28"/>
                <w:szCs w:val="28"/>
              </w:rPr>
            </w:pPr>
            <w:r>
              <w:rPr>
                <w:rFonts w:hint="eastAsia" w:ascii="仿宋" w:hAnsi="仿宋" w:eastAsia="仿宋" w:cs="Times New Roman"/>
                <w:bCs/>
                <w:sz w:val="28"/>
                <w:szCs w:val="28"/>
              </w:rPr>
              <w:t>知识产权及产业化条件</w:t>
            </w:r>
          </w:p>
        </w:tc>
        <w:tc>
          <w:tcPr>
            <w:tcW w:w="7102" w:type="dxa"/>
            <w:gridSpan w:val="3"/>
            <w:tcBorders>
              <w:top w:val="single" w:color="auto" w:sz="4" w:space="0"/>
              <w:left w:val="single" w:color="auto" w:sz="4" w:space="0"/>
              <w:bottom w:val="single" w:color="auto" w:sz="4" w:space="0"/>
              <w:right w:val="single" w:color="auto" w:sz="4" w:space="0"/>
            </w:tcBorders>
            <w:vAlign w:val="center"/>
          </w:tcPr>
          <w:p>
            <w:pPr>
              <w:adjustRightInd w:val="0"/>
              <w:snapToGrid w:val="0"/>
              <w:spacing w:line="500" w:lineRule="exact"/>
              <w:rPr>
                <w:rFonts w:ascii="仿宋" w:hAnsi="仿宋" w:eastAsia="仿宋" w:cs="Times New Roman"/>
                <w:sz w:val="28"/>
                <w:szCs w:val="28"/>
              </w:rPr>
            </w:pPr>
            <w:r>
              <w:rPr>
                <w:rFonts w:hint="eastAsia" w:ascii="仿宋" w:hAnsi="仿宋" w:eastAsia="仿宋" w:cs="Times New Roman"/>
                <w:sz w:val="28"/>
                <w:szCs w:val="28"/>
              </w:rPr>
              <w:t>知识产权来源及使用条件、供应链完备情况。限100字以内。</w:t>
            </w:r>
          </w:p>
          <w:p>
            <w:pPr>
              <w:adjustRightInd w:val="0"/>
              <w:snapToGrid w:val="0"/>
              <w:spacing w:line="500" w:lineRule="exact"/>
              <w:rPr>
                <w:rFonts w:ascii="仿宋" w:hAnsi="仿宋" w:eastAsia="仿宋" w:cs="Times New Roman"/>
                <w:sz w:val="28"/>
                <w:szCs w:val="28"/>
              </w:rPr>
            </w:pPr>
          </w:p>
          <w:p>
            <w:pPr>
              <w:adjustRightInd w:val="0"/>
              <w:snapToGrid w:val="0"/>
              <w:spacing w:line="500" w:lineRule="exact"/>
              <w:rPr>
                <w:rFonts w:hint="eastAsia" w:ascii="仿宋" w:hAnsi="仿宋" w:eastAsia="仿宋" w:cs="Times New Roman"/>
                <w:b/>
                <w:bCs/>
                <w:sz w:val="28"/>
                <w:szCs w:val="28"/>
              </w:rPr>
            </w:pPr>
            <w:r>
              <w:rPr>
                <w:rFonts w:hint="eastAsia" w:ascii="仿宋" w:hAnsi="仿宋" w:eastAsia="仿宋" w:cs="Times New Roman"/>
                <w:b/>
                <w:bCs/>
                <w:sz w:val="28"/>
                <w:szCs w:val="28"/>
              </w:rPr>
              <w:t>本项目知识产权清晰，核心算法为自主研发。技术栈依托全球主流开源社区，无商业授权限制，确保了供应链的根本安全。方案已实现自主可控，不依赖任何特定专有软硬件，产业化条件基本具备。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jc w:val="center"/>
        </w:trPr>
        <w:tc>
          <w:tcPr>
            <w:tcW w:w="1249"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500" w:lineRule="exact"/>
              <w:rPr>
                <w:rFonts w:ascii="仿宋" w:hAnsi="仿宋" w:eastAsia="仿宋" w:cs="Times New Roman"/>
                <w:bCs/>
                <w:sz w:val="28"/>
                <w:szCs w:val="28"/>
              </w:rPr>
            </w:pPr>
            <w:r>
              <w:rPr>
                <w:rFonts w:hint="eastAsia" w:ascii="仿宋" w:hAnsi="仿宋" w:eastAsia="仿宋" w:cs="Times New Roman"/>
                <w:bCs/>
                <w:sz w:val="28"/>
                <w:szCs w:val="28"/>
              </w:rPr>
              <w:t>实施计划及预期成果</w:t>
            </w:r>
          </w:p>
        </w:tc>
        <w:tc>
          <w:tcPr>
            <w:tcW w:w="7102" w:type="dxa"/>
            <w:gridSpan w:val="3"/>
            <w:tcBorders>
              <w:top w:val="single" w:color="auto" w:sz="4" w:space="0"/>
              <w:left w:val="single" w:color="auto" w:sz="4" w:space="0"/>
              <w:bottom w:val="single" w:color="auto" w:sz="4" w:space="0"/>
              <w:right w:val="single" w:color="auto" w:sz="4" w:space="0"/>
            </w:tcBorders>
            <w:vAlign w:val="center"/>
          </w:tcPr>
          <w:p>
            <w:pPr>
              <w:adjustRightInd w:val="0"/>
              <w:snapToGrid w:val="0"/>
              <w:spacing w:line="500" w:lineRule="exact"/>
              <w:rPr>
                <w:rFonts w:ascii="仿宋" w:hAnsi="仿宋" w:eastAsia="仿宋" w:cs="Times New Roman"/>
                <w:sz w:val="28"/>
                <w:szCs w:val="28"/>
              </w:rPr>
            </w:pPr>
            <w:r>
              <w:rPr>
                <w:rFonts w:hint="eastAsia" w:ascii="仿宋" w:hAnsi="仿宋" w:eastAsia="仿宋" w:cs="Times New Roman"/>
                <w:sz w:val="28"/>
                <w:szCs w:val="28"/>
              </w:rPr>
              <w:t>项目任务规划，本期主要任务及预期取得的成果形式、阶段和水平等。限200字以内。</w:t>
            </w:r>
          </w:p>
          <w:p>
            <w:pPr>
              <w:adjustRightInd w:val="0"/>
              <w:snapToGrid w:val="0"/>
              <w:spacing w:line="500" w:lineRule="exact"/>
              <w:rPr>
                <w:rFonts w:ascii="仿宋" w:hAnsi="仿宋" w:eastAsia="仿宋" w:cs="Times New Roman"/>
                <w:sz w:val="28"/>
                <w:szCs w:val="28"/>
              </w:rPr>
            </w:pPr>
          </w:p>
          <w:p>
            <w:pPr>
              <w:adjustRightInd w:val="0"/>
              <w:snapToGrid w:val="0"/>
              <w:spacing w:line="500" w:lineRule="exact"/>
              <w:rPr>
                <w:rFonts w:hint="eastAsia" w:ascii="仿宋" w:hAnsi="仿宋" w:eastAsia="仿宋" w:cs="Times New Roman"/>
                <w:b/>
                <w:bCs/>
                <w:sz w:val="28"/>
                <w:szCs w:val="28"/>
              </w:rPr>
            </w:pPr>
            <w:r>
              <w:rPr>
                <w:rFonts w:hint="eastAsia" w:ascii="仿宋" w:hAnsi="仿宋" w:eastAsia="仿宋" w:cs="Times New Roman"/>
                <w:b/>
                <w:bCs/>
                <w:sz w:val="28"/>
                <w:szCs w:val="28"/>
              </w:rPr>
              <w:t>第一年（本期任务）： 聚焦不定积分问题，研发核心AI引擎与原型系统。预期成果为可解决传统系统“算不动”难题的原型软件及技术报告，在多个典型难题的求解上达到或超越国际领先水平。</w:t>
            </w:r>
          </w:p>
          <w:p>
            <w:pPr>
              <w:adjustRightInd w:val="0"/>
              <w:snapToGrid w:val="0"/>
              <w:spacing w:line="500" w:lineRule="exact"/>
              <w:rPr>
                <w:rFonts w:ascii="仿宋" w:hAnsi="仿宋" w:eastAsia="仿宋" w:cs="Times New Roman"/>
                <w:b/>
                <w:bCs/>
                <w:sz w:val="28"/>
                <w:szCs w:val="28"/>
              </w:rPr>
            </w:pPr>
          </w:p>
          <w:p>
            <w:pPr>
              <w:adjustRightInd w:val="0"/>
              <w:snapToGrid w:val="0"/>
              <w:spacing w:line="500" w:lineRule="exact"/>
              <w:rPr>
                <w:rFonts w:hint="eastAsia" w:ascii="仿宋" w:hAnsi="仿宋" w:eastAsia="仿宋" w:cs="Times New Roman"/>
                <w:sz w:val="28"/>
                <w:szCs w:val="28"/>
              </w:rPr>
            </w:pPr>
            <w:r>
              <w:rPr>
                <w:rFonts w:hint="eastAsia" w:ascii="仿宋" w:hAnsi="仿宋" w:eastAsia="仿宋" w:cs="Times New Roman"/>
                <w:b/>
                <w:bCs/>
                <w:sz w:val="28"/>
                <w:szCs w:val="28"/>
              </w:rPr>
              <w:t>第二年： 将技术能力扩展至微分方程等更广泛的符号计算任务，并探索在量子场论等前沿领域的应用。预期成果为功能更完善的符号计算套件及系列应用案例，形成可推广的“AI+符号计算”技术范式。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jc w:val="center"/>
        </w:trPr>
        <w:tc>
          <w:tcPr>
            <w:tcW w:w="1249"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500" w:lineRule="exact"/>
              <w:rPr>
                <w:rFonts w:ascii="仿宋" w:hAnsi="仿宋" w:eastAsia="仿宋" w:cs="Times New Roman"/>
                <w:bCs/>
                <w:sz w:val="28"/>
                <w:szCs w:val="28"/>
              </w:rPr>
            </w:pPr>
            <w:r>
              <w:rPr>
                <w:rFonts w:hint="eastAsia" w:ascii="仿宋" w:hAnsi="仿宋" w:eastAsia="仿宋" w:cs="Times New Roman"/>
                <w:bCs/>
                <w:sz w:val="28"/>
                <w:szCs w:val="28"/>
              </w:rPr>
              <w:t>主要风险</w:t>
            </w:r>
          </w:p>
        </w:tc>
        <w:tc>
          <w:tcPr>
            <w:tcW w:w="7102" w:type="dxa"/>
            <w:gridSpan w:val="3"/>
            <w:tcBorders>
              <w:top w:val="single" w:color="auto" w:sz="4" w:space="0"/>
              <w:left w:val="single" w:color="auto" w:sz="4" w:space="0"/>
              <w:bottom w:val="single" w:color="auto" w:sz="4" w:space="0"/>
              <w:right w:val="single" w:color="auto" w:sz="4" w:space="0"/>
            </w:tcBorders>
            <w:vAlign w:val="center"/>
          </w:tcPr>
          <w:p>
            <w:pPr>
              <w:adjustRightInd w:val="0"/>
              <w:snapToGrid w:val="0"/>
              <w:spacing w:line="500" w:lineRule="exact"/>
              <w:rPr>
                <w:rFonts w:ascii="仿宋" w:hAnsi="仿宋" w:eastAsia="仿宋" w:cs="Times New Roman"/>
                <w:sz w:val="28"/>
                <w:szCs w:val="28"/>
              </w:rPr>
            </w:pPr>
            <w:r>
              <w:rPr>
                <w:rFonts w:hint="eastAsia" w:ascii="仿宋" w:hAnsi="仿宋" w:eastAsia="仿宋" w:cs="Times New Roman"/>
                <w:sz w:val="28"/>
                <w:szCs w:val="28"/>
              </w:rPr>
              <w:t>项目存在的主要风险。限100字以内。</w:t>
            </w:r>
          </w:p>
          <w:p>
            <w:pPr>
              <w:adjustRightInd w:val="0"/>
              <w:snapToGrid w:val="0"/>
              <w:spacing w:line="500" w:lineRule="exact"/>
              <w:rPr>
                <w:rFonts w:ascii="仿宋" w:hAnsi="仿宋" w:eastAsia="仿宋" w:cs="Times New Roman"/>
                <w:sz w:val="28"/>
                <w:szCs w:val="28"/>
              </w:rPr>
            </w:pPr>
          </w:p>
          <w:p>
            <w:pPr>
              <w:adjustRightInd w:val="0"/>
              <w:snapToGrid w:val="0"/>
              <w:spacing w:line="500" w:lineRule="exact"/>
              <w:ind w:firstLine="562" w:firstLineChars="200"/>
              <w:rPr>
                <w:rFonts w:hint="eastAsia" w:ascii="仿宋" w:hAnsi="仿宋" w:eastAsia="仿宋" w:cs="Times New Roman"/>
                <w:b/>
                <w:bCs/>
                <w:sz w:val="28"/>
                <w:szCs w:val="28"/>
              </w:rPr>
            </w:pPr>
            <w:r>
              <w:rPr>
                <w:rFonts w:hint="eastAsia" w:ascii="仿宋" w:hAnsi="仿宋" w:eastAsia="仿宋" w:cs="Times New Roman"/>
                <w:b/>
                <w:bCs/>
                <w:sz w:val="28"/>
                <w:szCs w:val="28"/>
              </w:rPr>
              <w:t>项目主要风险为性能风险，即基于大语言模型的探索式求解的计算开销可能过高，导致性能瓶颈，在部分问题上效率反而低于传统确定性算法。这一问题可以通过开发符号计算专有的小规模语言模型进行解决。</w:t>
            </w:r>
          </w:p>
        </w:tc>
      </w:tr>
      <w:bookmarkEnd w:id="0"/>
    </w:tbl>
    <w:p>
      <w:pPr>
        <w:rPr>
          <w:rFonts w:ascii="黑体" w:hAnsi="黑体" w:eastAsia="黑体" w:cs="Times New Roman"/>
          <w:sz w:val="36"/>
          <w:szCs w:val="36"/>
          <w:lang w:val="zh-TW" w:eastAsia="zh-TW"/>
        </w:rPr>
      </w:pPr>
    </w:p>
    <w:p>
      <w:pPr>
        <w:spacing w:before="312" w:beforeLines="100" w:line="560" w:lineRule="exact"/>
        <w:rPr>
          <w:rFonts w:ascii="Times New Roman" w:hAnsi="Times New Roman" w:eastAsia="仿宋" w:cs="Times New Roman"/>
          <w:kern w:val="0"/>
          <w:sz w:val="32"/>
          <w:szCs w:val="32"/>
        </w:rPr>
      </w:pPr>
    </w:p>
    <w:p>
      <w:pPr>
        <w:jc w:val="center"/>
        <w:rPr>
          <w:rFonts w:ascii="Times New Roman" w:hAnsi="Times New Roman" w:eastAsia="仿宋" w:cs="Times New Roman"/>
          <w:kern w:val="0"/>
          <w:sz w:val="32"/>
          <w:szCs w:val="32"/>
          <w:lang w:eastAsia="zh-TW"/>
        </w:rPr>
      </w:pPr>
    </w:p>
    <w:sectPr>
      <w:footerReference r:id="rId3" w:type="default"/>
      <w:pgSz w:w="11906" w:h="16838"/>
      <w:pgMar w:top="2268"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仿宋_GB2312">
    <w:altName w:val="仿宋"/>
    <w:panose1 w:val="020B0604020202020204"/>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Wingdings 2">
    <w:panose1 w:val="05020102010507070707"/>
    <w:charset w:val="00"/>
    <w:family w:val="decorative"/>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05623728"/>
    </w:sdtPr>
    <w:sdtContent>
      <w:p>
        <w:pPr>
          <w:pStyle w:val="7"/>
          <w:jc w:val="center"/>
        </w:pPr>
        <w:r>
          <w:fldChar w:fldCharType="begin"/>
        </w:r>
        <w:r>
          <w:instrText xml:space="preserve">PAGE   \* MERGEFORMAT</w:instrText>
        </w:r>
        <w:r>
          <w:fldChar w:fldCharType="separate"/>
        </w:r>
        <w:r>
          <w:rPr>
            <w:lang w:val="zh-CN"/>
          </w:rPr>
          <w:t>14</w:t>
        </w:r>
        <w:r>
          <w:fldChar w:fldCharType="end"/>
        </w:r>
      </w:p>
    </w:sdtContent>
  </w:sdt>
  <w:p>
    <w:pPr>
      <w:jc w:val="right"/>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U0NzkzZmU2NTcxZGFiMTJhZjUwNjY4NTQ2MjE0YzAifQ=="/>
  </w:docVars>
  <w:rsids>
    <w:rsidRoot w:val="00815E83"/>
    <w:rsid w:val="00001800"/>
    <w:rsid w:val="00002D67"/>
    <w:rsid w:val="00010BDF"/>
    <w:rsid w:val="00012375"/>
    <w:rsid w:val="00012D54"/>
    <w:rsid w:val="0002418A"/>
    <w:rsid w:val="000268C1"/>
    <w:rsid w:val="000276FB"/>
    <w:rsid w:val="000312DF"/>
    <w:rsid w:val="00032A2F"/>
    <w:rsid w:val="00036E07"/>
    <w:rsid w:val="00036F5B"/>
    <w:rsid w:val="00040D60"/>
    <w:rsid w:val="00042C6C"/>
    <w:rsid w:val="00045221"/>
    <w:rsid w:val="00053768"/>
    <w:rsid w:val="0005541F"/>
    <w:rsid w:val="00060E3C"/>
    <w:rsid w:val="00061199"/>
    <w:rsid w:val="0006182C"/>
    <w:rsid w:val="00062963"/>
    <w:rsid w:val="00062FDA"/>
    <w:rsid w:val="00063220"/>
    <w:rsid w:val="00072096"/>
    <w:rsid w:val="00073C50"/>
    <w:rsid w:val="00073FA4"/>
    <w:rsid w:val="000747D1"/>
    <w:rsid w:val="0007593E"/>
    <w:rsid w:val="00077DDF"/>
    <w:rsid w:val="00080867"/>
    <w:rsid w:val="00082893"/>
    <w:rsid w:val="00083638"/>
    <w:rsid w:val="0008389E"/>
    <w:rsid w:val="00083B19"/>
    <w:rsid w:val="0008615A"/>
    <w:rsid w:val="0008729B"/>
    <w:rsid w:val="00095ABC"/>
    <w:rsid w:val="00096A4A"/>
    <w:rsid w:val="000A0D0E"/>
    <w:rsid w:val="000A4A68"/>
    <w:rsid w:val="000A4A9D"/>
    <w:rsid w:val="000A7A81"/>
    <w:rsid w:val="000A7BCF"/>
    <w:rsid w:val="000B0279"/>
    <w:rsid w:val="000B1E3D"/>
    <w:rsid w:val="000B3DF2"/>
    <w:rsid w:val="000B5ED3"/>
    <w:rsid w:val="000B6BF9"/>
    <w:rsid w:val="000C3713"/>
    <w:rsid w:val="000D3A83"/>
    <w:rsid w:val="000D755B"/>
    <w:rsid w:val="000E140A"/>
    <w:rsid w:val="000E2A9F"/>
    <w:rsid w:val="000E2C3F"/>
    <w:rsid w:val="000F001E"/>
    <w:rsid w:val="000F301C"/>
    <w:rsid w:val="000F4B7C"/>
    <w:rsid w:val="00100363"/>
    <w:rsid w:val="00100AB1"/>
    <w:rsid w:val="00102F60"/>
    <w:rsid w:val="00103524"/>
    <w:rsid w:val="001047C5"/>
    <w:rsid w:val="00104CA9"/>
    <w:rsid w:val="00107106"/>
    <w:rsid w:val="00107B10"/>
    <w:rsid w:val="00111145"/>
    <w:rsid w:val="001126F0"/>
    <w:rsid w:val="00117EA8"/>
    <w:rsid w:val="001250D9"/>
    <w:rsid w:val="001263AC"/>
    <w:rsid w:val="00126613"/>
    <w:rsid w:val="00135180"/>
    <w:rsid w:val="001440F2"/>
    <w:rsid w:val="00147E2A"/>
    <w:rsid w:val="00155489"/>
    <w:rsid w:val="00161ED3"/>
    <w:rsid w:val="00161EDE"/>
    <w:rsid w:val="001650D8"/>
    <w:rsid w:val="001710B1"/>
    <w:rsid w:val="001719AB"/>
    <w:rsid w:val="00176647"/>
    <w:rsid w:val="00177A3D"/>
    <w:rsid w:val="0018143E"/>
    <w:rsid w:val="00184344"/>
    <w:rsid w:val="00184DD5"/>
    <w:rsid w:val="00186E26"/>
    <w:rsid w:val="0018782E"/>
    <w:rsid w:val="00195D32"/>
    <w:rsid w:val="00196EEF"/>
    <w:rsid w:val="001A06BA"/>
    <w:rsid w:val="001A1748"/>
    <w:rsid w:val="001A637D"/>
    <w:rsid w:val="001A7930"/>
    <w:rsid w:val="001C0B5D"/>
    <w:rsid w:val="001C3A49"/>
    <w:rsid w:val="001C3D2A"/>
    <w:rsid w:val="001C3FC9"/>
    <w:rsid w:val="001C4A98"/>
    <w:rsid w:val="001D4D2B"/>
    <w:rsid w:val="001E54ED"/>
    <w:rsid w:val="001E56E2"/>
    <w:rsid w:val="001F1949"/>
    <w:rsid w:val="001F633C"/>
    <w:rsid w:val="0020137A"/>
    <w:rsid w:val="00206521"/>
    <w:rsid w:val="00207CFD"/>
    <w:rsid w:val="002102C1"/>
    <w:rsid w:val="00211C99"/>
    <w:rsid w:val="00214B09"/>
    <w:rsid w:val="00214D99"/>
    <w:rsid w:val="002179CC"/>
    <w:rsid w:val="00217C54"/>
    <w:rsid w:val="002269F9"/>
    <w:rsid w:val="00227098"/>
    <w:rsid w:val="002343D9"/>
    <w:rsid w:val="00243F1E"/>
    <w:rsid w:val="002508C8"/>
    <w:rsid w:val="00253D50"/>
    <w:rsid w:val="00256754"/>
    <w:rsid w:val="00264132"/>
    <w:rsid w:val="00277861"/>
    <w:rsid w:val="0028030C"/>
    <w:rsid w:val="00287109"/>
    <w:rsid w:val="0028744D"/>
    <w:rsid w:val="00287585"/>
    <w:rsid w:val="002877C5"/>
    <w:rsid w:val="00293190"/>
    <w:rsid w:val="00294F10"/>
    <w:rsid w:val="00297BAC"/>
    <w:rsid w:val="002A512F"/>
    <w:rsid w:val="002B27F0"/>
    <w:rsid w:val="002B726C"/>
    <w:rsid w:val="002C42D4"/>
    <w:rsid w:val="002C6DD1"/>
    <w:rsid w:val="002C729F"/>
    <w:rsid w:val="002D1548"/>
    <w:rsid w:val="002D490B"/>
    <w:rsid w:val="002D50C2"/>
    <w:rsid w:val="002D6767"/>
    <w:rsid w:val="002E139E"/>
    <w:rsid w:val="002E15A5"/>
    <w:rsid w:val="002E400D"/>
    <w:rsid w:val="002E7609"/>
    <w:rsid w:val="002E7A45"/>
    <w:rsid w:val="002F4ED0"/>
    <w:rsid w:val="0030141B"/>
    <w:rsid w:val="00304383"/>
    <w:rsid w:val="003046DE"/>
    <w:rsid w:val="00306042"/>
    <w:rsid w:val="003150AC"/>
    <w:rsid w:val="0031635E"/>
    <w:rsid w:val="0032629B"/>
    <w:rsid w:val="003269E2"/>
    <w:rsid w:val="00331340"/>
    <w:rsid w:val="003342F7"/>
    <w:rsid w:val="0033696F"/>
    <w:rsid w:val="00340CCE"/>
    <w:rsid w:val="0034178F"/>
    <w:rsid w:val="003441C2"/>
    <w:rsid w:val="003444CE"/>
    <w:rsid w:val="003455AF"/>
    <w:rsid w:val="00350B4E"/>
    <w:rsid w:val="00350B8C"/>
    <w:rsid w:val="00352BE2"/>
    <w:rsid w:val="00361305"/>
    <w:rsid w:val="003714E9"/>
    <w:rsid w:val="00383512"/>
    <w:rsid w:val="0038535A"/>
    <w:rsid w:val="00393D33"/>
    <w:rsid w:val="00394D4B"/>
    <w:rsid w:val="003955A6"/>
    <w:rsid w:val="003A26D0"/>
    <w:rsid w:val="003A6257"/>
    <w:rsid w:val="003B02B2"/>
    <w:rsid w:val="003B0F3D"/>
    <w:rsid w:val="003B3430"/>
    <w:rsid w:val="003B3752"/>
    <w:rsid w:val="003B5585"/>
    <w:rsid w:val="003B77AA"/>
    <w:rsid w:val="003B7E01"/>
    <w:rsid w:val="003C07D6"/>
    <w:rsid w:val="003C35F3"/>
    <w:rsid w:val="003D12F7"/>
    <w:rsid w:val="003D1E7E"/>
    <w:rsid w:val="003D4C20"/>
    <w:rsid w:val="003D54F6"/>
    <w:rsid w:val="003F0A51"/>
    <w:rsid w:val="003F32FC"/>
    <w:rsid w:val="00410570"/>
    <w:rsid w:val="004119BD"/>
    <w:rsid w:val="004148B8"/>
    <w:rsid w:val="00415200"/>
    <w:rsid w:val="00421EEC"/>
    <w:rsid w:val="00424869"/>
    <w:rsid w:val="0044023E"/>
    <w:rsid w:val="004406EC"/>
    <w:rsid w:val="0045181F"/>
    <w:rsid w:val="00452076"/>
    <w:rsid w:val="00462306"/>
    <w:rsid w:val="00466903"/>
    <w:rsid w:val="00466CEE"/>
    <w:rsid w:val="00467507"/>
    <w:rsid w:val="004710EE"/>
    <w:rsid w:val="00472D5A"/>
    <w:rsid w:val="00477040"/>
    <w:rsid w:val="0047715B"/>
    <w:rsid w:val="00481E8A"/>
    <w:rsid w:val="00484F04"/>
    <w:rsid w:val="004938B4"/>
    <w:rsid w:val="00495BFE"/>
    <w:rsid w:val="00497F3C"/>
    <w:rsid w:val="004A13B5"/>
    <w:rsid w:val="004A15F4"/>
    <w:rsid w:val="004A3C7A"/>
    <w:rsid w:val="004A4CB2"/>
    <w:rsid w:val="004B0BBE"/>
    <w:rsid w:val="004B296E"/>
    <w:rsid w:val="004B5ADE"/>
    <w:rsid w:val="004B6E36"/>
    <w:rsid w:val="004C13F3"/>
    <w:rsid w:val="004D382D"/>
    <w:rsid w:val="004D3B09"/>
    <w:rsid w:val="004D5F4C"/>
    <w:rsid w:val="004E0B12"/>
    <w:rsid w:val="004E6B64"/>
    <w:rsid w:val="005021BE"/>
    <w:rsid w:val="005035CE"/>
    <w:rsid w:val="0050516D"/>
    <w:rsid w:val="00505E92"/>
    <w:rsid w:val="005107DA"/>
    <w:rsid w:val="00511B5C"/>
    <w:rsid w:val="00512B19"/>
    <w:rsid w:val="0051620F"/>
    <w:rsid w:val="00526332"/>
    <w:rsid w:val="00527884"/>
    <w:rsid w:val="005311F9"/>
    <w:rsid w:val="00531413"/>
    <w:rsid w:val="00532862"/>
    <w:rsid w:val="00532BB6"/>
    <w:rsid w:val="00533282"/>
    <w:rsid w:val="0053399F"/>
    <w:rsid w:val="00533D0A"/>
    <w:rsid w:val="00536121"/>
    <w:rsid w:val="00536462"/>
    <w:rsid w:val="00536E53"/>
    <w:rsid w:val="00537A5C"/>
    <w:rsid w:val="00542BAF"/>
    <w:rsid w:val="00542DA0"/>
    <w:rsid w:val="00544121"/>
    <w:rsid w:val="00545FC3"/>
    <w:rsid w:val="00547045"/>
    <w:rsid w:val="00551151"/>
    <w:rsid w:val="00551B91"/>
    <w:rsid w:val="00554C26"/>
    <w:rsid w:val="0056172D"/>
    <w:rsid w:val="00562C0B"/>
    <w:rsid w:val="00563A0B"/>
    <w:rsid w:val="0056550F"/>
    <w:rsid w:val="00571D0C"/>
    <w:rsid w:val="00571F7C"/>
    <w:rsid w:val="005748A7"/>
    <w:rsid w:val="005778E9"/>
    <w:rsid w:val="00587283"/>
    <w:rsid w:val="005904EF"/>
    <w:rsid w:val="005974E1"/>
    <w:rsid w:val="005A1861"/>
    <w:rsid w:val="005A3D58"/>
    <w:rsid w:val="005A780C"/>
    <w:rsid w:val="005B3879"/>
    <w:rsid w:val="005B47F5"/>
    <w:rsid w:val="005B4D4E"/>
    <w:rsid w:val="005C3AFB"/>
    <w:rsid w:val="005D42DC"/>
    <w:rsid w:val="005D6FAF"/>
    <w:rsid w:val="005D7437"/>
    <w:rsid w:val="005D7D20"/>
    <w:rsid w:val="005E4450"/>
    <w:rsid w:val="005E448C"/>
    <w:rsid w:val="005F0D33"/>
    <w:rsid w:val="005F1897"/>
    <w:rsid w:val="005F22E5"/>
    <w:rsid w:val="005F298F"/>
    <w:rsid w:val="005F6940"/>
    <w:rsid w:val="005F72FC"/>
    <w:rsid w:val="00600013"/>
    <w:rsid w:val="00601A6F"/>
    <w:rsid w:val="00603268"/>
    <w:rsid w:val="00604C11"/>
    <w:rsid w:val="00606BD7"/>
    <w:rsid w:val="00606F72"/>
    <w:rsid w:val="00610C5D"/>
    <w:rsid w:val="006118E9"/>
    <w:rsid w:val="00612130"/>
    <w:rsid w:val="0061291B"/>
    <w:rsid w:val="0061369A"/>
    <w:rsid w:val="0061592D"/>
    <w:rsid w:val="00616FF9"/>
    <w:rsid w:val="00620ECB"/>
    <w:rsid w:val="0062482E"/>
    <w:rsid w:val="006301C5"/>
    <w:rsid w:val="00632715"/>
    <w:rsid w:val="00636C91"/>
    <w:rsid w:val="00645A86"/>
    <w:rsid w:val="00646922"/>
    <w:rsid w:val="00665098"/>
    <w:rsid w:val="00665A88"/>
    <w:rsid w:val="00674CB7"/>
    <w:rsid w:val="006855B7"/>
    <w:rsid w:val="00690D14"/>
    <w:rsid w:val="006942FF"/>
    <w:rsid w:val="0069473F"/>
    <w:rsid w:val="0069480D"/>
    <w:rsid w:val="00694CB6"/>
    <w:rsid w:val="006A5A19"/>
    <w:rsid w:val="006A679A"/>
    <w:rsid w:val="006B0470"/>
    <w:rsid w:val="006B1F3C"/>
    <w:rsid w:val="006B252F"/>
    <w:rsid w:val="006B337F"/>
    <w:rsid w:val="006B45ED"/>
    <w:rsid w:val="006B4C8B"/>
    <w:rsid w:val="006C01FF"/>
    <w:rsid w:val="006C2A0A"/>
    <w:rsid w:val="006C49AE"/>
    <w:rsid w:val="006D2783"/>
    <w:rsid w:val="006D6B16"/>
    <w:rsid w:val="006E3F5C"/>
    <w:rsid w:val="006F1368"/>
    <w:rsid w:val="006F1849"/>
    <w:rsid w:val="0070244E"/>
    <w:rsid w:val="007036C8"/>
    <w:rsid w:val="00704432"/>
    <w:rsid w:val="00710186"/>
    <w:rsid w:val="007108CB"/>
    <w:rsid w:val="00712276"/>
    <w:rsid w:val="00720901"/>
    <w:rsid w:val="00721619"/>
    <w:rsid w:val="00722421"/>
    <w:rsid w:val="00723798"/>
    <w:rsid w:val="00723E13"/>
    <w:rsid w:val="00724C33"/>
    <w:rsid w:val="00726DCD"/>
    <w:rsid w:val="00731E5E"/>
    <w:rsid w:val="0073464D"/>
    <w:rsid w:val="0073512C"/>
    <w:rsid w:val="007405C3"/>
    <w:rsid w:val="007437C3"/>
    <w:rsid w:val="00743CB9"/>
    <w:rsid w:val="007451CD"/>
    <w:rsid w:val="00745DF0"/>
    <w:rsid w:val="007523E9"/>
    <w:rsid w:val="00756C03"/>
    <w:rsid w:val="007646B8"/>
    <w:rsid w:val="0076608B"/>
    <w:rsid w:val="00771E81"/>
    <w:rsid w:val="00782282"/>
    <w:rsid w:val="00784395"/>
    <w:rsid w:val="007851DA"/>
    <w:rsid w:val="00785EAE"/>
    <w:rsid w:val="007937B1"/>
    <w:rsid w:val="00793E60"/>
    <w:rsid w:val="00796A13"/>
    <w:rsid w:val="007A5F16"/>
    <w:rsid w:val="007B29AB"/>
    <w:rsid w:val="007B3F4D"/>
    <w:rsid w:val="007C00D6"/>
    <w:rsid w:val="007C03D1"/>
    <w:rsid w:val="007D01B9"/>
    <w:rsid w:val="007D3E21"/>
    <w:rsid w:val="007D530E"/>
    <w:rsid w:val="007D57A3"/>
    <w:rsid w:val="007E0268"/>
    <w:rsid w:val="007E0F68"/>
    <w:rsid w:val="007E1D94"/>
    <w:rsid w:val="00801FA7"/>
    <w:rsid w:val="00802DEE"/>
    <w:rsid w:val="00804321"/>
    <w:rsid w:val="0080748C"/>
    <w:rsid w:val="00807D02"/>
    <w:rsid w:val="00811A04"/>
    <w:rsid w:val="00811C5B"/>
    <w:rsid w:val="00812EEE"/>
    <w:rsid w:val="00815E83"/>
    <w:rsid w:val="00820203"/>
    <w:rsid w:val="0082330B"/>
    <w:rsid w:val="008241AE"/>
    <w:rsid w:val="00826757"/>
    <w:rsid w:val="00830FC7"/>
    <w:rsid w:val="008345AD"/>
    <w:rsid w:val="00840FDD"/>
    <w:rsid w:val="00841EFF"/>
    <w:rsid w:val="008457EB"/>
    <w:rsid w:val="0084586F"/>
    <w:rsid w:val="00856600"/>
    <w:rsid w:val="008566D4"/>
    <w:rsid w:val="0086456D"/>
    <w:rsid w:val="008666C3"/>
    <w:rsid w:val="008775B1"/>
    <w:rsid w:val="0088674B"/>
    <w:rsid w:val="008921BE"/>
    <w:rsid w:val="00892611"/>
    <w:rsid w:val="0089405E"/>
    <w:rsid w:val="00894930"/>
    <w:rsid w:val="00896633"/>
    <w:rsid w:val="008A06AC"/>
    <w:rsid w:val="008A70F1"/>
    <w:rsid w:val="008C0679"/>
    <w:rsid w:val="008C3FB0"/>
    <w:rsid w:val="008D2BC8"/>
    <w:rsid w:val="008D56BD"/>
    <w:rsid w:val="008E4B04"/>
    <w:rsid w:val="008E4BFB"/>
    <w:rsid w:val="008E7DE5"/>
    <w:rsid w:val="008F02A4"/>
    <w:rsid w:val="008F1383"/>
    <w:rsid w:val="008F7505"/>
    <w:rsid w:val="008F7759"/>
    <w:rsid w:val="0090492A"/>
    <w:rsid w:val="00905044"/>
    <w:rsid w:val="00905966"/>
    <w:rsid w:val="00907345"/>
    <w:rsid w:val="00921404"/>
    <w:rsid w:val="00921425"/>
    <w:rsid w:val="00931D41"/>
    <w:rsid w:val="00931DFC"/>
    <w:rsid w:val="009335E5"/>
    <w:rsid w:val="00935A25"/>
    <w:rsid w:val="00936E54"/>
    <w:rsid w:val="00937BA9"/>
    <w:rsid w:val="00943CD0"/>
    <w:rsid w:val="0094603C"/>
    <w:rsid w:val="00951AB8"/>
    <w:rsid w:val="00956181"/>
    <w:rsid w:val="00964DC6"/>
    <w:rsid w:val="0096687A"/>
    <w:rsid w:val="00967217"/>
    <w:rsid w:val="00970072"/>
    <w:rsid w:val="00972B19"/>
    <w:rsid w:val="0097475D"/>
    <w:rsid w:val="00974AD9"/>
    <w:rsid w:val="009757A0"/>
    <w:rsid w:val="00981567"/>
    <w:rsid w:val="0098205C"/>
    <w:rsid w:val="00984B03"/>
    <w:rsid w:val="00985F67"/>
    <w:rsid w:val="00987FDD"/>
    <w:rsid w:val="00997026"/>
    <w:rsid w:val="009A31E5"/>
    <w:rsid w:val="009B0CEC"/>
    <w:rsid w:val="009B4473"/>
    <w:rsid w:val="009B501B"/>
    <w:rsid w:val="009C204E"/>
    <w:rsid w:val="009C21C3"/>
    <w:rsid w:val="009C42FC"/>
    <w:rsid w:val="009C7696"/>
    <w:rsid w:val="009D3F68"/>
    <w:rsid w:val="009D4314"/>
    <w:rsid w:val="009D47C6"/>
    <w:rsid w:val="009D6918"/>
    <w:rsid w:val="009E3176"/>
    <w:rsid w:val="009E76E8"/>
    <w:rsid w:val="009F50CC"/>
    <w:rsid w:val="00A1316B"/>
    <w:rsid w:val="00A14F56"/>
    <w:rsid w:val="00A15689"/>
    <w:rsid w:val="00A20C4D"/>
    <w:rsid w:val="00A212DF"/>
    <w:rsid w:val="00A24076"/>
    <w:rsid w:val="00A25D42"/>
    <w:rsid w:val="00A2613A"/>
    <w:rsid w:val="00A27FB0"/>
    <w:rsid w:val="00A32DB0"/>
    <w:rsid w:val="00A35BA2"/>
    <w:rsid w:val="00A37F1B"/>
    <w:rsid w:val="00A4196B"/>
    <w:rsid w:val="00A41D41"/>
    <w:rsid w:val="00A4400E"/>
    <w:rsid w:val="00A50519"/>
    <w:rsid w:val="00A50583"/>
    <w:rsid w:val="00A50D14"/>
    <w:rsid w:val="00A53DFD"/>
    <w:rsid w:val="00A556F7"/>
    <w:rsid w:val="00A57181"/>
    <w:rsid w:val="00A61A6E"/>
    <w:rsid w:val="00A706D1"/>
    <w:rsid w:val="00A71DFD"/>
    <w:rsid w:val="00A76E6E"/>
    <w:rsid w:val="00A77C3A"/>
    <w:rsid w:val="00A819F4"/>
    <w:rsid w:val="00A8293D"/>
    <w:rsid w:val="00A8357D"/>
    <w:rsid w:val="00A840D9"/>
    <w:rsid w:val="00A876DF"/>
    <w:rsid w:val="00A9477C"/>
    <w:rsid w:val="00A9785A"/>
    <w:rsid w:val="00A97C20"/>
    <w:rsid w:val="00AA7066"/>
    <w:rsid w:val="00AB055B"/>
    <w:rsid w:val="00AB1527"/>
    <w:rsid w:val="00AB1AFC"/>
    <w:rsid w:val="00AB1C83"/>
    <w:rsid w:val="00AB52A3"/>
    <w:rsid w:val="00AB6A0D"/>
    <w:rsid w:val="00AB7066"/>
    <w:rsid w:val="00AB7925"/>
    <w:rsid w:val="00AC3700"/>
    <w:rsid w:val="00AC7071"/>
    <w:rsid w:val="00AC7A5D"/>
    <w:rsid w:val="00AD0030"/>
    <w:rsid w:val="00AD1722"/>
    <w:rsid w:val="00AD1AC5"/>
    <w:rsid w:val="00AD1C52"/>
    <w:rsid w:val="00AD3352"/>
    <w:rsid w:val="00AF21A5"/>
    <w:rsid w:val="00B004CF"/>
    <w:rsid w:val="00B01558"/>
    <w:rsid w:val="00B0171C"/>
    <w:rsid w:val="00B03639"/>
    <w:rsid w:val="00B039B9"/>
    <w:rsid w:val="00B043FA"/>
    <w:rsid w:val="00B05E4A"/>
    <w:rsid w:val="00B07E3B"/>
    <w:rsid w:val="00B07F7C"/>
    <w:rsid w:val="00B12C8E"/>
    <w:rsid w:val="00B14885"/>
    <w:rsid w:val="00B21FC7"/>
    <w:rsid w:val="00B223D4"/>
    <w:rsid w:val="00B262AD"/>
    <w:rsid w:val="00B300A5"/>
    <w:rsid w:val="00B353B1"/>
    <w:rsid w:val="00B35793"/>
    <w:rsid w:val="00B372FC"/>
    <w:rsid w:val="00B40820"/>
    <w:rsid w:val="00B52D8C"/>
    <w:rsid w:val="00B53DBC"/>
    <w:rsid w:val="00B5571E"/>
    <w:rsid w:val="00B56179"/>
    <w:rsid w:val="00B568DF"/>
    <w:rsid w:val="00B56D4E"/>
    <w:rsid w:val="00B62815"/>
    <w:rsid w:val="00B63AF8"/>
    <w:rsid w:val="00B700BB"/>
    <w:rsid w:val="00B70EE6"/>
    <w:rsid w:val="00B73FE3"/>
    <w:rsid w:val="00B81071"/>
    <w:rsid w:val="00B83C70"/>
    <w:rsid w:val="00B85393"/>
    <w:rsid w:val="00B87660"/>
    <w:rsid w:val="00B90500"/>
    <w:rsid w:val="00B94F02"/>
    <w:rsid w:val="00BA2C22"/>
    <w:rsid w:val="00BA41E4"/>
    <w:rsid w:val="00BA4C9B"/>
    <w:rsid w:val="00BB587D"/>
    <w:rsid w:val="00BC4518"/>
    <w:rsid w:val="00BD03B1"/>
    <w:rsid w:val="00BD1DE3"/>
    <w:rsid w:val="00BD2DA2"/>
    <w:rsid w:val="00BD3EAF"/>
    <w:rsid w:val="00BD40FE"/>
    <w:rsid w:val="00BD45FB"/>
    <w:rsid w:val="00BD7DC6"/>
    <w:rsid w:val="00BE22C2"/>
    <w:rsid w:val="00BE4F98"/>
    <w:rsid w:val="00BE50C1"/>
    <w:rsid w:val="00BF6C9D"/>
    <w:rsid w:val="00BF759A"/>
    <w:rsid w:val="00BF777B"/>
    <w:rsid w:val="00C00809"/>
    <w:rsid w:val="00C17A92"/>
    <w:rsid w:val="00C264B0"/>
    <w:rsid w:val="00C274F0"/>
    <w:rsid w:val="00C2772B"/>
    <w:rsid w:val="00C30C16"/>
    <w:rsid w:val="00C32B6B"/>
    <w:rsid w:val="00C349E5"/>
    <w:rsid w:val="00C379C2"/>
    <w:rsid w:val="00C42B9B"/>
    <w:rsid w:val="00C43754"/>
    <w:rsid w:val="00C4430B"/>
    <w:rsid w:val="00C46122"/>
    <w:rsid w:val="00C52643"/>
    <w:rsid w:val="00C566AF"/>
    <w:rsid w:val="00C571A3"/>
    <w:rsid w:val="00C57C6D"/>
    <w:rsid w:val="00C612F6"/>
    <w:rsid w:val="00C61EF6"/>
    <w:rsid w:val="00C63B6D"/>
    <w:rsid w:val="00C640CB"/>
    <w:rsid w:val="00C64FE5"/>
    <w:rsid w:val="00C7621A"/>
    <w:rsid w:val="00C76731"/>
    <w:rsid w:val="00C7777E"/>
    <w:rsid w:val="00C801E9"/>
    <w:rsid w:val="00C81B62"/>
    <w:rsid w:val="00C91462"/>
    <w:rsid w:val="00C955F0"/>
    <w:rsid w:val="00C96831"/>
    <w:rsid w:val="00CA0BE2"/>
    <w:rsid w:val="00CA22C0"/>
    <w:rsid w:val="00CA4C6E"/>
    <w:rsid w:val="00CA52A3"/>
    <w:rsid w:val="00CB0057"/>
    <w:rsid w:val="00CC474A"/>
    <w:rsid w:val="00CC6D95"/>
    <w:rsid w:val="00CD1898"/>
    <w:rsid w:val="00CD1B4D"/>
    <w:rsid w:val="00CD40CB"/>
    <w:rsid w:val="00CD487B"/>
    <w:rsid w:val="00CD60BC"/>
    <w:rsid w:val="00CE7617"/>
    <w:rsid w:val="00CE77AE"/>
    <w:rsid w:val="00CF3B15"/>
    <w:rsid w:val="00CF51B4"/>
    <w:rsid w:val="00CF5E3F"/>
    <w:rsid w:val="00CF63C8"/>
    <w:rsid w:val="00D00FDC"/>
    <w:rsid w:val="00D06798"/>
    <w:rsid w:val="00D111AE"/>
    <w:rsid w:val="00D1357D"/>
    <w:rsid w:val="00D20B62"/>
    <w:rsid w:val="00D2246A"/>
    <w:rsid w:val="00D25688"/>
    <w:rsid w:val="00D25B70"/>
    <w:rsid w:val="00D25B97"/>
    <w:rsid w:val="00D26127"/>
    <w:rsid w:val="00D26676"/>
    <w:rsid w:val="00D27DB0"/>
    <w:rsid w:val="00D32601"/>
    <w:rsid w:val="00D37792"/>
    <w:rsid w:val="00D40868"/>
    <w:rsid w:val="00D40A69"/>
    <w:rsid w:val="00D434C2"/>
    <w:rsid w:val="00D4785C"/>
    <w:rsid w:val="00D56430"/>
    <w:rsid w:val="00D6236E"/>
    <w:rsid w:val="00D6451F"/>
    <w:rsid w:val="00D647E9"/>
    <w:rsid w:val="00D6557D"/>
    <w:rsid w:val="00D6785B"/>
    <w:rsid w:val="00D67AA2"/>
    <w:rsid w:val="00D76CAC"/>
    <w:rsid w:val="00D76F4D"/>
    <w:rsid w:val="00D77385"/>
    <w:rsid w:val="00D800BA"/>
    <w:rsid w:val="00D90AB1"/>
    <w:rsid w:val="00D914FD"/>
    <w:rsid w:val="00D92BE7"/>
    <w:rsid w:val="00D97E78"/>
    <w:rsid w:val="00DA0F38"/>
    <w:rsid w:val="00DA1201"/>
    <w:rsid w:val="00DA1DBB"/>
    <w:rsid w:val="00DA21CE"/>
    <w:rsid w:val="00DA7572"/>
    <w:rsid w:val="00DB306E"/>
    <w:rsid w:val="00DB62AE"/>
    <w:rsid w:val="00DB75BF"/>
    <w:rsid w:val="00DC4AF7"/>
    <w:rsid w:val="00DC5FCC"/>
    <w:rsid w:val="00DC799C"/>
    <w:rsid w:val="00DD4F17"/>
    <w:rsid w:val="00DE16E9"/>
    <w:rsid w:val="00DE1B3A"/>
    <w:rsid w:val="00DE44D3"/>
    <w:rsid w:val="00DE5431"/>
    <w:rsid w:val="00DE59EB"/>
    <w:rsid w:val="00DE5FBF"/>
    <w:rsid w:val="00DE734B"/>
    <w:rsid w:val="00DF583B"/>
    <w:rsid w:val="00E016A2"/>
    <w:rsid w:val="00E14B5E"/>
    <w:rsid w:val="00E219B4"/>
    <w:rsid w:val="00E258A7"/>
    <w:rsid w:val="00E471C9"/>
    <w:rsid w:val="00E4789C"/>
    <w:rsid w:val="00E50962"/>
    <w:rsid w:val="00E528B1"/>
    <w:rsid w:val="00E52952"/>
    <w:rsid w:val="00E61687"/>
    <w:rsid w:val="00E61978"/>
    <w:rsid w:val="00E61D20"/>
    <w:rsid w:val="00E62E24"/>
    <w:rsid w:val="00E646A7"/>
    <w:rsid w:val="00E659DF"/>
    <w:rsid w:val="00E71FF8"/>
    <w:rsid w:val="00E7524D"/>
    <w:rsid w:val="00E76177"/>
    <w:rsid w:val="00E77E99"/>
    <w:rsid w:val="00E8201D"/>
    <w:rsid w:val="00E9324B"/>
    <w:rsid w:val="00E95DB1"/>
    <w:rsid w:val="00E9714F"/>
    <w:rsid w:val="00E973C4"/>
    <w:rsid w:val="00E97F4D"/>
    <w:rsid w:val="00EB041C"/>
    <w:rsid w:val="00EB05F3"/>
    <w:rsid w:val="00EB0C60"/>
    <w:rsid w:val="00EB1A4E"/>
    <w:rsid w:val="00EB1D69"/>
    <w:rsid w:val="00EB226B"/>
    <w:rsid w:val="00EB29DE"/>
    <w:rsid w:val="00EB4A4C"/>
    <w:rsid w:val="00EB60B2"/>
    <w:rsid w:val="00EC0A34"/>
    <w:rsid w:val="00EC21B1"/>
    <w:rsid w:val="00EC27DF"/>
    <w:rsid w:val="00EC413A"/>
    <w:rsid w:val="00ED572C"/>
    <w:rsid w:val="00EE0C98"/>
    <w:rsid w:val="00EE4C6F"/>
    <w:rsid w:val="00EE5F92"/>
    <w:rsid w:val="00EF2CCA"/>
    <w:rsid w:val="00EF4E6C"/>
    <w:rsid w:val="00EF607B"/>
    <w:rsid w:val="00EF6353"/>
    <w:rsid w:val="00F00C3A"/>
    <w:rsid w:val="00F011CB"/>
    <w:rsid w:val="00F0326B"/>
    <w:rsid w:val="00F07090"/>
    <w:rsid w:val="00F103D0"/>
    <w:rsid w:val="00F12E3E"/>
    <w:rsid w:val="00F1512C"/>
    <w:rsid w:val="00F16135"/>
    <w:rsid w:val="00F21942"/>
    <w:rsid w:val="00F24171"/>
    <w:rsid w:val="00F335AF"/>
    <w:rsid w:val="00F376D8"/>
    <w:rsid w:val="00F404FC"/>
    <w:rsid w:val="00F47E48"/>
    <w:rsid w:val="00F50D46"/>
    <w:rsid w:val="00F511AA"/>
    <w:rsid w:val="00F51D66"/>
    <w:rsid w:val="00F53320"/>
    <w:rsid w:val="00F53D00"/>
    <w:rsid w:val="00F541F6"/>
    <w:rsid w:val="00F57875"/>
    <w:rsid w:val="00F640C9"/>
    <w:rsid w:val="00F669BC"/>
    <w:rsid w:val="00F66E8E"/>
    <w:rsid w:val="00F71C04"/>
    <w:rsid w:val="00F72E35"/>
    <w:rsid w:val="00F77721"/>
    <w:rsid w:val="00F80E04"/>
    <w:rsid w:val="00F80EEA"/>
    <w:rsid w:val="00F85366"/>
    <w:rsid w:val="00F874FB"/>
    <w:rsid w:val="00F94261"/>
    <w:rsid w:val="00F97705"/>
    <w:rsid w:val="00F9771F"/>
    <w:rsid w:val="00FB1346"/>
    <w:rsid w:val="00FB301D"/>
    <w:rsid w:val="00FB3C8F"/>
    <w:rsid w:val="00FB469A"/>
    <w:rsid w:val="00FB5B98"/>
    <w:rsid w:val="00FB5C9C"/>
    <w:rsid w:val="00FC0631"/>
    <w:rsid w:val="00FC09F2"/>
    <w:rsid w:val="00FC1B58"/>
    <w:rsid w:val="00FC4BDF"/>
    <w:rsid w:val="00FD6E54"/>
    <w:rsid w:val="00FD7623"/>
    <w:rsid w:val="00FE4774"/>
    <w:rsid w:val="00FE4B7E"/>
    <w:rsid w:val="00FE4CEE"/>
    <w:rsid w:val="00FE5258"/>
    <w:rsid w:val="00FE5329"/>
    <w:rsid w:val="023A0FB7"/>
    <w:rsid w:val="03D42301"/>
    <w:rsid w:val="06C23411"/>
    <w:rsid w:val="06FD0321"/>
    <w:rsid w:val="07131EBF"/>
    <w:rsid w:val="088F44B9"/>
    <w:rsid w:val="08FD4BD5"/>
    <w:rsid w:val="0B283AAC"/>
    <w:rsid w:val="0C0425FE"/>
    <w:rsid w:val="0E52758D"/>
    <w:rsid w:val="0ECB1B23"/>
    <w:rsid w:val="12D92332"/>
    <w:rsid w:val="141B7B76"/>
    <w:rsid w:val="1653321E"/>
    <w:rsid w:val="165857CB"/>
    <w:rsid w:val="174D31CB"/>
    <w:rsid w:val="209E08F0"/>
    <w:rsid w:val="21FB5896"/>
    <w:rsid w:val="225478BE"/>
    <w:rsid w:val="233A440A"/>
    <w:rsid w:val="2A553861"/>
    <w:rsid w:val="2ABA690B"/>
    <w:rsid w:val="2BB01839"/>
    <w:rsid w:val="2E933762"/>
    <w:rsid w:val="2F4A5CAB"/>
    <w:rsid w:val="31B65712"/>
    <w:rsid w:val="32C2781A"/>
    <w:rsid w:val="34CE4C90"/>
    <w:rsid w:val="358878E1"/>
    <w:rsid w:val="373F4487"/>
    <w:rsid w:val="37D93E1A"/>
    <w:rsid w:val="38044461"/>
    <w:rsid w:val="398B5761"/>
    <w:rsid w:val="3B8D5F0B"/>
    <w:rsid w:val="3BEB75DB"/>
    <w:rsid w:val="3C211B56"/>
    <w:rsid w:val="3EDA6843"/>
    <w:rsid w:val="3FC14728"/>
    <w:rsid w:val="41D04C96"/>
    <w:rsid w:val="425A2F65"/>
    <w:rsid w:val="44015A22"/>
    <w:rsid w:val="447C6B80"/>
    <w:rsid w:val="449A491B"/>
    <w:rsid w:val="44A54581"/>
    <w:rsid w:val="461D3BE5"/>
    <w:rsid w:val="47CC34D9"/>
    <w:rsid w:val="489D725F"/>
    <w:rsid w:val="494673EB"/>
    <w:rsid w:val="49551CDB"/>
    <w:rsid w:val="499837EA"/>
    <w:rsid w:val="4A43652F"/>
    <w:rsid w:val="4C9C47CC"/>
    <w:rsid w:val="4D196838"/>
    <w:rsid w:val="4EDC79CD"/>
    <w:rsid w:val="4FE411BE"/>
    <w:rsid w:val="507506E5"/>
    <w:rsid w:val="51B20896"/>
    <w:rsid w:val="53241E7B"/>
    <w:rsid w:val="540C51F2"/>
    <w:rsid w:val="551C1B6E"/>
    <w:rsid w:val="55514692"/>
    <w:rsid w:val="5ACB7B2B"/>
    <w:rsid w:val="5DED1B66"/>
    <w:rsid w:val="5F5C6189"/>
    <w:rsid w:val="62C062A2"/>
    <w:rsid w:val="650C6EA7"/>
    <w:rsid w:val="678216A2"/>
    <w:rsid w:val="6A0960AB"/>
    <w:rsid w:val="6D1B5B49"/>
    <w:rsid w:val="6E565636"/>
    <w:rsid w:val="718C6759"/>
    <w:rsid w:val="724E07C6"/>
    <w:rsid w:val="73825A4E"/>
    <w:rsid w:val="78AC657F"/>
    <w:rsid w:val="7A2C3F33"/>
    <w:rsid w:val="7E71317F"/>
    <w:rsid w:val="7E9F7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2">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4">
    <w:name w:val="annotation text"/>
    <w:basedOn w:val="1"/>
    <w:link w:val="23"/>
    <w:unhideWhenUsed/>
    <w:qFormat/>
    <w:uiPriority w:val="99"/>
    <w:pPr>
      <w:jc w:val="left"/>
    </w:pPr>
  </w:style>
  <w:style w:type="paragraph" w:styleId="5">
    <w:name w:val="Body Text"/>
    <w:basedOn w:val="1"/>
    <w:link w:val="19"/>
    <w:qFormat/>
    <w:uiPriority w:val="1"/>
    <w:pPr>
      <w:autoSpaceDE w:val="0"/>
      <w:autoSpaceDN w:val="0"/>
      <w:ind w:left="730"/>
      <w:jc w:val="left"/>
    </w:pPr>
    <w:rPr>
      <w:rFonts w:ascii="仿宋_GB2312" w:hAnsi="仿宋_GB2312" w:eastAsia="仿宋_GB2312" w:cs="仿宋_GB2312"/>
      <w:kern w:val="0"/>
      <w:sz w:val="32"/>
      <w:szCs w:val="32"/>
      <w:lang w:eastAsia="en-US"/>
    </w:rPr>
  </w:style>
  <w:style w:type="paragraph" w:styleId="6">
    <w:name w:val="Balloon Text"/>
    <w:basedOn w:val="1"/>
    <w:link w:val="25"/>
    <w:semiHidden/>
    <w:unhideWhenUsed/>
    <w:qFormat/>
    <w:uiPriority w:val="99"/>
    <w:rPr>
      <w:sz w:val="18"/>
      <w:szCs w:val="18"/>
    </w:rPr>
  </w:style>
  <w:style w:type="paragraph" w:styleId="7">
    <w:name w:val="footer"/>
    <w:basedOn w:val="1"/>
    <w:link w:val="16"/>
    <w:unhideWhenUsed/>
    <w:qFormat/>
    <w:uiPriority w:val="99"/>
    <w:pPr>
      <w:tabs>
        <w:tab w:val="center" w:pos="4153"/>
        <w:tab w:val="right" w:pos="8306"/>
      </w:tabs>
      <w:snapToGrid w:val="0"/>
      <w:jc w:val="left"/>
    </w:pPr>
    <w:rPr>
      <w:sz w:val="18"/>
      <w:szCs w:val="18"/>
    </w:rPr>
  </w:style>
  <w:style w:type="paragraph" w:styleId="8">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0">
    <w:name w:val="annotation subject"/>
    <w:basedOn w:val="4"/>
    <w:next w:val="4"/>
    <w:link w:val="24"/>
    <w:semiHidden/>
    <w:unhideWhenUsed/>
    <w:qFormat/>
    <w:uiPriority w:val="99"/>
    <w:rPr>
      <w:b/>
      <w:bCs/>
    </w:rPr>
  </w:style>
  <w:style w:type="character" w:styleId="13">
    <w:name w:val="Hyperlink"/>
    <w:basedOn w:val="12"/>
    <w:unhideWhenUsed/>
    <w:qFormat/>
    <w:uiPriority w:val="99"/>
    <w:rPr>
      <w:color w:val="0563C1"/>
      <w:u w:val="single"/>
    </w:rPr>
  </w:style>
  <w:style w:type="character" w:styleId="14">
    <w:name w:val="annotation reference"/>
    <w:basedOn w:val="12"/>
    <w:semiHidden/>
    <w:unhideWhenUsed/>
    <w:qFormat/>
    <w:uiPriority w:val="99"/>
    <w:rPr>
      <w:sz w:val="21"/>
      <w:szCs w:val="21"/>
    </w:rPr>
  </w:style>
  <w:style w:type="character" w:customStyle="1" w:styleId="15">
    <w:name w:val="页眉 字符"/>
    <w:basedOn w:val="12"/>
    <w:link w:val="8"/>
    <w:qFormat/>
    <w:uiPriority w:val="99"/>
    <w:rPr>
      <w:sz w:val="18"/>
      <w:szCs w:val="18"/>
    </w:rPr>
  </w:style>
  <w:style w:type="character" w:customStyle="1" w:styleId="16">
    <w:name w:val="页脚 字符"/>
    <w:basedOn w:val="12"/>
    <w:link w:val="7"/>
    <w:qFormat/>
    <w:uiPriority w:val="99"/>
    <w:rPr>
      <w:sz w:val="18"/>
      <w:szCs w:val="18"/>
    </w:rPr>
  </w:style>
  <w:style w:type="paragraph" w:styleId="17">
    <w:name w:val="List Paragraph"/>
    <w:basedOn w:val="1"/>
    <w:link w:val="22"/>
    <w:qFormat/>
    <w:uiPriority w:val="34"/>
    <w:pPr>
      <w:ind w:firstLine="420" w:firstLineChars="200"/>
    </w:pPr>
  </w:style>
  <w:style w:type="character" w:customStyle="1" w:styleId="18">
    <w:name w:val="标题 2 字符"/>
    <w:basedOn w:val="12"/>
    <w:link w:val="3"/>
    <w:qFormat/>
    <w:uiPriority w:val="9"/>
    <w:rPr>
      <w:rFonts w:asciiTheme="majorHAnsi" w:hAnsiTheme="majorHAnsi" w:eastAsiaTheme="majorEastAsia" w:cstheme="majorBidi"/>
      <w:b/>
      <w:bCs/>
      <w:sz w:val="32"/>
      <w:szCs w:val="32"/>
    </w:rPr>
  </w:style>
  <w:style w:type="character" w:customStyle="1" w:styleId="19">
    <w:name w:val="正文文本 字符"/>
    <w:basedOn w:val="12"/>
    <w:link w:val="5"/>
    <w:qFormat/>
    <w:uiPriority w:val="1"/>
    <w:rPr>
      <w:rFonts w:ascii="仿宋_GB2312" w:hAnsi="仿宋_GB2312" w:eastAsia="仿宋_GB2312" w:cs="仿宋_GB2312"/>
      <w:kern w:val="0"/>
      <w:sz w:val="32"/>
      <w:szCs w:val="32"/>
      <w:lang w:eastAsia="en-US"/>
    </w:rPr>
  </w:style>
  <w:style w:type="character" w:customStyle="1" w:styleId="20">
    <w:name w:val="标题 1 字符"/>
    <w:basedOn w:val="12"/>
    <w:link w:val="2"/>
    <w:qFormat/>
    <w:uiPriority w:val="9"/>
    <w:rPr>
      <w:b/>
      <w:bCs/>
      <w:kern w:val="44"/>
      <w:sz w:val="44"/>
      <w:szCs w:val="44"/>
    </w:rPr>
  </w:style>
  <w:style w:type="character" w:customStyle="1" w:styleId="21">
    <w:name w:val="标题 1 Char"/>
    <w:basedOn w:val="20"/>
    <w:qFormat/>
    <w:uiPriority w:val="0"/>
    <w:rPr>
      <w:rFonts w:ascii="仿宋" w:hAnsi="仿宋" w:eastAsia="仿宋"/>
      <w:bCs w:val="0"/>
      <w:kern w:val="44"/>
      <w:sz w:val="44"/>
      <w:szCs w:val="44"/>
    </w:rPr>
  </w:style>
  <w:style w:type="character" w:customStyle="1" w:styleId="22">
    <w:name w:val="列表段落 字符"/>
    <w:link w:val="17"/>
    <w:qFormat/>
    <w:uiPriority w:val="34"/>
  </w:style>
  <w:style w:type="character" w:customStyle="1" w:styleId="23">
    <w:name w:val="批注文字 字符"/>
    <w:basedOn w:val="12"/>
    <w:link w:val="4"/>
    <w:qFormat/>
    <w:uiPriority w:val="99"/>
  </w:style>
  <w:style w:type="character" w:customStyle="1" w:styleId="24">
    <w:name w:val="批注主题 字符"/>
    <w:basedOn w:val="23"/>
    <w:link w:val="10"/>
    <w:semiHidden/>
    <w:qFormat/>
    <w:uiPriority w:val="99"/>
    <w:rPr>
      <w:b/>
      <w:bCs/>
    </w:rPr>
  </w:style>
  <w:style w:type="character" w:customStyle="1" w:styleId="25">
    <w:name w:val="批注框文本 字符"/>
    <w:basedOn w:val="12"/>
    <w:link w:val="6"/>
    <w:semiHidden/>
    <w:qFormat/>
    <w:uiPriority w:val="99"/>
    <w:rPr>
      <w:sz w:val="18"/>
      <w:szCs w:val="18"/>
    </w:rPr>
  </w:style>
  <w:style w:type="character" w:customStyle="1" w:styleId="26">
    <w:name w:val="未处理的提及1"/>
    <w:basedOn w:val="12"/>
    <w:semiHidden/>
    <w:unhideWhenUsed/>
    <w:qFormat/>
    <w:uiPriority w:val="99"/>
    <w:rPr>
      <w:color w:val="605E5C"/>
      <w:shd w:val="clear" w:color="auto" w:fill="E1DFDD"/>
    </w:rPr>
  </w:style>
  <w:style w:type="character" w:customStyle="1" w:styleId="27">
    <w:name w:val="未处理的提及2"/>
    <w:basedOn w:val="12"/>
    <w:semiHidden/>
    <w:unhideWhenUsed/>
    <w:qFormat/>
    <w:uiPriority w:val="99"/>
    <w:rPr>
      <w:color w:val="605E5C"/>
      <w:shd w:val="clear" w:color="auto" w:fill="E1DFDD"/>
    </w:rPr>
  </w:style>
  <w:style w:type="paragraph" w:customStyle="1" w:styleId="28">
    <w:name w:val="_Style 27"/>
    <w:basedOn w:val="1"/>
    <w:next w:val="17"/>
    <w:link w:val="29"/>
    <w:qFormat/>
    <w:uiPriority w:val="34"/>
    <w:pPr>
      <w:ind w:firstLine="420" w:firstLineChars="200"/>
    </w:pPr>
    <w:rPr>
      <w:rFonts w:ascii="Calibri" w:hAnsi="Calibri"/>
    </w:rPr>
  </w:style>
  <w:style w:type="character" w:customStyle="1" w:styleId="29">
    <w:name w:val="列出段落 Char2"/>
    <w:link w:val="28"/>
    <w:qFormat/>
    <w:uiPriority w:val="34"/>
    <w:rPr>
      <w:rFonts w:ascii="Calibri" w:hAnsi="Calibri"/>
      <w:kern w:val="2"/>
      <w:sz w:val="21"/>
      <w:szCs w:val="22"/>
    </w:rPr>
  </w:style>
  <w:style w:type="character" w:customStyle="1" w:styleId="30">
    <w:name w:val="未处理的提及3"/>
    <w:basedOn w:val="12"/>
    <w:semiHidden/>
    <w:unhideWhenUsed/>
    <w:qFormat/>
    <w:uiPriority w:val="99"/>
    <w:rPr>
      <w:color w:val="605E5C"/>
      <w:shd w:val="clear" w:color="auto" w:fill="E1DFDD"/>
    </w:rPr>
  </w:style>
  <w:style w:type="paragraph" w:customStyle="1" w:styleId="31">
    <w:name w:val="修订1"/>
    <w:hidden/>
    <w:unhideWhenUsed/>
    <w:qFormat/>
    <w:uiPriority w:val="99"/>
    <w:rPr>
      <w:rFonts w:asciiTheme="minorHAnsi" w:hAnsiTheme="minorHAnsi" w:eastAsiaTheme="minorEastAsia" w:cstheme="minorBidi"/>
      <w:kern w:val="2"/>
      <w:sz w:val="21"/>
      <w:szCs w:val="22"/>
      <w:lang w:val="en-US" w:eastAsia="zh-CN" w:bidi="ar-SA"/>
    </w:rPr>
  </w:style>
  <w:style w:type="paragraph" w:customStyle="1" w:styleId="32">
    <w:name w:val="修订2"/>
    <w:hidden/>
    <w:unhideWhenUsed/>
    <w:qFormat/>
    <w:uiPriority w:val="99"/>
    <w:rPr>
      <w:rFonts w:asciiTheme="minorHAnsi" w:hAnsiTheme="minorHAnsi" w:eastAsiaTheme="minorEastAsia" w:cstheme="minorBidi"/>
      <w:kern w:val="2"/>
      <w:sz w:val="21"/>
      <w:szCs w:val="22"/>
      <w:lang w:val="en-US" w:eastAsia="zh-CN" w:bidi="ar-SA"/>
    </w:rPr>
  </w:style>
  <w:style w:type="paragraph" w:customStyle="1" w:styleId="33">
    <w:name w:val="修订3"/>
    <w:hidden/>
    <w:unhideWhenUsed/>
    <w:qFormat/>
    <w:uiPriority w:val="99"/>
    <w:rPr>
      <w:rFonts w:asciiTheme="minorHAnsi" w:hAnsiTheme="minorHAnsi" w:eastAsiaTheme="minorEastAsia" w:cstheme="minorBidi"/>
      <w:kern w:val="2"/>
      <w:sz w:val="21"/>
      <w:szCs w:val="22"/>
      <w:lang w:val="en-US" w:eastAsia="zh-CN" w:bidi="ar-SA"/>
    </w:rPr>
  </w:style>
  <w:style w:type="paragraph" w:customStyle="1" w:styleId="34">
    <w:name w:val="修订4"/>
    <w:hidden/>
    <w:unhideWhenUsed/>
    <w:qFormat/>
    <w:uiPriority w:val="99"/>
    <w:rPr>
      <w:rFonts w:asciiTheme="minorHAnsi" w:hAnsiTheme="minorHAnsi" w:eastAsiaTheme="minorEastAsia" w:cstheme="minorBidi"/>
      <w:kern w:val="2"/>
      <w:sz w:val="21"/>
      <w:szCs w:val="22"/>
      <w:lang w:val="en-US" w:eastAsia="zh-CN" w:bidi="ar-SA"/>
    </w:rPr>
  </w:style>
  <w:style w:type="paragraph" w:customStyle="1" w:styleId="35">
    <w:name w:val="修订5"/>
    <w:hidden/>
    <w:unhideWhenUsed/>
    <w:qFormat/>
    <w:uiPriority w:val="99"/>
    <w:rPr>
      <w:rFonts w:asciiTheme="minorHAnsi" w:hAnsiTheme="minorHAnsi" w:eastAsiaTheme="minorEastAsia" w:cstheme="minorBidi"/>
      <w:kern w:val="2"/>
      <w:sz w:val="21"/>
      <w:szCs w:val="22"/>
      <w:lang w:val="en-US" w:eastAsia="zh-CN" w:bidi="ar-SA"/>
    </w:rPr>
  </w:style>
  <w:style w:type="paragraph" w:customStyle="1" w:styleId="36">
    <w:name w:val="修订6"/>
    <w:hidden/>
    <w:unhideWhenUsed/>
    <w:qFormat/>
    <w:uiPriority w:val="99"/>
    <w:rPr>
      <w:rFonts w:asciiTheme="minorHAnsi" w:hAnsiTheme="minorHAnsi" w:eastAsiaTheme="minorEastAsia" w:cstheme="minorBidi"/>
      <w:kern w:val="2"/>
      <w:sz w:val="21"/>
      <w:szCs w:val="22"/>
      <w:lang w:val="en-US" w:eastAsia="zh-CN" w:bidi="ar-SA"/>
    </w:rPr>
  </w:style>
  <w:style w:type="paragraph" w:customStyle="1" w:styleId="37">
    <w:name w:val="修订7"/>
    <w:hidden/>
    <w:unhideWhenUsed/>
    <w:qFormat/>
    <w:uiPriority w:val="99"/>
    <w:rPr>
      <w:rFonts w:asciiTheme="minorHAnsi" w:hAnsiTheme="minorHAnsi" w:eastAsiaTheme="minorEastAsia" w:cstheme="minorBidi"/>
      <w:kern w:val="2"/>
      <w:sz w:val="21"/>
      <w:szCs w:val="22"/>
      <w:lang w:val="en-US" w:eastAsia="zh-CN" w:bidi="ar-SA"/>
    </w:rPr>
  </w:style>
  <w:style w:type="character" w:customStyle="1" w:styleId="38">
    <w:name w:val="未处理的提及4"/>
    <w:basedOn w:val="1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2026</Words>
  <Characters>2076</Characters>
  <Lines>15</Lines>
  <Paragraphs>4</Paragraphs>
  <TotalTime>2070</TotalTime>
  <ScaleCrop>false</ScaleCrop>
  <LinksUpToDate>false</LinksUpToDate>
  <CharactersWithSpaces>2117</CharactersWithSpaces>
  <Application>WPS Office_11.1.0.12173_F1E327BC-269C-435d-A152-05C5408002CA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2025-06-30T10:59:00Z</dcterms:created>
  <dc:creator>Microsoft 帐户</dc:creator>
  <cp:lastModifiedBy>agh.</cp:lastModifiedBy>
  <cp:lastPrinted>2025-03-24T08:52:00Z</cp:lastPrinted>
  <dcterms:modified xsi:type="dcterms:W3CDTF">2025-07-02T06:11:53Z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2052-11.1.0.12173</vt:lpwstr>
  </property>
  <property fmtid="{D5CDD505-2E9C-101B-9397-08002B2CF9AE}" pid="3" name="ICV">
    <vt:lpwstr>DE672D135E194B9CAC3886691865BC1C</vt:lpwstr>
  </property>
  <property fmtid="{D5CDD505-2E9C-101B-9397-08002B2CF9AE}" pid="4" name="KSOTemplateDocerSaveRecord">
    <vt:lpwstr>eyJoZGlkIjoiYmM5ZmVhYTQzYTYzMjg0ZTdhNzlhYmYzNDM2MGIwYmUiLCJ1c2VySWQiOiI1ODQ1MDk4OTEifQ==</vt:lpwstr>
  </property>
  <property fmtid="{D5CDD505-2E9C-101B-9397-08002B2CF9AE}" pid="5" name="CWMea5fb85583ff475fa7e52fb7f8d9c4ed">
    <vt:lpwstr>CWMYwnIbmeGcnWOJ/c1Rj20NGWzG3w8zrSru62NCVSrxq82/6BF74GZrbOHU004iOgqR5uzjOGe2X4ATYoms81eug==</vt:lpwstr>
  </property>
</Properties>
</file>