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Arial" w:cs="Arial" w:eastAsia="Arial" w:hAnsi="Arial"/>
          <w:color w:val="707070"/>
          <w:sz w:val="16"/>
          <w:szCs w:val="16"/>
        </w:rPr>
      </w:pPr>
      <w:bookmarkStart w:colFirst="0" w:colLast="0" w:name="_heading=h.tw04abrtlbek" w:id="0"/>
      <w:bookmarkEnd w:id="0"/>
      <w:r w:rsidDel="00000000" w:rsidR="00000000" w:rsidRPr="00000000">
        <w:rPr>
          <w:rFonts w:ascii="Times New Roman" w:cs="Times New Roman" w:eastAsia="Times New Roman" w:hAnsi="Times New Roman"/>
          <w:sz w:val="36"/>
          <w:szCs w:val="36"/>
          <w:rtl w:val="0"/>
        </w:rPr>
        <w:t xml:space="preserve">sAIut</w:t>
      </w:r>
      <w:r w:rsidDel="00000000" w:rsidR="00000000" w:rsidRPr="00000000">
        <w:rPr>
          <w:rFonts w:ascii="Times New Roman" w:cs="Times New Roman" w:eastAsia="Times New Roman" w:hAnsi="Times New Roman"/>
          <w:sz w:val="36"/>
          <w:szCs w:val="36"/>
          <w:rtl w:val="0"/>
        </w:rPr>
        <w:t xml:space="preserve"> - CAS DE NEGOCI</w:t>
      </w:r>
      <w:r w:rsidDel="00000000" w:rsidR="00000000" w:rsidRPr="00000000">
        <w:rPr>
          <w:rtl w:val="0"/>
        </w:rPr>
      </w:r>
    </w:p>
    <w:p w:rsidR="00000000" w:rsidDel="00000000" w:rsidP="00000000" w:rsidRDefault="00000000" w:rsidRPr="00000000" w14:paraId="00000002">
      <w:pPr>
        <w:pStyle w:val="Heading1"/>
        <w:rPr>
          <w:rFonts w:ascii="Arial" w:cs="Arial" w:eastAsia="Arial" w:hAnsi="Arial"/>
          <w:b w:val="1"/>
          <w:color w:val="707070"/>
          <w:sz w:val="16"/>
          <w:szCs w:val="16"/>
          <w:u w:val="none"/>
        </w:rPr>
      </w:pPr>
      <w:bookmarkStart w:colFirst="0" w:colLast="0" w:name="_heading=h.ep613l9fvv79" w:id="1"/>
      <w:bookmarkEnd w:id="1"/>
      <w:r w:rsidDel="00000000" w:rsidR="00000000" w:rsidRPr="00000000">
        <w:rPr>
          <w:b w:val="1"/>
          <w:rtl w:val="0"/>
        </w:rPr>
        <w:t xml:space="preserve">1. DESCRIPCIÓ DEL PRODUCTE</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707070"/>
        </w:rPr>
      </w:pPr>
      <w:r w:rsidDel="00000000" w:rsidR="00000000" w:rsidRPr="00000000">
        <w:rPr>
          <w:rFonts w:ascii="Times New Roman" w:cs="Times New Roman" w:eastAsia="Times New Roman" w:hAnsi="Times New Roman"/>
          <w:rtl w:val="0"/>
        </w:rPr>
        <w:t xml:space="preserve">El nostre producte consisteix en una aplicació que permet identificar a través d’un sistema amb intel.ligència artificial que detecta els símptomes i fa una aproximació de la enfermetat que el pacient pugui estar patint. A més, facilita la gestió de pacients per part de l’organització i permet la interacció entre usuaris mitjançant publicacions anònimes d’experiències personals.</w:t>
      </w:r>
      <w:r w:rsidDel="00000000" w:rsidR="00000000" w:rsidRPr="00000000">
        <w:rPr>
          <w:rtl w:val="0"/>
        </w:rPr>
      </w:r>
    </w:p>
    <w:p w:rsidR="00000000" w:rsidDel="00000000" w:rsidP="00000000" w:rsidRDefault="00000000" w:rsidRPr="00000000" w14:paraId="00000004">
      <w:pPr>
        <w:spacing w:after="0" w:line="360" w:lineRule="auto"/>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06">
      <w:pPr>
        <w:pStyle w:val="Heading1"/>
        <w:spacing w:after="0" w:line="360" w:lineRule="auto"/>
        <w:jc w:val="both"/>
        <w:rPr>
          <w:rFonts w:ascii="Arial" w:cs="Arial" w:eastAsia="Arial" w:hAnsi="Arial"/>
          <w:b w:val="1"/>
          <w:color w:val="707070"/>
          <w:sz w:val="16"/>
          <w:szCs w:val="16"/>
          <w:highlight w:val="white"/>
        </w:rPr>
      </w:pPr>
      <w:bookmarkStart w:colFirst="0" w:colLast="0" w:name="_heading=h.a2fvnmg5nhrz" w:id="2"/>
      <w:bookmarkEnd w:id="2"/>
      <w:r w:rsidDel="00000000" w:rsidR="00000000" w:rsidRPr="00000000">
        <w:rPr>
          <w:b w:val="1"/>
          <w:rtl w:val="0"/>
        </w:rPr>
        <w:t xml:space="preserve">2. </w:t>
      </w:r>
      <w:r w:rsidDel="00000000" w:rsidR="00000000" w:rsidRPr="00000000">
        <w:rPr>
          <w:b w:val="1"/>
          <w:rtl w:val="0"/>
        </w:rPr>
        <w:t xml:space="preserve">CONTEXT </w:t>
      </w:r>
      <w:r w:rsidDel="00000000" w:rsidR="00000000" w:rsidRPr="00000000">
        <w:rPr>
          <w:b w:val="1"/>
          <w:rtl w:val="0"/>
        </w:rPr>
        <w:t xml:space="preserve">DE NEG</w:t>
      </w:r>
      <w:r w:rsidDel="00000000" w:rsidR="00000000" w:rsidRPr="00000000">
        <w:rPr>
          <w:b w:val="1"/>
          <w:highlight w:val="white"/>
          <w:rtl w:val="0"/>
        </w:rPr>
        <w:t xml:space="preserve">OCI</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 que fa al context del nostre negoci creat, el sector principal és evidentment el serveis mèdics i la salut. En el nostre cas és dirigeix principalment a usuaris que necessiten accés a atenció mèdica.</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vida prevista de l’aplicació preveiem que serà llarga donat que el principal factor que definirà això es el </w:t>
      </w:r>
      <w:r w:rsidDel="00000000" w:rsidR="00000000" w:rsidRPr="00000000">
        <w:rPr>
          <w:rFonts w:ascii="Times New Roman" w:cs="Times New Roman" w:eastAsia="Times New Roman" w:hAnsi="Times New Roman"/>
          <w:rtl w:val="0"/>
        </w:rPr>
        <w:t xml:space="preserve">model</w:t>
      </w:r>
      <w:r w:rsidDel="00000000" w:rsidR="00000000" w:rsidRPr="00000000">
        <w:rPr>
          <w:rFonts w:ascii="Times New Roman" w:cs="Times New Roman" w:eastAsia="Times New Roman" w:hAnsi="Times New Roman"/>
          <w:rtl w:val="0"/>
        </w:rPr>
        <w:t xml:space="preserve"> de IA que utilitzem i que estigui entrenat i actualitzat amb les últimes dades que ens ofereix La Meva Salut. També dependrem de l’acceptació per part dels usuaris, la correctesa dels diagnòstics i la capacitat per mantenir-se actualitzats amb tots els avenços mèdics que hi ha constantment.</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nostre cas es tracta d’un servei públic administrat per la Generalitat, sense cap intenció de vendre’l ni exportar-lo.</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Estem segurs que amb un bon disseny i una execució sòlida, l’aplicació podria tenir una vida útil prolongada i un impacte gran impacte amb la millorar de l’accés a l’atenció mèdica.</w:t>
      </w:r>
    </w:p>
    <w:p w:rsidR="00000000" w:rsidDel="00000000" w:rsidP="00000000" w:rsidRDefault="00000000" w:rsidRPr="00000000" w14:paraId="0000000B">
      <w:pPr>
        <w:spacing w:after="0" w:line="360" w:lineRule="auto"/>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0C">
      <w:pPr>
        <w:spacing w:after="0" w:line="360" w:lineRule="auto"/>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0D">
      <w:pPr>
        <w:pStyle w:val="Heading1"/>
        <w:spacing w:after="0" w:line="360" w:lineRule="auto"/>
        <w:rPr>
          <w:rFonts w:ascii="Arial" w:cs="Arial" w:eastAsia="Arial" w:hAnsi="Arial"/>
          <w:b w:val="1"/>
          <w:color w:val="707070"/>
          <w:sz w:val="16"/>
          <w:szCs w:val="16"/>
        </w:rPr>
      </w:pPr>
      <w:bookmarkStart w:colFirst="0" w:colLast="0" w:name="_heading=h.jxs2774hbdu" w:id="3"/>
      <w:bookmarkEnd w:id="3"/>
      <w:r w:rsidDel="00000000" w:rsidR="00000000" w:rsidRPr="00000000">
        <w:rPr>
          <w:b w:val="1"/>
          <w:rtl w:val="0"/>
        </w:rPr>
        <w:t xml:space="preserve">3. OBJECTIUS DEL PRODUCTE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Reduir cues d’espera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busca reduir els temps d’espera dels pacients per accedir a una primera assistència sanitària descongestionant també les esperes en els centres mèdics presencials.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Donar assistència a pacients online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L'objectiu és proporcionar una plataforma en línia on els pacients puguin rebre assistència mèdica, consells i seguiment de les seves condicions de salut sense necessitat de desplaçar-se a un centre de salut.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Fomentar la informació de qualitat sobre la salut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propòsit és proporcionar informació precisa i fiable sobre la salut entre els usuaris de l'aplicació. Això pot ajudar a educar els pacients sobre les seves condicions de salut, prevenir malalties i millorar els resultats de salut en general.</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u w:val="single"/>
          <w:rtl w:val="0"/>
        </w:rPr>
        <w:t xml:space="preserve">Reduir les consultes presencials prescindibles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L'objectiu és disminuir la necessitat de consultes presencials innecessàries mitjançant l'ús de tecnologia i recursos en línia. Això pot ajudar a descongestionar els centres de salut i reduir els costos associats amb les visites mèdiques presencials.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u w:val="single"/>
          <w:rtl w:val="0"/>
        </w:rPr>
        <w:t xml:space="preserve">Optimizar el sistema de cites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L'objectiu és millorar el procés de reserva de cites mitjançant l'aplicació, assegurant que els pacients siguin dirigits a l'especialitat mèdica adequada segons la gravetat de la seva situació de salut. Això implica implementar un sistema de triatge eficient que avalui la necessitat d'atenció immediata o la conveniència de programar la cita per a un moment posterior, tot a través de l'aplicació. Aquesta optimització busca reduir el temps d'espera dels pacients i garantir que rebin l'atenció mèdica necessària en el moment adequat.</w:t>
      </w:r>
      <w:r w:rsidDel="00000000" w:rsidR="00000000" w:rsidRPr="00000000">
        <w:rPr>
          <w:rtl w:val="0"/>
        </w:rPr>
      </w:r>
    </w:p>
    <w:p w:rsidR="00000000" w:rsidDel="00000000" w:rsidP="00000000" w:rsidRDefault="00000000" w:rsidRPr="00000000" w14:paraId="00000019">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1A">
      <w:pPr>
        <w:pStyle w:val="Heading1"/>
        <w:spacing w:after="0" w:line="360" w:lineRule="auto"/>
        <w:jc w:val="both"/>
        <w:rPr>
          <w:b w:val="1"/>
        </w:rPr>
      </w:pPr>
      <w:bookmarkStart w:colFirst="0" w:colLast="0" w:name="_heading=h.q8drh1jfiipp" w:id="4"/>
      <w:bookmarkEnd w:id="4"/>
      <w:r w:rsidDel="00000000" w:rsidR="00000000" w:rsidRPr="00000000">
        <w:rPr>
          <w:b w:val="1"/>
          <w:rtl w:val="0"/>
        </w:rPr>
        <w:t xml:space="preserve">4.</w:t>
      </w:r>
      <w:r w:rsidDel="00000000" w:rsidR="00000000" w:rsidRPr="00000000">
        <w:rPr>
          <w:b w:val="1"/>
          <w:rtl w:val="0"/>
        </w:rPr>
        <w:t xml:space="preserve"> RESTRICCIONS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Restricció de domini</w:t>
      </w:r>
      <w:r w:rsidDel="00000000" w:rsidR="00000000" w:rsidRPr="00000000">
        <w:rPr>
          <w:rFonts w:ascii="Times New Roman" w:cs="Times New Roman" w:eastAsia="Times New Roman" w:hAnsi="Times New Roman"/>
          <w:rtl w:val="0"/>
        </w:rPr>
        <w:t xml:space="preserve">: Normatives de privacitat de dades en el sector sanitari. El producte ha de complir amb les estrictes normatives de privacitat de dades en l'àmbit de la salut, la qual cosa pot afectar la recopilació, l'emmagatzematge i el processament de la informació mèdica confidencial.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Restricció tecnològica</w:t>
      </w:r>
      <w:r w:rsidDel="00000000" w:rsidR="00000000" w:rsidRPr="00000000">
        <w:rPr>
          <w:rFonts w:ascii="Times New Roman" w:cs="Times New Roman" w:eastAsia="Times New Roman" w:hAnsi="Times New Roman"/>
          <w:rtl w:val="0"/>
        </w:rPr>
        <w:t xml:space="preserve">: Compatibilitat amb múltiples plataformes. El producte ha de ser compatible amb una varietat de dispositius i sistemes operatius, la qual cosa pot requerir un desenvolupament i proves addicionals per garantir una experiència d'usuari consistent i fluïda en totes les plataformes.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333333"/>
          <w:sz w:val="16"/>
          <w:szCs w:val="16"/>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Restricció de temps</w:t>
      </w:r>
      <w:r w:rsidDel="00000000" w:rsidR="00000000" w:rsidRPr="00000000">
        <w:rPr>
          <w:rFonts w:ascii="Times New Roman" w:cs="Times New Roman" w:eastAsia="Times New Roman" w:hAnsi="Times New Roman"/>
          <w:rtl w:val="0"/>
        </w:rPr>
        <w:t xml:space="preserve">: Terminis de desenvolupament i llançament. El producte ha de ser desenvolupat i llançat dins d'un marc de temps específic per abordar de manera efectiva el problema de la congestió en el sistema sanitari, la qual cosa pot implicar una gestió cuidadosa dels recursos i el temps de desenvolupament.</w:t>
      </w:r>
      <w:r w:rsidDel="00000000" w:rsidR="00000000" w:rsidRPr="00000000">
        <w:rPr>
          <w:rtl w:val="0"/>
        </w:rPr>
      </w:r>
    </w:p>
    <w:p w:rsidR="00000000" w:rsidDel="00000000" w:rsidP="00000000" w:rsidRDefault="00000000" w:rsidRPr="00000000" w14:paraId="0000001E">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1F">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21">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22">
      <w:pPr>
        <w:pStyle w:val="Heading1"/>
        <w:spacing w:after="0" w:line="360" w:lineRule="auto"/>
        <w:jc w:val="both"/>
        <w:rPr>
          <w:rFonts w:ascii="Arial" w:cs="Arial" w:eastAsia="Arial" w:hAnsi="Arial"/>
          <w:color w:val="707070"/>
          <w:sz w:val="16"/>
          <w:szCs w:val="16"/>
        </w:rPr>
      </w:pPr>
      <w:bookmarkStart w:colFirst="0" w:colLast="0" w:name="_heading=h.whgypo4gd59b" w:id="5"/>
      <w:bookmarkEnd w:id="5"/>
      <w:r w:rsidDel="00000000" w:rsidR="00000000" w:rsidRPr="00000000">
        <w:rPr>
          <w:b w:val="1"/>
          <w:rtl w:val="0"/>
        </w:rPr>
        <w:t xml:space="preserve">5. PREVISIÓ FINANCERA</w:t>
      </w:r>
      <w:r w:rsidDel="00000000" w:rsidR="00000000" w:rsidRPr="00000000">
        <w:rPr>
          <w:rtl w:val="0"/>
        </w:rPr>
      </w:r>
    </w:p>
    <w:p w:rsidR="00000000" w:rsidDel="00000000" w:rsidP="00000000" w:rsidRDefault="00000000" w:rsidRPr="00000000" w14:paraId="00000023">
      <w:pPr>
        <w:spacing w:after="0" w:line="360" w:lineRule="auto"/>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treballem per a una entitat pública i el producte no es </w:t>
      </w:r>
      <w:r w:rsidDel="00000000" w:rsidR="00000000" w:rsidRPr="00000000">
        <w:rPr>
          <w:rFonts w:ascii="Times New Roman" w:cs="Times New Roman" w:eastAsia="Times New Roman" w:hAnsi="Times New Roman"/>
          <w:rtl w:val="0"/>
        </w:rPr>
        <w:t xml:space="preserve">comercialitzarà</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avaluarem</w:t>
      </w:r>
      <w:r w:rsidDel="00000000" w:rsidR="00000000" w:rsidRPr="00000000">
        <w:rPr>
          <w:rFonts w:ascii="Times New Roman" w:cs="Times New Roman" w:eastAsia="Times New Roman" w:hAnsi="Times New Roman"/>
          <w:rtl w:val="0"/>
        </w:rPr>
        <w:t xml:space="preserve"> els beneficis socials, mediambientals i econòmics indirectes que es preveuen i que justifiquin la necessitat de dur a terme el projecte. </w:t>
      </w:r>
    </w:p>
    <w:p w:rsidR="00000000" w:rsidDel="00000000" w:rsidP="00000000" w:rsidRDefault="00000000" w:rsidRPr="00000000" w14:paraId="0000002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 beneficis socials que destacarem son l'accés millorat a l'atenció mèdica, l'educació en salut i la reducció de consultes presencials innecessàries.</w:t>
      </w:r>
    </w:p>
    <w:p w:rsidR="00000000" w:rsidDel="00000000" w:rsidP="00000000" w:rsidRDefault="00000000" w:rsidRPr="00000000" w14:paraId="0000002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 que fa als beneficis mediambientals, esperem una disminució en els desplaçaments.</w:t>
      </w:r>
    </w:p>
    <w:p w:rsidR="00000000" w:rsidDel="00000000" w:rsidP="00000000" w:rsidRDefault="00000000" w:rsidRPr="00000000" w14:paraId="0000002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 els beneficis econòmics indirectes inclouen l'estalvi de costos pels usuaris i l'eficiència en la gestió de recursos dels hospìtals.</w:t>
      </w:r>
    </w:p>
    <w:p w:rsidR="00000000" w:rsidDel="00000000" w:rsidP="00000000" w:rsidRDefault="00000000" w:rsidRPr="00000000" w14:paraId="00000028">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spacing w:after="0" w:line="360" w:lineRule="auto"/>
        <w:jc w:val="both"/>
        <w:rPr>
          <w:b w:val="1"/>
        </w:rPr>
      </w:pPr>
      <w:bookmarkStart w:colFirst="0" w:colLast="0" w:name="_heading=h.sik40wqfmma3" w:id="6"/>
      <w:bookmarkEnd w:id="6"/>
      <w:r w:rsidDel="00000000" w:rsidR="00000000" w:rsidRPr="00000000">
        <w:rPr>
          <w:b w:val="1"/>
          <w:rtl w:val="0"/>
        </w:rPr>
        <w:t xml:space="preserve">6. RECURSOS</w:t>
      </w:r>
    </w:p>
    <w:p w:rsidR="00000000" w:rsidDel="00000000" w:rsidP="00000000" w:rsidRDefault="00000000" w:rsidRPr="00000000" w14:paraId="0000002A">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 Portal Salut - Generalitat de Catalunya: </w:t>
      </w:r>
      <w:hyperlink r:id="rId7">
        <w:r w:rsidDel="00000000" w:rsidR="00000000" w:rsidRPr="00000000">
          <w:rPr>
            <w:rFonts w:ascii="Times New Roman" w:cs="Times New Roman" w:eastAsia="Times New Roman" w:hAnsi="Times New Roman"/>
            <w:color w:val="1155cc"/>
            <w:u w:val="single"/>
            <w:rtl w:val="0"/>
          </w:rPr>
          <w:t xml:space="preserve">https://salutweb.gencat.cat/ca/</w:t>
        </w:r>
      </w:hyperlink>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 CatSalut - Servei Català de la Salut: </w:t>
      </w:r>
      <w:hyperlink r:id="rId8">
        <w:r w:rsidDel="00000000" w:rsidR="00000000" w:rsidRPr="00000000">
          <w:rPr>
            <w:rFonts w:ascii="Times New Roman" w:cs="Times New Roman" w:eastAsia="Times New Roman" w:hAnsi="Times New Roman"/>
            <w:color w:val="1155cc"/>
            <w:u w:val="single"/>
            <w:rtl w:val="0"/>
          </w:rPr>
          <w:t xml:space="preserve">https://catsalut.gencat.cat/ca/</w:t>
        </w:r>
      </w:hyperlink>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both"/>
    </w:pPr>
    <w:rPr>
      <w:rFonts w:ascii="Times New Roman" w:cs="Times New Roman" w:eastAsia="Times New Roman" w:hAnsi="Times New Roman"/>
      <w:color w:val="333333"/>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360" w:lineRule="auto"/>
      <w:jc w:val="center"/>
    </w:pPr>
    <w:rPr>
      <w:rFonts w:ascii="Arial" w:cs="Arial" w:eastAsia="Arial" w:hAnsi="Arial"/>
      <w:b w:val="1"/>
      <w:color w:val="333333"/>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Lletraperdefectedelpargraf" w:default="1">
    <w:name w:val="Default Paragraph Font"/>
    <w:uiPriority w:val="1"/>
    <w:semiHidden w:val="1"/>
    <w:unhideWhenUsed w:val="1"/>
  </w:style>
  <w:style w:type="table" w:styleId="Tau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nsel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alutweb.gencat.cat/ca/" TargetMode="External"/><Relationship Id="rId8" Type="http://schemas.openxmlformats.org/officeDocument/2006/relationships/hyperlink" Target="https://catsalut.gencat.cat/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eBp4CpfUnGto59z8hnAhpvz+2A==">CgMxLjAyDmgudHcwNGFicnRsYmVrMg5oLmVwNjEzbDlmdnY3OTIOaC5hMmZ2bm1nNW5ocnoyDWguanhzMjc3NGhiZHUyDmgucThkcmgxamZpaXBwMg5oLndoZ3lwbzRnZDU5YjIOaC5zaWs0MHdxZm1tYTM4AHIhMUt4UHlONTlIYWo1azRIRERrOUFqZ1gzSENsOTcydk1q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2017-10-30T12:24:00Z</dcterms:created>
  <dc:creator>Dolors Costal</dc:creator>
</cp:coreProperties>
</file>