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70707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0"/>
          <w:szCs w:val="30"/>
          <w:rtl w:val="0"/>
        </w:rPr>
        <w:t xml:space="preserve">sAIut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0"/>
          <w:szCs w:val="30"/>
          <w:rtl w:val="0"/>
        </w:rPr>
        <w:t xml:space="preserve">- GLOSSARI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both"/>
        <w:rPr>
          <w:rFonts w:ascii="Times New Roman" w:cs="Times New Roman" w:eastAsia="Times New Roman" w:hAnsi="Times New Roman"/>
          <w:color w:val="70707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La Intel·ligència Artificial, és un camp de la informàtica que es dedica al desenvolupament de sistemes i programes capaços d'imitar la intel·ligència humana, realitzant tasques com l'aprenentatge, la resolució de problemes, el reconeixement de patrons i la presa de decisions de manera autònoma.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és un sistema operatiu mòbil desenvolupat per Google.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Una interfície de programació d’aplicacions (API) és un conjunt de definicions de subrutines, protocols de comunicació i eines que poden ser utilitzades per un altre programa per tal d’interactuar amb aquest.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També conegut com a aplicació, és qualsevol software d’un ordinador dissenyat per a realitzar un tipus de funció o tasca determinada per a l’usuari. Moltes vegades el terme és referit específicament per a programes software de dispositius mòbils. 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Diagnostic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Procediment través del qual es determina la presència o causa d'un problema de salut mitjançant l'anàlisi de símptomes, proves clíniques o altres indicadors.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el sistema operatiu mòbil desenvolupat per Apple exclusivament per als seus dispositius.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 meva salut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 creada per la Generalitat per millorar la sanitat pública.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Professional de la medicina que té com a funció principal diagnosticar, tractar i prevenir malalties i altres problemes de salut en els pacients.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Pacient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Persona que rep tractament mèdic o assistència sanitària d'un professional de la salut, ja sigui per malaltia, lesió o qualsevol altra condició que requereixi atenció mèdica.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Smartphone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Dispositiu mòbil intel·ligent amb funcionalitats avançades que disposa de pantalla tàctil per interaccionar amb l'usuari.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un conjunt de programes, aplicacions i dades que s'executen en un dispositiu informàtic per a realitzar tasques específiques.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és un procés dut a terme per proporcionar als responsables d’un producte o servei, informació sobre la qualitat del producte.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Ciutada catala que fa us de la nostre aplicacio.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és una forma de comunicació en línia que permet a dues o més persones intercanviar missatges de text en temps real a través d'Internet. Els xats poden ser públics o privats.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g893Yz+kqhZb2MkHr7wHSZ5y0g==">CgMxLjA4AHIhMXpSMVRqVXY3MmVZNFZWcW5HS0prWTVGUEc5cjlCVlBa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