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F0A6A" w14:textId="05C7B508" w:rsidR="007B0F15" w:rsidRPr="007B0F15" w:rsidRDefault="007B0F15" w:rsidP="007B0F15">
      <w:pPr>
        <w:rPr>
          <w:b/>
          <w:bCs/>
        </w:rPr>
      </w:pPr>
      <w:r w:rsidRPr="007B0F15">
        <w:rPr>
          <w:b/>
          <w:bCs/>
        </w:rPr>
        <w:t>Report: Present the mathematical problem of fitting the diffusion tensor , which should reference Jiang, et al. [1] and the Background Reading document where appropriate (~1 page).</w:t>
      </w:r>
    </w:p>
    <w:p w14:paraId="6CB5E05E" w14:textId="5F1EB20A" w:rsidR="007B0F15" w:rsidRDefault="007B0F15" w:rsidP="007B0F15">
      <w:pPr>
        <w:rPr>
          <w:b/>
          <w:bCs/>
        </w:rPr>
      </w:pPr>
      <w:r>
        <w:rPr>
          <w:b/>
          <w:bCs/>
        </w:rPr>
        <w:t>Introduction</w:t>
      </w:r>
    </w:p>
    <w:p w14:paraId="5C7CB48C" w14:textId="7F1DEF0B" w:rsidR="00177390" w:rsidRDefault="007B0F15" w:rsidP="00177390">
      <w:r>
        <w:t xml:space="preserve">Diffusion-weighted MRI (magnetic resonance imaging) in the brain allows medical professionals to reconstruct the brain, in order to </w:t>
      </w:r>
      <w:r w:rsidR="00C4346F">
        <w:t xml:space="preserve">study brain anatomy and </w:t>
      </w:r>
      <w:r>
        <w:t>diagnose patients with potential conditions, safely. Patients are exposed to a magnetic field, and the diffusivity of water in different locations of the brain tissue</w:t>
      </w:r>
      <w:r w:rsidR="00BB06B9">
        <w:t xml:space="preserve"> is measured</w:t>
      </w:r>
      <w:r>
        <w:t xml:space="preserve">.  </w:t>
      </w:r>
      <w:r w:rsidR="00177390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Thus we are given </w:t>
      </w:r>
      <w:r w:rsidR="00177390" w:rsidRP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a single slice of </w:t>
      </w:r>
      <w:r w:rsidR="00177390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a</w:t>
      </w:r>
      <w:r w:rsidR="00177390" w:rsidRP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scan for </w:t>
      </w:r>
      <w:r w:rsidR="00177390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a </w:t>
      </w:r>
      <w:r w:rsidR="00177390" w:rsidRP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patient</w:t>
      </w:r>
      <w:r w:rsidR="00177390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, with the objective of</w:t>
      </w:r>
      <w:r w:rsidR="00177390" w:rsidRP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us</w:t>
      </w:r>
      <w:r w:rsidR="00177390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ing </w:t>
      </w:r>
      <w:r w:rsidR="00177390" w:rsidRP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this data to estimate the diffusion tensor at each voxel.</w:t>
      </w:r>
    </w:p>
    <w:p w14:paraId="08AD0875" w14:textId="446E1C94" w:rsidR="00C4346F" w:rsidRPr="0057644C" w:rsidRDefault="00ED43FF" w:rsidP="00576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t xml:space="preserve">From </w:t>
      </w:r>
      <w:r w:rsidR="0057644C" w:rsidRPr="00576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Jiang et al. </w:t>
      </w:r>
      <w:r w:rsidR="00576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r w:rsidR="0057644C" w:rsidRPr="00576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2005)</w:t>
      </w:r>
      <w:r>
        <w:t xml:space="preserve">, </w:t>
      </w:r>
      <w:r w:rsidR="008818BA">
        <w:t>w</w:t>
      </w:r>
      <w:r w:rsidR="00C4346F">
        <w:t>e have</w:t>
      </w:r>
      <w:r>
        <w:t xml:space="preserve"> the mathematical</w:t>
      </w:r>
      <w:r w:rsidR="00C4346F">
        <w:t xml:space="preserve"> equation, </w:t>
      </w:r>
    </w:p>
    <w:p w14:paraId="1D35DEBB" w14:textId="1AB48566" w:rsidR="00826ECB" w:rsidRPr="00930C01" w:rsidRDefault="00C4346F" w:rsidP="00930C01">
      <w:pPr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S=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S</m:t>
              </m:r>
            </m:e>
            <m:sub>
              <m:r>
                <w:rPr>
                  <w:rFonts w:ascii="Cambria Math" w:hAnsi="Cambria Math"/>
                  <w:lang w:val="pl-PL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-b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pl-PL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Dg</m:t>
              </m:r>
            </m:sup>
          </m:sSup>
        </m:oMath>
      </m:oMathPara>
    </w:p>
    <w:p w14:paraId="2177E69D" w14:textId="0FDE409D" w:rsidR="007B0F15" w:rsidRDefault="00E86626" w:rsidP="00BB06B9">
      <w:pPr>
        <w:spacing w:after="135"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</w:pPr>
      <w:r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where</w:t>
      </w:r>
      <w:r w:rsidR="007B0F15" w:rsidRP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</w:t>
      </w:r>
      <w:r w:rsidR="007B0F15" w:rsidRPr="007B0F15">
        <w:rPr>
          <w:rFonts w:ascii="Times New Roman" w:eastAsia="Times New Roman" w:hAnsi="Times New Roman" w:cs="Times New Roman"/>
          <w:i/>
          <w:iCs/>
          <w:color w:val="212121"/>
          <w:kern w:val="0"/>
          <w:sz w:val="21"/>
          <w:szCs w:val="21"/>
          <w:lang w:eastAsia="en-GB"/>
          <w14:ligatures w14:val="none"/>
        </w:rPr>
        <w:t>S</w:t>
      </w:r>
      <w:r w:rsidR="007B0F15" w:rsidRP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 </w:t>
      </w:r>
      <w:r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is the signal</w:t>
      </w:r>
      <w:r w:rsidR="00ED43FF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intensity</w:t>
      </w:r>
      <w:r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, </w:t>
      </w:r>
      <w:r w:rsidR="00ED43FF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which </w:t>
      </w:r>
      <w:r w:rsidR="007B0F15" w:rsidRP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decays exponentially as a function </w:t>
      </w:r>
      <w:proofErr w:type="spellStart"/>
      <w:r w:rsidR="007B0F15" w:rsidRP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of:the</w:t>
      </w:r>
      <w:proofErr w:type="spellEnd"/>
      <w:r w:rsidR="007B0F15" w:rsidRP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</w:t>
      </w:r>
      <w:r w:rsidR="00177390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constant </w:t>
      </w:r>
      <w:r w:rsidR="007B0F15" w:rsidRP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diffusion tensor </w:t>
      </w:r>
      <w:r w:rsidR="007B0F15" w:rsidRPr="007B0F15">
        <w:rPr>
          <w:rFonts w:ascii="Helvetica" w:eastAsia="Times New Roman" w:hAnsi="Helvetica" w:cs="Helvetica"/>
          <w:noProof/>
          <w:color w:val="212121"/>
          <w:kern w:val="0"/>
          <w:position w:val="-8"/>
          <w:sz w:val="21"/>
          <w:szCs w:val="21"/>
          <w:lang w:eastAsia="en-GB"/>
          <w14:ligatures w14:val="none"/>
        </w:rPr>
        <w:drawing>
          <wp:inline distT="0" distB="0" distL="0" distR="0" wp14:anchorId="7EFD3684" wp14:editId="349DB4E0">
            <wp:extent cx="133350" cy="171450"/>
            <wp:effectExtent l="0" t="0" r="0" b="0"/>
            <wp:docPr id="20067050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0F15" w:rsidRP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 (mm</w:t>
      </w:r>
      <w:r w:rsidR="007B0F15" w:rsidRPr="007B0F15">
        <w:rPr>
          <w:rFonts w:ascii="Helvetica" w:eastAsia="Times New Roman" w:hAnsi="Helvetica" w:cs="Helvetica"/>
          <w:noProof/>
          <w:color w:val="212121"/>
          <w:kern w:val="0"/>
          <w:position w:val="-8"/>
          <w:sz w:val="21"/>
          <w:szCs w:val="21"/>
          <w:lang w:eastAsia="en-GB"/>
          <w14:ligatures w14:val="none"/>
        </w:rPr>
        <w:drawing>
          <wp:inline distT="0" distB="0" distL="0" distR="0" wp14:anchorId="53216315" wp14:editId="57F18650">
            <wp:extent cx="76200" cy="200025"/>
            <wp:effectExtent l="0" t="0" r="0" b="0"/>
            <wp:docPr id="20798035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0F15" w:rsidRP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/s),</w:t>
      </w:r>
      <w:r w:rsidR="00B0176A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</w:t>
      </w:r>
      <w:r w:rsidR="007B0F15" w:rsidRP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the direction of the diffusion sensitising gradient pulse </w:t>
      </w:r>
      <m:oMath>
        <m:r>
          <m:rPr>
            <m:sty m:val="bi"/>
          </m:rPr>
          <w:rPr>
            <w:rFonts w:ascii="Cambria Math" w:eastAsia="Times New Roman" w:hAnsi="Cambria Math" w:cs="Helvetica"/>
            <w:color w:val="212121"/>
            <w:kern w:val="0"/>
            <w:sz w:val="21"/>
            <w:szCs w:val="21"/>
            <w:lang w:eastAsia="en-GB"/>
            <w14:ligatures w14:val="none"/>
          </w:rPr>
          <m:t xml:space="preserve">g </m:t>
        </m:r>
      </m:oMath>
      <w:r w:rsidR="007B0F15" w:rsidRP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(a unit vector in </w:t>
      </w:r>
      <w:r w:rsidR="007B0F15" w:rsidRPr="007B0F15">
        <w:rPr>
          <w:rFonts w:ascii="Helvetica" w:eastAsia="Times New Roman" w:hAnsi="Helvetica" w:cs="Helvetica"/>
          <w:noProof/>
          <w:color w:val="212121"/>
          <w:kern w:val="0"/>
          <w:position w:val="-8"/>
          <w:sz w:val="21"/>
          <w:szCs w:val="21"/>
          <w:lang w:eastAsia="en-GB"/>
          <w14:ligatures w14:val="none"/>
        </w:rPr>
        <w:drawing>
          <wp:inline distT="0" distB="0" distL="0" distR="0" wp14:anchorId="1A101482" wp14:editId="10D945A5">
            <wp:extent cx="180975" cy="200025"/>
            <wp:effectExtent l="0" t="0" r="9525" b="9525"/>
            <wp:docPr id="14330720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0F15" w:rsidRP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), and</w:t>
      </w:r>
      <w:r w:rsidR="00177390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the </w:t>
      </w:r>
      <w:r w:rsidR="007B0F15" w:rsidRP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parameter </w:t>
      </w:r>
      <w:r w:rsidR="007B0F15" w:rsidRPr="007B0F15">
        <w:rPr>
          <w:rFonts w:ascii="Times New Roman" w:eastAsia="Times New Roman" w:hAnsi="Times New Roman" w:cs="Times New Roman"/>
          <w:i/>
          <w:iCs/>
          <w:color w:val="212121"/>
          <w:kern w:val="0"/>
          <w:sz w:val="21"/>
          <w:szCs w:val="21"/>
          <w:lang w:eastAsia="en-GB"/>
          <w14:ligatures w14:val="none"/>
        </w:rPr>
        <w:t>b</w:t>
      </w:r>
      <w:r w:rsidR="007B0F15" w:rsidRP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 (s/mm</w:t>
      </w:r>
      <w:r w:rsidR="007B0F15" w:rsidRPr="007B0F15">
        <w:rPr>
          <w:rFonts w:ascii="Helvetica" w:eastAsia="Times New Roman" w:hAnsi="Helvetica" w:cs="Helvetica"/>
          <w:noProof/>
          <w:color w:val="212121"/>
          <w:kern w:val="0"/>
          <w:position w:val="-8"/>
          <w:sz w:val="21"/>
          <w:szCs w:val="21"/>
          <w:lang w:eastAsia="en-GB"/>
          <w14:ligatures w14:val="none"/>
        </w:rPr>
        <w:drawing>
          <wp:inline distT="0" distB="0" distL="0" distR="0" wp14:anchorId="75EF75D9" wp14:editId="68F07FAB">
            <wp:extent cx="76200" cy="200025"/>
            <wp:effectExtent l="0" t="0" r="0" b="0"/>
            <wp:docPr id="14110592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0F15" w:rsidRP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) </w:t>
      </w:r>
      <w:r w:rsidR="00177390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- </w:t>
      </w:r>
      <w:r w:rsidR="007B0F15" w:rsidRP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the diffusion-weighting factor</w:t>
      </w:r>
      <w:r w:rsidR="00177390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</w:t>
      </w:r>
      <w:r w:rsidR="007B0F15" w:rsidRP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set by the machine operator </w:t>
      </w:r>
      <w:r w:rsid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.</w:t>
      </w:r>
      <w:r w:rsidR="00177390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</w:t>
      </w:r>
      <w:r w:rsidR="007B0F15" w:rsidRPr="007B0F15">
        <w:rPr>
          <w:rFonts w:ascii="Times New Roman" w:eastAsia="Times New Roman" w:hAnsi="Times New Roman" w:cs="Times New Roman"/>
          <w:i/>
          <w:iCs/>
          <w:color w:val="212121"/>
          <w:kern w:val="0"/>
          <w:sz w:val="21"/>
          <w:szCs w:val="21"/>
          <w:lang w:eastAsia="en-GB"/>
          <w14:ligatures w14:val="none"/>
        </w:rPr>
        <w:t>b</w:t>
      </w:r>
      <w:r w:rsidR="007B0F15" w:rsidRP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is a scalar that absorbs all the details about the gradient pulse other than its direction, such as its strength and timing</w:t>
      </w:r>
      <w:r w:rsidR="00177390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and</w:t>
      </w:r>
      <w:r w:rsidR="007B0F15" w:rsidRP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is held constant for all the gradient pulses</w:t>
      </w:r>
      <w:r w:rsidR="00177390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. For </w:t>
      </w:r>
      <w:r w:rsidR="00BB06B9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the </w:t>
      </w:r>
      <w:r w:rsidR="00177390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purposes</w:t>
      </w:r>
      <w:r w:rsidR="00BB06B9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of our model,</w:t>
      </w:r>
      <w:r w:rsidR="00177390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we will take b as</w:t>
      </w:r>
      <w:r w:rsidR="007B0F15" w:rsidRP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1000 s/mm</w:t>
      </w:r>
      <w:r w:rsidR="007B0F15" w:rsidRPr="007B0F15">
        <w:rPr>
          <w:noProof/>
          <w:position w:val="-8"/>
          <w:lang w:eastAsia="en-GB"/>
        </w:rPr>
        <w:drawing>
          <wp:inline distT="0" distB="0" distL="0" distR="0" wp14:anchorId="39BF2461" wp14:editId="22C31CFC">
            <wp:extent cx="76200" cy="200025"/>
            <wp:effectExtent l="0" t="0" r="0" b="0"/>
            <wp:docPr id="150727108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7390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</w:t>
      </w:r>
      <w:r w:rsidR="00BB06B9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(</w:t>
      </w:r>
      <w:r w:rsidR="00177390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a typical value</w:t>
      </w:r>
      <w:r w:rsidR="007B0F15" w:rsidRP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); </w:t>
      </w:r>
      <w:r w:rsidR="00177390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the only variable changing</w:t>
      </w:r>
      <w:r w:rsidR="007B0F15" w:rsidRP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throughout the scan are the directions </w:t>
      </w:r>
      <m:oMath>
        <m:r>
          <m:rPr>
            <m:sty m:val="bi"/>
          </m:rPr>
          <w:rPr>
            <w:rFonts w:ascii="Cambria Math" w:eastAsia="Times New Roman" w:hAnsi="Cambria Math" w:cs="Helvetica"/>
            <w:color w:val="212121"/>
            <w:kern w:val="0"/>
            <w:sz w:val="21"/>
            <w:szCs w:val="21"/>
            <w:lang w:eastAsia="en-GB"/>
            <w14:ligatures w14:val="none"/>
          </w:rPr>
          <m:t xml:space="preserve"> </m:t>
        </m:r>
        <m:sSub>
          <m:sSubPr>
            <m:ctrlPr>
              <w:rPr>
                <w:rFonts w:ascii="Cambria Math" w:eastAsia="Times New Roman" w:hAnsi="Cambria Math" w:cs="Helvetica"/>
                <w:b/>
                <w:bCs/>
                <w:i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Helvetica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Helvetica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m:t>i</m:t>
            </m:r>
          </m:sub>
        </m:sSub>
      </m:oMath>
      <w:r w:rsidR="00C8525F">
        <w:rPr>
          <w:rFonts w:ascii="Helvetica" w:eastAsia="Times New Roman" w:hAnsi="Helvetica" w:cs="Helvetica"/>
          <w:b/>
          <w:bCs/>
          <w:color w:val="212121"/>
          <w:kern w:val="0"/>
          <w:sz w:val="21"/>
          <w:szCs w:val="21"/>
          <w:lang w:eastAsia="en-GB"/>
          <w14:ligatures w14:val="none"/>
        </w:rPr>
        <w:t>.</w:t>
      </w:r>
    </w:p>
    <w:p w14:paraId="08D72F11" w14:textId="48D138D0" w:rsidR="00B0176A" w:rsidRPr="007B0F15" w:rsidRDefault="00B0176A" w:rsidP="00BB06B9">
      <w:pPr>
        <w:spacing w:after="135"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</w:pPr>
      <w:r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We aim to estimate </w:t>
      </w:r>
      <w:r w:rsidRPr="00CC12F5">
        <w:rPr>
          <w:rFonts w:ascii="Helvetica" w:eastAsia="Times New Roman" w:hAnsi="Helvetica" w:cs="Helvetica"/>
          <w:b/>
          <w:bCs/>
          <w:color w:val="212121"/>
          <w:kern w:val="0"/>
          <w:sz w:val="21"/>
          <w:szCs w:val="21"/>
          <w:lang w:eastAsia="en-GB"/>
          <w14:ligatures w14:val="none"/>
        </w:rPr>
        <w:t>D</w:t>
      </w:r>
      <w:r w:rsidR="00B1693D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,</w:t>
      </w:r>
      <w:r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</w:t>
      </w:r>
      <w:r w:rsidR="00B1693D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3</w:t>
      </w:r>
      <w:r w:rsidR="0035553A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</w:t>
      </w:r>
      <w:r w:rsidR="00B1693D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x</w:t>
      </w:r>
      <w:r w:rsidR="0035553A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</w:t>
      </w:r>
      <w:r w:rsidR="00B1693D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3 symmetric positive definite matrix, </w:t>
      </w:r>
      <w:r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at each voxel, given a </w:t>
      </w:r>
      <w:r w:rsidR="00645D6C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two-dimensional </w:t>
      </w:r>
      <w:r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slice of a </w:t>
      </w:r>
      <w:r w:rsidR="00645D6C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patient’s </w:t>
      </w:r>
      <w:r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sc</w:t>
      </w:r>
      <w:r w:rsidR="00645D6C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an, from which we c</w:t>
      </w:r>
      <w:r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an </w:t>
      </w:r>
      <w:r w:rsidR="00645D6C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extract  </w:t>
      </w:r>
      <m:oMath>
        <m:r>
          <w:rPr>
            <w:rFonts w:ascii="Cambria Math" w:eastAsia="Times New Roman" w:hAnsi="Cambria Math" w:cs="Helvetica"/>
            <w:color w:val="212121"/>
            <w:kern w:val="0"/>
            <w:sz w:val="21"/>
            <w:szCs w:val="21"/>
            <w:lang w:eastAsia="en-GB"/>
            <w14:ligatures w14:val="none"/>
          </w:rPr>
          <m:t>b,</m:t>
        </m:r>
        <m:r>
          <m:rPr>
            <m:sty m:val="bi"/>
          </m:rPr>
          <w:rPr>
            <w:rFonts w:ascii="Cambria Math" w:eastAsia="Times New Roman" w:hAnsi="Cambria Math" w:cs="Helvetica"/>
            <w:color w:val="212121"/>
            <w:kern w:val="0"/>
            <w:sz w:val="21"/>
            <w:szCs w:val="21"/>
            <w:lang w:eastAsia="en-GB"/>
            <w14:ligatures w14:val="none"/>
          </w:rPr>
          <m:t xml:space="preserve">  g</m:t>
        </m:r>
        <m:r>
          <w:rPr>
            <w:rFonts w:ascii="Cambria Math" w:eastAsia="Times New Roman" w:hAnsi="Cambria Math" w:cs="Helvetica"/>
            <w:color w:val="212121"/>
            <w:kern w:val="0"/>
            <w:sz w:val="21"/>
            <w:szCs w:val="21"/>
            <w:lang w:eastAsia="en-GB"/>
            <w14:ligatures w14:val="none"/>
          </w:rPr>
          <m:t xml:space="preserve">,  </m:t>
        </m:r>
        <m:r>
          <w:rPr>
            <w:rFonts w:ascii="Cambria Math" w:hAnsi="Cambria Math"/>
            <w:lang w:val="pl-PL"/>
          </w:rPr>
          <m:t>S</m:t>
        </m:r>
      </m:oMath>
      <w:r w:rsidR="00645D6C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45D6C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.</w:t>
      </w:r>
    </w:p>
    <w:p w14:paraId="0EA04EF8" w14:textId="0105CDA7" w:rsidR="00645D6C" w:rsidRDefault="00C77626" w:rsidP="00F12E0C">
      <w:pPr>
        <w:spacing w:after="135"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</w:pPr>
      <w:r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Substituting these values into</w:t>
      </w:r>
      <w:r w:rsidR="00177390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the equation above, w</w:t>
      </w:r>
      <w:r w:rsid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e</w:t>
      </w:r>
      <w:r w:rsidR="00ED43FF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</w:t>
      </w:r>
      <w:r w:rsidR="00826ECB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can </w:t>
      </w:r>
      <w:r w:rsidR="00ED43FF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obtain a system of </w:t>
      </w:r>
      <w:r w:rsidR="00645D6C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64 </w:t>
      </w:r>
      <w:r w:rsidR="00ED43FF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equations</w:t>
      </w:r>
      <w:r w:rsidR="00645D6C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(for 64 directions)</w:t>
      </w:r>
      <w:r w:rsidR="00ED43FF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, which can be written in matrix form. </w:t>
      </w:r>
      <w:r w:rsidR="00826ECB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Since the initial equation is not linear, we will take the </w:t>
      </w:r>
      <w:r w:rsidR="00105BAD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natural </w:t>
      </w:r>
      <w:r w:rsidR="00826ECB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logarithm of each side, </w:t>
      </w:r>
      <w:r w:rsidR="00BB06B9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and </w:t>
      </w:r>
      <w:r w:rsidR="00826ECB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c</w:t>
      </w:r>
      <w:r w:rsidR="00BB06B9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onstruct </w:t>
      </w:r>
      <w:r w:rsidR="00826ECB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a linear system of the form</w:t>
      </w:r>
      <w:r w:rsidR="005128BD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</w:t>
      </w:r>
      <m:oMath>
        <m:r>
          <w:rPr>
            <w:rFonts w:ascii="Cambria Math" w:eastAsia="Times New Roman" w:hAnsi="Cambria Math" w:cs="Helvetica"/>
            <w:color w:val="212121"/>
            <w:kern w:val="0"/>
            <w:sz w:val="21"/>
            <w:szCs w:val="21"/>
            <w:lang w:eastAsia="en-GB"/>
            <w14:ligatures w14:val="none"/>
          </w:rPr>
          <m:t>AD=b</m:t>
        </m:r>
      </m:oMath>
      <w:r w:rsidR="00161A0C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.</w:t>
      </w:r>
    </w:p>
    <w:p w14:paraId="44608929" w14:textId="467AB127" w:rsidR="00D74525" w:rsidRDefault="00BB06B9" w:rsidP="00826ECB">
      <w:pPr>
        <w:spacing w:after="135"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</w:pPr>
      <w:r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where </w:t>
      </w:r>
    </w:p>
    <w:p w14:paraId="2FC7729A" w14:textId="2158A647" w:rsidR="00D74525" w:rsidRDefault="00D74525" w:rsidP="00826ECB">
      <w:pPr>
        <w:spacing w:after="135"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Helvetica"/>
              <w:color w:val="212121"/>
              <w:kern w:val="0"/>
              <w:sz w:val="21"/>
              <w:szCs w:val="21"/>
              <w:lang w:eastAsia="en-GB"/>
              <w14:ligatures w14:val="none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Helvetica"/>
                  <w:i/>
                  <w:color w:val="212121"/>
                  <w:kern w:val="0"/>
                  <w:sz w:val="21"/>
                  <w:szCs w:val="21"/>
                  <w:lang w:eastAsia="en-GB"/>
                  <w14:ligatures w14:val="non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Helvetica"/>
                      <w:i/>
                      <w:color w:val="212121"/>
                      <w:kern w:val="0"/>
                      <w:sz w:val="21"/>
                      <w:szCs w:val="21"/>
                      <w:lang w:eastAsia="en-GB"/>
                      <w14:ligatures w14:val="none"/>
                    </w:rPr>
                  </m:ctrlPr>
                </m:mPr>
                <m:mr>
                  <m:e/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Helvetica"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</m:ctrlPr>
                  </m:e>
                </m:mr>
                <m:mr>
                  <m:e/>
                </m:mr>
              </m:m>
            </m:e>
          </m:d>
          <m:r>
            <w:rPr>
              <w:rFonts w:ascii="Cambria Math" w:eastAsia="Times New Roman" w:hAnsi="Cambria Math" w:cs="Helvetica"/>
              <w:color w:val="212121"/>
              <w:kern w:val="0"/>
              <w:sz w:val="21"/>
              <w:szCs w:val="21"/>
              <w:lang w:eastAsia="en-GB"/>
              <w14:ligatures w14:val="none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Helvetica"/>
                  <w:i/>
                  <w:color w:val="212121"/>
                  <w:kern w:val="0"/>
                  <w:sz w:val="21"/>
                  <w:szCs w:val="21"/>
                  <w:lang w:eastAsia="en-GB"/>
                  <w14:ligatures w14:val="none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Helvetica"/>
                      <w:i/>
                      <w:color w:val="212121"/>
                      <w:kern w:val="0"/>
                      <w:sz w:val="21"/>
                      <w:szCs w:val="21"/>
                      <w:lang w:eastAsia="en-GB"/>
                      <w14:ligatures w14:val="none"/>
                    </w:rPr>
                  </m:ctrlPr>
                </m:mP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</m:ctrlPr>
                  </m:e>
                  <m:e/>
                  <m:e/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</m:ctrlPr>
                  </m:e>
                  <m:e/>
                  <m:e/>
                </m:mr>
              </m:m>
            </m:e>
          </m:d>
        </m:oMath>
      </m:oMathPara>
    </w:p>
    <w:p w14:paraId="29D6C002" w14:textId="54237FA4" w:rsidR="008B60EF" w:rsidRDefault="008B60EF" w:rsidP="008B60EF">
      <w:pPr>
        <w:spacing w:after="135"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</w:pPr>
      <w:r w:rsidRPr="008B60EF">
        <w:rPr>
          <w:rFonts w:ascii="Cambria Math" w:eastAsia="Times New Roman" w:hAnsi="Cambria Math" w:cs="Helvetica"/>
          <w:i/>
          <w:color w:val="212121"/>
          <w:kern w:val="0"/>
          <w:sz w:val="21"/>
          <w:szCs w:val="21"/>
          <w:lang w:eastAsia="en-GB"/>
          <w14:ligatures w14:val="none"/>
        </w:rPr>
        <w:br/>
      </w:r>
      <m:oMathPara>
        <m:oMath>
          <m:r>
            <w:rPr>
              <w:rFonts w:ascii="Cambria Math" w:eastAsia="Times New Roman" w:hAnsi="Cambria Math" w:cs="Helvetica"/>
              <w:color w:val="212121"/>
              <w:kern w:val="0"/>
              <w:sz w:val="21"/>
              <w:szCs w:val="21"/>
              <w:lang w:eastAsia="en-GB"/>
              <w14:ligatures w14:val="none"/>
            </w:rPr>
            <m:t>D=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Helvetica"/>
                  <w:i/>
                  <w:color w:val="212121"/>
                  <w:kern w:val="0"/>
                  <w:sz w:val="21"/>
                  <w:szCs w:val="21"/>
                  <w:lang w:eastAsia="en-GB"/>
                  <w14:ligatures w14:val="none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Helvetica"/>
                      <w:i/>
                      <w:color w:val="212121"/>
                      <w:kern w:val="0"/>
                      <w:sz w:val="21"/>
                      <w:szCs w:val="21"/>
                      <w:lang w:eastAsia="en-GB"/>
                      <w14:ligatures w14:val="none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Helvetica"/>
                            <w:i/>
                            <w:color w:val="212121"/>
                            <w:kern w:val="0"/>
                            <w:sz w:val="21"/>
                            <w:szCs w:val="21"/>
                            <w:lang w:eastAsia="en-GB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Helvetica"/>
                            <w:color w:val="212121"/>
                            <w:kern w:val="0"/>
                            <w:sz w:val="21"/>
                            <w:szCs w:val="21"/>
                            <w:lang w:eastAsia="en-GB"/>
                            <w14:ligatures w14:val="non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Helvetica"/>
                            <w:color w:val="212121"/>
                            <w:kern w:val="0"/>
                            <w:sz w:val="21"/>
                            <w:szCs w:val="21"/>
                            <w:lang w:eastAsia="en-GB"/>
                            <w14:ligatures w14:val="none"/>
                          </w:rPr>
                          <m:t>xx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212121"/>
                            <w:kern w:val="0"/>
                            <w:sz w:val="21"/>
                            <w:szCs w:val="21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212121"/>
                            <w:kern w:val="0"/>
                            <w:sz w:val="21"/>
                            <w:szCs w:val="21"/>
                            <w14:ligatures w14:val="non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212121"/>
                            <w:kern w:val="0"/>
                            <w:sz w:val="21"/>
                            <w:szCs w:val="21"/>
                            <w14:ligatures w14:val="none"/>
                          </w:rPr>
                          <m:t>xy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212121"/>
                            <w:kern w:val="0"/>
                            <w:sz w:val="21"/>
                            <w:szCs w:val="21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212121"/>
                            <w:kern w:val="0"/>
                            <w:sz w:val="21"/>
                            <w:szCs w:val="21"/>
                            <w14:ligatures w14:val="non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212121"/>
                            <w:kern w:val="0"/>
                            <w:sz w:val="21"/>
                            <w:szCs w:val="21"/>
                            <w14:ligatures w14:val="none"/>
                          </w:rPr>
                          <m:t>xz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212121"/>
                            <w:kern w:val="0"/>
                            <w:sz w:val="21"/>
                            <w:szCs w:val="21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212121"/>
                            <w:kern w:val="0"/>
                            <w:sz w:val="21"/>
                            <w:szCs w:val="21"/>
                            <w14:ligatures w14:val="non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212121"/>
                            <w:kern w:val="0"/>
                            <w:sz w:val="21"/>
                            <w:szCs w:val="21"/>
                            <w14:ligatures w14:val="none"/>
                          </w:rPr>
                          <m:t>yx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212121"/>
                            <w:kern w:val="0"/>
                            <w:sz w:val="21"/>
                            <w:szCs w:val="21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212121"/>
                            <w:kern w:val="0"/>
                            <w:sz w:val="21"/>
                            <w:szCs w:val="21"/>
                            <w14:ligatures w14:val="non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212121"/>
                            <w:kern w:val="0"/>
                            <w:sz w:val="21"/>
                            <w:szCs w:val="21"/>
                            <w14:ligatures w14:val="none"/>
                          </w:rPr>
                          <m:t>yy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212121"/>
                            <w:kern w:val="0"/>
                            <w:sz w:val="21"/>
                            <w:szCs w:val="21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212121"/>
                            <w:kern w:val="0"/>
                            <w:sz w:val="21"/>
                            <w:szCs w:val="21"/>
                            <w14:ligatures w14:val="non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212121"/>
                            <w:kern w:val="0"/>
                            <w:sz w:val="21"/>
                            <w:szCs w:val="21"/>
                            <w14:ligatures w14:val="none"/>
                          </w:rPr>
                          <m:t>yz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212121"/>
                            <w:kern w:val="0"/>
                            <w:sz w:val="21"/>
                            <w:szCs w:val="21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212121"/>
                            <w:kern w:val="0"/>
                            <w:sz w:val="21"/>
                            <w:szCs w:val="21"/>
                            <w14:ligatures w14:val="non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212121"/>
                            <w:kern w:val="0"/>
                            <w:sz w:val="21"/>
                            <w:szCs w:val="21"/>
                            <w14:ligatures w14:val="none"/>
                          </w:rPr>
                          <m:t>zx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212121"/>
                            <w:kern w:val="0"/>
                            <w:sz w:val="21"/>
                            <w:szCs w:val="21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212121"/>
                            <w:kern w:val="0"/>
                            <w:sz w:val="21"/>
                            <w:szCs w:val="21"/>
                            <w14:ligatures w14:val="non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212121"/>
                            <w:kern w:val="0"/>
                            <w:sz w:val="21"/>
                            <w:szCs w:val="21"/>
                            <w14:ligatures w14:val="none"/>
                          </w:rPr>
                          <m:t>zy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212121"/>
                            <w:kern w:val="0"/>
                            <w:sz w:val="21"/>
                            <w:szCs w:val="21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212121"/>
                            <w:kern w:val="0"/>
                            <w:sz w:val="21"/>
                            <w:szCs w:val="21"/>
                            <w14:ligatures w14:val="non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212121"/>
                            <w:kern w:val="0"/>
                            <w:sz w:val="21"/>
                            <w:szCs w:val="21"/>
                            <w14:ligatures w14:val="none"/>
                          </w:rPr>
                          <m:t>zz</m:t>
                        </m:r>
                      </m:sub>
                    </m:sSub>
                  </m:e>
                </m:mr>
              </m:m>
            </m:e>
          </m:d>
        </m:oMath>
      </m:oMathPara>
    </w:p>
    <w:p w14:paraId="35125879" w14:textId="2E90C6B9" w:rsidR="008B60EF" w:rsidRDefault="008B60EF" w:rsidP="00826ECB">
      <w:pPr>
        <w:spacing w:after="135"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</w:pPr>
    </w:p>
    <w:p w14:paraId="3F7A734A" w14:textId="0627847D" w:rsidR="00826ECB" w:rsidRDefault="00BB06B9" w:rsidP="00826ECB">
      <w:pPr>
        <w:spacing w:after="135"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</w:pPr>
      <w:r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and b is …</w:t>
      </w:r>
    </w:p>
    <w:p w14:paraId="6DFC519E" w14:textId="77777777" w:rsidR="00645D6C" w:rsidRDefault="00645D6C" w:rsidP="00826ECB">
      <w:pPr>
        <w:spacing w:after="135"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</w:pPr>
    </w:p>
    <w:p w14:paraId="7DBEA21E" w14:textId="53B14ED5" w:rsidR="00826ECB" w:rsidRDefault="00826ECB" w:rsidP="16A9BAF2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</w:pPr>
    </w:p>
    <w:p w14:paraId="2E5E12E2" w14:textId="74613FBF" w:rsidR="0079562F" w:rsidRDefault="690F16D0" w:rsidP="16A9BAF2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</w:pPr>
      <w:r w:rsidRPr="16A9BAF2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lastRenderedPageBreak/>
        <w:t xml:space="preserve">Since we cannot find </w:t>
      </w:r>
      <w:r w:rsidR="00C938D8">
        <w:rPr>
          <w:rFonts w:ascii="Times New Roman" w:eastAsia="Times New Roman" w:hAnsi="Times New Roman" w:cs="Times New Roman"/>
          <w:i/>
          <w:iCs/>
          <w:color w:val="212121"/>
          <w:sz w:val="21"/>
          <w:szCs w:val="21"/>
          <w:lang w:eastAsia="en-GB"/>
        </w:rPr>
        <w:t>D</w:t>
      </w:r>
      <w:r w:rsidRPr="16A9BAF2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 xml:space="preserve"> such that </w:t>
      </w:r>
      <m:oMath>
        <m:r>
          <w:rPr>
            <w:rFonts w:ascii="Cambria Math" w:eastAsia="Times New Roman" w:hAnsi="Cambria Math" w:cs="Helvetica"/>
            <w:color w:val="212121"/>
            <w:kern w:val="0"/>
            <w:sz w:val="21"/>
            <w:szCs w:val="21"/>
            <w:lang w:eastAsia="en-GB"/>
            <w14:ligatures w14:val="none"/>
          </w:rPr>
          <m:t>A</m:t>
        </m:r>
        <m:r>
          <w:rPr>
            <w:rFonts w:ascii="Cambria Math" w:eastAsia="Times New Roman" w:hAnsi="Cambria Math" w:cs="Helvetica"/>
            <w:color w:val="212121"/>
            <w:kern w:val="0"/>
            <w:sz w:val="21"/>
            <w:szCs w:val="21"/>
            <w:lang w:eastAsia="en-GB"/>
            <w14:ligatures w14:val="none"/>
          </w:rPr>
          <m:t>D</m:t>
        </m:r>
        <m:r>
          <w:rPr>
            <w:rFonts w:ascii="Cambria Math" w:eastAsia="Times New Roman" w:hAnsi="Cambria Math" w:cs="Helvetica"/>
            <w:color w:val="212121"/>
            <w:kern w:val="0"/>
            <w:sz w:val="21"/>
            <w:szCs w:val="21"/>
            <w:lang w:eastAsia="en-GB"/>
            <w14:ligatures w14:val="none"/>
          </w:rPr>
          <m:t>=b</m:t>
        </m:r>
      </m:oMath>
      <w:r w:rsidR="00F12E0C">
        <w:rPr>
          <w:noProof/>
        </w:rPr>
        <w:t xml:space="preserve"> </w:t>
      </w:r>
      <w:r w:rsidRPr="16A9BAF2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 xml:space="preserve">, we must find the most fitting solution for </w:t>
      </w:r>
      <w:r w:rsidR="00C938D8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>D</w:t>
      </w:r>
      <w:r w:rsidRPr="16A9BAF2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>, for which we can use the least squares method. T</w:t>
      </w:r>
      <w:r>
        <w:t xml:space="preserve">he </w:t>
      </w:r>
      <w:r w:rsidRPr="16A9BAF2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 xml:space="preserve">objective is to minimise the norm of the </w:t>
      </w:r>
      <w:r w:rsidRPr="16A9BAF2">
        <w:rPr>
          <w:rFonts w:ascii="Helvetica" w:eastAsia="Times New Roman" w:hAnsi="Helvetica" w:cs="Helvetica"/>
          <w:i/>
          <w:iCs/>
          <w:color w:val="212121"/>
          <w:sz w:val="21"/>
          <w:szCs w:val="21"/>
          <w:lang w:eastAsia="en-GB"/>
        </w:rPr>
        <w:t>residual</w:t>
      </w:r>
      <w:r w:rsidRPr="16A9BAF2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 xml:space="preserve">: </w:t>
      </w:r>
      <m:oMath>
        <m:d>
          <m:dPr>
            <m:begChr m:val="‖"/>
            <m:endChr m:val="‖"/>
            <m:ctrlPr>
              <w:rPr>
                <w:rFonts w:ascii="Cambria Math" w:eastAsia="Times New Roman" w:hAnsi="Cambria Math" w:cs="Helvetica"/>
                <w:i/>
                <w:color w:val="212121"/>
                <w:sz w:val="21"/>
                <w:szCs w:val="21"/>
                <w:lang w:eastAsia="en-GB"/>
              </w:rPr>
            </m:ctrlPr>
          </m:dPr>
          <m:e>
            <m:r>
              <w:rPr>
                <w:rFonts w:ascii="Cambria Math" w:eastAsia="Times New Roman" w:hAnsi="Cambria Math" w:cs="Helvetica"/>
                <w:color w:val="212121"/>
                <w:sz w:val="21"/>
                <w:szCs w:val="21"/>
                <w:lang w:eastAsia="en-GB"/>
              </w:rPr>
              <m:t>b-A</m:t>
            </m:r>
            <m:sSup>
              <m:sSupPr>
                <m:ctrlPr>
                  <w:rPr>
                    <w:rFonts w:ascii="Cambria Math" w:eastAsia="Times New Roman" w:hAnsi="Cambria Math" w:cs="Helvetica"/>
                    <w:i/>
                    <w:color w:val="212121"/>
                    <w:sz w:val="21"/>
                    <w:szCs w:val="21"/>
                    <w:lang w:eastAsia="en-GB"/>
                  </w:rPr>
                </m:ctrlPr>
              </m:sSupPr>
              <m:e>
                <m:r>
                  <w:rPr>
                    <w:rFonts w:ascii="Cambria Math" w:eastAsia="Times New Roman" w:hAnsi="Cambria Math" w:cs="Helvetica"/>
                    <w:color w:val="212121"/>
                    <w:sz w:val="21"/>
                    <w:szCs w:val="21"/>
                    <w:lang w:eastAsia="en-GB"/>
                  </w:rPr>
                  <m:t>D</m:t>
                </m:r>
              </m:e>
              <m:sup>
                <m:r>
                  <w:rPr>
                    <w:rFonts w:ascii="Cambria Math" w:eastAsia="Times New Roman" w:hAnsi="Cambria Math" w:cs="Helvetica"/>
                    <w:color w:val="212121"/>
                    <w:sz w:val="21"/>
                    <w:szCs w:val="21"/>
                    <w:lang w:eastAsia="en-GB"/>
                  </w:rPr>
                  <m:t>*</m:t>
                </m:r>
              </m:sup>
            </m:sSup>
          </m:e>
        </m:d>
      </m:oMath>
    </w:p>
    <w:p w14:paraId="0E4184DE" w14:textId="4F783D8B" w:rsidR="00282B96" w:rsidRDefault="690F16D0" w:rsidP="16A9BAF2">
      <w:pPr>
        <w:spacing w:after="135" w:line="315" w:lineRule="atLeast"/>
        <w:rPr>
          <w:rStyle w:val="s699ce73f0"/>
          <w:rFonts w:ascii="Helvetica" w:hAnsi="Helvetica" w:cs="Helvetica"/>
          <w:color w:val="212121"/>
          <w:sz w:val="21"/>
          <w:szCs w:val="21"/>
        </w:rPr>
      </w:pPr>
      <w:r w:rsidRPr="16A9BAF2">
        <w:rPr>
          <w:rStyle w:val="s699ce73f0"/>
          <w:rFonts w:ascii="Helvetica" w:hAnsi="Helvetica" w:cs="Helvetica"/>
          <w:color w:val="212121"/>
          <w:sz w:val="21"/>
          <w:szCs w:val="21"/>
        </w:rPr>
        <w:t xml:space="preserve">Solutions to the least squares problem </w:t>
      </w:r>
      <w:r w:rsidR="0079562F">
        <w:rPr>
          <w:rFonts w:ascii="Cambria Math" w:eastAsia="Times New Roman" w:hAnsi="Cambria Math" w:cs="Helvetica"/>
          <w:i/>
          <w:color w:val="212121"/>
          <w:sz w:val="21"/>
          <w:szCs w:val="21"/>
          <w:lang w:eastAsia="en-GB"/>
        </w:rPr>
        <w:t xml:space="preserve">  </w:t>
      </w:r>
      <m:oMath>
        <m:r>
          <w:rPr>
            <w:rFonts w:ascii="Cambria Math" w:eastAsia="Times New Roman" w:hAnsi="Cambria Math" w:cs="Helvetica"/>
            <w:color w:val="212121"/>
            <w:sz w:val="21"/>
            <w:szCs w:val="21"/>
            <w:lang w:eastAsia="en-GB"/>
          </w:rPr>
          <m:t>x=</m:t>
        </m:r>
        <m:sSub>
          <m:sSubPr>
            <m:ctrlPr>
              <w:rPr>
                <w:rFonts w:ascii="Cambria Math" w:eastAsia="Times New Roman" w:hAnsi="Cambria Math" w:cs="Helvetica"/>
                <w:i/>
                <w:color w:val="212121"/>
                <w:sz w:val="21"/>
                <w:szCs w:val="21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212121"/>
                <w:sz w:val="21"/>
                <w:szCs w:val="21"/>
                <w:lang w:eastAsia="en-GB"/>
              </w:rPr>
              <m:t>argmin</m:t>
            </m:r>
          </m:e>
          <m:sub>
            <m:sSup>
              <m:sSupPr>
                <m:ctrlPr>
                  <w:rPr>
                    <w:rFonts w:ascii="Cambria Math" w:eastAsia="Times New Roman" w:hAnsi="Cambria Math" w:cs="Helvetica"/>
                    <w:i/>
                    <w:color w:val="212121"/>
                    <w:sz w:val="21"/>
                    <w:szCs w:val="21"/>
                    <w:lang w:eastAsia="en-GB"/>
                  </w:rPr>
                </m:ctrlPr>
              </m:sSupPr>
              <m:e>
                <m:r>
                  <w:rPr>
                    <w:rFonts w:ascii="Cambria Math" w:eastAsia="Times New Roman" w:hAnsi="Cambria Math" w:cs="Helvetica"/>
                    <w:color w:val="212121"/>
                    <w:sz w:val="21"/>
                    <w:szCs w:val="21"/>
                    <w:lang w:eastAsia="en-GB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Helvetica"/>
                    <w:color w:val="212121"/>
                    <w:sz w:val="21"/>
                    <w:szCs w:val="21"/>
                    <w:lang w:eastAsia="en-GB"/>
                  </w:rPr>
                  <m:t>*</m:t>
                </m:r>
              </m:sup>
            </m:sSup>
            <m:r>
              <w:rPr>
                <w:rFonts w:ascii="Cambria Math" w:eastAsia="Times New Roman" w:hAnsi="Cambria Math" w:cs="Helvetica"/>
                <w:color w:val="212121"/>
                <w:sz w:val="21"/>
                <w:szCs w:val="21"/>
                <w:lang w:eastAsia="en-GB"/>
              </w:rPr>
              <m:t>∈</m:t>
            </m:r>
            <m:sSup>
              <m:sSupPr>
                <m:ctrlPr>
                  <w:rPr>
                    <w:rFonts w:ascii="Cambria Math" w:eastAsia="Times New Roman" w:hAnsi="Cambria Math" w:cs="Helvetica"/>
                    <w:i/>
                    <w:color w:val="212121"/>
                    <w:sz w:val="21"/>
                    <w:szCs w:val="21"/>
                    <w:lang w:eastAsia="en-GB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="Times New Roman" w:hAnsi="Cambria Math" w:cs="Helvetica"/>
                    <w:color w:val="212121"/>
                    <w:sz w:val="21"/>
                    <w:szCs w:val="21"/>
                    <w:lang w:eastAsia="en-GB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 w:cs="Helvetica"/>
                    <w:color w:val="212121"/>
                    <w:sz w:val="21"/>
                    <w:szCs w:val="21"/>
                  </w:rPr>
                  <m:t>n</m:t>
                </m:r>
              </m:sup>
            </m:sSup>
          </m:sub>
        </m:sSub>
        <m:d>
          <m:dPr>
            <m:begChr m:val="‖"/>
            <m:endChr m:val="‖"/>
            <m:ctrlPr>
              <w:rPr>
                <w:rFonts w:ascii="Cambria Math" w:eastAsia="Times New Roman" w:hAnsi="Cambria Math" w:cs="Helvetica"/>
                <w:i/>
                <w:color w:val="212121"/>
                <w:sz w:val="21"/>
                <w:szCs w:val="21"/>
                <w:lang w:eastAsia="en-GB"/>
              </w:rPr>
            </m:ctrlPr>
          </m:dPr>
          <m:e>
            <m:r>
              <w:rPr>
                <w:rFonts w:ascii="Cambria Math" w:eastAsia="Times New Roman" w:hAnsi="Cambria Math" w:cs="Helvetica"/>
                <w:color w:val="212121"/>
                <w:sz w:val="21"/>
                <w:szCs w:val="21"/>
                <w:lang w:eastAsia="en-GB"/>
              </w:rPr>
              <m:t>b-A</m:t>
            </m:r>
            <m:sSup>
              <m:sSupPr>
                <m:ctrlPr>
                  <w:rPr>
                    <w:rFonts w:ascii="Cambria Math" w:eastAsia="Times New Roman" w:hAnsi="Cambria Math" w:cs="Helvetica"/>
                    <w:i/>
                    <w:color w:val="212121"/>
                    <w:sz w:val="21"/>
                    <w:szCs w:val="21"/>
                    <w:lang w:eastAsia="en-GB"/>
                  </w:rPr>
                </m:ctrlPr>
              </m:sSupPr>
              <m:e>
                <m:r>
                  <w:rPr>
                    <w:rFonts w:ascii="Cambria Math" w:eastAsia="Times New Roman" w:hAnsi="Cambria Math" w:cs="Helvetica"/>
                    <w:color w:val="212121"/>
                    <w:sz w:val="21"/>
                    <w:szCs w:val="21"/>
                    <w:lang w:eastAsia="en-GB"/>
                  </w:rPr>
                  <m:t>D</m:t>
                </m:r>
              </m:e>
              <m:sup>
                <m:r>
                  <w:rPr>
                    <w:rFonts w:ascii="Cambria Math" w:eastAsia="Times New Roman" w:hAnsi="Cambria Math" w:cs="Helvetica"/>
                    <w:color w:val="212121"/>
                    <w:sz w:val="21"/>
                    <w:szCs w:val="21"/>
                    <w:lang w:eastAsia="en-GB"/>
                  </w:rPr>
                  <m:t>*</m:t>
                </m:r>
              </m:sup>
            </m:sSup>
          </m:e>
        </m:d>
      </m:oMath>
      <w:r w:rsidRPr="16A9BAF2">
        <w:rPr>
          <w:rStyle w:val="s699ce73f0"/>
          <w:rFonts w:ascii="Helvetica" w:hAnsi="Helvetica" w:cs="Helvetica"/>
          <w:color w:val="212121"/>
          <w:sz w:val="21"/>
          <w:szCs w:val="21"/>
        </w:rPr>
        <w:t xml:space="preserve"> </w:t>
      </w:r>
    </w:p>
    <w:p w14:paraId="1B15A35E" w14:textId="21E303B4" w:rsidR="00A849FB" w:rsidRDefault="690F16D0" w:rsidP="16A9BAF2">
      <w:pPr>
        <w:spacing w:after="135" w:line="315" w:lineRule="atLeast"/>
        <w:rPr>
          <w:rStyle w:val="s699ce73f0"/>
          <w:rFonts w:ascii="Helvetica" w:eastAsiaTheme="majorEastAsia" w:hAnsi="Helvetica" w:cs="Helvetica"/>
          <w:color w:val="212121"/>
          <w:sz w:val="21"/>
          <w:szCs w:val="21"/>
        </w:rPr>
      </w:pPr>
      <w:r w:rsidRPr="16A9BAF2">
        <w:rPr>
          <w:rStyle w:val="s699ce73f0"/>
          <w:rFonts w:ascii="Helvetica" w:hAnsi="Helvetica" w:cs="Helvetica"/>
          <w:color w:val="212121"/>
          <w:sz w:val="21"/>
          <w:szCs w:val="21"/>
        </w:rPr>
        <w:t xml:space="preserve">can be found by solving the normal equations </w:t>
      </w:r>
      <w:r w:rsidR="0079562F">
        <w:rPr>
          <w:rFonts w:ascii="Cambria Math" w:eastAsia="Times New Roman" w:hAnsi="Cambria Math" w:cs="Helvetica"/>
          <w:i/>
          <w:color w:val="212121"/>
          <w:sz w:val="21"/>
          <w:szCs w:val="21"/>
          <w:lang w:eastAsia="en-GB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Helvetica"/>
                <w:i/>
                <w:color w:val="212121"/>
                <w:sz w:val="21"/>
                <w:szCs w:val="21"/>
                <w:lang w:eastAsia="en-GB"/>
              </w:rPr>
            </m:ctrlPr>
          </m:sSupPr>
          <m:e>
            <m:r>
              <w:rPr>
                <w:rFonts w:ascii="Cambria Math" w:eastAsia="Times New Roman" w:hAnsi="Cambria Math" w:cs="Helvetica"/>
                <w:color w:val="212121"/>
                <w:sz w:val="21"/>
                <w:szCs w:val="21"/>
                <w:lang w:eastAsia="en-GB"/>
              </w:rPr>
              <m:t>A</m:t>
            </m:r>
          </m:e>
          <m:sup>
            <m:r>
              <w:rPr>
                <w:rFonts w:ascii="Cambria Math" w:eastAsia="Times New Roman" w:hAnsi="Cambria Math" w:cs="Helvetica"/>
                <w:color w:val="212121"/>
                <w:sz w:val="21"/>
                <w:szCs w:val="21"/>
                <w:lang w:eastAsia="en-GB"/>
              </w:rPr>
              <m:t>T</m:t>
            </m:r>
          </m:sup>
        </m:sSup>
        <m:r>
          <w:rPr>
            <w:rFonts w:ascii="Cambria Math" w:eastAsia="Times New Roman" w:hAnsi="Cambria Math" w:cs="Helvetica"/>
            <w:color w:val="212121"/>
            <w:sz w:val="21"/>
            <w:szCs w:val="21"/>
            <w:lang w:eastAsia="en-GB"/>
          </w:rPr>
          <m:t>A</m:t>
        </m:r>
        <m:r>
          <w:rPr>
            <w:rFonts w:ascii="Cambria Math" w:eastAsia="Times New Roman" w:hAnsi="Cambria Math" w:cs="Helvetica"/>
            <w:color w:val="212121"/>
            <w:sz w:val="21"/>
            <w:szCs w:val="21"/>
            <w:lang w:eastAsia="en-GB"/>
          </w:rPr>
          <m:t>D</m:t>
        </m:r>
        <m:r>
          <w:rPr>
            <w:rFonts w:ascii="Cambria Math" w:eastAsia="Times New Roman" w:hAnsi="Cambria Math" w:cs="Helvetica"/>
            <w:color w:val="212121"/>
            <w:sz w:val="21"/>
            <w:szCs w:val="21"/>
            <w:lang w:eastAsia="en-GB"/>
          </w:rPr>
          <m:t>=</m:t>
        </m:r>
        <m:sSup>
          <m:sSupPr>
            <m:ctrlPr>
              <w:rPr>
                <w:rFonts w:ascii="Cambria Math" w:eastAsia="Times New Roman" w:hAnsi="Cambria Math" w:cs="Helvetica"/>
                <w:i/>
                <w:color w:val="212121"/>
                <w:sz w:val="21"/>
                <w:szCs w:val="21"/>
                <w:lang w:eastAsia="en-GB"/>
              </w:rPr>
            </m:ctrlPr>
          </m:sSupPr>
          <m:e>
            <m:r>
              <w:rPr>
                <w:rFonts w:ascii="Cambria Math" w:eastAsia="Times New Roman" w:hAnsi="Cambria Math" w:cs="Helvetica"/>
                <w:color w:val="212121"/>
                <w:sz w:val="21"/>
                <w:szCs w:val="21"/>
                <w:lang w:eastAsia="en-GB"/>
              </w:rPr>
              <m:t>A</m:t>
            </m:r>
          </m:e>
          <m:sup>
            <m:r>
              <w:rPr>
                <w:rFonts w:ascii="Cambria Math" w:eastAsia="Times New Roman" w:hAnsi="Cambria Math" w:cs="Helvetica"/>
                <w:color w:val="212121"/>
                <w:sz w:val="21"/>
                <w:szCs w:val="21"/>
                <w:lang w:eastAsia="en-GB"/>
              </w:rPr>
              <m:t>T</m:t>
            </m:r>
          </m:sup>
        </m:sSup>
        <m:r>
          <w:rPr>
            <w:rFonts w:ascii="Cambria Math" w:eastAsia="Times New Roman" w:hAnsi="Cambria Math" w:cs="Helvetica"/>
            <w:color w:val="212121"/>
            <w:sz w:val="21"/>
            <w:szCs w:val="21"/>
            <w:lang w:eastAsia="en-GB"/>
          </w:rPr>
          <m:t>b</m:t>
        </m:r>
      </m:oMath>
      <w:r w:rsidR="00A849FB">
        <w:rPr>
          <w:noProof/>
        </w:rPr>
        <w:t xml:space="preserve"> </w:t>
      </w:r>
      <w:r w:rsidRPr="16A9BAF2">
        <w:rPr>
          <w:rStyle w:val="s699ce73f0"/>
          <w:rFonts w:ascii="Helvetica" w:eastAsiaTheme="majorEastAsia" w:hAnsi="Helvetica" w:cs="Helvetica"/>
          <w:color w:val="212121"/>
          <w:sz w:val="21"/>
          <w:szCs w:val="21"/>
        </w:rPr>
        <w:t xml:space="preserve">, </w:t>
      </w:r>
    </w:p>
    <w:p w14:paraId="7AF60592" w14:textId="2FB9CF3B" w:rsidR="00A849FB" w:rsidRDefault="690F16D0" w:rsidP="16A9BAF2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</w:pPr>
      <w:r w:rsidRPr="16A9BAF2">
        <w:rPr>
          <w:rStyle w:val="s699ce73f0"/>
          <w:rFonts w:ascii="Helvetica" w:eastAsiaTheme="majorEastAsia" w:hAnsi="Helvetica" w:cs="Helvetica"/>
          <w:color w:val="212121"/>
          <w:sz w:val="21"/>
          <w:szCs w:val="21"/>
        </w:rPr>
        <w:t xml:space="preserve">finding </w:t>
      </w:r>
      <w:r w:rsidRPr="16A9BAF2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>the QR decomposition</w:t>
      </w:r>
      <m:oMath>
        <m:r>
          <w:rPr>
            <w:rFonts w:ascii="Cambria Math" w:eastAsia="Times New Roman" w:hAnsi="Cambria Math" w:cs="Helvetica"/>
            <w:color w:val="212121"/>
            <w:sz w:val="21"/>
            <w:szCs w:val="21"/>
            <w:lang w:eastAsia="en-GB"/>
          </w:rPr>
          <m:t xml:space="preserve"> A=QR</m:t>
        </m:r>
        <m:r>
          <w:rPr>
            <w:rFonts w:ascii="Cambria Math" w:eastAsia="Times New Roman" w:hAnsi="Cambria Math" w:cs="Helvetica"/>
            <w:color w:val="212121"/>
            <w:sz w:val="21"/>
            <w:szCs w:val="21"/>
            <w:lang w:eastAsia="en-GB"/>
          </w:rPr>
          <m:t xml:space="preserve">,   </m:t>
        </m:r>
      </m:oMath>
    </w:p>
    <w:p w14:paraId="4C5E5C52" w14:textId="5003B142" w:rsidR="009B4373" w:rsidRDefault="690F16D0" w:rsidP="0047215C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</w:pPr>
      <w:r w:rsidRPr="16A9BAF2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 xml:space="preserve">then solving the </w:t>
      </w:r>
      <w:r w:rsidRPr="16A9BAF2">
        <w:rPr>
          <w:rFonts w:ascii="Helvetica" w:eastAsia="Times New Roman" w:hAnsi="Helvetica" w:cs="Helvetica"/>
          <w:i/>
          <w:iCs/>
          <w:color w:val="212121"/>
          <w:sz w:val="21"/>
          <w:szCs w:val="21"/>
          <w:lang w:eastAsia="en-GB"/>
        </w:rPr>
        <w:t>triangular</w:t>
      </w:r>
      <w:r w:rsidRPr="16A9BAF2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> linear system</w:t>
      </w:r>
      <w:r w:rsidR="003B4129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 xml:space="preserve"> </w:t>
      </w:r>
      <m:oMath>
        <m:r>
          <w:rPr>
            <w:rFonts w:ascii="Cambria Math" w:eastAsia="Times New Roman" w:hAnsi="Cambria Math" w:cs="Helvetica"/>
            <w:color w:val="212121"/>
            <w:sz w:val="21"/>
            <w:szCs w:val="21"/>
            <w:lang w:eastAsia="en-GB"/>
          </w:rPr>
          <m:t>R</m:t>
        </m:r>
        <m:r>
          <w:rPr>
            <w:rFonts w:ascii="Cambria Math" w:eastAsia="Times New Roman" w:hAnsi="Cambria Math" w:cs="Helvetica"/>
            <w:color w:val="212121"/>
            <w:sz w:val="21"/>
            <w:szCs w:val="21"/>
            <w:lang w:eastAsia="en-GB"/>
          </w:rPr>
          <m:t>D</m:t>
        </m:r>
        <m:r>
          <w:rPr>
            <w:rFonts w:ascii="Cambria Math" w:eastAsia="Times New Roman" w:hAnsi="Cambria Math" w:cs="Helvetica"/>
            <w:color w:val="212121"/>
            <w:sz w:val="21"/>
            <w:szCs w:val="21"/>
            <w:lang w:eastAsia="en-GB"/>
          </w:rPr>
          <m:t>=</m:t>
        </m:r>
        <m:sSup>
          <m:sSupPr>
            <m:ctrlPr>
              <w:rPr>
                <w:rFonts w:ascii="Cambria Math" w:eastAsia="Times New Roman" w:hAnsi="Cambria Math" w:cs="Helvetica"/>
                <w:i/>
                <w:color w:val="212121"/>
                <w:sz w:val="21"/>
                <w:szCs w:val="21"/>
                <w:lang w:eastAsia="en-GB"/>
              </w:rPr>
            </m:ctrlPr>
          </m:sSupPr>
          <m:e>
            <m:r>
              <w:rPr>
                <w:rFonts w:ascii="Cambria Math" w:eastAsia="Times New Roman" w:hAnsi="Cambria Math" w:cs="Helvetica"/>
                <w:color w:val="212121"/>
                <w:sz w:val="21"/>
                <w:szCs w:val="21"/>
                <w:lang w:eastAsia="en-GB"/>
              </w:rPr>
              <m:t>Q</m:t>
            </m:r>
          </m:e>
          <m:sup>
            <m:r>
              <w:rPr>
                <w:rFonts w:ascii="Cambria Math" w:eastAsia="Times New Roman" w:hAnsi="Cambria Math" w:cs="Helvetica"/>
                <w:color w:val="212121"/>
                <w:sz w:val="21"/>
                <w:szCs w:val="21"/>
                <w:lang w:eastAsia="en-GB"/>
              </w:rPr>
              <m:t>T</m:t>
            </m:r>
          </m:sup>
        </m:sSup>
        <m:r>
          <w:rPr>
            <w:rFonts w:ascii="Cambria Math" w:eastAsia="Times New Roman" w:hAnsi="Cambria Math" w:cs="Helvetica"/>
            <w:color w:val="212121"/>
            <w:sz w:val="21"/>
            <w:szCs w:val="21"/>
            <w:lang w:eastAsia="en-GB"/>
          </w:rPr>
          <m:t>b</m:t>
        </m:r>
      </m:oMath>
      <w:r w:rsidRPr="16A9BAF2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 xml:space="preserve">  using backward substitution. F</w:t>
      </w:r>
      <w:r w:rsidRPr="16A9BAF2">
        <w:rPr>
          <w:rStyle w:val="s699ce73f0"/>
          <w:rFonts w:ascii="Helvetica" w:eastAsiaTheme="majorEastAsia" w:hAnsi="Helvetica" w:cs="Helvetica"/>
          <w:color w:val="212121"/>
          <w:sz w:val="21"/>
          <w:szCs w:val="21"/>
        </w:rPr>
        <w:t>or efficiency, we can use MATLAB’s built-in Gram-Shmidt process (</w:t>
      </w:r>
      <w:r w:rsidRPr="16A9BAF2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 xml:space="preserve">since we're using floating point arithmetic) which simply requires a backslash operator on the rectangular matrix A </w:t>
      </w:r>
      <w:r w:rsidR="003226D9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 xml:space="preserve"> -</w:t>
      </w:r>
      <w:r w:rsidRPr="16A9BAF2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 xml:space="preserve"> </w:t>
      </w:r>
      <w:r w:rsidR="003226D9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>outputting</w:t>
      </w:r>
      <w:r w:rsidRPr="16A9BAF2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 xml:space="preserve"> the diffusion tensor D</w:t>
      </w:r>
      <w:r w:rsidR="0047215C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 xml:space="preserve">:  </w:t>
      </w:r>
      <m:oMath>
        <m:r>
          <w:rPr>
            <w:rFonts w:ascii="Cambria Math" w:eastAsia="Times New Roman" w:hAnsi="Cambria Math" w:cs="Helvetica"/>
            <w:color w:val="212121"/>
            <w:sz w:val="21"/>
            <w:szCs w:val="21"/>
            <w:lang w:eastAsia="en-GB"/>
          </w:rPr>
          <m:t>D</m:t>
        </m:r>
        <m:r>
          <w:rPr>
            <w:rFonts w:ascii="Cambria Math" w:eastAsia="Times New Roman" w:hAnsi="Cambria Math" w:cs="Helvetica"/>
            <w:color w:val="212121"/>
            <w:sz w:val="21"/>
            <w:szCs w:val="21"/>
            <w:lang w:eastAsia="en-GB"/>
          </w:rPr>
          <m:t>=A</m:t>
        </m:r>
        <m:r>
          <m:rPr>
            <m:lit/>
          </m:rPr>
          <w:rPr>
            <w:rFonts w:ascii="Cambria Math" w:eastAsia="Times New Roman" w:hAnsi="Cambria Math" w:cs="Helvetica"/>
            <w:color w:val="212121"/>
            <w:sz w:val="21"/>
            <w:szCs w:val="21"/>
            <w:lang w:eastAsia="en-GB"/>
          </w:rPr>
          <m:t xml:space="preserve"> </m:t>
        </m:r>
        <m:r>
          <w:rPr>
            <w:rFonts w:ascii="Cambria Math" w:eastAsia="Times New Roman" w:hAnsi="Cambria Math" w:cs="Helvetica"/>
            <w:color w:val="212121"/>
            <w:sz w:val="21"/>
            <w:szCs w:val="21"/>
            <w:lang w:eastAsia="en-GB"/>
          </w:rPr>
          <m:t>\ b</m:t>
        </m:r>
      </m:oMath>
    </w:p>
    <w:p w14:paraId="6D4E1E63" w14:textId="66D6EB5D" w:rsidR="00826ECB" w:rsidRDefault="00826ECB" w:rsidP="16A9BAF2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</w:pPr>
    </w:p>
    <w:p w14:paraId="63CBB7C7" w14:textId="01E62E47" w:rsidR="00826ECB" w:rsidRDefault="00826ECB" w:rsidP="16A9BAF2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</w:pPr>
    </w:p>
    <w:p w14:paraId="73FED06B" w14:textId="351B271D" w:rsidR="00826ECB" w:rsidRDefault="00826ECB" w:rsidP="00826ECB">
      <w:pPr>
        <w:spacing w:after="135" w:line="315" w:lineRule="atLeast"/>
      </w:pPr>
      <w:r>
        <w:br w:type="page"/>
      </w:r>
    </w:p>
    <w:p w14:paraId="5D67FA41" w14:textId="6D3E82BE" w:rsidR="00826ECB" w:rsidRDefault="00826ECB" w:rsidP="16A9BAF2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</w:pPr>
    </w:p>
    <w:p w14:paraId="7308123D" w14:textId="476509B6" w:rsidR="00826ECB" w:rsidRDefault="00826ECB" w:rsidP="16A9BAF2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</w:pPr>
    </w:p>
    <w:p w14:paraId="6673C98E" w14:textId="579B3AB3" w:rsidR="00826ECB" w:rsidRDefault="1A506B93" w:rsidP="16A9BAF2">
      <w:pPr>
        <w:spacing w:after="135" w:line="315" w:lineRule="atLeast"/>
        <w:rPr>
          <w:b/>
          <w:bCs/>
        </w:rPr>
      </w:pPr>
      <w:r w:rsidRPr="16A9BAF2">
        <w:rPr>
          <w:b/>
          <w:bCs/>
        </w:rPr>
        <w:t>Report: Describe what issues arise due to bad or invalid data at any step of the process, and explain how this is handled, with justification (~1/2 -- 1 page).</w:t>
      </w:r>
      <w:r w:rsidRPr="16A9BAF2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 xml:space="preserve"> </w:t>
      </w:r>
    </w:p>
    <w:p w14:paraId="1545D216" w14:textId="5473AA5C" w:rsidR="00826ECB" w:rsidRDefault="00826ECB" w:rsidP="16A9BAF2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We must take into account noise</w:t>
      </w:r>
      <w:r w:rsidR="00B0176A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(corrupt or meaningless samples) surrounding the brain scan</w:t>
      </w:r>
      <w:r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and remove unwanted data from our calculations to </w:t>
      </w:r>
      <w:r w:rsidR="00A82A4C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improve</w:t>
      </w:r>
      <w:r w:rsidR="00E810B2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the</w:t>
      </w:r>
      <w:r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accuracy. In particular, since we will be taking the logarithm, we require any negative values to be removed from the data set</w:t>
      </w:r>
      <w:r w:rsidR="00B0176A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, as these are a product of </w:t>
      </w:r>
      <w:r w:rsidR="00A44C2B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taking measurements in </w:t>
      </w:r>
      <w:r w:rsidR="00DB32B0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practice</w:t>
      </w:r>
      <w:r w:rsidR="00A44C2B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using machinery</w:t>
      </w:r>
      <w:r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.</w:t>
      </w:r>
      <w:r w:rsidR="00B0176A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</w:t>
      </w:r>
      <w:r w:rsidR="00225ECC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In order to input this, we take the absolute value</w:t>
      </w:r>
      <w:r w:rsidR="00931073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s of S and S0. </w:t>
      </w:r>
    </w:p>
    <w:p w14:paraId="69E65B26" w14:textId="594AC9A1" w:rsidR="00826ECB" w:rsidRDefault="00B0176A" w:rsidP="00826ECB">
      <w:pPr>
        <w:spacing w:after="135"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</w:pPr>
      <w:r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With regard to noise, we will use a </w:t>
      </w:r>
      <w:r w:rsidR="39DF5AEA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binary </w:t>
      </w:r>
      <w:r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mask </w:t>
      </w:r>
      <w:r w:rsidR="1F857FED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in </w:t>
      </w:r>
      <w:proofErr w:type="spellStart"/>
      <w:r w:rsidR="1931CD83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M</w:t>
      </w:r>
      <w:r w:rsidR="1F857FED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atlab</w:t>
      </w:r>
      <w:proofErr w:type="spellEnd"/>
      <w:r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to filter out the unwanted</w:t>
      </w:r>
      <w:r w:rsidR="0069488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scan</w:t>
      </w:r>
      <w:r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data</w:t>
      </w:r>
      <w:r w:rsidR="620860E4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, provided </w:t>
      </w:r>
      <w:r w:rsidR="00AC40DA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under the name</w:t>
      </w:r>
      <w:r w:rsidR="620860E4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“</w:t>
      </w:r>
      <w:r w:rsidR="00AC40DA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mask</w:t>
      </w:r>
      <w:r w:rsidR="620860E4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“</w:t>
      </w:r>
      <w:r w:rsidR="005235CE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. This identifies the actual brain tissue in the scan and removes </w:t>
      </w:r>
      <w:r w:rsidR="00B4654F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data </w:t>
      </w:r>
      <w:r w:rsidR="0069488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outside the scope of the brain.</w:t>
      </w:r>
    </w:p>
    <w:p w14:paraId="52821251" w14:textId="639756AF" w:rsidR="001B699D" w:rsidRDefault="001B699D" w:rsidP="00826ECB">
      <w:pPr>
        <w:spacing w:after="135"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</w:pPr>
      <w:r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In order to produce a</w:t>
      </w:r>
      <w:r w:rsidR="00B45F2B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more accurate figure of the Mean Diffusivity, we set a threshold </w:t>
      </w:r>
      <w:r w:rsidR="00590D83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of 10% of the maximum value</w:t>
      </w:r>
      <w:r w:rsidR="008E7E5A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. This reduces </w:t>
      </w:r>
      <w:r w:rsidR="00CB740F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noise in</w:t>
      </w:r>
      <w:r w:rsidR="009A691E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side the brain in</w:t>
      </w:r>
      <w:r w:rsidR="00CB740F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the map. (note: could include a before and after?)</w:t>
      </w:r>
    </w:p>
    <w:p w14:paraId="2A7E9E82" w14:textId="77777777" w:rsidR="00B43EF4" w:rsidRDefault="00B43EF4" w:rsidP="00ED5D18">
      <w:pPr>
        <w:rPr>
          <w:rFonts w:ascii="Helvetica" w:eastAsia="Times New Roman" w:hAnsi="Helvetica" w:cs="Helvetica"/>
          <w:i/>
          <w:iCs/>
          <w:color w:val="000000" w:themeColor="text1"/>
          <w:kern w:val="0"/>
          <w:sz w:val="21"/>
          <w:szCs w:val="21"/>
          <w:u w:val="single"/>
          <w:lang w:eastAsia="en-GB"/>
          <w14:ligatures w14:val="none"/>
        </w:rPr>
      </w:pPr>
    </w:p>
    <w:p w14:paraId="1D17C415" w14:textId="2CB3ECEC" w:rsidR="00BA0673" w:rsidRDefault="00BA0673">
      <w:pPr>
        <w:rPr>
          <w:rFonts w:ascii="Helvetica" w:eastAsia="Times New Roman" w:hAnsi="Helvetica" w:cs="Helvetica"/>
          <w:i/>
          <w:iCs/>
          <w:color w:val="000000" w:themeColor="text1"/>
          <w:kern w:val="0"/>
          <w:sz w:val="21"/>
          <w:szCs w:val="21"/>
          <w:u w:val="single"/>
          <w:lang w:eastAsia="en-GB"/>
          <w14:ligatures w14:val="none"/>
        </w:rPr>
      </w:pPr>
      <w:r>
        <w:rPr>
          <w:rFonts w:ascii="Helvetica" w:eastAsia="Times New Roman" w:hAnsi="Helvetica" w:cs="Helvetica"/>
          <w:i/>
          <w:iCs/>
          <w:color w:val="000000" w:themeColor="text1"/>
          <w:kern w:val="0"/>
          <w:sz w:val="21"/>
          <w:szCs w:val="21"/>
          <w:u w:val="single"/>
          <w:lang w:eastAsia="en-GB"/>
          <w14:ligatures w14:val="none"/>
        </w:rPr>
        <w:br w:type="page"/>
      </w:r>
    </w:p>
    <w:p w14:paraId="7CA915DC" w14:textId="77777777" w:rsidR="00BA0673" w:rsidRDefault="00BA0673" w:rsidP="00BA0673">
      <w:pPr>
        <w:rPr>
          <w:rFonts w:ascii="Helvetica" w:eastAsia="Times New Roman" w:hAnsi="Helvetica" w:cs="Helvetica"/>
          <w:b/>
          <w:bCs/>
          <w:i/>
          <w:iCs/>
          <w:color w:val="000000" w:themeColor="text1"/>
          <w:kern w:val="0"/>
          <w:sz w:val="21"/>
          <w:szCs w:val="21"/>
          <w:u w:val="single"/>
          <w:lang w:eastAsia="en-GB"/>
          <w14:ligatures w14:val="none"/>
        </w:rPr>
      </w:pPr>
      <w:r w:rsidRPr="00BA0673">
        <w:rPr>
          <w:rFonts w:ascii="Helvetica" w:eastAsia="Times New Roman" w:hAnsi="Helvetica" w:cs="Helvetica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lastRenderedPageBreak/>
        <w:t>Produce mean diffusivity map, fractional anisotropy map and principal diffusion</w:t>
      </w:r>
      <w:r>
        <w:rPr>
          <w:rFonts w:ascii="Helvetica" w:eastAsia="Times New Roman" w:hAnsi="Helvetica" w:cs="Helvetica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</w:t>
      </w:r>
      <w:r w:rsidRPr="00BA0673">
        <w:rPr>
          <w:rFonts w:ascii="Helvetica" w:eastAsia="Times New Roman" w:hAnsi="Helvetica" w:cs="Helvetica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direction map resembling those in the Project Description. Include these figures in your report</w:t>
      </w:r>
      <w:r w:rsidRPr="00BA0673">
        <w:rPr>
          <w:rFonts w:ascii="Helvetica" w:eastAsia="Times New Roman" w:hAnsi="Helvetica" w:cs="Helvetica"/>
          <w:b/>
          <w:bCs/>
          <w:i/>
          <w:iCs/>
          <w:color w:val="000000" w:themeColor="text1"/>
          <w:kern w:val="0"/>
          <w:sz w:val="21"/>
          <w:szCs w:val="21"/>
          <w:u w:val="single"/>
          <w:lang w:eastAsia="en-GB"/>
          <w14:ligatures w14:val="none"/>
        </w:rPr>
        <w:t xml:space="preserve"> </w:t>
      </w:r>
    </w:p>
    <w:p w14:paraId="6EE3F533" w14:textId="58FF0D9E" w:rsidR="00B91727" w:rsidRDefault="00B91727" w:rsidP="00BA0673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 xml:space="preserve">From our symmetric matrix D, we can </w:t>
      </w:r>
      <w:r w:rsidR="00D217CD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 xml:space="preserve">obtain eigenvalues and eigenvectors. In particular, </w:t>
      </w:r>
      <w:r w:rsidR="00FE6684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>a</w:t>
      </w:r>
      <w:r w:rsidR="00D217CD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 xml:space="preserve"> </w:t>
      </w:r>
      <w:r w:rsidR="00FE6684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 xml:space="preserve">symmetric </w:t>
      </w:r>
      <w:r w:rsidR="00D217CD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>positive definite</w:t>
      </w:r>
      <w:r w:rsidR="00FE6684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 xml:space="preserve"> matrix has real eigenvalues</w:t>
      </w:r>
      <w:r w:rsidR="00CB03E1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 xml:space="preserve"> and</w:t>
      </w:r>
      <w:r w:rsidR="00FE6684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 xml:space="preserve"> </w:t>
      </w:r>
      <w:r w:rsidR="006D5FBA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 xml:space="preserve">orthogonal </w:t>
      </w:r>
      <w:r w:rsidR="00FE6684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>eigenvectors</w:t>
      </w:r>
      <w:r w:rsidR="006D5FBA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>.</w:t>
      </w:r>
    </w:p>
    <w:p w14:paraId="457A24FB" w14:textId="33859E46" w:rsidR="00A66B4E" w:rsidRDefault="00A66B4E" w:rsidP="00A66B4E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>Then the three common imaging techniques for diffusion tensor imaging are as follows:</w:t>
      </w:r>
    </w:p>
    <w:p w14:paraId="0B9343ED" w14:textId="3A43051E" w:rsidR="006B0439" w:rsidRPr="006B0439" w:rsidRDefault="006B0439" w:rsidP="004A1AAD">
      <w:pPr>
        <w:spacing w:after="135" w:line="315" w:lineRule="atLeast"/>
        <w:rPr>
          <w:rFonts w:ascii="Helvetica" w:eastAsia="Times New Roman" w:hAnsi="Helvetica" w:cs="Helvetica"/>
          <w:b/>
          <w:bCs/>
          <w:color w:val="212121"/>
          <w:sz w:val="21"/>
          <w:szCs w:val="21"/>
          <w:lang w:eastAsia="en-GB"/>
        </w:rPr>
      </w:pPr>
      <w:r w:rsidRPr="006B0439">
        <w:rPr>
          <w:rFonts w:ascii="Helvetica" w:eastAsia="Times New Roman" w:hAnsi="Helvetica" w:cs="Helvetica"/>
          <w:b/>
          <w:bCs/>
          <w:color w:val="212121"/>
          <w:sz w:val="21"/>
          <w:szCs w:val="21"/>
          <w:lang w:eastAsia="en-GB"/>
        </w:rPr>
        <w:t>Mean diffusivity map</w:t>
      </w:r>
    </w:p>
    <w:p w14:paraId="7CBA3EBA" w14:textId="7483A202" w:rsidR="004A1AAD" w:rsidRDefault="00F9506D" w:rsidP="004A1AAD">
      <w:pPr>
        <w:spacing w:after="135" w:line="315" w:lineRule="atLeast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30062F19" wp14:editId="5E6DBE4F">
            <wp:simplePos x="0" y="0"/>
            <wp:positionH relativeFrom="margin">
              <wp:align>left</wp:align>
            </wp:positionH>
            <wp:positionV relativeFrom="paragraph">
              <wp:posOffset>627380</wp:posOffset>
            </wp:positionV>
            <wp:extent cx="1664018" cy="2016370"/>
            <wp:effectExtent l="0" t="0" r="0" b="3175"/>
            <wp:wrapTopAndBottom/>
            <wp:docPr id="1734704606" name="Picture 1" descr="Map of the Mean Diffu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04606" name="Picture 1" descr="Map of the Mean Diffusion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14" t="10742" r="36048" b="29005"/>
                    <a:stretch/>
                  </pic:blipFill>
                  <pic:spPr bwMode="auto">
                    <a:xfrm>
                      <a:off x="0" y="0"/>
                      <a:ext cx="1664018" cy="2016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A7504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>T</w:t>
      </w:r>
      <w:r w:rsidR="00BA0673" w:rsidRPr="003226D9">
        <w:rPr>
          <w:color w:val="000000" w:themeColor="text1"/>
        </w:rPr>
        <w:t xml:space="preserve">o </w:t>
      </w:r>
      <w:r w:rsidR="00A66B4E">
        <w:rPr>
          <w:color w:val="000000" w:themeColor="text1"/>
        </w:rPr>
        <w:t>d</w:t>
      </w:r>
      <w:r w:rsidR="00BA0673" w:rsidRPr="003226D9">
        <w:rPr>
          <w:color w:val="000000" w:themeColor="text1"/>
        </w:rPr>
        <w:t>etermine the magnitude of the diffusion at each voxel, we find the mean diffusivity (mean of all three eigenvalues)</w:t>
      </w:r>
      <w:r w:rsidR="00D940F4">
        <w:rPr>
          <w:color w:val="000000" w:themeColor="text1"/>
        </w:rPr>
        <w:t xml:space="preserve"> and produce the</w:t>
      </w:r>
      <w:r w:rsidR="000478C6">
        <w:rPr>
          <w:color w:val="000000" w:themeColor="text1"/>
        </w:rPr>
        <w:t xml:space="preserve"> greyscale</w:t>
      </w:r>
      <w:r w:rsidR="00D940F4">
        <w:rPr>
          <w:color w:val="000000" w:themeColor="text1"/>
        </w:rPr>
        <w:t xml:space="preserve"> image below</w:t>
      </w:r>
      <w:r w:rsidR="00BA0673" w:rsidRPr="003226D9">
        <w:rPr>
          <w:color w:val="000000" w:themeColor="text1"/>
        </w:rPr>
        <w:t xml:space="preserve">. </w:t>
      </w:r>
    </w:p>
    <w:p w14:paraId="655947BF" w14:textId="38491F1A" w:rsidR="006D3C7E" w:rsidRDefault="006D3C7E" w:rsidP="004A1AAD">
      <w:pPr>
        <w:spacing w:after="135" w:line="315" w:lineRule="atLeast"/>
        <w:rPr>
          <w:noProof/>
          <w:color w:val="000000" w:themeColor="text1"/>
        </w:rPr>
      </w:pPr>
    </w:p>
    <w:p w14:paraId="6070ED64" w14:textId="0603BB18" w:rsidR="00675173" w:rsidRDefault="00675173" w:rsidP="004A1AAD">
      <w:pPr>
        <w:spacing w:after="135" w:line="315" w:lineRule="atLeast"/>
        <w:rPr>
          <w:color w:val="000000" w:themeColor="text1"/>
        </w:rPr>
      </w:pPr>
    </w:p>
    <w:p w14:paraId="3F18AD27" w14:textId="77777777" w:rsidR="006B0439" w:rsidRPr="003442DB" w:rsidRDefault="006B0439" w:rsidP="006B0439">
      <w:pPr>
        <w:spacing w:after="135" w:line="315" w:lineRule="atLeast"/>
        <w:rPr>
          <w:rFonts w:ascii="Helvetica" w:eastAsia="Times New Roman" w:hAnsi="Helvetica" w:cs="Helvetica"/>
          <w:b/>
          <w:bCs/>
          <w:color w:val="212121"/>
          <w:sz w:val="21"/>
          <w:szCs w:val="21"/>
          <w:lang w:eastAsia="en-GB"/>
        </w:rPr>
      </w:pPr>
      <w:r w:rsidRPr="003442DB">
        <w:rPr>
          <w:rFonts w:ascii="Helvetica" w:eastAsia="Times New Roman" w:hAnsi="Helvetica" w:cs="Helvetica"/>
          <w:b/>
          <w:bCs/>
          <w:color w:val="212121"/>
          <w:sz w:val="21"/>
          <w:szCs w:val="21"/>
          <w:lang w:eastAsia="en-GB"/>
        </w:rPr>
        <w:t>Fractional anisotropy</w:t>
      </w:r>
    </w:p>
    <w:p w14:paraId="171A2109" w14:textId="55CE84DC" w:rsidR="00576626" w:rsidRDefault="00BA0673" w:rsidP="00576626">
      <w:pPr>
        <w:rPr>
          <w:color w:val="000000" w:themeColor="text1"/>
        </w:rPr>
      </w:pPr>
      <w:r w:rsidRPr="003226D9">
        <w:rPr>
          <w:color w:val="000000" w:themeColor="text1"/>
        </w:rPr>
        <w:t>To determine the fractional anisotropy, (a measure of how the eigenvalues differ)</w:t>
      </w:r>
      <w:r w:rsidR="005C46C5">
        <w:rPr>
          <w:color w:val="000000" w:themeColor="text1"/>
        </w:rPr>
        <w:t>, we use the given formula</w:t>
      </w:r>
      <w:r w:rsidR="00576626">
        <w:rPr>
          <w:color w:val="000000" w:themeColor="text1"/>
        </w:rPr>
        <w:t xml:space="preserve"> </w:t>
      </w:r>
      <w:r w:rsidR="00576626" w:rsidRPr="0057662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(Elster 2009)</w:t>
      </w:r>
    </w:p>
    <w:p w14:paraId="7DB880D8" w14:textId="47590B03" w:rsidR="00BA0673" w:rsidRDefault="00576626" w:rsidP="0057662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m:oMath>
        <m:r>
          <w:rPr>
            <w:rFonts w:ascii="Cambria Math" w:hAnsi="Cambria Math"/>
            <w:color w:val="000000" w:themeColor="text1"/>
          </w:rPr>
          <m:t>FA=</m:t>
        </m:r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 w:themeColor="text1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p>
                    </m:sSubSup>
                  </m:e>
                </m:d>
              </m:den>
            </m:f>
          </m:e>
        </m:rad>
      </m:oMath>
      <w:r w:rsidR="005C46C5">
        <w:rPr>
          <w:color w:val="000000" w:themeColor="text1"/>
        </w:rPr>
        <w:t xml:space="preserve"> </w:t>
      </w:r>
    </w:p>
    <w:p w14:paraId="5B87199B" w14:textId="4EE93DE7" w:rsidR="00576626" w:rsidRDefault="00677C8D" w:rsidP="00576626">
      <w:pPr>
        <w:rPr>
          <w:rFonts w:eastAsia="Times New Roman" w:cs="Times New Roman"/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5DD14091" wp14:editId="2B94CD05">
            <wp:simplePos x="0" y="0"/>
            <wp:positionH relativeFrom="margin">
              <wp:posOffset>0</wp:posOffset>
            </wp:positionH>
            <wp:positionV relativeFrom="paragraph">
              <wp:posOffset>592015</wp:posOffset>
            </wp:positionV>
            <wp:extent cx="1530985" cy="2015490"/>
            <wp:effectExtent l="0" t="0" r="0" b="3810"/>
            <wp:wrapTopAndBottom/>
            <wp:docPr id="92512816" name="Picture 2" descr="Map of the Fractional Anistropy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2816" name="Picture 2" descr="Map of the Fractional Anistropy&#10;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12" t="11443" r="36866" b="28316"/>
                    <a:stretch/>
                  </pic:blipFill>
                  <pic:spPr bwMode="auto">
                    <a:xfrm>
                      <a:off x="0" y="0"/>
                      <a:ext cx="1530985" cy="2015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33F32">
        <w:rPr>
          <w:rFonts w:eastAsia="Times New Roman" w:cs="Times New Roman"/>
          <w:kern w:val="0"/>
          <w:lang w:eastAsia="en-GB"/>
          <w14:ligatures w14:val="none"/>
        </w:rPr>
        <w:t>“</w:t>
      </w:r>
      <w:r w:rsidR="007F749E" w:rsidRPr="00A51DD8">
        <w:rPr>
          <w:rFonts w:eastAsia="Times New Roman" w:cs="Times New Roman"/>
          <w:kern w:val="0"/>
          <w:lang w:eastAsia="en-GB"/>
          <w14:ligatures w14:val="none"/>
        </w:rPr>
        <w:t xml:space="preserve">For perfect isotropic diffusion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  <w:sz w:val="20"/>
            <w:szCs w:val="20"/>
          </w:rPr>
          <m:t>", and FA=0</m:t>
        </m:r>
      </m:oMath>
      <w:r w:rsidR="00A51DD8" w:rsidRPr="00A51DD8">
        <w:rPr>
          <w:rFonts w:eastAsia="Times New Roman" w:cs="Times New Roman"/>
          <w:color w:val="000000" w:themeColor="text1"/>
          <w:sz w:val="20"/>
          <w:szCs w:val="20"/>
        </w:rPr>
        <w:t xml:space="preserve">. </w:t>
      </w:r>
      <w:r w:rsidR="00C33F32">
        <w:rPr>
          <w:rFonts w:eastAsia="Times New Roman" w:cs="Times New Roman"/>
          <w:color w:val="000000" w:themeColor="text1"/>
          <w:sz w:val="20"/>
          <w:szCs w:val="20"/>
        </w:rPr>
        <w:t>“</w:t>
      </w:r>
      <w:r w:rsidR="00A51DD8" w:rsidRPr="00A51DD8">
        <w:rPr>
          <w:rFonts w:eastAsia="Times New Roman" w:cs="Times New Roman"/>
          <w:color w:val="000000" w:themeColor="text1"/>
        </w:rPr>
        <w:t>Brighter areas are more anisotropic than darker areas</w:t>
      </w:r>
      <w:r w:rsidR="00C33F32">
        <w:rPr>
          <w:rFonts w:eastAsia="Times New Roman" w:cs="Times New Roman"/>
          <w:color w:val="000000" w:themeColor="text1"/>
        </w:rPr>
        <w:t xml:space="preserve">” – </w:t>
      </w:r>
      <w:proofErr w:type="spellStart"/>
      <w:r w:rsidR="00C33F32">
        <w:rPr>
          <w:rFonts w:eastAsia="Times New Roman" w:cs="Times New Roman"/>
          <w:color w:val="000000" w:themeColor="text1"/>
        </w:rPr>
        <w:t>elster</w:t>
      </w:r>
      <w:proofErr w:type="spellEnd"/>
      <w:r w:rsidR="00C33F32">
        <w:rPr>
          <w:rFonts w:eastAsia="Times New Roman" w:cs="Times New Roman"/>
          <w:color w:val="000000" w:themeColor="text1"/>
        </w:rPr>
        <w:t>, 2009</w:t>
      </w:r>
      <w:r w:rsidR="00A51DD8">
        <w:rPr>
          <w:rFonts w:eastAsia="Times New Roman" w:cs="Times New Roman"/>
          <w:color w:val="000000" w:themeColor="text1"/>
        </w:rPr>
        <w:t>.</w:t>
      </w:r>
    </w:p>
    <w:p w14:paraId="073B6D30" w14:textId="39011598" w:rsidR="00677C8D" w:rsidRDefault="00A52642" w:rsidP="00576626">
      <w:pPr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lastRenderedPageBreak/>
        <w:t xml:space="preserve">Thus, from our image, we can see </w:t>
      </w:r>
      <w:r w:rsidR="00BA677E">
        <w:rPr>
          <w:rFonts w:eastAsia="Times New Roman" w:cs="Times New Roman"/>
          <w:color w:val="000000" w:themeColor="text1"/>
        </w:rPr>
        <w:t xml:space="preserve">the very outside of the brain, and the </w:t>
      </w:r>
      <w:r w:rsidR="00CA6473">
        <w:rPr>
          <w:rFonts w:eastAsia="Times New Roman" w:cs="Times New Roman"/>
          <w:color w:val="000000" w:themeColor="text1"/>
        </w:rPr>
        <w:t xml:space="preserve">x-shape </w:t>
      </w:r>
      <w:r w:rsidR="00DA3B3E">
        <w:rPr>
          <w:rFonts w:eastAsia="Times New Roman" w:cs="Times New Roman"/>
          <w:color w:val="000000" w:themeColor="text1"/>
        </w:rPr>
        <w:t>in</w:t>
      </w:r>
      <w:r w:rsidR="00CA6473">
        <w:rPr>
          <w:rFonts w:eastAsia="Times New Roman" w:cs="Times New Roman"/>
          <w:color w:val="000000" w:themeColor="text1"/>
        </w:rPr>
        <w:t xml:space="preserve"> the inside, are much brighter and thus more anisotropic.</w:t>
      </w:r>
    </w:p>
    <w:p w14:paraId="27E15417" w14:textId="77777777" w:rsidR="00677C8D" w:rsidRDefault="00677C8D" w:rsidP="00576626">
      <w:pPr>
        <w:rPr>
          <w:rFonts w:eastAsia="Times New Roman" w:cs="Times New Roman"/>
          <w:color w:val="000000" w:themeColor="text1"/>
        </w:rPr>
      </w:pPr>
    </w:p>
    <w:p w14:paraId="1D5EB29E" w14:textId="77777777" w:rsidR="00677C8D" w:rsidRDefault="00677C8D" w:rsidP="00576626">
      <w:pPr>
        <w:rPr>
          <w:rFonts w:eastAsia="Times New Roman" w:cs="Times New Roman"/>
          <w:color w:val="000000" w:themeColor="text1"/>
        </w:rPr>
      </w:pPr>
    </w:p>
    <w:p w14:paraId="04F2641E" w14:textId="0DADAEB5" w:rsidR="00675173" w:rsidRDefault="00675173" w:rsidP="00576626">
      <w:pPr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3F542E2" w14:textId="20CBA874" w:rsidR="00B32B73" w:rsidRPr="007F749E" w:rsidRDefault="00B32B73" w:rsidP="00576626">
      <w:pPr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F756468" w14:textId="407A1CE0" w:rsidR="00A80F3E" w:rsidRPr="00A80F3E" w:rsidRDefault="00A80F3E" w:rsidP="00BA0673">
      <w:pPr>
        <w:spacing w:after="135" w:line="315" w:lineRule="atLeast"/>
        <w:rPr>
          <w:b/>
          <w:bCs/>
          <w:color w:val="000000" w:themeColor="text1"/>
        </w:rPr>
      </w:pPr>
      <w:r w:rsidRPr="00A80F3E">
        <w:rPr>
          <w:b/>
          <w:bCs/>
          <w:color w:val="000000" w:themeColor="text1"/>
        </w:rPr>
        <w:t>Principal diffusion direction</w:t>
      </w:r>
      <w:r w:rsidR="00BA0673" w:rsidRPr="00A80F3E">
        <w:rPr>
          <w:b/>
          <w:bCs/>
          <w:color w:val="000000" w:themeColor="text1"/>
        </w:rPr>
        <w:t xml:space="preserve"> </w:t>
      </w:r>
    </w:p>
    <w:p w14:paraId="2A33DC46" w14:textId="673D5188" w:rsidR="00BA0673" w:rsidRDefault="00BA0673" w:rsidP="00BA0673">
      <w:pPr>
        <w:spacing w:after="135" w:line="315" w:lineRule="atLeast"/>
        <w:rPr>
          <w:rFonts w:ascii="Helvetica" w:eastAsia="Times New Roman" w:hAnsi="Helvetica" w:cs="Helvetica"/>
          <w:color w:val="000000" w:themeColor="text1"/>
          <w:sz w:val="21"/>
          <w:szCs w:val="21"/>
          <w:lang w:eastAsia="en-GB"/>
        </w:rPr>
      </w:pPr>
      <w:r>
        <w:rPr>
          <w:color w:val="000000" w:themeColor="text1"/>
        </w:rPr>
        <w:t>To</w:t>
      </w:r>
      <w:r w:rsidRPr="003226D9">
        <w:rPr>
          <w:color w:val="000000" w:themeColor="text1"/>
        </w:rPr>
        <w:t xml:space="preserve"> determine the principal diffusion direction</w:t>
      </w:r>
      <w:r w:rsidR="00A836DD">
        <w:rPr>
          <w:color w:val="000000" w:themeColor="text1"/>
        </w:rPr>
        <w:t xml:space="preserve"> (the direction of strongest diffusion)</w:t>
      </w:r>
      <w:r w:rsidRPr="003226D9">
        <w:rPr>
          <w:color w:val="000000" w:themeColor="text1"/>
        </w:rPr>
        <w:t xml:space="preserve">, </w:t>
      </w:r>
      <w:r w:rsidR="00DF0C31">
        <w:rPr>
          <w:color w:val="000000" w:themeColor="text1"/>
        </w:rPr>
        <w:t>we o</w:t>
      </w:r>
      <w:r w:rsidR="00A836DD">
        <w:rPr>
          <w:color w:val="000000" w:themeColor="text1"/>
        </w:rPr>
        <w:t xml:space="preserve">bserve </w:t>
      </w:r>
      <w:r w:rsidRPr="003226D9">
        <w:rPr>
          <w:rFonts w:ascii="Helvetica" w:eastAsia="Times New Roman" w:hAnsi="Helvetica" w:cs="Helvetica"/>
          <w:color w:val="000000" w:themeColor="text1"/>
          <w:sz w:val="21"/>
          <w:szCs w:val="21"/>
          <w:lang w:eastAsia="en-GB"/>
        </w:rPr>
        <w:t xml:space="preserve">the eigenvector </w:t>
      </w:r>
      <m:oMath>
        <m:sSub>
          <m:sSubPr>
            <m:ctrlPr>
              <w:rPr>
                <w:rFonts w:ascii="Cambria Math" w:eastAsia="Times New Roman" w:hAnsi="Cambria Math" w:cs="Helvetica"/>
                <w:i/>
                <w:color w:val="000000" w:themeColor="text1"/>
                <w:sz w:val="21"/>
                <w:szCs w:val="21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000000" w:themeColor="text1"/>
                <w:sz w:val="21"/>
                <w:szCs w:val="21"/>
                <w:lang w:eastAsia="en-GB"/>
              </w:rPr>
              <m:t>v</m:t>
            </m:r>
          </m:e>
          <m:sub>
            <m:r>
              <w:rPr>
                <w:rFonts w:ascii="Cambria Math" w:eastAsia="Times New Roman" w:hAnsi="Cambria Math" w:cs="Helvetica"/>
                <w:color w:val="000000" w:themeColor="text1"/>
                <w:sz w:val="21"/>
                <w:szCs w:val="21"/>
                <w:lang w:eastAsia="en-GB"/>
              </w:rPr>
              <m:t>1</m:t>
            </m:r>
          </m:sub>
        </m:sSub>
      </m:oMath>
      <w:r w:rsidRPr="003226D9">
        <w:rPr>
          <w:rFonts w:ascii="Helvetica" w:eastAsia="Times New Roman" w:hAnsi="Helvetica" w:cs="Helvetica"/>
          <w:color w:val="000000" w:themeColor="text1"/>
          <w:sz w:val="21"/>
          <w:szCs w:val="21"/>
          <w:lang w:eastAsia="en-GB"/>
        </w:rPr>
        <w:t xml:space="preserve"> associated with the largest eigenvalue </w:t>
      </w:r>
      <m:oMath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</w:rPr>
              <m:t>λ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</w:rPr>
              <m:t>1</m:t>
            </m:r>
          </m:sub>
        </m:sSub>
      </m:oMath>
      <w:r w:rsidRPr="003226D9">
        <w:rPr>
          <w:rFonts w:ascii="Helvetica" w:eastAsia="Times New Roman" w:hAnsi="Helvetica" w:cs="Helvetica"/>
          <w:color w:val="000000" w:themeColor="text1"/>
          <w:sz w:val="21"/>
          <w:szCs w:val="21"/>
          <w:lang w:eastAsia="en-GB"/>
        </w:rPr>
        <w:t>, then use Matlab to produce an image with which it can be visualised.</w:t>
      </w:r>
    </w:p>
    <w:p w14:paraId="2BE85ACD" w14:textId="6382A8FA" w:rsidR="00157DE1" w:rsidRDefault="00E84270" w:rsidP="00157DE1">
      <w:pPr>
        <w:spacing w:after="135" w:line="315" w:lineRule="atLeast"/>
        <w:rPr>
          <w:rFonts w:ascii="Helvetica" w:eastAsia="Times New Roman" w:hAnsi="Helvetica" w:cs="Helvetica"/>
          <w:color w:val="000000" w:themeColor="text1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  <w:lang w:eastAsia="en-GB"/>
        </w:rPr>
        <w:t>W</w:t>
      </w:r>
      <w:r w:rsidR="00157DE1">
        <w:rPr>
          <w:rFonts w:ascii="Helvetica" w:eastAsia="Times New Roman" w:hAnsi="Helvetica" w:cs="Helvetica"/>
          <w:color w:val="000000" w:themeColor="text1"/>
          <w:sz w:val="21"/>
          <w:szCs w:val="21"/>
          <w:lang w:eastAsia="en-GB"/>
        </w:rPr>
        <w:t xml:space="preserve">e </w:t>
      </w:r>
      <w:r w:rsidR="00157DE1" w:rsidRPr="00157DE1">
        <w:rPr>
          <w:rFonts w:ascii="Helvetica" w:eastAsia="Times New Roman" w:hAnsi="Helvetica" w:cs="Helvetica"/>
          <w:color w:val="000000" w:themeColor="text1"/>
          <w:sz w:val="21"/>
          <w:szCs w:val="21"/>
          <w:lang w:eastAsia="en-GB"/>
        </w:rPr>
        <w:t xml:space="preserve">use coordinates of </w:t>
      </w:r>
      <m:oMath>
        <m:sSub>
          <m:sSubPr>
            <m:ctrlPr>
              <w:rPr>
                <w:rFonts w:ascii="Cambria Math" w:eastAsia="Times New Roman" w:hAnsi="Cambria Math" w:cs="Helvetica"/>
                <w:i/>
                <w:color w:val="000000" w:themeColor="text1"/>
                <w:sz w:val="21"/>
                <w:szCs w:val="21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000000" w:themeColor="text1"/>
                <w:sz w:val="21"/>
                <w:szCs w:val="21"/>
                <w:lang w:eastAsia="en-GB"/>
              </w:rPr>
              <m:t>v</m:t>
            </m:r>
          </m:e>
          <m:sub>
            <m:r>
              <w:rPr>
                <w:rFonts w:ascii="Cambria Math" w:eastAsia="Times New Roman" w:hAnsi="Cambria Math" w:cs="Helvetica"/>
                <w:color w:val="000000" w:themeColor="text1"/>
                <w:sz w:val="21"/>
                <w:szCs w:val="21"/>
                <w:lang w:eastAsia="en-GB"/>
              </w:rPr>
              <m:t>1</m:t>
            </m:r>
          </m:sub>
        </m:sSub>
      </m:oMath>
      <w:r w:rsidR="00157DE1" w:rsidRPr="00157DE1">
        <w:rPr>
          <w:rFonts w:ascii="Helvetica" w:eastAsia="Times New Roman" w:hAnsi="Helvetica" w:cs="Helvetica"/>
          <w:color w:val="000000" w:themeColor="text1"/>
          <w:sz w:val="21"/>
          <w:szCs w:val="21"/>
          <w:lang w:eastAsia="en-GB"/>
        </w:rPr>
        <w:t xml:space="preserve"> </w:t>
      </w:r>
      <w:r w:rsidR="00455D0F">
        <w:rPr>
          <w:rFonts w:ascii="Helvetica" w:eastAsia="Times New Roman" w:hAnsi="Helvetica" w:cs="Helvetica"/>
          <w:color w:val="000000" w:themeColor="text1"/>
          <w:sz w:val="21"/>
          <w:szCs w:val="21"/>
          <w:lang w:eastAsia="en-GB"/>
        </w:rPr>
        <w:t xml:space="preserve">(the Eigenvector associated with our largest Eigenvalue) </w:t>
      </w:r>
      <w:r w:rsidR="00157DE1" w:rsidRPr="00157DE1">
        <w:rPr>
          <w:rFonts w:ascii="Helvetica" w:eastAsia="Times New Roman" w:hAnsi="Helvetica" w:cs="Helvetica"/>
          <w:color w:val="000000" w:themeColor="text1"/>
          <w:sz w:val="21"/>
          <w:szCs w:val="21"/>
          <w:lang w:eastAsia="en-GB"/>
        </w:rPr>
        <w:t xml:space="preserve">to determine the red, green, and blue pixel intensities, </w:t>
      </w:r>
      <w:r w:rsidR="00455D0F">
        <w:rPr>
          <w:rFonts w:ascii="Helvetica" w:eastAsia="Times New Roman" w:hAnsi="Helvetica" w:cs="Helvetica"/>
          <w:color w:val="000000" w:themeColor="text1"/>
          <w:sz w:val="21"/>
          <w:szCs w:val="21"/>
          <w:lang w:eastAsia="en-GB"/>
        </w:rPr>
        <w:t>and scale</w:t>
      </w:r>
      <w:r w:rsidR="00157DE1" w:rsidRPr="00157DE1">
        <w:rPr>
          <w:rFonts w:ascii="Helvetica" w:eastAsia="Times New Roman" w:hAnsi="Helvetica" w:cs="Helvetica"/>
          <w:color w:val="000000" w:themeColor="text1"/>
          <w:sz w:val="21"/>
          <w:szCs w:val="21"/>
          <w:lang w:eastAsia="en-GB"/>
        </w:rPr>
        <w:t xml:space="preserve"> by FA to control brightness</w:t>
      </w:r>
      <w:r w:rsidR="00157DE1">
        <w:rPr>
          <w:rFonts w:ascii="Helvetica" w:eastAsia="Times New Roman" w:hAnsi="Helvetica" w:cs="Helvetica"/>
          <w:color w:val="000000" w:themeColor="text1"/>
          <w:sz w:val="21"/>
          <w:szCs w:val="21"/>
          <w:lang w:eastAsia="en-GB"/>
        </w:rPr>
        <w:t>.</w:t>
      </w:r>
    </w:p>
    <w:p w14:paraId="48411696" w14:textId="30E809AE" w:rsidR="00EE584A" w:rsidRPr="003226D9" w:rsidRDefault="00EE584A" w:rsidP="00B14ACF">
      <w:pPr>
        <w:spacing w:after="135" w:line="315" w:lineRule="atLeast"/>
        <w:rPr>
          <w:rFonts w:ascii="Helvetica" w:eastAsia="Times New Roman" w:hAnsi="Helvetica" w:cs="Helvetica"/>
          <w:color w:val="000000" w:themeColor="text1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  <w:lang w:eastAsia="en-GB"/>
        </w:rPr>
        <w:t xml:space="preserve">Thus each voxel </w:t>
      </w:r>
      <w:r w:rsidR="00372FAD">
        <w:rPr>
          <w:rFonts w:ascii="Helvetica" w:eastAsia="Times New Roman" w:hAnsi="Helvetica" w:cs="Helvetica"/>
          <w:color w:val="000000" w:themeColor="text1"/>
          <w:sz w:val="21"/>
          <w:szCs w:val="21"/>
          <w:lang w:eastAsia="en-GB"/>
        </w:rPr>
        <w:t xml:space="preserve">is assigned a colour based on both </w:t>
      </w:r>
      <w:r w:rsidR="00B14ACF">
        <w:rPr>
          <w:rFonts w:ascii="Helvetica" w:eastAsia="Times New Roman" w:hAnsi="Helvetica" w:cs="Helvetica"/>
          <w:color w:val="000000" w:themeColor="text1"/>
          <w:sz w:val="21"/>
          <w:szCs w:val="21"/>
          <w:lang w:eastAsia="en-GB"/>
        </w:rPr>
        <w:t xml:space="preserve">the anisotropy and </w:t>
      </w:r>
      <w:proofErr w:type="spellStart"/>
      <w:r w:rsidR="00B14ACF">
        <w:rPr>
          <w:rFonts w:ascii="Helvetica" w:eastAsia="Times New Roman" w:hAnsi="Helvetica" w:cs="Helvetica"/>
          <w:color w:val="000000" w:themeColor="text1"/>
          <w:sz w:val="21"/>
          <w:szCs w:val="21"/>
          <w:lang w:eastAsia="en-GB"/>
        </w:rPr>
        <w:t>drection</w:t>
      </w:r>
      <w:proofErr w:type="spellEnd"/>
    </w:p>
    <w:p w14:paraId="3AEC9F21" w14:textId="27B2939F" w:rsidR="00227126" w:rsidRPr="00BA0673" w:rsidRDefault="00DA3B3E" w:rsidP="00BA0673">
      <w:pPr>
        <w:rPr>
          <w:rFonts w:ascii="Helvetica" w:eastAsia="Times New Roman" w:hAnsi="Helvetica" w:cs="Helvetica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14BD8083" wp14:editId="08D5F0DD">
            <wp:simplePos x="0" y="0"/>
            <wp:positionH relativeFrom="margin">
              <wp:align>left</wp:align>
            </wp:positionH>
            <wp:positionV relativeFrom="paragraph">
              <wp:posOffset>191917</wp:posOffset>
            </wp:positionV>
            <wp:extent cx="1539142" cy="2016105"/>
            <wp:effectExtent l="0" t="0" r="4445" b="3810"/>
            <wp:wrapTopAndBottom/>
            <wp:docPr id="440866961" name="Picture 3" descr="Map of the Principal Diffusion Dir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66961" name="Picture 3" descr="Map of the Principal Diffusion Direction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74" t="10508" r="36866" b="29245"/>
                    <a:stretch/>
                  </pic:blipFill>
                  <pic:spPr bwMode="auto">
                    <a:xfrm>
                      <a:off x="0" y="0"/>
                      <a:ext cx="1539142" cy="2016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A0673" w:rsidRPr="00BA0673">
        <w:rPr>
          <w:rFonts w:ascii="Helvetica" w:eastAsia="Times New Roman" w:hAnsi="Helvetica" w:cs="Helvetica"/>
          <w:b/>
          <w:bCs/>
          <w:i/>
          <w:iCs/>
          <w:color w:val="000000" w:themeColor="text1"/>
          <w:kern w:val="0"/>
          <w:sz w:val="21"/>
          <w:szCs w:val="21"/>
          <w:u w:val="single"/>
          <w:lang w:eastAsia="en-GB"/>
          <w14:ligatures w14:val="none"/>
        </w:rPr>
        <w:br w:type="page"/>
      </w:r>
    </w:p>
    <w:p w14:paraId="0500FBAB" w14:textId="77777777" w:rsidR="00227126" w:rsidRDefault="00227126" w:rsidP="00227126">
      <w:pPr>
        <w:spacing w:after="240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GB"/>
          <w14:ligatures w14:val="none"/>
        </w:rPr>
      </w:pPr>
      <w:r w:rsidRPr="0022712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GB"/>
          <w14:ligatures w14:val="none"/>
        </w:rPr>
        <w:lastRenderedPageBreak/>
        <w:t>Reference list</w:t>
      </w:r>
    </w:p>
    <w:p w14:paraId="62F7E525" w14:textId="5F76082D" w:rsidR="00BE06DC" w:rsidRPr="00227126" w:rsidRDefault="00BE06DC" w:rsidP="00227126">
      <w:pPr>
        <w:spacing w:after="240" w:line="36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  <w14:ligatures w14:val="none"/>
        </w:rPr>
      </w:pPr>
      <w:r w:rsidRPr="00BE06DC"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  <w14:ligatures w14:val="none"/>
        </w:rPr>
        <w:t>Elster, AD 2009, DTI, Questions and Answers ​in MRI, viewed 15 May 2024, &lt;https://mriquestions.com/dti-tensor-imaging.html&gt;.</w:t>
      </w:r>
    </w:p>
    <w:p w14:paraId="11C394E2" w14:textId="77777777" w:rsidR="00227126" w:rsidRPr="00227126" w:rsidRDefault="00227126" w:rsidP="00227126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2712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Jiang, H, C.M, P, Kim, J, </w:t>
      </w:r>
      <w:proofErr w:type="spellStart"/>
      <w:r w:rsidRPr="0022712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Pearlson</w:t>
      </w:r>
      <w:proofErr w:type="spellEnd"/>
      <w:r w:rsidRPr="0022712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GD &amp; Mori, S 2005, ‘</w:t>
      </w:r>
      <w:proofErr w:type="spellStart"/>
      <w:r w:rsidRPr="0022712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DtiStudio</w:t>
      </w:r>
      <w:proofErr w:type="spellEnd"/>
      <w:r w:rsidRPr="0022712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Resource program for diffusion tensor computation and </w:t>
      </w:r>
      <w:proofErr w:type="spellStart"/>
      <w:r w:rsidRPr="0022712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fiber</w:t>
      </w:r>
      <w:proofErr w:type="spellEnd"/>
      <w:r w:rsidRPr="0022712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bundle tracking’, </w:t>
      </w:r>
      <w:r w:rsidRPr="0022712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 xml:space="preserve">Computer Methods and Programs in Biomedicine 81 </w:t>
      </w:r>
      <w:r w:rsidRPr="0022712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vol. 81, no. 2, pp. 106–116, viewed 10 May 2023, &lt;http://individual.utoronto.ca/ktaylor/DTIstudio_mori2006.pdf&gt;.</w:t>
      </w:r>
    </w:p>
    <w:p w14:paraId="173359B4" w14:textId="77777777" w:rsidR="00227126" w:rsidRPr="00227126" w:rsidRDefault="00227126" w:rsidP="00227126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2712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Moroney, T 2024, </w:t>
      </w:r>
      <w:r w:rsidRPr="0022712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MXB201 Project Description</w:t>
      </w:r>
      <w:r w:rsidRPr="0022712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22712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QUT Canvas</w:t>
      </w:r>
      <w:r w:rsidRPr="0022712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viewed 1 May 2024, &lt;https://canvas.qut.edu.au/courses/17944/assignments/164926&gt;.</w:t>
      </w:r>
    </w:p>
    <w:p w14:paraId="79E16AD9" w14:textId="77777777" w:rsidR="00B43EF4" w:rsidRPr="00B43EF4" w:rsidRDefault="00B43EF4" w:rsidP="00ED5D18">
      <w:pPr>
        <w:rPr>
          <w:rFonts w:ascii="Helvetica" w:eastAsia="Times New Roman" w:hAnsi="Helvetica" w:cs="Helvetica"/>
          <w:i/>
          <w:iCs/>
          <w:color w:val="000000" w:themeColor="text1"/>
          <w:kern w:val="0"/>
          <w:sz w:val="21"/>
          <w:szCs w:val="21"/>
          <w:u w:val="single"/>
          <w:lang w:eastAsia="en-GB"/>
          <w14:ligatures w14:val="none"/>
        </w:rPr>
      </w:pPr>
    </w:p>
    <w:sectPr w:rsidR="00B43EF4" w:rsidRPr="00B43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E27E4"/>
    <w:multiLevelType w:val="multilevel"/>
    <w:tmpl w:val="2628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010A54"/>
    <w:multiLevelType w:val="multilevel"/>
    <w:tmpl w:val="F88E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22057">
    <w:abstractNumId w:val="1"/>
  </w:num>
  <w:num w:numId="2" w16cid:durableId="400640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F15"/>
    <w:rsid w:val="000478C6"/>
    <w:rsid w:val="000502B0"/>
    <w:rsid w:val="000807B9"/>
    <w:rsid w:val="00086F11"/>
    <w:rsid w:val="000C2B35"/>
    <w:rsid w:val="00105BAD"/>
    <w:rsid w:val="001223C8"/>
    <w:rsid w:val="0013215B"/>
    <w:rsid w:val="00157DE1"/>
    <w:rsid w:val="00161A0C"/>
    <w:rsid w:val="00177390"/>
    <w:rsid w:val="00192A68"/>
    <w:rsid w:val="001B699D"/>
    <w:rsid w:val="001C55CB"/>
    <w:rsid w:val="001D0302"/>
    <w:rsid w:val="001D6FE1"/>
    <w:rsid w:val="001E51BF"/>
    <w:rsid w:val="00201848"/>
    <w:rsid w:val="00202EFF"/>
    <w:rsid w:val="002209E7"/>
    <w:rsid w:val="00225ECC"/>
    <w:rsid w:val="00227126"/>
    <w:rsid w:val="00282B96"/>
    <w:rsid w:val="002A7504"/>
    <w:rsid w:val="002D5D0D"/>
    <w:rsid w:val="003226D9"/>
    <w:rsid w:val="00332CCE"/>
    <w:rsid w:val="003442DB"/>
    <w:rsid w:val="003531F8"/>
    <w:rsid w:val="0035553A"/>
    <w:rsid w:val="00372FAD"/>
    <w:rsid w:val="003B4129"/>
    <w:rsid w:val="00402C27"/>
    <w:rsid w:val="004435E7"/>
    <w:rsid w:val="00455D0F"/>
    <w:rsid w:val="0047215C"/>
    <w:rsid w:val="0048154B"/>
    <w:rsid w:val="00484F8A"/>
    <w:rsid w:val="004A1AAD"/>
    <w:rsid w:val="00512668"/>
    <w:rsid w:val="005128BD"/>
    <w:rsid w:val="005235CE"/>
    <w:rsid w:val="005743D7"/>
    <w:rsid w:val="00576055"/>
    <w:rsid w:val="0057644C"/>
    <w:rsid w:val="00576626"/>
    <w:rsid w:val="00590D83"/>
    <w:rsid w:val="005C46C5"/>
    <w:rsid w:val="005F54AA"/>
    <w:rsid w:val="00645D6C"/>
    <w:rsid w:val="00675173"/>
    <w:rsid w:val="00677C8D"/>
    <w:rsid w:val="00694885"/>
    <w:rsid w:val="006B0439"/>
    <w:rsid w:val="006D3C7E"/>
    <w:rsid w:val="006D5FBA"/>
    <w:rsid w:val="006E3B6E"/>
    <w:rsid w:val="006F4273"/>
    <w:rsid w:val="00734C74"/>
    <w:rsid w:val="0079562F"/>
    <w:rsid w:val="007A1254"/>
    <w:rsid w:val="007B0F15"/>
    <w:rsid w:val="007D4D0E"/>
    <w:rsid w:val="007E70D3"/>
    <w:rsid w:val="007F749E"/>
    <w:rsid w:val="00826ECB"/>
    <w:rsid w:val="008431F5"/>
    <w:rsid w:val="008818BA"/>
    <w:rsid w:val="00895236"/>
    <w:rsid w:val="008B60EF"/>
    <w:rsid w:val="008D5B3D"/>
    <w:rsid w:val="008E7E5A"/>
    <w:rsid w:val="00930C01"/>
    <w:rsid w:val="00931073"/>
    <w:rsid w:val="009743C9"/>
    <w:rsid w:val="009A691E"/>
    <w:rsid w:val="009B3926"/>
    <w:rsid w:val="009B4373"/>
    <w:rsid w:val="009B72A6"/>
    <w:rsid w:val="00A148A5"/>
    <w:rsid w:val="00A26298"/>
    <w:rsid w:val="00A44C2B"/>
    <w:rsid w:val="00A51DD8"/>
    <w:rsid w:val="00A52642"/>
    <w:rsid w:val="00A66B4E"/>
    <w:rsid w:val="00A80F3E"/>
    <w:rsid w:val="00A82A4C"/>
    <w:rsid w:val="00A836DD"/>
    <w:rsid w:val="00A849FB"/>
    <w:rsid w:val="00AC40DA"/>
    <w:rsid w:val="00B0176A"/>
    <w:rsid w:val="00B14ACF"/>
    <w:rsid w:val="00B1693D"/>
    <w:rsid w:val="00B214D8"/>
    <w:rsid w:val="00B32B73"/>
    <w:rsid w:val="00B36CC4"/>
    <w:rsid w:val="00B43EF4"/>
    <w:rsid w:val="00B45F2B"/>
    <w:rsid w:val="00B4654F"/>
    <w:rsid w:val="00B91727"/>
    <w:rsid w:val="00BA0673"/>
    <w:rsid w:val="00BA677E"/>
    <w:rsid w:val="00BB06B9"/>
    <w:rsid w:val="00BE06DC"/>
    <w:rsid w:val="00BF3E25"/>
    <w:rsid w:val="00C33F32"/>
    <w:rsid w:val="00C4346F"/>
    <w:rsid w:val="00C57394"/>
    <w:rsid w:val="00C77626"/>
    <w:rsid w:val="00C8525F"/>
    <w:rsid w:val="00C938D8"/>
    <w:rsid w:val="00CA6473"/>
    <w:rsid w:val="00CB03E1"/>
    <w:rsid w:val="00CB740F"/>
    <w:rsid w:val="00CC12F5"/>
    <w:rsid w:val="00CF585F"/>
    <w:rsid w:val="00D217CD"/>
    <w:rsid w:val="00D74525"/>
    <w:rsid w:val="00D764D7"/>
    <w:rsid w:val="00D940F4"/>
    <w:rsid w:val="00DA3B3E"/>
    <w:rsid w:val="00DB32B0"/>
    <w:rsid w:val="00DB5789"/>
    <w:rsid w:val="00DB6C9B"/>
    <w:rsid w:val="00DF0C31"/>
    <w:rsid w:val="00E105D6"/>
    <w:rsid w:val="00E106D0"/>
    <w:rsid w:val="00E810B2"/>
    <w:rsid w:val="00E84270"/>
    <w:rsid w:val="00E844DC"/>
    <w:rsid w:val="00E86626"/>
    <w:rsid w:val="00EA6538"/>
    <w:rsid w:val="00ED43FF"/>
    <w:rsid w:val="00ED5D18"/>
    <w:rsid w:val="00EE584A"/>
    <w:rsid w:val="00F009D3"/>
    <w:rsid w:val="00F12E0C"/>
    <w:rsid w:val="00F26C57"/>
    <w:rsid w:val="00F40B2B"/>
    <w:rsid w:val="00F5286D"/>
    <w:rsid w:val="00F9506D"/>
    <w:rsid w:val="00FA76FB"/>
    <w:rsid w:val="00FB00DA"/>
    <w:rsid w:val="00FE3EE4"/>
    <w:rsid w:val="00FE6684"/>
    <w:rsid w:val="150DEA91"/>
    <w:rsid w:val="16A9BAF2"/>
    <w:rsid w:val="1931CD83"/>
    <w:rsid w:val="1A506B93"/>
    <w:rsid w:val="1F857FED"/>
    <w:rsid w:val="338D26ED"/>
    <w:rsid w:val="39DF5AEA"/>
    <w:rsid w:val="620860E4"/>
    <w:rsid w:val="690F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B89A"/>
  <w15:chartTrackingRefBased/>
  <w15:docId w15:val="{9BE919D4-5D82-47E2-9548-79753E0D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F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F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F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F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F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F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F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F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F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F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F15"/>
    <w:rPr>
      <w:b/>
      <w:bCs/>
      <w:smallCaps/>
      <w:color w:val="0F4761" w:themeColor="accent1" w:themeShade="BF"/>
      <w:spacing w:val="5"/>
    </w:rPr>
  </w:style>
  <w:style w:type="paragraph" w:customStyle="1" w:styleId="s469f35864">
    <w:name w:val="s469f35864"/>
    <w:basedOn w:val="Normal"/>
    <w:rsid w:val="007B0F15"/>
    <w:pPr>
      <w:spacing w:before="100" w:beforeAutospacing="1" w:after="100" w:afterAutospacing="1" w:line="315" w:lineRule="atLeast"/>
      <w:ind w:left="840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s469f35860">
    <w:name w:val="s469f35860"/>
    <w:basedOn w:val="DefaultParagraphFont"/>
    <w:rsid w:val="007B0F15"/>
  </w:style>
  <w:style w:type="character" w:customStyle="1" w:styleId="s1cb915ea0">
    <w:name w:val="s1cb915ea0"/>
    <w:basedOn w:val="DefaultParagraphFont"/>
    <w:rsid w:val="007B0F15"/>
  </w:style>
  <w:style w:type="character" w:customStyle="1" w:styleId="s3684815c0">
    <w:name w:val="s3684815c0"/>
    <w:basedOn w:val="DefaultParagraphFont"/>
    <w:rsid w:val="007B0F15"/>
  </w:style>
  <w:style w:type="character" w:customStyle="1" w:styleId="sbb0c804e0">
    <w:name w:val="sbb0c804e0"/>
    <w:basedOn w:val="DefaultParagraphFont"/>
    <w:rsid w:val="007B0F15"/>
  </w:style>
  <w:style w:type="character" w:customStyle="1" w:styleId="s96095fef0">
    <w:name w:val="s96095fef0"/>
    <w:basedOn w:val="DefaultParagraphFont"/>
    <w:rsid w:val="00C4346F"/>
  </w:style>
  <w:style w:type="character" w:styleId="PlaceholderText">
    <w:name w:val="Placeholder Text"/>
    <w:basedOn w:val="DefaultParagraphFont"/>
    <w:uiPriority w:val="99"/>
    <w:semiHidden/>
    <w:rsid w:val="00C4346F"/>
    <w:rPr>
      <w:color w:val="666666"/>
    </w:rPr>
  </w:style>
  <w:style w:type="character" w:customStyle="1" w:styleId="s9cddda960">
    <w:name w:val="s9cddda960"/>
    <w:basedOn w:val="DefaultParagraphFont"/>
    <w:rsid w:val="00E105D6"/>
  </w:style>
  <w:style w:type="character" w:customStyle="1" w:styleId="s9cddda9621">
    <w:name w:val="s9cddda9621"/>
    <w:basedOn w:val="DefaultParagraphFont"/>
    <w:rsid w:val="00E105D6"/>
    <w:rPr>
      <w:i/>
      <w:iCs/>
    </w:rPr>
  </w:style>
  <w:style w:type="paragraph" w:customStyle="1" w:styleId="s699ce73f2">
    <w:name w:val="s699ce73f2"/>
    <w:basedOn w:val="Normal"/>
    <w:rsid w:val="00086F11"/>
    <w:pPr>
      <w:spacing w:before="100" w:beforeAutospacing="1" w:after="100" w:afterAutospacing="1" w:line="315" w:lineRule="atLeast"/>
      <w:ind w:left="840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s699ce73f0">
    <w:name w:val="s699ce73f0"/>
    <w:basedOn w:val="DefaultParagraphFont"/>
    <w:rsid w:val="00086F11"/>
  </w:style>
  <w:style w:type="character" w:customStyle="1" w:styleId="s6838ac3a0">
    <w:name w:val="s6838ac3a0"/>
    <w:basedOn w:val="DefaultParagraphFont"/>
    <w:rsid w:val="00086F11"/>
  </w:style>
  <w:style w:type="character" w:customStyle="1" w:styleId="s6838ac3a31">
    <w:name w:val="s6838ac3a31"/>
    <w:basedOn w:val="DefaultParagraphFont"/>
    <w:rsid w:val="00086F11"/>
    <w:rPr>
      <w:i/>
      <w:iCs/>
    </w:rPr>
  </w:style>
  <w:style w:type="character" w:customStyle="1" w:styleId="s704f8f390">
    <w:name w:val="s704f8f390"/>
    <w:basedOn w:val="DefaultParagraphFont"/>
    <w:rsid w:val="00086F11"/>
  </w:style>
  <w:style w:type="paragraph" w:styleId="NormalWeb">
    <w:name w:val="Normal (Web)"/>
    <w:basedOn w:val="Normal"/>
    <w:uiPriority w:val="99"/>
    <w:semiHidden/>
    <w:unhideWhenUsed/>
    <w:rsid w:val="0022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textlayer--absolute">
    <w:name w:val="textlayer--absolute"/>
    <w:basedOn w:val="DefaultParagraphFont"/>
    <w:rsid w:val="00BA0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8549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2872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4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2226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2775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680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3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2073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9250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9492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5604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4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1680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2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339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Nightingale</dc:creator>
  <cp:keywords/>
  <dc:description/>
  <cp:lastModifiedBy>Sofia Gabriela Nightingale</cp:lastModifiedBy>
  <cp:revision>125</cp:revision>
  <dcterms:created xsi:type="dcterms:W3CDTF">2024-05-26T08:04:00Z</dcterms:created>
  <dcterms:modified xsi:type="dcterms:W3CDTF">2024-05-31T07:05:00Z</dcterms:modified>
</cp:coreProperties>
</file>