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616ED1">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616ED1">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616ED1">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616ED1">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616ED1">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616ED1">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616ED1">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616ED1">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616ED1">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616ED1">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616ED1">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616ED1">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616ED1">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616ED1">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616ED1">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616ED1">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616ED1">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616ED1">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616ED1">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616ED1">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616ED1">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616ED1">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616ED1">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616ED1">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616ED1">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616ED1">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616ED1">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616ED1">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616ED1">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616ED1">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616ED1">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616ED1">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616ED1">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616ED1">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616ED1">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616ED1">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616ED1">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8A7BF62" w:rsidR="00790ADD" w:rsidRDefault="00790ADD" w:rsidP="0051151C">
      <w:pPr>
        <w:pStyle w:val="Heading1"/>
        <w:numPr>
          <w:ilvl w:val="1"/>
          <w:numId w:val="20"/>
        </w:numPr>
      </w:pPr>
      <w:bookmarkStart w:id="3" w:name="_Toc36643828"/>
      <w:r>
        <w:t>Background</w:t>
      </w:r>
      <w:bookmarkEnd w:id="3"/>
      <w:ins w:id="4" w:author="Khan, Zarrar" w:date="2020-04-08T09:56:00Z">
        <w:r w:rsidR="000741FB">
          <w:t xml:space="preserve"> &amp; Literate Review</w:t>
        </w:r>
      </w:ins>
    </w:p>
    <w:p w14:paraId="60D9198A" w14:textId="316EE48E" w:rsidR="00616ED1" w:rsidRDefault="00790ADD" w:rsidP="00EF20E8">
      <w:pPr>
        <w:rPr>
          <w:ins w:id="5" w:author="Khan, Zarrar" w:date="2020-04-08T09:55:00Z"/>
        </w:rPr>
      </w:pPr>
      <w:del w:id="6" w:author="Khan, Zarrar" w:date="2020-04-08T10:03:00Z">
        <w:r w:rsidDel="000741FB">
          <w:delText>Background on electrification trends in general, role in decarbonization and regional projections across the globe</w:delText>
        </w:r>
      </w:del>
      <w:ins w:id="7" w:author="Khan, Zarrar" w:date="2020-04-08T09:31:00Z">
        <w:r w:rsidR="00616ED1">
          <w:t>The transport sector</w:t>
        </w:r>
      </w:ins>
      <w:ins w:id="8" w:author="Khan, Zarrar" w:date="2020-04-08T09:32:00Z">
        <w:r w:rsidR="00616ED1">
          <w:t xml:space="preserve"> accounts for a fourth of global greenhouse gas (GHG) emissions </w:t>
        </w:r>
      </w:ins>
      <w:ins w:id="9" w:author="Khan, Zarrar" w:date="2020-04-08T09:33:00Z">
        <w:r w:rsidR="00616ED1">
          <w:t>wi</w:t>
        </w:r>
      </w:ins>
      <w:ins w:id="10" w:author="Khan, Zarrar" w:date="2020-04-08T09:34:00Z">
        <w:r w:rsidR="00616ED1">
          <w:t>th road transport accounting for more than half of all transport-related emissions</w:t>
        </w:r>
      </w:ins>
      <w:ins w:id="11" w:author="Khan, Zarrar" w:date="2020-04-08T11:40:00Z">
        <w:r w:rsidR="004D6B04">
          <w:t xml:space="preserve"> </w:t>
        </w:r>
        <w:r w:rsidR="004D6B04">
          <w:fldChar w:fldCharType="begin"/>
        </w:r>
        <w:r w:rsidR="004D6B04">
          <w:instrText xml:space="preserve"> ADDIN ZOTERO_ITEM CSL_CITATION {"citationID":"mrP3THfj","properties":{"formattedCitation":"(Clarke et al., 2015; Edelenbosch et al., 2017)","plainCitation":"(Clarke et al., 2015; Edelenbosch et al., 2017)","noteIndex":0},"citationItems":[{"id":765,"uris":["http://zotero.org/users/2476381/items/XXU7YG7Z"],"uri":["http://zotero.org/users/2476381/items/XXU7YG7Z"],"itemData":{"id":765,"type":"report","publisher":"Pacific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760,"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ins>
      <w:r w:rsidR="004D6B04">
        <w:fldChar w:fldCharType="separate"/>
      </w:r>
      <w:ins w:id="12" w:author="Khan, Zarrar" w:date="2020-04-08T11:40:00Z">
        <w:r w:rsidR="004D6B04" w:rsidRPr="004D6B04">
          <w:rPr>
            <w:rFonts w:ascii="Calibri" w:hAnsi="Calibri" w:cs="Calibri"/>
            <w:rPrChange w:id="13" w:author="Khan, Zarrar" w:date="2020-04-08T11:40:00Z">
              <w:rPr/>
            </w:rPrChange>
          </w:rPr>
          <w:t xml:space="preserve">(Clarke et al., 2015; </w:t>
        </w:r>
        <w:proofErr w:type="spellStart"/>
        <w:r w:rsidR="004D6B04" w:rsidRPr="004D6B04">
          <w:rPr>
            <w:rFonts w:ascii="Calibri" w:hAnsi="Calibri" w:cs="Calibri"/>
            <w:rPrChange w:id="14" w:author="Khan, Zarrar" w:date="2020-04-08T11:40:00Z">
              <w:rPr/>
            </w:rPrChange>
          </w:rPr>
          <w:t>Edelenbosch</w:t>
        </w:r>
        <w:proofErr w:type="spellEnd"/>
        <w:r w:rsidR="004D6B04" w:rsidRPr="004D6B04">
          <w:rPr>
            <w:rFonts w:ascii="Calibri" w:hAnsi="Calibri" w:cs="Calibri"/>
            <w:rPrChange w:id="15" w:author="Khan, Zarrar" w:date="2020-04-08T11:40:00Z">
              <w:rPr/>
            </w:rPrChange>
          </w:rPr>
          <w:t xml:space="preserve"> et al., 2017)</w:t>
        </w:r>
        <w:r w:rsidR="004D6B04">
          <w:fldChar w:fldCharType="end"/>
        </w:r>
        <w:r w:rsidR="004D6B04">
          <w:t xml:space="preserve">. </w:t>
        </w:r>
      </w:ins>
      <w:ins w:id="16" w:author="Khan, Zarrar" w:date="2020-04-08T09:49:00Z">
        <w:r w:rsidR="00220391">
          <w:t xml:space="preserve">Private ownership of road vehicles is projected to increase with the increase in </w:t>
        </w:r>
      </w:ins>
      <w:ins w:id="17" w:author="Khan, Zarrar" w:date="2020-04-08T09:35:00Z">
        <w:r w:rsidR="00616ED1">
          <w:t>both population and income</w:t>
        </w:r>
      </w:ins>
      <w:ins w:id="18" w:author="Khan, Zarrar" w:date="2020-04-08T11:42:00Z">
        <w:r w:rsidR="004D6B04">
          <w:t xml:space="preserve"> </w:t>
        </w:r>
        <w:r w:rsidR="004D6B04">
          <w:fldChar w:fldCharType="begin"/>
        </w:r>
        <w:r w:rsidR="004D6B04">
          <w:instrText xml:space="preserve"> ADDIN ZOTERO_ITEM CSL_CITATION {"citationID":"X2nykBd5","properties":{"formattedCitation":"(McCollum et al., 2018)","plainCitation":"(McCollum et al., 2018)","noteIndex":0},"citationItems":[{"id":767,"uris":["http://zotero.org/users/2476381/items/DESMIB36"],"uri":["http://zotero.org/users/2476381/items/DESMIB36"],"itemData":{"id":767,"type":"article-journal","container-title":"Nature Energy","issue":"8","note":"publisher: Nature Publishing Group","page":"664–673","source":"Google Scholar","title":"Interaction of consumer preferences and climate policies in the global transition to low-carbon vehicles","volume":"3","author":[{"family":"McCollum","given":"David L."},{"family":"Wilson","given":"Charlie"},{"family":"Bevione","given":"Michela"},{"family":"Carrara","given":"Samuel"},{"family":"Edelenbosch","given":"Oreane Y."},{"family":"Emmerling","given":"Johannes"},{"family":"Guivarch","given":"Céline"},{"family":"Karkatsoulis","given":"Panagiotis"},{"family":"Keppo","given":"Ilkka"},{"family":"Krey","given":"Volker"}],"issued":{"date-parts":[["2018"]]}}}],"schema":"https://github.com/citation-style-language/schema/raw/master/csl-citation.json"} </w:instrText>
        </w:r>
      </w:ins>
      <w:r w:rsidR="004D6B04">
        <w:fldChar w:fldCharType="separate"/>
      </w:r>
      <w:ins w:id="19" w:author="Khan, Zarrar" w:date="2020-04-08T11:42:00Z">
        <w:r w:rsidR="004D6B04" w:rsidRPr="004D6B04">
          <w:rPr>
            <w:rFonts w:ascii="Calibri" w:hAnsi="Calibri" w:cs="Calibri"/>
            <w:rPrChange w:id="20" w:author="Khan, Zarrar" w:date="2020-04-08T11:42:00Z">
              <w:rPr/>
            </w:rPrChange>
          </w:rPr>
          <w:t>(McCollum et al., 2018)</w:t>
        </w:r>
        <w:r w:rsidR="004D6B04">
          <w:fldChar w:fldCharType="end"/>
        </w:r>
      </w:ins>
      <w:ins w:id="21" w:author="Khan, Zarrar" w:date="2020-04-08T09:49:00Z">
        <w:r w:rsidR="00220391">
          <w:t xml:space="preserve">. </w:t>
        </w:r>
      </w:ins>
      <w:ins w:id="22" w:author="Khan, Zarrar" w:date="2020-04-08T09:50:00Z">
        <w:r w:rsidR="00220391">
          <w:t>Switching to electric vehicles</w:t>
        </w:r>
      </w:ins>
      <w:ins w:id="23" w:author="Khan, Zarrar" w:date="2020-04-08T09:55:00Z">
        <w:r w:rsidR="000741FB">
          <w:t xml:space="preserve"> (EVs)</w:t>
        </w:r>
      </w:ins>
      <w:ins w:id="24" w:author="Khan, Zarrar" w:date="2020-04-08T09:50:00Z">
        <w:r w:rsidR="00220391">
          <w:t xml:space="preserve"> has been proposed as a significant way to</w:t>
        </w:r>
      </w:ins>
      <w:ins w:id="25" w:author="Khan, Zarrar" w:date="2020-04-08T09:52:00Z">
        <w:r w:rsidR="00220391">
          <w:t xml:space="preserve"> both lower energy consumption as a result of improved efficiencies as well as</w:t>
        </w:r>
      </w:ins>
      <w:ins w:id="26" w:author="Khan, Zarrar" w:date="2020-04-08T09:50:00Z">
        <w:r w:rsidR="00220391">
          <w:t xml:space="preserve"> divert </w:t>
        </w:r>
      </w:ins>
      <w:ins w:id="27" w:author="Khan, Zarrar" w:date="2020-04-08T09:51:00Z">
        <w:r w:rsidR="00220391">
          <w:t>direct transport sector emissions to power</w:t>
        </w:r>
      </w:ins>
      <w:ins w:id="28" w:author="Khan, Zarrar" w:date="2020-04-08T09:53:00Z">
        <w:r w:rsidR="00220391">
          <w:t xml:space="preserve"> generation</w:t>
        </w:r>
      </w:ins>
      <w:ins w:id="29" w:author="Khan, Zarrar" w:date="2020-04-08T09:52:00Z">
        <w:r w:rsidR="00220391">
          <w:t xml:space="preserve">. </w:t>
        </w:r>
      </w:ins>
      <w:ins w:id="30" w:author="Khan, Zarrar" w:date="2020-04-08T09:53:00Z">
        <w:r w:rsidR="00220391">
          <w:t>When c</w:t>
        </w:r>
      </w:ins>
      <w:ins w:id="31" w:author="Khan, Zarrar" w:date="2020-04-08T09:52:00Z">
        <w:r w:rsidR="00220391">
          <w:t xml:space="preserve">oupled with </w:t>
        </w:r>
      </w:ins>
      <w:ins w:id="32" w:author="Khan, Zarrar" w:date="2020-04-08T09:54:00Z">
        <w:r w:rsidR="000741FB">
          <w:t>appropriate power se</w:t>
        </w:r>
      </w:ins>
      <w:ins w:id="33" w:author="Khan, Zarrar" w:date="2020-04-08T09:55:00Z">
        <w:r w:rsidR="000741FB">
          <w:t>ctor de-carbonization efforts the switch to EVs is an effective strategy to lower emissions</w:t>
        </w:r>
      </w:ins>
      <w:ins w:id="34" w:author="Khan, Zarrar" w:date="2020-04-08T11:37:00Z">
        <w:r w:rsidR="004D6B04">
          <w:t xml:space="preserve"> </w:t>
        </w:r>
      </w:ins>
      <w:ins w:id="35" w:author="Khan, Zarrar" w:date="2020-04-08T11:36:00Z">
        <w:r w:rsidR="004D6B04">
          <w:fldChar w:fldCharType="begin"/>
        </w:r>
      </w:ins>
      <w:ins w:id="36" w:author="Khan, Zarrar" w:date="2020-04-08T11:37:00Z">
        <w:r w:rsidR="004D6B04">
          <w:instrText xml:space="preserve"> ADDIN ZOTERO_ITEM CSL_CITATION {"citationID":"jT96xovt","properties":{"formattedCitation":"(Zhang and Fujimori, 2020)","plainCitation":"(Zhang and Fujimori, 2020)","noteIndex":0},"citationItems":[{"id":758,"uris":["http://zotero.org/users/2476381/items/PMYEKARY"],"uri":["http://zotero.org/users/2476381/items/PMYEKARY"],"itemData":{"id":758,"type":"article-journal","abstract":"Electrification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scenarios","volume":"15","author":[{"family":"Zhang","given":"Runsen"},{"family":"Fujimori","given":"Shinichiro"}],"issued":{"date-parts":[["2020",2]]}}}],"schema":"https://github.com/citation-style-language/schema/raw/master/csl-citation.json"} </w:instrText>
        </w:r>
      </w:ins>
      <w:r w:rsidR="004D6B04">
        <w:fldChar w:fldCharType="separate"/>
      </w:r>
      <w:ins w:id="37" w:author="Khan, Zarrar" w:date="2020-04-08T11:37:00Z">
        <w:r w:rsidR="004D6B04" w:rsidRPr="004D6B04">
          <w:rPr>
            <w:rFonts w:ascii="Calibri" w:hAnsi="Calibri" w:cs="Calibri"/>
            <w:rPrChange w:id="38" w:author="Khan, Zarrar" w:date="2020-04-08T11:37:00Z">
              <w:rPr/>
            </w:rPrChange>
          </w:rPr>
          <w:t>(Zhang and Fujimori, 2020)</w:t>
        </w:r>
      </w:ins>
      <w:ins w:id="39" w:author="Khan, Zarrar" w:date="2020-04-08T11:36:00Z">
        <w:r w:rsidR="004D6B04">
          <w:fldChar w:fldCharType="end"/>
        </w:r>
      </w:ins>
      <w:ins w:id="40" w:author="Khan, Zarrar" w:date="2020-04-08T11:37:00Z">
        <w:r w:rsidR="004D6B04">
          <w:t xml:space="preserve">. </w:t>
        </w:r>
      </w:ins>
    </w:p>
    <w:p w14:paraId="49751FEE" w14:textId="77F8A36D" w:rsidR="000741FB" w:rsidRDefault="000741FB" w:rsidP="00EF20E8">
      <w:pPr>
        <w:rPr>
          <w:ins w:id="41" w:author="Khan, Zarrar" w:date="2020-04-08T10:28:00Z"/>
        </w:rPr>
      </w:pPr>
      <w:ins w:id="42" w:author="Khan, Zarrar" w:date="2020-04-08T10:00:00Z">
        <w:r>
          <w:t xml:space="preserve">Costs of </w:t>
        </w:r>
      </w:ins>
      <w:ins w:id="43" w:author="Khan, Zarrar" w:date="2020-04-08T10:01:00Z">
        <w:r>
          <w:t>EVs are rapidly falling and several projections show cost parity with traditional I</w:t>
        </w:r>
      </w:ins>
      <w:ins w:id="44" w:author="Khan, Zarrar" w:date="2020-04-08T10:02:00Z">
        <w:r>
          <w:t>nternal Combustion Engine (ICE) vehicles as soon as 2030</w:t>
        </w:r>
      </w:ins>
      <w:ins w:id="45" w:author="Khan, Zarrar" w:date="2020-04-08T10:03:00Z">
        <w:r>
          <w:t xml:space="preserve"> </w:t>
        </w:r>
      </w:ins>
      <w:ins w:id="46" w:author="Khan, Zarrar" w:date="2020-04-08T11:09:00Z">
        <w:r w:rsidR="003E70D9">
          <w:t>(</w:t>
        </w:r>
        <w:r w:rsidR="003E70D9" w:rsidRPr="00BA3CE9">
          <w:rPr>
            <w:highlight w:val="yellow"/>
            <w:rPrChange w:id="47" w:author="Khan, Zarrar" w:date="2020-04-08T11:43:00Z">
              <w:rPr/>
            </w:rPrChange>
          </w:rPr>
          <w:t>Richardson</w:t>
        </w:r>
      </w:ins>
      <w:ins w:id="48" w:author="Khan, Zarrar" w:date="2020-04-08T11:10:00Z">
        <w:r w:rsidR="003E70D9" w:rsidRPr="00BA3CE9">
          <w:rPr>
            <w:highlight w:val="yellow"/>
            <w:rPrChange w:id="49" w:author="Khan, Zarrar" w:date="2020-04-08T11:43:00Z">
              <w:rPr/>
            </w:rPrChange>
          </w:rPr>
          <w:t xml:space="preserve"> 2012</w:t>
        </w:r>
        <w:r w:rsidR="004F70C2" w:rsidRPr="00BA3CE9">
          <w:rPr>
            <w:highlight w:val="yellow"/>
            <w:rPrChange w:id="50" w:author="Khan, Zarrar" w:date="2020-04-08T11:43:00Z">
              <w:rPr/>
            </w:rPrChange>
          </w:rPr>
          <w:t>, others</w:t>
        </w:r>
        <w:r w:rsidR="003E70D9">
          <w:t>)</w:t>
        </w:r>
      </w:ins>
      <w:ins w:id="51" w:author="Khan, Zarrar" w:date="2020-04-08T10:02:00Z">
        <w:r>
          <w:t xml:space="preserve">. In the </w:t>
        </w:r>
      </w:ins>
      <w:ins w:id="52" w:author="Khan, Zarrar" w:date="2020-04-08T10:06:00Z">
        <w:r w:rsidR="000A7625">
          <w:t>meantime,</w:t>
        </w:r>
      </w:ins>
      <w:ins w:id="53" w:author="Khan, Zarrar" w:date="2020-04-08T10:02:00Z">
        <w:r>
          <w:t xml:space="preserve"> </w:t>
        </w:r>
      </w:ins>
      <w:ins w:id="54" w:author="Khan, Zarrar" w:date="2020-04-08T10:04:00Z">
        <w:r w:rsidR="000A7625">
          <w:t>various</w:t>
        </w:r>
      </w:ins>
      <w:ins w:id="55" w:author="Khan, Zarrar" w:date="2020-04-08T10:02:00Z">
        <w:r>
          <w:t xml:space="preserve"> </w:t>
        </w:r>
      </w:ins>
      <w:ins w:id="56" w:author="Khan, Zarrar" w:date="2020-04-08T10:04:00Z">
        <w:r>
          <w:t xml:space="preserve">regions are adopting </w:t>
        </w:r>
        <w:r w:rsidR="000A7625">
          <w:t xml:space="preserve">a range of incentives to encourage faster adoption of </w:t>
        </w:r>
      </w:ins>
      <w:ins w:id="57" w:author="Khan, Zarrar" w:date="2020-04-08T10:05:00Z">
        <w:r w:rsidR="000A7625">
          <w:t>EVs in their transport fleet</w:t>
        </w:r>
      </w:ins>
      <w:ins w:id="58" w:author="Khan, Zarrar" w:date="2020-04-08T10:06:00Z">
        <w:r w:rsidR="000A7625">
          <w:t>s</w:t>
        </w:r>
      </w:ins>
      <w:ins w:id="59" w:author="Khan, Zarrar" w:date="2020-04-08T10:09:00Z">
        <w:r w:rsidR="000A7625">
          <w:t xml:space="preserve"> along with </w:t>
        </w:r>
      </w:ins>
      <w:ins w:id="60" w:author="Khan, Zarrar" w:date="2020-04-08T10:10:00Z">
        <w:r w:rsidR="000A7625">
          <w:t>support</w:t>
        </w:r>
      </w:ins>
      <w:ins w:id="61" w:author="Khan, Zarrar" w:date="2020-04-08T11:51:00Z">
        <w:r w:rsidR="00BF4A9A">
          <w:t xml:space="preserve"> for required</w:t>
        </w:r>
      </w:ins>
      <w:ins w:id="62" w:author="Khan, Zarrar" w:date="2020-04-08T10:10:00Z">
        <w:r w:rsidR="000A7625">
          <w:t xml:space="preserve"> infrastructure and </w:t>
        </w:r>
      </w:ins>
      <w:ins w:id="63" w:author="Khan, Zarrar" w:date="2020-04-08T10:11:00Z">
        <w:r w:rsidR="000A7625">
          <w:t>shifts in electricity demand profiles</w:t>
        </w:r>
      </w:ins>
      <w:ins w:id="64" w:author="Khan, Zarrar" w:date="2020-04-08T10:05:00Z">
        <w:r w:rsidR="000A7625">
          <w:t xml:space="preserve">. These </w:t>
        </w:r>
      </w:ins>
      <w:ins w:id="65" w:author="Khan, Zarrar" w:date="2020-04-08T10:06:00Z">
        <w:r w:rsidR="000A7625">
          <w:t xml:space="preserve">include measures such as </w:t>
        </w:r>
      </w:ins>
      <w:ins w:id="66" w:author="Khan, Zarrar" w:date="2020-04-08T10:08:00Z">
        <w:r w:rsidR="000A7625">
          <w:t>subsidies for EV consumers, taxes on ICE vehicle</w:t>
        </w:r>
      </w:ins>
      <w:ins w:id="67" w:author="Khan, Zarrar" w:date="2020-04-08T10:11:00Z">
        <w:r w:rsidR="000A7625">
          <w:t xml:space="preserve">s, building networks of charging stations and reinforcing the </w:t>
        </w:r>
      </w:ins>
      <w:ins w:id="68" w:author="Khan, Zarrar" w:date="2020-04-08T10:12:00Z">
        <w:r w:rsidR="000A7625">
          <w:t>electricity grid</w:t>
        </w:r>
      </w:ins>
      <w:ins w:id="69" w:author="Khan, Zarrar" w:date="2020-04-08T11:52:00Z">
        <w:r w:rsidR="00BF4A9A">
          <w:t xml:space="preserve"> (</w:t>
        </w:r>
      </w:ins>
      <w:ins w:id="70" w:author="Khan, Zarrar" w:date="2020-04-08T11:53:00Z">
        <w:r w:rsidR="00173360" w:rsidRPr="00EB1CCF">
          <w:rPr>
            <w:highlight w:val="yellow"/>
          </w:rPr>
          <w:t>Other examples of incentives</w:t>
        </w:r>
        <w:r w:rsidR="00173360">
          <w:t xml:space="preserve"> </w:t>
        </w:r>
      </w:ins>
      <w:ins w:id="71" w:author="Khan, Zarrar" w:date="2020-04-08T11:52:00Z">
        <w:r w:rsidR="00BF4A9A" w:rsidRPr="00BF4A9A">
          <w:rPr>
            <w:highlight w:val="yellow"/>
            <w:rPrChange w:id="72" w:author="Khan, Zarrar" w:date="2020-04-08T11:52:00Z">
              <w:rPr/>
            </w:rPrChange>
          </w:rPr>
          <w:t>Citations?</w:t>
        </w:r>
        <w:r w:rsidR="00BF4A9A">
          <w:t>)</w:t>
        </w:r>
      </w:ins>
      <w:ins w:id="73" w:author="Khan, Zarrar" w:date="2020-04-08T10:07:00Z">
        <w:r w:rsidR="000A7625">
          <w:t>.</w:t>
        </w:r>
      </w:ins>
      <w:ins w:id="74" w:author="Khan, Zarrar" w:date="2020-04-08T10:15:00Z">
        <w:r w:rsidR="008F0398">
          <w:t xml:space="preserve"> Several cities </w:t>
        </w:r>
      </w:ins>
      <w:ins w:id="75" w:author="Khan, Zarrar" w:date="2020-04-08T10:18:00Z">
        <w:r w:rsidR="008F0398">
          <w:t xml:space="preserve">(Paris, London, Los Angeles, </w:t>
        </w:r>
      </w:ins>
      <w:ins w:id="76" w:author="Khan, Zarrar" w:date="2020-04-08T10:20:00Z">
        <w:r w:rsidR="008F0398">
          <w:t>B</w:t>
        </w:r>
      </w:ins>
      <w:ins w:id="77" w:author="Khan, Zarrar" w:date="2020-04-08T10:21:00Z">
        <w:r w:rsidR="008F0398">
          <w:t>a</w:t>
        </w:r>
      </w:ins>
      <w:ins w:id="78" w:author="Khan, Zarrar" w:date="2020-04-08T10:20:00Z">
        <w:r w:rsidR="008F0398">
          <w:t>ngalore</w:t>
        </w:r>
      </w:ins>
      <w:ins w:id="79" w:author="Khan, Zarrar" w:date="2020-04-08T10:18:00Z">
        <w:r w:rsidR="008F0398">
          <w:t xml:space="preserve">) </w:t>
        </w:r>
      </w:ins>
      <w:ins w:id="80" w:author="Khan, Zarrar" w:date="2020-04-08T10:15:00Z">
        <w:r w:rsidR="008F0398">
          <w:t xml:space="preserve">have </w:t>
        </w:r>
      </w:ins>
      <w:ins w:id="81" w:author="Khan, Zarrar" w:date="2020-04-08T10:17:00Z">
        <w:r w:rsidR="008F0398">
          <w:t>signed pledges with the intent to completely electrify their public bus fleets</w:t>
        </w:r>
      </w:ins>
      <w:ins w:id="82" w:author="Khan, Zarrar" w:date="2020-04-08T10:23:00Z">
        <w:r w:rsidR="008F0398">
          <w:t xml:space="preserve"> </w:t>
        </w:r>
      </w:ins>
      <w:ins w:id="83" w:author="Khan, Zarrar" w:date="2020-04-08T10:24:00Z">
        <w:r w:rsidR="008F0398">
          <w:t>over the next few years</w:t>
        </w:r>
      </w:ins>
      <w:ins w:id="84" w:author="Khan, Zarrar" w:date="2020-04-08T11:52:00Z">
        <w:r w:rsidR="00BF4A9A">
          <w:t xml:space="preserve"> (</w:t>
        </w:r>
        <w:r w:rsidR="00BF4A9A" w:rsidRPr="00173360">
          <w:rPr>
            <w:highlight w:val="yellow"/>
            <w:rPrChange w:id="85" w:author="Khan, Zarrar" w:date="2020-04-08T11:53:00Z">
              <w:rPr/>
            </w:rPrChange>
          </w:rPr>
          <w:t>e-mobility overview</w:t>
        </w:r>
        <w:r w:rsidR="00BF4A9A">
          <w:t>)</w:t>
        </w:r>
      </w:ins>
      <w:ins w:id="86" w:author="Khan, Zarrar" w:date="2020-04-08T10:24:00Z">
        <w:r w:rsidR="008F0398">
          <w:t>.</w:t>
        </w:r>
      </w:ins>
      <w:ins w:id="87" w:author="Khan, Zarrar" w:date="2020-04-08T10:27:00Z">
        <w:r w:rsidR="0056471F">
          <w:t xml:space="preserve"> </w:t>
        </w:r>
      </w:ins>
    </w:p>
    <w:p w14:paraId="75CFB5E9" w14:textId="4EF737F2" w:rsidR="0056471F" w:rsidRDefault="0056471F" w:rsidP="00EF20E8">
      <w:pPr>
        <w:rPr>
          <w:ins w:id="88" w:author="Khan, Zarrar" w:date="2020-04-07T12:50:00Z"/>
        </w:rPr>
      </w:pPr>
      <w:ins w:id="89" w:author="Khan, Zarrar" w:date="2020-04-08T10:28:00Z">
        <w:r>
          <w:t>With the large uncertainty in cost projections and the range of policy measure</w:t>
        </w:r>
      </w:ins>
      <w:ins w:id="90" w:author="Khan, Zarrar" w:date="2020-04-08T10:29:00Z">
        <w:r>
          <w:t xml:space="preserve">s to incentivize EV adoption several studies have explored different transport system transformation pathways. </w:t>
        </w:r>
      </w:ins>
      <w:ins w:id="91" w:author="Khan, Zarrar" w:date="2020-04-08T10:30:00Z">
        <w:r>
          <w:t>McCollum et al. 2013</w:t>
        </w:r>
      </w:ins>
      <w:ins w:id="92" w:author="Khan, Zarrar" w:date="2020-04-08T10:34:00Z">
        <w:r>
          <w:t xml:space="preserve"> (</w:t>
        </w:r>
        <w:r w:rsidRPr="00BA3CE9">
          <w:rPr>
            <w:highlight w:val="yellow"/>
            <w:rPrChange w:id="93" w:author="Khan, Zarrar" w:date="2020-04-08T11:43:00Z">
              <w:rPr/>
            </w:rPrChange>
          </w:rPr>
          <w:t>XXX</w:t>
        </w:r>
        <w:r>
          <w:t>)</w:t>
        </w:r>
      </w:ins>
      <w:ins w:id="94" w:author="Khan, Zarrar" w:date="2020-04-08T10:30:00Z">
        <w:r>
          <w:t xml:space="preserve"> a</w:t>
        </w:r>
        <w:r w:rsidRPr="0056471F">
          <w:t xml:space="preserve">nalyze </w:t>
        </w:r>
      </w:ins>
      <w:ins w:id="95" w:author="Khan, Zarrar" w:date="2020-04-08T10:40:00Z">
        <w:r w:rsidR="009621B2">
          <w:t xml:space="preserve">several combinations of </w:t>
        </w:r>
      </w:ins>
      <w:ins w:id="96" w:author="Khan, Zarrar" w:date="2020-04-08T10:48:00Z">
        <w:r w:rsidR="009621B2">
          <w:t xml:space="preserve">global </w:t>
        </w:r>
      </w:ins>
      <w:ins w:id="97" w:author="Khan, Zarrar" w:date="2020-04-08T10:40:00Z">
        <w:r w:rsidR="009621B2">
          <w:t>technological advanc</w:t>
        </w:r>
      </w:ins>
      <w:ins w:id="98" w:author="Khan, Zarrar" w:date="2020-04-08T10:41:00Z">
        <w:r w:rsidR="009621B2">
          <w:t xml:space="preserve">ements, availability of different fuels and emissions targets </w:t>
        </w:r>
      </w:ins>
      <w:ins w:id="99" w:author="Khan, Zarrar" w:date="2020-04-08T10:43:00Z">
        <w:r w:rsidR="009621B2">
          <w:t>and find that transport electrification frees up valuable resources such as biomass</w:t>
        </w:r>
      </w:ins>
      <w:ins w:id="100" w:author="Khan, Zarrar" w:date="2020-04-08T10:44:00Z">
        <w:r w:rsidR="009621B2">
          <w:t>, diversifies the primary energy mix in transport and increases energy security.</w:t>
        </w:r>
      </w:ins>
      <w:ins w:id="101" w:author="Khan, Zarrar" w:date="2020-04-08T10:47:00Z">
        <w:r w:rsidR="009621B2">
          <w:t xml:space="preserve"> </w:t>
        </w:r>
      </w:ins>
      <w:ins w:id="102" w:author="Khan, Zarrar" w:date="2020-04-08T10:48:00Z">
        <w:r w:rsidR="009621B2">
          <w:t>Other studies</w:t>
        </w:r>
      </w:ins>
      <w:ins w:id="103" w:author="Khan, Zarrar" w:date="2020-04-08T11:05:00Z">
        <w:r w:rsidR="003E70D9">
          <w:t xml:space="preserve"> </w:t>
        </w:r>
      </w:ins>
      <w:ins w:id="104" w:author="Khan, Zarrar" w:date="2020-04-08T10:50:00Z">
        <w:r w:rsidR="00764148">
          <w:t xml:space="preserve">investigate </w:t>
        </w:r>
      </w:ins>
      <w:ins w:id="105" w:author="Khan, Zarrar" w:date="2020-04-08T10:52:00Z">
        <w:r w:rsidR="00764148">
          <w:t>EV pathways</w:t>
        </w:r>
      </w:ins>
      <w:ins w:id="106" w:author="Khan, Zarrar" w:date="2020-04-08T10:48:00Z">
        <w:r w:rsidR="009621B2">
          <w:t xml:space="preserve"> in </w:t>
        </w:r>
      </w:ins>
      <w:ins w:id="107" w:author="Khan, Zarrar" w:date="2020-04-08T11:05:00Z">
        <w:r w:rsidR="003E70D9">
          <w:t>a range of countries</w:t>
        </w:r>
      </w:ins>
      <w:ins w:id="108" w:author="Khan, Zarrar" w:date="2020-04-08T10:48:00Z">
        <w:r w:rsidR="009621B2">
          <w:t xml:space="preserve"> </w:t>
        </w:r>
      </w:ins>
      <w:ins w:id="109" w:author="Khan, Zarrar" w:date="2020-04-08T11:06:00Z">
        <w:r w:rsidR="003E70D9">
          <w:t>including</w:t>
        </w:r>
      </w:ins>
      <w:ins w:id="110" w:author="Khan, Zarrar" w:date="2020-04-08T10:48:00Z">
        <w:r w:rsidR="009621B2">
          <w:t xml:space="preserve"> Colombia</w:t>
        </w:r>
      </w:ins>
      <w:ins w:id="111" w:author="Khan, Zarrar" w:date="2020-04-08T10:52:00Z">
        <w:r w:rsidR="00764148">
          <w:t xml:space="preserve"> (</w:t>
        </w:r>
      </w:ins>
      <w:ins w:id="112" w:author="Khan, Zarrar" w:date="2020-04-08T10:44:00Z">
        <w:r w:rsidR="009621B2" w:rsidRPr="00BA3CE9">
          <w:rPr>
            <w:highlight w:val="yellow"/>
            <w:rPrChange w:id="113" w:author="Khan, Zarrar" w:date="2020-04-08T11:43:00Z">
              <w:rPr/>
            </w:rPrChange>
          </w:rPr>
          <w:t xml:space="preserve">Palencia et al. 2014 </w:t>
        </w:r>
      </w:ins>
      <w:ins w:id="114" w:author="Khan, Zarrar" w:date="2020-04-08T10:45:00Z">
        <w:r w:rsidR="009621B2" w:rsidRPr="00BA3CE9">
          <w:rPr>
            <w:highlight w:val="yellow"/>
            <w:rPrChange w:id="115" w:author="Khan, Zarrar" w:date="2020-04-08T11:43:00Z">
              <w:rPr/>
            </w:rPrChange>
          </w:rPr>
          <w:t>(xxx</w:t>
        </w:r>
        <w:r w:rsidR="009621B2">
          <w:t>)</w:t>
        </w:r>
      </w:ins>
      <w:ins w:id="116" w:author="Khan, Zarrar" w:date="2020-04-08T10:52:00Z">
        <w:r w:rsidR="00764148">
          <w:t>), China</w:t>
        </w:r>
      </w:ins>
      <w:ins w:id="117" w:author="Khan, Zarrar" w:date="2020-04-08T10:54:00Z">
        <w:r w:rsidR="00764148">
          <w:t xml:space="preserve"> (</w:t>
        </w:r>
        <w:r w:rsidR="00764148" w:rsidRPr="00BA3CE9">
          <w:rPr>
            <w:highlight w:val="yellow"/>
            <w:rPrChange w:id="118" w:author="Khan, Zarrar" w:date="2020-04-08T11:43:00Z">
              <w:rPr/>
            </w:rPrChange>
          </w:rPr>
          <w:t>Hao et al. 2011</w:t>
        </w:r>
        <w:r w:rsidR="00764148">
          <w:t>)</w:t>
        </w:r>
      </w:ins>
      <w:ins w:id="119" w:author="Khan, Zarrar" w:date="2020-04-08T10:52:00Z">
        <w:r w:rsidR="00764148">
          <w:t>, India</w:t>
        </w:r>
      </w:ins>
      <w:ins w:id="120" w:author="Khan, Zarrar" w:date="2020-04-08T10:53:00Z">
        <w:r w:rsidR="00764148">
          <w:t xml:space="preserve"> (</w:t>
        </w:r>
        <w:r w:rsidR="00764148" w:rsidRPr="00BA3CE9">
          <w:rPr>
            <w:highlight w:val="yellow"/>
            <w:rPrChange w:id="121" w:author="Khan, Zarrar" w:date="2020-04-08T11:43:00Z">
              <w:rPr/>
            </w:rPrChange>
          </w:rPr>
          <w:t>Mittal et al. 2015</w:t>
        </w:r>
        <w:r w:rsidR="00764148">
          <w:t>)</w:t>
        </w:r>
      </w:ins>
      <w:ins w:id="122" w:author="Khan, Zarrar" w:date="2020-04-08T11:05:00Z">
        <w:r w:rsidR="003E70D9">
          <w:t xml:space="preserve">, </w:t>
        </w:r>
      </w:ins>
      <w:ins w:id="123" w:author="Khan, Zarrar" w:date="2020-04-08T10:53:00Z">
        <w:r w:rsidR="00764148">
          <w:t>across Europe (</w:t>
        </w:r>
        <w:proofErr w:type="spellStart"/>
        <w:r w:rsidR="00764148" w:rsidRPr="00BA3CE9">
          <w:rPr>
            <w:highlight w:val="yellow"/>
            <w:rPrChange w:id="124" w:author="Khan, Zarrar" w:date="2020-04-08T11:44:00Z">
              <w:rPr/>
            </w:rPrChange>
          </w:rPr>
          <w:t>Seixas</w:t>
        </w:r>
        <w:proofErr w:type="spellEnd"/>
        <w:r w:rsidR="00764148" w:rsidRPr="00BA3CE9">
          <w:rPr>
            <w:highlight w:val="yellow"/>
            <w:rPrChange w:id="125" w:author="Khan, Zarrar" w:date="2020-04-08T11:44:00Z">
              <w:rPr/>
            </w:rPrChange>
          </w:rPr>
          <w:t xml:space="preserve"> et al. 2015</w:t>
        </w:r>
      </w:ins>
      <w:ins w:id="126" w:author="Khan, Zarrar" w:date="2020-04-08T11:07:00Z">
        <w:r w:rsidR="003E70D9" w:rsidRPr="00BA3CE9">
          <w:rPr>
            <w:highlight w:val="yellow"/>
            <w:rPrChange w:id="127" w:author="Khan, Zarrar" w:date="2020-04-08T11:44:00Z">
              <w:rPr/>
            </w:rPrChange>
          </w:rPr>
          <w:t>, Hawkins et al. 2012</w:t>
        </w:r>
        <w:r w:rsidR="003E70D9">
          <w:t>)</w:t>
        </w:r>
      </w:ins>
      <w:ins w:id="128" w:author="Khan, Zarrar" w:date="2020-04-08T11:05:00Z">
        <w:r w:rsidR="003E70D9">
          <w:t xml:space="preserve"> </w:t>
        </w:r>
      </w:ins>
      <w:ins w:id="129" w:author="Khan, Zarrar" w:date="2020-04-08T11:06:00Z">
        <w:r w:rsidR="003E70D9">
          <w:t>while others compare across different nations (</w:t>
        </w:r>
        <w:r w:rsidR="003E70D9" w:rsidRPr="00BA3CE9">
          <w:rPr>
            <w:highlight w:val="yellow"/>
            <w:rPrChange w:id="130" w:author="Khan, Zarrar" w:date="2020-04-08T11:44:00Z">
              <w:rPr/>
            </w:rPrChange>
          </w:rPr>
          <w:t>Wu et</w:t>
        </w:r>
      </w:ins>
      <w:ins w:id="131" w:author="Khan, Zarrar" w:date="2020-04-08T11:07:00Z">
        <w:r w:rsidR="003E70D9" w:rsidRPr="00BA3CE9">
          <w:rPr>
            <w:highlight w:val="yellow"/>
            <w:rPrChange w:id="132" w:author="Khan, Zarrar" w:date="2020-04-08T11:44:00Z">
              <w:rPr/>
            </w:rPrChange>
          </w:rPr>
          <w:t xml:space="preserve"> al. 2017</w:t>
        </w:r>
        <w:r w:rsidR="003E70D9">
          <w:t>)</w:t>
        </w:r>
      </w:ins>
      <w:ins w:id="133" w:author="Khan, Zarrar" w:date="2020-04-08T10:54:00Z">
        <w:r w:rsidR="00764148">
          <w:t xml:space="preserve">. These studies find that </w:t>
        </w:r>
      </w:ins>
      <w:ins w:id="134" w:author="Khan, Zarrar" w:date="2020-04-08T10:55:00Z">
        <w:r w:rsidR="00764148">
          <w:t>in several cases existing policies</w:t>
        </w:r>
      </w:ins>
      <w:ins w:id="135" w:author="Khan, Zarrar" w:date="2020-04-08T11:53:00Z">
        <w:r w:rsidR="00173360">
          <w:t xml:space="preserve"> (example</w:t>
        </w:r>
      </w:ins>
      <w:ins w:id="136" w:author="Khan, Zarrar" w:date="2020-04-08T11:54:00Z">
        <w:r w:rsidR="00173360">
          <w:t>s)</w:t>
        </w:r>
      </w:ins>
      <w:ins w:id="137" w:author="Khan, Zarrar" w:date="2020-04-08T10:56:00Z">
        <w:r w:rsidR="00764148">
          <w:t xml:space="preserve"> and emissions caps will be insufficient to make EVs a cost-effective mobility option for consumers (</w:t>
        </w:r>
        <w:proofErr w:type="spellStart"/>
        <w:r w:rsidR="00764148" w:rsidRPr="00BA3CE9">
          <w:rPr>
            <w:highlight w:val="yellow"/>
            <w:rPrChange w:id="138" w:author="Khan, Zarrar" w:date="2020-04-08T11:44:00Z">
              <w:rPr/>
            </w:rPrChange>
          </w:rPr>
          <w:t>Seixas</w:t>
        </w:r>
        <w:proofErr w:type="spellEnd"/>
        <w:r w:rsidR="00764148" w:rsidRPr="00BA3CE9">
          <w:rPr>
            <w:highlight w:val="yellow"/>
            <w:rPrChange w:id="139" w:author="Khan, Zarrar" w:date="2020-04-08T11:44:00Z">
              <w:rPr/>
            </w:rPrChange>
          </w:rPr>
          <w:t xml:space="preserve"> et al. 2015</w:t>
        </w:r>
        <w:r w:rsidR="00764148">
          <w:t>)</w:t>
        </w:r>
      </w:ins>
      <w:ins w:id="140" w:author="Khan, Zarrar" w:date="2020-04-08T10:57:00Z">
        <w:r w:rsidR="00764148">
          <w:t xml:space="preserve"> and that wide range of </w:t>
        </w:r>
      </w:ins>
      <w:ins w:id="141" w:author="Khan, Zarrar" w:date="2020-04-08T11:53:00Z">
        <w:r w:rsidR="00173360">
          <w:t xml:space="preserve">additional </w:t>
        </w:r>
      </w:ins>
      <w:ins w:id="142" w:author="Khan, Zarrar" w:date="2020-04-08T10:57:00Z">
        <w:r w:rsidR="00764148">
          <w:t>measure</w:t>
        </w:r>
      </w:ins>
      <w:ins w:id="143" w:author="Khan, Zarrar" w:date="2020-04-08T11:53:00Z">
        <w:r w:rsidR="00173360">
          <w:t>s</w:t>
        </w:r>
      </w:ins>
      <w:ins w:id="144" w:author="Khan, Zarrar" w:date="2020-04-08T10:57:00Z">
        <w:r w:rsidR="00764148">
          <w:t xml:space="preserve"> including fuel economy and a low carbon fuel mix</w:t>
        </w:r>
      </w:ins>
      <w:ins w:id="145" w:author="Khan, Zarrar" w:date="2020-04-08T11:00:00Z">
        <w:r w:rsidR="00733446">
          <w:t>es</w:t>
        </w:r>
        <w:r w:rsidR="004A7A86">
          <w:t xml:space="preserve"> </w:t>
        </w:r>
      </w:ins>
      <w:ins w:id="146" w:author="Khan, Zarrar" w:date="2020-04-08T10:57:00Z">
        <w:r w:rsidR="00764148">
          <w:t>will be needed for effective dec</w:t>
        </w:r>
      </w:ins>
      <w:ins w:id="147" w:author="Khan, Zarrar" w:date="2020-04-08T10:58:00Z">
        <w:r w:rsidR="00764148">
          <w:t>arbonization of the transport sector</w:t>
        </w:r>
        <w:r w:rsidR="00764148" w:rsidRPr="00764148">
          <w:t xml:space="preserve"> </w:t>
        </w:r>
        <w:r w:rsidR="00764148">
          <w:t>(</w:t>
        </w:r>
      </w:ins>
      <w:ins w:id="148" w:author="Khan, Zarrar" w:date="2020-04-08T11:00:00Z">
        <w:r w:rsidR="004A7A86" w:rsidRPr="00BA3CE9">
          <w:rPr>
            <w:highlight w:val="yellow"/>
            <w:rPrChange w:id="149" w:author="Khan, Zarrar" w:date="2020-04-08T11:44:00Z">
              <w:rPr/>
            </w:rPrChange>
          </w:rPr>
          <w:t>Mittal et al. 2015, Hao et al. 2011</w:t>
        </w:r>
        <w:r w:rsidR="004A7A86">
          <w:t>)</w:t>
        </w:r>
      </w:ins>
      <w:ins w:id="150" w:author="Khan, Zarrar" w:date="2020-04-08T10:58:00Z">
        <w:r w:rsidR="00764148">
          <w:t>.</w:t>
        </w:r>
      </w:ins>
      <w:ins w:id="151" w:author="Khan, Zarrar" w:date="2020-04-08T10:59:00Z">
        <w:r w:rsidR="00733446">
          <w:t xml:space="preserve"> </w:t>
        </w:r>
      </w:ins>
    </w:p>
    <w:p w14:paraId="1E7C9CA6" w14:textId="0371CA24" w:rsidR="00601D15" w:rsidRPr="00E6409A" w:rsidRDefault="004F70C2">
      <w:pPr>
        <w:pPrChange w:id="152" w:author="Khan, Zarrar" w:date="2020-04-07T12:50:00Z">
          <w:pPr>
            <w:pStyle w:val="Bibliography"/>
            <w:ind w:left="0" w:firstLine="0"/>
            <w:jc w:val="both"/>
          </w:pPr>
        </w:pPrChange>
      </w:pPr>
      <w:ins w:id="153" w:author="Khan, Zarrar" w:date="2020-04-08T11:12:00Z">
        <w:r>
          <w:t xml:space="preserve">Developing countries are </w:t>
        </w:r>
      </w:ins>
      <w:ins w:id="154" w:author="Khan, Zarrar" w:date="2020-04-08T11:13:00Z">
        <w:r>
          <w:t>expected to see the largest growth in both population and incomes and a corresponding increase in road transport (</w:t>
        </w:r>
        <w:r w:rsidRPr="00BA3CE9">
          <w:rPr>
            <w:highlight w:val="yellow"/>
            <w:rPrChange w:id="155" w:author="Khan, Zarrar" w:date="2020-04-08T11:44:00Z">
              <w:rPr/>
            </w:rPrChange>
          </w:rPr>
          <w:t xml:space="preserve">Projections </w:t>
        </w:r>
      </w:ins>
      <w:proofErr w:type="spellStart"/>
      <w:ins w:id="156" w:author="Khan, Zarrar" w:date="2020-04-08T11:19:00Z">
        <w:r w:rsidRPr="00BA3CE9">
          <w:rPr>
            <w:highlight w:val="yellow"/>
            <w:rPrChange w:id="157" w:author="Khan, Zarrar" w:date="2020-04-08T11:44:00Z">
              <w:rPr/>
            </w:rPrChange>
          </w:rPr>
          <w:t>CiteXXX</w:t>
        </w:r>
      </w:ins>
      <w:proofErr w:type="spellEnd"/>
      <w:ins w:id="158" w:author="Khan, Zarrar" w:date="2020-04-08T11:13:00Z">
        <w:r>
          <w:t xml:space="preserve">). </w:t>
        </w:r>
      </w:ins>
      <w:ins w:id="159" w:author="Khan, Zarrar" w:date="2020-04-08T11:19:00Z">
        <w:r>
          <w:t xml:space="preserve">Pakistan’s population is expected increase from </w:t>
        </w:r>
        <w:r w:rsidRPr="00BA3CE9">
          <w:rPr>
            <w:highlight w:val="yellow"/>
            <w:rPrChange w:id="160" w:author="Khan, Zarrar" w:date="2020-04-08T11:44:00Z">
              <w:rPr/>
            </w:rPrChange>
          </w:rPr>
          <w:t>X to Y</w:t>
        </w:r>
        <w:r>
          <w:t xml:space="preserve"> and per</w:t>
        </w:r>
      </w:ins>
      <w:ins w:id="161" w:author="Khan, Zarrar" w:date="2020-04-08T11:20:00Z">
        <w:r>
          <w:t xml:space="preserve"> capita income is expected to grow from </w:t>
        </w:r>
        <w:r w:rsidRPr="00BA3CE9">
          <w:rPr>
            <w:highlight w:val="yellow"/>
            <w:rPrChange w:id="162" w:author="Khan, Zarrar" w:date="2020-04-08T11:44:00Z">
              <w:rPr/>
            </w:rPrChange>
          </w:rPr>
          <w:t>X to Y</w:t>
        </w:r>
        <w:r w:rsidR="0068550A">
          <w:t xml:space="preserve"> with corresponding projection for vehicle use to increase from </w:t>
        </w:r>
        <w:r w:rsidR="0068550A" w:rsidRPr="00BA3CE9">
          <w:rPr>
            <w:highlight w:val="yellow"/>
            <w:rPrChange w:id="163" w:author="Khan, Zarrar" w:date="2020-04-08T11:44:00Z">
              <w:rPr/>
            </w:rPrChange>
          </w:rPr>
          <w:t>X to Y</w:t>
        </w:r>
      </w:ins>
      <w:ins w:id="164" w:author="Khan, Zarrar" w:date="2020-04-08T11:12:00Z">
        <w:r>
          <w:t>.</w:t>
        </w:r>
      </w:ins>
      <w:ins w:id="165" w:author="Khan, Zarrar" w:date="2020-04-08T11:15:00Z">
        <w:r>
          <w:t xml:space="preserve"> </w:t>
        </w:r>
      </w:ins>
      <w:ins w:id="166" w:author="Khan, Zarrar" w:date="2020-04-08T11:17:00Z">
        <w:r>
          <w:t>In contrast to China/India</w:t>
        </w:r>
      </w:ins>
      <w:ins w:id="167" w:author="Khan, Zarrar" w:date="2020-04-08T11:45:00Z">
        <w:r w:rsidR="00BA3CE9">
          <w:t xml:space="preserve"> (check)</w:t>
        </w:r>
      </w:ins>
      <w:ins w:id="168" w:author="Khan, Zarrar" w:date="2020-04-08T11:18:00Z">
        <w:r>
          <w:t>,</w:t>
        </w:r>
      </w:ins>
      <w:ins w:id="169" w:author="Khan, Zarrar" w:date="2020-04-08T11:17:00Z">
        <w:r>
          <w:t xml:space="preserve"> Pakistan does not manufacture its ow</w:t>
        </w:r>
      </w:ins>
      <w:ins w:id="170" w:author="Khan, Zarrar" w:date="2020-04-08T11:18:00Z">
        <w:r>
          <w:t xml:space="preserve">n vehicles and is thus much more susceptible to technology costs and advancement pathways. </w:t>
        </w:r>
      </w:ins>
      <w:ins w:id="171" w:author="Khan, Zarrar" w:date="2020-04-08T11:20:00Z">
        <w:r w:rsidR="0068550A">
          <w:t xml:space="preserve">This </w:t>
        </w:r>
      </w:ins>
      <w:ins w:id="172" w:author="Khan, Zarrar" w:date="2020-04-08T11:21:00Z">
        <w:r w:rsidR="0068550A">
          <w:t xml:space="preserve">forces the government to take on a reactionary approach to </w:t>
        </w:r>
      </w:ins>
      <w:ins w:id="173" w:author="Khan, Zarrar" w:date="2020-04-08T11:27:00Z">
        <w:r w:rsidR="0068550A">
          <w:t>the uncertain projections</w:t>
        </w:r>
      </w:ins>
      <w:ins w:id="174" w:author="Khan, Zarrar" w:date="2020-04-08T11:21:00Z">
        <w:r w:rsidR="0068550A">
          <w:t xml:space="preserve"> in order to </w:t>
        </w:r>
      </w:ins>
      <w:ins w:id="175" w:author="Khan, Zarrar" w:date="2020-04-08T11:22:00Z">
        <w:r w:rsidR="0068550A">
          <w:t xml:space="preserve">achieve </w:t>
        </w:r>
      </w:ins>
      <w:ins w:id="176" w:author="Khan, Zarrar" w:date="2020-04-08T11:27:00Z">
        <w:r w:rsidR="0068550A">
          <w:t xml:space="preserve">its </w:t>
        </w:r>
      </w:ins>
      <w:ins w:id="177" w:author="Khan, Zarrar" w:date="2020-04-08T11:22:00Z">
        <w:r w:rsidR="0068550A">
          <w:t xml:space="preserve">EV penetration targets. In </w:t>
        </w:r>
      </w:ins>
      <w:ins w:id="178" w:author="Khan, Zarrar" w:date="2020-04-08T11:28:00Z">
        <w:r w:rsidR="0068550A">
          <w:t>addition,</w:t>
        </w:r>
      </w:ins>
      <w:ins w:id="179" w:author="Khan, Zarrar" w:date="2020-04-08T11:22:00Z">
        <w:r w:rsidR="0068550A">
          <w:t xml:space="preserve"> Pakistan’s energy mix is projected to heavily expand coal</w:t>
        </w:r>
      </w:ins>
      <w:ins w:id="180" w:author="Khan, Zarrar" w:date="2020-04-08T11:45:00Z">
        <w:r w:rsidR="00BA3CE9">
          <w:t xml:space="preserve"> (</w:t>
        </w:r>
        <w:r w:rsidR="00BA3CE9" w:rsidRPr="00BA3CE9">
          <w:rPr>
            <w:highlight w:val="yellow"/>
            <w:rPrChange w:id="181" w:author="Khan, Zarrar" w:date="2020-04-08T11:46:00Z">
              <w:rPr/>
            </w:rPrChange>
          </w:rPr>
          <w:t>Cite IGCEP</w:t>
        </w:r>
        <w:r w:rsidR="00BA3CE9">
          <w:t>)</w:t>
        </w:r>
      </w:ins>
      <w:ins w:id="182" w:author="Khan, Zarrar" w:date="2020-04-08T11:22:00Z">
        <w:r w:rsidR="0068550A">
          <w:t xml:space="preserve"> which when combined with </w:t>
        </w:r>
      </w:ins>
      <w:ins w:id="183" w:author="Khan, Zarrar" w:date="2020-04-08T11:23:00Z">
        <w:r w:rsidR="0068550A">
          <w:t xml:space="preserve">transport sector electrification could result </w:t>
        </w:r>
      </w:ins>
      <w:ins w:id="184" w:author="Khan, Zarrar" w:date="2020-04-08T11:29:00Z">
        <w:r w:rsidR="0068550A">
          <w:t xml:space="preserve">in counteracting </w:t>
        </w:r>
      </w:ins>
      <w:ins w:id="185" w:author="Khan, Zarrar" w:date="2020-04-08T11:30:00Z">
        <w:r w:rsidR="0068550A">
          <w:t>de</w:t>
        </w:r>
        <w:r w:rsidR="004D6B04">
          <w:t>sired decarbonization efforts</w:t>
        </w:r>
      </w:ins>
      <w:ins w:id="186" w:author="Khan, Zarrar" w:date="2020-04-08T11:32:00Z">
        <w:r w:rsidR="004D6B04">
          <w:t xml:space="preserve"> (</w:t>
        </w:r>
        <w:r w:rsidR="004D6B04">
          <w:t>Zhang &amp; Fujimori et al. 2020</w:t>
        </w:r>
        <w:r w:rsidR="004D6B04">
          <w:t>)</w:t>
        </w:r>
      </w:ins>
      <w:ins w:id="187" w:author="Khan, Zarrar" w:date="2020-04-08T11:23:00Z">
        <w:r w:rsidR="0068550A">
          <w:t xml:space="preserve">. </w:t>
        </w:r>
      </w:ins>
      <w:ins w:id="188" w:author="Khan, Zarrar" w:date="2020-04-08T11:24:00Z">
        <w:r w:rsidR="0068550A">
          <w:t xml:space="preserve">This study </w:t>
        </w:r>
      </w:ins>
      <w:ins w:id="189" w:author="Khan, Zarrar" w:date="2020-04-08T11:47:00Z">
        <w:r w:rsidR="00BA3CE9">
          <w:t>expands on existing efforts and</w:t>
        </w:r>
      </w:ins>
      <w:ins w:id="190" w:author="Khan, Zarrar" w:date="2020-04-08T11:25:00Z">
        <w:r w:rsidR="0068550A">
          <w:t xml:space="preserve"> explore</w:t>
        </w:r>
      </w:ins>
      <w:ins w:id="191" w:author="Khan, Zarrar" w:date="2020-04-08T11:47:00Z">
        <w:r w:rsidR="00BA3CE9">
          <w:t>s</w:t>
        </w:r>
      </w:ins>
      <w:ins w:id="192" w:author="Khan, Zarrar" w:date="2020-04-08T11:25:00Z">
        <w:r w:rsidR="0068550A">
          <w:t xml:space="preserve"> </w:t>
        </w:r>
      </w:ins>
      <w:ins w:id="193" w:author="Khan, Zarrar" w:date="2020-04-08T11:48:00Z">
        <w:r w:rsidR="00BA3CE9">
          <w:t xml:space="preserve">the effectiveness of a suite of policy measures to meet </w:t>
        </w:r>
      </w:ins>
      <w:ins w:id="194" w:author="Khan, Zarrar" w:date="2020-04-08T11:25:00Z">
        <w:r w:rsidR="0068550A">
          <w:t>EV pe</w:t>
        </w:r>
      </w:ins>
      <w:ins w:id="195" w:author="Khan, Zarrar" w:date="2020-04-08T11:34:00Z">
        <w:r w:rsidR="004D6B04">
          <w:t>netration goals</w:t>
        </w:r>
      </w:ins>
      <w:ins w:id="196" w:author="Khan, Zarrar" w:date="2020-04-08T11:25:00Z">
        <w:r w:rsidR="0068550A">
          <w:t xml:space="preserve"> </w:t>
        </w:r>
      </w:ins>
      <w:ins w:id="197" w:author="Khan, Zarrar" w:date="2020-04-08T11:35:00Z">
        <w:r w:rsidR="004D6B04">
          <w:lastRenderedPageBreak/>
          <w:t xml:space="preserve">and the corresponding emission impacts </w:t>
        </w:r>
      </w:ins>
      <w:ins w:id="198" w:author="Khan, Zarrar" w:date="2020-04-08T11:26:00Z">
        <w:r w:rsidR="0068550A">
          <w:t xml:space="preserve">in a country like Pakistan which is </w:t>
        </w:r>
      </w:ins>
      <w:ins w:id="199" w:author="Khan, Zarrar" w:date="2020-04-08T11:32:00Z">
        <w:r w:rsidR="004D6B04">
          <w:t>susceptible</w:t>
        </w:r>
      </w:ins>
      <w:ins w:id="200" w:author="Khan, Zarrar" w:date="2020-04-08T11:26:00Z">
        <w:r w:rsidR="0068550A">
          <w:t xml:space="preserve"> to international </w:t>
        </w:r>
      </w:ins>
      <w:ins w:id="201" w:author="Khan, Zarrar" w:date="2020-04-08T11:33:00Z">
        <w:r w:rsidR="004D6B04">
          <w:t xml:space="preserve">EV </w:t>
        </w:r>
      </w:ins>
      <w:ins w:id="202" w:author="Khan, Zarrar" w:date="2020-04-08T11:26:00Z">
        <w:r w:rsidR="0068550A">
          <w:t>technology costs and advancement pathways</w:t>
        </w:r>
      </w:ins>
      <w:ins w:id="203" w:author="Khan, Zarrar" w:date="2020-04-08T11:33:00Z">
        <w:r w:rsidR="004D6B04">
          <w:t xml:space="preserve"> </w:t>
        </w:r>
      </w:ins>
      <w:ins w:id="204" w:author="Khan, Zarrar" w:date="2020-04-08T11:47:00Z">
        <w:r w:rsidR="00BA3CE9">
          <w:t xml:space="preserve">combined with </w:t>
        </w:r>
      </w:ins>
      <w:ins w:id="205" w:author="Khan, Zarrar" w:date="2020-04-08T11:49:00Z">
        <w:r w:rsidR="00BA3CE9">
          <w:t xml:space="preserve">large uncertainty </w:t>
        </w:r>
      </w:ins>
      <w:ins w:id="206" w:author="Khan, Zarrar" w:date="2020-04-08T11:55:00Z">
        <w:r w:rsidR="00173360">
          <w:t>in projections of its future</w:t>
        </w:r>
      </w:ins>
      <w:bookmarkStart w:id="207" w:name="_GoBack"/>
      <w:bookmarkEnd w:id="207"/>
      <w:ins w:id="208" w:author="Khan, Zarrar" w:date="2020-04-08T11:49:00Z">
        <w:r w:rsidR="00BA3CE9">
          <w:t xml:space="preserve"> energy mix.</w:t>
        </w:r>
      </w:ins>
    </w:p>
    <w:p w14:paraId="6A41BF83" w14:textId="06D64488" w:rsidR="00790ADD" w:rsidRPr="00790ADD" w:rsidDel="004F70C2" w:rsidRDefault="00790ADD" w:rsidP="00790ADD">
      <w:pPr>
        <w:rPr>
          <w:del w:id="209" w:author="Khan, Zarrar" w:date="2020-04-08T11:16:00Z"/>
        </w:rPr>
      </w:pPr>
    </w:p>
    <w:p w14:paraId="02DEC3AB" w14:textId="3F5977E7" w:rsidR="00790ADD" w:rsidDel="004F70C2" w:rsidRDefault="00790ADD" w:rsidP="0051151C">
      <w:pPr>
        <w:pStyle w:val="Heading1"/>
        <w:numPr>
          <w:ilvl w:val="1"/>
          <w:numId w:val="20"/>
        </w:numPr>
        <w:rPr>
          <w:del w:id="210" w:author="Khan, Zarrar" w:date="2020-04-08T11:16:00Z"/>
        </w:rPr>
      </w:pPr>
      <w:bookmarkStart w:id="211" w:name="_Toc36643829"/>
      <w:del w:id="212" w:author="Khan, Zarrar" w:date="2020-04-08T11:16:00Z">
        <w:r w:rsidDel="004F70C2">
          <w:delText>Literature Review</w:delText>
        </w:r>
        <w:bookmarkEnd w:id="211"/>
      </w:del>
    </w:p>
    <w:p w14:paraId="1270B61A" w14:textId="1B340241" w:rsidR="00790ADD" w:rsidDel="004F70C2" w:rsidRDefault="00790ADD" w:rsidP="00790ADD">
      <w:pPr>
        <w:pStyle w:val="ListParagraph"/>
        <w:numPr>
          <w:ilvl w:val="0"/>
          <w:numId w:val="24"/>
        </w:numPr>
        <w:rPr>
          <w:del w:id="213" w:author="Khan, Zarrar" w:date="2020-04-08T11:16:00Z"/>
        </w:rPr>
      </w:pPr>
      <w:del w:id="214" w:author="Khan, Zarrar" w:date="2020-04-08T11:16:00Z">
        <w:r w:rsidDel="004F70C2">
          <w:delText>Lit review and role of EV penetration global/national</w:delText>
        </w:r>
      </w:del>
    </w:p>
    <w:p w14:paraId="65FC5247" w14:textId="611E1322" w:rsidR="00790ADD" w:rsidDel="0068550A" w:rsidRDefault="00790ADD" w:rsidP="00790ADD">
      <w:pPr>
        <w:pStyle w:val="ListParagraph"/>
        <w:numPr>
          <w:ilvl w:val="0"/>
          <w:numId w:val="24"/>
        </w:numPr>
        <w:rPr>
          <w:del w:id="215" w:author="Khan, Zarrar" w:date="2020-04-08T11:26:00Z"/>
        </w:rPr>
      </w:pPr>
      <w:del w:id="216" w:author="Khan, Zarrar" w:date="2020-04-08T11:26:00Z">
        <w:r w:rsidDel="0068550A">
          <w:delText xml:space="preserve">Price takers vs Price makers. </w:delText>
        </w:r>
      </w:del>
    </w:p>
    <w:p w14:paraId="1BED67DB" w14:textId="405EEDFA" w:rsidR="00790ADD" w:rsidDel="0068550A" w:rsidRDefault="00790ADD" w:rsidP="00790ADD">
      <w:pPr>
        <w:pStyle w:val="ListParagraph"/>
        <w:numPr>
          <w:ilvl w:val="0"/>
          <w:numId w:val="24"/>
        </w:numPr>
        <w:rPr>
          <w:del w:id="217" w:author="Khan, Zarrar" w:date="2020-04-08T11:26:00Z"/>
        </w:rPr>
      </w:pPr>
      <w:del w:id="218" w:author="Khan, Zarrar" w:date="2020-04-08T11:26:00Z">
        <w:r w:rsidDel="0068550A">
          <w:delText xml:space="preserve">Developing vs Developed. </w:delText>
        </w:r>
      </w:del>
    </w:p>
    <w:p w14:paraId="7DB5EBE9" w14:textId="0773D214" w:rsidR="00790ADD" w:rsidDel="0068550A" w:rsidRDefault="00790ADD" w:rsidP="00790ADD">
      <w:pPr>
        <w:pStyle w:val="ListParagraph"/>
        <w:numPr>
          <w:ilvl w:val="0"/>
          <w:numId w:val="24"/>
        </w:numPr>
        <w:rPr>
          <w:del w:id="219" w:author="Khan, Zarrar" w:date="2020-04-08T11:26:00Z"/>
        </w:rPr>
      </w:pPr>
      <w:del w:id="220" w:author="Khan, Zarrar" w:date="2020-04-08T11:26:00Z">
        <w:r w:rsidDel="0068550A">
          <w:delText xml:space="preserve">Uncertainties in demand growth. </w:delText>
        </w:r>
      </w:del>
    </w:p>
    <w:p w14:paraId="4728420E" w14:textId="4F8A87F4" w:rsidR="00790ADD" w:rsidDel="0068550A" w:rsidRDefault="00790ADD" w:rsidP="00790ADD">
      <w:pPr>
        <w:pStyle w:val="ListParagraph"/>
        <w:numPr>
          <w:ilvl w:val="0"/>
          <w:numId w:val="24"/>
        </w:numPr>
        <w:rPr>
          <w:del w:id="221" w:author="Khan, Zarrar" w:date="2020-04-08T11:26:00Z"/>
        </w:rPr>
      </w:pPr>
      <w:del w:id="222" w:author="Khan, Zarrar" w:date="2020-04-08T11:26:00Z">
        <w:r w:rsidDel="0068550A">
          <w:delText>Lack of other studies</w:delText>
        </w:r>
      </w:del>
    </w:p>
    <w:p w14:paraId="54F19D11" w14:textId="77777777" w:rsidR="0051151C" w:rsidRDefault="00790ADD" w:rsidP="00790ADD">
      <w:pPr>
        <w:pStyle w:val="Heading1"/>
        <w:numPr>
          <w:ilvl w:val="1"/>
          <w:numId w:val="20"/>
        </w:numPr>
      </w:pPr>
      <w:bookmarkStart w:id="223" w:name="_Toc36643830"/>
      <w:r>
        <w:t>Research Question</w:t>
      </w:r>
      <w:bookmarkEnd w:id="223"/>
    </w:p>
    <w:p w14:paraId="50424CC9" w14:textId="6C355D98" w:rsidR="00A57ADE" w:rsidRPr="00A57ADE" w:rsidRDefault="00E96633" w:rsidP="00E96633">
      <w:pPr>
        <w:pStyle w:val="Bibliography"/>
        <w:ind w:left="0" w:firstLine="0"/>
        <w:jc w:val="both"/>
      </w:pPr>
      <w:r>
        <w:t>Questions addressed in this analysis:</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224" w:name="_Toc36643831"/>
      <w:r w:rsidRPr="00A97700">
        <w:t>Methodology</w:t>
      </w:r>
      <w:bookmarkEnd w:id="224"/>
    </w:p>
    <w:p w14:paraId="30AD916A" w14:textId="7B14FE63" w:rsidR="00D17230" w:rsidRDefault="00BC2D73" w:rsidP="0051151C">
      <w:pPr>
        <w:pStyle w:val="Heading1"/>
        <w:numPr>
          <w:ilvl w:val="1"/>
          <w:numId w:val="20"/>
        </w:numPr>
      </w:pPr>
      <w:bookmarkStart w:id="225" w:name="_Toc36643832"/>
      <w:r>
        <w:t>Cross-Model</w:t>
      </w:r>
      <w:r w:rsidR="002A74D2">
        <w:t xml:space="preserve"> </w:t>
      </w:r>
      <w:r>
        <w:t>Links</w:t>
      </w:r>
      <w:r w:rsidR="00D17230">
        <w:t xml:space="preserve"> (GCAM, PLEXOS, SEP)</w:t>
      </w:r>
      <w:bookmarkEnd w:id="225"/>
    </w:p>
    <w:p w14:paraId="5181B33B" w14:textId="567D1C25"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are then provided to the National Transmission &amp; D</w:t>
      </w:r>
      <w:ins w:id="226" w:author="Khan, Zarrar" w:date="2020-04-07T13:45:00Z">
        <w:r w:rsidR="007865B6">
          <w:t>i</w:t>
        </w:r>
      </w:ins>
      <w:del w:id="227" w:author="Khan, Zarrar" w:date="2020-04-07T13:45:00Z">
        <w:r w:rsidR="003C6A7D" w:rsidDel="007865B6">
          <w:delText>e</w:delText>
        </w:r>
      </w:del>
      <w:r w:rsidR="003C6A7D">
        <w:t xml:space="preserve">spatch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6E07AAA0" w14:textId="198B39C0" w:rsidR="004D3CF4" w:rsidRDefault="004D3CF4" w:rsidP="0051151C">
      <w:pPr>
        <w:pStyle w:val="Heading1"/>
        <w:numPr>
          <w:ilvl w:val="1"/>
          <w:numId w:val="20"/>
        </w:numPr>
      </w:pPr>
      <w:bookmarkStart w:id="228" w:name="_Toc36643833"/>
      <w:r>
        <w:t xml:space="preserve">GCAM </w:t>
      </w:r>
      <w:r w:rsidR="001A1884">
        <w:t>Overview</w:t>
      </w:r>
      <w:bookmarkEnd w:id="22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229" w:name="_Toc36643834"/>
      <w:r>
        <w:t>GCAM Transport Sector Details</w:t>
      </w:r>
      <w:bookmarkEnd w:id="22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w:t>
      </w:r>
      <w:r>
        <w:lastRenderedPageBreak/>
        <w:t xml:space="preserve">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6F887B91" w:rsidR="00016545" w:rsidRDefault="00BC2D73" w:rsidP="00016545">
      <w:pPr>
        <w:pStyle w:val="Heading1"/>
        <w:numPr>
          <w:ilvl w:val="1"/>
          <w:numId w:val="20"/>
        </w:numPr>
      </w:pPr>
      <w:bookmarkStart w:id="230" w:name="_Toc36643835"/>
      <w:r>
        <w:t>GCAM S</w:t>
      </w:r>
      <w:r w:rsidR="00D17230">
        <w:t>cenario Details</w:t>
      </w:r>
      <w:bookmarkEnd w:id="230"/>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64DBFACA" w14:textId="03267565" w:rsidR="00016545" w:rsidRDefault="00C368B9" w:rsidP="00016545">
      <w:pPr>
        <w:pStyle w:val="Heading1"/>
        <w:numPr>
          <w:ilvl w:val="2"/>
          <w:numId w:val="20"/>
        </w:numPr>
      </w:pPr>
      <w:r>
        <w:lastRenderedPageBreak/>
        <w:t>Baseline Assumptions</w:t>
      </w:r>
      <w:r w:rsidR="00016545">
        <w:t xml:space="preserve"> </w:t>
      </w:r>
    </w:p>
    <w:p w14:paraId="75724FAC" w14:textId="5C7E1788"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ins w:id="231" w:author="Khan, Zarrar" w:date="2020-04-08T11:37:00Z">
        <w:r w:rsidR="004D6B04">
          <w:instrText xml:space="preserve"> ADDIN ZOTERO_ITEM CSL_CITATION {"citationID":"dTb9tiQd","properties":{"formattedCitation":"(Jadun et al., n.d.)","plainCitation":"(Jadun et al., n.d.)","noteIndex":0},"citationItems":[{"id":"PGrZsH3u/vYPTl2PE","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ins>
      <w:del w:id="232" w:author="Khan, Zarrar" w:date="2020-04-07T13:29:00Z">
        <w:r w:rsidDel="00E6409A">
          <w:delInstrText xml:space="preserve"> ADDIN ZOTERO_ITEM CSL_CITATION {"citationID":"dTb9tiQd","properties":{"formattedCitation":"(Jadun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delInstrText>
        </w:r>
      </w:del>
      <w:r>
        <w:fldChar w:fldCharType="separate"/>
      </w:r>
      <w:ins w:id="233" w:author="Khan, Zarrar" w:date="2020-04-08T11:37:00Z">
        <w:r w:rsidR="004D6B04" w:rsidRPr="004D6B04">
          <w:rPr>
            <w:rFonts w:ascii="Calibri" w:hAnsi="Calibri" w:cs="Calibri"/>
            <w:rPrChange w:id="234" w:author="Khan, Zarrar" w:date="2020-04-08T11:37:00Z">
              <w:rPr/>
            </w:rPrChange>
          </w:rPr>
          <w:t>(</w:t>
        </w:r>
        <w:proofErr w:type="spellStart"/>
        <w:r w:rsidR="004D6B04" w:rsidRPr="004D6B04">
          <w:rPr>
            <w:rFonts w:ascii="Calibri" w:hAnsi="Calibri" w:cs="Calibri"/>
            <w:rPrChange w:id="235" w:author="Khan, Zarrar" w:date="2020-04-08T11:37:00Z">
              <w:rPr/>
            </w:rPrChange>
          </w:rPr>
          <w:t>Jadun</w:t>
        </w:r>
        <w:proofErr w:type="spellEnd"/>
        <w:r w:rsidR="004D6B04" w:rsidRPr="004D6B04">
          <w:rPr>
            <w:rFonts w:ascii="Calibri" w:hAnsi="Calibri" w:cs="Calibri"/>
            <w:rPrChange w:id="236" w:author="Khan, Zarrar" w:date="2020-04-08T11:37:00Z">
              <w:rPr/>
            </w:rPrChange>
          </w:rPr>
          <w:t xml:space="preserve"> et al., n.d.)</w:t>
        </w:r>
      </w:ins>
      <w:del w:id="237" w:author="Khan, Zarrar" w:date="2020-04-07T13:29:00Z">
        <w:r w:rsidRPr="004D6B04" w:rsidDel="00E6409A">
          <w:rPr>
            <w:rPrChange w:id="238" w:author="Khan, Zarrar" w:date="2020-04-08T11:37:00Z">
              <w:rPr>
                <w:rFonts w:ascii="Calibri" w:hAnsi="Calibri" w:cs="Calibri"/>
              </w:rPr>
            </w:rPrChange>
          </w:rPr>
          <w:delText>(Jadun et al. 2017)</w:delText>
        </w:r>
      </w:del>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1F49F6E9" w14:textId="6AEEDAD3" w:rsidR="00016545" w:rsidRDefault="00016545" w:rsidP="00016545">
      <w:pPr>
        <w:pStyle w:val="Heading1"/>
        <w:numPr>
          <w:ilvl w:val="2"/>
          <w:numId w:val="20"/>
        </w:numPr>
      </w:pPr>
      <w:r>
        <w:t xml:space="preserve">NEVP Overview </w:t>
      </w:r>
    </w:p>
    <w:p w14:paraId="087DFF7C" w14:textId="77777777"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8"/>
                    <a:stretch>
                      <a:fillRect/>
                    </a:stretch>
                  </pic:blipFill>
                  <pic:spPr>
                    <a:xfrm>
                      <a:off x="0" y="0"/>
                      <a:ext cx="3525913" cy="2509247"/>
                    </a:xfrm>
                    <a:prstGeom prst="rect">
                      <a:avLst/>
                    </a:prstGeom>
                    <a:noFill/>
                    <a:ln>
                      <a:noFill/>
                    </a:ln>
                  </pic:spPr>
                </pic:pic>
              </a:graphicData>
            </a:graphic>
          </wp:inline>
        </w:drawing>
      </w:r>
    </w:p>
    <w:p w14:paraId="306D0A11" w14:textId="404BAA90" w:rsidR="00016545" w:rsidRPr="00016545" w:rsidRDefault="00016545" w:rsidP="00016545">
      <w:r>
        <w:t xml:space="preserve">Policy objectives include reducing greenhouse gas emissions and air pollution, reducing the oil import bill, using electricity at off-peak times and reducing idle capacity payments, and supporting domestic manufacturing of electric vehicles. To increase EV adoption and achieve these goals, the NEVP proposes numerous policy measures. These include sales tax exemptions for locally produced EVs; exemption from registration fees and annual token tax; lower duties for vehicle imports; reduced or eliminated duties for imports of EV-specific materials and parts used in local production; government procurement of electric bus and truck fleets; EV-specific zones in high density areas; and expansion of public charging infrastructure. </w:t>
      </w:r>
    </w:p>
    <w:p w14:paraId="460B3B3F" w14:textId="5C7A0572" w:rsidR="00016545" w:rsidRPr="00016545" w:rsidRDefault="00016545" w:rsidP="00016545">
      <w:pPr>
        <w:pStyle w:val="Heading1"/>
        <w:numPr>
          <w:ilvl w:val="2"/>
          <w:numId w:val="20"/>
        </w:numPr>
      </w:pPr>
      <w:r>
        <w:lastRenderedPageBreak/>
        <w:t>Representation in GCAM</w:t>
      </w:r>
    </w:p>
    <w:p w14:paraId="690C4E5F" w14:textId="4BFD391F" w:rsidR="00C368B9" w:rsidRDefault="00C368B9" w:rsidP="00360777">
      <w:r>
        <w:t xml:space="preserve">For our baseline (no policy) scenario, we assume no EV incentives. Pakistan’s vehicle taxes, import duties, and fees apply equally to all vehicle technologies. We assume current levels of localization of ICEV production and no localization of EV production, in the absence of policies supporting this. </w:t>
      </w:r>
    </w:p>
    <w:p w14:paraId="6384F7A3" w14:textId="481E9349" w:rsidR="007C3159" w:rsidRPr="00360777" w:rsidRDefault="00ED1E3C" w:rsidP="00360777">
      <w:r>
        <w:t>In our policy scenarios, we model only the monetary EV incentives</w:t>
      </w:r>
      <w:r w:rsidR="00C368B9">
        <w:t xml:space="preserve">, which affect vehicle costs.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239" w:name="_Toc36643836"/>
      <w:r>
        <w:t xml:space="preserve">PLEXOS </w:t>
      </w:r>
      <w:r w:rsidR="00BC2D73">
        <w:t>O</w:t>
      </w:r>
      <w:r>
        <w:t>verview</w:t>
      </w:r>
      <w:bookmarkEnd w:id="239"/>
    </w:p>
    <w:p w14:paraId="65B35C42" w14:textId="40DBCE78" w:rsidR="00D17230" w:rsidRPr="00D17230" w:rsidRDefault="00D17230" w:rsidP="00D17230">
      <w:pPr>
        <w:pStyle w:val="Heading1"/>
        <w:numPr>
          <w:ilvl w:val="1"/>
          <w:numId w:val="20"/>
        </w:numPr>
      </w:pPr>
      <w:bookmarkStart w:id="240" w:name="_Toc36643837"/>
      <w:r>
        <w:t xml:space="preserve">SEP </w:t>
      </w:r>
      <w:r w:rsidR="00BC2D73">
        <w:t>M</w:t>
      </w:r>
      <w:r>
        <w:t xml:space="preserve">odel </w:t>
      </w:r>
      <w:r w:rsidR="00BC2D73">
        <w:t>O</w:t>
      </w:r>
      <w:r>
        <w:t>verview</w:t>
      </w:r>
      <w:bookmarkEnd w:id="240"/>
    </w:p>
    <w:p w14:paraId="37879254" w14:textId="7E46F951" w:rsidR="004D3CF4" w:rsidRDefault="004D3CF4" w:rsidP="00A379AF">
      <w:pPr>
        <w:pStyle w:val="Heading1"/>
        <w:numPr>
          <w:ilvl w:val="0"/>
          <w:numId w:val="20"/>
        </w:numPr>
      </w:pPr>
      <w:bookmarkStart w:id="241" w:name="_Toc36643838"/>
      <w:r>
        <w:t>Results</w:t>
      </w:r>
      <w:bookmarkEnd w:id="241"/>
    </w:p>
    <w:p w14:paraId="6E4DC8EA" w14:textId="5463D69A" w:rsidR="004D3CF4" w:rsidRDefault="003F5E37" w:rsidP="0051151C">
      <w:pPr>
        <w:pStyle w:val="Heading1"/>
        <w:numPr>
          <w:ilvl w:val="1"/>
          <w:numId w:val="20"/>
        </w:numPr>
      </w:pPr>
      <w:bookmarkStart w:id="242" w:name="_Toc36643839"/>
      <w:r>
        <w:t xml:space="preserve">GCAM </w:t>
      </w:r>
      <w:r w:rsidR="00AD688B">
        <w:t>Baseline</w:t>
      </w:r>
      <w:r w:rsidR="004D3CF4">
        <w:t xml:space="preserve"> Results</w:t>
      </w:r>
      <w:bookmarkEnd w:id="242"/>
    </w:p>
    <w:p w14:paraId="721C5F82" w14:textId="3DF6EFA2" w:rsidR="003F5E37" w:rsidRDefault="003F5E37" w:rsidP="003F5E37">
      <w:pPr>
        <w:pStyle w:val="Heading1"/>
        <w:numPr>
          <w:ilvl w:val="1"/>
          <w:numId w:val="20"/>
        </w:numPr>
      </w:pPr>
      <w:bookmarkStart w:id="243" w:name="_Toc36643840"/>
      <w:r>
        <w:t>GCAM Scenario Results – EV adoption, emissions impacts</w:t>
      </w:r>
      <w:bookmarkEnd w:id="243"/>
    </w:p>
    <w:p w14:paraId="5B0DF92F" w14:textId="1CE2E0CE" w:rsidR="003F5E37" w:rsidRPr="003F5E37" w:rsidRDefault="003F5E37" w:rsidP="003F5E37">
      <w:pPr>
        <w:pStyle w:val="Heading1"/>
        <w:numPr>
          <w:ilvl w:val="1"/>
          <w:numId w:val="20"/>
        </w:numPr>
      </w:pPr>
      <w:bookmarkStart w:id="244" w:name="_Toc36643841"/>
      <w:r>
        <w:t>PLEXOS Results – power demand, infrastructure needs</w:t>
      </w:r>
      <w:bookmarkEnd w:id="244"/>
    </w:p>
    <w:p w14:paraId="1DF0120C" w14:textId="2DC596DA" w:rsidR="003F5E37" w:rsidRDefault="003F5E37" w:rsidP="0051151C">
      <w:pPr>
        <w:pStyle w:val="Heading1"/>
        <w:numPr>
          <w:ilvl w:val="1"/>
          <w:numId w:val="20"/>
        </w:numPr>
      </w:pPr>
      <w:bookmarkStart w:id="245" w:name="_Toc36643842"/>
      <w:r>
        <w:t>SEP Model Results – fuel needs by type, fuel costs</w:t>
      </w:r>
      <w:bookmarkEnd w:id="245"/>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246" w:name="_Toc36643843"/>
      <w:r>
        <w:t>Discussion</w:t>
      </w:r>
      <w:r w:rsidR="00EF6C96">
        <w:t xml:space="preserve"> &amp; Conclusions</w:t>
      </w:r>
      <w:bookmarkEnd w:id="246"/>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247" w:name="_Toc36643844"/>
      <w:r>
        <w:t>References</w:t>
      </w:r>
      <w:bookmarkEnd w:id="247"/>
    </w:p>
    <w:p w14:paraId="04EF2F99" w14:textId="77777777" w:rsidR="00D51EA5" w:rsidRPr="00D51EA5" w:rsidRDefault="002A366A" w:rsidP="00D51EA5">
      <w:pPr>
        <w:pStyle w:val="Bibliography"/>
        <w:rPr>
          <w:ins w:id="248" w:author="Khan, Zarrar" w:date="2020-04-08T11:55:00Z"/>
          <w:rFonts w:ascii="Calibri Light" w:hAnsi="Calibri Light" w:cs="Calibri Light"/>
          <w:sz w:val="24"/>
          <w:rPrChange w:id="249" w:author="Khan, Zarrar" w:date="2020-04-08T11:55:00Z">
            <w:rPr>
              <w:ins w:id="250" w:author="Khan, Zarrar" w:date="2020-04-08T11:55:00Z"/>
            </w:rPr>
          </w:rPrChange>
        </w:rPr>
        <w:pPrChange w:id="251" w:author="Khan, Zarrar" w:date="2020-04-08T11:55:00Z">
          <w:pPr>
            <w:widowControl w:val="0"/>
            <w:autoSpaceDE w:val="0"/>
            <w:autoSpaceDN w:val="0"/>
            <w:adjustRightInd w:val="0"/>
            <w:spacing w:after="0" w:line="240" w:lineRule="auto"/>
          </w:pPr>
        </w:pPrChange>
      </w:pPr>
      <w:ins w:id="252" w:author="Khan, Zarrar" w:date="2020-04-07T13:41:00Z">
        <w:r w:rsidRPr="002A366A">
          <w:fldChar w:fldCharType="begin"/>
        </w:r>
      </w:ins>
      <w:ins w:id="253" w:author="Khan, Zarrar" w:date="2020-04-08T11:55:00Z">
        <w:r w:rsidR="00D51EA5">
          <w:instrText xml:space="preserve"> ADDIN ZOTERO_BIBL {"uncited":[],"omitted":[],"custom":[]} CSL_BIBLIOGRAPHY </w:instrText>
        </w:r>
      </w:ins>
      <w:r w:rsidRPr="002A366A">
        <w:rPr>
          <w:rPrChange w:id="254" w:author="Khan, Zarrar" w:date="2020-04-07T13:42:00Z">
            <w:rPr>
              <w:rFonts w:asciiTheme="majorHAnsi" w:eastAsiaTheme="majorEastAsia" w:hAnsiTheme="majorHAnsi" w:cstheme="majorBidi"/>
              <w:b/>
              <w:bCs/>
              <w:smallCaps/>
              <w:color w:val="000000" w:themeColor="text1"/>
              <w:sz w:val="36"/>
              <w:szCs w:val="36"/>
            </w:rPr>
          </w:rPrChange>
        </w:rPr>
        <w:fldChar w:fldCharType="separate"/>
      </w:r>
      <w:ins w:id="255" w:author="Khan, Zarrar" w:date="2020-04-08T11:55:00Z">
        <w:r w:rsidR="00D51EA5" w:rsidRPr="00D51EA5">
          <w:rPr>
            <w:rFonts w:ascii="Calibri Light" w:hAnsi="Calibri Light" w:cs="Calibri Light"/>
            <w:sz w:val="24"/>
            <w:rPrChange w:id="256" w:author="Khan, Zarrar" w:date="2020-04-08T11:55:00Z">
              <w:rPr/>
            </w:rPrChange>
          </w:rPr>
          <w:t>Battery Pack Prices Fall As Market Ramps Up With Market Average At $156/kWh In 2019 [WWW Document], 2019</w:t>
        </w:r>
        <w:proofErr w:type="gramStart"/>
        <w:r w:rsidR="00D51EA5" w:rsidRPr="00D51EA5">
          <w:rPr>
            <w:rFonts w:ascii="Calibri Light" w:hAnsi="Calibri Light" w:cs="Calibri Light"/>
            <w:sz w:val="24"/>
            <w:rPrChange w:id="257" w:author="Khan, Zarrar" w:date="2020-04-08T11:55:00Z">
              <w:rPr/>
            </w:rPrChange>
          </w:rPr>
          <w:t>. .</w:t>
        </w:r>
        <w:proofErr w:type="gramEnd"/>
        <w:r w:rsidR="00D51EA5" w:rsidRPr="00D51EA5">
          <w:rPr>
            <w:rFonts w:ascii="Calibri Light" w:hAnsi="Calibri Light" w:cs="Calibri Light"/>
            <w:sz w:val="24"/>
            <w:rPrChange w:id="258" w:author="Khan, Zarrar" w:date="2020-04-08T11:55:00Z">
              <w:rPr/>
            </w:rPrChange>
          </w:rPr>
          <w:t xml:space="preserve"> </w:t>
        </w:r>
        <w:proofErr w:type="spellStart"/>
        <w:r w:rsidR="00D51EA5" w:rsidRPr="00D51EA5">
          <w:rPr>
            <w:rFonts w:ascii="Calibri Light" w:hAnsi="Calibri Light" w:cs="Calibri Light"/>
            <w:sz w:val="24"/>
            <w:rPrChange w:id="259" w:author="Khan, Zarrar" w:date="2020-04-08T11:55:00Z">
              <w:rPr/>
            </w:rPrChange>
          </w:rPr>
          <w:t>BloombergNEF</w:t>
        </w:r>
        <w:proofErr w:type="spellEnd"/>
        <w:r w:rsidR="00D51EA5" w:rsidRPr="00D51EA5">
          <w:rPr>
            <w:rFonts w:ascii="Calibri Light" w:hAnsi="Calibri Light" w:cs="Calibri Light"/>
            <w:sz w:val="24"/>
            <w:rPrChange w:id="260" w:author="Khan, Zarrar" w:date="2020-04-08T11:55:00Z">
              <w:rPr/>
            </w:rPrChange>
          </w:rPr>
          <w:t>. URL https://about.bnef.com/blog/battery-pack-prices-fall-as-market-ramps-up-with-market-average-at-156-kwh-in-2019/ (accessed 1.28.20).</w:t>
        </w:r>
      </w:ins>
    </w:p>
    <w:p w14:paraId="6701C524" w14:textId="77777777" w:rsidR="00D51EA5" w:rsidRPr="00D51EA5" w:rsidRDefault="00D51EA5" w:rsidP="00D51EA5">
      <w:pPr>
        <w:pStyle w:val="Bibliography"/>
        <w:rPr>
          <w:ins w:id="261" w:author="Khan, Zarrar" w:date="2020-04-08T11:55:00Z"/>
          <w:rFonts w:ascii="Calibri Light" w:hAnsi="Calibri Light" w:cs="Calibri Light"/>
          <w:sz w:val="24"/>
          <w:rPrChange w:id="262" w:author="Khan, Zarrar" w:date="2020-04-08T11:55:00Z">
            <w:rPr>
              <w:ins w:id="263" w:author="Khan, Zarrar" w:date="2020-04-08T11:55:00Z"/>
            </w:rPr>
          </w:rPrChange>
        </w:rPr>
        <w:pPrChange w:id="264" w:author="Khan, Zarrar" w:date="2020-04-08T11:55:00Z">
          <w:pPr>
            <w:widowControl w:val="0"/>
            <w:autoSpaceDE w:val="0"/>
            <w:autoSpaceDN w:val="0"/>
            <w:adjustRightInd w:val="0"/>
            <w:spacing w:after="0" w:line="240" w:lineRule="auto"/>
          </w:pPr>
        </w:pPrChange>
      </w:pPr>
      <w:proofErr w:type="spellStart"/>
      <w:ins w:id="265" w:author="Khan, Zarrar" w:date="2020-04-08T11:55:00Z">
        <w:r w:rsidRPr="00D51EA5">
          <w:rPr>
            <w:rFonts w:ascii="Calibri Light" w:hAnsi="Calibri Light" w:cs="Calibri Light"/>
            <w:sz w:val="24"/>
            <w:rPrChange w:id="266" w:author="Khan, Zarrar" w:date="2020-04-08T11:55:00Z">
              <w:rPr/>
            </w:rPrChange>
          </w:rPr>
          <w:lastRenderedPageBreak/>
          <w:t>Berckmans</w:t>
        </w:r>
        <w:proofErr w:type="spellEnd"/>
        <w:r w:rsidRPr="00D51EA5">
          <w:rPr>
            <w:rFonts w:ascii="Calibri Light" w:hAnsi="Calibri Light" w:cs="Calibri Light"/>
            <w:sz w:val="24"/>
            <w:rPrChange w:id="267" w:author="Khan, Zarrar" w:date="2020-04-08T11:55:00Z">
              <w:rPr/>
            </w:rPrChange>
          </w:rPr>
          <w:t xml:space="preserve">, G., </w:t>
        </w:r>
        <w:proofErr w:type="spellStart"/>
        <w:r w:rsidRPr="00D51EA5">
          <w:rPr>
            <w:rFonts w:ascii="Calibri Light" w:hAnsi="Calibri Light" w:cs="Calibri Light"/>
            <w:sz w:val="24"/>
            <w:rPrChange w:id="268" w:author="Khan, Zarrar" w:date="2020-04-08T11:55:00Z">
              <w:rPr/>
            </w:rPrChange>
          </w:rPr>
          <w:t>Messagie</w:t>
        </w:r>
        <w:proofErr w:type="spellEnd"/>
        <w:r w:rsidRPr="00D51EA5">
          <w:rPr>
            <w:rFonts w:ascii="Calibri Light" w:hAnsi="Calibri Light" w:cs="Calibri Light"/>
            <w:sz w:val="24"/>
            <w:rPrChange w:id="269" w:author="Khan, Zarrar" w:date="2020-04-08T11:55:00Z">
              <w:rPr/>
            </w:rPrChange>
          </w:rPr>
          <w:t xml:space="preserve">, M., </w:t>
        </w:r>
        <w:proofErr w:type="spellStart"/>
        <w:r w:rsidRPr="00D51EA5">
          <w:rPr>
            <w:rFonts w:ascii="Calibri Light" w:hAnsi="Calibri Light" w:cs="Calibri Light"/>
            <w:sz w:val="24"/>
            <w:rPrChange w:id="270" w:author="Khan, Zarrar" w:date="2020-04-08T11:55:00Z">
              <w:rPr/>
            </w:rPrChange>
          </w:rPr>
          <w:t>Smekens</w:t>
        </w:r>
        <w:proofErr w:type="spellEnd"/>
        <w:r w:rsidRPr="00D51EA5">
          <w:rPr>
            <w:rFonts w:ascii="Calibri Light" w:hAnsi="Calibri Light" w:cs="Calibri Light"/>
            <w:sz w:val="24"/>
            <w:rPrChange w:id="271" w:author="Khan, Zarrar" w:date="2020-04-08T11:55:00Z">
              <w:rPr/>
            </w:rPrChange>
          </w:rPr>
          <w:t xml:space="preserve">, J., Omar, N., </w:t>
        </w:r>
        <w:proofErr w:type="spellStart"/>
        <w:r w:rsidRPr="00D51EA5">
          <w:rPr>
            <w:rFonts w:ascii="Calibri Light" w:hAnsi="Calibri Light" w:cs="Calibri Light"/>
            <w:sz w:val="24"/>
            <w:rPrChange w:id="272" w:author="Khan, Zarrar" w:date="2020-04-08T11:55:00Z">
              <w:rPr/>
            </w:rPrChange>
          </w:rPr>
          <w:t>Vanhaverbeke</w:t>
        </w:r>
        <w:proofErr w:type="spellEnd"/>
        <w:r w:rsidRPr="00D51EA5">
          <w:rPr>
            <w:rFonts w:ascii="Calibri Light" w:hAnsi="Calibri Light" w:cs="Calibri Light"/>
            <w:sz w:val="24"/>
            <w:rPrChange w:id="273" w:author="Khan, Zarrar" w:date="2020-04-08T11:55:00Z">
              <w:rPr/>
            </w:rPrChange>
          </w:rPr>
          <w:t xml:space="preserve">, L., Van </w:t>
        </w:r>
        <w:proofErr w:type="spellStart"/>
        <w:r w:rsidRPr="00D51EA5">
          <w:rPr>
            <w:rFonts w:ascii="Calibri Light" w:hAnsi="Calibri Light" w:cs="Calibri Light"/>
            <w:sz w:val="24"/>
            <w:rPrChange w:id="274" w:author="Khan, Zarrar" w:date="2020-04-08T11:55:00Z">
              <w:rPr/>
            </w:rPrChange>
          </w:rPr>
          <w:t>Mierlo</w:t>
        </w:r>
        <w:proofErr w:type="spellEnd"/>
        <w:r w:rsidRPr="00D51EA5">
          <w:rPr>
            <w:rFonts w:ascii="Calibri Light" w:hAnsi="Calibri Light" w:cs="Calibri Light"/>
            <w:sz w:val="24"/>
            <w:rPrChange w:id="275" w:author="Khan, Zarrar" w:date="2020-04-08T11:55:00Z">
              <w:rPr/>
            </w:rPrChange>
          </w:rPr>
          <w:t xml:space="preserve">, J., 2017. Cost Projection of </w:t>
        </w:r>
        <w:proofErr w:type="gramStart"/>
        <w:r w:rsidRPr="00D51EA5">
          <w:rPr>
            <w:rFonts w:ascii="Calibri Light" w:hAnsi="Calibri Light" w:cs="Calibri Light"/>
            <w:sz w:val="24"/>
            <w:rPrChange w:id="276" w:author="Khan, Zarrar" w:date="2020-04-08T11:55:00Z">
              <w:rPr/>
            </w:rPrChange>
          </w:rPr>
          <w:t>State of the Art</w:t>
        </w:r>
        <w:proofErr w:type="gramEnd"/>
        <w:r w:rsidRPr="00D51EA5">
          <w:rPr>
            <w:rFonts w:ascii="Calibri Light" w:hAnsi="Calibri Light" w:cs="Calibri Light"/>
            <w:sz w:val="24"/>
            <w:rPrChange w:id="277" w:author="Khan, Zarrar" w:date="2020-04-08T11:55:00Z">
              <w:rPr/>
            </w:rPrChange>
          </w:rPr>
          <w:t xml:space="preserve"> Lithium-Ion Batteries for Electric Vehicles Up to 2030. Energies 10, 1314. https://doi.org/10.3390/en10091314</w:t>
        </w:r>
      </w:ins>
    </w:p>
    <w:p w14:paraId="49F4D7A2" w14:textId="77777777" w:rsidR="00D51EA5" w:rsidRPr="00D51EA5" w:rsidRDefault="00D51EA5" w:rsidP="00D51EA5">
      <w:pPr>
        <w:pStyle w:val="Bibliography"/>
        <w:rPr>
          <w:ins w:id="278" w:author="Khan, Zarrar" w:date="2020-04-08T11:55:00Z"/>
          <w:rFonts w:ascii="Calibri Light" w:hAnsi="Calibri Light" w:cs="Calibri Light"/>
          <w:sz w:val="24"/>
          <w:rPrChange w:id="279" w:author="Khan, Zarrar" w:date="2020-04-08T11:55:00Z">
            <w:rPr>
              <w:ins w:id="280" w:author="Khan, Zarrar" w:date="2020-04-08T11:55:00Z"/>
            </w:rPr>
          </w:rPrChange>
        </w:rPr>
        <w:pPrChange w:id="281" w:author="Khan, Zarrar" w:date="2020-04-08T11:55:00Z">
          <w:pPr>
            <w:widowControl w:val="0"/>
            <w:autoSpaceDE w:val="0"/>
            <w:autoSpaceDN w:val="0"/>
            <w:adjustRightInd w:val="0"/>
            <w:spacing w:after="0" w:line="240" w:lineRule="auto"/>
          </w:pPr>
        </w:pPrChange>
      </w:pPr>
      <w:ins w:id="282" w:author="Khan, Zarrar" w:date="2020-04-08T11:55:00Z">
        <w:r w:rsidRPr="00D51EA5">
          <w:rPr>
            <w:rFonts w:ascii="Calibri Light" w:hAnsi="Calibri Light" w:cs="Calibri Light"/>
            <w:sz w:val="24"/>
            <w:rPrChange w:id="283" w:author="Khan, Zarrar" w:date="2020-04-08T11:55:00Z">
              <w:rPr/>
            </w:rPrChange>
          </w:rPr>
          <w:t xml:space="preserve">Clarke, L.E., Jiang, K., Akimoto, K., </w:t>
        </w:r>
        <w:proofErr w:type="spellStart"/>
        <w:r w:rsidRPr="00D51EA5">
          <w:rPr>
            <w:rFonts w:ascii="Calibri Light" w:hAnsi="Calibri Light" w:cs="Calibri Light"/>
            <w:sz w:val="24"/>
            <w:rPrChange w:id="284" w:author="Khan, Zarrar" w:date="2020-04-08T11:55:00Z">
              <w:rPr/>
            </w:rPrChange>
          </w:rPr>
          <w:t>Babiker</w:t>
        </w:r>
        <w:proofErr w:type="spellEnd"/>
        <w:r w:rsidRPr="00D51EA5">
          <w:rPr>
            <w:rFonts w:ascii="Calibri Light" w:hAnsi="Calibri Light" w:cs="Calibri Light"/>
            <w:sz w:val="24"/>
            <w:rPrChange w:id="285" w:author="Khan, Zarrar" w:date="2020-04-08T11:55:00Z">
              <w:rPr/>
            </w:rPrChange>
          </w:rPr>
          <w:t xml:space="preserve">, M., </w:t>
        </w:r>
        <w:proofErr w:type="spellStart"/>
        <w:r w:rsidRPr="00D51EA5">
          <w:rPr>
            <w:rFonts w:ascii="Calibri Light" w:hAnsi="Calibri Light" w:cs="Calibri Light"/>
            <w:sz w:val="24"/>
            <w:rPrChange w:id="286" w:author="Khan, Zarrar" w:date="2020-04-08T11:55:00Z">
              <w:rPr/>
            </w:rPrChange>
          </w:rPr>
          <w:t>Blanford</w:t>
        </w:r>
        <w:proofErr w:type="spellEnd"/>
        <w:r w:rsidRPr="00D51EA5">
          <w:rPr>
            <w:rFonts w:ascii="Calibri Light" w:hAnsi="Calibri Light" w:cs="Calibri Light"/>
            <w:sz w:val="24"/>
            <w:rPrChange w:id="287" w:author="Khan, Zarrar" w:date="2020-04-08T11:55:00Z">
              <w:rPr/>
            </w:rPrChange>
          </w:rPr>
          <w:t xml:space="preserve">, G.J., Fisher-Vanden, K., </w:t>
        </w:r>
        <w:proofErr w:type="spellStart"/>
        <w:r w:rsidRPr="00D51EA5">
          <w:rPr>
            <w:rFonts w:ascii="Calibri Light" w:hAnsi="Calibri Light" w:cs="Calibri Light"/>
            <w:sz w:val="24"/>
            <w:rPrChange w:id="288" w:author="Khan, Zarrar" w:date="2020-04-08T11:55:00Z">
              <w:rPr/>
            </w:rPrChange>
          </w:rPr>
          <w:t>Hourcade</w:t>
        </w:r>
        <w:proofErr w:type="spellEnd"/>
        <w:r w:rsidRPr="00D51EA5">
          <w:rPr>
            <w:rFonts w:ascii="Calibri Light" w:hAnsi="Calibri Light" w:cs="Calibri Light"/>
            <w:sz w:val="24"/>
            <w:rPrChange w:id="289" w:author="Khan, Zarrar" w:date="2020-04-08T11:55:00Z">
              <w:rPr/>
            </w:rPrChange>
          </w:rPr>
          <w:t xml:space="preserve">, J.-C., </w:t>
        </w:r>
        <w:proofErr w:type="spellStart"/>
        <w:r w:rsidRPr="00D51EA5">
          <w:rPr>
            <w:rFonts w:ascii="Calibri Light" w:hAnsi="Calibri Light" w:cs="Calibri Light"/>
            <w:sz w:val="24"/>
            <w:rPrChange w:id="290" w:author="Khan, Zarrar" w:date="2020-04-08T11:55:00Z">
              <w:rPr/>
            </w:rPrChange>
          </w:rPr>
          <w:t>Krey</w:t>
        </w:r>
        <w:proofErr w:type="spellEnd"/>
        <w:r w:rsidRPr="00D51EA5">
          <w:rPr>
            <w:rFonts w:ascii="Calibri Light" w:hAnsi="Calibri Light" w:cs="Calibri Light"/>
            <w:sz w:val="24"/>
            <w:rPrChange w:id="291" w:author="Khan, Zarrar" w:date="2020-04-08T11:55:00Z">
              <w:rPr/>
            </w:rPrChange>
          </w:rPr>
          <w:t xml:space="preserve">, V., </w:t>
        </w:r>
        <w:proofErr w:type="spellStart"/>
        <w:r w:rsidRPr="00D51EA5">
          <w:rPr>
            <w:rFonts w:ascii="Calibri Light" w:hAnsi="Calibri Light" w:cs="Calibri Light"/>
            <w:sz w:val="24"/>
            <w:rPrChange w:id="292" w:author="Khan, Zarrar" w:date="2020-04-08T11:55:00Z">
              <w:rPr/>
            </w:rPrChange>
          </w:rPr>
          <w:t>Kriegler</w:t>
        </w:r>
        <w:proofErr w:type="spellEnd"/>
        <w:r w:rsidRPr="00D51EA5">
          <w:rPr>
            <w:rFonts w:ascii="Calibri Light" w:hAnsi="Calibri Light" w:cs="Calibri Light"/>
            <w:sz w:val="24"/>
            <w:rPrChange w:id="293" w:author="Khan, Zarrar" w:date="2020-04-08T11:55:00Z">
              <w:rPr/>
            </w:rPrChange>
          </w:rPr>
          <w:t xml:space="preserve">, E., </w:t>
        </w:r>
        <w:proofErr w:type="spellStart"/>
        <w:r w:rsidRPr="00D51EA5">
          <w:rPr>
            <w:rFonts w:ascii="Calibri Light" w:hAnsi="Calibri Light" w:cs="Calibri Light"/>
            <w:sz w:val="24"/>
            <w:rPrChange w:id="294" w:author="Khan, Zarrar" w:date="2020-04-08T11:55:00Z">
              <w:rPr/>
            </w:rPrChange>
          </w:rPr>
          <w:t>Loschel</w:t>
        </w:r>
        <w:proofErr w:type="spellEnd"/>
        <w:r w:rsidRPr="00D51EA5">
          <w:rPr>
            <w:rFonts w:ascii="Calibri Light" w:hAnsi="Calibri Light" w:cs="Calibri Light"/>
            <w:sz w:val="24"/>
            <w:rPrChange w:id="295" w:author="Khan, Zarrar" w:date="2020-04-08T11:55:00Z">
              <w:rPr/>
            </w:rPrChange>
          </w:rPr>
          <w:t xml:space="preserve">, A., 2015. Assessing Transformation Pathways. In: Climate Change 2014: Mitigation of Climate Change. Contribution of Working Group III to the Fifth Assessment Report of the Intergovernmental Panel on Climate Change. Pacific Northwest National </w:t>
        </w:r>
        <w:proofErr w:type="gramStart"/>
        <w:r w:rsidRPr="00D51EA5">
          <w:rPr>
            <w:rFonts w:ascii="Calibri Light" w:hAnsi="Calibri Light" w:cs="Calibri Light"/>
            <w:sz w:val="24"/>
            <w:rPrChange w:id="296" w:author="Khan, Zarrar" w:date="2020-04-08T11:55:00Z">
              <w:rPr/>
            </w:rPrChange>
          </w:rPr>
          <w:t>Lab.(</w:t>
        </w:r>
        <w:proofErr w:type="gramEnd"/>
        <w:r w:rsidRPr="00D51EA5">
          <w:rPr>
            <w:rFonts w:ascii="Calibri Light" w:hAnsi="Calibri Light" w:cs="Calibri Light"/>
            <w:sz w:val="24"/>
            <w:rPrChange w:id="297" w:author="Khan, Zarrar" w:date="2020-04-08T11:55:00Z">
              <w:rPr/>
            </w:rPrChange>
          </w:rPr>
          <w:t>PNNL), Richland, WA (United States).</w:t>
        </w:r>
      </w:ins>
    </w:p>
    <w:p w14:paraId="51014EB9" w14:textId="77777777" w:rsidR="00D51EA5" w:rsidRPr="00D51EA5" w:rsidRDefault="00D51EA5" w:rsidP="00D51EA5">
      <w:pPr>
        <w:pStyle w:val="Bibliography"/>
        <w:rPr>
          <w:ins w:id="298" w:author="Khan, Zarrar" w:date="2020-04-08T11:55:00Z"/>
          <w:rFonts w:ascii="Calibri Light" w:hAnsi="Calibri Light" w:cs="Calibri Light"/>
          <w:sz w:val="24"/>
          <w:rPrChange w:id="299" w:author="Khan, Zarrar" w:date="2020-04-08T11:55:00Z">
            <w:rPr>
              <w:ins w:id="300" w:author="Khan, Zarrar" w:date="2020-04-08T11:55:00Z"/>
            </w:rPr>
          </w:rPrChange>
        </w:rPr>
        <w:pPrChange w:id="301" w:author="Khan, Zarrar" w:date="2020-04-08T11:55:00Z">
          <w:pPr>
            <w:widowControl w:val="0"/>
            <w:autoSpaceDE w:val="0"/>
            <w:autoSpaceDN w:val="0"/>
            <w:adjustRightInd w:val="0"/>
            <w:spacing w:after="0" w:line="240" w:lineRule="auto"/>
          </w:pPr>
        </w:pPrChange>
      </w:pPr>
      <w:proofErr w:type="spellStart"/>
      <w:ins w:id="302" w:author="Khan, Zarrar" w:date="2020-04-08T11:55:00Z">
        <w:r w:rsidRPr="00D51EA5">
          <w:rPr>
            <w:rFonts w:ascii="Calibri Light" w:hAnsi="Calibri Light" w:cs="Calibri Light"/>
            <w:sz w:val="24"/>
            <w:rPrChange w:id="303" w:author="Khan, Zarrar" w:date="2020-04-08T11:55:00Z">
              <w:rPr/>
            </w:rPrChange>
          </w:rPr>
          <w:t>Edelenbosch</w:t>
        </w:r>
        <w:proofErr w:type="spellEnd"/>
        <w:r w:rsidRPr="00D51EA5">
          <w:rPr>
            <w:rFonts w:ascii="Calibri Light" w:hAnsi="Calibri Light" w:cs="Calibri Light"/>
            <w:sz w:val="24"/>
            <w:rPrChange w:id="304" w:author="Khan, Zarrar" w:date="2020-04-08T11:55:00Z">
              <w:rPr/>
            </w:rPrChange>
          </w:rPr>
          <w:t xml:space="preserve">, O.Y., McCollum, D.L., van Vuuren, D.P., Bertram, C., Carrara, S., Daly, H., Fujimori, S., </w:t>
        </w:r>
        <w:proofErr w:type="spellStart"/>
        <w:r w:rsidRPr="00D51EA5">
          <w:rPr>
            <w:rFonts w:ascii="Calibri Light" w:hAnsi="Calibri Light" w:cs="Calibri Light"/>
            <w:sz w:val="24"/>
            <w:rPrChange w:id="305" w:author="Khan, Zarrar" w:date="2020-04-08T11:55:00Z">
              <w:rPr/>
            </w:rPrChange>
          </w:rPr>
          <w:t>Kitous</w:t>
        </w:r>
        <w:proofErr w:type="spellEnd"/>
        <w:r w:rsidRPr="00D51EA5">
          <w:rPr>
            <w:rFonts w:ascii="Calibri Light" w:hAnsi="Calibri Light" w:cs="Calibri Light"/>
            <w:sz w:val="24"/>
            <w:rPrChange w:id="306" w:author="Khan, Zarrar" w:date="2020-04-08T11:55:00Z">
              <w:rPr/>
            </w:rPrChange>
          </w:rPr>
          <w:t xml:space="preserve">, A., Kyle, P., Ó </w:t>
        </w:r>
        <w:proofErr w:type="spellStart"/>
        <w:r w:rsidRPr="00D51EA5">
          <w:rPr>
            <w:rFonts w:ascii="Calibri Light" w:hAnsi="Calibri Light" w:cs="Calibri Light"/>
            <w:sz w:val="24"/>
            <w:rPrChange w:id="307" w:author="Khan, Zarrar" w:date="2020-04-08T11:55:00Z">
              <w:rPr/>
            </w:rPrChange>
          </w:rPr>
          <w:t>Broin</w:t>
        </w:r>
        <w:proofErr w:type="spellEnd"/>
        <w:r w:rsidRPr="00D51EA5">
          <w:rPr>
            <w:rFonts w:ascii="Calibri Light" w:hAnsi="Calibri Light" w:cs="Calibri Light"/>
            <w:sz w:val="24"/>
            <w:rPrChange w:id="308" w:author="Khan, Zarrar" w:date="2020-04-08T11:55:00Z">
              <w:rPr/>
            </w:rPrChange>
          </w:rPr>
          <w:t xml:space="preserve">, E., </w:t>
        </w:r>
        <w:proofErr w:type="spellStart"/>
        <w:r w:rsidRPr="00D51EA5">
          <w:rPr>
            <w:rFonts w:ascii="Calibri Light" w:hAnsi="Calibri Light" w:cs="Calibri Light"/>
            <w:sz w:val="24"/>
            <w:rPrChange w:id="309" w:author="Khan, Zarrar" w:date="2020-04-08T11:55:00Z">
              <w:rPr/>
            </w:rPrChange>
          </w:rPr>
          <w:t>Karkatsoulis</w:t>
        </w:r>
        <w:proofErr w:type="spellEnd"/>
        <w:r w:rsidRPr="00D51EA5">
          <w:rPr>
            <w:rFonts w:ascii="Calibri Light" w:hAnsi="Calibri Light" w:cs="Calibri Light"/>
            <w:sz w:val="24"/>
            <w:rPrChange w:id="310" w:author="Khan, Zarrar" w:date="2020-04-08T11:55:00Z">
              <w:rPr/>
            </w:rPrChange>
          </w:rPr>
          <w:t>, P., Sano, F., 2017. Decomposing passenger transport futures: Comparing results of global integrated assessment models. Transportation Research Part D: Transport and Environment 55, 281–293. https://doi.org/10.1016/j.trd.2016.07.003</w:t>
        </w:r>
      </w:ins>
    </w:p>
    <w:p w14:paraId="3A35E620" w14:textId="77777777" w:rsidR="00D51EA5" w:rsidRPr="00D51EA5" w:rsidRDefault="00D51EA5" w:rsidP="00D51EA5">
      <w:pPr>
        <w:pStyle w:val="Bibliography"/>
        <w:rPr>
          <w:ins w:id="311" w:author="Khan, Zarrar" w:date="2020-04-08T11:55:00Z"/>
          <w:rFonts w:ascii="Calibri Light" w:hAnsi="Calibri Light" w:cs="Calibri Light"/>
          <w:sz w:val="24"/>
          <w:rPrChange w:id="312" w:author="Khan, Zarrar" w:date="2020-04-08T11:55:00Z">
            <w:rPr>
              <w:ins w:id="313" w:author="Khan, Zarrar" w:date="2020-04-08T11:55:00Z"/>
            </w:rPr>
          </w:rPrChange>
        </w:rPr>
        <w:pPrChange w:id="314" w:author="Khan, Zarrar" w:date="2020-04-08T11:55:00Z">
          <w:pPr>
            <w:widowControl w:val="0"/>
            <w:autoSpaceDE w:val="0"/>
            <w:autoSpaceDN w:val="0"/>
            <w:adjustRightInd w:val="0"/>
            <w:spacing w:after="0" w:line="240" w:lineRule="auto"/>
          </w:pPr>
        </w:pPrChange>
      </w:pPr>
      <w:ins w:id="315" w:author="Khan, Zarrar" w:date="2020-04-08T11:55:00Z">
        <w:r w:rsidRPr="00D51EA5">
          <w:rPr>
            <w:rFonts w:ascii="Calibri Light" w:hAnsi="Calibri Light" w:cs="Calibri Light"/>
            <w:sz w:val="24"/>
            <w:rPrChange w:id="316" w:author="Khan, Zarrar" w:date="2020-04-08T11:55:00Z">
              <w:rPr/>
            </w:rPrChange>
          </w:rPr>
          <w:t xml:space="preserve">Gallagher, K.S., </w:t>
        </w:r>
        <w:proofErr w:type="spellStart"/>
        <w:r w:rsidRPr="00D51EA5">
          <w:rPr>
            <w:rFonts w:ascii="Calibri Light" w:hAnsi="Calibri Light" w:cs="Calibri Light"/>
            <w:sz w:val="24"/>
            <w:rPrChange w:id="317" w:author="Khan, Zarrar" w:date="2020-04-08T11:55:00Z">
              <w:rPr/>
            </w:rPrChange>
          </w:rPr>
          <w:t>Muehlegger</w:t>
        </w:r>
        <w:proofErr w:type="spellEnd"/>
        <w:r w:rsidRPr="00D51EA5">
          <w:rPr>
            <w:rFonts w:ascii="Calibri Light" w:hAnsi="Calibri Light" w:cs="Calibri Light"/>
            <w:sz w:val="24"/>
            <w:rPrChange w:id="318" w:author="Khan, Zarrar" w:date="2020-04-08T11:55:00Z">
              <w:rPr/>
            </w:rPrChange>
          </w:rPr>
          <w:t>, E., 2011. Giving green to get green? Incentives and consumer adoption of hybrid vehicle technology. Journal of Environmental Economics and Management 61, 1–15. https://doi.org/10.1016/j.jeem.2010.05.004</w:t>
        </w:r>
      </w:ins>
    </w:p>
    <w:p w14:paraId="40CA2813" w14:textId="77777777" w:rsidR="00D51EA5" w:rsidRPr="00D51EA5" w:rsidRDefault="00D51EA5" w:rsidP="00D51EA5">
      <w:pPr>
        <w:pStyle w:val="Bibliography"/>
        <w:rPr>
          <w:ins w:id="319" w:author="Khan, Zarrar" w:date="2020-04-08T11:55:00Z"/>
          <w:rFonts w:ascii="Calibri Light" w:hAnsi="Calibri Light" w:cs="Calibri Light"/>
          <w:sz w:val="24"/>
          <w:rPrChange w:id="320" w:author="Khan, Zarrar" w:date="2020-04-08T11:55:00Z">
            <w:rPr>
              <w:ins w:id="321" w:author="Khan, Zarrar" w:date="2020-04-08T11:55:00Z"/>
            </w:rPr>
          </w:rPrChange>
        </w:rPr>
        <w:pPrChange w:id="322" w:author="Khan, Zarrar" w:date="2020-04-08T11:55:00Z">
          <w:pPr>
            <w:widowControl w:val="0"/>
            <w:autoSpaceDE w:val="0"/>
            <w:autoSpaceDN w:val="0"/>
            <w:adjustRightInd w:val="0"/>
            <w:spacing w:after="0" w:line="240" w:lineRule="auto"/>
          </w:pPr>
        </w:pPrChange>
      </w:pPr>
      <w:ins w:id="323" w:author="Khan, Zarrar" w:date="2020-04-08T11:55:00Z">
        <w:r w:rsidRPr="00D51EA5">
          <w:rPr>
            <w:rFonts w:ascii="Calibri Light" w:hAnsi="Calibri Light" w:cs="Calibri Light"/>
            <w:sz w:val="24"/>
            <w:rPrChange w:id="324" w:author="Khan, Zarrar" w:date="2020-04-08T11:55:00Z">
              <w:rPr/>
            </w:rPrChange>
          </w:rPr>
          <w:t xml:space="preserve">Goldie-Scot, L., 2019. A Behind the Scenes Take on Lithium-ion Battery Prices [WWW Document]. </w:t>
        </w:r>
        <w:proofErr w:type="spellStart"/>
        <w:r w:rsidRPr="00D51EA5">
          <w:rPr>
            <w:rFonts w:ascii="Calibri Light" w:hAnsi="Calibri Light" w:cs="Calibri Light"/>
            <w:sz w:val="24"/>
            <w:rPrChange w:id="325" w:author="Khan, Zarrar" w:date="2020-04-08T11:55:00Z">
              <w:rPr/>
            </w:rPrChange>
          </w:rPr>
          <w:t>BloombergNEF</w:t>
        </w:r>
        <w:proofErr w:type="spellEnd"/>
        <w:r w:rsidRPr="00D51EA5">
          <w:rPr>
            <w:rFonts w:ascii="Calibri Light" w:hAnsi="Calibri Light" w:cs="Calibri Light"/>
            <w:sz w:val="24"/>
            <w:rPrChange w:id="326" w:author="Khan, Zarrar" w:date="2020-04-08T11:55:00Z">
              <w:rPr/>
            </w:rPrChange>
          </w:rPr>
          <w:t>. URL https://about.bnef.com/blog/behind-scenes-take-lithium-ion-battery-prices/ (accessed 4.3.20).</w:t>
        </w:r>
      </w:ins>
    </w:p>
    <w:p w14:paraId="26704190" w14:textId="77777777" w:rsidR="00D51EA5" w:rsidRPr="00D51EA5" w:rsidRDefault="00D51EA5" w:rsidP="00D51EA5">
      <w:pPr>
        <w:pStyle w:val="Bibliography"/>
        <w:rPr>
          <w:ins w:id="327" w:author="Khan, Zarrar" w:date="2020-04-08T11:55:00Z"/>
          <w:rFonts w:ascii="Calibri Light" w:hAnsi="Calibri Light" w:cs="Calibri Light"/>
          <w:sz w:val="24"/>
          <w:rPrChange w:id="328" w:author="Khan, Zarrar" w:date="2020-04-08T11:55:00Z">
            <w:rPr>
              <w:ins w:id="329" w:author="Khan, Zarrar" w:date="2020-04-08T11:55:00Z"/>
            </w:rPr>
          </w:rPrChange>
        </w:rPr>
        <w:pPrChange w:id="330" w:author="Khan, Zarrar" w:date="2020-04-08T11:55:00Z">
          <w:pPr>
            <w:widowControl w:val="0"/>
            <w:autoSpaceDE w:val="0"/>
            <w:autoSpaceDN w:val="0"/>
            <w:adjustRightInd w:val="0"/>
            <w:spacing w:after="0" w:line="240" w:lineRule="auto"/>
          </w:pPr>
        </w:pPrChange>
      </w:pPr>
      <w:ins w:id="331" w:author="Khan, Zarrar" w:date="2020-04-08T11:55:00Z">
        <w:r w:rsidRPr="00D51EA5">
          <w:rPr>
            <w:rFonts w:ascii="Calibri Light" w:hAnsi="Calibri Light" w:cs="Calibri Light"/>
            <w:sz w:val="24"/>
            <w:rPrChange w:id="332" w:author="Khan, Zarrar" w:date="2020-04-08T11:55:00Z">
              <w:rPr/>
            </w:rPrChange>
          </w:rPr>
          <w:t xml:space="preserve">Holland, M., 2018. $100/kWh Tesla Battery Cells This Year, $100/kWh Tesla Battery Packs In 2020 [WWW Document]. </w:t>
        </w:r>
        <w:proofErr w:type="spellStart"/>
        <w:r w:rsidRPr="00D51EA5">
          <w:rPr>
            <w:rFonts w:ascii="Calibri Light" w:hAnsi="Calibri Light" w:cs="Calibri Light"/>
            <w:sz w:val="24"/>
            <w:rPrChange w:id="333" w:author="Khan, Zarrar" w:date="2020-04-08T11:55:00Z">
              <w:rPr/>
            </w:rPrChange>
          </w:rPr>
          <w:t>CleanTechnica</w:t>
        </w:r>
        <w:proofErr w:type="spellEnd"/>
        <w:r w:rsidRPr="00D51EA5">
          <w:rPr>
            <w:rFonts w:ascii="Calibri Light" w:hAnsi="Calibri Light" w:cs="Calibri Light"/>
            <w:sz w:val="24"/>
            <w:rPrChange w:id="334" w:author="Khan, Zarrar" w:date="2020-04-08T11:55:00Z">
              <w:rPr/>
            </w:rPrChange>
          </w:rPr>
          <w:t>. URL https://cleantechnica.com/2018/06/09/100-kwh-tesla-battery-cells-this-year-100-kwh-tesla-battery-packs-in-2020/ (accessed 4.3.20).</w:t>
        </w:r>
      </w:ins>
    </w:p>
    <w:p w14:paraId="3B8FF0ED" w14:textId="77777777" w:rsidR="00D51EA5" w:rsidRPr="00D51EA5" w:rsidRDefault="00D51EA5" w:rsidP="00D51EA5">
      <w:pPr>
        <w:pStyle w:val="Bibliography"/>
        <w:rPr>
          <w:ins w:id="335" w:author="Khan, Zarrar" w:date="2020-04-08T11:55:00Z"/>
          <w:rFonts w:ascii="Calibri Light" w:hAnsi="Calibri Light" w:cs="Calibri Light"/>
          <w:sz w:val="24"/>
          <w:rPrChange w:id="336" w:author="Khan, Zarrar" w:date="2020-04-08T11:55:00Z">
            <w:rPr>
              <w:ins w:id="337" w:author="Khan, Zarrar" w:date="2020-04-08T11:55:00Z"/>
            </w:rPr>
          </w:rPrChange>
        </w:rPr>
        <w:pPrChange w:id="338" w:author="Khan, Zarrar" w:date="2020-04-08T11:55:00Z">
          <w:pPr>
            <w:widowControl w:val="0"/>
            <w:autoSpaceDE w:val="0"/>
            <w:autoSpaceDN w:val="0"/>
            <w:adjustRightInd w:val="0"/>
            <w:spacing w:after="0" w:line="240" w:lineRule="auto"/>
          </w:pPr>
        </w:pPrChange>
      </w:pPr>
      <w:proofErr w:type="spellStart"/>
      <w:ins w:id="339" w:author="Khan, Zarrar" w:date="2020-04-08T11:55:00Z">
        <w:r w:rsidRPr="00D51EA5">
          <w:rPr>
            <w:rFonts w:ascii="Calibri Light" w:hAnsi="Calibri Light" w:cs="Calibri Light"/>
            <w:sz w:val="24"/>
            <w:rPrChange w:id="340" w:author="Khan, Zarrar" w:date="2020-04-08T11:55:00Z">
              <w:rPr/>
            </w:rPrChange>
          </w:rPr>
          <w:t>Jadun</w:t>
        </w:r>
        <w:proofErr w:type="spellEnd"/>
        <w:r w:rsidRPr="00D51EA5">
          <w:rPr>
            <w:rFonts w:ascii="Calibri Light" w:hAnsi="Calibri Light" w:cs="Calibri Light"/>
            <w:sz w:val="24"/>
            <w:rPrChange w:id="341" w:author="Khan, Zarrar" w:date="2020-04-08T11:55:00Z">
              <w:rPr/>
            </w:rPrChange>
          </w:rPr>
          <w:t xml:space="preserve">, P., McMillan, C., Steinberg, D., </w:t>
        </w:r>
        <w:proofErr w:type="spellStart"/>
        <w:r w:rsidRPr="00D51EA5">
          <w:rPr>
            <w:rFonts w:ascii="Calibri Light" w:hAnsi="Calibri Light" w:cs="Calibri Light"/>
            <w:sz w:val="24"/>
            <w:rPrChange w:id="342" w:author="Khan, Zarrar" w:date="2020-04-08T11:55:00Z">
              <w:rPr/>
            </w:rPrChange>
          </w:rPr>
          <w:t>Muratori</w:t>
        </w:r>
        <w:proofErr w:type="spellEnd"/>
        <w:r w:rsidRPr="00D51EA5">
          <w:rPr>
            <w:rFonts w:ascii="Calibri Light" w:hAnsi="Calibri Light" w:cs="Calibri Light"/>
            <w:sz w:val="24"/>
            <w:rPrChange w:id="343" w:author="Khan, Zarrar" w:date="2020-04-08T11:55:00Z">
              <w:rPr/>
            </w:rPrChange>
          </w:rPr>
          <w:t xml:space="preserve">, M., </w:t>
        </w:r>
        <w:proofErr w:type="spellStart"/>
        <w:r w:rsidRPr="00D51EA5">
          <w:rPr>
            <w:rFonts w:ascii="Calibri Light" w:hAnsi="Calibri Light" w:cs="Calibri Light"/>
            <w:sz w:val="24"/>
            <w:rPrChange w:id="344" w:author="Khan, Zarrar" w:date="2020-04-08T11:55:00Z">
              <w:rPr/>
            </w:rPrChange>
          </w:rPr>
          <w:t>Vimmerstedt</w:t>
        </w:r>
        <w:proofErr w:type="spellEnd"/>
        <w:r w:rsidRPr="00D51EA5">
          <w:rPr>
            <w:rFonts w:ascii="Calibri Light" w:hAnsi="Calibri Light" w:cs="Calibri Light"/>
            <w:sz w:val="24"/>
            <w:rPrChange w:id="345" w:author="Khan, Zarrar" w:date="2020-04-08T11:55:00Z">
              <w:rPr/>
            </w:rPrChange>
          </w:rPr>
          <w:t>, L., Mai, T., n.d. Electrification Futures Study: End-Use Electric Technology Cost and Performance Projections through 2050 108.</w:t>
        </w:r>
      </w:ins>
    </w:p>
    <w:p w14:paraId="1C1A961B" w14:textId="77777777" w:rsidR="00D51EA5" w:rsidRPr="00D51EA5" w:rsidRDefault="00D51EA5" w:rsidP="00D51EA5">
      <w:pPr>
        <w:pStyle w:val="Bibliography"/>
        <w:rPr>
          <w:ins w:id="346" w:author="Khan, Zarrar" w:date="2020-04-08T11:55:00Z"/>
          <w:rFonts w:ascii="Calibri Light" w:hAnsi="Calibri Light" w:cs="Calibri Light"/>
          <w:sz w:val="24"/>
          <w:rPrChange w:id="347" w:author="Khan, Zarrar" w:date="2020-04-08T11:55:00Z">
            <w:rPr>
              <w:ins w:id="348" w:author="Khan, Zarrar" w:date="2020-04-08T11:55:00Z"/>
            </w:rPr>
          </w:rPrChange>
        </w:rPr>
        <w:pPrChange w:id="349" w:author="Khan, Zarrar" w:date="2020-04-08T11:55:00Z">
          <w:pPr>
            <w:widowControl w:val="0"/>
            <w:autoSpaceDE w:val="0"/>
            <w:autoSpaceDN w:val="0"/>
            <w:adjustRightInd w:val="0"/>
            <w:spacing w:after="0" w:line="240" w:lineRule="auto"/>
          </w:pPr>
        </w:pPrChange>
      </w:pPr>
      <w:proofErr w:type="spellStart"/>
      <w:ins w:id="350" w:author="Khan, Zarrar" w:date="2020-04-08T11:55:00Z">
        <w:r w:rsidRPr="00D51EA5">
          <w:rPr>
            <w:rFonts w:ascii="Calibri Light" w:hAnsi="Calibri Light" w:cs="Calibri Light"/>
            <w:sz w:val="24"/>
            <w:rPrChange w:id="351" w:author="Khan, Zarrar" w:date="2020-04-08T11:55:00Z">
              <w:rPr/>
            </w:rPrChange>
          </w:rPr>
          <w:t>Kittner</w:t>
        </w:r>
        <w:proofErr w:type="spellEnd"/>
        <w:r w:rsidRPr="00D51EA5">
          <w:rPr>
            <w:rFonts w:ascii="Calibri Light" w:hAnsi="Calibri Light" w:cs="Calibri Light"/>
            <w:sz w:val="24"/>
            <w:rPrChange w:id="352" w:author="Khan, Zarrar" w:date="2020-04-08T11:55:00Z">
              <w:rPr/>
            </w:rPrChange>
          </w:rPr>
          <w:t xml:space="preserve">, N., </w:t>
        </w:r>
        <w:proofErr w:type="spellStart"/>
        <w:r w:rsidRPr="00D51EA5">
          <w:rPr>
            <w:rFonts w:ascii="Calibri Light" w:hAnsi="Calibri Light" w:cs="Calibri Light"/>
            <w:sz w:val="24"/>
            <w:rPrChange w:id="353" w:author="Khan, Zarrar" w:date="2020-04-08T11:55:00Z">
              <w:rPr/>
            </w:rPrChange>
          </w:rPr>
          <w:t>Lill</w:t>
        </w:r>
        <w:proofErr w:type="spellEnd"/>
        <w:r w:rsidRPr="00D51EA5">
          <w:rPr>
            <w:rFonts w:ascii="Calibri Light" w:hAnsi="Calibri Light" w:cs="Calibri Light"/>
            <w:sz w:val="24"/>
            <w:rPrChange w:id="354" w:author="Khan, Zarrar" w:date="2020-04-08T11:55:00Z">
              <w:rPr/>
            </w:rPrChange>
          </w:rPr>
          <w:t xml:space="preserve">, F., </w:t>
        </w:r>
        <w:proofErr w:type="spellStart"/>
        <w:r w:rsidRPr="00D51EA5">
          <w:rPr>
            <w:rFonts w:ascii="Calibri Light" w:hAnsi="Calibri Light" w:cs="Calibri Light"/>
            <w:sz w:val="24"/>
            <w:rPrChange w:id="355" w:author="Khan, Zarrar" w:date="2020-04-08T11:55:00Z">
              <w:rPr/>
            </w:rPrChange>
          </w:rPr>
          <w:t>Kammen</w:t>
        </w:r>
        <w:proofErr w:type="spellEnd"/>
        <w:r w:rsidRPr="00D51EA5">
          <w:rPr>
            <w:rFonts w:ascii="Calibri Light" w:hAnsi="Calibri Light" w:cs="Calibri Light"/>
            <w:sz w:val="24"/>
            <w:rPrChange w:id="356" w:author="Khan, Zarrar" w:date="2020-04-08T11:55:00Z">
              <w:rPr/>
            </w:rPrChange>
          </w:rPr>
          <w:t>, D.M., 2017. Energy storage deployment and innovation for the clean energy transition. Nat Energy 2, 1–6. https://doi.org/10.1038/nenergy.2017.125</w:t>
        </w:r>
      </w:ins>
    </w:p>
    <w:p w14:paraId="42FD53C3" w14:textId="77777777" w:rsidR="00D51EA5" w:rsidRPr="00D51EA5" w:rsidRDefault="00D51EA5" w:rsidP="00D51EA5">
      <w:pPr>
        <w:pStyle w:val="Bibliography"/>
        <w:rPr>
          <w:ins w:id="357" w:author="Khan, Zarrar" w:date="2020-04-08T11:55:00Z"/>
          <w:rFonts w:ascii="Calibri Light" w:hAnsi="Calibri Light" w:cs="Calibri Light"/>
          <w:sz w:val="24"/>
          <w:rPrChange w:id="358" w:author="Khan, Zarrar" w:date="2020-04-08T11:55:00Z">
            <w:rPr>
              <w:ins w:id="359" w:author="Khan, Zarrar" w:date="2020-04-08T11:55:00Z"/>
            </w:rPr>
          </w:rPrChange>
        </w:rPr>
        <w:pPrChange w:id="360" w:author="Khan, Zarrar" w:date="2020-04-08T11:55:00Z">
          <w:pPr>
            <w:widowControl w:val="0"/>
            <w:autoSpaceDE w:val="0"/>
            <w:autoSpaceDN w:val="0"/>
            <w:adjustRightInd w:val="0"/>
            <w:spacing w:after="0" w:line="240" w:lineRule="auto"/>
          </w:pPr>
        </w:pPrChange>
      </w:pPr>
      <w:ins w:id="361" w:author="Khan, Zarrar" w:date="2020-04-08T11:55:00Z">
        <w:r w:rsidRPr="00D51EA5">
          <w:rPr>
            <w:rFonts w:ascii="Calibri Light" w:hAnsi="Calibri Light" w:cs="Calibri Light"/>
            <w:sz w:val="24"/>
            <w:rPrChange w:id="362" w:author="Khan, Zarrar" w:date="2020-04-08T11:55:00Z">
              <w:rPr/>
            </w:rPrChange>
          </w:rPr>
          <w:t xml:space="preserve">Lee, H., </w:t>
        </w:r>
        <w:proofErr w:type="spellStart"/>
        <w:r w:rsidRPr="00D51EA5">
          <w:rPr>
            <w:rFonts w:ascii="Calibri Light" w:hAnsi="Calibri Light" w:cs="Calibri Light"/>
            <w:sz w:val="24"/>
            <w:rPrChange w:id="363" w:author="Khan, Zarrar" w:date="2020-04-08T11:55:00Z">
              <w:rPr/>
            </w:rPrChange>
          </w:rPr>
          <w:t>Lovellette</w:t>
        </w:r>
        <w:proofErr w:type="spellEnd"/>
        <w:r w:rsidRPr="00D51EA5">
          <w:rPr>
            <w:rFonts w:ascii="Calibri Light" w:hAnsi="Calibri Light" w:cs="Calibri Light"/>
            <w:sz w:val="24"/>
            <w:rPrChange w:id="364" w:author="Khan, Zarrar" w:date="2020-04-08T11:55:00Z">
              <w:rPr/>
            </w:rPrChange>
          </w:rPr>
          <w:t>, G., 2011. Will Electric Cars Transform the U.S. Market? SSRN Journal. https://doi.org/10.2139/ssrn.1927351</w:t>
        </w:r>
      </w:ins>
    </w:p>
    <w:p w14:paraId="0B834466" w14:textId="77777777" w:rsidR="00D51EA5" w:rsidRPr="00D51EA5" w:rsidRDefault="00D51EA5" w:rsidP="00D51EA5">
      <w:pPr>
        <w:pStyle w:val="Bibliography"/>
        <w:rPr>
          <w:ins w:id="365" w:author="Khan, Zarrar" w:date="2020-04-08T11:55:00Z"/>
          <w:rFonts w:ascii="Calibri Light" w:hAnsi="Calibri Light" w:cs="Calibri Light"/>
          <w:sz w:val="24"/>
          <w:rPrChange w:id="366" w:author="Khan, Zarrar" w:date="2020-04-08T11:55:00Z">
            <w:rPr>
              <w:ins w:id="367" w:author="Khan, Zarrar" w:date="2020-04-08T11:55:00Z"/>
            </w:rPr>
          </w:rPrChange>
        </w:rPr>
        <w:pPrChange w:id="368" w:author="Khan, Zarrar" w:date="2020-04-08T11:55:00Z">
          <w:pPr>
            <w:widowControl w:val="0"/>
            <w:autoSpaceDE w:val="0"/>
            <w:autoSpaceDN w:val="0"/>
            <w:adjustRightInd w:val="0"/>
            <w:spacing w:after="0" w:line="240" w:lineRule="auto"/>
          </w:pPr>
        </w:pPrChange>
      </w:pPr>
      <w:ins w:id="369" w:author="Khan, Zarrar" w:date="2020-04-08T11:55:00Z">
        <w:r w:rsidRPr="00D51EA5">
          <w:rPr>
            <w:rFonts w:ascii="Calibri Light" w:hAnsi="Calibri Light" w:cs="Calibri Light"/>
            <w:sz w:val="24"/>
            <w:rPrChange w:id="370" w:author="Khan, Zarrar" w:date="2020-04-08T11:55:00Z">
              <w:rPr/>
            </w:rPrChange>
          </w:rPr>
          <w:t xml:space="preserve">McCollum, D.L., Wilson, C., </w:t>
        </w:r>
        <w:proofErr w:type="spellStart"/>
        <w:r w:rsidRPr="00D51EA5">
          <w:rPr>
            <w:rFonts w:ascii="Calibri Light" w:hAnsi="Calibri Light" w:cs="Calibri Light"/>
            <w:sz w:val="24"/>
            <w:rPrChange w:id="371" w:author="Khan, Zarrar" w:date="2020-04-08T11:55:00Z">
              <w:rPr/>
            </w:rPrChange>
          </w:rPr>
          <w:t>Bevione</w:t>
        </w:r>
        <w:proofErr w:type="spellEnd"/>
        <w:r w:rsidRPr="00D51EA5">
          <w:rPr>
            <w:rFonts w:ascii="Calibri Light" w:hAnsi="Calibri Light" w:cs="Calibri Light"/>
            <w:sz w:val="24"/>
            <w:rPrChange w:id="372" w:author="Khan, Zarrar" w:date="2020-04-08T11:55:00Z">
              <w:rPr/>
            </w:rPrChange>
          </w:rPr>
          <w:t xml:space="preserve">, M., Carrara, S., </w:t>
        </w:r>
        <w:proofErr w:type="spellStart"/>
        <w:r w:rsidRPr="00D51EA5">
          <w:rPr>
            <w:rFonts w:ascii="Calibri Light" w:hAnsi="Calibri Light" w:cs="Calibri Light"/>
            <w:sz w:val="24"/>
            <w:rPrChange w:id="373" w:author="Khan, Zarrar" w:date="2020-04-08T11:55:00Z">
              <w:rPr/>
            </w:rPrChange>
          </w:rPr>
          <w:t>Edelenbosch</w:t>
        </w:r>
        <w:proofErr w:type="spellEnd"/>
        <w:r w:rsidRPr="00D51EA5">
          <w:rPr>
            <w:rFonts w:ascii="Calibri Light" w:hAnsi="Calibri Light" w:cs="Calibri Light"/>
            <w:sz w:val="24"/>
            <w:rPrChange w:id="374" w:author="Khan, Zarrar" w:date="2020-04-08T11:55:00Z">
              <w:rPr/>
            </w:rPrChange>
          </w:rPr>
          <w:t xml:space="preserve">, O.Y., </w:t>
        </w:r>
        <w:proofErr w:type="spellStart"/>
        <w:r w:rsidRPr="00D51EA5">
          <w:rPr>
            <w:rFonts w:ascii="Calibri Light" w:hAnsi="Calibri Light" w:cs="Calibri Light"/>
            <w:sz w:val="24"/>
            <w:rPrChange w:id="375" w:author="Khan, Zarrar" w:date="2020-04-08T11:55:00Z">
              <w:rPr/>
            </w:rPrChange>
          </w:rPr>
          <w:t>Emmerling</w:t>
        </w:r>
        <w:proofErr w:type="spellEnd"/>
        <w:r w:rsidRPr="00D51EA5">
          <w:rPr>
            <w:rFonts w:ascii="Calibri Light" w:hAnsi="Calibri Light" w:cs="Calibri Light"/>
            <w:sz w:val="24"/>
            <w:rPrChange w:id="376" w:author="Khan, Zarrar" w:date="2020-04-08T11:55:00Z">
              <w:rPr/>
            </w:rPrChange>
          </w:rPr>
          <w:t xml:space="preserve">, J., </w:t>
        </w:r>
        <w:proofErr w:type="spellStart"/>
        <w:r w:rsidRPr="00D51EA5">
          <w:rPr>
            <w:rFonts w:ascii="Calibri Light" w:hAnsi="Calibri Light" w:cs="Calibri Light"/>
            <w:sz w:val="24"/>
            <w:rPrChange w:id="377" w:author="Khan, Zarrar" w:date="2020-04-08T11:55:00Z">
              <w:rPr/>
            </w:rPrChange>
          </w:rPr>
          <w:t>Guivarch</w:t>
        </w:r>
        <w:proofErr w:type="spellEnd"/>
        <w:r w:rsidRPr="00D51EA5">
          <w:rPr>
            <w:rFonts w:ascii="Calibri Light" w:hAnsi="Calibri Light" w:cs="Calibri Light"/>
            <w:sz w:val="24"/>
            <w:rPrChange w:id="378" w:author="Khan, Zarrar" w:date="2020-04-08T11:55:00Z">
              <w:rPr/>
            </w:rPrChange>
          </w:rPr>
          <w:t xml:space="preserve">, C., </w:t>
        </w:r>
        <w:proofErr w:type="spellStart"/>
        <w:r w:rsidRPr="00D51EA5">
          <w:rPr>
            <w:rFonts w:ascii="Calibri Light" w:hAnsi="Calibri Light" w:cs="Calibri Light"/>
            <w:sz w:val="24"/>
            <w:rPrChange w:id="379" w:author="Khan, Zarrar" w:date="2020-04-08T11:55:00Z">
              <w:rPr/>
            </w:rPrChange>
          </w:rPr>
          <w:t>Karkatsoulis</w:t>
        </w:r>
        <w:proofErr w:type="spellEnd"/>
        <w:r w:rsidRPr="00D51EA5">
          <w:rPr>
            <w:rFonts w:ascii="Calibri Light" w:hAnsi="Calibri Light" w:cs="Calibri Light"/>
            <w:sz w:val="24"/>
            <w:rPrChange w:id="380" w:author="Khan, Zarrar" w:date="2020-04-08T11:55:00Z">
              <w:rPr/>
            </w:rPrChange>
          </w:rPr>
          <w:t xml:space="preserve">, P., </w:t>
        </w:r>
        <w:proofErr w:type="spellStart"/>
        <w:r w:rsidRPr="00D51EA5">
          <w:rPr>
            <w:rFonts w:ascii="Calibri Light" w:hAnsi="Calibri Light" w:cs="Calibri Light"/>
            <w:sz w:val="24"/>
            <w:rPrChange w:id="381" w:author="Khan, Zarrar" w:date="2020-04-08T11:55:00Z">
              <w:rPr/>
            </w:rPrChange>
          </w:rPr>
          <w:t>Keppo</w:t>
        </w:r>
        <w:proofErr w:type="spellEnd"/>
        <w:r w:rsidRPr="00D51EA5">
          <w:rPr>
            <w:rFonts w:ascii="Calibri Light" w:hAnsi="Calibri Light" w:cs="Calibri Light"/>
            <w:sz w:val="24"/>
            <w:rPrChange w:id="382" w:author="Khan, Zarrar" w:date="2020-04-08T11:55:00Z">
              <w:rPr/>
            </w:rPrChange>
          </w:rPr>
          <w:t xml:space="preserve">, I., </w:t>
        </w:r>
        <w:proofErr w:type="spellStart"/>
        <w:r w:rsidRPr="00D51EA5">
          <w:rPr>
            <w:rFonts w:ascii="Calibri Light" w:hAnsi="Calibri Light" w:cs="Calibri Light"/>
            <w:sz w:val="24"/>
            <w:rPrChange w:id="383" w:author="Khan, Zarrar" w:date="2020-04-08T11:55:00Z">
              <w:rPr/>
            </w:rPrChange>
          </w:rPr>
          <w:t>Krey</w:t>
        </w:r>
        <w:proofErr w:type="spellEnd"/>
        <w:r w:rsidRPr="00D51EA5">
          <w:rPr>
            <w:rFonts w:ascii="Calibri Light" w:hAnsi="Calibri Light" w:cs="Calibri Light"/>
            <w:sz w:val="24"/>
            <w:rPrChange w:id="384" w:author="Khan, Zarrar" w:date="2020-04-08T11:55:00Z">
              <w:rPr/>
            </w:rPrChange>
          </w:rPr>
          <w:t>, V., 2018. Interaction of consumer preferences and climate policies in the global transition to low-carbon vehicles. Nature Energy 3, 664–673.</w:t>
        </w:r>
      </w:ins>
    </w:p>
    <w:p w14:paraId="45E3A764" w14:textId="77777777" w:rsidR="00D51EA5" w:rsidRPr="00D51EA5" w:rsidRDefault="00D51EA5" w:rsidP="00D51EA5">
      <w:pPr>
        <w:pStyle w:val="Bibliography"/>
        <w:rPr>
          <w:ins w:id="385" w:author="Khan, Zarrar" w:date="2020-04-08T11:55:00Z"/>
          <w:rFonts w:ascii="Calibri Light" w:hAnsi="Calibri Light" w:cs="Calibri Light"/>
          <w:sz w:val="24"/>
          <w:rPrChange w:id="386" w:author="Khan, Zarrar" w:date="2020-04-08T11:55:00Z">
            <w:rPr>
              <w:ins w:id="387" w:author="Khan, Zarrar" w:date="2020-04-08T11:55:00Z"/>
            </w:rPr>
          </w:rPrChange>
        </w:rPr>
        <w:pPrChange w:id="388" w:author="Khan, Zarrar" w:date="2020-04-08T11:55:00Z">
          <w:pPr>
            <w:widowControl w:val="0"/>
            <w:autoSpaceDE w:val="0"/>
            <w:autoSpaceDN w:val="0"/>
            <w:adjustRightInd w:val="0"/>
            <w:spacing w:after="0" w:line="240" w:lineRule="auto"/>
          </w:pPr>
        </w:pPrChange>
      </w:pPr>
      <w:proofErr w:type="spellStart"/>
      <w:ins w:id="389" w:author="Khan, Zarrar" w:date="2020-04-08T11:55:00Z">
        <w:r w:rsidRPr="00D51EA5">
          <w:rPr>
            <w:rFonts w:ascii="Calibri Light" w:hAnsi="Calibri Light" w:cs="Calibri Light"/>
            <w:sz w:val="24"/>
            <w:rPrChange w:id="390" w:author="Khan, Zarrar" w:date="2020-04-08T11:55:00Z">
              <w:rPr/>
            </w:rPrChange>
          </w:rPr>
          <w:t>Moawad</w:t>
        </w:r>
        <w:proofErr w:type="spellEnd"/>
        <w:r w:rsidRPr="00D51EA5">
          <w:rPr>
            <w:rFonts w:ascii="Calibri Light" w:hAnsi="Calibri Light" w:cs="Calibri Light"/>
            <w:sz w:val="24"/>
            <w:rPrChange w:id="391" w:author="Khan, Zarrar" w:date="2020-04-08T11:55:00Z">
              <w:rPr/>
            </w:rPrChange>
          </w:rPr>
          <w:t xml:space="preserve">, A., Kim, N., </w:t>
        </w:r>
        <w:proofErr w:type="spellStart"/>
        <w:r w:rsidRPr="00D51EA5">
          <w:rPr>
            <w:rFonts w:ascii="Calibri Light" w:hAnsi="Calibri Light" w:cs="Calibri Light"/>
            <w:sz w:val="24"/>
            <w:rPrChange w:id="392" w:author="Khan, Zarrar" w:date="2020-04-08T11:55:00Z">
              <w:rPr/>
            </w:rPrChange>
          </w:rPr>
          <w:t>Shidore</w:t>
        </w:r>
        <w:proofErr w:type="spellEnd"/>
        <w:r w:rsidRPr="00D51EA5">
          <w:rPr>
            <w:rFonts w:ascii="Calibri Light" w:hAnsi="Calibri Light" w:cs="Calibri Light"/>
            <w:sz w:val="24"/>
            <w:rPrChange w:id="393" w:author="Khan, Zarrar" w:date="2020-04-08T11:55:00Z">
              <w:rPr/>
            </w:rPrChange>
          </w:rPr>
          <w:t>, N., Rousseau, A., 2016. Assessment of Vehicle Sizing, Energy Consumption and Cost Through Large Scale Simulation of Advanced Vehicle Technologies (No. ANL/ESD--15/28, 1245199). https://doi.org/10.2172/1245199</w:t>
        </w:r>
      </w:ins>
    </w:p>
    <w:p w14:paraId="499972DB" w14:textId="77777777" w:rsidR="00D51EA5" w:rsidRPr="00D51EA5" w:rsidRDefault="00D51EA5" w:rsidP="00D51EA5">
      <w:pPr>
        <w:pStyle w:val="Bibliography"/>
        <w:rPr>
          <w:ins w:id="394" w:author="Khan, Zarrar" w:date="2020-04-08T11:55:00Z"/>
          <w:rFonts w:ascii="Calibri Light" w:hAnsi="Calibri Light" w:cs="Calibri Light"/>
          <w:sz w:val="24"/>
          <w:rPrChange w:id="395" w:author="Khan, Zarrar" w:date="2020-04-08T11:55:00Z">
            <w:rPr>
              <w:ins w:id="396" w:author="Khan, Zarrar" w:date="2020-04-08T11:55:00Z"/>
            </w:rPr>
          </w:rPrChange>
        </w:rPr>
        <w:pPrChange w:id="397" w:author="Khan, Zarrar" w:date="2020-04-08T11:55:00Z">
          <w:pPr>
            <w:widowControl w:val="0"/>
            <w:autoSpaceDE w:val="0"/>
            <w:autoSpaceDN w:val="0"/>
            <w:adjustRightInd w:val="0"/>
            <w:spacing w:after="0" w:line="240" w:lineRule="auto"/>
          </w:pPr>
        </w:pPrChange>
      </w:pPr>
      <w:ins w:id="398" w:author="Khan, Zarrar" w:date="2020-04-08T11:55:00Z">
        <w:r w:rsidRPr="00D51EA5">
          <w:rPr>
            <w:rFonts w:ascii="Calibri Light" w:hAnsi="Calibri Light" w:cs="Calibri Light"/>
            <w:sz w:val="24"/>
            <w:rPrChange w:id="399" w:author="Khan, Zarrar" w:date="2020-04-08T11:55:00Z">
              <w:rPr/>
            </w:rPrChange>
          </w:rPr>
          <w:t>Zhang, R., Fujimori, S., 2020. The role of transport electrification in global climate change mitigation scenarios. Environ. Res. Lett. 15, 034019. https://doi.org/10.1088/1748-9326/ab6658</w:t>
        </w:r>
      </w:ins>
    </w:p>
    <w:p w14:paraId="375E8CB4" w14:textId="1ED818FF" w:rsidR="005133FA" w:rsidRDefault="002A366A" w:rsidP="00F37E41">
      <w:pPr>
        <w:pStyle w:val="Heading1"/>
        <w:numPr>
          <w:ilvl w:val="0"/>
          <w:numId w:val="0"/>
        </w:numPr>
        <w:ind w:left="432" w:hanging="432"/>
      </w:pPr>
      <w:ins w:id="400" w:author="Khan, Zarrar" w:date="2020-04-07T13:41:00Z">
        <w:r w:rsidRPr="002A366A">
          <w:rPr>
            <w:sz w:val="24"/>
            <w:szCs w:val="24"/>
            <w:rPrChange w:id="401" w:author="Khan, Zarrar" w:date="2020-04-07T13:42:00Z">
              <w:rPr/>
            </w:rPrChange>
          </w:rPr>
          <w:fldChar w:fldCharType="end"/>
        </w:r>
      </w:ins>
      <w:r w:rsidR="005133FA">
        <w:br w:type="page"/>
      </w:r>
    </w:p>
    <w:p w14:paraId="3C7E2A2F" w14:textId="24FE40EB" w:rsidR="00F37E41" w:rsidRDefault="005133FA" w:rsidP="00922CD6">
      <w:pPr>
        <w:pStyle w:val="Heading1"/>
        <w:numPr>
          <w:ilvl w:val="0"/>
          <w:numId w:val="0"/>
        </w:numPr>
        <w:ind w:left="432" w:hanging="432"/>
        <w:jc w:val="center"/>
      </w:pPr>
      <w:bookmarkStart w:id="402" w:name="_Toc36643845"/>
      <w:r>
        <w:lastRenderedPageBreak/>
        <w:t>Appendi</w:t>
      </w:r>
      <w:r w:rsidR="00F15425">
        <w:t>ces</w:t>
      </w:r>
      <w:bookmarkEnd w:id="402"/>
    </w:p>
    <w:p w14:paraId="5F7A3EA5" w14:textId="47346274" w:rsidR="005133FA" w:rsidRDefault="005133FA" w:rsidP="00AB7F69">
      <w:pPr>
        <w:pStyle w:val="Heading1"/>
      </w:pPr>
      <w:bookmarkStart w:id="403" w:name="_Toc36643846"/>
      <w:r>
        <w:t>Pakistan-specific changes to core GCAM</w:t>
      </w:r>
      <w:bookmarkEnd w:id="403"/>
    </w:p>
    <w:p w14:paraId="20FC5D37" w14:textId="55D5ADFA" w:rsidR="00E8474E" w:rsidRDefault="00E8474E" w:rsidP="00E8474E">
      <w:pPr>
        <w:pStyle w:val="Heading2"/>
      </w:pPr>
      <w:bookmarkStart w:id="404" w:name="_Toc36643847"/>
      <w:bookmarkStart w:id="405" w:name="_Toc35334621"/>
      <w:r>
        <w:t>Socioeconomic assumptions</w:t>
      </w:r>
      <w:bookmarkEnd w:id="404"/>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3"/>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5D7E1" w14:textId="77777777" w:rsidR="00146040" w:rsidRDefault="00146040" w:rsidP="00146040">
      <w:r>
        <w:rPr>
          <w:noProof/>
        </w:rPr>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EE0E37" w14:textId="07979EDF" w:rsidR="00146040" w:rsidRDefault="00146040" w:rsidP="00146040">
      <w:r>
        <w:rPr>
          <w:noProof/>
        </w:rPr>
        <w:lastRenderedPageBreak/>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842E49" w14:textId="2D5DA379" w:rsidR="005133FA" w:rsidRPr="007C2950" w:rsidRDefault="005133FA" w:rsidP="007C2950">
      <w:pPr>
        <w:pStyle w:val="Heading2"/>
        <w:numPr>
          <w:ilvl w:val="1"/>
          <w:numId w:val="18"/>
        </w:numPr>
      </w:pPr>
      <w:bookmarkStart w:id="406" w:name="_Toc36643848"/>
      <w:r w:rsidRPr="007C2950">
        <w:t>Power sector changes</w:t>
      </w:r>
      <w:bookmarkEnd w:id="405"/>
      <w:bookmarkEnd w:id="406"/>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407" w:name="_Toc36643849"/>
      <w:r>
        <w:t>Fossil Generation</w:t>
      </w:r>
      <w:bookmarkEnd w:id="407"/>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408" w:name="_Toc36643850"/>
      <w:r>
        <w:t>Hydropower</w:t>
      </w:r>
      <w:bookmarkEnd w:id="408"/>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409" w:name="_Toc36643851"/>
      <w:r>
        <w:t>Nuclear</w:t>
      </w:r>
      <w:bookmarkEnd w:id="409"/>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4"/>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410" w:name="_Toc35334622"/>
      <w:bookmarkStart w:id="411" w:name="_Toc36643852"/>
      <w:r w:rsidRPr="007C2950">
        <w:t>Industry changes</w:t>
      </w:r>
      <w:bookmarkEnd w:id="410"/>
      <w:bookmarkEnd w:id="411"/>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412" w:name="_Toc36643853"/>
      <w:bookmarkStart w:id="413" w:name="_Toc35334624"/>
      <w:r>
        <w:t>Transportation changes</w:t>
      </w:r>
      <w:bookmarkEnd w:id="412"/>
      <w:r>
        <w:t xml:space="preserve"> </w:t>
      </w:r>
      <w:bookmarkEnd w:id="413"/>
    </w:p>
    <w:p w14:paraId="2302373D" w14:textId="51166C06" w:rsidR="00752FC3" w:rsidRDefault="00622FA7" w:rsidP="00752FC3">
      <w:pPr>
        <w:pStyle w:val="Heading3"/>
      </w:pPr>
      <w:bookmarkStart w:id="414" w:name="_Toc36643854"/>
      <w:r>
        <w:t>General updates to transportation assumptions</w:t>
      </w:r>
      <w:bookmarkEnd w:id="414"/>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3FB07AD5"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r w:rsidR="00D05018">
        <w:fldChar w:fldCharType="begin"/>
      </w:r>
      <w:ins w:id="415" w:author="Khan, Zarrar" w:date="2020-04-08T11:37:00Z">
        <w:r w:rsidR="004D6B04">
          <w:instrText xml:space="preserve"> ADDIN ZOTERO_ITEM CSL_CITATION {"citationID":"xGjc6WQ3","properties":{"formattedCitation":"(Jadun et al., n.d.)","plainCitation":"(Jadun et al., n.d.)","noteIndex":0},"citationItems":[{"id":"PGrZsH3u/vYPTl2PE","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ins>
      <w:del w:id="416" w:author="Khan, Zarrar" w:date="2020-04-07T13:29:00Z">
        <w:r w:rsidR="00D05018" w:rsidDel="00E6409A">
          <w:delInstrText xml:space="preserve"> ADDIN ZOTERO_ITEM CSL_CITATION {"citationID":"xGjc6WQ3","properties":{"formattedCitation":"(Jadun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delInstrText>
        </w:r>
      </w:del>
      <w:r w:rsidR="00D05018">
        <w:fldChar w:fldCharType="separate"/>
      </w:r>
      <w:ins w:id="417" w:author="Khan, Zarrar" w:date="2020-04-08T11:37:00Z">
        <w:r w:rsidR="004D6B04" w:rsidRPr="004D6B04">
          <w:rPr>
            <w:rFonts w:ascii="Calibri" w:hAnsi="Calibri" w:cs="Calibri"/>
            <w:rPrChange w:id="418" w:author="Khan, Zarrar" w:date="2020-04-08T11:37:00Z">
              <w:rPr/>
            </w:rPrChange>
          </w:rPr>
          <w:t>(</w:t>
        </w:r>
        <w:proofErr w:type="spellStart"/>
        <w:r w:rsidR="004D6B04" w:rsidRPr="004D6B04">
          <w:rPr>
            <w:rFonts w:ascii="Calibri" w:hAnsi="Calibri" w:cs="Calibri"/>
            <w:rPrChange w:id="419" w:author="Khan, Zarrar" w:date="2020-04-08T11:37:00Z">
              <w:rPr/>
            </w:rPrChange>
          </w:rPr>
          <w:t>Jadun</w:t>
        </w:r>
        <w:proofErr w:type="spellEnd"/>
        <w:r w:rsidR="004D6B04" w:rsidRPr="004D6B04">
          <w:rPr>
            <w:rFonts w:ascii="Calibri" w:hAnsi="Calibri" w:cs="Calibri"/>
            <w:rPrChange w:id="420" w:author="Khan, Zarrar" w:date="2020-04-08T11:37:00Z">
              <w:rPr/>
            </w:rPrChange>
          </w:rPr>
          <w:t xml:space="preserve"> et al., n.d.)</w:t>
        </w:r>
      </w:ins>
      <w:del w:id="421" w:author="Khan, Zarrar" w:date="2020-04-07T13:29:00Z">
        <w:r w:rsidR="00D05018" w:rsidRPr="004D6B04" w:rsidDel="00E6409A">
          <w:rPr>
            <w:rPrChange w:id="422" w:author="Khan, Zarrar" w:date="2020-04-08T11:37:00Z">
              <w:rPr>
                <w:rFonts w:ascii="Calibri" w:hAnsi="Calibri" w:cs="Calibri"/>
              </w:rPr>
            </w:rPrChange>
          </w:rPr>
          <w:delText>(Jadun et al. 2017)</w:delText>
        </w:r>
      </w:del>
      <w:r w:rsidR="00D05018">
        <w:fldChar w:fldCharType="end"/>
      </w:r>
      <w:r w:rsidR="00FA7813">
        <w:rPr>
          <w:rStyle w:val="FootnoteReference"/>
        </w:rPr>
        <w:footnoteReference w:id="5"/>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 xml:space="preserve">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w:t>
      </w:r>
      <w:ins w:id="423" w:author="Khan, Zarrar" w:date="2020-04-07T12:31:00Z">
        <w:r w:rsidR="003B37EB">
          <w:t xml:space="preserve">to </w:t>
        </w:r>
      </w:ins>
      <w:r w:rsidR="00F506EF">
        <w:t>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424" w:name="_Toc35334627"/>
      <w:bookmarkStart w:id="425" w:name="_Toc36643856"/>
      <w:r w:rsidRPr="0014425F">
        <w:lastRenderedPageBreak/>
        <w:t xml:space="preserve">Battery cost curves update </w:t>
      </w:r>
      <w:bookmarkEnd w:id="424"/>
      <w:bookmarkEnd w:id="425"/>
    </w:p>
    <w:p w14:paraId="07CE4053" w14:textId="1C411C73"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ins w:id="426" w:author="Khan, Zarrar" w:date="2020-04-08T11:37:00Z">
        <w:r w:rsidR="004D6B04">
          <w:instrText xml:space="preserve"> ADDIN ZOTERO_ITEM CSL_CITATION {"citationID":"Z6hqkRuW","properties":{"formattedCitation":"(Berckmans et al., 2017; Goldie-Scot, 2019; Holland, 2018; Kittner et al., 2017)","plainCitation":"(Berckmans et al., 2017; Goldie-Scot, 2019; Holland, 2018; Kittner et al., 2017)","noteIndex":0},"citationItems":[{"id":"PGrZsH3u/RiFAl3Ac","uris":["http://zotero.org/users/local/GpkrhFR0/items/XUQVTWMD"],"uri":["http://zotero.org/users/local/GpkrhFR0/items/XUQVTWMD"],"itemData":{"id":64,"type":"webpage","abstract":"Automakers and policy makers are increasingly voicing their belief that the passenger vehicle of the future will be powered (partially or fully) by electricity. There remains, however, a lack of consensus on the timing and speed of the transition, in large part due to differing opinions on current and future lithium-ion batteries.","container-title":"BloombergNEF","language":"en-US","note":"Library Catalog: about.bnef.com\nsection: Report","title":"A Behind the Scenes Take on Lithium-ion Battery Prices","URL":"https://about.bnef.com/blog/behind-scenes-take-lithium-ion-battery-prices/","author":[{"family":"Goldie-Scot","given":"Logan"}],"accessed":{"date-parts":[["2020",4,3]]},"issued":{"date-parts":[["2019",3,5]]}}},{"id":"PGrZsH3u/li7Rb1dT","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Mierlo","given":"Joeri"}],"issued":{"date-parts":[["2017",9]]}}},{"id":"PGrZsH3u/e99l2lCL","uris":["http://zotero.org/users/local/GpkrhFR0/items/57PEF9EY"],"uri":["http://zotero.org/users/local/GpkrhFR0/items/57PEF9EY"],"itemData":{"id":66,"type":"webpage","abstract":"One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years","container-title":"CleanTechnica","language":"en-US","note":"Library Catalog: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PGrZsH3u/Pc7a0DwR","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ins>
      <w:del w:id="427" w:author="Khan, Zarrar" w:date="2020-04-07T13:29:00Z">
        <w:r w:rsidR="00360777" w:rsidDel="00E6409A">
          <w:delInstrText xml:space="preserve"> ADDIN ZOTERO_ITEM CSL_CITATION {"citationID":"Z6hqkRuW","properties":{"formattedCitation":"(Goldie-Scot 2019; Berckmans et al. 2017; Holland 2018; Kittner, Lill, and Kammen 2017)","plainCitation":"(Goldie-Scot 2019; Berckmans et al. 2017; Holland 2018; Kittner, Lill, and Kammen 2017)","noteIndex":0},"citationItems":[{"id":64,"uris":["http://zotero.org/users/local/GpkrhFR0/items/XUQVTWMD"],"uri":["http://zotero.org/users/local/GpkrhFR0/items/XUQVTWMD"],"itemData":{"id":64,"type":"webpage","abstract":"Automakers and policy makers are increasingly voicing their belief that the passenger vehicle of the future will be powered (partially or fully) by electricity. There remains, however, a lack of consensus on the timing and speed of the transition, in large part due to differing opinions on current and future lithium-ion batteries.","container-title":"BloombergNEF","language":"en-US","note":"Library Catalog: about.bnef.com\nsection: Report","title":"A Behind the Scenes Take on Lithium-ion Battery Prices","URL":"https://about.bnef.com/blog/behind-scenes-take-lithium-ion-battery-prices/","author":[{"family":"Goldie-Scot","given":"Logan"}],"accessed":{"date-parts":[["2020",4,3]]},"issued":{"date-parts":[["2019",3,5]]}}},{"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years","container-title":"CleanTechnica","language":"en-US","note":"Library Catalog: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delInstrText>
        </w:r>
      </w:del>
      <w:r w:rsidR="00F770AD">
        <w:fldChar w:fldCharType="separate"/>
      </w:r>
      <w:ins w:id="428" w:author="Khan, Zarrar" w:date="2020-04-08T11:37:00Z">
        <w:r w:rsidR="004D6B04" w:rsidRPr="004D6B04">
          <w:rPr>
            <w:rFonts w:ascii="Calibri" w:hAnsi="Calibri" w:cs="Calibri"/>
            <w:rPrChange w:id="429" w:author="Khan, Zarrar" w:date="2020-04-08T11:37:00Z">
              <w:rPr/>
            </w:rPrChange>
          </w:rPr>
          <w:t>(</w:t>
        </w:r>
        <w:proofErr w:type="spellStart"/>
        <w:r w:rsidR="004D6B04" w:rsidRPr="004D6B04">
          <w:rPr>
            <w:rFonts w:ascii="Calibri" w:hAnsi="Calibri" w:cs="Calibri"/>
            <w:rPrChange w:id="430" w:author="Khan, Zarrar" w:date="2020-04-08T11:37:00Z">
              <w:rPr/>
            </w:rPrChange>
          </w:rPr>
          <w:t>Berckmans</w:t>
        </w:r>
        <w:proofErr w:type="spellEnd"/>
        <w:r w:rsidR="004D6B04" w:rsidRPr="004D6B04">
          <w:rPr>
            <w:rFonts w:ascii="Calibri" w:hAnsi="Calibri" w:cs="Calibri"/>
            <w:rPrChange w:id="431" w:author="Khan, Zarrar" w:date="2020-04-08T11:37:00Z">
              <w:rPr/>
            </w:rPrChange>
          </w:rPr>
          <w:t xml:space="preserve"> et al., 2017; Goldie-Scot, 2019; Holland, 2018; </w:t>
        </w:r>
        <w:proofErr w:type="spellStart"/>
        <w:r w:rsidR="004D6B04" w:rsidRPr="004D6B04">
          <w:rPr>
            <w:rFonts w:ascii="Calibri" w:hAnsi="Calibri" w:cs="Calibri"/>
            <w:rPrChange w:id="432" w:author="Khan, Zarrar" w:date="2020-04-08T11:37:00Z">
              <w:rPr/>
            </w:rPrChange>
          </w:rPr>
          <w:t>Kittner</w:t>
        </w:r>
        <w:proofErr w:type="spellEnd"/>
        <w:r w:rsidR="004D6B04" w:rsidRPr="004D6B04">
          <w:rPr>
            <w:rFonts w:ascii="Calibri" w:hAnsi="Calibri" w:cs="Calibri"/>
            <w:rPrChange w:id="433" w:author="Khan, Zarrar" w:date="2020-04-08T11:37:00Z">
              <w:rPr/>
            </w:rPrChange>
          </w:rPr>
          <w:t xml:space="preserve"> et al., 2017)</w:t>
        </w:r>
      </w:ins>
      <w:del w:id="434" w:author="Khan, Zarrar" w:date="2020-04-07T13:41:00Z">
        <w:r w:rsidR="00360777" w:rsidRPr="004D6B04" w:rsidDel="002A366A">
          <w:rPr>
            <w:rPrChange w:id="435" w:author="Khan, Zarrar" w:date="2020-04-08T11:37:00Z">
              <w:rPr>
                <w:rFonts w:ascii="Calibri" w:hAnsi="Calibri" w:cs="Calibri"/>
              </w:rPr>
            </w:rPrChange>
          </w:rPr>
          <w:delText>(Goldie-Scot 2019; Berckmans et al. 2017; Holland 2018; Kittner, Lill, and Kammen 2017)</w:delText>
        </w:r>
      </w:del>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ins w:id="436" w:author="Khan, Zarrar" w:date="2020-04-08T11:37:00Z">
        <w:r w:rsidR="004D6B04">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2019)","noteIndex":0},"citationItems":[{"id":"PGrZsH3u/UPniZWWU","uris":["http://zotero.org/users/local/GpkrhFR0/items/YQBYQT22"],"uri":["http://zotero.org/users/local/GpkrhFR0/items/YQBYQT22"],"itemData":{"id":29,"type":"webpage","abstract":"Battery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ins>
      <w:del w:id="437" w:author="Khan, Zarrar" w:date="2020-04-07T13:29:00Z">
        <w:r w:rsidR="00B84989" w:rsidDel="00E6409A">
          <w:del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delInstrText>
        </w:r>
      </w:del>
      <w:r w:rsidR="00B84989">
        <w:fldChar w:fldCharType="separate"/>
      </w:r>
      <w:ins w:id="438" w:author="Khan, Zarrar" w:date="2020-04-08T11:37:00Z">
        <w:r w:rsidR="004D6B04" w:rsidRPr="004D6B04">
          <w:rPr>
            <w:rFonts w:ascii="Calibri" w:hAnsi="Calibri" w:cs="Calibri"/>
            <w:szCs w:val="24"/>
            <w:rPrChange w:id="439" w:author="Khan, Zarrar" w:date="2020-04-08T11:37:00Z">
              <w:rPr>
                <w:rFonts w:ascii="Times New Roman" w:hAnsi="Times New Roman" w:cs="Times New Roman"/>
                <w:sz w:val="24"/>
                <w:szCs w:val="24"/>
              </w:rPr>
            </w:rPrChange>
          </w:rPr>
          <w:t>(“Battery Pack Prices Fall As Market Ramps Up With Market Average At $156/kWh In 2019,” 2019)</w:t>
        </w:r>
      </w:ins>
      <w:del w:id="440" w:author="Khan, Zarrar" w:date="2020-04-07T13:29:00Z">
        <w:r w:rsidR="00B84989" w:rsidRPr="00D91857" w:rsidDel="00E6409A">
          <w:rPr>
            <w:rPrChange w:id="441" w:author="Khan, Zarrar" w:date="2020-04-07T13:55:00Z">
              <w:rPr>
                <w:rFonts w:ascii="Calibri" w:hAnsi="Calibri" w:cs="Calibri"/>
                <w:szCs w:val="24"/>
              </w:rPr>
            </w:rPrChange>
          </w:rPr>
          <w:delText>(BNEF 2019)</w:delText>
        </w:r>
      </w:del>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ins w:id="442" w:author="Khan, Zarrar" w:date="2020-04-08T11:37:00Z">
        <w:r w:rsidR="004D6B04">
          <w:instrText xml:space="preserve"> ADDIN ZOTERO_ITEM CSL_CITATION {"citationID":"uElhHbPS","properties":{"formattedCitation":"(Jadun et al., n.d.)","plainCitation":"(Jadun et al., n.d.)","noteIndex":0},"citationItems":[{"id":"PGrZsH3u/vYPTl2PE","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ins>
      <w:del w:id="443" w:author="Khan, Zarrar" w:date="2020-04-07T13:29:00Z">
        <w:r w:rsidR="00D05018" w:rsidDel="00E6409A">
          <w:delInstrText xml:space="preserve"> ADDIN ZOTERO_ITEM CSL_CITATION {"citationID":"uElhHbPS","properties":{"formattedCitation":"(Jadun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delInstrText>
        </w:r>
      </w:del>
      <w:r w:rsidR="00D05018">
        <w:fldChar w:fldCharType="separate"/>
      </w:r>
      <w:ins w:id="444" w:author="Khan, Zarrar" w:date="2020-04-08T11:37:00Z">
        <w:r w:rsidR="004D6B04" w:rsidRPr="004D6B04">
          <w:rPr>
            <w:rFonts w:ascii="Calibri" w:hAnsi="Calibri" w:cs="Calibri"/>
            <w:rPrChange w:id="445" w:author="Khan, Zarrar" w:date="2020-04-08T11:37:00Z">
              <w:rPr/>
            </w:rPrChange>
          </w:rPr>
          <w:t>(</w:t>
        </w:r>
        <w:proofErr w:type="spellStart"/>
        <w:r w:rsidR="004D6B04" w:rsidRPr="004D6B04">
          <w:rPr>
            <w:rFonts w:ascii="Calibri" w:hAnsi="Calibri" w:cs="Calibri"/>
            <w:rPrChange w:id="446" w:author="Khan, Zarrar" w:date="2020-04-08T11:37:00Z">
              <w:rPr/>
            </w:rPrChange>
          </w:rPr>
          <w:t>Jadun</w:t>
        </w:r>
        <w:proofErr w:type="spellEnd"/>
        <w:r w:rsidR="004D6B04" w:rsidRPr="004D6B04">
          <w:rPr>
            <w:rFonts w:ascii="Calibri" w:hAnsi="Calibri" w:cs="Calibri"/>
            <w:rPrChange w:id="447" w:author="Khan, Zarrar" w:date="2020-04-08T11:37:00Z">
              <w:rPr/>
            </w:rPrChange>
          </w:rPr>
          <w:t xml:space="preserve"> et al., n.d.)</w:t>
        </w:r>
      </w:ins>
      <w:del w:id="448" w:author="Khan, Zarrar" w:date="2020-04-07T13:29:00Z">
        <w:r w:rsidR="00D05018" w:rsidRPr="004D6B04" w:rsidDel="00E6409A">
          <w:rPr>
            <w:rPrChange w:id="449" w:author="Khan, Zarrar" w:date="2020-04-08T11:37:00Z">
              <w:rPr>
                <w:rFonts w:ascii="Calibri" w:hAnsi="Calibri" w:cs="Calibri"/>
              </w:rPr>
            </w:rPrChange>
          </w:rPr>
          <w:delText>(Jadun et al. 2017)</w:delText>
        </w:r>
      </w:del>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2"/>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450" w:name="_Toc35334628"/>
      <w:r>
        <w:lastRenderedPageBreak/>
        <w:t xml:space="preserve">Battery </w:t>
      </w:r>
      <w:proofErr w:type="spellStart"/>
      <w:r>
        <w:t>vintaging</w:t>
      </w:r>
      <w:proofErr w:type="spellEnd"/>
      <w:r>
        <w:t xml:space="preserve"> factors</w:t>
      </w:r>
      <w:bookmarkEnd w:id="450"/>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451" w:name="_Toc35334629"/>
      <w:bookmarkStart w:id="452" w:name="_Toc36643857"/>
      <w:r w:rsidRPr="00C808A6">
        <w:rPr>
          <w:rStyle w:val="Heading2Char"/>
          <w:b/>
          <w:bCs/>
          <w:smallCaps w:val="0"/>
          <w:sz w:val="22"/>
          <w:szCs w:val="22"/>
        </w:rPr>
        <w:t>4W LDVs</w:t>
      </w:r>
      <w:bookmarkEnd w:id="451"/>
      <w:bookmarkEnd w:id="452"/>
    </w:p>
    <w:p w14:paraId="2DE7E020" w14:textId="24A257B3"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ins w:id="453" w:author="Khan, Zarrar" w:date="2020-04-08T11:37:00Z">
        <w:r w:rsidR="004D6B04">
          <w:instrText xml:space="preserve"> ADDIN ZOTERO_ITEM CSL_CITATION {"citationID":"CcqBjJsB","properties":{"formattedCitation":"(Moawad et al., 2016)","plainCitation":"(Moawad et al., 2016)","noteIndex":0},"citationItems":[{"id":"PGrZsH3u/i3lPdKTN","uris":["http://zotero.org/users/local/GpkrhFR0/items/WKA3EF2Q"],"uri":["http://zotero.org/users/local/GpkrhFR0/items/WKA3EF2Q"],"itemData":{"id":70,"type":"report","language":"en","note":"DOI: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ins>
      <w:del w:id="454" w:author="Khan, Zarrar" w:date="2020-04-07T13:29:00Z">
        <w:r w:rsidR="00764872" w:rsidDel="00E6409A">
          <w:del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delInstrText>
        </w:r>
      </w:del>
      <w:r w:rsidR="00764872">
        <w:fldChar w:fldCharType="separate"/>
      </w:r>
      <w:ins w:id="455" w:author="Khan, Zarrar" w:date="2020-04-08T11:37:00Z">
        <w:r w:rsidR="004D6B04" w:rsidRPr="004D6B04">
          <w:rPr>
            <w:rFonts w:ascii="Calibri" w:hAnsi="Calibri" w:cs="Calibri"/>
            <w:rPrChange w:id="456" w:author="Khan, Zarrar" w:date="2020-04-08T11:37:00Z">
              <w:rPr/>
            </w:rPrChange>
          </w:rPr>
          <w:t>(</w:t>
        </w:r>
        <w:proofErr w:type="spellStart"/>
        <w:r w:rsidR="004D6B04" w:rsidRPr="004D6B04">
          <w:rPr>
            <w:rFonts w:ascii="Calibri" w:hAnsi="Calibri" w:cs="Calibri"/>
            <w:rPrChange w:id="457" w:author="Khan, Zarrar" w:date="2020-04-08T11:37:00Z">
              <w:rPr/>
            </w:rPrChange>
          </w:rPr>
          <w:t>Moawad</w:t>
        </w:r>
        <w:proofErr w:type="spellEnd"/>
        <w:r w:rsidR="004D6B04" w:rsidRPr="004D6B04">
          <w:rPr>
            <w:rFonts w:ascii="Calibri" w:hAnsi="Calibri" w:cs="Calibri"/>
            <w:rPrChange w:id="458" w:author="Khan, Zarrar" w:date="2020-04-08T11:37:00Z">
              <w:rPr/>
            </w:rPrChange>
          </w:rPr>
          <w:t xml:space="preserve"> et al., 2016)</w:t>
        </w:r>
      </w:ins>
      <w:del w:id="459" w:author="Khan, Zarrar" w:date="2020-04-07T13:41:00Z">
        <w:r w:rsidR="00764872" w:rsidRPr="004D6B04" w:rsidDel="002A366A">
          <w:rPr>
            <w:rPrChange w:id="460" w:author="Khan, Zarrar" w:date="2020-04-08T11:37:00Z">
              <w:rPr>
                <w:rFonts w:ascii="Calibri" w:hAnsi="Calibri" w:cs="Calibri"/>
              </w:rPr>
            </w:rPrChange>
          </w:rPr>
          <w:delText>(Moawad et al. 2016)</w:delText>
        </w:r>
      </w:del>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461" w:name="_Toc35334630"/>
      <w:bookmarkStart w:id="462" w:name="_Toc36643858"/>
      <w:r w:rsidRPr="00C808A6">
        <w:rPr>
          <w:rStyle w:val="Heading2Char"/>
          <w:b/>
          <w:bCs/>
          <w:smallCaps w:val="0"/>
          <w:sz w:val="22"/>
          <w:szCs w:val="22"/>
        </w:rPr>
        <w:t>2-wheelers</w:t>
      </w:r>
      <w:bookmarkEnd w:id="461"/>
      <w:bookmarkEnd w:id="462"/>
    </w:p>
    <w:p w14:paraId="7C62F629" w14:textId="25DB350C"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ins w:id="463" w:author="Khan, Zarrar" w:date="2020-04-08T11:37:00Z">
        <w:r w:rsidR="004D6B04">
          <w:instrText xml:space="preserve"> ADDIN ZOTERO_ITEM CSL_CITATION {"citationID":"EnXWIHa2","properties":{"formattedCitation":"(Moawad et al., 2016)","plainCitation":"(Moawad et al., 2016)","noteIndex":0},"citationItems":[{"id":"PGrZsH3u/i3lPdKTN","uris":["http://zotero.org/users/local/GpkrhFR0/items/WKA3EF2Q"],"uri":["http://zotero.org/users/local/GpkrhFR0/items/WKA3EF2Q"],"itemData":{"id":70,"type":"report","language":"en","note":"DOI: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ins>
      <w:del w:id="464" w:author="Khan, Zarrar" w:date="2020-04-07T13:29:00Z">
        <w:r w:rsidR="00764872" w:rsidDel="00E6409A">
          <w:del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delInstrText>
        </w:r>
      </w:del>
      <w:r w:rsidR="00764872">
        <w:fldChar w:fldCharType="separate"/>
      </w:r>
      <w:ins w:id="465" w:author="Khan, Zarrar" w:date="2020-04-08T11:37:00Z">
        <w:r w:rsidR="004D6B04" w:rsidRPr="004D6B04">
          <w:rPr>
            <w:rFonts w:ascii="Calibri" w:hAnsi="Calibri" w:cs="Calibri"/>
            <w:rPrChange w:id="466" w:author="Khan, Zarrar" w:date="2020-04-08T11:37:00Z">
              <w:rPr/>
            </w:rPrChange>
          </w:rPr>
          <w:t>(</w:t>
        </w:r>
        <w:proofErr w:type="spellStart"/>
        <w:r w:rsidR="004D6B04" w:rsidRPr="004D6B04">
          <w:rPr>
            <w:rFonts w:ascii="Calibri" w:hAnsi="Calibri" w:cs="Calibri"/>
            <w:rPrChange w:id="467" w:author="Khan, Zarrar" w:date="2020-04-08T11:37:00Z">
              <w:rPr/>
            </w:rPrChange>
          </w:rPr>
          <w:t>Moawad</w:t>
        </w:r>
        <w:proofErr w:type="spellEnd"/>
        <w:r w:rsidR="004D6B04" w:rsidRPr="004D6B04">
          <w:rPr>
            <w:rFonts w:ascii="Calibri" w:hAnsi="Calibri" w:cs="Calibri"/>
            <w:rPrChange w:id="468" w:author="Khan, Zarrar" w:date="2020-04-08T11:37:00Z">
              <w:rPr/>
            </w:rPrChange>
          </w:rPr>
          <w:t xml:space="preserve"> et al., 2016)</w:t>
        </w:r>
      </w:ins>
      <w:del w:id="469" w:author="Khan, Zarrar" w:date="2020-04-07T13:41:00Z">
        <w:r w:rsidR="00764872" w:rsidRPr="004D6B04" w:rsidDel="002A366A">
          <w:rPr>
            <w:rPrChange w:id="470" w:author="Khan, Zarrar" w:date="2020-04-08T11:37:00Z">
              <w:rPr>
                <w:rFonts w:ascii="Calibri" w:hAnsi="Calibri" w:cs="Calibri"/>
              </w:rPr>
            </w:rPrChange>
          </w:rPr>
          <w:delText>(Moawad et al. 2016)</w:delText>
        </w:r>
      </w:del>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71" w:name="_Toc35334631"/>
    </w:p>
    <w:p w14:paraId="00FFE0A3" w14:textId="77777777" w:rsidR="000017DB" w:rsidRPr="00C808A6" w:rsidRDefault="00C45DD4" w:rsidP="00C808A6">
      <w:pPr>
        <w:pStyle w:val="Heading4"/>
      </w:pPr>
      <w:bookmarkStart w:id="472" w:name="_Toc36643859"/>
      <w:r w:rsidRPr="00C808A6">
        <w:rPr>
          <w:rStyle w:val="Heading2Char"/>
          <w:b/>
          <w:bCs/>
          <w:smallCaps w:val="0"/>
          <w:sz w:val="22"/>
          <w:szCs w:val="22"/>
        </w:rPr>
        <w:t>3-wheelers</w:t>
      </w:r>
      <w:bookmarkEnd w:id="471"/>
      <w:bookmarkEnd w:id="47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lastRenderedPageBreak/>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73" w:name="_Toc35334632"/>
      <w:bookmarkStart w:id="474" w:name="_Toc36643860"/>
      <w:r w:rsidRPr="00C808A6">
        <w:rPr>
          <w:rStyle w:val="Heading2Char"/>
          <w:b/>
          <w:bCs/>
          <w:smallCaps w:val="0"/>
          <w:sz w:val="22"/>
          <w:szCs w:val="22"/>
        </w:rPr>
        <w:t>Trucks</w:t>
      </w:r>
      <w:bookmarkEnd w:id="473"/>
      <w:bookmarkEnd w:id="474"/>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75" w:name="_Toc35334633"/>
      <w:bookmarkStart w:id="476" w:name="_Toc36643861"/>
      <w:r w:rsidRPr="00C808A6">
        <w:rPr>
          <w:rStyle w:val="Heading2Char"/>
          <w:b/>
          <w:bCs/>
          <w:smallCaps w:val="0"/>
          <w:sz w:val="22"/>
          <w:szCs w:val="22"/>
        </w:rPr>
        <w:t>Buses</w:t>
      </w:r>
      <w:bookmarkEnd w:id="475"/>
      <w:bookmarkEnd w:id="476"/>
    </w:p>
    <w:p w14:paraId="55F05D43" w14:textId="51012CA0"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C45DD4">
        <w:rPr>
          <w:rStyle w:val="EndnoteReference"/>
        </w:rPr>
        <w:endnoteReference w:id="3"/>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2CB7EBB1" w14:textId="77777777" w:rsidR="00C45DD4" w:rsidRDefault="00C45DD4" w:rsidP="004A2861">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77EAF0C" w14:textId="77777777" w:rsidR="00FC3E5A" w:rsidRDefault="00FC3E5A" w:rsidP="00FC3E5A">
      <w:pPr>
        <w:pStyle w:val="Heading3"/>
      </w:pPr>
      <w:bookmarkStart w:id="477" w:name="_Toc36643855"/>
      <w:bookmarkStart w:id="478" w:name="_Toc35334623"/>
      <w:bookmarkStart w:id="479" w:name="_Toc36643862"/>
      <w:r>
        <w:t>Pakistan-specific transportation changes</w:t>
      </w:r>
      <w:bookmarkEnd w:id="47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lastRenderedPageBreak/>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6"/>
      </w:r>
      <w:r>
        <w:t xml:space="preserve"> and average inflation of 5.5% over the past five years.</w:t>
      </w:r>
      <w:r>
        <w:rPr>
          <w:rStyle w:val="FootnoteReference"/>
        </w:rPr>
        <w:footnoteReference w:id="7"/>
      </w:r>
    </w:p>
    <w:p w14:paraId="25199594" w14:textId="77777777" w:rsidR="005133FA" w:rsidRDefault="005133FA" w:rsidP="005133FA">
      <w:pPr>
        <w:pStyle w:val="Heading1"/>
      </w:pPr>
      <w:r>
        <w:t>EV analysis</w:t>
      </w:r>
      <w:bookmarkEnd w:id="478"/>
      <w:bookmarkEnd w:id="479"/>
    </w:p>
    <w:p w14:paraId="3A8BB96E" w14:textId="77777777" w:rsidR="005133FA" w:rsidRDefault="005133FA" w:rsidP="005133FA"/>
    <w:p w14:paraId="1D5579F2" w14:textId="77777777" w:rsidR="005133FA" w:rsidRDefault="005133FA" w:rsidP="005133FA">
      <w:pPr>
        <w:pStyle w:val="Heading2"/>
      </w:pPr>
      <w:bookmarkStart w:id="480" w:name="_Toc35334625"/>
      <w:bookmarkStart w:id="481" w:name="_Toc36643863"/>
      <w:r>
        <w:t>Policy scenarios</w:t>
      </w:r>
      <w:bookmarkEnd w:id="480"/>
      <w:bookmarkEnd w:id="481"/>
      <w:r>
        <w:t xml:space="preserve"> </w:t>
      </w:r>
    </w:p>
    <w:p w14:paraId="7333E93D" w14:textId="56BABDD3" w:rsidR="005133FA" w:rsidRDefault="005133FA"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8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82"/>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lastRenderedPageBreak/>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lastRenderedPageBreak/>
        <w:t>These use the following localization assumptions:</w:t>
      </w:r>
    </w:p>
    <w:p w14:paraId="27032D3B" w14:textId="7885A4A0" w:rsidR="003A1751" w:rsidRDefault="00F2122D" w:rsidP="005133FA">
      <w:r>
        <w:rPr>
          <w:noProof/>
        </w:rPr>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76787DF7" w14:textId="0BF161CC" w:rsidR="00F76EB8" w:rsidRDefault="00F76EB8" w:rsidP="005133FA"/>
    <w:p w14:paraId="373F17C5" w14:textId="4CE518B3" w:rsidR="00F76EB8" w:rsidRDefault="00F76EB8" w:rsidP="005133FA"/>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55113D4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xml:space="preserve">. For </w:t>
      </w:r>
      <w:r w:rsidR="00FC0A8E">
        <w:lastRenderedPageBreak/>
        <w:t>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483" w:name="_Toc35334626"/>
      <w:bookmarkStart w:id="484" w:name="_Toc36643864"/>
      <w:r>
        <w:t>Sensitivity analysis</w:t>
      </w:r>
      <w:bookmarkEnd w:id="483"/>
      <w:bookmarkEnd w:id="484"/>
    </w:p>
    <w:p w14:paraId="1562CA04" w14:textId="77437B51"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ins w:id="485" w:author="Khan, Zarrar" w:date="2020-04-08T11:37:00Z">
        <w:r w:rsidR="004D6B04">
          <w:instrText xml:space="preserve"> ADDIN ZOTERO_ITEM CSL_CITATION {"citationID":"kkQBFDhg","properties":{"formattedCitation":"(Gallagher and Muehlegger, 2011; Lee and Lovellette, 2011)","plainCitation":"(Gallagher and Muehlegger, 2011; Lee and Lovellette, 2011)","noteIndex":0},"citationItems":[{"id":"PGrZsH3u/tjqm1wWT","uris":["http://zotero.org/users/local/GpkrhFR0/items/3CHVFD73"],"uri":["http://zotero.org/users/local/GpkrhFR0/items/3CHVFD73"],"itemData":{"id":57,"type":"article-journal","container-title":"SSRN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PGrZsH3u/xiurl5HY","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ins>
      <w:del w:id="486" w:author="Khan, Zarrar" w:date="2020-04-07T13:29:00Z">
        <w:r w:rsidR="0099184B" w:rsidDel="00E6409A">
          <w:del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delInstrText>
        </w:r>
      </w:del>
      <w:r w:rsidR="0099184B">
        <w:fldChar w:fldCharType="separate"/>
      </w:r>
      <w:ins w:id="487" w:author="Khan, Zarrar" w:date="2020-04-08T11:37:00Z">
        <w:r w:rsidR="004D6B04" w:rsidRPr="004D6B04">
          <w:rPr>
            <w:rFonts w:ascii="Calibri" w:hAnsi="Calibri" w:cs="Calibri"/>
            <w:rPrChange w:id="488" w:author="Khan, Zarrar" w:date="2020-04-08T11:37:00Z">
              <w:rPr/>
            </w:rPrChange>
          </w:rPr>
          <w:t xml:space="preserve">(Gallagher and </w:t>
        </w:r>
        <w:proofErr w:type="spellStart"/>
        <w:r w:rsidR="004D6B04" w:rsidRPr="004D6B04">
          <w:rPr>
            <w:rFonts w:ascii="Calibri" w:hAnsi="Calibri" w:cs="Calibri"/>
            <w:rPrChange w:id="489" w:author="Khan, Zarrar" w:date="2020-04-08T11:37:00Z">
              <w:rPr/>
            </w:rPrChange>
          </w:rPr>
          <w:t>Muehlegger</w:t>
        </w:r>
        <w:proofErr w:type="spellEnd"/>
        <w:r w:rsidR="004D6B04" w:rsidRPr="004D6B04">
          <w:rPr>
            <w:rFonts w:ascii="Calibri" w:hAnsi="Calibri" w:cs="Calibri"/>
            <w:rPrChange w:id="490" w:author="Khan, Zarrar" w:date="2020-04-08T11:37:00Z">
              <w:rPr/>
            </w:rPrChange>
          </w:rPr>
          <w:t xml:space="preserve">, 2011; Lee and </w:t>
        </w:r>
        <w:proofErr w:type="spellStart"/>
        <w:r w:rsidR="004D6B04" w:rsidRPr="004D6B04">
          <w:rPr>
            <w:rFonts w:ascii="Calibri" w:hAnsi="Calibri" w:cs="Calibri"/>
            <w:rPrChange w:id="491" w:author="Khan, Zarrar" w:date="2020-04-08T11:37:00Z">
              <w:rPr/>
            </w:rPrChange>
          </w:rPr>
          <w:t>Lovellette</w:t>
        </w:r>
        <w:proofErr w:type="spellEnd"/>
        <w:r w:rsidR="004D6B04" w:rsidRPr="004D6B04">
          <w:rPr>
            <w:rFonts w:ascii="Calibri" w:hAnsi="Calibri" w:cs="Calibri"/>
            <w:rPrChange w:id="492" w:author="Khan, Zarrar" w:date="2020-04-08T11:37:00Z">
              <w:rPr/>
            </w:rPrChange>
          </w:rPr>
          <w:t>, 2011)</w:t>
        </w:r>
      </w:ins>
      <w:del w:id="493" w:author="Khan, Zarrar" w:date="2020-04-07T13:41:00Z">
        <w:r w:rsidR="0099184B" w:rsidRPr="004D6B04" w:rsidDel="002A366A">
          <w:rPr>
            <w:rPrChange w:id="494" w:author="Khan, Zarrar" w:date="2020-04-08T11:37:00Z">
              <w:rPr>
                <w:rFonts w:ascii="Calibri" w:hAnsi="Calibri" w:cs="Calibri"/>
              </w:rPr>
            </w:rPrChange>
          </w:rPr>
          <w:delText>(Lee and Lovellette 2011; Gallagher and Muehlegger 2011)</w:delText>
        </w:r>
      </w:del>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FFC1E" w14:textId="77777777" w:rsidR="00052505" w:rsidRDefault="00052505" w:rsidP="00F7514B">
      <w:pPr>
        <w:spacing w:after="0" w:line="240" w:lineRule="auto"/>
      </w:pPr>
      <w:r>
        <w:separator/>
      </w:r>
    </w:p>
  </w:endnote>
  <w:endnote w:type="continuationSeparator" w:id="0">
    <w:p w14:paraId="706290A5" w14:textId="77777777" w:rsidR="00052505" w:rsidRDefault="00052505"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616ED1"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616ED1" w:rsidRPr="00713220" w:rsidRDefault="00616ED1"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616ED1"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616ED1" w:rsidRPr="006440D5" w:rsidRDefault="00616ED1" w:rsidP="00843BE2">
            <w:pPr>
              <w:pStyle w:val="ListParagraph"/>
              <w:spacing w:after="0" w:line="240" w:lineRule="auto"/>
              <w:rPr>
                <w:rFonts w:eastAsia="Times New Roman" w:cstheme="minorHAnsi"/>
                <w:color w:val="000000"/>
                <w:sz w:val="20"/>
                <w:szCs w:val="20"/>
              </w:rPr>
            </w:pPr>
          </w:p>
        </w:tc>
      </w:tr>
      <w:tr w:rsidR="00616ED1"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616ED1" w:rsidRPr="006440D5" w:rsidRDefault="00616ED1"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616ED1"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616ED1" w:rsidRPr="00D05018" w:rsidRDefault="00616ED1" w:rsidP="00D05018">
            <w:pPr>
              <w:spacing w:after="0" w:line="240" w:lineRule="auto"/>
              <w:rPr>
                <w:rFonts w:eastAsia="Times New Roman" w:cstheme="minorHAnsi"/>
                <w:color w:val="000000"/>
                <w:sz w:val="20"/>
                <w:szCs w:val="20"/>
              </w:rPr>
            </w:pPr>
          </w:p>
        </w:tc>
      </w:tr>
      <w:tr w:rsidR="00616ED1"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616ED1" w:rsidRPr="006440D5" w:rsidRDefault="00616ED1"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616ED1" w:rsidRPr="006440D5" w:rsidRDefault="00616ED1" w:rsidP="00315409">
      <w:pPr>
        <w:pStyle w:val="EndnoteText"/>
      </w:pPr>
    </w:p>
  </w:endnote>
  <w:endnote w:id="2">
    <w:p w14:paraId="21122BC2" w14:textId="77777777" w:rsidR="00616ED1" w:rsidRDefault="00616ED1"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616ED1" w:rsidRDefault="00616ED1" w:rsidP="00C45DD4">
      <w:pPr>
        <w:pStyle w:val="EndnoteText"/>
      </w:pPr>
      <w:r>
        <w:rPr>
          <w:rStyle w:val="EndnoteReference"/>
        </w:rPr>
        <w:endnoteRef/>
      </w:r>
      <w:r>
        <w:t xml:space="preserve"> Sources:</w:t>
      </w:r>
    </w:p>
    <w:p w14:paraId="13A8E0D2" w14:textId="77777777" w:rsidR="00616ED1" w:rsidRPr="00A849A0" w:rsidRDefault="00616ED1"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616ED1" w:rsidRPr="00A849A0" w:rsidRDefault="00616ED1"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616ED1" w:rsidRPr="008D7301" w:rsidRDefault="00616ED1"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616ED1" w:rsidRDefault="00616ED1"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616ED1" w:rsidRDefault="00616E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616ED1" w:rsidRDefault="00616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9E235" w14:textId="77777777" w:rsidR="00052505" w:rsidRDefault="00052505" w:rsidP="00F7514B">
      <w:pPr>
        <w:spacing w:after="0" w:line="240" w:lineRule="auto"/>
      </w:pPr>
      <w:r>
        <w:separator/>
      </w:r>
    </w:p>
  </w:footnote>
  <w:footnote w:type="continuationSeparator" w:id="0">
    <w:p w14:paraId="6EC410BB" w14:textId="77777777" w:rsidR="00052505" w:rsidRDefault="00052505" w:rsidP="00F7514B">
      <w:pPr>
        <w:spacing w:after="0" w:line="240" w:lineRule="auto"/>
      </w:pPr>
      <w:r>
        <w:continuationSeparator/>
      </w:r>
    </w:p>
  </w:footnote>
  <w:footnote w:id="1">
    <w:p w14:paraId="1EF90BC1" w14:textId="77777777" w:rsidR="00616ED1" w:rsidRDefault="00616ED1"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616ED1" w:rsidRDefault="00616ED1">
      <w:pPr>
        <w:pStyle w:val="FootnoteText"/>
      </w:pPr>
      <w:r>
        <w:rPr>
          <w:rStyle w:val="FootnoteReference"/>
        </w:rPr>
        <w:footnoteRef/>
      </w:r>
      <w:r>
        <w:t xml:space="preserve"> See appendix A.3 for details on updates to transportation assumptions.</w:t>
      </w:r>
    </w:p>
  </w:footnote>
  <w:footnote w:id="3">
    <w:p w14:paraId="294D9528" w14:textId="77777777" w:rsidR="00616ED1" w:rsidRDefault="00616ED1"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4">
    <w:p w14:paraId="3F44B139" w14:textId="77777777" w:rsidR="00616ED1" w:rsidRPr="00DA38D4" w:rsidRDefault="00616ED1"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616ED1" w:rsidRDefault="00616ED1" w:rsidP="00E8474E">
      <w:pPr>
        <w:pStyle w:val="FootnoteText"/>
      </w:pPr>
    </w:p>
  </w:footnote>
  <w:footnote w:id="5">
    <w:p w14:paraId="109E79B4" w14:textId="59C077CE" w:rsidR="00616ED1" w:rsidRDefault="00616ED1">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6">
    <w:p w14:paraId="01FD0366" w14:textId="77777777" w:rsidR="00616ED1" w:rsidRDefault="00616ED1"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7">
    <w:p w14:paraId="6278110E" w14:textId="77777777" w:rsidR="00616ED1" w:rsidRDefault="00616ED1"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16ED1" w:rsidRPr="00F7514B" w:rsidRDefault="00616ED1"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336"/>
    <w:multiLevelType w:val="hybridMultilevel"/>
    <w:tmpl w:val="3A205B84"/>
    <w:lvl w:ilvl="0" w:tplc="183C0F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10"/>
  </w:num>
  <w:num w:numId="3">
    <w:abstractNumId w:val="14"/>
  </w:num>
  <w:num w:numId="4">
    <w:abstractNumId w:val="15"/>
  </w:num>
  <w:num w:numId="5">
    <w:abstractNumId w:val="1"/>
  </w:num>
  <w:num w:numId="6">
    <w:abstractNumId w:val="5"/>
  </w:num>
  <w:num w:numId="7">
    <w:abstractNumId w:val="13"/>
  </w:num>
  <w:num w:numId="8">
    <w:abstractNumId w:val="6"/>
  </w:num>
  <w:num w:numId="9">
    <w:abstractNumId w:val="17"/>
  </w:num>
  <w:num w:numId="10">
    <w:abstractNumId w:val="7"/>
  </w:num>
  <w:num w:numId="11">
    <w:abstractNumId w:val="9"/>
  </w:num>
  <w:num w:numId="12">
    <w:abstractNumId w:val="16"/>
  </w:num>
  <w:num w:numId="13">
    <w:abstractNumId w:val="20"/>
  </w:num>
  <w:num w:numId="14">
    <w:abstractNumId w:val="19"/>
  </w:num>
  <w:num w:numId="15">
    <w:abstractNumId w:val="26"/>
  </w:num>
  <w:num w:numId="16">
    <w:abstractNumId w:val="8"/>
  </w:num>
  <w:num w:numId="17">
    <w:abstractNumId w:val="18"/>
  </w:num>
  <w:num w:numId="1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8"/>
  </w:num>
  <w:num w:numId="21">
    <w:abstractNumId w:val="12"/>
  </w:num>
  <w:num w:numId="22">
    <w:abstractNumId w:val="12"/>
  </w:num>
  <w:num w:numId="23">
    <w:abstractNumId w:val="25"/>
  </w:num>
  <w:num w:numId="24">
    <w:abstractNumId w:val="22"/>
  </w:num>
  <w:num w:numId="25">
    <w:abstractNumId w:val="12"/>
  </w:num>
  <w:num w:numId="26">
    <w:abstractNumId w:val="12"/>
  </w:num>
  <w:num w:numId="27">
    <w:abstractNumId w:val="12"/>
  </w:num>
  <w:num w:numId="28">
    <w:abstractNumId w:val="12"/>
  </w:num>
  <w:num w:numId="29">
    <w:abstractNumId w:val="11"/>
  </w:num>
  <w:num w:numId="30">
    <w:abstractNumId w:val="12"/>
  </w:num>
  <w:num w:numId="31">
    <w:abstractNumId w:val="24"/>
  </w:num>
  <w:num w:numId="32">
    <w:abstractNumId w:val="21"/>
  </w:num>
  <w:num w:numId="33">
    <w:abstractNumId w:val="2"/>
  </w:num>
  <w:num w:numId="34">
    <w:abstractNumId w:val="23"/>
  </w:num>
  <w:num w:numId="35">
    <w:abstractNumId w:val="3"/>
  </w:num>
  <w:num w:numId="36">
    <w:abstractNumId w:val="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n, Zarrar">
    <w15:presenceInfo w15:providerId="AD" w15:userId="S::zarrar.khan@pnnl.gov::095bd260-8ef1-42ff-97e1-3419182a8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40CE5"/>
    <w:rsid w:val="00044DD1"/>
    <w:rsid w:val="00045E69"/>
    <w:rsid w:val="00052505"/>
    <w:rsid w:val="0006211A"/>
    <w:rsid w:val="00063892"/>
    <w:rsid w:val="00063C02"/>
    <w:rsid w:val="00066F3F"/>
    <w:rsid w:val="00070802"/>
    <w:rsid w:val="00072ED7"/>
    <w:rsid w:val="000741FB"/>
    <w:rsid w:val="00074464"/>
    <w:rsid w:val="000759E9"/>
    <w:rsid w:val="00076D6B"/>
    <w:rsid w:val="0008195D"/>
    <w:rsid w:val="00087098"/>
    <w:rsid w:val="00090C3C"/>
    <w:rsid w:val="00092118"/>
    <w:rsid w:val="00092838"/>
    <w:rsid w:val="000A4291"/>
    <w:rsid w:val="000A484A"/>
    <w:rsid w:val="000A6CAD"/>
    <w:rsid w:val="000A7625"/>
    <w:rsid w:val="000B0C4D"/>
    <w:rsid w:val="000B5D79"/>
    <w:rsid w:val="000C4705"/>
    <w:rsid w:val="000C6EAF"/>
    <w:rsid w:val="000D2728"/>
    <w:rsid w:val="000D2F7D"/>
    <w:rsid w:val="000D4A06"/>
    <w:rsid w:val="000E2AAD"/>
    <w:rsid w:val="000E2B62"/>
    <w:rsid w:val="000F4ED1"/>
    <w:rsid w:val="000F7256"/>
    <w:rsid w:val="00103C29"/>
    <w:rsid w:val="001127C7"/>
    <w:rsid w:val="001160A3"/>
    <w:rsid w:val="00120D8E"/>
    <w:rsid w:val="00122D0B"/>
    <w:rsid w:val="00126E84"/>
    <w:rsid w:val="001332E3"/>
    <w:rsid w:val="00133EC8"/>
    <w:rsid w:val="0014267A"/>
    <w:rsid w:val="00143CA4"/>
    <w:rsid w:val="00146040"/>
    <w:rsid w:val="0015413D"/>
    <w:rsid w:val="001548E1"/>
    <w:rsid w:val="00163510"/>
    <w:rsid w:val="001723A3"/>
    <w:rsid w:val="00172E50"/>
    <w:rsid w:val="00173360"/>
    <w:rsid w:val="001735CD"/>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07A1B"/>
    <w:rsid w:val="00214504"/>
    <w:rsid w:val="00215135"/>
    <w:rsid w:val="002169F3"/>
    <w:rsid w:val="00220391"/>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A366A"/>
    <w:rsid w:val="002A74D2"/>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484C"/>
    <w:rsid w:val="00397451"/>
    <w:rsid w:val="003A1751"/>
    <w:rsid w:val="003A28DB"/>
    <w:rsid w:val="003A3A2B"/>
    <w:rsid w:val="003A4A10"/>
    <w:rsid w:val="003A56E0"/>
    <w:rsid w:val="003A67F5"/>
    <w:rsid w:val="003A7864"/>
    <w:rsid w:val="003A7C1F"/>
    <w:rsid w:val="003B19C7"/>
    <w:rsid w:val="003B37EB"/>
    <w:rsid w:val="003B4120"/>
    <w:rsid w:val="003B4E7A"/>
    <w:rsid w:val="003C4840"/>
    <w:rsid w:val="003C6A7D"/>
    <w:rsid w:val="003C6A8B"/>
    <w:rsid w:val="003D25B1"/>
    <w:rsid w:val="003D62BC"/>
    <w:rsid w:val="003E02C5"/>
    <w:rsid w:val="003E2431"/>
    <w:rsid w:val="003E5385"/>
    <w:rsid w:val="003E70D9"/>
    <w:rsid w:val="003F0074"/>
    <w:rsid w:val="003F5AA9"/>
    <w:rsid w:val="003F5E37"/>
    <w:rsid w:val="003F67DE"/>
    <w:rsid w:val="003F7B20"/>
    <w:rsid w:val="004053DD"/>
    <w:rsid w:val="00411AD9"/>
    <w:rsid w:val="00414DAE"/>
    <w:rsid w:val="0042407B"/>
    <w:rsid w:val="004252AD"/>
    <w:rsid w:val="004301C9"/>
    <w:rsid w:val="00430A34"/>
    <w:rsid w:val="00434782"/>
    <w:rsid w:val="00435BCB"/>
    <w:rsid w:val="00446EF7"/>
    <w:rsid w:val="00450E04"/>
    <w:rsid w:val="00451774"/>
    <w:rsid w:val="0045265D"/>
    <w:rsid w:val="00465A78"/>
    <w:rsid w:val="00467971"/>
    <w:rsid w:val="00472D8C"/>
    <w:rsid w:val="0047371B"/>
    <w:rsid w:val="00476D96"/>
    <w:rsid w:val="00492013"/>
    <w:rsid w:val="0049440A"/>
    <w:rsid w:val="00494D96"/>
    <w:rsid w:val="00495AF1"/>
    <w:rsid w:val="004A2861"/>
    <w:rsid w:val="004A7A86"/>
    <w:rsid w:val="004B2A15"/>
    <w:rsid w:val="004B3255"/>
    <w:rsid w:val="004B6C44"/>
    <w:rsid w:val="004B70AE"/>
    <w:rsid w:val="004C56DA"/>
    <w:rsid w:val="004C591D"/>
    <w:rsid w:val="004C748D"/>
    <w:rsid w:val="004D0FDF"/>
    <w:rsid w:val="004D3CF4"/>
    <w:rsid w:val="004D4A2D"/>
    <w:rsid w:val="004D59DB"/>
    <w:rsid w:val="004D6B04"/>
    <w:rsid w:val="004E22D2"/>
    <w:rsid w:val="004E33C9"/>
    <w:rsid w:val="004E790B"/>
    <w:rsid w:val="004F0C22"/>
    <w:rsid w:val="004F0F74"/>
    <w:rsid w:val="004F1927"/>
    <w:rsid w:val="004F4906"/>
    <w:rsid w:val="004F70C2"/>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471F"/>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01D15"/>
    <w:rsid w:val="00613394"/>
    <w:rsid w:val="00613C5B"/>
    <w:rsid w:val="00616ED1"/>
    <w:rsid w:val="006226CE"/>
    <w:rsid w:val="00622FA7"/>
    <w:rsid w:val="00623F26"/>
    <w:rsid w:val="00624DB7"/>
    <w:rsid w:val="00624F11"/>
    <w:rsid w:val="00626803"/>
    <w:rsid w:val="006304B5"/>
    <w:rsid w:val="0064693A"/>
    <w:rsid w:val="00651308"/>
    <w:rsid w:val="006536E8"/>
    <w:rsid w:val="00665D0A"/>
    <w:rsid w:val="00667DB8"/>
    <w:rsid w:val="00670C02"/>
    <w:rsid w:val="0067234A"/>
    <w:rsid w:val="00675414"/>
    <w:rsid w:val="006775A1"/>
    <w:rsid w:val="006819AB"/>
    <w:rsid w:val="00682786"/>
    <w:rsid w:val="0068550A"/>
    <w:rsid w:val="00691F94"/>
    <w:rsid w:val="006942E2"/>
    <w:rsid w:val="006A0396"/>
    <w:rsid w:val="006A0B00"/>
    <w:rsid w:val="006A1804"/>
    <w:rsid w:val="006A77B3"/>
    <w:rsid w:val="006B27C1"/>
    <w:rsid w:val="006B4FF3"/>
    <w:rsid w:val="006B5BA5"/>
    <w:rsid w:val="006B7F9C"/>
    <w:rsid w:val="006C181C"/>
    <w:rsid w:val="006C3DB8"/>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3446"/>
    <w:rsid w:val="00735238"/>
    <w:rsid w:val="007354C6"/>
    <w:rsid w:val="00737AE5"/>
    <w:rsid w:val="00745451"/>
    <w:rsid w:val="00751211"/>
    <w:rsid w:val="00751BB4"/>
    <w:rsid w:val="00752A30"/>
    <w:rsid w:val="00752FC3"/>
    <w:rsid w:val="007537DC"/>
    <w:rsid w:val="007544DF"/>
    <w:rsid w:val="00760661"/>
    <w:rsid w:val="00762611"/>
    <w:rsid w:val="00764148"/>
    <w:rsid w:val="00764872"/>
    <w:rsid w:val="00771B90"/>
    <w:rsid w:val="00772042"/>
    <w:rsid w:val="00785291"/>
    <w:rsid w:val="007865B6"/>
    <w:rsid w:val="00790ADD"/>
    <w:rsid w:val="00796E5D"/>
    <w:rsid w:val="00797056"/>
    <w:rsid w:val="007979FA"/>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58BB"/>
    <w:rsid w:val="00817653"/>
    <w:rsid w:val="00820500"/>
    <w:rsid w:val="0082403E"/>
    <w:rsid w:val="0082568E"/>
    <w:rsid w:val="00826E59"/>
    <w:rsid w:val="008316A1"/>
    <w:rsid w:val="008324E2"/>
    <w:rsid w:val="00841602"/>
    <w:rsid w:val="0084277F"/>
    <w:rsid w:val="00843BE2"/>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0398"/>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21B2"/>
    <w:rsid w:val="0096332E"/>
    <w:rsid w:val="00965EFA"/>
    <w:rsid w:val="009709CD"/>
    <w:rsid w:val="00977443"/>
    <w:rsid w:val="0099184B"/>
    <w:rsid w:val="00997C3B"/>
    <w:rsid w:val="009B0722"/>
    <w:rsid w:val="009B6874"/>
    <w:rsid w:val="009C2CD2"/>
    <w:rsid w:val="009C3DFD"/>
    <w:rsid w:val="009C4683"/>
    <w:rsid w:val="009D128E"/>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5CFF"/>
    <w:rsid w:val="00B776E2"/>
    <w:rsid w:val="00B82DCA"/>
    <w:rsid w:val="00B830F1"/>
    <w:rsid w:val="00B840E9"/>
    <w:rsid w:val="00B84989"/>
    <w:rsid w:val="00B90173"/>
    <w:rsid w:val="00B91245"/>
    <w:rsid w:val="00B925BD"/>
    <w:rsid w:val="00B92A47"/>
    <w:rsid w:val="00BA0500"/>
    <w:rsid w:val="00BA2DE3"/>
    <w:rsid w:val="00BA3CE9"/>
    <w:rsid w:val="00BA4B01"/>
    <w:rsid w:val="00BA7F88"/>
    <w:rsid w:val="00BB2164"/>
    <w:rsid w:val="00BB5390"/>
    <w:rsid w:val="00BC2D73"/>
    <w:rsid w:val="00BC791E"/>
    <w:rsid w:val="00BD0A8F"/>
    <w:rsid w:val="00BD28E0"/>
    <w:rsid w:val="00BD4F6B"/>
    <w:rsid w:val="00BD61DA"/>
    <w:rsid w:val="00BE4217"/>
    <w:rsid w:val="00BE55BB"/>
    <w:rsid w:val="00BF08E6"/>
    <w:rsid w:val="00BF182F"/>
    <w:rsid w:val="00BF19BA"/>
    <w:rsid w:val="00BF21EE"/>
    <w:rsid w:val="00BF3156"/>
    <w:rsid w:val="00BF4A9A"/>
    <w:rsid w:val="00BF6343"/>
    <w:rsid w:val="00BF657C"/>
    <w:rsid w:val="00C0113A"/>
    <w:rsid w:val="00C069AB"/>
    <w:rsid w:val="00C06B10"/>
    <w:rsid w:val="00C12FDE"/>
    <w:rsid w:val="00C15A42"/>
    <w:rsid w:val="00C15ACC"/>
    <w:rsid w:val="00C202E1"/>
    <w:rsid w:val="00C25B1C"/>
    <w:rsid w:val="00C31405"/>
    <w:rsid w:val="00C346B6"/>
    <w:rsid w:val="00C35D8E"/>
    <w:rsid w:val="00C368B9"/>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E00F6"/>
    <w:rsid w:val="00CF6F84"/>
    <w:rsid w:val="00D05018"/>
    <w:rsid w:val="00D12C26"/>
    <w:rsid w:val="00D17230"/>
    <w:rsid w:val="00D21CEF"/>
    <w:rsid w:val="00D2719B"/>
    <w:rsid w:val="00D32657"/>
    <w:rsid w:val="00D377BC"/>
    <w:rsid w:val="00D37A7C"/>
    <w:rsid w:val="00D40342"/>
    <w:rsid w:val="00D41089"/>
    <w:rsid w:val="00D455CE"/>
    <w:rsid w:val="00D45FDD"/>
    <w:rsid w:val="00D51811"/>
    <w:rsid w:val="00D51EA5"/>
    <w:rsid w:val="00D55B64"/>
    <w:rsid w:val="00D60292"/>
    <w:rsid w:val="00D65ACA"/>
    <w:rsid w:val="00D7139B"/>
    <w:rsid w:val="00D751CB"/>
    <w:rsid w:val="00D770AD"/>
    <w:rsid w:val="00D82E2E"/>
    <w:rsid w:val="00D83713"/>
    <w:rsid w:val="00D87EDF"/>
    <w:rsid w:val="00D91857"/>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4D33"/>
    <w:rsid w:val="00DF61C5"/>
    <w:rsid w:val="00DF64C7"/>
    <w:rsid w:val="00E10681"/>
    <w:rsid w:val="00E11018"/>
    <w:rsid w:val="00E1397C"/>
    <w:rsid w:val="00E16A6B"/>
    <w:rsid w:val="00E175C9"/>
    <w:rsid w:val="00E22011"/>
    <w:rsid w:val="00E22F67"/>
    <w:rsid w:val="00E261E5"/>
    <w:rsid w:val="00E30EBA"/>
    <w:rsid w:val="00E31AD3"/>
    <w:rsid w:val="00E36B4A"/>
    <w:rsid w:val="00E4360C"/>
    <w:rsid w:val="00E51F3C"/>
    <w:rsid w:val="00E52985"/>
    <w:rsid w:val="00E5477D"/>
    <w:rsid w:val="00E5695A"/>
    <w:rsid w:val="00E57E4C"/>
    <w:rsid w:val="00E6409A"/>
    <w:rsid w:val="00E651FF"/>
    <w:rsid w:val="00E65F24"/>
    <w:rsid w:val="00E65FE0"/>
    <w:rsid w:val="00E773FF"/>
    <w:rsid w:val="00E77653"/>
    <w:rsid w:val="00E83C77"/>
    <w:rsid w:val="00E8474E"/>
    <w:rsid w:val="00E850A8"/>
    <w:rsid w:val="00E8670D"/>
    <w:rsid w:val="00E9096A"/>
    <w:rsid w:val="00E919D5"/>
    <w:rsid w:val="00E953F0"/>
    <w:rsid w:val="00E954E5"/>
    <w:rsid w:val="00E96633"/>
    <w:rsid w:val="00EA4A0B"/>
    <w:rsid w:val="00EC4AB7"/>
    <w:rsid w:val="00EC50EA"/>
    <w:rsid w:val="00ED1E3C"/>
    <w:rsid w:val="00ED4BD8"/>
    <w:rsid w:val="00ED610F"/>
    <w:rsid w:val="00ED6A8D"/>
    <w:rsid w:val="00EE3C86"/>
    <w:rsid w:val="00EF20E8"/>
    <w:rsid w:val="00EF3B20"/>
    <w:rsid w:val="00EF6C96"/>
    <w:rsid w:val="00F03D43"/>
    <w:rsid w:val="00F15425"/>
    <w:rsid w:val="00F165B5"/>
    <w:rsid w:val="00F16F8E"/>
    <w:rsid w:val="00F2122D"/>
    <w:rsid w:val="00F2241F"/>
    <w:rsid w:val="00F22560"/>
    <w:rsid w:val="00F22929"/>
    <w:rsid w:val="00F25D6E"/>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A9708E2-3A73-4E3F-B6CC-612E6CDC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18436</TotalTime>
  <Pages>22</Pages>
  <Words>12049</Words>
  <Characters>68683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415</cp:revision>
  <cp:lastPrinted>2019-12-31T23:48:00Z</cp:lastPrinted>
  <dcterms:created xsi:type="dcterms:W3CDTF">2019-11-18T20:23:00Z</dcterms:created>
  <dcterms:modified xsi:type="dcterms:W3CDTF">2020-04-08T15:56:00Z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id="PGrZsH3u"/&gt;&lt;style id="http://www.zotero.org/styles/elsevier-harvard" hasBibliography="1" bibliographyStyleHasBeenSet="1"/&gt;&lt;prefs&gt;&lt;pref name="fieldType" value="Field"/&gt;&lt;/prefs&gt;&lt;/data&gt;</vt:lpwstr>
  </property>
</Properties>
</file>