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09C0" w14:textId="14A4E3B2" w:rsidR="009B7ECE" w:rsidRDefault="000801F8" w:rsidP="009B7ECE">
      <w:pPr>
        <w:rPr>
          <w:rFonts w:ascii="Times New Roman" w:eastAsia="PT Serif" w:hAnsi="Times New Roman" w:cs="Times New Roman"/>
        </w:rPr>
      </w:pPr>
      <w:r w:rsidRPr="0027164D">
        <w:rPr>
          <w:rFonts w:ascii="Times New Roman" w:eastAsia="PT Serif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0FBEF87A" wp14:editId="2C4F0DF4">
                <wp:simplePos x="0" y="0"/>
                <wp:positionH relativeFrom="page">
                  <wp:posOffset>1390650</wp:posOffset>
                </wp:positionH>
                <wp:positionV relativeFrom="paragraph">
                  <wp:posOffset>25400</wp:posOffset>
                </wp:positionV>
                <wp:extent cx="4832350" cy="1403985"/>
                <wp:effectExtent l="0" t="0" r="0" b="127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01BDA" w14:textId="7D810A5C" w:rsidR="000801F8" w:rsidRPr="000801F8" w:rsidRDefault="000801F8" w:rsidP="000801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24" w:space="9" w:color="4F81BD" w:themeColor="accent1"/>
                                <w:bottom w:val="single" w:sz="24" w:space="8" w:color="4F81BD" w:themeColor="accent1"/>
                              </w:pBdr>
                              <w:jc w:val="both"/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>You have learnt about protein structures and how it looks when projected into a 3D space.</w:t>
                            </w:r>
                          </w:p>
                          <w:p w14:paraId="5A776687" w14:textId="773C4A32" w:rsidR="000801F8" w:rsidRPr="00746119" w:rsidRDefault="000801F8" w:rsidP="000801F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pBdr>
                                <w:top w:val="single" w:sz="24" w:space="9" w:color="4F81BD" w:themeColor="accent1"/>
                                <w:bottom w:val="single" w:sz="24" w:space="8" w:color="4F81BD" w:themeColor="accent1"/>
                              </w:pBdr>
                              <w:jc w:val="both"/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How </w:t>
                            </w:r>
                            <w:r w:rsidR="00643203"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>is it</w:t>
                            </w:r>
                            <w:r w:rsidR="00D60D56"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related to your </w:t>
                            </w:r>
                            <w:r w:rsidR="00D60D56">
                              <w:rPr>
                                <w:rFonts w:ascii="Arial Narrow" w:hAnsi="Arial Narrow" w:cstheme="majorHAnsi"/>
                                <w:b/>
                                <w:bCs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  <w:lang w:val="en-US"/>
                              </w:rPr>
                              <w:t>project?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BEF8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5pt;margin-top:2pt;width:380.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q9+gEAAM4DAAAOAAAAZHJzL2Uyb0RvYy54bWysU9uO2yAQfa/Uf0C8N3acpE2sOKvtblNV&#10;2l6kbT8AYxyjAkOBxE6/fgfszUbtW1U/IMYDZ+acOWxvBq3ISTgvwVR0PsspEYZDI82hoj++79+s&#10;KfGBmYYpMKKiZ+Hpze71q21vS1FAB6oRjiCI8WVvK9qFYMss87wTmvkZWGEw2YLTLGDoDlnjWI/o&#10;WmVFnr/NenCNdcCF9/j3fkzSXcJvW8HD17b1IhBVUewtpNWltY5rttuy8uCY7SSf2mD/0IVm0mDR&#10;C9Q9C4wcnfwLSkvuwEMbZhx0Bm0ruUgckM08/4PNY8esSFxQHG8vMvn/B8u/nB7tN0fC8B4GHGAi&#10;4e0D8J+eGLjrmDmIW+eg7wRrsPA8Spb11pfT1Si1L30EqfvP0OCQ2TFAAhpap6MqyJMgOg7gfBFd&#10;DIFw/LlcL4rFClMcc/NlvtisV6kGK5+vW+fDRwGaxE1FHU41wbPTgw+xHVY+H4nVDOylUmmyypC+&#10;optVsUoXrjJaBjSekrqi6zx+oxUiyw+mSZcDk2rcYwFlJtqR6cg5DPWAByP9GpozCuBgNBg+CNx0&#10;4H5T0qO5Kup/HZkTlKhPBkXczJfL6MYULFfvCgzcdaa+zjDDEaqigZJxexeSgyNXb29R7L1MMrx0&#10;MvWKpknqTAaPrryO06mXZ7h7AgAA//8DAFBLAwQUAAYACAAAACEAJ9xQg90AAAAJAQAADwAAAGRy&#10;cy9kb3ducmV2LnhtbEyPzU7DMBCE70i8g7VI3KidiJ82xKkq1JYjUCLObrwkEfHait00vD3LCU67&#10;qxnNflOuZzeICcfYe9KQLRQIpMbbnloN9fvuZgkiJkPWDJ5QwzdGWFeXF6UprD/TG06H1AoOoVgY&#10;DV1KoZAyNh06Exc+ILH26UdnEp9jK+1ozhzuBpkrdS+d6Yk/dCbgU4fN1+HkNIQU9g/P48vrZrub&#10;VP2xr/O+3Wp9fTVvHkEknNOfGX7xGR0qZjr6E9koBg15tuIuScMtD9ZXS8XLkYX8LgNZlfJ/g+oH&#10;AAD//wMAUEsBAi0AFAAGAAgAAAAhALaDOJL+AAAA4QEAABMAAAAAAAAAAAAAAAAAAAAAAFtDb250&#10;ZW50X1R5cGVzXS54bWxQSwECLQAUAAYACAAAACEAOP0h/9YAAACUAQAACwAAAAAAAAAAAAAAAAAv&#10;AQAAX3JlbHMvLnJlbHNQSwECLQAUAAYACAAAACEAXHdqvfoBAADOAwAADgAAAAAAAAAAAAAAAAAu&#10;AgAAZHJzL2Uyb0RvYy54bWxQSwECLQAUAAYACAAAACEAJ9xQg90AAAAJAQAADwAAAAAAAAAAAAAA&#10;AABUBAAAZHJzL2Rvd25yZXYueG1sUEsFBgAAAAAEAAQA8wAAAF4FAAAAAA==&#10;" filled="f" stroked="f">
                <v:textbox style="mso-fit-shape-to-text:t">
                  <w:txbxContent>
                    <w:p w14:paraId="63401BDA" w14:textId="7D810A5C" w:rsidR="000801F8" w:rsidRPr="000801F8" w:rsidRDefault="000801F8" w:rsidP="000801F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single" w:sz="24" w:space="9" w:color="4F81BD" w:themeColor="accent1"/>
                          <w:bottom w:val="single" w:sz="24" w:space="8" w:color="4F81BD" w:themeColor="accent1"/>
                        </w:pBdr>
                        <w:jc w:val="both"/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>You have learnt about protein structures and how it looks when projected into a 3D space.</w:t>
                      </w:r>
                    </w:p>
                    <w:p w14:paraId="5A776687" w14:textId="773C4A32" w:rsidR="000801F8" w:rsidRPr="00746119" w:rsidRDefault="000801F8" w:rsidP="000801F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pBdr>
                          <w:top w:val="single" w:sz="24" w:space="9" w:color="4F81BD" w:themeColor="accent1"/>
                          <w:bottom w:val="single" w:sz="24" w:space="8" w:color="4F81BD" w:themeColor="accent1"/>
                        </w:pBdr>
                        <w:jc w:val="both"/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 xml:space="preserve">How </w:t>
                      </w:r>
                      <w:r w:rsidR="00643203"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>is it</w:t>
                      </w:r>
                      <w:r w:rsidR="00D60D56"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 xml:space="preserve">related to your </w:t>
                      </w:r>
                      <w:r w:rsidR="00D60D56">
                        <w:rPr>
                          <w:rFonts w:ascii="Arial Narrow" w:hAnsi="Arial Narrow" w:cstheme="majorHAnsi"/>
                          <w:b/>
                          <w:bCs/>
                          <w:i/>
                          <w:iCs/>
                          <w:color w:val="4F81BD" w:themeColor="accent1"/>
                          <w:sz w:val="24"/>
                          <w:szCs w:val="24"/>
                          <w:lang w:val="en-US"/>
                        </w:rPr>
                        <w:t>project?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B7ECE">
        <w:rPr>
          <w:rFonts w:ascii="Times New Roman" w:eastAsia="PT Serif" w:hAnsi="Times New Roman" w:cs="Times New Roman"/>
        </w:rPr>
        <w:t xml:space="preserve">Remarks: </w:t>
      </w:r>
    </w:p>
    <w:p w14:paraId="2295E20B" w14:textId="77777777" w:rsidR="009B7ECE" w:rsidRDefault="009B7ECE" w:rsidP="009B7ECE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No more than 100 words per answer!!!</w:t>
      </w:r>
    </w:p>
    <w:p w14:paraId="6B0D8AEC" w14:textId="77777777" w:rsidR="009B7ECE" w:rsidRDefault="009B7ECE" w:rsidP="009B7ECE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Use your own words or drawings to answer the questions</w:t>
      </w:r>
    </w:p>
    <w:p w14:paraId="01977227" w14:textId="77777777" w:rsidR="009B7ECE" w:rsidRDefault="009B7ECE" w:rsidP="009B7ECE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Insert picture(s) in the space provided for hand-drawn figures (either pictures of pencil-and-paper drawings or digital drawings are ok)</w:t>
      </w:r>
    </w:p>
    <w:p w14:paraId="2A0303BB" w14:textId="77777777" w:rsidR="009B7ECE" w:rsidRDefault="009B7ECE" w:rsidP="009B7ECE">
      <w:pPr>
        <w:numPr>
          <w:ilvl w:val="0"/>
          <w:numId w:val="1"/>
        </w:numPr>
        <w:rPr>
          <w:rFonts w:ascii="Times New Roman" w:eastAsia="PT Serif" w:hAnsi="Times New Roman" w:cs="Times New Roman"/>
        </w:rPr>
      </w:pPr>
      <w:r>
        <w:rPr>
          <w:rFonts w:ascii="Times New Roman" w:eastAsia="PT Serif" w:hAnsi="Times New Roman" w:cs="Times New Roman"/>
        </w:rPr>
        <w:t>Submit the e-copy of your answer via electronic means</w:t>
      </w:r>
    </w:p>
    <w:p w14:paraId="00000001" w14:textId="75C7FAA0" w:rsidR="001E0645" w:rsidRDefault="001E0645">
      <w:pPr>
        <w:rPr>
          <w:rFonts w:ascii="Times New Roman" w:hAnsi="Times New Roman" w:cs="Times New Roman"/>
        </w:rPr>
      </w:pPr>
    </w:p>
    <w:p w14:paraId="08AAFEAE" w14:textId="363320DB" w:rsidR="00233243" w:rsidRPr="00233243" w:rsidRDefault="00233243" w:rsidP="00233243">
      <w:pPr>
        <w:rPr>
          <w:rFonts w:ascii="Times New Roman" w:hAnsi="Times New Roman" w:cs="Times New Roman"/>
          <w:b/>
          <w:bCs/>
        </w:rPr>
      </w:pPr>
      <w:r w:rsidRPr="00233243">
        <w:rPr>
          <w:rFonts w:ascii="Times New Roman" w:hAnsi="Times New Roman" w:cs="Times New Roman"/>
          <w:b/>
          <w:bCs/>
        </w:rPr>
        <w:t>3. Practical usage of free computational chemistry-related resources for academic usage</w:t>
      </w:r>
    </w:p>
    <w:p w14:paraId="4732BAD2" w14:textId="77777777" w:rsidR="00254FCE" w:rsidRDefault="00254FCE" w:rsidP="00254FCE">
      <w:pPr>
        <w:rPr>
          <w:rFonts w:ascii="Times New Roman" w:hAnsi="Times New Roman" w:cs="Times New Roman"/>
        </w:rPr>
      </w:pPr>
    </w:p>
    <w:p w14:paraId="4C5E2BA2" w14:textId="62B10E43" w:rsidR="00254FCE" w:rsidRDefault="00254FCE" w:rsidP="00254FCE">
      <w:pPr>
        <w:rPr>
          <w:rFonts w:ascii="Times New Roman" w:hAnsi="Times New Roman" w:cs="Times New Roman"/>
          <w:i/>
          <w:iCs/>
        </w:rPr>
      </w:pPr>
      <w:r w:rsidRPr="00E75E9E">
        <w:rPr>
          <w:rFonts w:ascii="Times New Roman" w:hAnsi="Times New Roman" w:cs="Times New Roman"/>
          <w:b/>
          <w:bCs/>
        </w:rPr>
        <w:t>3.1. Reason of small-molecule design:</w:t>
      </w:r>
      <w:r w:rsidR="00E75E9E">
        <w:rPr>
          <w:rFonts w:ascii="Times New Roman" w:hAnsi="Times New Roman" w:cs="Times New Roman"/>
        </w:rPr>
        <w:t xml:space="preserve"> </w:t>
      </w:r>
      <w:r w:rsidR="00E75E9E" w:rsidRPr="000212AD">
        <w:rPr>
          <w:rFonts w:ascii="Times New Roman" w:hAnsi="Times New Roman" w:cs="Times New Roman"/>
          <w:i/>
          <w:iCs/>
        </w:rPr>
        <w:t>find the background information of your project</w:t>
      </w:r>
    </w:p>
    <w:p w14:paraId="3D7D0711" w14:textId="1F26C988" w:rsidR="00E81952" w:rsidRDefault="00E81952" w:rsidP="00254FC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Recommended readings/information sources:</w:t>
      </w:r>
    </w:p>
    <w:p w14:paraId="72FA547A" w14:textId="3038BF88" w:rsidR="00E81952" w:rsidRDefault="00E81952" w:rsidP="00E81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your supervisor</w:t>
      </w:r>
      <w:r w:rsidR="00E326C5">
        <w:rPr>
          <w:rFonts w:ascii="Times New Roman" w:hAnsi="Times New Roman" w:cs="Times New Roman"/>
        </w:rPr>
        <w:t>(s)</w:t>
      </w:r>
      <w:r w:rsidR="002922E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mentor(s)</w:t>
      </w:r>
      <w:r w:rsidR="002922EB">
        <w:rPr>
          <w:rFonts w:ascii="Times New Roman" w:hAnsi="Times New Roman" w:cs="Times New Roman"/>
        </w:rPr>
        <w:t xml:space="preserve">, </w:t>
      </w:r>
      <w:r w:rsidR="000A5349">
        <w:rPr>
          <w:rFonts w:ascii="Times New Roman" w:hAnsi="Times New Roman" w:cs="Times New Roman"/>
        </w:rPr>
        <w:t>coworkers</w:t>
      </w:r>
      <w:r w:rsidR="002922EB">
        <w:rPr>
          <w:rFonts w:ascii="Times New Roman" w:hAnsi="Times New Roman" w:cs="Times New Roman"/>
        </w:rPr>
        <w:t>, classmates, friends..</w:t>
      </w:r>
      <w:r w:rsidR="0099349A">
        <w:rPr>
          <w:rFonts w:ascii="Times New Roman" w:hAnsi="Times New Roman" w:cs="Times New Roman"/>
        </w:rPr>
        <w:t>.</w:t>
      </w:r>
    </w:p>
    <w:p w14:paraId="3564EAFE" w14:textId="55A04505" w:rsidR="00E81952" w:rsidRDefault="001D2120" w:rsidP="00E81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for r</w:t>
      </w:r>
      <w:r w:rsidR="00E81952">
        <w:rPr>
          <w:rFonts w:ascii="Times New Roman" w:hAnsi="Times New Roman" w:cs="Times New Roman"/>
        </w:rPr>
        <w:t>elated scientific publications. You may search on Google to start with.</w:t>
      </w:r>
    </w:p>
    <w:p w14:paraId="6301B0F9" w14:textId="39257484" w:rsidR="00E81952" w:rsidRPr="00E81952" w:rsidRDefault="00E81952" w:rsidP="00E81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254FCE">
        <w:rPr>
          <w:rFonts w:ascii="Times New Roman" w:hAnsi="Times New Roman" w:cs="Times New Roman"/>
        </w:rPr>
        <w:t xml:space="preserve">Uniprot </w:t>
      </w:r>
      <w:r>
        <w:rPr>
          <w:rFonts w:ascii="Times New Roman" w:hAnsi="Times New Roman" w:cs="Times New Roman"/>
        </w:rPr>
        <w:t xml:space="preserve">database of protein information </w:t>
      </w:r>
      <w:hyperlink r:id="rId5" w:history="1">
        <w:r w:rsidR="0099349A" w:rsidRPr="002F08D6">
          <w:rPr>
            <w:rStyle w:val="Hyperlink"/>
            <w:rFonts w:ascii="Times New Roman" w:hAnsi="Times New Roman" w:cs="Times New Roman"/>
          </w:rPr>
          <w:t>https://www.uniprot.org</w:t>
        </w:r>
      </w:hyperlink>
      <w:r w:rsidR="00B07B70">
        <w:rPr>
          <w:rFonts w:ascii="Times New Roman" w:hAnsi="Times New Roman" w:cs="Times New Roman"/>
        </w:rPr>
        <w:t>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493"/>
      </w:tblGrid>
      <w:tr w:rsidR="00D4455A" w:rsidRPr="00DA475E" w14:paraId="45D56368" w14:textId="77777777" w:rsidTr="00582F6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675F" w14:textId="78E1A622" w:rsidR="00D4455A" w:rsidRPr="00DA475E" w:rsidRDefault="00D4455A" w:rsidP="00582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</w:t>
            </w:r>
            <w:r>
              <w:rPr>
                <w:rFonts w:ascii="Times New Roman" w:eastAsia="PT Serif" w:hAnsi="Times New Roman" w:cs="Times New Roman"/>
              </w:rPr>
              <w:t>3</w:t>
            </w:r>
            <w:r w:rsidRPr="00DA475E">
              <w:rPr>
                <w:rFonts w:ascii="Times New Roman" w:eastAsia="PT Serif" w:hAnsi="Times New Roman" w:cs="Times New Roman"/>
              </w:rPr>
              <w:t>.1</w:t>
            </w:r>
            <w:r w:rsidR="0099349A">
              <w:rPr>
                <w:rFonts w:ascii="Times New Roman" w:eastAsia="PT Serif" w:hAnsi="Times New Roman" w:cs="Times New Roman"/>
              </w:rPr>
              <w:t>.1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D9A0" w14:textId="77777777" w:rsidR="001C0433" w:rsidRDefault="00D4455A" w:rsidP="00582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What is the name of the receptor(s) you are going to work on?</w:t>
            </w:r>
            <w:r w:rsidR="001C0433">
              <w:rPr>
                <w:rFonts w:ascii="Times New Roman" w:eastAsia="PT Serif" w:hAnsi="Times New Roman" w:cs="Times New Roman"/>
              </w:rPr>
              <w:t xml:space="preserve"> </w:t>
            </w:r>
          </w:p>
          <w:p w14:paraId="08C69882" w14:textId="376F6CCE" w:rsidR="00D4455A" w:rsidRPr="00DA475E" w:rsidRDefault="001C0433" w:rsidP="00582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Is it a protein, a DNA/RNA or other types of biomolecules?</w:t>
            </w:r>
          </w:p>
        </w:tc>
      </w:tr>
      <w:tr w:rsidR="00D4455A" w:rsidRPr="00DA475E" w14:paraId="70D31431" w14:textId="77777777" w:rsidTr="00582F6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5EC1" w14:textId="77777777" w:rsidR="00D4455A" w:rsidRPr="00DA475E" w:rsidRDefault="00D4455A" w:rsidP="00582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E103" w14:textId="77777777" w:rsidR="00D4455A" w:rsidRPr="00DA475E" w:rsidRDefault="00D4455A" w:rsidP="00582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0B3A6668" w14:textId="0D4FA93B" w:rsidR="00254FCE" w:rsidRDefault="00254FCE" w:rsidP="00254FCE">
      <w:pPr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493"/>
      </w:tblGrid>
      <w:tr w:rsidR="00D4455A" w:rsidRPr="00DA475E" w14:paraId="206E1A16" w14:textId="77777777" w:rsidTr="00582F6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767D" w14:textId="7BC47E55" w:rsidR="00D4455A" w:rsidRPr="00DA475E" w:rsidRDefault="00D4455A" w:rsidP="00582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</w:t>
            </w:r>
            <w:r>
              <w:rPr>
                <w:rFonts w:ascii="Times New Roman" w:eastAsia="PT Serif" w:hAnsi="Times New Roman" w:cs="Times New Roman"/>
              </w:rPr>
              <w:t>3.</w:t>
            </w:r>
            <w:r w:rsidR="0099349A">
              <w:rPr>
                <w:rFonts w:ascii="Times New Roman" w:eastAsia="PT Serif" w:hAnsi="Times New Roman" w:cs="Times New Roman"/>
              </w:rPr>
              <w:t>1.</w:t>
            </w:r>
            <w:r>
              <w:rPr>
                <w:rFonts w:ascii="Times New Roman" w:eastAsia="PT Serif" w:hAnsi="Times New Roman" w:cs="Times New Roman"/>
              </w:rPr>
              <w:t>2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5AD3" w14:textId="6091B4DC" w:rsidR="00D4455A" w:rsidRPr="00DA475E" w:rsidRDefault="00D4455A" w:rsidP="00582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 xml:space="preserve">From </w:t>
            </w:r>
            <w:r w:rsidR="007C0E38">
              <w:rPr>
                <w:rFonts w:ascii="Times New Roman" w:eastAsia="PT Serif" w:hAnsi="Times New Roman" w:cs="Times New Roman"/>
              </w:rPr>
              <w:t>what</w:t>
            </w:r>
            <w:r>
              <w:rPr>
                <w:rFonts w:ascii="Times New Roman" w:eastAsia="PT Serif" w:hAnsi="Times New Roman" w:cs="Times New Roman"/>
              </w:rPr>
              <w:t xml:space="preserve"> species can this protein be found?</w:t>
            </w:r>
          </w:p>
        </w:tc>
      </w:tr>
      <w:tr w:rsidR="00D4455A" w:rsidRPr="00DA475E" w14:paraId="445061D6" w14:textId="77777777" w:rsidTr="00582F6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7D45" w14:textId="77777777" w:rsidR="00D4455A" w:rsidRPr="00DA475E" w:rsidRDefault="00D4455A" w:rsidP="00582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95E5" w14:textId="77777777" w:rsidR="00D4455A" w:rsidRPr="00DA475E" w:rsidRDefault="00D4455A" w:rsidP="00582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441BFE4C" w14:textId="36FD608E" w:rsidR="00D4455A" w:rsidRDefault="00D4455A" w:rsidP="00254FCE">
      <w:pPr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493"/>
      </w:tblGrid>
      <w:tr w:rsidR="001C0433" w:rsidRPr="00DA475E" w14:paraId="2D25BE1A" w14:textId="77777777" w:rsidTr="00582F6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0AF0" w14:textId="0354CA85" w:rsidR="001C0433" w:rsidRPr="00DA475E" w:rsidRDefault="001C0433" w:rsidP="00582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</w:t>
            </w:r>
            <w:r>
              <w:rPr>
                <w:rFonts w:ascii="Times New Roman" w:eastAsia="PT Serif" w:hAnsi="Times New Roman" w:cs="Times New Roman"/>
              </w:rPr>
              <w:t>3.</w:t>
            </w:r>
            <w:r w:rsidR="0099349A">
              <w:rPr>
                <w:rFonts w:ascii="Times New Roman" w:eastAsia="PT Serif" w:hAnsi="Times New Roman" w:cs="Times New Roman"/>
              </w:rPr>
              <w:t>1.</w:t>
            </w:r>
            <w:r>
              <w:rPr>
                <w:rFonts w:ascii="Times New Roman" w:eastAsia="PT Serif" w:hAnsi="Times New Roman" w:cs="Times New Roman"/>
              </w:rPr>
              <w:t>3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7726" w14:textId="0A149064" w:rsidR="001C0433" w:rsidRPr="00DA475E" w:rsidRDefault="001C0433" w:rsidP="00582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 xml:space="preserve">What </w:t>
            </w:r>
            <w:r w:rsidR="00774273">
              <w:rPr>
                <w:rFonts w:ascii="Times New Roman" w:eastAsia="PT Serif" w:hAnsi="Times New Roman" w:cs="Times New Roman"/>
              </w:rPr>
              <w:t>you</w:t>
            </w:r>
            <w:r>
              <w:rPr>
                <w:rFonts w:ascii="Times New Roman" w:eastAsia="PT Serif" w:hAnsi="Times New Roman" w:cs="Times New Roman"/>
              </w:rPr>
              <w:t xml:space="preserve"> want to do to the receptor?</w:t>
            </w:r>
            <w:r w:rsidR="001B1208">
              <w:rPr>
                <w:rFonts w:ascii="Times New Roman" w:eastAsia="PT Serif" w:hAnsi="Times New Roman" w:cs="Times New Roman"/>
              </w:rPr>
              <w:t xml:space="preserve"> Inhibit or activate?</w:t>
            </w:r>
          </w:p>
        </w:tc>
      </w:tr>
      <w:tr w:rsidR="001C0433" w:rsidRPr="00DA475E" w14:paraId="391E4DB5" w14:textId="77777777" w:rsidTr="00582F6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C85C" w14:textId="77777777" w:rsidR="001C0433" w:rsidRPr="00DA475E" w:rsidRDefault="001C0433" w:rsidP="00582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2DE3" w14:textId="77777777" w:rsidR="001C0433" w:rsidRPr="00DA475E" w:rsidRDefault="001C0433" w:rsidP="00582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316DEB06" w14:textId="0A13FBCF" w:rsidR="001C0433" w:rsidRDefault="001C0433" w:rsidP="00254FCE">
      <w:pPr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493"/>
      </w:tblGrid>
      <w:tr w:rsidR="00774273" w:rsidRPr="00DA475E" w14:paraId="23FB3BD8" w14:textId="77777777" w:rsidTr="00582F6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B3EC" w14:textId="38AF0ACB" w:rsidR="00774273" w:rsidRPr="00DA475E" w:rsidRDefault="00774273" w:rsidP="00582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</w:t>
            </w:r>
            <w:r>
              <w:rPr>
                <w:rFonts w:ascii="Times New Roman" w:eastAsia="PT Serif" w:hAnsi="Times New Roman" w:cs="Times New Roman"/>
              </w:rPr>
              <w:t>3.</w:t>
            </w:r>
            <w:r w:rsidR="0099349A">
              <w:rPr>
                <w:rFonts w:ascii="Times New Roman" w:eastAsia="PT Serif" w:hAnsi="Times New Roman" w:cs="Times New Roman"/>
              </w:rPr>
              <w:t>1.</w:t>
            </w:r>
            <w:r>
              <w:rPr>
                <w:rFonts w:ascii="Times New Roman" w:eastAsia="PT Serif" w:hAnsi="Times New Roman" w:cs="Times New Roman"/>
              </w:rPr>
              <w:t>4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4072" w14:textId="382E0A65" w:rsidR="00774273" w:rsidRPr="00DA475E" w:rsidRDefault="00E81952" w:rsidP="00582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What is the function of your target biomolecule? Why you want to alter its function?</w:t>
            </w:r>
          </w:p>
        </w:tc>
      </w:tr>
      <w:tr w:rsidR="00774273" w:rsidRPr="00DA475E" w14:paraId="6FA79202" w14:textId="77777777" w:rsidTr="00582F6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8C8E" w14:textId="77777777" w:rsidR="00774273" w:rsidRPr="00DA475E" w:rsidRDefault="00774273" w:rsidP="00582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218A" w14:textId="77777777" w:rsidR="00774273" w:rsidRPr="00DA475E" w:rsidRDefault="00774273" w:rsidP="00582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3BAFF430" w14:textId="77777777" w:rsidR="00774273" w:rsidRDefault="00774273" w:rsidP="00254FCE">
      <w:pPr>
        <w:rPr>
          <w:rFonts w:ascii="Times New Roman" w:hAnsi="Times New Roman" w:cs="Times New Roman"/>
        </w:rPr>
      </w:pPr>
    </w:p>
    <w:p w14:paraId="2F4171D0" w14:textId="006B35D9" w:rsidR="00610AC6" w:rsidRDefault="00610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FD872C" w14:textId="766E0FBD" w:rsidR="00254FCE" w:rsidRPr="005D7FE7" w:rsidRDefault="005D7FE7" w:rsidP="00254FCE">
      <w:pPr>
        <w:rPr>
          <w:rFonts w:ascii="Times New Roman" w:hAnsi="Times New Roman" w:cs="Times New Roman"/>
          <w:b/>
          <w:bCs/>
        </w:rPr>
      </w:pPr>
      <w:r w:rsidRPr="005D7FE7">
        <w:rPr>
          <w:rFonts w:ascii="Times New Roman" w:hAnsi="Times New Roman" w:cs="Times New Roman"/>
          <w:b/>
          <w:bCs/>
        </w:rPr>
        <w:lastRenderedPageBreak/>
        <w:t>3.2. The protein databank</w:t>
      </w:r>
    </w:p>
    <w:p w14:paraId="08840A75" w14:textId="77777777" w:rsidR="0055660E" w:rsidRDefault="005D7FE7" w:rsidP="005566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660E">
        <w:rPr>
          <w:rFonts w:ascii="Times New Roman" w:hAnsi="Times New Roman" w:cs="Times New Roman"/>
        </w:rPr>
        <w:t xml:space="preserve">As we are </w:t>
      </w:r>
      <w:r w:rsidR="007C47FC" w:rsidRPr="0055660E">
        <w:rPr>
          <w:rFonts w:ascii="Times New Roman" w:hAnsi="Times New Roman" w:cs="Times New Roman"/>
        </w:rPr>
        <w:t xml:space="preserve">working on structure-based drug design, </w:t>
      </w:r>
      <w:r w:rsidR="00A3186C" w:rsidRPr="0055660E">
        <w:rPr>
          <w:rFonts w:ascii="Times New Roman" w:hAnsi="Times New Roman" w:cs="Times New Roman"/>
        </w:rPr>
        <w:t xml:space="preserve">we need to have the STRUCTURE INFORMATION. </w:t>
      </w:r>
    </w:p>
    <w:p w14:paraId="23EB6F00" w14:textId="77777777" w:rsidR="00AB3B3F" w:rsidRDefault="00A3186C" w:rsidP="00751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B3B3F">
        <w:rPr>
          <w:rFonts w:ascii="Times New Roman" w:hAnsi="Times New Roman" w:cs="Times New Roman"/>
        </w:rPr>
        <w:t>Required by major scientific journals, experimental structures of proteins would be deposited onto the protein</w:t>
      </w:r>
      <w:r w:rsidR="00FB6A9D" w:rsidRPr="00AB3B3F">
        <w:rPr>
          <w:rFonts w:ascii="Times New Roman" w:hAnsi="Times New Roman" w:cs="Times New Roman"/>
        </w:rPr>
        <w:t xml:space="preserve"> databank. </w:t>
      </w:r>
    </w:p>
    <w:p w14:paraId="574F266B" w14:textId="5F24DAD1" w:rsidR="00FB6A9D" w:rsidRPr="00AB3B3F" w:rsidRDefault="00FB6A9D" w:rsidP="007512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B3B3F">
        <w:rPr>
          <w:rFonts w:ascii="Times New Roman" w:hAnsi="Times New Roman" w:cs="Times New Roman"/>
        </w:rPr>
        <w:t>Such information can be freely accessed at the website of RCSB PDB</w:t>
      </w:r>
      <w:r w:rsidR="00254FCE" w:rsidRPr="00AB3B3F">
        <w:rPr>
          <w:rFonts w:ascii="Times New Roman" w:hAnsi="Times New Roman" w:cs="Times New Roman"/>
        </w:rPr>
        <w:t xml:space="preserve"> </w:t>
      </w:r>
      <w:hyperlink r:id="rId6" w:history="1">
        <w:r w:rsidRPr="00AB3B3F">
          <w:rPr>
            <w:rStyle w:val="Hyperlink"/>
            <w:rFonts w:ascii="Times New Roman" w:hAnsi="Times New Roman" w:cs="Times New Roman"/>
          </w:rPr>
          <w:t>https://rcsb.org</w:t>
        </w:r>
      </w:hyperlink>
      <w:r w:rsidRPr="00AB3B3F">
        <w:rPr>
          <w:rFonts w:ascii="Times New Roman" w:hAnsi="Times New Roman" w:cs="Times New Roman"/>
        </w:rPr>
        <w:t xml:space="preserve"> </w:t>
      </w:r>
    </w:p>
    <w:p w14:paraId="582F99B0" w14:textId="77777777" w:rsidR="00AB3B3F" w:rsidRPr="0055660E" w:rsidRDefault="00AB3B3F" w:rsidP="005566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493"/>
      </w:tblGrid>
      <w:tr w:rsidR="007C52DF" w:rsidRPr="00DA475E" w14:paraId="2EEC6595" w14:textId="77777777" w:rsidTr="00EC4DB5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2CA6" w14:textId="7E784836" w:rsidR="007C52DF" w:rsidRPr="00DA475E" w:rsidRDefault="007C52DF" w:rsidP="00EC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</w:t>
            </w:r>
            <w:r>
              <w:rPr>
                <w:rFonts w:ascii="Times New Roman" w:eastAsia="PT Serif" w:hAnsi="Times New Roman" w:cs="Times New Roman"/>
              </w:rPr>
              <w:t>3</w:t>
            </w:r>
            <w:r w:rsidRPr="00DA475E">
              <w:rPr>
                <w:rFonts w:ascii="Times New Roman" w:eastAsia="PT Serif" w:hAnsi="Times New Roman" w:cs="Times New Roman"/>
              </w:rPr>
              <w:t>.</w:t>
            </w:r>
            <w:r>
              <w:rPr>
                <w:rFonts w:ascii="Times New Roman" w:eastAsia="PT Serif" w:hAnsi="Times New Roman" w:cs="Times New Roman"/>
              </w:rPr>
              <w:t>2.1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D865" w14:textId="77777777" w:rsidR="007C52DF" w:rsidRDefault="007C52DF" w:rsidP="00EC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Search for your target protein on the RCSB PDB.</w:t>
            </w:r>
            <w:r w:rsidR="00AB3B3F">
              <w:rPr>
                <w:rFonts w:ascii="Times New Roman" w:eastAsia="PT Serif" w:hAnsi="Times New Roman" w:cs="Times New Roman"/>
              </w:rPr>
              <w:t xml:space="preserve"> If it is a popular protein, you may need to add a species filter. Copy the list of PDB identifiers from your query here.</w:t>
            </w:r>
          </w:p>
          <w:p w14:paraId="2D629700" w14:textId="77777777" w:rsidR="005C1E1C" w:rsidRPr="005C1E1C" w:rsidRDefault="005C1E1C" w:rsidP="00EC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  <w:i/>
                <w:iCs/>
              </w:rPr>
            </w:pPr>
            <w:r w:rsidRPr="005C1E1C">
              <w:rPr>
                <w:rFonts w:ascii="Times New Roman" w:eastAsia="PT Serif" w:hAnsi="Times New Roman" w:cs="Times New Roman"/>
                <w:i/>
                <w:iCs/>
              </w:rPr>
              <w:t>Hint:</w:t>
            </w:r>
          </w:p>
          <w:p w14:paraId="7C1E3BE3" w14:textId="69674472" w:rsidR="005C1E1C" w:rsidRPr="00DA475E" w:rsidRDefault="005C1E1C" w:rsidP="00EC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5C1E1C">
              <w:rPr>
                <w:rFonts w:ascii="Times New Roman" w:eastAsia="PT Serif" w:hAnsi="Times New Roman" w:cs="Times New Roman"/>
                <w:noProof/>
              </w:rPr>
              <w:drawing>
                <wp:inline distT="0" distB="0" distL="0" distR="0" wp14:anchorId="39B9A7DA" wp14:editId="2269325C">
                  <wp:extent cx="5266055" cy="10153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01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2DF" w:rsidRPr="00DA475E" w14:paraId="575599B6" w14:textId="77777777" w:rsidTr="00EC4DB5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D12E" w14:textId="77777777" w:rsidR="007C52DF" w:rsidRPr="00DA475E" w:rsidRDefault="007C52DF" w:rsidP="00EC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B98F" w14:textId="77777777" w:rsidR="007C52DF" w:rsidRPr="00DA475E" w:rsidRDefault="007C52DF" w:rsidP="00EC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14200AE5" w14:textId="77777777" w:rsidR="00FB6A9D" w:rsidRDefault="00FB6A9D" w:rsidP="00254FCE">
      <w:pPr>
        <w:rPr>
          <w:rFonts w:ascii="Times New Roman" w:hAnsi="Times New Roman" w:cs="Times New Roman"/>
        </w:rPr>
      </w:pPr>
    </w:p>
    <w:p w14:paraId="3BEF0A32" w14:textId="115A2EF2" w:rsidR="00254FCE" w:rsidRPr="00254FCE" w:rsidRDefault="00254FCE" w:rsidP="000A53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254FCE">
        <w:rPr>
          <w:rFonts w:ascii="Times New Roman" w:hAnsi="Times New Roman" w:cs="Times New Roman"/>
        </w:rPr>
        <w:t>3.2.2.</w:t>
      </w:r>
      <w:r w:rsidRPr="00254FCE">
        <w:rPr>
          <w:rFonts w:ascii="Times New Roman" w:hAnsi="Times New Roman" w:cs="Times New Roman"/>
        </w:rPr>
        <w:tab/>
        <w:t>Selection of experimental structure</w:t>
      </w:r>
      <w:r w:rsidR="000A5349">
        <w:rPr>
          <w:rFonts w:ascii="Times New Roman" w:hAnsi="Times New Roman" w:cs="Times New Roman"/>
        </w:rPr>
        <w:t xml:space="preserve"> for inhibitor design</w:t>
      </w:r>
      <w:r w:rsidR="000A5349">
        <w:rPr>
          <w:rFonts w:ascii="Times New Roman" w:hAnsi="Times New Roman" w:cs="Times New Roman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493"/>
      </w:tblGrid>
      <w:tr w:rsidR="00D22906" w:rsidRPr="00DA475E" w14:paraId="788C1F88" w14:textId="77777777" w:rsidTr="00EC4DB5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FC1D" w14:textId="63817B39" w:rsidR="00D22906" w:rsidRPr="00DA475E" w:rsidRDefault="00D22906" w:rsidP="00EC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</w:t>
            </w:r>
            <w:r>
              <w:rPr>
                <w:rFonts w:ascii="Times New Roman" w:eastAsia="PT Serif" w:hAnsi="Times New Roman" w:cs="Times New Roman"/>
              </w:rPr>
              <w:t>3.2.2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0D4A" w14:textId="0F11478C" w:rsidR="00D22906" w:rsidRDefault="00D22906" w:rsidP="00EC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Specify the ID of structure you want to use for inhibitor design</w:t>
            </w:r>
            <w:r w:rsidR="00B02F71">
              <w:rPr>
                <w:rFonts w:ascii="Times New Roman" w:eastAsia="PT Serif" w:hAnsi="Times New Roman" w:cs="Times New Roman"/>
              </w:rPr>
              <w:t xml:space="preserve"> (include the chain ID if possible)</w:t>
            </w:r>
            <w:r>
              <w:rPr>
                <w:rFonts w:ascii="Times New Roman" w:eastAsia="PT Serif" w:hAnsi="Times New Roman" w:cs="Times New Roman"/>
              </w:rPr>
              <w:t xml:space="preserve"> and give the reason.</w:t>
            </w:r>
            <w:r w:rsidR="00854EE9">
              <w:rPr>
                <w:rFonts w:ascii="Times New Roman" w:eastAsia="PT Serif" w:hAnsi="Times New Roman" w:cs="Times New Roman"/>
              </w:rPr>
              <w:t xml:space="preserve"> Common reasons of choosing the experimental structure can be:</w:t>
            </w:r>
          </w:p>
          <w:p w14:paraId="05051659" w14:textId="77777777" w:rsidR="00854EE9" w:rsidRPr="00B24302" w:rsidRDefault="00854EE9" w:rsidP="00854EE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  <w:i/>
                <w:iCs/>
              </w:rPr>
            </w:pPr>
            <w:r w:rsidRPr="00B24302">
              <w:rPr>
                <w:rFonts w:ascii="Times New Roman" w:eastAsia="PT Serif" w:hAnsi="Times New Roman" w:cs="Times New Roman"/>
                <w:i/>
                <w:iCs/>
              </w:rPr>
              <w:t>High resolution (the smaller the value, the better the resolution)</w:t>
            </w:r>
          </w:p>
          <w:p w14:paraId="258BB1B4" w14:textId="4E2C8032" w:rsidR="00854EE9" w:rsidRDefault="00854EE9" w:rsidP="00854EE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  <w:i/>
                <w:iCs/>
              </w:rPr>
            </w:pPr>
            <w:r w:rsidRPr="00B24302">
              <w:rPr>
                <w:rFonts w:ascii="Times New Roman" w:eastAsia="PT Serif" w:hAnsi="Times New Roman" w:cs="Times New Roman"/>
                <w:i/>
                <w:iCs/>
              </w:rPr>
              <w:t>Resolving all the atomic position of important residues</w:t>
            </w:r>
            <w:r w:rsidR="00C70EA6" w:rsidRPr="00B24302">
              <w:rPr>
                <w:rFonts w:ascii="Times New Roman" w:eastAsia="PT Serif" w:hAnsi="Times New Roman" w:cs="Times New Roman"/>
                <w:i/>
                <w:iCs/>
              </w:rPr>
              <w:t>, e.g. at the catalytic pocket.</w:t>
            </w:r>
          </w:p>
          <w:p w14:paraId="1C3EE98A" w14:textId="1E358743" w:rsidR="001770E8" w:rsidRPr="00B24302" w:rsidRDefault="001770E8" w:rsidP="00854EE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  <w:i/>
                <w:iCs/>
              </w:rPr>
            </w:pPr>
            <w:r>
              <w:rPr>
                <w:rFonts w:ascii="Times New Roman" w:eastAsia="PT Serif" w:hAnsi="Times New Roman" w:cs="Times New Roman"/>
                <w:i/>
                <w:iCs/>
              </w:rPr>
              <w:t>Protein being a certain mutant of interest or without any mutations</w:t>
            </w:r>
          </w:p>
          <w:p w14:paraId="15C10E30" w14:textId="69FE49E8" w:rsidR="00854EE9" w:rsidRPr="00B24302" w:rsidRDefault="00854EE9" w:rsidP="00854EE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  <w:i/>
                <w:iCs/>
              </w:rPr>
            </w:pPr>
            <w:r w:rsidRPr="00B24302">
              <w:rPr>
                <w:rFonts w:ascii="Times New Roman" w:eastAsia="PT Serif" w:hAnsi="Times New Roman" w:cs="Times New Roman"/>
                <w:i/>
                <w:iCs/>
              </w:rPr>
              <w:t xml:space="preserve">Protein in a </w:t>
            </w:r>
            <w:r w:rsidR="00C70EA6" w:rsidRPr="00B24302">
              <w:rPr>
                <w:rFonts w:ascii="Times New Roman" w:eastAsia="PT Serif" w:hAnsi="Times New Roman" w:cs="Times New Roman"/>
                <w:i/>
                <w:iCs/>
              </w:rPr>
              <w:t xml:space="preserve">certain </w:t>
            </w:r>
            <w:r w:rsidRPr="00B24302">
              <w:rPr>
                <w:rFonts w:ascii="Times New Roman" w:eastAsia="PT Serif" w:hAnsi="Times New Roman" w:cs="Times New Roman"/>
                <w:i/>
                <w:iCs/>
              </w:rPr>
              <w:t>functional form that you want to inhibit/activate.</w:t>
            </w:r>
          </w:p>
          <w:p w14:paraId="4598CF68" w14:textId="77777777" w:rsidR="00854EE9" w:rsidRPr="000A5349" w:rsidRDefault="00854EE9" w:rsidP="00854EE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B24302">
              <w:rPr>
                <w:rFonts w:ascii="Times New Roman" w:eastAsia="PT Serif" w:hAnsi="Times New Roman" w:cs="Times New Roman"/>
                <w:i/>
                <w:iCs/>
              </w:rPr>
              <w:t>Protein is complexed with a ligand that you use as the lead structure.</w:t>
            </w:r>
          </w:p>
          <w:p w14:paraId="7606A8F1" w14:textId="3CAADD0E" w:rsidR="000A5349" w:rsidRPr="000A5349" w:rsidRDefault="000A5349" w:rsidP="000A5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You can discuss with your coworkers</w:t>
            </w:r>
            <w:r w:rsidR="0086501D">
              <w:rPr>
                <w:rFonts w:ascii="Times New Roman" w:eastAsia="PT Serif" w:hAnsi="Times New Roman" w:cs="Times New Roman"/>
              </w:rPr>
              <w:t xml:space="preserve"> who are more familiar to this project</w:t>
            </w:r>
            <w:r>
              <w:rPr>
                <w:rFonts w:ascii="Times New Roman" w:eastAsia="PT Serif" w:hAnsi="Times New Roman" w:cs="Times New Roman"/>
              </w:rPr>
              <w:t xml:space="preserve"> for more hints</w:t>
            </w:r>
            <w:r w:rsidR="0086501D">
              <w:rPr>
                <w:rFonts w:ascii="Times New Roman" w:eastAsia="PT Serif" w:hAnsi="Times New Roman" w:cs="Times New Roman"/>
              </w:rPr>
              <w:t>!</w:t>
            </w:r>
          </w:p>
        </w:tc>
      </w:tr>
      <w:tr w:rsidR="00D22906" w:rsidRPr="00DA475E" w14:paraId="46C09F69" w14:textId="77777777" w:rsidTr="00EC4DB5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9985" w14:textId="77777777" w:rsidR="00D22906" w:rsidRPr="00DA475E" w:rsidRDefault="00D22906" w:rsidP="00EC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0"/>
              <w:gridCol w:w="6433"/>
            </w:tblGrid>
            <w:tr w:rsidR="00B02F71" w14:paraId="078AB853" w14:textId="77777777" w:rsidTr="001439FB">
              <w:tc>
                <w:tcPr>
                  <w:tcW w:w="1850" w:type="dxa"/>
                </w:tcPr>
                <w:p w14:paraId="4C57F80C" w14:textId="3EFEECEE" w:rsidR="00B02F71" w:rsidRDefault="00B02F71" w:rsidP="00B02F71">
                  <w:pPr>
                    <w:widowControl w:val="0"/>
                    <w:jc w:val="right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>PDB ID</w:t>
                  </w:r>
                </w:p>
              </w:tc>
              <w:tc>
                <w:tcPr>
                  <w:tcW w:w="6433" w:type="dxa"/>
                </w:tcPr>
                <w:p w14:paraId="65D3C072" w14:textId="77777777" w:rsidR="00B02F71" w:rsidRDefault="00B02F71" w:rsidP="00EC4DB5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B02F71" w14:paraId="6272588D" w14:textId="77777777" w:rsidTr="001439FB">
              <w:tc>
                <w:tcPr>
                  <w:tcW w:w="1850" w:type="dxa"/>
                </w:tcPr>
                <w:p w14:paraId="0DA2FE44" w14:textId="77777777" w:rsidR="00B02F71" w:rsidRDefault="00B02F71" w:rsidP="00B02F71">
                  <w:pPr>
                    <w:widowControl w:val="0"/>
                    <w:jc w:val="right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 xml:space="preserve">Chain </w:t>
                  </w:r>
                </w:p>
                <w:p w14:paraId="6FCDF2A2" w14:textId="4C6D0699" w:rsidR="00B02F71" w:rsidRDefault="00B02F71" w:rsidP="00B02F71">
                  <w:pPr>
                    <w:widowControl w:val="0"/>
                    <w:jc w:val="right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>(e.g. A, B, C…)</w:t>
                  </w:r>
                </w:p>
              </w:tc>
              <w:tc>
                <w:tcPr>
                  <w:tcW w:w="6433" w:type="dxa"/>
                </w:tcPr>
                <w:p w14:paraId="4AE230AE" w14:textId="77777777" w:rsidR="00B02F71" w:rsidRDefault="00B02F71" w:rsidP="00EC4DB5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B55B5C" w14:paraId="31F785D4" w14:textId="77777777" w:rsidTr="001439FB">
              <w:tc>
                <w:tcPr>
                  <w:tcW w:w="1850" w:type="dxa"/>
                </w:tcPr>
                <w:p w14:paraId="7E44E033" w14:textId="77777777" w:rsidR="00B55B5C" w:rsidRDefault="00B55B5C" w:rsidP="00B02F71">
                  <w:pPr>
                    <w:widowControl w:val="0"/>
                    <w:jc w:val="right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>Missing residues?</w:t>
                  </w:r>
                </w:p>
                <w:p w14:paraId="1A50947D" w14:textId="31434E8C" w:rsidR="00B55B5C" w:rsidRDefault="00B55B5C" w:rsidP="00B02F71">
                  <w:pPr>
                    <w:widowControl w:val="0"/>
                    <w:jc w:val="right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>If yes, list them.</w:t>
                  </w:r>
                </w:p>
              </w:tc>
              <w:tc>
                <w:tcPr>
                  <w:tcW w:w="6433" w:type="dxa"/>
                </w:tcPr>
                <w:p w14:paraId="205D2F97" w14:textId="77777777" w:rsidR="00B55B5C" w:rsidRDefault="00B55B5C" w:rsidP="00EC4DB5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1439FB" w14:paraId="70ACA3C6" w14:textId="77777777" w:rsidTr="001439FB">
              <w:tc>
                <w:tcPr>
                  <w:tcW w:w="1850" w:type="dxa"/>
                </w:tcPr>
                <w:p w14:paraId="66C690E5" w14:textId="77777777" w:rsidR="001439FB" w:rsidRDefault="001439FB" w:rsidP="00B02F71">
                  <w:pPr>
                    <w:widowControl w:val="0"/>
                    <w:jc w:val="right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>Mutation?</w:t>
                  </w:r>
                </w:p>
                <w:p w14:paraId="4E449395" w14:textId="2AC6E52C" w:rsidR="00826B60" w:rsidRDefault="00826B60" w:rsidP="00B02F71">
                  <w:pPr>
                    <w:widowControl w:val="0"/>
                    <w:jc w:val="right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>If yes, list them.</w:t>
                  </w:r>
                </w:p>
              </w:tc>
              <w:tc>
                <w:tcPr>
                  <w:tcW w:w="6433" w:type="dxa"/>
                </w:tcPr>
                <w:p w14:paraId="37DE92A5" w14:textId="77777777" w:rsidR="001439FB" w:rsidRDefault="001439FB" w:rsidP="00EC4DB5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B02F71" w14:paraId="6A63FD44" w14:textId="77777777" w:rsidTr="001439FB">
              <w:tc>
                <w:tcPr>
                  <w:tcW w:w="1850" w:type="dxa"/>
                </w:tcPr>
                <w:p w14:paraId="2472123B" w14:textId="34D15205" w:rsidR="00B02F71" w:rsidRDefault="00B02F71" w:rsidP="00B02F71">
                  <w:pPr>
                    <w:widowControl w:val="0"/>
                    <w:jc w:val="right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>Reason</w:t>
                  </w:r>
                </w:p>
              </w:tc>
              <w:tc>
                <w:tcPr>
                  <w:tcW w:w="6433" w:type="dxa"/>
                </w:tcPr>
                <w:p w14:paraId="47322937" w14:textId="77777777" w:rsidR="00B02F71" w:rsidRDefault="00B02F71" w:rsidP="00EC4DB5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</w:tbl>
          <w:p w14:paraId="22E85990" w14:textId="77777777" w:rsidR="00D22906" w:rsidRPr="00DA475E" w:rsidRDefault="00D22906" w:rsidP="00EC4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10A09714" w14:textId="77777777" w:rsidR="00E75E9E" w:rsidRPr="00254FCE" w:rsidRDefault="00E75E9E" w:rsidP="00254FCE">
      <w:pPr>
        <w:rPr>
          <w:rFonts w:ascii="Times New Roman" w:hAnsi="Times New Roman" w:cs="Times New Roman"/>
        </w:rPr>
      </w:pPr>
    </w:p>
    <w:p w14:paraId="403BB02D" w14:textId="77777777" w:rsidR="00610AC6" w:rsidRDefault="00610A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4ED3F05" w14:textId="38376573" w:rsidR="000F7DC9" w:rsidRPr="000F7DC9" w:rsidRDefault="00E75E9E" w:rsidP="00254FCE">
      <w:pPr>
        <w:rPr>
          <w:rFonts w:ascii="Times New Roman" w:hAnsi="Times New Roman" w:cs="Times New Roman"/>
          <w:b/>
          <w:bCs/>
        </w:rPr>
      </w:pPr>
      <w:r w:rsidRPr="000F7DC9">
        <w:rPr>
          <w:rFonts w:ascii="Times New Roman" w:hAnsi="Times New Roman" w:cs="Times New Roman"/>
          <w:b/>
          <w:bCs/>
        </w:rPr>
        <w:lastRenderedPageBreak/>
        <w:t>3.2</w:t>
      </w:r>
      <w:r w:rsidR="00254FCE" w:rsidRPr="000F7DC9">
        <w:rPr>
          <w:rFonts w:ascii="Times New Roman" w:hAnsi="Times New Roman" w:cs="Times New Roman"/>
          <w:b/>
          <w:bCs/>
        </w:rPr>
        <w:t>.</w:t>
      </w:r>
      <w:r w:rsidR="000F7DC9" w:rsidRPr="000F7DC9">
        <w:rPr>
          <w:rFonts w:ascii="Times New Roman" w:hAnsi="Times New Roman" w:cs="Times New Roman"/>
          <w:b/>
          <w:bCs/>
        </w:rPr>
        <w:t xml:space="preserve"> Installation of protein-ligand modelling tools for this project</w:t>
      </w:r>
    </w:p>
    <w:p w14:paraId="6F411613" w14:textId="22BD1B45" w:rsidR="006D08D1" w:rsidRDefault="006D08D1" w:rsidP="00254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refer to “demo0-install</w:t>
      </w:r>
      <w:r w:rsidR="00414C57">
        <w:rPr>
          <w:rFonts w:ascii="Times New Roman" w:hAnsi="Times New Roman" w:cs="Times New Roman"/>
        </w:rPr>
        <w:t>.pdf</w:t>
      </w:r>
      <w:r>
        <w:rPr>
          <w:rFonts w:ascii="Times New Roman" w:hAnsi="Times New Roman" w:cs="Times New Roman"/>
        </w:rPr>
        <w:t>” for installation instructions.</w:t>
      </w:r>
    </w:p>
    <w:p w14:paraId="75E0050F" w14:textId="5B4E8B41" w:rsidR="00254FCE" w:rsidRPr="00254FCE" w:rsidRDefault="00E75E9E" w:rsidP="00254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="00254FCE" w:rsidRPr="00254FCE">
        <w:rPr>
          <w:rFonts w:ascii="Times New Roman" w:hAnsi="Times New Roman" w:cs="Times New Roman"/>
        </w:rPr>
        <w:t>.1.</w:t>
      </w:r>
      <w:r w:rsidR="00254FCE" w:rsidRPr="00254FCE">
        <w:rPr>
          <w:rFonts w:ascii="Times New Roman" w:hAnsi="Times New Roman" w:cs="Times New Roman"/>
        </w:rPr>
        <w:tab/>
        <w:t xml:space="preserve">Installation of computational chemistry programs </w:t>
      </w:r>
    </w:p>
    <w:p w14:paraId="2E2EF6E1" w14:textId="0CB5FDD4" w:rsidR="00254FCE" w:rsidRPr="00254FCE" w:rsidRDefault="00E75E9E" w:rsidP="00254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="00254FCE" w:rsidRPr="00254FCE">
        <w:rPr>
          <w:rFonts w:ascii="Times New Roman" w:hAnsi="Times New Roman" w:cs="Times New Roman"/>
        </w:rPr>
        <w:t>.1.1.</w:t>
      </w:r>
      <w:r w:rsidR="00254FCE" w:rsidRPr="00254FCE">
        <w:rPr>
          <w:rFonts w:ascii="Times New Roman" w:hAnsi="Times New Roman" w:cs="Times New Roman"/>
        </w:rPr>
        <w:tab/>
        <w:t>Anaconda/miniconda</w:t>
      </w:r>
    </w:p>
    <w:p w14:paraId="5AC1D4E7" w14:textId="30507317" w:rsidR="00254FCE" w:rsidRPr="00254FCE" w:rsidRDefault="00E75E9E" w:rsidP="00254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="00254FCE" w:rsidRPr="00254FCE">
        <w:rPr>
          <w:rFonts w:ascii="Times New Roman" w:hAnsi="Times New Roman" w:cs="Times New Roman"/>
        </w:rPr>
        <w:t>.1.2.</w:t>
      </w:r>
      <w:r w:rsidR="00254FCE" w:rsidRPr="00254FCE">
        <w:rPr>
          <w:rFonts w:ascii="Times New Roman" w:hAnsi="Times New Roman" w:cs="Times New Roman"/>
        </w:rPr>
        <w:tab/>
        <w:t>Install everything in the same conda environment</w:t>
      </w:r>
    </w:p>
    <w:p w14:paraId="13E6C3A3" w14:textId="7A11B116" w:rsidR="00233243" w:rsidRDefault="00E75E9E" w:rsidP="00254F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="00254FCE" w:rsidRPr="00254FCE">
        <w:rPr>
          <w:rFonts w:ascii="Times New Roman" w:hAnsi="Times New Roman" w:cs="Times New Roman"/>
        </w:rPr>
        <w:t>.1.3.</w:t>
      </w:r>
      <w:r w:rsidR="00254FCE" w:rsidRPr="00254FCE">
        <w:rPr>
          <w:rFonts w:ascii="Times New Roman" w:hAnsi="Times New Roman" w:cs="Times New Roman"/>
        </w:rPr>
        <w:tab/>
        <w:t>Optional manual install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493"/>
      </w:tblGrid>
      <w:tr w:rsidR="00E53211" w:rsidRPr="00DA475E" w14:paraId="0E028E3F" w14:textId="77777777" w:rsidTr="001F569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9E33" w14:textId="407D3094" w:rsidR="00E53211" w:rsidRPr="00DA475E" w:rsidRDefault="00E53211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Q</w:t>
            </w:r>
            <w:r>
              <w:rPr>
                <w:rFonts w:ascii="Times New Roman" w:eastAsia="PT Serif" w:hAnsi="Times New Roman" w:cs="Times New Roman"/>
              </w:rPr>
              <w:t>3.2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EC3D" w14:textId="35EEA115" w:rsidR="00E53211" w:rsidRPr="00DA475E" w:rsidRDefault="00E53211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>
              <w:rPr>
                <w:rFonts w:ascii="Times New Roman" w:eastAsia="PT Serif" w:hAnsi="Times New Roman" w:cs="Times New Roman"/>
              </w:rPr>
              <w:t>As a proof of your successful installation and for the ease of debugging in the future, please fill in the following form.</w:t>
            </w:r>
          </w:p>
        </w:tc>
      </w:tr>
      <w:tr w:rsidR="00E53211" w:rsidRPr="00DA475E" w14:paraId="0573E730" w14:textId="77777777" w:rsidTr="001F5693">
        <w:tc>
          <w:tcPr>
            <w:tcW w:w="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7AF34" w14:textId="77777777" w:rsidR="00E53211" w:rsidRPr="00DA475E" w:rsidRDefault="00E53211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  <w:r w:rsidRPr="00DA475E">
              <w:rPr>
                <w:rFonts w:ascii="Times New Roman" w:eastAsia="PT Serif" w:hAnsi="Times New Roman" w:cs="Times New Roman"/>
              </w:rPr>
              <w:t>Ans</w:t>
            </w:r>
          </w:p>
        </w:tc>
        <w:tc>
          <w:tcPr>
            <w:tcW w:w="8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1"/>
              <w:gridCol w:w="4142"/>
            </w:tblGrid>
            <w:tr w:rsidR="00E53211" w14:paraId="736278CB" w14:textId="77777777" w:rsidTr="00E53211">
              <w:tc>
                <w:tcPr>
                  <w:tcW w:w="4141" w:type="dxa"/>
                </w:tcPr>
                <w:p w14:paraId="64494186" w14:textId="77777777" w:rsidR="00E53211" w:rsidRDefault="00E53211" w:rsidP="001F5693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 xml:space="preserve">PyMOL version </w:t>
                  </w:r>
                </w:p>
                <w:p w14:paraId="1A894A61" w14:textId="77777777" w:rsidR="00F04C3B" w:rsidRDefault="00E53211" w:rsidP="00F04C3B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rPr>
                      <w:rFonts w:ascii="Times New Roman" w:eastAsia="PT Serif" w:hAnsi="Times New Roman" w:cs="Times New Roman"/>
                    </w:rPr>
                  </w:pPr>
                  <w:r w:rsidRPr="00F04C3B">
                    <w:rPr>
                      <w:rFonts w:ascii="Times New Roman" w:eastAsia="PT Serif" w:hAnsi="Times New Roman" w:cs="Times New Roman"/>
                    </w:rPr>
                    <w:t>In the menu bar of PyMOL:</w:t>
                  </w:r>
                </w:p>
                <w:p w14:paraId="3EC28A21" w14:textId="0ABB9415" w:rsidR="00E53211" w:rsidRPr="00F04C3B" w:rsidRDefault="00E53211" w:rsidP="00F04C3B">
                  <w:pPr>
                    <w:pStyle w:val="ListParagraph"/>
                    <w:widowControl w:val="0"/>
                    <w:rPr>
                      <w:rFonts w:ascii="Times New Roman" w:eastAsia="PT Serif" w:hAnsi="Times New Roman" w:cs="Times New Roman"/>
                      <w:i/>
                      <w:iCs/>
                    </w:rPr>
                  </w:pPr>
                  <w:r w:rsidRPr="00F04C3B">
                    <w:rPr>
                      <w:rFonts w:ascii="Times New Roman" w:eastAsia="PT Serif" w:hAnsi="Times New Roman" w:cs="Times New Roman"/>
                      <w:i/>
                      <w:iCs/>
                    </w:rPr>
                    <w:t xml:space="preserve">Help -&gt; About </w:t>
                  </w:r>
                  <w:r w:rsidR="00FD1F39" w:rsidRPr="00F04C3B">
                    <w:rPr>
                      <w:rFonts w:ascii="Times New Roman" w:eastAsia="PT Serif" w:hAnsi="Times New Roman" w:cs="Times New Roman"/>
                      <w:i/>
                      <w:iCs/>
                    </w:rPr>
                    <w:t>PyMOL</w:t>
                  </w:r>
                </w:p>
              </w:tc>
              <w:tc>
                <w:tcPr>
                  <w:tcW w:w="4142" w:type="dxa"/>
                </w:tcPr>
                <w:p w14:paraId="4839FB17" w14:textId="77777777" w:rsidR="00E53211" w:rsidRDefault="00E53211" w:rsidP="001F5693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</w:p>
              </w:tc>
            </w:tr>
            <w:tr w:rsidR="00E53211" w14:paraId="000A6CD5" w14:textId="77777777" w:rsidTr="00E53211">
              <w:tc>
                <w:tcPr>
                  <w:tcW w:w="4141" w:type="dxa"/>
                </w:tcPr>
                <w:p w14:paraId="1914AFAF" w14:textId="3264FD50" w:rsidR="00E53211" w:rsidRDefault="00AA212A" w:rsidP="001F5693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>Whether you can start the Optimize plugin:</w:t>
                  </w:r>
                </w:p>
                <w:p w14:paraId="6A587687" w14:textId="77777777" w:rsidR="00AA212A" w:rsidRDefault="00AA212A" w:rsidP="00AA212A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rPr>
                      <w:rFonts w:ascii="Times New Roman" w:eastAsia="PT Serif" w:hAnsi="Times New Roman" w:cs="Times New Roman"/>
                    </w:rPr>
                  </w:pPr>
                  <w:r w:rsidRPr="00F04C3B">
                    <w:rPr>
                      <w:rFonts w:ascii="Times New Roman" w:eastAsia="PT Serif" w:hAnsi="Times New Roman" w:cs="Times New Roman"/>
                    </w:rPr>
                    <w:t>In the menu bar of PyMOL:</w:t>
                  </w:r>
                </w:p>
                <w:p w14:paraId="23C102FA" w14:textId="14D75D5F" w:rsidR="00F241EA" w:rsidRPr="00F241EA" w:rsidRDefault="00AA212A" w:rsidP="00F241EA">
                  <w:pPr>
                    <w:pStyle w:val="ListParagraph"/>
                    <w:widowControl w:val="0"/>
                    <w:rPr>
                      <w:rFonts w:ascii="Times New Roman" w:eastAsia="PT Serif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eastAsia="PT Serif" w:hAnsi="Times New Roman" w:cs="Times New Roman"/>
                      <w:i/>
                      <w:iCs/>
                    </w:rPr>
                    <w:t>Plugin</w:t>
                  </w:r>
                  <w:r w:rsidRPr="00F04C3B">
                    <w:rPr>
                      <w:rFonts w:ascii="Times New Roman" w:eastAsia="PT Serif" w:hAnsi="Times New Roman" w:cs="Times New Roman"/>
                      <w:i/>
                      <w:iCs/>
                    </w:rPr>
                    <w:t xml:space="preserve"> -&gt;</w:t>
                  </w:r>
                  <w:r>
                    <w:rPr>
                      <w:rFonts w:ascii="Times New Roman" w:eastAsia="PT Serif" w:hAnsi="Times New Roman" w:cs="Times New Roman"/>
                      <w:i/>
                      <w:iCs/>
                    </w:rPr>
                    <w:t>Legacy Plugins -&gt; Optimize</w:t>
                  </w:r>
                </w:p>
              </w:tc>
              <w:tc>
                <w:tcPr>
                  <w:tcW w:w="4142" w:type="dxa"/>
                </w:tcPr>
                <w:p w14:paraId="3E9BF4C8" w14:textId="25F5BBD1" w:rsidR="00E53211" w:rsidRDefault="00074F84" w:rsidP="001F5693">
                  <w:pPr>
                    <w:widowControl w:val="0"/>
                    <w:rPr>
                      <w:rFonts w:ascii="Times New Roman" w:eastAsia="PT Serif" w:hAnsi="Times New Roman" w:cs="Times New Roman"/>
                    </w:rPr>
                  </w:pPr>
                  <w:r>
                    <w:rPr>
                      <w:rFonts w:ascii="Times New Roman" w:eastAsia="PT Serif" w:hAnsi="Times New Roman" w:cs="Times New Roman"/>
                    </w:rPr>
                    <w:t>Yes/No</w:t>
                  </w:r>
                </w:p>
              </w:tc>
            </w:tr>
          </w:tbl>
          <w:p w14:paraId="0EA906BB" w14:textId="77777777" w:rsidR="00E53211" w:rsidRPr="00DA475E" w:rsidRDefault="00E53211" w:rsidP="001F5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PT Serif" w:hAnsi="Times New Roman" w:cs="Times New Roman"/>
              </w:rPr>
            </w:pPr>
          </w:p>
        </w:tc>
      </w:tr>
    </w:tbl>
    <w:p w14:paraId="45373C8F" w14:textId="731B09BF" w:rsidR="00E75E9E" w:rsidRDefault="00E75E9E" w:rsidP="00254FCE">
      <w:pPr>
        <w:rPr>
          <w:rFonts w:ascii="Times New Roman" w:hAnsi="Times New Roman" w:cs="Times New Roman"/>
        </w:rPr>
      </w:pPr>
    </w:p>
    <w:p w14:paraId="308DCB21" w14:textId="77777777" w:rsidR="00E75E9E" w:rsidRDefault="00E75E9E" w:rsidP="00E75E9E">
      <w:pPr>
        <w:rPr>
          <w:rFonts w:ascii="Times New Roman" w:hAnsi="Times New Roman" w:cs="Times New Roman"/>
        </w:rPr>
      </w:pPr>
    </w:p>
    <w:p w14:paraId="4AB67373" w14:textId="616378B5" w:rsidR="00E75E9E" w:rsidRPr="000F7DC9" w:rsidRDefault="00E75E9E" w:rsidP="00E75E9E">
      <w:pPr>
        <w:rPr>
          <w:rFonts w:ascii="Times New Roman" w:hAnsi="Times New Roman" w:cs="Times New Roman"/>
          <w:b/>
          <w:bCs/>
        </w:rPr>
      </w:pPr>
      <w:r w:rsidRPr="000F7DC9">
        <w:rPr>
          <w:rFonts w:ascii="Times New Roman" w:hAnsi="Times New Roman" w:cs="Times New Roman"/>
          <w:b/>
          <w:bCs/>
        </w:rPr>
        <w:t>3.3.</w:t>
      </w:r>
      <w:r w:rsidR="000F7DC9">
        <w:rPr>
          <w:rFonts w:ascii="Times New Roman" w:hAnsi="Times New Roman" w:cs="Times New Roman"/>
          <w:b/>
          <w:bCs/>
        </w:rPr>
        <w:t xml:space="preserve"> </w:t>
      </w:r>
      <w:r w:rsidRPr="000F7DC9">
        <w:rPr>
          <w:rFonts w:ascii="Times New Roman" w:hAnsi="Times New Roman" w:cs="Times New Roman"/>
          <w:b/>
          <w:bCs/>
        </w:rPr>
        <w:t xml:space="preserve">Other </w:t>
      </w:r>
      <w:r w:rsidR="00B457C4">
        <w:rPr>
          <w:rFonts w:ascii="Times New Roman" w:hAnsi="Times New Roman" w:cs="Times New Roman"/>
          <w:b/>
          <w:bCs/>
        </w:rPr>
        <w:t xml:space="preserve">free online </w:t>
      </w:r>
      <w:r w:rsidRPr="000F7DC9">
        <w:rPr>
          <w:rFonts w:ascii="Times New Roman" w:hAnsi="Times New Roman" w:cs="Times New Roman"/>
          <w:b/>
          <w:bCs/>
        </w:rPr>
        <w:t>resources that will be discussed later</w:t>
      </w:r>
    </w:p>
    <w:p w14:paraId="5477E109" w14:textId="6A7CFC26" w:rsidR="00E75E9E" w:rsidRPr="00254FCE" w:rsidRDefault="00E75E9E" w:rsidP="00E7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</w:t>
      </w:r>
      <w:r w:rsidRPr="00254FCE">
        <w:rPr>
          <w:rFonts w:ascii="Times New Roman" w:hAnsi="Times New Roman" w:cs="Times New Roman"/>
        </w:rPr>
        <w:t>.1.</w:t>
      </w:r>
      <w:r w:rsidRPr="00254FCE">
        <w:rPr>
          <w:rFonts w:ascii="Times New Roman" w:hAnsi="Times New Roman" w:cs="Times New Roman"/>
        </w:rPr>
        <w:tab/>
        <w:t xml:space="preserve">pubchem </w:t>
      </w:r>
      <w:hyperlink r:id="rId8" w:history="1">
        <w:r w:rsidR="00577FB5" w:rsidRPr="00B44689">
          <w:rPr>
            <w:rStyle w:val="Hyperlink"/>
            <w:rFonts w:ascii="Times New Roman" w:hAnsi="Times New Roman" w:cs="Times New Roman"/>
          </w:rPr>
          <w:t>https://pubchem.ncbi.nlm.nih.gov/</w:t>
        </w:r>
      </w:hyperlink>
      <w:r w:rsidR="00577FB5">
        <w:rPr>
          <w:rFonts w:ascii="Times New Roman" w:hAnsi="Times New Roman" w:cs="Times New Roman"/>
        </w:rPr>
        <w:t xml:space="preserve"> </w:t>
      </w:r>
      <w:r w:rsidRPr="00254FCE">
        <w:rPr>
          <w:rFonts w:ascii="Times New Roman" w:hAnsi="Times New Roman" w:cs="Times New Roman"/>
        </w:rPr>
        <w:t>[ex2-3]</w:t>
      </w:r>
    </w:p>
    <w:p w14:paraId="16010371" w14:textId="2A35724F" w:rsidR="00E75E9E" w:rsidRPr="00254FCE" w:rsidRDefault="00E75E9E" w:rsidP="00E7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</w:t>
      </w:r>
      <w:r w:rsidRPr="00254FCE">
        <w:rPr>
          <w:rFonts w:ascii="Times New Roman" w:hAnsi="Times New Roman" w:cs="Times New Roman"/>
        </w:rPr>
        <w:t>.2.</w:t>
      </w:r>
      <w:r w:rsidRPr="00254FCE">
        <w:rPr>
          <w:rFonts w:ascii="Times New Roman" w:hAnsi="Times New Roman" w:cs="Times New Roman"/>
        </w:rPr>
        <w:tab/>
        <w:t>PDB2PQR server [ex1</w:t>
      </w:r>
      <w:r w:rsidR="00577FB5">
        <w:rPr>
          <w:rFonts w:ascii="Times New Roman" w:hAnsi="Times New Roman" w:cs="Times New Roman"/>
        </w:rPr>
        <w:t>-3</w:t>
      </w:r>
      <w:r w:rsidRPr="00254FCE">
        <w:rPr>
          <w:rFonts w:ascii="Times New Roman" w:hAnsi="Times New Roman" w:cs="Times New Roman"/>
        </w:rPr>
        <w:t>]</w:t>
      </w:r>
    </w:p>
    <w:p w14:paraId="3FEDD27A" w14:textId="1CFDC00B" w:rsidR="00E75E9E" w:rsidRDefault="00E75E9E" w:rsidP="00E75E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</w:t>
      </w:r>
      <w:r w:rsidRPr="00254FCE">
        <w:rPr>
          <w:rFonts w:ascii="Times New Roman" w:hAnsi="Times New Roman" w:cs="Times New Roman"/>
        </w:rPr>
        <w:t>.3.</w:t>
      </w:r>
      <w:r w:rsidRPr="00254FCE">
        <w:rPr>
          <w:rFonts w:ascii="Times New Roman" w:hAnsi="Times New Roman" w:cs="Times New Roman"/>
        </w:rPr>
        <w:tab/>
        <w:t>(pdb quick screen/swisssimilarity/pharmit/zinc) [ex3]</w:t>
      </w:r>
    </w:p>
    <w:p w14:paraId="6F51CF62" w14:textId="77777777" w:rsidR="00E75E9E" w:rsidRPr="006C1934" w:rsidRDefault="00E75E9E" w:rsidP="00254FCE">
      <w:pPr>
        <w:rPr>
          <w:rFonts w:ascii="Times New Roman" w:hAnsi="Times New Roman" w:cs="Times New Roman"/>
        </w:rPr>
      </w:pPr>
    </w:p>
    <w:sectPr w:rsidR="00E75E9E" w:rsidRPr="006C19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1AF"/>
    <w:multiLevelType w:val="hybridMultilevel"/>
    <w:tmpl w:val="94503B2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03147"/>
    <w:multiLevelType w:val="multilevel"/>
    <w:tmpl w:val="7472A7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11B6498"/>
    <w:multiLevelType w:val="multilevel"/>
    <w:tmpl w:val="EE58608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6B1607"/>
    <w:multiLevelType w:val="hybridMultilevel"/>
    <w:tmpl w:val="71649AA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0330A"/>
    <w:multiLevelType w:val="hybridMultilevel"/>
    <w:tmpl w:val="8BC458B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A76DD"/>
    <w:multiLevelType w:val="hybridMultilevel"/>
    <w:tmpl w:val="C08A036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30794"/>
    <w:multiLevelType w:val="hybridMultilevel"/>
    <w:tmpl w:val="BDA85B6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1780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1392805">
    <w:abstractNumId w:val="2"/>
  </w:num>
  <w:num w:numId="3" w16cid:durableId="1847595704">
    <w:abstractNumId w:val="3"/>
  </w:num>
  <w:num w:numId="4" w16cid:durableId="1881361112">
    <w:abstractNumId w:val="4"/>
  </w:num>
  <w:num w:numId="5" w16cid:durableId="915625834">
    <w:abstractNumId w:val="5"/>
  </w:num>
  <w:num w:numId="6" w16cid:durableId="153568760">
    <w:abstractNumId w:val="0"/>
  </w:num>
  <w:num w:numId="7" w16cid:durableId="14719449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645"/>
    <w:rsid w:val="000212AD"/>
    <w:rsid w:val="00074F84"/>
    <w:rsid w:val="000801F8"/>
    <w:rsid w:val="000A5349"/>
    <w:rsid w:val="000F7DC9"/>
    <w:rsid w:val="001439FB"/>
    <w:rsid w:val="001770E8"/>
    <w:rsid w:val="001B1208"/>
    <w:rsid w:val="001C0433"/>
    <w:rsid w:val="001D2120"/>
    <w:rsid w:val="001E0645"/>
    <w:rsid w:val="00233243"/>
    <w:rsid w:val="00254FCE"/>
    <w:rsid w:val="002922EB"/>
    <w:rsid w:val="00414C57"/>
    <w:rsid w:val="0045000A"/>
    <w:rsid w:val="0055660E"/>
    <w:rsid w:val="00577FB5"/>
    <w:rsid w:val="005C1E1C"/>
    <w:rsid w:val="005D7FE7"/>
    <w:rsid w:val="00610AC6"/>
    <w:rsid w:val="00643203"/>
    <w:rsid w:val="006C1934"/>
    <w:rsid w:val="006D08D1"/>
    <w:rsid w:val="00774273"/>
    <w:rsid w:val="007B5D46"/>
    <w:rsid w:val="007C0E38"/>
    <w:rsid w:val="007C47FC"/>
    <w:rsid w:val="007C52DF"/>
    <w:rsid w:val="00826B60"/>
    <w:rsid w:val="00854EE9"/>
    <w:rsid w:val="0086501D"/>
    <w:rsid w:val="00926883"/>
    <w:rsid w:val="0099349A"/>
    <w:rsid w:val="009B7ECE"/>
    <w:rsid w:val="009D462E"/>
    <w:rsid w:val="00A3186C"/>
    <w:rsid w:val="00AA212A"/>
    <w:rsid w:val="00AB3B3F"/>
    <w:rsid w:val="00B02F71"/>
    <w:rsid w:val="00B07B70"/>
    <w:rsid w:val="00B24302"/>
    <w:rsid w:val="00B457C4"/>
    <w:rsid w:val="00B55B5C"/>
    <w:rsid w:val="00C70EA6"/>
    <w:rsid w:val="00D22906"/>
    <w:rsid w:val="00D4455A"/>
    <w:rsid w:val="00D60D56"/>
    <w:rsid w:val="00E326C5"/>
    <w:rsid w:val="00E53211"/>
    <w:rsid w:val="00E75E9E"/>
    <w:rsid w:val="00E81952"/>
    <w:rsid w:val="00F04C3B"/>
    <w:rsid w:val="00F241EA"/>
    <w:rsid w:val="00FB6A9D"/>
    <w:rsid w:val="00FD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9448"/>
  <w15:docId w15:val="{28187535-7938-4B74-8C3E-0F384B77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21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332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2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3243"/>
    <w:pPr>
      <w:ind w:left="720"/>
      <w:contextualSpacing/>
    </w:pPr>
  </w:style>
  <w:style w:type="table" w:styleId="TableGrid">
    <w:name w:val="Table Grid"/>
    <w:basedOn w:val="TableNormal"/>
    <w:uiPriority w:val="39"/>
    <w:rsid w:val="00B02F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chem.ncbi.nlm.nih.go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csb.org" TargetMode="External"/><Relationship Id="rId5" Type="http://schemas.openxmlformats.org/officeDocument/2006/relationships/hyperlink" Target="https://www.uniprot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 Wan NG</cp:lastModifiedBy>
  <cp:revision>50</cp:revision>
  <dcterms:created xsi:type="dcterms:W3CDTF">2022-06-18T14:31:00Z</dcterms:created>
  <dcterms:modified xsi:type="dcterms:W3CDTF">2022-06-23T08:21:00Z</dcterms:modified>
</cp:coreProperties>
</file>